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FAA7C" w14:textId="7062451B" w:rsidR="00E34387" w:rsidRDefault="00E34387" w:rsidP="00470685">
      <w:pPr>
        <w:jc w:val="center"/>
      </w:pPr>
    </w:p>
    <w:p w14:paraId="05020FAD" w14:textId="3B2024DB" w:rsidR="00470685" w:rsidRDefault="00470685" w:rsidP="00470685">
      <w:pPr>
        <w:jc w:val="center"/>
      </w:pPr>
    </w:p>
    <w:p w14:paraId="5B32CA90" w14:textId="4691CA75" w:rsidR="00470685" w:rsidRDefault="00470685" w:rsidP="00470685">
      <w:pPr>
        <w:jc w:val="center"/>
      </w:pPr>
    </w:p>
    <w:p w14:paraId="6210C3AB" w14:textId="382F56CE" w:rsidR="00470685" w:rsidRDefault="00470685" w:rsidP="00470685">
      <w:pPr>
        <w:jc w:val="center"/>
      </w:pPr>
    </w:p>
    <w:p w14:paraId="0B21F4F5" w14:textId="30BEFF7F" w:rsidR="00470685" w:rsidRPr="00470685" w:rsidRDefault="00470685" w:rsidP="00470685">
      <w:pPr>
        <w:jc w:val="center"/>
        <w:rPr>
          <w:rFonts w:ascii="Arial" w:hAnsi="Arial" w:cs="Arial"/>
        </w:rPr>
      </w:pPr>
    </w:p>
    <w:p w14:paraId="2A5C7039" w14:textId="374A0051" w:rsidR="00470685" w:rsidRPr="00470685" w:rsidRDefault="00470685" w:rsidP="00470685">
      <w:pPr>
        <w:jc w:val="center"/>
        <w:rPr>
          <w:rFonts w:ascii="Arial" w:hAnsi="Arial" w:cs="Arial"/>
        </w:rPr>
      </w:pPr>
    </w:p>
    <w:p w14:paraId="2CFAF373" w14:textId="5FF4329D" w:rsidR="00470685" w:rsidRPr="00470685" w:rsidRDefault="00470685" w:rsidP="00470685">
      <w:pPr>
        <w:jc w:val="center"/>
        <w:rPr>
          <w:rFonts w:ascii="Arial" w:hAnsi="Arial" w:cs="Arial"/>
          <w:b/>
          <w:bCs/>
          <w:sz w:val="48"/>
          <w:szCs w:val="48"/>
        </w:rPr>
      </w:pPr>
      <w:r w:rsidRPr="00470685">
        <w:rPr>
          <w:rFonts w:ascii="Arial" w:hAnsi="Arial" w:cs="Arial"/>
          <w:b/>
          <w:bCs/>
          <w:sz w:val="48"/>
          <w:szCs w:val="48"/>
        </w:rPr>
        <w:t>Policing the Public</w:t>
      </w:r>
    </w:p>
    <w:p w14:paraId="3646AA0C" w14:textId="4FF64F3F" w:rsidR="00470685" w:rsidRPr="00470685" w:rsidRDefault="00470685" w:rsidP="00470685">
      <w:pPr>
        <w:jc w:val="center"/>
        <w:rPr>
          <w:rFonts w:ascii="Arial" w:hAnsi="Arial" w:cs="Arial"/>
          <w:b/>
          <w:bCs/>
          <w:sz w:val="48"/>
          <w:szCs w:val="48"/>
        </w:rPr>
      </w:pPr>
    </w:p>
    <w:p w14:paraId="374B0944" w14:textId="54AF4653" w:rsidR="00470685" w:rsidRPr="00470685" w:rsidRDefault="00470685" w:rsidP="00470685">
      <w:pPr>
        <w:rPr>
          <w:rFonts w:ascii="Arial" w:hAnsi="Arial" w:cs="Arial"/>
          <w:b/>
          <w:bCs/>
          <w:sz w:val="48"/>
          <w:szCs w:val="48"/>
        </w:rPr>
      </w:pPr>
    </w:p>
    <w:p w14:paraId="6329C913" w14:textId="5513BF75" w:rsidR="00470685" w:rsidRPr="00470685" w:rsidRDefault="00470685" w:rsidP="00470685">
      <w:pPr>
        <w:rPr>
          <w:rFonts w:ascii="Arial" w:hAnsi="Arial" w:cs="Arial"/>
          <w:b/>
          <w:bCs/>
          <w:sz w:val="48"/>
          <w:szCs w:val="48"/>
        </w:rPr>
      </w:pPr>
    </w:p>
    <w:p w14:paraId="0894F464" w14:textId="77777777" w:rsidR="00470685" w:rsidRDefault="00470685" w:rsidP="00470685">
      <w:pPr>
        <w:rPr>
          <w:rFonts w:ascii="Arial" w:hAnsi="Arial" w:cs="Arial"/>
          <w:b/>
          <w:bCs/>
          <w:sz w:val="32"/>
          <w:szCs w:val="32"/>
        </w:rPr>
      </w:pPr>
    </w:p>
    <w:p w14:paraId="515756FD" w14:textId="77777777" w:rsidR="00470685" w:rsidRDefault="00470685" w:rsidP="00470685">
      <w:pPr>
        <w:rPr>
          <w:rFonts w:ascii="Arial" w:hAnsi="Arial" w:cs="Arial"/>
          <w:b/>
          <w:bCs/>
          <w:sz w:val="32"/>
          <w:szCs w:val="32"/>
        </w:rPr>
      </w:pPr>
    </w:p>
    <w:p w14:paraId="0AD30F70" w14:textId="77777777" w:rsidR="00470685" w:rsidRDefault="00470685" w:rsidP="00470685">
      <w:pPr>
        <w:rPr>
          <w:rFonts w:ascii="Arial" w:hAnsi="Arial" w:cs="Arial"/>
          <w:b/>
          <w:bCs/>
          <w:sz w:val="32"/>
          <w:szCs w:val="32"/>
        </w:rPr>
      </w:pPr>
    </w:p>
    <w:p w14:paraId="71A4D85F" w14:textId="5E03F95A" w:rsidR="00470685" w:rsidRDefault="00470685" w:rsidP="00470685">
      <w:pPr>
        <w:rPr>
          <w:rFonts w:ascii="Arial" w:hAnsi="Arial" w:cs="Arial"/>
          <w:sz w:val="32"/>
          <w:szCs w:val="32"/>
        </w:rPr>
      </w:pPr>
      <w:r w:rsidRPr="00470685">
        <w:rPr>
          <w:rFonts w:ascii="Arial" w:hAnsi="Arial" w:cs="Arial"/>
          <w:b/>
          <w:bCs/>
          <w:sz w:val="32"/>
          <w:szCs w:val="32"/>
        </w:rPr>
        <w:t xml:space="preserve">Student nr: </w:t>
      </w:r>
      <w:r w:rsidRPr="00470685">
        <w:rPr>
          <w:rFonts w:ascii="Arial" w:hAnsi="Arial" w:cs="Arial"/>
          <w:sz w:val="32"/>
          <w:szCs w:val="32"/>
        </w:rPr>
        <w:t>2105050</w:t>
      </w:r>
    </w:p>
    <w:p w14:paraId="5981DE57" w14:textId="663B97FB" w:rsidR="00470685" w:rsidRDefault="00470685" w:rsidP="00470685">
      <w:pPr>
        <w:rPr>
          <w:rFonts w:ascii="Arial" w:hAnsi="Arial" w:cs="Arial"/>
          <w:sz w:val="32"/>
          <w:szCs w:val="32"/>
        </w:rPr>
      </w:pPr>
    </w:p>
    <w:p w14:paraId="17425300" w14:textId="6676E02B" w:rsidR="00470685" w:rsidRDefault="00470685" w:rsidP="00470685">
      <w:pPr>
        <w:rPr>
          <w:rFonts w:ascii="Arial" w:hAnsi="Arial" w:cs="Arial"/>
          <w:sz w:val="32"/>
          <w:szCs w:val="32"/>
        </w:rPr>
      </w:pPr>
    </w:p>
    <w:p w14:paraId="7982C229" w14:textId="285F985B" w:rsidR="00470685" w:rsidRDefault="00470685" w:rsidP="00470685">
      <w:pPr>
        <w:rPr>
          <w:rFonts w:ascii="Arial" w:hAnsi="Arial" w:cs="Arial"/>
          <w:sz w:val="32"/>
          <w:szCs w:val="32"/>
        </w:rPr>
      </w:pPr>
    </w:p>
    <w:p w14:paraId="76649F77" w14:textId="0D469238" w:rsidR="00470685" w:rsidRDefault="00470685" w:rsidP="00470685">
      <w:pPr>
        <w:rPr>
          <w:rFonts w:ascii="Arial" w:hAnsi="Arial" w:cs="Arial"/>
          <w:sz w:val="32"/>
          <w:szCs w:val="32"/>
        </w:rPr>
      </w:pPr>
    </w:p>
    <w:p w14:paraId="676416BA" w14:textId="05C8DA1B" w:rsidR="00470685" w:rsidRDefault="00470685" w:rsidP="00470685">
      <w:pPr>
        <w:rPr>
          <w:rFonts w:ascii="Arial" w:hAnsi="Arial" w:cs="Arial"/>
          <w:sz w:val="32"/>
          <w:szCs w:val="32"/>
        </w:rPr>
      </w:pPr>
    </w:p>
    <w:p w14:paraId="0563ECF1" w14:textId="658596B1" w:rsidR="00470685" w:rsidRDefault="00470685" w:rsidP="00470685">
      <w:pPr>
        <w:rPr>
          <w:rFonts w:ascii="Arial" w:hAnsi="Arial" w:cs="Arial"/>
          <w:sz w:val="32"/>
          <w:szCs w:val="32"/>
        </w:rPr>
      </w:pPr>
    </w:p>
    <w:p w14:paraId="50F2E688" w14:textId="1182CE45" w:rsidR="00470685" w:rsidRDefault="00470685" w:rsidP="00470685">
      <w:pPr>
        <w:rPr>
          <w:rFonts w:ascii="Arial" w:hAnsi="Arial" w:cs="Arial"/>
          <w:sz w:val="32"/>
          <w:szCs w:val="32"/>
        </w:rPr>
      </w:pPr>
    </w:p>
    <w:p w14:paraId="622FDEE4" w14:textId="6186C903" w:rsidR="00470685" w:rsidRDefault="00470685" w:rsidP="00470685">
      <w:pPr>
        <w:rPr>
          <w:rFonts w:ascii="Arial" w:hAnsi="Arial" w:cs="Arial"/>
          <w:sz w:val="32"/>
          <w:szCs w:val="32"/>
        </w:rPr>
      </w:pPr>
    </w:p>
    <w:p w14:paraId="0ADA5F6B" w14:textId="768B51DA" w:rsidR="00470685" w:rsidRDefault="00470685" w:rsidP="00470685">
      <w:pPr>
        <w:rPr>
          <w:rFonts w:ascii="Arial" w:hAnsi="Arial" w:cs="Arial"/>
          <w:sz w:val="32"/>
          <w:szCs w:val="32"/>
        </w:rPr>
      </w:pPr>
    </w:p>
    <w:p w14:paraId="59D00B0F" w14:textId="1D4529D3" w:rsidR="00470685" w:rsidRDefault="00470685" w:rsidP="00470685">
      <w:pPr>
        <w:rPr>
          <w:rFonts w:ascii="Arial" w:hAnsi="Arial" w:cs="Arial"/>
          <w:sz w:val="32"/>
          <w:szCs w:val="32"/>
        </w:rPr>
      </w:pPr>
    </w:p>
    <w:p w14:paraId="0162424C" w14:textId="31960B64" w:rsidR="00470685" w:rsidRDefault="00470685" w:rsidP="00470685">
      <w:pPr>
        <w:rPr>
          <w:rFonts w:ascii="Arial" w:hAnsi="Arial" w:cs="Arial"/>
          <w:sz w:val="32"/>
          <w:szCs w:val="32"/>
        </w:rPr>
      </w:pPr>
    </w:p>
    <w:p w14:paraId="643FD47E" w14:textId="7FC7D0F4" w:rsidR="00470685" w:rsidRDefault="00470685" w:rsidP="00470685">
      <w:pPr>
        <w:rPr>
          <w:rFonts w:ascii="Arial" w:hAnsi="Arial" w:cs="Arial"/>
          <w:sz w:val="32"/>
          <w:szCs w:val="32"/>
        </w:rPr>
      </w:pPr>
    </w:p>
    <w:p w14:paraId="7B2F86E5" w14:textId="28BB6FEF" w:rsidR="00C71165" w:rsidRDefault="00470685" w:rsidP="00470685">
      <w:pPr>
        <w:rPr>
          <w:rFonts w:ascii="Arial" w:hAnsi="Arial" w:cs="Arial"/>
          <w:sz w:val="24"/>
          <w:szCs w:val="24"/>
        </w:rPr>
      </w:pPr>
      <w:r>
        <w:rPr>
          <w:rFonts w:ascii="Arial" w:hAnsi="Arial" w:cs="Arial"/>
          <w:sz w:val="24"/>
          <w:szCs w:val="24"/>
        </w:rPr>
        <w:t>On this assignment we will discuss an important topic about anti-social behaviour, with this, we will examine on “how crime and anti-social behaviour, affects local communities”, this topic when it comes to Policing</w:t>
      </w:r>
      <w:r w:rsidR="009600BF">
        <w:rPr>
          <w:rFonts w:ascii="Arial" w:hAnsi="Arial" w:cs="Arial"/>
          <w:sz w:val="24"/>
          <w:szCs w:val="24"/>
        </w:rPr>
        <w:t>,</w:t>
      </w:r>
      <w:r>
        <w:rPr>
          <w:rFonts w:ascii="Arial" w:hAnsi="Arial" w:cs="Arial"/>
          <w:sz w:val="24"/>
          <w:szCs w:val="24"/>
        </w:rPr>
        <w:t xml:space="preserve"> is very important as the Police is in charge of protecting and policing the public, the public </w:t>
      </w:r>
      <w:r w:rsidR="009600BF">
        <w:rPr>
          <w:rFonts w:ascii="Arial" w:hAnsi="Arial" w:cs="Arial"/>
          <w:sz w:val="24"/>
          <w:szCs w:val="24"/>
        </w:rPr>
        <w:t>though have perceptions about he police as events happen, and the opinions change in certain cases for the worse, and even though it might happen in one country like we have seen the cases of George Floyd in the United States, it affects too as well the Police worldwide, as the Police ha</w:t>
      </w:r>
      <w:r w:rsidR="000251AF">
        <w:rPr>
          <w:rFonts w:ascii="Arial" w:hAnsi="Arial" w:cs="Arial"/>
          <w:sz w:val="24"/>
          <w:szCs w:val="24"/>
        </w:rPr>
        <w:t>ve</w:t>
      </w:r>
      <w:r w:rsidR="009600BF">
        <w:rPr>
          <w:rFonts w:ascii="Arial" w:hAnsi="Arial" w:cs="Arial"/>
          <w:sz w:val="24"/>
          <w:szCs w:val="24"/>
        </w:rPr>
        <w:t xml:space="preserve"> a general image worldwide that represent </w:t>
      </w:r>
      <w:r w:rsidR="000251AF">
        <w:rPr>
          <w:rFonts w:ascii="Arial" w:hAnsi="Arial" w:cs="Arial"/>
          <w:sz w:val="24"/>
          <w:szCs w:val="24"/>
        </w:rPr>
        <w:t>public security and it’s funding comes by the respective governments of all the countries through tax payers, an image of the police that is damaged through mistakes done by the police leads it to anti-social behaviour affecting all the communities, as the public too expects a certain professional behaviour from the police, and if that behaviour isn’t being carried out by officers dealing with situations in the public it means the public opinion about the police becomes negative, it also means the police must work to rebuild its image, but if extreme violent cases</w:t>
      </w:r>
      <w:r w:rsidR="00C71165">
        <w:rPr>
          <w:rFonts w:ascii="Arial" w:hAnsi="Arial" w:cs="Arial"/>
          <w:sz w:val="24"/>
          <w:szCs w:val="24"/>
        </w:rPr>
        <w:t>, or</w:t>
      </w:r>
      <w:r w:rsidR="000251AF">
        <w:rPr>
          <w:rFonts w:ascii="Arial" w:hAnsi="Arial" w:cs="Arial"/>
          <w:sz w:val="24"/>
          <w:szCs w:val="24"/>
        </w:rPr>
        <w:t xml:space="preserve"> unprofessionalism</w:t>
      </w:r>
      <w:r w:rsidR="00C71165">
        <w:rPr>
          <w:rFonts w:ascii="Arial" w:hAnsi="Arial" w:cs="Arial"/>
          <w:sz w:val="24"/>
          <w:szCs w:val="24"/>
        </w:rPr>
        <w:t xml:space="preserve"> from the part of the Police,</w:t>
      </w:r>
      <w:r w:rsidR="000251AF">
        <w:rPr>
          <w:rFonts w:ascii="Arial" w:hAnsi="Arial" w:cs="Arial"/>
          <w:sz w:val="24"/>
          <w:szCs w:val="24"/>
        </w:rPr>
        <w:t xml:space="preserve"> is happening</w:t>
      </w:r>
      <w:r w:rsidR="00C71165">
        <w:rPr>
          <w:rFonts w:ascii="Arial" w:hAnsi="Arial" w:cs="Arial"/>
          <w:sz w:val="24"/>
          <w:szCs w:val="24"/>
        </w:rPr>
        <w:t xml:space="preserve"> either</w:t>
      </w:r>
      <w:r w:rsidR="000251AF">
        <w:rPr>
          <w:rFonts w:ascii="Arial" w:hAnsi="Arial" w:cs="Arial"/>
          <w:sz w:val="24"/>
          <w:szCs w:val="24"/>
        </w:rPr>
        <w:t xml:space="preserve"> in</w:t>
      </w:r>
      <w:r w:rsidR="00C71165">
        <w:rPr>
          <w:rFonts w:ascii="Arial" w:hAnsi="Arial" w:cs="Arial"/>
          <w:sz w:val="24"/>
          <w:szCs w:val="24"/>
        </w:rPr>
        <w:t xml:space="preserve"> the United States,</w:t>
      </w:r>
      <w:r w:rsidR="000251AF">
        <w:rPr>
          <w:rFonts w:ascii="Arial" w:hAnsi="Arial" w:cs="Arial"/>
          <w:sz w:val="24"/>
          <w:szCs w:val="24"/>
        </w:rPr>
        <w:t xml:space="preserve"> UK and Europe, even worldwide, then the police will always</w:t>
      </w:r>
      <w:r w:rsidR="00C71165">
        <w:rPr>
          <w:rFonts w:ascii="Arial" w:hAnsi="Arial" w:cs="Arial"/>
          <w:sz w:val="24"/>
          <w:szCs w:val="24"/>
        </w:rPr>
        <w:t xml:space="preserve"> have to keep working to build a respectful opinion from the public, which isn’t easy to persuade to change, through services within the police like for examples the officers who are in charge of supporting the community without powers of arrest, who watch over how are members of the public</w:t>
      </w:r>
      <w:r w:rsidR="008713C5">
        <w:rPr>
          <w:rFonts w:ascii="Arial" w:hAnsi="Arial" w:cs="Arial"/>
          <w:sz w:val="24"/>
          <w:szCs w:val="24"/>
        </w:rPr>
        <w:t xml:space="preserve"> dealing with their lives</w:t>
      </w:r>
      <w:r w:rsidR="00C71165">
        <w:rPr>
          <w:rFonts w:ascii="Arial" w:hAnsi="Arial" w:cs="Arial"/>
          <w:sz w:val="24"/>
          <w:szCs w:val="24"/>
        </w:rPr>
        <w:t>, what they can do to help, if there is any vital information they wish to share, actions that can make the public build a good relationship with the Police.</w:t>
      </w:r>
    </w:p>
    <w:p w14:paraId="18343269" w14:textId="18E78008" w:rsidR="004B2A7D" w:rsidRDefault="00794181" w:rsidP="00470685">
      <w:pPr>
        <w:rPr>
          <w:rFonts w:ascii="Arial" w:hAnsi="Arial" w:cs="Arial"/>
          <w:sz w:val="24"/>
          <w:szCs w:val="24"/>
        </w:rPr>
      </w:pPr>
      <w:r>
        <w:rPr>
          <w:rFonts w:ascii="Arial" w:hAnsi="Arial" w:cs="Arial"/>
          <w:sz w:val="24"/>
          <w:szCs w:val="24"/>
        </w:rPr>
        <w:t>To examine cases that happened in these recent years either during or after covid-19, cases that it can be explored due to many of situations have happened involving the Police and public anti-social behaviour, the material to talk about is immersive, but before talking about a specific case, we should understand what makes the public behave in an anti-social behaviour manner? In communities</w:t>
      </w:r>
      <w:r w:rsidR="005E3D02">
        <w:rPr>
          <w:rFonts w:ascii="Arial" w:hAnsi="Arial" w:cs="Arial"/>
          <w:sz w:val="24"/>
          <w:szCs w:val="24"/>
        </w:rPr>
        <w:t>, anti-social behaviour as always been a social factor not just from our modern times, ASB has been within the public since always in humanity, especially in big cities and towns</w:t>
      </w:r>
      <w:r w:rsidR="006801B5">
        <w:rPr>
          <w:rFonts w:ascii="Arial" w:hAnsi="Arial" w:cs="Arial"/>
          <w:sz w:val="24"/>
          <w:szCs w:val="24"/>
        </w:rPr>
        <w:t>, this citation makes us understand what is to live in community</w:t>
      </w:r>
      <w:r w:rsidR="004B2A7D">
        <w:rPr>
          <w:rFonts w:ascii="Arial" w:hAnsi="Arial" w:cs="Arial"/>
          <w:sz w:val="24"/>
          <w:szCs w:val="24"/>
        </w:rPr>
        <w:t xml:space="preserve"> and social behaviour</w:t>
      </w:r>
      <w:r w:rsidR="006801B5">
        <w:rPr>
          <w:rFonts w:ascii="Arial" w:hAnsi="Arial" w:cs="Arial"/>
          <w:sz w:val="24"/>
          <w:szCs w:val="24"/>
        </w:rPr>
        <w:t>, it says “The importance of the notion of community is that it defines the relationship between ourselves as individuals but between people and the society in which they live, one that is based on responsibilities as well as rights and obligations as well as entitlements. Self-respect is in part derived</w:t>
      </w:r>
      <w:r w:rsidR="004B2A7D">
        <w:rPr>
          <w:rFonts w:ascii="Arial" w:hAnsi="Arial" w:cs="Arial"/>
          <w:sz w:val="24"/>
          <w:szCs w:val="24"/>
        </w:rPr>
        <w:t xml:space="preserve"> from respect from other people” – Tony Blair, Wellingborough, 19 February 1993</w:t>
      </w:r>
      <w:r w:rsidR="00F9711A">
        <w:rPr>
          <w:rFonts w:ascii="Arial" w:hAnsi="Arial" w:cs="Arial"/>
          <w:sz w:val="24"/>
          <w:szCs w:val="24"/>
        </w:rPr>
        <w:t>.</w:t>
      </w:r>
    </w:p>
    <w:p w14:paraId="7A151791" w14:textId="77777777" w:rsidR="00DB7696" w:rsidRDefault="00F9711A" w:rsidP="00470685">
      <w:pPr>
        <w:rPr>
          <w:rFonts w:ascii="Arial" w:hAnsi="Arial" w:cs="Arial"/>
          <w:sz w:val="24"/>
          <w:szCs w:val="24"/>
        </w:rPr>
      </w:pPr>
      <w:r>
        <w:rPr>
          <w:rFonts w:ascii="Arial" w:hAnsi="Arial" w:cs="Arial"/>
          <w:sz w:val="24"/>
          <w:szCs w:val="24"/>
        </w:rPr>
        <w:t xml:space="preserve">This makes us understand, that anti-social behaviour between communities is </w:t>
      </w:r>
      <w:r w:rsidR="00980168">
        <w:rPr>
          <w:rFonts w:ascii="Arial" w:hAnsi="Arial" w:cs="Arial"/>
          <w:sz w:val="24"/>
          <w:szCs w:val="24"/>
        </w:rPr>
        <w:t>about how communities interact with each other, and as anti-social behaviour being negative, we should explore then how anti-social behaviour is developed, amongst communities, let’s take an example in a big city and capital like London which is well diverse, where communities are mixed together</w:t>
      </w:r>
      <w:r w:rsidR="00DB7696">
        <w:rPr>
          <w:rFonts w:ascii="Arial" w:hAnsi="Arial" w:cs="Arial"/>
          <w:sz w:val="24"/>
          <w:szCs w:val="24"/>
        </w:rPr>
        <w:t xml:space="preserve"> across the centre and the suburbs.</w:t>
      </w:r>
    </w:p>
    <w:p w14:paraId="0427821C" w14:textId="54B1E89C" w:rsidR="00F9711A" w:rsidRDefault="00DB7696" w:rsidP="00470685">
      <w:pPr>
        <w:rPr>
          <w:rFonts w:ascii="Arial" w:hAnsi="Arial" w:cs="Arial"/>
          <w:sz w:val="24"/>
          <w:szCs w:val="24"/>
        </w:rPr>
      </w:pPr>
      <w:r>
        <w:rPr>
          <w:rFonts w:ascii="Arial" w:hAnsi="Arial" w:cs="Arial"/>
          <w:sz w:val="24"/>
          <w:szCs w:val="24"/>
        </w:rPr>
        <w:t>The crime statistics of London antisocial behaviour (source on the reference list) says that “the annual crime rate in London is 29.4, reported per annum per 1000k workday people”</w:t>
      </w:r>
      <w:r w:rsidR="007C429A">
        <w:rPr>
          <w:rFonts w:ascii="Arial" w:hAnsi="Arial" w:cs="Arial"/>
          <w:sz w:val="24"/>
          <w:szCs w:val="24"/>
        </w:rPr>
        <w:t xml:space="preserve"> – Plumplot, February 2023</w:t>
      </w:r>
      <w:r>
        <w:rPr>
          <w:rFonts w:ascii="Arial" w:hAnsi="Arial" w:cs="Arial"/>
          <w:sz w:val="24"/>
          <w:szCs w:val="24"/>
        </w:rPr>
        <w:t xml:space="preserve"> </w:t>
      </w:r>
    </w:p>
    <w:p w14:paraId="3502FAC7" w14:textId="77777777" w:rsidR="00510BC0" w:rsidRDefault="007C429A" w:rsidP="00470685">
      <w:pPr>
        <w:rPr>
          <w:rFonts w:ascii="Arial" w:hAnsi="Arial" w:cs="Arial"/>
          <w:sz w:val="24"/>
          <w:szCs w:val="24"/>
        </w:rPr>
      </w:pPr>
      <w:r>
        <w:rPr>
          <w:rFonts w:ascii="Arial" w:hAnsi="Arial" w:cs="Arial"/>
          <w:sz w:val="24"/>
          <w:szCs w:val="24"/>
        </w:rPr>
        <w:lastRenderedPageBreak/>
        <w:t xml:space="preserve">In this source we can </w:t>
      </w:r>
      <w:r w:rsidR="00C84A39">
        <w:rPr>
          <w:rFonts w:ascii="Arial" w:hAnsi="Arial" w:cs="Arial"/>
          <w:sz w:val="24"/>
          <w:szCs w:val="24"/>
        </w:rPr>
        <w:t xml:space="preserve">also </w:t>
      </w:r>
      <w:r>
        <w:rPr>
          <w:rFonts w:ascii="Arial" w:hAnsi="Arial" w:cs="Arial"/>
          <w:sz w:val="24"/>
          <w:szCs w:val="24"/>
        </w:rPr>
        <w:t>observe</w:t>
      </w:r>
      <w:r w:rsidR="008C43B2">
        <w:rPr>
          <w:rFonts w:ascii="Arial" w:hAnsi="Arial" w:cs="Arial"/>
          <w:sz w:val="24"/>
          <w:szCs w:val="24"/>
        </w:rPr>
        <w:t xml:space="preserve"> </w:t>
      </w:r>
      <w:r w:rsidR="00C84A39">
        <w:rPr>
          <w:rFonts w:ascii="Arial" w:hAnsi="Arial" w:cs="Arial"/>
          <w:sz w:val="24"/>
          <w:szCs w:val="24"/>
        </w:rPr>
        <w:t xml:space="preserve">a </w:t>
      </w:r>
      <w:r w:rsidR="008C43B2">
        <w:rPr>
          <w:rFonts w:ascii="Arial" w:hAnsi="Arial" w:cs="Arial"/>
          <w:sz w:val="24"/>
          <w:szCs w:val="24"/>
        </w:rPr>
        <w:t>map</w:t>
      </w:r>
      <w:r>
        <w:rPr>
          <w:rFonts w:ascii="Arial" w:hAnsi="Arial" w:cs="Arial"/>
          <w:sz w:val="24"/>
          <w:szCs w:val="24"/>
        </w:rPr>
        <w:t xml:space="preserve"> as well</w:t>
      </w:r>
      <w:r w:rsidR="00C84A39">
        <w:rPr>
          <w:rFonts w:ascii="Arial" w:hAnsi="Arial" w:cs="Arial"/>
          <w:sz w:val="24"/>
          <w:szCs w:val="24"/>
        </w:rPr>
        <w:t>, with the areas highlighting</w:t>
      </w:r>
      <w:r>
        <w:rPr>
          <w:rFonts w:ascii="Arial" w:hAnsi="Arial" w:cs="Arial"/>
          <w:sz w:val="24"/>
          <w:szCs w:val="24"/>
        </w:rPr>
        <w:t xml:space="preserve"> the statistics of antisocial behaviour </w:t>
      </w:r>
      <w:r w:rsidR="00C84A39">
        <w:rPr>
          <w:rFonts w:ascii="Arial" w:hAnsi="Arial" w:cs="Arial"/>
          <w:sz w:val="24"/>
          <w:szCs w:val="24"/>
        </w:rPr>
        <w:t xml:space="preserve">in </w:t>
      </w:r>
      <w:r>
        <w:rPr>
          <w:rFonts w:ascii="Arial" w:hAnsi="Arial" w:cs="Arial"/>
          <w:sz w:val="24"/>
          <w:szCs w:val="24"/>
        </w:rPr>
        <w:t>London</w:t>
      </w:r>
      <w:r w:rsidR="00C84A39">
        <w:rPr>
          <w:rFonts w:ascii="Arial" w:hAnsi="Arial" w:cs="Arial"/>
          <w:sz w:val="24"/>
          <w:szCs w:val="24"/>
        </w:rPr>
        <w:t>, areas</w:t>
      </w:r>
      <w:r>
        <w:rPr>
          <w:rFonts w:ascii="Arial" w:hAnsi="Arial" w:cs="Arial"/>
          <w:sz w:val="24"/>
          <w:szCs w:val="24"/>
        </w:rPr>
        <w:t xml:space="preserve"> that are more affected by ASB</w:t>
      </w:r>
      <w:r w:rsidR="00C84A39">
        <w:rPr>
          <w:rFonts w:ascii="Arial" w:hAnsi="Arial" w:cs="Arial"/>
          <w:sz w:val="24"/>
          <w:szCs w:val="24"/>
        </w:rPr>
        <w:t xml:space="preserve"> others where it’s less affected</w:t>
      </w:r>
      <w:r w:rsidR="008C43B2">
        <w:rPr>
          <w:rFonts w:ascii="Arial" w:hAnsi="Arial" w:cs="Arial"/>
          <w:sz w:val="24"/>
          <w:szCs w:val="24"/>
        </w:rPr>
        <w:t xml:space="preserve">, these statistics makes us understand that the Metropolitan Police </w:t>
      </w:r>
      <w:r w:rsidR="00C84A39">
        <w:rPr>
          <w:rFonts w:ascii="Arial" w:hAnsi="Arial" w:cs="Arial"/>
          <w:sz w:val="24"/>
          <w:szCs w:val="24"/>
        </w:rPr>
        <w:t xml:space="preserve">is constantly dealing with all the community’s problems, these problems not only come from crime, it’s also due to lack of social care and the great consume of alcohol, looking at the alcohol statistics, it is reported that in London </w:t>
      </w:r>
    </w:p>
    <w:p w14:paraId="48359338" w14:textId="0E5A40CA" w:rsidR="007C429A" w:rsidRDefault="00C84A39" w:rsidP="00470685">
      <w:pPr>
        <w:rPr>
          <w:rFonts w:ascii="Arial" w:hAnsi="Arial" w:cs="Arial"/>
          <w:sz w:val="24"/>
          <w:szCs w:val="24"/>
        </w:rPr>
      </w:pPr>
      <w:r>
        <w:rPr>
          <w:rFonts w:ascii="Arial" w:hAnsi="Arial" w:cs="Arial"/>
          <w:sz w:val="24"/>
          <w:szCs w:val="24"/>
        </w:rPr>
        <w:t>“</w:t>
      </w:r>
      <w:r w:rsidR="00510BC0">
        <w:rPr>
          <w:rFonts w:ascii="Arial" w:hAnsi="Arial" w:cs="Arial"/>
          <w:sz w:val="24"/>
          <w:szCs w:val="24"/>
        </w:rPr>
        <w:t>Alcohol related harm accounts of 35% of all attendances and emergencies and up to 75% of all peak times over week ends</w:t>
      </w:r>
      <w:r w:rsidR="00390142">
        <w:rPr>
          <w:rFonts w:ascii="Arial" w:hAnsi="Arial" w:cs="Arial"/>
          <w:sz w:val="24"/>
          <w:szCs w:val="24"/>
        </w:rPr>
        <w:t xml:space="preserve">. Alcohol is also the cause with traffic incidents and pedestrian injuries and fatalities” </w:t>
      </w:r>
      <w:r w:rsidR="009D45EF">
        <w:rPr>
          <w:rFonts w:ascii="Arial" w:hAnsi="Arial" w:cs="Arial"/>
          <w:sz w:val="24"/>
          <w:szCs w:val="24"/>
        </w:rPr>
        <w:t>–</w:t>
      </w:r>
      <w:r w:rsidR="00390142">
        <w:rPr>
          <w:rFonts w:ascii="Arial" w:hAnsi="Arial" w:cs="Arial"/>
          <w:sz w:val="24"/>
          <w:szCs w:val="24"/>
        </w:rPr>
        <w:t xml:space="preserve"> </w:t>
      </w:r>
      <w:r w:rsidR="009D45EF">
        <w:rPr>
          <w:rFonts w:ascii="Arial" w:hAnsi="Arial" w:cs="Arial"/>
          <w:sz w:val="24"/>
          <w:szCs w:val="24"/>
        </w:rPr>
        <w:t>London.gov.uk, date unknown</w:t>
      </w:r>
    </w:p>
    <w:p w14:paraId="2F7B0C8C" w14:textId="6F6C9F46" w:rsidR="00A611B2" w:rsidRDefault="009D45EF" w:rsidP="00470685">
      <w:pPr>
        <w:rPr>
          <w:rFonts w:ascii="Arial" w:hAnsi="Arial" w:cs="Arial"/>
          <w:sz w:val="24"/>
          <w:szCs w:val="24"/>
        </w:rPr>
      </w:pPr>
      <w:r>
        <w:rPr>
          <w:rFonts w:ascii="Arial" w:hAnsi="Arial" w:cs="Arial"/>
          <w:sz w:val="24"/>
          <w:szCs w:val="24"/>
        </w:rPr>
        <w:t>This statistic proves the fact, that through the mass consuming of alcohol, a lot of problems in the general community are generated. Police forces all across the UK promote campaigns and operations, speaking about the consuming of alcohol and driving or advertising care for the public, reminding the causes of alcohol and it’s abuse of the substance, whether it’s effective or not, what is important is the fact that the police shows care for the public</w:t>
      </w:r>
      <w:r w:rsidR="00335669">
        <w:rPr>
          <w:rFonts w:ascii="Arial" w:hAnsi="Arial" w:cs="Arial"/>
          <w:sz w:val="24"/>
          <w:szCs w:val="24"/>
        </w:rPr>
        <w:t>, by taking a look at South Wales Police’s “early kick off for festive drink and drug driving campaign” in November, so in report it’s stated that “</w:t>
      </w:r>
      <w:r w:rsidR="001D715C">
        <w:rPr>
          <w:rFonts w:ascii="Arial" w:hAnsi="Arial" w:cs="Arial"/>
          <w:sz w:val="24"/>
          <w:szCs w:val="24"/>
        </w:rPr>
        <w:t>Following a difficult couple of years people will rightly be looking to enjoy themselves this Christmas. The police are keen that everyone has a safe and enjoyable World Cup, Christmas and New Year”, furthermore it says also that “We are reminding members of the public that getting behind the wheel while under the influence can have dire consequences” – South Wales Police, the November 29 2022 at 14:46.</w:t>
      </w:r>
      <w:r w:rsidR="006C43EA">
        <w:rPr>
          <w:rFonts w:ascii="Arial" w:hAnsi="Arial" w:cs="Arial"/>
          <w:sz w:val="24"/>
          <w:szCs w:val="24"/>
        </w:rPr>
        <w:t xml:space="preserve"> </w:t>
      </w:r>
      <w:r w:rsidR="000A100E">
        <w:rPr>
          <w:rFonts w:ascii="Arial" w:hAnsi="Arial" w:cs="Arial"/>
          <w:sz w:val="24"/>
          <w:szCs w:val="24"/>
        </w:rPr>
        <w:t>We can also investigate too the other cause of why</w:t>
      </w:r>
      <w:r w:rsidR="000C7994">
        <w:rPr>
          <w:rFonts w:ascii="Arial" w:hAnsi="Arial" w:cs="Arial"/>
          <w:sz w:val="24"/>
          <w:szCs w:val="24"/>
        </w:rPr>
        <w:t xml:space="preserve"> there is</w:t>
      </w:r>
      <w:r w:rsidR="000A100E">
        <w:rPr>
          <w:rFonts w:ascii="Arial" w:hAnsi="Arial" w:cs="Arial"/>
          <w:sz w:val="24"/>
          <w:szCs w:val="24"/>
        </w:rPr>
        <w:t xml:space="preserve"> antisocial</w:t>
      </w:r>
      <w:r w:rsidR="00A611B2">
        <w:rPr>
          <w:rFonts w:ascii="Arial" w:hAnsi="Arial" w:cs="Arial"/>
          <w:sz w:val="24"/>
          <w:szCs w:val="24"/>
        </w:rPr>
        <w:t xml:space="preserve"> behaviour</w:t>
      </w:r>
      <w:r w:rsidR="000A100E">
        <w:rPr>
          <w:rFonts w:ascii="Arial" w:hAnsi="Arial" w:cs="Arial"/>
          <w:sz w:val="24"/>
          <w:szCs w:val="24"/>
        </w:rPr>
        <w:t xml:space="preserve"> amongst communities in the United Kingdom</w:t>
      </w:r>
      <w:r w:rsidR="00A611B2">
        <w:rPr>
          <w:rFonts w:ascii="Arial" w:hAnsi="Arial" w:cs="Arial"/>
          <w:sz w:val="24"/>
          <w:szCs w:val="24"/>
        </w:rPr>
        <w:t>, the Guardian newspaper wrote that “Antisocial behaviour is being ignored by the authorities despite the severe impact it has on the lives of victims according to a report.</w:t>
      </w:r>
    </w:p>
    <w:p w14:paraId="39EDC661" w14:textId="67D4BB9D" w:rsidR="006C43EA" w:rsidRDefault="00A611B2" w:rsidP="00470685">
      <w:pPr>
        <w:rPr>
          <w:rFonts w:ascii="Arial" w:hAnsi="Arial" w:cs="Arial"/>
          <w:sz w:val="24"/>
          <w:szCs w:val="24"/>
        </w:rPr>
      </w:pPr>
      <w:r>
        <w:rPr>
          <w:rFonts w:ascii="Arial" w:hAnsi="Arial" w:cs="Arial"/>
          <w:sz w:val="24"/>
          <w:szCs w:val="24"/>
        </w:rPr>
        <w:t xml:space="preserve">People persistently targeted perpetrators are left to suffer amid shortcomings in the response by the police and councils it has been claimed”. – </w:t>
      </w:r>
      <w:bookmarkStart w:id="0" w:name="_Hlk126578514"/>
      <w:r>
        <w:rPr>
          <w:rFonts w:ascii="Arial" w:hAnsi="Arial" w:cs="Arial"/>
          <w:sz w:val="24"/>
          <w:szCs w:val="24"/>
        </w:rPr>
        <w:t>The Guardian, Tuesday 30</w:t>
      </w:r>
      <w:r w:rsidRPr="00A611B2">
        <w:rPr>
          <w:rFonts w:ascii="Arial" w:hAnsi="Arial" w:cs="Arial"/>
          <w:sz w:val="24"/>
          <w:szCs w:val="24"/>
          <w:vertAlign w:val="superscript"/>
        </w:rPr>
        <w:t>th</w:t>
      </w:r>
      <w:r>
        <w:rPr>
          <w:rFonts w:ascii="Arial" w:hAnsi="Arial" w:cs="Arial"/>
          <w:sz w:val="24"/>
          <w:szCs w:val="24"/>
        </w:rPr>
        <w:t xml:space="preserve"> April, 2019 at 10:43</w:t>
      </w:r>
      <w:r w:rsidR="001B2595">
        <w:rPr>
          <w:rFonts w:ascii="Arial" w:hAnsi="Arial" w:cs="Arial"/>
          <w:sz w:val="24"/>
          <w:szCs w:val="24"/>
        </w:rPr>
        <w:t>. Of course we have to consider that ASB in other countries like the United States, which is a different system and also a much wider and large country, ASB behaviour are then way much higher</w:t>
      </w:r>
      <w:r w:rsidR="004576E5">
        <w:rPr>
          <w:rFonts w:ascii="Arial" w:hAnsi="Arial" w:cs="Arial"/>
          <w:sz w:val="24"/>
          <w:szCs w:val="24"/>
        </w:rPr>
        <w:t>, but for a much smaller country like the United Kingdom the statistics according to the source as previous documented above, it’s quite high as well</w:t>
      </w:r>
      <w:r w:rsidR="006C43EA">
        <w:rPr>
          <w:rFonts w:ascii="Arial" w:hAnsi="Arial" w:cs="Arial"/>
          <w:sz w:val="24"/>
          <w:szCs w:val="24"/>
        </w:rPr>
        <w:t>, inflicting obviously bigger places</w:t>
      </w:r>
      <w:r w:rsidR="00B73919">
        <w:rPr>
          <w:rFonts w:ascii="Arial" w:hAnsi="Arial" w:cs="Arial"/>
          <w:sz w:val="24"/>
          <w:szCs w:val="24"/>
        </w:rPr>
        <w:t>, but let’s look at other statistics that show us for example more recent proof on how antisocial behaviour cases in UK where it have made the Police forces in all the country record about 1.8 million incidents of antisocial behaviour, this source coming from the Office of National Statistics, we can cite that “</w:t>
      </w:r>
      <w:r w:rsidR="003101D8">
        <w:rPr>
          <w:rFonts w:ascii="Arial" w:hAnsi="Arial" w:cs="Arial"/>
          <w:sz w:val="24"/>
          <w:szCs w:val="24"/>
        </w:rPr>
        <w:t xml:space="preserve">The Police recorded 1.8 million cases of ASB in the year ending June 2021. Following decreases over the past 10 years, this was an increase of 7% compared with the yar ending June 2020. The largest increase was seen in January March 2021, with incidents up to 46% compared with January March 2020.” – </w:t>
      </w:r>
      <w:bookmarkStart w:id="1" w:name="_Hlk126584112"/>
      <w:r w:rsidR="003101D8">
        <w:rPr>
          <w:rFonts w:ascii="Arial" w:hAnsi="Arial" w:cs="Arial"/>
          <w:sz w:val="24"/>
          <w:szCs w:val="24"/>
        </w:rPr>
        <w:t>Office for National Statistics, 4</w:t>
      </w:r>
      <w:r w:rsidR="003101D8" w:rsidRPr="003101D8">
        <w:rPr>
          <w:rFonts w:ascii="Arial" w:hAnsi="Arial" w:cs="Arial"/>
          <w:sz w:val="24"/>
          <w:szCs w:val="24"/>
          <w:vertAlign w:val="superscript"/>
        </w:rPr>
        <w:t>th</w:t>
      </w:r>
      <w:r w:rsidR="003101D8">
        <w:rPr>
          <w:rFonts w:ascii="Arial" w:hAnsi="Arial" w:cs="Arial"/>
          <w:sz w:val="24"/>
          <w:szCs w:val="24"/>
        </w:rPr>
        <w:t xml:space="preserve"> of November 2021.</w:t>
      </w:r>
      <w:r w:rsidR="0005333F">
        <w:rPr>
          <w:rFonts w:ascii="Arial" w:hAnsi="Arial" w:cs="Arial"/>
          <w:sz w:val="24"/>
          <w:szCs w:val="24"/>
        </w:rPr>
        <w:t xml:space="preserve"> This source obviously makes reference during the covid pandemic which according to these statistics </w:t>
      </w:r>
      <w:r w:rsidR="00677085">
        <w:rPr>
          <w:rFonts w:ascii="Arial" w:hAnsi="Arial" w:cs="Arial"/>
          <w:sz w:val="24"/>
          <w:szCs w:val="24"/>
        </w:rPr>
        <w:t xml:space="preserve">and the media </w:t>
      </w:r>
      <w:r w:rsidR="0005333F">
        <w:rPr>
          <w:rFonts w:ascii="Arial" w:hAnsi="Arial" w:cs="Arial"/>
          <w:sz w:val="24"/>
          <w:szCs w:val="24"/>
        </w:rPr>
        <w:t>a lot of</w:t>
      </w:r>
      <w:r w:rsidR="00677085">
        <w:rPr>
          <w:rFonts w:ascii="Arial" w:hAnsi="Arial" w:cs="Arial"/>
          <w:sz w:val="24"/>
          <w:szCs w:val="24"/>
        </w:rPr>
        <w:t xml:space="preserve"> the</w:t>
      </w:r>
      <w:r w:rsidR="0005333F">
        <w:rPr>
          <w:rFonts w:ascii="Arial" w:hAnsi="Arial" w:cs="Arial"/>
          <w:sz w:val="24"/>
          <w:szCs w:val="24"/>
        </w:rPr>
        <w:t xml:space="preserve"> rules</w:t>
      </w:r>
      <w:r w:rsidR="00677085">
        <w:rPr>
          <w:rFonts w:ascii="Arial" w:hAnsi="Arial" w:cs="Arial"/>
          <w:sz w:val="24"/>
          <w:szCs w:val="24"/>
        </w:rPr>
        <w:t xml:space="preserve"> placed by the Government in England and Wales,</w:t>
      </w:r>
      <w:r w:rsidR="0005333F">
        <w:rPr>
          <w:rFonts w:ascii="Arial" w:hAnsi="Arial" w:cs="Arial"/>
          <w:sz w:val="24"/>
          <w:szCs w:val="24"/>
        </w:rPr>
        <w:t xml:space="preserve"> were breached by the public</w:t>
      </w:r>
      <w:r w:rsidR="002520E2">
        <w:rPr>
          <w:rFonts w:ascii="Arial" w:hAnsi="Arial" w:cs="Arial"/>
          <w:sz w:val="24"/>
          <w:szCs w:val="24"/>
        </w:rPr>
        <w:t>.</w:t>
      </w:r>
    </w:p>
    <w:p w14:paraId="03ACE4F9" w14:textId="21391982" w:rsidR="000A7AF0" w:rsidRDefault="002520E2" w:rsidP="00470685">
      <w:pPr>
        <w:rPr>
          <w:rFonts w:ascii="Arial" w:hAnsi="Arial" w:cs="Arial"/>
          <w:sz w:val="24"/>
          <w:szCs w:val="24"/>
        </w:rPr>
      </w:pPr>
      <w:r>
        <w:rPr>
          <w:rFonts w:ascii="Arial" w:hAnsi="Arial" w:cs="Arial"/>
          <w:sz w:val="24"/>
          <w:szCs w:val="24"/>
        </w:rPr>
        <w:lastRenderedPageBreak/>
        <w:t>We also should look at antisocial behaviour amongst the youth members of the public, as youth is at most in risk of antisocial behaviour</w:t>
      </w:r>
      <w:r w:rsidR="00781389">
        <w:rPr>
          <w:rFonts w:ascii="Arial" w:hAnsi="Arial" w:cs="Arial"/>
          <w:sz w:val="24"/>
          <w:szCs w:val="24"/>
        </w:rPr>
        <w:t xml:space="preserve">, a research made in 2014 by the University of Cambridge states that: “Research reveals disconnect between what adults and young people interpret as anti-social behaviour, 40% of adults see young people gathering in public as ASB. This study compares directly teenage perceptions of ASB adults” – </w:t>
      </w:r>
      <w:bookmarkStart w:id="2" w:name="_Hlk126603172"/>
      <w:r w:rsidR="00781389">
        <w:rPr>
          <w:rFonts w:ascii="Arial" w:hAnsi="Arial" w:cs="Arial"/>
          <w:sz w:val="24"/>
          <w:szCs w:val="24"/>
        </w:rPr>
        <w:t>University of Cambridge, 24 January 2014</w:t>
      </w:r>
      <w:bookmarkEnd w:id="2"/>
      <w:r w:rsidR="00781389">
        <w:rPr>
          <w:rFonts w:ascii="Arial" w:hAnsi="Arial" w:cs="Arial"/>
          <w:sz w:val="24"/>
          <w:szCs w:val="24"/>
        </w:rPr>
        <w:t>.</w:t>
      </w:r>
    </w:p>
    <w:p w14:paraId="2694578F" w14:textId="2BFDFB32" w:rsidR="000E0195" w:rsidRDefault="000E0195" w:rsidP="00470685">
      <w:pPr>
        <w:rPr>
          <w:rFonts w:ascii="Arial" w:hAnsi="Arial" w:cs="Arial"/>
          <w:sz w:val="24"/>
          <w:szCs w:val="24"/>
        </w:rPr>
      </w:pPr>
      <w:r>
        <w:rPr>
          <w:rFonts w:ascii="Arial" w:hAnsi="Arial" w:cs="Arial"/>
          <w:sz w:val="24"/>
          <w:szCs w:val="24"/>
        </w:rPr>
        <w:t>This makes us understand that it is worrying that young people, teenagers from their 13 to 18 years old that have left education without qualifications and no support from the respective councils in the areas they living often face issues like getting a job that pays them well or the fact they haven’t found a vocation to fill the gaps of their CV’s and giving them a future to prosper,</w:t>
      </w:r>
      <w:r w:rsidR="00472AEE">
        <w:rPr>
          <w:rFonts w:ascii="Arial" w:hAnsi="Arial" w:cs="Arial"/>
          <w:sz w:val="24"/>
          <w:szCs w:val="24"/>
        </w:rPr>
        <w:t xml:space="preserve"> these are issues that might lead them to antisocial activities, which include joining in organized crime or gangs, in Schwartz (1999), mentioned through this citation says: “The most striking cultural and behavioural change today is the adaptation of young people to the materialist consumer society they live”- </w:t>
      </w:r>
      <w:bookmarkStart w:id="3" w:name="_Hlk126604748"/>
      <w:r w:rsidR="00472AEE">
        <w:rPr>
          <w:rFonts w:ascii="Arial" w:hAnsi="Arial" w:cs="Arial"/>
          <w:sz w:val="24"/>
          <w:szCs w:val="24"/>
        </w:rPr>
        <w:t xml:space="preserve">Anti-social behaviour and welfare in a de-civilised society, Chapter 3 , </w:t>
      </w:r>
      <w:bookmarkStart w:id="4" w:name="_Hlk126604930"/>
      <w:r w:rsidR="00472AEE">
        <w:rPr>
          <w:rFonts w:ascii="Arial" w:hAnsi="Arial" w:cs="Arial"/>
          <w:sz w:val="24"/>
          <w:szCs w:val="24"/>
        </w:rPr>
        <w:t>Disorderly Behaviour and underclass culture: the emergence of the “chav”</w:t>
      </w:r>
      <w:r w:rsidR="00CB6294">
        <w:rPr>
          <w:rFonts w:ascii="Arial" w:hAnsi="Arial" w:cs="Arial"/>
          <w:sz w:val="24"/>
          <w:szCs w:val="24"/>
        </w:rPr>
        <w:t xml:space="preserve"> and “</w:t>
      </w:r>
      <w:proofErr w:type="spellStart"/>
      <w:r w:rsidR="00CB6294">
        <w:rPr>
          <w:rFonts w:ascii="Arial" w:hAnsi="Arial" w:cs="Arial"/>
          <w:sz w:val="24"/>
          <w:szCs w:val="24"/>
        </w:rPr>
        <w:t>Neet</w:t>
      </w:r>
      <w:proofErr w:type="spellEnd"/>
      <w:r w:rsidR="00CB6294">
        <w:rPr>
          <w:rFonts w:ascii="Arial" w:hAnsi="Arial" w:cs="Arial"/>
          <w:sz w:val="24"/>
          <w:szCs w:val="24"/>
        </w:rPr>
        <w:t>” generation</w:t>
      </w:r>
      <w:bookmarkEnd w:id="4"/>
      <w:r w:rsidR="00CB6294">
        <w:rPr>
          <w:rFonts w:ascii="Arial" w:hAnsi="Arial" w:cs="Arial"/>
          <w:sz w:val="24"/>
          <w:szCs w:val="24"/>
        </w:rPr>
        <w:t xml:space="preserve">, </w:t>
      </w:r>
      <w:r w:rsidR="00472AEE">
        <w:rPr>
          <w:rFonts w:ascii="Arial" w:hAnsi="Arial" w:cs="Arial"/>
          <w:sz w:val="24"/>
          <w:szCs w:val="24"/>
        </w:rPr>
        <w:t>John J. Rodger, 2012</w:t>
      </w:r>
      <w:r w:rsidR="00E05238">
        <w:rPr>
          <w:rFonts w:ascii="Arial" w:hAnsi="Arial" w:cs="Arial"/>
          <w:sz w:val="24"/>
          <w:szCs w:val="24"/>
        </w:rPr>
        <w:t>. So, according to this source we can identify that the problem also relies upon the chav culture, which associates itself with crime and disorder amongst the youth who’s affected by antisocial behaviour.</w:t>
      </w:r>
    </w:p>
    <w:p w14:paraId="499A814F" w14:textId="7811AB2E" w:rsidR="00E05238" w:rsidRDefault="00E05238" w:rsidP="00470685">
      <w:pPr>
        <w:rPr>
          <w:rFonts w:ascii="Arial" w:hAnsi="Arial" w:cs="Arial"/>
          <w:sz w:val="24"/>
          <w:szCs w:val="24"/>
        </w:rPr>
      </w:pPr>
      <w:r>
        <w:rPr>
          <w:rFonts w:ascii="Arial" w:hAnsi="Arial" w:cs="Arial"/>
          <w:sz w:val="24"/>
          <w:szCs w:val="24"/>
        </w:rPr>
        <w:t xml:space="preserve">According as well from the College of Policing, “the British Government has published an enforced guidance for local agencies. It relates to Anti-Social Behaviour, Crime and Policing act of 2014, and it also provides local authorities have powers to respond to anti-social behaviour, while making sure victims are able to have a say on the way complaints are dealt with.” – </w:t>
      </w:r>
      <w:bookmarkStart w:id="5" w:name="_Hlk126605523"/>
      <w:r>
        <w:rPr>
          <w:rFonts w:ascii="Arial" w:hAnsi="Arial" w:cs="Arial"/>
          <w:sz w:val="24"/>
          <w:szCs w:val="24"/>
        </w:rPr>
        <w:t>College of Policing, Published on the 30 March 2021</w:t>
      </w:r>
      <w:bookmarkEnd w:id="5"/>
    </w:p>
    <w:p w14:paraId="6585F96E" w14:textId="77777777" w:rsidR="00E3217E" w:rsidRDefault="00A01404" w:rsidP="00E3217E">
      <w:pPr>
        <w:rPr>
          <w:rFonts w:ascii="Arial" w:hAnsi="Arial" w:cs="Arial"/>
          <w:sz w:val="24"/>
          <w:szCs w:val="24"/>
        </w:rPr>
      </w:pPr>
      <w:r w:rsidRPr="00D822A7">
        <w:rPr>
          <w:rFonts w:ascii="Arial" w:hAnsi="Arial" w:cs="Arial"/>
          <w:sz w:val="24"/>
          <w:szCs w:val="24"/>
        </w:rPr>
        <w:t xml:space="preserve">Though, there are anti-social behaviour prevention methods in practice by the British Government, that also offers a variety of programs to help the young people, this to say it also says that some programs do not work, or are less effective, in another article it states that: </w:t>
      </w:r>
      <w:r w:rsidRPr="00E3217E">
        <w:rPr>
          <w:rFonts w:ascii="Arial" w:hAnsi="Arial" w:cs="Arial"/>
          <w:sz w:val="24"/>
          <w:szCs w:val="24"/>
        </w:rPr>
        <w:t>“Interventions focused primarily on coercion or control or surveillance deterrence of discipline, Military-style boot camps, Individual counselling,</w:t>
      </w:r>
      <w:r w:rsidR="00E3217E">
        <w:rPr>
          <w:rFonts w:ascii="Arial" w:hAnsi="Arial" w:cs="Arial"/>
          <w:sz w:val="24"/>
          <w:szCs w:val="24"/>
        </w:rPr>
        <w:t xml:space="preserve"> </w:t>
      </w:r>
      <w:r w:rsidR="00D822A7" w:rsidRPr="00E3217E">
        <w:rPr>
          <w:rFonts w:ascii="Arial" w:hAnsi="Arial" w:cs="Arial"/>
          <w:sz w:val="24"/>
          <w:szCs w:val="24"/>
        </w:rPr>
        <w:t>C</w:t>
      </w:r>
      <w:r w:rsidRPr="00E3217E">
        <w:rPr>
          <w:rFonts w:ascii="Arial" w:hAnsi="Arial" w:cs="Arial"/>
          <w:sz w:val="24"/>
          <w:szCs w:val="24"/>
        </w:rPr>
        <w:t xml:space="preserve">ommunity service programs, </w:t>
      </w:r>
      <w:r w:rsidR="00D822A7" w:rsidRPr="00E3217E">
        <w:rPr>
          <w:rFonts w:ascii="Arial" w:hAnsi="Arial" w:cs="Arial"/>
          <w:sz w:val="24"/>
          <w:szCs w:val="24"/>
        </w:rPr>
        <w:t>Short-term non-residential</w:t>
      </w:r>
      <w:r w:rsidRPr="00E3217E">
        <w:rPr>
          <w:rFonts w:ascii="Arial" w:hAnsi="Arial" w:cs="Arial"/>
          <w:sz w:val="24"/>
          <w:szCs w:val="24"/>
        </w:rPr>
        <w:t xml:space="preserve"> training programs, summer jobs or subsidised work programmes </w:t>
      </w:r>
      <w:r w:rsidR="00E3217E">
        <w:rPr>
          <w:rFonts w:ascii="Arial" w:hAnsi="Arial" w:cs="Arial"/>
          <w:sz w:val="24"/>
          <w:szCs w:val="24"/>
        </w:rPr>
        <w:t>,</w:t>
      </w:r>
      <w:r w:rsidR="00D822A7" w:rsidRPr="00E3217E">
        <w:rPr>
          <w:rFonts w:ascii="Arial" w:hAnsi="Arial" w:cs="Arial"/>
          <w:sz w:val="24"/>
          <w:szCs w:val="24"/>
        </w:rPr>
        <w:t>A</w:t>
      </w:r>
      <w:r w:rsidRPr="00E3217E">
        <w:rPr>
          <w:rFonts w:ascii="Arial" w:hAnsi="Arial" w:cs="Arial"/>
          <w:sz w:val="24"/>
          <w:szCs w:val="24"/>
        </w:rPr>
        <w:t xml:space="preserve">ny </w:t>
      </w:r>
      <w:r w:rsidR="00D822A7" w:rsidRPr="00E3217E">
        <w:rPr>
          <w:rFonts w:ascii="Arial" w:hAnsi="Arial" w:cs="Arial"/>
          <w:sz w:val="24"/>
          <w:szCs w:val="24"/>
        </w:rPr>
        <w:t xml:space="preserve">programme that groups high risk young people together in the absence of structured programmes that is associated with high levels of delinquency” – Prevention and Reduction, </w:t>
      </w:r>
      <w:bookmarkStart w:id="6" w:name="_Hlk126606536"/>
      <w:r w:rsidR="00D822A7" w:rsidRPr="00E3217E">
        <w:rPr>
          <w:rFonts w:ascii="Arial" w:hAnsi="Arial" w:cs="Arial"/>
          <w:sz w:val="24"/>
          <w:szCs w:val="24"/>
        </w:rPr>
        <w:t>Andy Ross, Kathryn Duckworth, David.J Smith, Gill Wyness and Ingrid Schoon, May 2011</w:t>
      </w:r>
      <w:bookmarkEnd w:id="6"/>
      <w:r w:rsidR="00E94943" w:rsidRPr="00E3217E">
        <w:rPr>
          <w:rFonts w:ascii="Arial" w:hAnsi="Arial" w:cs="Arial"/>
          <w:sz w:val="24"/>
          <w:szCs w:val="24"/>
        </w:rPr>
        <w:t xml:space="preserve"> – Prevention and reduction, strategies for intervening early to prevent or reduce youth crime, by Andy Ross, Kathryn Duckworth, David J. Smith, Gil Wyness, Ingrid Schoon, May 2011.</w:t>
      </w:r>
      <w:r w:rsidR="00E3217E">
        <w:rPr>
          <w:rFonts w:ascii="Arial" w:hAnsi="Arial" w:cs="Arial"/>
          <w:sz w:val="24"/>
          <w:szCs w:val="24"/>
        </w:rPr>
        <w:t xml:space="preserve"> </w:t>
      </w:r>
    </w:p>
    <w:p w14:paraId="65CED486" w14:textId="39C1F01A" w:rsidR="00E94943" w:rsidRDefault="00E94943" w:rsidP="00E3217E">
      <w:pPr>
        <w:rPr>
          <w:rFonts w:ascii="Arial" w:hAnsi="Arial" w:cs="Arial"/>
          <w:sz w:val="24"/>
          <w:szCs w:val="24"/>
        </w:rPr>
      </w:pPr>
      <w:r>
        <w:rPr>
          <w:rFonts w:ascii="Arial" w:hAnsi="Arial" w:cs="Arial"/>
          <w:sz w:val="24"/>
          <w:szCs w:val="24"/>
        </w:rPr>
        <w:t xml:space="preserve">There is also another point to discuss, it is important that in modern era be aware of the issues with social media and ASB, which involves population in general both young and mature, with the rise of social media and the internet, many networks have developed , platforms like Facebook, Twitter Reddit, or Instagram, are platforms used by users to communicate across the globe, involving all types of </w:t>
      </w:r>
      <w:r>
        <w:rPr>
          <w:rFonts w:ascii="Arial" w:hAnsi="Arial" w:cs="Arial"/>
          <w:sz w:val="24"/>
          <w:szCs w:val="24"/>
        </w:rPr>
        <w:lastRenderedPageBreak/>
        <w:t xml:space="preserve">discussions and opinions shared by many of the people </w:t>
      </w:r>
      <w:r w:rsidR="00E3217E">
        <w:rPr>
          <w:rFonts w:ascii="Arial" w:hAnsi="Arial" w:cs="Arial"/>
          <w:sz w:val="24"/>
          <w:szCs w:val="24"/>
        </w:rPr>
        <w:t xml:space="preserve">who have </w:t>
      </w:r>
      <w:r>
        <w:rPr>
          <w:rFonts w:ascii="Arial" w:hAnsi="Arial" w:cs="Arial"/>
          <w:sz w:val="24"/>
          <w:szCs w:val="24"/>
        </w:rPr>
        <w:t>signed up for it, this is where we can analyse the fact the antisocial behaviour becomes mo</w:t>
      </w:r>
      <w:r w:rsidR="00E3217E">
        <w:rPr>
          <w:rFonts w:ascii="Arial" w:hAnsi="Arial" w:cs="Arial"/>
          <w:sz w:val="24"/>
          <w:szCs w:val="24"/>
        </w:rPr>
        <w:t xml:space="preserve">re frequent, due to the cultural clash of all the communities, </w:t>
      </w:r>
      <w:r w:rsidR="00EC7411">
        <w:rPr>
          <w:rFonts w:ascii="Arial" w:hAnsi="Arial" w:cs="Arial"/>
          <w:sz w:val="24"/>
          <w:szCs w:val="24"/>
        </w:rPr>
        <w:t xml:space="preserve">in the “Abstract” of this </w:t>
      </w:r>
      <w:r w:rsidR="00E3217E">
        <w:rPr>
          <w:rFonts w:ascii="Arial" w:hAnsi="Arial" w:cs="Arial"/>
          <w:sz w:val="24"/>
          <w:szCs w:val="24"/>
        </w:rPr>
        <w:t>source says</w:t>
      </w:r>
      <w:r w:rsidR="00EC7411">
        <w:rPr>
          <w:rFonts w:ascii="Arial" w:hAnsi="Arial" w:cs="Arial"/>
          <w:sz w:val="24"/>
          <w:szCs w:val="24"/>
        </w:rPr>
        <w:t>, highlighted</w:t>
      </w:r>
      <w:r w:rsidR="00E3217E">
        <w:rPr>
          <w:rFonts w:ascii="Arial" w:hAnsi="Arial" w:cs="Arial"/>
          <w:sz w:val="24"/>
          <w:szCs w:val="24"/>
        </w:rPr>
        <w:t xml:space="preserve"> that “</w:t>
      </w:r>
      <w:r w:rsidR="00EC7411">
        <w:rPr>
          <w:rFonts w:ascii="Arial" w:hAnsi="Arial" w:cs="Arial"/>
          <w:sz w:val="24"/>
          <w:szCs w:val="24"/>
        </w:rPr>
        <w:t xml:space="preserve">The following behaviours are regarded as antisocial internet behaviour: The use of internet to carry out illegal activities, for example selling false products or to send offensive pornographic material, the use of internet to bully others (cyberbullying), by making statements against  certain person, the use of internet to cheat on others and as well the use of internet to practice illegal gambling” - </w:t>
      </w:r>
      <w:r>
        <w:rPr>
          <w:rFonts w:ascii="Arial" w:hAnsi="Arial" w:cs="Arial"/>
          <w:sz w:val="24"/>
          <w:szCs w:val="24"/>
        </w:rPr>
        <w:t xml:space="preserve"> </w:t>
      </w:r>
      <w:r w:rsidR="00EC7411">
        <w:rPr>
          <w:rFonts w:ascii="Arial" w:hAnsi="Arial" w:cs="Arial"/>
          <w:sz w:val="24"/>
          <w:szCs w:val="24"/>
        </w:rPr>
        <w:t>National Library of Medicine, Scientific World Journal, published the 3rd Of November 2011</w:t>
      </w:r>
      <w:r w:rsidR="008713C5">
        <w:rPr>
          <w:rFonts w:ascii="Arial" w:hAnsi="Arial" w:cs="Arial"/>
          <w:sz w:val="24"/>
          <w:szCs w:val="24"/>
        </w:rPr>
        <w:t>.</w:t>
      </w:r>
    </w:p>
    <w:p w14:paraId="67CA4BE7" w14:textId="584393E9" w:rsidR="0073069A" w:rsidRDefault="008713C5" w:rsidP="00E3217E">
      <w:pPr>
        <w:rPr>
          <w:rFonts w:ascii="Arial" w:hAnsi="Arial" w:cs="Arial"/>
          <w:sz w:val="24"/>
          <w:szCs w:val="24"/>
        </w:rPr>
      </w:pPr>
      <w:r>
        <w:rPr>
          <w:rFonts w:ascii="Arial" w:hAnsi="Arial" w:cs="Arial"/>
          <w:sz w:val="24"/>
          <w:szCs w:val="24"/>
        </w:rPr>
        <w:t xml:space="preserve">We can now proceed to talk about </w:t>
      </w:r>
      <w:r w:rsidR="00FE0DB4">
        <w:rPr>
          <w:rFonts w:ascii="Arial" w:hAnsi="Arial" w:cs="Arial"/>
          <w:sz w:val="24"/>
          <w:szCs w:val="24"/>
        </w:rPr>
        <w:t>the George Floyd situation that happened in United States, and the negative impact it had</w:t>
      </w:r>
      <w:r w:rsidR="00AA1A4C">
        <w:rPr>
          <w:rFonts w:ascii="Arial" w:hAnsi="Arial" w:cs="Arial"/>
          <w:sz w:val="24"/>
          <w:szCs w:val="24"/>
        </w:rPr>
        <w:t xml:space="preserve"> worldwide</w:t>
      </w:r>
      <w:r w:rsidR="00FE0DB4">
        <w:rPr>
          <w:rFonts w:ascii="Arial" w:hAnsi="Arial" w:cs="Arial"/>
          <w:sz w:val="24"/>
          <w:szCs w:val="24"/>
        </w:rPr>
        <w:t xml:space="preserve"> </w:t>
      </w:r>
      <w:r w:rsidR="00AA1A4C">
        <w:rPr>
          <w:rFonts w:ascii="Arial" w:hAnsi="Arial" w:cs="Arial"/>
          <w:sz w:val="24"/>
          <w:szCs w:val="24"/>
        </w:rPr>
        <w:t>transforming the public opinion of the</w:t>
      </w:r>
      <w:r w:rsidR="00FE0DB4">
        <w:rPr>
          <w:rFonts w:ascii="Arial" w:hAnsi="Arial" w:cs="Arial"/>
          <w:sz w:val="24"/>
          <w:szCs w:val="24"/>
        </w:rPr>
        <w:t xml:space="preserve"> Police</w:t>
      </w:r>
      <w:r w:rsidR="00AA1A4C">
        <w:rPr>
          <w:rFonts w:ascii="Arial" w:hAnsi="Arial" w:cs="Arial"/>
          <w:sz w:val="24"/>
          <w:szCs w:val="24"/>
        </w:rPr>
        <w:t xml:space="preserve"> to the worse that it has ever been in years</w:t>
      </w:r>
      <w:r w:rsidR="00FE0DB4">
        <w:rPr>
          <w:rFonts w:ascii="Arial" w:hAnsi="Arial" w:cs="Arial"/>
          <w:sz w:val="24"/>
          <w:szCs w:val="24"/>
        </w:rPr>
        <w:t>,</w:t>
      </w:r>
      <w:r w:rsidR="00CF176C">
        <w:rPr>
          <w:rFonts w:ascii="Arial" w:hAnsi="Arial" w:cs="Arial"/>
          <w:sz w:val="24"/>
          <w:szCs w:val="24"/>
        </w:rPr>
        <w:t xml:space="preserve"> to explain better the situation,</w:t>
      </w:r>
      <w:r w:rsidR="00FE0DB4">
        <w:rPr>
          <w:rFonts w:ascii="Arial" w:hAnsi="Arial" w:cs="Arial"/>
          <w:sz w:val="24"/>
          <w:szCs w:val="24"/>
        </w:rPr>
        <w:t xml:space="preserve"> </w:t>
      </w:r>
      <w:r w:rsidR="00AA1A4C">
        <w:rPr>
          <w:rFonts w:ascii="Arial" w:hAnsi="Arial" w:cs="Arial"/>
          <w:sz w:val="24"/>
          <w:szCs w:val="24"/>
        </w:rPr>
        <w:t>according to BBC News the situation developed when “ 46 year old bought cigarettes on a convenience store in South Minneapolis on the 25 May 2020, the shop assistant there believing Floyd had used a fake dollar bill, called the police after Floyd refused to return the cigarettes. The officers arrived at the scene and arrested him, it was when they tried to put him in the police car that he resisted. The struggle ended with Floyd’s face down on the floor, while Derek Chauvin</w:t>
      </w:r>
      <w:r w:rsidR="00CF176C">
        <w:rPr>
          <w:rFonts w:ascii="Arial" w:hAnsi="Arial" w:cs="Arial"/>
          <w:sz w:val="24"/>
          <w:szCs w:val="24"/>
        </w:rPr>
        <w:t xml:space="preserve"> placed his left knee or Floyd’s neck for long, Floyd repeatedly said he couldn’t breathe, Floyd was pronounced dead in hospital an hour after” – BBC News, 24 May 2021. Protests in Minneapolis broke out moments later, the public protesting against “police brutality” ended up in a great violent impact, at a point the Riot Police and the National Guard was involved</w:t>
      </w:r>
      <w:r w:rsidR="00623252">
        <w:rPr>
          <w:rFonts w:ascii="Arial" w:hAnsi="Arial" w:cs="Arial"/>
          <w:sz w:val="24"/>
          <w:szCs w:val="24"/>
        </w:rPr>
        <w:t xml:space="preserve">, as it was all over the news and direct on TV, people witnessed the massive antisocial behaviour it developed, where looting business and criminal behaviour installed chaos amongst the protestors, the link displayed in the reference </w:t>
      </w:r>
      <w:r w:rsidR="0073069A">
        <w:rPr>
          <w:rFonts w:ascii="Arial" w:hAnsi="Arial" w:cs="Arial"/>
          <w:sz w:val="24"/>
          <w:szCs w:val="24"/>
        </w:rPr>
        <w:t xml:space="preserve">is </w:t>
      </w:r>
      <w:r w:rsidR="00623252">
        <w:rPr>
          <w:rFonts w:ascii="Arial" w:hAnsi="Arial" w:cs="Arial"/>
          <w:sz w:val="24"/>
          <w:szCs w:val="24"/>
        </w:rPr>
        <w:t>list</w:t>
      </w:r>
      <w:r w:rsidR="0073069A">
        <w:rPr>
          <w:rFonts w:ascii="Arial" w:hAnsi="Arial" w:cs="Arial"/>
          <w:sz w:val="24"/>
          <w:szCs w:val="24"/>
        </w:rPr>
        <w:t>ed</w:t>
      </w:r>
      <w:r w:rsidR="00623252">
        <w:rPr>
          <w:rFonts w:ascii="Arial" w:hAnsi="Arial" w:cs="Arial"/>
          <w:sz w:val="24"/>
          <w:szCs w:val="24"/>
        </w:rPr>
        <w:t xml:space="preserve"> </w:t>
      </w:r>
      <w:r w:rsidR="0073069A">
        <w:rPr>
          <w:rFonts w:ascii="Arial" w:hAnsi="Arial" w:cs="Arial"/>
          <w:sz w:val="24"/>
          <w:szCs w:val="24"/>
        </w:rPr>
        <w:t xml:space="preserve">with a video </w:t>
      </w:r>
      <w:r w:rsidR="00623252">
        <w:rPr>
          <w:rFonts w:ascii="Arial" w:hAnsi="Arial" w:cs="Arial"/>
          <w:sz w:val="24"/>
          <w:szCs w:val="24"/>
        </w:rPr>
        <w:t>about the protests</w:t>
      </w:r>
      <w:r w:rsidR="0073069A">
        <w:rPr>
          <w:rFonts w:ascii="Arial" w:hAnsi="Arial" w:cs="Arial"/>
          <w:sz w:val="24"/>
          <w:szCs w:val="24"/>
        </w:rPr>
        <w:t>,</w:t>
      </w:r>
      <w:r w:rsidR="00623252">
        <w:rPr>
          <w:rFonts w:ascii="Arial" w:hAnsi="Arial" w:cs="Arial"/>
          <w:sz w:val="24"/>
          <w:szCs w:val="24"/>
        </w:rPr>
        <w:t xml:space="preserve"> reported by NBC</w:t>
      </w:r>
      <w:r w:rsidR="0073069A">
        <w:rPr>
          <w:rFonts w:ascii="Arial" w:hAnsi="Arial" w:cs="Arial"/>
          <w:sz w:val="24"/>
          <w:szCs w:val="24"/>
        </w:rPr>
        <w:t xml:space="preserve"> News,</w:t>
      </w:r>
      <w:r w:rsidR="00623252">
        <w:rPr>
          <w:rFonts w:ascii="Arial" w:hAnsi="Arial" w:cs="Arial"/>
          <w:sz w:val="24"/>
          <w:szCs w:val="24"/>
        </w:rPr>
        <w:t xml:space="preserve"> show us the </w:t>
      </w:r>
      <w:r w:rsidR="0073069A">
        <w:rPr>
          <w:rFonts w:ascii="Arial" w:hAnsi="Arial" w:cs="Arial"/>
          <w:sz w:val="24"/>
          <w:szCs w:val="24"/>
        </w:rPr>
        <w:t>situation</w:t>
      </w:r>
      <w:r w:rsidR="00623252">
        <w:rPr>
          <w:rFonts w:ascii="Arial" w:hAnsi="Arial" w:cs="Arial"/>
          <w:sz w:val="24"/>
          <w:szCs w:val="24"/>
        </w:rPr>
        <w:t>, after watching it</w:t>
      </w:r>
      <w:r w:rsidR="0073069A">
        <w:rPr>
          <w:rFonts w:ascii="Arial" w:hAnsi="Arial" w:cs="Arial"/>
          <w:sz w:val="24"/>
          <w:szCs w:val="24"/>
        </w:rPr>
        <w:t>,</w:t>
      </w:r>
      <w:r w:rsidR="00623252">
        <w:rPr>
          <w:rFonts w:ascii="Arial" w:hAnsi="Arial" w:cs="Arial"/>
          <w:sz w:val="24"/>
          <w:szCs w:val="24"/>
        </w:rPr>
        <w:t xml:space="preserve"> we can realize the impact it made, when watching the scenes we can see that the joint communities in U.S clashed</w:t>
      </w:r>
      <w:r w:rsidR="00AE6DD6">
        <w:rPr>
          <w:rFonts w:ascii="Arial" w:hAnsi="Arial" w:cs="Arial"/>
          <w:sz w:val="24"/>
          <w:szCs w:val="24"/>
        </w:rPr>
        <w:t xml:space="preserve">, the victims turn out to be not just George Floyd but the victims of business looting, so “On that May 27 protests over police brutality and the killing of George Floyd, a video went viral of people looting Target, in Floyd’s home city Minneapolis. The images of haphazardly cleared isles, broken windows and also citizens seemingly walking away with merchandise became the focus on how it turned violent” – </w:t>
      </w:r>
      <w:bookmarkStart w:id="7" w:name="_Hlk126946452"/>
      <w:r w:rsidR="00AE6DD6">
        <w:rPr>
          <w:rFonts w:ascii="Arial" w:hAnsi="Arial" w:cs="Arial"/>
          <w:sz w:val="24"/>
          <w:szCs w:val="24"/>
        </w:rPr>
        <w:t>There isn’t a simple story about looting, Terry Nguyen, 2 June 2020 at 1:40 pm</w:t>
      </w:r>
      <w:r w:rsidR="00B947FA">
        <w:rPr>
          <w:rFonts w:ascii="Arial" w:hAnsi="Arial" w:cs="Arial"/>
          <w:sz w:val="24"/>
          <w:szCs w:val="24"/>
        </w:rPr>
        <w:t>. While</w:t>
      </w:r>
      <w:r w:rsidR="0073069A">
        <w:rPr>
          <w:rFonts w:ascii="Arial" w:hAnsi="Arial" w:cs="Arial"/>
          <w:sz w:val="24"/>
          <w:szCs w:val="24"/>
        </w:rPr>
        <w:t xml:space="preserve"> an extra</w:t>
      </w:r>
      <w:r w:rsidR="00B947FA">
        <w:rPr>
          <w:rFonts w:ascii="Arial" w:hAnsi="Arial" w:cs="Arial"/>
          <w:sz w:val="24"/>
          <w:szCs w:val="24"/>
        </w:rPr>
        <w:t xml:space="preserve"> source</w:t>
      </w:r>
      <w:r w:rsidR="0073069A">
        <w:rPr>
          <w:rFonts w:ascii="Arial" w:hAnsi="Arial" w:cs="Arial"/>
          <w:sz w:val="24"/>
          <w:szCs w:val="24"/>
        </w:rPr>
        <w:t xml:space="preserve"> to add to this victim point of  view, from the part of business owners in Minneapolis,</w:t>
      </w:r>
      <w:r w:rsidR="00B947FA">
        <w:rPr>
          <w:rFonts w:ascii="Arial" w:hAnsi="Arial" w:cs="Arial"/>
          <w:sz w:val="24"/>
          <w:szCs w:val="24"/>
        </w:rPr>
        <w:t xml:space="preserve"> speaks about on how the “City’s residents and small business owners that serve them are still reeling from the fallout” - </w:t>
      </w:r>
      <w:bookmarkStart w:id="8" w:name="_Hlk126947276"/>
      <w:r w:rsidR="00B947FA">
        <w:rPr>
          <w:rFonts w:ascii="Arial" w:hAnsi="Arial" w:cs="Arial"/>
          <w:sz w:val="24"/>
          <w:szCs w:val="24"/>
        </w:rPr>
        <w:t>Chauncey Alcorn CNN Business, updated 11:32 AM, Tuesday 25 May 2021</w:t>
      </w:r>
      <w:r w:rsidR="0073069A">
        <w:rPr>
          <w:rFonts w:ascii="Arial" w:hAnsi="Arial" w:cs="Arial"/>
          <w:sz w:val="24"/>
          <w:szCs w:val="24"/>
        </w:rPr>
        <w:t>.</w:t>
      </w:r>
    </w:p>
    <w:p w14:paraId="7E479E81" w14:textId="26E65409" w:rsidR="00E9567D" w:rsidRDefault="00E9567D" w:rsidP="00E3217E">
      <w:pPr>
        <w:rPr>
          <w:rFonts w:ascii="Arial" w:hAnsi="Arial" w:cs="Arial"/>
          <w:sz w:val="24"/>
          <w:szCs w:val="24"/>
        </w:rPr>
      </w:pPr>
      <w:r>
        <w:rPr>
          <w:rFonts w:ascii="Arial" w:hAnsi="Arial" w:cs="Arial"/>
          <w:sz w:val="24"/>
          <w:szCs w:val="24"/>
        </w:rPr>
        <w:t>With this situation positively t</w:t>
      </w:r>
      <w:r w:rsidR="0073069A">
        <w:rPr>
          <w:rFonts w:ascii="Arial" w:hAnsi="Arial" w:cs="Arial"/>
          <w:sz w:val="24"/>
          <w:szCs w:val="24"/>
        </w:rPr>
        <w:t>h</w:t>
      </w:r>
      <w:r>
        <w:rPr>
          <w:rFonts w:ascii="Arial" w:hAnsi="Arial" w:cs="Arial"/>
          <w:sz w:val="24"/>
          <w:szCs w:val="24"/>
        </w:rPr>
        <w:t xml:space="preserve">e Police reforms in U.S were made by the government it shows us an effective and appropriate action, this citation from CNN news says: </w:t>
      </w:r>
    </w:p>
    <w:p w14:paraId="0B1888E7" w14:textId="58BD38BF" w:rsidR="0073069A" w:rsidRDefault="00E9567D" w:rsidP="00E3217E">
      <w:pPr>
        <w:rPr>
          <w:rFonts w:ascii="Arial" w:hAnsi="Arial" w:cs="Arial"/>
          <w:sz w:val="24"/>
          <w:szCs w:val="24"/>
        </w:rPr>
      </w:pPr>
      <w:r>
        <w:rPr>
          <w:rFonts w:ascii="Arial" w:hAnsi="Arial" w:cs="Arial"/>
          <w:sz w:val="24"/>
          <w:szCs w:val="24"/>
        </w:rPr>
        <w:t xml:space="preserve">“On Monday, democrats unveiled a sweeping Police reform bill in response to protests. And by Tuesday congressional Republicans said they will introduce their own reform proposals. Republican Leader has said that he will be open to support some provisions in the Democrat’s side including linking Police training to federal </w:t>
      </w:r>
      <w:r>
        <w:rPr>
          <w:rFonts w:ascii="Arial" w:hAnsi="Arial" w:cs="Arial"/>
          <w:sz w:val="24"/>
          <w:szCs w:val="24"/>
        </w:rPr>
        <w:lastRenderedPageBreak/>
        <w:t xml:space="preserve">funds making it easier to remove officers who are accused of misconduct, preventing them to go from state to state to escape judgement” – </w:t>
      </w:r>
      <w:bookmarkStart w:id="9" w:name="_Hlk126948431"/>
      <w:r>
        <w:rPr>
          <w:rFonts w:ascii="Arial" w:hAnsi="Arial" w:cs="Arial"/>
          <w:sz w:val="24"/>
          <w:szCs w:val="24"/>
        </w:rPr>
        <w:t xml:space="preserve">CNN News, Abby Philips, </w:t>
      </w:r>
      <w:r w:rsidR="00561241">
        <w:rPr>
          <w:rFonts w:ascii="Arial" w:hAnsi="Arial" w:cs="Arial"/>
          <w:sz w:val="24"/>
          <w:szCs w:val="24"/>
        </w:rPr>
        <w:t>updated</w:t>
      </w:r>
      <w:r>
        <w:rPr>
          <w:rFonts w:ascii="Arial" w:hAnsi="Arial" w:cs="Arial"/>
          <w:sz w:val="24"/>
          <w:szCs w:val="24"/>
        </w:rPr>
        <w:t xml:space="preserve"> article at 19:32, 9</w:t>
      </w:r>
      <w:r w:rsidRPr="00E9567D">
        <w:rPr>
          <w:rFonts w:ascii="Arial" w:hAnsi="Arial" w:cs="Arial"/>
          <w:sz w:val="24"/>
          <w:szCs w:val="24"/>
          <w:vertAlign w:val="superscript"/>
        </w:rPr>
        <w:t>th</w:t>
      </w:r>
      <w:r>
        <w:rPr>
          <w:rFonts w:ascii="Arial" w:hAnsi="Arial" w:cs="Arial"/>
          <w:sz w:val="24"/>
          <w:szCs w:val="24"/>
        </w:rPr>
        <w:t xml:space="preserve"> of June 2020</w:t>
      </w:r>
      <w:r w:rsidR="00561241">
        <w:rPr>
          <w:rFonts w:ascii="Arial" w:hAnsi="Arial" w:cs="Arial"/>
          <w:sz w:val="24"/>
          <w:szCs w:val="24"/>
        </w:rPr>
        <w:t>, another link joined with this source in the reference list proves that the Reforms were approved and are in place since 2021, in the UK talks about the same were made to further train police officers to deal better to avoid this situation but no actual reform was made, as no record seem to be found about it.</w:t>
      </w:r>
    </w:p>
    <w:p w14:paraId="6E36E3F5" w14:textId="78715EB6" w:rsidR="00561241" w:rsidRDefault="00007DA2" w:rsidP="00E3217E">
      <w:pPr>
        <w:rPr>
          <w:rFonts w:ascii="Arial" w:hAnsi="Arial" w:cs="Arial"/>
          <w:sz w:val="24"/>
          <w:szCs w:val="24"/>
        </w:rPr>
      </w:pPr>
      <w:r>
        <w:rPr>
          <w:rFonts w:ascii="Arial" w:hAnsi="Arial" w:cs="Arial"/>
          <w:sz w:val="24"/>
          <w:szCs w:val="24"/>
        </w:rPr>
        <w:t>To conclude this assignment with two</w:t>
      </w:r>
      <w:r w:rsidR="00561241">
        <w:rPr>
          <w:rFonts w:ascii="Arial" w:hAnsi="Arial" w:cs="Arial"/>
          <w:sz w:val="24"/>
          <w:szCs w:val="24"/>
        </w:rPr>
        <w:t xml:space="preserve"> great point</w:t>
      </w:r>
      <w:r>
        <w:rPr>
          <w:rFonts w:ascii="Arial" w:hAnsi="Arial" w:cs="Arial"/>
          <w:sz w:val="24"/>
          <w:szCs w:val="24"/>
        </w:rPr>
        <w:t>s</w:t>
      </w:r>
      <w:r w:rsidR="00561241">
        <w:rPr>
          <w:rFonts w:ascii="Arial" w:hAnsi="Arial" w:cs="Arial"/>
          <w:sz w:val="24"/>
          <w:szCs w:val="24"/>
        </w:rPr>
        <w:t xml:space="preserve"> to discuss,</w:t>
      </w:r>
      <w:r>
        <w:rPr>
          <w:rFonts w:ascii="Arial" w:hAnsi="Arial" w:cs="Arial"/>
          <w:sz w:val="24"/>
          <w:szCs w:val="24"/>
        </w:rPr>
        <w:t xml:space="preserve"> we should mention that,</w:t>
      </w:r>
      <w:r w:rsidR="00561241">
        <w:rPr>
          <w:rFonts w:ascii="Arial" w:hAnsi="Arial" w:cs="Arial"/>
          <w:sz w:val="24"/>
          <w:szCs w:val="24"/>
        </w:rPr>
        <w:t xml:space="preserve"> after the trust broke between the </w:t>
      </w:r>
      <w:r>
        <w:rPr>
          <w:rFonts w:ascii="Arial" w:hAnsi="Arial" w:cs="Arial"/>
          <w:sz w:val="24"/>
          <w:szCs w:val="24"/>
        </w:rPr>
        <w:t>p</w:t>
      </w:r>
      <w:r w:rsidR="00561241">
        <w:rPr>
          <w:rFonts w:ascii="Arial" w:hAnsi="Arial" w:cs="Arial"/>
          <w:sz w:val="24"/>
          <w:szCs w:val="24"/>
        </w:rPr>
        <w:t>ublic and the Police</w:t>
      </w:r>
      <w:r>
        <w:rPr>
          <w:rFonts w:ascii="Arial" w:hAnsi="Arial" w:cs="Arial"/>
          <w:sz w:val="24"/>
          <w:szCs w:val="24"/>
        </w:rPr>
        <w:t>, it is very well the case, that even though the image of the Police as public service is damaged because of misconducts in the U.S but also in the UK with cases like the Sarah Everard, and with more misconducts happening, makes us realize that the impact that has, and as other cases come up, gaining the trust from the communities has been a challenge</w:t>
      </w:r>
      <w:r w:rsidR="009E2C89">
        <w:rPr>
          <w:rFonts w:ascii="Arial" w:hAnsi="Arial" w:cs="Arial"/>
          <w:sz w:val="24"/>
          <w:szCs w:val="24"/>
        </w:rPr>
        <w:t xml:space="preserve"> </w:t>
      </w:r>
      <w:r>
        <w:rPr>
          <w:rFonts w:ascii="Arial" w:hAnsi="Arial" w:cs="Arial"/>
          <w:sz w:val="24"/>
          <w:szCs w:val="24"/>
        </w:rPr>
        <w:t>hard to get</w:t>
      </w:r>
      <w:r w:rsidR="00E17981">
        <w:rPr>
          <w:rFonts w:ascii="Arial" w:hAnsi="Arial" w:cs="Arial"/>
          <w:sz w:val="24"/>
          <w:szCs w:val="24"/>
        </w:rPr>
        <w:t xml:space="preserve"> ,</w:t>
      </w:r>
      <w:r w:rsidR="009E2C89">
        <w:rPr>
          <w:rFonts w:ascii="Arial" w:hAnsi="Arial" w:cs="Arial"/>
          <w:sz w:val="24"/>
          <w:szCs w:val="24"/>
        </w:rPr>
        <w:t xml:space="preserve"> in Britain,</w:t>
      </w:r>
      <w:r w:rsidR="00E17981">
        <w:rPr>
          <w:rFonts w:ascii="Arial" w:hAnsi="Arial" w:cs="Arial"/>
          <w:sz w:val="24"/>
          <w:szCs w:val="24"/>
        </w:rPr>
        <w:t xml:space="preserve"> a statistic that mentions highlighted that the trust the public had with the police in the year 2022 (last year) says “ The number of Britons saying the police are doing a good job has fallen from 75% to 53% in two years” - </w:t>
      </w:r>
      <w:r w:rsidR="009E2C89" w:rsidRPr="009B2ACB">
        <w:rPr>
          <w:rFonts w:ascii="Arial" w:hAnsi="Arial" w:cs="Arial"/>
          <w:sz w:val="24"/>
          <w:szCs w:val="24"/>
        </w:rPr>
        <w:t>Isabelle Kirk, published the 15 March 2022 at 9:25 AM</w:t>
      </w:r>
      <w:r w:rsidR="009E2C89">
        <w:rPr>
          <w:rFonts w:ascii="Arial" w:hAnsi="Arial" w:cs="Arial"/>
          <w:sz w:val="24"/>
          <w:szCs w:val="24"/>
        </w:rPr>
        <w:t>. In The future only time can tell, but it’s known the Police in UK keeps taking care of the public by their campaign and the services provided by PCSO’s, regular officers, Special Constables, and people behind the scenes in Police offices, in joint with social services like the council associations and charities and funding from the government, this national co operation prevents and responds to ASB in communities.</w:t>
      </w:r>
    </w:p>
    <w:p w14:paraId="304B6188" w14:textId="128FE6B7" w:rsidR="00BC6AAD" w:rsidRDefault="00BC6AAD" w:rsidP="00E3217E">
      <w:pPr>
        <w:rPr>
          <w:rFonts w:ascii="Arial" w:hAnsi="Arial" w:cs="Arial"/>
          <w:sz w:val="24"/>
          <w:szCs w:val="24"/>
        </w:rPr>
      </w:pPr>
    </w:p>
    <w:p w14:paraId="3592A9C3" w14:textId="1E2F7E08" w:rsidR="00BC6AAD" w:rsidRDefault="00BC6AAD" w:rsidP="00E3217E">
      <w:pPr>
        <w:rPr>
          <w:rFonts w:ascii="Arial" w:hAnsi="Arial" w:cs="Arial"/>
          <w:sz w:val="24"/>
          <w:szCs w:val="24"/>
        </w:rPr>
      </w:pPr>
    </w:p>
    <w:p w14:paraId="1F02CA0E" w14:textId="4EB939CF" w:rsidR="00BC6AAD" w:rsidRDefault="00BC6AAD" w:rsidP="00E3217E">
      <w:pPr>
        <w:rPr>
          <w:rFonts w:ascii="Arial" w:hAnsi="Arial" w:cs="Arial"/>
          <w:sz w:val="24"/>
          <w:szCs w:val="24"/>
        </w:rPr>
      </w:pPr>
    </w:p>
    <w:p w14:paraId="32EB9ED4" w14:textId="379A0CFF" w:rsidR="00BC6AAD" w:rsidRDefault="00BC6AAD" w:rsidP="00E3217E">
      <w:pPr>
        <w:rPr>
          <w:rFonts w:ascii="Arial" w:hAnsi="Arial" w:cs="Arial"/>
          <w:sz w:val="24"/>
          <w:szCs w:val="24"/>
        </w:rPr>
      </w:pPr>
    </w:p>
    <w:p w14:paraId="2BF15600" w14:textId="11C3AD28" w:rsidR="00BC6AAD" w:rsidRDefault="00BC6AAD" w:rsidP="00E3217E">
      <w:pPr>
        <w:rPr>
          <w:rFonts w:ascii="Arial" w:hAnsi="Arial" w:cs="Arial"/>
          <w:sz w:val="24"/>
          <w:szCs w:val="24"/>
        </w:rPr>
      </w:pPr>
    </w:p>
    <w:p w14:paraId="1AD6919A" w14:textId="45D9147C" w:rsidR="00BC6AAD" w:rsidRDefault="00BC6AAD" w:rsidP="00E3217E">
      <w:pPr>
        <w:rPr>
          <w:rFonts w:ascii="Arial" w:hAnsi="Arial" w:cs="Arial"/>
          <w:sz w:val="24"/>
          <w:szCs w:val="24"/>
        </w:rPr>
      </w:pPr>
    </w:p>
    <w:p w14:paraId="33F3A1CE" w14:textId="62D2A3CD" w:rsidR="00BC6AAD" w:rsidRDefault="00BC6AAD" w:rsidP="00E3217E">
      <w:pPr>
        <w:rPr>
          <w:rFonts w:ascii="Arial" w:hAnsi="Arial" w:cs="Arial"/>
          <w:sz w:val="24"/>
          <w:szCs w:val="24"/>
        </w:rPr>
      </w:pPr>
    </w:p>
    <w:p w14:paraId="45E2DEE4" w14:textId="43ABE48F" w:rsidR="00BC6AAD" w:rsidRDefault="00BC6AAD" w:rsidP="00E3217E">
      <w:pPr>
        <w:rPr>
          <w:rFonts w:ascii="Arial" w:hAnsi="Arial" w:cs="Arial"/>
          <w:sz w:val="24"/>
          <w:szCs w:val="24"/>
        </w:rPr>
      </w:pPr>
    </w:p>
    <w:p w14:paraId="346C2348" w14:textId="7B4CEAD2" w:rsidR="00BC6AAD" w:rsidRDefault="00BC6AAD" w:rsidP="00E3217E">
      <w:pPr>
        <w:rPr>
          <w:rFonts w:ascii="Arial" w:hAnsi="Arial" w:cs="Arial"/>
          <w:sz w:val="24"/>
          <w:szCs w:val="24"/>
        </w:rPr>
      </w:pPr>
    </w:p>
    <w:p w14:paraId="50D96583" w14:textId="02C7C12E" w:rsidR="00BC6AAD" w:rsidRDefault="00BC6AAD" w:rsidP="00E3217E">
      <w:pPr>
        <w:rPr>
          <w:rFonts w:ascii="Arial" w:hAnsi="Arial" w:cs="Arial"/>
          <w:sz w:val="24"/>
          <w:szCs w:val="24"/>
        </w:rPr>
      </w:pPr>
    </w:p>
    <w:p w14:paraId="444AC273" w14:textId="6AF631B9" w:rsidR="00BC6AAD" w:rsidRDefault="00BC6AAD" w:rsidP="00E3217E">
      <w:pPr>
        <w:rPr>
          <w:rFonts w:ascii="Arial" w:hAnsi="Arial" w:cs="Arial"/>
          <w:sz w:val="24"/>
          <w:szCs w:val="24"/>
        </w:rPr>
      </w:pPr>
    </w:p>
    <w:p w14:paraId="01DE86B7" w14:textId="688AA55A" w:rsidR="00BC6AAD" w:rsidRDefault="00BC6AAD" w:rsidP="00E3217E">
      <w:pPr>
        <w:rPr>
          <w:rFonts w:ascii="Arial" w:hAnsi="Arial" w:cs="Arial"/>
          <w:sz w:val="24"/>
          <w:szCs w:val="24"/>
        </w:rPr>
      </w:pPr>
    </w:p>
    <w:p w14:paraId="29F66F66" w14:textId="4C615539" w:rsidR="00BC6AAD" w:rsidRDefault="00BC6AAD" w:rsidP="00E3217E">
      <w:pPr>
        <w:rPr>
          <w:rFonts w:ascii="Arial" w:hAnsi="Arial" w:cs="Arial"/>
          <w:sz w:val="24"/>
          <w:szCs w:val="24"/>
        </w:rPr>
      </w:pPr>
    </w:p>
    <w:p w14:paraId="4D0F44B9" w14:textId="03EB851C" w:rsidR="00BC6AAD" w:rsidRDefault="00BC6AAD" w:rsidP="00E3217E">
      <w:pPr>
        <w:rPr>
          <w:rFonts w:ascii="Arial" w:hAnsi="Arial" w:cs="Arial"/>
          <w:sz w:val="24"/>
          <w:szCs w:val="24"/>
        </w:rPr>
      </w:pPr>
    </w:p>
    <w:p w14:paraId="7D5E2902" w14:textId="5E46F7F0" w:rsidR="00BC6AAD" w:rsidRDefault="00BC6AAD" w:rsidP="00E3217E">
      <w:pPr>
        <w:rPr>
          <w:rFonts w:ascii="Arial" w:hAnsi="Arial" w:cs="Arial"/>
          <w:sz w:val="24"/>
          <w:szCs w:val="24"/>
        </w:rPr>
      </w:pPr>
    </w:p>
    <w:p w14:paraId="79635578" w14:textId="77777777" w:rsidR="00BC6AAD" w:rsidRDefault="00BC6AAD" w:rsidP="00BC6AAD">
      <w:pPr>
        <w:jc w:val="center"/>
        <w:rPr>
          <w:rFonts w:ascii="Arial" w:hAnsi="Arial" w:cs="Arial"/>
          <w:b/>
          <w:bCs/>
          <w:sz w:val="32"/>
          <w:szCs w:val="32"/>
        </w:rPr>
      </w:pPr>
    </w:p>
    <w:p w14:paraId="1956624E" w14:textId="72D2CF3B" w:rsidR="00BC6AAD" w:rsidRDefault="00BC6AAD" w:rsidP="00BC6AAD">
      <w:pPr>
        <w:jc w:val="center"/>
        <w:rPr>
          <w:rFonts w:ascii="Arial" w:hAnsi="Arial" w:cs="Arial"/>
          <w:b/>
          <w:bCs/>
          <w:sz w:val="32"/>
          <w:szCs w:val="32"/>
        </w:rPr>
      </w:pPr>
      <w:r w:rsidRPr="00BC6AAD">
        <w:rPr>
          <w:rFonts w:ascii="Arial" w:hAnsi="Arial" w:cs="Arial"/>
          <w:b/>
          <w:bCs/>
          <w:sz w:val="32"/>
          <w:szCs w:val="32"/>
        </w:rPr>
        <w:t>Reference List</w:t>
      </w:r>
    </w:p>
    <w:p w14:paraId="1C650757" w14:textId="43A69E7B" w:rsidR="00BC6AAD" w:rsidRDefault="00BC6AAD" w:rsidP="00BC6AAD">
      <w:pPr>
        <w:jc w:val="center"/>
        <w:rPr>
          <w:rFonts w:ascii="Arial" w:hAnsi="Arial" w:cs="Arial"/>
          <w:b/>
          <w:bCs/>
          <w:sz w:val="32"/>
          <w:szCs w:val="32"/>
        </w:rPr>
      </w:pPr>
    </w:p>
    <w:p w14:paraId="009BD62C" w14:textId="77777777" w:rsidR="00BC6AAD" w:rsidRPr="002B31E8" w:rsidRDefault="00BC6AAD" w:rsidP="00BC6AAD">
      <w:pPr>
        <w:rPr>
          <w:rFonts w:ascii="Arial" w:hAnsi="Arial" w:cs="Arial"/>
          <w:sz w:val="24"/>
          <w:szCs w:val="24"/>
        </w:rPr>
      </w:pPr>
      <w:r w:rsidRPr="002B31E8">
        <w:rPr>
          <w:rFonts w:ascii="Arial" w:hAnsi="Arial" w:cs="Arial"/>
          <w:sz w:val="24"/>
          <w:szCs w:val="24"/>
        </w:rPr>
        <w:t>Anti-social behaviour and welfare in a de-civilised society, Disorderly Behaviour and underclass culture: the emergence of the “chav” and “</w:t>
      </w:r>
      <w:proofErr w:type="spellStart"/>
      <w:r w:rsidRPr="002B31E8">
        <w:rPr>
          <w:rFonts w:ascii="Arial" w:hAnsi="Arial" w:cs="Arial"/>
          <w:sz w:val="24"/>
          <w:szCs w:val="24"/>
        </w:rPr>
        <w:t>Neet</w:t>
      </w:r>
      <w:proofErr w:type="spellEnd"/>
      <w:r w:rsidRPr="002B31E8">
        <w:rPr>
          <w:rFonts w:ascii="Arial" w:hAnsi="Arial" w:cs="Arial"/>
          <w:sz w:val="24"/>
          <w:szCs w:val="24"/>
        </w:rPr>
        <w:t xml:space="preserve">” generation, John J. Rodger, 2012, available at - </w:t>
      </w:r>
      <w:hyperlink r:id="rId8" w:history="1">
        <w:r w:rsidRPr="002B31E8">
          <w:rPr>
            <w:rStyle w:val="Hyperlink"/>
            <w:rFonts w:ascii="Arial" w:hAnsi="Arial" w:cs="Arial"/>
            <w:sz w:val="24"/>
            <w:szCs w:val="24"/>
          </w:rPr>
          <w:t>Criminalising Social Policy : Anti-social Behaviour and Welfare in a De-civilised Society (uwtsd.ac.uk)</w:t>
        </w:r>
      </w:hyperlink>
    </w:p>
    <w:p w14:paraId="75740CD4" w14:textId="3166FE01" w:rsidR="00BC6AAD" w:rsidRDefault="00BC6AAD" w:rsidP="00BC6AAD">
      <w:pPr>
        <w:rPr>
          <w:rFonts w:ascii="Arial" w:hAnsi="Arial" w:cs="Arial"/>
          <w:sz w:val="24"/>
          <w:szCs w:val="24"/>
        </w:rPr>
      </w:pPr>
      <w:r w:rsidRPr="002B31E8">
        <w:rPr>
          <w:rFonts w:ascii="Arial" w:hAnsi="Arial" w:cs="Arial"/>
          <w:sz w:val="24"/>
          <w:szCs w:val="24"/>
        </w:rPr>
        <w:t>(Accessed the 06/02/2023)</w:t>
      </w:r>
    </w:p>
    <w:p w14:paraId="411B2379" w14:textId="1A33A928" w:rsidR="00BC6AAD" w:rsidRDefault="00BC6AAD" w:rsidP="00BC6AAD">
      <w:pPr>
        <w:rPr>
          <w:rFonts w:ascii="Arial" w:hAnsi="Arial" w:cs="Arial"/>
          <w:sz w:val="24"/>
          <w:szCs w:val="24"/>
        </w:rPr>
      </w:pPr>
      <w:r>
        <w:rPr>
          <w:rFonts w:ascii="Arial" w:hAnsi="Arial" w:cs="Arial"/>
          <w:sz w:val="24"/>
          <w:szCs w:val="24"/>
        </w:rPr>
        <w:t xml:space="preserve">Anti-Social Behaviour guidance strengthened by the </w:t>
      </w:r>
      <w:r w:rsidRPr="002B31E8">
        <w:rPr>
          <w:rFonts w:ascii="Arial" w:hAnsi="Arial" w:cs="Arial"/>
          <w:sz w:val="24"/>
          <w:szCs w:val="24"/>
        </w:rPr>
        <w:t xml:space="preserve">College of Policing, Published on the 30 March 2021, available at -  </w:t>
      </w:r>
      <w:hyperlink r:id="rId9" w:history="1">
        <w:r w:rsidRPr="002B31E8">
          <w:rPr>
            <w:rStyle w:val="Hyperlink"/>
            <w:rFonts w:ascii="Arial" w:hAnsi="Arial" w:cs="Arial"/>
            <w:sz w:val="24"/>
            <w:szCs w:val="24"/>
          </w:rPr>
          <w:t>Anti-social behaviour guidance strengthened | College of Policing</w:t>
        </w:r>
      </w:hyperlink>
      <w:r w:rsidRPr="002B31E8">
        <w:rPr>
          <w:rFonts w:ascii="Arial" w:hAnsi="Arial" w:cs="Arial"/>
          <w:sz w:val="24"/>
          <w:szCs w:val="24"/>
        </w:rPr>
        <w:t xml:space="preserve"> -  (Accessed the 06/02/2023)</w:t>
      </w:r>
    </w:p>
    <w:p w14:paraId="08631780" w14:textId="77777777" w:rsidR="00BC6AAD" w:rsidRPr="002B31E8" w:rsidRDefault="00BC6AAD" w:rsidP="00BC6AAD">
      <w:pPr>
        <w:rPr>
          <w:rFonts w:ascii="Arial" w:hAnsi="Arial" w:cs="Arial"/>
          <w:sz w:val="24"/>
          <w:szCs w:val="24"/>
        </w:rPr>
      </w:pPr>
      <w:r w:rsidRPr="002B31E8">
        <w:rPr>
          <w:rFonts w:ascii="Arial" w:hAnsi="Arial" w:cs="Arial"/>
          <w:sz w:val="24"/>
          <w:szCs w:val="24"/>
        </w:rPr>
        <w:t>Antisocial Behaviour ignore by the authorities, The Guardian, Tuesday 30</w:t>
      </w:r>
      <w:r w:rsidRPr="002B31E8">
        <w:rPr>
          <w:rFonts w:ascii="Arial" w:hAnsi="Arial" w:cs="Arial"/>
          <w:sz w:val="24"/>
          <w:szCs w:val="24"/>
          <w:vertAlign w:val="superscript"/>
        </w:rPr>
        <w:t>th</w:t>
      </w:r>
      <w:r w:rsidRPr="002B31E8">
        <w:rPr>
          <w:rFonts w:ascii="Arial" w:hAnsi="Arial" w:cs="Arial"/>
          <w:sz w:val="24"/>
          <w:szCs w:val="24"/>
        </w:rPr>
        <w:t xml:space="preserve"> April, 2019 at 10:43, available at -  </w:t>
      </w:r>
      <w:hyperlink r:id="rId10" w:history="1">
        <w:r w:rsidRPr="002B31E8">
          <w:rPr>
            <w:rStyle w:val="Hyperlink"/>
            <w:rFonts w:ascii="Arial" w:hAnsi="Arial" w:cs="Arial"/>
            <w:sz w:val="24"/>
            <w:szCs w:val="24"/>
          </w:rPr>
          <w:t xml:space="preserve">Antisocial behaviour ignored by authorities, report claims | </w:t>
        </w:r>
        <w:proofErr w:type="spellStart"/>
        <w:r w:rsidRPr="002B31E8">
          <w:rPr>
            <w:rStyle w:val="Hyperlink"/>
            <w:rFonts w:ascii="Arial" w:hAnsi="Arial" w:cs="Arial"/>
            <w:sz w:val="24"/>
            <w:szCs w:val="24"/>
          </w:rPr>
          <w:t>Asbos</w:t>
        </w:r>
        <w:proofErr w:type="spellEnd"/>
        <w:r w:rsidRPr="002B31E8">
          <w:rPr>
            <w:rStyle w:val="Hyperlink"/>
            <w:rFonts w:ascii="Arial" w:hAnsi="Arial" w:cs="Arial"/>
            <w:sz w:val="24"/>
            <w:szCs w:val="24"/>
          </w:rPr>
          <w:t xml:space="preserve"> | The Guardian</w:t>
        </w:r>
      </w:hyperlink>
      <w:r w:rsidRPr="002B31E8">
        <w:rPr>
          <w:rFonts w:ascii="Arial" w:hAnsi="Arial" w:cs="Arial"/>
          <w:sz w:val="24"/>
          <w:szCs w:val="24"/>
        </w:rPr>
        <w:t xml:space="preserve"> (Accessed the 06/02/2023)</w:t>
      </w:r>
    </w:p>
    <w:p w14:paraId="0EEB1976" w14:textId="77777777" w:rsidR="00BC6AAD" w:rsidRDefault="00BC6AAD" w:rsidP="00BC6AAD">
      <w:pPr>
        <w:rPr>
          <w:rFonts w:ascii="Arial" w:hAnsi="Arial" w:cs="Arial"/>
          <w:sz w:val="24"/>
          <w:szCs w:val="24"/>
        </w:rPr>
      </w:pPr>
      <w:r>
        <w:rPr>
          <w:rFonts w:ascii="Arial" w:hAnsi="Arial" w:cs="Arial"/>
          <w:sz w:val="24"/>
          <w:szCs w:val="24"/>
        </w:rPr>
        <w:t xml:space="preserve">Business community still reeling one year after George Floyd’s murder by </w:t>
      </w:r>
      <w:r w:rsidRPr="00D30556">
        <w:rPr>
          <w:rFonts w:ascii="Arial" w:hAnsi="Arial" w:cs="Arial"/>
          <w:sz w:val="24"/>
          <w:szCs w:val="24"/>
        </w:rPr>
        <w:t xml:space="preserve">Chauncey Alcorn CNN Business, updated 11:32 AM, Tuesday 25 May 2021 available at -  </w:t>
      </w:r>
      <w:hyperlink r:id="rId11" w:history="1">
        <w:r w:rsidRPr="00D30556">
          <w:rPr>
            <w:rStyle w:val="Hyperlink"/>
            <w:rFonts w:ascii="Arial" w:hAnsi="Arial" w:cs="Arial"/>
            <w:sz w:val="24"/>
            <w:szCs w:val="24"/>
          </w:rPr>
          <w:t>Minneapolis' business community is still reeling one year after George Floyd's murder | CNN Business</w:t>
        </w:r>
      </w:hyperlink>
      <w:r w:rsidRPr="00D30556">
        <w:rPr>
          <w:rFonts w:ascii="Arial" w:hAnsi="Arial" w:cs="Arial"/>
          <w:sz w:val="24"/>
          <w:szCs w:val="24"/>
        </w:rPr>
        <w:t xml:space="preserve"> – (Accessed the 10/02/2023)</w:t>
      </w:r>
    </w:p>
    <w:p w14:paraId="2029711E" w14:textId="77777777" w:rsidR="00BC6AAD" w:rsidRPr="002B31E8" w:rsidRDefault="00BC6AAD" w:rsidP="00BC6AAD">
      <w:pPr>
        <w:rPr>
          <w:rFonts w:ascii="Arial" w:hAnsi="Arial" w:cs="Arial"/>
          <w:sz w:val="24"/>
          <w:szCs w:val="24"/>
        </w:rPr>
      </w:pPr>
      <w:r w:rsidRPr="002B31E8">
        <w:rPr>
          <w:rFonts w:ascii="Arial" w:hAnsi="Arial" w:cs="Arial"/>
          <w:sz w:val="24"/>
          <w:szCs w:val="24"/>
        </w:rPr>
        <w:t>Crime in England and Wales, Office for National Statistics, 4</w:t>
      </w:r>
      <w:r w:rsidRPr="002B31E8">
        <w:rPr>
          <w:rFonts w:ascii="Arial" w:hAnsi="Arial" w:cs="Arial"/>
          <w:sz w:val="24"/>
          <w:szCs w:val="24"/>
          <w:vertAlign w:val="superscript"/>
        </w:rPr>
        <w:t>th</w:t>
      </w:r>
      <w:r w:rsidRPr="002B31E8">
        <w:rPr>
          <w:rFonts w:ascii="Arial" w:hAnsi="Arial" w:cs="Arial"/>
          <w:sz w:val="24"/>
          <w:szCs w:val="24"/>
        </w:rPr>
        <w:t xml:space="preserve"> of November 2021, section “Antisocial Behaviour” paragraph 5, available at -</w:t>
      </w:r>
      <w:hyperlink r:id="rId12" w:anchor="anti-social-behaviour" w:history="1">
        <w:r w:rsidRPr="002B31E8">
          <w:rPr>
            <w:rStyle w:val="Hyperlink"/>
            <w:rFonts w:ascii="Arial" w:hAnsi="Arial" w:cs="Arial"/>
            <w:sz w:val="24"/>
            <w:szCs w:val="24"/>
          </w:rPr>
          <w:t>Crime in England and Wales - Office for National Statistics (ons.gov.uk)</w:t>
        </w:r>
      </w:hyperlink>
      <w:r w:rsidRPr="002B31E8">
        <w:rPr>
          <w:rFonts w:ascii="Arial" w:hAnsi="Arial" w:cs="Arial"/>
          <w:sz w:val="24"/>
          <w:szCs w:val="24"/>
        </w:rPr>
        <w:t xml:space="preserve"> (Accessed the 06/02/2023)</w:t>
      </w:r>
    </w:p>
    <w:p w14:paraId="63DC4F80" w14:textId="77777777" w:rsidR="00A8790E" w:rsidRDefault="00A8790E" w:rsidP="00A8790E">
      <w:pPr>
        <w:rPr>
          <w:rFonts w:ascii="Arial" w:hAnsi="Arial" w:cs="Arial"/>
          <w:sz w:val="24"/>
          <w:szCs w:val="24"/>
        </w:rPr>
      </w:pPr>
      <w:r w:rsidRPr="009B2ACB">
        <w:rPr>
          <w:rFonts w:ascii="Arial" w:hAnsi="Arial" w:cs="Arial"/>
          <w:sz w:val="24"/>
          <w:szCs w:val="24"/>
        </w:rPr>
        <w:t xml:space="preserve">Confidence in the Police sinks in two years, </w:t>
      </w:r>
      <w:bookmarkStart w:id="10" w:name="_Hlk126950410"/>
      <w:r w:rsidRPr="009B2ACB">
        <w:rPr>
          <w:rFonts w:ascii="Arial" w:hAnsi="Arial" w:cs="Arial"/>
          <w:sz w:val="24"/>
          <w:szCs w:val="24"/>
        </w:rPr>
        <w:t>Isabelle Kirk, published the 15 March 2022 at 9:25 AM</w:t>
      </w:r>
      <w:bookmarkEnd w:id="10"/>
      <w:r w:rsidRPr="009B2ACB">
        <w:rPr>
          <w:rFonts w:ascii="Arial" w:hAnsi="Arial" w:cs="Arial"/>
          <w:sz w:val="24"/>
          <w:szCs w:val="24"/>
        </w:rPr>
        <w:t xml:space="preserve">, available at </w:t>
      </w:r>
      <w:hyperlink r:id="rId13" w:history="1">
        <w:r w:rsidRPr="009B2ACB">
          <w:rPr>
            <w:rStyle w:val="Hyperlink"/>
            <w:rFonts w:ascii="Arial" w:hAnsi="Arial" w:cs="Arial"/>
            <w:sz w:val="24"/>
            <w:szCs w:val="24"/>
          </w:rPr>
          <w:t>Confidence in the police sinks in two years | YouGov</w:t>
        </w:r>
      </w:hyperlink>
      <w:r w:rsidRPr="009B2ACB">
        <w:rPr>
          <w:rFonts w:ascii="Arial" w:hAnsi="Arial" w:cs="Arial"/>
          <w:sz w:val="24"/>
          <w:szCs w:val="24"/>
        </w:rPr>
        <w:t xml:space="preserve"> – (Access the 10/02/2023)</w:t>
      </w:r>
    </w:p>
    <w:p w14:paraId="46C95D31" w14:textId="77777777" w:rsidR="00A8790E" w:rsidRPr="002B31E8" w:rsidRDefault="00A8790E" w:rsidP="00A8790E">
      <w:pPr>
        <w:rPr>
          <w:rFonts w:ascii="Arial" w:hAnsi="Arial" w:cs="Arial"/>
          <w:sz w:val="24"/>
          <w:szCs w:val="24"/>
        </w:rPr>
      </w:pPr>
      <w:r w:rsidRPr="002B31E8">
        <w:rPr>
          <w:rFonts w:ascii="Arial" w:hAnsi="Arial" w:cs="Arial"/>
          <w:sz w:val="24"/>
          <w:szCs w:val="24"/>
        </w:rPr>
        <w:t xml:space="preserve">Generation blame </w:t>
      </w:r>
      <w:r>
        <w:rPr>
          <w:rFonts w:ascii="Arial" w:hAnsi="Arial" w:cs="Arial"/>
          <w:sz w:val="24"/>
          <w:szCs w:val="24"/>
        </w:rPr>
        <w:t>by the</w:t>
      </w:r>
      <w:r w:rsidRPr="002B31E8">
        <w:rPr>
          <w:rFonts w:ascii="Arial" w:hAnsi="Arial" w:cs="Arial"/>
          <w:sz w:val="24"/>
          <w:szCs w:val="24"/>
        </w:rPr>
        <w:t xml:space="preserve"> University of Cambridge, 24 January 2014, available at - </w:t>
      </w:r>
      <w:hyperlink r:id="rId14" w:history="1">
        <w:r w:rsidRPr="002B31E8">
          <w:rPr>
            <w:rStyle w:val="Hyperlink"/>
            <w:rFonts w:ascii="Arial" w:hAnsi="Arial" w:cs="Arial"/>
            <w:sz w:val="24"/>
            <w:szCs w:val="24"/>
          </w:rPr>
          <w:t>Generation blame: how age affects our views of anti-social behaviour | University of Cambridge</w:t>
        </w:r>
      </w:hyperlink>
    </w:p>
    <w:p w14:paraId="3608EAC2" w14:textId="71CA9E40" w:rsidR="00A8790E" w:rsidRDefault="00A8790E" w:rsidP="00A8790E">
      <w:pPr>
        <w:rPr>
          <w:rFonts w:ascii="Arial" w:hAnsi="Arial" w:cs="Arial"/>
          <w:sz w:val="24"/>
          <w:szCs w:val="24"/>
        </w:rPr>
      </w:pPr>
      <w:r w:rsidRPr="002B31E8">
        <w:rPr>
          <w:rFonts w:ascii="Arial" w:hAnsi="Arial" w:cs="Arial"/>
          <w:sz w:val="24"/>
          <w:szCs w:val="24"/>
        </w:rPr>
        <w:t>(Accessed the 06/02/2023)</w:t>
      </w:r>
    </w:p>
    <w:p w14:paraId="350FCCAC" w14:textId="77777777" w:rsidR="00A8790E" w:rsidRDefault="00A8790E" w:rsidP="00A8790E">
      <w:pPr>
        <w:rPr>
          <w:rFonts w:ascii="Arial" w:hAnsi="Arial" w:cs="Arial"/>
          <w:sz w:val="24"/>
          <w:szCs w:val="24"/>
        </w:rPr>
      </w:pPr>
      <w:r w:rsidRPr="00A41A43">
        <w:rPr>
          <w:rFonts w:ascii="Arial" w:hAnsi="Arial" w:cs="Arial"/>
          <w:sz w:val="24"/>
          <w:szCs w:val="24"/>
        </w:rPr>
        <w:t>George Floyd Protests turns deadly</w:t>
      </w:r>
      <w:r>
        <w:rPr>
          <w:rFonts w:ascii="Arial" w:hAnsi="Arial" w:cs="Arial"/>
          <w:sz w:val="24"/>
          <w:szCs w:val="24"/>
        </w:rPr>
        <w:t xml:space="preserve"> by</w:t>
      </w:r>
      <w:r w:rsidRPr="00A41A43">
        <w:rPr>
          <w:rFonts w:ascii="Arial" w:hAnsi="Arial" w:cs="Arial"/>
          <w:sz w:val="24"/>
          <w:szCs w:val="24"/>
        </w:rPr>
        <w:t xml:space="preserve"> Phil Helsel, 28 May 2020, available at - </w:t>
      </w:r>
      <w:hyperlink r:id="rId15" w:history="1">
        <w:r w:rsidRPr="00A41A43">
          <w:rPr>
            <w:rStyle w:val="Hyperlink"/>
            <w:rFonts w:ascii="Arial" w:hAnsi="Arial" w:cs="Arial"/>
            <w:sz w:val="24"/>
            <w:szCs w:val="24"/>
          </w:rPr>
          <w:t>George Floyd protest turns deadly; Minneapolis mayor requests National Guard (nbcnews.com)</w:t>
        </w:r>
      </w:hyperlink>
      <w:r w:rsidRPr="00A41A43">
        <w:rPr>
          <w:rFonts w:ascii="Arial" w:hAnsi="Arial" w:cs="Arial"/>
          <w:sz w:val="24"/>
          <w:szCs w:val="24"/>
        </w:rPr>
        <w:t xml:space="preserve"> -  (Accessed the 10/02/2023)</w:t>
      </w:r>
    </w:p>
    <w:p w14:paraId="58C3B4EF" w14:textId="77777777" w:rsidR="00A8790E" w:rsidRDefault="00A8790E" w:rsidP="00A8790E">
      <w:pPr>
        <w:rPr>
          <w:rFonts w:ascii="Arial" w:hAnsi="Arial" w:cs="Arial"/>
          <w:sz w:val="24"/>
          <w:szCs w:val="24"/>
        </w:rPr>
      </w:pPr>
      <w:r w:rsidRPr="00E82193">
        <w:rPr>
          <w:rFonts w:ascii="Arial" w:hAnsi="Arial" w:cs="Arial"/>
          <w:sz w:val="24"/>
          <w:szCs w:val="24"/>
        </w:rPr>
        <w:t xml:space="preserve">George </w:t>
      </w:r>
      <w:r>
        <w:rPr>
          <w:rFonts w:ascii="Arial" w:hAnsi="Arial" w:cs="Arial"/>
          <w:sz w:val="24"/>
          <w:szCs w:val="24"/>
        </w:rPr>
        <w:t>F</w:t>
      </w:r>
      <w:r w:rsidRPr="00E82193">
        <w:rPr>
          <w:rFonts w:ascii="Arial" w:hAnsi="Arial" w:cs="Arial"/>
          <w:sz w:val="24"/>
          <w:szCs w:val="24"/>
        </w:rPr>
        <w:t>loyd protests have made police reform the consensus position, CNN News, Abby Philips, Updated article at 19:32, 9</w:t>
      </w:r>
      <w:r w:rsidRPr="00E82193">
        <w:rPr>
          <w:rFonts w:ascii="Arial" w:hAnsi="Arial" w:cs="Arial"/>
          <w:sz w:val="24"/>
          <w:szCs w:val="24"/>
          <w:vertAlign w:val="superscript"/>
        </w:rPr>
        <w:t>th</w:t>
      </w:r>
      <w:r w:rsidRPr="00E82193">
        <w:rPr>
          <w:rFonts w:ascii="Arial" w:hAnsi="Arial" w:cs="Arial"/>
          <w:sz w:val="24"/>
          <w:szCs w:val="24"/>
        </w:rPr>
        <w:t xml:space="preserve"> of June 2020, available at </w:t>
      </w:r>
      <w:hyperlink r:id="rId16" w:history="1">
        <w:r w:rsidRPr="00E82193">
          <w:rPr>
            <w:rStyle w:val="Hyperlink"/>
            <w:rFonts w:ascii="Arial" w:hAnsi="Arial" w:cs="Arial"/>
            <w:sz w:val="24"/>
            <w:szCs w:val="24"/>
          </w:rPr>
          <w:t>George Floyd protests have made police reform the consensus position | CNN Politics</w:t>
        </w:r>
      </w:hyperlink>
      <w:r w:rsidRPr="00E82193">
        <w:rPr>
          <w:rFonts w:ascii="Arial" w:hAnsi="Arial" w:cs="Arial"/>
          <w:sz w:val="24"/>
          <w:szCs w:val="24"/>
        </w:rPr>
        <w:t xml:space="preserve"> </w:t>
      </w:r>
      <w:r>
        <w:rPr>
          <w:rFonts w:ascii="Arial" w:hAnsi="Arial" w:cs="Arial"/>
          <w:sz w:val="24"/>
          <w:szCs w:val="24"/>
        </w:rPr>
        <w:t xml:space="preserve">/ </w:t>
      </w:r>
      <w:hyperlink r:id="rId17" w:history="1">
        <w:r w:rsidRPr="00E82193">
          <w:rPr>
            <w:rStyle w:val="Hyperlink"/>
            <w:rFonts w:ascii="Arial" w:hAnsi="Arial" w:cs="Arial"/>
            <w:sz w:val="24"/>
            <w:szCs w:val="24"/>
          </w:rPr>
          <w:t>House Approves George Floyd Police Reform Bill : NPR</w:t>
        </w:r>
      </w:hyperlink>
      <w:r w:rsidRPr="00E82193">
        <w:rPr>
          <w:rFonts w:ascii="Arial" w:hAnsi="Arial" w:cs="Arial"/>
          <w:sz w:val="24"/>
          <w:szCs w:val="24"/>
        </w:rPr>
        <w:t xml:space="preserve"> - (Accessed the 10/02/2023)</w:t>
      </w:r>
    </w:p>
    <w:p w14:paraId="6A8F8B76" w14:textId="77777777" w:rsidR="00A8790E" w:rsidRDefault="00A8790E" w:rsidP="00A8790E">
      <w:pPr>
        <w:rPr>
          <w:rFonts w:ascii="Arial" w:hAnsi="Arial" w:cs="Arial"/>
          <w:sz w:val="24"/>
          <w:szCs w:val="24"/>
        </w:rPr>
      </w:pPr>
    </w:p>
    <w:p w14:paraId="325C3BD8" w14:textId="087FC5B8" w:rsidR="00A8790E" w:rsidRDefault="00A8790E" w:rsidP="00A8790E">
      <w:pPr>
        <w:rPr>
          <w:rFonts w:ascii="Arial" w:hAnsi="Arial" w:cs="Arial"/>
          <w:sz w:val="24"/>
          <w:szCs w:val="24"/>
        </w:rPr>
      </w:pPr>
      <w:r>
        <w:rPr>
          <w:rFonts w:ascii="Arial" w:hAnsi="Arial" w:cs="Arial"/>
          <w:sz w:val="24"/>
          <w:szCs w:val="24"/>
        </w:rPr>
        <w:lastRenderedPageBreak/>
        <w:t xml:space="preserve">Internet Addiction and antisocial internet behaviour of adolescents by the </w:t>
      </w:r>
      <w:r w:rsidRPr="002B31E8">
        <w:rPr>
          <w:rFonts w:ascii="Arial" w:hAnsi="Arial" w:cs="Arial"/>
          <w:sz w:val="24"/>
          <w:szCs w:val="24"/>
        </w:rPr>
        <w:t xml:space="preserve">National Library of Medicine, Scientific World Journal, published the 3rd Of November 2011, available at -  </w:t>
      </w:r>
      <w:hyperlink r:id="rId18" w:anchor=":~:text=The%20following%20behaviors%20are%20regarded,libelous%20statements%20against%20a%20certain" w:history="1">
        <w:r w:rsidRPr="002B31E8">
          <w:rPr>
            <w:rStyle w:val="Hyperlink"/>
            <w:rFonts w:ascii="Arial" w:hAnsi="Arial" w:cs="Arial"/>
            <w:sz w:val="24"/>
            <w:szCs w:val="24"/>
          </w:rPr>
          <w:t xml:space="preserve">Internet Addiction and Antisocial Internet </w:t>
        </w:r>
        <w:proofErr w:type="spellStart"/>
        <w:r w:rsidRPr="002B31E8">
          <w:rPr>
            <w:rStyle w:val="Hyperlink"/>
            <w:rFonts w:ascii="Arial" w:hAnsi="Arial" w:cs="Arial"/>
            <w:sz w:val="24"/>
            <w:szCs w:val="24"/>
          </w:rPr>
          <w:t>Behavior</w:t>
        </w:r>
        <w:proofErr w:type="spellEnd"/>
        <w:r w:rsidRPr="002B31E8">
          <w:rPr>
            <w:rStyle w:val="Hyperlink"/>
            <w:rFonts w:ascii="Arial" w:hAnsi="Arial" w:cs="Arial"/>
            <w:sz w:val="24"/>
            <w:szCs w:val="24"/>
          </w:rPr>
          <w:t xml:space="preserve"> of Adolescents - PMC (nih.gov)</w:t>
        </w:r>
      </w:hyperlink>
      <w:r w:rsidRPr="002B31E8">
        <w:rPr>
          <w:rFonts w:ascii="Arial" w:hAnsi="Arial" w:cs="Arial"/>
          <w:sz w:val="24"/>
          <w:szCs w:val="24"/>
        </w:rPr>
        <w:t xml:space="preserve"> (Accessed the 10/02/2023)</w:t>
      </w:r>
    </w:p>
    <w:p w14:paraId="00D83752" w14:textId="77777777" w:rsidR="00A8790E" w:rsidRPr="002B31E8" w:rsidRDefault="00A8790E" w:rsidP="00A8790E">
      <w:pPr>
        <w:rPr>
          <w:rFonts w:ascii="Arial" w:hAnsi="Arial" w:cs="Arial"/>
          <w:sz w:val="24"/>
          <w:szCs w:val="24"/>
        </w:rPr>
      </w:pPr>
      <w:r w:rsidRPr="002B31E8">
        <w:rPr>
          <w:rFonts w:ascii="Arial" w:hAnsi="Arial" w:cs="Arial"/>
          <w:sz w:val="24"/>
          <w:szCs w:val="24"/>
        </w:rPr>
        <w:t>Prevention and Reduction, strategies for intervening early to prevent or reduce youth crime</w:t>
      </w:r>
      <w:r>
        <w:rPr>
          <w:rFonts w:ascii="Arial" w:hAnsi="Arial" w:cs="Arial"/>
          <w:sz w:val="24"/>
          <w:szCs w:val="24"/>
        </w:rPr>
        <w:t xml:space="preserve"> by GOV.UK,</w:t>
      </w:r>
      <w:r w:rsidRPr="002B31E8">
        <w:rPr>
          <w:rFonts w:ascii="Arial" w:hAnsi="Arial" w:cs="Arial"/>
          <w:sz w:val="24"/>
          <w:szCs w:val="24"/>
        </w:rPr>
        <w:t xml:space="preserve"> Andy Ross, Kathryn Duckworth, David.J Smith, Gill Wyness and Ingrid Schoon, May 2011 available at - </w:t>
      </w:r>
      <w:hyperlink r:id="rId19" w:history="1">
        <w:r w:rsidRPr="002B31E8">
          <w:rPr>
            <w:rStyle w:val="Hyperlink"/>
            <w:rFonts w:ascii="Arial" w:hAnsi="Arial" w:cs="Arial"/>
            <w:sz w:val="24"/>
            <w:szCs w:val="24"/>
          </w:rPr>
          <w:t>Prevention and Reduction: A review of strategies for intervening early to prevent or reduce youth crime and anti-social behaviour (publishing.service.gov.uk)</w:t>
        </w:r>
      </w:hyperlink>
      <w:r w:rsidRPr="002B31E8">
        <w:rPr>
          <w:rFonts w:ascii="Arial" w:hAnsi="Arial" w:cs="Arial"/>
          <w:sz w:val="24"/>
          <w:szCs w:val="24"/>
        </w:rPr>
        <w:t xml:space="preserve"> (Accessed the 06/02/2023)</w:t>
      </w:r>
    </w:p>
    <w:p w14:paraId="791C50AE" w14:textId="77777777" w:rsidR="00A8790E" w:rsidRPr="002B31E8" w:rsidRDefault="00A8790E" w:rsidP="00A8790E">
      <w:pPr>
        <w:rPr>
          <w:rFonts w:ascii="Arial" w:hAnsi="Arial" w:cs="Arial"/>
          <w:sz w:val="24"/>
          <w:szCs w:val="24"/>
        </w:rPr>
      </w:pPr>
      <w:r w:rsidRPr="002B31E8">
        <w:rPr>
          <w:rFonts w:ascii="Arial" w:hAnsi="Arial" w:cs="Arial"/>
          <w:sz w:val="24"/>
          <w:szCs w:val="24"/>
        </w:rPr>
        <w:t xml:space="preserve">Plumplot, on the London antisocial behaviour crime statistics, February 2023, available at - </w:t>
      </w:r>
      <w:hyperlink r:id="rId20" w:anchor=":~:text=London%20antisocial%20behaviour%20crime%20statistics%20in%20maps%20and,37.6%25%20of%20all%20crimes%20reported%20in%20the%20region." w:history="1">
        <w:r w:rsidRPr="002B31E8">
          <w:rPr>
            <w:rStyle w:val="Hyperlink"/>
            <w:rFonts w:ascii="Arial" w:hAnsi="Arial" w:cs="Arial"/>
            <w:sz w:val="24"/>
            <w:szCs w:val="24"/>
          </w:rPr>
          <w:t>London antisocial behaviour crime statistics in maps and graphs. (plumplot.co.uk)</w:t>
        </w:r>
      </w:hyperlink>
      <w:r w:rsidRPr="002B31E8">
        <w:rPr>
          <w:rFonts w:ascii="Arial" w:hAnsi="Arial" w:cs="Arial"/>
          <w:sz w:val="24"/>
          <w:szCs w:val="24"/>
        </w:rPr>
        <w:t xml:space="preserve"> – </w:t>
      </w:r>
    </w:p>
    <w:p w14:paraId="4E500E0F" w14:textId="6B7771C9" w:rsidR="00A8790E" w:rsidRDefault="00A8790E" w:rsidP="00A8790E">
      <w:pPr>
        <w:rPr>
          <w:rFonts w:ascii="Arial" w:hAnsi="Arial" w:cs="Arial"/>
          <w:sz w:val="24"/>
          <w:szCs w:val="24"/>
        </w:rPr>
      </w:pPr>
      <w:r w:rsidRPr="002B31E8">
        <w:rPr>
          <w:rFonts w:ascii="Arial" w:hAnsi="Arial" w:cs="Arial"/>
          <w:sz w:val="24"/>
          <w:szCs w:val="24"/>
        </w:rPr>
        <w:t xml:space="preserve"> (Accessed the 04/02/2023)</w:t>
      </w:r>
    </w:p>
    <w:p w14:paraId="7E2522B5" w14:textId="77777777" w:rsidR="00A8790E" w:rsidRPr="002B31E8" w:rsidRDefault="00A8790E" w:rsidP="00A8790E">
      <w:pPr>
        <w:rPr>
          <w:rFonts w:ascii="Arial" w:hAnsi="Arial" w:cs="Arial"/>
          <w:sz w:val="24"/>
          <w:szCs w:val="24"/>
        </w:rPr>
      </w:pPr>
      <w:r w:rsidRPr="002B31E8">
        <w:rPr>
          <w:rFonts w:ascii="Arial" w:hAnsi="Arial" w:cs="Arial"/>
          <w:sz w:val="24"/>
          <w:szCs w:val="24"/>
        </w:rPr>
        <w:t xml:space="preserve">South Wales Police, festive drink and drug drive campaign, 29 November 2022 at 14:46, available at - </w:t>
      </w:r>
      <w:hyperlink r:id="rId21" w:history="1">
        <w:r w:rsidRPr="002B31E8">
          <w:rPr>
            <w:rStyle w:val="Hyperlink"/>
            <w:rFonts w:ascii="Arial" w:hAnsi="Arial" w:cs="Arial"/>
            <w:sz w:val="24"/>
            <w:szCs w:val="24"/>
          </w:rPr>
          <w:t>Early kick-off for festive drink and drug drive campaign | South Wales Police (south-wales.police.uk)</w:t>
        </w:r>
      </w:hyperlink>
      <w:r w:rsidRPr="002B31E8">
        <w:rPr>
          <w:rFonts w:ascii="Arial" w:hAnsi="Arial" w:cs="Arial"/>
          <w:sz w:val="24"/>
          <w:szCs w:val="24"/>
        </w:rPr>
        <w:t xml:space="preserve"> (Accessed the 04/02/2023)</w:t>
      </w:r>
    </w:p>
    <w:p w14:paraId="402B72CD" w14:textId="77777777" w:rsidR="00A8790E" w:rsidRPr="002B31E8" w:rsidRDefault="00A8790E" w:rsidP="00A8790E">
      <w:pPr>
        <w:rPr>
          <w:rFonts w:ascii="Arial" w:hAnsi="Arial" w:cs="Arial"/>
          <w:sz w:val="24"/>
          <w:szCs w:val="24"/>
        </w:rPr>
      </w:pPr>
      <w:r w:rsidRPr="002B31E8">
        <w:rPr>
          <w:rFonts w:ascii="Arial" w:hAnsi="Arial" w:cs="Arial"/>
          <w:sz w:val="24"/>
          <w:szCs w:val="24"/>
        </w:rPr>
        <w:t xml:space="preserve">Tackling alcohol misuse in London by London.gov.uk , date unknown, available at -  </w:t>
      </w:r>
      <w:hyperlink r:id="rId22" w:history="1">
        <w:r w:rsidRPr="002B31E8">
          <w:rPr>
            <w:rStyle w:val="Hyperlink"/>
            <w:rFonts w:ascii="Arial" w:hAnsi="Arial" w:cs="Arial"/>
            <w:sz w:val="24"/>
            <w:szCs w:val="24"/>
          </w:rPr>
          <w:t>Tackling alcohol misuse in London | London City Hall</w:t>
        </w:r>
      </w:hyperlink>
      <w:r w:rsidRPr="002B31E8">
        <w:rPr>
          <w:rFonts w:ascii="Arial" w:hAnsi="Arial" w:cs="Arial"/>
          <w:sz w:val="24"/>
          <w:szCs w:val="24"/>
        </w:rPr>
        <w:t xml:space="preserve"> – (Accessed the 04/02/2023)</w:t>
      </w:r>
    </w:p>
    <w:p w14:paraId="1385051A" w14:textId="77777777" w:rsidR="00A8790E" w:rsidRDefault="00A8790E" w:rsidP="00A8790E">
      <w:pPr>
        <w:rPr>
          <w:rFonts w:ascii="Arial" w:hAnsi="Arial" w:cs="Arial"/>
          <w:sz w:val="24"/>
          <w:szCs w:val="24"/>
        </w:rPr>
      </w:pPr>
      <w:r w:rsidRPr="00A41A43">
        <w:rPr>
          <w:rFonts w:ascii="Arial" w:hAnsi="Arial" w:cs="Arial"/>
          <w:sz w:val="24"/>
          <w:szCs w:val="24"/>
        </w:rPr>
        <w:t>There isn’t a simple story about looting</w:t>
      </w:r>
      <w:r>
        <w:rPr>
          <w:rFonts w:ascii="Arial" w:hAnsi="Arial" w:cs="Arial"/>
          <w:sz w:val="24"/>
          <w:szCs w:val="24"/>
        </w:rPr>
        <w:t xml:space="preserve"> by</w:t>
      </w:r>
      <w:r w:rsidRPr="00A41A43">
        <w:rPr>
          <w:rFonts w:ascii="Arial" w:hAnsi="Arial" w:cs="Arial"/>
          <w:sz w:val="24"/>
          <w:szCs w:val="24"/>
        </w:rPr>
        <w:t xml:space="preserve"> Terry Nguyen, 2 June 2020 at 1:40 pm available at - </w:t>
      </w:r>
      <w:hyperlink r:id="rId23" w:history="1">
        <w:r w:rsidRPr="00A41A43">
          <w:rPr>
            <w:rStyle w:val="Hyperlink"/>
            <w:rFonts w:ascii="Arial" w:hAnsi="Arial" w:cs="Arial"/>
            <w:sz w:val="24"/>
            <w:szCs w:val="24"/>
          </w:rPr>
          <w:t>George Floyd protests: Looting isn’t the story. The widespread social unrest is. - Vox</w:t>
        </w:r>
      </w:hyperlink>
      <w:r w:rsidRPr="00A41A43">
        <w:rPr>
          <w:rFonts w:ascii="Arial" w:hAnsi="Arial" w:cs="Arial"/>
          <w:sz w:val="24"/>
          <w:szCs w:val="24"/>
        </w:rPr>
        <w:t xml:space="preserve"> – (Accessed 10/02/2023)</w:t>
      </w:r>
    </w:p>
    <w:p w14:paraId="2B2D91CE" w14:textId="73374B3B" w:rsidR="00A8790E" w:rsidRPr="00A8790E" w:rsidRDefault="00A8790E" w:rsidP="00A8790E">
      <w:pPr>
        <w:rPr>
          <w:rFonts w:ascii="Arial" w:hAnsi="Arial" w:cs="Arial"/>
          <w:color w:val="4472C4" w:themeColor="accent1"/>
          <w:sz w:val="24"/>
          <w:szCs w:val="24"/>
        </w:rPr>
      </w:pPr>
      <w:r w:rsidRPr="002B31E8">
        <w:rPr>
          <w:rFonts w:ascii="Arial" w:hAnsi="Arial" w:cs="Arial"/>
          <w:sz w:val="24"/>
          <w:szCs w:val="24"/>
        </w:rPr>
        <w:t xml:space="preserve">Tony Blair at Wellingborough about respect and politics of behaviour from securing respect, 19 February 1993, available at - </w:t>
      </w:r>
      <w:hyperlink r:id="rId24" w:anchor="metadata_info_tab_contents" w:history="1">
        <w:r w:rsidRPr="00A8790E">
          <w:rPr>
            <w:rStyle w:val="Hyperlink"/>
            <w:rFonts w:ascii="Arial" w:hAnsi="Arial" w:cs="Arial"/>
            <w:color w:val="4472C4" w:themeColor="accent1"/>
            <w:sz w:val="24"/>
            <w:szCs w:val="24"/>
          </w:rPr>
          <w:t>Respect and the politics of behaviour from Securing respect: Behavioural expectations and anti-social behaviour in the UK</w:t>
        </w:r>
        <w:r w:rsidRPr="00A8790E">
          <w:rPr>
            <w:rStyle w:val="Hyperlink"/>
            <w:rFonts w:ascii="Arial" w:hAnsi="Arial" w:cs="Arial"/>
            <w:color w:val="4472C4" w:themeColor="accent1"/>
            <w:sz w:val="24"/>
            <w:szCs w:val="24"/>
          </w:rPr>
          <w:t xml:space="preserve"> on JSTOR (uwtsd.ac.uk)</w:t>
        </w:r>
      </w:hyperlink>
      <w:r w:rsidRPr="00A8790E">
        <w:rPr>
          <w:rFonts w:ascii="Arial" w:hAnsi="Arial" w:cs="Arial"/>
          <w:color w:val="4472C4" w:themeColor="accent1"/>
          <w:sz w:val="24"/>
          <w:szCs w:val="24"/>
        </w:rPr>
        <w:t xml:space="preserve"> – </w:t>
      </w:r>
    </w:p>
    <w:p w14:paraId="0E3F5D36" w14:textId="77777777" w:rsidR="00A8790E" w:rsidRPr="002B31E8" w:rsidRDefault="00A8790E" w:rsidP="00A8790E">
      <w:pPr>
        <w:rPr>
          <w:rFonts w:ascii="Arial" w:hAnsi="Arial" w:cs="Arial"/>
          <w:sz w:val="24"/>
          <w:szCs w:val="24"/>
        </w:rPr>
      </w:pPr>
      <w:r w:rsidRPr="002B31E8">
        <w:rPr>
          <w:rFonts w:ascii="Arial" w:hAnsi="Arial" w:cs="Arial"/>
          <w:sz w:val="24"/>
          <w:szCs w:val="24"/>
        </w:rPr>
        <w:t>(Accessed the 04/02/2023)</w:t>
      </w:r>
    </w:p>
    <w:p w14:paraId="69565FC6" w14:textId="77777777" w:rsidR="00A8790E" w:rsidRPr="008A2CD1" w:rsidRDefault="00A8790E" w:rsidP="00A8790E">
      <w:pPr>
        <w:rPr>
          <w:rFonts w:ascii="Arial" w:hAnsi="Arial" w:cs="Arial"/>
          <w:sz w:val="24"/>
          <w:szCs w:val="24"/>
        </w:rPr>
      </w:pPr>
      <w:r w:rsidRPr="008A2CD1">
        <w:rPr>
          <w:rFonts w:ascii="Arial" w:hAnsi="Arial" w:cs="Arial"/>
          <w:sz w:val="24"/>
          <w:szCs w:val="24"/>
        </w:rPr>
        <w:t>Who was George Floyd</w:t>
      </w:r>
      <w:r>
        <w:rPr>
          <w:rFonts w:ascii="Arial" w:hAnsi="Arial" w:cs="Arial"/>
          <w:sz w:val="24"/>
          <w:szCs w:val="24"/>
        </w:rPr>
        <w:t xml:space="preserve"> by </w:t>
      </w:r>
      <w:r w:rsidRPr="008A2CD1">
        <w:rPr>
          <w:rFonts w:ascii="Arial" w:hAnsi="Arial" w:cs="Arial"/>
          <w:sz w:val="24"/>
          <w:szCs w:val="24"/>
        </w:rPr>
        <w:t xml:space="preserve">BBC NEWS, 24 May 2021, available at </w:t>
      </w:r>
      <w:hyperlink r:id="rId25" w:history="1">
        <w:r w:rsidRPr="008A2CD1">
          <w:rPr>
            <w:rStyle w:val="Hyperlink"/>
            <w:rFonts w:ascii="Arial" w:hAnsi="Arial" w:cs="Arial"/>
            <w:sz w:val="24"/>
            <w:szCs w:val="24"/>
          </w:rPr>
          <w:t>Who was George Floyd and what happened to Derek Chauvin? - BBC News</w:t>
        </w:r>
      </w:hyperlink>
      <w:r w:rsidRPr="008A2CD1">
        <w:rPr>
          <w:rFonts w:ascii="Arial" w:hAnsi="Arial" w:cs="Arial"/>
          <w:sz w:val="24"/>
          <w:szCs w:val="24"/>
        </w:rPr>
        <w:t xml:space="preserve"> – (Accessed the 10/02/2023)</w:t>
      </w:r>
    </w:p>
    <w:p w14:paraId="60552121" w14:textId="77777777" w:rsidR="00A8790E" w:rsidRPr="002B31E8" w:rsidRDefault="00A8790E" w:rsidP="00A8790E">
      <w:pPr>
        <w:rPr>
          <w:rFonts w:ascii="Arial" w:hAnsi="Arial" w:cs="Arial"/>
          <w:sz w:val="24"/>
          <w:szCs w:val="24"/>
        </w:rPr>
      </w:pPr>
    </w:p>
    <w:p w14:paraId="2E4A132B" w14:textId="77777777" w:rsidR="00A8790E" w:rsidRDefault="00A8790E" w:rsidP="00A8790E">
      <w:pPr>
        <w:rPr>
          <w:rFonts w:ascii="Arial" w:hAnsi="Arial" w:cs="Arial"/>
          <w:sz w:val="24"/>
          <w:szCs w:val="24"/>
        </w:rPr>
      </w:pPr>
    </w:p>
    <w:p w14:paraId="0525EE65" w14:textId="77777777" w:rsidR="00A8790E" w:rsidRPr="002B31E8" w:rsidRDefault="00A8790E" w:rsidP="00A8790E">
      <w:pPr>
        <w:rPr>
          <w:rFonts w:ascii="Arial" w:hAnsi="Arial" w:cs="Arial"/>
          <w:sz w:val="24"/>
          <w:szCs w:val="24"/>
        </w:rPr>
      </w:pPr>
    </w:p>
    <w:p w14:paraId="6FB45060" w14:textId="77777777" w:rsidR="00BC6AAD" w:rsidRPr="002B31E8" w:rsidRDefault="00BC6AAD" w:rsidP="00BC6AAD">
      <w:pPr>
        <w:rPr>
          <w:rFonts w:ascii="Arial" w:hAnsi="Arial" w:cs="Arial"/>
          <w:sz w:val="24"/>
          <w:szCs w:val="24"/>
        </w:rPr>
      </w:pPr>
    </w:p>
    <w:p w14:paraId="572B4634" w14:textId="77777777" w:rsidR="00BC6AAD" w:rsidRPr="002B31E8" w:rsidRDefault="00BC6AAD" w:rsidP="00BC6AAD">
      <w:pPr>
        <w:rPr>
          <w:rFonts w:ascii="Arial" w:hAnsi="Arial" w:cs="Arial"/>
          <w:sz w:val="24"/>
          <w:szCs w:val="24"/>
        </w:rPr>
      </w:pPr>
    </w:p>
    <w:p w14:paraId="6A1AAD2C" w14:textId="77777777" w:rsidR="00BC6AAD" w:rsidRPr="00BC6AAD" w:rsidRDefault="00BC6AAD" w:rsidP="00BC6AAD">
      <w:pPr>
        <w:rPr>
          <w:rFonts w:ascii="Arial" w:hAnsi="Arial" w:cs="Arial"/>
          <w:b/>
          <w:bCs/>
        </w:rPr>
      </w:pPr>
    </w:p>
    <w:bookmarkEnd w:id="0"/>
    <w:bookmarkEnd w:id="1"/>
    <w:bookmarkEnd w:id="3"/>
    <w:bookmarkEnd w:id="7"/>
    <w:bookmarkEnd w:id="8"/>
    <w:bookmarkEnd w:id="9"/>
    <w:p w14:paraId="32CB8FE7" w14:textId="77777777" w:rsidR="005E3D02" w:rsidRPr="00470685" w:rsidRDefault="005E3D02" w:rsidP="00470685">
      <w:pPr>
        <w:rPr>
          <w:rFonts w:ascii="Arial" w:hAnsi="Arial" w:cs="Arial"/>
          <w:sz w:val="24"/>
          <w:szCs w:val="24"/>
        </w:rPr>
      </w:pPr>
    </w:p>
    <w:sectPr w:rsidR="005E3D02" w:rsidRPr="00470685">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3BB96" w14:textId="77777777" w:rsidR="00174E5F" w:rsidRDefault="00174E5F" w:rsidP="00470685">
      <w:pPr>
        <w:spacing w:after="0" w:line="240" w:lineRule="auto"/>
      </w:pPr>
      <w:r>
        <w:separator/>
      </w:r>
    </w:p>
  </w:endnote>
  <w:endnote w:type="continuationSeparator" w:id="0">
    <w:p w14:paraId="7E940AFB" w14:textId="77777777" w:rsidR="00174E5F" w:rsidRDefault="00174E5F" w:rsidP="00470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6B2F3" w14:textId="77777777" w:rsidR="00174E5F" w:rsidRDefault="00174E5F" w:rsidP="00470685">
      <w:pPr>
        <w:spacing w:after="0" w:line="240" w:lineRule="auto"/>
      </w:pPr>
      <w:r>
        <w:separator/>
      </w:r>
    </w:p>
  </w:footnote>
  <w:footnote w:type="continuationSeparator" w:id="0">
    <w:p w14:paraId="041B57C2" w14:textId="77777777" w:rsidR="00174E5F" w:rsidRDefault="00174E5F" w:rsidP="004706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FA056" w14:textId="23986CFF" w:rsidR="00470685" w:rsidRDefault="00470685">
    <w:pPr>
      <w:pStyle w:val="Header"/>
    </w:pPr>
    <w:r>
      <w:t xml:space="preserve">2105050                                                                                                                                    04/02/2023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E75A6"/>
    <w:multiLevelType w:val="hybridMultilevel"/>
    <w:tmpl w:val="7F764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857071"/>
    <w:multiLevelType w:val="hybridMultilevel"/>
    <w:tmpl w:val="C794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5840857">
    <w:abstractNumId w:val="0"/>
  </w:num>
  <w:num w:numId="2" w16cid:durableId="12974471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685"/>
    <w:rsid w:val="00007DA2"/>
    <w:rsid w:val="000251AF"/>
    <w:rsid w:val="0005333F"/>
    <w:rsid w:val="000913A3"/>
    <w:rsid w:val="000960EA"/>
    <w:rsid w:val="000A100E"/>
    <w:rsid w:val="000A7AF0"/>
    <w:rsid w:val="000C7994"/>
    <w:rsid w:val="000E0195"/>
    <w:rsid w:val="00174E5F"/>
    <w:rsid w:val="001B2595"/>
    <w:rsid w:val="001D715C"/>
    <w:rsid w:val="002520E2"/>
    <w:rsid w:val="003101D8"/>
    <w:rsid w:val="00335669"/>
    <w:rsid w:val="00390142"/>
    <w:rsid w:val="004576E5"/>
    <w:rsid w:val="00470685"/>
    <w:rsid w:val="00472AEE"/>
    <w:rsid w:val="004B2A7D"/>
    <w:rsid w:val="00510BC0"/>
    <w:rsid w:val="00561241"/>
    <w:rsid w:val="005E3D02"/>
    <w:rsid w:val="00623252"/>
    <w:rsid w:val="00677085"/>
    <w:rsid w:val="006801B5"/>
    <w:rsid w:val="006C43EA"/>
    <w:rsid w:val="0073069A"/>
    <w:rsid w:val="00781389"/>
    <w:rsid w:val="00794181"/>
    <w:rsid w:val="007C429A"/>
    <w:rsid w:val="008713C5"/>
    <w:rsid w:val="008C43B2"/>
    <w:rsid w:val="009600BF"/>
    <w:rsid w:val="00980168"/>
    <w:rsid w:val="009D45EF"/>
    <w:rsid w:val="009E2C89"/>
    <w:rsid w:val="00A01404"/>
    <w:rsid w:val="00A611B2"/>
    <w:rsid w:val="00A8790E"/>
    <w:rsid w:val="00AA1A4C"/>
    <w:rsid w:val="00AD2E90"/>
    <w:rsid w:val="00AE6DD6"/>
    <w:rsid w:val="00B73919"/>
    <w:rsid w:val="00B947FA"/>
    <w:rsid w:val="00BA05D8"/>
    <w:rsid w:val="00BC6AAD"/>
    <w:rsid w:val="00C0168B"/>
    <w:rsid w:val="00C71165"/>
    <w:rsid w:val="00C84A39"/>
    <w:rsid w:val="00CB6294"/>
    <w:rsid w:val="00CF176C"/>
    <w:rsid w:val="00D822A7"/>
    <w:rsid w:val="00D824FE"/>
    <w:rsid w:val="00DB7696"/>
    <w:rsid w:val="00DF1CEC"/>
    <w:rsid w:val="00E05238"/>
    <w:rsid w:val="00E17981"/>
    <w:rsid w:val="00E3217E"/>
    <w:rsid w:val="00E34387"/>
    <w:rsid w:val="00E94943"/>
    <w:rsid w:val="00E9567D"/>
    <w:rsid w:val="00EC7411"/>
    <w:rsid w:val="00F04BAF"/>
    <w:rsid w:val="00F9711A"/>
    <w:rsid w:val="00FE0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70F13"/>
  <w15:chartTrackingRefBased/>
  <w15:docId w15:val="{477C6307-B93F-46F2-9385-257BAD47B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0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685"/>
  </w:style>
  <w:style w:type="paragraph" w:styleId="Footer">
    <w:name w:val="footer"/>
    <w:basedOn w:val="Normal"/>
    <w:link w:val="FooterChar"/>
    <w:uiPriority w:val="99"/>
    <w:unhideWhenUsed/>
    <w:rsid w:val="00470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685"/>
  </w:style>
  <w:style w:type="paragraph" w:styleId="ListParagraph">
    <w:name w:val="List Paragraph"/>
    <w:basedOn w:val="Normal"/>
    <w:uiPriority w:val="34"/>
    <w:qFormat/>
    <w:rsid w:val="00A01404"/>
    <w:pPr>
      <w:ind w:left="720"/>
      <w:contextualSpacing/>
    </w:pPr>
  </w:style>
  <w:style w:type="character" w:styleId="Hyperlink">
    <w:name w:val="Hyperlink"/>
    <w:basedOn w:val="DefaultParagraphFont"/>
    <w:uiPriority w:val="99"/>
    <w:semiHidden/>
    <w:unhideWhenUsed/>
    <w:rsid w:val="00BC6AAD"/>
    <w:rPr>
      <w:color w:val="0000FF"/>
      <w:u w:val="single"/>
    </w:rPr>
  </w:style>
  <w:style w:type="character" w:styleId="FollowedHyperlink">
    <w:name w:val="FollowedHyperlink"/>
    <w:basedOn w:val="DefaultParagraphFont"/>
    <w:uiPriority w:val="99"/>
    <w:semiHidden/>
    <w:unhideWhenUsed/>
    <w:rsid w:val="00A879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p-ebscohost-com.ezproxy.uwtsd.ac.uk/ehost/ebookviewer/ebook/bmxlYmtfXzUxMTg2MV9fQU41?sid=92a6ee26-5e75-428d-813a-74e00bdbb992@redis&amp;vid=0&amp;format=EB&amp;lpid=lp_48&amp;rid=0" TargetMode="External"/><Relationship Id="rId13" Type="http://schemas.openxmlformats.org/officeDocument/2006/relationships/hyperlink" Target="https://yougov.co.uk/topics/politics/articles-reports/2022/03/15/confidence-police-sinks-two-years" TargetMode="External"/><Relationship Id="rId18" Type="http://schemas.openxmlformats.org/officeDocument/2006/relationships/hyperlink" Target="https://www.ncbi.nlm.nih.gov/pmc/articles/PMC3217592/"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south-wales.police.uk/news/south-wales/news/2022/tac-nov/early-kick-off-sees-festive-drink-and-drug-drive-campaign-during-world-cup/" TargetMode="External"/><Relationship Id="rId7" Type="http://schemas.openxmlformats.org/officeDocument/2006/relationships/endnotes" Target="endnotes.xml"/><Relationship Id="rId12" Type="http://schemas.openxmlformats.org/officeDocument/2006/relationships/hyperlink" Target="https://www.ons.gov.uk/peoplepopulationandcommunity/crimeandjustice/bulletins/crimeinenglandandwales/yearendingjune2021" TargetMode="External"/><Relationship Id="rId17" Type="http://schemas.openxmlformats.org/officeDocument/2006/relationships/hyperlink" Target="https://www.npr.org/2021/03/03/973111306/house-approves-police-reform-bill-named-after-george-floyd" TargetMode="External"/><Relationship Id="rId25" Type="http://schemas.openxmlformats.org/officeDocument/2006/relationships/hyperlink" Target="https://www.bbc.com/news/world-us-canada-56270334" TargetMode="External"/><Relationship Id="rId2" Type="http://schemas.openxmlformats.org/officeDocument/2006/relationships/numbering" Target="numbering.xml"/><Relationship Id="rId16" Type="http://schemas.openxmlformats.org/officeDocument/2006/relationships/hyperlink" Target="https://edition.cnn.com/2020/06/09/politics/police-reform-consensus-floyd-protest/index.html" TargetMode="External"/><Relationship Id="rId20" Type="http://schemas.openxmlformats.org/officeDocument/2006/relationships/hyperlink" Target="https://www.plumplot.co.uk/London-antisocial-behaviour-crime-statistic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ition.cnn.com/2021/05/25/business/minneapolis-businesses-after-floyd-protests/index.html" TargetMode="External"/><Relationship Id="rId24" Type="http://schemas.openxmlformats.org/officeDocument/2006/relationships/hyperlink" Target="https://www-jstor-org.ezproxy.uwtsd.ac.uk/stable/j.ctt9qgspr.7?seq=3" TargetMode="External"/><Relationship Id="rId5" Type="http://schemas.openxmlformats.org/officeDocument/2006/relationships/webSettings" Target="webSettings.xml"/><Relationship Id="rId15" Type="http://schemas.openxmlformats.org/officeDocument/2006/relationships/hyperlink" Target="https://www.nbcnews.com/news/us-news/conflict-erupts-minneapolis-l-protests-over-george-floyd-death-n1216096" TargetMode="External"/><Relationship Id="rId23" Type="http://schemas.openxmlformats.org/officeDocument/2006/relationships/hyperlink" Target="https://www.vox.com/the-goods/2020/6/2/21278113/looting-george-floyd-protests-social-unrest" TargetMode="External"/><Relationship Id="rId28" Type="http://schemas.openxmlformats.org/officeDocument/2006/relationships/theme" Target="theme/theme1.xml"/><Relationship Id="rId10" Type="http://schemas.openxmlformats.org/officeDocument/2006/relationships/hyperlink" Target="https://www.theguardian.com/society/2019/apr/30/anti-social-behaviour-ignored-by-authorities-claims-report-england-and-wales" TargetMode="External"/><Relationship Id="rId19" Type="http://schemas.openxmlformats.org/officeDocument/2006/relationships/hyperlink" Target="https://assets.publishing.service.gov.uk/government/uploads/system/uploads/attachment_data/file/198954/DFE-RB111.pdf" TargetMode="External"/><Relationship Id="rId4" Type="http://schemas.openxmlformats.org/officeDocument/2006/relationships/settings" Target="settings.xml"/><Relationship Id="rId9" Type="http://schemas.openxmlformats.org/officeDocument/2006/relationships/hyperlink" Target="https://www.college.police.uk/article/anti-social-behaviour-guidance-strengthened" TargetMode="External"/><Relationship Id="rId14" Type="http://schemas.openxmlformats.org/officeDocument/2006/relationships/hyperlink" Target="https://www.cam.ac.uk/research/news/generation-blame-how-age-affects-our-views-of-anti-social-behaviour" TargetMode="External"/><Relationship Id="rId22" Type="http://schemas.openxmlformats.org/officeDocument/2006/relationships/hyperlink" Target="https://www.london.gov.uk/programmes-strategies/health-and-wellbeing/tackling-alcohol-misuse-lond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B26279-3977-4B89-B300-8CDCFC155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3337</Words>
  <Characters>19025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3</cp:revision>
  <dcterms:created xsi:type="dcterms:W3CDTF">2023-02-10T19:55:00Z</dcterms:created>
  <dcterms:modified xsi:type="dcterms:W3CDTF">2023-02-10T19:56:00Z</dcterms:modified>
</cp:coreProperties>
</file>