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3589"/>
        <w:gridCol w:w="3589"/>
      </w:tblGrid>
      <w:tr w:rsidR="003730F2" w:rsidRPr="00256624" w14:paraId="1DC72225" w14:textId="77777777" w:rsidTr="00DA6A30">
        <w:tc>
          <w:tcPr>
            <w:tcW w:w="1838" w:type="dxa"/>
          </w:tcPr>
          <w:p w14:paraId="24570E1A" w14:textId="77777777" w:rsidR="003730F2" w:rsidRPr="00256624" w:rsidRDefault="003730F2" w:rsidP="00256624">
            <w:pPr>
              <w:pStyle w:val="AssignBody"/>
              <w:spacing w:line="240" w:lineRule="auto"/>
              <w:rPr>
                <w:rFonts w:cs="Arial"/>
                <w:b/>
                <w:bCs/>
              </w:rPr>
            </w:pPr>
            <w:r w:rsidRPr="00256624">
              <w:rPr>
                <w:rFonts w:cs="Arial"/>
                <w:b/>
                <w:bCs/>
              </w:rPr>
              <w:t>Targedau / Targets</w:t>
            </w:r>
          </w:p>
        </w:tc>
        <w:tc>
          <w:tcPr>
            <w:tcW w:w="3589" w:type="dxa"/>
          </w:tcPr>
          <w:p w14:paraId="3AC4B763" w14:textId="77777777" w:rsidR="003730F2" w:rsidRPr="00256624" w:rsidRDefault="003730F2" w:rsidP="00256624">
            <w:pPr>
              <w:pStyle w:val="AssignBody"/>
              <w:spacing w:line="240" w:lineRule="auto"/>
              <w:rPr>
                <w:rFonts w:cs="Arial"/>
                <w:b/>
                <w:bCs/>
              </w:rPr>
            </w:pPr>
            <w:r w:rsidRPr="00256624">
              <w:rPr>
                <w:rFonts w:cs="Arial"/>
                <w:b/>
                <w:bCs/>
              </w:rPr>
              <w:t>Sut rydych wedi gweithio ar hwn /</w:t>
            </w:r>
          </w:p>
          <w:p w14:paraId="27BC36CB" w14:textId="77777777" w:rsidR="003730F2" w:rsidRPr="00256624" w:rsidRDefault="003730F2" w:rsidP="00256624">
            <w:pPr>
              <w:pStyle w:val="AssignBody"/>
              <w:spacing w:line="240" w:lineRule="auto"/>
              <w:rPr>
                <w:rFonts w:cs="Arial"/>
                <w:b/>
                <w:bCs/>
              </w:rPr>
            </w:pPr>
            <w:r w:rsidRPr="00256624">
              <w:rPr>
                <w:rFonts w:cs="Arial"/>
                <w:b/>
                <w:bCs/>
              </w:rPr>
              <w:t>How you have worked on this</w:t>
            </w:r>
          </w:p>
        </w:tc>
        <w:tc>
          <w:tcPr>
            <w:tcW w:w="3589" w:type="dxa"/>
          </w:tcPr>
          <w:p w14:paraId="7A8EDDD0" w14:textId="77777777" w:rsidR="003730F2" w:rsidRPr="00256624" w:rsidRDefault="003730F2" w:rsidP="00256624">
            <w:pPr>
              <w:pStyle w:val="AssignBody"/>
              <w:spacing w:line="240" w:lineRule="auto"/>
              <w:rPr>
                <w:rFonts w:cs="Arial"/>
                <w:b/>
                <w:bCs/>
              </w:rPr>
            </w:pPr>
            <w:r w:rsidRPr="00256624">
              <w:rPr>
                <w:rFonts w:cs="Arial"/>
                <w:b/>
                <w:bCs/>
              </w:rPr>
              <w:t>Ceir enghraifft ar /</w:t>
            </w:r>
          </w:p>
          <w:p w14:paraId="55E06D1F" w14:textId="77777777" w:rsidR="003730F2" w:rsidRPr="00256624" w:rsidRDefault="003730F2" w:rsidP="00256624">
            <w:pPr>
              <w:pStyle w:val="AssignBody"/>
              <w:spacing w:line="240" w:lineRule="auto"/>
              <w:rPr>
                <w:rFonts w:cs="Arial"/>
                <w:b/>
                <w:bCs/>
              </w:rPr>
            </w:pPr>
            <w:r w:rsidRPr="00256624">
              <w:rPr>
                <w:rFonts w:cs="Arial"/>
                <w:b/>
                <w:bCs/>
              </w:rPr>
              <w:t>An example can be found on</w:t>
            </w:r>
          </w:p>
        </w:tc>
      </w:tr>
      <w:tr w:rsidR="003730F2" w:rsidRPr="00256624" w14:paraId="03050D3F" w14:textId="77777777" w:rsidTr="00DA6A30">
        <w:tc>
          <w:tcPr>
            <w:tcW w:w="1838" w:type="dxa"/>
          </w:tcPr>
          <w:p w14:paraId="7B759DC9" w14:textId="77777777" w:rsidR="003730F2" w:rsidRPr="00256624" w:rsidRDefault="003730F2" w:rsidP="00256624">
            <w:pPr>
              <w:pStyle w:val="AssignBody"/>
              <w:spacing w:line="240" w:lineRule="auto"/>
              <w:rPr>
                <w:rFonts w:cs="Arial"/>
                <w:b/>
                <w:bCs/>
              </w:rPr>
            </w:pPr>
            <w:r w:rsidRPr="00256624">
              <w:rPr>
                <w:rFonts w:cs="Arial"/>
                <w:b/>
                <w:bCs/>
              </w:rPr>
              <w:t>T</w:t>
            </w:r>
            <w:bookmarkStart w:id="0" w:name="cysill"/>
            <w:bookmarkEnd w:id="0"/>
            <w:r w:rsidRPr="00256624">
              <w:rPr>
                <w:rFonts w:cs="Arial"/>
                <w:b/>
                <w:bCs/>
              </w:rPr>
              <w:t>arged/Target 1</w:t>
            </w:r>
          </w:p>
        </w:tc>
        <w:tc>
          <w:tcPr>
            <w:tcW w:w="3589" w:type="dxa"/>
          </w:tcPr>
          <w:p w14:paraId="788FB305" w14:textId="05D5684F" w:rsidR="001D35E5" w:rsidRPr="00256624" w:rsidRDefault="001D35E5" w:rsidP="00256624">
            <w:pPr>
              <w:pStyle w:val="NormalWeb"/>
              <w:shd w:val="clear" w:color="auto" w:fill="FFFFFF"/>
              <w:spacing w:before="0" w:beforeAutospacing="0" w:after="0" w:afterAutospacing="0"/>
              <w:rPr>
                <w:rFonts w:ascii="Arial" w:hAnsi="Arial" w:cs="Arial"/>
                <w:color w:val="283041"/>
                <w:sz w:val="22"/>
                <w:szCs w:val="22"/>
              </w:rPr>
            </w:pPr>
            <w:r w:rsidRPr="00256624">
              <w:rPr>
                <w:rFonts w:ascii="Arial" w:hAnsi="Arial" w:cs="Arial"/>
                <w:color w:val="283041"/>
                <w:sz w:val="22"/>
                <w:szCs w:val="22"/>
              </w:rPr>
              <w:t>Include more synthesis of the literature to support key points within your discussion.</w:t>
            </w:r>
          </w:p>
          <w:p w14:paraId="3BD3C239" w14:textId="6B65A8BA" w:rsidR="001D35E5" w:rsidRPr="00256624" w:rsidRDefault="001D35E5" w:rsidP="00256624">
            <w:pPr>
              <w:pStyle w:val="NormalWeb"/>
              <w:shd w:val="clear" w:color="auto" w:fill="FFFFFF"/>
              <w:spacing w:before="0" w:beforeAutospacing="0" w:after="0" w:afterAutospacing="0"/>
              <w:rPr>
                <w:rFonts w:ascii="Arial" w:hAnsi="Arial" w:cs="Arial"/>
                <w:color w:val="283041"/>
                <w:sz w:val="22"/>
                <w:szCs w:val="22"/>
              </w:rPr>
            </w:pPr>
          </w:p>
          <w:p w14:paraId="6A3318A2" w14:textId="56FDCC77" w:rsidR="003730F2" w:rsidRPr="00256624" w:rsidRDefault="003730F2" w:rsidP="00256624">
            <w:pPr>
              <w:pStyle w:val="AssignBody"/>
              <w:spacing w:line="240" w:lineRule="auto"/>
              <w:rPr>
                <w:rFonts w:cs="Arial"/>
              </w:rPr>
            </w:pPr>
          </w:p>
        </w:tc>
        <w:tc>
          <w:tcPr>
            <w:tcW w:w="3589" w:type="dxa"/>
          </w:tcPr>
          <w:p w14:paraId="4544FF5B" w14:textId="277F8D94" w:rsidR="003730F2" w:rsidRPr="00256624" w:rsidRDefault="00185408" w:rsidP="00256624">
            <w:pPr>
              <w:pStyle w:val="AssignBody"/>
              <w:spacing w:line="240" w:lineRule="auto"/>
              <w:rPr>
                <w:rFonts w:cs="Arial"/>
              </w:rPr>
            </w:pPr>
            <w:r w:rsidRPr="00256624">
              <w:rPr>
                <w:rFonts w:cs="Arial"/>
              </w:rPr>
              <w:t>Page three when discussing system of culture in a child’s life.</w:t>
            </w:r>
          </w:p>
        </w:tc>
      </w:tr>
      <w:tr w:rsidR="003730F2" w:rsidRPr="00256624" w14:paraId="381CC0C3" w14:textId="77777777" w:rsidTr="00DA6A30">
        <w:tc>
          <w:tcPr>
            <w:tcW w:w="1838" w:type="dxa"/>
          </w:tcPr>
          <w:p w14:paraId="73D9CC6D" w14:textId="77777777" w:rsidR="003730F2" w:rsidRPr="00256624" w:rsidRDefault="003730F2" w:rsidP="00256624">
            <w:pPr>
              <w:pStyle w:val="AssignBody"/>
              <w:spacing w:line="240" w:lineRule="auto"/>
              <w:rPr>
                <w:rFonts w:cs="Arial"/>
                <w:b/>
                <w:bCs/>
              </w:rPr>
            </w:pPr>
            <w:r w:rsidRPr="00256624">
              <w:rPr>
                <w:rFonts w:cs="Arial"/>
                <w:b/>
                <w:bCs/>
              </w:rPr>
              <w:t>Targed/Target 2</w:t>
            </w:r>
          </w:p>
        </w:tc>
        <w:tc>
          <w:tcPr>
            <w:tcW w:w="3589" w:type="dxa"/>
          </w:tcPr>
          <w:p w14:paraId="058467B1" w14:textId="560E8880" w:rsidR="003730F2" w:rsidRPr="00256624" w:rsidRDefault="00256624" w:rsidP="00256624">
            <w:pPr>
              <w:pStyle w:val="AssignBody"/>
              <w:spacing w:line="240" w:lineRule="auto"/>
              <w:rPr>
                <w:rFonts w:cs="Arial"/>
              </w:rPr>
            </w:pPr>
            <w:r>
              <w:rPr>
                <w:rFonts w:cs="Arial"/>
                <w:color w:val="283041"/>
              </w:rPr>
              <w:t>D</w:t>
            </w:r>
            <w:r w:rsidR="001D35E5" w:rsidRPr="00256624">
              <w:rPr>
                <w:rFonts w:cs="Arial"/>
                <w:color w:val="283041"/>
              </w:rPr>
              <w:t>evelop a more critical stance, particularly when integrating theory and practice.</w:t>
            </w:r>
          </w:p>
        </w:tc>
        <w:tc>
          <w:tcPr>
            <w:tcW w:w="3589" w:type="dxa"/>
          </w:tcPr>
          <w:p w14:paraId="438A9FAE" w14:textId="53D3A609" w:rsidR="003730F2" w:rsidRPr="00256624" w:rsidRDefault="00B5699F" w:rsidP="00256624">
            <w:pPr>
              <w:pStyle w:val="AssignBody"/>
              <w:spacing w:line="240" w:lineRule="auto"/>
              <w:rPr>
                <w:rFonts w:cs="Arial"/>
              </w:rPr>
            </w:pPr>
            <w:r>
              <w:rPr>
                <w:rFonts w:cs="Arial"/>
              </w:rPr>
              <w:t>Page 5 when critically evaluating my own practice.</w:t>
            </w:r>
          </w:p>
        </w:tc>
      </w:tr>
      <w:tr w:rsidR="003730F2" w:rsidRPr="00256624" w14:paraId="00D0DF9A" w14:textId="77777777" w:rsidTr="00DA6A30">
        <w:tc>
          <w:tcPr>
            <w:tcW w:w="1838" w:type="dxa"/>
          </w:tcPr>
          <w:p w14:paraId="421BB78E" w14:textId="77777777" w:rsidR="003730F2" w:rsidRPr="00256624" w:rsidRDefault="003730F2" w:rsidP="00256624">
            <w:pPr>
              <w:pStyle w:val="AssignBody"/>
              <w:spacing w:line="240" w:lineRule="auto"/>
              <w:rPr>
                <w:rFonts w:cs="Arial"/>
                <w:b/>
                <w:bCs/>
              </w:rPr>
            </w:pPr>
            <w:r w:rsidRPr="00256624">
              <w:rPr>
                <w:rFonts w:cs="Arial"/>
                <w:b/>
                <w:bCs/>
              </w:rPr>
              <w:t>Targed/Target 3</w:t>
            </w:r>
          </w:p>
        </w:tc>
        <w:tc>
          <w:tcPr>
            <w:tcW w:w="3589" w:type="dxa"/>
          </w:tcPr>
          <w:p w14:paraId="3C5D9DB3" w14:textId="0C65BF41" w:rsidR="003730F2" w:rsidRPr="00256624" w:rsidRDefault="001660DA" w:rsidP="00256624">
            <w:pPr>
              <w:pStyle w:val="AssignBody"/>
              <w:spacing w:line="240" w:lineRule="auto"/>
              <w:rPr>
                <w:rFonts w:cs="Arial"/>
              </w:rPr>
            </w:pPr>
            <w:r>
              <w:rPr>
                <w:rFonts w:cs="Arial"/>
              </w:rPr>
              <w:t xml:space="preserve">Continue to read widely and use a wide variety of sources including </w:t>
            </w:r>
            <w:r w:rsidR="00516D54">
              <w:rPr>
                <w:rFonts w:cs="Arial"/>
              </w:rPr>
              <w:t>Estyn and Welsh Government documents.</w:t>
            </w:r>
          </w:p>
        </w:tc>
        <w:tc>
          <w:tcPr>
            <w:tcW w:w="3589" w:type="dxa"/>
          </w:tcPr>
          <w:p w14:paraId="6E77B112" w14:textId="16681565" w:rsidR="003730F2" w:rsidRPr="00256624" w:rsidRDefault="00516D54" w:rsidP="00256624">
            <w:pPr>
              <w:pStyle w:val="AssignBody"/>
              <w:spacing w:line="240" w:lineRule="auto"/>
              <w:rPr>
                <w:rFonts w:cs="Arial"/>
              </w:rPr>
            </w:pPr>
            <w:r>
              <w:rPr>
                <w:rFonts w:cs="Arial"/>
              </w:rPr>
              <w:t xml:space="preserve">Throughout using </w:t>
            </w:r>
            <w:proofErr w:type="gramStart"/>
            <w:r>
              <w:rPr>
                <w:rFonts w:cs="Arial"/>
              </w:rPr>
              <w:t>different types</w:t>
            </w:r>
            <w:proofErr w:type="gramEnd"/>
            <w:r>
              <w:rPr>
                <w:rFonts w:cs="Arial"/>
              </w:rPr>
              <w:t xml:space="preserve"> of information</w:t>
            </w:r>
            <w:r w:rsidR="00666FF0">
              <w:rPr>
                <w:rFonts w:cs="Arial"/>
              </w:rPr>
              <w:t xml:space="preserve"> including Estyn best practice.</w:t>
            </w:r>
          </w:p>
        </w:tc>
      </w:tr>
    </w:tbl>
    <w:p w14:paraId="238B981C" w14:textId="681EC553" w:rsidR="00B206CD" w:rsidRDefault="00B206CD" w:rsidP="007C6EAA">
      <w:pPr>
        <w:spacing w:after="0"/>
      </w:pPr>
    </w:p>
    <w:p w14:paraId="7F84EBB3" w14:textId="29532292" w:rsidR="003730F2" w:rsidRDefault="003730F2" w:rsidP="007C6EAA">
      <w:pPr>
        <w:spacing w:after="0"/>
      </w:pPr>
    </w:p>
    <w:p w14:paraId="05E3E5B0" w14:textId="77777777" w:rsidR="003730F2" w:rsidRPr="00C948E6" w:rsidRDefault="003730F2" w:rsidP="007C6EAA">
      <w:pPr>
        <w:spacing w:after="0" w:line="360" w:lineRule="auto"/>
        <w:ind w:left="720" w:firstLine="720"/>
        <w:rPr>
          <w:rFonts w:ascii="Arial" w:hAnsi="Arial" w:cs="Arial"/>
          <w:sz w:val="28"/>
          <w:szCs w:val="28"/>
        </w:rPr>
      </w:pPr>
      <w:r w:rsidRPr="00C948E6">
        <w:rPr>
          <w:rFonts w:ascii="Arial" w:hAnsi="Arial" w:cs="Arial"/>
          <w:sz w:val="28"/>
          <w:szCs w:val="28"/>
        </w:rPr>
        <w:t>Student:</w:t>
      </w:r>
      <w:r w:rsidRPr="00C948E6">
        <w:rPr>
          <w:rFonts w:ascii="Arial" w:hAnsi="Arial" w:cs="Arial"/>
          <w:sz w:val="28"/>
          <w:szCs w:val="28"/>
        </w:rPr>
        <w:tab/>
      </w:r>
      <w:r w:rsidRPr="00C948E6">
        <w:rPr>
          <w:rFonts w:ascii="Arial" w:hAnsi="Arial" w:cs="Arial"/>
          <w:sz w:val="28"/>
          <w:szCs w:val="28"/>
        </w:rPr>
        <w:tab/>
        <w:t>Robert Barn</w:t>
      </w:r>
    </w:p>
    <w:p w14:paraId="12EF5726" w14:textId="77777777" w:rsidR="003730F2" w:rsidRPr="00C948E6" w:rsidRDefault="003730F2" w:rsidP="007C6EAA">
      <w:pPr>
        <w:spacing w:after="0" w:line="360" w:lineRule="auto"/>
        <w:ind w:left="720" w:firstLine="720"/>
        <w:rPr>
          <w:rFonts w:ascii="Arial" w:hAnsi="Arial" w:cs="Arial"/>
          <w:sz w:val="28"/>
          <w:szCs w:val="28"/>
        </w:rPr>
      </w:pPr>
      <w:r w:rsidRPr="00C948E6">
        <w:rPr>
          <w:rFonts w:ascii="Arial" w:hAnsi="Arial" w:cs="Arial"/>
          <w:sz w:val="28"/>
          <w:szCs w:val="28"/>
        </w:rPr>
        <w:t>Student No:</w:t>
      </w:r>
      <w:r w:rsidRPr="00C948E6">
        <w:rPr>
          <w:rFonts w:ascii="Arial" w:hAnsi="Arial" w:cs="Arial"/>
          <w:sz w:val="28"/>
          <w:szCs w:val="28"/>
        </w:rPr>
        <w:tab/>
        <w:t>2004050</w:t>
      </w:r>
    </w:p>
    <w:p w14:paraId="02EF07DA" w14:textId="77777777" w:rsidR="003730F2" w:rsidRPr="00C948E6" w:rsidRDefault="003730F2" w:rsidP="007C6EAA">
      <w:pPr>
        <w:spacing w:after="0" w:line="360" w:lineRule="auto"/>
        <w:ind w:left="720" w:firstLine="720"/>
        <w:rPr>
          <w:rFonts w:ascii="Arial" w:hAnsi="Arial" w:cs="Arial"/>
          <w:sz w:val="28"/>
          <w:szCs w:val="28"/>
        </w:rPr>
      </w:pPr>
      <w:r w:rsidRPr="00C948E6">
        <w:rPr>
          <w:rFonts w:ascii="Arial" w:hAnsi="Arial" w:cs="Arial"/>
          <w:sz w:val="28"/>
          <w:szCs w:val="28"/>
        </w:rPr>
        <w:t xml:space="preserve">Course: </w:t>
      </w:r>
      <w:r w:rsidRPr="00C948E6">
        <w:rPr>
          <w:rFonts w:ascii="Arial" w:hAnsi="Arial" w:cs="Arial"/>
          <w:sz w:val="28"/>
          <w:szCs w:val="28"/>
        </w:rPr>
        <w:tab/>
      </w:r>
      <w:r w:rsidRPr="00C948E6">
        <w:rPr>
          <w:rFonts w:ascii="Arial" w:hAnsi="Arial" w:cs="Arial"/>
          <w:sz w:val="28"/>
          <w:szCs w:val="28"/>
        </w:rPr>
        <w:tab/>
        <w:t>BA Primary Education (QTS)</w:t>
      </w:r>
    </w:p>
    <w:p w14:paraId="270CEEC5" w14:textId="40524D12" w:rsidR="003730F2" w:rsidRDefault="003730F2" w:rsidP="007C6EAA">
      <w:pPr>
        <w:spacing w:after="0" w:line="360" w:lineRule="auto"/>
        <w:ind w:left="720" w:firstLine="720"/>
        <w:rPr>
          <w:rFonts w:ascii="Arial" w:hAnsi="Arial" w:cs="Arial"/>
          <w:sz w:val="28"/>
          <w:szCs w:val="28"/>
        </w:rPr>
      </w:pPr>
      <w:r w:rsidRPr="00C948E6">
        <w:rPr>
          <w:rFonts w:ascii="Arial" w:hAnsi="Arial" w:cs="Arial"/>
          <w:sz w:val="28"/>
          <w:szCs w:val="28"/>
        </w:rPr>
        <w:t>Year:</w:t>
      </w:r>
      <w:r w:rsidRPr="00C948E6">
        <w:rPr>
          <w:rFonts w:ascii="Arial" w:hAnsi="Arial" w:cs="Arial"/>
          <w:sz w:val="28"/>
          <w:szCs w:val="28"/>
        </w:rPr>
        <w:tab/>
      </w:r>
      <w:r w:rsidRPr="00C948E6">
        <w:rPr>
          <w:rFonts w:ascii="Arial" w:hAnsi="Arial" w:cs="Arial"/>
          <w:sz w:val="28"/>
          <w:szCs w:val="28"/>
        </w:rPr>
        <w:tab/>
      </w:r>
      <w:r w:rsidRPr="00C948E6">
        <w:rPr>
          <w:rFonts w:ascii="Arial" w:hAnsi="Arial" w:cs="Arial"/>
          <w:sz w:val="28"/>
          <w:szCs w:val="28"/>
        </w:rPr>
        <w:tab/>
        <w:t>3</w:t>
      </w:r>
    </w:p>
    <w:p w14:paraId="3063701A" w14:textId="71D050A3" w:rsidR="003730F2" w:rsidRDefault="003730F2" w:rsidP="007C6EAA">
      <w:pPr>
        <w:spacing w:after="0" w:line="360" w:lineRule="auto"/>
        <w:ind w:left="720" w:firstLine="720"/>
        <w:rPr>
          <w:rFonts w:ascii="Arial" w:hAnsi="Arial" w:cs="Arial"/>
          <w:sz w:val="28"/>
          <w:szCs w:val="28"/>
        </w:rPr>
      </w:pPr>
    </w:p>
    <w:p w14:paraId="5FB26A16" w14:textId="77777777" w:rsidR="003730F2" w:rsidRPr="00C948E6" w:rsidRDefault="003730F2" w:rsidP="007C6EAA">
      <w:pPr>
        <w:spacing w:after="0" w:line="360" w:lineRule="auto"/>
        <w:ind w:left="720" w:firstLine="720"/>
        <w:rPr>
          <w:rFonts w:ascii="Arial" w:hAnsi="Arial" w:cs="Arial"/>
          <w:sz w:val="28"/>
          <w:szCs w:val="28"/>
        </w:rPr>
      </w:pPr>
    </w:p>
    <w:p w14:paraId="75620E48" w14:textId="5A9CA4FC" w:rsidR="003730F2" w:rsidRPr="003730F2" w:rsidRDefault="003730F2" w:rsidP="007C6EAA">
      <w:pPr>
        <w:spacing w:after="0"/>
        <w:jc w:val="center"/>
        <w:rPr>
          <w:rFonts w:ascii="Arial" w:hAnsi="Arial" w:cs="Arial"/>
          <w:b/>
          <w:bCs/>
          <w:sz w:val="28"/>
          <w:szCs w:val="28"/>
        </w:rPr>
      </w:pPr>
      <w:r w:rsidRPr="003730F2">
        <w:rPr>
          <w:rFonts w:ascii="Arial" w:hAnsi="Arial" w:cs="Arial"/>
          <w:b/>
          <w:bCs/>
          <w:sz w:val="28"/>
          <w:szCs w:val="28"/>
        </w:rPr>
        <w:t>Title</w:t>
      </w:r>
      <w:r>
        <w:rPr>
          <w:rFonts w:ascii="Arial" w:hAnsi="Arial" w:cs="Arial"/>
          <w:b/>
          <w:bCs/>
          <w:sz w:val="28"/>
          <w:szCs w:val="28"/>
        </w:rPr>
        <w:t>:</w:t>
      </w:r>
    </w:p>
    <w:p w14:paraId="0584387E" w14:textId="46722CF7" w:rsidR="003730F2" w:rsidRDefault="003730F2" w:rsidP="007C6EAA">
      <w:pPr>
        <w:spacing w:after="0"/>
        <w:jc w:val="center"/>
        <w:rPr>
          <w:rFonts w:ascii="Arial" w:hAnsi="Arial" w:cs="Arial"/>
          <w:sz w:val="28"/>
          <w:szCs w:val="28"/>
        </w:rPr>
      </w:pPr>
      <w:r w:rsidRPr="003730F2">
        <w:rPr>
          <w:rFonts w:ascii="Arial" w:hAnsi="Arial" w:cs="Arial"/>
          <w:sz w:val="28"/>
          <w:szCs w:val="28"/>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(professional learning standards).</w:t>
      </w:r>
    </w:p>
    <w:p w14:paraId="2533DC45" w14:textId="5196030E" w:rsidR="003730F2" w:rsidRDefault="003730F2" w:rsidP="007C6EAA">
      <w:pPr>
        <w:spacing w:after="0"/>
        <w:jc w:val="center"/>
        <w:rPr>
          <w:rFonts w:ascii="Arial" w:hAnsi="Arial" w:cs="Arial"/>
          <w:sz w:val="28"/>
          <w:szCs w:val="28"/>
        </w:rPr>
      </w:pPr>
    </w:p>
    <w:p w14:paraId="03000E93" w14:textId="343BD2C1" w:rsidR="003730F2" w:rsidRDefault="003730F2" w:rsidP="007C6EAA">
      <w:pPr>
        <w:spacing w:after="0"/>
        <w:jc w:val="center"/>
        <w:rPr>
          <w:rFonts w:ascii="Arial" w:hAnsi="Arial" w:cs="Arial"/>
          <w:sz w:val="28"/>
          <w:szCs w:val="28"/>
        </w:rPr>
      </w:pPr>
    </w:p>
    <w:p w14:paraId="7610F62D" w14:textId="03C118CF" w:rsidR="003730F2" w:rsidRDefault="003730F2" w:rsidP="007C6EAA">
      <w:pPr>
        <w:spacing w:after="0"/>
        <w:jc w:val="center"/>
        <w:rPr>
          <w:rFonts w:ascii="Arial" w:hAnsi="Arial" w:cs="Arial"/>
          <w:sz w:val="28"/>
          <w:szCs w:val="28"/>
        </w:rPr>
      </w:pPr>
    </w:p>
    <w:p w14:paraId="21E16570" w14:textId="3C05DA38" w:rsidR="003730F2" w:rsidRDefault="003730F2" w:rsidP="007C6EAA">
      <w:pPr>
        <w:spacing w:after="0"/>
        <w:jc w:val="center"/>
        <w:rPr>
          <w:rFonts w:ascii="Arial" w:hAnsi="Arial" w:cs="Arial"/>
          <w:sz w:val="28"/>
          <w:szCs w:val="28"/>
        </w:rPr>
      </w:pPr>
    </w:p>
    <w:p w14:paraId="47917C65" w14:textId="1FFD3592" w:rsidR="007C6EAA" w:rsidRDefault="007C6EAA" w:rsidP="007C6EAA">
      <w:pPr>
        <w:spacing w:after="0"/>
        <w:jc w:val="center"/>
        <w:rPr>
          <w:rFonts w:ascii="Arial" w:hAnsi="Arial" w:cs="Arial"/>
          <w:sz w:val="28"/>
          <w:szCs w:val="28"/>
        </w:rPr>
      </w:pPr>
    </w:p>
    <w:p w14:paraId="4FFCEF37" w14:textId="3571EE44" w:rsidR="007C6EAA" w:rsidRDefault="007C6EAA" w:rsidP="007C6EAA">
      <w:pPr>
        <w:spacing w:after="0"/>
        <w:jc w:val="center"/>
        <w:rPr>
          <w:rFonts w:ascii="Arial" w:hAnsi="Arial" w:cs="Arial"/>
          <w:sz w:val="28"/>
          <w:szCs w:val="28"/>
        </w:rPr>
      </w:pPr>
    </w:p>
    <w:p w14:paraId="6ECE8602" w14:textId="03F7FCBB" w:rsidR="007C6EAA" w:rsidRDefault="007C6EAA" w:rsidP="007C6EAA">
      <w:pPr>
        <w:spacing w:after="0"/>
        <w:jc w:val="center"/>
        <w:rPr>
          <w:rFonts w:ascii="Arial" w:hAnsi="Arial" w:cs="Arial"/>
          <w:sz w:val="28"/>
          <w:szCs w:val="28"/>
        </w:rPr>
      </w:pPr>
    </w:p>
    <w:p w14:paraId="5BA74B1A" w14:textId="3BF914FD" w:rsidR="007C6EAA" w:rsidRDefault="007C6EAA" w:rsidP="007C6EAA">
      <w:pPr>
        <w:spacing w:after="0"/>
        <w:jc w:val="center"/>
        <w:rPr>
          <w:rFonts w:ascii="Arial" w:hAnsi="Arial" w:cs="Arial"/>
          <w:sz w:val="28"/>
          <w:szCs w:val="28"/>
        </w:rPr>
      </w:pPr>
    </w:p>
    <w:p w14:paraId="5DA70101" w14:textId="32098016" w:rsidR="007C6EAA" w:rsidRDefault="007C6EAA" w:rsidP="007C6EAA">
      <w:pPr>
        <w:spacing w:after="0"/>
        <w:jc w:val="center"/>
        <w:rPr>
          <w:rFonts w:ascii="Arial" w:hAnsi="Arial" w:cs="Arial"/>
          <w:sz w:val="28"/>
          <w:szCs w:val="28"/>
        </w:rPr>
      </w:pPr>
    </w:p>
    <w:p w14:paraId="31838EE8" w14:textId="1F0E15A0" w:rsidR="00666FF0" w:rsidRDefault="00666FF0" w:rsidP="007C6EAA">
      <w:pPr>
        <w:spacing w:after="0"/>
        <w:jc w:val="center"/>
        <w:rPr>
          <w:rFonts w:ascii="Arial" w:hAnsi="Arial" w:cs="Arial"/>
          <w:sz w:val="28"/>
          <w:szCs w:val="28"/>
        </w:rPr>
      </w:pPr>
    </w:p>
    <w:p w14:paraId="7A606F91" w14:textId="60A502B6" w:rsidR="00666FF0" w:rsidRDefault="00666FF0" w:rsidP="007C6EAA">
      <w:pPr>
        <w:spacing w:after="0"/>
        <w:jc w:val="center"/>
        <w:rPr>
          <w:rFonts w:ascii="Arial" w:hAnsi="Arial" w:cs="Arial"/>
          <w:sz w:val="28"/>
          <w:szCs w:val="28"/>
        </w:rPr>
      </w:pPr>
    </w:p>
    <w:p w14:paraId="3565F5D5" w14:textId="2394AD92" w:rsidR="00666FF0" w:rsidRDefault="00666FF0" w:rsidP="007C6EAA">
      <w:pPr>
        <w:spacing w:after="0"/>
        <w:jc w:val="center"/>
        <w:rPr>
          <w:rFonts w:ascii="Arial" w:hAnsi="Arial" w:cs="Arial"/>
          <w:sz w:val="28"/>
          <w:szCs w:val="28"/>
        </w:rPr>
      </w:pPr>
    </w:p>
    <w:p w14:paraId="19D36E91" w14:textId="5F4570D0" w:rsidR="00666FF0" w:rsidRDefault="00666FF0" w:rsidP="007C6EAA">
      <w:pPr>
        <w:spacing w:after="0"/>
        <w:jc w:val="center"/>
        <w:rPr>
          <w:rFonts w:ascii="Arial" w:hAnsi="Arial" w:cs="Arial"/>
          <w:sz w:val="28"/>
          <w:szCs w:val="28"/>
        </w:rPr>
      </w:pPr>
    </w:p>
    <w:p w14:paraId="7465757A" w14:textId="77777777" w:rsidR="00666FF0" w:rsidRDefault="00666FF0" w:rsidP="007C6EAA">
      <w:pPr>
        <w:spacing w:after="0"/>
        <w:rPr>
          <w:rFonts w:ascii="Arial" w:hAnsi="Arial" w:cs="Arial"/>
        </w:rPr>
      </w:pPr>
    </w:p>
    <w:p w14:paraId="373FDF93" w14:textId="37EF5A3C" w:rsidR="0083363C" w:rsidRPr="00D362C2" w:rsidRDefault="0083363C" w:rsidP="007C6EAA">
      <w:pPr>
        <w:spacing w:after="0"/>
        <w:rPr>
          <w:rFonts w:ascii="Arial" w:hAnsi="Arial" w:cs="Arial"/>
        </w:rPr>
      </w:pPr>
      <w:r w:rsidRPr="00D362C2">
        <w:rPr>
          <w:rFonts w:ascii="Arial" w:hAnsi="Arial" w:cs="Arial"/>
        </w:rPr>
        <w:lastRenderedPageBreak/>
        <w:t>Within Wales the term ‘more able and talented’</w:t>
      </w:r>
      <w:r w:rsidR="003B69F8" w:rsidRPr="00D362C2">
        <w:rPr>
          <w:rFonts w:ascii="Arial" w:hAnsi="Arial" w:cs="Arial"/>
        </w:rPr>
        <w:t xml:space="preserve"> (MAT)</w:t>
      </w:r>
      <w:r w:rsidRPr="00D362C2">
        <w:rPr>
          <w:rFonts w:ascii="Arial" w:hAnsi="Arial" w:cs="Arial"/>
        </w:rPr>
        <w:t xml:space="preserve"> describes learners who need richer learning experiences</w:t>
      </w:r>
      <w:r w:rsidR="003B69F8" w:rsidRPr="00D362C2">
        <w:rPr>
          <w:rFonts w:ascii="Arial" w:hAnsi="Arial" w:cs="Arial"/>
        </w:rPr>
        <w:t xml:space="preserve"> to allow them to develop across one or more areas of the curriculum </w:t>
      </w:r>
      <w:r w:rsidRPr="00D362C2">
        <w:rPr>
          <w:rFonts w:ascii="Arial" w:hAnsi="Arial" w:cs="Arial"/>
        </w:rPr>
        <w:t>(Welsh Government, 2015)</w:t>
      </w:r>
      <w:r w:rsidR="003B69F8" w:rsidRPr="00D362C2">
        <w:rPr>
          <w:rFonts w:ascii="Arial" w:hAnsi="Arial" w:cs="Arial"/>
        </w:rPr>
        <w:t>.  Whilst on research days within my Professional Teaching Experience (PTE) school I noticed that the school has a policy where they have intervention groups for the MAT children for maths and literacy</w:t>
      </w:r>
      <w:r w:rsidR="00F50A38" w:rsidRPr="00D362C2">
        <w:rPr>
          <w:rFonts w:ascii="Arial" w:hAnsi="Arial" w:cs="Arial"/>
        </w:rPr>
        <w:t>.  This is</w:t>
      </w:r>
      <w:r w:rsidR="003B69F8" w:rsidRPr="00D362C2">
        <w:rPr>
          <w:rFonts w:ascii="Arial" w:hAnsi="Arial" w:cs="Arial"/>
        </w:rPr>
        <w:t xml:space="preserve"> to allow these MAT children the opportunity to develop and progress their skills in the curriculum as per the guidance from Welsh Government (2015).  Whilst observing this practice on research days I observed some negative attitudes and behaviour towards being asked to leave and go to the intervention.  This behaviour intrigued </w:t>
      </w:r>
      <w:r w:rsidR="00320131" w:rsidRPr="00D362C2">
        <w:rPr>
          <w:rFonts w:ascii="Arial" w:hAnsi="Arial" w:cs="Arial"/>
        </w:rPr>
        <w:t xml:space="preserve">me </w:t>
      </w:r>
      <w:r w:rsidR="003B69F8" w:rsidRPr="00D362C2">
        <w:rPr>
          <w:rFonts w:ascii="Arial" w:hAnsi="Arial" w:cs="Arial"/>
        </w:rPr>
        <w:t>and I began to wonder how the children actually felt about going out on this intervention and could this intervention possibly</w:t>
      </w:r>
      <w:r w:rsidR="00D024D6" w:rsidRPr="00D362C2">
        <w:rPr>
          <w:rFonts w:ascii="Arial" w:hAnsi="Arial" w:cs="Arial"/>
        </w:rPr>
        <w:t xml:space="preserve"> be having a </w:t>
      </w:r>
      <w:r w:rsidR="003B69F8" w:rsidRPr="00D362C2">
        <w:rPr>
          <w:rFonts w:ascii="Arial" w:hAnsi="Arial" w:cs="Arial"/>
        </w:rPr>
        <w:t xml:space="preserve">negative impact on </w:t>
      </w:r>
      <w:r w:rsidR="00696232" w:rsidRPr="00D362C2">
        <w:rPr>
          <w:rFonts w:ascii="Arial" w:hAnsi="Arial" w:cs="Arial"/>
        </w:rPr>
        <w:t>their</w:t>
      </w:r>
      <w:r w:rsidR="003B69F8" w:rsidRPr="00D362C2">
        <w:rPr>
          <w:rFonts w:ascii="Arial" w:hAnsi="Arial" w:cs="Arial"/>
        </w:rPr>
        <w:t xml:space="preserve"> wellbeing</w:t>
      </w:r>
      <w:r w:rsidR="00D024D6" w:rsidRPr="00D362C2">
        <w:rPr>
          <w:rFonts w:ascii="Arial" w:hAnsi="Arial" w:cs="Arial"/>
        </w:rPr>
        <w:t xml:space="preserve"> and could this negative have an impact on their learning</w:t>
      </w:r>
      <w:r w:rsidR="00696232" w:rsidRPr="00D362C2">
        <w:rPr>
          <w:rFonts w:ascii="Arial" w:hAnsi="Arial" w:cs="Arial"/>
        </w:rPr>
        <w:t>?</w:t>
      </w:r>
    </w:p>
    <w:p w14:paraId="72BEF4A4" w14:textId="77777777" w:rsidR="007C6EAA" w:rsidRPr="00D362C2" w:rsidRDefault="007C6EAA" w:rsidP="007C6EAA">
      <w:pPr>
        <w:spacing w:after="0"/>
        <w:rPr>
          <w:rFonts w:ascii="Arial" w:hAnsi="Arial" w:cs="Arial"/>
        </w:rPr>
      </w:pPr>
    </w:p>
    <w:p w14:paraId="71D41704" w14:textId="547B12C2" w:rsidR="0083363C" w:rsidRPr="00D362C2" w:rsidRDefault="00696232" w:rsidP="007C6EAA">
      <w:pPr>
        <w:spacing w:after="0"/>
        <w:rPr>
          <w:rFonts w:ascii="Arial" w:hAnsi="Arial" w:cs="Arial"/>
        </w:rPr>
      </w:pPr>
      <w:r w:rsidRPr="00D362C2">
        <w:rPr>
          <w:rFonts w:ascii="Arial" w:hAnsi="Arial" w:cs="Arial"/>
        </w:rPr>
        <w:t xml:space="preserve">The Curriculum for Wales (CfW) (2020) has well-being as </w:t>
      </w:r>
      <w:r w:rsidR="00320131" w:rsidRPr="00D362C2">
        <w:rPr>
          <w:rFonts w:ascii="Arial" w:hAnsi="Arial" w:cs="Arial"/>
        </w:rPr>
        <w:t xml:space="preserve">a </w:t>
      </w:r>
      <w:r w:rsidRPr="00D362C2">
        <w:rPr>
          <w:rFonts w:ascii="Arial" w:hAnsi="Arial" w:cs="Arial"/>
        </w:rPr>
        <w:t>core principle and aims to promote individual well-being in line with the Well-being of future generations act (Welsh Government, 2015b)</w:t>
      </w:r>
      <w:r w:rsidR="003E1F1F" w:rsidRPr="00D362C2">
        <w:rPr>
          <w:rFonts w:ascii="Arial" w:hAnsi="Arial" w:cs="Arial"/>
        </w:rPr>
        <w:t>.  T</w:t>
      </w:r>
      <w:r w:rsidRPr="00D362C2">
        <w:rPr>
          <w:rFonts w:ascii="Arial" w:hAnsi="Arial" w:cs="Arial"/>
        </w:rPr>
        <w:t>his steered my intrigue to how the children actually felt when they were being taken out of class for an intervention?</w:t>
      </w:r>
      <w:r w:rsidR="00DE41D9" w:rsidRPr="00D362C2">
        <w:rPr>
          <w:rFonts w:ascii="Arial" w:hAnsi="Arial" w:cs="Arial"/>
        </w:rPr>
        <w:t xml:space="preserve">  This led me to my research question of ‘What are the students level of involvement and wellbeing during an intervention which takes them out of the classroom during a lesson?’.  This question could link to the ‘listening to learners’ strand of the ‘Professional standards for teaching and leadership’ (Welsh Government, 2017) where I would like to understand whether this intervention has a negative impact on the learner’s well-being and address how this could be made better using their guidance.</w:t>
      </w:r>
    </w:p>
    <w:p w14:paraId="2A97DB43" w14:textId="77777777" w:rsidR="007C6EAA" w:rsidRPr="00D362C2" w:rsidRDefault="007C6EAA" w:rsidP="007C6EAA">
      <w:pPr>
        <w:spacing w:after="0"/>
        <w:rPr>
          <w:rFonts w:ascii="Arial" w:hAnsi="Arial" w:cs="Arial"/>
        </w:rPr>
      </w:pPr>
    </w:p>
    <w:p w14:paraId="3DF32F87" w14:textId="0A123AAB" w:rsidR="00312B1B" w:rsidRPr="00D362C2" w:rsidRDefault="00312B1B" w:rsidP="007C6EAA">
      <w:pPr>
        <w:spacing w:after="0"/>
        <w:rPr>
          <w:rFonts w:ascii="Arial" w:hAnsi="Arial" w:cs="Arial"/>
        </w:rPr>
      </w:pPr>
      <w:r w:rsidRPr="00D362C2">
        <w:rPr>
          <w:rFonts w:ascii="Arial" w:hAnsi="Arial" w:cs="Arial"/>
        </w:rPr>
        <w:t>The research project was conducted in a large school within a coastal town in West Wales with almost 600 children.  Approximately a quarter of the children in the school are entitled to free school meals and a high proportion are children with Adverse Childhood Experiences (ACE).  The research was conducted with a small group of children from a year 3/4 class in the school.  The children were chosen as they were the children who are part of the intervention.</w:t>
      </w:r>
      <w:r w:rsidR="00EB4AFF" w:rsidRPr="00D362C2">
        <w:rPr>
          <w:rFonts w:ascii="Arial" w:hAnsi="Arial" w:cs="Arial"/>
        </w:rPr>
        <w:t xml:space="preserve">  They were </w:t>
      </w:r>
      <w:r w:rsidR="00A91D75" w:rsidRPr="00D362C2">
        <w:rPr>
          <w:rFonts w:ascii="Arial" w:hAnsi="Arial" w:cs="Arial"/>
        </w:rPr>
        <w:t>made up from the year 4 children in the majority with some year 3 children also participating.</w:t>
      </w:r>
    </w:p>
    <w:p w14:paraId="4A60264E" w14:textId="77777777" w:rsidR="007C6EAA" w:rsidRPr="00D362C2" w:rsidRDefault="007C6EAA" w:rsidP="007C6EAA">
      <w:pPr>
        <w:spacing w:after="0"/>
        <w:rPr>
          <w:rFonts w:ascii="Arial" w:hAnsi="Arial" w:cs="Arial"/>
        </w:rPr>
      </w:pPr>
    </w:p>
    <w:p w14:paraId="41358305" w14:textId="4679CC2B" w:rsidR="00886058" w:rsidRPr="00D362C2" w:rsidRDefault="001E6A86" w:rsidP="007C6EAA">
      <w:pPr>
        <w:spacing w:after="0"/>
        <w:rPr>
          <w:rFonts w:ascii="Arial" w:hAnsi="Arial" w:cs="Arial"/>
        </w:rPr>
      </w:pPr>
      <w:r w:rsidRPr="00D362C2">
        <w:rPr>
          <w:rFonts w:ascii="Arial" w:hAnsi="Arial" w:cs="Arial"/>
        </w:rPr>
        <w:t xml:space="preserve">The research question in this paper was guided by seeing the </w:t>
      </w:r>
      <w:r w:rsidR="00960BC7" w:rsidRPr="00D362C2">
        <w:rPr>
          <w:rFonts w:ascii="Arial" w:hAnsi="Arial" w:cs="Arial"/>
        </w:rPr>
        <w:t>children’s</w:t>
      </w:r>
      <w:r w:rsidRPr="00D362C2">
        <w:rPr>
          <w:rFonts w:ascii="Arial" w:hAnsi="Arial" w:cs="Arial"/>
        </w:rPr>
        <w:t xml:space="preserve"> reaction to being taken out of class and this led to the idea that the intervention may be having a detrimental impact on the children</w:t>
      </w:r>
      <w:r w:rsidR="007227C1" w:rsidRPr="00D362C2">
        <w:rPr>
          <w:rFonts w:ascii="Arial" w:hAnsi="Arial" w:cs="Arial"/>
        </w:rPr>
        <w:t>’s well-being</w:t>
      </w:r>
      <w:r w:rsidRPr="00D362C2">
        <w:rPr>
          <w:rFonts w:ascii="Arial" w:hAnsi="Arial" w:cs="Arial"/>
        </w:rPr>
        <w:t xml:space="preserve">.  To understand this we must look at well-being and the intervention to understand how being taken out of class could impact the child negatively.  </w:t>
      </w:r>
      <w:r w:rsidR="00495E9A" w:rsidRPr="00D362C2">
        <w:rPr>
          <w:rFonts w:ascii="Arial" w:hAnsi="Arial" w:cs="Arial"/>
        </w:rPr>
        <w:t>It has been documented clearly by Welsh Government (20</w:t>
      </w:r>
      <w:r w:rsidR="00A95EF2" w:rsidRPr="00D362C2">
        <w:rPr>
          <w:rFonts w:ascii="Arial" w:hAnsi="Arial" w:cs="Arial"/>
        </w:rPr>
        <w:t>10)</w:t>
      </w:r>
      <w:r w:rsidR="00397696" w:rsidRPr="00D362C2">
        <w:rPr>
          <w:rFonts w:ascii="Arial" w:hAnsi="Arial" w:cs="Arial"/>
        </w:rPr>
        <w:t xml:space="preserve"> </w:t>
      </w:r>
      <w:r w:rsidR="00B70353" w:rsidRPr="00D362C2">
        <w:rPr>
          <w:rFonts w:ascii="Arial" w:hAnsi="Arial" w:cs="Arial"/>
        </w:rPr>
        <w:t>and in the CfW (2020) that</w:t>
      </w:r>
      <w:r w:rsidR="00847A29" w:rsidRPr="00D362C2">
        <w:rPr>
          <w:rFonts w:ascii="Arial" w:hAnsi="Arial" w:cs="Arial"/>
        </w:rPr>
        <w:t xml:space="preserve"> good </w:t>
      </w:r>
      <w:r w:rsidR="007F67AF" w:rsidRPr="00D362C2">
        <w:rPr>
          <w:rFonts w:ascii="Arial" w:hAnsi="Arial" w:cs="Arial"/>
        </w:rPr>
        <w:t xml:space="preserve">well-being </w:t>
      </w:r>
      <w:r w:rsidR="00847A29" w:rsidRPr="00D362C2">
        <w:rPr>
          <w:rFonts w:ascii="Arial" w:hAnsi="Arial" w:cs="Arial"/>
        </w:rPr>
        <w:t>will have a fundamental impact on the learning and progression of the child</w:t>
      </w:r>
      <w:r w:rsidR="00C124CE" w:rsidRPr="00D362C2">
        <w:rPr>
          <w:rFonts w:ascii="Arial" w:hAnsi="Arial" w:cs="Arial"/>
        </w:rPr>
        <w:t xml:space="preserve">. </w:t>
      </w:r>
      <w:r w:rsidR="003929F0" w:rsidRPr="00D362C2">
        <w:rPr>
          <w:rFonts w:ascii="Arial" w:hAnsi="Arial" w:cs="Arial"/>
        </w:rPr>
        <w:t xml:space="preserve"> </w:t>
      </w:r>
      <w:r w:rsidR="00A029CE" w:rsidRPr="00D362C2">
        <w:rPr>
          <w:rFonts w:ascii="Arial" w:hAnsi="Arial" w:cs="Arial"/>
        </w:rPr>
        <w:t xml:space="preserve">Well-being of children is discussed </w:t>
      </w:r>
      <w:r w:rsidR="00C72979" w:rsidRPr="00D362C2">
        <w:rPr>
          <w:rFonts w:ascii="Arial" w:hAnsi="Arial" w:cs="Arial"/>
        </w:rPr>
        <w:t>by Bradshaw (2016)</w:t>
      </w:r>
      <w:r w:rsidR="00B505AD" w:rsidRPr="00D362C2">
        <w:rPr>
          <w:rFonts w:ascii="Arial" w:hAnsi="Arial" w:cs="Arial"/>
        </w:rPr>
        <w:t xml:space="preserve"> and</w:t>
      </w:r>
      <w:r w:rsidR="00C72979" w:rsidRPr="00D362C2">
        <w:rPr>
          <w:rFonts w:ascii="Arial" w:hAnsi="Arial" w:cs="Arial"/>
        </w:rPr>
        <w:t xml:space="preserve"> </w:t>
      </w:r>
      <w:r w:rsidR="00B505AD" w:rsidRPr="00D362C2">
        <w:rPr>
          <w:rFonts w:ascii="Arial" w:hAnsi="Arial" w:cs="Arial"/>
        </w:rPr>
        <w:t xml:space="preserve">Campbell and Lokken (2023) </w:t>
      </w:r>
      <w:r w:rsidR="00C72979" w:rsidRPr="00D362C2">
        <w:rPr>
          <w:rFonts w:ascii="Arial" w:hAnsi="Arial" w:cs="Arial"/>
        </w:rPr>
        <w:t>who explains that children’s wellbeing</w:t>
      </w:r>
      <w:r w:rsidR="004612ED" w:rsidRPr="00D362C2">
        <w:rPr>
          <w:rFonts w:ascii="Arial" w:hAnsi="Arial" w:cs="Arial"/>
        </w:rPr>
        <w:t xml:space="preserve"> is impacted by a whole facet of different factors </w:t>
      </w:r>
      <w:r w:rsidR="005E5E85" w:rsidRPr="00D362C2">
        <w:rPr>
          <w:rFonts w:ascii="Arial" w:hAnsi="Arial" w:cs="Arial"/>
        </w:rPr>
        <w:t>and that these factors can have a major impact on the future of the child</w:t>
      </w:r>
      <w:r w:rsidR="0026524E" w:rsidRPr="00D362C2">
        <w:rPr>
          <w:rFonts w:ascii="Arial" w:hAnsi="Arial" w:cs="Arial"/>
        </w:rPr>
        <w:t xml:space="preserve">.  They agree that </w:t>
      </w:r>
      <w:r w:rsidR="008050E2" w:rsidRPr="00D362C2">
        <w:rPr>
          <w:rFonts w:ascii="Arial" w:hAnsi="Arial" w:cs="Arial"/>
        </w:rPr>
        <w:t>mental health of children in schools can have a massive impact on the progression of the child</w:t>
      </w:r>
      <w:r w:rsidR="0026524E" w:rsidRPr="00D362C2">
        <w:rPr>
          <w:rFonts w:ascii="Arial" w:hAnsi="Arial" w:cs="Arial"/>
        </w:rPr>
        <w:t xml:space="preserve"> and monitoring and fostering a growth mindset will have benefits well</w:t>
      </w:r>
      <w:r w:rsidR="008050E2" w:rsidRPr="00D362C2">
        <w:rPr>
          <w:rFonts w:ascii="Arial" w:hAnsi="Arial" w:cs="Arial"/>
        </w:rPr>
        <w:t xml:space="preserve"> into adulthood</w:t>
      </w:r>
      <w:r w:rsidR="0026524E" w:rsidRPr="00D362C2">
        <w:rPr>
          <w:rFonts w:ascii="Arial" w:hAnsi="Arial" w:cs="Arial"/>
        </w:rPr>
        <w:t>.</w:t>
      </w:r>
    </w:p>
    <w:p w14:paraId="5552CD82" w14:textId="77777777" w:rsidR="007C6EAA" w:rsidRPr="00D362C2" w:rsidRDefault="007C6EAA" w:rsidP="007C6EAA">
      <w:pPr>
        <w:spacing w:after="0"/>
        <w:rPr>
          <w:rFonts w:ascii="Arial" w:hAnsi="Arial" w:cs="Arial"/>
        </w:rPr>
      </w:pPr>
    </w:p>
    <w:p w14:paraId="0634E007" w14:textId="64A2CCCA" w:rsidR="004C7A0C" w:rsidRPr="00D362C2" w:rsidRDefault="005F5B10" w:rsidP="007C6EAA">
      <w:pPr>
        <w:spacing w:after="0"/>
        <w:rPr>
          <w:rFonts w:ascii="Arial" w:hAnsi="Arial" w:cs="Arial"/>
        </w:rPr>
      </w:pPr>
      <w:r w:rsidRPr="00D362C2">
        <w:rPr>
          <w:rFonts w:ascii="Arial" w:hAnsi="Arial" w:cs="Arial"/>
        </w:rPr>
        <w:t xml:space="preserve">Konu and Rimpela (2002) </w:t>
      </w:r>
      <w:r w:rsidR="008370A2" w:rsidRPr="00D362C2">
        <w:rPr>
          <w:rFonts w:ascii="Arial" w:hAnsi="Arial" w:cs="Arial"/>
        </w:rPr>
        <w:t>link children’s well-being in schools to the United Nations Convention on the Rights of the Child</w:t>
      </w:r>
      <w:r w:rsidR="00F9396A" w:rsidRPr="00D362C2">
        <w:rPr>
          <w:rFonts w:ascii="Arial" w:hAnsi="Arial" w:cs="Arial"/>
        </w:rPr>
        <w:t xml:space="preserve"> (UNCRC) w</w:t>
      </w:r>
      <w:r w:rsidR="004D5783" w:rsidRPr="00D362C2">
        <w:rPr>
          <w:rFonts w:ascii="Arial" w:hAnsi="Arial" w:cs="Arial"/>
        </w:rPr>
        <w:t xml:space="preserve">ith article </w:t>
      </w:r>
      <w:r w:rsidR="008F7906" w:rsidRPr="00D362C2">
        <w:rPr>
          <w:rFonts w:ascii="Arial" w:hAnsi="Arial" w:cs="Arial"/>
        </w:rPr>
        <w:t xml:space="preserve">24 stating that every child has the right to the </w:t>
      </w:r>
      <w:r w:rsidR="00324C67" w:rsidRPr="00D362C2">
        <w:rPr>
          <w:rFonts w:ascii="Arial" w:hAnsi="Arial" w:cs="Arial"/>
        </w:rPr>
        <w:t>highest attainable standards of health</w:t>
      </w:r>
      <w:r w:rsidR="00A13536" w:rsidRPr="00D362C2">
        <w:rPr>
          <w:rFonts w:ascii="Arial" w:hAnsi="Arial" w:cs="Arial"/>
        </w:rPr>
        <w:t>, including mental health (</w:t>
      </w:r>
      <w:r w:rsidR="00B56E6C" w:rsidRPr="00D362C2">
        <w:rPr>
          <w:rFonts w:ascii="Arial" w:hAnsi="Arial" w:cs="Arial"/>
        </w:rPr>
        <w:t>United Nations, 1989)</w:t>
      </w:r>
      <w:r w:rsidR="00F05FC4" w:rsidRPr="00D362C2">
        <w:rPr>
          <w:rFonts w:ascii="Arial" w:hAnsi="Arial" w:cs="Arial"/>
        </w:rPr>
        <w:t>.</w:t>
      </w:r>
      <w:r w:rsidR="00886058" w:rsidRPr="00D362C2">
        <w:rPr>
          <w:rFonts w:ascii="Arial" w:hAnsi="Arial" w:cs="Arial"/>
        </w:rPr>
        <w:t xml:space="preserve">  </w:t>
      </w:r>
      <w:r w:rsidR="008F2D4E" w:rsidRPr="00D362C2">
        <w:rPr>
          <w:rFonts w:ascii="Arial" w:hAnsi="Arial" w:cs="Arial"/>
        </w:rPr>
        <w:t>They further conclude that ‘teaching and e</w:t>
      </w:r>
      <w:r w:rsidR="001F5183" w:rsidRPr="00D362C2">
        <w:rPr>
          <w:rFonts w:ascii="Arial" w:hAnsi="Arial" w:cs="Arial"/>
        </w:rPr>
        <w:t>ducation are linked to create a feeling of well-being</w:t>
      </w:r>
      <w:r w:rsidR="00920423" w:rsidRPr="00D362C2">
        <w:rPr>
          <w:rFonts w:ascii="Arial" w:hAnsi="Arial" w:cs="Arial"/>
        </w:rPr>
        <w:t xml:space="preserve"> using three main factors: </w:t>
      </w:r>
    </w:p>
    <w:p w14:paraId="5497560C" w14:textId="77777777" w:rsidR="007C6EAA" w:rsidRPr="00D362C2" w:rsidRDefault="007C6EAA" w:rsidP="007C6EAA">
      <w:pPr>
        <w:spacing w:after="0"/>
        <w:rPr>
          <w:rFonts w:ascii="Arial" w:hAnsi="Arial" w:cs="Arial"/>
        </w:rPr>
      </w:pPr>
    </w:p>
    <w:p w14:paraId="44AE2209" w14:textId="18E15662" w:rsidR="00920423" w:rsidRPr="00D362C2" w:rsidRDefault="00577FEF" w:rsidP="007C6EAA">
      <w:pPr>
        <w:spacing w:after="0"/>
        <w:rPr>
          <w:rFonts w:ascii="Arial" w:hAnsi="Arial" w:cs="Arial"/>
        </w:rPr>
      </w:pPr>
      <w:r w:rsidRPr="00D362C2">
        <w:rPr>
          <w:rFonts w:ascii="Arial" w:hAnsi="Arial" w:cs="Arial"/>
        </w:rPr>
        <w:t>Having</w:t>
      </w:r>
      <w:r w:rsidR="00920423" w:rsidRPr="00D362C2">
        <w:rPr>
          <w:rFonts w:ascii="Arial" w:hAnsi="Arial" w:cs="Arial"/>
        </w:rPr>
        <w:t>:</w:t>
      </w:r>
      <w:r w:rsidR="00920423" w:rsidRPr="00D362C2">
        <w:rPr>
          <w:rFonts w:ascii="Arial" w:hAnsi="Arial" w:cs="Arial"/>
        </w:rPr>
        <w:tab/>
        <w:t xml:space="preserve">Being surrounded by </w:t>
      </w:r>
      <w:r w:rsidR="006C2EAC" w:rsidRPr="00D362C2">
        <w:rPr>
          <w:rFonts w:ascii="Arial" w:hAnsi="Arial" w:cs="Arial"/>
        </w:rPr>
        <w:t>supportive people and community.</w:t>
      </w:r>
    </w:p>
    <w:p w14:paraId="31B39F20" w14:textId="75238573" w:rsidR="00577FEF" w:rsidRPr="00D362C2" w:rsidRDefault="00577FEF" w:rsidP="007C6EAA">
      <w:pPr>
        <w:spacing w:after="0"/>
        <w:rPr>
          <w:rFonts w:ascii="Arial" w:hAnsi="Arial" w:cs="Arial"/>
        </w:rPr>
      </w:pPr>
      <w:r w:rsidRPr="00D362C2">
        <w:rPr>
          <w:rFonts w:ascii="Arial" w:hAnsi="Arial" w:cs="Arial"/>
        </w:rPr>
        <w:t>Loving:</w:t>
      </w:r>
      <w:r w:rsidRPr="00D362C2">
        <w:rPr>
          <w:rFonts w:ascii="Arial" w:hAnsi="Arial" w:cs="Arial"/>
        </w:rPr>
        <w:tab/>
      </w:r>
      <w:r w:rsidRPr="00D362C2">
        <w:rPr>
          <w:rFonts w:ascii="Arial" w:hAnsi="Arial" w:cs="Arial"/>
        </w:rPr>
        <w:tab/>
      </w:r>
      <w:r w:rsidR="00151B82" w:rsidRPr="00D362C2">
        <w:rPr>
          <w:rFonts w:ascii="Arial" w:hAnsi="Arial" w:cs="Arial"/>
        </w:rPr>
        <w:t>Having supportive relations with other people in your life.</w:t>
      </w:r>
      <w:r w:rsidRPr="00D362C2">
        <w:rPr>
          <w:rFonts w:ascii="Arial" w:hAnsi="Arial" w:cs="Arial"/>
        </w:rPr>
        <w:tab/>
      </w:r>
    </w:p>
    <w:p w14:paraId="762ABBA5" w14:textId="4CCCDD14" w:rsidR="006C2EAC" w:rsidRPr="00D362C2" w:rsidRDefault="006C2EAC" w:rsidP="007C6EAA">
      <w:pPr>
        <w:spacing w:after="0"/>
        <w:rPr>
          <w:rFonts w:ascii="Arial" w:hAnsi="Arial" w:cs="Arial"/>
        </w:rPr>
      </w:pPr>
      <w:r w:rsidRPr="00D362C2">
        <w:rPr>
          <w:rFonts w:ascii="Arial" w:hAnsi="Arial" w:cs="Arial"/>
        </w:rPr>
        <w:t>Being:</w:t>
      </w:r>
      <w:r w:rsidRPr="00D362C2">
        <w:rPr>
          <w:rFonts w:ascii="Arial" w:hAnsi="Arial" w:cs="Arial"/>
        </w:rPr>
        <w:tab/>
      </w:r>
      <w:r w:rsidRPr="00D362C2">
        <w:rPr>
          <w:rFonts w:ascii="Arial" w:hAnsi="Arial" w:cs="Arial"/>
        </w:rPr>
        <w:tab/>
      </w:r>
      <w:r w:rsidR="007C6EAA" w:rsidRPr="00D362C2">
        <w:rPr>
          <w:rFonts w:ascii="Arial" w:hAnsi="Arial" w:cs="Arial"/>
        </w:rPr>
        <w:t>The needs for personal growth and attainment.</w:t>
      </w:r>
    </w:p>
    <w:p w14:paraId="6A4A367C" w14:textId="77777777" w:rsidR="007C6EAA" w:rsidRPr="00D362C2" w:rsidRDefault="007C6EAA" w:rsidP="007C6EAA">
      <w:pPr>
        <w:spacing w:after="0"/>
        <w:rPr>
          <w:rFonts w:ascii="Arial" w:hAnsi="Arial" w:cs="Arial"/>
        </w:rPr>
      </w:pPr>
    </w:p>
    <w:p w14:paraId="15003209" w14:textId="57822B3E" w:rsidR="007C6EAA" w:rsidRPr="00D362C2" w:rsidRDefault="007C6EAA" w:rsidP="007C6EAA">
      <w:pPr>
        <w:spacing w:after="0"/>
        <w:rPr>
          <w:rFonts w:ascii="Arial" w:hAnsi="Arial" w:cs="Arial"/>
        </w:rPr>
      </w:pPr>
      <w:r w:rsidRPr="00D362C2">
        <w:rPr>
          <w:rFonts w:ascii="Arial" w:hAnsi="Arial" w:cs="Arial"/>
        </w:rPr>
        <w:t>Konu and Rimpela (2002) believed that having these aspects would build the well-being required to be successful in a school environment.</w:t>
      </w:r>
      <w:r w:rsidR="009A1E57" w:rsidRPr="00D362C2">
        <w:rPr>
          <w:rFonts w:ascii="Arial" w:hAnsi="Arial" w:cs="Arial"/>
        </w:rPr>
        <w:t xml:space="preserve">  This concept </w:t>
      </w:r>
      <w:r w:rsidR="0070518F" w:rsidRPr="00D362C2">
        <w:rPr>
          <w:rFonts w:ascii="Arial" w:hAnsi="Arial" w:cs="Arial"/>
        </w:rPr>
        <w:t xml:space="preserve">could almost align itself to </w:t>
      </w:r>
      <w:r w:rsidR="002C1380" w:rsidRPr="00D362C2">
        <w:rPr>
          <w:rFonts w:ascii="Arial" w:hAnsi="Arial" w:cs="Arial"/>
        </w:rPr>
        <w:t>Bronfenbrenner’s</w:t>
      </w:r>
      <w:r w:rsidR="0070518F" w:rsidRPr="00D362C2">
        <w:rPr>
          <w:rFonts w:ascii="Arial" w:hAnsi="Arial" w:cs="Arial"/>
        </w:rPr>
        <w:t xml:space="preserve"> </w:t>
      </w:r>
      <w:r w:rsidR="00C04FED" w:rsidRPr="00D362C2">
        <w:rPr>
          <w:rFonts w:ascii="Arial" w:hAnsi="Arial" w:cs="Arial"/>
        </w:rPr>
        <w:lastRenderedPageBreak/>
        <w:t>bio-ecological model of development (</w:t>
      </w:r>
      <w:r w:rsidR="00985892" w:rsidRPr="00D362C2">
        <w:rPr>
          <w:rFonts w:ascii="Arial" w:hAnsi="Arial" w:cs="Arial"/>
        </w:rPr>
        <w:t xml:space="preserve">Hayes, O’Toole and Halfpenny, </w:t>
      </w:r>
      <w:r w:rsidR="00B1199E" w:rsidRPr="00D362C2">
        <w:rPr>
          <w:rFonts w:ascii="Arial" w:hAnsi="Arial" w:cs="Arial"/>
        </w:rPr>
        <w:t>2017)</w:t>
      </w:r>
      <w:r w:rsidR="001479DB" w:rsidRPr="00D362C2">
        <w:rPr>
          <w:rFonts w:ascii="Arial" w:hAnsi="Arial" w:cs="Arial"/>
        </w:rPr>
        <w:t xml:space="preserve"> which discusses that for the child to develop they require to be part of a number of different systems within their life:</w:t>
      </w:r>
    </w:p>
    <w:p w14:paraId="37C1C9A8" w14:textId="20620D99" w:rsidR="001479DB" w:rsidRPr="00D362C2" w:rsidRDefault="001479DB" w:rsidP="007C6EAA">
      <w:pPr>
        <w:spacing w:after="0"/>
        <w:rPr>
          <w:rFonts w:ascii="Arial" w:hAnsi="Arial" w:cs="Arial"/>
        </w:rPr>
      </w:pPr>
    </w:p>
    <w:p w14:paraId="6CB058B5" w14:textId="35DDAE39" w:rsidR="001479DB" w:rsidRPr="00D362C2" w:rsidRDefault="001479DB" w:rsidP="007C6EAA">
      <w:pPr>
        <w:spacing w:after="0"/>
        <w:rPr>
          <w:rFonts w:ascii="Arial" w:hAnsi="Arial" w:cs="Arial"/>
        </w:rPr>
      </w:pPr>
      <w:r w:rsidRPr="00D362C2">
        <w:rPr>
          <w:rFonts w:ascii="Arial" w:hAnsi="Arial" w:cs="Arial"/>
        </w:rPr>
        <w:t xml:space="preserve">The </w:t>
      </w:r>
      <w:r w:rsidR="00DD01EB" w:rsidRPr="00D362C2">
        <w:rPr>
          <w:rFonts w:ascii="Arial" w:hAnsi="Arial" w:cs="Arial"/>
        </w:rPr>
        <w:t>microsystem:</w:t>
      </w:r>
      <w:r w:rsidR="00A62BD2" w:rsidRPr="00D362C2">
        <w:rPr>
          <w:rFonts w:ascii="Arial" w:hAnsi="Arial" w:cs="Arial"/>
        </w:rPr>
        <w:tab/>
        <w:t>The people closest to the child. Parents, friends, healthcare,</w:t>
      </w:r>
      <w:r w:rsidR="00E9445C" w:rsidRPr="00D362C2">
        <w:rPr>
          <w:rFonts w:ascii="Arial" w:hAnsi="Arial" w:cs="Arial"/>
        </w:rPr>
        <w:t xml:space="preserve"> religious </w:t>
      </w:r>
      <w:r w:rsidR="00B621AD" w:rsidRPr="00D362C2">
        <w:rPr>
          <w:rFonts w:ascii="Arial" w:hAnsi="Arial" w:cs="Arial"/>
        </w:rPr>
        <w:t>links.</w:t>
      </w:r>
    </w:p>
    <w:p w14:paraId="1471851F" w14:textId="7434F89B" w:rsidR="00B621AD" w:rsidRPr="00D362C2" w:rsidRDefault="00B621AD" w:rsidP="007C6EAA">
      <w:pPr>
        <w:spacing w:after="0"/>
        <w:rPr>
          <w:rFonts w:ascii="Arial" w:hAnsi="Arial" w:cs="Arial"/>
        </w:rPr>
      </w:pPr>
      <w:r w:rsidRPr="00D362C2">
        <w:rPr>
          <w:rFonts w:ascii="Arial" w:hAnsi="Arial" w:cs="Arial"/>
        </w:rPr>
        <w:t>The exosystem:</w:t>
      </w:r>
      <w:r w:rsidRPr="00D362C2">
        <w:rPr>
          <w:rFonts w:ascii="Arial" w:hAnsi="Arial" w:cs="Arial"/>
        </w:rPr>
        <w:tab/>
      </w:r>
      <w:r w:rsidR="00EB1EC8" w:rsidRPr="00D362C2">
        <w:rPr>
          <w:rFonts w:ascii="Arial" w:hAnsi="Arial" w:cs="Arial"/>
        </w:rPr>
        <w:t>Family friends, Neighbours, media outlets</w:t>
      </w:r>
      <w:r w:rsidR="00F90E47" w:rsidRPr="00D362C2">
        <w:rPr>
          <w:rFonts w:ascii="Arial" w:hAnsi="Arial" w:cs="Arial"/>
        </w:rPr>
        <w:t>, social services.</w:t>
      </w:r>
    </w:p>
    <w:p w14:paraId="2F32373D" w14:textId="0126EAD1" w:rsidR="00F90E47" w:rsidRPr="00D362C2" w:rsidRDefault="00F90E47" w:rsidP="007C6EAA">
      <w:pPr>
        <w:spacing w:after="0"/>
        <w:rPr>
          <w:rFonts w:ascii="Arial" w:hAnsi="Arial" w:cs="Arial"/>
        </w:rPr>
      </w:pPr>
      <w:r w:rsidRPr="00D362C2">
        <w:rPr>
          <w:rFonts w:ascii="Arial" w:hAnsi="Arial" w:cs="Arial"/>
        </w:rPr>
        <w:t>The macrosystem:</w:t>
      </w:r>
      <w:r w:rsidRPr="00D362C2">
        <w:rPr>
          <w:rFonts w:ascii="Arial" w:hAnsi="Arial" w:cs="Arial"/>
        </w:rPr>
        <w:tab/>
        <w:t>The ideologies of the culture surrounding the child.</w:t>
      </w:r>
    </w:p>
    <w:p w14:paraId="4D0B0A40" w14:textId="77777777" w:rsidR="00751658" w:rsidRPr="00D362C2" w:rsidRDefault="00751658" w:rsidP="007C6EAA">
      <w:pPr>
        <w:spacing w:after="0"/>
        <w:rPr>
          <w:rFonts w:ascii="Arial" w:hAnsi="Arial" w:cs="Arial"/>
        </w:rPr>
      </w:pPr>
    </w:p>
    <w:p w14:paraId="1ECFB096" w14:textId="2706C262" w:rsidR="00121C1C" w:rsidRPr="00D362C2" w:rsidRDefault="00F90E47" w:rsidP="007C6EAA">
      <w:pPr>
        <w:spacing w:after="0"/>
        <w:rPr>
          <w:rFonts w:ascii="Arial" w:hAnsi="Arial" w:cs="Arial"/>
        </w:rPr>
      </w:pPr>
      <w:r w:rsidRPr="00D362C2">
        <w:rPr>
          <w:rFonts w:ascii="Arial" w:hAnsi="Arial" w:cs="Arial"/>
        </w:rPr>
        <w:t xml:space="preserve">Both </w:t>
      </w:r>
      <w:r w:rsidR="00627188" w:rsidRPr="00D362C2">
        <w:rPr>
          <w:rFonts w:ascii="Arial" w:hAnsi="Arial" w:cs="Arial"/>
        </w:rPr>
        <w:t xml:space="preserve">Konu and Rimpela (2002) and Hayes, </w:t>
      </w:r>
      <w:proofErr w:type="gramStart"/>
      <w:r w:rsidR="00627188" w:rsidRPr="00D362C2">
        <w:rPr>
          <w:rFonts w:ascii="Arial" w:hAnsi="Arial" w:cs="Arial"/>
        </w:rPr>
        <w:t>O’Toole</w:t>
      </w:r>
      <w:proofErr w:type="gramEnd"/>
      <w:r w:rsidR="00627188" w:rsidRPr="00D362C2">
        <w:rPr>
          <w:rFonts w:ascii="Arial" w:hAnsi="Arial" w:cs="Arial"/>
        </w:rPr>
        <w:t xml:space="preserve"> and Halfpenny (2017) discuss that these aspects have a major impact on the well-being of the child and that these are key to the </w:t>
      </w:r>
      <w:r w:rsidR="00121C1C" w:rsidRPr="00D362C2">
        <w:rPr>
          <w:rFonts w:ascii="Arial" w:hAnsi="Arial" w:cs="Arial"/>
        </w:rPr>
        <w:t>development into adulthood.</w:t>
      </w:r>
      <w:r w:rsidR="00C85147" w:rsidRPr="00D362C2">
        <w:rPr>
          <w:rFonts w:ascii="Arial" w:hAnsi="Arial" w:cs="Arial"/>
        </w:rPr>
        <w:t xml:space="preserve">  </w:t>
      </w:r>
      <w:r w:rsidR="00DC630E" w:rsidRPr="00D362C2">
        <w:rPr>
          <w:rFonts w:ascii="Arial" w:hAnsi="Arial" w:cs="Arial"/>
        </w:rPr>
        <w:t>Coleman</w:t>
      </w:r>
      <w:r w:rsidR="00E40097" w:rsidRPr="00D362C2">
        <w:rPr>
          <w:rFonts w:ascii="Arial" w:hAnsi="Arial" w:cs="Arial"/>
        </w:rPr>
        <w:t xml:space="preserve"> (2009</w:t>
      </w:r>
      <w:r w:rsidR="0074393C" w:rsidRPr="00D362C2">
        <w:rPr>
          <w:rFonts w:ascii="Arial" w:hAnsi="Arial" w:cs="Arial"/>
        </w:rPr>
        <w:t xml:space="preserve">) </w:t>
      </w:r>
      <w:r w:rsidR="008B13F1" w:rsidRPr="00D362C2">
        <w:rPr>
          <w:rFonts w:ascii="Arial" w:hAnsi="Arial" w:cs="Arial"/>
        </w:rPr>
        <w:t xml:space="preserve">however, </w:t>
      </w:r>
      <w:r w:rsidR="0074393C" w:rsidRPr="00D362C2">
        <w:rPr>
          <w:rFonts w:ascii="Arial" w:hAnsi="Arial" w:cs="Arial"/>
        </w:rPr>
        <w:t>discusses the use of well-being in schools and argues that focussing on well-</w:t>
      </w:r>
      <w:r w:rsidR="00D56E2F" w:rsidRPr="00D362C2">
        <w:rPr>
          <w:rFonts w:ascii="Arial" w:hAnsi="Arial" w:cs="Arial"/>
        </w:rPr>
        <w:t>being</w:t>
      </w:r>
      <w:r w:rsidR="0074393C" w:rsidRPr="00D362C2">
        <w:rPr>
          <w:rFonts w:ascii="Arial" w:hAnsi="Arial" w:cs="Arial"/>
        </w:rPr>
        <w:t xml:space="preserve"> may be misplaced due to their being no clear definition of what well-being </w:t>
      </w:r>
      <w:r w:rsidR="00D0006E" w:rsidRPr="00D362C2">
        <w:rPr>
          <w:rFonts w:ascii="Arial" w:hAnsi="Arial" w:cs="Arial"/>
        </w:rPr>
        <w:t>is</w:t>
      </w:r>
      <w:r w:rsidR="0074393C" w:rsidRPr="00D362C2">
        <w:rPr>
          <w:rFonts w:ascii="Arial" w:hAnsi="Arial" w:cs="Arial"/>
        </w:rPr>
        <w:t>.</w:t>
      </w:r>
      <w:r w:rsidR="00D0006E" w:rsidRPr="00D362C2">
        <w:rPr>
          <w:rFonts w:ascii="Arial" w:hAnsi="Arial" w:cs="Arial"/>
        </w:rPr>
        <w:t xml:space="preserve">  He explains that </w:t>
      </w:r>
      <w:r w:rsidR="00A82B62" w:rsidRPr="00D362C2">
        <w:rPr>
          <w:rFonts w:ascii="Arial" w:hAnsi="Arial" w:cs="Arial"/>
        </w:rPr>
        <w:t>governments</w:t>
      </w:r>
      <w:r w:rsidR="00D0006E" w:rsidRPr="00D362C2">
        <w:rPr>
          <w:rFonts w:ascii="Arial" w:hAnsi="Arial" w:cs="Arial"/>
        </w:rPr>
        <w:t xml:space="preserve"> ha</w:t>
      </w:r>
      <w:r w:rsidR="008B1015" w:rsidRPr="00D362C2">
        <w:rPr>
          <w:rFonts w:ascii="Arial" w:hAnsi="Arial" w:cs="Arial"/>
        </w:rPr>
        <w:t>ve</w:t>
      </w:r>
      <w:r w:rsidR="00D0006E" w:rsidRPr="00D362C2">
        <w:rPr>
          <w:rFonts w:ascii="Arial" w:hAnsi="Arial" w:cs="Arial"/>
        </w:rPr>
        <w:t xml:space="preserve"> placed guidance</w:t>
      </w:r>
      <w:r w:rsidR="008F20DA" w:rsidRPr="00D362C2">
        <w:rPr>
          <w:rFonts w:ascii="Arial" w:hAnsi="Arial" w:cs="Arial"/>
        </w:rPr>
        <w:t>,</w:t>
      </w:r>
      <w:r w:rsidR="00D0006E" w:rsidRPr="00D362C2">
        <w:rPr>
          <w:rFonts w:ascii="Arial" w:hAnsi="Arial" w:cs="Arial"/>
        </w:rPr>
        <w:t xml:space="preserve"> but can schools </w:t>
      </w:r>
      <w:r w:rsidR="00D1667D" w:rsidRPr="00D362C2">
        <w:rPr>
          <w:rFonts w:ascii="Arial" w:hAnsi="Arial" w:cs="Arial"/>
        </w:rPr>
        <w:t>focus</w:t>
      </w:r>
      <w:r w:rsidR="00D0006E" w:rsidRPr="00D362C2">
        <w:rPr>
          <w:rFonts w:ascii="Arial" w:hAnsi="Arial" w:cs="Arial"/>
        </w:rPr>
        <w:t xml:space="preserve"> on well-being along</w:t>
      </w:r>
      <w:r w:rsidR="00D87AB1" w:rsidRPr="00D362C2">
        <w:rPr>
          <w:rFonts w:ascii="Arial" w:hAnsi="Arial" w:cs="Arial"/>
        </w:rPr>
        <w:t xml:space="preserve">side focussing on all the other priorities within the school context?  </w:t>
      </w:r>
      <w:r w:rsidR="008438DD" w:rsidRPr="00D362C2">
        <w:rPr>
          <w:rFonts w:ascii="Arial" w:hAnsi="Arial" w:cs="Arial"/>
        </w:rPr>
        <w:t>He further discusse</w:t>
      </w:r>
      <w:r w:rsidR="00FC5CE9" w:rsidRPr="00D362C2">
        <w:rPr>
          <w:rFonts w:ascii="Arial" w:hAnsi="Arial" w:cs="Arial"/>
        </w:rPr>
        <w:t>d</w:t>
      </w:r>
      <w:r w:rsidR="008438DD" w:rsidRPr="00D362C2">
        <w:rPr>
          <w:rFonts w:ascii="Arial" w:hAnsi="Arial" w:cs="Arial"/>
        </w:rPr>
        <w:t xml:space="preserve"> that there are </w:t>
      </w:r>
      <w:r w:rsidR="00D1667D" w:rsidRPr="00D362C2">
        <w:rPr>
          <w:rFonts w:ascii="Arial" w:hAnsi="Arial" w:cs="Arial"/>
        </w:rPr>
        <w:t>too</w:t>
      </w:r>
      <w:r w:rsidR="008438DD" w:rsidRPr="00D362C2">
        <w:rPr>
          <w:rFonts w:ascii="Arial" w:hAnsi="Arial" w:cs="Arial"/>
        </w:rPr>
        <w:t xml:space="preserve"> many interventions designed to aid in well-being in schools, so how do schools know which is the best and which to follow.</w:t>
      </w:r>
    </w:p>
    <w:p w14:paraId="2647024A" w14:textId="0D2F8F74" w:rsidR="00D1667D" w:rsidRPr="00D362C2" w:rsidRDefault="00D1667D" w:rsidP="007C6EAA">
      <w:pPr>
        <w:spacing w:after="0"/>
        <w:rPr>
          <w:rFonts w:ascii="Arial" w:hAnsi="Arial" w:cs="Arial"/>
        </w:rPr>
      </w:pPr>
    </w:p>
    <w:p w14:paraId="749EFBF3" w14:textId="31680C5C" w:rsidR="00D1667D" w:rsidRPr="00D362C2" w:rsidRDefault="00D1667D" w:rsidP="007C6EAA">
      <w:pPr>
        <w:spacing w:after="0"/>
        <w:rPr>
          <w:rFonts w:ascii="Arial" w:hAnsi="Arial" w:cs="Arial"/>
        </w:rPr>
      </w:pPr>
      <w:r w:rsidRPr="00D362C2">
        <w:rPr>
          <w:rFonts w:ascii="Arial" w:hAnsi="Arial" w:cs="Arial"/>
        </w:rPr>
        <w:t xml:space="preserve">Within Wales we can see that the Welsh Government has taken the well-being of its children seriously by implementing the Health and Well-being AoLE (Welsh Government, 2020) </w:t>
      </w:r>
      <w:r w:rsidR="0038711D" w:rsidRPr="00D362C2">
        <w:rPr>
          <w:rFonts w:ascii="Arial" w:hAnsi="Arial" w:cs="Arial"/>
        </w:rPr>
        <w:t xml:space="preserve">and also using the </w:t>
      </w:r>
      <w:r w:rsidR="00771EE9" w:rsidRPr="00D362C2">
        <w:rPr>
          <w:rFonts w:ascii="Arial" w:hAnsi="Arial" w:cs="Arial"/>
        </w:rPr>
        <w:t>implementation of Mind over Matter (</w:t>
      </w:r>
      <w:r w:rsidR="00094ABC" w:rsidRPr="00D362C2">
        <w:rPr>
          <w:rFonts w:ascii="Arial" w:hAnsi="Arial" w:cs="Arial"/>
        </w:rPr>
        <w:t xml:space="preserve">National Assembly for Wales, </w:t>
      </w:r>
      <w:r w:rsidR="00771EE9" w:rsidRPr="00D362C2">
        <w:rPr>
          <w:rFonts w:ascii="Arial" w:hAnsi="Arial" w:cs="Arial"/>
        </w:rPr>
        <w:t>2018)</w:t>
      </w:r>
      <w:r w:rsidR="00EA375B" w:rsidRPr="00D362C2">
        <w:rPr>
          <w:rFonts w:ascii="Arial" w:hAnsi="Arial" w:cs="Arial"/>
        </w:rPr>
        <w:t xml:space="preserve"> and Framework on embedding a whole-school approach to emotional and mental well-being (Welsh Government, 2021)</w:t>
      </w:r>
      <w:r w:rsidR="007E084D" w:rsidRPr="00D362C2">
        <w:rPr>
          <w:rFonts w:ascii="Arial" w:hAnsi="Arial" w:cs="Arial"/>
        </w:rPr>
        <w:t>.  T</w:t>
      </w:r>
      <w:r w:rsidR="00EA375B" w:rsidRPr="00D362C2">
        <w:rPr>
          <w:rFonts w:ascii="Arial" w:hAnsi="Arial" w:cs="Arial"/>
        </w:rPr>
        <w:t>he priority is looking after children’s mental health and well-being to ensure they have the ability to progress throughout school</w:t>
      </w:r>
      <w:r w:rsidR="007E084D" w:rsidRPr="00D362C2">
        <w:rPr>
          <w:rFonts w:ascii="Arial" w:hAnsi="Arial" w:cs="Arial"/>
        </w:rPr>
        <w:t xml:space="preserve"> and beyond</w:t>
      </w:r>
      <w:r w:rsidR="00EA375B" w:rsidRPr="00D362C2">
        <w:rPr>
          <w:rFonts w:ascii="Arial" w:hAnsi="Arial" w:cs="Arial"/>
        </w:rPr>
        <w:t>.</w:t>
      </w:r>
      <w:r w:rsidR="00277B64" w:rsidRPr="00D362C2">
        <w:rPr>
          <w:rFonts w:ascii="Arial" w:hAnsi="Arial" w:cs="Arial"/>
        </w:rPr>
        <w:t xml:space="preserve">  </w:t>
      </w:r>
      <w:r w:rsidR="00FB65C1" w:rsidRPr="00D362C2">
        <w:rPr>
          <w:rFonts w:ascii="Arial" w:hAnsi="Arial" w:cs="Arial"/>
        </w:rPr>
        <w:t>With the priority being the mental health and well-being of the child</w:t>
      </w:r>
      <w:r w:rsidR="00425C68" w:rsidRPr="00D362C2">
        <w:rPr>
          <w:rFonts w:ascii="Arial" w:hAnsi="Arial" w:cs="Arial"/>
        </w:rPr>
        <w:t>,</w:t>
      </w:r>
      <w:r w:rsidR="007A36F3" w:rsidRPr="00D362C2">
        <w:rPr>
          <w:rFonts w:ascii="Arial" w:hAnsi="Arial" w:cs="Arial"/>
        </w:rPr>
        <w:t xml:space="preserve"> it made sense that</w:t>
      </w:r>
      <w:r w:rsidR="00277B64" w:rsidRPr="00D362C2">
        <w:rPr>
          <w:rFonts w:ascii="Arial" w:hAnsi="Arial" w:cs="Arial"/>
        </w:rPr>
        <w:t xml:space="preserve"> I looked at well-being of children in the respect of being taken out of class on an intervention.</w:t>
      </w:r>
      <w:r w:rsidR="00FB65C1" w:rsidRPr="00D362C2">
        <w:rPr>
          <w:rFonts w:ascii="Arial" w:hAnsi="Arial" w:cs="Arial"/>
        </w:rPr>
        <w:t xml:space="preserve">  </w:t>
      </w:r>
    </w:p>
    <w:p w14:paraId="619C9F37" w14:textId="5094EB3A" w:rsidR="00277B64" w:rsidRPr="00D362C2" w:rsidRDefault="00277B64" w:rsidP="007C6EAA">
      <w:pPr>
        <w:spacing w:after="0"/>
        <w:rPr>
          <w:rFonts w:ascii="Arial" w:hAnsi="Arial" w:cs="Arial"/>
        </w:rPr>
      </w:pPr>
    </w:p>
    <w:p w14:paraId="33E25DC5" w14:textId="0DC98F12" w:rsidR="008B5138" w:rsidRPr="00D362C2" w:rsidRDefault="001D3E62" w:rsidP="007C6EAA">
      <w:pPr>
        <w:spacing w:after="0"/>
        <w:rPr>
          <w:rFonts w:ascii="Arial" w:hAnsi="Arial" w:cs="Arial"/>
        </w:rPr>
      </w:pPr>
      <w:r w:rsidRPr="00D362C2">
        <w:rPr>
          <w:rFonts w:ascii="Arial" w:hAnsi="Arial" w:cs="Arial"/>
        </w:rPr>
        <w:t xml:space="preserve">In looking at the impact the intervention has on the children we must </w:t>
      </w:r>
      <w:r w:rsidR="00FC5CE9" w:rsidRPr="00D362C2">
        <w:rPr>
          <w:rFonts w:ascii="Arial" w:hAnsi="Arial" w:cs="Arial"/>
        </w:rPr>
        <w:t xml:space="preserve">also </w:t>
      </w:r>
      <w:r w:rsidRPr="00D362C2">
        <w:rPr>
          <w:rFonts w:ascii="Arial" w:hAnsi="Arial" w:cs="Arial"/>
        </w:rPr>
        <w:t>look at the intervention</w:t>
      </w:r>
      <w:r w:rsidR="00A615D8" w:rsidRPr="00D362C2">
        <w:rPr>
          <w:rFonts w:ascii="Arial" w:hAnsi="Arial" w:cs="Arial"/>
        </w:rPr>
        <w:t xml:space="preserve"> and</w:t>
      </w:r>
      <w:r w:rsidR="00DF207E" w:rsidRPr="00D362C2">
        <w:rPr>
          <w:rFonts w:ascii="Arial" w:hAnsi="Arial" w:cs="Arial"/>
        </w:rPr>
        <w:t xml:space="preserve"> taking children out of class to develop their skills.  </w:t>
      </w:r>
      <w:r w:rsidR="007F3B7C" w:rsidRPr="00D362C2">
        <w:rPr>
          <w:rFonts w:ascii="Arial" w:hAnsi="Arial" w:cs="Arial"/>
        </w:rPr>
        <w:t>Jones (2007) discusses that small group teaching is a proven and tested method of teaching that has been used over thousands of years</w:t>
      </w:r>
      <w:r w:rsidR="00CA1B69" w:rsidRPr="00D362C2">
        <w:rPr>
          <w:rFonts w:ascii="Arial" w:hAnsi="Arial" w:cs="Arial"/>
        </w:rPr>
        <w:t xml:space="preserve"> and explains that there are many advantages.  </w:t>
      </w:r>
      <w:r w:rsidR="008C34E2" w:rsidRPr="00D362C2">
        <w:rPr>
          <w:rFonts w:ascii="Arial" w:hAnsi="Arial" w:cs="Arial"/>
        </w:rPr>
        <w:t>Indeed,</w:t>
      </w:r>
      <w:r w:rsidR="00CA1B69" w:rsidRPr="00D362C2">
        <w:rPr>
          <w:rFonts w:ascii="Arial" w:hAnsi="Arial" w:cs="Arial"/>
        </w:rPr>
        <w:t xml:space="preserve"> </w:t>
      </w:r>
      <w:r w:rsidR="00A00BF1" w:rsidRPr="00D362C2">
        <w:rPr>
          <w:rFonts w:ascii="Arial" w:hAnsi="Arial" w:cs="Arial"/>
        </w:rPr>
        <w:t xml:space="preserve">from my experience </w:t>
      </w:r>
      <w:r w:rsidR="00CA1B69" w:rsidRPr="00D362C2">
        <w:rPr>
          <w:rFonts w:ascii="Arial" w:hAnsi="Arial" w:cs="Arial"/>
        </w:rPr>
        <w:t xml:space="preserve">small group teaching </w:t>
      </w:r>
      <w:r w:rsidR="00220814" w:rsidRPr="00D362C2">
        <w:rPr>
          <w:rFonts w:ascii="Arial" w:hAnsi="Arial" w:cs="Arial"/>
        </w:rPr>
        <w:t>is used regularly</w:t>
      </w:r>
      <w:r w:rsidR="00E669D5" w:rsidRPr="00D362C2">
        <w:rPr>
          <w:rFonts w:ascii="Arial" w:hAnsi="Arial" w:cs="Arial"/>
        </w:rPr>
        <w:t xml:space="preserve">, </w:t>
      </w:r>
      <w:r w:rsidR="00DB1AA7" w:rsidRPr="00D362C2">
        <w:rPr>
          <w:rFonts w:ascii="Arial" w:hAnsi="Arial" w:cs="Arial"/>
        </w:rPr>
        <w:t xml:space="preserve">Estyn (2020) </w:t>
      </w:r>
      <w:r w:rsidR="00A615D8" w:rsidRPr="00D362C2">
        <w:rPr>
          <w:rFonts w:ascii="Arial" w:hAnsi="Arial" w:cs="Arial"/>
        </w:rPr>
        <w:t xml:space="preserve">agree and </w:t>
      </w:r>
      <w:r w:rsidR="008B5138" w:rsidRPr="00D362C2">
        <w:rPr>
          <w:rFonts w:ascii="Arial" w:hAnsi="Arial" w:cs="Arial"/>
        </w:rPr>
        <w:t>explain</w:t>
      </w:r>
      <w:r w:rsidR="00A5282B" w:rsidRPr="00D362C2">
        <w:rPr>
          <w:rFonts w:ascii="Arial" w:hAnsi="Arial" w:cs="Arial"/>
        </w:rPr>
        <w:t xml:space="preserve"> that small groups allow the teacher to focus more on selected individuals and give them more focus during lessons.  </w:t>
      </w:r>
      <w:r w:rsidR="006921F2" w:rsidRPr="00D362C2">
        <w:rPr>
          <w:rFonts w:ascii="Arial" w:hAnsi="Arial" w:cs="Arial"/>
        </w:rPr>
        <w:t>They also explain that small groups allow the teacher to get to know the child better and allow them to tailor there learning to suit the needs of the child which is in line with the CfW guidance (Welsh Government, 2020).</w:t>
      </w:r>
      <w:r w:rsidR="008B5138" w:rsidRPr="00D362C2">
        <w:rPr>
          <w:rFonts w:ascii="Arial" w:hAnsi="Arial" w:cs="Arial"/>
        </w:rPr>
        <w:t xml:space="preserve">  Jones (2007) </w:t>
      </w:r>
      <w:r w:rsidR="001A53F4" w:rsidRPr="00D362C2">
        <w:rPr>
          <w:rFonts w:ascii="Arial" w:hAnsi="Arial" w:cs="Arial"/>
        </w:rPr>
        <w:t>however</w:t>
      </w:r>
      <w:r w:rsidR="00BF0503" w:rsidRPr="00D362C2">
        <w:rPr>
          <w:rFonts w:ascii="Arial" w:hAnsi="Arial" w:cs="Arial"/>
        </w:rPr>
        <w:t>,</w:t>
      </w:r>
      <w:r w:rsidR="001A53F4" w:rsidRPr="00D362C2">
        <w:rPr>
          <w:rFonts w:ascii="Arial" w:hAnsi="Arial" w:cs="Arial"/>
        </w:rPr>
        <w:t xml:space="preserve"> </w:t>
      </w:r>
      <w:r w:rsidR="00CA0C20" w:rsidRPr="00D362C2">
        <w:rPr>
          <w:rFonts w:ascii="Arial" w:hAnsi="Arial" w:cs="Arial"/>
        </w:rPr>
        <w:t>explains</w:t>
      </w:r>
      <w:r w:rsidR="004D39B6" w:rsidRPr="00D362C2">
        <w:rPr>
          <w:rFonts w:ascii="Arial" w:hAnsi="Arial" w:cs="Arial"/>
        </w:rPr>
        <w:t xml:space="preserve"> th</w:t>
      </w:r>
      <w:r w:rsidR="00CA3EEB" w:rsidRPr="00D362C2">
        <w:rPr>
          <w:rFonts w:ascii="Arial" w:hAnsi="Arial" w:cs="Arial"/>
        </w:rPr>
        <w:t>at there are some negatives to small group teaching</w:t>
      </w:r>
      <w:r w:rsidR="00FD46CE" w:rsidRPr="00D362C2">
        <w:rPr>
          <w:rFonts w:ascii="Arial" w:hAnsi="Arial" w:cs="Arial"/>
        </w:rPr>
        <w:t xml:space="preserve">.  </w:t>
      </w:r>
      <w:r w:rsidR="008A00DC" w:rsidRPr="00D362C2">
        <w:rPr>
          <w:rFonts w:ascii="Arial" w:hAnsi="Arial" w:cs="Arial"/>
        </w:rPr>
        <w:t>Firstly,</w:t>
      </w:r>
      <w:r w:rsidR="00FD46CE" w:rsidRPr="00D362C2">
        <w:rPr>
          <w:rFonts w:ascii="Arial" w:hAnsi="Arial" w:cs="Arial"/>
        </w:rPr>
        <w:t xml:space="preserve"> </w:t>
      </w:r>
      <w:r w:rsidR="008A00DC" w:rsidRPr="00D362C2">
        <w:rPr>
          <w:rFonts w:ascii="Arial" w:hAnsi="Arial" w:cs="Arial"/>
        </w:rPr>
        <w:t>it</w:t>
      </w:r>
      <w:r w:rsidR="00FD46CE" w:rsidRPr="00D362C2">
        <w:rPr>
          <w:rFonts w:ascii="Arial" w:hAnsi="Arial" w:cs="Arial"/>
        </w:rPr>
        <w:t xml:space="preserve"> may be very resource heavy in that it needs another member of staff and location to conduct this small group work</w:t>
      </w:r>
      <w:r w:rsidR="00897B74" w:rsidRPr="00D362C2">
        <w:rPr>
          <w:rFonts w:ascii="Arial" w:hAnsi="Arial" w:cs="Arial"/>
        </w:rPr>
        <w:t>.  The children themselves may also not like to work in small groups and may prefer to work in larger groups or indeed individually</w:t>
      </w:r>
      <w:r w:rsidR="007B6A1E" w:rsidRPr="00D362C2">
        <w:rPr>
          <w:rFonts w:ascii="Arial" w:hAnsi="Arial" w:cs="Arial"/>
        </w:rPr>
        <w:t xml:space="preserve">.  </w:t>
      </w:r>
      <w:r w:rsidR="006156EA" w:rsidRPr="00D362C2">
        <w:rPr>
          <w:rFonts w:ascii="Arial" w:hAnsi="Arial" w:cs="Arial"/>
        </w:rPr>
        <w:t>This must be taken into account when using smaller group work</w:t>
      </w:r>
      <w:r w:rsidR="002B60B2" w:rsidRPr="00D362C2">
        <w:rPr>
          <w:rFonts w:ascii="Arial" w:hAnsi="Arial" w:cs="Arial"/>
        </w:rPr>
        <w:t>.</w:t>
      </w:r>
    </w:p>
    <w:p w14:paraId="1573A774" w14:textId="10EBC0D8" w:rsidR="00F27DBD" w:rsidRPr="00D362C2" w:rsidRDefault="00F27DBD" w:rsidP="007C6EAA">
      <w:pPr>
        <w:spacing w:after="0"/>
        <w:rPr>
          <w:rFonts w:ascii="Arial" w:hAnsi="Arial" w:cs="Arial"/>
        </w:rPr>
      </w:pPr>
    </w:p>
    <w:p w14:paraId="3F51DEAF" w14:textId="7C79FB9B" w:rsidR="00F27DBD" w:rsidRPr="00D362C2" w:rsidRDefault="00F27DBD" w:rsidP="007C6EAA">
      <w:pPr>
        <w:spacing w:after="0"/>
        <w:rPr>
          <w:rFonts w:ascii="Arial" w:hAnsi="Arial" w:cs="Arial"/>
        </w:rPr>
      </w:pPr>
      <w:r w:rsidRPr="00D362C2">
        <w:rPr>
          <w:rFonts w:ascii="Arial" w:hAnsi="Arial" w:cs="Arial"/>
        </w:rPr>
        <w:t xml:space="preserve">It is noted that during reading and </w:t>
      </w:r>
      <w:r w:rsidR="002E1262" w:rsidRPr="00D362C2">
        <w:rPr>
          <w:rFonts w:ascii="Arial" w:hAnsi="Arial" w:cs="Arial"/>
        </w:rPr>
        <w:t xml:space="preserve">information gathering </w:t>
      </w:r>
      <w:r w:rsidR="00580C25" w:rsidRPr="00D362C2">
        <w:rPr>
          <w:rFonts w:ascii="Arial" w:hAnsi="Arial" w:cs="Arial"/>
        </w:rPr>
        <w:t>for this</w:t>
      </w:r>
      <w:r w:rsidR="002E1262" w:rsidRPr="00D362C2">
        <w:rPr>
          <w:rFonts w:ascii="Arial" w:hAnsi="Arial" w:cs="Arial"/>
        </w:rPr>
        <w:t xml:space="preserve"> research project that</w:t>
      </w:r>
      <w:r w:rsidR="005A7EE8" w:rsidRPr="00D362C2">
        <w:rPr>
          <w:rFonts w:ascii="Arial" w:hAnsi="Arial" w:cs="Arial"/>
        </w:rPr>
        <w:t xml:space="preserve"> there is very limited </w:t>
      </w:r>
      <w:r w:rsidR="00384E95" w:rsidRPr="00D362C2">
        <w:rPr>
          <w:rFonts w:ascii="Arial" w:hAnsi="Arial" w:cs="Arial"/>
        </w:rPr>
        <w:t xml:space="preserve">research and </w:t>
      </w:r>
      <w:r w:rsidR="005A7EE8" w:rsidRPr="00D362C2">
        <w:rPr>
          <w:rFonts w:ascii="Arial" w:hAnsi="Arial" w:cs="Arial"/>
        </w:rPr>
        <w:t>knowledge on the impacts of taking children out of class for an educational intervention</w:t>
      </w:r>
      <w:r w:rsidR="00384E95" w:rsidRPr="00D362C2">
        <w:rPr>
          <w:rFonts w:ascii="Arial" w:hAnsi="Arial" w:cs="Arial"/>
        </w:rPr>
        <w:t xml:space="preserve">.  </w:t>
      </w:r>
      <w:r w:rsidR="002B60B2" w:rsidRPr="00D362C2">
        <w:rPr>
          <w:rFonts w:ascii="Arial" w:hAnsi="Arial" w:cs="Arial"/>
        </w:rPr>
        <w:t xml:space="preserve">Most of the literature focussed on </w:t>
      </w:r>
      <w:r w:rsidR="003A4911" w:rsidRPr="00D362C2">
        <w:rPr>
          <w:rFonts w:ascii="Arial" w:hAnsi="Arial" w:cs="Arial"/>
        </w:rPr>
        <w:t xml:space="preserve">taking lower ability children out of class or children with emotional literacy </w:t>
      </w:r>
      <w:r w:rsidR="00245A4E" w:rsidRPr="00D362C2">
        <w:rPr>
          <w:rFonts w:ascii="Arial" w:hAnsi="Arial" w:cs="Arial"/>
        </w:rPr>
        <w:t xml:space="preserve">needs.  </w:t>
      </w:r>
      <w:r w:rsidR="00384E95" w:rsidRPr="00D362C2">
        <w:rPr>
          <w:rFonts w:ascii="Arial" w:hAnsi="Arial" w:cs="Arial"/>
        </w:rPr>
        <w:t xml:space="preserve">There </w:t>
      </w:r>
      <w:r w:rsidR="00245A4E" w:rsidRPr="00D362C2">
        <w:rPr>
          <w:rFonts w:ascii="Arial" w:hAnsi="Arial" w:cs="Arial"/>
        </w:rPr>
        <w:t>was</w:t>
      </w:r>
      <w:r w:rsidR="00384E95" w:rsidRPr="00D362C2">
        <w:rPr>
          <w:rFonts w:ascii="Arial" w:hAnsi="Arial" w:cs="Arial"/>
        </w:rPr>
        <w:t xml:space="preserve"> also </w:t>
      </w:r>
      <w:r w:rsidR="005A7EE8" w:rsidRPr="00D362C2">
        <w:rPr>
          <w:rFonts w:ascii="Arial" w:hAnsi="Arial" w:cs="Arial"/>
        </w:rPr>
        <w:t xml:space="preserve">limited evidence to </w:t>
      </w:r>
      <w:r w:rsidR="001D1AF3" w:rsidRPr="00D362C2">
        <w:rPr>
          <w:rFonts w:ascii="Arial" w:hAnsi="Arial" w:cs="Arial"/>
        </w:rPr>
        <w:t xml:space="preserve">back up or indeed </w:t>
      </w:r>
      <w:r w:rsidR="003F7264" w:rsidRPr="00D362C2">
        <w:rPr>
          <w:rFonts w:ascii="Arial" w:hAnsi="Arial" w:cs="Arial"/>
        </w:rPr>
        <w:t>quantify</w:t>
      </w:r>
      <w:r w:rsidR="001D1AF3" w:rsidRPr="00D362C2">
        <w:rPr>
          <w:rFonts w:ascii="Arial" w:hAnsi="Arial" w:cs="Arial"/>
        </w:rPr>
        <w:t xml:space="preserve"> the impact being taken out of class</w:t>
      </w:r>
      <w:r w:rsidR="001609C9" w:rsidRPr="00D362C2">
        <w:rPr>
          <w:rFonts w:ascii="Arial" w:hAnsi="Arial" w:cs="Arial"/>
        </w:rPr>
        <w:t>,</w:t>
      </w:r>
      <w:r w:rsidR="001D1AF3" w:rsidRPr="00D362C2">
        <w:rPr>
          <w:rFonts w:ascii="Arial" w:hAnsi="Arial" w:cs="Arial"/>
        </w:rPr>
        <w:t xml:space="preserve"> </w:t>
      </w:r>
      <w:r w:rsidR="001609C9" w:rsidRPr="00D362C2">
        <w:rPr>
          <w:rFonts w:ascii="Arial" w:hAnsi="Arial" w:cs="Arial"/>
        </w:rPr>
        <w:t xml:space="preserve">for a positive intervention, </w:t>
      </w:r>
      <w:r w:rsidR="001D1AF3" w:rsidRPr="00D362C2">
        <w:rPr>
          <w:rFonts w:ascii="Arial" w:hAnsi="Arial" w:cs="Arial"/>
        </w:rPr>
        <w:t xml:space="preserve">can have on the well-being of children.  This in turn guided </w:t>
      </w:r>
      <w:r w:rsidR="00C274F8" w:rsidRPr="00D362C2">
        <w:rPr>
          <w:rFonts w:ascii="Arial" w:hAnsi="Arial" w:cs="Arial"/>
        </w:rPr>
        <w:t xml:space="preserve">the research to identify whether </w:t>
      </w:r>
      <w:r w:rsidR="009D31F0" w:rsidRPr="00D362C2">
        <w:rPr>
          <w:rFonts w:ascii="Arial" w:hAnsi="Arial" w:cs="Arial"/>
        </w:rPr>
        <w:t>there</w:t>
      </w:r>
      <w:r w:rsidR="00C274F8" w:rsidRPr="00D362C2">
        <w:rPr>
          <w:rFonts w:ascii="Arial" w:hAnsi="Arial" w:cs="Arial"/>
        </w:rPr>
        <w:t xml:space="preserve"> could be a negative impact on the children and i</w:t>
      </w:r>
      <w:r w:rsidR="003235EB" w:rsidRPr="00D362C2">
        <w:rPr>
          <w:rFonts w:ascii="Arial" w:hAnsi="Arial" w:cs="Arial"/>
        </w:rPr>
        <w:t>f</w:t>
      </w:r>
      <w:r w:rsidR="00C274F8" w:rsidRPr="00D362C2">
        <w:rPr>
          <w:rFonts w:ascii="Arial" w:hAnsi="Arial" w:cs="Arial"/>
        </w:rPr>
        <w:t xml:space="preserve"> trying to build on their development in their education could in fact be having a detrimental impact on their mental health and well-being</w:t>
      </w:r>
      <w:r w:rsidR="003235EB" w:rsidRPr="00D362C2">
        <w:rPr>
          <w:rFonts w:ascii="Arial" w:hAnsi="Arial" w:cs="Arial"/>
        </w:rPr>
        <w:t>?</w:t>
      </w:r>
    </w:p>
    <w:p w14:paraId="1094AC21" w14:textId="329C22BD" w:rsidR="003235EB" w:rsidRPr="00D362C2" w:rsidRDefault="003235EB" w:rsidP="007C6EAA">
      <w:pPr>
        <w:spacing w:after="0"/>
        <w:rPr>
          <w:rFonts w:ascii="Arial" w:hAnsi="Arial" w:cs="Arial"/>
        </w:rPr>
      </w:pPr>
    </w:p>
    <w:p w14:paraId="55A70FFC" w14:textId="10979431" w:rsidR="00870AD1" w:rsidRPr="00D362C2" w:rsidRDefault="00502529" w:rsidP="007C6EAA">
      <w:pPr>
        <w:spacing w:after="0"/>
        <w:rPr>
          <w:rFonts w:ascii="Arial" w:hAnsi="Arial" w:cs="Arial"/>
        </w:rPr>
      </w:pPr>
      <w:r w:rsidRPr="00D362C2">
        <w:rPr>
          <w:rFonts w:ascii="Arial" w:hAnsi="Arial" w:cs="Arial"/>
        </w:rPr>
        <w:t xml:space="preserve">This research called for a case study to be created to </w:t>
      </w:r>
      <w:r w:rsidR="00410653" w:rsidRPr="00D362C2">
        <w:rPr>
          <w:rFonts w:ascii="Arial" w:hAnsi="Arial" w:cs="Arial"/>
        </w:rPr>
        <w:t>deliver the</w:t>
      </w:r>
      <w:r w:rsidR="00B53618" w:rsidRPr="00D362C2">
        <w:rPr>
          <w:rFonts w:ascii="Arial" w:hAnsi="Arial" w:cs="Arial"/>
        </w:rPr>
        <w:t xml:space="preserve"> findings and act on </w:t>
      </w:r>
      <w:r w:rsidR="00B32831" w:rsidRPr="00D362C2">
        <w:rPr>
          <w:rFonts w:ascii="Arial" w:hAnsi="Arial" w:cs="Arial"/>
        </w:rPr>
        <w:t xml:space="preserve">a problem or situation </w:t>
      </w:r>
      <w:r w:rsidR="00B53618" w:rsidRPr="00D362C2">
        <w:rPr>
          <w:rFonts w:ascii="Arial" w:hAnsi="Arial" w:cs="Arial"/>
        </w:rPr>
        <w:t>that had been observed during visits to the PTE school.  A</w:t>
      </w:r>
      <w:r w:rsidR="00264DEA" w:rsidRPr="00D362C2">
        <w:rPr>
          <w:rFonts w:ascii="Arial" w:hAnsi="Arial" w:cs="Arial"/>
        </w:rPr>
        <w:t xml:space="preserve"> case study is defined by Ashley (2021) as </w:t>
      </w:r>
      <w:r w:rsidR="00B06735" w:rsidRPr="00D362C2">
        <w:rPr>
          <w:rFonts w:ascii="Arial" w:hAnsi="Arial" w:cs="Arial"/>
        </w:rPr>
        <w:t xml:space="preserve">a popular research approach in the social sciences.  </w:t>
      </w:r>
      <w:r w:rsidR="00B06DEA" w:rsidRPr="00D362C2">
        <w:rPr>
          <w:rFonts w:ascii="Arial" w:hAnsi="Arial" w:cs="Arial"/>
        </w:rPr>
        <w:t>Whereas Thomas (</w:t>
      </w:r>
      <w:r w:rsidR="00F050F1" w:rsidRPr="00D362C2">
        <w:rPr>
          <w:rFonts w:ascii="Arial" w:hAnsi="Arial" w:cs="Arial"/>
        </w:rPr>
        <w:t xml:space="preserve">2017) defines it as </w:t>
      </w:r>
      <w:r w:rsidR="00A02BD3" w:rsidRPr="00D362C2">
        <w:rPr>
          <w:rFonts w:ascii="Arial" w:hAnsi="Arial" w:cs="Arial"/>
        </w:rPr>
        <w:t xml:space="preserve">analyses of persons or events that are studied holistically </w:t>
      </w:r>
      <w:r w:rsidR="00CF1755" w:rsidRPr="00D362C2">
        <w:rPr>
          <w:rFonts w:ascii="Arial" w:hAnsi="Arial" w:cs="Arial"/>
        </w:rPr>
        <w:t>by one or more methods.</w:t>
      </w:r>
      <w:r w:rsidR="00884B75" w:rsidRPr="00D362C2">
        <w:rPr>
          <w:rFonts w:ascii="Arial" w:hAnsi="Arial" w:cs="Arial"/>
        </w:rPr>
        <w:t xml:space="preserve">  </w:t>
      </w:r>
      <w:r w:rsidR="008C3CC7" w:rsidRPr="00D362C2">
        <w:rPr>
          <w:rFonts w:ascii="Arial" w:hAnsi="Arial" w:cs="Arial"/>
        </w:rPr>
        <w:t>The</w:t>
      </w:r>
      <w:r w:rsidR="009C1FFE" w:rsidRPr="00D362C2">
        <w:rPr>
          <w:rFonts w:ascii="Arial" w:hAnsi="Arial" w:cs="Arial"/>
        </w:rPr>
        <w:t xml:space="preserve"> Case study in this case would look at an instance that had been observed </w:t>
      </w:r>
      <w:r w:rsidR="008C3CC7" w:rsidRPr="00D362C2">
        <w:rPr>
          <w:rFonts w:ascii="Arial" w:hAnsi="Arial" w:cs="Arial"/>
        </w:rPr>
        <w:t xml:space="preserve">whilst in the school </w:t>
      </w:r>
      <w:r w:rsidR="009C1FFE" w:rsidRPr="00D362C2">
        <w:rPr>
          <w:rFonts w:ascii="Arial" w:hAnsi="Arial" w:cs="Arial"/>
        </w:rPr>
        <w:lastRenderedPageBreak/>
        <w:t xml:space="preserve">and investigate as to the </w:t>
      </w:r>
      <w:r w:rsidR="00A1247C" w:rsidRPr="00D362C2">
        <w:rPr>
          <w:rFonts w:ascii="Arial" w:hAnsi="Arial" w:cs="Arial"/>
        </w:rPr>
        <w:t>validity</w:t>
      </w:r>
      <w:r w:rsidR="00F05B71" w:rsidRPr="00D362C2">
        <w:rPr>
          <w:rFonts w:ascii="Arial" w:hAnsi="Arial" w:cs="Arial"/>
        </w:rPr>
        <w:t xml:space="preserve"> of the research question by conducting this case study.  </w:t>
      </w:r>
      <w:r w:rsidR="00EB335A" w:rsidRPr="00D362C2">
        <w:rPr>
          <w:rFonts w:ascii="Arial" w:hAnsi="Arial" w:cs="Arial"/>
        </w:rPr>
        <w:t>Thomas (2017) expands more on the case study and e</w:t>
      </w:r>
      <w:r w:rsidR="00A25B3C" w:rsidRPr="00D362C2">
        <w:rPr>
          <w:rFonts w:ascii="Arial" w:hAnsi="Arial" w:cs="Arial"/>
        </w:rPr>
        <w:t xml:space="preserve">xplains </w:t>
      </w:r>
      <w:r w:rsidR="00365DA1" w:rsidRPr="00D362C2">
        <w:rPr>
          <w:rFonts w:ascii="Arial" w:hAnsi="Arial" w:cs="Arial"/>
        </w:rPr>
        <w:t>tha</w:t>
      </w:r>
      <w:r w:rsidR="002B72F7" w:rsidRPr="00D362C2">
        <w:rPr>
          <w:rFonts w:ascii="Arial" w:hAnsi="Arial" w:cs="Arial"/>
        </w:rPr>
        <w:t>t</w:t>
      </w:r>
      <w:r w:rsidR="00365DA1" w:rsidRPr="00D362C2">
        <w:rPr>
          <w:rFonts w:ascii="Arial" w:hAnsi="Arial" w:cs="Arial"/>
        </w:rPr>
        <w:t xml:space="preserve"> during a case study we must understand the difference between </w:t>
      </w:r>
      <w:r w:rsidR="002B72F7" w:rsidRPr="00D362C2">
        <w:rPr>
          <w:rFonts w:ascii="Arial" w:hAnsi="Arial" w:cs="Arial"/>
        </w:rPr>
        <w:t xml:space="preserve">subject and the object of the study.  He explains that the subject </w:t>
      </w:r>
      <w:r w:rsidR="00DB24E6" w:rsidRPr="00D362C2">
        <w:rPr>
          <w:rFonts w:ascii="Arial" w:hAnsi="Arial" w:cs="Arial"/>
        </w:rPr>
        <w:t>is the person or place that the case study will involve.  In my case this would be the children within the intervention group</w:t>
      </w:r>
      <w:r w:rsidR="00EB2041" w:rsidRPr="00D362C2">
        <w:rPr>
          <w:rFonts w:ascii="Arial" w:hAnsi="Arial" w:cs="Arial"/>
        </w:rPr>
        <w:t xml:space="preserve">.  The object of the study is the analytical frame or the </w:t>
      </w:r>
      <w:r w:rsidR="00A54042" w:rsidRPr="00D362C2">
        <w:rPr>
          <w:rFonts w:ascii="Arial" w:hAnsi="Arial" w:cs="Arial"/>
        </w:rPr>
        <w:t xml:space="preserve">purpose behind the research.  In </w:t>
      </w:r>
      <w:r w:rsidR="001E791D" w:rsidRPr="00D362C2">
        <w:rPr>
          <w:rFonts w:ascii="Arial" w:hAnsi="Arial" w:cs="Arial"/>
        </w:rPr>
        <w:t xml:space="preserve">my study this would be the </w:t>
      </w:r>
      <w:r w:rsidR="00A54042" w:rsidRPr="00D362C2">
        <w:rPr>
          <w:rFonts w:ascii="Arial" w:hAnsi="Arial" w:cs="Arial"/>
        </w:rPr>
        <w:t xml:space="preserve">well-being </w:t>
      </w:r>
      <w:r w:rsidR="001E791D" w:rsidRPr="00D362C2">
        <w:rPr>
          <w:rFonts w:ascii="Arial" w:hAnsi="Arial" w:cs="Arial"/>
        </w:rPr>
        <w:t>of the children.</w:t>
      </w:r>
      <w:r w:rsidR="00D862FF" w:rsidRPr="00D362C2">
        <w:rPr>
          <w:rFonts w:ascii="Arial" w:hAnsi="Arial" w:cs="Arial"/>
        </w:rPr>
        <w:t xml:space="preserve">  Within the study itself we must understand</w:t>
      </w:r>
      <w:r w:rsidR="00BE3956" w:rsidRPr="00D362C2">
        <w:rPr>
          <w:rFonts w:ascii="Arial" w:hAnsi="Arial" w:cs="Arial"/>
        </w:rPr>
        <w:t xml:space="preserve"> Denscombe (2021)</w:t>
      </w:r>
      <w:r w:rsidR="00C14475" w:rsidRPr="00D362C2">
        <w:rPr>
          <w:rFonts w:ascii="Arial" w:hAnsi="Arial" w:cs="Arial"/>
        </w:rPr>
        <w:t xml:space="preserve"> and Thomas (2017) </w:t>
      </w:r>
      <w:r w:rsidR="00CD22A2" w:rsidRPr="00D362C2">
        <w:rPr>
          <w:rFonts w:ascii="Arial" w:hAnsi="Arial" w:cs="Arial"/>
        </w:rPr>
        <w:t xml:space="preserve">who </w:t>
      </w:r>
      <w:r w:rsidR="00C14475" w:rsidRPr="00D362C2">
        <w:rPr>
          <w:rFonts w:ascii="Arial" w:hAnsi="Arial" w:cs="Arial"/>
        </w:rPr>
        <w:t xml:space="preserve">agree that </w:t>
      </w:r>
      <w:r w:rsidR="00BE3956" w:rsidRPr="00D362C2">
        <w:rPr>
          <w:rFonts w:ascii="Arial" w:hAnsi="Arial" w:cs="Arial"/>
        </w:rPr>
        <w:t xml:space="preserve">to form a case study </w:t>
      </w:r>
      <w:r w:rsidR="003C7BA1" w:rsidRPr="00D362C2">
        <w:rPr>
          <w:rFonts w:ascii="Arial" w:hAnsi="Arial" w:cs="Arial"/>
        </w:rPr>
        <w:t xml:space="preserve">the object must </w:t>
      </w:r>
      <w:r w:rsidR="00383028" w:rsidRPr="00D362C2">
        <w:rPr>
          <w:rFonts w:ascii="Arial" w:hAnsi="Arial" w:cs="Arial"/>
        </w:rPr>
        <w:t xml:space="preserve">have its own distinct identity and must be something that already exists and has boundaries. </w:t>
      </w:r>
      <w:r w:rsidR="00C14475" w:rsidRPr="00D362C2">
        <w:rPr>
          <w:rFonts w:ascii="Arial" w:hAnsi="Arial" w:cs="Arial"/>
        </w:rPr>
        <w:t xml:space="preserve"> The</w:t>
      </w:r>
      <w:r w:rsidR="00116F58" w:rsidRPr="00D362C2">
        <w:rPr>
          <w:rFonts w:ascii="Arial" w:hAnsi="Arial" w:cs="Arial"/>
        </w:rPr>
        <w:t>y both agree that the case study does not have to be linked to other case studies but may stand alone.</w:t>
      </w:r>
      <w:r w:rsidR="00383028" w:rsidRPr="00D362C2">
        <w:rPr>
          <w:rFonts w:ascii="Arial" w:hAnsi="Arial" w:cs="Arial"/>
        </w:rPr>
        <w:t xml:space="preserve"> This again goes to the reasoning that th</w:t>
      </w:r>
      <w:r w:rsidR="005553AE" w:rsidRPr="00D362C2">
        <w:rPr>
          <w:rFonts w:ascii="Arial" w:hAnsi="Arial" w:cs="Arial"/>
        </w:rPr>
        <w:t>e object in this study was observed within the school setting prior to the study beginning.</w:t>
      </w:r>
      <w:r w:rsidR="002106F7" w:rsidRPr="00D362C2">
        <w:rPr>
          <w:rFonts w:ascii="Arial" w:hAnsi="Arial" w:cs="Arial"/>
        </w:rPr>
        <w:t xml:space="preserve">  It was a single entity that we can </w:t>
      </w:r>
      <w:r w:rsidR="002C2098" w:rsidRPr="00D362C2">
        <w:rPr>
          <w:rFonts w:ascii="Arial" w:hAnsi="Arial" w:cs="Arial"/>
        </w:rPr>
        <w:t xml:space="preserve">understand to perhaps </w:t>
      </w:r>
      <w:r w:rsidR="00346296" w:rsidRPr="00D362C2">
        <w:rPr>
          <w:rFonts w:ascii="Arial" w:hAnsi="Arial" w:cs="Arial"/>
        </w:rPr>
        <w:t>build on should the study illicit some details that this is occurring more often.</w:t>
      </w:r>
      <w:r w:rsidR="00553D4B" w:rsidRPr="00D362C2">
        <w:rPr>
          <w:rFonts w:ascii="Arial" w:hAnsi="Arial" w:cs="Arial"/>
        </w:rPr>
        <w:t xml:space="preserve"> </w:t>
      </w:r>
      <w:r w:rsidR="00870AD1" w:rsidRPr="00D362C2">
        <w:rPr>
          <w:rFonts w:ascii="Arial" w:hAnsi="Arial" w:cs="Arial"/>
        </w:rPr>
        <w:t xml:space="preserve"> </w:t>
      </w:r>
      <w:r w:rsidR="0094356F" w:rsidRPr="00D362C2">
        <w:rPr>
          <w:rFonts w:ascii="Arial" w:hAnsi="Arial" w:cs="Arial"/>
        </w:rPr>
        <w:t>This study is an exploratory case study which Denscombe</w:t>
      </w:r>
      <w:r w:rsidR="008972ED" w:rsidRPr="00D362C2">
        <w:rPr>
          <w:rFonts w:ascii="Arial" w:hAnsi="Arial" w:cs="Arial"/>
        </w:rPr>
        <w:t xml:space="preserve"> (2021)</w:t>
      </w:r>
      <w:r w:rsidR="0094356F" w:rsidRPr="00D362C2">
        <w:rPr>
          <w:rFonts w:ascii="Arial" w:hAnsi="Arial" w:cs="Arial"/>
        </w:rPr>
        <w:t xml:space="preserve"> </w:t>
      </w:r>
      <w:r w:rsidR="008972ED" w:rsidRPr="00D362C2">
        <w:rPr>
          <w:rFonts w:ascii="Arial" w:hAnsi="Arial" w:cs="Arial"/>
        </w:rPr>
        <w:t>explains</w:t>
      </w:r>
      <w:r w:rsidR="0094356F" w:rsidRPr="00D362C2">
        <w:rPr>
          <w:rFonts w:ascii="Arial" w:hAnsi="Arial" w:cs="Arial"/>
        </w:rPr>
        <w:t xml:space="preserve"> as </w:t>
      </w:r>
      <w:r w:rsidR="00453114" w:rsidRPr="00D362C2">
        <w:rPr>
          <w:rFonts w:ascii="Arial" w:hAnsi="Arial" w:cs="Arial"/>
        </w:rPr>
        <w:t xml:space="preserve">something that explores the key issues affecting those in the setting. </w:t>
      </w:r>
      <w:r w:rsidR="00A51705" w:rsidRPr="00D362C2">
        <w:rPr>
          <w:rFonts w:ascii="Arial" w:hAnsi="Arial" w:cs="Arial"/>
        </w:rPr>
        <w:t xml:space="preserve"> </w:t>
      </w:r>
      <w:r w:rsidR="00D5497C" w:rsidRPr="00D362C2">
        <w:rPr>
          <w:rFonts w:ascii="Arial" w:hAnsi="Arial" w:cs="Arial"/>
        </w:rPr>
        <w:t>In the concept of the research question a</w:t>
      </w:r>
      <w:r w:rsidR="00553D4B" w:rsidRPr="00D362C2">
        <w:rPr>
          <w:rFonts w:ascii="Arial" w:hAnsi="Arial" w:cs="Arial"/>
        </w:rPr>
        <w:t>n exploratory</w:t>
      </w:r>
      <w:r w:rsidR="00D5497C" w:rsidRPr="00D362C2">
        <w:rPr>
          <w:rFonts w:ascii="Arial" w:hAnsi="Arial" w:cs="Arial"/>
        </w:rPr>
        <w:t xml:space="preserve"> case study would be a good research method as there appears to be little known about the impact that the interventions have on the well-being of the children.  </w:t>
      </w:r>
    </w:p>
    <w:p w14:paraId="464CC02C" w14:textId="77777777" w:rsidR="00870AD1" w:rsidRPr="00D362C2" w:rsidRDefault="00870AD1" w:rsidP="007C6EAA">
      <w:pPr>
        <w:spacing w:after="0"/>
        <w:rPr>
          <w:rFonts w:ascii="Arial" w:hAnsi="Arial" w:cs="Arial"/>
        </w:rPr>
      </w:pPr>
    </w:p>
    <w:p w14:paraId="54EAD48B" w14:textId="44B64B3F" w:rsidR="009D31F0" w:rsidRPr="00D362C2" w:rsidRDefault="006D20F9" w:rsidP="007C6EAA">
      <w:pPr>
        <w:spacing w:after="0"/>
        <w:rPr>
          <w:rFonts w:ascii="Arial" w:hAnsi="Arial" w:cs="Arial"/>
        </w:rPr>
      </w:pPr>
      <w:r w:rsidRPr="00D362C2">
        <w:rPr>
          <w:rFonts w:ascii="Arial" w:hAnsi="Arial" w:cs="Arial"/>
        </w:rPr>
        <w:t>Cohen, Manion and Morrison</w:t>
      </w:r>
      <w:r w:rsidR="001E184C" w:rsidRPr="00D362C2">
        <w:rPr>
          <w:rFonts w:ascii="Arial" w:hAnsi="Arial" w:cs="Arial"/>
        </w:rPr>
        <w:t xml:space="preserve"> (</w:t>
      </w:r>
      <w:r w:rsidR="00E240AF" w:rsidRPr="00D362C2">
        <w:rPr>
          <w:rFonts w:ascii="Arial" w:hAnsi="Arial" w:cs="Arial"/>
        </w:rPr>
        <w:t xml:space="preserve">2011) </w:t>
      </w:r>
      <w:r w:rsidR="001E184C" w:rsidRPr="00D362C2">
        <w:rPr>
          <w:rFonts w:ascii="Arial" w:hAnsi="Arial" w:cs="Arial"/>
        </w:rPr>
        <w:t xml:space="preserve">discuss the benefits of case study </w:t>
      </w:r>
      <w:r w:rsidR="00E240AF" w:rsidRPr="00D362C2">
        <w:rPr>
          <w:rFonts w:ascii="Arial" w:hAnsi="Arial" w:cs="Arial"/>
        </w:rPr>
        <w:t xml:space="preserve">that they allow the researcher to use a variety of approaches to gain the information they require.  This </w:t>
      </w:r>
      <w:r w:rsidR="00BD1359" w:rsidRPr="00D362C2">
        <w:rPr>
          <w:rFonts w:ascii="Arial" w:hAnsi="Arial" w:cs="Arial"/>
        </w:rPr>
        <w:t>is backed by Thomas (2017</w:t>
      </w:r>
      <w:r w:rsidR="00E11FB4" w:rsidRPr="00D362C2">
        <w:rPr>
          <w:rFonts w:ascii="Arial" w:hAnsi="Arial" w:cs="Arial"/>
        </w:rPr>
        <w:t xml:space="preserve">) who explains that using </w:t>
      </w:r>
      <w:r w:rsidR="001E2CDC" w:rsidRPr="00D362C2">
        <w:rPr>
          <w:rFonts w:ascii="Arial" w:hAnsi="Arial" w:cs="Arial"/>
        </w:rPr>
        <w:t xml:space="preserve">different methods within the case study allows for a more rich and detailed understanding of the </w:t>
      </w:r>
      <w:r w:rsidR="005657ED" w:rsidRPr="00D362C2">
        <w:rPr>
          <w:rFonts w:ascii="Arial" w:hAnsi="Arial" w:cs="Arial"/>
        </w:rPr>
        <w:t>data collected to assist in fully understanding the object of the study.</w:t>
      </w:r>
      <w:r w:rsidR="00F9210A" w:rsidRPr="00D362C2">
        <w:rPr>
          <w:rFonts w:ascii="Arial" w:hAnsi="Arial" w:cs="Arial"/>
        </w:rPr>
        <w:t xml:space="preserve"> </w:t>
      </w:r>
      <w:r w:rsidR="00870AD1" w:rsidRPr="00D362C2">
        <w:rPr>
          <w:rFonts w:ascii="Arial" w:hAnsi="Arial" w:cs="Arial"/>
        </w:rPr>
        <w:t xml:space="preserve"> </w:t>
      </w:r>
      <w:r w:rsidR="00FA2A8D" w:rsidRPr="00D362C2">
        <w:rPr>
          <w:rFonts w:ascii="Arial" w:hAnsi="Arial" w:cs="Arial"/>
        </w:rPr>
        <w:t xml:space="preserve">A limitation of the case study is that it is designed to research into only one object or </w:t>
      </w:r>
      <w:r w:rsidR="006315C4" w:rsidRPr="00D362C2">
        <w:rPr>
          <w:rFonts w:ascii="Arial" w:hAnsi="Arial" w:cs="Arial"/>
        </w:rPr>
        <w:t>subject,</w:t>
      </w:r>
      <w:r w:rsidR="00967CAA" w:rsidRPr="00D362C2">
        <w:rPr>
          <w:rFonts w:ascii="Arial" w:hAnsi="Arial" w:cs="Arial"/>
        </w:rPr>
        <w:t xml:space="preserve"> but we must gain valid </w:t>
      </w:r>
      <w:r w:rsidR="003116FE" w:rsidRPr="00D362C2">
        <w:rPr>
          <w:rFonts w:ascii="Arial" w:hAnsi="Arial" w:cs="Arial"/>
        </w:rPr>
        <w:t>data</w:t>
      </w:r>
      <w:r w:rsidR="00FA2A8D" w:rsidRPr="00D362C2">
        <w:rPr>
          <w:rFonts w:ascii="Arial" w:hAnsi="Arial" w:cs="Arial"/>
        </w:rPr>
        <w:t>.  Ashley (20</w:t>
      </w:r>
      <w:r w:rsidR="00E902B7" w:rsidRPr="00D362C2">
        <w:rPr>
          <w:rFonts w:ascii="Arial" w:hAnsi="Arial" w:cs="Arial"/>
        </w:rPr>
        <w:t>21) states</w:t>
      </w:r>
      <w:r w:rsidR="00FA2A8D" w:rsidRPr="00D362C2">
        <w:rPr>
          <w:rFonts w:ascii="Arial" w:hAnsi="Arial" w:cs="Arial"/>
        </w:rPr>
        <w:t xml:space="preserve"> that</w:t>
      </w:r>
      <w:r w:rsidR="009C61B1" w:rsidRPr="00D362C2">
        <w:rPr>
          <w:rFonts w:ascii="Arial" w:hAnsi="Arial" w:cs="Arial"/>
        </w:rPr>
        <w:t xml:space="preserve"> case studies can be a subjective research method and that to </w:t>
      </w:r>
      <w:r w:rsidR="00CE3F8E" w:rsidRPr="00D362C2">
        <w:rPr>
          <w:rFonts w:ascii="Arial" w:hAnsi="Arial" w:cs="Arial"/>
        </w:rPr>
        <w:t xml:space="preserve">gain </w:t>
      </w:r>
      <w:r w:rsidR="00D5424A" w:rsidRPr="00D362C2">
        <w:rPr>
          <w:rFonts w:ascii="Arial" w:hAnsi="Arial" w:cs="Arial"/>
        </w:rPr>
        <w:t>validity</w:t>
      </w:r>
      <w:r w:rsidR="00CE3F8E" w:rsidRPr="00D362C2">
        <w:rPr>
          <w:rFonts w:ascii="Arial" w:hAnsi="Arial" w:cs="Arial"/>
        </w:rPr>
        <w:t>,</w:t>
      </w:r>
      <w:r w:rsidR="00D5424A" w:rsidRPr="00D362C2">
        <w:rPr>
          <w:rFonts w:ascii="Arial" w:hAnsi="Arial" w:cs="Arial"/>
        </w:rPr>
        <w:t xml:space="preserve"> the study will require </w:t>
      </w:r>
      <w:r w:rsidR="00967CAA" w:rsidRPr="00D362C2">
        <w:rPr>
          <w:rFonts w:ascii="Arial" w:hAnsi="Arial" w:cs="Arial"/>
        </w:rPr>
        <w:t xml:space="preserve">multiple methods of data collection.  This will add time and perhaps other limitations to the study.  </w:t>
      </w:r>
      <w:r w:rsidR="006315C4" w:rsidRPr="00D362C2">
        <w:rPr>
          <w:rFonts w:ascii="Arial" w:hAnsi="Arial" w:cs="Arial"/>
        </w:rPr>
        <w:t>O’Leary (</w:t>
      </w:r>
      <w:r w:rsidR="004F5579" w:rsidRPr="00D362C2">
        <w:rPr>
          <w:rFonts w:ascii="Arial" w:hAnsi="Arial" w:cs="Arial"/>
        </w:rPr>
        <w:t xml:space="preserve">2021) also discusses that to get valid data we must use a large and differing method </w:t>
      </w:r>
      <w:r w:rsidR="00EE421E" w:rsidRPr="00D362C2">
        <w:rPr>
          <w:rFonts w:ascii="Arial" w:hAnsi="Arial" w:cs="Arial"/>
        </w:rPr>
        <w:t xml:space="preserve">of research.  </w:t>
      </w:r>
      <w:r w:rsidR="000550C7" w:rsidRPr="00D362C2">
        <w:rPr>
          <w:rFonts w:ascii="Arial" w:hAnsi="Arial" w:cs="Arial"/>
        </w:rPr>
        <w:t xml:space="preserve">O’Leary </w:t>
      </w:r>
      <w:r w:rsidR="00EE421E" w:rsidRPr="00D362C2">
        <w:rPr>
          <w:rFonts w:ascii="Arial" w:hAnsi="Arial" w:cs="Arial"/>
        </w:rPr>
        <w:t xml:space="preserve">also </w:t>
      </w:r>
      <w:r w:rsidR="000550C7" w:rsidRPr="00D362C2">
        <w:rPr>
          <w:rFonts w:ascii="Arial" w:hAnsi="Arial" w:cs="Arial"/>
        </w:rPr>
        <w:t xml:space="preserve">asks the question can qualitative data ever be as reliable as quantitative?  He explains that some believe this is not possible due to the subjectiveness </w:t>
      </w:r>
      <w:r w:rsidR="0046242F" w:rsidRPr="00D362C2">
        <w:rPr>
          <w:rFonts w:ascii="Arial" w:hAnsi="Arial" w:cs="Arial"/>
        </w:rPr>
        <w:t xml:space="preserve">of research.  This again confirms the argument that to be valid we must have a broad range of research methods to </w:t>
      </w:r>
      <w:r w:rsidR="00B32831" w:rsidRPr="00D362C2">
        <w:rPr>
          <w:rFonts w:ascii="Arial" w:hAnsi="Arial" w:cs="Arial"/>
        </w:rPr>
        <w:t>confirm the validity of our case study.</w:t>
      </w:r>
    </w:p>
    <w:p w14:paraId="2E0D727F" w14:textId="54EE3379" w:rsidR="006B2ED5" w:rsidRPr="00D362C2" w:rsidRDefault="006B2ED5" w:rsidP="007C6EAA">
      <w:pPr>
        <w:spacing w:after="0"/>
        <w:rPr>
          <w:rFonts w:ascii="Arial" w:hAnsi="Arial" w:cs="Arial"/>
        </w:rPr>
      </w:pPr>
    </w:p>
    <w:p w14:paraId="0E6D7023" w14:textId="7FDBE850" w:rsidR="002D66E8" w:rsidRPr="00D362C2" w:rsidRDefault="002D66E8" w:rsidP="007C6EAA">
      <w:pPr>
        <w:spacing w:after="0"/>
        <w:rPr>
          <w:rFonts w:ascii="Arial" w:hAnsi="Arial" w:cs="Arial"/>
        </w:rPr>
      </w:pPr>
      <w:r w:rsidRPr="00D362C2">
        <w:rPr>
          <w:rFonts w:ascii="Arial" w:hAnsi="Arial" w:cs="Arial"/>
        </w:rPr>
        <w:t xml:space="preserve">One key issue with research as a whole is discussed by Holmes (2020) and Algozzine, Lim and Hancock (2021) </w:t>
      </w:r>
      <w:r w:rsidR="005503C0" w:rsidRPr="00D362C2">
        <w:rPr>
          <w:rFonts w:ascii="Arial" w:hAnsi="Arial" w:cs="Arial"/>
        </w:rPr>
        <w:t>who look at</w:t>
      </w:r>
      <w:r w:rsidRPr="00D362C2">
        <w:rPr>
          <w:rFonts w:ascii="Arial" w:hAnsi="Arial" w:cs="Arial"/>
        </w:rPr>
        <w:t xml:space="preserve"> the positionality of the researcher.  They discuss that any biases are discussed and the positionality of the researcher is understood when making any conclusions on the research question.  Holmes (2020) expands to include the insider and outsider perspective of positionality within research.  Holmes (2020) explain</w:t>
      </w:r>
      <w:r w:rsidR="008010E2" w:rsidRPr="00D362C2">
        <w:rPr>
          <w:rFonts w:ascii="Arial" w:hAnsi="Arial" w:cs="Arial"/>
        </w:rPr>
        <w:t>s</w:t>
      </w:r>
      <w:r w:rsidRPr="00D362C2">
        <w:rPr>
          <w:rFonts w:ascii="Arial" w:hAnsi="Arial" w:cs="Arial"/>
        </w:rPr>
        <w:t xml:space="preserve"> that a person who has links to the community be it through being a member of the culture of the community or being a participant on the community would be an insider (Emic) in this context.  However, someone who was from a different culture as the people in the study could be classified as being an outsider (Etic).  Holmes (2020) and Algozzine, Lim and Hancock (2021) both discuss and conclude that to understand our position within the research will allow us to progress our research and give the validity we require.</w:t>
      </w:r>
    </w:p>
    <w:p w14:paraId="326C51C7" w14:textId="008A1DEE" w:rsidR="00776A19" w:rsidRPr="00D362C2" w:rsidRDefault="00776A19" w:rsidP="007C6EAA">
      <w:pPr>
        <w:spacing w:after="0"/>
        <w:rPr>
          <w:rFonts w:ascii="Arial" w:hAnsi="Arial" w:cs="Arial"/>
        </w:rPr>
      </w:pPr>
    </w:p>
    <w:p w14:paraId="5E9C61B4" w14:textId="6066AE20" w:rsidR="00776A19" w:rsidRPr="00D362C2" w:rsidRDefault="00776A19" w:rsidP="007C6EAA">
      <w:pPr>
        <w:spacing w:after="0"/>
        <w:rPr>
          <w:rFonts w:ascii="Arial" w:hAnsi="Arial" w:cs="Arial"/>
        </w:rPr>
      </w:pPr>
      <w:r w:rsidRPr="00D362C2">
        <w:rPr>
          <w:rFonts w:ascii="Arial" w:hAnsi="Arial" w:cs="Arial"/>
        </w:rPr>
        <w:t xml:space="preserve">Within the case study and the research question my positionality must be brought to the fore. </w:t>
      </w:r>
      <w:r w:rsidR="007C5DB9" w:rsidRPr="00D362C2">
        <w:rPr>
          <w:rFonts w:ascii="Arial" w:hAnsi="Arial" w:cs="Arial"/>
        </w:rPr>
        <w:t xml:space="preserve">Merriam and Tisdell (2015) state that I would be a complete insider because I am a member of the class and have been for </w:t>
      </w:r>
      <w:r w:rsidR="00B570AD" w:rsidRPr="00D362C2">
        <w:rPr>
          <w:rFonts w:ascii="Arial" w:hAnsi="Arial" w:cs="Arial"/>
        </w:rPr>
        <w:t xml:space="preserve">some time.  </w:t>
      </w:r>
      <w:r w:rsidR="00042330" w:rsidRPr="00D362C2">
        <w:rPr>
          <w:rFonts w:ascii="Arial" w:hAnsi="Arial" w:cs="Arial"/>
        </w:rPr>
        <w:t xml:space="preserve">On the other </w:t>
      </w:r>
      <w:r w:rsidR="00081F59" w:rsidRPr="00D362C2">
        <w:rPr>
          <w:rFonts w:ascii="Arial" w:hAnsi="Arial" w:cs="Arial"/>
        </w:rPr>
        <w:t>hand,</w:t>
      </w:r>
      <w:r w:rsidR="00042330" w:rsidRPr="00D362C2">
        <w:rPr>
          <w:rFonts w:ascii="Arial" w:hAnsi="Arial" w:cs="Arial"/>
        </w:rPr>
        <w:t xml:space="preserve"> </w:t>
      </w:r>
      <w:r w:rsidR="005D6E5C" w:rsidRPr="00D362C2">
        <w:rPr>
          <w:rFonts w:ascii="Arial" w:hAnsi="Arial" w:cs="Arial"/>
        </w:rPr>
        <w:t xml:space="preserve">I do not belong to the community the children come from and am a new face within the setting.  Holmes (2020) discuss that being an insider or an outsider </w:t>
      </w:r>
      <w:r w:rsidR="00317B3F" w:rsidRPr="00D362C2">
        <w:rPr>
          <w:rFonts w:ascii="Arial" w:hAnsi="Arial" w:cs="Arial"/>
        </w:rPr>
        <w:t xml:space="preserve">could have an impact on the information that I receive from the study as the children </w:t>
      </w:r>
      <w:r w:rsidR="00042330" w:rsidRPr="00D362C2">
        <w:rPr>
          <w:rFonts w:ascii="Arial" w:hAnsi="Arial" w:cs="Arial"/>
        </w:rPr>
        <w:t>taking</w:t>
      </w:r>
      <w:r w:rsidR="00317B3F" w:rsidRPr="00D362C2">
        <w:rPr>
          <w:rFonts w:ascii="Arial" w:hAnsi="Arial" w:cs="Arial"/>
        </w:rPr>
        <w:t xml:space="preserve"> part </w:t>
      </w:r>
      <w:r w:rsidR="004F612D" w:rsidRPr="00D362C2">
        <w:rPr>
          <w:rFonts w:ascii="Arial" w:hAnsi="Arial" w:cs="Arial"/>
        </w:rPr>
        <w:t>in</w:t>
      </w:r>
      <w:r w:rsidR="00317B3F" w:rsidRPr="00D362C2">
        <w:rPr>
          <w:rFonts w:ascii="Arial" w:hAnsi="Arial" w:cs="Arial"/>
        </w:rPr>
        <w:t xml:space="preserve"> the study may not feel at ease answering my questions if I am an </w:t>
      </w:r>
      <w:r w:rsidR="00941A33" w:rsidRPr="00D362C2">
        <w:rPr>
          <w:rFonts w:ascii="Arial" w:hAnsi="Arial" w:cs="Arial"/>
        </w:rPr>
        <w:t>outsider</w:t>
      </w:r>
      <w:r w:rsidR="00317B3F" w:rsidRPr="00D362C2">
        <w:rPr>
          <w:rFonts w:ascii="Arial" w:hAnsi="Arial" w:cs="Arial"/>
        </w:rPr>
        <w:t>.</w:t>
      </w:r>
      <w:r w:rsidR="0008058E" w:rsidRPr="00D362C2">
        <w:rPr>
          <w:rFonts w:ascii="Arial" w:hAnsi="Arial" w:cs="Arial"/>
        </w:rPr>
        <w:t xml:space="preserve"> </w:t>
      </w:r>
      <w:r w:rsidR="004F612D" w:rsidRPr="00D362C2">
        <w:rPr>
          <w:rFonts w:ascii="Arial" w:hAnsi="Arial" w:cs="Arial"/>
        </w:rPr>
        <w:t>I must take t</w:t>
      </w:r>
      <w:r w:rsidR="00060E26" w:rsidRPr="00D362C2">
        <w:rPr>
          <w:rFonts w:ascii="Arial" w:hAnsi="Arial" w:cs="Arial"/>
        </w:rPr>
        <w:t xml:space="preserve">his positionality </w:t>
      </w:r>
      <w:r w:rsidR="004F612D" w:rsidRPr="00D362C2">
        <w:rPr>
          <w:rFonts w:ascii="Arial" w:hAnsi="Arial" w:cs="Arial"/>
        </w:rPr>
        <w:t xml:space="preserve">into account as this </w:t>
      </w:r>
      <w:r w:rsidR="00060E26" w:rsidRPr="00D362C2">
        <w:rPr>
          <w:rFonts w:ascii="Arial" w:hAnsi="Arial" w:cs="Arial"/>
        </w:rPr>
        <w:t xml:space="preserve">could have an impact on how I conduct this experiment. </w:t>
      </w:r>
      <w:r w:rsidR="00317B3F" w:rsidRPr="00D362C2">
        <w:rPr>
          <w:rFonts w:ascii="Arial" w:hAnsi="Arial" w:cs="Arial"/>
        </w:rPr>
        <w:t>As I am not the class teacher</w:t>
      </w:r>
      <w:r w:rsidR="004F612D" w:rsidRPr="00D362C2">
        <w:rPr>
          <w:rFonts w:ascii="Arial" w:hAnsi="Arial" w:cs="Arial"/>
        </w:rPr>
        <w:t>,</w:t>
      </w:r>
      <w:r w:rsidR="00317B3F" w:rsidRPr="00D362C2">
        <w:rPr>
          <w:rFonts w:ascii="Arial" w:hAnsi="Arial" w:cs="Arial"/>
        </w:rPr>
        <w:t xml:space="preserve"> </w:t>
      </w:r>
      <w:r w:rsidR="004F612D" w:rsidRPr="00D362C2">
        <w:rPr>
          <w:rFonts w:ascii="Arial" w:hAnsi="Arial" w:cs="Arial"/>
        </w:rPr>
        <w:t>perhaps,</w:t>
      </w:r>
      <w:r w:rsidR="00317B3F" w:rsidRPr="00D362C2">
        <w:rPr>
          <w:rFonts w:ascii="Arial" w:hAnsi="Arial" w:cs="Arial"/>
        </w:rPr>
        <w:t xml:space="preserve"> I am looking for something that is not the</w:t>
      </w:r>
      <w:r w:rsidR="00BA2AB6" w:rsidRPr="00D362C2">
        <w:rPr>
          <w:rFonts w:ascii="Arial" w:hAnsi="Arial" w:cs="Arial"/>
        </w:rPr>
        <w:t>re</w:t>
      </w:r>
      <w:r w:rsidR="00317B3F" w:rsidRPr="00D362C2">
        <w:rPr>
          <w:rFonts w:ascii="Arial" w:hAnsi="Arial" w:cs="Arial"/>
        </w:rPr>
        <w:t xml:space="preserve"> and using this to formulate a problem that does not exist.  </w:t>
      </w:r>
      <w:r w:rsidR="00BA2AB6" w:rsidRPr="00D362C2">
        <w:rPr>
          <w:rFonts w:ascii="Arial" w:hAnsi="Arial" w:cs="Arial"/>
        </w:rPr>
        <w:t xml:space="preserve">As discussed, </w:t>
      </w:r>
      <w:r w:rsidR="00317B3F" w:rsidRPr="00D362C2">
        <w:rPr>
          <w:rFonts w:ascii="Arial" w:hAnsi="Arial" w:cs="Arial"/>
        </w:rPr>
        <w:t xml:space="preserve">In this instance I could look at myself as an outsider as described by Merriam and Tisdell (2015) in that I am a student who has no links to the school other than being placed there for a short period of time.  </w:t>
      </w:r>
      <w:r w:rsidR="00BA2AB6" w:rsidRPr="00D362C2">
        <w:rPr>
          <w:rFonts w:ascii="Arial" w:hAnsi="Arial" w:cs="Arial"/>
        </w:rPr>
        <w:t xml:space="preserve">This could lead me to a different </w:t>
      </w:r>
      <w:r w:rsidR="00517FF1" w:rsidRPr="00D362C2">
        <w:rPr>
          <w:rFonts w:ascii="Arial" w:hAnsi="Arial" w:cs="Arial"/>
        </w:rPr>
        <w:t xml:space="preserve">conclusion as I have no links to the school.  However, Holmes (2020) </w:t>
      </w:r>
      <w:r w:rsidR="00517FF1" w:rsidRPr="00D362C2">
        <w:rPr>
          <w:rFonts w:ascii="Arial" w:hAnsi="Arial" w:cs="Arial"/>
        </w:rPr>
        <w:lastRenderedPageBreak/>
        <w:t xml:space="preserve">discusses that actually my </w:t>
      </w:r>
      <w:r w:rsidR="00BA1EC1" w:rsidRPr="00D362C2">
        <w:rPr>
          <w:rFonts w:ascii="Arial" w:hAnsi="Arial" w:cs="Arial"/>
        </w:rPr>
        <w:t>positionality</w:t>
      </w:r>
      <w:r w:rsidR="00517FF1" w:rsidRPr="00D362C2">
        <w:rPr>
          <w:rFonts w:ascii="Arial" w:hAnsi="Arial" w:cs="Arial"/>
        </w:rPr>
        <w:t xml:space="preserve"> could change over time and at the time of formulating my question I saw myself as an outsider</w:t>
      </w:r>
      <w:r w:rsidR="000D217F" w:rsidRPr="00D362C2">
        <w:rPr>
          <w:rFonts w:ascii="Arial" w:hAnsi="Arial" w:cs="Arial"/>
        </w:rPr>
        <w:t xml:space="preserve"> but by being in the school and completing the case study I have in fact moved my positionality within the context to being an insider</w:t>
      </w:r>
      <w:r w:rsidR="00081F59" w:rsidRPr="00D362C2">
        <w:rPr>
          <w:rFonts w:ascii="Arial" w:hAnsi="Arial" w:cs="Arial"/>
        </w:rPr>
        <w:t>.</w:t>
      </w:r>
    </w:p>
    <w:p w14:paraId="48E5D1B3" w14:textId="77777777" w:rsidR="002D66E8" w:rsidRPr="00D362C2" w:rsidRDefault="002D66E8" w:rsidP="007C6EAA">
      <w:pPr>
        <w:spacing w:after="0"/>
        <w:rPr>
          <w:rFonts w:ascii="Arial" w:hAnsi="Arial" w:cs="Arial"/>
        </w:rPr>
      </w:pPr>
    </w:p>
    <w:p w14:paraId="2C4222A7" w14:textId="177399F4" w:rsidR="00F32246" w:rsidRPr="00D362C2" w:rsidRDefault="003E2110" w:rsidP="007C6EAA">
      <w:pPr>
        <w:spacing w:after="0"/>
        <w:rPr>
          <w:rFonts w:ascii="Arial" w:hAnsi="Arial" w:cs="Arial"/>
        </w:rPr>
      </w:pPr>
      <w:r w:rsidRPr="00D362C2">
        <w:rPr>
          <w:rFonts w:ascii="Arial" w:hAnsi="Arial" w:cs="Arial"/>
        </w:rPr>
        <w:t xml:space="preserve">The validity of the case study leads directly into the choice of research methods used within my study.  I chose to conduct </w:t>
      </w:r>
      <w:r w:rsidR="009E5373" w:rsidRPr="00D362C2">
        <w:rPr>
          <w:rFonts w:ascii="Arial" w:hAnsi="Arial" w:cs="Arial"/>
        </w:rPr>
        <w:t xml:space="preserve">focus group interviews and observations of the children within the intervention group to understand if there was a correlation between the intervention and the </w:t>
      </w:r>
      <w:r w:rsidR="00751658" w:rsidRPr="00D362C2">
        <w:rPr>
          <w:rFonts w:ascii="Arial" w:hAnsi="Arial" w:cs="Arial"/>
        </w:rPr>
        <w:t xml:space="preserve">well-being of the children.  </w:t>
      </w:r>
      <w:r w:rsidR="009C21A4" w:rsidRPr="00D362C2">
        <w:rPr>
          <w:rFonts w:ascii="Arial" w:hAnsi="Arial" w:cs="Arial"/>
        </w:rPr>
        <w:t>Firstly,</w:t>
      </w:r>
      <w:r w:rsidR="00751658" w:rsidRPr="00D362C2">
        <w:rPr>
          <w:rFonts w:ascii="Arial" w:hAnsi="Arial" w:cs="Arial"/>
        </w:rPr>
        <w:t xml:space="preserve"> we will look at the observation.</w:t>
      </w:r>
      <w:r w:rsidR="001C22A4" w:rsidRPr="00D362C2">
        <w:rPr>
          <w:rFonts w:ascii="Arial" w:hAnsi="Arial" w:cs="Arial"/>
        </w:rPr>
        <w:t xml:space="preserve">  </w:t>
      </w:r>
      <w:r w:rsidR="006D5268" w:rsidRPr="00D362C2">
        <w:rPr>
          <w:rFonts w:ascii="Arial" w:hAnsi="Arial" w:cs="Arial"/>
        </w:rPr>
        <w:t>Austin (2016)</w:t>
      </w:r>
      <w:r w:rsidR="00830DD2" w:rsidRPr="00D362C2">
        <w:rPr>
          <w:rFonts w:ascii="Arial" w:hAnsi="Arial" w:cs="Arial"/>
        </w:rPr>
        <w:t xml:space="preserve"> and O’Leary (</w:t>
      </w:r>
      <w:r w:rsidR="00601228" w:rsidRPr="00D362C2">
        <w:rPr>
          <w:rFonts w:ascii="Arial" w:hAnsi="Arial" w:cs="Arial"/>
        </w:rPr>
        <w:t>2021)</w:t>
      </w:r>
      <w:r w:rsidR="006D5268" w:rsidRPr="00D362C2">
        <w:rPr>
          <w:rFonts w:ascii="Arial" w:hAnsi="Arial" w:cs="Arial"/>
        </w:rPr>
        <w:t xml:space="preserve"> explains that observation is more than just watching a situation</w:t>
      </w:r>
      <w:r w:rsidR="00BB2B47" w:rsidRPr="00D362C2">
        <w:rPr>
          <w:rFonts w:ascii="Arial" w:hAnsi="Arial" w:cs="Arial"/>
        </w:rPr>
        <w:t xml:space="preserve"> and that it goes beyond merely looking and listening. </w:t>
      </w:r>
      <w:r w:rsidR="00601228" w:rsidRPr="00D362C2">
        <w:rPr>
          <w:rFonts w:ascii="Arial" w:hAnsi="Arial" w:cs="Arial"/>
        </w:rPr>
        <w:t xml:space="preserve"> We are forced to pay attention to details</w:t>
      </w:r>
      <w:r w:rsidR="00901B4A" w:rsidRPr="00D362C2">
        <w:rPr>
          <w:rFonts w:ascii="Arial" w:hAnsi="Arial" w:cs="Arial"/>
        </w:rPr>
        <w:t xml:space="preserve">. </w:t>
      </w:r>
      <w:r w:rsidR="00BB2B47" w:rsidRPr="00D362C2">
        <w:rPr>
          <w:rFonts w:ascii="Arial" w:hAnsi="Arial" w:cs="Arial"/>
        </w:rPr>
        <w:t xml:space="preserve"> Austin expands on this by saying that </w:t>
      </w:r>
      <w:r w:rsidR="00ED4A46" w:rsidRPr="00D362C2">
        <w:rPr>
          <w:rFonts w:ascii="Arial" w:hAnsi="Arial" w:cs="Arial"/>
        </w:rPr>
        <w:t>observation is a distinct way of collecting data</w:t>
      </w:r>
      <w:r w:rsidR="009E378B" w:rsidRPr="00D362C2">
        <w:rPr>
          <w:rFonts w:ascii="Arial" w:hAnsi="Arial" w:cs="Arial"/>
        </w:rPr>
        <w:t xml:space="preserve"> that relies on what the observer sees and goes beyond what they think.</w:t>
      </w:r>
      <w:r w:rsidR="00D43BD0" w:rsidRPr="00D362C2">
        <w:rPr>
          <w:rFonts w:ascii="Arial" w:hAnsi="Arial" w:cs="Arial"/>
        </w:rPr>
        <w:t xml:space="preserve"> </w:t>
      </w:r>
      <w:r w:rsidR="009E378B" w:rsidRPr="00D362C2">
        <w:rPr>
          <w:rFonts w:ascii="Arial" w:hAnsi="Arial" w:cs="Arial"/>
        </w:rPr>
        <w:t xml:space="preserve"> </w:t>
      </w:r>
    </w:p>
    <w:p w14:paraId="206917A5" w14:textId="77777777" w:rsidR="007308A7" w:rsidRPr="00D362C2" w:rsidRDefault="007308A7" w:rsidP="007C6EAA">
      <w:pPr>
        <w:spacing w:after="0"/>
        <w:rPr>
          <w:rFonts w:ascii="Arial" w:hAnsi="Arial" w:cs="Arial"/>
        </w:rPr>
      </w:pPr>
    </w:p>
    <w:p w14:paraId="3AE48311" w14:textId="45106114" w:rsidR="009C21A4" w:rsidRPr="00D362C2" w:rsidRDefault="000E2548" w:rsidP="007C6EAA">
      <w:pPr>
        <w:spacing w:after="0"/>
        <w:rPr>
          <w:rFonts w:ascii="Arial" w:hAnsi="Arial" w:cs="Arial"/>
        </w:rPr>
      </w:pPr>
      <w:r w:rsidRPr="00D362C2">
        <w:rPr>
          <w:rFonts w:ascii="Arial" w:hAnsi="Arial" w:cs="Arial"/>
        </w:rPr>
        <w:t xml:space="preserve">O’Leary (2021) and </w:t>
      </w:r>
      <w:r w:rsidR="00A178C3" w:rsidRPr="00D362C2">
        <w:rPr>
          <w:rFonts w:ascii="Arial" w:hAnsi="Arial" w:cs="Arial"/>
        </w:rPr>
        <w:t xml:space="preserve">Cohen, Manion and </w:t>
      </w:r>
      <w:r w:rsidR="00A903DA" w:rsidRPr="00D362C2">
        <w:rPr>
          <w:rFonts w:ascii="Arial" w:hAnsi="Arial" w:cs="Arial"/>
        </w:rPr>
        <w:t>Morrison (2011) discuss the use of participant and non-participant observations</w:t>
      </w:r>
      <w:r w:rsidR="002111DF" w:rsidRPr="00D362C2">
        <w:rPr>
          <w:rFonts w:ascii="Arial" w:hAnsi="Arial" w:cs="Arial"/>
        </w:rPr>
        <w:t>.  Participant ob</w:t>
      </w:r>
      <w:r w:rsidR="00BA218F" w:rsidRPr="00D362C2">
        <w:rPr>
          <w:rFonts w:ascii="Arial" w:hAnsi="Arial" w:cs="Arial"/>
        </w:rPr>
        <w:t xml:space="preserve">servers attempt or are part of the social group and are involved in the </w:t>
      </w:r>
      <w:r w:rsidR="00C14B09" w:rsidRPr="00D362C2">
        <w:rPr>
          <w:rFonts w:ascii="Arial" w:hAnsi="Arial" w:cs="Arial"/>
        </w:rPr>
        <w:t xml:space="preserve">observation.  This can be a less structured observation due to the nature of being involved.  Non-participant observations are when the researcher </w:t>
      </w:r>
      <w:r w:rsidR="00C24E37" w:rsidRPr="00D362C2">
        <w:rPr>
          <w:rFonts w:ascii="Arial" w:hAnsi="Arial" w:cs="Arial"/>
        </w:rPr>
        <w:t>is not part of the community being observed</w:t>
      </w:r>
      <w:r w:rsidR="00DF0ED1" w:rsidRPr="00D362C2">
        <w:rPr>
          <w:rFonts w:ascii="Arial" w:hAnsi="Arial" w:cs="Arial"/>
        </w:rPr>
        <w:t xml:space="preserve">.  The observer is physically present but plays no part in the social situation </w:t>
      </w:r>
      <w:r w:rsidR="00D43BD0" w:rsidRPr="00D362C2">
        <w:rPr>
          <w:rFonts w:ascii="Arial" w:hAnsi="Arial" w:cs="Arial"/>
        </w:rPr>
        <w:t>and remain unobtrusive.</w:t>
      </w:r>
      <w:r w:rsidR="005D73DE" w:rsidRPr="00D362C2">
        <w:rPr>
          <w:rFonts w:ascii="Arial" w:hAnsi="Arial" w:cs="Arial"/>
        </w:rPr>
        <w:t xml:space="preserve">  This observation is usually</w:t>
      </w:r>
      <w:r w:rsidR="00CC6A0B" w:rsidRPr="00D362C2">
        <w:rPr>
          <w:rFonts w:ascii="Arial" w:hAnsi="Arial" w:cs="Arial"/>
        </w:rPr>
        <w:t xml:space="preserve"> highly structured and conducted over a fixed </w:t>
      </w:r>
      <w:r w:rsidR="001A58C6" w:rsidRPr="00D362C2">
        <w:rPr>
          <w:rFonts w:ascii="Arial" w:hAnsi="Arial" w:cs="Arial"/>
        </w:rPr>
        <w:t>time</w:t>
      </w:r>
      <w:r w:rsidR="00CC6A0B" w:rsidRPr="00D362C2">
        <w:rPr>
          <w:rFonts w:ascii="Arial" w:hAnsi="Arial" w:cs="Arial"/>
        </w:rPr>
        <w:t>.</w:t>
      </w:r>
    </w:p>
    <w:p w14:paraId="67E500FB" w14:textId="0CD528D8" w:rsidR="00D1667D" w:rsidRPr="00D362C2" w:rsidRDefault="00D1667D" w:rsidP="007C6EAA">
      <w:pPr>
        <w:spacing w:after="0"/>
        <w:rPr>
          <w:rFonts w:ascii="Arial" w:hAnsi="Arial" w:cs="Arial"/>
        </w:rPr>
      </w:pPr>
    </w:p>
    <w:p w14:paraId="2E7BA0DD" w14:textId="5CA48CA0" w:rsidR="00353794" w:rsidRPr="00D362C2" w:rsidRDefault="009C21A4" w:rsidP="007C6EAA">
      <w:pPr>
        <w:spacing w:after="0"/>
        <w:rPr>
          <w:rFonts w:ascii="Arial" w:hAnsi="Arial" w:cs="Arial"/>
        </w:rPr>
      </w:pPr>
      <w:r w:rsidRPr="00D362C2">
        <w:rPr>
          <w:rFonts w:ascii="Arial" w:hAnsi="Arial" w:cs="Arial"/>
        </w:rPr>
        <w:t xml:space="preserve">As </w:t>
      </w:r>
      <w:r w:rsidR="006257C1" w:rsidRPr="00D362C2">
        <w:rPr>
          <w:rFonts w:ascii="Arial" w:hAnsi="Arial" w:cs="Arial"/>
        </w:rPr>
        <w:t xml:space="preserve">previously </w:t>
      </w:r>
      <w:r w:rsidR="001A58C6" w:rsidRPr="00D362C2">
        <w:rPr>
          <w:rFonts w:ascii="Arial" w:hAnsi="Arial" w:cs="Arial"/>
        </w:rPr>
        <w:t>mentioned,</w:t>
      </w:r>
      <w:r w:rsidR="006257C1" w:rsidRPr="00D362C2">
        <w:rPr>
          <w:rFonts w:ascii="Arial" w:hAnsi="Arial" w:cs="Arial"/>
        </w:rPr>
        <w:t xml:space="preserve"> </w:t>
      </w:r>
      <w:r w:rsidRPr="00D362C2">
        <w:rPr>
          <w:rFonts w:ascii="Arial" w:hAnsi="Arial" w:cs="Arial"/>
        </w:rPr>
        <w:t xml:space="preserve">I chose to conduct </w:t>
      </w:r>
      <w:r w:rsidR="0044274E" w:rsidRPr="00D362C2">
        <w:rPr>
          <w:rFonts w:ascii="Arial" w:hAnsi="Arial" w:cs="Arial"/>
        </w:rPr>
        <w:t>an observation</w:t>
      </w:r>
      <w:r w:rsidR="006257C1" w:rsidRPr="00D362C2">
        <w:rPr>
          <w:rFonts w:ascii="Arial" w:hAnsi="Arial" w:cs="Arial"/>
        </w:rPr>
        <w:t xml:space="preserve"> as part of this case study</w:t>
      </w:r>
      <w:r w:rsidR="0044274E" w:rsidRPr="00D362C2">
        <w:rPr>
          <w:rFonts w:ascii="Arial" w:hAnsi="Arial" w:cs="Arial"/>
        </w:rPr>
        <w:t xml:space="preserve">. </w:t>
      </w:r>
      <w:r w:rsidR="00C17408" w:rsidRPr="00D362C2">
        <w:rPr>
          <w:rFonts w:ascii="Arial" w:hAnsi="Arial" w:cs="Arial"/>
        </w:rPr>
        <w:t>Which will give me a quantitative look on the children participat</w:t>
      </w:r>
      <w:r w:rsidR="00973677" w:rsidRPr="00D362C2">
        <w:rPr>
          <w:rFonts w:ascii="Arial" w:hAnsi="Arial" w:cs="Arial"/>
        </w:rPr>
        <w:t>ing</w:t>
      </w:r>
      <w:r w:rsidR="00C17408" w:rsidRPr="00D362C2">
        <w:rPr>
          <w:rFonts w:ascii="Arial" w:hAnsi="Arial" w:cs="Arial"/>
        </w:rPr>
        <w:t xml:space="preserve"> in the lesson. </w:t>
      </w:r>
      <w:r w:rsidR="0044274E" w:rsidRPr="00D362C2">
        <w:rPr>
          <w:rFonts w:ascii="Arial" w:hAnsi="Arial" w:cs="Arial"/>
        </w:rPr>
        <w:t xml:space="preserve"> I chose to be non-participant as this would allow me to gather as much data as possible during the gathering process and would allow me to observe the whole group which could become difficult if I was a participant.  </w:t>
      </w:r>
      <w:r w:rsidR="001A58C6" w:rsidRPr="00D362C2">
        <w:rPr>
          <w:rFonts w:ascii="Arial" w:hAnsi="Arial" w:cs="Arial"/>
        </w:rPr>
        <w:t xml:space="preserve">Using this method also allowed me </w:t>
      </w:r>
      <w:r w:rsidR="0076179C" w:rsidRPr="00D362C2">
        <w:rPr>
          <w:rFonts w:ascii="Arial" w:hAnsi="Arial" w:cs="Arial"/>
        </w:rPr>
        <w:t xml:space="preserve">to use a structured format to record my data.  I chose to use the Leuven </w:t>
      </w:r>
      <w:r w:rsidR="00231600" w:rsidRPr="00D362C2">
        <w:rPr>
          <w:rFonts w:ascii="Arial" w:hAnsi="Arial" w:cs="Arial"/>
        </w:rPr>
        <w:t xml:space="preserve">involvement </w:t>
      </w:r>
      <w:r w:rsidR="0076179C" w:rsidRPr="00D362C2">
        <w:rPr>
          <w:rFonts w:ascii="Arial" w:hAnsi="Arial" w:cs="Arial"/>
        </w:rPr>
        <w:t>scale</w:t>
      </w:r>
      <w:r w:rsidR="00CB2F07" w:rsidRPr="00D362C2">
        <w:rPr>
          <w:rFonts w:ascii="Arial" w:hAnsi="Arial" w:cs="Arial"/>
        </w:rPr>
        <w:t xml:space="preserve">, </w:t>
      </w:r>
      <w:r w:rsidR="008720BF" w:rsidRPr="00D362C2">
        <w:rPr>
          <w:rFonts w:ascii="Arial" w:hAnsi="Arial" w:cs="Arial"/>
        </w:rPr>
        <w:t>attached at a</w:t>
      </w:r>
      <w:r w:rsidR="00647C85" w:rsidRPr="00D362C2">
        <w:rPr>
          <w:rFonts w:ascii="Arial" w:hAnsi="Arial" w:cs="Arial"/>
        </w:rPr>
        <w:t>ppendix</w:t>
      </w:r>
      <w:r w:rsidR="008720BF" w:rsidRPr="00D362C2">
        <w:rPr>
          <w:rFonts w:ascii="Arial" w:hAnsi="Arial" w:cs="Arial"/>
        </w:rPr>
        <w:t xml:space="preserve"> 1,</w:t>
      </w:r>
      <w:r w:rsidR="00EB150E" w:rsidRPr="00D362C2">
        <w:rPr>
          <w:rFonts w:ascii="Arial" w:hAnsi="Arial" w:cs="Arial"/>
        </w:rPr>
        <w:t xml:space="preserve"> discussed by Leavers</w:t>
      </w:r>
      <w:r w:rsidR="00CB0D30" w:rsidRPr="00D362C2">
        <w:rPr>
          <w:rFonts w:ascii="Arial" w:hAnsi="Arial" w:cs="Arial"/>
        </w:rPr>
        <w:t xml:space="preserve"> (2000)</w:t>
      </w:r>
      <w:r w:rsidR="004C2338" w:rsidRPr="00D362C2">
        <w:rPr>
          <w:rFonts w:ascii="Arial" w:hAnsi="Arial" w:cs="Arial"/>
        </w:rPr>
        <w:t>.  Leavers explains that the scale allows you to measure the wellbeing by understanding the level of involvement in the lesson using a scale from 1</w:t>
      </w:r>
      <w:r w:rsidR="00F50049" w:rsidRPr="00D362C2">
        <w:rPr>
          <w:rFonts w:ascii="Arial" w:hAnsi="Arial" w:cs="Arial"/>
        </w:rPr>
        <w:t>-5 where at level 1 there is no participation and at level 5 there is total immersion in the task set out</w:t>
      </w:r>
      <w:r w:rsidR="00C570FC" w:rsidRPr="00D362C2">
        <w:rPr>
          <w:rFonts w:ascii="Arial" w:hAnsi="Arial" w:cs="Arial"/>
        </w:rPr>
        <w:t xml:space="preserve">.  </w:t>
      </w:r>
      <w:r w:rsidR="007256CF" w:rsidRPr="00D362C2">
        <w:rPr>
          <w:rFonts w:ascii="Arial" w:hAnsi="Arial" w:cs="Arial"/>
        </w:rPr>
        <w:t>He explains that if children are totally involved in the lesson then their well-being is high as they will not be able to focus on the lesson if their wellbeing is low.</w:t>
      </w:r>
      <w:r w:rsidR="004E4F08" w:rsidRPr="00D362C2">
        <w:rPr>
          <w:rFonts w:ascii="Arial" w:hAnsi="Arial" w:cs="Arial"/>
        </w:rPr>
        <w:t xml:space="preserve">  </w:t>
      </w:r>
      <w:r w:rsidR="0028537F" w:rsidRPr="00D362C2">
        <w:rPr>
          <w:rFonts w:ascii="Arial" w:hAnsi="Arial" w:cs="Arial"/>
        </w:rPr>
        <w:t xml:space="preserve">MacRae and </w:t>
      </w:r>
      <w:r w:rsidR="00C34688" w:rsidRPr="00D362C2">
        <w:rPr>
          <w:rFonts w:ascii="Arial" w:hAnsi="Arial" w:cs="Arial"/>
        </w:rPr>
        <w:t>Jones (202</w:t>
      </w:r>
      <w:r w:rsidR="00C70EDC" w:rsidRPr="00D362C2">
        <w:rPr>
          <w:rFonts w:ascii="Arial" w:hAnsi="Arial" w:cs="Arial"/>
        </w:rPr>
        <w:t>0</w:t>
      </w:r>
      <w:r w:rsidR="00C34688" w:rsidRPr="00D362C2">
        <w:rPr>
          <w:rFonts w:ascii="Arial" w:hAnsi="Arial" w:cs="Arial"/>
        </w:rPr>
        <w:t xml:space="preserve">) discuss the use of the Leuven scale to measure </w:t>
      </w:r>
      <w:r w:rsidR="009C07C7" w:rsidRPr="00D362C2">
        <w:rPr>
          <w:rFonts w:ascii="Arial" w:hAnsi="Arial" w:cs="Arial"/>
        </w:rPr>
        <w:t xml:space="preserve">involvement and ask the question that is involvement and intensity in a subject </w:t>
      </w:r>
      <w:r w:rsidR="00CF1B5A" w:rsidRPr="00D362C2">
        <w:rPr>
          <w:rFonts w:ascii="Arial" w:hAnsi="Arial" w:cs="Arial"/>
        </w:rPr>
        <w:t>a</w:t>
      </w:r>
      <w:r w:rsidR="009C07C7" w:rsidRPr="00D362C2">
        <w:rPr>
          <w:rFonts w:ascii="Arial" w:hAnsi="Arial" w:cs="Arial"/>
        </w:rPr>
        <w:t xml:space="preserve"> scale that we should use</w:t>
      </w:r>
      <w:r w:rsidR="00D53901" w:rsidRPr="00D362C2">
        <w:rPr>
          <w:rFonts w:ascii="Arial" w:hAnsi="Arial" w:cs="Arial"/>
        </w:rPr>
        <w:t xml:space="preserve">?  In this instance to observe how involved the children are it was decided that </w:t>
      </w:r>
      <w:r w:rsidR="00631719" w:rsidRPr="00D362C2">
        <w:rPr>
          <w:rFonts w:ascii="Arial" w:hAnsi="Arial" w:cs="Arial"/>
        </w:rPr>
        <w:t>the Leuven scale could be used however it is noted that the children’s involvement may not only be down to their well-being but that by working in this small group scenario that they had no other option but to participate in the lesson.</w:t>
      </w:r>
    </w:p>
    <w:p w14:paraId="5C340A00" w14:textId="5370983C" w:rsidR="00CA7F63" w:rsidRPr="00D362C2" w:rsidRDefault="00CA7F63" w:rsidP="007C6EAA">
      <w:pPr>
        <w:spacing w:after="0"/>
        <w:rPr>
          <w:rFonts w:ascii="Arial" w:hAnsi="Arial" w:cs="Arial"/>
        </w:rPr>
      </w:pPr>
    </w:p>
    <w:p w14:paraId="7E863C68" w14:textId="4CA8F449" w:rsidR="00353794" w:rsidRPr="00D362C2" w:rsidRDefault="00CA7F63" w:rsidP="000B3C9D">
      <w:pPr>
        <w:spacing w:after="0"/>
        <w:rPr>
          <w:rFonts w:ascii="Arial" w:hAnsi="Arial" w:cs="Arial"/>
        </w:rPr>
      </w:pPr>
      <w:r w:rsidRPr="00D362C2">
        <w:rPr>
          <w:rFonts w:ascii="Arial" w:hAnsi="Arial" w:cs="Arial"/>
        </w:rPr>
        <w:t>With the observation being used but having</w:t>
      </w:r>
      <w:r w:rsidR="006A5CD5" w:rsidRPr="00D362C2">
        <w:rPr>
          <w:rFonts w:ascii="Arial" w:hAnsi="Arial" w:cs="Arial"/>
        </w:rPr>
        <w:t xml:space="preserve"> li</w:t>
      </w:r>
      <w:r w:rsidR="00DE39AB" w:rsidRPr="00D362C2">
        <w:rPr>
          <w:rFonts w:ascii="Arial" w:hAnsi="Arial" w:cs="Arial"/>
        </w:rPr>
        <w:t>mitations discussed</w:t>
      </w:r>
      <w:r w:rsidRPr="00D362C2">
        <w:rPr>
          <w:rFonts w:ascii="Arial" w:hAnsi="Arial" w:cs="Arial"/>
        </w:rPr>
        <w:t xml:space="preserve"> by MacRae and Jones (2020) it was also decided to conduct focus group interviews with the children in the intervention to gain their own view of how their well-being may be affected by the</w:t>
      </w:r>
      <w:r w:rsidR="00DE39AB" w:rsidRPr="00D362C2">
        <w:rPr>
          <w:rFonts w:ascii="Arial" w:hAnsi="Arial" w:cs="Arial"/>
        </w:rPr>
        <w:t xml:space="preserve"> being taken out of class</w:t>
      </w:r>
      <w:r w:rsidR="00D50932" w:rsidRPr="00D362C2">
        <w:rPr>
          <w:rFonts w:ascii="Arial" w:hAnsi="Arial" w:cs="Arial"/>
        </w:rPr>
        <w:t xml:space="preserve">.  </w:t>
      </w:r>
      <w:r w:rsidR="00CE65AA" w:rsidRPr="00D362C2">
        <w:rPr>
          <w:rFonts w:ascii="Arial" w:hAnsi="Arial" w:cs="Arial"/>
        </w:rPr>
        <w:t>However,</w:t>
      </w:r>
      <w:r w:rsidR="008A13A3" w:rsidRPr="00D362C2">
        <w:rPr>
          <w:rFonts w:ascii="Arial" w:hAnsi="Arial" w:cs="Arial"/>
        </w:rPr>
        <w:t xml:space="preserve"> in researching focus groups I found that </w:t>
      </w:r>
      <w:r w:rsidR="002D2418" w:rsidRPr="00D362C2">
        <w:rPr>
          <w:rFonts w:ascii="Arial" w:hAnsi="Arial" w:cs="Arial"/>
        </w:rPr>
        <w:t>I could have misconstrued the term focus group interview.  Thomas (2017)</w:t>
      </w:r>
      <w:r w:rsidR="00E46EC8" w:rsidRPr="00D362C2">
        <w:rPr>
          <w:rFonts w:ascii="Arial" w:hAnsi="Arial" w:cs="Arial"/>
        </w:rPr>
        <w:t xml:space="preserve"> and </w:t>
      </w:r>
      <w:r w:rsidR="0021793E" w:rsidRPr="00D362C2">
        <w:rPr>
          <w:rFonts w:ascii="Arial" w:hAnsi="Arial" w:cs="Arial"/>
        </w:rPr>
        <w:t>O’Leary (2021)</w:t>
      </w:r>
      <w:r w:rsidR="002D2418" w:rsidRPr="00D362C2">
        <w:rPr>
          <w:rFonts w:ascii="Arial" w:hAnsi="Arial" w:cs="Arial"/>
        </w:rPr>
        <w:t xml:space="preserve"> discuss the difference between a focus group and a group interview</w:t>
      </w:r>
      <w:r w:rsidR="00826C35" w:rsidRPr="00D362C2">
        <w:rPr>
          <w:rFonts w:ascii="Arial" w:hAnsi="Arial" w:cs="Arial"/>
        </w:rPr>
        <w:t xml:space="preserve">.  </w:t>
      </w:r>
      <w:r w:rsidR="0021793E" w:rsidRPr="00D362C2">
        <w:rPr>
          <w:rFonts w:ascii="Arial" w:hAnsi="Arial" w:cs="Arial"/>
        </w:rPr>
        <w:t>They</w:t>
      </w:r>
      <w:r w:rsidR="00826C35" w:rsidRPr="00D362C2">
        <w:rPr>
          <w:rFonts w:ascii="Arial" w:hAnsi="Arial" w:cs="Arial"/>
        </w:rPr>
        <w:t xml:space="preserve"> explai</w:t>
      </w:r>
      <w:r w:rsidR="0021793E" w:rsidRPr="00D362C2">
        <w:rPr>
          <w:rFonts w:ascii="Arial" w:hAnsi="Arial" w:cs="Arial"/>
        </w:rPr>
        <w:t>n</w:t>
      </w:r>
      <w:r w:rsidR="00826C35" w:rsidRPr="00D362C2">
        <w:rPr>
          <w:rFonts w:ascii="Arial" w:hAnsi="Arial" w:cs="Arial"/>
        </w:rPr>
        <w:t xml:space="preserve"> that a </w:t>
      </w:r>
      <w:r w:rsidR="002D2418" w:rsidRPr="00D362C2">
        <w:rPr>
          <w:rFonts w:ascii="Arial" w:hAnsi="Arial" w:cs="Arial"/>
        </w:rPr>
        <w:t>focus group</w:t>
      </w:r>
      <w:r w:rsidR="00826C35" w:rsidRPr="00D362C2">
        <w:rPr>
          <w:rFonts w:ascii="Arial" w:hAnsi="Arial" w:cs="Arial"/>
        </w:rPr>
        <w:t xml:space="preserve"> is facilitated by the </w:t>
      </w:r>
      <w:r w:rsidR="000E4717" w:rsidRPr="00D362C2">
        <w:rPr>
          <w:rFonts w:ascii="Arial" w:hAnsi="Arial" w:cs="Arial"/>
        </w:rPr>
        <w:t>researcher</w:t>
      </w:r>
      <w:r w:rsidR="0049449D" w:rsidRPr="00D362C2">
        <w:rPr>
          <w:rFonts w:ascii="Arial" w:hAnsi="Arial" w:cs="Arial"/>
        </w:rPr>
        <w:t xml:space="preserve"> who</w:t>
      </w:r>
      <w:r w:rsidR="000E4717" w:rsidRPr="00D362C2">
        <w:rPr>
          <w:rFonts w:ascii="Arial" w:hAnsi="Arial" w:cs="Arial"/>
        </w:rPr>
        <w:t xml:space="preserve"> lead</w:t>
      </w:r>
      <w:r w:rsidR="0049449D" w:rsidRPr="00D362C2">
        <w:rPr>
          <w:rFonts w:ascii="Arial" w:hAnsi="Arial" w:cs="Arial"/>
        </w:rPr>
        <w:t>s</w:t>
      </w:r>
      <w:r w:rsidR="000E4717" w:rsidRPr="00D362C2">
        <w:rPr>
          <w:rFonts w:ascii="Arial" w:hAnsi="Arial" w:cs="Arial"/>
        </w:rPr>
        <w:t xml:space="preserve"> the group and act as a facilitator and guide the discussion.  On the other hand </w:t>
      </w:r>
      <w:r w:rsidR="007B73E1" w:rsidRPr="00D362C2">
        <w:rPr>
          <w:rFonts w:ascii="Arial" w:hAnsi="Arial" w:cs="Arial"/>
        </w:rPr>
        <w:t xml:space="preserve">he explains that </w:t>
      </w:r>
      <w:r w:rsidR="000E4717" w:rsidRPr="00D362C2">
        <w:rPr>
          <w:rFonts w:ascii="Arial" w:hAnsi="Arial" w:cs="Arial"/>
        </w:rPr>
        <w:t xml:space="preserve">a group interview </w:t>
      </w:r>
      <w:r w:rsidR="007B73E1" w:rsidRPr="00D362C2">
        <w:rPr>
          <w:rFonts w:ascii="Arial" w:hAnsi="Arial" w:cs="Arial"/>
        </w:rPr>
        <w:t>is an interview conducted with a group of people both in a semi-structured way and a structured way like an individual interview where the researcher asks questions of each</w:t>
      </w:r>
      <w:r w:rsidR="00C44822" w:rsidRPr="00D362C2">
        <w:rPr>
          <w:rFonts w:ascii="Arial" w:hAnsi="Arial" w:cs="Arial"/>
        </w:rPr>
        <w:t xml:space="preserve"> participant. </w:t>
      </w:r>
      <w:r w:rsidR="006941C3" w:rsidRPr="00D362C2">
        <w:rPr>
          <w:rFonts w:ascii="Arial" w:hAnsi="Arial" w:cs="Arial"/>
        </w:rPr>
        <w:t>I</w:t>
      </w:r>
      <w:r w:rsidR="0021793E" w:rsidRPr="00D362C2">
        <w:rPr>
          <w:rFonts w:ascii="Arial" w:hAnsi="Arial" w:cs="Arial"/>
        </w:rPr>
        <w:t>n my initial planning I believed I would be doing a focus group intervie</w:t>
      </w:r>
      <w:r w:rsidR="005A3A90" w:rsidRPr="00D362C2">
        <w:rPr>
          <w:rFonts w:ascii="Arial" w:hAnsi="Arial" w:cs="Arial"/>
        </w:rPr>
        <w:t>w.  After completing my interviews I noted that I had actually conducted a group interview and not a focus group where I would let the children talk and discuss amongst themselves.  In looking at this and reflecting</w:t>
      </w:r>
      <w:r w:rsidR="0022618F" w:rsidRPr="00D362C2">
        <w:rPr>
          <w:rFonts w:ascii="Arial" w:hAnsi="Arial" w:cs="Arial"/>
        </w:rPr>
        <w:t xml:space="preserve"> on the differences I</w:t>
      </w:r>
      <w:r w:rsidR="006941C3" w:rsidRPr="00D362C2">
        <w:rPr>
          <w:rFonts w:ascii="Arial" w:hAnsi="Arial" w:cs="Arial"/>
        </w:rPr>
        <w:t xml:space="preserve"> </w:t>
      </w:r>
      <w:r w:rsidR="000B3C9D" w:rsidRPr="00D362C2">
        <w:rPr>
          <w:rFonts w:ascii="Arial" w:hAnsi="Arial" w:cs="Arial"/>
        </w:rPr>
        <w:t>needed to understand whether the information I had gained was valid due to not using a focus group interview.  To do this I w</w:t>
      </w:r>
      <w:r w:rsidR="00C1454D" w:rsidRPr="00D362C2">
        <w:rPr>
          <w:rFonts w:ascii="Arial" w:hAnsi="Arial" w:cs="Arial"/>
        </w:rPr>
        <w:t>ould</w:t>
      </w:r>
      <w:r w:rsidR="000B3C9D" w:rsidRPr="00D362C2">
        <w:rPr>
          <w:rFonts w:ascii="Arial" w:hAnsi="Arial" w:cs="Arial"/>
        </w:rPr>
        <w:t xml:space="preserve"> need to understand the differences between the two </w:t>
      </w:r>
      <w:r w:rsidR="002D5A5F" w:rsidRPr="00D362C2">
        <w:rPr>
          <w:rFonts w:ascii="Arial" w:hAnsi="Arial" w:cs="Arial"/>
        </w:rPr>
        <w:t>methods</w:t>
      </w:r>
      <w:r w:rsidR="000B3C9D" w:rsidRPr="00D362C2">
        <w:rPr>
          <w:rFonts w:ascii="Arial" w:hAnsi="Arial" w:cs="Arial"/>
        </w:rPr>
        <w:t>.</w:t>
      </w:r>
    </w:p>
    <w:p w14:paraId="6B63E5F7" w14:textId="727A32D5" w:rsidR="000B3C9D" w:rsidRPr="00D362C2" w:rsidRDefault="000B3C9D" w:rsidP="000B3C9D">
      <w:pPr>
        <w:spacing w:after="0"/>
        <w:rPr>
          <w:rFonts w:ascii="Arial" w:hAnsi="Arial" w:cs="Arial"/>
        </w:rPr>
      </w:pPr>
    </w:p>
    <w:p w14:paraId="54FD0A31" w14:textId="1FA256F0" w:rsidR="000B3C9D" w:rsidRPr="00D362C2" w:rsidRDefault="000B3C9D" w:rsidP="000B3C9D">
      <w:pPr>
        <w:spacing w:after="0"/>
        <w:rPr>
          <w:rFonts w:ascii="Arial" w:hAnsi="Arial" w:cs="Arial"/>
        </w:rPr>
      </w:pPr>
      <w:r w:rsidRPr="00D362C2">
        <w:rPr>
          <w:rFonts w:ascii="Arial" w:hAnsi="Arial" w:cs="Arial"/>
        </w:rPr>
        <w:lastRenderedPageBreak/>
        <w:t>In focus group interview</w:t>
      </w:r>
      <w:r w:rsidR="00B274F9" w:rsidRPr="00D362C2">
        <w:rPr>
          <w:rFonts w:ascii="Arial" w:hAnsi="Arial" w:cs="Arial"/>
        </w:rPr>
        <w:t xml:space="preserve">s </w:t>
      </w:r>
      <w:r w:rsidR="00A7750D" w:rsidRPr="00D362C2">
        <w:rPr>
          <w:rFonts w:ascii="Arial" w:hAnsi="Arial" w:cs="Arial"/>
        </w:rPr>
        <w:t>as discussed by Cohen, Manion and Morrison</w:t>
      </w:r>
      <w:r w:rsidR="00451CF0" w:rsidRPr="00D362C2">
        <w:rPr>
          <w:rFonts w:ascii="Arial" w:hAnsi="Arial" w:cs="Arial"/>
        </w:rPr>
        <w:t xml:space="preserve"> (</w:t>
      </w:r>
      <w:r w:rsidR="00EA081A" w:rsidRPr="00D362C2">
        <w:rPr>
          <w:rFonts w:ascii="Arial" w:hAnsi="Arial" w:cs="Arial"/>
        </w:rPr>
        <w:t>2011)</w:t>
      </w:r>
      <w:r w:rsidR="001115F1" w:rsidRPr="00D362C2">
        <w:rPr>
          <w:rFonts w:ascii="Arial" w:hAnsi="Arial" w:cs="Arial"/>
        </w:rPr>
        <w:t xml:space="preserve"> you may get a more realistic view as the children will be talking and this will help them to relax unlike group interviews where th</w:t>
      </w:r>
      <w:r w:rsidR="00451CF0" w:rsidRPr="00D362C2">
        <w:rPr>
          <w:rFonts w:ascii="Arial" w:hAnsi="Arial" w:cs="Arial"/>
        </w:rPr>
        <w:t>e structured nature may hold back the discussion and the way in which the interview flows.</w:t>
      </w:r>
      <w:r w:rsidR="00447845" w:rsidRPr="00D362C2">
        <w:rPr>
          <w:rFonts w:ascii="Arial" w:hAnsi="Arial" w:cs="Arial"/>
        </w:rPr>
        <w:t xml:space="preserve">  Gibbs (</w:t>
      </w:r>
      <w:r w:rsidR="00780DF9" w:rsidRPr="00D362C2">
        <w:rPr>
          <w:rFonts w:ascii="Arial" w:hAnsi="Arial" w:cs="Arial"/>
        </w:rPr>
        <w:t>2021) mirrors this view and expands to</w:t>
      </w:r>
      <w:r w:rsidR="00FC772B" w:rsidRPr="00D362C2">
        <w:rPr>
          <w:rFonts w:ascii="Arial" w:hAnsi="Arial" w:cs="Arial"/>
        </w:rPr>
        <w:t xml:space="preserve"> explain</w:t>
      </w:r>
      <w:r w:rsidR="00780DF9" w:rsidRPr="00D362C2">
        <w:rPr>
          <w:rFonts w:ascii="Arial" w:hAnsi="Arial" w:cs="Arial"/>
        </w:rPr>
        <w:t xml:space="preserve"> that a strength of the focus group is that you can gain a general consensus from the whole group </w:t>
      </w:r>
      <w:r w:rsidR="00D53611" w:rsidRPr="00D362C2">
        <w:rPr>
          <w:rFonts w:ascii="Arial" w:hAnsi="Arial" w:cs="Arial"/>
        </w:rPr>
        <w:t>and a synthesis of what the group thinks by allowing the discussion to flow.</w:t>
      </w:r>
      <w:r w:rsidR="00652683" w:rsidRPr="00D362C2">
        <w:rPr>
          <w:rFonts w:ascii="Arial" w:hAnsi="Arial" w:cs="Arial"/>
        </w:rPr>
        <w:t xml:space="preserve">  </w:t>
      </w:r>
      <w:r w:rsidR="00495611" w:rsidRPr="00D362C2">
        <w:rPr>
          <w:rFonts w:ascii="Arial" w:hAnsi="Arial" w:cs="Arial"/>
        </w:rPr>
        <w:t>Gibbs (2021) does however state that focus groups are difficult as</w:t>
      </w:r>
      <w:r w:rsidR="00FA7163" w:rsidRPr="00D362C2">
        <w:rPr>
          <w:rFonts w:ascii="Arial" w:hAnsi="Arial" w:cs="Arial"/>
        </w:rPr>
        <w:t xml:space="preserve"> they can be swayed by various factors including culture, age and gender of the participants.</w:t>
      </w:r>
      <w:r w:rsidR="00BA6A8F" w:rsidRPr="00D362C2">
        <w:rPr>
          <w:rFonts w:ascii="Arial" w:hAnsi="Arial" w:cs="Arial"/>
        </w:rPr>
        <w:t xml:space="preserve">  </w:t>
      </w:r>
      <w:r w:rsidR="007C1317" w:rsidRPr="00D362C2">
        <w:rPr>
          <w:rFonts w:ascii="Arial" w:hAnsi="Arial" w:cs="Arial"/>
        </w:rPr>
        <w:t xml:space="preserve">Denscombe (2021) </w:t>
      </w:r>
      <w:r w:rsidR="007E0079" w:rsidRPr="00D362C2">
        <w:rPr>
          <w:rFonts w:ascii="Arial" w:hAnsi="Arial" w:cs="Arial"/>
        </w:rPr>
        <w:t xml:space="preserve">explains that the success of the focus group is dependant on the lead of the researcher </w:t>
      </w:r>
      <w:r w:rsidR="00AA599D" w:rsidRPr="00D362C2">
        <w:rPr>
          <w:rFonts w:ascii="Arial" w:hAnsi="Arial" w:cs="Arial"/>
        </w:rPr>
        <w:t>to create a climate of trust where the interviewees will open up about their feelings on the topic.</w:t>
      </w:r>
    </w:p>
    <w:p w14:paraId="3BDF22FE" w14:textId="7A4E3127" w:rsidR="00AA599D" w:rsidRPr="00D362C2" w:rsidRDefault="00AA599D" w:rsidP="000B3C9D">
      <w:pPr>
        <w:spacing w:after="0"/>
        <w:rPr>
          <w:rFonts w:ascii="Arial" w:hAnsi="Arial" w:cs="Arial"/>
        </w:rPr>
      </w:pPr>
    </w:p>
    <w:p w14:paraId="24C09EEE" w14:textId="36A9A25B" w:rsidR="00AA599D" w:rsidRPr="00D362C2" w:rsidRDefault="001230C8" w:rsidP="000B3C9D">
      <w:pPr>
        <w:spacing w:after="0"/>
        <w:rPr>
          <w:rFonts w:ascii="Arial" w:hAnsi="Arial" w:cs="Arial"/>
        </w:rPr>
      </w:pPr>
      <w:r w:rsidRPr="00D362C2">
        <w:rPr>
          <w:rFonts w:ascii="Arial" w:hAnsi="Arial" w:cs="Arial"/>
        </w:rPr>
        <w:t xml:space="preserve">As already </w:t>
      </w:r>
      <w:r w:rsidR="008C15F1" w:rsidRPr="00D362C2">
        <w:rPr>
          <w:rFonts w:ascii="Arial" w:hAnsi="Arial" w:cs="Arial"/>
        </w:rPr>
        <w:t>mentioned,</w:t>
      </w:r>
      <w:r w:rsidRPr="00D362C2">
        <w:rPr>
          <w:rFonts w:ascii="Arial" w:hAnsi="Arial" w:cs="Arial"/>
        </w:rPr>
        <w:t xml:space="preserve"> the original plan was to conduct focus group interviews and in </w:t>
      </w:r>
      <w:r w:rsidR="008C15F1" w:rsidRPr="00D362C2">
        <w:rPr>
          <w:rFonts w:ascii="Arial" w:hAnsi="Arial" w:cs="Arial"/>
        </w:rPr>
        <w:t>fact,</w:t>
      </w:r>
      <w:r w:rsidRPr="00D362C2">
        <w:rPr>
          <w:rFonts w:ascii="Arial" w:hAnsi="Arial" w:cs="Arial"/>
        </w:rPr>
        <w:t xml:space="preserve"> I </w:t>
      </w:r>
      <w:r w:rsidR="00080705" w:rsidRPr="00D362C2">
        <w:rPr>
          <w:rFonts w:ascii="Arial" w:hAnsi="Arial" w:cs="Arial"/>
        </w:rPr>
        <w:t>had conducted</w:t>
      </w:r>
      <w:r w:rsidRPr="00D362C2">
        <w:rPr>
          <w:rFonts w:ascii="Arial" w:hAnsi="Arial" w:cs="Arial"/>
        </w:rPr>
        <w:t xml:space="preserve"> </w:t>
      </w:r>
      <w:r w:rsidR="00A67A62" w:rsidRPr="00D362C2">
        <w:rPr>
          <w:rFonts w:ascii="Arial" w:hAnsi="Arial" w:cs="Arial"/>
        </w:rPr>
        <w:t xml:space="preserve">group interviews.  This will still give me the data that I require as discussed by Denscombe (2021) however had I used a focus group this may have given me richer and </w:t>
      </w:r>
      <w:r w:rsidR="00DF7DA5" w:rsidRPr="00D362C2">
        <w:rPr>
          <w:rFonts w:ascii="Arial" w:hAnsi="Arial" w:cs="Arial"/>
        </w:rPr>
        <w:t>a broader spectrum of data to build my study on as explained by Gibbs (2021).</w:t>
      </w:r>
      <w:r w:rsidR="00460E0F" w:rsidRPr="00D362C2">
        <w:rPr>
          <w:rFonts w:ascii="Arial" w:hAnsi="Arial" w:cs="Arial"/>
        </w:rPr>
        <w:t xml:space="preserve">  For the interview I created a list of interview questions</w:t>
      </w:r>
      <w:r w:rsidR="007D4EF1" w:rsidRPr="00D362C2">
        <w:rPr>
          <w:rFonts w:ascii="Arial" w:hAnsi="Arial" w:cs="Arial"/>
        </w:rPr>
        <w:t xml:space="preserve"> listed at appendix 2.  I used this as a guide to perhaps link to other questions during the interview process.</w:t>
      </w:r>
      <w:r w:rsidR="0059508A" w:rsidRPr="00D362C2">
        <w:rPr>
          <w:rFonts w:ascii="Arial" w:hAnsi="Arial" w:cs="Arial"/>
        </w:rPr>
        <w:t xml:space="preserve">  The questions were designed to relax the children and to get the information required to understand their feelings when being taken out of class for the intervention </w:t>
      </w:r>
      <w:r w:rsidR="007860AF" w:rsidRPr="00D362C2">
        <w:rPr>
          <w:rFonts w:ascii="Arial" w:hAnsi="Arial" w:cs="Arial"/>
        </w:rPr>
        <w:t>and</w:t>
      </w:r>
      <w:r w:rsidR="0059508A" w:rsidRPr="00D362C2">
        <w:rPr>
          <w:rFonts w:ascii="Arial" w:hAnsi="Arial" w:cs="Arial"/>
        </w:rPr>
        <w:t xml:space="preserve"> to understand whether they </w:t>
      </w:r>
      <w:r w:rsidR="00091017" w:rsidRPr="00D362C2">
        <w:rPr>
          <w:rFonts w:ascii="Arial" w:hAnsi="Arial" w:cs="Arial"/>
        </w:rPr>
        <w:t>did in fact have a negative impact during the intervention and to link to the findings from the observation</w:t>
      </w:r>
      <w:r w:rsidR="00112C62" w:rsidRPr="00D362C2">
        <w:rPr>
          <w:rFonts w:ascii="Arial" w:hAnsi="Arial" w:cs="Arial"/>
        </w:rPr>
        <w:t>.</w:t>
      </w:r>
    </w:p>
    <w:p w14:paraId="36919963" w14:textId="0AB6336D" w:rsidR="00633B09" w:rsidRPr="00D362C2" w:rsidRDefault="00633B09" w:rsidP="000B3C9D">
      <w:pPr>
        <w:spacing w:after="0"/>
        <w:rPr>
          <w:rFonts w:ascii="Arial" w:hAnsi="Arial" w:cs="Arial"/>
        </w:rPr>
      </w:pPr>
    </w:p>
    <w:p w14:paraId="169B77FA" w14:textId="7066632B" w:rsidR="001636BB" w:rsidRPr="00D362C2" w:rsidRDefault="00CE17F8" w:rsidP="000B3C9D">
      <w:pPr>
        <w:spacing w:after="0"/>
        <w:rPr>
          <w:rFonts w:ascii="Arial" w:hAnsi="Arial" w:cs="Arial"/>
        </w:rPr>
      </w:pPr>
      <w:r w:rsidRPr="00D362C2">
        <w:rPr>
          <w:rFonts w:ascii="Arial" w:hAnsi="Arial" w:cs="Arial"/>
        </w:rPr>
        <w:t xml:space="preserve">Data presentation was a </w:t>
      </w:r>
      <w:r w:rsidR="000D6295" w:rsidRPr="00D362C2">
        <w:rPr>
          <w:rFonts w:ascii="Arial" w:hAnsi="Arial" w:cs="Arial"/>
        </w:rPr>
        <w:t>facet of research that</w:t>
      </w:r>
      <w:r w:rsidR="00ED6D64" w:rsidRPr="00D362C2">
        <w:rPr>
          <w:rFonts w:ascii="Arial" w:hAnsi="Arial" w:cs="Arial"/>
        </w:rPr>
        <w:t xml:space="preserve"> could be construed as a</w:t>
      </w:r>
      <w:r w:rsidR="000D6295" w:rsidRPr="00D362C2">
        <w:rPr>
          <w:rFonts w:ascii="Arial" w:hAnsi="Arial" w:cs="Arial"/>
        </w:rPr>
        <w:t xml:space="preserve"> negative factor.  Understanding the data and keeping it in tabular format and not creating </w:t>
      </w:r>
      <w:r w:rsidR="00652799" w:rsidRPr="00D362C2">
        <w:rPr>
          <w:rFonts w:ascii="Arial" w:hAnsi="Arial" w:cs="Arial"/>
        </w:rPr>
        <w:t xml:space="preserve">charts and visuals to understand the quantitative data from the observation </w:t>
      </w:r>
      <w:r w:rsidR="006A5521" w:rsidRPr="00D362C2">
        <w:rPr>
          <w:rFonts w:ascii="Arial" w:hAnsi="Arial" w:cs="Arial"/>
        </w:rPr>
        <w:t xml:space="preserve">could be a </w:t>
      </w:r>
      <w:r w:rsidR="00652799" w:rsidRPr="00D362C2">
        <w:rPr>
          <w:rFonts w:ascii="Arial" w:hAnsi="Arial" w:cs="Arial"/>
        </w:rPr>
        <w:t>negative of my research as discussed by Denscombe (2021</w:t>
      </w:r>
      <w:r w:rsidR="00CD2B2B" w:rsidRPr="00D362C2">
        <w:rPr>
          <w:rFonts w:ascii="Arial" w:hAnsi="Arial" w:cs="Arial"/>
        </w:rPr>
        <w:t>).  Denscombe explains that to gain credibility in the research process the presentation of relevant and easily distinguished quantitative data is a key concept.</w:t>
      </w:r>
      <w:r w:rsidR="00B04344" w:rsidRPr="00D362C2">
        <w:rPr>
          <w:rFonts w:ascii="Arial" w:hAnsi="Arial" w:cs="Arial"/>
        </w:rPr>
        <w:t xml:space="preserve">  Hamilton and Whittier (</w:t>
      </w:r>
      <w:r w:rsidR="000624BE" w:rsidRPr="00D362C2">
        <w:rPr>
          <w:rFonts w:ascii="Arial" w:hAnsi="Arial" w:cs="Arial"/>
        </w:rPr>
        <w:t xml:space="preserve">2013) discuss that </w:t>
      </w:r>
      <w:r w:rsidR="007860AF" w:rsidRPr="00D362C2">
        <w:rPr>
          <w:rFonts w:ascii="Arial" w:hAnsi="Arial" w:cs="Arial"/>
        </w:rPr>
        <w:t>creating</w:t>
      </w:r>
      <w:r w:rsidR="000624BE" w:rsidRPr="00D362C2">
        <w:rPr>
          <w:rFonts w:ascii="Arial" w:hAnsi="Arial" w:cs="Arial"/>
        </w:rPr>
        <w:t xml:space="preserve"> tables is not always necessary and that</w:t>
      </w:r>
      <w:r w:rsidR="00943072" w:rsidRPr="00D362C2">
        <w:rPr>
          <w:rFonts w:ascii="Arial" w:hAnsi="Arial" w:cs="Arial"/>
        </w:rPr>
        <w:t xml:space="preserve"> </w:t>
      </w:r>
      <w:r w:rsidR="007860AF" w:rsidRPr="00D362C2">
        <w:rPr>
          <w:rFonts w:ascii="Arial" w:hAnsi="Arial" w:cs="Arial"/>
        </w:rPr>
        <w:t>just</w:t>
      </w:r>
      <w:r w:rsidR="00943072" w:rsidRPr="00D362C2">
        <w:rPr>
          <w:rFonts w:ascii="Arial" w:hAnsi="Arial" w:cs="Arial"/>
        </w:rPr>
        <w:t xml:space="preserve"> using a table, as I have, will give </w:t>
      </w:r>
      <w:r w:rsidR="007860AF" w:rsidRPr="00D362C2">
        <w:rPr>
          <w:rFonts w:ascii="Arial" w:hAnsi="Arial" w:cs="Arial"/>
        </w:rPr>
        <w:t xml:space="preserve">details rather than impressions. </w:t>
      </w:r>
      <w:r w:rsidR="003D0F09" w:rsidRPr="00D362C2">
        <w:rPr>
          <w:rFonts w:ascii="Arial" w:hAnsi="Arial" w:cs="Arial"/>
        </w:rPr>
        <w:t xml:space="preserve"> </w:t>
      </w:r>
      <w:r w:rsidR="00F34446" w:rsidRPr="00D362C2">
        <w:rPr>
          <w:rFonts w:ascii="Arial" w:hAnsi="Arial" w:cs="Arial"/>
        </w:rPr>
        <w:t>I have used the observation schedu</w:t>
      </w:r>
      <w:r w:rsidR="001636BB" w:rsidRPr="00D362C2">
        <w:rPr>
          <w:rFonts w:ascii="Arial" w:hAnsi="Arial" w:cs="Arial"/>
        </w:rPr>
        <w:t>le and subsequent box</w:t>
      </w:r>
      <w:r w:rsidR="004B0166" w:rsidRPr="00D362C2">
        <w:rPr>
          <w:rFonts w:ascii="Arial" w:hAnsi="Arial" w:cs="Arial"/>
        </w:rPr>
        <w:t>es</w:t>
      </w:r>
      <w:r w:rsidR="001636BB" w:rsidRPr="00D362C2">
        <w:rPr>
          <w:rFonts w:ascii="Arial" w:hAnsi="Arial" w:cs="Arial"/>
        </w:rPr>
        <w:t xml:space="preserve"> to make notes from my opinions of the observation.  This can also be </w:t>
      </w:r>
      <w:r w:rsidR="000A1AC9" w:rsidRPr="00D362C2">
        <w:rPr>
          <w:rFonts w:ascii="Arial" w:hAnsi="Arial" w:cs="Arial"/>
        </w:rPr>
        <w:t>read at appendix 3.</w:t>
      </w:r>
      <w:r w:rsidR="004B0166" w:rsidRPr="00D362C2">
        <w:rPr>
          <w:rFonts w:ascii="Arial" w:hAnsi="Arial" w:cs="Arial"/>
        </w:rPr>
        <w:t xml:space="preserve">  </w:t>
      </w:r>
    </w:p>
    <w:p w14:paraId="3DA70FB9" w14:textId="77777777" w:rsidR="001636BB" w:rsidRPr="00D362C2" w:rsidRDefault="001636BB" w:rsidP="000B3C9D">
      <w:pPr>
        <w:spacing w:after="0"/>
        <w:rPr>
          <w:rFonts w:ascii="Arial" w:hAnsi="Arial" w:cs="Arial"/>
        </w:rPr>
      </w:pPr>
    </w:p>
    <w:p w14:paraId="7B4A3F45" w14:textId="45381E22" w:rsidR="000310BD" w:rsidRPr="00D362C2" w:rsidRDefault="004B0166" w:rsidP="000B3C9D">
      <w:pPr>
        <w:spacing w:after="0"/>
        <w:rPr>
          <w:rFonts w:ascii="Arial" w:hAnsi="Arial" w:cs="Arial"/>
        </w:rPr>
      </w:pPr>
      <w:r w:rsidRPr="00D362C2">
        <w:rPr>
          <w:rFonts w:ascii="Arial" w:hAnsi="Arial" w:cs="Arial"/>
        </w:rPr>
        <w:t xml:space="preserve">With the transcript for the interview session I have colour coded the positive and negative answers to the questions and then used this </w:t>
      </w:r>
      <w:r w:rsidR="00AC4555" w:rsidRPr="00D362C2">
        <w:rPr>
          <w:rFonts w:ascii="Arial" w:hAnsi="Arial" w:cs="Arial"/>
        </w:rPr>
        <w:t>to understand the answers and make notes underneath to evidence my theory.</w:t>
      </w:r>
      <w:r w:rsidR="00774843" w:rsidRPr="00D362C2">
        <w:rPr>
          <w:rFonts w:ascii="Arial" w:hAnsi="Arial" w:cs="Arial"/>
        </w:rPr>
        <w:t xml:space="preserve">  Hamilton and Whittier </w:t>
      </w:r>
      <w:r w:rsidR="00495EA9" w:rsidRPr="00D362C2">
        <w:rPr>
          <w:rFonts w:ascii="Arial" w:hAnsi="Arial" w:cs="Arial"/>
        </w:rPr>
        <w:t>(2013)</w:t>
      </w:r>
      <w:r w:rsidR="004A46CD" w:rsidRPr="00D362C2">
        <w:rPr>
          <w:rFonts w:ascii="Arial" w:hAnsi="Arial" w:cs="Arial"/>
        </w:rPr>
        <w:t xml:space="preserve"> </w:t>
      </w:r>
      <w:r w:rsidR="00774843" w:rsidRPr="00D362C2">
        <w:rPr>
          <w:rFonts w:ascii="Arial" w:hAnsi="Arial" w:cs="Arial"/>
        </w:rPr>
        <w:t xml:space="preserve">also discuss </w:t>
      </w:r>
      <w:r w:rsidR="00495EA9" w:rsidRPr="00D362C2">
        <w:rPr>
          <w:rFonts w:ascii="Arial" w:hAnsi="Arial" w:cs="Arial"/>
        </w:rPr>
        <w:t>transcribing the data to make it easier to understand and create themes from.</w:t>
      </w:r>
      <w:r w:rsidR="004A46CD" w:rsidRPr="00D362C2">
        <w:rPr>
          <w:rFonts w:ascii="Arial" w:hAnsi="Arial" w:cs="Arial"/>
        </w:rPr>
        <w:t xml:space="preserve"> </w:t>
      </w:r>
      <w:r w:rsidR="00170DD7" w:rsidRPr="00D362C2">
        <w:rPr>
          <w:rFonts w:ascii="Arial" w:hAnsi="Arial" w:cs="Arial"/>
        </w:rPr>
        <w:t xml:space="preserve">Thomas (2017) would </w:t>
      </w:r>
      <w:r w:rsidR="00FD4AAD" w:rsidRPr="00D362C2">
        <w:rPr>
          <w:rFonts w:ascii="Arial" w:hAnsi="Arial" w:cs="Arial"/>
        </w:rPr>
        <w:t>categorise</w:t>
      </w:r>
      <w:r w:rsidR="00170DD7" w:rsidRPr="00D362C2">
        <w:rPr>
          <w:rFonts w:ascii="Arial" w:hAnsi="Arial" w:cs="Arial"/>
        </w:rPr>
        <w:t xml:space="preserve"> the highlighting of my data as </w:t>
      </w:r>
      <w:r w:rsidR="00B432EC" w:rsidRPr="00D362C2">
        <w:rPr>
          <w:rFonts w:ascii="Arial" w:hAnsi="Arial" w:cs="Arial"/>
        </w:rPr>
        <w:t xml:space="preserve">using a constant comparative method of data analysis and presentation.  </w:t>
      </w:r>
      <w:r w:rsidR="00DC3944" w:rsidRPr="00D362C2">
        <w:rPr>
          <w:rFonts w:ascii="Arial" w:hAnsi="Arial" w:cs="Arial"/>
        </w:rPr>
        <w:t xml:space="preserve">This highlighting is noted by Thomas (2017) as coding the data to assist in understanding it and </w:t>
      </w:r>
      <w:r w:rsidR="003A5874" w:rsidRPr="00D362C2">
        <w:rPr>
          <w:rFonts w:ascii="Arial" w:hAnsi="Arial" w:cs="Arial"/>
        </w:rPr>
        <w:t xml:space="preserve">forming a conclusion.  Denscombe (2021) does discuss that in recent years that keeping the video or audio recording will </w:t>
      </w:r>
      <w:r w:rsidR="00A8053C" w:rsidRPr="00D362C2">
        <w:rPr>
          <w:rFonts w:ascii="Arial" w:hAnsi="Arial" w:cs="Arial"/>
        </w:rPr>
        <w:t>assist in validity however in the case of using children it was noted within the Ethics form, at appendix 5, that all audio would be deleted once transcribed</w:t>
      </w:r>
      <w:r w:rsidR="000310BD" w:rsidRPr="00D362C2">
        <w:rPr>
          <w:rFonts w:ascii="Arial" w:hAnsi="Arial" w:cs="Arial"/>
        </w:rPr>
        <w:t xml:space="preserve">. </w:t>
      </w:r>
    </w:p>
    <w:p w14:paraId="14E8C636" w14:textId="4108C083" w:rsidR="009D0DD1" w:rsidRPr="00D362C2" w:rsidRDefault="009D0DD1" w:rsidP="000B3C9D">
      <w:pPr>
        <w:spacing w:after="0"/>
        <w:rPr>
          <w:rFonts w:ascii="Arial" w:hAnsi="Arial" w:cs="Arial"/>
        </w:rPr>
      </w:pPr>
    </w:p>
    <w:p w14:paraId="07CE3297" w14:textId="5ECEF2E3" w:rsidR="009D0DD1" w:rsidRPr="00D362C2" w:rsidRDefault="009D0DD1" w:rsidP="000B3C9D">
      <w:pPr>
        <w:spacing w:after="0"/>
        <w:rPr>
          <w:rFonts w:ascii="Arial" w:hAnsi="Arial" w:cs="Arial"/>
        </w:rPr>
      </w:pPr>
      <w:r w:rsidRPr="00D362C2">
        <w:rPr>
          <w:rFonts w:ascii="Arial" w:hAnsi="Arial" w:cs="Arial"/>
        </w:rPr>
        <w:t xml:space="preserve">I concluded from the </w:t>
      </w:r>
      <w:r w:rsidR="00C62B3B" w:rsidRPr="00D362C2">
        <w:rPr>
          <w:rFonts w:ascii="Arial" w:hAnsi="Arial" w:cs="Arial"/>
        </w:rPr>
        <w:t xml:space="preserve">data </w:t>
      </w:r>
      <w:r w:rsidR="00477029" w:rsidRPr="00D362C2">
        <w:rPr>
          <w:rFonts w:ascii="Arial" w:hAnsi="Arial" w:cs="Arial"/>
        </w:rPr>
        <w:t xml:space="preserve">gained that the children enjoyed being out on the </w:t>
      </w:r>
      <w:r w:rsidR="000B7DD4" w:rsidRPr="00D362C2">
        <w:rPr>
          <w:rFonts w:ascii="Arial" w:hAnsi="Arial" w:cs="Arial"/>
        </w:rPr>
        <w:t xml:space="preserve">intervention.  The observation showed that the children </w:t>
      </w:r>
      <w:r w:rsidR="00154961" w:rsidRPr="00D362C2">
        <w:rPr>
          <w:rFonts w:ascii="Arial" w:hAnsi="Arial" w:cs="Arial"/>
        </w:rPr>
        <w:t xml:space="preserve">were fully involved in the lesson and this gave a feeling that their well-being was actually not being affected by the intervention.  When I then progressed into looking at the answers from the interviews it is only then that you realise that the children did have some negative feelings towards some aspects of being taken out of class.  </w:t>
      </w:r>
      <w:r w:rsidR="004375B3" w:rsidRPr="00D362C2">
        <w:rPr>
          <w:rFonts w:ascii="Arial" w:hAnsi="Arial" w:cs="Arial"/>
        </w:rPr>
        <w:t>This was mainly when something hands on or different was being conducted in class and not on the intervention</w:t>
      </w:r>
      <w:r w:rsidR="003E698D" w:rsidRPr="00D362C2">
        <w:rPr>
          <w:rFonts w:ascii="Arial" w:hAnsi="Arial" w:cs="Arial"/>
        </w:rPr>
        <w:t>.  They were however</w:t>
      </w:r>
      <w:r w:rsidR="00864002" w:rsidRPr="00D362C2">
        <w:rPr>
          <w:rFonts w:ascii="Arial" w:hAnsi="Arial" w:cs="Arial"/>
        </w:rPr>
        <w:t>,</w:t>
      </w:r>
      <w:r w:rsidR="003E698D" w:rsidRPr="00D362C2">
        <w:rPr>
          <w:rFonts w:ascii="Arial" w:hAnsi="Arial" w:cs="Arial"/>
        </w:rPr>
        <w:t xml:space="preserve"> really positive and understood that being taken for the intervention was in fact to build on their knowledge and progression in the skills.</w:t>
      </w:r>
      <w:r w:rsidR="00A80496" w:rsidRPr="00D362C2">
        <w:rPr>
          <w:rFonts w:ascii="Arial" w:hAnsi="Arial" w:cs="Arial"/>
        </w:rPr>
        <w:t xml:space="preserve"> </w:t>
      </w:r>
    </w:p>
    <w:p w14:paraId="090DB206" w14:textId="77777777" w:rsidR="000310BD" w:rsidRPr="00D362C2" w:rsidRDefault="000310BD" w:rsidP="000B3C9D">
      <w:pPr>
        <w:spacing w:after="0"/>
        <w:rPr>
          <w:rFonts w:ascii="Arial" w:hAnsi="Arial" w:cs="Arial"/>
        </w:rPr>
      </w:pPr>
    </w:p>
    <w:p w14:paraId="0F63C205" w14:textId="2DC15A9F" w:rsidR="00112C62" w:rsidRPr="00D362C2" w:rsidRDefault="00A44631" w:rsidP="000B3C9D">
      <w:pPr>
        <w:spacing w:after="0"/>
        <w:rPr>
          <w:rFonts w:ascii="Arial" w:hAnsi="Arial" w:cs="Arial"/>
        </w:rPr>
      </w:pPr>
      <w:r w:rsidRPr="00D362C2">
        <w:rPr>
          <w:rFonts w:ascii="Arial" w:hAnsi="Arial" w:cs="Arial"/>
        </w:rPr>
        <w:t xml:space="preserve">On discussing the transcript and the need to delete links </w:t>
      </w:r>
      <w:r w:rsidR="00170C0B" w:rsidRPr="00D362C2">
        <w:rPr>
          <w:rFonts w:ascii="Arial" w:hAnsi="Arial" w:cs="Arial"/>
        </w:rPr>
        <w:t xml:space="preserve">this </w:t>
      </w:r>
      <w:r w:rsidR="00AA4B83" w:rsidRPr="00D362C2">
        <w:rPr>
          <w:rFonts w:ascii="Arial" w:hAnsi="Arial" w:cs="Arial"/>
        </w:rPr>
        <w:t>leads to the ethical aspects of the case study.</w:t>
      </w:r>
      <w:r w:rsidRPr="00D362C2">
        <w:rPr>
          <w:rFonts w:ascii="Arial" w:hAnsi="Arial" w:cs="Arial"/>
        </w:rPr>
        <w:t xml:space="preserve">  I followed the BERA (</w:t>
      </w:r>
      <w:r w:rsidR="00C40FCC" w:rsidRPr="00D362C2">
        <w:rPr>
          <w:rFonts w:ascii="Arial" w:hAnsi="Arial" w:cs="Arial"/>
        </w:rPr>
        <w:t xml:space="preserve">2018) guidelines for educational </w:t>
      </w:r>
      <w:r w:rsidR="00B645D4" w:rsidRPr="00D362C2">
        <w:rPr>
          <w:rFonts w:ascii="Arial" w:hAnsi="Arial" w:cs="Arial"/>
        </w:rPr>
        <w:t>research to ensure that my research was ethical in nature.  I completed a</w:t>
      </w:r>
      <w:r w:rsidR="00F93306" w:rsidRPr="00D362C2">
        <w:rPr>
          <w:rFonts w:ascii="Arial" w:hAnsi="Arial" w:cs="Arial"/>
        </w:rPr>
        <w:t xml:space="preserve">n Ethics form, at appendix 5, and this was signed by </w:t>
      </w:r>
      <w:r w:rsidR="00F93306" w:rsidRPr="00D362C2">
        <w:rPr>
          <w:rFonts w:ascii="Arial" w:hAnsi="Arial" w:cs="Arial"/>
        </w:rPr>
        <w:lastRenderedPageBreak/>
        <w:t xml:space="preserve">the university to ensure that I had completed relevant planning and taken into account the ethics prior to conducting my research.  When completing the research I discussed the project with the school lead who informed me that </w:t>
      </w:r>
      <w:r w:rsidR="00371ABD" w:rsidRPr="00D362C2">
        <w:rPr>
          <w:rFonts w:ascii="Arial" w:hAnsi="Arial" w:cs="Arial"/>
        </w:rPr>
        <w:t xml:space="preserve">I could conduct the research.  To gain assent from the children prior to the interview I informed each child participating the reason for the research project and discussed with them that they did not need to participate if they did not wish to.  I gave them all an opportunity prior to beginning to </w:t>
      </w:r>
      <w:r w:rsidR="000C4BCD" w:rsidRPr="00D362C2">
        <w:rPr>
          <w:rFonts w:ascii="Arial" w:hAnsi="Arial" w:cs="Arial"/>
        </w:rPr>
        <w:t xml:space="preserve">say if they did not wish to participate </w:t>
      </w:r>
      <w:r w:rsidR="00F52A18" w:rsidRPr="00D362C2">
        <w:rPr>
          <w:rFonts w:ascii="Arial" w:hAnsi="Arial" w:cs="Arial"/>
        </w:rPr>
        <w:t>and all children agreed to take part in the research.  I was also clear that if there was any questions they did not wish to answer for any reason that this was OK and that if they wished to leave the study at any point that they could and nothing further would happen.</w:t>
      </w:r>
      <w:r w:rsidR="00495EA9" w:rsidRPr="00D362C2">
        <w:rPr>
          <w:rFonts w:ascii="Arial" w:hAnsi="Arial" w:cs="Arial"/>
        </w:rPr>
        <w:t xml:space="preserve"> </w:t>
      </w:r>
      <w:r w:rsidR="007860AF" w:rsidRPr="00D362C2">
        <w:rPr>
          <w:rFonts w:ascii="Arial" w:hAnsi="Arial" w:cs="Arial"/>
        </w:rPr>
        <w:t xml:space="preserve"> </w:t>
      </w:r>
      <w:r w:rsidR="00FD4AAD" w:rsidRPr="00D362C2">
        <w:rPr>
          <w:rFonts w:ascii="Arial" w:hAnsi="Arial" w:cs="Arial"/>
        </w:rPr>
        <w:t>Anonymity was kept during the survey by not using any names an</w:t>
      </w:r>
      <w:r w:rsidR="00552B48" w:rsidRPr="00D362C2">
        <w:rPr>
          <w:rFonts w:ascii="Arial" w:hAnsi="Arial" w:cs="Arial"/>
        </w:rPr>
        <w:t>d</w:t>
      </w:r>
      <w:r w:rsidR="00FD4AAD" w:rsidRPr="00D362C2">
        <w:rPr>
          <w:rFonts w:ascii="Arial" w:hAnsi="Arial" w:cs="Arial"/>
        </w:rPr>
        <w:t xml:space="preserve"> referring to the children as numbers or letters on any documentation.  This again was explained t</w:t>
      </w:r>
      <w:r w:rsidR="00BE71C9" w:rsidRPr="00D362C2">
        <w:rPr>
          <w:rFonts w:ascii="Arial" w:hAnsi="Arial" w:cs="Arial"/>
        </w:rPr>
        <w:t>o the children that any of their answers would be confidential and that on transcribing the data no names or identifying features would be used.</w:t>
      </w:r>
      <w:r w:rsidR="00272B3E" w:rsidRPr="00D362C2">
        <w:rPr>
          <w:rFonts w:ascii="Arial" w:hAnsi="Arial" w:cs="Arial"/>
        </w:rPr>
        <w:t xml:space="preserve">  </w:t>
      </w:r>
    </w:p>
    <w:p w14:paraId="15F0C458" w14:textId="0A6EAE5A" w:rsidR="001C49A9" w:rsidRPr="00D362C2" w:rsidRDefault="00272B3E" w:rsidP="000B3C9D">
      <w:pPr>
        <w:spacing w:after="0"/>
        <w:rPr>
          <w:rFonts w:ascii="Arial" w:hAnsi="Arial" w:cs="Arial"/>
        </w:rPr>
      </w:pPr>
      <w:r w:rsidRPr="00D362C2">
        <w:rPr>
          <w:rFonts w:ascii="Arial" w:hAnsi="Arial" w:cs="Arial"/>
        </w:rPr>
        <w:t xml:space="preserve">The children were also informed that once the recording was transcribed that it would be deleted and the transcribe would be </w:t>
      </w:r>
      <w:r w:rsidR="00072286" w:rsidRPr="00D362C2">
        <w:rPr>
          <w:rFonts w:ascii="Arial" w:hAnsi="Arial" w:cs="Arial"/>
        </w:rPr>
        <w:t>the sole evidence to be used to answer the research question.</w:t>
      </w:r>
      <w:r w:rsidR="001C49A9" w:rsidRPr="00D362C2">
        <w:rPr>
          <w:rFonts w:ascii="Arial" w:hAnsi="Arial" w:cs="Arial"/>
        </w:rPr>
        <w:t xml:space="preserve">  At all times during the research and during the planning on the ethics form the safety and well-being of the children was a key concern</w:t>
      </w:r>
      <w:r w:rsidR="008F30E7" w:rsidRPr="00D362C2">
        <w:rPr>
          <w:rFonts w:ascii="Arial" w:hAnsi="Arial" w:cs="Arial"/>
        </w:rPr>
        <w:t>.</w:t>
      </w:r>
    </w:p>
    <w:p w14:paraId="53235B9B" w14:textId="0E7E29E5" w:rsidR="001C1418" w:rsidRPr="00D362C2" w:rsidRDefault="001C1418" w:rsidP="000B3C9D">
      <w:pPr>
        <w:spacing w:after="0"/>
        <w:rPr>
          <w:rFonts w:ascii="Arial" w:hAnsi="Arial" w:cs="Arial"/>
        </w:rPr>
      </w:pPr>
    </w:p>
    <w:p w14:paraId="049673E6" w14:textId="1664BC19" w:rsidR="004A71D9" w:rsidRPr="00D362C2" w:rsidRDefault="00BE67B9" w:rsidP="007C6EAA">
      <w:pPr>
        <w:spacing w:after="0"/>
        <w:rPr>
          <w:rFonts w:ascii="Arial" w:hAnsi="Arial" w:cs="Arial"/>
        </w:rPr>
      </w:pPr>
      <w:r w:rsidRPr="00D362C2">
        <w:rPr>
          <w:rFonts w:ascii="Arial" w:hAnsi="Arial" w:cs="Arial"/>
        </w:rPr>
        <w:t xml:space="preserve">Looking at the practice of the case study and my </w:t>
      </w:r>
      <w:r w:rsidR="00C2609C" w:rsidRPr="00D362C2">
        <w:rPr>
          <w:rFonts w:ascii="Arial" w:hAnsi="Arial" w:cs="Arial"/>
        </w:rPr>
        <w:t>skill as a researcher I would make a few recommendations to elevate my practice.</w:t>
      </w:r>
      <w:r w:rsidR="00E518B3" w:rsidRPr="00D362C2">
        <w:rPr>
          <w:rFonts w:ascii="Arial" w:hAnsi="Arial" w:cs="Arial"/>
        </w:rPr>
        <w:t xml:space="preserve">  I have been critical throughout this paper about my choices for this </w:t>
      </w:r>
      <w:r w:rsidR="00702D29" w:rsidRPr="00D362C2">
        <w:rPr>
          <w:rFonts w:ascii="Arial" w:hAnsi="Arial" w:cs="Arial"/>
        </w:rPr>
        <w:t xml:space="preserve">study.  </w:t>
      </w:r>
      <w:r w:rsidR="000E7F53" w:rsidRPr="00D362C2">
        <w:rPr>
          <w:rFonts w:ascii="Arial" w:hAnsi="Arial" w:cs="Arial"/>
        </w:rPr>
        <w:t>Firstly,</w:t>
      </w:r>
      <w:r w:rsidR="00702D29" w:rsidRPr="00D362C2">
        <w:rPr>
          <w:rFonts w:ascii="Arial" w:hAnsi="Arial" w:cs="Arial"/>
        </w:rPr>
        <w:t xml:space="preserve"> I will discuss the methods that I chose to conduct this research.  In choosing to observe the children in the</w:t>
      </w:r>
      <w:r w:rsidR="000E7F53" w:rsidRPr="00D362C2">
        <w:rPr>
          <w:rFonts w:ascii="Arial" w:hAnsi="Arial" w:cs="Arial"/>
        </w:rPr>
        <w:t xml:space="preserve"> intervention.  I had planned to </w:t>
      </w:r>
      <w:r w:rsidR="00211DED" w:rsidRPr="00D362C2">
        <w:rPr>
          <w:rFonts w:ascii="Arial" w:hAnsi="Arial" w:cs="Arial"/>
        </w:rPr>
        <w:t xml:space="preserve">observe other groups to gain a broader insight into children well-being when being taken out for other </w:t>
      </w:r>
      <w:r w:rsidR="00982FCC" w:rsidRPr="00D362C2">
        <w:rPr>
          <w:rFonts w:ascii="Arial" w:hAnsi="Arial" w:cs="Arial"/>
        </w:rPr>
        <w:t>interventions,</w:t>
      </w:r>
      <w:r w:rsidR="00211DED" w:rsidRPr="00D362C2">
        <w:rPr>
          <w:rFonts w:ascii="Arial" w:hAnsi="Arial" w:cs="Arial"/>
        </w:rPr>
        <w:t xml:space="preserve"> but I had to look at both the ethical considerations and the well-being of the child whilst conducting the study.  If I were to observe an Enhanced Literacy Support Assistant (ELSA) session or perhaps a group of lower ability children and then discuss the reasoning behind them being taken out of class this could cause the child to </w:t>
      </w:r>
      <w:r w:rsidR="00157FA6" w:rsidRPr="00D362C2">
        <w:rPr>
          <w:rFonts w:ascii="Arial" w:hAnsi="Arial" w:cs="Arial"/>
        </w:rPr>
        <w:t xml:space="preserve">have some negative thoughts about being taken out of class and this is clearly not looking after the well-being of the child.  During the </w:t>
      </w:r>
      <w:r w:rsidR="00396B06" w:rsidRPr="00D362C2">
        <w:rPr>
          <w:rFonts w:ascii="Arial" w:hAnsi="Arial" w:cs="Arial"/>
        </w:rPr>
        <w:t xml:space="preserve">research project I did have some issues with timings due to other school based problems impacting on when and where I could conduct both the observation and </w:t>
      </w:r>
      <w:r w:rsidR="002B3085" w:rsidRPr="00D362C2">
        <w:rPr>
          <w:rFonts w:ascii="Arial" w:hAnsi="Arial" w:cs="Arial"/>
        </w:rPr>
        <w:t xml:space="preserve">group interviews.  This meant that I was attempting to get the research project completed in the timescale provided.  Perhaps this would have suited a </w:t>
      </w:r>
      <w:r w:rsidR="00EC5D7F" w:rsidRPr="00D362C2">
        <w:rPr>
          <w:rFonts w:ascii="Arial" w:hAnsi="Arial" w:cs="Arial"/>
        </w:rPr>
        <w:t>more longitudinal study as discussed by Thomas (2017)</w:t>
      </w:r>
      <w:r w:rsidR="00813C7B" w:rsidRPr="00D362C2">
        <w:rPr>
          <w:rFonts w:ascii="Arial" w:hAnsi="Arial" w:cs="Arial"/>
        </w:rPr>
        <w:t xml:space="preserve"> where I could have spread the research over a longer </w:t>
      </w:r>
      <w:r w:rsidR="00D10B63" w:rsidRPr="00D362C2">
        <w:rPr>
          <w:rFonts w:ascii="Arial" w:hAnsi="Arial" w:cs="Arial"/>
        </w:rPr>
        <w:t>period</w:t>
      </w:r>
      <w:r w:rsidR="00813C7B" w:rsidRPr="00D362C2">
        <w:rPr>
          <w:rFonts w:ascii="Arial" w:hAnsi="Arial" w:cs="Arial"/>
        </w:rPr>
        <w:t xml:space="preserve"> </w:t>
      </w:r>
      <w:r w:rsidR="00F12A2C" w:rsidRPr="00D362C2">
        <w:rPr>
          <w:rFonts w:ascii="Arial" w:hAnsi="Arial" w:cs="Arial"/>
        </w:rPr>
        <w:t>and</w:t>
      </w:r>
      <w:r w:rsidR="00813C7B" w:rsidRPr="00D362C2">
        <w:rPr>
          <w:rFonts w:ascii="Arial" w:hAnsi="Arial" w:cs="Arial"/>
        </w:rPr>
        <w:t xml:space="preserve"> used a larger cross-section of the children in the MAT groups throughout the school.  This </w:t>
      </w:r>
      <w:r w:rsidR="00D10B63" w:rsidRPr="00D362C2">
        <w:rPr>
          <w:rFonts w:ascii="Arial" w:hAnsi="Arial" w:cs="Arial"/>
        </w:rPr>
        <w:t>c</w:t>
      </w:r>
      <w:r w:rsidR="00813C7B" w:rsidRPr="00D362C2">
        <w:rPr>
          <w:rFonts w:ascii="Arial" w:hAnsi="Arial" w:cs="Arial"/>
        </w:rPr>
        <w:t xml:space="preserve">ould have </w:t>
      </w:r>
      <w:r w:rsidR="00D10B63" w:rsidRPr="00D362C2">
        <w:rPr>
          <w:rFonts w:ascii="Arial" w:hAnsi="Arial" w:cs="Arial"/>
        </w:rPr>
        <w:t>given my research more validity as a larger section of children would have been involved.</w:t>
      </w:r>
    </w:p>
    <w:p w14:paraId="27060626" w14:textId="251218A1" w:rsidR="003929F0" w:rsidRPr="00D362C2" w:rsidRDefault="003929F0" w:rsidP="007C6EAA">
      <w:pPr>
        <w:spacing w:after="0"/>
        <w:rPr>
          <w:rFonts w:ascii="Arial" w:hAnsi="Arial" w:cs="Arial"/>
        </w:rPr>
      </w:pPr>
    </w:p>
    <w:p w14:paraId="646AA1A2" w14:textId="4305490F" w:rsidR="0083363C" w:rsidRPr="00D362C2" w:rsidRDefault="00D10B63" w:rsidP="007C6EAA">
      <w:pPr>
        <w:spacing w:after="0"/>
        <w:rPr>
          <w:rFonts w:ascii="Arial" w:hAnsi="Arial" w:cs="Arial"/>
        </w:rPr>
      </w:pPr>
      <w:r w:rsidRPr="00D362C2">
        <w:rPr>
          <w:rFonts w:ascii="Arial" w:hAnsi="Arial" w:cs="Arial"/>
        </w:rPr>
        <w:t xml:space="preserve">As already discussed my own ability to understand the different methods of interviews that could be used and my skill in using the group interview discussed by </w:t>
      </w:r>
      <w:r w:rsidR="006A1D66" w:rsidRPr="00D362C2">
        <w:rPr>
          <w:rFonts w:ascii="Arial" w:hAnsi="Arial" w:cs="Arial"/>
        </w:rPr>
        <w:t>Denscombe</w:t>
      </w:r>
      <w:r w:rsidR="00EA47CB" w:rsidRPr="00D362C2">
        <w:rPr>
          <w:rFonts w:ascii="Arial" w:hAnsi="Arial" w:cs="Arial"/>
        </w:rPr>
        <w:t xml:space="preserve"> (2021)</w:t>
      </w:r>
      <w:r w:rsidR="00124D93" w:rsidRPr="00D362C2">
        <w:rPr>
          <w:rFonts w:ascii="Arial" w:hAnsi="Arial" w:cs="Arial"/>
        </w:rPr>
        <w:t xml:space="preserve"> and not the focus group interview could have an impact on the findings from my study.  Had I used the focus group then the children may have given a wider variety of thought and feelings towards how they felt </w:t>
      </w:r>
      <w:r w:rsidR="00302DAC" w:rsidRPr="00D362C2">
        <w:rPr>
          <w:rFonts w:ascii="Arial" w:hAnsi="Arial" w:cs="Arial"/>
        </w:rPr>
        <w:t>being taken out of class.  I believe that although the methods used gave me some data this data may not be completely valid.</w:t>
      </w:r>
      <w:r w:rsidR="001A6B0A" w:rsidRPr="00D362C2">
        <w:rPr>
          <w:rFonts w:ascii="Arial" w:hAnsi="Arial" w:cs="Arial"/>
        </w:rPr>
        <w:t xml:space="preserve">  I could have used different methods to present the data that I did </w:t>
      </w:r>
      <w:r w:rsidR="006A1D66" w:rsidRPr="00D362C2">
        <w:rPr>
          <w:rFonts w:ascii="Arial" w:hAnsi="Arial" w:cs="Arial"/>
        </w:rPr>
        <w:t>gather which may be easier to decipher.</w:t>
      </w:r>
      <w:r w:rsidR="00647DB7" w:rsidRPr="00D362C2">
        <w:rPr>
          <w:rFonts w:ascii="Arial" w:hAnsi="Arial" w:cs="Arial"/>
        </w:rPr>
        <w:t xml:space="preserve">  </w:t>
      </w:r>
      <w:r w:rsidR="00F12A2C" w:rsidRPr="00D362C2">
        <w:rPr>
          <w:rFonts w:ascii="Arial" w:hAnsi="Arial" w:cs="Arial"/>
        </w:rPr>
        <w:t xml:space="preserve">If I was to conduct research in the future then I would look at my planning and formulating of my methods in greater detail to ensure that I understood the different methods of research and that they would be valid for the study that I was conducting.  </w:t>
      </w:r>
    </w:p>
    <w:p w14:paraId="3CD09ED0" w14:textId="07FE5478" w:rsidR="00647DB7" w:rsidRPr="00D362C2" w:rsidRDefault="00647DB7" w:rsidP="007C6EAA">
      <w:pPr>
        <w:spacing w:after="0"/>
        <w:rPr>
          <w:rFonts w:ascii="Arial" w:hAnsi="Arial" w:cs="Arial"/>
        </w:rPr>
      </w:pPr>
    </w:p>
    <w:p w14:paraId="28A95896" w14:textId="3EE657C4" w:rsidR="0083363C" w:rsidRPr="00D362C2" w:rsidRDefault="00510E48" w:rsidP="007C6EAA">
      <w:pPr>
        <w:spacing w:after="0"/>
        <w:rPr>
          <w:rFonts w:ascii="Arial" w:hAnsi="Arial" w:cs="Arial"/>
        </w:rPr>
      </w:pPr>
      <w:r w:rsidRPr="00D362C2">
        <w:rPr>
          <w:rFonts w:ascii="Arial" w:hAnsi="Arial" w:cs="Arial"/>
        </w:rPr>
        <w:t xml:space="preserve">After concluding this research and looking at the data that has been collected I believe that the children may not be having an impact on their wellbeing given that they all participate in the lesson that I observed. I would however like a larger scale test </w:t>
      </w:r>
      <w:r w:rsidR="004F1065" w:rsidRPr="00D362C2">
        <w:rPr>
          <w:rFonts w:ascii="Arial" w:hAnsi="Arial" w:cs="Arial"/>
        </w:rPr>
        <w:t>which would cover a greater scale.  I do believe however that the children do sometimes fe</w:t>
      </w:r>
      <w:r w:rsidR="00C0198C" w:rsidRPr="00D362C2">
        <w:rPr>
          <w:rFonts w:ascii="Arial" w:hAnsi="Arial" w:cs="Arial"/>
        </w:rPr>
        <w:t>e</w:t>
      </w:r>
      <w:r w:rsidR="004F1065" w:rsidRPr="00D362C2">
        <w:rPr>
          <w:rFonts w:ascii="Arial" w:hAnsi="Arial" w:cs="Arial"/>
        </w:rPr>
        <w:t xml:space="preserve">l they are missing out when the class is doing some </w:t>
      </w:r>
      <w:r w:rsidR="00D44711" w:rsidRPr="00D362C2">
        <w:rPr>
          <w:rFonts w:ascii="Arial" w:hAnsi="Arial" w:cs="Arial"/>
        </w:rPr>
        <w:t>hands-on</w:t>
      </w:r>
      <w:r w:rsidR="004F1065" w:rsidRPr="00D362C2">
        <w:rPr>
          <w:rFonts w:ascii="Arial" w:hAnsi="Arial" w:cs="Arial"/>
        </w:rPr>
        <w:t xml:space="preserve"> elements within aspects of the learning.  Perhaps it could be possible that the teacher in the classroom can discuss and liaise with the intervention teacher and allow the children to participate in the more hands on and fun methods being used in the classroom.  The intervention teacher could also look to using different pedagogies to enhance the lessons so the </w:t>
      </w:r>
      <w:r w:rsidR="004F1065" w:rsidRPr="00D362C2">
        <w:rPr>
          <w:rFonts w:ascii="Arial" w:hAnsi="Arial" w:cs="Arial"/>
        </w:rPr>
        <w:lastRenderedPageBreak/>
        <w:t>children do not feel they are being left out of the fun aspects</w:t>
      </w:r>
      <w:r w:rsidR="003555CB" w:rsidRPr="00D362C2">
        <w:rPr>
          <w:rFonts w:ascii="Arial" w:hAnsi="Arial" w:cs="Arial"/>
        </w:rPr>
        <w:t>.  In turn this will allow the children to continue to develop and progress but enjoy their learning and enhance their mental well-being</w:t>
      </w:r>
      <w:r w:rsidR="00D44711" w:rsidRPr="00D362C2">
        <w:rPr>
          <w:rFonts w:ascii="Arial" w:hAnsi="Arial" w:cs="Arial"/>
        </w:rPr>
        <w:t xml:space="preserve"> through the whole school journey.</w:t>
      </w:r>
    </w:p>
    <w:p w14:paraId="4C41B97F" w14:textId="1076164E" w:rsidR="0083363C" w:rsidRDefault="0083363C" w:rsidP="007C6EAA">
      <w:pPr>
        <w:spacing w:after="0"/>
        <w:rPr>
          <w:rFonts w:ascii="Arial" w:hAnsi="Arial" w:cs="Arial"/>
        </w:rPr>
      </w:pPr>
    </w:p>
    <w:p w14:paraId="1D4267A9" w14:textId="178F7026" w:rsidR="0083363C" w:rsidRDefault="0083363C" w:rsidP="007C6EAA">
      <w:pPr>
        <w:spacing w:after="0"/>
        <w:rPr>
          <w:rFonts w:ascii="Arial" w:hAnsi="Arial" w:cs="Arial"/>
        </w:rPr>
      </w:pPr>
    </w:p>
    <w:p w14:paraId="74CE2CA8" w14:textId="2494147B" w:rsidR="0083363C" w:rsidRDefault="0083363C" w:rsidP="007C6EAA">
      <w:pPr>
        <w:spacing w:after="0"/>
        <w:rPr>
          <w:rFonts w:ascii="Arial" w:hAnsi="Arial" w:cs="Arial"/>
        </w:rPr>
      </w:pPr>
    </w:p>
    <w:p w14:paraId="5FE27871" w14:textId="0E336504" w:rsidR="0083363C" w:rsidRDefault="0083363C" w:rsidP="007C6EAA">
      <w:pPr>
        <w:spacing w:after="0"/>
        <w:rPr>
          <w:rFonts w:ascii="Arial" w:hAnsi="Arial" w:cs="Arial"/>
        </w:rPr>
      </w:pPr>
    </w:p>
    <w:p w14:paraId="64B6F563" w14:textId="59F0B3E0" w:rsidR="0083363C" w:rsidRDefault="0083363C" w:rsidP="007C6EAA">
      <w:pPr>
        <w:spacing w:after="0"/>
        <w:rPr>
          <w:rFonts w:ascii="Arial" w:hAnsi="Arial" w:cs="Arial"/>
        </w:rPr>
      </w:pPr>
    </w:p>
    <w:p w14:paraId="02317B36" w14:textId="3F506A22" w:rsidR="0083363C" w:rsidRDefault="0083363C" w:rsidP="007C6EAA">
      <w:pPr>
        <w:spacing w:after="0"/>
        <w:rPr>
          <w:rFonts w:ascii="Arial" w:hAnsi="Arial" w:cs="Arial"/>
        </w:rPr>
      </w:pPr>
    </w:p>
    <w:p w14:paraId="0B0477F1" w14:textId="457A1E02" w:rsidR="0083363C" w:rsidRDefault="0083363C" w:rsidP="007C6EAA">
      <w:pPr>
        <w:spacing w:after="0"/>
        <w:rPr>
          <w:rFonts w:ascii="Arial" w:hAnsi="Arial" w:cs="Arial"/>
        </w:rPr>
      </w:pPr>
    </w:p>
    <w:p w14:paraId="78DE1B2C" w14:textId="7BC56F20" w:rsidR="0083363C" w:rsidRDefault="0083363C" w:rsidP="007C6EAA">
      <w:pPr>
        <w:spacing w:after="0"/>
        <w:rPr>
          <w:rFonts w:ascii="Arial" w:hAnsi="Arial" w:cs="Arial"/>
        </w:rPr>
      </w:pPr>
    </w:p>
    <w:p w14:paraId="60452079" w14:textId="56FBB9EB" w:rsidR="0083363C" w:rsidRDefault="0083363C" w:rsidP="007C6EAA">
      <w:pPr>
        <w:spacing w:after="0"/>
        <w:rPr>
          <w:rFonts w:ascii="Arial" w:hAnsi="Arial" w:cs="Arial"/>
        </w:rPr>
      </w:pPr>
    </w:p>
    <w:p w14:paraId="12183ECC" w14:textId="472DC418" w:rsidR="0083363C" w:rsidRDefault="0083363C" w:rsidP="007C6EAA">
      <w:pPr>
        <w:spacing w:after="0"/>
        <w:rPr>
          <w:rFonts w:ascii="Arial" w:hAnsi="Arial" w:cs="Arial"/>
        </w:rPr>
      </w:pPr>
    </w:p>
    <w:p w14:paraId="41C89819" w14:textId="477FC695" w:rsidR="0083363C" w:rsidRDefault="0083363C" w:rsidP="007C6EAA">
      <w:pPr>
        <w:spacing w:after="0"/>
        <w:rPr>
          <w:rFonts w:ascii="Arial" w:hAnsi="Arial" w:cs="Arial"/>
        </w:rPr>
      </w:pPr>
    </w:p>
    <w:p w14:paraId="0BF21142" w14:textId="608CBD42" w:rsidR="0083363C" w:rsidRDefault="0083363C" w:rsidP="007C6EAA">
      <w:pPr>
        <w:spacing w:after="0"/>
        <w:rPr>
          <w:rFonts w:ascii="Arial" w:hAnsi="Arial" w:cs="Arial"/>
        </w:rPr>
      </w:pPr>
    </w:p>
    <w:p w14:paraId="1245743B" w14:textId="0D88BA74" w:rsidR="0083363C" w:rsidRDefault="0083363C" w:rsidP="007C6EAA">
      <w:pPr>
        <w:spacing w:after="0"/>
        <w:rPr>
          <w:rFonts w:ascii="Arial" w:hAnsi="Arial" w:cs="Arial"/>
        </w:rPr>
      </w:pPr>
    </w:p>
    <w:p w14:paraId="51659E66" w14:textId="427A99FA" w:rsidR="0083363C" w:rsidRDefault="0083363C" w:rsidP="007C6EAA">
      <w:pPr>
        <w:spacing w:after="0"/>
        <w:rPr>
          <w:rFonts w:ascii="Arial" w:hAnsi="Arial" w:cs="Arial"/>
        </w:rPr>
      </w:pPr>
    </w:p>
    <w:p w14:paraId="7471ED60" w14:textId="51AC68BF" w:rsidR="0083363C" w:rsidRDefault="0083363C" w:rsidP="007C6EAA">
      <w:pPr>
        <w:spacing w:after="0"/>
        <w:rPr>
          <w:rFonts w:ascii="Arial" w:hAnsi="Arial" w:cs="Arial"/>
        </w:rPr>
      </w:pPr>
    </w:p>
    <w:p w14:paraId="5E3B3E60" w14:textId="21D4E4A9" w:rsidR="0083363C" w:rsidRDefault="0083363C" w:rsidP="007C6EAA">
      <w:pPr>
        <w:spacing w:after="0"/>
        <w:rPr>
          <w:rFonts w:ascii="Arial" w:hAnsi="Arial" w:cs="Arial"/>
        </w:rPr>
      </w:pPr>
    </w:p>
    <w:p w14:paraId="7F54DD90" w14:textId="75C4EA06" w:rsidR="0083363C" w:rsidRDefault="0083363C" w:rsidP="007C6EAA">
      <w:pPr>
        <w:spacing w:after="0"/>
        <w:rPr>
          <w:rFonts w:ascii="Arial" w:hAnsi="Arial" w:cs="Arial"/>
        </w:rPr>
      </w:pPr>
    </w:p>
    <w:p w14:paraId="1E52ED2E" w14:textId="7358C6AC" w:rsidR="0083363C" w:rsidRDefault="0083363C" w:rsidP="007C6EAA">
      <w:pPr>
        <w:spacing w:after="0"/>
        <w:rPr>
          <w:rFonts w:ascii="Arial" w:hAnsi="Arial" w:cs="Arial"/>
        </w:rPr>
      </w:pPr>
    </w:p>
    <w:p w14:paraId="2FCAB058" w14:textId="0DDBDD30" w:rsidR="00666FF0" w:rsidRDefault="00666FF0" w:rsidP="007C6EAA">
      <w:pPr>
        <w:spacing w:after="0"/>
        <w:rPr>
          <w:rFonts w:ascii="Arial" w:hAnsi="Arial" w:cs="Arial"/>
        </w:rPr>
      </w:pPr>
    </w:p>
    <w:p w14:paraId="46C13D46" w14:textId="7E58812A" w:rsidR="00666FF0" w:rsidRDefault="00666FF0" w:rsidP="007C6EAA">
      <w:pPr>
        <w:spacing w:after="0"/>
        <w:rPr>
          <w:rFonts w:ascii="Arial" w:hAnsi="Arial" w:cs="Arial"/>
        </w:rPr>
      </w:pPr>
    </w:p>
    <w:p w14:paraId="24602730" w14:textId="17CC2AE4" w:rsidR="00666FF0" w:rsidRDefault="00666FF0" w:rsidP="007C6EAA">
      <w:pPr>
        <w:spacing w:after="0"/>
        <w:rPr>
          <w:rFonts w:ascii="Arial" w:hAnsi="Arial" w:cs="Arial"/>
        </w:rPr>
      </w:pPr>
    </w:p>
    <w:p w14:paraId="0E962720" w14:textId="3167B63E" w:rsidR="00666FF0" w:rsidRDefault="00666FF0" w:rsidP="007C6EAA">
      <w:pPr>
        <w:spacing w:after="0"/>
        <w:rPr>
          <w:rFonts w:ascii="Arial" w:hAnsi="Arial" w:cs="Arial"/>
        </w:rPr>
      </w:pPr>
    </w:p>
    <w:p w14:paraId="72C7242A" w14:textId="5CC34F93" w:rsidR="00666FF0" w:rsidRDefault="00666FF0" w:rsidP="007C6EAA">
      <w:pPr>
        <w:spacing w:after="0"/>
        <w:rPr>
          <w:rFonts w:ascii="Arial" w:hAnsi="Arial" w:cs="Arial"/>
        </w:rPr>
      </w:pPr>
    </w:p>
    <w:p w14:paraId="4BD09F08" w14:textId="1D71CD93" w:rsidR="00666FF0" w:rsidRDefault="00666FF0" w:rsidP="007C6EAA">
      <w:pPr>
        <w:spacing w:after="0"/>
        <w:rPr>
          <w:rFonts w:ascii="Arial" w:hAnsi="Arial" w:cs="Arial"/>
        </w:rPr>
      </w:pPr>
    </w:p>
    <w:p w14:paraId="31E847CF" w14:textId="3717AE03" w:rsidR="00666FF0" w:rsidRDefault="00666FF0" w:rsidP="007C6EAA">
      <w:pPr>
        <w:spacing w:after="0"/>
        <w:rPr>
          <w:rFonts w:ascii="Arial" w:hAnsi="Arial" w:cs="Arial"/>
        </w:rPr>
      </w:pPr>
    </w:p>
    <w:p w14:paraId="227B6C74" w14:textId="73FC5CED" w:rsidR="00666FF0" w:rsidRDefault="00666FF0" w:rsidP="007C6EAA">
      <w:pPr>
        <w:spacing w:after="0"/>
        <w:rPr>
          <w:rFonts w:ascii="Arial" w:hAnsi="Arial" w:cs="Arial"/>
        </w:rPr>
      </w:pPr>
    </w:p>
    <w:p w14:paraId="3385F88B" w14:textId="359CBD7F" w:rsidR="00666FF0" w:rsidRDefault="00666FF0" w:rsidP="007C6EAA">
      <w:pPr>
        <w:spacing w:after="0"/>
        <w:rPr>
          <w:rFonts w:ascii="Arial" w:hAnsi="Arial" w:cs="Arial"/>
        </w:rPr>
      </w:pPr>
    </w:p>
    <w:p w14:paraId="591E722C" w14:textId="000EF54E" w:rsidR="00666FF0" w:rsidRDefault="00666FF0" w:rsidP="007C6EAA">
      <w:pPr>
        <w:spacing w:after="0"/>
        <w:rPr>
          <w:rFonts w:ascii="Arial" w:hAnsi="Arial" w:cs="Arial"/>
        </w:rPr>
      </w:pPr>
    </w:p>
    <w:p w14:paraId="58E5535A" w14:textId="70BB8F5E" w:rsidR="00666FF0" w:rsidRDefault="00666FF0" w:rsidP="007C6EAA">
      <w:pPr>
        <w:spacing w:after="0"/>
        <w:rPr>
          <w:rFonts w:ascii="Arial" w:hAnsi="Arial" w:cs="Arial"/>
        </w:rPr>
      </w:pPr>
    </w:p>
    <w:p w14:paraId="6677F14C" w14:textId="2270DD08" w:rsidR="00666FF0" w:rsidRDefault="00666FF0" w:rsidP="007C6EAA">
      <w:pPr>
        <w:spacing w:after="0"/>
        <w:rPr>
          <w:rFonts w:ascii="Arial" w:hAnsi="Arial" w:cs="Arial"/>
        </w:rPr>
      </w:pPr>
    </w:p>
    <w:p w14:paraId="5EDC4F60" w14:textId="44DDFD0D" w:rsidR="00666FF0" w:rsidRDefault="00666FF0" w:rsidP="007C6EAA">
      <w:pPr>
        <w:spacing w:after="0"/>
        <w:rPr>
          <w:rFonts w:ascii="Arial" w:hAnsi="Arial" w:cs="Arial"/>
        </w:rPr>
      </w:pPr>
    </w:p>
    <w:p w14:paraId="1341BA23" w14:textId="5B8E7F18" w:rsidR="00666FF0" w:rsidRDefault="00666FF0" w:rsidP="007C6EAA">
      <w:pPr>
        <w:spacing w:after="0"/>
        <w:rPr>
          <w:rFonts w:ascii="Arial" w:hAnsi="Arial" w:cs="Arial"/>
        </w:rPr>
      </w:pPr>
    </w:p>
    <w:p w14:paraId="04AEA645" w14:textId="3B2D63C8" w:rsidR="00666FF0" w:rsidRDefault="00666FF0" w:rsidP="007C6EAA">
      <w:pPr>
        <w:spacing w:after="0"/>
        <w:rPr>
          <w:rFonts w:ascii="Arial" w:hAnsi="Arial" w:cs="Arial"/>
        </w:rPr>
      </w:pPr>
    </w:p>
    <w:p w14:paraId="5759CAC5" w14:textId="2AC4BC9D" w:rsidR="00666FF0" w:rsidRDefault="00666FF0" w:rsidP="007C6EAA">
      <w:pPr>
        <w:spacing w:after="0"/>
        <w:rPr>
          <w:rFonts w:ascii="Arial" w:hAnsi="Arial" w:cs="Arial"/>
        </w:rPr>
      </w:pPr>
    </w:p>
    <w:p w14:paraId="58848CBB" w14:textId="7017B686" w:rsidR="00666FF0" w:rsidRDefault="00666FF0" w:rsidP="007C6EAA">
      <w:pPr>
        <w:spacing w:after="0"/>
        <w:rPr>
          <w:rFonts w:ascii="Arial" w:hAnsi="Arial" w:cs="Arial"/>
        </w:rPr>
      </w:pPr>
    </w:p>
    <w:p w14:paraId="58C235A7" w14:textId="2D9134FD" w:rsidR="00666FF0" w:rsidRDefault="00666FF0" w:rsidP="007C6EAA">
      <w:pPr>
        <w:spacing w:after="0"/>
        <w:rPr>
          <w:rFonts w:ascii="Arial" w:hAnsi="Arial" w:cs="Arial"/>
        </w:rPr>
      </w:pPr>
    </w:p>
    <w:p w14:paraId="36AAA846" w14:textId="4C066184" w:rsidR="00666FF0" w:rsidRDefault="00666FF0" w:rsidP="007C6EAA">
      <w:pPr>
        <w:spacing w:after="0"/>
        <w:rPr>
          <w:rFonts w:ascii="Arial" w:hAnsi="Arial" w:cs="Arial"/>
        </w:rPr>
      </w:pPr>
    </w:p>
    <w:p w14:paraId="2BD7E7DC" w14:textId="14E6B3C6" w:rsidR="00666FF0" w:rsidRDefault="00666FF0" w:rsidP="007C6EAA">
      <w:pPr>
        <w:spacing w:after="0"/>
        <w:rPr>
          <w:rFonts w:ascii="Arial" w:hAnsi="Arial" w:cs="Arial"/>
        </w:rPr>
      </w:pPr>
    </w:p>
    <w:p w14:paraId="718B6607" w14:textId="0BD6161A" w:rsidR="00666FF0" w:rsidRDefault="00666FF0" w:rsidP="007C6EAA">
      <w:pPr>
        <w:spacing w:after="0"/>
        <w:rPr>
          <w:rFonts w:ascii="Arial" w:hAnsi="Arial" w:cs="Arial"/>
        </w:rPr>
      </w:pPr>
    </w:p>
    <w:p w14:paraId="2F1AAB27" w14:textId="2D24CA7D" w:rsidR="00666FF0" w:rsidRDefault="00666FF0" w:rsidP="007C6EAA">
      <w:pPr>
        <w:spacing w:after="0"/>
        <w:rPr>
          <w:rFonts w:ascii="Arial" w:hAnsi="Arial" w:cs="Arial"/>
        </w:rPr>
      </w:pPr>
    </w:p>
    <w:p w14:paraId="7778F6A6" w14:textId="769B24F4" w:rsidR="00666FF0" w:rsidRDefault="00666FF0" w:rsidP="007C6EAA">
      <w:pPr>
        <w:spacing w:after="0"/>
        <w:rPr>
          <w:rFonts w:ascii="Arial" w:hAnsi="Arial" w:cs="Arial"/>
        </w:rPr>
      </w:pPr>
    </w:p>
    <w:p w14:paraId="38E59F26" w14:textId="5C174E0B" w:rsidR="00666FF0" w:rsidRDefault="00666FF0" w:rsidP="007C6EAA">
      <w:pPr>
        <w:spacing w:after="0"/>
        <w:rPr>
          <w:rFonts w:ascii="Arial" w:hAnsi="Arial" w:cs="Arial"/>
        </w:rPr>
      </w:pPr>
    </w:p>
    <w:p w14:paraId="0519E2A7" w14:textId="4D18CE4D" w:rsidR="00666FF0" w:rsidRDefault="00666FF0" w:rsidP="007C6EAA">
      <w:pPr>
        <w:spacing w:after="0"/>
        <w:rPr>
          <w:rFonts w:ascii="Arial" w:hAnsi="Arial" w:cs="Arial"/>
        </w:rPr>
      </w:pPr>
    </w:p>
    <w:p w14:paraId="4BAF2B33" w14:textId="1A192B75" w:rsidR="00666FF0" w:rsidRDefault="00666FF0" w:rsidP="007C6EAA">
      <w:pPr>
        <w:spacing w:after="0"/>
        <w:rPr>
          <w:rFonts w:ascii="Arial" w:hAnsi="Arial" w:cs="Arial"/>
        </w:rPr>
      </w:pPr>
    </w:p>
    <w:p w14:paraId="52A4D882" w14:textId="1912C520" w:rsidR="00666FF0" w:rsidRDefault="00666FF0" w:rsidP="007C6EAA">
      <w:pPr>
        <w:spacing w:after="0"/>
        <w:rPr>
          <w:rFonts w:ascii="Arial" w:hAnsi="Arial" w:cs="Arial"/>
        </w:rPr>
      </w:pPr>
    </w:p>
    <w:p w14:paraId="0021248F" w14:textId="128443D0" w:rsidR="00666FF0" w:rsidRDefault="00666FF0" w:rsidP="007C6EAA">
      <w:pPr>
        <w:spacing w:after="0"/>
        <w:rPr>
          <w:rFonts w:ascii="Arial" w:hAnsi="Arial" w:cs="Arial"/>
        </w:rPr>
      </w:pPr>
    </w:p>
    <w:p w14:paraId="772A4F70" w14:textId="2D3671D5" w:rsidR="00666FF0" w:rsidRDefault="00666FF0" w:rsidP="007C6EAA">
      <w:pPr>
        <w:spacing w:after="0"/>
        <w:rPr>
          <w:rFonts w:ascii="Arial" w:hAnsi="Arial" w:cs="Arial"/>
        </w:rPr>
      </w:pPr>
    </w:p>
    <w:p w14:paraId="1CB9C4E2" w14:textId="1DC2D70A" w:rsidR="00666FF0" w:rsidRDefault="00666FF0" w:rsidP="007C6EAA">
      <w:pPr>
        <w:spacing w:after="0"/>
        <w:rPr>
          <w:rFonts w:ascii="Arial" w:hAnsi="Arial" w:cs="Arial"/>
        </w:rPr>
      </w:pPr>
    </w:p>
    <w:p w14:paraId="56C0524E" w14:textId="2B22529A" w:rsidR="00666FF0" w:rsidRDefault="00666FF0" w:rsidP="007C6EAA">
      <w:pPr>
        <w:spacing w:after="0"/>
        <w:rPr>
          <w:rFonts w:ascii="Arial" w:hAnsi="Arial" w:cs="Arial"/>
        </w:rPr>
      </w:pPr>
    </w:p>
    <w:p w14:paraId="5A26A7FB" w14:textId="77777777" w:rsidR="00D4227B" w:rsidRDefault="00D4227B" w:rsidP="007C6EAA">
      <w:pPr>
        <w:spacing w:after="0"/>
        <w:rPr>
          <w:rFonts w:ascii="Arial" w:hAnsi="Arial" w:cs="Arial"/>
        </w:rPr>
      </w:pPr>
    </w:p>
    <w:p w14:paraId="0F693FDB" w14:textId="21C33DCD" w:rsidR="0083363C" w:rsidRPr="00D362C2" w:rsidRDefault="0083363C" w:rsidP="00F02627">
      <w:pPr>
        <w:spacing w:after="0" w:line="240" w:lineRule="auto"/>
        <w:rPr>
          <w:rFonts w:ascii="Arial" w:hAnsi="Arial" w:cs="Arial"/>
        </w:rPr>
      </w:pPr>
      <w:r w:rsidRPr="00D362C2">
        <w:rPr>
          <w:rFonts w:ascii="Arial" w:hAnsi="Arial" w:cs="Arial"/>
        </w:rPr>
        <w:lastRenderedPageBreak/>
        <w:t>References:</w:t>
      </w:r>
    </w:p>
    <w:p w14:paraId="2BE691AF" w14:textId="77777777" w:rsidR="00265722" w:rsidRPr="00D362C2" w:rsidRDefault="00265722" w:rsidP="00F02627">
      <w:pPr>
        <w:spacing w:after="0" w:line="240" w:lineRule="auto"/>
        <w:rPr>
          <w:rFonts w:ascii="Arial" w:hAnsi="Arial" w:cs="Arial"/>
        </w:rPr>
      </w:pPr>
    </w:p>
    <w:p w14:paraId="74937A3C" w14:textId="58C53BEB" w:rsidR="004F732F" w:rsidRPr="00D362C2" w:rsidRDefault="004F732F" w:rsidP="00F02627">
      <w:pPr>
        <w:spacing w:after="0" w:line="240" w:lineRule="auto"/>
        <w:rPr>
          <w:rFonts w:ascii="Arial" w:hAnsi="Arial" w:cs="Arial"/>
        </w:rPr>
      </w:pPr>
      <w:r w:rsidRPr="00D362C2">
        <w:rPr>
          <w:rFonts w:ascii="Arial" w:hAnsi="Arial" w:cs="Arial"/>
        </w:rPr>
        <w:t xml:space="preserve">Ashley, L.D (2021) ‘Case study research’, in Coe, R et al. </w:t>
      </w:r>
      <w:r w:rsidRPr="00D362C2">
        <w:rPr>
          <w:rFonts w:ascii="Arial" w:hAnsi="Arial" w:cs="Arial"/>
          <w:i/>
          <w:iCs/>
        </w:rPr>
        <w:t xml:space="preserve">Research methods and methodologies in education. </w:t>
      </w:r>
      <w:r w:rsidRPr="00D362C2">
        <w:rPr>
          <w:rFonts w:ascii="Arial" w:hAnsi="Arial" w:cs="Arial"/>
        </w:rPr>
        <w:t>3</w:t>
      </w:r>
      <w:r w:rsidRPr="00D362C2">
        <w:rPr>
          <w:rFonts w:ascii="Arial" w:hAnsi="Arial" w:cs="Arial"/>
          <w:vertAlign w:val="superscript"/>
        </w:rPr>
        <w:t>rd</w:t>
      </w:r>
      <w:r w:rsidRPr="00D362C2">
        <w:rPr>
          <w:rFonts w:ascii="Arial" w:hAnsi="Arial" w:cs="Arial"/>
        </w:rPr>
        <w:t xml:space="preserve"> Edn. London: Sage.</w:t>
      </w:r>
    </w:p>
    <w:p w14:paraId="21988469" w14:textId="77777777" w:rsidR="004F732F" w:rsidRPr="00D362C2" w:rsidRDefault="004F732F" w:rsidP="00F02627">
      <w:pPr>
        <w:spacing w:after="0" w:line="240" w:lineRule="auto"/>
        <w:rPr>
          <w:rFonts w:ascii="Arial" w:hAnsi="Arial" w:cs="Arial"/>
        </w:rPr>
      </w:pPr>
    </w:p>
    <w:p w14:paraId="599B07C4" w14:textId="3F977D12" w:rsidR="00D4227B" w:rsidRPr="00D362C2" w:rsidRDefault="00D4227B" w:rsidP="00F02627">
      <w:pPr>
        <w:spacing w:after="0" w:line="240" w:lineRule="auto"/>
        <w:rPr>
          <w:rFonts w:ascii="Arial" w:hAnsi="Arial" w:cs="Arial"/>
        </w:rPr>
      </w:pPr>
      <w:r w:rsidRPr="00D362C2">
        <w:rPr>
          <w:rFonts w:ascii="Arial" w:hAnsi="Arial" w:cs="Arial"/>
        </w:rPr>
        <w:t xml:space="preserve">BERA (2018) </w:t>
      </w:r>
      <w:r w:rsidRPr="00D362C2">
        <w:rPr>
          <w:rFonts w:ascii="Arial" w:hAnsi="Arial" w:cs="Arial"/>
          <w:i/>
          <w:iCs/>
        </w:rPr>
        <w:t xml:space="preserve">Ethical </w:t>
      </w:r>
      <w:r w:rsidR="009979AD" w:rsidRPr="00D362C2">
        <w:rPr>
          <w:rFonts w:ascii="Arial" w:hAnsi="Arial" w:cs="Arial"/>
          <w:i/>
          <w:iCs/>
        </w:rPr>
        <w:t>Guidelines</w:t>
      </w:r>
      <w:r w:rsidRPr="00D362C2">
        <w:rPr>
          <w:rFonts w:ascii="Arial" w:hAnsi="Arial" w:cs="Arial"/>
          <w:i/>
          <w:iCs/>
        </w:rPr>
        <w:t xml:space="preserve"> for Educational Research. </w:t>
      </w:r>
      <w:r w:rsidRPr="00D362C2">
        <w:rPr>
          <w:rFonts w:ascii="Arial" w:hAnsi="Arial" w:cs="Arial"/>
        </w:rPr>
        <w:t xml:space="preserve">Available at: </w:t>
      </w:r>
      <w:hyperlink r:id="rId6" w:history="1">
        <w:r w:rsidRPr="00D362C2">
          <w:rPr>
            <w:rStyle w:val="Hyperlink"/>
            <w:rFonts w:ascii="Arial" w:hAnsi="Arial" w:cs="Arial"/>
            <w:color w:val="auto"/>
          </w:rPr>
          <w:t>Ethical Guidelines for Educational Research, fourth edition (2018) | BERA</w:t>
        </w:r>
      </w:hyperlink>
      <w:r w:rsidRPr="00D362C2">
        <w:rPr>
          <w:rFonts w:ascii="Arial" w:hAnsi="Arial" w:cs="Arial"/>
        </w:rPr>
        <w:t xml:space="preserve"> (Accessed: 21 Feb 2023).</w:t>
      </w:r>
    </w:p>
    <w:p w14:paraId="489BAAB1" w14:textId="77777777" w:rsidR="00D4227B" w:rsidRPr="00D362C2" w:rsidRDefault="00D4227B" w:rsidP="00F02627">
      <w:pPr>
        <w:spacing w:after="0" w:line="240" w:lineRule="auto"/>
        <w:rPr>
          <w:rFonts w:ascii="Arial" w:hAnsi="Arial" w:cs="Arial"/>
        </w:rPr>
      </w:pPr>
    </w:p>
    <w:p w14:paraId="0C95BDBE" w14:textId="679CCE74" w:rsidR="00D4227B" w:rsidRPr="00D362C2" w:rsidRDefault="00D4227B" w:rsidP="00F02627">
      <w:pPr>
        <w:spacing w:after="0" w:line="240" w:lineRule="auto"/>
        <w:rPr>
          <w:rFonts w:ascii="Arial" w:hAnsi="Arial" w:cs="Arial"/>
        </w:rPr>
      </w:pPr>
      <w:r w:rsidRPr="00D362C2">
        <w:rPr>
          <w:rFonts w:ascii="Arial" w:hAnsi="Arial" w:cs="Arial"/>
        </w:rPr>
        <w:t xml:space="preserve">Bradshaw, J (2016) </w:t>
      </w:r>
      <w:r w:rsidRPr="00D362C2">
        <w:rPr>
          <w:rFonts w:ascii="Arial" w:hAnsi="Arial" w:cs="Arial"/>
          <w:i/>
          <w:iCs/>
        </w:rPr>
        <w:t xml:space="preserve">The wellbeing of children in the UK. </w:t>
      </w:r>
      <w:r w:rsidRPr="00D362C2">
        <w:rPr>
          <w:rFonts w:ascii="Arial" w:hAnsi="Arial" w:cs="Arial"/>
        </w:rPr>
        <w:t>4</w:t>
      </w:r>
      <w:r w:rsidRPr="00D362C2">
        <w:rPr>
          <w:rFonts w:ascii="Arial" w:hAnsi="Arial" w:cs="Arial"/>
          <w:vertAlign w:val="superscript"/>
        </w:rPr>
        <w:t>th</w:t>
      </w:r>
      <w:r w:rsidRPr="00D362C2">
        <w:rPr>
          <w:rFonts w:ascii="Arial" w:hAnsi="Arial" w:cs="Arial"/>
        </w:rPr>
        <w:t xml:space="preserve"> Edn. Bristol: Policy Press.</w:t>
      </w:r>
    </w:p>
    <w:p w14:paraId="05A92D55" w14:textId="77777777" w:rsidR="00D4227B" w:rsidRPr="00D362C2" w:rsidRDefault="00D4227B" w:rsidP="00F02627">
      <w:pPr>
        <w:spacing w:after="0" w:line="240" w:lineRule="auto"/>
        <w:rPr>
          <w:rFonts w:ascii="Arial" w:hAnsi="Arial" w:cs="Arial"/>
        </w:rPr>
      </w:pPr>
    </w:p>
    <w:p w14:paraId="76880DCC" w14:textId="5C86531A" w:rsidR="00D4227B" w:rsidRPr="00D362C2" w:rsidRDefault="00D4227B" w:rsidP="00F02627">
      <w:pPr>
        <w:spacing w:after="0" w:line="240" w:lineRule="auto"/>
        <w:rPr>
          <w:rFonts w:ascii="Arial" w:hAnsi="Arial" w:cs="Arial"/>
        </w:rPr>
      </w:pPr>
      <w:r w:rsidRPr="00D362C2">
        <w:rPr>
          <w:rFonts w:ascii="Arial" w:hAnsi="Arial" w:cs="Arial"/>
        </w:rPr>
        <w:t xml:space="preserve">Campbell, J. and Lokken, I.M. (2023) ‘Inside out: A scoping review on optimism, growth mindsets, and positive psychology for child well-being in ECEC’. </w:t>
      </w:r>
      <w:r w:rsidRPr="00D362C2">
        <w:rPr>
          <w:rFonts w:ascii="Arial" w:hAnsi="Arial" w:cs="Arial"/>
          <w:i/>
          <w:iCs/>
        </w:rPr>
        <w:t xml:space="preserve">Educational Sciences. </w:t>
      </w:r>
      <w:r w:rsidRPr="00D362C2">
        <w:rPr>
          <w:rFonts w:ascii="Arial" w:hAnsi="Arial" w:cs="Arial"/>
        </w:rPr>
        <w:t>13(1) pp. 1-23.</w:t>
      </w:r>
    </w:p>
    <w:p w14:paraId="282F005C" w14:textId="77777777" w:rsidR="00D4227B" w:rsidRPr="00D362C2" w:rsidRDefault="00D4227B" w:rsidP="00F02627">
      <w:pPr>
        <w:spacing w:after="0" w:line="240" w:lineRule="auto"/>
        <w:rPr>
          <w:rFonts w:ascii="Arial" w:hAnsi="Arial" w:cs="Arial"/>
        </w:rPr>
      </w:pPr>
    </w:p>
    <w:p w14:paraId="35611019" w14:textId="67B35596" w:rsidR="00D4227B" w:rsidRPr="00D362C2" w:rsidRDefault="00D4227B" w:rsidP="00F02627">
      <w:pPr>
        <w:spacing w:after="0" w:line="240" w:lineRule="auto"/>
        <w:rPr>
          <w:rFonts w:ascii="Arial" w:hAnsi="Arial" w:cs="Arial"/>
        </w:rPr>
      </w:pPr>
      <w:r w:rsidRPr="00D362C2">
        <w:rPr>
          <w:rFonts w:ascii="Arial" w:hAnsi="Arial" w:cs="Arial"/>
        </w:rPr>
        <w:t>Coleman, J (2009) ‘Well</w:t>
      </w:r>
      <w:r w:rsidRPr="00D362C2">
        <w:rPr>
          <w:rFonts w:ascii="Cambria Math" w:hAnsi="Cambria Math" w:cs="Cambria Math"/>
        </w:rPr>
        <w:t>‐</w:t>
      </w:r>
      <w:r w:rsidRPr="00D362C2">
        <w:rPr>
          <w:rFonts w:ascii="Arial" w:hAnsi="Arial" w:cs="Arial"/>
        </w:rPr>
        <w:t xml:space="preserve">being in schools: empirical measure, or politician’s dream?’ </w:t>
      </w:r>
      <w:r w:rsidRPr="00D362C2">
        <w:rPr>
          <w:rFonts w:ascii="Arial" w:hAnsi="Arial" w:cs="Arial"/>
          <w:i/>
          <w:iCs/>
        </w:rPr>
        <w:t xml:space="preserve">Oxford Review of Education. </w:t>
      </w:r>
      <w:r w:rsidRPr="00D362C2">
        <w:rPr>
          <w:rFonts w:ascii="Arial" w:hAnsi="Arial" w:cs="Arial"/>
        </w:rPr>
        <w:t>35(3) pp. 281-292.</w:t>
      </w:r>
    </w:p>
    <w:p w14:paraId="65E758C5" w14:textId="77777777" w:rsidR="00D4227B" w:rsidRPr="00D362C2" w:rsidRDefault="00D4227B" w:rsidP="00F02627">
      <w:pPr>
        <w:spacing w:after="0" w:line="240" w:lineRule="auto"/>
        <w:rPr>
          <w:rFonts w:ascii="Arial" w:hAnsi="Arial" w:cs="Arial"/>
        </w:rPr>
      </w:pPr>
    </w:p>
    <w:p w14:paraId="1BCFFF6A" w14:textId="15864619" w:rsidR="00D4227B" w:rsidRPr="00D362C2" w:rsidRDefault="00D4227B" w:rsidP="00F02627">
      <w:pPr>
        <w:spacing w:after="0" w:line="240" w:lineRule="auto"/>
        <w:rPr>
          <w:rFonts w:ascii="Arial" w:hAnsi="Arial" w:cs="Arial"/>
        </w:rPr>
      </w:pPr>
      <w:r w:rsidRPr="00D362C2">
        <w:rPr>
          <w:rFonts w:ascii="Arial" w:hAnsi="Arial" w:cs="Arial"/>
        </w:rPr>
        <w:t xml:space="preserve">Denscombe, M (2021) </w:t>
      </w:r>
      <w:r w:rsidRPr="00D362C2">
        <w:rPr>
          <w:rFonts w:ascii="Arial" w:hAnsi="Arial" w:cs="Arial"/>
          <w:i/>
          <w:iCs/>
        </w:rPr>
        <w:t xml:space="preserve">The good research guide. </w:t>
      </w:r>
      <w:r w:rsidRPr="00D362C2">
        <w:rPr>
          <w:rFonts w:ascii="Arial" w:hAnsi="Arial" w:cs="Arial"/>
        </w:rPr>
        <w:t>London: Open University Press.</w:t>
      </w:r>
    </w:p>
    <w:p w14:paraId="5B3BF696" w14:textId="77777777" w:rsidR="00D4227B" w:rsidRPr="00D362C2" w:rsidRDefault="00D4227B" w:rsidP="00F02627">
      <w:pPr>
        <w:spacing w:after="0" w:line="240" w:lineRule="auto"/>
        <w:rPr>
          <w:rFonts w:ascii="Arial" w:hAnsi="Arial" w:cs="Arial"/>
        </w:rPr>
      </w:pPr>
    </w:p>
    <w:p w14:paraId="1B0E1CF0" w14:textId="57F3AAAB" w:rsidR="004F732F" w:rsidRPr="00D362C2" w:rsidRDefault="004F732F" w:rsidP="00F02627">
      <w:pPr>
        <w:spacing w:after="0" w:line="240" w:lineRule="auto"/>
        <w:rPr>
          <w:rFonts w:ascii="Arial" w:hAnsi="Arial" w:cs="Arial"/>
        </w:rPr>
      </w:pPr>
      <w:r w:rsidRPr="00D362C2">
        <w:rPr>
          <w:rFonts w:ascii="Arial" w:hAnsi="Arial" w:cs="Arial"/>
        </w:rPr>
        <w:t xml:space="preserve">Estyn (2020) </w:t>
      </w:r>
      <w:r w:rsidRPr="00D362C2">
        <w:rPr>
          <w:rFonts w:ascii="Arial" w:hAnsi="Arial" w:cs="Arial"/>
          <w:i/>
          <w:iCs/>
        </w:rPr>
        <w:t xml:space="preserve">Supporting wellbeing and learning during COVID-19 – approaches from primary schools. </w:t>
      </w:r>
      <w:r w:rsidRPr="00D362C2">
        <w:rPr>
          <w:rFonts w:ascii="Arial" w:hAnsi="Arial" w:cs="Arial"/>
        </w:rPr>
        <w:t xml:space="preserve">Available at: </w:t>
      </w:r>
      <w:hyperlink r:id="rId7" w:anchor="smallgroups,deeperrelationships" w:history="1">
        <w:r w:rsidRPr="00D362C2">
          <w:rPr>
            <w:rStyle w:val="Hyperlink"/>
            <w:rFonts w:ascii="Arial" w:hAnsi="Arial" w:cs="Arial"/>
            <w:color w:val="auto"/>
          </w:rPr>
          <w:t>Supporting wellbeing and learning during COVID-19 – approaches from primary schools | Estyn (gov.wales)</w:t>
        </w:r>
      </w:hyperlink>
      <w:r w:rsidRPr="00D362C2">
        <w:rPr>
          <w:rFonts w:ascii="Arial" w:hAnsi="Arial" w:cs="Arial"/>
        </w:rPr>
        <w:t xml:space="preserve"> (Accessed: 20 Feb 2023).</w:t>
      </w:r>
    </w:p>
    <w:p w14:paraId="39E7366B" w14:textId="77777777" w:rsidR="00F02627" w:rsidRPr="00D362C2" w:rsidRDefault="00F02627" w:rsidP="00F02627">
      <w:pPr>
        <w:spacing w:after="0" w:line="240" w:lineRule="auto"/>
        <w:rPr>
          <w:rFonts w:ascii="Arial" w:hAnsi="Arial" w:cs="Arial"/>
        </w:rPr>
      </w:pPr>
    </w:p>
    <w:p w14:paraId="553A836C" w14:textId="40D0A445" w:rsidR="00F02627" w:rsidRPr="00D362C2" w:rsidRDefault="00F02627" w:rsidP="00F02627">
      <w:pPr>
        <w:spacing w:after="0" w:line="240" w:lineRule="auto"/>
        <w:rPr>
          <w:rFonts w:ascii="Arial" w:hAnsi="Arial" w:cs="Arial"/>
        </w:rPr>
      </w:pPr>
      <w:r w:rsidRPr="00D362C2">
        <w:rPr>
          <w:rFonts w:ascii="Arial" w:hAnsi="Arial" w:cs="Arial"/>
        </w:rPr>
        <w:t xml:space="preserve">Gibbs, A (2021) ‘Focus groups and group interviews’, in Coe, R et al. </w:t>
      </w:r>
      <w:r w:rsidRPr="00D362C2">
        <w:rPr>
          <w:rFonts w:ascii="Arial" w:hAnsi="Arial" w:cs="Arial"/>
          <w:i/>
          <w:iCs/>
        </w:rPr>
        <w:t xml:space="preserve">Research methods and methodologies in education. </w:t>
      </w:r>
      <w:r w:rsidRPr="00D362C2">
        <w:rPr>
          <w:rFonts w:ascii="Arial" w:hAnsi="Arial" w:cs="Arial"/>
        </w:rPr>
        <w:t>3</w:t>
      </w:r>
      <w:r w:rsidRPr="00D362C2">
        <w:rPr>
          <w:rFonts w:ascii="Arial" w:hAnsi="Arial" w:cs="Arial"/>
          <w:vertAlign w:val="superscript"/>
        </w:rPr>
        <w:t>rd</w:t>
      </w:r>
      <w:r w:rsidRPr="00D362C2">
        <w:rPr>
          <w:rFonts w:ascii="Arial" w:hAnsi="Arial" w:cs="Arial"/>
        </w:rPr>
        <w:t xml:space="preserve"> Edn. London: Sage.</w:t>
      </w:r>
    </w:p>
    <w:p w14:paraId="1F3AC356" w14:textId="77777777" w:rsidR="00F02627" w:rsidRPr="00D362C2" w:rsidRDefault="00F02627" w:rsidP="00F02627">
      <w:pPr>
        <w:spacing w:after="0" w:line="240" w:lineRule="auto"/>
        <w:rPr>
          <w:rFonts w:ascii="Arial" w:hAnsi="Arial" w:cs="Arial"/>
        </w:rPr>
      </w:pPr>
    </w:p>
    <w:p w14:paraId="7E9EFD70" w14:textId="1B7A4658" w:rsidR="00F02627" w:rsidRPr="00D362C2" w:rsidRDefault="00F02627" w:rsidP="00F02627">
      <w:pPr>
        <w:spacing w:after="0" w:line="240" w:lineRule="auto"/>
        <w:rPr>
          <w:rFonts w:ascii="Arial" w:hAnsi="Arial" w:cs="Arial"/>
        </w:rPr>
      </w:pPr>
      <w:r w:rsidRPr="00D362C2">
        <w:rPr>
          <w:rFonts w:ascii="Arial" w:hAnsi="Arial" w:cs="Arial"/>
        </w:rPr>
        <w:t xml:space="preserve">Hancock, D.R. Algozzine, B. and Lim, J.H. (2021) </w:t>
      </w:r>
      <w:r w:rsidRPr="00D362C2">
        <w:rPr>
          <w:rFonts w:ascii="Arial" w:hAnsi="Arial" w:cs="Arial"/>
          <w:i/>
          <w:iCs/>
        </w:rPr>
        <w:t xml:space="preserve">Doing Case Study </w:t>
      </w:r>
      <w:r w:rsidR="006A62FC" w:rsidRPr="00D362C2">
        <w:rPr>
          <w:rFonts w:ascii="Arial" w:hAnsi="Arial" w:cs="Arial"/>
          <w:i/>
          <w:iCs/>
        </w:rPr>
        <w:t>Research:</w:t>
      </w:r>
      <w:r w:rsidRPr="00D362C2">
        <w:rPr>
          <w:rFonts w:ascii="Arial" w:hAnsi="Arial" w:cs="Arial"/>
          <w:i/>
          <w:iCs/>
        </w:rPr>
        <w:t xml:space="preserve"> A Practical Guide for Beginning Researchers. </w:t>
      </w:r>
      <w:r w:rsidRPr="00D362C2">
        <w:rPr>
          <w:rFonts w:ascii="Arial" w:hAnsi="Arial" w:cs="Arial"/>
        </w:rPr>
        <w:t>4</w:t>
      </w:r>
      <w:r w:rsidRPr="00D362C2">
        <w:rPr>
          <w:rFonts w:ascii="Arial" w:hAnsi="Arial" w:cs="Arial"/>
          <w:vertAlign w:val="superscript"/>
        </w:rPr>
        <w:t>th</w:t>
      </w:r>
      <w:r w:rsidRPr="00D362C2">
        <w:rPr>
          <w:rFonts w:ascii="Arial" w:hAnsi="Arial" w:cs="Arial"/>
        </w:rPr>
        <w:t xml:space="preserve"> Edn. New York: Teachers College Press.</w:t>
      </w:r>
    </w:p>
    <w:p w14:paraId="6E377631" w14:textId="77777777" w:rsidR="00F02627" w:rsidRPr="00D362C2" w:rsidRDefault="00F02627" w:rsidP="00F02627">
      <w:pPr>
        <w:spacing w:after="0" w:line="240" w:lineRule="auto"/>
        <w:rPr>
          <w:rFonts w:ascii="Arial" w:hAnsi="Arial" w:cs="Arial"/>
        </w:rPr>
      </w:pPr>
    </w:p>
    <w:p w14:paraId="2699DB07" w14:textId="77746BF0" w:rsidR="00F02627" w:rsidRPr="00D362C2" w:rsidRDefault="00F02627" w:rsidP="00F02627">
      <w:pPr>
        <w:spacing w:after="0" w:line="240" w:lineRule="auto"/>
        <w:rPr>
          <w:rFonts w:ascii="Arial" w:hAnsi="Arial" w:cs="Arial"/>
        </w:rPr>
      </w:pPr>
      <w:r w:rsidRPr="00D362C2">
        <w:rPr>
          <w:rFonts w:ascii="Arial" w:hAnsi="Arial" w:cs="Arial"/>
        </w:rPr>
        <w:t xml:space="preserve">Hamilton, L. and Whittier, C.C. (2013) </w:t>
      </w:r>
      <w:r w:rsidRPr="00D362C2">
        <w:rPr>
          <w:rFonts w:ascii="Arial" w:hAnsi="Arial" w:cs="Arial"/>
          <w:i/>
          <w:iCs/>
        </w:rPr>
        <w:t xml:space="preserve">Using Case Study in Education Research. </w:t>
      </w:r>
      <w:r w:rsidRPr="00D362C2">
        <w:rPr>
          <w:rFonts w:ascii="Arial" w:hAnsi="Arial" w:cs="Arial"/>
        </w:rPr>
        <w:t>London: Sage.</w:t>
      </w:r>
    </w:p>
    <w:p w14:paraId="485DD291" w14:textId="77777777" w:rsidR="00F02627" w:rsidRPr="00D362C2" w:rsidRDefault="00F02627" w:rsidP="00F02627">
      <w:pPr>
        <w:spacing w:after="0" w:line="240" w:lineRule="auto"/>
        <w:rPr>
          <w:rFonts w:ascii="Arial" w:hAnsi="Arial" w:cs="Arial"/>
        </w:rPr>
      </w:pPr>
    </w:p>
    <w:p w14:paraId="5F2A5759" w14:textId="77777777" w:rsidR="00F02627" w:rsidRPr="00D362C2" w:rsidRDefault="00F02627" w:rsidP="00F02627">
      <w:pPr>
        <w:spacing w:after="0" w:line="240" w:lineRule="auto"/>
        <w:rPr>
          <w:rFonts w:ascii="Arial" w:hAnsi="Arial" w:cs="Arial"/>
        </w:rPr>
      </w:pPr>
      <w:r w:rsidRPr="00D362C2">
        <w:rPr>
          <w:rFonts w:ascii="Arial" w:hAnsi="Arial" w:cs="Arial"/>
        </w:rPr>
        <w:t xml:space="preserve">Hayes, N., O’Toole, L. and Halfpenny, A.M. (2017) </w:t>
      </w:r>
      <w:r w:rsidRPr="00D362C2">
        <w:rPr>
          <w:rFonts w:ascii="Arial" w:hAnsi="Arial" w:cs="Arial"/>
          <w:i/>
          <w:iCs/>
        </w:rPr>
        <w:t xml:space="preserve">Introducing Bronfenbrenner: A guide for practitioners and students in early years education. </w:t>
      </w:r>
      <w:r w:rsidRPr="00D362C2">
        <w:rPr>
          <w:rFonts w:ascii="Arial" w:hAnsi="Arial" w:cs="Arial"/>
        </w:rPr>
        <w:t>Abingdon: Routledge.</w:t>
      </w:r>
    </w:p>
    <w:p w14:paraId="4254437B" w14:textId="77777777" w:rsidR="004F732F" w:rsidRPr="00D362C2" w:rsidRDefault="004F732F" w:rsidP="00F02627">
      <w:pPr>
        <w:spacing w:after="0" w:line="240" w:lineRule="auto"/>
        <w:rPr>
          <w:rFonts w:ascii="Arial" w:hAnsi="Arial" w:cs="Arial"/>
        </w:rPr>
      </w:pPr>
    </w:p>
    <w:p w14:paraId="7E04015A" w14:textId="77777777" w:rsidR="00F02627" w:rsidRPr="00D362C2" w:rsidRDefault="00F02627" w:rsidP="00F02627">
      <w:pPr>
        <w:spacing w:after="0" w:line="240" w:lineRule="auto"/>
        <w:rPr>
          <w:rFonts w:ascii="Arial" w:hAnsi="Arial" w:cs="Arial"/>
        </w:rPr>
      </w:pPr>
      <w:r w:rsidRPr="00D362C2">
        <w:rPr>
          <w:rFonts w:ascii="Arial" w:hAnsi="Arial" w:cs="Arial"/>
        </w:rPr>
        <w:t xml:space="preserve">Holmes, A.G.D. (2020) ‘Researcher Positionality - A Consideration of Its Influence and Place in Qualitative Research - A New Researcher Guide’. </w:t>
      </w:r>
      <w:r w:rsidRPr="00D362C2">
        <w:rPr>
          <w:rFonts w:ascii="Arial" w:hAnsi="Arial" w:cs="Arial"/>
          <w:i/>
          <w:iCs/>
        </w:rPr>
        <w:t xml:space="preserve">International Journal of Education. </w:t>
      </w:r>
      <w:r w:rsidRPr="00D362C2">
        <w:rPr>
          <w:rFonts w:ascii="Arial" w:hAnsi="Arial" w:cs="Arial"/>
        </w:rPr>
        <w:t xml:space="preserve">Available at: </w:t>
      </w:r>
      <w:hyperlink r:id="rId8" w:history="1">
        <w:r w:rsidRPr="00D362C2">
          <w:rPr>
            <w:rStyle w:val="Hyperlink"/>
            <w:rFonts w:ascii="Arial" w:hAnsi="Arial" w:cs="Arial"/>
            <w:color w:val="auto"/>
          </w:rPr>
          <w:t>EJ1268044.pdf (ed.gov)</w:t>
        </w:r>
      </w:hyperlink>
      <w:r w:rsidRPr="00D362C2">
        <w:rPr>
          <w:rFonts w:ascii="Arial" w:hAnsi="Arial" w:cs="Arial"/>
        </w:rPr>
        <w:t xml:space="preserve"> (Accessed: 21 Feb 2023).</w:t>
      </w:r>
    </w:p>
    <w:p w14:paraId="7AB4DA32" w14:textId="77777777" w:rsidR="00F02627" w:rsidRPr="00D362C2" w:rsidRDefault="00F02627" w:rsidP="00F02627">
      <w:pPr>
        <w:spacing w:after="0" w:line="240" w:lineRule="auto"/>
        <w:rPr>
          <w:rFonts w:ascii="Arial" w:hAnsi="Arial" w:cs="Arial"/>
        </w:rPr>
      </w:pPr>
    </w:p>
    <w:p w14:paraId="7907A84E" w14:textId="739973AD" w:rsidR="00F02627" w:rsidRPr="00D362C2" w:rsidRDefault="00F02627" w:rsidP="00F02627">
      <w:pPr>
        <w:spacing w:after="0" w:line="240" w:lineRule="auto"/>
        <w:rPr>
          <w:rFonts w:ascii="Arial" w:hAnsi="Arial" w:cs="Arial"/>
        </w:rPr>
      </w:pPr>
      <w:r w:rsidRPr="00D362C2">
        <w:rPr>
          <w:rFonts w:ascii="Arial" w:hAnsi="Arial" w:cs="Arial"/>
        </w:rPr>
        <w:t xml:space="preserve">Jones, R.W. (2007) ‘Education and training: Learning and teaching in small groups: characteristics, benefits, problems and approaches’. </w:t>
      </w:r>
      <w:r w:rsidR="009979AD" w:rsidRPr="00D362C2">
        <w:rPr>
          <w:rFonts w:ascii="Arial" w:hAnsi="Arial" w:cs="Arial"/>
          <w:i/>
          <w:iCs/>
        </w:rPr>
        <w:t>Anaesthesia</w:t>
      </w:r>
      <w:r w:rsidRPr="00D362C2">
        <w:rPr>
          <w:rFonts w:ascii="Arial" w:hAnsi="Arial" w:cs="Arial"/>
          <w:i/>
          <w:iCs/>
        </w:rPr>
        <w:t xml:space="preserve"> and Intensive Care. </w:t>
      </w:r>
      <w:r w:rsidRPr="00D362C2">
        <w:rPr>
          <w:rFonts w:ascii="Arial" w:hAnsi="Arial" w:cs="Arial"/>
        </w:rPr>
        <w:t>35(4) pp. 587-592.</w:t>
      </w:r>
    </w:p>
    <w:p w14:paraId="1F9B420B" w14:textId="77777777" w:rsidR="00F02627" w:rsidRPr="00D362C2" w:rsidRDefault="00F02627" w:rsidP="00F02627">
      <w:pPr>
        <w:spacing w:after="0" w:line="240" w:lineRule="auto"/>
        <w:rPr>
          <w:rFonts w:ascii="Arial" w:hAnsi="Arial" w:cs="Arial"/>
        </w:rPr>
      </w:pPr>
    </w:p>
    <w:p w14:paraId="7498C894" w14:textId="2453C82F" w:rsidR="00F02627" w:rsidRPr="00D362C2" w:rsidRDefault="00F02627" w:rsidP="00F02627">
      <w:pPr>
        <w:spacing w:after="0" w:line="240" w:lineRule="auto"/>
        <w:rPr>
          <w:rFonts w:ascii="Arial" w:hAnsi="Arial" w:cs="Arial"/>
          <w:i/>
          <w:iCs/>
        </w:rPr>
      </w:pPr>
      <w:r w:rsidRPr="00D362C2">
        <w:rPr>
          <w:rFonts w:ascii="Arial" w:hAnsi="Arial" w:cs="Arial"/>
        </w:rPr>
        <w:t>Konu, A. and Rimpela, M. (2002) ‘Well-being in schools: a conceptual model’</w:t>
      </w:r>
      <w:r w:rsidRPr="00D362C2">
        <w:rPr>
          <w:rFonts w:ascii="Arial" w:hAnsi="Arial" w:cs="Arial"/>
          <w:i/>
          <w:iCs/>
        </w:rPr>
        <w:t xml:space="preserve">. Health Promotion International. </w:t>
      </w:r>
      <w:r w:rsidRPr="00D362C2">
        <w:rPr>
          <w:rFonts w:ascii="Arial" w:hAnsi="Arial" w:cs="Arial"/>
        </w:rPr>
        <w:t>17(1) pp. 79-87.</w:t>
      </w:r>
      <w:r w:rsidRPr="00D362C2">
        <w:rPr>
          <w:rFonts w:ascii="Arial" w:hAnsi="Arial" w:cs="Arial"/>
          <w:i/>
          <w:iCs/>
        </w:rPr>
        <w:t xml:space="preserve"> </w:t>
      </w:r>
    </w:p>
    <w:p w14:paraId="3D3374A3" w14:textId="77777777" w:rsidR="00F02627" w:rsidRPr="00D362C2" w:rsidRDefault="00F02627" w:rsidP="00F02627">
      <w:pPr>
        <w:spacing w:after="0" w:line="240" w:lineRule="auto"/>
        <w:rPr>
          <w:rFonts w:ascii="Arial" w:hAnsi="Arial" w:cs="Arial"/>
          <w:i/>
          <w:iCs/>
        </w:rPr>
      </w:pPr>
    </w:p>
    <w:p w14:paraId="39D97D8C" w14:textId="67B23587" w:rsidR="00F02627" w:rsidRPr="00D362C2" w:rsidRDefault="00F02627" w:rsidP="00F02627">
      <w:pPr>
        <w:spacing w:after="0" w:line="240" w:lineRule="auto"/>
        <w:rPr>
          <w:rFonts w:ascii="Arial" w:hAnsi="Arial" w:cs="Arial"/>
        </w:rPr>
      </w:pPr>
      <w:r w:rsidRPr="00D362C2">
        <w:rPr>
          <w:rFonts w:ascii="Arial" w:hAnsi="Arial" w:cs="Arial"/>
        </w:rPr>
        <w:t>Leavers, F. (2000) ‘Forward to Basics! Deep</w:t>
      </w:r>
      <w:r w:rsidRPr="00D362C2">
        <w:rPr>
          <w:rFonts w:ascii="Cambria Math" w:hAnsi="Cambria Math" w:cs="Cambria Math"/>
        </w:rPr>
        <w:t>‐</w:t>
      </w:r>
      <w:r w:rsidRPr="00D362C2">
        <w:rPr>
          <w:rFonts w:ascii="Arial" w:hAnsi="Arial" w:cs="Arial"/>
        </w:rPr>
        <w:t>Level</w:t>
      </w:r>
      <w:r w:rsidRPr="00D362C2">
        <w:rPr>
          <w:rFonts w:ascii="Cambria Math" w:hAnsi="Cambria Math" w:cs="Cambria Math"/>
        </w:rPr>
        <w:t>‐</w:t>
      </w:r>
      <w:r w:rsidRPr="00D362C2">
        <w:rPr>
          <w:rFonts w:ascii="Arial" w:hAnsi="Arial" w:cs="Arial"/>
        </w:rPr>
        <w:t>Learning and the Experiential Approach</w:t>
      </w:r>
      <w:proofErr w:type="gramStart"/>
      <w:r w:rsidRPr="00D362C2">
        <w:rPr>
          <w:rFonts w:ascii="Arial" w:hAnsi="Arial" w:cs="Arial"/>
        </w:rPr>
        <w:t>’.</w:t>
      </w:r>
      <w:proofErr w:type="gramEnd"/>
      <w:r w:rsidRPr="00D362C2">
        <w:rPr>
          <w:rFonts w:ascii="Arial" w:hAnsi="Arial" w:cs="Arial"/>
        </w:rPr>
        <w:t xml:space="preserve"> </w:t>
      </w:r>
      <w:r w:rsidRPr="00D362C2">
        <w:rPr>
          <w:rFonts w:ascii="Arial" w:hAnsi="Arial" w:cs="Arial"/>
          <w:i/>
          <w:iCs/>
        </w:rPr>
        <w:t xml:space="preserve">Early Years. </w:t>
      </w:r>
      <w:r w:rsidRPr="00D362C2">
        <w:rPr>
          <w:rFonts w:ascii="Arial" w:hAnsi="Arial" w:cs="Arial"/>
        </w:rPr>
        <w:t>20(2) pp. 20-29.</w:t>
      </w:r>
    </w:p>
    <w:p w14:paraId="3ABC7BCC" w14:textId="77777777" w:rsidR="00F02627" w:rsidRPr="00D362C2" w:rsidRDefault="00F02627" w:rsidP="00F02627">
      <w:pPr>
        <w:spacing w:after="0" w:line="240" w:lineRule="auto"/>
        <w:rPr>
          <w:rFonts w:ascii="Arial" w:hAnsi="Arial" w:cs="Arial"/>
        </w:rPr>
      </w:pPr>
    </w:p>
    <w:p w14:paraId="5F91AA68" w14:textId="7243312B" w:rsidR="00F02627" w:rsidRPr="00D362C2" w:rsidRDefault="00F02627" w:rsidP="00F02627">
      <w:pPr>
        <w:spacing w:after="0" w:line="240" w:lineRule="auto"/>
        <w:rPr>
          <w:rFonts w:ascii="Arial" w:hAnsi="Arial" w:cs="Arial"/>
        </w:rPr>
      </w:pPr>
      <w:r w:rsidRPr="00D362C2">
        <w:rPr>
          <w:rFonts w:ascii="Arial" w:hAnsi="Arial" w:cs="Arial"/>
        </w:rPr>
        <w:t>MacRae, C. and Jones, L. (2020) ‘A philosophical reflection on the “Leuven Scale” and young children’s expressions of involvement’</w:t>
      </w:r>
      <w:r w:rsidRPr="00D362C2">
        <w:rPr>
          <w:rFonts w:ascii="Arial" w:hAnsi="Arial" w:cs="Arial"/>
          <w:i/>
          <w:iCs/>
        </w:rPr>
        <w:t xml:space="preserve">. International Journal of Qualitative Studies in Education. </w:t>
      </w:r>
      <w:r w:rsidRPr="00D362C2">
        <w:rPr>
          <w:rFonts w:ascii="Arial" w:hAnsi="Arial" w:cs="Arial"/>
        </w:rPr>
        <w:t>36(2) pp. 234-246.</w:t>
      </w:r>
    </w:p>
    <w:p w14:paraId="16C23336" w14:textId="77777777" w:rsidR="00F02627" w:rsidRPr="00D362C2" w:rsidRDefault="00F02627" w:rsidP="00F02627">
      <w:pPr>
        <w:spacing w:after="0" w:line="240" w:lineRule="auto"/>
        <w:rPr>
          <w:rFonts w:ascii="Arial" w:hAnsi="Arial" w:cs="Arial"/>
        </w:rPr>
      </w:pPr>
    </w:p>
    <w:p w14:paraId="50F66E7C" w14:textId="18F96916" w:rsidR="00F02627" w:rsidRPr="00D362C2" w:rsidRDefault="00F02627" w:rsidP="00F02627">
      <w:pPr>
        <w:spacing w:after="0" w:line="240" w:lineRule="auto"/>
        <w:rPr>
          <w:rFonts w:ascii="Arial" w:hAnsi="Arial" w:cs="Arial"/>
        </w:rPr>
      </w:pPr>
      <w:r w:rsidRPr="00D362C2">
        <w:rPr>
          <w:rFonts w:ascii="Arial" w:hAnsi="Arial" w:cs="Arial"/>
        </w:rPr>
        <w:t xml:space="preserve">Merriam, S.B. and Tisdell, E.J. </w:t>
      </w:r>
      <w:r w:rsidRPr="00D362C2">
        <w:rPr>
          <w:rFonts w:ascii="Arial" w:hAnsi="Arial" w:cs="Arial"/>
          <w:i/>
          <w:iCs/>
        </w:rPr>
        <w:t xml:space="preserve">Qualitative Research: A Guide to Design and Implementation.  </w:t>
      </w:r>
      <w:r w:rsidRPr="00D362C2">
        <w:rPr>
          <w:rFonts w:ascii="Arial" w:hAnsi="Arial" w:cs="Arial"/>
        </w:rPr>
        <w:t>4</w:t>
      </w:r>
      <w:r w:rsidRPr="00D362C2">
        <w:rPr>
          <w:rFonts w:ascii="Arial" w:hAnsi="Arial" w:cs="Arial"/>
          <w:vertAlign w:val="superscript"/>
        </w:rPr>
        <w:t>th</w:t>
      </w:r>
      <w:r w:rsidRPr="00D362C2">
        <w:rPr>
          <w:rFonts w:ascii="Arial" w:hAnsi="Arial" w:cs="Arial"/>
        </w:rPr>
        <w:t xml:space="preserve"> Edn. San Francisco: Jossey-Bass.  </w:t>
      </w:r>
    </w:p>
    <w:p w14:paraId="334122E5" w14:textId="77777777" w:rsidR="00F02627" w:rsidRPr="00D362C2" w:rsidRDefault="00F02627" w:rsidP="00F02627">
      <w:pPr>
        <w:spacing w:after="0" w:line="240" w:lineRule="auto"/>
        <w:rPr>
          <w:rFonts w:ascii="Arial" w:hAnsi="Arial" w:cs="Arial"/>
        </w:rPr>
      </w:pPr>
    </w:p>
    <w:p w14:paraId="1A8F6F7D" w14:textId="0BB4C8C8" w:rsidR="00F02627" w:rsidRPr="00D362C2" w:rsidRDefault="00F02627" w:rsidP="00F02627">
      <w:pPr>
        <w:spacing w:after="0" w:line="240" w:lineRule="auto"/>
        <w:rPr>
          <w:rFonts w:ascii="Arial" w:hAnsi="Arial" w:cs="Arial"/>
        </w:rPr>
      </w:pPr>
      <w:r w:rsidRPr="00D362C2">
        <w:rPr>
          <w:rFonts w:ascii="Arial" w:hAnsi="Arial" w:cs="Arial"/>
        </w:rPr>
        <w:t xml:space="preserve">National Assembly for Wales, (2018) </w:t>
      </w:r>
      <w:r w:rsidRPr="00D362C2">
        <w:rPr>
          <w:rFonts w:ascii="Arial" w:hAnsi="Arial" w:cs="Arial"/>
          <w:i/>
          <w:iCs/>
        </w:rPr>
        <w:t>Mind over matter: A report on the step change needed in emotional and mental health support for children and young people in Wales.</w:t>
      </w:r>
      <w:r w:rsidRPr="00D362C2">
        <w:rPr>
          <w:rFonts w:ascii="Arial" w:hAnsi="Arial" w:cs="Arial"/>
        </w:rPr>
        <w:t xml:space="preserve"> Available at: </w:t>
      </w:r>
      <w:hyperlink r:id="rId9" w:history="1">
        <w:r w:rsidRPr="00D362C2">
          <w:rPr>
            <w:rStyle w:val="Hyperlink"/>
            <w:rFonts w:ascii="Arial" w:hAnsi="Arial" w:cs="Arial"/>
            <w:color w:val="auto"/>
          </w:rPr>
          <w:t>The Emotional and Mental Health of Children and Young People in Wales (senedd.wales)</w:t>
        </w:r>
      </w:hyperlink>
      <w:r w:rsidRPr="00D362C2">
        <w:rPr>
          <w:rFonts w:ascii="Arial" w:hAnsi="Arial" w:cs="Arial"/>
        </w:rPr>
        <w:t xml:space="preserve"> (Accessed: 20 Feb 2023). </w:t>
      </w:r>
    </w:p>
    <w:p w14:paraId="3187673D" w14:textId="77777777" w:rsidR="00F02627" w:rsidRPr="00D362C2" w:rsidRDefault="00F02627" w:rsidP="00F02627">
      <w:pPr>
        <w:spacing w:after="0" w:line="240" w:lineRule="auto"/>
        <w:rPr>
          <w:rFonts w:ascii="Arial" w:hAnsi="Arial" w:cs="Arial"/>
        </w:rPr>
      </w:pPr>
    </w:p>
    <w:p w14:paraId="1CD79CA9" w14:textId="16A1AF47" w:rsidR="00F02627" w:rsidRPr="00D362C2" w:rsidRDefault="00F02627" w:rsidP="00F02627">
      <w:pPr>
        <w:spacing w:after="0" w:line="240" w:lineRule="auto"/>
        <w:rPr>
          <w:rFonts w:ascii="Arial" w:hAnsi="Arial" w:cs="Arial"/>
          <w:i/>
          <w:iCs/>
        </w:rPr>
      </w:pPr>
      <w:r w:rsidRPr="00D362C2">
        <w:rPr>
          <w:rFonts w:ascii="Arial" w:hAnsi="Arial" w:cs="Arial"/>
        </w:rPr>
        <w:t xml:space="preserve">Thomas, G (2017) </w:t>
      </w:r>
      <w:r w:rsidRPr="00D362C2">
        <w:rPr>
          <w:rFonts w:ascii="Arial" w:hAnsi="Arial" w:cs="Arial"/>
          <w:i/>
          <w:iCs/>
        </w:rPr>
        <w:t>How to do your research project: a guide for students. 3</w:t>
      </w:r>
      <w:r w:rsidRPr="00D362C2">
        <w:rPr>
          <w:rFonts w:ascii="Arial" w:hAnsi="Arial" w:cs="Arial"/>
          <w:i/>
          <w:iCs/>
          <w:vertAlign w:val="superscript"/>
        </w:rPr>
        <w:t>rd</w:t>
      </w:r>
      <w:r w:rsidRPr="00D362C2">
        <w:rPr>
          <w:rFonts w:ascii="Arial" w:hAnsi="Arial" w:cs="Arial"/>
          <w:i/>
          <w:iCs/>
        </w:rPr>
        <w:t xml:space="preserve"> Edn. London: Sage.</w:t>
      </w:r>
    </w:p>
    <w:p w14:paraId="53CDECE4" w14:textId="77777777" w:rsidR="00F02627" w:rsidRPr="00D362C2" w:rsidRDefault="00F02627" w:rsidP="00F02627">
      <w:pPr>
        <w:spacing w:after="0" w:line="240" w:lineRule="auto"/>
        <w:rPr>
          <w:rFonts w:ascii="Arial" w:hAnsi="Arial" w:cs="Arial"/>
          <w:i/>
          <w:iCs/>
        </w:rPr>
      </w:pPr>
    </w:p>
    <w:p w14:paraId="0D42A48F" w14:textId="50AFC3F6" w:rsidR="00F02627" w:rsidRPr="00D362C2" w:rsidRDefault="00F02627" w:rsidP="00F02627">
      <w:pPr>
        <w:spacing w:after="0" w:line="240" w:lineRule="auto"/>
        <w:rPr>
          <w:rFonts w:ascii="Arial" w:hAnsi="Arial" w:cs="Arial"/>
        </w:rPr>
      </w:pPr>
      <w:r w:rsidRPr="00D362C2">
        <w:rPr>
          <w:rFonts w:ascii="Arial" w:hAnsi="Arial" w:cs="Arial"/>
        </w:rPr>
        <w:t xml:space="preserve">United Nations (1989) </w:t>
      </w:r>
      <w:r w:rsidRPr="00D362C2">
        <w:rPr>
          <w:rFonts w:ascii="Arial" w:hAnsi="Arial" w:cs="Arial"/>
          <w:i/>
          <w:iCs/>
        </w:rPr>
        <w:t xml:space="preserve">United Nations Convention on the Rights of the Child. </w:t>
      </w:r>
      <w:r w:rsidRPr="00D362C2">
        <w:rPr>
          <w:rFonts w:ascii="Arial" w:hAnsi="Arial" w:cs="Arial"/>
        </w:rPr>
        <w:t xml:space="preserve">Available at: </w:t>
      </w:r>
      <w:hyperlink r:id="rId10" w:history="1">
        <w:r w:rsidRPr="00D362C2">
          <w:rPr>
            <w:rStyle w:val="Hyperlink"/>
            <w:rFonts w:ascii="Arial" w:hAnsi="Arial" w:cs="Arial"/>
            <w:color w:val="auto"/>
          </w:rPr>
          <w:t>Layout 1 (unicef.org.uk)</w:t>
        </w:r>
      </w:hyperlink>
      <w:r w:rsidRPr="00D362C2">
        <w:rPr>
          <w:rFonts w:ascii="Arial" w:hAnsi="Arial" w:cs="Arial"/>
        </w:rPr>
        <w:t xml:space="preserve"> (Accessed: 20 Feb 2023).</w:t>
      </w:r>
    </w:p>
    <w:p w14:paraId="01FD8F2F" w14:textId="77777777" w:rsidR="00F02627" w:rsidRPr="00D362C2" w:rsidRDefault="00F02627" w:rsidP="00F02627">
      <w:pPr>
        <w:spacing w:after="0" w:line="240" w:lineRule="auto"/>
        <w:rPr>
          <w:rFonts w:ascii="Arial" w:hAnsi="Arial" w:cs="Arial"/>
        </w:rPr>
      </w:pPr>
    </w:p>
    <w:p w14:paraId="28453BDD" w14:textId="03164A22" w:rsidR="00F02627" w:rsidRPr="00D362C2" w:rsidRDefault="00F02627" w:rsidP="00F02627">
      <w:pPr>
        <w:spacing w:after="0" w:line="240" w:lineRule="auto"/>
        <w:rPr>
          <w:rFonts w:ascii="Arial" w:hAnsi="Arial" w:cs="Arial"/>
        </w:rPr>
      </w:pPr>
      <w:r w:rsidRPr="00D362C2">
        <w:rPr>
          <w:rFonts w:ascii="Arial" w:hAnsi="Arial" w:cs="Arial"/>
        </w:rPr>
        <w:t xml:space="preserve">Welsh Government (2010) </w:t>
      </w:r>
      <w:r w:rsidRPr="00D362C2">
        <w:rPr>
          <w:rFonts w:ascii="Arial" w:hAnsi="Arial" w:cs="Arial"/>
          <w:i/>
          <w:iCs/>
        </w:rPr>
        <w:t xml:space="preserve">Thinking positively: Emotional health and well-being in schools and early years settings. </w:t>
      </w:r>
      <w:r w:rsidRPr="00D362C2">
        <w:rPr>
          <w:rFonts w:ascii="Arial" w:hAnsi="Arial" w:cs="Arial"/>
        </w:rPr>
        <w:t xml:space="preserve">Available at: </w:t>
      </w:r>
      <w:hyperlink r:id="rId11" w:history="1">
        <w:r w:rsidRPr="00D362C2">
          <w:rPr>
            <w:rStyle w:val="Hyperlink"/>
            <w:rFonts w:ascii="Arial" w:hAnsi="Arial" w:cs="Arial"/>
            <w:color w:val="auto"/>
          </w:rPr>
          <w:t>Introduction (gov.wales)</w:t>
        </w:r>
      </w:hyperlink>
      <w:r w:rsidRPr="00D362C2">
        <w:rPr>
          <w:rFonts w:ascii="Arial" w:hAnsi="Arial" w:cs="Arial"/>
        </w:rPr>
        <w:t xml:space="preserve"> (Accessed: 18 Feb 2023).</w:t>
      </w:r>
    </w:p>
    <w:p w14:paraId="09269A5A" w14:textId="77777777" w:rsidR="00F02627" w:rsidRPr="00D362C2" w:rsidRDefault="00F02627" w:rsidP="00F02627">
      <w:pPr>
        <w:spacing w:after="0" w:line="240" w:lineRule="auto"/>
        <w:rPr>
          <w:rFonts w:ascii="Arial" w:hAnsi="Arial" w:cs="Arial"/>
        </w:rPr>
      </w:pPr>
    </w:p>
    <w:p w14:paraId="0D423BB6" w14:textId="77777777" w:rsidR="0083363C" w:rsidRPr="00D362C2" w:rsidRDefault="0083363C" w:rsidP="00F02627">
      <w:pPr>
        <w:spacing w:after="0" w:line="240" w:lineRule="auto"/>
        <w:rPr>
          <w:rFonts w:ascii="Arial" w:hAnsi="Arial" w:cs="Arial"/>
        </w:rPr>
      </w:pPr>
      <w:r w:rsidRPr="00D362C2">
        <w:rPr>
          <w:rFonts w:ascii="Arial" w:hAnsi="Arial" w:cs="Arial"/>
        </w:rPr>
        <w:t>Welsh Government (2015</w:t>
      </w:r>
      <w:r w:rsidR="00696232" w:rsidRPr="00D362C2">
        <w:rPr>
          <w:rFonts w:ascii="Arial" w:hAnsi="Arial" w:cs="Arial"/>
        </w:rPr>
        <w:t>a</w:t>
      </w:r>
      <w:r w:rsidRPr="00D362C2">
        <w:rPr>
          <w:rFonts w:ascii="Arial" w:hAnsi="Arial" w:cs="Arial"/>
        </w:rPr>
        <w:t>)</w:t>
      </w:r>
      <w:r w:rsidR="003B69F8" w:rsidRPr="00D362C2">
        <w:rPr>
          <w:rFonts w:ascii="Arial" w:hAnsi="Arial" w:cs="Arial"/>
        </w:rPr>
        <w:t xml:space="preserve"> </w:t>
      </w:r>
      <w:r w:rsidR="003B69F8" w:rsidRPr="00D362C2">
        <w:rPr>
          <w:rFonts w:ascii="Arial" w:hAnsi="Arial" w:cs="Arial"/>
          <w:i/>
          <w:iCs/>
        </w:rPr>
        <w:t xml:space="preserve">Review to identify more able and talented provision across Wales. </w:t>
      </w:r>
      <w:r w:rsidR="003B69F8" w:rsidRPr="00D362C2">
        <w:rPr>
          <w:rFonts w:ascii="Arial" w:hAnsi="Arial" w:cs="Arial"/>
        </w:rPr>
        <w:t xml:space="preserve">Available at: </w:t>
      </w:r>
      <w:hyperlink r:id="rId12" w:history="1">
        <w:r w:rsidR="003B69F8" w:rsidRPr="00D362C2">
          <w:rPr>
            <w:rStyle w:val="Hyperlink"/>
            <w:rFonts w:ascii="Arial" w:hAnsi="Arial" w:cs="Arial"/>
            <w:color w:val="auto"/>
          </w:rPr>
          <w:t>review-to-identify-more-able-and-talented-provision-across-wales.pdf (gov.wales)</w:t>
        </w:r>
      </w:hyperlink>
      <w:r w:rsidR="003B69F8" w:rsidRPr="00D362C2">
        <w:rPr>
          <w:rFonts w:ascii="Arial" w:hAnsi="Arial" w:cs="Arial"/>
        </w:rPr>
        <w:t xml:space="preserve"> (Accessed: 18 Feb 2023).</w:t>
      </w:r>
    </w:p>
    <w:p w14:paraId="107CB838" w14:textId="1BB3FC2F" w:rsidR="00696232" w:rsidRPr="00D362C2" w:rsidRDefault="00696232" w:rsidP="00F02627">
      <w:pPr>
        <w:spacing w:after="0" w:line="240" w:lineRule="auto"/>
        <w:rPr>
          <w:rFonts w:ascii="Arial" w:hAnsi="Arial" w:cs="Arial"/>
        </w:rPr>
      </w:pPr>
    </w:p>
    <w:p w14:paraId="6DC3C03D" w14:textId="09B2D501" w:rsidR="00F02627" w:rsidRPr="00D362C2" w:rsidRDefault="00F02627" w:rsidP="00F02627">
      <w:pPr>
        <w:spacing w:after="0" w:line="240" w:lineRule="auto"/>
        <w:rPr>
          <w:rFonts w:ascii="Arial" w:hAnsi="Arial" w:cs="Arial"/>
        </w:rPr>
      </w:pPr>
      <w:r w:rsidRPr="00D362C2">
        <w:rPr>
          <w:rFonts w:ascii="Arial" w:hAnsi="Arial" w:cs="Arial"/>
        </w:rPr>
        <w:t xml:space="preserve">Welsh Government (2015b) </w:t>
      </w:r>
      <w:r w:rsidRPr="00D362C2">
        <w:rPr>
          <w:rFonts w:ascii="Arial" w:hAnsi="Arial" w:cs="Arial"/>
          <w:i/>
          <w:iCs/>
        </w:rPr>
        <w:t xml:space="preserve">Well-being of future generations act 2015: the essentials. </w:t>
      </w:r>
      <w:r w:rsidRPr="00D362C2">
        <w:rPr>
          <w:rFonts w:ascii="Arial" w:hAnsi="Arial" w:cs="Arial"/>
        </w:rPr>
        <w:t xml:space="preserve">Available at: </w:t>
      </w:r>
      <w:hyperlink r:id="rId13" w:history="1">
        <w:r w:rsidRPr="00D362C2">
          <w:rPr>
            <w:rStyle w:val="Hyperlink"/>
            <w:rFonts w:ascii="Arial" w:hAnsi="Arial" w:cs="Arial"/>
            <w:color w:val="auto"/>
          </w:rPr>
          <w:t>Well-being of Future Generations (Wales) Act 2015: the essentials | GOV.WALES</w:t>
        </w:r>
      </w:hyperlink>
      <w:r w:rsidRPr="00D362C2">
        <w:rPr>
          <w:rFonts w:ascii="Arial" w:hAnsi="Arial" w:cs="Arial"/>
        </w:rPr>
        <w:t xml:space="preserve"> (Accessed: 18 Feb 2023).</w:t>
      </w:r>
    </w:p>
    <w:p w14:paraId="2CA2501F" w14:textId="77777777" w:rsidR="00F02627" w:rsidRPr="00D362C2" w:rsidRDefault="00F02627" w:rsidP="00F02627">
      <w:pPr>
        <w:spacing w:after="0" w:line="240" w:lineRule="auto"/>
        <w:rPr>
          <w:rFonts w:ascii="Arial" w:hAnsi="Arial" w:cs="Arial"/>
        </w:rPr>
      </w:pPr>
    </w:p>
    <w:p w14:paraId="607A8318" w14:textId="77777777" w:rsidR="00F02627" w:rsidRPr="00D362C2" w:rsidRDefault="00F02627" w:rsidP="00F02627">
      <w:pPr>
        <w:spacing w:after="0" w:line="240" w:lineRule="auto"/>
        <w:rPr>
          <w:rFonts w:ascii="Arial" w:hAnsi="Arial" w:cs="Arial"/>
        </w:rPr>
      </w:pPr>
      <w:r w:rsidRPr="00D362C2">
        <w:rPr>
          <w:rFonts w:ascii="Arial" w:hAnsi="Arial" w:cs="Arial"/>
        </w:rPr>
        <w:t xml:space="preserve">Welsh Government (2017) </w:t>
      </w:r>
      <w:r w:rsidRPr="00D362C2">
        <w:rPr>
          <w:rFonts w:ascii="Arial" w:hAnsi="Arial" w:cs="Arial"/>
          <w:i/>
          <w:iCs/>
        </w:rPr>
        <w:t xml:space="preserve">Professional standards for teaching and leadership. </w:t>
      </w:r>
      <w:r w:rsidRPr="00D362C2">
        <w:rPr>
          <w:rFonts w:ascii="Arial" w:hAnsi="Arial" w:cs="Arial"/>
        </w:rPr>
        <w:t xml:space="preserve">Available at: </w:t>
      </w:r>
      <w:hyperlink r:id="rId14" w:history="1">
        <w:r w:rsidRPr="00D362C2">
          <w:rPr>
            <w:rStyle w:val="Hyperlink"/>
            <w:rFonts w:ascii="Arial" w:hAnsi="Arial" w:cs="Arial"/>
            <w:color w:val="auto"/>
          </w:rPr>
          <w:t>professional-standards-for-teaching-and-leadership-interactive-pdf-for-pc.pdf (gov.wales)</w:t>
        </w:r>
      </w:hyperlink>
      <w:r w:rsidRPr="00D362C2">
        <w:rPr>
          <w:rFonts w:ascii="Arial" w:hAnsi="Arial" w:cs="Arial"/>
        </w:rPr>
        <w:t xml:space="preserve"> (Accessed: 18 Feb 2023).</w:t>
      </w:r>
    </w:p>
    <w:p w14:paraId="57042B6D" w14:textId="77777777" w:rsidR="00F02627" w:rsidRPr="00D362C2" w:rsidRDefault="00F02627" w:rsidP="00F02627">
      <w:pPr>
        <w:spacing w:after="0" w:line="240" w:lineRule="auto"/>
        <w:rPr>
          <w:rFonts w:ascii="Arial" w:hAnsi="Arial" w:cs="Arial"/>
        </w:rPr>
      </w:pPr>
    </w:p>
    <w:p w14:paraId="62DE679F" w14:textId="25E5A22D" w:rsidR="00696232" w:rsidRPr="00D362C2" w:rsidRDefault="00696232" w:rsidP="00F02627">
      <w:pPr>
        <w:spacing w:after="0" w:line="240" w:lineRule="auto"/>
        <w:rPr>
          <w:rFonts w:ascii="Arial" w:hAnsi="Arial" w:cs="Arial"/>
        </w:rPr>
      </w:pPr>
      <w:r w:rsidRPr="00D362C2">
        <w:rPr>
          <w:rFonts w:ascii="Arial" w:hAnsi="Arial" w:cs="Arial"/>
        </w:rPr>
        <w:t xml:space="preserve">Welsh Government (2020) </w:t>
      </w:r>
      <w:r w:rsidRPr="00D362C2">
        <w:rPr>
          <w:rFonts w:ascii="Arial" w:hAnsi="Arial" w:cs="Arial"/>
          <w:i/>
          <w:iCs/>
        </w:rPr>
        <w:t xml:space="preserve">Curriculum for Wales: Guidance. </w:t>
      </w:r>
      <w:r w:rsidRPr="00D362C2">
        <w:rPr>
          <w:rFonts w:ascii="Arial" w:hAnsi="Arial" w:cs="Arial"/>
        </w:rPr>
        <w:t xml:space="preserve">Available at: </w:t>
      </w:r>
      <w:hyperlink r:id="rId15" w:history="1">
        <w:r w:rsidRPr="00D362C2">
          <w:rPr>
            <w:rStyle w:val="Hyperlink"/>
            <w:rFonts w:ascii="Arial" w:hAnsi="Arial" w:cs="Arial"/>
            <w:color w:val="auto"/>
          </w:rPr>
          <w:t>Introduction - Hwb (gov.wales)</w:t>
        </w:r>
      </w:hyperlink>
      <w:r w:rsidRPr="00D362C2">
        <w:rPr>
          <w:rFonts w:ascii="Arial" w:hAnsi="Arial" w:cs="Arial"/>
        </w:rPr>
        <w:t xml:space="preserve"> (Accessed: 18 Feb 2023).</w:t>
      </w:r>
    </w:p>
    <w:p w14:paraId="3BE3843F" w14:textId="6E999A94" w:rsidR="0083363C" w:rsidRPr="00D362C2" w:rsidRDefault="0083363C" w:rsidP="00F02627">
      <w:pPr>
        <w:spacing w:after="0" w:line="240" w:lineRule="auto"/>
        <w:rPr>
          <w:rFonts w:ascii="Arial" w:hAnsi="Arial" w:cs="Arial"/>
        </w:rPr>
      </w:pPr>
    </w:p>
    <w:p w14:paraId="2E12C218" w14:textId="77777777" w:rsidR="00D362C2" w:rsidRPr="00D362C2" w:rsidRDefault="00D362C2" w:rsidP="00D362C2">
      <w:pPr>
        <w:spacing w:after="0" w:line="240" w:lineRule="auto"/>
        <w:rPr>
          <w:rFonts w:ascii="Arial" w:hAnsi="Arial" w:cs="Arial"/>
        </w:rPr>
      </w:pPr>
      <w:r w:rsidRPr="00D362C2">
        <w:rPr>
          <w:rFonts w:ascii="Arial" w:hAnsi="Arial" w:cs="Arial"/>
        </w:rPr>
        <w:t xml:space="preserve">Welsh Government, (2021) </w:t>
      </w:r>
      <w:r w:rsidRPr="00D362C2">
        <w:rPr>
          <w:rFonts w:ascii="Arial" w:hAnsi="Arial" w:cs="Arial"/>
          <w:i/>
          <w:iCs/>
        </w:rPr>
        <w:t xml:space="preserve">Framework on embedding a whole-school approach to emotional and mental well-being. </w:t>
      </w:r>
      <w:r w:rsidRPr="00D362C2">
        <w:rPr>
          <w:rFonts w:ascii="Arial" w:hAnsi="Arial" w:cs="Arial"/>
        </w:rPr>
        <w:t xml:space="preserve">Available at: </w:t>
      </w:r>
      <w:hyperlink r:id="rId16" w:history="1">
        <w:r w:rsidRPr="00D362C2">
          <w:rPr>
            <w:rStyle w:val="Hyperlink"/>
            <w:rFonts w:ascii="Arial" w:hAnsi="Arial" w:cs="Arial"/>
            <w:color w:val="auto"/>
          </w:rPr>
          <w:t>WG42005 (gov.wales)</w:t>
        </w:r>
      </w:hyperlink>
      <w:r w:rsidRPr="00D362C2">
        <w:rPr>
          <w:rFonts w:ascii="Arial" w:hAnsi="Arial" w:cs="Arial"/>
        </w:rPr>
        <w:t xml:space="preserve"> (Accessed: 20 Feb 2023).</w:t>
      </w:r>
    </w:p>
    <w:p w14:paraId="20ACE12C" w14:textId="77777777" w:rsidR="00D362C2" w:rsidRPr="00552810" w:rsidRDefault="00D362C2" w:rsidP="00D362C2">
      <w:pPr>
        <w:spacing w:after="0" w:line="240" w:lineRule="auto"/>
        <w:rPr>
          <w:rFonts w:ascii="Arial" w:hAnsi="Arial" w:cs="Arial"/>
        </w:rPr>
      </w:pPr>
    </w:p>
    <w:p w14:paraId="74F6C6FA" w14:textId="3A3C633A" w:rsidR="00DE41D9" w:rsidRDefault="00DE41D9" w:rsidP="00F02627">
      <w:pPr>
        <w:spacing w:after="0" w:line="240" w:lineRule="auto"/>
        <w:rPr>
          <w:rFonts w:ascii="Arial" w:hAnsi="Arial" w:cs="Arial"/>
        </w:rPr>
      </w:pPr>
    </w:p>
    <w:p w14:paraId="4C2B23E5" w14:textId="2E0CE900" w:rsidR="00991C18" w:rsidRDefault="00991C18" w:rsidP="00F02627">
      <w:pPr>
        <w:spacing w:after="0" w:line="240" w:lineRule="auto"/>
        <w:rPr>
          <w:rFonts w:ascii="Arial" w:hAnsi="Arial" w:cs="Arial"/>
        </w:rPr>
      </w:pPr>
    </w:p>
    <w:p w14:paraId="0085025B" w14:textId="77777777" w:rsidR="0074393C" w:rsidRDefault="0074393C" w:rsidP="00F02627">
      <w:pPr>
        <w:spacing w:after="0" w:line="240" w:lineRule="auto"/>
        <w:rPr>
          <w:rFonts w:ascii="Arial" w:hAnsi="Arial" w:cs="Arial"/>
          <w:i/>
          <w:iCs/>
        </w:rPr>
      </w:pPr>
    </w:p>
    <w:p w14:paraId="6F8129F6" w14:textId="77777777" w:rsidR="00B1199E" w:rsidRPr="001D63C7" w:rsidRDefault="00B1199E" w:rsidP="00F02627">
      <w:pPr>
        <w:spacing w:after="0" w:line="240" w:lineRule="auto"/>
        <w:rPr>
          <w:rFonts w:ascii="Arial" w:hAnsi="Arial" w:cs="Arial"/>
        </w:rPr>
      </w:pPr>
    </w:p>
    <w:p w14:paraId="5D583F47" w14:textId="77777777" w:rsidR="00B1199E" w:rsidRDefault="00B1199E" w:rsidP="00F02627">
      <w:pPr>
        <w:spacing w:after="0" w:line="240" w:lineRule="auto"/>
        <w:rPr>
          <w:rFonts w:ascii="Arial" w:hAnsi="Arial" w:cs="Arial"/>
        </w:rPr>
      </w:pPr>
    </w:p>
    <w:p w14:paraId="60F9992B" w14:textId="77777777" w:rsidR="00B1199E" w:rsidRPr="00057E52" w:rsidRDefault="00B1199E" w:rsidP="00F02627">
      <w:pPr>
        <w:spacing w:after="0" w:line="240" w:lineRule="auto"/>
        <w:rPr>
          <w:rFonts w:ascii="Arial" w:hAnsi="Arial" w:cs="Arial"/>
        </w:rPr>
      </w:pPr>
    </w:p>
    <w:p w14:paraId="1D44CEAF" w14:textId="6275F49D" w:rsidR="00552810" w:rsidRDefault="00552810" w:rsidP="00F02627">
      <w:pPr>
        <w:spacing w:after="0" w:line="240" w:lineRule="auto"/>
        <w:rPr>
          <w:rFonts w:ascii="Arial" w:hAnsi="Arial" w:cs="Arial"/>
          <w:i/>
          <w:iCs/>
        </w:rPr>
      </w:pPr>
    </w:p>
    <w:p w14:paraId="49FCA1E4" w14:textId="7BDB7693" w:rsidR="00762B0E" w:rsidRDefault="00762B0E" w:rsidP="00F02627">
      <w:pPr>
        <w:spacing w:after="0" w:line="240" w:lineRule="auto"/>
        <w:rPr>
          <w:rFonts w:ascii="Arial" w:hAnsi="Arial" w:cs="Arial"/>
        </w:rPr>
      </w:pPr>
    </w:p>
    <w:p w14:paraId="6049CFF1" w14:textId="0ABB4BF6" w:rsidR="00094ABC" w:rsidRPr="00EC6A33" w:rsidRDefault="00094ABC" w:rsidP="00F02627">
      <w:pPr>
        <w:spacing w:after="0" w:line="240" w:lineRule="auto"/>
        <w:rPr>
          <w:rFonts w:ascii="Arial" w:hAnsi="Arial" w:cs="Arial"/>
        </w:rPr>
      </w:pPr>
    </w:p>
    <w:p w14:paraId="7EE779AE" w14:textId="1134177A" w:rsidR="00EA375B" w:rsidRDefault="00EA375B" w:rsidP="00F02627">
      <w:pPr>
        <w:spacing w:after="0" w:line="240" w:lineRule="auto"/>
        <w:rPr>
          <w:rFonts w:ascii="Arial" w:hAnsi="Arial" w:cs="Arial"/>
        </w:rPr>
      </w:pPr>
    </w:p>
    <w:p w14:paraId="4F98C8F0" w14:textId="33618DA2" w:rsidR="00650071" w:rsidRDefault="00650071" w:rsidP="00F02627">
      <w:pPr>
        <w:spacing w:after="0" w:line="240" w:lineRule="auto"/>
        <w:rPr>
          <w:rFonts w:ascii="Arial" w:hAnsi="Arial" w:cs="Arial"/>
        </w:rPr>
      </w:pPr>
    </w:p>
    <w:p w14:paraId="40834FA7" w14:textId="22A9731D" w:rsidR="00650071" w:rsidRPr="001E72CD" w:rsidRDefault="00650071" w:rsidP="00F02627">
      <w:pPr>
        <w:spacing w:after="0" w:line="240" w:lineRule="auto"/>
        <w:rPr>
          <w:rFonts w:ascii="Arial" w:hAnsi="Arial" w:cs="Arial"/>
        </w:rPr>
      </w:pPr>
    </w:p>
    <w:p w14:paraId="3CB06F12" w14:textId="57A1D6FC" w:rsidR="009807C2" w:rsidRDefault="009807C2" w:rsidP="00F02627">
      <w:pPr>
        <w:spacing w:after="0" w:line="240" w:lineRule="auto"/>
        <w:rPr>
          <w:rFonts w:ascii="Arial" w:hAnsi="Arial" w:cs="Arial"/>
        </w:rPr>
      </w:pPr>
    </w:p>
    <w:p w14:paraId="60037B2F" w14:textId="16B97E3D" w:rsidR="00DE41D9" w:rsidRDefault="00DE41D9" w:rsidP="00F02627">
      <w:pPr>
        <w:spacing w:after="0" w:line="240" w:lineRule="auto"/>
        <w:rPr>
          <w:rFonts w:ascii="Arial" w:hAnsi="Arial" w:cs="Arial"/>
        </w:rPr>
      </w:pPr>
    </w:p>
    <w:p w14:paraId="4F931C38" w14:textId="59AE7C3D" w:rsidR="00CB0D30" w:rsidRDefault="00CB0D30" w:rsidP="00F02627">
      <w:pPr>
        <w:spacing w:after="0" w:line="240" w:lineRule="auto"/>
        <w:rPr>
          <w:rFonts w:ascii="Arial" w:hAnsi="Arial" w:cs="Arial"/>
        </w:rPr>
      </w:pPr>
    </w:p>
    <w:p w14:paraId="5A5F38BE" w14:textId="05405FB6" w:rsidR="00251B7F" w:rsidRDefault="00251B7F" w:rsidP="00F02627">
      <w:pPr>
        <w:spacing w:after="0" w:line="240" w:lineRule="auto"/>
        <w:rPr>
          <w:rFonts w:ascii="Arial" w:hAnsi="Arial" w:cs="Arial"/>
        </w:rPr>
      </w:pPr>
    </w:p>
    <w:p w14:paraId="50F1CFA6" w14:textId="67B7ED4B" w:rsidR="00631719" w:rsidRDefault="00631719" w:rsidP="00F02627">
      <w:pPr>
        <w:spacing w:after="0" w:line="240" w:lineRule="auto"/>
        <w:rPr>
          <w:rFonts w:ascii="Arial" w:hAnsi="Arial" w:cs="Arial"/>
        </w:rPr>
      </w:pPr>
    </w:p>
    <w:p w14:paraId="6C141E69" w14:textId="5ADF8B58" w:rsidR="00A9311E" w:rsidRPr="007C18D4" w:rsidRDefault="00A9311E" w:rsidP="00F02627">
      <w:pPr>
        <w:spacing w:after="0" w:line="240" w:lineRule="auto"/>
        <w:rPr>
          <w:rFonts w:ascii="Arial" w:hAnsi="Arial" w:cs="Arial"/>
        </w:rPr>
      </w:pPr>
    </w:p>
    <w:p w14:paraId="2168D1EE" w14:textId="4D4A5188" w:rsidR="007C18D4" w:rsidRDefault="007C18D4" w:rsidP="00F02627">
      <w:pPr>
        <w:spacing w:after="0" w:line="240" w:lineRule="auto"/>
        <w:rPr>
          <w:rFonts w:ascii="Arial" w:hAnsi="Arial" w:cs="Arial"/>
        </w:rPr>
      </w:pPr>
    </w:p>
    <w:p w14:paraId="4CF189B5" w14:textId="497EE118" w:rsidR="00A9311E" w:rsidRDefault="00A9311E" w:rsidP="00F02627">
      <w:pPr>
        <w:spacing w:after="0" w:line="240" w:lineRule="auto"/>
        <w:rPr>
          <w:rFonts w:ascii="Arial" w:hAnsi="Arial" w:cs="Arial"/>
          <w:i/>
          <w:iCs/>
        </w:rPr>
      </w:pPr>
    </w:p>
    <w:p w14:paraId="78D28316" w14:textId="3EFBCA05" w:rsidR="00081F59" w:rsidRDefault="00081F59" w:rsidP="00F02627">
      <w:pPr>
        <w:spacing w:after="0" w:line="240" w:lineRule="auto"/>
        <w:rPr>
          <w:rFonts w:ascii="Arial" w:hAnsi="Arial" w:cs="Arial"/>
        </w:rPr>
      </w:pPr>
    </w:p>
    <w:p w14:paraId="33336A5F" w14:textId="77777777" w:rsidR="00F02627" w:rsidRPr="002C4478" w:rsidRDefault="00F02627">
      <w:pPr>
        <w:spacing w:after="0" w:line="240" w:lineRule="auto"/>
        <w:rPr>
          <w:rFonts w:ascii="Arial" w:hAnsi="Arial" w:cs="Arial"/>
        </w:rPr>
      </w:pPr>
    </w:p>
    <w:sectPr w:rsidR="00F02627" w:rsidRPr="002C4478" w:rsidSect="003730F2">
      <w:footerReference w:type="default" r:id="rId17"/>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D56EA" w14:textId="77777777" w:rsidR="003310BA" w:rsidRDefault="003310BA" w:rsidP="001D35E5">
      <w:pPr>
        <w:spacing w:after="0" w:line="240" w:lineRule="auto"/>
      </w:pPr>
      <w:r>
        <w:separator/>
      </w:r>
    </w:p>
  </w:endnote>
  <w:endnote w:type="continuationSeparator" w:id="0">
    <w:p w14:paraId="596803DD" w14:textId="77777777" w:rsidR="003310BA" w:rsidRDefault="003310BA" w:rsidP="001D3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8556104"/>
      <w:docPartObj>
        <w:docPartGallery w:val="Page Numbers (Bottom of Page)"/>
        <w:docPartUnique/>
      </w:docPartObj>
    </w:sdtPr>
    <w:sdtEndPr>
      <w:rPr>
        <w:noProof/>
      </w:rPr>
    </w:sdtEndPr>
    <w:sdtContent>
      <w:p w14:paraId="57F19833" w14:textId="512E4308" w:rsidR="001D35E5" w:rsidRDefault="001D35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20EE9B" w14:textId="77777777" w:rsidR="001D35E5" w:rsidRDefault="001D35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A9E81" w14:textId="77777777" w:rsidR="003310BA" w:rsidRDefault="003310BA" w:rsidP="001D35E5">
      <w:pPr>
        <w:spacing w:after="0" w:line="240" w:lineRule="auto"/>
      </w:pPr>
      <w:r>
        <w:separator/>
      </w:r>
    </w:p>
  </w:footnote>
  <w:footnote w:type="continuationSeparator" w:id="0">
    <w:p w14:paraId="3EEBA4FF" w14:textId="77777777" w:rsidR="003310BA" w:rsidRDefault="003310BA" w:rsidP="001D35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0F2"/>
    <w:rsid w:val="000008E5"/>
    <w:rsid w:val="00017AC4"/>
    <w:rsid w:val="00026FC3"/>
    <w:rsid w:val="000310BD"/>
    <w:rsid w:val="00036728"/>
    <w:rsid w:val="0004105C"/>
    <w:rsid w:val="00042330"/>
    <w:rsid w:val="000550C7"/>
    <w:rsid w:val="000579AD"/>
    <w:rsid w:val="00057E52"/>
    <w:rsid w:val="00060E26"/>
    <w:rsid w:val="000624BE"/>
    <w:rsid w:val="00072286"/>
    <w:rsid w:val="00075167"/>
    <w:rsid w:val="0008058E"/>
    <w:rsid w:val="00080705"/>
    <w:rsid w:val="00081F59"/>
    <w:rsid w:val="00091017"/>
    <w:rsid w:val="00094ABC"/>
    <w:rsid w:val="000A1AC9"/>
    <w:rsid w:val="000A243F"/>
    <w:rsid w:val="000B3C9D"/>
    <w:rsid w:val="000B6E66"/>
    <w:rsid w:val="000B7DD4"/>
    <w:rsid w:val="000C4BCD"/>
    <w:rsid w:val="000C6885"/>
    <w:rsid w:val="000D217F"/>
    <w:rsid w:val="000D6295"/>
    <w:rsid w:val="000E2548"/>
    <w:rsid w:val="000E4717"/>
    <w:rsid w:val="000E7611"/>
    <w:rsid w:val="000E7BF9"/>
    <w:rsid w:val="000E7F53"/>
    <w:rsid w:val="001115F1"/>
    <w:rsid w:val="00112C62"/>
    <w:rsid w:val="00116F58"/>
    <w:rsid w:val="00121C1C"/>
    <w:rsid w:val="001230C8"/>
    <w:rsid w:val="00124D93"/>
    <w:rsid w:val="001479DB"/>
    <w:rsid w:val="00151B82"/>
    <w:rsid w:val="00154961"/>
    <w:rsid w:val="00157FA6"/>
    <w:rsid w:val="001609C9"/>
    <w:rsid w:val="001636BB"/>
    <w:rsid w:val="001660DA"/>
    <w:rsid w:val="00170C0B"/>
    <w:rsid w:val="00170DD7"/>
    <w:rsid w:val="00185408"/>
    <w:rsid w:val="00193F63"/>
    <w:rsid w:val="00194A1F"/>
    <w:rsid w:val="001A53F4"/>
    <w:rsid w:val="001A58C6"/>
    <w:rsid w:val="001A6B0A"/>
    <w:rsid w:val="001A7B69"/>
    <w:rsid w:val="001B58B2"/>
    <w:rsid w:val="001C1418"/>
    <w:rsid w:val="001C22A4"/>
    <w:rsid w:val="001C49A9"/>
    <w:rsid w:val="001D1AF3"/>
    <w:rsid w:val="001D35E5"/>
    <w:rsid w:val="001D3E62"/>
    <w:rsid w:val="001D63C7"/>
    <w:rsid w:val="001E17FF"/>
    <w:rsid w:val="001E184C"/>
    <w:rsid w:val="001E2CDC"/>
    <w:rsid w:val="001E6A86"/>
    <w:rsid w:val="001E72CD"/>
    <w:rsid w:val="001E791D"/>
    <w:rsid w:val="001F5183"/>
    <w:rsid w:val="002106F7"/>
    <w:rsid w:val="002111DF"/>
    <w:rsid w:val="00211DED"/>
    <w:rsid w:val="0021793E"/>
    <w:rsid w:val="00217985"/>
    <w:rsid w:val="00220814"/>
    <w:rsid w:val="00224074"/>
    <w:rsid w:val="0022618F"/>
    <w:rsid w:val="00231600"/>
    <w:rsid w:val="00232CDB"/>
    <w:rsid w:val="00241E3C"/>
    <w:rsid w:val="00244B70"/>
    <w:rsid w:val="00245A4E"/>
    <w:rsid w:val="00251B7F"/>
    <w:rsid w:val="00256624"/>
    <w:rsid w:val="00264DEA"/>
    <w:rsid w:val="0026524E"/>
    <w:rsid w:val="00265722"/>
    <w:rsid w:val="00265BAE"/>
    <w:rsid w:val="00272B3E"/>
    <w:rsid w:val="00277B64"/>
    <w:rsid w:val="0028537F"/>
    <w:rsid w:val="00285CA2"/>
    <w:rsid w:val="002B3085"/>
    <w:rsid w:val="002B60B2"/>
    <w:rsid w:val="002B72F7"/>
    <w:rsid w:val="002C1380"/>
    <w:rsid w:val="002C2098"/>
    <w:rsid w:val="002C4478"/>
    <w:rsid w:val="002D2418"/>
    <w:rsid w:val="002D3E9A"/>
    <w:rsid w:val="002D5A5F"/>
    <w:rsid w:val="002D66E8"/>
    <w:rsid w:val="002E1262"/>
    <w:rsid w:val="002E5B7D"/>
    <w:rsid w:val="00302DAC"/>
    <w:rsid w:val="003116FE"/>
    <w:rsid w:val="0031289E"/>
    <w:rsid w:val="00312B1B"/>
    <w:rsid w:val="00314A15"/>
    <w:rsid w:val="00317B3F"/>
    <w:rsid w:val="00320131"/>
    <w:rsid w:val="003235EB"/>
    <w:rsid w:val="00324C67"/>
    <w:rsid w:val="003310BA"/>
    <w:rsid w:val="00332847"/>
    <w:rsid w:val="00342F1C"/>
    <w:rsid w:val="00343D19"/>
    <w:rsid w:val="00346296"/>
    <w:rsid w:val="00346903"/>
    <w:rsid w:val="00352E86"/>
    <w:rsid w:val="00353794"/>
    <w:rsid w:val="003539EA"/>
    <w:rsid w:val="003555CB"/>
    <w:rsid w:val="00365DA1"/>
    <w:rsid w:val="00371ABD"/>
    <w:rsid w:val="00372D51"/>
    <w:rsid w:val="003730F2"/>
    <w:rsid w:val="00376BDC"/>
    <w:rsid w:val="00376E89"/>
    <w:rsid w:val="00383028"/>
    <w:rsid w:val="00384E95"/>
    <w:rsid w:val="003867AD"/>
    <w:rsid w:val="0038711D"/>
    <w:rsid w:val="003929F0"/>
    <w:rsid w:val="00396B06"/>
    <w:rsid w:val="00397696"/>
    <w:rsid w:val="003A4911"/>
    <w:rsid w:val="003A5874"/>
    <w:rsid w:val="003A58A8"/>
    <w:rsid w:val="003B69F8"/>
    <w:rsid w:val="003B7642"/>
    <w:rsid w:val="003C7BA1"/>
    <w:rsid w:val="003D0F09"/>
    <w:rsid w:val="003D56EE"/>
    <w:rsid w:val="003E1F1F"/>
    <w:rsid w:val="003E2110"/>
    <w:rsid w:val="003E3957"/>
    <w:rsid w:val="003E698D"/>
    <w:rsid w:val="003F3E6B"/>
    <w:rsid w:val="003F7264"/>
    <w:rsid w:val="00410653"/>
    <w:rsid w:val="00421458"/>
    <w:rsid w:val="00422D97"/>
    <w:rsid w:val="00425C68"/>
    <w:rsid w:val="00433D04"/>
    <w:rsid w:val="004375B3"/>
    <w:rsid w:val="00441B8A"/>
    <w:rsid w:val="0044274E"/>
    <w:rsid w:val="00447845"/>
    <w:rsid w:val="00451CF0"/>
    <w:rsid w:val="00453114"/>
    <w:rsid w:val="00456B82"/>
    <w:rsid w:val="00460E0F"/>
    <w:rsid w:val="004612ED"/>
    <w:rsid w:val="0046242F"/>
    <w:rsid w:val="004724F0"/>
    <w:rsid w:val="00477029"/>
    <w:rsid w:val="00480A68"/>
    <w:rsid w:val="00482DED"/>
    <w:rsid w:val="0049031C"/>
    <w:rsid w:val="0049449D"/>
    <w:rsid w:val="00495611"/>
    <w:rsid w:val="00495E9A"/>
    <w:rsid w:val="00495EA9"/>
    <w:rsid w:val="004A46CD"/>
    <w:rsid w:val="004A71D9"/>
    <w:rsid w:val="004B0166"/>
    <w:rsid w:val="004B3B6A"/>
    <w:rsid w:val="004B556B"/>
    <w:rsid w:val="004C2338"/>
    <w:rsid w:val="004C7A0C"/>
    <w:rsid w:val="004D39B6"/>
    <w:rsid w:val="004D5783"/>
    <w:rsid w:val="004E4F08"/>
    <w:rsid w:val="004F1065"/>
    <w:rsid w:val="004F5579"/>
    <w:rsid w:val="004F612D"/>
    <w:rsid w:val="004F732F"/>
    <w:rsid w:val="00502529"/>
    <w:rsid w:val="00510E48"/>
    <w:rsid w:val="00516C78"/>
    <w:rsid w:val="00516D54"/>
    <w:rsid w:val="00517FF1"/>
    <w:rsid w:val="00533E8C"/>
    <w:rsid w:val="005503C0"/>
    <w:rsid w:val="00552810"/>
    <w:rsid w:val="00552B48"/>
    <w:rsid w:val="00553D4B"/>
    <w:rsid w:val="005553AE"/>
    <w:rsid w:val="005657ED"/>
    <w:rsid w:val="00571921"/>
    <w:rsid w:val="00573127"/>
    <w:rsid w:val="00577FEF"/>
    <w:rsid w:val="00580C25"/>
    <w:rsid w:val="00582467"/>
    <w:rsid w:val="00594686"/>
    <w:rsid w:val="0059508A"/>
    <w:rsid w:val="005A3A90"/>
    <w:rsid w:val="005A7EE8"/>
    <w:rsid w:val="005B3858"/>
    <w:rsid w:val="005C432C"/>
    <w:rsid w:val="005D58B6"/>
    <w:rsid w:val="005D6E5C"/>
    <w:rsid w:val="005D73DE"/>
    <w:rsid w:val="005E5E85"/>
    <w:rsid w:val="005F0303"/>
    <w:rsid w:val="005F042C"/>
    <w:rsid w:val="005F2832"/>
    <w:rsid w:val="005F5B10"/>
    <w:rsid w:val="0060077F"/>
    <w:rsid w:val="00601228"/>
    <w:rsid w:val="006156EA"/>
    <w:rsid w:val="00623154"/>
    <w:rsid w:val="006257C1"/>
    <w:rsid w:val="00627188"/>
    <w:rsid w:val="006315C4"/>
    <w:rsid w:val="00631719"/>
    <w:rsid w:val="00633B09"/>
    <w:rsid w:val="00637CA8"/>
    <w:rsid w:val="006464BD"/>
    <w:rsid w:val="00647C85"/>
    <w:rsid w:val="00647DB7"/>
    <w:rsid w:val="00650071"/>
    <w:rsid w:val="006516BC"/>
    <w:rsid w:val="00652683"/>
    <w:rsid w:val="00652799"/>
    <w:rsid w:val="00666FF0"/>
    <w:rsid w:val="00673720"/>
    <w:rsid w:val="00675A62"/>
    <w:rsid w:val="006921F2"/>
    <w:rsid w:val="00693F3E"/>
    <w:rsid w:val="006941C3"/>
    <w:rsid w:val="00696232"/>
    <w:rsid w:val="006A1D66"/>
    <w:rsid w:val="006A5521"/>
    <w:rsid w:val="006A5CD5"/>
    <w:rsid w:val="006A62FC"/>
    <w:rsid w:val="006A718D"/>
    <w:rsid w:val="006A741D"/>
    <w:rsid w:val="006B2ED5"/>
    <w:rsid w:val="006C2EAC"/>
    <w:rsid w:val="006C2FFE"/>
    <w:rsid w:val="006D20F9"/>
    <w:rsid w:val="006D5268"/>
    <w:rsid w:val="006E0E9B"/>
    <w:rsid w:val="006E7851"/>
    <w:rsid w:val="00702D29"/>
    <w:rsid w:val="0070518F"/>
    <w:rsid w:val="00712D49"/>
    <w:rsid w:val="00713016"/>
    <w:rsid w:val="007227C1"/>
    <w:rsid w:val="007256CF"/>
    <w:rsid w:val="007308A7"/>
    <w:rsid w:val="00730CBD"/>
    <w:rsid w:val="007324D4"/>
    <w:rsid w:val="0074393C"/>
    <w:rsid w:val="00751658"/>
    <w:rsid w:val="00752CDE"/>
    <w:rsid w:val="00757045"/>
    <w:rsid w:val="0076179C"/>
    <w:rsid w:val="00761BC2"/>
    <w:rsid w:val="00762B0E"/>
    <w:rsid w:val="00770D6C"/>
    <w:rsid w:val="00771EE9"/>
    <w:rsid w:val="00774843"/>
    <w:rsid w:val="00776A19"/>
    <w:rsid w:val="00780DF9"/>
    <w:rsid w:val="00781981"/>
    <w:rsid w:val="00785C2A"/>
    <w:rsid w:val="007860AF"/>
    <w:rsid w:val="007A36F3"/>
    <w:rsid w:val="007B5B38"/>
    <w:rsid w:val="007B6A1E"/>
    <w:rsid w:val="007B73E1"/>
    <w:rsid w:val="007C1317"/>
    <w:rsid w:val="007C18D4"/>
    <w:rsid w:val="007C5DB9"/>
    <w:rsid w:val="007C6EAA"/>
    <w:rsid w:val="007D4EF1"/>
    <w:rsid w:val="007E0079"/>
    <w:rsid w:val="007E084D"/>
    <w:rsid w:val="007E259A"/>
    <w:rsid w:val="007E720A"/>
    <w:rsid w:val="007F3B7C"/>
    <w:rsid w:val="007F67AF"/>
    <w:rsid w:val="008010E2"/>
    <w:rsid w:val="00803DEA"/>
    <w:rsid w:val="008050E2"/>
    <w:rsid w:val="008117AB"/>
    <w:rsid w:val="00813C7B"/>
    <w:rsid w:val="00817E5C"/>
    <w:rsid w:val="00826C35"/>
    <w:rsid w:val="00830DD2"/>
    <w:rsid w:val="0083363C"/>
    <w:rsid w:val="008370A2"/>
    <w:rsid w:val="008437AA"/>
    <w:rsid w:val="008438DD"/>
    <w:rsid w:val="00847A29"/>
    <w:rsid w:val="00864002"/>
    <w:rsid w:val="00870AD1"/>
    <w:rsid w:val="008720BF"/>
    <w:rsid w:val="00875EAA"/>
    <w:rsid w:val="00884B75"/>
    <w:rsid w:val="0088520D"/>
    <w:rsid w:val="00886058"/>
    <w:rsid w:val="0088686C"/>
    <w:rsid w:val="0089657A"/>
    <w:rsid w:val="008972ED"/>
    <w:rsid w:val="00897B74"/>
    <w:rsid w:val="008A00DC"/>
    <w:rsid w:val="008A13A3"/>
    <w:rsid w:val="008A5170"/>
    <w:rsid w:val="008B1015"/>
    <w:rsid w:val="008B13F1"/>
    <w:rsid w:val="008B5138"/>
    <w:rsid w:val="008B7B39"/>
    <w:rsid w:val="008C15F1"/>
    <w:rsid w:val="008C34E2"/>
    <w:rsid w:val="008C3CC7"/>
    <w:rsid w:val="008E2B74"/>
    <w:rsid w:val="008F20DA"/>
    <w:rsid w:val="008F2D4E"/>
    <w:rsid w:val="008F30E7"/>
    <w:rsid w:val="008F7906"/>
    <w:rsid w:val="00901B4A"/>
    <w:rsid w:val="00905BED"/>
    <w:rsid w:val="0091557B"/>
    <w:rsid w:val="00920423"/>
    <w:rsid w:val="0092762D"/>
    <w:rsid w:val="00930B10"/>
    <w:rsid w:val="00941A33"/>
    <w:rsid w:val="00943072"/>
    <w:rsid w:val="0094356F"/>
    <w:rsid w:val="00960BC7"/>
    <w:rsid w:val="00967CAA"/>
    <w:rsid w:val="00973677"/>
    <w:rsid w:val="00974800"/>
    <w:rsid w:val="009768D9"/>
    <w:rsid w:val="009807C2"/>
    <w:rsid w:val="00982FCC"/>
    <w:rsid w:val="00985892"/>
    <w:rsid w:val="00991C18"/>
    <w:rsid w:val="009979AD"/>
    <w:rsid w:val="009A1E57"/>
    <w:rsid w:val="009A5BA2"/>
    <w:rsid w:val="009A630E"/>
    <w:rsid w:val="009B05F9"/>
    <w:rsid w:val="009C07C7"/>
    <w:rsid w:val="009C1FFE"/>
    <w:rsid w:val="009C21A4"/>
    <w:rsid w:val="009C61B1"/>
    <w:rsid w:val="009D0DD1"/>
    <w:rsid w:val="009D31F0"/>
    <w:rsid w:val="009E378B"/>
    <w:rsid w:val="009E5373"/>
    <w:rsid w:val="009F2DF3"/>
    <w:rsid w:val="009F6E81"/>
    <w:rsid w:val="00A00BF1"/>
    <w:rsid w:val="00A029CE"/>
    <w:rsid w:val="00A02BD3"/>
    <w:rsid w:val="00A07F53"/>
    <w:rsid w:val="00A120E4"/>
    <w:rsid w:val="00A1247C"/>
    <w:rsid w:val="00A12EFB"/>
    <w:rsid w:val="00A13536"/>
    <w:rsid w:val="00A178C3"/>
    <w:rsid w:val="00A25B3C"/>
    <w:rsid w:val="00A404C3"/>
    <w:rsid w:val="00A44631"/>
    <w:rsid w:val="00A44ABE"/>
    <w:rsid w:val="00A44C2D"/>
    <w:rsid w:val="00A51705"/>
    <w:rsid w:val="00A5282B"/>
    <w:rsid w:val="00A54042"/>
    <w:rsid w:val="00A615D8"/>
    <w:rsid w:val="00A620F9"/>
    <w:rsid w:val="00A62BD2"/>
    <w:rsid w:val="00A66DA4"/>
    <w:rsid w:val="00A67A62"/>
    <w:rsid w:val="00A7750D"/>
    <w:rsid w:val="00A80496"/>
    <w:rsid w:val="00A8053C"/>
    <w:rsid w:val="00A82B62"/>
    <w:rsid w:val="00A903DA"/>
    <w:rsid w:val="00A91D75"/>
    <w:rsid w:val="00A9311E"/>
    <w:rsid w:val="00A95EF2"/>
    <w:rsid w:val="00A978D0"/>
    <w:rsid w:val="00AA4B83"/>
    <w:rsid w:val="00AA4FF6"/>
    <w:rsid w:val="00AA599D"/>
    <w:rsid w:val="00AB751D"/>
    <w:rsid w:val="00AC3DC1"/>
    <w:rsid w:val="00AC4555"/>
    <w:rsid w:val="00AE53CB"/>
    <w:rsid w:val="00AF26DF"/>
    <w:rsid w:val="00B023BE"/>
    <w:rsid w:val="00B04344"/>
    <w:rsid w:val="00B05BFA"/>
    <w:rsid w:val="00B06735"/>
    <w:rsid w:val="00B06DEA"/>
    <w:rsid w:val="00B1199E"/>
    <w:rsid w:val="00B206CD"/>
    <w:rsid w:val="00B274F9"/>
    <w:rsid w:val="00B32831"/>
    <w:rsid w:val="00B42DCE"/>
    <w:rsid w:val="00B432EC"/>
    <w:rsid w:val="00B505AD"/>
    <w:rsid w:val="00B512BC"/>
    <w:rsid w:val="00B53618"/>
    <w:rsid w:val="00B5699F"/>
    <w:rsid w:val="00B56E6C"/>
    <w:rsid w:val="00B570AD"/>
    <w:rsid w:val="00B621AD"/>
    <w:rsid w:val="00B645D4"/>
    <w:rsid w:val="00B64F93"/>
    <w:rsid w:val="00B65CE4"/>
    <w:rsid w:val="00B70353"/>
    <w:rsid w:val="00B76D4D"/>
    <w:rsid w:val="00B9251A"/>
    <w:rsid w:val="00B94024"/>
    <w:rsid w:val="00BA1EC1"/>
    <w:rsid w:val="00BA218F"/>
    <w:rsid w:val="00BA2AB6"/>
    <w:rsid w:val="00BA6A8F"/>
    <w:rsid w:val="00BA7D4F"/>
    <w:rsid w:val="00BB2B47"/>
    <w:rsid w:val="00BD1359"/>
    <w:rsid w:val="00BD5C88"/>
    <w:rsid w:val="00BE1153"/>
    <w:rsid w:val="00BE3956"/>
    <w:rsid w:val="00BE67B9"/>
    <w:rsid w:val="00BE71C9"/>
    <w:rsid w:val="00BF0503"/>
    <w:rsid w:val="00BF3474"/>
    <w:rsid w:val="00BF55CF"/>
    <w:rsid w:val="00C0198C"/>
    <w:rsid w:val="00C04FED"/>
    <w:rsid w:val="00C124CE"/>
    <w:rsid w:val="00C14475"/>
    <w:rsid w:val="00C1454D"/>
    <w:rsid w:val="00C14B09"/>
    <w:rsid w:val="00C17408"/>
    <w:rsid w:val="00C24E37"/>
    <w:rsid w:val="00C2609C"/>
    <w:rsid w:val="00C274F8"/>
    <w:rsid w:val="00C34688"/>
    <w:rsid w:val="00C40FCC"/>
    <w:rsid w:val="00C44822"/>
    <w:rsid w:val="00C570FC"/>
    <w:rsid w:val="00C62B3B"/>
    <w:rsid w:val="00C70EDC"/>
    <w:rsid w:val="00C72979"/>
    <w:rsid w:val="00C85147"/>
    <w:rsid w:val="00C870C0"/>
    <w:rsid w:val="00C96147"/>
    <w:rsid w:val="00CA0C20"/>
    <w:rsid w:val="00CA1B69"/>
    <w:rsid w:val="00CA3EEB"/>
    <w:rsid w:val="00CA7F63"/>
    <w:rsid w:val="00CB0D30"/>
    <w:rsid w:val="00CB2F07"/>
    <w:rsid w:val="00CC6A0B"/>
    <w:rsid w:val="00CD22A2"/>
    <w:rsid w:val="00CD2B2B"/>
    <w:rsid w:val="00CD7262"/>
    <w:rsid w:val="00CE17F8"/>
    <w:rsid w:val="00CE3F8E"/>
    <w:rsid w:val="00CE65AA"/>
    <w:rsid w:val="00CF1755"/>
    <w:rsid w:val="00CF1B5A"/>
    <w:rsid w:val="00D0006E"/>
    <w:rsid w:val="00D024D6"/>
    <w:rsid w:val="00D10B63"/>
    <w:rsid w:val="00D1469A"/>
    <w:rsid w:val="00D1667D"/>
    <w:rsid w:val="00D20668"/>
    <w:rsid w:val="00D2196A"/>
    <w:rsid w:val="00D2437F"/>
    <w:rsid w:val="00D276A8"/>
    <w:rsid w:val="00D3249A"/>
    <w:rsid w:val="00D362C2"/>
    <w:rsid w:val="00D4227B"/>
    <w:rsid w:val="00D43803"/>
    <w:rsid w:val="00D43BD0"/>
    <w:rsid w:val="00D44711"/>
    <w:rsid w:val="00D50932"/>
    <w:rsid w:val="00D518BF"/>
    <w:rsid w:val="00D53611"/>
    <w:rsid w:val="00D53901"/>
    <w:rsid w:val="00D5424A"/>
    <w:rsid w:val="00D5497C"/>
    <w:rsid w:val="00D56E2F"/>
    <w:rsid w:val="00D6721E"/>
    <w:rsid w:val="00D71977"/>
    <w:rsid w:val="00D8370E"/>
    <w:rsid w:val="00D862FF"/>
    <w:rsid w:val="00D87AB1"/>
    <w:rsid w:val="00DA4B23"/>
    <w:rsid w:val="00DA692F"/>
    <w:rsid w:val="00DA7356"/>
    <w:rsid w:val="00DB1AA7"/>
    <w:rsid w:val="00DB24E6"/>
    <w:rsid w:val="00DC3944"/>
    <w:rsid w:val="00DC630E"/>
    <w:rsid w:val="00DD01EB"/>
    <w:rsid w:val="00DE39AB"/>
    <w:rsid w:val="00DE41D9"/>
    <w:rsid w:val="00DE5326"/>
    <w:rsid w:val="00DF0ED1"/>
    <w:rsid w:val="00DF207E"/>
    <w:rsid w:val="00DF7DA5"/>
    <w:rsid w:val="00E11FB4"/>
    <w:rsid w:val="00E151AF"/>
    <w:rsid w:val="00E231D2"/>
    <w:rsid w:val="00E240AF"/>
    <w:rsid w:val="00E35174"/>
    <w:rsid w:val="00E40097"/>
    <w:rsid w:val="00E40E68"/>
    <w:rsid w:val="00E46EC8"/>
    <w:rsid w:val="00E518B3"/>
    <w:rsid w:val="00E669D5"/>
    <w:rsid w:val="00E902B7"/>
    <w:rsid w:val="00E9445C"/>
    <w:rsid w:val="00EA081A"/>
    <w:rsid w:val="00EA375B"/>
    <w:rsid w:val="00EA47CB"/>
    <w:rsid w:val="00EB150E"/>
    <w:rsid w:val="00EB1EC8"/>
    <w:rsid w:val="00EB2041"/>
    <w:rsid w:val="00EB335A"/>
    <w:rsid w:val="00EB4AFF"/>
    <w:rsid w:val="00EC5D7F"/>
    <w:rsid w:val="00EC6A33"/>
    <w:rsid w:val="00ED4A46"/>
    <w:rsid w:val="00ED6D64"/>
    <w:rsid w:val="00EE421E"/>
    <w:rsid w:val="00F025FB"/>
    <w:rsid w:val="00F02627"/>
    <w:rsid w:val="00F050F1"/>
    <w:rsid w:val="00F05B71"/>
    <w:rsid w:val="00F05FC4"/>
    <w:rsid w:val="00F12A2C"/>
    <w:rsid w:val="00F136C2"/>
    <w:rsid w:val="00F23334"/>
    <w:rsid w:val="00F27DBD"/>
    <w:rsid w:val="00F310FD"/>
    <w:rsid w:val="00F32246"/>
    <w:rsid w:val="00F34446"/>
    <w:rsid w:val="00F359F3"/>
    <w:rsid w:val="00F47035"/>
    <w:rsid w:val="00F50049"/>
    <w:rsid w:val="00F50A38"/>
    <w:rsid w:val="00F52A18"/>
    <w:rsid w:val="00F74634"/>
    <w:rsid w:val="00F80005"/>
    <w:rsid w:val="00F90E47"/>
    <w:rsid w:val="00F9210A"/>
    <w:rsid w:val="00F93306"/>
    <w:rsid w:val="00F9396A"/>
    <w:rsid w:val="00FA018A"/>
    <w:rsid w:val="00FA02F5"/>
    <w:rsid w:val="00FA2716"/>
    <w:rsid w:val="00FA2A8D"/>
    <w:rsid w:val="00FA7163"/>
    <w:rsid w:val="00FB1151"/>
    <w:rsid w:val="00FB3316"/>
    <w:rsid w:val="00FB61B2"/>
    <w:rsid w:val="00FB65C1"/>
    <w:rsid w:val="00FC5CE9"/>
    <w:rsid w:val="00FC772B"/>
    <w:rsid w:val="00FD46CE"/>
    <w:rsid w:val="00FD4AAD"/>
    <w:rsid w:val="00FD6362"/>
    <w:rsid w:val="00FF7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DA4CA"/>
  <w15:chartTrackingRefBased/>
  <w15:docId w15:val="{B827C172-657B-4FA3-B9F6-71EA7E34C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0F2"/>
  </w:style>
  <w:style w:type="paragraph" w:styleId="Heading1">
    <w:name w:val="heading 1"/>
    <w:basedOn w:val="Normal"/>
    <w:next w:val="Normal"/>
    <w:link w:val="Heading1Char"/>
    <w:uiPriority w:val="9"/>
    <w:qFormat/>
    <w:rsid w:val="000C68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3730F2"/>
    <w:pPr>
      <w:spacing w:after="0" w:line="360" w:lineRule="auto"/>
    </w:pPr>
    <w:rPr>
      <w:rFonts w:ascii="Arial" w:hAnsi="Arial"/>
    </w:rPr>
  </w:style>
  <w:style w:type="character" w:customStyle="1" w:styleId="AssignBodyChar">
    <w:name w:val="AssignBody Char"/>
    <w:basedOn w:val="DefaultParagraphFont"/>
    <w:link w:val="AssignBody"/>
    <w:rsid w:val="003730F2"/>
    <w:rPr>
      <w:rFonts w:ascii="Arial" w:hAnsi="Arial"/>
    </w:rPr>
  </w:style>
  <w:style w:type="table" w:styleId="TableGrid">
    <w:name w:val="Table Grid"/>
    <w:basedOn w:val="TableNormal"/>
    <w:uiPriority w:val="39"/>
    <w:rsid w:val="003730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B69F8"/>
    <w:rPr>
      <w:color w:val="0000FF"/>
      <w:u w:val="single"/>
    </w:rPr>
  </w:style>
  <w:style w:type="character" w:customStyle="1" w:styleId="Heading1Char">
    <w:name w:val="Heading 1 Char"/>
    <w:basedOn w:val="DefaultParagraphFont"/>
    <w:link w:val="Heading1"/>
    <w:uiPriority w:val="9"/>
    <w:rsid w:val="000C688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1D35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35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5E5"/>
  </w:style>
  <w:style w:type="paragraph" w:styleId="Footer">
    <w:name w:val="footer"/>
    <w:basedOn w:val="Normal"/>
    <w:link w:val="FooterChar"/>
    <w:uiPriority w:val="99"/>
    <w:unhideWhenUsed/>
    <w:rsid w:val="001D35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5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294626">
      <w:bodyDiv w:val="1"/>
      <w:marLeft w:val="0"/>
      <w:marRight w:val="0"/>
      <w:marTop w:val="0"/>
      <w:marBottom w:val="0"/>
      <w:divBdr>
        <w:top w:val="none" w:sz="0" w:space="0" w:color="auto"/>
        <w:left w:val="none" w:sz="0" w:space="0" w:color="auto"/>
        <w:bottom w:val="none" w:sz="0" w:space="0" w:color="auto"/>
        <w:right w:val="none" w:sz="0" w:space="0" w:color="auto"/>
      </w:divBdr>
    </w:div>
    <w:div w:id="1870340233">
      <w:bodyDiv w:val="1"/>
      <w:marLeft w:val="0"/>
      <w:marRight w:val="0"/>
      <w:marTop w:val="0"/>
      <w:marBottom w:val="0"/>
      <w:divBdr>
        <w:top w:val="none" w:sz="0" w:space="0" w:color="auto"/>
        <w:left w:val="none" w:sz="0" w:space="0" w:color="auto"/>
        <w:bottom w:val="none" w:sz="0" w:space="0" w:color="auto"/>
        <w:right w:val="none" w:sz="0" w:space="0" w:color="auto"/>
      </w:divBdr>
    </w:div>
    <w:div w:id="209003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1268044.pdf" TargetMode="External"/><Relationship Id="rId13" Type="http://schemas.openxmlformats.org/officeDocument/2006/relationships/hyperlink" Target="https://www.gov.wales/sites/default/files/pdf-versions/2021/6/3/1623854132/well-being-future-generations-act-essentials.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styn.gov.wales/learning-support/supporting-wellbeing-and-learning-during-covid-19-approaches-primary-schools" TargetMode="External"/><Relationship Id="rId12" Type="http://schemas.openxmlformats.org/officeDocument/2006/relationships/hyperlink" Target="https://www.gov.wales/sites/default/files/publications/2018-02/review-to-identify-more-able-and-talented-provision-across-wales.pdf"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gov.wales/sites/default/files/publications/2021-03/framework-on-embedding-a-whole-school-approach-to-emotional-and-mental-well-being.pdf" TargetMode="External"/><Relationship Id="rId1" Type="http://schemas.openxmlformats.org/officeDocument/2006/relationships/styles" Target="styles.xml"/><Relationship Id="rId6" Type="http://schemas.openxmlformats.org/officeDocument/2006/relationships/hyperlink" Target="https://www.bera.ac.uk/publication/ethical-guidelines-for-educational-research-2018-online" TargetMode="External"/><Relationship Id="rId11" Type="http://schemas.openxmlformats.org/officeDocument/2006/relationships/hyperlink" Target="https://www.gov.wales/sites/default/files/publications/2018-12/thinking-positively-emotional-health-and-well-being-in-schools-and-early-years-settings.pdf" TargetMode="External"/><Relationship Id="rId5" Type="http://schemas.openxmlformats.org/officeDocument/2006/relationships/endnotes" Target="endnotes.xml"/><Relationship Id="rId15" Type="http://schemas.openxmlformats.org/officeDocument/2006/relationships/hyperlink" Target="https://hwb.gov.wales/curriculum-for-wales/introduction/" TargetMode="External"/><Relationship Id="rId10" Type="http://schemas.openxmlformats.org/officeDocument/2006/relationships/hyperlink" Target="https://www.unicef.org.uk/wp-content/uploads/2016/08/unicef-convention-rights-child-uncrc.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senedd.wales/laid%20documents/cr-ld11522/cr-ld11522-e.pdf" TargetMode="External"/><Relationship Id="rId14"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3612</TotalTime>
  <Pages>10</Pages>
  <Words>5052</Words>
  <Characters>28801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Barn</dc:creator>
  <cp:keywords/>
  <dc:description/>
  <cp:lastModifiedBy>Bob Barn</cp:lastModifiedBy>
  <cp:revision>578</cp:revision>
  <dcterms:created xsi:type="dcterms:W3CDTF">2023-02-18T10:54:00Z</dcterms:created>
  <dcterms:modified xsi:type="dcterms:W3CDTF">2023-02-22T12:44:00Z</dcterms:modified>
</cp:coreProperties>
</file>