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D3BCF" w14:textId="77777777" w:rsidR="004E218A" w:rsidRDefault="000A0D12">
      <w:pPr>
        <w:pStyle w:val="Heading2"/>
      </w:pPr>
      <w:r>
        <w:t>INTRODUCTION</w:t>
      </w:r>
    </w:p>
    <w:p w14:paraId="7BDC6E67" w14:textId="77777777" w:rsidR="004E218A" w:rsidRDefault="000A0D12">
      <w:r>
        <w:t xml:space="preserve">Based on Mr and Mrs T’s case, the organisation that was chosen as best fitted organisation to provide help and support to Mr and Mrs T is the national health service. This is because the NHS is a 50-year-old </w:t>
      </w:r>
      <w:r>
        <w:t>healthcare organisation that has been dealing with all kinds of mental health conditions including dementia. The NHS In their five years forward view since 2014 on mental health, have provided over 120, 000 patients suffering from dementia and other mental</w:t>
      </w:r>
      <w:r>
        <w:t xml:space="preserve"> health conditions with mental health specialist treatment. They have also increased their dementia diagnosis from more than half of the people to one-third and which this diagnosis is followed by a meaningful care and support. Again, the NHS was chosen fo</w:t>
      </w:r>
      <w:r>
        <w:t xml:space="preserve">r Mr and Mrs T because, they will be receiving a proper care and support they need from the organisation, since the NHS have trained all their staffs in providing care and support to people with dementia compared to other organisations where a few numbers </w:t>
      </w:r>
      <w:r>
        <w:t>of staffs are being trained for caring for dementia. In addition, this report will be focussed on the critically analysing the principle of support the NHS uses to provide health and care for patients with dementia like Mr and Mrs T. Principles simply mean</w:t>
      </w:r>
      <w:r>
        <w:t xml:space="preserve">s moral rule that guide behaviour, sometime consistence with regulation related to moral law (Healey and Marchese, 2012). The </w:t>
      </w:r>
      <w:proofErr w:type="gramStart"/>
      <w:r>
        <w:t>Principle</w:t>
      </w:r>
      <w:proofErr w:type="gramEnd"/>
      <w:r>
        <w:t xml:space="preserve"> of support is essential to a productive health and social care setting. the principle of support is aimed at encouraging</w:t>
      </w:r>
      <w:r>
        <w:t xml:space="preserve"> care workers to identify and reflect upon the centrality of dignity when providing all care kinds of services and to commit to upholding the dignity of those they support (Ashcroft, 2007). The principles of support also help to provide guidelines on how c</w:t>
      </w:r>
      <w:r>
        <w:t xml:space="preserve">are worker can meet the expectation of their patients. Effective supports provide appropriate health and support that will be right for service users. In addition, successful health and social care settings provides support for people that are not able to </w:t>
      </w:r>
      <w:r>
        <w:t>make decisions by themselves, therefore, it is essential that there is a procedure that enable such service user to have access to the best health care possible (McColgan, 2011).</w:t>
      </w:r>
    </w:p>
    <w:p w14:paraId="52846F6F" w14:textId="77777777" w:rsidR="004E218A" w:rsidRDefault="000A0D12">
      <w:pPr>
        <w:pStyle w:val="Heading2"/>
      </w:pPr>
      <w:r>
        <w:t>DISCUSSION</w:t>
      </w:r>
    </w:p>
    <w:p w14:paraId="3DB3E5A4" w14:textId="77777777" w:rsidR="004E218A" w:rsidRDefault="000A0D12">
      <w:r>
        <w:t xml:space="preserve">At the heart of the </w:t>
      </w:r>
      <w:proofErr w:type="spellStart"/>
      <w:r>
        <w:t>Nhs</w:t>
      </w:r>
      <w:proofErr w:type="spellEnd"/>
      <w:r>
        <w:t xml:space="preserve"> is to ensure that people like Mr and Mrs T</w:t>
      </w:r>
      <w:r>
        <w:t xml:space="preserve"> are treated </w:t>
      </w:r>
      <w:proofErr w:type="spellStart"/>
      <w:r>
        <w:t>equaly</w:t>
      </w:r>
      <w:proofErr w:type="spellEnd"/>
      <w:r>
        <w:t xml:space="preserve"> and do not face any challenge in accessing healthcare as result of their health condition. In so doing, the </w:t>
      </w:r>
      <w:proofErr w:type="spellStart"/>
      <w:r>
        <w:t>NhS</w:t>
      </w:r>
      <w:proofErr w:type="spellEnd"/>
      <w:r>
        <w:t xml:space="preserve"> has set out policies to eliminate discrimination, harassment and victimisation and strongly </w:t>
      </w:r>
      <w:proofErr w:type="spellStart"/>
      <w:r>
        <w:t>emphasieze</w:t>
      </w:r>
      <w:proofErr w:type="spellEnd"/>
      <w:r>
        <w:t xml:space="preserve"> on equality of opport</w:t>
      </w:r>
      <w:r>
        <w:t xml:space="preserve">unity for people with dementia and to foster good relations between people who share a relevant protected characteristic (Equality Act 2010) and those who do not share it. </w:t>
      </w:r>
    </w:p>
    <w:p w14:paraId="397DA922" w14:textId="77777777" w:rsidR="004E218A" w:rsidRDefault="000A0D12">
      <w:r>
        <w:t>The current principles NHS is to NHS provides a comprehensive service, available to</w:t>
      </w:r>
      <w:r>
        <w:t xml:space="preserve"> all. The first principle in the NHS for people with dementia ensure that, after being diagnose with dementia, every patient should be given a care plan. The care plan is to be develop by a local service from the organisation together with the patient. Thi</w:t>
      </w:r>
      <w:r>
        <w:t>s local service can be ether a GP, a memory assessment service, or a local council (McColgan, 2011). The NHS policy require that the patient’s care plan should include how the person is going receive his care and who will be giving the support. The care pl</w:t>
      </w:r>
      <w:r>
        <w:t xml:space="preserve">an should give show the name of the patient carer, who will coordinate all the different support during the patient care service </w:t>
      </w:r>
      <w:bookmarkStart w:id="0" w:name="_Hlk80048343"/>
      <w:r>
        <w:t>(NHS England, 2020)</w:t>
      </w:r>
      <w:bookmarkEnd w:id="0"/>
      <w:r>
        <w:t>. The carer will be responsible for monitoring the patient’s health and reviewing the care plan at least onc</w:t>
      </w:r>
      <w:r>
        <w:t xml:space="preserve">e every year to ensure that the right support is given to the patient. And communicating and working together with family and friends of the patient in getting help if the need arises. After the drawing of the care plan the patient should be given a copy. </w:t>
      </w:r>
      <w:r>
        <w:t xml:space="preserve">This car plan is meant to </w:t>
      </w:r>
      <w:proofErr w:type="gramStart"/>
      <w:r>
        <w:t>reviewed</w:t>
      </w:r>
      <w:proofErr w:type="gramEnd"/>
      <w:r>
        <w:t xml:space="preserve"> every one year. </w:t>
      </w:r>
    </w:p>
    <w:p w14:paraId="24CE4E0D" w14:textId="77777777" w:rsidR="004E218A" w:rsidRDefault="000A0D12">
      <w:r>
        <w:t>The NHS provides high quality care that is safe, effective and focused on patient experience; in the people it employs, and in the support, education, training and development they receive; in the leaders</w:t>
      </w:r>
      <w:r>
        <w:t xml:space="preserve">hip and management of its organisations; and through its commitment to innovation and to the promotion, conduct and use of research to improve the current and future health and care of the population. Respect, dignity, compassion and care should be at the </w:t>
      </w:r>
      <w:r>
        <w:t xml:space="preserve">core of how patients and staff are treated not only because that is the right thing to do but because patient safety, experience and outcomes are all improved when staff are valued, empowered and </w:t>
      </w:r>
      <w:proofErr w:type="gramStart"/>
      <w:r>
        <w:t>supported(</w:t>
      </w:r>
      <w:proofErr w:type="gramEnd"/>
      <w:r>
        <w:t>NHS England, 2020).</w:t>
      </w:r>
    </w:p>
    <w:p w14:paraId="19951441" w14:textId="77777777" w:rsidR="004E218A" w:rsidRDefault="000A0D12">
      <w:r>
        <w:lastRenderedPageBreak/>
        <w:t xml:space="preserve">The NHS is a national service </w:t>
      </w:r>
      <w:r>
        <w:t xml:space="preserve">funded through national taxation, and it is the government which sets the framework for the </w:t>
      </w:r>
      <w:proofErr w:type="gramStart"/>
      <w:r>
        <w:t>NHS</w:t>
      </w:r>
      <w:proofErr w:type="gramEnd"/>
      <w:r>
        <w:t xml:space="preserve"> and which is accountable to Parliament for its operation. However, most decisions in the NHS, especially those about the treatment of individuals and the detail</w:t>
      </w:r>
      <w:r>
        <w:t>ed organisation of services, are rightly taken by the local NHS and by patients with their clinicians. The system of responsibility and accountability for taking decisions in the NHS should be transparent and clear to the public, patients and staff. The go</w:t>
      </w:r>
      <w:r>
        <w:t>vernment will ensure that there is always a clear and up-to-date statement of NHS accountability for this purpose.</w:t>
      </w:r>
    </w:p>
    <w:p w14:paraId="0736B8B0" w14:textId="77777777" w:rsidR="004E218A" w:rsidRDefault="000A0D12">
      <w:r>
        <w:t xml:space="preserve">The NHS value every person – whether patient, their families or carers, or staff as an individual, respect their aspirations and commitments </w:t>
      </w:r>
      <w:r>
        <w:t xml:space="preserve">in life, and seek to understand their priorities, needs, abilities and limits. We take what others have to say </w:t>
      </w:r>
      <w:proofErr w:type="gramStart"/>
      <w:r>
        <w:t>seriously(</w:t>
      </w:r>
      <w:proofErr w:type="gramEnd"/>
      <w:r>
        <w:t>NHS England, 2020). they are honest and open about our point of view and what we can and cannot do.</w:t>
      </w:r>
    </w:p>
    <w:p w14:paraId="5957FED2" w14:textId="77777777" w:rsidR="004E218A" w:rsidRDefault="000A0D12">
      <w:r>
        <w:t>We earn the trust placed in us by i</w:t>
      </w:r>
      <w:r>
        <w:t xml:space="preserve">nsisting on quality and striving to get the basics of </w:t>
      </w:r>
      <w:proofErr w:type="gramStart"/>
      <w:r>
        <w:t>quality of care</w:t>
      </w:r>
      <w:proofErr w:type="gramEnd"/>
      <w:r>
        <w:t xml:space="preserve"> safety, effectiveness and patient experience right every time. We encourage and welcome feedback from patients, families, carers, staff and the public. We use this to improve the care we</w:t>
      </w:r>
      <w:r>
        <w:t xml:space="preserve"> provide and build on our </w:t>
      </w:r>
      <w:proofErr w:type="gramStart"/>
      <w:r>
        <w:t>successes(</w:t>
      </w:r>
      <w:proofErr w:type="gramEnd"/>
      <w:r>
        <w:t>NHS England, 2020).</w:t>
      </w:r>
    </w:p>
    <w:p w14:paraId="1FD791B0" w14:textId="77777777" w:rsidR="004E218A" w:rsidRDefault="000A0D12">
      <w:r>
        <w:t>The NHS strive to improve health and wellbeing and people’s experiences of the NHS. We cherish excellence and professionalism wherever we find it in the everyday things that make people’s lives better</w:t>
      </w:r>
      <w:r>
        <w:t xml:space="preserve"> as much as in clinical practice, service improvements and innovation. We recognise that all have a part to play in making ourselves, patients and our communities </w:t>
      </w:r>
      <w:proofErr w:type="gramStart"/>
      <w:r>
        <w:t>healthier(</w:t>
      </w:r>
      <w:proofErr w:type="gramEnd"/>
      <w:r>
        <w:t>NHS England, 2020).</w:t>
      </w:r>
    </w:p>
    <w:p w14:paraId="2BFCC6C9" w14:textId="77777777" w:rsidR="004E218A" w:rsidRDefault="000A0D12">
      <w:r>
        <w:t>You have the right to access certain services commissioned by N</w:t>
      </w:r>
      <w:r>
        <w:t>HS bodies within maximum waiting times, or for the NHS to take all reasonable steps to offer you a range of suitable alternative providers if this is not possible. The waiting times are described in the Handbook to the NHS Constitution</w:t>
      </w:r>
    </w:p>
    <w:p w14:paraId="1B62C931" w14:textId="77777777" w:rsidR="004E218A" w:rsidRDefault="000A0D12">
      <w:r>
        <w:t>encourage and suppor</w:t>
      </w:r>
      <w:r>
        <w:t>t all staff in raising concerns at the earliest reasonable opportunity about safety, malpractice or wrongdoing at work, responding to and, where necessary, investigating the concerns raised and acting consistently with the Employment Rights Act 1996(NHS En</w:t>
      </w:r>
      <w:r>
        <w:t>gland, 2020)</w:t>
      </w:r>
    </w:p>
    <w:p w14:paraId="37CD0ACF" w14:textId="77777777" w:rsidR="004E218A" w:rsidRDefault="004E218A"/>
    <w:p w14:paraId="50246EE8" w14:textId="77777777" w:rsidR="004E218A" w:rsidRDefault="004E218A"/>
    <w:sectPr w:rsidR="004E218A">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143A6" w14:textId="77777777" w:rsidR="00000000" w:rsidRDefault="000A0D12">
      <w:pPr>
        <w:spacing w:after="0" w:line="240" w:lineRule="auto"/>
      </w:pPr>
      <w:r>
        <w:separator/>
      </w:r>
    </w:p>
  </w:endnote>
  <w:endnote w:type="continuationSeparator" w:id="0">
    <w:p w14:paraId="6188023D" w14:textId="77777777" w:rsidR="00000000" w:rsidRDefault="000A0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F8D9B" w14:textId="77777777" w:rsidR="00000000" w:rsidRDefault="000A0D12">
      <w:pPr>
        <w:spacing w:after="0" w:line="240" w:lineRule="auto"/>
      </w:pPr>
      <w:r>
        <w:rPr>
          <w:color w:val="000000"/>
        </w:rPr>
        <w:separator/>
      </w:r>
    </w:p>
  </w:footnote>
  <w:footnote w:type="continuationSeparator" w:id="0">
    <w:p w14:paraId="20CDBFBA" w14:textId="77777777" w:rsidR="00000000" w:rsidRDefault="000A0D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E218A"/>
    <w:rsid w:val="000A0D12"/>
    <w:rsid w:val="004E2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492DE"/>
  <w15:docId w15:val="{F9A37115-7AE4-4114-85B0-46A77ABD6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jc w:val="both"/>
    </w:pPr>
    <w:rPr>
      <w:rFonts w:ascii="Arial" w:hAnsi="Arial"/>
      <w:sz w:val="24"/>
    </w:rPr>
  </w:style>
  <w:style w:type="paragraph" w:styleId="Heading1">
    <w:name w:val="heading 1"/>
    <w:basedOn w:val="Normal"/>
    <w:next w:val="Normal"/>
    <w:uiPriority w:val="9"/>
    <w:qFormat/>
    <w:pPr>
      <w:keepNext/>
      <w:keepLines/>
      <w:spacing w:before="240" w:after="0"/>
      <w:jc w:val="center"/>
      <w:outlineLvl w:val="0"/>
    </w:pPr>
    <w:rPr>
      <w:rFonts w:eastAsia="Times New Roman"/>
      <w:b/>
      <w:color w:val="000000"/>
      <w:sz w:val="36"/>
      <w:szCs w:val="32"/>
    </w:rPr>
  </w:style>
  <w:style w:type="paragraph" w:styleId="Heading2">
    <w:name w:val="heading 2"/>
    <w:basedOn w:val="Normal"/>
    <w:next w:val="Normal"/>
    <w:uiPriority w:val="9"/>
    <w:unhideWhenUsed/>
    <w:qFormat/>
    <w:pPr>
      <w:keepNext/>
      <w:keepLines/>
      <w:spacing w:before="40" w:after="0"/>
      <w:outlineLvl w:val="1"/>
    </w:pPr>
    <w:rPr>
      <w:rFonts w:eastAsia="Times New Roman"/>
      <w:b/>
      <w:i/>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cs="Times New Roman"/>
      <w:b/>
      <w:color w:val="000000"/>
      <w:sz w:val="36"/>
      <w:szCs w:val="32"/>
    </w:rPr>
  </w:style>
  <w:style w:type="character" w:customStyle="1" w:styleId="Heading2Char">
    <w:name w:val="Heading 2 Char"/>
    <w:basedOn w:val="DefaultParagraphFont"/>
    <w:rPr>
      <w:rFonts w:ascii="Arial" w:eastAsia="Times New Roman" w:hAnsi="Arial" w:cs="Times New Roman"/>
      <w:b/>
      <w:i/>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1028</Words>
  <Characters>5864</Characters>
  <Application>Microsoft Office Word</Application>
  <DocSecurity>4</DocSecurity>
  <Lines>48</Lines>
  <Paragraphs>13</Paragraphs>
  <ScaleCrop>false</ScaleCrop>
  <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Rosemond</dc:creator>
  <dc:description/>
  <cp:lastModifiedBy>rosemond yaa</cp:lastModifiedBy>
  <cp:revision>2</cp:revision>
  <dcterms:created xsi:type="dcterms:W3CDTF">2021-08-20T04:57:00Z</dcterms:created>
  <dcterms:modified xsi:type="dcterms:W3CDTF">2021-08-20T04:57:00Z</dcterms:modified>
</cp:coreProperties>
</file>