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5DAFA" w14:textId="77777777" w:rsidR="00A33C41" w:rsidRDefault="00A33C41">
      <w:pPr>
        <w:rPr>
          <w:b/>
          <w:bCs/>
        </w:rPr>
      </w:pPr>
    </w:p>
    <w:p w14:paraId="1712BC22" w14:textId="77777777" w:rsidR="00113391" w:rsidRDefault="00113391">
      <w:pPr>
        <w:rPr>
          <w:b/>
          <w:bCs/>
        </w:rPr>
      </w:pPr>
    </w:p>
    <w:p w14:paraId="0C2E7F30" w14:textId="77777777" w:rsidR="00CA421F" w:rsidRDefault="00CA421F">
      <w:pPr>
        <w:rPr>
          <w:b/>
          <w:bCs/>
        </w:rPr>
      </w:pPr>
    </w:p>
    <w:p w14:paraId="0D0490F9" w14:textId="77777777" w:rsidR="00CA421F" w:rsidRDefault="00CA421F">
      <w:pPr>
        <w:rPr>
          <w:b/>
          <w:bCs/>
        </w:rPr>
      </w:pPr>
    </w:p>
    <w:p w14:paraId="7081C02F" w14:textId="063DFA84" w:rsidR="00CA421F" w:rsidRDefault="001B32E9">
      <w:pPr>
        <w:rPr>
          <w:b/>
          <w:bCs/>
        </w:rPr>
      </w:pPr>
      <w:r>
        <w:rPr>
          <w:b/>
          <w:bCs/>
        </w:rPr>
        <w:t xml:space="preserve">      </w:t>
      </w:r>
    </w:p>
    <w:p w14:paraId="12C05C1E" w14:textId="789AAD48" w:rsidR="001B32E9" w:rsidRDefault="001B32E9">
      <w:pPr>
        <w:rPr>
          <w:b/>
          <w:bCs/>
        </w:rPr>
      </w:pPr>
    </w:p>
    <w:p w14:paraId="60F6A0CF" w14:textId="70841690" w:rsidR="001B32E9" w:rsidRDefault="001B32E9" w:rsidP="000039CB">
      <w:pPr>
        <w:spacing w:line="360" w:lineRule="auto"/>
        <w:rPr>
          <w:b/>
          <w:bCs/>
        </w:rPr>
      </w:pPr>
    </w:p>
    <w:p w14:paraId="16628BB3" w14:textId="61394577" w:rsidR="001B32E9" w:rsidRPr="001C67CA" w:rsidRDefault="0073752D" w:rsidP="000039CB">
      <w:pPr>
        <w:spacing w:line="360" w:lineRule="auto"/>
        <w:rPr>
          <w:b/>
          <w:bCs/>
          <w:sz w:val="36"/>
          <w:szCs w:val="36"/>
        </w:rPr>
      </w:pPr>
      <w:r w:rsidRPr="008B4186">
        <w:rPr>
          <w:b/>
          <w:bCs/>
          <w:sz w:val="28"/>
          <w:szCs w:val="28"/>
        </w:rPr>
        <w:t xml:space="preserve">                                                </w:t>
      </w:r>
      <w:r w:rsidR="005B57C8" w:rsidRPr="001C67CA">
        <w:rPr>
          <w:b/>
          <w:bCs/>
          <w:sz w:val="36"/>
          <w:szCs w:val="36"/>
        </w:rPr>
        <w:t xml:space="preserve">MANAGING PEOPLE  </w:t>
      </w:r>
    </w:p>
    <w:p w14:paraId="4489531C" w14:textId="05EDA539" w:rsidR="00A0048F" w:rsidRDefault="00A0048F" w:rsidP="000039CB">
      <w:pPr>
        <w:spacing w:line="360" w:lineRule="auto"/>
        <w:rPr>
          <w:sz w:val="28"/>
          <w:szCs w:val="28"/>
        </w:rPr>
      </w:pPr>
      <w:r>
        <w:rPr>
          <w:b/>
          <w:bCs/>
          <w:sz w:val="28"/>
          <w:szCs w:val="28"/>
        </w:rPr>
        <w:t xml:space="preserve">                                                      </w:t>
      </w:r>
      <w:r w:rsidR="00930AD6" w:rsidRPr="00930AD6">
        <w:rPr>
          <w:sz w:val="28"/>
          <w:szCs w:val="28"/>
        </w:rPr>
        <w:t>ANNA BUONOCORE</w:t>
      </w:r>
    </w:p>
    <w:p w14:paraId="404833BC" w14:textId="77777777" w:rsidR="000545E2" w:rsidRDefault="000545E2" w:rsidP="000039CB">
      <w:pPr>
        <w:spacing w:line="360" w:lineRule="auto"/>
        <w:rPr>
          <w:sz w:val="28"/>
          <w:szCs w:val="28"/>
        </w:rPr>
      </w:pPr>
    </w:p>
    <w:p w14:paraId="4586F93A" w14:textId="77777777" w:rsidR="00F303FE" w:rsidRDefault="00F303FE" w:rsidP="000039CB">
      <w:pPr>
        <w:spacing w:line="360" w:lineRule="auto"/>
        <w:rPr>
          <w:sz w:val="28"/>
          <w:szCs w:val="28"/>
        </w:rPr>
      </w:pPr>
    </w:p>
    <w:p w14:paraId="25F77A38" w14:textId="77777777" w:rsidR="00F303FE" w:rsidRPr="00930AD6" w:rsidRDefault="00F303FE" w:rsidP="000039CB">
      <w:pPr>
        <w:spacing w:line="360" w:lineRule="auto"/>
        <w:rPr>
          <w:sz w:val="28"/>
          <w:szCs w:val="28"/>
        </w:rPr>
      </w:pPr>
    </w:p>
    <w:p w14:paraId="54353BF7" w14:textId="63294556" w:rsidR="008D33D4" w:rsidRDefault="008D33D4" w:rsidP="000039CB">
      <w:pPr>
        <w:spacing w:line="360" w:lineRule="auto"/>
        <w:rPr>
          <w:sz w:val="28"/>
          <w:szCs w:val="28"/>
        </w:rPr>
      </w:pPr>
      <w:r>
        <w:rPr>
          <w:sz w:val="28"/>
          <w:szCs w:val="28"/>
        </w:rPr>
        <w:t xml:space="preserve">Student ID: </w:t>
      </w:r>
      <w:r w:rsidRPr="002E6E8C">
        <w:rPr>
          <w:sz w:val="28"/>
          <w:szCs w:val="28"/>
        </w:rPr>
        <w:t>2022563</w:t>
      </w:r>
      <w:r w:rsidR="00930AD6" w:rsidRPr="00930AD6">
        <w:rPr>
          <w:sz w:val="28"/>
          <w:szCs w:val="28"/>
        </w:rPr>
        <w:t xml:space="preserve">                      </w:t>
      </w:r>
      <w:r w:rsidR="00930AD6">
        <w:rPr>
          <w:sz w:val="28"/>
          <w:szCs w:val="28"/>
        </w:rPr>
        <w:t xml:space="preserve">                             </w:t>
      </w:r>
    </w:p>
    <w:p w14:paraId="7E60C963" w14:textId="64251868" w:rsidR="008D33D4" w:rsidRDefault="008D33D4" w:rsidP="000039CB">
      <w:pPr>
        <w:spacing w:line="360" w:lineRule="auto"/>
        <w:rPr>
          <w:sz w:val="28"/>
          <w:szCs w:val="28"/>
        </w:rPr>
      </w:pPr>
      <w:r w:rsidRPr="008D33D4">
        <w:rPr>
          <w:sz w:val="28"/>
          <w:szCs w:val="28"/>
        </w:rPr>
        <w:t>Submission date</w:t>
      </w:r>
      <w:r>
        <w:rPr>
          <w:sz w:val="28"/>
          <w:szCs w:val="28"/>
        </w:rPr>
        <w:t>:</w:t>
      </w:r>
      <w:r w:rsidR="000545E2">
        <w:rPr>
          <w:sz w:val="28"/>
          <w:szCs w:val="28"/>
        </w:rPr>
        <w:t xml:space="preserve"> 6 May 2022</w:t>
      </w:r>
    </w:p>
    <w:p w14:paraId="3556B42F" w14:textId="03D53582" w:rsidR="002E6E8C" w:rsidRPr="00930AD6" w:rsidRDefault="008D33D4" w:rsidP="000039CB">
      <w:pPr>
        <w:spacing w:line="360" w:lineRule="auto"/>
        <w:rPr>
          <w:sz w:val="28"/>
          <w:szCs w:val="28"/>
        </w:rPr>
      </w:pPr>
      <w:r w:rsidRPr="008D33D4">
        <w:rPr>
          <w:sz w:val="28"/>
          <w:szCs w:val="28"/>
        </w:rPr>
        <w:t xml:space="preserve">Word </w:t>
      </w:r>
      <w:r w:rsidR="004E7BF3" w:rsidRPr="008D33D4">
        <w:rPr>
          <w:sz w:val="28"/>
          <w:szCs w:val="28"/>
        </w:rPr>
        <w:t>coun</w:t>
      </w:r>
      <w:r w:rsidR="004E7BF3">
        <w:rPr>
          <w:sz w:val="28"/>
          <w:szCs w:val="28"/>
        </w:rPr>
        <w:t>t:</w:t>
      </w:r>
      <w:r w:rsidR="00855CDD">
        <w:rPr>
          <w:sz w:val="28"/>
          <w:szCs w:val="28"/>
        </w:rPr>
        <w:t xml:space="preserve"> 24</w:t>
      </w:r>
      <w:r w:rsidR="001A411F">
        <w:rPr>
          <w:sz w:val="28"/>
          <w:szCs w:val="28"/>
        </w:rPr>
        <w:t>71</w:t>
      </w:r>
    </w:p>
    <w:p w14:paraId="60D96676" w14:textId="77777777" w:rsidR="001B32E9" w:rsidRDefault="001B32E9" w:rsidP="000039CB">
      <w:pPr>
        <w:spacing w:line="360" w:lineRule="auto"/>
        <w:rPr>
          <w:b/>
          <w:bCs/>
        </w:rPr>
      </w:pPr>
    </w:p>
    <w:p w14:paraId="47573CDF" w14:textId="77777777" w:rsidR="00CA421F" w:rsidRDefault="00CA421F" w:rsidP="000039CB">
      <w:pPr>
        <w:spacing w:line="360" w:lineRule="auto"/>
        <w:rPr>
          <w:b/>
          <w:bCs/>
        </w:rPr>
      </w:pPr>
    </w:p>
    <w:p w14:paraId="06A4FAF8" w14:textId="77777777" w:rsidR="00CA421F" w:rsidRDefault="00CA421F" w:rsidP="000039CB">
      <w:pPr>
        <w:spacing w:line="360" w:lineRule="auto"/>
        <w:rPr>
          <w:b/>
          <w:bCs/>
        </w:rPr>
      </w:pPr>
    </w:p>
    <w:p w14:paraId="6B6D99A0" w14:textId="77777777" w:rsidR="00CA421F" w:rsidRDefault="00CA421F" w:rsidP="000039CB">
      <w:pPr>
        <w:spacing w:line="360" w:lineRule="auto"/>
        <w:rPr>
          <w:b/>
          <w:bCs/>
        </w:rPr>
      </w:pPr>
    </w:p>
    <w:p w14:paraId="5BF4913A" w14:textId="77777777" w:rsidR="00CA421F" w:rsidRDefault="00CA421F" w:rsidP="000039CB">
      <w:pPr>
        <w:spacing w:line="360" w:lineRule="auto"/>
        <w:rPr>
          <w:b/>
          <w:bCs/>
        </w:rPr>
      </w:pPr>
    </w:p>
    <w:p w14:paraId="18A27403" w14:textId="77777777" w:rsidR="00CA421F" w:rsidRDefault="00CA421F" w:rsidP="000039CB">
      <w:pPr>
        <w:spacing w:line="360" w:lineRule="auto"/>
        <w:rPr>
          <w:b/>
          <w:bCs/>
        </w:rPr>
      </w:pPr>
    </w:p>
    <w:p w14:paraId="398CE282" w14:textId="77777777" w:rsidR="00CA421F" w:rsidRDefault="00CA421F" w:rsidP="000039CB">
      <w:pPr>
        <w:spacing w:line="360" w:lineRule="auto"/>
        <w:rPr>
          <w:b/>
          <w:bCs/>
        </w:rPr>
      </w:pPr>
    </w:p>
    <w:p w14:paraId="106E2D2C" w14:textId="77777777" w:rsidR="00CA421F" w:rsidRDefault="00CA421F" w:rsidP="000039CB">
      <w:pPr>
        <w:spacing w:line="360" w:lineRule="auto"/>
        <w:rPr>
          <w:b/>
          <w:bCs/>
        </w:rPr>
      </w:pPr>
    </w:p>
    <w:p w14:paraId="21F3F266" w14:textId="77777777" w:rsidR="00CA421F" w:rsidRDefault="00CA421F" w:rsidP="000039CB">
      <w:pPr>
        <w:spacing w:line="360" w:lineRule="auto"/>
        <w:rPr>
          <w:b/>
          <w:bCs/>
        </w:rPr>
      </w:pPr>
    </w:p>
    <w:p w14:paraId="6F8A172D" w14:textId="77777777" w:rsidR="00CA421F" w:rsidRDefault="00CA421F" w:rsidP="000039CB">
      <w:pPr>
        <w:spacing w:line="360" w:lineRule="auto"/>
        <w:rPr>
          <w:b/>
          <w:bCs/>
        </w:rPr>
      </w:pPr>
    </w:p>
    <w:sdt>
      <w:sdtPr>
        <w:rPr>
          <w:rFonts w:asciiTheme="minorHAnsi" w:eastAsiaTheme="minorHAnsi" w:hAnsiTheme="minorHAnsi" w:cstheme="minorBidi"/>
          <w:color w:val="auto"/>
          <w:sz w:val="22"/>
          <w:szCs w:val="22"/>
        </w:rPr>
        <w:id w:val="1810745891"/>
        <w:docPartObj>
          <w:docPartGallery w:val="Table of Contents"/>
          <w:docPartUnique/>
        </w:docPartObj>
      </w:sdtPr>
      <w:sdtEndPr>
        <w:rPr>
          <w:rFonts w:ascii="Arial" w:hAnsi="Arial" w:cs="Arial"/>
          <w:b/>
          <w:bCs/>
          <w:noProof/>
        </w:rPr>
      </w:sdtEndPr>
      <w:sdtContent>
        <w:p w14:paraId="56876FDC" w14:textId="7640FB57" w:rsidR="002602DF" w:rsidRPr="002602DF" w:rsidRDefault="002602DF">
          <w:pPr>
            <w:pStyle w:val="TOCHeading"/>
            <w:rPr>
              <w:rFonts w:ascii="Arial" w:hAnsi="Arial" w:cs="Arial"/>
              <w:color w:val="auto"/>
              <w:sz w:val="22"/>
              <w:szCs w:val="22"/>
            </w:rPr>
          </w:pPr>
          <w:r w:rsidRPr="002602DF">
            <w:rPr>
              <w:rFonts w:ascii="Arial" w:hAnsi="Arial" w:cs="Arial"/>
              <w:b/>
              <w:bCs/>
              <w:color w:val="auto"/>
              <w:sz w:val="22"/>
              <w:szCs w:val="22"/>
            </w:rPr>
            <w:t>Table of Contents</w:t>
          </w:r>
        </w:p>
        <w:p w14:paraId="5C722573" w14:textId="77777777" w:rsidR="002602DF" w:rsidRPr="002602DF" w:rsidRDefault="002602DF" w:rsidP="002602DF"/>
        <w:p w14:paraId="4A98C067" w14:textId="63903217" w:rsidR="002602DF" w:rsidRPr="002602DF" w:rsidRDefault="002602DF">
          <w:pPr>
            <w:pStyle w:val="TOC1"/>
            <w:tabs>
              <w:tab w:val="right" w:leader="dot" w:pos="8630"/>
            </w:tabs>
            <w:rPr>
              <w:rFonts w:ascii="Arial" w:eastAsiaTheme="minorEastAsia" w:hAnsi="Arial" w:cs="Arial"/>
              <w:noProof/>
            </w:rPr>
          </w:pPr>
          <w:r w:rsidRPr="002602DF">
            <w:rPr>
              <w:rFonts w:ascii="Arial" w:hAnsi="Arial" w:cs="Arial"/>
            </w:rPr>
            <w:fldChar w:fldCharType="begin"/>
          </w:r>
          <w:r w:rsidRPr="002602DF">
            <w:rPr>
              <w:rFonts w:ascii="Arial" w:hAnsi="Arial" w:cs="Arial"/>
            </w:rPr>
            <w:instrText xml:space="preserve"> TOC \o "1-3" \h \z \u </w:instrText>
          </w:r>
          <w:r w:rsidRPr="002602DF">
            <w:rPr>
              <w:rFonts w:ascii="Arial" w:hAnsi="Arial" w:cs="Arial"/>
            </w:rPr>
            <w:fldChar w:fldCharType="separate"/>
          </w:r>
          <w:hyperlink w:anchor="_Toc102693971" w:history="1">
            <w:r w:rsidRPr="002602DF">
              <w:rPr>
                <w:rStyle w:val="Hyperlink"/>
                <w:rFonts w:ascii="Arial" w:hAnsi="Arial" w:cs="Arial"/>
                <w:b/>
                <w:bCs/>
                <w:noProof/>
              </w:rPr>
              <w:t>INTRODUCTION</w:t>
            </w:r>
            <w:r w:rsidRPr="002602DF">
              <w:rPr>
                <w:rFonts w:ascii="Arial" w:hAnsi="Arial" w:cs="Arial"/>
                <w:noProof/>
                <w:webHidden/>
              </w:rPr>
              <w:tab/>
            </w:r>
            <w:r w:rsidRPr="002602DF">
              <w:rPr>
                <w:rFonts w:ascii="Arial" w:hAnsi="Arial" w:cs="Arial"/>
                <w:noProof/>
                <w:webHidden/>
              </w:rPr>
              <w:fldChar w:fldCharType="begin"/>
            </w:r>
            <w:r w:rsidRPr="002602DF">
              <w:rPr>
                <w:rFonts w:ascii="Arial" w:hAnsi="Arial" w:cs="Arial"/>
                <w:noProof/>
                <w:webHidden/>
              </w:rPr>
              <w:instrText xml:space="preserve"> PAGEREF _Toc102693971 \h </w:instrText>
            </w:r>
            <w:r w:rsidRPr="002602DF">
              <w:rPr>
                <w:rFonts w:ascii="Arial" w:hAnsi="Arial" w:cs="Arial"/>
                <w:noProof/>
                <w:webHidden/>
              </w:rPr>
            </w:r>
            <w:r w:rsidRPr="002602DF">
              <w:rPr>
                <w:rFonts w:ascii="Arial" w:hAnsi="Arial" w:cs="Arial"/>
                <w:noProof/>
                <w:webHidden/>
              </w:rPr>
              <w:fldChar w:fldCharType="separate"/>
            </w:r>
            <w:r w:rsidRPr="002602DF">
              <w:rPr>
                <w:rFonts w:ascii="Arial" w:hAnsi="Arial" w:cs="Arial"/>
                <w:noProof/>
                <w:webHidden/>
              </w:rPr>
              <w:t>3</w:t>
            </w:r>
            <w:r w:rsidRPr="002602DF">
              <w:rPr>
                <w:rFonts w:ascii="Arial" w:hAnsi="Arial" w:cs="Arial"/>
                <w:noProof/>
                <w:webHidden/>
              </w:rPr>
              <w:fldChar w:fldCharType="end"/>
            </w:r>
          </w:hyperlink>
        </w:p>
        <w:p w14:paraId="611A00F0" w14:textId="75CBD355" w:rsidR="002602DF" w:rsidRPr="002602DF" w:rsidRDefault="00355C3E">
          <w:pPr>
            <w:pStyle w:val="TOC1"/>
            <w:tabs>
              <w:tab w:val="right" w:leader="dot" w:pos="8630"/>
            </w:tabs>
            <w:rPr>
              <w:rFonts w:ascii="Arial" w:eastAsiaTheme="minorEastAsia" w:hAnsi="Arial" w:cs="Arial"/>
              <w:noProof/>
            </w:rPr>
          </w:pPr>
          <w:hyperlink w:anchor="_Toc102693972" w:history="1">
            <w:r w:rsidR="002602DF" w:rsidRPr="002602DF">
              <w:rPr>
                <w:rStyle w:val="Hyperlink"/>
                <w:rFonts w:ascii="Arial" w:hAnsi="Arial" w:cs="Arial"/>
                <w:b/>
                <w:bCs/>
                <w:noProof/>
              </w:rPr>
              <w:t>HUMAN RESOURCE MANAGEMENT</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_Toc102693972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3</w:t>
            </w:r>
            <w:r w:rsidR="002602DF" w:rsidRPr="002602DF">
              <w:rPr>
                <w:rFonts w:ascii="Arial" w:hAnsi="Arial" w:cs="Arial"/>
                <w:noProof/>
                <w:webHidden/>
              </w:rPr>
              <w:fldChar w:fldCharType="end"/>
            </w:r>
          </w:hyperlink>
        </w:p>
        <w:p w14:paraId="3DA2E901" w14:textId="3AE97647" w:rsidR="002602DF" w:rsidRPr="002602DF" w:rsidRDefault="00355C3E">
          <w:pPr>
            <w:pStyle w:val="TOC1"/>
            <w:tabs>
              <w:tab w:val="right" w:leader="dot" w:pos="8630"/>
            </w:tabs>
            <w:rPr>
              <w:rFonts w:ascii="Arial" w:eastAsiaTheme="minorEastAsia" w:hAnsi="Arial" w:cs="Arial"/>
              <w:noProof/>
            </w:rPr>
          </w:pPr>
          <w:hyperlink w:anchor="_Toc102693973" w:history="1">
            <w:r w:rsidR="002602DF" w:rsidRPr="002602DF">
              <w:rPr>
                <w:rStyle w:val="Hyperlink"/>
                <w:rFonts w:ascii="Arial" w:hAnsi="Arial" w:cs="Arial"/>
                <w:b/>
                <w:bCs/>
                <w:noProof/>
              </w:rPr>
              <w:t>DIVERSITY, EQUALITY, AND INCLUSION</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_Toc102693973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4</w:t>
            </w:r>
            <w:r w:rsidR="002602DF" w:rsidRPr="002602DF">
              <w:rPr>
                <w:rFonts w:ascii="Arial" w:hAnsi="Arial" w:cs="Arial"/>
                <w:noProof/>
                <w:webHidden/>
              </w:rPr>
              <w:fldChar w:fldCharType="end"/>
            </w:r>
          </w:hyperlink>
        </w:p>
        <w:p w14:paraId="2DD1A1D5" w14:textId="66C0CD94" w:rsidR="002602DF" w:rsidRPr="002602DF" w:rsidRDefault="00355C3E">
          <w:pPr>
            <w:pStyle w:val="TOC1"/>
            <w:tabs>
              <w:tab w:val="right" w:leader="dot" w:pos="8630"/>
            </w:tabs>
            <w:rPr>
              <w:rFonts w:ascii="Arial" w:eastAsiaTheme="minorEastAsia" w:hAnsi="Arial" w:cs="Arial"/>
              <w:noProof/>
            </w:rPr>
          </w:pPr>
          <w:hyperlink w:anchor="_Toc102693974" w:history="1">
            <w:r w:rsidR="002602DF" w:rsidRPr="002602DF">
              <w:rPr>
                <w:rStyle w:val="Hyperlink"/>
                <w:rFonts w:ascii="Arial" w:hAnsi="Arial" w:cs="Arial"/>
                <w:b/>
                <w:bCs/>
                <w:noProof/>
              </w:rPr>
              <w:t>FLEXIBLE WORKING</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_Toc102693974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6</w:t>
            </w:r>
            <w:r w:rsidR="002602DF" w:rsidRPr="002602DF">
              <w:rPr>
                <w:rFonts w:ascii="Arial" w:hAnsi="Arial" w:cs="Arial"/>
                <w:noProof/>
                <w:webHidden/>
              </w:rPr>
              <w:fldChar w:fldCharType="end"/>
            </w:r>
          </w:hyperlink>
        </w:p>
        <w:p w14:paraId="5E3A3361" w14:textId="501D3156" w:rsidR="002602DF" w:rsidRPr="002602DF" w:rsidRDefault="00355C3E">
          <w:pPr>
            <w:pStyle w:val="TOC2"/>
            <w:tabs>
              <w:tab w:val="right" w:leader="dot" w:pos="8630"/>
            </w:tabs>
            <w:rPr>
              <w:rFonts w:ascii="Arial" w:eastAsiaTheme="minorEastAsia" w:hAnsi="Arial" w:cs="Arial"/>
              <w:noProof/>
            </w:rPr>
          </w:pPr>
          <w:hyperlink w:anchor="_Toc102693975" w:history="1">
            <w:r w:rsidR="002602DF" w:rsidRPr="002602DF">
              <w:rPr>
                <w:rStyle w:val="Hyperlink"/>
                <w:rFonts w:ascii="Arial" w:hAnsi="Arial" w:cs="Arial"/>
                <w:noProof/>
              </w:rPr>
              <w:t>DISABILITY</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_Toc102693975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8</w:t>
            </w:r>
            <w:r w:rsidR="002602DF" w:rsidRPr="002602DF">
              <w:rPr>
                <w:rFonts w:ascii="Arial" w:hAnsi="Arial" w:cs="Arial"/>
                <w:noProof/>
                <w:webHidden/>
              </w:rPr>
              <w:fldChar w:fldCharType="end"/>
            </w:r>
          </w:hyperlink>
        </w:p>
        <w:p w14:paraId="79D2099E" w14:textId="5D41D596" w:rsidR="002602DF" w:rsidRPr="002602DF" w:rsidRDefault="00355C3E">
          <w:pPr>
            <w:pStyle w:val="TOC2"/>
            <w:tabs>
              <w:tab w:val="right" w:leader="dot" w:pos="8630"/>
            </w:tabs>
            <w:rPr>
              <w:rFonts w:ascii="Arial" w:eastAsiaTheme="minorEastAsia" w:hAnsi="Arial" w:cs="Arial"/>
              <w:noProof/>
            </w:rPr>
          </w:pPr>
          <w:hyperlink w:anchor="_Toc102693976" w:history="1">
            <w:r w:rsidR="002602DF" w:rsidRPr="002602DF">
              <w:rPr>
                <w:rStyle w:val="Hyperlink"/>
                <w:rFonts w:ascii="Arial" w:hAnsi="Arial" w:cs="Arial"/>
                <w:noProof/>
              </w:rPr>
              <w:t>AGE</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_Toc102693976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8</w:t>
            </w:r>
            <w:r w:rsidR="002602DF" w:rsidRPr="002602DF">
              <w:rPr>
                <w:rFonts w:ascii="Arial" w:hAnsi="Arial" w:cs="Arial"/>
                <w:noProof/>
                <w:webHidden/>
              </w:rPr>
              <w:fldChar w:fldCharType="end"/>
            </w:r>
          </w:hyperlink>
        </w:p>
        <w:p w14:paraId="09C7FC7F" w14:textId="3E345940" w:rsidR="002602DF" w:rsidRPr="002602DF" w:rsidRDefault="00355C3E">
          <w:pPr>
            <w:pStyle w:val="TOC2"/>
            <w:tabs>
              <w:tab w:val="right" w:leader="dot" w:pos="8630"/>
            </w:tabs>
            <w:rPr>
              <w:rFonts w:ascii="Arial" w:eastAsiaTheme="minorEastAsia" w:hAnsi="Arial" w:cs="Arial"/>
              <w:noProof/>
            </w:rPr>
          </w:pPr>
          <w:hyperlink w:anchor="_Toc102693977" w:history="1">
            <w:r w:rsidR="002602DF" w:rsidRPr="002602DF">
              <w:rPr>
                <w:rStyle w:val="Hyperlink"/>
                <w:rFonts w:ascii="Arial" w:hAnsi="Arial" w:cs="Arial"/>
                <w:noProof/>
              </w:rPr>
              <w:t>PREGNANCY</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_Toc102693977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8</w:t>
            </w:r>
            <w:r w:rsidR="002602DF" w:rsidRPr="002602DF">
              <w:rPr>
                <w:rFonts w:ascii="Arial" w:hAnsi="Arial" w:cs="Arial"/>
                <w:noProof/>
                <w:webHidden/>
              </w:rPr>
              <w:fldChar w:fldCharType="end"/>
            </w:r>
          </w:hyperlink>
        </w:p>
        <w:p w14:paraId="582E3E9F" w14:textId="3CF014C6" w:rsidR="002602DF" w:rsidRPr="002602DF" w:rsidRDefault="00355C3E">
          <w:pPr>
            <w:pStyle w:val="TOC1"/>
            <w:tabs>
              <w:tab w:val="right" w:leader="dot" w:pos="8630"/>
            </w:tabs>
            <w:rPr>
              <w:rFonts w:ascii="Arial" w:eastAsiaTheme="minorEastAsia" w:hAnsi="Arial" w:cs="Arial"/>
              <w:noProof/>
            </w:rPr>
          </w:pPr>
          <w:hyperlink w:anchor="_Toc102693978" w:history="1">
            <w:r w:rsidR="002602DF" w:rsidRPr="002602DF">
              <w:rPr>
                <w:rStyle w:val="Hyperlink"/>
                <w:rFonts w:ascii="Arial" w:hAnsi="Arial" w:cs="Arial"/>
                <w:b/>
                <w:bCs/>
                <w:noProof/>
              </w:rPr>
              <w:t>TESCO AN INCLUSIVE WORKPLACE</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_Toc102693978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9</w:t>
            </w:r>
            <w:r w:rsidR="002602DF" w:rsidRPr="002602DF">
              <w:rPr>
                <w:rFonts w:ascii="Arial" w:hAnsi="Arial" w:cs="Arial"/>
                <w:noProof/>
                <w:webHidden/>
              </w:rPr>
              <w:fldChar w:fldCharType="end"/>
            </w:r>
          </w:hyperlink>
        </w:p>
        <w:p w14:paraId="0125333B" w14:textId="22580DB9" w:rsidR="002602DF" w:rsidRPr="002602DF" w:rsidRDefault="00355C3E">
          <w:pPr>
            <w:pStyle w:val="TOC1"/>
            <w:tabs>
              <w:tab w:val="right" w:leader="dot" w:pos="8630"/>
            </w:tabs>
            <w:rPr>
              <w:rFonts w:ascii="Arial" w:eastAsiaTheme="minorEastAsia" w:hAnsi="Arial" w:cs="Arial"/>
              <w:noProof/>
            </w:rPr>
          </w:pPr>
          <w:hyperlink w:anchor="_Toc102693979" w:history="1">
            <w:r w:rsidR="002602DF" w:rsidRPr="002602DF">
              <w:rPr>
                <w:rStyle w:val="Hyperlink"/>
                <w:rFonts w:ascii="Arial" w:hAnsi="Arial" w:cs="Arial"/>
                <w:b/>
                <w:bCs/>
                <w:noProof/>
              </w:rPr>
              <w:t>CONCLUSION</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_Toc102693979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9</w:t>
            </w:r>
            <w:r w:rsidR="002602DF" w:rsidRPr="002602DF">
              <w:rPr>
                <w:rFonts w:ascii="Arial" w:hAnsi="Arial" w:cs="Arial"/>
                <w:noProof/>
                <w:webHidden/>
              </w:rPr>
              <w:fldChar w:fldCharType="end"/>
            </w:r>
          </w:hyperlink>
        </w:p>
        <w:p w14:paraId="0B2B0D44" w14:textId="35F1E5C1" w:rsidR="002602DF" w:rsidRPr="002602DF" w:rsidRDefault="00355C3E">
          <w:pPr>
            <w:pStyle w:val="TOC1"/>
            <w:tabs>
              <w:tab w:val="right" w:leader="dot" w:pos="8630"/>
            </w:tabs>
            <w:rPr>
              <w:rFonts w:ascii="Arial" w:eastAsiaTheme="minorEastAsia" w:hAnsi="Arial" w:cs="Arial"/>
              <w:noProof/>
            </w:rPr>
          </w:pPr>
          <w:hyperlink w:anchor="_Toc102693980" w:history="1">
            <w:r w:rsidR="002602DF" w:rsidRPr="002602DF">
              <w:rPr>
                <w:rStyle w:val="Hyperlink"/>
                <w:rFonts w:ascii="Arial" w:hAnsi="Arial" w:cs="Arial"/>
                <w:b/>
                <w:bCs/>
                <w:noProof/>
              </w:rPr>
              <w:t>REFERENCES</w:t>
            </w:r>
            <w:r w:rsidR="002602DF" w:rsidRPr="002602DF">
              <w:rPr>
                <w:rFonts w:ascii="Arial" w:hAnsi="Arial" w:cs="Arial"/>
                <w:noProof/>
                <w:webHidden/>
              </w:rPr>
              <w:tab/>
            </w:r>
            <w:r w:rsidR="002602DF" w:rsidRPr="002602DF">
              <w:rPr>
                <w:rFonts w:ascii="Arial" w:hAnsi="Arial" w:cs="Arial"/>
                <w:noProof/>
                <w:webHidden/>
              </w:rPr>
              <w:fldChar w:fldCharType="begin"/>
            </w:r>
            <w:r w:rsidR="002602DF" w:rsidRPr="002602DF">
              <w:rPr>
                <w:rFonts w:ascii="Arial" w:hAnsi="Arial" w:cs="Arial"/>
                <w:noProof/>
                <w:webHidden/>
              </w:rPr>
              <w:instrText xml:space="preserve"> PAGEREF _Toc102693980 \h </w:instrText>
            </w:r>
            <w:r w:rsidR="002602DF" w:rsidRPr="002602DF">
              <w:rPr>
                <w:rFonts w:ascii="Arial" w:hAnsi="Arial" w:cs="Arial"/>
                <w:noProof/>
                <w:webHidden/>
              </w:rPr>
            </w:r>
            <w:r w:rsidR="002602DF" w:rsidRPr="002602DF">
              <w:rPr>
                <w:rFonts w:ascii="Arial" w:hAnsi="Arial" w:cs="Arial"/>
                <w:noProof/>
                <w:webHidden/>
              </w:rPr>
              <w:fldChar w:fldCharType="separate"/>
            </w:r>
            <w:r w:rsidR="002602DF" w:rsidRPr="002602DF">
              <w:rPr>
                <w:rFonts w:ascii="Arial" w:hAnsi="Arial" w:cs="Arial"/>
                <w:noProof/>
                <w:webHidden/>
              </w:rPr>
              <w:t>11</w:t>
            </w:r>
            <w:r w:rsidR="002602DF" w:rsidRPr="002602DF">
              <w:rPr>
                <w:rFonts w:ascii="Arial" w:hAnsi="Arial" w:cs="Arial"/>
                <w:noProof/>
                <w:webHidden/>
              </w:rPr>
              <w:fldChar w:fldCharType="end"/>
            </w:r>
          </w:hyperlink>
        </w:p>
        <w:p w14:paraId="24DB22D1" w14:textId="1C07E74B" w:rsidR="002602DF" w:rsidRPr="002602DF" w:rsidRDefault="002602DF">
          <w:pPr>
            <w:rPr>
              <w:rFonts w:ascii="Arial" w:hAnsi="Arial" w:cs="Arial"/>
            </w:rPr>
          </w:pPr>
          <w:r w:rsidRPr="002602DF">
            <w:rPr>
              <w:rFonts w:ascii="Arial" w:hAnsi="Arial" w:cs="Arial"/>
              <w:b/>
              <w:bCs/>
              <w:noProof/>
            </w:rPr>
            <w:fldChar w:fldCharType="end"/>
          </w:r>
        </w:p>
      </w:sdtContent>
    </w:sdt>
    <w:p w14:paraId="7F4E587C" w14:textId="77777777" w:rsidR="00CA421F" w:rsidRDefault="00CA421F" w:rsidP="000039CB">
      <w:pPr>
        <w:spacing w:line="360" w:lineRule="auto"/>
        <w:rPr>
          <w:b/>
          <w:bCs/>
        </w:rPr>
      </w:pPr>
    </w:p>
    <w:p w14:paraId="193CC12B" w14:textId="77777777" w:rsidR="00CA421F" w:rsidRDefault="00CA421F" w:rsidP="000039CB">
      <w:pPr>
        <w:spacing w:line="360" w:lineRule="auto"/>
        <w:rPr>
          <w:b/>
          <w:bCs/>
        </w:rPr>
      </w:pPr>
    </w:p>
    <w:p w14:paraId="7628E2EB" w14:textId="77777777" w:rsidR="00CA421F" w:rsidRDefault="00CA421F" w:rsidP="000039CB">
      <w:pPr>
        <w:spacing w:line="360" w:lineRule="auto"/>
        <w:rPr>
          <w:b/>
          <w:bCs/>
        </w:rPr>
      </w:pPr>
    </w:p>
    <w:p w14:paraId="36348C9E" w14:textId="77777777" w:rsidR="00CA421F" w:rsidRDefault="00CA421F" w:rsidP="000039CB">
      <w:pPr>
        <w:spacing w:line="360" w:lineRule="auto"/>
        <w:rPr>
          <w:b/>
          <w:bCs/>
        </w:rPr>
      </w:pPr>
    </w:p>
    <w:p w14:paraId="078818FE" w14:textId="77777777" w:rsidR="00CA421F" w:rsidRDefault="00CA421F" w:rsidP="000039CB">
      <w:pPr>
        <w:spacing w:line="360" w:lineRule="auto"/>
        <w:rPr>
          <w:b/>
          <w:bCs/>
        </w:rPr>
      </w:pPr>
    </w:p>
    <w:p w14:paraId="52BA53ED" w14:textId="77777777" w:rsidR="00CA421F" w:rsidRDefault="00CA421F" w:rsidP="000039CB">
      <w:pPr>
        <w:spacing w:line="360" w:lineRule="auto"/>
        <w:rPr>
          <w:b/>
          <w:bCs/>
        </w:rPr>
      </w:pPr>
    </w:p>
    <w:p w14:paraId="73BB652F" w14:textId="77777777" w:rsidR="00CA421F" w:rsidRDefault="00CA421F" w:rsidP="000039CB">
      <w:pPr>
        <w:spacing w:line="360" w:lineRule="auto"/>
        <w:rPr>
          <w:b/>
          <w:bCs/>
        </w:rPr>
      </w:pPr>
    </w:p>
    <w:p w14:paraId="133E702F" w14:textId="77777777" w:rsidR="00B51B87" w:rsidRDefault="00B51B87" w:rsidP="000039CB">
      <w:pPr>
        <w:spacing w:line="360" w:lineRule="auto"/>
        <w:rPr>
          <w:b/>
          <w:bCs/>
        </w:rPr>
      </w:pPr>
    </w:p>
    <w:p w14:paraId="322DF3DA" w14:textId="0131FC60" w:rsidR="008B4186" w:rsidRDefault="008B4186" w:rsidP="000039CB">
      <w:pPr>
        <w:spacing w:line="360" w:lineRule="auto"/>
        <w:rPr>
          <w:rFonts w:asciiTheme="majorHAnsi" w:eastAsiaTheme="majorEastAsia" w:hAnsiTheme="majorHAnsi" w:cstheme="majorBidi"/>
          <w:color w:val="2F5496" w:themeColor="accent1" w:themeShade="BF"/>
          <w:sz w:val="32"/>
          <w:szCs w:val="32"/>
        </w:rPr>
      </w:pPr>
    </w:p>
    <w:p w14:paraId="52A8BD94" w14:textId="77777777" w:rsidR="002602DF" w:rsidRDefault="002602DF" w:rsidP="000039CB">
      <w:pPr>
        <w:spacing w:line="360" w:lineRule="auto"/>
        <w:rPr>
          <w:rFonts w:asciiTheme="majorHAnsi" w:eastAsiaTheme="majorEastAsia" w:hAnsiTheme="majorHAnsi" w:cstheme="majorBidi"/>
          <w:color w:val="2F5496" w:themeColor="accent1" w:themeShade="BF"/>
          <w:sz w:val="32"/>
          <w:szCs w:val="32"/>
        </w:rPr>
      </w:pPr>
    </w:p>
    <w:p w14:paraId="260CBCE6" w14:textId="77777777" w:rsidR="002602DF" w:rsidRDefault="002602DF" w:rsidP="000039CB">
      <w:pPr>
        <w:spacing w:line="360" w:lineRule="auto"/>
        <w:rPr>
          <w:rFonts w:asciiTheme="majorHAnsi" w:eastAsiaTheme="majorEastAsia" w:hAnsiTheme="majorHAnsi" w:cstheme="majorBidi"/>
          <w:color w:val="2F5496" w:themeColor="accent1" w:themeShade="BF"/>
          <w:sz w:val="32"/>
          <w:szCs w:val="32"/>
        </w:rPr>
      </w:pPr>
    </w:p>
    <w:p w14:paraId="0697BCFF" w14:textId="77777777" w:rsidR="002602DF" w:rsidRDefault="002602DF" w:rsidP="000039CB">
      <w:pPr>
        <w:spacing w:line="360" w:lineRule="auto"/>
        <w:rPr>
          <w:rFonts w:asciiTheme="majorHAnsi" w:eastAsiaTheme="majorEastAsia" w:hAnsiTheme="majorHAnsi" w:cstheme="majorBidi"/>
          <w:color w:val="2F5496" w:themeColor="accent1" w:themeShade="BF"/>
          <w:sz w:val="32"/>
          <w:szCs w:val="32"/>
        </w:rPr>
      </w:pPr>
    </w:p>
    <w:p w14:paraId="014F12D1" w14:textId="77777777" w:rsidR="002602DF" w:rsidRDefault="002602DF" w:rsidP="000039CB">
      <w:pPr>
        <w:spacing w:line="360" w:lineRule="auto"/>
        <w:rPr>
          <w:rFonts w:asciiTheme="majorHAnsi" w:eastAsiaTheme="majorEastAsia" w:hAnsiTheme="majorHAnsi" w:cstheme="majorBidi"/>
          <w:color w:val="2F5496" w:themeColor="accent1" w:themeShade="BF"/>
          <w:sz w:val="32"/>
          <w:szCs w:val="32"/>
        </w:rPr>
      </w:pPr>
    </w:p>
    <w:p w14:paraId="570C418A" w14:textId="77777777" w:rsidR="002602DF" w:rsidRDefault="002602DF" w:rsidP="000039CB">
      <w:pPr>
        <w:spacing w:line="360" w:lineRule="auto"/>
        <w:rPr>
          <w:rFonts w:asciiTheme="majorHAnsi" w:eastAsiaTheme="majorEastAsia" w:hAnsiTheme="majorHAnsi" w:cstheme="majorBidi"/>
          <w:color w:val="2F5496" w:themeColor="accent1" w:themeShade="BF"/>
          <w:sz w:val="32"/>
          <w:szCs w:val="32"/>
        </w:rPr>
      </w:pPr>
    </w:p>
    <w:p w14:paraId="40E30AB4" w14:textId="29001563" w:rsidR="000C3DDC" w:rsidRPr="00C267D7" w:rsidRDefault="00211100" w:rsidP="000039CB">
      <w:pPr>
        <w:pStyle w:val="Heading1"/>
        <w:spacing w:line="360" w:lineRule="auto"/>
        <w:rPr>
          <w:rFonts w:ascii="Arial" w:hAnsi="Arial" w:cs="Arial"/>
          <w:b/>
          <w:bCs/>
          <w:color w:val="auto"/>
          <w:sz w:val="22"/>
          <w:szCs w:val="22"/>
        </w:rPr>
      </w:pPr>
      <w:bookmarkStart w:id="0" w:name="_Toc102683222"/>
      <w:bookmarkStart w:id="1" w:name="_Toc102683324"/>
      <w:bookmarkStart w:id="2" w:name="_Toc102693971"/>
      <w:r w:rsidRPr="00C267D7">
        <w:rPr>
          <w:rFonts w:ascii="Arial" w:hAnsi="Arial" w:cs="Arial"/>
          <w:b/>
          <w:bCs/>
          <w:color w:val="auto"/>
          <w:sz w:val="22"/>
          <w:szCs w:val="22"/>
        </w:rPr>
        <w:t>INTRODUCTION</w:t>
      </w:r>
      <w:bookmarkEnd w:id="0"/>
      <w:bookmarkEnd w:id="1"/>
      <w:bookmarkEnd w:id="2"/>
    </w:p>
    <w:p w14:paraId="1BCE3699" w14:textId="77777777" w:rsidR="00FF0659" w:rsidRPr="00FF0659" w:rsidRDefault="00FF0659" w:rsidP="00FF0659">
      <w:pPr>
        <w:pStyle w:val="NoSpacing"/>
        <w:spacing w:line="360" w:lineRule="auto"/>
        <w:rPr>
          <w:rFonts w:ascii="Arial" w:hAnsi="Arial" w:cs="Arial"/>
        </w:rPr>
      </w:pPr>
      <w:r w:rsidRPr="00FF0659">
        <w:rPr>
          <w:rFonts w:ascii="Arial" w:hAnsi="Arial" w:cs="Arial"/>
        </w:rPr>
        <w:t>The COVID-19 pandemic, caused by a contagious virus that was discovered in China and rapidly spread around the world (</w:t>
      </w:r>
      <w:proofErr w:type="spellStart"/>
      <w:r w:rsidRPr="00FF0659">
        <w:rPr>
          <w:rFonts w:ascii="Arial" w:hAnsi="Arial" w:cs="Arial"/>
        </w:rPr>
        <w:t>Gardas</w:t>
      </w:r>
      <w:proofErr w:type="spellEnd"/>
      <w:r w:rsidRPr="00FF0659">
        <w:rPr>
          <w:rFonts w:ascii="Arial" w:hAnsi="Arial" w:cs="Arial"/>
        </w:rPr>
        <w:t xml:space="preserve"> and </w:t>
      </w:r>
      <w:proofErr w:type="spellStart"/>
      <w:r w:rsidRPr="00FF0659">
        <w:rPr>
          <w:rFonts w:ascii="Arial" w:hAnsi="Arial" w:cs="Arial"/>
        </w:rPr>
        <w:t>Navimipour</w:t>
      </w:r>
      <w:proofErr w:type="spellEnd"/>
      <w:r w:rsidRPr="00FF0659">
        <w:rPr>
          <w:rFonts w:ascii="Arial" w:hAnsi="Arial" w:cs="Arial"/>
        </w:rPr>
        <w:t xml:space="preserve">, 2021), had significant long-term social implications for the economy, </w:t>
      </w:r>
      <w:proofErr w:type="gramStart"/>
      <w:r w:rsidRPr="00FF0659">
        <w:rPr>
          <w:rFonts w:ascii="Arial" w:hAnsi="Arial" w:cs="Arial"/>
        </w:rPr>
        <w:t>employment</w:t>
      </w:r>
      <w:proofErr w:type="gramEnd"/>
      <w:r w:rsidRPr="00FF0659">
        <w:rPr>
          <w:rFonts w:ascii="Arial" w:hAnsi="Arial" w:cs="Arial"/>
        </w:rPr>
        <w:t xml:space="preserve"> and education. The unexpected emergence of COVID-19 has strained all sectors of the economy, throwing employers and employees into the chaos of uncertainty. Human resource is crucial to the effective management of a business, it is a term used to describe the management and development of employees in an </w:t>
      </w:r>
      <w:proofErr w:type="spellStart"/>
      <w:r w:rsidRPr="00FF0659">
        <w:rPr>
          <w:rFonts w:ascii="Arial" w:hAnsi="Arial" w:cs="Arial"/>
        </w:rPr>
        <w:t>organisation</w:t>
      </w:r>
      <w:proofErr w:type="spellEnd"/>
      <w:r w:rsidRPr="00FF0659">
        <w:rPr>
          <w:rFonts w:ascii="Arial" w:hAnsi="Arial" w:cs="Arial"/>
        </w:rPr>
        <w:t xml:space="preserve">, it is about increasing employee performance while creating and enhancing a diverse culture.                                                                             </w:t>
      </w:r>
    </w:p>
    <w:p w14:paraId="511143C7" w14:textId="77777777" w:rsidR="00FF0659" w:rsidRPr="00FF0659" w:rsidRDefault="00FF0659" w:rsidP="00FF0659">
      <w:pPr>
        <w:pStyle w:val="NoSpacing"/>
        <w:spacing w:line="360" w:lineRule="auto"/>
        <w:rPr>
          <w:rFonts w:ascii="Arial" w:hAnsi="Arial" w:cs="Arial"/>
        </w:rPr>
      </w:pPr>
      <w:r w:rsidRPr="00FF0659">
        <w:rPr>
          <w:rFonts w:ascii="Arial" w:hAnsi="Arial" w:cs="Arial"/>
        </w:rPr>
        <w:t xml:space="preserve">The pandemic brought with it economic upheaval, causing employees and </w:t>
      </w:r>
      <w:proofErr w:type="spellStart"/>
      <w:r w:rsidRPr="00FF0659">
        <w:rPr>
          <w:rFonts w:ascii="Arial" w:hAnsi="Arial" w:cs="Arial"/>
        </w:rPr>
        <w:t>organisations</w:t>
      </w:r>
      <w:proofErr w:type="spellEnd"/>
      <w:r w:rsidRPr="00FF0659">
        <w:rPr>
          <w:rFonts w:ascii="Arial" w:hAnsi="Arial" w:cs="Arial"/>
        </w:rPr>
        <w:t xml:space="preserve"> to adapt to a new normal, reducing face-to-face work and increasing remote work from home, which continues to be the preferred choice even after the pandemic. (McFarland et al.2020).</w:t>
      </w:r>
    </w:p>
    <w:p w14:paraId="1E620BFA" w14:textId="77777777" w:rsidR="00FF0659" w:rsidRPr="00FF0659" w:rsidRDefault="00FF0659" w:rsidP="00FF0659">
      <w:pPr>
        <w:pStyle w:val="NoSpacing"/>
        <w:spacing w:line="360" w:lineRule="auto"/>
        <w:rPr>
          <w:rFonts w:ascii="Arial" w:hAnsi="Arial" w:cs="Arial"/>
        </w:rPr>
      </w:pPr>
      <w:r w:rsidRPr="00FF0659">
        <w:rPr>
          <w:rFonts w:ascii="Arial" w:hAnsi="Arial" w:cs="Arial"/>
        </w:rPr>
        <w:t xml:space="preserve">To increase opportunities for their employees, companies have no alternative but to increase flexibility in their company, which has benefits to offer both the employee and the employer.                                  </w:t>
      </w:r>
    </w:p>
    <w:p w14:paraId="7A645AAC" w14:textId="2851370E" w:rsidR="00643665" w:rsidRPr="000039CB" w:rsidRDefault="00454A29" w:rsidP="000039CB">
      <w:pPr>
        <w:pStyle w:val="Heading1"/>
        <w:spacing w:line="360" w:lineRule="auto"/>
        <w:rPr>
          <w:rFonts w:ascii="Arial" w:hAnsi="Arial" w:cs="Arial"/>
          <w:b/>
          <w:bCs/>
          <w:color w:val="auto"/>
          <w:sz w:val="22"/>
          <w:szCs w:val="22"/>
        </w:rPr>
      </w:pPr>
      <w:bookmarkStart w:id="3" w:name="_Toc102683223"/>
      <w:bookmarkStart w:id="4" w:name="_Toc102683325"/>
      <w:bookmarkStart w:id="5" w:name="_Toc102693972"/>
      <w:r w:rsidRPr="000039CB">
        <w:rPr>
          <w:rFonts w:ascii="Arial" w:hAnsi="Arial" w:cs="Arial"/>
          <w:b/>
          <w:bCs/>
          <w:color w:val="auto"/>
          <w:sz w:val="22"/>
          <w:szCs w:val="22"/>
        </w:rPr>
        <w:t>HUMAN RESOURCE MANAGEMENT</w:t>
      </w:r>
      <w:bookmarkEnd w:id="3"/>
      <w:bookmarkEnd w:id="4"/>
      <w:bookmarkEnd w:id="5"/>
      <w:r w:rsidRPr="000039CB">
        <w:rPr>
          <w:rFonts w:ascii="Arial" w:hAnsi="Arial" w:cs="Arial"/>
          <w:b/>
          <w:bCs/>
          <w:color w:val="auto"/>
          <w:sz w:val="22"/>
          <w:szCs w:val="22"/>
        </w:rPr>
        <w:t xml:space="preserve"> </w:t>
      </w:r>
    </w:p>
    <w:p w14:paraId="20524AEE" w14:textId="77777777" w:rsidR="00107C28" w:rsidRPr="000039CB" w:rsidRDefault="00107C28" w:rsidP="000039CB">
      <w:pPr>
        <w:pStyle w:val="NoSpacing"/>
        <w:spacing w:line="360" w:lineRule="auto"/>
        <w:rPr>
          <w:rFonts w:ascii="Arial" w:hAnsi="Arial" w:cs="Arial"/>
        </w:rPr>
      </w:pPr>
      <w:r w:rsidRPr="000039CB">
        <w:rPr>
          <w:rFonts w:ascii="Arial" w:hAnsi="Arial" w:cs="Arial"/>
        </w:rPr>
        <w:t>The term “natural resource” was used by scientists in the past instead of “human resource”, in the 1980s HRM became popular when courses with this name began to be offered as part of the MBA programs of leading American business schools. (Torrington, 2014).</w:t>
      </w:r>
    </w:p>
    <w:p w14:paraId="2BCF126F" w14:textId="77777777" w:rsidR="00FA66F2" w:rsidRDefault="00107C28" w:rsidP="000039CB">
      <w:pPr>
        <w:pStyle w:val="NoSpacing"/>
        <w:spacing w:line="360" w:lineRule="auto"/>
        <w:rPr>
          <w:rFonts w:ascii="Arial" w:hAnsi="Arial" w:cs="Arial"/>
        </w:rPr>
      </w:pPr>
      <w:r w:rsidRPr="000039CB">
        <w:rPr>
          <w:rFonts w:ascii="Arial" w:hAnsi="Arial" w:cs="Arial"/>
        </w:rPr>
        <w:t xml:space="preserve">Human Resource </w:t>
      </w:r>
      <w:proofErr w:type="spellStart"/>
      <w:r w:rsidRPr="000039CB">
        <w:rPr>
          <w:rFonts w:ascii="Arial" w:hAnsi="Arial" w:cs="Arial"/>
        </w:rPr>
        <w:t>recognises</w:t>
      </w:r>
      <w:proofErr w:type="spellEnd"/>
      <w:r w:rsidRPr="000039CB">
        <w:rPr>
          <w:rFonts w:ascii="Arial" w:hAnsi="Arial" w:cs="Arial"/>
        </w:rPr>
        <w:t xml:space="preserve"> the importance that people bring to the </w:t>
      </w:r>
      <w:proofErr w:type="spellStart"/>
      <w:r w:rsidRPr="000039CB">
        <w:rPr>
          <w:rFonts w:ascii="Arial" w:hAnsi="Arial" w:cs="Arial"/>
        </w:rPr>
        <w:t>organisation</w:t>
      </w:r>
      <w:proofErr w:type="spellEnd"/>
      <w:r w:rsidRPr="000039CB">
        <w:rPr>
          <w:rFonts w:ascii="Arial" w:hAnsi="Arial" w:cs="Arial"/>
        </w:rPr>
        <w:t xml:space="preserve">, they also </w:t>
      </w:r>
      <w:proofErr w:type="spellStart"/>
      <w:r w:rsidRPr="000039CB">
        <w:rPr>
          <w:rFonts w:ascii="Arial" w:hAnsi="Arial" w:cs="Arial"/>
        </w:rPr>
        <w:t>recognise</w:t>
      </w:r>
      <w:proofErr w:type="spellEnd"/>
      <w:r w:rsidRPr="000039CB">
        <w:rPr>
          <w:rFonts w:ascii="Arial" w:hAnsi="Arial" w:cs="Arial"/>
        </w:rPr>
        <w:t xml:space="preserve"> the advantage that the knowledge and experience of their staff can have over their competitors in preventing them from expanding their market into newer territories. It is vitally important to attract, engage and retain the employee, they are a </w:t>
      </w:r>
      <w:r w:rsidRPr="000039CB">
        <w:rPr>
          <w:rFonts w:ascii="Arial" w:hAnsi="Arial" w:cs="Arial"/>
        </w:rPr>
        <w:lastRenderedPageBreak/>
        <w:t xml:space="preserve">key resource for the company, treating them fairly and providing them with growth opportunities will bring positive feedback into the company, leading employers to achieve their goals, fail to do so will reduce the company's commercial </w:t>
      </w:r>
      <w:proofErr w:type="spellStart"/>
      <w:r w:rsidRPr="000039CB">
        <w:rPr>
          <w:rFonts w:ascii="Arial" w:hAnsi="Arial" w:cs="Arial"/>
        </w:rPr>
        <w:t>defences</w:t>
      </w:r>
      <w:proofErr w:type="spellEnd"/>
    </w:p>
    <w:p w14:paraId="3D8268AA" w14:textId="77777777" w:rsidR="007C2732" w:rsidRDefault="007C2732" w:rsidP="000039CB">
      <w:pPr>
        <w:pStyle w:val="NoSpacing"/>
        <w:spacing w:line="360" w:lineRule="auto"/>
        <w:rPr>
          <w:rFonts w:ascii="Arial" w:hAnsi="Arial" w:cs="Arial"/>
        </w:rPr>
      </w:pPr>
    </w:p>
    <w:p w14:paraId="4E7ADF4A" w14:textId="36379FE2" w:rsidR="00C329BE" w:rsidRPr="00A51D99" w:rsidRDefault="00107C28" w:rsidP="000039CB">
      <w:pPr>
        <w:pStyle w:val="NoSpacing"/>
        <w:spacing w:line="360" w:lineRule="auto"/>
        <w:rPr>
          <w:rFonts w:ascii="Arial" w:hAnsi="Arial" w:cs="Arial"/>
        </w:rPr>
      </w:pPr>
      <w:r w:rsidRPr="000039CB">
        <w:rPr>
          <w:rFonts w:ascii="Arial" w:hAnsi="Arial" w:cs="Arial"/>
        </w:rPr>
        <w:t xml:space="preserve"> and make it difficult for it to keep ahead of other </w:t>
      </w:r>
      <w:proofErr w:type="spellStart"/>
      <w:r w:rsidRPr="000039CB">
        <w:rPr>
          <w:rFonts w:ascii="Arial" w:hAnsi="Arial" w:cs="Arial"/>
        </w:rPr>
        <w:t>organisations</w:t>
      </w:r>
      <w:proofErr w:type="spellEnd"/>
      <w:r w:rsidR="00D423F0">
        <w:rPr>
          <w:rFonts w:ascii="Arial" w:hAnsi="Arial" w:cs="Arial"/>
        </w:rPr>
        <w:t xml:space="preserve"> </w:t>
      </w:r>
      <w:r w:rsidR="00FE767D" w:rsidRPr="000039CB">
        <w:rPr>
          <w:rFonts w:ascii="Arial" w:hAnsi="Arial" w:cs="Arial"/>
        </w:rPr>
        <w:t>(Torrington, 2014).</w:t>
      </w:r>
    </w:p>
    <w:p w14:paraId="7C823AA2" w14:textId="1CC1E801" w:rsidR="00454A29" w:rsidRPr="00A51D99" w:rsidRDefault="00584D50" w:rsidP="000039CB">
      <w:pPr>
        <w:spacing w:line="360" w:lineRule="auto"/>
        <w:rPr>
          <w:rFonts w:ascii="Arial" w:hAnsi="Arial" w:cs="Arial"/>
        </w:rPr>
      </w:pPr>
      <w:r w:rsidRPr="00A51D99">
        <w:rPr>
          <w:rFonts w:ascii="Arial" w:hAnsi="Arial" w:cs="Arial"/>
        </w:rPr>
        <w:t xml:space="preserve">The psychological pressure and uncertainty </w:t>
      </w:r>
      <w:r w:rsidR="00A51D99" w:rsidRPr="00A51D99">
        <w:rPr>
          <w:rFonts w:ascii="Arial" w:hAnsi="Arial" w:cs="Arial"/>
        </w:rPr>
        <w:t xml:space="preserve">brought on by covid 19 </w:t>
      </w:r>
      <w:r w:rsidRPr="00A51D99">
        <w:rPr>
          <w:rFonts w:ascii="Arial" w:hAnsi="Arial" w:cs="Arial"/>
        </w:rPr>
        <w:t xml:space="preserve">caused negative consequences for employees, The current pandemic situation has created a challenging environment for all </w:t>
      </w:r>
      <w:proofErr w:type="spellStart"/>
      <w:r w:rsidRPr="00A51D99">
        <w:rPr>
          <w:rFonts w:ascii="Arial" w:hAnsi="Arial" w:cs="Arial"/>
        </w:rPr>
        <w:t>organisations</w:t>
      </w:r>
      <w:proofErr w:type="spellEnd"/>
      <w:r w:rsidRPr="00A51D99">
        <w:rPr>
          <w:rFonts w:ascii="Arial" w:hAnsi="Arial" w:cs="Arial"/>
        </w:rPr>
        <w:t xml:space="preserve"> and </w:t>
      </w:r>
      <w:r w:rsidR="003C1999" w:rsidRPr="00A51D99">
        <w:rPr>
          <w:rFonts w:ascii="Arial" w:hAnsi="Arial" w:cs="Arial"/>
        </w:rPr>
        <w:t>for</w:t>
      </w:r>
      <w:r w:rsidRPr="00A51D99">
        <w:rPr>
          <w:rFonts w:ascii="Arial" w:hAnsi="Arial" w:cs="Arial"/>
        </w:rPr>
        <w:t xml:space="preserve"> human resources.</w:t>
      </w:r>
      <w:r w:rsidR="001C39FD">
        <w:rPr>
          <w:rFonts w:ascii="Arial" w:hAnsi="Arial" w:cs="Arial"/>
        </w:rPr>
        <w:t xml:space="preserve">                                                  </w:t>
      </w:r>
      <w:r w:rsidR="00082847" w:rsidRPr="00A51D99">
        <w:rPr>
          <w:rFonts w:ascii="Arial" w:hAnsi="Arial" w:cs="Arial"/>
        </w:rPr>
        <w:t>HR</w:t>
      </w:r>
      <w:r w:rsidR="00545511" w:rsidRPr="00A51D99">
        <w:rPr>
          <w:rFonts w:ascii="Arial" w:hAnsi="Arial" w:cs="Arial"/>
        </w:rPr>
        <w:t xml:space="preserve"> is one of an organization’s most important tools, with the potential to make significant contributions to the plan for achieving operational </w:t>
      </w:r>
      <w:r w:rsidR="004E7BF3" w:rsidRPr="00A51D99">
        <w:rPr>
          <w:rFonts w:ascii="Arial" w:hAnsi="Arial" w:cs="Arial"/>
        </w:rPr>
        <w:t>objectives, role</w:t>
      </w:r>
      <w:r w:rsidR="00082847" w:rsidRPr="00A51D99">
        <w:rPr>
          <w:rFonts w:ascii="Arial" w:hAnsi="Arial" w:cs="Arial"/>
        </w:rPr>
        <w:t xml:space="preserve"> was more important than ever during the pandemic, it faced new challenges and solutions for the new world of work, finding solutions that allowed employees to continue their work remotely. Human resources have </w:t>
      </w:r>
      <w:r w:rsidR="00A318DA" w:rsidRPr="00A51D99">
        <w:rPr>
          <w:rFonts w:ascii="Arial" w:hAnsi="Arial" w:cs="Arial"/>
        </w:rPr>
        <w:t>operated</w:t>
      </w:r>
      <w:r w:rsidR="00082847" w:rsidRPr="00A51D99">
        <w:rPr>
          <w:rFonts w:ascii="Arial" w:hAnsi="Arial" w:cs="Arial"/>
        </w:rPr>
        <w:t xml:space="preserve"> to give employees extra mental and physical support</w:t>
      </w:r>
      <w:r w:rsidR="00BF0E57" w:rsidRPr="00A51D99">
        <w:rPr>
          <w:rFonts w:ascii="Arial" w:hAnsi="Arial" w:cs="Arial"/>
        </w:rPr>
        <w:t xml:space="preserve"> (Vahdat, 2020</w:t>
      </w:r>
      <w:r w:rsidR="00115139" w:rsidRPr="00A51D99">
        <w:rPr>
          <w:rFonts w:ascii="Arial" w:hAnsi="Arial" w:cs="Arial"/>
        </w:rPr>
        <w:t>).</w:t>
      </w:r>
      <w:r w:rsidR="00082847" w:rsidRPr="00A51D99">
        <w:rPr>
          <w:rFonts w:ascii="Arial" w:hAnsi="Arial" w:cs="Arial"/>
        </w:rPr>
        <w:t xml:space="preserve">                          </w:t>
      </w:r>
    </w:p>
    <w:p w14:paraId="04B75F02" w14:textId="3D5AC107" w:rsidR="00884312" w:rsidRPr="000039CB" w:rsidRDefault="00464F5A" w:rsidP="000039CB">
      <w:pPr>
        <w:pStyle w:val="Heading1"/>
        <w:spacing w:line="360" w:lineRule="auto"/>
        <w:rPr>
          <w:rFonts w:ascii="Arial" w:hAnsi="Arial" w:cs="Arial"/>
          <w:b/>
          <w:bCs/>
          <w:color w:val="auto"/>
          <w:sz w:val="22"/>
          <w:szCs w:val="22"/>
        </w:rPr>
      </w:pPr>
      <w:bookmarkStart w:id="6" w:name="_Toc102683224"/>
      <w:bookmarkStart w:id="7" w:name="_Toc102683326"/>
      <w:bookmarkStart w:id="8" w:name="_Toc102693973"/>
      <w:r w:rsidRPr="000039CB">
        <w:rPr>
          <w:rFonts w:ascii="Arial" w:hAnsi="Arial" w:cs="Arial"/>
          <w:b/>
          <w:bCs/>
          <w:color w:val="auto"/>
          <w:sz w:val="22"/>
          <w:szCs w:val="22"/>
        </w:rPr>
        <w:t>DIVERSI</w:t>
      </w:r>
      <w:r w:rsidR="00474F00" w:rsidRPr="000039CB">
        <w:rPr>
          <w:rFonts w:ascii="Arial" w:hAnsi="Arial" w:cs="Arial"/>
          <w:b/>
          <w:bCs/>
          <w:color w:val="auto"/>
          <w:sz w:val="22"/>
          <w:szCs w:val="22"/>
        </w:rPr>
        <w:t>TY</w:t>
      </w:r>
      <w:r w:rsidR="0073752D" w:rsidRPr="000039CB">
        <w:rPr>
          <w:rFonts w:ascii="Arial" w:hAnsi="Arial" w:cs="Arial"/>
          <w:b/>
          <w:bCs/>
          <w:color w:val="auto"/>
          <w:sz w:val="22"/>
          <w:szCs w:val="22"/>
        </w:rPr>
        <w:t xml:space="preserve">, </w:t>
      </w:r>
      <w:r w:rsidR="000C3DDC" w:rsidRPr="000039CB">
        <w:rPr>
          <w:rFonts w:ascii="Arial" w:hAnsi="Arial" w:cs="Arial"/>
          <w:b/>
          <w:bCs/>
          <w:color w:val="auto"/>
          <w:sz w:val="22"/>
          <w:szCs w:val="22"/>
        </w:rPr>
        <w:t>EQUALITY,</w:t>
      </w:r>
      <w:r w:rsidR="00474F00" w:rsidRPr="000039CB">
        <w:rPr>
          <w:rFonts w:ascii="Arial" w:hAnsi="Arial" w:cs="Arial"/>
          <w:b/>
          <w:bCs/>
          <w:color w:val="auto"/>
          <w:sz w:val="22"/>
          <w:szCs w:val="22"/>
        </w:rPr>
        <w:t xml:space="preserve"> AND INCLUSION</w:t>
      </w:r>
      <w:bookmarkEnd w:id="6"/>
      <w:bookmarkEnd w:id="7"/>
      <w:bookmarkEnd w:id="8"/>
    </w:p>
    <w:p w14:paraId="37EEB541" w14:textId="6ED9FEC2" w:rsidR="00442844" w:rsidRPr="007F0457" w:rsidRDefault="00812D15" w:rsidP="000039CB">
      <w:pPr>
        <w:spacing w:line="360" w:lineRule="auto"/>
        <w:rPr>
          <w:rFonts w:ascii="Arial" w:hAnsi="Arial" w:cs="Arial"/>
        </w:rPr>
      </w:pPr>
      <w:r w:rsidRPr="007F0457">
        <w:rPr>
          <w:rFonts w:ascii="Arial" w:hAnsi="Arial" w:cs="Arial"/>
        </w:rPr>
        <w:t xml:space="preserve">Diversity, </w:t>
      </w:r>
      <w:r w:rsidR="009666DA" w:rsidRPr="007F0457">
        <w:rPr>
          <w:rFonts w:ascii="Arial" w:hAnsi="Arial" w:cs="Arial"/>
        </w:rPr>
        <w:t>Equity,</w:t>
      </w:r>
      <w:r w:rsidRPr="007F0457">
        <w:rPr>
          <w:rFonts w:ascii="Arial" w:hAnsi="Arial" w:cs="Arial"/>
        </w:rPr>
        <w:t xml:space="preserve"> and Inclusion</w:t>
      </w:r>
      <w:r w:rsidR="00757E4E" w:rsidRPr="007F0457">
        <w:rPr>
          <w:rFonts w:ascii="Arial" w:hAnsi="Arial" w:cs="Arial"/>
        </w:rPr>
        <w:t xml:space="preserve"> </w:t>
      </w:r>
      <w:r w:rsidR="00FC13B5" w:rsidRPr="007F0457">
        <w:rPr>
          <w:rFonts w:ascii="Arial" w:hAnsi="Arial" w:cs="Arial"/>
        </w:rPr>
        <w:t>are crucial strategies</w:t>
      </w:r>
      <w:r w:rsidRPr="007F0457">
        <w:rPr>
          <w:rFonts w:ascii="Arial" w:hAnsi="Arial" w:cs="Arial"/>
        </w:rPr>
        <w:t xml:space="preserve"> for most </w:t>
      </w:r>
      <w:proofErr w:type="spellStart"/>
      <w:r w:rsidRPr="007F0457">
        <w:rPr>
          <w:rFonts w:ascii="Arial" w:hAnsi="Arial" w:cs="Arial"/>
        </w:rPr>
        <w:t>organi</w:t>
      </w:r>
      <w:r w:rsidR="00FC13B5" w:rsidRPr="007F0457">
        <w:rPr>
          <w:rFonts w:ascii="Arial" w:hAnsi="Arial" w:cs="Arial"/>
        </w:rPr>
        <w:t>sa</w:t>
      </w:r>
      <w:r w:rsidRPr="007F0457">
        <w:rPr>
          <w:rFonts w:ascii="Arial" w:hAnsi="Arial" w:cs="Arial"/>
        </w:rPr>
        <w:t>tions</w:t>
      </w:r>
      <w:proofErr w:type="spellEnd"/>
      <w:r w:rsidR="00757E4E" w:rsidRPr="007F0457">
        <w:rPr>
          <w:rFonts w:ascii="Arial" w:hAnsi="Arial" w:cs="Arial"/>
        </w:rPr>
        <w:t>.</w:t>
      </w:r>
      <w:r w:rsidR="00CA421F" w:rsidRPr="007F0457">
        <w:rPr>
          <w:rFonts w:ascii="Arial" w:hAnsi="Arial" w:cs="Arial"/>
        </w:rPr>
        <w:t xml:space="preserve"> </w:t>
      </w:r>
      <w:r w:rsidR="007771CB" w:rsidRPr="007F0457">
        <w:rPr>
          <w:rFonts w:ascii="Arial" w:hAnsi="Arial" w:cs="Arial"/>
        </w:rPr>
        <w:t>Diversity giv</w:t>
      </w:r>
      <w:r w:rsidR="00A700E8" w:rsidRPr="007F0457">
        <w:rPr>
          <w:rFonts w:ascii="Arial" w:hAnsi="Arial" w:cs="Arial"/>
        </w:rPr>
        <w:t>es businesses a competitive advantage,</w:t>
      </w:r>
      <w:r w:rsidR="007771CB" w:rsidRPr="007F0457">
        <w:rPr>
          <w:rFonts w:ascii="Arial" w:hAnsi="Arial" w:cs="Arial"/>
        </w:rPr>
        <w:t xml:space="preserve"> </w:t>
      </w:r>
      <w:r w:rsidR="00C53229" w:rsidRPr="007F0457">
        <w:rPr>
          <w:rFonts w:ascii="Arial" w:hAnsi="Arial" w:cs="Arial"/>
        </w:rPr>
        <w:t xml:space="preserve">awareness of diversity and inclusion as a competitive advantage is rising, </w:t>
      </w:r>
      <w:r w:rsidR="00A700E8" w:rsidRPr="007F0457">
        <w:rPr>
          <w:rFonts w:ascii="Arial" w:hAnsi="Arial" w:cs="Arial"/>
        </w:rPr>
        <w:t xml:space="preserve">a </w:t>
      </w:r>
      <w:r w:rsidR="00442844" w:rsidRPr="007F0457">
        <w:rPr>
          <w:rFonts w:ascii="Arial" w:hAnsi="Arial" w:cs="Arial"/>
        </w:rPr>
        <w:t>valuable start for the company is to have a workplace policy that covers equity, diversity, and inclusion, which ensures everyone knows that the company treats everyone fairly, what the company can accept and what is unacceptable, and how the employee can find ways to fix any problem. (ACAS, n.d.)</w:t>
      </w:r>
    </w:p>
    <w:p w14:paraId="1F82F0D2" w14:textId="4E108E4E" w:rsidR="0073316B" w:rsidRPr="005154DD" w:rsidRDefault="008D2FCE" w:rsidP="005154DD">
      <w:pPr>
        <w:pStyle w:val="NoSpacing"/>
        <w:spacing w:line="360" w:lineRule="auto"/>
        <w:rPr>
          <w:rFonts w:ascii="Arial" w:hAnsi="Arial" w:cs="Arial"/>
          <w:color w:val="FF0000"/>
        </w:rPr>
      </w:pPr>
      <w:r w:rsidRPr="008D2FCE">
        <w:t>Workplace inequality is a problem and managers should concern themselves with it.</w:t>
      </w:r>
      <w:r w:rsidR="00935B24">
        <w:t xml:space="preserve">    </w:t>
      </w:r>
      <w:r w:rsidR="0073316B" w:rsidRPr="007F0457">
        <w:t>All employers should treat everyone fairly and equitably</w:t>
      </w:r>
      <w:r w:rsidR="00D105FB">
        <w:t>, t</w:t>
      </w:r>
      <w:r w:rsidR="0073316B" w:rsidRPr="007F0457">
        <w:t xml:space="preserve">he moral case for diversity and inclusion focuses on employee wellbeing rather than economic </w:t>
      </w:r>
      <w:proofErr w:type="spellStart"/>
      <w:r w:rsidR="0073316B" w:rsidRPr="007F0457">
        <w:t>optimisation</w:t>
      </w:r>
      <w:proofErr w:type="spellEnd"/>
      <w:r w:rsidR="0073316B" w:rsidRPr="007F0457">
        <w:t xml:space="preserve">, if the </w:t>
      </w:r>
      <w:proofErr w:type="spellStart"/>
      <w:r w:rsidR="0073316B" w:rsidRPr="005154DD">
        <w:rPr>
          <w:rFonts w:ascii="Arial" w:hAnsi="Arial" w:cs="Arial"/>
        </w:rPr>
        <w:t>organisation</w:t>
      </w:r>
      <w:proofErr w:type="spellEnd"/>
      <w:r w:rsidR="0073316B" w:rsidRPr="005154DD">
        <w:rPr>
          <w:rFonts w:ascii="Arial" w:hAnsi="Arial" w:cs="Arial"/>
        </w:rPr>
        <w:t xml:space="preserve"> does not promote </w:t>
      </w:r>
      <w:r w:rsidR="004E7BF3" w:rsidRPr="005154DD">
        <w:rPr>
          <w:rFonts w:ascii="Arial" w:hAnsi="Arial" w:cs="Arial"/>
        </w:rPr>
        <w:t>equality,</w:t>
      </w:r>
      <w:r w:rsidR="0073316B" w:rsidRPr="005154DD">
        <w:rPr>
          <w:rFonts w:ascii="Arial" w:hAnsi="Arial" w:cs="Arial"/>
        </w:rPr>
        <w:t xml:space="preserve"> it becomes immoral and unethical</w:t>
      </w:r>
      <w:r w:rsidR="005154DD" w:rsidRPr="005154DD">
        <w:rPr>
          <w:rFonts w:ascii="Arial" w:hAnsi="Arial" w:cs="Arial"/>
        </w:rPr>
        <w:t xml:space="preserve"> (Hook, 2019).</w:t>
      </w:r>
    </w:p>
    <w:p w14:paraId="63C39AB6" w14:textId="116E1458" w:rsidR="00B34FA1" w:rsidRPr="005154DD" w:rsidRDefault="00B34FA1" w:rsidP="005154DD">
      <w:pPr>
        <w:pStyle w:val="NoSpacing"/>
        <w:spacing w:line="360" w:lineRule="auto"/>
        <w:rPr>
          <w:rFonts w:ascii="Arial" w:hAnsi="Arial" w:cs="Arial"/>
          <w:b/>
          <w:bCs/>
        </w:rPr>
      </w:pPr>
      <w:r w:rsidRPr="005154DD">
        <w:rPr>
          <w:rFonts w:ascii="Arial" w:hAnsi="Arial" w:cs="Arial"/>
        </w:rPr>
        <w:t xml:space="preserve">Diversity and inclusion in the workplace entails bringing together people of various ethnic backgrounds, faiths, genders, sexual orientations, and ages into cohesive and productive </w:t>
      </w:r>
      <w:proofErr w:type="spellStart"/>
      <w:r w:rsidRPr="005154DD">
        <w:rPr>
          <w:rFonts w:ascii="Arial" w:hAnsi="Arial" w:cs="Arial"/>
        </w:rPr>
        <w:t>organisational</w:t>
      </w:r>
      <w:proofErr w:type="spellEnd"/>
      <w:r w:rsidRPr="005154DD">
        <w:rPr>
          <w:rFonts w:ascii="Arial" w:hAnsi="Arial" w:cs="Arial"/>
        </w:rPr>
        <w:t xml:space="preserve"> units. It entails developing and putting in place policies and procedures that </w:t>
      </w:r>
      <w:proofErr w:type="spellStart"/>
      <w:r w:rsidRPr="005154DD">
        <w:rPr>
          <w:rFonts w:ascii="Arial" w:hAnsi="Arial" w:cs="Arial"/>
        </w:rPr>
        <w:t>maximise</w:t>
      </w:r>
      <w:proofErr w:type="spellEnd"/>
      <w:r w:rsidRPr="005154DD">
        <w:rPr>
          <w:rFonts w:ascii="Arial" w:hAnsi="Arial" w:cs="Arial"/>
        </w:rPr>
        <w:t xml:space="preserve"> the potential benefits of diversity while </w:t>
      </w:r>
      <w:proofErr w:type="spellStart"/>
      <w:r w:rsidRPr="005154DD">
        <w:rPr>
          <w:rFonts w:ascii="Arial" w:hAnsi="Arial" w:cs="Arial"/>
        </w:rPr>
        <w:t>minimising</w:t>
      </w:r>
      <w:proofErr w:type="spellEnd"/>
      <w:r w:rsidRPr="005154DD">
        <w:rPr>
          <w:rFonts w:ascii="Arial" w:hAnsi="Arial" w:cs="Arial"/>
        </w:rPr>
        <w:t xml:space="preserve"> the potential drawbacks</w:t>
      </w:r>
      <w:r w:rsidR="0066056F" w:rsidRPr="005154DD">
        <w:rPr>
          <w:rFonts w:ascii="Arial" w:hAnsi="Arial" w:cs="Arial"/>
        </w:rPr>
        <w:t xml:space="preserve"> (Armstrong and Taylor, 2017).</w:t>
      </w:r>
    </w:p>
    <w:p w14:paraId="3AE0B302" w14:textId="66FF7B0F" w:rsidR="00E30BD9" w:rsidRPr="005154DD" w:rsidRDefault="00DA3957" w:rsidP="005154DD">
      <w:pPr>
        <w:pStyle w:val="NoSpacing"/>
        <w:spacing w:line="360" w:lineRule="auto"/>
        <w:rPr>
          <w:rFonts w:ascii="Arial" w:hAnsi="Arial" w:cs="Arial"/>
        </w:rPr>
      </w:pPr>
      <w:r w:rsidRPr="005154DD">
        <w:rPr>
          <w:rFonts w:ascii="Arial" w:hAnsi="Arial" w:cs="Arial"/>
        </w:rPr>
        <w:t xml:space="preserve">Equality, </w:t>
      </w:r>
      <w:r w:rsidR="00E30BD9" w:rsidRPr="005154DD">
        <w:rPr>
          <w:rFonts w:ascii="Arial" w:hAnsi="Arial" w:cs="Arial"/>
        </w:rPr>
        <w:t>diversity,</w:t>
      </w:r>
      <w:r w:rsidRPr="005154DD">
        <w:rPr>
          <w:rFonts w:ascii="Arial" w:hAnsi="Arial" w:cs="Arial"/>
        </w:rPr>
        <w:t xml:space="preserve"> and inclusion should be </w:t>
      </w:r>
      <w:r w:rsidR="00B4604F" w:rsidRPr="005154DD">
        <w:rPr>
          <w:rFonts w:ascii="Arial" w:hAnsi="Arial" w:cs="Arial"/>
        </w:rPr>
        <w:t>considered in</w:t>
      </w:r>
      <w:r w:rsidRPr="005154DD">
        <w:rPr>
          <w:rFonts w:ascii="Arial" w:hAnsi="Arial" w:cs="Arial"/>
        </w:rPr>
        <w:t xml:space="preserve"> all areas of work</w:t>
      </w:r>
      <w:r w:rsidR="00BC632A" w:rsidRPr="005154DD">
        <w:rPr>
          <w:rFonts w:ascii="Arial" w:hAnsi="Arial" w:cs="Arial"/>
        </w:rPr>
        <w:t xml:space="preserve">:   </w:t>
      </w:r>
    </w:p>
    <w:p w14:paraId="11DAE12E" w14:textId="4D69E332" w:rsidR="00E30BD9" w:rsidRPr="000039CB" w:rsidRDefault="00E30BD9" w:rsidP="000039CB">
      <w:pPr>
        <w:pStyle w:val="NoSpacing"/>
        <w:numPr>
          <w:ilvl w:val="0"/>
          <w:numId w:val="1"/>
        </w:numPr>
        <w:spacing w:line="360" w:lineRule="auto"/>
        <w:rPr>
          <w:rFonts w:ascii="Arial" w:hAnsi="Arial" w:cs="Arial"/>
        </w:rPr>
      </w:pPr>
      <w:r w:rsidRPr="000039CB">
        <w:rPr>
          <w:rFonts w:ascii="Arial" w:hAnsi="Arial" w:cs="Arial"/>
        </w:rPr>
        <w:t xml:space="preserve">recruitment </w:t>
      </w:r>
    </w:p>
    <w:p w14:paraId="14FD4AB3" w14:textId="77777777" w:rsidR="00E30BD9" w:rsidRPr="000039CB" w:rsidRDefault="00E30BD9" w:rsidP="000039CB">
      <w:pPr>
        <w:pStyle w:val="NoSpacing"/>
        <w:numPr>
          <w:ilvl w:val="0"/>
          <w:numId w:val="1"/>
        </w:numPr>
        <w:spacing w:line="360" w:lineRule="auto"/>
        <w:rPr>
          <w:rFonts w:ascii="Arial" w:hAnsi="Arial" w:cs="Arial"/>
        </w:rPr>
      </w:pPr>
      <w:r w:rsidRPr="000039CB">
        <w:rPr>
          <w:rFonts w:ascii="Arial" w:hAnsi="Arial" w:cs="Arial"/>
        </w:rPr>
        <w:t>promotion of existing staff</w:t>
      </w:r>
    </w:p>
    <w:p w14:paraId="54277637" w14:textId="0AE039A8" w:rsidR="00E30BD9" w:rsidRPr="000039CB" w:rsidRDefault="00F81FBC" w:rsidP="000039CB">
      <w:pPr>
        <w:pStyle w:val="NoSpacing"/>
        <w:numPr>
          <w:ilvl w:val="0"/>
          <w:numId w:val="1"/>
        </w:numPr>
        <w:spacing w:line="360" w:lineRule="auto"/>
        <w:rPr>
          <w:rFonts w:ascii="Arial" w:hAnsi="Arial" w:cs="Arial"/>
        </w:rPr>
      </w:pPr>
      <w:r w:rsidRPr="000039CB">
        <w:rPr>
          <w:rFonts w:ascii="Arial" w:hAnsi="Arial" w:cs="Arial"/>
        </w:rPr>
        <w:lastRenderedPageBreak/>
        <w:t>salary</w:t>
      </w:r>
    </w:p>
    <w:p w14:paraId="08EEF6DF" w14:textId="77777777" w:rsidR="00E30BD9" w:rsidRPr="000039CB" w:rsidRDefault="00E30BD9" w:rsidP="000039CB">
      <w:pPr>
        <w:pStyle w:val="NoSpacing"/>
        <w:numPr>
          <w:ilvl w:val="0"/>
          <w:numId w:val="1"/>
        </w:numPr>
        <w:spacing w:line="360" w:lineRule="auto"/>
        <w:rPr>
          <w:rFonts w:ascii="Arial" w:hAnsi="Arial" w:cs="Arial"/>
        </w:rPr>
      </w:pPr>
      <w:r w:rsidRPr="000039CB">
        <w:rPr>
          <w:rFonts w:ascii="Arial" w:hAnsi="Arial" w:cs="Arial"/>
        </w:rPr>
        <w:t>clothing of staff</w:t>
      </w:r>
    </w:p>
    <w:p w14:paraId="52818926" w14:textId="77777777" w:rsidR="00E30BD9" w:rsidRPr="000039CB" w:rsidRDefault="00E30BD9" w:rsidP="000039CB">
      <w:pPr>
        <w:pStyle w:val="NoSpacing"/>
        <w:numPr>
          <w:ilvl w:val="0"/>
          <w:numId w:val="1"/>
        </w:numPr>
        <w:spacing w:line="360" w:lineRule="auto"/>
        <w:rPr>
          <w:rFonts w:ascii="Arial" w:hAnsi="Arial" w:cs="Arial"/>
        </w:rPr>
      </w:pPr>
      <w:r w:rsidRPr="000039CB">
        <w:rPr>
          <w:rFonts w:ascii="Arial" w:hAnsi="Arial" w:cs="Arial"/>
        </w:rPr>
        <w:t xml:space="preserve">redundancy </w:t>
      </w:r>
    </w:p>
    <w:p w14:paraId="0BF3C57C" w14:textId="77777777" w:rsidR="00DD563C" w:rsidRPr="000039CB" w:rsidRDefault="00E30BD9" w:rsidP="000039CB">
      <w:pPr>
        <w:pStyle w:val="NoSpacing"/>
        <w:numPr>
          <w:ilvl w:val="0"/>
          <w:numId w:val="1"/>
        </w:numPr>
        <w:spacing w:line="360" w:lineRule="auto"/>
        <w:rPr>
          <w:rFonts w:ascii="Arial" w:hAnsi="Arial" w:cs="Arial"/>
        </w:rPr>
      </w:pPr>
      <w:r w:rsidRPr="000039CB">
        <w:rPr>
          <w:rFonts w:ascii="Arial" w:hAnsi="Arial" w:cs="Arial"/>
        </w:rPr>
        <w:t>flexible working</w:t>
      </w:r>
      <w:r w:rsidR="00BC632A" w:rsidRPr="000039CB">
        <w:rPr>
          <w:rFonts w:ascii="Arial" w:hAnsi="Arial" w:cs="Arial"/>
        </w:rPr>
        <w:t xml:space="preserve">             </w:t>
      </w:r>
    </w:p>
    <w:p w14:paraId="78722ADB" w14:textId="7DD5BE55" w:rsidR="00DA3957" w:rsidRPr="000039CB" w:rsidRDefault="00BC632A" w:rsidP="000039CB">
      <w:pPr>
        <w:pStyle w:val="NoSpacing"/>
        <w:spacing w:line="360" w:lineRule="auto"/>
        <w:ind w:left="720"/>
        <w:rPr>
          <w:rFonts w:ascii="Arial" w:hAnsi="Arial" w:cs="Arial"/>
        </w:rPr>
      </w:pPr>
      <w:r w:rsidRPr="000039CB">
        <w:rPr>
          <w:rFonts w:ascii="Arial" w:hAnsi="Arial" w:cs="Arial"/>
        </w:rPr>
        <w:t xml:space="preserve">                                                                 </w:t>
      </w:r>
    </w:p>
    <w:p w14:paraId="3125BBC6" w14:textId="764615BC" w:rsidR="00316B1B" w:rsidRPr="000039CB" w:rsidRDefault="00316B1B" w:rsidP="000039CB">
      <w:pPr>
        <w:spacing w:line="360" w:lineRule="auto"/>
        <w:rPr>
          <w:rFonts w:ascii="Arial" w:hAnsi="Arial" w:cs="Arial"/>
        </w:rPr>
      </w:pPr>
      <w:r w:rsidRPr="000039CB">
        <w:rPr>
          <w:rFonts w:ascii="Arial" w:hAnsi="Arial" w:cs="Arial"/>
        </w:rPr>
        <w:t>During the pandemic, focusing on diversity and inclusion became paramount for the companies. A workplace that embraces inclusion and diversity has several benefits, is more successful, attracts talented employees, and makes them happy and motivated.</w:t>
      </w:r>
    </w:p>
    <w:p w14:paraId="16826AC6" w14:textId="77777777" w:rsidR="00D4086F" w:rsidRPr="000039CB" w:rsidRDefault="005A0109" w:rsidP="000039CB">
      <w:pPr>
        <w:pStyle w:val="NoSpacing"/>
        <w:spacing w:line="360" w:lineRule="auto"/>
        <w:rPr>
          <w:rFonts w:ascii="Arial" w:hAnsi="Arial" w:cs="Arial"/>
        </w:rPr>
      </w:pPr>
      <w:r w:rsidRPr="000039CB">
        <w:rPr>
          <w:rFonts w:ascii="Arial" w:hAnsi="Arial" w:cs="Arial"/>
        </w:rPr>
        <w:t>Diversity is recognizing, respecting, and celebrating the differences of others</w:t>
      </w:r>
      <w:r w:rsidR="00E51226" w:rsidRPr="000039CB">
        <w:rPr>
          <w:rFonts w:ascii="Arial" w:hAnsi="Arial" w:cs="Arial"/>
        </w:rPr>
        <w:t>,</w:t>
      </w:r>
      <w:r w:rsidRPr="000039CB">
        <w:rPr>
          <w:rFonts w:ascii="Arial" w:hAnsi="Arial" w:cs="Arial"/>
        </w:rPr>
        <w:t xml:space="preserve"> a diverse workplace is an environment with a wide range of backgrounds and mindsets, which enables greater creativity and innovation.</w:t>
      </w:r>
      <w:r w:rsidR="00293F45" w:rsidRPr="000039CB">
        <w:rPr>
          <w:rFonts w:ascii="Arial" w:hAnsi="Arial" w:cs="Arial"/>
        </w:rPr>
        <w:t xml:space="preserve"> </w:t>
      </w:r>
      <w:r w:rsidR="00BC3F27" w:rsidRPr="000039CB">
        <w:rPr>
          <w:rFonts w:ascii="Arial" w:hAnsi="Arial" w:cs="Arial"/>
        </w:rPr>
        <w:t>It</w:t>
      </w:r>
      <w:r w:rsidR="00293F45" w:rsidRPr="000039CB">
        <w:rPr>
          <w:rFonts w:ascii="Arial" w:hAnsi="Arial" w:cs="Arial"/>
        </w:rPr>
        <w:t xml:space="preserve"> gives employees social harmony, which helps the company by increasing productivity and profitability.</w:t>
      </w:r>
    </w:p>
    <w:p w14:paraId="3BA18C0D" w14:textId="0BBDB9FA" w:rsidR="005C5D81" w:rsidRPr="000039CB" w:rsidRDefault="005C5D81" w:rsidP="000039CB">
      <w:pPr>
        <w:pStyle w:val="NoSpacing"/>
        <w:spacing w:line="360" w:lineRule="auto"/>
        <w:rPr>
          <w:rFonts w:ascii="Arial" w:hAnsi="Arial" w:cs="Arial"/>
        </w:rPr>
      </w:pPr>
      <w:r w:rsidRPr="000039CB">
        <w:rPr>
          <w:rFonts w:ascii="Arial" w:hAnsi="Arial" w:cs="Arial"/>
        </w:rPr>
        <w:t>Equality</w:t>
      </w:r>
      <w:r w:rsidR="0006076A" w:rsidRPr="000039CB">
        <w:rPr>
          <w:rFonts w:ascii="Arial" w:hAnsi="Arial" w:cs="Arial"/>
        </w:rPr>
        <w:t xml:space="preserve"> </w:t>
      </w:r>
      <w:r w:rsidR="004E5BD7" w:rsidRPr="000039CB">
        <w:rPr>
          <w:rFonts w:ascii="Arial" w:hAnsi="Arial" w:cs="Arial"/>
        </w:rPr>
        <w:t>ensures</w:t>
      </w:r>
      <w:r w:rsidR="00BC3F27" w:rsidRPr="000039CB">
        <w:rPr>
          <w:rFonts w:ascii="Arial" w:hAnsi="Arial" w:cs="Arial"/>
        </w:rPr>
        <w:t xml:space="preserve"> </w:t>
      </w:r>
      <w:r w:rsidRPr="000039CB">
        <w:rPr>
          <w:rFonts w:ascii="Arial" w:hAnsi="Arial" w:cs="Arial"/>
        </w:rPr>
        <w:t>all individuals must be treated</w:t>
      </w:r>
      <w:r w:rsidR="00A32BCE" w:rsidRPr="000039CB">
        <w:rPr>
          <w:rFonts w:ascii="Arial" w:hAnsi="Arial" w:cs="Arial"/>
        </w:rPr>
        <w:t xml:space="preserve"> </w:t>
      </w:r>
      <w:r w:rsidRPr="000039CB">
        <w:rPr>
          <w:rFonts w:ascii="Arial" w:hAnsi="Arial" w:cs="Arial"/>
        </w:rPr>
        <w:t>equally, ensuring that those with protected characteristics have the means to achieve the opportunities of their peers.</w:t>
      </w:r>
    </w:p>
    <w:p w14:paraId="667F8CA4" w14:textId="77777777" w:rsidR="0008506F" w:rsidRPr="000039CB" w:rsidRDefault="0008506F" w:rsidP="000039CB">
      <w:pPr>
        <w:pStyle w:val="NoSpacing"/>
        <w:spacing w:line="360" w:lineRule="auto"/>
        <w:rPr>
          <w:rFonts w:ascii="Arial" w:hAnsi="Arial" w:cs="Arial"/>
        </w:rPr>
      </w:pPr>
      <w:r w:rsidRPr="000039CB">
        <w:rPr>
          <w:rFonts w:ascii="Arial" w:hAnsi="Arial" w:cs="Arial"/>
        </w:rPr>
        <w:t>Inclusion is a hierarchical exercise and practice in which various groupings or people with various backgrounds are recognized and welcomed socially.                                                                                        Inclusion gives diversity a real impact and leads toward a world where all employees are empowered to grow.</w:t>
      </w:r>
    </w:p>
    <w:p w14:paraId="4596988D" w14:textId="692C7949" w:rsidR="00800AB4" w:rsidRPr="000039CB" w:rsidRDefault="0008506F" w:rsidP="000039CB">
      <w:pPr>
        <w:spacing w:line="360" w:lineRule="auto"/>
        <w:rPr>
          <w:rFonts w:ascii="Arial" w:hAnsi="Arial" w:cs="Arial"/>
        </w:rPr>
      </w:pPr>
      <w:r w:rsidRPr="000039CB">
        <w:rPr>
          <w:rFonts w:ascii="Arial" w:hAnsi="Arial" w:cs="Arial"/>
        </w:rPr>
        <w:t>These distinctions may be blatantly obvious, such as public initiation, age, race and identity, religion/belief, orientation, marital status and financial status or they may be more innate, for example, educational foundation, background, territorial experience, authoritative residence, even character, such as contemplative and extroverted individuals. (Global Diversity Practice, 2018)</w:t>
      </w:r>
      <w:r w:rsidR="004E010D">
        <w:rPr>
          <w:rFonts w:ascii="Arial" w:hAnsi="Arial" w:cs="Arial"/>
        </w:rPr>
        <w:t xml:space="preserve">.                                                                    </w:t>
      </w:r>
      <w:r w:rsidR="00800AB4" w:rsidRPr="000039CB">
        <w:rPr>
          <w:rFonts w:ascii="Arial" w:hAnsi="Arial" w:cs="Arial"/>
        </w:rPr>
        <w:t xml:space="preserve">Taking care of the workplace environment improves productivity, helps retain talent, </w:t>
      </w:r>
      <w:r w:rsidR="004E7BF3" w:rsidRPr="000039CB">
        <w:rPr>
          <w:rFonts w:ascii="Arial" w:hAnsi="Arial" w:cs="Arial"/>
        </w:rPr>
        <w:t>it</w:t>
      </w:r>
      <w:r w:rsidR="00800AB4" w:rsidRPr="000039CB">
        <w:rPr>
          <w:rFonts w:ascii="Arial" w:hAnsi="Arial" w:cs="Arial"/>
        </w:rPr>
        <w:t xml:space="preserve"> is hard to find good employees and it is even more difficult to keep them, employees usually choose jobs based on the way the company treats its employees, opting for companies that make their employees feel part of a team. </w:t>
      </w:r>
    </w:p>
    <w:p w14:paraId="5B142949" w14:textId="21E76610" w:rsidR="006E5741" w:rsidRPr="000039CB" w:rsidRDefault="00800AB4" w:rsidP="000039CB">
      <w:pPr>
        <w:spacing w:line="360" w:lineRule="auto"/>
        <w:rPr>
          <w:rFonts w:ascii="Arial" w:hAnsi="Arial" w:cs="Arial"/>
        </w:rPr>
      </w:pPr>
      <w:r w:rsidRPr="000039CB">
        <w:rPr>
          <w:rFonts w:ascii="Arial" w:hAnsi="Arial" w:cs="Arial"/>
        </w:rPr>
        <w:t xml:space="preserve">The benefit is employees feel an affinity to the company which they are working with, they feel connected to each other, they feel that safety in the workplace where they are not fearing or dealing with microaggressions from their colleagues, a good inclusion will not make the employee feel concerned about reporting a microaggression or a discriminatory issue that maybe can happen in the workplace, because they fear that the </w:t>
      </w:r>
      <w:r w:rsidRPr="000039CB">
        <w:rPr>
          <w:rFonts w:ascii="Arial" w:hAnsi="Arial" w:cs="Arial"/>
        </w:rPr>
        <w:lastRenderedPageBreak/>
        <w:t>company will take it seriously, it is important for the company building this safety where the employee can feel safe and included</w:t>
      </w:r>
      <w:r w:rsidR="006E5741" w:rsidRPr="000039CB">
        <w:rPr>
          <w:rFonts w:ascii="Arial" w:hAnsi="Arial" w:cs="Arial"/>
        </w:rPr>
        <w:t>.</w:t>
      </w:r>
    </w:p>
    <w:p w14:paraId="7D229BE9" w14:textId="40B0C0BB" w:rsidR="00884312" w:rsidRPr="000039CB" w:rsidRDefault="006E5741" w:rsidP="000039CB">
      <w:pPr>
        <w:spacing w:line="360" w:lineRule="auto"/>
        <w:rPr>
          <w:rFonts w:ascii="Arial" w:hAnsi="Arial" w:cs="Arial"/>
        </w:rPr>
      </w:pPr>
      <w:r w:rsidRPr="000039CB">
        <w:rPr>
          <w:rFonts w:ascii="Arial" w:hAnsi="Arial" w:cs="Arial"/>
        </w:rPr>
        <w:t xml:space="preserve">The company will get the best from its people when they invest </w:t>
      </w:r>
      <w:r w:rsidR="00BC5A53" w:rsidRPr="000039CB">
        <w:rPr>
          <w:rFonts w:ascii="Arial" w:hAnsi="Arial" w:cs="Arial"/>
        </w:rPr>
        <w:t>i</w:t>
      </w:r>
      <w:r w:rsidRPr="000039CB">
        <w:rPr>
          <w:rFonts w:ascii="Arial" w:hAnsi="Arial" w:cs="Arial"/>
        </w:rPr>
        <w:t xml:space="preserve">n providing its employee </w:t>
      </w:r>
      <w:r w:rsidR="006853D7" w:rsidRPr="000039CB">
        <w:rPr>
          <w:rFonts w:ascii="Arial" w:hAnsi="Arial" w:cs="Arial"/>
        </w:rPr>
        <w:t>an</w:t>
      </w:r>
      <w:r w:rsidRPr="000039CB">
        <w:rPr>
          <w:rFonts w:ascii="Arial" w:hAnsi="Arial" w:cs="Arial"/>
        </w:rPr>
        <w:t xml:space="preserve"> environment where they feel they can be their best and they are valued at all levels within </w:t>
      </w:r>
      <w:r w:rsidR="00E23369" w:rsidRPr="000039CB">
        <w:rPr>
          <w:rFonts w:ascii="Arial" w:hAnsi="Arial" w:cs="Arial"/>
        </w:rPr>
        <w:t>the</w:t>
      </w:r>
      <w:r w:rsidRPr="000039CB">
        <w:rPr>
          <w:rFonts w:ascii="Arial" w:hAnsi="Arial" w:cs="Arial"/>
        </w:rPr>
        <w:t xml:space="preserve"> company.</w:t>
      </w:r>
    </w:p>
    <w:p w14:paraId="60148582" w14:textId="0F998A44" w:rsidR="0075631D" w:rsidRPr="000039CB" w:rsidRDefault="007E69E2" w:rsidP="000039CB">
      <w:pPr>
        <w:spacing w:line="360" w:lineRule="auto"/>
        <w:rPr>
          <w:rFonts w:ascii="Arial" w:hAnsi="Arial" w:cs="Arial"/>
        </w:rPr>
      </w:pPr>
      <w:r w:rsidRPr="000039CB">
        <w:rPr>
          <w:rFonts w:ascii="Arial" w:hAnsi="Arial" w:cs="Arial"/>
        </w:rPr>
        <w:t>In another hands, t</w:t>
      </w:r>
      <w:r w:rsidR="00174274" w:rsidRPr="000039CB">
        <w:rPr>
          <w:rFonts w:ascii="Arial" w:hAnsi="Arial" w:cs="Arial"/>
        </w:rPr>
        <w:t>here are risks to diversity and inclusion due to the pandemic, which has a negative impact on wellbeing, as working from home is blurring the boundaries between work and family life, making people feel separated from their colleagues and superiors</w:t>
      </w:r>
      <w:r w:rsidR="00174274" w:rsidRPr="002A4265">
        <w:rPr>
          <w:rFonts w:ascii="Arial" w:hAnsi="Arial" w:cs="Arial"/>
        </w:rPr>
        <w:t>.</w:t>
      </w:r>
      <w:r w:rsidR="005E274D" w:rsidRPr="002A4265">
        <w:rPr>
          <w:rFonts w:ascii="Arial" w:hAnsi="Arial" w:cs="Arial"/>
        </w:rPr>
        <w:t xml:space="preserve"> Support from managers plays an important role in re-establishing the work-life balance of their employees.</w:t>
      </w:r>
      <w:r w:rsidR="006E3591" w:rsidRPr="002A4265">
        <w:rPr>
          <w:rFonts w:ascii="Arial" w:hAnsi="Arial" w:cs="Arial"/>
        </w:rPr>
        <w:t xml:space="preserve"> If hybrid working becomes more </w:t>
      </w:r>
      <w:r w:rsidR="004E7BF3" w:rsidRPr="002A4265">
        <w:rPr>
          <w:rFonts w:ascii="Arial" w:hAnsi="Arial" w:cs="Arial"/>
        </w:rPr>
        <w:t>common, groups</w:t>
      </w:r>
      <w:r w:rsidR="006E3591" w:rsidRPr="002A4265">
        <w:rPr>
          <w:rFonts w:ascii="Arial" w:hAnsi="Arial" w:cs="Arial"/>
        </w:rPr>
        <w:t xml:space="preserve"> like </w:t>
      </w:r>
      <w:r w:rsidRPr="002A4265">
        <w:rPr>
          <w:rFonts w:ascii="Arial" w:hAnsi="Arial" w:cs="Arial"/>
        </w:rPr>
        <w:t>parents</w:t>
      </w:r>
      <w:r w:rsidR="002A4265" w:rsidRPr="002A4265">
        <w:rPr>
          <w:rFonts w:ascii="Arial" w:hAnsi="Arial" w:cs="Arial"/>
        </w:rPr>
        <w:t xml:space="preserve"> and </w:t>
      </w:r>
      <w:r w:rsidR="002A4265">
        <w:rPr>
          <w:rFonts w:ascii="Arial" w:hAnsi="Arial" w:cs="Arial"/>
        </w:rPr>
        <w:t xml:space="preserve">the </w:t>
      </w:r>
      <w:r w:rsidRPr="002A4265">
        <w:rPr>
          <w:rFonts w:ascii="Arial" w:hAnsi="Arial" w:cs="Arial"/>
        </w:rPr>
        <w:t>disabled</w:t>
      </w:r>
      <w:r w:rsidR="006E3591" w:rsidRPr="002A4265">
        <w:rPr>
          <w:rFonts w:ascii="Arial" w:hAnsi="Arial" w:cs="Arial"/>
        </w:rPr>
        <w:t xml:space="preserve"> there is a risk that these critical groups will be impacted once more. They are more likely to need to work from home, whilst their </w:t>
      </w:r>
      <w:r w:rsidR="002A4265">
        <w:rPr>
          <w:rFonts w:ascii="Arial" w:hAnsi="Arial" w:cs="Arial"/>
        </w:rPr>
        <w:t>fewer</w:t>
      </w:r>
      <w:r w:rsidR="006E3591" w:rsidRPr="002A4265">
        <w:rPr>
          <w:rFonts w:ascii="Arial" w:hAnsi="Arial" w:cs="Arial"/>
        </w:rPr>
        <w:t xml:space="preserve"> demanding coworkers may benefit more from time spent in the office.</w:t>
      </w:r>
    </w:p>
    <w:p w14:paraId="0B3AB130" w14:textId="77777777" w:rsidR="006011F0" w:rsidRPr="000039CB" w:rsidRDefault="006011F0" w:rsidP="000039CB">
      <w:pPr>
        <w:spacing w:line="360" w:lineRule="auto"/>
        <w:rPr>
          <w:rFonts w:ascii="Arial" w:hAnsi="Arial" w:cs="Arial"/>
        </w:rPr>
      </w:pPr>
    </w:p>
    <w:p w14:paraId="14634438" w14:textId="77777777" w:rsidR="0075631D" w:rsidRDefault="0075631D" w:rsidP="000039CB">
      <w:pPr>
        <w:spacing w:line="360" w:lineRule="auto"/>
        <w:rPr>
          <w:b/>
          <w:bCs/>
        </w:rPr>
      </w:pPr>
    </w:p>
    <w:p w14:paraId="78362025" w14:textId="0F79FF4D" w:rsidR="0033785C" w:rsidRPr="000039CB" w:rsidRDefault="008C713A" w:rsidP="000039CB">
      <w:pPr>
        <w:pStyle w:val="Heading1"/>
        <w:spacing w:line="360" w:lineRule="auto"/>
        <w:rPr>
          <w:rFonts w:ascii="Arial" w:hAnsi="Arial" w:cs="Arial"/>
          <w:b/>
          <w:bCs/>
          <w:color w:val="auto"/>
          <w:sz w:val="22"/>
          <w:szCs w:val="22"/>
        </w:rPr>
      </w:pPr>
      <w:bookmarkStart w:id="9" w:name="_Toc102683225"/>
      <w:bookmarkStart w:id="10" w:name="_Toc102683327"/>
      <w:bookmarkStart w:id="11" w:name="_Toc102693974"/>
      <w:r w:rsidRPr="000039CB">
        <w:rPr>
          <w:rFonts w:ascii="Arial" w:hAnsi="Arial" w:cs="Arial"/>
          <w:b/>
          <w:bCs/>
          <w:color w:val="auto"/>
          <w:sz w:val="22"/>
          <w:szCs w:val="22"/>
        </w:rPr>
        <w:t>FLEXIBLE WORKING</w:t>
      </w:r>
      <w:bookmarkEnd w:id="9"/>
      <w:bookmarkEnd w:id="10"/>
      <w:bookmarkEnd w:id="11"/>
    </w:p>
    <w:p w14:paraId="774ECF0C" w14:textId="0054758E" w:rsidR="00061076" w:rsidRPr="000039CB" w:rsidRDefault="00E4517B" w:rsidP="000039CB">
      <w:pPr>
        <w:spacing w:line="360" w:lineRule="auto"/>
        <w:rPr>
          <w:rFonts w:ascii="Arial" w:hAnsi="Arial" w:cs="Arial"/>
        </w:rPr>
      </w:pPr>
      <w:r w:rsidRPr="000039CB">
        <w:rPr>
          <w:rFonts w:ascii="Arial" w:hAnsi="Arial" w:cs="Arial"/>
        </w:rPr>
        <w:t xml:space="preserve">Flexible work opens the door for big improvements in </w:t>
      </w:r>
      <w:r w:rsidR="003A54F5" w:rsidRPr="000039CB">
        <w:rPr>
          <w:rFonts w:ascii="Arial" w:hAnsi="Arial" w:cs="Arial"/>
        </w:rPr>
        <w:t>diversity and inclusion,</w:t>
      </w:r>
      <w:r w:rsidR="00061076" w:rsidRPr="000039CB">
        <w:rPr>
          <w:rFonts w:ascii="Arial" w:hAnsi="Arial" w:cs="Arial"/>
        </w:rPr>
        <w:t xml:space="preserve"> is a valuable tool to create a more inclusive working environment (CIPD, n.d.), is about trust from your employer and it is about to give and take</w:t>
      </w:r>
      <w:r w:rsidR="00336292" w:rsidRPr="000039CB">
        <w:rPr>
          <w:rFonts w:ascii="Arial" w:hAnsi="Arial" w:cs="Arial"/>
        </w:rPr>
        <w:t xml:space="preserve">, </w:t>
      </w:r>
      <w:r w:rsidR="00CB05AA" w:rsidRPr="000039CB">
        <w:rPr>
          <w:rFonts w:ascii="Arial" w:hAnsi="Arial" w:cs="Arial"/>
        </w:rPr>
        <w:t>which helps to create positive well-being in the workplace.</w:t>
      </w:r>
    </w:p>
    <w:p w14:paraId="4245443D" w14:textId="45A027A4" w:rsidR="00271894" w:rsidRPr="000039CB" w:rsidRDefault="0020686E" w:rsidP="000039CB">
      <w:pPr>
        <w:spacing w:line="360" w:lineRule="auto"/>
        <w:rPr>
          <w:rFonts w:ascii="Arial" w:hAnsi="Arial" w:cs="Arial"/>
        </w:rPr>
      </w:pPr>
      <w:r w:rsidRPr="000039CB">
        <w:rPr>
          <w:rFonts w:ascii="Arial" w:hAnsi="Arial" w:cs="Arial"/>
        </w:rPr>
        <w:t>The arrival of the pandemic has made it necessary, where possible, for people to work remotely, which until recently was not considered such a relevant option for companies, who considered working from home to be less productive.</w:t>
      </w:r>
      <w:r w:rsidR="00EB7C96" w:rsidRPr="000039CB">
        <w:rPr>
          <w:rFonts w:ascii="Arial" w:hAnsi="Arial" w:cs="Arial"/>
        </w:rPr>
        <w:t xml:space="preserve"> </w:t>
      </w:r>
      <w:r w:rsidR="00271894" w:rsidRPr="000039CB">
        <w:rPr>
          <w:rFonts w:ascii="Arial" w:hAnsi="Arial" w:cs="Arial"/>
        </w:rPr>
        <w:t xml:space="preserve">Flexible working was already present in organizations before the pandemic, according to ACAS survey data </w:t>
      </w:r>
      <w:r w:rsidR="0044521C" w:rsidRPr="000039CB">
        <w:rPr>
          <w:rFonts w:ascii="Arial" w:hAnsi="Arial" w:cs="Arial"/>
        </w:rPr>
        <w:t>more than half of employers and employees</w:t>
      </w:r>
      <w:r w:rsidR="00271894" w:rsidRPr="000039CB">
        <w:rPr>
          <w:rFonts w:ascii="Arial" w:hAnsi="Arial" w:cs="Arial"/>
        </w:rPr>
        <w:t xml:space="preserve"> in the UK expect flexible working to increase after the pandemic</w:t>
      </w:r>
      <w:r w:rsidR="00592371">
        <w:rPr>
          <w:rFonts w:ascii="Arial" w:hAnsi="Arial" w:cs="Arial"/>
        </w:rPr>
        <w:t xml:space="preserve"> </w:t>
      </w:r>
      <w:r w:rsidR="00592371" w:rsidRPr="00592371">
        <w:rPr>
          <w:rFonts w:ascii="Arial" w:hAnsi="Arial" w:cs="Arial"/>
        </w:rPr>
        <w:t>(</w:t>
      </w:r>
      <w:proofErr w:type="spellStart"/>
      <w:r w:rsidR="00592371" w:rsidRPr="00592371">
        <w:rPr>
          <w:rFonts w:ascii="Arial" w:hAnsi="Arial" w:cs="Arial"/>
        </w:rPr>
        <w:t>Acas</w:t>
      </w:r>
      <w:proofErr w:type="spellEnd"/>
      <w:r w:rsidR="00592371" w:rsidRPr="00592371">
        <w:rPr>
          <w:rFonts w:ascii="Arial" w:hAnsi="Arial" w:cs="Arial"/>
        </w:rPr>
        <w:t>, 2021)</w:t>
      </w:r>
      <w:r w:rsidR="00592371">
        <w:rPr>
          <w:rFonts w:ascii="Arial" w:hAnsi="Arial" w:cs="Arial"/>
        </w:rPr>
        <w:t>.</w:t>
      </w:r>
    </w:p>
    <w:p w14:paraId="2607CB6B" w14:textId="57A8C103" w:rsidR="00447645" w:rsidRPr="00E66664" w:rsidRDefault="00DF7D85" w:rsidP="000039CB">
      <w:pPr>
        <w:spacing w:line="360" w:lineRule="auto"/>
        <w:rPr>
          <w:rFonts w:ascii="Arial" w:hAnsi="Arial" w:cs="Arial"/>
          <w:color w:val="FF0000"/>
        </w:rPr>
      </w:pPr>
      <w:r w:rsidRPr="000039CB">
        <w:rPr>
          <w:rFonts w:ascii="Arial" w:hAnsi="Arial" w:cs="Arial"/>
        </w:rPr>
        <w:t>The model of the flexible company was proposed in 1984 by John Atkinson of the Manpower Institute of Studies</w:t>
      </w:r>
      <w:r w:rsidR="00852954" w:rsidRPr="000039CB">
        <w:rPr>
          <w:rFonts w:ascii="Arial" w:hAnsi="Arial" w:cs="Arial"/>
        </w:rPr>
        <w:t>,</w:t>
      </w:r>
      <w:r w:rsidRPr="000039CB">
        <w:rPr>
          <w:rFonts w:ascii="Arial" w:hAnsi="Arial" w:cs="Arial"/>
        </w:rPr>
        <w:t xml:space="preserve"> </w:t>
      </w:r>
      <w:r w:rsidR="00E66664">
        <w:rPr>
          <w:rFonts w:ascii="Arial" w:hAnsi="Arial" w:cs="Arial"/>
        </w:rPr>
        <w:t xml:space="preserve">who </w:t>
      </w:r>
      <w:r w:rsidRPr="000039CB">
        <w:rPr>
          <w:rFonts w:ascii="Arial" w:hAnsi="Arial" w:cs="Arial"/>
        </w:rPr>
        <w:t xml:space="preserve">argued that </w:t>
      </w:r>
      <w:proofErr w:type="spellStart"/>
      <w:r w:rsidRPr="000039CB">
        <w:rPr>
          <w:rFonts w:ascii="Arial" w:hAnsi="Arial" w:cs="Arial"/>
        </w:rPr>
        <w:t>organisational</w:t>
      </w:r>
      <w:proofErr w:type="spellEnd"/>
      <w:r w:rsidRPr="000039CB">
        <w:rPr>
          <w:rFonts w:ascii="Arial" w:hAnsi="Arial" w:cs="Arial"/>
        </w:rPr>
        <w:t xml:space="preserve"> structures require greater fluidity in a changing market and competitive </w:t>
      </w:r>
      <w:r w:rsidRPr="00A05F22">
        <w:rPr>
          <w:rFonts w:ascii="Arial" w:hAnsi="Arial" w:cs="Arial"/>
        </w:rPr>
        <w:t>business environment</w:t>
      </w:r>
      <w:r w:rsidR="00A05F22">
        <w:rPr>
          <w:rFonts w:ascii="Arial" w:hAnsi="Arial" w:cs="Arial"/>
        </w:rPr>
        <w:t>.</w:t>
      </w:r>
    </w:p>
    <w:p w14:paraId="7303C8AC" w14:textId="022E6625" w:rsidR="00C02B19" w:rsidRPr="000039CB" w:rsidRDefault="00C02B19" w:rsidP="000039CB">
      <w:pPr>
        <w:spacing w:line="360" w:lineRule="auto"/>
        <w:rPr>
          <w:rFonts w:ascii="Arial" w:hAnsi="Arial" w:cs="Arial"/>
        </w:rPr>
      </w:pPr>
      <w:r w:rsidRPr="000039CB">
        <w:rPr>
          <w:rFonts w:ascii="Arial" w:hAnsi="Arial" w:cs="Arial"/>
        </w:rPr>
        <w:lastRenderedPageBreak/>
        <w:t>A company that offers flexible working recognizes the private life of employees outside of work, and for its employees or job seekers is more attractive, this is because employees feel more listened to and considered, and therefore included, giving them the opportunity to decide on family, training or simply avoid commuting hours to work. (Wheatley, 2017)</w:t>
      </w:r>
    </w:p>
    <w:p w14:paraId="6767D08B" w14:textId="49B55CBE" w:rsidR="00994AE2" w:rsidRPr="000039CB" w:rsidRDefault="004743EF" w:rsidP="000039CB">
      <w:pPr>
        <w:spacing w:line="360" w:lineRule="auto"/>
        <w:rPr>
          <w:rFonts w:ascii="Arial" w:hAnsi="Arial" w:cs="Arial"/>
        </w:rPr>
      </w:pPr>
      <w:r w:rsidRPr="000039CB">
        <w:rPr>
          <w:rFonts w:ascii="Arial" w:hAnsi="Arial" w:cs="Arial"/>
        </w:rPr>
        <w:t>According to CIDP, 46% of employees in the UK are not able to access flexible working, which makes them more likely to be dissatisfied with their jobs</w:t>
      </w:r>
      <w:r w:rsidR="00F1502F">
        <w:rPr>
          <w:rFonts w:ascii="Arial" w:hAnsi="Arial" w:cs="Arial"/>
        </w:rPr>
        <w:t xml:space="preserve"> </w:t>
      </w:r>
      <w:r w:rsidRPr="000039CB">
        <w:rPr>
          <w:rFonts w:ascii="Arial" w:hAnsi="Arial" w:cs="Arial"/>
        </w:rPr>
        <w:t>(CIPD, n.d.)</w:t>
      </w:r>
      <w:r w:rsidR="00F1502F">
        <w:rPr>
          <w:rFonts w:ascii="Arial" w:hAnsi="Arial" w:cs="Arial"/>
        </w:rPr>
        <w:t>.</w:t>
      </w:r>
    </w:p>
    <w:p w14:paraId="3FBE8FAF" w14:textId="6D7433C3" w:rsidR="00133BAF" w:rsidRPr="000039CB" w:rsidRDefault="00994AE2" w:rsidP="000039CB">
      <w:pPr>
        <w:spacing w:line="360" w:lineRule="auto"/>
        <w:rPr>
          <w:rFonts w:ascii="Arial" w:hAnsi="Arial" w:cs="Arial"/>
        </w:rPr>
      </w:pPr>
      <w:r w:rsidRPr="000039CB">
        <w:rPr>
          <w:rFonts w:ascii="Arial" w:hAnsi="Arial" w:cs="Arial"/>
        </w:rPr>
        <w:t>Nowadays, companies are giving priority to flexible working, and there are benefits to both the company and the employee</w:t>
      </w:r>
      <w:r w:rsidR="00133BAF" w:rsidRPr="000039CB">
        <w:rPr>
          <w:rFonts w:ascii="Arial" w:hAnsi="Arial" w:cs="Arial"/>
        </w:rPr>
        <w:t>, the increase of flexible working has created a more inclusive environment for the employee with types of disability (Foster and Hirst, 2021).</w:t>
      </w:r>
    </w:p>
    <w:p w14:paraId="64F0EE0F" w14:textId="6CFCAAB9" w:rsidR="00994AE2" w:rsidRPr="000039CB" w:rsidRDefault="0056386E" w:rsidP="000039CB">
      <w:pPr>
        <w:spacing w:line="360" w:lineRule="auto"/>
        <w:rPr>
          <w:rFonts w:ascii="Arial" w:hAnsi="Arial" w:cs="Arial"/>
        </w:rPr>
      </w:pPr>
      <w:r w:rsidRPr="000039CB">
        <w:rPr>
          <w:rFonts w:ascii="Arial" w:hAnsi="Arial" w:cs="Arial"/>
        </w:rPr>
        <w:t>Allowing people to work from home can be a great solution to many problems, but it is also vital to rethink the office environment to make it more attractive and accessible to people who have been excluded from it before.</w:t>
      </w:r>
      <w:r w:rsidR="00133BAF" w:rsidRPr="000039CB">
        <w:rPr>
          <w:rFonts w:ascii="Arial" w:hAnsi="Arial" w:cs="Arial"/>
        </w:rPr>
        <w:t xml:space="preserve">                                                </w:t>
      </w:r>
      <w:r w:rsidR="00994AE2" w:rsidRPr="000039CB">
        <w:rPr>
          <w:rFonts w:ascii="Arial" w:hAnsi="Arial" w:cs="Arial"/>
        </w:rPr>
        <w:t xml:space="preserve">                                                                                                                                       However, the potential positive benefits of flexible working are not equally distributed across the population and may increase inequality. (Foster and Hirst, 2021)</w:t>
      </w:r>
    </w:p>
    <w:p w14:paraId="248DC21D" w14:textId="12369743" w:rsidR="00D71B00" w:rsidRPr="000039CB" w:rsidRDefault="00016509" w:rsidP="000039CB">
      <w:pPr>
        <w:spacing w:line="360" w:lineRule="auto"/>
        <w:rPr>
          <w:rFonts w:ascii="Arial" w:hAnsi="Arial" w:cs="Arial"/>
        </w:rPr>
      </w:pPr>
      <w:r w:rsidRPr="000039CB">
        <w:rPr>
          <w:rFonts w:ascii="Arial" w:hAnsi="Arial" w:cs="Arial"/>
        </w:rPr>
        <w:t>In addition to the traditional image of working 40 hours a week, 9to 5 today there are new working patterns that are more flexible and adapt to the requirements of both companies and employees.</w:t>
      </w:r>
      <w:r w:rsidR="00D0526E" w:rsidRPr="000039CB">
        <w:rPr>
          <w:rFonts w:ascii="Arial" w:hAnsi="Arial" w:cs="Arial"/>
        </w:rPr>
        <w:t xml:space="preserve"> </w:t>
      </w:r>
      <w:r w:rsidR="00D71B00" w:rsidRPr="000039CB">
        <w:rPr>
          <w:rFonts w:ascii="Arial" w:hAnsi="Arial" w:cs="Arial"/>
        </w:rPr>
        <w:t xml:space="preserve">Flexible working </w:t>
      </w:r>
      <w:r w:rsidR="00D0526E" w:rsidRPr="000039CB">
        <w:rPr>
          <w:rFonts w:ascii="Arial" w:hAnsi="Arial" w:cs="Arial"/>
        </w:rPr>
        <w:t>covers</w:t>
      </w:r>
      <w:r w:rsidR="00D71B00" w:rsidRPr="000039CB">
        <w:rPr>
          <w:rFonts w:ascii="Arial" w:hAnsi="Arial" w:cs="Arial"/>
        </w:rPr>
        <w:t xml:space="preserve"> a wide range of working </w:t>
      </w:r>
      <w:r w:rsidR="00A972A3" w:rsidRPr="000039CB">
        <w:rPr>
          <w:rFonts w:ascii="Arial" w:hAnsi="Arial" w:cs="Arial"/>
        </w:rPr>
        <w:t>arrangements (</w:t>
      </w:r>
      <w:r w:rsidR="00572090" w:rsidRPr="000039CB">
        <w:rPr>
          <w:rFonts w:ascii="Arial" w:hAnsi="Arial" w:cs="Arial"/>
        </w:rPr>
        <w:t>Hook and Jenkins, 2019)</w:t>
      </w:r>
      <w:r w:rsidR="00D71B00" w:rsidRPr="000039CB">
        <w:rPr>
          <w:rFonts w:ascii="Arial" w:hAnsi="Arial" w:cs="Arial"/>
        </w:rPr>
        <w:t>:</w:t>
      </w:r>
    </w:p>
    <w:p w14:paraId="14B88E4B" w14:textId="3FBB8DE1" w:rsidR="00D71B00" w:rsidRPr="000039CB" w:rsidRDefault="00D71B00" w:rsidP="000039CB">
      <w:pPr>
        <w:pStyle w:val="NoSpacing"/>
        <w:spacing w:line="360" w:lineRule="auto"/>
        <w:rPr>
          <w:rFonts w:ascii="Arial" w:hAnsi="Arial" w:cs="Arial"/>
        </w:rPr>
      </w:pPr>
      <w:r w:rsidRPr="000039CB">
        <w:rPr>
          <w:rFonts w:ascii="Arial" w:hAnsi="Arial" w:cs="Arial"/>
        </w:rPr>
        <w:t>•</w:t>
      </w:r>
      <w:r w:rsidRPr="000039CB">
        <w:rPr>
          <w:rFonts w:ascii="Arial" w:hAnsi="Arial" w:cs="Arial"/>
        </w:rPr>
        <w:tab/>
        <w:t>Job sharing</w:t>
      </w:r>
      <w:r w:rsidR="00D0526E" w:rsidRPr="000039CB">
        <w:rPr>
          <w:rFonts w:ascii="Arial" w:hAnsi="Arial" w:cs="Arial"/>
        </w:rPr>
        <w:t xml:space="preserve">                                                                                                                                                         </w:t>
      </w:r>
      <w:r w:rsidRPr="000039CB">
        <w:rPr>
          <w:rFonts w:ascii="Arial" w:hAnsi="Arial" w:cs="Arial"/>
        </w:rPr>
        <w:t>•</w:t>
      </w:r>
      <w:r w:rsidRPr="000039CB">
        <w:rPr>
          <w:rFonts w:ascii="Arial" w:hAnsi="Arial" w:cs="Arial"/>
        </w:rPr>
        <w:tab/>
        <w:t xml:space="preserve">Flextime </w:t>
      </w:r>
    </w:p>
    <w:p w14:paraId="0737A166" w14:textId="77777777" w:rsidR="00D71B00" w:rsidRPr="000039CB" w:rsidRDefault="00D71B00" w:rsidP="000039CB">
      <w:pPr>
        <w:pStyle w:val="NoSpacing"/>
        <w:spacing w:line="360" w:lineRule="auto"/>
        <w:rPr>
          <w:rFonts w:ascii="Arial" w:hAnsi="Arial" w:cs="Arial"/>
        </w:rPr>
      </w:pPr>
      <w:r w:rsidRPr="000039CB">
        <w:rPr>
          <w:rFonts w:ascii="Arial" w:hAnsi="Arial" w:cs="Arial"/>
        </w:rPr>
        <w:t>•</w:t>
      </w:r>
      <w:r w:rsidRPr="000039CB">
        <w:rPr>
          <w:rFonts w:ascii="Arial" w:hAnsi="Arial" w:cs="Arial"/>
        </w:rPr>
        <w:tab/>
        <w:t xml:space="preserve">Work from home </w:t>
      </w:r>
    </w:p>
    <w:p w14:paraId="25DE856A" w14:textId="5422B00A" w:rsidR="00953A5D" w:rsidRPr="000039CB" w:rsidRDefault="00D71B00" w:rsidP="00D105FB">
      <w:pPr>
        <w:pStyle w:val="NoSpacing"/>
        <w:spacing w:line="360" w:lineRule="auto"/>
        <w:rPr>
          <w:rFonts w:ascii="Arial" w:hAnsi="Arial" w:cs="Arial"/>
        </w:rPr>
      </w:pPr>
      <w:r w:rsidRPr="000039CB">
        <w:rPr>
          <w:rFonts w:ascii="Arial" w:hAnsi="Arial" w:cs="Arial"/>
        </w:rPr>
        <w:t>•</w:t>
      </w:r>
      <w:r w:rsidRPr="000039CB">
        <w:rPr>
          <w:rFonts w:ascii="Arial" w:hAnsi="Arial" w:cs="Arial"/>
        </w:rPr>
        <w:tab/>
        <w:t xml:space="preserve">Compressed hours </w:t>
      </w:r>
    </w:p>
    <w:p w14:paraId="741E063F" w14:textId="2A11C662" w:rsidR="00953A5D" w:rsidRPr="000039CB" w:rsidRDefault="00EF41CB" w:rsidP="000039CB">
      <w:pPr>
        <w:pStyle w:val="NoSpacing"/>
        <w:spacing w:line="360" w:lineRule="auto"/>
        <w:rPr>
          <w:rFonts w:ascii="Arial" w:hAnsi="Arial" w:cs="Arial"/>
        </w:rPr>
      </w:pPr>
      <w:r w:rsidRPr="000039CB">
        <w:rPr>
          <w:rFonts w:ascii="Arial" w:hAnsi="Arial" w:cs="Arial"/>
        </w:rPr>
        <w:t>During the lockdown</w:t>
      </w:r>
      <w:r w:rsidR="00190377" w:rsidRPr="000039CB">
        <w:rPr>
          <w:rFonts w:ascii="Arial" w:hAnsi="Arial" w:cs="Arial"/>
        </w:rPr>
        <w:t>,</w:t>
      </w:r>
      <w:r w:rsidRPr="000039CB">
        <w:rPr>
          <w:rFonts w:ascii="Arial" w:hAnsi="Arial" w:cs="Arial"/>
        </w:rPr>
        <w:t xml:space="preserve"> there has been an increase in work from home from 5% in 2019 to 46.6% in April 2022.</w:t>
      </w:r>
    </w:p>
    <w:p w14:paraId="1FEC78B2" w14:textId="03FAE2B9" w:rsidR="0013173F" w:rsidRPr="000039CB" w:rsidRDefault="0021065F" w:rsidP="000039CB">
      <w:pPr>
        <w:pStyle w:val="NoSpacing"/>
        <w:spacing w:line="360" w:lineRule="auto"/>
        <w:rPr>
          <w:rFonts w:ascii="Arial" w:hAnsi="Arial" w:cs="Arial"/>
        </w:rPr>
      </w:pPr>
      <w:r w:rsidRPr="000039CB">
        <w:rPr>
          <w:rFonts w:ascii="Arial" w:hAnsi="Arial" w:cs="Arial"/>
        </w:rPr>
        <w:t>Hybrid</w:t>
      </w:r>
      <w:r w:rsidR="00D20C04" w:rsidRPr="000039CB">
        <w:rPr>
          <w:rFonts w:ascii="Arial" w:hAnsi="Arial" w:cs="Arial"/>
        </w:rPr>
        <w:t xml:space="preserve"> working is </w:t>
      </w:r>
      <w:r w:rsidRPr="000039CB">
        <w:rPr>
          <w:rFonts w:ascii="Arial" w:hAnsi="Arial" w:cs="Arial"/>
        </w:rPr>
        <w:t xml:space="preserve">a </w:t>
      </w:r>
      <w:r w:rsidR="00D20C04" w:rsidRPr="000039CB">
        <w:rPr>
          <w:rFonts w:ascii="Arial" w:hAnsi="Arial" w:cs="Arial"/>
        </w:rPr>
        <w:t xml:space="preserve">type of flexible working </w:t>
      </w:r>
      <w:r w:rsidRPr="000039CB">
        <w:rPr>
          <w:rFonts w:ascii="Arial" w:hAnsi="Arial" w:cs="Arial"/>
        </w:rPr>
        <w:t xml:space="preserve">that </w:t>
      </w:r>
      <w:r w:rsidR="00D20C04" w:rsidRPr="000039CB">
        <w:rPr>
          <w:rFonts w:ascii="Arial" w:hAnsi="Arial" w:cs="Arial"/>
        </w:rPr>
        <w:t xml:space="preserve">gives the employee the possibility to splits the working day between </w:t>
      </w:r>
      <w:r w:rsidRPr="000039CB">
        <w:rPr>
          <w:rFonts w:ascii="Arial" w:hAnsi="Arial" w:cs="Arial"/>
        </w:rPr>
        <w:t>working</w:t>
      </w:r>
      <w:r w:rsidR="00D20C04" w:rsidRPr="000039CB">
        <w:rPr>
          <w:rFonts w:ascii="Arial" w:hAnsi="Arial" w:cs="Arial"/>
        </w:rPr>
        <w:t xml:space="preserve"> remotely or in the office </w:t>
      </w:r>
      <w:r w:rsidR="002156D4" w:rsidRPr="002156D4">
        <w:rPr>
          <w:rFonts w:ascii="Arial" w:hAnsi="Arial" w:cs="Arial"/>
        </w:rPr>
        <w:t>(</w:t>
      </w:r>
      <w:proofErr w:type="spellStart"/>
      <w:r w:rsidR="002156D4" w:rsidRPr="002156D4">
        <w:rPr>
          <w:rFonts w:ascii="Arial" w:hAnsi="Arial" w:cs="Arial"/>
        </w:rPr>
        <w:t>Acas</w:t>
      </w:r>
      <w:proofErr w:type="spellEnd"/>
      <w:r w:rsidR="002156D4" w:rsidRPr="002156D4">
        <w:rPr>
          <w:rFonts w:ascii="Arial" w:hAnsi="Arial" w:cs="Arial"/>
        </w:rPr>
        <w:t>, 2021)</w:t>
      </w:r>
      <w:r w:rsidR="002156D4">
        <w:rPr>
          <w:rFonts w:ascii="Arial" w:hAnsi="Arial" w:cs="Arial"/>
        </w:rPr>
        <w:t>.</w:t>
      </w:r>
    </w:p>
    <w:p w14:paraId="0D2114E9" w14:textId="6DE74628" w:rsidR="0021065F" w:rsidRPr="000039CB" w:rsidRDefault="0021065F" w:rsidP="000039CB">
      <w:pPr>
        <w:pStyle w:val="NoSpacing"/>
        <w:spacing w:line="360" w:lineRule="auto"/>
        <w:rPr>
          <w:rFonts w:ascii="Arial" w:hAnsi="Arial" w:cs="Arial"/>
        </w:rPr>
      </w:pPr>
      <w:r w:rsidRPr="000039CB">
        <w:rPr>
          <w:rFonts w:ascii="Arial" w:hAnsi="Arial" w:cs="Arial"/>
        </w:rPr>
        <w:t>Employers stay responsible for the welfare of their employees even when they work from home, they should assess the risks of their employees' working environment, ensuring that it is healthy and safe</w:t>
      </w:r>
      <w:r w:rsidR="002156D4">
        <w:rPr>
          <w:rFonts w:ascii="Arial" w:hAnsi="Arial" w:cs="Arial"/>
        </w:rPr>
        <w:t xml:space="preserve"> </w:t>
      </w:r>
      <w:r w:rsidR="002156D4" w:rsidRPr="002156D4">
        <w:rPr>
          <w:rFonts w:ascii="Arial" w:hAnsi="Arial" w:cs="Arial"/>
        </w:rPr>
        <w:t>(</w:t>
      </w:r>
      <w:proofErr w:type="spellStart"/>
      <w:r w:rsidR="002156D4" w:rsidRPr="002156D4">
        <w:rPr>
          <w:rFonts w:ascii="Arial" w:hAnsi="Arial" w:cs="Arial"/>
        </w:rPr>
        <w:t>Acas</w:t>
      </w:r>
      <w:proofErr w:type="spellEnd"/>
      <w:r w:rsidR="002156D4" w:rsidRPr="002156D4">
        <w:rPr>
          <w:rFonts w:ascii="Arial" w:hAnsi="Arial" w:cs="Arial"/>
        </w:rPr>
        <w:t>, 2021)</w:t>
      </w:r>
    </w:p>
    <w:p w14:paraId="64DE8D82" w14:textId="352A5CFA" w:rsidR="009B44C1" w:rsidRPr="000039CB" w:rsidRDefault="0021065F" w:rsidP="000039CB">
      <w:pPr>
        <w:pStyle w:val="NoSpacing"/>
        <w:spacing w:line="360" w:lineRule="auto"/>
        <w:rPr>
          <w:rFonts w:ascii="Arial" w:hAnsi="Arial" w:cs="Arial"/>
        </w:rPr>
      </w:pPr>
      <w:r w:rsidRPr="000039CB">
        <w:rPr>
          <w:rFonts w:ascii="Arial" w:hAnsi="Arial" w:cs="Arial"/>
        </w:rPr>
        <w:lastRenderedPageBreak/>
        <w:t>The most common benefits are higher productivity of employees and thus higher profitability for the company.</w:t>
      </w:r>
    </w:p>
    <w:p w14:paraId="0D857991" w14:textId="6E2C0C0C" w:rsidR="000A1264" w:rsidRPr="000039CB" w:rsidRDefault="00A24BC0" w:rsidP="000039CB">
      <w:pPr>
        <w:pStyle w:val="NoSpacing"/>
        <w:spacing w:line="360" w:lineRule="auto"/>
        <w:rPr>
          <w:rFonts w:ascii="Arial" w:hAnsi="Arial" w:cs="Arial"/>
        </w:rPr>
      </w:pPr>
      <w:r w:rsidRPr="000039CB">
        <w:rPr>
          <w:rFonts w:ascii="Arial" w:hAnsi="Arial" w:cs="Arial"/>
        </w:rPr>
        <w:t>Flexibility may concern working time, the place of work, and the work pattern.</w:t>
      </w:r>
      <w:r w:rsidR="000A1264" w:rsidRPr="000039CB">
        <w:rPr>
          <w:rFonts w:ascii="Arial" w:hAnsi="Arial" w:cs="Arial"/>
        </w:rPr>
        <w:t xml:space="preserve"> Give the employer the possibility to find the family needs, personal and social needs.</w:t>
      </w:r>
    </w:p>
    <w:p w14:paraId="485C7505" w14:textId="77777777" w:rsidR="00A24BC0" w:rsidRPr="000039CB" w:rsidRDefault="00A24BC0" w:rsidP="000039CB">
      <w:pPr>
        <w:pStyle w:val="NoSpacing"/>
        <w:spacing w:line="360" w:lineRule="auto"/>
        <w:rPr>
          <w:rFonts w:ascii="Arial" w:hAnsi="Arial" w:cs="Arial"/>
        </w:rPr>
      </w:pPr>
      <w:r w:rsidRPr="000039CB">
        <w:rPr>
          <w:rFonts w:ascii="Arial" w:hAnsi="Arial" w:cs="Arial"/>
        </w:rPr>
        <w:t>Flexible working gives the employee a choice of where they work, how they work, and when they work.</w:t>
      </w:r>
    </w:p>
    <w:p w14:paraId="1E0220CD" w14:textId="77777777" w:rsidR="00A24BC0" w:rsidRPr="000039CB" w:rsidRDefault="00A24BC0" w:rsidP="000039CB">
      <w:pPr>
        <w:pStyle w:val="NoSpacing"/>
        <w:spacing w:line="360" w:lineRule="auto"/>
        <w:rPr>
          <w:rFonts w:ascii="Arial" w:hAnsi="Arial" w:cs="Arial"/>
        </w:rPr>
      </w:pPr>
      <w:r w:rsidRPr="000039CB">
        <w:rPr>
          <w:rFonts w:ascii="Arial" w:hAnsi="Arial" w:cs="Arial"/>
        </w:rPr>
        <w:t>To increase opportunities for their employees, companies have no alternative but to increase flexibility in their company, which has benefits to offer both the employee and the employer.</w:t>
      </w:r>
    </w:p>
    <w:p w14:paraId="3FEA0950" w14:textId="7FB2759A" w:rsidR="00F74107" w:rsidRPr="00D105FB" w:rsidRDefault="00A24BC0" w:rsidP="000039CB">
      <w:pPr>
        <w:pStyle w:val="NoSpacing"/>
        <w:spacing w:line="360" w:lineRule="auto"/>
        <w:rPr>
          <w:rFonts w:ascii="Arial" w:hAnsi="Arial" w:cs="Arial"/>
        </w:rPr>
      </w:pPr>
      <w:r w:rsidRPr="00D105FB">
        <w:rPr>
          <w:rFonts w:ascii="Arial" w:hAnsi="Arial" w:cs="Arial"/>
        </w:rPr>
        <w:t xml:space="preserve">It </w:t>
      </w:r>
      <w:proofErr w:type="gramStart"/>
      <w:r w:rsidR="00EE324D" w:rsidRPr="00D105FB">
        <w:rPr>
          <w:rFonts w:ascii="Arial" w:hAnsi="Arial" w:cs="Arial"/>
        </w:rPr>
        <w:t>allow</w:t>
      </w:r>
      <w:proofErr w:type="gramEnd"/>
      <w:r w:rsidR="00EE324D" w:rsidRPr="00D105FB">
        <w:rPr>
          <w:rFonts w:ascii="Arial" w:hAnsi="Arial" w:cs="Arial"/>
        </w:rPr>
        <w:t xml:space="preserve"> </w:t>
      </w:r>
      <w:r w:rsidR="00A924D3" w:rsidRPr="00D105FB">
        <w:rPr>
          <w:rFonts w:ascii="Arial" w:hAnsi="Arial" w:cs="Arial"/>
        </w:rPr>
        <w:t xml:space="preserve">the </w:t>
      </w:r>
      <w:r w:rsidRPr="00D105FB">
        <w:rPr>
          <w:rFonts w:ascii="Arial" w:hAnsi="Arial" w:cs="Arial"/>
        </w:rPr>
        <w:t>employees to manage their daily lives, giving them time to spend with their family or the people who matter to them and work, giving them the chance to create a balanced life</w:t>
      </w:r>
      <w:r w:rsidR="00076671" w:rsidRPr="00D105FB">
        <w:t xml:space="preserve"> </w:t>
      </w:r>
      <w:r w:rsidR="00076671" w:rsidRPr="00D105FB">
        <w:rPr>
          <w:rFonts w:ascii="Arial" w:hAnsi="Arial" w:cs="Arial"/>
        </w:rPr>
        <w:t>(Newbery, 2017).</w:t>
      </w:r>
    </w:p>
    <w:p w14:paraId="1A0FFEC7" w14:textId="5436E0D8" w:rsidR="00D02A66" w:rsidRPr="000039CB" w:rsidRDefault="00A24BC0" w:rsidP="000039CB">
      <w:pPr>
        <w:pStyle w:val="NoSpacing"/>
        <w:spacing w:line="360" w:lineRule="auto"/>
        <w:rPr>
          <w:rFonts w:ascii="Arial" w:hAnsi="Arial" w:cs="Arial"/>
        </w:rPr>
      </w:pPr>
      <w:r w:rsidRPr="000039CB">
        <w:rPr>
          <w:rFonts w:ascii="Arial" w:hAnsi="Arial" w:cs="Arial"/>
        </w:rPr>
        <w:t xml:space="preserve">Technology </w:t>
      </w:r>
      <w:r w:rsidR="00795B5B" w:rsidRPr="000039CB">
        <w:rPr>
          <w:rFonts w:ascii="Arial" w:hAnsi="Arial" w:cs="Arial"/>
        </w:rPr>
        <w:t>has</w:t>
      </w:r>
      <w:r w:rsidRPr="000039CB">
        <w:rPr>
          <w:rFonts w:ascii="Arial" w:hAnsi="Arial" w:cs="Arial"/>
        </w:rPr>
        <w:t xml:space="preserve"> given a lot of freedom nowadays, and the employee </w:t>
      </w:r>
      <w:r w:rsidR="00F51C2D" w:rsidRPr="000039CB">
        <w:rPr>
          <w:rFonts w:ascii="Arial" w:hAnsi="Arial" w:cs="Arial"/>
        </w:rPr>
        <w:t>must</w:t>
      </w:r>
      <w:r w:rsidRPr="000039CB">
        <w:rPr>
          <w:rFonts w:ascii="Arial" w:hAnsi="Arial" w:cs="Arial"/>
        </w:rPr>
        <w:t xml:space="preserve"> understand that many jobs </w:t>
      </w:r>
      <w:r w:rsidR="00433591" w:rsidRPr="000039CB">
        <w:rPr>
          <w:rFonts w:ascii="Arial" w:hAnsi="Arial" w:cs="Arial"/>
        </w:rPr>
        <w:t>do</w:t>
      </w:r>
      <w:r w:rsidRPr="000039CB">
        <w:rPr>
          <w:rFonts w:ascii="Arial" w:hAnsi="Arial" w:cs="Arial"/>
        </w:rPr>
        <w:t xml:space="preserve"> enable people to work flexibly</w:t>
      </w:r>
      <w:r w:rsidR="00567258" w:rsidRPr="000039CB">
        <w:rPr>
          <w:rFonts w:ascii="Arial" w:hAnsi="Arial" w:cs="Arial"/>
        </w:rPr>
        <w:t>.</w:t>
      </w:r>
    </w:p>
    <w:p w14:paraId="3CFBA101" w14:textId="77777777" w:rsidR="00DD1074" w:rsidRPr="000039CB" w:rsidRDefault="00DD1074" w:rsidP="000039CB">
      <w:pPr>
        <w:pStyle w:val="NoSpacing"/>
        <w:spacing w:line="360" w:lineRule="auto"/>
        <w:rPr>
          <w:rFonts w:ascii="Arial" w:hAnsi="Arial" w:cs="Arial"/>
        </w:rPr>
      </w:pPr>
    </w:p>
    <w:p w14:paraId="38D0E6EB" w14:textId="1E701098" w:rsidR="003551D5" w:rsidRPr="000039CB" w:rsidRDefault="003551D5" w:rsidP="000039CB">
      <w:pPr>
        <w:pStyle w:val="Heading2"/>
        <w:spacing w:line="360" w:lineRule="auto"/>
        <w:rPr>
          <w:rFonts w:ascii="Arial" w:hAnsi="Arial" w:cs="Arial"/>
          <w:color w:val="auto"/>
          <w:sz w:val="22"/>
          <w:szCs w:val="22"/>
        </w:rPr>
      </w:pPr>
      <w:bookmarkStart w:id="12" w:name="_Toc102683226"/>
      <w:bookmarkStart w:id="13" w:name="_Toc102683328"/>
      <w:bookmarkStart w:id="14" w:name="_Toc102693975"/>
      <w:r w:rsidRPr="000039CB">
        <w:rPr>
          <w:rFonts w:ascii="Arial" w:hAnsi="Arial" w:cs="Arial"/>
          <w:color w:val="auto"/>
          <w:sz w:val="22"/>
          <w:szCs w:val="22"/>
        </w:rPr>
        <w:t>DISABILITY</w:t>
      </w:r>
      <w:bookmarkEnd w:id="12"/>
      <w:bookmarkEnd w:id="13"/>
      <w:bookmarkEnd w:id="14"/>
      <w:r w:rsidRPr="000039CB">
        <w:rPr>
          <w:rFonts w:ascii="Arial" w:hAnsi="Arial" w:cs="Arial"/>
          <w:color w:val="auto"/>
          <w:sz w:val="22"/>
          <w:szCs w:val="22"/>
        </w:rPr>
        <w:t xml:space="preserve"> </w:t>
      </w:r>
    </w:p>
    <w:p w14:paraId="6EE3E250" w14:textId="5A97F004" w:rsidR="009515E1" w:rsidRPr="000039CB" w:rsidRDefault="009515E1" w:rsidP="000039CB">
      <w:pPr>
        <w:pStyle w:val="NoSpacing"/>
        <w:spacing w:line="360" w:lineRule="auto"/>
        <w:rPr>
          <w:rFonts w:ascii="Arial" w:hAnsi="Arial" w:cs="Arial"/>
        </w:rPr>
      </w:pPr>
      <w:r w:rsidRPr="000039CB">
        <w:rPr>
          <w:rFonts w:ascii="Arial" w:hAnsi="Arial" w:cs="Arial"/>
        </w:rPr>
        <w:t>People with physical limitations or health problems, whether temporary or chronic, have more job prospects thanks to the flexibility of location and working hours.</w:t>
      </w:r>
    </w:p>
    <w:p w14:paraId="41378FC6" w14:textId="77777777" w:rsidR="003551D5" w:rsidRPr="000039CB" w:rsidRDefault="003551D5" w:rsidP="000039CB">
      <w:pPr>
        <w:pStyle w:val="NoSpacing"/>
        <w:spacing w:line="360" w:lineRule="auto"/>
        <w:rPr>
          <w:rFonts w:ascii="Arial" w:hAnsi="Arial" w:cs="Arial"/>
        </w:rPr>
      </w:pPr>
      <w:r w:rsidRPr="000039CB">
        <w:rPr>
          <w:rFonts w:ascii="Arial" w:hAnsi="Arial" w:cs="Arial"/>
        </w:rPr>
        <w:t>Giving employees the opportunity to work from home has had positive consequences for all employees</w:t>
      </w:r>
    </w:p>
    <w:p w14:paraId="0B9386EF" w14:textId="7A086E64" w:rsidR="003551D5" w:rsidRPr="000039CB" w:rsidRDefault="003551D5" w:rsidP="000039CB">
      <w:pPr>
        <w:pStyle w:val="NoSpacing"/>
        <w:spacing w:line="360" w:lineRule="auto"/>
        <w:rPr>
          <w:rFonts w:ascii="Arial" w:hAnsi="Arial" w:cs="Arial"/>
        </w:rPr>
      </w:pPr>
      <w:r w:rsidRPr="000039CB">
        <w:rPr>
          <w:rFonts w:ascii="Arial" w:hAnsi="Arial" w:cs="Arial"/>
        </w:rPr>
        <w:t>With the arrival of the pandemic, companies have re-evaluated their policies on remote working; the opportunity to work remotely has created more employment opportunities for people with disabilities. (</w:t>
      </w:r>
      <w:proofErr w:type="spellStart"/>
      <w:r w:rsidRPr="000039CB">
        <w:rPr>
          <w:rFonts w:ascii="Arial" w:hAnsi="Arial" w:cs="Arial"/>
        </w:rPr>
        <w:t>Ruh</w:t>
      </w:r>
      <w:proofErr w:type="spellEnd"/>
      <w:r w:rsidRPr="000039CB">
        <w:rPr>
          <w:rFonts w:ascii="Arial" w:hAnsi="Arial" w:cs="Arial"/>
        </w:rPr>
        <w:t>, n.d.).</w:t>
      </w:r>
    </w:p>
    <w:p w14:paraId="23FE2426" w14:textId="14E92AB9" w:rsidR="003551D5" w:rsidRPr="000039CB" w:rsidRDefault="003551D5" w:rsidP="000039CB">
      <w:pPr>
        <w:pStyle w:val="NoSpacing"/>
        <w:spacing w:line="360" w:lineRule="auto"/>
        <w:rPr>
          <w:rFonts w:ascii="Arial" w:hAnsi="Arial" w:cs="Arial"/>
        </w:rPr>
      </w:pPr>
      <w:r w:rsidRPr="000039CB">
        <w:rPr>
          <w:rFonts w:ascii="Arial" w:hAnsi="Arial" w:cs="Arial"/>
        </w:rPr>
        <w:t>Flexible working and teleworking can be beneficial for employees with disabilities, especially in cities such as London where public transport is commonly used to get to work, this can make commuting for employees tiring and painful, and removing this barrier can increase their happiness and productivity.</w:t>
      </w:r>
    </w:p>
    <w:p w14:paraId="5750616C" w14:textId="77777777" w:rsidR="00BD0643" w:rsidRPr="000039CB" w:rsidRDefault="00BD0643" w:rsidP="000039CB">
      <w:pPr>
        <w:pStyle w:val="NoSpacing"/>
        <w:spacing w:line="360" w:lineRule="auto"/>
        <w:rPr>
          <w:rFonts w:ascii="Arial" w:hAnsi="Arial" w:cs="Arial"/>
        </w:rPr>
      </w:pPr>
    </w:p>
    <w:p w14:paraId="427ADA9A" w14:textId="0E83E0C4" w:rsidR="00BD0643" w:rsidRPr="000039CB" w:rsidRDefault="00BD0643" w:rsidP="000039CB">
      <w:pPr>
        <w:pStyle w:val="Heading2"/>
        <w:spacing w:line="360" w:lineRule="auto"/>
        <w:rPr>
          <w:rFonts w:ascii="Arial" w:hAnsi="Arial" w:cs="Arial"/>
          <w:color w:val="auto"/>
          <w:sz w:val="22"/>
          <w:szCs w:val="22"/>
        </w:rPr>
      </w:pPr>
      <w:bookmarkStart w:id="15" w:name="_Toc102683227"/>
      <w:bookmarkStart w:id="16" w:name="_Toc102683329"/>
      <w:bookmarkStart w:id="17" w:name="_Toc102693976"/>
      <w:r w:rsidRPr="000039CB">
        <w:rPr>
          <w:rFonts w:ascii="Arial" w:hAnsi="Arial" w:cs="Arial"/>
          <w:color w:val="auto"/>
          <w:sz w:val="22"/>
          <w:szCs w:val="22"/>
        </w:rPr>
        <w:t>AGE</w:t>
      </w:r>
      <w:bookmarkEnd w:id="15"/>
      <w:bookmarkEnd w:id="16"/>
      <w:bookmarkEnd w:id="17"/>
    </w:p>
    <w:p w14:paraId="095A70B0" w14:textId="7E211F55" w:rsidR="00BD0643" w:rsidRPr="000039CB" w:rsidRDefault="00BD0643" w:rsidP="000039CB">
      <w:pPr>
        <w:pStyle w:val="NoSpacing"/>
        <w:spacing w:line="360" w:lineRule="auto"/>
        <w:rPr>
          <w:rFonts w:ascii="Arial" w:hAnsi="Arial" w:cs="Arial"/>
        </w:rPr>
      </w:pPr>
      <w:r w:rsidRPr="000039CB">
        <w:rPr>
          <w:rFonts w:ascii="Arial" w:hAnsi="Arial" w:cs="Arial"/>
        </w:rPr>
        <w:t>Each company should have multigenerational work, a workplace that includes employees of different age groups makes everyone feel included. Age is a characteristic that has an impact on employees from the beginning to retirement.</w:t>
      </w:r>
    </w:p>
    <w:p w14:paraId="7B041494" w14:textId="7110F064" w:rsidR="00BD0643" w:rsidRPr="000039CB" w:rsidRDefault="007372E5" w:rsidP="000039CB">
      <w:pPr>
        <w:pStyle w:val="NoSpacing"/>
        <w:spacing w:line="360" w:lineRule="auto"/>
        <w:rPr>
          <w:rFonts w:ascii="Arial" w:hAnsi="Arial" w:cs="Arial"/>
        </w:rPr>
      </w:pPr>
      <w:proofErr w:type="gramStart"/>
      <w:r w:rsidRPr="000039CB">
        <w:rPr>
          <w:rFonts w:ascii="Arial" w:hAnsi="Arial" w:cs="Arial"/>
        </w:rPr>
        <w:lastRenderedPageBreak/>
        <w:t>In order to</w:t>
      </w:r>
      <w:proofErr w:type="gramEnd"/>
      <w:r w:rsidRPr="000039CB">
        <w:rPr>
          <w:rFonts w:ascii="Arial" w:hAnsi="Arial" w:cs="Arial"/>
        </w:rPr>
        <w:t xml:space="preserve"> retain the older generation in the workforce, identify specific needs </w:t>
      </w:r>
      <w:r w:rsidR="00C4311A" w:rsidRPr="000039CB">
        <w:rPr>
          <w:rFonts w:ascii="Arial" w:hAnsi="Arial" w:cs="Arial"/>
        </w:rPr>
        <w:t xml:space="preserve">such </w:t>
      </w:r>
      <w:r w:rsidRPr="000039CB">
        <w:rPr>
          <w:rFonts w:ascii="Arial" w:hAnsi="Arial" w:cs="Arial"/>
        </w:rPr>
        <w:t xml:space="preserve">as al flexible working to fit in priorities, like </w:t>
      </w:r>
      <w:r w:rsidR="00C4311A" w:rsidRPr="000039CB">
        <w:rPr>
          <w:rFonts w:ascii="Arial" w:hAnsi="Arial" w:cs="Arial"/>
        </w:rPr>
        <w:t>part-time</w:t>
      </w:r>
      <w:r w:rsidRPr="000039CB">
        <w:rPr>
          <w:rFonts w:ascii="Arial" w:hAnsi="Arial" w:cs="Arial"/>
        </w:rPr>
        <w:t xml:space="preserve"> or job sharing for a better work-life balance, </w:t>
      </w:r>
      <w:r w:rsidR="006E05C5" w:rsidRPr="000039CB">
        <w:rPr>
          <w:rFonts w:ascii="Arial" w:hAnsi="Arial" w:cs="Arial"/>
        </w:rPr>
        <w:t>where they can enjoy their hobbies or take care of their grandchildren.</w:t>
      </w:r>
    </w:p>
    <w:p w14:paraId="73C2C8A1" w14:textId="77777777" w:rsidR="006E05C5" w:rsidRPr="000039CB" w:rsidRDefault="006E05C5" w:rsidP="000039CB">
      <w:pPr>
        <w:pStyle w:val="NoSpacing"/>
        <w:spacing w:line="360" w:lineRule="auto"/>
        <w:rPr>
          <w:rFonts w:ascii="Arial" w:hAnsi="Arial" w:cs="Arial"/>
        </w:rPr>
      </w:pPr>
    </w:p>
    <w:p w14:paraId="2E64585D" w14:textId="620D02FD" w:rsidR="00341419" w:rsidRPr="000039CB" w:rsidRDefault="00341419" w:rsidP="000039CB">
      <w:pPr>
        <w:pStyle w:val="Heading2"/>
        <w:spacing w:line="360" w:lineRule="auto"/>
        <w:rPr>
          <w:rFonts w:ascii="Arial" w:hAnsi="Arial" w:cs="Arial"/>
          <w:color w:val="auto"/>
          <w:sz w:val="22"/>
          <w:szCs w:val="22"/>
        </w:rPr>
      </w:pPr>
      <w:bookmarkStart w:id="18" w:name="_Toc102683228"/>
      <w:bookmarkStart w:id="19" w:name="_Toc102683330"/>
      <w:bookmarkStart w:id="20" w:name="_Toc102693977"/>
      <w:r w:rsidRPr="000039CB">
        <w:rPr>
          <w:rFonts w:ascii="Arial" w:hAnsi="Arial" w:cs="Arial"/>
          <w:color w:val="auto"/>
          <w:sz w:val="22"/>
          <w:szCs w:val="22"/>
        </w:rPr>
        <w:t>PREG</w:t>
      </w:r>
      <w:r w:rsidR="008B4186" w:rsidRPr="000039CB">
        <w:rPr>
          <w:rFonts w:ascii="Arial" w:hAnsi="Arial" w:cs="Arial"/>
          <w:color w:val="auto"/>
          <w:sz w:val="22"/>
          <w:szCs w:val="22"/>
        </w:rPr>
        <w:t>N</w:t>
      </w:r>
      <w:r w:rsidRPr="000039CB">
        <w:rPr>
          <w:rFonts w:ascii="Arial" w:hAnsi="Arial" w:cs="Arial"/>
          <w:color w:val="auto"/>
          <w:sz w:val="22"/>
          <w:szCs w:val="22"/>
        </w:rPr>
        <w:t>ANCY</w:t>
      </w:r>
      <w:bookmarkEnd w:id="18"/>
      <w:bookmarkEnd w:id="19"/>
      <w:bookmarkEnd w:id="20"/>
    </w:p>
    <w:p w14:paraId="33D2F1F3" w14:textId="674642C5" w:rsidR="00BD0643" w:rsidRPr="000039CB" w:rsidRDefault="00341419" w:rsidP="000039CB">
      <w:pPr>
        <w:pStyle w:val="NoSpacing"/>
        <w:spacing w:line="360" w:lineRule="auto"/>
        <w:rPr>
          <w:rFonts w:ascii="Arial" w:hAnsi="Arial" w:cs="Arial"/>
        </w:rPr>
      </w:pPr>
      <w:r w:rsidRPr="000039CB">
        <w:rPr>
          <w:rFonts w:ascii="Arial" w:hAnsi="Arial" w:cs="Arial"/>
        </w:rPr>
        <w:t xml:space="preserve">The Equality Act 2010 protects employees from discrimination </w:t>
      </w:r>
      <w:r w:rsidR="00532923" w:rsidRPr="000039CB">
        <w:rPr>
          <w:rFonts w:ascii="Arial" w:hAnsi="Arial" w:cs="Arial"/>
        </w:rPr>
        <w:t xml:space="preserve">(Hook and Jenkins, 2019), </w:t>
      </w:r>
      <w:r w:rsidRPr="000039CB">
        <w:rPr>
          <w:rFonts w:ascii="Arial" w:hAnsi="Arial" w:cs="Arial"/>
        </w:rPr>
        <w:t>on the grounds of pregnancy, one of the nine characteristics known in the Act as protected characteristics.</w:t>
      </w:r>
      <w:r w:rsidR="005F0FDB" w:rsidRPr="000039CB">
        <w:rPr>
          <w:rFonts w:ascii="Arial" w:hAnsi="Arial" w:cs="Arial"/>
        </w:rPr>
        <w:t xml:space="preserve"> (Maternity Action, n.d.)</w:t>
      </w:r>
      <w:r w:rsidRPr="000039CB">
        <w:rPr>
          <w:rFonts w:ascii="Arial" w:hAnsi="Arial" w:cs="Arial"/>
        </w:rPr>
        <w:t xml:space="preserve"> </w:t>
      </w:r>
    </w:p>
    <w:p w14:paraId="51B290C1" w14:textId="71B007D1" w:rsidR="00567258" w:rsidRPr="000039CB" w:rsidRDefault="004F57A2" w:rsidP="000039CB">
      <w:pPr>
        <w:pStyle w:val="NoSpacing"/>
        <w:spacing w:line="360" w:lineRule="auto"/>
        <w:rPr>
          <w:rFonts w:ascii="Arial" w:hAnsi="Arial" w:cs="Arial"/>
        </w:rPr>
      </w:pPr>
      <w:r w:rsidRPr="000039CB">
        <w:rPr>
          <w:rFonts w:ascii="Arial" w:hAnsi="Arial" w:cs="Arial"/>
        </w:rPr>
        <w:t>Flexible work arrangements, such as remote work and flextime, can be beneficial to pregnant employees. Such solutions are a win-win since they enable employees to better meet their job and non-work duties, improving performance while lowering stress. When employees are dealing with pregnancy-related illness, for example, remote work may allow them to meet their job obligations.</w:t>
      </w:r>
    </w:p>
    <w:p w14:paraId="34BBC001" w14:textId="77777777" w:rsidR="004F57A2" w:rsidRPr="000039CB" w:rsidRDefault="004F57A2" w:rsidP="000039CB">
      <w:pPr>
        <w:pStyle w:val="NoSpacing"/>
        <w:spacing w:line="360" w:lineRule="auto"/>
        <w:rPr>
          <w:rFonts w:ascii="Arial" w:hAnsi="Arial" w:cs="Arial"/>
          <w:b/>
          <w:bCs/>
        </w:rPr>
      </w:pPr>
    </w:p>
    <w:p w14:paraId="1F67CE8B" w14:textId="77777777" w:rsidR="004F57A2" w:rsidRPr="000039CB" w:rsidRDefault="004F57A2" w:rsidP="000039CB">
      <w:pPr>
        <w:pStyle w:val="NoSpacing"/>
        <w:spacing w:line="360" w:lineRule="auto"/>
        <w:rPr>
          <w:rFonts w:ascii="Arial" w:hAnsi="Arial" w:cs="Arial"/>
          <w:b/>
          <w:bCs/>
        </w:rPr>
      </w:pPr>
    </w:p>
    <w:p w14:paraId="14320AEB" w14:textId="669A77AF" w:rsidR="00D02A66" w:rsidRPr="000039CB" w:rsidRDefault="00826BCC" w:rsidP="000039CB">
      <w:pPr>
        <w:pStyle w:val="Heading1"/>
        <w:spacing w:line="360" w:lineRule="auto"/>
        <w:rPr>
          <w:rFonts w:ascii="Arial" w:hAnsi="Arial" w:cs="Arial"/>
          <w:b/>
          <w:bCs/>
          <w:color w:val="auto"/>
          <w:sz w:val="22"/>
          <w:szCs w:val="22"/>
        </w:rPr>
      </w:pPr>
      <w:bookmarkStart w:id="21" w:name="_Toc102683229"/>
      <w:bookmarkStart w:id="22" w:name="_Toc102683331"/>
      <w:bookmarkStart w:id="23" w:name="_Toc102693978"/>
      <w:r w:rsidRPr="000039CB">
        <w:rPr>
          <w:rFonts w:ascii="Arial" w:hAnsi="Arial" w:cs="Arial"/>
          <w:b/>
          <w:bCs/>
          <w:color w:val="auto"/>
          <w:sz w:val="22"/>
          <w:szCs w:val="22"/>
        </w:rPr>
        <w:t>TESCO</w:t>
      </w:r>
      <w:r w:rsidR="005E52AF">
        <w:rPr>
          <w:rFonts w:ascii="Arial" w:hAnsi="Arial" w:cs="Arial"/>
          <w:b/>
          <w:bCs/>
          <w:color w:val="auto"/>
          <w:sz w:val="22"/>
          <w:szCs w:val="22"/>
        </w:rPr>
        <w:t xml:space="preserve"> AN </w:t>
      </w:r>
      <w:r w:rsidR="006A5F65" w:rsidRPr="000039CB">
        <w:rPr>
          <w:rFonts w:ascii="Arial" w:hAnsi="Arial" w:cs="Arial"/>
          <w:b/>
          <w:bCs/>
          <w:color w:val="auto"/>
          <w:sz w:val="22"/>
          <w:szCs w:val="22"/>
        </w:rPr>
        <w:t>INCLUSI</w:t>
      </w:r>
      <w:r w:rsidR="009A1708">
        <w:rPr>
          <w:rFonts w:ascii="Arial" w:hAnsi="Arial" w:cs="Arial"/>
          <w:b/>
          <w:bCs/>
          <w:color w:val="auto"/>
          <w:sz w:val="22"/>
          <w:szCs w:val="22"/>
        </w:rPr>
        <w:t>VE</w:t>
      </w:r>
      <w:r w:rsidR="006A5F65" w:rsidRPr="000039CB">
        <w:rPr>
          <w:rFonts w:ascii="Arial" w:hAnsi="Arial" w:cs="Arial"/>
          <w:b/>
          <w:bCs/>
          <w:color w:val="auto"/>
          <w:sz w:val="22"/>
          <w:szCs w:val="22"/>
        </w:rPr>
        <w:t xml:space="preserve"> </w:t>
      </w:r>
      <w:r w:rsidR="0073752D" w:rsidRPr="000039CB">
        <w:rPr>
          <w:rFonts w:ascii="Arial" w:hAnsi="Arial" w:cs="Arial"/>
          <w:b/>
          <w:bCs/>
          <w:color w:val="auto"/>
          <w:sz w:val="22"/>
          <w:szCs w:val="22"/>
        </w:rPr>
        <w:t>WORK</w:t>
      </w:r>
      <w:r w:rsidR="006A5F65" w:rsidRPr="000039CB">
        <w:rPr>
          <w:rFonts w:ascii="Arial" w:hAnsi="Arial" w:cs="Arial"/>
          <w:b/>
          <w:bCs/>
          <w:color w:val="auto"/>
          <w:sz w:val="22"/>
          <w:szCs w:val="22"/>
        </w:rPr>
        <w:t>PLACE</w:t>
      </w:r>
      <w:bookmarkEnd w:id="21"/>
      <w:bookmarkEnd w:id="22"/>
      <w:bookmarkEnd w:id="23"/>
    </w:p>
    <w:p w14:paraId="5B02F23E" w14:textId="69427CA3" w:rsidR="00D02A66" w:rsidRPr="000039CB" w:rsidRDefault="00433591" w:rsidP="000039CB">
      <w:pPr>
        <w:pStyle w:val="NoSpacing"/>
        <w:spacing w:line="360" w:lineRule="auto"/>
        <w:rPr>
          <w:rFonts w:ascii="Arial" w:hAnsi="Arial" w:cs="Arial"/>
        </w:rPr>
      </w:pPr>
      <w:r w:rsidRPr="000039CB">
        <w:rPr>
          <w:rFonts w:ascii="Arial" w:hAnsi="Arial" w:cs="Arial"/>
        </w:rPr>
        <w:t>The company aims to build an inclusive working environment that values the uniqueness of each employee, treating them fairly and with respect. (Tesco PLC, n.d.)</w:t>
      </w:r>
    </w:p>
    <w:p w14:paraId="0626A9FF" w14:textId="50212B4D" w:rsidR="00E06CF6" w:rsidRPr="000039CB" w:rsidRDefault="00E06CF6" w:rsidP="000039CB">
      <w:pPr>
        <w:pStyle w:val="NoSpacing"/>
        <w:spacing w:line="360" w:lineRule="auto"/>
        <w:rPr>
          <w:rFonts w:ascii="Arial" w:hAnsi="Arial" w:cs="Arial"/>
        </w:rPr>
      </w:pPr>
      <w:r w:rsidRPr="000039CB">
        <w:rPr>
          <w:rFonts w:ascii="Arial" w:hAnsi="Arial" w:cs="Arial"/>
        </w:rPr>
        <w:t>A mix of different age groups in the workforce can also help boost morale, because having young and old in a company brings a diversity of skills and experience.</w:t>
      </w:r>
    </w:p>
    <w:p w14:paraId="0CE3D82F" w14:textId="12634A50" w:rsidR="00112D17" w:rsidRPr="000039CB" w:rsidRDefault="00112D17" w:rsidP="000039CB">
      <w:pPr>
        <w:pStyle w:val="NoSpacing"/>
        <w:spacing w:line="360" w:lineRule="auto"/>
        <w:rPr>
          <w:rFonts w:ascii="Arial" w:hAnsi="Arial" w:cs="Arial"/>
        </w:rPr>
      </w:pPr>
      <w:r w:rsidRPr="000039CB">
        <w:rPr>
          <w:rFonts w:ascii="Arial" w:hAnsi="Arial" w:cs="Arial"/>
        </w:rPr>
        <w:t>To support their strategy of inclusion they have 5 colleague networks Armed Forces, Disability, LGBTQ+, Race and Ethnicity and Women in Tesco.</w:t>
      </w:r>
    </w:p>
    <w:p w14:paraId="1BE93CFF" w14:textId="42CF62EA" w:rsidR="00112D17" w:rsidRPr="000039CB" w:rsidRDefault="00112D17" w:rsidP="000039CB">
      <w:pPr>
        <w:pStyle w:val="NoSpacing"/>
        <w:spacing w:line="360" w:lineRule="auto"/>
        <w:rPr>
          <w:rFonts w:ascii="Arial" w:hAnsi="Arial" w:cs="Arial"/>
        </w:rPr>
      </w:pPr>
      <w:r w:rsidRPr="000039CB">
        <w:rPr>
          <w:rFonts w:ascii="Arial" w:hAnsi="Arial" w:cs="Arial"/>
        </w:rPr>
        <w:t xml:space="preserve">Underlying their strategy, the company has established </w:t>
      </w:r>
      <w:r w:rsidR="0044521C" w:rsidRPr="000039CB">
        <w:rPr>
          <w:rFonts w:ascii="Arial" w:hAnsi="Arial" w:cs="Arial"/>
        </w:rPr>
        <w:t>three</w:t>
      </w:r>
      <w:r w:rsidRPr="000039CB">
        <w:rPr>
          <w:rFonts w:ascii="Arial" w:hAnsi="Arial" w:cs="Arial"/>
        </w:rPr>
        <w:t xml:space="preserve"> key pillars:</w:t>
      </w:r>
    </w:p>
    <w:p w14:paraId="5DD5C5C5" w14:textId="77777777" w:rsidR="00112D17" w:rsidRPr="000039CB" w:rsidRDefault="00112D17" w:rsidP="000039CB">
      <w:pPr>
        <w:pStyle w:val="NoSpacing"/>
        <w:spacing w:line="360" w:lineRule="auto"/>
        <w:rPr>
          <w:rFonts w:ascii="Arial" w:hAnsi="Arial" w:cs="Arial"/>
        </w:rPr>
      </w:pPr>
      <w:r w:rsidRPr="000039CB">
        <w:rPr>
          <w:rFonts w:ascii="Arial" w:hAnsi="Arial" w:cs="Arial"/>
        </w:rPr>
        <w:t>1 Tesco has launched the #This is Me campaign where employees can express their views on diversity, this helps Tesco to make more inclusive decisions based on the diversity of its workforce.</w:t>
      </w:r>
    </w:p>
    <w:p w14:paraId="6D110D2D" w14:textId="77777777" w:rsidR="00112D17" w:rsidRPr="000039CB" w:rsidRDefault="00112D17" w:rsidP="000039CB">
      <w:pPr>
        <w:pStyle w:val="NoSpacing"/>
        <w:spacing w:line="360" w:lineRule="auto"/>
        <w:rPr>
          <w:rFonts w:ascii="Arial" w:hAnsi="Arial" w:cs="Arial"/>
        </w:rPr>
      </w:pPr>
      <w:r w:rsidRPr="000039CB">
        <w:rPr>
          <w:rFonts w:ascii="Arial" w:hAnsi="Arial" w:cs="Arial"/>
        </w:rPr>
        <w:t>2 Have created Listen, Learn and Act, which gives the opportunity to listen to colleagues so they can share their options on topics of diversity and inclusion</w:t>
      </w:r>
    </w:p>
    <w:p w14:paraId="356C59F6" w14:textId="7522DD0E" w:rsidR="00433591" w:rsidRPr="000039CB" w:rsidRDefault="00112D17" w:rsidP="000039CB">
      <w:pPr>
        <w:pStyle w:val="NoSpacing"/>
        <w:spacing w:line="360" w:lineRule="auto"/>
        <w:rPr>
          <w:rFonts w:ascii="Arial" w:hAnsi="Arial" w:cs="Arial"/>
          <w:color w:val="FF0000"/>
        </w:rPr>
      </w:pPr>
      <w:r w:rsidRPr="000039CB">
        <w:rPr>
          <w:rFonts w:ascii="Arial" w:hAnsi="Arial" w:cs="Arial"/>
        </w:rPr>
        <w:t xml:space="preserve">3 Include inclusion in everything they do, during covid they focused on increasing diversity in junior positions, </w:t>
      </w:r>
      <w:r w:rsidR="000717D3">
        <w:rPr>
          <w:rFonts w:ascii="Arial" w:hAnsi="Arial" w:cs="Arial"/>
        </w:rPr>
        <w:t>making</w:t>
      </w:r>
      <w:r w:rsidRPr="000039CB">
        <w:rPr>
          <w:rFonts w:ascii="Arial" w:hAnsi="Arial" w:cs="Arial"/>
        </w:rPr>
        <w:t xml:space="preserve"> sure new hires buy into the word definition and </w:t>
      </w:r>
      <w:r w:rsidR="00C634FE">
        <w:rPr>
          <w:rFonts w:ascii="Arial" w:hAnsi="Arial" w:cs="Arial"/>
        </w:rPr>
        <w:t>ensuring</w:t>
      </w:r>
      <w:r w:rsidRPr="000039CB">
        <w:rPr>
          <w:rFonts w:ascii="Arial" w:hAnsi="Arial" w:cs="Arial"/>
        </w:rPr>
        <w:t xml:space="preserve"> a consistent experience for employees during maternity, paternity, and </w:t>
      </w:r>
      <w:r w:rsidR="00F5122B">
        <w:rPr>
          <w:rFonts w:ascii="Arial" w:hAnsi="Arial" w:cs="Arial"/>
        </w:rPr>
        <w:t>adoption.</w:t>
      </w:r>
    </w:p>
    <w:p w14:paraId="453E0162" w14:textId="5B904910" w:rsidR="00194FE4" w:rsidRPr="000039CB" w:rsidRDefault="00194FE4" w:rsidP="000039CB">
      <w:pPr>
        <w:pStyle w:val="NoSpacing"/>
        <w:spacing w:line="360" w:lineRule="auto"/>
        <w:rPr>
          <w:rFonts w:ascii="Arial" w:hAnsi="Arial" w:cs="Arial"/>
        </w:rPr>
      </w:pPr>
      <w:r w:rsidRPr="000039CB">
        <w:rPr>
          <w:rFonts w:ascii="Arial" w:hAnsi="Arial" w:cs="Arial"/>
        </w:rPr>
        <w:lastRenderedPageBreak/>
        <w:t xml:space="preserve">Tesco’s strategy </w:t>
      </w:r>
      <w:r w:rsidR="004E7BF3" w:rsidRPr="000039CB">
        <w:rPr>
          <w:rFonts w:ascii="Arial" w:hAnsi="Arial" w:cs="Arial"/>
        </w:rPr>
        <w:t>helps</w:t>
      </w:r>
      <w:r w:rsidRPr="000039CB">
        <w:rPr>
          <w:rFonts w:ascii="Arial" w:hAnsi="Arial" w:cs="Arial"/>
        </w:rPr>
        <w:t xml:space="preserve"> to create a workplace that reflects the same diversity ad is found in society</w:t>
      </w:r>
      <w:r w:rsidR="006922D9" w:rsidRPr="000039CB">
        <w:rPr>
          <w:rFonts w:ascii="Arial" w:hAnsi="Arial" w:cs="Arial"/>
        </w:rPr>
        <w:t xml:space="preserve">, </w:t>
      </w:r>
      <w:r w:rsidR="000717D3">
        <w:rPr>
          <w:rFonts w:ascii="Arial" w:hAnsi="Arial" w:cs="Arial"/>
        </w:rPr>
        <w:t>the</w:t>
      </w:r>
      <w:r w:rsidR="00CF3168" w:rsidRPr="000039CB">
        <w:rPr>
          <w:rFonts w:ascii="Arial" w:hAnsi="Arial" w:cs="Arial"/>
        </w:rPr>
        <w:t xml:space="preserve"> diversity of </w:t>
      </w:r>
      <w:r w:rsidR="000717D3">
        <w:rPr>
          <w:rFonts w:ascii="Arial" w:hAnsi="Arial" w:cs="Arial"/>
        </w:rPr>
        <w:t>employees</w:t>
      </w:r>
      <w:r w:rsidR="00CF3168" w:rsidRPr="000039CB">
        <w:rPr>
          <w:rFonts w:ascii="Arial" w:hAnsi="Arial" w:cs="Arial"/>
        </w:rPr>
        <w:t xml:space="preserve"> made them unique and strong.</w:t>
      </w:r>
    </w:p>
    <w:p w14:paraId="36319B7E" w14:textId="5222D87B" w:rsidR="00194FE4" w:rsidRPr="000039CB" w:rsidRDefault="00AA60D2" w:rsidP="000039CB">
      <w:pPr>
        <w:pStyle w:val="NoSpacing"/>
        <w:spacing w:line="360" w:lineRule="auto"/>
        <w:rPr>
          <w:rFonts w:ascii="Arial" w:hAnsi="Arial" w:cs="Arial"/>
        </w:rPr>
      </w:pPr>
      <w:r w:rsidRPr="000039CB">
        <w:rPr>
          <w:rFonts w:ascii="Arial" w:hAnsi="Arial" w:cs="Arial"/>
        </w:rPr>
        <w:t xml:space="preserve">The company wants to attract and retain the best employees and works hard to make Tesco </w:t>
      </w:r>
      <w:r w:rsidR="00C634FE" w:rsidRPr="000039CB">
        <w:rPr>
          <w:rFonts w:ascii="Arial" w:hAnsi="Arial" w:cs="Arial"/>
        </w:rPr>
        <w:t>a suitable place</w:t>
      </w:r>
      <w:r w:rsidRPr="000039CB">
        <w:rPr>
          <w:rFonts w:ascii="Arial" w:hAnsi="Arial" w:cs="Arial"/>
        </w:rPr>
        <w:t xml:space="preserve"> to work</w:t>
      </w:r>
      <w:r w:rsidR="008B0E06" w:rsidRPr="000039CB">
        <w:rPr>
          <w:rFonts w:ascii="Arial" w:hAnsi="Arial" w:cs="Arial"/>
        </w:rPr>
        <w:t>, making sure that wherever they work they can use their full potential</w:t>
      </w:r>
      <w:r w:rsidR="003010E0" w:rsidRPr="003010E0">
        <w:rPr>
          <w:rFonts w:ascii="Arial" w:hAnsi="Arial" w:cs="Arial"/>
        </w:rPr>
        <w:t xml:space="preserve"> (Tesco PLC, n.d.)</w:t>
      </w:r>
      <w:r w:rsidR="003010E0">
        <w:rPr>
          <w:rFonts w:ascii="Arial" w:hAnsi="Arial" w:cs="Arial"/>
        </w:rPr>
        <w:t>.</w:t>
      </w:r>
    </w:p>
    <w:p w14:paraId="7C02E3E3" w14:textId="77777777" w:rsidR="00194FE4" w:rsidRPr="000039CB" w:rsidRDefault="00194FE4" w:rsidP="000039CB">
      <w:pPr>
        <w:pStyle w:val="NoSpacing"/>
        <w:spacing w:line="360" w:lineRule="auto"/>
        <w:rPr>
          <w:rFonts w:ascii="Arial" w:hAnsi="Arial" w:cs="Arial"/>
        </w:rPr>
      </w:pPr>
    </w:p>
    <w:p w14:paraId="557D3BC9" w14:textId="1741C93E" w:rsidR="00D02A66" w:rsidRPr="000039CB" w:rsidRDefault="00D02A66" w:rsidP="000039CB">
      <w:pPr>
        <w:pStyle w:val="Heading1"/>
        <w:spacing w:line="360" w:lineRule="auto"/>
        <w:rPr>
          <w:rFonts w:ascii="Arial" w:hAnsi="Arial" w:cs="Arial"/>
          <w:b/>
          <w:bCs/>
          <w:color w:val="auto"/>
          <w:sz w:val="22"/>
          <w:szCs w:val="22"/>
        </w:rPr>
      </w:pPr>
      <w:bookmarkStart w:id="24" w:name="_Toc102683230"/>
      <w:bookmarkStart w:id="25" w:name="_Toc102683332"/>
      <w:bookmarkStart w:id="26" w:name="_Toc102693979"/>
      <w:r w:rsidRPr="000039CB">
        <w:rPr>
          <w:rFonts w:ascii="Arial" w:hAnsi="Arial" w:cs="Arial"/>
          <w:b/>
          <w:bCs/>
          <w:color w:val="auto"/>
          <w:sz w:val="22"/>
          <w:szCs w:val="22"/>
        </w:rPr>
        <w:t>CONCLUSION</w:t>
      </w:r>
      <w:bookmarkEnd w:id="24"/>
      <w:bookmarkEnd w:id="25"/>
      <w:bookmarkEnd w:id="26"/>
    </w:p>
    <w:p w14:paraId="3199235C" w14:textId="77777777" w:rsidR="004800E1" w:rsidRPr="000039CB" w:rsidRDefault="004800E1" w:rsidP="000039CB">
      <w:pPr>
        <w:pStyle w:val="NoSpacing"/>
        <w:spacing w:line="360" w:lineRule="auto"/>
        <w:rPr>
          <w:rFonts w:ascii="Arial" w:hAnsi="Arial" w:cs="Arial"/>
          <w:b/>
          <w:bCs/>
        </w:rPr>
      </w:pPr>
    </w:p>
    <w:p w14:paraId="3BA5A98E" w14:textId="77777777" w:rsidR="00355C3E" w:rsidRDefault="00355C3E" w:rsidP="00355C3E">
      <w:pPr>
        <w:pStyle w:val="NoSpacing"/>
        <w:spacing w:line="360" w:lineRule="auto"/>
        <w:rPr>
          <w:rFonts w:ascii="Arial" w:hAnsi="Arial" w:cs="Arial"/>
        </w:rPr>
      </w:pPr>
      <w:r w:rsidRPr="00051CAA">
        <w:rPr>
          <w:rFonts w:ascii="Arial" w:hAnsi="Arial" w:cs="Arial"/>
        </w:rPr>
        <w:t xml:space="preserve">The impact of </w:t>
      </w:r>
      <w:r>
        <w:rPr>
          <w:rFonts w:ascii="Arial" w:hAnsi="Arial" w:cs="Arial"/>
        </w:rPr>
        <w:t>C</w:t>
      </w:r>
      <w:r w:rsidRPr="00051CAA">
        <w:rPr>
          <w:rFonts w:ascii="Arial" w:hAnsi="Arial" w:cs="Arial"/>
        </w:rPr>
        <w:t>ovid 19 has brought upheaval to all areas of business, leaving the certainty that the workplace will not be the same again.</w:t>
      </w:r>
    </w:p>
    <w:p w14:paraId="1DDCE7AB" w14:textId="03843BA8" w:rsidR="002247B2" w:rsidRPr="000039CB" w:rsidRDefault="00A964B4" w:rsidP="000039CB">
      <w:pPr>
        <w:pStyle w:val="NoSpacing"/>
        <w:spacing w:line="360" w:lineRule="auto"/>
        <w:rPr>
          <w:rFonts w:ascii="Arial" w:hAnsi="Arial" w:cs="Arial"/>
          <w:color w:val="00B0F0"/>
        </w:rPr>
      </w:pPr>
      <w:r w:rsidRPr="005F166D">
        <w:rPr>
          <w:rFonts w:ascii="Arial" w:hAnsi="Arial" w:cs="Arial"/>
        </w:rPr>
        <w:t>The pandemic has rapidly changed the way the world works, the role of human resources has played a key role during this historic period.</w:t>
      </w:r>
    </w:p>
    <w:p w14:paraId="43496E81" w14:textId="738FC661" w:rsidR="0080329C" w:rsidRPr="000039CB" w:rsidRDefault="0080329C" w:rsidP="000039CB">
      <w:pPr>
        <w:pStyle w:val="NoSpacing"/>
        <w:spacing w:line="360" w:lineRule="auto"/>
        <w:rPr>
          <w:rFonts w:ascii="Arial" w:hAnsi="Arial" w:cs="Arial"/>
        </w:rPr>
      </w:pPr>
      <w:r w:rsidRPr="000039CB">
        <w:rPr>
          <w:rFonts w:ascii="Arial" w:hAnsi="Arial" w:cs="Arial"/>
        </w:rPr>
        <w:t>COVID has shown that businesses can not only survive, but also prosper, with huge segments of their staff working from home.</w:t>
      </w:r>
    </w:p>
    <w:p w14:paraId="0E99F480" w14:textId="73211DCE" w:rsidR="002247B2" w:rsidRPr="000039CB" w:rsidRDefault="002247B2" w:rsidP="000039CB">
      <w:pPr>
        <w:pStyle w:val="NoSpacing"/>
        <w:spacing w:line="360" w:lineRule="auto"/>
        <w:rPr>
          <w:rFonts w:ascii="Arial" w:hAnsi="Arial" w:cs="Arial"/>
        </w:rPr>
      </w:pPr>
      <w:r w:rsidRPr="000039CB">
        <w:rPr>
          <w:rFonts w:ascii="Arial" w:hAnsi="Arial" w:cs="Arial"/>
        </w:rPr>
        <w:t>Companies should be prepared to develop increasingly inclusive environments by developing strategies that support a diverse workforce.</w:t>
      </w:r>
    </w:p>
    <w:p w14:paraId="5847CD5A" w14:textId="2B649F3C" w:rsidR="007D01CD" w:rsidRPr="000039CB" w:rsidRDefault="007D01CD" w:rsidP="000039CB">
      <w:pPr>
        <w:pStyle w:val="NoSpacing"/>
        <w:spacing w:line="360" w:lineRule="auto"/>
        <w:rPr>
          <w:rFonts w:ascii="Arial" w:hAnsi="Arial" w:cs="Arial"/>
        </w:rPr>
      </w:pPr>
      <w:r w:rsidRPr="000039CB">
        <w:rPr>
          <w:rFonts w:ascii="Arial" w:hAnsi="Arial" w:cs="Arial"/>
        </w:rPr>
        <w:t xml:space="preserve">When managers set a positive example at work and in their personal lives by </w:t>
      </w:r>
      <w:r w:rsidR="004E7BF3" w:rsidRPr="000039CB">
        <w:rPr>
          <w:rFonts w:ascii="Arial" w:hAnsi="Arial" w:cs="Arial"/>
        </w:rPr>
        <w:t>utilizing</w:t>
      </w:r>
      <w:r w:rsidRPr="000039CB">
        <w:rPr>
          <w:rFonts w:ascii="Arial" w:hAnsi="Arial" w:cs="Arial"/>
        </w:rPr>
        <w:t xml:space="preserve"> the company's resources to meet their personal and professional needs, they signal to their employees that these resources are available and that they are encouraged to use them.</w:t>
      </w:r>
    </w:p>
    <w:p w14:paraId="575CAF1A" w14:textId="2D0B1B30" w:rsidR="004800E1" w:rsidRPr="000039CB" w:rsidRDefault="004800E1" w:rsidP="000039CB">
      <w:pPr>
        <w:pStyle w:val="NoSpacing"/>
        <w:spacing w:line="360" w:lineRule="auto"/>
        <w:rPr>
          <w:rFonts w:ascii="Arial" w:hAnsi="Arial" w:cs="Arial"/>
        </w:rPr>
      </w:pPr>
      <w:r w:rsidRPr="000039CB">
        <w:rPr>
          <w:rFonts w:ascii="Arial" w:hAnsi="Arial" w:cs="Arial"/>
        </w:rPr>
        <w:t>Leaders and HR should start thinking about flexible working as an opportunity to use to bring new hires of more diverse backgrounds to their company.</w:t>
      </w:r>
    </w:p>
    <w:p w14:paraId="0E4A5418" w14:textId="4CCEDCA1" w:rsidR="00135FAA" w:rsidRPr="000039CB" w:rsidRDefault="00135FAA" w:rsidP="000039CB">
      <w:pPr>
        <w:pStyle w:val="NoSpacing"/>
        <w:spacing w:line="360" w:lineRule="auto"/>
        <w:rPr>
          <w:rFonts w:ascii="Arial" w:hAnsi="Arial" w:cs="Arial"/>
        </w:rPr>
      </w:pPr>
      <w:r w:rsidRPr="000039CB">
        <w:rPr>
          <w:rFonts w:ascii="Arial" w:hAnsi="Arial" w:cs="Arial"/>
        </w:rPr>
        <w:t>The pandemic showed how the inability to adapt to change can be disruptive to a company, and how important it is to have a flexible work environment.</w:t>
      </w:r>
    </w:p>
    <w:p w14:paraId="44E96530" w14:textId="7D35A641" w:rsidR="00D02A66" w:rsidRPr="000039CB" w:rsidRDefault="00D02A66" w:rsidP="000039CB">
      <w:pPr>
        <w:pStyle w:val="NoSpacing"/>
        <w:spacing w:line="360" w:lineRule="auto"/>
        <w:rPr>
          <w:rFonts w:ascii="Arial" w:hAnsi="Arial" w:cs="Arial"/>
        </w:rPr>
      </w:pPr>
      <w:r w:rsidRPr="000039CB">
        <w:rPr>
          <w:rFonts w:ascii="Arial" w:hAnsi="Arial" w:cs="Arial"/>
        </w:rPr>
        <w:t>Flexible working is a valuable tool to create a more inclusive working environment when it comes to creating equality and create an inclusive culture in the workplace.</w:t>
      </w:r>
    </w:p>
    <w:p w14:paraId="7B8EADAC" w14:textId="77777777" w:rsidR="00256407" w:rsidRPr="000039CB" w:rsidRDefault="00256407" w:rsidP="000039CB">
      <w:pPr>
        <w:pStyle w:val="NoSpacing"/>
        <w:spacing w:line="360" w:lineRule="auto"/>
        <w:rPr>
          <w:rFonts w:ascii="Arial" w:hAnsi="Arial" w:cs="Arial"/>
          <w:b/>
          <w:bCs/>
        </w:rPr>
      </w:pPr>
    </w:p>
    <w:p w14:paraId="170A67CE" w14:textId="77777777" w:rsidR="00026E7A" w:rsidRPr="000039CB" w:rsidRDefault="00026E7A" w:rsidP="0021065F">
      <w:pPr>
        <w:pStyle w:val="NoSpacing"/>
        <w:rPr>
          <w:rFonts w:ascii="Arial" w:hAnsi="Arial" w:cs="Arial"/>
          <w:b/>
          <w:bCs/>
        </w:rPr>
      </w:pPr>
    </w:p>
    <w:p w14:paraId="117264DB" w14:textId="77777777" w:rsidR="00026E7A" w:rsidRPr="000039CB" w:rsidRDefault="00026E7A" w:rsidP="0021065F">
      <w:pPr>
        <w:pStyle w:val="NoSpacing"/>
        <w:rPr>
          <w:rFonts w:ascii="Arial" w:hAnsi="Arial" w:cs="Arial"/>
          <w:b/>
          <w:bCs/>
        </w:rPr>
      </w:pPr>
    </w:p>
    <w:p w14:paraId="00BA6BC5" w14:textId="77777777" w:rsidR="00026E7A" w:rsidRPr="000039CB" w:rsidRDefault="00026E7A" w:rsidP="0021065F">
      <w:pPr>
        <w:pStyle w:val="NoSpacing"/>
        <w:rPr>
          <w:rFonts w:ascii="Arial" w:hAnsi="Arial" w:cs="Arial"/>
          <w:b/>
          <w:bCs/>
        </w:rPr>
      </w:pPr>
    </w:p>
    <w:p w14:paraId="47912026" w14:textId="77777777" w:rsidR="00026E7A" w:rsidRPr="000039CB" w:rsidRDefault="00026E7A" w:rsidP="0021065F">
      <w:pPr>
        <w:pStyle w:val="NoSpacing"/>
        <w:rPr>
          <w:rFonts w:ascii="Arial" w:hAnsi="Arial" w:cs="Arial"/>
          <w:b/>
          <w:bCs/>
        </w:rPr>
      </w:pPr>
    </w:p>
    <w:p w14:paraId="695F2055" w14:textId="77777777" w:rsidR="00026E7A" w:rsidRPr="000039CB" w:rsidRDefault="00026E7A" w:rsidP="0021065F">
      <w:pPr>
        <w:pStyle w:val="NoSpacing"/>
        <w:rPr>
          <w:rFonts w:ascii="Arial" w:hAnsi="Arial" w:cs="Arial"/>
          <w:b/>
          <w:bCs/>
        </w:rPr>
      </w:pPr>
    </w:p>
    <w:p w14:paraId="1749F409" w14:textId="77777777" w:rsidR="00026E7A" w:rsidRPr="000039CB" w:rsidRDefault="00026E7A" w:rsidP="0021065F">
      <w:pPr>
        <w:pStyle w:val="NoSpacing"/>
        <w:rPr>
          <w:rFonts w:ascii="Arial" w:hAnsi="Arial" w:cs="Arial"/>
          <w:b/>
          <w:bCs/>
        </w:rPr>
      </w:pPr>
    </w:p>
    <w:p w14:paraId="73012F67" w14:textId="77777777" w:rsidR="00026E7A" w:rsidRPr="000039CB" w:rsidRDefault="00026E7A" w:rsidP="0021065F">
      <w:pPr>
        <w:pStyle w:val="NoSpacing"/>
        <w:rPr>
          <w:rFonts w:ascii="Arial" w:hAnsi="Arial" w:cs="Arial"/>
          <w:b/>
          <w:bCs/>
        </w:rPr>
      </w:pPr>
    </w:p>
    <w:p w14:paraId="680B8132" w14:textId="77777777" w:rsidR="00026E7A" w:rsidRPr="000039CB" w:rsidRDefault="00026E7A" w:rsidP="0021065F">
      <w:pPr>
        <w:pStyle w:val="NoSpacing"/>
        <w:rPr>
          <w:rFonts w:ascii="Arial" w:hAnsi="Arial" w:cs="Arial"/>
          <w:b/>
          <w:bCs/>
        </w:rPr>
      </w:pPr>
    </w:p>
    <w:p w14:paraId="6A15DBDD" w14:textId="77777777" w:rsidR="00026E7A" w:rsidRPr="000039CB" w:rsidRDefault="00026E7A" w:rsidP="0021065F">
      <w:pPr>
        <w:pStyle w:val="NoSpacing"/>
        <w:rPr>
          <w:rFonts w:ascii="Arial" w:hAnsi="Arial" w:cs="Arial"/>
          <w:b/>
          <w:bCs/>
        </w:rPr>
      </w:pPr>
    </w:p>
    <w:p w14:paraId="21723C88" w14:textId="77777777" w:rsidR="00026E7A" w:rsidRPr="000039CB" w:rsidRDefault="00026E7A" w:rsidP="0021065F">
      <w:pPr>
        <w:pStyle w:val="NoSpacing"/>
        <w:rPr>
          <w:rFonts w:ascii="Arial" w:hAnsi="Arial" w:cs="Arial"/>
          <w:b/>
          <w:bCs/>
        </w:rPr>
      </w:pPr>
    </w:p>
    <w:p w14:paraId="12ECC1EB" w14:textId="77777777" w:rsidR="008B4186" w:rsidRPr="000039CB" w:rsidRDefault="008B4186" w:rsidP="0073752D">
      <w:pPr>
        <w:pStyle w:val="Heading1"/>
        <w:rPr>
          <w:rFonts w:ascii="Arial" w:hAnsi="Arial" w:cs="Arial"/>
          <w:b/>
          <w:bCs/>
          <w:color w:val="auto"/>
          <w:sz w:val="22"/>
          <w:szCs w:val="22"/>
        </w:rPr>
      </w:pPr>
    </w:p>
    <w:p w14:paraId="236EAB22" w14:textId="343FE97A" w:rsidR="00256407" w:rsidRPr="000039CB" w:rsidRDefault="00256407" w:rsidP="000039CB">
      <w:pPr>
        <w:pStyle w:val="Heading1"/>
        <w:spacing w:line="360" w:lineRule="auto"/>
        <w:rPr>
          <w:rFonts w:ascii="Arial" w:hAnsi="Arial" w:cs="Arial"/>
          <w:b/>
          <w:bCs/>
          <w:color w:val="auto"/>
          <w:sz w:val="22"/>
          <w:szCs w:val="22"/>
        </w:rPr>
      </w:pPr>
      <w:bookmarkStart w:id="27" w:name="_Toc102683231"/>
      <w:bookmarkStart w:id="28" w:name="_Toc102683333"/>
      <w:bookmarkStart w:id="29" w:name="_Toc102693980"/>
      <w:r w:rsidRPr="000039CB">
        <w:rPr>
          <w:rFonts w:ascii="Arial" w:hAnsi="Arial" w:cs="Arial"/>
          <w:b/>
          <w:bCs/>
          <w:color w:val="auto"/>
          <w:sz w:val="22"/>
          <w:szCs w:val="22"/>
        </w:rPr>
        <w:t>REFERENCES</w:t>
      </w:r>
      <w:bookmarkEnd w:id="27"/>
      <w:bookmarkEnd w:id="28"/>
      <w:bookmarkEnd w:id="29"/>
    </w:p>
    <w:p w14:paraId="687433E0" w14:textId="41E9E98C" w:rsidR="00D22F19" w:rsidRPr="00D22F19" w:rsidRDefault="00D22F19" w:rsidP="000039CB">
      <w:pPr>
        <w:pStyle w:val="NoSpacing"/>
        <w:spacing w:line="360" w:lineRule="auto"/>
        <w:rPr>
          <w:rFonts w:ascii="Arial" w:hAnsi="Arial" w:cs="Arial"/>
          <w:b/>
          <w:bCs/>
        </w:rPr>
      </w:pPr>
    </w:p>
    <w:p w14:paraId="1EF9145A" w14:textId="3F58B42A" w:rsidR="00D22F19" w:rsidRDefault="00D22F19" w:rsidP="00D22F19">
      <w:pPr>
        <w:pStyle w:val="NoSpacing"/>
        <w:spacing w:line="360" w:lineRule="auto"/>
        <w:rPr>
          <w:rFonts w:ascii="Arial" w:hAnsi="Arial" w:cs="Arial"/>
        </w:rPr>
      </w:pPr>
      <w:proofErr w:type="spellStart"/>
      <w:r w:rsidRPr="005F780B">
        <w:rPr>
          <w:rFonts w:ascii="Arial" w:hAnsi="Arial" w:cs="Arial"/>
        </w:rPr>
        <w:t>Acas</w:t>
      </w:r>
      <w:proofErr w:type="spellEnd"/>
      <w:r w:rsidRPr="005F780B">
        <w:rPr>
          <w:rFonts w:ascii="Arial" w:hAnsi="Arial" w:cs="Arial"/>
        </w:rPr>
        <w:t xml:space="preserve"> (2021). New study reveals half of employers expect more flexible working requests from staff after the pandemic is over | </w:t>
      </w:r>
      <w:proofErr w:type="spellStart"/>
      <w:r w:rsidRPr="005F780B">
        <w:rPr>
          <w:rFonts w:ascii="Arial" w:hAnsi="Arial" w:cs="Arial"/>
        </w:rPr>
        <w:t>Acas</w:t>
      </w:r>
      <w:proofErr w:type="spellEnd"/>
      <w:r w:rsidRPr="005F780B">
        <w:rPr>
          <w:rFonts w:ascii="Arial" w:hAnsi="Arial" w:cs="Arial"/>
        </w:rPr>
        <w:t xml:space="preserve">. [online] www.acas.org.uk. Available at: </w:t>
      </w:r>
      <w:hyperlink r:id="rId8" w:history="1">
        <w:r w:rsidRPr="004D0478">
          <w:rPr>
            <w:rStyle w:val="Hyperlink"/>
            <w:rFonts w:ascii="Arial" w:hAnsi="Arial" w:cs="Arial"/>
          </w:rPr>
          <w:t>https://www.acas.org.uk/new-study-reveals-half-of-employers-expect-more-flexible-working-after-pandemic</w:t>
        </w:r>
      </w:hyperlink>
      <w:r w:rsidRPr="005F780B">
        <w:rPr>
          <w:rFonts w:ascii="Arial" w:hAnsi="Arial" w:cs="Arial"/>
        </w:rPr>
        <w:t>.</w:t>
      </w:r>
    </w:p>
    <w:p w14:paraId="698B627C" w14:textId="77777777" w:rsidR="00D22F19" w:rsidRPr="000039CB" w:rsidRDefault="00D22F19" w:rsidP="00D22F19">
      <w:pPr>
        <w:pStyle w:val="NoSpacing"/>
        <w:spacing w:line="360" w:lineRule="auto"/>
        <w:rPr>
          <w:rFonts w:ascii="Arial" w:hAnsi="Arial" w:cs="Arial"/>
        </w:rPr>
      </w:pPr>
    </w:p>
    <w:p w14:paraId="548E83E8" w14:textId="78261B3E" w:rsidR="00D22F19" w:rsidRDefault="00D22F19" w:rsidP="00D22F19">
      <w:pPr>
        <w:pStyle w:val="NoSpacing"/>
        <w:spacing w:line="360" w:lineRule="auto"/>
        <w:rPr>
          <w:rFonts w:ascii="Arial" w:hAnsi="Arial" w:cs="Arial"/>
        </w:rPr>
      </w:pPr>
      <w:r w:rsidRPr="000039CB">
        <w:rPr>
          <w:rFonts w:ascii="Arial" w:hAnsi="Arial" w:cs="Arial"/>
        </w:rPr>
        <w:t xml:space="preserve">ACAS (n.d.). Making sure your workplace is inclusive | </w:t>
      </w:r>
      <w:proofErr w:type="spellStart"/>
      <w:r w:rsidRPr="000039CB">
        <w:rPr>
          <w:rFonts w:ascii="Arial" w:hAnsi="Arial" w:cs="Arial"/>
        </w:rPr>
        <w:t>Acas</w:t>
      </w:r>
      <w:proofErr w:type="spellEnd"/>
      <w:r w:rsidRPr="000039CB">
        <w:rPr>
          <w:rFonts w:ascii="Arial" w:hAnsi="Arial" w:cs="Arial"/>
        </w:rPr>
        <w:t xml:space="preserve">. [online] www.acas.org.uk. Available at: </w:t>
      </w:r>
      <w:hyperlink r:id="rId9" w:history="1">
        <w:r w:rsidRPr="004D0478">
          <w:rPr>
            <w:rStyle w:val="Hyperlink"/>
            <w:rFonts w:ascii="Arial" w:hAnsi="Arial" w:cs="Arial"/>
          </w:rPr>
          <w:t>https://www.acas.org.uk/improving-equality-diversity-and-inclusion/making-your-workplace-inclusive</w:t>
        </w:r>
      </w:hyperlink>
      <w:r w:rsidRPr="000039CB">
        <w:rPr>
          <w:rFonts w:ascii="Arial" w:hAnsi="Arial" w:cs="Arial"/>
        </w:rPr>
        <w:t>.</w:t>
      </w:r>
    </w:p>
    <w:p w14:paraId="6D779881" w14:textId="77777777" w:rsidR="00D22F19" w:rsidRPr="000039CB" w:rsidRDefault="00D22F19" w:rsidP="00D22F19">
      <w:pPr>
        <w:pStyle w:val="NoSpacing"/>
        <w:spacing w:line="360" w:lineRule="auto"/>
        <w:rPr>
          <w:rFonts w:ascii="Arial" w:hAnsi="Arial" w:cs="Arial"/>
        </w:rPr>
      </w:pPr>
    </w:p>
    <w:p w14:paraId="7A67327F" w14:textId="77777777" w:rsidR="00D22F19" w:rsidRDefault="00D22F19" w:rsidP="00D22F19">
      <w:pPr>
        <w:pStyle w:val="NoSpacing"/>
        <w:spacing w:line="360" w:lineRule="auto"/>
        <w:rPr>
          <w:rFonts w:ascii="Arial" w:hAnsi="Arial" w:cs="Arial"/>
        </w:rPr>
      </w:pPr>
      <w:r w:rsidRPr="000039CB">
        <w:rPr>
          <w:rFonts w:ascii="Arial" w:hAnsi="Arial" w:cs="Arial"/>
        </w:rPr>
        <w:t>Armstrong, M. and Taylor, S. (2017). Armstrong’s handbook of human resource management practice. 15th ed. New York: Kogan Page</w:t>
      </w:r>
    </w:p>
    <w:p w14:paraId="4CD458EC" w14:textId="77777777" w:rsidR="00D22F19" w:rsidRPr="000039CB" w:rsidRDefault="00D22F19" w:rsidP="00D22F19">
      <w:pPr>
        <w:pStyle w:val="NoSpacing"/>
        <w:spacing w:line="360" w:lineRule="auto"/>
        <w:ind w:left="720"/>
        <w:rPr>
          <w:rFonts w:ascii="Arial" w:hAnsi="Arial" w:cs="Arial"/>
        </w:rPr>
      </w:pPr>
    </w:p>
    <w:p w14:paraId="64091C75" w14:textId="77777777" w:rsidR="00D22F19" w:rsidRDefault="00D22F19" w:rsidP="00D22F19">
      <w:pPr>
        <w:pStyle w:val="NoSpacing"/>
        <w:spacing w:line="360" w:lineRule="auto"/>
        <w:rPr>
          <w:rFonts w:ascii="Arial" w:hAnsi="Arial" w:cs="Arial"/>
        </w:rPr>
      </w:pPr>
      <w:proofErr w:type="spellStart"/>
      <w:r w:rsidRPr="000039CB">
        <w:rPr>
          <w:rFonts w:ascii="Arial" w:hAnsi="Arial" w:cs="Arial"/>
        </w:rPr>
        <w:t>Cennamo</w:t>
      </w:r>
      <w:proofErr w:type="spellEnd"/>
      <w:r w:rsidRPr="000039CB">
        <w:rPr>
          <w:rFonts w:ascii="Arial" w:hAnsi="Arial" w:cs="Arial"/>
        </w:rPr>
        <w:t>, L., &amp; Gardner, D. (2008). Generational differences in work values, outcomes and person-organization values fit. Journal of Managerial Psychology, 23, 891–906.</w:t>
      </w:r>
    </w:p>
    <w:p w14:paraId="2EEA5614" w14:textId="77777777" w:rsidR="00D22F19" w:rsidRPr="000039CB" w:rsidRDefault="00D22F19" w:rsidP="00D22F19">
      <w:pPr>
        <w:pStyle w:val="NoSpacing"/>
        <w:spacing w:line="360" w:lineRule="auto"/>
        <w:ind w:left="720"/>
        <w:rPr>
          <w:rFonts w:ascii="Arial" w:hAnsi="Arial" w:cs="Arial"/>
        </w:rPr>
      </w:pPr>
    </w:p>
    <w:p w14:paraId="4C95AB1D" w14:textId="5B65E55B" w:rsidR="00D22F19" w:rsidRDefault="00D22F19" w:rsidP="00D22F19">
      <w:pPr>
        <w:pStyle w:val="NoSpacing"/>
        <w:spacing w:line="360" w:lineRule="auto"/>
        <w:rPr>
          <w:rFonts w:ascii="Arial" w:hAnsi="Arial" w:cs="Arial"/>
        </w:rPr>
      </w:pPr>
      <w:r w:rsidRPr="000039CB">
        <w:rPr>
          <w:rFonts w:ascii="Arial" w:hAnsi="Arial" w:cs="Arial"/>
        </w:rPr>
        <w:t>CIPD. (n.d.). Building inclusive workplaces. [online] Available at: https://www.cipd.co.uk/knowledge/fundamentals/relations/diversity/building-inclusive-workplaces?gclid=Cj0KCQjwxtSSBhDYARIsAEn0thTLBnw29uq8uSq5tYPHyCErnsuKEOLy1X9B7Q96-vCUSgdd5KRNzxEaAmClEALw_wcB [Accessed 12 Apr. 2022].</w:t>
      </w:r>
    </w:p>
    <w:p w14:paraId="5C722BF5" w14:textId="77777777" w:rsidR="00D22F19" w:rsidRDefault="00D22F19" w:rsidP="00D22F19">
      <w:pPr>
        <w:pStyle w:val="ListParagraph"/>
        <w:rPr>
          <w:rFonts w:ascii="Arial" w:hAnsi="Arial" w:cs="Arial"/>
        </w:rPr>
      </w:pPr>
    </w:p>
    <w:p w14:paraId="24D265FB" w14:textId="77777777" w:rsidR="00D22F19" w:rsidRDefault="00D22F19" w:rsidP="00D22F19">
      <w:pPr>
        <w:pStyle w:val="NoSpacing"/>
        <w:spacing w:line="360" w:lineRule="auto"/>
        <w:rPr>
          <w:rFonts w:ascii="Arial" w:hAnsi="Arial" w:cs="Arial"/>
        </w:rPr>
      </w:pPr>
      <w:r w:rsidRPr="000039CB">
        <w:rPr>
          <w:rFonts w:ascii="Arial" w:hAnsi="Arial" w:cs="Arial"/>
        </w:rPr>
        <w:t>CIPD. (n.d.). Flex From 1st | Campaigns. [online] Available at: https://www.cipd.co.uk/news-views/campaigns/flex-from-first?gclid=CjwKCAjwjZmTBhB4EiwAynRmD2pocTnWu2VC5TlLUuuLM4FcJtOpQ8mtqOnCeeqftIkkrSt9q7rRjxoCQucQAvD_BwE [Accessed 25 Apr. 2022].</w:t>
      </w:r>
    </w:p>
    <w:p w14:paraId="33B95BE5" w14:textId="77777777" w:rsidR="00D22F19" w:rsidRPr="000039CB" w:rsidRDefault="00D22F19" w:rsidP="00D22F19">
      <w:pPr>
        <w:pStyle w:val="NoSpacing"/>
        <w:spacing w:line="360" w:lineRule="auto"/>
        <w:rPr>
          <w:rFonts w:ascii="Arial" w:hAnsi="Arial" w:cs="Arial"/>
        </w:rPr>
      </w:pPr>
    </w:p>
    <w:p w14:paraId="369F1DFC" w14:textId="6993C945" w:rsidR="00D22F19" w:rsidRDefault="00D22F19" w:rsidP="00D22F19">
      <w:pPr>
        <w:pStyle w:val="NoSpacing"/>
        <w:spacing w:line="360" w:lineRule="auto"/>
        <w:rPr>
          <w:rFonts w:ascii="Arial" w:hAnsi="Arial" w:cs="Arial"/>
        </w:rPr>
      </w:pPr>
      <w:r w:rsidRPr="000039CB">
        <w:rPr>
          <w:rFonts w:ascii="Arial" w:hAnsi="Arial" w:cs="Arial"/>
        </w:rPr>
        <w:t xml:space="preserve">CIPD. (n.d.). Flexible working: a step to creating more inclusive workplaces. [online] Available at: </w:t>
      </w:r>
      <w:hyperlink r:id="rId10" w:anchor="gref" w:history="1">
        <w:r w:rsidRPr="004D0478">
          <w:rPr>
            <w:rStyle w:val="Hyperlink"/>
            <w:rFonts w:ascii="Arial" w:hAnsi="Arial" w:cs="Arial"/>
          </w:rPr>
          <w:t>https://www.cipd.co.uk/news-views/news-articles/flexible-working#gref</w:t>
        </w:r>
      </w:hyperlink>
      <w:r w:rsidRPr="000039CB">
        <w:rPr>
          <w:rFonts w:ascii="Arial" w:hAnsi="Arial" w:cs="Arial"/>
        </w:rPr>
        <w:t>.</w:t>
      </w:r>
    </w:p>
    <w:p w14:paraId="5441A27A" w14:textId="77777777" w:rsidR="00D22F19" w:rsidRPr="000039CB" w:rsidRDefault="00D22F19" w:rsidP="00D22F19">
      <w:pPr>
        <w:pStyle w:val="NoSpacing"/>
        <w:spacing w:line="360" w:lineRule="auto"/>
        <w:rPr>
          <w:rFonts w:ascii="Arial" w:hAnsi="Arial" w:cs="Arial"/>
        </w:rPr>
      </w:pPr>
    </w:p>
    <w:p w14:paraId="114E112F" w14:textId="29F88EB4" w:rsidR="00D22F19" w:rsidRDefault="00D22F19" w:rsidP="00D22F19">
      <w:pPr>
        <w:pStyle w:val="NoSpacing"/>
        <w:spacing w:line="360" w:lineRule="auto"/>
        <w:rPr>
          <w:rFonts w:ascii="Arial" w:hAnsi="Arial" w:cs="Arial"/>
        </w:rPr>
      </w:pPr>
      <w:r w:rsidRPr="000039CB">
        <w:rPr>
          <w:rFonts w:ascii="Arial" w:hAnsi="Arial" w:cs="Arial"/>
        </w:rPr>
        <w:lastRenderedPageBreak/>
        <w:t xml:space="preserve">Foster, D. and Hirst, N. (2021). COVID is changing the way we work – and for disabled people too. [online] The Conversation. Available at: </w:t>
      </w:r>
      <w:hyperlink r:id="rId11" w:history="1">
        <w:r w:rsidR="009940A7" w:rsidRPr="004D0478">
          <w:rPr>
            <w:rStyle w:val="Hyperlink"/>
            <w:rFonts w:ascii="Arial" w:hAnsi="Arial" w:cs="Arial"/>
          </w:rPr>
          <w:t>https://theconversation.com/covid-is-changing-the-way-we-work-and-for-disabled-people-too-150670</w:t>
        </w:r>
      </w:hyperlink>
      <w:r w:rsidRPr="000039CB">
        <w:rPr>
          <w:rFonts w:ascii="Arial" w:hAnsi="Arial" w:cs="Arial"/>
        </w:rPr>
        <w:t>.</w:t>
      </w:r>
    </w:p>
    <w:p w14:paraId="0CBF243B" w14:textId="77777777" w:rsidR="009940A7" w:rsidRPr="000039CB" w:rsidRDefault="009940A7" w:rsidP="00D22F19">
      <w:pPr>
        <w:pStyle w:val="NoSpacing"/>
        <w:spacing w:line="360" w:lineRule="auto"/>
        <w:rPr>
          <w:rFonts w:ascii="Arial" w:hAnsi="Arial" w:cs="Arial"/>
        </w:rPr>
      </w:pPr>
    </w:p>
    <w:p w14:paraId="7AF5FA3C" w14:textId="22A312E7" w:rsidR="00D22F19" w:rsidRDefault="00D22F19" w:rsidP="009940A7">
      <w:pPr>
        <w:pStyle w:val="NoSpacing"/>
        <w:spacing w:line="360" w:lineRule="auto"/>
        <w:rPr>
          <w:rFonts w:ascii="Arial" w:hAnsi="Arial" w:cs="Arial"/>
        </w:rPr>
      </w:pPr>
      <w:r w:rsidRPr="000039CB">
        <w:rPr>
          <w:rFonts w:ascii="Arial" w:hAnsi="Arial" w:cs="Arial"/>
        </w:rPr>
        <w:t xml:space="preserve">Foster, D. and Hirst, N. (2021). COVID is changing the way we work – and for disabled people too. [online] The Conversation. Available at: </w:t>
      </w:r>
      <w:hyperlink r:id="rId12" w:history="1">
        <w:r w:rsidR="009940A7" w:rsidRPr="004D0478">
          <w:rPr>
            <w:rStyle w:val="Hyperlink"/>
            <w:rFonts w:ascii="Arial" w:hAnsi="Arial" w:cs="Arial"/>
          </w:rPr>
          <w:t>https://theconversation.com/covid-is-changing-the-way-we-work-and-for-disabled-people-too-150670</w:t>
        </w:r>
      </w:hyperlink>
      <w:r w:rsidRPr="000039CB">
        <w:rPr>
          <w:rFonts w:ascii="Arial" w:hAnsi="Arial" w:cs="Arial"/>
        </w:rPr>
        <w:t>.</w:t>
      </w:r>
    </w:p>
    <w:p w14:paraId="0B59D282" w14:textId="77777777" w:rsidR="009940A7" w:rsidRPr="000039CB" w:rsidRDefault="009940A7" w:rsidP="009940A7">
      <w:pPr>
        <w:pStyle w:val="NoSpacing"/>
        <w:spacing w:line="360" w:lineRule="auto"/>
        <w:rPr>
          <w:rFonts w:ascii="Arial" w:hAnsi="Arial" w:cs="Arial"/>
        </w:rPr>
      </w:pPr>
    </w:p>
    <w:p w14:paraId="498DB88C" w14:textId="77777777" w:rsidR="00D22F19" w:rsidRDefault="00D22F19" w:rsidP="009940A7">
      <w:pPr>
        <w:pStyle w:val="NoSpacing"/>
        <w:spacing w:line="360" w:lineRule="auto"/>
        <w:rPr>
          <w:rFonts w:ascii="Arial" w:hAnsi="Arial" w:cs="Arial"/>
        </w:rPr>
      </w:pPr>
      <w:proofErr w:type="spellStart"/>
      <w:r w:rsidRPr="000039CB">
        <w:rPr>
          <w:rFonts w:ascii="Arial" w:hAnsi="Arial" w:cs="Arial"/>
        </w:rPr>
        <w:t>Gardas</w:t>
      </w:r>
      <w:proofErr w:type="spellEnd"/>
      <w:r w:rsidRPr="000039CB">
        <w:rPr>
          <w:rFonts w:ascii="Arial" w:hAnsi="Arial" w:cs="Arial"/>
        </w:rPr>
        <w:t xml:space="preserve">, B.B. and </w:t>
      </w:r>
      <w:proofErr w:type="spellStart"/>
      <w:r w:rsidRPr="000039CB">
        <w:rPr>
          <w:rFonts w:ascii="Arial" w:hAnsi="Arial" w:cs="Arial"/>
        </w:rPr>
        <w:t>Navimipour</w:t>
      </w:r>
      <w:proofErr w:type="spellEnd"/>
      <w:r w:rsidRPr="000039CB">
        <w:rPr>
          <w:rFonts w:ascii="Arial" w:hAnsi="Arial" w:cs="Arial"/>
        </w:rPr>
        <w:t xml:space="preserve">, N.J. (2021), “Performance evaluation of higher education system amid COVID-19: a threat or an opportunity?”, </w:t>
      </w:r>
      <w:proofErr w:type="spellStart"/>
      <w:r w:rsidRPr="000039CB">
        <w:rPr>
          <w:rFonts w:ascii="Arial" w:hAnsi="Arial" w:cs="Arial"/>
        </w:rPr>
        <w:t>Kybernetes</w:t>
      </w:r>
      <w:proofErr w:type="spellEnd"/>
      <w:r w:rsidRPr="000039CB">
        <w:rPr>
          <w:rFonts w:ascii="Arial" w:hAnsi="Arial" w:cs="Arial"/>
        </w:rPr>
        <w:t>, ahead-of-print.</w:t>
      </w:r>
    </w:p>
    <w:p w14:paraId="56EF6BC6" w14:textId="77777777" w:rsidR="009940A7" w:rsidRPr="000039CB" w:rsidRDefault="009940A7" w:rsidP="009940A7">
      <w:pPr>
        <w:pStyle w:val="NoSpacing"/>
        <w:spacing w:line="360" w:lineRule="auto"/>
        <w:rPr>
          <w:rFonts w:ascii="Arial" w:hAnsi="Arial" w:cs="Arial"/>
        </w:rPr>
      </w:pPr>
    </w:p>
    <w:p w14:paraId="5CEDAA4D" w14:textId="26AA1367" w:rsidR="00D22F19" w:rsidRDefault="00D22F19" w:rsidP="009940A7">
      <w:pPr>
        <w:pStyle w:val="NoSpacing"/>
        <w:spacing w:line="360" w:lineRule="auto"/>
        <w:rPr>
          <w:rFonts w:ascii="Arial" w:hAnsi="Arial" w:cs="Arial"/>
        </w:rPr>
      </w:pPr>
      <w:r w:rsidRPr="000039CB">
        <w:rPr>
          <w:rFonts w:ascii="Arial" w:hAnsi="Arial" w:cs="Arial"/>
        </w:rPr>
        <w:t xml:space="preserve">Global Diversity Practice (2018). What is Diversity &amp; Inclusion? [online] Global Diversity Practice. Available at: </w:t>
      </w:r>
      <w:hyperlink r:id="rId13" w:history="1">
        <w:r w:rsidR="009940A7" w:rsidRPr="004D0478">
          <w:rPr>
            <w:rStyle w:val="Hyperlink"/>
            <w:rFonts w:ascii="Arial" w:hAnsi="Arial" w:cs="Arial"/>
          </w:rPr>
          <w:t>https://globaldiversitypractice.com/what-is-diversity-inclusion/</w:t>
        </w:r>
      </w:hyperlink>
      <w:r w:rsidRPr="000039CB">
        <w:rPr>
          <w:rFonts w:ascii="Arial" w:hAnsi="Arial" w:cs="Arial"/>
        </w:rPr>
        <w:t>.</w:t>
      </w:r>
    </w:p>
    <w:p w14:paraId="23434082" w14:textId="77777777" w:rsidR="009940A7" w:rsidRPr="000039CB" w:rsidRDefault="009940A7" w:rsidP="009940A7">
      <w:pPr>
        <w:pStyle w:val="NoSpacing"/>
        <w:spacing w:line="360" w:lineRule="auto"/>
        <w:rPr>
          <w:rFonts w:ascii="Arial" w:hAnsi="Arial" w:cs="Arial"/>
        </w:rPr>
      </w:pPr>
    </w:p>
    <w:p w14:paraId="54B10FEA" w14:textId="77777777" w:rsidR="00D22F19" w:rsidRDefault="00D22F19" w:rsidP="009940A7">
      <w:pPr>
        <w:pStyle w:val="NoSpacing"/>
        <w:spacing w:line="360" w:lineRule="auto"/>
        <w:rPr>
          <w:rFonts w:ascii="Arial" w:hAnsi="Arial" w:cs="Arial"/>
        </w:rPr>
      </w:pPr>
      <w:r w:rsidRPr="000039CB">
        <w:rPr>
          <w:rFonts w:ascii="Arial" w:hAnsi="Arial" w:cs="Arial"/>
        </w:rPr>
        <w:t xml:space="preserve">Hook, </w:t>
      </w:r>
      <w:proofErr w:type="gramStart"/>
      <w:r w:rsidRPr="000039CB">
        <w:rPr>
          <w:rFonts w:ascii="Arial" w:hAnsi="Arial" w:cs="Arial"/>
        </w:rPr>
        <w:t>C.</w:t>
      </w:r>
      <w:proofErr w:type="gramEnd"/>
      <w:r w:rsidRPr="000039CB">
        <w:rPr>
          <w:rFonts w:ascii="Arial" w:hAnsi="Arial" w:cs="Arial"/>
        </w:rPr>
        <w:t xml:space="preserve"> and Jenkins, A.K. (2019). Introducing human resource management. 8th ed. Harlow, United Kingdom: Pearson Education Limited.</w:t>
      </w:r>
    </w:p>
    <w:p w14:paraId="7190107D" w14:textId="77777777" w:rsidR="009940A7" w:rsidRPr="000039CB" w:rsidRDefault="009940A7" w:rsidP="009940A7">
      <w:pPr>
        <w:pStyle w:val="NoSpacing"/>
        <w:spacing w:line="360" w:lineRule="auto"/>
        <w:rPr>
          <w:rFonts w:ascii="Arial" w:hAnsi="Arial" w:cs="Arial"/>
        </w:rPr>
      </w:pPr>
    </w:p>
    <w:p w14:paraId="27BC6C9C" w14:textId="46CB86B4" w:rsidR="00D22F19" w:rsidRDefault="00D22F19" w:rsidP="009940A7">
      <w:pPr>
        <w:pStyle w:val="NoSpacing"/>
        <w:spacing w:line="360" w:lineRule="auto"/>
        <w:rPr>
          <w:rFonts w:ascii="Arial" w:hAnsi="Arial" w:cs="Arial"/>
        </w:rPr>
      </w:pPr>
      <w:r w:rsidRPr="000039CB">
        <w:rPr>
          <w:rFonts w:ascii="Arial" w:hAnsi="Arial" w:cs="Arial"/>
        </w:rPr>
        <w:t xml:space="preserve">Maternity Action. (n.d.). Pregnancy discrimination. [online] Available at: </w:t>
      </w:r>
      <w:hyperlink r:id="rId14" w:anchor=":~:text=The%20Equality%20Act%202010%2C%20section" w:history="1">
        <w:r w:rsidR="009940A7" w:rsidRPr="004D0478">
          <w:rPr>
            <w:rStyle w:val="Hyperlink"/>
            <w:rFonts w:ascii="Arial" w:hAnsi="Arial" w:cs="Arial"/>
          </w:rPr>
          <w:t>https://maternityaction.org.uk/advice/pregnancy-discrimination/#:~:text=The%20Equality%20Act%202010%2C%20section</w:t>
        </w:r>
      </w:hyperlink>
      <w:r w:rsidRPr="000039CB">
        <w:rPr>
          <w:rFonts w:ascii="Arial" w:hAnsi="Arial" w:cs="Arial"/>
        </w:rPr>
        <w:t>.</w:t>
      </w:r>
    </w:p>
    <w:p w14:paraId="1FBBEA68" w14:textId="77777777" w:rsidR="009940A7" w:rsidRPr="000039CB" w:rsidRDefault="009940A7" w:rsidP="009940A7">
      <w:pPr>
        <w:pStyle w:val="NoSpacing"/>
        <w:spacing w:line="360" w:lineRule="auto"/>
        <w:rPr>
          <w:rFonts w:ascii="Arial" w:hAnsi="Arial" w:cs="Arial"/>
        </w:rPr>
      </w:pPr>
    </w:p>
    <w:p w14:paraId="029F6608" w14:textId="77777777" w:rsidR="00D22F19" w:rsidRDefault="00D22F19" w:rsidP="009940A7">
      <w:pPr>
        <w:pStyle w:val="NoSpacing"/>
        <w:spacing w:line="360" w:lineRule="auto"/>
        <w:rPr>
          <w:rFonts w:ascii="Arial" w:hAnsi="Arial" w:cs="Arial"/>
        </w:rPr>
      </w:pPr>
      <w:r w:rsidRPr="000039CB">
        <w:rPr>
          <w:rFonts w:ascii="Arial" w:hAnsi="Arial" w:cs="Arial"/>
        </w:rPr>
        <w:t xml:space="preserve">McFarland, Lynn A., Sydney Reeves, W. Benjamin </w:t>
      </w:r>
      <w:proofErr w:type="spellStart"/>
      <w:r w:rsidRPr="000039CB">
        <w:rPr>
          <w:rFonts w:ascii="Arial" w:hAnsi="Arial" w:cs="Arial"/>
        </w:rPr>
        <w:t>Porr</w:t>
      </w:r>
      <w:proofErr w:type="spellEnd"/>
      <w:r w:rsidRPr="000039CB">
        <w:rPr>
          <w:rFonts w:ascii="Arial" w:hAnsi="Arial" w:cs="Arial"/>
        </w:rPr>
        <w:t xml:space="preserve">, and Robert E. </w:t>
      </w:r>
      <w:proofErr w:type="spellStart"/>
      <w:r w:rsidRPr="000039CB">
        <w:rPr>
          <w:rFonts w:ascii="Arial" w:hAnsi="Arial" w:cs="Arial"/>
        </w:rPr>
        <w:t>Ployhart</w:t>
      </w:r>
      <w:proofErr w:type="spellEnd"/>
      <w:r w:rsidRPr="000039CB">
        <w:rPr>
          <w:rFonts w:ascii="Arial" w:hAnsi="Arial" w:cs="Arial"/>
        </w:rPr>
        <w:t>. 2020. Impact of the COVID-19 pandemic on job search behavior: An event transition perspective. Journal of Applied Psychology 105: 1207–17</w:t>
      </w:r>
    </w:p>
    <w:p w14:paraId="6A62B16B" w14:textId="77777777" w:rsidR="009940A7" w:rsidRPr="000039CB" w:rsidRDefault="009940A7" w:rsidP="009940A7">
      <w:pPr>
        <w:pStyle w:val="NoSpacing"/>
        <w:spacing w:line="360" w:lineRule="auto"/>
        <w:rPr>
          <w:rFonts w:ascii="Arial" w:hAnsi="Arial" w:cs="Arial"/>
        </w:rPr>
      </w:pPr>
    </w:p>
    <w:p w14:paraId="3819EDB7" w14:textId="4C60A017" w:rsidR="00D22F19" w:rsidRDefault="00D22F19" w:rsidP="009940A7">
      <w:pPr>
        <w:pStyle w:val="NoSpacing"/>
        <w:spacing w:line="360" w:lineRule="auto"/>
        <w:rPr>
          <w:rFonts w:ascii="Arial" w:hAnsi="Arial" w:cs="Arial"/>
        </w:rPr>
      </w:pPr>
      <w:r w:rsidRPr="004B4301">
        <w:rPr>
          <w:rFonts w:ascii="Arial" w:hAnsi="Arial" w:cs="Arial"/>
        </w:rPr>
        <w:t>Newbery C. (2017). Q&amp;A: ‘Everything we’re doing on wellbeing is linked to performance’. People Management. [online] Available at: https://www.peoplemanagement.co.uk/voices/interviews/bengougam-hilton-wellbeing#gref. [Accessed 2</w:t>
      </w:r>
      <w:r>
        <w:rPr>
          <w:rFonts w:ascii="Arial" w:hAnsi="Arial" w:cs="Arial"/>
        </w:rPr>
        <w:t>9</w:t>
      </w:r>
      <w:r w:rsidRPr="004B4301">
        <w:rPr>
          <w:rFonts w:ascii="Arial" w:hAnsi="Arial" w:cs="Arial"/>
        </w:rPr>
        <w:t xml:space="preserve"> </w:t>
      </w:r>
      <w:r w:rsidR="009940A7">
        <w:rPr>
          <w:rFonts w:ascii="Arial" w:hAnsi="Arial" w:cs="Arial"/>
        </w:rPr>
        <w:t>A</w:t>
      </w:r>
      <w:r w:rsidR="003E7107">
        <w:rPr>
          <w:rFonts w:ascii="Arial" w:hAnsi="Arial" w:cs="Arial"/>
        </w:rPr>
        <w:t>pr</w:t>
      </w:r>
      <w:r w:rsidRPr="004B4301">
        <w:rPr>
          <w:rFonts w:ascii="Arial" w:hAnsi="Arial" w:cs="Arial"/>
        </w:rPr>
        <w:t>. 2022]</w:t>
      </w:r>
    </w:p>
    <w:p w14:paraId="36B18D5C" w14:textId="77777777" w:rsidR="009940A7" w:rsidRPr="000039CB" w:rsidRDefault="009940A7" w:rsidP="009940A7">
      <w:pPr>
        <w:pStyle w:val="NoSpacing"/>
        <w:spacing w:line="360" w:lineRule="auto"/>
        <w:rPr>
          <w:rFonts w:ascii="Arial" w:hAnsi="Arial" w:cs="Arial"/>
        </w:rPr>
      </w:pPr>
    </w:p>
    <w:p w14:paraId="55C150C9" w14:textId="77777777" w:rsidR="00D22F19" w:rsidRDefault="00D22F19" w:rsidP="003E7107">
      <w:pPr>
        <w:pStyle w:val="NoSpacing"/>
        <w:spacing w:line="360" w:lineRule="auto"/>
        <w:rPr>
          <w:rFonts w:ascii="Arial" w:hAnsi="Arial" w:cs="Arial"/>
        </w:rPr>
      </w:pPr>
      <w:proofErr w:type="spellStart"/>
      <w:r w:rsidRPr="000039CB">
        <w:rPr>
          <w:rFonts w:ascii="Arial" w:hAnsi="Arial" w:cs="Arial"/>
        </w:rPr>
        <w:t>Ruh</w:t>
      </w:r>
      <w:proofErr w:type="spellEnd"/>
      <w:r w:rsidRPr="000039CB">
        <w:rPr>
          <w:rFonts w:ascii="Arial" w:hAnsi="Arial" w:cs="Arial"/>
        </w:rPr>
        <w:t xml:space="preserve">, D. (n.d.). Council Post: Creating A More Accessible </w:t>
      </w:r>
      <w:proofErr w:type="gramStart"/>
      <w:r w:rsidRPr="000039CB">
        <w:rPr>
          <w:rFonts w:ascii="Arial" w:hAnsi="Arial" w:cs="Arial"/>
        </w:rPr>
        <w:t>And</w:t>
      </w:r>
      <w:proofErr w:type="gramEnd"/>
      <w:r w:rsidRPr="000039CB">
        <w:rPr>
          <w:rFonts w:ascii="Arial" w:hAnsi="Arial" w:cs="Arial"/>
        </w:rPr>
        <w:t xml:space="preserve"> Inclusive Workplace For People With Disabilities. [online] Forbes. Available at: https://www.forbes.com/sites/forbesbusinesscouncil/2021/07/21/creating-a-more-</w:t>
      </w:r>
      <w:r w:rsidRPr="000039CB">
        <w:rPr>
          <w:rFonts w:ascii="Arial" w:hAnsi="Arial" w:cs="Arial"/>
        </w:rPr>
        <w:lastRenderedPageBreak/>
        <w:t>accessible-and-inclusive-workplace-for-people-with-disabilities/?sh=16bd7d522d90 [Accessed 27 Apr. 2022].</w:t>
      </w:r>
    </w:p>
    <w:p w14:paraId="0BC96EDF" w14:textId="77777777" w:rsidR="003E7107" w:rsidRPr="000039CB" w:rsidRDefault="003E7107" w:rsidP="003E7107">
      <w:pPr>
        <w:pStyle w:val="NoSpacing"/>
        <w:spacing w:line="360" w:lineRule="auto"/>
        <w:rPr>
          <w:rFonts w:ascii="Arial" w:hAnsi="Arial" w:cs="Arial"/>
        </w:rPr>
      </w:pPr>
    </w:p>
    <w:p w14:paraId="74450E8D" w14:textId="119F9739" w:rsidR="00D22F19" w:rsidRDefault="00D22F19" w:rsidP="003E7107">
      <w:pPr>
        <w:pStyle w:val="NoSpacing"/>
        <w:spacing w:line="360" w:lineRule="auto"/>
        <w:rPr>
          <w:rFonts w:ascii="Arial" w:hAnsi="Arial" w:cs="Arial"/>
        </w:rPr>
      </w:pPr>
      <w:r w:rsidRPr="000039CB">
        <w:rPr>
          <w:rFonts w:ascii="Arial" w:hAnsi="Arial" w:cs="Arial"/>
        </w:rPr>
        <w:t xml:space="preserve">Tesco PLC. (n.d.). Diversity &amp; Inclusion. [online] Available at: </w:t>
      </w:r>
      <w:hyperlink r:id="rId15" w:history="1">
        <w:r w:rsidR="003E7107" w:rsidRPr="004D0478">
          <w:rPr>
            <w:rStyle w:val="Hyperlink"/>
            <w:rFonts w:ascii="Arial" w:hAnsi="Arial" w:cs="Arial"/>
          </w:rPr>
          <w:t>https://www.tescoplc.com/sustainability/taking-action/diversity/diversity-inclusion/</w:t>
        </w:r>
      </w:hyperlink>
      <w:r w:rsidRPr="000039CB">
        <w:rPr>
          <w:rFonts w:ascii="Arial" w:hAnsi="Arial" w:cs="Arial"/>
        </w:rPr>
        <w:t>.</w:t>
      </w:r>
    </w:p>
    <w:p w14:paraId="43EF2AC3" w14:textId="77777777" w:rsidR="00224F68" w:rsidRDefault="00224F68" w:rsidP="003E7107">
      <w:pPr>
        <w:pStyle w:val="NoSpacing"/>
        <w:spacing w:line="360" w:lineRule="auto"/>
        <w:rPr>
          <w:rFonts w:ascii="Arial" w:hAnsi="Arial" w:cs="Arial"/>
        </w:rPr>
      </w:pPr>
    </w:p>
    <w:p w14:paraId="758C7866" w14:textId="22773E8F" w:rsidR="00224F68" w:rsidRDefault="00224F68" w:rsidP="00224F68">
      <w:pPr>
        <w:pStyle w:val="NoSpacing"/>
        <w:spacing w:line="360" w:lineRule="auto"/>
        <w:rPr>
          <w:rFonts w:ascii="Arial" w:hAnsi="Arial" w:cs="Arial"/>
        </w:rPr>
      </w:pPr>
      <w:r w:rsidRPr="00224F68">
        <w:rPr>
          <w:rFonts w:ascii="Arial" w:hAnsi="Arial" w:cs="Arial"/>
        </w:rPr>
        <w:t>Tesco PLC. (n.d.). How we create an inclusive working environment. [online] Available at: https://www.tescoplc.com/sustainability/documents/policies/how-we-create-an-inclusive-working-environment/.</w:t>
      </w:r>
    </w:p>
    <w:p w14:paraId="5C4495FF" w14:textId="77777777" w:rsidR="003E7107" w:rsidRPr="000039CB" w:rsidRDefault="003E7107" w:rsidP="003E7107">
      <w:pPr>
        <w:pStyle w:val="NoSpacing"/>
        <w:spacing w:line="360" w:lineRule="auto"/>
        <w:rPr>
          <w:rFonts w:ascii="Arial" w:hAnsi="Arial" w:cs="Arial"/>
        </w:rPr>
      </w:pPr>
    </w:p>
    <w:p w14:paraId="184C27C5" w14:textId="77777777" w:rsidR="00D22F19" w:rsidRDefault="00D22F19" w:rsidP="003E7107">
      <w:pPr>
        <w:pStyle w:val="NoSpacing"/>
        <w:spacing w:line="360" w:lineRule="auto"/>
        <w:rPr>
          <w:rFonts w:ascii="Arial" w:hAnsi="Arial" w:cs="Arial"/>
        </w:rPr>
      </w:pPr>
      <w:r w:rsidRPr="000039CB">
        <w:rPr>
          <w:rFonts w:ascii="Arial" w:hAnsi="Arial" w:cs="Arial"/>
        </w:rPr>
        <w:t>Torrington, D., Hall, L., Taylor, S., Atkinson, C., (2014) Human Resource Management 9th Edition, Pearson</w:t>
      </w:r>
    </w:p>
    <w:p w14:paraId="461D3566" w14:textId="77777777" w:rsidR="003E7107" w:rsidRPr="000039CB" w:rsidRDefault="003E7107" w:rsidP="003E7107">
      <w:pPr>
        <w:pStyle w:val="NoSpacing"/>
        <w:spacing w:line="360" w:lineRule="auto"/>
        <w:rPr>
          <w:rFonts w:ascii="Arial" w:hAnsi="Arial" w:cs="Arial"/>
        </w:rPr>
      </w:pPr>
    </w:p>
    <w:p w14:paraId="3C9E5D73" w14:textId="77777777" w:rsidR="00D22F19" w:rsidRDefault="00D22F19" w:rsidP="003E7107">
      <w:pPr>
        <w:pStyle w:val="NoSpacing"/>
        <w:spacing w:line="360" w:lineRule="auto"/>
        <w:rPr>
          <w:rFonts w:ascii="Arial" w:hAnsi="Arial" w:cs="Arial"/>
        </w:rPr>
      </w:pPr>
      <w:r w:rsidRPr="000039CB">
        <w:rPr>
          <w:rFonts w:ascii="Arial" w:hAnsi="Arial" w:cs="Arial"/>
        </w:rPr>
        <w:t>Vahdat, S. (2020), “Vitamin D and kidney diseases: a narrative review”, International Journal of Preventive Medicine, Vol. 11.</w:t>
      </w:r>
    </w:p>
    <w:p w14:paraId="4A3B1196" w14:textId="77777777" w:rsidR="003E7107" w:rsidRPr="000039CB" w:rsidRDefault="003E7107" w:rsidP="003E7107">
      <w:pPr>
        <w:pStyle w:val="NoSpacing"/>
        <w:spacing w:line="360" w:lineRule="auto"/>
        <w:rPr>
          <w:rFonts w:ascii="Arial" w:hAnsi="Arial" w:cs="Arial"/>
        </w:rPr>
      </w:pPr>
    </w:p>
    <w:p w14:paraId="2273D70D" w14:textId="77777777" w:rsidR="00D22F19" w:rsidRDefault="00D22F19" w:rsidP="003E7107">
      <w:pPr>
        <w:pStyle w:val="NoSpacing"/>
        <w:spacing w:line="360" w:lineRule="auto"/>
        <w:rPr>
          <w:rFonts w:ascii="Arial" w:hAnsi="Arial" w:cs="Arial"/>
        </w:rPr>
      </w:pPr>
      <w:r w:rsidRPr="000039CB">
        <w:rPr>
          <w:rFonts w:ascii="Arial" w:hAnsi="Arial" w:cs="Arial"/>
        </w:rPr>
        <w:t>Wheatley, D. (2017). Employee satisfaction and use of flexible working arrangements. Work, Employment and Society, Vol 31, 567–585.</w:t>
      </w:r>
    </w:p>
    <w:p w14:paraId="48FB240D" w14:textId="77777777" w:rsidR="003E7107" w:rsidRPr="000039CB" w:rsidRDefault="003E7107" w:rsidP="003E7107">
      <w:pPr>
        <w:pStyle w:val="NoSpacing"/>
        <w:spacing w:line="360" w:lineRule="auto"/>
        <w:rPr>
          <w:rFonts w:ascii="Arial" w:hAnsi="Arial" w:cs="Arial"/>
        </w:rPr>
      </w:pPr>
    </w:p>
    <w:p w14:paraId="510DD222" w14:textId="4B93411A" w:rsidR="00D22F19" w:rsidRDefault="00D22F19" w:rsidP="003E7107">
      <w:pPr>
        <w:pStyle w:val="NoSpacing"/>
        <w:spacing w:line="360" w:lineRule="auto"/>
        <w:rPr>
          <w:rFonts w:ascii="Arial" w:hAnsi="Arial" w:cs="Arial"/>
        </w:rPr>
      </w:pPr>
      <w:r w:rsidRPr="000039CB">
        <w:rPr>
          <w:rFonts w:ascii="Arial" w:hAnsi="Arial" w:cs="Arial"/>
        </w:rPr>
        <w:t xml:space="preserve">www.about.sainsburys.co.uk. (n.d.). Better for everyone. [online] Available at: </w:t>
      </w:r>
      <w:hyperlink r:id="rId16" w:history="1">
        <w:r w:rsidR="003E7107" w:rsidRPr="004D0478">
          <w:rPr>
            <w:rStyle w:val="Hyperlink"/>
            <w:rFonts w:ascii="Arial" w:hAnsi="Arial" w:cs="Arial"/>
          </w:rPr>
          <w:t>https://www.about.sainsburys.co.uk/sustainability/better-for-everyone</w:t>
        </w:r>
      </w:hyperlink>
      <w:r w:rsidRPr="000039CB">
        <w:rPr>
          <w:rFonts w:ascii="Arial" w:hAnsi="Arial" w:cs="Arial"/>
        </w:rPr>
        <w:t>.</w:t>
      </w:r>
    </w:p>
    <w:p w14:paraId="33295606" w14:textId="77777777" w:rsidR="003E7107" w:rsidRPr="000039CB" w:rsidRDefault="003E7107" w:rsidP="003E7107">
      <w:pPr>
        <w:pStyle w:val="NoSpacing"/>
        <w:spacing w:line="360" w:lineRule="auto"/>
        <w:rPr>
          <w:rFonts w:ascii="Arial" w:hAnsi="Arial" w:cs="Arial"/>
        </w:rPr>
      </w:pPr>
    </w:p>
    <w:p w14:paraId="1A4335F9" w14:textId="00D94525" w:rsidR="00D22F19" w:rsidRDefault="00D22F19" w:rsidP="003E7107">
      <w:pPr>
        <w:pStyle w:val="NoSpacing"/>
        <w:spacing w:line="360" w:lineRule="auto"/>
        <w:rPr>
          <w:rFonts w:ascii="Arial" w:hAnsi="Arial" w:cs="Arial"/>
        </w:rPr>
      </w:pPr>
      <w:r w:rsidRPr="000039CB">
        <w:rPr>
          <w:rFonts w:ascii="Arial" w:hAnsi="Arial" w:cs="Arial"/>
        </w:rPr>
        <w:t xml:space="preserve">www.about.sainsburys.co.uk. (n.d.). You Can is working. [online] Available at: </w:t>
      </w:r>
      <w:hyperlink r:id="rId17" w:history="1">
        <w:r w:rsidR="003E7107" w:rsidRPr="004D0478">
          <w:rPr>
            <w:rStyle w:val="Hyperlink"/>
            <w:rFonts w:ascii="Arial" w:hAnsi="Arial" w:cs="Arial"/>
          </w:rPr>
          <w:t>https://www.about.sainsburys.co.uk/sustainability/plan-for-better/our-stories/2017/you-can-is-working</w:t>
        </w:r>
      </w:hyperlink>
      <w:r w:rsidRPr="000039CB">
        <w:rPr>
          <w:rFonts w:ascii="Arial" w:hAnsi="Arial" w:cs="Arial"/>
        </w:rPr>
        <w:t>.</w:t>
      </w:r>
    </w:p>
    <w:p w14:paraId="771D4A80" w14:textId="77777777" w:rsidR="003E7107" w:rsidRDefault="003E7107" w:rsidP="003E7107">
      <w:pPr>
        <w:pStyle w:val="NoSpacing"/>
        <w:spacing w:line="360" w:lineRule="auto"/>
        <w:rPr>
          <w:rFonts w:ascii="Arial" w:hAnsi="Arial" w:cs="Arial"/>
        </w:rPr>
      </w:pPr>
    </w:p>
    <w:p w14:paraId="1F7A6035" w14:textId="4FDD47EE" w:rsidR="00D22F19" w:rsidRDefault="00D22F19" w:rsidP="003E7107">
      <w:pPr>
        <w:pStyle w:val="NoSpacing"/>
        <w:spacing w:line="360" w:lineRule="auto"/>
        <w:rPr>
          <w:rFonts w:ascii="Arial" w:hAnsi="Arial" w:cs="Arial"/>
        </w:rPr>
      </w:pPr>
      <w:r w:rsidRPr="000039CB">
        <w:rPr>
          <w:rFonts w:ascii="Arial" w:hAnsi="Arial" w:cs="Arial"/>
        </w:rPr>
        <w:t xml:space="preserve">www.acas.org.uk. (n.d.). Risk assessments for working from home: Health, safety and wellbeing when working from home - </w:t>
      </w:r>
      <w:proofErr w:type="spellStart"/>
      <w:r w:rsidRPr="000039CB">
        <w:rPr>
          <w:rFonts w:ascii="Arial" w:hAnsi="Arial" w:cs="Arial"/>
        </w:rPr>
        <w:t>Acas</w:t>
      </w:r>
      <w:proofErr w:type="spellEnd"/>
      <w:r w:rsidRPr="000039CB">
        <w:rPr>
          <w:rFonts w:ascii="Arial" w:hAnsi="Arial" w:cs="Arial"/>
        </w:rPr>
        <w:t>. [online] Available at: https://www.acas.org.uk/health-safety-and-wellbeing-when-working-from-home/risk-assessments [Accessed 25 Apr. 2022].</w:t>
      </w:r>
    </w:p>
    <w:p w14:paraId="193C307B" w14:textId="77777777" w:rsidR="003E7107" w:rsidRPr="000039CB" w:rsidRDefault="003E7107" w:rsidP="003E7107">
      <w:pPr>
        <w:pStyle w:val="NoSpacing"/>
        <w:spacing w:line="360" w:lineRule="auto"/>
        <w:rPr>
          <w:rFonts w:ascii="Arial" w:hAnsi="Arial" w:cs="Arial"/>
        </w:rPr>
      </w:pPr>
    </w:p>
    <w:p w14:paraId="34C9A76C" w14:textId="77777777" w:rsidR="00D22F19" w:rsidRPr="000039CB" w:rsidRDefault="00D22F19" w:rsidP="003E7107">
      <w:pPr>
        <w:pStyle w:val="NoSpacing"/>
        <w:spacing w:line="360" w:lineRule="auto"/>
        <w:rPr>
          <w:rFonts w:ascii="Arial" w:hAnsi="Arial" w:cs="Arial"/>
        </w:rPr>
      </w:pPr>
      <w:r w:rsidRPr="000039CB">
        <w:rPr>
          <w:rFonts w:ascii="Arial" w:hAnsi="Arial" w:cs="Arial"/>
        </w:rPr>
        <w:t xml:space="preserve">www.acas.org.uk. (n.d.). Working from home and hybrid working | </w:t>
      </w:r>
      <w:proofErr w:type="spellStart"/>
      <w:r w:rsidRPr="000039CB">
        <w:rPr>
          <w:rFonts w:ascii="Arial" w:hAnsi="Arial" w:cs="Arial"/>
        </w:rPr>
        <w:t>Acas</w:t>
      </w:r>
      <w:proofErr w:type="spellEnd"/>
      <w:r w:rsidRPr="000039CB">
        <w:rPr>
          <w:rFonts w:ascii="Arial" w:hAnsi="Arial" w:cs="Arial"/>
        </w:rPr>
        <w:t>. [online] Available at: https://www.acas.org.uk/working-from-home-and-hybrid-working.</w:t>
      </w:r>
    </w:p>
    <w:sectPr w:rsidR="00D22F19" w:rsidRPr="000039CB" w:rsidSect="000216F3">
      <w:footerReference w:type="default" r:id="rId1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AC889" w14:textId="77777777" w:rsidR="00A34E7A" w:rsidRDefault="00A34E7A" w:rsidP="004A7DF4">
      <w:pPr>
        <w:spacing w:after="0" w:line="240" w:lineRule="auto"/>
      </w:pPr>
      <w:r>
        <w:separator/>
      </w:r>
    </w:p>
  </w:endnote>
  <w:endnote w:type="continuationSeparator" w:id="0">
    <w:p w14:paraId="5D44AA35" w14:textId="77777777" w:rsidR="00A34E7A" w:rsidRDefault="00A34E7A" w:rsidP="004A7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489633"/>
      <w:docPartObj>
        <w:docPartGallery w:val="Page Numbers (Bottom of Page)"/>
        <w:docPartUnique/>
      </w:docPartObj>
    </w:sdtPr>
    <w:sdtEndPr>
      <w:rPr>
        <w:noProof/>
      </w:rPr>
    </w:sdtEndPr>
    <w:sdtContent>
      <w:p w14:paraId="6A8A6938" w14:textId="6F6D1338" w:rsidR="000C0B66" w:rsidRDefault="000C0B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2492A" w14:textId="77777777" w:rsidR="004A7DF4" w:rsidRDefault="004A7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A7DA3" w14:textId="77777777" w:rsidR="00A34E7A" w:rsidRDefault="00A34E7A" w:rsidP="004A7DF4">
      <w:pPr>
        <w:spacing w:after="0" w:line="240" w:lineRule="auto"/>
      </w:pPr>
      <w:r>
        <w:separator/>
      </w:r>
    </w:p>
  </w:footnote>
  <w:footnote w:type="continuationSeparator" w:id="0">
    <w:p w14:paraId="485A7FA8" w14:textId="77777777" w:rsidR="00A34E7A" w:rsidRDefault="00A34E7A" w:rsidP="004A7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71896"/>
    <w:multiLevelType w:val="hybridMultilevel"/>
    <w:tmpl w:val="F3163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FC1598"/>
    <w:multiLevelType w:val="hybridMultilevel"/>
    <w:tmpl w:val="2CB8F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8E2569"/>
    <w:multiLevelType w:val="hybridMultilevel"/>
    <w:tmpl w:val="C7687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3220097">
    <w:abstractNumId w:val="1"/>
  </w:num>
  <w:num w:numId="2" w16cid:durableId="397633565">
    <w:abstractNumId w:val="2"/>
  </w:num>
  <w:num w:numId="3" w16cid:durableId="833256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100"/>
    <w:rsid w:val="000039CB"/>
    <w:rsid w:val="00016509"/>
    <w:rsid w:val="000216F3"/>
    <w:rsid w:val="00026E7A"/>
    <w:rsid w:val="000444D0"/>
    <w:rsid w:val="00051CAA"/>
    <w:rsid w:val="000545E2"/>
    <w:rsid w:val="0006076A"/>
    <w:rsid w:val="00061076"/>
    <w:rsid w:val="000717D3"/>
    <w:rsid w:val="00076671"/>
    <w:rsid w:val="00082847"/>
    <w:rsid w:val="0008506F"/>
    <w:rsid w:val="000A0066"/>
    <w:rsid w:val="000A1264"/>
    <w:rsid w:val="000C0B66"/>
    <w:rsid w:val="000C3DDC"/>
    <w:rsid w:val="000C5201"/>
    <w:rsid w:val="00107C28"/>
    <w:rsid w:val="001125AA"/>
    <w:rsid w:val="00112D17"/>
    <w:rsid w:val="00113391"/>
    <w:rsid w:val="00115139"/>
    <w:rsid w:val="0012194C"/>
    <w:rsid w:val="0013173F"/>
    <w:rsid w:val="00133BAF"/>
    <w:rsid w:val="00135FAA"/>
    <w:rsid w:val="001733BF"/>
    <w:rsid w:val="00174274"/>
    <w:rsid w:val="001756F6"/>
    <w:rsid w:val="00184DAC"/>
    <w:rsid w:val="001859D7"/>
    <w:rsid w:val="00187FB7"/>
    <w:rsid w:val="00190242"/>
    <w:rsid w:val="00190377"/>
    <w:rsid w:val="00190C55"/>
    <w:rsid w:val="0019438D"/>
    <w:rsid w:val="00194FE4"/>
    <w:rsid w:val="001A411F"/>
    <w:rsid w:val="001A4BF9"/>
    <w:rsid w:val="001A4F6E"/>
    <w:rsid w:val="001B1ADE"/>
    <w:rsid w:val="001B32E9"/>
    <w:rsid w:val="001B5D10"/>
    <w:rsid w:val="001C39FD"/>
    <w:rsid w:val="001C67CA"/>
    <w:rsid w:val="001F18E3"/>
    <w:rsid w:val="001F4FA6"/>
    <w:rsid w:val="001F71D1"/>
    <w:rsid w:val="0020686E"/>
    <w:rsid w:val="002070A9"/>
    <w:rsid w:val="0021065F"/>
    <w:rsid w:val="00211100"/>
    <w:rsid w:val="002156D4"/>
    <w:rsid w:val="002247B2"/>
    <w:rsid w:val="00224F68"/>
    <w:rsid w:val="00240503"/>
    <w:rsid w:val="002446DB"/>
    <w:rsid w:val="0025174B"/>
    <w:rsid w:val="00253A44"/>
    <w:rsid w:val="00256407"/>
    <w:rsid w:val="002602DF"/>
    <w:rsid w:val="00271894"/>
    <w:rsid w:val="00282DB8"/>
    <w:rsid w:val="00293F45"/>
    <w:rsid w:val="002A045A"/>
    <w:rsid w:val="002A1E03"/>
    <w:rsid w:val="002A4265"/>
    <w:rsid w:val="002C5AB5"/>
    <w:rsid w:val="002D63D8"/>
    <w:rsid w:val="002D7573"/>
    <w:rsid w:val="002E6E8C"/>
    <w:rsid w:val="002F0C9E"/>
    <w:rsid w:val="003010E0"/>
    <w:rsid w:val="00302638"/>
    <w:rsid w:val="003032CC"/>
    <w:rsid w:val="00305CD2"/>
    <w:rsid w:val="003104BE"/>
    <w:rsid w:val="00316B1B"/>
    <w:rsid w:val="003259D6"/>
    <w:rsid w:val="00336292"/>
    <w:rsid w:val="0033785C"/>
    <w:rsid w:val="00341419"/>
    <w:rsid w:val="003551D5"/>
    <w:rsid w:val="00355C3E"/>
    <w:rsid w:val="00356C6E"/>
    <w:rsid w:val="003834F9"/>
    <w:rsid w:val="003936D4"/>
    <w:rsid w:val="003945DB"/>
    <w:rsid w:val="003A3173"/>
    <w:rsid w:val="003A54F5"/>
    <w:rsid w:val="003C1999"/>
    <w:rsid w:val="003E46E0"/>
    <w:rsid w:val="003E7107"/>
    <w:rsid w:val="00433591"/>
    <w:rsid w:val="00442170"/>
    <w:rsid w:val="00442844"/>
    <w:rsid w:val="0044521C"/>
    <w:rsid w:val="00447645"/>
    <w:rsid w:val="00454A29"/>
    <w:rsid w:val="00464F5A"/>
    <w:rsid w:val="004743EF"/>
    <w:rsid w:val="00474F00"/>
    <w:rsid w:val="004764CE"/>
    <w:rsid w:val="004800E1"/>
    <w:rsid w:val="00487BB8"/>
    <w:rsid w:val="00496E5F"/>
    <w:rsid w:val="004A7DF4"/>
    <w:rsid w:val="004B1C29"/>
    <w:rsid w:val="004B4301"/>
    <w:rsid w:val="004C18F4"/>
    <w:rsid w:val="004C3371"/>
    <w:rsid w:val="004E010D"/>
    <w:rsid w:val="004E5BD7"/>
    <w:rsid w:val="004E7BF3"/>
    <w:rsid w:val="004F57A2"/>
    <w:rsid w:val="00502877"/>
    <w:rsid w:val="00510FA5"/>
    <w:rsid w:val="005154DD"/>
    <w:rsid w:val="00532923"/>
    <w:rsid w:val="00545511"/>
    <w:rsid w:val="0056386E"/>
    <w:rsid w:val="00567258"/>
    <w:rsid w:val="00572090"/>
    <w:rsid w:val="00577EE9"/>
    <w:rsid w:val="00584D50"/>
    <w:rsid w:val="005874F7"/>
    <w:rsid w:val="00592371"/>
    <w:rsid w:val="005A0109"/>
    <w:rsid w:val="005B20CE"/>
    <w:rsid w:val="005B393B"/>
    <w:rsid w:val="005B57C8"/>
    <w:rsid w:val="005B733C"/>
    <w:rsid w:val="005C0672"/>
    <w:rsid w:val="005C08BA"/>
    <w:rsid w:val="005C5D81"/>
    <w:rsid w:val="005D6832"/>
    <w:rsid w:val="005E274D"/>
    <w:rsid w:val="005E52AF"/>
    <w:rsid w:val="005F0FDB"/>
    <w:rsid w:val="005F166D"/>
    <w:rsid w:val="005F780B"/>
    <w:rsid w:val="00600CEC"/>
    <w:rsid w:val="006011F0"/>
    <w:rsid w:val="006048D8"/>
    <w:rsid w:val="00630426"/>
    <w:rsid w:val="00643665"/>
    <w:rsid w:val="0066056F"/>
    <w:rsid w:val="00670D69"/>
    <w:rsid w:val="006853D7"/>
    <w:rsid w:val="0069225A"/>
    <w:rsid w:val="006922D9"/>
    <w:rsid w:val="006A5F65"/>
    <w:rsid w:val="006B3BB5"/>
    <w:rsid w:val="006C0545"/>
    <w:rsid w:val="006C77BE"/>
    <w:rsid w:val="006D235E"/>
    <w:rsid w:val="006D3391"/>
    <w:rsid w:val="006E05C5"/>
    <w:rsid w:val="006E3591"/>
    <w:rsid w:val="006E5741"/>
    <w:rsid w:val="006F1616"/>
    <w:rsid w:val="006F7174"/>
    <w:rsid w:val="0073316B"/>
    <w:rsid w:val="007372E5"/>
    <w:rsid w:val="0073752D"/>
    <w:rsid w:val="00741E05"/>
    <w:rsid w:val="00747CC3"/>
    <w:rsid w:val="0075631D"/>
    <w:rsid w:val="00757E4E"/>
    <w:rsid w:val="0076766E"/>
    <w:rsid w:val="00771889"/>
    <w:rsid w:val="007771CB"/>
    <w:rsid w:val="00795B5B"/>
    <w:rsid w:val="00795DE2"/>
    <w:rsid w:val="007A36CE"/>
    <w:rsid w:val="007B0CAE"/>
    <w:rsid w:val="007B5459"/>
    <w:rsid w:val="007C2732"/>
    <w:rsid w:val="007C46DB"/>
    <w:rsid w:val="007D01CD"/>
    <w:rsid w:val="007D01E6"/>
    <w:rsid w:val="007E69E2"/>
    <w:rsid w:val="007F0457"/>
    <w:rsid w:val="007F1617"/>
    <w:rsid w:val="007F21B0"/>
    <w:rsid w:val="00800AB4"/>
    <w:rsid w:val="00800F4F"/>
    <w:rsid w:val="0080329C"/>
    <w:rsid w:val="00812D15"/>
    <w:rsid w:val="00812E18"/>
    <w:rsid w:val="00826BCC"/>
    <w:rsid w:val="0084377C"/>
    <w:rsid w:val="00852954"/>
    <w:rsid w:val="00855B22"/>
    <w:rsid w:val="00855CDD"/>
    <w:rsid w:val="00884312"/>
    <w:rsid w:val="008844F3"/>
    <w:rsid w:val="00890EEC"/>
    <w:rsid w:val="008B0E06"/>
    <w:rsid w:val="008B4186"/>
    <w:rsid w:val="008C6B43"/>
    <w:rsid w:val="008C713A"/>
    <w:rsid w:val="008D2FCE"/>
    <w:rsid w:val="008D33D4"/>
    <w:rsid w:val="00920C10"/>
    <w:rsid w:val="00921A2A"/>
    <w:rsid w:val="00930AD6"/>
    <w:rsid w:val="00935B24"/>
    <w:rsid w:val="00936996"/>
    <w:rsid w:val="00941C90"/>
    <w:rsid w:val="00950FAF"/>
    <w:rsid w:val="009515E1"/>
    <w:rsid w:val="00953A5D"/>
    <w:rsid w:val="00960507"/>
    <w:rsid w:val="009666DA"/>
    <w:rsid w:val="009813FA"/>
    <w:rsid w:val="009940A7"/>
    <w:rsid w:val="00994AE2"/>
    <w:rsid w:val="009A1708"/>
    <w:rsid w:val="009B0449"/>
    <w:rsid w:val="009B0610"/>
    <w:rsid w:val="009B3AD3"/>
    <w:rsid w:val="009B44C1"/>
    <w:rsid w:val="009D6392"/>
    <w:rsid w:val="009E0086"/>
    <w:rsid w:val="00A0048F"/>
    <w:rsid w:val="00A01DE8"/>
    <w:rsid w:val="00A04051"/>
    <w:rsid w:val="00A04055"/>
    <w:rsid w:val="00A05F22"/>
    <w:rsid w:val="00A15656"/>
    <w:rsid w:val="00A24BC0"/>
    <w:rsid w:val="00A318DA"/>
    <w:rsid w:val="00A32BCE"/>
    <w:rsid w:val="00A33C41"/>
    <w:rsid w:val="00A345A9"/>
    <w:rsid w:val="00A34E7A"/>
    <w:rsid w:val="00A41359"/>
    <w:rsid w:val="00A51D99"/>
    <w:rsid w:val="00A5479F"/>
    <w:rsid w:val="00A605BE"/>
    <w:rsid w:val="00A64321"/>
    <w:rsid w:val="00A700E8"/>
    <w:rsid w:val="00A8032B"/>
    <w:rsid w:val="00A924D3"/>
    <w:rsid w:val="00A94E1D"/>
    <w:rsid w:val="00A964B4"/>
    <w:rsid w:val="00A97085"/>
    <w:rsid w:val="00A972A3"/>
    <w:rsid w:val="00AA60D2"/>
    <w:rsid w:val="00AA796F"/>
    <w:rsid w:val="00AB3E00"/>
    <w:rsid w:val="00AF1DAB"/>
    <w:rsid w:val="00B03E01"/>
    <w:rsid w:val="00B05EAA"/>
    <w:rsid w:val="00B1189E"/>
    <w:rsid w:val="00B171E8"/>
    <w:rsid w:val="00B20943"/>
    <w:rsid w:val="00B34FA1"/>
    <w:rsid w:val="00B4604F"/>
    <w:rsid w:val="00B51B87"/>
    <w:rsid w:val="00B61D42"/>
    <w:rsid w:val="00B72C38"/>
    <w:rsid w:val="00B76600"/>
    <w:rsid w:val="00B81284"/>
    <w:rsid w:val="00B94AAC"/>
    <w:rsid w:val="00BB6608"/>
    <w:rsid w:val="00BC22CF"/>
    <w:rsid w:val="00BC3F27"/>
    <w:rsid w:val="00BC5A53"/>
    <w:rsid w:val="00BC632A"/>
    <w:rsid w:val="00BD0643"/>
    <w:rsid w:val="00BD75DE"/>
    <w:rsid w:val="00BE0DBF"/>
    <w:rsid w:val="00BF0E57"/>
    <w:rsid w:val="00BF1C6A"/>
    <w:rsid w:val="00C02B19"/>
    <w:rsid w:val="00C16CAC"/>
    <w:rsid w:val="00C267D7"/>
    <w:rsid w:val="00C329BE"/>
    <w:rsid w:val="00C33F2B"/>
    <w:rsid w:val="00C4311A"/>
    <w:rsid w:val="00C53229"/>
    <w:rsid w:val="00C61045"/>
    <w:rsid w:val="00C634FE"/>
    <w:rsid w:val="00C7219A"/>
    <w:rsid w:val="00C85F1D"/>
    <w:rsid w:val="00C92DA1"/>
    <w:rsid w:val="00CA2394"/>
    <w:rsid w:val="00CA421F"/>
    <w:rsid w:val="00CB05AA"/>
    <w:rsid w:val="00CC4303"/>
    <w:rsid w:val="00CF3168"/>
    <w:rsid w:val="00D02A66"/>
    <w:rsid w:val="00D0526E"/>
    <w:rsid w:val="00D105FB"/>
    <w:rsid w:val="00D13331"/>
    <w:rsid w:val="00D20C04"/>
    <w:rsid w:val="00D22F19"/>
    <w:rsid w:val="00D4086F"/>
    <w:rsid w:val="00D423F0"/>
    <w:rsid w:val="00D46534"/>
    <w:rsid w:val="00D60560"/>
    <w:rsid w:val="00D67F0A"/>
    <w:rsid w:val="00D71B00"/>
    <w:rsid w:val="00D7257A"/>
    <w:rsid w:val="00DA3957"/>
    <w:rsid w:val="00DB033D"/>
    <w:rsid w:val="00DC73F8"/>
    <w:rsid w:val="00DD1074"/>
    <w:rsid w:val="00DD2ACE"/>
    <w:rsid w:val="00DD563C"/>
    <w:rsid w:val="00DE235E"/>
    <w:rsid w:val="00DE2E3F"/>
    <w:rsid w:val="00DF7D85"/>
    <w:rsid w:val="00E06CF6"/>
    <w:rsid w:val="00E125D2"/>
    <w:rsid w:val="00E23369"/>
    <w:rsid w:val="00E30BD9"/>
    <w:rsid w:val="00E4517B"/>
    <w:rsid w:val="00E51226"/>
    <w:rsid w:val="00E51BF3"/>
    <w:rsid w:val="00E66664"/>
    <w:rsid w:val="00E91509"/>
    <w:rsid w:val="00EA2220"/>
    <w:rsid w:val="00EB7C96"/>
    <w:rsid w:val="00ED25C0"/>
    <w:rsid w:val="00ED2DBB"/>
    <w:rsid w:val="00EE324D"/>
    <w:rsid w:val="00EF4045"/>
    <w:rsid w:val="00EF41CB"/>
    <w:rsid w:val="00F10734"/>
    <w:rsid w:val="00F1502F"/>
    <w:rsid w:val="00F17B9E"/>
    <w:rsid w:val="00F303FE"/>
    <w:rsid w:val="00F5122B"/>
    <w:rsid w:val="00F51C2D"/>
    <w:rsid w:val="00F55789"/>
    <w:rsid w:val="00F60251"/>
    <w:rsid w:val="00F74107"/>
    <w:rsid w:val="00F76463"/>
    <w:rsid w:val="00F81FBC"/>
    <w:rsid w:val="00FA66F2"/>
    <w:rsid w:val="00FB67F3"/>
    <w:rsid w:val="00FC13B5"/>
    <w:rsid w:val="00FD6171"/>
    <w:rsid w:val="00FE767D"/>
    <w:rsid w:val="00FF0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6B8159"/>
  <w15:chartTrackingRefBased/>
  <w15:docId w15:val="{A7688980-C2AB-4F2B-ABAA-1ADC1E1EE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5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526E"/>
    <w:pPr>
      <w:spacing w:after="0" w:line="240" w:lineRule="auto"/>
    </w:pPr>
  </w:style>
  <w:style w:type="character" w:customStyle="1" w:styleId="Heading1Char">
    <w:name w:val="Heading 1 Char"/>
    <w:basedOn w:val="DefaultParagraphFont"/>
    <w:link w:val="Heading1"/>
    <w:uiPriority w:val="9"/>
    <w:rsid w:val="007375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752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25D2"/>
    <w:pPr>
      <w:outlineLvl w:val="9"/>
    </w:pPr>
  </w:style>
  <w:style w:type="paragraph" w:styleId="TOC1">
    <w:name w:val="toc 1"/>
    <w:basedOn w:val="Normal"/>
    <w:next w:val="Normal"/>
    <w:autoRedefine/>
    <w:uiPriority w:val="39"/>
    <w:unhideWhenUsed/>
    <w:rsid w:val="00E125D2"/>
    <w:pPr>
      <w:spacing w:after="100"/>
    </w:pPr>
  </w:style>
  <w:style w:type="paragraph" w:styleId="TOC2">
    <w:name w:val="toc 2"/>
    <w:basedOn w:val="Normal"/>
    <w:next w:val="Normal"/>
    <w:autoRedefine/>
    <w:uiPriority w:val="39"/>
    <w:unhideWhenUsed/>
    <w:rsid w:val="00E125D2"/>
    <w:pPr>
      <w:spacing w:after="100"/>
      <w:ind w:left="220"/>
    </w:pPr>
  </w:style>
  <w:style w:type="character" w:styleId="Hyperlink">
    <w:name w:val="Hyperlink"/>
    <w:basedOn w:val="DefaultParagraphFont"/>
    <w:uiPriority w:val="99"/>
    <w:unhideWhenUsed/>
    <w:rsid w:val="00E125D2"/>
    <w:rPr>
      <w:color w:val="0563C1" w:themeColor="hyperlink"/>
      <w:u w:val="single"/>
    </w:rPr>
  </w:style>
  <w:style w:type="paragraph" w:styleId="Header">
    <w:name w:val="header"/>
    <w:basedOn w:val="Normal"/>
    <w:link w:val="HeaderChar"/>
    <w:uiPriority w:val="99"/>
    <w:unhideWhenUsed/>
    <w:rsid w:val="004A7D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DF4"/>
  </w:style>
  <w:style w:type="paragraph" w:styleId="Footer">
    <w:name w:val="footer"/>
    <w:basedOn w:val="Normal"/>
    <w:link w:val="FooterChar"/>
    <w:uiPriority w:val="99"/>
    <w:unhideWhenUsed/>
    <w:rsid w:val="004A7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DF4"/>
  </w:style>
  <w:style w:type="paragraph" w:styleId="ListParagraph">
    <w:name w:val="List Paragraph"/>
    <w:basedOn w:val="Normal"/>
    <w:uiPriority w:val="34"/>
    <w:qFormat/>
    <w:rsid w:val="00D22F19"/>
    <w:pPr>
      <w:ind w:left="720"/>
      <w:contextualSpacing/>
    </w:pPr>
  </w:style>
  <w:style w:type="character" w:styleId="UnresolvedMention">
    <w:name w:val="Unresolved Mention"/>
    <w:basedOn w:val="DefaultParagraphFont"/>
    <w:uiPriority w:val="99"/>
    <w:semiHidden/>
    <w:unhideWhenUsed/>
    <w:rsid w:val="00D22F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193793">
      <w:bodyDiv w:val="1"/>
      <w:marLeft w:val="0"/>
      <w:marRight w:val="0"/>
      <w:marTop w:val="0"/>
      <w:marBottom w:val="0"/>
      <w:divBdr>
        <w:top w:val="none" w:sz="0" w:space="0" w:color="auto"/>
        <w:left w:val="none" w:sz="0" w:space="0" w:color="auto"/>
        <w:bottom w:val="none" w:sz="0" w:space="0" w:color="auto"/>
        <w:right w:val="none" w:sz="0" w:space="0" w:color="auto"/>
      </w:divBdr>
    </w:div>
    <w:div w:id="2128892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new-study-reveals-half-of-employers-expect-more-flexible-working-after-pandemic" TargetMode="External"/><Relationship Id="rId13" Type="http://schemas.openxmlformats.org/officeDocument/2006/relationships/hyperlink" Target="https://globaldiversitypractice.com/what-is-diversity-inclus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conversation.com/covid-is-changing-the-way-we-work-and-for-disabled-people-too-150670" TargetMode="External"/><Relationship Id="rId17" Type="http://schemas.openxmlformats.org/officeDocument/2006/relationships/hyperlink" Target="https://www.about.sainsburys.co.uk/sustainability/plan-for-better/our-stories/2017/you-can-is-working" TargetMode="External"/><Relationship Id="rId2" Type="http://schemas.openxmlformats.org/officeDocument/2006/relationships/numbering" Target="numbering.xml"/><Relationship Id="rId16" Type="http://schemas.openxmlformats.org/officeDocument/2006/relationships/hyperlink" Target="https://www.about.sainsburys.co.uk/sustainability/better-for-everyon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onversation.com/covid-is-changing-the-way-we-work-and-for-disabled-people-too-150670" TargetMode="External"/><Relationship Id="rId5" Type="http://schemas.openxmlformats.org/officeDocument/2006/relationships/webSettings" Target="webSettings.xml"/><Relationship Id="rId15" Type="http://schemas.openxmlformats.org/officeDocument/2006/relationships/hyperlink" Target="https://www.tescoplc.com/sustainability/taking-action/diversity/diversity-inclusion/" TargetMode="External"/><Relationship Id="rId10" Type="http://schemas.openxmlformats.org/officeDocument/2006/relationships/hyperlink" Target="https://www.cipd.co.uk/news-views/news-articles/flexible-work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improving-equality-diversity-and-inclusion/making-your-workplace-inclusive" TargetMode="External"/><Relationship Id="rId14" Type="http://schemas.openxmlformats.org/officeDocument/2006/relationships/hyperlink" Target="https://maternityaction.org.uk/advice/pregnancy-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Tor14</b:Tag>
    <b:SourceType>Book</b:SourceType>
    <b:Guid>{AD1BA497-4E27-4C39-840A-A973A9E0FF1C}</b:Guid>
    <b:Author>
      <b:Author>
        <b:NameList>
          <b:Person>
            <b:Last>Torrington</b:Last>
            <b:First>D.,</b:First>
            <b:Middle>Hall, L., Taylor, S., Atkinson, C.,</b:Middle>
          </b:Person>
        </b:NameList>
      </b:Author>
    </b:Author>
    <b:Title>human resource management 9th edition</b:Title>
    <b:Year>2014</b:Year>
    <b:Publisher>Pearson</b:Publisher>
    <b:RefOrder>1</b:RefOrder>
  </b:Source>
</b:Sources>
</file>

<file path=customXml/itemProps1.xml><?xml version="1.0" encoding="utf-8"?>
<ds:datastoreItem xmlns:ds="http://schemas.openxmlformats.org/officeDocument/2006/customXml" ds:itemID="{466D5E3D-8BAC-4C6D-894E-9EB20BB24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13</Pages>
  <Words>3558</Words>
  <Characters>20285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178</cp:revision>
  <dcterms:created xsi:type="dcterms:W3CDTF">2022-05-03T09:10:00Z</dcterms:created>
  <dcterms:modified xsi:type="dcterms:W3CDTF">2022-05-06T19:56:00Z</dcterms:modified>
</cp:coreProperties>
</file>