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AD559" w14:textId="77777777" w:rsidR="00D86580" w:rsidRPr="001465D8" w:rsidRDefault="00D86580" w:rsidP="00D86580">
      <w:pPr>
        <w:rPr>
          <w:rFonts w:ascii="Arial" w:hAnsi="Arial" w:cs="Arial"/>
        </w:rPr>
      </w:pPr>
      <w:r w:rsidRPr="001465D8">
        <w:rPr>
          <w:rFonts w:ascii="Arial" w:hAnsi="Arial" w:cs="Arial"/>
          <w:u w:val="single"/>
        </w:rPr>
        <w:t>Student Number:</w:t>
      </w:r>
      <w:r w:rsidRPr="001465D8">
        <w:rPr>
          <w:rFonts w:ascii="Arial" w:hAnsi="Arial" w:cs="Arial"/>
        </w:rPr>
        <w:t xml:space="preserve"> 2219297</w:t>
      </w:r>
    </w:p>
    <w:p w14:paraId="4BE79717" w14:textId="77777777" w:rsidR="00D86580" w:rsidRPr="001465D8" w:rsidRDefault="00D86580" w:rsidP="00D86580">
      <w:pPr>
        <w:rPr>
          <w:rFonts w:ascii="Arial" w:hAnsi="Arial" w:cs="Arial"/>
        </w:rPr>
      </w:pPr>
      <w:r w:rsidRPr="001465D8">
        <w:rPr>
          <w:rFonts w:ascii="Arial" w:hAnsi="Arial" w:cs="Arial"/>
        </w:rPr>
        <w:t>Learning in the Digital Era</w:t>
      </w:r>
    </w:p>
    <w:p w14:paraId="0E9C2C71" w14:textId="77777777" w:rsidR="00D86580" w:rsidRPr="001465D8" w:rsidRDefault="00D86580" w:rsidP="00D86580">
      <w:pPr>
        <w:rPr>
          <w:rFonts w:ascii="Arial" w:hAnsi="Arial" w:cs="Arial"/>
        </w:rPr>
      </w:pPr>
      <w:r w:rsidRPr="001465D8">
        <w:rPr>
          <w:rFonts w:ascii="Arial" w:hAnsi="Arial" w:cs="Arial"/>
        </w:rPr>
        <w:t>ECGE4005P/C</w:t>
      </w:r>
    </w:p>
    <w:p w14:paraId="1861B1C9" w14:textId="1D2F972F" w:rsidR="00D86580" w:rsidRDefault="00D86580" w:rsidP="00D86580">
      <w:pPr>
        <w:rPr>
          <w:rFonts w:ascii="Arial" w:hAnsi="Arial" w:cs="Arial"/>
        </w:rPr>
      </w:pPr>
      <w:r w:rsidRPr="001465D8">
        <w:rPr>
          <w:rFonts w:ascii="Arial" w:hAnsi="Arial" w:cs="Arial"/>
          <w:u w:val="single"/>
        </w:rPr>
        <w:t>Assignment number</w:t>
      </w:r>
      <w:r w:rsidRPr="001465D8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Two</w:t>
      </w:r>
    </w:p>
    <w:p w14:paraId="45C7AB15" w14:textId="17FB29A3" w:rsidR="00D86580" w:rsidRDefault="00D86580" w:rsidP="00D86580">
      <w:pPr>
        <w:rPr>
          <w:rFonts w:ascii="Arial" w:hAnsi="Arial" w:cs="Arial"/>
        </w:rPr>
      </w:pPr>
    </w:p>
    <w:p w14:paraId="19790000" w14:textId="5201B2CD" w:rsidR="00D86580" w:rsidRDefault="00D86580" w:rsidP="00D86580">
      <w:pPr>
        <w:rPr>
          <w:rFonts w:ascii="Arial" w:hAnsi="Arial" w:cs="Arial"/>
        </w:rPr>
      </w:pPr>
    </w:p>
    <w:p w14:paraId="26354228" w14:textId="6437D0A5" w:rsidR="00D86580" w:rsidRDefault="00D86580" w:rsidP="00D86580">
      <w:pPr>
        <w:rPr>
          <w:rFonts w:ascii="Arial" w:hAnsi="Arial" w:cs="Arial"/>
        </w:rPr>
      </w:pPr>
    </w:p>
    <w:p w14:paraId="4C4C3B28" w14:textId="238658FB" w:rsidR="00D86580" w:rsidRDefault="00D86580" w:rsidP="00D86580">
      <w:pPr>
        <w:rPr>
          <w:rFonts w:ascii="Arial" w:hAnsi="Arial" w:cs="Arial"/>
        </w:rPr>
      </w:pPr>
    </w:p>
    <w:p w14:paraId="74105ACA" w14:textId="3277EDC5" w:rsidR="00D86580" w:rsidRDefault="00D86580" w:rsidP="00D86580">
      <w:pPr>
        <w:rPr>
          <w:rFonts w:ascii="Arial" w:hAnsi="Arial" w:cs="Arial"/>
        </w:rPr>
      </w:pPr>
    </w:p>
    <w:p w14:paraId="3DE9781B" w14:textId="40B17FF8" w:rsidR="00D86580" w:rsidRDefault="00D86580" w:rsidP="00D86580">
      <w:pPr>
        <w:rPr>
          <w:rFonts w:ascii="Arial" w:hAnsi="Arial" w:cs="Arial"/>
        </w:rPr>
      </w:pPr>
    </w:p>
    <w:p w14:paraId="748736F7" w14:textId="025494D3" w:rsidR="00D86580" w:rsidRDefault="00D86580" w:rsidP="00D86580">
      <w:pPr>
        <w:rPr>
          <w:rFonts w:ascii="Arial" w:hAnsi="Arial" w:cs="Arial"/>
        </w:rPr>
      </w:pPr>
    </w:p>
    <w:p w14:paraId="01DE1622" w14:textId="4003C1AA" w:rsidR="00D86580" w:rsidRDefault="00D86580" w:rsidP="00D86580">
      <w:pPr>
        <w:rPr>
          <w:rFonts w:ascii="Arial" w:hAnsi="Arial" w:cs="Arial"/>
        </w:rPr>
      </w:pPr>
    </w:p>
    <w:p w14:paraId="6B2960C8" w14:textId="2D72BC8A" w:rsidR="00D86580" w:rsidRDefault="00D86580" w:rsidP="00D86580">
      <w:pPr>
        <w:rPr>
          <w:rFonts w:ascii="Arial" w:hAnsi="Arial" w:cs="Arial"/>
        </w:rPr>
      </w:pPr>
    </w:p>
    <w:p w14:paraId="25B7B28E" w14:textId="1349C2D0" w:rsidR="00D86580" w:rsidRDefault="00D86580" w:rsidP="00D86580">
      <w:pPr>
        <w:rPr>
          <w:rFonts w:ascii="Arial" w:hAnsi="Arial" w:cs="Arial"/>
        </w:rPr>
      </w:pPr>
    </w:p>
    <w:p w14:paraId="0FC35525" w14:textId="53A62D07" w:rsidR="00D86580" w:rsidRDefault="00D86580" w:rsidP="00D86580">
      <w:pPr>
        <w:rPr>
          <w:rFonts w:ascii="Arial" w:hAnsi="Arial" w:cs="Arial"/>
        </w:rPr>
      </w:pPr>
    </w:p>
    <w:p w14:paraId="291A556A" w14:textId="724B7E40" w:rsidR="00D86580" w:rsidRDefault="00D86580" w:rsidP="00D86580">
      <w:pPr>
        <w:rPr>
          <w:rFonts w:ascii="Arial" w:hAnsi="Arial" w:cs="Arial"/>
        </w:rPr>
      </w:pPr>
    </w:p>
    <w:p w14:paraId="553746AC" w14:textId="449F2434" w:rsidR="00D86580" w:rsidRDefault="00D86580" w:rsidP="00D86580">
      <w:pPr>
        <w:rPr>
          <w:rFonts w:ascii="Arial" w:hAnsi="Arial" w:cs="Arial"/>
        </w:rPr>
      </w:pPr>
    </w:p>
    <w:p w14:paraId="283CB210" w14:textId="3B87DB1E" w:rsidR="00D86580" w:rsidRDefault="00D86580" w:rsidP="00D86580">
      <w:pPr>
        <w:rPr>
          <w:rFonts w:ascii="Arial" w:hAnsi="Arial" w:cs="Arial"/>
        </w:rPr>
      </w:pPr>
    </w:p>
    <w:p w14:paraId="65EDD66D" w14:textId="70480D34" w:rsidR="00D86580" w:rsidRDefault="00D86580" w:rsidP="00D86580">
      <w:pPr>
        <w:rPr>
          <w:rFonts w:ascii="Arial" w:hAnsi="Arial" w:cs="Arial"/>
        </w:rPr>
      </w:pPr>
    </w:p>
    <w:p w14:paraId="172F7C87" w14:textId="13C90B9B" w:rsidR="00D86580" w:rsidRDefault="00D86580" w:rsidP="00D86580">
      <w:pPr>
        <w:rPr>
          <w:rFonts w:ascii="Arial" w:hAnsi="Arial" w:cs="Arial"/>
        </w:rPr>
      </w:pPr>
    </w:p>
    <w:p w14:paraId="22CEF481" w14:textId="7886BF5E" w:rsidR="00D86580" w:rsidRDefault="00D86580" w:rsidP="00D86580">
      <w:pPr>
        <w:rPr>
          <w:rFonts w:ascii="Arial" w:hAnsi="Arial" w:cs="Arial"/>
        </w:rPr>
      </w:pPr>
    </w:p>
    <w:p w14:paraId="6468766D" w14:textId="1694286A" w:rsidR="00D86580" w:rsidRDefault="00D86580" w:rsidP="00D86580">
      <w:pPr>
        <w:rPr>
          <w:rFonts w:ascii="Arial" w:hAnsi="Arial" w:cs="Arial"/>
        </w:rPr>
      </w:pPr>
    </w:p>
    <w:p w14:paraId="4CDF24CD" w14:textId="2793B274" w:rsidR="00D86580" w:rsidRDefault="00D86580" w:rsidP="00D86580">
      <w:pPr>
        <w:rPr>
          <w:rFonts w:ascii="Arial" w:hAnsi="Arial" w:cs="Arial"/>
        </w:rPr>
      </w:pPr>
    </w:p>
    <w:p w14:paraId="6831C7C8" w14:textId="58CA33F9" w:rsidR="00D86580" w:rsidRDefault="00D86580" w:rsidP="00D86580">
      <w:pPr>
        <w:rPr>
          <w:rFonts w:ascii="Arial" w:hAnsi="Arial" w:cs="Arial"/>
        </w:rPr>
      </w:pPr>
    </w:p>
    <w:p w14:paraId="6038BC02" w14:textId="7B918FC9" w:rsidR="00D86580" w:rsidRDefault="00D86580" w:rsidP="00D86580">
      <w:pPr>
        <w:rPr>
          <w:rFonts w:ascii="Arial" w:hAnsi="Arial" w:cs="Arial"/>
        </w:rPr>
      </w:pPr>
    </w:p>
    <w:p w14:paraId="1A4603EA" w14:textId="0B10DF15" w:rsidR="00D86580" w:rsidRDefault="00D86580" w:rsidP="00D86580">
      <w:pPr>
        <w:rPr>
          <w:rFonts w:ascii="Arial" w:hAnsi="Arial" w:cs="Arial"/>
        </w:rPr>
      </w:pPr>
    </w:p>
    <w:p w14:paraId="214AEF83" w14:textId="52D347FC" w:rsidR="00D86580" w:rsidRDefault="00D86580" w:rsidP="00D86580">
      <w:pPr>
        <w:rPr>
          <w:rFonts w:ascii="Arial" w:hAnsi="Arial" w:cs="Arial"/>
        </w:rPr>
      </w:pPr>
    </w:p>
    <w:p w14:paraId="0E7D6EC2" w14:textId="7D0EC4A4" w:rsidR="00D86580" w:rsidRDefault="00D86580" w:rsidP="00D86580">
      <w:pPr>
        <w:rPr>
          <w:rFonts w:ascii="Arial" w:hAnsi="Arial" w:cs="Arial"/>
        </w:rPr>
      </w:pPr>
    </w:p>
    <w:p w14:paraId="3A9AC250" w14:textId="5E1D3EEB" w:rsidR="00D86580" w:rsidRDefault="00D86580" w:rsidP="00D86580">
      <w:pPr>
        <w:rPr>
          <w:rFonts w:ascii="Arial" w:hAnsi="Arial" w:cs="Arial"/>
        </w:rPr>
      </w:pPr>
    </w:p>
    <w:p w14:paraId="23039EA1" w14:textId="5CE9577C" w:rsidR="00D86580" w:rsidRDefault="00D86580" w:rsidP="00D86580">
      <w:pPr>
        <w:rPr>
          <w:rFonts w:ascii="Arial" w:hAnsi="Arial" w:cs="Arial"/>
        </w:rPr>
      </w:pPr>
    </w:p>
    <w:p w14:paraId="7ECE1772" w14:textId="436663BB" w:rsidR="00D86580" w:rsidRDefault="00D86580" w:rsidP="00D86580">
      <w:pPr>
        <w:rPr>
          <w:rFonts w:ascii="Arial" w:hAnsi="Arial" w:cs="Arial"/>
        </w:rPr>
      </w:pPr>
    </w:p>
    <w:p w14:paraId="4A0CC564" w14:textId="66FD599A" w:rsidR="00D86580" w:rsidRDefault="00D86580" w:rsidP="00D86580">
      <w:pPr>
        <w:rPr>
          <w:rFonts w:ascii="Arial" w:hAnsi="Arial" w:cs="Arial"/>
        </w:rPr>
      </w:pPr>
    </w:p>
    <w:p w14:paraId="206365B4" w14:textId="20416E6E" w:rsidR="00D86580" w:rsidRDefault="00D86580" w:rsidP="00D86580">
      <w:pPr>
        <w:rPr>
          <w:rFonts w:ascii="Arial" w:hAnsi="Arial" w:cs="Arial"/>
        </w:rPr>
      </w:pPr>
    </w:p>
    <w:p w14:paraId="093622BE" w14:textId="7CDF9003" w:rsidR="00D86580" w:rsidRDefault="00D86580" w:rsidP="00D86580">
      <w:pPr>
        <w:rPr>
          <w:rFonts w:ascii="Arial" w:hAnsi="Arial" w:cs="Arial"/>
        </w:rPr>
      </w:pPr>
    </w:p>
    <w:p w14:paraId="27A4BDC0" w14:textId="76102F8F" w:rsidR="00D86580" w:rsidRDefault="00D86580" w:rsidP="00D86580">
      <w:pPr>
        <w:rPr>
          <w:rFonts w:ascii="Arial" w:hAnsi="Arial" w:cs="Arial"/>
        </w:rPr>
      </w:pPr>
    </w:p>
    <w:p w14:paraId="65FD85B8" w14:textId="49FFDEF3" w:rsidR="00D86580" w:rsidRDefault="00D86580" w:rsidP="00D86580">
      <w:pPr>
        <w:rPr>
          <w:rFonts w:ascii="Arial" w:hAnsi="Arial" w:cs="Arial"/>
        </w:rPr>
      </w:pPr>
    </w:p>
    <w:p w14:paraId="7818FAD3" w14:textId="715B55BA" w:rsidR="00D86580" w:rsidRDefault="00D86580" w:rsidP="00D86580">
      <w:pPr>
        <w:rPr>
          <w:rFonts w:ascii="Arial" w:hAnsi="Arial" w:cs="Arial"/>
        </w:rPr>
      </w:pPr>
    </w:p>
    <w:p w14:paraId="57F4C21F" w14:textId="63C7FB59" w:rsidR="00D86580" w:rsidRDefault="00D86580" w:rsidP="00D86580">
      <w:pPr>
        <w:rPr>
          <w:rFonts w:ascii="Arial" w:hAnsi="Arial" w:cs="Arial"/>
        </w:rPr>
      </w:pPr>
    </w:p>
    <w:p w14:paraId="0A02683E" w14:textId="1965BD03" w:rsidR="00D86580" w:rsidRDefault="00D86580" w:rsidP="00D86580">
      <w:pPr>
        <w:rPr>
          <w:rFonts w:ascii="Arial" w:hAnsi="Arial" w:cs="Arial"/>
        </w:rPr>
      </w:pPr>
    </w:p>
    <w:p w14:paraId="6F10CF30" w14:textId="72E95FFE" w:rsidR="00D86580" w:rsidRDefault="00D86580" w:rsidP="00D86580">
      <w:pPr>
        <w:rPr>
          <w:rFonts w:ascii="Arial" w:hAnsi="Arial" w:cs="Arial"/>
        </w:rPr>
      </w:pPr>
    </w:p>
    <w:p w14:paraId="7E148157" w14:textId="73B2E05C" w:rsidR="00D86580" w:rsidRDefault="00D86580" w:rsidP="00D86580">
      <w:pPr>
        <w:rPr>
          <w:rFonts w:ascii="Arial" w:hAnsi="Arial" w:cs="Arial"/>
        </w:rPr>
      </w:pPr>
    </w:p>
    <w:p w14:paraId="30563012" w14:textId="757EE5BF" w:rsidR="00D86580" w:rsidRDefault="00D86580" w:rsidP="00D86580">
      <w:pPr>
        <w:rPr>
          <w:rFonts w:ascii="Arial" w:hAnsi="Arial" w:cs="Arial"/>
        </w:rPr>
      </w:pPr>
    </w:p>
    <w:p w14:paraId="2040CDF8" w14:textId="712A670D" w:rsidR="00D86580" w:rsidRDefault="00D86580" w:rsidP="00D86580">
      <w:pPr>
        <w:rPr>
          <w:rFonts w:ascii="Arial" w:hAnsi="Arial" w:cs="Arial"/>
        </w:rPr>
      </w:pPr>
    </w:p>
    <w:p w14:paraId="02C05443" w14:textId="276D4F9B" w:rsidR="00D86580" w:rsidRDefault="00D86580" w:rsidP="00D86580">
      <w:pPr>
        <w:rPr>
          <w:rFonts w:ascii="Arial" w:hAnsi="Arial" w:cs="Arial"/>
        </w:rPr>
      </w:pPr>
    </w:p>
    <w:p w14:paraId="2793A8CE" w14:textId="66BFB9DB" w:rsidR="00D86580" w:rsidRDefault="00D86580" w:rsidP="00D86580">
      <w:pPr>
        <w:rPr>
          <w:rFonts w:ascii="Arial" w:hAnsi="Arial" w:cs="Arial"/>
        </w:rPr>
      </w:pPr>
    </w:p>
    <w:p w14:paraId="6449EA49" w14:textId="02ADE9A9" w:rsidR="00D86580" w:rsidRDefault="00D86580" w:rsidP="00D86580">
      <w:pPr>
        <w:rPr>
          <w:rFonts w:ascii="Arial" w:hAnsi="Arial" w:cs="Arial"/>
        </w:rPr>
      </w:pPr>
    </w:p>
    <w:p w14:paraId="64E9A486" w14:textId="7259A85B" w:rsidR="00D86580" w:rsidRDefault="00D86580" w:rsidP="00D86580">
      <w:pPr>
        <w:rPr>
          <w:rFonts w:ascii="Arial" w:hAnsi="Arial" w:cs="Arial"/>
        </w:rPr>
      </w:pPr>
    </w:p>
    <w:p w14:paraId="749CAFAE" w14:textId="3A0C9388" w:rsidR="00D86580" w:rsidRDefault="00D86580" w:rsidP="00D86580">
      <w:pPr>
        <w:rPr>
          <w:rFonts w:ascii="Arial" w:hAnsi="Arial" w:cs="Arial"/>
        </w:rPr>
      </w:pPr>
    </w:p>
    <w:p w14:paraId="0F84A2D9" w14:textId="6E681B85" w:rsidR="00D86580" w:rsidRDefault="00D86580" w:rsidP="00D86580">
      <w:pPr>
        <w:rPr>
          <w:rFonts w:ascii="Arial" w:hAnsi="Arial" w:cs="Arial"/>
        </w:rPr>
      </w:pPr>
    </w:p>
    <w:p w14:paraId="2AF4C277" w14:textId="0AD52088" w:rsidR="00D86580" w:rsidRDefault="00D86580" w:rsidP="00D86580">
      <w:pPr>
        <w:rPr>
          <w:rFonts w:ascii="Arial" w:hAnsi="Arial" w:cs="Arial"/>
        </w:rPr>
      </w:pPr>
    </w:p>
    <w:p w14:paraId="2D4DB7F5" w14:textId="1996EE79" w:rsidR="00D86580" w:rsidRPr="00D86580" w:rsidRDefault="00D86580" w:rsidP="00D86580">
      <w:pPr>
        <w:rPr>
          <w:rFonts w:ascii="Arial" w:hAnsi="Arial" w:cs="Arial"/>
          <w:u w:val="single"/>
        </w:rPr>
      </w:pPr>
    </w:p>
    <w:p w14:paraId="7310BB14" w14:textId="18C05A03" w:rsidR="00D86580" w:rsidRPr="00D86580" w:rsidRDefault="00D86580" w:rsidP="00D86580">
      <w:pPr>
        <w:rPr>
          <w:rFonts w:ascii="Arial" w:hAnsi="Arial" w:cs="Arial"/>
          <w:u w:val="single"/>
        </w:rPr>
      </w:pPr>
      <w:r w:rsidRPr="00D86580">
        <w:rPr>
          <w:rFonts w:ascii="Arial" w:hAnsi="Arial" w:cs="Arial"/>
          <w:u w:val="single"/>
        </w:rPr>
        <w:t xml:space="preserve">Link to Video: </w:t>
      </w:r>
    </w:p>
    <w:p w14:paraId="2649F26B" w14:textId="61BC4225" w:rsidR="00D86580" w:rsidRDefault="00D86580" w:rsidP="00D86580">
      <w:pPr>
        <w:rPr>
          <w:rFonts w:ascii="Arial" w:hAnsi="Arial" w:cs="Arial"/>
          <w:u w:val="single"/>
        </w:rPr>
      </w:pPr>
    </w:p>
    <w:p w14:paraId="27AF2C65" w14:textId="77777777" w:rsidR="00353F50" w:rsidRDefault="00353F50" w:rsidP="00353F50">
      <w:hyperlink r:id="rId5" w:history="1">
        <w:r>
          <w:rPr>
            <w:rStyle w:val="Hyperlink"/>
          </w:rPr>
          <w:t>New channel meeting-20221102_124528-Meeting Rec</w:t>
        </w:r>
        <w:r>
          <w:rPr>
            <w:rStyle w:val="Hyperlink"/>
          </w:rPr>
          <w:t>o</w:t>
        </w:r>
        <w:r>
          <w:rPr>
            <w:rStyle w:val="Hyperlink"/>
          </w:rPr>
          <w:t>rding.mp4</w:t>
        </w:r>
      </w:hyperlink>
    </w:p>
    <w:p w14:paraId="0E427C81" w14:textId="77777777" w:rsidR="00353F50" w:rsidRPr="00D86580" w:rsidRDefault="00353F50" w:rsidP="00D86580">
      <w:pPr>
        <w:rPr>
          <w:rFonts w:ascii="Arial" w:hAnsi="Arial" w:cs="Arial"/>
          <w:u w:val="single"/>
        </w:rPr>
      </w:pPr>
    </w:p>
    <w:p w14:paraId="4C29FE24" w14:textId="02077988" w:rsidR="00D86580" w:rsidRPr="00D86580" w:rsidRDefault="00D86580" w:rsidP="00D86580">
      <w:pPr>
        <w:rPr>
          <w:rFonts w:ascii="Arial" w:hAnsi="Arial" w:cs="Arial"/>
          <w:u w:val="single"/>
        </w:rPr>
      </w:pPr>
    </w:p>
    <w:p w14:paraId="73CE10B3" w14:textId="158A4CEC" w:rsidR="00D86580" w:rsidRPr="00D86580" w:rsidRDefault="00D86580" w:rsidP="00D86580">
      <w:pPr>
        <w:rPr>
          <w:rFonts w:ascii="Arial" w:hAnsi="Arial" w:cs="Arial"/>
          <w:u w:val="single"/>
        </w:rPr>
      </w:pPr>
      <w:r w:rsidRPr="00D86580">
        <w:rPr>
          <w:rFonts w:ascii="Arial" w:hAnsi="Arial" w:cs="Arial"/>
          <w:u w:val="single"/>
        </w:rPr>
        <w:t>PowerPoint:</w:t>
      </w:r>
    </w:p>
    <w:p w14:paraId="35F05086" w14:textId="75B5C9FB" w:rsidR="00D86580" w:rsidRPr="00D86580" w:rsidRDefault="00D86580">
      <w:pPr>
        <w:rPr>
          <w:rFonts w:ascii="Arial" w:hAnsi="Arial" w:cs="Arial"/>
        </w:rPr>
      </w:pPr>
    </w:p>
    <w:p w14:paraId="5A1290A0" w14:textId="15434071" w:rsidR="00D86580" w:rsidRPr="00D86580" w:rsidRDefault="00D86580">
      <w:pPr>
        <w:rPr>
          <w:rFonts w:ascii="Arial" w:hAnsi="Arial" w:cs="Arial"/>
        </w:rPr>
      </w:pPr>
    </w:p>
    <w:p w14:paraId="500BDB42" w14:textId="07239F40" w:rsidR="00D86580" w:rsidRPr="00D86580" w:rsidRDefault="0038655C">
      <w:pPr>
        <w:rPr>
          <w:rFonts w:ascii="Arial" w:hAnsi="Arial" w:cs="Arial"/>
        </w:rPr>
      </w:pPr>
      <w:r>
        <w:rPr>
          <w:rFonts w:ascii="Arial" w:hAnsi="Arial" w:cs="Arial"/>
          <w:noProof/>
          <w:u w:val="single"/>
        </w:rPr>
        <w:drawing>
          <wp:inline distT="0" distB="0" distL="0" distR="0" wp14:anchorId="7CA104BB" wp14:editId="483F79C3">
            <wp:extent cx="3454400" cy="2158904"/>
            <wp:effectExtent l="0" t="0" r="0" b="635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0584" cy="216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9DC74" w14:textId="071FCBE7" w:rsidR="00021A65" w:rsidRDefault="0038655C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675F276C" wp14:editId="5A5CA131">
            <wp:simplePos x="0" y="0"/>
            <wp:positionH relativeFrom="column">
              <wp:posOffset>-64655</wp:posOffset>
            </wp:positionH>
            <wp:positionV relativeFrom="paragraph">
              <wp:posOffset>100907</wp:posOffset>
            </wp:positionV>
            <wp:extent cx="3592945" cy="2245491"/>
            <wp:effectExtent l="0" t="0" r="1270" b="2540"/>
            <wp:wrapTight wrapText="bothSides">
              <wp:wrapPolygon edited="0">
                <wp:start x="0" y="0"/>
                <wp:lineTo x="0" y="21502"/>
                <wp:lineTo x="21531" y="21502"/>
                <wp:lineTo x="21531" y="0"/>
                <wp:lineTo x="0" y="0"/>
              </wp:wrapPolygon>
            </wp:wrapTight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2945" cy="2245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1197BA" w14:textId="7F546DB7" w:rsidR="00021A65" w:rsidRDefault="00021A65">
      <w:pPr>
        <w:rPr>
          <w:rFonts w:ascii="Arial" w:hAnsi="Arial" w:cs="Arial"/>
          <w:u w:val="single"/>
        </w:rPr>
      </w:pPr>
    </w:p>
    <w:p w14:paraId="0A45BCAB" w14:textId="695F266E" w:rsidR="00021A65" w:rsidRDefault="00021A65">
      <w:pPr>
        <w:rPr>
          <w:rFonts w:ascii="Arial" w:hAnsi="Arial" w:cs="Arial"/>
          <w:u w:val="single"/>
        </w:rPr>
      </w:pPr>
    </w:p>
    <w:p w14:paraId="77FFECFC" w14:textId="4B4A9415" w:rsidR="00021A65" w:rsidRDefault="00021A65">
      <w:pPr>
        <w:rPr>
          <w:rFonts w:ascii="Arial" w:hAnsi="Arial" w:cs="Arial"/>
          <w:u w:val="single"/>
        </w:rPr>
      </w:pPr>
    </w:p>
    <w:p w14:paraId="422BE0E9" w14:textId="77777777" w:rsidR="00021A65" w:rsidRDefault="00021A65">
      <w:pPr>
        <w:rPr>
          <w:rFonts w:ascii="Arial" w:hAnsi="Arial" w:cs="Arial"/>
          <w:u w:val="single"/>
        </w:rPr>
      </w:pPr>
    </w:p>
    <w:p w14:paraId="092E3433" w14:textId="77777777" w:rsidR="00021A65" w:rsidRDefault="00021A65">
      <w:pPr>
        <w:rPr>
          <w:rFonts w:ascii="Arial" w:hAnsi="Arial" w:cs="Arial"/>
          <w:u w:val="single"/>
        </w:rPr>
      </w:pPr>
    </w:p>
    <w:p w14:paraId="15091A14" w14:textId="77777777" w:rsidR="00021A65" w:rsidRDefault="00021A65">
      <w:pPr>
        <w:rPr>
          <w:rFonts w:ascii="Arial" w:hAnsi="Arial" w:cs="Arial"/>
          <w:u w:val="single"/>
        </w:rPr>
      </w:pPr>
    </w:p>
    <w:p w14:paraId="6ABF4F3B" w14:textId="74322553" w:rsidR="00021A65" w:rsidRDefault="00021A65">
      <w:pPr>
        <w:rPr>
          <w:rFonts w:ascii="Arial" w:hAnsi="Arial" w:cs="Arial"/>
          <w:u w:val="single"/>
        </w:rPr>
      </w:pPr>
    </w:p>
    <w:p w14:paraId="2C055DBA" w14:textId="2821E9FF" w:rsidR="00021A65" w:rsidRDefault="00021A65">
      <w:pPr>
        <w:rPr>
          <w:rFonts w:ascii="Arial" w:hAnsi="Arial" w:cs="Arial"/>
          <w:u w:val="single"/>
        </w:rPr>
      </w:pPr>
    </w:p>
    <w:p w14:paraId="6CE96B90" w14:textId="6E0D8474" w:rsidR="00021A65" w:rsidRDefault="00021A65">
      <w:pPr>
        <w:rPr>
          <w:rFonts w:ascii="Arial" w:hAnsi="Arial" w:cs="Arial"/>
          <w:u w:val="single"/>
        </w:rPr>
      </w:pPr>
    </w:p>
    <w:p w14:paraId="4584B9C5" w14:textId="64D2DDDF" w:rsidR="00021A65" w:rsidRDefault="00021A65">
      <w:pPr>
        <w:rPr>
          <w:rFonts w:ascii="Arial" w:hAnsi="Arial" w:cs="Arial"/>
          <w:u w:val="single"/>
        </w:rPr>
      </w:pPr>
    </w:p>
    <w:p w14:paraId="5E1737EC" w14:textId="0E331E02" w:rsidR="00021A65" w:rsidRDefault="00021A65">
      <w:pPr>
        <w:rPr>
          <w:rFonts w:ascii="Arial" w:hAnsi="Arial" w:cs="Arial"/>
          <w:u w:val="single"/>
        </w:rPr>
      </w:pPr>
    </w:p>
    <w:p w14:paraId="350FB040" w14:textId="494A0E12" w:rsidR="00021A65" w:rsidRDefault="00021A65">
      <w:pPr>
        <w:rPr>
          <w:rFonts w:ascii="Arial" w:hAnsi="Arial" w:cs="Arial"/>
          <w:u w:val="single"/>
        </w:rPr>
      </w:pPr>
    </w:p>
    <w:p w14:paraId="53EE3028" w14:textId="3C025E3D" w:rsidR="00021A65" w:rsidRDefault="00021A65">
      <w:pPr>
        <w:rPr>
          <w:rFonts w:ascii="Arial" w:hAnsi="Arial" w:cs="Arial"/>
          <w:u w:val="single"/>
        </w:rPr>
      </w:pPr>
    </w:p>
    <w:p w14:paraId="4FAA7153" w14:textId="42CEE8FF" w:rsidR="00021A65" w:rsidRDefault="0038655C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1975584F" wp14:editId="5C9A1DF9">
            <wp:simplePos x="0" y="0"/>
            <wp:positionH relativeFrom="column">
              <wp:posOffset>-64770</wp:posOffset>
            </wp:positionH>
            <wp:positionV relativeFrom="paragraph">
              <wp:posOffset>112395</wp:posOffset>
            </wp:positionV>
            <wp:extent cx="3592830" cy="2245360"/>
            <wp:effectExtent l="0" t="0" r="1270" b="2540"/>
            <wp:wrapTight wrapText="bothSides">
              <wp:wrapPolygon edited="0">
                <wp:start x="0" y="0"/>
                <wp:lineTo x="0" y="21502"/>
                <wp:lineTo x="21531" y="21502"/>
                <wp:lineTo x="21531" y="0"/>
                <wp:lineTo x="0" y="0"/>
              </wp:wrapPolygon>
            </wp:wrapTight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283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A0071D" w14:textId="7891358A" w:rsidR="00021A65" w:rsidRDefault="00021A65">
      <w:pPr>
        <w:rPr>
          <w:rFonts w:ascii="Arial" w:hAnsi="Arial" w:cs="Arial"/>
          <w:u w:val="single"/>
        </w:rPr>
      </w:pPr>
    </w:p>
    <w:p w14:paraId="3AAD857E" w14:textId="77777777" w:rsidR="00021A65" w:rsidRDefault="00021A65">
      <w:pPr>
        <w:rPr>
          <w:rFonts w:ascii="Arial" w:hAnsi="Arial" w:cs="Arial"/>
          <w:u w:val="single"/>
        </w:rPr>
      </w:pPr>
    </w:p>
    <w:p w14:paraId="13E73FA8" w14:textId="447E43CF" w:rsidR="00021A65" w:rsidRDefault="0038655C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37E52D54" wp14:editId="79DFD8BA">
            <wp:extent cx="3679930" cy="2299855"/>
            <wp:effectExtent l="0" t="0" r="3175" b="0"/>
            <wp:docPr id="4" name="Picture 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1461" cy="2313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8ACBF" w14:textId="693E77A0" w:rsidR="00021A65" w:rsidRDefault="00021A65">
      <w:pPr>
        <w:rPr>
          <w:rFonts w:ascii="Arial" w:hAnsi="Arial" w:cs="Arial"/>
          <w:u w:val="single"/>
        </w:rPr>
      </w:pPr>
    </w:p>
    <w:p w14:paraId="10F5B170" w14:textId="4A654CD4" w:rsidR="00021A65" w:rsidRDefault="0038655C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7FC34A28" wp14:editId="149408D9">
            <wp:simplePos x="0" y="0"/>
            <wp:positionH relativeFrom="column">
              <wp:posOffset>-46182</wp:posOffset>
            </wp:positionH>
            <wp:positionV relativeFrom="paragraph">
              <wp:posOffset>80587</wp:posOffset>
            </wp:positionV>
            <wp:extent cx="3827720" cy="2392218"/>
            <wp:effectExtent l="0" t="0" r="0" b="0"/>
            <wp:wrapTight wrapText="bothSides">
              <wp:wrapPolygon edited="0">
                <wp:start x="0" y="0"/>
                <wp:lineTo x="0" y="21445"/>
                <wp:lineTo x="21503" y="21445"/>
                <wp:lineTo x="21503" y="0"/>
                <wp:lineTo x="0" y="0"/>
              </wp:wrapPolygon>
            </wp:wrapTight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720" cy="2392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EE349D" w14:textId="67B7F35F" w:rsidR="00021A65" w:rsidRDefault="00021A65">
      <w:pPr>
        <w:rPr>
          <w:rFonts w:ascii="Arial" w:hAnsi="Arial" w:cs="Arial"/>
          <w:u w:val="single"/>
        </w:rPr>
      </w:pPr>
    </w:p>
    <w:p w14:paraId="5BE03E4E" w14:textId="3C2CB522" w:rsidR="00021A65" w:rsidRDefault="00021A65">
      <w:pPr>
        <w:rPr>
          <w:rFonts w:ascii="Arial" w:hAnsi="Arial" w:cs="Arial"/>
          <w:u w:val="single"/>
        </w:rPr>
      </w:pPr>
    </w:p>
    <w:p w14:paraId="0B55F441" w14:textId="2F27F6DF" w:rsidR="00021A65" w:rsidRDefault="00021A65">
      <w:pPr>
        <w:rPr>
          <w:rFonts w:ascii="Arial" w:hAnsi="Arial" w:cs="Arial"/>
          <w:u w:val="single"/>
        </w:rPr>
      </w:pPr>
    </w:p>
    <w:p w14:paraId="2FD736EF" w14:textId="08E03BE9" w:rsidR="00021A65" w:rsidRDefault="00021A65">
      <w:pPr>
        <w:rPr>
          <w:rFonts w:ascii="Arial" w:hAnsi="Arial" w:cs="Arial"/>
          <w:u w:val="single"/>
        </w:rPr>
      </w:pPr>
    </w:p>
    <w:p w14:paraId="6DC5A305" w14:textId="77777777" w:rsidR="00021A65" w:rsidRDefault="00021A65">
      <w:pPr>
        <w:rPr>
          <w:rFonts w:ascii="Arial" w:hAnsi="Arial" w:cs="Arial"/>
          <w:u w:val="single"/>
        </w:rPr>
      </w:pPr>
    </w:p>
    <w:p w14:paraId="2D52EC1F" w14:textId="2806FF42" w:rsidR="00021A65" w:rsidRDefault="00021A65">
      <w:pPr>
        <w:rPr>
          <w:rFonts w:ascii="Arial" w:hAnsi="Arial" w:cs="Arial"/>
          <w:u w:val="single"/>
        </w:rPr>
      </w:pPr>
    </w:p>
    <w:p w14:paraId="680DEF1D" w14:textId="17D8C0AC" w:rsidR="00021A65" w:rsidRDefault="00021A65">
      <w:pPr>
        <w:rPr>
          <w:rFonts w:ascii="Arial" w:hAnsi="Arial" w:cs="Arial"/>
          <w:u w:val="single"/>
        </w:rPr>
      </w:pPr>
    </w:p>
    <w:p w14:paraId="4B6662D5" w14:textId="127B7CD7" w:rsidR="00021A65" w:rsidRDefault="00021A65">
      <w:pPr>
        <w:rPr>
          <w:rFonts w:ascii="Arial" w:hAnsi="Arial" w:cs="Arial"/>
          <w:u w:val="single"/>
        </w:rPr>
      </w:pPr>
    </w:p>
    <w:p w14:paraId="05CCCA9C" w14:textId="12A58819" w:rsidR="00021A65" w:rsidRDefault="00021A65">
      <w:pPr>
        <w:rPr>
          <w:rFonts w:ascii="Arial" w:hAnsi="Arial" w:cs="Arial"/>
          <w:u w:val="single"/>
        </w:rPr>
      </w:pPr>
    </w:p>
    <w:p w14:paraId="44C23C1E" w14:textId="17FE77C7" w:rsidR="00021A65" w:rsidRDefault="00021A65">
      <w:pPr>
        <w:rPr>
          <w:rFonts w:ascii="Arial" w:hAnsi="Arial" w:cs="Arial"/>
          <w:u w:val="single"/>
        </w:rPr>
      </w:pPr>
    </w:p>
    <w:p w14:paraId="2AFFB093" w14:textId="21BC285D" w:rsidR="00021A65" w:rsidRDefault="00021A65">
      <w:pPr>
        <w:rPr>
          <w:rFonts w:ascii="Arial" w:hAnsi="Arial" w:cs="Arial"/>
          <w:u w:val="single"/>
        </w:rPr>
      </w:pPr>
    </w:p>
    <w:p w14:paraId="79386774" w14:textId="77777777" w:rsidR="00021A65" w:rsidRDefault="00021A65">
      <w:pPr>
        <w:rPr>
          <w:rFonts w:ascii="Arial" w:hAnsi="Arial" w:cs="Arial"/>
          <w:u w:val="single"/>
        </w:rPr>
      </w:pPr>
    </w:p>
    <w:p w14:paraId="22BB7271" w14:textId="77777777" w:rsidR="00021A65" w:rsidRDefault="00021A65">
      <w:pPr>
        <w:rPr>
          <w:rFonts w:ascii="Arial" w:hAnsi="Arial" w:cs="Arial"/>
          <w:u w:val="single"/>
        </w:rPr>
      </w:pPr>
    </w:p>
    <w:p w14:paraId="12F97531" w14:textId="77777777" w:rsidR="00021A65" w:rsidRDefault="00021A65">
      <w:pPr>
        <w:rPr>
          <w:rFonts w:ascii="Arial" w:hAnsi="Arial" w:cs="Arial"/>
          <w:u w:val="single"/>
        </w:rPr>
      </w:pPr>
    </w:p>
    <w:p w14:paraId="45E940DB" w14:textId="77777777" w:rsidR="00021A65" w:rsidRDefault="00021A65">
      <w:pPr>
        <w:rPr>
          <w:rFonts w:ascii="Arial" w:hAnsi="Arial" w:cs="Arial"/>
          <w:u w:val="single"/>
        </w:rPr>
      </w:pPr>
    </w:p>
    <w:p w14:paraId="28C174C1" w14:textId="77777777" w:rsidR="00021A65" w:rsidRDefault="00021A65">
      <w:pPr>
        <w:rPr>
          <w:rFonts w:ascii="Arial" w:hAnsi="Arial" w:cs="Arial"/>
          <w:u w:val="single"/>
        </w:rPr>
      </w:pPr>
    </w:p>
    <w:p w14:paraId="0AFBC920" w14:textId="77777777" w:rsidR="00021A65" w:rsidRDefault="00021A65">
      <w:pPr>
        <w:rPr>
          <w:rFonts w:ascii="Arial" w:hAnsi="Arial" w:cs="Arial"/>
          <w:u w:val="single"/>
        </w:rPr>
      </w:pPr>
    </w:p>
    <w:p w14:paraId="5271F47A" w14:textId="20A8E8E8" w:rsidR="00D86580" w:rsidRDefault="00D86580">
      <w:pPr>
        <w:rPr>
          <w:rFonts w:ascii="Arial" w:hAnsi="Arial" w:cs="Arial"/>
          <w:u w:val="single"/>
        </w:rPr>
      </w:pPr>
      <w:r w:rsidRPr="00D86580">
        <w:rPr>
          <w:rFonts w:ascii="Arial" w:hAnsi="Arial" w:cs="Arial"/>
          <w:u w:val="single"/>
        </w:rPr>
        <w:t>Reference List:</w:t>
      </w:r>
    </w:p>
    <w:p w14:paraId="380D3101" w14:textId="6D1DBA9E" w:rsidR="00D86580" w:rsidRDefault="00D86580">
      <w:pPr>
        <w:rPr>
          <w:rFonts w:ascii="Arial" w:hAnsi="Arial" w:cs="Arial"/>
          <w:u w:val="single"/>
        </w:rPr>
      </w:pPr>
    </w:p>
    <w:p w14:paraId="6DF2B3F3" w14:textId="1AEA2767" w:rsidR="00D86580" w:rsidRDefault="00D86580" w:rsidP="00D86580">
      <w:pPr>
        <w:ind w:left="360"/>
        <w:rPr>
          <w:rFonts w:ascii="Arial" w:hAnsi="Arial" w:cs="Arial"/>
        </w:rPr>
      </w:pPr>
      <w:proofErr w:type="spellStart"/>
      <w:r w:rsidRPr="00D86580">
        <w:rPr>
          <w:rFonts w:ascii="Arial" w:hAnsi="Arial" w:cs="Arial"/>
        </w:rPr>
        <w:t>Center</w:t>
      </w:r>
      <w:proofErr w:type="spellEnd"/>
      <w:r w:rsidRPr="00D86580">
        <w:rPr>
          <w:rFonts w:ascii="Arial" w:hAnsi="Arial" w:cs="Arial"/>
        </w:rPr>
        <w:t xml:space="preserve"> for the Professional Education of Teachers. (2021) </w:t>
      </w:r>
      <w:r w:rsidRPr="00D86580">
        <w:rPr>
          <w:rFonts w:ascii="Arial" w:hAnsi="Arial" w:cs="Arial"/>
          <w:i/>
          <w:iCs/>
        </w:rPr>
        <w:t>Combating Misinformation with Critical Thinking.</w:t>
      </w:r>
      <w:r w:rsidRPr="00D86580">
        <w:rPr>
          <w:rFonts w:ascii="Arial" w:hAnsi="Arial" w:cs="Arial"/>
        </w:rPr>
        <w:t xml:space="preserve"> Available at: </w:t>
      </w:r>
      <w:hyperlink r:id="rId11" w:history="1">
        <w:r w:rsidRPr="00D86580">
          <w:rPr>
            <w:rStyle w:val="Hyperlink"/>
            <w:rFonts w:ascii="Arial" w:hAnsi="Arial" w:cs="Arial"/>
            <w:u w:val="none"/>
          </w:rPr>
          <w:t>https://cpet.tc.columbia.edu/news-press/information-overload-combating-misinformation-with-critical-thinking</w:t>
        </w:r>
      </w:hyperlink>
      <w:r w:rsidRPr="00D86580">
        <w:rPr>
          <w:rFonts w:ascii="Arial" w:hAnsi="Arial" w:cs="Arial"/>
        </w:rPr>
        <w:t xml:space="preserve"> (Accessed at: 31</w:t>
      </w:r>
      <w:r w:rsidRPr="00D86580">
        <w:rPr>
          <w:rFonts w:ascii="Arial" w:hAnsi="Arial" w:cs="Arial"/>
          <w:vertAlign w:val="superscript"/>
        </w:rPr>
        <w:t>st</w:t>
      </w:r>
      <w:r w:rsidRPr="00D86580">
        <w:rPr>
          <w:rFonts w:ascii="Arial" w:hAnsi="Arial" w:cs="Arial"/>
        </w:rPr>
        <w:t xml:space="preserve"> October 2022).</w:t>
      </w:r>
    </w:p>
    <w:p w14:paraId="23F65D42" w14:textId="77777777" w:rsidR="00D86580" w:rsidRPr="00D86580" w:rsidRDefault="00D86580" w:rsidP="00D86580">
      <w:pPr>
        <w:ind w:left="720"/>
        <w:rPr>
          <w:rFonts w:ascii="Arial" w:hAnsi="Arial" w:cs="Arial"/>
        </w:rPr>
      </w:pPr>
    </w:p>
    <w:p w14:paraId="12EE55AF" w14:textId="3D64615A" w:rsidR="00D86580" w:rsidRDefault="00D86580" w:rsidP="00D86580">
      <w:pPr>
        <w:ind w:left="360"/>
        <w:rPr>
          <w:rFonts w:ascii="Arial" w:hAnsi="Arial" w:cs="Arial"/>
        </w:rPr>
      </w:pPr>
      <w:r w:rsidRPr="00D86580">
        <w:rPr>
          <w:rFonts w:ascii="Arial" w:hAnsi="Arial" w:cs="Arial"/>
        </w:rPr>
        <w:t xml:space="preserve">Charles Sturt University Blog. (2018) </w:t>
      </w:r>
      <w:r w:rsidRPr="00D86580">
        <w:rPr>
          <w:rFonts w:ascii="Arial" w:hAnsi="Arial" w:cs="Arial"/>
          <w:i/>
          <w:iCs/>
        </w:rPr>
        <w:t>Referencing Help, Support and Advice.</w:t>
      </w:r>
      <w:r w:rsidRPr="00D86580">
        <w:rPr>
          <w:rFonts w:ascii="Arial" w:hAnsi="Arial" w:cs="Arial"/>
        </w:rPr>
        <w:t xml:space="preserve"> Available at: </w:t>
      </w:r>
      <w:hyperlink r:id="rId12" w:history="1">
        <w:r w:rsidRPr="00D86580">
          <w:rPr>
            <w:rStyle w:val="Hyperlink"/>
            <w:rFonts w:ascii="Arial" w:hAnsi="Arial" w:cs="Arial"/>
            <w:u w:val="none"/>
          </w:rPr>
          <w:t>https://library-blog.csu.edu.au/2018/07/13/referencing-help-support-and-advice/</w:t>
        </w:r>
      </w:hyperlink>
      <w:r w:rsidRPr="00D86580">
        <w:rPr>
          <w:rFonts w:ascii="Arial" w:hAnsi="Arial" w:cs="Arial"/>
        </w:rPr>
        <w:t xml:space="preserve"> (Accessed at: 31</w:t>
      </w:r>
      <w:r w:rsidRPr="00D86580">
        <w:rPr>
          <w:rFonts w:ascii="Arial" w:hAnsi="Arial" w:cs="Arial"/>
          <w:vertAlign w:val="superscript"/>
        </w:rPr>
        <w:t>st</w:t>
      </w:r>
      <w:r w:rsidRPr="00D86580">
        <w:rPr>
          <w:rFonts w:ascii="Arial" w:hAnsi="Arial" w:cs="Arial"/>
        </w:rPr>
        <w:t xml:space="preserve"> October 2022).</w:t>
      </w:r>
    </w:p>
    <w:p w14:paraId="4EF79243" w14:textId="77777777" w:rsidR="00D86580" w:rsidRPr="00D86580" w:rsidRDefault="00D86580" w:rsidP="00D86580">
      <w:pPr>
        <w:ind w:left="360"/>
        <w:rPr>
          <w:rFonts w:ascii="Arial" w:hAnsi="Arial" w:cs="Arial"/>
        </w:rPr>
      </w:pPr>
    </w:p>
    <w:p w14:paraId="5C59DD55" w14:textId="0AB2E2A5" w:rsidR="00D86580" w:rsidRDefault="00D86580" w:rsidP="00D86580">
      <w:pPr>
        <w:ind w:left="360"/>
        <w:rPr>
          <w:rFonts w:ascii="Arial" w:hAnsi="Arial" w:cs="Arial"/>
          <w:i/>
          <w:iCs/>
        </w:rPr>
      </w:pPr>
      <w:r w:rsidRPr="00D86580">
        <w:rPr>
          <w:rFonts w:ascii="Arial" w:hAnsi="Arial" w:cs="Arial"/>
        </w:rPr>
        <w:t xml:space="preserve">Cottrell, S. (2019) </w:t>
      </w:r>
      <w:r w:rsidRPr="00D86580">
        <w:rPr>
          <w:rFonts w:ascii="Arial" w:hAnsi="Arial" w:cs="Arial"/>
          <w:i/>
          <w:iCs/>
        </w:rPr>
        <w:t>The Study Skills Handbook.</w:t>
      </w:r>
      <w:r w:rsidRPr="00D86580">
        <w:rPr>
          <w:rFonts w:ascii="Arial" w:hAnsi="Arial" w:cs="Arial"/>
        </w:rPr>
        <w:t>5</w:t>
      </w:r>
      <w:r w:rsidRPr="00D86580">
        <w:rPr>
          <w:rFonts w:ascii="Arial" w:hAnsi="Arial" w:cs="Arial"/>
          <w:vertAlign w:val="superscript"/>
        </w:rPr>
        <w:t>th</w:t>
      </w:r>
      <w:r w:rsidRPr="00D86580">
        <w:rPr>
          <w:rFonts w:ascii="Arial" w:hAnsi="Arial" w:cs="Arial"/>
        </w:rPr>
        <w:t xml:space="preserve"> </w:t>
      </w:r>
      <w:proofErr w:type="spellStart"/>
      <w:r w:rsidRPr="00D86580">
        <w:rPr>
          <w:rFonts w:ascii="Arial" w:hAnsi="Arial" w:cs="Arial"/>
        </w:rPr>
        <w:t>edn</w:t>
      </w:r>
      <w:proofErr w:type="spellEnd"/>
      <w:r w:rsidRPr="00D86580">
        <w:rPr>
          <w:rFonts w:ascii="Arial" w:hAnsi="Arial" w:cs="Arial"/>
          <w:i/>
          <w:iCs/>
        </w:rPr>
        <w:t xml:space="preserve">, </w:t>
      </w:r>
      <w:r w:rsidRPr="00D86580">
        <w:rPr>
          <w:rFonts w:ascii="Arial" w:hAnsi="Arial" w:cs="Arial"/>
        </w:rPr>
        <w:t>London: RED GLOBE PRESS</w:t>
      </w:r>
      <w:r w:rsidRPr="00D86580">
        <w:rPr>
          <w:rFonts w:ascii="Arial" w:hAnsi="Arial" w:cs="Arial"/>
          <w:i/>
          <w:iCs/>
        </w:rPr>
        <w:t xml:space="preserve">. </w:t>
      </w:r>
    </w:p>
    <w:p w14:paraId="0BAD804D" w14:textId="77777777" w:rsidR="00D86580" w:rsidRPr="00D86580" w:rsidRDefault="00D86580" w:rsidP="00D86580">
      <w:pPr>
        <w:ind w:left="360"/>
        <w:rPr>
          <w:rFonts w:ascii="Arial" w:hAnsi="Arial" w:cs="Arial"/>
        </w:rPr>
      </w:pPr>
    </w:p>
    <w:p w14:paraId="7E8D0002" w14:textId="1A1FD1D5" w:rsidR="00D86580" w:rsidRDefault="00D86580" w:rsidP="00D86580">
      <w:pPr>
        <w:ind w:left="360"/>
        <w:rPr>
          <w:rFonts w:ascii="Arial" w:hAnsi="Arial" w:cs="Arial"/>
        </w:rPr>
      </w:pPr>
      <w:r w:rsidRPr="00D86580">
        <w:rPr>
          <w:rFonts w:ascii="Arial" w:hAnsi="Arial" w:cs="Arial"/>
        </w:rPr>
        <w:t xml:space="preserve">Day, T. (2018) </w:t>
      </w:r>
      <w:r w:rsidRPr="00D86580">
        <w:rPr>
          <w:rFonts w:ascii="Arial" w:hAnsi="Arial" w:cs="Arial"/>
          <w:i/>
          <w:iCs/>
        </w:rPr>
        <w:t xml:space="preserve">Success </w:t>
      </w:r>
      <w:proofErr w:type="gramStart"/>
      <w:r w:rsidRPr="00D86580">
        <w:rPr>
          <w:rFonts w:ascii="Arial" w:hAnsi="Arial" w:cs="Arial"/>
          <w:i/>
          <w:iCs/>
        </w:rPr>
        <w:t>In</w:t>
      </w:r>
      <w:proofErr w:type="gramEnd"/>
      <w:r w:rsidRPr="00D86580">
        <w:rPr>
          <w:rFonts w:ascii="Arial" w:hAnsi="Arial" w:cs="Arial"/>
          <w:i/>
          <w:iCs/>
        </w:rPr>
        <w:t xml:space="preserve"> Academic Writing</w:t>
      </w:r>
      <w:r w:rsidRPr="00D86580">
        <w:rPr>
          <w:rFonts w:ascii="Arial" w:hAnsi="Arial" w:cs="Arial"/>
        </w:rPr>
        <w:t>. 2</w:t>
      </w:r>
      <w:r w:rsidRPr="00D86580">
        <w:rPr>
          <w:rFonts w:ascii="Arial" w:hAnsi="Arial" w:cs="Arial"/>
          <w:vertAlign w:val="superscript"/>
        </w:rPr>
        <w:t>nd</w:t>
      </w:r>
      <w:r w:rsidRPr="00D86580">
        <w:rPr>
          <w:rFonts w:ascii="Arial" w:hAnsi="Arial" w:cs="Arial"/>
        </w:rPr>
        <w:t xml:space="preserve"> </w:t>
      </w:r>
      <w:proofErr w:type="spellStart"/>
      <w:r w:rsidRPr="00D86580">
        <w:rPr>
          <w:rFonts w:ascii="Arial" w:hAnsi="Arial" w:cs="Arial"/>
        </w:rPr>
        <w:t>edn</w:t>
      </w:r>
      <w:proofErr w:type="spellEnd"/>
      <w:r w:rsidRPr="00D86580">
        <w:rPr>
          <w:rFonts w:ascii="Arial" w:hAnsi="Arial" w:cs="Arial"/>
        </w:rPr>
        <w:t xml:space="preserve">, London: Bloomsbury Publishing. </w:t>
      </w:r>
    </w:p>
    <w:p w14:paraId="51C19346" w14:textId="77777777" w:rsidR="00D86580" w:rsidRPr="00D86580" w:rsidRDefault="00D86580" w:rsidP="00D86580">
      <w:pPr>
        <w:ind w:left="360"/>
        <w:rPr>
          <w:rFonts w:ascii="Arial" w:hAnsi="Arial" w:cs="Arial"/>
        </w:rPr>
      </w:pPr>
    </w:p>
    <w:p w14:paraId="02464FC8" w14:textId="0A3BB56E" w:rsidR="00D86580" w:rsidRDefault="00D86580" w:rsidP="00D86580">
      <w:pPr>
        <w:ind w:left="360"/>
        <w:rPr>
          <w:rFonts w:ascii="Arial" w:hAnsi="Arial" w:cs="Arial"/>
        </w:rPr>
      </w:pPr>
      <w:r w:rsidRPr="00D86580">
        <w:rPr>
          <w:rFonts w:ascii="Arial" w:hAnsi="Arial" w:cs="Arial"/>
        </w:rPr>
        <w:lastRenderedPageBreak/>
        <w:t xml:space="preserve">Eales- Reynolds, L.J. Judge, B. McCreery, E. Jones, P. (2013) </w:t>
      </w:r>
      <w:r w:rsidRPr="00D86580">
        <w:rPr>
          <w:rFonts w:ascii="Arial" w:hAnsi="Arial" w:cs="Arial"/>
          <w:i/>
          <w:iCs/>
        </w:rPr>
        <w:t xml:space="preserve">Critical Thinking Skills </w:t>
      </w:r>
      <w:proofErr w:type="gramStart"/>
      <w:r w:rsidRPr="00D86580">
        <w:rPr>
          <w:rFonts w:ascii="Arial" w:hAnsi="Arial" w:cs="Arial"/>
          <w:i/>
          <w:iCs/>
        </w:rPr>
        <w:t>For</w:t>
      </w:r>
      <w:proofErr w:type="gramEnd"/>
      <w:r w:rsidRPr="00D86580">
        <w:rPr>
          <w:rFonts w:ascii="Arial" w:hAnsi="Arial" w:cs="Arial"/>
          <w:i/>
          <w:iCs/>
        </w:rPr>
        <w:t xml:space="preserve"> Education Students. </w:t>
      </w:r>
      <w:r w:rsidRPr="00D86580">
        <w:rPr>
          <w:rFonts w:ascii="Arial" w:hAnsi="Arial" w:cs="Arial"/>
        </w:rPr>
        <w:t>2</w:t>
      </w:r>
      <w:r w:rsidRPr="00D86580">
        <w:rPr>
          <w:rFonts w:ascii="Arial" w:hAnsi="Arial" w:cs="Arial"/>
          <w:vertAlign w:val="superscript"/>
        </w:rPr>
        <w:t>nd</w:t>
      </w:r>
      <w:r w:rsidRPr="00D86580">
        <w:rPr>
          <w:rFonts w:ascii="Arial" w:hAnsi="Arial" w:cs="Arial"/>
        </w:rPr>
        <w:t xml:space="preserve"> </w:t>
      </w:r>
      <w:proofErr w:type="spellStart"/>
      <w:r w:rsidRPr="00D86580">
        <w:rPr>
          <w:rFonts w:ascii="Arial" w:hAnsi="Arial" w:cs="Arial"/>
        </w:rPr>
        <w:t>edn</w:t>
      </w:r>
      <w:proofErr w:type="spellEnd"/>
      <w:r w:rsidRPr="00D86580">
        <w:rPr>
          <w:rFonts w:ascii="Arial" w:hAnsi="Arial" w:cs="Arial"/>
        </w:rPr>
        <w:t>. London: SAGE Publications Limited.</w:t>
      </w:r>
    </w:p>
    <w:p w14:paraId="2FABFE00" w14:textId="77777777" w:rsidR="00D86580" w:rsidRPr="00D86580" w:rsidRDefault="00D86580" w:rsidP="00D86580">
      <w:pPr>
        <w:ind w:left="360"/>
        <w:rPr>
          <w:rFonts w:ascii="Arial" w:hAnsi="Arial" w:cs="Arial"/>
        </w:rPr>
      </w:pPr>
    </w:p>
    <w:p w14:paraId="5E6F534B" w14:textId="743C12F3" w:rsidR="00D86580" w:rsidRDefault="00D86580" w:rsidP="00D86580">
      <w:pPr>
        <w:ind w:left="360"/>
        <w:rPr>
          <w:rFonts w:ascii="Arial" w:hAnsi="Arial" w:cs="Arial"/>
        </w:rPr>
      </w:pPr>
      <w:r w:rsidRPr="00D86580">
        <w:rPr>
          <w:rFonts w:ascii="Arial" w:hAnsi="Arial" w:cs="Arial"/>
        </w:rPr>
        <w:t>Project Smart. (2021</w:t>
      </w:r>
      <w:proofErr w:type="gramStart"/>
      <w:r w:rsidRPr="00D86580">
        <w:rPr>
          <w:rFonts w:ascii="Arial" w:hAnsi="Arial" w:cs="Arial"/>
        </w:rPr>
        <w:t xml:space="preserve">) </w:t>
      </w:r>
      <w:r w:rsidRPr="00D86580">
        <w:rPr>
          <w:rFonts w:ascii="Arial" w:hAnsi="Arial" w:cs="Arial"/>
          <w:i/>
          <w:iCs/>
        </w:rPr>
        <w:t xml:space="preserve"> How</w:t>
      </w:r>
      <w:proofErr w:type="gramEnd"/>
      <w:r w:rsidRPr="00D86580">
        <w:rPr>
          <w:rFonts w:ascii="Arial" w:hAnsi="Arial" w:cs="Arial"/>
          <w:i/>
          <w:iCs/>
        </w:rPr>
        <w:t xml:space="preserve"> to Drive Project Success Using SMART Goals.</w:t>
      </w:r>
      <w:r w:rsidRPr="00D86580">
        <w:rPr>
          <w:rFonts w:ascii="Arial" w:hAnsi="Arial" w:cs="Arial"/>
        </w:rPr>
        <w:t xml:space="preserve"> Available: </w:t>
      </w:r>
      <w:hyperlink r:id="rId13" w:history="1">
        <w:r w:rsidRPr="00D86580">
          <w:rPr>
            <w:rStyle w:val="Hyperlink"/>
            <w:rFonts w:ascii="Arial" w:hAnsi="Arial" w:cs="Arial"/>
            <w:u w:val="none"/>
          </w:rPr>
          <w:t>https://www.projectsmart.co.uk/smart-goals/smart-goals.php</w:t>
        </w:r>
      </w:hyperlink>
      <w:r w:rsidRPr="00D86580">
        <w:rPr>
          <w:rFonts w:ascii="Arial" w:hAnsi="Arial" w:cs="Arial"/>
        </w:rPr>
        <w:t xml:space="preserve"> (Accessed at: 31</w:t>
      </w:r>
      <w:r w:rsidRPr="00D86580">
        <w:rPr>
          <w:rFonts w:ascii="Arial" w:hAnsi="Arial" w:cs="Arial"/>
          <w:vertAlign w:val="superscript"/>
        </w:rPr>
        <w:t>st</w:t>
      </w:r>
      <w:r w:rsidRPr="00D86580">
        <w:rPr>
          <w:rFonts w:ascii="Arial" w:hAnsi="Arial" w:cs="Arial"/>
        </w:rPr>
        <w:t xml:space="preserve"> October 2021).</w:t>
      </w:r>
    </w:p>
    <w:p w14:paraId="3FAFE306" w14:textId="77777777" w:rsidR="00D86580" w:rsidRPr="00D86580" w:rsidRDefault="00D86580" w:rsidP="00D86580">
      <w:pPr>
        <w:ind w:left="360"/>
        <w:rPr>
          <w:rFonts w:ascii="Arial" w:hAnsi="Arial" w:cs="Arial"/>
        </w:rPr>
      </w:pPr>
    </w:p>
    <w:p w14:paraId="6FDB4175" w14:textId="59A522A3" w:rsidR="00D86580" w:rsidRDefault="00D86580" w:rsidP="00D86580">
      <w:pPr>
        <w:ind w:left="360"/>
        <w:rPr>
          <w:rFonts w:ascii="Arial" w:hAnsi="Arial" w:cs="Arial"/>
        </w:rPr>
      </w:pPr>
      <w:r w:rsidRPr="00D86580">
        <w:rPr>
          <w:rFonts w:ascii="Arial" w:hAnsi="Arial" w:cs="Arial"/>
        </w:rPr>
        <w:t>University of Greenwich. (2022)</w:t>
      </w:r>
      <w:r w:rsidRPr="00D86580">
        <w:rPr>
          <w:rFonts w:ascii="Arial" w:hAnsi="Arial" w:cs="Arial"/>
          <w:i/>
          <w:iCs/>
        </w:rPr>
        <w:t xml:space="preserve"> Academic Skills Hub. </w:t>
      </w:r>
      <w:r w:rsidRPr="00D86580">
        <w:rPr>
          <w:rFonts w:ascii="Arial" w:hAnsi="Arial" w:cs="Arial"/>
        </w:rPr>
        <w:t xml:space="preserve">Available at: </w:t>
      </w:r>
      <w:hyperlink r:id="rId14" w:history="1">
        <w:r w:rsidRPr="00D86580">
          <w:rPr>
            <w:rStyle w:val="Hyperlink"/>
            <w:rFonts w:ascii="Arial" w:hAnsi="Arial" w:cs="Arial"/>
            <w:u w:val="none"/>
          </w:rPr>
          <w:t>https://libguides.gre.ac.uk/international/skills</w:t>
        </w:r>
      </w:hyperlink>
      <w:r w:rsidRPr="00D86580">
        <w:rPr>
          <w:rFonts w:ascii="Arial" w:hAnsi="Arial" w:cs="Arial"/>
        </w:rPr>
        <w:t xml:space="preserve"> (Accessed at: 31</w:t>
      </w:r>
      <w:r w:rsidRPr="00D86580">
        <w:rPr>
          <w:rFonts w:ascii="Arial" w:hAnsi="Arial" w:cs="Arial"/>
          <w:vertAlign w:val="superscript"/>
        </w:rPr>
        <w:t>st</w:t>
      </w:r>
      <w:r w:rsidRPr="00D86580">
        <w:rPr>
          <w:rFonts w:ascii="Arial" w:hAnsi="Arial" w:cs="Arial"/>
        </w:rPr>
        <w:t xml:space="preserve"> October 2022).</w:t>
      </w:r>
    </w:p>
    <w:p w14:paraId="2F2EAFAB" w14:textId="77777777" w:rsidR="00D86580" w:rsidRPr="00D86580" w:rsidRDefault="00D86580" w:rsidP="00D86580">
      <w:pPr>
        <w:ind w:left="360"/>
        <w:rPr>
          <w:rFonts w:ascii="Arial" w:hAnsi="Arial" w:cs="Arial"/>
        </w:rPr>
      </w:pPr>
    </w:p>
    <w:p w14:paraId="496B14D9" w14:textId="77777777" w:rsidR="00D86580" w:rsidRPr="00D86580" w:rsidRDefault="00D86580" w:rsidP="00D86580">
      <w:pPr>
        <w:ind w:left="360"/>
        <w:rPr>
          <w:rFonts w:ascii="Arial" w:hAnsi="Arial" w:cs="Arial"/>
        </w:rPr>
      </w:pPr>
      <w:r w:rsidRPr="00D86580">
        <w:rPr>
          <w:rFonts w:ascii="Arial" w:hAnsi="Arial" w:cs="Arial"/>
        </w:rPr>
        <w:t xml:space="preserve">University of Leeds. (2022) </w:t>
      </w:r>
      <w:r w:rsidRPr="00D86580">
        <w:rPr>
          <w:rFonts w:ascii="Arial" w:hAnsi="Arial" w:cs="Arial"/>
          <w:i/>
          <w:iCs/>
        </w:rPr>
        <w:t>Critical thinking</w:t>
      </w:r>
      <w:r w:rsidRPr="00D86580">
        <w:rPr>
          <w:rFonts w:ascii="Arial" w:hAnsi="Arial" w:cs="Arial"/>
        </w:rPr>
        <w:t xml:space="preserve">. Available at: </w:t>
      </w:r>
      <w:hyperlink r:id="rId15" w:history="1">
        <w:r w:rsidRPr="00D86580">
          <w:rPr>
            <w:rStyle w:val="Hyperlink"/>
            <w:rFonts w:ascii="Arial" w:hAnsi="Arial" w:cs="Arial"/>
            <w:u w:val="none"/>
          </w:rPr>
          <w:t>https://library.leeds.ac.uk/info/1401/academic_skills/105/critical_thinking</w:t>
        </w:r>
      </w:hyperlink>
      <w:r w:rsidRPr="00D86580">
        <w:rPr>
          <w:rFonts w:ascii="Arial" w:hAnsi="Arial" w:cs="Arial"/>
        </w:rPr>
        <w:t xml:space="preserve"> (Accessed at: 28</w:t>
      </w:r>
      <w:r w:rsidRPr="00D86580">
        <w:rPr>
          <w:rFonts w:ascii="Arial" w:hAnsi="Arial" w:cs="Arial"/>
          <w:vertAlign w:val="superscript"/>
        </w:rPr>
        <w:t>th</w:t>
      </w:r>
      <w:r w:rsidRPr="00D86580">
        <w:rPr>
          <w:rFonts w:ascii="Arial" w:hAnsi="Arial" w:cs="Arial"/>
        </w:rPr>
        <w:t xml:space="preserve"> October 2022).</w:t>
      </w:r>
    </w:p>
    <w:p w14:paraId="288D35A3" w14:textId="77777777" w:rsidR="00D86580" w:rsidRPr="00D86580" w:rsidRDefault="00D86580">
      <w:pPr>
        <w:rPr>
          <w:rFonts w:ascii="Arial" w:hAnsi="Arial" w:cs="Arial"/>
          <w:u w:val="single"/>
        </w:rPr>
      </w:pPr>
    </w:p>
    <w:sectPr w:rsidR="00D86580" w:rsidRPr="00D86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745584"/>
    <w:multiLevelType w:val="hybridMultilevel"/>
    <w:tmpl w:val="CF428EA2"/>
    <w:lvl w:ilvl="0" w:tplc="645699D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4300AAD6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5002E12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D2EC57DE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7CA075E6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57A24954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7A663CF0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4F084A3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6E10FE7A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num w:numId="1" w16cid:durableId="738940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580"/>
    <w:rsid w:val="00021A65"/>
    <w:rsid w:val="00353F50"/>
    <w:rsid w:val="0038655C"/>
    <w:rsid w:val="00D8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974CE"/>
  <w15:chartTrackingRefBased/>
  <w15:docId w15:val="{AB468C99-36D6-2E44-87D8-03836A7D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58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65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65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3F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5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9604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677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9807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198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165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930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092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91718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projectsmart.co.uk/smart-goals/smart-goals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library-blog.csu.edu.au/2018/07/13/referencing-help-support-and-advice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cpet.tc.columbia.edu/news-press/information-overload-combating-misinformation-with-critical-thinking" TargetMode="External"/><Relationship Id="rId5" Type="http://schemas.openxmlformats.org/officeDocument/2006/relationships/hyperlink" Target="https://uowtsd.sharepoint.com/:v:/r/teams/DysguynyrOesDdigidolLearningintheDigitalEraECGE4005PC_GRP-MaliEdwards/Shared%20Documents/Recordings/New%20channel%20meeting-20221102_124528-Meeting%20Recording.mp4?csf=1&amp;web=1&amp;e=xo0zeN" TargetMode="External"/><Relationship Id="rId15" Type="http://schemas.openxmlformats.org/officeDocument/2006/relationships/hyperlink" Target="https://library.leeds.ac.uk/info/1401/academic_skills/105/critical_thinking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libguides.gre.ac.uk/international/skil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 Edwards</dc:creator>
  <cp:keywords/>
  <dc:description/>
  <cp:lastModifiedBy>Mali Edwards</cp:lastModifiedBy>
  <cp:revision>4</cp:revision>
  <cp:lastPrinted>2022-11-02T13:07:00Z</cp:lastPrinted>
  <dcterms:created xsi:type="dcterms:W3CDTF">2022-11-02T12:09:00Z</dcterms:created>
  <dcterms:modified xsi:type="dcterms:W3CDTF">2022-11-02T13:08:00Z</dcterms:modified>
</cp:coreProperties>
</file>