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456DE9" w14:textId="560F003D" w:rsidR="00E611D9" w:rsidRDefault="002229F0" w:rsidP="00E611D9">
      <w:pPr>
        <w:pStyle w:val="AssignBody"/>
      </w:pPr>
      <w:proofErr w:type="spellStart"/>
      <w:r>
        <w:t>Gallwch</w:t>
      </w:r>
      <w:proofErr w:type="spellEnd"/>
      <w:r>
        <w:t xml:space="preserve"> </w:t>
      </w:r>
      <w:proofErr w:type="spellStart"/>
      <w:r>
        <w:t>ychwanegu’ch</w:t>
      </w:r>
      <w:proofErr w:type="spellEnd"/>
      <w:r>
        <w:t xml:space="preserve"> </w:t>
      </w:r>
      <w:proofErr w:type="spellStart"/>
      <w:r>
        <w:t>targedau</w:t>
      </w:r>
      <w:proofErr w:type="spellEnd"/>
      <w:r>
        <w:t xml:space="preserve"> </w:t>
      </w:r>
      <w:proofErr w:type="spellStart"/>
      <w:r>
        <w:t>o’ch</w:t>
      </w:r>
      <w:proofErr w:type="spellEnd"/>
      <w:r>
        <w:t xml:space="preserve"> </w:t>
      </w:r>
      <w:proofErr w:type="spellStart"/>
      <w:r>
        <w:t>aseiniad</w:t>
      </w:r>
      <w:proofErr w:type="spellEnd"/>
      <w:r>
        <w:t xml:space="preserve"> </w:t>
      </w:r>
      <w:proofErr w:type="spellStart"/>
      <w:r>
        <w:t>diwethaf</w:t>
      </w:r>
      <w:proofErr w:type="spellEnd"/>
      <w:r>
        <w:t xml:space="preserve"> (</w:t>
      </w:r>
      <w:proofErr w:type="spellStart"/>
      <w:r>
        <w:t>Ond</w:t>
      </w:r>
      <w:proofErr w:type="spellEnd"/>
      <w:r>
        <w:t xml:space="preserve"> </w:t>
      </w:r>
      <w:proofErr w:type="spellStart"/>
      <w:r>
        <w:t>yn</w:t>
      </w:r>
      <w:proofErr w:type="spellEnd"/>
      <w:r>
        <w:t xml:space="preserve"> </w:t>
      </w:r>
      <w:proofErr w:type="spellStart"/>
      <w:r>
        <w:t>berthnasol</w:t>
      </w:r>
      <w:proofErr w:type="spellEnd"/>
      <w:r>
        <w:t xml:space="preserve"> </w:t>
      </w:r>
      <w:proofErr w:type="spellStart"/>
      <w:r>
        <w:t>os</w:t>
      </w:r>
      <w:proofErr w:type="spellEnd"/>
      <w:r>
        <w:t xml:space="preserve"> </w:t>
      </w:r>
      <w:proofErr w:type="spellStart"/>
      <w:r>
        <w:t>yr</w:t>
      </w:r>
      <w:proofErr w:type="spellEnd"/>
      <w:r>
        <w:t xml:space="preserve"> </w:t>
      </w:r>
      <w:proofErr w:type="spellStart"/>
      <w:r>
        <w:t>ydych</w:t>
      </w:r>
      <w:proofErr w:type="spellEnd"/>
      <w:r>
        <w:t xml:space="preserve"> </w:t>
      </w:r>
      <w:proofErr w:type="spellStart"/>
      <w:r>
        <w:t>wedi</w:t>
      </w:r>
      <w:proofErr w:type="spellEnd"/>
      <w:r>
        <w:t xml:space="preserve"> </w:t>
      </w:r>
      <w:proofErr w:type="spellStart"/>
      <w:r>
        <w:t>cwblhau</w:t>
      </w:r>
      <w:proofErr w:type="spellEnd"/>
      <w:r>
        <w:t xml:space="preserve"> </w:t>
      </w:r>
      <w:proofErr w:type="spellStart"/>
      <w:r>
        <w:t>aseiniad</w:t>
      </w:r>
      <w:proofErr w:type="spellEnd"/>
      <w:r>
        <w:t>) / 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737"/>
        <w:gridCol w:w="3640"/>
        <w:gridCol w:w="3639"/>
      </w:tblGrid>
      <w:tr w:rsidR="00AD4EBD" w14:paraId="706C5A24" w14:textId="09F3EA57" w:rsidTr="00AD4EBD">
        <w:tc>
          <w:tcPr>
            <w:tcW w:w="1722" w:type="dxa"/>
          </w:tcPr>
          <w:p w14:paraId="28E17A5A" w14:textId="77777777" w:rsidR="00AD4EBD" w:rsidRDefault="00AD4EBD" w:rsidP="00AE1A4C">
            <w:pPr>
              <w:pStyle w:val="AssignBody"/>
            </w:pPr>
          </w:p>
        </w:tc>
        <w:tc>
          <w:tcPr>
            <w:tcW w:w="3647" w:type="dxa"/>
          </w:tcPr>
          <w:p w14:paraId="6D1F9A38" w14:textId="75E67885" w:rsidR="00AD4EBD" w:rsidRDefault="00AD4EBD" w:rsidP="00AE1A4C">
            <w:pPr>
              <w:pStyle w:val="AssignBody"/>
            </w:pPr>
            <w:proofErr w:type="spellStart"/>
            <w:r>
              <w:t>Targed</w:t>
            </w:r>
            <w:proofErr w:type="spellEnd"/>
            <w:r>
              <w:t>/target</w:t>
            </w:r>
          </w:p>
        </w:tc>
        <w:tc>
          <w:tcPr>
            <w:tcW w:w="3647" w:type="dxa"/>
          </w:tcPr>
          <w:p w14:paraId="0DE6AF28" w14:textId="77777777" w:rsidR="00AD4EBD" w:rsidRDefault="00AD4EBD" w:rsidP="00AD4EBD">
            <w:pPr>
              <w:pStyle w:val="NormalWeb"/>
              <w:spacing w:before="0" w:beforeAutospacing="0" w:after="0" w:afterAutospacing="0"/>
              <w:rPr>
                <w:rFonts w:ascii="Arial" w:hAnsi="Arial" w:cs="Arial"/>
                <w:color w:val="222222"/>
                <w:sz w:val="22"/>
                <w:szCs w:val="22"/>
                <w:lang w:val="en-US"/>
              </w:rPr>
            </w:pP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wyf</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wedi'i</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wneud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aseiniad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hwn</w:t>
            </w:r>
            <w:proofErr w:type="spellEnd"/>
          </w:p>
          <w:p w14:paraId="65DA3C77" w14:textId="77777777" w:rsidR="00AD4EBD" w:rsidRDefault="00AD4EBD" w:rsidP="00AD4EBD">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6D71B5B6" w14:textId="77777777" w:rsidR="00AD4EBD" w:rsidRDefault="00AD4EBD" w:rsidP="00AE1A4C">
            <w:pPr>
              <w:pStyle w:val="AssignBody"/>
            </w:pPr>
          </w:p>
        </w:tc>
      </w:tr>
      <w:tr w:rsidR="00AD4EBD" w14:paraId="4072E411" w14:textId="3E550A78" w:rsidTr="00AD4EBD">
        <w:tc>
          <w:tcPr>
            <w:tcW w:w="1722" w:type="dxa"/>
          </w:tcPr>
          <w:p w14:paraId="3BDD7132" w14:textId="77777777" w:rsidR="00AD4EBD" w:rsidRDefault="00AD4EBD" w:rsidP="00AE1A4C">
            <w:pPr>
              <w:pStyle w:val="AssignBody"/>
            </w:pPr>
            <w:proofErr w:type="spellStart"/>
            <w:r>
              <w:t>T</w:t>
            </w:r>
            <w:bookmarkStart w:id="0" w:name="cysill"/>
            <w:bookmarkEnd w:id="0"/>
            <w:r>
              <w:t>arged</w:t>
            </w:r>
            <w:proofErr w:type="spellEnd"/>
            <w:r>
              <w:t>/Target 1</w:t>
            </w:r>
          </w:p>
        </w:tc>
        <w:tc>
          <w:tcPr>
            <w:tcW w:w="3647" w:type="dxa"/>
          </w:tcPr>
          <w:p w14:paraId="394C5558" w14:textId="6B2267BB" w:rsidR="00AD4EBD" w:rsidRDefault="00901E7F" w:rsidP="00AE1A4C">
            <w:pPr>
              <w:pStyle w:val="AssignBody"/>
            </w:pPr>
            <w:r>
              <w:t>Ensure to critically engage fully with the information</w:t>
            </w:r>
          </w:p>
        </w:tc>
        <w:tc>
          <w:tcPr>
            <w:tcW w:w="3647" w:type="dxa"/>
          </w:tcPr>
          <w:p w14:paraId="5F7F611A" w14:textId="6984673D" w:rsidR="00AD4EBD" w:rsidRDefault="00A81100" w:rsidP="00AE1A4C">
            <w:pPr>
              <w:pStyle w:val="AssignBody"/>
            </w:pPr>
            <w:r>
              <w:t xml:space="preserve">Read thoroughly around the subject and tried to be more critical. </w:t>
            </w:r>
          </w:p>
        </w:tc>
      </w:tr>
      <w:tr w:rsidR="00AD4EBD" w14:paraId="73A65764" w14:textId="34BD1589" w:rsidTr="00AD4EBD">
        <w:tc>
          <w:tcPr>
            <w:tcW w:w="1722" w:type="dxa"/>
          </w:tcPr>
          <w:p w14:paraId="12A42483" w14:textId="77777777" w:rsidR="00AD4EBD" w:rsidRDefault="00AD4EBD" w:rsidP="00AE1A4C">
            <w:pPr>
              <w:pStyle w:val="AssignBody"/>
            </w:pPr>
            <w:proofErr w:type="spellStart"/>
            <w:r>
              <w:t>Targed</w:t>
            </w:r>
            <w:proofErr w:type="spellEnd"/>
            <w:r>
              <w:t>/Target 2</w:t>
            </w:r>
          </w:p>
        </w:tc>
        <w:tc>
          <w:tcPr>
            <w:tcW w:w="3647" w:type="dxa"/>
          </w:tcPr>
          <w:p w14:paraId="3E19823E" w14:textId="2FB26D93" w:rsidR="00AD4EBD" w:rsidRDefault="00901E7F" w:rsidP="00AE1A4C">
            <w:pPr>
              <w:pStyle w:val="AssignBody"/>
            </w:pPr>
            <w:r>
              <w:t xml:space="preserve">Fully explore concepts instead of making stand-alone comments </w:t>
            </w:r>
          </w:p>
        </w:tc>
        <w:tc>
          <w:tcPr>
            <w:tcW w:w="3647" w:type="dxa"/>
          </w:tcPr>
          <w:p w14:paraId="54F0029C" w14:textId="78F34699" w:rsidR="00AD4EBD" w:rsidRDefault="00A81100" w:rsidP="00AE1A4C">
            <w:pPr>
              <w:pStyle w:val="AssignBody"/>
            </w:pPr>
            <w:r>
              <w:t>Explored all concepts when researching.</w:t>
            </w:r>
          </w:p>
        </w:tc>
      </w:tr>
      <w:tr w:rsidR="00AD4EBD" w14:paraId="0216786F" w14:textId="16A0EC59" w:rsidTr="00AD4EBD">
        <w:tc>
          <w:tcPr>
            <w:tcW w:w="1722" w:type="dxa"/>
          </w:tcPr>
          <w:p w14:paraId="4F73937C" w14:textId="77777777" w:rsidR="00AD4EBD" w:rsidRDefault="00AD4EBD" w:rsidP="00AE1A4C">
            <w:pPr>
              <w:pStyle w:val="AssignBody"/>
            </w:pPr>
            <w:proofErr w:type="spellStart"/>
            <w:r>
              <w:t>Targed</w:t>
            </w:r>
            <w:proofErr w:type="spellEnd"/>
            <w:r>
              <w:t>/Target 3</w:t>
            </w:r>
          </w:p>
        </w:tc>
        <w:tc>
          <w:tcPr>
            <w:tcW w:w="3647" w:type="dxa"/>
          </w:tcPr>
          <w:p w14:paraId="1FEDD524" w14:textId="77777777" w:rsidR="00AD4EBD" w:rsidRDefault="00AD4EBD" w:rsidP="00AE1A4C">
            <w:pPr>
              <w:pStyle w:val="AssignBody"/>
            </w:pPr>
          </w:p>
        </w:tc>
        <w:tc>
          <w:tcPr>
            <w:tcW w:w="3647" w:type="dxa"/>
          </w:tcPr>
          <w:p w14:paraId="3697C55C" w14:textId="77777777" w:rsidR="00AD4EBD" w:rsidRDefault="00AD4EBD" w:rsidP="00AE1A4C">
            <w:pPr>
              <w:pStyle w:val="AssignBody"/>
            </w:pPr>
          </w:p>
        </w:tc>
      </w:tr>
    </w:tbl>
    <w:p w14:paraId="45E34BBD" w14:textId="77777777" w:rsidR="002229F0" w:rsidRDefault="002229F0" w:rsidP="00E611D9">
      <w:pPr>
        <w:pStyle w:val="AssignBody"/>
      </w:pPr>
    </w:p>
    <w:p w14:paraId="7BB36064" w14:textId="77777777" w:rsidR="0095317C" w:rsidRDefault="0095317C" w:rsidP="00E611D9">
      <w:pPr>
        <w:pStyle w:val="AssignBody"/>
      </w:pPr>
    </w:p>
    <w:p w14:paraId="548D8B4F" w14:textId="22279062" w:rsidR="000D6C0A" w:rsidRDefault="000D6C0A" w:rsidP="00133EF2">
      <w:pPr>
        <w:pStyle w:val="AssignBody"/>
        <w:jc w:val="center"/>
      </w:pPr>
      <w:bookmarkStart w:id="1" w:name="_GoBack"/>
      <w:r>
        <w:t>Word count 2</w:t>
      </w:r>
      <w:r w:rsidR="00F61134">
        <w:t>5</w:t>
      </w:r>
      <w:r w:rsidR="00F072AD">
        <w:t>35</w:t>
      </w:r>
      <w:r>
        <w:t xml:space="preserve"> words</w:t>
      </w:r>
    </w:p>
    <w:bookmarkEnd w:id="1"/>
    <w:p w14:paraId="03D5F563" w14:textId="77777777" w:rsidR="0095317C" w:rsidRDefault="0095317C" w:rsidP="0098503D">
      <w:pPr>
        <w:pStyle w:val="NormalWeb"/>
        <w:spacing w:line="360" w:lineRule="auto"/>
        <w:jc w:val="center"/>
        <w:rPr>
          <w:rFonts w:ascii="ArialMT" w:hAnsi="ArialMT"/>
          <w:b/>
          <w:bCs/>
          <w:sz w:val="36"/>
          <w:szCs w:val="36"/>
          <w:u w:val="single"/>
        </w:rPr>
      </w:pPr>
    </w:p>
    <w:p w14:paraId="4E86A065" w14:textId="77777777" w:rsidR="0095317C" w:rsidRDefault="0095317C" w:rsidP="0098503D">
      <w:pPr>
        <w:pStyle w:val="NormalWeb"/>
        <w:spacing w:line="360" w:lineRule="auto"/>
        <w:jc w:val="center"/>
        <w:rPr>
          <w:rFonts w:ascii="ArialMT" w:hAnsi="ArialMT"/>
          <w:b/>
          <w:bCs/>
          <w:sz w:val="36"/>
          <w:szCs w:val="36"/>
          <w:u w:val="single"/>
        </w:rPr>
      </w:pPr>
    </w:p>
    <w:p w14:paraId="07D7DB76" w14:textId="77777777" w:rsidR="0095317C" w:rsidRDefault="0095317C" w:rsidP="0098503D">
      <w:pPr>
        <w:pStyle w:val="NormalWeb"/>
        <w:spacing w:line="360" w:lineRule="auto"/>
        <w:jc w:val="center"/>
        <w:rPr>
          <w:rFonts w:ascii="ArialMT" w:hAnsi="ArialMT"/>
          <w:b/>
          <w:bCs/>
          <w:sz w:val="36"/>
          <w:szCs w:val="36"/>
          <w:u w:val="single"/>
        </w:rPr>
      </w:pPr>
    </w:p>
    <w:p w14:paraId="61BCCFEF" w14:textId="77777777" w:rsidR="0095317C" w:rsidRDefault="0095317C" w:rsidP="0098503D">
      <w:pPr>
        <w:pStyle w:val="NormalWeb"/>
        <w:spacing w:line="360" w:lineRule="auto"/>
        <w:jc w:val="center"/>
        <w:rPr>
          <w:rFonts w:ascii="ArialMT" w:hAnsi="ArialMT"/>
          <w:b/>
          <w:bCs/>
          <w:sz w:val="36"/>
          <w:szCs w:val="36"/>
          <w:u w:val="single"/>
        </w:rPr>
      </w:pPr>
    </w:p>
    <w:p w14:paraId="487D904B" w14:textId="77777777" w:rsidR="0095317C" w:rsidRDefault="0095317C" w:rsidP="0098503D">
      <w:pPr>
        <w:pStyle w:val="NormalWeb"/>
        <w:spacing w:line="360" w:lineRule="auto"/>
        <w:jc w:val="center"/>
        <w:rPr>
          <w:rFonts w:ascii="ArialMT" w:hAnsi="ArialMT"/>
          <w:b/>
          <w:bCs/>
          <w:sz w:val="36"/>
          <w:szCs w:val="36"/>
          <w:u w:val="single"/>
        </w:rPr>
      </w:pPr>
    </w:p>
    <w:p w14:paraId="118B666A" w14:textId="77777777" w:rsidR="0095317C" w:rsidRDefault="0095317C" w:rsidP="0098503D">
      <w:pPr>
        <w:pStyle w:val="NormalWeb"/>
        <w:spacing w:line="360" w:lineRule="auto"/>
        <w:jc w:val="center"/>
        <w:rPr>
          <w:rFonts w:ascii="ArialMT" w:hAnsi="ArialMT"/>
          <w:b/>
          <w:bCs/>
          <w:sz w:val="36"/>
          <w:szCs w:val="36"/>
          <w:u w:val="single"/>
        </w:rPr>
      </w:pPr>
    </w:p>
    <w:p w14:paraId="2AE8A803" w14:textId="141555DB" w:rsidR="00005E88" w:rsidRPr="00005E88" w:rsidRDefault="00005E88" w:rsidP="0098503D">
      <w:pPr>
        <w:pStyle w:val="NormalWeb"/>
        <w:spacing w:line="360" w:lineRule="auto"/>
        <w:jc w:val="center"/>
        <w:rPr>
          <w:b/>
          <w:bCs/>
          <w:sz w:val="36"/>
          <w:szCs w:val="36"/>
          <w:u w:val="single"/>
        </w:rPr>
      </w:pPr>
      <w:r w:rsidRPr="00005E88">
        <w:rPr>
          <w:rFonts w:ascii="ArialMT" w:hAnsi="ArialMT"/>
          <w:b/>
          <w:bCs/>
          <w:sz w:val="36"/>
          <w:szCs w:val="36"/>
          <w:u w:val="single"/>
        </w:rPr>
        <w:lastRenderedPageBreak/>
        <w:t>How a school develops one aspect of its S</w:t>
      </w:r>
      <w:r w:rsidR="00203C79">
        <w:rPr>
          <w:rFonts w:ascii="ArialMT" w:hAnsi="ArialMT"/>
          <w:b/>
          <w:bCs/>
          <w:sz w:val="36"/>
          <w:szCs w:val="36"/>
          <w:u w:val="single"/>
        </w:rPr>
        <w:t xml:space="preserve">chool </w:t>
      </w:r>
      <w:r w:rsidRPr="00005E88">
        <w:rPr>
          <w:rFonts w:ascii="ArialMT" w:hAnsi="ArialMT"/>
          <w:b/>
          <w:bCs/>
          <w:sz w:val="36"/>
          <w:szCs w:val="36"/>
          <w:u w:val="single"/>
        </w:rPr>
        <w:t>D</w:t>
      </w:r>
      <w:r w:rsidR="00203C79">
        <w:rPr>
          <w:rFonts w:ascii="ArialMT" w:hAnsi="ArialMT"/>
          <w:b/>
          <w:bCs/>
          <w:sz w:val="36"/>
          <w:szCs w:val="36"/>
          <w:u w:val="single"/>
        </w:rPr>
        <w:t xml:space="preserve">evelopment </w:t>
      </w:r>
      <w:r w:rsidRPr="00005E88">
        <w:rPr>
          <w:rFonts w:ascii="ArialMT" w:hAnsi="ArialMT"/>
          <w:b/>
          <w:bCs/>
          <w:sz w:val="36"/>
          <w:szCs w:val="36"/>
          <w:u w:val="single"/>
        </w:rPr>
        <w:t>P</w:t>
      </w:r>
      <w:r w:rsidR="00203C79">
        <w:rPr>
          <w:rFonts w:ascii="ArialMT" w:hAnsi="ArialMT"/>
          <w:b/>
          <w:bCs/>
          <w:sz w:val="36"/>
          <w:szCs w:val="36"/>
          <w:u w:val="single"/>
        </w:rPr>
        <w:t>lan</w:t>
      </w:r>
      <w:r w:rsidRPr="00005E88">
        <w:rPr>
          <w:rFonts w:ascii="ArialMT" w:hAnsi="ArialMT"/>
          <w:b/>
          <w:bCs/>
          <w:sz w:val="36"/>
          <w:szCs w:val="36"/>
          <w:u w:val="single"/>
        </w:rPr>
        <w:t>: a report that critically reflects on the actions, impact and evidence base.</w:t>
      </w:r>
    </w:p>
    <w:p w14:paraId="2963B5B8" w14:textId="77777777" w:rsidR="00314424" w:rsidRDefault="00314424" w:rsidP="0098503D">
      <w:pPr>
        <w:pStyle w:val="AssignBody"/>
        <w:jc w:val="center"/>
        <w:rPr>
          <w:rStyle w:val="AssignSubHeaderChar"/>
        </w:rPr>
      </w:pPr>
    </w:p>
    <w:p w14:paraId="14CC59F3" w14:textId="4C7E6E8B" w:rsidR="003E3A5E" w:rsidRPr="0035625A" w:rsidRDefault="003E3A5E" w:rsidP="00F072AD">
      <w:pPr>
        <w:pStyle w:val="AssignBody"/>
        <w:jc w:val="center"/>
        <w:rPr>
          <w:color w:val="FF0000"/>
        </w:rPr>
      </w:pPr>
      <w:r w:rsidRPr="00005E88">
        <w:rPr>
          <w:rStyle w:val="AssignSubHeaderChar"/>
        </w:rPr>
        <w:t>Introduction</w:t>
      </w:r>
      <w:r w:rsidR="00203C79" w:rsidRPr="000367FA">
        <w:rPr>
          <w:color w:val="000000" w:themeColor="text1"/>
        </w:rPr>
        <w:t>.</w:t>
      </w:r>
    </w:p>
    <w:p w14:paraId="4EED4178" w14:textId="6098DF2B" w:rsidR="00F61C66" w:rsidRPr="0095317C" w:rsidRDefault="00F61C66" w:rsidP="00F072AD">
      <w:pPr>
        <w:pStyle w:val="AssignBody"/>
        <w:rPr>
          <w:rFonts w:cs="Arial"/>
          <w:sz w:val="22"/>
          <w:szCs w:val="22"/>
        </w:rPr>
      </w:pPr>
      <w:r w:rsidRPr="0095317C">
        <w:rPr>
          <w:rFonts w:cs="Arial"/>
          <w:sz w:val="22"/>
          <w:szCs w:val="22"/>
        </w:rPr>
        <w:t>This assignment was based on research carried out</w:t>
      </w:r>
      <w:r w:rsidR="00F95749" w:rsidRPr="0095317C">
        <w:rPr>
          <w:rFonts w:cs="Arial"/>
          <w:sz w:val="22"/>
          <w:szCs w:val="22"/>
        </w:rPr>
        <w:t xml:space="preserve"> </w:t>
      </w:r>
      <w:r w:rsidRPr="0095317C">
        <w:rPr>
          <w:rFonts w:cs="Arial"/>
          <w:sz w:val="22"/>
          <w:szCs w:val="22"/>
        </w:rPr>
        <w:t>into the development</w:t>
      </w:r>
      <w:r w:rsidR="004B43AB" w:rsidRPr="0095317C">
        <w:rPr>
          <w:rFonts w:cs="Arial"/>
          <w:sz w:val="22"/>
          <w:szCs w:val="22"/>
        </w:rPr>
        <w:t xml:space="preserve"> and implementation</w:t>
      </w:r>
      <w:r w:rsidRPr="0095317C">
        <w:rPr>
          <w:rFonts w:cs="Arial"/>
          <w:sz w:val="22"/>
          <w:szCs w:val="22"/>
        </w:rPr>
        <w:t xml:space="preserve"> of </w:t>
      </w:r>
      <w:r w:rsidR="00514144">
        <w:rPr>
          <w:rFonts w:cs="Arial"/>
          <w:sz w:val="22"/>
          <w:szCs w:val="22"/>
        </w:rPr>
        <w:t>a School’s</w:t>
      </w:r>
      <w:r w:rsidRPr="0095317C">
        <w:rPr>
          <w:rFonts w:cs="Arial"/>
          <w:sz w:val="22"/>
          <w:szCs w:val="22"/>
        </w:rPr>
        <w:t xml:space="preserve"> Development Plan. </w:t>
      </w:r>
      <w:r w:rsidR="001E65D0" w:rsidRPr="0095317C">
        <w:rPr>
          <w:rFonts w:cs="Arial"/>
          <w:sz w:val="22"/>
          <w:szCs w:val="22"/>
        </w:rPr>
        <w:t xml:space="preserve">The school in question is </w:t>
      </w:r>
      <w:r w:rsidR="005060DD">
        <w:rPr>
          <w:rFonts w:cs="Arial"/>
          <w:sz w:val="22"/>
          <w:szCs w:val="22"/>
        </w:rPr>
        <w:t>located in</w:t>
      </w:r>
      <w:r w:rsidR="001E65D0" w:rsidRPr="0095317C">
        <w:rPr>
          <w:rFonts w:cs="Arial"/>
          <w:sz w:val="22"/>
          <w:szCs w:val="22"/>
        </w:rPr>
        <w:t xml:space="preserve"> inner-city Swansea</w:t>
      </w:r>
      <w:r w:rsidR="00F95749" w:rsidRPr="0095317C">
        <w:rPr>
          <w:rFonts w:cs="Arial"/>
          <w:sz w:val="22"/>
          <w:szCs w:val="22"/>
        </w:rPr>
        <w:t xml:space="preserve"> and will be referred to as school A</w:t>
      </w:r>
      <w:r w:rsidR="001E65D0" w:rsidRPr="0095317C">
        <w:rPr>
          <w:rFonts w:cs="Arial"/>
          <w:sz w:val="22"/>
          <w:szCs w:val="22"/>
        </w:rPr>
        <w:t>. The number of pupils that attend the school is 5</w:t>
      </w:r>
      <w:r w:rsidR="001D279F" w:rsidRPr="0095317C">
        <w:rPr>
          <w:rFonts w:cs="Arial"/>
          <w:sz w:val="22"/>
          <w:szCs w:val="22"/>
        </w:rPr>
        <w:t>26</w:t>
      </w:r>
      <w:r w:rsidR="001E65D0" w:rsidRPr="0095317C">
        <w:rPr>
          <w:rFonts w:cs="Arial"/>
          <w:sz w:val="22"/>
          <w:szCs w:val="22"/>
        </w:rPr>
        <w:t xml:space="preserve">, the school comprises of a two-form entry for each year group except for year 3 where it is three form. The school has both an infant and junior special teaching facility based within the school. </w:t>
      </w:r>
      <w:r w:rsidR="00FF2DD5" w:rsidRPr="0095317C">
        <w:rPr>
          <w:rFonts w:cs="Arial"/>
          <w:sz w:val="22"/>
          <w:szCs w:val="22"/>
        </w:rPr>
        <w:t>S</w:t>
      </w:r>
      <w:r w:rsidR="004C2C6C" w:rsidRPr="0095317C">
        <w:rPr>
          <w:rFonts w:cs="Arial"/>
          <w:sz w:val="22"/>
          <w:szCs w:val="22"/>
        </w:rPr>
        <w:t xml:space="preserve">chool </w:t>
      </w:r>
      <w:r w:rsidR="00FF2DD5" w:rsidRPr="0095317C">
        <w:rPr>
          <w:rFonts w:cs="Arial"/>
          <w:sz w:val="22"/>
          <w:szCs w:val="22"/>
        </w:rPr>
        <w:t xml:space="preserve">A </w:t>
      </w:r>
      <w:r w:rsidR="004C2C6C" w:rsidRPr="0095317C">
        <w:rPr>
          <w:rFonts w:cs="Arial"/>
          <w:sz w:val="22"/>
          <w:szCs w:val="22"/>
        </w:rPr>
        <w:t xml:space="preserve">has an above </w:t>
      </w:r>
      <w:r w:rsidR="00FF2DD5" w:rsidRPr="0095317C">
        <w:rPr>
          <w:rFonts w:cs="Arial"/>
          <w:sz w:val="22"/>
          <w:szCs w:val="22"/>
        </w:rPr>
        <w:t xml:space="preserve">national </w:t>
      </w:r>
      <w:r w:rsidR="004C2C6C" w:rsidRPr="0095317C">
        <w:rPr>
          <w:rFonts w:cs="Arial"/>
          <w:sz w:val="22"/>
          <w:szCs w:val="22"/>
        </w:rPr>
        <w:t xml:space="preserve">average percentage of free school meals </w:t>
      </w:r>
      <w:r w:rsidR="00FF2DD5" w:rsidRPr="0095317C">
        <w:rPr>
          <w:rFonts w:cs="Arial"/>
          <w:sz w:val="22"/>
          <w:szCs w:val="22"/>
        </w:rPr>
        <w:t xml:space="preserve">which is </w:t>
      </w:r>
      <w:r w:rsidR="001D279F" w:rsidRPr="0095317C">
        <w:rPr>
          <w:rFonts w:cs="Arial"/>
          <w:sz w:val="22"/>
          <w:szCs w:val="22"/>
        </w:rPr>
        <w:t>45.7</w:t>
      </w:r>
      <w:r w:rsidR="004C2C6C" w:rsidRPr="0095317C">
        <w:rPr>
          <w:rFonts w:cs="Arial"/>
          <w:sz w:val="22"/>
          <w:szCs w:val="22"/>
        </w:rPr>
        <w:t>%</w:t>
      </w:r>
      <w:r w:rsidR="006F027F" w:rsidRPr="0095317C">
        <w:rPr>
          <w:rFonts w:cs="Arial"/>
          <w:sz w:val="22"/>
          <w:szCs w:val="22"/>
        </w:rPr>
        <w:t xml:space="preserve"> (</w:t>
      </w:r>
      <w:r w:rsidR="00985595" w:rsidRPr="0095317C">
        <w:rPr>
          <w:rFonts w:cs="Arial"/>
          <w:sz w:val="22"/>
          <w:szCs w:val="22"/>
        </w:rPr>
        <w:t>W</w:t>
      </w:r>
      <w:r w:rsidR="00B5098F" w:rsidRPr="0095317C">
        <w:rPr>
          <w:rFonts w:cs="Arial"/>
          <w:sz w:val="22"/>
          <w:szCs w:val="22"/>
        </w:rPr>
        <w:t>elsh Government</w:t>
      </w:r>
      <w:r w:rsidR="006F027F" w:rsidRPr="0095317C">
        <w:rPr>
          <w:rFonts w:cs="Arial"/>
          <w:sz w:val="22"/>
          <w:szCs w:val="22"/>
        </w:rPr>
        <w:t>, 2019)</w:t>
      </w:r>
      <w:r w:rsidR="00525C70" w:rsidRPr="0095317C">
        <w:rPr>
          <w:rFonts w:cs="Arial"/>
          <w:sz w:val="22"/>
          <w:szCs w:val="22"/>
        </w:rPr>
        <w:t xml:space="preserve">. </w:t>
      </w:r>
      <w:r w:rsidR="00525C70" w:rsidRPr="0095317C">
        <w:rPr>
          <w:rFonts w:cs="Arial"/>
          <w:sz w:val="22"/>
          <w:szCs w:val="22"/>
        </w:rPr>
        <w:t>Their School Development Plan was created based on their review from their Estyn visit in 2019 (</w:t>
      </w:r>
      <w:r w:rsidR="001D279F" w:rsidRPr="0095317C">
        <w:rPr>
          <w:rFonts w:cs="Arial"/>
          <w:sz w:val="22"/>
          <w:szCs w:val="22"/>
        </w:rPr>
        <w:t>Estyn, 2019</w:t>
      </w:r>
      <w:r w:rsidR="001405C0" w:rsidRPr="0095317C">
        <w:rPr>
          <w:rFonts w:cs="Arial"/>
          <w:sz w:val="22"/>
          <w:szCs w:val="22"/>
        </w:rPr>
        <w:t>a</w:t>
      </w:r>
      <w:r w:rsidR="00525C70" w:rsidRPr="0095317C">
        <w:rPr>
          <w:rFonts w:cs="Arial"/>
          <w:sz w:val="22"/>
          <w:szCs w:val="22"/>
        </w:rPr>
        <w:t>)</w:t>
      </w:r>
      <w:r w:rsidR="00E308BF" w:rsidRPr="0095317C">
        <w:rPr>
          <w:rFonts w:cs="Arial"/>
          <w:sz w:val="22"/>
          <w:szCs w:val="22"/>
        </w:rPr>
        <w:t xml:space="preserve">. </w:t>
      </w:r>
      <w:r w:rsidRPr="0095317C">
        <w:rPr>
          <w:rFonts w:cs="Arial"/>
          <w:sz w:val="22"/>
          <w:szCs w:val="22"/>
        </w:rPr>
        <w:t>During th</w:t>
      </w:r>
      <w:r w:rsidR="00E308BF" w:rsidRPr="0095317C">
        <w:rPr>
          <w:rFonts w:cs="Arial"/>
          <w:sz w:val="22"/>
          <w:szCs w:val="22"/>
        </w:rPr>
        <w:t>e</w:t>
      </w:r>
      <w:r w:rsidRPr="0095317C">
        <w:rPr>
          <w:rFonts w:cs="Arial"/>
          <w:sz w:val="22"/>
          <w:szCs w:val="22"/>
        </w:rPr>
        <w:t xml:space="preserve"> visit </w:t>
      </w:r>
      <w:r w:rsidR="004C2C6C" w:rsidRPr="0095317C">
        <w:rPr>
          <w:rFonts w:cs="Arial"/>
          <w:sz w:val="22"/>
          <w:szCs w:val="22"/>
        </w:rPr>
        <w:t>Estyn</w:t>
      </w:r>
      <w:r w:rsidRPr="0095317C">
        <w:rPr>
          <w:rFonts w:cs="Arial"/>
          <w:sz w:val="22"/>
          <w:szCs w:val="22"/>
        </w:rPr>
        <w:t xml:space="preserve"> highlighted certain issues that </w:t>
      </w:r>
      <w:r w:rsidR="004406C4" w:rsidRPr="0095317C">
        <w:rPr>
          <w:rFonts w:cs="Arial"/>
          <w:sz w:val="22"/>
          <w:szCs w:val="22"/>
        </w:rPr>
        <w:t xml:space="preserve">needed addressing in their SDP </w:t>
      </w:r>
      <w:r w:rsidRPr="0095317C">
        <w:rPr>
          <w:rFonts w:cs="Arial"/>
          <w:sz w:val="22"/>
          <w:szCs w:val="22"/>
        </w:rPr>
        <w:t>with regards to teaching and learning.</w:t>
      </w:r>
      <w:r w:rsidR="00E308BF" w:rsidRPr="0095317C">
        <w:rPr>
          <w:rFonts w:cs="Arial"/>
          <w:sz w:val="22"/>
          <w:szCs w:val="22"/>
        </w:rPr>
        <w:t xml:space="preserve"> Based on this and other information collected, school </w:t>
      </w:r>
      <w:r w:rsidR="00636F35">
        <w:rPr>
          <w:rFonts w:cs="Arial"/>
          <w:sz w:val="22"/>
          <w:szCs w:val="22"/>
        </w:rPr>
        <w:t xml:space="preserve">A </w:t>
      </w:r>
      <w:r w:rsidR="00E308BF" w:rsidRPr="0095317C">
        <w:rPr>
          <w:rFonts w:cs="Arial"/>
          <w:sz w:val="22"/>
          <w:szCs w:val="22"/>
        </w:rPr>
        <w:t xml:space="preserve">have put </w:t>
      </w:r>
      <w:r w:rsidR="00490C7A" w:rsidRPr="0095317C">
        <w:rPr>
          <w:rFonts w:cs="Arial"/>
          <w:sz w:val="22"/>
          <w:szCs w:val="22"/>
        </w:rPr>
        <w:t xml:space="preserve">together </w:t>
      </w:r>
      <w:r w:rsidR="00E308BF" w:rsidRPr="0095317C">
        <w:rPr>
          <w:rFonts w:cs="Arial"/>
          <w:sz w:val="22"/>
          <w:szCs w:val="22"/>
        </w:rPr>
        <w:t xml:space="preserve">a School Development Plan </w:t>
      </w:r>
      <w:r w:rsidR="00DC5B46" w:rsidRPr="0095317C">
        <w:rPr>
          <w:rFonts w:cs="Arial"/>
          <w:sz w:val="22"/>
          <w:szCs w:val="22"/>
        </w:rPr>
        <w:t xml:space="preserve">(SDP) </w:t>
      </w:r>
      <w:r w:rsidR="00E308BF" w:rsidRPr="0095317C">
        <w:rPr>
          <w:rFonts w:cs="Arial"/>
          <w:sz w:val="22"/>
          <w:szCs w:val="22"/>
        </w:rPr>
        <w:t xml:space="preserve">to address these priorities and improve the </w:t>
      </w:r>
      <w:r w:rsidR="00636F35">
        <w:rPr>
          <w:rFonts w:cs="Arial"/>
          <w:sz w:val="22"/>
          <w:szCs w:val="22"/>
        </w:rPr>
        <w:t xml:space="preserve">teaching and learning in the </w:t>
      </w:r>
      <w:r w:rsidR="00E308BF" w:rsidRPr="0095317C">
        <w:rPr>
          <w:rFonts w:cs="Arial"/>
          <w:sz w:val="22"/>
          <w:szCs w:val="22"/>
        </w:rPr>
        <w:t>school.</w:t>
      </w:r>
      <w:r w:rsidR="00456CF6" w:rsidRPr="0095317C">
        <w:rPr>
          <w:rFonts w:cs="Arial"/>
          <w:sz w:val="22"/>
          <w:szCs w:val="22"/>
        </w:rPr>
        <w:t xml:space="preserve"> The SDP was created in September 2019 and will be implemented till July 2020 where a review of the</w:t>
      </w:r>
      <w:r w:rsidR="00EA7426" w:rsidRPr="0095317C">
        <w:rPr>
          <w:rFonts w:cs="Arial"/>
          <w:sz w:val="22"/>
          <w:szCs w:val="22"/>
        </w:rPr>
        <w:t xml:space="preserve"> impact of the outcomes</w:t>
      </w:r>
      <w:r w:rsidR="00456CF6" w:rsidRPr="0095317C">
        <w:rPr>
          <w:rFonts w:cs="Arial"/>
          <w:sz w:val="22"/>
          <w:szCs w:val="22"/>
        </w:rPr>
        <w:t xml:space="preserve"> will be carried out</w:t>
      </w:r>
      <w:r w:rsidR="00EA7426" w:rsidRPr="0095317C">
        <w:rPr>
          <w:rFonts w:cs="Arial"/>
          <w:sz w:val="22"/>
          <w:szCs w:val="22"/>
        </w:rPr>
        <w:t xml:space="preserve"> and the priorities adjusted accordingly</w:t>
      </w:r>
      <w:r w:rsidR="00456CF6" w:rsidRPr="0095317C">
        <w:rPr>
          <w:rFonts w:cs="Arial"/>
          <w:sz w:val="22"/>
          <w:szCs w:val="22"/>
        </w:rPr>
        <w:t>.</w:t>
      </w:r>
      <w:r w:rsidR="00595A38" w:rsidRPr="0095317C">
        <w:rPr>
          <w:rFonts w:cs="Arial"/>
          <w:sz w:val="22"/>
          <w:szCs w:val="22"/>
        </w:rPr>
        <w:t xml:space="preserve"> </w:t>
      </w:r>
    </w:p>
    <w:p w14:paraId="7D2F1D00" w14:textId="77777777" w:rsidR="000D6C0A" w:rsidRDefault="000D6C0A" w:rsidP="00F072AD">
      <w:pPr>
        <w:pStyle w:val="AssignBody"/>
        <w:rPr>
          <w:rStyle w:val="AssignSubHeaderChar"/>
        </w:rPr>
      </w:pPr>
    </w:p>
    <w:p w14:paraId="1F01D01F" w14:textId="50970391" w:rsidR="003E3A5E" w:rsidRPr="00C86AB0" w:rsidRDefault="003E3A5E" w:rsidP="00F072AD">
      <w:pPr>
        <w:pStyle w:val="AssignBody"/>
        <w:jc w:val="center"/>
        <w:rPr>
          <w:rFonts w:cs="Arial"/>
          <w:color w:val="FF0000"/>
          <w:sz w:val="22"/>
          <w:szCs w:val="22"/>
        </w:rPr>
      </w:pPr>
      <w:r w:rsidRPr="00005E88">
        <w:rPr>
          <w:rStyle w:val="AssignSubHeaderChar"/>
        </w:rPr>
        <w:t>Lit</w:t>
      </w:r>
      <w:r w:rsidR="00005E88">
        <w:rPr>
          <w:rStyle w:val="AssignSubHeaderChar"/>
        </w:rPr>
        <w:t>erature</w:t>
      </w:r>
      <w:r w:rsidRPr="00005E88">
        <w:rPr>
          <w:rStyle w:val="AssignSubHeaderChar"/>
        </w:rPr>
        <w:t xml:space="preserve"> review</w:t>
      </w:r>
      <w:r w:rsidR="00203C79" w:rsidRPr="000367FA">
        <w:rPr>
          <w:rFonts w:cs="Arial"/>
          <w:color w:val="000000" w:themeColor="text1"/>
          <w:sz w:val="22"/>
          <w:szCs w:val="22"/>
        </w:rPr>
        <w:t>.</w:t>
      </w:r>
    </w:p>
    <w:p w14:paraId="61D619BA" w14:textId="55F6098A" w:rsidR="00D6602D" w:rsidRPr="0095317C" w:rsidRDefault="00791289" w:rsidP="00F072AD">
      <w:pPr>
        <w:pStyle w:val="AssignBody"/>
        <w:rPr>
          <w:rFonts w:cs="Arial"/>
          <w:sz w:val="22"/>
          <w:szCs w:val="22"/>
        </w:rPr>
      </w:pPr>
      <w:r w:rsidRPr="0095317C">
        <w:rPr>
          <w:rFonts w:cs="Arial"/>
          <w:sz w:val="22"/>
          <w:szCs w:val="22"/>
        </w:rPr>
        <w:t xml:space="preserve">A </w:t>
      </w:r>
      <w:r w:rsidR="007B65B0" w:rsidRPr="0095317C">
        <w:rPr>
          <w:rFonts w:cs="Arial"/>
          <w:sz w:val="22"/>
          <w:szCs w:val="22"/>
        </w:rPr>
        <w:t>S</w:t>
      </w:r>
      <w:r w:rsidRPr="0095317C">
        <w:rPr>
          <w:rFonts w:cs="Arial"/>
          <w:sz w:val="22"/>
          <w:szCs w:val="22"/>
        </w:rPr>
        <w:t>chool</w:t>
      </w:r>
      <w:r w:rsidR="00EB44CA" w:rsidRPr="0095317C">
        <w:rPr>
          <w:rFonts w:cs="Arial"/>
          <w:sz w:val="22"/>
          <w:szCs w:val="22"/>
        </w:rPr>
        <w:t>’</w:t>
      </w:r>
      <w:r w:rsidRPr="0095317C">
        <w:rPr>
          <w:rFonts w:cs="Arial"/>
          <w:sz w:val="22"/>
          <w:szCs w:val="22"/>
        </w:rPr>
        <w:t xml:space="preserve">s </w:t>
      </w:r>
      <w:r w:rsidR="007B65B0" w:rsidRPr="0095317C">
        <w:rPr>
          <w:rFonts w:cs="Arial"/>
          <w:sz w:val="22"/>
          <w:szCs w:val="22"/>
        </w:rPr>
        <w:t>D</w:t>
      </w:r>
      <w:r w:rsidRPr="0095317C">
        <w:rPr>
          <w:rFonts w:cs="Arial"/>
          <w:sz w:val="22"/>
          <w:szCs w:val="22"/>
        </w:rPr>
        <w:t xml:space="preserve">evelopment </w:t>
      </w:r>
      <w:r w:rsidR="007B65B0" w:rsidRPr="0095317C">
        <w:rPr>
          <w:rFonts w:cs="Arial"/>
          <w:sz w:val="22"/>
          <w:szCs w:val="22"/>
        </w:rPr>
        <w:t>P</w:t>
      </w:r>
      <w:r w:rsidRPr="0095317C">
        <w:rPr>
          <w:rFonts w:cs="Arial"/>
          <w:sz w:val="22"/>
          <w:szCs w:val="22"/>
        </w:rPr>
        <w:t xml:space="preserve">lan </w:t>
      </w:r>
      <w:r w:rsidR="007B65B0" w:rsidRPr="0095317C">
        <w:rPr>
          <w:rFonts w:cs="Arial"/>
          <w:sz w:val="22"/>
          <w:szCs w:val="22"/>
        </w:rPr>
        <w:t>(SDP)</w:t>
      </w:r>
      <w:r w:rsidR="0009550E" w:rsidRPr="0095317C">
        <w:rPr>
          <w:rFonts w:cs="Arial"/>
          <w:sz w:val="22"/>
          <w:szCs w:val="22"/>
        </w:rPr>
        <w:t xml:space="preserve"> or School Improvement Plan (SIP)</w:t>
      </w:r>
      <w:r w:rsidR="007B65B0" w:rsidRPr="0095317C">
        <w:rPr>
          <w:rFonts w:cs="Arial"/>
          <w:sz w:val="22"/>
          <w:szCs w:val="22"/>
        </w:rPr>
        <w:t xml:space="preserve"> </w:t>
      </w:r>
      <w:r w:rsidR="0009550E" w:rsidRPr="0095317C">
        <w:rPr>
          <w:rFonts w:cs="Arial"/>
          <w:sz w:val="22"/>
          <w:szCs w:val="22"/>
        </w:rPr>
        <w:t>(</w:t>
      </w:r>
      <w:proofErr w:type="spellStart"/>
      <w:r w:rsidR="0009550E" w:rsidRPr="0095317C">
        <w:rPr>
          <w:rFonts w:cs="Arial"/>
          <w:sz w:val="22"/>
          <w:szCs w:val="22"/>
        </w:rPr>
        <w:t>Dumaway</w:t>
      </w:r>
      <w:proofErr w:type="spellEnd"/>
      <w:r w:rsidR="0009550E" w:rsidRPr="0095317C">
        <w:rPr>
          <w:rFonts w:cs="Arial"/>
          <w:sz w:val="22"/>
          <w:szCs w:val="22"/>
        </w:rPr>
        <w:t xml:space="preserve">, Kim and </w:t>
      </w:r>
      <w:proofErr w:type="spellStart"/>
      <w:r w:rsidR="0009550E" w:rsidRPr="0095317C">
        <w:rPr>
          <w:rFonts w:cs="Arial"/>
          <w:sz w:val="22"/>
          <w:szCs w:val="22"/>
        </w:rPr>
        <w:t>Szad</w:t>
      </w:r>
      <w:proofErr w:type="spellEnd"/>
      <w:r w:rsidR="0009550E" w:rsidRPr="0095317C">
        <w:rPr>
          <w:rFonts w:cs="Arial"/>
          <w:sz w:val="22"/>
          <w:szCs w:val="22"/>
        </w:rPr>
        <w:t>. 2012</w:t>
      </w:r>
      <w:r w:rsidR="003C38C7" w:rsidRPr="0095317C">
        <w:rPr>
          <w:rFonts w:cs="Arial"/>
          <w:sz w:val="22"/>
          <w:szCs w:val="22"/>
        </w:rPr>
        <w:t xml:space="preserve">, </w:t>
      </w:r>
      <w:proofErr w:type="spellStart"/>
      <w:r w:rsidR="003C38C7" w:rsidRPr="0095317C">
        <w:rPr>
          <w:rFonts w:cs="Arial"/>
          <w:sz w:val="22"/>
          <w:szCs w:val="22"/>
        </w:rPr>
        <w:t>Leithwood</w:t>
      </w:r>
      <w:proofErr w:type="spellEnd"/>
      <w:r w:rsidR="003C38C7" w:rsidRPr="0095317C">
        <w:rPr>
          <w:rFonts w:cs="Arial"/>
          <w:sz w:val="22"/>
          <w:szCs w:val="22"/>
        </w:rPr>
        <w:t xml:space="preserve">, </w:t>
      </w:r>
      <w:proofErr w:type="spellStart"/>
      <w:r w:rsidR="003C38C7" w:rsidRPr="0095317C">
        <w:rPr>
          <w:rFonts w:cs="Arial"/>
          <w:sz w:val="22"/>
          <w:szCs w:val="22"/>
        </w:rPr>
        <w:t>Jantzi</w:t>
      </w:r>
      <w:proofErr w:type="spellEnd"/>
      <w:r w:rsidR="003C38C7" w:rsidRPr="0095317C">
        <w:rPr>
          <w:rFonts w:cs="Arial"/>
          <w:sz w:val="22"/>
          <w:szCs w:val="22"/>
        </w:rPr>
        <w:t xml:space="preserve"> and </w:t>
      </w:r>
      <w:proofErr w:type="spellStart"/>
      <w:r w:rsidR="003C38C7" w:rsidRPr="0095317C">
        <w:rPr>
          <w:rFonts w:cs="Arial"/>
          <w:sz w:val="22"/>
          <w:szCs w:val="22"/>
        </w:rPr>
        <w:t>McElheron</w:t>
      </w:r>
      <w:proofErr w:type="spellEnd"/>
      <w:r w:rsidR="003C38C7" w:rsidRPr="0095317C">
        <w:rPr>
          <w:rFonts w:cs="Arial"/>
          <w:sz w:val="22"/>
          <w:szCs w:val="22"/>
        </w:rPr>
        <w:t>-Hopkins. 2006</w:t>
      </w:r>
      <w:r w:rsidR="0009550E" w:rsidRPr="0095317C">
        <w:rPr>
          <w:rFonts w:cs="Arial"/>
          <w:sz w:val="22"/>
          <w:szCs w:val="22"/>
        </w:rPr>
        <w:t xml:space="preserve">) </w:t>
      </w:r>
      <w:r w:rsidRPr="0095317C">
        <w:rPr>
          <w:rFonts w:cs="Arial"/>
          <w:sz w:val="22"/>
          <w:szCs w:val="22"/>
        </w:rPr>
        <w:t xml:space="preserve">outlines what priorities the school needs to work on to improve </w:t>
      </w:r>
      <w:r w:rsidR="00BE2EA6" w:rsidRPr="0095317C">
        <w:rPr>
          <w:rFonts w:cs="Arial"/>
          <w:sz w:val="22"/>
          <w:szCs w:val="22"/>
        </w:rPr>
        <w:t xml:space="preserve">certain </w:t>
      </w:r>
      <w:r w:rsidRPr="0095317C">
        <w:rPr>
          <w:rFonts w:cs="Arial"/>
          <w:sz w:val="22"/>
          <w:szCs w:val="22"/>
        </w:rPr>
        <w:t>aspects of the school</w:t>
      </w:r>
      <w:r w:rsidR="007B65B0" w:rsidRPr="0095317C">
        <w:rPr>
          <w:rFonts w:cs="Arial"/>
          <w:sz w:val="22"/>
          <w:szCs w:val="22"/>
        </w:rPr>
        <w:t>. These will include national priorities such as raising standards in literacy and numeracy among students and reducing the impact of poverty on attainment levels in the school</w:t>
      </w:r>
      <w:r w:rsidR="00BE2EA6" w:rsidRPr="0095317C">
        <w:rPr>
          <w:rFonts w:cs="Arial"/>
          <w:sz w:val="22"/>
          <w:szCs w:val="22"/>
        </w:rPr>
        <w:t xml:space="preserve"> as well as school specific priorities</w:t>
      </w:r>
      <w:r w:rsidR="007B65B0" w:rsidRPr="0095317C">
        <w:rPr>
          <w:rFonts w:cs="Arial"/>
          <w:sz w:val="22"/>
          <w:szCs w:val="22"/>
        </w:rPr>
        <w:t xml:space="preserve">. </w:t>
      </w:r>
      <w:r w:rsidR="00E34BFE" w:rsidRPr="0095317C">
        <w:rPr>
          <w:rFonts w:cs="Arial"/>
          <w:sz w:val="22"/>
          <w:szCs w:val="22"/>
        </w:rPr>
        <w:t>Th</w:t>
      </w:r>
      <w:r w:rsidR="007B65B0" w:rsidRPr="0095317C">
        <w:rPr>
          <w:rFonts w:cs="Arial"/>
          <w:sz w:val="22"/>
          <w:szCs w:val="22"/>
        </w:rPr>
        <w:t xml:space="preserve">e SDP </w:t>
      </w:r>
      <w:r w:rsidR="00E34BFE" w:rsidRPr="0095317C">
        <w:rPr>
          <w:rFonts w:cs="Arial"/>
          <w:sz w:val="22"/>
          <w:szCs w:val="22"/>
        </w:rPr>
        <w:t>will set out targets informed by internal</w:t>
      </w:r>
      <w:r w:rsidR="002E5067" w:rsidRPr="0095317C">
        <w:rPr>
          <w:rFonts w:cs="Arial"/>
          <w:sz w:val="22"/>
          <w:szCs w:val="22"/>
        </w:rPr>
        <w:t xml:space="preserve"> </w:t>
      </w:r>
      <w:r w:rsidR="00825289" w:rsidRPr="0095317C">
        <w:rPr>
          <w:rFonts w:cs="Arial"/>
          <w:sz w:val="22"/>
          <w:szCs w:val="22"/>
        </w:rPr>
        <w:t>self-evaluation</w:t>
      </w:r>
      <w:r w:rsidR="00E34BFE" w:rsidRPr="0095317C">
        <w:rPr>
          <w:rFonts w:cs="Arial"/>
          <w:sz w:val="22"/>
          <w:szCs w:val="22"/>
        </w:rPr>
        <w:t xml:space="preserve"> and data gathered by the school and shows how these will be implemented to influence the priorities and the steps needed to be taken for the school to improve</w:t>
      </w:r>
      <w:r w:rsidR="006878DE" w:rsidRPr="0095317C">
        <w:rPr>
          <w:rFonts w:cs="Arial"/>
          <w:sz w:val="22"/>
          <w:szCs w:val="22"/>
        </w:rPr>
        <w:t xml:space="preserve"> teaching and learning</w:t>
      </w:r>
      <w:r w:rsidR="0074639B" w:rsidRPr="0095317C">
        <w:rPr>
          <w:rFonts w:cs="Arial"/>
          <w:sz w:val="22"/>
          <w:szCs w:val="22"/>
        </w:rPr>
        <w:t xml:space="preserve">. It is considered to be a working document which is </w:t>
      </w:r>
      <w:r w:rsidR="006535CF" w:rsidRPr="0095317C">
        <w:rPr>
          <w:rFonts w:cs="Arial"/>
          <w:sz w:val="22"/>
          <w:szCs w:val="22"/>
        </w:rPr>
        <w:t>regularly</w:t>
      </w:r>
      <w:r w:rsidR="0074639B" w:rsidRPr="0095317C">
        <w:rPr>
          <w:rFonts w:cs="Arial"/>
          <w:sz w:val="22"/>
          <w:szCs w:val="22"/>
        </w:rPr>
        <w:t xml:space="preserve"> updated and amended</w:t>
      </w:r>
      <w:r w:rsidR="00E34BFE" w:rsidRPr="0095317C">
        <w:rPr>
          <w:rFonts w:cs="Arial"/>
          <w:sz w:val="22"/>
          <w:szCs w:val="22"/>
        </w:rPr>
        <w:t xml:space="preserve"> (Welsh Government. 2014)</w:t>
      </w:r>
      <w:r w:rsidR="0042660C" w:rsidRPr="0095317C">
        <w:rPr>
          <w:rFonts w:cs="Arial"/>
          <w:sz w:val="22"/>
          <w:szCs w:val="22"/>
        </w:rPr>
        <w:t xml:space="preserve">. </w:t>
      </w:r>
    </w:p>
    <w:p w14:paraId="5A46CB6E" w14:textId="1DD8F489" w:rsidR="00F87E31" w:rsidRPr="0095317C" w:rsidRDefault="00D6602D" w:rsidP="00F072AD">
      <w:pPr>
        <w:pStyle w:val="AssignBody"/>
        <w:rPr>
          <w:rFonts w:cs="Arial"/>
          <w:sz w:val="22"/>
          <w:szCs w:val="22"/>
        </w:rPr>
      </w:pPr>
      <w:r w:rsidRPr="0095317C">
        <w:rPr>
          <w:rFonts w:cs="Arial"/>
          <w:sz w:val="22"/>
          <w:szCs w:val="22"/>
        </w:rPr>
        <w:t>Collaborative school development planning is widely thought to be the driver in improving schools from within</w:t>
      </w:r>
      <w:r w:rsidR="00747983" w:rsidRPr="0095317C">
        <w:rPr>
          <w:rFonts w:cs="Arial"/>
          <w:sz w:val="22"/>
          <w:szCs w:val="22"/>
        </w:rPr>
        <w:t>,</w:t>
      </w:r>
      <w:r w:rsidRPr="0095317C">
        <w:rPr>
          <w:rFonts w:cs="Arial"/>
          <w:sz w:val="22"/>
          <w:szCs w:val="22"/>
        </w:rPr>
        <w:t xml:space="preserve"> allowing all members of staff within the school to be involved in the process empowering staff and allowing them to improve the school (O’Hara and McNamara. </w:t>
      </w:r>
      <w:r w:rsidRPr="0095317C">
        <w:rPr>
          <w:rFonts w:cs="Arial"/>
          <w:sz w:val="22"/>
          <w:szCs w:val="22"/>
        </w:rPr>
        <w:lastRenderedPageBreak/>
        <w:t>2001)</w:t>
      </w:r>
      <w:r w:rsidR="00DF6471" w:rsidRPr="0095317C">
        <w:rPr>
          <w:rFonts w:cs="Arial"/>
          <w:sz w:val="22"/>
          <w:szCs w:val="22"/>
        </w:rPr>
        <w:t xml:space="preserve">. </w:t>
      </w:r>
      <w:r w:rsidR="002751E9" w:rsidRPr="0095317C">
        <w:rPr>
          <w:rFonts w:cs="Arial"/>
          <w:sz w:val="22"/>
          <w:szCs w:val="22"/>
        </w:rPr>
        <w:t>According to Estyn (2014) it is important for schools to follow the four steps to create their SDP</w:t>
      </w:r>
      <w:r w:rsidR="00F87E31" w:rsidRPr="0095317C">
        <w:rPr>
          <w:rFonts w:cs="Arial"/>
          <w:sz w:val="22"/>
          <w:szCs w:val="22"/>
        </w:rPr>
        <w:t xml:space="preserve">, however </w:t>
      </w:r>
      <w:r w:rsidR="00F87E31" w:rsidRPr="0095317C">
        <w:rPr>
          <w:rFonts w:cs="Arial"/>
          <w:color w:val="000000" w:themeColor="text1"/>
          <w:sz w:val="22"/>
          <w:szCs w:val="22"/>
        </w:rPr>
        <w:t>not all schools follow this process and could use other models,</w:t>
      </w:r>
      <w:r w:rsidR="00A56549">
        <w:rPr>
          <w:rFonts w:cs="Arial"/>
          <w:color w:val="000000" w:themeColor="text1"/>
          <w:sz w:val="22"/>
          <w:szCs w:val="22"/>
        </w:rPr>
        <w:t xml:space="preserve"> although</w:t>
      </w:r>
      <w:r w:rsidR="00F87E31" w:rsidRPr="0095317C">
        <w:rPr>
          <w:rFonts w:cs="Arial"/>
          <w:color w:val="000000" w:themeColor="text1"/>
          <w:sz w:val="22"/>
          <w:szCs w:val="22"/>
        </w:rPr>
        <w:t xml:space="preserve"> this could lead to inconsistencies in SDPs and inaccurate application in schools of the SDP document.</w:t>
      </w:r>
    </w:p>
    <w:p w14:paraId="036D9425" w14:textId="77777777" w:rsidR="00A1328B" w:rsidRDefault="00A1328B" w:rsidP="00F072AD">
      <w:pPr>
        <w:pStyle w:val="AssignBody"/>
        <w:rPr>
          <w:rFonts w:cs="Arial"/>
          <w:sz w:val="22"/>
          <w:szCs w:val="22"/>
        </w:rPr>
      </w:pPr>
    </w:p>
    <w:p w14:paraId="3677C998" w14:textId="337AA736" w:rsidR="001749EF" w:rsidRPr="0095317C" w:rsidRDefault="002751E9" w:rsidP="00F072AD">
      <w:pPr>
        <w:pStyle w:val="AssignBody"/>
        <w:rPr>
          <w:rFonts w:cs="Arial"/>
          <w:color w:val="000000" w:themeColor="text1"/>
          <w:sz w:val="22"/>
          <w:szCs w:val="22"/>
        </w:rPr>
      </w:pPr>
      <w:r w:rsidRPr="0095317C">
        <w:rPr>
          <w:rFonts w:cs="Arial"/>
          <w:sz w:val="22"/>
          <w:szCs w:val="22"/>
        </w:rPr>
        <w:t xml:space="preserve">The first step is to conduct a </w:t>
      </w:r>
      <w:r w:rsidR="00A3256E" w:rsidRPr="0095317C">
        <w:rPr>
          <w:rFonts w:cs="Arial"/>
          <w:sz w:val="22"/>
          <w:szCs w:val="22"/>
        </w:rPr>
        <w:t>self-evaluation</w:t>
      </w:r>
      <w:r w:rsidR="00A56549">
        <w:rPr>
          <w:rFonts w:cs="Arial"/>
          <w:sz w:val="22"/>
          <w:szCs w:val="22"/>
        </w:rPr>
        <w:t xml:space="preserve"> to</w:t>
      </w:r>
      <w:r w:rsidRPr="0095317C">
        <w:rPr>
          <w:rFonts w:cs="Arial"/>
          <w:sz w:val="22"/>
          <w:szCs w:val="22"/>
        </w:rPr>
        <w:t xml:space="preserve"> highlight where the school needs to improve by assessing its strengths and how well they are already performing (</w:t>
      </w:r>
      <w:proofErr w:type="spellStart"/>
      <w:r w:rsidR="006640CB" w:rsidRPr="0095317C">
        <w:rPr>
          <w:rFonts w:cs="Arial"/>
          <w:sz w:val="22"/>
          <w:szCs w:val="22"/>
        </w:rPr>
        <w:t>Bubb</w:t>
      </w:r>
      <w:proofErr w:type="spellEnd"/>
      <w:r w:rsidR="006640CB" w:rsidRPr="0095317C">
        <w:rPr>
          <w:rFonts w:cs="Arial"/>
          <w:sz w:val="22"/>
          <w:szCs w:val="22"/>
        </w:rPr>
        <w:t xml:space="preserve"> et al. 2007, </w:t>
      </w:r>
      <w:r w:rsidR="001E4D5F" w:rsidRPr="0095317C">
        <w:rPr>
          <w:rFonts w:cs="Arial"/>
          <w:sz w:val="22"/>
          <w:szCs w:val="22"/>
        </w:rPr>
        <w:t>Welsh Government</w:t>
      </w:r>
      <w:r w:rsidRPr="0095317C">
        <w:rPr>
          <w:rFonts w:cs="Arial"/>
          <w:sz w:val="22"/>
          <w:szCs w:val="22"/>
        </w:rPr>
        <w:t xml:space="preserve">. 2014). </w:t>
      </w:r>
      <w:r w:rsidR="001749EF" w:rsidRPr="0095317C">
        <w:rPr>
          <w:rFonts w:cs="Arial"/>
          <w:sz w:val="22"/>
          <w:szCs w:val="22"/>
        </w:rPr>
        <w:t xml:space="preserve">There is a </w:t>
      </w:r>
      <w:r w:rsidR="00F53727" w:rsidRPr="0095317C">
        <w:rPr>
          <w:rFonts w:cs="Arial"/>
          <w:sz w:val="22"/>
          <w:szCs w:val="22"/>
        </w:rPr>
        <w:t xml:space="preserve">new </w:t>
      </w:r>
      <w:r w:rsidR="001749EF" w:rsidRPr="0095317C">
        <w:rPr>
          <w:rFonts w:cs="Arial"/>
          <w:sz w:val="22"/>
          <w:szCs w:val="22"/>
        </w:rPr>
        <w:t>resource designed by Estyn (2019b) named ‘</w:t>
      </w:r>
      <w:r w:rsidR="001749EF" w:rsidRPr="0095317C">
        <w:rPr>
          <w:rFonts w:cs="Arial"/>
          <w:sz w:val="22"/>
          <w:szCs w:val="22"/>
        </w:rPr>
        <w:t>National Evaluation and Improvement Resource</w:t>
      </w:r>
      <w:r w:rsidR="00747983" w:rsidRPr="0095317C">
        <w:rPr>
          <w:rFonts w:cs="Arial"/>
          <w:sz w:val="22"/>
          <w:szCs w:val="22"/>
        </w:rPr>
        <w:t>’. This</w:t>
      </w:r>
      <w:r w:rsidR="001749EF" w:rsidRPr="0095317C">
        <w:rPr>
          <w:rFonts w:cs="Arial"/>
          <w:sz w:val="22"/>
          <w:szCs w:val="22"/>
        </w:rPr>
        <w:t xml:space="preserve"> is a toolkit to help schools </w:t>
      </w:r>
      <w:r w:rsidR="00A56549">
        <w:rPr>
          <w:rFonts w:cs="Arial"/>
          <w:sz w:val="22"/>
          <w:szCs w:val="22"/>
        </w:rPr>
        <w:t>improve</w:t>
      </w:r>
      <w:r w:rsidR="001749EF" w:rsidRPr="0095317C">
        <w:rPr>
          <w:rFonts w:cs="Arial"/>
          <w:sz w:val="22"/>
          <w:szCs w:val="22"/>
        </w:rPr>
        <w:t xml:space="preserve"> the </w:t>
      </w:r>
      <w:r w:rsidR="00F53727" w:rsidRPr="0095317C">
        <w:rPr>
          <w:rFonts w:cs="Arial"/>
          <w:sz w:val="22"/>
          <w:szCs w:val="22"/>
        </w:rPr>
        <w:t>self-evaluation</w:t>
      </w:r>
      <w:r w:rsidR="001749EF" w:rsidRPr="0095317C">
        <w:rPr>
          <w:rFonts w:cs="Arial"/>
          <w:sz w:val="22"/>
          <w:szCs w:val="22"/>
        </w:rPr>
        <w:t xml:space="preserve"> process and to enable consistency across all schools in Wales to a</w:t>
      </w:r>
      <w:r w:rsidR="00076A2D">
        <w:rPr>
          <w:rFonts w:cs="Arial"/>
          <w:sz w:val="22"/>
          <w:szCs w:val="22"/>
        </w:rPr>
        <w:t>lign</w:t>
      </w:r>
      <w:r w:rsidR="001749EF" w:rsidRPr="0095317C">
        <w:rPr>
          <w:rFonts w:cs="Arial"/>
          <w:sz w:val="22"/>
          <w:szCs w:val="22"/>
        </w:rPr>
        <w:t xml:space="preserve"> with the </w:t>
      </w:r>
      <w:r w:rsidR="00F53727" w:rsidRPr="0095317C">
        <w:rPr>
          <w:rFonts w:cs="Arial"/>
          <w:sz w:val="22"/>
          <w:szCs w:val="22"/>
        </w:rPr>
        <w:t>N</w:t>
      </w:r>
      <w:r w:rsidR="001749EF" w:rsidRPr="0095317C">
        <w:rPr>
          <w:rFonts w:cs="Arial"/>
          <w:sz w:val="22"/>
          <w:szCs w:val="22"/>
        </w:rPr>
        <w:t xml:space="preserve">ew </w:t>
      </w:r>
      <w:r w:rsidR="00F53727" w:rsidRPr="0095317C">
        <w:rPr>
          <w:rFonts w:cs="Arial"/>
          <w:sz w:val="22"/>
          <w:szCs w:val="22"/>
        </w:rPr>
        <w:t>C</w:t>
      </w:r>
      <w:r w:rsidR="001749EF" w:rsidRPr="0095317C">
        <w:rPr>
          <w:rFonts w:cs="Arial"/>
          <w:sz w:val="22"/>
          <w:szCs w:val="22"/>
        </w:rPr>
        <w:t xml:space="preserve">urriculum for </w:t>
      </w:r>
      <w:r w:rsidR="00F53727" w:rsidRPr="0095317C">
        <w:rPr>
          <w:rFonts w:cs="Arial"/>
          <w:sz w:val="22"/>
          <w:szCs w:val="22"/>
        </w:rPr>
        <w:t>W</w:t>
      </w:r>
      <w:r w:rsidR="001749EF" w:rsidRPr="0095317C">
        <w:rPr>
          <w:rFonts w:cs="Arial"/>
          <w:sz w:val="22"/>
          <w:szCs w:val="22"/>
        </w:rPr>
        <w:t>ales</w:t>
      </w:r>
      <w:r w:rsidR="00F53727" w:rsidRPr="0095317C">
        <w:rPr>
          <w:rFonts w:cs="Arial"/>
          <w:sz w:val="22"/>
          <w:szCs w:val="22"/>
        </w:rPr>
        <w:t xml:space="preserve">. </w:t>
      </w:r>
      <w:r w:rsidR="00096E9D" w:rsidRPr="0095317C">
        <w:rPr>
          <w:rFonts w:cs="Arial"/>
          <w:sz w:val="22"/>
          <w:szCs w:val="22"/>
        </w:rPr>
        <w:t xml:space="preserve">The </w:t>
      </w:r>
      <w:r w:rsidR="00B247E9" w:rsidRPr="0095317C">
        <w:rPr>
          <w:rFonts w:cs="Arial"/>
          <w:sz w:val="22"/>
          <w:szCs w:val="22"/>
        </w:rPr>
        <w:t>self-evaluation</w:t>
      </w:r>
      <w:r w:rsidR="00096E9D" w:rsidRPr="0095317C">
        <w:rPr>
          <w:rFonts w:cs="Arial"/>
          <w:sz w:val="22"/>
          <w:szCs w:val="22"/>
        </w:rPr>
        <w:t xml:space="preserve"> process is also sometimes referred to as an ‘audit’ (</w:t>
      </w:r>
      <w:proofErr w:type="spellStart"/>
      <w:r w:rsidR="00096E9D" w:rsidRPr="0095317C">
        <w:rPr>
          <w:rFonts w:cs="Arial"/>
          <w:sz w:val="22"/>
          <w:szCs w:val="22"/>
        </w:rPr>
        <w:t>Leithwood</w:t>
      </w:r>
      <w:proofErr w:type="spellEnd"/>
      <w:r w:rsidR="00096E9D" w:rsidRPr="0095317C">
        <w:rPr>
          <w:rFonts w:cs="Arial"/>
          <w:sz w:val="22"/>
          <w:szCs w:val="22"/>
        </w:rPr>
        <w:t xml:space="preserve">, </w:t>
      </w:r>
      <w:proofErr w:type="spellStart"/>
      <w:r w:rsidR="00096E9D" w:rsidRPr="0095317C">
        <w:rPr>
          <w:rFonts w:cs="Arial"/>
          <w:sz w:val="22"/>
          <w:szCs w:val="22"/>
        </w:rPr>
        <w:t>Jantzi</w:t>
      </w:r>
      <w:proofErr w:type="spellEnd"/>
      <w:r w:rsidR="00096E9D" w:rsidRPr="0095317C">
        <w:rPr>
          <w:rFonts w:cs="Arial"/>
          <w:sz w:val="22"/>
          <w:szCs w:val="22"/>
        </w:rPr>
        <w:t xml:space="preserve"> and </w:t>
      </w:r>
      <w:proofErr w:type="spellStart"/>
      <w:r w:rsidR="00096E9D" w:rsidRPr="0095317C">
        <w:rPr>
          <w:rFonts w:cs="Arial"/>
          <w:sz w:val="22"/>
          <w:szCs w:val="22"/>
        </w:rPr>
        <w:t>McElheron</w:t>
      </w:r>
      <w:proofErr w:type="spellEnd"/>
      <w:r w:rsidR="00096E9D" w:rsidRPr="0095317C">
        <w:rPr>
          <w:rFonts w:cs="Arial"/>
          <w:sz w:val="22"/>
          <w:szCs w:val="22"/>
        </w:rPr>
        <w:t>-Hopkins. 2006</w:t>
      </w:r>
      <w:r w:rsidR="008F0023" w:rsidRPr="0095317C">
        <w:rPr>
          <w:rFonts w:cs="Arial"/>
          <w:sz w:val="22"/>
          <w:szCs w:val="22"/>
        </w:rPr>
        <w:t xml:space="preserve">) </w:t>
      </w:r>
      <w:r w:rsidR="00A56549">
        <w:rPr>
          <w:rFonts w:cs="Arial"/>
          <w:sz w:val="22"/>
          <w:szCs w:val="22"/>
        </w:rPr>
        <w:t>and</w:t>
      </w:r>
      <w:r w:rsidR="008F0023" w:rsidRPr="0095317C">
        <w:rPr>
          <w:rFonts w:cs="Arial"/>
          <w:sz w:val="22"/>
          <w:szCs w:val="22"/>
        </w:rPr>
        <w:t xml:space="preserve"> includes analysing data available to the school. Schools can use this data to compare themselves to other high performing schools or schools within their cluster </w:t>
      </w:r>
      <w:r w:rsidR="00A56549">
        <w:rPr>
          <w:rFonts w:cs="Arial"/>
          <w:sz w:val="22"/>
          <w:szCs w:val="22"/>
        </w:rPr>
        <w:t xml:space="preserve">network </w:t>
      </w:r>
      <w:r w:rsidR="008F0023" w:rsidRPr="0095317C">
        <w:rPr>
          <w:rFonts w:cs="Arial"/>
          <w:sz w:val="22"/>
          <w:szCs w:val="22"/>
        </w:rPr>
        <w:t>and can use benchmarking data such as attendance and number of pupils receiving free school meals. This data can include both qualitative and quantitative data to inform the SDP (Welsh Government. 2014).</w:t>
      </w:r>
      <w:r w:rsidR="001749EF" w:rsidRPr="0095317C">
        <w:rPr>
          <w:rFonts w:cs="Arial"/>
          <w:sz w:val="22"/>
          <w:szCs w:val="22"/>
        </w:rPr>
        <w:t xml:space="preserve"> </w:t>
      </w:r>
    </w:p>
    <w:p w14:paraId="0136DACE" w14:textId="6BCAEDA1" w:rsidR="0046248E" w:rsidRPr="0095317C" w:rsidRDefault="0046248E" w:rsidP="00F072AD">
      <w:pPr>
        <w:pStyle w:val="AssignBody"/>
        <w:rPr>
          <w:rFonts w:cs="Arial"/>
          <w:sz w:val="22"/>
          <w:szCs w:val="22"/>
        </w:rPr>
      </w:pPr>
      <w:r w:rsidRPr="0095317C">
        <w:rPr>
          <w:rFonts w:cs="Arial"/>
          <w:sz w:val="22"/>
          <w:szCs w:val="22"/>
        </w:rPr>
        <w:t>It is important for the school to review the right data before implementing the solutions</w:t>
      </w:r>
      <w:r w:rsidR="00A56549">
        <w:rPr>
          <w:rFonts w:cs="Arial"/>
          <w:sz w:val="22"/>
          <w:szCs w:val="22"/>
        </w:rPr>
        <w:t>, t</w:t>
      </w:r>
      <w:r w:rsidRPr="0095317C">
        <w:rPr>
          <w:rFonts w:cs="Arial"/>
          <w:sz w:val="22"/>
          <w:szCs w:val="22"/>
        </w:rPr>
        <w:t xml:space="preserve">his is highlighted by a problem described by </w:t>
      </w:r>
      <w:proofErr w:type="spellStart"/>
      <w:r w:rsidRPr="0095317C">
        <w:rPr>
          <w:rFonts w:cs="Arial"/>
          <w:sz w:val="22"/>
          <w:szCs w:val="22"/>
        </w:rPr>
        <w:t>Schildkamp</w:t>
      </w:r>
      <w:proofErr w:type="spellEnd"/>
      <w:r w:rsidRPr="0095317C">
        <w:rPr>
          <w:rFonts w:cs="Arial"/>
          <w:sz w:val="22"/>
          <w:szCs w:val="22"/>
        </w:rPr>
        <w:t xml:space="preserve"> (2019). She states that a school could spend a lot of time and money investing in new resources to enhance </w:t>
      </w:r>
      <w:r w:rsidR="00076A2D">
        <w:rPr>
          <w:rFonts w:cs="Arial"/>
          <w:sz w:val="22"/>
          <w:szCs w:val="22"/>
        </w:rPr>
        <w:t xml:space="preserve">pupil </w:t>
      </w:r>
      <w:r w:rsidRPr="0095317C">
        <w:rPr>
          <w:rFonts w:cs="Arial"/>
          <w:sz w:val="22"/>
          <w:szCs w:val="22"/>
        </w:rPr>
        <w:t>attainment within a subject</w:t>
      </w:r>
      <w:r w:rsidR="00076A2D">
        <w:rPr>
          <w:rFonts w:cs="Arial"/>
          <w:sz w:val="22"/>
          <w:szCs w:val="22"/>
        </w:rPr>
        <w:t>. However, based on evaluation of data related to attainment the resources are not the issue</w:t>
      </w:r>
      <w:r w:rsidRPr="0095317C">
        <w:rPr>
          <w:rFonts w:cs="Arial"/>
          <w:sz w:val="22"/>
          <w:szCs w:val="22"/>
        </w:rPr>
        <w:t xml:space="preserve"> </w:t>
      </w:r>
      <w:r w:rsidR="00076A2D">
        <w:rPr>
          <w:rFonts w:cs="Arial"/>
          <w:sz w:val="22"/>
          <w:szCs w:val="22"/>
        </w:rPr>
        <w:t xml:space="preserve">and </w:t>
      </w:r>
      <w:r w:rsidRPr="0095317C">
        <w:rPr>
          <w:rFonts w:cs="Arial"/>
          <w:sz w:val="22"/>
          <w:szCs w:val="22"/>
        </w:rPr>
        <w:t xml:space="preserve">the problem of low attainment may be made worse or not improved with these new resources. However, if the correct data was analysed before purchasing the new resources then the correct solution could be </w:t>
      </w:r>
      <w:r w:rsidR="00A56549" w:rsidRPr="0095317C">
        <w:rPr>
          <w:rFonts w:cs="Arial"/>
          <w:sz w:val="22"/>
          <w:szCs w:val="22"/>
        </w:rPr>
        <w:t>achieved,</w:t>
      </w:r>
      <w:r w:rsidR="00436870">
        <w:rPr>
          <w:rFonts w:cs="Arial"/>
          <w:sz w:val="22"/>
          <w:szCs w:val="22"/>
        </w:rPr>
        <w:t xml:space="preserve"> and</w:t>
      </w:r>
      <w:r w:rsidRPr="0095317C">
        <w:rPr>
          <w:rFonts w:cs="Arial"/>
          <w:sz w:val="22"/>
          <w:szCs w:val="22"/>
        </w:rPr>
        <w:t xml:space="preserve"> it could be highlighted that targeted support for the pupils would be needed to improve attainment. This analysis of correct data could save time and money in the process of improving the school. </w:t>
      </w:r>
    </w:p>
    <w:p w14:paraId="264F0518" w14:textId="77777777" w:rsidR="00FF6A32" w:rsidRPr="0095317C" w:rsidRDefault="00FF6A32" w:rsidP="00F072AD">
      <w:pPr>
        <w:pStyle w:val="AssignBody"/>
        <w:rPr>
          <w:rFonts w:cs="Arial"/>
          <w:sz w:val="22"/>
          <w:szCs w:val="22"/>
        </w:rPr>
      </w:pPr>
    </w:p>
    <w:p w14:paraId="345423E4" w14:textId="32AAB904" w:rsidR="00FF4DED" w:rsidRPr="0095317C" w:rsidRDefault="00FF4DED" w:rsidP="00F072AD">
      <w:pPr>
        <w:pStyle w:val="AssignBody"/>
        <w:rPr>
          <w:rFonts w:cs="Arial"/>
          <w:sz w:val="22"/>
          <w:szCs w:val="22"/>
        </w:rPr>
      </w:pPr>
      <w:r w:rsidRPr="0095317C">
        <w:rPr>
          <w:rFonts w:cs="Arial"/>
          <w:sz w:val="22"/>
          <w:szCs w:val="22"/>
        </w:rPr>
        <w:t xml:space="preserve">The next stage of the process is strategic planning. </w:t>
      </w:r>
      <w:r w:rsidR="00D95143" w:rsidRPr="0095317C">
        <w:rPr>
          <w:rFonts w:cs="Arial"/>
          <w:sz w:val="22"/>
          <w:szCs w:val="22"/>
        </w:rPr>
        <w:t xml:space="preserve">This includes overall school improvement priorities which is then split into specific targets and outcomes the school would like to achieve. It could highlight teaching staff </w:t>
      </w:r>
      <w:r w:rsidR="005D57A8" w:rsidRPr="0095317C">
        <w:rPr>
          <w:rFonts w:cs="Arial"/>
          <w:sz w:val="22"/>
          <w:szCs w:val="22"/>
        </w:rPr>
        <w:t xml:space="preserve">professional development </w:t>
      </w:r>
      <w:r w:rsidR="00D95143" w:rsidRPr="0095317C">
        <w:rPr>
          <w:rFonts w:cs="Arial"/>
          <w:sz w:val="22"/>
          <w:szCs w:val="22"/>
        </w:rPr>
        <w:t>need</w:t>
      </w:r>
      <w:r w:rsidR="005D57A8" w:rsidRPr="0095317C">
        <w:rPr>
          <w:rFonts w:cs="Arial"/>
          <w:sz w:val="22"/>
          <w:szCs w:val="22"/>
        </w:rPr>
        <w:t>ed</w:t>
      </w:r>
      <w:r w:rsidR="00D95143" w:rsidRPr="0095317C">
        <w:rPr>
          <w:rFonts w:cs="Arial"/>
          <w:sz w:val="22"/>
          <w:szCs w:val="22"/>
        </w:rPr>
        <w:t xml:space="preserve"> to improve</w:t>
      </w:r>
      <w:r w:rsidR="005D57A8" w:rsidRPr="0095317C">
        <w:rPr>
          <w:rFonts w:cs="Arial"/>
          <w:sz w:val="22"/>
          <w:szCs w:val="22"/>
        </w:rPr>
        <w:t xml:space="preserve"> pedagogy</w:t>
      </w:r>
      <w:r w:rsidR="00D95143" w:rsidRPr="0095317C">
        <w:rPr>
          <w:rFonts w:cs="Arial"/>
          <w:sz w:val="22"/>
          <w:szCs w:val="22"/>
        </w:rPr>
        <w:t>, community engagement</w:t>
      </w:r>
      <w:r w:rsidR="005D57A8" w:rsidRPr="0095317C">
        <w:rPr>
          <w:rFonts w:cs="Arial"/>
          <w:sz w:val="22"/>
          <w:szCs w:val="22"/>
        </w:rPr>
        <w:t xml:space="preserve">, </w:t>
      </w:r>
      <w:r w:rsidR="00D95143" w:rsidRPr="0095317C">
        <w:rPr>
          <w:rFonts w:cs="Arial"/>
          <w:sz w:val="22"/>
          <w:szCs w:val="22"/>
        </w:rPr>
        <w:t xml:space="preserve">how resources would be used effectively and previous targets </w:t>
      </w:r>
      <w:r w:rsidR="005D57A8" w:rsidRPr="0095317C">
        <w:rPr>
          <w:rFonts w:cs="Arial"/>
          <w:sz w:val="22"/>
          <w:szCs w:val="22"/>
        </w:rPr>
        <w:t xml:space="preserve">from external evaluations </w:t>
      </w:r>
      <w:r w:rsidR="00D95143" w:rsidRPr="0095317C">
        <w:rPr>
          <w:rFonts w:cs="Arial"/>
          <w:sz w:val="22"/>
          <w:szCs w:val="22"/>
        </w:rPr>
        <w:t xml:space="preserve">(Welsh Government, 2014). </w:t>
      </w:r>
      <w:r w:rsidR="006A0779" w:rsidRPr="0095317C">
        <w:rPr>
          <w:rFonts w:cs="Arial"/>
          <w:sz w:val="22"/>
          <w:szCs w:val="22"/>
        </w:rPr>
        <w:t>It is considered important to not include too many priorities in the SDP to increase the effectiveness of implementing the priorities in place (</w:t>
      </w:r>
      <w:r w:rsidR="006A0779" w:rsidRPr="0095317C">
        <w:rPr>
          <w:rFonts w:cs="Arial"/>
          <w:sz w:val="22"/>
          <w:szCs w:val="22"/>
        </w:rPr>
        <w:t xml:space="preserve">Broadhead </w:t>
      </w:r>
      <w:r w:rsidR="006A0779" w:rsidRPr="00081F8C">
        <w:rPr>
          <w:rFonts w:cs="Arial"/>
          <w:i/>
          <w:iCs/>
          <w:sz w:val="22"/>
          <w:szCs w:val="22"/>
        </w:rPr>
        <w:t>et al</w:t>
      </w:r>
      <w:r w:rsidR="00081F8C">
        <w:rPr>
          <w:rFonts w:cs="Arial"/>
          <w:sz w:val="22"/>
          <w:szCs w:val="22"/>
        </w:rPr>
        <w:t xml:space="preserve">, </w:t>
      </w:r>
      <w:r w:rsidR="006A0779" w:rsidRPr="0095317C">
        <w:rPr>
          <w:rFonts w:cs="Arial"/>
          <w:sz w:val="22"/>
          <w:szCs w:val="22"/>
        </w:rPr>
        <w:t>1998)</w:t>
      </w:r>
      <w:r w:rsidR="006A0779" w:rsidRPr="0095317C">
        <w:rPr>
          <w:rFonts w:cs="Arial"/>
          <w:sz w:val="22"/>
          <w:szCs w:val="22"/>
        </w:rPr>
        <w:t>.</w:t>
      </w:r>
      <w:r w:rsidR="0073454A" w:rsidRPr="0095317C">
        <w:rPr>
          <w:rFonts w:cs="Arial"/>
          <w:sz w:val="22"/>
          <w:szCs w:val="22"/>
        </w:rPr>
        <w:t xml:space="preserve"> </w:t>
      </w:r>
    </w:p>
    <w:p w14:paraId="0499D717" w14:textId="77777777" w:rsidR="00650CC1" w:rsidRDefault="00650CC1" w:rsidP="00F072AD">
      <w:pPr>
        <w:pStyle w:val="AssignBody"/>
        <w:rPr>
          <w:rFonts w:cs="Arial"/>
          <w:sz w:val="22"/>
          <w:szCs w:val="22"/>
        </w:rPr>
      </w:pPr>
    </w:p>
    <w:p w14:paraId="52767D12" w14:textId="0F03DD27" w:rsidR="004840E0" w:rsidRPr="0095317C" w:rsidRDefault="00FF6A32" w:rsidP="00F072AD">
      <w:pPr>
        <w:pStyle w:val="AssignBody"/>
        <w:rPr>
          <w:rFonts w:cs="Arial"/>
          <w:sz w:val="22"/>
          <w:szCs w:val="22"/>
        </w:rPr>
      </w:pPr>
      <w:r w:rsidRPr="0095317C">
        <w:rPr>
          <w:rFonts w:cs="Arial"/>
          <w:sz w:val="22"/>
          <w:szCs w:val="22"/>
        </w:rPr>
        <w:t xml:space="preserve">The third stage is putting these priorities and targets into action. This is carried out with all stakeholder involvement. It is </w:t>
      </w:r>
      <w:r w:rsidR="00273973" w:rsidRPr="0095317C">
        <w:rPr>
          <w:rFonts w:cs="Arial"/>
          <w:sz w:val="22"/>
          <w:szCs w:val="22"/>
        </w:rPr>
        <w:t>crucial</w:t>
      </w:r>
      <w:r w:rsidRPr="0095317C">
        <w:rPr>
          <w:rFonts w:cs="Arial"/>
          <w:sz w:val="22"/>
          <w:szCs w:val="22"/>
        </w:rPr>
        <w:t xml:space="preserve"> that all people involved know this process and how they </w:t>
      </w:r>
      <w:r w:rsidRPr="0095317C">
        <w:rPr>
          <w:rFonts w:cs="Arial"/>
          <w:sz w:val="22"/>
          <w:szCs w:val="22"/>
        </w:rPr>
        <w:lastRenderedPageBreak/>
        <w:t xml:space="preserve">are accountable for certain </w:t>
      </w:r>
      <w:r w:rsidR="00273973" w:rsidRPr="0095317C">
        <w:rPr>
          <w:rFonts w:cs="Arial"/>
          <w:sz w:val="22"/>
          <w:szCs w:val="22"/>
        </w:rPr>
        <w:t>priorities</w:t>
      </w:r>
      <w:r w:rsidRPr="0095317C">
        <w:rPr>
          <w:rFonts w:cs="Arial"/>
          <w:sz w:val="22"/>
          <w:szCs w:val="22"/>
        </w:rPr>
        <w:t xml:space="preserve"> in the SDP (Welsh Government. 2014).</w:t>
      </w:r>
      <w:r w:rsidR="00242E79" w:rsidRPr="0095317C">
        <w:rPr>
          <w:rFonts w:cs="Arial"/>
          <w:sz w:val="22"/>
          <w:szCs w:val="22"/>
        </w:rPr>
        <w:t xml:space="preserve"> Governors are seen as ‘critical friends’ in this process</w:t>
      </w:r>
      <w:r w:rsidR="005D57A8" w:rsidRPr="0095317C">
        <w:rPr>
          <w:rFonts w:cs="Arial"/>
          <w:sz w:val="22"/>
          <w:szCs w:val="22"/>
        </w:rPr>
        <w:t xml:space="preserve">, giving impartial advice on the </w:t>
      </w:r>
      <w:r w:rsidR="007549BD" w:rsidRPr="0095317C">
        <w:rPr>
          <w:rFonts w:cs="Arial"/>
          <w:sz w:val="22"/>
          <w:szCs w:val="22"/>
        </w:rPr>
        <w:t>priorities</w:t>
      </w:r>
      <w:r w:rsidR="005D57A8" w:rsidRPr="0095317C">
        <w:rPr>
          <w:rFonts w:cs="Arial"/>
          <w:sz w:val="22"/>
          <w:szCs w:val="22"/>
        </w:rPr>
        <w:t xml:space="preserve"> include</w:t>
      </w:r>
      <w:r w:rsidR="007549BD" w:rsidRPr="0095317C">
        <w:rPr>
          <w:rFonts w:cs="Arial"/>
          <w:sz w:val="22"/>
          <w:szCs w:val="22"/>
        </w:rPr>
        <w:t>d</w:t>
      </w:r>
      <w:r w:rsidR="005D57A8" w:rsidRPr="0095317C">
        <w:rPr>
          <w:rFonts w:cs="Arial"/>
          <w:sz w:val="22"/>
          <w:szCs w:val="22"/>
        </w:rPr>
        <w:t xml:space="preserve"> in the SDP </w:t>
      </w:r>
      <w:r w:rsidR="00242E79" w:rsidRPr="0095317C">
        <w:rPr>
          <w:rFonts w:cs="Arial"/>
          <w:sz w:val="22"/>
          <w:szCs w:val="22"/>
        </w:rPr>
        <w:t>(</w:t>
      </w:r>
      <w:proofErr w:type="spellStart"/>
      <w:r w:rsidR="00242E79" w:rsidRPr="0095317C">
        <w:rPr>
          <w:rFonts w:cs="Arial"/>
          <w:sz w:val="22"/>
          <w:szCs w:val="22"/>
        </w:rPr>
        <w:t>Cuckle</w:t>
      </w:r>
      <w:proofErr w:type="spellEnd"/>
      <w:r w:rsidR="00242E79" w:rsidRPr="0095317C">
        <w:rPr>
          <w:rFonts w:cs="Arial"/>
          <w:sz w:val="22"/>
          <w:szCs w:val="22"/>
        </w:rPr>
        <w:t xml:space="preserve"> </w:t>
      </w:r>
      <w:r w:rsidR="00242E79" w:rsidRPr="00974C4C">
        <w:rPr>
          <w:rFonts w:cs="Arial"/>
          <w:i/>
          <w:iCs/>
          <w:sz w:val="22"/>
          <w:szCs w:val="22"/>
        </w:rPr>
        <w:t>et al</w:t>
      </w:r>
      <w:r w:rsidR="00974C4C">
        <w:rPr>
          <w:rFonts w:cs="Arial"/>
          <w:sz w:val="22"/>
          <w:szCs w:val="22"/>
        </w:rPr>
        <w:t>,</w:t>
      </w:r>
      <w:r w:rsidR="00242E79" w:rsidRPr="0095317C">
        <w:rPr>
          <w:rFonts w:cs="Arial"/>
          <w:sz w:val="22"/>
          <w:szCs w:val="22"/>
        </w:rPr>
        <w:t xml:space="preserve"> 1998)</w:t>
      </w:r>
      <w:r w:rsidR="007549BD" w:rsidRPr="0095317C">
        <w:rPr>
          <w:rFonts w:cs="Arial"/>
          <w:sz w:val="22"/>
          <w:szCs w:val="22"/>
        </w:rPr>
        <w:t xml:space="preserve"> and</w:t>
      </w:r>
      <w:r w:rsidR="005D57A8" w:rsidRPr="0095317C">
        <w:rPr>
          <w:rFonts w:cs="Arial"/>
          <w:sz w:val="22"/>
          <w:szCs w:val="22"/>
        </w:rPr>
        <w:t xml:space="preserve"> </w:t>
      </w:r>
      <w:r w:rsidR="007549BD" w:rsidRPr="0095317C">
        <w:rPr>
          <w:rFonts w:cs="Arial"/>
          <w:color w:val="000000" w:themeColor="text1"/>
          <w:sz w:val="22"/>
          <w:szCs w:val="22"/>
        </w:rPr>
        <w:t>f</w:t>
      </w:r>
      <w:r w:rsidR="007549BD" w:rsidRPr="0095317C">
        <w:rPr>
          <w:rFonts w:cs="Arial"/>
          <w:color w:val="000000" w:themeColor="text1"/>
          <w:sz w:val="22"/>
          <w:szCs w:val="22"/>
        </w:rPr>
        <w:t>inal decisions on th</w:t>
      </w:r>
      <w:r w:rsidR="007549BD" w:rsidRPr="0095317C">
        <w:rPr>
          <w:rFonts w:cs="Arial"/>
          <w:color w:val="000000" w:themeColor="text1"/>
          <w:sz w:val="22"/>
          <w:szCs w:val="22"/>
        </w:rPr>
        <w:t>ese</w:t>
      </w:r>
      <w:r w:rsidR="007549BD" w:rsidRPr="0095317C">
        <w:rPr>
          <w:rFonts w:cs="Arial"/>
          <w:color w:val="000000" w:themeColor="text1"/>
          <w:sz w:val="22"/>
          <w:szCs w:val="22"/>
        </w:rPr>
        <w:t xml:space="preserve"> would be made by governors, headteacher and senior members of the teaching team and then rolled out to the whole school system (</w:t>
      </w:r>
      <w:r w:rsidR="007549BD" w:rsidRPr="0095317C">
        <w:rPr>
          <w:rFonts w:cs="Arial"/>
          <w:sz w:val="22"/>
          <w:szCs w:val="22"/>
          <w:shd w:val="clear" w:color="auto" w:fill="FFFFFF"/>
        </w:rPr>
        <w:t xml:space="preserve">Johnson, Scholes and Whittington. 1998, </w:t>
      </w:r>
      <w:r w:rsidR="007549BD" w:rsidRPr="0095317C">
        <w:rPr>
          <w:rFonts w:cs="Arial"/>
          <w:color w:val="000000" w:themeColor="text1"/>
          <w:sz w:val="22"/>
          <w:szCs w:val="22"/>
        </w:rPr>
        <w:t>Davies and Ellison. 1998)</w:t>
      </w:r>
      <w:r w:rsidR="007549BD" w:rsidRPr="0095317C">
        <w:rPr>
          <w:rFonts w:cs="Arial"/>
          <w:color w:val="000000" w:themeColor="text1"/>
          <w:sz w:val="22"/>
          <w:szCs w:val="22"/>
        </w:rPr>
        <w:t>.</w:t>
      </w:r>
    </w:p>
    <w:p w14:paraId="599D0C25" w14:textId="77777777" w:rsidR="007549BD" w:rsidRPr="0095317C" w:rsidRDefault="007549BD" w:rsidP="00F072AD">
      <w:pPr>
        <w:pStyle w:val="AssignBody"/>
        <w:rPr>
          <w:rFonts w:cs="Arial"/>
          <w:sz w:val="22"/>
          <w:szCs w:val="22"/>
        </w:rPr>
      </w:pPr>
    </w:p>
    <w:p w14:paraId="3161B04E" w14:textId="3DE64B58" w:rsidR="00FF6A32" w:rsidRPr="0095317C" w:rsidRDefault="004840E0" w:rsidP="00F072AD">
      <w:pPr>
        <w:pStyle w:val="AssignBody"/>
        <w:rPr>
          <w:rFonts w:cs="Arial"/>
          <w:sz w:val="22"/>
          <w:szCs w:val="22"/>
        </w:rPr>
      </w:pPr>
      <w:r w:rsidRPr="0095317C">
        <w:rPr>
          <w:rFonts w:cs="Arial"/>
          <w:sz w:val="22"/>
          <w:szCs w:val="22"/>
        </w:rPr>
        <w:t xml:space="preserve">The last stage of the process is </w:t>
      </w:r>
      <w:r w:rsidR="007549BD" w:rsidRPr="0095317C">
        <w:rPr>
          <w:rFonts w:cs="Arial"/>
          <w:sz w:val="22"/>
          <w:szCs w:val="22"/>
        </w:rPr>
        <w:t xml:space="preserve">ongoing and includes </w:t>
      </w:r>
      <w:r w:rsidRPr="0095317C">
        <w:rPr>
          <w:rFonts w:cs="Arial"/>
          <w:sz w:val="22"/>
          <w:szCs w:val="22"/>
        </w:rPr>
        <w:t>reviewing the impact of the strategies put in place</w:t>
      </w:r>
      <w:r w:rsidR="007549BD" w:rsidRPr="0095317C">
        <w:rPr>
          <w:rFonts w:cs="Arial"/>
          <w:sz w:val="22"/>
          <w:szCs w:val="22"/>
        </w:rPr>
        <w:t xml:space="preserve"> </w:t>
      </w:r>
      <w:r w:rsidR="008A0F3B" w:rsidRPr="0095317C">
        <w:rPr>
          <w:rFonts w:cs="Arial"/>
          <w:sz w:val="22"/>
          <w:szCs w:val="22"/>
        </w:rPr>
        <w:t>regularly,</w:t>
      </w:r>
      <w:r w:rsidR="007549BD" w:rsidRPr="0095317C">
        <w:rPr>
          <w:rFonts w:cs="Arial"/>
          <w:sz w:val="22"/>
          <w:szCs w:val="22"/>
        </w:rPr>
        <w:t xml:space="preserve"> so the SDP is continuous </w:t>
      </w:r>
      <w:r w:rsidRPr="0095317C">
        <w:rPr>
          <w:rFonts w:cs="Arial"/>
          <w:sz w:val="22"/>
          <w:szCs w:val="22"/>
        </w:rPr>
        <w:t>(Welsh Government, 2014</w:t>
      </w:r>
      <w:r w:rsidR="007549BD" w:rsidRPr="0095317C">
        <w:rPr>
          <w:rFonts w:cs="Arial"/>
          <w:sz w:val="22"/>
          <w:szCs w:val="22"/>
        </w:rPr>
        <w:t xml:space="preserve">, </w:t>
      </w:r>
      <w:proofErr w:type="spellStart"/>
      <w:r w:rsidR="007549BD" w:rsidRPr="0095317C">
        <w:rPr>
          <w:rFonts w:cs="Arial"/>
          <w:sz w:val="22"/>
          <w:szCs w:val="22"/>
        </w:rPr>
        <w:t>Leithwood</w:t>
      </w:r>
      <w:proofErr w:type="spellEnd"/>
      <w:r w:rsidR="007549BD" w:rsidRPr="0095317C">
        <w:rPr>
          <w:rFonts w:cs="Arial"/>
          <w:sz w:val="22"/>
          <w:szCs w:val="22"/>
        </w:rPr>
        <w:t xml:space="preserve">, </w:t>
      </w:r>
      <w:proofErr w:type="spellStart"/>
      <w:r w:rsidR="007549BD" w:rsidRPr="0095317C">
        <w:rPr>
          <w:rFonts w:cs="Arial"/>
          <w:sz w:val="22"/>
          <w:szCs w:val="22"/>
        </w:rPr>
        <w:t>Jantzi</w:t>
      </w:r>
      <w:proofErr w:type="spellEnd"/>
      <w:r w:rsidR="007549BD" w:rsidRPr="0095317C">
        <w:rPr>
          <w:rFonts w:cs="Arial"/>
          <w:sz w:val="22"/>
          <w:szCs w:val="22"/>
        </w:rPr>
        <w:t xml:space="preserve"> and </w:t>
      </w:r>
      <w:proofErr w:type="spellStart"/>
      <w:r w:rsidR="007549BD" w:rsidRPr="0095317C">
        <w:rPr>
          <w:rFonts w:cs="Arial"/>
          <w:sz w:val="22"/>
          <w:szCs w:val="22"/>
        </w:rPr>
        <w:t>McElheron</w:t>
      </w:r>
      <w:proofErr w:type="spellEnd"/>
      <w:r w:rsidR="007549BD" w:rsidRPr="0095317C">
        <w:rPr>
          <w:rFonts w:cs="Arial"/>
          <w:sz w:val="22"/>
          <w:szCs w:val="22"/>
        </w:rPr>
        <w:t xml:space="preserve">-Hopkins. 2006 </w:t>
      </w:r>
      <w:proofErr w:type="spellStart"/>
      <w:r w:rsidR="007549BD" w:rsidRPr="0095317C">
        <w:rPr>
          <w:rFonts w:cs="Arial"/>
          <w:sz w:val="22"/>
          <w:szCs w:val="22"/>
        </w:rPr>
        <w:t>MacGilchrist</w:t>
      </w:r>
      <w:proofErr w:type="spellEnd"/>
      <w:r w:rsidR="007549BD" w:rsidRPr="0095317C">
        <w:rPr>
          <w:rFonts w:cs="Arial"/>
          <w:sz w:val="22"/>
          <w:szCs w:val="22"/>
        </w:rPr>
        <w:t xml:space="preserve"> and Mortimore. 1997</w:t>
      </w:r>
      <w:r w:rsidRPr="0095317C">
        <w:rPr>
          <w:rFonts w:cs="Arial"/>
          <w:sz w:val="22"/>
          <w:szCs w:val="22"/>
        </w:rPr>
        <w:t xml:space="preserve">). </w:t>
      </w:r>
      <w:r w:rsidR="00FF6A32" w:rsidRPr="0095317C">
        <w:rPr>
          <w:rFonts w:cs="Arial"/>
          <w:sz w:val="22"/>
          <w:szCs w:val="22"/>
        </w:rPr>
        <w:t xml:space="preserve"> </w:t>
      </w:r>
    </w:p>
    <w:p w14:paraId="2B0CB24A" w14:textId="77954C89" w:rsidR="00595A38" w:rsidRPr="0095317C" w:rsidRDefault="00595A38" w:rsidP="00F072AD">
      <w:pPr>
        <w:pStyle w:val="AssignBody"/>
        <w:rPr>
          <w:rFonts w:cs="Arial"/>
          <w:sz w:val="22"/>
          <w:szCs w:val="22"/>
        </w:rPr>
      </w:pPr>
      <w:r w:rsidRPr="0095317C">
        <w:rPr>
          <w:rFonts w:cs="Arial"/>
          <w:color w:val="000000" w:themeColor="text1"/>
          <w:sz w:val="22"/>
          <w:szCs w:val="22"/>
        </w:rPr>
        <w:t xml:space="preserve">According to </w:t>
      </w:r>
      <w:proofErr w:type="spellStart"/>
      <w:r w:rsidRPr="0095317C">
        <w:rPr>
          <w:rFonts w:cs="Arial"/>
          <w:color w:val="000000" w:themeColor="text1"/>
          <w:sz w:val="22"/>
          <w:szCs w:val="22"/>
        </w:rPr>
        <w:t>Hargreves</w:t>
      </w:r>
      <w:proofErr w:type="spellEnd"/>
      <w:r w:rsidRPr="0095317C">
        <w:rPr>
          <w:rFonts w:cs="Arial"/>
          <w:color w:val="000000" w:themeColor="text1"/>
          <w:sz w:val="22"/>
          <w:szCs w:val="22"/>
        </w:rPr>
        <w:t xml:space="preserve"> (1995) </w:t>
      </w:r>
      <w:r w:rsidR="00876B86" w:rsidRPr="0095317C">
        <w:rPr>
          <w:rFonts w:cs="Arial"/>
          <w:color w:val="000000" w:themeColor="text1"/>
          <w:sz w:val="22"/>
          <w:szCs w:val="22"/>
        </w:rPr>
        <w:t xml:space="preserve">many </w:t>
      </w:r>
      <w:r w:rsidRPr="0095317C">
        <w:rPr>
          <w:rFonts w:cs="Arial"/>
          <w:color w:val="000000" w:themeColor="text1"/>
          <w:sz w:val="22"/>
          <w:szCs w:val="22"/>
        </w:rPr>
        <w:t xml:space="preserve">schools can easily follow a development plan </w:t>
      </w:r>
      <w:r w:rsidR="00876B86" w:rsidRPr="0095317C">
        <w:rPr>
          <w:rFonts w:cs="Arial"/>
          <w:color w:val="000000" w:themeColor="text1"/>
          <w:sz w:val="22"/>
          <w:szCs w:val="22"/>
        </w:rPr>
        <w:t>but</w:t>
      </w:r>
      <w:r w:rsidRPr="0095317C">
        <w:rPr>
          <w:rFonts w:cs="Arial"/>
          <w:color w:val="000000" w:themeColor="text1"/>
          <w:sz w:val="22"/>
          <w:szCs w:val="22"/>
        </w:rPr>
        <w:t xml:space="preserve"> it c</w:t>
      </w:r>
      <w:r w:rsidR="00876B86" w:rsidRPr="0095317C">
        <w:rPr>
          <w:rFonts w:cs="Arial"/>
          <w:color w:val="000000" w:themeColor="text1"/>
          <w:sz w:val="22"/>
          <w:szCs w:val="22"/>
        </w:rPr>
        <w:t>ould</w:t>
      </w:r>
      <w:r w:rsidRPr="0095317C">
        <w:rPr>
          <w:rFonts w:cs="Arial"/>
          <w:color w:val="000000" w:themeColor="text1"/>
          <w:sz w:val="22"/>
          <w:szCs w:val="22"/>
        </w:rPr>
        <w:t xml:space="preserve"> show no impact on the school whatsoever </w:t>
      </w:r>
      <w:r w:rsidR="00876B86" w:rsidRPr="0095317C">
        <w:rPr>
          <w:rFonts w:cs="Arial"/>
          <w:color w:val="000000" w:themeColor="text1"/>
          <w:sz w:val="22"/>
          <w:szCs w:val="22"/>
        </w:rPr>
        <w:t>or</w:t>
      </w:r>
      <w:r w:rsidRPr="0095317C">
        <w:rPr>
          <w:rFonts w:cs="Arial"/>
          <w:color w:val="000000" w:themeColor="text1"/>
          <w:sz w:val="22"/>
          <w:szCs w:val="22"/>
        </w:rPr>
        <w:t xml:space="preserve"> some in </w:t>
      </w:r>
      <w:r w:rsidR="00876B86" w:rsidRPr="0095317C">
        <w:rPr>
          <w:rFonts w:cs="Arial"/>
          <w:color w:val="000000" w:themeColor="text1"/>
          <w:sz w:val="22"/>
          <w:szCs w:val="22"/>
        </w:rPr>
        <w:t>cases in certain</w:t>
      </w:r>
      <w:r w:rsidRPr="0095317C">
        <w:rPr>
          <w:rFonts w:cs="Arial"/>
          <w:color w:val="000000" w:themeColor="text1"/>
          <w:sz w:val="22"/>
          <w:szCs w:val="22"/>
        </w:rPr>
        <w:t xml:space="preserve"> schools this could have an overall negative effect on the whole school management system. There could be some weaknesses to the development planning process</w:t>
      </w:r>
      <w:r w:rsidR="00A56549">
        <w:rPr>
          <w:rFonts w:cs="Arial"/>
          <w:color w:val="000000" w:themeColor="text1"/>
          <w:sz w:val="22"/>
          <w:szCs w:val="22"/>
        </w:rPr>
        <w:t>, such as</w:t>
      </w:r>
      <w:r w:rsidRPr="0095317C">
        <w:rPr>
          <w:rFonts w:cs="Arial"/>
          <w:color w:val="000000" w:themeColor="text1"/>
          <w:sz w:val="22"/>
          <w:szCs w:val="22"/>
        </w:rPr>
        <w:t xml:space="preserve"> low involvement from the management team</w:t>
      </w:r>
      <w:r w:rsidR="00A56549">
        <w:rPr>
          <w:rFonts w:cs="Arial"/>
          <w:color w:val="000000" w:themeColor="text1"/>
          <w:sz w:val="22"/>
          <w:szCs w:val="22"/>
        </w:rPr>
        <w:t>,</w:t>
      </w:r>
      <w:r w:rsidRPr="0095317C">
        <w:rPr>
          <w:rFonts w:cs="Arial"/>
          <w:color w:val="000000" w:themeColor="text1"/>
          <w:sz w:val="22"/>
          <w:szCs w:val="22"/>
        </w:rPr>
        <w:t xml:space="preserve"> that the senior leadership are not fully backing the priorities included in the SDP, </w:t>
      </w:r>
      <w:r w:rsidR="00A56549">
        <w:rPr>
          <w:rFonts w:cs="Arial"/>
          <w:color w:val="000000" w:themeColor="text1"/>
          <w:sz w:val="22"/>
          <w:szCs w:val="22"/>
        </w:rPr>
        <w:t>or an</w:t>
      </w:r>
      <w:r w:rsidRPr="0095317C">
        <w:rPr>
          <w:rFonts w:cs="Arial"/>
          <w:color w:val="000000" w:themeColor="text1"/>
          <w:sz w:val="22"/>
          <w:szCs w:val="22"/>
        </w:rPr>
        <w:t xml:space="preserve"> unsuccessful self-evaluation process whereby little data is used to highlight the priorities involve</w:t>
      </w:r>
      <w:r w:rsidR="00A56549">
        <w:rPr>
          <w:rFonts w:cs="Arial"/>
          <w:color w:val="000000" w:themeColor="text1"/>
          <w:sz w:val="22"/>
          <w:szCs w:val="22"/>
        </w:rPr>
        <w:t>. At the other end of the spectrum situations whereby</w:t>
      </w:r>
      <w:r w:rsidRPr="0095317C">
        <w:rPr>
          <w:rFonts w:cs="Arial"/>
          <w:color w:val="000000" w:themeColor="text1"/>
          <w:sz w:val="22"/>
          <w:szCs w:val="22"/>
        </w:rPr>
        <w:t xml:space="preserve"> too many priorities are addressed (</w:t>
      </w:r>
      <w:r w:rsidRPr="0095317C">
        <w:rPr>
          <w:rFonts w:cs="Arial"/>
          <w:sz w:val="22"/>
          <w:szCs w:val="22"/>
        </w:rPr>
        <w:t xml:space="preserve">Broadhead </w:t>
      </w:r>
      <w:r w:rsidRPr="00834631">
        <w:rPr>
          <w:rFonts w:cs="Arial"/>
          <w:i/>
          <w:iCs/>
          <w:sz w:val="22"/>
          <w:szCs w:val="22"/>
        </w:rPr>
        <w:t>et al</w:t>
      </w:r>
      <w:r w:rsidR="00834631">
        <w:rPr>
          <w:rFonts w:cs="Arial"/>
          <w:i/>
          <w:iCs/>
          <w:sz w:val="22"/>
          <w:szCs w:val="22"/>
        </w:rPr>
        <w:t>,</w:t>
      </w:r>
      <w:r w:rsidRPr="00834631">
        <w:rPr>
          <w:rFonts w:cs="Arial"/>
          <w:i/>
          <w:iCs/>
          <w:sz w:val="22"/>
          <w:szCs w:val="22"/>
        </w:rPr>
        <w:t xml:space="preserve"> </w:t>
      </w:r>
      <w:r w:rsidRPr="0095317C">
        <w:rPr>
          <w:rFonts w:cs="Arial"/>
          <w:sz w:val="22"/>
          <w:szCs w:val="22"/>
        </w:rPr>
        <w:t>1998)</w:t>
      </w:r>
      <w:r w:rsidRPr="0095317C">
        <w:rPr>
          <w:rFonts w:cs="Arial"/>
          <w:color w:val="000000" w:themeColor="text1"/>
          <w:sz w:val="22"/>
          <w:szCs w:val="22"/>
        </w:rPr>
        <w:t xml:space="preserve"> and too much data needs to be analysed </w:t>
      </w:r>
      <w:r w:rsidR="00A56549">
        <w:rPr>
          <w:rFonts w:cs="Arial"/>
          <w:color w:val="000000" w:themeColor="text1"/>
          <w:sz w:val="22"/>
          <w:szCs w:val="22"/>
        </w:rPr>
        <w:t>with</w:t>
      </w:r>
      <w:r w:rsidRPr="0095317C">
        <w:rPr>
          <w:rFonts w:cs="Arial"/>
          <w:color w:val="000000" w:themeColor="text1"/>
          <w:sz w:val="22"/>
          <w:szCs w:val="22"/>
        </w:rPr>
        <w:t xml:space="preserve"> little or no monitoring or evaluation of strategies </w:t>
      </w:r>
      <w:r w:rsidR="00A56549">
        <w:rPr>
          <w:rFonts w:cs="Arial"/>
          <w:color w:val="000000" w:themeColor="text1"/>
          <w:sz w:val="22"/>
          <w:szCs w:val="22"/>
        </w:rPr>
        <w:t xml:space="preserve">being </w:t>
      </w:r>
      <w:r w:rsidRPr="0095317C">
        <w:rPr>
          <w:rFonts w:cs="Arial"/>
          <w:color w:val="000000" w:themeColor="text1"/>
          <w:sz w:val="22"/>
          <w:szCs w:val="22"/>
        </w:rPr>
        <w:t xml:space="preserve">implemented. This could lead to an inadequate SDP that would consequently harm the school not improve it (Hargreaves. 1995). Therefore, it is important for all stakeholders and senior leadership within the school to be fully behind the SDP and know the process of which is was implemented and maintained </w:t>
      </w:r>
      <w:r w:rsidR="00DC1B92" w:rsidRPr="0095317C">
        <w:rPr>
          <w:rFonts w:cs="Arial"/>
          <w:color w:val="000000" w:themeColor="text1"/>
          <w:sz w:val="22"/>
          <w:szCs w:val="22"/>
        </w:rPr>
        <w:t xml:space="preserve">and the use of correct data when preparing the SDP </w:t>
      </w:r>
      <w:r w:rsidRPr="0095317C">
        <w:rPr>
          <w:rFonts w:cs="Arial"/>
          <w:color w:val="000000" w:themeColor="text1"/>
          <w:sz w:val="22"/>
          <w:szCs w:val="22"/>
        </w:rPr>
        <w:t>(</w:t>
      </w:r>
      <w:r w:rsidRPr="0095317C">
        <w:rPr>
          <w:rFonts w:cs="Arial"/>
          <w:sz w:val="22"/>
          <w:szCs w:val="22"/>
        </w:rPr>
        <w:t>Glover</w:t>
      </w:r>
      <w:r w:rsidR="00834631">
        <w:rPr>
          <w:rFonts w:cs="Arial"/>
          <w:sz w:val="22"/>
          <w:szCs w:val="22"/>
        </w:rPr>
        <w:t xml:space="preserve"> </w:t>
      </w:r>
      <w:r w:rsidR="00834631" w:rsidRPr="00834631">
        <w:rPr>
          <w:rFonts w:cs="Arial"/>
          <w:i/>
          <w:iCs/>
          <w:sz w:val="22"/>
          <w:szCs w:val="22"/>
        </w:rPr>
        <w:t>et al</w:t>
      </w:r>
      <w:r w:rsidR="00834631">
        <w:rPr>
          <w:rFonts w:cs="Arial"/>
          <w:sz w:val="22"/>
          <w:szCs w:val="22"/>
        </w:rPr>
        <w:t xml:space="preserve">, </w:t>
      </w:r>
      <w:r w:rsidRPr="0095317C">
        <w:rPr>
          <w:rFonts w:cs="Arial"/>
          <w:sz w:val="22"/>
          <w:szCs w:val="22"/>
        </w:rPr>
        <w:t xml:space="preserve">1996). </w:t>
      </w:r>
    </w:p>
    <w:p w14:paraId="4A976F41" w14:textId="2B823C0A" w:rsidR="003E3A5E" w:rsidRPr="003A7227" w:rsidRDefault="002B12BE" w:rsidP="00F072AD">
      <w:pPr>
        <w:pStyle w:val="AssignBody"/>
        <w:rPr>
          <w:rFonts w:cs="Arial"/>
          <w:color w:val="000000" w:themeColor="text1"/>
          <w:sz w:val="22"/>
          <w:szCs w:val="22"/>
        </w:rPr>
      </w:pPr>
      <w:r w:rsidRPr="00C86AB0">
        <w:rPr>
          <w:rFonts w:cs="Arial"/>
          <w:color w:val="000000" w:themeColor="text1"/>
          <w:sz w:val="22"/>
          <w:szCs w:val="22"/>
        </w:rPr>
        <w:t xml:space="preserve"> </w:t>
      </w:r>
      <w:r w:rsidR="00346F89" w:rsidRPr="00C86AB0">
        <w:rPr>
          <w:rFonts w:cs="Arial"/>
          <w:color w:val="000000" w:themeColor="text1"/>
          <w:sz w:val="22"/>
          <w:szCs w:val="22"/>
        </w:rPr>
        <w:t xml:space="preserve"> </w:t>
      </w:r>
    </w:p>
    <w:p w14:paraId="7D0EC4DE" w14:textId="77DEDBEC" w:rsidR="003E3A5E" w:rsidRPr="006552EA" w:rsidRDefault="003E3A5E" w:rsidP="00F072AD">
      <w:pPr>
        <w:pStyle w:val="AssignBody"/>
        <w:jc w:val="center"/>
        <w:rPr>
          <w:rFonts w:cs="Arial"/>
          <w:color w:val="000000" w:themeColor="text1"/>
          <w:sz w:val="22"/>
          <w:szCs w:val="22"/>
        </w:rPr>
      </w:pPr>
      <w:r w:rsidRPr="006552EA">
        <w:rPr>
          <w:rStyle w:val="AssignSubHeaderChar"/>
          <w:color w:val="000000" w:themeColor="text1"/>
        </w:rPr>
        <w:t>Action point</w:t>
      </w:r>
      <w:r w:rsidR="00203C79" w:rsidRPr="006552EA">
        <w:rPr>
          <w:rFonts w:cs="Arial"/>
          <w:color w:val="000000" w:themeColor="text1"/>
          <w:sz w:val="22"/>
          <w:szCs w:val="22"/>
        </w:rPr>
        <w:t>.</w:t>
      </w:r>
    </w:p>
    <w:p w14:paraId="61174C58" w14:textId="0BA54F2F" w:rsidR="00AE290C" w:rsidRPr="0095317C" w:rsidRDefault="001C5E11" w:rsidP="00F072AD">
      <w:pPr>
        <w:pStyle w:val="AssignBody"/>
        <w:rPr>
          <w:rFonts w:cs="Arial"/>
          <w:color w:val="000000" w:themeColor="text1"/>
          <w:sz w:val="22"/>
          <w:szCs w:val="22"/>
        </w:rPr>
      </w:pPr>
      <w:r w:rsidRPr="0095317C">
        <w:rPr>
          <w:rFonts w:cs="Arial"/>
          <w:color w:val="000000" w:themeColor="text1"/>
          <w:sz w:val="22"/>
          <w:szCs w:val="22"/>
        </w:rPr>
        <w:t xml:space="preserve">School A </w:t>
      </w:r>
      <w:r w:rsidR="00AE290C" w:rsidRPr="0095317C">
        <w:rPr>
          <w:rFonts w:cs="Arial"/>
          <w:color w:val="000000" w:themeColor="text1"/>
          <w:sz w:val="22"/>
          <w:szCs w:val="22"/>
        </w:rPr>
        <w:t>created their SDP following an Estyn inspection carried out in February 2019 (Estyn. 2019</w:t>
      </w:r>
      <w:r w:rsidR="001405C0" w:rsidRPr="0095317C">
        <w:rPr>
          <w:rFonts w:cs="Arial"/>
          <w:color w:val="000000" w:themeColor="text1"/>
          <w:sz w:val="22"/>
          <w:szCs w:val="22"/>
        </w:rPr>
        <w:t>a</w:t>
      </w:r>
      <w:r w:rsidR="00AE290C" w:rsidRPr="0095317C">
        <w:rPr>
          <w:rFonts w:cs="Arial"/>
          <w:color w:val="000000" w:themeColor="text1"/>
          <w:sz w:val="22"/>
          <w:szCs w:val="22"/>
        </w:rPr>
        <w:t>)</w:t>
      </w:r>
      <w:r w:rsidR="00453393" w:rsidRPr="0095317C">
        <w:rPr>
          <w:rFonts w:cs="Arial"/>
          <w:color w:val="000000" w:themeColor="text1"/>
          <w:sz w:val="22"/>
          <w:szCs w:val="22"/>
        </w:rPr>
        <w:t xml:space="preserve"> and a review of relevant data held by the school</w:t>
      </w:r>
      <w:r w:rsidR="00AE290C" w:rsidRPr="0095317C">
        <w:rPr>
          <w:rFonts w:cs="Arial"/>
          <w:color w:val="000000" w:themeColor="text1"/>
          <w:sz w:val="22"/>
          <w:szCs w:val="22"/>
        </w:rPr>
        <w:t xml:space="preserve">. </w:t>
      </w:r>
      <w:r w:rsidR="00620ED8" w:rsidRPr="0095317C">
        <w:rPr>
          <w:rFonts w:cs="Arial"/>
          <w:color w:val="000000" w:themeColor="text1"/>
          <w:sz w:val="22"/>
          <w:szCs w:val="22"/>
        </w:rPr>
        <w:t>The school currently has six priorities in their SDP. These are linked to teaching and learning of the pupils, pupil wellbeing and strengthening leadership within the school</w:t>
      </w:r>
      <w:r w:rsidR="003E771E" w:rsidRPr="0095317C">
        <w:rPr>
          <w:rFonts w:cs="Arial"/>
          <w:color w:val="000000" w:themeColor="text1"/>
          <w:sz w:val="22"/>
          <w:szCs w:val="22"/>
        </w:rPr>
        <w:t xml:space="preserve"> (see appendix 1)</w:t>
      </w:r>
      <w:r w:rsidR="00620ED8" w:rsidRPr="0095317C">
        <w:rPr>
          <w:rFonts w:cs="Arial"/>
          <w:color w:val="000000" w:themeColor="text1"/>
          <w:sz w:val="22"/>
          <w:szCs w:val="22"/>
        </w:rPr>
        <w:t xml:space="preserve">.  </w:t>
      </w:r>
    </w:p>
    <w:p w14:paraId="4083BC55" w14:textId="7A78F400" w:rsidR="007E0818" w:rsidRPr="0095317C" w:rsidRDefault="008E59E2" w:rsidP="00F072AD">
      <w:pPr>
        <w:pStyle w:val="AssignBody"/>
        <w:rPr>
          <w:rFonts w:cs="Arial"/>
          <w:color w:val="000000" w:themeColor="text1"/>
          <w:sz w:val="22"/>
          <w:szCs w:val="22"/>
        </w:rPr>
      </w:pPr>
      <w:r w:rsidRPr="0095317C">
        <w:rPr>
          <w:rFonts w:cs="Arial"/>
          <w:color w:val="000000" w:themeColor="text1"/>
          <w:sz w:val="22"/>
          <w:szCs w:val="22"/>
        </w:rPr>
        <w:t xml:space="preserve">This assignment will focus on </w:t>
      </w:r>
      <w:r w:rsidR="003E771E" w:rsidRPr="0095317C">
        <w:rPr>
          <w:rFonts w:cs="Arial"/>
          <w:color w:val="000000" w:themeColor="text1"/>
          <w:sz w:val="22"/>
          <w:szCs w:val="22"/>
        </w:rPr>
        <w:t>P</w:t>
      </w:r>
      <w:r w:rsidRPr="0095317C">
        <w:rPr>
          <w:rFonts w:cs="Arial"/>
          <w:color w:val="000000" w:themeColor="text1"/>
          <w:sz w:val="22"/>
          <w:szCs w:val="22"/>
        </w:rPr>
        <w:t xml:space="preserve">riority </w:t>
      </w:r>
      <w:r w:rsidR="003E771E" w:rsidRPr="0095317C">
        <w:rPr>
          <w:rFonts w:cs="Arial"/>
          <w:color w:val="000000" w:themeColor="text1"/>
          <w:sz w:val="22"/>
          <w:szCs w:val="22"/>
        </w:rPr>
        <w:t>O</w:t>
      </w:r>
      <w:r w:rsidRPr="0095317C">
        <w:rPr>
          <w:rFonts w:cs="Arial"/>
          <w:color w:val="000000" w:themeColor="text1"/>
          <w:sz w:val="22"/>
          <w:szCs w:val="22"/>
        </w:rPr>
        <w:t>ne of this school development plan which is to develop teachers’ pedagogy to drive new curriculum reforms</w:t>
      </w:r>
      <w:r w:rsidR="00C62884" w:rsidRPr="0095317C">
        <w:rPr>
          <w:rFonts w:cs="Arial"/>
          <w:color w:val="000000" w:themeColor="text1"/>
          <w:sz w:val="22"/>
          <w:szCs w:val="22"/>
        </w:rPr>
        <w:t xml:space="preserve"> this is linked to the </w:t>
      </w:r>
      <w:r w:rsidR="0073454A" w:rsidRPr="0095317C">
        <w:rPr>
          <w:rFonts w:cs="Arial"/>
          <w:color w:val="000000" w:themeColor="text1"/>
          <w:sz w:val="22"/>
          <w:szCs w:val="22"/>
        </w:rPr>
        <w:t>‘A</w:t>
      </w:r>
      <w:r w:rsidR="00C62884" w:rsidRPr="0095317C">
        <w:rPr>
          <w:rFonts w:cs="Arial"/>
          <w:color w:val="000000" w:themeColor="text1"/>
          <w:sz w:val="22"/>
          <w:szCs w:val="22"/>
        </w:rPr>
        <w:t xml:space="preserve">mbitious and </w:t>
      </w:r>
      <w:r w:rsidR="0073454A" w:rsidRPr="0095317C">
        <w:rPr>
          <w:rFonts w:cs="Arial"/>
          <w:color w:val="000000" w:themeColor="text1"/>
          <w:sz w:val="22"/>
          <w:szCs w:val="22"/>
        </w:rPr>
        <w:t>C</w:t>
      </w:r>
      <w:r w:rsidR="00C62884" w:rsidRPr="0095317C">
        <w:rPr>
          <w:rFonts w:cs="Arial"/>
          <w:color w:val="000000" w:themeColor="text1"/>
          <w:sz w:val="22"/>
          <w:szCs w:val="22"/>
        </w:rPr>
        <w:t>apable</w:t>
      </w:r>
      <w:r w:rsidR="0073454A" w:rsidRPr="0095317C">
        <w:rPr>
          <w:rFonts w:cs="Arial"/>
          <w:color w:val="000000" w:themeColor="text1"/>
          <w:sz w:val="22"/>
          <w:szCs w:val="22"/>
        </w:rPr>
        <w:t>’</w:t>
      </w:r>
      <w:r w:rsidR="00C62884" w:rsidRPr="0095317C">
        <w:rPr>
          <w:rFonts w:cs="Arial"/>
          <w:color w:val="000000" w:themeColor="text1"/>
          <w:sz w:val="22"/>
          <w:szCs w:val="22"/>
        </w:rPr>
        <w:t xml:space="preserve"> aspect of the four purpose</w:t>
      </w:r>
      <w:r w:rsidR="00A164A2" w:rsidRPr="0095317C">
        <w:rPr>
          <w:rFonts w:cs="Arial"/>
          <w:color w:val="000000" w:themeColor="text1"/>
          <w:sz w:val="22"/>
          <w:szCs w:val="22"/>
        </w:rPr>
        <w:t>s of the student</w:t>
      </w:r>
      <w:r w:rsidR="00C62884" w:rsidRPr="0095317C">
        <w:rPr>
          <w:rFonts w:cs="Arial"/>
          <w:color w:val="000000" w:themeColor="text1"/>
          <w:sz w:val="22"/>
          <w:szCs w:val="22"/>
        </w:rPr>
        <w:t xml:space="preserve"> outlined in the New Curriculum for Wales (</w:t>
      </w:r>
      <w:r w:rsidR="002C729A" w:rsidRPr="0095317C">
        <w:rPr>
          <w:rFonts w:cs="Arial"/>
          <w:color w:val="000000" w:themeColor="text1"/>
          <w:sz w:val="22"/>
          <w:szCs w:val="22"/>
        </w:rPr>
        <w:t>Donaldson</w:t>
      </w:r>
      <w:r w:rsidR="00C62884" w:rsidRPr="0095317C">
        <w:rPr>
          <w:rFonts w:cs="Arial"/>
          <w:color w:val="000000" w:themeColor="text1"/>
          <w:sz w:val="22"/>
          <w:szCs w:val="22"/>
        </w:rPr>
        <w:t>. 201</w:t>
      </w:r>
      <w:r w:rsidR="002C729A" w:rsidRPr="0095317C">
        <w:rPr>
          <w:rFonts w:cs="Arial"/>
          <w:color w:val="000000" w:themeColor="text1"/>
          <w:sz w:val="22"/>
          <w:szCs w:val="22"/>
        </w:rPr>
        <w:t>5</w:t>
      </w:r>
      <w:r w:rsidR="00C62884" w:rsidRPr="0095317C">
        <w:rPr>
          <w:rFonts w:cs="Arial"/>
          <w:color w:val="000000" w:themeColor="text1"/>
          <w:sz w:val="22"/>
          <w:szCs w:val="22"/>
        </w:rPr>
        <w:t>)</w:t>
      </w:r>
      <w:r w:rsidRPr="0095317C">
        <w:rPr>
          <w:rFonts w:cs="Arial"/>
          <w:color w:val="000000" w:themeColor="text1"/>
          <w:sz w:val="22"/>
          <w:szCs w:val="22"/>
        </w:rPr>
        <w:t xml:space="preserve">. Included in this priority is strengthening pupils independent learning, </w:t>
      </w:r>
      <w:r w:rsidR="00133D83" w:rsidRPr="0095317C">
        <w:rPr>
          <w:rFonts w:cs="Arial"/>
          <w:color w:val="000000" w:themeColor="text1"/>
          <w:sz w:val="22"/>
          <w:szCs w:val="22"/>
        </w:rPr>
        <w:t xml:space="preserve">to </w:t>
      </w:r>
      <w:r w:rsidRPr="0095317C">
        <w:rPr>
          <w:rFonts w:cs="Arial"/>
          <w:color w:val="000000" w:themeColor="text1"/>
          <w:sz w:val="22"/>
          <w:szCs w:val="22"/>
        </w:rPr>
        <w:t xml:space="preserve">give </w:t>
      </w:r>
      <w:r w:rsidR="00133D83" w:rsidRPr="0095317C">
        <w:rPr>
          <w:rFonts w:cs="Arial"/>
          <w:color w:val="000000" w:themeColor="text1"/>
          <w:sz w:val="22"/>
          <w:szCs w:val="22"/>
        </w:rPr>
        <w:t xml:space="preserve">more </w:t>
      </w:r>
      <w:r w:rsidRPr="0095317C">
        <w:rPr>
          <w:rFonts w:cs="Arial"/>
          <w:color w:val="000000" w:themeColor="text1"/>
          <w:sz w:val="22"/>
          <w:szCs w:val="22"/>
        </w:rPr>
        <w:t xml:space="preserve">opportunities for pupil’s to lead the curriculum, </w:t>
      </w:r>
      <w:r w:rsidR="00133D83" w:rsidRPr="0095317C">
        <w:rPr>
          <w:rFonts w:cs="Arial"/>
          <w:color w:val="000000" w:themeColor="text1"/>
          <w:sz w:val="22"/>
          <w:szCs w:val="22"/>
        </w:rPr>
        <w:t xml:space="preserve">for teachers to </w:t>
      </w:r>
      <w:r w:rsidRPr="0095317C">
        <w:rPr>
          <w:rFonts w:cs="Arial"/>
          <w:color w:val="000000" w:themeColor="text1"/>
          <w:sz w:val="22"/>
          <w:szCs w:val="22"/>
        </w:rPr>
        <w:t xml:space="preserve">give opportunities to stretch the more able students and strengthen overall teacher pedagogy in line with the four purposes of the learner and the new six areas of learning and experience in the </w:t>
      </w:r>
      <w:r w:rsidR="007E0818" w:rsidRPr="0095317C">
        <w:rPr>
          <w:rFonts w:cs="Arial"/>
          <w:color w:val="000000" w:themeColor="text1"/>
          <w:sz w:val="22"/>
          <w:szCs w:val="22"/>
        </w:rPr>
        <w:t>N</w:t>
      </w:r>
      <w:r w:rsidRPr="0095317C">
        <w:rPr>
          <w:rFonts w:cs="Arial"/>
          <w:color w:val="000000" w:themeColor="text1"/>
          <w:sz w:val="22"/>
          <w:szCs w:val="22"/>
        </w:rPr>
        <w:t xml:space="preserve">ew </w:t>
      </w:r>
      <w:r w:rsidR="007E0818" w:rsidRPr="0095317C">
        <w:rPr>
          <w:rFonts w:cs="Arial"/>
          <w:color w:val="000000" w:themeColor="text1"/>
          <w:sz w:val="22"/>
          <w:szCs w:val="22"/>
        </w:rPr>
        <w:t>C</w:t>
      </w:r>
      <w:r w:rsidRPr="0095317C">
        <w:rPr>
          <w:rFonts w:cs="Arial"/>
          <w:color w:val="000000" w:themeColor="text1"/>
          <w:sz w:val="22"/>
          <w:szCs w:val="22"/>
        </w:rPr>
        <w:t xml:space="preserve">urriculum for </w:t>
      </w:r>
      <w:r w:rsidR="007E0818" w:rsidRPr="0095317C">
        <w:rPr>
          <w:rFonts w:cs="Arial"/>
          <w:color w:val="000000" w:themeColor="text1"/>
          <w:sz w:val="22"/>
          <w:szCs w:val="22"/>
        </w:rPr>
        <w:t>W</w:t>
      </w:r>
      <w:r w:rsidRPr="0095317C">
        <w:rPr>
          <w:rFonts w:cs="Arial"/>
          <w:color w:val="000000" w:themeColor="text1"/>
          <w:sz w:val="22"/>
          <w:szCs w:val="22"/>
        </w:rPr>
        <w:t>ales</w:t>
      </w:r>
      <w:r w:rsidR="00B314D0" w:rsidRPr="0095317C">
        <w:rPr>
          <w:rFonts w:cs="Arial"/>
          <w:color w:val="000000" w:themeColor="text1"/>
          <w:sz w:val="22"/>
          <w:szCs w:val="22"/>
        </w:rPr>
        <w:t xml:space="preserve"> (</w:t>
      </w:r>
      <w:r w:rsidR="009764E0" w:rsidRPr="0095317C">
        <w:rPr>
          <w:rFonts w:cs="Arial"/>
          <w:color w:val="000000" w:themeColor="text1"/>
          <w:sz w:val="22"/>
          <w:szCs w:val="22"/>
        </w:rPr>
        <w:t>Welsh Government</w:t>
      </w:r>
      <w:r w:rsidR="00B314D0" w:rsidRPr="0095317C">
        <w:rPr>
          <w:rFonts w:cs="Arial"/>
          <w:color w:val="000000" w:themeColor="text1"/>
          <w:sz w:val="22"/>
          <w:szCs w:val="22"/>
        </w:rPr>
        <w:t>. 20</w:t>
      </w:r>
      <w:r w:rsidR="009764E0" w:rsidRPr="0095317C">
        <w:rPr>
          <w:rFonts w:cs="Arial"/>
          <w:color w:val="000000" w:themeColor="text1"/>
          <w:sz w:val="22"/>
          <w:szCs w:val="22"/>
        </w:rPr>
        <w:t>20</w:t>
      </w:r>
      <w:r w:rsidR="00B314D0" w:rsidRPr="0095317C">
        <w:rPr>
          <w:rFonts w:cs="Arial"/>
          <w:color w:val="000000" w:themeColor="text1"/>
          <w:sz w:val="22"/>
          <w:szCs w:val="22"/>
        </w:rPr>
        <w:t>)</w:t>
      </w:r>
      <w:r w:rsidRPr="0095317C">
        <w:rPr>
          <w:rFonts w:cs="Arial"/>
          <w:color w:val="000000" w:themeColor="text1"/>
          <w:sz w:val="22"/>
          <w:szCs w:val="22"/>
        </w:rPr>
        <w:t xml:space="preserve">. There are two key members of </w:t>
      </w:r>
      <w:r w:rsidRPr="0095317C">
        <w:rPr>
          <w:rFonts w:cs="Arial"/>
          <w:color w:val="000000" w:themeColor="text1"/>
          <w:sz w:val="22"/>
          <w:szCs w:val="22"/>
        </w:rPr>
        <w:lastRenderedPageBreak/>
        <w:t>staff leading the development of this priority, both of which are part of the senior leadership team in the school</w:t>
      </w:r>
      <w:r w:rsidR="001E54FB" w:rsidRPr="0095317C">
        <w:rPr>
          <w:rFonts w:cs="Arial"/>
          <w:color w:val="000000" w:themeColor="text1"/>
          <w:sz w:val="22"/>
          <w:szCs w:val="22"/>
        </w:rPr>
        <w:t>, five key members of staff involved in the monitoring process</w:t>
      </w:r>
      <w:r w:rsidR="007E0818" w:rsidRPr="0095317C">
        <w:rPr>
          <w:rFonts w:cs="Arial"/>
          <w:color w:val="000000" w:themeColor="text1"/>
          <w:sz w:val="22"/>
          <w:szCs w:val="22"/>
        </w:rPr>
        <w:t xml:space="preserve"> and one governor linked to this priority</w:t>
      </w:r>
      <w:r w:rsidRPr="0095317C">
        <w:rPr>
          <w:rFonts w:cs="Arial"/>
          <w:color w:val="000000" w:themeColor="text1"/>
          <w:sz w:val="22"/>
          <w:szCs w:val="22"/>
        </w:rPr>
        <w:t>.</w:t>
      </w:r>
      <w:r w:rsidR="007E0818" w:rsidRPr="0095317C">
        <w:rPr>
          <w:rFonts w:cs="Arial"/>
          <w:color w:val="000000" w:themeColor="text1"/>
          <w:sz w:val="22"/>
          <w:szCs w:val="22"/>
        </w:rPr>
        <w:t xml:space="preserve"> These key stakeholders will be involved in the monitoring</w:t>
      </w:r>
      <w:r w:rsidR="005B3EAF" w:rsidRPr="0095317C">
        <w:rPr>
          <w:rFonts w:cs="Arial"/>
          <w:color w:val="000000" w:themeColor="text1"/>
          <w:sz w:val="22"/>
          <w:szCs w:val="22"/>
        </w:rPr>
        <w:t>,</w:t>
      </w:r>
      <w:r w:rsidR="007E0818" w:rsidRPr="0095317C">
        <w:rPr>
          <w:rFonts w:cs="Arial"/>
          <w:color w:val="000000" w:themeColor="text1"/>
          <w:sz w:val="22"/>
          <w:szCs w:val="22"/>
        </w:rPr>
        <w:t xml:space="preserve"> progress </w:t>
      </w:r>
      <w:r w:rsidR="005B3EAF" w:rsidRPr="0095317C">
        <w:rPr>
          <w:rFonts w:cs="Arial"/>
          <w:color w:val="000000" w:themeColor="text1"/>
          <w:sz w:val="22"/>
          <w:szCs w:val="22"/>
        </w:rPr>
        <w:t xml:space="preserve">and implementation </w:t>
      </w:r>
      <w:r w:rsidR="007E0818" w:rsidRPr="0095317C">
        <w:rPr>
          <w:rFonts w:cs="Arial"/>
          <w:color w:val="000000" w:themeColor="text1"/>
          <w:sz w:val="22"/>
          <w:szCs w:val="22"/>
        </w:rPr>
        <w:t>of this particular priority.</w:t>
      </w:r>
      <w:r w:rsidRPr="0095317C">
        <w:rPr>
          <w:rFonts w:cs="Arial"/>
          <w:color w:val="000000" w:themeColor="text1"/>
          <w:sz w:val="22"/>
          <w:szCs w:val="22"/>
        </w:rPr>
        <w:t xml:space="preserve"> </w:t>
      </w:r>
    </w:p>
    <w:p w14:paraId="5663B938" w14:textId="35A6253F" w:rsidR="00AD3E26" w:rsidRPr="0095317C" w:rsidRDefault="008E59E2" w:rsidP="00F072AD">
      <w:pPr>
        <w:pStyle w:val="AssignBody"/>
        <w:rPr>
          <w:rFonts w:cs="Arial"/>
          <w:color w:val="000000" w:themeColor="text1"/>
          <w:sz w:val="22"/>
          <w:szCs w:val="22"/>
        </w:rPr>
      </w:pPr>
      <w:r w:rsidRPr="0095317C">
        <w:rPr>
          <w:rFonts w:cs="Arial"/>
          <w:color w:val="000000" w:themeColor="text1"/>
          <w:sz w:val="22"/>
          <w:szCs w:val="22"/>
        </w:rPr>
        <w:t>Th</w:t>
      </w:r>
      <w:r w:rsidR="007E0818" w:rsidRPr="0095317C">
        <w:rPr>
          <w:rFonts w:cs="Arial"/>
          <w:color w:val="000000" w:themeColor="text1"/>
          <w:sz w:val="22"/>
          <w:szCs w:val="22"/>
        </w:rPr>
        <w:t>e priority</w:t>
      </w:r>
      <w:r w:rsidRPr="0095317C">
        <w:rPr>
          <w:rFonts w:cs="Arial"/>
          <w:color w:val="000000" w:themeColor="text1"/>
          <w:sz w:val="22"/>
          <w:szCs w:val="22"/>
        </w:rPr>
        <w:t xml:space="preserve"> will be monitored by reviews of teachers planning and lesson observations, looking at the work produced by the pupils by either learning walks or book looks and listening to the learners by using minutes from pupils’ voice groups.</w:t>
      </w:r>
      <w:r w:rsidR="005223B9" w:rsidRPr="0095317C">
        <w:rPr>
          <w:rFonts w:cs="Arial"/>
          <w:color w:val="000000" w:themeColor="text1"/>
          <w:sz w:val="22"/>
          <w:szCs w:val="22"/>
        </w:rPr>
        <w:t xml:space="preserve"> The impact of this will be measured by reflecting on the levels of literacy and numeracy of pupils to level </w:t>
      </w:r>
      <w:r w:rsidR="0008405B" w:rsidRPr="0095317C">
        <w:rPr>
          <w:rFonts w:cs="Arial"/>
          <w:color w:val="000000" w:themeColor="text1"/>
          <w:sz w:val="22"/>
          <w:szCs w:val="22"/>
        </w:rPr>
        <w:t xml:space="preserve">five and six </w:t>
      </w:r>
      <w:r w:rsidR="005223B9" w:rsidRPr="0095317C">
        <w:rPr>
          <w:rFonts w:cs="Arial"/>
          <w:color w:val="000000" w:themeColor="text1"/>
          <w:sz w:val="22"/>
          <w:szCs w:val="22"/>
        </w:rPr>
        <w:t xml:space="preserve">in </w:t>
      </w:r>
      <w:r w:rsidR="0008405B" w:rsidRPr="0095317C">
        <w:rPr>
          <w:rFonts w:cs="Arial"/>
          <w:color w:val="000000" w:themeColor="text1"/>
          <w:sz w:val="22"/>
          <w:szCs w:val="22"/>
        </w:rPr>
        <w:t>K</w:t>
      </w:r>
      <w:r w:rsidR="005223B9" w:rsidRPr="0095317C">
        <w:rPr>
          <w:rFonts w:cs="Arial"/>
          <w:color w:val="000000" w:themeColor="text1"/>
          <w:sz w:val="22"/>
          <w:szCs w:val="22"/>
        </w:rPr>
        <w:t>ey</w:t>
      </w:r>
      <w:r w:rsidR="0008405B" w:rsidRPr="0095317C">
        <w:rPr>
          <w:rFonts w:cs="Arial"/>
          <w:color w:val="000000" w:themeColor="text1"/>
          <w:sz w:val="22"/>
          <w:szCs w:val="22"/>
        </w:rPr>
        <w:t xml:space="preserve"> S</w:t>
      </w:r>
      <w:r w:rsidR="005223B9" w:rsidRPr="0095317C">
        <w:rPr>
          <w:rFonts w:cs="Arial"/>
          <w:color w:val="000000" w:themeColor="text1"/>
          <w:sz w:val="22"/>
          <w:szCs w:val="22"/>
        </w:rPr>
        <w:t xml:space="preserve">tage 2 and outcome </w:t>
      </w:r>
      <w:r w:rsidR="0008405B" w:rsidRPr="0095317C">
        <w:rPr>
          <w:rFonts w:cs="Arial"/>
          <w:color w:val="000000" w:themeColor="text1"/>
          <w:sz w:val="22"/>
          <w:szCs w:val="22"/>
        </w:rPr>
        <w:t xml:space="preserve">six </w:t>
      </w:r>
      <w:r w:rsidR="005223B9" w:rsidRPr="0095317C">
        <w:rPr>
          <w:rFonts w:cs="Arial"/>
          <w:color w:val="000000" w:themeColor="text1"/>
          <w:sz w:val="22"/>
          <w:szCs w:val="22"/>
        </w:rPr>
        <w:t xml:space="preserve">at </w:t>
      </w:r>
      <w:r w:rsidR="0008405B" w:rsidRPr="0095317C">
        <w:rPr>
          <w:rFonts w:cs="Arial"/>
          <w:color w:val="000000" w:themeColor="text1"/>
          <w:sz w:val="22"/>
          <w:szCs w:val="22"/>
        </w:rPr>
        <w:t>F</w:t>
      </w:r>
      <w:r w:rsidR="005223B9" w:rsidRPr="0095317C">
        <w:rPr>
          <w:rFonts w:cs="Arial"/>
          <w:color w:val="000000" w:themeColor="text1"/>
          <w:sz w:val="22"/>
          <w:szCs w:val="22"/>
        </w:rPr>
        <w:t xml:space="preserve">oundation </w:t>
      </w:r>
      <w:r w:rsidR="0008405B" w:rsidRPr="0095317C">
        <w:rPr>
          <w:rFonts w:cs="Arial"/>
          <w:color w:val="000000" w:themeColor="text1"/>
          <w:sz w:val="22"/>
          <w:szCs w:val="22"/>
        </w:rPr>
        <w:t>P</w:t>
      </w:r>
      <w:r w:rsidR="005223B9" w:rsidRPr="0095317C">
        <w:rPr>
          <w:rFonts w:cs="Arial"/>
          <w:color w:val="000000" w:themeColor="text1"/>
          <w:sz w:val="22"/>
          <w:szCs w:val="22"/>
        </w:rPr>
        <w:t xml:space="preserve">hase. </w:t>
      </w:r>
    </w:p>
    <w:p w14:paraId="00623842" w14:textId="1573163C" w:rsidR="008E59E2" w:rsidRPr="0095317C" w:rsidRDefault="00AD3E26" w:rsidP="00F072AD">
      <w:pPr>
        <w:pStyle w:val="AssignBody"/>
        <w:rPr>
          <w:rFonts w:cs="Arial"/>
          <w:color w:val="000000" w:themeColor="text1"/>
          <w:sz w:val="22"/>
          <w:szCs w:val="22"/>
        </w:rPr>
      </w:pPr>
      <w:r w:rsidRPr="0095317C">
        <w:rPr>
          <w:rFonts w:cs="Arial"/>
          <w:color w:val="000000" w:themeColor="text1"/>
          <w:sz w:val="22"/>
          <w:szCs w:val="22"/>
        </w:rPr>
        <w:t xml:space="preserve">This priority is then split into strategic steps that are put into place to develop this priority; this is then split into outcomes which can easily be measured to assess impact. </w:t>
      </w:r>
      <w:r w:rsidR="00154470" w:rsidRPr="0095317C">
        <w:rPr>
          <w:rFonts w:cs="Arial"/>
          <w:color w:val="000000" w:themeColor="text1"/>
          <w:sz w:val="22"/>
          <w:szCs w:val="22"/>
        </w:rPr>
        <w:t xml:space="preserve">Strategic </w:t>
      </w:r>
      <w:r w:rsidRPr="0095317C">
        <w:rPr>
          <w:rFonts w:cs="Arial"/>
          <w:color w:val="000000" w:themeColor="text1"/>
          <w:sz w:val="22"/>
          <w:szCs w:val="22"/>
        </w:rPr>
        <w:t>step</w:t>
      </w:r>
      <w:r w:rsidR="00154470" w:rsidRPr="0095317C">
        <w:rPr>
          <w:rFonts w:cs="Arial"/>
          <w:color w:val="000000" w:themeColor="text1"/>
          <w:sz w:val="22"/>
          <w:szCs w:val="22"/>
        </w:rPr>
        <w:t xml:space="preserve"> 1 includes how to encourage independent learning in pupils and is linked to delivering challenges and missions within the classroom, engagement in immersion days at the start of themes or topics and pupils’ contribution towards the planning of these challenges and missions. Strategic </w:t>
      </w:r>
      <w:r w:rsidRPr="0095317C">
        <w:rPr>
          <w:rFonts w:cs="Arial"/>
          <w:color w:val="000000" w:themeColor="text1"/>
          <w:sz w:val="22"/>
          <w:szCs w:val="22"/>
        </w:rPr>
        <w:t>step</w:t>
      </w:r>
      <w:r w:rsidR="00154470" w:rsidRPr="0095317C">
        <w:rPr>
          <w:rFonts w:cs="Arial"/>
          <w:color w:val="000000" w:themeColor="text1"/>
          <w:sz w:val="22"/>
          <w:szCs w:val="22"/>
        </w:rPr>
        <w:t xml:space="preserve"> 2 links to how the school can stretch more able students by listening to the learner</w:t>
      </w:r>
      <w:r w:rsidR="00A56549">
        <w:rPr>
          <w:rFonts w:cs="Arial"/>
          <w:color w:val="000000" w:themeColor="text1"/>
          <w:sz w:val="22"/>
          <w:szCs w:val="22"/>
        </w:rPr>
        <w:t>,</w:t>
      </w:r>
      <w:r w:rsidR="00154470" w:rsidRPr="0095317C">
        <w:rPr>
          <w:rFonts w:cs="Arial"/>
          <w:color w:val="000000" w:themeColor="text1"/>
          <w:sz w:val="22"/>
          <w:szCs w:val="22"/>
        </w:rPr>
        <w:t xml:space="preserve"> allowing them to make decisions about the topics taught to them</w:t>
      </w:r>
      <w:r w:rsidR="00A56549">
        <w:rPr>
          <w:rFonts w:cs="Arial"/>
          <w:color w:val="000000" w:themeColor="text1"/>
          <w:sz w:val="22"/>
          <w:szCs w:val="22"/>
        </w:rPr>
        <w:t>. This also</w:t>
      </w:r>
      <w:r w:rsidR="00154470" w:rsidRPr="0095317C">
        <w:rPr>
          <w:rFonts w:cs="Arial"/>
          <w:color w:val="000000" w:themeColor="text1"/>
          <w:sz w:val="22"/>
          <w:szCs w:val="22"/>
        </w:rPr>
        <w:t xml:space="preserve"> allow</w:t>
      </w:r>
      <w:r w:rsidR="00A56549">
        <w:rPr>
          <w:rFonts w:cs="Arial"/>
          <w:color w:val="000000" w:themeColor="text1"/>
          <w:sz w:val="22"/>
          <w:szCs w:val="22"/>
        </w:rPr>
        <w:t>s</w:t>
      </w:r>
      <w:r w:rsidR="00154470" w:rsidRPr="0095317C">
        <w:rPr>
          <w:rFonts w:cs="Arial"/>
          <w:color w:val="000000" w:themeColor="text1"/>
          <w:sz w:val="22"/>
          <w:szCs w:val="22"/>
        </w:rPr>
        <w:t xml:space="preserve"> pupils to explore topics of their own interest in a structured way in the classroom</w:t>
      </w:r>
      <w:r w:rsidR="00A56549">
        <w:rPr>
          <w:rFonts w:cs="Arial"/>
          <w:color w:val="000000" w:themeColor="text1"/>
          <w:sz w:val="22"/>
          <w:szCs w:val="22"/>
        </w:rPr>
        <w:t>.</w:t>
      </w:r>
      <w:r w:rsidR="00154470" w:rsidRPr="0095317C">
        <w:rPr>
          <w:rFonts w:cs="Arial"/>
          <w:color w:val="000000" w:themeColor="text1"/>
          <w:sz w:val="22"/>
          <w:szCs w:val="22"/>
        </w:rPr>
        <w:t xml:space="preserve"> </w:t>
      </w:r>
      <w:r w:rsidR="00A56549">
        <w:rPr>
          <w:rFonts w:cs="Arial"/>
          <w:color w:val="000000" w:themeColor="text1"/>
          <w:sz w:val="22"/>
          <w:szCs w:val="22"/>
        </w:rPr>
        <w:t xml:space="preserve">Teachers will </w:t>
      </w:r>
      <w:r w:rsidR="00154470" w:rsidRPr="0095317C">
        <w:rPr>
          <w:rFonts w:cs="Arial"/>
          <w:color w:val="000000" w:themeColor="text1"/>
          <w:sz w:val="22"/>
          <w:szCs w:val="22"/>
        </w:rPr>
        <w:t>us</w:t>
      </w:r>
      <w:r w:rsidR="00A56549">
        <w:rPr>
          <w:rFonts w:cs="Arial"/>
          <w:color w:val="000000" w:themeColor="text1"/>
          <w:sz w:val="22"/>
          <w:szCs w:val="22"/>
        </w:rPr>
        <w:t>e</w:t>
      </w:r>
      <w:r w:rsidR="00154470" w:rsidRPr="0095317C">
        <w:rPr>
          <w:rFonts w:cs="Arial"/>
          <w:color w:val="000000" w:themeColor="text1"/>
          <w:sz w:val="22"/>
          <w:szCs w:val="22"/>
        </w:rPr>
        <w:t xml:space="preserve"> the challenges and missions to allow pupils to decide their own level of learning and students to complete a project that improves an aspect of their school life. Strategic </w:t>
      </w:r>
      <w:r w:rsidRPr="0095317C">
        <w:rPr>
          <w:rFonts w:cs="Arial"/>
          <w:color w:val="000000" w:themeColor="text1"/>
          <w:sz w:val="22"/>
          <w:szCs w:val="22"/>
        </w:rPr>
        <w:t>step</w:t>
      </w:r>
      <w:r w:rsidR="00154470" w:rsidRPr="0095317C">
        <w:rPr>
          <w:rFonts w:cs="Arial"/>
          <w:color w:val="000000" w:themeColor="text1"/>
          <w:sz w:val="22"/>
          <w:szCs w:val="22"/>
        </w:rPr>
        <w:t xml:space="preserve"> 3 shows where teachers can advance on their own pedagogy by attending relevant training and developing their planning to reflect the four purposes of the learner and new areas of learning and experience in the new curriculum for wales</w:t>
      </w:r>
      <w:r w:rsidRPr="0095317C">
        <w:rPr>
          <w:rFonts w:cs="Arial"/>
          <w:color w:val="000000" w:themeColor="text1"/>
          <w:sz w:val="22"/>
          <w:szCs w:val="22"/>
        </w:rPr>
        <w:t xml:space="preserve"> (Welsh Government. 2020).</w:t>
      </w:r>
      <w:r w:rsidR="00154470" w:rsidRPr="0095317C">
        <w:rPr>
          <w:rFonts w:cs="Arial"/>
          <w:color w:val="000000" w:themeColor="text1"/>
          <w:sz w:val="22"/>
          <w:szCs w:val="22"/>
        </w:rPr>
        <w:t xml:space="preserve"> </w:t>
      </w:r>
      <w:r w:rsidR="00C57F84" w:rsidRPr="0095317C">
        <w:rPr>
          <w:rFonts w:cs="Arial"/>
          <w:color w:val="000000" w:themeColor="text1"/>
          <w:sz w:val="22"/>
          <w:szCs w:val="22"/>
        </w:rPr>
        <w:t xml:space="preserve">The priorities within the SDP are RAG </w:t>
      </w:r>
      <w:r w:rsidR="00166279" w:rsidRPr="0095317C">
        <w:rPr>
          <w:rFonts w:cs="Arial"/>
          <w:color w:val="000000" w:themeColor="text1"/>
          <w:sz w:val="22"/>
          <w:szCs w:val="22"/>
        </w:rPr>
        <w:t>(</w:t>
      </w:r>
      <w:r w:rsidR="00F16622" w:rsidRPr="0095317C">
        <w:rPr>
          <w:rFonts w:cs="Arial"/>
          <w:color w:val="000000" w:themeColor="text1"/>
          <w:sz w:val="22"/>
          <w:szCs w:val="22"/>
        </w:rPr>
        <w:t>R</w:t>
      </w:r>
      <w:r w:rsidR="00166279" w:rsidRPr="0095317C">
        <w:rPr>
          <w:rFonts w:cs="Arial"/>
          <w:color w:val="000000" w:themeColor="text1"/>
          <w:sz w:val="22"/>
          <w:szCs w:val="22"/>
        </w:rPr>
        <w:t xml:space="preserve">ed, </w:t>
      </w:r>
      <w:r w:rsidR="00F16622" w:rsidRPr="0095317C">
        <w:rPr>
          <w:rFonts w:cs="Arial"/>
          <w:color w:val="000000" w:themeColor="text1"/>
          <w:sz w:val="22"/>
          <w:szCs w:val="22"/>
        </w:rPr>
        <w:t>A</w:t>
      </w:r>
      <w:r w:rsidR="00166279" w:rsidRPr="0095317C">
        <w:rPr>
          <w:rFonts w:cs="Arial"/>
          <w:color w:val="000000" w:themeColor="text1"/>
          <w:sz w:val="22"/>
          <w:szCs w:val="22"/>
        </w:rPr>
        <w:t xml:space="preserve">mber, </w:t>
      </w:r>
      <w:r w:rsidR="00F16622" w:rsidRPr="0095317C">
        <w:rPr>
          <w:rFonts w:cs="Arial"/>
          <w:color w:val="000000" w:themeColor="text1"/>
          <w:sz w:val="22"/>
          <w:szCs w:val="22"/>
        </w:rPr>
        <w:t>G</w:t>
      </w:r>
      <w:r w:rsidR="00166279" w:rsidRPr="0095317C">
        <w:rPr>
          <w:rFonts w:cs="Arial"/>
          <w:color w:val="000000" w:themeColor="text1"/>
          <w:sz w:val="22"/>
          <w:szCs w:val="22"/>
        </w:rPr>
        <w:t xml:space="preserve">reen) </w:t>
      </w:r>
      <w:r w:rsidR="00C57F84" w:rsidRPr="0095317C">
        <w:rPr>
          <w:rFonts w:cs="Arial"/>
          <w:color w:val="000000" w:themeColor="text1"/>
          <w:sz w:val="22"/>
          <w:szCs w:val="22"/>
        </w:rPr>
        <w:t xml:space="preserve">rated twice termly to show whether the outcomes have been met. </w:t>
      </w:r>
      <w:r w:rsidR="001E23E7" w:rsidRPr="0095317C">
        <w:rPr>
          <w:rFonts w:cs="Arial"/>
          <w:color w:val="000000" w:themeColor="text1"/>
          <w:sz w:val="22"/>
          <w:szCs w:val="22"/>
        </w:rPr>
        <w:t>RAG rating is</w:t>
      </w:r>
      <w:r w:rsidR="00C57F84" w:rsidRPr="0095317C">
        <w:rPr>
          <w:rFonts w:cs="Arial"/>
          <w:color w:val="000000" w:themeColor="text1"/>
          <w:sz w:val="22"/>
          <w:szCs w:val="22"/>
        </w:rPr>
        <w:t xml:space="preserve"> a traffic light system </w:t>
      </w:r>
      <w:r w:rsidR="001E23E7" w:rsidRPr="0095317C">
        <w:rPr>
          <w:rFonts w:cs="Arial"/>
          <w:color w:val="000000" w:themeColor="text1"/>
          <w:sz w:val="22"/>
          <w:szCs w:val="22"/>
        </w:rPr>
        <w:t xml:space="preserve">which is </w:t>
      </w:r>
      <w:r w:rsidR="00C57F84" w:rsidRPr="0095317C">
        <w:rPr>
          <w:rFonts w:cs="Arial"/>
          <w:color w:val="000000" w:themeColor="text1"/>
          <w:sz w:val="22"/>
          <w:szCs w:val="22"/>
        </w:rPr>
        <w:t>used</w:t>
      </w:r>
      <w:r w:rsidR="001E23E7" w:rsidRPr="0095317C">
        <w:rPr>
          <w:rFonts w:cs="Arial"/>
          <w:color w:val="000000" w:themeColor="text1"/>
          <w:sz w:val="22"/>
          <w:szCs w:val="22"/>
        </w:rPr>
        <w:t>,</w:t>
      </w:r>
      <w:r w:rsidR="00C57F84" w:rsidRPr="0095317C">
        <w:rPr>
          <w:rFonts w:cs="Arial"/>
          <w:color w:val="000000" w:themeColor="text1"/>
          <w:sz w:val="22"/>
          <w:szCs w:val="22"/>
        </w:rPr>
        <w:t xml:space="preserve"> green means that the outcome is being met by the school</w:t>
      </w:r>
      <w:r w:rsidR="008F44A2" w:rsidRPr="0095317C">
        <w:rPr>
          <w:rFonts w:cs="Arial"/>
          <w:color w:val="000000" w:themeColor="text1"/>
          <w:sz w:val="22"/>
          <w:szCs w:val="22"/>
        </w:rPr>
        <w:t>, amber (yellow) more progress is needed</w:t>
      </w:r>
      <w:r w:rsidR="00C57F84" w:rsidRPr="0095317C">
        <w:rPr>
          <w:rFonts w:cs="Arial"/>
          <w:color w:val="000000" w:themeColor="text1"/>
          <w:sz w:val="22"/>
          <w:szCs w:val="22"/>
        </w:rPr>
        <w:t xml:space="preserve"> and red is where it is not being met</w:t>
      </w:r>
      <w:r w:rsidR="005C4604" w:rsidRPr="0095317C">
        <w:rPr>
          <w:rFonts w:cs="Arial"/>
          <w:color w:val="000000" w:themeColor="text1"/>
          <w:sz w:val="22"/>
          <w:szCs w:val="22"/>
        </w:rPr>
        <w:t xml:space="preserve"> (see appendix 1)</w:t>
      </w:r>
      <w:r w:rsidR="00C57F84" w:rsidRPr="0095317C">
        <w:rPr>
          <w:rFonts w:cs="Arial"/>
          <w:color w:val="000000" w:themeColor="text1"/>
          <w:sz w:val="22"/>
          <w:szCs w:val="22"/>
        </w:rPr>
        <w:t xml:space="preserve">. </w:t>
      </w:r>
      <w:r w:rsidR="005C4604" w:rsidRPr="0095317C">
        <w:rPr>
          <w:rFonts w:cs="Arial"/>
          <w:color w:val="000000" w:themeColor="text1"/>
          <w:sz w:val="22"/>
          <w:szCs w:val="22"/>
        </w:rPr>
        <w:t xml:space="preserve">Due to the SDP being relatively recent the evaluation of impacts is not as </w:t>
      </w:r>
      <w:r w:rsidR="00393DF6" w:rsidRPr="0095317C">
        <w:rPr>
          <w:rFonts w:cs="Arial"/>
          <w:color w:val="000000" w:themeColor="text1"/>
          <w:sz w:val="22"/>
          <w:szCs w:val="22"/>
        </w:rPr>
        <w:t>extensive,</w:t>
      </w:r>
      <w:r w:rsidR="005C4604" w:rsidRPr="0095317C">
        <w:rPr>
          <w:rFonts w:cs="Arial"/>
          <w:color w:val="000000" w:themeColor="text1"/>
          <w:sz w:val="22"/>
          <w:szCs w:val="22"/>
        </w:rPr>
        <w:t xml:space="preserve"> and a RAG rating has only been used for the first term of implementatio</w:t>
      </w:r>
      <w:r w:rsidR="00110C5A" w:rsidRPr="0095317C">
        <w:rPr>
          <w:rFonts w:cs="Arial"/>
          <w:color w:val="000000" w:themeColor="text1"/>
          <w:sz w:val="22"/>
          <w:szCs w:val="22"/>
        </w:rPr>
        <w:t>n</w:t>
      </w:r>
      <w:r w:rsidR="00D8290F" w:rsidRPr="0095317C">
        <w:rPr>
          <w:rFonts w:cs="Arial"/>
          <w:color w:val="000000" w:themeColor="text1"/>
          <w:sz w:val="22"/>
          <w:szCs w:val="22"/>
        </w:rPr>
        <w:t xml:space="preserve"> and evaluation</w:t>
      </w:r>
      <w:r w:rsidR="00110C5A" w:rsidRPr="0095317C">
        <w:rPr>
          <w:rFonts w:cs="Arial"/>
          <w:color w:val="000000" w:themeColor="text1"/>
          <w:sz w:val="22"/>
          <w:szCs w:val="22"/>
        </w:rPr>
        <w:t xml:space="preserve">. </w:t>
      </w:r>
    </w:p>
    <w:p w14:paraId="24807B80" w14:textId="77777777" w:rsidR="004413AA" w:rsidRPr="0095317C" w:rsidRDefault="004413AA" w:rsidP="00F072AD">
      <w:pPr>
        <w:pStyle w:val="AssignBody"/>
        <w:rPr>
          <w:rFonts w:cs="Arial"/>
          <w:sz w:val="22"/>
          <w:szCs w:val="22"/>
        </w:rPr>
      </w:pPr>
    </w:p>
    <w:p w14:paraId="4A3E1254" w14:textId="08118DFB" w:rsidR="003E3A5E" w:rsidRPr="0095317C" w:rsidRDefault="0060445F" w:rsidP="00F072AD">
      <w:pPr>
        <w:pStyle w:val="AssignBody"/>
        <w:rPr>
          <w:rFonts w:cs="Arial"/>
          <w:sz w:val="22"/>
          <w:szCs w:val="22"/>
        </w:rPr>
      </w:pPr>
      <w:r w:rsidRPr="0095317C">
        <w:rPr>
          <w:rFonts w:cs="Arial"/>
          <w:sz w:val="22"/>
          <w:szCs w:val="22"/>
        </w:rPr>
        <w:t>Alongside the SDP the school has developed a Strategic Equality Plan (</w:t>
      </w:r>
      <w:proofErr w:type="spellStart"/>
      <w:r w:rsidRPr="0095317C">
        <w:rPr>
          <w:rFonts w:cs="Arial"/>
          <w:color w:val="000000" w:themeColor="text1"/>
          <w:sz w:val="22"/>
          <w:szCs w:val="22"/>
          <w:highlight w:val="black"/>
        </w:rPr>
        <w:t>Townhill</w:t>
      </w:r>
      <w:proofErr w:type="spellEnd"/>
      <w:r w:rsidRPr="0095317C">
        <w:rPr>
          <w:rFonts w:cs="Arial"/>
          <w:color w:val="000000" w:themeColor="text1"/>
          <w:sz w:val="22"/>
          <w:szCs w:val="22"/>
        </w:rPr>
        <w:t xml:space="preserve"> </w:t>
      </w:r>
      <w:r w:rsidRPr="0095317C">
        <w:rPr>
          <w:rFonts w:cs="Arial"/>
          <w:sz w:val="22"/>
          <w:szCs w:val="22"/>
        </w:rPr>
        <w:t xml:space="preserve">Community Primary. 2018). </w:t>
      </w:r>
      <w:r w:rsidR="00CE36F0" w:rsidRPr="0095317C">
        <w:rPr>
          <w:rFonts w:cs="Arial"/>
          <w:sz w:val="22"/>
          <w:szCs w:val="22"/>
        </w:rPr>
        <w:t>The purpose of this plan is to</w:t>
      </w:r>
      <w:r w:rsidR="00284EBE" w:rsidRPr="0095317C">
        <w:rPr>
          <w:rFonts w:cs="Arial"/>
          <w:sz w:val="22"/>
          <w:szCs w:val="22"/>
        </w:rPr>
        <w:t>:</w:t>
      </w:r>
    </w:p>
    <w:p w14:paraId="48A4DCAF" w14:textId="56BBC033" w:rsidR="00CE36F0" w:rsidRPr="0095317C" w:rsidRDefault="00CE36F0" w:rsidP="00F072AD">
      <w:pPr>
        <w:pStyle w:val="AssignQuote"/>
        <w:rPr>
          <w:rFonts w:cs="Arial"/>
          <w:sz w:val="22"/>
          <w:szCs w:val="22"/>
        </w:rPr>
      </w:pPr>
      <w:r w:rsidRPr="0095317C">
        <w:rPr>
          <w:rFonts w:cs="Arial"/>
          <w:sz w:val="22"/>
          <w:szCs w:val="22"/>
        </w:rPr>
        <w:t>‘</w:t>
      </w:r>
      <w:r w:rsidRPr="0095317C">
        <w:rPr>
          <w:rFonts w:cs="Arial"/>
          <w:sz w:val="22"/>
          <w:szCs w:val="22"/>
        </w:rPr>
        <w:t>promote equality for all and embed fairness and equality at the heart of our school community and in all aspects of our school plans and policies</w:t>
      </w:r>
      <w:r w:rsidR="00F676D3">
        <w:rPr>
          <w:rFonts w:cs="Arial"/>
          <w:sz w:val="22"/>
          <w:szCs w:val="22"/>
        </w:rPr>
        <w:t>.</w:t>
      </w:r>
      <w:r w:rsidRPr="0095317C">
        <w:rPr>
          <w:rFonts w:cs="Arial"/>
          <w:sz w:val="22"/>
          <w:szCs w:val="22"/>
        </w:rPr>
        <w:t>’</w:t>
      </w:r>
    </w:p>
    <w:p w14:paraId="04E83A59" w14:textId="46432943" w:rsidR="00CE36F0" w:rsidRPr="0095317C" w:rsidRDefault="0084348C" w:rsidP="00F072AD">
      <w:pPr>
        <w:pStyle w:val="AssignBody"/>
        <w:rPr>
          <w:rFonts w:cs="Arial"/>
          <w:sz w:val="22"/>
          <w:szCs w:val="22"/>
        </w:rPr>
      </w:pPr>
      <w:r w:rsidRPr="0095317C">
        <w:rPr>
          <w:rFonts w:cs="Arial"/>
          <w:sz w:val="22"/>
          <w:szCs w:val="22"/>
        </w:rPr>
        <w:t xml:space="preserve">It is linked to </w:t>
      </w:r>
      <w:r w:rsidRPr="0095317C">
        <w:rPr>
          <w:rFonts w:cs="Arial"/>
          <w:sz w:val="22"/>
          <w:szCs w:val="22"/>
        </w:rPr>
        <w:t xml:space="preserve">United Nations Convention on the Rights of the Child </w:t>
      </w:r>
      <w:r w:rsidRPr="0095317C">
        <w:rPr>
          <w:rFonts w:cs="Arial"/>
          <w:sz w:val="22"/>
          <w:szCs w:val="22"/>
        </w:rPr>
        <w:t>(UNICEF. 19</w:t>
      </w:r>
      <w:r w:rsidR="008528C3" w:rsidRPr="0095317C">
        <w:rPr>
          <w:rFonts w:cs="Arial"/>
          <w:sz w:val="22"/>
          <w:szCs w:val="22"/>
        </w:rPr>
        <w:t>89</w:t>
      </w:r>
      <w:r w:rsidRPr="0095317C">
        <w:rPr>
          <w:rFonts w:cs="Arial"/>
          <w:sz w:val="22"/>
          <w:szCs w:val="22"/>
        </w:rPr>
        <w:t>)</w:t>
      </w:r>
      <w:r w:rsidR="0056006D" w:rsidRPr="0095317C">
        <w:rPr>
          <w:rFonts w:cs="Arial"/>
          <w:sz w:val="22"/>
          <w:szCs w:val="22"/>
        </w:rPr>
        <w:t xml:space="preserve"> making sure that the rights of the child are embedded in the school’s policies, planning and overall </w:t>
      </w:r>
      <w:r w:rsidR="0056006D" w:rsidRPr="0095317C">
        <w:rPr>
          <w:rFonts w:cs="Arial"/>
          <w:sz w:val="22"/>
          <w:szCs w:val="22"/>
        </w:rPr>
        <w:lastRenderedPageBreak/>
        <w:t xml:space="preserve">school ethos which lead to the school becoming a ‘Rights Respecting School’. </w:t>
      </w:r>
      <w:r w:rsidR="005F5BA5" w:rsidRPr="0095317C">
        <w:rPr>
          <w:rFonts w:cs="Arial"/>
          <w:sz w:val="22"/>
          <w:szCs w:val="22"/>
        </w:rPr>
        <w:t xml:space="preserve">Data </w:t>
      </w:r>
      <w:r w:rsidR="006D1FA6" w:rsidRPr="0095317C">
        <w:rPr>
          <w:rFonts w:cs="Arial"/>
          <w:sz w:val="22"/>
          <w:szCs w:val="22"/>
        </w:rPr>
        <w:t>used to inform this is linked to pupil attainment, views of school council and records of bullying within the school. The data is collected by parent questionnaires, views from the pupils in the school council meetings and feedback from the Governors linked to the school.</w:t>
      </w:r>
    </w:p>
    <w:p w14:paraId="6B1B2939" w14:textId="77777777" w:rsidR="00B9556A" w:rsidRPr="00C86AB0" w:rsidRDefault="00B9556A" w:rsidP="00F072AD">
      <w:pPr>
        <w:pStyle w:val="AssignBody"/>
        <w:rPr>
          <w:rFonts w:cs="Arial"/>
          <w:color w:val="FF0000"/>
          <w:sz w:val="22"/>
          <w:szCs w:val="22"/>
        </w:rPr>
      </w:pPr>
    </w:p>
    <w:p w14:paraId="47853524" w14:textId="5E12BFBC" w:rsidR="003E3A5E" w:rsidRPr="00E03C02" w:rsidRDefault="003E3A5E" w:rsidP="00F072AD">
      <w:pPr>
        <w:pStyle w:val="AssignBody"/>
        <w:jc w:val="center"/>
        <w:rPr>
          <w:rFonts w:cs="Arial"/>
          <w:color w:val="000000" w:themeColor="text1"/>
          <w:sz w:val="22"/>
          <w:szCs w:val="22"/>
        </w:rPr>
      </w:pPr>
      <w:r w:rsidRPr="00005E88">
        <w:rPr>
          <w:rStyle w:val="AssignSubHeaderChar"/>
        </w:rPr>
        <w:t xml:space="preserve">Reflection and </w:t>
      </w:r>
      <w:r w:rsidR="00005E88">
        <w:rPr>
          <w:rStyle w:val="AssignSubHeaderChar"/>
        </w:rPr>
        <w:t>E</w:t>
      </w:r>
      <w:r w:rsidRPr="00005E88">
        <w:rPr>
          <w:rStyle w:val="AssignSubHeaderChar"/>
        </w:rPr>
        <w:t>valuation</w:t>
      </w:r>
      <w:r w:rsidR="00E03C02">
        <w:rPr>
          <w:rFonts w:cs="Arial"/>
          <w:color w:val="000000" w:themeColor="text1"/>
          <w:sz w:val="22"/>
          <w:szCs w:val="22"/>
        </w:rPr>
        <w:t>.</w:t>
      </w:r>
    </w:p>
    <w:p w14:paraId="1CE96E72" w14:textId="2D9DC44E" w:rsidR="00FD4AB6" w:rsidRPr="0095317C" w:rsidRDefault="00FD4AB6" w:rsidP="00F072AD">
      <w:pPr>
        <w:pStyle w:val="AssignBody"/>
        <w:rPr>
          <w:rFonts w:cs="Arial"/>
          <w:color w:val="000000" w:themeColor="text1"/>
          <w:sz w:val="22"/>
          <w:szCs w:val="22"/>
        </w:rPr>
      </w:pPr>
      <w:r w:rsidRPr="0095317C">
        <w:rPr>
          <w:rFonts w:cs="Arial"/>
          <w:color w:val="000000" w:themeColor="text1"/>
          <w:sz w:val="22"/>
          <w:szCs w:val="22"/>
        </w:rPr>
        <w:t xml:space="preserve">There </w:t>
      </w:r>
      <w:r w:rsidR="005870BC" w:rsidRPr="0095317C">
        <w:rPr>
          <w:rFonts w:cs="Arial"/>
          <w:color w:val="000000" w:themeColor="text1"/>
          <w:sz w:val="22"/>
          <w:szCs w:val="22"/>
        </w:rPr>
        <w:t>is considered to be</w:t>
      </w:r>
      <w:r w:rsidRPr="0095317C">
        <w:rPr>
          <w:rFonts w:cs="Arial"/>
          <w:color w:val="000000" w:themeColor="text1"/>
          <w:sz w:val="22"/>
          <w:szCs w:val="22"/>
        </w:rPr>
        <w:t xml:space="preserve"> </w:t>
      </w:r>
      <w:r w:rsidR="005733BA" w:rsidRPr="0095317C">
        <w:rPr>
          <w:rFonts w:cs="Arial"/>
          <w:color w:val="000000" w:themeColor="text1"/>
          <w:sz w:val="22"/>
          <w:szCs w:val="22"/>
        </w:rPr>
        <w:t>one</w:t>
      </w:r>
      <w:r w:rsidRPr="0095317C">
        <w:rPr>
          <w:rFonts w:cs="Arial"/>
          <w:color w:val="000000" w:themeColor="text1"/>
          <w:sz w:val="22"/>
          <w:szCs w:val="22"/>
        </w:rPr>
        <w:t xml:space="preserve"> success already within this priority</w:t>
      </w:r>
      <w:r w:rsidR="00A56549">
        <w:rPr>
          <w:rFonts w:cs="Arial"/>
          <w:color w:val="000000" w:themeColor="text1"/>
          <w:sz w:val="22"/>
          <w:szCs w:val="22"/>
        </w:rPr>
        <w:t>, t</w:t>
      </w:r>
      <w:r w:rsidR="005733BA" w:rsidRPr="0095317C">
        <w:rPr>
          <w:rFonts w:cs="Arial"/>
          <w:color w:val="000000" w:themeColor="text1"/>
          <w:sz w:val="22"/>
          <w:szCs w:val="22"/>
        </w:rPr>
        <w:t>his is the introduction of immersion days before the start of a theme or topic (see appendix 1).</w:t>
      </w:r>
      <w:r w:rsidRPr="0095317C">
        <w:rPr>
          <w:rFonts w:cs="Arial"/>
          <w:color w:val="000000" w:themeColor="text1"/>
          <w:sz w:val="22"/>
          <w:szCs w:val="22"/>
        </w:rPr>
        <w:t xml:space="preserve"> Throughout the school the immersion days at the start of the term </w:t>
      </w:r>
      <w:r w:rsidR="005733BA" w:rsidRPr="0095317C">
        <w:rPr>
          <w:rFonts w:cs="Arial"/>
          <w:color w:val="000000" w:themeColor="text1"/>
          <w:sz w:val="22"/>
          <w:szCs w:val="22"/>
        </w:rPr>
        <w:t>and</w:t>
      </w:r>
      <w:r w:rsidRPr="0095317C">
        <w:rPr>
          <w:rFonts w:cs="Arial"/>
          <w:color w:val="000000" w:themeColor="text1"/>
          <w:sz w:val="22"/>
          <w:szCs w:val="22"/>
        </w:rPr>
        <w:t xml:space="preserve"> have been rated green a</w:t>
      </w:r>
      <w:r w:rsidR="00A56549">
        <w:rPr>
          <w:rFonts w:cs="Arial"/>
          <w:color w:val="000000" w:themeColor="text1"/>
          <w:sz w:val="22"/>
          <w:szCs w:val="22"/>
        </w:rPr>
        <w:t xml:space="preserve">nd are considered to be having a positive impact on teaching and learning. </w:t>
      </w:r>
      <w:r w:rsidRPr="0095317C">
        <w:rPr>
          <w:rFonts w:cs="Arial"/>
          <w:color w:val="000000" w:themeColor="text1"/>
          <w:sz w:val="22"/>
          <w:szCs w:val="22"/>
        </w:rPr>
        <w:t xml:space="preserve">Whilst at the school I did witness one of these days after the Christmas </w:t>
      </w:r>
      <w:r w:rsidR="005733BA" w:rsidRPr="0095317C">
        <w:rPr>
          <w:rFonts w:cs="Arial"/>
          <w:color w:val="000000" w:themeColor="text1"/>
          <w:sz w:val="22"/>
          <w:szCs w:val="22"/>
        </w:rPr>
        <w:t>holidays</w:t>
      </w:r>
      <w:r w:rsidRPr="0095317C">
        <w:rPr>
          <w:rFonts w:cs="Arial"/>
          <w:color w:val="000000" w:themeColor="text1"/>
          <w:sz w:val="22"/>
          <w:szCs w:val="22"/>
        </w:rPr>
        <w:t xml:space="preserve">. The pupils were fully engaged with the activities planned by the teachers and this experience prepared them for the topic which would be taught during the next half term. </w:t>
      </w:r>
      <w:r w:rsidR="00AF6D2E" w:rsidRPr="0095317C">
        <w:rPr>
          <w:rFonts w:cs="Arial"/>
          <w:color w:val="000000" w:themeColor="text1"/>
          <w:sz w:val="22"/>
          <w:szCs w:val="22"/>
        </w:rPr>
        <w:t xml:space="preserve">The teachers planned various activities relating to the new topic and all pupils had a taster of each activity. </w:t>
      </w:r>
      <w:r w:rsidRPr="0095317C">
        <w:rPr>
          <w:rFonts w:cs="Arial"/>
          <w:color w:val="000000" w:themeColor="text1"/>
          <w:sz w:val="22"/>
          <w:szCs w:val="22"/>
        </w:rPr>
        <w:t>The pupils were enthusiastic about the topic and were able to discuss with the teachers about how and what they would like to learn</w:t>
      </w:r>
      <w:r w:rsidR="00D76D64" w:rsidRPr="0095317C">
        <w:rPr>
          <w:rFonts w:cs="Arial"/>
          <w:color w:val="000000" w:themeColor="text1"/>
          <w:sz w:val="22"/>
          <w:szCs w:val="22"/>
        </w:rPr>
        <w:t>.</w:t>
      </w:r>
      <w:r w:rsidRPr="0095317C">
        <w:rPr>
          <w:rFonts w:cs="Arial"/>
          <w:color w:val="000000" w:themeColor="text1"/>
          <w:sz w:val="22"/>
          <w:szCs w:val="22"/>
        </w:rPr>
        <w:t xml:space="preserve"> </w:t>
      </w:r>
      <w:r w:rsidR="00360B6D" w:rsidRPr="0095317C">
        <w:rPr>
          <w:rFonts w:cs="Arial"/>
          <w:color w:val="000000" w:themeColor="text1"/>
          <w:sz w:val="22"/>
          <w:szCs w:val="22"/>
        </w:rPr>
        <w:t>I feel like this was a successful way to introduce the new theme/ topic to the pupils and that pupils had a sense of ownership over what they would like to learn</w:t>
      </w:r>
      <w:r w:rsidR="00AF6D2E" w:rsidRPr="0095317C">
        <w:rPr>
          <w:rFonts w:cs="Arial"/>
          <w:color w:val="000000" w:themeColor="text1"/>
          <w:sz w:val="22"/>
          <w:szCs w:val="22"/>
        </w:rPr>
        <w:t xml:space="preserve"> by voicing opinions</w:t>
      </w:r>
      <w:r w:rsidR="00360B6D" w:rsidRPr="0095317C">
        <w:rPr>
          <w:rFonts w:cs="Arial"/>
          <w:color w:val="000000" w:themeColor="text1"/>
          <w:sz w:val="22"/>
          <w:szCs w:val="22"/>
        </w:rPr>
        <w:t xml:space="preserve">. </w:t>
      </w:r>
      <w:r w:rsidRPr="0095317C">
        <w:rPr>
          <w:rFonts w:cs="Arial"/>
          <w:color w:val="000000" w:themeColor="text1"/>
          <w:sz w:val="22"/>
          <w:szCs w:val="22"/>
        </w:rPr>
        <w:t xml:space="preserve"> </w:t>
      </w:r>
    </w:p>
    <w:p w14:paraId="0140FF46" w14:textId="0240CD25" w:rsidR="005E3A48" w:rsidRPr="0095317C" w:rsidRDefault="00E7152A" w:rsidP="00F072AD">
      <w:pPr>
        <w:pStyle w:val="AssignBody"/>
        <w:rPr>
          <w:rFonts w:cs="Arial"/>
          <w:color w:val="000000" w:themeColor="text1"/>
          <w:sz w:val="22"/>
          <w:szCs w:val="22"/>
        </w:rPr>
      </w:pPr>
      <w:r w:rsidRPr="0095317C">
        <w:rPr>
          <w:rFonts w:cs="Arial"/>
          <w:color w:val="000000" w:themeColor="text1"/>
          <w:sz w:val="22"/>
          <w:szCs w:val="22"/>
        </w:rPr>
        <w:t>There are 5 outcomes which have been rated amber/yellow on the SDP</w:t>
      </w:r>
      <w:r w:rsidR="00974952" w:rsidRPr="0095317C">
        <w:rPr>
          <w:rFonts w:cs="Arial"/>
          <w:color w:val="000000" w:themeColor="text1"/>
          <w:sz w:val="22"/>
          <w:szCs w:val="22"/>
        </w:rPr>
        <w:t xml:space="preserve"> and further action is needed for the impact to be successful</w:t>
      </w:r>
      <w:r w:rsidRPr="0095317C">
        <w:rPr>
          <w:rFonts w:cs="Arial"/>
          <w:color w:val="000000" w:themeColor="text1"/>
          <w:sz w:val="22"/>
          <w:szCs w:val="22"/>
        </w:rPr>
        <w:t xml:space="preserve">. One of these is linked to effective planning of challenges and missions by class teachers. </w:t>
      </w:r>
      <w:r w:rsidR="00F54D53" w:rsidRPr="0095317C">
        <w:rPr>
          <w:rFonts w:cs="Arial"/>
          <w:color w:val="000000" w:themeColor="text1"/>
          <w:sz w:val="22"/>
          <w:szCs w:val="22"/>
        </w:rPr>
        <w:t xml:space="preserve">During the teaching time on this placement I had the opportunity to plan activities linked to the challenges (Foundation Phase) and the missions (Key Stage 2). It was evident that in the Foundation Phase not all pupils would engage with activities planned by myself and the class teacher. Incentives were then given to the pupils that did complete the tasks to encourage participation which worked to a certain degree. </w:t>
      </w:r>
      <w:r w:rsidR="004375D1" w:rsidRPr="0095317C">
        <w:rPr>
          <w:rFonts w:cs="Arial"/>
          <w:color w:val="000000" w:themeColor="text1"/>
          <w:sz w:val="22"/>
          <w:szCs w:val="22"/>
        </w:rPr>
        <w:t>In Key Stage 2, Mission days are used once a week to encourage independent learning. In my opinion this is very successful, but it could be extended to take place within many more lessons throughout the week not just delivered during one day of teaching.</w:t>
      </w:r>
      <w:r w:rsidR="005E3A48" w:rsidRPr="0095317C">
        <w:rPr>
          <w:rFonts w:cs="Arial"/>
          <w:color w:val="000000" w:themeColor="text1"/>
          <w:sz w:val="22"/>
          <w:szCs w:val="22"/>
        </w:rPr>
        <w:t xml:space="preserve"> The activities that are planned by the teacher during this mission day are differentiated into three levels and pupils are given the choice as to which level they would like to complete. This encourages the pupils to consider their appropriate level of learning and ability and could motivate and encourage pupils to achieve more. </w:t>
      </w:r>
      <w:r w:rsidR="004375D1" w:rsidRPr="0095317C">
        <w:rPr>
          <w:rFonts w:cs="Arial"/>
          <w:color w:val="000000" w:themeColor="text1"/>
          <w:sz w:val="22"/>
          <w:szCs w:val="22"/>
        </w:rPr>
        <w:t>Th</w:t>
      </w:r>
      <w:r w:rsidR="005E3A48" w:rsidRPr="0095317C">
        <w:rPr>
          <w:rFonts w:cs="Arial"/>
          <w:color w:val="000000" w:themeColor="text1"/>
          <w:sz w:val="22"/>
          <w:szCs w:val="22"/>
        </w:rPr>
        <w:t xml:space="preserve">ese mission days </w:t>
      </w:r>
      <w:r w:rsidR="004375D1" w:rsidRPr="0095317C">
        <w:rPr>
          <w:rFonts w:cs="Arial"/>
          <w:color w:val="000000" w:themeColor="text1"/>
          <w:sz w:val="22"/>
          <w:szCs w:val="22"/>
        </w:rPr>
        <w:t>encourage more independent learning within the classroom</w:t>
      </w:r>
      <w:r w:rsidR="005E3A48" w:rsidRPr="0095317C">
        <w:rPr>
          <w:rFonts w:cs="Arial"/>
          <w:color w:val="000000" w:themeColor="text1"/>
          <w:sz w:val="22"/>
          <w:szCs w:val="22"/>
        </w:rPr>
        <w:t xml:space="preserve"> as there is little support given by the teacher during completion of the tasks apart from the scaffolding support the teacher puts in place for the differentiated levels</w:t>
      </w:r>
      <w:r w:rsidR="004375D1" w:rsidRPr="0095317C">
        <w:rPr>
          <w:rFonts w:cs="Arial"/>
          <w:color w:val="000000" w:themeColor="text1"/>
          <w:sz w:val="22"/>
          <w:szCs w:val="22"/>
        </w:rPr>
        <w:t xml:space="preserve">. </w:t>
      </w:r>
      <w:r w:rsidR="00F23A5D" w:rsidRPr="0095317C">
        <w:rPr>
          <w:rFonts w:cs="Arial"/>
          <w:color w:val="000000" w:themeColor="text1"/>
          <w:sz w:val="22"/>
          <w:szCs w:val="22"/>
        </w:rPr>
        <w:t>A further development of this could be to create specific learning zones within the classroom (Estyn. 2019</w:t>
      </w:r>
      <w:r w:rsidR="001405C0" w:rsidRPr="0095317C">
        <w:rPr>
          <w:rFonts w:cs="Arial"/>
          <w:color w:val="000000" w:themeColor="text1"/>
          <w:sz w:val="22"/>
          <w:szCs w:val="22"/>
        </w:rPr>
        <w:t>c</w:t>
      </w:r>
      <w:r w:rsidR="00F23A5D" w:rsidRPr="0095317C">
        <w:rPr>
          <w:rFonts w:cs="Arial"/>
          <w:color w:val="000000" w:themeColor="text1"/>
          <w:sz w:val="22"/>
          <w:szCs w:val="22"/>
        </w:rPr>
        <w:t>).</w:t>
      </w:r>
    </w:p>
    <w:p w14:paraId="0431CC91" w14:textId="7D7A468B" w:rsidR="00F54D53" w:rsidRPr="0095317C" w:rsidRDefault="005E3A48" w:rsidP="00F072AD">
      <w:pPr>
        <w:pStyle w:val="AssignBody"/>
        <w:rPr>
          <w:rFonts w:cs="Arial"/>
          <w:color w:val="000000" w:themeColor="text1"/>
          <w:sz w:val="22"/>
          <w:szCs w:val="22"/>
        </w:rPr>
      </w:pPr>
      <w:r w:rsidRPr="0095317C">
        <w:rPr>
          <w:rFonts w:cs="Arial"/>
          <w:color w:val="000000" w:themeColor="text1"/>
          <w:sz w:val="22"/>
          <w:szCs w:val="22"/>
        </w:rPr>
        <w:lastRenderedPageBreak/>
        <w:t>Pupils are also given more opportunities to make choices as to what they would like to learn with the implementation of ‘Freaky Friday.’ This takes place at the end of each week and is planned from input given from the pupils at the start of the week</w:t>
      </w:r>
      <w:r w:rsidR="008639BF" w:rsidRPr="0095317C">
        <w:rPr>
          <w:rFonts w:cs="Arial"/>
          <w:color w:val="000000" w:themeColor="text1"/>
          <w:sz w:val="22"/>
          <w:szCs w:val="22"/>
        </w:rPr>
        <w:t>. This is a way of including pupil voice and pupil participation into the development of the curriculum which could give the pupils a sense of ownership and could motivate the pupils to engage in their lessons (Estyn. 2019</w:t>
      </w:r>
      <w:r w:rsidR="001405C0" w:rsidRPr="0095317C">
        <w:rPr>
          <w:rFonts w:cs="Arial"/>
          <w:color w:val="000000" w:themeColor="text1"/>
          <w:sz w:val="22"/>
          <w:szCs w:val="22"/>
        </w:rPr>
        <w:t>c</w:t>
      </w:r>
      <w:r w:rsidR="008639BF" w:rsidRPr="0095317C">
        <w:rPr>
          <w:rFonts w:cs="Arial"/>
          <w:color w:val="000000" w:themeColor="text1"/>
          <w:sz w:val="22"/>
          <w:szCs w:val="22"/>
        </w:rPr>
        <w:t xml:space="preserve">). </w:t>
      </w:r>
    </w:p>
    <w:p w14:paraId="09F1EEC8" w14:textId="73FDBAD8" w:rsidR="003E3A5E" w:rsidRPr="00834DDE" w:rsidRDefault="003E3A5E" w:rsidP="00F072AD">
      <w:pPr>
        <w:pStyle w:val="AssignBody"/>
        <w:jc w:val="center"/>
        <w:rPr>
          <w:rFonts w:cs="Arial"/>
          <w:color w:val="000000" w:themeColor="text1"/>
          <w:sz w:val="22"/>
          <w:szCs w:val="22"/>
        </w:rPr>
      </w:pPr>
      <w:r w:rsidRPr="00834DDE">
        <w:rPr>
          <w:rStyle w:val="AssignSubHeaderChar"/>
          <w:color w:val="000000" w:themeColor="text1"/>
        </w:rPr>
        <w:t>Conclusion</w:t>
      </w:r>
      <w:r w:rsidR="00E03C02" w:rsidRPr="00834DDE">
        <w:rPr>
          <w:rFonts w:cs="Arial"/>
          <w:color w:val="000000" w:themeColor="text1"/>
          <w:sz w:val="22"/>
          <w:szCs w:val="22"/>
        </w:rPr>
        <w:t>.</w:t>
      </w:r>
    </w:p>
    <w:p w14:paraId="3DCBD308" w14:textId="5CF93070" w:rsidR="003E3A5E" w:rsidRPr="00C86AB0" w:rsidRDefault="00020020" w:rsidP="00F072AD">
      <w:pPr>
        <w:pStyle w:val="AssignBody"/>
        <w:rPr>
          <w:rFonts w:cs="Arial"/>
          <w:sz w:val="22"/>
          <w:szCs w:val="22"/>
        </w:rPr>
      </w:pPr>
      <w:r w:rsidRPr="00C86AB0">
        <w:rPr>
          <w:rFonts w:cs="Arial"/>
          <w:sz w:val="22"/>
          <w:szCs w:val="22"/>
        </w:rPr>
        <w:t xml:space="preserve">To conclude I believe the school is on track to successfully implement and </w:t>
      </w:r>
      <w:r w:rsidR="00A56549">
        <w:rPr>
          <w:rFonts w:cs="Arial"/>
          <w:sz w:val="22"/>
          <w:szCs w:val="22"/>
        </w:rPr>
        <w:t>benefit from positive results</w:t>
      </w:r>
      <w:r w:rsidRPr="00C86AB0">
        <w:rPr>
          <w:rFonts w:cs="Arial"/>
          <w:sz w:val="22"/>
          <w:szCs w:val="22"/>
        </w:rPr>
        <w:t xml:space="preserve"> </w:t>
      </w:r>
      <w:r w:rsidR="00A56549">
        <w:rPr>
          <w:rFonts w:cs="Arial"/>
          <w:sz w:val="22"/>
          <w:szCs w:val="22"/>
        </w:rPr>
        <w:t>in</w:t>
      </w:r>
      <w:r w:rsidRPr="00C86AB0">
        <w:rPr>
          <w:rFonts w:cs="Arial"/>
          <w:sz w:val="22"/>
          <w:szCs w:val="22"/>
        </w:rPr>
        <w:t xml:space="preserve"> this priority in the SDP. The school has increased opportunities to consider pupil voice in planning and are increasingly allowing pupils to have ownership of their own learning this fosters a sense of independence with the students at the school. </w:t>
      </w:r>
    </w:p>
    <w:p w14:paraId="38F8301C" w14:textId="1D761C17" w:rsidR="00020020" w:rsidRPr="00C86AB0" w:rsidRDefault="00020020" w:rsidP="00F072AD">
      <w:pPr>
        <w:pStyle w:val="AssignBody"/>
        <w:rPr>
          <w:rFonts w:cs="Arial"/>
          <w:sz w:val="22"/>
          <w:szCs w:val="22"/>
        </w:rPr>
      </w:pPr>
      <w:r w:rsidRPr="00C86AB0">
        <w:rPr>
          <w:rFonts w:cs="Arial"/>
          <w:sz w:val="22"/>
          <w:szCs w:val="22"/>
        </w:rPr>
        <w:t xml:space="preserve">With regards to the SDP I have learnt that this is a very important document in the school and needs to be understood by all members of staff not just the senior leadership and management team. The SDP doesn’t just impact on the teaching and learning but also the professional development of all members of staff. In my own practices I will make sure to fully understand each priority within each schools SDP and with the knowledge I have gained in researching this assignment I would </w:t>
      </w:r>
      <w:r w:rsidR="0073371B" w:rsidRPr="00C86AB0">
        <w:rPr>
          <w:rFonts w:cs="Arial"/>
          <w:sz w:val="22"/>
          <w:szCs w:val="22"/>
        </w:rPr>
        <w:t xml:space="preserve">able </w:t>
      </w:r>
      <w:r w:rsidRPr="00C86AB0">
        <w:rPr>
          <w:rFonts w:cs="Arial"/>
          <w:sz w:val="22"/>
          <w:szCs w:val="22"/>
        </w:rPr>
        <w:t xml:space="preserve">to </w:t>
      </w:r>
      <w:r w:rsidR="0073371B" w:rsidRPr="00C86AB0">
        <w:rPr>
          <w:rFonts w:cs="Arial"/>
          <w:sz w:val="22"/>
          <w:szCs w:val="22"/>
        </w:rPr>
        <w:t>play</w:t>
      </w:r>
      <w:r w:rsidRPr="00C86AB0">
        <w:rPr>
          <w:rFonts w:cs="Arial"/>
          <w:sz w:val="22"/>
          <w:szCs w:val="22"/>
        </w:rPr>
        <w:t xml:space="preserve"> an active role in the monitoring and evaluation of the SDP in my further career.</w:t>
      </w:r>
    </w:p>
    <w:p w14:paraId="56DF3DC8" w14:textId="4D520203" w:rsidR="00B136CE" w:rsidRPr="00C86AB0" w:rsidRDefault="00B136CE" w:rsidP="0098503D">
      <w:pPr>
        <w:pStyle w:val="AssignBody"/>
        <w:rPr>
          <w:rFonts w:cs="Arial"/>
          <w:sz w:val="22"/>
          <w:szCs w:val="22"/>
        </w:rPr>
      </w:pPr>
    </w:p>
    <w:p w14:paraId="58DC43AD" w14:textId="77777777" w:rsidR="00005E88" w:rsidRDefault="00005E88" w:rsidP="00005E88">
      <w:pPr>
        <w:pStyle w:val="AssignBody"/>
        <w:jc w:val="center"/>
        <w:rPr>
          <w:rStyle w:val="AssignSubHeaderChar"/>
        </w:rPr>
      </w:pPr>
    </w:p>
    <w:p w14:paraId="1AFA043D" w14:textId="77777777" w:rsidR="00005E88" w:rsidRDefault="00005E88" w:rsidP="00005E88">
      <w:pPr>
        <w:pStyle w:val="AssignBody"/>
        <w:jc w:val="center"/>
        <w:rPr>
          <w:rStyle w:val="AssignSubHeaderChar"/>
        </w:rPr>
      </w:pPr>
    </w:p>
    <w:p w14:paraId="7192831D" w14:textId="77777777" w:rsidR="00005E88" w:rsidRDefault="00005E88" w:rsidP="00005E88">
      <w:pPr>
        <w:pStyle w:val="AssignBody"/>
        <w:jc w:val="center"/>
        <w:rPr>
          <w:rStyle w:val="AssignSubHeaderChar"/>
        </w:rPr>
      </w:pPr>
    </w:p>
    <w:p w14:paraId="15D8E7C2" w14:textId="77777777" w:rsidR="00005E88" w:rsidRDefault="00005E88" w:rsidP="00005E88">
      <w:pPr>
        <w:pStyle w:val="AssignBody"/>
        <w:jc w:val="center"/>
        <w:rPr>
          <w:rStyle w:val="AssignSubHeaderChar"/>
        </w:rPr>
      </w:pPr>
    </w:p>
    <w:p w14:paraId="5314C88A" w14:textId="77777777" w:rsidR="00005E88" w:rsidRDefault="00005E88" w:rsidP="00005E88">
      <w:pPr>
        <w:pStyle w:val="AssignBody"/>
        <w:jc w:val="center"/>
        <w:rPr>
          <w:rStyle w:val="AssignSubHeaderChar"/>
        </w:rPr>
      </w:pPr>
    </w:p>
    <w:p w14:paraId="3D0F81DC" w14:textId="77777777" w:rsidR="00005E88" w:rsidRDefault="00005E88" w:rsidP="00005E88">
      <w:pPr>
        <w:pStyle w:val="AssignBody"/>
        <w:jc w:val="center"/>
        <w:rPr>
          <w:rStyle w:val="AssignSubHeaderChar"/>
        </w:rPr>
      </w:pPr>
    </w:p>
    <w:p w14:paraId="0F434386" w14:textId="77777777" w:rsidR="000D6C0A" w:rsidRDefault="000D6C0A" w:rsidP="00005E88">
      <w:pPr>
        <w:pStyle w:val="AssignBody"/>
        <w:jc w:val="center"/>
        <w:rPr>
          <w:rStyle w:val="AssignSubHeaderChar"/>
        </w:rPr>
      </w:pPr>
    </w:p>
    <w:p w14:paraId="76C0DE61" w14:textId="77777777" w:rsidR="000D6C0A" w:rsidRDefault="000D6C0A" w:rsidP="00005E88">
      <w:pPr>
        <w:pStyle w:val="AssignBody"/>
        <w:jc w:val="center"/>
        <w:rPr>
          <w:rStyle w:val="AssignSubHeaderChar"/>
        </w:rPr>
      </w:pPr>
    </w:p>
    <w:p w14:paraId="4C05882D" w14:textId="77777777" w:rsidR="000D6C0A" w:rsidRDefault="000D6C0A" w:rsidP="00005E88">
      <w:pPr>
        <w:pStyle w:val="AssignBody"/>
        <w:jc w:val="center"/>
        <w:rPr>
          <w:rStyle w:val="AssignSubHeaderChar"/>
        </w:rPr>
      </w:pPr>
    </w:p>
    <w:p w14:paraId="20ABB624" w14:textId="77777777" w:rsidR="003F7109" w:rsidRDefault="003F7109" w:rsidP="003F7109">
      <w:pPr>
        <w:pStyle w:val="AssignBody"/>
        <w:rPr>
          <w:rStyle w:val="AssignSubHeaderChar"/>
        </w:rPr>
      </w:pPr>
    </w:p>
    <w:p w14:paraId="38ED6312" w14:textId="77777777" w:rsidR="00E1187F" w:rsidRDefault="00E1187F" w:rsidP="003F7109">
      <w:pPr>
        <w:pStyle w:val="AssignBody"/>
        <w:jc w:val="center"/>
        <w:rPr>
          <w:rStyle w:val="AssignSubHeaderChar"/>
        </w:rPr>
      </w:pPr>
    </w:p>
    <w:p w14:paraId="0EA72190" w14:textId="77777777" w:rsidR="00E1187F" w:rsidRDefault="00E1187F" w:rsidP="003F7109">
      <w:pPr>
        <w:pStyle w:val="AssignBody"/>
        <w:jc w:val="center"/>
        <w:rPr>
          <w:rStyle w:val="AssignSubHeaderChar"/>
        </w:rPr>
      </w:pPr>
    </w:p>
    <w:p w14:paraId="10AAABF7" w14:textId="77777777" w:rsidR="00E1187F" w:rsidRDefault="00E1187F" w:rsidP="003F7109">
      <w:pPr>
        <w:pStyle w:val="AssignBody"/>
        <w:jc w:val="center"/>
        <w:rPr>
          <w:rStyle w:val="AssignSubHeaderChar"/>
        </w:rPr>
      </w:pPr>
    </w:p>
    <w:p w14:paraId="5E241D8E" w14:textId="3CBF4444" w:rsidR="00B136CE" w:rsidRPr="00C86AB0" w:rsidRDefault="00B136CE" w:rsidP="003F7109">
      <w:pPr>
        <w:pStyle w:val="AssignBody"/>
        <w:jc w:val="center"/>
        <w:rPr>
          <w:rFonts w:cs="Arial"/>
          <w:color w:val="FF0000"/>
          <w:sz w:val="22"/>
          <w:szCs w:val="22"/>
        </w:rPr>
      </w:pPr>
      <w:r w:rsidRPr="00005E88">
        <w:rPr>
          <w:rStyle w:val="AssignSubHeaderChar"/>
        </w:rPr>
        <w:lastRenderedPageBreak/>
        <w:t>References</w:t>
      </w:r>
      <w:r w:rsidR="003F7109">
        <w:rPr>
          <w:rFonts w:cs="Arial"/>
          <w:color w:val="000000" w:themeColor="text1"/>
          <w:sz w:val="22"/>
          <w:szCs w:val="22"/>
        </w:rPr>
        <w:t>.</w:t>
      </w:r>
    </w:p>
    <w:p w14:paraId="4050753E" w14:textId="77777777" w:rsidR="00AB4BDB" w:rsidRPr="00C86AB0" w:rsidRDefault="00AB4BDB" w:rsidP="00C86AB0">
      <w:pPr>
        <w:pStyle w:val="AssignBody"/>
        <w:rPr>
          <w:rFonts w:cs="Arial"/>
          <w:sz w:val="22"/>
          <w:szCs w:val="22"/>
        </w:rPr>
      </w:pPr>
    </w:p>
    <w:p w14:paraId="2FA63530" w14:textId="25106D79" w:rsidR="00AB4BDB" w:rsidRPr="007A51EB" w:rsidRDefault="00AB4BDB" w:rsidP="00C86AB0">
      <w:pPr>
        <w:pStyle w:val="AssignBody"/>
        <w:rPr>
          <w:rFonts w:cs="Arial"/>
          <w:sz w:val="22"/>
          <w:szCs w:val="22"/>
        </w:rPr>
      </w:pPr>
      <w:proofErr w:type="spellStart"/>
      <w:r w:rsidRPr="007A51EB">
        <w:rPr>
          <w:rFonts w:cs="Arial"/>
          <w:sz w:val="22"/>
          <w:szCs w:val="22"/>
        </w:rPr>
        <w:t>Bubb</w:t>
      </w:r>
      <w:proofErr w:type="spellEnd"/>
      <w:r w:rsidRPr="007A51EB">
        <w:rPr>
          <w:rFonts w:cs="Arial"/>
          <w:sz w:val="22"/>
          <w:szCs w:val="22"/>
        </w:rPr>
        <w:t xml:space="preserve">, S., </w:t>
      </w:r>
      <w:proofErr w:type="spellStart"/>
      <w:r w:rsidRPr="007A51EB">
        <w:rPr>
          <w:rFonts w:cs="Arial"/>
          <w:sz w:val="22"/>
          <w:szCs w:val="22"/>
        </w:rPr>
        <w:t>Earley</w:t>
      </w:r>
      <w:proofErr w:type="spellEnd"/>
      <w:r w:rsidRPr="007A51EB">
        <w:rPr>
          <w:rFonts w:cs="Arial"/>
          <w:sz w:val="22"/>
          <w:szCs w:val="22"/>
        </w:rPr>
        <w:t xml:space="preserve">, P., </w:t>
      </w:r>
      <w:proofErr w:type="spellStart"/>
      <w:r w:rsidRPr="007A51EB">
        <w:rPr>
          <w:rFonts w:cs="Arial"/>
          <w:sz w:val="22"/>
          <w:szCs w:val="22"/>
        </w:rPr>
        <w:t>Ahtaridou</w:t>
      </w:r>
      <w:proofErr w:type="spellEnd"/>
      <w:r w:rsidRPr="007A51EB">
        <w:rPr>
          <w:rFonts w:cs="Arial"/>
          <w:sz w:val="22"/>
          <w:szCs w:val="22"/>
        </w:rPr>
        <w:t xml:space="preserve">, E., Jones, J., Taylor, C. (2007) </w:t>
      </w:r>
      <w:r w:rsidR="009977FF" w:rsidRPr="007A51EB">
        <w:rPr>
          <w:rFonts w:cs="Arial"/>
          <w:sz w:val="22"/>
          <w:szCs w:val="22"/>
        </w:rPr>
        <w:t>‘</w:t>
      </w:r>
      <w:r w:rsidRPr="007A51EB">
        <w:rPr>
          <w:rFonts w:cs="Arial"/>
          <w:sz w:val="22"/>
          <w:szCs w:val="22"/>
        </w:rPr>
        <w:t>The self-evaluation form: is the SEF aiding school improvement?</w:t>
      </w:r>
      <w:r w:rsidR="009977FF" w:rsidRPr="007A51EB">
        <w:rPr>
          <w:rFonts w:cs="Arial"/>
          <w:sz w:val="22"/>
          <w:szCs w:val="22"/>
        </w:rPr>
        <w:t>’</w:t>
      </w:r>
      <w:r w:rsidRPr="007A51EB">
        <w:rPr>
          <w:rFonts w:cs="Arial"/>
          <w:sz w:val="22"/>
          <w:szCs w:val="22"/>
        </w:rPr>
        <w:t xml:space="preserve"> </w:t>
      </w:r>
      <w:r w:rsidRPr="007A51EB">
        <w:rPr>
          <w:rFonts w:cs="Arial"/>
          <w:i/>
          <w:iCs/>
          <w:sz w:val="22"/>
          <w:szCs w:val="22"/>
        </w:rPr>
        <w:t>Management in Education</w:t>
      </w:r>
      <w:r w:rsidRPr="007A51EB">
        <w:rPr>
          <w:rFonts w:cs="Arial"/>
          <w:sz w:val="22"/>
          <w:szCs w:val="22"/>
        </w:rPr>
        <w:t xml:space="preserve"> 21(3): pp. 32–37. DOI: </w:t>
      </w:r>
      <w:r w:rsidRPr="007A51EB">
        <w:rPr>
          <w:rFonts w:cs="Arial"/>
          <w:color w:val="0070C0"/>
          <w:sz w:val="22"/>
          <w:szCs w:val="22"/>
        </w:rPr>
        <w:t>10.1177/0892020607079991</w:t>
      </w:r>
    </w:p>
    <w:p w14:paraId="3FF7A779" w14:textId="77777777" w:rsidR="00AB4BDB" w:rsidRPr="00C86AB0" w:rsidRDefault="00AB4BDB" w:rsidP="00C86AB0">
      <w:pPr>
        <w:pStyle w:val="AssignBody"/>
        <w:rPr>
          <w:rFonts w:cs="Arial"/>
          <w:sz w:val="22"/>
          <w:szCs w:val="22"/>
        </w:rPr>
      </w:pPr>
    </w:p>
    <w:p w14:paraId="7DA1C06B" w14:textId="57683417" w:rsidR="00AB4BDB" w:rsidRPr="007A51EB" w:rsidRDefault="00AB4BDB" w:rsidP="00C86AB0">
      <w:pPr>
        <w:pStyle w:val="AssignBody"/>
        <w:rPr>
          <w:rFonts w:cs="Arial"/>
          <w:sz w:val="22"/>
          <w:szCs w:val="22"/>
        </w:rPr>
      </w:pPr>
      <w:r w:rsidRPr="007A51EB">
        <w:rPr>
          <w:rFonts w:cs="Arial"/>
          <w:sz w:val="22"/>
          <w:szCs w:val="22"/>
        </w:rPr>
        <w:t xml:space="preserve">Broadhead, P., Hodgson, J., </w:t>
      </w:r>
      <w:proofErr w:type="spellStart"/>
      <w:r w:rsidRPr="007A51EB">
        <w:rPr>
          <w:rFonts w:cs="Arial"/>
          <w:sz w:val="22"/>
          <w:szCs w:val="22"/>
        </w:rPr>
        <w:t>Cuckle</w:t>
      </w:r>
      <w:proofErr w:type="spellEnd"/>
      <w:r w:rsidRPr="007A51EB">
        <w:rPr>
          <w:rFonts w:cs="Arial"/>
          <w:sz w:val="22"/>
          <w:szCs w:val="22"/>
        </w:rPr>
        <w:t xml:space="preserve">, P &amp; Dunford J (1998) </w:t>
      </w:r>
      <w:r w:rsidR="009977FF" w:rsidRPr="007A51EB">
        <w:rPr>
          <w:rFonts w:cs="Arial"/>
          <w:sz w:val="22"/>
          <w:szCs w:val="22"/>
        </w:rPr>
        <w:t>‘</w:t>
      </w:r>
      <w:r w:rsidRPr="007A51EB">
        <w:rPr>
          <w:rFonts w:cs="Arial"/>
          <w:sz w:val="22"/>
          <w:szCs w:val="22"/>
        </w:rPr>
        <w:t>School development planning: moving from the amorphous to the dimensional and making it your own</w:t>
      </w:r>
      <w:r w:rsidR="009977FF" w:rsidRPr="007A51EB">
        <w:rPr>
          <w:rFonts w:cs="Arial"/>
          <w:sz w:val="22"/>
          <w:szCs w:val="22"/>
        </w:rPr>
        <w:t>’.</w:t>
      </w:r>
      <w:r w:rsidRPr="007A51EB">
        <w:rPr>
          <w:rFonts w:cs="Arial"/>
          <w:sz w:val="22"/>
          <w:szCs w:val="22"/>
        </w:rPr>
        <w:t xml:space="preserve"> </w:t>
      </w:r>
      <w:r w:rsidRPr="007A51EB">
        <w:rPr>
          <w:rFonts w:cs="Arial"/>
          <w:i/>
          <w:iCs/>
          <w:sz w:val="22"/>
          <w:szCs w:val="22"/>
        </w:rPr>
        <w:t xml:space="preserve">Research Papers in Education. </w:t>
      </w:r>
      <w:r w:rsidRPr="007A51EB">
        <w:rPr>
          <w:rFonts w:cs="Arial"/>
          <w:sz w:val="22"/>
          <w:szCs w:val="22"/>
        </w:rPr>
        <w:t xml:space="preserve">13 (1) pp. 3-18, DOI: </w:t>
      </w:r>
      <w:r w:rsidRPr="007A51EB">
        <w:rPr>
          <w:rFonts w:cs="Arial"/>
          <w:color w:val="0070C0"/>
          <w:sz w:val="22"/>
          <w:szCs w:val="22"/>
        </w:rPr>
        <w:t xml:space="preserve">10.1080/0267152980130102 </w:t>
      </w:r>
    </w:p>
    <w:p w14:paraId="212CD03A" w14:textId="77777777" w:rsidR="00AB4BDB" w:rsidRPr="00C86AB0" w:rsidRDefault="00AB4BDB" w:rsidP="00C86AB0">
      <w:pPr>
        <w:pStyle w:val="AssignBody"/>
        <w:rPr>
          <w:rFonts w:cs="Arial"/>
          <w:sz w:val="22"/>
          <w:szCs w:val="22"/>
        </w:rPr>
      </w:pPr>
    </w:p>
    <w:p w14:paraId="23760DF2" w14:textId="2FCA018F" w:rsidR="00AB4BDB" w:rsidRPr="007A51EB" w:rsidRDefault="00AB4BDB" w:rsidP="00C86AB0">
      <w:pPr>
        <w:pStyle w:val="AssignBody"/>
        <w:rPr>
          <w:rFonts w:cs="Arial"/>
          <w:sz w:val="22"/>
          <w:szCs w:val="22"/>
        </w:rPr>
      </w:pPr>
      <w:proofErr w:type="spellStart"/>
      <w:r w:rsidRPr="007A51EB">
        <w:rPr>
          <w:rFonts w:cs="Arial"/>
          <w:sz w:val="22"/>
          <w:szCs w:val="22"/>
        </w:rPr>
        <w:t>Cuckle</w:t>
      </w:r>
      <w:proofErr w:type="spellEnd"/>
      <w:r w:rsidRPr="007A51EB">
        <w:rPr>
          <w:rFonts w:cs="Arial"/>
          <w:sz w:val="22"/>
          <w:szCs w:val="22"/>
        </w:rPr>
        <w:t xml:space="preserve">, P., Dunford, J., Hodgson, </w:t>
      </w:r>
      <w:proofErr w:type="spellStart"/>
      <w:proofErr w:type="gramStart"/>
      <w:r w:rsidRPr="007A51EB">
        <w:rPr>
          <w:rFonts w:cs="Arial"/>
          <w:sz w:val="22"/>
          <w:szCs w:val="22"/>
        </w:rPr>
        <w:t>J.,Broadhead</w:t>
      </w:r>
      <w:proofErr w:type="spellEnd"/>
      <w:proofErr w:type="gramEnd"/>
      <w:r w:rsidRPr="007A51EB">
        <w:rPr>
          <w:rFonts w:cs="Arial"/>
          <w:sz w:val="22"/>
          <w:szCs w:val="22"/>
        </w:rPr>
        <w:t xml:space="preserve">, P (1998) </w:t>
      </w:r>
      <w:r w:rsidR="009977FF" w:rsidRPr="007A51EB">
        <w:rPr>
          <w:rFonts w:cs="Arial"/>
          <w:sz w:val="22"/>
          <w:szCs w:val="22"/>
        </w:rPr>
        <w:t>‘</w:t>
      </w:r>
      <w:r w:rsidRPr="007A51EB">
        <w:rPr>
          <w:rFonts w:cs="Arial"/>
          <w:sz w:val="22"/>
          <w:szCs w:val="22"/>
        </w:rPr>
        <w:t>Governor involvement in development planning: From tea parties to working parties</w:t>
      </w:r>
      <w:r w:rsidR="009977FF" w:rsidRPr="007A51EB">
        <w:rPr>
          <w:rFonts w:cs="Arial"/>
          <w:sz w:val="22"/>
          <w:szCs w:val="22"/>
        </w:rPr>
        <w:t>’.</w:t>
      </w:r>
      <w:r w:rsidRPr="007A51EB">
        <w:rPr>
          <w:rFonts w:cs="Arial"/>
          <w:sz w:val="22"/>
          <w:szCs w:val="22"/>
        </w:rPr>
        <w:t xml:space="preserve"> </w:t>
      </w:r>
      <w:r w:rsidRPr="007A51EB">
        <w:rPr>
          <w:rFonts w:cs="Arial"/>
          <w:i/>
          <w:iCs/>
          <w:sz w:val="22"/>
          <w:szCs w:val="22"/>
        </w:rPr>
        <w:t xml:space="preserve">School Leadership &amp; Management </w:t>
      </w:r>
      <w:r w:rsidRPr="007A51EB">
        <w:rPr>
          <w:rFonts w:cs="Arial"/>
          <w:sz w:val="22"/>
          <w:szCs w:val="22"/>
        </w:rPr>
        <w:t>18 (1) ProQuest Central p</w:t>
      </w:r>
      <w:r w:rsidR="00681ED9" w:rsidRPr="007A51EB">
        <w:rPr>
          <w:rFonts w:cs="Arial"/>
          <w:sz w:val="22"/>
          <w:szCs w:val="22"/>
        </w:rPr>
        <w:t>p</w:t>
      </w:r>
      <w:r w:rsidRPr="007A51EB">
        <w:rPr>
          <w:rFonts w:cs="Arial"/>
          <w:sz w:val="22"/>
          <w:szCs w:val="22"/>
        </w:rPr>
        <w:t xml:space="preserve">. 19 </w:t>
      </w:r>
    </w:p>
    <w:p w14:paraId="64375AF9" w14:textId="77777777" w:rsidR="00AB4BDB" w:rsidRPr="00C86AB0" w:rsidRDefault="00AB4BDB" w:rsidP="00C86AB0">
      <w:pPr>
        <w:pStyle w:val="AssignBody"/>
        <w:rPr>
          <w:rFonts w:cs="Arial"/>
          <w:color w:val="000000" w:themeColor="text1"/>
          <w:sz w:val="22"/>
          <w:szCs w:val="22"/>
        </w:rPr>
      </w:pPr>
    </w:p>
    <w:p w14:paraId="23FDEDE5" w14:textId="7EF18CC8" w:rsidR="00923682" w:rsidRPr="00923682" w:rsidRDefault="00AB4BDB" w:rsidP="00923682">
      <w:pPr>
        <w:spacing w:line="360" w:lineRule="auto"/>
        <w:rPr>
          <w:rFonts w:ascii="Arial" w:hAnsi="Arial" w:cs="Arial"/>
          <w:color w:val="000000" w:themeColor="text1"/>
          <w:sz w:val="22"/>
          <w:szCs w:val="22"/>
        </w:rPr>
      </w:pPr>
      <w:r w:rsidRPr="00923682">
        <w:rPr>
          <w:rFonts w:ascii="Arial" w:hAnsi="Arial" w:cs="Arial"/>
          <w:color w:val="000000" w:themeColor="text1"/>
          <w:sz w:val="22"/>
          <w:szCs w:val="22"/>
        </w:rPr>
        <w:t xml:space="preserve">Davies, B and Ellison, L (1998) </w:t>
      </w:r>
      <w:r w:rsidR="009977FF" w:rsidRPr="00923682">
        <w:rPr>
          <w:rFonts w:ascii="Arial" w:hAnsi="Arial" w:cs="Arial"/>
          <w:color w:val="000000" w:themeColor="text1"/>
          <w:sz w:val="22"/>
          <w:szCs w:val="22"/>
        </w:rPr>
        <w:t>‘</w:t>
      </w:r>
      <w:r w:rsidRPr="00923682">
        <w:rPr>
          <w:rFonts w:ascii="Arial" w:hAnsi="Arial" w:cs="Arial"/>
          <w:color w:val="000000" w:themeColor="text1"/>
          <w:sz w:val="22"/>
          <w:szCs w:val="22"/>
        </w:rPr>
        <w:t>Futures and strategic perspectives in school planning.</w:t>
      </w:r>
      <w:r w:rsidR="009977FF" w:rsidRPr="00923682">
        <w:rPr>
          <w:rFonts w:ascii="Arial" w:hAnsi="Arial" w:cs="Arial"/>
          <w:color w:val="000000" w:themeColor="text1"/>
          <w:sz w:val="22"/>
          <w:szCs w:val="22"/>
        </w:rPr>
        <w:t>’</w:t>
      </w:r>
      <w:r w:rsidRPr="00923682">
        <w:rPr>
          <w:rFonts w:ascii="Arial" w:hAnsi="Arial" w:cs="Arial"/>
          <w:color w:val="000000" w:themeColor="text1"/>
          <w:sz w:val="22"/>
          <w:szCs w:val="22"/>
        </w:rPr>
        <w:t xml:space="preserve"> </w:t>
      </w:r>
      <w:r w:rsidRPr="00923682">
        <w:rPr>
          <w:rFonts w:ascii="Arial" w:hAnsi="Arial" w:cs="Arial"/>
          <w:i/>
          <w:iCs/>
          <w:color w:val="000000" w:themeColor="text1"/>
          <w:sz w:val="22"/>
          <w:szCs w:val="22"/>
        </w:rPr>
        <w:t>International Journal of Educational Management.</w:t>
      </w:r>
      <w:r w:rsidRPr="00923682">
        <w:rPr>
          <w:rFonts w:ascii="Arial" w:hAnsi="Arial" w:cs="Arial"/>
          <w:color w:val="000000" w:themeColor="text1"/>
          <w:sz w:val="22"/>
          <w:szCs w:val="22"/>
        </w:rPr>
        <w:t xml:space="preserve"> 12 (3) p</w:t>
      </w:r>
      <w:r w:rsidR="00681ED9" w:rsidRPr="00923682">
        <w:rPr>
          <w:rFonts w:ascii="Arial" w:hAnsi="Arial" w:cs="Arial"/>
          <w:color w:val="000000" w:themeColor="text1"/>
          <w:sz w:val="22"/>
          <w:szCs w:val="22"/>
        </w:rPr>
        <w:t>p</w:t>
      </w:r>
      <w:r w:rsidRPr="00923682">
        <w:rPr>
          <w:rFonts w:ascii="Arial" w:hAnsi="Arial" w:cs="Arial"/>
          <w:color w:val="000000" w:themeColor="text1"/>
          <w:sz w:val="22"/>
          <w:szCs w:val="22"/>
        </w:rPr>
        <w:t>. 133-140</w:t>
      </w:r>
      <w:r w:rsidR="009E77D9">
        <w:rPr>
          <w:rFonts w:ascii="Arial" w:hAnsi="Arial" w:cs="Arial"/>
          <w:color w:val="000000" w:themeColor="text1"/>
          <w:sz w:val="22"/>
          <w:szCs w:val="22"/>
        </w:rPr>
        <w:t>.</w:t>
      </w:r>
      <w:r w:rsidR="00923682" w:rsidRPr="00923682">
        <w:rPr>
          <w:rFonts w:ascii="Arial" w:hAnsi="Arial" w:cs="Arial"/>
          <w:color w:val="000000" w:themeColor="text1"/>
          <w:sz w:val="22"/>
          <w:szCs w:val="22"/>
        </w:rPr>
        <w:t xml:space="preserve"> </w:t>
      </w:r>
      <w:r w:rsidR="00923682" w:rsidRPr="00923682">
        <w:rPr>
          <w:rFonts w:ascii="Arial" w:hAnsi="Arial" w:cs="Arial"/>
          <w:color w:val="000000" w:themeColor="text1"/>
          <w:sz w:val="22"/>
          <w:szCs w:val="22"/>
        </w:rPr>
        <w:t xml:space="preserve">DOI: </w:t>
      </w:r>
      <w:r w:rsidR="00923682" w:rsidRPr="00923682">
        <w:rPr>
          <w:rFonts w:ascii="Arial" w:hAnsi="Arial" w:cs="Arial"/>
          <w:color w:val="0070C0"/>
          <w:sz w:val="22"/>
          <w:szCs w:val="22"/>
        </w:rPr>
        <w:t>10.1108/09513549810209130</w:t>
      </w:r>
    </w:p>
    <w:p w14:paraId="4CAD3C69" w14:textId="7688CC46" w:rsidR="00923682" w:rsidRPr="00923682" w:rsidRDefault="00AB4BDB" w:rsidP="00923682">
      <w:pPr>
        <w:pStyle w:val="dx-doi"/>
        <w:spacing w:before="0" w:after="0" w:line="360" w:lineRule="auto"/>
        <w:rPr>
          <w:rFonts w:ascii="Arial" w:hAnsi="Arial" w:cs="Arial"/>
          <w:color w:val="333333"/>
          <w:sz w:val="22"/>
          <w:szCs w:val="22"/>
        </w:rPr>
      </w:pPr>
      <w:r w:rsidRPr="00923682">
        <w:rPr>
          <w:rFonts w:ascii="Arial" w:hAnsi="Arial" w:cs="Arial"/>
          <w:sz w:val="22"/>
          <w:szCs w:val="22"/>
        </w:rPr>
        <w:t xml:space="preserve">Dunaway, D., Kim, D. H. and </w:t>
      </w:r>
      <w:proofErr w:type="spellStart"/>
      <w:r w:rsidRPr="00923682">
        <w:rPr>
          <w:rFonts w:ascii="Arial" w:hAnsi="Arial" w:cs="Arial"/>
          <w:sz w:val="22"/>
          <w:szCs w:val="22"/>
        </w:rPr>
        <w:t>Szad</w:t>
      </w:r>
      <w:proofErr w:type="spellEnd"/>
      <w:r w:rsidRPr="00923682">
        <w:rPr>
          <w:rFonts w:ascii="Arial" w:hAnsi="Arial" w:cs="Arial"/>
          <w:sz w:val="22"/>
          <w:szCs w:val="22"/>
        </w:rPr>
        <w:t xml:space="preserve">, E.R (2012) </w:t>
      </w:r>
      <w:r w:rsidR="009977FF" w:rsidRPr="00923682">
        <w:rPr>
          <w:rFonts w:ascii="Arial" w:hAnsi="Arial" w:cs="Arial"/>
          <w:sz w:val="22"/>
          <w:szCs w:val="22"/>
        </w:rPr>
        <w:t>‘</w:t>
      </w:r>
      <w:r w:rsidRPr="00923682">
        <w:rPr>
          <w:rFonts w:ascii="Arial" w:hAnsi="Arial" w:cs="Arial"/>
          <w:sz w:val="22"/>
          <w:szCs w:val="22"/>
        </w:rPr>
        <w:t>Perceptions of the purpose and value of the school improvement plan process.</w:t>
      </w:r>
      <w:r w:rsidR="009977FF" w:rsidRPr="00923682">
        <w:rPr>
          <w:rFonts w:ascii="Arial" w:hAnsi="Arial" w:cs="Arial"/>
          <w:sz w:val="22"/>
          <w:szCs w:val="22"/>
        </w:rPr>
        <w:t>’</w:t>
      </w:r>
      <w:r w:rsidRPr="00923682">
        <w:rPr>
          <w:rFonts w:ascii="Arial" w:hAnsi="Arial" w:cs="Arial"/>
          <w:sz w:val="22"/>
          <w:szCs w:val="22"/>
        </w:rPr>
        <w:t xml:space="preserve"> </w:t>
      </w:r>
      <w:r w:rsidRPr="00923682">
        <w:rPr>
          <w:rFonts w:ascii="Arial" w:hAnsi="Arial" w:cs="Arial"/>
          <w:i/>
          <w:iCs/>
          <w:sz w:val="22"/>
          <w:szCs w:val="22"/>
        </w:rPr>
        <w:t>The Educational</w:t>
      </w:r>
      <w:r w:rsidRPr="00923682">
        <w:rPr>
          <w:rFonts w:ascii="Arial" w:hAnsi="Arial" w:cs="Arial"/>
          <w:sz w:val="22"/>
          <w:szCs w:val="22"/>
        </w:rPr>
        <w:t xml:space="preserve"> </w:t>
      </w:r>
      <w:r w:rsidRPr="00923682">
        <w:rPr>
          <w:rFonts w:ascii="Arial" w:hAnsi="Arial" w:cs="Arial"/>
          <w:i/>
          <w:iCs/>
          <w:sz w:val="22"/>
          <w:szCs w:val="22"/>
        </w:rPr>
        <w:t>Forum</w:t>
      </w:r>
      <w:r w:rsidRPr="00923682">
        <w:rPr>
          <w:rFonts w:ascii="Arial" w:hAnsi="Arial" w:cs="Arial"/>
          <w:sz w:val="22"/>
          <w:szCs w:val="22"/>
        </w:rPr>
        <w:t xml:space="preserve"> 76 (2) ProQuest Central pp. 158- 173</w:t>
      </w:r>
      <w:r w:rsidR="003F3E89">
        <w:rPr>
          <w:rFonts w:ascii="Arial" w:hAnsi="Arial" w:cs="Arial"/>
          <w:sz w:val="22"/>
          <w:szCs w:val="22"/>
        </w:rPr>
        <w:t>.</w:t>
      </w:r>
      <w:r w:rsidRPr="00923682">
        <w:rPr>
          <w:rFonts w:ascii="Arial" w:hAnsi="Arial" w:cs="Arial"/>
          <w:sz w:val="22"/>
          <w:szCs w:val="22"/>
        </w:rPr>
        <w:t xml:space="preserve"> </w:t>
      </w:r>
      <w:r w:rsidR="00923682" w:rsidRPr="00923682">
        <w:rPr>
          <w:rFonts w:ascii="Arial" w:hAnsi="Arial" w:cs="Arial"/>
          <w:sz w:val="22"/>
          <w:szCs w:val="22"/>
        </w:rPr>
        <w:t xml:space="preserve">DOI: </w:t>
      </w:r>
      <w:hyperlink r:id="rId10" w:history="1">
        <w:r w:rsidR="00923682" w:rsidRPr="004B7F54">
          <w:rPr>
            <w:rStyle w:val="Hyperlink"/>
            <w:rFonts w:ascii="Arial" w:hAnsi="Arial" w:cs="Arial"/>
            <w:color w:val="0070C0"/>
            <w:sz w:val="22"/>
            <w:szCs w:val="22"/>
          </w:rPr>
          <w:t>10.1080/00131725.2011.652490</w:t>
        </w:r>
      </w:hyperlink>
    </w:p>
    <w:p w14:paraId="3814DE8C" w14:textId="62E33F5C" w:rsidR="00AB4BDB" w:rsidRPr="00C86AB0" w:rsidRDefault="00AB4BDB" w:rsidP="00C86AB0">
      <w:pPr>
        <w:pStyle w:val="AssignBody"/>
        <w:rPr>
          <w:rFonts w:cs="Arial"/>
          <w:sz w:val="22"/>
          <w:szCs w:val="22"/>
        </w:rPr>
      </w:pPr>
      <w:r w:rsidRPr="00C86AB0">
        <w:rPr>
          <w:rFonts w:cs="Arial"/>
          <w:sz w:val="22"/>
          <w:szCs w:val="22"/>
        </w:rPr>
        <w:t xml:space="preserve">Estyn (2014) School Development Plans. Guidance. 155/2014 [online] available from: </w:t>
      </w:r>
      <w:hyperlink r:id="rId11" w:history="1">
        <w:r w:rsidRPr="00C86AB0">
          <w:rPr>
            <w:rStyle w:val="Hyperlink"/>
            <w:rFonts w:cs="Arial"/>
            <w:sz w:val="22"/>
            <w:szCs w:val="22"/>
          </w:rPr>
          <w:t>https://gov.wales/sites/default/files/publications/2018-03/school-development-plans.pdf</w:t>
        </w:r>
      </w:hyperlink>
      <w:r w:rsidRPr="00C86AB0">
        <w:rPr>
          <w:rFonts w:cs="Arial"/>
          <w:sz w:val="22"/>
          <w:szCs w:val="22"/>
        </w:rPr>
        <w:t xml:space="preserve"> </w:t>
      </w:r>
    </w:p>
    <w:p w14:paraId="13AA742F" w14:textId="42000276" w:rsidR="00AB4BDB" w:rsidRPr="00C86AB0" w:rsidRDefault="00681ED9" w:rsidP="00C86AB0">
      <w:pPr>
        <w:pStyle w:val="AssignBody"/>
        <w:rPr>
          <w:rFonts w:cs="Arial"/>
          <w:sz w:val="22"/>
          <w:szCs w:val="22"/>
        </w:rPr>
      </w:pPr>
      <w:r>
        <w:rPr>
          <w:rFonts w:cs="Arial"/>
        </w:rPr>
        <w:t>[</w:t>
      </w:r>
      <w:r w:rsidR="00AB4BDB" w:rsidRPr="00C86AB0">
        <w:rPr>
          <w:rFonts w:cs="Arial"/>
          <w:sz w:val="22"/>
          <w:szCs w:val="22"/>
        </w:rPr>
        <w:t>Accessed: 27.03.20</w:t>
      </w:r>
      <w:r>
        <w:rPr>
          <w:rFonts w:cs="Arial"/>
        </w:rPr>
        <w:t>]</w:t>
      </w:r>
    </w:p>
    <w:p w14:paraId="7C97548B" w14:textId="77777777" w:rsidR="00AB4BDB" w:rsidRPr="00C86AB0" w:rsidRDefault="00AB4BDB" w:rsidP="00C86AB0">
      <w:pPr>
        <w:pStyle w:val="AssignBody"/>
        <w:rPr>
          <w:rFonts w:cs="Arial"/>
          <w:sz w:val="22"/>
          <w:szCs w:val="22"/>
        </w:rPr>
      </w:pPr>
    </w:p>
    <w:p w14:paraId="7F99F4E0" w14:textId="3779C403" w:rsidR="00AB4BDB" w:rsidRPr="0093048C" w:rsidRDefault="00AB4BDB" w:rsidP="00C86AB0">
      <w:pPr>
        <w:pStyle w:val="AssignBody"/>
        <w:rPr>
          <w:rFonts w:cs="Arial"/>
          <w:color w:val="000000" w:themeColor="text1"/>
          <w:sz w:val="22"/>
          <w:szCs w:val="22"/>
        </w:rPr>
      </w:pPr>
      <w:r w:rsidRPr="00C86AB0">
        <w:rPr>
          <w:rFonts w:cs="Arial"/>
          <w:sz w:val="22"/>
          <w:szCs w:val="22"/>
        </w:rPr>
        <w:t>Estyn (2019</w:t>
      </w:r>
      <w:r w:rsidR="001405C0">
        <w:rPr>
          <w:rFonts w:cs="Arial"/>
        </w:rPr>
        <w:t>a</w:t>
      </w:r>
      <w:r w:rsidRPr="00C86AB0">
        <w:rPr>
          <w:rFonts w:cs="Arial"/>
          <w:sz w:val="22"/>
          <w:szCs w:val="22"/>
        </w:rPr>
        <w:t xml:space="preserve">) A report on </w:t>
      </w:r>
      <w:proofErr w:type="spellStart"/>
      <w:r w:rsidRPr="0093048C">
        <w:rPr>
          <w:rFonts w:cs="Arial"/>
          <w:sz w:val="22"/>
          <w:szCs w:val="22"/>
          <w:highlight w:val="black"/>
        </w:rPr>
        <w:t>Townhill</w:t>
      </w:r>
      <w:proofErr w:type="spellEnd"/>
      <w:r w:rsidRPr="0093048C">
        <w:rPr>
          <w:rFonts w:cs="Arial"/>
          <w:sz w:val="22"/>
          <w:szCs w:val="22"/>
          <w:highlight w:val="black"/>
        </w:rPr>
        <w:t xml:space="preserve"> Community</w:t>
      </w:r>
      <w:r w:rsidRPr="00C86AB0">
        <w:rPr>
          <w:rFonts w:cs="Arial"/>
          <w:sz w:val="22"/>
          <w:szCs w:val="22"/>
        </w:rPr>
        <w:t xml:space="preserve"> Primary School</w:t>
      </w:r>
      <w:r w:rsidR="0093048C">
        <w:rPr>
          <w:rFonts w:cs="Arial"/>
        </w:rPr>
        <w:t>.</w:t>
      </w:r>
      <w:r w:rsidRPr="00C86AB0">
        <w:rPr>
          <w:rFonts w:cs="Arial"/>
          <w:sz w:val="22"/>
          <w:szCs w:val="22"/>
        </w:rPr>
        <w:t xml:space="preserve"> </w:t>
      </w:r>
      <w:proofErr w:type="spellStart"/>
      <w:r w:rsidRPr="0093048C">
        <w:rPr>
          <w:rFonts w:cs="Arial"/>
          <w:sz w:val="22"/>
          <w:szCs w:val="22"/>
          <w:highlight w:val="black"/>
        </w:rPr>
        <w:t>Townhill</w:t>
      </w:r>
      <w:proofErr w:type="spellEnd"/>
      <w:r w:rsidRPr="0093048C">
        <w:rPr>
          <w:rFonts w:cs="Arial"/>
          <w:sz w:val="22"/>
          <w:szCs w:val="22"/>
          <w:highlight w:val="black"/>
        </w:rPr>
        <w:t xml:space="preserve"> Road</w:t>
      </w:r>
      <w:r w:rsidR="0093048C" w:rsidRPr="0093048C">
        <w:rPr>
          <w:rFonts w:cs="Arial"/>
          <w:highlight w:val="black"/>
        </w:rPr>
        <w:t>.</w:t>
      </w:r>
      <w:r w:rsidRPr="0093048C">
        <w:rPr>
          <w:rFonts w:cs="Arial"/>
          <w:sz w:val="22"/>
          <w:szCs w:val="22"/>
          <w:highlight w:val="black"/>
        </w:rPr>
        <w:t xml:space="preserve"> </w:t>
      </w:r>
      <w:proofErr w:type="spellStart"/>
      <w:r w:rsidRPr="0093048C">
        <w:rPr>
          <w:rFonts w:cs="Arial"/>
          <w:sz w:val="22"/>
          <w:szCs w:val="22"/>
          <w:highlight w:val="black"/>
        </w:rPr>
        <w:t>Townhill</w:t>
      </w:r>
      <w:proofErr w:type="spellEnd"/>
      <w:r w:rsidRPr="00C86AB0">
        <w:rPr>
          <w:rFonts w:cs="Arial"/>
          <w:sz w:val="22"/>
          <w:szCs w:val="22"/>
        </w:rPr>
        <w:t xml:space="preserve">. [online] available from: </w:t>
      </w:r>
      <w:hyperlink r:id="rId12" w:history="1">
        <w:r w:rsidRPr="0093048C">
          <w:rPr>
            <w:rStyle w:val="Hyperlink"/>
            <w:rFonts w:cs="Arial"/>
            <w:color w:val="000000" w:themeColor="text1"/>
            <w:sz w:val="22"/>
            <w:szCs w:val="22"/>
          </w:rPr>
          <w:t>https://www.estyn.gov.wales/sites/www.estyn.gov.wales/files/documents</w:t>
        </w:r>
        <w:r w:rsidRPr="0093048C">
          <w:rPr>
            <w:rStyle w:val="Hyperlink"/>
            <w:rFonts w:cs="Arial"/>
            <w:color w:val="000000" w:themeColor="text1"/>
            <w:sz w:val="22"/>
            <w:szCs w:val="22"/>
            <w:highlight w:val="black"/>
          </w:rPr>
          <w:t>/Townhill</w:t>
        </w:r>
        <w:r w:rsidRPr="0093048C">
          <w:rPr>
            <w:rStyle w:val="Hyperlink"/>
            <w:rFonts w:cs="Arial"/>
            <w:color w:val="000000" w:themeColor="text1"/>
            <w:sz w:val="22"/>
            <w:szCs w:val="22"/>
          </w:rPr>
          <w:t>%20Community%20Primary%20School_1.pdf</w:t>
        </w:r>
      </w:hyperlink>
      <w:r w:rsidRPr="0093048C">
        <w:rPr>
          <w:rFonts w:cs="Arial"/>
          <w:color w:val="000000" w:themeColor="text1"/>
          <w:sz w:val="22"/>
          <w:szCs w:val="22"/>
        </w:rPr>
        <w:t xml:space="preserve"> accessed 30.02.20</w:t>
      </w:r>
    </w:p>
    <w:p w14:paraId="752985EB" w14:textId="77777777" w:rsidR="00AB4BDB" w:rsidRPr="00C86AB0" w:rsidRDefault="00AB4BDB" w:rsidP="00C86AB0">
      <w:pPr>
        <w:pStyle w:val="AssignBody"/>
        <w:rPr>
          <w:rFonts w:cs="Arial"/>
          <w:color w:val="000000" w:themeColor="text1"/>
          <w:sz w:val="22"/>
          <w:szCs w:val="22"/>
        </w:rPr>
      </w:pPr>
    </w:p>
    <w:p w14:paraId="4081217E" w14:textId="005CEFE5" w:rsidR="00621EA5" w:rsidRPr="00923682" w:rsidRDefault="00AB4BDB" w:rsidP="00621EA5">
      <w:pPr>
        <w:pStyle w:val="AssignBody"/>
        <w:rPr>
          <w:rFonts w:cs="Arial"/>
          <w:sz w:val="22"/>
          <w:szCs w:val="22"/>
        </w:rPr>
      </w:pPr>
      <w:r w:rsidRPr="00923682">
        <w:rPr>
          <w:rFonts w:cs="Arial"/>
          <w:color w:val="000000" w:themeColor="text1"/>
          <w:sz w:val="22"/>
          <w:szCs w:val="22"/>
        </w:rPr>
        <w:t>Estyn (2019</w:t>
      </w:r>
      <w:r w:rsidR="001405C0" w:rsidRPr="00923682">
        <w:rPr>
          <w:rFonts w:cs="Arial"/>
          <w:color w:val="000000" w:themeColor="text1"/>
          <w:sz w:val="22"/>
          <w:szCs w:val="22"/>
        </w:rPr>
        <w:t>b</w:t>
      </w:r>
      <w:r w:rsidRPr="00923682">
        <w:rPr>
          <w:rFonts w:cs="Arial"/>
          <w:color w:val="000000" w:themeColor="text1"/>
          <w:sz w:val="22"/>
          <w:szCs w:val="22"/>
        </w:rPr>
        <w:t xml:space="preserve">) </w:t>
      </w:r>
      <w:r w:rsidRPr="00923682">
        <w:rPr>
          <w:rFonts w:cs="Arial"/>
          <w:sz w:val="22"/>
          <w:szCs w:val="22"/>
        </w:rPr>
        <w:t>A national evaluation and improvement resource for schools</w:t>
      </w:r>
      <w:r w:rsidR="009977FF" w:rsidRPr="00923682">
        <w:rPr>
          <w:rFonts w:cs="Arial"/>
          <w:sz w:val="22"/>
          <w:szCs w:val="22"/>
        </w:rPr>
        <w:t xml:space="preserve"> </w:t>
      </w:r>
      <w:r w:rsidRPr="00923682">
        <w:rPr>
          <w:rFonts w:cs="Arial"/>
          <w:sz w:val="22"/>
          <w:szCs w:val="22"/>
        </w:rPr>
        <w:t xml:space="preserve">[online] available from: </w:t>
      </w:r>
      <w:hyperlink r:id="rId13" w:history="1">
        <w:r w:rsidR="00681ED9" w:rsidRPr="00923682">
          <w:rPr>
            <w:rStyle w:val="Hyperlink"/>
            <w:rFonts w:cs="Arial"/>
            <w:sz w:val="22"/>
            <w:szCs w:val="22"/>
          </w:rPr>
          <w:t xml:space="preserve">https://www.estyn.gov.wales/inspection/national-evaluation-and-improvement-resource-schools </w:t>
        </w:r>
      </w:hyperlink>
      <w:r w:rsidR="00681ED9" w:rsidRPr="00923682">
        <w:rPr>
          <w:rFonts w:cs="Arial"/>
          <w:sz w:val="22"/>
          <w:szCs w:val="22"/>
        </w:rPr>
        <w:t xml:space="preserve"> [accessed 30.03.20]</w:t>
      </w:r>
    </w:p>
    <w:p w14:paraId="463B648D" w14:textId="77777777" w:rsidR="00621EA5" w:rsidRDefault="00621EA5" w:rsidP="00621EA5">
      <w:pPr>
        <w:pStyle w:val="AssignBody"/>
        <w:rPr>
          <w:rFonts w:cs="Arial"/>
        </w:rPr>
      </w:pPr>
    </w:p>
    <w:p w14:paraId="53A2DB1A" w14:textId="59DD0B5C" w:rsidR="00621EA5" w:rsidRPr="00923682" w:rsidRDefault="00621EA5" w:rsidP="00621EA5">
      <w:pPr>
        <w:pStyle w:val="AssignBody"/>
        <w:rPr>
          <w:rFonts w:cs="Arial"/>
          <w:sz w:val="22"/>
          <w:szCs w:val="22"/>
        </w:rPr>
      </w:pPr>
      <w:r w:rsidRPr="00923682">
        <w:rPr>
          <w:rFonts w:cs="Arial"/>
          <w:sz w:val="22"/>
          <w:szCs w:val="22"/>
        </w:rPr>
        <w:lastRenderedPageBreak/>
        <w:t>Estyn (2019</w:t>
      </w:r>
      <w:r w:rsidR="001405C0" w:rsidRPr="00923682">
        <w:rPr>
          <w:rFonts w:cs="Arial"/>
          <w:sz w:val="22"/>
          <w:szCs w:val="22"/>
        </w:rPr>
        <w:t>c</w:t>
      </w:r>
      <w:r w:rsidRPr="00923682">
        <w:rPr>
          <w:rFonts w:cs="Arial"/>
          <w:sz w:val="22"/>
          <w:szCs w:val="22"/>
        </w:rPr>
        <w:t xml:space="preserve">) </w:t>
      </w:r>
      <w:r w:rsidRPr="00923682">
        <w:rPr>
          <w:rFonts w:cs="Arial"/>
          <w:color w:val="111111"/>
          <w:sz w:val="22"/>
          <w:szCs w:val="22"/>
        </w:rPr>
        <w:t>Putting pupil voices at the centre of planning to develop independent learning</w:t>
      </w:r>
      <w:r w:rsidRPr="00923682">
        <w:rPr>
          <w:rFonts w:cs="Arial"/>
          <w:color w:val="111111"/>
          <w:sz w:val="22"/>
          <w:szCs w:val="22"/>
        </w:rPr>
        <w:t xml:space="preserve"> [online] available from: </w:t>
      </w:r>
      <w:hyperlink r:id="rId14" w:history="1">
        <w:r w:rsidRPr="00923682">
          <w:rPr>
            <w:rStyle w:val="Hyperlink"/>
            <w:rFonts w:cs="Arial"/>
            <w:sz w:val="22"/>
            <w:szCs w:val="22"/>
          </w:rPr>
          <w:t>https://www.estyn.gov.wales/effective-practice/putting-pupil-voices-centre-planning-develop-independent-learning</w:t>
        </w:r>
      </w:hyperlink>
      <w:r w:rsidRPr="00923682">
        <w:rPr>
          <w:rFonts w:cs="Arial"/>
          <w:color w:val="111111"/>
          <w:sz w:val="22"/>
          <w:szCs w:val="22"/>
        </w:rPr>
        <w:t xml:space="preserve"> </w:t>
      </w:r>
      <w:r w:rsidR="00923682" w:rsidRPr="00923682">
        <w:rPr>
          <w:rFonts w:cs="Arial"/>
          <w:color w:val="111111"/>
          <w:sz w:val="22"/>
          <w:szCs w:val="22"/>
        </w:rPr>
        <w:t>[</w:t>
      </w:r>
      <w:r w:rsidRPr="00923682">
        <w:rPr>
          <w:rFonts w:cs="Arial"/>
          <w:color w:val="111111"/>
          <w:sz w:val="22"/>
          <w:szCs w:val="22"/>
        </w:rPr>
        <w:t>accessed 30.03.20</w:t>
      </w:r>
      <w:r w:rsidR="00923682" w:rsidRPr="00923682">
        <w:rPr>
          <w:rFonts w:cs="Arial"/>
          <w:color w:val="111111"/>
          <w:sz w:val="22"/>
          <w:szCs w:val="22"/>
        </w:rPr>
        <w:t>]</w:t>
      </w:r>
    </w:p>
    <w:p w14:paraId="1609B364" w14:textId="29BC522F" w:rsidR="00621EA5" w:rsidRPr="00C86AB0" w:rsidRDefault="00621EA5" w:rsidP="00C86AB0">
      <w:pPr>
        <w:pStyle w:val="AssignBody"/>
        <w:rPr>
          <w:rFonts w:cs="Arial"/>
          <w:sz w:val="22"/>
          <w:szCs w:val="22"/>
        </w:rPr>
      </w:pPr>
    </w:p>
    <w:p w14:paraId="0C22FC66" w14:textId="214E1C52" w:rsidR="00AB4BDB" w:rsidRPr="00C86AB0" w:rsidRDefault="00AB4BDB" w:rsidP="00C86AB0">
      <w:pPr>
        <w:pStyle w:val="AssignBody"/>
        <w:rPr>
          <w:rFonts w:cs="Arial"/>
          <w:sz w:val="22"/>
          <w:szCs w:val="22"/>
        </w:rPr>
      </w:pPr>
      <w:r w:rsidRPr="00C86AB0">
        <w:rPr>
          <w:rFonts w:cs="Arial"/>
          <w:sz w:val="22"/>
          <w:szCs w:val="22"/>
        </w:rPr>
        <w:t xml:space="preserve">Donaldson, G (2015) </w:t>
      </w:r>
      <w:r w:rsidR="009977FF">
        <w:rPr>
          <w:rFonts w:cs="Arial"/>
        </w:rPr>
        <w:t>‘</w:t>
      </w:r>
      <w:r w:rsidRPr="00C86AB0">
        <w:rPr>
          <w:rFonts w:cs="Arial"/>
          <w:sz w:val="22"/>
          <w:szCs w:val="22"/>
        </w:rPr>
        <w:t xml:space="preserve">Successful </w:t>
      </w:r>
      <w:r w:rsidR="009977FF">
        <w:rPr>
          <w:rFonts w:cs="Arial"/>
        </w:rPr>
        <w:t>F</w:t>
      </w:r>
      <w:r w:rsidRPr="00C86AB0">
        <w:rPr>
          <w:rFonts w:cs="Arial"/>
          <w:sz w:val="22"/>
          <w:szCs w:val="22"/>
        </w:rPr>
        <w:t>utures</w:t>
      </w:r>
      <w:r w:rsidR="009977FF">
        <w:rPr>
          <w:rFonts w:cs="Arial"/>
        </w:rPr>
        <w:t>’</w:t>
      </w:r>
      <w:r w:rsidRPr="00C86AB0">
        <w:rPr>
          <w:rFonts w:cs="Arial"/>
          <w:sz w:val="22"/>
          <w:szCs w:val="22"/>
        </w:rPr>
        <w:t xml:space="preserve">. Independent Review of Curriculum and Assessment Arrangements in Wales. [online] available from: </w:t>
      </w:r>
      <w:hyperlink r:id="rId15" w:history="1">
        <w:r w:rsidRPr="00923682">
          <w:rPr>
            <w:rStyle w:val="Hyperlink"/>
            <w:rFonts w:cs="Arial"/>
            <w:color w:val="0070C0"/>
            <w:sz w:val="22"/>
            <w:szCs w:val="22"/>
            <w:u w:val="none"/>
          </w:rPr>
          <w:t>http://gov.wales/docs/dcells/publications/15</w:t>
        </w:r>
        <w:r w:rsidRPr="00923682">
          <w:rPr>
            <w:rStyle w:val="Hyperlink"/>
            <w:rFonts w:cs="Arial"/>
            <w:color w:val="0070C0"/>
            <w:sz w:val="22"/>
            <w:szCs w:val="22"/>
            <w:u w:val="none"/>
          </w:rPr>
          <w:t>0</w:t>
        </w:r>
        <w:r w:rsidRPr="00923682">
          <w:rPr>
            <w:rStyle w:val="Hyperlink"/>
            <w:rFonts w:cs="Arial"/>
            <w:color w:val="0070C0"/>
            <w:sz w:val="22"/>
            <w:szCs w:val="22"/>
            <w:u w:val="none"/>
          </w:rPr>
          <w:t>225-successful-futures-en.pdf</w:t>
        </w:r>
      </w:hyperlink>
      <w:r w:rsidRPr="00923682">
        <w:rPr>
          <w:rFonts w:cs="Arial"/>
          <w:color w:val="0070C0"/>
          <w:sz w:val="22"/>
          <w:szCs w:val="22"/>
        </w:rPr>
        <w:t xml:space="preserve"> </w:t>
      </w:r>
      <w:r w:rsidRPr="00C86AB0">
        <w:rPr>
          <w:rFonts w:cs="Arial"/>
          <w:sz w:val="22"/>
          <w:szCs w:val="22"/>
        </w:rPr>
        <w:t xml:space="preserve">[accessed 01.04.20] </w:t>
      </w:r>
    </w:p>
    <w:p w14:paraId="7DD1D0A5" w14:textId="77777777" w:rsidR="00AB4BDB" w:rsidRPr="00C86AB0" w:rsidRDefault="00AB4BDB" w:rsidP="00C86AB0">
      <w:pPr>
        <w:pStyle w:val="AssignBody"/>
        <w:rPr>
          <w:rFonts w:cs="Arial"/>
          <w:color w:val="000000" w:themeColor="text1"/>
          <w:sz w:val="22"/>
          <w:szCs w:val="22"/>
        </w:rPr>
      </w:pPr>
    </w:p>
    <w:p w14:paraId="3BD3A213" w14:textId="7FE224A6" w:rsidR="002B163D" w:rsidRPr="00C86AB0" w:rsidRDefault="002B163D" w:rsidP="00C86AB0">
      <w:pPr>
        <w:pStyle w:val="AssignBody"/>
        <w:rPr>
          <w:rFonts w:cs="Arial"/>
          <w:sz w:val="22"/>
          <w:szCs w:val="22"/>
        </w:rPr>
      </w:pPr>
      <w:r w:rsidRPr="00C86AB0">
        <w:rPr>
          <w:rFonts w:cs="Arial"/>
          <w:sz w:val="22"/>
          <w:szCs w:val="22"/>
          <w:shd w:val="clear" w:color="auto" w:fill="FFFFFF"/>
        </w:rPr>
        <w:t xml:space="preserve">Johnson, G., Scholes, K. and Whittington, R. </w:t>
      </w:r>
      <w:r w:rsidR="00831483" w:rsidRPr="00C86AB0">
        <w:rPr>
          <w:rFonts w:cs="Arial"/>
          <w:sz w:val="22"/>
          <w:szCs w:val="22"/>
          <w:shd w:val="clear" w:color="auto" w:fill="FFFFFF"/>
        </w:rPr>
        <w:t>(</w:t>
      </w:r>
      <w:r w:rsidRPr="00C86AB0">
        <w:rPr>
          <w:rFonts w:cs="Arial"/>
          <w:sz w:val="22"/>
          <w:szCs w:val="22"/>
          <w:shd w:val="clear" w:color="auto" w:fill="FFFFFF"/>
        </w:rPr>
        <w:t>1998</w:t>
      </w:r>
      <w:r w:rsidR="00831483" w:rsidRPr="00C86AB0">
        <w:rPr>
          <w:rFonts w:cs="Arial"/>
          <w:sz w:val="22"/>
          <w:szCs w:val="22"/>
          <w:shd w:val="clear" w:color="auto" w:fill="FFFFFF"/>
        </w:rPr>
        <w:t>)</w:t>
      </w:r>
      <w:r w:rsidRPr="00C86AB0">
        <w:rPr>
          <w:rFonts w:cs="Arial"/>
          <w:sz w:val="22"/>
          <w:szCs w:val="22"/>
          <w:shd w:val="clear" w:color="auto" w:fill="FFFFFF"/>
        </w:rPr>
        <w:t> </w:t>
      </w:r>
      <w:r w:rsidRPr="00C86AB0">
        <w:rPr>
          <w:rFonts w:cs="Arial"/>
          <w:i/>
          <w:iCs/>
          <w:sz w:val="22"/>
          <w:szCs w:val="22"/>
        </w:rPr>
        <w:t>Exploring Corporate Strategy</w:t>
      </w:r>
      <w:r w:rsidRPr="00C86AB0">
        <w:rPr>
          <w:rFonts w:cs="Arial"/>
          <w:sz w:val="22"/>
          <w:szCs w:val="22"/>
          <w:shd w:val="clear" w:color="auto" w:fill="FFFFFF"/>
        </w:rPr>
        <w:t>. 5th ed. Harlow, England: FT/Prentice Hall.</w:t>
      </w:r>
    </w:p>
    <w:p w14:paraId="2053AD7C" w14:textId="138B7C00" w:rsidR="002B163D" w:rsidRPr="00C86AB0" w:rsidRDefault="002B163D" w:rsidP="00C86AB0">
      <w:pPr>
        <w:pStyle w:val="AssignBody"/>
        <w:rPr>
          <w:rFonts w:cs="Arial"/>
          <w:color w:val="000000" w:themeColor="text1"/>
          <w:sz w:val="22"/>
          <w:szCs w:val="22"/>
        </w:rPr>
      </w:pPr>
    </w:p>
    <w:p w14:paraId="11733201" w14:textId="4C58D145" w:rsidR="003771C6" w:rsidRPr="00C86AB0" w:rsidRDefault="003771C6" w:rsidP="00C86AB0">
      <w:pPr>
        <w:pStyle w:val="AssignBody"/>
        <w:rPr>
          <w:rFonts w:cs="Arial"/>
          <w:sz w:val="22"/>
          <w:szCs w:val="22"/>
        </w:rPr>
      </w:pPr>
      <w:r w:rsidRPr="00C86AB0">
        <w:rPr>
          <w:rFonts w:cs="Arial"/>
          <w:sz w:val="22"/>
          <w:szCs w:val="22"/>
          <w:shd w:val="clear" w:color="auto" w:fill="FFFFFF"/>
        </w:rPr>
        <w:t>O'</w:t>
      </w:r>
      <w:r w:rsidRPr="00C86AB0">
        <w:rPr>
          <w:rFonts w:cs="Arial"/>
          <w:sz w:val="22"/>
          <w:szCs w:val="22"/>
          <w:shd w:val="clear" w:color="auto" w:fill="FFFFFF"/>
        </w:rPr>
        <w:t>H</w:t>
      </w:r>
      <w:r w:rsidRPr="00C86AB0">
        <w:rPr>
          <w:rFonts w:cs="Arial"/>
          <w:sz w:val="22"/>
          <w:szCs w:val="22"/>
          <w:shd w:val="clear" w:color="auto" w:fill="FFFFFF"/>
        </w:rPr>
        <w:t xml:space="preserve">ara, J. and McNamara, G. </w:t>
      </w:r>
      <w:r w:rsidRPr="00C86AB0">
        <w:rPr>
          <w:rFonts w:cs="Arial"/>
          <w:sz w:val="22"/>
          <w:szCs w:val="22"/>
          <w:shd w:val="clear" w:color="auto" w:fill="FFFFFF"/>
        </w:rPr>
        <w:t>(</w:t>
      </w:r>
      <w:r w:rsidRPr="00C86AB0">
        <w:rPr>
          <w:rFonts w:cs="Arial"/>
          <w:sz w:val="22"/>
          <w:szCs w:val="22"/>
          <w:shd w:val="clear" w:color="auto" w:fill="FFFFFF"/>
        </w:rPr>
        <w:t>2001</w:t>
      </w:r>
      <w:r w:rsidRPr="00C86AB0">
        <w:rPr>
          <w:rFonts w:cs="Arial"/>
          <w:sz w:val="22"/>
          <w:szCs w:val="22"/>
          <w:shd w:val="clear" w:color="auto" w:fill="FFFFFF"/>
        </w:rPr>
        <w:t>)</w:t>
      </w:r>
      <w:r w:rsidRPr="00C86AB0">
        <w:rPr>
          <w:rFonts w:cs="Arial"/>
          <w:sz w:val="22"/>
          <w:szCs w:val="22"/>
          <w:shd w:val="clear" w:color="auto" w:fill="FFFFFF"/>
        </w:rPr>
        <w:t xml:space="preserve"> </w:t>
      </w:r>
      <w:r w:rsidR="009977FF">
        <w:rPr>
          <w:rFonts w:cs="Arial"/>
          <w:shd w:val="clear" w:color="auto" w:fill="FFFFFF"/>
        </w:rPr>
        <w:t>‘</w:t>
      </w:r>
      <w:r w:rsidRPr="00C86AB0">
        <w:rPr>
          <w:rFonts w:cs="Arial"/>
          <w:sz w:val="22"/>
          <w:szCs w:val="22"/>
          <w:shd w:val="clear" w:color="auto" w:fill="FFFFFF"/>
        </w:rPr>
        <w:t>Process and Product Issues in the Evaluation of School Development Planning</w:t>
      </w:r>
      <w:r w:rsidR="009977FF">
        <w:rPr>
          <w:rFonts w:cs="Arial"/>
          <w:shd w:val="clear" w:color="auto" w:fill="FFFFFF"/>
        </w:rPr>
        <w:t>’</w:t>
      </w:r>
      <w:r w:rsidRPr="00C86AB0">
        <w:rPr>
          <w:rFonts w:cs="Arial"/>
          <w:sz w:val="22"/>
          <w:szCs w:val="22"/>
          <w:shd w:val="clear" w:color="auto" w:fill="FFFFFF"/>
        </w:rPr>
        <w:t>.</w:t>
      </w:r>
      <w:r w:rsidRPr="00C86AB0">
        <w:rPr>
          <w:rStyle w:val="apple-converted-space"/>
          <w:rFonts w:cs="Arial"/>
          <w:color w:val="000000"/>
          <w:sz w:val="22"/>
          <w:szCs w:val="22"/>
          <w:shd w:val="clear" w:color="auto" w:fill="FFFFFF"/>
        </w:rPr>
        <w:t> </w:t>
      </w:r>
      <w:r w:rsidRPr="00C86AB0">
        <w:rPr>
          <w:rFonts w:cs="Arial"/>
          <w:i/>
          <w:iCs/>
          <w:sz w:val="22"/>
          <w:szCs w:val="22"/>
        </w:rPr>
        <w:t>Evaluation</w:t>
      </w:r>
      <w:r w:rsidRPr="00C86AB0">
        <w:rPr>
          <w:rFonts w:cs="Arial"/>
          <w:sz w:val="22"/>
          <w:szCs w:val="22"/>
          <w:shd w:val="clear" w:color="auto" w:fill="FFFFFF"/>
        </w:rPr>
        <w:t>, 7(1), pp.99-109.</w:t>
      </w:r>
      <w:r w:rsidR="00802FBC" w:rsidRPr="00C86AB0">
        <w:rPr>
          <w:rFonts w:cs="Arial"/>
          <w:sz w:val="22"/>
          <w:szCs w:val="22"/>
          <w:shd w:val="clear" w:color="auto" w:fill="FFFFFF"/>
        </w:rPr>
        <w:t xml:space="preserve"> </w:t>
      </w:r>
      <w:r w:rsidR="00802FBC" w:rsidRPr="00C86AB0">
        <w:rPr>
          <w:rFonts w:cs="Arial"/>
          <w:sz w:val="22"/>
          <w:szCs w:val="22"/>
          <w:shd w:val="clear" w:color="auto" w:fill="FFFFFF"/>
        </w:rPr>
        <w:t xml:space="preserve">[online] </w:t>
      </w:r>
      <w:r w:rsidRPr="00C86AB0">
        <w:rPr>
          <w:rFonts w:cs="Arial"/>
          <w:sz w:val="22"/>
          <w:szCs w:val="22"/>
          <w:shd w:val="clear" w:color="auto" w:fill="FFFFFF"/>
        </w:rPr>
        <w:t xml:space="preserve">Available at: </w:t>
      </w:r>
      <w:hyperlink r:id="rId16" w:history="1">
        <w:r w:rsidR="00923682" w:rsidRPr="001D147B">
          <w:rPr>
            <w:rStyle w:val="Hyperlink"/>
            <w:rFonts w:cs="Arial"/>
            <w:sz w:val="22"/>
            <w:szCs w:val="22"/>
            <w:shd w:val="clear" w:color="auto" w:fill="FFFFFF"/>
          </w:rPr>
          <w:t>https://journals.sagepub.com/doi/pdf/10.1177/13563890122209540?casa_token=6wVXlw6eTdYAAAAA:Wfjp7aNz8M3wlEmFPj3FDj5BalxCmQ9pSQLB13G8A7wtOeqCKb5XrqEQXGgJf0ghuqkI8IQuiTk3OA</w:t>
        </w:r>
      </w:hyperlink>
      <w:r w:rsidR="00923682">
        <w:rPr>
          <w:rFonts w:cs="Arial"/>
          <w:sz w:val="22"/>
          <w:szCs w:val="22"/>
          <w:shd w:val="clear" w:color="auto" w:fill="FFFFFF"/>
        </w:rPr>
        <w:t xml:space="preserve"> </w:t>
      </w:r>
      <w:r w:rsidRPr="00C86AB0">
        <w:rPr>
          <w:rFonts w:cs="Arial"/>
          <w:sz w:val="22"/>
          <w:szCs w:val="22"/>
          <w:shd w:val="clear" w:color="auto" w:fill="FFFFFF"/>
        </w:rPr>
        <w:t>[Accessed 26 March 2020].</w:t>
      </w:r>
    </w:p>
    <w:p w14:paraId="6920C192" w14:textId="45305563" w:rsidR="003771C6" w:rsidRPr="00C86AB0" w:rsidRDefault="003771C6" w:rsidP="00C86AB0">
      <w:pPr>
        <w:pStyle w:val="AssignBody"/>
        <w:rPr>
          <w:rFonts w:cs="Arial"/>
          <w:color w:val="000000" w:themeColor="text1"/>
          <w:sz w:val="22"/>
          <w:szCs w:val="22"/>
        </w:rPr>
      </w:pPr>
    </w:p>
    <w:p w14:paraId="721210D4" w14:textId="1BD902B7" w:rsidR="006A69B0" w:rsidRPr="004B7F54" w:rsidRDefault="006A69B0" w:rsidP="00C86AB0">
      <w:pPr>
        <w:pStyle w:val="AssignBody"/>
        <w:rPr>
          <w:rFonts w:cs="Arial"/>
          <w:sz w:val="22"/>
          <w:szCs w:val="22"/>
        </w:rPr>
      </w:pPr>
      <w:r w:rsidRPr="004B7F54">
        <w:rPr>
          <w:rFonts w:cs="Arial"/>
          <w:sz w:val="22"/>
          <w:szCs w:val="22"/>
          <w:shd w:val="clear" w:color="auto" w:fill="FFFFFF"/>
        </w:rPr>
        <w:t xml:space="preserve">Welsh Government, </w:t>
      </w:r>
      <w:r w:rsidRPr="004B7F54">
        <w:rPr>
          <w:rFonts w:cs="Arial"/>
          <w:sz w:val="22"/>
          <w:szCs w:val="22"/>
          <w:shd w:val="clear" w:color="auto" w:fill="FFFFFF"/>
        </w:rPr>
        <w:t>(</w:t>
      </w:r>
      <w:r w:rsidRPr="004B7F54">
        <w:rPr>
          <w:rFonts w:cs="Arial"/>
          <w:sz w:val="22"/>
          <w:szCs w:val="22"/>
          <w:shd w:val="clear" w:color="auto" w:fill="FFFFFF"/>
        </w:rPr>
        <w:t>2014</w:t>
      </w:r>
      <w:r w:rsidRPr="004B7F54">
        <w:rPr>
          <w:rFonts w:cs="Arial"/>
          <w:sz w:val="22"/>
          <w:szCs w:val="22"/>
          <w:shd w:val="clear" w:color="auto" w:fill="FFFFFF"/>
        </w:rPr>
        <w:t>)</w:t>
      </w:r>
      <w:r w:rsidRPr="004B7F54">
        <w:rPr>
          <w:rStyle w:val="apple-converted-space"/>
          <w:rFonts w:cs="Arial"/>
          <w:color w:val="000000"/>
          <w:sz w:val="22"/>
          <w:szCs w:val="22"/>
          <w:shd w:val="clear" w:color="auto" w:fill="FFFFFF"/>
        </w:rPr>
        <w:t> </w:t>
      </w:r>
      <w:r w:rsidRPr="004B7F54">
        <w:rPr>
          <w:rFonts w:cs="Arial"/>
          <w:i/>
          <w:iCs/>
          <w:sz w:val="22"/>
          <w:szCs w:val="22"/>
        </w:rPr>
        <w:t>School Development Plans</w:t>
      </w:r>
      <w:r w:rsidRPr="004B7F54">
        <w:rPr>
          <w:rFonts w:cs="Arial"/>
          <w:sz w:val="22"/>
          <w:szCs w:val="22"/>
          <w:shd w:val="clear" w:color="auto" w:fill="FFFFFF"/>
        </w:rPr>
        <w:t>. Cardiff: Department for Education and Skills</w:t>
      </w:r>
      <w:r w:rsidR="005C4DEC" w:rsidRPr="004B7F54">
        <w:rPr>
          <w:rFonts w:cs="Arial"/>
          <w:sz w:val="22"/>
          <w:szCs w:val="22"/>
          <w:shd w:val="clear" w:color="auto" w:fill="FFFFFF"/>
        </w:rPr>
        <w:t xml:space="preserve"> [online] available from: </w:t>
      </w:r>
      <w:hyperlink r:id="rId17" w:history="1">
        <w:r w:rsidR="005C4DEC" w:rsidRPr="004B7F54">
          <w:rPr>
            <w:rStyle w:val="Hyperlink"/>
            <w:rFonts w:cs="Arial"/>
            <w:sz w:val="22"/>
            <w:szCs w:val="22"/>
            <w:shd w:val="clear" w:color="auto" w:fill="FFFFFF"/>
          </w:rPr>
          <w:t>https://gov.wales/sites/default/files/publications/2018-03/school-development-plans.pdf</w:t>
        </w:r>
      </w:hyperlink>
      <w:r w:rsidR="005C4DEC" w:rsidRPr="004B7F54">
        <w:rPr>
          <w:rFonts w:cs="Arial"/>
          <w:sz w:val="22"/>
          <w:szCs w:val="22"/>
          <w:shd w:val="clear" w:color="auto" w:fill="FFFFFF"/>
        </w:rPr>
        <w:t xml:space="preserve"> [accessed 26.03.20]</w:t>
      </w:r>
    </w:p>
    <w:p w14:paraId="45FBBD6A" w14:textId="77777777" w:rsidR="006007DD" w:rsidRPr="00C76E9E" w:rsidRDefault="006007DD" w:rsidP="00C76E9E">
      <w:pPr>
        <w:pStyle w:val="AssignBody"/>
        <w:rPr>
          <w:rFonts w:cs="Arial"/>
          <w:color w:val="000000" w:themeColor="text1"/>
          <w:sz w:val="22"/>
          <w:szCs w:val="22"/>
        </w:rPr>
      </w:pPr>
    </w:p>
    <w:p w14:paraId="11CD4326" w14:textId="7FB2CC1F" w:rsidR="00C76E9E" w:rsidRPr="00C76E9E" w:rsidRDefault="00AB4BDB" w:rsidP="00C76E9E">
      <w:pPr>
        <w:spacing w:line="360" w:lineRule="auto"/>
        <w:rPr>
          <w:rFonts w:ascii="Arial" w:hAnsi="Arial" w:cs="Arial"/>
          <w:color w:val="000000" w:themeColor="text1"/>
          <w:sz w:val="22"/>
          <w:szCs w:val="22"/>
        </w:rPr>
      </w:pPr>
      <w:r w:rsidRPr="00C76E9E">
        <w:rPr>
          <w:rFonts w:ascii="Arial" w:hAnsi="Arial" w:cs="Arial"/>
          <w:color w:val="000000" w:themeColor="text1"/>
          <w:sz w:val="22"/>
          <w:szCs w:val="22"/>
        </w:rPr>
        <w:t xml:space="preserve">Glover, D., </w:t>
      </w:r>
      <w:proofErr w:type="spellStart"/>
      <w:r w:rsidRPr="00C76E9E">
        <w:rPr>
          <w:rFonts w:ascii="Arial" w:hAnsi="Arial" w:cs="Arial"/>
          <w:color w:val="000000" w:themeColor="text1"/>
          <w:sz w:val="22"/>
          <w:szCs w:val="22"/>
        </w:rPr>
        <w:t>Levačić</w:t>
      </w:r>
      <w:proofErr w:type="spellEnd"/>
      <w:r w:rsidRPr="00C76E9E">
        <w:rPr>
          <w:rFonts w:ascii="Arial" w:hAnsi="Arial" w:cs="Arial"/>
          <w:color w:val="000000" w:themeColor="text1"/>
          <w:sz w:val="22"/>
          <w:szCs w:val="22"/>
        </w:rPr>
        <w:t xml:space="preserve">, R., Bennett, N. and </w:t>
      </w:r>
      <w:proofErr w:type="spellStart"/>
      <w:r w:rsidRPr="00C76E9E">
        <w:rPr>
          <w:rFonts w:ascii="Arial" w:hAnsi="Arial" w:cs="Arial"/>
          <w:color w:val="000000" w:themeColor="text1"/>
          <w:sz w:val="22"/>
          <w:szCs w:val="22"/>
        </w:rPr>
        <w:t>Earley</w:t>
      </w:r>
      <w:proofErr w:type="spellEnd"/>
      <w:r w:rsidRPr="00C76E9E">
        <w:rPr>
          <w:rFonts w:ascii="Arial" w:hAnsi="Arial" w:cs="Arial"/>
          <w:color w:val="000000" w:themeColor="text1"/>
          <w:sz w:val="22"/>
          <w:szCs w:val="22"/>
        </w:rPr>
        <w:t xml:space="preserve">, P. </w:t>
      </w:r>
      <w:r w:rsidR="00DE5FF3" w:rsidRPr="00C76E9E">
        <w:rPr>
          <w:rFonts w:ascii="Arial" w:hAnsi="Arial" w:cs="Arial"/>
          <w:color w:val="000000" w:themeColor="text1"/>
          <w:sz w:val="22"/>
          <w:szCs w:val="22"/>
        </w:rPr>
        <w:t>(</w:t>
      </w:r>
      <w:r w:rsidRPr="00C76E9E">
        <w:rPr>
          <w:rFonts w:ascii="Arial" w:hAnsi="Arial" w:cs="Arial"/>
          <w:color w:val="000000" w:themeColor="text1"/>
          <w:sz w:val="22"/>
          <w:szCs w:val="22"/>
        </w:rPr>
        <w:t>1996</w:t>
      </w:r>
      <w:r w:rsidR="00DE5FF3" w:rsidRPr="00C76E9E">
        <w:rPr>
          <w:rFonts w:ascii="Arial" w:hAnsi="Arial" w:cs="Arial"/>
          <w:color w:val="000000" w:themeColor="text1"/>
          <w:sz w:val="22"/>
          <w:szCs w:val="22"/>
        </w:rPr>
        <w:t>)</w:t>
      </w:r>
      <w:r w:rsidRPr="00C76E9E">
        <w:rPr>
          <w:rFonts w:ascii="Arial" w:hAnsi="Arial" w:cs="Arial"/>
          <w:color w:val="000000" w:themeColor="text1"/>
          <w:sz w:val="22"/>
          <w:szCs w:val="22"/>
        </w:rPr>
        <w:t xml:space="preserve"> </w:t>
      </w:r>
      <w:r w:rsidR="000A6935" w:rsidRPr="00C76E9E">
        <w:rPr>
          <w:rFonts w:ascii="Arial" w:hAnsi="Arial" w:cs="Arial"/>
          <w:color w:val="000000" w:themeColor="text1"/>
          <w:sz w:val="22"/>
          <w:szCs w:val="22"/>
        </w:rPr>
        <w:t>‘</w:t>
      </w:r>
      <w:r w:rsidRPr="00C76E9E">
        <w:rPr>
          <w:rFonts w:ascii="Arial" w:hAnsi="Arial" w:cs="Arial"/>
          <w:color w:val="000000" w:themeColor="text1"/>
          <w:sz w:val="22"/>
          <w:szCs w:val="22"/>
        </w:rPr>
        <w:t>Leadership, Planning and Resource Management in Four Very Effective Schools. Part II: planning and performance.</w:t>
      </w:r>
      <w:r w:rsidR="000A6935" w:rsidRPr="00C76E9E">
        <w:rPr>
          <w:rFonts w:ascii="Arial" w:hAnsi="Arial" w:cs="Arial"/>
          <w:color w:val="000000" w:themeColor="text1"/>
          <w:sz w:val="22"/>
          <w:szCs w:val="22"/>
        </w:rPr>
        <w:t>’</w:t>
      </w:r>
      <w:r w:rsidRPr="00C76E9E">
        <w:rPr>
          <w:rStyle w:val="apple-converted-space"/>
          <w:rFonts w:ascii="Arial" w:hAnsi="Arial" w:cs="Arial"/>
          <w:color w:val="000000" w:themeColor="text1"/>
          <w:sz w:val="22"/>
          <w:szCs w:val="22"/>
        </w:rPr>
        <w:t> </w:t>
      </w:r>
      <w:r w:rsidRPr="00C76E9E">
        <w:rPr>
          <w:rFonts w:ascii="Arial" w:hAnsi="Arial" w:cs="Arial"/>
          <w:i/>
          <w:iCs/>
          <w:color w:val="000000" w:themeColor="text1"/>
          <w:sz w:val="22"/>
          <w:szCs w:val="22"/>
        </w:rPr>
        <w:t>School Organisation,</w:t>
      </w:r>
      <w:r w:rsidRPr="00C76E9E">
        <w:rPr>
          <w:rFonts w:ascii="Arial" w:hAnsi="Arial" w:cs="Arial"/>
          <w:color w:val="000000" w:themeColor="text1"/>
          <w:sz w:val="22"/>
          <w:szCs w:val="22"/>
        </w:rPr>
        <w:t xml:space="preserve"> 16</w:t>
      </w:r>
      <w:r w:rsidR="004B7F54">
        <w:rPr>
          <w:rFonts w:ascii="Arial" w:hAnsi="Arial" w:cs="Arial"/>
          <w:color w:val="000000" w:themeColor="text1"/>
          <w:sz w:val="22"/>
          <w:szCs w:val="22"/>
        </w:rPr>
        <w:t xml:space="preserve"> </w:t>
      </w:r>
      <w:r w:rsidRPr="00C76E9E">
        <w:rPr>
          <w:rFonts w:ascii="Arial" w:hAnsi="Arial" w:cs="Arial"/>
          <w:color w:val="000000" w:themeColor="text1"/>
          <w:sz w:val="22"/>
          <w:szCs w:val="22"/>
        </w:rPr>
        <w:t>(3)</w:t>
      </w:r>
      <w:r w:rsidR="005C4DEC" w:rsidRPr="00C76E9E">
        <w:rPr>
          <w:rFonts w:ascii="Arial" w:hAnsi="Arial" w:cs="Arial"/>
          <w:color w:val="000000" w:themeColor="text1"/>
          <w:sz w:val="22"/>
          <w:szCs w:val="22"/>
        </w:rPr>
        <w:t xml:space="preserve"> </w:t>
      </w:r>
      <w:r w:rsidRPr="00C76E9E">
        <w:rPr>
          <w:rFonts w:ascii="Arial" w:hAnsi="Arial" w:cs="Arial"/>
          <w:color w:val="000000" w:themeColor="text1"/>
          <w:sz w:val="22"/>
          <w:szCs w:val="22"/>
        </w:rPr>
        <w:t>pp.</w:t>
      </w:r>
      <w:r w:rsidR="005C4DEC" w:rsidRPr="00C76E9E">
        <w:rPr>
          <w:rFonts w:ascii="Arial" w:hAnsi="Arial" w:cs="Arial"/>
          <w:color w:val="000000" w:themeColor="text1"/>
          <w:sz w:val="22"/>
          <w:szCs w:val="22"/>
        </w:rPr>
        <w:t xml:space="preserve"> </w:t>
      </w:r>
      <w:r w:rsidRPr="00C76E9E">
        <w:rPr>
          <w:rFonts w:ascii="Arial" w:hAnsi="Arial" w:cs="Arial"/>
          <w:color w:val="000000" w:themeColor="text1"/>
          <w:sz w:val="22"/>
          <w:szCs w:val="22"/>
        </w:rPr>
        <w:t>247-261.</w:t>
      </w:r>
      <w:r w:rsidR="00C76E9E" w:rsidRPr="00C76E9E">
        <w:rPr>
          <w:rFonts w:ascii="Arial" w:hAnsi="Arial" w:cs="Arial"/>
          <w:color w:val="000000" w:themeColor="text1"/>
          <w:sz w:val="22"/>
          <w:szCs w:val="22"/>
        </w:rPr>
        <w:t xml:space="preserve"> </w:t>
      </w:r>
      <w:r w:rsidR="00C76E9E" w:rsidRPr="00C76E9E">
        <w:rPr>
          <w:rFonts w:ascii="Arial" w:hAnsi="Arial" w:cs="Arial"/>
          <w:color w:val="000000" w:themeColor="text1"/>
          <w:sz w:val="22"/>
          <w:szCs w:val="22"/>
        </w:rPr>
        <w:t>DOI:</w:t>
      </w:r>
      <w:r w:rsidR="00C76E9E" w:rsidRPr="00C76E9E">
        <w:rPr>
          <w:rStyle w:val="apple-converted-space"/>
          <w:rFonts w:ascii="Arial" w:hAnsi="Arial" w:cs="Arial"/>
          <w:color w:val="000000" w:themeColor="text1"/>
          <w:sz w:val="22"/>
          <w:szCs w:val="22"/>
        </w:rPr>
        <w:t> </w:t>
      </w:r>
      <w:hyperlink r:id="rId18" w:tgtFrame="_blank" w:history="1">
        <w:r w:rsidR="00C76E9E" w:rsidRPr="00923682">
          <w:rPr>
            <w:rStyle w:val="Hyperlink"/>
            <w:rFonts w:ascii="Arial" w:hAnsi="Arial" w:cs="Arial"/>
            <w:color w:val="0070C0"/>
            <w:sz w:val="22"/>
            <w:szCs w:val="22"/>
            <w:bdr w:val="none" w:sz="0" w:space="0" w:color="auto" w:frame="1"/>
          </w:rPr>
          <w:t>10.1080/0260136960160302</w:t>
        </w:r>
      </w:hyperlink>
    </w:p>
    <w:p w14:paraId="44443A81" w14:textId="4D9C4DEC" w:rsidR="00C76E9E" w:rsidRPr="00C76E9E" w:rsidRDefault="00AB4BDB" w:rsidP="00C76E9E">
      <w:pPr>
        <w:pStyle w:val="dx-doi"/>
        <w:spacing w:before="0" w:after="0" w:line="360" w:lineRule="auto"/>
        <w:rPr>
          <w:rFonts w:ascii="Arial" w:hAnsi="Arial" w:cs="Arial"/>
          <w:color w:val="333333"/>
          <w:sz w:val="22"/>
          <w:szCs w:val="22"/>
        </w:rPr>
      </w:pPr>
      <w:r w:rsidRPr="00C76E9E">
        <w:rPr>
          <w:rFonts w:ascii="Arial" w:hAnsi="Arial" w:cs="Arial"/>
          <w:sz w:val="22"/>
          <w:szCs w:val="22"/>
        </w:rPr>
        <w:t xml:space="preserve">Hargreaves, D. H. (1995) Self-managing Schools and Development Planning. Chaos or Control? </w:t>
      </w:r>
      <w:r w:rsidRPr="00C76E9E">
        <w:rPr>
          <w:rFonts w:ascii="Arial" w:hAnsi="Arial" w:cs="Arial"/>
          <w:i/>
          <w:iCs/>
          <w:sz w:val="22"/>
          <w:szCs w:val="22"/>
        </w:rPr>
        <w:t>School Organisation</w:t>
      </w:r>
      <w:r w:rsidR="00DE5FF3" w:rsidRPr="00C76E9E">
        <w:rPr>
          <w:rFonts w:ascii="Arial" w:hAnsi="Arial" w:cs="Arial"/>
          <w:sz w:val="22"/>
          <w:szCs w:val="22"/>
        </w:rPr>
        <w:t>.</w:t>
      </w:r>
      <w:r w:rsidRPr="00C76E9E">
        <w:rPr>
          <w:rFonts w:ascii="Arial" w:hAnsi="Arial" w:cs="Arial"/>
          <w:sz w:val="22"/>
          <w:szCs w:val="22"/>
        </w:rPr>
        <w:t xml:space="preserve"> 15</w:t>
      </w:r>
      <w:r w:rsidR="00DE5FF3" w:rsidRPr="00C76E9E">
        <w:rPr>
          <w:rFonts w:ascii="Arial" w:hAnsi="Arial" w:cs="Arial"/>
          <w:sz w:val="22"/>
          <w:szCs w:val="22"/>
        </w:rPr>
        <w:t xml:space="preserve"> (</w:t>
      </w:r>
      <w:r w:rsidRPr="00C76E9E">
        <w:rPr>
          <w:rFonts w:ascii="Arial" w:hAnsi="Arial" w:cs="Arial"/>
          <w:sz w:val="22"/>
          <w:szCs w:val="22"/>
        </w:rPr>
        <w:t>3</w:t>
      </w:r>
      <w:r w:rsidR="00DE5FF3" w:rsidRPr="00C76E9E">
        <w:rPr>
          <w:rFonts w:ascii="Arial" w:hAnsi="Arial" w:cs="Arial"/>
          <w:sz w:val="22"/>
          <w:szCs w:val="22"/>
        </w:rPr>
        <w:t>)</w:t>
      </w:r>
      <w:r w:rsidRPr="00C76E9E">
        <w:rPr>
          <w:rFonts w:ascii="Arial" w:hAnsi="Arial" w:cs="Arial"/>
          <w:sz w:val="22"/>
          <w:szCs w:val="22"/>
        </w:rPr>
        <w:t xml:space="preserve"> pp. 215-227 </w:t>
      </w:r>
      <w:r w:rsidR="00C76E9E">
        <w:rPr>
          <w:rFonts w:ascii="Arial" w:hAnsi="Arial" w:cs="Arial"/>
          <w:sz w:val="22"/>
          <w:szCs w:val="22"/>
        </w:rPr>
        <w:t xml:space="preserve">DOI: </w:t>
      </w:r>
      <w:hyperlink r:id="rId19" w:history="1">
        <w:r w:rsidR="00C76E9E" w:rsidRPr="001D147B">
          <w:rPr>
            <w:rStyle w:val="Hyperlink"/>
            <w:rFonts w:ascii="Arial" w:hAnsi="Arial" w:cs="Arial"/>
            <w:sz w:val="22"/>
            <w:szCs w:val="22"/>
          </w:rPr>
          <w:t>https://doi.org/10.1080/0260136950150302</w:t>
        </w:r>
      </w:hyperlink>
    </w:p>
    <w:p w14:paraId="48773804" w14:textId="11FE3796" w:rsidR="00923682" w:rsidRPr="00923682" w:rsidRDefault="00BF1EEA" w:rsidP="00923682">
      <w:pPr>
        <w:spacing w:line="360" w:lineRule="auto"/>
        <w:rPr>
          <w:rFonts w:ascii="Arial" w:hAnsi="Arial" w:cs="Arial"/>
          <w:color w:val="000000" w:themeColor="text1"/>
          <w:sz w:val="22"/>
          <w:szCs w:val="22"/>
        </w:rPr>
      </w:pPr>
      <w:proofErr w:type="spellStart"/>
      <w:r w:rsidRPr="00923682">
        <w:rPr>
          <w:rFonts w:ascii="Arial" w:hAnsi="Arial" w:cs="Arial"/>
          <w:color w:val="000000" w:themeColor="text1"/>
          <w:sz w:val="22"/>
          <w:szCs w:val="22"/>
        </w:rPr>
        <w:t>Leithwood</w:t>
      </w:r>
      <w:proofErr w:type="spellEnd"/>
      <w:r w:rsidRPr="00923682">
        <w:rPr>
          <w:rFonts w:ascii="Arial" w:hAnsi="Arial" w:cs="Arial"/>
          <w:color w:val="000000" w:themeColor="text1"/>
          <w:sz w:val="22"/>
          <w:szCs w:val="22"/>
        </w:rPr>
        <w:t xml:space="preserve"> </w:t>
      </w:r>
      <w:r w:rsidR="00AB4BDB" w:rsidRPr="00923682">
        <w:rPr>
          <w:rFonts w:ascii="Arial" w:hAnsi="Arial" w:cs="Arial"/>
          <w:color w:val="000000" w:themeColor="text1"/>
          <w:sz w:val="22"/>
          <w:szCs w:val="22"/>
        </w:rPr>
        <w:t>K</w:t>
      </w:r>
      <w:r w:rsidRPr="00923682">
        <w:rPr>
          <w:rFonts w:ascii="Arial" w:hAnsi="Arial" w:cs="Arial"/>
          <w:color w:val="000000" w:themeColor="text1"/>
          <w:sz w:val="22"/>
          <w:szCs w:val="22"/>
        </w:rPr>
        <w:t>.</w:t>
      </w:r>
      <w:r w:rsidR="00AB4BDB" w:rsidRPr="00923682">
        <w:rPr>
          <w:rFonts w:ascii="Arial" w:hAnsi="Arial" w:cs="Arial"/>
          <w:color w:val="000000" w:themeColor="text1"/>
          <w:sz w:val="22"/>
          <w:szCs w:val="22"/>
        </w:rPr>
        <w:t xml:space="preserve">, </w:t>
      </w:r>
      <w:proofErr w:type="spellStart"/>
      <w:r w:rsidRPr="00923682">
        <w:rPr>
          <w:rFonts w:ascii="Arial" w:hAnsi="Arial" w:cs="Arial"/>
          <w:color w:val="000000" w:themeColor="text1"/>
          <w:sz w:val="22"/>
          <w:szCs w:val="22"/>
        </w:rPr>
        <w:t>Jantzi</w:t>
      </w:r>
      <w:proofErr w:type="spellEnd"/>
      <w:r w:rsidRPr="00923682">
        <w:rPr>
          <w:rFonts w:ascii="Arial" w:hAnsi="Arial" w:cs="Arial"/>
          <w:color w:val="000000" w:themeColor="text1"/>
          <w:sz w:val="22"/>
          <w:szCs w:val="22"/>
        </w:rPr>
        <w:t xml:space="preserve">, </w:t>
      </w:r>
      <w:r w:rsidR="00AB4BDB" w:rsidRPr="00923682">
        <w:rPr>
          <w:rFonts w:ascii="Arial" w:hAnsi="Arial" w:cs="Arial"/>
          <w:color w:val="000000" w:themeColor="text1"/>
          <w:sz w:val="22"/>
          <w:szCs w:val="22"/>
        </w:rPr>
        <w:t>D</w:t>
      </w:r>
      <w:r w:rsidRPr="00923682">
        <w:rPr>
          <w:rFonts w:ascii="Arial" w:hAnsi="Arial" w:cs="Arial"/>
          <w:color w:val="000000" w:themeColor="text1"/>
          <w:sz w:val="22"/>
          <w:szCs w:val="22"/>
        </w:rPr>
        <w:t>.</w:t>
      </w:r>
      <w:r w:rsidR="00AB4BDB" w:rsidRPr="00923682">
        <w:rPr>
          <w:rFonts w:ascii="Arial" w:hAnsi="Arial" w:cs="Arial"/>
          <w:color w:val="000000" w:themeColor="text1"/>
          <w:sz w:val="22"/>
          <w:szCs w:val="22"/>
        </w:rPr>
        <w:t xml:space="preserve"> and </w:t>
      </w:r>
      <w:proofErr w:type="spellStart"/>
      <w:r w:rsidRPr="00923682">
        <w:rPr>
          <w:rFonts w:ascii="Arial" w:hAnsi="Arial" w:cs="Arial"/>
          <w:color w:val="000000" w:themeColor="text1"/>
          <w:sz w:val="22"/>
          <w:szCs w:val="22"/>
        </w:rPr>
        <w:t>McElheron</w:t>
      </w:r>
      <w:proofErr w:type="spellEnd"/>
      <w:r w:rsidRPr="00923682">
        <w:rPr>
          <w:rFonts w:ascii="Arial" w:hAnsi="Arial" w:cs="Arial"/>
          <w:color w:val="000000" w:themeColor="text1"/>
          <w:sz w:val="22"/>
          <w:szCs w:val="22"/>
        </w:rPr>
        <w:t>-Hopkins</w:t>
      </w:r>
      <w:r w:rsidRPr="00923682">
        <w:rPr>
          <w:rFonts w:ascii="Arial" w:hAnsi="Arial" w:cs="Arial"/>
          <w:color w:val="000000" w:themeColor="text1"/>
          <w:sz w:val="22"/>
          <w:szCs w:val="22"/>
        </w:rPr>
        <w:t>,</w:t>
      </w:r>
      <w:r w:rsidRPr="00923682">
        <w:rPr>
          <w:rFonts w:ascii="Arial" w:hAnsi="Arial" w:cs="Arial"/>
          <w:color w:val="000000" w:themeColor="text1"/>
          <w:sz w:val="22"/>
          <w:szCs w:val="22"/>
        </w:rPr>
        <w:t xml:space="preserve"> </w:t>
      </w:r>
      <w:r w:rsidR="00AB4BDB" w:rsidRPr="00923682">
        <w:rPr>
          <w:rFonts w:ascii="Arial" w:hAnsi="Arial" w:cs="Arial"/>
          <w:color w:val="000000" w:themeColor="text1"/>
          <w:sz w:val="22"/>
          <w:szCs w:val="22"/>
        </w:rPr>
        <w:t>C</w:t>
      </w:r>
      <w:r w:rsidRPr="00923682">
        <w:rPr>
          <w:rFonts w:ascii="Arial" w:hAnsi="Arial" w:cs="Arial"/>
          <w:color w:val="000000" w:themeColor="text1"/>
          <w:sz w:val="22"/>
          <w:szCs w:val="22"/>
        </w:rPr>
        <w:t>.</w:t>
      </w:r>
      <w:r w:rsidR="00AB4BDB" w:rsidRPr="00923682">
        <w:rPr>
          <w:rFonts w:ascii="Arial" w:hAnsi="Arial" w:cs="Arial"/>
          <w:color w:val="000000" w:themeColor="text1"/>
          <w:sz w:val="22"/>
          <w:szCs w:val="22"/>
        </w:rPr>
        <w:t xml:space="preserve"> (2006) The Development and Testing of a School Improvement Model. </w:t>
      </w:r>
      <w:r w:rsidR="00AB4BDB" w:rsidRPr="00923682">
        <w:rPr>
          <w:rFonts w:ascii="Arial" w:hAnsi="Arial" w:cs="Arial"/>
          <w:i/>
          <w:iCs/>
          <w:color w:val="000000" w:themeColor="text1"/>
          <w:sz w:val="22"/>
          <w:szCs w:val="22"/>
        </w:rPr>
        <w:t>School Effectiveness and School Improvement</w:t>
      </w:r>
      <w:r w:rsidR="00DE5FF3" w:rsidRPr="00923682">
        <w:rPr>
          <w:rFonts w:ascii="Arial" w:hAnsi="Arial" w:cs="Arial"/>
          <w:color w:val="000000" w:themeColor="text1"/>
          <w:sz w:val="22"/>
          <w:szCs w:val="22"/>
        </w:rPr>
        <w:t xml:space="preserve">. </w:t>
      </w:r>
      <w:r w:rsidR="00AB4BDB" w:rsidRPr="00923682">
        <w:rPr>
          <w:rFonts w:ascii="Arial" w:hAnsi="Arial" w:cs="Arial"/>
          <w:color w:val="000000" w:themeColor="text1"/>
          <w:sz w:val="22"/>
          <w:szCs w:val="22"/>
        </w:rPr>
        <w:t>17</w:t>
      </w:r>
      <w:r w:rsidR="00DE5FF3" w:rsidRPr="00923682">
        <w:rPr>
          <w:rFonts w:ascii="Arial" w:hAnsi="Arial" w:cs="Arial"/>
          <w:color w:val="000000" w:themeColor="text1"/>
          <w:sz w:val="22"/>
          <w:szCs w:val="22"/>
        </w:rPr>
        <w:t>(</w:t>
      </w:r>
      <w:r w:rsidR="00AB4BDB" w:rsidRPr="00923682">
        <w:rPr>
          <w:rFonts w:ascii="Arial" w:hAnsi="Arial" w:cs="Arial"/>
          <w:color w:val="000000" w:themeColor="text1"/>
          <w:sz w:val="22"/>
          <w:szCs w:val="22"/>
        </w:rPr>
        <w:t>4</w:t>
      </w:r>
      <w:r w:rsidR="00DE5FF3" w:rsidRPr="00923682">
        <w:rPr>
          <w:rFonts w:ascii="Arial" w:hAnsi="Arial" w:cs="Arial"/>
          <w:color w:val="000000" w:themeColor="text1"/>
          <w:sz w:val="22"/>
          <w:szCs w:val="22"/>
        </w:rPr>
        <w:t>)</w:t>
      </w:r>
      <w:r w:rsidR="00AB4BDB" w:rsidRPr="00923682">
        <w:rPr>
          <w:rFonts w:ascii="Arial" w:hAnsi="Arial" w:cs="Arial"/>
          <w:color w:val="000000" w:themeColor="text1"/>
          <w:sz w:val="22"/>
          <w:szCs w:val="22"/>
        </w:rPr>
        <w:t xml:space="preserve"> pp. 441</w:t>
      </w:r>
      <w:r w:rsidR="004B14EF">
        <w:rPr>
          <w:rFonts w:ascii="Arial" w:hAnsi="Arial" w:cs="Arial"/>
          <w:color w:val="000000" w:themeColor="text1"/>
          <w:sz w:val="22"/>
          <w:szCs w:val="22"/>
        </w:rPr>
        <w:t>-</w:t>
      </w:r>
      <w:r w:rsidR="00AB4BDB" w:rsidRPr="00923682">
        <w:rPr>
          <w:rFonts w:ascii="Arial" w:hAnsi="Arial" w:cs="Arial"/>
          <w:color w:val="000000" w:themeColor="text1"/>
          <w:sz w:val="22"/>
          <w:szCs w:val="22"/>
        </w:rPr>
        <w:t xml:space="preserve"> 464</w:t>
      </w:r>
      <w:r w:rsidR="004B14EF">
        <w:rPr>
          <w:rFonts w:ascii="Arial" w:hAnsi="Arial" w:cs="Arial"/>
          <w:color w:val="000000" w:themeColor="text1"/>
          <w:sz w:val="22"/>
          <w:szCs w:val="22"/>
        </w:rPr>
        <w:t>.</w:t>
      </w:r>
      <w:r w:rsidR="00AB4BDB" w:rsidRPr="00923682">
        <w:rPr>
          <w:rFonts w:ascii="Arial" w:hAnsi="Arial" w:cs="Arial"/>
          <w:color w:val="000000" w:themeColor="text1"/>
          <w:sz w:val="22"/>
          <w:szCs w:val="22"/>
        </w:rPr>
        <w:t xml:space="preserve"> </w:t>
      </w:r>
      <w:r w:rsidR="00923682" w:rsidRPr="00923682">
        <w:rPr>
          <w:rFonts w:ascii="Arial" w:hAnsi="Arial" w:cs="Arial"/>
          <w:color w:val="000000" w:themeColor="text1"/>
          <w:sz w:val="22"/>
          <w:szCs w:val="22"/>
        </w:rPr>
        <w:t>DOI:</w:t>
      </w:r>
      <w:r w:rsidR="00923682" w:rsidRPr="00923682">
        <w:rPr>
          <w:rStyle w:val="apple-converted-space"/>
          <w:rFonts w:ascii="Arial" w:hAnsi="Arial" w:cs="Arial"/>
          <w:color w:val="000000" w:themeColor="text1"/>
          <w:sz w:val="22"/>
          <w:szCs w:val="22"/>
        </w:rPr>
        <w:t> </w:t>
      </w:r>
      <w:hyperlink r:id="rId20" w:tgtFrame="_blank" w:history="1">
        <w:r w:rsidR="00923682" w:rsidRPr="00923682">
          <w:rPr>
            <w:rStyle w:val="Hyperlink"/>
            <w:rFonts w:ascii="Arial" w:hAnsi="Arial" w:cs="Arial"/>
            <w:color w:val="0070C0"/>
            <w:sz w:val="22"/>
            <w:szCs w:val="22"/>
            <w:bdr w:val="none" w:sz="0" w:space="0" w:color="auto" w:frame="1"/>
          </w:rPr>
          <w:t>10.1080/09243450600743533</w:t>
        </w:r>
      </w:hyperlink>
    </w:p>
    <w:p w14:paraId="7FCE14FD" w14:textId="20ACC932" w:rsidR="00AB4BDB" w:rsidRPr="00C86AB0" w:rsidRDefault="00AB4BDB" w:rsidP="00C86AB0">
      <w:pPr>
        <w:pStyle w:val="AssignBody"/>
        <w:rPr>
          <w:rFonts w:cs="Arial"/>
          <w:sz w:val="22"/>
          <w:szCs w:val="22"/>
        </w:rPr>
      </w:pPr>
    </w:p>
    <w:p w14:paraId="1401B02F" w14:textId="77777777" w:rsidR="00AB4BDB" w:rsidRPr="00C86AB0" w:rsidRDefault="00AB4BDB" w:rsidP="00C86AB0">
      <w:pPr>
        <w:pStyle w:val="AssignBody"/>
        <w:rPr>
          <w:rFonts w:cs="Arial"/>
          <w:sz w:val="22"/>
          <w:szCs w:val="22"/>
        </w:rPr>
      </w:pPr>
      <w:proofErr w:type="spellStart"/>
      <w:r w:rsidRPr="00C86AB0">
        <w:rPr>
          <w:rFonts w:cs="Arial"/>
          <w:sz w:val="22"/>
          <w:szCs w:val="22"/>
        </w:rPr>
        <w:t>MacGilchrist</w:t>
      </w:r>
      <w:proofErr w:type="spellEnd"/>
      <w:r w:rsidRPr="00C86AB0">
        <w:rPr>
          <w:rFonts w:cs="Arial"/>
          <w:sz w:val="22"/>
          <w:szCs w:val="22"/>
        </w:rPr>
        <w:t xml:space="preserve">, B. and Mortimore, P. (1997) The Impact of School Development Plans in Primary Schools. </w:t>
      </w:r>
      <w:r w:rsidRPr="00C86AB0">
        <w:rPr>
          <w:rFonts w:cs="Arial"/>
          <w:i/>
          <w:iCs/>
          <w:sz w:val="22"/>
          <w:szCs w:val="22"/>
        </w:rPr>
        <w:t xml:space="preserve">School Effectiveness and School Improvement. </w:t>
      </w:r>
      <w:r w:rsidRPr="00C86AB0">
        <w:rPr>
          <w:rFonts w:cs="Arial"/>
          <w:sz w:val="22"/>
          <w:szCs w:val="22"/>
        </w:rPr>
        <w:t xml:space="preserve"> 8 (2) pp. 198-218, DOI: </w:t>
      </w:r>
      <w:r w:rsidRPr="004B14EF">
        <w:rPr>
          <w:rFonts w:cs="Arial"/>
          <w:color w:val="0070C0"/>
          <w:sz w:val="22"/>
          <w:szCs w:val="22"/>
          <w:u w:val="single"/>
        </w:rPr>
        <w:t xml:space="preserve">10.1080/0924345970080202 </w:t>
      </w:r>
    </w:p>
    <w:p w14:paraId="51BD0DA5" w14:textId="77777777" w:rsidR="00AB4BDB" w:rsidRPr="00C86AB0" w:rsidRDefault="00AB4BDB" w:rsidP="00C86AB0">
      <w:pPr>
        <w:pStyle w:val="AssignBody"/>
        <w:rPr>
          <w:rFonts w:cs="Arial"/>
          <w:sz w:val="22"/>
          <w:szCs w:val="22"/>
        </w:rPr>
      </w:pPr>
    </w:p>
    <w:p w14:paraId="029D365C" w14:textId="6185DC32" w:rsidR="0080378C" w:rsidRPr="00C86AB0" w:rsidRDefault="0080378C" w:rsidP="00C86AB0">
      <w:pPr>
        <w:pStyle w:val="AssignBody"/>
        <w:rPr>
          <w:rFonts w:cs="Arial"/>
          <w:sz w:val="22"/>
          <w:szCs w:val="22"/>
        </w:rPr>
      </w:pPr>
      <w:proofErr w:type="spellStart"/>
      <w:r w:rsidRPr="00C86AB0">
        <w:rPr>
          <w:rFonts w:cs="Arial"/>
          <w:sz w:val="22"/>
          <w:szCs w:val="22"/>
        </w:rPr>
        <w:t>Schildkamp</w:t>
      </w:r>
      <w:proofErr w:type="spellEnd"/>
      <w:r w:rsidR="00285D54" w:rsidRPr="00C86AB0">
        <w:rPr>
          <w:rFonts w:cs="Arial"/>
          <w:sz w:val="22"/>
          <w:szCs w:val="22"/>
        </w:rPr>
        <w:t>,</w:t>
      </w:r>
      <w:r w:rsidRPr="00C86AB0">
        <w:rPr>
          <w:rFonts w:cs="Arial"/>
          <w:sz w:val="22"/>
          <w:szCs w:val="22"/>
        </w:rPr>
        <w:t xml:space="preserve"> </w:t>
      </w:r>
      <w:r w:rsidR="00285D54" w:rsidRPr="00C86AB0">
        <w:rPr>
          <w:rFonts w:cs="Arial"/>
          <w:sz w:val="22"/>
          <w:szCs w:val="22"/>
        </w:rPr>
        <w:t>K</w:t>
      </w:r>
      <w:r w:rsidR="00285D54" w:rsidRPr="00C86AB0">
        <w:rPr>
          <w:rFonts w:cs="Arial"/>
          <w:sz w:val="22"/>
          <w:szCs w:val="22"/>
        </w:rPr>
        <w:t>.</w:t>
      </w:r>
      <w:r w:rsidR="00285D54" w:rsidRPr="00C86AB0">
        <w:rPr>
          <w:rFonts w:cs="Arial"/>
          <w:sz w:val="22"/>
          <w:szCs w:val="22"/>
        </w:rPr>
        <w:t xml:space="preserve"> </w:t>
      </w:r>
      <w:r w:rsidRPr="00C86AB0">
        <w:rPr>
          <w:rFonts w:cs="Arial"/>
          <w:sz w:val="22"/>
          <w:szCs w:val="22"/>
        </w:rPr>
        <w:t xml:space="preserve">(2019) Data-based decision-making for school improvement: Research insights and gaps, </w:t>
      </w:r>
      <w:r w:rsidRPr="00DE5FF3">
        <w:rPr>
          <w:rFonts w:cs="Arial"/>
          <w:i/>
          <w:iCs/>
          <w:sz w:val="22"/>
          <w:szCs w:val="22"/>
        </w:rPr>
        <w:t>Educational Research,</w:t>
      </w:r>
      <w:r w:rsidRPr="00C86AB0">
        <w:rPr>
          <w:rFonts w:cs="Arial"/>
          <w:sz w:val="22"/>
          <w:szCs w:val="22"/>
        </w:rPr>
        <w:t xml:space="preserve"> </w:t>
      </w:r>
      <w:r w:rsidRPr="00C86AB0">
        <w:rPr>
          <w:rFonts w:cs="Arial"/>
          <w:sz w:val="22"/>
          <w:szCs w:val="22"/>
        </w:rPr>
        <w:t xml:space="preserve">Vol </w:t>
      </w:r>
      <w:r w:rsidRPr="00C86AB0">
        <w:rPr>
          <w:rFonts w:cs="Arial"/>
          <w:sz w:val="22"/>
          <w:szCs w:val="22"/>
        </w:rPr>
        <w:t>61</w:t>
      </w:r>
      <w:r w:rsidRPr="00C86AB0">
        <w:rPr>
          <w:rFonts w:cs="Arial"/>
          <w:sz w:val="22"/>
          <w:szCs w:val="22"/>
        </w:rPr>
        <w:t>(</w:t>
      </w:r>
      <w:r w:rsidRPr="00C86AB0">
        <w:rPr>
          <w:rFonts w:cs="Arial"/>
          <w:sz w:val="22"/>
          <w:szCs w:val="22"/>
        </w:rPr>
        <w:t>3</w:t>
      </w:r>
      <w:r w:rsidRPr="00C86AB0">
        <w:rPr>
          <w:rFonts w:cs="Arial"/>
          <w:sz w:val="22"/>
          <w:szCs w:val="22"/>
        </w:rPr>
        <w:t>)</w:t>
      </w:r>
      <w:r w:rsidRPr="00C86AB0">
        <w:rPr>
          <w:rFonts w:cs="Arial"/>
          <w:sz w:val="22"/>
          <w:szCs w:val="22"/>
        </w:rPr>
        <w:t xml:space="preserve">, </w:t>
      </w:r>
      <w:r w:rsidRPr="00C86AB0">
        <w:rPr>
          <w:rFonts w:cs="Arial"/>
          <w:sz w:val="22"/>
          <w:szCs w:val="22"/>
        </w:rPr>
        <w:t xml:space="preserve">pp. </w:t>
      </w:r>
      <w:r w:rsidRPr="00C86AB0">
        <w:rPr>
          <w:rFonts w:cs="Arial"/>
          <w:sz w:val="22"/>
          <w:szCs w:val="22"/>
        </w:rPr>
        <w:t xml:space="preserve">257-273, DOI: </w:t>
      </w:r>
      <w:r w:rsidRPr="004B14EF">
        <w:rPr>
          <w:rFonts w:cs="Arial"/>
          <w:color w:val="0070C0"/>
          <w:sz w:val="22"/>
          <w:szCs w:val="22"/>
          <w:u w:val="single"/>
        </w:rPr>
        <w:t>10.1080/00131881.2019.1625716</w:t>
      </w:r>
      <w:r w:rsidRPr="00923682">
        <w:rPr>
          <w:rFonts w:cs="Arial"/>
          <w:color w:val="0070C0"/>
          <w:sz w:val="22"/>
          <w:szCs w:val="22"/>
        </w:rPr>
        <w:t xml:space="preserve"> </w:t>
      </w:r>
    </w:p>
    <w:p w14:paraId="7F942E00" w14:textId="77777777" w:rsidR="00AB4BDB" w:rsidRPr="00C86AB0" w:rsidRDefault="00AB4BDB" w:rsidP="00C86AB0">
      <w:pPr>
        <w:pStyle w:val="AssignBody"/>
        <w:rPr>
          <w:rFonts w:cs="Arial"/>
          <w:sz w:val="22"/>
          <w:szCs w:val="22"/>
        </w:rPr>
      </w:pPr>
    </w:p>
    <w:p w14:paraId="7506A7E9" w14:textId="063AB686" w:rsidR="00AB4BDB" w:rsidRPr="00C86AB0" w:rsidRDefault="00AB4BDB" w:rsidP="00C86AB0">
      <w:pPr>
        <w:pStyle w:val="AssignBody"/>
        <w:rPr>
          <w:rFonts w:cs="Arial"/>
          <w:sz w:val="22"/>
          <w:szCs w:val="22"/>
        </w:rPr>
      </w:pPr>
      <w:r w:rsidRPr="00C86AB0">
        <w:rPr>
          <w:rFonts w:cs="Arial"/>
          <w:sz w:val="22"/>
          <w:szCs w:val="22"/>
        </w:rPr>
        <w:t xml:space="preserve">UNICEF (1989). United Nations Convention on the Rights of the Child [online] available from: </w:t>
      </w:r>
      <w:hyperlink r:id="rId21" w:history="1">
        <w:r w:rsidRPr="00C86AB0">
          <w:rPr>
            <w:rStyle w:val="Hyperlink"/>
            <w:rFonts w:cs="Arial"/>
            <w:sz w:val="22"/>
            <w:szCs w:val="22"/>
          </w:rPr>
          <w:t>https://www.unicef.org.uk/what-we-do/un-convention-child-rights/</w:t>
        </w:r>
      </w:hyperlink>
      <w:r w:rsidRPr="00C86AB0">
        <w:rPr>
          <w:rFonts w:cs="Arial"/>
          <w:sz w:val="22"/>
          <w:szCs w:val="22"/>
        </w:rPr>
        <w:t xml:space="preserve"> </w:t>
      </w:r>
      <w:r w:rsidR="004B14EF">
        <w:rPr>
          <w:rFonts w:cs="Arial"/>
          <w:sz w:val="22"/>
          <w:szCs w:val="22"/>
        </w:rPr>
        <w:t>[</w:t>
      </w:r>
      <w:r w:rsidRPr="00C86AB0">
        <w:rPr>
          <w:rFonts w:cs="Arial"/>
          <w:sz w:val="22"/>
          <w:szCs w:val="22"/>
        </w:rPr>
        <w:t>accessed 31.03.20</w:t>
      </w:r>
      <w:r w:rsidR="004B14EF">
        <w:rPr>
          <w:rFonts w:cs="Arial"/>
          <w:sz w:val="22"/>
          <w:szCs w:val="22"/>
        </w:rPr>
        <w:t>]</w:t>
      </w:r>
      <w:r w:rsidRPr="00C86AB0">
        <w:rPr>
          <w:rFonts w:cs="Arial"/>
          <w:sz w:val="22"/>
          <w:szCs w:val="22"/>
        </w:rPr>
        <w:t xml:space="preserve"> </w:t>
      </w:r>
    </w:p>
    <w:p w14:paraId="2A56DA02" w14:textId="77777777" w:rsidR="00DE5FF3" w:rsidRDefault="00DE5FF3" w:rsidP="00C86AB0">
      <w:pPr>
        <w:pStyle w:val="AssignBody"/>
        <w:rPr>
          <w:rFonts w:cs="Arial"/>
        </w:rPr>
      </w:pPr>
    </w:p>
    <w:p w14:paraId="1B647BB3" w14:textId="6CA8FF4B" w:rsidR="00AB4BDB" w:rsidRPr="00C86AB0" w:rsidRDefault="00AB4BDB" w:rsidP="00C86AB0">
      <w:pPr>
        <w:pStyle w:val="AssignBody"/>
        <w:rPr>
          <w:rFonts w:cs="Arial"/>
          <w:sz w:val="22"/>
          <w:szCs w:val="22"/>
        </w:rPr>
      </w:pPr>
      <w:proofErr w:type="spellStart"/>
      <w:r w:rsidRPr="00DE5FF3">
        <w:rPr>
          <w:rFonts w:cs="Arial"/>
          <w:sz w:val="22"/>
          <w:szCs w:val="22"/>
          <w:highlight w:val="black"/>
        </w:rPr>
        <w:t>Townhill</w:t>
      </w:r>
      <w:proofErr w:type="spellEnd"/>
      <w:r w:rsidRPr="00C86AB0">
        <w:rPr>
          <w:rFonts w:cs="Arial"/>
          <w:sz w:val="22"/>
          <w:szCs w:val="22"/>
        </w:rPr>
        <w:t xml:space="preserve"> Community School (2018) Strategic Equality Plan 2018 – 2022 [online] available from</w:t>
      </w:r>
      <w:r w:rsidRPr="00DE5FF3">
        <w:rPr>
          <w:rFonts w:cs="Arial"/>
          <w:color w:val="000000" w:themeColor="text1"/>
          <w:sz w:val="22"/>
          <w:szCs w:val="22"/>
        </w:rPr>
        <w:t xml:space="preserve">: </w:t>
      </w:r>
      <w:hyperlink r:id="rId22" w:history="1">
        <w:r w:rsidRPr="00DE5FF3">
          <w:rPr>
            <w:rStyle w:val="Hyperlink"/>
            <w:rFonts w:cs="Arial"/>
            <w:color w:val="000000" w:themeColor="text1"/>
            <w:sz w:val="22"/>
            <w:szCs w:val="22"/>
          </w:rPr>
          <w:t>https://www.</w:t>
        </w:r>
        <w:r w:rsidRPr="00DE5FF3">
          <w:rPr>
            <w:rStyle w:val="Hyperlink"/>
            <w:rFonts w:cs="Arial"/>
            <w:color w:val="000000" w:themeColor="text1"/>
            <w:sz w:val="22"/>
            <w:szCs w:val="22"/>
            <w:highlight w:val="black"/>
          </w:rPr>
          <w:t>townhill</w:t>
        </w:r>
        <w:r w:rsidRPr="00DE5FF3">
          <w:rPr>
            <w:rStyle w:val="Hyperlink"/>
            <w:rFonts w:cs="Arial"/>
            <w:color w:val="000000" w:themeColor="text1"/>
            <w:sz w:val="22"/>
            <w:szCs w:val="22"/>
          </w:rPr>
          <w:t>communityschool.co.uk/policies/</w:t>
        </w:r>
      </w:hyperlink>
      <w:r w:rsidRPr="00C86AB0">
        <w:rPr>
          <w:rFonts w:cs="Arial"/>
          <w:sz w:val="22"/>
          <w:szCs w:val="22"/>
        </w:rPr>
        <w:t xml:space="preserve"> [accessed 31.03.20]</w:t>
      </w:r>
    </w:p>
    <w:p w14:paraId="4ECDC5E2" w14:textId="67C64E37" w:rsidR="0080378C" w:rsidRPr="00C86AB0" w:rsidRDefault="0080378C" w:rsidP="00C86AB0">
      <w:pPr>
        <w:pStyle w:val="AssignBody"/>
        <w:rPr>
          <w:rFonts w:cs="Arial"/>
          <w:color w:val="000000" w:themeColor="text1"/>
          <w:sz w:val="22"/>
          <w:szCs w:val="22"/>
        </w:rPr>
      </w:pPr>
    </w:p>
    <w:p w14:paraId="4933AD05" w14:textId="070DA14D" w:rsidR="00DB5912" w:rsidRPr="00C86AB0" w:rsidRDefault="007F0971" w:rsidP="00C86AB0">
      <w:pPr>
        <w:pStyle w:val="AssignBody"/>
        <w:rPr>
          <w:rFonts w:cs="Arial"/>
          <w:color w:val="000000" w:themeColor="text1"/>
          <w:sz w:val="22"/>
          <w:szCs w:val="22"/>
        </w:rPr>
      </w:pPr>
      <w:r w:rsidRPr="00C86AB0">
        <w:rPr>
          <w:rFonts w:cs="Arial"/>
          <w:color w:val="000000" w:themeColor="text1"/>
          <w:sz w:val="22"/>
          <w:szCs w:val="22"/>
        </w:rPr>
        <w:t xml:space="preserve">Welsh Government. </w:t>
      </w:r>
      <w:r w:rsidRPr="00C86AB0">
        <w:rPr>
          <w:rFonts w:cs="Arial"/>
          <w:color w:val="000000" w:themeColor="text1"/>
          <w:sz w:val="22"/>
          <w:szCs w:val="22"/>
        </w:rPr>
        <w:t xml:space="preserve">(2019) </w:t>
      </w:r>
      <w:r w:rsidRPr="00C86AB0">
        <w:rPr>
          <w:rFonts w:cs="Arial"/>
          <w:color w:val="000000" w:themeColor="text1"/>
          <w:sz w:val="22"/>
          <w:szCs w:val="22"/>
        </w:rPr>
        <w:t xml:space="preserve">My Local School. </w:t>
      </w:r>
      <w:proofErr w:type="spellStart"/>
      <w:r w:rsidRPr="00DE5FF3">
        <w:rPr>
          <w:rFonts w:cs="Arial"/>
          <w:color w:val="000000" w:themeColor="text1"/>
          <w:sz w:val="22"/>
          <w:szCs w:val="22"/>
          <w:highlight w:val="black"/>
        </w:rPr>
        <w:t>Townhill</w:t>
      </w:r>
      <w:proofErr w:type="spellEnd"/>
      <w:r w:rsidRPr="00C86AB0">
        <w:rPr>
          <w:rFonts w:cs="Arial"/>
          <w:color w:val="000000" w:themeColor="text1"/>
          <w:sz w:val="22"/>
          <w:szCs w:val="22"/>
        </w:rPr>
        <w:t xml:space="preserve"> Community School. [online] available from: </w:t>
      </w:r>
      <w:hyperlink r:id="rId23" w:history="1">
        <w:r w:rsidRPr="00C86AB0">
          <w:rPr>
            <w:rStyle w:val="Hyperlink"/>
            <w:rFonts w:cs="Arial"/>
            <w:sz w:val="22"/>
            <w:szCs w:val="22"/>
          </w:rPr>
          <w:t>http://mylocalschool.gov.wales/School/6702063?lang=en</w:t>
        </w:r>
      </w:hyperlink>
      <w:r w:rsidRPr="00C86AB0">
        <w:rPr>
          <w:rFonts w:cs="Arial"/>
          <w:color w:val="000000" w:themeColor="text1"/>
          <w:sz w:val="22"/>
          <w:szCs w:val="22"/>
        </w:rPr>
        <w:t xml:space="preserve"> accessed on 30.02.20</w:t>
      </w:r>
    </w:p>
    <w:p w14:paraId="25D67731" w14:textId="77777777" w:rsidR="00DB5912" w:rsidRPr="00C86AB0" w:rsidRDefault="00DB5912" w:rsidP="00C86AB0">
      <w:pPr>
        <w:pStyle w:val="AssignBody"/>
        <w:rPr>
          <w:rFonts w:cs="Arial"/>
          <w:color w:val="000000" w:themeColor="text1"/>
          <w:sz w:val="22"/>
          <w:szCs w:val="22"/>
        </w:rPr>
      </w:pPr>
    </w:p>
    <w:p w14:paraId="6453201F" w14:textId="52BE9D20" w:rsidR="009764E0" w:rsidRPr="00C86AB0" w:rsidRDefault="009764E0" w:rsidP="00C86AB0">
      <w:pPr>
        <w:pStyle w:val="AssignBody"/>
        <w:rPr>
          <w:rFonts w:cs="Arial"/>
          <w:sz w:val="22"/>
          <w:szCs w:val="22"/>
        </w:rPr>
      </w:pPr>
      <w:r w:rsidRPr="00C86AB0">
        <w:rPr>
          <w:rFonts w:cs="Arial"/>
          <w:sz w:val="22"/>
          <w:szCs w:val="22"/>
        </w:rPr>
        <w:t xml:space="preserve">Welsh Government (2020) </w:t>
      </w:r>
      <w:r w:rsidRPr="00C86AB0">
        <w:rPr>
          <w:rFonts w:cs="Arial"/>
          <w:sz w:val="22"/>
          <w:szCs w:val="22"/>
        </w:rPr>
        <w:t>Curriculum for Wales guidance</w:t>
      </w:r>
      <w:r w:rsidRPr="00C86AB0">
        <w:rPr>
          <w:rFonts w:cs="Arial"/>
          <w:sz w:val="22"/>
          <w:szCs w:val="22"/>
        </w:rPr>
        <w:t xml:space="preserve"> [online] available from: </w:t>
      </w:r>
      <w:hyperlink r:id="rId24" w:history="1">
        <w:r w:rsidRPr="00C86AB0">
          <w:rPr>
            <w:rStyle w:val="Hyperlink"/>
            <w:rFonts w:cs="Arial"/>
            <w:sz w:val="22"/>
            <w:szCs w:val="22"/>
          </w:rPr>
          <w:t>https://hwb.gov.wales/curriculum-for-wales/?_ga=2.51208417.994751506.1585738071-553500607.1585225480</w:t>
        </w:r>
      </w:hyperlink>
      <w:r w:rsidRPr="00C86AB0">
        <w:rPr>
          <w:rFonts w:cs="Arial"/>
          <w:sz w:val="22"/>
          <w:szCs w:val="22"/>
        </w:rPr>
        <w:t xml:space="preserve"> [accessed 01.04.20]</w:t>
      </w:r>
    </w:p>
    <w:p w14:paraId="0CAEFC22" w14:textId="3154E4D5" w:rsidR="00F73FD9" w:rsidRDefault="00F73FD9" w:rsidP="00C86AB0">
      <w:pPr>
        <w:pStyle w:val="AssignBody"/>
        <w:rPr>
          <w:rFonts w:cs="Arial"/>
          <w:color w:val="000000" w:themeColor="text1"/>
          <w:sz w:val="22"/>
          <w:szCs w:val="22"/>
        </w:rPr>
      </w:pPr>
    </w:p>
    <w:p w14:paraId="20DB7AE0" w14:textId="1F059F65" w:rsidR="00F2492F" w:rsidRDefault="00F2492F" w:rsidP="00C86AB0">
      <w:pPr>
        <w:pStyle w:val="AssignBody"/>
        <w:rPr>
          <w:rFonts w:cs="Arial"/>
          <w:color w:val="000000" w:themeColor="text1"/>
          <w:sz w:val="22"/>
          <w:szCs w:val="22"/>
        </w:rPr>
      </w:pPr>
    </w:p>
    <w:p w14:paraId="35C0AC20" w14:textId="3B981793" w:rsidR="00F2492F" w:rsidRDefault="00F2492F" w:rsidP="00C86AB0">
      <w:pPr>
        <w:pStyle w:val="AssignBody"/>
        <w:rPr>
          <w:rFonts w:cs="Arial"/>
          <w:color w:val="000000" w:themeColor="text1"/>
          <w:sz w:val="22"/>
          <w:szCs w:val="22"/>
        </w:rPr>
      </w:pPr>
    </w:p>
    <w:p w14:paraId="54CD34F9" w14:textId="5F7614BD" w:rsidR="00F2492F" w:rsidRDefault="00F2492F" w:rsidP="00C86AB0">
      <w:pPr>
        <w:pStyle w:val="AssignBody"/>
        <w:rPr>
          <w:rFonts w:cs="Arial"/>
          <w:color w:val="000000" w:themeColor="text1"/>
          <w:sz w:val="22"/>
          <w:szCs w:val="22"/>
        </w:rPr>
      </w:pPr>
    </w:p>
    <w:p w14:paraId="50068029" w14:textId="246F7525" w:rsidR="00F2492F" w:rsidRDefault="00F2492F" w:rsidP="00C86AB0">
      <w:pPr>
        <w:pStyle w:val="AssignBody"/>
        <w:rPr>
          <w:rFonts w:cs="Arial"/>
          <w:color w:val="000000" w:themeColor="text1"/>
          <w:sz w:val="22"/>
          <w:szCs w:val="22"/>
        </w:rPr>
      </w:pPr>
    </w:p>
    <w:p w14:paraId="62EDD485" w14:textId="58FEE87A" w:rsidR="00F2492F" w:rsidRDefault="00F2492F" w:rsidP="00C86AB0">
      <w:pPr>
        <w:pStyle w:val="AssignBody"/>
        <w:rPr>
          <w:rFonts w:cs="Arial"/>
          <w:color w:val="000000" w:themeColor="text1"/>
          <w:sz w:val="22"/>
          <w:szCs w:val="22"/>
        </w:rPr>
      </w:pPr>
    </w:p>
    <w:p w14:paraId="46297B51" w14:textId="406CBAF3" w:rsidR="00F2492F" w:rsidRDefault="00F2492F" w:rsidP="00C86AB0">
      <w:pPr>
        <w:pStyle w:val="AssignBody"/>
        <w:rPr>
          <w:rFonts w:cs="Arial"/>
          <w:color w:val="000000" w:themeColor="text1"/>
          <w:sz w:val="22"/>
          <w:szCs w:val="22"/>
        </w:rPr>
      </w:pPr>
    </w:p>
    <w:p w14:paraId="264CE507" w14:textId="6EFB14D5" w:rsidR="00F2492F" w:rsidRDefault="00F2492F" w:rsidP="00C86AB0">
      <w:pPr>
        <w:pStyle w:val="AssignBody"/>
        <w:rPr>
          <w:rFonts w:cs="Arial"/>
          <w:color w:val="000000" w:themeColor="text1"/>
          <w:sz w:val="22"/>
          <w:szCs w:val="22"/>
        </w:rPr>
      </w:pPr>
    </w:p>
    <w:p w14:paraId="315B20AC" w14:textId="1001328A" w:rsidR="00F2492F" w:rsidRDefault="00F2492F" w:rsidP="00C86AB0">
      <w:pPr>
        <w:pStyle w:val="AssignBody"/>
        <w:rPr>
          <w:rFonts w:cs="Arial"/>
          <w:color w:val="000000" w:themeColor="text1"/>
          <w:sz w:val="22"/>
          <w:szCs w:val="22"/>
        </w:rPr>
      </w:pPr>
    </w:p>
    <w:p w14:paraId="18FC999F" w14:textId="2D9E3929" w:rsidR="00F2492F" w:rsidRDefault="00F2492F" w:rsidP="00C86AB0">
      <w:pPr>
        <w:pStyle w:val="AssignBody"/>
        <w:rPr>
          <w:rFonts w:cs="Arial"/>
          <w:color w:val="000000" w:themeColor="text1"/>
          <w:sz w:val="22"/>
          <w:szCs w:val="22"/>
        </w:rPr>
      </w:pPr>
    </w:p>
    <w:p w14:paraId="2A03AFEA" w14:textId="6A806B90" w:rsidR="00F2492F" w:rsidRDefault="00F2492F" w:rsidP="00C86AB0">
      <w:pPr>
        <w:pStyle w:val="AssignBody"/>
        <w:rPr>
          <w:rFonts w:cs="Arial"/>
          <w:color w:val="000000" w:themeColor="text1"/>
          <w:sz w:val="22"/>
          <w:szCs w:val="22"/>
        </w:rPr>
      </w:pPr>
    </w:p>
    <w:p w14:paraId="5BAB5F0F" w14:textId="586AA3EE" w:rsidR="00F2492F" w:rsidRDefault="00F2492F" w:rsidP="00C86AB0">
      <w:pPr>
        <w:pStyle w:val="AssignBody"/>
        <w:rPr>
          <w:rFonts w:cs="Arial"/>
          <w:color w:val="000000" w:themeColor="text1"/>
          <w:sz w:val="22"/>
          <w:szCs w:val="22"/>
        </w:rPr>
      </w:pPr>
    </w:p>
    <w:p w14:paraId="0E1FC75E" w14:textId="743015D2" w:rsidR="00F2492F" w:rsidRDefault="00F2492F" w:rsidP="00C86AB0">
      <w:pPr>
        <w:pStyle w:val="AssignBody"/>
        <w:rPr>
          <w:rFonts w:cs="Arial"/>
          <w:color w:val="000000" w:themeColor="text1"/>
          <w:sz w:val="22"/>
          <w:szCs w:val="22"/>
        </w:rPr>
      </w:pPr>
    </w:p>
    <w:p w14:paraId="73C20DBA" w14:textId="76957CE5" w:rsidR="00F2492F" w:rsidRDefault="00F2492F" w:rsidP="00C86AB0">
      <w:pPr>
        <w:pStyle w:val="AssignBody"/>
        <w:rPr>
          <w:rFonts w:cs="Arial"/>
          <w:color w:val="000000" w:themeColor="text1"/>
          <w:sz w:val="22"/>
          <w:szCs w:val="22"/>
        </w:rPr>
      </w:pPr>
    </w:p>
    <w:p w14:paraId="5FE565C9" w14:textId="7E7EAEF3" w:rsidR="00F2492F" w:rsidRDefault="00F2492F" w:rsidP="00C86AB0">
      <w:pPr>
        <w:pStyle w:val="AssignBody"/>
        <w:rPr>
          <w:rFonts w:cs="Arial"/>
          <w:color w:val="000000" w:themeColor="text1"/>
          <w:sz w:val="22"/>
          <w:szCs w:val="22"/>
        </w:rPr>
      </w:pPr>
    </w:p>
    <w:p w14:paraId="5D0AA5CC" w14:textId="7C877752" w:rsidR="00F2492F" w:rsidRDefault="00F2492F" w:rsidP="00C86AB0">
      <w:pPr>
        <w:pStyle w:val="AssignBody"/>
        <w:rPr>
          <w:rFonts w:cs="Arial"/>
          <w:color w:val="000000" w:themeColor="text1"/>
          <w:sz w:val="22"/>
          <w:szCs w:val="22"/>
        </w:rPr>
      </w:pPr>
    </w:p>
    <w:p w14:paraId="73F97A6C" w14:textId="44DA8855" w:rsidR="00F2492F" w:rsidRDefault="00F2492F" w:rsidP="00C86AB0">
      <w:pPr>
        <w:pStyle w:val="AssignBody"/>
        <w:rPr>
          <w:rFonts w:cs="Arial"/>
          <w:color w:val="000000" w:themeColor="text1"/>
          <w:sz w:val="22"/>
          <w:szCs w:val="22"/>
        </w:rPr>
      </w:pPr>
    </w:p>
    <w:p w14:paraId="0EACEB8A" w14:textId="1AD4CBA0" w:rsidR="00F2492F" w:rsidRDefault="00F2492F" w:rsidP="00C86AB0">
      <w:pPr>
        <w:pStyle w:val="AssignBody"/>
        <w:rPr>
          <w:rFonts w:cs="Arial"/>
          <w:color w:val="000000" w:themeColor="text1"/>
          <w:sz w:val="22"/>
          <w:szCs w:val="22"/>
        </w:rPr>
      </w:pPr>
    </w:p>
    <w:p w14:paraId="70947F55" w14:textId="0BE5C14A" w:rsidR="00F2492F" w:rsidRDefault="00F2492F" w:rsidP="00C86AB0">
      <w:pPr>
        <w:pStyle w:val="AssignBody"/>
        <w:rPr>
          <w:rFonts w:cs="Arial"/>
          <w:color w:val="000000" w:themeColor="text1"/>
          <w:sz w:val="22"/>
          <w:szCs w:val="22"/>
        </w:rPr>
      </w:pPr>
    </w:p>
    <w:p w14:paraId="0834EC75" w14:textId="2B2DE6DB" w:rsidR="00F2492F" w:rsidRDefault="00F2492F" w:rsidP="00F2492F">
      <w:pPr>
        <w:pStyle w:val="AssignBody"/>
        <w:jc w:val="center"/>
        <w:rPr>
          <w:rFonts w:cs="Arial"/>
          <w:b/>
          <w:bCs/>
          <w:color w:val="000000" w:themeColor="text1"/>
          <w:sz w:val="28"/>
          <w:szCs w:val="28"/>
        </w:rPr>
      </w:pPr>
      <w:r w:rsidRPr="00F2492F">
        <w:rPr>
          <w:rFonts w:cs="Arial"/>
          <w:b/>
          <w:bCs/>
          <w:color w:val="000000" w:themeColor="text1"/>
          <w:sz w:val="28"/>
          <w:szCs w:val="28"/>
        </w:rPr>
        <w:lastRenderedPageBreak/>
        <w:t>Appendix</w:t>
      </w:r>
      <w:r>
        <w:rPr>
          <w:rFonts w:cs="Arial"/>
          <w:b/>
          <w:bCs/>
          <w:color w:val="000000" w:themeColor="text1"/>
          <w:sz w:val="28"/>
          <w:szCs w:val="28"/>
        </w:rPr>
        <w:t>.</w:t>
      </w:r>
    </w:p>
    <w:p w14:paraId="1AFE3B46" w14:textId="395A5578" w:rsidR="000F3380" w:rsidRPr="000F3380" w:rsidRDefault="000F3380" w:rsidP="00F2492F">
      <w:pPr>
        <w:pStyle w:val="AssignBody"/>
        <w:jc w:val="center"/>
        <w:rPr>
          <w:rFonts w:cs="Arial"/>
          <w:color w:val="000000" w:themeColor="text1"/>
        </w:rPr>
      </w:pPr>
      <w:r w:rsidRPr="000F3380">
        <w:rPr>
          <w:rFonts w:cs="Arial"/>
          <w:color w:val="000000" w:themeColor="text1"/>
        </w:rPr>
        <w:t>Appendix 1</w:t>
      </w:r>
      <w:r w:rsidR="00477426">
        <w:rPr>
          <w:rFonts w:cs="Arial"/>
          <w:color w:val="000000" w:themeColor="text1"/>
        </w:rPr>
        <w:t>- School A</w:t>
      </w:r>
      <w:r w:rsidR="00A2194C">
        <w:rPr>
          <w:rFonts w:cs="Arial"/>
          <w:color w:val="000000" w:themeColor="text1"/>
        </w:rPr>
        <w:t xml:space="preserve">- </w:t>
      </w:r>
      <w:r w:rsidR="00477426">
        <w:rPr>
          <w:rFonts w:cs="Arial"/>
          <w:color w:val="000000" w:themeColor="text1"/>
        </w:rPr>
        <w:t>School Development plan extract</w:t>
      </w:r>
      <w:r w:rsidR="008521F1">
        <w:rPr>
          <w:rFonts w:cs="Arial"/>
          <w:color w:val="000000" w:themeColor="text1"/>
        </w:rPr>
        <w:t xml:space="preserve"> of the priority.</w:t>
      </w:r>
    </w:p>
    <w:p w14:paraId="17E35E99" w14:textId="69F154A3" w:rsidR="000F3380" w:rsidRDefault="000F3380" w:rsidP="00F2492F">
      <w:pPr>
        <w:pStyle w:val="AssignBody"/>
        <w:jc w:val="center"/>
        <w:rPr>
          <w:rFonts w:cs="Arial"/>
          <w:b/>
          <w:bCs/>
          <w:color w:val="000000" w:themeColor="text1"/>
          <w:sz w:val="28"/>
          <w:szCs w:val="28"/>
        </w:rPr>
      </w:pPr>
      <w:r>
        <w:rPr>
          <w:rFonts w:cs="Arial"/>
          <w:b/>
          <w:bCs/>
          <w:noProof/>
          <w:color w:val="000000" w:themeColor="text1"/>
          <w:sz w:val="28"/>
          <w:szCs w:val="28"/>
        </w:rPr>
        <w:drawing>
          <wp:inline distT="0" distB="0" distL="0" distR="0" wp14:anchorId="58130180" wp14:editId="5945E865">
            <wp:extent cx="5731510" cy="7646670"/>
            <wp:effectExtent l="0" t="0" r="0" b="0"/>
            <wp:docPr id="2" name="Picture 2" descr="A picture containing text, bookshel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4218.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7646670"/>
                    </a:xfrm>
                    <a:prstGeom prst="rect">
                      <a:avLst/>
                    </a:prstGeom>
                  </pic:spPr>
                </pic:pic>
              </a:graphicData>
            </a:graphic>
          </wp:inline>
        </w:drawing>
      </w:r>
    </w:p>
    <w:p w14:paraId="6A48EB45" w14:textId="150AFF08" w:rsidR="000F3380" w:rsidRDefault="000F3380" w:rsidP="00F2492F">
      <w:pPr>
        <w:pStyle w:val="AssignBody"/>
        <w:jc w:val="center"/>
        <w:rPr>
          <w:rFonts w:cs="Arial"/>
          <w:b/>
          <w:bCs/>
          <w:color w:val="000000" w:themeColor="text1"/>
          <w:sz w:val="28"/>
          <w:szCs w:val="28"/>
        </w:rPr>
      </w:pPr>
    </w:p>
    <w:p w14:paraId="61E69C7D" w14:textId="76476CCC" w:rsidR="000F3380" w:rsidRPr="00F2492F" w:rsidRDefault="000F3380" w:rsidP="00F2492F">
      <w:pPr>
        <w:pStyle w:val="AssignBody"/>
        <w:jc w:val="center"/>
        <w:rPr>
          <w:rFonts w:cs="Arial"/>
          <w:b/>
          <w:bCs/>
          <w:color w:val="000000" w:themeColor="text1"/>
          <w:sz w:val="28"/>
          <w:szCs w:val="28"/>
        </w:rPr>
      </w:pPr>
      <w:r>
        <w:rPr>
          <w:rFonts w:cs="Arial"/>
          <w:b/>
          <w:bCs/>
          <w:noProof/>
          <w:color w:val="000000" w:themeColor="text1"/>
          <w:sz w:val="28"/>
          <w:szCs w:val="28"/>
        </w:rPr>
        <w:lastRenderedPageBreak/>
        <w:drawing>
          <wp:inline distT="0" distB="0" distL="0" distR="0" wp14:anchorId="2D25C206" wp14:editId="687645B2">
            <wp:extent cx="7642225" cy="5731510"/>
            <wp:effectExtent l="2858" t="0" r="6032" b="6033"/>
            <wp:docPr id="3" name="Picture 3" descr="A picture containing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4219.JPG"/>
                    <pic:cNvPicPr/>
                  </pic:nvPicPr>
                  <pic:blipFill>
                    <a:blip r:embed="rId26"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sectPr w:rsidR="000F3380" w:rsidRPr="00F2492F">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9E773E" w14:textId="77777777" w:rsidR="002B04ED" w:rsidRDefault="002B04ED" w:rsidP="00E611D9">
      <w:r>
        <w:separator/>
      </w:r>
    </w:p>
  </w:endnote>
  <w:endnote w:type="continuationSeparator" w:id="0">
    <w:p w14:paraId="2AD7CC84" w14:textId="77777777" w:rsidR="002B04ED" w:rsidRDefault="002B04ED" w:rsidP="00E611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7672C201"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3E55AE">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E008BD" w14:textId="77777777" w:rsidR="002B04ED" w:rsidRDefault="002B04ED" w:rsidP="00E611D9">
      <w:r>
        <w:separator/>
      </w:r>
    </w:p>
  </w:footnote>
  <w:footnote w:type="continuationSeparator" w:id="0">
    <w:p w14:paraId="7826C9CD" w14:textId="77777777" w:rsidR="002B04ED" w:rsidRDefault="002B04ED" w:rsidP="00E611D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57F3E6E4"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1E45CC">
            <w:rPr>
              <w:rFonts w:ascii="Arial" w:hAnsi="Arial" w:cs="Arial"/>
            </w:rPr>
            <w:t xml:space="preserve"> 7003</w:t>
          </w:r>
          <w:r w:rsidR="00D33215">
            <w:rPr>
              <w:rFonts w:ascii="Arial" w:hAnsi="Arial" w:cs="Arial"/>
            </w:rPr>
            <w:t>b</w:t>
          </w:r>
        </w:p>
      </w:tc>
      <w:tc>
        <w:tcPr>
          <w:tcW w:w="4508" w:type="dxa"/>
        </w:tcPr>
        <w:p w14:paraId="51D506A0" w14:textId="0ABD4E37" w:rsidR="00E611D9" w:rsidRPr="00E611D9" w:rsidRDefault="00E611D9" w:rsidP="00E611D9">
          <w:pPr>
            <w:pStyle w:val="Header"/>
            <w:jc w:val="right"/>
            <w:rPr>
              <w:rFonts w:ascii="Arial" w:hAnsi="Arial" w:cs="Arial"/>
            </w:rPr>
          </w:pPr>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 Student Number: </w:t>
          </w:r>
          <w:r w:rsidR="001E45CC">
            <w:rPr>
              <w:rFonts w:ascii="Arial" w:hAnsi="Arial" w:cs="Arial"/>
            </w:rPr>
            <w:t>1900209</w:t>
          </w:r>
        </w:p>
      </w:tc>
    </w:tr>
  </w:tbl>
  <w:p w14:paraId="31028CA5" w14:textId="60CD522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8620A5"/>
    <w:multiLevelType w:val="multilevel"/>
    <w:tmpl w:val="17242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B0955C4"/>
    <w:multiLevelType w:val="hybridMultilevel"/>
    <w:tmpl w:val="24EA97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B4725E4"/>
    <w:multiLevelType w:val="hybridMultilevel"/>
    <w:tmpl w:val="A9E2F4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9006039"/>
    <w:multiLevelType w:val="multilevel"/>
    <w:tmpl w:val="5F5E1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08146C6"/>
    <w:multiLevelType w:val="hybridMultilevel"/>
    <w:tmpl w:val="9E72F3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2"/>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5E88"/>
    <w:rsid w:val="00020020"/>
    <w:rsid w:val="00024ACD"/>
    <w:rsid w:val="000279CC"/>
    <w:rsid w:val="000367FA"/>
    <w:rsid w:val="00041A62"/>
    <w:rsid w:val="00044331"/>
    <w:rsid w:val="0006688A"/>
    <w:rsid w:val="00076A2D"/>
    <w:rsid w:val="00081F8C"/>
    <w:rsid w:val="0008405B"/>
    <w:rsid w:val="00087FFD"/>
    <w:rsid w:val="0009550E"/>
    <w:rsid w:val="00096E9D"/>
    <w:rsid w:val="000A0A42"/>
    <w:rsid w:val="000A1157"/>
    <w:rsid w:val="000A6935"/>
    <w:rsid w:val="000C2A6F"/>
    <w:rsid w:val="000D0826"/>
    <w:rsid w:val="000D4A19"/>
    <w:rsid w:val="000D6C0A"/>
    <w:rsid w:val="000E320F"/>
    <w:rsid w:val="000F3380"/>
    <w:rsid w:val="00106F7E"/>
    <w:rsid w:val="00110C5A"/>
    <w:rsid w:val="00133D83"/>
    <w:rsid w:val="00133EF2"/>
    <w:rsid w:val="001405C0"/>
    <w:rsid w:val="00154470"/>
    <w:rsid w:val="00166279"/>
    <w:rsid w:val="00172484"/>
    <w:rsid w:val="001749EF"/>
    <w:rsid w:val="001851E4"/>
    <w:rsid w:val="001C3ECB"/>
    <w:rsid w:val="001C5E11"/>
    <w:rsid w:val="001C6713"/>
    <w:rsid w:val="001C7D3D"/>
    <w:rsid w:val="001D279F"/>
    <w:rsid w:val="001E23E7"/>
    <w:rsid w:val="001E3E8E"/>
    <w:rsid w:val="001E45CC"/>
    <w:rsid w:val="001E4D5F"/>
    <w:rsid w:val="001E54FB"/>
    <w:rsid w:val="001E65D0"/>
    <w:rsid w:val="001F0E8E"/>
    <w:rsid w:val="001F79DB"/>
    <w:rsid w:val="00203C79"/>
    <w:rsid w:val="00221201"/>
    <w:rsid w:val="002229F0"/>
    <w:rsid w:val="00230603"/>
    <w:rsid w:val="00233E89"/>
    <w:rsid w:val="00242E79"/>
    <w:rsid w:val="00255185"/>
    <w:rsid w:val="00266BE4"/>
    <w:rsid w:val="00273973"/>
    <w:rsid w:val="002751E9"/>
    <w:rsid w:val="00284EBE"/>
    <w:rsid w:val="00285D54"/>
    <w:rsid w:val="0029740E"/>
    <w:rsid w:val="002A3DF7"/>
    <w:rsid w:val="002B04ED"/>
    <w:rsid w:val="002B12BE"/>
    <w:rsid w:val="002B163D"/>
    <w:rsid w:val="002C729A"/>
    <w:rsid w:val="002D34A5"/>
    <w:rsid w:val="002E5067"/>
    <w:rsid w:val="00314424"/>
    <w:rsid w:val="00346F89"/>
    <w:rsid w:val="0035625A"/>
    <w:rsid w:val="00360B6D"/>
    <w:rsid w:val="00366607"/>
    <w:rsid w:val="00374658"/>
    <w:rsid w:val="003771C6"/>
    <w:rsid w:val="00393DF6"/>
    <w:rsid w:val="003A62AA"/>
    <w:rsid w:val="003A7227"/>
    <w:rsid w:val="003C38C7"/>
    <w:rsid w:val="003D054C"/>
    <w:rsid w:val="003E3A5E"/>
    <w:rsid w:val="003E55AE"/>
    <w:rsid w:val="003E55D6"/>
    <w:rsid w:val="003E771E"/>
    <w:rsid w:val="003F3E89"/>
    <w:rsid w:val="003F7109"/>
    <w:rsid w:val="00400A4D"/>
    <w:rsid w:val="00403599"/>
    <w:rsid w:val="0042660C"/>
    <w:rsid w:val="004302B5"/>
    <w:rsid w:val="00434003"/>
    <w:rsid w:val="00436870"/>
    <w:rsid w:val="004375D1"/>
    <w:rsid w:val="004406C4"/>
    <w:rsid w:val="004413AA"/>
    <w:rsid w:val="0044156B"/>
    <w:rsid w:val="00453393"/>
    <w:rsid w:val="00453606"/>
    <w:rsid w:val="00456CF6"/>
    <w:rsid w:val="0046248E"/>
    <w:rsid w:val="00477426"/>
    <w:rsid w:val="004840E0"/>
    <w:rsid w:val="00490C7A"/>
    <w:rsid w:val="004B14EF"/>
    <w:rsid w:val="004B22DC"/>
    <w:rsid w:val="004B43AB"/>
    <w:rsid w:val="004B7F54"/>
    <w:rsid w:val="004C2C6C"/>
    <w:rsid w:val="004D7D0F"/>
    <w:rsid w:val="004F2262"/>
    <w:rsid w:val="0050008C"/>
    <w:rsid w:val="005060DD"/>
    <w:rsid w:val="00514144"/>
    <w:rsid w:val="00515B94"/>
    <w:rsid w:val="00520386"/>
    <w:rsid w:val="005223B9"/>
    <w:rsid w:val="00525C70"/>
    <w:rsid w:val="00544320"/>
    <w:rsid w:val="0056006D"/>
    <w:rsid w:val="00571F1A"/>
    <w:rsid w:val="005733BA"/>
    <w:rsid w:val="005870BC"/>
    <w:rsid w:val="00595A38"/>
    <w:rsid w:val="005A5B77"/>
    <w:rsid w:val="005B3EAF"/>
    <w:rsid w:val="005B6CB0"/>
    <w:rsid w:val="005C4604"/>
    <w:rsid w:val="005C4DEC"/>
    <w:rsid w:val="005D57A8"/>
    <w:rsid w:val="005E3A48"/>
    <w:rsid w:val="005F5BA5"/>
    <w:rsid w:val="006007DD"/>
    <w:rsid w:val="0060445F"/>
    <w:rsid w:val="00620ED8"/>
    <w:rsid w:val="00621EA5"/>
    <w:rsid w:val="00630ECF"/>
    <w:rsid w:val="00636F35"/>
    <w:rsid w:val="006419C3"/>
    <w:rsid w:val="00646016"/>
    <w:rsid w:val="00650CC1"/>
    <w:rsid w:val="006535CF"/>
    <w:rsid w:val="006552EA"/>
    <w:rsid w:val="006640CB"/>
    <w:rsid w:val="00665C6B"/>
    <w:rsid w:val="00670536"/>
    <w:rsid w:val="00676236"/>
    <w:rsid w:val="00681ED9"/>
    <w:rsid w:val="006878DE"/>
    <w:rsid w:val="00691A46"/>
    <w:rsid w:val="006A0779"/>
    <w:rsid w:val="006A4625"/>
    <w:rsid w:val="006A69B0"/>
    <w:rsid w:val="006B5311"/>
    <w:rsid w:val="006B5861"/>
    <w:rsid w:val="006D1FA6"/>
    <w:rsid w:val="006D6047"/>
    <w:rsid w:val="006E6B7A"/>
    <w:rsid w:val="006F027F"/>
    <w:rsid w:val="00711648"/>
    <w:rsid w:val="00730280"/>
    <w:rsid w:val="0073371B"/>
    <w:rsid w:val="0073454A"/>
    <w:rsid w:val="0074639B"/>
    <w:rsid w:val="00747983"/>
    <w:rsid w:val="007549BD"/>
    <w:rsid w:val="00791289"/>
    <w:rsid w:val="007A51EB"/>
    <w:rsid w:val="007A6451"/>
    <w:rsid w:val="007B65B0"/>
    <w:rsid w:val="007C7362"/>
    <w:rsid w:val="007D175F"/>
    <w:rsid w:val="007D7FF9"/>
    <w:rsid w:val="007E0818"/>
    <w:rsid w:val="007F0971"/>
    <w:rsid w:val="00802FBC"/>
    <w:rsid w:val="0080375B"/>
    <w:rsid w:val="0080378C"/>
    <w:rsid w:val="00817F7A"/>
    <w:rsid w:val="00825289"/>
    <w:rsid w:val="00826A99"/>
    <w:rsid w:val="00831483"/>
    <w:rsid w:val="00834347"/>
    <w:rsid w:val="00834631"/>
    <w:rsid w:val="00834DDE"/>
    <w:rsid w:val="0084348C"/>
    <w:rsid w:val="008521F1"/>
    <w:rsid w:val="008528C3"/>
    <w:rsid w:val="00855D50"/>
    <w:rsid w:val="00855DC2"/>
    <w:rsid w:val="00856290"/>
    <w:rsid w:val="008639BF"/>
    <w:rsid w:val="00876B86"/>
    <w:rsid w:val="008A0F3B"/>
    <w:rsid w:val="008B4DB8"/>
    <w:rsid w:val="008E313C"/>
    <w:rsid w:val="008E59E2"/>
    <w:rsid w:val="008F0023"/>
    <w:rsid w:val="008F44A2"/>
    <w:rsid w:val="00901E7F"/>
    <w:rsid w:val="0090211A"/>
    <w:rsid w:val="009211E1"/>
    <w:rsid w:val="00923682"/>
    <w:rsid w:val="0093048C"/>
    <w:rsid w:val="00934C77"/>
    <w:rsid w:val="00942678"/>
    <w:rsid w:val="0095317C"/>
    <w:rsid w:val="00974952"/>
    <w:rsid w:val="00974C4C"/>
    <w:rsid w:val="00974DE8"/>
    <w:rsid w:val="009764E0"/>
    <w:rsid w:val="0098503D"/>
    <w:rsid w:val="00985595"/>
    <w:rsid w:val="0099167B"/>
    <w:rsid w:val="009977FF"/>
    <w:rsid w:val="009A5BED"/>
    <w:rsid w:val="009C6E09"/>
    <w:rsid w:val="009E77D9"/>
    <w:rsid w:val="009F2F6F"/>
    <w:rsid w:val="00A02403"/>
    <w:rsid w:val="00A1328B"/>
    <w:rsid w:val="00A164A2"/>
    <w:rsid w:val="00A2194C"/>
    <w:rsid w:val="00A31621"/>
    <w:rsid w:val="00A3256E"/>
    <w:rsid w:val="00A46B3D"/>
    <w:rsid w:val="00A50F9F"/>
    <w:rsid w:val="00A554CB"/>
    <w:rsid w:val="00A56549"/>
    <w:rsid w:val="00A60B0D"/>
    <w:rsid w:val="00A81100"/>
    <w:rsid w:val="00A90110"/>
    <w:rsid w:val="00AB4BDB"/>
    <w:rsid w:val="00AC2CFF"/>
    <w:rsid w:val="00AD2F39"/>
    <w:rsid w:val="00AD3E26"/>
    <w:rsid w:val="00AD4EBD"/>
    <w:rsid w:val="00AD5EFF"/>
    <w:rsid w:val="00AE15B7"/>
    <w:rsid w:val="00AE290C"/>
    <w:rsid w:val="00AF6D2E"/>
    <w:rsid w:val="00B05F29"/>
    <w:rsid w:val="00B136CE"/>
    <w:rsid w:val="00B247E9"/>
    <w:rsid w:val="00B24A07"/>
    <w:rsid w:val="00B314D0"/>
    <w:rsid w:val="00B33903"/>
    <w:rsid w:val="00B43994"/>
    <w:rsid w:val="00B5098F"/>
    <w:rsid w:val="00B56670"/>
    <w:rsid w:val="00B649F1"/>
    <w:rsid w:val="00B70C8D"/>
    <w:rsid w:val="00B778E8"/>
    <w:rsid w:val="00B94788"/>
    <w:rsid w:val="00B9556A"/>
    <w:rsid w:val="00BB38CC"/>
    <w:rsid w:val="00BC5766"/>
    <w:rsid w:val="00BC651E"/>
    <w:rsid w:val="00BE2EA6"/>
    <w:rsid w:val="00BF1EEA"/>
    <w:rsid w:val="00C103BA"/>
    <w:rsid w:val="00C22385"/>
    <w:rsid w:val="00C230A9"/>
    <w:rsid w:val="00C24611"/>
    <w:rsid w:val="00C462A1"/>
    <w:rsid w:val="00C57F84"/>
    <w:rsid w:val="00C62884"/>
    <w:rsid w:val="00C76E9E"/>
    <w:rsid w:val="00C86AB0"/>
    <w:rsid w:val="00CD1240"/>
    <w:rsid w:val="00CE05BB"/>
    <w:rsid w:val="00CE36F0"/>
    <w:rsid w:val="00CE40BB"/>
    <w:rsid w:val="00CE7398"/>
    <w:rsid w:val="00D260F0"/>
    <w:rsid w:val="00D33215"/>
    <w:rsid w:val="00D37B30"/>
    <w:rsid w:val="00D46260"/>
    <w:rsid w:val="00D5745D"/>
    <w:rsid w:val="00D62876"/>
    <w:rsid w:val="00D6602D"/>
    <w:rsid w:val="00D76D64"/>
    <w:rsid w:val="00D8290F"/>
    <w:rsid w:val="00D86CB0"/>
    <w:rsid w:val="00D95143"/>
    <w:rsid w:val="00DA04D8"/>
    <w:rsid w:val="00DA5CE4"/>
    <w:rsid w:val="00DB29E8"/>
    <w:rsid w:val="00DB5912"/>
    <w:rsid w:val="00DC1B92"/>
    <w:rsid w:val="00DC5B46"/>
    <w:rsid w:val="00DD58F5"/>
    <w:rsid w:val="00DE5FF3"/>
    <w:rsid w:val="00DF6471"/>
    <w:rsid w:val="00E03C02"/>
    <w:rsid w:val="00E05FF7"/>
    <w:rsid w:val="00E1187F"/>
    <w:rsid w:val="00E17D1B"/>
    <w:rsid w:val="00E308BF"/>
    <w:rsid w:val="00E34BFE"/>
    <w:rsid w:val="00E457F3"/>
    <w:rsid w:val="00E47F6F"/>
    <w:rsid w:val="00E611D9"/>
    <w:rsid w:val="00E7152A"/>
    <w:rsid w:val="00E91BFA"/>
    <w:rsid w:val="00EA7426"/>
    <w:rsid w:val="00EB44CA"/>
    <w:rsid w:val="00EB58CC"/>
    <w:rsid w:val="00ED3251"/>
    <w:rsid w:val="00EF6F22"/>
    <w:rsid w:val="00F07089"/>
    <w:rsid w:val="00F072AD"/>
    <w:rsid w:val="00F16622"/>
    <w:rsid w:val="00F20542"/>
    <w:rsid w:val="00F23A5D"/>
    <w:rsid w:val="00F2492F"/>
    <w:rsid w:val="00F4221A"/>
    <w:rsid w:val="00F42B10"/>
    <w:rsid w:val="00F5046D"/>
    <w:rsid w:val="00F53727"/>
    <w:rsid w:val="00F54D53"/>
    <w:rsid w:val="00F55F7E"/>
    <w:rsid w:val="00F61134"/>
    <w:rsid w:val="00F61C66"/>
    <w:rsid w:val="00F676D3"/>
    <w:rsid w:val="00F73FD9"/>
    <w:rsid w:val="00F87E31"/>
    <w:rsid w:val="00F9304C"/>
    <w:rsid w:val="00F94EB7"/>
    <w:rsid w:val="00F95749"/>
    <w:rsid w:val="00FD39B7"/>
    <w:rsid w:val="00FD4AB6"/>
    <w:rsid w:val="00FE5851"/>
    <w:rsid w:val="00FF1D47"/>
    <w:rsid w:val="00FF2DD5"/>
    <w:rsid w:val="00FF4DED"/>
    <w:rsid w:val="00FF6A32"/>
    <w:rsid w:val="00FF7E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304C"/>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link w:val="Heading1Char"/>
    <w:uiPriority w:val="9"/>
    <w:qFormat/>
    <w:rsid w:val="00F53727"/>
    <w:pPr>
      <w:spacing w:before="100" w:beforeAutospacing="1" w:after="100" w:afterAutospacing="1"/>
      <w:outlineLvl w:val="0"/>
    </w:pPr>
    <w:rPr>
      <w:b/>
      <w:bCs/>
      <w:kern w:val="36"/>
      <w:sz w:val="48"/>
      <w:szCs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D4EBD"/>
    <w:pPr>
      <w:spacing w:before="100" w:beforeAutospacing="1" w:after="100" w:afterAutospacing="1"/>
    </w:pPr>
  </w:style>
  <w:style w:type="character" w:customStyle="1" w:styleId="apple-converted-space">
    <w:name w:val="apple-converted-space"/>
    <w:basedOn w:val="DefaultParagraphFont"/>
    <w:rsid w:val="002B163D"/>
  </w:style>
  <w:style w:type="character" w:styleId="Hyperlink">
    <w:name w:val="Hyperlink"/>
    <w:basedOn w:val="DefaultParagraphFont"/>
    <w:uiPriority w:val="99"/>
    <w:unhideWhenUsed/>
    <w:rsid w:val="007F0971"/>
    <w:rPr>
      <w:color w:val="0563C1" w:themeColor="hyperlink"/>
      <w:u w:val="single"/>
    </w:rPr>
  </w:style>
  <w:style w:type="character" w:styleId="UnresolvedMention">
    <w:name w:val="Unresolved Mention"/>
    <w:basedOn w:val="DefaultParagraphFont"/>
    <w:uiPriority w:val="99"/>
    <w:semiHidden/>
    <w:unhideWhenUsed/>
    <w:rsid w:val="007F0971"/>
    <w:rPr>
      <w:color w:val="605E5C"/>
      <w:shd w:val="clear" w:color="auto" w:fill="E1DFDD"/>
    </w:rPr>
  </w:style>
  <w:style w:type="character" w:customStyle="1" w:styleId="Heading1Char">
    <w:name w:val="Heading 1 Char"/>
    <w:basedOn w:val="DefaultParagraphFont"/>
    <w:link w:val="Heading1"/>
    <w:uiPriority w:val="9"/>
    <w:rsid w:val="00F53727"/>
    <w:rPr>
      <w:rFonts w:ascii="Times New Roman" w:eastAsia="Times New Roman" w:hAnsi="Times New Roman" w:cs="Times New Roman"/>
      <w:b/>
      <w:bCs/>
      <w:kern w:val="36"/>
      <w:sz w:val="48"/>
      <w:szCs w:val="48"/>
      <w:lang w:eastAsia="en-GB"/>
    </w:rPr>
  </w:style>
  <w:style w:type="paragraph" w:styleId="Title">
    <w:name w:val="Title"/>
    <w:basedOn w:val="Normal"/>
    <w:link w:val="TitleChar"/>
    <w:qFormat/>
    <w:rsid w:val="00A31621"/>
    <w:pPr>
      <w:jc w:val="center"/>
    </w:pPr>
    <w:rPr>
      <w:rFonts w:ascii="Arial" w:hAnsi="Arial"/>
      <w:b/>
      <w:sz w:val="28"/>
      <w:szCs w:val="20"/>
      <w:lang w:val="en-US"/>
    </w:rPr>
  </w:style>
  <w:style w:type="character" w:customStyle="1" w:styleId="TitleChar">
    <w:name w:val="Title Char"/>
    <w:basedOn w:val="DefaultParagraphFont"/>
    <w:link w:val="Title"/>
    <w:rsid w:val="00A31621"/>
    <w:rPr>
      <w:rFonts w:ascii="Arial" w:eastAsia="Times New Roman" w:hAnsi="Arial" w:cs="Times New Roman"/>
      <w:b/>
      <w:sz w:val="28"/>
      <w:szCs w:val="20"/>
      <w:lang w:val="en-US" w:eastAsia="en-GB"/>
    </w:rPr>
  </w:style>
  <w:style w:type="character" w:styleId="FollowedHyperlink">
    <w:name w:val="FollowedHyperlink"/>
    <w:basedOn w:val="DefaultParagraphFont"/>
    <w:uiPriority w:val="99"/>
    <w:semiHidden/>
    <w:unhideWhenUsed/>
    <w:rsid w:val="00AB4BDB"/>
    <w:rPr>
      <w:color w:val="954F72" w:themeColor="followedHyperlink"/>
      <w:u w:val="single"/>
    </w:rPr>
  </w:style>
  <w:style w:type="paragraph" w:customStyle="1" w:styleId="dx-doi">
    <w:name w:val="dx-doi"/>
    <w:basedOn w:val="Normal"/>
    <w:rsid w:val="00C76E9E"/>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1161295">
      <w:bodyDiv w:val="1"/>
      <w:marLeft w:val="0"/>
      <w:marRight w:val="0"/>
      <w:marTop w:val="0"/>
      <w:marBottom w:val="0"/>
      <w:divBdr>
        <w:top w:val="none" w:sz="0" w:space="0" w:color="auto"/>
        <w:left w:val="none" w:sz="0" w:space="0" w:color="auto"/>
        <w:bottom w:val="none" w:sz="0" w:space="0" w:color="auto"/>
        <w:right w:val="none" w:sz="0" w:space="0" w:color="auto"/>
      </w:divBdr>
      <w:divsChild>
        <w:div w:id="33309391">
          <w:marLeft w:val="0"/>
          <w:marRight w:val="0"/>
          <w:marTop w:val="0"/>
          <w:marBottom w:val="0"/>
          <w:divBdr>
            <w:top w:val="none" w:sz="0" w:space="0" w:color="auto"/>
            <w:left w:val="none" w:sz="0" w:space="0" w:color="auto"/>
            <w:bottom w:val="none" w:sz="0" w:space="0" w:color="auto"/>
            <w:right w:val="none" w:sz="0" w:space="0" w:color="auto"/>
          </w:divBdr>
          <w:divsChild>
            <w:div w:id="1790850735">
              <w:marLeft w:val="0"/>
              <w:marRight w:val="0"/>
              <w:marTop w:val="0"/>
              <w:marBottom w:val="0"/>
              <w:divBdr>
                <w:top w:val="none" w:sz="0" w:space="0" w:color="auto"/>
                <w:left w:val="none" w:sz="0" w:space="0" w:color="auto"/>
                <w:bottom w:val="none" w:sz="0" w:space="0" w:color="auto"/>
                <w:right w:val="none" w:sz="0" w:space="0" w:color="auto"/>
              </w:divBdr>
              <w:divsChild>
                <w:div w:id="810945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8951348">
      <w:bodyDiv w:val="1"/>
      <w:marLeft w:val="0"/>
      <w:marRight w:val="0"/>
      <w:marTop w:val="0"/>
      <w:marBottom w:val="0"/>
      <w:divBdr>
        <w:top w:val="none" w:sz="0" w:space="0" w:color="auto"/>
        <w:left w:val="none" w:sz="0" w:space="0" w:color="auto"/>
        <w:bottom w:val="none" w:sz="0" w:space="0" w:color="auto"/>
        <w:right w:val="none" w:sz="0" w:space="0" w:color="auto"/>
      </w:divBdr>
    </w:div>
    <w:div w:id="252933438">
      <w:bodyDiv w:val="1"/>
      <w:marLeft w:val="0"/>
      <w:marRight w:val="0"/>
      <w:marTop w:val="0"/>
      <w:marBottom w:val="0"/>
      <w:divBdr>
        <w:top w:val="none" w:sz="0" w:space="0" w:color="auto"/>
        <w:left w:val="none" w:sz="0" w:space="0" w:color="auto"/>
        <w:bottom w:val="none" w:sz="0" w:space="0" w:color="auto"/>
        <w:right w:val="none" w:sz="0" w:space="0" w:color="auto"/>
      </w:divBdr>
      <w:divsChild>
        <w:div w:id="49230024">
          <w:marLeft w:val="0"/>
          <w:marRight w:val="0"/>
          <w:marTop w:val="0"/>
          <w:marBottom w:val="0"/>
          <w:divBdr>
            <w:top w:val="none" w:sz="0" w:space="0" w:color="auto"/>
            <w:left w:val="none" w:sz="0" w:space="0" w:color="auto"/>
            <w:bottom w:val="none" w:sz="0" w:space="0" w:color="auto"/>
            <w:right w:val="none" w:sz="0" w:space="0" w:color="auto"/>
          </w:divBdr>
          <w:divsChild>
            <w:div w:id="520433427">
              <w:marLeft w:val="0"/>
              <w:marRight w:val="0"/>
              <w:marTop w:val="0"/>
              <w:marBottom w:val="0"/>
              <w:divBdr>
                <w:top w:val="none" w:sz="0" w:space="0" w:color="auto"/>
                <w:left w:val="none" w:sz="0" w:space="0" w:color="auto"/>
                <w:bottom w:val="none" w:sz="0" w:space="0" w:color="auto"/>
                <w:right w:val="none" w:sz="0" w:space="0" w:color="auto"/>
              </w:divBdr>
              <w:divsChild>
                <w:div w:id="307977226">
                  <w:marLeft w:val="0"/>
                  <w:marRight w:val="0"/>
                  <w:marTop w:val="0"/>
                  <w:marBottom w:val="0"/>
                  <w:divBdr>
                    <w:top w:val="none" w:sz="0" w:space="0" w:color="auto"/>
                    <w:left w:val="none" w:sz="0" w:space="0" w:color="auto"/>
                    <w:bottom w:val="none" w:sz="0" w:space="0" w:color="auto"/>
                    <w:right w:val="none" w:sz="0" w:space="0" w:color="auto"/>
                  </w:divBdr>
                  <w:divsChild>
                    <w:div w:id="1829863380">
                      <w:marLeft w:val="0"/>
                      <w:marRight w:val="0"/>
                      <w:marTop w:val="0"/>
                      <w:marBottom w:val="0"/>
                      <w:divBdr>
                        <w:top w:val="none" w:sz="0" w:space="0" w:color="auto"/>
                        <w:left w:val="none" w:sz="0" w:space="0" w:color="auto"/>
                        <w:bottom w:val="none" w:sz="0" w:space="0" w:color="auto"/>
                        <w:right w:val="none" w:sz="0" w:space="0" w:color="auto"/>
                      </w:divBdr>
                    </w:div>
                  </w:divsChild>
                </w:div>
                <w:div w:id="504200505">
                  <w:marLeft w:val="0"/>
                  <w:marRight w:val="0"/>
                  <w:marTop w:val="0"/>
                  <w:marBottom w:val="0"/>
                  <w:divBdr>
                    <w:top w:val="none" w:sz="0" w:space="0" w:color="auto"/>
                    <w:left w:val="none" w:sz="0" w:space="0" w:color="auto"/>
                    <w:bottom w:val="none" w:sz="0" w:space="0" w:color="auto"/>
                    <w:right w:val="none" w:sz="0" w:space="0" w:color="auto"/>
                  </w:divBdr>
                  <w:divsChild>
                    <w:div w:id="61149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3151427">
      <w:bodyDiv w:val="1"/>
      <w:marLeft w:val="0"/>
      <w:marRight w:val="0"/>
      <w:marTop w:val="0"/>
      <w:marBottom w:val="0"/>
      <w:divBdr>
        <w:top w:val="none" w:sz="0" w:space="0" w:color="auto"/>
        <w:left w:val="none" w:sz="0" w:space="0" w:color="auto"/>
        <w:bottom w:val="none" w:sz="0" w:space="0" w:color="auto"/>
        <w:right w:val="none" w:sz="0" w:space="0" w:color="auto"/>
      </w:divBdr>
    </w:div>
    <w:div w:id="368335199">
      <w:bodyDiv w:val="1"/>
      <w:marLeft w:val="0"/>
      <w:marRight w:val="0"/>
      <w:marTop w:val="0"/>
      <w:marBottom w:val="0"/>
      <w:divBdr>
        <w:top w:val="none" w:sz="0" w:space="0" w:color="auto"/>
        <w:left w:val="none" w:sz="0" w:space="0" w:color="auto"/>
        <w:bottom w:val="none" w:sz="0" w:space="0" w:color="auto"/>
        <w:right w:val="none" w:sz="0" w:space="0" w:color="auto"/>
      </w:divBdr>
      <w:divsChild>
        <w:div w:id="297489468">
          <w:marLeft w:val="0"/>
          <w:marRight w:val="0"/>
          <w:marTop w:val="0"/>
          <w:marBottom w:val="0"/>
          <w:divBdr>
            <w:top w:val="none" w:sz="0" w:space="0" w:color="auto"/>
            <w:left w:val="none" w:sz="0" w:space="0" w:color="auto"/>
            <w:bottom w:val="none" w:sz="0" w:space="0" w:color="auto"/>
            <w:right w:val="none" w:sz="0" w:space="0" w:color="auto"/>
          </w:divBdr>
          <w:divsChild>
            <w:div w:id="331644430">
              <w:marLeft w:val="0"/>
              <w:marRight w:val="0"/>
              <w:marTop w:val="0"/>
              <w:marBottom w:val="0"/>
              <w:divBdr>
                <w:top w:val="none" w:sz="0" w:space="0" w:color="auto"/>
                <w:left w:val="none" w:sz="0" w:space="0" w:color="auto"/>
                <w:bottom w:val="none" w:sz="0" w:space="0" w:color="auto"/>
                <w:right w:val="none" w:sz="0" w:space="0" w:color="auto"/>
              </w:divBdr>
              <w:divsChild>
                <w:div w:id="453598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9907333">
      <w:bodyDiv w:val="1"/>
      <w:marLeft w:val="0"/>
      <w:marRight w:val="0"/>
      <w:marTop w:val="0"/>
      <w:marBottom w:val="0"/>
      <w:divBdr>
        <w:top w:val="none" w:sz="0" w:space="0" w:color="auto"/>
        <w:left w:val="none" w:sz="0" w:space="0" w:color="auto"/>
        <w:bottom w:val="none" w:sz="0" w:space="0" w:color="auto"/>
        <w:right w:val="none" w:sz="0" w:space="0" w:color="auto"/>
      </w:divBdr>
      <w:divsChild>
        <w:div w:id="1639263366">
          <w:marLeft w:val="0"/>
          <w:marRight w:val="0"/>
          <w:marTop w:val="0"/>
          <w:marBottom w:val="0"/>
          <w:divBdr>
            <w:top w:val="none" w:sz="0" w:space="0" w:color="auto"/>
            <w:left w:val="none" w:sz="0" w:space="0" w:color="auto"/>
            <w:bottom w:val="none" w:sz="0" w:space="0" w:color="auto"/>
            <w:right w:val="none" w:sz="0" w:space="0" w:color="auto"/>
          </w:divBdr>
          <w:divsChild>
            <w:div w:id="1476331550">
              <w:marLeft w:val="0"/>
              <w:marRight w:val="0"/>
              <w:marTop w:val="0"/>
              <w:marBottom w:val="0"/>
              <w:divBdr>
                <w:top w:val="none" w:sz="0" w:space="0" w:color="auto"/>
                <w:left w:val="none" w:sz="0" w:space="0" w:color="auto"/>
                <w:bottom w:val="none" w:sz="0" w:space="0" w:color="auto"/>
                <w:right w:val="none" w:sz="0" w:space="0" w:color="auto"/>
              </w:divBdr>
              <w:divsChild>
                <w:div w:id="1497914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5227658">
      <w:bodyDiv w:val="1"/>
      <w:marLeft w:val="0"/>
      <w:marRight w:val="0"/>
      <w:marTop w:val="0"/>
      <w:marBottom w:val="0"/>
      <w:divBdr>
        <w:top w:val="none" w:sz="0" w:space="0" w:color="auto"/>
        <w:left w:val="none" w:sz="0" w:space="0" w:color="auto"/>
        <w:bottom w:val="none" w:sz="0" w:space="0" w:color="auto"/>
        <w:right w:val="none" w:sz="0" w:space="0" w:color="auto"/>
      </w:divBdr>
    </w:div>
    <w:div w:id="485978367">
      <w:bodyDiv w:val="1"/>
      <w:marLeft w:val="0"/>
      <w:marRight w:val="0"/>
      <w:marTop w:val="0"/>
      <w:marBottom w:val="0"/>
      <w:divBdr>
        <w:top w:val="none" w:sz="0" w:space="0" w:color="auto"/>
        <w:left w:val="none" w:sz="0" w:space="0" w:color="auto"/>
        <w:bottom w:val="none" w:sz="0" w:space="0" w:color="auto"/>
        <w:right w:val="none" w:sz="0" w:space="0" w:color="auto"/>
      </w:divBdr>
    </w:div>
    <w:div w:id="605843823">
      <w:bodyDiv w:val="1"/>
      <w:marLeft w:val="0"/>
      <w:marRight w:val="0"/>
      <w:marTop w:val="0"/>
      <w:marBottom w:val="0"/>
      <w:divBdr>
        <w:top w:val="none" w:sz="0" w:space="0" w:color="auto"/>
        <w:left w:val="none" w:sz="0" w:space="0" w:color="auto"/>
        <w:bottom w:val="none" w:sz="0" w:space="0" w:color="auto"/>
        <w:right w:val="none" w:sz="0" w:space="0" w:color="auto"/>
      </w:divBdr>
      <w:divsChild>
        <w:div w:id="2133355235">
          <w:marLeft w:val="0"/>
          <w:marRight w:val="0"/>
          <w:marTop w:val="0"/>
          <w:marBottom w:val="0"/>
          <w:divBdr>
            <w:top w:val="none" w:sz="0" w:space="0" w:color="auto"/>
            <w:left w:val="none" w:sz="0" w:space="0" w:color="auto"/>
            <w:bottom w:val="none" w:sz="0" w:space="0" w:color="auto"/>
            <w:right w:val="none" w:sz="0" w:space="0" w:color="auto"/>
          </w:divBdr>
          <w:divsChild>
            <w:div w:id="841235180">
              <w:marLeft w:val="0"/>
              <w:marRight w:val="0"/>
              <w:marTop w:val="0"/>
              <w:marBottom w:val="0"/>
              <w:divBdr>
                <w:top w:val="none" w:sz="0" w:space="0" w:color="auto"/>
                <w:left w:val="none" w:sz="0" w:space="0" w:color="auto"/>
                <w:bottom w:val="none" w:sz="0" w:space="0" w:color="auto"/>
                <w:right w:val="none" w:sz="0" w:space="0" w:color="auto"/>
              </w:divBdr>
              <w:divsChild>
                <w:div w:id="1970747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3729816">
      <w:bodyDiv w:val="1"/>
      <w:marLeft w:val="0"/>
      <w:marRight w:val="0"/>
      <w:marTop w:val="0"/>
      <w:marBottom w:val="0"/>
      <w:divBdr>
        <w:top w:val="none" w:sz="0" w:space="0" w:color="auto"/>
        <w:left w:val="none" w:sz="0" w:space="0" w:color="auto"/>
        <w:bottom w:val="none" w:sz="0" w:space="0" w:color="auto"/>
        <w:right w:val="none" w:sz="0" w:space="0" w:color="auto"/>
      </w:divBdr>
      <w:divsChild>
        <w:div w:id="822701995">
          <w:marLeft w:val="0"/>
          <w:marRight w:val="0"/>
          <w:marTop w:val="0"/>
          <w:marBottom w:val="0"/>
          <w:divBdr>
            <w:top w:val="none" w:sz="0" w:space="0" w:color="auto"/>
            <w:left w:val="none" w:sz="0" w:space="0" w:color="auto"/>
            <w:bottom w:val="none" w:sz="0" w:space="0" w:color="auto"/>
            <w:right w:val="none" w:sz="0" w:space="0" w:color="auto"/>
          </w:divBdr>
          <w:divsChild>
            <w:div w:id="2139565270">
              <w:marLeft w:val="0"/>
              <w:marRight w:val="0"/>
              <w:marTop w:val="0"/>
              <w:marBottom w:val="0"/>
              <w:divBdr>
                <w:top w:val="none" w:sz="0" w:space="0" w:color="auto"/>
                <w:left w:val="none" w:sz="0" w:space="0" w:color="auto"/>
                <w:bottom w:val="none" w:sz="0" w:space="0" w:color="auto"/>
                <w:right w:val="none" w:sz="0" w:space="0" w:color="auto"/>
              </w:divBdr>
              <w:divsChild>
                <w:div w:id="517701087">
                  <w:marLeft w:val="0"/>
                  <w:marRight w:val="0"/>
                  <w:marTop w:val="0"/>
                  <w:marBottom w:val="0"/>
                  <w:divBdr>
                    <w:top w:val="none" w:sz="0" w:space="0" w:color="auto"/>
                    <w:left w:val="none" w:sz="0" w:space="0" w:color="auto"/>
                    <w:bottom w:val="none" w:sz="0" w:space="0" w:color="auto"/>
                    <w:right w:val="none" w:sz="0" w:space="0" w:color="auto"/>
                  </w:divBdr>
                  <w:divsChild>
                    <w:div w:id="1359887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1388027">
      <w:bodyDiv w:val="1"/>
      <w:marLeft w:val="0"/>
      <w:marRight w:val="0"/>
      <w:marTop w:val="0"/>
      <w:marBottom w:val="0"/>
      <w:divBdr>
        <w:top w:val="none" w:sz="0" w:space="0" w:color="auto"/>
        <w:left w:val="none" w:sz="0" w:space="0" w:color="auto"/>
        <w:bottom w:val="none" w:sz="0" w:space="0" w:color="auto"/>
        <w:right w:val="none" w:sz="0" w:space="0" w:color="auto"/>
      </w:divBdr>
    </w:div>
    <w:div w:id="823396378">
      <w:bodyDiv w:val="1"/>
      <w:marLeft w:val="0"/>
      <w:marRight w:val="0"/>
      <w:marTop w:val="0"/>
      <w:marBottom w:val="0"/>
      <w:divBdr>
        <w:top w:val="none" w:sz="0" w:space="0" w:color="auto"/>
        <w:left w:val="none" w:sz="0" w:space="0" w:color="auto"/>
        <w:bottom w:val="none" w:sz="0" w:space="0" w:color="auto"/>
        <w:right w:val="none" w:sz="0" w:space="0" w:color="auto"/>
      </w:divBdr>
      <w:divsChild>
        <w:div w:id="1781026572">
          <w:marLeft w:val="0"/>
          <w:marRight w:val="0"/>
          <w:marTop w:val="0"/>
          <w:marBottom w:val="0"/>
          <w:divBdr>
            <w:top w:val="none" w:sz="0" w:space="0" w:color="auto"/>
            <w:left w:val="none" w:sz="0" w:space="0" w:color="auto"/>
            <w:bottom w:val="none" w:sz="0" w:space="0" w:color="auto"/>
            <w:right w:val="none" w:sz="0" w:space="0" w:color="auto"/>
          </w:divBdr>
          <w:divsChild>
            <w:div w:id="1322467850">
              <w:marLeft w:val="0"/>
              <w:marRight w:val="0"/>
              <w:marTop w:val="0"/>
              <w:marBottom w:val="0"/>
              <w:divBdr>
                <w:top w:val="none" w:sz="0" w:space="0" w:color="auto"/>
                <w:left w:val="none" w:sz="0" w:space="0" w:color="auto"/>
                <w:bottom w:val="none" w:sz="0" w:space="0" w:color="auto"/>
                <w:right w:val="none" w:sz="0" w:space="0" w:color="auto"/>
              </w:divBdr>
              <w:divsChild>
                <w:div w:id="525677674">
                  <w:marLeft w:val="0"/>
                  <w:marRight w:val="0"/>
                  <w:marTop w:val="0"/>
                  <w:marBottom w:val="0"/>
                  <w:divBdr>
                    <w:top w:val="none" w:sz="0" w:space="0" w:color="auto"/>
                    <w:left w:val="none" w:sz="0" w:space="0" w:color="auto"/>
                    <w:bottom w:val="none" w:sz="0" w:space="0" w:color="auto"/>
                    <w:right w:val="none" w:sz="0" w:space="0" w:color="auto"/>
                  </w:divBdr>
                </w:div>
              </w:divsChild>
            </w:div>
            <w:div w:id="1344361547">
              <w:marLeft w:val="0"/>
              <w:marRight w:val="0"/>
              <w:marTop w:val="0"/>
              <w:marBottom w:val="0"/>
              <w:divBdr>
                <w:top w:val="none" w:sz="0" w:space="0" w:color="auto"/>
                <w:left w:val="none" w:sz="0" w:space="0" w:color="auto"/>
                <w:bottom w:val="none" w:sz="0" w:space="0" w:color="auto"/>
                <w:right w:val="none" w:sz="0" w:space="0" w:color="auto"/>
              </w:divBdr>
              <w:divsChild>
                <w:div w:id="409272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2543877">
      <w:bodyDiv w:val="1"/>
      <w:marLeft w:val="0"/>
      <w:marRight w:val="0"/>
      <w:marTop w:val="0"/>
      <w:marBottom w:val="0"/>
      <w:divBdr>
        <w:top w:val="none" w:sz="0" w:space="0" w:color="auto"/>
        <w:left w:val="none" w:sz="0" w:space="0" w:color="auto"/>
        <w:bottom w:val="none" w:sz="0" w:space="0" w:color="auto"/>
        <w:right w:val="none" w:sz="0" w:space="0" w:color="auto"/>
      </w:divBdr>
      <w:divsChild>
        <w:div w:id="1967545468">
          <w:marLeft w:val="0"/>
          <w:marRight w:val="0"/>
          <w:marTop w:val="0"/>
          <w:marBottom w:val="0"/>
          <w:divBdr>
            <w:top w:val="none" w:sz="0" w:space="0" w:color="auto"/>
            <w:left w:val="none" w:sz="0" w:space="0" w:color="auto"/>
            <w:bottom w:val="none" w:sz="0" w:space="0" w:color="auto"/>
            <w:right w:val="none" w:sz="0" w:space="0" w:color="auto"/>
          </w:divBdr>
          <w:divsChild>
            <w:div w:id="2137528031">
              <w:marLeft w:val="0"/>
              <w:marRight w:val="0"/>
              <w:marTop w:val="0"/>
              <w:marBottom w:val="0"/>
              <w:divBdr>
                <w:top w:val="none" w:sz="0" w:space="0" w:color="auto"/>
                <w:left w:val="none" w:sz="0" w:space="0" w:color="auto"/>
                <w:bottom w:val="none" w:sz="0" w:space="0" w:color="auto"/>
                <w:right w:val="none" w:sz="0" w:space="0" w:color="auto"/>
              </w:divBdr>
              <w:divsChild>
                <w:div w:id="1773698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6835848">
      <w:bodyDiv w:val="1"/>
      <w:marLeft w:val="0"/>
      <w:marRight w:val="0"/>
      <w:marTop w:val="0"/>
      <w:marBottom w:val="0"/>
      <w:divBdr>
        <w:top w:val="none" w:sz="0" w:space="0" w:color="auto"/>
        <w:left w:val="none" w:sz="0" w:space="0" w:color="auto"/>
        <w:bottom w:val="none" w:sz="0" w:space="0" w:color="auto"/>
        <w:right w:val="none" w:sz="0" w:space="0" w:color="auto"/>
      </w:divBdr>
      <w:divsChild>
        <w:div w:id="345713502">
          <w:marLeft w:val="0"/>
          <w:marRight w:val="0"/>
          <w:marTop w:val="0"/>
          <w:marBottom w:val="0"/>
          <w:divBdr>
            <w:top w:val="none" w:sz="0" w:space="0" w:color="auto"/>
            <w:left w:val="none" w:sz="0" w:space="0" w:color="auto"/>
            <w:bottom w:val="none" w:sz="0" w:space="0" w:color="auto"/>
            <w:right w:val="none" w:sz="0" w:space="0" w:color="auto"/>
          </w:divBdr>
          <w:divsChild>
            <w:div w:id="1593005736">
              <w:marLeft w:val="0"/>
              <w:marRight w:val="0"/>
              <w:marTop w:val="0"/>
              <w:marBottom w:val="0"/>
              <w:divBdr>
                <w:top w:val="none" w:sz="0" w:space="0" w:color="auto"/>
                <w:left w:val="none" w:sz="0" w:space="0" w:color="auto"/>
                <w:bottom w:val="none" w:sz="0" w:space="0" w:color="auto"/>
                <w:right w:val="none" w:sz="0" w:space="0" w:color="auto"/>
              </w:divBdr>
              <w:divsChild>
                <w:div w:id="1816557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0061508">
      <w:bodyDiv w:val="1"/>
      <w:marLeft w:val="0"/>
      <w:marRight w:val="0"/>
      <w:marTop w:val="0"/>
      <w:marBottom w:val="0"/>
      <w:divBdr>
        <w:top w:val="none" w:sz="0" w:space="0" w:color="auto"/>
        <w:left w:val="none" w:sz="0" w:space="0" w:color="auto"/>
        <w:bottom w:val="none" w:sz="0" w:space="0" w:color="auto"/>
        <w:right w:val="none" w:sz="0" w:space="0" w:color="auto"/>
      </w:divBdr>
      <w:divsChild>
        <w:div w:id="1999260445">
          <w:marLeft w:val="0"/>
          <w:marRight w:val="0"/>
          <w:marTop w:val="0"/>
          <w:marBottom w:val="0"/>
          <w:divBdr>
            <w:top w:val="none" w:sz="0" w:space="0" w:color="auto"/>
            <w:left w:val="none" w:sz="0" w:space="0" w:color="auto"/>
            <w:bottom w:val="none" w:sz="0" w:space="0" w:color="auto"/>
            <w:right w:val="none" w:sz="0" w:space="0" w:color="auto"/>
          </w:divBdr>
          <w:divsChild>
            <w:div w:id="232472410">
              <w:marLeft w:val="0"/>
              <w:marRight w:val="0"/>
              <w:marTop w:val="0"/>
              <w:marBottom w:val="0"/>
              <w:divBdr>
                <w:top w:val="none" w:sz="0" w:space="0" w:color="auto"/>
                <w:left w:val="none" w:sz="0" w:space="0" w:color="auto"/>
                <w:bottom w:val="none" w:sz="0" w:space="0" w:color="auto"/>
                <w:right w:val="none" w:sz="0" w:space="0" w:color="auto"/>
              </w:divBdr>
              <w:divsChild>
                <w:div w:id="1662345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4799074">
      <w:bodyDiv w:val="1"/>
      <w:marLeft w:val="0"/>
      <w:marRight w:val="0"/>
      <w:marTop w:val="0"/>
      <w:marBottom w:val="0"/>
      <w:divBdr>
        <w:top w:val="none" w:sz="0" w:space="0" w:color="auto"/>
        <w:left w:val="none" w:sz="0" w:space="0" w:color="auto"/>
        <w:bottom w:val="none" w:sz="0" w:space="0" w:color="auto"/>
        <w:right w:val="none" w:sz="0" w:space="0" w:color="auto"/>
      </w:divBdr>
      <w:divsChild>
        <w:div w:id="418602265">
          <w:marLeft w:val="0"/>
          <w:marRight w:val="0"/>
          <w:marTop w:val="0"/>
          <w:marBottom w:val="0"/>
          <w:divBdr>
            <w:top w:val="none" w:sz="0" w:space="0" w:color="auto"/>
            <w:left w:val="none" w:sz="0" w:space="0" w:color="auto"/>
            <w:bottom w:val="none" w:sz="0" w:space="0" w:color="auto"/>
            <w:right w:val="none" w:sz="0" w:space="0" w:color="auto"/>
          </w:divBdr>
          <w:divsChild>
            <w:div w:id="843741914">
              <w:marLeft w:val="0"/>
              <w:marRight w:val="0"/>
              <w:marTop w:val="0"/>
              <w:marBottom w:val="0"/>
              <w:divBdr>
                <w:top w:val="none" w:sz="0" w:space="0" w:color="auto"/>
                <w:left w:val="none" w:sz="0" w:space="0" w:color="auto"/>
                <w:bottom w:val="none" w:sz="0" w:space="0" w:color="auto"/>
                <w:right w:val="none" w:sz="0" w:space="0" w:color="auto"/>
              </w:divBdr>
              <w:divsChild>
                <w:div w:id="1503742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0393442">
      <w:bodyDiv w:val="1"/>
      <w:marLeft w:val="0"/>
      <w:marRight w:val="0"/>
      <w:marTop w:val="0"/>
      <w:marBottom w:val="0"/>
      <w:divBdr>
        <w:top w:val="none" w:sz="0" w:space="0" w:color="auto"/>
        <w:left w:val="none" w:sz="0" w:space="0" w:color="auto"/>
        <w:bottom w:val="none" w:sz="0" w:space="0" w:color="auto"/>
        <w:right w:val="none" w:sz="0" w:space="0" w:color="auto"/>
      </w:divBdr>
      <w:divsChild>
        <w:div w:id="1834371799">
          <w:marLeft w:val="0"/>
          <w:marRight w:val="0"/>
          <w:marTop w:val="0"/>
          <w:marBottom w:val="0"/>
          <w:divBdr>
            <w:top w:val="none" w:sz="0" w:space="0" w:color="auto"/>
            <w:left w:val="none" w:sz="0" w:space="0" w:color="auto"/>
            <w:bottom w:val="none" w:sz="0" w:space="0" w:color="auto"/>
            <w:right w:val="none" w:sz="0" w:space="0" w:color="auto"/>
          </w:divBdr>
          <w:divsChild>
            <w:div w:id="513761803">
              <w:marLeft w:val="0"/>
              <w:marRight w:val="0"/>
              <w:marTop w:val="0"/>
              <w:marBottom w:val="0"/>
              <w:divBdr>
                <w:top w:val="none" w:sz="0" w:space="0" w:color="auto"/>
                <w:left w:val="none" w:sz="0" w:space="0" w:color="auto"/>
                <w:bottom w:val="none" w:sz="0" w:space="0" w:color="auto"/>
                <w:right w:val="none" w:sz="0" w:space="0" w:color="auto"/>
              </w:divBdr>
              <w:divsChild>
                <w:div w:id="1343126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0832140">
      <w:bodyDiv w:val="1"/>
      <w:marLeft w:val="0"/>
      <w:marRight w:val="0"/>
      <w:marTop w:val="0"/>
      <w:marBottom w:val="0"/>
      <w:divBdr>
        <w:top w:val="none" w:sz="0" w:space="0" w:color="auto"/>
        <w:left w:val="none" w:sz="0" w:space="0" w:color="auto"/>
        <w:bottom w:val="none" w:sz="0" w:space="0" w:color="auto"/>
        <w:right w:val="none" w:sz="0" w:space="0" w:color="auto"/>
      </w:divBdr>
    </w:div>
    <w:div w:id="1213465206">
      <w:bodyDiv w:val="1"/>
      <w:marLeft w:val="0"/>
      <w:marRight w:val="0"/>
      <w:marTop w:val="0"/>
      <w:marBottom w:val="0"/>
      <w:divBdr>
        <w:top w:val="none" w:sz="0" w:space="0" w:color="auto"/>
        <w:left w:val="none" w:sz="0" w:space="0" w:color="auto"/>
        <w:bottom w:val="none" w:sz="0" w:space="0" w:color="auto"/>
        <w:right w:val="none" w:sz="0" w:space="0" w:color="auto"/>
      </w:divBdr>
    </w:div>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 w:id="1271277066">
      <w:bodyDiv w:val="1"/>
      <w:marLeft w:val="0"/>
      <w:marRight w:val="0"/>
      <w:marTop w:val="0"/>
      <w:marBottom w:val="0"/>
      <w:divBdr>
        <w:top w:val="none" w:sz="0" w:space="0" w:color="auto"/>
        <w:left w:val="none" w:sz="0" w:space="0" w:color="auto"/>
        <w:bottom w:val="none" w:sz="0" w:space="0" w:color="auto"/>
        <w:right w:val="none" w:sz="0" w:space="0" w:color="auto"/>
      </w:divBdr>
    </w:div>
    <w:div w:id="1426880215">
      <w:bodyDiv w:val="1"/>
      <w:marLeft w:val="0"/>
      <w:marRight w:val="0"/>
      <w:marTop w:val="0"/>
      <w:marBottom w:val="0"/>
      <w:divBdr>
        <w:top w:val="none" w:sz="0" w:space="0" w:color="auto"/>
        <w:left w:val="none" w:sz="0" w:space="0" w:color="auto"/>
        <w:bottom w:val="none" w:sz="0" w:space="0" w:color="auto"/>
        <w:right w:val="none" w:sz="0" w:space="0" w:color="auto"/>
      </w:divBdr>
    </w:div>
    <w:div w:id="1507286188">
      <w:bodyDiv w:val="1"/>
      <w:marLeft w:val="0"/>
      <w:marRight w:val="0"/>
      <w:marTop w:val="0"/>
      <w:marBottom w:val="0"/>
      <w:divBdr>
        <w:top w:val="none" w:sz="0" w:space="0" w:color="auto"/>
        <w:left w:val="none" w:sz="0" w:space="0" w:color="auto"/>
        <w:bottom w:val="none" w:sz="0" w:space="0" w:color="auto"/>
        <w:right w:val="none" w:sz="0" w:space="0" w:color="auto"/>
      </w:divBdr>
    </w:div>
    <w:div w:id="1538279024">
      <w:bodyDiv w:val="1"/>
      <w:marLeft w:val="0"/>
      <w:marRight w:val="0"/>
      <w:marTop w:val="0"/>
      <w:marBottom w:val="0"/>
      <w:divBdr>
        <w:top w:val="none" w:sz="0" w:space="0" w:color="auto"/>
        <w:left w:val="none" w:sz="0" w:space="0" w:color="auto"/>
        <w:bottom w:val="none" w:sz="0" w:space="0" w:color="auto"/>
        <w:right w:val="none" w:sz="0" w:space="0" w:color="auto"/>
      </w:divBdr>
      <w:divsChild>
        <w:div w:id="1445536536">
          <w:marLeft w:val="0"/>
          <w:marRight w:val="0"/>
          <w:marTop w:val="0"/>
          <w:marBottom w:val="0"/>
          <w:divBdr>
            <w:top w:val="none" w:sz="0" w:space="0" w:color="auto"/>
            <w:left w:val="none" w:sz="0" w:space="0" w:color="auto"/>
            <w:bottom w:val="none" w:sz="0" w:space="0" w:color="auto"/>
            <w:right w:val="none" w:sz="0" w:space="0" w:color="auto"/>
          </w:divBdr>
          <w:divsChild>
            <w:div w:id="159273932">
              <w:marLeft w:val="0"/>
              <w:marRight w:val="0"/>
              <w:marTop w:val="0"/>
              <w:marBottom w:val="0"/>
              <w:divBdr>
                <w:top w:val="none" w:sz="0" w:space="0" w:color="auto"/>
                <w:left w:val="none" w:sz="0" w:space="0" w:color="auto"/>
                <w:bottom w:val="none" w:sz="0" w:space="0" w:color="auto"/>
                <w:right w:val="none" w:sz="0" w:space="0" w:color="auto"/>
              </w:divBdr>
              <w:divsChild>
                <w:div w:id="1525172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4802794">
      <w:bodyDiv w:val="1"/>
      <w:marLeft w:val="0"/>
      <w:marRight w:val="0"/>
      <w:marTop w:val="0"/>
      <w:marBottom w:val="0"/>
      <w:divBdr>
        <w:top w:val="none" w:sz="0" w:space="0" w:color="auto"/>
        <w:left w:val="none" w:sz="0" w:space="0" w:color="auto"/>
        <w:bottom w:val="none" w:sz="0" w:space="0" w:color="auto"/>
        <w:right w:val="none" w:sz="0" w:space="0" w:color="auto"/>
      </w:divBdr>
      <w:divsChild>
        <w:div w:id="1520584077">
          <w:marLeft w:val="0"/>
          <w:marRight w:val="0"/>
          <w:marTop w:val="0"/>
          <w:marBottom w:val="0"/>
          <w:divBdr>
            <w:top w:val="none" w:sz="0" w:space="0" w:color="auto"/>
            <w:left w:val="none" w:sz="0" w:space="0" w:color="auto"/>
            <w:bottom w:val="none" w:sz="0" w:space="0" w:color="auto"/>
            <w:right w:val="none" w:sz="0" w:space="0" w:color="auto"/>
          </w:divBdr>
          <w:divsChild>
            <w:div w:id="1871993378">
              <w:marLeft w:val="0"/>
              <w:marRight w:val="0"/>
              <w:marTop w:val="0"/>
              <w:marBottom w:val="0"/>
              <w:divBdr>
                <w:top w:val="none" w:sz="0" w:space="0" w:color="auto"/>
                <w:left w:val="none" w:sz="0" w:space="0" w:color="auto"/>
                <w:bottom w:val="none" w:sz="0" w:space="0" w:color="auto"/>
                <w:right w:val="none" w:sz="0" w:space="0" w:color="auto"/>
              </w:divBdr>
              <w:divsChild>
                <w:div w:id="368997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8977778">
      <w:bodyDiv w:val="1"/>
      <w:marLeft w:val="0"/>
      <w:marRight w:val="0"/>
      <w:marTop w:val="0"/>
      <w:marBottom w:val="0"/>
      <w:divBdr>
        <w:top w:val="none" w:sz="0" w:space="0" w:color="auto"/>
        <w:left w:val="none" w:sz="0" w:space="0" w:color="auto"/>
        <w:bottom w:val="none" w:sz="0" w:space="0" w:color="auto"/>
        <w:right w:val="none" w:sz="0" w:space="0" w:color="auto"/>
      </w:divBdr>
    </w:div>
    <w:div w:id="1779177847">
      <w:bodyDiv w:val="1"/>
      <w:marLeft w:val="0"/>
      <w:marRight w:val="0"/>
      <w:marTop w:val="0"/>
      <w:marBottom w:val="0"/>
      <w:divBdr>
        <w:top w:val="none" w:sz="0" w:space="0" w:color="auto"/>
        <w:left w:val="none" w:sz="0" w:space="0" w:color="auto"/>
        <w:bottom w:val="none" w:sz="0" w:space="0" w:color="auto"/>
        <w:right w:val="none" w:sz="0" w:space="0" w:color="auto"/>
      </w:divBdr>
      <w:divsChild>
        <w:div w:id="382025758">
          <w:marLeft w:val="0"/>
          <w:marRight w:val="0"/>
          <w:marTop w:val="0"/>
          <w:marBottom w:val="0"/>
          <w:divBdr>
            <w:top w:val="none" w:sz="0" w:space="0" w:color="auto"/>
            <w:left w:val="none" w:sz="0" w:space="0" w:color="auto"/>
            <w:bottom w:val="none" w:sz="0" w:space="0" w:color="auto"/>
            <w:right w:val="none" w:sz="0" w:space="0" w:color="auto"/>
          </w:divBdr>
          <w:divsChild>
            <w:div w:id="1726098692">
              <w:marLeft w:val="0"/>
              <w:marRight w:val="0"/>
              <w:marTop w:val="0"/>
              <w:marBottom w:val="0"/>
              <w:divBdr>
                <w:top w:val="none" w:sz="0" w:space="0" w:color="auto"/>
                <w:left w:val="none" w:sz="0" w:space="0" w:color="auto"/>
                <w:bottom w:val="none" w:sz="0" w:space="0" w:color="auto"/>
                <w:right w:val="none" w:sz="0" w:space="0" w:color="auto"/>
              </w:divBdr>
              <w:divsChild>
                <w:div w:id="1558198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0749819">
      <w:bodyDiv w:val="1"/>
      <w:marLeft w:val="0"/>
      <w:marRight w:val="0"/>
      <w:marTop w:val="0"/>
      <w:marBottom w:val="0"/>
      <w:divBdr>
        <w:top w:val="none" w:sz="0" w:space="0" w:color="auto"/>
        <w:left w:val="none" w:sz="0" w:space="0" w:color="auto"/>
        <w:bottom w:val="none" w:sz="0" w:space="0" w:color="auto"/>
        <w:right w:val="none" w:sz="0" w:space="0" w:color="auto"/>
      </w:divBdr>
    </w:div>
    <w:div w:id="2099133476">
      <w:bodyDiv w:val="1"/>
      <w:marLeft w:val="0"/>
      <w:marRight w:val="0"/>
      <w:marTop w:val="0"/>
      <w:marBottom w:val="0"/>
      <w:divBdr>
        <w:top w:val="none" w:sz="0" w:space="0" w:color="auto"/>
        <w:left w:val="none" w:sz="0" w:space="0" w:color="auto"/>
        <w:bottom w:val="none" w:sz="0" w:space="0" w:color="auto"/>
        <w:right w:val="none" w:sz="0" w:space="0" w:color="auto"/>
      </w:divBdr>
      <w:divsChild>
        <w:div w:id="1146123432">
          <w:marLeft w:val="0"/>
          <w:marRight w:val="0"/>
          <w:marTop w:val="0"/>
          <w:marBottom w:val="0"/>
          <w:divBdr>
            <w:top w:val="none" w:sz="0" w:space="0" w:color="auto"/>
            <w:left w:val="none" w:sz="0" w:space="0" w:color="auto"/>
            <w:bottom w:val="none" w:sz="0" w:space="0" w:color="auto"/>
            <w:right w:val="none" w:sz="0" w:space="0" w:color="auto"/>
          </w:divBdr>
          <w:divsChild>
            <w:div w:id="1357078513">
              <w:marLeft w:val="0"/>
              <w:marRight w:val="0"/>
              <w:marTop w:val="0"/>
              <w:marBottom w:val="0"/>
              <w:divBdr>
                <w:top w:val="none" w:sz="0" w:space="0" w:color="auto"/>
                <w:left w:val="none" w:sz="0" w:space="0" w:color="auto"/>
                <w:bottom w:val="none" w:sz="0" w:space="0" w:color="auto"/>
                <w:right w:val="none" w:sz="0" w:space="0" w:color="auto"/>
              </w:divBdr>
              <w:divsChild>
                <w:div w:id="504172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1974307">
      <w:bodyDiv w:val="1"/>
      <w:marLeft w:val="0"/>
      <w:marRight w:val="0"/>
      <w:marTop w:val="0"/>
      <w:marBottom w:val="0"/>
      <w:divBdr>
        <w:top w:val="none" w:sz="0" w:space="0" w:color="auto"/>
        <w:left w:val="none" w:sz="0" w:space="0" w:color="auto"/>
        <w:bottom w:val="none" w:sz="0" w:space="0" w:color="auto"/>
        <w:right w:val="none" w:sz="0" w:space="0" w:color="auto"/>
      </w:divBdr>
    </w:div>
    <w:div w:id="21335524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estyn.gov.wales/inspection/national-evaluation-and-improvement-resource-schools%20%5baccessed%2030.03.20" TargetMode="External"/><Relationship Id="rId18" Type="http://schemas.openxmlformats.org/officeDocument/2006/relationships/hyperlink" Target="https://www.researchgate.net/deref/http%3A%2F%2Fdx.doi.org%2F10.1080%2F0260136960160302" TargetMode="External"/><Relationship Id="rId26" Type="http://schemas.openxmlformats.org/officeDocument/2006/relationships/image" Target="media/image2.jpeg"/><Relationship Id="rId3" Type="http://schemas.openxmlformats.org/officeDocument/2006/relationships/customXml" Target="../customXml/item3.xml"/><Relationship Id="rId21" Type="http://schemas.openxmlformats.org/officeDocument/2006/relationships/hyperlink" Target="https://www.unicef.org.uk/what-we-do/un-convention-child-rights/" TargetMode="External"/><Relationship Id="rId7" Type="http://schemas.openxmlformats.org/officeDocument/2006/relationships/webSettings" Target="webSettings.xml"/><Relationship Id="rId12" Type="http://schemas.openxmlformats.org/officeDocument/2006/relationships/hyperlink" Target="https://www.estyn.gov.wales/sites/www.estyn.gov.wales/files/documents/Townhill%20Community%20Primary%20School_1.pdf" TargetMode="External"/><Relationship Id="rId17" Type="http://schemas.openxmlformats.org/officeDocument/2006/relationships/hyperlink" Target="https://gov.wales/sites/default/files/publications/2018-03/school-development-plans.pdf" TargetMode="External"/><Relationship Id="rId25" Type="http://schemas.openxmlformats.org/officeDocument/2006/relationships/image" Target="media/image1.jpg"/><Relationship Id="rId2" Type="http://schemas.openxmlformats.org/officeDocument/2006/relationships/customXml" Target="../customXml/item2.xml"/><Relationship Id="rId16" Type="http://schemas.openxmlformats.org/officeDocument/2006/relationships/hyperlink" Target="https://journals.sagepub.com/doi/pdf/10.1177/13563890122209540?casa_token=6wVXlw6eTdYAAAAA:Wfjp7aNz8M3wlEmFPj3FDj5BalxCmQ9pSQLB13G8A7wtOeqCKb5XrqEQXGgJf0ghuqkI8IQuiTk3OA" TargetMode="External"/><Relationship Id="rId20" Type="http://schemas.openxmlformats.org/officeDocument/2006/relationships/hyperlink" Target="https://www.researchgate.net/deref/http%3A%2F%2Fdx.doi.org%2F10.1080%2F09243450600743533"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gov.wales/sites/default/files/publications/2018-03/school-development-plans.pdf" TargetMode="External"/><Relationship Id="rId24" Type="http://schemas.openxmlformats.org/officeDocument/2006/relationships/hyperlink" Target="https://hwb.gov.wales/curriculum-for-wales/?_ga=2.51208417.994751506.1585738071-553500607.1585225480" TargetMode="External"/><Relationship Id="rId5" Type="http://schemas.openxmlformats.org/officeDocument/2006/relationships/styles" Target="styles.xml"/><Relationship Id="rId15" Type="http://schemas.openxmlformats.org/officeDocument/2006/relationships/hyperlink" Target="http://gov.wales/docs/dcells/publications/150225-successful-futures-en.pdf" TargetMode="External"/><Relationship Id="rId23" Type="http://schemas.openxmlformats.org/officeDocument/2006/relationships/hyperlink" Target="http://mylocalschool.gov.wales/School/6702063?lang=en" TargetMode="External"/><Relationship Id="rId28" Type="http://schemas.openxmlformats.org/officeDocument/2006/relationships/footer" Target="footer1.xml"/><Relationship Id="rId10" Type="http://schemas.openxmlformats.org/officeDocument/2006/relationships/hyperlink" Target="https://doi.org/10.1080/00131725.2011.652490" TargetMode="External"/><Relationship Id="rId19" Type="http://schemas.openxmlformats.org/officeDocument/2006/relationships/hyperlink" Target="https://doi.org/10.1080/0260136950150302"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estyn.gov.wales/effective-practice/putting-pupil-voices-centre-planning-develop-independent-learning" TargetMode="External"/><Relationship Id="rId22" Type="http://schemas.openxmlformats.org/officeDocument/2006/relationships/hyperlink" Target="https://www.townhillcommunityschool.co.uk/policies/"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customXml/itemProps3.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620</TotalTime>
  <Pages>12</Pages>
  <Words>3357</Words>
  <Characters>19141</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Amy Hoyles (1900209)</cp:lastModifiedBy>
  <cp:revision>322</cp:revision>
  <dcterms:created xsi:type="dcterms:W3CDTF">2020-03-01T14:46:00Z</dcterms:created>
  <dcterms:modified xsi:type="dcterms:W3CDTF">2020-04-13T15:05:00Z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