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801120881"/>
        <w:docPartObj>
          <w:docPartGallery w:val="Cover Pages"/>
          <w:docPartUnique/>
        </w:docPartObj>
      </w:sdtPr>
      <w:sdtEndPr/>
      <w:sdtContent>
        <w:p w14:paraId="54B0C16A" w14:textId="49F19BE9" w:rsidR="005D2A16" w:rsidRPr="002240D2" w:rsidRDefault="005D2A16" w:rsidP="008805EE">
          <w:pPr>
            <w:rPr>
              <w:rFonts w:ascii="Arial" w:eastAsia="Times New Roman" w:hAnsi="Arial" w:cs="Arial"/>
              <w:color w:val="1A0DAB"/>
              <w:sz w:val="24"/>
              <w:szCs w:val="24"/>
              <w:u w:val="single"/>
              <w:shd w:val="clear" w:color="auto" w:fill="FFFFFF"/>
              <w:lang w:eastAsia="en-GB"/>
            </w:rPr>
          </w:pPr>
          <w:r w:rsidRPr="002240D2">
            <w:rPr>
              <w:rFonts w:ascii="Arial" w:eastAsia="Times New Roman" w:hAnsi="Arial" w:cs="Arial"/>
              <w:sz w:val="24"/>
              <w:szCs w:val="24"/>
              <w:lang w:eastAsia="en-GB"/>
            </w:rPr>
            <w:fldChar w:fldCharType="begin"/>
          </w:r>
          <w:r w:rsidRPr="002240D2">
            <w:rPr>
              <w:rFonts w:ascii="Arial" w:eastAsia="Times New Roman" w:hAnsi="Arial" w:cs="Arial"/>
              <w:sz w:val="24"/>
              <w:szCs w:val="24"/>
              <w:lang w:eastAsia="en-GB"/>
            </w:rPr>
            <w:instrText xml:space="preserve"> HYPERLINK "https://www.uwtsd.ac.uk/" </w:instrText>
          </w:r>
          <w:r w:rsidRPr="002240D2">
            <w:rPr>
              <w:rFonts w:ascii="Arial" w:eastAsia="Times New Roman" w:hAnsi="Arial" w:cs="Arial"/>
              <w:sz w:val="24"/>
              <w:szCs w:val="24"/>
              <w:lang w:eastAsia="en-GB"/>
            </w:rPr>
            <w:fldChar w:fldCharType="separate"/>
          </w:r>
          <w:r w:rsidRPr="002240D2">
            <w:rPr>
              <w:rFonts w:ascii="Arial" w:eastAsia="Times New Roman" w:hAnsi="Arial" w:cs="Arial"/>
              <w:color w:val="1A0DAB"/>
              <w:sz w:val="30"/>
              <w:szCs w:val="30"/>
              <w:u w:val="single"/>
              <w:shd w:val="clear" w:color="auto" w:fill="FFFFFF"/>
              <w:lang w:eastAsia="en-GB"/>
            </w:rPr>
            <w:t>University of Wales Trinity Saint David</w:t>
          </w:r>
          <w:r w:rsidR="00501EA1" w:rsidRPr="002240D2">
            <w:rPr>
              <w:rFonts w:ascii="Arial" w:eastAsia="Times New Roman" w:hAnsi="Arial" w:cs="Arial"/>
              <w:color w:val="1A0DAB"/>
              <w:sz w:val="30"/>
              <w:szCs w:val="30"/>
              <w:u w:val="single"/>
              <w:shd w:val="clear" w:color="auto" w:fill="FFFFFF"/>
              <w:lang w:eastAsia="en-GB"/>
            </w:rPr>
            <w:t xml:space="preserve"> - Birmingham</w:t>
          </w:r>
        </w:p>
        <w:p w14:paraId="2E32F423" w14:textId="768AE7F5" w:rsidR="00EA15E0" w:rsidRPr="002240D2" w:rsidRDefault="005D2A16" w:rsidP="005D2A16">
          <w:pPr>
            <w:pStyle w:val="NoSpacing"/>
            <w:rPr>
              <w:rFonts w:ascii="Arial" w:hAnsi="Arial" w:cs="Arial"/>
            </w:rPr>
          </w:pPr>
          <w:r w:rsidRPr="002240D2">
            <w:rPr>
              <w:rFonts w:ascii="Arial" w:eastAsia="Times New Roman" w:hAnsi="Arial" w:cs="Arial"/>
              <w:color w:val="auto"/>
              <w:sz w:val="24"/>
              <w:szCs w:val="24"/>
              <w:lang w:val="en-GB" w:eastAsia="en-GB"/>
            </w:rPr>
            <w:fldChar w:fldCharType="end"/>
          </w:r>
          <w:r w:rsidR="00EA15E0" w:rsidRPr="002240D2">
            <w:rPr>
              <w:rFonts w:ascii="Arial" w:hAnsi="Arial" w:cs="Arial"/>
              <w:noProof/>
              <w:lang w:val="en-GB" w:eastAsia="en-GB"/>
            </w:rPr>
            <mc:AlternateContent>
              <mc:Choice Requires="wpg">
                <w:drawing>
                  <wp:anchor distT="0" distB="0" distL="114300" distR="114300" simplePos="0" relativeHeight="251624960" behindDoc="1" locked="0" layoutInCell="1" allowOverlap="1" wp14:anchorId="73CCBCDA" wp14:editId="28C12A8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43F42B7" w14:textId="34ED26BC" w:rsidR="00B1558E" w:rsidRDefault="00B1558E" w:rsidP="00AD776E">
                                  <w:pPr>
                                    <w:pStyle w:val="NoSpacing"/>
                                    <w:rPr>
                                      <w:color w:val="FFFFFF" w:themeColor="background1"/>
                                      <w:sz w:val="28"/>
                                      <w:szCs w:val="28"/>
                                    </w:rPr>
                                  </w:pPr>
                                  <w:r>
                                    <w:rPr>
                                      <w:color w:val="FFFFFF" w:themeColor="background1"/>
                                      <w:sz w:val="28"/>
                                      <w:szCs w:val="28"/>
                                    </w:rPr>
                                    <w:t xml:space="preserve">           </w:t>
                                  </w:r>
                                  <w:r w:rsidR="00543B9E">
                                    <w:rPr>
                                      <w:color w:val="FFFFFF" w:themeColor="background1"/>
                                      <w:sz w:val="28"/>
                                      <w:szCs w:val="28"/>
                                    </w:rPr>
                                    <w:t>6</w:t>
                                  </w:r>
                                  <w:r>
                                    <w:rPr>
                                      <w:color w:val="FFFFFF" w:themeColor="background1"/>
                                      <w:sz w:val="28"/>
                                      <w:szCs w:val="28"/>
                                    </w:rPr>
                                    <w:t>/</w:t>
                                  </w:r>
                                  <w:r w:rsidR="00483000">
                                    <w:rPr>
                                      <w:color w:val="FFFFFF" w:themeColor="background1"/>
                                      <w:sz w:val="28"/>
                                      <w:szCs w:val="28"/>
                                    </w:rPr>
                                    <w:t>11</w:t>
                                  </w:r>
                                  <w:r>
                                    <w:rPr>
                                      <w:color w:val="FFFFFF" w:themeColor="background1"/>
                                      <w:sz w:val="28"/>
                                      <w:szCs w:val="28"/>
                                    </w:rPr>
                                    <w:t>/2021</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CCBCDA" id="Group 2" o:spid="_x0000_s1026" style="position:absolute;margin-left:0;margin-top:0;width:172.8pt;height:718.55pt;z-index:-2516915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343F42B7" w14:textId="34ED26BC" w:rsidR="00B1558E" w:rsidRDefault="00B1558E" w:rsidP="00AD776E">
                            <w:pPr>
                              <w:pStyle w:val="NoSpacing"/>
                              <w:rPr>
                                <w:color w:val="FFFFFF" w:themeColor="background1"/>
                                <w:sz w:val="28"/>
                                <w:szCs w:val="28"/>
                              </w:rPr>
                            </w:pPr>
                            <w:r>
                              <w:rPr>
                                <w:color w:val="FFFFFF" w:themeColor="background1"/>
                                <w:sz w:val="28"/>
                                <w:szCs w:val="28"/>
                              </w:rPr>
                              <w:t xml:space="preserve">           </w:t>
                            </w:r>
                            <w:r w:rsidR="00543B9E">
                              <w:rPr>
                                <w:color w:val="FFFFFF" w:themeColor="background1"/>
                                <w:sz w:val="28"/>
                                <w:szCs w:val="28"/>
                              </w:rPr>
                              <w:t>6</w:t>
                            </w:r>
                            <w:r>
                              <w:rPr>
                                <w:color w:val="FFFFFF" w:themeColor="background1"/>
                                <w:sz w:val="28"/>
                                <w:szCs w:val="28"/>
                              </w:rPr>
                              <w:t>/</w:t>
                            </w:r>
                            <w:r w:rsidR="00483000">
                              <w:rPr>
                                <w:color w:val="FFFFFF" w:themeColor="background1"/>
                                <w:sz w:val="28"/>
                                <w:szCs w:val="28"/>
                              </w:rPr>
                              <w:t>11</w:t>
                            </w:r>
                            <w:r>
                              <w:rPr>
                                <w:color w:val="FFFFFF" w:themeColor="background1"/>
                                <w:sz w:val="28"/>
                                <w:szCs w:val="28"/>
                              </w:rPr>
                              <w:t>/2021</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F417A40" w14:textId="34475395" w:rsidR="00EA15E0" w:rsidRPr="002240D2" w:rsidRDefault="00A22CCC">
          <w:pPr>
            <w:rPr>
              <w:rFonts w:ascii="Arial" w:eastAsiaTheme="majorEastAsia" w:hAnsi="Arial" w:cs="Arial"/>
              <w:b/>
              <w:bCs/>
              <w:color w:val="2F5496" w:themeColor="accent1" w:themeShade="BF"/>
              <w:sz w:val="28"/>
              <w:szCs w:val="28"/>
            </w:rPr>
          </w:pPr>
          <w:r w:rsidRPr="002240D2">
            <w:rPr>
              <w:rFonts w:ascii="Arial" w:hAnsi="Arial" w:cs="Arial"/>
              <w:noProof/>
              <w:lang w:eastAsia="en-GB"/>
            </w:rPr>
            <mc:AlternateContent>
              <mc:Choice Requires="wps">
                <w:drawing>
                  <wp:anchor distT="0" distB="0" distL="114300" distR="114300" simplePos="0" relativeHeight="251657728" behindDoc="0" locked="0" layoutInCell="1" allowOverlap="1" wp14:anchorId="15D51615" wp14:editId="15B7AFB5">
                    <wp:simplePos x="0" y="0"/>
                    <wp:positionH relativeFrom="page">
                      <wp:posOffset>2708787</wp:posOffset>
                    </wp:positionH>
                    <wp:positionV relativeFrom="paragraph">
                      <wp:posOffset>6531446</wp:posOffset>
                    </wp:positionV>
                    <wp:extent cx="3293807" cy="2084439"/>
                    <wp:effectExtent l="0" t="0" r="1905" b="11430"/>
                    <wp:wrapNone/>
                    <wp:docPr id="32" name="Text Box 32"/>
                    <wp:cNvGraphicFramePr/>
                    <a:graphic xmlns:a="http://schemas.openxmlformats.org/drawingml/2006/main">
                      <a:graphicData uri="http://schemas.microsoft.com/office/word/2010/wordprocessingShape">
                        <wps:wsp>
                          <wps:cNvSpPr txBox="1"/>
                          <wps:spPr>
                            <a:xfrm>
                              <a:off x="0" y="0"/>
                              <a:ext cx="3293807" cy="208443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1"/>
                                </w:tblGrid>
                                <w:tr w:rsidR="00B1558E" w:rsidRPr="00041CDD" w14:paraId="353C4F27" w14:textId="77777777" w:rsidTr="00A22CCC">
                                  <w:trPr>
                                    <w:trHeight w:val="379"/>
                                  </w:trPr>
                                  <w:tc>
                                    <w:tcPr>
                                      <w:tcW w:w="4401" w:type="dxa"/>
                                    </w:tcPr>
                                    <w:p w14:paraId="0BC59045" w14:textId="77777777" w:rsidR="00B1558E" w:rsidRPr="00041CDD" w:rsidRDefault="00B1558E" w:rsidP="00957B11">
                                      <w:pPr>
                                        <w:spacing w:line="360" w:lineRule="auto"/>
                                        <w:jc w:val="both"/>
                                        <w:rPr>
                                          <w:sz w:val="24"/>
                                          <w:szCs w:val="24"/>
                                        </w:rPr>
                                      </w:pPr>
                                      <w:r w:rsidRPr="00041CDD">
                                        <w:rPr>
                                          <w:sz w:val="24"/>
                                          <w:szCs w:val="24"/>
                                        </w:rPr>
                                        <w:t>Student Name: Mohamad Sediq Ehssan</w:t>
                                      </w:r>
                                    </w:p>
                                  </w:tc>
                                </w:tr>
                                <w:tr w:rsidR="00B1558E" w:rsidRPr="00041CDD" w14:paraId="7BF663A0" w14:textId="77777777" w:rsidTr="00A22CCC">
                                  <w:trPr>
                                    <w:trHeight w:val="368"/>
                                  </w:trPr>
                                  <w:tc>
                                    <w:tcPr>
                                      <w:tcW w:w="4401" w:type="dxa"/>
                                    </w:tcPr>
                                    <w:p w14:paraId="65B56BD3" w14:textId="77777777" w:rsidR="00B1558E" w:rsidRPr="00041CDD" w:rsidRDefault="00B1558E" w:rsidP="00957B11">
                                      <w:pPr>
                                        <w:spacing w:line="360" w:lineRule="auto"/>
                                        <w:jc w:val="both"/>
                                        <w:rPr>
                                          <w:sz w:val="24"/>
                                          <w:szCs w:val="24"/>
                                        </w:rPr>
                                      </w:pPr>
                                      <w:r w:rsidRPr="00041CDD">
                                        <w:rPr>
                                          <w:sz w:val="24"/>
                                          <w:szCs w:val="24"/>
                                        </w:rPr>
                                        <w:t>Student ID: 2017880</w:t>
                                      </w:r>
                                    </w:p>
                                  </w:tc>
                                </w:tr>
                                <w:tr w:rsidR="00B1558E" w:rsidRPr="00041CDD" w14:paraId="0E684718" w14:textId="77777777" w:rsidTr="00A22CCC">
                                  <w:trPr>
                                    <w:trHeight w:val="379"/>
                                  </w:trPr>
                                  <w:tc>
                                    <w:tcPr>
                                      <w:tcW w:w="4401" w:type="dxa"/>
                                    </w:tcPr>
                                    <w:p w14:paraId="3658F97F" w14:textId="445416CF" w:rsidR="00B1558E" w:rsidRPr="00041CDD" w:rsidRDefault="00B1558E" w:rsidP="00957B11">
                                      <w:pPr>
                                        <w:spacing w:line="360" w:lineRule="auto"/>
                                        <w:jc w:val="both"/>
                                        <w:rPr>
                                          <w:sz w:val="24"/>
                                          <w:szCs w:val="24"/>
                                        </w:rPr>
                                      </w:pPr>
                                      <w:r w:rsidRPr="00041CDD">
                                        <w:rPr>
                                          <w:sz w:val="24"/>
                                          <w:szCs w:val="24"/>
                                        </w:rPr>
                                        <w:t>Module code:</w:t>
                                      </w:r>
                                      <w:r w:rsidR="00B30AF1">
                                        <w:rPr>
                                          <w:sz w:val="24"/>
                                          <w:szCs w:val="24"/>
                                        </w:rPr>
                                        <w:t xml:space="preserve"> </w:t>
                                      </w:r>
                                      <w:r w:rsidR="00D15F3F">
                                        <w:t>BMHP4003_BIRM</w:t>
                                      </w:r>
                                    </w:p>
                                  </w:tc>
                                </w:tr>
                                <w:tr w:rsidR="00B1558E" w:rsidRPr="00041CDD" w14:paraId="222DB858" w14:textId="77777777" w:rsidTr="00A22CCC">
                                  <w:trPr>
                                    <w:trHeight w:val="379"/>
                                  </w:trPr>
                                  <w:tc>
                                    <w:tcPr>
                                      <w:tcW w:w="4401" w:type="dxa"/>
                                    </w:tcPr>
                                    <w:p w14:paraId="517C21E9" w14:textId="66C8A5A3" w:rsidR="00B1558E" w:rsidRPr="00041CDD" w:rsidRDefault="00B1558E" w:rsidP="00957B11">
                                      <w:pPr>
                                        <w:spacing w:line="360" w:lineRule="auto"/>
                                        <w:jc w:val="both"/>
                                        <w:rPr>
                                          <w:sz w:val="24"/>
                                          <w:szCs w:val="24"/>
                                        </w:rPr>
                                      </w:pPr>
                                      <w:r w:rsidRPr="00041CDD">
                                        <w:rPr>
                                          <w:sz w:val="24"/>
                                          <w:szCs w:val="24"/>
                                        </w:rPr>
                                        <w:t xml:space="preserve">Assignment section: Task </w:t>
                                      </w:r>
                                      <w:r w:rsidR="00C23AF9">
                                        <w:rPr>
                                          <w:sz w:val="24"/>
                                          <w:szCs w:val="24"/>
                                        </w:rPr>
                                        <w:t>2</w:t>
                                      </w:r>
                                    </w:p>
                                  </w:tc>
                                </w:tr>
                                <w:tr w:rsidR="00B1558E" w:rsidRPr="00D914DF" w14:paraId="2D8F8C93" w14:textId="77777777" w:rsidTr="00A22CCC">
                                  <w:trPr>
                                    <w:trHeight w:val="638"/>
                                  </w:trPr>
                                  <w:tc>
                                    <w:tcPr>
                                      <w:tcW w:w="4401" w:type="dxa"/>
                                    </w:tcPr>
                                    <w:p w14:paraId="4F05D37F" w14:textId="37B96B1C" w:rsidR="00B1558E" w:rsidRPr="00F81153" w:rsidRDefault="00B1558E" w:rsidP="00957B11">
                                      <w:pPr>
                                        <w:spacing w:before="120" w:after="120" w:line="360" w:lineRule="auto"/>
                                        <w:rPr>
                                          <w:rFonts w:asciiTheme="minorBidi" w:hAnsiTheme="minorBidi"/>
                                          <w:b/>
                                        </w:rPr>
                                      </w:pPr>
                                      <w:r w:rsidRPr="00F81153">
                                        <w:rPr>
                                          <w:rFonts w:asciiTheme="minorBidi" w:hAnsiTheme="minorBidi"/>
                                        </w:rPr>
                                        <w:t xml:space="preserve">Lecturer’s name: </w:t>
                                      </w:r>
                                      <w:r w:rsidR="00BC49A0" w:rsidRPr="00F81153">
                                        <w:rPr>
                                          <w:rFonts w:asciiTheme="minorBidi" w:hAnsiTheme="minorBidi"/>
                                          <w:bCs/>
                                        </w:rPr>
                                        <w:t>Rebecca Kavanagh</w:t>
                                      </w:r>
                                    </w:p>
                                  </w:tc>
                                </w:tr>
                              </w:tbl>
                              <w:p w14:paraId="6ADF5752" w14:textId="77DA463D" w:rsidR="00B1558E" w:rsidRPr="00D914DF" w:rsidRDefault="00B1558E" w:rsidP="00041CDD">
                                <w:pPr>
                                  <w:jc w:val="both"/>
                                  <w:rPr>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5D51615" id="_x0000_t202" coordsize="21600,21600" o:spt="202" path="m,l,21600r21600,l21600,xe">
                    <v:stroke joinstyle="miter"/>
                    <v:path gradientshapeok="t" o:connecttype="rect"/>
                  </v:shapetype>
                  <v:shape id="Text Box 32" o:spid="_x0000_s1055" type="#_x0000_t202" style="position:absolute;margin-left:213.3pt;margin-top:514.3pt;width:259.35pt;height:164.1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" filled="f" stroked="f" strokeweight=".5pt">
                    <v:textbox inset="0,0,0,0">
                      <w:txbxContent>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01"/>
                          </w:tblGrid>
                          <w:tr w:rsidR="00B1558E" w:rsidRPr="00041CDD" w14:paraId="353C4F27" w14:textId="77777777" w:rsidTr="00A22CCC">
                            <w:trPr>
                              <w:trHeight w:val="379"/>
                            </w:trPr>
                            <w:tc>
                              <w:tcPr>
                                <w:tcW w:w="4401" w:type="dxa"/>
                              </w:tcPr>
                              <w:p w14:paraId="0BC59045" w14:textId="77777777" w:rsidR="00B1558E" w:rsidRPr="00041CDD" w:rsidRDefault="00B1558E" w:rsidP="00957B11">
                                <w:pPr>
                                  <w:spacing w:line="360" w:lineRule="auto"/>
                                  <w:jc w:val="both"/>
                                  <w:rPr>
                                    <w:sz w:val="24"/>
                                    <w:szCs w:val="24"/>
                                  </w:rPr>
                                </w:pPr>
                                <w:r w:rsidRPr="00041CDD">
                                  <w:rPr>
                                    <w:sz w:val="24"/>
                                    <w:szCs w:val="24"/>
                                  </w:rPr>
                                  <w:t>Student Name: Mohamad Sediq Ehssan</w:t>
                                </w:r>
                              </w:p>
                            </w:tc>
                          </w:tr>
                          <w:tr w:rsidR="00B1558E" w:rsidRPr="00041CDD" w14:paraId="7BF663A0" w14:textId="77777777" w:rsidTr="00A22CCC">
                            <w:trPr>
                              <w:trHeight w:val="368"/>
                            </w:trPr>
                            <w:tc>
                              <w:tcPr>
                                <w:tcW w:w="4401" w:type="dxa"/>
                              </w:tcPr>
                              <w:p w14:paraId="65B56BD3" w14:textId="77777777" w:rsidR="00B1558E" w:rsidRPr="00041CDD" w:rsidRDefault="00B1558E" w:rsidP="00957B11">
                                <w:pPr>
                                  <w:spacing w:line="360" w:lineRule="auto"/>
                                  <w:jc w:val="both"/>
                                  <w:rPr>
                                    <w:sz w:val="24"/>
                                    <w:szCs w:val="24"/>
                                  </w:rPr>
                                </w:pPr>
                                <w:r w:rsidRPr="00041CDD">
                                  <w:rPr>
                                    <w:sz w:val="24"/>
                                    <w:szCs w:val="24"/>
                                  </w:rPr>
                                  <w:t>Student ID: 2017880</w:t>
                                </w:r>
                              </w:p>
                            </w:tc>
                          </w:tr>
                          <w:tr w:rsidR="00B1558E" w:rsidRPr="00041CDD" w14:paraId="0E684718" w14:textId="77777777" w:rsidTr="00A22CCC">
                            <w:trPr>
                              <w:trHeight w:val="379"/>
                            </w:trPr>
                            <w:tc>
                              <w:tcPr>
                                <w:tcW w:w="4401" w:type="dxa"/>
                              </w:tcPr>
                              <w:p w14:paraId="3658F97F" w14:textId="445416CF" w:rsidR="00B1558E" w:rsidRPr="00041CDD" w:rsidRDefault="00B1558E" w:rsidP="00957B11">
                                <w:pPr>
                                  <w:spacing w:line="360" w:lineRule="auto"/>
                                  <w:jc w:val="both"/>
                                  <w:rPr>
                                    <w:sz w:val="24"/>
                                    <w:szCs w:val="24"/>
                                  </w:rPr>
                                </w:pPr>
                                <w:r w:rsidRPr="00041CDD">
                                  <w:rPr>
                                    <w:sz w:val="24"/>
                                    <w:szCs w:val="24"/>
                                  </w:rPr>
                                  <w:t>Module code:</w:t>
                                </w:r>
                                <w:r w:rsidR="00B30AF1">
                                  <w:rPr>
                                    <w:sz w:val="24"/>
                                    <w:szCs w:val="24"/>
                                  </w:rPr>
                                  <w:t xml:space="preserve"> </w:t>
                                </w:r>
                                <w:r w:rsidR="00D15F3F">
                                  <w:t>BMHP4003_BIRM</w:t>
                                </w:r>
                              </w:p>
                            </w:tc>
                          </w:tr>
                          <w:tr w:rsidR="00B1558E" w:rsidRPr="00041CDD" w14:paraId="222DB858" w14:textId="77777777" w:rsidTr="00A22CCC">
                            <w:trPr>
                              <w:trHeight w:val="379"/>
                            </w:trPr>
                            <w:tc>
                              <w:tcPr>
                                <w:tcW w:w="4401" w:type="dxa"/>
                              </w:tcPr>
                              <w:p w14:paraId="517C21E9" w14:textId="66C8A5A3" w:rsidR="00B1558E" w:rsidRPr="00041CDD" w:rsidRDefault="00B1558E" w:rsidP="00957B11">
                                <w:pPr>
                                  <w:spacing w:line="360" w:lineRule="auto"/>
                                  <w:jc w:val="both"/>
                                  <w:rPr>
                                    <w:sz w:val="24"/>
                                    <w:szCs w:val="24"/>
                                  </w:rPr>
                                </w:pPr>
                                <w:r w:rsidRPr="00041CDD">
                                  <w:rPr>
                                    <w:sz w:val="24"/>
                                    <w:szCs w:val="24"/>
                                  </w:rPr>
                                  <w:t xml:space="preserve">Assignment section: Task </w:t>
                                </w:r>
                                <w:r w:rsidR="00C23AF9">
                                  <w:rPr>
                                    <w:sz w:val="24"/>
                                    <w:szCs w:val="24"/>
                                  </w:rPr>
                                  <w:t>2</w:t>
                                </w:r>
                              </w:p>
                            </w:tc>
                          </w:tr>
                          <w:tr w:rsidR="00B1558E" w:rsidRPr="00D914DF" w14:paraId="2D8F8C93" w14:textId="77777777" w:rsidTr="00A22CCC">
                            <w:trPr>
                              <w:trHeight w:val="638"/>
                            </w:trPr>
                            <w:tc>
                              <w:tcPr>
                                <w:tcW w:w="4401" w:type="dxa"/>
                              </w:tcPr>
                              <w:p w14:paraId="4F05D37F" w14:textId="37B96B1C" w:rsidR="00B1558E" w:rsidRPr="00F81153" w:rsidRDefault="00B1558E" w:rsidP="00957B11">
                                <w:pPr>
                                  <w:spacing w:before="120" w:after="120" w:line="360" w:lineRule="auto"/>
                                  <w:rPr>
                                    <w:rFonts w:asciiTheme="minorBidi" w:hAnsiTheme="minorBidi"/>
                                    <w:b/>
                                  </w:rPr>
                                </w:pPr>
                                <w:r w:rsidRPr="00F81153">
                                  <w:rPr>
                                    <w:rFonts w:asciiTheme="minorBidi" w:hAnsiTheme="minorBidi"/>
                                  </w:rPr>
                                  <w:t xml:space="preserve">Lecturer’s name: </w:t>
                                </w:r>
                                <w:r w:rsidR="00BC49A0" w:rsidRPr="00F81153">
                                  <w:rPr>
                                    <w:rFonts w:asciiTheme="minorBidi" w:hAnsiTheme="minorBidi"/>
                                    <w:bCs/>
                                  </w:rPr>
                                  <w:t>Rebecca Kavanagh</w:t>
                                </w:r>
                              </w:p>
                            </w:tc>
                          </w:tr>
                        </w:tbl>
                        <w:p w14:paraId="6ADF5752" w14:textId="77DA463D" w:rsidR="00B1558E" w:rsidRPr="00D914DF" w:rsidRDefault="00B1558E" w:rsidP="00041CDD">
                          <w:pPr>
                            <w:jc w:val="both"/>
                            <w:rPr>
                              <w:sz w:val="24"/>
                              <w:szCs w:val="24"/>
                            </w:rPr>
                          </w:pPr>
                        </w:p>
                      </w:txbxContent>
                    </v:textbox>
                    <w10:wrap anchorx="page"/>
                  </v:shape>
                </w:pict>
              </mc:Fallback>
            </mc:AlternateContent>
          </w:r>
          <w:r w:rsidR="00367F76" w:rsidRPr="002240D2">
            <w:rPr>
              <w:rFonts w:ascii="Arial" w:hAnsi="Arial" w:cs="Arial"/>
              <w:noProof/>
              <w:lang w:eastAsia="en-GB"/>
            </w:rPr>
            <mc:AlternateContent>
              <mc:Choice Requires="wps">
                <w:drawing>
                  <wp:anchor distT="0" distB="0" distL="114300" distR="114300" simplePos="0" relativeHeight="251641344" behindDoc="0" locked="0" layoutInCell="1" allowOverlap="1" wp14:anchorId="2A2791E3" wp14:editId="4D6DA81D">
                    <wp:simplePos x="0" y="0"/>
                    <wp:positionH relativeFrom="page">
                      <wp:posOffset>958645</wp:posOffset>
                    </wp:positionH>
                    <wp:positionV relativeFrom="page">
                      <wp:posOffset>2900516</wp:posOffset>
                    </wp:positionV>
                    <wp:extent cx="6263005" cy="2989007"/>
                    <wp:effectExtent l="0" t="0" r="4445" b="1905"/>
                    <wp:wrapNone/>
                    <wp:docPr id="1" name="Text Box 1"/>
                    <wp:cNvGraphicFramePr/>
                    <a:graphic xmlns:a="http://schemas.openxmlformats.org/drawingml/2006/main">
                      <a:graphicData uri="http://schemas.microsoft.com/office/word/2010/wordprocessingShape">
                        <wps:wsp>
                          <wps:cNvSpPr txBox="1"/>
                          <wps:spPr>
                            <a:xfrm>
                              <a:off x="0" y="0"/>
                              <a:ext cx="6263005" cy="29890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3F5381" w14:textId="4683AEC6" w:rsidR="00B1558E" w:rsidRPr="00465383" w:rsidRDefault="00CF1E6E" w:rsidP="00465383">
                                <w:pPr>
                                  <w:spacing w:before="120" w:after="120"/>
                                  <w:jc w:val="center"/>
                                  <w:rPr>
                                    <w:rFonts w:ascii="Arial" w:hAnsi="Arial" w:cs="Arial"/>
                                    <w:b/>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rPr>
                                      <w:rFonts w:ascii="Arial Narrow" w:hAnsi="Arial Narrow"/>
                                    </w:rPr>
                                  </w:sdtEndPr>
                                  <w:sdtContent>
                                    <w:r w:rsidR="00B1558E" w:rsidRPr="00041CDD">
                                      <w:rPr>
                                        <w:rFonts w:ascii="Arial Narrow" w:eastAsiaTheme="majorEastAsia" w:hAnsi="Arial Narrow" w:cstheme="majorBidi"/>
                                        <w:color w:val="262626" w:themeColor="text1" w:themeTint="D9"/>
                                        <w:sz w:val="72"/>
                                        <w:szCs w:val="72"/>
                                      </w:rPr>
                                      <w:t xml:space="preserve">     </w:t>
                                    </w:r>
                                  </w:sdtContent>
                                </w:sdt>
                                <w:r w:rsidR="00465383" w:rsidRPr="00465383">
                                  <w:rPr>
                                    <w:rFonts w:ascii="Arial" w:hAnsi="Arial" w:cs="Arial"/>
                                    <w:b/>
                                    <w:sz w:val="72"/>
                                    <w:szCs w:val="72"/>
                                  </w:rPr>
                                  <w:t>Case study report</w:t>
                                </w:r>
                              </w:p>
                              <w:p w14:paraId="1AD78775" w14:textId="496ADE4E" w:rsidR="00AD2261" w:rsidRDefault="00AD2261" w:rsidP="00041CDD">
                                <w:pPr>
                                  <w:pStyle w:val="NoSpacing"/>
                                  <w:jc w:val="center"/>
                                  <w:rPr>
                                    <w:rFonts w:ascii="Arial Narrow" w:eastAsiaTheme="majorEastAsia" w:hAnsi="Arial Narrow" w:cstheme="majorBidi"/>
                                    <w:color w:val="262626" w:themeColor="text1" w:themeTint="D9"/>
                                    <w:sz w:val="72"/>
                                  </w:rPr>
                                </w:pPr>
                              </w:p>
                              <w:p w14:paraId="23DF2CCE" w14:textId="5AFD93CD" w:rsidR="000F55E7" w:rsidRDefault="000F55E7" w:rsidP="00041CDD">
                                <w:pPr>
                                  <w:pStyle w:val="NoSpacing"/>
                                  <w:jc w:val="center"/>
                                  <w:rPr>
                                    <w:rFonts w:ascii="Arial" w:hAnsi="Arial" w:cs="Arial"/>
                                    <w:bCs/>
                                    <w:color w:val="70AD47" w:themeColor="accent6"/>
                                    <w:sz w:val="40"/>
                                    <w:szCs w:val="40"/>
                                  </w:rPr>
                                </w:pPr>
                                <w:r w:rsidRPr="00023BF4">
                                  <w:rPr>
                                    <w:rFonts w:ascii="Arial" w:hAnsi="Arial" w:cs="Arial"/>
                                    <w:bCs/>
                                    <w:color w:val="70AD47" w:themeColor="accent6"/>
                                    <w:sz w:val="40"/>
                                    <w:szCs w:val="40"/>
                                  </w:rPr>
                                  <w:t>Certificate of Higher Education Skills for the Workplace (Health and Social Care)</w:t>
                                </w:r>
                              </w:p>
                              <w:p w14:paraId="4D1C0A8B" w14:textId="565BECE1" w:rsidR="008F45AA" w:rsidRDefault="008F45AA" w:rsidP="00041CDD">
                                <w:pPr>
                                  <w:pStyle w:val="NoSpacing"/>
                                  <w:jc w:val="center"/>
                                  <w:rPr>
                                    <w:rFonts w:ascii="Arial" w:eastAsiaTheme="majorEastAsia" w:hAnsi="Arial" w:cs="Arial"/>
                                    <w:color w:val="70AD47" w:themeColor="accent6"/>
                                    <w:sz w:val="40"/>
                                    <w:szCs w:val="40"/>
                                  </w:rPr>
                                </w:pPr>
                              </w:p>
                              <w:p w14:paraId="1F9B5406" w14:textId="77777777" w:rsidR="004F48D8" w:rsidRPr="00023BF4" w:rsidRDefault="004F48D8" w:rsidP="00041CDD">
                                <w:pPr>
                                  <w:pStyle w:val="NoSpacing"/>
                                  <w:jc w:val="center"/>
                                  <w:rPr>
                                    <w:rFonts w:ascii="Arial" w:eastAsiaTheme="majorEastAsia" w:hAnsi="Arial" w:cs="Arial"/>
                                    <w:color w:val="70AD47" w:themeColor="accent6"/>
                                    <w:sz w:val="40"/>
                                    <w:szCs w:val="40"/>
                                  </w:rPr>
                                </w:pPr>
                              </w:p>
                              <w:p w14:paraId="03736F1B" w14:textId="600FF3E5" w:rsidR="00B1558E" w:rsidRPr="00A0114D" w:rsidRDefault="00A0114D" w:rsidP="00041CDD">
                                <w:pPr>
                                  <w:spacing w:before="120"/>
                                  <w:jc w:val="center"/>
                                  <w:rPr>
                                    <w:rFonts w:asciiTheme="minorBidi" w:hAnsiTheme="minorBidi"/>
                                    <w:color w:val="4472C4" w:themeColor="accent1"/>
                                    <w:sz w:val="36"/>
                                    <w:szCs w:val="36"/>
                                  </w:rPr>
                                </w:pPr>
                                <w:r w:rsidRPr="00A0114D">
                                  <w:rPr>
                                    <w:rFonts w:asciiTheme="minorBidi" w:hAnsiTheme="minorBidi"/>
                                    <w:bCs/>
                                    <w:color w:val="4472C4" w:themeColor="accent1"/>
                                    <w:sz w:val="36"/>
                                    <w:szCs w:val="36"/>
                                  </w:rPr>
                                  <w:t>Psychology for Health and Social Care</w:t>
                                </w:r>
                                <w:r w:rsidR="00B1558E" w:rsidRPr="00A0114D">
                                  <w:rPr>
                                    <w:rFonts w:asciiTheme="minorBidi" w:hAnsiTheme="minorBidi"/>
                                    <w:color w:val="4472C4" w:themeColor="accent1"/>
                                    <w:sz w:val="36"/>
                                    <w:szCs w:val="36"/>
                                  </w:rPr>
                                  <w:t xml:space="preserve"> (BMSW400</w:t>
                                </w:r>
                                <w:r w:rsidRPr="00A0114D">
                                  <w:rPr>
                                    <w:rFonts w:asciiTheme="minorBidi" w:hAnsiTheme="minorBidi"/>
                                    <w:color w:val="4472C4" w:themeColor="accent1"/>
                                    <w:sz w:val="36"/>
                                    <w:szCs w:val="36"/>
                                  </w:rPr>
                                  <w:t>3</w:t>
                                </w:r>
                                <w:r w:rsidR="00B1558E" w:rsidRPr="00A0114D">
                                  <w:rPr>
                                    <w:rFonts w:asciiTheme="minorBidi" w:hAnsiTheme="minorBidi"/>
                                    <w:color w:val="4472C4" w:themeColor="accent1"/>
                                    <w:sz w:val="36"/>
                                    <w:szCs w:val="36"/>
                                  </w:rPr>
                                  <w:t>)</w:t>
                                </w:r>
                                <w:r w:rsidR="00B1558E" w:rsidRPr="00A0114D">
                                  <w:rPr>
                                    <w:rFonts w:asciiTheme="minorBidi" w:hAnsiTheme="minorBidi"/>
                                    <w:color w:val="4472C4" w:themeColor="accent1"/>
                                    <w:sz w:val="36"/>
                                    <w:szCs w:val="36"/>
                                  </w:rPr>
                                  <w:cr/>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A2791E3" id="Text Box 1" o:spid="_x0000_s1056" type="#_x0000_t202" style="position:absolute;margin-left:75.5pt;margin-top:228.4pt;width:493.15pt;height:235.35pt;z-index:2516413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" filled="f" stroked="f" strokeweight=".5pt">
                    <v:textbox inset="0,0,0,0">
                      <w:txbxContent>
                        <w:p w14:paraId="673F5381" w14:textId="4683AEC6" w:rsidR="00B1558E" w:rsidRPr="00465383" w:rsidRDefault="00CF1E6E" w:rsidP="00465383">
                          <w:pPr>
                            <w:spacing w:before="120" w:after="120"/>
                            <w:jc w:val="center"/>
                            <w:rPr>
                              <w:rFonts w:ascii="Arial" w:hAnsi="Arial" w:cs="Arial"/>
                              <w:b/>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rPr>
                                <w:rFonts w:ascii="Arial Narrow" w:hAnsi="Arial Narrow"/>
                              </w:rPr>
                            </w:sdtEndPr>
                            <w:sdtContent>
                              <w:r w:rsidR="00B1558E" w:rsidRPr="00041CDD">
                                <w:rPr>
                                  <w:rFonts w:ascii="Arial Narrow" w:eastAsiaTheme="majorEastAsia" w:hAnsi="Arial Narrow" w:cstheme="majorBidi"/>
                                  <w:color w:val="262626" w:themeColor="text1" w:themeTint="D9"/>
                                  <w:sz w:val="72"/>
                                  <w:szCs w:val="72"/>
                                </w:rPr>
                                <w:t xml:space="preserve">     </w:t>
                              </w:r>
                            </w:sdtContent>
                          </w:sdt>
                          <w:r w:rsidR="00465383" w:rsidRPr="00465383">
                            <w:rPr>
                              <w:rFonts w:ascii="Arial" w:hAnsi="Arial" w:cs="Arial"/>
                              <w:b/>
                              <w:sz w:val="72"/>
                              <w:szCs w:val="72"/>
                            </w:rPr>
                            <w:t>Case study report</w:t>
                          </w:r>
                        </w:p>
                        <w:p w14:paraId="1AD78775" w14:textId="496ADE4E" w:rsidR="00AD2261" w:rsidRDefault="00AD2261" w:rsidP="00041CDD">
                          <w:pPr>
                            <w:pStyle w:val="NoSpacing"/>
                            <w:jc w:val="center"/>
                            <w:rPr>
                              <w:rFonts w:ascii="Arial Narrow" w:eastAsiaTheme="majorEastAsia" w:hAnsi="Arial Narrow" w:cstheme="majorBidi"/>
                              <w:color w:val="262626" w:themeColor="text1" w:themeTint="D9"/>
                              <w:sz w:val="72"/>
                            </w:rPr>
                          </w:pPr>
                        </w:p>
                        <w:p w14:paraId="23DF2CCE" w14:textId="5AFD93CD" w:rsidR="000F55E7" w:rsidRDefault="000F55E7" w:rsidP="00041CDD">
                          <w:pPr>
                            <w:pStyle w:val="NoSpacing"/>
                            <w:jc w:val="center"/>
                            <w:rPr>
                              <w:rFonts w:ascii="Arial" w:hAnsi="Arial" w:cs="Arial"/>
                              <w:bCs/>
                              <w:color w:val="70AD47" w:themeColor="accent6"/>
                              <w:sz w:val="40"/>
                              <w:szCs w:val="40"/>
                            </w:rPr>
                          </w:pPr>
                          <w:r w:rsidRPr="00023BF4">
                            <w:rPr>
                              <w:rFonts w:ascii="Arial" w:hAnsi="Arial" w:cs="Arial"/>
                              <w:bCs/>
                              <w:color w:val="70AD47" w:themeColor="accent6"/>
                              <w:sz w:val="40"/>
                              <w:szCs w:val="40"/>
                            </w:rPr>
                            <w:t>Certificate of Higher Education Skills for the Workplace (Health and Social Care)</w:t>
                          </w:r>
                        </w:p>
                        <w:p w14:paraId="4D1C0A8B" w14:textId="565BECE1" w:rsidR="008F45AA" w:rsidRDefault="008F45AA" w:rsidP="00041CDD">
                          <w:pPr>
                            <w:pStyle w:val="NoSpacing"/>
                            <w:jc w:val="center"/>
                            <w:rPr>
                              <w:rFonts w:ascii="Arial" w:eastAsiaTheme="majorEastAsia" w:hAnsi="Arial" w:cs="Arial"/>
                              <w:color w:val="70AD47" w:themeColor="accent6"/>
                              <w:sz w:val="40"/>
                              <w:szCs w:val="40"/>
                            </w:rPr>
                          </w:pPr>
                        </w:p>
                        <w:p w14:paraId="1F9B5406" w14:textId="77777777" w:rsidR="004F48D8" w:rsidRPr="00023BF4" w:rsidRDefault="004F48D8" w:rsidP="00041CDD">
                          <w:pPr>
                            <w:pStyle w:val="NoSpacing"/>
                            <w:jc w:val="center"/>
                            <w:rPr>
                              <w:rFonts w:ascii="Arial" w:eastAsiaTheme="majorEastAsia" w:hAnsi="Arial" w:cs="Arial"/>
                              <w:color w:val="70AD47" w:themeColor="accent6"/>
                              <w:sz w:val="40"/>
                              <w:szCs w:val="40"/>
                            </w:rPr>
                          </w:pPr>
                        </w:p>
                        <w:p w14:paraId="03736F1B" w14:textId="600FF3E5" w:rsidR="00B1558E" w:rsidRPr="00A0114D" w:rsidRDefault="00A0114D" w:rsidP="00041CDD">
                          <w:pPr>
                            <w:spacing w:before="120"/>
                            <w:jc w:val="center"/>
                            <w:rPr>
                              <w:rFonts w:asciiTheme="minorBidi" w:hAnsiTheme="minorBidi"/>
                              <w:color w:val="4472C4" w:themeColor="accent1"/>
                              <w:sz w:val="36"/>
                              <w:szCs w:val="36"/>
                            </w:rPr>
                          </w:pPr>
                          <w:r w:rsidRPr="00A0114D">
                            <w:rPr>
                              <w:rFonts w:asciiTheme="minorBidi" w:hAnsiTheme="minorBidi"/>
                              <w:bCs/>
                              <w:color w:val="4472C4" w:themeColor="accent1"/>
                              <w:sz w:val="36"/>
                              <w:szCs w:val="36"/>
                            </w:rPr>
                            <w:t>Psychology for Health and Social Care</w:t>
                          </w:r>
                          <w:r w:rsidR="00B1558E" w:rsidRPr="00A0114D">
                            <w:rPr>
                              <w:rFonts w:asciiTheme="minorBidi" w:hAnsiTheme="minorBidi"/>
                              <w:color w:val="4472C4" w:themeColor="accent1"/>
                              <w:sz w:val="36"/>
                              <w:szCs w:val="36"/>
                            </w:rPr>
                            <w:t xml:space="preserve"> (BMSW400</w:t>
                          </w:r>
                          <w:r w:rsidRPr="00A0114D">
                            <w:rPr>
                              <w:rFonts w:asciiTheme="minorBidi" w:hAnsiTheme="minorBidi"/>
                              <w:color w:val="4472C4" w:themeColor="accent1"/>
                              <w:sz w:val="36"/>
                              <w:szCs w:val="36"/>
                            </w:rPr>
                            <w:t>3</w:t>
                          </w:r>
                          <w:r w:rsidR="00B1558E" w:rsidRPr="00A0114D">
                            <w:rPr>
                              <w:rFonts w:asciiTheme="minorBidi" w:hAnsiTheme="minorBidi"/>
                              <w:color w:val="4472C4" w:themeColor="accent1"/>
                              <w:sz w:val="36"/>
                              <w:szCs w:val="36"/>
                            </w:rPr>
                            <w:t>)</w:t>
                          </w:r>
                          <w:r w:rsidR="00B1558E" w:rsidRPr="00A0114D">
                            <w:rPr>
                              <w:rFonts w:asciiTheme="minorBidi" w:hAnsiTheme="minorBidi"/>
                              <w:color w:val="4472C4" w:themeColor="accent1"/>
                              <w:sz w:val="36"/>
                              <w:szCs w:val="36"/>
                            </w:rPr>
                            <w:cr/>
                          </w:r>
                        </w:p>
                      </w:txbxContent>
                    </v:textbox>
                    <w10:wrap anchorx="page" anchory="page"/>
                  </v:shape>
                </w:pict>
              </mc:Fallback>
            </mc:AlternateContent>
          </w:r>
          <w:r w:rsidR="00EA15E0" w:rsidRPr="002240D2">
            <w:rPr>
              <w:rFonts w:ascii="Arial" w:hAnsi="Arial" w:cs="Arial"/>
            </w:rPr>
            <w:br w:type="page"/>
          </w:r>
        </w:p>
      </w:sdtContent>
    </w:sdt>
    <w:p w14:paraId="2719713F" w14:textId="400F749B" w:rsidR="00156722" w:rsidRPr="002240D2" w:rsidRDefault="00156722" w:rsidP="004624C6">
      <w:pPr>
        <w:pStyle w:val="Heading1"/>
        <w:rPr>
          <w:rFonts w:ascii="Arial" w:hAnsi="Arial" w:cs="Arial"/>
        </w:rPr>
      </w:pPr>
    </w:p>
    <w:sdt>
      <w:sdtPr>
        <w:rPr>
          <w:rFonts w:asciiTheme="minorHAnsi" w:eastAsiaTheme="minorHAnsi" w:hAnsiTheme="minorHAnsi" w:cstheme="minorBidi"/>
          <w:color w:val="auto"/>
          <w:sz w:val="22"/>
          <w:szCs w:val="22"/>
          <w:lang w:val="en-GB"/>
        </w:rPr>
        <w:id w:val="-778799492"/>
        <w:docPartObj>
          <w:docPartGallery w:val="Table of Contents"/>
          <w:docPartUnique/>
        </w:docPartObj>
      </w:sdtPr>
      <w:sdtEndPr>
        <w:rPr>
          <w:b/>
          <w:bCs/>
          <w:noProof/>
        </w:rPr>
      </w:sdtEndPr>
      <w:sdtContent>
        <w:p w14:paraId="0184BC9D" w14:textId="00160BAC" w:rsidR="00A41635" w:rsidRDefault="00A41635">
          <w:pPr>
            <w:pStyle w:val="TOCHeading"/>
          </w:pPr>
          <w:r>
            <w:t>Table of Contents</w:t>
          </w:r>
        </w:p>
        <w:p w14:paraId="72BD40E7" w14:textId="7A0653A0" w:rsidR="00CF1E6E" w:rsidRDefault="00A41635">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89212750" w:history="1">
            <w:r w:rsidR="00CF1E6E" w:rsidRPr="003C1D30">
              <w:rPr>
                <w:rStyle w:val="Hyperlink"/>
                <w:rFonts w:ascii="Arial" w:hAnsi="Arial" w:cs="Arial"/>
                <w:noProof/>
              </w:rPr>
              <w:t>1.0 Introduction</w:t>
            </w:r>
            <w:r w:rsidR="00CF1E6E">
              <w:rPr>
                <w:noProof/>
                <w:webHidden/>
              </w:rPr>
              <w:tab/>
            </w:r>
            <w:r w:rsidR="00CF1E6E">
              <w:rPr>
                <w:noProof/>
                <w:webHidden/>
              </w:rPr>
              <w:fldChar w:fldCharType="begin"/>
            </w:r>
            <w:r w:rsidR="00CF1E6E">
              <w:rPr>
                <w:noProof/>
                <w:webHidden/>
              </w:rPr>
              <w:instrText xml:space="preserve"> PAGEREF _Toc89212750 \h </w:instrText>
            </w:r>
            <w:r w:rsidR="00CF1E6E">
              <w:rPr>
                <w:noProof/>
                <w:webHidden/>
              </w:rPr>
            </w:r>
            <w:r w:rsidR="00CF1E6E">
              <w:rPr>
                <w:noProof/>
                <w:webHidden/>
              </w:rPr>
              <w:fldChar w:fldCharType="separate"/>
            </w:r>
            <w:r w:rsidR="00CF1E6E">
              <w:rPr>
                <w:noProof/>
                <w:webHidden/>
              </w:rPr>
              <w:t>2</w:t>
            </w:r>
            <w:r w:rsidR="00CF1E6E">
              <w:rPr>
                <w:noProof/>
                <w:webHidden/>
              </w:rPr>
              <w:fldChar w:fldCharType="end"/>
            </w:r>
          </w:hyperlink>
        </w:p>
        <w:p w14:paraId="616FE097" w14:textId="052863FB" w:rsidR="00CF1E6E" w:rsidRDefault="00CF1E6E">
          <w:pPr>
            <w:pStyle w:val="TOC1"/>
            <w:tabs>
              <w:tab w:val="right" w:leader="dot" w:pos="9016"/>
            </w:tabs>
            <w:rPr>
              <w:rFonts w:eastAsiaTheme="minorEastAsia"/>
              <w:noProof/>
              <w:lang w:eastAsia="zh-CN"/>
            </w:rPr>
          </w:pPr>
          <w:hyperlink w:anchor="_Toc89212751" w:history="1">
            <w:r w:rsidRPr="003C1D30">
              <w:rPr>
                <w:rStyle w:val="Hyperlink"/>
                <w:rFonts w:ascii="Arial" w:hAnsi="Arial" w:cs="Arial"/>
                <w:noProof/>
              </w:rPr>
              <w:t>2.0 Main Body</w:t>
            </w:r>
            <w:r>
              <w:rPr>
                <w:noProof/>
                <w:webHidden/>
              </w:rPr>
              <w:tab/>
            </w:r>
            <w:r>
              <w:rPr>
                <w:noProof/>
                <w:webHidden/>
              </w:rPr>
              <w:fldChar w:fldCharType="begin"/>
            </w:r>
            <w:r>
              <w:rPr>
                <w:noProof/>
                <w:webHidden/>
              </w:rPr>
              <w:instrText xml:space="preserve"> PAGEREF _Toc89212751 \h </w:instrText>
            </w:r>
            <w:r>
              <w:rPr>
                <w:noProof/>
                <w:webHidden/>
              </w:rPr>
            </w:r>
            <w:r>
              <w:rPr>
                <w:noProof/>
                <w:webHidden/>
              </w:rPr>
              <w:fldChar w:fldCharType="separate"/>
            </w:r>
            <w:r>
              <w:rPr>
                <w:noProof/>
                <w:webHidden/>
              </w:rPr>
              <w:t>3</w:t>
            </w:r>
            <w:r>
              <w:rPr>
                <w:noProof/>
                <w:webHidden/>
              </w:rPr>
              <w:fldChar w:fldCharType="end"/>
            </w:r>
          </w:hyperlink>
        </w:p>
        <w:p w14:paraId="1C07F8AB" w14:textId="2F41BAED" w:rsidR="00CF1E6E" w:rsidRDefault="00CF1E6E">
          <w:pPr>
            <w:pStyle w:val="TOC2"/>
            <w:tabs>
              <w:tab w:val="left" w:pos="880"/>
              <w:tab w:val="right" w:leader="dot" w:pos="9016"/>
            </w:tabs>
            <w:rPr>
              <w:rFonts w:eastAsiaTheme="minorEastAsia"/>
              <w:noProof/>
              <w:lang w:eastAsia="zh-CN"/>
            </w:rPr>
          </w:pPr>
          <w:hyperlink w:anchor="_Toc89212752" w:history="1">
            <w:r w:rsidRPr="003C1D30">
              <w:rPr>
                <w:rStyle w:val="Hyperlink"/>
                <w:rFonts w:asciiTheme="minorBidi" w:hAnsiTheme="minorBidi"/>
                <w:noProof/>
              </w:rPr>
              <w:t>2.1</w:t>
            </w:r>
            <w:r>
              <w:rPr>
                <w:rFonts w:eastAsiaTheme="minorEastAsia"/>
                <w:noProof/>
                <w:lang w:eastAsia="zh-CN"/>
              </w:rPr>
              <w:tab/>
            </w:r>
            <w:r w:rsidRPr="003C1D30">
              <w:rPr>
                <w:rStyle w:val="Hyperlink"/>
                <w:rFonts w:asciiTheme="minorBidi" w:hAnsiTheme="minorBidi"/>
                <w:noProof/>
              </w:rPr>
              <w:t>What is the social identity theory (SIT)?</w:t>
            </w:r>
            <w:r>
              <w:rPr>
                <w:noProof/>
                <w:webHidden/>
              </w:rPr>
              <w:tab/>
            </w:r>
            <w:r>
              <w:rPr>
                <w:noProof/>
                <w:webHidden/>
              </w:rPr>
              <w:fldChar w:fldCharType="begin"/>
            </w:r>
            <w:r>
              <w:rPr>
                <w:noProof/>
                <w:webHidden/>
              </w:rPr>
              <w:instrText xml:space="preserve"> PAGEREF _Toc89212752 \h </w:instrText>
            </w:r>
            <w:r>
              <w:rPr>
                <w:noProof/>
                <w:webHidden/>
              </w:rPr>
            </w:r>
            <w:r>
              <w:rPr>
                <w:noProof/>
                <w:webHidden/>
              </w:rPr>
              <w:fldChar w:fldCharType="separate"/>
            </w:r>
            <w:r>
              <w:rPr>
                <w:noProof/>
                <w:webHidden/>
              </w:rPr>
              <w:t>3</w:t>
            </w:r>
            <w:r>
              <w:rPr>
                <w:noProof/>
                <w:webHidden/>
              </w:rPr>
              <w:fldChar w:fldCharType="end"/>
            </w:r>
          </w:hyperlink>
        </w:p>
        <w:p w14:paraId="78DB7C9A" w14:textId="4FAF69C7" w:rsidR="00CF1E6E" w:rsidRDefault="00CF1E6E">
          <w:pPr>
            <w:pStyle w:val="TOC2"/>
            <w:tabs>
              <w:tab w:val="left" w:pos="880"/>
              <w:tab w:val="right" w:leader="dot" w:pos="9016"/>
            </w:tabs>
            <w:rPr>
              <w:rFonts w:eastAsiaTheme="minorEastAsia"/>
              <w:noProof/>
              <w:lang w:eastAsia="zh-CN"/>
            </w:rPr>
          </w:pPr>
          <w:hyperlink w:anchor="_Toc89212753" w:history="1">
            <w:r w:rsidRPr="003C1D30">
              <w:rPr>
                <w:rStyle w:val="Hyperlink"/>
                <w:rFonts w:asciiTheme="minorBidi" w:hAnsiTheme="minorBidi"/>
                <w:noProof/>
              </w:rPr>
              <w:t>2.2</w:t>
            </w:r>
            <w:r>
              <w:rPr>
                <w:rFonts w:eastAsiaTheme="minorEastAsia"/>
                <w:noProof/>
                <w:lang w:eastAsia="zh-CN"/>
              </w:rPr>
              <w:tab/>
            </w:r>
            <w:r w:rsidRPr="003C1D30">
              <w:rPr>
                <w:rStyle w:val="Hyperlink"/>
                <w:rFonts w:asciiTheme="minorBidi" w:hAnsiTheme="minorBidi"/>
                <w:noProof/>
              </w:rPr>
              <w:t>What is the Attribution theory?</w:t>
            </w:r>
            <w:r>
              <w:rPr>
                <w:noProof/>
                <w:webHidden/>
              </w:rPr>
              <w:tab/>
            </w:r>
            <w:r>
              <w:rPr>
                <w:noProof/>
                <w:webHidden/>
              </w:rPr>
              <w:fldChar w:fldCharType="begin"/>
            </w:r>
            <w:r>
              <w:rPr>
                <w:noProof/>
                <w:webHidden/>
              </w:rPr>
              <w:instrText xml:space="preserve"> PAGEREF _Toc89212753 \h </w:instrText>
            </w:r>
            <w:r>
              <w:rPr>
                <w:noProof/>
                <w:webHidden/>
              </w:rPr>
            </w:r>
            <w:r>
              <w:rPr>
                <w:noProof/>
                <w:webHidden/>
              </w:rPr>
              <w:fldChar w:fldCharType="separate"/>
            </w:r>
            <w:r>
              <w:rPr>
                <w:noProof/>
                <w:webHidden/>
              </w:rPr>
              <w:t>5</w:t>
            </w:r>
            <w:r>
              <w:rPr>
                <w:noProof/>
                <w:webHidden/>
              </w:rPr>
              <w:fldChar w:fldCharType="end"/>
            </w:r>
          </w:hyperlink>
        </w:p>
        <w:p w14:paraId="174820E6" w14:textId="1B2A2B73" w:rsidR="00CF1E6E" w:rsidRDefault="00CF1E6E">
          <w:pPr>
            <w:pStyle w:val="TOC2"/>
            <w:tabs>
              <w:tab w:val="left" w:pos="880"/>
              <w:tab w:val="right" w:leader="dot" w:pos="9016"/>
            </w:tabs>
            <w:rPr>
              <w:rFonts w:eastAsiaTheme="minorEastAsia"/>
              <w:noProof/>
              <w:lang w:eastAsia="zh-CN"/>
            </w:rPr>
          </w:pPr>
          <w:hyperlink w:anchor="_Toc89212754" w:history="1">
            <w:r w:rsidRPr="003C1D30">
              <w:rPr>
                <w:rStyle w:val="Hyperlink"/>
                <w:rFonts w:asciiTheme="minorBidi" w:hAnsiTheme="minorBidi"/>
                <w:noProof/>
              </w:rPr>
              <w:t>2.3</w:t>
            </w:r>
            <w:r>
              <w:rPr>
                <w:rFonts w:eastAsiaTheme="minorEastAsia"/>
                <w:noProof/>
                <w:lang w:eastAsia="zh-CN"/>
              </w:rPr>
              <w:tab/>
            </w:r>
            <w:r w:rsidRPr="003C1D30">
              <w:rPr>
                <w:rStyle w:val="Hyperlink"/>
                <w:rFonts w:asciiTheme="minorBidi" w:hAnsiTheme="minorBidi"/>
                <w:noProof/>
              </w:rPr>
              <w:t>What is the Frustration aggression hypothesis (FAH)?</w:t>
            </w:r>
            <w:r>
              <w:rPr>
                <w:noProof/>
                <w:webHidden/>
              </w:rPr>
              <w:tab/>
            </w:r>
            <w:r>
              <w:rPr>
                <w:noProof/>
                <w:webHidden/>
              </w:rPr>
              <w:fldChar w:fldCharType="begin"/>
            </w:r>
            <w:r>
              <w:rPr>
                <w:noProof/>
                <w:webHidden/>
              </w:rPr>
              <w:instrText xml:space="preserve"> PAGEREF _Toc89212754 \h </w:instrText>
            </w:r>
            <w:r>
              <w:rPr>
                <w:noProof/>
                <w:webHidden/>
              </w:rPr>
            </w:r>
            <w:r>
              <w:rPr>
                <w:noProof/>
                <w:webHidden/>
              </w:rPr>
              <w:fldChar w:fldCharType="separate"/>
            </w:r>
            <w:r>
              <w:rPr>
                <w:noProof/>
                <w:webHidden/>
              </w:rPr>
              <w:t>8</w:t>
            </w:r>
            <w:r>
              <w:rPr>
                <w:noProof/>
                <w:webHidden/>
              </w:rPr>
              <w:fldChar w:fldCharType="end"/>
            </w:r>
          </w:hyperlink>
        </w:p>
        <w:p w14:paraId="4522E242" w14:textId="102ED9D4" w:rsidR="00CF1E6E" w:rsidRDefault="00CF1E6E">
          <w:pPr>
            <w:pStyle w:val="TOC1"/>
            <w:tabs>
              <w:tab w:val="right" w:leader="dot" w:pos="9016"/>
            </w:tabs>
            <w:rPr>
              <w:rFonts w:eastAsiaTheme="minorEastAsia"/>
              <w:noProof/>
              <w:lang w:eastAsia="zh-CN"/>
            </w:rPr>
          </w:pPr>
          <w:hyperlink w:anchor="_Toc89212755" w:history="1">
            <w:r w:rsidRPr="003C1D30">
              <w:rPr>
                <w:rStyle w:val="Hyperlink"/>
                <w:rFonts w:ascii="Arial" w:hAnsi="Arial" w:cs="Arial"/>
                <w:noProof/>
              </w:rPr>
              <w:t>3.0 Conclusion &amp; Recommendation</w:t>
            </w:r>
            <w:r>
              <w:rPr>
                <w:noProof/>
                <w:webHidden/>
              </w:rPr>
              <w:tab/>
            </w:r>
            <w:r>
              <w:rPr>
                <w:noProof/>
                <w:webHidden/>
              </w:rPr>
              <w:fldChar w:fldCharType="begin"/>
            </w:r>
            <w:r>
              <w:rPr>
                <w:noProof/>
                <w:webHidden/>
              </w:rPr>
              <w:instrText xml:space="preserve"> PAGEREF _Toc89212755 \h </w:instrText>
            </w:r>
            <w:r>
              <w:rPr>
                <w:noProof/>
                <w:webHidden/>
              </w:rPr>
            </w:r>
            <w:r>
              <w:rPr>
                <w:noProof/>
                <w:webHidden/>
              </w:rPr>
              <w:fldChar w:fldCharType="separate"/>
            </w:r>
            <w:r>
              <w:rPr>
                <w:noProof/>
                <w:webHidden/>
              </w:rPr>
              <w:t>10</w:t>
            </w:r>
            <w:r>
              <w:rPr>
                <w:noProof/>
                <w:webHidden/>
              </w:rPr>
              <w:fldChar w:fldCharType="end"/>
            </w:r>
          </w:hyperlink>
        </w:p>
        <w:p w14:paraId="664EDB7C" w14:textId="20E42BA5" w:rsidR="00CF1E6E" w:rsidRDefault="00CF1E6E">
          <w:pPr>
            <w:pStyle w:val="TOC1"/>
            <w:tabs>
              <w:tab w:val="right" w:leader="dot" w:pos="9016"/>
            </w:tabs>
            <w:rPr>
              <w:rFonts w:eastAsiaTheme="minorEastAsia"/>
              <w:noProof/>
              <w:lang w:eastAsia="zh-CN"/>
            </w:rPr>
          </w:pPr>
          <w:hyperlink w:anchor="_Toc89212756" w:history="1">
            <w:r w:rsidRPr="003C1D30">
              <w:rPr>
                <w:rStyle w:val="Hyperlink"/>
                <w:rFonts w:ascii="Arial" w:hAnsi="Arial" w:cs="Arial"/>
                <w:noProof/>
              </w:rPr>
              <w:t>4.0 References</w:t>
            </w:r>
            <w:r>
              <w:rPr>
                <w:noProof/>
                <w:webHidden/>
              </w:rPr>
              <w:tab/>
            </w:r>
            <w:r>
              <w:rPr>
                <w:noProof/>
                <w:webHidden/>
              </w:rPr>
              <w:fldChar w:fldCharType="begin"/>
            </w:r>
            <w:r>
              <w:rPr>
                <w:noProof/>
                <w:webHidden/>
              </w:rPr>
              <w:instrText xml:space="preserve"> PAGEREF _Toc89212756 \h </w:instrText>
            </w:r>
            <w:r>
              <w:rPr>
                <w:noProof/>
                <w:webHidden/>
              </w:rPr>
            </w:r>
            <w:r>
              <w:rPr>
                <w:noProof/>
                <w:webHidden/>
              </w:rPr>
              <w:fldChar w:fldCharType="separate"/>
            </w:r>
            <w:r>
              <w:rPr>
                <w:noProof/>
                <w:webHidden/>
              </w:rPr>
              <w:t>11</w:t>
            </w:r>
            <w:r>
              <w:rPr>
                <w:noProof/>
                <w:webHidden/>
              </w:rPr>
              <w:fldChar w:fldCharType="end"/>
            </w:r>
          </w:hyperlink>
        </w:p>
        <w:p w14:paraId="5C44725B" w14:textId="7A471842" w:rsidR="00A41635" w:rsidRDefault="00A41635">
          <w:r>
            <w:rPr>
              <w:b/>
              <w:bCs/>
              <w:noProof/>
            </w:rPr>
            <w:fldChar w:fldCharType="end"/>
          </w:r>
        </w:p>
      </w:sdtContent>
    </w:sdt>
    <w:p w14:paraId="3150E267" w14:textId="260BFF34" w:rsidR="0033551F" w:rsidRPr="00567B5F" w:rsidRDefault="0033551F" w:rsidP="00567B5F">
      <w:pPr>
        <w:rPr>
          <w:rFonts w:ascii="Arial" w:eastAsiaTheme="majorEastAsia" w:hAnsi="Arial" w:cs="Arial"/>
          <w:b/>
          <w:bCs/>
          <w:color w:val="2F5496" w:themeColor="accent1" w:themeShade="BF"/>
          <w:sz w:val="28"/>
          <w:szCs w:val="28"/>
        </w:rPr>
      </w:pPr>
    </w:p>
    <w:p w14:paraId="325C726C" w14:textId="6ED85AE7" w:rsidR="00DF14E7" w:rsidRDefault="00DF14E7">
      <w:r>
        <w:br w:type="page"/>
      </w:r>
    </w:p>
    <w:p w14:paraId="0C28C3A8" w14:textId="3B4D0B3D" w:rsidR="006D16A9" w:rsidRPr="002240D2" w:rsidRDefault="0072579A" w:rsidP="00AD123F">
      <w:pPr>
        <w:pStyle w:val="Heading1"/>
        <w:spacing w:line="360" w:lineRule="auto"/>
        <w:jc w:val="both"/>
        <w:rPr>
          <w:rFonts w:ascii="Arial" w:hAnsi="Arial" w:cs="Arial"/>
        </w:rPr>
      </w:pPr>
      <w:bookmarkStart w:id="0" w:name="_Toc89212750"/>
      <w:r>
        <w:rPr>
          <w:rFonts w:ascii="Arial" w:hAnsi="Arial" w:cs="Arial"/>
        </w:rPr>
        <w:lastRenderedPageBreak/>
        <w:t>1</w:t>
      </w:r>
      <w:r w:rsidR="004030B6" w:rsidRPr="002240D2">
        <w:rPr>
          <w:rFonts w:ascii="Arial" w:hAnsi="Arial" w:cs="Arial"/>
        </w:rPr>
        <w:t>.</w:t>
      </w:r>
      <w:r w:rsidR="00B5555A" w:rsidRPr="002240D2">
        <w:rPr>
          <w:rFonts w:ascii="Arial" w:hAnsi="Arial" w:cs="Arial"/>
        </w:rPr>
        <w:t>0</w:t>
      </w:r>
      <w:r w:rsidR="00EE59D0" w:rsidRPr="002240D2">
        <w:rPr>
          <w:rFonts w:ascii="Arial" w:hAnsi="Arial" w:cs="Arial"/>
        </w:rPr>
        <w:t xml:space="preserve"> </w:t>
      </w:r>
      <w:r w:rsidR="004624C6" w:rsidRPr="002240D2">
        <w:rPr>
          <w:rFonts w:ascii="Arial" w:hAnsi="Arial" w:cs="Arial"/>
        </w:rPr>
        <w:t>Introduction</w:t>
      </w:r>
      <w:bookmarkEnd w:id="0"/>
    </w:p>
    <w:p w14:paraId="2FEA70B3" w14:textId="77777777" w:rsidR="00F53EE9" w:rsidRDefault="00F53EE9" w:rsidP="00AD123F">
      <w:pPr>
        <w:spacing w:line="360" w:lineRule="auto"/>
        <w:jc w:val="both"/>
        <w:rPr>
          <w:rFonts w:ascii="Arial" w:hAnsi="Arial" w:cs="Arial"/>
        </w:rPr>
      </w:pPr>
    </w:p>
    <w:p w14:paraId="293E82F9" w14:textId="0D71D229" w:rsidR="0019259B" w:rsidRDefault="00F22DD5" w:rsidP="0096410A">
      <w:pPr>
        <w:spacing w:line="360" w:lineRule="auto"/>
        <w:jc w:val="both"/>
        <w:rPr>
          <w:rFonts w:ascii="Arial" w:hAnsi="Arial" w:cs="Arial"/>
        </w:rPr>
      </w:pPr>
      <w:r w:rsidRPr="00F22DD5">
        <w:rPr>
          <w:rFonts w:ascii="Arial" w:hAnsi="Arial" w:cs="Arial"/>
        </w:rPr>
        <w:t xml:space="preserve">Psychology </w:t>
      </w:r>
      <w:r w:rsidR="008D3855" w:rsidRPr="00F22DD5">
        <w:rPr>
          <w:rFonts w:ascii="Arial" w:hAnsi="Arial" w:cs="Arial"/>
        </w:rPr>
        <w:t>Stud</w:t>
      </w:r>
      <w:r w:rsidR="008D3855">
        <w:rPr>
          <w:rFonts w:ascii="Arial" w:hAnsi="Arial" w:cs="Arial"/>
        </w:rPr>
        <w:t>y</w:t>
      </w:r>
      <w:r w:rsidR="00415217">
        <w:rPr>
          <w:rFonts w:ascii="Arial" w:hAnsi="Arial" w:cs="Arial"/>
        </w:rPr>
        <w:t>ing</w:t>
      </w:r>
      <w:r w:rsidRPr="00F22DD5">
        <w:rPr>
          <w:rFonts w:ascii="Arial" w:hAnsi="Arial" w:cs="Arial"/>
        </w:rPr>
        <w:t xml:space="preserve"> the mind</w:t>
      </w:r>
      <w:r w:rsidR="00415217">
        <w:rPr>
          <w:rFonts w:ascii="Arial" w:hAnsi="Arial" w:cs="Arial"/>
        </w:rPr>
        <w:t xml:space="preserve"> </w:t>
      </w:r>
      <w:r w:rsidR="00415217" w:rsidRPr="00415217">
        <w:rPr>
          <w:rFonts w:ascii="Arial" w:hAnsi="Arial" w:cs="Arial"/>
        </w:rPr>
        <w:t>Scientifically</w:t>
      </w:r>
      <w:r w:rsidR="00871A84">
        <w:rPr>
          <w:rFonts w:ascii="Arial" w:hAnsi="Arial" w:cs="Arial"/>
        </w:rPr>
        <w:t xml:space="preserve"> </w:t>
      </w:r>
      <w:r w:rsidR="00C57B3E">
        <w:rPr>
          <w:rFonts w:ascii="Arial" w:hAnsi="Arial" w:cs="Arial"/>
        </w:rPr>
        <w:t>a</w:t>
      </w:r>
      <w:r w:rsidR="00C57B3E" w:rsidRPr="00C57B3E">
        <w:rPr>
          <w:rFonts w:ascii="Arial" w:hAnsi="Arial" w:cs="Arial"/>
        </w:rPr>
        <w:t xml:space="preserve">nd </w:t>
      </w:r>
      <w:r w:rsidR="00785EE1" w:rsidRPr="00C57B3E">
        <w:rPr>
          <w:rFonts w:ascii="Arial" w:hAnsi="Arial" w:cs="Arial"/>
        </w:rPr>
        <w:t>how</w:t>
      </w:r>
      <w:r w:rsidR="00785EE1">
        <w:rPr>
          <w:rFonts w:ascii="Arial" w:hAnsi="Arial" w:cs="Arial"/>
        </w:rPr>
        <w:t xml:space="preserve"> does</w:t>
      </w:r>
      <w:r w:rsidR="00C57B3E" w:rsidRPr="00C57B3E">
        <w:rPr>
          <w:rFonts w:ascii="Arial" w:hAnsi="Arial" w:cs="Arial"/>
        </w:rPr>
        <w:t xml:space="preserve"> </w:t>
      </w:r>
      <w:r w:rsidR="004737EA">
        <w:rPr>
          <w:rFonts w:ascii="Arial" w:hAnsi="Arial" w:cs="Arial"/>
        </w:rPr>
        <w:t>it</w:t>
      </w:r>
      <w:r w:rsidR="00C57B3E" w:rsidRPr="00C57B3E">
        <w:rPr>
          <w:rFonts w:ascii="Arial" w:hAnsi="Arial" w:cs="Arial"/>
        </w:rPr>
        <w:t xml:space="preserve"> behave </w:t>
      </w:r>
      <w:r w:rsidR="00785EE1">
        <w:rPr>
          <w:rFonts w:ascii="Arial" w:hAnsi="Arial" w:cs="Arial"/>
        </w:rPr>
        <w:t>and communicate</w:t>
      </w:r>
      <w:r w:rsidR="003B77BF">
        <w:rPr>
          <w:rFonts w:ascii="Arial" w:hAnsi="Arial" w:cs="Arial"/>
        </w:rPr>
        <w:t>.</w:t>
      </w:r>
      <w:r w:rsidR="00F17688">
        <w:rPr>
          <w:rFonts w:ascii="Arial" w:hAnsi="Arial" w:cs="Arial"/>
        </w:rPr>
        <w:t xml:space="preserve"> </w:t>
      </w:r>
      <w:r w:rsidR="00F07B98">
        <w:rPr>
          <w:rFonts w:ascii="Arial" w:hAnsi="Arial" w:cs="Arial"/>
        </w:rPr>
        <w:t>Underlying</w:t>
      </w:r>
      <w:r w:rsidR="00F17688" w:rsidRPr="00F17688">
        <w:rPr>
          <w:rFonts w:ascii="Arial" w:hAnsi="Arial" w:cs="Arial"/>
        </w:rPr>
        <w:t xml:space="preserve"> to know about social identity theory</w:t>
      </w:r>
      <w:r w:rsidR="00DE7D42">
        <w:rPr>
          <w:rFonts w:ascii="Arial" w:hAnsi="Arial" w:cs="Arial"/>
        </w:rPr>
        <w:t xml:space="preserve">, </w:t>
      </w:r>
      <w:r w:rsidR="00794C53">
        <w:rPr>
          <w:rFonts w:ascii="Arial" w:hAnsi="Arial" w:cs="Arial"/>
        </w:rPr>
        <w:t>s</w:t>
      </w:r>
      <w:r w:rsidR="005A2420" w:rsidRPr="00E3311C">
        <w:rPr>
          <w:rFonts w:ascii="Arial" w:hAnsi="Arial" w:cs="Arial"/>
        </w:rPr>
        <w:t>ocial categorisation</w:t>
      </w:r>
      <w:r w:rsidR="005A2420">
        <w:rPr>
          <w:rFonts w:ascii="Arial" w:hAnsi="Arial" w:cs="Arial"/>
        </w:rPr>
        <w:t xml:space="preserve">, </w:t>
      </w:r>
      <w:r w:rsidR="00794C53" w:rsidRPr="00E3311C">
        <w:rPr>
          <w:rFonts w:ascii="Arial" w:hAnsi="Arial" w:cs="Arial"/>
        </w:rPr>
        <w:t>social</w:t>
      </w:r>
      <w:r w:rsidR="009107A3" w:rsidRPr="00E3311C">
        <w:rPr>
          <w:rFonts w:ascii="Arial" w:hAnsi="Arial" w:cs="Arial"/>
        </w:rPr>
        <w:t xml:space="preserve"> </w:t>
      </w:r>
      <w:r w:rsidR="00A3570E" w:rsidRPr="00E3311C">
        <w:rPr>
          <w:rFonts w:ascii="Arial" w:hAnsi="Arial" w:cs="Arial"/>
        </w:rPr>
        <w:t>identification,</w:t>
      </w:r>
      <w:r w:rsidR="009107A3">
        <w:rPr>
          <w:rFonts w:ascii="Arial" w:hAnsi="Arial" w:cs="Arial"/>
        </w:rPr>
        <w:t xml:space="preserve"> and </w:t>
      </w:r>
      <w:r w:rsidR="00794C53">
        <w:rPr>
          <w:rFonts w:ascii="Arial" w:hAnsi="Arial" w:cs="Arial"/>
        </w:rPr>
        <w:t>s</w:t>
      </w:r>
      <w:r w:rsidR="009107A3" w:rsidRPr="00E3311C">
        <w:rPr>
          <w:rFonts w:ascii="Arial" w:hAnsi="Arial" w:cs="Arial"/>
        </w:rPr>
        <w:t>ocial comparison</w:t>
      </w:r>
      <w:r w:rsidR="00CD399E">
        <w:rPr>
          <w:rFonts w:ascii="Arial" w:hAnsi="Arial" w:cs="Arial"/>
        </w:rPr>
        <w:t xml:space="preserve">, </w:t>
      </w:r>
      <w:r w:rsidR="00F17688" w:rsidRPr="00F17688">
        <w:rPr>
          <w:rFonts w:ascii="Arial" w:hAnsi="Arial" w:cs="Arial"/>
        </w:rPr>
        <w:t>attribution theory</w:t>
      </w:r>
      <w:r w:rsidR="00DE7D42">
        <w:rPr>
          <w:rFonts w:ascii="Arial" w:hAnsi="Arial" w:cs="Arial"/>
        </w:rPr>
        <w:t xml:space="preserve">, </w:t>
      </w:r>
      <w:r w:rsidR="00A16E2C" w:rsidRPr="00A16E2C">
        <w:rPr>
          <w:rFonts w:ascii="Arial" w:hAnsi="Arial" w:cs="Arial"/>
        </w:rPr>
        <w:t xml:space="preserve">internally </w:t>
      </w:r>
      <w:r w:rsidR="00407177">
        <w:rPr>
          <w:rFonts w:ascii="Arial" w:hAnsi="Arial" w:cs="Arial"/>
        </w:rPr>
        <w:t>and</w:t>
      </w:r>
      <w:r w:rsidR="00A16E2C" w:rsidRPr="00A16E2C">
        <w:rPr>
          <w:rFonts w:ascii="Arial" w:hAnsi="Arial" w:cs="Arial"/>
        </w:rPr>
        <w:t xml:space="preserve"> externally</w:t>
      </w:r>
      <w:r w:rsidR="00495A82">
        <w:rPr>
          <w:rFonts w:ascii="Arial" w:hAnsi="Arial" w:cs="Arial"/>
        </w:rPr>
        <w:t xml:space="preserve"> </w:t>
      </w:r>
      <w:r w:rsidR="00495A82" w:rsidRPr="00A16E2C">
        <w:rPr>
          <w:rFonts w:ascii="Arial" w:hAnsi="Arial" w:cs="Arial"/>
        </w:rPr>
        <w:t>behaviour</w:t>
      </w:r>
      <w:r w:rsidR="00DE7D42">
        <w:rPr>
          <w:rFonts w:ascii="Arial" w:hAnsi="Arial" w:cs="Arial"/>
        </w:rPr>
        <w:t>,</w:t>
      </w:r>
      <w:r w:rsidR="00925794">
        <w:rPr>
          <w:rFonts w:ascii="Arial" w:hAnsi="Arial" w:cs="Arial"/>
        </w:rPr>
        <w:t xml:space="preserve"> and</w:t>
      </w:r>
      <w:r w:rsidR="00CD399E">
        <w:rPr>
          <w:rFonts w:ascii="Arial" w:hAnsi="Arial" w:cs="Arial"/>
        </w:rPr>
        <w:t xml:space="preserve"> </w:t>
      </w:r>
      <w:r w:rsidR="00474366" w:rsidRPr="00474366">
        <w:rPr>
          <w:rFonts w:ascii="Arial" w:hAnsi="Arial" w:cs="Arial"/>
        </w:rPr>
        <w:t>Frustration</w:t>
      </w:r>
      <w:r w:rsidR="00677F17" w:rsidRPr="00677F17">
        <w:rPr>
          <w:rFonts w:ascii="Arial" w:hAnsi="Arial" w:cs="Arial"/>
        </w:rPr>
        <w:t xml:space="preserve"> aggression </w:t>
      </w:r>
      <w:r w:rsidR="006E6844" w:rsidRPr="006E6844">
        <w:rPr>
          <w:rFonts w:ascii="Arial" w:hAnsi="Arial" w:cs="Arial"/>
        </w:rPr>
        <w:t>hyp</w:t>
      </w:r>
      <w:r w:rsidR="006E6844">
        <w:rPr>
          <w:rFonts w:ascii="Arial" w:hAnsi="Arial" w:cs="Arial"/>
        </w:rPr>
        <w:t>othesis</w:t>
      </w:r>
      <w:r w:rsidR="00647F7D">
        <w:rPr>
          <w:rFonts w:ascii="Arial" w:hAnsi="Arial" w:cs="Arial"/>
        </w:rPr>
        <w:t xml:space="preserve"> (</w:t>
      </w:r>
      <w:r w:rsidR="002A010D">
        <w:rPr>
          <w:rFonts w:ascii="Arial" w:hAnsi="Arial" w:cs="Arial"/>
        </w:rPr>
        <w:t xml:space="preserve">FAH). </w:t>
      </w:r>
      <w:r w:rsidR="003240A4" w:rsidRPr="003240A4">
        <w:rPr>
          <w:rFonts w:ascii="Arial" w:hAnsi="Arial" w:cs="Arial"/>
        </w:rPr>
        <w:t>The report</w:t>
      </w:r>
      <w:r w:rsidR="00032A94" w:rsidRPr="00032A94">
        <w:rPr>
          <w:rFonts w:ascii="Arial" w:hAnsi="Arial" w:cs="Arial"/>
        </w:rPr>
        <w:t xml:space="preserve"> is</w:t>
      </w:r>
      <w:r w:rsidR="005271B3">
        <w:rPr>
          <w:rFonts w:ascii="Arial" w:hAnsi="Arial" w:cs="Arial"/>
        </w:rPr>
        <w:t xml:space="preserve"> </w:t>
      </w:r>
      <w:r w:rsidR="00E75EB1">
        <w:rPr>
          <w:rFonts w:ascii="Arial" w:hAnsi="Arial" w:cs="Arial"/>
        </w:rPr>
        <w:t>discussing a</w:t>
      </w:r>
      <w:r w:rsidR="00032A94" w:rsidRPr="00032A94">
        <w:rPr>
          <w:rFonts w:ascii="Arial" w:hAnsi="Arial" w:cs="Arial"/>
        </w:rPr>
        <w:t xml:space="preserve"> complai</w:t>
      </w:r>
      <w:r w:rsidR="00E75EB1">
        <w:rPr>
          <w:rFonts w:ascii="Arial" w:hAnsi="Arial" w:cs="Arial"/>
        </w:rPr>
        <w:t>nt</w:t>
      </w:r>
      <w:r w:rsidR="00032A94" w:rsidRPr="00032A94">
        <w:rPr>
          <w:rFonts w:ascii="Arial" w:hAnsi="Arial" w:cs="Arial"/>
        </w:rPr>
        <w:t xml:space="preserve"> about the staff member for verbally abusing the service user</w:t>
      </w:r>
      <w:r w:rsidR="00967829">
        <w:rPr>
          <w:rFonts w:ascii="Arial" w:hAnsi="Arial" w:cs="Arial"/>
        </w:rPr>
        <w:t xml:space="preserve">, it is </w:t>
      </w:r>
      <w:r w:rsidR="00445087">
        <w:rPr>
          <w:rFonts w:ascii="Arial" w:hAnsi="Arial" w:cs="Arial"/>
        </w:rPr>
        <w:t xml:space="preserve">a </w:t>
      </w:r>
      <w:r w:rsidR="00CB5B1C">
        <w:rPr>
          <w:rFonts w:ascii="Arial" w:hAnsi="Arial" w:cs="Arial"/>
        </w:rPr>
        <w:t>subtle</w:t>
      </w:r>
      <w:r w:rsidR="00F52627">
        <w:rPr>
          <w:rFonts w:ascii="Arial" w:hAnsi="Arial" w:cs="Arial"/>
        </w:rPr>
        <w:t xml:space="preserve"> significant difference</w:t>
      </w:r>
      <w:r w:rsidR="008F114F">
        <w:rPr>
          <w:rFonts w:ascii="Arial" w:hAnsi="Arial" w:cs="Arial"/>
        </w:rPr>
        <w:t xml:space="preserve">. </w:t>
      </w:r>
      <w:r w:rsidR="00502891">
        <w:rPr>
          <w:rFonts w:ascii="Arial" w:hAnsi="Arial" w:cs="Arial"/>
        </w:rPr>
        <w:t>T</w:t>
      </w:r>
      <w:r w:rsidR="00AA4E06" w:rsidRPr="00AA4E06">
        <w:rPr>
          <w:rFonts w:ascii="Arial" w:hAnsi="Arial" w:cs="Arial"/>
        </w:rPr>
        <w:t xml:space="preserve">he service user </w:t>
      </w:r>
      <w:r w:rsidR="001857DE">
        <w:rPr>
          <w:rFonts w:ascii="Arial" w:hAnsi="Arial" w:cs="Arial"/>
        </w:rPr>
        <w:t>is</w:t>
      </w:r>
      <w:r w:rsidR="00DF6651">
        <w:rPr>
          <w:rFonts w:ascii="Arial" w:hAnsi="Arial" w:cs="Arial"/>
        </w:rPr>
        <w:t xml:space="preserve"> a</w:t>
      </w:r>
      <w:r w:rsidR="00AA4E06" w:rsidRPr="00AA4E06">
        <w:rPr>
          <w:rFonts w:ascii="Arial" w:hAnsi="Arial" w:cs="Arial"/>
        </w:rPr>
        <w:t xml:space="preserve"> teenager</w:t>
      </w:r>
      <w:r w:rsidR="00DF6651">
        <w:rPr>
          <w:rFonts w:ascii="Arial" w:hAnsi="Arial" w:cs="Arial"/>
        </w:rPr>
        <w:t xml:space="preserve"> </w:t>
      </w:r>
      <w:r w:rsidR="00AF79B0" w:rsidRPr="00AF79B0">
        <w:rPr>
          <w:rFonts w:ascii="Arial" w:hAnsi="Arial" w:cs="Arial"/>
        </w:rPr>
        <w:t>d</w:t>
      </w:r>
      <w:r w:rsidR="00104BB9">
        <w:rPr>
          <w:rFonts w:ascii="Arial" w:hAnsi="Arial" w:cs="Arial"/>
        </w:rPr>
        <w:t>iagnosed with</w:t>
      </w:r>
      <w:r w:rsidR="00060C75">
        <w:rPr>
          <w:rFonts w:ascii="Arial" w:hAnsi="Arial" w:cs="Arial"/>
        </w:rPr>
        <w:t xml:space="preserve"> EDMD illness</w:t>
      </w:r>
      <w:r w:rsidR="00502891">
        <w:rPr>
          <w:rFonts w:ascii="Arial" w:hAnsi="Arial" w:cs="Arial"/>
        </w:rPr>
        <w:t xml:space="preserve">. </w:t>
      </w:r>
      <w:r w:rsidR="0030209E" w:rsidRPr="0030209E">
        <w:rPr>
          <w:rFonts w:ascii="Arial" w:hAnsi="Arial" w:cs="Arial"/>
        </w:rPr>
        <w:t>The service user was forced to go to c</w:t>
      </w:r>
      <w:r w:rsidR="005F4B70">
        <w:rPr>
          <w:rFonts w:ascii="Arial" w:hAnsi="Arial" w:cs="Arial"/>
        </w:rPr>
        <w:t>ou</w:t>
      </w:r>
      <w:r w:rsidR="0030209E" w:rsidRPr="0030209E">
        <w:rPr>
          <w:rFonts w:ascii="Arial" w:hAnsi="Arial" w:cs="Arial"/>
        </w:rPr>
        <w:t>n</w:t>
      </w:r>
      <w:r w:rsidR="005F4B70">
        <w:rPr>
          <w:rFonts w:ascii="Arial" w:hAnsi="Arial" w:cs="Arial"/>
        </w:rPr>
        <w:t>s</w:t>
      </w:r>
      <w:r w:rsidR="0030209E" w:rsidRPr="0030209E">
        <w:rPr>
          <w:rFonts w:ascii="Arial" w:hAnsi="Arial" w:cs="Arial"/>
        </w:rPr>
        <w:t xml:space="preserve">elling because of his </w:t>
      </w:r>
      <w:r w:rsidR="00C50291">
        <w:rPr>
          <w:rFonts w:ascii="Arial" w:hAnsi="Arial" w:cs="Arial"/>
        </w:rPr>
        <w:t xml:space="preserve">suicide </w:t>
      </w:r>
      <w:r w:rsidR="0030209E" w:rsidRPr="0030209E">
        <w:rPr>
          <w:rFonts w:ascii="Arial" w:hAnsi="Arial" w:cs="Arial"/>
        </w:rPr>
        <w:t>attempt</w:t>
      </w:r>
      <w:r w:rsidR="00C50291">
        <w:rPr>
          <w:rFonts w:ascii="Arial" w:hAnsi="Arial" w:cs="Arial"/>
        </w:rPr>
        <w:t xml:space="preserve"> </w:t>
      </w:r>
      <w:r w:rsidR="00232F9F">
        <w:rPr>
          <w:rFonts w:ascii="Arial" w:hAnsi="Arial" w:cs="Arial"/>
        </w:rPr>
        <w:t>a</w:t>
      </w:r>
      <w:r w:rsidR="00232F9F" w:rsidRPr="00232F9F">
        <w:rPr>
          <w:rFonts w:ascii="Arial" w:hAnsi="Arial" w:cs="Arial"/>
        </w:rPr>
        <w:t>n</w:t>
      </w:r>
      <w:r w:rsidR="00232F9F">
        <w:rPr>
          <w:rFonts w:ascii="Arial" w:hAnsi="Arial" w:cs="Arial"/>
        </w:rPr>
        <w:t>d</w:t>
      </w:r>
      <w:r w:rsidR="00232F9F" w:rsidRPr="00232F9F">
        <w:rPr>
          <w:rFonts w:ascii="Arial" w:hAnsi="Arial" w:cs="Arial"/>
        </w:rPr>
        <w:t xml:space="preserve"> has been suffering from</w:t>
      </w:r>
      <w:r w:rsidR="008A7221" w:rsidRPr="008A7221">
        <w:rPr>
          <w:rFonts w:ascii="Arial" w:hAnsi="Arial" w:cs="Arial"/>
        </w:rPr>
        <w:t xml:space="preserve"> </w:t>
      </w:r>
      <w:r w:rsidR="00E91014" w:rsidRPr="00E91014">
        <w:rPr>
          <w:rFonts w:ascii="Arial" w:hAnsi="Arial" w:cs="Arial"/>
        </w:rPr>
        <w:t>anxiety</w:t>
      </w:r>
      <w:r w:rsidR="00232F9F" w:rsidRPr="00232F9F">
        <w:rPr>
          <w:rFonts w:ascii="Arial" w:hAnsi="Arial" w:cs="Arial"/>
        </w:rPr>
        <w:t xml:space="preserve"> and oppression</w:t>
      </w:r>
      <w:r w:rsidR="00D62C2D">
        <w:rPr>
          <w:rFonts w:ascii="Arial" w:hAnsi="Arial" w:cs="Arial"/>
        </w:rPr>
        <w:t xml:space="preserve">. </w:t>
      </w:r>
      <w:r w:rsidR="00D62C2D" w:rsidRPr="00D62C2D">
        <w:rPr>
          <w:rFonts w:ascii="Arial" w:hAnsi="Arial" w:cs="Arial"/>
        </w:rPr>
        <w:t xml:space="preserve">The service user </w:t>
      </w:r>
      <w:r w:rsidR="000A50B6">
        <w:rPr>
          <w:rFonts w:ascii="Arial" w:hAnsi="Arial" w:cs="Arial"/>
        </w:rPr>
        <w:t xml:space="preserve">also </w:t>
      </w:r>
      <w:r w:rsidR="00D62C2D" w:rsidRPr="00D62C2D">
        <w:rPr>
          <w:rFonts w:ascii="Arial" w:hAnsi="Arial" w:cs="Arial"/>
        </w:rPr>
        <w:t>lo</w:t>
      </w:r>
      <w:r w:rsidR="00421545">
        <w:rPr>
          <w:rFonts w:ascii="Arial" w:hAnsi="Arial" w:cs="Arial"/>
        </w:rPr>
        <w:t>st</w:t>
      </w:r>
      <w:r w:rsidR="00421545" w:rsidRPr="00421545">
        <w:rPr>
          <w:rFonts w:ascii="Arial" w:hAnsi="Arial" w:cs="Arial"/>
        </w:rPr>
        <w:t xml:space="preserve"> his place</w:t>
      </w:r>
      <w:r w:rsidR="00D62C2D" w:rsidRPr="00D62C2D">
        <w:rPr>
          <w:rFonts w:ascii="Arial" w:hAnsi="Arial" w:cs="Arial"/>
        </w:rPr>
        <w:t xml:space="preserve"> </w:t>
      </w:r>
      <w:r w:rsidR="008421DC">
        <w:rPr>
          <w:rFonts w:ascii="Arial" w:hAnsi="Arial" w:cs="Arial"/>
        </w:rPr>
        <w:t xml:space="preserve">in </w:t>
      </w:r>
      <w:r w:rsidR="00191D41">
        <w:rPr>
          <w:rFonts w:ascii="Arial" w:hAnsi="Arial" w:cs="Arial"/>
        </w:rPr>
        <w:t xml:space="preserve">the </w:t>
      </w:r>
      <w:r w:rsidR="00D62C2D" w:rsidRPr="00D62C2D">
        <w:rPr>
          <w:rFonts w:ascii="Arial" w:hAnsi="Arial" w:cs="Arial"/>
        </w:rPr>
        <w:t>football club</w:t>
      </w:r>
      <w:r w:rsidR="00421545" w:rsidRPr="00421545">
        <w:rPr>
          <w:rFonts w:ascii="Arial" w:hAnsi="Arial" w:cs="Arial"/>
        </w:rPr>
        <w:t xml:space="preserve"> because of his </w:t>
      </w:r>
      <w:r w:rsidR="008421DC" w:rsidRPr="008421DC">
        <w:rPr>
          <w:rFonts w:ascii="Arial" w:hAnsi="Arial" w:cs="Arial"/>
        </w:rPr>
        <w:t>Illness</w:t>
      </w:r>
      <w:r w:rsidR="007D0501">
        <w:rPr>
          <w:rFonts w:ascii="Arial" w:hAnsi="Arial" w:cs="Arial"/>
        </w:rPr>
        <w:t xml:space="preserve">. </w:t>
      </w:r>
      <w:r w:rsidR="00056CE7" w:rsidRPr="00056CE7">
        <w:rPr>
          <w:rFonts w:ascii="Arial" w:hAnsi="Arial" w:cs="Arial"/>
        </w:rPr>
        <w:t xml:space="preserve">The service user was </w:t>
      </w:r>
      <w:r w:rsidR="00016500">
        <w:rPr>
          <w:rFonts w:ascii="Arial" w:hAnsi="Arial" w:cs="Arial"/>
        </w:rPr>
        <w:t xml:space="preserve">waiting </w:t>
      </w:r>
      <w:r w:rsidR="00056CE7" w:rsidRPr="00056CE7">
        <w:rPr>
          <w:rFonts w:ascii="Arial" w:hAnsi="Arial" w:cs="Arial"/>
        </w:rPr>
        <w:t xml:space="preserve">in </w:t>
      </w:r>
      <w:r w:rsidR="00191D41">
        <w:rPr>
          <w:rFonts w:ascii="Arial" w:hAnsi="Arial" w:cs="Arial"/>
        </w:rPr>
        <w:t xml:space="preserve">an </w:t>
      </w:r>
      <w:r w:rsidR="00056CE7" w:rsidRPr="00056CE7">
        <w:rPr>
          <w:rFonts w:ascii="Arial" w:hAnsi="Arial" w:cs="Arial"/>
        </w:rPr>
        <w:t>enclosed waiting room</w:t>
      </w:r>
      <w:r w:rsidR="00C60BE0" w:rsidRPr="00C60BE0">
        <w:rPr>
          <w:rFonts w:ascii="Arial" w:hAnsi="Arial" w:cs="Arial"/>
        </w:rPr>
        <w:t xml:space="preserve"> </w:t>
      </w:r>
      <w:r w:rsidR="00B07E05">
        <w:rPr>
          <w:rFonts w:ascii="Arial" w:hAnsi="Arial" w:cs="Arial"/>
        </w:rPr>
        <w:t xml:space="preserve">to see </w:t>
      </w:r>
      <w:r w:rsidR="00191D41">
        <w:rPr>
          <w:rFonts w:ascii="Arial" w:hAnsi="Arial" w:cs="Arial"/>
        </w:rPr>
        <w:t xml:space="preserve">a </w:t>
      </w:r>
      <w:r w:rsidR="00C82E8E">
        <w:rPr>
          <w:rFonts w:ascii="Arial" w:hAnsi="Arial" w:cs="Arial"/>
        </w:rPr>
        <w:t xml:space="preserve">counsellor to talk about his problems. </w:t>
      </w:r>
      <w:r w:rsidR="00500D8A">
        <w:rPr>
          <w:rFonts w:ascii="Arial" w:hAnsi="Arial" w:cs="Arial"/>
        </w:rPr>
        <w:t>The service user</w:t>
      </w:r>
      <w:r w:rsidR="0005007C" w:rsidRPr="0005007C">
        <w:rPr>
          <w:rFonts w:ascii="Arial" w:hAnsi="Arial" w:cs="Arial"/>
        </w:rPr>
        <w:t xml:space="preserve"> cannot sit down for lo</w:t>
      </w:r>
      <w:r w:rsidR="00CF1930">
        <w:rPr>
          <w:rFonts w:ascii="Arial" w:hAnsi="Arial" w:cs="Arial"/>
        </w:rPr>
        <w:t>n</w:t>
      </w:r>
      <w:r w:rsidR="0005007C" w:rsidRPr="0005007C">
        <w:rPr>
          <w:rFonts w:ascii="Arial" w:hAnsi="Arial" w:cs="Arial"/>
        </w:rPr>
        <w:t xml:space="preserve">g because </w:t>
      </w:r>
      <w:r w:rsidR="0037092E" w:rsidRPr="0005007C">
        <w:rPr>
          <w:rFonts w:ascii="Arial" w:hAnsi="Arial" w:cs="Arial"/>
        </w:rPr>
        <w:t>ha</w:t>
      </w:r>
      <w:r w:rsidR="0037092E">
        <w:rPr>
          <w:rFonts w:ascii="Arial" w:hAnsi="Arial" w:cs="Arial"/>
        </w:rPr>
        <w:t>s</w:t>
      </w:r>
      <w:r w:rsidR="0005007C" w:rsidRPr="0005007C">
        <w:rPr>
          <w:rFonts w:ascii="Arial" w:hAnsi="Arial" w:cs="Arial"/>
        </w:rPr>
        <w:t xml:space="preserve"> cramping pain in his</w:t>
      </w:r>
      <w:r w:rsidR="00035A53">
        <w:rPr>
          <w:rFonts w:ascii="Arial" w:hAnsi="Arial" w:cs="Arial"/>
        </w:rPr>
        <w:t xml:space="preserve"> legs</w:t>
      </w:r>
      <w:r w:rsidR="0037092E">
        <w:rPr>
          <w:rFonts w:ascii="Arial" w:hAnsi="Arial" w:cs="Arial"/>
        </w:rPr>
        <w:t xml:space="preserve"> and </w:t>
      </w:r>
      <w:r w:rsidR="009A545C">
        <w:rPr>
          <w:rFonts w:ascii="Arial" w:hAnsi="Arial" w:cs="Arial"/>
        </w:rPr>
        <w:t>b</w:t>
      </w:r>
      <w:r w:rsidR="009A545C" w:rsidRPr="009A545C">
        <w:rPr>
          <w:rFonts w:ascii="Arial" w:hAnsi="Arial" w:cs="Arial"/>
        </w:rPr>
        <w:t>ecoming breathless</w:t>
      </w:r>
      <w:r w:rsidR="00DD6482">
        <w:rPr>
          <w:rFonts w:ascii="Arial" w:hAnsi="Arial" w:cs="Arial"/>
        </w:rPr>
        <w:t xml:space="preserve"> and </w:t>
      </w:r>
      <w:r w:rsidR="00076248">
        <w:rPr>
          <w:rFonts w:ascii="Arial" w:hAnsi="Arial" w:cs="Arial"/>
        </w:rPr>
        <w:t>h</w:t>
      </w:r>
      <w:r w:rsidR="00522C4E">
        <w:rPr>
          <w:rFonts w:ascii="Arial" w:hAnsi="Arial" w:cs="Arial"/>
        </w:rPr>
        <w:t xml:space="preserve">e is moving around </w:t>
      </w:r>
      <w:r w:rsidR="002776A7">
        <w:rPr>
          <w:rFonts w:ascii="Arial" w:hAnsi="Arial" w:cs="Arial"/>
        </w:rPr>
        <w:t>and standing.</w:t>
      </w:r>
      <w:r w:rsidR="000974E9">
        <w:rPr>
          <w:rFonts w:ascii="Arial" w:hAnsi="Arial" w:cs="Arial"/>
        </w:rPr>
        <w:t xml:space="preserve"> </w:t>
      </w:r>
      <w:r w:rsidR="000974E9" w:rsidRPr="000974E9">
        <w:rPr>
          <w:rFonts w:ascii="Arial" w:hAnsi="Arial" w:cs="Arial"/>
        </w:rPr>
        <w:t>Suicide risk can be reduced by ta</w:t>
      </w:r>
      <w:r w:rsidR="00AE7707">
        <w:rPr>
          <w:rFonts w:ascii="Arial" w:hAnsi="Arial" w:cs="Arial"/>
        </w:rPr>
        <w:t>king</w:t>
      </w:r>
      <w:r w:rsidR="000974E9" w:rsidRPr="000974E9">
        <w:rPr>
          <w:rFonts w:ascii="Arial" w:hAnsi="Arial" w:cs="Arial"/>
        </w:rPr>
        <w:t xml:space="preserve"> therapy sessions in </w:t>
      </w:r>
      <w:r w:rsidR="00C26253">
        <w:rPr>
          <w:rFonts w:ascii="Arial" w:hAnsi="Arial" w:cs="Arial"/>
        </w:rPr>
        <w:t xml:space="preserve">the </w:t>
      </w:r>
      <w:r w:rsidR="000974E9" w:rsidRPr="000974E9">
        <w:rPr>
          <w:rFonts w:ascii="Arial" w:hAnsi="Arial" w:cs="Arial"/>
        </w:rPr>
        <w:t xml:space="preserve">high-risk </w:t>
      </w:r>
      <w:r w:rsidR="00BD536B">
        <w:rPr>
          <w:rFonts w:ascii="Arial" w:hAnsi="Arial" w:cs="Arial"/>
        </w:rPr>
        <w:t>age group</w:t>
      </w:r>
      <w:r w:rsidR="000974E9" w:rsidRPr="000974E9">
        <w:rPr>
          <w:rFonts w:ascii="Arial" w:hAnsi="Arial" w:cs="Arial"/>
        </w:rPr>
        <w:t>.</w:t>
      </w:r>
      <w:r w:rsidR="00895542">
        <w:rPr>
          <w:rFonts w:ascii="Arial" w:hAnsi="Arial" w:cs="Arial"/>
        </w:rPr>
        <w:t xml:space="preserve"> </w:t>
      </w:r>
      <w:r w:rsidR="00895542" w:rsidRPr="00895542">
        <w:rPr>
          <w:rFonts w:ascii="Arial" w:hAnsi="Arial" w:cs="Arial"/>
        </w:rPr>
        <w:t xml:space="preserve">By the age of 17, almost 7% of UK youngsters had tried suicide, </w:t>
      </w:r>
      <w:r w:rsidR="00705C54">
        <w:rPr>
          <w:rFonts w:ascii="Arial" w:hAnsi="Arial" w:cs="Arial"/>
        </w:rPr>
        <w:t xml:space="preserve">as reported </w:t>
      </w:r>
      <w:r w:rsidR="00231C2E">
        <w:rPr>
          <w:rFonts w:ascii="Arial" w:hAnsi="Arial" w:cs="Arial"/>
        </w:rPr>
        <w:t>by</w:t>
      </w:r>
      <w:r w:rsidR="00CB78EA" w:rsidRPr="00CB78EA">
        <w:rPr>
          <w:rFonts w:ascii="Arial" w:hAnsi="Arial" w:cs="Arial"/>
        </w:rPr>
        <w:t xml:space="preserve"> the British Journal of Psychiatry</w:t>
      </w:r>
      <w:r w:rsidR="00456DE3">
        <w:rPr>
          <w:rFonts w:ascii="Arial" w:hAnsi="Arial" w:cs="Arial"/>
        </w:rPr>
        <w:t xml:space="preserve">. </w:t>
      </w:r>
    </w:p>
    <w:p w14:paraId="3090F13B" w14:textId="43832FF6" w:rsidR="00FD0FCD" w:rsidRDefault="00FD0FCD" w:rsidP="002776A7">
      <w:pPr>
        <w:spacing w:line="360" w:lineRule="auto"/>
        <w:jc w:val="both"/>
        <w:rPr>
          <w:rFonts w:ascii="Arial" w:hAnsi="Arial" w:cs="Arial"/>
        </w:rPr>
      </w:pPr>
    </w:p>
    <w:p w14:paraId="56264C3D" w14:textId="6B3C026E" w:rsidR="00FD0FCD" w:rsidRDefault="00FD0FCD" w:rsidP="002776A7">
      <w:pPr>
        <w:spacing w:line="360" w:lineRule="auto"/>
        <w:jc w:val="both"/>
        <w:rPr>
          <w:rFonts w:ascii="Arial" w:hAnsi="Arial" w:cs="Arial"/>
        </w:rPr>
      </w:pPr>
      <w:r>
        <w:rPr>
          <w:noProof/>
        </w:rPr>
        <w:drawing>
          <wp:inline distT="0" distB="0" distL="0" distR="0" wp14:anchorId="78363530" wp14:editId="2B2CD0B1">
            <wp:extent cx="5731510" cy="2373086"/>
            <wp:effectExtent l="0" t="0" r="2540" b="8255"/>
            <wp:docPr id="33" name="Picture 3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able&#10;&#10;Description automatically generated"/>
                    <pic:cNvPicPr/>
                  </pic:nvPicPr>
                  <pic:blipFill>
                    <a:blip r:embed="rId12"/>
                    <a:stretch>
                      <a:fillRect/>
                    </a:stretch>
                  </pic:blipFill>
                  <pic:spPr>
                    <a:xfrm>
                      <a:off x="0" y="0"/>
                      <a:ext cx="5744695" cy="2378545"/>
                    </a:xfrm>
                    <a:prstGeom prst="rect">
                      <a:avLst/>
                    </a:prstGeom>
                  </pic:spPr>
                </pic:pic>
              </a:graphicData>
            </a:graphic>
          </wp:inline>
        </w:drawing>
      </w:r>
    </w:p>
    <w:p w14:paraId="04672AD4" w14:textId="77777777" w:rsidR="00D379C6" w:rsidRPr="003D1520" w:rsidRDefault="00D379C6" w:rsidP="00AD123F">
      <w:pPr>
        <w:spacing w:line="360" w:lineRule="auto"/>
        <w:jc w:val="both"/>
        <w:rPr>
          <w:rFonts w:ascii="Arial" w:hAnsi="Arial" w:cs="Arial"/>
        </w:rPr>
      </w:pPr>
    </w:p>
    <w:p w14:paraId="58BCFC94" w14:textId="11D1FAB0" w:rsidR="003C6404" w:rsidRPr="00405764" w:rsidRDefault="006D16A9" w:rsidP="00405764">
      <w:pPr>
        <w:jc w:val="both"/>
        <w:rPr>
          <w:rFonts w:ascii="Arial" w:hAnsi="Arial" w:cs="Arial"/>
        </w:rPr>
      </w:pPr>
      <w:r w:rsidRPr="002240D2">
        <w:rPr>
          <w:rFonts w:ascii="Arial" w:hAnsi="Arial" w:cs="Arial"/>
        </w:rPr>
        <w:br w:type="page"/>
      </w:r>
    </w:p>
    <w:p w14:paraId="4EA6F252" w14:textId="4E5430B9" w:rsidR="00EA4B21" w:rsidRPr="00CC04EB" w:rsidRDefault="008108E6" w:rsidP="008108E6">
      <w:pPr>
        <w:pStyle w:val="Heading1"/>
        <w:spacing w:line="360" w:lineRule="auto"/>
        <w:jc w:val="both"/>
        <w:rPr>
          <w:rFonts w:ascii="Arial" w:hAnsi="Arial" w:cs="Arial"/>
          <w:b w:val="0"/>
          <w:bCs w:val="0"/>
          <w:sz w:val="36"/>
          <w:szCs w:val="36"/>
        </w:rPr>
      </w:pPr>
      <w:bookmarkStart w:id="1" w:name="_Toc89212751"/>
      <w:r>
        <w:rPr>
          <w:rFonts w:ascii="Arial" w:hAnsi="Arial" w:cs="Arial"/>
          <w:b w:val="0"/>
          <w:bCs w:val="0"/>
          <w:sz w:val="36"/>
          <w:szCs w:val="36"/>
        </w:rPr>
        <w:lastRenderedPageBreak/>
        <w:t>2.0</w:t>
      </w:r>
      <w:r w:rsidR="00405764">
        <w:rPr>
          <w:rFonts w:ascii="Arial" w:hAnsi="Arial" w:cs="Arial"/>
          <w:b w:val="0"/>
          <w:bCs w:val="0"/>
          <w:sz w:val="36"/>
          <w:szCs w:val="36"/>
        </w:rPr>
        <w:t xml:space="preserve"> </w:t>
      </w:r>
      <w:r w:rsidR="00297DB6" w:rsidRPr="00CC04EB">
        <w:rPr>
          <w:rFonts w:ascii="Arial" w:hAnsi="Arial" w:cs="Arial"/>
          <w:b w:val="0"/>
          <w:bCs w:val="0"/>
          <w:sz w:val="36"/>
          <w:szCs w:val="36"/>
        </w:rPr>
        <w:t xml:space="preserve">Main </w:t>
      </w:r>
      <w:r w:rsidR="00EE59D0" w:rsidRPr="00CC04EB">
        <w:rPr>
          <w:rFonts w:ascii="Arial" w:hAnsi="Arial" w:cs="Arial"/>
          <w:b w:val="0"/>
          <w:bCs w:val="0"/>
          <w:sz w:val="36"/>
          <w:szCs w:val="36"/>
        </w:rPr>
        <w:t>Body</w:t>
      </w:r>
      <w:bookmarkEnd w:id="1"/>
    </w:p>
    <w:p w14:paraId="48B4DE5C" w14:textId="71EA39B3" w:rsidR="008455DD" w:rsidRPr="00CC04EB" w:rsidRDefault="00951CFF" w:rsidP="008108E6">
      <w:pPr>
        <w:pStyle w:val="Heading2"/>
        <w:numPr>
          <w:ilvl w:val="1"/>
          <w:numId w:val="25"/>
        </w:numPr>
        <w:jc w:val="both"/>
        <w:rPr>
          <w:rFonts w:asciiTheme="minorBidi" w:hAnsiTheme="minorBidi" w:cstheme="minorBidi"/>
          <w:b w:val="0"/>
          <w:bCs w:val="0"/>
          <w:sz w:val="28"/>
          <w:szCs w:val="28"/>
        </w:rPr>
      </w:pPr>
      <w:bookmarkStart w:id="2" w:name="_Toc89212752"/>
      <w:r w:rsidRPr="00CC04EB">
        <w:rPr>
          <w:rFonts w:asciiTheme="minorBidi" w:hAnsiTheme="minorBidi" w:cstheme="minorBidi"/>
          <w:b w:val="0"/>
          <w:bCs w:val="0"/>
          <w:sz w:val="28"/>
          <w:szCs w:val="28"/>
        </w:rPr>
        <w:t>What is</w:t>
      </w:r>
      <w:r w:rsidR="00E17E97">
        <w:rPr>
          <w:rFonts w:asciiTheme="minorBidi" w:hAnsiTheme="minorBidi" w:cstheme="minorBidi"/>
          <w:b w:val="0"/>
          <w:bCs w:val="0"/>
          <w:sz w:val="28"/>
          <w:szCs w:val="28"/>
        </w:rPr>
        <w:t xml:space="preserve"> the</w:t>
      </w:r>
      <w:r w:rsidRPr="00CC04EB">
        <w:rPr>
          <w:rFonts w:asciiTheme="minorBidi" w:hAnsiTheme="minorBidi" w:cstheme="minorBidi"/>
          <w:b w:val="0"/>
          <w:bCs w:val="0"/>
          <w:sz w:val="28"/>
          <w:szCs w:val="28"/>
        </w:rPr>
        <w:t xml:space="preserve"> </w:t>
      </w:r>
      <w:r w:rsidR="00CE2108" w:rsidRPr="00CC04EB">
        <w:rPr>
          <w:rFonts w:asciiTheme="minorBidi" w:hAnsiTheme="minorBidi" w:cstheme="minorBidi"/>
          <w:b w:val="0"/>
          <w:bCs w:val="0"/>
          <w:sz w:val="28"/>
          <w:szCs w:val="28"/>
        </w:rPr>
        <w:t>social</w:t>
      </w:r>
      <w:r w:rsidR="006D0E78" w:rsidRPr="00CC04EB">
        <w:rPr>
          <w:rFonts w:asciiTheme="minorBidi" w:hAnsiTheme="minorBidi" w:cstheme="minorBidi"/>
          <w:b w:val="0"/>
          <w:bCs w:val="0"/>
          <w:sz w:val="28"/>
          <w:szCs w:val="28"/>
        </w:rPr>
        <w:t xml:space="preserve"> identity theory</w:t>
      </w:r>
      <w:r w:rsidR="00C009BE">
        <w:rPr>
          <w:rFonts w:asciiTheme="minorBidi" w:hAnsiTheme="minorBidi" w:cstheme="minorBidi"/>
          <w:b w:val="0"/>
          <w:bCs w:val="0"/>
          <w:sz w:val="28"/>
          <w:szCs w:val="28"/>
        </w:rPr>
        <w:t xml:space="preserve"> </w:t>
      </w:r>
      <w:r w:rsidR="00C502E5">
        <w:rPr>
          <w:rFonts w:asciiTheme="minorBidi" w:hAnsiTheme="minorBidi" w:cstheme="minorBidi"/>
          <w:b w:val="0"/>
          <w:bCs w:val="0"/>
          <w:sz w:val="28"/>
          <w:szCs w:val="28"/>
        </w:rPr>
        <w:t>(</w:t>
      </w:r>
      <w:r w:rsidR="002D5196">
        <w:rPr>
          <w:rFonts w:asciiTheme="minorBidi" w:hAnsiTheme="minorBidi" w:cstheme="minorBidi"/>
          <w:b w:val="0"/>
          <w:bCs w:val="0"/>
          <w:sz w:val="28"/>
          <w:szCs w:val="28"/>
        </w:rPr>
        <w:t>S</w:t>
      </w:r>
      <w:r w:rsidR="00E17E97">
        <w:rPr>
          <w:rFonts w:asciiTheme="minorBidi" w:hAnsiTheme="minorBidi" w:cstheme="minorBidi"/>
          <w:b w:val="0"/>
          <w:bCs w:val="0"/>
          <w:sz w:val="28"/>
          <w:szCs w:val="28"/>
        </w:rPr>
        <w:t>I</w:t>
      </w:r>
      <w:r w:rsidR="00027BEC">
        <w:rPr>
          <w:rFonts w:asciiTheme="minorBidi" w:hAnsiTheme="minorBidi" w:cstheme="minorBidi"/>
          <w:b w:val="0"/>
          <w:bCs w:val="0"/>
          <w:sz w:val="28"/>
          <w:szCs w:val="28"/>
        </w:rPr>
        <w:t>T</w:t>
      </w:r>
      <w:r w:rsidR="00C502E5">
        <w:rPr>
          <w:rFonts w:asciiTheme="minorBidi" w:hAnsiTheme="minorBidi" w:cstheme="minorBidi"/>
          <w:b w:val="0"/>
          <w:bCs w:val="0"/>
          <w:sz w:val="28"/>
          <w:szCs w:val="28"/>
        </w:rPr>
        <w:t>)</w:t>
      </w:r>
      <w:r w:rsidR="00C009BE">
        <w:rPr>
          <w:rFonts w:asciiTheme="minorBidi" w:hAnsiTheme="minorBidi" w:cstheme="minorBidi"/>
          <w:b w:val="0"/>
          <w:bCs w:val="0"/>
          <w:sz w:val="28"/>
          <w:szCs w:val="28"/>
        </w:rPr>
        <w:t>?</w:t>
      </w:r>
      <w:bookmarkEnd w:id="2"/>
    </w:p>
    <w:p w14:paraId="50CE413F" w14:textId="59EE0403" w:rsidR="00CE2108" w:rsidRDefault="00CE2108" w:rsidP="00CB09CE"/>
    <w:p w14:paraId="760BA9AB" w14:textId="34F2562C" w:rsidR="003E1D2D" w:rsidRPr="00E3311C" w:rsidRDefault="00385A0D" w:rsidP="00DE4215">
      <w:pPr>
        <w:spacing w:line="360" w:lineRule="auto"/>
        <w:jc w:val="both"/>
        <w:rPr>
          <w:rFonts w:ascii="Arial" w:hAnsi="Arial" w:cs="Arial"/>
        </w:rPr>
      </w:pPr>
      <w:r w:rsidRPr="00385A0D">
        <w:rPr>
          <w:rFonts w:ascii="Arial" w:hAnsi="Arial" w:cs="Arial"/>
        </w:rPr>
        <w:t>SIT was founded on Henri Tajfel's work on social categori</w:t>
      </w:r>
      <w:r w:rsidR="00EF1A6C">
        <w:rPr>
          <w:rFonts w:ascii="Arial" w:hAnsi="Arial" w:cs="Arial"/>
        </w:rPr>
        <w:t>s</w:t>
      </w:r>
      <w:r w:rsidRPr="00385A0D">
        <w:rPr>
          <w:rFonts w:ascii="Arial" w:hAnsi="Arial" w:cs="Arial"/>
        </w:rPr>
        <w:t>ation, intergroup linkages, social comparison, prejudice, and stereotyping</w:t>
      </w:r>
      <w:r w:rsidR="00EF1A6C">
        <w:rPr>
          <w:rFonts w:ascii="Arial" w:hAnsi="Arial" w:cs="Arial"/>
        </w:rPr>
        <w:t xml:space="preserve"> </w:t>
      </w:r>
      <w:r w:rsidR="005C2118" w:rsidRPr="00E3311C">
        <w:rPr>
          <w:rFonts w:ascii="Arial" w:hAnsi="Arial" w:cs="Arial"/>
        </w:rPr>
        <w:t xml:space="preserve">(SIT). </w:t>
      </w:r>
      <w:r w:rsidR="003E1D2D" w:rsidRPr="00E3311C">
        <w:rPr>
          <w:rFonts w:ascii="Arial" w:hAnsi="Arial" w:cs="Arial"/>
        </w:rPr>
        <w:t>The social categori</w:t>
      </w:r>
      <w:r w:rsidR="00C538D2" w:rsidRPr="00E3311C">
        <w:rPr>
          <w:rFonts w:ascii="Arial" w:hAnsi="Arial" w:cs="Arial"/>
        </w:rPr>
        <w:t>s</w:t>
      </w:r>
      <w:r w:rsidR="003E1D2D" w:rsidRPr="00E3311C">
        <w:rPr>
          <w:rFonts w:ascii="Arial" w:hAnsi="Arial" w:cs="Arial"/>
        </w:rPr>
        <w:t xml:space="preserve">ation phase of this theory begins with us breaking down </w:t>
      </w:r>
      <w:r w:rsidR="0016682F">
        <w:rPr>
          <w:rFonts w:ascii="Arial" w:hAnsi="Arial" w:cs="Arial"/>
        </w:rPr>
        <w:t>the</w:t>
      </w:r>
      <w:r w:rsidR="003E1D2D" w:rsidRPr="00E3311C">
        <w:rPr>
          <w:rFonts w:ascii="Arial" w:hAnsi="Arial" w:cs="Arial"/>
        </w:rPr>
        <w:t xml:space="preserve"> social environment into different groups (</w:t>
      </w:r>
      <w:r w:rsidR="00826639" w:rsidRPr="00E3311C">
        <w:rPr>
          <w:rFonts w:ascii="Arial" w:hAnsi="Arial" w:cs="Arial"/>
        </w:rPr>
        <w:t>occupation</w:t>
      </w:r>
      <w:r w:rsidR="00BB71FC">
        <w:rPr>
          <w:rFonts w:ascii="Arial" w:hAnsi="Arial" w:cs="Arial"/>
        </w:rPr>
        <w:t xml:space="preserve">, </w:t>
      </w:r>
      <w:r w:rsidR="003E1D2D" w:rsidRPr="00E3311C">
        <w:rPr>
          <w:rFonts w:ascii="Arial" w:hAnsi="Arial" w:cs="Arial"/>
        </w:rPr>
        <w:t xml:space="preserve">race, ethnicity, etc.) </w:t>
      </w:r>
      <w:r w:rsidR="00F80D71">
        <w:rPr>
          <w:rFonts w:ascii="Arial" w:hAnsi="Arial" w:cs="Arial"/>
        </w:rPr>
        <w:t xml:space="preserve">because </w:t>
      </w:r>
      <w:r w:rsidR="004940EB">
        <w:rPr>
          <w:rFonts w:ascii="Arial" w:hAnsi="Arial" w:cs="Arial"/>
        </w:rPr>
        <w:t>to</w:t>
      </w:r>
      <w:r w:rsidR="003E1D2D" w:rsidRPr="00E3311C">
        <w:rPr>
          <w:rFonts w:ascii="Arial" w:hAnsi="Arial" w:cs="Arial"/>
        </w:rPr>
        <w:t xml:space="preserve"> better understand it. Following social categori</w:t>
      </w:r>
      <w:r w:rsidR="000A07B5">
        <w:rPr>
          <w:rFonts w:ascii="Arial" w:hAnsi="Arial" w:cs="Arial"/>
        </w:rPr>
        <w:t>s</w:t>
      </w:r>
      <w:r w:rsidR="003E1D2D" w:rsidRPr="00E3311C">
        <w:rPr>
          <w:rFonts w:ascii="Arial" w:hAnsi="Arial" w:cs="Arial"/>
        </w:rPr>
        <w:t xml:space="preserve">ation, </w:t>
      </w:r>
      <w:r w:rsidR="009349C5">
        <w:rPr>
          <w:rFonts w:ascii="Arial" w:hAnsi="Arial" w:cs="Arial"/>
        </w:rPr>
        <w:t>to</w:t>
      </w:r>
      <w:r w:rsidR="003E1D2D" w:rsidRPr="00E3311C">
        <w:rPr>
          <w:rFonts w:ascii="Arial" w:hAnsi="Arial" w:cs="Arial"/>
        </w:rPr>
        <w:t xml:space="preserve"> move on to the social identification </w:t>
      </w:r>
      <w:r w:rsidR="009349C5">
        <w:rPr>
          <w:rFonts w:ascii="Arial" w:hAnsi="Arial" w:cs="Arial"/>
        </w:rPr>
        <w:t>stages</w:t>
      </w:r>
      <w:r w:rsidR="003E1D2D" w:rsidRPr="00E3311C">
        <w:rPr>
          <w:rFonts w:ascii="Arial" w:hAnsi="Arial" w:cs="Arial"/>
        </w:rPr>
        <w:t>, in which we a</w:t>
      </w:r>
      <w:r w:rsidR="00D21282">
        <w:rPr>
          <w:rFonts w:ascii="Arial" w:hAnsi="Arial" w:cs="Arial"/>
        </w:rPr>
        <w:t>cce</w:t>
      </w:r>
      <w:r w:rsidR="003E1D2D" w:rsidRPr="00E3311C">
        <w:rPr>
          <w:rFonts w:ascii="Arial" w:hAnsi="Arial" w:cs="Arial"/>
        </w:rPr>
        <w:t xml:space="preserve">pt the identity of the group to which we were assigned. The social comparison phase is the last stage of the social identity theory. We frequently </w:t>
      </w:r>
      <w:r w:rsidR="00924E72">
        <w:rPr>
          <w:rFonts w:ascii="Arial" w:hAnsi="Arial" w:cs="Arial"/>
        </w:rPr>
        <w:t>encounter</w:t>
      </w:r>
      <w:r w:rsidR="003E1D2D" w:rsidRPr="00E3311C">
        <w:rPr>
          <w:rFonts w:ascii="Arial" w:hAnsi="Arial" w:cs="Arial"/>
        </w:rPr>
        <w:t xml:space="preserve"> ourselves comparing our group to other groups after accepting our identification inside a given category. This can have both beneficial and bad consequences, such as learning more about ourselves or experiencing a drop in self-esteem. As one progresses from phase to phase, the image below demonstrates</w:t>
      </w:r>
      <w:r w:rsidR="007E53AA">
        <w:rPr>
          <w:rFonts w:ascii="Arial" w:hAnsi="Arial" w:cs="Arial"/>
        </w:rPr>
        <w:t xml:space="preserve"> </w:t>
      </w:r>
      <w:r w:rsidR="00C0071B">
        <w:rPr>
          <w:rFonts w:ascii="Arial" w:hAnsi="Arial" w:cs="Arial"/>
        </w:rPr>
        <w:t>in what way</w:t>
      </w:r>
      <w:r w:rsidR="0021215A">
        <w:rPr>
          <w:rFonts w:ascii="Arial" w:hAnsi="Arial" w:cs="Arial"/>
        </w:rPr>
        <w:t xml:space="preserve"> </w:t>
      </w:r>
      <w:r w:rsidR="003E1D2D" w:rsidRPr="00E3311C">
        <w:rPr>
          <w:rFonts w:ascii="Arial" w:hAnsi="Arial" w:cs="Arial"/>
        </w:rPr>
        <w:t>the</w:t>
      </w:r>
      <w:r w:rsidR="007075F0">
        <w:rPr>
          <w:rFonts w:ascii="Arial" w:hAnsi="Arial" w:cs="Arial"/>
        </w:rPr>
        <w:t xml:space="preserve"> </w:t>
      </w:r>
      <w:r w:rsidR="003E1D2D" w:rsidRPr="00E3311C">
        <w:rPr>
          <w:rFonts w:ascii="Arial" w:hAnsi="Arial" w:cs="Arial"/>
        </w:rPr>
        <w:t xml:space="preserve">three </w:t>
      </w:r>
      <w:r w:rsidR="0042470C">
        <w:rPr>
          <w:rFonts w:ascii="Arial" w:hAnsi="Arial" w:cs="Arial"/>
        </w:rPr>
        <w:t>phases</w:t>
      </w:r>
      <w:r w:rsidR="003E1D2D" w:rsidRPr="00E3311C">
        <w:rPr>
          <w:rFonts w:ascii="Arial" w:hAnsi="Arial" w:cs="Arial"/>
        </w:rPr>
        <w:t xml:space="preserve"> interact and </w:t>
      </w:r>
      <w:r w:rsidR="00C24A29" w:rsidRPr="00E3311C">
        <w:rPr>
          <w:rFonts w:ascii="Arial" w:hAnsi="Arial" w:cs="Arial"/>
        </w:rPr>
        <w:t>complement</w:t>
      </w:r>
      <w:r w:rsidR="003E1D2D" w:rsidRPr="00E3311C">
        <w:rPr>
          <w:rFonts w:ascii="Arial" w:hAnsi="Arial" w:cs="Arial"/>
        </w:rPr>
        <w:t xml:space="preserve"> one another. Each phase is intertwined with the others and progresses from one to the next.</w:t>
      </w:r>
      <w:r w:rsidR="001F7A1D" w:rsidRPr="00E3311C">
        <w:rPr>
          <w:rFonts w:ascii="Arial" w:hAnsi="Arial" w:cs="Arial"/>
        </w:rPr>
        <w:t xml:space="preserve"> </w:t>
      </w:r>
    </w:p>
    <w:p w14:paraId="48BCBCC3" w14:textId="3CC1ED70" w:rsidR="00D011CC" w:rsidRDefault="001E2DFE" w:rsidP="00DE4215">
      <w:pPr>
        <w:spacing w:line="360" w:lineRule="auto"/>
        <w:jc w:val="both"/>
        <w:rPr>
          <w:rFonts w:ascii="Arial" w:hAnsi="Arial" w:cs="Arial"/>
        </w:rPr>
      </w:pPr>
      <w:r w:rsidRPr="00E3311C">
        <w:rPr>
          <w:rFonts w:ascii="Arial" w:hAnsi="Arial" w:cs="Arial"/>
          <w:noProof/>
        </w:rPr>
        <w:drawing>
          <wp:anchor distT="0" distB="0" distL="114300" distR="114300" simplePos="0" relativeHeight="251682304" behindDoc="0" locked="0" layoutInCell="1" allowOverlap="1" wp14:anchorId="5CEB3550" wp14:editId="3D8F0B5C">
            <wp:simplePos x="0" y="0"/>
            <wp:positionH relativeFrom="margin">
              <wp:posOffset>-151765</wp:posOffset>
            </wp:positionH>
            <wp:positionV relativeFrom="paragraph">
              <wp:posOffset>300355</wp:posOffset>
            </wp:positionV>
            <wp:extent cx="5563235" cy="1471295"/>
            <wp:effectExtent l="0" t="0" r="0" b="0"/>
            <wp:wrapSquare wrapText="bothSides"/>
            <wp:docPr id="35" name="Picture 35" descr="Tabl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 1"/>
                    <pic:cNvPicPr>
                      <a:picLocks noChangeAspect="1" noChangeArrowheads="1"/>
                    </pic:cNvPicPr>
                  </pic:nvPicPr>
                  <pic:blipFill rotWithShape="1">
                    <a:blip r:embed="rId13">
                      <a:extLst>
                        <a:ext uri="{28A0092B-C50C-407E-A947-70E740481C1C}">
                          <a14:useLocalDpi xmlns:a14="http://schemas.microsoft.com/office/drawing/2010/main" val="0"/>
                        </a:ext>
                      </a:extLst>
                    </a:blip>
                    <a:srcRect t="-1" b="37810"/>
                    <a:stretch/>
                  </pic:blipFill>
                  <pic:spPr bwMode="auto">
                    <a:xfrm>
                      <a:off x="0" y="0"/>
                      <a:ext cx="5563235" cy="147129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2D5196" w:rsidRPr="00E3311C">
        <w:rPr>
          <w:rFonts w:ascii="Arial" w:hAnsi="Arial" w:cs="Arial"/>
        </w:rPr>
        <w:t>(</w:t>
      </w:r>
      <w:r w:rsidR="00560D52" w:rsidRPr="00E3311C">
        <w:rPr>
          <w:rFonts w:ascii="Arial" w:hAnsi="Arial" w:cs="Arial"/>
        </w:rPr>
        <w:t>SIT</w:t>
      </w:r>
      <w:r w:rsidR="002D5196" w:rsidRPr="00E3311C">
        <w:rPr>
          <w:rFonts w:ascii="Arial" w:hAnsi="Arial" w:cs="Arial"/>
        </w:rPr>
        <w:t>)</w:t>
      </w:r>
      <w:r w:rsidR="00560D52" w:rsidRPr="00E3311C">
        <w:rPr>
          <w:rFonts w:ascii="Arial" w:hAnsi="Arial" w:cs="Arial"/>
        </w:rPr>
        <w:t xml:space="preserve"> Stages</w:t>
      </w:r>
      <w:r w:rsidR="00344729" w:rsidRPr="00E3311C">
        <w:rPr>
          <w:rFonts w:ascii="Arial" w:hAnsi="Arial" w:cs="Arial"/>
        </w:rPr>
        <w:t xml:space="preserve"> </w:t>
      </w:r>
      <w:r w:rsidR="00A6348E" w:rsidRPr="00E3311C">
        <w:rPr>
          <w:rFonts w:ascii="Arial" w:hAnsi="Arial" w:cs="Arial"/>
        </w:rPr>
        <w:t>by Tajfel</w:t>
      </w:r>
      <w:r w:rsidR="00560D52" w:rsidRPr="00E3311C">
        <w:rPr>
          <w:rFonts w:ascii="Arial" w:hAnsi="Arial" w:cs="Arial"/>
        </w:rPr>
        <w:t xml:space="preserve"> and Turner (1979)</w:t>
      </w:r>
      <w:r w:rsidR="00E22353" w:rsidRPr="00E3311C">
        <w:rPr>
          <w:rFonts w:ascii="Arial" w:hAnsi="Arial" w:cs="Arial"/>
        </w:rPr>
        <w:t>,</w:t>
      </w:r>
      <w:r w:rsidR="00911CEE" w:rsidRPr="00E3311C">
        <w:rPr>
          <w:rFonts w:ascii="Arial" w:hAnsi="Arial" w:cs="Arial"/>
        </w:rPr>
        <w:t xml:space="preserve"> These events occur in a specific order</w:t>
      </w:r>
      <w:r w:rsidR="003278C8">
        <w:rPr>
          <w:rFonts w:ascii="Arial" w:hAnsi="Arial" w:cs="Arial"/>
        </w:rPr>
        <w:t>.</w:t>
      </w:r>
      <w:r w:rsidR="00CB275C">
        <w:rPr>
          <w:rFonts w:ascii="Arial" w:hAnsi="Arial" w:cs="Arial"/>
        </w:rPr>
        <w:t xml:space="preserve"> </w:t>
      </w:r>
      <w:r w:rsidR="003430C3">
        <w:rPr>
          <w:rFonts w:ascii="Arial" w:hAnsi="Arial" w:cs="Arial"/>
        </w:rPr>
        <w:t>(</w:t>
      </w:r>
      <w:r w:rsidR="003278C8">
        <w:rPr>
          <w:rFonts w:ascii="Arial" w:hAnsi="Arial" w:cs="Arial"/>
        </w:rPr>
        <w:t>T</w:t>
      </w:r>
      <w:r w:rsidR="00CB275C">
        <w:rPr>
          <w:rFonts w:ascii="Arial" w:hAnsi="Arial" w:cs="Arial"/>
        </w:rPr>
        <w:t xml:space="preserve">able </w:t>
      </w:r>
      <w:r w:rsidR="00C8359D">
        <w:rPr>
          <w:rFonts w:ascii="Arial" w:hAnsi="Arial" w:cs="Arial"/>
        </w:rPr>
        <w:t>2</w:t>
      </w:r>
      <w:r w:rsidR="003278C8">
        <w:rPr>
          <w:rFonts w:ascii="Arial" w:hAnsi="Arial" w:cs="Arial"/>
        </w:rPr>
        <w:t>)</w:t>
      </w:r>
    </w:p>
    <w:p w14:paraId="12F7908B" w14:textId="77777777" w:rsidR="001E2DFE" w:rsidRDefault="001E2DFE" w:rsidP="00DE4215">
      <w:pPr>
        <w:spacing w:line="360" w:lineRule="auto"/>
        <w:jc w:val="both"/>
        <w:rPr>
          <w:rFonts w:ascii="Arial" w:hAnsi="Arial" w:cs="Arial"/>
        </w:rPr>
      </w:pPr>
    </w:p>
    <w:p w14:paraId="3FBA6E8A" w14:textId="6E5014F3" w:rsidR="0021658B" w:rsidRDefault="00C01CDD" w:rsidP="00DE4215">
      <w:pPr>
        <w:spacing w:line="360" w:lineRule="auto"/>
        <w:jc w:val="both"/>
        <w:rPr>
          <w:rFonts w:ascii="Arial" w:hAnsi="Arial" w:cs="Arial"/>
        </w:rPr>
      </w:pPr>
      <w:r w:rsidRPr="00E3311C">
        <w:rPr>
          <w:rFonts w:ascii="Arial" w:hAnsi="Arial" w:cs="Arial"/>
        </w:rPr>
        <w:t>Social categoris</w:t>
      </w:r>
      <w:r w:rsidR="00BD1614" w:rsidRPr="00E3311C">
        <w:rPr>
          <w:rFonts w:ascii="Arial" w:hAnsi="Arial" w:cs="Arial"/>
        </w:rPr>
        <w:t>ation</w:t>
      </w:r>
      <w:r w:rsidR="00751FDB" w:rsidRPr="00E3311C">
        <w:rPr>
          <w:rFonts w:ascii="Arial" w:hAnsi="Arial" w:cs="Arial"/>
        </w:rPr>
        <w:t>,</w:t>
      </w:r>
      <w:r w:rsidRPr="00E3311C">
        <w:rPr>
          <w:rFonts w:ascii="Arial" w:hAnsi="Arial" w:cs="Arial"/>
        </w:rPr>
        <w:t xml:space="preserve"> </w:t>
      </w:r>
      <w:r w:rsidR="006E4AA4" w:rsidRPr="00E3311C">
        <w:rPr>
          <w:rFonts w:ascii="Arial" w:hAnsi="Arial" w:cs="Arial"/>
        </w:rPr>
        <w:t>we</w:t>
      </w:r>
      <w:r w:rsidRPr="00E3311C">
        <w:rPr>
          <w:rFonts w:ascii="Arial" w:hAnsi="Arial" w:cs="Arial"/>
        </w:rPr>
        <w:t xml:space="preserve"> categorise objects to </w:t>
      </w:r>
      <w:r w:rsidR="00534D70">
        <w:rPr>
          <w:rFonts w:ascii="Arial" w:hAnsi="Arial" w:cs="Arial"/>
        </w:rPr>
        <w:t>greater</w:t>
      </w:r>
      <w:r w:rsidRPr="00E3311C">
        <w:rPr>
          <w:rFonts w:ascii="Arial" w:hAnsi="Arial" w:cs="Arial"/>
        </w:rPr>
        <w:t xml:space="preserve"> </w:t>
      </w:r>
      <w:r w:rsidR="00326AFD">
        <w:rPr>
          <w:rFonts w:ascii="Arial" w:hAnsi="Arial" w:cs="Arial"/>
        </w:rPr>
        <w:t>grasp</w:t>
      </w:r>
      <w:r w:rsidRPr="00E3311C">
        <w:rPr>
          <w:rFonts w:ascii="Arial" w:hAnsi="Arial" w:cs="Arial"/>
        </w:rPr>
        <w:t xml:space="preserve"> and recognise them. We categorise </w:t>
      </w:r>
      <w:r w:rsidR="00CE342D">
        <w:rPr>
          <w:rFonts w:ascii="Arial" w:hAnsi="Arial" w:cs="Arial"/>
        </w:rPr>
        <w:t xml:space="preserve">all </w:t>
      </w:r>
      <w:r w:rsidRPr="00E3311C">
        <w:rPr>
          <w:rFonts w:ascii="Arial" w:hAnsi="Arial" w:cs="Arial"/>
        </w:rPr>
        <w:t>others</w:t>
      </w:r>
      <w:r w:rsidR="004709BB">
        <w:rPr>
          <w:rFonts w:ascii="Arial" w:hAnsi="Arial" w:cs="Arial"/>
        </w:rPr>
        <w:t xml:space="preserve">, </w:t>
      </w:r>
      <w:r w:rsidRPr="00E3311C">
        <w:rPr>
          <w:rFonts w:ascii="Arial" w:hAnsi="Arial" w:cs="Arial"/>
        </w:rPr>
        <w:t>including ourselves</w:t>
      </w:r>
      <w:r w:rsidR="004709BB">
        <w:rPr>
          <w:rFonts w:ascii="Arial" w:hAnsi="Arial" w:cs="Arial"/>
        </w:rPr>
        <w:t>,</w:t>
      </w:r>
      <w:r w:rsidRPr="00E3311C">
        <w:rPr>
          <w:rFonts w:ascii="Arial" w:hAnsi="Arial" w:cs="Arial"/>
        </w:rPr>
        <w:t xml:space="preserve"> in a similar fashion in order to comprehend the social context. Because they are useful, we utilise social categories like</w:t>
      </w:r>
      <w:r w:rsidR="009D47F1">
        <w:rPr>
          <w:rFonts w:ascii="Arial" w:hAnsi="Arial" w:cs="Arial"/>
        </w:rPr>
        <w:t xml:space="preserve"> </w:t>
      </w:r>
      <w:r w:rsidR="002A2E51">
        <w:rPr>
          <w:rFonts w:ascii="Arial" w:hAnsi="Arial" w:cs="Arial"/>
        </w:rPr>
        <w:t>French,</w:t>
      </w:r>
      <w:r w:rsidR="009D47F1">
        <w:rPr>
          <w:rFonts w:ascii="Arial" w:hAnsi="Arial" w:cs="Arial"/>
        </w:rPr>
        <w:t xml:space="preserve"> </w:t>
      </w:r>
      <w:r w:rsidRPr="00E3311C">
        <w:rPr>
          <w:rFonts w:ascii="Arial" w:hAnsi="Arial" w:cs="Arial"/>
        </w:rPr>
        <w:t>Australian, Muslim,</w:t>
      </w:r>
      <w:r w:rsidR="00CF35E3">
        <w:rPr>
          <w:rFonts w:ascii="Arial" w:hAnsi="Arial" w:cs="Arial"/>
        </w:rPr>
        <w:t xml:space="preserve"> </w:t>
      </w:r>
      <w:r w:rsidR="00CF35E3" w:rsidRPr="00E3311C">
        <w:rPr>
          <w:rFonts w:ascii="Arial" w:hAnsi="Arial" w:cs="Arial"/>
        </w:rPr>
        <w:t>Christian,</w:t>
      </w:r>
      <w:r w:rsidR="007D66B8">
        <w:rPr>
          <w:rFonts w:ascii="Arial" w:hAnsi="Arial" w:cs="Arial"/>
        </w:rPr>
        <w:t xml:space="preserve"> student, </w:t>
      </w:r>
      <w:r w:rsidR="00213BEC" w:rsidRPr="00E3311C">
        <w:rPr>
          <w:rFonts w:ascii="Arial" w:hAnsi="Arial" w:cs="Arial"/>
        </w:rPr>
        <w:t>black, white</w:t>
      </w:r>
      <w:r w:rsidR="00213BEC">
        <w:rPr>
          <w:rFonts w:ascii="Arial" w:hAnsi="Arial" w:cs="Arial"/>
        </w:rPr>
        <w:t xml:space="preserve">, </w:t>
      </w:r>
      <w:r w:rsidRPr="00E3311C">
        <w:rPr>
          <w:rFonts w:ascii="Arial" w:hAnsi="Arial" w:cs="Arial"/>
        </w:rPr>
        <w:t xml:space="preserve">and </w:t>
      </w:r>
      <w:proofErr w:type="spellStart"/>
      <w:r w:rsidR="007D66B8">
        <w:rPr>
          <w:rFonts w:ascii="Arial" w:hAnsi="Arial" w:cs="Arial"/>
        </w:rPr>
        <w:t>lory</w:t>
      </w:r>
      <w:proofErr w:type="spellEnd"/>
      <w:r w:rsidRPr="00E3311C">
        <w:rPr>
          <w:rFonts w:ascii="Arial" w:hAnsi="Arial" w:cs="Arial"/>
        </w:rPr>
        <w:t xml:space="preserve"> driver.</w:t>
      </w:r>
      <w:r w:rsidR="008A599A" w:rsidRPr="00E3311C">
        <w:rPr>
          <w:rFonts w:ascii="Arial" w:hAnsi="Arial" w:cs="Arial"/>
        </w:rPr>
        <w:t xml:space="preserve"> </w:t>
      </w:r>
    </w:p>
    <w:p w14:paraId="0828AC2B" w14:textId="13CB551C" w:rsidR="008A2AE4" w:rsidRPr="00E3311C" w:rsidRDefault="008A2AE4" w:rsidP="00606807">
      <w:pPr>
        <w:spacing w:line="360" w:lineRule="auto"/>
        <w:jc w:val="both"/>
        <w:rPr>
          <w:rFonts w:ascii="Arial" w:hAnsi="Arial" w:cs="Arial"/>
        </w:rPr>
      </w:pPr>
      <w:r w:rsidRPr="008A2AE4">
        <w:rPr>
          <w:rFonts w:ascii="Arial" w:hAnsi="Arial" w:cs="Arial"/>
        </w:rPr>
        <w:t xml:space="preserve">We adopt </w:t>
      </w:r>
      <w:r w:rsidR="00A53C94">
        <w:rPr>
          <w:rFonts w:ascii="Arial" w:hAnsi="Arial" w:cs="Arial"/>
        </w:rPr>
        <w:t>to</w:t>
      </w:r>
      <w:r w:rsidRPr="008A2AE4">
        <w:rPr>
          <w:rFonts w:ascii="Arial" w:hAnsi="Arial" w:cs="Arial"/>
        </w:rPr>
        <w:t xml:space="preserve"> identity </w:t>
      </w:r>
      <w:proofErr w:type="spellStart"/>
      <w:r w:rsidR="00232AA3">
        <w:rPr>
          <w:rFonts w:ascii="Arial" w:hAnsi="Arial" w:cs="Arial"/>
        </w:rPr>
        <w:t>overself</w:t>
      </w:r>
      <w:proofErr w:type="spellEnd"/>
      <w:r w:rsidR="00232AA3">
        <w:rPr>
          <w:rFonts w:ascii="Arial" w:hAnsi="Arial" w:cs="Arial"/>
        </w:rPr>
        <w:t xml:space="preserve"> </w:t>
      </w:r>
      <w:r w:rsidR="00F17906">
        <w:rPr>
          <w:rFonts w:ascii="Arial" w:hAnsi="Arial" w:cs="Arial"/>
        </w:rPr>
        <w:t xml:space="preserve">to which </w:t>
      </w:r>
      <w:proofErr w:type="gramStart"/>
      <w:r w:rsidR="00F17906">
        <w:rPr>
          <w:rFonts w:ascii="Arial" w:hAnsi="Arial" w:cs="Arial"/>
        </w:rPr>
        <w:t xml:space="preserve">one </w:t>
      </w:r>
      <w:r w:rsidRPr="008A2AE4">
        <w:rPr>
          <w:rFonts w:ascii="Arial" w:hAnsi="Arial" w:cs="Arial"/>
        </w:rPr>
        <w:t xml:space="preserve"> group</w:t>
      </w:r>
      <w:proofErr w:type="gramEnd"/>
      <w:r w:rsidRPr="008A2AE4">
        <w:rPr>
          <w:rFonts w:ascii="Arial" w:hAnsi="Arial" w:cs="Arial"/>
        </w:rPr>
        <w:t xml:space="preserve"> we have allocated ourselves through social identification. If you characterise </w:t>
      </w:r>
      <w:proofErr w:type="spellStart"/>
      <w:r w:rsidR="00D628CA">
        <w:rPr>
          <w:rFonts w:ascii="Arial" w:hAnsi="Arial" w:cs="Arial"/>
        </w:rPr>
        <w:t>over</w:t>
      </w:r>
      <w:r w:rsidRPr="008A2AE4">
        <w:rPr>
          <w:rFonts w:ascii="Arial" w:hAnsi="Arial" w:cs="Arial"/>
        </w:rPr>
        <w:t>rself</w:t>
      </w:r>
      <w:proofErr w:type="spellEnd"/>
      <w:r w:rsidRPr="008A2AE4">
        <w:rPr>
          <w:rFonts w:ascii="Arial" w:hAnsi="Arial" w:cs="Arial"/>
        </w:rPr>
        <w:t xml:space="preserve"> as a </w:t>
      </w:r>
      <w:r w:rsidR="002A096E">
        <w:rPr>
          <w:rFonts w:ascii="Arial" w:hAnsi="Arial" w:cs="Arial"/>
        </w:rPr>
        <w:t>teacher</w:t>
      </w:r>
      <w:r w:rsidRPr="008A2AE4">
        <w:rPr>
          <w:rFonts w:ascii="Arial" w:hAnsi="Arial" w:cs="Arial"/>
        </w:rPr>
        <w:t xml:space="preserve">, for example, you're more </w:t>
      </w:r>
      <w:r w:rsidR="00B64261">
        <w:rPr>
          <w:rFonts w:ascii="Arial" w:hAnsi="Arial" w:cs="Arial"/>
        </w:rPr>
        <w:t>disposed</w:t>
      </w:r>
      <w:r w:rsidRPr="008A2AE4">
        <w:rPr>
          <w:rFonts w:ascii="Arial" w:hAnsi="Arial" w:cs="Arial"/>
        </w:rPr>
        <w:t xml:space="preserve"> to adopt the </w:t>
      </w:r>
      <w:r w:rsidR="002A096E">
        <w:rPr>
          <w:rFonts w:ascii="Arial" w:hAnsi="Arial" w:cs="Arial"/>
        </w:rPr>
        <w:t>teacher</w:t>
      </w:r>
      <w:r w:rsidRPr="008A2AE4">
        <w:rPr>
          <w:rFonts w:ascii="Arial" w:hAnsi="Arial" w:cs="Arial"/>
        </w:rPr>
        <w:t xml:space="preserve"> image and start</w:t>
      </w:r>
      <w:r w:rsidR="00B64261">
        <w:rPr>
          <w:rFonts w:ascii="Arial" w:hAnsi="Arial" w:cs="Arial"/>
        </w:rPr>
        <w:t xml:space="preserve">ing to </w:t>
      </w:r>
      <w:proofErr w:type="gramStart"/>
      <w:r w:rsidRPr="008A2AE4">
        <w:rPr>
          <w:rFonts w:ascii="Arial" w:hAnsi="Arial" w:cs="Arial"/>
        </w:rPr>
        <w:t>acting</w:t>
      </w:r>
      <w:proofErr w:type="gramEnd"/>
      <w:r w:rsidRPr="008A2AE4">
        <w:rPr>
          <w:rFonts w:ascii="Arial" w:hAnsi="Arial" w:cs="Arial"/>
        </w:rPr>
        <w:t xml:space="preserve"> in ways that you think </w:t>
      </w:r>
      <w:r w:rsidR="00B64261">
        <w:rPr>
          <w:rFonts w:ascii="Arial" w:hAnsi="Arial" w:cs="Arial"/>
        </w:rPr>
        <w:t>teachers</w:t>
      </w:r>
      <w:r w:rsidRPr="008A2AE4">
        <w:rPr>
          <w:rFonts w:ascii="Arial" w:hAnsi="Arial" w:cs="Arial"/>
        </w:rPr>
        <w:t xml:space="preserve"> do</w:t>
      </w:r>
      <w:r w:rsidR="0023757B">
        <w:rPr>
          <w:rFonts w:ascii="Arial" w:hAnsi="Arial" w:cs="Arial"/>
        </w:rPr>
        <w:t xml:space="preserve">, </w:t>
      </w:r>
      <w:r w:rsidRPr="008A2AE4">
        <w:rPr>
          <w:rFonts w:ascii="Arial" w:hAnsi="Arial" w:cs="Arial"/>
        </w:rPr>
        <w:t xml:space="preserve">and conform to the norms of the group. </w:t>
      </w:r>
      <w:r w:rsidR="00606807">
        <w:rPr>
          <w:rFonts w:ascii="Arial" w:hAnsi="Arial" w:cs="Arial"/>
        </w:rPr>
        <w:t>Ourself</w:t>
      </w:r>
      <w:r w:rsidRPr="008A2AE4">
        <w:rPr>
          <w:rFonts w:ascii="Arial" w:hAnsi="Arial" w:cs="Arial"/>
        </w:rPr>
        <w:t xml:space="preserve"> self-esteem will get </w:t>
      </w:r>
      <w:proofErr w:type="spellStart"/>
      <w:r w:rsidR="0031328F">
        <w:rPr>
          <w:rFonts w:ascii="Arial" w:hAnsi="Arial" w:cs="Arial"/>
        </w:rPr>
        <w:t>interwined</w:t>
      </w:r>
      <w:proofErr w:type="spellEnd"/>
      <w:r w:rsidRPr="008A2AE4">
        <w:rPr>
          <w:rFonts w:ascii="Arial" w:hAnsi="Arial" w:cs="Arial"/>
        </w:rPr>
        <w:t xml:space="preserve"> with </w:t>
      </w:r>
      <w:r w:rsidR="0031328F">
        <w:rPr>
          <w:rFonts w:ascii="Arial" w:hAnsi="Arial" w:cs="Arial"/>
        </w:rPr>
        <w:t xml:space="preserve">the </w:t>
      </w:r>
      <w:r w:rsidRPr="008A2AE4">
        <w:rPr>
          <w:rFonts w:ascii="Arial" w:hAnsi="Arial" w:cs="Arial"/>
        </w:rPr>
        <w:t xml:space="preserve">group involvement </w:t>
      </w:r>
      <w:r w:rsidR="00C97C98">
        <w:rPr>
          <w:rFonts w:ascii="Arial" w:hAnsi="Arial" w:cs="Arial"/>
        </w:rPr>
        <w:t>in consequences</w:t>
      </w:r>
      <w:r w:rsidRPr="008A2AE4">
        <w:rPr>
          <w:rFonts w:ascii="Arial" w:hAnsi="Arial" w:cs="Arial"/>
        </w:rPr>
        <w:t xml:space="preserve"> of your affiliation with </w:t>
      </w:r>
      <w:r w:rsidR="007737A9">
        <w:rPr>
          <w:rFonts w:ascii="Arial" w:hAnsi="Arial" w:cs="Arial"/>
        </w:rPr>
        <w:t>the</w:t>
      </w:r>
      <w:r w:rsidRPr="008A2AE4">
        <w:rPr>
          <w:rFonts w:ascii="Arial" w:hAnsi="Arial" w:cs="Arial"/>
        </w:rPr>
        <w:t xml:space="preserve"> group.</w:t>
      </w:r>
      <w:r w:rsidR="004D2A96">
        <w:rPr>
          <w:rFonts w:ascii="Arial" w:hAnsi="Arial" w:cs="Arial"/>
        </w:rPr>
        <w:t xml:space="preserve"> </w:t>
      </w:r>
    </w:p>
    <w:p w14:paraId="06650E15" w14:textId="02697010" w:rsidR="00C54CFD" w:rsidRPr="00E3311C" w:rsidRDefault="00C54CFD" w:rsidP="00DE4215">
      <w:pPr>
        <w:spacing w:line="360" w:lineRule="auto"/>
        <w:rPr>
          <w:rFonts w:ascii="Arial" w:hAnsi="Arial" w:cs="Arial"/>
        </w:rPr>
      </w:pPr>
      <w:r w:rsidRPr="00C54CFD">
        <w:rPr>
          <w:rFonts w:ascii="Arial" w:hAnsi="Arial" w:cs="Arial"/>
        </w:rPr>
        <w:lastRenderedPageBreak/>
        <w:t>The social comparison</w:t>
      </w:r>
      <w:r w:rsidR="00DA64EC">
        <w:rPr>
          <w:rFonts w:ascii="Arial" w:hAnsi="Arial" w:cs="Arial"/>
        </w:rPr>
        <w:t xml:space="preserve"> lost stage</w:t>
      </w:r>
      <w:r w:rsidR="00BD1C5F">
        <w:rPr>
          <w:rFonts w:ascii="Arial" w:hAnsi="Arial" w:cs="Arial"/>
        </w:rPr>
        <w:t>:</w:t>
      </w:r>
      <w:r w:rsidRPr="00C54CFD">
        <w:rPr>
          <w:rFonts w:ascii="Arial" w:hAnsi="Arial" w:cs="Arial"/>
        </w:rPr>
        <w:t xml:space="preserve"> We </w:t>
      </w:r>
      <w:r w:rsidR="00BD1C5F">
        <w:rPr>
          <w:rFonts w:ascii="Arial" w:hAnsi="Arial" w:cs="Arial"/>
        </w:rPr>
        <w:t>are going</w:t>
      </w:r>
      <w:r w:rsidR="00F533C1" w:rsidRPr="00C54CFD">
        <w:rPr>
          <w:rFonts w:ascii="Arial" w:hAnsi="Arial" w:cs="Arial"/>
        </w:rPr>
        <w:t xml:space="preserve"> to</w:t>
      </w:r>
      <w:r w:rsidRPr="00C54CFD">
        <w:rPr>
          <w:rFonts w:ascii="Arial" w:hAnsi="Arial" w:cs="Arial"/>
        </w:rPr>
        <w:t xml:space="preserve"> compare one group to </w:t>
      </w:r>
      <w:proofErr w:type="gramStart"/>
      <w:r w:rsidR="00BD1C5F">
        <w:rPr>
          <w:rFonts w:ascii="Arial" w:hAnsi="Arial" w:cs="Arial"/>
        </w:rPr>
        <w:t xml:space="preserve">the </w:t>
      </w:r>
      <w:r w:rsidRPr="00C54CFD">
        <w:rPr>
          <w:rFonts w:ascii="Arial" w:hAnsi="Arial" w:cs="Arial"/>
        </w:rPr>
        <w:t>another</w:t>
      </w:r>
      <w:proofErr w:type="gramEnd"/>
      <w:r w:rsidRPr="00C54CFD">
        <w:rPr>
          <w:rFonts w:ascii="Arial" w:hAnsi="Arial" w:cs="Arial"/>
        </w:rPr>
        <w:t xml:space="preserve"> </w:t>
      </w:r>
      <w:r w:rsidR="00735D85">
        <w:rPr>
          <w:rFonts w:ascii="Arial" w:hAnsi="Arial" w:cs="Arial"/>
        </w:rPr>
        <w:t>groups, then</w:t>
      </w:r>
      <w:r w:rsidRPr="00C54CFD">
        <w:rPr>
          <w:rFonts w:ascii="Arial" w:hAnsi="Arial" w:cs="Arial"/>
        </w:rPr>
        <w:t xml:space="preserve"> we have defined ourselves as members of that group and are associated with it. To maintain our self-esteem, we must compare favourably to </w:t>
      </w:r>
      <w:r w:rsidR="00FD5C9A">
        <w:rPr>
          <w:rFonts w:ascii="Arial" w:hAnsi="Arial" w:cs="Arial"/>
        </w:rPr>
        <w:t xml:space="preserve">the </w:t>
      </w:r>
      <w:r w:rsidRPr="00C54CFD">
        <w:rPr>
          <w:rFonts w:ascii="Arial" w:hAnsi="Arial" w:cs="Arial"/>
        </w:rPr>
        <w:t xml:space="preserve">other groups. This is vital to understand about </w:t>
      </w:r>
      <w:r w:rsidR="00405956">
        <w:rPr>
          <w:rFonts w:ascii="Arial" w:hAnsi="Arial" w:cs="Arial"/>
        </w:rPr>
        <w:t>disadvantages,</w:t>
      </w:r>
      <w:r w:rsidRPr="00C54CFD">
        <w:rPr>
          <w:rFonts w:ascii="Arial" w:hAnsi="Arial" w:cs="Arial"/>
        </w:rPr>
        <w:t xml:space="preserve"> because when </w:t>
      </w:r>
      <w:r w:rsidR="00A1484B">
        <w:rPr>
          <w:rFonts w:ascii="Arial" w:hAnsi="Arial" w:cs="Arial"/>
        </w:rPr>
        <w:t>some</w:t>
      </w:r>
      <w:r w:rsidRPr="00C54CFD">
        <w:rPr>
          <w:rFonts w:ascii="Arial" w:hAnsi="Arial" w:cs="Arial"/>
        </w:rPr>
        <w:t xml:space="preserve"> groups identify as competitors, they are obliged to fight for members' self-esteem</w:t>
      </w:r>
      <w:r w:rsidRPr="00E97829">
        <w:rPr>
          <w:rFonts w:asciiTheme="minorBidi" w:hAnsiTheme="minorBidi"/>
        </w:rPr>
        <w:t>.</w:t>
      </w:r>
      <w:r w:rsidR="00A16DEC" w:rsidRPr="00E97829">
        <w:rPr>
          <w:rFonts w:asciiTheme="minorBidi" w:hAnsiTheme="minorBidi"/>
          <w:noProof/>
        </w:rPr>
        <w:t xml:space="preserve">  </w:t>
      </w:r>
      <w:r w:rsidR="00E97829" w:rsidRPr="00E97829">
        <w:rPr>
          <w:rFonts w:asciiTheme="minorBidi" w:hAnsiTheme="minorBidi"/>
          <w:noProof/>
        </w:rPr>
        <w:t>(</w:t>
      </w:r>
      <w:r w:rsidR="00A16DEC" w:rsidRPr="00E97829">
        <w:rPr>
          <w:rFonts w:asciiTheme="minorBidi" w:hAnsiTheme="minorBidi"/>
          <w:noProof/>
        </w:rPr>
        <w:t xml:space="preserve">Table </w:t>
      </w:r>
      <w:r w:rsidR="00C8359D">
        <w:rPr>
          <w:rFonts w:asciiTheme="minorBidi" w:hAnsiTheme="minorBidi"/>
          <w:noProof/>
        </w:rPr>
        <w:t>3</w:t>
      </w:r>
      <w:r w:rsidR="00FD388F" w:rsidRPr="00E97829">
        <w:rPr>
          <w:rFonts w:asciiTheme="minorBidi" w:hAnsiTheme="minorBidi"/>
          <w:noProof/>
        </w:rPr>
        <w:t xml:space="preserve">, </w:t>
      </w:r>
      <w:r w:rsidR="0072751D" w:rsidRPr="00E97829">
        <w:rPr>
          <w:rFonts w:asciiTheme="minorBidi" w:hAnsiTheme="minorBidi"/>
          <w:noProof/>
        </w:rPr>
        <w:t xml:space="preserve">from </w:t>
      </w:r>
      <w:r w:rsidR="00E97829" w:rsidRPr="00E97829">
        <w:rPr>
          <w:rFonts w:asciiTheme="minorBidi" w:hAnsiTheme="minorBidi"/>
          <w:noProof/>
        </w:rPr>
        <w:t>lesson week 6)</w:t>
      </w:r>
      <w:r w:rsidR="00A16DEC">
        <w:rPr>
          <w:noProof/>
        </w:rPr>
        <w:drawing>
          <wp:inline distT="0" distB="0" distL="0" distR="0" wp14:anchorId="1CA40C84" wp14:editId="48B04B23">
            <wp:extent cx="5731473" cy="4000500"/>
            <wp:effectExtent l="0" t="0" r="3175" b="0"/>
            <wp:docPr id="40" name="Picture 4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chat or text message&#10;&#10;Description automatically generated"/>
                    <pic:cNvPicPr/>
                  </pic:nvPicPr>
                  <pic:blipFill>
                    <a:blip r:embed="rId14"/>
                    <a:stretch>
                      <a:fillRect/>
                    </a:stretch>
                  </pic:blipFill>
                  <pic:spPr>
                    <a:xfrm>
                      <a:off x="0" y="0"/>
                      <a:ext cx="5745792" cy="4010495"/>
                    </a:xfrm>
                    <a:prstGeom prst="rect">
                      <a:avLst/>
                    </a:prstGeom>
                  </pic:spPr>
                </pic:pic>
              </a:graphicData>
            </a:graphic>
          </wp:inline>
        </w:drawing>
      </w:r>
    </w:p>
    <w:p w14:paraId="1C198B32" w14:textId="2B8D9F05" w:rsidR="004C0213" w:rsidRPr="00E3311C" w:rsidRDefault="00052C80" w:rsidP="00DE4215">
      <w:pPr>
        <w:spacing w:line="360" w:lineRule="auto"/>
        <w:jc w:val="both"/>
        <w:rPr>
          <w:rFonts w:ascii="Arial" w:hAnsi="Arial" w:cs="Arial"/>
        </w:rPr>
      </w:pPr>
      <w:r w:rsidRPr="00E3311C">
        <w:rPr>
          <w:rFonts w:ascii="Arial" w:hAnsi="Arial" w:cs="Arial"/>
        </w:rPr>
        <w:t xml:space="preserve">How </w:t>
      </w:r>
      <w:r w:rsidR="007E18E5">
        <w:rPr>
          <w:rFonts w:ascii="Arial" w:hAnsi="Arial" w:cs="Arial"/>
        </w:rPr>
        <w:t>can we</w:t>
      </w:r>
      <w:r w:rsidRPr="00E3311C">
        <w:rPr>
          <w:rFonts w:ascii="Arial" w:hAnsi="Arial" w:cs="Arial"/>
        </w:rPr>
        <w:t xml:space="preserve"> </w:t>
      </w:r>
      <w:r w:rsidR="005029D9" w:rsidRPr="00E3311C">
        <w:rPr>
          <w:rFonts w:ascii="Arial" w:hAnsi="Arial" w:cs="Arial"/>
        </w:rPr>
        <w:t>a</w:t>
      </w:r>
      <w:r w:rsidRPr="00E3311C">
        <w:rPr>
          <w:rFonts w:ascii="Arial" w:hAnsi="Arial" w:cs="Arial"/>
        </w:rPr>
        <w:t xml:space="preserve">pply the </w:t>
      </w:r>
      <w:r w:rsidR="00D83600">
        <w:rPr>
          <w:rFonts w:ascii="Arial" w:hAnsi="Arial" w:cs="Arial"/>
        </w:rPr>
        <w:t>S</w:t>
      </w:r>
      <w:r w:rsidRPr="00E3311C">
        <w:rPr>
          <w:rFonts w:ascii="Arial" w:hAnsi="Arial" w:cs="Arial"/>
        </w:rPr>
        <w:t>IT to the case study?</w:t>
      </w:r>
      <w:r w:rsidR="004C0213" w:rsidRPr="00E3311C">
        <w:rPr>
          <w:rFonts w:ascii="Arial" w:hAnsi="Arial" w:cs="Arial"/>
        </w:rPr>
        <w:t xml:space="preserve"> </w:t>
      </w:r>
    </w:p>
    <w:p w14:paraId="3EDA9B5D" w14:textId="35B9A7DF" w:rsidR="00A71AF7" w:rsidRPr="00E3311C" w:rsidRDefault="003F27A5" w:rsidP="00DE4215">
      <w:pPr>
        <w:spacing w:line="360" w:lineRule="auto"/>
        <w:jc w:val="both"/>
        <w:rPr>
          <w:rFonts w:ascii="Arial" w:hAnsi="Arial" w:cs="Arial"/>
          <w:color w:val="292929"/>
          <w:spacing w:val="-1"/>
        </w:rPr>
      </w:pPr>
      <w:r w:rsidRPr="00E3311C">
        <w:rPr>
          <w:rFonts w:ascii="Arial" w:hAnsi="Arial" w:cs="Arial"/>
          <w:color w:val="292929"/>
          <w:spacing w:val="-1"/>
        </w:rPr>
        <w:t>Look</w:t>
      </w:r>
      <w:r w:rsidR="00A71EB0" w:rsidRPr="00E3311C">
        <w:rPr>
          <w:rFonts w:ascii="Arial" w:hAnsi="Arial" w:cs="Arial"/>
          <w:color w:val="292929"/>
          <w:spacing w:val="-1"/>
        </w:rPr>
        <w:t xml:space="preserve">ing </w:t>
      </w:r>
      <w:r w:rsidR="004405FD" w:rsidRPr="00E3311C">
        <w:rPr>
          <w:rFonts w:ascii="Arial" w:hAnsi="Arial" w:cs="Arial"/>
          <w:color w:val="292929"/>
          <w:spacing w:val="-1"/>
        </w:rPr>
        <w:t>into,</w:t>
      </w:r>
      <w:r w:rsidRPr="00E3311C">
        <w:rPr>
          <w:rFonts w:ascii="Arial" w:hAnsi="Arial" w:cs="Arial"/>
          <w:color w:val="292929"/>
          <w:spacing w:val="-1"/>
        </w:rPr>
        <w:t xml:space="preserve"> who</w:t>
      </w:r>
      <w:r w:rsidR="005D2860" w:rsidRPr="00E3311C">
        <w:rPr>
          <w:rFonts w:ascii="Arial" w:hAnsi="Arial" w:cs="Arial"/>
          <w:color w:val="292929"/>
          <w:spacing w:val="-1"/>
        </w:rPr>
        <w:t xml:space="preserve"> </w:t>
      </w:r>
      <w:r w:rsidRPr="00E3311C">
        <w:rPr>
          <w:rFonts w:ascii="Arial" w:hAnsi="Arial" w:cs="Arial"/>
          <w:color w:val="292929"/>
          <w:spacing w:val="-1"/>
        </w:rPr>
        <w:t xml:space="preserve">are </w:t>
      </w:r>
      <w:r w:rsidR="00481DE6">
        <w:rPr>
          <w:rFonts w:ascii="Arial" w:hAnsi="Arial" w:cs="Arial"/>
          <w:color w:val="292929"/>
          <w:spacing w:val="-1"/>
        </w:rPr>
        <w:t xml:space="preserve">they, </w:t>
      </w:r>
      <w:r w:rsidR="004405FD" w:rsidRPr="00E3311C">
        <w:rPr>
          <w:rFonts w:ascii="Arial" w:hAnsi="Arial" w:cs="Arial"/>
          <w:color w:val="292929"/>
          <w:spacing w:val="-1"/>
        </w:rPr>
        <w:t xml:space="preserve">the service </w:t>
      </w:r>
      <w:r w:rsidR="00F533C1" w:rsidRPr="00E3311C">
        <w:rPr>
          <w:rFonts w:ascii="Arial" w:hAnsi="Arial" w:cs="Arial"/>
          <w:color w:val="292929"/>
          <w:spacing w:val="-1"/>
        </w:rPr>
        <w:t>user,</w:t>
      </w:r>
      <w:r w:rsidR="007C05B4" w:rsidRPr="00E3311C">
        <w:rPr>
          <w:rFonts w:ascii="Arial" w:hAnsi="Arial" w:cs="Arial"/>
          <w:color w:val="292929"/>
          <w:spacing w:val="-1"/>
        </w:rPr>
        <w:t xml:space="preserve"> and the staff</w:t>
      </w:r>
      <w:r w:rsidR="00374458" w:rsidRPr="00E3311C">
        <w:rPr>
          <w:rFonts w:ascii="Arial" w:hAnsi="Arial" w:cs="Arial"/>
          <w:color w:val="292929"/>
          <w:spacing w:val="-1"/>
        </w:rPr>
        <w:t xml:space="preserve"> member</w:t>
      </w:r>
      <w:r w:rsidR="005D2860" w:rsidRPr="00E3311C">
        <w:rPr>
          <w:rFonts w:ascii="Arial" w:hAnsi="Arial" w:cs="Arial"/>
          <w:color w:val="292929"/>
          <w:spacing w:val="-1"/>
        </w:rPr>
        <w:t xml:space="preserve"> and in </w:t>
      </w:r>
      <w:r w:rsidR="009D32A5" w:rsidRPr="00E3311C">
        <w:rPr>
          <w:rFonts w:ascii="Arial" w:hAnsi="Arial" w:cs="Arial"/>
          <w:color w:val="292929"/>
          <w:spacing w:val="-1"/>
        </w:rPr>
        <w:t>which social categorisation</w:t>
      </w:r>
      <w:r w:rsidR="00B27C94" w:rsidRPr="00E3311C">
        <w:rPr>
          <w:rFonts w:ascii="Arial" w:hAnsi="Arial" w:cs="Arial"/>
          <w:color w:val="292929"/>
          <w:spacing w:val="-1"/>
        </w:rPr>
        <w:t xml:space="preserve">, social </w:t>
      </w:r>
      <w:r w:rsidR="0045007F" w:rsidRPr="00E3311C">
        <w:rPr>
          <w:rFonts w:ascii="Arial" w:hAnsi="Arial" w:cs="Arial"/>
          <w:color w:val="292929"/>
          <w:spacing w:val="-1"/>
        </w:rPr>
        <w:t>identification,</w:t>
      </w:r>
      <w:r w:rsidR="00B27C94" w:rsidRPr="00E3311C">
        <w:rPr>
          <w:rFonts w:ascii="Arial" w:hAnsi="Arial" w:cs="Arial"/>
          <w:color w:val="292929"/>
          <w:spacing w:val="-1"/>
        </w:rPr>
        <w:t xml:space="preserve"> and </w:t>
      </w:r>
      <w:r w:rsidR="00D15B38" w:rsidRPr="00E3311C">
        <w:rPr>
          <w:rFonts w:ascii="Arial" w:hAnsi="Arial" w:cs="Arial"/>
          <w:color w:val="292929"/>
          <w:spacing w:val="-1"/>
        </w:rPr>
        <w:t>social comparison</w:t>
      </w:r>
      <w:r w:rsidR="00EF07FD" w:rsidRPr="00E3311C">
        <w:rPr>
          <w:rFonts w:ascii="Arial" w:hAnsi="Arial" w:cs="Arial"/>
          <w:color w:val="292929"/>
          <w:spacing w:val="-1"/>
        </w:rPr>
        <w:t xml:space="preserve"> </w:t>
      </w:r>
      <w:r w:rsidR="003F5CFA" w:rsidRPr="00E3311C">
        <w:rPr>
          <w:rFonts w:ascii="Arial" w:hAnsi="Arial" w:cs="Arial"/>
          <w:color w:val="292929"/>
          <w:spacing w:val="-1"/>
        </w:rPr>
        <w:t xml:space="preserve">they </w:t>
      </w:r>
      <w:r w:rsidR="00B94FED" w:rsidRPr="00E3311C">
        <w:rPr>
          <w:rFonts w:ascii="Arial" w:hAnsi="Arial" w:cs="Arial"/>
          <w:color w:val="292929"/>
          <w:spacing w:val="-1"/>
        </w:rPr>
        <w:t>belong</w:t>
      </w:r>
      <w:r w:rsidR="00EF07FD" w:rsidRPr="00E3311C">
        <w:rPr>
          <w:rFonts w:ascii="Arial" w:hAnsi="Arial" w:cs="Arial"/>
          <w:color w:val="292929"/>
          <w:spacing w:val="-1"/>
        </w:rPr>
        <w:t xml:space="preserve">. </w:t>
      </w:r>
    </w:p>
    <w:p w14:paraId="4DB6AAC8" w14:textId="69B95038" w:rsidR="00D53E77" w:rsidRPr="00E3311C" w:rsidRDefault="004C0DFF" w:rsidP="00DE4215">
      <w:pPr>
        <w:spacing w:line="360" w:lineRule="auto"/>
        <w:jc w:val="both"/>
        <w:rPr>
          <w:rFonts w:ascii="Arial" w:hAnsi="Arial" w:cs="Arial"/>
          <w:color w:val="292929"/>
          <w:spacing w:val="-1"/>
        </w:rPr>
      </w:pPr>
      <w:r w:rsidRPr="00E3311C">
        <w:rPr>
          <w:rFonts w:ascii="Arial" w:hAnsi="Arial" w:cs="Arial"/>
          <w:color w:val="292929"/>
          <w:spacing w:val="-1"/>
        </w:rPr>
        <w:t>The service user is a</w:t>
      </w:r>
      <w:r w:rsidR="00703082" w:rsidRPr="00E3311C">
        <w:rPr>
          <w:rFonts w:ascii="Arial" w:hAnsi="Arial" w:cs="Arial"/>
          <w:color w:val="292929"/>
          <w:spacing w:val="-1"/>
        </w:rPr>
        <w:t xml:space="preserve"> </w:t>
      </w:r>
      <w:r w:rsidR="0019083E" w:rsidRPr="00E3311C">
        <w:rPr>
          <w:rFonts w:ascii="Arial" w:hAnsi="Arial" w:cs="Arial"/>
          <w:color w:val="292929"/>
          <w:spacing w:val="-1"/>
        </w:rPr>
        <w:t>15-year-old</w:t>
      </w:r>
      <w:r w:rsidRPr="00E3311C">
        <w:rPr>
          <w:rFonts w:ascii="Arial" w:hAnsi="Arial" w:cs="Arial"/>
          <w:color w:val="292929"/>
          <w:spacing w:val="-1"/>
        </w:rPr>
        <w:t xml:space="preserve"> </w:t>
      </w:r>
      <w:r w:rsidR="00703082" w:rsidRPr="00E3311C">
        <w:rPr>
          <w:rFonts w:ascii="Arial" w:hAnsi="Arial" w:cs="Arial"/>
          <w:color w:val="292929"/>
          <w:spacing w:val="-1"/>
        </w:rPr>
        <w:t>teenager</w:t>
      </w:r>
      <w:r w:rsidR="00A711F7" w:rsidRPr="00E3311C">
        <w:rPr>
          <w:rFonts w:ascii="Arial" w:hAnsi="Arial" w:cs="Arial"/>
          <w:color w:val="292929"/>
          <w:spacing w:val="-1"/>
        </w:rPr>
        <w:t>.</w:t>
      </w:r>
      <w:r w:rsidR="00DE4215">
        <w:rPr>
          <w:rFonts w:ascii="Arial" w:hAnsi="Arial" w:cs="Arial"/>
          <w:color w:val="292929"/>
          <w:spacing w:val="-1"/>
        </w:rPr>
        <w:t xml:space="preserve"> </w:t>
      </w:r>
      <w:r w:rsidR="00820FB1" w:rsidRPr="00E3311C">
        <w:rPr>
          <w:rFonts w:ascii="Arial" w:hAnsi="Arial" w:cs="Arial"/>
          <w:color w:val="292929"/>
          <w:spacing w:val="-1"/>
        </w:rPr>
        <w:t xml:space="preserve">The boy </w:t>
      </w:r>
      <w:r w:rsidR="00B06D07" w:rsidRPr="00E3311C">
        <w:rPr>
          <w:rFonts w:ascii="Arial" w:hAnsi="Arial" w:cs="Arial"/>
          <w:color w:val="292929"/>
          <w:spacing w:val="-1"/>
        </w:rPr>
        <w:t xml:space="preserve">has been diagnosed </w:t>
      </w:r>
      <w:r w:rsidR="0016356A" w:rsidRPr="00E3311C">
        <w:rPr>
          <w:rFonts w:ascii="Arial" w:hAnsi="Arial" w:cs="Arial"/>
          <w:color w:val="292929"/>
          <w:spacing w:val="-1"/>
        </w:rPr>
        <w:t xml:space="preserve">with </w:t>
      </w:r>
      <w:r w:rsidR="00E93292" w:rsidRPr="00E3311C">
        <w:rPr>
          <w:rFonts w:ascii="Arial" w:hAnsi="Arial" w:cs="Arial"/>
          <w:color w:val="292929"/>
          <w:spacing w:val="-1"/>
        </w:rPr>
        <w:t>muscular dystro</w:t>
      </w:r>
      <w:r w:rsidR="006E0B2C" w:rsidRPr="00E3311C">
        <w:rPr>
          <w:rFonts w:ascii="Arial" w:hAnsi="Arial" w:cs="Arial"/>
          <w:color w:val="292929"/>
          <w:spacing w:val="-1"/>
        </w:rPr>
        <w:t>phy</w:t>
      </w:r>
      <w:r w:rsidR="00E27447" w:rsidRPr="00E3311C">
        <w:rPr>
          <w:rFonts w:ascii="Arial" w:hAnsi="Arial" w:cs="Arial"/>
          <w:color w:val="292929"/>
          <w:spacing w:val="-1"/>
        </w:rPr>
        <w:t>.</w:t>
      </w:r>
      <w:r w:rsidR="0019083E" w:rsidRPr="00E3311C">
        <w:rPr>
          <w:rFonts w:ascii="Arial" w:hAnsi="Arial" w:cs="Arial"/>
          <w:color w:val="292929"/>
          <w:spacing w:val="-1"/>
        </w:rPr>
        <w:t xml:space="preserve"> </w:t>
      </w:r>
      <w:r w:rsidR="00B850AA" w:rsidRPr="00E3311C">
        <w:rPr>
          <w:rFonts w:ascii="Arial" w:hAnsi="Arial" w:cs="Arial"/>
          <w:color w:val="292929"/>
          <w:spacing w:val="-1"/>
        </w:rPr>
        <w:t xml:space="preserve">The service user </w:t>
      </w:r>
      <w:r w:rsidR="003828B1" w:rsidRPr="00E3311C">
        <w:rPr>
          <w:rFonts w:ascii="Arial" w:hAnsi="Arial" w:cs="Arial"/>
          <w:color w:val="292929"/>
          <w:spacing w:val="-1"/>
        </w:rPr>
        <w:t>has been a footballer</w:t>
      </w:r>
      <w:r w:rsidR="0099658D" w:rsidRPr="00E3311C">
        <w:rPr>
          <w:rFonts w:ascii="Arial" w:hAnsi="Arial" w:cs="Arial"/>
          <w:color w:val="292929"/>
          <w:spacing w:val="-1"/>
        </w:rPr>
        <w:t xml:space="preserve"> </w:t>
      </w:r>
      <w:r w:rsidR="002520E9" w:rsidRPr="00E3311C">
        <w:rPr>
          <w:rFonts w:ascii="Arial" w:hAnsi="Arial" w:cs="Arial"/>
          <w:color w:val="292929"/>
          <w:spacing w:val="-1"/>
        </w:rPr>
        <w:t>at Aston villa</w:t>
      </w:r>
      <w:r w:rsidR="00906181" w:rsidRPr="00E3311C">
        <w:rPr>
          <w:rFonts w:ascii="Arial" w:hAnsi="Arial" w:cs="Arial"/>
          <w:color w:val="292929"/>
          <w:spacing w:val="-1"/>
        </w:rPr>
        <w:t xml:space="preserve"> training academy</w:t>
      </w:r>
      <w:r w:rsidR="00B63147" w:rsidRPr="00E3311C">
        <w:rPr>
          <w:rFonts w:ascii="Arial" w:hAnsi="Arial" w:cs="Arial"/>
          <w:color w:val="292929"/>
          <w:spacing w:val="-1"/>
        </w:rPr>
        <w:t xml:space="preserve"> and </w:t>
      </w:r>
      <w:r w:rsidR="00643B45">
        <w:rPr>
          <w:rFonts w:ascii="Arial" w:hAnsi="Arial" w:cs="Arial"/>
          <w:color w:val="292929"/>
          <w:spacing w:val="-1"/>
        </w:rPr>
        <w:t xml:space="preserve">is </w:t>
      </w:r>
      <w:r w:rsidR="00860F4B" w:rsidRPr="00E3311C">
        <w:rPr>
          <w:rFonts w:ascii="Arial" w:hAnsi="Arial" w:cs="Arial"/>
          <w:color w:val="292929"/>
          <w:spacing w:val="-1"/>
        </w:rPr>
        <w:t>socially</w:t>
      </w:r>
      <w:r w:rsidR="00350E3F" w:rsidRPr="00E3311C">
        <w:rPr>
          <w:rFonts w:ascii="Arial" w:hAnsi="Arial" w:cs="Arial"/>
          <w:color w:val="292929"/>
          <w:spacing w:val="-1"/>
        </w:rPr>
        <w:t xml:space="preserve"> </w:t>
      </w:r>
      <w:r w:rsidR="00DE48C5" w:rsidRPr="00E3311C">
        <w:rPr>
          <w:rFonts w:ascii="Arial" w:hAnsi="Arial" w:cs="Arial"/>
          <w:color w:val="292929"/>
          <w:spacing w:val="-1"/>
        </w:rPr>
        <w:t>famous.</w:t>
      </w:r>
      <w:r w:rsidR="006D07B1" w:rsidRPr="00E3311C">
        <w:rPr>
          <w:rFonts w:ascii="Arial" w:hAnsi="Arial" w:cs="Arial"/>
          <w:color w:val="292929"/>
          <w:spacing w:val="-1"/>
        </w:rPr>
        <w:t xml:space="preserve"> </w:t>
      </w:r>
      <w:r w:rsidR="00A526BF" w:rsidRPr="00E3311C">
        <w:rPr>
          <w:rFonts w:ascii="Arial" w:hAnsi="Arial" w:cs="Arial"/>
          <w:color w:val="292929"/>
          <w:spacing w:val="-1"/>
        </w:rPr>
        <w:t>He is a young man</w:t>
      </w:r>
      <w:r w:rsidR="00D63827" w:rsidRPr="00E3311C">
        <w:rPr>
          <w:rFonts w:ascii="Arial" w:hAnsi="Arial" w:cs="Arial"/>
          <w:color w:val="292929"/>
          <w:spacing w:val="-1"/>
        </w:rPr>
        <w:t xml:space="preserve"> and recently</w:t>
      </w:r>
      <w:r w:rsidR="00A526BF" w:rsidRPr="00E3311C">
        <w:rPr>
          <w:rFonts w:ascii="Arial" w:hAnsi="Arial" w:cs="Arial"/>
          <w:color w:val="292929"/>
          <w:spacing w:val="-1"/>
        </w:rPr>
        <w:t xml:space="preserve"> </w:t>
      </w:r>
      <w:r w:rsidR="00E8523A" w:rsidRPr="00E3311C">
        <w:rPr>
          <w:rFonts w:ascii="Arial" w:hAnsi="Arial" w:cs="Arial"/>
          <w:color w:val="292929"/>
          <w:spacing w:val="-1"/>
        </w:rPr>
        <w:t>suf</w:t>
      </w:r>
      <w:r w:rsidR="00214B8E" w:rsidRPr="00E3311C">
        <w:rPr>
          <w:rFonts w:ascii="Arial" w:hAnsi="Arial" w:cs="Arial"/>
          <w:color w:val="292929"/>
          <w:spacing w:val="-1"/>
        </w:rPr>
        <w:t xml:space="preserve">fering from anxiety and depression </w:t>
      </w:r>
      <w:r w:rsidR="00B86CC9" w:rsidRPr="00E3311C">
        <w:rPr>
          <w:rFonts w:ascii="Arial" w:hAnsi="Arial" w:cs="Arial"/>
          <w:color w:val="292929"/>
          <w:spacing w:val="-1"/>
        </w:rPr>
        <w:t xml:space="preserve">and has been </w:t>
      </w:r>
      <w:r w:rsidR="00761012" w:rsidRPr="00E3311C">
        <w:rPr>
          <w:rFonts w:ascii="Arial" w:hAnsi="Arial" w:cs="Arial"/>
          <w:color w:val="292929"/>
          <w:spacing w:val="-1"/>
        </w:rPr>
        <w:t xml:space="preserve">seeking </w:t>
      </w:r>
      <w:r w:rsidR="00E64C2E" w:rsidRPr="00E3311C">
        <w:rPr>
          <w:rFonts w:ascii="Arial" w:hAnsi="Arial" w:cs="Arial"/>
          <w:color w:val="292929"/>
          <w:spacing w:val="-1"/>
        </w:rPr>
        <w:t>counselling,</w:t>
      </w:r>
      <w:r w:rsidR="002F48F3" w:rsidRPr="00E3311C">
        <w:rPr>
          <w:rFonts w:ascii="Arial" w:hAnsi="Arial" w:cs="Arial"/>
          <w:color w:val="292929"/>
          <w:spacing w:val="-1"/>
        </w:rPr>
        <w:t xml:space="preserve"> because of </w:t>
      </w:r>
      <w:r w:rsidR="007968ED" w:rsidRPr="00E3311C">
        <w:rPr>
          <w:rFonts w:ascii="Arial" w:hAnsi="Arial" w:cs="Arial"/>
          <w:color w:val="292929"/>
          <w:spacing w:val="-1"/>
        </w:rPr>
        <w:t xml:space="preserve">the </w:t>
      </w:r>
      <w:r w:rsidR="002F48F3" w:rsidRPr="00E3311C">
        <w:rPr>
          <w:rFonts w:ascii="Arial" w:hAnsi="Arial" w:cs="Arial"/>
          <w:color w:val="292929"/>
          <w:spacing w:val="-1"/>
        </w:rPr>
        <w:t>sui</w:t>
      </w:r>
      <w:r w:rsidR="007968ED" w:rsidRPr="00E3311C">
        <w:rPr>
          <w:rFonts w:ascii="Arial" w:hAnsi="Arial" w:cs="Arial"/>
          <w:color w:val="292929"/>
          <w:spacing w:val="-1"/>
        </w:rPr>
        <w:t>cide attempt.</w:t>
      </w:r>
      <w:r w:rsidR="00E64C2E" w:rsidRPr="00E3311C">
        <w:rPr>
          <w:rFonts w:ascii="Arial" w:hAnsi="Arial" w:cs="Arial"/>
          <w:color w:val="292929"/>
          <w:spacing w:val="-1"/>
        </w:rPr>
        <w:t xml:space="preserve"> </w:t>
      </w:r>
    </w:p>
    <w:p w14:paraId="114881D0" w14:textId="70FFB4E5" w:rsidR="00EF42ED" w:rsidRDefault="00EF42ED" w:rsidP="00DE4215">
      <w:pPr>
        <w:spacing w:line="360" w:lineRule="auto"/>
        <w:jc w:val="both"/>
        <w:rPr>
          <w:rFonts w:ascii="Arial" w:hAnsi="Arial" w:cs="Arial"/>
          <w:color w:val="292929"/>
          <w:spacing w:val="-1"/>
        </w:rPr>
      </w:pPr>
      <w:r w:rsidRPr="00E3311C">
        <w:rPr>
          <w:rFonts w:ascii="Arial" w:hAnsi="Arial" w:cs="Arial"/>
          <w:color w:val="292929"/>
          <w:spacing w:val="-1"/>
        </w:rPr>
        <w:t xml:space="preserve">The </w:t>
      </w:r>
      <w:r w:rsidR="00654419" w:rsidRPr="00E3311C">
        <w:rPr>
          <w:rFonts w:ascii="Arial" w:hAnsi="Arial" w:cs="Arial"/>
          <w:color w:val="292929"/>
          <w:spacing w:val="-1"/>
        </w:rPr>
        <w:t xml:space="preserve">staff </w:t>
      </w:r>
      <w:r w:rsidR="00E90AA8" w:rsidRPr="00E3311C">
        <w:rPr>
          <w:rFonts w:ascii="Arial" w:hAnsi="Arial" w:cs="Arial"/>
          <w:color w:val="292929"/>
          <w:spacing w:val="-1"/>
        </w:rPr>
        <w:t xml:space="preserve">is </w:t>
      </w:r>
      <w:r w:rsidR="003257C7" w:rsidRPr="00E3311C">
        <w:rPr>
          <w:rFonts w:ascii="Arial" w:hAnsi="Arial" w:cs="Arial"/>
          <w:color w:val="292929"/>
          <w:spacing w:val="-1"/>
        </w:rPr>
        <w:t xml:space="preserve">a woman 58 years of age, </w:t>
      </w:r>
      <w:r w:rsidR="00093B35" w:rsidRPr="00E3311C">
        <w:rPr>
          <w:rFonts w:ascii="Arial" w:hAnsi="Arial" w:cs="Arial"/>
          <w:color w:val="292929"/>
          <w:spacing w:val="-1"/>
        </w:rPr>
        <w:t>polite</w:t>
      </w:r>
      <w:r w:rsidR="002A120A" w:rsidRPr="00E3311C">
        <w:rPr>
          <w:rFonts w:ascii="Arial" w:hAnsi="Arial" w:cs="Arial"/>
          <w:color w:val="292929"/>
          <w:spacing w:val="-1"/>
        </w:rPr>
        <w:t xml:space="preserve"> and punctual</w:t>
      </w:r>
      <w:r w:rsidR="00350C5F" w:rsidRPr="00E3311C">
        <w:rPr>
          <w:rFonts w:ascii="Arial" w:hAnsi="Arial" w:cs="Arial"/>
          <w:color w:val="292929"/>
          <w:spacing w:val="-1"/>
        </w:rPr>
        <w:t xml:space="preserve"> and working part-time</w:t>
      </w:r>
      <w:r w:rsidR="00E3311C" w:rsidRPr="00E3311C">
        <w:rPr>
          <w:rFonts w:ascii="Arial" w:hAnsi="Arial" w:cs="Arial"/>
          <w:color w:val="292929"/>
          <w:spacing w:val="-1"/>
        </w:rPr>
        <w:t>.</w:t>
      </w:r>
      <w:r w:rsidR="00D011CC">
        <w:rPr>
          <w:rFonts w:ascii="Arial" w:hAnsi="Arial" w:cs="Arial"/>
          <w:color w:val="292929"/>
          <w:spacing w:val="-1"/>
        </w:rPr>
        <w:t xml:space="preserve"> </w:t>
      </w:r>
    </w:p>
    <w:p w14:paraId="76FE6419" w14:textId="47606BBB" w:rsidR="00CC6C10" w:rsidRPr="00853BF2" w:rsidRDefault="003401CD" w:rsidP="00DE4215">
      <w:pPr>
        <w:spacing w:line="360" w:lineRule="auto"/>
        <w:jc w:val="both"/>
        <w:rPr>
          <w:rFonts w:ascii="Arial" w:hAnsi="Arial" w:cs="Arial"/>
          <w:color w:val="292929"/>
          <w:spacing w:val="-1"/>
        </w:rPr>
      </w:pPr>
      <w:r>
        <w:rPr>
          <w:rFonts w:ascii="Arial" w:hAnsi="Arial" w:cs="Arial"/>
          <w:color w:val="292929"/>
          <w:spacing w:val="-1"/>
        </w:rPr>
        <w:t>We do not know much about them.</w:t>
      </w:r>
    </w:p>
    <w:p w14:paraId="6CFD1DBE" w14:textId="77777777" w:rsidR="00087451" w:rsidRDefault="00087451">
      <w:pPr>
        <w:rPr>
          <w:rFonts w:asciiTheme="minorBidi" w:eastAsiaTheme="majorEastAsia" w:hAnsiTheme="minorBidi"/>
          <w:color w:val="4472C4" w:themeColor="accent1"/>
          <w:sz w:val="28"/>
          <w:szCs w:val="28"/>
        </w:rPr>
      </w:pPr>
      <w:r>
        <w:rPr>
          <w:rFonts w:asciiTheme="minorBidi" w:hAnsiTheme="minorBidi"/>
          <w:b/>
          <w:bCs/>
          <w:sz w:val="28"/>
          <w:szCs w:val="28"/>
        </w:rPr>
        <w:br w:type="page"/>
      </w:r>
    </w:p>
    <w:p w14:paraId="4F50CEA9" w14:textId="3EE112A2" w:rsidR="00AA7665" w:rsidRDefault="00951CFF" w:rsidP="008108E6">
      <w:pPr>
        <w:pStyle w:val="Heading2"/>
        <w:numPr>
          <w:ilvl w:val="1"/>
          <w:numId w:val="25"/>
        </w:numPr>
        <w:jc w:val="both"/>
        <w:rPr>
          <w:rFonts w:asciiTheme="minorBidi" w:hAnsiTheme="minorBidi" w:cstheme="minorBidi"/>
          <w:b w:val="0"/>
          <w:bCs w:val="0"/>
          <w:sz w:val="28"/>
          <w:szCs w:val="28"/>
        </w:rPr>
      </w:pPr>
      <w:bookmarkStart w:id="3" w:name="_Toc89212753"/>
      <w:r w:rsidRPr="00CC04EB">
        <w:rPr>
          <w:rFonts w:asciiTheme="minorBidi" w:hAnsiTheme="minorBidi" w:cstheme="minorBidi"/>
          <w:b w:val="0"/>
          <w:bCs w:val="0"/>
          <w:sz w:val="28"/>
          <w:szCs w:val="28"/>
        </w:rPr>
        <w:lastRenderedPageBreak/>
        <w:t>What is</w:t>
      </w:r>
      <w:r w:rsidR="00B41B35">
        <w:rPr>
          <w:rFonts w:asciiTheme="minorBidi" w:hAnsiTheme="minorBidi" w:cstheme="minorBidi"/>
          <w:b w:val="0"/>
          <w:bCs w:val="0"/>
          <w:sz w:val="28"/>
          <w:szCs w:val="28"/>
        </w:rPr>
        <w:t xml:space="preserve"> the</w:t>
      </w:r>
      <w:r w:rsidRPr="00CC04EB">
        <w:rPr>
          <w:rFonts w:asciiTheme="minorBidi" w:hAnsiTheme="minorBidi" w:cstheme="minorBidi"/>
          <w:b w:val="0"/>
          <w:bCs w:val="0"/>
          <w:sz w:val="28"/>
          <w:szCs w:val="28"/>
        </w:rPr>
        <w:t xml:space="preserve"> </w:t>
      </w:r>
      <w:r w:rsidR="001C1868" w:rsidRPr="00CC04EB">
        <w:rPr>
          <w:rFonts w:asciiTheme="minorBidi" w:hAnsiTheme="minorBidi" w:cstheme="minorBidi"/>
          <w:b w:val="0"/>
          <w:bCs w:val="0"/>
          <w:sz w:val="28"/>
          <w:szCs w:val="28"/>
        </w:rPr>
        <w:t>Attribution theory</w:t>
      </w:r>
      <w:r w:rsidRPr="00CC04EB">
        <w:rPr>
          <w:rFonts w:asciiTheme="minorBidi" w:hAnsiTheme="minorBidi" w:cstheme="minorBidi"/>
          <w:b w:val="0"/>
          <w:bCs w:val="0"/>
          <w:sz w:val="28"/>
          <w:szCs w:val="28"/>
        </w:rPr>
        <w:t>?</w:t>
      </w:r>
      <w:bookmarkEnd w:id="3"/>
    </w:p>
    <w:p w14:paraId="5B94AC0A" w14:textId="77777777" w:rsidR="005C5287" w:rsidRPr="005C5287" w:rsidRDefault="005C5287" w:rsidP="005C5287"/>
    <w:p w14:paraId="60D0FE1B" w14:textId="3953983A" w:rsidR="00BA1A8C" w:rsidRPr="00F319A4" w:rsidRDefault="005C5287" w:rsidP="00DE4215">
      <w:pPr>
        <w:spacing w:line="360" w:lineRule="auto"/>
        <w:jc w:val="both"/>
        <w:rPr>
          <w:rFonts w:ascii="Arial" w:eastAsia="Times New Roman" w:hAnsi="Arial" w:cs="Arial"/>
          <w:color w:val="000000"/>
          <w:lang w:eastAsia="zh-CN"/>
        </w:rPr>
      </w:pPr>
      <w:r w:rsidRPr="00924AAC">
        <w:rPr>
          <w:rFonts w:ascii="Arial" w:hAnsi="Arial" w:cs="Arial"/>
          <w:noProof/>
        </w:rPr>
        <w:drawing>
          <wp:anchor distT="0" distB="0" distL="114300" distR="114300" simplePos="0" relativeHeight="251691520" behindDoc="0" locked="0" layoutInCell="1" allowOverlap="1" wp14:anchorId="3CC167DE" wp14:editId="600C13E6">
            <wp:simplePos x="0" y="0"/>
            <wp:positionH relativeFrom="margin">
              <wp:align>left</wp:align>
            </wp:positionH>
            <wp:positionV relativeFrom="paragraph">
              <wp:posOffset>4918075</wp:posOffset>
            </wp:positionV>
            <wp:extent cx="5730240" cy="3522980"/>
            <wp:effectExtent l="0" t="0" r="3810" b="1270"/>
            <wp:wrapTopAndBottom/>
            <wp:docPr id="38" name="Picture 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51052" cy="3535435"/>
                    </a:xfrm>
                    <a:prstGeom prst="rect">
                      <a:avLst/>
                    </a:prstGeom>
                  </pic:spPr>
                </pic:pic>
              </a:graphicData>
            </a:graphic>
            <wp14:sizeRelH relativeFrom="page">
              <wp14:pctWidth>0</wp14:pctWidth>
            </wp14:sizeRelH>
            <wp14:sizeRelV relativeFrom="page">
              <wp14:pctHeight>0</wp14:pctHeight>
            </wp14:sizeRelV>
          </wp:anchor>
        </w:drawing>
      </w:r>
      <w:r w:rsidR="008171DB" w:rsidRPr="00924AAC">
        <w:rPr>
          <w:rFonts w:ascii="Arial" w:hAnsi="Arial" w:cs="Arial"/>
        </w:rPr>
        <w:t>Attribution theory is concerned with</w:t>
      </w:r>
      <w:r w:rsidR="00E878F9" w:rsidRPr="00924AAC">
        <w:rPr>
          <w:rFonts w:ascii="Arial" w:hAnsi="Arial" w:cs="Arial"/>
        </w:rPr>
        <w:t xml:space="preserve"> </w:t>
      </w:r>
      <w:r w:rsidR="008171DB" w:rsidRPr="00924AAC">
        <w:rPr>
          <w:rFonts w:ascii="Arial" w:hAnsi="Arial" w:cs="Arial"/>
        </w:rPr>
        <w:t>people</w:t>
      </w:r>
      <w:r w:rsidR="00E878F9" w:rsidRPr="00924AAC">
        <w:rPr>
          <w:rFonts w:ascii="Arial" w:hAnsi="Arial" w:cs="Arial"/>
        </w:rPr>
        <w:t xml:space="preserve"> who</w:t>
      </w:r>
      <w:r w:rsidR="008171DB" w:rsidRPr="00924AAC">
        <w:rPr>
          <w:rFonts w:ascii="Arial" w:hAnsi="Arial" w:cs="Arial"/>
        </w:rPr>
        <w:t xml:space="preserve"> interpret</w:t>
      </w:r>
      <w:r w:rsidR="00E878F9" w:rsidRPr="00924AAC">
        <w:rPr>
          <w:rFonts w:ascii="Arial" w:hAnsi="Arial" w:cs="Arial"/>
        </w:rPr>
        <w:t>ing</w:t>
      </w:r>
      <w:r w:rsidR="008171DB" w:rsidRPr="00924AAC">
        <w:rPr>
          <w:rFonts w:ascii="Arial" w:hAnsi="Arial" w:cs="Arial"/>
        </w:rPr>
        <w:t xml:space="preserve"> the causes of their own and others' success and failure. The </w:t>
      </w:r>
      <w:r w:rsidR="00B64598" w:rsidRPr="00924AAC">
        <w:rPr>
          <w:rFonts w:ascii="Arial" w:hAnsi="Arial" w:cs="Arial"/>
        </w:rPr>
        <w:t>backgroun</w:t>
      </w:r>
      <w:r w:rsidR="00D9615A" w:rsidRPr="00924AAC">
        <w:rPr>
          <w:rFonts w:ascii="Arial" w:hAnsi="Arial" w:cs="Arial"/>
        </w:rPr>
        <w:t>ds</w:t>
      </w:r>
      <w:r w:rsidR="008171DB" w:rsidRPr="00924AAC">
        <w:rPr>
          <w:rFonts w:ascii="Arial" w:hAnsi="Arial" w:cs="Arial"/>
        </w:rPr>
        <w:t xml:space="preserve"> of </w:t>
      </w:r>
      <w:r w:rsidR="00233CB1" w:rsidRPr="00924AAC">
        <w:rPr>
          <w:rFonts w:ascii="Arial" w:hAnsi="Arial" w:cs="Arial"/>
        </w:rPr>
        <w:t>natural</w:t>
      </w:r>
      <w:r w:rsidR="008171DB" w:rsidRPr="00924AAC">
        <w:rPr>
          <w:rFonts w:ascii="Arial" w:hAnsi="Arial" w:cs="Arial"/>
        </w:rPr>
        <w:t xml:space="preserve"> beliefs, as well as their outcomes, are the </w:t>
      </w:r>
      <w:r w:rsidR="00D83D2C" w:rsidRPr="00924AAC">
        <w:rPr>
          <w:rFonts w:ascii="Arial" w:hAnsi="Arial" w:cs="Arial"/>
        </w:rPr>
        <w:t>topic</w:t>
      </w:r>
      <w:r w:rsidR="008171DB" w:rsidRPr="00924AAC">
        <w:rPr>
          <w:rFonts w:ascii="Arial" w:hAnsi="Arial" w:cs="Arial"/>
        </w:rPr>
        <w:t xml:space="preserve"> of attributional investigation. For instance, how does one know whether or not they are capable of completing a task, and what are the consequences of this belief? Causes have three distinct characteristics: they can be found inside or outside of a person, they can last for a long time, and they can be controlled.</w:t>
      </w:r>
      <w:r w:rsidR="00B964DE" w:rsidRPr="00924AAC">
        <w:rPr>
          <w:rFonts w:ascii="Arial" w:hAnsi="Arial" w:cs="Arial"/>
        </w:rPr>
        <w:t xml:space="preserve"> Affective feelings </w:t>
      </w:r>
      <w:r w:rsidR="001F4B65" w:rsidRPr="00924AAC">
        <w:rPr>
          <w:rFonts w:ascii="Arial" w:hAnsi="Arial" w:cs="Arial"/>
        </w:rPr>
        <w:t xml:space="preserve">like </w:t>
      </w:r>
      <w:r w:rsidR="00B964DE" w:rsidRPr="00924AAC">
        <w:rPr>
          <w:rFonts w:ascii="Arial" w:hAnsi="Arial" w:cs="Arial"/>
        </w:rPr>
        <w:t>anger, pride, gratitude, guilt, humiliation, and others</w:t>
      </w:r>
      <w:r w:rsidR="001F4B65" w:rsidRPr="00924AAC">
        <w:rPr>
          <w:rFonts w:ascii="Arial" w:hAnsi="Arial" w:cs="Arial"/>
        </w:rPr>
        <w:t>,</w:t>
      </w:r>
      <w:r w:rsidR="00B964DE" w:rsidRPr="00924AAC">
        <w:rPr>
          <w:rFonts w:ascii="Arial" w:hAnsi="Arial" w:cs="Arial"/>
        </w:rPr>
        <w:t xml:space="preserve"> are determined by these aspects of causal beliefs, as are future success expectancies, which influence accomplishment objectives and attitudes toward others.</w:t>
      </w:r>
      <w:r w:rsidR="00D31EFD" w:rsidRPr="00924AAC">
        <w:rPr>
          <w:rFonts w:ascii="Arial" w:hAnsi="Arial" w:cs="Arial"/>
        </w:rPr>
        <w:t xml:space="preserve"> </w:t>
      </w:r>
      <w:r w:rsidR="00617F19" w:rsidRPr="00617F19">
        <w:rPr>
          <w:rFonts w:ascii="Arial" w:hAnsi="Arial" w:cs="Arial"/>
        </w:rPr>
        <w:t>Attribution theory looks at how a social perceiver utilises data to come up with causal explanations for events. It investigates how data is collected and analysed in order to reach a causal conclusion.</w:t>
      </w:r>
      <w:r w:rsidR="00617F19">
        <w:rPr>
          <w:rFonts w:ascii="Arial" w:hAnsi="Arial" w:cs="Arial"/>
        </w:rPr>
        <w:t xml:space="preserve"> </w:t>
      </w:r>
      <w:proofErr w:type="gramStart"/>
      <w:r w:rsidR="008F26E9" w:rsidRPr="00924AAC">
        <w:rPr>
          <w:rFonts w:ascii="Arial" w:hAnsi="Arial" w:cs="Arial"/>
        </w:rPr>
        <w:t>In</w:t>
      </w:r>
      <w:proofErr w:type="gramEnd"/>
      <w:r w:rsidR="009E1EBA" w:rsidRPr="00924AAC">
        <w:rPr>
          <w:rFonts w:ascii="Arial" w:hAnsi="Arial" w:cs="Arial"/>
        </w:rPr>
        <w:t xml:space="preserve"> </w:t>
      </w:r>
      <w:r w:rsidR="000B36A0" w:rsidRPr="00924AAC">
        <w:rPr>
          <w:rFonts w:ascii="Arial" w:hAnsi="Arial" w:cs="Arial"/>
        </w:rPr>
        <w:t>social</w:t>
      </w:r>
      <w:r w:rsidR="003B3D25" w:rsidRPr="00924AAC">
        <w:rPr>
          <w:rFonts w:ascii="Arial" w:hAnsi="Arial" w:cs="Arial"/>
        </w:rPr>
        <w:t xml:space="preserve"> psychology</w:t>
      </w:r>
      <w:r w:rsidR="006D4CEE" w:rsidRPr="00924AAC">
        <w:rPr>
          <w:rFonts w:ascii="Arial" w:hAnsi="Arial" w:cs="Arial"/>
        </w:rPr>
        <w:t>,</w:t>
      </w:r>
      <w:r w:rsidR="003B3D25" w:rsidRPr="00924AAC">
        <w:rPr>
          <w:rFonts w:ascii="Arial" w:hAnsi="Arial" w:cs="Arial"/>
        </w:rPr>
        <w:t xml:space="preserve"> the</w:t>
      </w:r>
      <w:r w:rsidR="00486D54" w:rsidRPr="00924AAC">
        <w:rPr>
          <w:rFonts w:ascii="Arial" w:hAnsi="Arial" w:cs="Arial"/>
        </w:rPr>
        <w:t xml:space="preserve"> Attribution</w:t>
      </w:r>
      <w:r w:rsidR="003B3D25" w:rsidRPr="00924AAC">
        <w:rPr>
          <w:rFonts w:ascii="Arial" w:hAnsi="Arial" w:cs="Arial"/>
        </w:rPr>
        <w:t xml:space="preserve"> of thinking theory</w:t>
      </w:r>
      <w:r w:rsidR="00781AD5" w:rsidRPr="00924AAC">
        <w:rPr>
          <w:rFonts w:ascii="Arial" w:hAnsi="Arial" w:cs="Arial"/>
        </w:rPr>
        <w:t xml:space="preserve"> came from Frits Heider</w:t>
      </w:r>
      <w:r w:rsidR="009A5721" w:rsidRPr="00924AAC">
        <w:rPr>
          <w:rFonts w:ascii="Arial" w:hAnsi="Arial" w:cs="Arial"/>
        </w:rPr>
        <w:t>,</w:t>
      </w:r>
      <w:r w:rsidR="00955A4C" w:rsidRPr="00924AAC">
        <w:rPr>
          <w:rFonts w:ascii="Arial" w:hAnsi="Arial" w:cs="Arial"/>
        </w:rPr>
        <w:t xml:space="preserve"> his book,</w:t>
      </w:r>
      <w:r w:rsidR="00E8055D" w:rsidRPr="00924AAC">
        <w:rPr>
          <w:rFonts w:ascii="Arial" w:hAnsi="Arial" w:cs="Arial"/>
        </w:rPr>
        <w:t xml:space="preserve"> T</w:t>
      </w:r>
      <w:r w:rsidR="00955A4C" w:rsidRPr="00924AAC">
        <w:rPr>
          <w:rFonts w:ascii="Arial" w:hAnsi="Arial" w:cs="Arial"/>
        </w:rPr>
        <w:t>h</w:t>
      </w:r>
      <w:r w:rsidR="009A5721" w:rsidRPr="00924AAC">
        <w:rPr>
          <w:rFonts w:ascii="Arial" w:hAnsi="Arial" w:cs="Arial"/>
        </w:rPr>
        <w:t>e</w:t>
      </w:r>
      <w:r w:rsidR="00955A4C" w:rsidRPr="00924AAC">
        <w:rPr>
          <w:rFonts w:ascii="Arial" w:hAnsi="Arial" w:cs="Arial"/>
        </w:rPr>
        <w:t xml:space="preserve"> psychology of international relations</w:t>
      </w:r>
      <w:r w:rsidR="008F26E9" w:rsidRPr="00924AAC">
        <w:rPr>
          <w:rFonts w:ascii="Arial" w:hAnsi="Arial" w:cs="Arial"/>
        </w:rPr>
        <w:t xml:space="preserve"> (Heider, 1958)</w:t>
      </w:r>
      <w:r w:rsidR="00E8055D" w:rsidRPr="00924AAC">
        <w:rPr>
          <w:rFonts w:ascii="Arial" w:hAnsi="Arial" w:cs="Arial"/>
        </w:rPr>
        <w:t>.</w:t>
      </w:r>
      <w:r w:rsidR="00511F36" w:rsidRPr="00924AAC">
        <w:rPr>
          <w:rFonts w:ascii="Arial" w:hAnsi="Arial" w:cs="Arial"/>
        </w:rPr>
        <w:t xml:space="preserve"> The Heider was a proponent of "common sense" or "naive" psychology. People, he believes, impute other people's actions to their own opinions, which may be impacted by unique circumstances or long-held convictions</w:t>
      </w:r>
      <w:r w:rsidR="00675DCD" w:rsidRPr="00924AAC">
        <w:rPr>
          <w:rFonts w:ascii="Arial" w:hAnsi="Arial" w:cs="Arial"/>
        </w:rPr>
        <w:t>. The concept may appear simple, but it opens key doors to the subject of how and why people interact with one another.</w:t>
      </w:r>
      <w:r w:rsidR="00BB5353" w:rsidRPr="00924AAC">
        <w:rPr>
          <w:rFonts w:ascii="Arial" w:hAnsi="Arial" w:cs="Arial"/>
        </w:rPr>
        <w:t xml:space="preserve"> According to his basic premise, people attribute behavioural outcomes to dispositional</w:t>
      </w:r>
      <w:r w:rsidR="005B564B" w:rsidRPr="00924AAC">
        <w:rPr>
          <w:rFonts w:ascii="Arial" w:hAnsi="Arial" w:cs="Arial"/>
        </w:rPr>
        <w:t xml:space="preserve">, </w:t>
      </w:r>
      <w:r w:rsidR="00272C9D" w:rsidRPr="00924AAC">
        <w:rPr>
          <w:rFonts w:ascii="Arial" w:hAnsi="Arial" w:cs="Arial"/>
        </w:rPr>
        <w:t>internal,</w:t>
      </w:r>
      <w:r w:rsidR="00BB5353" w:rsidRPr="00924AAC">
        <w:rPr>
          <w:rFonts w:ascii="Arial" w:hAnsi="Arial" w:cs="Arial"/>
        </w:rPr>
        <w:t xml:space="preserve"> or situational external causes.</w:t>
      </w:r>
      <w:r w:rsidR="000F72EC" w:rsidRPr="00924AAC">
        <w:rPr>
          <w:rFonts w:ascii="Arial" w:hAnsi="Arial" w:cs="Arial"/>
        </w:rPr>
        <w:t xml:space="preserve"> The </w:t>
      </w:r>
      <w:r w:rsidR="00816752" w:rsidRPr="00924AAC">
        <w:rPr>
          <w:rFonts w:ascii="Arial" w:hAnsi="Arial" w:cs="Arial"/>
        </w:rPr>
        <w:t xml:space="preserve">fundamental attribution error and the </w:t>
      </w:r>
      <w:r w:rsidR="00DA54FB" w:rsidRPr="00924AAC">
        <w:rPr>
          <w:rFonts w:ascii="Arial" w:hAnsi="Arial" w:cs="Arial"/>
        </w:rPr>
        <w:t>attribution effect</w:t>
      </w:r>
      <w:r w:rsidR="00816752" w:rsidRPr="00924AAC">
        <w:rPr>
          <w:rFonts w:ascii="Arial" w:hAnsi="Arial" w:cs="Arial"/>
        </w:rPr>
        <w:t xml:space="preserve"> were later </w:t>
      </w:r>
      <w:r w:rsidR="00C80F98" w:rsidRPr="00924AAC">
        <w:rPr>
          <w:rFonts w:ascii="Arial" w:hAnsi="Arial" w:cs="Arial"/>
        </w:rPr>
        <w:t>dr</w:t>
      </w:r>
      <w:r w:rsidR="00A80DD8" w:rsidRPr="00924AAC">
        <w:rPr>
          <w:rFonts w:ascii="Arial" w:hAnsi="Arial" w:cs="Arial"/>
        </w:rPr>
        <w:t>aw</w:t>
      </w:r>
      <w:r w:rsidR="009840F5">
        <w:rPr>
          <w:rFonts w:ascii="Arial" w:hAnsi="Arial" w:cs="Arial"/>
        </w:rPr>
        <w:t>n</w:t>
      </w:r>
      <w:r w:rsidR="00A80DD8" w:rsidRPr="00924AAC">
        <w:rPr>
          <w:rFonts w:ascii="Arial" w:hAnsi="Arial" w:cs="Arial"/>
        </w:rPr>
        <w:t xml:space="preserve"> up</w:t>
      </w:r>
      <w:r w:rsidR="00816752" w:rsidRPr="00924AAC">
        <w:rPr>
          <w:rFonts w:ascii="Arial" w:hAnsi="Arial" w:cs="Arial"/>
        </w:rPr>
        <w:t xml:space="preserve"> using Heider's attribution theory.</w:t>
      </w:r>
      <w:r w:rsidR="005C3820" w:rsidRPr="00924AAC">
        <w:rPr>
          <w:rFonts w:ascii="Arial" w:hAnsi="Arial" w:cs="Arial"/>
        </w:rPr>
        <w:t xml:space="preserve"> </w:t>
      </w:r>
      <w:r w:rsidR="005C3820" w:rsidRPr="00924AAC">
        <w:rPr>
          <w:rFonts w:ascii="Arial" w:eastAsia="Times New Roman" w:hAnsi="Arial" w:cs="Arial"/>
          <w:color w:val="000000"/>
          <w:lang w:eastAsia="zh-CN"/>
        </w:rPr>
        <w:t>Two basic attributions</w:t>
      </w:r>
      <w:r w:rsidR="00D40A04" w:rsidRPr="00924AAC">
        <w:rPr>
          <w:rFonts w:ascii="Arial" w:eastAsia="Times New Roman" w:hAnsi="Arial" w:cs="Arial"/>
          <w:color w:val="000000"/>
          <w:lang w:eastAsia="zh-CN"/>
        </w:rPr>
        <w:t xml:space="preserve"> are</w:t>
      </w:r>
      <w:r w:rsidR="005C3820" w:rsidRPr="00924AAC">
        <w:rPr>
          <w:rFonts w:ascii="Arial" w:eastAsia="Times New Roman" w:hAnsi="Arial" w:cs="Arial"/>
          <w:color w:val="000000"/>
          <w:lang w:eastAsia="zh-CN"/>
        </w:rPr>
        <w:t> </w:t>
      </w:r>
      <w:r w:rsidR="005C3820" w:rsidRPr="00F319A4">
        <w:rPr>
          <w:rFonts w:ascii="Arial" w:eastAsia="Times New Roman" w:hAnsi="Arial" w:cs="Arial"/>
          <w:color w:val="000000"/>
          <w:lang w:eastAsia="zh-CN"/>
        </w:rPr>
        <w:t>INTERNAL and EXTERNAL</w:t>
      </w:r>
      <w:r w:rsidR="00C87963" w:rsidRPr="00F319A4">
        <w:rPr>
          <w:rFonts w:ascii="Arial" w:eastAsia="Times New Roman" w:hAnsi="Arial" w:cs="Arial"/>
          <w:color w:val="000000"/>
          <w:lang w:eastAsia="zh-CN"/>
        </w:rPr>
        <w:t xml:space="preserve"> </w:t>
      </w:r>
      <w:r w:rsidR="00F319A4" w:rsidRPr="00F319A4">
        <w:rPr>
          <w:rFonts w:ascii="Arial" w:eastAsia="Times New Roman" w:hAnsi="Arial" w:cs="Arial"/>
          <w:color w:val="000000"/>
          <w:lang w:eastAsia="zh-CN"/>
        </w:rPr>
        <w:t>behaviour</w:t>
      </w:r>
      <w:r w:rsidR="007312E7">
        <w:rPr>
          <w:rFonts w:ascii="Arial" w:eastAsia="Times New Roman" w:hAnsi="Arial" w:cs="Arial"/>
          <w:color w:val="000000"/>
          <w:lang w:eastAsia="zh-CN"/>
        </w:rPr>
        <w:t xml:space="preserve"> </w:t>
      </w:r>
      <w:r w:rsidR="00BC6864" w:rsidRPr="00F319A4">
        <w:rPr>
          <w:rFonts w:ascii="Arial" w:eastAsia="Times New Roman" w:hAnsi="Arial" w:cs="Arial"/>
          <w:color w:val="000000"/>
          <w:lang w:eastAsia="zh-CN"/>
        </w:rPr>
        <w:t>or</w:t>
      </w:r>
      <w:r w:rsidR="00BA1A8C" w:rsidRPr="00F319A4">
        <w:rPr>
          <w:rFonts w:ascii="Arial" w:eastAsia="Times New Roman" w:hAnsi="Arial" w:cs="Arial"/>
          <w:color w:val="000000"/>
          <w:lang w:eastAsia="zh-CN"/>
        </w:rPr>
        <w:t xml:space="preserve"> internally or externally</w:t>
      </w:r>
      <w:r w:rsidR="001368FF">
        <w:rPr>
          <w:rFonts w:ascii="Arial" w:eastAsia="Times New Roman" w:hAnsi="Arial" w:cs="Arial"/>
          <w:color w:val="000000"/>
          <w:lang w:eastAsia="zh-CN"/>
        </w:rPr>
        <w:t xml:space="preserve"> </w:t>
      </w:r>
      <w:r w:rsidR="00FD04F9">
        <w:rPr>
          <w:rFonts w:ascii="Arial" w:eastAsia="Times New Roman" w:hAnsi="Arial" w:cs="Arial"/>
          <w:color w:val="000000"/>
          <w:lang w:eastAsia="zh-CN"/>
        </w:rPr>
        <w:t>causes</w:t>
      </w:r>
      <w:r w:rsidR="00BC6864" w:rsidRPr="00F319A4">
        <w:rPr>
          <w:rFonts w:ascii="Arial" w:eastAsia="Times New Roman" w:hAnsi="Arial" w:cs="Arial"/>
          <w:color w:val="000000"/>
          <w:lang w:eastAsia="zh-CN"/>
        </w:rPr>
        <w:t>)</w:t>
      </w:r>
      <w:r w:rsidR="00BA1A8C" w:rsidRPr="00F319A4">
        <w:rPr>
          <w:rFonts w:ascii="Arial" w:eastAsia="Times New Roman" w:hAnsi="Arial" w:cs="Arial"/>
          <w:color w:val="000000"/>
          <w:lang w:eastAsia="zh-CN"/>
        </w:rPr>
        <w:t>.</w:t>
      </w:r>
      <w:r w:rsidR="007C192C" w:rsidRPr="00F319A4">
        <w:rPr>
          <w:rFonts w:ascii="Arial" w:eastAsia="Times New Roman" w:hAnsi="Arial" w:cs="Arial"/>
          <w:color w:val="000000"/>
          <w:lang w:eastAsia="zh-CN"/>
        </w:rPr>
        <w:t xml:space="preserve"> </w:t>
      </w:r>
      <w:r w:rsidR="009214A0">
        <w:rPr>
          <w:rFonts w:ascii="Arial" w:eastAsia="Times New Roman" w:hAnsi="Arial" w:cs="Arial"/>
          <w:color w:val="000000"/>
          <w:lang w:eastAsia="zh-CN"/>
        </w:rPr>
        <w:t>(</w:t>
      </w:r>
      <w:r w:rsidR="007C192C" w:rsidRPr="00F319A4">
        <w:rPr>
          <w:rFonts w:ascii="Arial" w:eastAsia="Times New Roman" w:hAnsi="Arial" w:cs="Arial"/>
          <w:color w:val="000000"/>
          <w:lang w:eastAsia="zh-CN"/>
        </w:rPr>
        <w:t xml:space="preserve">Table </w:t>
      </w:r>
      <w:r w:rsidR="00C8359D">
        <w:rPr>
          <w:rFonts w:ascii="Arial" w:eastAsia="Times New Roman" w:hAnsi="Arial" w:cs="Arial"/>
          <w:color w:val="000000"/>
          <w:lang w:eastAsia="zh-CN"/>
        </w:rPr>
        <w:t>4</w:t>
      </w:r>
      <w:r w:rsidR="00924AAC" w:rsidRPr="00F319A4">
        <w:rPr>
          <w:rFonts w:ascii="Arial" w:eastAsia="Times New Roman" w:hAnsi="Arial" w:cs="Arial"/>
          <w:color w:val="000000"/>
          <w:lang w:eastAsia="zh-CN"/>
        </w:rPr>
        <w:t xml:space="preserve"> </w:t>
      </w:r>
      <w:r w:rsidR="00A50C0D">
        <w:rPr>
          <w:rFonts w:ascii="Arial" w:eastAsia="Times New Roman" w:hAnsi="Arial" w:cs="Arial"/>
          <w:color w:val="000000"/>
          <w:lang w:eastAsia="zh-CN"/>
        </w:rPr>
        <w:t xml:space="preserve">from lesson week </w:t>
      </w:r>
      <w:r w:rsidR="000B7334">
        <w:rPr>
          <w:rFonts w:ascii="Arial" w:eastAsia="Times New Roman" w:hAnsi="Arial" w:cs="Arial"/>
          <w:color w:val="000000"/>
          <w:lang w:eastAsia="zh-CN"/>
        </w:rPr>
        <w:t>7</w:t>
      </w:r>
      <w:r w:rsidR="009214A0">
        <w:rPr>
          <w:rFonts w:ascii="Arial" w:eastAsia="Times New Roman" w:hAnsi="Arial" w:cs="Arial"/>
          <w:color w:val="000000"/>
          <w:lang w:eastAsia="zh-CN"/>
        </w:rPr>
        <w:t>)</w:t>
      </w:r>
    </w:p>
    <w:p w14:paraId="58B496D7" w14:textId="77777777" w:rsidR="005C5287" w:rsidRDefault="005C5287" w:rsidP="00DE4215">
      <w:pPr>
        <w:spacing w:line="360" w:lineRule="auto"/>
        <w:rPr>
          <w:rFonts w:ascii="Arial" w:hAnsi="Arial" w:cs="Arial"/>
        </w:rPr>
      </w:pPr>
    </w:p>
    <w:p w14:paraId="6BEFDDE0" w14:textId="60A5313C" w:rsidR="00302C26" w:rsidRDefault="00CC2418" w:rsidP="00DE4215">
      <w:pPr>
        <w:spacing w:line="360" w:lineRule="auto"/>
        <w:jc w:val="both"/>
        <w:rPr>
          <w:rFonts w:ascii="Arial" w:hAnsi="Arial" w:cs="Arial"/>
        </w:rPr>
      </w:pPr>
      <w:r>
        <w:rPr>
          <w:rFonts w:ascii="Arial" w:hAnsi="Arial" w:cs="Arial"/>
        </w:rPr>
        <w:t xml:space="preserve">(FAE) </w:t>
      </w:r>
      <w:r w:rsidR="00302C26" w:rsidRPr="00302C26">
        <w:rPr>
          <w:rFonts w:ascii="Arial" w:hAnsi="Arial" w:cs="Arial"/>
        </w:rPr>
        <w:t xml:space="preserve">Our tendency to </w:t>
      </w:r>
      <w:r w:rsidR="0008613F">
        <w:rPr>
          <w:rFonts w:ascii="Arial" w:hAnsi="Arial" w:cs="Arial"/>
        </w:rPr>
        <w:t>de</w:t>
      </w:r>
      <w:r w:rsidR="00E53A28">
        <w:rPr>
          <w:rFonts w:ascii="Arial" w:hAnsi="Arial" w:cs="Arial"/>
        </w:rPr>
        <w:t>scribe any</w:t>
      </w:r>
      <w:r w:rsidR="00570A72">
        <w:rPr>
          <w:rFonts w:ascii="Arial" w:hAnsi="Arial" w:cs="Arial"/>
        </w:rPr>
        <w:t>one or</w:t>
      </w:r>
      <w:r w:rsidR="00302C26" w:rsidRPr="00302C26">
        <w:rPr>
          <w:rFonts w:ascii="Arial" w:hAnsi="Arial" w:cs="Arial"/>
        </w:rPr>
        <w:t xml:space="preserve"> someone's behaviour </w:t>
      </w:r>
      <w:r w:rsidR="001B3DA3">
        <w:rPr>
          <w:rFonts w:ascii="Arial" w:hAnsi="Arial" w:cs="Arial"/>
        </w:rPr>
        <w:t>established</w:t>
      </w:r>
      <w:r w:rsidR="00302C26" w:rsidRPr="00302C26">
        <w:rPr>
          <w:rFonts w:ascii="Arial" w:hAnsi="Arial" w:cs="Arial"/>
        </w:rPr>
        <w:t xml:space="preserve"> on internal variables, such </w:t>
      </w:r>
      <w:r w:rsidR="00E330CB">
        <w:rPr>
          <w:rFonts w:ascii="Arial" w:hAnsi="Arial" w:cs="Arial"/>
        </w:rPr>
        <w:t>as</w:t>
      </w:r>
      <w:r w:rsidR="00C57F0E">
        <w:rPr>
          <w:rFonts w:ascii="Arial" w:hAnsi="Arial" w:cs="Arial"/>
        </w:rPr>
        <w:t xml:space="preserve"> characteristic </w:t>
      </w:r>
      <w:r w:rsidR="00EC74B6">
        <w:rPr>
          <w:rFonts w:ascii="Arial" w:hAnsi="Arial" w:cs="Arial"/>
        </w:rPr>
        <w:t xml:space="preserve">sets of </w:t>
      </w:r>
      <w:r w:rsidR="00E330CB">
        <w:rPr>
          <w:rFonts w:ascii="Arial" w:hAnsi="Arial" w:cs="Arial"/>
        </w:rPr>
        <w:t xml:space="preserve">behaviours, or </w:t>
      </w:r>
      <w:r w:rsidR="00EC58E2">
        <w:rPr>
          <w:rFonts w:ascii="Arial" w:hAnsi="Arial" w:cs="Arial"/>
        </w:rPr>
        <w:t>mentality</w:t>
      </w:r>
      <w:r w:rsidR="00302C26" w:rsidRPr="00302C26">
        <w:rPr>
          <w:rFonts w:ascii="Arial" w:hAnsi="Arial" w:cs="Arial"/>
        </w:rPr>
        <w:t xml:space="preserve">, while underestimating the importance of external </w:t>
      </w:r>
      <w:r w:rsidR="00E60552">
        <w:rPr>
          <w:rFonts w:ascii="Arial" w:hAnsi="Arial" w:cs="Arial"/>
        </w:rPr>
        <w:t>cas</w:t>
      </w:r>
      <w:r w:rsidR="00161EF0">
        <w:rPr>
          <w:rFonts w:ascii="Arial" w:hAnsi="Arial" w:cs="Arial"/>
        </w:rPr>
        <w:t>es</w:t>
      </w:r>
      <w:r w:rsidR="00302C26" w:rsidRPr="00302C26">
        <w:rPr>
          <w:rFonts w:ascii="Arial" w:hAnsi="Arial" w:cs="Arial"/>
        </w:rPr>
        <w:t xml:space="preserve">, such as </w:t>
      </w:r>
      <w:r w:rsidR="00BC40AD">
        <w:rPr>
          <w:rFonts w:ascii="Arial" w:hAnsi="Arial" w:cs="Arial"/>
        </w:rPr>
        <w:t xml:space="preserve">social factors, </w:t>
      </w:r>
      <w:r w:rsidR="00D47BE5">
        <w:rPr>
          <w:rFonts w:ascii="Arial" w:hAnsi="Arial" w:cs="Arial"/>
        </w:rPr>
        <w:t>physical factors</w:t>
      </w:r>
      <w:r w:rsidR="00302C26" w:rsidRPr="00302C26">
        <w:rPr>
          <w:rFonts w:ascii="Arial" w:hAnsi="Arial" w:cs="Arial"/>
        </w:rPr>
        <w:t>, on another person's behaviour, is known as the fundamental attribution error</w:t>
      </w:r>
      <w:r w:rsidR="00796790">
        <w:rPr>
          <w:rFonts w:ascii="Arial" w:hAnsi="Arial" w:cs="Arial"/>
        </w:rPr>
        <w:t xml:space="preserve"> (FAE)</w:t>
      </w:r>
      <w:r w:rsidR="00302C26" w:rsidRPr="00302C26">
        <w:rPr>
          <w:rFonts w:ascii="Arial" w:hAnsi="Arial" w:cs="Arial"/>
        </w:rPr>
        <w:t>. We might, for example, blame someone for being unemployed based on his character, while he was recently laid off owing to a slow economy. Of course, there are times when our assumptions are true, but the most common attribution error is our tendency to blame others' actions on their character or temperament. This is especially true in the case of negative behaviour.</w:t>
      </w:r>
    </w:p>
    <w:p w14:paraId="5C9F642F" w14:textId="6F716300" w:rsidR="00000FB7" w:rsidRDefault="0054786B" w:rsidP="00DE4215">
      <w:pPr>
        <w:spacing w:line="360" w:lineRule="auto"/>
        <w:jc w:val="both"/>
        <w:rPr>
          <w:rFonts w:ascii="Arial" w:hAnsi="Arial" w:cs="Arial"/>
        </w:rPr>
      </w:pPr>
      <w:r>
        <w:rPr>
          <w:rFonts w:ascii="Arial" w:hAnsi="Arial" w:cs="Arial"/>
        </w:rPr>
        <w:t>Applying</w:t>
      </w:r>
      <w:r w:rsidR="00A868C4">
        <w:rPr>
          <w:rFonts w:ascii="Arial" w:hAnsi="Arial" w:cs="Arial"/>
        </w:rPr>
        <w:t xml:space="preserve"> the attribution theory to the case </w:t>
      </w:r>
      <w:r>
        <w:rPr>
          <w:rFonts w:ascii="Arial" w:hAnsi="Arial" w:cs="Arial"/>
        </w:rPr>
        <w:t>study.</w:t>
      </w:r>
    </w:p>
    <w:p w14:paraId="458C0A5D" w14:textId="50958F24" w:rsidR="00A727EF" w:rsidRPr="00076969" w:rsidRDefault="009C7C79" w:rsidP="00DE4215">
      <w:pPr>
        <w:spacing w:line="360" w:lineRule="auto"/>
        <w:jc w:val="both"/>
        <w:rPr>
          <w:rFonts w:ascii="Arial" w:hAnsi="Arial" w:cs="Arial"/>
        </w:rPr>
      </w:pPr>
      <w:r w:rsidRPr="00076969">
        <w:rPr>
          <w:rFonts w:ascii="Arial" w:hAnsi="Arial" w:cs="Arial"/>
        </w:rPr>
        <w:t>Us</w:t>
      </w:r>
      <w:r w:rsidR="00115999" w:rsidRPr="00076969">
        <w:rPr>
          <w:rFonts w:ascii="Arial" w:hAnsi="Arial" w:cs="Arial"/>
        </w:rPr>
        <w:t>ing</w:t>
      </w:r>
      <w:r w:rsidRPr="00076969">
        <w:rPr>
          <w:rFonts w:ascii="Arial" w:hAnsi="Arial" w:cs="Arial"/>
        </w:rPr>
        <w:t xml:space="preserve"> the Heider’s Model Example to complete </w:t>
      </w:r>
      <w:r w:rsidR="00115999" w:rsidRPr="00076969">
        <w:rPr>
          <w:rFonts w:ascii="Arial" w:hAnsi="Arial" w:cs="Arial"/>
        </w:rPr>
        <w:t>my</w:t>
      </w:r>
      <w:r w:rsidRPr="00076969">
        <w:rPr>
          <w:rFonts w:ascii="Arial" w:hAnsi="Arial" w:cs="Arial"/>
        </w:rPr>
        <w:t xml:space="preserve"> own version to illustrate possible internal and external causes for the aggression observed from a service user to</w:t>
      </w:r>
      <w:r w:rsidR="00A00D88">
        <w:rPr>
          <w:rFonts w:ascii="Arial" w:hAnsi="Arial" w:cs="Arial"/>
        </w:rPr>
        <w:t>w</w:t>
      </w:r>
      <w:r w:rsidR="00D011CC">
        <w:rPr>
          <w:rFonts w:ascii="Arial" w:hAnsi="Arial" w:cs="Arial"/>
        </w:rPr>
        <w:t>ards</w:t>
      </w:r>
      <w:r w:rsidRPr="00076969">
        <w:rPr>
          <w:rFonts w:ascii="Arial" w:hAnsi="Arial" w:cs="Arial"/>
        </w:rPr>
        <w:t xml:space="preserve"> a member of staff</w:t>
      </w:r>
      <w:r w:rsidR="00D80716" w:rsidRPr="00076969">
        <w:rPr>
          <w:rFonts w:ascii="Arial" w:hAnsi="Arial" w:cs="Arial"/>
        </w:rPr>
        <w:t>.</w:t>
      </w:r>
      <w:r w:rsidR="009214A0">
        <w:rPr>
          <w:rFonts w:ascii="Arial" w:hAnsi="Arial" w:cs="Arial"/>
        </w:rPr>
        <w:t xml:space="preserve"> </w:t>
      </w:r>
      <w:r w:rsidR="003430C3">
        <w:rPr>
          <w:rFonts w:ascii="Arial" w:hAnsi="Arial" w:cs="Arial"/>
        </w:rPr>
        <w:t>(</w:t>
      </w:r>
      <w:r w:rsidR="009214A0">
        <w:rPr>
          <w:rFonts w:ascii="Arial" w:hAnsi="Arial" w:cs="Arial"/>
        </w:rPr>
        <w:t xml:space="preserve">Table </w:t>
      </w:r>
      <w:r w:rsidR="003C62D3">
        <w:rPr>
          <w:rFonts w:ascii="Arial" w:hAnsi="Arial" w:cs="Arial"/>
        </w:rPr>
        <w:t>5</w:t>
      </w:r>
      <w:r w:rsidR="003430C3">
        <w:rPr>
          <w:rFonts w:ascii="Arial" w:hAnsi="Arial" w:cs="Arial"/>
        </w:rPr>
        <w:t>)</w:t>
      </w:r>
    </w:p>
    <w:p w14:paraId="31DBCAB4" w14:textId="11C7EF21" w:rsidR="00151D90" w:rsidRPr="00151D90" w:rsidRDefault="00E25B10" w:rsidP="00151D90">
      <w:pPr>
        <w:rPr>
          <w:rFonts w:asciiTheme="minorBidi" w:hAnsiTheme="minorBidi"/>
          <w:b/>
          <w:bCs/>
        </w:rPr>
      </w:pPr>
      <w:r>
        <w:rPr>
          <w:noProof/>
        </w:rPr>
        <w:drawing>
          <wp:inline distT="0" distB="0" distL="0" distR="0" wp14:anchorId="143E49D3" wp14:editId="3A80F717">
            <wp:extent cx="5633280" cy="4859383"/>
            <wp:effectExtent l="0" t="0" r="5715" b="0"/>
            <wp:docPr id="37" name="Picture 37" descr="Text,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46257" cy="4870577"/>
                    </a:xfrm>
                    <a:prstGeom prst="rect">
                      <a:avLst/>
                    </a:prstGeom>
                    <a:noFill/>
                    <a:ln>
                      <a:noFill/>
                    </a:ln>
                  </pic:spPr>
                </pic:pic>
              </a:graphicData>
            </a:graphic>
          </wp:inline>
        </w:drawing>
      </w:r>
    </w:p>
    <w:p w14:paraId="51F9F6D8" w14:textId="42A2A284" w:rsidR="003705DC" w:rsidRDefault="003705DC" w:rsidP="003705DC"/>
    <w:p w14:paraId="4F792B73" w14:textId="77777777" w:rsidR="007B5E8A" w:rsidRDefault="007B5E8A" w:rsidP="00287F3D">
      <w:pPr>
        <w:spacing w:line="360" w:lineRule="auto"/>
        <w:rPr>
          <w:rFonts w:ascii="Arial" w:hAnsi="Arial" w:cs="Arial"/>
        </w:rPr>
      </w:pPr>
    </w:p>
    <w:p w14:paraId="7D7F99FA" w14:textId="09F0346C" w:rsidR="003705DC" w:rsidRDefault="00AC003E" w:rsidP="00287F3D">
      <w:pPr>
        <w:spacing w:line="360" w:lineRule="auto"/>
        <w:rPr>
          <w:rFonts w:ascii="Arial" w:hAnsi="Arial" w:cs="Arial"/>
        </w:rPr>
      </w:pPr>
      <w:r w:rsidRPr="00287F3D">
        <w:rPr>
          <w:rFonts w:ascii="Arial" w:hAnsi="Arial" w:cs="Arial"/>
        </w:rPr>
        <w:t>Using the Heider’s Model Example to complete my own version to illustrate possible internal and external causes for the aggression observed from a member of staff to</w:t>
      </w:r>
      <w:r w:rsidR="00D011CC">
        <w:rPr>
          <w:rFonts w:ascii="Arial" w:hAnsi="Arial" w:cs="Arial"/>
        </w:rPr>
        <w:t>wards</w:t>
      </w:r>
      <w:r w:rsidRPr="00287F3D">
        <w:rPr>
          <w:rFonts w:ascii="Arial" w:hAnsi="Arial" w:cs="Arial"/>
        </w:rPr>
        <w:t xml:space="preserve"> the service user.</w:t>
      </w:r>
      <w:r w:rsidR="008026DF">
        <w:rPr>
          <w:rFonts w:ascii="Arial" w:hAnsi="Arial" w:cs="Arial"/>
        </w:rPr>
        <w:t xml:space="preserve"> (Table </w:t>
      </w:r>
      <w:r w:rsidR="003C62D3">
        <w:rPr>
          <w:rFonts w:ascii="Arial" w:hAnsi="Arial" w:cs="Arial"/>
        </w:rPr>
        <w:t>6</w:t>
      </w:r>
      <w:r w:rsidR="008026DF">
        <w:rPr>
          <w:rFonts w:ascii="Arial" w:hAnsi="Arial" w:cs="Arial"/>
        </w:rPr>
        <w:t>)</w:t>
      </w:r>
    </w:p>
    <w:p w14:paraId="4DC33CDA" w14:textId="264CB9FC" w:rsidR="00DC5F13" w:rsidRPr="00F5452F" w:rsidRDefault="00F5452F" w:rsidP="00F5452F">
      <w:pPr>
        <w:spacing w:line="360" w:lineRule="auto"/>
        <w:rPr>
          <w:rFonts w:ascii="Arial" w:hAnsi="Arial" w:cs="Arial"/>
        </w:rPr>
      </w:pPr>
      <w:r>
        <w:rPr>
          <w:noProof/>
        </w:rPr>
        <w:drawing>
          <wp:inline distT="0" distB="0" distL="0" distR="0" wp14:anchorId="781BF9FD" wp14:editId="7389B3AD">
            <wp:extent cx="5335905" cy="5991727"/>
            <wp:effectExtent l="0" t="0" r="0" b="9525"/>
            <wp:docPr id="145" name="Picture 14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Diagram,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4246" cy="6001093"/>
                    </a:xfrm>
                    <a:prstGeom prst="rect">
                      <a:avLst/>
                    </a:prstGeom>
                    <a:noFill/>
                    <a:ln>
                      <a:noFill/>
                    </a:ln>
                  </pic:spPr>
                </pic:pic>
              </a:graphicData>
            </a:graphic>
          </wp:inline>
        </w:drawing>
      </w:r>
    </w:p>
    <w:p w14:paraId="32C2C51C" w14:textId="2C5B1FD6" w:rsidR="00F5452F" w:rsidRPr="005C5287" w:rsidRDefault="00087451">
      <w:pPr>
        <w:rPr>
          <w:rFonts w:asciiTheme="minorBidi" w:hAnsiTheme="minorBidi"/>
          <w:b/>
          <w:bCs/>
        </w:rPr>
      </w:pPr>
      <w:r w:rsidRPr="008171DB">
        <w:rPr>
          <w:rFonts w:asciiTheme="minorBidi" w:hAnsiTheme="minorBidi"/>
          <w:b/>
          <w:bCs/>
        </w:rPr>
        <w:br w:type="page"/>
      </w:r>
    </w:p>
    <w:p w14:paraId="3DD2CB4B" w14:textId="4F4FC4A6" w:rsidR="0091257E" w:rsidRPr="00CC04EB" w:rsidRDefault="00AB0C60" w:rsidP="008108E6">
      <w:pPr>
        <w:pStyle w:val="Heading2"/>
        <w:numPr>
          <w:ilvl w:val="1"/>
          <w:numId w:val="25"/>
        </w:numPr>
        <w:jc w:val="both"/>
        <w:rPr>
          <w:rFonts w:asciiTheme="minorBidi" w:hAnsiTheme="minorBidi" w:cstheme="minorBidi"/>
          <w:b w:val="0"/>
          <w:bCs w:val="0"/>
          <w:sz w:val="28"/>
          <w:szCs w:val="28"/>
        </w:rPr>
      </w:pPr>
      <w:bookmarkStart w:id="4" w:name="_Toc89212754"/>
      <w:r w:rsidRPr="00CC04EB">
        <w:rPr>
          <w:rFonts w:asciiTheme="minorBidi" w:hAnsiTheme="minorBidi" w:cstheme="minorBidi"/>
          <w:b w:val="0"/>
          <w:bCs w:val="0"/>
          <w:sz w:val="28"/>
          <w:szCs w:val="28"/>
        </w:rPr>
        <w:lastRenderedPageBreak/>
        <w:t>What is</w:t>
      </w:r>
      <w:r w:rsidR="00D57C75">
        <w:rPr>
          <w:rFonts w:asciiTheme="minorBidi" w:hAnsiTheme="minorBidi" w:cstheme="minorBidi"/>
          <w:b w:val="0"/>
          <w:bCs w:val="0"/>
          <w:sz w:val="28"/>
          <w:szCs w:val="28"/>
        </w:rPr>
        <w:t xml:space="preserve"> the</w:t>
      </w:r>
      <w:r w:rsidRPr="00CC04EB">
        <w:rPr>
          <w:rFonts w:asciiTheme="minorBidi" w:hAnsiTheme="minorBidi" w:cstheme="minorBidi"/>
          <w:b w:val="0"/>
          <w:bCs w:val="0"/>
          <w:sz w:val="28"/>
          <w:szCs w:val="28"/>
        </w:rPr>
        <w:t xml:space="preserve"> </w:t>
      </w:r>
      <w:r w:rsidR="0091257E" w:rsidRPr="00CC04EB">
        <w:rPr>
          <w:rFonts w:asciiTheme="minorBidi" w:hAnsiTheme="minorBidi" w:cstheme="minorBidi"/>
          <w:b w:val="0"/>
          <w:bCs w:val="0"/>
          <w:sz w:val="28"/>
          <w:szCs w:val="28"/>
        </w:rPr>
        <w:t xml:space="preserve">Frustration aggression hypothesis </w:t>
      </w:r>
      <w:r w:rsidR="00D545D8">
        <w:rPr>
          <w:rFonts w:asciiTheme="minorBidi" w:hAnsiTheme="minorBidi" w:cstheme="minorBidi"/>
          <w:b w:val="0"/>
          <w:bCs w:val="0"/>
          <w:sz w:val="28"/>
          <w:szCs w:val="28"/>
        </w:rPr>
        <w:t>(FAH)</w:t>
      </w:r>
      <w:r w:rsidR="00DE0E89">
        <w:rPr>
          <w:rFonts w:asciiTheme="minorBidi" w:hAnsiTheme="minorBidi" w:cstheme="minorBidi"/>
          <w:b w:val="0"/>
          <w:bCs w:val="0"/>
          <w:sz w:val="28"/>
          <w:szCs w:val="28"/>
        </w:rPr>
        <w:t>?</w:t>
      </w:r>
      <w:bookmarkEnd w:id="4"/>
    </w:p>
    <w:p w14:paraId="30DDAC1C" w14:textId="432073B5" w:rsidR="003A3316" w:rsidRPr="00CC04EB" w:rsidRDefault="003A3316" w:rsidP="008404F2">
      <w:pPr>
        <w:jc w:val="both"/>
        <w:rPr>
          <w:rFonts w:asciiTheme="minorBidi" w:hAnsiTheme="minorBidi"/>
          <w:sz w:val="28"/>
          <w:szCs w:val="28"/>
        </w:rPr>
      </w:pPr>
    </w:p>
    <w:p w14:paraId="4F03AFCF" w14:textId="5BAC0D01" w:rsidR="003A3316" w:rsidRDefault="004C1E75" w:rsidP="003442DE">
      <w:pPr>
        <w:spacing w:line="360" w:lineRule="auto"/>
        <w:jc w:val="both"/>
        <w:rPr>
          <w:rFonts w:ascii="Arial" w:hAnsi="Arial" w:cs="Arial"/>
        </w:rPr>
      </w:pPr>
      <w:r>
        <w:rPr>
          <w:noProof/>
        </w:rPr>
        <w:drawing>
          <wp:anchor distT="0" distB="0" distL="114300" distR="114300" simplePos="0" relativeHeight="251698688" behindDoc="0" locked="0" layoutInCell="1" allowOverlap="1" wp14:anchorId="2CC5F0A1" wp14:editId="340D0B4C">
            <wp:simplePos x="0" y="0"/>
            <wp:positionH relativeFrom="margin">
              <wp:posOffset>-5080</wp:posOffset>
            </wp:positionH>
            <wp:positionV relativeFrom="paragraph">
              <wp:posOffset>3512185</wp:posOffset>
            </wp:positionV>
            <wp:extent cx="5928360" cy="3676015"/>
            <wp:effectExtent l="0" t="0" r="0" b="635"/>
            <wp:wrapTopAndBottom/>
            <wp:docPr id="146" name="Picture 146"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Shape&#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28360" cy="3676015"/>
                    </a:xfrm>
                    <a:prstGeom prst="rect">
                      <a:avLst/>
                    </a:prstGeom>
                    <a:noFill/>
                  </pic:spPr>
                </pic:pic>
              </a:graphicData>
            </a:graphic>
            <wp14:sizeRelV relativeFrom="margin">
              <wp14:pctHeight>0</wp14:pctHeight>
            </wp14:sizeRelV>
          </wp:anchor>
        </w:drawing>
      </w:r>
      <w:r w:rsidR="0007093E" w:rsidRPr="0007093E">
        <w:t xml:space="preserve"> </w:t>
      </w:r>
      <w:r w:rsidR="0007093E" w:rsidRPr="0007093E">
        <w:rPr>
          <w:rFonts w:ascii="Arial" w:hAnsi="Arial" w:cs="Arial"/>
        </w:rPr>
        <w:t>Frustration is an angry and frustrated sensation that happens when anything hinders you from achieving your goal.</w:t>
      </w:r>
      <w:r w:rsidR="0007093E">
        <w:rPr>
          <w:rFonts w:ascii="Arial" w:hAnsi="Arial" w:cs="Arial"/>
        </w:rPr>
        <w:t xml:space="preserve"> </w:t>
      </w:r>
      <w:r w:rsidR="00F326ED">
        <w:rPr>
          <w:rFonts w:ascii="Arial" w:hAnsi="Arial" w:cs="Arial"/>
        </w:rPr>
        <w:t>Foregoing</w:t>
      </w:r>
      <w:r w:rsidR="00756C82" w:rsidRPr="001D5F96">
        <w:rPr>
          <w:rFonts w:ascii="Arial" w:hAnsi="Arial" w:cs="Arial"/>
        </w:rPr>
        <w:t xml:space="preserve"> example, the </w:t>
      </w:r>
      <w:r w:rsidR="005757A3">
        <w:rPr>
          <w:rFonts w:ascii="Arial" w:hAnsi="Arial" w:cs="Arial"/>
        </w:rPr>
        <w:t>online</w:t>
      </w:r>
      <w:r w:rsidR="00756C82" w:rsidRPr="001D5F96">
        <w:rPr>
          <w:rFonts w:ascii="Arial" w:hAnsi="Arial" w:cs="Arial"/>
        </w:rPr>
        <w:t xml:space="preserve"> </w:t>
      </w:r>
      <w:r w:rsidR="00E94D4D">
        <w:rPr>
          <w:rFonts w:ascii="Arial" w:hAnsi="Arial" w:cs="Arial"/>
        </w:rPr>
        <w:t>matter</w:t>
      </w:r>
      <w:r w:rsidR="00756C82" w:rsidRPr="001D5F96">
        <w:rPr>
          <w:rFonts w:ascii="Arial" w:hAnsi="Arial" w:cs="Arial"/>
        </w:rPr>
        <w:t xml:space="preserve"> is </w:t>
      </w:r>
      <w:r w:rsidR="00D6707D">
        <w:rPr>
          <w:rFonts w:ascii="Arial" w:hAnsi="Arial" w:cs="Arial"/>
        </w:rPr>
        <w:t>stop</w:t>
      </w:r>
      <w:r w:rsidR="00756C82" w:rsidRPr="001D5F96">
        <w:rPr>
          <w:rFonts w:ascii="Arial" w:hAnsi="Arial" w:cs="Arial"/>
        </w:rPr>
        <w:t xml:space="preserve"> you from </w:t>
      </w:r>
      <w:r w:rsidR="00824F3C">
        <w:rPr>
          <w:rFonts w:ascii="Arial" w:hAnsi="Arial" w:cs="Arial"/>
        </w:rPr>
        <w:t>giv</w:t>
      </w:r>
      <w:r w:rsidR="0070430B">
        <w:rPr>
          <w:rFonts w:ascii="Arial" w:hAnsi="Arial" w:cs="Arial"/>
        </w:rPr>
        <w:t>ing</w:t>
      </w:r>
      <w:r w:rsidR="00824F3C">
        <w:rPr>
          <w:rFonts w:ascii="Arial" w:hAnsi="Arial" w:cs="Arial"/>
        </w:rPr>
        <w:t xml:space="preserve"> in</w:t>
      </w:r>
      <w:r w:rsidR="00756C82" w:rsidRPr="001D5F96">
        <w:rPr>
          <w:rFonts w:ascii="Arial" w:hAnsi="Arial" w:cs="Arial"/>
        </w:rPr>
        <w:t xml:space="preserve"> your </w:t>
      </w:r>
      <w:r w:rsidR="00317D63">
        <w:rPr>
          <w:rFonts w:ascii="Arial" w:hAnsi="Arial" w:cs="Arial"/>
        </w:rPr>
        <w:t>course work</w:t>
      </w:r>
      <w:r w:rsidR="00756C82" w:rsidRPr="001D5F96">
        <w:rPr>
          <w:rFonts w:ascii="Arial" w:hAnsi="Arial" w:cs="Arial"/>
        </w:rPr>
        <w:t xml:space="preserve"> on time.</w:t>
      </w:r>
      <w:r w:rsidR="006116E0">
        <w:rPr>
          <w:rFonts w:ascii="Arial" w:hAnsi="Arial" w:cs="Arial"/>
        </w:rPr>
        <w:t xml:space="preserve"> </w:t>
      </w:r>
      <w:r w:rsidR="006116E0" w:rsidRPr="006116E0">
        <w:rPr>
          <w:rFonts w:ascii="Arial" w:hAnsi="Arial" w:cs="Arial"/>
        </w:rPr>
        <w:t>In exasperation, you toss your backpack down and kick it numerous times. This is an example of irritation turning into wrath</w:t>
      </w:r>
      <w:r w:rsidR="00756C82" w:rsidRPr="001D5F96">
        <w:rPr>
          <w:rFonts w:ascii="Arial" w:hAnsi="Arial" w:cs="Arial"/>
        </w:rPr>
        <w:t xml:space="preserve">. </w:t>
      </w:r>
      <w:r w:rsidR="00801BD2" w:rsidRPr="00801BD2">
        <w:rPr>
          <w:rFonts w:ascii="Arial" w:hAnsi="Arial" w:cs="Arial"/>
        </w:rPr>
        <w:t>Aggression is a malevolent behaviour or attitude directed against someone or something, often as a result of frustration.</w:t>
      </w:r>
      <w:r w:rsidR="00801BD2">
        <w:rPr>
          <w:rFonts w:ascii="Arial" w:hAnsi="Arial" w:cs="Arial"/>
        </w:rPr>
        <w:t xml:space="preserve"> </w:t>
      </w:r>
      <w:r w:rsidR="008159D3" w:rsidRPr="008159D3">
        <w:rPr>
          <w:rFonts w:ascii="Arial" w:hAnsi="Arial" w:cs="Arial"/>
        </w:rPr>
        <w:t>As noted in the definition of aggressiveness, frustration does not have to be a behaviour.</w:t>
      </w:r>
      <w:r w:rsidR="008159D3">
        <w:rPr>
          <w:rFonts w:ascii="Arial" w:hAnsi="Arial" w:cs="Arial"/>
        </w:rPr>
        <w:t xml:space="preserve"> </w:t>
      </w:r>
      <w:r w:rsidR="00F61170">
        <w:rPr>
          <w:rFonts w:ascii="Arial" w:hAnsi="Arial" w:cs="Arial"/>
        </w:rPr>
        <w:t xml:space="preserve">It </w:t>
      </w:r>
      <w:r w:rsidR="00234D03">
        <w:rPr>
          <w:rFonts w:ascii="Arial" w:hAnsi="Arial" w:cs="Arial"/>
        </w:rPr>
        <w:t xml:space="preserve">is </w:t>
      </w:r>
      <w:r w:rsidR="00F61170">
        <w:rPr>
          <w:rFonts w:ascii="Arial" w:hAnsi="Arial" w:cs="Arial"/>
        </w:rPr>
        <w:t xml:space="preserve">like the </w:t>
      </w:r>
      <w:r w:rsidR="006A6504">
        <w:rPr>
          <w:rFonts w:ascii="Arial" w:hAnsi="Arial" w:cs="Arial"/>
        </w:rPr>
        <w:t>staff member</w:t>
      </w:r>
      <w:r w:rsidR="00416DEE">
        <w:rPr>
          <w:rFonts w:ascii="Arial" w:hAnsi="Arial" w:cs="Arial"/>
        </w:rPr>
        <w:t xml:space="preserve"> to protect the rules of covid-19 </w:t>
      </w:r>
      <w:r w:rsidR="00596A91">
        <w:rPr>
          <w:rFonts w:ascii="Arial" w:hAnsi="Arial" w:cs="Arial"/>
        </w:rPr>
        <w:t xml:space="preserve">and her job as </w:t>
      </w:r>
      <w:r w:rsidR="00234D03">
        <w:rPr>
          <w:rFonts w:ascii="Arial" w:hAnsi="Arial" w:cs="Arial"/>
        </w:rPr>
        <w:t xml:space="preserve">a </w:t>
      </w:r>
      <w:r w:rsidR="00596A91">
        <w:rPr>
          <w:rFonts w:ascii="Arial" w:hAnsi="Arial" w:cs="Arial"/>
        </w:rPr>
        <w:t xml:space="preserve">receptionist, </w:t>
      </w:r>
      <w:r w:rsidR="00085A9D">
        <w:rPr>
          <w:rFonts w:ascii="Arial" w:hAnsi="Arial" w:cs="Arial"/>
        </w:rPr>
        <w:t xml:space="preserve">and the service user is like </w:t>
      </w:r>
      <w:r w:rsidR="00234D03">
        <w:rPr>
          <w:rFonts w:ascii="Arial" w:hAnsi="Arial" w:cs="Arial"/>
        </w:rPr>
        <w:t xml:space="preserve">a </w:t>
      </w:r>
      <w:r w:rsidR="00B527C5">
        <w:rPr>
          <w:rFonts w:ascii="Arial" w:hAnsi="Arial" w:cs="Arial"/>
        </w:rPr>
        <w:t>threat to her</w:t>
      </w:r>
      <w:r w:rsidR="007013E9">
        <w:rPr>
          <w:rFonts w:ascii="Arial" w:hAnsi="Arial" w:cs="Arial"/>
        </w:rPr>
        <w:t xml:space="preserve">. </w:t>
      </w:r>
      <w:r w:rsidR="007E78BF" w:rsidRPr="007E78BF">
        <w:rPr>
          <w:rFonts w:ascii="Arial" w:hAnsi="Arial" w:cs="Arial"/>
        </w:rPr>
        <w:t>Th</w:t>
      </w:r>
      <w:r w:rsidR="004F0AFB">
        <w:rPr>
          <w:rFonts w:ascii="Arial" w:hAnsi="Arial" w:cs="Arial"/>
        </w:rPr>
        <w:t xml:space="preserve">e frustration </w:t>
      </w:r>
      <w:r w:rsidR="00EF10EE">
        <w:rPr>
          <w:rFonts w:ascii="Arial" w:hAnsi="Arial" w:cs="Arial"/>
        </w:rPr>
        <w:t>of staff member</w:t>
      </w:r>
      <w:r w:rsidR="00234D03">
        <w:rPr>
          <w:rFonts w:ascii="Arial" w:hAnsi="Arial" w:cs="Arial"/>
        </w:rPr>
        <w:t>s</w:t>
      </w:r>
      <w:r w:rsidR="00EF10EE">
        <w:rPr>
          <w:rFonts w:ascii="Arial" w:hAnsi="Arial" w:cs="Arial"/>
        </w:rPr>
        <w:t xml:space="preserve"> is</w:t>
      </w:r>
      <w:r w:rsidR="007E78BF" w:rsidRPr="007E78BF">
        <w:rPr>
          <w:rFonts w:ascii="Arial" w:hAnsi="Arial" w:cs="Arial"/>
        </w:rPr>
        <w:t xml:space="preserve"> in the form of a mindset or</w:t>
      </w:r>
      <w:r w:rsidR="00EF10EE">
        <w:rPr>
          <w:rFonts w:ascii="Arial" w:hAnsi="Arial" w:cs="Arial"/>
        </w:rPr>
        <w:t xml:space="preserve"> her</w:t>
      </w:r>
      <w:r w:rsidR="007E78BF" w:rsidRPr="007E78BF">
        <w:rPr>
          <w:rFonts w:ascii="Arial" w:hAnsi="Arial" w:cs="Arial"/>
        </w:rPr>
        <w:t xml:space="preserve"> point of view</w:t>
      </w:r>
      <w:r w:rsidR="004F0AFB">
        <w:rPr>
          <w:rFonts w:ascii="Arial" w:hAnsi="Arial" w:cs="Arial"/>
        </w:rPr>
        <w:t>.</w:t>
      </w:r>
      <w:r w:rsidR="00E57F8E" w:rsidRPr="00E57F8E">
        <w:rPr>
          <w:rFonts w:ascii="Arial" w:hAnsi="Arial" w:cs="Arial"/>
        </w:rPr>
        <w:t xml:space="preserve"> The </w:t>
      </w:r>
      <w:r w:rsidR="006712C4">
        <w:rPr>
          <w:rFonts w:ascii="Arial" w:hAnsi="Arial" w:cs="Arial"/>
        </w:rPr>
        <w:t>service user</w:t>
      </w:r>
      <w:r w:rsidR="00E57F8E" w:rsidRPr="00E57F8E">
        <w:rPr>
          <w:rFonts w:ascii="Arial" w:hAnsi="Arial" w:cs="Arial"/>
        </w:rPr>
        <w:t xml:space="preserve"> </w:t>
      </w:r>
      <w:r w:rsidR="006712C4">
        <w:rPr>
          <w:rFonts w:ascii="Arial" w:hAnsi="Arial" w:cs="Arial"/>
        </w:rPr>
        <w:t>like</w:t>
      </w:r>
      <w:r w:rsidR="009346E5">
        <w:rPr>
          <w:rFonts w:ascii="Arial" w:hAnsi="Arial" w:cs="Arial"/>
        </w:rPr>
        <w:t xml:space="preserve"> breaking th</w:t>
      </w:r>
      <w:r w:rsidR="00674AFA">
        <w:rPr>
          <w:rFonts w:ascii="Arial" w:hAnsi="Arial" w:cs="Arial"/>
        </w:rPr>
        <w:t>e rules</w:t>
      </w:r>
      <w:r w:rsidR="00E57F8E" w:rsidRPr="00E57F8E">
        <w:rPr>
          <w:rFonts w:ascii="Arial" w:hAnsi="Arial" w:cs="Arial"/>
        </w:rPr>
        <w:t xml:space="preserve"> </w:t>
      </w:r>
      <w:r w:rsidR="00B57993">
        <w:rPr>
          <w:rFonts w:ascii="Arial" w:hAnsi="Arial" w:cs="Arial"/>
        </w:rPr>
        <w:t>or</w:t>
      </w:r>
      <w:r w:rsidR="00E57F8E" w:rsidRPr="00E57F8E">
        <w:rPr>
          <w:rFonts w:ascii="Arial" w:hAnsi="Arial" w:cs="Arial"/>
        </w:rPr>
        <w:t xml:space="preserve"> </w:t>
      </w:r>
      <w:r w:rsidR="00234D03">
        <w:rPr>
          <w:rFonts w:ascii="Arial" w:hAnsi="Arial" w:cs="Arial"/>
        </w:rPr>
        <w:t>harming</w:t>
      </w:r>
      <w:r w:rsidR="00E57F8E" w:rsidRPr="00E57F8E">
        <w:rPr>
          <w:rFonts w:ascii="Arial" w:hAnsi="Arial" w:cs="Arial"/>
        </w:rPr>
        <w:t xml:space="preserve"> the </w:t>
      </w:r>
      <w:r w:rsidR="00B57993">
        <w:rPr>
          <w:rFonts w:ascii="Arial" w:hAnsi="Arial" w:cs="Arial"/>
        </w:rPr>
        <w:t>staff member</w:t>
      </w:r>
      <w:r w:rsidR="00CA76A2">
        <w:rPr>
          <w:rFonts w:ascii="Arial" w:hAnsi="Arial" w:cs="Arial"/>
        </w:rPr>
        <w:t xml:space="preserve"> anyway</w:t>
      </w:r>
      <w:r w:rsidR="007C6192">
        <w:rPr>
          <w:rFonts w:ascii="Arial" w:hAnsi="Arial" w:cs="Arial"/>
        </w:rPr>
        <w:t>.</w:t>
      </w:r>
      <w:r w:rsidR="0079063A">
        <w:rPr>
          <w:rFonts w:ascii="Arial" w:hAnsi="Arial" w:cs="Arial"/>
        </w:rPr>
        <w:t xml:space="preserve"> </w:t>
      </w:r>
      <w:r w:rsidR="00C611BC" w:rsidRPr="00C611BC">
        <w:rPr>
          <w:rFonts w:ascii="Arial" w:hAnsi="Arial" w:cs="Arial"/>
        </w:rPr>
        <w:t>Now that we've grasped the concepts of frustration and aggressiveness, the definition of the frustration-aggression theory may look self-evident.</w:t>
      </w:r>
      <w:r w:rsidR="00C611BC">
        <w:rPr>
          <w:rFonts w:ascii="Arial" w:hAnsi="Arial" w:cs="Arial"/>
        </w:rPr>
        <w:t xml:space="preserve"> </w:t>
      </w:r>
      <w:r w:rsidR="0079063A" w:rsidRPr="0079063A">
        <w:rPr>
          <w:rFonts w:ascii="Arial" w:hAnsi="Arial" w:cs="Arial"/>
        </w:rPr>
        <w:t xml:space="preserve">Aggression is frequently a result of frustration, according to the frustration-aggression theory. </w:t>
      </w:r>
      <w:r w:rsidR="00502093">
        <w:rPr>
          <w:rFonts w:ascii="Arial" w:hAnsi="Arial" w:cs="Arial"/>
        </w:rPr>
        <w:t>Her</w:t>
      </w:r>
      <w:r w:rsidR="0029737A">
        <w:rPr>
          <w:rFonts w:ascii="Arial" w:hAnsi="Arial" w:cs="Arial"/>
        </w:rPr>
        <w:t>e</w:t>
      </w:r>
      <w:r w:rsidR="00502093">
        <w:rPr>
          <w:rFonts w:ascii="Arial" w:hAnsi="Arial" w:cs="Arial"/>
        </w:rPr>
        <w:t xml:space="preserve"> are some complex </w:t>
      </w:r>
      <w:r w:rsidR="00B93353">
        <w:rPr>
          <w:rFonts w:ascii="Arial" w:hAnsi="Arial" w:cs="Arial"/>
        </w:rPr>
        <w:t>definitions</w:t>
      </w:r>
      <w:r w:rsidR="00442D67">
        <w:rPr>
          <w:rFonts w:ascii="Arial" w:hAnsi="Arial" w:cs="Arial"/>
        </w:rPr>
        <w:t xml:space="preserve"> for aggression </w:t>
      </w:r>
      <w:r w:rsidR="00270D48">
        <w:rPr>
          <w:rFonts w:ascii="Arial" w:hAnsi="Arial" w:cs="Arial"/>
        </w:rPr>
        <w:t>made by Bandra</w:t>
      </w:r>
      <w:r w:rsidR="00E05CA3">
        <w:rPr>
          <w:rFonts w:ascii="Arial" w:hAnsi="Arial" w:cs="Arial"/>
        </w:rPr>
        <w:t xml:space="preserve"> 197</w:t>
      </w:r>
      <w:r w:rsidR="009B50A1">
        <w:rPr>
          <w:rFonts w:ascii="Arial" w:hAnsi="Arial" w:cs="Arial"/>
        </w:rPr>
        <w:t>3</w:t>
      </w:r>
      <w:r w:rsidR="00270D48">
        <w:rPr>
          <w:rFonts w:ascii="Arial" w:hAnsi="Arial" w:cs="Arial"/>
        </w:rPr>
        <w:t xml:space="preserve">, </w:t>
      </w:r>
      <w:r w:rsidR="002C68D6">
        <w:rPr>
          <w:rFonts w:ascii="Arial" w:hAnsi="Arial" w:cs="Arial"/>
        </w:rPr>
        <w:t>Scherer, Abeles and Fi</w:t>
      </w:r>
      <w:r w:rsidR="00E05CA3">
        <w:rPr>
          <w:rFonts w:ascii="Arial" w:hAnsi="Arial" w:cs="Arial"/>
        </w:rPr>
        <w:t>s</w:t>
      </w:r>
      <w:r w:rsidR="002C68D6">
        <w:rPr>
          <w:rFonts w:ascii="Arial" w:hAnsi="Arial" w:cs="Arial"/>
        </w:rPr>
        <w:t>cher</w:t>
      </w:r>
      <w:r w:rsidR="009B50A1">
        <w:rPr>
          <w:rFonts w:ascii="Arial" w:hAnsi="Arial" w:cs="Arial"/>
        </w:rPr>
        <w:t xml:space="preserve"> 1975, Baron</w:t>
      </w:r>
      <w:r w:rsidR="006D1D21">
        <w:rPr>
          <w:rFonts w:ascii="Arial" w:hAnsi="Arial" w:cs="Arial"/>
        </w:rPr>
        <w:t xml:space="preserve"> 1977, Baron and Byrne </w:t>
      </w:r>
      <w:r w:rsidR="00B93353">
        <w:rPr>
          <w:rFonts w:ascii="Arial" w:hAnsi="Arial" w:cs="Arial"/>
        </w:rPr>
        <w:t>2000.</w:t>
      </w:r>
      <w:r w:rsidR="00E05CA3">
        <w:rPr>
          <w:rFonts w:ascii="Arial" w:hAnsi="Arial" w:cs="Arial"/>
        </w:rPr>
        <w:t xml:space="preserve"> </w:t>
      </w:r>
      <w:r w:rsidR="008026DF">
        <w:rPr>
          <w:rFonts w:ascii="Arial" w:hAnsi="Arial" w:cs="Arial"/>
        </w:rPr>
        <w:t>(</w:t>
      </w:r>
      <w:r w:rsidR="00856FCE">
        <w:rPr>
          <w:rFonts w:ascii="Arial" w:hAnsi="Arial" w:cs="Arial"/>
        </w:rPr>
        <w:t xml:space="preserve">Table </w:t>
      </w:r>
      <w:r w:rsidR="003C62D3">
        <w:rPr>
          <w:rFonts w:ascii="Arial" w:hAnsi="Arial" w:cs="Arial"/>
        </w:rPr>
        <w:t>7</w:t>
      </w:r>
      <w:r w:rsidR="00907737">
        <w:rPr>
          <w:rFonts w:ascii="Arial" w:hAnsi="Arial" w:cs="Arial"/>
        </w:rPr>
        <w:t>, L, Week 8</w:t>
      </w:r>
      <w:r w:rsidR="00856FCE">
        <w:rPr>
          <w:rFonts w:ascii="Arial" w:hAnsi="Arial" w:cs="Arial"/>
        </w:rPr>
        <w:t>)</w:t>
      </w:r>
    </w:p>
    <w:p w14:paraId="164483F9" w14:textId="77777777" w:rsidR="006810BB" w:rsidRDefault="006810BB" w:rsidP="003442DE">
      <w:pPr>
        <w:spacing w:line="360" w:lineRule="auto"/>
        <w:jc w:val="both"/>
        <w:rPr>
          <w:rFonts w:asciiTheme="minorBidi" w:hAnsiTheme="minorBidi"/>
        </w:rPr>
      </w:pPr>
    </w:p>
    <w:p w14:paraId="3E24620E" w14:textId="3F4BF976" w:rsidR="006810BB" w:rsidRPr="003442DE" w:rsidRDefault="003442DE" w:rsidP="00DE4215">
      <w:pPr>
        <w:spacing w:line="360" w:lineRule="auto"/>
        <w:rPr>
          <w:rFonts w:asciiTheme="minorBidi" w:hAnsiTheme="minorBidi"/>
        </w:rPr>
      </w:pPr>
      <w:r w:rsidRPr="00BF6294">
        <w:rPr>
          <w:rFonts w:asciiTheme="minorBidi" w:hAnsiTheme="minorBidi"/>
        </w:rPr>
        <w:t xml:space="preserve"> </w:t>
      </w:r>
      <w:r w:rsidR="0037240B" w:rsidRPr="00BF6294">
        <w:rPr>
          <w:rFonts w:asciiTheme="minorBidi" w:hAnsiTheme="minorBidi"/>
        </w:rPr>
        <w:t xml:space="preserve">(Table </w:t>
      </w:r>
      <w:r w:rsidR="0037240B">
        <w:rPr>
          <w:rFonts w:asciiTheme="minorBidi" w:hAnsiTheme="minorBidi"/>
        </w:rPr>
        <w:t>8</w:t>
      </w:r>
      <w:r w:rsidR="0037240B" w:rsidRPr="00BF6294">
        <w:rPr>
          <w:rFonts w:asciiTheme="minorBidi" w:hAnsiTheme="minorBidi"/>
        </w:rPr>
        <w:t xml:space="preserve"> from Lesson, Week 8)</w:t>
      </w:r>
      <w:r w:rsidRPr="003442DE">
        <w:rPr>
          <w:rFonts w:asciiTheme="minorBidi" w:hAnsiTheme="minorBidi"/>
          <w:noProof/>
        </w:rPr>
        <w:t xml:space="preserve"> </w:t>
      </w:r>
      <w:r w:rsidRPr="00BF6294">
        <w:rPr>
          <w:rFonts w:asciiTheme="minorBidi" w:hAnsiTheme="minorBidi"/>
          <w:noProof/>
        </w:rPr>
        <w:drawing>
          <wp:inline distT="0" distB="0" distL="0" distR="0" wp14:anchorId="2C566341" wp14:editId="58990B2E">
            <wp:extent cx="5273007" cy="377825"/>
            <wp:effectExtent l="0" t="0" r="4445" b="317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9080" cy="378260"/>
                    </a:xfrm>
                    <a:prstGeom prst="rect">
                      <a:avLst/>
                    </a:prstGeom>
                  </pic:spPr>
                </pic:pic>
              </a:graphicData>
            </a:graphic>
          </wp:inline>
        </w:drawing>
      </w:r>
    </w:p>
    <w:p w14:paraId="38829F93" w14:textId="38C5E4C3" w:rsidR="00BF6294" w:rsidRPr="00BF6294" w:rsidRDefault="0094554F" w:rsidP="003442DE">
      <w:pPr>
        <w:spacing w:line="360" w:lineRule="auto"/>
        <w:jc w:val="both"/>
        <w:rPr>
          <w:rFonts w:asciiTheme="minorBidi" w:hAnsiTheme="minorBidi"/>
        </w:rPr>
      </w:pPr>
      <w:r w:rsidRPr="00BF6294">
        <w:rPr>
          <w:rFonts w:asciiTheme="minorBidi" w:hAnsiTheme="minorBidi"/>
        </w:rPr>
        <w:lastRenderedPageBreak/>
        <w:t>Violence and a</w:t>
      </w:r>
      <w:r w:rsidR="00283E98" w:rsidRPr="00BF6294">
        <w:rPr>
          <w:rFonts w:asciiTheme="minorBidi" w:hAnsiTheme="minorBidi"/>
        </w:rPr>
        <w:t>ggression</w:t>
      </w:r>
      <w:r w:rsidRPr="00BF6294">
        <w:rPr>
          <w:rFonts w:asciiTheme="minorBidi" w:hAnsiTheme="minorBidi"/>
        </w:rPr>
        <w:t xml:space="preserve"> </w:t>
      </w:r>
      <w:r w:rsidR="00283E98" w:rsidRPr="00BF6294">
        <w:rPr>
          <w:rFonts w:asciiTheme="minorBidi" w:hAnsiTheme="minorBidi"/>
        </w:rPr>
        <w:t xml:space="preserve">are investigated throughout a wide range of fields. Human aggressiveness, on the other hand, is difficult to research directly since it </w:t>
      </w:r>
      <w:r w:rsidR="0003243E">
        <w:rPr>
          <w:rFonts w:asciiTheme="minorBidi" w:hAnsiTheme="minorBidi"/>
        </w:rPr>
        <w:t>happens</w:t>
      </w:r>
      <w:r w:rsidR="00283E98" w:rsidRPr="00BF6294">
        <w:rPr>
          <w:rFonts w:asciiTheme="minorBidi" w:hAnsiTheme="minorBidi"/>
        </w:rPr>
        <w:t xml:space="preserve"> </w:t>
      </w:r>
      <w:r w:rsidR="00DF09E8" w:rsidRPr="00BF6294">
        <w:rPr>
          <w:rFonts w:asciiTheme="minorBidi" w:hAnsiTheme="minorBidi"/>
        </w:rPr>
        <w:t>seldom,</w:t>
      </w:r>
      <w:r w:rsidR="00283E98" w:rsidRPr="00BF6294">
        <w:rPr>
          <w:rFonts w:asciiTheme="minorBidi" w:hAnsiTheme="minorBidi"/>
        </w:rPr>
        <w:t xml:space="preserve"> and </w:t>
      </w:r>
      <w:r w:rsidR="00FF155A">
        <w:rPr>
          <w:rFonts w:asciiTheme="minorBidi" w:hAnsiTheme="minorBidi"/>
        </w:rPr>
        <w:t xml:space="preserve">the </w:t>
      </w:r>
      <w:r w:rsidR="00283E98" w:rsidRPr="00BF6294">
        <w:rPr>
          <w:rFonts w:asciiTheme="minorBidi" w:hAnsiTheme="minorBidi"/>
        </w:rPr>
        <w:t>people frequently have motives for avoiding</w:t>
      </w:r>
      <w:r w:rsidR="007378F9">
        <w:rPr>
          <w:rFonts w:asciiTheme="minorBidi" w:hAnsiTheme="minorBidi"/>
        </w:rPr>
        <w:t>,</w:t>
      </w:r>
      <w:r w:rsidR="00283E98" w:rsidRPr="00BF6294">
        <w:rPr>
          <w:rFonts w:asciiTheme="minorBidi" w:hAnsiTheme="minorBidi"/>
        </w:rPr>
        <w:t xml:space="preserve"> </w:t>
      </w:r>
      <w:proofErr w:type="gramStart"/>
      <w:r w:rsidR="007378F9">
        <w:rPr>
          <w:rFonts w:asciiTheme="minorBidi" w:hAnsiTheme="minorBidi"/>
        </w:rPr>
        <w:t>admitting</w:t>
      </w:r>
      <w:proofErr w:type="gramEnd"/>
      <w:r w:rsidR="00283E98" w:rsidRPr="00BF6294">
        <w:rPr>
          <w:rFonts w:asciiTheme="minorBidi" w:hAnsiTheme="minorBidi"/>
        </w:rPr>
        <w:t xml:space="preserve"> or </w:t>
      </w:r>
      <w:r w:rsidR="00C92310">
        <w:rPr>
          <w:rFonts w:asciiTheme="minorBidi" w:hAnsiTheme="minorBidi"/>
        </w:rPr>
        <w:t>inform</w:t>
      </w:r>
      <w:r w:rsidR="00801B9C">
        <w:rPr>
          <w:rFonts w:asciiTheme="minorBidi" w:hAnsiTheme="minorBidi"/>
        </w:rPr>
        <w:t>ing</w:t>
      </w:r>
      <w:r w:rsidR="00283E98" w:rsidRPr="00BF6294">
        <w:rPr>
          <w:rFonts w:asciiTheme="minorBidi" w:hAnsiTheme="minorBidi"/>
        </w:rPr>
        <w:t xml:space="preserve"> it. </w:t>
      </w:r>
      <w:r w:rsidR="002A36EB" w:rsidRPr="002A36EB">
        <w:rPr>
          <w:rFonts w:asciiTheme="minorBidi" w:hAnsiTheme="minorBidi"/>
        </w:rPr>
        <w:t>The fact that each scientific field has its own methodological complexity is likely a reflection of this methodological complexity</w:t>
      </w:r>
      <w:r w:rsidR="00557F70">
        <w:rPr>
          <w:rFonts w:asciiTheme="minorBidi" w:hAnsiTheme="minorBidi"/>
        </w:rPr>
        <w:t xml:space="preserve">, </w:t>
      </w:r>
      <w:r w:rsidR="00283E98" w:rsidRPr="00BF6294">
        <w:rPr>
          <w:rFonts w:asciiTheme="minorBidi" w:hAnsiTheme="minorBidi"/>
        </w:rPr>
        <w:t>creat</w:t>
      </w:r>
      <w:r w:rsidR="00801B9C">
        <w:rPr>
          <w:rFonts w:asciiTheme="minorBidi" w:hAnsiTheme="minorBidi"/>
        </w:rPr>
        <w:t>ing</w:t>
      </w:r>
      <w:r w:rsidR="00283E98" w:rsidRPr="00BF6294">
        <w:rPr>
          <w:rFonts w:asciiTheme="minorBidi" w:hAnsiTheme="minorBidi"/>
        </w:rPr>
        <w:t xml:space="preserve"> its own set of ideas and methods to explain aggressiveness at its own level of study.</w:t>
      </w:r>
      <w:r w:rsidR="00135BDE" w:rsidRPr="00BF6294">
        <w:rPr>
          <w:rFonts w:asciiTheme="minorBidi" w:hAnsiTheme="minorBidi"/>
        </w:rPr>
        <w:t xml:space="preserve"> </w:t>
      </w:r>
      <w:r w:rsidR="002E08F7" w:rsidRPr="00BF6294">
        <w:rPr>
          <w:rFonts w:asciiTheme="minorBidi" w:hAnsiTheme="minorBidi"/>
        </w:rPr>
        <w:t xml:space="preserve"> </w:t>
      </w:r>
      <w:r w:rsidR="001A0796" w:rsidRPr="001A0796">
        <w:rPr>
          <w:rFonts w:asciiTheme="minorBidi" w:hAnsiTheme="minorBidi"/>
        </w:rPr>
        <w:t>The circumstances that contribute to aggression vary depending on the type of aggression, such as overt or covert antagonism, physical or verbal violence.</w:t>
      </w:r>
      <w:r w:rsidR="001A0796">
        <w:rPr>
          <w:rFonts w:asciiTheme="minorBidi" w:hAnsiTheme="minorBidi"/>
        </w:rPr>
        <w:t xml:space="preserve"> </w:t>
      </w:r>
      <w:r w:rsidR="00B47B08" w:rsidRPr="00BF6294">
        <w:rPr>
          <w:rFonts w:asciiTheme="minorBidi" w:hAnsiTheme="minorBidi"/>
        </w:rPr>
        <w:t>Aggression becomes more likely as the amount of stored energy and the availability and severity of aggression-inducing stimuli rise. Aggression is unavoidable, and there are occasions when tremendous sentiments erupt spontaneously, much like a volcano eruption.</w:t>
      </w:r>
      <w:r w:rsidR="00D7294D" w:rsidRPr="00BF6294">
        <w:rPr>
          <w:rFonts w:asciiTheme="minorBidi" w:hAnsiTheme="minorBidi"/>
        </w:rPr>
        <w:t xml:space="preserve"> </w:t>
      </w:r>
    </w:p>
    <w:p w14:paraId="4C2C51CE" w14:textId="2163541D" w:rsidR="001D5E54" w:rsidRPr="00BF6294" w:rsidRDefault="00433FA6" w:rsidP="003442DE">
      <w:pPr>
        <w:spacing w:line="360" w:lineRule="auto"/>
        <w:jc w:val="both"/>
        <w:rPr>
          <w:rFonts w:asciiTheme="minorBidi" w:hAnsiTheme="minorBidi"/>
        </w:rPr>
      </w:pPr>
      <w:r w:rsidRPr="00433FA6">
        <w:rPr>
          <w:rFonts w:asciiTheme="minorBidi" w:hAnsiTheme="minorBidi"/>
        </w:rPr>
        <w:t xml:space="preserve">According to this notion, frustration leads to violent behaviour. When an assailant is unable to complete </w:t>
      </w:r>
      <w:r w:rsidR="001202BB">
        <w:rPr>
          <w:rFonts w:asciiTheme="minorBidi" w:hAnsiTheme="minorBidi"/>
        </w:rPr>
        <w:t>his</w:t>
      </w:r>
      <w:r w:rsidR="008F7839">
        <w:rPr>
          <w:rFonts w:asciiTheme="minorBidi" w:hAnsiTheme="minorBidi"/>
        </w:rPr>
        <w:t xml:space="preserve"> </w:t>
      </w:r>
      <w:r w:rsidR="001202BB">
        <w:rPr>
          <w:rFonts w:asciiTheme="minorBidi" w:hAnsiTheme="minorBidi"/>
        </w:rPr>
        <w:t>(the service user</w:t>
      </w:r>
      <w:r w:rsidR="00AD5345">
        <w:rPr>
          <w:rFonts w:asciiTheme="minorBidi" w:hAnsiTheme="minorBidi"/>
        </w:rPr>
        <w:t>)</w:t>
      </w:r>
      <w:r w:rsidR="001202BB">
        <w:rPr>
          <w:rFonts w:asciiTheme="minorBidi" w:hAnsiTheme="minorBidi"/>
        </w:rPr>
        <w:t xml:space="preserve"> </w:t>
      </w:r>
      <w:r w:rsidRPr="00433FA6">
        <w:rPr>
          <w:rFonts w:asciiTheme="minorBidi" w:hAnsiTheme="minorBidi"/>
        </w:rPr>
        <w:t xml:space="preserve">mission </w:t>
      </w:r>
      <w:r w:rsidR="001B756C" w:rsidRPr="00BF6294">
        <w:rPr>
          <w:rFonts w:asciiTheme="minorBidi" w:hAnsiTheme="minorBidi"/>
        </w:rPr>
        <w:t>an</w:t>
      </w:r>
      <w:r w:rsidR="007D0CDA">
        <w:rPr>
          <w:rFonts w:asciiTheme="minorBidi" w:hAnsiTheme="minorBidi"/>
        </w:rPr>
        <w:t>d</w:t>
      </w:r>
      <w:r w:rsidR="001B756C" w:rsidRPr="00BF6294">
        <w:rPr>
          <w:rFonts w:asciiTheme="minorBidi" w:hAnsiTheme="minorBidi"/>
        </w:rPr>
        <w:t xml:space="preserve"> objective, she</w:t>
      </w:r>
      <w:r w:rsidR="00AD5345">
        <w:rPr>
          <w:rFonts w:asciiTheme="minorBidi" w:hAnsiTheme="minorBidi"/>
        </w:rPr>
        <w:t xml:space="preserve"> (staff member)</w:t>
      </w:r>
      <w:r w:rsidR="001B756C" w:rsidRPr="00BF6294">
        <w:rPr>
          <w:rFonts w:asciiTheme="minorBidi" w:hAnsiTheme="minorBidi"/>
        </w:rPr>
        <w:t xml:space="preserve"> becomes frustrated. </w:t>
      </w:r>
      <w:r w:rsidR="008F7839" w:rsidRPr="008F7839">
        <w:rPr>
          <w:rFonts w:asciiTheme="minorBidi" w:hAnsiTheme="minorBidi"/>
        </w:rPr>
        <w:t xml:space="preserve">Aggression is usually directed at the cause of irritation, but if that isn't possible, it might be directed against another person or object. </w:t>
      </w:r>
      <w:r w:rsidR="00430F27">
        <w:rPr>
          <w:rFonts w:asciiTheme="minorBidi" w:hAnsiTheme="minorBidi"/>
        </w:rPr>
        <w:t>The staff member bec</w:t>
      </w:r>
      <w:r w:rsidR="007D0CDA">
        <w:rPr>
          <w:rFonts w:asciiTheme="minorBidi" w:hAnsiTheme="minorBidi"/>
        </w:rPr>
        <w:t>ame</w:t>
      </w:r>
      <w:r w:rsidR="00430F27">
        <w:rPr>
          <w:rFonts w:asciiTheme="minorBidi" w:hAnsiTheme="minorBidi"/>
        </w:rPr>
        <w:t xml:space="preserve"> </w:t>
      </w:r>
      <w:r w:rsidR="00F263C0">
        <w:rPr>
          <w:rFonts w:asciiTheme="minorBidi" w:hAnsiTheme="minorBidi"/>
        </w:rPr>
        <w:t>frustrated</w:t>
      </w:r>
      <w:r w:rsidR="00F51C6D">
        <w:rPr>
          <w:rFonts w:asciiTheme="minorBidi" w:hAnsiTheme="minorBidi"/>
        </w:rPr>
        <w:t xml:space="preserve"> </w:t>
      </w:r>
      <w:r w:rsidR="00836566">
        <w:rPr>
          <w:rFonts w:asciiTheme="minorBidi" w:hAnsiTheme="minorBidi"/>
        </w:rPr>
        <w:t xml:space="preserve">because </w:t>
      </w:r>
      <w:r w:rsidR="007D0CDA">
        <w:rPr>
          <w:rFonts w:asciiTheme="minorBidi" w:hAnsiTheme="minorBidi"/>
        </w:rPr>
        <w:t xml:space="preserve">the </w:t>
      </w:r>
      <w:r w:rsidR="00836566">
        <w:rPr>
          <w:rFonts w:asciiTheme="minorBidi" w:hAnsiTheme="minorBidi"/>
        </w:rPr>
        <w:t>service</w:t>
      </w:r>
      <w:r w:rsidR="00695299">
        <w:rPr>
          <w:rFonts w:asciiTheme="minorBidi" w:hAnsiTheme="minorBidi"/>
        </w:rPr>
        <w:t xml:space="preserve"> user </w:t>
      </w:r>
      <w:r w:rsidR="00F3313E">
        <w:rPr>
          <w:rFonts w:asciiTheme="minorBidi" w:hAnsiTheme="minorBidi"/>
        </w:rPr>
        <w:t xml:space="preserve">might not </w:t>
      </w:r>
      <w:r w:rsidR="00294597">
        <w:rPr>
          <w:rFonts w:asciiTheme="minorBidi" w:hAnsiTheme="minorBidi"/>
        </w:rPr>
        <w:t xml:space="preserve">be </w:t>
      </w:r>
      <w:r w:rsidR="00F3313E">
        <w:rPr>
          <w:rFonts w:asciiTheme="minorBidi" w:hAnsiTheme="minorBidi"/>
        </w:rPr>
        <w:t xml:space="preserve">wearing or </w:t>
      </w:r>
      <w:r w:rsidR="00256401">
        <w:rPr>
          <w:rFonts w:asciiTheme="minorBidi" w:hAnsiTheme="minorBidi"/>
        </w:rPr>
        <w:t>walking</w:t>
      </w:r>
      <w:r w:rsidR="00F3313E">
        <w:rPr>
          <w:rFonts w:asciiTheme="minorBidi" w:hAnsiTheme="minorBidi"/>
        </w:rPr>
        <w:t xml:space="preserve"> a </w:t>
      </w:r>
      <w:r w:rsidR="00256401">
        <w:rPr>
          <w:rFonts w:asciiTheme="minorBidi" w:hAnsiTheme="minorBidi"/>
        </w:rPr>
        <w:t>lot going in and out</w:t>
      </w:r>
      <w:r w:rsidR="00443EEF">
        <w:rPr>
          <w:rFonts w:asciiTheme="minorBidi" w:hAnsiTheme="minorBidi"/>
        </w:rPr>
        <w:t xml:space="preserve"> </w:t>
      </w:r>
      <w:r w:rsidR="00256401">
        <w:rPr>
          <w:rFonts w:asciiTheme="minorBidi" w:hAnsiTheme="minorBidi"/>
        </w:rPr>
        <w:t xml:space="preserve">or asking </w:t>
      </w:r>
      <w:r w:rsidR="00B7510D">
        <w:rPr>
          <w:rFonts w:asciiTheme="minorBidi" w:hAnsiTheme="minorBidi"/>
        </w:rPr>
        <w:t>her something</w:t>
      </w:r>
      <w:r w:rsidR="0065638B">
        <w:rPr>
          <w:rFonts w:asciiTheme="minorBidi" w:hAnsiTheme="minorBidi"/>
        </w:rPr>
        <w:t xml:space="preserve">, then she got more frustrated </w:t>
      </w:r>
      <w:proofErr w:type="gramStart"/>
      <w:r w:rsidR="0065638B">
        <w:rPr>
          <w:rFonts w:asciiTheme="minorBidi" w:hAnsiTheme="minorBidi"/>
        </w:rPr>
        <w:t>then</w:t>
      </w:r>
      <w:proofErr w:type="gramEnd"/>
      <w:r w:rsidR="0065638B">
        <w:rPr>
          <w:rFonts w:asciiTheme="minorBidi" w:hAnsiTheme="minorBidi"/>
        </w:rPr>
        <w:t xml:space="preserve"> she </w:t>
      </w:r>
      <w:r w:rsidR="004B70D0">
        <w:rPr>
          <w:rFonts w:asciiTheme="minorBidi" w:hAnsiTheme="minorBidi"/>
        </w:rPr>
        <w:t>became</w:t>
      </w:r>
      <w:r w:rsidR="00CB284C">
        <w:rPr>
          <w:rFonts w:asciiTheme="minorBidi" w:hAnsiTheme="minorBidi"/>
        </w:rPr>
        <w:t xml:space="preserve"> aggressive.</w:t>
      </w:r>
      <w:r w:rsidR="00430F27">
        <w:rPr>
          <w:rFonts w:asciiTheme="minorBidi" w:hAnsiTheme="minorBidi"/>
        </w:rPr>
        <w:t xml:space="preserve"> </w:t>
      </w:r>
      <w:r w:rsidR="00D12DA5" w:rsidRPr="00D12DA5">
        <w:rPr>
          <w:rFonts w:asciiTheme="minorBidi" w:hAnsiTheme="minorBidi"/>
        </w:rPr>
        <w:t>The original form of the frustration-violence theory, which asserts that frustration invariably leads to aggression, is divisive.</w:t>
      </w:r>
    </w:p>
    <w:p w14:paraId="0389EDCC" w14:textId="47B5B328" w:rsidR="00A611AA" w:rsidRPr="00BF6294" w:rsidRDefault="001D5E54" w:rsidP="003442DE">
      <w:pPr>
        <w:spacing w:line="360" w:lineRule="auto"/>
        <w:jc w:val="both"/>
        <w:rPr>
          <w:rFonts w:asciiTheme="minorBidi" w:hAnsiTheme="minorBidi"/>
        </w:rPr>
      </w:pPr>
      <w:r w:rsidRPr="00BF6294">
        <w:rPr>
          <w:rFonts w:asciiTheme="minorBidi" w:hAnsiTheme="minorBidi"/>
        </w:rPr>
        <w:t xml:space="preserve"> </w:t>
      </w:r>
      <w:r w:rsidR="006C7051" w:rsidRPr="00BF6294">
        <w:rPr>
          <w:rFonts w:asciiTheme="minorBidi" w:hAnsiTheme="minorBidi"/>
        </w:rPr>
        <w:t>(FAH) a</w:t>
      </w:r>
      <w:r w:rsidR="00193FCD" w:rsidRPr="00BF6294">
        <w:rPr>
          <w:rFonts w:asciiTheme="minorBidi" w:hAnsiTheme="minorBidi"/>
        </w:rPr>
        <w:t xml:space="preserve">pplying </w:t>
      </w:r>
      <w:r w:rsidR="004D6C4E" w:rsidRPr="00BF6294">
        <w:rPr>
          <w:rFonts w:asciiTheme="minorBidi" w:hAnsiTheme="minorBidi"/>
        </w:rPr>
        <w:t xml:space="preserve">to </w:t>
      </w:r>
      <w:r w:rsidR="00193FCD" w:rsidRPr="00BF6294">
        <w:rPr>
          <w:rFonts w:asciiTheme="minorBidi" w:hAnsiTheme="minorBidi"/>
        </w:rPr>
        <w:t xml:space="preserve">the case study report. </w:t>
      </w:r>
      <w:r w:rsidR="00BC7CAB" w:rsidRPr="00BF6294">
        <w:rPr>
          <w:rFonts w:asciiTheme="minorBidi" w:hAnsiTheme="minorBidi"/>
        </w:rPr>
        <w:t xml:space="preserve">(Table </w:t>
      </w:r>
      <w:r w:rsidR="0032238D">
        <w:rPr>
          <w:rFonts w:asciiTheme="minorBidi" w:hAnsiTheme="minorBidi"/>
        </w:rPr>
        <w:t>9</w:t>
      </w:r>
      <w:r w:rsidR="00CB4BFF" w:rsidRPr="00BF6294">
        <w:rPr>
          <w:rFonts w:asciiTheme="minorBidi" w:hAnsiTheme="minorBidi"/>
        </w:rPr>
        <w:t>)</w:t>
      </w:r>
    </w:p>
    <w:tbl>
      <w:tblPr>
        <w:tblStyle w:val="TableGrid"/>
        <w:tblW w:w="9550" w:type="dxa"/>
        <w:tblLook w:val="04A0" w:firstRow="1" w:lastRow="0" w:firstColumn="1" w:lastColumn="0" w:noHBand="0" w:noVBand="1"/>
      </w:tblPr>
      <w:tblGrid>
        <w:gridCol w:w="4775"/>
        <w:gridCol w:w="4775"/>
      </w:tblGrid>
      <w:tr w:rsidR="00FF655C" w:rsidRPr="003A5D11" w14:paraId="264C5BBC" w14:textId="77777777" w:rsidTr="0058617A">
        <w:trPr>
          <w:trHeight w:val="399"/>
        </w:trPr>
        <w:tc>
          <w:tcPr>
            <w:tcW w:w="4775" w:type="dxa"/>
          </w:tcPr>
          <w:p w14:paraId="13ABB15C" w14:textId="584FD063" w:rsidR="00FF655C" w:rsidRPr="003A5D11" w:rsidRDefault="00B2756A" w:rsidP="00E61187">
            <w:pPr>
              <w:spacing w:line="360" w:lineRule="auto"/>
              <w:jc w:val="center"/>
              <w:rPr>
                <w:rFonts w:asciiTheme="minorBidi" w:hAnsiTheme="minorBidi"/>
                <w:sz w:val="24"/>
                <w:szCs w:val="24"/>
                <w:highlight w:val="yellow"/>
              </w:rPr>
            </w:pPr>
            <w:r>
              <w:rPr>
                <w:rFonts w:asciiTheme="minorBidi" w:hAnsiTheme="minorBidi"/>
                <w:sz w:val="24"/>
                <w:szCs w:val="24"/>
                <w:highlight w:val="yellow"/>
              </w:rPr>
              <w:t xml:space="preserve">The </w:t>
            </w:r>
            <w:r w:rsidR="00E97A24" w:rsidRPr="003A5D11">
              <w:rPr>
                <w:rFonts w:asciiTheme="minorBidi" w:hAnsiTheme="minorBidi"/>
                <w:sz w:val="24"/>
                <w:szCs w:val="24"/>
                <w:highlight w:val="yellow"/>
              </w:rPr>
              <w:t>Service user</w:t>
            </w:r>
          </w:p>
        </w:tc>
        <w:tc>
          <w:tcPr>
            <w:tcW w:w="4775" w:type="dxa"/>
          </w:tcPr>
          <w:p w14:paraId="3CBFD49D" w14:textId="260498CE" w:rsidR="00FF655C" w:rsidRPr="003A5D11" w:rsidRDefault="00B2756A" w:rsidP="00E61187">
            <w:pPr>
              <w:spacing w:line="360" w:lineRule="auto"/>
              <w:jc w:val="center"/>
              <w:rPr>
                <w:rFonts w:asciiTheme="minorBidi" w:hAnsiTheme="minorBidi"/>
                <w:sz w:val="24"/>
                <w:szCs w:val="24"/>
                <w:highlight w:val="yellow"/>
              </w:rPr>
            </w:pPr>
            <w:r>
              <w:rPr>
                <w:rFonts w:asciiTheme="minorBidi" w:hAnsiTheme="minorBidi"/>
                <w:sz w:val="24"/>
                <w:szCs w:val="24"/>
                <w:highlight w:val="yellow"/>
              </w:rPr>
              <w:t xml:space="preserve">The </w:t>
            </w:r>
            <w:r w:rsidR="00E61187" w:rsidRPr="003A5D11">
              <w:rPr>
                <w:rFonts w:asciiTheme="minorBidi" w:hAnsiTheme="minorBidi"/>
                <w:sz w:val="24"/>
                <w:szCs w:val="24"/>
                <w:highlight w:val="yellow"/>
              </w:rPr>
              <w:t>Staff member</w:t>
            </w:r>
          </w:p>
        </w:tc>
      </w:tr>
      <w:tr w:rsidR="00FF655C" w14:paraId="56BBFB3D" w14:textId="77777777" w:rsidTr="00B10613">
        <w:trPr>
          <w:trHeight w:val="39"/>
        </w:trPr>
        <w:tc>
          <w:tcPr>
            <w:tcW w:w="4775" w:type="dxa"/>
          </w:tcPr>
          <w:p w14:paraId="0A921FC6" w14:textId="45F6BAF8" w:rsidR="00FF655C" w:rsidRPr="003A5D11" w:rsidRDefault="00572A4A" w:rsidP="002A6F01">
            <w:pPr>
              <w:spacing w:line="360" w:lineRule="auto"/>
              <w:rPr>
                <w:rFonts w:asciiTheme="minorBidi" w:hAnsiTheme="minorBidi"/>
              </w:rPr>
            </w:pPr>
            <w:r w:rsidRPr="003A5D11">
              <w:rPr>
                <w:rFonts w:asciiTheme="minorBidi" w:hAnsiTheme="minorBidi"/>
              </w:rPr>
              <w:t>Illness</w:t>
            </w:r>
            <w:r w:rsidR="00760394" w:rsidRPr="003A5D11">
              <w:rPr>
                <w:rFonts w:asciiTheme="minorBidi" w:hAnsiTheme="minorBidi"/>
              </w:rPr>
              <w:t xml:space="preserve">, </w:t>
            </w:r>
            <w:r w:rsidR="00B71178" w:rsidRPr="003A5D11">
              <w:rPr>
                <w:rFonts w:asciiTheme="minorBidi" w:hAnsiTheme="minorBidi"/>
              </w:rPr>
              <w:t xml:space="preserve">Emery </w:t>
            </w:r>
            <w:r w:rsidR="009A1697" w:rsidRPr="003A5D11">
              <w:rPr>
                <w:rFonts w:asciiTheme="minorBidi" w:hAnsiTheme="minorBidi"/>
              </w:rPr>
              <w:t>-Deifuss Muscular</w:t>
            </w:r>
            <w:r w:rsidR="00C85CEF" w:rsidRPr="003A5D11">
              <w:rPr>
                <w:rFonts w:asciiTheme="minorBidi" w:hAnsiTheme="minorBidi"/>
              </w:rPr>
              <w:t xml:space="preserve"> Dystrophy</w:t>
            </w:r>
          </w:p>
          <w:p w14:paraId="256F9795" w14:textId="251B4DDB" w:rsidR="00856EBA" w:rsidRPr="003A5D11" w:rsidRDefault="00856EBA" w:rsidP="002A6F01">
            <w:pPr>
              <w:spacing w:line="360" w:lineRule="auto"/>
              <w:rPr>
                <w:rFonts w:asciiTheme="minorBidi" w:hAnsiTheme="minorBidi"/>
              </w:rPr>
            </w:pPr>
            <w:r w:rsidRPr="003A5D11">
              <w:rPr>
                <w:rFonts w:asciiTheme="minorBidi" w:hAnsiTheme="minorBidi"/>
              </w:rPr>
              <w:t>H</w:t>
            </w:r>
            <w:r w:rsidR="00F5009A">
              <w:rPr>
                <w:rFonts w:asciiTheme="minorBidi" w:hAnsiTheme="minorBidi"/>
              </w:rPr>
              <w:t>e'</w:t>
            </w:r>
            <w:r w:rsidRPr="003A5D11">
              <w:rPr>
                <w:rFonts w:asciiTheme="minorBidi" w:hAnsiTheme="minorBidi"/>
              </w:rPr>
              <w:t>s been f</w:t>
            </w:r>
            <w:r w:rsidR="00B516CC" w:rsidRPr="003A5D11">
              <w:rPr>
                <w:rFonts w:asciiTheme="minorBidi" w:hAnsiTheme="minorBidi"/>
              </w:rPr>
              <w:t xml:space="preserve">orced to give up his </w:t>
            </w:r>
            <w:r w:rsidR="00357A92" w:rsidRPr="003A5D11">
              <w:rPr>
                <w:rFonts w:asciiTheme="minorBidi" w:hAnsiTheme="minorBidi"/>
              </w:rPr>
              <w:t>place</w:t>
            </w:r>
          </w:p>
          <w:p w14:paraId="61EC2399" w14:textId="2CE54489" w:rsidR="00AC2DC5" w:rsidRPr="003A5D11" w:rsidRDefault="00AC2DC5" w:rsidP="002A6F01">
            <w:pPr>
              <w:spacing w:line="360" w:lineRule="auto"/>
              <w:rPr>
                <w:rFonts w:asciiTheme="minorBidi" w:hAnsiTheme="minorBidi"/>
              </w:rPr>
            </w:pPr>
            <w:r w:rsidRPr="003A5D11">
              <w:rPr>
                <w:rFonts w:asciiTheme="minorBidi" w:hAnsiTheme="minorBidi"/>
              </w:rPr>
              <w:t xml:space="preserve">Lost place in </w:t>
            </w:r>
            <w:r w:rsidR="00585D5C" w:rsidRPr="003A5D11">
              <w:rPr>
                <w:rFonts w:asciiTheme="minorBidi" w:hAnsiTheme="minorBidi"/>
              </w:rPr>
              <w:t>A</w:t>
            </w:r>
            <w:r w:rsidR="007702C2" w:rsidRPr="003A5D11">
              <w:rPr>
                <w:rFonts w:asciiTheme="minorBidi" w:hAnsiTheme="minorBidi"/>
              </w:rPr>
              <w:t>-</w:t>
            </w:r>
            <w:r w:rsidR="00585D5C" w:rsidRPr="003A5D11">
              <w:rPr>
                <w:rFonts w:asciiTheme="minorBidi" w:hAnsiTheme="minorBidi"/>
              </w:rPr>
              <w:t>Vi</w:t>
            </w:r>
            <w:r w:rsidR="00EA62E0" w:rsidRPr="003A5D11">
              <w:rPr>
                <w:rFonts w:asciiTheme="minorBidi" w:hAnsiTheme="minorBidi"/>
              </w:rPr>
              <w:t>lla football training academy</w:t>
            </w:r>
          </w:p>
          <w:p w14:paraId="5063E317" w14:textId="3C2B65AE" w:rsidR="00413D39" w:rsidRPr="003A5D11" w:rsidRDefault="00413D39" w:rsidP="00BF5E9D">
            <w:pPr>
              <w:spacing w:line="360" w:lineRule="auto"/>
              <w:jc w:val="both"/>
              <w:rPr>
                <w:rFonts w:asciiTheme="minorBidi" w:hAnsiTheme="minorBidi"/>
              </w:rPr>
            </w:pPr>
            <w:r w:rsidRPr="003A5D11">
              <w:rPr>
                <w:rFonts w:asciiTheme="minorBidi" w:hAnsiTheme="minorBidi"/>
              </w:rPr>
              <w:t xml:space="preserve">Waiting time </w:t>
            </w:r>
          </w:p>
          <w:p w14:paraId="67E898E1" w14:textId="4D8AABD0" w:rsidR="00472C78" w:rsidRPr="003A5D11" w:rsidRDefault="00472C78" w:rsidP="00BF5E9D">
            <w:pPr>
              <w:spacing w:line="360" w:lineRule="auto"/>
              <w:jc w:val="both"/>
              <w:rPr>
                <w:rFonts w:asciiTheme="minorBidi" w:hAnsiTheme="minorBidi"/>
              </w:rPr>
            </w:pPr>
            <w:r w:rsidRPr="003A5D11">
              <w:rPr>
                <w:rFonts w:asciiTheme="minorBidi" w:hAnsiTheme="minorBidi"/>
              </w:rPr>
              <w:t xml:space="preserve">Sitting </w:t>
            </w:r>
            <w:r w:rsidR="00A931C7" w:rsidRPr="003A5D11">
              <w:rPr>
                <w:rFonts w:asciiTheme="minorBidi" w:hAnsiTheme="minorBidi"/>
              </w:rPr>
              <w:t xml:space="preserve">down, </w:t>
            </w:r>
            <w:r w:rsidR="00570DE0" w:rsidRPr="003A5D11">
              <w:rPr>
                <w:rFonts w:asciiTheme="minorBidi" w:hAnsiTheme="minorBidi"/>
              </w:rPr>
              <w:t>causing</w:t>
            </w:r>
            <w:r w:rsidR="00A931C7" w:rsidRPr="003A5D11">
              <w:rPr>
                <w:rFonts w:asciiTheme="minorBidi" w:hAnsiTheme="minorBidi"/>
              </w:rPr>
              <w:t xml:space="preserve"> pain </w:t>
            </w:r>
            <w:r w:rsidR="00570DE0" w:rsidRPr="003A5D11">
              <w:rPr>
                <w:rFonts w:asciiTheme="minorBidi" w:hAnsiTheme="minorBidi"/>
              </w:rPr>
              <w:t>to his leg</w:t>
            </w:r>
          </w:p>
          <w:p w14:paraId="4B093786" w14:textId="77777777" w:rsidR="0010229F" w:rsidRPr="003A5D11" w:rsidRDefault="00855E71" w:rsidP="00BF5E9D">
            <w:pPr>
              <w:spacing w:line="360" w:lineRule="auto"/>
              <w:jc w:val="both"/>
              <w:rPr>
                <w:rFonts w:asciiTheme="minorBidi" w:hAnsiTheme="minorBidi"/>
              </w:rPr>
            </w:pPr>
            <w:r w:rsidRPr="003A5D11">
              <w:rPr>
                <w:rFonts w:asciiTheme="minorBidi" w:hAnsiTheme="minorBidi"/>
              </w:rPr>
              <w:t xml:space="preserve">In the Room becoming </w:t>
            </w:r>
            <w:r w:rsidR="0013030E" w:rsidRPr="003A5D11">
              <w:rPr>
                <w:rFonts w:asciiTheme="minorBidi" w:hAnsiTheme="minorBidi"/>
              </w:rPr>
              <w:t xml:space="preserve">breathless </w:t>
            </w:r>
          </w:p>
          <w:p w14:paraId="5BEE1CAF" w14:textId="20A6699D" w:rsidR="00320A82" w:rsidRPr="003A5D11" w:rsidRDefault="00BD3F08" w:rsidP="00BF5E9D">
            <w:pPr>
              <w:spacing w:line="360" w:lineRule="auto"/>
              <w:jc w:val="both"/>
              <w:rPr>
                <w:rFonts w:asciiTheme="minorBidi" w:hAnsiTheme="minorBidi"/>
              </w:rPr>
            </w:pPr>
            <w:r w:rsidRPr="003A5D11">
              <w:rPr>
                <w:rFonts w:asciiTheme="minorBidi" w:hAnsiTheme="minorBidi"/>
              </w:rPr>
              <w:t>E</w:t>
            </w:r>
            <w:r w:rsidR="0010229F" w:rsidRPr="003A5D11">
              <w:rPr>
                <w:rFonts w:asciiTheme="minorBidi" w:hAnsiTheme="minorBidi"/>
              </w:rPr>
              <w:t>nclo</w:t>
            </w:r>
            <w:r w:rsidRPr="003A5D11">
              <w:rPr>
                <w:rFonts w:asciiTheme="minorBidi" w:hAnsiTheme="minorBidi"/>
              </w:rPr>
              <w:t>sed space</w:t>
            </w:r>
            <w:r w:rsidR="00863367" w:rsidRPr="003A5D11">
              <w:rPr>
                <w:rFonts w:asciiTheme="minorBidi" w:hAnsiTheme="minorBidi"/>
              </w:rPr>
              <w:t xml:space="preserve"> of waiting room</w:t>
            </w:r>
            <w:r w:rsidR="00855E71" w:rsidRPr="003A5D11">
              <w:rPr>
                <w:rFonts w:asciiTheme="minorBidi" w:hAnsiTheme="minorBidi"/>
              </w:rPr>
              <w:t xml:space="preserve"> </w:t>
            </w:r>
          </w:p>
          <w:p w14:paraId="2746FD1E" w14:textId="77777777" w:rsidR="00572A4A" w:rsidRPr="003A5D11" w:rsidRDefault="00413D39" w:rsidP="00BF5E9D">
            <w:pPr>
              <w:spacing w:line="360" w:lineRule="auto"/>
              <w:jc w:val="both"/>
              <w:rPr>
                <w:rFonts w:asciiTheme="minorBidi" w:hAnsiTheme="minorBidi"/>
              </w:rPr>
            </w:pPr>
            <w:r w:rsidRPr="003A5D11">
              <w:rPr>
                <w:rFonts w:asciiTheme="minorBidi" w:hAnsiTheme="minorBidi"/>
              </w:rPr>
              <w:t xml:space="preserve">Mask </w:t>
            </w:r>
          </w:p>
          <w:p w14:paraId="38B93A11" w14:textId="77777777" w:rsidR="00413D39" w:rsidRPr="003A5D11" w:rsidRDefault="0090643C" w:rsidP="00BF5E9D">
            <w:pPr>
              <w:spacing w:line="360" w:lineRule="auto"/>
              <w:jc w:val="both"/>
              <w:rPr>
                <w:rFonts w:asciiTheme="minorBidi" w:hAnsiTheme="minorBidi"/>
              </w:rPr>
            </w:pPr>
            <w:r w:rsidRPr="003A5D11">
              <w:rPr>
                <w:rFonts w:asciiTheme="minorBidi" w:hAnsiTheme="minorBidi"/>
              </w:rPr>
              <w:t>Covid-19 rules</w:t>
            </w:r>
          </w:p>
          <w:p w14:paraId="37E89A4B" w14:textId="3C910840" w:rsidR="0090643C" w:rsidRPr="003A5D11" w:rsidRDefault="00381343" w:rsidP="00BF5E9D">
            <w:pPr>
              <w:spacing w:line="360" w:lineRule="auto"/>
              <w:jc w:val="both"/>
              <w:rPr>
                <w:rFonts w:asciiTheme="minorBidi" w:hAnsiTheme="minorBidi"/>
              </w:rPr>
            </w:pPr>
            <w:r w:rsidRPr="003A5D11">
              <w:rPr>
                <w:rFonts w:asciiTheme="minorBidi" w:hAnsiTheme="minorBidi"/>
              </w:rPr>
              <w:t>Puberty hormones</w:t>
            </w:r>
          </w:p>
          <w:p w14:paraId="22F6411D" w14:textId="08A49505" w:rsidR="00680948" w:rsidRPr="003A5D11" w:rsidRDefault="008F4B92" w:rsidP="00BF5E9D">
            <w:pPr>
              <w:spacing w:line="360" w:lineRule="auto"/>
              <w:jc w:val="both"/>
              <w:rPr>
                <w:rFonts w:asciiTheme="minorBidi" w:hAnsiTheme="minorBidi"/>
              </w:rPr>
            </w:pPr>
            <w:r w:rsidRPr="003A5D11">
              <w:rPr>
                <w:rFonts w:asciiTheme="minorBidi" w:hAnsiTheme="minorBidi"/>
              </w:rPr>
              <w:t xml:space="preserve">Anxiety and </w:t>
            </w:r>
            <w:r w:rsidR="00F655EC" w:rsidRPr="003A5D11">
              <w:rPr>
                <w:rFonts w:asciiTheme="minorBidi" w:hAnsiTheme="minorBidi"/>
              </w:rPr>
              <w:t>depression</w:t>
            </w:r>
          </w:p>
          <w:p w14:paraId="78538062" w14:textId="2CF59964" w:rsidR="00381343" w:rsidRPr="003A5D11" w:rsidRDefault="00033B18" w:rsidP="00BF5E9D">
            <w:pPr>
              <w:spacing w:line="360" w:lineRule="auto"/>
              <w:jc w:val="both"/>
              <w:rPr>
                <w:rFonts w:asciiTheme="minorBidi" w:hAnsiTheme="minorBidi"/>
              </w:rPr>
            </w:pPr>
            <w:r w:rsidRPr="003A5D11">
              <w:rPr>
                <w:rFonts w:asciiTheme="minorBidi" w:hAnsiTheme="minorBidi"/>
              </w:rPr>
              <w:t xml:space="preserve">Having to talk about anxiety </w:t>
            </w:r>
          </w:p>
          <w:p w14:paraId="650A4A1F" w14:textId="6012D18E" w:rsidR="00F655EC" w:rsidRPr="003A5D11" w:rsidRDefault="00084A27" w:rsidP="00BF5E9D">
            <w:pPr>
              <w:spacing w:line="360" w:lineRule="auto"/>
              <w:jc w:val="both"/>
              <w:rPr>
                <w:rFonts w:asciiTheme="minorBidi" w:hAnsiTheme="minorBidi"/>
              </w:rPr>
            </w:pPr>
            <w:r w:rsidRPr="003A5D11">
              <w:rPr>
                <w:rFonts w:asciiTheme="minorBidi" w:hAnsiTheme="minorBidi"/>
              </w:rPr>
              <w:t>Persuaded to seek coun</w:t>
            </w:r>
            <w:r w:rsidR="0058617A" w:rsidRPr="003A5D11">
              <w:rPr>
                <w:rFonts w:asciiTheme="minorBidi" w:hAnsiTheme="minorBidi"/>
              </w:rPr>
              <w:t>selling</w:t>
            </w:r>
          </w:p>
          <w:p w14:paraId="5A6806D3" w14:textId="4CA8B5B7" w:rsidR="00033B18" w:rsidRPr="003A5D11" w:rsidRDefault="00772CF8" w:rsidP="00B10613">
            <w:pPr>
              <w:spacing w:line="360" w:lineRule="auto"/>
              <w:jc w:val="both"/>
              <w:rPr>
                <w:rFonts w:asciiTheme="minorBidi" w:hAnsiTheme="minorBidi"/>
              </w:rPr>
            </w:pPr>
            <w:r w:rsidRPr="003A5D11">
              <w:rPr>
                <w:rFonts w:asciiTheme="minorBidi" w:hAnsiTheme="minorBidi"/>
              </w:rPr>
              <w:t xml:space="preserve">Teenage </w:t>
            </w:r>
            <w:r w:rsidR="00856EBA" w:rsidRPr="003A5D11">
              <w:rPr>
                <w:rFonts w:asciiTheme="minorBidi" w:hAnsiTheme="minorBidi"/>
              </w:rPr>
              <w:t xml:space="preserve">mentality </w:t>
            </w:r>
          </w:p>
        </w:tc>
        <w:tc>
          <w:tcPr>
            <w:tcW w:w="4775" w:type="dxa"/>
          </w:tcPr>
          <w:p w14:paraId="4DD63244" w14:textId="703AED3C" w:rsidR="00FF655C" w:rsidRPr="003A5D11" w:rsidRDefault="003A358C" w:rsidP="00BF5E9D">
            <w:pPr>
              <w:spacing w:line="360" w:lineRule="auto"/>
              <w:jc w:val="both"/>
              <w:rPr>
                <w:rFonts w:asciiTheme="minorBidi" w:hAnsiTheme="minorBidi"/>
              </w:rPr>
            </w:pPr>
            <w:r w:rsidRPr="003A5D11">
              <w:rPr>
                <w:rFonts w:asciiTheme="minorBidi" w:hAnsiTheme="minorBidi"/>
              </w:rPr>
              <w:t xml:space="preserve">Old </w:t>
            </w:r>
            <w:r w:rsidR="00BE5F67" w:rsidRPr="003A5D11">
              <w:rPr>
                <w:rFonts w:asciiTheme="minorBidi" w:hAnsiTheme="minorBidi"/>
              </w:rPr>
              <w:t>and stereotype</w:t>
            </w:r>
            <w:r w:rsidR="00F5009A">
              <w:rPr>
                <w:rFonts w:asciiTheme="minorBidi" w:hAnsiTheme="minorBidi"/>
              </w:rPr>
              <w:t>d</w:t>
            </w:r>
            <w:r w:rsidR="00BE5F67" w:rsidRPr="003A5D11">
              <w:rPr>
                <w:rFonts w:asciiTheme="minorBidi" w:hAnsiTheme="minorBidi"/>
              </w:rPr>
              <w:t xml:space="preserve"> </w:t>
            </w:r>
            <w:r w:rsidRPr="003A5D11">
              <w:rPr>
                <w:rFonts w:asciiTheme="minorBidi" w:hAnsiTheme="minorBidi"/>
              </w:rPr>
              <w:t>woman</w:t>
            </w:r>
          </w:p>
          <w:p w14:paraId="73C6F99E" w14:textId="7CE9A13B" w:rsidR="00EF5249" w:rsidRPr="003A5D11" w:rsidRDefault="00EF5249" w:rsidP="00BF5E9D">
            <w:pPr>
              <w:spacing w:line="360" w:lineRule="auto"/>
              <w:jc w:val="both"/>
              <w:rPr>
                <w:rFonts w:asciiTheme="minorBidi" w:hAnsiTheme="minorBidi"/>
              </w:rPr>
            </w:pPr>
            <w:r w:rsidRPr="003A5D11">
              <w:rPr>
                <w:rFonts w:asciiTheme="minorBidi" w:hAnsiTheme="minorBidi"/>
              </w:rPr>
              <w:t xml:space="preserve">New member of staff </w:t>
            </w:r>
          </w:p>
          <w:p w14:paraId="4214CC52" w14:textId="52631BFA" w:rsidR="003A358C" w:rsidRPr="003A5D11" w:rsidRDefault="00E201BB" w:rsidP="00BF5E9D">
            <w:pPr>
              <w:spacing w:line="360" w:lineRule="auto"/>
              <w:jc w:val="both"/>
              <w:rPr>
                <w:rFonts w:asciiTheme="minorBidi" w:hAnsiTheme="minorBidi"/>
              </w:rPr>
            </w:pPr>
            <w:r w:rsidRPr="003A5D11">
              <w:rPr>
                <w:rFonts w:asciiTheme="minorBidi" w:hAnsiTheme="minorBidi"/>
              </w:rPr>
              <w:t xml:space="preserve">New </w:t>
            </w:r>
            <w:r w:rsidR="00684335" w:rsidRPr="003A5D11">
              <w:rPr>
                <w:rFonts w:asciiTheme="minorBidi" w:hAnsiTheme="minorBidi"/>
              </w:rPr>
              <w:t xml:space="preserve">part-time </w:t>
            </w:r>
            <w:r w:rsidRPr="003A5D11">
              <w:rPr>
                <w:rFonts w:asciiTheme="minorBidi" w:hAnsiTheme="minorBidi"/>
              </w:rPr>
              <w:t>job</w:t>
            </w:r>
            <w:r w:rsidR="00D10BD4" w:rsidRPr="003A5D11">
              <w:rPr>
                <w:rFonts w:asciiTheme="minorBidi" w:hAnsiTheme="minorBidi"/>
              </w:rPr>
              <w:t xml:space="preserve"> </w:t>
            </w:r>
          </w:p>
          <w:p w14:paraId="3F352368" w14:textId="02F2219E" w:rsidR="00A93D74" w:rsidRPr="003A5D11" w:rsidRDefault="00A93D74" w:rsidP="00BF5E9D">
            <w:pPr>
              <w:spacing w:line="360" w:lineRule="auto"/>
              <w:jc w:val="both"/>
              <w:rPr>
                <w:rFonts w:asciiTheme="minorBidi" w:hAnsiTheme="minorBidi"/>
              </w:rPr>
            </w:pPr>
            <w:r w:rsidRPr="003A5D11">
              <w:rPr>
                <w:rFonts w:asciiTheme="minorBidi" w:hAnsiTheme="minorBidi"/>
              </w:rPr>
              <w:t xml:space="preserve">At beginning of training </w:t>
            </w:r>
          </w:p>
          <w:p w14:paraId="1E004AC5" w14:textId="2E3B87BA" w:rsidR="00A93D74" w:rsidRPr="003A5D11" w:rsidRDefault="00CC6C41" w:rsidP="00BF5E9D">
            <w:pPr>
              <w:spacing w:line="360" w:lineRule="auto"/>
              <w:jc w:val="both"/>
              <w:rPr>
                <w:rFonts w:asciiTheme="minorBidi" w:hAnsiTheme="minorBidi"/>
              </w:rPr>
            </w:pPr>
            <w:r w:rsidRPr="003A5D11">
              <w:rPr>
                <w:rFonts w:asciiTheme="minorBidi" w:hAnsiTheme="minorBidi"/>
              </w:rPr>
              <w:t>Not being used to the job</w:t>
            </w:r>
          </w:p>
          <w:p w14:paraId="62D854BB" w14:textId="39684564" w:rsidR="00F224FC" w:rsidRPr="003A5D11" w:rsidRDefault="009A049A" w:rsidP="00BF5E9D">
            <w:pPr>
              <w:spacing w:line="360" w:lineRule="auto"/>
              <w:jc w:val="both"/>
              <w:rPr>
                <w:rFonts w:asciiTheme="minorBidi" w:hAnsiTheme="minorBidi"/>
              </w:rPr>
            </w:pPr>
            <w:r w:rsidRPr="003A5D11">
              <w:rPr>
                <w:rFonts w:asciiTheme="minorBidi" w:hAnsiTheme="minorBidi"/>
              </w:rPr>
              <w:t xml:space="preserve">Taking care </w:t>
            </w:r>
            <w:r w:rsidR="00F5009A">
              <w:rPr>
                <w:rFonts w:asciiTheme="minorBidi" w:hAnsiTheme="minorBidi"/>
              </w:rPr>
              <w:t>of</w:t>
            </w:r>
            <w:r w:rsidRPr="003A5D11">
              <w:rPr>
                <w:rFonts w:asciiTheme="minorBidi" w:hAnsiTheme="minorBidi"/>
              </w:rPr>
              <w:t xml:space="preserve"> </w:t>
            </w:r>
            <w:r w:rsidR="00F224FC" w:rsidRPr="003A5D11">
              <w:rPr>
                <w:rFonts w:asciiTheme="minorBidi" w:hAnsiTheme="minorBidi"/>
              </w:rPr>
              <w:t>her job</w:t>
            </w:r>
          </w:p>
          <w:p w14:paraId="1C21A291" w14:textId="6BF8AEBC" w:rsidR="00D10BD4" w:rsidRPr="003A5D11" w:rsidRDefault="00232100" w:rsidP="00BF5E9D">
            <w:pPr>
              <w:spacing w:line="360" w:lineRule="auto"/>
              <w:jc w:val="both"/>
              <w:rPr>
                <w:rFonts w:asciiTheme="minorBidi" w:hAnsiTheme="minorBidi"/>
              </w:rPr>
            </w:pPr>
            <w:r w:rsidRPr="003A5D11">
              <w:rPr>
                <w:rFonts w:asciiTheme="minorBidi" w:hAnsiTheme="minorBidi"/>
              </w:rPr>
              <w:t>C</w:t>
            </w:r>
            <w:r w:rsidR="00013EEB" w:rsidRPr="003A5D11">
              <w:rPr>
                <w:rFonts w:asciiTheme="minorBidi" w:hAnsiTheme="minorBidi"/>
              </w:rPr>
              <w:t xml:space="preserve">ovid-19 </w:t>
            </w:r>
            <w:r w:rsidR="009A049A" w:rsidRPr="003A5D11">
              <w:rPr>
                <w:rFonts w:asciiTheme="minorBidi" w:hAnsiTheme="minorBidi"/>
              </w:rPr>
              <w:t>rules</w:t>
            </w:r>
            <w:r w:rsidRPr="003A5D11">
              <w:rPr>
                <w:rFonts w:asciiTheme="minorBidi" w:hAnsiTheme="minorBidi"/>
              </w:rPr>
              <w:t xml:space="preserve"> and guidance </w:t>
            </w:r>
          </w:p>
          <w:p w14:paraId="3E54620D" w14:textId="6F7C9C91" w:rsidR="00232100" w:rsidRPr="003A5D11" w:rsidRDefault="00CA653A" w:rsidP="00BF5E9D">
            <w:pPr>
              <w:spacing w:line="360" w:lineRule="auto"/>
              <w:jc w:val="both"/>
              <w:rPr>
                <w:rFonts w:asciiTheme="minorBidi" w:hAnsiTheme="minorBidi"/>
              </w:rPr>
            </w:pPr>
            <w:r w:rsidRPr="003A5D11">
              <w:rPr>
                <w:rFonts w:asciiTheme="minorBidi" w:hAnsiTheme="minorBidi"/>
              </w:rPr>
              <w:t>En</w:t>
            </w:r>
            <w:r w:rsidR="00DA76F5" w:rsidRPr="003A5D11">
              <w:rPr>
                <w:rFonts w:asciiTheme="minorBidi" w:hAnsiTheme="minorBidi"/>
              </w:rPr>
              <w:t xml:space="preserve">suring </w:t>
            </w:r>
            <w:r w:rsidR="00AE2EFA" w:rsidRPr="003A5D11">
              <w:rPr>
                <w:rFonts w:asciiTheme="minorBidi" w:hAnsiTheme="minorBidi"/>
              </w:rPr>
              <w:t>social distancing and mask</w:t>
            </w:r>
            <w:r w:rsidR="00B242B3">
              <w:rPr>
                <w:rFonts w:asciiTheme="minorBidi" w:hAnsiTheme="minorBidi"/>
              </w:rPr>
              <w:t>-</w:t>
            </w:r>
            <w:r w:rsidR="006C4597" w:rsidRPr="003A5D11">
              <w:rPr>
                <w:rFonts w:asciiTheme="minorBidi" w:hAnsiTheme="minorBidi"/>
              </w:rPr>
              <w:t>wearing</w:t>
            </w:r>
          </w:p>
          <w:p w14:paraId="4DC35A38" w14:textId="0EA73860" w:rsidR="00C558A8" w:rsidRPr="003A5D11" w:rsidRDefault="004F7745" w:rsidP="00BF5E9D">
            <w:pPr>
              <w:spacing w:line="360" w:lineRule="auto"/>
              <w:jc w:val="both"/>
              <w:rPr>
                <w:rFonts w:asciiTheme="minorBidi" w:hAnsiTheme="minorBidi"/>
              </w:rPr>
            </w:pPr>
            <w:r w:rsidRPr="003A5D11">
              <w:rPr>
                <w:rFonts w:asciiTheme="minorBidi" w:hAnsiTheme="minorBidi"/>
              </w:rPr>
              <w:t xml:space="preserve">Hand hygiene </w:t>
            </w:r>
            <w:r w:rsidR="009349EA" w:rsidRPr="003A5D11">
              <w:rPr>
                <w:rFonts w:asciiTheme="minorBidi" w:hAnsiTheme="minorBidi"/>
              </w:rPr>
              <w:t xml:space="preserve">in the </w:t>
            </w:r>
            <w:r w:rsidR="007C7482" w:rsidRPr="003A5D11">
              <w:rPr>
                <w:rFonts w:asciiTheme="minorBidi" w:hAnsiTheme="minorBidi"/>
              </w:rPr>
              <w:t>reception room</w:t>
            </w:r>
          </w:p>
          <w:p w14:paraId="38FBE385" w14:textId="77777777" w:rsidR="0097103A" w:rsidRPr="003A5D11" w:rsidRDefault="0097103A" w:rsidP="00BF5E9D">
            <w:pPr>
              <w:spacing w:line="360" w:lineRule="auto"/>
              <w:jc w:val="both"/>
              <w:rPr>
                <w:rFonts w:asciiTheme="minorBidi" w:hAnsiTheme="minorBidi"/>
              </w:rPr>
            </w:pPr>
            <w:r w:rsidRPr="003A5D11">
              <w:rPr>
                <w:rFonts w:asciiTheme="minorBidi" w:hAnsiTheme="minorBidi"/>
              </w:rPr>
              <w:t xml:space="preserve">Menopause, hormones </w:t>
            </w:r>
          </w:p>
          <w:p w14:paraId="1B0C255D" w14:textId="17542610" w:rsidR="00E755D6" w:rsidRPr="003A5D11" w:rsidRDefault="0097103A" w:rsidP="00BF5E9D">
            <w:pPr>
              <w:spacing w:line="360" w:lineRule="auto"/>
              <w:jc w:val="both"/>
              <w:rPr>
                <w:rFonts w:asciiTheme="minorBidi" w:hAnsiTheme="minorBidi"/>
              </w:rPr>
            </w:pPr>
            <w:r w:rsidRPr="003A5D11">
              <w:rPr>
                <w:rFonts w:asciiTheme="minorBidi" w:hAnsiTheme="minorBidi"/>
              </w:rPr>
              <w:t>Personal p</w:t>
            </w:r>
            <w:r w:rsidR="00E755D6" w:rsidRPr="003A5D11">
              <w:rPr>
                <w:rFonts w:asciiTheme="minorBidi" w:hAnsiTheme="minorBidi"/>
              </w:rPr>
              <w:t>roblems</w:t>
            </w:r>
          </w:p>
          <w:p w14:paraId="1244F959" w14:textId="76251B1B" w:rsidR="004A3597" w:rsidRPr="003A5D11" w:rsidRDefault="004A3597" w:rsidP="00BF5E9D">
            <w:pPr>
              <w:spacing w:line="360" w:lineRule="auto"/>
              <w:jc w:val="both"/>
              <w:rPr>
                <w:rFonts w:asciiTheme="minorBidi" w:hAnsiTheme="minorBidi"/>
              </w:rPr>
            </w:pPr>
            <w:r w:rsidRPr="003A5D11">
              <w:rPr>
                <w:rFonts w:asciiTheme="minorBidi" w:hAnsiTheme="minorBidi"/>
              </w:rPr>
              <w:t>Being asked</w:t>
            </w:r>
            <w:r w:rsidR="00D40FDB" w:rsidRPr="003A5D11">
              <w:rPr>
                <w:rFonts w:asciiTheme="minorBidi" w:hAnsiTheme="minorBidi"/>
              </w:rPr>
              <w:t xml:space="preserve"> when </w:t>
            </w:r>
            <w:r w:rsidR="00FF2173" w:rsidRPr="003A5D11">
              <w:rPr>
                <w:rFonts w:asciiTheme="minorBidi" w:hAnsiTheme="minorBidi"/>
              </w:rPr>
              <w:t>she will be seen</w:t>
            </w:r>
          </w:p>
          <w:p w14:paraId="088DCA88" w14:textId="61AED944" w:rsidR="00FF2173" w:rsidRPr="003A5D11" w:rsidRDefault="00FF2173" w:rsidP="00BF5E9D">
            <w:pPr>
              <w:spacing w:line="360" w:lineRule="auto"/>
              <w:jc w:val="both"/>
              <w:rPr>
                <w:rFonts w:asciiTheme="minorBidi" w:hAnsiTheme="minorBidi"/>
              </w:rPr>
            </w:pPr>
            <w:r w:rsidRPr="003A5D11">
              <w:rPr>
                <w:rFonts w:asciiTheme="minorBidi" w:hAnsiTheme="minorBidi"/>
              </w:rPr>
              <w:t xml:space="preserve">Feeling to </w:t>
            </w:r>
            <w:r w:rsidR="00313A02" w:rsidRPr="003A5D11">
              <w:rPr>
                <w:rFonts w:asciiTheme="minorBidi" w:hAnsiTheme="minorBidi"/>
              </w:rPr>
              <w:t xml:space="preserve">do </w:t>
            </w:r>
            <w:r w:rsidRPr="003A5D11">
              <w:rPr>
                <w:rFonts w:asciiTheme="minorBidi" w:hAnsiTheme="minorBidi"/>
              </w:rPr>
              <w:t>well in her new job</w:t>
            </w:r>
          </w:p>
          <w:p w14:paraId="63DAAA16" w14:textId="4D284094" w:rsidR="00E201BB" w:rsidRPr="003A5D11" w:rsidRDefault="00B10613" w:rsidP="00B10613">
            <w:pPr>
              <w:spacing w:line="360" w:lineRule="auto"/>
              <w:jc w:val="both"/>
              <w:rPr>
                <w:rFonts w:asciiTheme="minorBidi" w:hAnsiTheme="minorBidi"/>
              </w:rPr>
            </w:pPr>
            <w:r w:rsidRPr="003A5D11">
              <w:rPr>
                <w:rFonts w:asciiTheme="minorBidi" w:hAnsiTheme="minorBidi"/>
              </w:rPr>
              <w:t>S</w:t>
            </w:r>
            <w:r w:rsidR="00ED1767" w:rsidRPr="003A5D11">
              <w:rPr>
                <w:rFonts w:asciiTheme="minorBidi" w:hAnsiTheme="minorBidi"/>
              </w:rPr>
              <w:t>tereo</w:t>
            </w:r>
            <w:r w:rsidRPr="003A5D11">
              <w:rPr>
                <w:rFonts w:asciiTheme="minorBidi" w:hAnsiTheme="minorBidi"/>
              </w:rPr>
              <w:t xml:space="preserve">type mentality </w:t>
            </w:r>
          </w:p>
        </w:tc>
      </w:tr>
    </w:tbl>
    <w:p w14:paraId="4311B732" w14:textId="460598BD" w:rsidR="00D56854" w:rsidRPr="000204A6" w:rsidRDefault="000204A6" w:rsidP="000204A6">
      <w:r>
        <w:br w:type="page"/>
      </w:r>
    </w:p>
    <w:p w14:paraId="432B2B35" w14:textId="50DA4ACC" w:rsidR="006D16A9" w:rsidRPr="002240D2" w:rsidRDefault="00405764" w:rsidP="004F0772">
      <w:pPr>
        <w:pStyle w:val="Heading1"/>
        <w:spacing w:line="360" w:lineRule="auto"/>
        <w:jc w:val="both"/>
        <w:rPr>
          <w:rFonts w:ascii="Arial" w:hAnsi="Arial" w:cs="Arial"/>
        </w:rPr>
      </w:pPr>
      <w:bookmarkStart w:id="5" w:name="_Toc89212755"/>
      <w:r>
        <w:rPr>
          <w:rFonts w:ascii="Arial" w:hAnsi="Arial" w:cs="Arial"/>
        </w:rPr>
        <w:lastRenderedPageBreak/>
        <w:t>3</w:t>
      </w:r>
      <w:r w:rsidR="00EE59D0" w:rsidRPr="002240D2">
        <w:rPr>
          <w:rFonts w:ascii="Arial" w:hAnsi="Arial" w:cs="Arial"/>
        </w:rPr>
        <w:t xml:space="preserve">.0 </w:t>
      </w:r>
      <w:r w:rsidR="005300E4" w:rsidRPr="002240D2">
        <w:rPr>
          <w:rFonts w:ascii="Arial" w:hAnsi="Arial" w:cs="Arial"/>
        </w:rPr>
        <w:t>Conclusion</w:t>
      </w:r>
      <w:r w:rsidR="005300E4">
        <w:rPr>
          <w:rFonts w:ascii="Arial" w:hAnsi="Arial" w:cs="Arial"/>
        </w:rPr>
        <w:t xml:space="preserve"> </w:t>
      </w:r>
      <w:r w:rsidR="00C314C1">
        <w:rPr>
          <w:rFonts w:ascii="Arial" w:hAnsi="Arial" w:cs="Arial"/>
        </w:rPr>
        <w:t>&amp;</w:t>
      </w:r>
      <w:r w:rsidR="005300E4">
        <w:rPr>
          <w:rFonts w:ascii="Arial" w:hAnsi="Arial" w:cs="Arial"/>
        </w:rPr>
        <w:t xml:space="preserve"> </w:t>
      </w:r>
      <w:r w:rsidR="00DE27CA">
        <w:rPr>
          <w:rFonts w:ascii="Arial" w:hAnsi="Arial" w:cs="Arial"/>
        </w:rPr>
        <w:t>Recommendation</w:t>
      </w:r>
      <w:bookmarkEnd w:id="5"/>
      <w:r w:rsidR="00EE59D0" w:rsidRPr="002240D2">
        <w:rPr>
          <w:rFonts w:ascii="Arial" w:hAnsi="Arial" w:cs="Arial"/>
        </w:rPr>
        <w:t xml:space="preserve"> </w:t>
      </w:r>
    </w:p>
    <w:p w14:paraId="424EC27D" w14:textId="4EA23417" w:rsidR="009B5AF6" w:rsidRDefault="009B5AF6" w:rsidP="003442DE">
      <w:pPr>
        <w:spacing w:line="360" w:lineRule="auto"/>
        <w:jc w:val="both"/>
        <w:rPr>
          <w:rFonts w:ascii="Arial" w:hAnsi="Arial" w:cs="Arial"/>
        </w:rPr>
      </w:pPr>
    </w:p>
    <w:p w14:paraId="02E356FE" w14:textId="3F787B8A" w:rsidR="00E9124F" w:rsidRPr="00D670FB" w:rsidRDefault="00D93DAE" w:rsidP="003442DE">
      <w:pPr>
        <w:spacing w:line="360" w:lineRule="auto"/>
        <w:jc w:val="both"/>
        <w:rPr>
          <w:rFonts w:ascii="Arial" w:hAnsi="Arial" w:cs="Arial"/>
        </w:rPr>
      </w:pPr>
      <w:r>
        <w:rPr>
          <w:rFonts w:ascii="Arial" w:hAnsi="Arial" w:cs="Arial"/>
        </w:rPr>
        <w:t>T</w:t>
      </w:r>
      <w:r w:rsidR="002A71C9" w:rsidRPr="00D670FB">
        <w:rPr>
          <w:rFonts w:ascii="Arial" w:hAnsi="Arial" w:cs="Arial"/>
        </w:rPr>
        <w:t xml:space="preserve">his case study report </w:t>
      </w:r>
      <w:r w:rsidR="00295E4A" w:rsidRPr="00D670FB">
        <w:rPr>
          <w:rFonts w:ascii="Arial" w:hAnsi="Arial" w:cs="Arial"/>
        </w:rPr>
        <w:t>deal</w:t>
      </w:r>
      <w:r w:rsidR="004E30EE">
        <w:rPr>
          <w:rFonts w:ascii="Arial" w:hAnsi="Arial" w:cs="Arial"/>
        </w:rPr>
        <w:t>s</w:t>
      </w:r>
      <w:r w:rsidR="00295E4A" w:rsidRPr="00D670FB">
        <w:rPr>
          <w:rFonts w:ascii="Arial" w:hAnsi="Arial" w:cs="Arial"/>
        </w:rPr>
        <w:t xml:space="preserve"> with </w:t>
      </w:r>
      <w:r w:rsidR="004E30EE">
        <w:rPr>
          <w:rFonts w:ascii="Arial" w:hAnsi="Arial" w:cs="Arial"/>
        </w:rPr>
        <w:t xml:space="preserve">a </w:t>
      </w:r>
      <w:r w:rsidR="00295E4A" w:rsidRPr="00D670FB">
        <w:rPr>
          <w:rFonts w:ascii="Arial" w:hAnsi="Arial" w:cs="Arial"/>
        </w:rPr>
        <w:t>c</w:t>
      </w:r>
      <w:r w:rsidR="00974887" w:rsidRPr="00D670FB">
        <w:rPr>
          <w:rFonts w:ascii="Arial" w:hAnsi="Arial" w:cs="Arial"/>
        </w:rPr>
        <w:t>ompl</w:t>
      </w:r>
      <w:r w:rsidR="004E30EE">
        <w:rPr>
          <w:rFonts w:ascii="Arial" w:hAnsi="Arial" w:cs="Arial"/>
        </w:rPr>
        <w:t>ai</w:t>
      </w:r>
      <w:r w:rsidR="00974887" w:rsidRPr="00D670FB">
        <w:rPr>
          <w:rFonts w:ascii="Arial" w:hAnsi="Arial" w:cs="Arial"/>
        </w:rPr>
        <w:t xml:space="preserve">nt relating to </w:t>
      </w:r>
      <w:r w:rsidR="00587EA4" w:rsidRPr="00D670FB">
        <w:rPr>
          <w:rFonts w:ascii="Arial" w:hAnsi="Arial" w:cs="Arial"/>
        </w:rPr>
        <w:t>a member of staff</w:t>
      </w:r>
      <w:r w:rsidR="0051059C">
        <w:rPr>
          <w:rFonts w:ascii="Arial" w:hAnsi="Arial" w:cs="Arial"/>
        </w:rPr>
        <w:t xml:space="preserve"> </w:t>
      </w:r>
      <w:r w:rsidR="000B69C2">
        <w:rPr>
          <w:rFonts w:ascii="Arial" w:hAnsi="Arial" w:cs="Arial"/>
        </w:rPr>
        <w:t xml:space="preserve">who </w:t>
      </w:r>
      <w:r w:rsidR="00587EA4" w:rsidRPr="00D670FB">
        <w:rPr>
          <w:rFonts w:ascii="Arial" w:hAnsi="Arial" w:cs="Arial"/>
        </w:rPr>
        <w:t>ver</w:t>
      </w:r>
      <w:r w:rsidR="00D5169C" w:rsidRPr="00D670FB">
        <w:rPr>
          <w:rFonts w:ascii="Arial" w:hAnsi="Arial" w:cs="Arial"/>
        </w:rPr>
        <w:t xml:space="preserve">bally </w:t>
      </w:r>
      <w:r w:rsidR="00BC321D" w:rsidRPr="00D670FB">
        <w:rPr>
          <w:rFonts w:ascii="Arial" w:hAnsi="Arial" w:cs="Arial"/>
        </w:rPr>
        <w:t>abused</w:t>
      </w:r>
      <w:r w:rsidR="0051059C">
        <w:rPr>
          <w:rFonts w:ascii="Arial" w:hAnsi="Arial" w:cs="Arial"/>
        </w:rPr>
        <w:t xml:space="preserve"> </w:t>
      </w:r>
      <w:r w:rsidR="00BC321D" w:rsidRPr="00D670FB">
        <w:rPr>
          <w:rFonts w:ascii="Arial" w:hAnsi="Arial" w:cs="Arial"/>
        </w:rPr>
        <w:t>the</w:t>
      </w:r>
      <w:r w:rsidR="00D5169C" w:rsidRPr="00D670FB">
        <w:rPr>
          <w:rFonts w:ascii="Arial" w:hAnsi="Arial" w:cs="Arial"/>
        </w:rPr>
        <w:t xml:space="preserve"> service user while waiting for </w:t>
      </w:r>
      <w:r w:rsidR="00D04A39" w:rsidRPr="00D670FB">
        <w:rPr>
          <w:rFonts w:ascii="Arial" w:hAnsi="Arial" w:cs="Arial"/>
        </w:rPr>
        <w:t>counselling</w:t>
      </w:r>
      <w:r w:rsidR="00375371" w:rsidRPr="00D670FB">
        <w:rPr>
          <w:rFonts w:ascii="Arial" w:hAnsi="Arial" w:cs="Arial"/>
        </w:rPr>
        <w:t xml:space="preserve"> about his </w:t>
      </w:r>
      <w:r w:rsidR="00A91E8B" w:rsidRPr="00D670FB">
        <w:rPr>
          <w:rFonts w:ascii="Arial" w:hAnsi="Arial" w:cs="Arial"/>
        </w:rPr>
        <w:t xml:space="preserve">anxiety, </w:t>
      </w:r>
      <w:r w:rsidR="00615D11" w:rsidRPr="00D670FB">
        <w:rPr>
          <w:rFonts w:ascii="Arial" w:hAnsi="Arial" w:cs="Arial"/>
        </w:rPr>
        <w:t>depression,</w:t>
      </w:r>
      <w:r w:rsidR="00375371" w:rsidRPr="00D670FB">
        <w:rPr>
          <w:rFonts w:ascii="Arial" w:hAnsi="Arial" w:cs="Arial"/>
        </w:rPr>
        <w:t xml:space="preserve"> and </w:t>
      </w:r>
      <w:r w:rsidR="008B5C01" w:rsidRPr="00D670FB">
        <w:rPr>
          <w:rFonts w:ascii="Arial" w:hAnsi="Arial" w:cs="Arial"/>
        </w:rPr>
        <w:t xml:space="preserve">recent suicide </w:t>
      </w:r>
      <w:r w:rsidR="00DE0102" w:rsidRPr="00D670FB">
        <w:rPr>
          <w:rFonts w:ascii="Arial" w:hAnsi="Arial" w:cs="Arial"/>
        </w:rPr>
        <w:t xml:space="preserve">attempt. </w:t>
      </w:r>
    </w:p>
    <w:p w14:paraId="448BE5B1" w14:textId="168AC000" w:rsidR="00C20BD4" w:rsidRPr="00D670FB" w:rsidRDefault="000422EA" w:rsidP="003442DE">
      <w:pPr>
        <w:spacing w:line="360" w:lineRule="auto"/>
        <w:jc w:val="both"/>
        <w:rPr>
          <w:rFonts w:ascii="Arial" w:hAnsi="Arial" w:cs="Arial"/>
        </w:rPr>
      </w:pPr>
      <w:r w:rsidRPr="00D670FB">
        <w:rPr>
          <w:rFonts w:ascii="Arial" w:hAnsi="Arial" w:cs="Arial"/>
        </w:rPr>
        <w:t xml:space="preserve">Every </w:t>
      </w:r>
      <w:r w:rsidR="00C9669E" w:rsidRPr="00D670FB">
        <w:rPr>
          <w:rFonts w:ascii="Arial" w:hAnsi="Arial" w:cs="Arial"/>
        </w:rPr>
        <w:t xml:space="preserve">organisation has </w:t>
      </w:r>
      <w:r w:rsidR="00D90F80">
        <w:rPr>
          <w:rFonts w:ascii="Arial" w:hAnsi="Arial" w:cs="Arial"/>
        </w:rPr>
        <w:t>its</w:t>
      </w:r>
      <w:r w:rsidR="00C9669E" w:rsidRPr="00D670FB">
        <w:rPr>
          <w:rFonts w:ascii="Arial" w:hAnsi="Arial" w:cs="Arial"/>
        </w:rPr>
        <w:t xml:space="preserve"> </w:t>
      </w:r>
      <w:r w:rsidR="006A7B1A" w:rsidRPr="00D670FB">
        <w:rPr>
          <w:rFonts w:ascii="Arial" w:hAnsi="Arial" w:cs="Arial"/>
        </w:rPr>
        <w:t xml:space="preserve">complaints </w:t>
      </w:r>
      <w:r w:rsidR="00E9124F" w:rsidRPr="00D670FB">
        <w:rPr>
          <w:rFonts w:ascii="Arial" w:hAnsi="Arial" w:cs="Arial"/>
        </w:rPr>
        <w:t xml:space="preserve">handling </w:t>
      </w:r>
      <w:r w:rsidR="00B2200F" w:rsidRPr="00D670FB">
        <w:rPr>
          <w:rFonts w:ascii="Arial" w:hAnsi="Arial" w:cs="Arial"/>
        </w:rPr>
        <w:t>procedure</w:t>
      </w:r>
      <w:r w:rsidR="00FE11B3">
        <w:rPr>
          <w:rFonts w:ascii="Arial" w:hAnsi="Arial" w:cs="Arial"/>
        </w:rPr>
        <w:t xml:space="preserve">, </w:t>
      </w:r>
      <w:r w:rsidR="00721A65">
        <w:rPr>
          <w:rFonts w:ascii="Arial" w:hAnsi="Arial" w:cs="Arial"/>
        </w:rPr>
        <w:t>must obey the</w:t>
      </w:r>
      <w:r w:rsidR="004E5F0E">
        <w:rPr>
          <w:rFonts w:ascii="Arial" w:hAnsi="Arial" w:cs="Arial"/>
        </w:rPr>
        <w:t xml:space="preserve"> law</w:t>
      </w:r>
      <w:r w:rsidR="00721A65">
        <w:rPr>
          <w:rFonts w:ascii="Arial" w:hAnsi="Arial" w:cs="Arial"/>
        </w:rPr>
        <w:t xml:space="preserve"> </w:t>
      </w:r>
      <w:r w:rsidR="00A4561D">
        <w:rPr>
          <w:rFonts w:ascii="Arial" w:hAnsi="Arial" w:cs="Arial"/>
        </w:rPr>
        <w:t>with minimal conditions</w:t>
      </w:r>
      <w:r w:rsidR="0077728C">
        <w:rPr>
          <w:rFonts w:ascii="Arial" w:hAnsi="Arial" w:cs="Arial"/>
        </w:rPr>
        <w:t xml:space="preserve">, </w:t>
      </w:r>
      <w:r w:rsidR="00C81CA4">
        <w:rPr>
          <w:rFonts w:ascii="Arial" w:hAnsi="Arial" w:cs="Arial"/>
        </w:rPr>
        <w:t xml:space="preserve">such </w:t>
      </w:r>
      <w:proofErr w:type="gramStart"/>
      <w:r w:rsidR="00C81CA4">
        <w:rPr>
          <w:rFonts w:ascii="Arial" w:hAnsi="Arial" w:cs="Arial"/>
        </w:rPr>
        <w:t>as</w:t>
      </w:r>
      <w:r w:rsidR="00237EC5">
        <w:rPr>
          <w:rFonts w:ascii="Arial" w:hAnsi="Arial" w:cs="Arial"/>
        </w:rPr>
        <w:t>;</w:t>
      </w:r>
      <w:proofErr w:type="gramEnd"/>
      <w:r w:rsidR="008243A0">
        <w:rPr>
          <w:rFonts w:ascii="Arial" w:hAnsi="Arial" w:cs="Arial"/>
        </w:rPr>
        <w:t xml:space="preserve"> </w:t>
      </w:r>
      <w:r w:rsidR="0047450A">
        <w:rPr>
          <w:rFonts w:ascii="Arial" w:hAnsi="Arial" w:cs="Arial"/>
        </w:rPr>
        <w:t xml:space="preserve">The handling </w:t>
      </w:r>
      <w:r w:rsidR="00C550EA">
        <w:rPr>
          <w:rFonts w:ascii="Arial" w:hAnsi="Arial" w:cs="Arial"/>
        </w:rPr>
        <w:t xml:space="preserve">information about the </w:t>
      </w:r>
      <w:r w:rsidR="003D596F">
        <w:rPr>
          <w:rFonts w:ascii="Arial" w:hAnsi="Arial" w:cs="Arial"/>
        </w:rPr>
        <w:t xml:space="preserve">complaint to </w:t>
      </w:r>
      <w:r w:rsidR="003A1BEF">
        <w:rPr>
          <w:rFonts w:ascii="Arial" w:hAnsi="Arial" w:cs="Arial"/>
        </w:rPr>
        <w:t xml:space="preserve">preserve </w:t>
      </w:r>
      <w:r w:rsidR="004E2341">
        <w:rPr>
          <w:rFonts w:ascii="Arial" w:hAnsi="Arial" w:cs="Arial"/>
        </w:rPr>
        <w:t xml:space="preserve">and update </w:t>
      </w:r>
      <w:r w:rsidR="00E224CD">
        <w:rPr>
          <w:rFonts w:ascii="Arial" w:hAnsi="Arial" w:cs="Arial"/>
        </w:rPr>
        <w:t xml:space="preserve">the information to the </w:t>
      </w:r>
      <w:r w:rsidR="00BC3C6E">
        <w:rPr>
          <w:rFonts w:ascii="Arial" w:hAnsi="Arial" w:cs="Arial"/>
        </w:rPr>
        <w:t xml:space="preserve">public. </w:t>
      </w:r>
      <w:r w:rsidR="0012797D">
        <w:rPr>
          <w:rFonts w:ascii="Arial" w:hAnsi="Arial" w:cs="Arial"/>
        </w:rPr>
        <w:t>R</w:t>
      </w:r>
      <w:r w:rsidR="00322523" w:rsidRPr="00D670FB">
        <w:rPr>
          <w:rFonts w:ascii="Arial" w:hAnsi="Arial" w:cs="Arial"/>
        </w:rPr>
        <w:t>esolving problems quickly</w:t>
      </w:r>
      <w:r w:rsidR="00861DCD" w:rsidRPr="00D670FB">
        <w:rPr>
          <w:rFonts w:ascii="Arial" w:hAnsi="Arial" w:cs="Arial"/>
        </w:rPr>
        <w:t xml:space="preserve"> and </w:t>
      </w:r>
      <w:r w:rsidR="000C0CA5" w:rsidRPr="00D670FB">
        <w:rPr>
          <w:rFonts w:ascii="Arial" w:hAnsi="Arial" w:cs="Arial"/>
        </w:rPr>
        <w:t>properly investigati</w:t>
      </w:r>
      <w:r w:rsidR="00861DCD" w:rsidRPr="00D670FB">
        <w:rPr>
          <w:rFonts w:ascii="Arial" w:hAnsi="Arial" w:cs="Arial"/>
        </w:rPr>
        <w:t xml:space="preserve">ng the </w:t>
      </w:r>
      <w:r w:rsidR="00596653" w:rsidRPr="00D670FB">
        <w:rPr>
          <w:rFonts w:ascii="Arial" w:hAnsi="Arial" w:cs="Arial"/>
        </w:rPr>
        <w:t>complaint</w:t>
      </w:r>
      <w:r w:rsidR="00274369">
        <w:rPr>
          <w:rFonts w:ascii="Arial" w:hAnsi="Arial" w:cs="Arial"/>
        </w:rPr>
        <w:t xml:space="preserve">. </w:t>
      </w:r>
      <w:r w:rsidR="002974FA">
        <w:rPr>
          <w:rFonts w:ascii="Arial" w:hAnsi="Arial" w:cs="Arial"/>
        </w:rPr>
        <w:t xml:space="preserve">Every </w:t>
      </w:r>
      <w:r w:rsidR="00A33EC2">
        <w:rPr>
          <w:rFonts w:ascii="Arial" w:hAnsi="Arial" w:cs="Arial"/>
        </w:rPr>
        <w:t>complaint</w:t>
      </w:r>
      <w:r w:rsidR="002974FA">
        <w:rPr>
          <w:rFonts w:ascii="Arial" w:hAnsi="Arial" w:cs="Arial"/>
        </w:rPr>
        <w:t xml:space="preserve"> should </w:t>
      </w:r>
      <w:r w:rsidR="00743DBB">
        <w:rPr>
          <w:rFonts w:ascii="Arial" w:hAnsi="Arial" w:cs="Arial"/>
        </w:rPr>
        <w:t xml:space="preserve">be treated with respect and </w:t>
      </w:r>
      <w:r w:rsidR="002944DF">
        <w:rPr>
          <w:rFonts w:ascii="Arial" w:hAnsi="Arial" w:cs="Arial"/>
        </w:rPr>
        <w:t xml:space="preserve">decency. </w:t>
      </w:r>
      <w:r w:rsidR="002D6F38">
        <w:rPr>
          <w:rFonts w:ascii="Arial" w:hAnsi="Arial" w:cs="Arial"/>
        </w:rPr>
        <w:t xml:space="preserve">Supporting and understanding </w:t>
      </w:r>
      <w:r w:rsidR="00CE7393">
        <w:rPr>
          <w:rFonts w:ascii="Arial" w:hAnsi="Arial" w:cs="Arial"/>
        </w:rPr>
        <w:t xml:space="preserve">complaint </w:t>
      </w:r>
      <w:proofErr w:type="gramStart"/>
      <w:r w:rsidR="00CE7393">
        <w:rPr>
          <w:rFonts w:ascii="Arial" w:hAnsi="Arial" w:cs="Arial"/>
        </w:rPr>
        <w:t xml:space="preserve">procedures, </w:t>
      </w:r>
      <w:r w:rsidR="00F352E8">
        <w:rPr>
          <w:rFonts w:ascii="Arial" w:hAnsi="Arial" w:cs="Arial"/>
        </w:rPr>
        <w:t>and</w:t>
      </w:r>
      <w:proofErr w:type="gramEnd"/>
      <w:r w:rsidR="00F352E8">
        <w:rPr>
          <w:rFonts w:ascii="Arial" w:hAnsi="Arial" w:cs="Arial"/>
        </w:rPr>
        <w:t xml:space="preserve"> providing the information</w:t>
      </w:r>
      <w:r w:rsidR="002925DE">
        <w:rPr>
          <w:rFonts w:ascii="Arial" w:hAnsi="Arial" w:cs="Arial"/>
        </w:rPr>
        <w:t xml:space="preserve"> to </w:t>
      </w:r>
      <w:r w:rsidR="000807E6">
        <w:rPr>
          <w:rFonts w:ascii="Arial" w:hAnsi="Arial" w:cs="Arial"/>
        </w:rPr>
        <w:t xml:space="preserve">the </w:t>
      </w:r>
      <w:r w:rsidR="003D5A09">
        <w:rPr>
          <w:rFonts w:ascii="Arial" w:hAnsi="Arial" w:cs="Arial"/>
        </w:rPr>
        <w:t>customer</w:t>
      </w:r>
      <w:r w:rsidR="00E555F3">
        <w:rPr>
          <w:rFonts w:ascii="Arial" w:hAnsi="Arial" w:cs="Arial"/>
        </w:rPr>
        <w:t xml:space="preserve"> </w:t>
      </w:r>
      <w:r w:rsidR="00D30918">
        <w:rPr>
          <w:rFonts w:ascii="Arial" w:hAnsi="Arial" w:cs="Arial"/>
        </w:rPr>
        <w:t>within</w:t>
      </w:r>
      <w:r w:rsidR="00E555F3">
        <w:rPr>
          <w:rFonts w:ascii="Arial" w:hAnsi="Arial" w:cs="Arial"/>
        </w:rPr>
        <w:t xml:space="preserve"> </w:t>
      </w:r>
      <w:r w:rsidR="000807E6">
        <w:rPr>
          <w:rFonts w:ascii="Arial" w:hAnsi="Arial" w:cs="Arial"/>
        </w:rPr>
        <w:t xml:space="preserve">a </w:t>
      </w:r>
      <w:r w:rsidR="001264B6">
        <w:rPr>
          <w:rFonts w:ascii="Arial" w:hAnsi="Arial" w:cs="Arial"/>
        </w:rPr>
        <w:t>timely</w:t>
      </w:r>
      <w:r w:rsidR="00BA5845">
        <w:rPr>
          <w:rFonts w:ascii="Arial" w:hAnsi="Arial" w:cs="Arial"/>
        </w:rPr>
        <w:t xml:space="preserve"> respon</w:t>
      </w:r>
      <w:r w:rsidR="000807E6">
        <w:rPr>
          <w:rFonts w:ascii="Arial" w:hAnsi="Arial" w:cs="Arial"/>
        </w:rPr>
        <w:t>se</w:t>
      </w:r>
      <w:r w:rsidR="006A00E1">
        <w:rPr>
          <w:rFonts w:ascii="Arial" w:hAnsi="Arial" w:cs="Arial"/>
        </w:rPr>
        <w:t>,</w:t>
      </w:r>
      <w:r w:rsidR="00E555F3">
        <w:rPr>
          <w:rFonts w:ascii="Arial" w:hAnsi="Arial" w:cs="Arial"/>
        </w:rPr>
        <w:t xml:space="preserve"> </w:t>
      </w:r>
      <w:r w:rsidR="001264B6">
        <w:rPr>
          <w:rFonts w:ascii="Arial" w:hAnsi="Arial" w:cs="Arial"/>
        </w:rPr>
        <w:t>usually 20 days</w:t>
      </w:r>
      <w:r w:rsidR="006A00E1">
        <w:rPr>
          <w:rFonts w:ascii="Arial" w:hAnsi="Arial" w:cs="Arial"/>
        </w:rPr>
        <w:t xml:space="preserve">. </w:t>
      </w:r>
      <w:r w:rsidR="00C06366" w:rsidRPr="00D670FB">
        <w:rPr>
          <w:rFonts w:ascii="Arial" w:hAnsi="Arial" w:cs="Arial"/>
        </w:rPr>
        <w:t>If you're still unhappy, they'll inform you how to take your issue further</w:t>
      </w:r>
      <w:r w:rsidR="009B3345" w:rsidRPr="00D670FB">
        <w:rPr>
          <w:rFonts w:ascii="Arial" w:hAnsi="Arial" w:cs="Arial"/>
        </w:rPr>
        <w:t>,</w:t>
      </w:r>
      <w:r w:rsidR="008E2877" w:rsidRPr="00D670FB">
        <w:rPr>
          <w:rFonts w:ascii="Arial" w:hAnsi="Arial" w:cs="Arial"/>
        </w:rPr>
        <w:t xml:space="preserve"> from</w:t>
      </w:r>
      <w:r w:rsidR="00ED301C" w:rsidRPr="00D670FB">
        <w:rPr>
          <w:rFonts w:ascii="Arial" w:hAnsi="Arial" w:cs="Arial"/>
        </w:rPr>
        <w:t xml:space="preserve"> </w:t>
      </w:r>
      <w:r w:rsidR="0002108E" w:rsidRPr="00D670FB">
        <w:rPr>
          <w:rFonts w:ascii="Arial" w:hAnsi="Arial" w:cs="Arial"/>
        </w:rPr>
        <w:t>the</w:t>
      </w:r>
      <w:r w:rsidR="00A4317D" w:rsidRPr="00D670FB">
        <w:rPr>
          <w:rFonts w:ascii="Arial" w:hAnsi="Arial" w:cs="Arial"/>
        </w:rPr>
        <w:t xml:space="preserve"> </w:t>
      </w:r>
      <w:r w:rsidR="000F5C50" w:rsidRPr="00D670FB">
        <w:rPr>
          <w:rFonts w:ascii="Arial" w:hAnsi="Arial" w:cs="Arial"/>
        </w:rPr>
        <w:t xml:space="preserve">manager </w:t>
      </w:r>
      <w:r w:rsidR="00E9257E" w:rsidRPr="00D670FB">
        <w:rPr>
          <w:rFonts w:ascii="Arial" w:hAnsi="Arial" w:cs="Arial"/>
        </w:rPr>
        <w:t xml:space="preserve">responsible for </w:t>
      </w:r>
      <w:r w:rsidR="00BB5ADF">
        <w:rPr>
          <w:rFonts w:ascii="Arial" w:hAnsi="Arial" w:cs="Arial"/>
        </w:rPr>
        <w:t xml:space="preserve">the </w:t>
      </w:r>
      <w:r w:rsidR="00E9257E" w:rsidRPr="00D670FB">
        <w:rPr>
          <w:rFonts w:ascii="Arial" w:hAnsi="Arial" w:cs="Arial"/>
        </w:rPr>
        <w:t>complaint</w:t>
      </w:r>
      <w:r w:rsidR="008E2877" w:rsidRPr="00D670FB">
        <w:rPr>
          <w:rFonts w:ascii="Arial" w:hAnsi="Arial" w:cs="Arial"/>
        </w:rPr>
        <w:t xml:space="preserve"> procedure.</w:t>
      </w:r>
      <w:r w:rsidR="00DE62DD" w:rsidRPr="00D670FB">
        <w:rPr>
          <w:rFonts w:ascii="Arial" w:hAnsi="Arial" w:cs="Arial"/>
        </w:rPr>
        <w:t xml:space="preserve"> </w:t>
      </w:r>
    </w:p>
    <w:p w14:paraId="64147A8E" w14:textId="18362D9B" w:rsidR="00A67E1B" w:rsidRPr="00D670FB" w:rsidRDefault="00C20BD4" w:rsidP="003442DE">
      <w:pPr>
        <w:spacing w:line="360" w:lineRule="auto"/>
        <w:jc w:val="both"/>
        <w:rPr>
          <w:rFonts w:ascii="Arial" w:hAnsi="Arial" w:cs="Arial"/>
        </w:rPr>
      </w:pPr>
      <w:r w:rsidRPr="00D670FB">
        <w:rPr>
          <w:rFonts w:ascii="Arial" w:hAnsi="Arial" w:cs="Arial"/>
        </w:rPr>
        <w:t>In th</w:t>
      </w:r>
      <w:r w:rsidR="00821E87" w:rsidRPr="00D670FB">
        <w:rPr>
          <w:rFonts w:ascii="Arial" w:hAnsi="Arial" w:cs="Arial"/>
        </w:rPr>
        <w:t>is</w:t>
      </w:r>
      <w:r w:rsidRPr="00D670FB">
        <w:rPr>
          <w:rFonts w:ascii="Arial" w:hAnsi="Arial" w:cs="Arial"/>
        </w:rPr>
        <w:t xml:space="preserve"> case study</w:t>
      </w:r>
      <w:r w:rsidR="00BB5ADF">
        <w:rPr>
          <w:rFonts w:ascii="Arial" w:hAnsi="Arial" w:cs="Arial"/>
        </w:rPr>
        <w:t>,</w:t>
      </w:r>
      <w:r w:rsidRPr="00D670FB">
        <w:rPr>
          <w:rFonts w:ascii="Arial" w:hAnsi="Arial" w:cs="Arial"/>
        </w:rPr>
        <w:t xml:space="preserve"> </w:t>
      </w:r>
      <w:r w:rsidR="00821E87" w:rsidRPr="00D670FB">
        <w:rPr>
          <w:rFonts w:ascii="Arial" w:hAnsi="Arial" w:cs="Arial"/>
        </w:rPr>
        <w:t>the</w:t>
      </w:r>
      <w:r w:rsidR="001575B3">
        <w:rPr>
          <w:rFonts w:ascii="Arial" w:hAnsi="Arial" w:cs="Arial"/>
        </w:rPr>
        <w:t xml:space="preserve"> </w:t>
      </w:r>
      <w:r w:rsidR="00327DDF">
        <w:rPr>
          <w:rFonts w:ascii="Arial" w:hAnsi="Arial" w:cs="Arial"/>
        </w:rPr>
        <w:t xml:space="preserve">complaint </w:t>
      </w:r>
      <w:r w:rsidR="001575B3">
        <w:rPr>
          <w:rFonts w:ascii="Arial" w:hAnsi="Arial" w:cs="Arial"/>
        </w:rPr>
        <w:t>about the</w:t>
      </w:r>
      <w:r w:rsidR="00821E87" w:rsidRPr="00D670FB">
        <w:rPr>
          <w:rFonts w:ascii="Arial" w:hAnsi="Arial" w:cs="Arial"/>
        </w:rPr>
        <w:t xml:space="preserve"> staff member should be </w:t>
      </w:r>
      <w:r w:rsidR="00B21FF8" w:rsidRPr="00D670FB">
        <w:rPr>
          <w:rFonts w:ascii="Arial" w:hAnsi="Arial" w:cs="Arial"/>
        </w:rPr>
        <w:t>upheld</w:t>
      </w:r>
      <w:r w:rsidR="00F9431E">
        <w:rPr>
          <w:rFonts w:ascii="Arial" w:hAnsi="Arial" w:cs="Arial"/>
        </w:rPr>
        <w:t>,</w:t>
      </w:r>
      <w:r w:rsidR="00B21FF8" w:rsidRPr="00D670FB">
        <w:rPr>
          <w:rFonts w:ascii="Arial" w:hAnsi="Arial" w:cs="Arial"/>
        </w:rPr>
        <w:t xml:space="preserve"> because</w:t>
      </w:r>
      <w:r w:rsidR="0056550A" w:rsidRPr="00D670FB">
        <w:rPr>
          <w:rFonts w:ascii="Arial" w:hAnsi="Arial" w:cs="Arial"/>
        </w:rPr>
        <w:t xml:space="preserve"> the staff member is new to the job and</w:t>
      </w:r>
      <w:r w:rsidR="007C606F">
        <w:rPr>
          <w:rFonts w:ascii="Arial" w:hAnsi="Arial" w:cs="Arial"/>
        </w:rPr>
        <w:t xml:space="preserve"> the</w:t>
      </w:r>
      <w:r w:rsidR="0056550A" w:rsidRPr="00D670FB">
        <w:rPr>
          <w:rFonts w:ascii="Arial" w:hAnsi="Arial" w:cs="Arial"/>
        </w:rPr>
        <w:t xml:space="preserve"> </w:t>
      </w:r>
      <w:r w:rsidR="00970CD6" w:rsidRPr="00D670FB">
        <w:rPr>
          <w:rFonts w:ascii="Arial" w:hAnsi="Arial" w:cs="Arial"/>
        </w:rPr>
        <w:t>covid-19</w:t>
      </w:r>
      <w:r w:rsidR="00BB5ADF">
        <w:rPr>
          <w:rFonts w:ascii="Arial" w:hAnsi="Arial" w:cs="Arial"/>
        </w:rPr>
        <w:t xml:space="preserve"> </w:t>
      </w:r>
      <w:r w:rsidR="00BA7775" w:rsidRPr="00D670FB">
        <w:rPr>
          <w:rFonts w:ascii="Arial" w:hAnsi="Arial" w:cs="Arial"/>
        </w:rPr>
        <w:t xml:space="preserve">rules, </w:t>
      </w:r>
      <w:r w:rsidR="0056550A" w:rsidRPr="00D670FB">
        <w:rPr>
          <w:rFonts w:ascii="Arial" w:hAnsi="Arial" w:cs="Arial"/>
        </w:rPr>
        <w:t>need</w:t>
      </w:r>
      <w:r w:rsidR="00A85110" w:rsidRPr="00D670FB">
        <w:rPr>
          <w:rFonts w:ascii="Arial" w:hAnsi="Arial" w:cs="Arial"/>
        </w:rPr>
        <w:t>s</w:t>
      </w:r>
      <w:r w:rsidR="0056550A" w:rsidRPr="00D670FB">
        <w:rPr>
          <w:rFonts w:ascii="Arial" w:hAnsi="Arial" w:cs="Arial"/>
        </w:rPr>
        <w:t xml:space="preserve"> more </w:t>
      </w:r>
      <w:r w:rsidR="002F1105" w:rsidRPr="00D670FB">
        <w:rPr>
          <w:rFonts w:ascii="Arial" w:hAnsi="Arial" w:cs="Arial"/>
        </w:rPr>
        <w:t>training</w:t>
      </w:r>
      <w:r w:rsidR="00A85110" w:rsidRPr="00D670FB">
        <w:rPr>
          <w:rFonts w:ascii="Arial" w:hAnsi="Arial" w:cs="Arial"/>
        </w:rPr>
        <w:t xml:space="preserve"> and guidance</w:t>
      </w:r>
      <w:r w:rsidR="005C1738">
        <w:rPr>
          <w:rFonts w:ascii="Arial" w:hAnsi="Arial" w:cs="Arial"/>
        </w:rPr>
        <w:t xml:space="preserve"> and </w:t>
      </w:r>
      <w:r w:rsidR="00DC7995">
        <w:rPr>
          <w:rFonts w:ascii="Arial" w:hAnsi="Arial" w:cs="Arial"/>
        </w:rPr>
        <w:t>support</w:t>
      </w:r>
      <w:r w:rsidR="006E54FC" w:rsidRPr="00D670FB">
        <w:rPr>
          <w:rFonts w:ascii="Arial" w:hAnsi="Arial" w:cs="Arial"/>
        </w:rPr>
        <w:t xml:space="preserve"> from the manager</w:t>
      </w:r>
      <w:r w:rsidR="002F1105" w:rsidRPr="00D670FB">
        <w:rPr>
          <w:rFonts w:ascii="Arial" w:hAnsi="Arial" w:cs="Arial"/>
        </w:rPr>
        <w:t>.</w:t>
      </w:r>
      <w:r w:rsidR="00767A67" w:rsidRPr="00D670FB">
        <w:rPr>
          <w:rFonts w:ascii="Arial" w:hAnsi="Arial" w:cs="Arial"/>
        </w:rPr>
        <w:t xml:space="preserve"> </w:t>
      </w:r>
    </w:p>
    <w:p w14:paraId="052F8B26" w14:textId="77777777" w:rsidR="00767A67" w:rsidRPr="00DE62DD" w:rsidRDefault="00767A67" w:rsidP="00DE62DD">
      <w:pPr>
        <w:spacing w:line="360" w:lineRule="auto"/>
        <w:jc w:val="both"/>
        <w:rPr>
          <w:rFonts w:ascii="Arial" w:hAnsi="Arial" w:cs="Arial"/>
        </w:rPr>
      </w:pPr>
    </w:p>
    <w:p w14:paraId="00D08BE5" w14:textId="77777777" w:rsidR="004F0772" w:rsidRDefault="004F0772">
      <w:pPr>
        <w:rPr>
          <w:rFonts w:ascii="Arial" w:eastAsiaTheme="majorEastAsia" w:hAnsi="Arial" w:cs="Arial"/>
          <w:b/>
          <w:bCs/>
          <w:color w:val="2F5496" w:themeColor="accent1" w:themeShade="BF"/>
          <w:sz w:val="28"/>
          <w:szCs w:val="28"/>
        </w:rPr>
      </w:pPr>
      <w:r>
        <w:rPr>
          <w:rFonts w:ascii="Arial" w:hAnsi="Arial" w:cs="Arial"/>
        </w:rPr>
        <w:br w:type="page"/>
      </w:r>
    </w:p>
    <w:p w14:paraId="2C129637" w14:textId="79166AF8" w:rsidR="00827A83" w:rsidRPr="00B711EC" w:rsidRDefault="00405764" w:rsidP="00B711EC">
      <w:pPr>
        <w:pStyle w:val="Heading1"/>
        <w:spacing w:line="360" w:lineRule="auto"/>
        <w:jc w:val="both"/>
        <w:rPr>
          <w:rFonts w:ascii="Arial" w:hAnsi="Arial" w:cs="Arial"/>
        </w:rPr>
      </w:pPr>
      <w:bookmarkStart w:id="6" w:name="_Toc89212756"/>
      <w:r>
        <w:rPr>
          <w:rFonts w:ascii="Arial" w:hAnsi="Arial" w:cs="Arial"/>
        </w:rPr>
        <w:lastRenderedPageBreak/>
        <w:t>4</w:t>
      </w:r>
      <w:r w:rsidR="00EE59D0" w:rsidRPr="00555383">
        <w:rPr>
          <w:rFonts w:ascii="Arial" w:hAnsi="Arial" w:cs="Arial"/>
        </w:rPr>
        <w:t>.0 References</w:t>
      </w:r>
      <w:bookmarkEnd w:id="6"/>
      <w:r w:rsidR="00B94296">
        <w:rPr>
          <w:rFonts w:ascii="Arial" w:hAnsi="Arial" w:cs="Arial"/>
        </w:rPr>
        <w:t xml:space="preserve"> </w:t>
      </w:r>
    </w:p>
    <w:p w14:paraId="4F1FBBC6" w14:textId="2F58AFCE" w:rsidR="00827A83" w:rsidRPr="00E44AC0" w:rsidRDefault="00827A83" w:rsidP="00E44AC0">
      <w:pPr>
        <w:pStyle w:val="ListParagraph"/>
        <w:numPr>
          <w:ilvl w:val="0"/>
          <w:numId w:val="24"/>
        </w:numPr>
        <w:spacing w:line="360" w:lineRule="auto"/>
        <w:rPr>
          <w:rFonts w:asciiTheme="minorBidi" w:hAnsiTheme="minorBidi"/>
        </w:rPr>
      </w:pPr>
      <w:r w:rsidRPr="00E44AC0">
        <w:rPr>
          <w:rFonts w:asciiTheme="minorBidi" w:hAnsiTheme="minorBidi"/>
          <w:color w:val="333333"/>
          <w:shd w:val="clear" w:color="auto" w:fill="FFFFFF"/>
        </w:rPr>
        <w:t>Abrams, D., &amp; Hogg, M. A.</w:t>
      </w:r>
      <w:r w:rsidR="002E5C17" w:rsidRPr="00E44AC0">
        <w:rPr>
          <w:rFonts w:asciiTheme="minorBidi" w:hAnsiTheme="minorBidi"/>
          <w:color w:val="333333"/>
          <w:shd w:val="clear" w:color="auto" w:fill="FFFFFF"/>
        </w:rPr>
        <w:t>,</w:t>
      </w:r>
      <w:r w:rsidRPr="00E44AC0">
        <w:rPr>
          <w:rFonts w:asciiTheme="minorBidi" w:hAnsiTheme="minorBidi"/>
          <w:color w:val="333333"/>
          <w:shd w:val="clear" w:color="auto" w:fill="FFFFFF"/>
        </w:rPr>
        <w:t xml:space="preserve"> 1990</w:t>
      </w:r>
      <w:r w:rsidR="002E5C17" w:rsidRPr="00E44AC0">
        <w:rPr>
          <w:rFonts w:asciiTheme="minorBidi" w:hAnsiTheme="minorBidi"/>
          <w:color w:val="333333"/>
          <w:shd w:val="clear" w:color="auto" w:fill="FFFFFF"/>
        </w:rPr>
        <w:t>.</w:t>
      </w:r>
      <w:r w:rsidRPr="00E44AC0">
        <w:rPr>
          <w:rFonts w:asciiTheme="minorBidi" w:hAnsiTheme="minorBidi"/>
          <w:color w:val="333333"/>
          <w:shd w:val="clear" w:color="auto" w:fill="FFFFFF"/>
        </w:rPr>
        <w:t> </w:t>
      </w:r>
      <w:r w:rsidRPr="00E44AC0">
        <w:rPr>
          <w:rStyle w:val="Emphasis"/>
          <w:rFonts w:asciiTheme="minorBidi" w:hAnsiTheme="minorBidi"/>
          <w:color w:val="333333"/>
          <w:shd w:val="clear" w:color="auto" w:fill="FFFFFF"/>
        </w:rPr>
        <w:t>Social identity theory: Constructive and critical advances.</w:t>
      </w:r>
      <w:r w:rsidRPr="00E44AC0">
        <w:rPr>
          <w:rFonts w:asciiTheme="minorBidi" w:hAnsiTheme="minorBidi"/>
          <w:color w:val="333333"/>
          <w:shd w:val="clear" w:color="auto" w:fill="FFFFFF"/>
        </w:rPr>
        <w:t xml:space="preserve"> Springer-Verlag Publishing. </w:t>
      </w:r>
    </w:p>
    <w:p w14:paraId="01FFF55F" w14:textId="4C04CA51" w:rsidR="00C20B88" w:rsidRPr="00E44AC0" w:rsidRDefault="00C20B88" w:rsidP="00E44AC0">
      <w:pPr>
        <w:pStyle w:val="ListParagraph"/>
        <w:numPr>
          <w:ilvl w:val="0"/>
          <w:numId w:val="24"/>
        </w:numPr>
        <w:spacing w:line="360" w:lineRule="auto"/>
        <w:rPr>
          <w:rFonts w:asciiTheme="minorBidi" w:hAnsiTheme="minorBidi"/>
        </w:rPr>
      </w:pPr>
      <w:r w:rsidRPr="00E44AC0">
        <w:rPr>
          <w:rFonts w:asciiTheme="minorBidi" w:hAnsiTheme="minorBidi"/>
          <w:color w:val="333333"/>
          <w:shd w:val="clear" w:color="auto" w:fill="FFFFFF"/>
        </w:rPr>
        <w:t>Baumeister, R. F., &amp; Vohs, K. D.</w:t>
      </w:r>
      <w:r w:rsidR="002E5C17" w:rsidRPr="00E44AC0">
        <w:rPr>
          <w:rFonts w:asciiTheme="minorBidi" w:hAnsiTheme="minorBidi"/>
          <w:color w:val="333333"/>
          <w:shd w:val="clear" w:color="auto" w:fill="FFFFFF"/>
        </w:rPr>
        <w:t xml:space="preserve">, </w:t>
      </w:r>
      <w:r w:rsidRPr="00E44AC0">
        <w:rPr>
          <w:rFonts w:asciiTheme="minorBidi" w:hAnsiTheme="minorBidi"/>
          <w:color w:val="333333"/>
          <w:shd w:val="clear" w:color="auto" w:fill="FFFFFF"/>
        </w:rPr>
        <w:t>2007. Frustration–aggression hypothesis. In </w:t>
      </w:r>
      <w:r w:rsidRPr="00E44AC0">
        <w:rPr>
          <w:rStyle w:val="Emphasis"/>
          <w:rFonts w:asciiTheme="minorBidi" w:hAnsiTheme="minorBidi"/>
          <w:color w:val="333333"/>
          <w:shd w:val="clear" w:color="auto" w:fill="FFFFFF"/>
        </w:rPr>
        <w:t>Encyclopedia of social psychology</w:t>
      </w:r>
      <w:r w:rsidRPr="00E44AC0">
        <w:rPr>
          <w:rFonts w:asciiTheme="minorBidi" w:hAnsiTheme="minorBidi"/>
          <w:color w:val="333333"/>
          <w:shd w:val="clear" w:color="auto" w:fill="FFFFFF"/>
        </w:rPr>
        <w:t> (Vol. 1, pp. 365-367). SAGE Publications, Inc., https://www-doi-org.ezproxy.uwtsd.ac.uk/10.4135/9781412956253.n226</w:t>
      </w:r>
    </w:p>
    <w:p w14:paraId="0F7372F9" w14:textId="47AB3295" w:rsidR="00827A83" w:rsidRPr="00E44AC0" w:rsidRDefault="00827A83" w:rsidP="00E44AC0">
      <w:pPr>
        <w:pStyle w:val="ListParagraph"/>
        <w:numPr>
          <w:ilvl w:val="0"/>
          <w:numId w:val="24"/>
        </w:numPr>
        <w:spacing w:line="360" w:lineRule="auto"/>
        <w:rPr>
          <w:rFonts w:asciiTheme="minorBidi" w:hAnsiTheme="minorBidi"/>
        </w:rPr>
      </w:pPr>
      <w:r w:rsidRPr="00E44AC0">
        <w:rPr>
          <w:rFonts w:asciiTheme="minorBidi" w:hAnsiTheme="minorBidi"/>
          <w:color w:val="333333"/>
          <w:spacing w:val="4"/>
          <w:shd w:val="clear" w:color="auto" w:fill="FCFCFC"/>
        </w:rPr>
        <w:t>Bjorkly S.</w:t>
      </w:r>
      <w:r w:rsidR="002E5C17" w:rsidRPr="00E44AC0">
        <w:rPr>
          <w:rFonts w:asciiTheme="minorBidi" w:hAnsiTheme="minorBidi"/>
          <w:color w:val="333333"/>
          <w:spacing w:val="4"/>
          <w:shd w:val="clear" w:color="auto" w:fill="FCFCFC"/>
        </w:rPr>
        <w:t>,</w:t>
      </w:r>
      <w:r w:rsidRPr="00E44AC0">
        <w:rPr>
          <w:rFonts w:asciiTheme="minorBidi" w:hAnsiTheme="minorBidi"/>
          <w:color w:val="333333"/>
          <w:spacing w:val="4"/>
          <w:shd w:val="clear" w:color="auto" w:fill="FCFCFC"/>
        </w:rPr>
        <w:t xml:space="preserve"> 2006</w:t>
      </w:r>
      <w:r w:rsidR="002E5C17" w:rsidRPr="00E44AC0">
        <w:rPr>
          <w:rFonts w:asciiTheme="minorBidi" w:hAnsiTheme="minorBidi"/>
          <w:color w:val="333333"/>
          <w:spacing w:val="4"/>
          <w:shd w:val="clear" w:color="auto" w:fill="FCFCFC"/>
        </w:rPr>
        <w:t>.</w:t>
      </w:r>
      <w:r w:rsidRPr="00E44AC0">
        <w:rPr>
          <w:rFonts w:asciiTheme="minorBidi" w:hAnsiTheme="minorBidi"/>
          <w:color w:val="333333"/>
          <w:spacing w:val="4"/>
          <w:shd w:val="clear" w:color="auto" w:fill="FCFCFC"/>
        </w:rPr>
        <w:t xml:space="preserve"> Psychological Theories of Aggression: Principles and Application to Practice. In: Richter D., Whittington R. (eds) Violence in Mental Health Settings. Springer, New York, NY. </w:t>
      </w:r>
      <w:hyperlink r:id="rId20" w:history="1">
        <w:r w:rsidRPr="00E44AC0">
          <w:rPr>
            <w:rStyle w:val="Hyperlink"/>
            <w:rFonts w:asciiTheme="minorBidi" w:hAnsiTheme="minorBidi"/>
            <w:spacing w:val="4"/>
            <w:shd w:val="clear" w:color="auto" w:fill="FCFCFC"/>
          </w:rPr>
          <w:t>https://doi.org/10.1007/978-0-387-33965-8_2</w:t>
        </w:r>
      </w:hyperlink>
      <w:r w:rsidRPr="00E44AC0">
        <w:rPr>
          <w:rFonts w:asciiTheme="minorBidi" w:hAnsiTheme="minorBidi"/>
          <w:color w:val="333333"/>
          <w:spacing w:val="4"/>
          <w:shd w:val="clear" w:color="auto" w:fill="FCFCFC"/>
        </w:rPr>
        <w:t xml:space="preserve"> </w:t>
      </w:r>
    </w:p>
    <w:p w14:paraId="5B0E7E57" w14:textId="77777777" w:rsidR="00827A83" w:rsidRPr="00E44AC0" w:rsidRDefault="00827A83" w:rsidP="00B711EC">
      <w:pPr>
        <w:pStyle w:val="ListParagraph"/>
        <w:shd w:val="clear" w:color="auto" w:fill="FFFFFF"/>
        <w:spacing w:after="0" w:line="360" w:lineRule="auto"/>
        <w:rPr>
          <w:rFonts w:asciiTheme="minorBidi" w:eastAsia="Times New Roman" w:hAnsiTheme="minorBidi"/>
          <w:color w:val="231F20"/>
          <w:lang w:eastAsia="zh-CN"/>
        </w:rPr>
      </w:pPr>
      <w:r w:rsidRPr="00E44AC0">
        <w:rPr>
          <w:rFonts w:asciiTheme="minorBidi" w:eastAsia="Times New Roman" w:hAnsiTheme="minorBidi"/>
          <w:color w:val="231F20"/>
          <w:lang w:eastAsia="zh-CN"/>
        </w:rPr>
        <w:t>DOI: 10.1002/9781119057574.whbva04</w:t>
      </w:r>
    </w:p>
    <w:p w14:paraId="5611BF2C" w14:textId="11333E92" w:rsidR="00827A83" w:rsidRPr="00E44AC0" w:rsidRDefault="00827A83" w:rsidP="00E44AC0">
      <w:pPr>
        <w:pStyle w:val="ListParagraph"/>
        <w:numPr>
          <w:ilvl w:val="0"/>
          <w:numId w:val="24"/>
        </w:numPr>
        <w:spacing w:line="360" w:lineRule="auto"/>
        <w:rPr>
          <w:rFonts w:asciiTheme="minorBidi" w:hAnsiTheme="minorBidi"/>
        </w:rPr>
      </w:pPr>
      <w:r w:rsidRPr="00E44AC0">
        <w:rPr>
          <w:rFonts w:asciiTheme="minorBidi" w:hAnsiTheme="minorBidi"/>
        </w:rPr>
        <w:t>Dollard, J., Doob, L.W., Miller, N.E., Mowrer, O.H., &amp; Sears, R.R.</w:t>
      </w:r>
      <w:r w:rsidR="002E5C17" w:rsidRPr="00E44AC0">
        <w:rPr>
          <w:rFonts w:asciiTheme="minorBidi" w:hAnsiTheme="minorBidi"/>
        </w:rPr>
        <w:t>,</w:t>
      </w:r>
      <w:r w:rsidRPr="00E44AC0">
        <w:rPr>
          <w:rFonts w:asciiTheme="minorBidi" w:hAnsiTheme="minorBidi"/>
        </w:rPr>
        <w:t xml:space="preserve">1939. </w:t>
      </w:r>
      <w:r w:rsidRPr="00E44AC0">
        <w:rPr>
          <w:rFonts w:asciiTheme="minorBidi" w:hAnsiTheme="minorBidi"/>
          <w:i/>
          <w:iCs/>
        </w:rPr>
        <w:t>Frustration and aggression</w:t>
      </w:r>
      <w:r w:rsidRPr="00E44AC0">
        <w:rPr>
          <w:rFonts w:asciiTheme="minorBidi" w:hAnsiTheme="minorBidi"/>
        </w:rPr>
        <w:t>. New Haven: Yale University Press.</w:t>
      </w:r>
    </w:p>
    <w:p w14:paraId="01DFE696" w14:textId="6852A6AE" w:rsidR="00827A83" w:rsidRPr="00E44AC0" w:rsidRDefault="00827A83" w:rsidP="00E44AC0">
      <w:pPr>
        <w:pStyle w:val="ListParagraph"/>
        <w:numPr>
          <w:ilvl w:val="0"/>
          <w:numId w:val="24"/>
        </w:numPr>
        <w:spacing w:after="0" w:line="360" w:lineRule="auto"/>
        <w:rPr>
          <w:rFonts w:asciiTheme="minorBidi" w:eastAsia="Times New Roman" w:hAnsiTheme="minorBidi"/>
          <w:color w:val="000000"/>
        </w:rPr>
      </w:pPr>
      <w:r w:rsidRPr="00E44AC0">
        <w:rPr>
          <w:rFonts w:asciiTheme="minorBidi" w:eastAsia="Times New Roman" w:hAnsiTheme="minorBidi"/>
          <w:color w:val="000000"/>
        </w:rPr>
        <w:t>Heider, F., &amp; Simmel, M.</w:t>
      </w:r>
      <w:r w:rsidR="002E5C17" w:rsidRPr="00E44AC0">
        <w:rPr>
          <w:rFonts w:asciiTheme="minorBidi" w:eastAsia="Times New Roman" w:hAnsiTheme="minorBidi"/>
          <w:color w:val="000000"/>
        </w:rPr>
        <w:t xml:space="preserve">, </w:t>
      </w:r>
      <w:r w:rsidRPr="00E44AC0">
        <w:rPr>
          <w:rFonts w:asciiTheme="minorBidi" w:eastAsia="Times New Roman" w:hAnsiTheme="minorBidi"/>
          <w:color w:val="000000"/>
        </w:rPr>
        <w:t xml:space="preserve">1944. An experimental study of apparent behaviour. American Journal of Psychology, 57(2), 243-259 </w:t>
      </w:r>
    </w:p>
    <w:p w14:paraId="059DB5AE" w14:textId="5CE866CF" w:rsidR="00827A83" w:rsidRPr="00E44AC0" w:rsidRDefault="00827A83" w:rsidP="00E44AC0">
      <w:pPr>
        <w:pStyle w:val="ListParagraph"/>
        <w:numPr>
          <w:ilvl w:val="0"/>
          <w:numId w:val="24"/>
        </w:numPr>
        <w:spacing w:line="360" w:lineRule="auto"/>
        <w:rPr>
          <w:rFonts w:asciiTheme="minorBidi" w:hAnsiTheme="minorBidi"/>
        </w:rPr>
      </w:pPr>
      <w:r w:rsidRPr="00E44AC0">
        <w:rPr>
          <w:rFonts w:asciiTheme="minorBidi" w:hAnsiTheme="minorBidi"/>
          <w:color w:val="000000"/>
          <w:shd w:val="clear" w:color="auto" w:fill="FFFFFF"/>
        </w:rPr>
        <w:t>Jones, E. E., &amp; Harris, V. A.</w:t>
      </w:r>
      <w:r w:rsidR="002E5C17" w:rsidRPr="00E44AC0">
        <w:rPr>
          <w:rFonts w:asciiTheme="minorBidi" w:hAnsiTheme="minorBidi"/>
          <w:color w:val="000000"/>
          <w:shd w:val="clear" w:color="auto" w:fill="FFFFFF"/>
        </w:rPr>
        <w:t xml:space="preserve">, </w:t>
      </w:r>
      <w:r w:rsidRPr="00E44AC0">
        <w:rPr>
          <w:rFonts w:asciiTheme="minorBidi" w:hAnsiTheme="minorBidi"/>
          <w:color w:val="000000"/>
          <w:shd w:val="clear" w:color="auto" w:fill="FFFFFF"/>
        </w:rPr>
        <w:t>1967. The attribution of attitudes. </w:t>
      </w:r>
      <w:r w:rsidRPr="00E44AC0">
        <w:rPr>
          <w:rStyle w:val="Emphasis"/>
          <w:rFonts w:asciiTheme="minorBidi" w:hAnsiTheme="minorBidi"/>
          <w:color w:val="000000"/>
          <w:shd w:val="clear" w:color="auto" w:fill="FFFFFF"/>
        </w:rPr>
        <w:t>Journal of experimental social psychology, 3(1)</w:t>
      </w:r>
      <w:r w:rsidRPr="00E44AC0">
        <w:rPr>
          <w:rFonts w:asciiTheme="minorBidi" w:hAnsiTheme="minorBidi"/>
          <w:color w:val="000000"/>
          <w:shd w:val="clear" w:color="auto" w:fill="FFFFFF"/>
        </w:rPr>
        <w:t xml:space="preserve">, 1-24. </w:t>
      </w:r>
    </w:p>
    <w:p w14:paraId="6B9D6C5A" w14:textId="3430166F" w:rsidR="00827A83" w:rsidRPr="00E44AC0" w:rsidRDefault="00827A83" w:rsidP="00E44AC0">
      <w:pPr>
        <w:pStyle w:val="ListParagraph"/>
        <w:numPr>
          <w:ilvl w:val="0"/>
          <w:numId w:val="24"/>
        </w:numPr>
        <w:spacing w:after="0" w:line="360" w:lineRule="auto"/>
        <w:rPr>
          <w:rFonts w:asciiTheme="minorBidi" w:eastAsia="Times New Roman" w:hAnsiTheme="minorBidi"/>
          <w:color w:val="000000"/>
        </w:rPr>
      </w:pPr>
      <w:r w:rsidRPr="00E44AC0">
        <w:rPr>
          <w:rFonts w:asciiTheme="minorBidi" w:eastAsia="Times New Roman" w:hAnsiTheme="minorBidi"/>
          <w:color w:val="000000"/>
        </w:rPr>
        <w:t>Tajfel, H., &amp; Turner, J. C.</w:t>
      </w:r>
      <w:r w:rsidR="00361DC2">
        <w:rPr>
          <w:rFonts w:asciiTheme="minorBidi" w:eastAsia="Times New Roman" w:hAnsiTheme="minorBidi"/>
          <w:color w:val="000000"/>
        </w:rPr>
        <w:t xml:space="preserve">, </w:t>
      </w:r>
      <w:r w:rsidRPr="00E44AC0">
        <w:rPr>
          <w:rFonts w:asciiTheme="minorBidi" w:eastAsia="Times New Roman" w:hAnsiTheme="minorBidi"/>
          <w:color w:val="000000"/>
        </w:rPr>
        <w:t>1979. An integrative theory of intergroup conflict. </w:t>
      </w:r>
      <w:r w:rsidRPr="00E44AC0">
        <w:rPr>
          <w:rFonts w:asciiTheme="minorBidi" w:eastAsia="Times New Roman" w:hAnsiTheme="minorBidi"/>
          <w:i/>
          <w:iCs/>
          <w:color w:val="000000"/>
        </w:rPr>
        <w:t>The social psychology of intergroup relations</w:t>
      </w:r>
      <w:r w:rsidRPr="00E44AC0">
        <w:rPr>
          <w:rFonts w:asciiTheme="minorBidi" w:eastAsia="Times New Roman" w:hAnsiTheme="minorBidi"/>
          <w:color w:val="000000"/>
        </w:rPr>
        <w:t>, 33, 47.</w:t>
      </w:r>
    </w:p>
    <w:p w14:paraId="115296EC" w14:textId="77777777" w:rsidR="00827A83" w:rsidRPr="00E44AC0" w:rsidRDefault="00827A83" w:rsidP="00E44AC0">
      <w:pPr>
        <w:pStyle w:val="ListParagraph"/>
        <w:numPr>
          <w:ilvl w:val="0"/>
          <w:numId w:val="24"/>
        </w:numPr>
        <w:shd w:val="clear" w:color="auto" w:fill="FFFFFF"/>
        <w:spacing w:after="0" w:line="360" w:lineRule="auto"/>
        <w:rPr>
          <w:rFonts w:asciiTheme="minorBidi" w:eastAsia="Times New Roman" w:hAnsiTheme="minorBidi"/>
          <w:color w:val="231F20"/>
          <w:lang w:eastAsia="zh-CN"/>
        </w:rPr>
      </w:pPr>
      <w:r w:rsidRPr="00E44AC0">
        <w:rPr>
          <w:rFonts w:asciiTheme="minorBidi" w:eastAsia="Times New Roman" w:hAnsiTheme="minorBidi"/>
          <w:color w:val="231F20"/>
          <w:lang w:eastAsia="zh-CN"/>
        </w:rPr>
        <w:t xml:space="preserve">The Wiley Handbook of Violence and Aggression, Peter </w:t>
      </w:r>
      <w:proofErr w:type="spellStart"/>
      <w:r w:rsidRPr="00E44AC0">
        <w:rPr>
          <w:rFonts w:asciiTheme="minorBidi" w:eastAsia="Times New Roman" w:hAnsiTheme="minorBidi"/>
          <w:color w:val="231F20"/>
          <w:lang w:eastAsia="zh-CN"/>
        </w:rPr>
        <w:t>Sturmey</w:t>
      </w:r>
      <w:proofErr w:type="spellEnd"/>
      <w:r w:rsidRPr="00E44AC0">
        <w:rPr>
          <w:rFonts w:asciiTheme="minorBidi" w:eastAsia="Times New Roman" w:hAnsiTheme="minorBidi"/>
          <w:color w:val="231F20"/>
          <w:lang w:eastAsia="zh-CN"/>
        </w:rPr>
        <w:t xml:space="preserve"> (Editor-in-Chief). </w:t>
      </w:r>
    </w:p>
    <w:p w14:paraId="28748BEA" w14:textId="15021563" w:rsidR="00827A83" w:rsidRPr="00E44AC0" w:rsidRDefault="00827A83" w:rsidP="00E44AC0">
      <w:pPr>
        <w:pStyle w:val="ListParagraph"/>
        <w:numPr>
          <w:ilvl w:val="0"/>
          <w:numId w:val="24"/>
        </w:numPr>
        <w:spacing w:line="360" w:lineRule="auto"/>
        <w:rPr>
          <w:rFonts w:asciiTheme="minorBidi" w:hAnsiTheme="minorBidi"/>
        </w:rPr>
      </w:pPr>
      <w:r w:rsidRPr="00E44AC0">
        <w:rPr>
          <w:rFonts w:asciiTheme="minorBidi" w:hAnsiTheme="minorBidi"/>
        </w:rPr>
        <w:t>Weiner, Bernard.</w:t>
      </w:r>
      <w:r w:rsidR="00361DC2">
        <w:rPr>
          <w:rFonts w:asciiTheme="minorBidi" w:hAnsiTheme="minorBidi"/>
        </w:rPr>
        <w:t xml:space="preserve">, </w:t>
      </w:r>
      <w:r w:rsidRPr="00E44AC0">
        <w:rPr>
          <w:rFonts w:asciiTheme="minorBidi" w:hAnsiTheme="minorBidi"/>
        </w:rPr>
        <w:t xml:space="preserve">2010. </w:t>
      </w:r>
      <w:r w:rsidRPr="00E44AC0">
        <w:rPr>
          <w:rFonts w:asciiTheme="minorBidi" w:hAnsiTheme="minorBidi"/>
          <w:i/>
          <w:iCs/>
        </w:rPr>
        <w:t>Attribution Theory</w:t>
      </w:r>
      <w:r w:rsidRPr="00E44AC0">
        <w:rPr>
          <w:rFonts w:asciiTheme="minorBidi" w:hAnsiTheme="minorBidi"/>
        </w:rPr>
        <w:t xml:space="preserve">. 10.1002/9780470479216.corpsy0098, </w:t>
      </w:r>
      <w:hyperlink r:id="rId21" w:history="1">
        <w:r w:rsidRPr="00E44AC0">
          <w:rPr>
            <w:rStyle w:val="Hyperlink"/>
            <w:rFonts w:asciiTheme="minorBidi" w:hAnsiTheme="minorBidi"/>
          </w:rPr>
          <w:t>(PDF) Attribution Theory (researchgate.net)</w:t>
        </w:r>
      </w:hyperlink>
      <w:r w:rsidRPr="00E44AC0">
        <w:rPr>
          <w:rFonts w:asciiTheme="minorBidi" w:hAnsiTheme="minorBidi"/>
        </w:rPr>
        <w:t xml:space="preserve"> </w:t>
      </w:r>
    </w:p>
    <w:sdt>
      <w:sdtPr>
        <w:rPr>
          <w:rFonts w:asciiTheme="minorBidi" w:hAnsiTheme="minorBidi"/>
        </w:rPr>
        <w:id w:val="-1644499406"/>
        <w:bibliography/>
      </w:sdtPr>
      <w:sdtEndPr>
        <w:rPr>
          <w:rFonts w:asciiTheme="minorHAnsi" w:hAnsiTheme="minorHAnsi"/>
        </w:rPr>
      </w:sdtEndPr>
      <w:sdtContent>
        <w:p w14:paraId="10369893" w14:textId="575677EB" w:rsidR="00DA2061" w:rsidRPr="00E44AC0" w:rsidRDefault="00DA2061" w:rsidP="00E44AC0">
          <w:pPr>
            <w:pStyle w:val="Bibliography"/>
            <w:numPr>
              <w:ilvl w:val="0"/>
              <w:numId w:val="24"/>
            </w:numPr>
            <w:spacing w:line="360" w:lineRule="auto"/>
            <w:rPr>
              <w:rFonts w:asciiTheme="minorBidi" w:hAnsiTheme="minorBidi"/>
            </w:rPr>
          </w:pPr>
          <w:r w:rsidRPr="00E44AC0">
            <w:rPr>
              <w:rFonts w:asciiTheme="minorBidi" w:hAnsiTheme="minorBidi"/>
            </w:rPr>
            <w:t>Advice, C., 2020. NHS and adult social care services - how complaints should be handled. [Online]</w:t>
          </w:r>
          <w:r w:rsidR="002E5C17" w:rsidRPr="00E44AC0">
            <w:rPr>
              <w:rFonts w:asciiTheme="minorBidi" w:hAnsiTheme="minorBidi"/>
            </w:rPr>
            <w:t xml:space="preserve">, </w:t>
          </w:r>
          <w:r w:rsidRPr="00E44AC0">
            <w:rPr>
              <w:rFonts w:asciiTheme="minorBidi" w:hAnsiTheme="minorBidi"/>
            </w:rPr>
            <w:t xml:space="preserve">Available at: </w:t>
          </w:r>
          <w:hyperlink r:id="rId22" w:history="1">
            <w:r w:rsidRPr="00E44AC0">
              <w:rPr>
                <w:rStyle w:val="Hyperlink"/>
                <w:rFonts w:asciiTheme="minorBidi" w:hAnsiTheme="minorBidi"/>
              </w:rPr>
              <w:t>https://www.citizensadvice.org.uk/health/nhs-and-social-care-complaints/complaining-about-the-nhs/nhs-complaints-procedure/nhs-and-adult-social-care-services-how-complaints-should-be-handled/</w:t>
            </w:r>
          </w:hyperlink>
          <w:r w:rsidRPr="00E44AC0">
            <w:rPr>
              <w:rFonts w:asciiTheme="minorBidi" w:hAnsiTheme="minorBidi"/>
            </w:rPr>
            <w:t xml:space="preserve">, [Accessed 26 11 2021]. </w:t>
          </w:r>
        </w:p>
        <w:p w14:paraId="79CB2F16" w14:textId="2A8F01ED" w:rsidR="00DA2061" w:rsidRPr="00E44AC0" w:rsidRDefault="00DA2061" w:rsidP="00E44AC0">
          <w:pPr>
            <w:pStyle w:val="Bibliography"/>
            <w:numPr>
              <w:ilvl w:val="0"/>
              <w:numId w:val="24"/>
            </w:numPr>
            <w:spacing w:line="360" w:lineRule="auto"/>
            <w:rPr>
              <w:rFonts w:asciiTheme="minorBidi" w:hAnsiTheme="minorBidi"/>
            </w:rPr>
          </w:pPr>
          <w:r w:rsidRPr="00E44AC0">
            <w:rPr>
              <w:rFonts w:asciiTheme="minorBidi" w:hAnsiTheme="minorBidi"/>
            </w:rPr>
            <w:t xml:space="preserve">Marsh, S., 2021. The </w:t>
          </w:r>
          <w:r w:rsidR="006F3D60" w:rsidRPr="00E44AC0">
            <w:rPr>
              <w:rFonts w:asciiTheme="minorBidi" w:hAnsiTheme="minorBidi"/>
            </w:rPr>
            <w:t>Gradian</w:t>
          </w:r>
          <w:r w:rsidRPr="00E44AC0">
            <w:rPr>
              <w:rFonts w:asciiTheme="minorBidi" w:hAnsiTheme="minorBidi"/>
            </w:rPr>
            <w:t xml:space="preserve">, </w:t>
          </w:r>
          <w:proofErr w:type="gramStart"/>
          <w:r w:rsidRPr="00E44AC0">
            <w:rPr>
              <w:rFonts w:asciiTheme="minorBidi" w:hAnsiTheme="minorBidi"/>
            </w:rPr>
            <w:t>About</w:t>
          </w:r>
          <w:proofErr w:type="gramEnd"/>
          <w:r w:rsidRPr="00E44AC0">
            <w:rPr>
              <w:rFonts w:asciiTheme="minorBidi" w:hAnsiTheme="minorBidi"/>
            </w:rPr>
            <w:t xml:space="preserve"> 7% of UK children have attempted suicide by age of 17 – study. [Online]</w:t>
          </w:r>
          <w:r w:rsidR="002E5C17" w:rsidRPr="00E44AC0">
            <w:rPr>
              <w:rFonts w:asciiTheme="minorBidi" w:hAnsiTheme="minorBidi"/>
            </w:rPr>
            <w:t xml:space="preserve">, </w:t>
          </w:r>
          <w:r w:rsidRPr="00E44AC0">
            <w:rPr>
              <w:rFonts w:asciiTheme="minorBidi" w:hAnsiTheme="minorBidi"/>
            </w:rPr>
            <w:t xml:space="preserve">Available at: </w:t>
          </w:r>
          <w:hyperlink r:id="rId23" w:history="1">
            <w:r w:rsidR="002E5C17" w:rsidRPr="00E44AC0">
              <w:rPr>
                <w:rStyle w:val="Hyperlink"/>
                <w:rFonts w:asciiTheme="minorBidi" w:hAnsiTheme="minorBidi"/>
              </w:rPr>
              <w:t>https://www.theguardian.com/society/2021/feb/21/uk-17-year-olds-mental-health-crisis</w:t>
            </w:r>
          </w:hyperlink>
          <w:r w:rsidRPr="00E44AC0">
            <w:rPr>
              <w:rFonts w:asciiTheme="minorBidi" w:hAnsiTheme="minorBidi"/>
            </w:rPr>
            <w:t xml:space="preserve">, [Accessed 20 11 2021]. </w:t>
          </w:r>
        </w:p>
        <w:p w14:paraId="252EDEC3" w14:textId="47B6FC84" w:rsidR="00E97B50" w:rsidRPr="00B711EC" w:rsidRDefault="00DA2061" w:rsidP="00B711EC">
          <w:pPr>
            <w:pStyle w:val="Bibliography"/>
            <w:numPr>
              <w:ilvl w:val="0"/>
              <w:numId w:val="24"/>
            </w:numPr>
            <w:spacing w:line="360" w:lineRule="auto"/>
            <w:rPr>
              <w:rFonts w:asciiTheme="minorBidi" w:hAnsiTheme="minorBidi"/>
            </w:rPr>
          </w:pPr>
          <w:r w:rsidRPr="00E44AC0">
            <w:rPr>
              <w:rFonts w:asciiTheme="minorBidi" w:hAnsiTheme="minorBidi"/>
            </w:rPr>
            <w:t xml:space="preserve">Statistics, O. f. N., 2020. Number of suicides for </w:t>
          </w:r>
          <w:r w:rsidR="002511F8" w:rsidRPr="00E44AC0">
            <w:rPr>
              <w:rFonts w:asciiTheme="minorBidi" w:hAnsiTheme="minorBidi"/>
            </w:rPr>
            <w:t>10- to 18-year-olds</w:t>
          </w:r>
          <w:r w:rsidRPr="00E44AC0">
            <w:rPr>
              <w:rFonts w:asciiTheme="minorBidi" w:hAnsiTheme="minorBidi"/>
            </w:rPr>
            <w:t>, regions of England and Wales: deaths registered 2014 to 2018. [Online]</w:t>
          </w:r>
          <w:r w:rsidR="002511F8" w:rsidRPr="00E44AC0">
            <w:rPr>
              <w:rFonts w:asciiTheme="minorBidi" w:hAnsiTheme="minorBidi"/>
            </w:rPr>
            <w:t xml:space="preserve">, </w:t>
          </w:r>
          <w:r w:rsidRPr="00E44AC0">
            <w:rPr>
              <w:rFonts w:asciiTheme="minorBidi" w:hAnsiTheme="minorBidi"/>
            </w:rPr>
            <w:t xml:space="preserve">Available at: </w:t>
          </w:r>
          <w:hyperlink r:id="rId24" w:history="1">
            <w:r w:rsidR="002511F8" w:rsidRPr="00E44AC0">
              <w:rPr>
                <w:rStyle w:val="Hyperlink"/>
                <w:rFonts w:asciiTheme="minorBidi" w:hAnsiTheme="minorBidi"/>
              </w:rPr>
              <w:t>https://www.ons.gov.uk/peoplepopulationandcommunity/birthsdeathsandmarriages/deaths/adhocs/11251numberofsuicidesfor10to18yearoldsregionsofenglandandwalesdeathsregistered2014to2018</w:t>
            </w:r>
          </w:hyperlink>
          <w:r w:rsidR="002511F8" w:rsidRPr="00E44AC0">
            <w:rPr>
              <w:rFonts w:asciiTheme="minorBidi" w:hAnsiTheme="minorBidi"/>
            </w:rPr>
            <w:t xml:space="preserve">, </w:t>
          </w:r>
          <w:r w:rsidRPr="00E44AC0">
            <w:rPr>
              <w:rFonts w:asciiTheme="minorBidi" w:hAnsiTheme="minorBidi"/>
            </w:rPr>
            <w:t>[Accessed 25 11 2021]</w:t>
          </w:r>
          <w:r w:rsidR="00B711EC">
            <w:rPr>
              <w:rFonts w:asciiTheme="minorBidi" w:hAnsiTheme="minorBidi"/>
            </w:rPr>
            <w:t xml:space="preserve"> </w:t>
          </w:r>
        </w:p>
      </w:sdtContent>
    </w:sdt>
    <w:sectPr w:rsidR="00E97B50" w:rsidRPr="00B711EC" w:rsidSect="00EA15E0">
      <w:headerReference w:type="default" r:id="rId25"/>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B5FEC4" w14:textId="77777777" w:rsidR="004A024F" w:rsidRDefault="004A024F" w:rsidP="00FD7B14">
      <w:pPr>
        <w:spacing w:after="0" w:line="240" w:lineRule="auto"/>
      </w:pPr>
      <w:r>
        <w:separator/>
      </w:r>
    </w:p>
  </w:endnote>
  <w:endnote w:type="continuationSeparator" w:id="0">
    <w:p w14:paraId="7C33820A" w14:textId="77777777" w:rsidR="004A024F" w:rsidRDefault="004A024F" w:rsidP="00FD7B14">
      <w:pPr>
        <w:spacing w:after="0" w:line="240" w:lineRule="auto"/>
      </w:pPr>
      <w:r>
        <w:continuationSeparator/>
      </w:r>
    </w:p>
  </w:endnote>
  <w:endnote w:type="continuationNotice" w:id="1">
    <w:p w14:paraId="20D2ABC3" w14:textId="77777777" w:rsidR="004A024F" w:rsidRDefault="004A02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8887856"/>
      <w:docPartObj>
        <w:docPartGallery w:val="Page Numbers (Bottom of Page)"/>
        <w:docPartUnique/>
      </w:docPartObj>
    </w:sdtPr>
    <w:sdtEndPr>
      <w:rPr>
        <w:noProof/>
      </w:rPr>
    </w:sdtEndPr>
    <w:sdtContent>
      <w:p w14:paraId="4404F577" w14:textId="5C56B258" w:rsidR="00B1558E" w:rsidRDefault="00B155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EACD9F" w14:textId="77777777" w:rsidR="00B1558E" w:rsidRDefault="00B15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94F71" w14:textId="77777777" w:rsidR="004A024F" w:rsidRDefault="004A024F" w:rsidP="00FD7B14">
      <w:pPr>
        <w:spacing w:after="0" w:line="240" w:lineRule="auto"/>
      </w:pPr>
      <w:r>
        <w:separator/>
      </w:r>
    </w:p>
  </w:footnote>
  <w:footnote w:type="continuationSeparator" w:id="0">
    <w:p w14:paraId="7EAD2E45" w14:textId="77777777" w:rsidR="004A024F" w:rsidRDefault="004A024F" w:rsidP="00FD7B14">
      <w:pPr>
        <w:spacing w:after="0" w:line="240" w:lineRule="auto"/>
      </w:pPr>
      <w:r>
        <w:continuationSeparator/>
      </w:r>
    </w:p>
  </w:footnote>
  <w:footnote w:type="continuationNotice" w:id="1">
    <w:p w14:paraId="09B3411D" w14:textId="77777777" w:rsidR="004A024F" w:rsidRDefault="004A024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0DDEB3" w14:textId="78317A59" w:rsidR="00B1558E" w:rsidRPr="0059084B" w:rsidRDefault="00B1558E">
    <w:pPr>
      <w:pStyle w:val="Header"/>
      <w:rPr>
        <w:rFonts w:ascii="Arial" w:hAnsi="Arial" w:cs="Arial"/>
      </w:rPr>
    </w:pPr>
    <w:r>
      <w:tab/>
    </w:r>
    <w:r w:rsidRPr="0059084B">
      <w:rPr>
        <w:rFonts w:ascii="Arial" w:hAnsi="Arial" w:cs="Arial"/>
      </w:rPr>
      <w:t>2017880        M S Ehssan</w:t>
    </w:r>
  </w:p>
  <w:p w14:paraId="5CF629BC" w14:textId="77777777" w:rsidR="00B1558E" w:rsidRDefault="00B155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5F99"/>
    <w:multiLevelType w:val="multilevel"/>
    <w:tmpl w:val="9D2C11C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9FF313C"/>
    <w:multiLevelType w:val="multilevel"/>
    <w:tmpl w:val="08AE44A0"/>
    <w:lvl w:ilvl="0">
      <w:start w:val="3"/>
      <w:numFmt w:val="decimal"/>
      <w:lvlText w:val="%1.0"/>
      <w:lvlJc w:val="left"/>
      <w:pPr>
        <w:ind w:left="720" w:hanging="720"/>
      </w:pPr>
      <w:rPr>
        <w:rFonts w:hint="default"/>
      </w:rPr>
    </w:lvl>
    <w:lvl w:ilvl="1">
      <w:start w:val="1"/>
      <w:numFmt w:val="decimal"/>
      <w:lvlText w:val="%1.%2"/>
      <w:lvlJc w:val="left"/>
      <w:pPr>
        <w:ind w:left="862"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3B83785"/>
    <w:multiLevelType w:val="hybridMultilevel"/>
    <w:tmpl w:val="3D263DE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A011A"/>
    <w:multiLevelType w:val="multilevel"/>
    <w:tmpl w:val="F39C2BF6"/>
    <w:lvl w:ilvl="0">
      <w:start w:val="1"/>
      <w:numFmt w:val="decimal"/>
      <w:lvlText w:val="%1.0"/>
      <w:lvlJc w:val="left"/>
      <w:pPr>
        <w:ind w:left="3240" w:hanging="720"/>
      </w:pPr>
      <w:rPr>
        <w:rFonts w:hint="default"/>
      </w:rPr>
    </w:lvl>
    <w:lvl w:ilvl="1">
      <w:start w:val="1"/>
      <w:numFmt w:val="decimal"/>
      <w:lvlText w:val="%1.%2"/>
      <w:lvlJc w:val="left"/>
      <w:pPr>
        <w:ind w:left="3960" w:hanging="720"/>
      </w:pPr>
      <w:rPr>
        <w:rFonts w:hint="default"/>
      </w:rPr>
    </w:lvl>
    <w:lvl w:ilvl="2">
      <w:start w:val="1"/>
      <w:numFmt w:val="decimal"/>
      <w:lvlText w:val="%1.%2.%3"/>
      <w:lvlJc w:val="left"/>
      <w:pPr>
        <w:ind w:left="4680" w:hanging="720"/>
      </w:pPr>
      <w:rPr>
        <w:rFonts w:hint="default"/>
      </w:rPr>
    </w:lvl>
    <w:lvl w:ilvl="3">
      <w:start w:val="1"/>
      <w:numFmt w:val="decimal"/>
      <w:lvlText w:val="%1.%2.%3.%4"/>
      <w:lvlJc w:val="left"/>
      <w:pPr>
        <w:ind w:left="5760" w:hanging="1080"/>
      </w:pPr>
      <w:rPr>
        <w:rFonts w:hint="default"/>
      </w:rPr>
    </w:lvl>
    <w:lvl w:ilvl="4">
      <w:start w:val="1"/>
      <w:numFmt w:val="decimal"/>
      <w:lvlText w:val="%1.%2.%3.%4.%5"/>
      <w:lvlJc w:val="left"/>
      <w:pPr>
        <w:ind w:left="6840" w:hanging="1440"/>
      </w:pPr>
      <w:rPr>
        <w:rFonts w:hint="default"/>
      </w:rPr>
    </w:lvl>
    <w:lvl w:ilvl="5">
      <w:start w:val="1"/>
      <w:numFmt w:val="decimal"/>
      <w:lvlText w:val="%1.%2.%3.%4.%5.%6"/>
      <w:lvlJc w:val="left"/>
      <w:pPr>
        <w:ind w:left="7560" w:hanging="1440"/>
      </w:pPr>
      <w:rPr>
        <w:rFonts w:hint="default"/>
      </w:rPr>
    </w:lvl>
    <w:lvl w:ilvl="6">
      <w:start w:val="1"/>
      <w:numFmt w:val="decimal"/>
      <w:lvlText w:val="%1.%2.%3.%4.%5.%6.%7"/>
      <w:lvlJc w:val="left"/>
      <w:pPr>
        <w:ind w:left="864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440" w:hanging="2160"/>
      </w:pPr>
      <w:rPr>
        <w:rFonts w:hint="default"/>
      </w:rPr>
    </w:lvl>
  </w:abstractNum>
  <w:abstractNum w:abstractNumId="4" w15:restartNumberingAfterBreak="0">
    <w:nsid w:val="1E706A67"/>
    <w:multiLevelType w:val="multilevel"/>
    <w:tmpl w:val="5D26D1E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1EAD1605"/>
    <w:multiLevelType w:val="multilevel"/>
    <w:tmpl w:val="5D26D1E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2000E20"/>
    <w:multiLevelType w:val="multilevel"/>
    <w:tmpl w:val="45903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D856A7"/>
    <w:multiLevelType w:val="multilevel"/>
    <w:tmpl w:val="200A7D4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92C3049"/>
    <w:multiLevelType w:val="hybridMultilevel"/>
    <w:tmpl w:val="360E1496"/>
    <w:lvl w:ilvl="0" w:tplc="53F202C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B0412C"/>
    <w:multiLevelType w:val="hybridMultilevel"/>
    <w:tmpl w:val="59EC2D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BD307F"/>
    <w:multiLevelType w:val="hybridMultilevel"/>
    <w:tmpl w:val="594645B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6BA1745"/>
    <w:multiLevelType w:val="hybridMultilevel"/>
    <w:tmpl w:val="C33EA3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482582"/>
    <w:multiLevelType w:val="hybridMultilevel"/>
    <w:tmpl w:val="3A229D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301D4B"/>
    <w:multiLevelType w:val="multilevel"/>
    <w:tmpl w:val="EC400182"/>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14" w15:restartNumberingAfterBreak="0">
    <w:nsid w:val="59FA02AB"/>
    <w:multiLevelType w:val="hybridMultilevel"/>
    <w:tmpl w:val="D884C77E"/>
    <w:lvl w:ilvl="0" w:tplc="08090007">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E106A0"/>
    <w:multiLevelType w:val="hybridMultilevel"/>
    <w:tmpl w:val="D35ADF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225C7C"/>
    <w:multiLevelType w:val="hybridMultilevel"/>
    <w:tmpl w:val="95904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81279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5803F44"/>
    <w:multiLevelType w:val="multilevel"/>
    <w:tmpl w:val="C4380D40"/>
    <w:lvl w:ilvl="0">
      <w:start w:val="2"/>
      <w:numFmt w:val="decimal"/>
      <w:lvlText w:val="%1"/>
      <w:lvlJc w:val="left"/>
      <w:pPr>
        <w:ind w:left="400" w:hanging="400"/>
      </w:pPr>
      <w:rPr>
        <w:rFonts w:hint="default"/>
      </w:rPr>
    </w:lvl>
    <w:lvl w:ilvl="1">
      <w:start w:val="1"/>
      <w:numFmt w:val="decimal"/>
      <w:lvlText w:val="%1.%2"/>
      <w:lvlJc w:val="left"/>
      <w:pPr>
        <w:ind w:left="862" w:hanging="720"/>
      </w:pPr>
      <w:rPr>
        <w:rFonts w:hint="default"/>
      </w:rPr>
    </w:lvl>
    <w:lvl w:ilvl="2">
      <w:start w:val="1"/>
      <w:numFmt w:val="decimal"/>
      <w:lvlText w:val="%1.%2.%3"/>
      <w:lvlJc w:val="left"/>
      <w:pPr>
        <w:ind w:left="1004" w:hanging="720"/>
      </w:pPr>
      <w:rPr>
        <w:rFonts w:hint="default"/>
      </w:rPr>
    </w:lvl>
    <w:lvl w:ilvl="3">
      <w:start w:val="1"/>
      <w:numFmt w:val="decimal"/>
      <w:lvlText w:val="%1.%2.%3.%4"/>
      <w:lvlJc w:val="left"/>
      <w:pPr>
        <w:ind w:left="1506" w:hanging="1080"/>
      </w:pPr>
      <w:rPr>
        <w:rFonts w:hint="default"/>
      </w:rPr>
    </w:lvl>
    <w:lvl w:ilvl="4">
      <w:start w:val="1"/>
      <w:numFmt w:val="decimal"/>
      <w:lvlText w:val="%1.%2.%3.%4.%5"/>
      <w:lvlJc w:val="left"/>
      <w:pPr>
        <w:ind w:left="2008" w:hanging="1440"/>
      </w:pPr>
      <w:rPr>
        <w:rFonts w:hint="default"/>
      </w:rPr>
    </w:lvl>
    <w:lvl w:ilvl="5">
      <w:start w:val="1"/>
      <w:numFmt w:val="decimal"/>
      <w:lvlText w:val="%1.%2.%3.%4.%5.%6"/>
      <w:lvlJc w:val="left"/>
      <w:pPr>
        <w:ind w:left="2150" w:hanging="1440"/>
      </w:pPr>
      <w:rPr>
        <w:rFonts w:hint="default"/>
      </w:rPr>
    </w:lvl>
    <w:lvl w:ilvl="6">
      <w:start w:val="1"/>
      <w:numFmt w:val="decimal"/>
      <w:lvlText w:val="%1.%2.%3.%4.%5.%6.%7"/>
      <w:lvlJc w:val="left"/>
      <w:pPr>
        <w:ind w:left="2652" w:hanging="1800"/>
      </w:pPr>
      <w:rPr>
        <w:rFonts w:hint="default"/>
      </w:rPr>
    </w:lvl>
    <w:lvl w:ilvl="7">
      <w:start w:val="1"/>
      <w:numFmt w:val="decimal"/>
      <w:lvlText w:val="%1.%2.%3.%4.%5.%6.%7.%8"/>
      <w:lvlJc w:val="left"/>
      <w:pPr>
        <w:ind w:left="2794" w:hanging="1800"/>
      </w:pPr>
      <w:rPr>
        <w:rFonts w:hint="default"/>
      </w:rPr>
    </w:lvl>
    <w:lvl w:ilvl="8">
      <w:start w:val="1"/>
      <w:numFmt w:val="decimal"/>
      <w:lvlText w:val="%1.%2.%3.%4.%5.%6.%7.%8.%9"/>
      <w:lvlJc w:val="left"/>
      <w:pPr>
        <w:ind w:left="3296" w:hanging="2160"/>
      </w:pPr>
      <w:rPr>
        <w:rFonts w:hint="default"/>
      </w:rPr>
    </w:lvl>
  </w:abstractNum>
  <w:abstractNum w:abstractNumId="19" w15:restartNumberingAfterBreak="0">
    <w:nsid w:val="665A4B9A"/>
    <w:multiLevelType w:val="hybridMultilevel"/>
    <w:tmpl w:val="241CA67A"/>
    <w:lvl w:ilvl="0" w:tplc="AF04D2E4">
      <w:start w:val="1"/>
      <w:numFmt w:val="decimal"/>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0" w15:restartNumberingAfterBreak="0">
    <w:nsid w:val="6BFD12F0"/>
    <w:multiLevelType w:val="multilevel"/>
    <w:tmpl w:val="87508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9B4363"/>
    <w:multiLevelType w:val="hybridMultilevel"/>
    <w:tmpl w:val="BB74E6B8"/>
    <w:lvl w:ilvl="0" w:tplc="72E66C4C">
      <w:start w:val="1500"/>
      <w:numFmt w:val="bullet"/>
      <w:lvlText w:val="-"/>
      <w:lvlJc w:val="left"/>
      <w:pPr>
        <w:ind w:left="2520" w:hanging="360"/>
      </w:pPr>
      <w:rPr>
        <w:rFonts w:ascii="Arial" w:eastAsia="Times New Roman"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2" w15:restartNumberingAfterBreak="0">
    <w:nsid w:val="75A35288"/>
    <w:multiLevelType w:val="hybridMultilevel"/>
    <w:tmpl w:val="F3A23DF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D9141F"/>
    <w:multiLevelType w:val="multilevel"/>
    <w:tmpl w:val="156AF834"/>
    <w:lvl w:ilvl="0">
      <w:start w:val="2"/>
      <w:numFmt w:val="decimal"/>
      <w:lvlText w:val="%1"/>
      <w:lvlJc w:val="left"/>
      <w:pPr>
        <w:ind w:left="525" w:hanging="525"/>
      </w:pPr>
      <w:rPr>
        <w:rFonts w:hint="default"/>
      </w:rPr>
    </w:lvl>
    <w:lvl w:ilvl="1">
      <w:start w:val="2"/>
      <w:numFmt w:val="decimal"/>
      <w:lvlText w:val="%1.%2"/>
      <w:lvlJc w:val="left"/>
      <w:pPr>
        <w:ind w:left="720" w:hanging="7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8B332C2"/>
    <w:multiLevelType w:val="hybridMultilevel"/>
    <w:tmpl w:val="E70C6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392300"/>
    <w:multiLevelType w:val="multilevel"/>
    <w:tmpl w:val="015A355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num w:numId="1">
    <w:abstractNumId w:val="9"/>
  </w:num>
  <w:num w:numId="2">
    <w:abstractNumId w:val="25"/>
  </w:num>
  <w:num w:numId="3">
    <w:abstractNumId w:val="13"/>
  </w:num>
  <w:num w:numId="4">
    <w:abstractNumId w:val="19"/>
  </w:num>
  <w:num w:numId="5">
    <w:abstractNumId w:val="3"/>
  </w:num>
  <w:num w:numId="6">
    <w:abstractNumId w:val="6"/>
  </w:num>
  <w:num w:numId="7">
    <w:abstractNumId w:val="23"/>
  </w:num>
  <w:num w:numId="8">
    <w:abstractNumId w:val="24"/>
  </w:num>
  <w:num w:numId="9">
    <w:abstractNumId w:val="11"/>
  </w:num>
  <w:num w:numId="10">
    <w:abstractNumId w:val="16"/>
  </w:num>
  <w:num w:numId="11">
    <w:abstractNumId w:val="17"/>
  </w:num>
  <w:num w:numId="12">
    <w:abstractNumId w:val="4"/>
  </w:num>
  <w:num w:numId="13">
    <w:abstractNumId w:val="5"/>
  </w:num>
  <w:num w:numId="14">
    <w:abstractNumId w:val="14"/>
  </w:num>
  <w:num w:numId="15">
    <w:abstractNumId w:val="12"/>
  </w:num>
  <w:num w:numId="16">
    <w:abstractNumId w:val="15"/>
  </w:num>
  <w:num w:numId="17">
    <w:abstractNumId w:val="10"/>
  </w:num>
  <w:num w:numId="18">
    <w:abstractNumId w:val="22"/>
  </w:num>
  <w:num w:numId="19">
    <w:abstractNumId w:val="2"/>
  </w:num>
  <w:num w:numId="20">
    <w:abstractNumId w:val="21"/>
  </w:num>
  <w:num w:numId="21">
    <w:abstractNumId w:val="0"/>
  </w:num>
  <w:num w:numId="22">
    <w:abstractNumId w:val="1"/>
  </w:num>
  <w:num w:numId="23">
    <w:abstractNumId w:val="7"/>
  </w:num>
  <w:num w:numId="24">
    <w:abstractNumId w:val="8"/>
  </w:num>
  <w:num w:numId="25">
    <w:abstractNumId w:val="18"/>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hideSpellingErrors/>
  <w:hideGrammatical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NzQ1MjM1MDK2MLNQ0lEKTi0uzszPAykwrwUA0U2fzSwAAAA="/>
  </w:docVars>
  <w:rsids>
    <w:rsidRoot w:val="00BF080F"/>
    <w:rsid w:val="00000FB7"/>
    <w:rsid w:val="00002885"/>
    <w:rsid w:val="00013EEB"/>
    <w:rsid w:val="00016500"/>
    <w:rsid w:val="000204A6"/>
    <w:rsid w:val="00020C4B"/>
    <w:rsid w:val="0002108E"/>
    <w:rsid w:val="00021B0D"/>
    <w:rsid w:val="00023BF4"/>
    <w:rsid w:val="00024D64"/>
    <w:rsid w:val="00027BEC"/>
    <w:rsid w:val="00030FDF"/>
    <w:rsid w:val="0003243E"/>
    <w:rsid w:val="00032A94"/>
    <w:rsid w:val="00033B18"/>
    <w:rsid w:val="00035A53"/>
    <w:rsid w:val="00040E1E"/>
    <w:rsid w:val="0004145D"/>
    <w:rsid w:val="00041CDD"/>
    <w:rsid w:val="000422EA"/>
    <w:rsid w:val="00043400"/>
    <w:rsid w:val="000453C6"/>
    <w:rsid w:val="00045620"/>
    <w:rsid w:val="000468F7"/>
    <w:rsid w:val="0005007C"/>
    <w:rsid w:val="00052C80"/>
    <w:rsid w:val="00053BED"/>
    <w:rsid w:val="00056CE7"/>
    <w:rsid w:val="00060C75"/>
    <w:rsid w:val="00067495"/>
    <w:rsid w:val="0007093E"/>
    <w:rsid w:val="000711D0"/>
    <w:rsid w:val="00072B81"/>
    <w:rsid w:val="000737B1"/>
    <w:rsid w:val="00073E5A"/>
    <w:rsid w:val="00076248"/>
    <w:rsid w:val="000764BA"/>
    <w:rsid w:val="00076969"/>
    <w:rsid w:val="000807E6"/>
    <w:rsid w:val="0008490C"/>
    <w:rsid w:val="00084A27"/>
    <w:rsid w:val="00084EF4"/>
    <w:rsid w:val="00085A9D"/>
    <w:rsid w:val="0008613F"/>
    <w:rsid w:val="00087451"/>
    <w:rsid w:val="00090AAE"/>
    <w:rsid w:val="00091522"/>
    <w:rsid w:val="00093B35"/>
    <w:rsid w:val="00093C23"/>
    <w:rsid w:val="00096A5C"/>
    <w:rsid w:val="000974E9"/>
    <w:rsid w:val="000A07B5"/>
    <w:rsid w:val="000A2DF2"/>
    <w:rsid w:val="000A4E8B"/>
    <w:rsid w:val="000A50B6"/>
    <w:rsid w:val="000A5522"/>
    <w:rsid w:val="000A6D3B"/>
    <w:rsid w:val="000A6D9C"/>
    <w:rsid w:val="000B36A0"/>
    <w:rsid w:val="000B45AF"/>
    <w:rsid w:val="000B4F19"/>
    <w:rsid w:val="000B69C2"/>
    <w:rsid w:val="000B7334"/>
    <w:rsid w:val="000C0CA5"/>
    <w:rsid w:val="000C0D59"/>
    <w:rsid w:val="000C35C9"/>
    <w:rsid w:val="000C7DD9"/>
    <w:rsid w:val="000D0CBA"/>
    <w:rsid w:val="000E0454"/>
    <w:rsid w:val="000E38AC"/>
    <w:rsid w:val="000E3BBB"/>
    <w:rsid w:val="000E5C21"/>
    <w:rsid w:val="000F39E3"/>
    <w:rsid w:val="000F4883"/>
    <w:rsid w:val="000F55E7"/>
    <w:rsid w:val="000F5C50"/>
    <w:rsid w:val="000F630A"/>
    <w:rsid w:val="000F72EC"/>
    <w:rsid w:val="000F7DD3"/>
    <w:rsid w:val="0010229F"/>
    <w:rsid w:val="00104BB9"/>
    <w:rsid w:val="0010756E"/>
    <w:rsid w:val="00112711"/>
    <w:rsid w:val="00112CC0"/>
    <w:rsid w:val="00114876"/>
    <w:rsid w:val="00115999"/>
    <w:rsid w:val="001162EC"/>
    <w:rsid w:val="001202BB"/>
    <w:rsid w:val="00120523"/>
    <w:rsid w:val="001264B6"/>
    <w:rsid w:val="0012797D"/>
    <w:rsid w:val="0013030E"/>
    <w:rsid w:val="001304CF"/>
    <w:rsid w:val="0013128F"/>
    <w:rsid w:val="00133069"/>
    <w:rsid w:val="00135635"/>
    <w:rsid w:val="00135BDE"/>
    <w:rsid w:val="001368FF"/>
    <w:rsid w:val="001433EB"/>
    <w:rsid w:val="0015032D"/>
    <w:rsid w:val="00151D90"/>
    <w:rsid w:val="00156412"/>
    <w:rsid w:val="00156722"/>
    <w:rsid w:val="001575B3"/>
    <w:rsid w:val="00161EF0"/>
    <w:rsid w:val="0016356A"/>
    <w:rsid w:val="001636D8"/>
    <w:rsid w:val="00164B21"/>
    <w:rsid w:val="0016682F"/>
    <w:rsid w:val="001668AF"/>
    <w:rsid w:val="001803AD"/>
    <w:rsid w:val="00181D29"/>
    <w:rsid w:val="00183285"/>
    <w:rsid w:val="00183469"/>
    <w:rsid w:val="001857DE"/>
    <w:rsid w:val="0019083E"/>
    <w:rsid w:val="001912AC"/>
    <w:rsid w:val="00191D41"/>
    <w:rsid w:val="0019259B"/>
    <w:rsid w:val="00193FCD"/>
    <w:rsid w:val="00194F2A"/>
    <w:rsid w:val="00197BFF"/>
    <w:rsid w:val="001A0796"/>
    <w:rsid w:val="001A3F20"/>
    <w:rsid w:val="001B086A"/>
    <w:rsid w:val="001B3DA3"/>
    <w:rsid w:val="001B756C"/>
    <w:rsid w:val="001B7D5E"/>
    <w:rsid w:val="001C1868"/>
    <w:rsid w:val="001D005F"/>
    <w:rsid w:val="001D3D79"/>
    <w:rsid w:val="001D4B54"/>
    <w:rsid w:val="001D5E54"/>
    <w:rsid w:val="001D5F96"/>
    <w:rsid w:val="001D6E4C"/>
    <w:rsid w:val="001E2B4A"/>
    <w:rsid w:val="001E2DFE"/>
    <w:rsid w:val="001E4057"/>
    <w:rsid w:val="001E42C8"/>
    <w:rsid w:val="001E4403"/>
    <w:rsid w:val="001E5342"/>
    <w:rsid w:val="001E68DB"/>
    <w:rsid w:val="001F1BD8"/>
    <w:rsid w:val="001F2171"/>
    <w:rsid w:val="001F3006"/>
    <w:rsid w:val="001F4B65"/>
    <w:rsid w:val="001F5ECC"/>
    <w:rsid w:val="001F7A1D"/>
    <w:rsid w:val="001F7A76"/>
    <w:rsid w:val="00201ED6"/>
    <w:rsid w:val="002042CC"/>
    <w:rsid w:val="00207CC2"/>
    <w:rsid w:val="002103A9"/>
    <w:rsid w:val="0021215A"/>
    <w:rsid w:val="00213BEC"/>
    <w:rsid w:val="00214B8E"/>
    <w:rsid w:val="0021658B"/>
    <w:rsid w:val="00222CCC"/>
    <w:rsid w:val="002240D2"/>
    <w:rsid w:val="0022593F"/>
    <w:rsid w:val="002319F1"/>
    <w:rsid w:val="00231C2E"/>
    <w:rsid w:val="00232100"/>
    <w:rsid w:val="00232AA3"/>
    <w:rsid w:val="00232F9F"/>
    <w:rsid w:val="00233CB1"/>
    <w:rsid w:val="00234D03"/>
    <w:rsid w:val="0023757B"/>
    <w:rsid w:val="00237EC5"/>
    <w:rsid w:val="00241B78"/>
    <w:rsid w:val="002511F8"/>
    <w:rsid w:val="002520E9"/>
    <w:rsid w:val="00252877"/>
    <w:rsid w:val="00253AC3"/>
    <w:rsid w:val="002556A2"/>
    <w:rsid w:val="00256252"/>
    <w:rsid w:val="00256401"/>
    <w:rsid w:val="0025729E"/>
    <w:rsid w:val="002618A2"/>
    <w:rsid w:val="00262B00"/>
    <w:rsid w:val="002649D2"/>
    <w:rsid w:val="002652D1"/>
    <w:rsid w:val="002665D4"/>
    <w:rsid w:val="00270D48"/>
    <w:rsid w:val="00272C9D"/>
    <w:rsid w:val="002731B7"/>
    <w:rsid w:val="00274369"/>
    <w:rsid w:val="0027528E"/>
    <w:rsid w:val="002776A7"/>
    <w:rsid w:val="00277D70"/>
    <w:rsid w:val="0028147E"/>
    <w:rsid w:val="00283D5B"/>
    <w:rsid w:val="00283E98"/>
    <w:rsid w:val="002879D8"/>
    <w:rsid w:val="00287F3D"/>
    <w:rsid w:val="00291DCB"/>
    <w:rsid w:val="00292475"/>
    <w:rsid w:val="002925DE"/>
    <w:rsid w:val="00292992"/>
    <w:rsid w:val="00293D90"/>
    <w:rsid w:val="002944DF"/>
    <w:rsid w:val="00294597"/>
    <w:rsid w:val="00295E4A"/>
    <w:rsid w:val="0029737A"/>
    <w:rsid w:val="002974FA"/>
    <w:rsid w:val="00297DB6"/>
    <w:rsid w:val="002A010D"/>
    <w:rsid w:val="002A096E"/>
    <w:rsid w:val="002A120A"/>
    <w:rsid w:val="002A1B80"/>
    <w:rsid w:val="002A24A7"/>
    <w:rsid w:val="002A2E51"/>
    <w:rsid w:val="002A36EB"/>
    <w:rsid w:val="002A4073"/>
    <w:rsid w:val="002A5E3F"/>
    <w:rsid w:val="002A63D5"/>
    <w:rsid w:val="002A69A9"/>
    <w:rsid w:val="002A6F01"/>
    <w:rsid w:val="002A71C9"/>
    <w:rsid w:val="002B0B75"/>
    <w:rsid w:val="002B0CCE"/>
    <w:rsid w:val="002C2CA1"/>
    <w:rsid w:val="002C2E54"/>
    <w:rsid w:val="002C4DC9"/>
    <w:rsid w:val="002C68D6"/>
    <w:rsid w:val="002D1DF0"/>
    <w:rsid w:val="002D328B"/>
    <w:rsid w:val="002D5196"/>
    <w:rsid w:val="002D6F38"/>
    <w:rsid w:val="002D7A66"/>
    <w:rsid w:val="002E08F7"/>
    <w:rsid w:val="002E3242"/>
    <w:rsid w:val="002E5C17"/>
    <w:rsid w:val="002E5D93"/>
    <w:rsid w:val="002E6CE9"/>
    <w:rsid w:val="002E784C"/>
    <w:rsid w:val="002F1105"/>
    <w:rsid w:val="002F48F3"/>
    <w:rsid w:val="0030162E"/>
    <w:rsid w:val="0030209E"/>
    <w:rsid w:val="00302C26"/>
    <w:rsid w:val="00303F9C"/>
    <w:rsid w:val="0030580A"/>
    <w:rsid w:val="0031328F"/>
    <w:rsid w:val="00313A02"/>
    <w:rsid w:val="003146CB"/>
    <w:rsid w:val="00317D63"/>
    <w:rsid w:val="00320A82"/>
    <w:rsid w:val="0032238D"/>
    <w:rsid w:val="00322523"/>
    <w:rsid w:val="00322BC6"/>
    <w:rsid w:val="003240A4"/>
    <w:rsid w:val="003257C7"/>
    <w:rsid w:val="00325C73"/>
    <w:rsid w:val="00325E0E"/>
    <w:rsid w:val="00326AFD"/>
    <w:rsid w:val="003278C8"/>
    <w:rsid w:val="00327DDF"/>
    <w:rsid w:val="00332386"/>
    <w:rsid w:val="00334C7A"/>
    <w:rsid w:val="0033551F"/>
    <w:rsid w:val="003401CD"/>
    <w:rsid w:val="003430C3"/>
    <w:rsid w:val="003442DE"/>
    <w:rsid w:val="00344729"/>
    <w:rsid w:val="00346997"/>
    <w:rsid w:val="00347729"/>
    <w:rsid w:val="00350C5F"/>
    <w:rsid w:val="00350E3F"/>
    <w:rsid w:val="00357A92"/>
    <w:rsid w:val="00360873"/>
    <w:rsid w:val="003608AA"/>
    <w:rsid w:val="00361DC2"/>
    <w:rsid w:val="00363B13"/>
    <w:rsid w:val="0036543A"/>
    <w:rsid w:val="003657EF"/>
    <w:rsid w:val="00367F76"/>
    <w:rsid w:val="00370191"/>
    <w:rsid w:val="003705DC"/>
    <w:rsid w:val="0037092E"/>
    <w:rsid w:val="0037240B"/>
    <w:rsid w:val="00374458"/>
    <w:rsid w:val="00375371"/>
    <w:rsid w:val="00375873"/>
    <w:rsid w:val="00375E9E"/>
    <w:rsid w:val="00381343"/>
    <w:rsid w:val="003828B1"/>
    <w:rsid w:val="00385A0D"/>
    <w:rsid w:val="00386551"/>
    <w:rsid w:val="0038686B"/>
    <w:rsid w:val="00391526"/>
    <w:rsid w:val="00392DDE"/>
    <w:rsid w:val="003A1BEF"/>
    <w:rsid w:val="003A3316"/>
    <w:rsid w:val="003A358C"/>
    <w:rsid w:val="003A5D11"/>
    <w:rsid w:val="003A70F9"/>
    <w:rsid w:val="003B39F5"/>
    <w:rsid w:val="003B3D25"/>
    <w:rsid w:val="003B5B82"/>
    <w:rsid w:val="003B62AE"/>
    <w:rsid w:val="003B6AF7"/>
    <w:rsid w:val="003B77BF"/>
    <w:rsid w:val="003C38D3"/>
    <w:rsid w:val="003C39E6"/>
    <w:rsid w:val="003C42FD"/>
    <w:rsid w:val="003C50E9"/>
    <w:rsid w:val="003C62D3"/>
    <w:rsid w:val="003C6404"/>
    <w:rsid w:val="003C6921"/>
    <w:rsid w:val="003C78ED"/>
    <w:rsid w:val="003D1520"/>
    <w:rsid w:val="003D2DDC"/>
    <w:rsid w:val="003D4497"/>
    <w:rsid w:val="003D596F"/>
    <w:rsid w:val="003D5A09"/>
    <w:rsid w:val="003D7A15"/>
    <w:rsid w:val="003D7FF9"/>
    <w:rsid w:val="003E049C"/>
    <w:rsid w:val="003E1D2D"/>
    <w:rsid w:val="003E291B"/>
    <w:rsid w:val="003E677F"/>
    <w:rsid w:val="003F224A"/>
    <w:rsid w:val="003F27A5"/>
    <w:rsid w:val="003F4180"/>
    <w:rsid w:val="003F5CFA"/>
    <w:rsid w:val="00400B0E"/>
    <w:rsid w:val="00400D80"/>
    <w:rsid w:val="00400E47"/>
    <w:rsid w:val="004030B6"/>
    <w:rsid w:val="00405764"/>
    <w:rsid w:val="00405956"/>
    <w:rsid w:val="00407177"/>
    <w:rsid w:val="004101C9"/>
    <w:rsid w:val="0041054A"/>
    <w:rsid w:val="00413D39"/>
    <w:rsid w:val="00415217"/>
    <w:rsid w:val="00416DEE"/>
    <w:rsid w:val="00416F84"/>
    <w:rsid w:val="00420CE9"/>
    <w:rsid w:val="00421545"/>
    <w:rsid w:val="004218AF"/>
    <w:rsid w:val="0042470C"/>
    <w:rsid w:val="00425114"/>
    <w:rsid w:val="00427C96"/>
    <w:rsid w:val="00430F27"/>
    <w:rsid w:val="00433FA6"/>
    <w:rsid w:val="004343B9"/>
    <w:rsid w:val="004405FD"/>
    <w:rsid w:val="00440CE9"/>
    <w:rsid w:val="00441FB3"/>
    <w:rsid w:val="00442D67"/>
    <w:rsid w:val="00443245"/>
    <w:rsid w:val="00443EEF"/>
    <w:rsid w:val="00445087"/>
    <w:rsid w:val="00445452"/>
    <w:rsid w:val="00445A6A"/>
    <w:rsid w:val="0045007F"/>
    <w:rsid w:val="00455D76"/>
    <w:rsid w:val="00456DE3"/>
    <w:rsid w:val="00462302"/>
    <w:rsid w:val="004624C6"/>
    <w:rsid w:val="00465383"/>
    <w:rsid w:val="004709BB"/>
    <w:rsid w:val="00471AC3"/>
    <w:rsid w:val="00472C78"/>
    <w:rsid w:val="004737EA"/>
    <w:rsid w:val="004738BD"/>
    <w:rsid w:val="00474366"/>
    <w:rsid w:val="0047450A"/>
    <w:rsid w:val="004757E4"/>
    <w:rsid w:val="00481DE6"/>
    <w:rsid w:val="004826F6"/>
    <w:rsid w:val="00483000"/>
    <w:rsid w:val="00483D49"/>
    <w:rsid w:val="00486D54"/>
    <w:rsid w:val="004918F7"/>
    <w:rsid w:val="004940EB"/>
    <w:rsid w:val="00495A82"/>
    <w:rsid w:val="00496001"/>
    <w:rsid w:val="004A024F"/>
    <w:rsid w:val="004A3597"/>
    <w:rsid w:val="004A4E1B"/>
    <w:rsid w:val="004B4494"/>
    <w:rsid w:val="004B5A11"/>
    <w:rsid w:val="004B5D30"/>
    <w:rsid w:val="004B70D0"/>
    <w:rsid w:val="004C0213"/>
    <w:rsid w:val="004C0DFF"/>
    <w:rsid w:val="004C1A1E"/>
    <w:rsid w:val="004C1B61"/>
    <w:rsid w:val="004C1E75"/>
    <w:rsid w:val="004C33D6"/>
    <w:rsid w:val="004C59FB"/>
    <w:rsid w:val="004C76A3"/>
    <w:rsid w:val="004D0D66"/>
    <w:rsid w:val="004D2036"/>
    <w:rsid w:val="004D2A96"/>
    <w:rsid w:val="004D6C4E"/>
    <w:rsid w:val="004E06D1"/>
    <w:rsid w:val="004E1AAE"/>
    <w:rsid w:val="004E2341"/>
    <w:rsid w:val="004E2909"/>
    <w:rsid w:val="004E2E62"/>
    <w:rsid w:val="004E30EE"/>
    <w:rsid w:val="004E515E"/>
    <w:rsid w:val="004E5F0E"/>
    <w:rsid w:val="004F0772"/>
    <w:rsid w:val="004F0AFB"/>
    <w:rsid w:val="004F45AF"/>
    <w:rsid w:val="004F480A"/>
    <w:rsid w:val="004F48D8"/>
    <w:rsid w:val="004F7745"/>
    <w:rsid w:val="00500C57"/>
    <w:rsid w:val="00500D8A"/>
    <w:rsid w:val="00501EA1"/>
    <w:rsid w:val="00502093"/>
    <w:rsid w:val="00502891"/>
    <w:rsid w:val="005029D9"/>
    <w:rsid w:val="005047F5"/>
    <w:rsid w:val="00505B1C"/>
    <w:rsid w:val="00506F46"/>
    <w:rsid w:val="0051059C"/>
    <w:rsid w:val="00511F36"/>
    <w:rsid w:val="005157E5"/>
    <w:rsid w:val="00515EA5"/>
    <w:rsid w:val="00516D0A"/>
    <w:rsid w:val="00517EA9"/>
    <w:rsid w:val="00522C4E"/>
    <w:rsid w:val="005234CD"/>
    <w:rsid w:val="005271B3"/>
    <w:rsid w:val="005275DA"/>
    <w:rsid w:val="005300E4"/>
    <w:rsid w:val="00534D70"/>
    <w:rsid w:val="005403A5"/>
    <w:rsid w:val="0054113C"/>
    <w:rsid w:val="00541C08"/>
    <w:rsid w:val="00541F01"/>
    <w:rsid w:val="005439E7"/>
    <w:rsid w:val="00543B9E"/>
    <w:rsid w:val="00544156"/>
    <w:rsid w:val="0054786B"/>
    <w:rsid w:val="00547F79"/>
    <w:rsid w:val="00551AE4"/>
    <w:rsid w:val="00552D8B"/>
    <w:rsid w:val="00553691"/>
    <w:rsid w:val="00553B45"/>
    <w:rsid w:val="0055526E"/>
    <w:rsid w:val="00555383"/>
    <w:rsid w:val="00557F70"/>
    <w:rsid w:val="00560D52"/>
    <w:rsid w:val="00562474"/>
    <w:rsid w:val="00564138"/>
    <w:rsid w:val="00564FF2"/>
    <w:rsid w:val="0056550A"/>
    <w:rsid w:val="00567B5F"/>
    <w:rsid w:val="00570A72"/>
    <w:rsid w:val="00570DE0"/>
    <w:rsid w:val="00571310"/>
    <w:rsid w:val="00572A4A"/>
    <w:rsid w:val="00573059"/>
    <w:rsid w:val="005757A3"/>
    <w:rsid w:val="00576763"/>
    <w:rsid w:val="00581D72"/>
    <w:rsid w:val="00582642"/>
    <w:rsid w:val="005833EE"/>
    <w:rsid w:val="00583616"/>
    <w:rsid w:val="00585D5C"/>
    <w:rsid w:val="0058617A"/>
    <w:rsid w:val="00586677"/>
    <w:rsid w:val="0058790E"/>
    <w:rsid w:val="00587EA4"/>
    <w:rsid w:val="0059084B"/>
    <w:rsid w:val="00593F7A"/>
    <w:rsid w:val="00594A5B"/>
    <w:rsid w:val="00596653"/>
    <w:rsid w:val="00596A91"/>
    <w:rsid w:val="00596CB1"/>
    <w:rsid w:val="005A0083"/>
    <w:rsid w:val="005A182E"/>
    <w:rsid w:val="005A2420"/>
    <w:rsid w:val="005A36C6"/>
    <w:rsid w:val="005A7C30"/>
    <w:rsid w:val="005B3489"/>
    <w:rsid w:val="005B3747"/>
    <w:rsid w:val="005B480D"/>
    <w:rsid w:val="005B564B"/>
    <w:rsid w:val="005B7579"/>
    <w:rsid w:val="005C0DC5"/>
    <w:rsid w:val="005C1738"/>
    <w:rsid w:val="005C2118"/>
    <w:rsid w:val="005C322D"/>
    <w:rsid w:val="005C3820"/>
    <w:rsid w:val="005C5287"/>
    <w:rsid w:val="005C5C43"/>
    <w:rsid w:val="005C77BF"/>
    <w:rsid w:val="005C78F2"/>
    <w:rsid w:val="005D2860"/>
    <w:rsid w:val="005D2A16"/>
    <w:rsid w:val="005D3149"/>
    <w:rsid w:val="005E1917"/>
    <w:rsid w:val="005E5F77"/>
    <w:rsid w:val="005E6234"/>
    <w:rsid w:val="005F4B70"/>
    <w:rsid w:val="005F5F4E"/>
    <w:rsid w:val="005F7877"/>
    <w:rsid w:val="00606807"/>
    <w:rsid w:val="00610594"/>
    <w:rsid w:val="006116E0"/>
    <w:rsid w:val="00615B11"/>
    <w:rsid w:val="00615D11"/>
    <w:rsid w:val="00617F19"/>
    <w:rsid w:val="00621BF3"/>
    <w:rsid w:val="00624CF0"/>
    <w:rsid w:val="006259D8"/>
    <w:rsid w:val="00625A97"/>
    <w:rsid w:val="006302A6"/>
    <w:rsid w:val="006315A1"/>
    <w:rsid w:val="00632045"/>
    <w:rsid w:val="00643B45"/>
    <w:rsid w:val="00644F8F"/>
    <w:rsid w:val="00647F7D"/>
    <w:rsid w:val="0065008C"/>
    <w:rsid w:val="00652B2E"/>
    <w:rsid w:val="00654419"/>
    <w:rsid w:val="0065638B"/>
    <w:rsid w:val="00667879"/>
    <w:rsid w:val="00667937"/>
    <w:rsid w:val="0067065D"/>
    <w:rsid w:val="0067117E"/>
    <w:rsid w:val="006711DA"/>
    <w:rsid w:val="006712C4"/>
    <w:rsid w:val="0067367E"/>
    <w:rsid w:val="006738E3"/>
    <w:rsid w:val="0067459E"/>
    <w:rsid w:val="00674AFA"/>
    <w:rsid w:val="00675DCD"/>
    <w:rsid w:val="00677538"/>
    <w:rsid w:val="00677F17"/>
    <w:rsid w:val="00680948"/>
    <w:rsid w:val="006810BB"/>
    <w:rsid w:val="006813AE"/>
    <w:rsid w:val="00684335"/>
    <w:rsid w:val="00685550"/>
    <w:rsid w:val="006864E2"/>
    <w:rsid w:val="00692ACA"/>
    <w:rsid w:val="00695299"/>
    <w:rsid w:val="00697D1B"/>
    <w:rsid w:val="006A00E1"/>
    <w:rsid w:val="006A2553"/>
    <w:rsid w:val="006A6504"/>
    <w:rsid w:val="006A7B1A"/>
    <w:rsid w:val="006B2076"/>
    <w:rsid w:val="006C4597"/>
    <w:rsid w:val="006C4B3B"/>
    <w:rsid w:val="006C7051"/>
    <w:rsid w:val="006D07B1"/>
    <w:rsid w:val="006D0E78"/>
    <w:rsid w:val="006D16A9"/>
    <w:rsid w:val="006D1B3A"/>
    <w:rsid w:val="006D1CDE"/>
    <w:rsid w:val="006D1D21"/>
    <w:rsid w:val="006D4CEE"/>
    <w:rsid w:val="006E0B2C"/>
    <w:rsid w:val="006E0DA5"/>
    <w:rsid w:val="006E1A67"/>
    <w:rsid w:val="006E4AA4"/>
    <w:rsid w:val="006E54FC"/>
    <w:rsid w:val="006E6844"/>
    <w:rsid w:val="006E684D"/>
    <w:rsid w:val="006E7B5B"/>
    <w:rsid w:val="006F0FF9"/>
    <w:rsid w:val="006F10D8"/>
    <w:rsid w:val="006F3D60"/>
    <w:rsid w:val="007013E9"/>
    <w:rsid w:val="00703082"/>
    <w:rsid w:val="007039E7"/>
    <w:rsid w:val="00703DC5"/>
    <w:rsid w:val="0070430B"/>
    <w:rsid w:val="00705C54"/>
    <w:rsid w:val="007075F0"/>
    <w:rsid w:val="007104B8"/>
    <w:rsid w:val="0071283A"/>
    <w:rsid w:val="00712A6F"/>
    <w:rsid w:val="00715CFD"/>
    <w:rsid w:val="007200AB"/>
    <w:rsid w:val="00721A65"/>
    <w:rsid w:val="00721BF0"/>
    <w:rsid w:val="00723895"/>
    <w:rsid w:val="0072579A"/>
    <w:rsid w:val="00726BED"/>
    <w:rsid w:val="0072751D"/>
    <w:rsid w:val="007312E7"/>
    <w:rsid w:val="0073430B"/>
    <w:rsid w:val="00735D6E"/>
    <w:rsid w:val="00735D85"/>
    <w:rsid w:val="00736495"/>
    <w:rsid w:val="00736D98"/>
    <w:rsid w:val="00736E46"/>
    <w:rsid w:val="007378F9"/>
    <w:rsid w:val="00737A22"/>
    <w:rsid w:val="00743DBB"/>
    <w:rsid w:val="00743E74"/>
    <w:rsid w:val="00744A16"/>
    <w:rsid w:val="007507B0"/>
    <w:rsid w:val="00751FDB"/>
    <w:rsid w:val="00752F9E"/>
    <w:rsid w:val="00756C82"/>
    <w:rsid w:val="00760394"/>
    <w:rsid w:val="00761012"/>
    <w:rsid w:val="00761E16"/>
    <w:rsid w:val="00764EF6"/>
    <w:rsid w:val="007658B6"/>
    <w:rsid w:val="00765B42"/>
    <w:rsid w:val="00766276"/>
    <w:rsid w:val="0076676E"/>
    <w:rsid w:val="00767A67"/>
    <w:rsid w:val="007702C2"/>
    <w:rsid w:val="00772CF8"/>
    <w:rsid w:val="007737A9"/>
    <w:rsid w:val="00773D54"/>
    <w:rsid w:val="00776274"/>
    <w:rsid w:val="00776A1B"/>
    <w:rsid w:val="0077728C"/>
    <w:rsid w:val="00781AD5"/>
    <w:rsid w:val="007856F2"/>
    <w:rsid w:val="00785EE1"/>
    <w:rsid w:val="0079063A"/>
    <w:rsid w:val="00794B72"/>
    <w:rsid w:val="00794C53"/>
    <w:rsid w:val="00796260"/>
    <w:rsid w:val="00796790"/>
    <w:rsid w:val="007968ED"/>
    <w:rsid w:val="007A0E03"/>
    <w:rsid w:val="007A3D6D"/>
    <w:rsid w:val="007A5142"/>
    <w:rsid w:val="007B3CFE"/>
    <w:rsid w:val="007B4814"/>
    <w:rsid w:val="007B5E8A"/>
    <w:rsid w:val="007B6158"/>
    <w:rsid w:val="007C0103"/>
    <w:rsid w:val="007C05B4"/>
    <w:rsid w:val="007C192C"/>
    <w:rsid w:val="007C1A8C"/>
    <w:rsid w:val="007C606F"/>
    <w:rsid w:val="007C6192"/>
    <w:rsid w:val="007C7482"/>
    <w:rsid w:val="007D0501"/>
    <w:rsid w:val="007D07FB"/>
    <w:rsid w:val="007D0CDA"/>
    <w:rsid w:val="007D287A"/>
    <w:rsid w:val="007D66B8"/>
    <w:rsid w:val="007E186F"/>
    <w:rsid w:val="007E18E5"/>
    <w:rsid w:val="007E390E"/>
    <w:rsid w:val="007E53AA"/>
    <w:rsid w:val="007E645A"/>
    <w:rsid w:val="007E78BF"/>
    <w:rsid w:val="007F1FFE"/>
    <w:rsid w:val="007F25B0"/>
    <w:rsid w:val="00801B9C"/>
    <w:rsid w:val="00801BD2"/>
    <w:rsid w:val="008026DF"/>
    <w:rsid w:val="00802716"/>
    <w:rsid w:val="00803008"/>
    <w:rsid w:val="00807631"/>
    <w:rsid w:val="008108E6"/>
    <w:rsid w:val="00814557"/>
    <w:rsid w:val="008159D3"/>
    <w:rsid w:val="00816752"/>
    <w:rsid w:val="0081688E"/>
    <w:rsid w:val="008171DB"/>
    <w:rsid w:val="00817733"/>
    <w:rsid w:val="00817CDE"/>
    <w:rsid w:val="00820FB1"/>
    <w:rsid w:val="00821E87"/>
    <w:rsid w:val="00822D27"/>
    <w:rsid w:val="00823BA1"/>
    <w:rsid w:val="008243A0"/>
    <w:rsid w:val="008244F4"/>
    <w:rsid w:val="00824924"/>
    <w:rsid w:val="00824F3C"/>
    <w:rsid w:val="00826639"/>
    <w:rsid w:val="00827A83"/>
    <w:rsid w:val="00834C39"/>
    <w:rsid w:val="00836566"/>
    <w:rsid w:val="008404F2"/>
    <w:rsid w:val="00840A06"/>
    <w:rsid w:val="008411DB"/>
    <w:rsid w:val="008421DC"/>
    <w:rsid w:val="00842D5C"/>
    <w:rsid w:val="008455DD"/>
    <w:rsid w:val="00850075"/>
    <w:rsid w:val="00850A45"/>
    <w:rsid w:val="00851875"/>
    <w:rsid w:val="0085238A"/>
    <w:rsid w:val="00853BF2"/>
    <w:rsid w:val="00855E71"/>
    <w:rsid w:val="00856EBA"/>
    <w:rsid w:val="00856FCE"/>
    <w:rsid w:val="008600EE"/>
    <w:rsid w:val="00860B01"/>
    <w:rsid w:val="00860F4B"/>
    <w:rsid w:val="00861DCD"/>
    <w:rsid w:val="00863367"/>
    <w:rsid w:val="008641C5"/>
    <w:rsid w:val="0087114C"/>
    <w:rsid w:val="00871833"/>
    <w:rsid w:val="00871A84"/>
    <w:rsid w:val="008748CC"/>
    <w:rsid w:val="00876D6B"/>
    <w:rsid w:val="008805EE"/>
    <w:rsid w:val="008808F7"/>
    <w:rsid w:val="008810F5"/>
    <w:rsid w:val="00886732"/>
    <w:rsid w:val="0089145C"/>
    <w:rsid w:val="00894534"/>
    <w:rsid w:val="00895542"/>
    <w:rsid w:val="00895FCD"/>
    <w:rsid w:val="00896727"/>
    <w:rsid w:val="008A03EA"/>
    <w:rsid w:val="008A0A0A"/>
    <w:rsid w:val="008A2AE4"/>
    <w:rsid w:val="008A599A"/>
    <w:rsid w:val="008A606E"/>
    <w:rsid w:val="008A657F"/>
    <w:rsid w:val="008A7221"/>
    <w:rsid w:val="008B4926"/>
    <w:rsid w:val="008B4DD8"/>
    <w:rsid w:val="008B4EAF"/>
    <w:rsid w:val="008B5AC1"/>
    <w:rsid w:val="008B5C01"/>
    <w:rsid w:val="008B7A3C"/>
    <w:rsid w:val="008C0223"/>
    <w:rsid w:val="008C3B62"/>
    <w:rsid w:val="008C44DC"/>
    <w:rsid w:val="008C5D12"/>
    <w:rsid w:val="008D15C3"/>
    <w:rsid w:val="008D2E4D"/>
    <w:rsid w:val="008D3855"/>
    <w:rsid w:val="008D65BE"/>
    <w:rsid w:val="008E0884"/>
    <w:rsid w:val="008E2877"/>
    <w:rsid w:val="008E3C73"/>
    <w:rsid w:val="008E7A6B"/>
    <w:rsid w:val="008F114F"/>
    <w:rsid w:val="008F26E9"/>
    <w:rsid w:val="008F45AA"/>
    <w:rsid w:val="008F4B92"/>
    <w:rsid w:val="008F6B86"/>
    <w:rsid w:val="008F7839"/>
    <w:rsid w:val="00900459"/>
    <w:rsid w:val="00906181"/>
    <w:rsid w:val="0090643C"/>
    <w:rsid w:val="00906858"/>
    <w:rsid w:val="00907737"/>
    <w:rsid w:val="009107A3"/>
    <w:rsid w:val="00911CEE"/>
    <w:rsid w:val="00911FFC"/>
    <w:rsid w:val="0091257E"/>
    <w:rsid w:val="0091486C"/>
    <w:rsid w:val="009214A0"/>
    <w:rsid w:val="00924AAC"/>
    <w:rsid w:val="00924E72"/>
    <w:rsid w:val="00925794"/>
    <w:rsid w:val="00930FB7"/>
    <w:rsid w:val="009343FE"/>
    <w:rsid w:val="009346E5"/>
    <w:rsid w:val="009349C5"/>
    <w:rsid w:val="009349EA"/>
    <w:rsid w:val="009367BF"/>
    <w:rsid w:val="009368E1"/>
    <w:rsid w:val="00937997"/>
    <w:rsid w:val="0094554F"/>
    <w:rsid w:val="00945731"/>
    <w:rsid w:val="00945AB7"/>
    <w:rsid w:val="00947CC0"/>
    <w:rsid w:val="00951CFF"/>
    <w:rsid w:val="00955A4C"/>
    <w:rsid w:val="009579D5"/>
    <w:rsid w:val="00957B11"/>
    <w:rsid w:val="00960C5E"/>
    <w:rsid w:val="0096410A"/>
    <w:rsid w:val="00965267"/>
    <w:rsid w:val="009654B9"/>
    <w:rsid w:val="00967829"/>
    <w:rsid w:val="00967CC6"/>
    <w:rsid w:val="00970CD6"/>
    <w:rsid w:val="0097103A"/>
    <w:rsid w:val="009722E8"/>
    <w:rsid w:val="009726ED"/>
    <w:rsid w:val="00974887"/>
    <w:rsid w:val="009840F5"/>
    <w:rsid w:val="00987412"/>
    <w:rsid w:val="00995C62"/>
    <w:rsid w:val="0099658D"/>
    <w:rsid w:val="00996C77"/>
    <w:rsid w:val="009A049A"/>
    <w:rsid w:val="009A1697"/>
    <w:rsid w:val="009A545C"/>
    <w:rsid w:val="009A5721"/>
    <w:rsid w:val="009A7690"/>
    <w:rsid w:val="009A7A84"/>
    <w:rsid w:val="009B2144"/>
    <w:rsid w:val="009B3345"/>
    <w:rsid w:val="009B357A"/>
    <w:rsid w:val="009B3BC9"/>
    <w:rsid w:val="009B50A1"/>
    <w:rsid w:val="009B5AF6"/>
    <w:rsid w:val="009C2266"/>
    <w:rsid w:val="009C2CBE"/>
    <w:rsid w:val="009C2E75"/>
    <w:rsid w:val="009C6005"/>
    <w:rsid w:val="009C6E93"/>
    <w:rsid w:val="009C7C79"/>
    <w:rsid w:val="009D32A5"/>
    <w:rsid w:val="009D36BF"/>
    <w:rsid w:val="009D4431"/>
    <w:rsid w:val="009D47F1"/>
    <w:rsid w:val="009D5D80"/>
    <w:rsid w:val="009D5E7F"/>
    <w:rsid w:val="009E12D9"/>
    <w:rsid w:val="009E1EBA"/>
    <w:rsid w:val="009E6636"/>
    <w:rsid w:val="009F1FFE"/>
    <w:rsid w:val="009F50C1"/>
    <w:rsid w:val="00A007D7"/>
    <w:rsid w:val="00A00D88"/>
    <w:rsid w:val="00A0114D"/>
    <w:rsid w:val="00A1484B"/>
    <w:rsid w:val="00A16DEC"/>
    <w:rsid w:val="00A16E2C"/>
    <w:rsid w:val="00A22CCC"/>
    <w:rsid w:val="00A30E64"/>
    <w:rsid w:val="00A33EC2"/>
    <w:rsid w:val="00A3570E"/>
    <w:rsid w:val="00A35B5C"/>
    <w:rsid w:val="00A35D57"/>
    <w:rsid w:val="00A377C4"/>
    <w:rsid w:val="00A37904"/>
    <w:rsid w:val="00A41635"/>
    <w:rsid w:val="00A4317D"/>
    <w:rsid w:val="00A441BF"/>
    <w:rsid w:val="00A455A3"/>
    <w:rsid w:val="00A4561D"/>
    <w:rsid w:val="00A503C4"/>
    <w:rsid w:val="00A50C0D"/>
    <w:rsid w:val="00A50C45"/>
    <w:rsid w:val="00A526BF"/>
    <w:rsid w:val="00A53C94"/>
    <w:rsid w:val="00A611AA"/>
    <w:rsid w:val="00A62095"/>
    <w:rsid w:val="00A6348E"/>
    <w:rsid w:val="00A67E1B"/>
    <w:rsid w:val="00A70893"/>
    <w:rsid w:val="00A711F7"/>
    <w:rsid w:val="00A71AF7"/>
    <w:rsid w:val="00A71EB0"/>
    <w:rsid w:val="00A727EF"/>
    <w:rsid w:val="00A74BD1"/>
    <w:rsid w:val="00A80DD8"/>
    <w:rsid w:val="00A83A4B"/>
    <w:rsid w:val="00A84D8C"/>
    <w:rsid w:val="00A85110"/>
    <w:rsid w:val="00A868C4"/>
    <w:rsid w:val="00A91E8B"/>
    <w:rsid w:val="00A931C7"/>
    <w:rsid w:val="00A93D74"/>
    <w:rsid w:val="00A9419E"/>
    <w:rsid w:val="00A972B0"/>
    <w:rsid w:val="00AA0170"/>
    <w:rsid w:val="00AA0991"/>
    <w:rsid w:val="00AA11D7"/>
    <w:rsid w:val="00AA47E2"/>
    <w:rsid w:val="00AA4E06"/>
    <w:rsid w:val="00AA5CFA"/>
    <w:rsid w:val="00AA7665"/>
    <w:rsid w:val="00AB09AE"/>
    <w:rsid w:val="00AB0C60"/>
    <w:rsid w:val="00AB56F0"/>
    <w:rsid w:val="00AB7244"/>
    <w:rsid w:val="00AC003E"/>
    <w:rsid w:val="00AC0A34"/>
    <w:rsid w:val="00AC106B"/>
    <w:rsid w:val="00AC2DC5"/>
    <w:rsid w:val="00AC3EDA"/>
    <w:rsid w:val="00AD0205"/>
    <w:rsid w:val="00AD123F"/>
    <w:rsid w:val="00AD1B0F"/>
    <w:rsid w:val="00AD2261"/>
    <w:rsid w:val="00AD32D8"/>
    <w:rsid w:val="00AD529D"/>
    <w:rsid w:val="00AD5345"/>
    <w:rsid w:val="00AD76D7"/>
    <w:rsid w:val="00AD776E"/>
    <w:rsid w:val="00AE2EFA"/>
    <w:rsid w:val="00AE4352"/>
    <w:rsid w:val="00AE4D6F"/>
    <w:rsid w:val="00AE7707"/>
    <w:rsid w:val="00AF6EB3"/>
    <w:rsid w:val="00AF79B0"/>
    <w:rsid w:val="00B006D9"/>
    <w:rsid w:val="00B0539A"/>
    <w:rsid w:val="00B0643B"/>
    <w:rsid w:val="00B06D07"/>
    <w:rsid w:val="00B07E05"/>
    <w:rsid w:val="00B10613"/>
    <w:rsid w:val="00B1558E"/>
    <w:rsid w:val="00B21FF8"/>
    <w:rsid w:val="00B2200F"/>
    <w:rsid w:val="00B2335E"/>
    <w:rsid w:val="00B23D81"/>
    <w:rsid w:val="00B242B3"/>
    <w:rsid w:val="00B2756A"/>
    <w:rsid w:val="00B27C94"/>
    <w:rsid w:val="00B30AF1"/>
    <w:rsid w:val="00B30DEC"/>
    <w:rsid w:val="00B40094"/>
    <w:rsid w:val="00B41B35"/>
    <w:rsid w:val="00B45EAB"/>
    <w:rsid w:val="00B46ACF"/>
    <w:rsid w:val="00B47B08"/>
    <w:rsid w:val="00B501D3"/>
    <w:rsid w:val="00B50520"/>
    <w:rsid w:val="00B516CC"/>
    <w:rsid w:val="00B527C5"/>
    <w:rsid w:val="00B5555A"/>
    <w:rsid w:val="00B566FA"/>
    <w:rsid w:val="00B57993"/>
    <w:rsid w:val="00B63147"/>
    <w:rsid w:val="00B64261"/>
    <w:rsid w:val="00B64598"/>
    <w:rsid w:val="00B654B2"/>
    <w:rsid w:val="00B65680"/>
    <w:rsid w:val="00B67678"/>
    <w:rsid w:val="00B70A71"/>
    <w:rsid w:val="00B71178"/>
    <w:rsid w:val="00B711EC"/>
    <w:rsid w:val="00B71AE8"/>
    <w:rsid w:val="00B74F7B"/>
    <w:rsid w:val="00B7510D"/>
    <w:rsid w:val="00B75A30"/>
    <w:rsid w:val="00B8153C"/>
    <w:rsid w:val="00B850AA"/>
    <w:rsid w:val="00B85452"/>
    <w:rsid w:val="00B86BED"/>
    <w:rsid w:val="00B86CC9"/>
    <w:rsid w:val="00B90CB5"/>
    <w:rsid w:val="00B92650"/>
    <w:rsid w:val="00B93353"/>
    <w:rsid w:val="00B94296"/>
    <w:rsid w:val="00B94FED"/>
    <w:rsid w:val="00B95723"/>
    <w:rsid w:val="00B964DE"/>
    <w:rsid w:val="00B9687D"/>
    <w:rsid w:val="00B96B37"/>
    <w:rsid w:val="00BA083A"/>
    <w:rsid w:val="00BA0A94"/>
    <w:rsid w:val="00BA1A8C"/>
    <w:rsid w:val="00BA5188"/>
    <w:rsid w:val="00BA5845"/>
    <w:rsid w:val="00BA7775"/>
    <w:rsid w:val="00BB0993"/>
    <w:rsid w:val="00BB0B88"/>
    <w:rsid w:val="00BB5353"/>
    <w:rsid w:val="00BB5ADF"/>
    <w:rsid w:val="00BB6073"/>
    <w:rsid w:val="00BB71FC"/>
    <w:rsid w:val="00BB7E3D"/>
    <w:rsid w:val="00BC09D3"/>
    <w:rsid w:val="00BC201C"/>
    <w:rsid w:val="00BC321D"/>
    <w:rsid w:val="00BC3C6E"/>
    <w:rsid w:val="00BC40AD"/>
    <w:rsid w:val="00BC49A0"/>
    <w:rsid w:val="00BC6864"/>
    <w:rsid w:val="00BC7CAB"/>
    <w:rsid w:val="00BD0DA6"/>
    <w:rsid w:val="00BD1614"/>
    <w:rsid w:val="00BD1C5F"/>
    <w:rsid w:val="00BD3F08"/>
    <w:rsid w:val="00BD536B"/>
    <w:rsid w:val="00BE34AE"/>
    <w:rsid w:val="00BE3AB7"/>
    <w:rsid w:val="00BE4B46"/>
    <w:rsid w:val="00BE5F67"/>
    <w:rsid w:val="00BE6E36"/>
    <w:rsid w:val="00BE7F20"/>
    <w:rsid w:val="00BF080F"/>
    <w:rsid w:val="00BF2E78"/>
    <w:rsid w:val="00BF5E9D"/>
    <w:rsid w:val="00BF6294"/>
    <w:rsid w:val="00BF7EBC"/>
    <w:rsid w:val="00C0071B"/>
    <w:rsid w:val="00C009BE"/>
    <w:rsid w:val="00C01109"/>
    <w:rsid w:val="00C01BD6"/>
    <w:rsid w:val="00C01CDD"/>
    <w:rsid w:val="00C04AD5"/>
    <w:rsid w:val="00C06366"/>
    <w:rsid w:val="00C127F1"/>
    <w:rsid w:val="00C14FD3"/>
    <w:rsid w:val="00C15365"/>
    <w:rsid w:val="00C1796A"/>
    <w:rsid w:val="00C20B88"/>
    <w:rsid w:val="00C20BD4"/>
    <w:rsid w:val="00C23AF9"/>
    <w:rsid w:val="00C243A6"/>
    <w:rsid w:val="00C24A29"/>
    <w:rsid w:val="00C26253"/>
    <w:rsid w:val="00C314C1"/>
    <w:rsid w:val="00C322D4"/>
    <w:rsid w:val="00C34A16"/>
    <w:rsid w:val="00C36A06"/>
    <w:rsid w:val="00C36CD4"/>
    <w:rsid w:val="00C3730C"/>
    <w:rsid w:val="00C42FAB"/>
    <w:rsid w:val="00C45A47"/>
    <w:rsid w:val="00C45DDF"/>
    <w:rsid w:val="00C50291"/>
    <w:rsid w:val="00C502E5"/>
    <w:rsid w:val="00C538D2"/>
    <w:rsid w:val="00C54728"/>
    <w:rsid w:val="00C54CFD"/>
    <w:rsid w:val="00C55019"/>
    <w:rsid w:val="00C550EA"/>
    <w:rsid w:val="00C558A8"/>
    <w:rsid w:val="00C56170"/>
    <w:rsid w:val="00C57354"/>
    <w:rsid w:val="00C57B3E"/>
    <w:rsid w:val="00C57F0E"/>
    <w:rsid w:val="00C60BE0"/>
    <w:rsid w:val="00C611BC"/>
    <w:rsid w:val="00C62394"/>
    <w:rsid w:val="00C62B4D"/>
    <w:rsid w:val="00C668C8"/>
    <w:rsid w:val="00C70415"/>
    <w:rsid w:val="00C70532"/>
    <w:rsid w:val="00C7113D"/>
    <w:rsid w:val="00C719A9"/>
    <w:rsid w:val="00C72116"/>
    <w:rsid w:val="00C72FC4"/>
    <w:rsid w:val="00C73402"/>
    <w:rsid w:val="00C76DA3"/>
    <w:rsid w:val="00C8094E"/>
    <w:rsid w:val="00C80F98"/>
    <w:rsid w:val="00C818BA"/>
    <w:rsid w:val="00C81CA4"/>
    <w:rsid w:val="00C82E8E"/>
    <w:rsid w:val="00C8359D"/>
    <w:rsid w:val="00C84362"/>
    <w:rsid w:val="00C85CEF"/>
    <w:rsid w:val="00C86B41"/>
    <w:rsid w:val="00C87963"/>
    <w:rsid w:val="00C92310"/>
    <w:rsid w:val="00C9355B"/>
    <w:rsid w:val="00C9434B"/>
    <w:rsid w:val="00C94AED"/>
    <w:rsid w:val="00C9669E"/>
    <w:rsid w:val="00C96795"/>
    <w:rsid w:val="00C97C98"/>
    <w:rsid w:val="00CA0E29"/>
    <w:rsid w:val="00CA1AF2"/>
    <w:rsid w:val="00CA2589"/>
    <w:rsid w:val="00CA2D94"/>
    <w:rsid w:val="00CA4998"/>
    <w:rsid w:val="00CA590E"/>
    <w:rsid w:val="00CA653A"/>
    <w:rsid w:val="00CA6C38"/>
    <w:rsid w:val="00CA76A2"/>
    <w:rsid w:val="00CB03CC"/>
    <w:rsid w:val="00CB09CE"/>
    <w:rsid w:val="00CB1E85"/>
    <w:rsid w:val="00CB254A"/>
    <w:rsid w:val="00CB2611"/>
    <w:rsid w:val="00CB275C"/>
    <w:rsid w:val="00CB284C"/>
    <w:rsid w:val="00CB30E6"/>
    <w:rsid w:val="00CB4BFF"/>
    <w:rsid w:val="00CB5B1C"/>
    <w:rsid w:val="00CB78EA"/>
    <w:rsid w:val="00CC04EB"/>
    <w:rsid w:val="00CC2418"/>
    <w:rsid w:val="00CC6C10"/>
    <w:rsid w:val="00CC6C41"/>
    <w:rsid w:val="00CD18CF"/>
    <w:rsid w:val="00CD399E"/>
    <w:rsid w:val="00CE0F92"/>
    <w:rsid w:val="00CE2108"/>
    <w:rsid w:val="00CE342D"/>
    <w:rsid w:val="00CE59FA"/>
    <w:rsid w:val="00CE7393"/>
    <w:rsid w:val="00CE7ADC"/>
    <w:rsid w:val="00CE7E53"/>
    <w:rsid w:val="00CF1930"/>
    <w:rsid w:val="00CF1E6E"/>
    <w:rsid w:val="00CF31AA"/>
    <w:rsid w:val="00CF3569"/>
    <w:rsid w:val="00CF35E3"/>
    <w:rsid w:val="00CF680F"/>
    <w:rsid w:val="00D00607"/>
    <w:rsid w:val="00D011CC"/>
    <w:rsid w:val="00D024CF"/>
    <w:rsid w:val="00D04834"/>
    <w:rsid w:val="00D04A39"/>
    <w:rsid w:val="00D109FB"/>
    <w:rsid w:val="00D10BD4"/>
    <w:rsid w:val="00D12DA5"/>
    <w:rsid w:val="00D14E1E"/>
    <w:rsid w:val="00D1584B"/>
    <w:rsid w:val="00D15B38"/>
    <w:rsid w:val="00D15F3F"/>
    <w:rsid w:val="00D21282"/>
    <w:rsid w:val="00D21523"/>
    <w:rsid w:val="00D22602"/>
    <w:rsid w:val="00D23424"/>
    <w:rsid w:val="00D252DA"/>
    <w:rsid w:val="00D30918"/>
    <w:rsid w:val="00D3153C"/>
    <w:rsid w:val="00D31EFD"/>
    <w:rsid w:val="00D332FE"/>
    <w:rsid w:val="00D342FA"/>
    <w:rsid w:val="00D345C2"/>
    <w:rsid w:val="00D34650"/>
    <w:rsid w:val="00D356FD"/>
    <w:rsid w:val="00D35AD1"/>
    <w:rsid w:val="00D379C6"/>
    <w:rsid w:val="00D40A04"/>
    <w:rsid w:val="00D40FDB"/>
    <w:rsid w:val="00D42C2A"/>
    <w:rsid w:val="00D44935"/>
    <w:rsid w:val="00D47BE5"/>
    <w:rsid w:val="00D5169C"/>
    <w:rsid w:val="00D53E77"/>
    <w:rsid w:val="00D545D8"/>
    <w:rsid w:val="00D56854"/>
    <w:rsid w:val="00D57C75"/>
    <w:rsid w:val="00D606F5"/>
    <w:rsid w:val="00D628CA"/>
    <w:rsid w:val="00D62C2D"/>
    <w:rsid w:val="00D63827"/>
    <w:rsid w:val="00D63C6C"/>
    <w:rsid w:val="00D6707D"/>
    <w:rsid w:val="00D670FB"/>
    <w:rsid w:val="00D70ADC"/>
    <w:rsid w:val="00D70B1F"/>
    <w:rsid w:val="00D7294D"/>
    <w:rsid w:val="00D75756"/>
    <w:rsid w:val="00D80716"/>
    <w:rsid w:val="00D81502"/>
    <w:rsid w:val="00D832D5"/>
    <w:rsid w:val="00D83600"/>
    <w:rsid w:val="00D83D2C"/>
    <w:rsid w:val="00D9028B"/>
    <w:rsid w:val="00D90F80"/>
    <w:rsid w:val="00D914DF"/>
    <w:rsid w:val="00D9370A"/>
    <w:rsid w:val="00D93DAE"/>
    <w:rsid w:val="00D9615A"/>
    <w:rsid w:val="00DA2061"/>
    <w:rsid w:val="00DA328A"/>
    <w:rsid w:val="00DA54FB"/>
    <w:rsid w:val="00DA64EC"/>
    <w:rsid w:val="00DA76F5"/>
    <w:rsid w:val="00DB010C"/>
    <w:rsid w:val="00DB31E9"/>
    <w:rsid w:val="00DB441A"/>
    <w:rsid w:val="00DB51A6"/>
    <w:rsid w:val="00DB56F6"/>
    <w:rsid w:val="00DB5CCA"/>
    <w:rsid w:val="00DC2ED3"/>
    <w:rsid w:val="00DC4670"/>
    <w:rsid w:val="00DC5F13"/>
    <w:rsid w:val="00DC6AD4"/>
    <w:rsid w:val="00DC7995"/>
    <w:rsid w:val="00DD02D3"/>
    <w:rsid w:val="00DD2478"/>
    <w:rsid w:val="00DD3FC0"/>
    <w:rsid w:val="00DD6482"/>
    <w:rsid w:val="00DE0102"/>
    <w:rsid w:val="00DE0E89"/>
    <w:rsid w:val="00DE1F9B"/>
    <w:rsid w:val="00DE27CA"/>
    <w:rsid w:val="00DE2F96"/>
    <w:rsid w:val="00DE4215"/>
    <w:rsid w:val="00DE48C5"/>
    <w:rsid w:val="00DE62DD"/>
    <w:rsid w:val="00DE7D42"/>
    <w:rsid w:val="00DF09E8"/>
    <w:rsid w:val="00DF14E7"/>
    <w:rsid w:val="00DF5A24"/>
    <w:rsid w:val="00DF62F1"/>
    <w:rsid w:val="00DF6651"/>
    <w:rsid w:val="00DF6693"/>
    <w:rsid w:val="00DF7FEF"/>
    <w:rsid w:val="00E00561"/>
    <w:rsid w:val="00E008B2"/>
    <w:rsid w:val="00E020EC"/>
    <w:rsid w:val="00E03850"/>
    <w:rsid w:val="00E05CA3"/>
    <w:rsid w:val="00E12B61"/>
    <w:rsid w:val="00E13371"/>
    <w:rsid w:val="00E16545"/>
    <w:rsid w:val="00E176B9"/>
    <w:rsid w:val="00E17E97"/>
    <w:rsid w:val="00E201BB"/>
    <w:rsid w:val="00E22353"/>
    <w:rsid w:val="00E224CD"/>
    <w:rsid w:val="00E25B10"/>
    <w:rsid w:val="00E26C63"/>
    <w:rsid w:val="00E27447"/>
    <w:rsid w:val="00E330CB"/>
    <w:rsid w:val="00E330FD"/>
    <w:rsid w:val="00E3311C"/>
    <w:rsid w:val="00E3350C"/>
    <w:rsid w:val="00E37794"/>
    <w:rsid w:val="00E40EE0"/>
    <w:rsid w:val="00E42598"/>
    <w:rsid w:val="00E44538"/>
    <w:rsid w:val="00E44AC0"/>
    <w:rsid w:val="00E46C43"/>
    <w:rsid w:val="00E508AC"/>
    <w:rsid w:val="00E53A28"/>
    <w:rsid w:val="00E54313"/>
    <w:rsid w:val="00E5451B"/>
    <w:rsid w:val="00E54FE4"/>
    <w:rsid w:val="00E555F3"/>
    <w:rsid w:val="00E57AB4"/>
    <w:rsid w:val="00E57E96"/>
    <w:rsid w:val="00E57F8E"/>
    <w:rsid w:val="00E6049D"/>
    <w:rsid w:val="00E60552"/>
    <w:rsid w:val="00E61187"/>
    <w:rsid w:val="00E62851"/>
    <w:rsid w:val="00E6300C"/>
    <w:rsid w:val="00E64C2E"/>
    <w:rsid w:val="00E65B6F"/>
    <w:rsid w:val="00E707E6"/>
    <w:rsid w:val="00E755D6"/>
    <w:rsid w:val="00E75EB1"/>
    <w:rsid w:val="00E76DE4"/>
    <w:rsid w:val="00E8055D"/>
    <w:rsid w:val="00E82FA3"/>
    <w:rsid w:val="00E83A6E"/>
    <w:rsid w:val="00E84153"/>
    <w:rsid w:val="00E8523A"/>
    <w:rsid w:val="00E85FCD"/>
    <w:rsid w:val="00E878F9"/>
    <w:rsid w:val="00E90AA8"/>
    <w:rsid w:val="00E90C65"/>
    <w:rsid w:val="00E91014"/>
    <w:rsid w:val="00E9124F"/>
    <w:rsid w:val="00E9257E"/>
    <w:rsid w:val="00E93292"/>
    <w:rsid w:val="00E9479F"/>
    <w:rsid w:val="00E94D4D"/>
    <w:rsid w:val="00E97829"/>
    <w:rsid w:val="00E97A24"/>
    <w:rsid w:val="00E97B50"/>
    <w:rsid w:val="00EA07DF"/>
    <w:rsid w:val="00EA15E0"/>
    <w:rsid w:val="00EA34A1"/>
    <w:rsid w:val="00EA4B21"/>
    <w:rsid w:val="00EA59B4"/>
    <w:rsid w:val="00EA62E0"/>
    <w:rsid w:val="00EA7DE7"/>
    <w:rsid w:val="00EB002A"/>
    <w:rsid w:val="00EB26FA"/>
    <w:rsid w:val="00EB4B2F"/>
    <w:rsid w:val="00EC0597"/>
    <w:rsid w:val="00EC2D5E"/>
    <w:rsid w:val="00EC58E2"/>
    <w:rsid w:val="00EC74B6"/>
    <w:rsid w:val="00ED175D"/>
    <w:rsid w:val="00ED1767"/>
    <w:rsid w:val="00ED268B"/>
    <w:rsid w:val="00ED269E"/>
    <w:rsid w:val="00ED283E"/>
    <w:rsid w:val="00ED301C"/>
    <w:rsid w:val="00ED48D6"/>
    <w:rsid w:val="00EE0A2A"/>
    <w:rsid w:val="00EE0FD0"/>
    <w:rsid w:val="00EE4F37"/>
    <w:rsid w:val="00EE59D0"/>
    <w:rsid w:val="00EF07FD"/>
    <w:rsid w:val="00EF10EE"/>
    <w:rsid w:val="00EF1A6C"/>
    <w:rsid w:val="00EF239A"/>
    <w:rsid w:val="00EF33E0"/>
    <w:rsid w:val="00EF42ED"/>
    <w:rsid w:val="00EF5249"/>
    <w:rsid w:val="00F03324"/>
    <w:rsid w:val="00F0568B"/>
    <w:rsid w:val="00F05D2D"/>
    <w:rsid w:val="00F07B98"/>
    <w:rsid w:val="00F1537A"/>
    <w:rsid w:val="00F1582E"/>
    <w:rsid w:val="00F16A7A"/>
    <w:rsid w:val="00F17688"/>
    <w:rsid w:val="00F17906"/>
    <w:rsid w:val="00F20A7E"/>
    <w:rsid w:val="00F224FC"/>
    <w:rsid w:val="00F22DD5"/>
    <w:rsid w:val="00F263C0"/>
    <w:rsid w:val="00F309AE"/>
    <w:rsid w:val="00F319A4"/>
    <w:rsid w:val="00F326ED"/>
    <w:rsid w:val="00F3292B"/>
    <w:rsid w:val="00F3313E"/>
    <w:rsid w:val="00F35083"/>
    <w:rsid w:val="00F352E8"/>
    <w:rsid w:val="00F362EA"/>
    <w:rsid w:val="00F4011D"/>
    <w:rsid w:val="00F4037B"/>
    <w:rsid w:val="00F42F8B"/>
    <w:rsid w:val="00F4549B"/>
    <w:rsid w:val="00F5009A"/>
    <w:rsid w:val="00F51A8D"/>
    <w:rsid w:val="00F51C6D"/>
    <w:rsid w:val="00F52627"/>
    <w:rsid w:val="00F533C1"/>
    <w:rsid w:val="00F53EE9"/>
    <w:rsid w:val="00F5452F"/>
    <w:rsid w:val="00F550CF"/>
    <w:rsid w:val="00F602AE"/>
    <w:rsid w:val="00F61170"/>
    <w:rsid w:val="00F6399A"/>
    <w:rsid w:val="00F655EC"/>
    <w:rsid w:val="00F667C1"/>
    <w:rsid w:val="00F668EF"/>
    <w:rsid w:val="00F66CB6"/>
    <w:rsid w:val="00F66E0A"/>
    <w:rsid w:val="00F72973"/>
    <w:rsid w:val="00F80264"/>
    <w:rsid w:val="00F804E3"/>
    <w:rsid w:val="00F80D71"/>
    <w:rsid w:val="00F81153"/>
    <w:rsid w:val="00F8209F"/>
    <w:rsid w:val="00F85522"/>
    <w:rsid w:val="00F85E27"/>
    <w:rsid w:val="00F869FA"/>
    <w:rsid w:val="00F87BA6"/>
    <w:rsid w:val="00F92F1D"/>
    <w:rsid w:val="00F9431E"/>
    <w:rsid w:val="00F95285"/>
    <w:rsid w:val="00F97ADA"/>
    <w:rsid w:val="00FA0B2E"/>
    <w:rsid w:val="00FA60C0"/>
    <w:rsid w:val="00FA6DD5"/>
    <w:rsid w:val="00FB236A"/>
    <w:rsid w:val="00FB6114"/>
    <w:rsid w:val="00FC215F"/>
    <w:rsid w:val="00FC4B13"/>
    <w:rsid w:val="00FC53D8"/>
    <w:rsid w:val="00FC5CA2"/>
    <w:rsid w:val="00FC61B2"/>
    <w:rsid w:val="00FC67B1"/>
    <w:rsid w:val="00FC7CDE"/>
    <w:rsid w:val="00FD04F9"/>
    <w:rsid w:val="00FD0FCD"/>
    <w:rsid w:val="00FD2BF6"/>
    <w:rsid w:val="00FD347B"/>
    <w:rsid w:val="00FD388F"/>
    <w:rsid w:val="00FD4308"/>
    <w:rsid w:val="00FD4317"/>
    <w:rsid w:val="00FD5C9A"/>
    <w:rsid w:val="00FD7B14"/>
    <w:rsid w:val="00FE11B3"/>
    <w:rsid w:val="00FE3226"/>
    <w:rsid w:val="00FE3A24"/>
    <w:rsid w:val="00FE57A3"/>
    <w:rsid w:val="00FF155A"/>
    <w:rsid w:val="00FF2173"/>
    <w:rsid w:val="00FF4708"/>
    <w:rsid w:val="00FF65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EBF6E8"/>
  <w15:docId w15:val="{0CB70F05-85B6-4491-83A5-89D4599BC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5D3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E13371"/>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FD7B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D3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E13371"/>
    <w:rPr>
      <w:rFonts w:asciiTheme="majorHAnsi" w:eastAsiaTheme="majorEastAsia" w:hAnsiTheme="majorHAnsi" w:cstheme="majorBidi"/>
      <w:b/>
      <w:bCs/>
      <w:color w:val="4472C4" w:themeColor="accent1"/>
      <w:sz w:val="26"/>
      <w:szCs w:val="26"/>
    </w:rPr>
  </w:style>
  <w:style w:type="paragraph" w:styleId="Title">
    <w:name w:val="Title"/>
    <w:basedOn w:val="Normal"/>
    <w:next w:val="Normal"/>
    <w:link w:val="TitleChar"/>
    <w:uiPriority w:val="10"/>
    <w:qFormat/>
    <w:rsid w:val="00796260"/>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96260"/>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96260"/>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eastAsia="ja-JP"/>
    </w:rPr>
  </w:style>
  <w:style w:type="character" w:customStyle="1" w:styleId="SubtitleChar">
    <w:name w:val="Subtitle Char"/>
    <w:basedOn w:val="DefaultParagraphFont"/>
    <w:link w:val="Subtitle"/>
    <w:uiPriority w:val="11"/>
    <w:rsid w:val="00796260"/>
    <w:rPr>
      <w:rFonts w:asciiTheme="majorHAnsi" w:eastAsiaTheme="majorEastAsia" w:hAnsiTheme="majorHAnsi" w:cstheme="majorBidi"/>
      <w:i/>
      <w:iCs/>
      <w:color w:val="4472C4" w:themeColor="accent1"/>
      <w:spacing w:val="15"/>
      <w:sz w:val="24"/>
      <w:szCs w:val="24"/>
      <w:lang w:val="en-US" w:eastAsia="ja-JP"/>
    </w:rPr>
  </w:style>
  <w:style w:type="paragraph" w:styleId="NoSpacing">
    <w:name w:val="No Spacing"/>
    <w:link w:val="NoSpacingChar"/>
    <w:uiPriority w:val="1"/>
    <w:qFormat/>
    <w:rsid w:val="00096A5C"/>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EA15E0"/>
    <w:rPr>
      <w:color w:val="44546A" w:themeColor="text2"/>
      <w:sz w:val="20"/>
      <w:szCs w:val="20"/>
      <w:lang w:val="en-US"/>
    </w:rPr>
  </w:style>
  <w:style w:type="paragraph" w:styleId="Header">
    <w:name w:val="header"/>
    <w:basedOn w:val="Normal"/>
    <w:link w:val="HeaderChar"/>
    <w:uiPriority w:val="99"/>
    <w:unhideWhenUsed/>
    <w:rsid w:val="00FD7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B14"/>
  </w:style>
  <w:style w:type="paragraph" w:styleId="Footer">
    <w:name w:val="footer"/>
    <w:basedOn w:val="Normal"/>
    <w:link w:val="FooterChar"/>
    <w:uiPriority w:val="99"/>
    <w:unhideWhenUsed/>
    <w:rsid w:val="00FD7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B14"/>
  </w:style>
  <w:style w:type="character" w:customStyle="1" w:styleId="Heading3Char">
    <w:name w:val="Heading 3 Char"/>
    <w:basedOn w:val="DefaultParagraphFont"/>
    <w:link w:val="Heading3"/>
    <w:uiPriority w:val="9"/>
    <w:rsid w:val="00FD7B1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ED48D6"/>
    <w:pPr>
      <w:spacing w:before="240"/>
      <w:outlineLvl w:val="9"/>
    </w:pPr>
    <w:rPr>
      <w:b w:val="0"/>
      <w:bCs w:val="0"/>
      <w:sz w:val="32"/>
      <w:szCs w:val="32"/>
      <w:lang w:val="en-US"/>
    </w:rPr>
  </w:style>
  <w:style w:type="paragraph" w:styleId="TOC1">
    <w:name w:val="toc 1"/>
    <w:basedOn w:val="Normal"/>
    <w:next w:val="Normal"/>
    <w:autoRedefine/>
    <w:uiPriority w:val="39"/>
    <w:unhideWhenUsed/>
    <w:rsid w:val="00ED48D6"/>
    <w:pPr>
      <w:spacing w:after="100"/>
    </w:pPr>
  </w:style>
  <w:style w:type="paragraph" w:styleId="TOC2">
    <w:name w:val="toc 2"/>
    <w:basedOn w:val="Normal"/>
    <w:next w:val="Normal"/>
    <w:autoRedefine/>
    <w:uiPriority w:val="39"/>
    <w:unhideWhenUsed/>
    <w:rsid w:val="00ED48D6"/>
    <w:pPr>
      <w:spacing w:after="100"/>
      <w:ind w:left="220"/>
    </w:pPr>
  </w:style>
  <w:style w:type="character" w:styleId="Hyperlink">
    <w:name w:val="Hyperlink"/>
    <w:basedOn w:val="DefaultParagraphFont"/>
    <w:uiPriority w:val="99"/>
    <w:unhideWhenUsed/>
    <w:rsid w:val="00ED48D6"/>
    <w:rPr>
      <w:color w:val="0563C1" w:themeColor="hyperlink"/>
      <w:u w:val="single"/>
    </w:rPr>
  </w:style>
  <w:style w:type="paragraph" w:styleId="TOC3">
    <w:name w:val="toc 3"/>
    <w:basedOn w:val="Normal"/>
    <w:next w:val="Normal"/>
    <w:autoRedefine/>
    <w:uiPriority w:val="39"/>
    <w:unhideWhenUsed/>
    <w:rsid w:val="00D024CF"/>
    <w:pPr>
      <w:spacing w:after="100"/>
      <w:ind w:left="440"/>
    </w:pPr>
  </w:style>
  <w:style w:type="paragraph" w:styleId="BalloonText">
    <w:name w:val="Balloon Text"/>
    <w:basedOn w:val="Normal"/>
    <w:link w:val="BalloonTextChar"/>
    <w:uiPriority w:val="99"/>
    <w:semiHidden/>
    <w:unhideWhenUsed/>
    <w:rsid w:val="00041C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1CDD"/>
    <w:rPr>
      <w:rFonts w:ascii="Tahoma" w:hAnsi="Tahoma" w:cs="Tahoma"/>
      <w:sz w:val="16"/>
      <w:szCs w:val="16"/>
    </w:rPr>
  </w:style>
  <w:style w:type="table" w:styleId="TableGrid">
    <w:name w:val="Table Grid"/>
    <w:basedOn w:val="TableNormal"/>
    <w:uiPriority w:val="39"/>
    <w:rsid w:val="00041C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A07DF"/>
    <w:rPr>
      <w:rFonts w:ascii="Times New Roman" w:hAnsi="Times New Roman" w:cs="Times New Roman"/>
      <w:sz w:val="24"/>
      <w:szCs w:val="24"/>
    </w:rPr>
  </w:style>
  <w:style w:type="paragraph" w:styleId="ListParagraph">
    <w:name w:val="List Paragraph"/>
    <w:basedOn w:val="Normal"/>
    <w:uiPriority w:val="34"/>
    <w:qFormat/>
    <w:rsid w:val="00FF4708"/>
    <w:pPr>
      <w:ind w:left="720"/>
      <w:contextualSpacing/>
    </w:pPr>
  </w:style>
  <w:style w:type="character" w:styleId="UnresolvedMention">
    <w:name w:val="Unresolved Mention"/>
    <w:basedOn w:val="DefaultParagraphFont"/>
    <w:uiPriority w:val="99"/>
    <w:semiHidden/>
    <w:unhideWhenUsed/>
    <w:rsid w:val="00E00561"/>
    <w:rPr>
      <w:color w:val="605E5C"/>
      <w:shd w:val="clear" w:color="auto" w:fill="E1DFDD"/>
    </w:rPr>
  </w:style>
  <w:style w:type="character" w:styleId="Emphasis">
    <w:name w:val="Emphasis"/>
    <w:basedOn w:val="DefaultParagraphFont"/>
    <w:uiPriority w:val="20"/>
    <w:qFormat/>
    <w:rsid w:val="00BA083A"/>
    <w:rPr>
      <w:i/>
      <w:iCs/>
    </w:rPr>
  </w:style>
  <w:style w:type="paragraph" w:customStyle="1" w:styleId="hm">
    <w:name w:val="hm"/>
    <w:basedOn w:val="Normal"/>
    <w:rsid w:val="003F27A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ff2">
    <w:name w:val="ff2"/>
    <w:basedOn w:val="DefaultParagraphFont"/>
    <w:rsid w:val="00C34A16"/>
  </w:style>
  <w:style w:type="character" w:styleId="FollowedHyperlink">
    <w:name w:val="FollowedHyperlink"/>
    <w:basedOn w:val="DefaultParagraphFont"/>
    <w:uiPriority w:val="99"/>
    <w:semiHidden/>
    <w:unhideWhenUsed/>
    <w:rsid w:val="00E82FA3"/>
    <w:rPr>
      <w:color w:val="954F72" w:themeColor="followedHyperlink"/>
      <w:u w:val="single"/>
    </w:rPr>
  </w:style>
  <w:style w:type="paragraph" w:styleId="Bibliography">
    <w:name w:val="Bibliography"/>
    <w:basedOn w:val="Normal"/>
    <w:next w:val="Normal"/>
    <w:uiPriority w:val="37"/>
    <w:unhideWhenUsed/>
    <w:rsid w:val="00B942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303925">
      <w:bodyDiv w:val="1"/>
      <w:marLeft w:val="0"/>
      <w:marRight w:val="0"/>
      <w:marTop w:val="0"/>
      <w:marBottom w:val="0"/>
      <w:divBdr>
        <w:top w:val="none" w:sz="0" w:space="0" w:color="auto"/>
        <w:left w:val="none" w:sz="0" w:space="0" w:color="auto"/>
        <w:bottom w:val="none" w:sz="0" w:space="0" w:color="auto"/>
        <w:right w:val="none" w:sz="0" w:space="0" w:color="auto"/>
      </w:divBdr>
    </w:div>
    <w:div w:id="136192385">
      <w:bodyDiv w:val="1"/>
      <w:marLeft w:val="0"/>
      <w:marRight w:val="0"/>
      <w:marTop w:val="0"/>
      <w:marBottom w:val="0"/>
      <w:divBdr>
        <w:top w:val="none" w:sz="0" w:space="0" w:color="auto"/>
        <w:left w:val="none" w:sz="0" w:space="0" w:color="auto"/>
        <w:bottom w:val="none" w:sz="0" w:space="0" w:color="auto"/>
        <w:right w:val="none" w:sz="0" w:space="0" w:color="auto"/>
      </w:divBdr>
    </w:div>
    <w:div w:id="221136906">
      <w:bodyDiv w:val="1"/>
      <w:marLeft w:val="0"/>
      <w:marRight w:val="0"/>
      <w:marTop w:val="0"/>
      <w:marBottom w:val="0"/>
      <w:divBdr>
        <w:top w:val="none" w:sz="0" w:space="0" w:color="auto"/>
        <w:left w:val="none" w:sz="0" w:space="0" w:color="auto"/>
        <w:bottom w:val="none" w:sz="0" w:space="0" w:color="auto"/>
        <w:right w:val="none" w:sz="0" w:space="0" w:color="auto"/>
      </w:divBdr>
    </w:div>
    <w:div w:id="339739460">
      <w:bodyDiv w:val="1"/>
      <w:marLeft w:val="0"/>
      <w:marRight w:val="0"/>
      <w:marTop w:val="0"/>
      <w:marBottom w:val="0"/>
      <w:divBdr>
        <w:top w:val="none" w:sz="0" w:space="0" w:color="auto"/>
        <w:left w:val="none" w:sz="0" w:space="0" w:color="auto"/>
        <w:bottom w:val="none" w:sz="0" w:space="0" w:color="auto"/>
        <w:right w:val="none" w:sz="0" w:space="0" w:color="auto"/>
      </w:divBdr>
      <w:divsChild>
        <w:div w:id="78329126">
          <w:marLeft w:val="0"/>
          <w:marRight w:val="0"/>
          <w:marTop w:val="0"/>
          <w:marBottom w:val="0"/>
          <w:divBdr>
            <w:top w:val="none" w:sz="0" w:space="0" w:color="auto"/>
            <w:left w:val="none" w:sz="0" w:space="0" w:color="auto"/>
            <w:bottom w:val="none" w:sz="0" w:space="0" w:color="auto"/>
            <w:right w:val="none" w:sz="0" w:space="0" w:color="auto"/>
          </w:divBdr>
        </w:div>
        <w:div w:id="106239582">
          <w:marLeft w:val="0"/>
          <w:marRight w:val="0"/>
          <w:marTop w:val="0"/>
          <w:marBottom w:val="0"/>
          <w:divBdr>
            <w:top w:val="none" w:sz="0" w:space="0" w:color="auto"/>
            <w:left w:val="none" w:sz="0" w:space="0" w:color="auto"/>
            <w:bottom w:val="none" w:sz="0" w:space="0" w:color="auto"/>
            <w:right w:val="none" w:sz="0" w:space="0" w:color="auto"/>
          </w:divBdr>
        </w:div>
        <w:div w:id="476806721">
          <w:marLeft w:val="0"/>
          <w:marRight w:val="0"/>
          <w:marTop w:val="0"/>
          <w:marBottom w:val="0"/>
          <w:divBdr>
            <w:top w:val="none" w:sz="0" w:space="0" w:color="auto"/>
            <w:left w:val="none" w:sz="0" w:space="0" w:color="auto"/>
            <w:bottom w:val="none" w:sz="0" w:space="0" w:color="auto"/>
            <w:right w:val="none" w:sz="0" w:space="0" w:color="auto"/>
          </w:divBdr>
        </w:div>
        <w:div w:id="757408564">
          <w:marLeft w:val="0"/>
          <w:marRight w:val="0"/>
          <w:marTop w:val="0"/>
          <w:marBottom w:val="0"/>
          <w:divBdr>
            <w:top w:val="none" w:sz="0" w:space="0" w:color="auto"/>
            <w:left w:val="none" w:sz="0" w:space="0" w:color="auto"/>
            <w:bottom w:val="none" w:sz="0" w:space="0" w:color="auto"/>
            <w:right w:val="none" w:sz="0" w:space="0" w:color="auto"/>
          </w:divBdr>
        </w:div>
        <w:div w:id="801727492">
          <w:marLeft w:val="0"/>
          <w:marRight w:val="0"/>
          <w:marTop w:val="0"/>
          <w:marBottom w:val="0"/>
          <w:divBdr>
            <w:top w:val="none" w:sz="0" w:space="0" w:color="auto"/>
            <w:left w:val="none" w:sz="0" w:space="0" w:color="auto"/>
            <w:bottom w:val="none" w:sz="0" w:space="0" w:color="auto"/>
            <w:right w:val="none" w:sz="0" w:space="0" w:color="auto"/>
          </w:divBdr>
        </w:div>
      </w:divsChild>
    </w:div>
    <w:div w:id="462315471">
      <w:bodyDiv w:val="1"/>
      <w:marLeft w:val="0"/>
      <w:marRight w:val="0"/>
      <w:marTop w:val="0"/>
      <w:marBottom w:val="0"/>
      <w:divBdr>
        <w:top w:val="none" w:sz="0" w:space="0" w:color="auto"/>
        <w:left w:val="none" w:sz="0" w:space="0" w:color="auto"/>
        <w:bottom w:val="none" w:sz="0" w:space="0" w:color="auto"/>
        <w:right w:val="none" w:sz="0" w:space="0" w:color="auto"/>
      </w:divBdr>
    </w:div>
    <w:div w:id="496771932">
      <w:bodyDiv w:val="1"/>
      <w:marLeft w:val="0"/>
      <w:marRight w:val="0"/>
      <w:marTop w:val="0"/>
      <w:marBottom w:val="0"/>
      <w:divBdr>
        <w:top w:val="none" w:sz="0" w:space="0" w:color="auto"/>
        <w:left w:val="none" w:sz="0" w:space="0" w:color="auto"/>
        <w:bottom w:val="none" w:sz="0" w:space="0" w:color="auto"/>
        <w:right w:val="none" w:sz="0" w:space="0" w:color="auto"/>
      </w:divBdr>
    </w:div>
    <w:div w:id="537857529">
      <w:bodyDiv w:val="1"/>
      <w:marLeft w:val="0"/>
      <w:marRight w:val="0"/>
      <w:marTop w:val="0"/>
      <w:marBottom w:val="0"/>
      <w:divBdr>
        <w:top w:val="none" w:sz="0" w:space="0" w:color="auto"/>
        <w:left w:val="none" w:sz="0" w:space="0" w:color="auto"/>
        <w:bottom w:val="none" w:sz="0" w:space="0" w:color="auto"/>
        <w:right w:val="none" w:sz="0" w:space="0" w:color="auto"/>
      </w:divBdr>
    </w:div>
    <w:div w:id="587077522">
      <w:bodyDiv w:val="1"/>
      <w:marLeft w:val="0"/>
      <w:marRight w:val="0"/>
      <w:marTop w:val="0"/>
      <w:marBottom w:val="0"/>
      <w:divBdr>
        <w:top w:val="none" w:sz="0" w:space="0" w:color="auto"/>
        <w:left w:val="none" w:sz="0" w:space="0" w:color="auto"/>
        <w:bottom w:val="none" w:sz="0" w:space="0" w:color="auto"/>
        <w:right w:val="none" w:sz="0" w:space="0" w:color="auto"/>
      </w:divBdr>
    </w:div>
    <w:div w:id="619654522">
      <w:bodyDiv w:val="1"/>
      <w:marLeft w:val="0"/>
      <w:marRight w:val="0"/>
      <w:marTop w:val="0"/>
      <w:marBottom w:val="0"/>
      <w:divBdr>
        <w:top w:val="none" w:sz="0" w:space="0" w:color="auto"/>
        <w:left w:val="none" w:sz="0" w:space="0" w:color="auto"/>
        <w:bottom w:val="none" w:sz="0" w:space="0" w:color="auto"/>
        <w:right w:val="none" w:sz="0" w:space="0" w:color="auto"/>
      </w:divBdr>
    </w:div>
    <w:div w:id="645549334">
      <w:bodyDiv w:val="1"/>
      <w:marLeft w:val="0"/>
      <w:marRight w:val="0"/>
      <w:marTop w:val="0"/>
      <w:marBottom w:val="0"/>
      <w:divBdr>
        <w:top w:val="none" w:sz="0" w:space="0" w:color="auto"/>
        <w:left w:val="none" w:sz="0" w:space="0" w:color="auto"/>
        <w:bottom w:val="none" w:sz="0" w:space="0" w:color="auto"/>
        <w:right w:val="none" w:sz="0" w:space="0" w:color="auto"/>
      </w:divBdr>
    </w:div>
    <w:div w:id="662898555">
      <w:bodyDiv w:val="1"/>
      <w:marLeft w:val="0"/>
      <w:marRight w:val="0"/>
      <w:marTop w:val="0"/>
      <w:marBottom w:val="0"/>
      <w:divBdr>
        <w:top w:val="none" w:sz="0" w:space="0" w:color="auto"/>
        <w:left w:val="none" w:sz="0" w:space="0" w:color="auto"/>
        <w:bottom w:val="none" w:sz="0" w:space="0" w:color="auto"/>
        <w:right w:val="none" w:sz="0" w:space="0" w:color="auto"/>
      </w:divBdr>
    </w:div>
    <w:div w:id="1119451996">
      <w:bodyDiv w:val="1"/>
      <w:marLeft w:val="0"/>
      <w:marRight w:val="0"/>
      <w:marTop w:val="0"/>
      <w:marBottom w:val="0"/>
      <w:divBdr>
        <w:top w:val="none" w:sz="0" w:space="0" w:color="auto"/>
        <w:left w:val="none" w:sz="0" w:space="0" w:color="auto"/>
        <w:bottom w:val="none" w:sz="0" w:space="0" w:color="auto"/>
        <w:right w:val="none" w:sz="0" w:space="0" w:color="auto"/>
      </w:divBdr>
    </w:div>
    <w:div w:id="1223830596">
      <w:bodyDiv w:val="1"/>
      <w:marLeft w:val="0"/>
      <w:marRight w:val="0"/>
      <w:marTop w:val="0"/>
      <w:marBottom w:val="0"/>
      <w:divBdr>
        <w:top w:val="none" w:sz="0" w:space="0" w:color="auto"/>
        <w:left w:val="none" w:sz="0" w:space="0" w:color="auto"/>
        <w:bottom w:val="none" w:sz="0" w:space="0" w:color="auto"/>
        <w:right w:val="none" w:sz="0" w:space="0" w:color="auto"/>
      </w:divBdr>
    </w:div>
    <w:div w:id="1240366661">
      <w:bodyDiv w:val="1"/>
      <w:marLeft w:val="0"/>
      <w:marRight w:val="0"/>
      <w:marTop w:val="0"/>
      <w:marBottom w:val="0"/>
      <w:divBdr>
        <w:top w:val="none" w:sz="0" w:space="0" w:color="auto"/>
        <w:left w:val="none" w:sz="0" w:space="0" w:color="auto"/>
        <w:bottom w:val="none" w:sz="0" w:space="0" w:color="auto"/>
        <w:right w:val="none" w:sz="0" w:space="0" w:color="auto"/>
      </w:divBdr>
    </w:div>
    <w:div w:id="1370884622">
      <w:bodyDiv w:val="1"/>
      <w:marLeft w:val="0"/>
      <w:marRight w:val="0"/>
      <w:marTop w:val="0"/>
      <w:marBottom w:val="0"/>
      <w:divBdr>
        <w:top w:val="none" w:sz="0" w:space="0" w:color="auto"/>
        <w:left w:val="none" w:sz="0" w:space="0" w:color="auto"/>
        <w:bottom w:val="none" w:sz="0" w:space="0" w:color="auto"/>
        <w:right w:val="none" w:sz="0" w:space="0" w:color="auto"/>
      </w:divBdr>
    </w:div>
    <w:div w:id="1390806744">
      <w:bodyDiv w:val="1"/>
      <w:marLeft w:val="0"/>
      <w:marRight w:val="0"/>
      <w:marTop w:val="0"/>
      <w:marBottom w:val="0"/>
      <w:divBdr>
        <w:top w:val="none" w:sz="0" w:space="0" w:color="auto"/>
        <w:left w:val="none" w:sz="0" w:space="0" w:color="auto"/>
        <w:bottom w:val="none" w:sz="0" w:space="0" w:color="auto"/>
        <w:right w:val="none" w:sz="0" w:space="0" w:color="auto"/>
      </w:divBdr>
    </w:div>
    <w:div w:id="1460688599">
      <w:bodyDiv w:val="1"/>
      <w:marLeft w:val="0"/>
      <w:marRight w:val="0"/>
      <w:marTop w:val="0"/>
      <w:marBottom w:val="0"/>
      <w:divBdr>
        <w:top w:val="none" w:sz="0" w:space="0" w:color="auto"/>
        <w:left w:val="none" w:sz="0" w:space="0" w:color="auto"/>
        <w:bottom w:val="none" w:sz="0" w:space="0" w:color="auto"/>
        <w:right w:val="none" w:sz="0" w:space="0" w:color="auto"/>
      </w:divBdr>
    </w:div>
    <w:div w:id="1751123958">
      <w:bodyDiv w:val="1"/>
      <w:marLeft w:val="0"/>
      <w:marRight w:val="0"/>
      <w:marTop w:val="0"/>
      <w:marBottom w:val="0"/>
      <w:divBdr>
        <w:top w:val="none" w:sz="0" w:space="0" w:color="auto"/>
        <w:left w:val="none" w:sz="0" w:space="0" w:color="auto"/>
        <w:bottom w:val="none" w:sz="0" w:space="0" w:color="auto"/>
        <w:right w:val="none" w:sz="0" w:space="0" w:color="auto"/>
      </w:divBdr>
    </w:div>
    <w:div w:id="1796361407">
      <w:bodyDiv w:val="1"/>
      <w:marLeft w:val="0"/>
      <w:marRight w:val="0"/>
      <w:marTop w:val="0"/>
      <w:marBottom w:val="0"/>
      <w:divBdr>
        <w:top w:val="none" w:sz="0" w:space="0" w:color="auto"/>
        <w:left w:val="none" w:sz="0" w:space="0" w:color="auto"/>
        <w:bottom w:val="none" w:sz="0" w:space="0" w:color="auto"/>
        <w:right w:val="none" w:sz="0" w:space="0" w:color="auto"/>
      </w:divBdr>
      <w:divsChild>
        <w:div w:id="137057213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468249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16860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researchgate.net/publication/229483060_Attribution_Theory"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doi.org/10.1007/978-0-387-33965-8_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ons.gov.uk/peoplepopulationandcommunity/birthsdeathsandmarriages/deaths/adhocs/11251numberofsuicidesfor10to18yearoldsregionsofenglandandwalesdeathsregistered2014to2018"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theguardian.com/society/2021/feb/21/uk-17-year-olds-mental-health-crisis"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citizensadvice.org.uk/health/nhs-and-social-care-complaints/complaining-about-the-nhs/nhs-complaints-procedure/nhs-and-adult-social-care-services-how-complaints-should-be-handl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2021-02-08T00:00:00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7" ma:contentTypeDescription="Create a new document." ma:contentTypeScope="" ma:versionID="7ec7ff62ea033dd3cb80e37c92d14c5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4354d7b744e20d948e464ec1d894bfdd"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Ric10</b:Tag>
    <b:SourceType>BookSection</b:SourceType>
    <b:Guid>{8F91F2CD-F977-43EB-8803-D7783541C760}</b:Guid>
    <b:Title>Cognitive Development</b:Title>
    <b:Year>2010</b:Year>
    <b:Author>
      <b:Author>
        <b:NameList>
          <b:Person>
            <b:Last>Gross</b:Last>
            <b:First>Richard</b:First>
          </b:Person>
        </b:NameList>
      </b:Author>
      <b:Editor>
        <b:NameList>
          <b:Person>
            <b:Last>6</b:Last>
          </b:Person>
        </b:NameList>
      </b:Editor>
    </b:Author>
    <b:City>London</b:City>
    <b:Publisher>HOODDER EDUCATION</b:Publisher>
    <b:Edition>6</b:Edition>
    <b:BookTitle>PSYCHOLOGY The science of mind and behavior</b:BookTitle>
    <b:Pages>527 - 541</b:Pages>
    <b:RefOrder>1</b:RefOrder>
  </b:Source>
  <b:Source>
    <b:Tag>Cit20</b:Tag>
    <b:SourceType>InternetSite</b:SourceType>
    <b:Guid>{97A42311-ED23-42C1-86BE-AD16F8552242}</b:Guid>
    <b:Author>
      <b:Author>
        <b:NameList>
          <b:Person>
            <b:Last>Advice</b:Last>
            <b:First>Citizens</b:First>
          </b:Person>
        </b:NameList>
      </b:Author>
    </b:Author>
    <b:Title>NHS and adult social care services - how complaints should be handled</b:Title>
    <b:Year>2020</b:Year>
    <b:YearAccessed>2021</b:YearAccessed>
    <b:MonthAccessed>11</b:MonthAccessed>
    <b:DayAccessed>26</b:DayAccessed>
    <b:URL>https://www.citizensadvice.org.uk/health/nhs-and-social-care-complaints/complaining-about-the-nhs/nhs-complaints-procedure/nhs-and-adult-social-care-services-how-complaints-should-be-handled/</b:URL>
    <b:RefOrder>2</b:RefOrder>
  </b:Source>
  <b:Source>
    <b:Tag>Sar21</b:Tag>
    <b:SourceType>InternetSite</b:SourceType>
    <b:Guid>{3DDD34FC-0538-4FF1-9DDA-77777D88CDB3}</b:Guid>
    <b:Title>The Gardian, About 7% of UK children have attempted suicide by age of 17 – study </b:Title>
    <b:Year>2021</b:Year>
    <b:Author>
      <b:Author>
        <b:NameList>
          <b:Person>
            <b:Last>Marsh</b:Last>
            <b:First>Sarah</b:First>
          </b:Person>
        </b:NameList>
      </b:Author>
    </b:Author>
    <b:YearAccessed>2021</b:YearAccessed>
    <b:MonthAccessed>11</b:MonthAccessed>
    <b:DayAccessed>20</b:DayAccessed>
    <b:URL>https://www.theguardian.com/society/2021/feb/21/uk-17-year-olds-mental-health-crisis</b:URL>
    <b:RefOrder>3</b:RefOrder>
  </b:Source>
  <b:Source>
    <b:Tag>ONS20</b:Tag>
    <b:SourceType>InternetSite</b:SourceType>
    <b:Guid>{C54E889C-1357-44DB-B459-72291DD31D13}</b:Guid>
    <b:Author>
      <b:Author>
        <b:NameList>
          <b:Person>
            <b:Last>Statistics</b:Last>
            <b:First>Office</b:First>
            <b:Middle>for National</b:Middle>
          </b:Person>
        </b:NameList>
      </b:Author>
    </b:Author>
    <b:Title>Number of suicides for 10 to 18 year olds, regions of England and Wales: deaths registered 2014 to 2018</b:Title>
    <b:Year>2020</b:Year>
    <b:YearAccessed>2021</b:YearAccessed>
    <b:MonthAccessed>11</b:MonthAccessed>
    <b:DayAccessed>25</b:DayAccessed>
    <b:URL>https://www.ons.gov.uk/peoplepopulationandcommunity/birthsdeathsandmarriages/deaths/adhocs/11251numberofsuicidesfor10to18yearoldsregionsofenglandandwalesdeathsregistered2014to2018</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0470E1-AF99-446D-8997-92F723BBDC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F8425B-24C6-4FC5-A958-AC291F83514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494A975-5918-4739-9AD8-C73460E070C9}">
  <ds:schemaRefs>
    <ds:schemaRef ds:uri="http://schemas.microsoft.com/sharepoint/v3/contenttype/forms"/>
  </ds:schemaRefs>
</ds:datastoreItem>
</file>

<file path=customXml/itemProps5.xml><?xml version="1.0" encoding="utf-8"?>
<ds:datastoreItem xmlns:ds="http://schemas.openxmlformats.org/officeDocument/2006/customXml" ds:itemID="{C370533D-965C-4432-B133-4E558961FE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2355</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15754</CharactersWithSpaces>
  <SharedDoc>false</SharedDoc>
  <HLinks>
    <vt:vector size="60" baseType="variant">
      <vt:variant>
        <vt:i4>7340078</vt:i4>
      </vt:variant>
      <vt:variant>
        <vt:i4>54</vt:i4>
      </vt:variant>
      <vt:variant>
        <vt:i4>0</vt:i4>
      </vt:variant>
      <vt:variant>
        <vt:i4>5</vt:i4>
      </vt:variant>
      <vt:variant>
        <vt:lpwstr>http://www.simplypsychology.org/social-identity-theory.html</vt:lpwstr>
      </vt:variant>
      <vt:variant>
        <vt:lpwstr/>
      </vt:variant>
      <vt:variant>
        <vt:i4>1245238</vt:i4>
      </vt:variant>
      <vt:variant>
        <vt:i4>47</vt:i4>
      </vt:variant>
      <vt:variant>
        <vt:i4>0</vt:i4>
      </vt:variant>
      <vt:variant>
        <vt:i4>5</vt:i4>
      </vt:variant>
      <vt:variant>
        <vt:lpwstr/>
      </vt:variant>
      <vt:variant>
        <vt:lpwstr>_Toc88661892</vt:lpwstr>
      </vt:variant>
      <vt:variant>
        <vt:i4>1048630</vt:i4>
      </vt:variant>
      <vt:variant>
        <vt:i4>41</vt:i4>
      </vt:variant>
      <vt:variant>
        <vt:i4>0</vt:i4>
      </vt:variant>
      <vt:variant>
        <vt:i4>5</vt:i4>
      </vt:variant>
      <vt:variant>
        <vt:lpwstr/>
      </vt:variant>
      <vt:variant>
        <vt:lpwstr>_Toc88661891</vt:lpwstr>
      </vt:variant>
      <vt:variant>
        <vt:i4>1114166</vt:i4>
      </vt:variant>
      <vt:variant>
        <vt:i4>35</vt:i4>
      </vt:variant>
      <vt:variant>
        <vt:i4>0</vt:i4>
      </vt:variant>
      <vt:variant>
        <vt:i4>5</vt:i4>
      </vt:variant>
      <vt:variant>
        <vt:lpwstr/>
      </vt:variant>
      <vt:variant>
        <vt:lpwstr>_Toc88661890</vt:lpwstr>
      </vt:variant>
      <vt:variant>
        <vt:i4>1572919</vt:i4>
      </vt:variant>
      <vt:variant>
        <vt:i4>29</vt:i4>
      </vt:variant>
      <vt:variant>
        <vt:i4>0</vt:i4>
      </vt:variant>
      <vt:variant>
        <vt:i4>5</vt:i4>
      </vt:variant>
      <vt:variant>
        <vt:lpwstr/>
      </vt:variant>
      <vt:variant>
        <vt:lpwstr>_Toc88661889</vt:lpwstr>
      </vt:variant>
      <vt:variant>
        <vt:i4>1638455</vt:i4>
      </vt:variant>
      <vt:variant>
        <vt:i4>23</vt:i4>
      </vt:variant>
      <vt:variant>
        <vt:i4>0</vt:i4>
      </vt:variant>
      <vt:variant>
        <vt:i4>5</vt:i4>
      </vt:variant>
      <vt:variant>
        <vt:lpwstr/>
      </vt:variant>
      <vt:variant>
        <vt:lpwstr>_Toc88661888</vt:lpwstr>
      </vt:variant>
      <vt:variant>
        <vt:i4>1441847</vt:i4>
      </vt:variant>
      <vt:variant>
        <vt:i4>17</vt:i4>
      </vt:variant>
      <vt:variant>
        <vt:i4>0</vt:i4>
      </vt:variant>
      <vt:variant>
        <vt:i4>5</vt:i4>
      </vt:variant>
      <vt:variant>
        <vt:lpwstr/>
      </vt:variant>
      <vt:variant>
        <vt:lpwstr>_Toc88661887</vt:lpwstr>
      </vt:variant>
      <vt:variant>
        <vt:i4>1507383</vt:i4>
      </vt:variant>
      <vt:variant>
        <vt:i4>11</vt:i4>
      </vt:variant>
      <vt:variant>
        <vt:i4>0</vt:i4>
      </vt:variant>
      <vt:variant>
        <vt:i4>5</vt:i4>
      </vt:variant>
      <vt:variant>
        <vt:lpwstr/>
      </vt:variant>
      <vt:variant>
        <vt:lpwstr>_Toc88661886</vt:lpwstr>
      </vt:variant>
      <vt:variant>
        <vt:i4>1310775</vt:i4>
      </vt:variant>
      <vt:variant>
        <vt:i4>5</vt:i4>
      </vt:variant>
      <vt:variant>
        <vt:i4>0</vt:i4>
      </vt:variant>
      <vt:variant>
        <vt:i4>5</vt:i4>
      </vt:variant>
      <vt:variant>
        <vt:lpwstr/>
      </vt:variant>
      <vt:variant>
        <vt:lpwstr>_Toc88661885</vt:lpwstr>
      </vt:variant>
      <vt:variant>
        <vt:i4>5963777</vt:i4>
      </vt:variant>
      <vt:variant>
        <vt:i4>0</vt:i4>
      </vt:variant>
      <vt:variant>
        <vt:i4>0</vt:i4>
      </vt:variant>
      <vt:variant>
        <vt:i4>5</vt:i4>
      </vt:variant>
      <vt:variant>
        <vt:lpwstr>https://www.uwtsd.ac.uk/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Name:Student ID:Module code:Assignment section:Lecturer’s name:s User</dc:creator>
  <cp:keywords/>
  <cp:lastModifiedBy>Mohamad Sediq Ehssan (2017880)</cp:lastModifiedBy>
  <cp:revision>3</cp:revision>
  <dcterms:created xsi:type="dcterms:W3CDTF">2021-12-01T00:58:00Z</dcterms:created>
  <dcterms:modified xsi:type="dcterms:W3CDTF">2021-12-01T00:59:00Z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