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A5F4F7A" w14:textId="77777777" w:rsidR="00BD2D50" w:rsidRPr="00BD2D50" w:rsidRDefault="00BD2D50" w:rsidP="00BD2D50">
      <w:pPr>
        <w:jc w:val="center"/>
        <w:rPr>
          <w:rFonts w:ascii="Arial" w:hAnsi="Arial" w:cs="Arial"/>
          <w:sz w:val="22"/>
        </w:rPr>
      </w:pPr>
    </w:p>
    <w:p w14:paraId="3578F3F5" w14:textId="77777777" w:rsidR="00BD2D50" w:rsidRPr="00BD2D50" w:rsidRDefault="00BD2D50" w:rsidP="00BD2D50">
      <w:pPr>
        <w:jc w:val="center"/>
        <w:rPr>
          <w:rFonts w:ascii="Arial" w:hAnsi="Arial" w:cs="Arial"/>
          <w:sz w:val="40"/>
          <w:szCs w:val="40"/>
        </w:rPr>
      </w:pPr>
      <w:proofErr w:type="spellStart"/>
      <w:r w:rsidRPr="00BD2D50">
        <w:rPr>
          <w:rFonts w:ascii="Arial" w:hAnsi="Arial" w:cs="Arial"/>
          <w:sz w:val="40"/>
          <w:szCs w:val="40"/>
        </w:rPr>
        <w:t>Programme</w:t>
      </w:r>
      <w:proofErr w:type="spellEnd"/>
      <w:r w:rsidRPr="00BD2D50">
        <w:rPr>
          <w:rFonts w:ascii="Arial" w:hAnsi="Arial" w:cs="Arial"/>
          <w:sz w:val="40"/>
          <w:szCs w:val="40"/>
        </w:rPr>
        <w:t>: BA (</w:t>
      </w:r>
      <w:proofErr w:type="spellStart"/>
      <w:r w:rsidRPr="00BD2D50">
        <w:rPr>
          <w:rFonts w:ascii="Arial" w:hAnsi="Arial" w:cs="Arial"/>
          <w:sz w:val="40"/>
          <w:szCs w:val="40"/>
        </w:rPr>
        <w:t>Hons</w:t>
      </w:r>
      <w:proofErr w:type="spellEnd"/>
      <w:r w:rsidRPr="00BD2D50">
        <w:rPr>
          <w:rFonts w:ascii="Arial" w:hAnsi="Arial" w:cs="Arial"/>
          <w:sz w:val="40"/>
          <w:szCs w:val="40"/>
        </w:rPr>
        <w:t>) Business Management</w:t>
      </w:r>
    </w:p>
    <w:p w14:paraId="7C33C28F" w14:textId="67F7B1B0" w:rsidR="00BD2D50" w:rsidRPr="00BD2D50" w:rsidRDefault="00BD2D50" w:rsidP="00BD2D50">
      <w:pPr>
        <w:jc w:val="center"/>
        <w:rPr>
          <w:rFonts w:ascii="Arial" w:hAnsi="Arial" w:cs="Arial"/>
          <w:sz w:val="40"/>
          <w:szCs w:val="40"/>
        </w:rPr>
      </w:pPr>
      <w:r w:rsidRPr="00BD2D50">
        <w:rPr>
          <w:rFonts w:ascii="Arial" w:hAnsi="Arial" w:cs="Arial"/>
          <w:sz w:val="40"/>
          <w:szCs w:val="40"/>
        </w:rPr>
        <w:t xml:space="preserve">Module: </w:t>
      </w:r>
      <w:r>
        <w:rPr>
          <w:rFonts w:ascii="Arial" w:hAnsi="Arial" w:cs="Arial"/>
          <w:sz w:val="40"/>
          <w:szCs w:val="40"/>
        </w:rPr>
        <w:t xml:space="preserve">Project </w:t>
      </w:r>
      <w:r w:rsidRPr="00BD2D50">
        <w:rPr>
          <w:rFonts w:ascii="Arial" w:hAnsi="Arial" w:cs="Arial"/>
          <w:sz w:val="40"/>
          <w:szCs w:val="40"/>
        </w:rPr>
        <w:t xml:space="preserve">Management </w:t>
      </w:r>
    </w:p>
    <w:p w14:paraId="68BBEFDE" w14:textId="1FD217FF" w:rsidR="00BD2D50" w:rsidRPr="00BD2D50" w:rsidRDefault="00BD2D50" w:rsidP="00BD2D50">
      <w:pPr>
        <w:jc w:val="center"/>
        <w:rPr>
          <w:rFonts w:ascii="Arial" w:hAnsi="Arial" w:cs="Arial"/>
          <w:sz w:val="40"/>
          <w:szCs w:val="40"/>
        </w:rPr>
      </w:pPr>
      <w:r>
        <w:rPr>
          <w:rFonts w:ascii="Arial" w:hAnsi="Arial" w:cs="Arial"/>
          <w:sz w:val="40"/>
          <w:szCs w:val="40"/>
        </w:rPr>
        <w:t>Module Code: LCBB5005</w:t>
      </w:r>
    </w:p>
    <w:p w14:paraId="0CEE04AC" w14:textId="06407AA3" w:rsidR="00BD2D50" w:rsidRPr="00BD2D50" w:rsidRDefault="00BD2D50" w:rsidP="00BD2D50">
      <w:pPr>
        <w:jc w:val="center"/>
        <w:rPr>
          <w:rFonts w:ascii="Arial" w:hAnsi="Arial" w:cs="Arial"/>
          <w:sz w:val="40"/>
          <w:szCs w:val="40"/>
        </w:rPr>
      </w:pPr>
      <w:r>
        <w:rPr>
          <w:rFonts w:ascii="Arial" w:hAnsi="Arial" w:cs="Arial"/>
          <w:sz w:val="40"/>
          <w:szCs w:val="40"/>
        </w:rPr>
        <w:t xml:space="preserve">Module Leader: Dr. David </w:t>
      </w:r>
      <w:proofErr w:type="spellStart"/>
      <w:r>
        <w:rPr>
          <w:rFonts w:ascii="Arial" w:hAnsi="Arial" w:cs="Arial"/>
          <w:sz w:val="40"/>
          <w:szCs w:val="40"/>
        </w:rPr>
        <w:t>Oyebisi</w:t>
      </w:r>
      <w:proofErr w:type="spellEnd"/>
    </w:p>
    <w:p w14:paraId="2235F8FA" w14:textId="77777777" w:rsidR="00BD2D50" w:rsidRPr="00BD2D50" w:rsidRDefault="00BD2D50" w:rsidP="00BD2D50">
      <w:pPr>
        <w:jc w:val="center"/>
        <w:rPr>
          <w:rFonts w:ascii="Arial" w:hAnsi="Arial" w:cs="Arial"/>
          <w:sz w:val="40"/>
          <w:szCs w:val="40"/>
        </w:rPr>
      </w:pPr>
    </w:p>
    <w:p w14:paraId="0B9D5508" w14:textId="77777777" w:rsidR="00BD2D50" w:rsidRPr="00BD2D50" w:rsidRDefault="00BD2D50" w:rsidP="00BD2D50">
      <w:pPr>
        <w:jc w:val="center"/>
        <w:rPr>
          <w:rFonts w:ascii="Arial" w:hAnsi="Arial" w:cs="Arial"/>
          <w:sz w:val="40"/>
          <w:szCs w:val="40"/>
        </w:rPr>
      </w:pPr>
    </w:p>
    <w:p w14:paraId="2DD3CEF4" w14:textId="77777777" w:rsidR="00BD2D50" w:rsidRPr="00BD2D50" w:rsidRDefault="00BD2D50" w:rsidP="00BD2D50">
      <w:pPr>
        <w:jc w:val="center"/>
        <w:rPr>
          <w:rFonts w:ascii="Arial" w:hAnsi="Arial" w:cs="Arial"/>
          <w:sz w:val="40"/>
          <w:szCs w:val="40"/>
        </w:rPr>
      </w:pPr>
      <w:r w:rsidRPr="00BD2D50">
        <w:rPr>
          <w:rFonts w:ascii="Arial" w:hAnsi="Arial" w:cs="Arial"/>
          <w:sz w:val="40"/>
          <w:szCs w:val="40"/>
        </w:rPr>
        <w:t xml:space="preserve">Submitted by: </w:t>
      </w:r>
      <w:proofErr w:type="spellStart"/>
      <w:r w:rsidRPr="00BD2D50">
        <w:rPr>
          <w:rFonts w:ascii="Arial" w:hAnsi="Arial" w:cs="Arial"/>
          <w:sz w:val="40"/>
          <w:szCs w:val="40"/>
        </w:rPr>
        <w:t>Md</w:t>
      </w:r>
      <w:proofErr w:type="spellEnd"/>
      <w:r w:rsidRPr="00BD2D50">
        <w:rPr>
          <w:rFonts w:ascii="Arial" w:hAnsi="Arial" w:cs="Arial"/>
          <w:sz w:val="40"/>
          <w:szCs w:val="40"/>
        </w:rPr>
        <w:t xml:space="preserve"> Abidur Rahman</w:t>
      </w:r>
    </w:p>
    <w:p w14:paraId="31B71F36" w14:textId="77777777" w:rsidR="00BD2D50" w:rsidRPr="00BD2D50" w:rsidRDefault="00BD2D50" w:rsidP="00BD2D50">
      <w:pPr>
        <w:jc w:val="center"/>
        <w:rPr>
          <w:rFonts w:ascii="Arial" w:hAnsi="Arial" w:cs="Arial"/>
          <w:sz w:val="40"/>
          <w:szCs w:val="40"/>
        </w:rPr>
      </w:pPr>
      <w:r w:rsidRPr="00BD2D50">
        <w:rPr>
          <w:rFonts w:ascii="Arial" w:hAnsi="Arial" w:cs="Arial"/>
          <w:sz w:val="40"/>
          <w:szCs w:val="40"/>
        </w:rPr>
        <w:t>ID: 1815081</w:t>
      </w:r>
    </w:p>
    <w:p w14:paraId="593539C6" w14:textId="748C2838" w:rsidR="00BD2D50" w:rsidRPr="00BD2D50" w:rsidRDefault="00BD2D50" w:rsidP="00BD2D50">
      <w:pPr>
        <w:jc w:val="center"/>
        <w:rPr>
          <w:rFonts w:ascii="Arial" w:hAnsi="Arial" w:cs="Arial"/>
          <w:sz w:val="40"/>
          <w:szCs w:val="40"/>
        </w:rPr>
      </w:pPr>
      <w:r w:rsidRPr="00BD2D50">
        <w:rPr>
          <w:rFonts w:ascii="Arial" w:hAnsi="Arial" w:cs="Arial"/>
          <w:sz w:val="40"/>
          <w:szCs w:val="40"/>
        </w:rPr>
        <w:t xml:space="preserve">Date: </w:t>
      </w:r>
      <w:r w:rsidR="00244E0D">
        <w:rPr>
          <w:rFonts w:ascii="Arial" w:hAnsi="Arial" w:cs="Arial"/>
          <w:sz w:val="40"/>
          <w:szCs w:val="40"/>
        </w:rPr>
        <w:t>23</w:t>
      </w:r>
      <w:bookmarkStart w:id="0" w:name="_GoBack"/>
      <w:bookmarkEnd w:id="0"/>
      <w:r w:rsidRPr="00BD2D50">
        <w:rPr>
          <w:rFonts w:ascii="Arial" w:hAnsi="Arial" w:cs="Arial"/>
          <w:sz w:val="40"/>
          <w:szCs w:val="40"/>
        </w:rPr>
        <w:t>/02/2025</w:t>
      </w:r>
    </w:p>
    <w:p w14:paraId="64F7C00E" w14:textId="7991EB7B" w:rsidR="003B39F8" w:rsidRPr="00BD2D50" w:rsidRDefault="003B39F8" w:rsidP="00BD2D50">
      <w:pPr>
        <w:rPr>
          <w:rFonts w:ascii="Arial" w:hAnsi="Arial" w:cs="Arial"/>
          <w:sz w:val="22"/>
        </w:rPr>
      </w:pPr>
    </w:p>
    <w:p w14:paraId="51B012AD" w14:textId="7BEA4220" w:rsidR="001752C0" w:rsidRPr="00BD2D50" w:rsidRDefault="001752C0" w:rsidP="00BD2D50">
      <w:pPr>
        <w:rPr>
          <w:rFonts w:ascii="Arial" w:eastAsiaTheme="majorEastAsia" w:hAnsi="Arial" w:cs="Arial"/>
          <w:color w:val="0070C0"/>
          <w:sz w:val="22"/>
        </w:rPr>
      </w:pPr>
      <w:r w:rsidRPr="00BD2D50">
        <w:rPr>
          <w:rFonts w:ascii="Arial" w:hAnsi="Arial" w:cs="Arial"/>
          <w:sz w:val="22"/>
        </w:rPr>
        <w:br w:type="page"/>
      </w:r>
    </w:p>
    <w:sdt>
      <w:sdtPr>
        <w:rPr>
          <w:rFonts w:ascii="Arial" w:eastAsiaTheme="minorHAnsi" w:hAnsi="Arial" w:cs="Arial"/>
          <w:color w:val="auto"/>
          <w:kern w:val="2"/>
          <w:sz w:val="22"/>
          <w:szCs w:val="22"/>
          <w14:ligatures w14:val="standardContextual"/>
        </w:rPr>
        <w:id w:val="127823839"/>
        <w:docPartObj>
          <w:docPartGallery w:val="Table of Contents"/>
          <w:docPartUnique/>
        </w:docPartObj>
      </w:sdtPr>
      <w:sdtEndPr>
        <w:rPr>
          <w:b/>
          <w:bCs/>
          <w:noProof/>
        </w:rPr>
      </w:sdtEndPr>
      <w:sdtContent>
        <w:p w14:paraId="6853ECA8" w14:textId="21962689" w:rsidR="00E64FCC" w:rsidRPr="00BD2D50" w:rsidRDefault="00E64FCC" w:rsidP="00BD2D50">
          <w:pPr>
            <w:pStyle w:val="TOCHeading"/>
            <w:spacing w:line="360" w:lineRule="auto"/>
            <w:jc w:val="center"/>
            <w:rPr>
              <w:rFonts w:ascii="Arial" w:hAnsi="Arial" w:cs="Arial"/>
              <w:b/>
              <w:bCs/>
              <w:sz w:val="22"/>
              <w:szCs w:val="22"/>
            </w:rPr>
          </w:pPr>
          <w:r w:rsidRPr="00BD2D50">
            <w:rPr>
              <w:rFonts w:ascii="Arial" w:hAnsi="Arial" w:cs="Arial"/>
              <w:b/>
              <w:bCs/>
              <w:sz w:val="22"/>
              <w:szCs w:val="22"/>
            </w:rPr>
            <w:t>Table of Contents</w:t>
          </w:r>
        </w:p>
        <w:p w14:paraId="1E92CD6E" w14:textId="1E6946BB" w:rsidR="00503B5C" w:rsidRPr="00BD2D50" w:rsidRDefault="00E64FCC" w:rsidP="00BD2D50">
          <w:pPr>
            <w:pStyle w:val="TOC1"/>
            <w:tabs>
              <w:tab w:val="right" w:leader="dot" w:pos="9350"/>
            </w:tabs>
            <w:rPr>
              <w:rFonts w:ascii="Arial" w:eastAsiaTheme="minorEastAsia" w:hAnsi="Arial" w:cs="Arial"/>
              <w:noProof/>
              <w:sz w:val="22"/>
            </w:rPr>
          </w:pPr>
          <w:r w:rsidRPr="00BD2D50">
            <w:rPr>
              <w:rFonts w:ascii="Arial" w:hAnsi="Arial" w:cs="Arial"/>
              <w:sz w:val="22"/>
            </w:rPr>
            <w:fldChar w:fldCharType="begin"/>
          </w:r>
          <w:r w:rsidRPr="00BD2D50">
            <w:rPr>
              <w:rFonts w:ascii="Arial" w:hAnsi="Arial" w:cs="Arial"/>
              <w:sz w:val="22"/>
            </w:rPr>
            <w:instrText xml:space="preserve"> TOC \o "1-3" \h \z \u </w:instrText>
          </w:r>
          <w:r w:rsidRPr="00BD2D50">
            <w:rPr>
              <w:rFonts w:ascii="Arial" w:hAnsi="Arial" w:cs="Arial"/>
              <w:sz w:val="22"/>
            </w:rPr>
            <w:fldChar w:fldCharType="separate"/>
          </w:r>
          <w:hyperlink w:anchor="_Toc190990475" w:history="1">
            <w:r w:rsidR="00503B5C" w:rsidRPr="00BD2D50">
              <w:rPr>
                <w:rStyle w:val="Hyperlink"/>
                <w:rFonts w:ascii="Arial" w:hAnsi="Arial" w:cs="Arial"/>
                <w:noProof/>
                <w:sz w:val="22"/>
              </w:rPr>
              <w:t>Introduction</w:t>
            </w:r>
            <w:r w:rsidR="00503B5C" w:rsidRPr="00BD2D50">
              <w:rPr>
                <w:rFonts w:ascii="Arial" w:hAnsi="Arial" w:cs="Arial"/>
                <w:noProof/>
                <w:webHidden/>
                <w:sz w:val="22"/>
              </w:rPr>
              <w:tab/>
            </w:r>
            <w:r w:rsidR="00503B5C" w:rsidRPr="00BD2D50">
              <w:rPr>
                <w:rFonts w:ascii="Arial" w:hAnsi="Arial" w:cs="Arial"/>
                <w:noProof/>
                <w:webHidden/>
                <w:sz w:val="22"/>
              </w:rPr>
              <w:fldChar w:fldCharType="begin"/>
            </w:r>
            <w:r w:rsidR="00503B5C" w:rsidRPr="00BD2D50">
              <w:rPr>
                <w:rFonts w:ascii="Arial" w:hAnsi="Arial" w:cs="Arial"/>
                <w:noProof/>
                <w:webHidden/>
                <w:sz w:val="22"/>
              </w:rPr>
              <w:instrText xml:space="preserve"> PAGEREF _Toc190990475 \h </w:instrText>
            </w:r>
            <w:r w:rsidR="00503B5C" w:rsidRPr="00BD2D50">
              <w:rPr>
                <w:rFonts w:ascii="Arial" w:hAnsi="Arial" w:cs="Arial"/>
                <w:noProof/>
                <w:webHidden/>
                <w:sz w:val="22"/>
              </w:rPr>
            </w:r>
            <w:r w:rsidR="00503B5C" w:rsidRPr="00BD2D50">
              <w:rPr>
                <w:rFonts w:ascii="Arial" w:hAnsi="Arial" w:cs="Arial"/>
                <w:noProof/>
                <w:webHidden/>
                <w:sz w:val="22"/>
              </w:rPr>
              <w:fldChar w:fldCharType="separate"/>
            </w:r>
            <w:r w:rsidR="00503B5C" w:rsidRPr="00BD2D50">
              <w:rPr>
                <w:rFonts w:ascii="Arial" w:hAnsi="Arial" w:cs="Arial"/>
                <w:noProof/>
                <w:webHidden/>
                <w:sz w:val="22"/>
              </w:rPr>
              <w:t>1</w:t>
            </w:r>
            <w:r w:rsidR="00503B5C" w:rsidRPr="00BD2D50">
              <w:rPr>
                <w:rFonts w:ascii="Arial" w:hAnsi="Arial" w:cs="Arial"/>
                <w:noProof/>
                <w:webHidden/>
                <w:sz w:val="22"/>
              </w:rPr>
              <w:fldChar w:fldCharType="end"/>
            </w:r>
          </w:hyperlink>
        </w:p>
        <w:p w14:paraId="00DFC1C4" w14:textId="3FE2F0A3" w:rsidR="00503B5C" w:rsidRPr="00BD2D50" w:rsidRDefault="00B62C45" w:rsidP="00BD2D50">
          <w:pPr>
            <w:pStyle w:val="TOC1"/>
            <w:tabs>
              <w:tab w:val="right" w:leader="dot" w:pos="9350"/>
            </w:tabs>
            <w:rPr>
              <w:rFonts w:ascii="Arial" w:eastAsiaTheme="minorEastAsia" w:hAnsi="Arial" w:cs="Arial"/>
              <w:noProof/>
              <w:sz w:val="22"/>
            </w:rPr>
          </w:pPr>
          <w:hyperlink w:anchor="_Toc190990476" w:history="1">
            <w:r w:rsidR="00503B5C" w:rsidRPr="00BD2D50">
              <w:rPr>
                <w:rStyle w:val="Hyperlink"/>
                <w:rFonts w:ascii="Arial" w:hAnsi="Arial" w:cs="Arial"/>
                <w:noProof/>
                <w:sz w:val="22"/>
              </w:rPr>
              <w:t>Aim, Objective and Scope of the Project</w:t>
            </w:r>
            <w:r w:rsidR="00503B5C" w:rsidRPr="00BD2D50">
              <w:rPr>
                <w:rFonts w:ascii="Arial" w:hAnsi="Arial" w:cs="Arial"/>
                <w:noProof/>
                <w:webHidden/>
                <w:sz w:val="22"/>
              </w:rPr>
              <w:tab/>
            </w:r>
            <w:r w:rsidR="00503B5C" w:rsidRPr="00BD2D50">
              <w:rPr>
                <w:rFonts w:ascii="Arial" w:hAnsi="Arial" w:cs="Arial"/>
                <w:noProof/>
                <w:webHidden/>
                <w:sz w:val="22"/>
              </w:rPr>
              <w:fldChar w:fldCharType="begin"/>
            </w:r>
            <w:r w:rsidR="00503B5C" w:rsidRPr="00BD2D50">
              <w:rPr>
                <w:rFonts w:ascii="Arial" w:hAnsi="Arial" w:cs="Arial"/>
                <w:noProof/>
                <w:webHidden/>
                <w:sz w:val="22"/>
              </w:rPr>
              <w:instrText xml:space="preserve"> PAGEREF _Toc190990476 \h </w:instrText>
            </w:r>
            <w:r w:rsidR="00503B5C" w:rsidRPr="00BD2D50">
              <w:rPr>
                <w:rFonts w:ascii="Arial" w:hAnsi="Arial" w:cs="Arial"/>
                <w:noProof/>
                <w:webHidden/>
                <w:sz w:val="22"/>
              </w:rPr>
            </w:r>
            <w:r w:rsidR="00503B5C" w:rsidRPr="00BD2D50">
              <w:rPr>
                <w:rFonts w:ascii="Arial" w:hAnsi="Arial" w:cs="Arial"/>
                <w:noProof/>
                <w:webHidden/>
                <w:sz w:val="22"/>
              </w:rPr>
              <w:fldChar w:fldCharType="separate"/>
            </w:r>
            <w:r w:rsidR="00503B5C" w:rsidRPr="00BD2D50">
              <w:rPr>
                <w:rFonts w:ascii="Arial" w:hAnsi="Arial" w:cs="Arial"/>
                <w:noProof/>
                <w:webHidden/>
                <w:sz w:val="22"/>
              </w:rPr>
              <w:t>2</w:t>
            </w:r>
            <w:r w:rsidR="00503B5C" w:rsidRPr="00BD2D50">
              <w:rPr>
                <w:rFonts w:ascii="Arial" w:hAnsi="Arial" w:cs="Arial"/>
                <w:noProof/>
                <w:webHidden/>
                <w:sz w:val="22"/>
              </w:rPr>
              <w:fldChar w:fldCharType="end"/>
            </w:r>
          </w:hyperlink>
        </w:p>
        <w:p w14:paraId="231936A6" w14:textId="79365262" w:rsidR="00503B5C" w:rsidRPr="00BD2D50" w:rsidRDefault="00B62C45" w:rsidP="00BD2D50">
          <w:pPr>
            <w:pStyle w:val="TOC2"/>
            <w:tabs>
              <w:tab w:val="right" w:leader="dot" w:pos="9350"/>
            </w:tabs>
            <w:rPr>
              <w:rFonts w:ascii="Arial" w:eastAsiaTheme="minorEastAsia" w:hAnsi="Arial" w:cs="Arial"/>
              <w:noProof/>
              <w:sz w:val="22"/>
            </w:rPr>
          </w:pPr>
          <w:hyperlink w:anchor="_Toc190990477" w:history="1">
            <w:r w:rsidR="00503B5C" w:rsidRPr="00BD2D50">
              <w:rPr>
                <w:rStyle w:val="Hyperlink"/>
                <w:rFonts w:ascii="Arial" w:hAnsi="Arial" w:cs="Arial"/>
                <w:noProof/>
                <w:sz w:val="22"/>
              </w:rPr>
              <w:t>Aim</w:t>
            </w:r>
            <w:r w:rsidR="00503B5C" w:rsidRPr="00BD2D50">
              <w:rPr>
                <w:rFonts w:ascii="Arial" w:hAnsi="Arial" w:cs="Arial"/>
                <w:noProof/>
                <w:webHidden/>
                <w:sz w:val="22"/>
              </w:rPr>
              <w:tab/>
            </w:r>
            <w:r w:rsidR="00503B5C" w:rsidRPr="00BD2D50">
              <w:rPr>
                <w:rFonts w:ascii="Arial" w:hAnsi="Arial" w:cs="Arial"/>
                <w:noProof/>
                <w:webHidden/>
                <w:sz w:val="22"/>
              </w:rPr>
              <w:fldChar w:fldCharType="begin"/>
            </w:r>
            <w:r w:rsidR="00503B5C" w:rsidRPr="00BD2D50">
              <w:rPr>
                <w:rFonts w:ascii="Arial" w:hAnsi="Arial" w:cs="Arial"/>
                <w:noProof/>
                <w:webHidden/>
                <w:sz w:val="22"/>
              </w:rPr>
              <w:instrText xml:space="preserve"> PAGEREF _Toc190990477 \h </w:instrText>
            </w:r>
            <w:r w:rsidR="00503B5C" w:rsidRPr="00BD2D50">
              <w:rPr>
                <w:rFonts w:ascii="Arial" w:hAnsi="Arial" w:cs="Arial"/>
                <w:noProof/>
                <w:webHidden/>
                <w:sz w:val="22"/>
              </w:rPr>
            </w:r>
            <w:r w:rsidR="00503B5C" w:rsidRPr="00BD2D50">
              <w:rPr>
                <w:rFonts w:ascii="Arial" w:hAnsi="Arial" w:cs="Arial"/>
                <w:noProof/>
                <w:webHidden/>
                <w:sz w:val="22"/>
              </w:rPr>
              <w:fldChar w:fldCharType="separate"/>
            </w:r>
            <w:r w:rsidR="00503B5C" w:rsidRPr="00BD2D50">
              <w:rPr>
                <w:rFonts w:ascii="Arial" w:hAnsi="Arial" w:cs="Arial"/>
                <w:noProof/>
                <w:webHidden/>
                <w:sz w:val="22"/>
              </w:rPr>
              <w:t>2</w:t>
            </w:r>
            <w:r w:rsidR="00503B5C" w:rsidRPr="00BD2D50">
              <w:rPr>
                <w:rFonts w:ascii="Arial" w:hAnsi="Arial" w:cs="Arial"/>
                <w:noProof/>
                <w:webHidden/>
                <w:sz w:val="22"/>
              </w:rPr>
              <w:fldChar w:fldCharType="end"/>
            </w:r>
          </w:hyperlink>
        </w:p>
        <w:p w14:paraId="19524BDC" w14:textId="55ED7702" w:rsidR="00503B5C" w:rsidRPr="00BD2D50" w:rsidRDefault="00B62C45" w:rsidP="00BD2D50">
          <w:pPr>
            <w:pStyle w:val="TOC2"/>
            <w:tabs>
              <w:tab w:val="right" w:leader="dot" w:pos="9350"/>
            </w:tabs>
            <w:rPr>
              <w:rFonts w:ascii="Arial" w:eastAsiaTheme="minorEastAsia" w:hAnsi="Arial" w:cs="Arial"/>
              <w:noProof/>
              <w:sz w:val="22"/>
            </w:rPr>
          </w:pPr>
          <w:hyperlink w:anchor="_Toc190990478" w:history="1">
            <w:r w:rsidR="00503B5C" w:rsidRPr="00BD2D50">
              <w:rPr>
                <w:rStyle w:val="Hyperlink"/>
                <w:rFonts w:ascii="Arial" w:hAnsi="Arial" w:cs="Arial"/>
                <w:noProof/>
                <w:sz w:val="22"/>
              </w:rPr>
              <w:t>Objectives</w:t>
            </w:r>
            <w:r w:rsidR="00503B5C" w:rsidRPr="00BD2D50">
              <w:rPr>
                <w:rFonts w:ascii="Arial" w:hAnsi="Arial" w:cs="Arial"/>
                <w:noProof/>
                <w:webHidden/>
                <w:sz w:val="22"/>
              </w:rPr>
              <w:tab/>
            </w:r>
            <w:r w:rsidR="00503B5C" w:rsidRPr="00BD2D50">
              <w:rPr>
                <w:rFonts w:ascii="Arial" w:hAnsi="Arial" w:cs="Arial"/>
                <w:noProof/>
                <w:webHidden/>
                <w:sz w:val="22"/>
              </w:rPr>
              <w:fldChar w:fldCharType="begin"/>
            </w:r>
            <w:r w:rsidR="00503B5C" w:rsidRPr="00BD2D50">
              <w:rPr>
                <w:rFonts w:ascii="Arial" w:hAnsi="Arial" w:cs="Arial"/>
                <w:noProof/>
                <w:webHidden/>
                <w:sz w:val="22"/>
              </w:rPr>
              <w:instrText xml:space="preserve"> PAGEREF _Toc190990478 \h </w:instrText>
            </w:r>
            <w:r w:rsidR="00503B5C" w:rsidRPr="00BD2D50">
              <w:rPr>
                <w:rFonts w:ascii="Arial" w:hAnsi="Arial" w:cs="Arial"/>
                <w:noProof/>
                <w:webHidden/>
                <w:sz w:val="22"/>
              </w:rPr>
            </w:r>
            <w:r w:rsidR="00503B5C" w:rsidRPr="00BD2D50">
              <w:rPr>
                <w:rFonts w:ascii="Arial" w:hAnsi="Arial" w:cs="Arial"/>
                <w:noProof/>
                <w:webHidden/>
                <w:sz w:val="22"/>
              </w:rPr>
              <w:fldChar w:fldCharType="separate"/>
            </w:r>
            <w:r w:rsidR="00503B5C" w:rsidRPr="00BD2D50">
              <w:rPr>
                <w:rFonts w:ascii="Arial" w:hAnsi="Arial" w:cs="Arial"/>
                <w:noProof/>
                <w:webHidden/>
                <w:sz w:val="22"/>
              </w:rPr>
              <w:t>2</w:t>
            </w:r>
            <w:r w:rsidR="00503B5C" w:rsidRPr="00BD2D50">
              <w:rPr>
                <w:rFonts w:ascii="Arial" w:hAnsi="Arial" w:cs="Arial"/>
                <w:noProof/>
                <w:webHidden/>
                <w:sz w:val="22"/>
              </w:rPr>
              <w:fldChar w:fldCharType="end"/>
            </w:r>
          </w:hyperlink>
        </w:p>
        <w:p w14:paraId="0534F5D4" w14:textId="5689138F" w:rsidR="00503B5C" w:rsidRPr="00BD2D50" w:rsidRDefault="00B62C45" w:rsidP="00BD2D50">
          <w:pPr>
            <w:pStyle w:val="TOC2"/>
            <w:tabs>
              <w:tab w:val="right" w:leader="dot" w:pos="9350"/>
            </w:tabs>
            <w:rPr>
              <w:rFonts w:ascii="Arial" w:eastAsiaTheme="minorEastAsia" w:hAnsi="Arial" w:cs="Arial"/>
              <w:noProof/>
              <w:sz w:val="22"/>
            </w:rPr>
          </w:pPr>
          <w:hyperlink w:anchor="_Toc190990479" w:history="1">
            <w:r w:rsidR="00503B5C" w:rsidRPr="00BD2D50">
              <w:rPr>
                <w:rStyle w:val="Hyperlink"/>
                <w:rFonts w:ascii="Arial" w:hAnsi="Arial" w:cs="Arial"/>
                <w:noProof/>
                <w:sz w:val="22"/>
              </w:rPr>
              <w:t>Scope</w:t>
            </w:r>
            <w:r w:rsidR="00503B5C" w:rsidRPr="00BD2D50">
              <w:rPr>
                <w:rFonts w:ascii="Arial" w:hAnsi="Arial" w:cs="Arial"/>
                <w:noProof/>
                <w:webHidden/>
                <w:sz w:val="22"/>
              </w:rPr>
              <w:tab/>
            </w:r>
            <w:r w:rsidR="00503B5C" w:rsidRPr="00BD2D50">
              <w:rPr>
                <w:rFonts w:ascii="Arial" w:hAnsi="Arial" w:cs="Arial"/>
                <w:noProof/>
                <w:webHidden/>
                <w:sz w:val="22"/>
              </w:rPr>
              <w:fldChar w:fldCharType="begin"/>
            </w:r>
            <w:r w:rsidR="00503B5C" w:rsidRPr="00BD2D50">
              <w:rPr>
                <w:rFonts w:ascii="Arial" w:hAnsi="Arial" w:cs="Arial"/>
                <w:noProof/>
                <w:webHidden/>
                <w:sz w:val="22"/>
              </w:rPr>
              <w:instrText xml:space="preserve"> PAGEREF _Toc190990479 \h </w:instrText>
            </w:r>
            <w:r w:rsidR="00503B5C" w:rsidRPr="00BD2D50">
              <w:rPr>
                <w:rFonts w:ascii="Arial" w:hAnsi="Arial" w:cs="Arial"/>
                <w:noProof/>
                <w:webHidden/>
                <w:sz w:val="22"/>
              </w:rPr>
            </w:r>
            <w:r w:rsidR="00503B5C" w:rsidRPr="00BD2D50">
              <w:rPr>
                <w:rFonts w:ascii="Arial" w:hAnsi="Arial" w:cs="Arial"/>
                <w:noProof/>
                <w:webHidden/>
                <w:sz w:val="22"/>
              </w:rPr>
              <w:fldChar w:fldCharType="separate"/>
            </w:r>
            <w:r w:rsidR="00503B5C" w:rsidRPr="00BD2D50">
              <w:rPr>
                <w:rFonts w:ascii="Arial" w:hAnsi="Arial" w:cs="Arial"/>
                <w:noProof/>
                <w:webHidden/>
                <w:sz w:val="22"/>
              </w:rPr>
              <w:t>2</w:t>
            </w:r>
            <w:r w:rsidR="00503B5C" w:rsidRPr="00BD2D50">
              <w:rPr>
                <w:rFonts w:ascii="Arial" w:hAnsi="Arial" w:cs="Arial"/>
                <w:noProof/>
                <w:webHidden/>
                <w:sz w:val="22"/>
              </w:rPr>
              <w:fldChar w:fldCharType="end"/>
            </w:r>
          </w:hyperlink>
        </w:p>
        <w:p w14:paraId="5BC77901" w14:textId="496109BA" w:rsidR="00503B5C" w:rsidRPr="00BD2D50" w:rsidRDefault="00B62C45" w:rsidP="00BD2D50">
          <w:pPr>
            <w:pStyle w:val="TOC1"/>
            <w:tabs>
              <w:tab w:val="right" w:leader="dot" w:pos="9350"/>
            </w:tabs>
            <w:rPr>
              <w:rFonts w:ascii="Arial" w:eastAsiaTheme="minorEastAsia" w:hAnsi="Arial" w:cs="Arial"/>
              <w:noProof/>
              <w:sz w:val="22"/>
            </w:rPr>
          </w:pPr>
          <w:hyperlink w:anchor="_Toc190990480" w:history="1">
            <w:r w:rsidR="00503B5C" w:rsidRPr="00BD2D50">
              <w:rPr>
                <w:rStyle w:val="Hyperlink"/>
                <w:rFonts w:ascii="Arial" w:hAnsi="Arial" w:cs="Arial"/>
                <w:noProof/>
                <w:sz w:val="22"/>
              </w:rPr>
              <w:t>Project Outputs (Deliverables and Direct Results)</w:t>
            </w:r>
            <w:r w:rsidR="00503B5C" w:rsidRPr="00BD2D50">
              <w:rPr>
                <w:rFonts w:ascii="Arial" w:hAnsi="Arial" w:cs="Arial"/>
                <w:noProof/>
                <w:webHidden/>
                <w:sz w:val="22"/>
              </w:rPr>
              <w:tab/>
            </w:r>
            <w:r w:rsidR="00503B5C" w:rsidRPr="00BD2D50">
              <w:rPr>
                <w:rFonts w:ascii="Arial" w:hAnsi="Arial" w:cs="Arial"/>
                <w:noProof/>
                <w:webHidden/>
                <w:sz w:val="22"/>
              </w:rPr>
              <w:fldChar w:fldCharType="begin"/>
            </w:r>
            <w:r w:rsidR="00503B5C" w:rsidRPr="00BD2D50">
              <w:rPr>
                <w:rFonts w:ascii="Arial" w:hAnsi="Arial" w:cs="Arial"/>
                <w:noProof/>
                <w:webHidden/>
                <w:sz w:val="22"/>
              </w:rPr>
              <w:instrText xml:space="preserve"> PAGEREF _Toc190990480 \h </w:instrText>
            </w:r>
            <w:r w:rsidR="00503B5C" w:rsidRPr="00BD2D50">
              <w:rPr>
                <w:rFonts w:ascii="Arial" w:hAnsi="Arial" w:cs="Arial"/>
                <w:noProof/>
                <w:webHidden/>
                <w:sz w:val="22"/>
              </w:rPr>
            </w:r>
            <w:r w:rsidR="00503B5C" w:rsidRPr="00BD2D50">
              <w:rPr>
                <w:rFonts w:ascii="Arial" w:hAnsi="Arial" w:cs="Arial"/>
                <w:noProof/>
                <w:webHidden/>
                <w:sz w:val="22"/>
              </w:rPr>
              <w:fldChar w:fldCharType="separate"/>
            </w:r>
            <w:r w:rsidR="00503B5C" w:rsidRPr="00BD2D50">
              <w:rPr>
                <w:rFonts w:ascii="Arial" w:hAnsi="Arial" w:cs="Arial"/>
                <w:noProof/>
                <w:webHidden/>
                <w:sz w:val="22"/>
              </w:rPr>
              <w:t>3</w:t>
            </w:r>
            <w:r w:rsidR="00503B5C" w:rsidRPr="00BD2D50">
              <w:rPr>
                <w:rFonts w:ascii="Arial" w:hAnsi="Arial" w:cs="Arial"/>
                <w:noProof/>
                <w:webHidden/>
                <w:sz w:val="22"/>
              </w:rPr>
              <w:fldChar w:fldCharType="end"/>
            </w:r>
          </w:hyperlink>
        </w:p>
        <w:p w14:paraId="0E79F94A" w14:textId="7653CC83" w:rsidR="00503B5C" w:rsidRPr="00BD2D50" w:rsidRDefault="00B62C45" w:rsidP="00BD2D50">
          <w:pPr>
            <w:pStyle w:val="TOC1"/>
            <w:tabs>
              <w:tab w:val="right" w:leader="dot" w:pos="9350"/>
            </w:tabs>
            <w:rPr>
              <w:rFonts w:ascii="Arial" w:eastAsiaTheme="minorEastAsia" w:hAnsi="Arial" w:cs="Arial"/>
              <w:noProof/>
              <w:sz w:val="22"/>
            </w:rPr>
          </w:pPr>
          <w:hyperlink w:anchor="_Toc190990481" w:history="1">
            <w:r w:rsidR="00503B5C" w:rsidRPr="00BD2D50">
              <w:rPr>
                <w:rStyle w:val="Hyperlink"/>
                <w:rFonts w:ascii="Arial" w:hAnsi="Arial" w:cs="Arial"/>
                <w:noProof/>
                <w:sz w:val="22"/>
              </w:rPr>
              <w:t>Work Breakdown Structure (WBS)</w:t>
            </w:r>
            <w:r w:rsidR="00503B5C" w:rsidRPr="00BD2D50">
              <w:rPr>
                <w:rFonts w:ascii="Arial" w:hAnsi="Arial" w:cs="Arial"/>
                <w:noProof/>
                <w:webHidden/>
                <w:sz w:val="22"/>
              </w:rPr>
              <w:tab/>
            </w:r>
            <w:r w:rsidR="00503B5C" w:rsidRPr="00BD2D50">
              <w:rPr>
                <w:rFonts w:ascii="Arial" w:hAnsi="Arial" w:cs="Arial"/>
                <w:noProof/>
                <w:webHidden/>
                <w:sz w:val="22"/>
              </w:rPr>
              <w:fldChar w:fldCharType="begin"/>
            </w:r>
            <w:r w:rsidR="00503B5C" w:rsidRPr="00BD2D50">
              <w:rPr>
                <w:rFonts w:ascii="Arial" w:hAnsi="Arial" w:cs="Arial"/>
                <w:noProof/>
                <w:webHidden/>
                <w:sz w:val="22"/>
              </w:rPr>
              <w:instrText xml:space="preserve"> PAGEREF _Toc190990481 \h </w:instrText>
            </w:r>
            <w:r w:rsidR="00503B5C" w:rsidRPr="00BD2D50">
              <w:rPr>
                <w:rFonts w:ascii="Arial" w:hAnsi="Arial" w:cs="Arial"/>
                <w:noProof/>
                <w:webHidden/>
                <w:sz w:val="22"/>
              </w:rPr>
            </w:r>
            <w:r w:rsidR="00503B5C" w:rsidRPr="00BD2D50">
              <w:rPr>
                <w:rFonts w:ascii="Arial" w:hAnsi="Arial" w:cs="Arial"/>
                <w:noProof/>
                <w:webHidden/>
                <w:sz w:val="22"/>
              </w:rPr>
              <w:fldChar w:fldCharType="separate"/>
            </w:r>
            <w:r w:rsidR="00503B5C" w:rsidRPr="00BD2D50">
              <w:rPr>
                <w:rFonts w:ascii="Arial" w:hAnsi="Arial" w:cs="Arial"/>
                <w:noProof/>
                <w:webHidden/>
                <w:sz w:val="22"/>
              </w:rPr>
              <w:t>4</w:t>
            </w:r>
            <w:r w:rsidR="00503B5C" w:rsidRPr="00BD2D50">
              <w:rPr>
                <w:rFonts w:ascii="Arial" w:hAnsi="Arial" w:cs="Arial"/>
                <w:noProof/>
                <w:webHidden/>
                <w:sz w:val="22"/>
              </w:rPr>
              <w:fldChar w:fldCharType="end"/>
            </w:r>
          </w:hyperlink>
        </w:p>
        <w:p w14:paraId="785D4679" w14:textId="6DFAB1E1" w:rsidR="00503B5C" w:rsidRPr="00BD2D50" w:rsidRDefault="00B62C45" w:rsidP="00BD2D50">
          <w:pPr>
            <w:pStyle w:val="TOC1"/>
            <w:tabs>
              <w:tab w:val="right" w:leader="dot" w:pos="9350"/>
            </w:tabs>
            <w:rPr>
              <w:rFonts w:ascii="Arial" w:eastAsiaTheme="minorEastAsia" w:hAnsi="Arial" w:cs="Arial"/>
              <w:noProof/>
              <w:sz w:val="22"/>
            </w:rPr>
          </w:pPr>
          <w:hyperlink w:anchor="_Toc190990482" w:history="1">
            <w:r w:rsidR="00503B5C" w:rsidRPr="00BD2D50">
              <w:rPr>
                <w:rStyle w:val="Hyperlink"/>
                <w:rFonts w:ascii="Arial" w:hAnsi="Arial" w:cs="Arial"/>
                <w:noProof/>
                <w:sz w:val="22"/>
              </w:rPr>
              <w:t>Milestones &amp; Timeline</w:t>
            </w:r>
            <w:r w:rsidR="00503B5C" w:rsidRPr="00BD2D50">
              <w:rPr>
                <w:rFonts w:ascii="Arial" w:hAnsi="Arial" w:cs="Arial"/>
                <w:noProof/>
                <w:webHidden/>
                <w:sz w:val="22"/>
              </w:rPr>
              <w:tab/>
            </w:r>
            <w:r w:rsidR="00503B5C" w:rsidRPr="00BD2D50">
              <w:rPr>
                <w:rFonts w:ascii="Arial" w:hAnsi="Arial" w:cs="Arial"/>
                <w:noProof/>
                <w:webHidden/>
                <w:sz w:val="22"/>
              </w:rPr>
              <w:fldChar w:fldCharType="begin"/>
            </w:r>
            <w:r w:rsidR="00503B5C" w:rsidRPr="00BD2D50">
              <w:rPr>
                <w:rFonts w:ascii="Arial" w:hAnsi="Arial" w:cs="Arial"/>
                <w:noProof/>
                <w:webHidden/>
                <w:sz w:val="22"/>
              </w:rPr>
              <w:instrText xml:space="preserve"> PAGEREF _Toc190990482 \h </w:instrText>
            </w:r>
            <w:r w:rsidR="00503B5C" w:rsidRPr="00BD2D50">
              <w:rPr>
                <w:rFonts w:ascii="Arial" w:hAnsi="Arial" w:cs="Arial"/>
                <w:noProof/>
                <w:webHidden/>
                <w:sz w:val="22"/>
              </w:rPr>
            </w:r>
            <w:r w:rsidR="00503B5C" w:rsidRPr="00BD2D50">
              <w:rPr>
                <w:rFonts w:ascii="Arial" w:hAnsi="Arial" w:cs="Arial"/>
                <w:noProof/>
                <w:webHidden/>
                <w:sz w:val="22"/>
              </w:rPr>
              <w:fldChar w:fldCharType="separate"/>
            </w:r>
            <w:r w:rsidR="00503B5C" w:rsidRPr="00BD2D50">
              <w:rPr>
                <w:rFonts w:ascii="Arial" w:hAnsi="Arial" w:cs="Arial"/>
                <w:noProof/>
                <w:webHidden/>
                <w:sz w:val="22"/>
              </w:rPr>
              <w:t>5</w:t>
            </w:r>
            <w:r w:rsidR="00503B5C" w:rsidRPr="00BD2D50">
              <w:rPr>
                <w:rFonts w:ascii="Arial" w:hAnsi="Arial" w:cs="Arial"/>
                <w:noProof/>
                <w:webHidden/>
                <w:sz w:val="22"/>
              </w:rPr>
              <w:fldChar w:fldCharType="end"/>
            </w:r>
          </w:hyperlink>
        </w:p>
        <w:p w14:paraId="2D6591CF" w14:textId="148B46AE" w:rsidR="00503B5C" w:rsidRPr="00BD2D50" w:rsidRDefault="00B62C45" w:rsidP="00BD2D50">
          <w:pPr>
            <w:pStyle w:val="TOC1"/>
            <w:tabs>
              <w:tab w:val="right" w:leader="dot" w:pos="9350"/>
            </w:tabs>
            <w:rPr>
              <w:rFonts w:ascii="Arial" w:eastAsiaTheme="minorEastAsia" w:hAnsi="Arial" w:cs="Arial"/>
              <w:noProof/>
              <w:sz w:val="22"/>
            </w:rPr>
          </w:pPr>
          <w:hyperlink w:anchor="_Toc190990483" w:history="1">
            <w:r w:rsidR="00503B5C" w:rsidRPr="00BD2D50">
              <w:rPr>
                <w:rStyle w:val="Hyperlink"/>
                <w:rFonts w:ascii="Arial" w:hAnsi="Arial" w:cs="Arial"/>
                <w:noProof/>
                <w:sz w:val="22"/>
              </w:rPr>
              <w:t>Resource Allocation</w:t>
            </w:r>
            <w:r w:rsidR="00503B5C" w:rsidRPr="00BD2D50">
              <w:rPr>
                <w:rFonts w:ascii="Arial" w:hAnsi="Arial" w:cs="Arial"/>
                <w:noProof/>
                <w:webHidden/>
                <w:sz w:val="22"/>
              </w:rPr>
              <w:tab/>
            </w:r>
            <w:r w:rsidR="00503B5C" w:rsidRPr="00BD2D50">
              <w:rPr>
                <w:rFonts w:ascii="Arial" w:hAnsi="Arial" w:cs="Arial"/>
                <w:noProof/>
                <w:webHidden/>
                <w:sz w:val="22"/>
              </w:rPr>
              <w:fldChar w:fldCharType="begin"/>
            </w:r>
            <w:r w:rsidR="00503B5C" w:rsidRPr="00BD2D50">
              <w:rPr>
                <w:rFonts w:ascii="Arial" w:hAnsi="Arial" w:cs="Arial"/>
                <w:noProof/>
                <w:webHidden/>
                <w:sz w:val="22"/>
              </w:rPr>
              <w:instrText xml:space="preserve"> PAGEREF _Toc190990483 \h </w:instrText>
            </w:r>
            <w:r w:rsidR="00503B5C" w:rsidRPr="00BD2D50">
              <w:rPr>
                <w:rFonts w:ascii="Arial" w:hAnsi="Arial" w:cs="Arial"/>
                <w:noProof/>
                <w:webHidden/>
                <w:sz w:val="22"/>
              </w:rPr>
            </w:r>
            <w:r w:rsidR="00503B5C" w:rsidRPr="00BD2D50">
              <w:rPr>
                <w:rFonts w:ascii="Arial" w:hAnsi="Arial" w:cs="Arial"/>
                <w:noProof/>
                <w:webHidden/>
                <w:sz w:val="22"/>
              </w:rPr>
              <w:fldChar w:fldCharType="separate"/>
            </w:r>
            <w:r w:rsidR="00503B5C" w:rsidRPr="00BD2D50">
              <w:rPr>
                <w:rFonts w:ascii="Arial" w:hAnsi="Arial" w:cs="Arial"/>
                <w:noProof/>
                <w:webHidden/>
                <w:sz w:val="22"/>
              </w:rPr>
              <w:t>6</w:t>
            </w:r>
            <w:r w:rsidR="00503B5C" w:rsidRPr="00BD2D50">
              <w:rPr>
                <w:rFonts w:ascii="Arial" w:hAnsi="Arial" w:cs="Arial"/>
                <w:noProof/>
                <w:webHidden/>
                <w:sz w:val="22"/>
              </w:rPr>
              <w:fldChar w:fldCharType="end"/>
            </w:r>
          </w:hyperlink>
        </w:p>
        <w:p w14:paraId="2C9783CC" w14:textId="7293909E" w:rsidR="00503B5C" w:rsidRPr="00BD2D50" w:rsidRDefault="00B62C45" w:rsidP="00BD2D50">
          <w:pPr>
            <w:pStyle w:val="TOC2"/>
            <w:tabs>
              <w:tab w:val="right" w:leader="dot" w:pos="9350"/>
            </w:tabs>
            <w:rPr>
              <w:rFonts w:ascii="Arial" w:eastAsiaTheme="minorEastAsia" w:hAnsi="Arial" w:cs="Arial"/>
              <w:noProof/>
              <w:sz w:val="22"/>
            </w:rPr>
          </w:pPr>
          <w:hyperlink w:anchor="_Toc190990484" w:history="1">
            <w:r w:rsidR="00503B5C" w:rsidRPr="00BD2D50">
              <w:rPr>
                <w:rStyle w:val="Hyperlink"/>
                <w:rFonts w:ascii="Arial" w:hAnsi="Arial" w:cs="Arial"/>
                <w:noProof/>
                <w:sz w:val="22"/>
              </w:rPr>
              <w:t>Personnel</w:t>
            </w:r>
            <w:r w:rsidR="00503B5C" w:rsidRPr="00BD2D50">
              <w:rPr>
                <w:rFonts w:ascii="Arial" w:hAnsi="Arial" w:cs="Arial"/>
                <w:noProof/>
                <w:webHidden/>
                <w:sz w:val="22"/>
              </w:rPr>
              <w:tab/>
            </w:r>
            <w:r w:rsidR="00503B5C" w:rsidRPr="00BD2D50">
              <w:rPr>
                <w:rFonts w:ascii="Arial" w:hAnsi="Arial" w:cs="Arial"/>
                <w:noProof/>
                <w:webHidden/>
                <w:sz w:val="22"/>
              </w:rPr>
              <w:fldChar w:fldCharType="begin"/>
            </w:r>
            <w:r w:rsidR="00503B5C" w:rsidRPr="00BD2D50">
              <w:rPr>
                <w:rFonts w:ascii="Arial" w:hAnsi="Arial" w:cs="Arial"/>
                <w:noProof/>
                <w:webHidden/>
                <w:sz w:val="22"/>
              </w:rPr>
              <w:instrText xml:space="preserve"> PAGEREF _Toc190990484 \h </w:instrText>
            </w:r>
            <w:r w:rsidR="00503B5C" w:rsidRPr="00BD2D50">
              <w:rPr>
                <w:rFonts w:ascii="Arial" w:hAnsi="Arial" w:cs="Arial"/>
                <w:noProof/>
                <w:webHidden/>
                <w:sz w:val="22"/>
              </w:rPr>
            </w:r>
            <w:r w:rsidR="00503B5C" w:rsidRPr="00BD2D50">
              <w:rPr>
                <w:rFonts w:ascii="Arial" w:hAnsi="Arial" w:cs="Arial"/>
                <w:noProof/>
                <w:webHidden/>
                <w:sz w:val="22"/>
              </w:rPr>
              <w:fldChar w:fldCharType="separate"/>
            </w:r>
            <w:r w:rsidR="00503B5C" w:rsidRPr="00BD2D50">
              <w:rPr>
                <w:rFonts w:ascii="Arial" w:hAnsi="Arial" w:cs="Arial"/>
                <w:noProof/>
                <w:webHidden/>
                <w:sz w:val="22"/>
              </w:rPr>
              <w:t>6</w:t>
            </w:r>
            <w:r w:rsidR="00503B5C" w:rsidRPr="00BD2D50">
              <w:rPr>
                <w:rFonts w:ascii="Arial" w:hAnsi="Arial" w:cs="Arial"/>
                <w:noProof/>
                <w:webHidden/>
                <w:sz w:val="22"/>
              </w:rPr>
              <w:fldChar w:fldCharType="end"/>
            </w:r>
          </w:hyperlink>
        </w:p>
        <w:p w14:paraId="4BA7FB88" w14:textId="2CBC938C" w:rsidR="00503B5C" w:rsidRPr="00BD2D50" w:rsidRDefault="00B62C45" w:rsidP="00BD2D50">
          <w:pPr>
            <w:pStyle w:val="TOC2"/>
            <w:tabs>
              <w:tab w:val="right" w:leader="dot" w:pos="9350"/>
            </w:tabs>
            <w:rPr>
              <w:rFonts w:ascii="Arial" w:eastAsiaTheme="minorEastAsia" w:hAnsi="Arial" w:cs="Arial"/>
              <w:noProof/>
              <w:sz w:val="22"/>
            </w:rPr>
          </w:pPr>
          <w:hyperlink w:anchor="_Toc190990485" w:history="1">
            <w:r w:rsidR="00503B5C" w:rsidRPr="00BD2D50">
              <w:rPr>
                <w:rStyle w:val="Hyperlink"/>
                <w:rFonts w:ascii="Arial" w:hAnsi="Arial" w:cs="Arial"/>
                <w:noProof/>
                <w:sz w:val="22"/>
              </w:rPr>
              <w:t>Material Resources</w:t>
            </w:r>
            <w:r w:rsidR="00503B5C" w:rsidRPr="00BD2D50">
              <w:rPr>
                <w:rFonts w:ascii="Arial" w:hAnsi="Arial" w:cs="Arial"/>
                <w:noProof/>
                <w:webHidden/>
                <w:sz w:val="22"/>
              </w:rPr>
              <w:tab/>
            </w:r>
            <w:r w:rsidR="00503B5C" w:rsidRPr="00BD2D50">
              <w:rPr>
                <w:rFonts w:ascii="Arial" w:hAnsi="Arial" w:cs="Arial"/>
                <w:noProof/>
                <w:webHidden/>
                <w:sz w:val="22"/>
              </w:rPr>
              <w:fldChar w:fldCharType="begin"/>
            </w:r>
            <w:r w:rsidR="00503B5C" w:rsidRPr="00BD2D50">
              <w:rPr>
                <w:rFonts w:ascii="Arial" w:hAnsi="Arial" w:cs="Arial"/>
                <w:noProof/>
                <w:webHidden/>
                <w:sz w:val="22"/>
              </w:rPr>
              <w:instrText xml:space="preserve"> PAGEREF _Toc190990485 \h </w:instrText>
            </w:r>
            <w:r w:rsidR="00503B5C" w:rsidRPr="00BD2D50">
              <w:rPr>
                <w:rFonts w:ascii="Arial" w:hAnsi="Arial" w:cs="Arial"/>
                <w:noProof/>
                <w:webHidden/>
                <w:sz w:val="22"/>
              </w:rPr>
            </w:r>
            <w:r w:rsidR="00503B5C" w:rsidRPr="00BD2D50">
              <w:rPr>
                <w:rFonts w:ascii="Arial" w:hAnsi="Arial" w:cs="Arial"/>
                <w:noProof/>
                <w:webHidden/>
                <w:sz w:val="22"/>
              </w:rPr>
              <w:fldChar w:fldCharType="separate"/>
            </w:r>
            <w:r w:rsidR="00503B5C" w:rsidRPr="00BD2D50">
              <w:rPr>
                <w:rFonts w:ascii="Arial" w:hAnsi="Arial" w:cs="Arial"/>
                <w:noProof/>
                <w:webHidden/>
                <w:sz w:val="22"/>
              </w:rPr>
              <w:t>7</w:t>
            </w:r>
            <w:r w:rsidR="00503B5C" w:rsidRPr="00BD2D50">
              <w:rPr>
                <w:rFonts w:ascii="Arial" w:hAnsi="Arial" w:cs="Arial"/>
                <w:noProof/>
                <w:webHidden/>
                <w:sz w:val="22"/>
              </w:rPr>
              <w:fldChar w:fldCharType="end"/>
            </w:r>
          </w:hyperlink>
        </w:p>
        <w:p w14:paraId="066962C2" w14:textId="0AD4182F" w:rsidR="00503B5C" w:rsidRPr="00BD2D50" w:rsidRDefault="00B62C45" w:rsidP="00BD2D50">
          <w:pPr>
            <w:pStyle w:val="TOC2"/>
            <w:tabs>
              <w:tab w:val="right" w:leader="dot" w:pos="9350"/>
            </w:tabs>
            <w:rPr>
              <w:rFonts w:ascii="Arial" w:eastAsiaTheme="minorEastAsia" w:hAnsi="Arial" w:cs="Arial"/>
              <w:noProof/>
              <w:sz w:val="22"/>
            </w:rPr>
          </w:pPr>
          <w:hyperlink w:anchor="_Toc190990486" w:history="1">
            <w:r w:rsidR="00503B5C" w:rsidRPr="00BD2D50">
              <w:rPr>
                <w:rStyle w:val="Hyperlink"/>
                <w:rFonts w:ascii="Arial" w:hAnsi="Arial" w:cs="Arial"/>
                <w:noProof/>
                <w:sz w:val="22"/>
              </w:rPr>
              <w:t>Budget Estimate</w:t>
            </w:r>
            <w:r w:rsidR="00503B5C" w:rsidRPr="00BD2D50">
              <w:rPr>
                <w:rFonts w:ascii="Arial" w:hAnsi="Arial" w:cs="Arial"/>
                <w:noProof/>
                <w:webHidden/>
                <w:sz w:val="22"/>
              </w:rPr>
              <w:tab/>
            </w:r>
            <w:r w:rsidR="00503B5C" w:rsidRPr="00BD2D50">
              <w:rPr>
                <w:rFonts w:ascii="Arial" w:hAnsi="Arial" w:cs="Arial"/>
                <w:noProof/>
                <w:webHidden/>
                <w:sz w:val="22"/>
              </w:rPr>
              <w:fldChar w:fldCharType="begin"/>
            </w:r>
            <w:r w:rsidR="00503B5C" w:rsidRPr="00BD2D50">
              <w:rPr>
                <w:rFonts w:ascii="Arial" w:hAnsi="Arial" w:cs="Arial"/>
                <w:noProof/>
                <w:webHidden/>
                <w:sz w:val="22"/>
              </w:rPr>
              <w:instrText xml:space="preserve"> PAGEREF _Toc190990486 \h </w:instrText>
            </w:r>
            <w:r w:rsidR="00503B5C" w:rsidRPr="00BD2D50">
              <w:rPr>
                <w:rFonts w:ascii="Arial" w:hAnsi="Arial" w:cs="Arial"/>
                <w:noProof/>
                <w:webHidden/>
                <w:sz w:val="22"/>
              </w:rPr>
            </w:r>
            <w:r w:rsidR="00503B5C" w:rsidRPr="00BD2D50">
              <w:rPr>
                <w:rFonts w:ascii="Arial" w:hAnsi="Arial" w:cs="Arial"/>
                <w:noProof/>
                <w:webHidden/>
                <w:sz w:val="22"/>
              </w:rPr>
              <w:fldChar w:fldCharType="separate"/>
            </w:r>
            <w:r w:rsidR="00503B5C" w:rsidRPr="00BD2D50">
              <w:rPr>
                <w:rFonts w:ascii="Arial" w:hAnsi="Arial" w:cs="Arial"/>
                <w:noProof/>
                <w:webHidden/>
                <w:sz w:val="22"/>
              </w:rPr>
              <w:t>7</w:t>
            </w:r>
            <w:r w:rsidR="00503B5C" w:rsidRPr="00BD2D50">
              <w:rPr>
                <w:rFonts w:ascii="Arial" w:hAnsi="Arial" w:cs="Arial"/>
                <w:noProof/>
                <w:webHidden/>
                <w:sz w:val="22"/>
              </w:rPr>
              <w:fldChar w:fldCharType="end"/>
            </w:r>
          </w:hyperlink>
        </w:p>
        <w:p w14:paraId="13FE517F" w14:textId="19838757" w:rsidR="00503B5C" w:rsidRPr="00BD2D50" w:rsidRDefault="00B62C45" w:rsidP="00BD2D50">
          <w:pPr>
            <w:pStyle w:val="TOC1"/>
            <w:tabs>
              <w:tab w:val="right" w:leader="dot" w:pos="9350"/>
            </w:tabs>
            <w:rPr>
              <w:rFonts w:ascii="Arial" w:eastAsiaTheme="minorEastAsia" w:hAnsi="Arial" w:cs="Arial"/>
              <w:noProof/>
              <w:sz w:val="22"/>
            </w:rPr>
          </w:pPr>
          <w:hyperlink w:anchor="_Toc190990487" w:history="1">
            <w:r w:rsidR="00503B5C" w:rsidRPr="00BD2D50">
              <w:rPr>
                <w:rStyle w:val="Hyperlink"/>
                <w:rFonts w:ascii="Arial" w:hAnsi="Arial" w:cs="Arial"/>
                <w:noProof/>
                <w:sz w:val="22"/>
              </w:rPr>
              <w:t>Risk Management</w:t>
            </w:r>
            <w:r w:rsidR="00503B5C" w:rsidRPr="00BD2D50">
              <w:rPr>
                <w:rFonts w:ascii="Arial" w:hAnsi="Arial" w:cs="Arial"/>
                <w:noProof/>
                <w:webHidden/>
                <w:sz w:val="22"/>
              </w:rPr>
              <w:tab/>
            </w:r>
            <w:r w:rsidR="00503B5C" w:rsidRPr="00BD2D50">
              <w:rPr>
                <w:rFonts w:ascii="Arial" w:hAnsi="Arial" w:cs="Arial"/>
                <w:noProof/>
                <w:webHidden/>
                <w:sz w:val="22"/>
              </w:rPr>
              <w:fldChar w:fldCharType="begin"/>
            </w:r>
            <w:r w:rsidR="00503B5C" w:rsidRPr="00BD2D50">
              <w:rPr>
                <w:rFonts w:ascii="Arial" w:hAnsi="Arial" w:cs="Arial"/>
                <w:noProof/>
                <w:webHidden/>
                <w:sz w:val="22"/>
              </w:rPr>
              <w:instrText xml:space="preserve"> PAGEREF _Toc190990487 \h </w:instrText>
            </w:r>
            <w:r w:rsidR="00503B5C" w:rsidRPr="00BD2D50">
              <w:rPr>
                <w:rFonts w:ascii="Arial" w:hAnsi="Arial" w:cs="Arial"/>
                <w:noProof/>
                <w:webHidden/>
                <w:sz w:val="22"/>
              </w:rPr>
            </w:r>
            <w:r w:rsidR="00503B5C" w:rsidRPr="00BD2D50">
              <w:rPr>
                <w:rFonts w:ascii="Arial" w:hAnsi="Arial" w:cs="Arial"/>
                <w:noProof/>
                <w:webHidden/>
                <w:sz w:val="22"/>
              </w:rPr>
              <w:fldChar w:fldCharType="separate"/>
            </w:r>
            <w:r w:rsidR="00503B5C" w:rsidRPr="00BD2D50">
              <w:rPr>
                <w:rFonts w:ascii="Arial" w:hAnsi="Arial" w:cs="Arial"/>
                <w:noProof/>
                <w:webHidden/>
                <w:sz w:val="22"/>
              </w:rPr>
              <w:t>9</w:t>
            </w:r>
            <w:r w:rsidR="00503B5C" w:rsidRPr="00BD2D50">
              <w:rPr>
                <w:rFonts w:ascii="Arial" w:hAnsi="Arial" w:cs="Arial"/>
                <w:noProof/>
                <w:webHidden/>
                <w:sz w:val="22"/>
              </w:rPr>
              <w:fldChar w:fldCharType="end"/>
            </w:r>
          </w:hyperlink>
        </w:p>
        <w:p w14:paraId="1E891E46" w14:textId="5FED4112" w:rsidR="00503B5C" w:rsidRPr="00BD2D50" w:rsidRDefault="00B62C45" w:rsidP="00BD2D50">
          <w:pPr>
            <w:pStyle w:val="TOC3"/>
            <w:tabs>
              <w:tab w:val="right" w:leader="dot" w:pos="9350"/>
            </w:tabs>
            <w:rPr>
              <w:rFonts w:ascii="Arial" w:eastAsiaTheme="minorEastAsia" w:hAnsi="Arial" w:cs="Arial"/>
              <w:noProof/>
              <w:sz w:val="22"/>
            </w:rPr>
          </w:pPr>
          <w:hyperlink w:anchor="_Toc190990488" w:history="1">
            <w:r w:rsidR="00503B5C" w:rsidRPr="00BD2D50">
              <w:rPr>
                <w:rStyle w:val="Hyperlink"/>
                <w:rFonts w:ascii="Arial" w:hAnsi="Arial" w:cs="Arial"/>
                <w:noProof/>
                <w:sz w:val="22"/>
              </w:rPr>
              <w:t>Budget Overrun</w:t>
            </w:r>
            <w:r w:rsidR="00503B5C" w:rsidRPr="00BD2D50">
              <w:rPr>
                <w:rFonts w:ascii="Arial" w:hAnsi="Arial" w:cs="Arial"/>
                <w:noProof/>
                <w:webHidden/>
                <w:sz w:val="22"/>
              </w:rPr>
              <w:tab/>
            </w:r>
            <w:r w:rsidR="00503B5C" w:rsidRPr="00BD2D50">
              <w:rPr>
                <w:rFonts w:ascii="Arial" w:hAnsi="Arial" w:cs="Arial"/>
                <w:noProof/>
                <w:webHidden/>
                <w:sz w:val="22"/>
              </w:rPr>
              <w:fldChar w:fldCharType="begin"/>
            </w:r>
            <w:r w:rsidR="00503B5C" w:rsidRPr="00BD2D50">
              <w:rPr>
                <w:rFonts w:ascii="Arial" w:hAnsi="Arial" w:cs="Arial"/>
                <w:noProof/>
                <w:webHidden/>
                <w:sz w:val="22"/>
              </w:rPr>
              <w:instrText xml:space="preserve"> PAGEREF _Toc190990488 \h </w:instrText>
            </w:r>
            <w:r w:rsidR="00503B5C" w:rsidRPr="00BD2D50">
              <w:rPr>
                <w:rFonts w:ascii="Arial" w:hAnsi="Arial" w:cs="Arial"/>
                <w:noProof/>
                <w:webHidden/>
                <w:sz w:val="22"/>
              </w:rPr>
            </w:r>
            <w:r w:rsidR="00503B5C" w:rsidRPr="00BD2D50">
              <w:rPr>
                <w:rFonts w:ascii="Arial" w:hAnsi="Arial" w:cs="Arial"/>
                <w:noProof/>
                <w:webHidden/>
                <w:sz w:val="22"/>
              </w:rPr>
              <w:fldChar w:fldCharType="separate"/>
            </w:r>
            <w:r w:rsidR="00503B5C" w:rsidRPr="00BD2D50">
              <w:rPr>
                <w:rFonts w:ascii="Arial" w:hAnsi="Arial" w:cs="Arial"/>
                <w:noProof/>
                <w:webHidden/>
                <w:sz w:val="22"/>
              </w:rPr>
              <w:t>9</w:t>
            </w:r>
            <w:r w:rsidR="00503B5C" w:rsidRPr="00BD2D50">
              <w:rPr>
                <w:rFonts w:ascii="Arial" w:hAnsi="Arial" w:cs="Arial"/>
                <w:noProof/>
                <w:webHidden/>
                <w:sz w:val="22"/>
              </w:rPr>
              <w:fldChar w:fldCharType="end"/>
            </w:r>
          </w:hyperlink>
        </w:p>
        <w:p w14:paraId="0D5B328F" w14:textId="6FEF4784" w:rsidR="00503B5C" w:rsidRPr="00BD2D50" w:rsidRDefault="00B62C45" w:rsidP="00BD2D50">
          <w:pPr>
            <w:pStyle w:val="TOC3"/>
            <w:tabs>
              <w:tab w:val="right" w:leader="dot" w:pos="9350"/>
            </w:tabs>
            <w:rPr>
              <w:rFonts w:ascii="Arial" w:eastAsiaTheme="minorEastAsia" w:hAnsi="Arial" w:cs="Arial"/>
              <w:noProof/>
              <w:sz w:val="22"/>
            </w:rPr>
          </w:pPr>
          <w:hyperlink w:anchor="_Toc190990489" w:history="1">
            <w:r w:rsidR="00503B5C" w:rsidRPr="00BD2D50">
              <w:rPr>
                <w:rStyle w:val="Hyperlink"/>
                <w:rFonts w:ascii="Arial" w:hAnsi="Arial" w:cs="Arial"/>
                <w:noProof/>
                <w:sz w:val="22"/>
              </w:rPr>
              <w:t>Regulatory Compliance Issues</w:t>
            </w:r>
            <w:r w:rsidR="00503B5C" w:rsidRPr="00BD2D50">
              <w:rPr>
                <w:rFonts w:ascii="Arial" w:hAnsi="Arial" w:cs="Arial"/>
                <w:noProof/>
                <w:webHidden/>
                <w:sz w:val="22"/>
              </w:rPr>
              <w:tab/>
            </w:r>
            <w:r w:rsidR="00503B5C" w:rsidRPr="00BD2D50">
              <w:rPr>
                <w:rFonts w:ascii="Arial" w:hAnsi="Arial" w:cs="Arial"/>
                <w:noProof/>
                <w:webHidden/>
                <w:sz w:val="22"/>
              </w:rPr>
              <w:fldChar w:fldCharType="begin"/>
            </w:r>
            <w:r w:rsidR="00503B5C" w:rsidRPr="00BD2D50">
              <w:rPr>
                <w:rFonts w:ascii="Arial" w:hAnsi="Arial" w:cs="Arial"/>
                <w:noProof/>
                <w:webHidden/>
                <w:sz w:val="22"/>
              </w:rPr>
              <w:instrText xml:space="preserve"> PAGEREF _Toc190990489 \h </w:instrText>
            </w:r>
            <w:r w:rsidR="00503B5C" w:rsidRPr="00BD2D50">
              <w:rPr>
                <w:rFonts w:ascii="Arial" w:hAnsi="Arial" w:cs="Arial"/>
                <w:noProof/>
                <w:webHidden/>
                <w:sz w:val="22"/>
              </w:rPr>
            </w:r>
            <w:r w:rsidR="00503B5C" w:rsidRPr="00BD2D50">
              <w:rPr>
                <w:rFonts w:ascii="Arial" w:hAnsi="Arial" w:cs="Arial"/>
                <w:noProof/>
                <w:webHidden/>
                <w:sz w:val="22"/>
              </w:rPr>
              <w:fldChar w:fldCharType="separate"/>
            </w:r>
            <w:r w:rsidR="00503B5C" w:rsidRPr="00BD2D50">
              <w:rPr>
                <w:rFonts w:ascii="Arial" w:hAnsi="Arial" w:cs="Arial"/>
                <w:noProof/>
                <w:webHidden/>
                <w:sz w:val="22"/>
              </w:rPr>
              <w:t>9</w:t>
            </w:r>
            <w:r w:rsidR="00503B5C" w:rsidRPr="00BD2D50">
              <w:rPr>
                <w:rFonts w:ascii="Arial" w:hAnsi="Arial" w:cs="Arial"/>
                <w:noProof/>
                <w:webHidden/>
                <w:sz w:val="22"/>
              </w:rPr>
              <w:fldChar w:fldCharType="end"/>
            </w:r>
          </w:hyperlink>
        </w:p>
        <w:p w14:paraId="7EAF443A" w14:textId="57C3444F" w:rsidR="00503B5C" w:rsidRPr="00BD2D50" w:rsidRDefault="00B62C45" w:rsidP="00BD2D50">
          <w:pPr>
            <w:pStyle w:val="TOC3"/>
            <w:tabs>
              <w:tab w:val="right" w:leader="dot" w:pos="9350"/>
            </w:tabs>
            <w:rPr>
              <w:rFonts w:ascii="Arial" w:eastAsiaTheme="minorEastAsia" w:hAnsi="Arial" w:cs="Arial"/>
              <w:noProof/>
              <w:sz w:val="22"/>
            </w:rPr>
          </w:pPr>
          <w:hyperlink w:anchor="_Toc190990490" w:history="1">
            <w:r w:rsidR="00503B5C" w:rsidRPr="00BD2D50">
              <w:rPr>
                <w:rStyle w:val="Hyperlink"/>
                <w:rFonts w:ascii="Arial" w:hAnsi="Arial" w:cs="Arial"/>
                <w:noProof/>
                <w:sz w:val="22"/>
              </w:rPr>
              <w:t>Delays in Construction</w:t>
            </w:r>
            <w:r w:rsidR="00503B5C" w:rsidRPr="00BD2D50">
              <w:rPr>
                <w:rFonts w:ascii="Arial" w:hAnsi="Arial" w:cs="Arial"/>
                <w:noProof/>
                <w:webHidden/>
                <w:sz w:val="22"/>
              </w:rPr>
              <w:tab/>
            </w:r>
            <w:r w:rsidR="00503B5C" w:rsidRPr="00BD2D50">
              <w:rPr>
                <w:rFonts w:ascii="Arial" w:hAnsi="Arial" w:cs="Arial"/>
                <w:noProof/>
                <w:webHidden/>
                <w:sz w:val="22"/>
              </w:rPr>
              <w:fldChar w:fldCharType="begin"/>
            </w:r>
            <w:r w:rsidR="00503B5C" w:rsidRPr="00BD2D50">
              <w:rPr>
                <w:rFonts w:ascii="Arial" w:hAnsi="Arial" w:cs="Arial"/>
                <w:noProof/>
                <w:webHidden/>
                <w:sz w:val="22"/>
              </w:rPr>
              <w:instrText xml:space="preserve"> PAGEREF _Toc190990490 \h </w:instrText>
            </w:r>
            <w:r w:rsidR="00503B5C" w:rsidRPr="00BD2D50">
              <w:rPr>
                <w:rFonts w:ascii="Arial" w:hAnsi="Arial" w:cs="Arial"/>
                <w:noProof/>
                <w:webHidden/>
                <w:sz w:val="22"/>
              </w:rPr>
            </w:r>
            <w:r w:rsidR="00503B5C" w:rsidRPr="00BD2D50">
              <w:rPr>
                <w:rFonts w:ascii="Arial" w:hAnsi="Arial" w:cs="Arial"/>
                <w:noProof/>
                <w:webHidden/>
                <w:sz w:val="22"/>
              </w:rPr>
              <w:fldChar w:fldCharType="separate"/>
            </w:r>
            <w:r w:rsidR="00503B5C" w:rsidRPr="00BD2D50">
              <w:rPr>
                <w:rFonts w:ascii="Arial" w:hAnsi="Arial" w:cs="Arial"/>
                <w:noProof/>
                <w:webHidden/>
                <w:sz w:val="22"/>
              </w:rPr>
              <w:t>9</w:t>
            </w:r>
            <w:r w:rsidR="00503B5C" w:rsidRPr="00BD2D50">
              <w:rPr>
                <w:rFonts w:ascii="Arial" w:hAnsi="Arial" w:cs="Arial"/>
                <w:noProof/>
                <w:webHidden/>
                <w:sz w:val="22"/>
              </w:rPr>
              <w:fldChar w:fldCharType="end"/>
            </w:r>
          </w:hyperlink>
        </w:p>
        <w:p w14:paraId="24D972B0" w14:textId="4C1C94B4" w:rsidR="00503B5C" w:rsidRPr="00BD2D50" w:rsidRDefault="00B62C45" w:rsidP="00BD2D50">
          <w:pPr>
            <w:pStyle w:val="TOC3"/>
            <w:tabs>
              <w:tab w:val="right" w:leader="dot" w:pos="9350"/>
            </w:tabs>
            <w:rPr>
              <w:rFonts w:ascii="Arial" w:eastAsiaTheme="minorEastAsia" w:hAnsi="Arial" w:cs="Arial"/>
              <w:noProof/>
              <w:sz w:val="22"/>
            </w:rPr>
          </w:pPr>
          <w:hyperlink w:anchor="_Toc190990491" w:history="1">
            <w:r w:rsidR="00503B5C" w:rsidRPr="00BD2D50">
              <w:rPr>
                <w:rStyle w:val="Hyperlink"/>
                <w:rFonts w:ascii="Arial" w:hAnsi="Arial" w:cs="Arial"/>
                <w:noProof/>
                <w:sz w:val="22"/>
              </w:rPr>
              <w:t>Technology Failures</w:t>
            </w:r>
            <w:r w:rsidR="00503B5C" w:rsidRPr="00BD2D50">
              <w:rPr>
                <w:rFonts w:ascii="Arial" w:hAnsi="Arial" w:cs="Arial"/>
                <w:noProof/>
                <w:webHidden/>
                <w:sz w:val="22"/>
              </w:rPr>
              <w:tab/>
            </w:r>
            <w:r w:rsidR="00503B5C" w:rsidRPr="00BD2D50">
              <w:rPr>
                <w:rFonts w:ascii="Arial" w:hAnsi="Arial" w:cs="Arial"/>
                <w:noProof/>
                <w:webHidden/>
                <w:sz w:val="22"/>
              </w:rPr>
              <w:fldChar w:fldCharType="begin"/>
            </w:r>
            <w:r w:rsidR="00503B5C" w:rsidRPr="00BD2D50">
              <w:rPr>
                <w:rFonts w:ascii="Arial" w:hAnsi="Arial" w:cs="Arial"/>
                <w:noProof/>
                <w:webHidden/>
                <w:sz w:val="22"/>
              </w:rPr>
              <w:instrText xml:space="preserve"> PAGEREF _Toc190990491 \h </w:instrText>
            </w:r>
            <w:r w:rsidR="00503B5C" w:rsidRPr="00BD2D50">
              <w:rPr>
                <w:rFonts w:ascii="Arial" w:hAnsi="Arial" w:cs="Arial"/>
                <w:noProof/>
                <w:webHidden/>
                <w:sz w:val="22"/>
              </w:rPr>
            </w:r>
            <w:r w:rsidR="00503B5C" w:rsidRPr="00BD2D50">
              <w:rPr>
                <w:rFonts w:ascii="Arial" w:hAnsi="Arial" w:cs="Arial"/>
                <w:noProof/>
                <w:webHidden/>
                <w:sz w:val="22"/>
              </w:rPr>
              <w:fldChar w:fldCharType="separate"/>
            </w:r>
            <w:r w:rsidR="00503B5C" w:rsidRPr="00BD2D50">
              <w:rPr>
                <w:rFonts w:ascii="Arial" w:hAnsi="Arial" w:cs="Arial"/>
                <w:noProof/>
                <w:webHidden/>
                <w:sz w:val="22"/>
              </w:rPr>
              <w:t>9</w:t>
            </w:r>
            <w:r w:rsidR="00503B5C" w:rsidRPr="00BD2D50">
              <w:rPr>
                <w:rFonts w:ascii="Arial" w:hAnsi="Arial" w:cs="Arial"/>
                <w:noProof/>
                <w:webHidden/>
                <w:sz w:val="22"/>
              </w:rPr>
              <w:fldChar w:fldCharType="end"/>
            </w:r>
          </w:hyperlink>
        </w:p>
        <w:p w14:paraId="4511891A" w14:textId="5A8AA187" w:rsidR="00503B5C" w:rsidRPr="00BD2D50" w:rsidRDefault="00B62C45" w:rsidP="00BD2D50">
          <w:pPr>
            <w:pStyle w:val="TOC1"/>
            <w:tabs>
              <w:tab w:val="right" w:leader="dot" w:pos="9350"/>
            </w:tabs>
            <w:rPr>
              <w:rFonts w:ascii="Arial" w:eastAsiaTheme="minorEastAsia" w:hAnsi="Arial" w:cs="Arial"/>
              <w:noProof/>
              <w:sz w:val="22"/>
            </w:rPr>
          </w:pPr>
          <w:hyperlink w:anchor="_Toc190990492" w:history="1">
            <w:r w:rsidR="00503B5C" w:rsidRPr="00BD2D50">
              <w:rPr>
                <w:rStyle w:val="Hyperlink"/>
                <w:rFonts w:ascii="Arial" w:hAnsi="Arial" w:cs="Arial"/>
                <w:noProof/>
                <w:sz w:val="22"/>
              </w:rPr>
              <w:t>Stakeholder Analysis</w:t>
            </w:r>
            <w:r w:rsidR="00503B5C" w:rsidRPr="00BD2D50">
              <w:rPr>
                <w:rFonts w:ascii="Arial" w:hAnsi="Arial" w:cs="Arial"/>
                <w:noProof/>
                <w:webHidden/>
                <w:sz w:val="22"/>
              </w:rPr>
              <w:tab/>
            </w:r>
            <w:r w:rsidR="00503B5C" w:rsidRPr="00BD2D50">
              <w:rPr>
                <w:rFonts w:ascii="Arial" w:hAnsi="Arial" w:cs="Arial"/>
                <w:noProof/>
                <w:webHidden/>
                <w:sz w:val="22"/>
              </w:rPr>
              <w:fldChar w:fldCharType="begin"/>
            </w:r>
            <w:r w:rsidR="00503B5C" w:rsidRPr="00BD2D50">
              <w:rPr>
                <w:rFonts w:ascii="Arial" w:hAnsi="Arial" w:cs="Arial"/>
                <w:noProof/>
                <w:webHidden/>
                <w:sz w:val="22"/>
              </w:rPr>
              <w:instrText xml:space="preserve"> PAGEREF _Toc190990492 \h </w:instrText>
            </w:r>
            <w:r w:rsidR="00503B5C" w:rsidRPr="00BD2D50">
              <w:rPr>
                <w:rFonts w:ascii="Arial" w:hAnsi="Arial" w:cs="Arial"/>
                <w:noProof/>
                <w:webHidden/>
                <w:sz w:val="22"/>
              </w:rPr>
            </w:r>
            <w:r w:rsidR="00503B5C" w:rsidRPr="00BD2D50">
              <w:rPr>
                <w:rFonts w:ascii="Arial" w:hAnsi="Arial" w:cs="Arial"/>
                <w:noProof/>
                <w:webHidden/>
                <w:sz w:val="22"/>
              </w:rPr>
              <w:fldChar w:fldCharType="separate"/>
            </w:r>
            <w:r w:rsidR="00503B5C" w:rsidRPr="00BD2D50">
              <w:rPr>
                <w:rFonts w:ascii="Arial" w:hAnsi="Arial" w:cs="Arial"/>
                <w:noProof/>
                <w:webHidden/>
                <w:sz w:val="22"/>
              </w:rPr>
              <w:t>10</w:t>
            </w:r>
            <w:r w:rsidR="00503B5C" w:rsidRPr="00BD2D50">
              <w:rPr>
                <w:rFonts w:ascii="Arial" w:hAnsi="Arial" w:cs="Arial"/>
                <w:noProof/>
                <w:webHidden/>
                <w:sz w:val="22"/>
              </w:rPr>
              <w:fldChar w:fldCharType="end"/>
            </w:r>
          </w:hyperlink>
        </w:p>
        <w:p w14:paraId="4CC58901" w14:textId="03F83CE2" w:rsidR="00503B5C" w:rsidRPr="00BD2D50" w:rsidRDefault="00B62C45" w:rsidP="00BD2D50">
          <w:pPr>
            <w:pStyle w:val="TOC2"/>
            <w:tabs>
              <w:tab w:val="right" w:leader="dot" w:pos="9350"/>
            </w:tabs>
            <w:rPr>
              <w:rFonts w:ascii="Arial" w:eastAsiaTheme="minorEastAsia" w:hAnsi="Arial" w:cs="Arial"/>
              <w:noProof/>
              <w:sz w:val="22"/>
            </w:rPr>
          </w:pPr>
          <w:hyperlink w:anchor="_Toc190990493" w:history="1">
            <w:r w:rsidR="00503B5C" w:rsidRPr="00BD2D50">
              <w:rPr>
                <w:rStyle w:val="Hyperlink"/>
                <w:rFonts w:ascii="Arial" w:hAnsi="Arial" w:cs="Arial"/>
                <w:noProof/>
                <w:sz w:val="22"/>
              </w:rPr>
              <w:t>Stakeholder Analysis</w:t>
            </w:r>
            <w:r w:rsidR="00503B5C" w:rsidRPr="00BD2D50">
              <w:rPr>
                <w:rFonts w:ascii="Arial" w:hAnsi="Arial" w:cs="Arial"/>
                <w:noProof/>
                <w:webHidden/>
                <w:sz w:val="22"/>
              </w:rPr>
              <w:tab/>
            </w:r>
            <w:r w:rsidR="00503B5C" w:rsidRPr="00BD2D50">
              <w:rPr>
                <w:rFonts w:ascii="Arial" w:hAnsi="Arial" w:cs="Arial"/>
                <w:noProof/>
                <w:webHidden/>
                <w:sz w:val="22"/>
              </w:rPr>
              <w:fldChar w:fldCharType="begin"/>
            </w:r>
            <w:r w:rsidR="00503B5C" w:rsidRPr="00BD2D50">
              <w:rPr>
                <w:rFonts w:ascii="Arial" w:hAnsi="Arial" w:cs="Arial"/>
                <w:noProof/>
                <w:webHidden/>
                <w:sz w:val="22"/>
              </w:rPr>
              <w:instrText xml:space="preserve"> PAGEREF _Toc190990493 \h </w:instrText>
            </w:r>
            <w:r w:rsidR="00503B5C" w:rsidRPr="00BD2D50">
              <w:rPr>
                <w:rFonts w:ascii="Arial" w:hAnsi="Arial" w:cs="Arial"/>
                <w:noProof/>
                <w:webHidden/>
                <w:sz w:val="22"/>
              </w:rPr>
            </w:r>
            <w:r w:rsidR="00503B5C" w:rsidRPr="00BD2D50">
              <w:rPr>
                <w:rFonts w:ascii="Arial" w:hAnsi="Arial" w:cs="Arial"/>
                <w:noProof/>
                <w:webHidden/>
                <w:sz w:val="22"/>
              </w:rPr>
              <w:fldChar w:fldCharType="separate"/>
            </w:r>
            <w:r w:rsidR="00503B5C" w:rsidRPr="00BD2D50">
              <w:rPr>
                <w:rFonts w:ascii="Arial" w:hAnsi="Arial" w:cs="Arial"/>
                <w:noProof/>
                <w:webHidden/>
                <w:sz w:val="22"/>
              </w:rPr>
              <w:t>10</w:t>
            </w:r>
            <w:r w:rsidR="00503B5C" w:rsidRPr="00BD2D50">
              <w:rPr>
                <w:rFonts w:ascii="Arial" w:hAnsi="Arial" w:cs="Arial"/>
                <w:noProof/>
                <w:webHidden/>
                <w:sz w:val="22"/>
              </w:rPr>
              <w:fldChar w:fldCharType="end"/>
            </w:r>
          </w:hyperlink>
        </w:p>
        <w:p w14:paraId="5125CE0B" w14:textId="0F1C4EC3" w:rsidR="00503B5C" w:rsidRPr="00BD2D50" w:rsidRDefault="00B62C45" w:rsidP="00BD2D50">
          <w:pPr>
            <w:pStyle w:val="TOC3"/>
            <w:tabs>
              <w:tab w:val="right" w:leader="dot" w:pos="9350"/>
            </w:tabs>
            <w:rPr>
              <w:rFonts w:ascii="Arial" w:eastAsiaTheme="minorEastAsia" w:hAnsi="Arial" w:cs="Arial"/>
              <w:noProof/>
              <w:sz w:val="22"/>
            </w:rPr>
          </w:pPr>
          <w:hyperlink w:anchor="_Toc190990494" w:history="1">
            <w:r w:rsidR="00503B5C" w:rsidRPr="00BD2D50">
              <w:rPr>
                <w:rStyle w:val="Hyperlink"/>
                <w:rFonts w:ascii="Arial" w:hAnsi="Arial" w:cs="Arial"/>
                <w:noProof/>
                <w:sz w:val="22"/>
              </w:rPr>
              <w:t>Internal Stakeholders</w:t>
            </w:r>
            <w:r w:rsidR="00503B5C" w:rsidRPr="00BD2D50">
              <w:rPr>
                <w:rFonts w:ascii="Arial" w:hAnsi="Arial" w:cs="Arial"/>
                <w:noProof/>
                <w:webHidden/>
                <w:sz w:val="22"/>
              </w:rPr>
              <w:tab/>
            </w:r>
            <w:r w:rsidR="00503B5C" w:rsidRPr="00BD2D50">
              <w:rPr>
                <w:rFonts w:ascii="Arial" w:hAnsi="Arial" w:cs="Arial"/>
                <w:noProof/>
                <w:webHidden/>
                <w:sz w:val="22"/>
              </w:rPr>
              <w:fldChar w:fldCharType="begin"/>
            </w:r>
            <w:r w:rsidR="00503B5C" w:rsidRPr="00BD2D50">
              <w:rPr>
                <w:rFonts w:ascii="Arial" w:hAnsi="Arial" w:cs="Arial"/>
                <w:noProof/>
                <w:webHidden/>
                <w:sz w:val="22"/>
              </w:rPr>
              <w:instrText xml:space="preserve"> PAGEREF _Toc190990494 \h </w:instrText>
            </w:r>
            <w:r w:rsidR="00503B5C" w:rsidRPr="00BD2D50">
              <w:rPr>
                <w:rFonts w:ascii="Arial" w:hAnsi="Arial" w:cs="Arial"/>
                <w:noProof/>
                <w:webHidden/>
                <w:sz w:val="22"/>
              </w:rPr>
            </w:r>
            <w:r w:rsidR="00503B5C" w:rsidRPr="00BD2D50">
              <w:rPr>
                <w:rFonts w:ascii="Arial" w:hAnsi="Arial" w:cs="Arial"/>
                <w:noProof/>
                <w:webHidden/>
                <w:sz w:val="22"/>
              </w:rPr>
              <w:fldChar w:fldCharType="separate"/>
            </w:r>
            <w:r w:rsidR="00503B5C" w:rsidRPr="00BD2D50">
              <w:rPr>
                <w:rFonts w:ascii="Arial" w:hAnsi="Arial" w:cs="Arial"/>
                <w:noProof/>
                <w:webHidden/>
                <w:sz w:val="22"/>
              </w:rPr>
              <w:t>10</w:t>
            </w:r>
            <w:r w:rsidR="00503B5C" w:rsidRPr="00BD2D50">
              <w:rPr>
                <w:rFonts w:ascii="Arial" w:hAnsi="Arial" w:cs="Arial"/>
                <w:noProof/>
                <w:webHidden/>
                <w:sz w:val="22"/>
              </w:rPr>
              <w:fldChar w:fldCharType="end"/>
            </w:r>
          </w:hyperlink>
        </w:p>
        <w:p w14:paraId="325E5E4E" w14:textId="32A0F5E0" w:rsidR="00503B5C" w:rsidRPr="00BD2D50" w:rsidRDefault="00B62C45" w:rsidP="00BD2D50">
          <w:pPr>
            <w:pStyle w:val="TOC3"/>
            <w:tabs>
              <w:tab w:val="right" w:leader="dot" w:pos="9350"/>
            </w:tabs>
            <w:rPr>
              <w:rFonts w:ascii="Arial" w:eastAsiaTheme="minorEastAsia" w:hAnsi="Arial" w:cs="Arial"/>
              <w:noProof/>
              <w:sz w:val="22"/>
            </w:rPr>
          </w:pPr>
          <w:hyperlink w:anchor="_Toc190990495" w:history="1">
            <w:r w:rsidR="00503B5C" w:rsidRPr="00BD2D50">
              <w:rPr>
                <w:rStyle w:val="Hyperlink"/>
                <w:rFonts w:ascii="Arial" w:hAnsi="Arial" w:cs="Arial"/>
                <w:noProof/>
                <w:sz w:val="22"/>
              </w:rPr>
              <w:t>External Stakeholders</w:t>
            </w:r>
            <w:r w:rsidR="00503B5C" w:rsidRPr="00BD2D50">
              <w:rPr>
                <w:rFonts w:ascii="Arial" w:hAnsi="Arial" w:cs="Arial"/>
                <w:noProof/>
                <w:webHidden/>
                <w:sz w:val="22"/>
              </w:rPr>
              <w:tab/>
            </w:r>
            <w:r w:rsidR="00503B5C" w:rsidRPr="00BD2D50">
              <w:rPr>
                <w:rFonts w:ascii="Arial" w:hAnsi="Arial" w:cs="Arial"/>
                <w:noProof/>
                <w:webHidden/>
                <w:sz w:val="22"/>
              </w:rPr>
              <w:fldChar w:fldCharType="begin"/>
            </w:r>
            <w:r w:rsidR="00503B5C" w:rsidRPr="00BD2D50">
              <w:rPr>
                <w:rFonts w:ascii="Arial" w:hAnsi="Arial" w:cs="Arial"/>
                <w:noProof/>
                <w:webHidden/>
                <w:sz w:val="22"/>
              </w:rPr>
              <w:instrText xml:space="preserve"> PAGEREF _Toc190990495 \h </w:instrText>
            </w:r>
            <w:r w:rsidR="00503B5C" w:rsidRPr="00BD2D50">
              <w:rPr>
                <w:rFonts w:ascii="Arial" w:hAnsi="Arial" w:cs="Arial"/>
                <w:noProof/>
                <w:webHidden/>
                <w:sz w:val="22"/>
              </w:rPr>
            </w:r>
            <w:r w:rsidR="00503B5C" w:rsidRPr="00BD2D50">
              <w:rPr>
                <w:rFonts w:ascii="Arial" w:hAnsi="Arial" w:cs="Arial"/>
                <w:noProof/>
                <w:webHidden/>
                <w:sz w:val="22"/>
              </w:rPr>
              <w:fldChar w:fldCharType="separate"/>
            </w:r>
            <w:r w:rsidR="00503B5C" w:rsidRPr="00BD2D50">
              <w:rPr>
                <w:rFonts w:ascii="Arial" w:hAnsi="Arial" w:cs="Arial"/>
                <w:noProof/>
                <w:webHidden/>
                <w:sz w:val="22"/>
              </w:rPr>
              <w:t>10</w:t>
            </w:r>
            <w:r w:rsidR="00503B5C" w:rsidRPr="00BD2D50">
              <w:rPr>
                <w:rFonts w:ascii="Arial" w:hAnsi="Arial" w:cs="Arial"/>
                <w:noProof/>
                <w:webHidden/>
                <w:sz w:val="22"/>
              </w:rPr>
              <w:fldChar w:fldCharType="end"/>
            </w:r>
          </w:hyperlink>
        </w:p>
        <w:p w14:paraId="695495CC" w14:textId="375A5DF5" w:rsidR="00503B5C" w:rsidRPr="00BD2D50" w:rsidRDefault="00B62C45" w:rsidP="00BD2D50">
          <w:pPr>
            <w:pStyle w:val="TOC1"/>
            <w:tabs>
              <w:tab w:val="right" w:leader="dot" w:pos="9350"/>
            </w:tabs>
            <w:rPr>
              <w:rFonts w:ascii="Arial" w:eastAsiaTheme="minorEastAsia" w:hAnsi="Arial" w:cs="Arial"/>
              <w:noProof/>
              <w:sz w:val="22"/>
            </w:rPr>
          </w:pPr>
          <w:hyperlink w:anchor="_Toc190990496" w:history="1">
            <w:r w:rsidR="00503B5C" w:rsidRPr="00BD2D50">
              <w:rPr>
                <w:rStyle w:val="Hyperlink"/>
                <w:rFonts w:ascii="Arial" w:hAnsi="Arial" w:cs="Arial"/>
                <w:noProof/>
                <w:sz w:val="22"/>
              </w:rPr>
              <w:t>Recommendations</w:t>
            </w:r>
            <w:r w:rsidR="00503B5C" w:rsidRPr="00BD2D50">
              <w:rPr>
                <w:rFonts w:ascii="Arial" w:hAnsi="Arial" w:cs="Arial"/>
                <w:noProof/>
                <w:webHidden/>
                <w:sz w:val="22"/>
              </w:rPr>
              <w:tab/>
            </w:r>
            <w:r w:rsidR="00503B5C" w:rsidRPr="00BD2D50">
              <w:rPr>
                <w:rFonts w:ascii="Arial" w:hAnsi="Arial" w:cs="Arial"/>
                <w:noProof/>
                <w:webHidden/>
                <w:sz w:val="22"/>
              </w:rPr>
              <w:fldChar w:fldCharType="begin"/>
            </w:r>
            <w:r w:rsidR="00503B5C" w:rsidRPr="00BD2D50">
              <w:rPr>
                <w:rFonts w:ascii="Arial" w:hAnsi="Arial" w:cs="Arial"/>
                <w:noProof/>
                <w:webHidden/>
                <w:sz w:val="22"/>
              </w:rPr>
              <w:instrText xml:space="preserve"> PAGEREF _Toc190990496 \h </w:instrText>
            </w:r>
            <w:r w:rsidR="00503B5C" w:rsidRPr="00BD2D50">
              <w:rPr>
                <w:rFonts w:ascii="Arial" w:hAnsi="Arial" w:cs="Arial"/>
                <w:noProof/>
                <w:webHidden/>
                <w:sz w:val="22"/>
              </w:rPr>
            </w:r>
            <w:r w:rsidR="00503B5C" w:rsidRPr="00BD2D50">
              <w:rPr>
                <w:rFonts w:ascii="Arial" w:hAnsi="Arial" w:cs="Arial"/>
                <w:noProof/>
                <w:webHidden/>
                <w:sz w:val="22"/>
              </w:rPr>
              <w:fldChar w:fldCharType="separate"/>
            </w:r>
            <w:r w:rsidR="00503B5C" w:rsidRPr="00BD2D50">
              <w:rPr>
                <w:rFonts w:ascii="Arial" w:hAnsi="Arial" w:cs="Arial"/>
                <w:noProof/>
                <w:webHidden/>
                <w:sz w:val="22"/>
              </w:rPr>
              <w:t>11</w:t>
            </w:r>
            <w:r w:rsidR="00503B5C" w:rsidRPr="00BD2D50">
              <w:rPr>
                <w:rFonts w:ascii="Arial" w:hAnsi="Arial" w:cs="Arial"/>
                <w:noProof/>
                <w:webHidden/>
                <w:sz w:val="22"/>
              </w:rPr>
              <w:fldChar w:fldCharType="end"/>
            </w:r>
          </w:hyperlink>
        </w:p>
        <w:p w14:paraId="6D03AD8A" w14:textId="63F73CF0" w:rsidR="00503B5C" w:rsidRPr="00BD2D50" w:rsidRDefault="00B62C45" w:rsidP="00BD2D50">
          <w:pPr>
            <w:pStyle w:val="TOC1"/>
            <w:tabs>
              <w:tab w:val="right" w:leader="dot" w:pos="9350"/>
            </w:tabs>
            <w:rPr>
              <w:rFonts w:ascii="Arial" w:eastAsiaTheme="minorEastAsia" w:hAnsi="Arial" w:cs="Arial"/>
              <w:noProof/>
              <w:sz w:val="22"/>
            </w:rPr>
          </w:pPr>
          <w:hyperlink w:anchor="_Toc190990497" w:history="1">
            <w:r w:rsidR="00503B5C" w:rsidRPr="00BD2D50">
              <w:rPr>
                <w:rStyle w:val="Hyperlink"/>
                <w:rFonts w:ascii="Arial" w:hAnsi="Arial" w:cs="Arial"/>
                <w:noProof/>
                <w:sz w:val="22"/>
              </w:rPr>
              <w:t>Conclusion</w:t>
            </w:r>
            <w:r w:rsidR="00503B5C" w:rsidRPr="00BD2D50">
              <w:rPr>
                <w:rFonts w:ascii="Arial" w:hAnsi="Arial" w:cs="Arial"/>
                <w:noProof/>
                <w:webHidden/>
                <w:sz w:val="22"/>
              </w:rPr>
              <w:tab/>
            </w:r>
            <w:r w:rsidR="00503B5C" w:rsidRPr="00BD2D50">
              <w:rPr>
                <w:rFonts w:ascii="Arial" w:hAnsi="Arial" w:cs="Arial"/>
                <w:noProof/>
                <w:webHidden/>
                <w:sz w:val="22"/>
              </w:rPr>
              <w:fldChar w:fldCharType="begin"/>
            </w:r>
            <w:r w:rsidR="00503B5C" w:rsidRPr="00BD2D50">
              <w:rPr>
                <w:rFonts w:ascii="Arial" w:hAnsi="Arial" w:cs="Arial"/>
                <w:noProof/>
                <w:webHidden/>
                <w:sz w:val="22"/>
              </w:rPr>
              <w:instrText xml:space="preserve"> PAGEREF _Toc190990497 \h </w:instrText>
            </w:r>
            <w:r w:rsidR="00503B5C" w:rsidRPr="00BD2D50">
              <w:rPr>
                <w:rFonts w:ascii="Arial" w:hAnsi="Arial" w:cs="Arial"/>
                <w:noProof/>
                <w:webHidden/>
                <w:sz w:val="22"/>
              </w:rPr>
            </w:r>
            <w:r w:rsidR="00503B5C" w:rsidRPr="00BD2D50">
              <w:rPr>
                <w:rFonts w:ascii="Arial" w:hAnsi="Arial" w:cs="Arial"/>
                <w:noProof/>
                <w:webHidden/>
                <w:sz w:val="22"/>
              </w:rPr>
              <w:fldChar w:fldCharType="separate"/>
            </w:r>
            <w:r w:rsidR="00503B5C" w:rsidRPr="00BD2D50">
              <w:rPr>
                <w:rFonts w:ascii="Arial" w:hAnsi="Arial" w:cs="Arial"/>
                <w:noProof/>
                <w:webHidden/>
                <w:sz w:val="22"/>
              </w:rPr>
              <w:t>11</w:t>
            </w:r>
            <w:r w:rsidR="00503B5C" w:rsidRPr="00BD2D50">
              <w:rPr>
                <w:rFonts w:ascii="Arial" w:hAnsi="Arial" w:cs="Arial"/>
                <w:noProof/>
                <w:webHidden/>
                <w:sz w:val="22"/>
              </w:rPr>
              <w:fldChar w:fldCharType="end"/>
            </w:r>
          </w:hyperlink>
        </w:p>
        <w:p w14:paraId="41257FB1" w14:textId="479C68C0" w:rsidR="00503B5C" w:rsidRPr="00BD2D50" w:rsidRDefault="00B62C45" w:rsidP="00BD2D50">
          <w:pPr>
            <w:pStyle w:val="TOC1"/>
            <w:tabs>
              <w:tab w:val="right" w:leader="dot" w:pos="9350"/>
            </w:tabs>
            <w:rPr>
              <w:rFonts w:ascii="Arial" w:eastAsiaTheme="minorEastAsia" w:hAnsi="Arial" w:cs="Arial"/>
              <w:noProof/>
              <w:sz w:val="22"/>
            </w:rPr>
          </w:pPr>
          <w:hyperlink w:anchor="_Toc190990498" w:history="1">
            <w:r w:rsidR="00503B5C" w:rsidRPr="00BD2D50">
              <w:rPr>
                <w:rStyle w:val="Hyperlink"/>
                <w:rFonts w:ascii="Arial" w:hAnsi="Arial" w:cs="Arial"/>
                <w:noProof/>
                <w:sz w:val="22"/>
              </w:rPr>
              <w:t>Reference</w:t>
            </w:r>
            <w:r w:rsidR="00503B5C" w:rsidRPr="00BD2D50">
              <w:rPr>
                <w:rFonts w:ascii="Arial" w:hAnsi="Arial" w:cs="Arial"/>
                <w:noProof/>
                <w:webHidden/>
                <w:sz w:val="22"/>
              </w:rPr>
              <w:tab/>
            </w:r>
            <w:r w:rsidR="00503B5C" w:rsidRPr="00BD2D50">
              <w:rPr>
                <w:rFonts w:ascii="Arial" w:hAnsi="Arial" w:cs="Arial"/>
                <w:noProof/>
                <w:webHidden/>
                <w:sz w:val="22"/>
              </w:rPr>
              <w:fldChar w:fldCharType="begin"/>
            </w:r>
            <w:r w:rsidR="00503B5C" w:rsidRPr="00BD2D50">
              <w:rPr>
                <w:rFonts w:ascii="Arial" w:hAnsi="Arial" w:cs="Arial"/>
                <w:noProof/>
                <w:webHidden/>
                <w:sz w:val="22"/>
              </w:rPr>
              <w:instrText xml:space="preserve"> PAGEREF _Toc190990498 \h </w:instrText>
            </w:r>
            <w:r w:rsidR="00503B5C" w:rsidRPr="00BD2D50">
              <w:rPr>
                <w:rFonts w:ascii="Arial" w:hAnsi="Arial" w:cs="Arial"/>
                <w:noProof/>
                <w:webHidden/>
                <w:sz w:val="22"/>
              </w:rPr>
            </w:r>
            <w:r w:rsidR="00503B5C" w:rsidRPr="00BD2D50">
              <w:rPr>
                <w:rFonts w:ascii="Arial" w:hAnsi="Arial" w:cs="Arial"/>
                <w:noProof/>
                <w:webHidden/>
                <w:sz w:val="22"/>
              </w:rPr>
              <w:fldChar w:fldCharType="separate"/>
            </w:r>
            <w:r w:rsidR="00503B5C" w:rsidRPr="00BD2D50">
              <w:rPr>
                <w:rFonts w:ascii="Arial" w:hAnsi="Arial" w:cs="Arial"/>
                <w:noProof/>
                <w:webHidden/>
                <w:sz w:val="22"/>
              </w:rPr>
              <w:t>13</w:t>
            </w:r>
            <w:r w:rsidR="00503B5C" w:rsidRPr="00BD2D50">
              <w:rPr>
                <w:rFonts w:ascii="Arial" w:hAnsi="Arial" w:cs="Arial"/>
                <w:noProof/>
                <w:webHidden/>
                <w:sz w:val="22"/>
              </w:rPr>
              <w:fldChar w:fldCharType="end"/>
            </w:r>
          </w:hyperlink>
        </w:p>
        <w:p w14:paraId="7449C703" w14:textId="56A08D2E" w:rsidR="00C116A1" w:rsidRPr="00BD2D50" w:rsidRDefault="00E64FCC" w:rsidP="00BD2D50">
          <w:pPr>
            <w:rPr>
              <w:rFonts w:ascii="Arial" w:hAnsi="Arial" w:cs="Arial"/>
              <w:sz w:val="22"/>
            </w:rPr>
            <w:sectPr w:rsidR="00C116A1" w:rsidRPr="00BD2D50">
              <w:pgSz w:w="12240" w:h="15840"/>
              <w:pgMar w:top="1440" w:right="1440" w:bottom="1440" w:left="1440" w:header="720" w:footer="720" w:gutter="0"/>
              <w:cols w:space="720"/>
              <w:docGrid w:linePitch="360"/>
            </w:sectPr>
          </w:pPr>
          <w:r w:rsidRPr="00BD2D50">
            <w:rPr>
              <w:rFonts w:ascii="Arial" w:hAnsi="Arial" w:cs="Arial"/>
              <w:b/>
              <w:bCs/>
              <w:noProof/>
              <w:sz w:val="22"/>
            </w:rPr>
            <w:fldChar w:fldCharType="end"/>
          </w:r>
        </w:p>
      </w:sdtContent>
    </w:sdt>
    <w:p w14:paraId="6232C5E0" w14:textId="77777777" w:rsidR="00891C34" w:rsidRPr="00BD2D50" w:rsidRDefault="00891C34" w:rsidP="00BD2D50">
      <w:pPr>
        <w:pStyle w:val="Heading1"/>
        <w:rPr>
          <w:rFonts w:ascii="Arial" w:hAnsi="Arial" w:cs="Arial"/>
          <w:sz w:val="22"/>
          <w:szCs w:val="22"/>
        </w:rPr>
      </w:pPr>
      <w:bookmarkStart w:id="1" w:name="_Toc190990475"/>
      <w:r w:rsidRPr="00BD2D50">
        <w:rPr>
          <w:rFonts w:ascii="Arial" w:hAnsi="Arial" w:cs="Arial"/>
          <w:sz w:val="22"/>
          <w:szCs w:val="22"/>
        </w:rPr>
        <w:lastRenderedPageBreak/>
        <w:t>Introduction</w:t>
      </w:r>
      <w:bookmarkEnd w:id="1"/>
    </w:p>
    <w:p w14:paraId="2160A017" w14:textId="01A1D90F" w:rsidR="001752C0" w:rsidRPr="00BD2D50" w:rsidRDefault="00A72437" w:rsidP="00BD2D50">
      <w:pPr>
        <w:rPr>
          <w:rFonts w:ascii="Arial" w:eastAsiaTheme="majorEastAsia" w:hAnsi="Arial" w:cs="Arial"/>
          <w:b/>
          <w:color w:val="0070C0"/>
          <w:sz w:val="22"/>
        </w:rPr>
      </w:pPr>
      <w:r w:rsidRPr="00BD2D50">
        <w:rPr>
          <w:rFonts w:ascii="Arial" w:hAnsi="Arial" w:cs="Arial"/>
          <w:sz w:val="22"/>
        </w:rPr>
        <w:t>The Sustainable Retail Store Development Project aims to construct a novel sustainable grocery store that integrates sustainable standards with economic principles to provide customers with easy shopping services. The necessary business practice adoption by mainstream suppliers stems from mounting environmental issues</w:t>
      </w:r>
      <w:r w:rsidR="00AE2732" w:rsidRPr="00BD2D50">
        <w:rPr>
          <w:rFonts w:ascii="Arial" w:hAnsi="Arial" w:cs="Arial"/>
          <w:sz w:val="22"/>
        </w:rPr>
        <w:t>, changing customer choices, and evolving government regulations pushing</w:t>
      </w:r>
      <w:r w:rsidRPr="00BD2D50">
        <w:rPr>
          <w:rFonts w:ascii="Arial" w:hAnsi="Arial" w:cs="Arial"/>
          <w:sz w:val="22"/>
        </w:rPr>
        <w:t xml:space="preserve"> them toward operational responsibility</w:t>
      </w:r>
      <w:r w:rsidR="00AE2732" w:rsidRPr="00BD2D50">
        <w:rPr>
          <w:rFonts w:ascii="Arial" w:hAnsi="Arial" w:cs="Arial"/>
          <w:sz w:val="22"/>
        </w:rPr>
        <w:t xml:space="preserve"> (Hutchinson, et al., 2024)</w:t>
      </w:r>
      <w:r w:rsidRPr="00BD2D50">
        <w:rPr>
          <w:rFonts w:ascii="Arial" w:hAnsi="Arial" w:cs="Arial"/>
          <w:sz w:val="22"/>
        </w:rPr>
        <w:t xml:space="preserve">. More consumers choose stores according to sustainability practices because businesses that use waste reduction techniques together with digital efficiency combined with renewable energy solutions attract their </w:t>
      </w:r>
      <w:r w:rsidR="00AE2732" w:rsidRPr="00BD2D50">
        <w:rPr>
          <w:rFonts w:ascii="Arial" w:hAnsi="Arial" w:cs="Arial"/>
          <w:sz w:val="22"/>
        </w:rPr>
        <w:t>customers</w:t>
      </w:r>
      <w:r w:rsidRPr="00BD2D50">
        <w:rPr>
          <w:rFonts w:ascii="Arial" w:hAnsi="Arial" w:cs="Arial"/>
          <w:sz w:val="22"/>
        </w:rPr>
        <w:t>. The project connects solar power management systems to automated cooling technology and waste management systems with automated checkout processes to minimize operation costs and reach environmental targets</w:t>
      </w:r>
      <w:r w:rsidR="00AE2732" w:rsidRPr="00BD2D50">
        <w:rPr>
          <w:rFonts w:ascii="Arial" w:hAnsi="Arial" w:cs="Arial"/>
          <w:sz w:val="22"/>
        </w:rPr>
        <w:t xml:space="preserve"> (Sadeghi, et al., 2024)</w:t>
      </w:r>
      <w:r w:rsidRPr="00BD2D50">
        <w:rPr>
          <w:rFonts w:ascii="Arial" w:hAnsi="Arial" w:cs="Arial"/>
          <w:sz w:val="22"/>
        </w:rPr>
        <w:t xml:space="preserve">. </w:t>
      </w:r>
      <w:r w:rsidR="00AE2732" w:rsidRPr="00BD2D50">
        <w:rPr>
          <w:rFonts w:ascii="Arial" w:hAnsi="Arial" w:cs="Arial"/>
          <w:sz w:val="22"/>
        </w:rPr>
        <w:t>Combining</w:t>
      </w:r>
      <w:r w:rsidRPr="00BD2D50">
        <w:rPr>
          <w:rFonts w:ascii="Arial" w:hAnsi="Arial" w:cs="Arial"/>
          <w:sz w:val="22"/>
        </w:rPr>
        <w:t xml:space="preserve"> AI-trainer climate control systems using LED lighting and motion sensors creates better energy efficiency through existing energy conservation measures. Customers receive recycling rebates from the project team which implements plastic-free packaging requirements to increase sustainability throughout the buyer network. The AI inventory software at Logitech enables an environmentally friendly management system that enhances warehouse stock efficiency while decreasing cost expenditures throughout the supply chain and food waste levels</w:t>
      </w:r>
      <w:r w:rsidR="00AE2732" w:rsidRPr="00BD2D50">
        <w:rPr>
          <w:rFonts w:ascii="Arial" w:hAnsi="Arial" w:cs="Arial"/>
          <w:sz w:val="22"/>
        </w:rPr>
        <w:t xml:space="preserve"> (</w:t>
      </w:r>
      <w:proofErr w:type="spellStart"/>
      <w:r w:rsidR="00AE2732" w:rsidRPr="00BD2D50">
        <w:rPr>
          <w:rFonts w:ascii="Arial" w:hAnsi="Arial" w:cs="Arial"/>
          <w:sz w:val="22"/>
        </w:rPr>
        <w:t>Kapiainen</w:t>
      </w:r>
      <w:proofErr w:type="spellEnd"/>
      <w:r w:rsidR="00AE2732" w:rsidRPr="00BD2D50">
        <w:rPr>
          <w:rFonts w:ascii="Arial" w:hAnsi="Arial" w:cs="Arial"/>
          <w:sz w:val="22"/>
        </w:rPr>
        <w:t>, et al., 2024)</w:t>
      </w:r>
      <w:r w:rsidRPr="00BD2D50">
        <w:rPr>
          <w:rFonts w:ascii="Arial" w:hAnsi="Arial" w:cs="Arial"/>
          <w:sz w:val="22"/>
        </w:rPr>
        <w:t xml:space="preserve">. The system adopts two new features that provide customers with mobile payment options and automatic self-service kiosks to improve their user experience. The project team uses WBS and Gantt Charts as well as Stakeholder Analysis and Risk Management as standard project management approaches to reach successful delivery. The deployed frameworks provide improved resource tracking features that help monitor project advancements and decrease implementation risks which produce successful outcomes. The combination of research into sustainable products with studies on local suppliers creates stable economic conditions that strengthen business relationships between local businesses and their residents. This strategic direction functions as an industry model for sustainable store development to guide retail outlets toward future progress </w:t>
      </w:r>
      <w:r w:rsidR="00AE2732" w:rsidRPr="00BD2D50">
        <w:rPr>
          <w:rFonts w:ascii="Arial" w:hAnsi="Arial" w:cs="Arial"/>
          <w:sz w:val="22"/>
        </w:rPr>
        <w:t xml:space="preserve">in </w:t>
      </w:r>
      <w:r w:rsidRPr="00BD2D50">
        <w:rPr>
          <w:rFonts w:ascii="Arial" w:hAnsi="Arial" w:cs="Arial"/>
          <w:sz w:val="22"/>
        </w:rPr>
        <w:t xml:space="preserve">their sustainable innovation </w:t>
      </w:r>
      <w:r w:rsidR="00AE2732" w:rsidRPr="00BD2D50">
        <w:rPr>
          <w:rFonts w:ascii="Arial" w:hAnsi="Arial" w:cs="Arial"/>
          <w:sz w:val="22"/>
        </w:rPr>
        <w:t>initiatives</w:t>
      </w:r>
      <w:r w:rsidRPr="00BD2D50">
        <w:rPr>
          <w:rFonts w:ascii="Arial" w:hAnsi="Arial" w:cs="Arial"/>
          <w:sz w:val="22"/>
        </w:rPr>
        <w:t>.</w:t>
      </w:r>
      <w:r w:rsidR="001752C0" w:rsidRPr="00BD2D50">
        <w:rPr>
          <w:rFonts w:ascii="Arial" w:hAnsi="Arial" w:cs="Arial"/>
          <w:sz w:val="22"/>
        </w:rPr>
        <w:br w:type="page"/>
      </w:r>
    </w:p>
    <w:p w14:paraId="7EE653BB" w14:textId="620EA73B" w:rsidR="00A72437" w:rsidRPr="00BD2D50" w:rsidRDefault="00A72437" w:rsidP="00BD2D50">
      <w:pPr>
        <w:pStyle w:val="Heading1"/>
        <w:rPr>
          <w:rFonts w:ascii="Arial" w:hAnsi="Arial" w:cs="Arial"/>
          <w:sz w:val="22"/>
          <w:szCs w:val="22"/>
        </w:rPr>
      </w:pPr>
      <w:bookmarkStart w:id="2" w:name="_Toc190990476"/>
      <w:r w:rsidRPr="00BD2D50">
        <w:rPr>
          <w:rFonts w:ascii="Arial" w:hAnsi="Arial" w:cs="Arial"/>
          <w:sz w:val="22"/>
          <w:szCs w:val="22"/>
        </w:rPr>
        <w:lastRenderedPageBreak/>
        <w:t>Aim, Objective and Scope of the Project</w:t>
      </w:r>
      <w:bookmarkEnd w:id="2"/>
    </w:p>
    <w:p w14:paraId="51410F48" w14:textId="73B19677" w:rsidR="00891C34" w:rsidRPr="00BD2D50" w:rsidRDefault="00891C34" w:rsidP="00BD2D50">
      <w:pPr>
        <w:pStyle w:val="Heading2"/>
        <w:rPr>
          <w:rFonts w:ascii="Arial" w:hAnsi="Arial" w:cs="Arial"/>
          <w:sz w:val="22"/>
          <w:szCs w:val="22"/>
        </w:rPr>
      </w:pPr>
      <w:bookmarkStart w:id="3" w:name="_Toc190990477"/>
      <w:r w:rsidRPr="00BD2D50">
        <w:rPr>
          <w:rFonts w:ascii="Arial" w:hAnsi="Arial" w:cs="Arial"/>
          <w:sz w:val="22"/>
          <w:szCs w:val="22"/>
        </w:rPr>
        <w:t>Aim</w:t>
      </w:r>
      <w:bookmarkEnd w:id="3"/>
    </w:p>
    <w:p w14:paraId="47F42588" w14:textId="2DD08B63" w:rsidR="00891C34" w:rsidRPr="00BD2D50" w:rsidRDefault="00891C34" w:rsidP="00BD2D50">
      <w:pPr>
        <w:rPr>
          <w:rFonts w:ascii="Arial" w:hAnsi="Arial" w:cs="Arial"/>
          <w:sz w:val="22"/>
        </w:rPr>
      </w:pPr>
      <w:r w:rsidRPr="00BD2D50">
        <w:rPr>
          <w:rFonts w:ascii="Arial" w:hAnsi="Arial" w:cs="Arial"/>
          <w:sz w:val="22"/>
        </w:rPr>
        <w:t>The principal target for this project involves developing a functionally operational and ecologically sustainable retail shop that unites green power technologies with modern waste minimization solutions and digital technological advancement. The store has combined sustainable practices into its design to reduce environmental damage</w:t>
      </w:r>
      <w:r w:rsidR="00AE2732" w:rsidRPr="00BD2D50">
        <w:rPr>
          <w:rFonts w:ascii="Arial" w:hAnsi="Arial" w:cs="Arial"/>
          <w:sz w:val="22"/>
        </w:rPr>
        <w:t>, better serve customers,</w:t>
      </w:r>
      <w:r w:rsidRPr="00BD2D50">
        <w:rPr>
          <w:rFonts w:ascii="Arial" w:hAnsi="Arial" w:cs="Arial"/>
          <w:sz w:val="22"/>
        </w:rPr>
        <w:t xml:space="preserve"> and cut down operation expenses. The developed model functions as an example for upcoming sustainable retail businesses which show that businesses can make profits while following sustainable development standards.</w:t>
      </w:r>
    </w:p>
    <w:p w14:paraId="7C50AD37" w14:textId="77777777" w:rsidR="00891C34" w:rsidRPr="00BD2D50" w:rsidRDefault="00891C34" w:rsidP="00BD2D50">
      <w:pPr>
        <w:pStyle w:val="Heading2"/>
        <w:rPr>
          <w:rFonts w:ascii="Arial" w:hAnsi="Arial" w:cs="Arial"/>
          <w:sz w:val="22"/>
          <w:szCs w:val="22"/>
        </w:rPr>
      </w:pPr>
      <w:bookmarkStart w:id="4" w:name="_Toc190990478"/>
      <w:r w:rsidRPr="00BD2D50">
        <w:rPr>
          <w:rFonts w:ascii="Arial" w:hAnsi="Arial" w:cs="Arial"/>
          <w:sz w:val="22"/>
          <w:szCs w:val="22"/>
        </w:rPr>
        <w:t>Objectives</w:t>
      </w:r>
      <w:bookmarkEnd w:id="4"/>
    </w:p>
    <w:p w14:paraId="3E121CE1" w14:textId="77777777" w:rsidR="00891C34" w:rsidRPr="00BD2D50" w:rsidRDefault="00891C34" w:rsidP="00BD2D50">
      <w:pPr>
        <w:pStyle w:val="ListParagraph"/>
        <w:numPr>
          <w:ilvl w:val="0"/>
          <w:numId w:val="14"/>
        </w:numPr>
        <w:rPr>
          <w:rFonts w:ascii="Arial" w:hAnsi="Arial" w:cs="Arial"/>
          <w:sz w:val="22"/>
        </w:rPr>
      </w:pPr>
      <w:r w:rsidRPr="00BD2D50">
        <w:rPr>
          <w:rFonts w:ascii="Arial" w:hAnsi="Arial" w:cs="Arial"/>
          <w:sz w:val="22"/>
        </w:rPr>
        <w:t>Measures to integrate renewable energy sources such as solar panels will make the store work efficiently while reducing both its consumption of non-renewable energy and utility expenditures.</w:t>
      </w:r>
    </w:p>
    <w:p w14:paraId="57EAADFE" w14:textId="77777777" w:rsidR="00891C34" w:rsidRPr="00BD2D50" w:rsidRDefault="00891C34" w:rsidP="00BD2D50">
      <w:pPr>
        <w:pStyle w:val="ListParagraph"/>
        <w:numPr>
          <w:ilvl w:val="0"/>
          <w:numId w:val="14"/>
        </w:numPr>
        <w:rPr>
          <w:rFonts w:ascii="Arial" w:hAnsi="Arial" w:cs="Arial"/>
          <w:sz w:val="22"/>
        </w:rPr>
      </w:pPr>
      <w:r w:rsidRPr="00BD2D50">
        <w:rPr>
          <w:rFonts w:ascii="Arial" w:hAnsi="Arial" w:cs="Arial"/>
          <w:sz w:val="22"/>
        </w:rPr>
        <w:t>Advanced refrigeration technology combined with LED lights and climate control equipment with high energy efficiency enables the project to minimize its energy requirements.</w:t>
      </w:r>
    </w:p>
    <w:p w14:paraId="6121C356" w14:textId="77777777" w:rsidR="00891C34" w:rsidRPr="00BD2D50" w:rsidRDefault="00891C34" w:rsidP="00BD2D50">
      <w:pPr>
        <w:pStyle w:val="ListParagraph"/>
        <w:numPr>
          <w:ilvl w:val="0"/>
          <w:numId w:val="14"/>
        </w:numPr>
        <w:rPr>
          <w:rFonts w:ascii="Arial" w:hAnsi="Arial" w:cs="Arial"/>
          <w:sz w:val="22"/>
        </w:rPr>
      </w:pPr>
      <w:r w:rsidRPr="00BD2D50">
        <w:rPr>
          <w:rFonts w:ascii="Arial" w:hAnsi="Arial" w:cs="Arial"/>
          <w:sz w:val="22"/>
        </w:rPr>
        <w:t>The store needs to establish waste management practices that include organic waste composting together with material recycling and reduction of plastic single-use products for environmental sustainability.</w:t>
      </w:r>
    </w:p>
    <w:p w14:paraId="674FA0D1" w14:textId="77777777" w:rsidR="00891C34" w:rsidRPr="00BD2D50" w:rsidRDefault="00891C34" w:rsidP="00BD2D50">
      <w:pPr>
        <w:pStyle w:val="ListParagraph"/>
        <w:numPr>
          <w:ilvl w:val="0"/>
          <w:numId w:val="14"/>
        </w:numPr>
        <w:rPr>
          <w:rFonts w:ascii="Arial" w:hAnsi="Arial" w:cs="Arial"/>
          <w:sz w:val="22"/>
        </w:rPr>
      </w:pPr>
      <w:r w:rsidRPr="00BD2D50">
        <w:rPr>
          <w:rFonts w:ascii="Arial" w:hAnsi="Arial" w:cs="Arial"/>
          <w:sz w:val="22"/>
        </w:rPr>
        <w:t>The store should use AI for inventory control to minimize waste while adding self-checkout solutions for improved customer service.</w:t>
      </w:r>
    </w:p>
    <w:p w14:paraId="74D96550" w14:textId="77777777" w:rsidR="00891C34" w:rsidRPr="00BD2D50" w:rsidRDefault="00891C34" w:rsidP="00BD2D50">
      <w:pPr>
        <w:pStyle w:val="ListParagraph"/>
        <w:numPr>
          <w:ilvl w:val="0"/>
          <w:numId w:val="14"/>
        </w:numPr>
        <w:rPr>
          <w:rFonts w:ascii="Arial" w:hAnsi="Arial" w:cs="Arial"/>
          <w:sz w:val="22"/>
        </w:rPr>
      </w:pPr>
      <w:r w:rsidRPr="00BD2D50">
        <w:rPr>
          <w:rFonts w:ascii="Arial" w:hAnsi="Arial" w:cs="Arial"/>
          <w:sz w:val="22"/>
        </w:rPr>
        <w:t>The project must follow environmental laws together with sustainability standards and corporate responsibility guidelines to uphold superior sustainability principles.</w:t>
      </w:r>
    </w:p>
    <w:p w14:paraId="5310A3C6" w14:textId="77777777" w:rsidR="00891C34" w:rsidRPr="00BD2D50" w:rsidRDefault="00891C34" w:rsidP="00BD2D50">
      <w:pPr>
        <w:pStyle w:val="Heading2"/>
        <w:rPr>
          <w:rFonts w:ascii="Arial" w:hAnsi="Arial" w:cs="Arial"/>
          <w:sz w:val="22"/>
          <w:szCs w:val="22"/>
        </w:rPr>
      </w:pPr>
      <w:bookmarkStart w:id="5" w:name="_Toc190990479"/>
      <w:r w:rsidRPr="00BD2D50">
        <w:rPr>
          <w:rFonts w:ascii="Arial" w:hAnsi="Arial" w:cs="Arial"/>
          <w:sz w:val="22"/>
          <w:szCs w:val="22"/>
        </w:rPr>
        <w:t>Scope</w:t>
      </w:r>
      <w:bookmarkEnd w:id="5"/>
    </w:p>
    <w:p w14:paraId="4067CA8E" w14:textId="4EEA7A9A" w:rsidR="00891C34" w:rsidRPr="00BD2D50" w:rsidRDefault="00891C34" w:rsidP="00BD2D50">
      <w:pPr>
        <w:rPr>
          <w:rFonts w:ascii="Arial" w:hAnsi="Arial" w:cs="Arial"/>
          <w:sz w:val="22"/>
        </w:rPr>
      </w:pPr>
      <w:r w:rsidRPr="00BD2D50">
        <w:rPr>
          <w:rFonts w:ascii="Arial" w:hAnsi="Arial" w:cs="Arial"/>
          <w:sz w:val="22"/>
        </w:rPr>
        <w:t>This project's complete work encompasses site selection, store design, sustainable material acquisition, green technology selection, and construction and strict testing until the new store launches. The project develops complete retail operations with sustainable excellence as its main objective while prioritizing environmental considerations. Beyond its boundaries, the project excludes participation in external logistics operations post-launch market ventures and supply chain management tasks.</w:t>
      </w:r>
    </w:p>
    <w:p w14:paraId="12B58EF2" w14:textId="569C79BB" w:rsidR="00A72437" w:rsidRPr="00BD2D50" w:rsidRDefault="003D286C" w:rsidP="00BD2D50">
      <w:pPr>
        <w:pStyle w:val="Heading1"/>
        <w:rPr>
          <w:rFonts w:ascii="Arial" w:hAnsi="Arial" w:cs="Arial"/>
          <w:sz w:val="22"/>
          <w:szCs w:val="22"/>
        </w:rPr>
      </w:pPr>
      <w:bookmarkStart w:id="6" w:name="_Toc190990480"/>
      <w:r w:rsidRPr="00BD2D50">
        <w:rPr>
          <w:rFonts w:ascii="Arial" w:hAnsi="Arial" w:cs="Arial"/>
          <w:sz w:val="22"/>
          <w:szCs w:val="22"/>
        </w:rPr>
        <w:t>Project Outputs (Deliverables and Direct Results)</w:t>
      </w:r>
      <w:bookmarkEnd w:id="6"/>
    </w:p>
    <w:p w14:paraId="086C7A2C" w14:textId="5E8BF361" w:rsidR="00891C34" w:rsidRPr="00BD2D50" w:rsidRDefault="00891C34" w:rsidP="00BD2D50">
      <w:pPr>
        <w:rPr>
          <w:rFonts w:ascii="Arial" w:hAnsi="Arial" w:cs="Arial"/>
          <w:sz w:val="22"/>
        </w:rPr>
      </w:pPr>
      <w:r w:rsidRPr="00BD2D50">
        <w:rPr>
          <w:rFonts w:ascii="Arial" w:hAnsi="Arial" w:cs="Arial"/>
          <w:sz w:val="22"/>
        </w:rPr>
        <w:t>This initiative marks a strategic move which established sustainable standards for innovative retail facility developments across future store implementations</w:t>
      </w:r>
      <w:r w:rsidR="00BC369B" w:rsidRPr="00BD2D50">
        <w:rPr>
          <w:rFonts w:ascii="Arial" w:hAnsi="Arial" w:cs="Arial"/>
          <w:sz w:val="22"/>
        </w:rPr>
        <w:t xml:space="preserve"> (</w:t>
      </w:r>
      <w:proofErr w:type="spellStart"/>
      <w:r w:rsidR="00BC369B" w:rsidRPr="00BD2D50">
        <w:rPr>
          <w:rFonts w:ascii="Arial" w:hAnsi="Arial" w:cs="Arial"/>
          <w:sz w:val="22"/>
        </w:rPr>
        <w:t>Faloye</w:t>
      </w:r>
      <w:proofErr w:type="spellEnd"/>
      <w:r w:rsidR="00BC369B" w:rsidRPr="00BD2D50">
        <w:rPr>
          <w:rFonts w:ascii="Arial" w:hAnsi="Arial" w:cs="Arial"/>
          <w:sz w:val="22"/>
        </w:rPr>
        <w:t>, et al., 2024)</w:t>
      </w:r>
      <w:r w:rsidRPr="00BD2D50">
        <w:rPr>
          <w:rFonts w:ascii="Arial" w:hAnsi="Arial" w:cs="Arial"/>
          <w:sz w:val="22"/>
        </w:rPr>
        <w:t>.</w:t>
      </w:r>
    </w:p>
    <w:p w14:paraId="38316832" w14:textId="04E39121" w:rsidR="00630C8D" w:rsidRPr="00BD2D50" w:rsidRDefault="00630C8D" w:rsidP="00BD2D50">
      <w:pPr>
        <w:rPr>
          <w:rFonts w:ascii="Arial" w:hAnsi="Arial" w:cs="Arial"/>
          <w:sz w:val="22"/>
        </w:rPr>
      </w:pPr>
      <w:r w:rsidRPr="00BD2D50">
        <w:rPr>
          <w:rFonts w:ascii="Arial" w:hAnsi="Arial" w:cs="Arial"/>
          <w:sz w:val="22"/>
        </w:rPr>
        <w:lastRenderedPageBreak/>
        <w:t>The initiative generates two final artefacts named Direct Results along with Deliverables.</w:t>
      </w:r>
    </w:p>
    <w:p w14:paraId="5A770806" w14:textId="77777777" w:rsidR="00630C8D" w:rsidRPr="00BD2D50" w:rsidRDefault="00630C8D" w:rsidP="00BD2D50">
      <w:pPr>
        <w:rPr>
          <w:rFonts w:ascii="Arial" w:hAnsi="Arial" w:cs="Arial"/>
          <w:sz w:val="22"/>
        </w:rPr>
      </w:pPr>
      <w:r w:rsidRPr="00BD2D50">
        <w:rPr>
          <w:rFonts w:ascii="Arial" w:hAnsi="Arial" w:cs="Arial"/>
          <w:sz w:val="22"/>
        </w:rPr>
        <w:t>The main sustainable deliverables of the Sustainable Retail Store Development Project include:</w:t>
      </w:r>
    </w:p>
    <w:p w14:paraId="237BC16C" w14:textId="65EBA209" w:rsidR="00630C8D" w:rsidRPr="00BD2D50" w:rsidRDefault="00630C8D" w:rsidP="00BD2D50">
      <w:pPr>
        <w:pStyle w:val="ListParagraph"/>
        <w:numPr>
          <w:ilvl w:val="0"/>
          <w:numId w:val="1"/>
        </w:numPr>
        <w:rPr>
          <w:rFonts w:ascii="Arial" w:hAnsi="Arial" w:cs="Arial"/>
          <w:sz w:val="22"/>
        </w:rPr>
      </w:pPr>
      <w:r w:rsidRPr="00BD2D50">
        <w:rPr>
          <w:rFonts w:ascii="Arial" w:hAnsi="Arial" w:cs="Arial"/>
          <w:sz w:val="22"/>
        </w:rPr>
        <w:t>The eco-friendly retail store facility maintains contemporary sustainable standards through sustainable material selection in addition to energy-efficient technology implementation that supports environmentally-conscious shopping.</w:t>
      </w:r>
    </w:p>
    <w:p w14:paraId="5DB80DA5" w14:textId="5764CD04" w:rsidR="00630C8D" w:rsidRPr="00BD2D50" w:rsidRDefault="00630C8D" w:rsidP="00BD2D50">
      <w:pPr>
        <w:pStyle w:val="ListParagraph"/>
        <w:numPr>
          <w:ilvl w:val="0"/>
          <w:numId w:val="1"/>
        </w:numPr>
        <w:rPr>
          <w:rFonts w:ascii="Arial" w:hAnsi="Arial" w:cs="Arial"/>
          <w:sz w:val="22"/>
        </w:rPr>
      </w:pPr>
      <w:r w:rsidRPr="00BD2D50">
        <w:rPr>
          <w:rFonts w:ascii="Arial" w:hAnsi="Arial" w:cs="Arial"/>
          <w:sz w:val="22"/>
        </w:rPr>
        <w:t>The store uses elements of renewable energy systems through solar power and efficient HVAC units and LED lighting to reduce energy consumption at operation time and decrease overall carbon footprint.</w:t>
      </w:r>
    </w:p>
    <w:p w14:paraId="78F062BB" w14:textId="5B8DDBE7" w:rsidR="00630C8D" w:rsidRPr="00BD2D50" w:rsidRDefault="00630C8D" w:rsidP="00BD2D50">
      <w:pPr>
        <w:pStyle w:val="ListParagraph"/>
        <w:numPr>
          <w:ilvl w:val="0"/>
          <w:numId w:val="1"/>
        </w:numPr>
        <w:rPr>
          <w:rFonts w:ascii="Arial" w:hAnsi="Arial" w:cs="Arial"/>
          <w:sz w:val="22"/>
        </w:rPr>
      </w:pPr>
      <w:r w:rsidRPr="00BD2D50">
        <w:rPr>
          <w:rFonts w:ascii="Arial" w:hAnsi="Arial" w:cs="Arial"/>
          <w:sz w:val="22"/>
        </w:rPr>
        <w:t>The smart inventory management system creates automatic product ordering based on consumer predictions for real-time stock monitoring to enhance inventory levels as well as reduce waste.</w:t>
      </w:r>
    </w:p>
    <w:p w14:paraId="3908A070" w14:textId="45DC7EA5" w:rsidR="00630C8D" w:rsidRPr="00BD2D50" w:rsidRDefault="00630C8D" w:rsidP="00BD2D50">
      <w:pPr>
        <w:pStyle w:val="ListParagraph"/>
        <w:numPr>
          <w:ilvl w:val="0"/>
          <w:numId w:val="1"/>
        </w:numPr>
        <w:rPr>
          <w:rFonts w:ascii="Arial" w:hAnsi="Arial" w:cs="Arial"/>
          <w:sz w:val="22"/>
        </w:rPr>
      </w:pPr>
      <w:r w:rsidRPr="00BD2D50">
        <w:rPr>
          <w:rFonts w:ascii="Arial" w:hAnsi="Arial" w:cs="Arial"/>
          <w:sz w:val="22"/>
        </w:rPr>
        <w:t>Through automated checkout systems customers can access self-serving stations supported by AI technology to enhance their checkout process and service quality.</w:t>
      </w:r>
    </w:p>
    <w:p w14:paraId="1AFFAFF2" w14:textId="3A04B671" w:rsidR="00630C8D" w:rsidRPr="00BD2D50" w:rsidRDefault="00630C8D" w:rsidP="00BD2D50">
      <w:pPr>
        <w:pStyle w:val="ListParagraph"/>
        <w:numPr>
          <w:ilvl w:val="0"/>
          <w:numId w:val="1"/>
        </w:numPr>
        <w:rPr>
          <w:rFonts w:ascii="Arial" w:hAnsi="Arial" w:cs="Arial"/>
          <w:sz w:val="22"/>
        </w:rPr>
      </w:pPr>
      <w:r w:rsidRPr="00BD2D50">
        <w:rPr>
          <w:rFonts w:ascii="Arial" w:hAnsi="Arial" w:cs="Arial"/>
          <w:sz w:val="22"/>
        </w:rPr>
        <w:t xml:space="preserve">The strategy adopts complete waste management and recycling practices to achieve sustainability targets while reducing </w:t>
      </w:r>
      <w:r w:rsidR="00BC369B" w:rsidRPr="00BD2D50">
        <w:rPr>
          <w:rFonts w:ascii="Arial" w:hAnsi="Arial" w:cs="Arial"/>
          <w:sz w:val="22"/>
        </w:rPr>
        <w:t xml:space="preserve">the </w:t>
      </w:r>
      <w:r w:rsidRPr="00BD2D50">
        <w:rPr>
          <w:rFonts w:ascii="Arial" w:hAnsi="Arial" w:cs="Arial"/>
          <w:sz w:val="22"/>
        </w:rPr>
        <w:t>environmental impact on the store facilities.</w:t>
      </w:r>
    </w:p>
    <w:p w14:paraId="5E0DA6C9" w14:textId="63BAB74C" w:rsidR="00630C8D" w:rsidRPr="00BD2D50" w:rsidRDefault="00630C8D" w:rsidP="00BD2D50">
      <w:pPr>
        <w:pStyle w:val="ListParagraph"/>
        <w:numPr>
          <w:ilvl w:val="0"/>
          <w:numId w:val="1"/>
        </w:numPr>
        <w:rPr>
          <w:rFonts w:ascii="Arial" w:hAnsi="Arial" w:cs="Arial"/>
          <w:sz w:val="22"/>
        </w:rPr>
      </w:pPr>
      <w:r w:rsidRPr="00BD2D50">
        <w:rPr>
          <w:rFonts w:ascii="Arial" w:hAnsi="Arial" w:cs="Arial"/>
          <w:sz w:val="22"/>
        </w:rPr>
        <w:t>The complete documentation demonstrates to customers the store's commitment toward environmental rules</w:t>
      </w:r>
      <w:r w:rsidR="00BC369B" w:rsidRPr="00BD2D50">
        <w:rPr>
          <w:rFonts w:ascii="Arial" w:hAnsi="Arial" w:cs="Arial"/>
          <w:sz w:val="22"/>
        </w:rPr>
        <w:t xml:space="preserve">, </w:t>
      </w:r>
      <w:r w:rsidRPr="00BD2D50">
        <w:rPr>
          <w:rFonts w:ascii="Arial" w:hAnsi="Arial" w:cs="Arial"/>
          <w:sz w:val="22"/>
        </w:rPr>
        <w:t>sustainability requirements and industrial standards proven through certifications.</w:t>
      </w:r>
    </w:p>
    <w:p w14:paraId="51610585" w14:textId="4CC45EFC" w:rsidR="00630C8D" w:rsidRPr="00BD2D50" w:rsidRDefault="00630C8D" w:rsidP="00BD2D50">
      <w:pPr>
        <w:rPr>
          <w:rFonts w:ascii="Arial" w:hAnsi="Arial" w:cs="Arial"/>
          <w:sz w:val="22"/>
        </w:rPr>
      </w:pPr>
      <w:r w:rsidRPr="00BD2D50">
        <w:rPr>
          <w:rFonts w:ascii="Arial" w:hAnsi="Arial" w:cs="Arial"/>
          <w:sz w:val="22"/>
        </w:rPr>
        <w:t>These deliverables help the establishment manage its operational efficiency and environmental impact together with providing service to shoppers dedicated to sustainability.</w:t>
      </w:r>
    </w:p>
    <w:p w14:paraId="21DE4D5D" w14:textId="76AC613F" w:rsidR="00407FA5" w:rsidRPr="00BD2D50" w:rsidRDefault="001752C0" w:rsidP="00BD2D50">
      <w:pPr>
        <w:pStyle w:val="Heading1"/>
        <w:rPr>
          <w:rFonts w:ascii="Arial" w:hAnsi="Arial" w:cs="Arial"/>
          <w:color w:val="0070C0"/>
          <w:sz w:val="22"/>
          <w:szCs w:val="22"/>
        </w:rPr>
      </w:pPr>
      <w:r w:rsidRPr="00BD2D50">
        <w:rPr>
          <w:rFonts w:ascii="Arial" w:hAnsi="Arial" w:cs="Arial"/>
          <w:sz w:val="22"/>
          <w:szCs w:val="22"/>
        </w:rPr>
        <w:br w:type="page"/>
      </w:r>
      <w:bookmarkStart w:id="7" w:name="_Toc190990481"/>
      <w:r w:rsidR="00630C8D" w:rsidRPr="00BD2D50">
        <w:rPr>
          <w:rFonts w:ascii="Arial" w:hAnsi="Arial" w:cs="Arial"/>
          <w:sz w:val="22"/>
          <w:szCs w:val="22"/>
        </w:rPr>
        <w:lastRenderedPageBreak/>
        <w:t>Work Breakdown Structure (WBS)</w:t>
      </w:r>
      <w:bookmarkEnd w:id="7"/>
    </w:p>
    <w:p w14:paraId="1D096FEC" w14:textId="5EA2A8D2" w:rsidR="00503B5C" w:rsidRPr="00BD2D50" w:rsidRDefault="00BB21ED" w:rsidP="00BD2D50">
      <w:pPr>
        <w:rPr>
          <w:rFonts w:ascii="Arial" w:hAnsi="Arial" w:cs="Arial"/>
          <w:b/>
          <w:bCs/>
          <w:sz w:val="22"/>
        </w:rPr>
      </w:pPr>
      <w:r w:rsidRPr="00BD2D50">
        <w:rPr>
          <w:rFonts w:ascii="Arial" w:hAnsi="Arial" w:cs="Arial"/>
          <w:noProof/>
          <w:sz w:val="22"/>
          <w:lang w:val="en-GB" w:eastAsia="en-GB"/>
        </w:rPr>
        <mc:AlternateContent>
          <mc:Choice Requires="wps">
            <w:drawing>
              <wp:anchor distT="0" distB="0" distL="114300" distR="114300" simplePos="0" relativeHeight="251673600" behindDoc="0" locked="0" layoutInCell="1" allowOverlap="1" wp14:anchorId="78A9F338" wp14:editId="6738BE52">
                <wp:simplePos x="0" y="0"/>
                <wp:positionH relativeFrom="margin">
                  <wp:posOffset>4548249</wp:posOffset>
                </wp:positionH>
                <wp:positionV relativeFrom="paragraph">
                  <wp:posOffset>1205147</wp:posOffset>
                </wp:positionV>
                <wp:extent cx="1626870" cy="2422459"/>
                <wp:effectExtent l="0" t="0" r="11430" b="16510"/>
                <wp:wrapNone/>
                <wp:docPr id="377472383" name="Rectangle 6"/>
                <wp:cNvGraphicFramePr/>
                <a:graphic xmlns:a="http://schemas.openxmlformats.org/drawingml/2006/main">
                  <a:graphicData uri="http://schemas.microsoft.com/office/word/2010/wordprocessingShape">
                    <wps:wsp>
                      <wps:cNvSpPr/>
                      <wps:spPr>
                        <a:xfrm>
                          <a:off x="0" y="0"/>
                          <a:ext cx="1626870" cy="2422459"/>
                        </a:xfrm>
                        <a:prstGeom prst="rect">
                          <a:avLst/>
                        </a:prstGeom>
                        <a:solidFill>
                          <a:schemeClr val="bg2"/>
                        </a:solidFill>
                      </wps:spPr>
                      <wps:style>
                        <a:lnRef idx="2">
                          <a:schemeClr val="accent1">
                            <a:shade val="15000"/>
                          </a:schemeClr>
                        </a:lnRef>
                        <a:fillRef idx="1">
                          <a:schemeClr val="accent1"/>
                        </a:fillRef>
                        <a:effectRef idx="0">
                          <a:schemeClr val="accent1"/>
                        </a:effectRef>
                        <a:fontRef idx="minor">
                          <a:schemeClr val="lt1"/>
                        </a:fontRef>
                      </wps:style>
                      <wps:txbx>
                        <w:txbxContent>
                          <w:p w14:paraId="72FE2165" w14:textId="77777777" w:rsidR="00BB21ED" w:rsidRPr="00BB21ED" w:rsidRDefault="00BB21ED" w:rsidP="00BB21ED">
                            <w:pPr>
                              <w:pStyle w:val="ListParagraph"/>
                              <w:numPr>
                                <w:ilvl w:val="0"/>
                                <w:numId w:val="17"/>
                              </w:numPr>
                              <w:rPr>
                                <w:b/>
                                <w:bCs/>
                                <w:color w:val="000000" w:themeColor="text1"/>
                                <w:sz w:val="20"/>
                                <w:szCs w:val="18"/>
                              </w:rPr>
                            </w:pPr>
                            <w:r w:rsidRPr="00BB21ED">
                              <w:rPr>
                                <w:b/>
                                <w:bCs/>
                                <w:color w:val="000000" w:themeColor="text1"/>
                                <w:sz w:val="20"/>
                                <w:szCs w:val="18"/>
                              </w:rPr>
                              <w:t>System Testing &amp; Quality Assurance</w:t>
                            </w:r>
                          </w:p>
                          <w:p w14:paraId="1A541734" w14:textId="77777777" w:rsidR="00BB21ED" w:rsidRPr="00BB21ED" w:rsidRDefault="00BB21ED" w:rsidP="00BB21ED">
                            <w:pPr>
                              <w:pStyle w:val="ListParagraph"/>
                              <w:numPr>
                                <w:ilvl w:val="0"/>
                                <w:numId w:val="17"/>
                              </w:numPr>
                              <w:rPr>
                                <w:b/>
                                <w:bCs/>
                                <w:color w:val="000000" w:themeColor="text1"/>
                                <w:sz w:val="20"/>
                                <w:szCs w:val="18"/>
                              </w:rPr>
                            </w:pPr>
                            <w:r w:rsidRPr="00BB21ED">
                              <w:rPr>
                                <w:b/>
                                <w:bCs/>
                                <w:color w:val="000000" w:themeColor="text1"/>
                                <w:sz w:val="20"/>
                                <w:szCs w:val="18"/>
                              </w:rPr>
                              <w:t>Grand Opening Ceremony Execution</w:t>
                            </w:r>
                          </w:p>
                          <w:p w14:paraId="270AF4F1" w14:textId="77777777" w:rsidR="00BB21ED" w:rsidRPr="00BB21ED" w:rsidRDefault="00BB21ED" w:rsidP="00BB21ED">
                            <w:pPr>
                              <w:pStyle w:val="ListParagraph"/>
                              <w:numPr>
                                <w:ilvl w:val="0"/>
                                <w:numId w:val="17"/>
                              </w:numPr>
                              <w:rPr>
                                <w:b/>
                                <w:bCs/>
                                <w:color w:val="000000" w:themeColor="text1"/>
                                <w:sz w:val="20"/>
                                <w:szCs w:val="18"/>
                              </w:rPr>
                            </w:pPr>
                            <w:r w:rsidRPr="00BB21ED">
                              <w:rPr>
                                <w:b/>
                                <w:bCs/>
                                <w:color w:val="000000" w:themeColor="text1"/>
                                <w:sz w:val="20"/>
                                <w:szCs w:val="18"/>
                              </w:rPr>
                              <w:t>Customer Education on Sustainability &amp; Technology</w:t>
                            </w:r>
                          </w:p>
                          <w:p w14:paraId="3FC3CF18" w14:textId="77777777" w:rsidR="00BB21ED" w:rsidRPr="00BB21ED" w:rsidRDefault="00BB21ED" w:rsidP="00BB21ED">
                            <w:pPr>
                              <w:rPr>
                                <w:color w:val="000000" w:themeColor="text1"/>
                                <w:sz w:val="20"/>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w:pict>
              <v:rect w14:anchorId="78A9F338" id="Rectangle 6" o:spid="_x0000_s1026" style="position:absolute;left:0;text-align:left;margin-left:358.15pt;margin-top:94.9pt;width:128.1pt;height:190.75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" fillcolor="#e7e6e6 [3214]" strokecolor="#09101d [484]" strokeweight="1pt">
                <v:textbox>
                  <w:txbxContent>
                    <w:p w14:paraId="72FE2165" w14:textId="77777777" w:rsidR="00BB21ED" w:rsidRPr="00BB21ED" w:rsidRDefault="00BB21ED" w:rsidP="00BB21ED">
                      <w:pPr>
                        <w:pStyle w:val="ListParagraph"/>
                        <w:numPr>
                          <w:ilvl w:val="0"/>
                          <w:numId w:val="17"/>
                        </w:numPr>
                        <w:rPr>
                          <w:b/>
                          <w:bCs/>
                          <w:color w:val="000000" w:themeColor="text1"/>
                          <w:sz w:val="20"/>
                          <w:szCs w:val="18"/>
                        </w:rPr>
                      </w:pPr>
                      <w:r w:rsidRPr="00BB21ED">
                        <w:rPr>
                          <w:b/>
                          <w:bCs/>
                          <w:color w:val="000000" w:themeColor="text1"/>
                          <w:sz w:val="20"/>
                          <w:szCs w:val="18"/>
                        </w:rPr>
                        <w:t>System Testing &amp; Quality Assurance</w:t>
                      </w:r>
                    </w:p>
                    <w:p w14:paraId="1A541734" w14:textId="77777777" w:rsidR="00BB21ED" w:rsidRPr="00BB21ED" w:rsidRDefault="00BB21ED" w:rsidP="00BB21ED">
                      <w:pPr>
                        <w:pStyle w:val="ListParagraph"/>
                        <w:numPr>
                          <w:ilvl w:val="0"/>
                          <w:numId w:val="17"/>
                        </w:numPr>
                        <w:rPr>
                          <w:b/>
                          <w:bCs/>
                          <w:color w:val="000000" w:themeColor="text1"/>
                          <w:sz w:val="20"/>
                          <w:szCs w:val="18"/>
                        </w:rPr>
                      </w:pPr>
                      <w:r w:rsidRPr="00BB21ED">
                        <w:rPr>
                          <w:b/>
                          <w:bCs/>
                          <w:color w:val="000000" w:themeColor="text1"/>
                          <w:sz w:val="20"/>
                          <w:szCs w:val="18"/>
                        </w:rPr>
                        <w:t>Grand Opening Ceremony Execution</w:t>
                      </w:r>
                    </w:p>
                    <w:p w14:paraId="270AF4F1" w14:textId="77777777" w:rsidR="00BB21ED" w:rsidRPr="00BB21ED" w:rsidRDefault="00BB21ED" w:rsidP="00BB21ED">
                      <w:pPr>
                        <w:pStyle w:val="ListParagraph"/>
                        <w:numPr>
                          <w:ilvl w:val="0"/>
                          <w:numId w:val="17"/>
                        </w:numPr>
                        <w:rPr>
                          <w:b/>
                          <w:bCs/>
                          <w:color w:val="000000" w:themeColor="text1"/>
                          <w:sz w:val="20"/>
                          <w:szCs w:val="18"/>
                        </w:rPr>
                      </w:pPr>
                      <w:r w:rsidRPr="00BB21ED">
                        <w:rPr>
                          <w:b/>
                          <w:bCs/>
                          <w:color w:val="000000" w:themeColor="text1"/>
                          <w:sz w:val="20"/>
                          <w:szCs w:val="18"/>
                        </w:rPr>
                        <w:t>Customer Education on Sustainability &amp; Technology</w:t>
                      </w:r>
                    </w:p>
                    <w:p w14:paraId="3FC3CF18" w14:textId="77777777" w:rsidR="00BB21ED" w:rsidRPr="00BB21ED" w:rsidRDefault="00BB21ED" w:rsidP="00BB21ED">
                      <w:pPr>
                        <w:rPr>
                          <w:color w:val="000000" w:themeColor="text1"/>
                          <w:sz w:val="20"/>
                          <w:szCs w:val="18"/>
                        </w:rPr>
                      </w:pPr>
                    </w:p>
                  </w:txbxContent>
                </v:textbox>
                <w10:wrap anchorx="margin"/>
              </v:rect>
            </w:pict>
          </mc:Fallback>
        </mc:AlternateContent>
      </w:r>
      <w:r w:rsidRPr="00BD2D50">
        <w:rPr>
          <w:rFonts w:ascii="Arial" w:hAnsi="Arial" w:cs="Arial"/>
          <w:noProof/>
          <w:sz w:val="22"/>
          <w:lang w:val="en-GB" w:eastAsia="en-GB"/>
        </w:rPr>
        <mc:AlternateContent>
          <mc:Choice Requires="wps">
            <w:drawing>
              <wp:anchor distT="0" distB="0" distL="114300" distR="114300" simplePos="0" relativeHeight="251667456" behindDoc="0" locked="0" layoutInCell="1" allowOverlap="1" wp14:anchorId="313B7AA6" wp14:editId="17950D27">
                <wp:simplePos x="0" y="0"/>
                <wp:positionH relativeFrom="margin">
                  <wp:align>left</wp:align>
                </wp:positionH>
                <wp:positionV relativeFrom="paragraph">
                  <wp:posOffset>1167443</wp:posOffset>
                </wp:positionV>
                <wp:extent cx="1365662" cy="2470067"/>
                <wp:effectExtent l="0" t="0" r="25400" b="26035"/>
                <wp:wrapNone/>
                <wp:docPr id="1425789672" name="Rectangle 6"/>
                <wp:cNvGraphicFramePr/>
                <a:graphic xmlns:a="http://schemas.openxmlformats.org/drawingml/2006/main">
                  <a:graphicData uri="http://schemas.microsoft.com/office/word/2010/wordprocessingShape">
                    <wps:wsp>
                      <wps:cNvSpPr/>
                      <wps:spPr>
                        <a:xfrm>
                          <a:off x="0" y="0"/>
                          <a:ext cx="1365662" cy="2470067"/>
                        </a:xfrm>
                        <a:prstGeom prst="rect">
                          <a:avLst/>
                        </a:prstGeom>
                        <a:solidFill>
                          <a:schemeClr val="bg2"/>
                        </a:solidFill>
                      </wps:spPr>
                      <wps:style>
                        <a:lnRef idx="2">
                          <a:schemeClr val="accent1">
                            <a:shade val="15000"/>
                          </a:schemeClr>
                        </a:lnRef>
                        <a:fillRef idx="1">
                          <a:schemeClr val="accent1"/>
                        </a:fillRef>
                        <a:effectRef idx="0">
                          <a:schemeClr val="accent1"/>
                        </a:effectRef>
                        <a:fontRef idx="minor">
                          <a:schemeClr val="lt1"/>
                        </a:fontRef>
                      </wps:style>
                      <wps:txbx>
                        <w:txbxContent>
                          <w:p w14:paraId="0D7830B1" w14:textId="77777777" w:rsidR="00135680" w:rsidRPr="00BB21ED" w:rsidRDefault="00135680" w:rsidP="00BB21ED">
                            <w:pPr>
                              <w:pStyle w:val="ListParagraph"/>
                              <w:numPr>
                                <w:ilvl w:val="0"/>
                                <w:numId w:val="15"/>
                              </w:numPr>
                              <w:rPr>
                                <w:b/>
                                <w:bCs/>
                                <w:color w:val="000000" w:themeColor="text1"/>
                                <w:sz w:val="16"/>
                                <w:szCs w:val="14"/>
                              </w:rPr>
                            </w:pPr>
                            <w:r w:rsidRPr="00BB21ED">
                              <w:rPr>
                                <w:b/>
                                <w:bCs/>
                                <w:color w:val="000000" w:themeColor="text1"/>
                                <w:sz w:val="16"/>
                                <w:szCs w:val="14"/>
                              </w:rPr>
                              <w:t>Market Research &amp; Feasibility Analysis</w:t>
                            </w:r>
                          </w:p>
                          <w:p w14:paraId="56F0AFC5" w14:textId="77777777" w:rsidR="00135680" w:rsidRPr="00BB21ED" w:rsidRDefault="00135680" w:rsidP="00BB21ED">
                            <w:pPr>
                              <w:pStyle w:val="ListParagraph"/>
                              <w:numPr>
                                <w:ilvl w:val="0"/>
                                <w:numId w:val="15"/>
                              </w:numPr>
                              <w:rPr>
                                <w:b/>
                                <w:bCs/>
                                <w:color w:val="000000" w:themeColor="text1"/>
                                <w:sz w:val="16"/>
                                <w:szCs w:val="14"/>
                              </w:rPr>
                            </w:pPr>
                            <w:r w:rsidRPr="00BB21ED">
                              <w:rPr>
                                <w:b/>
                                <w:bCs/>
                                <w:color w:val="000000" w:themeColor="text1"/>
                                <w:sz w:val="16"/>
                                <w:szCs w:val="14"/>
                              </w:rPr>
                              <w:t>Site Selection Criteria &amp; Evaluation</w:t>
                            </w:r>
                          </w:p>
                          <w:p w14:paraId="6A93FE9E" w14:textId="77777777" w:rsidR="00135680" w:rsidRPr="00BB21ED" w:rsidRDefault="00135680" w:rsidP="00BB21ED">
                            <w:pPr>
                              <w:pStyle w:val="ListParagraph"/>
                              <w:numPr>
                                <w:ilvl w:val="0"/>
                                <w:numId w:val="15"/>
                              </w:numPr>
                              <w:rPr>
                                <w:b/>
                                <w:bCs/>
                                <w:color w:val="000000" w:themeColor="text1"/>
                                <w:sz w:val="16"/>
                                <w:szCs w:val="14"/>
                              </w:rPr>
                            </w:pPr>
                            <w:r w:rsidRPr="00BB21ED">
                              <w:rPr>
                                <w:b/>
                                <w:bCs/>
                                <w:color w:val="000000" w:themeColor="text1"/>
                                <w:sz w:val="16"/>
                                <w:szCs w:val="14"/>
                              </w:rPr>
                              <w:t>Environmental Impact Minimization</w:t>
                            </w:r>
                          </w:p>
                          <w:p w14:paraId="4A9BDC5F" w14:textId="77777777" w:rsidR="00135680" w:rsidRPr="00BB21ED" w:rsidRDefault="00135680" w:rsidP="00BB21ED">
                            <w:pPr>
                              <w:pStyle w:val="ListParagraph"/>
                              <w:numPr>
                                <w:ilvl w:val="0"/>
                                <w:numId w:val="15"/>
                              </w:numPr>
                              <w:rPr>
                                <w:b/>
                                <w:bCs/>
                                <w:color w:val="000000" w:themeColor="text1"/>
                                <w:sz w:val="16"/>
                                <w:szCs w:val="14"/>
                              </w:rPr>
                            </w:pPr>
                            <w:r w:rsidRPr="00BB21ED">
                              <w:rPr>
                                <w:b/>
                                <w:bCs/>
                                <w:color w:val="000000" w:themeColor="text1"/>
                                <w:sz w:val="16"/>
                                <w:szCs w:val="14"/>
                              </w:rPr>
                              <w:t>Design &amp; Procurement</w:t>
                            </w:r>
                          </w:p>
                          <w:p w14:paraId="44DB82F4" w14:textId="2D6CB4BE" w:rsidR="00135680" w:rsidRPr="00135680" w:rsidRDefault="00135680" w:rsidP="00135680">
                            <w:pP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w:pict>
              <v:rect w14:anchorId="313B7AA6" id="_x0000_s1027" style="position:absolute;left:0;text-align:left;margin-left:0;margin-top:91.9pt;width:107.55pt;height:194.5pt;z-index:2516674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" fillcolor="#e7e6e6 [3214]" strokecolor="#09101d [484]" strokeweight="1pt">
                <v:textbox>
                  <w:txbxContent>
                    <w:p w14:paraId="0D7830B1" w14:textId="77777777" w:rsidR="00135680" w:rsidRPr="00BB21ED" w:rsidRDefault="00135680" w:rsidP="00BB21ED">
                      <w:pPr>
                        <w:pStyle w:val="ListParagraph"/>
                        <w:numPr>
                          <w:ilvl w:val="0"/>
                          <w:numId w:val="15"/>
                        </w:numPr>
                        <w:rPr>
                          <w:b/>
                          <w:bCs/>
                          <w:color w:val="000000" w:themeColor="text1"/>
                          <w:sz w:val="16"/>
                          <w:szCs w:val="14"/>
                        </w:rPr>
                      </w:pPr>
                      <w:r w:rsidRPr="00BB21ED">
                        <w:rPr>
                          <w:b/>
                          <w:bCs/>
                          <w:color w:val="000000" w:themeColor="text1"/>
                          <w:sz w:val="16"/>
                          <w:szCs w:val="14"/>
                        </w:rPr>
                        <w:t>Market Research &amp; Feasibility Analysis</w:t>
                      </w:r>
                    </w:p>
                    <w:p w14:paraId="56F0AFC5" w14:textId="77777777" w:rsidR="00135680" w:rsidRPr="00BB21ED" w:rsidRDefault="00135680" w:rsidP="00BB21ED">
                      <w:pPr>
                        <w:pStyle w:val="ListParagraph"/>
                        <w:numPr>
                          <w:ilvl w:val="0"/>
                          <w:numId w:val="15"/>
                        </w:numPr>
                        <w:rPr>
                          <w:b/>
                          <w:bCs/>
                          <w:color w:val="000000" w:themeColor="text1"/>
                          <w:sz w:val="16"/>
                          <w:szCs w:val="14"/>
                        </w:rPr>
                      </w:pPr>
                      <w:r w:rsidRPr="00BB21ED">
                        <w:rPr>
                          <w:b/>
                          <w:bCs/>
                          <w:color w:val="000000" w:themeColor="text1"/>
                          <w:sz w:val="16"/>
                          <w:szCs w:val="14"/>
                        </w:rPr>
                        <w:t>Site Selection Criteria &amp; Evaluation</w:t>
                      </w:r>
                    </w:p>
                    <w:p w14:paraId="6A93FE9E" w14:textId="77777777" w:rsidR="00135680" w:rsidRPr="00BB21ED" w:rsidRDefault="00135680" w:rsidP="00BB21ED">
                      <w:pPr>
                        <w:pStyle w:val="ListParagraph"/>
                        <w:numPr>
                          <w:ilvl w:val="0"/>
                          <w:numId w:val="15"/>
                        </w:numPr>
                        <w:rPr>
                          <w:b/>
                          <w:bCs/>
                          <w:color w:val="000000" w:themeColor="text1"/>
                          <w:sz w:val="16"/>
                          <w:szCs w:val="14"/>
                        </w:rPr>
                      </w:pPr>
                      <w:r w:rsidRPr="00BB21ED">
                        <w:rPr>
                          <w:b/>
                          <w:bCs/>
                          <w:color w:val="000000" w:themeColor="text1"/>
                          <w:sz w:val="16"/>
                          <w:szCs w:val="14"/>
                        </w:rPr>
                        <w:t>Environmental Impact Minimization</w:t>
                      </w:r>
                    </w:p>
                    <w:p w14:paraId="4A9BDC5F" w14:textId="77777777" w:rsidR="00135680" w:rsidRPr="00BB21ED" w:rsidRDefault="00135680" w:rsidP="00BB21ED">
                      <w:pPr>
                        <w:pStyle w:val="ListParagraph"/>
                        <w:numPr>
                          <w:ilvl w:val="0"/>
                          <w:numId w:val="15"/>
                        </w:numPr>
                        <w:rPr>
                          <w:b/>
                          <w:bCs/>
                          <w:color w:val="000000" w:themeColor="text1"/>
                          <w:sz w:val="16"/>
                          <w:szCs w:val="14"/>
                        </w:rPr>
                      </w:pPr>
                      <w:r w:rsidRPr="00BB21ED">
                        <w:rPr>
                          <w:b/>
                          <w:bCs/>
                          <w:color w:val="000000" w:themeColor="text1"/>
                          <w:sz w:val="16"/>
                          <w:szCs w:val="14"/>
                        </w:rPr>
                        <w:t>Design &amp; Procurement</w:t>
                      </w:r>
                    </w:p>
                    <w:p w14:paraId="44DB82F4" w14:textId="2D6CB4BE" w:rsidR="00135680" w:rsidRPr="00135680" w:rsidRDefault="00135680" w:rsidP="00135680">
                      <w:pPr>
                        <w:rPr>
                          <w:color w:val="000000" w:themeColor="text1"/>
                        </w:rPr>
                      </w:pPr>
                    </w:p>
                  </w:txbxContent>
                </v:textbox>
                <w10:wrap anchorx="margin"/>
              </v:rect>
            </w:pict>
          </mc:Fallback>
        </mc:AlternateContent>
      </w:r>
      <w:r w:rsidRPr="00BD2D50">
        <w:rPr>
          <w:rFonts w:ascii="Arial" w:hAnsi="Arial" w:cs="Arial"/>
          <w:noProof/>
          <w:sz w:val="22"/>
          <w:lang w:val="en-GB" w:eastAsia="en-GB"/>
        </w:rPr>
        <mc:AlternateContent>
          <mc:Choice Requires="wps">
            <w:drawing>
              <wp:anchor distT="0" distB="0" distL="114300" distR="114300" simplePos="0" relativeHeight="251669504" behindDoc="0" locked="0" layoutInCell="1" allowOverlap="1" wp14:anchorId="01B9C7A5" wp14:editId="5B09085B">
                <wp:simplePos x="0" y="0"/>
                <wp:positionH relativeFrom="margin">
                  <wp:posOffset>1460665</wp:posOffset>
                </wp:positionH>
                <wp:positionV relativeFrom="paragraph">
                  <wp:posOffset>1169521</wp:posOffset>
                </wp:positionV>
                <wp:extent cx="1471930" cy="2458085"/>
                <wp:effectExtent l="0" t="0" r="13970" b="18415"/>
                <wp:wrapNone/>
                <wp:docPr id="1656165815" name="Rectangle 6"/>
                <wp:cNvGraphicFramePr/>
                <a:graphic xmlns:a="http://schemas.openxmlformats.org/drawingml/2006/main">
                  <a:graphicData uri="http://schemas.microsoft.com/office/word/2010/wordprocessingShape">
                    <wps:wsp>
                      <wps:cNvSpPr/>
                      <wps:spPr>
                        <a:xfrm>
                          <a:off x="0" y="0"/>
                          <a:ext cx="1471930" cy="2458085"/>
                        </a:xfrm>
                        <a:prstGeom prst="rect">
                          <a:avLst/>
                        </a:prstGeom>
                        <a:solidFill>
                          <a:schemeClr val="bg2"/>
                        </a:solidFill>
                      </wps:spPr>
                      <wps:style>
                        <a:lnRef idx="2">
                          <a:schemeClr val="accent1">
                            <a:shade val="15000"/>
                          </a:schemeClr>
                        </a:lnRef>
                        <a:fillRef idx="1">
                          <a:schemeClr val="accent1"/>
                        </a:fillRef>
                        <a:effectRef idx="0">
                          <a:schemeClr val="accent1"/>
                        </a:effectRef>
                        <a:fontRef idx="minor">
                          <a:schemeClr val="lt1"/>
                        </a:fontRef>
                      </wps:style>
                      <wps:txbx>
                        <w:txbxContent>
                          <w:p w14:paraId="01295D9B" w14:textId="77777777" w:rsidR="00BB21ED" w:rsidRPr="00BB21ED" w:rsidRDefault="00BB21ED" w:rsidP="00BB21ED">
                            <w:pPr>
                              <w:pStyle w:val="ListParagraph"/>
                              <w:numPr>
                                <w:ilvl w:val="0"/>
                                <w:numId w:val="16"/>
                              </w:numPr>
                              <w:rPr>
                                <w:color w:val="000000" w:themeColor="text1"/>
                                <w:sz w:val="18"/>
                                <w:szCs w:val="16"/>
                              </w:rPr>
                            </w:pPr>
                            <w:r w:rsidRPr="00BB21ED">
                              <w:rPr>
                                <w:color w:val="000000" w:themeColor="text1"/>
                                <w:sz w:val="18"/>
                                <w:szCs w:val="16"/>
                              </w:rPr>
                              <w:t>Sustainable Architectural Design</w:t>
                            </w:r>
                          </w:p>
                          <w:p w14:paraId="2AF8A45B" w14:textId="77777777" w:rsidR="00BB21ED" w:rsidRPr="00BB21ED" w:rsidRDefault="00BB21ED" w:rsidP="00BB21ED">
                            <w:pPr>
                              <w:pStyle w:val="ListParagraph"/>
                              <w:numPr>
                                <w:ilvl w:val="0"/>
                                <w:numId w:val="16"/>
                              </w:numPr>
                              <w:rPr>
                                <w:color w:val="000000" w:themeColor="text1"/>
                                <w:sz w:val="18"/>
                                <w:szCs w:val="16"/>
                              </w:rPr>
                            </w:pPr>
                            <w:r w:rsidRPr="00BB21ED">
                              <w:rPr>
                                <w:color w:val="000000" w:themeColor="text1"/>
                                <w:sz w:val="18"/>
                                <w:szCs w:val="16"/>
                              </w:rPr>
                              <w:t>Selection of Energy-Efficient Layout Elements</w:t>
                            </w:r>
                          </w:p>
                          <w:p w14:paraId="1FC5EE82" w14:textId="77777777" w:rsidR="00BB21ED" w:rsidRPr="00BB21ED" w:rsidRDefault="00BB21ED" w:rsidP="00BB21ED">
                            <w:pPr>
                              <w:pStyle w:val="ListParagraph"/>
                              <w:numPr>
                                <w:ilvl w:val="0"/>
                                <w:numId w:val="16"/>
                              </w:numPr>
                              <w:rPr>
                                <w:color w:val="000000" w:themeColor="text1"/>
                                <w:sz w:val="18"/>
                                <w:szCs w:val="16"/>
                              </w:rPr>
                            </w:pPr>
                            <w:r w:rsidRPr="00BB21ED">
                              <w:rPr>
                                <w:color w:val="000000" w:themeColor="text1"/>
                                <w:sz w:val="18"/>
                                <w:szCs w:val="16"/>
                              </w:rPr>
                              <w:t>Procurement of Eco-Friendly Materials &amp; Equipment</w:t>
                            </w:r>
                          </w:p>
                          <w:p w14:paraId="075BC018" w14:textId="77777777" w:rsidR="00BB21ED" w:rsidRPr="00BB21ED" w:rsidRDefault="00BB21ED" w:rsidP="00BB21ED">
                            <w:pPr>
                              <w:pStyle w:val="ListParagraph"/>
                              <w:numPr>
                                <w:ilvl w:val="0"/>
                                <w:numId w:val="16"/>
                              </w:numPr>
                              <w:rPr>
                                <w:color w:val="000000" w:themeColor="text1"/>
                                <w:sz w:val="18"/>
                                <w:szCs w:val="16"/>
                              </w:rPr>
                            </w:pPr>
                            <w:r w:rsidRPr="00BB21ED">
                              <w:rPr>
                                <w:color w:val="000000" w:themeColor="text1"/>
                                <w:sz w:val="18"/>
                                <w:szCs w:val="16"/>
                              </w:rPr>
                              <w:t>Construction &amp; Technology Integration</w:t>
                            </w:r>
                          </w:p>
                          <w:p w14:paraId="04C149AA" w14:textId="77777777" w:rsidR="00BB21ED" w:rsidRPr="00BB21ED" w:rsidRDefault="00BB21ED" w:rsidP="00BB21ED">
                            <w:pPr>
                              <w:rPr>
                                <w:color w:val="000000" w:themeColor="text1"/>
                                <w:sz w:val="14"/>
                                <w:szCs w:val="1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w:pict>
              <v:rect w14:anchorId="01B9C7A5" id="_x0000_s1028" style="position:absolute;left:0;text-align:left;margin-left:115pt;margin-top:92.1pt;width:115.9pt;height:193.5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" fillcolor="#e7e6e6 [3214]" strokecolor="#09101d [484]" strokeweight="1pt">
                <v:textbox>
                  <w:txbxContent>
                    <w:p w14:paraId="01295D9B" w14:textId="77777777" w:rsidR="00BB21ED" w:rsidRPr="00BB21ED" w:rsidRDefault="00BB21ED" w:rsidP="00BB21ED">
                      <w:pPr>
                        <w:pStyle w:val="ListParagraph"/>
                        <w:numPr>
                          <w:ilvl w:val="0"/>
                          <w:numId w:val="16"/>
                        </w:numPr>
                        <w:rPr>
                          <w:color w:val="000000" w:themeColor="text1"/>
                          <w:sz w:val="18"/>
                          <w:szCs w:val="16"/>
                        </w:rPr>
                      </w:pPr>
                      <w:r w:rsidRPr="00BB21ED">
                        <w:rPr>
                          <w:color w:val="000000" w:themeColor="text1"/>
                          <w:sz w:val="18"/>
                          <w:szCs w:val="16"/>
                        </w:rPr>
                        <w:t>Sustainable Architectural Design</w:t>
                      </w:r>
                    </w:p>
                    <w:p w14:paraId="2AF8A45B" w14:textId="77777777" w:rsidR="00BB21ED" w:rsidRPr="00BB21ED" w:rsidRDefault="00BB21ED" w:rsidP="00BB21ED">
                      <w:pPr>
                        <w:pStyle w:val="ListParagraph"/>
                        <w:numPr>
                          <w:ilvl w:val="0"/>
                          <w:numId w:val="16"/>
                        </w:numPr>
                        <w:rPr>
                          <w:color w:val="000000" w:themeColor="text1"/>
                          <w:sz w:val="18"/>
                          <w:szCs w:val="16"/>
                        </w:rPr>
                      </w:pPr>
                      <w:r w:rsidRPr="00BB21ED">
                        <w:rPr>
                          <w:color w:val="000000" w:themeColor="text1"/>
                          <w:sz w:val="18"/>
                          <w:szCs w:val="16"/>
                        </w:rPr>
                        <w:t>Selection of Energy-Efficient Layout Elements</w:t>
                      </w:r>
                    </w:p>
                    <w:p w14:paraId="1FC5EE82" w14:textId="77777777" w:rsidR="00BB21ED" w:rsidRPr="00BB21ED" w:rsidRDefault="00BB21ED" w:rsidP="00BB21ED">
                      <w:pPr>
                        <w:pStyle w:val="ListParagraph"/>
                        <w:numPr>
                          <w:ilvl w:val="0"/>
                          <w:numId w:val="16"/>
                        </w:numPr>
                        <w:rPr>
                          <w:color w:val="000000" w:themeColor="text1"/>
                          <w:sz w:val="18"/>
                          <w:szCs w:val="16"/>
                        </w:rPr>
                      </w:pPr>
                      <w:r w:rsidRPr="00BB21ED">
                        <w:rPr>
                          <w:color w:val="000000" w:themeColor="text1"/>
                          <w:sz w:val="18"/>
                          <w:szCs w:val="16"/>
                        </w:rPr>
                        <w:t>Procurement of Eco-Friendly Materials &amp; Equipment</w:t>
                      </w:r>
                    </w:p>
                    <w:p w14:paraId="075BC018" w14:textId="77777777" w:rsidR="00BB21ED" w:rsidRPr="00BB21ED" w:rsidRDefault="00BB21ED" w:rsidP="00BB21ED">
                      <w:pPr>
                        <w:pStyle w:val="ListParagraph"/>
                        <w:numPr>
                          <w:ilvl w:val="0"/>
                          <w:numId w:val="16"/>
                        </w:numPr>
                        <w:rPr>
                          <w:color w:val="000000" w:themeColor="text1"/>
                          <w:sz w:val="18"/>
                          <w:szCs w:val="16"/>
                        </w:rPr>
                      </w:pPr>
                      <w:r w:rsidRPr="00BB21ED">
                        <w:rPr>
                          <w:color w:val="000000" w:themeColor="text1"/>
                          <w:sz w:val="18"/>
                          <w:szCs w:val="16"/>
                        </w:rPr>
                        <w:t>Construction &amp; Technology Integration</w:t>
                      </w:r>
                    </w:p>
                    <w:p w14:paraId="04C149AA" w14:textId="77777777" w:rsidR="00BB21ED" w:rsidRPr="00BB21ED" w:rsidRDefault="00BB21ED" w:rsidP="00BB21ED">
                      <w:pPr>
                        <w:rPr>
                          <w:color w:val="000000" w:themeColor="text1"/>
                          <w:sz w:val="14"/>
                          <w:szCs w:val="12"/>
                        </w:rPr>
                      </w:pPr>
                    </w:p>
                  </w:txbxContent>
                </v:textbox>
                <w10:wrap anchorx="margin"/>
              </v:rect>
            </w:pict>
          </mc:Fallback>
        </mc:AlternateContent>
      </w:r>
      <w:r w:rsidRPr="00BD2D50">
        <w:rPr>
          <w:rFonts w:ascii="Arial" w:hAnsi="Arial" w:cs="Arial"/>
          <w:noProof/>
          <w:sz w:val="22"/>
          <w:lang w:val="en-GB" w:eastAsia="en-GB"/>
        </w:rPr>
        <mc:AlternateContent>
          <mc:Choice Requires="wps">
            <w:drawing>
              <wp:anchor distT="0" distB="0" distL="114300" distR="114300" simplePos="0" relativeHeight="251656189" behindDoc="0" locked="0" layoutInCell="1" allowOverlap="1" wp14:anchorId="6CFFC406" wp14:editId="332E3C27">
                <wp:simplePos x="0" y="0"/>
                <wp:positionH relativeFrom="column">
                  <wp:posOffset>5091430</wp:posOffset>
                </wp:positionH>
                <wp:positionV relativeFrom="paragraph">
                  <wp:posOffset>750570</wp:posOffset>
                </wp:positionV>
                <wp:extent cx="248920" cy="474980"/>
                <wp:effectExtent l="0" t="0" r="0" b="0"/>
                <wp:wrapNone/>
                <wp:docPr id="545210402" name="Arrow: Down 1"/>
                <wp:cNvGraphicFramePr/>
                <a:graphic xmlns:a="http://schemas.openxmlformats.org/drawingml/2006/main">
                  <a:graphicData uri="http://schemas.microsoft.com/office/word/2010/wordprocessingShape">
                    <wps:wsp>
                      <wps:cNvSpPr/>
                      <wps:spPr>
                        <a:xfrm>
                          <a:off x="0" y="0"/>
                          <a:ext cx="248920" cy="47498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w:pict>
              <v:shapetype w14:anchorId="7EEC37B5"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 o:spid="_x0000_s1026" type="#_x0000_t67" style="position:absolute;margin-left:400.9pt;margin-top:59.1pt;width:19.6pt;height:37.4pt;z-index:251656189;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" adj="15940" fillcolor="#4472c4 [3204]" strokecolor="#09101d [484]" strokeweight="1pt"/>
            </w:pict>
          </mc:Fallback>
        </mc:AlternateContent>
      </w:r>
      <w:r w:rsidRPr="00BD2D50">
        <w:rPr>
          <w:rFonts w:ascii="Arial" w:hAnsi="Arial" w:cs="Arial"/>
          <w:noProof/>
          <w:sz w:val="22"/>
          <w:lang w:val="en-GB" w:eastAsia="en-GB"/>
        </w:rPr>
        <mc:AlternateContent>
          <mc:Choice Requires="wps">
            <w:drawing>
              <wp:anchor distT="0" distB="0" distL="114300" distR="114300" simplePos="0" relativeHeight="251657214" behindDoc="0" locked="0" layoutInCell="1" allowOverlap="1" wp14:anchorId="6ED19B3A" wp14:editId="37DA5B98">
                <wp:simplePos x="0" y="0"/>
                <wp:positionH relativeFrom="column">
                  <wp:posOffset>1994469</wp:posOffset>
                </wp:positionH>
                <wp:positionV relativeFrom="paragraph">
                  <wp:posOffset>729830</wp:posOffset>
                </wp:positionV>
                <wp:extent cx="249382" cy="475037"/>
                <wp:effectExtent l="0" t="0" r="0" b="0"/>
                <wp:wrapNone/>
                <wp:docPr id="927378434" name="Arrow: Down 1"/>
                <wp:cNvGraphicFramePr/>
                <a:graphic xmlns:a="http://schemas.openxmlformats.org/drawingml/2006/main">
                  <a:graphicData uri="http://schemas.microsoft.com/office/word/2010/wordprocessingShape">
                    <wps:wsp>
                      <wps:cNvSpPr/>
                      <wps:spPr>
                        <a:xfrm>
                          <a:off x="0" y="0"/>
                          <a:ext cx="249382" cy="475037"/>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w:pict>
              <v:shape w14:anchorId="071EE8B7" id="Arrow: Down 1" o:spid="_x0000_s1026" type="#_x0000_t67" style="position:absolute;margin-left:157.05pt;margin-top:57.45pt;width:19.65pt;height:37.4pt;z-index:25165721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" adj="15930" fillcolor="#4472c4 [3204]" strokecolor="#09101d [484]" strokeweight="1pt"/>
            </w:pict>
          </mc:Fallback>
        </mc:AlternateContent>
      </w:r>
      <w:r w:rsidRPr="00BD2D50">
        <w:rPr>
          <w:rFonts w:ascii="Arial" w:hAnsi="Arial" w:cs="Arial"/>
          <w:noProof/>
          <w:sz w:val="22"/>
          <w:lang w:val="en-GB" w:eastAsia="en-GB"/>
        </w:rPr>
        <mc:AlternateContent>
          <mc:Choice Requires="wps">
            <w:drawing>
              <wp:anchor distT="0" distB="0" distL="114300" distR="114300" simplePos="0" relativeHeight="251658239" behindDoc="0" locked="0" layoutInCell="1" allowOverlap="1" wp14:anchorId="083B3F75" wp14:editId="3EE17878">
                <wp:simplePos x="0" y="0"/>
                <wp:positionH relativeFrom="column">
                  <wp:posOffset>3512531</wp:posOffset>
                </wp:positionH>
                <wp:positionV relativeFrom="paragraph">
                  <wp:posOffset>763443</wp:posOffset>
                </wp:positionV>
                <wp:extent cx="249382" cy="475037"/>
                <wp:effectExtent l="0" t="0" r="0" b="0"/>
                <wp:wrapNone/>
                <wp:docPr id="416785464" name="Arrow: Down 1"/>
                <wp:cNvGraphicFramePr/>
                <a:graphic xmlns:a="http://schemas.openxmlformats.org/drawingml/2006/main">
                  <a:graphicData uri="http://schemas.microsoft.com/office/word/2010/wordprocessingShape">
                    <wps:wsp>
                      <wps:cNvSpPr/>
                      <wps:spPr>
                        <a:xfrm>
                          <a:off x="0" y="0"/>
                          <a:ext cx="249382" cy="475037"/>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w:pict>
              <v:shape w14:anchorId="23A11A75" id="Arrow: Down 1" o:spid="_x0000_s1026" type="#_x0000_t67" style="position:absolute;margin-left:276.6pt;margin-top:60.1pt;width:19.65pt;height:37.4pt;z-index:251658239;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" adj="15930" fillcolor="#4472c4 [3204]" strokecolor="#09101d [484]" strokeweight="1pt"/>
            </w:pict>
          </mc:Fallback>
        </mc:AlternateContent>
      </w:r>
      <w:r w:rsidRPr="00BD2D50">
        <w:rPr>
          <w:rFonts w:ascii="Arial" w:hAnsi="Arial" w:cs="Arial"/>
          <w:noProof/>
          <w:sz w:val="22"/>
          <w:lang w:val="en-GB" w:eastAsia="en-GB"/>
        </w:rPr>
        <mc:AlternateContent>
          <mc:Choice Requires="wps">
            <w:drawing>
              <wp:anchor distT="0" distB="0" distL="114300" distR="114300" simplePos="0" relativeHeight="251671552" behindDoc="0" locked="0" layoutInCell="1" allowOverlap="1" wp14:anchorId="4E6A0810" wp14:editId="3FC1CD8F">
                <wp:simplePos x="0" y="0"/>
                <wp:positionH relativeFrom="margin">
                  <wp:posOffset>3004457</wp:posOffset>
                </wp:positionH>
                <wp:positionV relativeFrom="paragraph">
                  <wp:posOffset>1169522</wp:posOffset>
                </wp:positionV>
                <wp:extent cx="1460665" cy="2458192"/>
                <wp:effectExtent l="0" t="0" r="25400" b="18415"/>
                <wp:wrapNone/>
                <wp:docPr id="790738930" name="Rectangle 6"/>
                <wp:cNvGraphicFramePr/>
                <a:graphic xmlns:a="http://schemas.openxmlformats.org/drawingml/2006/main">
                  <a:graphicData uri="http://schemas.microsoft.com/office/word/2010/wordprocessingShape">
                    <wps:wsp>
                      <wps:cNvSpPr/>
                      <wps:spPr>
                        <a:xfrm>
                          <a:off x="0" y="0"/>
                          <a:ext cx="1460665" cy="2458192"/>
                        </a:xfrm>
                        <a:prstGeom prst="rect">
                          <a:avLst/>
                        </a:prstGeom>
                        <a:solidFill>
                          <a:schemeClr val="bg2"/>
                        </a:solidFill>
                      </wps:spPr>
                      <wps:style>
                        <a:lnRef idx="2">
                          <a:schemeClr val="accent1">
                            <a:shade val="15000"/>
                          </a:schemeClr>
                        </a:lnRef>
                        <a:fillRef idx="1">
                          <a:schemeClr val="accent1"/>
                        </a:fillRef>
                        <a:effectRef idx="0">
                          <a:schemeClr val="accent1"/>
                        </a:effectRef>
                        <a:fontRef idx="minor">
                          <a:schemeClr val="lt1"/>
                        </a:fontRef>
                      </wps:style>
                      <wps:txbx>
                        <w:txbxContent>
                          <w:p w14:paraId="17EF85A9" w14:textId="77777777" w:rsidR="00BB21ED" w:rsidRPr="00BB21ED" w:rsidRDefault="00BB21ED" w:rsidP="00BB21ED">
                            <w:pPr>
                              <w:pStyle w:val="ListParagraph"/>
                              <w:numPr>
                                <w:ilvl w:val="0"/>
                                <w:numId w:val="17"/>
                              </w:numPr>
                              <w:rPr>
                                <w:b/>
                                <w:bCs/>
                                <w:color w:val="000000" w:themeColor="text1"/>
                                <w:sz w:val="20"/>
                                <w:szCs w:val="18"/>
                              </w:rPr>
                            </w:pPr>
                            <w:r w:rsidRPr="00BB21ED">
                              <w:rPr>
                                <w:b/>
                                <w:bCs/>
                                <w:color w:val="000000" w:themeColor="text1"/>
                                <w:sz w:val="20"/>
                                <w:szCs w:val="18"/>
                              </w:rPr>
                              <w:t>Supervision &amp; Construction</w:t>
                            </w:r>
                          </w:p>
                          <w:p w14:paraId="5AE754F2" w14:textId="77777777" w:rsidR="00BB21ED" w:rsidRPr="00BB21ED" w:rsidRDefault="00BB21ED" w:rsidP="00BB21ED">
                            <w:pPr>
                              <w:pStyle w:val="ListParagraph"/>
                              <w:numPr>
                                <w:ilvl w:val="0"/>
                                <w:numId w:val="17"/>
                              </w:numPr>
                              <w:rPr>
                                <w:b/>
                                <w:bCs/>
                                <w:color w:val="000000" w:themeColor="text1"/>
                                <w:sz w:val="20"/>
                                <w:szCs w:val="18"/>
                              </w:rPr>
                            </w:pPr>
                            <w:r w:rsidRPr="00BB21ED">
                              <w:rPr>
                                <w:b/>
                                <w:bCs/>
                                <w:color w:val="000000" w:themeColor="text1"/>
                                <w:sz w:val="20"/>
                                <w:szCs w:val="18"/>
                              </w:rPr>
                              <w:t>Installation of Solar Panels &amp; HVAC Systems</w:t>
                            </w:r>
                          </w:p>
                          <w:p w14:paraId="77B2BCB9" w14:textId="77777777" w:rsidR="00BB21ED" w:rsidRPr="00BB21ED" w:rsidRDefault="00BB21ED" w:rsidP="00BB21ED">
                            <w:pPr>
                              <w:pStyle w:val="ListParagraph"/>
                              <w:numPr>
                                <w:ilvl w:val="0"/>
                                <w:numId w:val="17"/>
                              </w:numPr>
                              <w:rPr>
                                <w:b/>
                                <w:bCs/>
                                <w:color w:val="000000" w:themeColor="text1"/>
                                <w:sz w:val="20"/>
                                <w:szCs w:val="18"/>
                              </w:rPr>
                            </w:pPr>
                            <w:r w:rsidRPr="00BB21ED">
                              <w:rPr>
                                <w:b/>
                                <w:bCs/>
                                <w:color w:val="000000" w:themeColor="text1"/>
                                <w:sz w:val="20"/>
                                <w:szCs w:val="18"/>
                              </w:rPr>
                              <w:t>Integration of Automated Checkout &amp; AI Inventory Management</w:t>
                            </w:r>
                          </w:p>
                          <w:p w14:paraId="1EFF0C3B" w14:textId="77777777" w:rsidR="00BB21ED" w:rsidRPr="00BB21ED" w:rsidRDefault="00BB21ED" w:rsidP="00BB21ED">
                            <w:pPr>
                              <w:pStyle w:val="ListParagraph"/>
                              <w:numPr>
                                <w:ilvl w:val="0"/>
                                <w:numId w:val="17"/>
                              </w:numPr>
                              <w:rPr>
                                <w:b/>
                                <w:bCs/>
                                <w:color w:val="000000" w:themeColor="text1"/>
                                <w:sz w:val="20"/>
                                <w:szCs w:val="18"/>
                              </w:rPr>
                            </w:pPr>
                            <w:r w:rsidRPr="00BB21ED">
                              <w:rPr>
                                <w:b/>
                                <w:bCs/>
                                <w:color w:val="000000" w:themeColor="text1"/>
                                <w:sz w:val="20"/>
                                <w:szCs w:val="18"/>
                              </w:rPr>
                              <w:t>Testing &amp; Launch</w:t>
                            </w:r>
                          </w:p>
                          <w:p w14:paraId="779AE6DC" w14:textId="77777777" w:rsidR="00BB21ED" w:rsidRPr="00BB21ED" w:rsidRDefault="00BB21ED" w:rsidP="00BB21ED">
                            <w:pPr>
                              <w:rPr>
                                <w:color w:val="000000" w:themeColor="text1"/>
                                <w:sz w:val="20"/>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w:pict>
              <v:rect w14:anchorId="4E6A0810" id="_x0000_s1029" style="position:absolute;left:0;text-align:left;margin-left:236.55pt;margin-top:92.1pt;width:115pt;height:193.55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" fillcolor="#e7e6e6 [3214]" strokecolor="#09101d [484]" strokeweight="1pt">
                <v:textbox>
                  <w:txbxContent>
                    <w:p w14:paraId="17EF85A9" w14:textId="77777777" w:rsidR="00BB21ED" w:rsidRPr="00BB21ED" w:rsidRDefault="00BB21ED" w:rsidP="00BB21ED">
                      <w:pPr>
                        <w:pStyle w:val="ListParagraph"/>
                        <w:numPr>
                          <w:ilvl w:val="0"/>
                          <w:numId w:val="17"/>
                        </w:numPr>
                        <w:rPr>
                          <w:b/>
                          <w:bCs/>
                          <w:color w:val="000000" w:themeColor="text1"/>
                          <w:sz w:val="20"/>
                          <w:szCs w:val="18"/>
                        </w:rPr>
                      </w:pPr>
                      <w:r w:rsidRPr="00BB21ED">
                        <w:rPr>
                          <w:b/>
                          <w:bCs/>
                          <w:color w:val="000000" w:themeColor="text1"/>
                          <w:sz w:val="20"/>
                          <w:szCs w:val="18"/>
                        </w:rPr>
                        <w:t>Supervision &amp; Construction</w:t>
                      </w:r>
                    </w:p>
                    <w:p w14:paraId="5AE754F2" w14:textId="77777777" w:rsidR="00BB21ED" w:rsidRPr="00BB21ED" w:rsidRDefault="00BB21ED" w:rsidP="00BB21ED">
                      <w:pPr>
                        <w:pStyle w:val="ListParagraph"/>
                        <w:numPr>
                          <w:ilvl w:val="0"/>
                          <w:numId w:val="17"/>
                        </w:numPr>
                        <w:rPr>
                          <w:b/>
                          <w:bCs/>
                          <w:color w:val="000000" w:themeColor="text1"/>
                          <w:sz w:val="20"/>
                          <w:szCs w:val="18"/>
                        </w:rPr>
                      </w:pPr>
                      <w:r w:rsidRPr="00BB21ED">
                        <w:rPr>
                          <w:b/>
                          <w:bCs/>
                          <w:color w:val="000000" w:themeColor="text1"/>
                          <w:sz w:val="20"/>
                          <w:szCs w:val="18"/>
                        </w:rPr>
                        <w:t>Installation of Solar Panels &amp; HVAC Systems</w:t>
                      </w:r>
                    </w:p>
                    <w:p w14:paraId="77B2BCB9" w14:textId="77777777" w:rsidR="00BB21ED" w:rsidRPr="00BB21ED" w:rsidRDefault="00BB21ED" w:rsidP="00BB21ED">
                      <w:pPr>
                        <w:pStyle w:val="ListParagraph"/>
                        <w:numPr>
                          <w:ilvl w:val="0"/>
                          <w:numId w:val="17"/>
                        </w:numPr>
                        <w:rPr>
                          <w:b/>
                          <w:bCs/>
                          <w:color w:val="000000" w:themeColor="text1"/>
                          <w:sz w:val="20"/>
                          <w:szCs w:val="18"/>
                        </w:rPr>
                      </w:pPr>
                      <w:r w:rsidRPr="00BB21ED">
                        <w:rPr>
                          <w:b/>
                          <w:bCs/>
                          <w:color w:val="000000" w:themeColor="text1"/>
                          <w:sz w:val="20"/>
                          <w:szCs w:val="18"/>
                        </w:rPr>
                        <w:t>Integration of Automated Checkout &amp; AI Inventory Management</w:t>
                      </w:r>
                    </w:p>
                    <w:p w14:paraId="1EFF0C3B" w14:textId="77777777" w:rsidR="00BB21ED" w:rsidRPr="00BB21ED" w:rsidRDefault="00BB21ED" w:rsidP="00BB21ED">
                      <w:pPr>
                        <w:pStyle w:val="ListParagraph"/>
                        <w:numPr>
                          <w:ilvl w:val="0"/>
                          <w:numId w:val="17"/>
                        </w:numPr>
                        <w:rPr>
                          <w:b/>
                          <w:bCs/>
                          <w:color w:val="000000" w:themeColor="text1"/>
                          <w:sz w:val="20"/>
                          <w:szCs w:val="18"/>
                        </w:rPr>
                      </w:pPr>
                      <w:r w:rsidRPr="00BB21ED">
                        <w:rPr>
                          <w:b/>
                          <w:bCs/>
                          <w:color w:val="000000" w:themeColor="text1"/>
                          <w:sz w:val="20"/>
                          <w:szCs w:val="18"/>
                        </w:rPr>
                        <w:t>Testing &amp; Launch</w:t>
                      </w:r>
                    </w:p>
                    <w:p w14:paraId="779AE6DC" w14:textId="77777777" w:rsidR="00BB21ED" w:rsidRPr="00BB21ED" w:rsidRDefault="00BB21ED" w:rsidP="00BB21ED">
                      <w:pPr>
                        <w:rPr>
                          <w:color w:val="000000" w:themeColor="text1"/>
                          <w:sz w:val="20"/>
                          <w:szCs w:val="18"/>
                        </w:rPr>
                      </w:pPr>
                    </w:p>
                  </w:txbxContent>
                </v:textbox>
                <w10:wrap anchorx="margin"/>
              </v:rect>
            </w:pict>
          </mc:Fallback>
        </mc:AlternateContent>
      </w:r>
      <w:r w:rsidRPr="00BD2D50">
        <w:rPr>
          <w:rFonts w:ascii="Arial" w:hAnsi="Arial" w:cs="Arial"/>
          <w:noProof/>
          <w:sz w:val="22"/>
          <w:lang w:val="en-GB" w:eastAsia="en-GB"/>
        </w:rPr>
        <mc:AlternateContent>
          <mc:Choice Requires="wps">
            <w:drawing>
              <wp:anchor distT="0" distB="0" distL="114300" distR="114300" simplePos="0" relativeHeight="251665408" behindDoc="0" locked="0" layoutInCell="1" allowOverlap="1" wp14:anchorId="5B9407CF" wp14:editId="24A083F3">
                <wp:simplePos x="0" y="0"/>
                <wp:positionH relativeFrom="margin">
                  <wp:align>right</wp:align>
                </wp:positionH>
                <wp:positionV relativeFrom="paragraph">
                  <wp:posOffset>171994</wp:posOffset>
                </wp:positionV>
                <wp:extent cx="1436914" cy="676275"/>
                <wp:effectExtent l="0" t="0" r="11430" b="28575"/>
                <wp:wrapNone/>
                <wp:docPr id="903783895" name="Rectangle 6"/>
                <wp:cNvGraphicFramePr/>
                <a:graphic xmlns:a="http://schemas.openxmlformats.org/drawingml/2006/main">
                  <a:graphicData uri="http://schemas.microsoft.com/office/word/2010/wordprocessingShape">
                    <wps:wsp>
                      <wps:cNvSpPr/>
                      <wps:spPr>
                        <a:xfrm>
                          <a:off x="0" y="0"/>
                          <a:ext cx="1436914" cy="676275"/>
                        </a:xfrm>
                        <a:prstGeom prst="rect">
                          <a:avLst/>
                        </a:prstGeom>
                        <a:solidFill>
                          <a:schemeClr val="bg2"/>
                        </a:solidFill>
                      </wps:spPr>
                      <wps:style>
                        <a:lnRef idx="2">
                          <a:schemeClr val="accent1">
                            <a:shade val="15000"/>
                          </a:schemeClr>
                        </a:lnRef>
                        <a:fillRef idx="1">
                          <a:schemeClr val="accent1"/>
                        </a:fillRef>
                        <a:effectRef idx="0">
                          <a:schemeClr val="accent1"/>
                        </a:effectRef>
                        <a:fontRef idx="minor">
                          <a:schemeClr val="lt1"/>
                        </a:fontRef>
                      </wps:style>
                      <wps:txbx>
                        <w:txbxContent>
                          <w:p w14:paraId="4662158D" w14:textId="6A727B01" w:rsidR="00135680" w:rsidRPr="00BB21ED" w:rsidRDefault="00BB21ED" w:rsidP="00135680">
                            <w:pPr>
                              <w:rPr>
                                <w:color w:val="000000" w:themeColor="text1"/>
                              </w:rPr>
                            </w:pPr>
                            <w:r w:rsidRPr="00BB21ED">
                              <w:rPr>
                                <w:b/>
                                <w:bCs/>
                                <w:color w:val="000000" w:themeColor="text1"/>
                              </w:rPr>
                              <w:t>Testing &amp; Launch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w:pict>
              <v:rect w14:anchorId="5B9407CF" id="_x0000_s1030" style="position:absolute;left:0;text-align:left;margin-left:61.95pt;margin-top:13.55pt;width:113.15pt;height:53.25pt;z-index:2516654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" fillcolor="#e7e6e6 [3214]" strokecolor="#09101d [484]" strokeweight="1pt">
                <v:textbox>
                  <w:txbxContent>
                    <w:p w14:paraId="4662158D" w14:textId="6A727B01" w:rsidR="00135680" w:rsidRPr="00BB21ED" w:rsidRDefault="00BB21ED" w:rsidP="00135680">
                      <w:pPr>
                        <w:rPr>
                          <w:color w:val="000000" w:themeColor="text1"/>
                        </w:rPr>
                      </w:pPr>
                      <w:r w:rsidRPr="00BB21ED">
                        <w:rPr>
                          <w:b/>
                          <w:bCs/>
                          <w:color w:val="000000" w:themeColor="text1"/>
                        </w:rPr>
                        <w:t>Testing &amp; Launch</w:t>
                      </w:r>
                    </w:p>
                  </w:txbxContent>
                </v:textbox>
                <w10:wrap anchorx="margin"/>
              </v:rect>
            </w:pict>
          </mc:Fallback>
        </mc:AlternateContent>
      </w:r>
      <w:r w:rsidRPr="00BD2D50">
        <w:rPr>
          <w:rFonts w:ascii="Arial" w:hAnsi="Arial" w:cs="Arial"/>
          <w:noProof/>
          <w:sz w:val="22"/>
          <w:lang w:val="en-GB" w:eastAsia="en-GB"/>
        </w:rPr>
        <mc:AlternateContent>
          <mc:Choice Requires="wps">
            <w:drawing>
              <wp:anchor distT="0" distB="0" distL="114300" distR="114300" simplePos="0" relativeHeight="251663360" behindDoc="0" locked="0" layoutInCell="1" allowOverlap="1" wp14:anchorId="07A3F1AD" wp14:editId="08845C07">
                <wp:simplePos x="0" y="0"/>
                <wp:positionH relativeFrom="margin">
                  <wp:posOffset>2992582</wp:posOffset>
                </wp:positionH>
                <wp:positionV relativeFrom="paragraph">
                  <wp:posOffset>148244</wp:posOffset>
                </wp:positionV>
                <wp:extent cx="1377537" cy="676275"/>
                <wp:effectExtent l="0" t="0" r="13335" b="28575"/>
                <wp:wrapNone/>
                <wp:docPr id="296709354" name="Rectangle 6"/>
                <wp:cNvGraphicFramePr/>
                <a:graphic xmlns:a="http://schemas.openxmlformats.org/drawingml/2006/main">
                  <a:graphicData uri="http://schemas.microsoft.com/office/word/2010/wordprocessingShape">
                    <wps:wsp>
                      <wps:cNvSpPr/>
                      <wps:spPr>
                        <a:xfrm>
                          <a:off x="0" y="0"/>
                          <a:ext cx="1377537" cy="676275"/>
                        </a:xfrm>
                        <a:prstGeom prst="rect">
                          <a:avLst/>
                        </a:prstGeom>
                        <a:solidFill>
                          <a:schemeClr val="bg2"/>
                        </a:solidFill>
                      </wps:spPr>
                      <wps:style>
                        <a:lnRef idx="2">
                          <a:schemeClr val="accent1">
                            <a:shade val="15000"/>
                          </a:schemeClr>
                        </a:lnRef>
                        <a:fillRef idx="1">
                          <a:schemeClr val="accent1"/>
                        </a:fillRef>
                        <a:effectRef idx="0">
                          <a:schemeClr val="accent1"/>
                        </a:effectRef>
                        <a:fontRef idx="minor">
                          <a:schemeClr val="lt1"/>
                        </a:fontRef>
                      </wps:style>
                      <wps:txbx>
                        <w:txbxContent>
                          <w:p w14:paraId="50C6C04F" w14:textId="1E3D21BC" w:rsidR="00135680" w:rsidRDefault="00BB21ED" w:rsidP="00135680">
                            <w:r w:rsidRPr="00BB21ED">
                              <w:rPr>
                                <w:b/>
                                <w:bCs/>
                                <w:color w:val="000000" w:themeColor="text1"/>
                              </w:rPr>
                              <w:t xml:space="preserve">Construction &amp; Technology </w:t>
                            </w:r>
                            <w:r w:rsidRPr="00E64FCC">
                              <w:rPr>
                                <w:b/>
                                <w:bCs/>
                              </w:rPr>
                              <w:t>Integration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w:pict>
              <v:rect w14:anchorId="07A3F1AD" id="_x0000_s1031" style="position:absolute;left:0;text-align:left;margin-left:235.65pt;margin-top:11.65pt;width:108.45pt;height:53.2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" fillcolor="#e7e6e6 [3214]" strokecolor="#09101d [484]" strokeweight="1pt">
                <v:textbox>
                  <w:txbxContent>
                    <w:p w14:paraId="50C6C04F" w14:textId="1E3D21BC" w:rsidR="00135680" w:rsidRDefault="00BB21ED" w:rsidP="00135680">
                      <w:r w:rsidRPr="00BB21ED">
                        <w:rPr>
                          <w:b/>
                          <w:bCs/>
                          <w:color w:val="000000" w:themeColor="text1"/>
                        </w:rPr>
                        <w:t xml:space="preserve">Construction &amp; Technology </w:t>
                      </w:r>
                      <w:r w:rsidRPr="00E64FCC">
                        <w:rPr>
                          <w:b/>
                          <w:bCs/>
                        </w:rPr>
                        <w:t>Integration</w:t>
                      </w:r>
                    </w:p>
                  </w:txbxContent>
                </v:textbox>
                <w10:wrap anchorx="margin"/>
              </v:rect>
            </w:pict>
          </mc:Fallback>
        </mc:AlternateContent>
      </w:r>
      <w:r w:rsidRPr="00BD2D50">
        <w:rPr>
          <w:rFonts w:ascii="Arial" w:hAnsi="Arial" w:cs="Arial"/>
          <w:noProof/>
          <w:sz w:val="22"/>
          <w:lang w:val="en-GB" w:eastAsia="en-GB"/>
        </w:rPr>
        <mc:AlternateContent>
          <mc:Choice Requires="wps">
            <w:drawing>
              <wp:anchor distT="0" distB="0" distL="114300" distR="114300" simplePos="0" relativeHeight="251661312" behindDoc="0" locked="0" layoutInCell="1" allowOverlap="1" wp14:anchorId="39EAF601" wp14:editId="3540C8C5">
                <wp:simplePos x="0" y="0"/>
                <wp:positionH relativeFrom="margin">
                  <wp:posOffset>1543792</wp:posOffset>
                </wp:positionH>
                <wp:positionV relativeFrom="paragraph">
                  <wp:posOffset>148244</wp:posOffset>
                </wp:positionV>
                <wp:extent cx="1341912" cy="700405"/>
                <wp:effectExtent l="0" t="0" r="10795" b="23495"/>
                <wp:wrapNone/>
                <wp:docPr id="1341074903" name="Rectangle 6"/>
                <wp:cNvGraphicFramePr/>
                <a:graphic xmlns:a="http://schemas.openxmlformats.org/drawingml/2006/main">
                  <a:graphicData uri="http://schemas.microsoft.com/office/word/2010/wordprocessingShape">
                    <wps:wsp>
                      <wps:cNvSpPr/>
                      <wps:spPr>
                        <a:xfrm>
                          <a:off x="0" y="0"/>
                          <a:ext cx="1341912" cy="700405"/>
                        </a:xfrm>
                        <a:prstGeom prst="rect">
                          <a:avLst/>
                        </a:prstGeom>
                        <a:solidFill>
                          <a:schemeClr val="bg2"/>
                        </a:solidFill>
                      </wps:spPr>
                      <wps:style>
                        <a:lnRef idx="2">
                          <a:schemeClr val="accent1">
                            <a:shade val="15000"/>
                          </a:schemeClr>
                        </a:lnRef>
                        <a:fillRef idx="1">
                          <a:schemeClr val="accent1"/>
                        </a:fillRef>
                        <a:effectRef idx="0">
                          <a:schemeClr val="accent1"/>
                        </a:effectRef>
                        <a:fontRef idx="minor">
                          <a:schemeClr val="lt1"/>
                        </a:fontRef>
                      </wps:style>
                      <wps:txbx>
                        <w:txbxContent>
                          <w:p w14:paraId="613F81D1" w14:textId="4DA4F209" w:rsidR="00BB21ED" w:rsidRPr="00BB21ED" w:rsidRDefault="00BB21ED" w:rsidP="00BB21ED">
                            <w:pPr>
                              <w:rPr>
                                <w:b/>
                                <w:bCs/>
                                <w:color w:val="000000" w:themeColor="text1"/>
                              </w:rPr>
                            </w:pPr>
                            <w:r w:rsidRPr="00BB21ED">
                              <w:rPr>
                                <w:b/>
                                <w:bCs/>
                                <w:color w:val="000000" w:themeColor="text1"/>
                              </w:rPr>
                              <w:t>Design &amp; Procurement</w:t>
                            </w:r>
                          </w:p>
                          <w:p w14:paraId="5611723D" w14:textId="77777777" w:rsidR="00135680" w:rsidRDefault="00135680" w:rsidP="0013568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w:pict>
              <v:rect w14:anchorId="39EAF601" id="_x0000_s1032" style="position:absolute;left:0;text-align:left;margin-left:121.55pt;margin-top:11.65pt;width:105.65pt;height:55.1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" fillcolor="#e7e6e6 [3214]" strokecolor="#09101d [484]" strokeweight="1pt">
                <v:textbox>
                  <w:txbxContent>
                    <w:p w14:paraId="613F81D1" w14:textId="4DA4F209" w:rsidR="00BB21ED" w:rsidRPr="00BB21ED" w:rsidRDefault="00BB21ED" w:rsidP="00BB21ED">
                      <w:pPr>
                        <w:rPr>
                          <w:b/>
                          <w:bCs/>
                          <w:color w:val="000000" w:themeColor="text1"/>
                        </w:rPr>
                      </w:pPr>
                      <w:r w:rsidRPr="00BB21ED">
                        <w:rPr>
                          <w:b/>
                          <w:bCs/>
                          <w:color w:val="000000" w:themeColor="text1"/>
                        </w:rPr>
                        <w:t>Design &amp; Procurement</w:t>
                      </w:r>
                    </w:p>
                    <w:p w14:paraId="5611723D" w14:textId="77777777" w:rsidR="00135680" w:rsidRDefault="00135680" w:rsidP="00135680"/>
                  </w:txbxContent>
                </v:textbox>
                <w10:wrap anchorx="margin"/>
              </v:rect>
            </w:pict>
          </mc:Fallback>
        </mc:AlternateContent>
      </w:r>
      <w:r w:rsidR="00135680" w:rsidRPr="00BD2D50">
        <w:rPr>
          <w:rFonts w:ascii="Arial" w:hAnsi="Arial" w:cs="Arial"/>
          <w:noProof/>
          <w:sz w:val="22"/>
          <w:lang w:val="en-GB" w:eastAsia="en-GB"/>
        </w:rPr>
        <mc:AlternateContent>
          <mc:Choice Requires="wps">
            <w:drawing>
              <wp:anchor distT="0" distB="0" distL="114300" distR="114300" simplePos="0" relativeHeight="251659264" behindDoc="0" locked="0" layoutInCell="1" allowOverlap="1" wp14:anchorId="1E7117E3" wp14:editId="5AB1FDB3">
                <wp:simplePos x="0" y="0"/>
                <wp:positionH relativeFrom="margin">
                  <wp:align>left</wp:align>
                </wp:positionH>
                <wp:positionV relativeFrom="paragraph">
                  <wp:posOffset>160118</wp:posOffset>
                </wp:positionV>
                <wp:extent cx="1425039" cy="688530"/>
                <wp:effectExtent l="0" t="0" r="22860" b="16510"/>
                <wp:wrapNone/>
                <wp:docPr id="853602091" name="Rectangle 6"/>
                <wp:cNvGraphicFramePr/>
                <a:graphic xmlns:a="http://schemas.openxmlformats.org/drawingml/2006/main">
                  <a:graphicData uri="http://schemas.microsoft.com/office/word/2010/wordprocessingShape">
                    <wps:wsp>
                      <wps:cNvSpPr/>
                      <wps:spPr>
                        <a:xfrm>
                          <a:off x="0" y="0"/>
                          <a:ext cx="1425039" cy="688530"/>
                        </a:xfrm>
                        <a:prstGeom prst="rect">
                          <a:avLst/>
                        </a:prstGeom>
                        <a:solidFill>
                          <a:schemeClr val="bg2"/>
                        </a:solidFill>
                      </wps:spPr>
                      <wps:style>
                        <a:lnRef idx="2">
                          <a:schemeClr val="accent1">
                            <a:shade val="15000"/>
                          </a:schemeClr>
                        </a:lnRef>
                        <a:fillRef idx="1">
                          <a:schemeClr val="accent1"/>
                        </a:fillRef>
                        <a:effectRef idx="0">
                          <a:schemeClr val="accent1"/>
                        </a:effectRef>
                        <a:fontRef idx="minor">
                          <a:schemeClr val="lt1"/>
                        </a:fontRef>
                      </wps:style>
                      <wps:txbx>
                        <w:txbxContent>
                          <w:p w14:paraId="43675D98" w14:textId="3818BA1C" w:rsidR="00135680" w:rsidRPr="00135680" w:rsidRDefault="00135680" w:rsidP="00135680">
                            <w:pPr>
                              <w:rPr>
                                <w:b/>
                                <w:bCs/>
                                <w:color w:val="000000" w:themeColor="text1"/>
                              </w:rPr>
                            </w:pPr>
                            <w:r w:rsidRPr="00135680">
                              <w:rPr>
                                <w:b/>
                                <w:bCs/>
                                <w:color w:val="000000" w:themeColor="text1"/>
                              </w:rPr>
                              <w:t>Planning &amp; Site Selection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w:pict>
              <v:rect w14:anchorId="1E7117E3" id="_x0000_s1033" style="position:absolute;left:0;text-align:left;margin-left:0;margin-top:12.6pt;width:112.2pt;height:54.2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" fillcolor="#e7e6e6 [3214]" strokecolor="#09101d [484]" strokeweight="1pt">
                <v:textbox>
                  <w:txbxContent>
                    <w:p w14:paraId="43675D98" w14:textId="3818BA1C" w:rsidR="00135680" w:rsidRPr="00135680" w:rsidRDefault="00135680" w:rsidP="00135680">
                      <w:pPr>
                        <w:rPr>
                          <w:b/>
                          <w:bCs/>
                          <w:color w:val="000000" w:themeColor="text1"/>
                        </w:rPr>
                      </w:pPr>
                      <w:r w:rsidRPr="00135680">
                        <w:rPr>
                          <w:b/>
                          <w:bCs/>
                          <w:color w:val="000000" w:themeColor="text1"/>
                        </w:rPr>
                        <w:t>Planning &amp; Site Selection</w:t>
                      </w:r>
                    </w:p>
                  </w:txbxContent>
                </v:textbox>
                <w10:wrap anchorx="margin"/>
              </v:rect>
            </w:pict>
          </mc:Fallback>
        </mc:AlternateContent>
      </w:r>
      <w:r w:rsidR="00135680" w:rsidRPr="00BD2D50">
        <w:rPr>
          <w:rFonts w:ascii="Arial" w:hAnsi="Arial" w:cs="Arial"/>
          <w:b/>
          <w:bCs/>
          <w:noProof/>
          <w:sz w:val="22"/>
          <w:lang w:val="en-GB" w:eastAsia="en-GB"/>
        </w:rPr>
        <mc:AlternateContent>
          <mc:Choice Requires="wpc">
            <w:drawing>
              <wp:inline distT="0" distB="0" distL="0" distR="0" wp14:anchorId="44432AC3" wp14:editId="56A399AA">
                <wp:extent cx="5486400" cy="3954483"/>
                <wp:effectExtent l="0" t="0" r="0" b="8255"/>
                <wp:docPr id="885783707" name="Canvas 5"/>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s:wsp>
                        <wps:cNvPr id="459754088" name="Arrow: Down 459754088"/>
                        <wps:cNvSpPr/>
                        <wps:spPr>
                          <a:xfrm>
                            <a:off x="522514" y="724325"/>
                            <a:ext cx="249382" cy="475083"/>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c:wpc>
                  </a:graphicData>
                </a:graphic>
              </wp:inline>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w:pict>
              <v:group w14:anchorId="58056624" id="Canvas 5" o:spid="_x0000_s1026" editas="canvas" style="width:6in;height:311.4pt;mso-position-horizontal-relative:char;mso-position-vertical-relative:line" coordsize="54864,395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4864;height:39541;visibility:visible;mso-wrap-style:square" filled="t">
                  <v:fill o:detectmouseclick="t"/>
                  <v:path o:connecttype="none"/>
                </v:shape>
                <v:shape id="Arrow: Down 459754088" o:spid="_x0000_s1028" type="#_x0000_t67" style="position:absolute;left:5225;top:7243;width:2493;height:47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" adj="15931" fillcolor="#4472c4 [3204]" strokecolor="#09101d [484]" strokeweight="1pt"/>
                <w10:anchorlock/>
              </v:group>
            </w:pict>
          </mc:Fallback>
        </mc:AlternateContent>
      </w:r>
    </w:p>
    <w:p w14:paraId="15BADC68" w14:textId="5D4AE393" w:rsidR="00BB21ED" w:rsidRPr="00BD2D50" w:rsidRDefault="00503B5C" w:rsidP="00BD2D50">
      <w:pPr>
        <w:rPr>
          <w:rFonts w:ascii="Arial" w:hAnsi="Arial" w:cs="Arial"/>
          <w:b/>
          <w:bCs/>
          <w:color w:val="000000" w:themeColor="text1"/>
          <w:sz w:val="22"/>
        </w:rPr>
      </w:pPr>
      <w:r w:rsidRPr="00BD2D50">
        <w:rPr>
          <w:rFonts w:ascii="Arial" w:hAnsi="Arial" w:cs="Arial"/>
          <w:b/>
          <w:bCs/>
          <w:color w:val="000000" w:themeColor="text1"/>
          <w:sz w:val="22"/>
        </w:rPr>
        <w:t xml:space="preserve">Phase 1: </w:t>
      </w:r>
      <w:r w:rsidR="00BB21ED" w:rsidRPr="00BD2D50">
        <w:rPr>
          <w:rFonts w:ascii="Arial" w:hAnsi="Arial" w:cs="Arial"/>
          <w:b/>
          <w:bCs/>
          <w:color w:val="000000" w:themeColor="text1"/>
          <w:sz w:val="22"/>
        </w:rPr>
        <w:t>Planning &amp; Site Selection</w:t>
      </w:r>
    </w:p>
    <w:p w14:paraId="450D0577" w14:textId="127B0D53" w:rsidR="00630C8D" w:rsidRPr="00BD2D50" w:rsidRDefault="00630C8D" w:rsidP="00BD2D50">
      <w:pPr>
        <w:rPr>
          <w:rFonts w:ascii="Arial" w:hAnsi="Arial" w:cs="Arial"/>
          <w:sz w:val="22"/>
        </w:rPr>
      </w:pPr>
      <w:r w:rsidRPr="00BD2D50">
        <w:rPr>
          <w:rFonts w:ascii="Arial" w:hAnsi="Arial" w:cs="Arial"/>
          <w:sz w:val="22"/>
        </w:rPr>
        <w:t>A complete market research and feasibility analysis needs to be conducted to comprehend both customer requirements and market competition and sustainable development possibilities.</w:t>
      </w:r>
    </w:p>
    <w:p w14:paraId="1F978445" w14:textId="05CA82CF" w:rsidR="00630C8D" w:rsidRPr="00BD2D50" w:rsidRDefault="00630C8D" w:rsidP="00BD2D50">
      <w:pPr>
        <w:rPr>
          <w:rFonts w:ascii="Arial" w:hAnsi="Arial" w:cs="Arial"/>
          <w:sz w:val="22"/>
        </w:rPr>
      </w:pPr>
      <w:r w:rsidRPr="00BD2D50">
        <w:rPr>
          <w:rFonts w:ascii="Arial" w:hAnsi="Arial" w:cs="Arial"/>
          <w:sz w:val="22"/>
        </w:rPr>
        <w:t xml:space="preserve">The site selection decision for the community </w:t>
      </w:r>
      <w:r w:rsidR="00BD2D50" w:rsidRPr="00BD2D50">
        <w:rPr>
          <w:rFonts w:ascii="Arial" w:hAnsi="Arial" w:cs="Arial"/>
          <w:sz w:val="22"/>
        </w:rPr>
        <w:t>center</w:t>
      </w:r>
      <w:r w:rsidRPr="00BD2D50">
        <w:rPr>
          <w:rFonts w:ascii="Arial" w:hAnsi="Arial" w:cs="Arial"/>
          <w:sz w:val="22"/>
        </w:rPr>
        <w:t xml:space="preserve"> depends on pass/fall criteria related to environmental sustainability. Three possible site evaluations should include an assessment of accessibility and community participant willingness as well as steps to minimize environmental effects throughout this process</w:t>
      </w:r>
      <w:r w:rsidR="00900A19" w:rsidRPr="00BD2D50">
        <w:rPr>
          <w:rFonts w:ascii="Arial" w:hAnsi="Arial" w:cs="Arial"/>
          <w:sz w:val="22"/>
        </w:rPr>
        <w:t xml:space="preserve"> (Shahzaib, et al., 2024)</w:t>
      </w:r>
      <w:r w:rsidRPr="00BD2D50">
        <w:rPr>
          <w:rFonts w:ascii="Arial" w:hAnsi="Arial" w:cs="Arial"/>
          <w:sz w:val="22"/>
        </w:rPr>
        <w:t>.</w:t>
      </w:r>
    </w:p>
    <w:p w14:paraId="12B9FCF9" w14:textId="7794925F" w:rsidR="00630C8D" w:rsidRPr="00BD2D50" w:rsidRDefault="00630C8D" w:rsidP="00BD2D50">
      <w:pPr>
        <w:rPr>
          <w:rFonts w:ascii="Arial" w:hAnsi="Arial" w:cs="Arial"/>
          <w:b/>
          <w:bCs/>
          <w:sz w:val="22"/>
        </w:rPr>
      </w:pPr>
      <w:r w:rsidRPr="00BD2D50">
        <w:rPr>
          <w:rFonts w:ascii="Arial" w:hAnsi="Arial" w:cs="Arial"/>
          <w:b/>
          <w:bCs/>
          <w:sz w:val="22"/>
        </w:rPr>
        <w:t>Phase 2: Design &amp; Procurement</w:t>
      </w:r>
    </w:p>
    <w:p w14:paraId="042A8EE3" w14:textId="77777777" w:rsidR="00630C8D" w:rsidRPr="00BD2D50" w:rsidRDefault="00630C8D" w:rsidP="00BD2D50">
      <w:pPr>
        <w:rPr>
          <w:rFonts w:ascii="Arial" w:hAnsi="Arial" w:cs="Arial"/>
          <w:sz w:val="22"/>
        </w:rPr>
      </w:pPr>
      <w:r w:rsidRPr="00BD2D50">
        <w:rPr>
          <w:rFonts w:ascii="Arial" w:hAnsi="Arial" w:cs="Arial"/>
          <w:sz w:val="22"/>
        </w:rPr>
        <w:t>Green building planning with architectural design requires developing sustainable designs through distribution of energy-efficient layout elements combined with environmentally safe construction materials.</w:t>
      </w:r>
    </w:p>
    <w:p w14:paraId="6FB8574E" w14:textId="3DDE3204" w:rsidR="00630C8D" w:rsidRPr="00BD2D50" w:rsidRDefault="00630C8D" w:rsidP="00BD2D50">
      <w:pPr>
        <w:rPr>
          <w:rFonts w:ascii="Arial" w:hAnsi="Arial" w:cs="Arial"/>
          <w:sz w:val="22"/>
        </w:rPr>
      </w:pPr>
      <w:r w:rsidRPr="00BD2D50">
        <w:rPr>
          <w:rFonts w:ascii="Arial" w:hAnsi="Arial" w:cs="Arial"/>
          <w:sz w:val="22"/>
        </w:rPr>
        <w:lastRenderedPageBreak/>
        <w:t>Procurement of sustainable materials and equipment: Source and secure eco-friendly construction materials, energy-efficient technologies, and sustainable equipment necessary for the store</w:t>
      </w:r>
      <w:r w:rsidR="00900A19" w:rsidRPr="00BD2D50">
        <w:rPr>
          <w:rFonts w:ascii="Arial" w:hAnsi="Arial" w:cs="Arial"/>
          <w:sz w:val="22"/>
        </w:rPr>
        <w:t xml:space="preserve"> (</w:t>
      </w:r>
      <w:proofErr w:type="spellStart"/>
      <w:r w:rsidR="00900A19" w:rsidRPr="00BD2D50">
        <w:rPr>
          <w:rFonts w:ascii="Arial" w:hAnsi="Arial" w:cs="Arial"/>
          <w:sz w:val="22"/>
        </w:rPr>
        <w:t>Vazuez</w:t>
      </w:r>
      <w:proofErr w:type="spellEnd"/>
      <w:r w:rsidR="00900A19" w:rsidRPr="00BD2D50">
        <w:rPr>
          <w:rFonts w:ascii="Arial" w:hAnsi="Arial" w:cs="Arial"/>
          <w:sz w:val="22"/>
        </w:rPr>
        <w:t>, et al., 2024)</w:t>
      </w:r>
      <w:r w:rsidRPr="00BD2D50">
        <w:rPr>
          <w:rFonts w:ascii="Arial" w:hAnsi="Arial" w:cs="Arial"/>
          <w:sz w:val="22"/>
        </w:rPr>
        <w:t>.</w:t>
      </w:r>
    </w:p>
    <w:p w14:paraId="0DFA380F" w14:textId="304E2093" w:rsidR="00630C8D" w:rsidRPr="00BD2D50" w:rsidRDefault="00630C8D" w:rsidP="00BD2D50">
      <w:pPr>
        <w:rPr>
          <w:rFonts w:ascii="Arial" w:hAnsi="Arial" w:cs="Arial"/>
          <w:b/>
          <w:bCs/>
          <w:sz w:val="22"/>
        </w:rPr>
      </w:pPr>
      <w:r w:rsidRPr="00BD2D50">
        <w:rPr>
          <w:rFonts w:ascii="Arial" w:hAnsi="Arial" w:cs="Arial"/>
          <w:b/>
          <w:bCs/>
          <w:sz w:val="22"/>
        </w:rPr>
        <w:t>Phase 3: Construction &amp; Technology Integration</w:t>
      </w:r>
    </w:p>
    <w:p w14:paraId="53456081" w14:textId="77777777" w:rsidR="00630C8D" w:rsidRPr="00BD2D50" w:rsidRDefault="00630C8D" w:rsidP="00BD2D50">
      <w:pPr>
        <w:rPr>
          <w:rFonts w:ascii="Arial" w:hAnsi="Arial" w:cs="Arial"/>
          <w:sz w:val="22"/>
        </w:rPr>
      </w:pPr>
      <w:r w:rsidRPr="00BD2D50">
        <w:rPr>
          <w:rFonts w:ascii="Arial" w:hAnsi="Arial" w:cs="Arial"/>
          <w:sz w:val="22"/>
        </w:rPr>
        <w:t>Supervision over building the retail establishment includes solar panel attachment and installation of energy-efficient HVAC systems.</w:t>
      </w:r>
    </w:p>
    <w:p w14:paraId="27941287" w14:textId="53758754" w:rsidR="00630C8D" w:rsidRPr="00BD2D50" w:rsidRDefault="00630C8D" w:rsidP="00BD2D50">
      <w:pPr>
        <w:rPr>
          <w:rFonts w:ascii="Arial" w:hAnsi="Arial" w:cs="Arial"/>
          <w:sz w:val="22"/>
        </w:rPr>
      </w:pPr>
      <w:r w:rsidRPr="00BD2D50">
        <w:rPr>
          <w:rFonts w:ascii="Arial" w:hAnsi="Arial" w:cs="Arial"/>
          <w:sz w:val="22"/>
        </w:rPr>
        <w:t xml:space="preserve">The store needs to activate automated checkout technology and implement an AI-driven inventory management system for improving </w:t>
      </w:r>
      <w:r w:rsidR="00900A19" w:rsidRPr="00BD2D50">
        <w:rPr>
          <w:rFonts w:ascii="Arial" w:hAnsi="Arial" w:cs="Arial"/>
          <w:sz w:val="22"/>
        </w:rPr>
        <w:t>its</w:t>
      </w:r>
      <w:r w:rsidRPr="00BD2D50">
        <w:rPr>
          <w:rFonts w:ascii="Arial" w:hAnsi="Arial" w:cs="Arial"/>
          <w:sz w:val="22"/>
        </w:rPr>
        <w:t xml:space="preserve"> operations</w:t>
      </w:r>
      <w:r w:rsidR="00900A19" w:rsidRPr="00BD2D50">
        <w:rPr>
          <w:rFonts w:ascii="Arial" w:hAnsi="Arial" w:cs="Arial"/>
          <w:sz w:val="22"/>
        </w:rPr>
        <w:t xml:space="preserve"> (</w:t>
      </w:r>
      <w:proofErr w:type="spellStart"/>
      <w:r w:rsidR="00900A19" w:rsidRPr="00BD2D50">
        <w:rPr>
          <w:rFonts w:ascii="Arial" w:hAnsi="Arial" w:cs="Arial"/>
          <w:sz w:val="22"/>
        </w:rPr>
        <w:t>Yuhana</w:t>
      </w:r>
      <w:proofErr w:type="spellEnd"/>
      <w:r w:rsidR="00900A19" w:rsidRPr="00BD2D50">
        <w:rPr>
          <w:rFonts w:ascii="Arial" w:hAnsi="Arial" w:cs="Arial"/>
          <w:sz w:val="22"/>
        </w:rPr>
        <w:t>, et al., 2024)</w:t>
      </w:r>
      <w:r w:rsidRPr="00BD2D50">
        <w:rPr>
          <w:rFonts w:ascii="Arial" w:hAnsi="Arial" w:cs="Arial"/>
          <w:sz w:val="22"/>
        </w:rPr>
        <w:t>.</w:t>
      </w:r>
    </w:p>
    <w:p w14:paraId="76977A77" w14:textId="1A92DA9B" w:rsidR="00630C8D" w:rsidRPr="00BD2D50" w:rsidRDefault="00630C8D" w:rsidP="00BD2D50">
      <w:pPr>
        <w:rPr>
          <w:rFonts w:ascii="Arial" w:hAnsi="Arial" w:cs="Arial"/>
          <w:b/>
          <w:bCs/>
          <w:sz w:val="22"/>
        </w:rPr>
      </w:pPr>
      <w:r w:rsidRPr="00BD2D50">
        <w:rPr>
          <w:rFonts w:ascii="Arial" w:hAnsi="Arial" w:cs="Arial"/>
          <w:b/>
          <w:bCs/>
          <w:sz w:val="22"/>
        </w:rPr>
        <w:t>Phase 4: Testing &amp; Launch</w:t>
      </w:r>
    </w:p>
    <w:p w14:paraId="2C4214A1" w14:textId="77777777" w:rsidR="00630C8D" w:rsidRPr="00BD2D50" w:rsidRDefault="00630C8D" w:rsidP="00BD2D50">
      <w:pPr>
        <w:rPr>
          <w:rFonts w:ascii="Arial" w:hAnsi="Arial" w:cs="Arial"/>
          <w:sz w:val="22"/>
        </w:rPr>
      </w:pPr>
      <w:r w:rsidRPr="00BD2D50">
        <w:rPr>
          <w:rFonts w:ascii="Arial" w:hAnsi="Arial" w:cs="Arial"/>
          <w:sz w:val="22"/>
        </w:rPr>
        <w:t xml:space="preserve">A complete system testing process will be conducted by the staff </w:t>
      </w:r>
      <w:proofErr w:type="gramStart"/>
      <w:r w:rsidRPr="00BD2D50">
        <w:rPr>
          <w:rFonts w:ascii="Arial" w:hAnsi="Arial" w:cs="Arial"/>
          <w:sz w:val="22"/>
        </w:rPr>
        <w:t>who</w:t>
      </w:r>
      <w:proofErr w:type="gramEnd"/>
      <w:r w:rsidRPr="00BD2D50">
        <w:rPr>
          <w:rFonts w:ascii="Arial" w:hAnsi="Arial" w:cs="Arial"/>
          <w:sz w:val="22"/>
        </w:rPr>
        <w:t xml:space="preserve"> will also perform quality assurance checks to validate operational functions and sustainable compliance.</w:t>
      </w:r>
    </w:p>
    <w:p w14:paraId="3C916743" w14:textId="77777777" w:rsidR="00630C8D" w:rsidRPr="00BD2D50" w:rsidRDefault="00630C8D" w:rsidP="00BD2D50">
      <w:pPr>
        <w:rPr>
          <w:rFonts w:ascii="Arial" w:hAnsi="Arial" w:cs="Arial"/>
          <w:sz w:val="22"/>
        </w:rPr>
      </w:pPr>
      <w:r w:rsidRPr="00BD2D50">
        <w:rPr>
          <w:rFonts w:ascii="Arial" w:hAnsi="Arial" w:cs="Arial"/>
          <w:sz w:val="22"/>
        </w:rPr>
        <w:t>The store launch requires execution of two key phases which include handling the grand opening ceremonies and teaching customers about sustainable features and technological capabilities.</w:t>
      </w:r>
    </w:p>
    <w:p w14:paraId="2B50467A" w14:textId="21FB2CB3" w:rsidR="001752C0" w:rsidRPr="00BD2D50" w:rsidRDefault="001752C0" w:rsidP="00BD2D50">
      <w:pPr>
        <w:rPr>
          <w:rFonts w:ascii="Arial" w:eastAsiaTheme="majorEastAsia" w:hAnsi="Arial" w:cs="Arial"/>
          <w:b/>
          <w:color w:val="0070C0"/>
          <w:sz w:val="22"/>
        </w:rPr>
      </w:pPr>
    </w:p>
    <w:p w14:paraId="416B9B1A" w14:textId="2C81CE6D" w:rsidR="00C244B0" w:rsidRPr="00BD2D50" w:rsidRDefault="00C244B0" w:rsidP="00BD2D50">
      <w:pPr>
        <w:pStyle w:val="Heading1"/>
        <w:rPr>
          <w:rFonts w:ascii="Arial" w:hAnsi="Arial" w:cs="Arial"/>
          <w:sz w:val="22"/>
          <w:szCs w:val="22"/>
        </w:rPr>
      </w:pPr>
      <w:bookmarkStart w:id="8" w:name="_Toc190990482"/>
      <w:r w:rsidRPr="00BD2D50">
        <w:rPr>
          <w:rFonts w:ascii="Arial" w:hAnsi="Arial" w:cs="Arial"/>
          <w:sz w:val="22"/>
          <w:szCs w:val="22"/>
        </w:rPr>
        <w:t>Milestones &amp; Timeline</w:t>
      </w:r>
      <w:bookmarkEnd w:id="8"/>
    </w:p>
    <w:p w14:paraId="582A0298" w14:textId="2FB87927" w:rsidR="00C244B0" w:rsidRPr="00BD2D50" w:rsidRDefault="00C244B0" w:rsidP="00BD2D50">
      <w:pPr>
        <w:rPr>
          <w:rFonts w:ascii="Arial" w:hAnsi="Arial" w:cs="Arial"/>
          <w:b/>
          <w:bCs/>
          <w:sz w:val="22"/>
        </w:rPr>
      </w:pPr>
      <w:r w:rsidRPr="00BD2D50">
        <w:rPr>
          <w:rFonts w:ascii="Arial" w:hAnsi="Arial" w:cs="Arial"/>
          <w:b/>
          <w:bCs/>
          <w:sz w:val="22"/>
        </w:rPr>
        <w:t>Month 1-2: Site Selection and Feasibility Analysis</w:t>
      </w:r>
    </w:p>
    <w:p w14:paraId="5EB26C5D" w14:textId="77777777" w:rsidR="00C244B0" w:rsidRPr="00BD2D50" w:rsidRDefault="00C244B0" w:rsidP="00BD2D50">
      <w:pPr>
        <w:pStyle w:val="ListParagraph"/>
        <w:numPr>
          <w:ilvl w:val="0"/>
          <w:numId w:val="12"/>
        </w:numPr>
        <w:rPr>
          <w:rFonts w:ascii="Arial" w:hAnsi="Arial" w:cs="Arial"/>
          <w:sz w:val="22"/>
        </w:rPr>
      </w:pPr>
      <w:r w:rsidRPr="00BD2D50">
        <w:rPr>
          <w:rFonts w:ascii="Arial" w:hAnsi="Arial" w:cs="Arial"/>
          <w:sz w:val="22"/>
        </w:rPr>
        <w:t>The team needs to perform extensive research to examine multiple sites through feasibility assessments. Choose the site by assessing sustainability aspects together with environmental considerations.</w:t>
      </w:r>
    </w:p>
    <w:p w14:paraId="7DF4223E" w14:textId="6C02E657" w:rsidR="00C244B0" w:rsidRPr="00BD2D50" w:rsidRDefault="00C244B0" w:rsidP="00BD2D50">
      <w:pPr>
        <w:rPr>
          <w:rFonts w:ascii="Arial" w:hAnsi="Arial" w:cs="Arial"/>
          <w:b/>
          <w:bCs/>
          <w:sz w:val="22"/>
        </w:rPr>
      </w:pPr>
      <w:r w:rsidRPr="00BD2D50">
        <w:rPr>
          <w:rFonts w:ascii="Arial" w:hAnsi="Arial" w:cs="Arial"/>
          <w:b/>
          <w:bCs/>
          <w:sz w:val="22"/>
        </w:rPr>
        <w:t>Month 3-5: Architectural Design and Procurement</w:t>
      </w:r>
    </w:p>
    <w:p w14:paraId="19D2AB66" w14:textId="77777777" w:rsidR="00C244B0" w:rsidRPr="00BD2D50" w:rsidRDefault="00C244B0" w:rsidP="00BD2D50">
      <w:pPr>
        <w:pStyle w:val="ListParagraph"/>
        <w:numPr>
          <w:ilvl w:val="0"/>
          <w:numId w:val="12"/>
        </w:numPr>
        <w:rPr>
          <w:rFonts w:ascii="Arial" w:hAnsi="Arial" w:cs="Arial"/>
          <w:b/>
          <w:bCs/>
          <w:sz w:val="22"/>
        </w:rPr>
      </w:pPr>
      <w:r w:rsidRPr="00BD2D50">
        <w:rPr>
          <w:rFonts w:ascii="Arial" w:hAnsi="Arial" w:cs="Arial"/>
          <w:sz w:val="22"/>
        </w:rPr>
        <w:t xml:space="preserve">The architect will complete a final design of the building structure which integrates environmentally beneficial construction elements. The project will start obtaining sustainable materials along with energy-efficient equipment and related technologies for </w:t>
      </w:r>
      <w:r w:rsidRPr="00BD2D50">
        <w:rPr>
          <w:rFonts w:ascii="Arial" w:hAnsi="Arial" w:cs="Arial"/>
          <w:b/>
          <w:bCs/>
          <w:sz w:val="22"/>
        </w:rPr>
        <w:t>the build.</w:t>
      </w:r>
    </w:p>
    <w:p w14:paraId="420619BB" w14:textId="7AE5143D" w:rsidR="00C244B0" w:rsidRPr="00BD2D50" w:rsidRDefault="00C244B0" w:rsidP="00BD2D50">
      <w:pPr>
        <w:rPr>
          <w:rFonts w:ascii="Arial" w:hAnsi="Arial" w:cs="Arial"/>
          <w:b/>
          <w:bCs/>
          <w:sz w:val="22"/>
        </w:rPr>
      </w:pPr>
      <w:r w:rsidRPr="00BD2D50">
        <w:rPr>
          <w:rFonts w:ascii="Arial" w:hAnsi="Arial" w:cs="Arial"/>
          <w:b/>
          <w:bCs/>
          <w:sz w:val="22"/>
        </w:rPr>
        <w:t>Month 6-9: Construction and Installation</w:t>
      </w:r>
    </w:p>
    <w:p w14:paraId="7F16052E" w14:textId="77777777" w:rsidR="00C244B0" w:rsidRPr="00BD2D50" w:rsidRDefault="00C244B0" w:rsidP="00BD2D50">
      <w:pPr>
        <w:pStyle w:val="ListParagraph"/>
        <w:numPr>
          <w:ilvl w:val="0"/>
          <w:numId w:val="12"/>
        </w:numPr>
        <w:rPr>
          <w:rFonts w:ascii="Arial" w:hAnsi="Arial" w:cs="Arial"/>
          <w:sz w:val="22"/>
        </w:rPr>
      </w:pPr>
      <w:r w:rsidRPr="00BD2D50">
        <w:rPr>
          <w:rFonts w:ascii="Arial" w:hAnsi="Arial" w:cs="Arial"/>
          <w:sz w:val="22"/>
        </w:rPr>
        <w:lastRenderedPageBreak/>
        <w:t>The construction of the store should start along with the implementation of solar panels as renewable energy solutions. The store needs installation of energy-efficient HVAC systems along with preparations for technology implementation.</w:t>
      </w:r>
    </w:p>
    <w:p w14:paraId="0AD1A548" w14:textId="36CD86EC" w:rsidR="00C244B0" w:rsidRPr="00BD2D50" w:rsidRDefault="00C244B0" w:rsidP="00BD2D50">
      <w:pPr>
        <w:rPr>
          <w:rFonts w:ascii="Arial" w:hAnsi="Arial" w:cs="Arial"/>
          <w:b/>
          <w:bCs/>
          <w:sz w:val="22"/>
        </w:rPr>
      </w:pPr>
      <w:r w:rsidRPr="00BD2D50">
        <w:rPr>
          <w:rFonts w:ascii="Arial" w:hAnsi="Arial" w:cs="Arial"/>
          <w:b/>
          <w:bCs/>
          <w:sz w:val="22"/>
        </w:rPr>
        <w:t>Month 10-11: System Integration and Testing</w:t>
      </w:r>
    </w:p>
    <w:p w14:paraId="27BE8077" w14:textId="77777777" w:rsidR="00C244B0" w:rsidRPr="00BD2D50" w:rsidRDefault="00C244B0" w:rsidP="00BD2D50">
      <w:pPr>
        <w:pStyle w:val="ListParagraph"/>
        <w:numPr>
          <w:ilvl w:val="0"/>
          <w:numId w:val="12"/>
        </w:numPr>
        <w:rPr>
          <w:rFonts w:ascii="Arial" w:hAnsi="Arial" w:cs="Arial"/>
          <w:sz w:val="22"/>
        </w:rPr>
      </w:pPr>
      <w:r w:rsidRPr="00BD2D50">
        <w:rPr>
          <w:rFonts w:ascii="Arial" w:hAnsi="Arial" w:cs="Arial"/>
          <w:sz w:val="22"/>
        </w:rPr>
        <w:t>Smart checkout systems and AI-based inventory management technology go through installation then receive testing phases. A quality check of all operational systems will be performed to validate their efficient performance while meeting sustainability requirements.</w:t>
      </w:r>
    </w:p>
    <w:p w14:paraId="52532FBE" w14:textId="1B38652C" w:rsidR="00C244B0" w:rsidRPr="00BD2D50" w:rsidRDefault="00C244B0" w:rsidP="00BD2D50">
      <w:pPr>
        <w:rPr>
          <w:rFonts w:ascii="Arial" w:hAnsi="Arial" w:cs="Arial"/>
          <w:b/>
          <w:bCs/>
          <w:sz w:val="22"/>
        </w:rPr>
      </w:pPr>
      <w:r w:rsidRPr="00BD2D50">
        <w:rPr>
          <w:rFonts w:ascii="Arial" w:hAnsi="Arial" w:cs="Arial"/>
          <w:b/>
          <w:bCs/>
          <w:sz w:val="22"/>
        </w:rPr>
        <w:t>Month 12: Grand Opening</w:t>
      </w:r>
    </w:p>
    <w:p w14:paraId="301808C7" w14:textId="77777777" w:rsidR="00C244B0" w:rsidRPr="00BD2D50" w:rsidRDefault="00C244B0" w:rsidP="00BD2D50">
      <w:pPr>
        <w:pStyle w:val="ListParagraph"/>
        <w:numPr>
          <w:ilvl w:val="0"/>
          <w:numId w:val="12"/>
        </w:numPr>
        <w:rPr>
          <w:rFonts w:ascii="Arial" w:hAnsi="Arial" w:cs="Arial"/>
          <w:sz w:val="22"/>
        </w:rPr>
      </w:pPr>
      <w:r w:rsidRPr="00BD2D50">
        <w:rPr>
          <w:rFonts w:ascii="Arial" w:hAnsi="Arial" w:cs="Arial"/>
          <w:sz w:val="22"/>
        </w:rPr>
        <w:t>Open the location to present customers with its modern green components and environmentally friendly system technologies. The process of customer onboarding should run smoothly while collecting feedback serves as an opportunity to develop continuous improvements.</w:t>
      </w:r>
    </w:p>
    <w:p w14:paraId="1199A3CC" w14:textId="5ED578A8" w:rsidR="001752C0" w:rsidRPr="00BD2D50" w:rsidRDefault="001752C0" w:rsidP="00BD2D50">
      <w:pPr>
        <w:jc w:val="left"/>
        <w:rPr>
          <w:rFonts w:ascii="Arial" w:eastAsiaTheme="majorEastAsia" w:hAnsi="Arial" w:cs="Arial"/>
          <w:b/>
          <w:color w:val="0070C0"/>
          <w:sz w:val="22"/>
        </w:rPr>
      </w:pPr>
    </w:p>
    <w:p w14:paraId="17EC5EF4" w14:textId="7C66A067" w:rsidR="003D286C" w:rsidRPr="00BD2D50" w:rsidRDefault="003D286C" w:rsidP="00BD2D50">
      <w:pPr>
        <w:pStyle w:val="Heading1"/>
        <w:rPr>
          <w:rFonts w:ascii="Arial" w:hAnsi="Arial" w:cs="Arial"/>
          <w:sz w:val="22"/>
          <w:szCs w:val="22"/>
        </w:rPr>
      </w:pPr>
      <w:bookmarkStart w:id="9" w:name="_Toc190990483"/>
      <w:r w:rsidRPr="00BD2D50">
        <w:rPr>
          <w:rFonts w:ascii="Arial" w:hAnsi="Arial" w:cs="Arial"/>
          <w:sz w:val="22"/>
          <w:szCs w:val="22"/>
        </w:rPr>
        <w:t>Resource Allocation</w:t>
      </w:r>
      <w:bookmarkEnd w:id="9"/>
    </w:p>
    <w:p w14:paraId="419E71EF" w14:textId="571B4334" w:rsidR="00A72437" w:rsidRPr="00BD2D50" w:rsidRDefault="00A72437" w:rsidP="00BD2D50">
      <w:pPr>
        <w:pStyle w:val="Heading2"/>
        <w:rPr>
          <w:rFonts w:ascii="Arial" w:hAnsi="Arial" w:cs="Arial"/>
          <w:sz w:val="22"/>
          <w:szCs w:val="22"/>
        </w:rPr>
      </w:pPr>
      <w:bookmarkStart w:id="10" w:name="_Toc190990484"/>
      <w:r w:rsidRPr="00BD2D50">
        <w:rPr>
          <w:rFonts w:ascii="Arial" w:hAnsi="Arial" w:cs="Arial"/>
          <w:sz w:val="22"/>
          <w:szCs w:val="22"/>
        </w:rPr>
        <w:t>Personnel</w:t>
      </w:r>
      <w:bookmarkEnd w:id="10"/>
    </w:p>
    <w:p w14:paraId="7685AC59" w14:textId="77777777" w:rsidR="00A72437" w:rsidRPr="00BD2D50" w:rsidRDefault="00A72437" w:rsidP="00BD2D50">
      <w:pPr>
        <w:rPr>
          <w:rFonts w:ascii="Arial" w:hAnsi="Arial" w:cs="Arial"/>
          <w:sz w:val="22"/>
        </w:rPr>
      </w:pPr>
      <w:r w:rsidRPr="00BD2D50">
        <w:rPr>
          <w:rFonts w:ascii="Arial" w:hAnsi="Arial" w:cs="Arial"/>
          <w:sz w:val="22"/>
        </w:rPr>
        <w:t>The achievement of the Sustainable Retail Store Development Project depends on having both suitable personnel and a properly organized workforce. These persons serve as essential members for our project:</w:t>
      </w:r>
    </w:p>
    <w:p w14:paraId="0131B9F6" w14:textId="77777777" w:rsidR="00A72437" w:rsidRPr="00BD2D50" w:rsidRDefault="00A72437" w:rsidP="00BD2D50">
      <w:pPr>
        <w:pStyle w:val="ListParagraph"/>
        <w:numPr>
          <w:ilvl w:val="0"/>
          <w:numId w:val="11"/>
        </w:numPr>
        <w:rPr>
          <w:rFonts w:ascii="Arial" w:hAnsi="Arial" w:cs="Arial"/>
          <w:sz w:val="22"/>
        </w:rPr>
      </w:pPr>
      <w:r w:rsidRPr="00BD2D50">
        <w:rPr>
          <w:rFonts w:ascii="Arial" w:hAnsi="Arial" w:cs="Arial"/>
          <w:sz w:val="22"/>
        </w:rPr>
        <w:t>The Project Manager oversees the entire planning process as well as execution and budget allocation and risk assessment. The project manager makes sure the delivery occurs both within budget constraints and stays within project boundaries before deadline execution.</w:t>
      </w:r>
    </w:p>
    <w:p w14:paraId="6BB7CDEF" w14:textId="77777777" w:rsidR="00A72437" w:rsidRPr="00BD2D50" w:rsidRDefault="00A72437" w:rsidP="00BD2D50">
      <w:pPr>
        <w:pStyle w:val="ListParagraph"/>
        <w:numPr>
          <w:ilvl w:val="0"/>
          <w:numId w:val="11"/>
        </w:numPr>
        <w:rPr>
          <w:rFonts w:ascii="Arial" w:hAnsi="Arial" w:cs="Arial"/>
          <w:sz w:val="22"/>
        </w:rPr>
      </w:pPr>
      <w:r w:rsidRPr="00BD2D50">
        <w:rPr>
          <w:rFonts w:ascii="Arial" w:hAnsi="Arial" w:cs="Arial"/>
          <w:sz w:val="22"/>
        </w:rPr>
        <w:t>The developers along with the architects need to create sustainable store designs that integrate both energy-efficient layouts and eco-friendly materials.</w:t>
      </w:r>
    </w:p>
    <w:p w14:paraId="0564332E" w14:textId="77777777" w:rsidR="00A72437" w:rsidRPr="00BD2D50" w:rsidRDefault="00A72437" w:rsidP="00BD2D50">
      <w:pPr>
        <w:pStyle w:val="ListParagraph"/>
        <w:numPr>
          <w:ilvl w:val="0"/>
          <w:numId w:val="11"/>
        </w:numPr>
        <w:rPr>
          <w:rFonts w:ascii="Arial" w:hAnsi="Arial" w:cs="Arial"/>
          <w:sz w:val="22"/>
        </w:rPr>
      </w:pPr>
      <w:r w:rsidRPr="00BD2D50">
        <w:rPr>
          <w:rFonts w:ascii="Arial" w:hAnsi="Arial" w:cs="Arial"/>
          <w:sz w:val="22"/>
        </w:rPr>
        <w:t>Supervising engineering professionals work on the assessment of building integrity and system connections as well as the implementation of energy solutions which includes solar power and heating ventilation and air conditioning systems.</w:t>
      </w:r>
    </w:p>
    <w:p w14:paraId="700C1332" w14:textId="77777777" w:rsidR="00A72437" w:rsidRPr="00BD2D50" w:rsidRDefault="00A72437" w:rsidP="00BD2D50">
      <w:pPr>
        <w:pStyle w:val="ListParagraph"/>
        <w:numPr>
          <w:ilvl w:val="0"/>
          <w:numId w:val="11"/>
        </w:numPr>
        <w:rPr>
          <w:rFonts w:ascii="Arial" w:hAnsi="Arial" w:cs="Arial"/>
          <w:sz w:val="22"/>
        </w:rPr>
      </w:pPr>
      <w:r w:rsidRPr="00BD2D50">
        <w:rPr>
          <w:rFonts w:ascii="Arial" w:hAnsi="Arial" w:cs="Arial"/>
          <w:sz w:val="22"/>
        </w:rPr>
        <w:t>Construction Workers perform physical construction work while maintaining all sustainable building standards.</w:t>
      </w:r>
    </w:p>
    <w:p w14:paraId="1A495ACE" w14:textId="77777777" w:rsidR="00A72437" w:rsidRPr="00BD2D50" w:rsidRDefault="00A72437" w:rsidP="00BD2D50">
      <w:pPr>
        <w:pStyle w:val="ListParagraph"/>
        <w:numPr>
          <w:ilvl w:val="0"/>
          <w:numId w:val="11"/>
        </w:numPr>
        <w:rPr>
          <w:rFonts w:ascii="Arial" w:hAnsi="Arial" w:cs="Arial"/>
          <w:sz w:val="22"/>
        </w:rPr>
      </w:pPr>
      <w:r w:rsidRPr="00BD2D50">
        <w:rPr>
          <w:rFonts w:ascii="Arial" w:hAnsi="Arial" w:cs="Arial"/>
          <w:sz w:val="22"/>
        </w:rPr>
        <w:lastRenderedPageBreak/>
        <w:t>The team of IT specialists installs as well as integrates smart checkout systems and automation technologies and AI-powered inventory systems to increase operational efficiency.</w:t>
      </w:r>
    </w:p>
    <w:p w14:paraId="0B2D4B35" w14:textId="77777777" w:rsidR="00A72437" w:rsidRPr="00BD2D50" w:rsidRDefault="00A72437" w:rsidP="00BD2D50">
      <w:pPr>
        <w:pStyle w:val="ListParagraph"/>
        <w:numPr>
          <w:ilvl w:val="0"/>
          <w:numId w:val="11"/>
        </w:numPr>
        <w:rPr>
          <w:rFonts w:ascii="Arial" w:hAnsi="Arial" w:cs="Arial"/>
          <w:sz w:val="22"/>
        </w:rPr>
      </w:pPr>
      <w:r w:rsidRPr="00BD2D50">
        <w:rPr>
          <w:rFonts w:ascii="Arial" w:hAnsi="Arial" w:cs="Arial"/>
          <w:sz w:val="22"/>
        </w:rPr>
        <w:t>Sustainability Consultants will manage environmental requirements together with obtaining green credentials and promoting top-tier practices for waste reduction and energy usage.</w:t>
      </w:r>
    </w:p>
    <w:p w14:paraId="63AAF6D6" w14:textId="4AC6EB23" w:rsidR="00A72437" w:rsidRPr="00BD2D50" w:rsidRDefault="00A72437" w:rsidP="00BD2D50">
      <w:pPr>
        <w:rPr>
          <w:rFonts w:ascii="Arial" w:hAnsi="Arial" w:cs="Arial"/>
          <w:sz w:val="22"/>
        </w:rPr>
      </w:pPr>
      <w:r w:rsidRPr="00BD2D50">
        <w:rPr>
          <w:rFonts w:ascii="Arial" w:hAnsi="Arial" w:cs="Arial"/>
          <w:sz w:val="22"/>
        </w:rPr>
        <w:t xml:space="preserve">The effective execution of a sustainable and technological retail store requires all team members to implement industry standard practices while delivering both </w:t>
      </w:r>
      <w:r w:rsidR="00E64FCC" w:rsidRPr="00BD2D50">
        <w:rPr>
          <w:rFonts w:ascii="Arial" w:hAnsi="Arial" w:cs="Arial"/>
          <w:sz w:val="22"/>
        </w:rPr>
        <w:t>energy efficiency</w:t>
      </w:r>
      <w:r w:rsidRPr="00BD2D50">
        <w:rPr>
          <w:rFonts w:ascii="Arial" w:hAnsi="Arial" w:cs="Arial"/>
          <w:sz w:val="22"/>
        </w:rPr>
        <w:t xml:space="preserve"> and sustainability.</w:t>
      </w:r>
    </w:p>
    <w:p w14:paraId="30CC4DA1" w14:textId="11A55B90" w:rsidR="00A72437" w:rsidRPr="00BD2D50" w:rsidRDefault="00A72437" w:rsidP="00BD2D50">
      <w:pPr>
        <w:pStyle w:val="Heading2"/>
        <w:rPr>
          <w:rFonts w:ascii="Arial" w:hAnsi="Arial" w:cs="Arial"/>
          <w:sz w:val="22"/>
          <w:szCs w:val="22"/>
        </w:rPr>
      </w:pPr>
      <w:bookmarkStart w:id="11" w:name="_Toc190990485"/>
      <w:r w:rsidRPr="00BD2D50">
        <w:rPr>
          <w:rFonts w:ascii="Arial" w:hAnsi="Arial" w:cs="Arial"/>
          <w:sz w:val="22"/>
          <w:szCs w:val="22"/>
        </w:rPr>
        <w:t>Material Resources</w:t>
      </w:r>
      <w:bookmarkEnd w:id="11"/>
    </w:p>
    <w:p w14:paraId="28CAE3D2" w14:textId="77777777" w:rsidR="00A72437" w:rsidRPr="00BD2D50" w:rsidRDefault="00A72437" w:rsidP="00BD2D50">
      <w:pPr>
        <w:rPr>
          <w:rFonts w:ascii="Arial" w:hAnsi="Arial" w:cs="Arial"/>
          <w:sz w:val="22"/>
        </w:rPr>
      </w:pPr>
      <w:r w:rsidRPr="00BD2D50">
        <w:rPr>
          <w:rFonts w:ascii="Arial" w:hAnsi="Arial" w:cs="Arial"/>
          <w:sz w:val="22"/>
        </w:rPr>
        <w:t>Materials function as main components in the project and selection follows two criteria for sustainability and extended use. The key materials include:</w:t>
      </w:r>
    </w:p>
    <w:p w14:paraId="0A92A9F6" w14:textId="77777777" w:rsidR="00A72437" w:rsidRPr="00BD2D50" w:rsidRDefault="00A72437" w:rsidP="00BD2D50">
      <w:pPr>
        <w:pStyle w:val="ListParagraph"/>
        <w:numPr>
          <w:ilvl w:val="0"/>
          <w:numId w:val="10"/>
        </w:numPr>
        <w:rPr>
          <w:rFonts w:ascii="Arial" w:hAnsi="Arial" w:cs="Arial"/>
          <w:sz w:val="22"/>
        </w:rPr>
      </w:pPr>
      <w:r w:rsidRPr="00BD2D50">
        <w:rPr>
          <w:rFonts w:ascii="Arial" w:hAnsi="Arial" w:cs="Arial"/>
          <w:sz w:val="22"/>
        </w:rPr>
        <w:t>The store utilizes solar panels which serve as a renewable energy alternative to fossil fuels thus decreasing carbon emissions.</w:t>
      </w:r>
    </w:p>
    <w:p w14:paraId="378EFE76" w14:textId="77777777" w:rsidR="00A72437" w:rsidRPr="00BD2D50" w:rsidRDefault="00A72437" w:rsidP="00BD2D50">
      <w:pPr>
        <w:pStyle w:val="ListParagraph"/>
        <w:numPr>
          <w:ilvl w:val="0"/>
          <w:numId w:val="10"/>
        </w:numPr>
        <w:rPr>
          <w:rFonts w:ascii="Arial" w:hAnsi="Arial" w:cs="Arial"/>
          <w:sz w:val="22"/>
        </w:rPr>
      </w:pPr>
      <w:r w:rsidRPr="00BD2D50">
        <w:rPr>
          <w:rFonts w:ascii="Arial" w:hAnsi="Arial" w:cs="Arial"/>
          <w:sz w:val="22"/>
        </w:rPr>
        <w:t>Energy-Efficient HVAC Systems together with LED Lighting function as material resources to increase store sustainability by lowering electricity and achieving better energy conservation.</w:t>
      </w:r>
    </w:p>
    <w:p w14:paraId="03C4C246" w14:textId="77777777" w:rsidR="00A72437" w:rsidRPr="00BD2D50" w:rsidRDefault="00A72437" w:rsidP="00BD2D50">
      <w:pPr>
        <w:pStyle w:val="ListParagraph"/>
        <w:numPr>
          <w:ilvl w:val="0"/>
          <w:numId w:val="10"/>
        </w:numPr>
        <w:rPr>
          <w:rFonts w:ascii="Arial" w:hAnsi="Arial" w:cs="Arial"/>
          <w:sz w:val="22"/>
        </w:rPr>
      </w:pPr>
      <w:r w:rsidRPr="00BD2D50">
        <w:rPr>
          <w:rFonts w:ascii="Arial" w:hAnsi="Arial" w:cs="Arial"/>
          <w:sz w:val="22"/>
        </w:rPr>
        <w:t>The store uses AI-Powered Checkout Systems to run smooth customer transactions while decreasing labor-driven processing work.</w:t>
      </w:r>
    </w:p>
    <w:p w14:paraId="2E5D9CE5" w14:textId="77777777" w:rsidR="00A72437" w:rsidRPr="00BD2D50" w:rsidRDefault="00A72437" w:rsidP="00BD2D50">
      <w:pPr>
        <w:rPr>
          <w:rFonts w:ascii="Arial" w:hAnsi="Arial" w:cs="Arial"/>
          <w:sz w:val="22"/>
        </w:rPr>
      </w:pPr>
      <w:r w:rsidRPr="00BD2D50">
        <w:rPr>
          <w:rFonts w:ascii="Arial" w:hAnsi="Arial" w:cs="Arial"/>
          <w:sz w:val="22"/>
        </w:rPr>
        <w:t>The building uses eco-friendly construction components which integrate recycled steel materials and low-impact concrete and sustainable insulation together with biodegradable materials to decrease environmental waste.</w:t>
      </w:r>
    </w:p>
    <w:p w14:paraId="46E1FADC" w14:textId="77777777" w:rsidR="00A72437" w:rsidRPr="00BD2D50" w:rsidRDefault="00A72437" w:rsidP="00BD2D50">
      <w:pPr>
        <w:rPr>
          <w:rFonts w:ascii="Arial" w:hAnsi="Arial" w:cs="Arial"/>
          <w:sz w:val="22"/>
        </w:rPr>
      </w:pPr>
      <w:r w:rsidRPr="00BD2D50">
        <w:rPr>
          <w:rFonts w:ascii="Arial" w:hAnsi="Arial" w:cs="Arial"/>
          <w:sz w:val="22"/>
        </w:rPr>
        <w:t>All materials combined to fulfill the project's target by minimizing energy consumption while reducing environmental impact and improving operational efficiency.</w:t>
      </w:r>
    </w:p>
    <w:p w14:paraId="002D34DD" w14:textId="6C74FF4E" w:rsidR="00A72437" w:rsidRPr="00BD2D50" w:rsidRDefault="00A72437" w:rsidP="00BD2D50">
      <w:pPr>
        <w:pStyle w:val="Heading2"/>
        <w:rPr>
          <w:rFonts w:ascii="Arial" w:hAnsi="Arial" w:cs="Arial"/>
          <w:sz w:val="22"/>
          <w:szCs w:val="22"/>
        </w:rPr>
      </w:pPr>
      <w:bookmarkStart w:id="12" w:name="_Toc190990486"/>
      <w:r w:rsidRPr="00BD2D50">
        <w:rPr>
          <w:rFonts w:ascii="Arial" w:hAnsi="Arial" w:cs="Arial"/>
          <w:sz w:val="22"/>
          <w:szCs w:val="22"/>
        </w:rPr>
        <w:t>Budget Estimate</w:t>
      </w:r>
      <w:bookmarkEnd w:id="12"/>
    </w:p>
    <w:p w14:paraId="6151BC34" w14:textId="77777777" w:rsidR="00A72437" w:rsidRPr="00BD2D50" w:rsidRDefault="00A72437" w:rsidP="00BD2D50">
      <w:pPr>
        <w:jc w:val="left"/>
        <w:rPr>
          <w:rFonts w:ascii="Arial" w:hAnsi="Arial" w:cs="Arial"/>
          <w:sz w:val="22"/>
        </w:rPr>
      </w:pPr>
      <w:r w:rsidRPr="00BD2D50">
        <w:rPr>
          <w:rFonts w:ascii="Arial" w:hAnsi="Arial" w:cs="Arial"/>
          <w:sz w:val="22"/>
        </w:rPr>
        <w:t>The project budget amounts to $5 million with specific distribution throughout the entire expenditure:</w:t>
      </w:r>
    </w:p>
    <w:p w14:paraId="3F9C9813" w14:textId="77777777" w:rsidR="00E64FCC" w:rsidRPr="00BD2D50" w:rsidRDefault="00A72437" w:rsidP="00BD2D50">
      <w:pPr>
        <w:pStyle w:val="ListParagraph"/>
        <w:numPr>
          <w:ilvl w:val="0"/>
          <w:numId w:val="9"/>
        </w:numPr>
        <w:rPr>
          <w:rFonts w:ascii="Arial" w:hAnsi="Arial" w:cs="Arial"/>
          <w:sz w:val="22"/>
        </w:rPr>
      </w:pPr>
      <w:r w:rsidRPr="00BD2D50">
        <w:rPr>
          <w:rFonts w:ascii="Arial" w:hAnsi="Arial" w:cs="Arial"/>
          <w:sz w:val="22"/>
        </w:rPr>
        <w:t>50% – Construction Costs ($2.5 million): Covers labor, materials, and infrastructure development. The project will use sustainable building methods combined with durable high-quality materials at all times.</w:t>
      </w:r>
    </w:p>
    <w:p w14:paraId="41EC4813" w14:textId="77777777" w:rsidR="00E64FCC" w:rsidRPr="00BD2D50" w:rsidRDefault="00A72437" w:rsidP="00BD2D50">
      <w:pPr>
        <w:pStyle w:val="ListParagraph"/>
        <w:numPr>
          <w:ilvl w:val="0"/>
          <w:numId w:val="9"/>
        </w:numPr>
        <w:rPr>
          <w:rFonts w:ascii="Arial" w:hAnsi="Arial" w:cs="Arial"/>
          <w:sz w:val="22"/>
        </w:rPr>
      </w:pPr>
      <w:r w:rsidRPr="00BD2D50">
        <w:rPr>
          <w:rFonts w:ascii="Arial" w:hAnsi="Arial" w:cs="Arial"/>
          <w:sz w:val="22"/>
        </w:rPr>
        <w:lastRenderedPageBreak/>
        <w:t>30% – Technology Integration ($1.5 million): Includes procurement and installation of AI-powered checkout systems, smart inventory management, energy monitoring tools, and automation solutions.</w:t>
      </w:r>
    </w:p>
    <w:p w14:paraId="2449F905" w14:textId="387A2BBA" w:rsidR="00A72437" w:rsidRPr="00BD2D50" w:rsidRDefault="00A72437" w:rsidP="00BD2D50">
      <w:pPr>
        <w:pStyle w:val="ListParagraph"/>
        <w:numPr>
          <w:ilvl w:val="0"/>
          <w:numId w:val="9"/>
        </w:numPr>
        <w:rPr>
          <w:rFonts w:ascii="Arial" w:hAnsi="Arial" w:cs="Arial"/>
          <w:sz w:val="22"/>
        </w:rPr>
      </w:pPr>
      <w:r w:rsidRPr="00BD2D50">
        <w:rPr>
          <w:rFonts w:ascii="Arial" w:hAnsi="Arial" w:cs="Arial"/>
          <w:sz w:val="22"/>
        </w:rPr>
        <w:t>20% – Sustainability Initiatives ($1 million): Focuses on renewable energy installations, waste management programs, and environmental compliance documentation.</w:t>
      </w:r>
    </w:p>
    <w:p w14:paraId="34654C6C" w14:textId="3E0BDD12" w:rsidR="00900A19" w:rsidRPr="00BD2D50" w:rsidRDefault="00A72437" w:rsidP="00BD2D50">
      <w:pPr>
        <w:rPr>
          <w:rFonts w:ascii="Arial" w:hAnsi="Arial" w:cs="Arial"/>
          <w:sz w:val="22"/>
        </w:rPr>
      </w:pPr>
      <w:r w:rsidRPr="00BD2D50">
        <w:rPr>
          <w:rFonts w:ascii="Arial" w:hAnsi="Arial" w:cs="Arial"/>
          <w:sz w:val="22"/>
        </w:rPr>
        <w:t>The budget facilitates balanced investment across construction needs, technological improvement and sustainable initiatives which support financial profitability as well as environmentally responsible business practices.</w:t>
      </w:r>
    </w:p>
    <w:p w14:paraId="48E616F7" w14:textId="17AD0253" w:rsidR="00A72437" w:rsidRPr="00BD2D50" w:rsidRDefault="00900A19" w:rsidP="00BD2D50">
      <w:pPr>
        <w:jc w:val="left"/>
        <w:rPr>
          <w:rFonts w:ascii="Arial" w:hAnsi="Arial" w:cs="Arial"/>
          <w:sz w:val="22"/>
        </w:rPr>
      </w:pPr>
      <w:r w:rsidRPr="00BD2D50">
        <w:rPr>
          <w:rFonts w:ascii="Arial" w:hAnsi="Arial" w:cs="Arial"/>
          <w:sz w:val="22"/>
        </w:rPr>
        <w:br w:type="page"/>
      </w:r>
    </w:p>
    <w:p w14:paraId="745F90E4" w14:textId="77777777" w:rsidR="00A72437" w:rsidRPr="00BD2D50" w:rsidRDefault="00A72437" w:rsidP="00BD2D50">
      <w:pPr>
        <w:pStyle w:val="Heading1"/>
        <w:rPr>
          <w:rFonts w:ascii="Arial" w:hAnsi="Arial" w:cs="Arial"/>
          <w:sz w:val="22"/>
          <w:szCs w:val="22"/>
        </w:rPr>
      </w:pPr>
      <w:bookmarkStart w:id="13" w:name="_Toc190990487"/>
      <w:r w:rsidRPr="00BD2D50">
        <w:rPr>
          <w:rFonts w:ascii="Arial" w:hAnsi="Arial" w:cs="Arial"/>
          <w:sz w:val="22"/>
          <w:szCs w:val="22"/>
        </w:rPr>
        <w:lastRenderedPageBreak/>
        <w:t>Risk Management</w:t>
      </w:r>
      <w:bookmarkEnd w:id="13"/>
    </w:p>
    <w:p w14:paraId="28263E9A" w14:textId="2C7AABFE" w:rsidR="00A72437" w:rsidRPr="00BD2D50" w:rsidRDefault="00A72437" w:rsidP="00BD2D50">
      <w:pPr>
        <w:pStyle w:val="Heading3"/>
        <w:rPr>
          <w:rFonts w:ascii="Arial" w:hAnsi="Arial" w:cs="Arial"/>
          <w:sz w:val="22"/>
          <w:szCs w:val="22"/>
        </w:rPr>
      </w:pPr>
      <w:bookmarkStart w:id="14" w:name="_Toc190990488"/>
      <w:r w:rsidRPr="00BD2D50">
        <w:rPr>
          <w:rFonts w:ascii="Arial" w:hAnsi="Arial" w:cs="Arial"/>
          <w:sz w:val="22"/>
          <w:szCs w:val="22"/>
        </w:rPr>
        <w:t>Budget Overrun</w:t>
      </w:r>
      <w:bookmarkEnd w:id="14"/>
    </w:p>
    <w:p w14:paraId="5E3C7548" w14:textId="5703C9A7" w:rsidR="00A72437" w:rsidRPr="00BD2D50" w:rsidRDefault="00A72437" w:rsidP="00BD2D50">
      <w:pPr>
        <w:pStyle w:val="ListParagraph"/>
        <w:numPr>
          <w:ilvl w:val="0"/>
          <w:numId w:val="6"/>
        </w:numPr>
        <w:rPr>
          <w:rFonts w:ascii="Arial" w:hAnsi="Arial" w:cs="Arial"/>
          <w:sz w:val="22"/>
        </w:rPr>
      </w:pPr>
      <w:r w:rsidRPr="00BD2D50">
        <w:rPr>
          <w:rFonts w:ascii="Arial" w:hAnsi="Arial" w:cs="Arial"/>
          <w:sz w:val="22"/>
        </w:rPr>
        <w:t>Probability: High</w:t>
      </w:r>
    </w:p>
    <w:p w14:paraId="506C351B" w14:textId="77777777" w:rsidR="00A72437" w:rsidRPr="00BD2D50" w:rsidRDefault="00A72437" w:rsidP="00BD2D50">
      <w:pPr>
        <w:rPr>
          <w:rFonts w:ascii="Arial" w:hAnsi="Arial" w:cs="Arial"/>
          <w:sz w:val="22"/>
        </w:rPr>
      </w:pPr>
      <w:r w:rsidRPr="00BD2D50">
        <w:rPr>
          <w:rFonts w:ascii="Arial" w:hAnsi="Arial" w:cs="Arial"/>
          <w:sz w:val="22"/>
        </w:rPr>
        <w:t>Regular budget monitoring and cost control measures will operate throughout the project because of our mitigation strategy to prevent budget overruns. An organizational financial tracking system will monitor budget usage through its built-in expense tracking capability which has dedicated funds for unexpected costs.</w:t>
      </w:r>
    </w:p>
    <w:p w14:paraId="623E2080" w14:textId="0CC892CE" w:rsidR="00A72437" w:rsidRPr="00BD2D50" w:rsidRDefault="00A72437" w:rsidP="00BD2D50">
      <w:pPr>
        <w:pStyle w:val="Heading3"/>
        <w:rPr>
          <w:rFonts w:ascii="Arial" w:hAnsi="Arial" w:cs="Arial"/>
          <w:sz w:val="22"/>
          <w:szCs w:val="22"/>
        </w:rPr>
      </w:pPr>
      <w:bookmarkStart w:id="15" w:name="_Toc190990489"/>
      <w:r w:rsidRPr="00BD2D50">
        <w:rPr>
          <w:rFonts w:ascii="Arial" w:hAnsi="Arial" w:cs="Arial"/>
          <w:sz w:val="22"/>
          <w:szCs w:val="22"/>
        </w:rPr>
        <w:t>Regulatory Compliance Issues</w:t>
      </w:r>
      <w:bookmarkEnd w:id="15"/>
    </w:p>
    <w:p w14:paraId="0471CA96" w14:textId="3B950D9D" w:rsidR="00A72437" w:rsidRPr="00BD2D50" w:rsidRDefault="00A72437" w:rsidP="00BD2D50">
      <w:pPr>
        <w:pStyle w:val="ListParagraph"/>
        <w:numPr>
          <w:ilvl w:val="0"/>
          <w:numId w:val="6"/>
        </w:numPr>
        <w:rPr>
          <w:rFonts w:ascii="Arial" w:hAnsi="Arial" w:cs="Arial"/>
          <w:sz w:val="22"/>
        </w:rPr>
      </w:pPr>
      <w:r w:rsidRPr="00BD2D50">
        <w:rPr>
          <w:rFonts w:ascii="Arial" w:hAnsi="Arial" w:cs="Arial"/>
          <w:sz w:val="22"/>
        </w:rPr>
        <w:t>Probability: Medium</w:t>
      </w:r>
    </w:p>
    <w:p w14:paraId="1C75882E" w14:textId="77777777" w:rsidR="00A72437" w:rsidRPr="00BD2D50" w:rsidRDefault="00A72437" w:rsidP="00BD2D50">
      <w:pPr>
        <w:rPr>
          <w:rFonts w:ascii="Arial" w:hAnsi="Arial" w:cs="Arial"/>
          <w:sz w:val="22"/>
        </w:rPr>
      </w:pPr>
      <w:r w:rsidRPr="00BD2D50">
        <w:rPr>
          <w:rFonts w:ascii="Arial" w:hAnsi="Arial" w:cs="Arial"/>
          <w:sz w:val="22"/>
        </w:rPr>
        <w:t>A project needs to start working with environmental regulators at an early stage to make sure all applicable sustainability rules and building regulations remain met. To prevent delays from non-compliance incidents we will perform scheduled audits together with regular consultations with legal professionals.</w:t>
      </w:r>
    </w:p>
    <w:p w14:paraId="63F5FC37" w14:textId="12264CCF" w:rsidR="00A72437" w:rsidRPr="00BD2D50" w:rsidRDefault="00A72437" w:rsidP="00BD2D50">
      <w:pPr>
        <w:pStyle w:val="Heading3"/>
        <w:rPr>
          <w:rFonts w:ascii="Arial" w:hAnsi="Arial" w:cs="Arial"/>
          <w:sz w:val="22"/>
          <w:szCs w:val="22"/>
        </w:rPr>
      </w:pPr>
      <w:bookmarkStart w:id="16" w:name="_Toc190990490"/>
      <w:r w:rsidRPr="00BD2D50">
        <w:rPr>
          <w:rFonts w:ascii="Arial" w:hAnsi="Arial" w:cs="Arial"/>
          <w:sz w:val="22"/>
          <w:szCs w:val="22"/>
        </w:rPr>
        <w:t>Delays in Construction</w:t>
      </w:r>
      <w:bookmarkEnd w:id="16"/>
    </w:p>
    <w:p w14:paraId="6ED9A9F6" w14:textId="392FD2EA" w:rsidR="00A72437" w:rsidRPr="00BD2D50" w:rsidRDefault="00A72437" w:rsidP="00BD2D50">
      <w:pPr>
        <w:pStyle w:val="ListParagraph"/>
        <w:numPr>
          <w:ilvl w:val="0"/>
          <w:numId w:val="6"/>
        </w:numPr>
        <w:rPr>
          <w:rFonts w:ascii="Arial" w:hAnsi="Arial" w:cs="Arial"/>
          <w:sz w:val="22"/>
        </w:rPr>
      </w:pPr>
      <w:r w:rsidRPr="00BD2D50">
        <w:rPr>
          <w:rFonts w:ascii="Arial" w:hAnsi="Arial" w:cs="Arial"/>
          <w:sz w:val="22"/>
        </w:rPr>
        <w:t>Probability: High</w:t>
      </w:r>
    </w:p>
    <w:p w14:paraId="2F5A365C" w14:textId="77777777" w:rsidR="00A72437" w:rsidRPr="00BD2D50" w:rsidRDefault="00A72437" w:rsidP="00BD2D50">
      <w:pPr>
        <w:rPr>
          <w:rFonts w:ascii="Arial" w:hAnsi="Arial" w:cs="Arial"/>
          <w:sz w:val="22"/>
        </w:rPr>
      </w:pPr>
      <w:r w:rsidRPr="00BD2D50">
        <w:rPr>
          <w:rFonts w:ascii="Arial" w:hAnsi="Arial" w:cs="Arial"/>
          <w:sz w:val="22"/>
        </w:rPr>
        <w:t>A protective time span will be incorporated within the construction schedule to account for any possible build delays. The project team will generate backup plans that allow resource redistribution alongside schedule modifications to maintain continuous development.</w:t>
      </w:r>
    </w:p>
    <w:p w14:paraId="32E421CB" w14:textId="4A891AF9" w:rsidR="00A72437" w:rsidRPr="00BD2D50" w:rsidRDefault="00A72437" w:rsidP="00BD2D50">
      <w:pPr>
        <w:pStyle w:val="Heading3"/>
        <w:rPr>
          <w:rFonts w:ascii="Arial" w:hAnsi="Arial" w:cs="Arial"/>
          <w:sz w:val="22"/>
          <w:szCs w:val="22"/>
        </w:rPr>
      </w:pPr>
      <w:bookmarkStart w:id="17" w:name="_Toc190990491"/>
      <w:r w:rsidRPr="00BD2D50">
        <w:rPr>
          <w:rFonts w:ascii="Arial" w:hAnsi="Arial" w:cs="Arial"/>
          <w:sz w:val="22"/>
          <w:szCs w:val="22"/>
        </w:rPr>
        <w:t>Technology Failures</w:t>
      </w:r>
      <w:bookmarkEnd w:id="17"/>
    </w:p>
    <w:p w14:paraId="74F12F53" w14:textId="694B2CDD" w:rsidR="00A72437" w:rsidRPr="00BD2D50" w:rsidRDefault="00A72437" w:rsidP="00BD2D50">
      <w:pPr>
        <w:pStyle w:val="ListParagraph"/>
        <w:numPr>
          <w:ilvl w:val="0"/>
          <w:numId w:val="6"/>
        </w:numPr>
        <w:rPr>
          <w:rFonts w:ascii="Arial" w:hAnsi="Arial" w:cs="Arial"/>
          <w:sz w:val="22"/>
        </w:rPr>
      </w:pPr>
      <w:r w:rsidRPr="00BD2D50">
        <w:rPr>
          <w:rFonts w:ascii="Arial" w:hAnsi="Arial" w:cs="Arial"/>
          <w:sz w:val="22"/>
        </w:rPr>
        <w:t>Probability: Medium</w:t>
      </w:r>
    </w:p>
    <w:p w14:paraId="442A9F1B" w14:textId="63B18766" w:rsidR="00A72437" w:rsidRPr="00BD2D50" w:rsidRDefault="00A72437" w:rsidP="00BD2D50">
      <w:pPr>
        <w:rPr>
          <w:rFonts w:ascii="Arial" w:hAnsi="Arial" w:cs="Arial"/>
          <w:sz w:val="22"/>
        </w:rPr>
      </w:pPr>
      <w:proofErr w:type="gramStart"/>
      <w:r w:rsidRPr="00BD2D50">
        <w:rPr>
          <w:rFonts w:ascii="Arial" w:hAnsi="Arial" w:cs="Arial"/>
          <w:sz w:val="22"/>
        </w:rPr>
        <w:t>Before beginning operations engineers will execute complete tests aimed at verifying AI-powered inventory management systems as well as automated checkout technologies.</w:t>
      </w:r>
      <w:proofErr w:type="gramEnd"/>
      <w:r w:rsidRPr="00BD2D50">
        <w:rPr>
          <w:rFonts w:ascii="Arial" w:hAnsi="Arial" w:cs="Arial"/>
          <w:sz w:val="22"/>
        </w:rPr>
        <w:t xml:space="preserve"> The pre-launch identification of problems and their time-based solutions before the launch minimizes operational interruptions.</w:t>
      </w:r>
    </w:p>
    <w:p w14:paraId="0F810D49" w14:textId="10C836C8" w:rsidR="00A72437" w:rsidRPr="00BD2D50" w:rsidRDefault="00A72437" w:rsidP="00BD2D50">
      <w:pPr>
        <w:pStyle w:val="Heading1"/>
        <w:rPr>
          <w:rFonts w:ascii="Arial" w:hAnsi="Arial" w:cs="Arial"/>
          <w:sz w:val="22"/>
          <w:szCs w:val="22"/>
        </w:rPr>
      </w:pPr>
      <w:bookmarkStart w:id="18" w:name="_Toc190990492"/>
      <w:r w:rsidRPr="00BD2D50">
        <w:rPr>
          <w:rFonts w:ascii="Arial" w:hAnsi="Arial" w:cs="Arial"/>
          <w:sz w:val="22"/>
          <w:szCs w:val="22"/>
        </w:rPr>
        <w:t>Stakeholder Analysis</w:t>
      </w:r>
      <w:bookmarkEnd w:id="18"/>
    </w:p>
    <w:p w14:paraId="64E75CFE" w14:textId="77777777" w:rsidR="00A72437" w:rsidRPr="00BD2D50" w:rsidRDefault="00A72437" w:rsidP="00BD2D50">
      <w:pPr>
        <w:pStyle w:val="Heading2"/>
        <w:rPr>
          <w:rFonts w:ascii="Arial" w:hAnsi="Arial" w:cs="Arial"/>
          <w:sz w:val="22"/>
          <w:szCs w:val="22"/>
        </w:rPr>
      </w:pPr>
      <w:bookmarkStart w:id="19" w:name="_Toc190990493"/>
      <w:r w:rsidRPr="00BD2D50">
        <w:rPr>
          <w:rFonts w:ascii="Arial" w:hAnsi="Arial" w:cs="Arial"/>
          <w:sz w:val="22"/>
          <w:szCs w:val="22"/>
        </w:rPr>
        <w:t>Stakeholder Analysis</w:t>
      </w:r>
      <w:bookmarkEnd w:id="19"/>
    </w:p>
    <w:p w14:paraId="1AE77450" w14:textId="4FB44754" w:rsidR="00A72437" w:rsidRPr="00BD2D50" w:rsidRDefault="00A72437" w:rsidP="00BD2D50">
      <w:pPr>
        <w:pStyle w:val="Heading3"/>
        <w:rPr>
          <w:rFonts w:ascii="Arial" w:hAnsi="Arial" w:cs="Arial"/>
          <w:sz w:val="22"/>
          <w:szCs w:val="22"/>
        </w:rPr>
      </w:pPr>
      <w:bookmarkStart w:id="20" w:name="_Toc190990494"/>
      <w:r w:rsidRPr="00BD2D50">
        <w:rPr>
          <w:rFonts w:ascii="Arial" w:hAnsi="Arial" w:cs="Arial"/>
          <w:sz w:val="22"/>
          <w:szCs w:val="22"/>
        </w:rPr>
        <w:t>Internal Stakeholders</w:t>
      </w:r>
      <w:bookmarkEnd w:id="20"/>
    </w:p>
    <w:p w14:paraId="3C65D417" w14:textId="03C4653D" w:rsidR="00A72437" w:rsidRPr="00BD2D50" w:rsidRDefault="00E64FCC" w:rsidP="00BD2D50">
      <w:pPr>
        <w:pStyle w:val="ListParagraph"/>
        <w:numPr>
          <w:ilvl w:val="0"/>
          <w:numId w:val="4"/>
        </w:numPr>
        <w:rPr>
          <w:rFonts w:ascii="Arial" w:hAnsi="Arial" w:cs="Arial"/>
          <w:sz w:val="22"/>
        </w:rPr>
      </w:pPr>
      <w:r w:rsidRPr="00BD2D50">
        <w:rPr>
          <w:rFonts w:ascii="Arial" w:hAnsi="Arial" w:cs="Arial"/>
          <w:b/>
          <w:bCs/>
          <w:sz w:val="22"/>
        </w:rPr>
        <w:t>Project Team:</w:t>
      </w:r>
      <w:r w:rsidRPr="00BD2D50">
        <w:rPr>
          <w:rFonts w:ascii="Arial" w:hAnsi="Arial" w:cs="Arial"/>
          <w:sz w:val="22"/>
        </w:rPr>
        <w:t xml:space="preserve"> </w:t>
      </w:r>
      <w:r w:rsidR="00A72437" w:rsidRPr="00BD2D50">
        <w:rPr>
          <w:rFonts w:ascii="Arial" w:hAnsi="Arial" w:cs="Arial"/>
          <w:sz w:val="22"/>
        </w:rPr>
        <w:t xml:space="preserve">The core team </w:t>
      </w:r>
      <w:r w:rsidR="003D286C" w:rsidRPr="00BD2D50">
        <w:rPr>
          <w:rFonts w:ascii="Arial" w:hAnsi="Arial" w:cs="Arial"/>
          <w:sz w:val="22"/>
        </w:rPr>
        <w:t>that</w:t>
      </w:r>
      <w:r w:rsidR="00A72437" w:rsidRPr="00BD2D50">
        <w:rPr>
          <w:rFonts w:ascii="Arial" w:hAnsi="Arial" w:cs="Arial"/>
          <w:sz w:val="22"/>
        </w:rPr>
        <w:t xml:space="preserve"> plans and executes and monitors the project functions as </w:t>
      </w:r>
      <w:r w:rsidR="003D286C" w:rsidRPr="00BD2D50">
        <w:rPr>
          <w:rFonts w:ascii="Arial" w:hAnsi="Arial" w:cs="Arial"/>
          <w:sz w:val="22"/>
        </w:rPr>
        <w:t xml:space="preserve">the </w:t>
      </w:r>
      <w:r w:rsidR="00A72437" w:rsidRPr="00BD2D50">
        <w:rPr>
          <w:rFonts w:ascii="Arial" w:hAnsi="Arial" w:cs="Arial"/>
          <w:sz w:val="22"/>
        </w:rPr>
        <w:t xml:space="preserve">Project Team. All key personnel including project managers along with architects and </w:t>
      </w:r>
      <w:r w:rsidR="00A72437" w:rsidRPr="00BD2D50">
        <w:rPr>
          <w:rFonts w:ascii="Arial" w:hAnsi="Arial" w:cs="Arial"/>
          <w:sz w:val="22"/>
        </w:rPr>
        <w:lastRenderedPageBreak/>
        <w:t>engineers and IT specialists play a part. The success of project milestones depends heavily on strong communication activities between team members.</w:t>
      </w:r>
    </w:p>
    <w:p w14:paraId="29864495" w14:textId="0A5FCEA8" w:rsidR="00A72437" w:rsidRPr="00BD2D50" w:rsidRDefault="00E64FCC" w:rsidP="00BD2D50">
      <w:pPr>
        <w:pStyle w:val="ListParagraph"/>
        <w:numPr>
          <w:ilvl w:val="0"/>
          <w:numId w:val="4"/>
        </w:numPr>
        <w:rPr>
          <w:rFonts w:ascii="Arial" w:hAnsi="Arial" w:cs="Arial"/>
          <w:sz w:val="22"/>
        </w:rPr>
      </w:pPr>
      <w:r w:rsidRPr="00BD2D50">
        <w:rPr>
          <w:rFonts w:ascii="Arial" w:hAnsi="Arial" w:cs="Arial"/>
          <w:b/>
          <w:bCs/>
          <w:sz w:val="22"/>
        </w:rPr>
        <w:t>Store Employees:</w:t>
      </w:r>
      <w:r w:rsidRPr="00BD2D50">
        <w:rPr>
          <w:rFonts w:ascii="Arial" w:hAnsi="Arial" w:cs="Arial"/>
          <w:sz w:val="22"/>
        </w:rPr>
        <w:t xml:space="preserve"> </w:t>
      </w:r>
      <w:r w:rsidR="00A72437" w:rsidRPr="00BD2D50">
        <w:rPr>
          <w:rFonts w:ascii="Arial" w:hAnsi="Arial" w:cs="Arial"/>
          <w:sz w:val="22"/>
        </w:rPr>
        <w:t>The new technologies and sustainability practices will affect the store employees who work within the establishment. Staff engagement plus necessary training ensures proper functioning of all systems after the launch takes place.</w:t>
      </w:r>
    </w:p>
    <w:p w14:paraId="1F01D3E2" w14:textId="64CE735D" w:rsidR="00A72437" w:rsidRPr="00BD2D50" w:rsidRDefault="00E64FCC" w:rsidP="00BD2D50">
      <w:pPr>
        <w:pStyle w:val="ListParagraph"/>
        <w:numPr>
          <w:ilvl w:val="0"/>
          <w:numId w:val="4"/>
        </w:numPr>
        <w:rPr>
          <w:rFonts w:ascii="Arial" w:hAnsi="Arial" w:cs="Arial"/>
          <w:sz w:val="22"/>
        </w:rPr>
      </w:pPr>
      <w:r w:rsidRPr="00BD2D50">
        <w:rPr>
          <w:rFonts w:ascii="Arial" w:hAnsi="Arial" w:cs="Arial"/>
          <w:b/>
          <w:bCs/>
          <w:sz w:val="22"/>
        </w:rPr>
        <w:t>Corporate Management:</w:t>
      </w:r>
      <w:r w:rsidRPr="00BD2D50">
        <w:rPr>
          <w:rFonts w:ascii="Arial" w:hAnsi="Arial" w:cs="Arial"/>
          <w:sz w:val="22"/>
        </w:rPr>
        <w:t xml:space="preserve"> </w:t>
      </w:r>
      <w:r w:rsidR="00A72437" w:rsidRPr="00BD2D50">
        <w:rPr>
          <w:rFonts w:ascii="Arial" w:hAnsi="Arial" w:cs="Arial"/>
          <w:sz w:val="22"/>
        </w:rPr>
        <w:t xml:space="preserve">Senior leadership under Corporate Management will guide strategic initiatives and check progress while upholding </w:t>
      </w:r>
      <w:r w:rsidRPr="00BD2D50">
        <w:rPr>
          <w:rFonts w:ascii="Arial" w:hAnsi="Arial" w:cs="Arial"/>
          <w:sz w:val="22"/>
        </w:rPr>
        <w:t xml:space="preserve">the </w:t>
      </w:r>
      <w:r w:rsidR="00A72437" w:rsidRPr="00BD2D50">
        <w:rPr>
          <w:rFonts w:ascii="Arial" w:hAnsi="Arial" w:cs="Arial"/>
          <w:sz w:val="22"/>
        </w:rPr>
        <w:t>sustainability objectives of the company. Representatives from this group need to participate in budget allocation decisions and timeline establishment procedures.</w:t>
      </w:r>
    </w:p>
    <w:p w14:paraId="242A5115" w14:textId="1C025087" w:rsidR="00A72437" w:rsidRPr="00BD2D50" w:rsidRDefault="00A72437" w:rsidP="00BD2D50">
      <w:pPr>
        <w:pStyle w:val="Heading3"/>
        <w:rPr>
          <w:rFonts w:ascii="Arial" w:hAnsi="Arial" w:cs="Arial"/>
          <w:sz w:val="22"/>
          <w:szCs w:val="22"/>
        </w:rPr>
      </w:pPr>
      <w:bookmarkStart w:id="21" w:name="_Toc190990495"/>
      <w:r w:rsidRPr="00BD2D50">
        <w:rPr>
          <w:rFonts w:ascii="Arial" w:hAnsi="Arial" w:cs="Arial"/>
          <w:sz w:val="22"/>
          <w:szCs w:val="22"/>
        </w:rPr>
        <w:t>External Stakeholders</w:t>
      </w:r>
      <w:bookmarkEnd w:id="21"/>
    </w:p>
    <w:p w14:paraId="06754D27" w14:textId="0C9AAB26" w:rsidR="00A72437" w:rsidRPr="00BD2D50" w:rsidRDefault="003D286C" w:rsidP="00BD2D50">
      <w:pPr>
        <w:pStyle w:val="ListParagraph"/>
        <w:numPr>
          <w:ilvl w:val="0"/>
          <w:numId w:val="3"/>
        </w:numPr>
        <w:rPr>
          <w:rFonts w:ascii="Arial" w:hAnsi="Arial" w:cs="Arial"/>
          <w:sz w:val="22"/>
        </w:rPr>
      </w:pPr>
      <w:r w:rsidRPr="00BD2D50">
        <w:rPr>
          <w:rFonts w:ascii="Arial" w:hAnsi="Arial" w:cs="Arial"/>
          <w:b/>
          <w:bCs/>
          <w:sz w:val="22"/>
        </w:rPr>
        <w:t>Suppliers:</w:t>
      </w:r>
      <w:r w:rsidRPr="00BD2D50">
        <w:rPr>
          <w:rFonts w:ascii="Arial" w:hAnsi="Arial" w:cs="Arial"/>
          <w:sz w:val="22"/>
        </w:rPr>
        <w:t xml:space="preserve"> </w:t>
      </w:r>
      <w:r w:rsidR="00A72437" w:rsidRPr="00BD2D50">
        <w:rPr>
          <w:rFonts w:ascii="Arial" w:hAnsi="Arial" w:cs="Arial"/>
          <w:sz w:val="22"/>
        </w:rPr>
        <w:t>The suppliers who provide sustainable raw materials and energy-saving systems and environmentally friendly products will assume a central role in the project. Supplier partnerships require active maintenance because they deliver necessary materials on time.</w:t>
      </w:r>
    </w:p>
    <w:p w14:paraId="5D1D7F53" w14:textId="7F27C4FD" w:rsidR="00A72437" w:rsidRPr="00BD2D50" w:rsidRDefault="003D286C" w:rsidP="00BD2D50">
      <w:pPr>
        <w:pStyle w:val="ListParagraph"/>
        <w:numPr>
          <w:ilvl w:val="0"/>
          <w:numId w:val="3"/>
        </w:numPr>
        <w:rPr>
          <w:rFonts w:ascii="Arial" w:hAnsi="Arial" w:cs="Arial"/>
          <w:sz w:val="22"/>
        </w:rPr>
      </w:pPr>
      <w:r w:rsidRPr="00BD2D50">
        <w:rPr>
          <w:rFonts w:ascii="Arial" w:hAnsi="Arial" w:cs="Arial"/>
          <w:b/>
          <w:bCs/>
          <w:sz w:val="22"/>
        </w:rPr>
        <w:t>Government Agencies:</w:t>
      </w:r>
      <w:r w:rsidRPr="00BD2D50">
        <w:rPr>
          <w:rFonts w:ascii="Arial" w:hAnsi="Arial" w:cs="Arial"/>
          <w:sz w:val="22"/>
        </w:rPr>
        <w:t xml:space="preserve"> </w:t>
      </w:r>
      <w:r w:rsidR="00A72437" w:rsidRPr="00BD2D50">
        <w:rPr>
          <w:rFonts w:ascii="Arial" w:hAnsi="Arial" w:cs="Arial"/>
          <w:sz w:val="22"/>
        </w:rPr>
        <w:t xml:space="preserve">The project requires </w:t>
      </w:r>
      <w:r w:rsidRPr="00BD2D50">
        <w:rPr>
          <w:rFonts w:ascii="Arial" w:hAnsi="Arial" w:cs="Arial"/>
          <w:sz w:val="22"/>
        </w:rPr>
        <w:t>environmental</w:t>
      </w:r>
      <w:r w:rsidR="00A72437" w:rsidRPr="00BD2D50">
        <w:rPr>
          <w:rFonts w:ascii="Arial" w:hAnsi="Arial" w:cs="Arial"/>
          <w:sz w:val="22"/>
        </w:rPr>
        <w:t xml:space="preserve"> and local government agencies to enforce all necessary sustainability requirements together with legal standards. The store needs to conduct ongoing consultations to maintain compliance standards.</w:t>
      </w:r>
    </w:p>
    <w:p w14:paraId="4FAA68CB" w14:textId="3B0DD971" w:rsidR="00A72437" w:rsidRPr="00BD2D50" w:rsidRDefault="00A72437" w:rsidP="00BD2D50">
      <w:pPr>
        <w:pStyle w:val="ListParagraph"/>
        <w:numPr>
          <w:ilvl w:val="0"/>
          <w:numId w:val="3"/>
        </w:numPr>
        <w:rPr>
          <w:rFonts w:ascii="Arial" w:hAnsi="Arial" w:cs="Arial"/>
          <w:sz w:val="22"/>
        </w:rPr>
      </w:pPr>
      <w:r w:rsidRPr="00BD2D50">
        <w:rPr>
          <w:rFonts w:ascii="Arial" w:hAnsi="Arial" w:cs="Arial"/>
          <w:b/>
          <w:bCs/>
          <w:sz w:val="22"/>
        </w:rPr>
        <w:t>Environmental NGOs</w:t>
      </w:r>
      <w:r w:rsidR="003D286C" w:rsidRPr="00BD2D50">
        <w:rPr>
          <w:rFonts w:ascii="Arial" w:hAnsi="Arial" w:cs="Arial"/>
          <w:b/>
          <w:bCs/>
          <w:sz w:val="22"/>
        </w:rPr>
        <w:t>:</w:t>
      </w:r>
      <w:r w:rsidR="003D286C" w:rsidRPr="00BD2D50">
        <w:rPr>
          <w:rFonts w:ascii="Arial" w:hAnsi="Arial" w:cs="Arial"/>
          <w:sz w:val="22"/>
        </w:rPr>
        <w:t xml:space="preserve"> Environmental NGOs </w:t>
      </w:r>
      <w:r w:rsidRPr="00BD2D50">
        <w:rPr>
          <w:rFonts w:ascii="Arial" w:hAnsi="Arial" w:cs="Arial"/>
          <w:sz w:val="22"/>
        </w:rPr>
        <w:t>support the store by offering guidance for sustainable practices and providing certification services and environmental sustainability inspections.</w:t>
      </w:r>
    </w:p>
    <w:p w14:paraId="57832530" w14:textId="3971EA10" w:rsidR="00A72437" w:rsidRPr="00BD2D50" w:rsidRDefault="003D286C" w:rsidP="00BD2D50">
      <w:pPr>
        <w:pStyle w:val="ListParagraph"/>
        <w:numPr>
          <w:ilvl w:val="0"/>
          <w:numId w:val="3"/>
        </w:numPr>
        <w:rPr>
          <w:rFonts w:ascii="Arial" w:hAnsi="Arial" w:cs="Arial"/>
          <w:sz w:val="22"/>
        </w:rPr>
      </w:pPr>
      <w:r w:rsidRPr="00BD2D50">
        <w:rPr>
          <w:rFonts w:ascii="Arial" w:hAnsi="Arial" w:cs="Arial"/>
          <w:b/>
          <w:bCs/>
          <w:sz w:val="22"/>
        </w:rPr>
        <w:t>Customers:</w:t>
      </w:r>
      <w:r w:rsidRPr="00BD2D50">
        <w:rPr>
          <w:rFonts w:ascii="Arial" w:hAnsi="Arial" w:cs="Arial"/>
          <w:sz w:val="22"/>
        </w:rPr>
        <w:t xml:space="preserve"> </w:t>
      </w:r>
      <w:r w:rsidR="00A72437" w:rsidRPr="00BD2D50">
        <w:rPr>
          <w:rFonts w:ascii="Arial" w:hAnsi="Arial" w:cs="Arial"/>
          <w:sz w:val="22"/>
        </w:rPr>
        <w:t>The main recipients of eco-friendly benefits at the store are its consumers. The organization needs customer survey participation and feedback collection to enhance its services and product range.</w:t>
      </w:r>
    </w:p>
    <w:p w14:paraId="34F1144A" w14:textId="5BFC02F7" w:rsidR="00A72437" w:rsidRPr="00BD2D50" w:rsidRDefault="003D286C" w:rsidP="00BD2D50">
      <w:pPr>
        <w:pStyle w:val="ListParagraph"/>
        <w:numPr>
          <w:ilvl w:val="0"/>
          <w:numId w:val="3"/>
        </w:numPr>
        <w:rPr>
          <w:rFonts w:ascii="Arial" w:hAnsi="Arial" w:cs="Arial"/>
          <w:sz w:val="22"/>
        </w:rPr>
      </w:pPr>
      <w:r w:rsidRPr="00BD2D50">
        <w:rPr>
          <w:rFonts w:ascii="Arial" w:hAnsi="Arial" w:cs="Arial"/>
          <w:b/>
          <w:bCs/>
          <w:sz w:val="22"/>
        </w:rPr>
        <w:t>Engagement Plan:</w:t>
      </w:r>
      <w:r w:rsidRPr="00BD2D50">
        <w:rPr>
          <w:rFonts w:ascii="Arial" w:hAnsi="Arial" w:cs="Arial"/>
          <w:sz w:val="22"/>
        </w:rPr>
        <w:t xml:space="preserve"> </w:t>
      </w:r>
      <w:r w:rsidR="00A72437" w:rsidRPr="00BD2D50">
        <w:rPr>
          <w:rFonts w:ascii="Arial" w:hAnsi="Arial" w:cs="Arial"/>
          <w:sz w:val="22"/>
        </w:rPr>
        <w:t>The engagement plan will operate through three core strategies: regular stakeholder meetings of both internal and external members together with periodic surveying of customer feedback and sustainability progress reporting for maintaining project goal alignment and stakeholder satisfaction.</w:t>
      </w:r>
    </w:p>
    <w:p w14:paraId="47FA9EBA" w14:textId="77777777" w:rsidR="00A72437" w:rsidRPr="00BD2D50" w:rsidRDefault="00A72437" w:rsidP="00BD2D50">
      <w:pPr>
        <w:pStyle w:val="Heading1"/>
        <w:rPr>
          <w:rFonts w:ascii="Arial" w:hAnsi="Arial" w:cs="Arial"/>
          <w:sz w:val="22"/>
          <w:szCs w:val="22"/>
        </w:rPr>
      </w:pPr>
      <w:bookmarkStart w:id="22" w:name="_Toc190990496"/>
      <w:r w:rsidRPr="00BD2D50">
        <w:rPr>
          <w:rFonts w:ascii="Arial" w:hAnsi="Arial" w:cs="Arial"/>
          <w:sz w:val="22"/>
          <w:szCs w:val="22"/>
        </w:rPr>
        <w:t>Recommendations</w:t>
      </w:r>
      <w:bookmarkEnd w:id="22"/>
    </w:p>
    <w:p w14:paraId="74A82720" w14:textId="77777777" w:rsidR="00A72437" w:rsidRPr="00BD2D50" w:rsidRDefault="00A72437" w:rsidP="00BD2D50">
      <w:pPr>
        <w:rPr>
          <w:rFonts w:ascii="Arial" w:hAnsi="Arial" w:cs="Arial"/>
          <w:sz w:val="22"/>
        </w:rPr>
      </w:pPr>
      <w:r w:rsidRPr="00BD2D50">
        <w:rPr>
          <w:rFonts w:ascii="Arial" w:hAnsi="Arial" w:cs="Arial"/>
          <w:sz w:val="22"/>
        </w:rPr>
        <w:t xml:space="preserve">Several long-term strategies exist to strengthen the impact of the Sustainable Retail Store Development Project. The development of several new locations will enable the continued spread of the eco-friendly approach among environmentally dedicated customers so the </w:t>
      </w:r>
      <w:r w:rsidRPr="00BD2D50">
        <w:rPr>
          <w:rFonts w:ascii="Arial" w:hAnsi="Arial" w:cs="Arial"/>
          <w:sz w:val="22"/>
        </w:rPr>
        <w:lastRenderedPageBreak/>
        <w:t>business can boost its profitability. The company should dedicate funds to carbon offset programs to nullify residual environmental impact as part of its sustainability strategy.</w:t>
      </w:r>
    </w:p>
    <w:p w14:paraId="35F16EFF" w14:textId="3E82A863" w:rsidR="00A72437" w:rsidRPr="00BD2D50" w:rsidRDefault="00A72437" w:rsidP="00BD2D50">
      <w:pPr>
        <w:rPr>
          <w:rFonts w:ascii="Arial" w:hAnsi="Arial" w:cs="Arial"/>
          <w:sz w:val="22"/>
        </w:rPr>
      </w:pPr>
      <w:r w:rsidRPr="00BD2D50">
        <w:rPr>
          <w:rFonts w:ascii="Arial" w:hAnsi="Arial" w:cs="Arial"/>
          <w:sz w:val="22"/>
        </w:rPr>
        <w:t>The business requires regular updates to its technological infrastructure. The store requires a habit of routine innovation assessment which includes advanced AI for energy management and emerging waste reduction technology which enables operational efficiency and market competitiveness.</w:t>
      </w:r>
      <w:r w:rsidR="003D286C" w:rsidRPr="00BD2D50">
        <w:rPr>
          <w:rFonts w:ascii="Arial" w:hAnsi="Arial" w:cs="Arial"/>
          <w:sz w:val="22"/>
        </w:rPr>
        <w:t xml:space="preserve"> </w:t>
      </w:r>
      <w:r w:rsidRPr="00BD2D50">
        <w:rPr>
          <w:rFonts w:ascii="Arial" w:hAnsi="Arial" w:cs="Arial"/>
          <w:sz w:val="22"/>
        </w:rPr>
        <w:t>The store will enhance its image as an eco-conscious leader by establishing partnerships between sustainable businesses and environmental NGOs. The implemented strategies will help the store reach sustainability objectives while thriving in markets where environmental responsibility is gaining importance.</w:t>
      </w:r>
    </w:p>
    <w:p w14:paraId="3A9AD5F6" w14:textId="77777777" w:rsidR="00A72437" w:rsidRPr="00BD2D50" w:rsidRDefault="00A72437" w:rsidP="00BD2D50">
      <w:pPr>
        <w:rPr>
          <w:rFonts w:ascii="Arial" w:hAnsi="Arial" w:cs="Arial"/>
          <w:sz w:val="22"/>
        </w:rPr>
      </w:pPr>
    </w:p>
    <w:p w14:paraId="0D30D964" w14:textId="77777777" w:rsidR="00A72437" w:rsidRPr="00BD2D50" w:rsidRDefault="00A72437" w:rsidP="00BD2D50">
      <w:pPr>
        <w:pStyle w:val="Heading1"/>
        <w:rPr>
          <w:rFonts w:ascii="Arial" w:hAnsi="Arial" w:cs="Arial"/>
          <w:sz w:val="22"/>
          <w:szCs w:val="22"/>
        </w:rPr>
      </w:pPr>
      <w:bookmarkStart w:id="23" w:name="_Toc190990497"/>
      <w:r w:rsidRPr="00BD2D50">
        <w:rPr>
          <w:rFonts w:ascii="Arial" w:hAnsi="Arial" w:cs="Arial"/>
          <w:sz w:val="22"/>
          <w:szCs w:val="22"/>
        </w:rPr>
        <w:t>Conclusion</w:t>
      </w:r>
      <w:bookmarkEnd w:id="23"/>
    </w:p>
    <w:p w14:paraId="26107E96" w14:textId="4588E183" w:rsidR="00A72437" w:rsidRPr="00BD2D50" w:rsidRDefault="00A72437" w:rsidP="00BD2D50">
      <w:pPr>
        <w:rPr>
          <w:rFonts w:ascii="Arial" w:hAnsi="Arial" w:cs="Arial"/>
          <w:sz w:val="22"/>
        </w:rPr>
      </w:pPr>
      <w:r w:rsidRPr="00BD2D50">
        <w:rPr>
          <w:rFonts w:ascii="Arial" w:hAnsi="Arial" w:cs="Arial"/>
          <w:sz w:val="22"/>
        </w:rPr>
        <w:t>The Sustainable Retail Store Development Project combines CSR objectives with profit sustainability through its implementation. The project accomplishes cost reduction along with customer demand sustainability by uniting energy-saving technology including solar panels and AI systems and waste management solutions. The store's environmentally sustainable features distinguish it from other market competitors while drawing dedicated environmentally focused shoppers who become loyal patrons</w:t>
      </w:r>
      <w:r w:rsidR="00900A19" w:rsidRPr="00BD2D50">
        <w:rPr>
          <w:rFonts w:ascii="Arial" w:hAnsi="Arial" w:cs="Arial"/>
          <w:sz w:val="22"/>
        </w:rPr>
        <w:t xml:space="preserve"> (Lal, et al., 2024)</w:t>
      </w:r>
      <w:r w:rsidRPr="00BD2D50">
        <w:rPr>
          <w:rFonts w:ascii="Arial" w:hAnsi="Arial" w:cs="Arial"/>
          <w:sz w:val="22"/>
        </w:rPr>
        <w:t>.</w:t>
      </w:r>
    </w:p>
    <w:p w14:paraId="43984693" w14:textId="543CD263" w:rsidR="001752C0" w:rsidRPr="00BD2D50" w:rsidRDefault="00A72437" w:rsidP="00BD2D50">
      <w:pPr>
        <w:rPr>
          <w:rFonts w:ascii="Arial" w:hAnsi="Arial" w:cs="Arial"/>
          <w:sz w:val="22"/>
        </w:rPr>
      </w:pPr>
      <w:r w:rsidRPr="00BD2D50">
        <w:rPr>
          <w:rFonts w:ascii="Arial" w:hAnsi="Arial" w:cs="Arial"/>
          <w:sz w:val="22"/>
        </w:rPr>
        <w:t>The proposed project demonstrates how environmentally responsible business operations produce environmental benefits while improving monetary results. This store demonstrates a new benchmark for sustainable retail because it minimizes power usage together with waste management.</w:t>
      </w:r>
      <w:r w:rsidR="003D286C" w:rsidRPr="00BD2D50">
        <w:rPr>
          <w:rFonts w:ascii="Arial" w:hAnsi="Arial" w:cs="Arial"/>
          <w:sz w:val="22"/>
        </w:rPr>
        <w:t xml:space="preserve"> </w:t>
      </w:r>
      <w:r w:rsidRPr="00BD2D50">
        <w:rPr>
          <w:rFonts w:ascii="Arial" w:hAnsi="Arial" w:cs="Arial"/>
          <w:sz w:val="22"/>
        </w:rPr>
        <w:t>Moving ahead the store should pursue many outlets and establish carbon-compensating initiatives while keeping its technological systems modern to stay leading in sustainable retail operations</w:t>
      </w:r>
      <w:r w:rsidR="00900A19" w:rsidRPr="00BD2D50">
        <w:rPr>
          <w:rFonts w:ascii="Arial" w:hAnsi="Arial" w:cs="Arial"/>
          <w:sz w:val="22"/>
        </w:rPr>
        <w:t xml:space="preserve"> (Aryza, et al., 2024)</w:t>
      </w:r>
      <w:r w:rsidRPr="00BD2D50">
        <w:rPr>
          <w:rFonts w:ascii="Arial" w:hAnsi="Arial" w:cs="Arial"/>
          <w:sz w:val="22"/>
        </w:rPr>
        <w:t>. Long-term business expansion as well as profitability and eco-friendliness will result from these measures.</w:t>
      </w:r>
      <w:r w:rsidR="001752C0" w:rsidRPr="00BD2D50">
        <w:rPr>
          <w:rFonts w:ascii="Arial" w:hAnsi="Arial" w:cs="Arial"/>
          <w:sz w:val="22"/>
        </w:rPr>
        <w:br w:type="page"/>
      </w:r>
    </w:p>
    <w:p w14:paraId="5176566D" w14:textId="77777777" w:rsidR="00600209" w:rsidRPr="00BD2D50" w:rsidRDefault="00600209" w:rsidP="00BD2D50">
      <w:pPr>
        <w:pStyle w:val="Heading1"/>
        <w:rPr>
          <w:rFonts w:ascii="Arial" w:hAnsi="Arial" w:cs="Arial"/>
          <w:sz w:val="22"/>
          <w:szCs w:val="22"/>
        </w:rPr>
      </w:pPr>
      <w:bookmarkStart w:id="24" w:name="_Toc190990498"/>
      <w:r w:rsidRPr="00BD2D50">
        <w:rPr>
          <w:rFonts w:ascii="Arial" w:hAnsi="Arial" w:cs="Arial"/>
          <w:sz w:val="22"/>
          <w:szCs w:val="22"/>
        </w:rPr>
        <w:lastRenderedPageBreak/>
        <w:t>Reference</w:t>
      </w:r>
      <w:bookmarkEnd w:id="24"/>
    </w:p>
    <w:p w14:paraId="009C2ECB" w14:textId="77777777" w:rsidR="00600209" w:rsidRPr="00BD2D50" w:rsidRDefault="00600209" w:rsidP="00BD2D50">
      <w:pPr>
        <w:ind w:left="720" w:hanging="720"/>
        <w:rPr>
          <w:rFonts w:ascii="Arial" w:hAnsi="Arial" w:cs="Arial"/>
          <w:sz w:val="22"/>
        </w:rPr>
      </w:pPr>
      <w:proofErr w:type="gramStart"/>
      <w:r w:rsidRPr="00BD2D50">
        <w:rPr>
          <w:rFonts w:ascii="Arial" w:hAnsi="Arial" w:cs="Arial"/>
          <w:sz w:val="22"/>
        </w:rPr>
        <w:t>Sadeghi, S., 2024.</w:t>
      </w:r>
      <w:proofErr w:type="gramEnd"/>
      <w:r w:rsidRPr="00BD2D50">
        <w:rPr>
          <w:rFonts w:ascii="Arial" w:hAnsi="Arial" w:cs="Arial"/>
          <w:sz w:val="22"/>
        </w:rPr>
        <w:t xml:space="preserve"> </w:t>
      </w:r>
      <w:proofErr w:type="gramStart"/>
      <w:r w:rsidRPr="00BD2D50">
        <w:rPr>
          <w:rFonts w:ascii="Arial" w:hAnsi="Arial" w:cs="Arial"/>
          <w:sz w:val="22"/>
        </w:rPr>
        <w:t>Predicting the Impact of Scope Changes on Project Cost and Schedule Using Machine Learning Techniques.</w:t>
      </w:r>
      <w:proofErr w:type="gramEnd"/>
      <w:r w:rsidRPr="00BD2D50">
        <w:rPr>
          <w:rFonts w:ascii="Arial" w:hAnsi="Arial" w:cs="Arial"/>
          <w:sz w:val="22"/>
        </w:rPr>
        <w:t> </w:t>
      </w:r>
      <w:proofErr w:type="spellStart"/>
      <w:proofErr w:type="gramStart"/>
      <w:r w:rsidRPr="00BD2D50">
        <w:rPr>
          <w:rFonts w:ascii="Arial" w:hAnsi="Arial" w:cs="Arial"/>
          <w:i/>
          <w:iCs/>
          <w:sz w:val="22"/>
        </w:rPr>
        <w:t>arXiv</w:t>
      </w:r>
      <w:proofErr w:type="spellEnd"/>
      <w:proofErr w:type="gramEnd"/>
      <w:r w:rsidRPr="00BD2D50">
        <w:rPr>
          <w:rFonts w:ascii="Arial" w:hAnsi="Arial" w:cs="Arial"/>
          <w:i/>
          <w:iCs/>
          <w:sz w:val="22"/>
        </w:rPr>
        <w:t xml:space="preserve"> preprint arXiv:2412.02041</w:t>
      </w:r>
      <w:r w:rsidRPr="00BD2D50">
        <w:rPr>
          <w:rFonts w:ascii="Arial" w:hAnsi="Arial" w:cs="Arial"/>
          <w:sz w:val="22"/>
        </w:rPr>
        <w:t>.</w:t>
      </w:r>
    </w:p>
    <w:p w14:paraId="02BBCCC2" w14:textId="77777777" w:rsidR="00600209" w:rsidRPr="00BD2D50" w:rsidRDefault="00600209" w:rsidP="00BD2D50">
      <w:pPr>
        <w:ind w:left="720" w:hanging="720"/>
        <w:rPr>
          <w:rFonts w:ascii="Arial" w:hAnsi="Arial" w:cs="Arial"/>
          <w:sz w:val="22"/>
        </w:rPr>
      </w:pPr>
      <w:proofErr w:type="spellStart"/>
      <w:proofErr w:type="gramStart"/>
      <w:r w:rsidRPr="00BD2D50">
        <w:rPr>
          <w:rFonts w:ascii="Arial" w:hAnsi="Arial" w:cs="Arial"/>
          <w:sz w:val="22"/>
        </w:rPr>
        <w:t>Kapiainen</w:t>
      </w:r>
      <w:proofErr w:type="spellEnd"/>
      <w:r w:rsidRPr="00BD2D50">
        <w:rPr>
          <w:rFonts w:ascii="Arial" w:hAnsi="Arial" w:cs="Arial"/>
          <w:sz w:val="22"/>
        </w:rPr>
        <w:t xml:space="preserve">, N., </w:t>
      </w:r>
      <w:proofErr w:type="spellStart"/>
      <w:r w:rsidRPr="00BD2D50">
        <w:rPr>
          <w:rFonts w:ascii="Arial" w:hAnsi="Arial" w:cs="Arial"/>
          <w:sz w:val="22"/>
        </w:rPr>
        <w:t>Pauni</w:t>
      </w:r>
      <w:proofErr w:type="spellEnd"/>
      <w:r w:rsidRPr="00BD2D50">
        <w:rPr>
          <w:rFonts w:ascii="Arial" w:hAnsi="Arial" w:cs="Arial"/>
          <w:sz w:val="22"/>
        </w:rPr>
        <w:t>, T. and van den Heuvel, R., 2024.</w:t>
      </w:r>
      <w:proofErr w:type="gramEnd"/>
      <w:r w:rsidRPr="00BD2D50">
        <w:rPr>
          <w:rFonts w:ascii="Arial" w:hAnsi="Arial" w:cs="Arial"/>
          <w:sz w:val="22"/>
        </w:rPr>
        <w:t xml:space="preserve"> International student peer support internship module: Developing a role description and scope of responsibility for interns supporting international students at </w:t>
      </w:r>
      <w:proofErr w:type="spellStart"/>
      <w:r w:rsidRPr="00BD2D50">
        <w:rPr>
          <w:rFonts w:ascii="Arial" w:hAnsi="Arial" w:cs="Arial"/>
          <w:sz w:val="22"/>
        </w:rPr>
        <w:t>Diaconia</w:t>
      </w:r>
      <w:proofErr w:type="spellEnd"/>
      <w:r w:rsidRPr="00BD2D50">
        <w:rPr>
          <w:rFonts w:ascii="Arial" w:hAnsi="Arial" w:cs="Arial"/>
          <w:sz w:val="22"/>
        </w:rPr>
        <w:t xml:space="preserve"> University of Applied Sciences.</w:t>
      </w:r>
    </w:p>
    <w:p w14:paraId="79AAEBFE" w14:textId="77777777" w:rsidR="00600209" w:rsidRPr="00BD2D50" w:rsidRDefault="00600209" w:rsidP="00BD2D50">
      <w:pPr>
        <w:ind w:left="720" w:hanging="720"/>
        <w:rPr>
          <w:rFonts w:ascii="Arial" w:hAnsi="Arial" w:cs="Arial"/>
          <w:sz w:val="22"/>
        </w:rPr>
      </w:pPr>
      <w:proofErr w:type="gramStart"/>
      <w:r w:rsidRPr="00BD2D50">
        <w:rPr>
          <w:rFonts w:ascii="Arial" w:hAnsi="Arial" w:cs="Arial"/>
          <w:sz w:val="22"/>
        </w:rPr>
        <w:t>Hutchinson, M., 2024.</w:t>
      </w:r>
      <w:proofErr w:type="gramEnd"/>
      <w:r w:rsidRPr="00BD2D50">
        <w:rPr>
          <w:rFonts w:ascii="Arial" w:hAnsi="Arial" w:cs="Arial"/>
          <w:sz w:val="22"/>
        </w:rPr>
        <w:t> </w:t>
      </w:r>
      <w:proofErr w:type="gramStart"/>
      <w:r w:rsidRPr="00BD2D50">
        <w:rPr>
          <w:rFonts w:ascii="Arial" w:hAnsi="Arial" w:cs="Arial"/>
          <w:i/>
          <w:iCs/>
          <w:sz w:val="22"/>
        </w:rPr>
        <w:t xml:space="preserve">The Development of a Sustainability Strategy for a Retail </w:t>
      </w:r>
      <w:proofErr w:type="spellStart"/>
      <w:r w:rsidRPr="00BD2D50">
        <w:rPr>
          <w:rFonts w:ascii="Arial" w:hAnsi="Arial" w:cs="Arial"/>
          <w:i/>
          <w:iCs/>
          <w:sz w:val="22"/>
        </w:rPr>
        <w:t>Fitout</w:t>
      </w:r>
      <w:proofErr w:type="spellEnd"/>
      <w:r w:rsidRPr="00BD2D50">
        <w:rPr>
          <w:rFonts w:ascii="Arial" w:hAnsi="Arial" w:cs="Arial"/>
          <w:i/>
          <w:iCs/>
          <w:sz w:val="22"/>
        </w:rPr>
        <w:t xml:space="preserve"> Sector Manufacturer</w:t>
      </w:r>
      <w:r w:rsidRPr="00BD2D50">
        <w:rPr>
          <w:rFonts w:ascii="Arial" w:hAnsi="Arial" w:cs="Arial"/>
          <w:sz w:val="22"/>
        </w:rPr>
        <w:t> (Doctoral dissertation, University of Leicester).</w:t>
      </w:r>
      <w:proofErr w:type="gramEnd"/>
    </w:p>
    <w:p w14:paraId="2D2C597C" w14:textId="77777777" w:rsidR="00600209" w:rsidRPr="00BD2D50" w:rsidRDefault="00600209" w:rsidP="00BD2D50">
      <w:pPr>
        <w:ind w:left="720" w:hanging="720"/>
        <w:rPr>
          <w:rFonts w:ascii="Arial" w:hAnsi="Arial" w:cs="Arial"/>
          <w:sz w:val="22"/>
        </w:rPr>
      </w:pPr>
      <w:proofErr w:type="spellStart"/>
      <w:r w:rsidRPr="00BD2D50">
        <w:rPr>
          <w:rFonts w:ascii="Arial" w:hAnsi="Arial" w:cs="Arial"/>
          <w:sz w:val="22"/>
        </w:rPr>
        <w:t>Faloye</w:t>
      </w:r>
      <w:proofErr w:type="spellEnd"/>
      <w:r w:rsidRPr="00BD2D50">
        <w:rPr>
          <w:rFonts w:ascii="Arial" w:hAnsi="Arial" w:cs="Arial"/>
          <w:sz w:val="22"/>
        </w:rPr>
        <w:t>, A., 2024. </w:t>
      </w:r>
      <w:r w:rsidRPr="00BD2D50">
        <w:rPr>
          <w:rFonts w:ascii="Arial" w:hAnsi="Arial" w:cs="Arial"/>
          <w:i/>
          <w:iCs/>
          <w:sz w:val="22"/>
        </w:rPr>
        <w:t>PROJECT ANALYSIS AND EVALUATION: Concepts, Methods, and Applications</w:t>
      </w:r>
      <w:r w:rsidRPr="00BD2D50">
        <w:rPr>
          <w:rFonts w:ascii="Arial" w:hAnsi="Arial" w:cs="Arial"/>
          <w:sz w:val="22"/>
        </w:rPr>
        <w:t xml:space="preserve">. </w:t>
      </w:r>
      <w:proofErr w:type="spellStart"/>
      <w:proofErr w:type="gramStart"/>
      <w:r w:rsidRPr="00BD2D50">
        <w:rPr>
          <w:rFonts w:ascii="Arial" w:hAnsi="Arial" w:cs="Arial"/>
          <w:sz w:val="22"/>
        </w:rPr>
        <w:t>Faloye</w:t>
      </w:r>
      <w:proofErr w:type="spellEnd"/>
      <w:r w:rsidRPr="00BD2D50">
        <w:rPr>
          <w:rFonts w:ascii="Arial" w:hAnsi="Arial" w:cs="Arial"/>
          <w:sz w:val="22"/>
        </w:rPr>
        <w:t xml:space="preserve"> </w:t>
      </w:r>
      <w:proofErr w:type="spellStart"/>
      <w:r w:rsidRPr="00BD2D50">
        <w:rPr>
          <w:rFonts w:ascii="Arial" w:hAnsi="Arial" w:cs="Arial"/>
          <w:sz w:val="22"/>
        </w:rPr>
        <w:t>oyewale</w:t>
      </w:r>
      <w:proofErr w:type="spellEnd"/>
      <w:r w:rsidRPr="00BD2D50">
        <w:rPr>
          <w:rFonts w:ascii="Arial" w:hAnsi="Arial" w:cs="Arial"/>
          <w:sz w:val="22"/>
        </w:rPr>
        <w:t>.</w:t>
      </w:r>
      <w:proofErr w:type="gramEnd"/>
    </w:p>
    <w:p w14:paraId="1971AC10" w14:textId="77777777" w:rsidR="00600209" w:rsidRPr="00BD2D50" w:rsidRDefault="00600209" w:rsidP="00BD2D50">
      <w:pPr>
        <w:ind w:left="720" w:hanging="720"/>
        <w:rPr>
          <w:rFonts w:ascii="Arial" w:hAnsi="Arial" w:cs="Arial"/>
          <w:sz w:val="22"/>
        </w:rPr>
      </w:pPr>
      <w:proofErr w:type="gramStart"/>
      <w:r w:rsidRPr="00BD2D50">
        <w:rPr>
          <w:rFonts w:ascii="Arial" w:hAnsi="Arial" w:cs="Arial"/>
          <w:sz w:val="22"/>
        </w:rPr>
        <w:t xml:space="preserve">Shahzaib, M., Aziz, A., Fayyaz, K., Irfan, M., </w:t>
      </w:r>
      <w:proofErr w:type="spellStart"/>
      <w:r w:rsidRPr="00BD2D50">
        <w:rPr>
          <w:rFonts w:ascii="Arial" w:hAnsi="Arial" w:cs="Arial"/>
          <w:sz w:val="22"/>
        </w:rPr>
        <w:t>Alaloul</w:t>
      </w:r>
      <w:proofErr w:type="spellEnd"/>
      <w:r w:rsidRPr="00BD2D50">
        <w:rPr>
          <w:rFonts w:ascii="Arial" w:hAnsi="Arial" w:cs="Arial"/>
          <w:sz w:val="22"/>
        </w:rPr>
        <w:t xml:space="preserve">, W.S. and </w:t>
      </w:r>
      <w:proofErr w:type="spellStart"/>
      <w:r w:rsidRPr="00BD2D50">
        <w:rPr>
          <w:rFonts w:ascii="Arial" w:hAnsi="Arial" w:cs="Arial"/>
          <w:sz w:val="22"/>
        </w:rPr>
        <w:t>Musarat</w:t>
      </w:r>
      <w:proofErr w:type="spellEnd"/>
      <w:r w:rsidRPr="00BD2D50">
        <w:rPr>
          <w:rFonts w:ascii="Arial" w:hAnsi="Arial" w:cs="Arial"/>
          <w:sz w:val="22"/>
        </w:rPr>
        <w:t>, M.A., 2024.</w:t>
      </w:r>
      <w:proofErr w:type="gramEnd"/>
      <w:r w:rsidRPr="00BD2D50">
        <w:rPr>
          <w:rFonts w:ascii="Arial" w:hAnsi="Arial" w:cs="Arial"/>
          <w:sz w:val="22"/>
        </w:rPr>
        <w:t xml:space="preserve"> </w:t>
      </w:r>
      <w:proofErr w:type="gramStart"/>
      <w:r w:rsidRPr="00BD2D50">
        <w:rPr>
          <w:rFonts w:ascii="Arial" w:hAnsi="Arial" w:cs="Arial"/>
          <w:sz w:val="22"/>
        </w:rPr>
        <w:t>Analyzing the nexus between project constraints and social sustainability in construction: A case for a developing economy.</w:t>
      </w:r>
      <w:proofErr w:type="gramEnd"/>
      <w:r w:rsidRPr="00BD2D50">
        <w:rPr>
          <w:rFonts w:ascii="Arial" w:hAnsi="Arial" w:cs="Arial"/>
          <w:sz w:val="22"/>
        </w:rPr>
        <w:t> </w:t>
      </w:r>
      <w:proofErr w:type="gramStart"/>
      <w:r w:rsidRPr="00BD2D50">
        <w:rPr>
          <w:rFonts w:ascii="Arial" w:hAnsi="Arial" w:cs="Arial"/>
          <w:i/>
          <w:iCs/>
          <w:sz w:val="22"/>
        </w:rPr>
        <w:t>Sustainability</w:t>
      </w:r>
      <w:r w:rsidRPr="00BD2D50">
        <w:rPr>
          <w:rFonts w:ascii="Arial" w:hAnsi="Arial" w:cs="Arial"/>
          <w:sz w:val="22"/>
        </w:rPr>
        <w:t>, </w:t>
      </w:r>
      <w:r w:rsidRPr="00BD2D50">
        <w:rPr>
          <w:rFonts w:ascii="Arial" w:hAnsi="Arial" w:cs="Arial"/>
          <w:i/>
          <w:iCs/>
          <w:sz w:val="22"/>
        </w:rPr>
        <w:t>16</w:t>
      </w:r>
      <w:r w:rsidRPr="00BD2D50">
        <w:rPr>
          <w:rFonts w:ascii="Arial" w:hAnsi="Arial" w:cs="Arial"/>
          <w:sz w:val="22"/>
        </w:rPr>
        <w:t>(22), pp.1-21.</w:t>
      </w:r>
      <w:proofErr w:type="gramEnd"/>
    </w:p>
    <w:p w14:paraId="38E29643" w14:textId="77777777" w:rsidR="00600209" w:rsidRPr="00BD2D50" w:rsidRDefault="00600209" w:rsidP="00BD2D50">
      <w:pPr>
        <w:ind w:left="720" w:hanging="720"/>
        <w:rPr>
          <w:rFonts w:ascii="Arial" w:hAnsi="Arial" w:cs="Arial"/>
          <w:sz w:val="22"/>
        </w:rPr>
      </w:pPr>
      <w:proofErr w:type="gramStart"/>
      <w:r w:rsidRPr="00BD2D50">
        <w:rPr>
          <w:rFonts w:ascii="Arial" w:hAnsi="Arial" w:cs="Arial"/>
          <w:sz w:val="22"/>
        </w:rPr>
        <w:t>Vázquez-López, E., Solís-Guzmán, J. and Marrero, M., 2024.</w:t>
      </w:r>
      <w:proofErr w:type="gramEnd"/>
      <w:r w:rsidRPr="00BD2D50">
        <w:rPr>
          <w:rFonts w:ascii="Arial" w:hAnsi="Arial" w:cs="Arial"/>
          <w:sz w:val="22"/>
        </w:rPr>
        <w:t xml:space="preserve"> A Work Breakdown Structure for Estimating Building Life Cycle Cost Aligned with Sustainable Assessment—Application to Functional Costs. </w:t>
      </w:r>
      <w:proofErr w:type="gramStart"/>
      <w:r w:rsidRPr="00BD2D50">
        <w:rPr>
          <w:rFonts w:ascii="Arial" w:hAnsi="Arial" w:cs="Arial"/>
          <w:i/>
          <w:iCs/>
          <w:sz w:val="22"/>
        </w:rPr>
        <w:t>Buildings</w:t>
      </w:r>
      <w:r w:rsidRPr="00BD2D50">
        <w:rPr>
          <w:rFonts w:ascii="Arial" w:hAnsi="Arial" w:cs="Arial"/>
          <w:sz w:val="22"/>
        </w:rPr>
        <w:t>, </w:t>
      </w:r>
      <w:r w:rsidRPr="00BD2D50">
        <w:rPr>
          <w:rFonts w:ascii="Arial" w:hAnsi="Arial" w:cs="Arial"/>
          <w:i/>
          <w:iCs/>
          <w:sz w:val="22"/>
        </w:rPr>
        <w:t>14</w:t>
      </w:r>
      <w:r w:rsidRPr="00BD2D50">
        <w:rPr>
          <w:rFonts w:ascii="Arial" w:hAnsi="Arial" w:cs="Arial"/>
          <w:sz w:val="22"/>
        </w:rPr>
        <w:t>(4), p.1119.</w:t>
      </w:r>
      <w:proofErr w:type="gramEnd"/>
    </w:p>
    <w:p w14:paraId="67AB67DF" w14:textId="77777777" w:rsidR="00600209" w:rsidRPr="00BD2D50" w:rsidRDefault="00600209" w:rsidP="00BD2D50">
      <w:pPr>
        <w:ind w:left="720" w:hanging="720"/>
        <w:rPr>
          <w:rFonts w:ascii="Arial" w:hAnsi="Arial" w:cs="Arial"/>
          <w:sz w:val="22"/>
        </w:rPr>
      </w:pPr>
      <w:proofErr w:type="spellStart"/>
      <w:r w:rsidRPr="00BD2D50">
        <w:rPr>
          <w:rFonts w:ascii="Arial" w:hAnsi="Arial" w:cs="Arial"/>
          <w:sz w:val="22"/>
        </w:rPr>
        <w:t>Yuwana</w:t>
      </w:r>
      <w:proofErr w:type="spellEnd"/>
      <w:r w:rsidRPr="00BD2D50">
        <w:rPr>
          <w:rFonts w:ascii="Arial" w:hAnsi="Arial" w:cs="Arial"/>
          <w:sz w:val="22"/>
        </w:rPr>
        <w:t>, A., 2024. Developing Standardized Multidimensional WBS in Aviation Fuel Facilities Project to Strengthen FEL Phase and Build Up Digitalization.</w:t>
      </w:r>
    </w:p>
    <w:p w14:paraId="35BCC68E" w14:textId="77777777" w:rsidR="00600209" w:rsidRPr="00BD2D50" w:rsidRDefault="00600209" w:rsidP="00BD2D50">
      <w:pPr>
        <w:ind w:left="720" w:hanging="720"/>
        <w:rPr>
          <w:rFonts w:ascii="Arial" w:hAnsi="Arial" w:cs="Arial"/>
          <w:sz w:val="22"/>
        </w:rPr>
      </w:pPr>
      <w:proofErr w:type="gramStart"/>
      <w:r w:rsidRPr="00BD2D50">
        <w:rPr>
          <w:rFonts w:ascii="Arial" w:hAnsi="Arial" w:cs="Arial"/>
          <w:sz w:val="22"/>
        </w:rPr>
        <w:t xml:space="preserve">Elmore, B., Gross, R.S. and </w:t>
      </w:r>
      <w:proofErr w:type="spellStart"/>
      <w:r w:rsidRPr="00BD2D50">
        <w:rPr>
          <w:rFonts w:ascii="Arial" w:hAnsi="Arial" w:cs="Arial"/>
          <w:sz w:val="22"/>
        </w:rPr>
        <w:t>Sheu</w:t>
      </w:r>
      <w:proofErr w:type="spellEnd"/>
      <w:r w:rsidRPr="00BD2D50">
        <w:rPr>
          <w:rFonts w:ascii="Arial" w:hAnsi="Arial" w:cs="Arial"/>
          <w:sz w:val="22"/>
        </w:rPr>
        <w:t>, S. eds., 2024.</w:t>
      </w:r>
      <w:proofErr w:type="gramEnd"/>
      <w:r w:rsidRPr="00BD2D50">
        <w:rPr>
          <w:rFonts w:ascii="Arial" w:hAnsi="Arial" w:cs="Arial"/>
          <w:sz w:val="22"/>
        </w:rPr>
        <w:t> </w:t>
      </w:r>
      <w:r w:rsidRPr="00BD2D50">
        <w:rPr>
          <w:rFonts w:ascii="Arial" w:hAnsi="Arial" w:cs="Arial"/>
          <w:i/>
          <w:iCs/>
          <w:sz w:val="22"/>
        </w:rPr>
        <w:t>Big Box USA: The Environmental Impact of America’s Biggest Retail Stores</w:t>
      </w:r>
      <w:r w:rsidRPr="00BD2D50">
        <w:rPr>
          <w:rFonts w:ascii="Arial" w:hAnsi="Arial" w:cs="Arial"/>
          <w:sz w:val="22"/>
        </w:rPr>
        <w:t xml:space="preserve">. </w:t>
      </w:r>
      <w:proofErr w:type="gramStart"/>
      <w:r w:rsidRPr="00BD2D50">
        <w:rPr>
          <w:rFonts w:ascii="Arial" w:hAnsi="Arial" w:cs="Arial"/>
          <w:sz w:val="22"/>
        </w:rPr>
        <w:t>University Press of Colorado.</w:t>
      </w:r>
      <w:proofErr w:type="gramEnd"/>
    </w:p>
    <w:p w14:paraId="261A08AF" w14:textId="77777777" w:rsidR="00600209" w:rsidRPr="00BD2D50" w:rsidRDefault="00600209" w:rsidP="00BD2D50">
      <w:pPr>
        <w:ind w:left="720" w:hanging="720"/>
        <w:rPr>
          <w:rFonts w:ascii="Arial" w:hAnsi="Arial" w:cs="Arial"/>
          <w:sz w:val="22"/>
        </w:rPr>
      </w:pPr>
      <w:proofErr w:type="gramStart"/>
      <w:r w:rsidRPr="00BD2D50">
        <w:rPr>
          <w:rFonts w:ascii="Arial" w:hAnsi="Arial" w:cs="Arial"/>
          <w:sz w:val="22"/>
        </w:rPr>
        <w:t xml:space="preserve">Lal, S.P., Borah, A., </w:t>
      </w:r>
      <w:proofErr w:type="spellStart"/>
      <w:r w:rsidRPr="00BD2D50">
        <w:rPr>
          <w:rFonts w:ascii="Arial" w:hAnsi="Arial" w:cs="Arial"/>
          <w:sz w:val="22"/>
        </w:rPr>
        <w:t>Pundir</w:t>
      </w:r>
      <w:proofErr w:type="spellEnd"/>
      <w:r w:rsidRPr="00BD2D50">
        <w:rPr>
          <w:rFonts w:ascii="Arial" w:hAnsi="Arial" w:cs="Arial"/>
          <w:sz w:val="22"/>
        </w:rPr>
        <w:t>, S., Das, L. and Srivastava, D., 2024.</w:t>
      </w:r>
      <w:proofErr w:type="gramEnd"/>
      <w:r w:rsidRPr="00BD2D50">
        <w:rPr>
          <w:rFonts w:ascii="Arial" w:hAnsi="Arial" w:cs="Arial"/>
          <w:sz w:val="22"/>
        </w:rPr>
        <w:t xml:space="preserve"> Origin and history of AI, IoT and blockchain technology and their pertinence in food supply chain management. In </w:t>
      </w:r>
      <w:r w:rsidRPr="00BD2D50">
        <w:rPr>
          <w:rFonts w:ascii="Arial" w:hAnsi="Arial" w:cs="Arial"/>
          <w:i/>
          <w:iCs/>
          <w:sz w:val="22"/>
        </w:rPr>
        <w:t>The Future of Agriculture: IoT, AI and Blockchain Technology for Sustainable Farming</w:t>
      </w:r>
      <w:r w:rsidRPr="00BD2D50">
        <w:rPr>
          <w:rFonts w:ascii="Arial" w:hAnsi="Arial" w:cs="Arial"/>
          <w:sz w:val="22"/>
        </w:rPr>
        <w:t xml:space="preserve"> (pp. 100-118). </w:t>
      </w:r>
      <w:proofErr w:type="gramStart"/>
      <w:r w:rsidRPr="00BD2D50">
        <w:rPr>
          <w:rFonts w:ascii="Arial" w:hAnsi="Arial" w:cs="Arial"/>
          <w:sz w:val="22"/>
        </w:rPr>
        <w:t>Bentham Science Publishers.</w:t>
      </w:r>
      <w:proofErr w:type="gramEnd"/>
    </w:p>
    <w:p w14:paraId="4FCBE5E8" w14:textId="77777777" w:rsidR="00600209" w:rsidRPr="00BD2D50" w:rsidRDefault="00600209" w:rsidP="00BD2D50">
      <w:pPr>
        <w:ind w:left="720" w:hanging="720"/>
        <w:rPr>
          <w:rFonts w:ascii="Arial" w:hAnsi="Arial" w:cs="Arial"/>
          <w:sz w:val="22"/>
        </w:rPr>
      </w:pPr>
      <w:proofErr w:type="spellStart"/>
      <w:proofErr w:type="gramStart"/>
      <w:r w:rsidRPr="00BD2D50">
        <w:rPr>
          <w:rFonts w:ascii="Arial" w:hAnsi="Arial" w:cs="Arial"/>
          <w:sz w:val="22"/>
        </w:rPr>
        <w:t>Aryza</w:t>
      </w:r>
      <w:proofErr w:type="spellEnd"/>
      <w:r w:rsidRPr="00BD2D50">
        <w:rPr>
          <w:rFonts w:ascii="Arial" w:hAnsi="Arial" w:cs="Arial"/>
          <w:sz w:val="22"/>
        </w:rPr>
        <w:t xml:space="preserve">, S., Efendi, S. and </w:t>
      </w:r>
      <w:proofErr w:type="spellStart"/>
      <w:r w:rsidRPr="00BD2D50">
        <w:rPr>
          <w:rFonts w:ascii="Arial" w:hAnsi="Arial" w:cs="Arial"/>
          <w:sz w:val="22"/>
        </w:rPr>
        <w:t>Sihombing</w:t>
      </w:r>
      <w:proofErr w:type="spellEnd"/>
      <w:r w:rsidRPr="00BD2D50">
        <w:rPr>
          <w:rFonts w:ascii="Arial" w:hAnsi="Arial" w:cs="Arial"/>
          <w:sz w:val="22"/>
        </w:rPr>
        <w:t>, P., 2024.</w:t>
      </w:r>
      <w:proofErr w:type="gramEnd"/>
      <w:r w:rsidRPr="00BD2D50">
        <w:rPr>
          <w:rFonts w:ascii="Arial" w:hAnsi="Arial" w:cs="Arial"/>
          <w:sz w:val="22"/>
        </w:rPr>
        <w:t xml:space="preserve"> </w:t>
      </w:r>
      <w:proofErr w:type="gramStart"/>
      <w:r w:rsidRPr="00BD2D50">
        <w:rPr>
          <w:rFonts w:ascii="Arial" w:hAnsi="Arial" w:cs="Arial"/>
          <w:sz w:val="22"/>
        </w:rPr>
        <w:t>A ROBUST OPTIMIZATION TO DYNAMIC SUPPLIER DECISIONS AND SUPPLY ALLOCATION PROBLEMS IN THE MULTI-RETAIL INDUSTRY.</w:t>
      </w:r>
      <w:proofErr w:type="gramEnd"/>
      <w:r w:rsidRPr="00BD2D50">
        <w:rPr>
          <w:rFonts w:ascii="Arial" w:hAnsi="Arial" w:cs="Arial"/>
          <w:sz w:val="22"/>
        </w:rPr>
        <w:t> </w:t>
      </w:r>
      <w:proofErr w:type="gramStart"/>
      <w:r w:rsidRPr="00BD2D50">
        <w:rPr>
          <w:rFonts w:ascii="Arial" w:hAnsi="Arial" w:cs="Arial"/>
          <w:i/>
          <w:iCs/>
          <w:sz w:val="22"/>
        </w:rPr>
        <w:t>Eastern-European Journal of Enterprise Technologies</w:t>
      </w:r>
      <w:r w:rsidRPr="00BD2D50">
        <w:rPr>
          <w:rFonts w:ascii="Arial" w:hAnsi="Arial" w:cs="Arial"/>
          <w:sz w:val="22"/>
        </w:rPr>
        <w:t>, (3).</w:t>
      </w:r>
      <w:proofErr w:type="gramEnd"/>
    </w:p>
    <w:p w14:paraId="5C3FE84B" w14:textId="77777777" w:rsidR="00600209" w:rsidRPr="00BD2D50" w:rsidRDefault="00600209" w:rsidP="00BD2D50">
      <w:pPr>
        <w:ind w:left="720" w:hanging="720"/>
        <w:rPr>
          <w:rFonts w:ascii="Arial" w:hAnsi="Arial" w:cs="Arial"/>
          <w:sz w:val="22"/>
        </w:rPr>
      </w:pPr>
      <w:proofErr w:type="gramStart"/>
      <w:r w:rsidRPr="00BD2D50">
        <w:rPr>
          <w:rFonts w:ascii="Arial" w:hAnsi="Arial" w:cs="Arial"/>
          <w:sz w:val="22"/>
        </w:rPr>
        <w:t xml:space="preserve">Tiwari, S., Raza, S.A., Gupta, S.K., </w:t>
      </w:r>
      <w:proofErr w:type="spellStart"/>
      <w:r w:rsidRPr="00BD2D50">
        <w:rPr>
          <w:rFonts w:ascii="Arial" w:hAnsi="Arial" w:cs="Arial"/>
          <w:sz w:val="22"/>
        </w:rPr>
        <w:t>Shahzadi</w:t>
      </w:r>
      <w:proofErr w:type="spellEnd"/>
      <w:r w:rsidRPr="00BD2D50">
        <w:rPr>
          <w:rFonts w:ascii="Arial" w:hAnsi="Arial" w:cs="Arial"/>
          <w:sz w:val="22"/>
        </w:rPr>
        <w:t xml:space="preserve">, I. and </w:t>
      </w:r>
      <w:proofErr w:type="spellStart"/>
      <w:r w:rsidRPr="00BD2D50">
        <w:rPr>
          <w:rFonts w:ascii="Arial" w:hAnsi="Arial" w:cs="Arial"/>
          <w:sz w:val="22"/>
        </w:rPr>
        <w:t>Kuruva</w:t>
      </w:r>
      <w:proofErr w:type="spellEnd"/>
      <w:r w:rsidRPr="00BD2D50">
        <w:rPr>
          <w:rFonts w:ascii="Arial" w:hAnsi="Arial" w:cs="Arial"/>
          <w:sz w:val="22"/>
        </w:rPr>
        <w:t>, M.B., 2024.</w:t>
      </w:r>
      <w:proofErr w:type="gramEnd"/>
      <w:r w:rsidRPr="00BD2D50">
        <w:rPr>
          <w:rFonts w:ascii="Arial" w:hAnsi="Arial" w:cs="Arial"/>
          <w:sz w:val="22"/>
        </w:rPr>
        <w:t xml:space="preserve"> </w:t>
      </w:r>
      <w:proofErr w:type="gramStart"/>
      <w:r w:rsidRPr="00BD2D50">
        <w:rPr>
          <w:rFonts w:ascii="Arial" w:hAnsi="Arial" w:cs="Arial"/>
          <w:sz w:val="22"/>
        </w:rPr>
        <w:t>Testing the LCC hypothesis by considering environmental sustainability and economic development: role of green energy and resource management.</w:t>
      </w:r>
      <w:proofErr w:type="gramEnd"/>
      <w:r w:rsidRPr="00BD2D50">
        <w:rPr>
          <w:rFonts w:ascii="Arial" w:hAnsi="Arial" w:cs="Arial"/>
          <w:sz w:val="22"/>
        </w:rPr>
        <w:t> </w:t>
      </w:r>
      <w:r w:rsidRPr="00BD2D50">
        <w:rPr>
          <w:rFonts w:ascii="Arial" w:hAnsi="Arial" w:cs="Arial"/>
          <w:i/>
          <w:iCs/>
          <w:sz w:val="22"/>
        </w:rPr>
        <w:t>Geoscience Frontiers</w:t>
      </w:r>
      <w:r w:rsidRPr="00BD2D50">
        <w:rPr>
          <w:rFonts w:ascii="Arial" w:hAnsi="Arial" w:cs="Arial"/>
          <w:sz w:val="22"/>
        </w:rPr>
        <w:t>, </w:t>
      </w:r>
      <w:r w:rsidRPr="00BD2D50">
        <w:rPr>
          <w:rFonts w:ascii="Arial" w:hAnsi="Arial" w:cs="Arial"/>
          <w:i/>
          <w:iCs/>
          <w:sz w:val="22"/>
        </w:rPr>
        <w:t>15</w:t>
      </w:r>
      <w:r w:rsidRPr="00BD2D50">
        <w:rPr>
          <w:rFonts w:ascii="Arial" w:hAnsi="Arial" w:cs="Arial"/>
          <w:sz w:val="22"/>
        </w:rPr>
        <w:t>(3), p.101666.</w:t>
      </w:r>
    </w:p>
    <w:p w14:paraId="1ABF7E7C" w14:textId="77777777" w:rsidR="00600209" w:rsidRPr="00BD2D50" w:rsidRDefault="00600209" w:rsidP="00BD2D50">
      <w:pPr>
        <w:ind w:left="720" w:hanging="720"/>
        <w:rPr>
          <w:rFonts w:ascii="Arial" w:hAnsi="Arial" w:cs="Arial"/>
          <w:sz w:val="22"/>
        </w:rPr>
      </w:pPr>
      <w:proofErr w:type="spellStart"/>
      <w:proofErr w:type="gramStart"/>
      <w:r w:rsidRPr="00BD2D50">
        <w:rPr>
          <w:rFonts w:ascii="Arial" w:hAnsi="Arial" w:cs="Arial"/>
          <w:sz w:val="22"/>
        </w:rPr>
        <w:lastRenderedPageBreak/>
        <w:t>Saranza</w:t>
      </w:r>
      <w:proofErr w:type="spellEnd"/>
      <w:r w:rsidRPr="00BD2D50">
        <w:rPr>
          <w:rFonts w:ascii="Arial" w:hAnsi="Arial" w:cs="Arial"/>
          <w:sz w:val="22"/>
        </w:rPr>
        <w:t xml:space="preserve">, C., </w:t>
      </w:r>
      <w:proofErr w:type="spellStart"/>
      <w:r w:rsidRPr="00BD2D50">
        <w:rPr>
          <w:rFonts w:ascii="Arial" w:hAnsi="Arial" w:cs="Arial"/>
          <w:sz w:val="22"/>
        </w:rPr>
        <w:t>Paqueo-Patosa</w:t>
      </w:r>
      <w:proofErr w:type="spellEnd"/>
      <w:r w:rsidRPr="00BD2D50">
        <w:rPr>
          <w:rFonts w:ascii="Arial" w:hAnsi="Arial" w:cs="Arial"/>
          <w:sz w:val="22"/>
        </w:rPr>
        <w:t xml:space="preserve">, L., </w:t>
      </w:r>
      <w:proofErr w:type="spellStart"/>
      <w:r w:rsidRPr="00BD2D50">
        <w:rPr>
          <w:rFonts w:ascii="Arial" w:hAnsi="Arial" w:cs="Arial"/>
          <w:sz w:val="22"/>
        </w:rPr>
        <w:t>Gegona</w:t>
      </w:r>
      <w:proofErr w:type="spellEnd"/>
      <w:r w:rsidRPr="00BD2D50">
        <w:rPr>
          <w:rFonts w:ascii="Arial" w:hAnsi="Arial" w:cs="Arial"/>
          <w:sz w:val="22"/>
        </w:rPr>
        <w:t xml:space="preserve">, D., </w:t>
      </w:r>
      <w:proofErr w:type="spellStart"/>
      <w:r w:rsidRPr="00BD2D50">
        <w:rPr>
          <w:rFonts w:ascii="Arial" w:hAnsi="Arial" w:cs="Arial"/>
          <w:sz w:val="22"/>
        </w:rPr>
        <w:t>Sulapas</w:t>
      </w:r>
      <w:proofErr w:type="spellEnd"/>
      <w:r w:rsidRPr="00BD2D50">
        <w:rPr>
          <w:rFonts w:ascii="Arial" w:hAnsi="Arial" w:cs="Arial"/>
          <w:sz w:val="22"/>
        </w:rPr>
        <w:t xml:space="preserve">, R.R., </w:t>
      </w:r>
      <w:proofErr w:type="spellStart"/>
      <w:r w:rsidRPr="00BD2D50">
        <w:rPr>
          <w:rFonts w:ascii="Arial" w:hAnsi="Arial" w:cs="Arial"/>
          <w:sz w:val="22"/>
        </w:rPr>
        <w:t>Gorde</w:t>
      </w:r>
      <w:proofErr w:type="spellEnd"/>
      <w:r w:rsidRPr="00BD2D50">
        <w:rPr>
          <w:rFonts w:ascii="Arial" w:hAnsi="Arial" w:cs="Arial"/>
          <w:sz w:val="22"/>
        </w:rPr>
        <w:t>, P.L. and Villanueva, M.J., 2024.</w:t>
      </w:r>
      <w:proofErr w:type="gramEnd"/>
      <w:r w:rsidRPr="00BD2D50">
        <w:rPr>
          <w:rFonts w:ascii="Arial" w:hAnsi="Arial" w:cs="Arial"/>
          <w:sz w:val="22"/>
        </w:rPr>
        <w:t xml:space="preserve"> Enterprise Risk Management on Business Performance: A Quantitative Analysis of Local Businesses in Surigao del Norte, Philippines. </w:t>
      </w:r>
      <w:proofErr w:type="gramStart"/>
      <w:r w:rsidRPr="00BD2D50">
        <w:rPr>
          <w:rFonts w:ascii="Arial" w:hAnsi="Arial" w:cs="Arial"/>
          <w:i/>
          <w:iCs/>
          <w:sz w:val="22"/>
        </w:rPr>
        <w:t>IJBTSR International Journal of Business and Technology Studies and Research</w:t>
      </w:r>
      <w:r w:rsidRPr="00BD2D50">
        <w:rPr>
          <w:rFonts w:ascii="Arial" w:hAnsi="Arial" w:cs="Arial"/>
          <w:sz w:val="22"/>
        </w:rPr>
        <w:t>, </w:t>
      </w:r>
      <w:r w:rsidRPr="00BD2D50">
        <w:rPr>
          <w:rFonts w:ascii="Arial" w:hAnsi="Arial" w:cs="Arial"/>
          <w:i/>
          <w:iCs/>
          <w:sz w:val="22"/>
        </w:rPr>
        <w:t>5</w:t>
      </w:r>
      <w:r w:rsidRPr="00BD2D50">
        <w:rPr>
          <w:rFonts w:ascii="Arial" w:hAnsi="Arial" w:cs="Arial"/>
          <w:sz w:val="22"/>
        </w:rPr>
        <w:t>(2), pp.15-pages.</w:t>
      </w:r>
      <w:proofErr w:type="gramEnd"/>
    </w:p>
    <w:p w14:paraId="3F640A7A" w14:textId="77777777" w:rsidR="00600209" w:rsidRPr="00BD2D50" w:rsidRDefault="00600209" w:rsidP="00BD2D50">
      <w:pPr>
        <w:ind w:left="720" w:hanging="720"/>
        <w:rPr>
          <w:rFonts w:ascii="Arial" w:hAnsi="Arial" w:cs="Arial"/>
          <w:sz w:val="22"/>
        </w:rPr>
      </w:pPr>
      <w:proofErr w:type="spellStart"/>
      <w:proofErr w:type="gramStart"/>
      <w:r w:rsidRPr="00BD2D50">
        <w:rPr>
          <w:rFonts w:ascii="Arial" w:hAnsi="Arial" w:cs="Arial"/>
          <w:sz w:val="22"/>
        </w:rPr>
        <w:t>Iliadis</w:t>
      </w:r>
      <w:proofErr w:type="spellEnd"/>
      <w:r w:rsidRPr="00BD2D50">
        <w:rPr>
          <w:rFonts w:ascii="Arial" w:hAnsi="Arial" w:cs="Arial"/>
          <w:sz w:val="22"/>
        </w:rPr>
        <w:t xml:space="preserve">, C., Glenis, V. and </w:t>
      </w:r>
      <w:proofErr w:type="spellStart"/>
      <w:r w:rsidRPr="00BD2D50">
        <w:rPr>
          <w:rFonts w:ascii="Arial" w:hAnsi="Arial" w:cs="Arial"/>
          <w:sz w:val="22"/>
        </w:rPr>
        <w:t>Kilsby</w:t>
      </w:r>
      <w:proofErr w:type="spellEnd"/>
      <w:r w:rsidRPr="00BD2D50">
        <w:rPr>
          <w:rFonts w:ascii="Arial" w:hAnsi="Arial" w:cs="Arial"/>
          <w:sz w:val="22"/>
        </w:rPr>
        <w:t>, C., 2024.</w:t>
      </w:r>
      <w:proofErr w:type="gramEnd"/>
      <w:r w:rsidRPr="00BD2D50">
        <w:rPr>
          <w:rFonts w:ascii="Arial" w:hAnsi="Arial" w:cs="Arial"/>
          <w:sz w:val="22"/>
        </w:rPr>
        <w:t xml:space="preserve"> </w:t>
      </w:r>
      <w:proofErr w:type="gramStart"/>
      <w:r w:rsidRPr="00BD2D50">
        <w:rPr>
          <w:rFonts w:ascii="Arial" w:hAnsi="Arial" w:cs="Arial"/>
          <w:sz w:val="22"/>
        </w:rPr>
        <w:t>A cost-benefit ‘source-</w:t>
      </w:r>
      <w:proofErr w:type="spellStart"/>
      <w:r w:rsidRPr="00BD2D50">
        <w:rPr>
          <w:rFonts w:ascii="Arial" w:hAnsi="Arial" w:cs="Arial"/>
          <w:sz w:val="22"/>
        </w:rPr>
        <w:t>receptor’framework</w:t>
      </w:r>
      <w:proofErr w:type="spellEnd"/>
      <w:r w:rsidRPr="00BD2D50">
        <w:rPr>
          <w:rFonts w:ascii="Arial" w:hAnsi="Arial" w:cs="Arial"/>
          <w:sz w:val="22"/>
        </w:rPr>
        <w:t xml:space="preserve"> for implementation of Blue-Green flood risk management.</w:t>
      </w:r>
      <w:proofErr w:type="gramEnd"/>
      <w:r w:rsidRPr="00BD2D50">
        <w:rPr>
          <w:rFonts w:ascii="Arial" w:hAnsi="Arial" w:cs="Arial"/>
          <w:sz w:val="22"/>
        </w:rPr>
        <w:t> </w:t>
      </w:r>
      <w:r w:rsidRPr="00BD2D50">
        <w:rPr>
          <w:rFonts w:ascii="Arial" w:hAnsi="Arial" w:cs="Arial"/>
          <w:i/>
          <w:iCs/>
          <w:sz w:val="22"/>
        </w:rPr>
        <w:t>Journal of Hydrology</w:t>
      </w:r>
      <w:r w:rsidRPr="00BD2D50">
        <w:rPr>
          <w:rFonts w:ascii="Arial" w:hAnsi="Arial" w:cs="Arial"/>
          <w:sz w:val="22"/>
        </w:rPr>
        <w:t>, </w:t>
      </w:r>
      <w:r w:rsidRPr="00BD2D50">
        <w:rPr>
          <w:rFonts w:ascii="Arial" w:hAnsi="Arial" w:cs="Arial"/>
          <w:i/>
          <w:iCs/>
          <w:sz w:val="22"/>
        </w:rPr>
        <w:t>634</w:t>
      </w:r>
      <w:r w:rsidRPr="00BD2D50">
        <w:rPr>
          <w:rFonts w:ascii="Arial" w:hAnsi="Arial" w:cs="Arial"/>
          <w:sz w:val="22"/>
        </w:rPr>
        <w:t>, p.131113.</w:t>
      </w:r>
    </w:p>
    <w:p w14:paraId="7BF2C355" w14:textId="77777777" w:rsidR="00600209" w:rsidRPr="00BD2D50" w:rsidRDefault="00600209" w:rsidP="00BD2D50">
      <w:pPr>
        <w:ind w:left="720" w:hanging="720"/>
        <w:rPr>
          <w:rFonts w:ascii="Arial" w:hAnsi="Arial" w:cs="Arial"/>
          <w:sz w:val="22"/>
        </w:rPr>
      </w:pPr>
      <w:r w:rsidRPr="00BD2D50">
        <w:rPr>
          <w:rFonts w:ascii="Arial" w:hAnsi="Arial" w:cs="Arial"/>
          <w:sz w:val="22"/>
        </w:rPr>
        <w:t xml:space="preserve">Al Kurdi, B., </w:t>
      </w:r>
      <w:proofErr w:type="spellStart"/>
      <w:r w:rsidRPr="00BD2D50">
        <w:rPr>
          <w:rFonts w:ascii="Arial" w:hAnsi="Arial" w:cs="Arial"/>
          <w:sz w:val="22"/>
        </w:rPr>
        <w:t>Alquqa</w:t>
      </w:r>
      <w:proofErr w:type="spellEnd"/>
      <w:r w:rsidRPr="00BD2D50">
        <w:rPr>
          <w:rFonts w:ascii="Arial" w:hAnsi="Arial" w:cs="Arial"/>
          <w:sz w:val="22"/>
        </w:rPr>
        <w:t xml:space="preserve">, E.K., </w:t>
      </w:r>
      <w:proofErr w:type="spellStart"/>
      <w:r w:rsidRPr="00BD2D50">
        <w:rPr>
          <w:rFonts w:ascii="Arial" w:hAnsi="Arial" w:cs="Arial"/>
          <w:sz w:val="22"/>
        </w:rPr>
        <w:t>Nuseir</w:t>
      </w:r>
      <w:proofErr w:type="spellEnd"/>
      <w:r w:rsidRPr="00BD2D50">
        <w:rPr>
          <w:rFonts w:ascii="Arial" w:hAnsi="Arial" w:cs="Arial"/>
          <w:sz w:val="22"/>
        </w:rPr>
        <w:t xml:space="preserve">, M.T., </w:t>
      </w:r>
      <w:proofErr w:type="spellStart"/>
      <w:r w:rsidRPr="00BD2D50">
        <w:rPr>
          <w:rFonts w:ascii="Arial" w:hAnsi="Arial" w:cs="Arial"/>
          <w:sz w:val="22"/>
        </w:rPr>
        <w:t>Alzoubi</w:t>
      </w:r>
      <w:proofErr w:type="spellEnd"/>
      <w:r w:rsidRPr="00BD2D50">
        <w:rPr>
          <w:rFonts w:ascii="Arial" w:hAnsi="Arial" w:cs="Arial"/>
          <w:sz w:val="22"/>
        </w:rPr>
        <w:t xml:space="preserve">, H.M., </w:t>
      </w:r>
      <w:proofErr w:type="spellStart"/>
      <w:r w:rsidRPr="00BD2D50">
        <w:rPr>
          <w:rFonts w:ascii="Arial" w:hAnsi="Arial" w:cs="Arial"/>
          <w:sz w:val="22"/>
        </w:rPr>
        <w:t>Alshurideh</w:t>
      </w:r>
      <w:proofErr w:type="spellEnd"/>
      <w:r w:rsidRPr="00BD2D50">
        <w:rPr>
          <w:rFonts w:ascii="Arial" w:hAnsi="Arial" w:cs="Arial"/>
          <w:sz w:val="22"/>
        </w:rPr>
        <w:t xml:space="preserve">, M.T. and </w:t>
      </w:r>
      <w:proofErr w:type="spellStart"/>
      <w:r w:rsidRPr="00BD2D50">
        <w:rPr>
          <w:rFonts w:ascii="Arial" w:hAnsi="Arial" w:cs="Arial"/>
          <w:sz w:val="22"/>
        </w:rPr>
        <w:t>AlHamad</w:t>
      </w:r>
      <w:proofErr w:type="spellEnd"/>
      <w:r w:rsidRPr="00BD2D50">
        <w:rPr>
          <w:rFonts w:ascii="Arial" w:hAnsi="Arial" w:cs="Arial"/>
          <w:sz w:val="22"/>
        </w:rPr>
        <w:t>, A., 2024. Impact of Cyber Security and Risk Management on Green Operations: Empirical Evidence from Security Companies in the UAE. In </w:t>
      </w:r>
      <w:r w:rsidRPr="00BD2D50">
        <w:rPr>
          <w:rFonts w:ascii="Arial" w:hAnsi="Arial" w:cs="Arial"/>
          <w:i/>
          <w:iCs/>
          <w:sz w:val="22"/>
        </w:rPr>
        <w:t>Cyber Security Impact on Digitalization and Business Intelligence: Big Cyber Security for Information Management: Opportunities and Challenges</w:t>
      </w:r>
      <w:r w:rsidRPr="00BD2D50">
        <w:rPr>
          <w:rFonts w:ascii="Arial" w:hAnsi="Arial" w:cs="Arial"/>
          <w:sz w:val="22"/>
        </w:rPr>
        <w:t> (pp. 151-167). Cham: Springer International Publishing.</w:t>
      </w:r>
    </w:p>
    <w:p w14:paraId="2B3C8BFE" w14:textId="77777777" w:rsidR="00600209" w:rsidRPr="00BD2D50" w:rsidRDefault="00600209" w:rsidP="00BD2D50">
      <w:pPr>
        <w:ind w:left="720" w:hanging="720"/>
        <w:rPr>
          <w:rFonts w:ascii="Arial" w:hAnsi="Arial" w:cs="Arial"/>
          <w:sz w:val="22"/>
        </w:rPr>
      </w:pPr>
      <w:proofErr w:type="spellStart"/>
      <w:proofErr w:type="gramStart"/>
      <w:r w:rsidRPr="00BD2D50">
        <w:rPr>
          <w:rFonts w:ascii="Arial" w:hAnsi="Arial" w:cs="Arial"/>
          <w:sz w:val="22"/>
        </w:rPr>
        <w:t>Negash</w:t>
      </w:r>
      <w:proofErr w:type="spellEnd"/>
      <w:r w:rsidRPr="00BD2D50">
        <w:rPr>
          <w:rFonts w:ascii="Arial" w:hAnsi="Arial" w:cs="Arial"/>
          <w:sz w:val="22"/>
        </w:rPr>
        <w:t>, Y.T., Hassan, A.M., Lim, M.K. and Tseng, M.L., 2024.</w:t>
      </w:r>
      <w:proofErr w:type="gramEnd"/>
      <w:r w:rsidRPr="00BD2D50">
        <w:rPr>
          <w:rFonts w:ascii="Arial" w:hAnsi="Arial" w:cs="Arial"/>
          <w:sz w:val="22"/>
        </w:rPr>
        <w:t xml:space="preserve"> Sustainable supply chain finance enablers under disruption: the causal effect of collaboration value innovation on sustainability performance. </w:t>
      </w:r>
      <w:proofErr w:type="gramStart"/>
      <w:r w:rsidRPr="00BD2D50">
        <w:rPr>
          <w:rFonts w:ascii="Arial" w:hAnsi="Arial" w:cs="Arial"/>
          <w:i/>
          <w:iCs/>
          <w:sz w:val="22"/>
        </w:rPr>
        <w:t>International Journal of Logistics Research and Applications</w:t>
      </w:r>
      <w:r w:rsidRPr="00BD2D50">
        <w:rPr>
          <w:rFonts w:ascii="Arial" w:hAnsi="Arial" w:cs="Arial"/>
          <w:sz w:val="22"/>
        </w:rPr>
        <w:t>, pp.1-25.</w:t>
      </w:r>
      <w:proofErr w:type="gramEnd"/>
    </w:p>
    <w:p w14:paraId="4CD34958" w14:textId="77777777" w:rsidR="00600209" w:rsidRPr="00BD2D50" w:rsidRDefault="00600209" w:rsidP="00BD2D50">
      <w:pPr>
        <w:ind w:left="720" w:hanging="720"/>
        <w:rPr>
          <w:rFonts w:ascii="Arial" w:hAnsi="Arial" w:cs="Arial"/>
          <w:sz w:val="22"/>
        </w:rPr>
      </w:pPr>
      <w:proofErr w:type="spellStart"/>
      <w:r w:rsidRPr="00BD2D50">
        <w:rPr>
          <w:rFonts w:ascii="Arial" w:hAnsi="Arial" w:cs="Arial"/>
          <w:sz w:val="22"/>
        </w:rPr>
        <w:t>Ekinci</w:t>
      </w:r>
      <w:proofErr w:type="spellEnd"/>
      <w:r w:rsidRPr="00BD2D50">
        <w:rPr>
          <w:rFonts w:ascii="Arial" w:hAnsi="Arial" w:cs="Arial"/>
          <w:sz w:val="22"/>
        </w:rPr>
        <w:t xml:space="preserve">, E., </w:t>
      </w:r>
      <w:proofErr w:type="spellStart"/>
      <w:r w:rsidRPr="00BD2D50">
        <w:rPr>
          <w:rFonts w:ascii="Arial" w:hAnsi="Arial" w:cs="Arial"/>
          <w:sz w:val="22"/>
        </w:rPr>
        <w:t>Sezer</w:t>
      </w:r>
      <w:proofErr w:type="spellEnd"/>
      <w:r w:rsidRPr="00BD2D50">
        <w:rPr>
          <w:rFonts w:ascii="Arial" w:hAnsi="Arial" w:cs="Arial"/>
          <w:sz w:val="22"/>
        </w:rPr>
        <w:t xml:space="preserve">, M.D., </w:t>
      </w:r>
      <w:proofErr w:type="spellStart"/>
      <w:r w:rsidRPr="00BD2D50">
        <w:rPr>
          <w:rFonts w:ascii="Arial" w:hAnsi="Arial" w:cs="Arial"/>
          <w:sz w:val="22"/>
        </w:rPr>
        <w:t>Mangla</w:t>
      </w:r>
      <w:proofErr w:type="spellEnd"/>
      <w:r w:rsidRPr="00BD2D50">
        <w:rPr>
          <w:rFonts w:ascii="Arial" w:hAnsi="Arial" w:cs="Arial"/>
          <w:sz w:val="22"/>
        </w:rPr>
        <w:t xml:space="preserve">, S.K. and </w:t>
      </w:r>
      <w:proofErr w:type="spellStart"/>
      <w:r w:rsidRPr="00BD2D50">
        <w:rPr>
          <w:rFonts w:ascii="Arial" w:hAnsi="Arial" w:cs="Arial"/>
          <w:sz w:val="22"/>
        </w:rPr>
        <w:t>Kazancoglu</w:t>
      </w:r>
      <w:proofErr w:type="spellEnd"/>
      <w:r w:rsidRPr="00BD2D50">
        <w:rPr>
          <w:rFonts w:ascii="Arial" w:hAnsi="Arial" w:cs="Arial"/>
          <w:sz w:val="22"/>
        </w:rPr>
        <w:t xml:space="preserve">, Y., 2024. </w:t>
      </w:r>
      <w:proofErr w:type="gramStart"/>
      <w:r w:rsidRPr="00BD2D50">
        <w:rPr>
          <w:rFonts w:ascii="Arial" w:hAnsi="Arial" w:cs="Arial"/>
          <w:sz w:val="22"/>
        </w:rPr>
        <w:t>Building sustainable resilient supply chain in retail sector under disruption.</w:t>
      </w:r>
      <w:proofErr w:type="gramEnd"/>
      <w:r w:rsidRPr="00BD2D50">
        <w:rPr>
          <w:rFonts w:ascii="Arial" w:hAnsi="Arial" w:cs="Arial"/>
          <w:sz w:val="22"/>
        </w:rPr>
        <w:t> </w:t>
      </w:r>
      <w:r w:rsidRPr="00BD2D50">
        <w:rPr>
          <w:rFonts w:ascii="Arial" w:hAnsi="Arial" w:cs="Arial"/>
          <w:i/>
          <w:iCs/>
          <w:sz w:val="22"/>
        </w:rPr>
        <w:t>Journal of Cleaner Production</w:t>
      </w:r>
      <w:r w:rsidRPr="00BD2D50">
        <w:rPr>
          <w:rFonts w:ascii="Arial" w:hAnsi="Arial" w:cs="Arial"/>
          <w:sz w:val="22"/>
        </w:rPr>
        <w:t>, </w:t>
      </w:r>
      <w:r w:rsidRPr="00BD2D50">
        <w:rPr>
          <w:rFonts w:ascii="Arial" w:hAnsi="Arial" w:cs="Arial"/>
          <w:i/>
          <w:iCs/>
          <w:sz w:val="22"/>
        </w:rPr>
        <w:t>434</w:t>
      </w:r>
      <w:r w:rsidRPr="00BD2D50">
        <w:rPr>
          <w:rFonts w:ascii="Arial" w:hAnsi="Arial" w:cs="Arial"/>
          <w:sz w:val="22"/>
        </w:rPr>
        <w:t>, p.139980.</w:t>
      </w:r>
    </w:p>
    <w:p w14:paraId="60B1860A" w14:textId="77777777" w:rsidR="00600209" w:rsidRPr="00BD2D50" w:rsidRDefault="00600209" w:rsidP="00BD2D50">
      <w:pPr>
        <w:ind w:left="720" w:hanging="720"/>
        <w:rPr>
          <w:rFonts w:ascii="Arial" w:hAnsi="Arial" w:cs="Arial"/>
          <w:sz w:val="22"/>
        </w:rPr>
      </w:pPr>
      <w:r w:rsidRPr="00BD2D50">
        <w:rPr>
          <w:rFonts w:ascii="Arial" w:hAnsi="Arial" w:cs="Arial"/>
          <w:sz w:val="22"/>
        </w:rPr>
        <w:t xml:space="preserve">Kim, H., Kim, J.Y. and Shin, Y., 2024. </w:t>
      </w:r>
      <w:proofErr w:type="gramStart"/>
      <w:r w:rsidRPr="00BD2D50">
        <w:rPr>
          <w:rFonts w:ascii="Arial" w:hAnsi="Arial" w:cs="Arial"/>
          <w:sz w:val="22"/>
        </w:rPr>
        <w:t>Reverse Engineering of Building Layout Plan through Checking the Setting out of a Building on a Site Using 3D Laser Scanning Technology for Sustainable Building Construction: A Case Study.</w:t>
      </w:r>
      <w:proofErr w:type="gramEnd"/>
      <w:r w:rsidRPr="00BD2D50">
        <w:rPr>
          <w:rFonts w:ascii="Arial" w:hAnsi="Arial" w:cs="Arial"/>
          <w:sz w:val="22"/>
        </w:rPr>
        <w:t> </w:t>
      </w:r>
      <w:proofErr w:type="gramStart"/>
      <w:r w:rsidRPr="00BD2D50">
        <w:rPr>
          <w:rFonts w:ascii="Arial" w:hAnsi="Arial" w:cs="Arial"/>
          <w:i/>
          <w:iCs/>
          <w:sz w:val="22"/>
        </w:rPr>
        <w:t>Sustainability</w:t>
      </w:r>
      <w:r w:rsidRPr="00BD2D50">
        <w:rPr>
          <w:rFonts w:ascii="Arial" w:hAnsi="Arial" w:cs="Arial"/>
          <w:sz w:val="22"/>
        </w:rPr>
        <w:t>, </w:t>
      </w:r>
      <w:r w:rsidRPr="00BD2D50">
        <w:rPr>
          <w:rFonts w:ascii="Arial" w:hAnsi="Arial" w:cs="Arial"/>
          <w:i/>
          <w:iCs/>
          <w:sz w:val="22"/>
        </w:rPr>
        <w:t>16</w:t>
      </w:r>
      <w:r w:rsidRPr="00BD2D50">
        <w:rPr>
          <w:rFonts w:ascii="Arial" w:hAnsi="Arial" w:cs="Arial"/>
          <w:sz w:val="22"/>
        </w:rPr>
        <w:t>(8), p.3278.</w:t>
      </w:r>
      <w:proofErr w:type="gramEnd"/>
    </w:p>
    <w:p w14:paraId="5E92761B" w14:textId="5E49D4D2" w:rsidR="001752C0" w:rsidRPr="00BD2D50" w:rsidRDefault="001752C0" w:rsidP="00BD2D50">
      <w:pPr>
        <w:ind w:left="720" w:hanging="720"/>
        <w:rPr>
          <w:rFonts w:ascii="Arial" w:hAnsi="Arial" w:cs="Arial"/>
          <w:b/>
          <w:color w:val="0070C0"/>
          <w:sz w:val="22"/>
        </w:rPr>
      </w:pPr>
      <w:r w:rsidRPr="00BD2D50">
        <w:rPr>
          <w:rFonts w:ascii="Arial" w:hAnsi="Arial" w:cs="Arial"/>
          <w:sz w:val="22"/>
        </w:rPr>
        <w:br w:type="page"/>
      </w:r>
    </w:p>
    <w:p w14:paraId="5F3DFF25" w14:textId="7CFCB226" w:rsidR="001752C0" w:rsidRPr="00BD2D50" w:rsidRDefault="001752C0" w:rsidP="00BD2D50">
      <w:pPr>
        <w:jc w:val="left"/>
        <w:rPr>
          <w:rFonts w:ascii="Arial" w:eastAsiaTheme="majorEastAsia" w:hAnsi="Arial" w:cs="Arial"/>
          <w:b/>
          <w:color w:val="0070C0"/>
          <w:sz w:val="22"/>
        </w:rPr>
      </w:pPr>
    </w:p>
    <w:p w14:paraId="7E718D40" w14:textId="77777777" w:rsidR="0088220A" w:rsidRPr="00BD2D50" w:rsidRDefault="0088220A" w:rsidP="00BD2D50">
      <w:pPr>
        <w:pStyle w:val="Heading2"/>
        <w:rPr>
          <w:rFonts w:ascii="Arial" w:hAnsi="Arial" w:cs="Arial"/>
          <w:sz w:val="22"/>
          <w:szCs w:val="22"/>
        </w:rPr>
      </w:pPr>
    </w:p>
    <w:sectPr w:rsidR="0088220A" w:rsidRPr="00BD2D50" w:rsidSect="00C116A1">
      <w:head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14D1E39" w14:textId="77777777" w:rsidR="00B62C45" w:rsidRDefault="00B62C45" w:rsidP="00C116A1">
      <w:pPr>
        <w:spacing w:after="0" w:line="240" w:lineRule="auto"/>
      </w:pPr>
      <w:r>
        <w:separator/>
      </w:r>
    </w:p>
  </w:endnote>
  <w:endnote w:type="continuationSeparator" w:id="0">
    <w:p w14:paraId="58D007BB" w14:textId="77777777" w:rsidR="00B62C45" w:rsidRDefault="00B62C45" w:rsidP="00C116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4ED3599" w14:textId="77777777" w:rsidR="00B62C45" w:rsidRDefault="00B62C45" w:rsidP="00C116A1">
      <w:pPr>
        <w:spacing w:after="0" w:line="240" w:lineRule="auto"/>
      </w:pPr>
      <w:r>
        <w:separator/>
      </w:r>
    </w:p>
  </w:footnote>
  <w:footnote w:type="continuationSeparator" w:id="0">
    <w:p w14:paraId="5CF52C36" w14:textId="77777777" w:rsidR="00B62C45" w:rsidRDefault="00B62C45" w:rsidP="00C116A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63267871"/>
      <w:docPartObj>
        <w:docPartGallery w:val="Page Numbers (Top of Page)"/>
        <w:docPartUnique/>
      </w:docPartObj>
    </w:sdtPr>
    <w:sdtEndPr>
      <w:rPr>
        <w:color w:val="7F7F7F" w:themeColor="background1" w:themeShade="7F"/>
        <w:spacing w:val="60"/>
      </w:rPr>
    </w:sdtEndPr>
    <w:sdtContent>
      <w:p w14:paraId="3617C55D" w14:textId="77777777" w:rsidR="00C116A1" w:rsidRDefault="00C116A1">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244E0D" w:rsidRPr="00244E0D">
          <w:rPr>
            <w:b/>
            <w:bCs/>
            <w:noProof/>
          </w:rPr>
          <w:t>1</w:t>
        </w:r>
        <w:r>
          <w:rPr>
            <w:b/>
            <w:bCs/>
            <w:noProof/>
          </w:rPr>
          <w:fldChar w:fldCharType="end"/>
        </w:r>
        <w:r>
          <w:rPr>
            <w:b/>
            <w:bCs/>
          </w:rPr>
          <w:t xml:space="preserve"> | </w:t>
        </w:r>
        <w:r>
          <w:rPr>
            <w:color w:val="7F7F7F" w:themeColor="background1" w:themeShade="7F"/>
            <w:spacing w:val="60"/>
          </w:rPr>
          <w:t>Page</w:t>
        </w:r>
      </w:p>
    </w:sdtContent>
  </w:sdt>
  <w:p w14:paraId="48FB3F5A" w14:textId="77777777" w:rsidR="00C116A1" w:rsidRDefault="00C116A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1D3BBD"/>
    <w:multiLevelType w:val="hybridMultilevel"/>
    <w:tmpl w:val="01F2F98E"/>
    <w:lvl w:ilvl="0" w:tplc="1AC68308">
      <w:numFmt w:val="bullet"/>
      <w:lvlText w:val="•"/>
      <w:lvlJc w:val="left"/>
      <w:pPr>
        <w:ind w:left="72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2124E7D"/>
    <w:multiLevelType w:val="hybridMultilevel"/>
    <w:tmpl w:val="B8CABC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521240A"/>
    <w:multiLevelType w:val="hybridMultilevel"/>
    <w:tmpl w:val="B0B0C0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88D5E63"/>
    <w:multiLevelType w:val="hybridMultilevel"/>
    <w:tmpl w:val="D214D1C6"/>
    <w:lvl w:ilvl="0" w:tplc="C910F63A">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B284CBA"/>
    <w:multiLevelType w:val="hybridMultilevel"/>
    <w:tmpl w:val="CFB2918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nsid w:val="2DC63691"/>
    <w:multiLevelType w:val="hybridMultilevel"/>
    <w:tmpl w:val="8EEEE4F0"/>
    <w:lvl w:ilvl="0" w:tplc="1AC68308">
      <w:numFmt w:val="bullet"/>
      <w:lvlText w:val="•"/>
      <w:lvlJc w:val="left"/>
      <w:pPr>
        <w:ind w:left="720" w:hanging="720"/>
      </w:pPr>
      <w:rPr>
        <w:rFonts w:ascii="Times New Roman" w:eastAsiaTheme="minorHAnsi" w:hAnsi="Times New Roman"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nsid w:val="2FC84867"/>
    <w:multiLevelType w:val="hybridMultilevel"/>
    <w:tmpl w:val="DD78EE28"/>
    <w:lvl w:ilvl="0" w:tplc="58622188">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30211C0F"/>
    <w:multiLevelType w:val="hybridMultilevel"/>
    <w:tmpl w:val="330C9CE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nsid w:val="3AA171D8"/>
    <w:multiLevelType w:val="hybridMultilevel"/>
    <w:tmpl w:val="5EB6D22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nsid w:val="3EC84E46"/>
    <w:multiLevelType w:val="hybridMultilevel"/>
    <w:tmpl w:val="0414D11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nsid w:val="4985384F"/>
    <w:multiLevelType w:val="hybridMultilevel"/>
    <w:tmpl w:val="F02A1286"/>
    <w:lvl w:ilvl="0" w:tplc="1AC68308">
      <w:numFmt w:val="bullet"/>
      <w:lvlText w:val="•"/>
      <w:lvlJc w:val="left"/>
      <w:pPr>
        <w:ind w:left="72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4E3C21D8"/>
    <w:multiLevelType w:val="hybridMultilevel"/>
    <w:tmpl w:val="3A4A8F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533D02F5"/>
    <w:multiLevelType w:val="hybridMultilevel"/>
    <w:tmpl w:val="3B26B4E2"/>
    <w:lvl w:ilvl="0" w:tplc="1AC68308">
      <w:numFmt w:val="bullet"/>
      <w:lvlText w:val="•"/>
      <w:lvlJc w:val="left"/>
      <w:pPr>
        <w:ind w:left="72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5EDD17D9"/>
    <w:multiLevelType w:val="hybridMultilevel"/>
    <w:tmpl w:val="0B948164"/>
    <w:lvl w:ilvl="0" w:tplc="1AC68308">
      <w:numFmt w:val="bullet"/>
      <w:lvlText w:val="•"/>
      <w:lvlJc w:val="left"/>
      <w:pPr>
        <w:ind w:left="72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65DC69FC"/>
    <w:multiLevelType w:val="hybridMultilevel"/>
    <w:tmpl w:val="9CA02DF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nsid w:val="758F4032"/>
    <w:multiLevelType w:val="hybridMultilevel"/>
    <w:tmpl w:val="12AA5F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7AF14D9C"/>
    <w:multiLevelType w:val="hybridMultilevel"/>
    <w:tmpl w:val="40AC5D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6"/>
  </w:num>
  <w:num w:numId="2">
    <w:abstractNumId w:val="6"/>
  </w:num>
  <w:num w:numId="3">
    <w:abstractNumId w:val="2"/>
  </w:num>
  <w:num w:numId="4">
    <w:abstractNumId w:val="9"/>
  </w:num>
  <w:num w:numId="5">
    <w:abstractNumId w:val="11"/>
  </w:num>
  <w:num w:numId="6">
    <w:abstractNumId w:val="14"/>
  </w:num>
  <w:num w:numId="7">
    <w:abstractNumId w:val="15"/>
  </w:num>
  <w:num w:numId="8">
    <w:abstractNumId w:val="5"/>
  </w:num>
  <w:num w:numId="9">
    <w:abstractNumId w:val="10"/>
  </w:num>
  <w:num w:numId="10">
    <w:abstractNumId w:val="0"/>
  </w:num>
  <w:num w:numId="11">
    <w:abstractNumId w:val="12"/>
  </w:num>
  <w:num w:numId="12">
    <w:abstractNumId w:val="13"/>
  </w:num>
  <w:num w:numId="13">
    <w:abstractNumId w:val="3"/>
  </w:num>
  <w:num w:numId="14">
    <w:abstractNumId w:val="7"/>
  </w:num>
  <w:num w:numId="15">
    <w:abstractNumId w:val="1"/>
  </w:num>
  <w:num w:numId="16">
    <w:abstractNumId w:val="8"/>
  </w:num>
  <w:num w:numId="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52C0"/>
    <w:rsid w:val="00097E3D"/>
    <w:rsid w:val="00112D19"/>
    <w:rsid w:val="00116C36"/>
    <w:rsid w:val="00135680"/>
    <w:rsid w:val="001752C0"/>
    <w:rsid w:val="00244E0D"/>
    <w:rsid w:val="00251FAB"/>
    <w:rsid w:val="003B39F8"/>
    <w:rsid w:val="003D286C"/>
    <w:rsid w:val="00407FA5"/>
    <w:rsid w:val="004928BF"/>
    <w:rsid w:val="004D7767"/>
    <w:rsid w:val="00503B5C"/>
    <w:rsid w:val="00600209"/>
    <w:rsid w:val="00613551"/>
    <w:rsid w:val="00630C8D"/>
    <w:rsid w:val="006E209A"/>
    <w:rsid w:val="006F13C1"/>
    <w:rsid w:val="006F7EFC"/>
    <w:rsid w:val="0088220A"/>
    <w:rsid w:val="00891C34"/>
    <w:rsid w:val="008B3AF1"/>
    <w:rsid w:val="00900A19"/>
    <w:rsid w:val="00A72437"/>
    <w:rsid w:val="00AE2732"/>
    <w:rsid w:val="00B62C45"/>
    <w:rsid w:val="00B66890"/>
    <w:rsid w:val="00BB21ED"/>
    <w:rsid w:val="00BC369B"/>
    <w:rsid w:val="00BD2D50"/>
    <w:rsid w:val="00BD2D70"/>
    <w:rsid w:val="00C116A1"/>
    <w:rsid w:val="00C244B0"/>
    <w:rsid w:val="00C3673E"/>
    <w:rsid w:val="00CA6D82"/>
    <w:rsid w:val="00D1373D"/>
    <w:rsid w:val="00E64FCC"/>
    <w:rsid w:val="00F62726"/>
    <w:rsid w:val="00F94E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DEDA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752C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752C0"/>
    <w:pPr>
      <w:keepNext/>
      <w:keepLines/>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uiPriority w:val="9"/>
    <w:unhideWhenUsed/>
    <w:qFormat/>
    <w:rsid w:val="001752C0"/>
    <w:pPr>
      <w:keepNext/>
      <w:keepLines/>
      <w:spacing w:before="40" w:after="0"/>
      <w:outlineLvl w:val="1"/>
    </w:pPr>
    <w:rPr>
      <w:rFonts w:eastAsiaTheme="majorEastAsia" w:cstheme="majorBidi"/>
      <w:b/>
      <w:color w:val="0070C0"/>
      <w:sz w:val="28"/>
      <w:szCs w:val="26"/>
    </w:rPr>
  </w:style>
  <w:style w:type="paragraph" w:styleId="Heading3">
    <w:name w:val="heading 3"/>
    <w:basedOn w:val="Normal"/>
    <w:next w:val="Normal"/>
    <w:link w:val="Heading3Char"/>
    <w:uiPriority w:val="9"/>
    <w:unhideWhenUsed/>
    <w:qFormat/>
    <w:rsid w:val="001752C0"/>
    <w:pPr>
      <w:keepNext/>
      <w:keepLines/>
      <w:spacing w:before="40" w:after="0"/>
      <w:outlineLvl w:val="2"/>
    </w:pPr>
    <w:rPr>
      <w:rFonts w:ascii="Arial Black" w:eastAsiaTheme="majorEastAsia" w:hAnsi="Arial Black" w:cstheme="majorBidi"/>
      <w:b/>
      <w:color w:val="00B0F0"/>
      <w:sz w:val="2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52C0"/>
    <w:rPr>
      <w:rFonts w:ascii="Times New Roman" w:eastAsiaTheme="majorEastAsia" w:hAnsi="Times New Roman" w:cstheme="majorBidi"/>
      <w:b/>
      <w:color w:val="002060"/>
      <w:sz w:val="32"/>
      <w:szCs w:val="32"/>
    </w:rPr>
  </w:style>
  <w:style w:type="character" w:customStyle="1" w:styleId="Heading2Char">
    <w:name w:val="Heading 2 Char"/>
    <w:basedOn w:val="DefaultParagraphFont"/>
    <w:link w:val="Heading2"/>
    <w:uiPriority w:val="9"/>
    <w:rsid w:val="001752C0"/>
    <w:rPr>
      <w:rFonts w:ascii="Times New Roman" w:eastAsiaTheme="majorEastAsia" w:hAnsi="Times New Roman" w:cstheme="majorBidi"/>
      <w:b/>
      <w:color w:val="0070C0"/>
      <w:sz w:val="28"/>
      <w:szCs w:val="26"/>
    </w:rPr>
  </w:style>
  <w:style w:type="character" w:customStyle="1" w:styleId="Heading3Char">
    <w:name w:val="Heading 3 Char"/>
    <w:basedOn w:val="DefaultParagraphFont"/>
    <w:link w:val="Heading3"/>
    <w:uiPriority w:val="9"/>
    <w:rsid w:val="001752C0"/>
    <w:rPr>
      <w:rFonts w:ascii="Arial Black" w:eastAsiaTheme="majorEastAsia" w:hAnsi="Arial Black" w:cstheme="majorBidi"/>
      <w:b/>
      <w:color w:val="00B0F0"/>
      <w:sz w:val="20"/>
      <w:szCs w:val="24"/>
    </w:rPr>
  </w:style>
  <w:style w:type="paragraph" w:styleId="ListParagraph">
    <w:name w:val="List Paragraph"/>
    <w:basedOn w:val="Normal"/>
    <w:uiPriority w:val="34"/>
    <w:qFormat/>
    <w:rsid w:val="00630C8D"/>
    <w:pPr>
      <w:ind w:left="720"/>
      <w:contextualSpacing/>
    </w:pPr>
  </w:style>
  <w:style w:type="paragraph" w:styleId="TOCHeading">
    <w:name w:val="TOC Heading"/>
    <w:basedOn w:val="Heading1"/>
    <w:next w:val="Normal"/>
    <w:uiPriority w:val="39"/>
    <w:unhideWhenUsed/>
    <w:qFormat/>
    <w:rsid w:val="00E64FCC"/>
    <w:pPr>
      <w:spacing w:line="259" w:lineRule="auto"/>
      <w:jc w:val="left"/>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E64FCC"/>
    <w:pPr>
      <w:spacing w:after="100"/>
    </w:pPr>
  </w:style>
  <w:style w:type="paragraph" w:styleId="TOC2">
    <w:name w:val="toc 2"/>
    <w:basedOn w:val="Normal"/>
    <w:next w:val="Normal"/>
    <w:autoRedefine/>
    <w:uiPriority w:val="39"/>
    <w:unhideWhenUsed/>
    <w:rsid w:val="00E64FCC"/>
    <w:pPr>
      <w:spacing w:after="100"/>
      <w:ind w:left="240"/>
    </w:pPr>
  </w:style>
  <w:style w:type="paragraph" w:styleId="TOC3">
    <w:name w:val="toc 3"/>
    <w:basedOn w:val="Normal"/>
    <w:next w:val="Normal"/>
    <w:autoRedefine/>
    <w:uiPriority w:val="39"/>
    <w:unhideWhenUsed/>
    <w:rsid w:val="00E64FCC"/>
    <w:pPr>
      <w:spacing w:after="100"/>
      <w:ind w:left="480"/>
    </w:pPr>
  </w:style>
  <w:style w:type="character" w:styleId="Hyperlink">
    <w:name w:val="Hyperlink"/>
    <w:basedOn w:val="DefaultParagraphFont"/>
    <w:uiPriority w:val="99"/>
    <w:unhideWhenUsed/>
    <w:rsid w:val="00E64FCC"/>
    <w:rPr>
      <w:color w:val="0563C1" w:themeColor="hyperlink"/>
      <w:u w:val="single"/>
    </w:rPr>
  </w:style>
  <w:style w:type="table" w:styleId="TableGrid">
    <w:name w:val="Table Grid"/>
    <w:basedOn w:val="TableNormal"/>
    <w:uiPriority w:val="59"/>
    <w:rsid w:val="003B39F8"/>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3B39F8"/>
    <w:pPr>
      <w:spacing w:after="0" w:line="240" w:lineRule="auto"/>
      <w:jc w:val="both"/>
    </w:pPr>
    <w:rPr>
      <w:rFonts w:ascii="Times New Roman" w:hAnsi="Times New Roman"/>
      <w:kern w:val="0"/>
      <w:sz w:val="24"/>
      <w14:ligatures w14:val="none"/>
    </w:rPr>
  </w:style>
  <w:style w:type="paragraph" w:styleId="Header">
    <w:name w:val="header"/>
    <w:basedOn w:val="Normal"/>
    <w:link w:val="HeaderChar"/>
    <w:uiPriority w:val="99"/>
    <w:unhideWhenUsed/>
    <w:rsid w:val="00C116A1"/>
    <w:pPr>
      <w:tabs>
        <w:tab w:val="center" w:pos="4680"/>
        <w:tab w:val="right" w:pos="9360"/>
      </w:tabs>
      <w:spacing w:after="0" w:line="240" w:lineRule="auto"/>
    </w:pPr>
  </w:style>
  <w:style w:type="character" w:customStyle="1" w:styleId="HeaderChar">
    <w:name w:val="Header Char"/>
    <w:basedOn w:val="DefaultParagraphFont"/>
    <w:link w:val="Header"/>
    <w:uiPriority w:val="99"/>
    <w:rsid w:val="00C116A1"/>
    <w:rPr>
      <w:rFonts w:ascii="Times New Roman" w:hAnsi="Times New Roman"/>
      <w:sz w:val="24"/>
    </w:rPr>
  </w:style>
  <w:style w:type="paragraph" w:styleId="Footer">
    <w:name w:val="footer"/>
    <w:basedOn w:val="Normal"/>
    <w:link w:val="FooterChar"/>
    <w:uiPriority w:val="99"/>
    <w:unhideWhenUsed/>
    <w:rsid w:val="00C116A1"/>
    <w:pPr>
      <w:tabs>
        <w:tab w:val="center" w:pos="4680"/>
        <w:tab w:val="right" w:pos="9360"/>
      </w:tabs>
      <w:spacing w:after="0" w:line="240" w:lineRule="auto"/>
    </w:pPr>
  </w:style>
  <w:style w:type="character" w:customStyle="1" w:styleId="FooterChar">
    <w:name w:val="Footer Char"/>
    <w:basedOn w:val="DefaultParagraphFont"/>
    <w:link w:val="Footer"/>
    <w:uiPriority w:val="99"/>
    <w:rsid w:val="00C116A1"/>
    <w:rPr>
      <w:rFonts w:ascii="Times New Roman" w:hAnsi="Times New Roman"/>
      <w:sz w:val="24"/>
    </w:rPr>
  </w:style>
  <w:style w:type="paragraph" w:styleId="BalloonText">
    <w:name w:val="Balloon Text"/>
    <w:basedOn w:val="Normal"/>
    <w:link w:val="BalloonTextChar"/>
    <w:uiPriority w:val="99"/>
    <w:semiHidden/>
    <w:unhideWhenUsed/>
    <w:rsid w:val="00BD2D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2D50"/>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752C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752C0"/>
    <w:pPr>
      <w:keepNext/>
      <w:keepLines/>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uiPriority w:val="9"/>
    <w:unhideWhenUsed/>
    <w:qFormat/>
    <w:rsid w:val="001752C0"/>
    <w:pPr>
      <w:keepNext/>
      <w:keepLines/>
      <w:spacing w:before="40" w:after="0"/>
      <w:outlineLvl w:val="1"/>
    </w:pPr>
    <w:rPr>
      <w:rFonts w:eastAsiaTheme="majorEastAsia" w:cstheme="majorBidi"/>
      <w:b/>
      <w:color w:val="0070C0"/>
      <w:sz w:val="28"/>
      <w:szCs w:val="26"/>
    </w:rPr>
  </w:style>
  <w:style w:type="paragraph" w:styleId="Heading3">
    <w:name w:val="heading 3"/>
    <w:basedOn w:val="Normal"/>
    <w:next w:val="Normal"/>
    <w:link w:val="Heading3Char"/>
    <w:uiPriority w:val="9"/>
    <w:unhideWhenUsed/>
    <w:qFormat/>
    <w:rsid w:val="001752C0"/>
    <w:pPr>
      <w:keepNext/>
      <w:keepLines/>
      <w:spacing w:before="40" w:after="0"/>
      <w:outlineLvl w:val="2"/>
    </w:pPr>
    <w:rPr>
      <w:rFonts w:ascii="Arial Black" w:eastAsiaTheme="majorEastAsia" w:hAnsi="Arial Black" w:cstheme="majorBidi"/>
      <w:b/>
      <w:color w:val="00B0F0"/>
      <w:sz w:val="2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52C0"/>
    <w:rPr>
      <w:rFonts w:ascii="Times New Roman" w:eastAsiaTheme="majorEastAsia" w:hAnsi="Times New Roman" w:cstheme="majorBidi"/>
      <w:b/>
      <w:color w:val="002060"/>
      <w:sz w:val="32"/>
      <w:szCs w:val="32"/>
    </w:rPr>
  </w:style>
  <w:style w:type="character" w:customStyle="1" w:styleId="Heading2Char">
    <w:name w:val="Heading 2 Char"/>
    <w:basedOn w:val="DefaultParagraphFont"/>
    <w:link w:val="Heading2"/>
    <w:uiPriority w:val="9"/>
    <w:rsid w:val="001752C0"/>
    <w:rPr>
      <w:rFonts w:ascii="Times New Roman" w:eastAsiaTheme="majorEastAsia" w:hAnsi="Times New Roman" w:cstheme="majorBidi"/>
      <w:b/>
      <w:color w:val="0070C0"/>
      <w:sz w:val="28"/>
      <w:szCs w:val="26"/>
    </w:rPr>
  </w:style>
  <w:style w:type="character" w:customStyle="1" w:styleId="Heading3Char">
    <w:name w:val="Heading 3 Char"/>
    <w:basedOn w:val="DefaultParagraphFont"/>
    <w:link w:val="Heading3"/>
    <w:uiPriority w:val="9"/>
    <w:rsid w:val="001752C0"/>
    <w:rPr>
      <w:rFonts w:ascii="Arial Black" w:eastAsiaTheme="majorEastAsia" w:hAnsi="Arial Black" w:cstheme="majorBidi"/>
      <w:b/>
      <w:color w:val="00B0F0"/>
      <w:sz w:val="20"/>
      <w:szCs w:val="24"/>
    </w:rPr>
  </w:style>
  <w:style w:type="paragraph" w:styleId="ListParagraph">
    <w:name w:val="List Paragraph"/>
    <w:basedOn w:val="Normal"/>
    <w:uiPriority w:val="34"/>
    <w:qFormat/>
    <w:rsid w:val="00630C8D"/>
    <w:pPr>
      <w:ind w:left="720"/>
      <w:contextualSpacing/>
    </w:pPr>
  </w:style>
  <w:style w:type="paragraph" w:styleId="TOCHeading">
    <w:name w:val="TOC Heading"/>
    <w:basedOn w:val="Heading1"/>
    <w:next w:val="Normal"/>
    <w:uiPriority w:val="39"/>
    <w:unhideWhenUsed/>
    <w:qFormat/>
    <w:rsid w:val="00E64FCC"/>
    <w:pPr>
      <w:spacing w:line="259" w:lineRule="auto"/>
      <w:jc w:val="left"/>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E64FCC"/>
    <w:pPr>
      <w:spacing w:after="100"/>
    </w:pPr>
  </w:style>
  <w:style w:type="paragraph" w:styleId="TOC2">
    <w:name w:val="toc 2"/>
    <w:basedOn w:val="Normal"/>
    <w:next w:val="Normal"/>
    <w:autoRedefine/>
    <w:uiPriority w:val="39"/>
    <w:unhideWhenUsed/>
    <w:rsid w:val="00E64FCC"/>
    <w:pPr>
      <w:spacing w:after="100"/>
      <w:ind w:left="240"/>
    </w:pPr>
  </w:style>
  <w:style w:type="paragraph" w:styleId="TOC3">
    <w:name w:val="toc 3"/>
    <w:basedOn w:val="Normal"/>
    <w:next w:val="Normal"/>
    <w:autoRedefine/>
    <w:uiPriority w:val="39"/>
    <w:unhideWhenUsed/>
    <w:rsid w:val="00E64FCC"/>
    <w:pPr>
      <w:spacing w:after="100"/>
      <w:ind w:left="480"/>
    </w:pPr>
  </w:style>
  <w:style w:type="character" w:styleId="Hyperlink">
    <w:name w:val="Hyperlink"/>
    <w:basedOn w:val="DefaultParagraphFont"/>
    <w:uiPriority w:val="99"/>
    <w:unhideWhenUsed/>
    <w:rsid w:val="00E64FCC"/>
    <w:rPr>
      <w:color w:val="0563C1" w:themeColor="hyperlink"/>
      <w:u w:val="single"/>
    </w:rPr>
  </w:style>
  <w:style w:type="table" w:styleId="TableGrid">
    <w:name w:val="Table Grid"/>
    <w:basedOn w:val="TableNormal"/>
    <w:uiPriority w:val="59"/>
    <w:rsid w:val="003B39F8"/>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3B39F8"/>
    <w:pPr>
      <w:spacing w:after="0" w:line="240" w:lineRule="auto"/>
      <w:jc w:val="both"/>
    </w:pPr>
    <w:rPr>
      <w:rFonts w:ascii="Times New Roman" w:hAnsi="Times New Roman"/>
      <w:kern w:val="0"/>
      <w:sz w:val="24"/>
      <w14:ligatures w14:val="none"/>
    </w:rPr>
  </w:style>
  <w:style w:type="paragraph" w:styleId="Header">
    <w:name w:val="header"/>
    <w:basedOn w:val="Normal"/>
    <w:link w:val="HeaderChar"/>
    <w:uiPriority w:val="99"/>
    <w:unhideWhenUsed/>
    <w:rsid w:val="00C116A1"/>
    <w:pPr>
      <w:tabs>
        <w:tab w:val="center" w:pos="4680"/>
        <w:tab w:val="right" w:pos="9360"/>
      </w:tabs>
      <w:spacing w:after="0" w:line="240" w:lineRule="auto"/>
    </w:pPr>
  </w:style>
  <w:style w:type="character" w:customStyle="1" w:styleId="HeaderChar">
    <w:name w:val="Header Char"/>
    <w:basedOn w:val="DefaultParagraphFont"/>
    <w:link w:val="Header"/>
    <w:uiPriority w:val="99"/>
    <w:rsid w:val="00C116A1"/>
    <w:rPr>
      <w:rFonts w:ascii="Times New Roman" w:hAnsi="Times New Roman"/>
      <w:sz w:val="24"/>
    </w:rPr>
  </w:style>
  <w:style w:type="paragraph" w:styleId="Footer">
    <w:name w:val="footer"/>
    <w:basedOn w:val="Normal"/>
    <w:link w:val="FooterChar"/>
    <w:uiPriority w:val="99"/>
    <w:unhideWhenUsed/>
    <w:rsid w:val="00C116A1"/>
    <w:pPr>
      <w:tabs>
        <w:tab w:val="center" w:pos="4680"/>
        <w:tab w:val="right" w:pos="9360"/>
      </w:tabs>
      <w:spacing w:after="0" w:line="240" w:lineRule="auto"/>
    </w:pPr>
  </w:style>
  <w:style w:type="character" w:customStyle="1" w:styleId="FooterChar">
    <w:name w:val="Footer Char"/>
    <w:basedOn w:val="DefaultParagraphFont"/>
    <w:link w:val="Footer"/>
    <w:uiPriority w:val="99"/>
    <w:rsid w:val="00C116A1"/>
    <w:rPr>
      <w:rFonts w:ascii="Times New Roman" w:hAnsi="Times New Roman"/>
      <w:sz w:val="24"/>
    </w:rPr>
  </w:style>
  <w:style w:type="paragraph" w:styleId="BalloonText">
    <w:name w:val="Balloon Text"/>
    <w:basedOn w:val="Normal"/>
    <w:link w:val="BalloonTextChar"/>
    <w:uiPriority w:val="99"/>
    <w:semiHidden/>
    <w:unhideWhenUsed/>
    <w:rsid w:val="00BD2D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2D5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30FE55-6AD5-4796-9EB3-B520BDC286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3691</Words>
  <Characters>21044</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24686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Robayat Hasan</dc:creator>
  <cp:lastModifiedBy>Md. Abidur Rahman</cp:lastModifiedBy>
  <cp:revision>2</cp:revision>
  <dcterms:created xsi:type="dcterms:W3CDTF">2025-02-23T04:30:00Z</dcterms:created>
  <dcterms:modified xsi:type="dcterms:W3CDTF">2025-02-23T04:30:00Z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8ffe2b57-b16e-4be8-9324-a3655e902c91</vt:lpwstr>
  </property>
</Properties>
</file>