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E90EEB" w14:textId="77777777" w:rsidR="002D0CAD" w:rsidRDefault="002D0CAD" w:rsidP="002D0CAD">
      <w:r>
        <w:t>Module Title: Business Skills BMIH4001</w:t>
      </w:r>
    </w:p>
    <w:p w14:paraId="6CEE0A5C" w14:textId="77777777" w:rsidR="002D0CAD" w:rsidRDefault="002D0CAD" w:rsidP="002D0CAD"/>
    <w:p w14:paraId="03106615" w14:textId="77777777" w:rsidR="002D0CAD" w:rsidRDefault="002D0CAD" w:rsidP="002D0CAD">
      <w:r>
        <w:t>Student name: Taslima Begum Toma</w:t>
      </w:r>
    </w:p>
    <w:p w14:paraId="2728F472" w14:textId="77777777" w:rsidR="002D0CAD" w:rsidRDefault="002D0CAD" w:rsidP="002D0CAD"/>
    <w:p w14:paraId="69367176" w14:textId="2EB2DC5A" w:rsidR="002D0CAD" w:rsidRDefault="002D0CAD" w:rsidP="002D0CAD">
      <w:r>
        <w:t xml:space="preserve">Student </w:t>
      </w:r>
      <w:r>
        <w:t>ID: 2234853</w:t>
      </w:r>
    </w:p>
    <w:p w14:paraId="68ABA79D" w14:textId="77777777" w:rsidR="002D0CAD" w:rsidRDefault="002D0CAD" w:rsidP="002D0CAD"/>
    <w:p w14:paraId="1C4A1385" w14:textId="47EDFBCD" w:rsidR="002D0CAD" w:rsidRDefault="002D0CAD" w:rsidP="002D0CAD">
      <w:r>
        <w:t>Lecturer</w:t>
      </w:r>
      <w:r>
        <w:t>’</w:t>
      </w:r>
      <w:r>
        <w:t>s Name: Lan Zhang</w:t>
      </w:r>
    </w:p>
    <w:p w14:paraId="60DB94DB" w14:textId="77777777" w:rsidR="002D0CAD" w:rsidRDefault="002D0CAD" w:rsidP="002D0CAD"/>
    <w:p w14:paraId="62EA7098" w14:textId="77777777" w:rsidR="002D0CAD" w:rsidRDefault="002D0CAD" w:rsidP="002D0CAD">
      <w:r>
        <w:t>Contents</w:t>
      </w:r>
    </w:p>
    <w:p w14:paraId="56EE6BA8" w14:textId="5CEE6EB2" w:rsidR="002D0CAD" w:rsidRDefault="002D0CAD" w:rsidP="002D0CAD">
      <w:r>
        <w:t xml:space="preserve">Legal Issues- Fire Safety in the Hotel Industry </w:t>
      </w:r>
    </w:p>
    <w:p w14:paraId="4E58C0E0" w14:textId="6A15AF2E" w:rsidR="002D0CAD" w:rsidRDefault="002D0CAD" w:rsidP="002D0CAD">
      <w:r>
        <w:t xml:space="preserve">References </w:t>
      </w:r>
    </w:p>
    <w:p w14:paraId="3DEC2CF0" w14:textId="77777777" w:rsidR="002D0CAD" w:rsidRDefault="002D0CAD" w:rsidP="002D0CAD"/>
    <w:p w14:paraId="2884CBAE" w14:textId="77777777" w:rsidR="002D0CAD" w:rsidRDefault="002D0CAD" w:rsidP="002D0CAD">
      <w:r>
        <w:t>Legal Issues- Fire Safety in the Hotel Industry</w:t>
      </w:r>
    </w:p>
    <w:p w14:paraId="0986998C" w14:textId="77777777" w:rsidR="002D0CAD" w:rsidRDefault="002D0CAD" w:rsidP="002D0CAD">
      <w:r>
        <w:t>Fire safety refers to measures taken to lessen the impact of fires (Buchanan and Abu, 2017). Fire</w:t>
      </w:r>
    </w:p>
    <w:p w14:paraId="0BBD4057" w14:textId="77777777" w:rsidR="002D0CAD" w:rsidRDefault="002D0CAD" w:rsidP="002D0CAD">
      <w:r>
        <w:t xml:space="preserve">safety measures can either be proactive to prevent the start of a fire or reactive, to contain the </w:t>
      </w:r>
      <w:proofErr w:type="gramStart"/>
      <w:r>
        <w:t>fire</w:t>
      </w:r>
      <w:proofErr w:type="gramEnd"/>
    </w:p>
    <w:p w14:paraId="765A1116" w14:textId="77777777" w:rsidR="002D0CAD" w:rsidRDefault="002D0CAD" w:rsidP="002D0CAD">
      <w:r>
        <w:t xml:space="preserve">and minimize its damage. Fire is a significant threat to any company, but hotels, mainly, </w:t>
      </w:r>
      <w:proofErr w:type="gramStart"/>
      <w:r>
        <w:t>are</w:t>
      </w:r>
      <w:proofErr w:type="gramEnd"/>
    </w:p>
    <w:p w14:paraId="784E5DC5" w14:textId="77777777" w:rsidR="002D0CAD" w:rsidRDefault="002D0CAD" w:rsidP="002D0CAD">
      <w:r>
        <w:t xml:space="preserve">vulnerable since they may be full of guests at all hours of the day. The hotel business </w:t>
      </w:r>
      <w:proofErr w:type="gramStart"/>
      <w:r>
        <w:t>faces</w:t>
      </w:r>
      <w:proofErr w:type="gramEnd"/>
    </w:p>
    <w:p w14:paraId="7170343E" w14:textId="77777777" w:rsidR="002D0CAD" w:rsidRDefault="002D0CAD" w:rsidP="002D0CAD">
      <w:r>
        <w:t>numerous severe challenges regarding fire safety, prevention, and guest safety. In the United</w:t>
      </w:r>
    </w:p>
    <w:p w14:paraId="78911B17" w14:textId="77777777" w:rsidR="002D0CAD" w:rsidRDefault="002D0CAD" w:rsidP="002D0CAD">
      <w:r>
        <w:t xml:space="preserve">Kingdom, laws are in place to ensure fire safety. The Fire Safety Act of 2021 made it clear </w:t>
      </w:r>
      <w:proofErr w:type="gramStart"/>
      <w:r>
        <w:t>that</w:t>
      </w:r>
      <w:proofErr w:type="gramEnd"/>
    </w:p>
    <w:p w14:paraId="71C94933" w14:textId="77777777" w:rsidR="002D0CAD" w:rsidRDefault="002D0CAD" w:rsidP="002D0CAD">
      <w:r>
        <w:t xml:space="preserve">the FSO covers the outside walls, flat entrance doors, and building structure, all of which </w:t>
      </w:r>
      <w:proofErr w:type="gramStart"/>
      <w:r>
        <w:t>must</w:t>
      </w:r>
      <w:proofErr w:type="gramEnd"/>
    </w:p>
    <w:p w14:paraId="520A0F81" w14:textId="77777777" w:rsidR="002D0CAD" w:rsidRDefault="002D0CAD" w:rsidP="002D0CAD">
      <w:r>
        <w:t>be considered in fire risk assessments (Ward, 2022). The Regulatory Reform (Fire Safety) Order</w:t>
      </w:r>
    </w:p>
    <w:p w14:paraId="6701A9F1" w14:textId="77777777" w:rsidR="002D0CAD" w:rsidRDefault="002D0CAD" w:rsidP="002D0CAD">
      <w:r>
        <w:t>2005 is the current law in England and Wales. According to the law, a company must assign a</w:t>
      </w:r>
    </w:p>
    <w:p w14:paraId="45E179D6" w14:textId="77777777" w:rsidR="002D0CAD" w:rsidRDefault="002D0CAD" w:rsidP="002D0CAD">
      <w:r>
        <w:t>&amp;</w:t>
      </w:r>
      <w:proofErr w:type="spellStart"/>
      <w:proofErr w:type="gramStart"/>
      <w:r>
        <w:t>quot;responsible</w:t>
      </w:r>
      <w:proofErr w:type="spellEnd"/>
      <w:proofErr w:type="gramEnd"/>
      <w:r>
        <w:t xml:space="preserve"> </w:t>
      </w:r>
      <w:proofErr w:type="spellStart"/>
      <w:r>
        <w:t>person&amp;quot</w:t>
      </w:r>
      <w:proofErr w:type="spellEnd"/>
      <w:r>
        <w:t xml:space="preserve">; to oversee fire safety measures in the workplace. Hotels must follow </w:t>
      </w:r>
      <w:proofErr w:type="gramStart"/>
      <w:r>
        <w:t>local</w:t>
      </w:r>
      <w:proofErr w:type="gramEnd"/>
    </w:p>
    <w:p w14:paraId="760BE72C" w14:textId="77777777" w:rsidR="002D0CAD" w:rsidRDefault="002D0CAD" w:rsidP="002D0CAD">
      <w:r>
        <w:t>fire regulations and standards, but additional legal requirements for fire safety may exist. For</w:t>
      </w:r>
    </w:p>
    <w:p w14:paraId="41B07A6C" w14:textId="77777777" w:rsidR="002D0CAD" w:rsidRDefault="002D0CAD" w:rsidP="002D0CAD">
      <w:r>
        <w:t>instance, in the scenario of a fire, hotels may be required to have specialized insurance in place,</w:t>
      </w:r>
    </w:p>
    <w:p w14:paraId="2A554964" w14:textId="77777777" w:rsidR="002D0CAD" w:rsidRDefault="002D0CAD" w:rsidP="002D0CAD">
      <w:r>
        <w:t xml:space="preserve">such as liability and property insurance. The hotel industry must ensure that they adhere to </w:t>
      </w:r>
      <w:proofErr w:type="gramStart"/>
      <w:r>
        <w:t>local</w:t>
      </w:r>
      <w:proofErr w:type="gramEnd"/>
    </w:p>
    <w:p w14:paraId="24ED5819" w14:textId="77777777" w:rsidR="002D0CAD" w:rsidRDefault="002D0CAD" w:rsidP="002D0CAD">
      <w:r>
        <w:t>fire laws and standards to comply with the law, which frequently entails installing fire alarms,</w:t>
      </w:r>
    </w:p>
    <w:p w14:paraId="40597798" w14:textId="77777777" w:rsidR="002D0CAD" w:rsidRDefault="002D0CAD" w:rsidP="002D0CAD">
      <w:r>
        <w:t xml:space="preserve">sprinklers, fire exits, and lighting systems (Jonas, 2015). Hotels must also create and </w:t>
      </w:r>
      <w:proofErr w:type="gramStart"/>
      <w:r>
        <w:t>rehearse</w:t>
      </w:r>
      <w:proofErr w:type="gramEnd"/>
    </w:p>
    <w:p w14:paraId="434DEB1E" w14:textId="77777777" w:rsidR="002D0CAD" w:rsidRDefault="002D0CAD" w:rsidP="002D0CAD">
      <w:r>
        <w:t>fire evacuation plans and train their staff and visitors on fire safety procedures. Businesses must</w:t>
      </w:r>
    </w:p>
    <w:p w14:paraId="1F41C321" w14:textId="77777777" w:rsidR="002D0CAD" w:rsidRDefault="002D0CAD" w:rsidP="002D0CAD">
      <w:r>
        <w:t>ensure that their structures are built and kept in a way that reduces the risk of catastrophe. This</w:t>
      </w:r>
    </w:p>
    <w:p w14:paraId="38E78BAD" w14:textId="77777777" w:rsidR="002D0CAD" w:rsidRDefault="002D0CAD" w:rsidP="002D0CAD">
      <w:r>
        <w:lastRenderedPageBreak/>
        <w:t>may involve setting up fire-resistant materials and effectively maintaining electrical systems and</w:t>
      </w:r>
    </w:p>
    <w:p w14:paraId="25E638A7" w14:textId="77777777" w:rsidR="002D0CAD" w:rsidRDefault="002D0CAD" w:rsidP="002D0CAD">
      <w:r>
        <w:t>equipment. In addition to possible accidental death or injury, disobeying these regulatory</w:t>
      </w:r>
    </w:p>
    <w:p w14:paraId="0C18191E" w14:textId="77777777" w:rsidR="002D0CAD" w:rsidRDefault="002D0CAD" w:rsidP="002D0CAD">
      <w:r>
        <w:t>requirements may result in penalties, legal consequences, and reputational harm. They need to</w:t>
      </w:r>
    </w:p>
    <w:p w14:paraId="13883B17" w14:textId="77777777" w:rsidR="002D0CAD" w:rsidRDefault="002D0CAD" w:rsidP="002D0CAD">
      <w:r>
        <w:t>put fire safety measures first and collaborate closely with the local authorities to protect the</w:t>
      </w:r>
    </w:p>
    <w:p w14:paraId="6C4F94C1" w14:textId="77777777" w:rsidR="002D0CAD" w:rsidRDefault="002D0CAD" w:rsidP="002D0CAD">
      <w:r>
        <w:t xml:space="preserve">security of both their staff and visitors. A significant penalty may be imposed for violation of </w:t>
      </w:r>
      <w:proofErr w:type="gramStart"/>
      <w:r>
        <w:t>fire</w:t>
      </w:r>
      <w:proofErr w:type="gramEnd"/>
    </w:p>
    <w:p w14:paraId="440AA12E" w14:textId="77777777" w:rsidR="002D0CAD" w:rsidRDefault="002D0CAD" w:rsidP="002D0CAD">
      <w:r>
        <w:t>codes. Since the &amp;</w:t>
      </w:r>
      <w:proofErr w:type="spellStart"/>
      <w:proofErr w:type="gramStart"/>
      <w:r>
        <w:t>quot;responsible</w:t>
      </w:r>
      <w:proofErr w:type="spellEnd"/>
      <w:proofErr w:type="gramEnd"/>
      <w:r>
        <w:t xml:space="preserve"> </w:t>
      </w:r>
      <w:proofErr w:type="spellStart"/>
      <w:r>
        <w:t>person&amp;quot</w:t>
      </w:r>
      <w:proofErr w:type="spellEnd"/>
      <w:r>
        <w:t>; will be punished as an individual, not the business itself,</w:t>
      </w:r>
    </w:p>
    <w:p w14:paraId="66D63F4B" w14:textId="77777777" w:rsidR="002D0CAD" w:rsidRDefault="002D0CAD" w:rsidP="002D0CAD">
      <w:r>
        <w:t>the current fine for violating fire safety laws is limitless.</w:t>
      </w:r>
    </w:p>
    <w:p w14:paraId="44471B6E" w14:textId="77777777" w:rsidR="002D0CAD" w:rsidRDefault="002D0CAD" w:rsidP="002D0CAD">
      <w:r>
        <w:t>In conclusion, fire safety is a critical law area affecting the hotel industry. Therefore, businesses</w:t>
      </w:r>
    </w:p>
    <w:p w14:paraId="76F4161C" w14:textId="77777777" w:rsidR="002D0CAD" w:rsidRDefault="002D0CAD" w:rsidP="002D0CAD">
      <w:r>
        <w:t xml:space="preserve">should take preventative measures to ensure that their guests and staff are safe. This may </w:t>
      </w:r>
      <w:proofErr w:type="gramStart"/>
      <w:r>
        <w:t>involve</w:t>
      </w:r>
      <w:proofErr w:type="gramEnd"/>
    </w:p>
    <w:p w14:paraId="0D01377F" w14:textId="77777777" w:rsidR="002D0CAD" w:rsidRDefault="002D0CAD" w:rsidP="002D0CAD">
      <w:r>
        <w:t>installing fire safety equipment, establishing and rehearsing evacuation plans, teaching staff and</w:t>
      </w:r>
    </w:p>
    <w:p w14:paraId="02BAB86A" w14:textId="77777777" w:rsidR="002D0CAD" w:rsidRDefault="002D0CAD" w:rsidP="002D0CAD">
      <w:r>
        <w:t>guests, and regularly evaluating and upgrading fire safety rules and procedures (</w:t>
      </w:r>
      <w:proofErr w:type="spellStart"/>
      <w:r>
        <w:t>Wszendybył</w:t>
      </w:r>
      <w:proofErr w:type="spellEnd"/>
      <w:r>
        <w:t>-</w:t>
      </w:r>
    </w:p>
    <w:p w14:paraId="5041739A" w14:textId="77777777" w:rsidR="002D0CAD" w:rsidRDefault="002D0CAD" w:rsidP="002D0CAD">
      <w:proofErr w:type="spellStart"/>
      <w:r>
        <w:t>Skulska</w:t>
      </w:r>
      <w:proofErr w:type="spellEnd"/>
      <w:r>
        <w:t xml:space="preserve"> and </w:t>
      </w:r>
      <w:proofErr w:type="spellStart"/>
      <w:r>
        <w:t>Zawartka</w:t>
      </w:r>
      <w:proofErr w:type="spellEnd"/>
      <w:r>
        <w:t>, 2018).</w:t>
      </w:r>
    </w:p>
    <w:p w14:paraId="79FCC485" w14:textId="77777777" w:rsidR="002D0CAD" w:rsidRDefault="002D0CAD" w:rsidP="002D0CAD"/>
    <w:p w14:paraId="710C1089" w14:textId="77777777" w:rsidR="002D0CAD" w:rsidRDefault="002D0CAD" w:rsidP="002D0CAD">
      <w:r>
        <w:t>3</w:t>
      </w:r>
    </w:p>
    <w:p w14:paraId="76E33919" w14:textId="77777777" w:rsidR="002D0CAD" w:rsidRDefault="002D0CAD" w:rsidP="002D0CAD"/>
    <w:p w14:paraId="0612727D" w14:textId="77777777" w:rsidR="002D0CAD" w:rsidRDefault="002D0CAD" w:rsidP="002D0CAD">
      <w:r>
        <w:t>References</w:t>
      </w:r>
    </w:p>
    <w:p w14:paraId="0CBEE960" w14:textId="77777777" w:rsidR="002D0CAD" w:rsidRDefault="002D0CAD" w:rsidP="002D0CAD">
      <w:r>
        <w:t>Buchanan, A.H. and Abu, A.K., 2017. Structural design for fire safety. John Wiley &amp;amp; Sons.</w:t>
      </w:r>
    </w:p>
    <w:p w14:paraId="130BB1B0" w14:textId="77777777" w:rsidR="002D0CAD" w:rsidRDefault="002D0CAD" w:rsidP="002D0CAD">
      <w:r>
        <w:t>Ward, V.C., 2022. FIRE SAFETY LAW: A Practical Guide for Leaseholders, Building-owners</w:t>
      </w:r>
    </w:p>
    <w:p w14:paraId="42AC6E0D" w14:textId="77777777" w:rsidR="002D0CAD" w:rsidRDefault="002D0CAD" w:rsidP="002D0CAD">
      <w:r>
        <w:t>and Conveyancers. Taylor &amp;amp; Francis.</w:t>
      </w:r>
    </w:p>
    <w:p w14:paraId="6C06BCA4" w14:textId="77777777" w:rsidR="002D0CAD" w:rsidRDefault="002D0CAD" w:rsidP="002D0CAD">
      <w:r>
        <w:t>Jonas, A., 2015. Share and share dislike: The rise of Uber and Airbnb and how New York City</w:t>
      </w:r>
    </w:p>
    <w:p w14:paraId="597FCA33" w14:textId="77777777" w:rsidR="002D0CAD" w:rsidRDefault="002D0CAD" w:rsidP="002D0CAD">
      <w:r>
        <w:t>should play nice. JL &amp;amp; Pol&amp;#</w:t>
      </w:r>
      <w:proofErr w:type="gramStart"/>
      <w:r>
        <w:t>39;y</w:t>
      </w:r>
      <w:proofErr w:type="gramEnd"/>
      <w:r>
        <w:t>, 24, p.205.</w:t>
      </w:r>
    </w:p>
    <w:p w14:paraId="167CF2A7" w14:textId="77777777" w:rsidR="002D0CAD" w:rsidRDefault="002D0CAD" w:rsidP="002D0CAD">
      <w:proofErr w:type="spellStart"/>
      <w:r>
        <w:t>Wszendybył-Skulska</w:t>
      </w:r>
      <w:proofErr w:type="spellEnd"/>
      <w:r>
        <w:t xml:space="preserve">, E. and </w:t>
      </w:r>
      <w:proofErr w:type="spellStart"/>
      <w:r>
        <w:t>Zawartka</w:t>
      </w:r>
      <w:proofErr w:type="spellEnd"/>
      <w:r>
        <w:t>, M., 2018. Safety and security as the basic determinants</w:t>
      </w:r>
    </w:p>
    <w:p w14:paraId="117B4F8A" w14:textId="5275A844" w:rsidR="004E0517" w:rsidRDefault="002D0CAD" w:rsidP="002D0CAD">
      <w:r>
        <w:t>of quality of hotel services. European Journal of Service Management, 25(1).</w:t>
      </w:r>
    </w:p>
    <w:sectPr w:rsidR="004E05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CAD"/>
    <w:rsid w:val="002D0CAD"/>
    <w:rsid w:val="004E05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67E9F"/>
  <w15:chartTrackingRefBased/>
  <w15:docId w15:val="{9A29F747-C0FF-4305-AE40-289A4736E5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526</Words>
  <Characters>2999</Characters>
  <Application>Microsoft Office Word</Application>
  <DocSecurity>0</DocSecurity>
  <Lines>24</Lines>
  <Paragraphs>7</Paragraphs>
  <ScaleCrop>false</ScaleCrop>
  <Company/>
  <LinksUpToDate>false</LinksUpToDate>
  <CharactersWithSpaces>3518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Taslima Begum</dc:creator>
  <cp:keywords/>
  <dc:description/>
  <cp:lastModifiedBy>Taslima Begum</cp:lastModifiedBy>
  <cp:revision>1</cp:revision>
  <dcterms:created xsi:type="dcterms:W3CDTF">2023-02-21T00:13:00Z</dcterms:created>
  <dcterms:modified xsi:type="dcterms:W3CDTF">2023-02-21T00:17:00Z</dcterms:modified>
</cp:coreProperties>
</file>