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11C4D" w14:textId="77777777" w:rsidR="00EF5D23" w:rsidRDefault="00EF5D23" w:rsidP="00EF5D23">
      <w:pPr>
        <w:spacing w:line="276" w:lineRule="auto"/>
        <w:jc w:val="left"/>
        <w:rPr>
          <w:rFonts w:ascii="Arial" w:hAnsi="Arial" w:cs="Arial"/>
        </w:rPr>
      </w:pPr>
      <w:r>
        <w:rPr>
          <w:rFonts w:ascii="Arial" w:hAnsi="Arial" w:cs="Arial"/>
        </w:rPr>
        <w:t>Student Name: Bianca Beatrice Matal</w:t>
      </w:r>
    </w:p>
    <w:p w14:paraId="6F979760" w14:textId="77777777" w:rsidR="00EF5D23" w:rsidRDefault="00EF5D23" w:rsidP="00EF5D23">
      <w:pPr>
        <w:spacing w:line="276" w:lineRule="auto"/>
        <w:jc w:val="left"/>
        <w:rPr>
          <w:rFonts w:ascii="Arial" w:hAnsi="Arial" w:cs="Arial"/>
        </w:rPr>
      </w:pPr>
      <w:r>
        <w:rPr>
          <w:rFonts w:ascii="Arial" w:hAnsi="Arial" w:cs="Arial"/>
        </w:rPr>
        <w:t>Student ID: 2244785</w:t>
      </w:r>
    </w:p>
    <w:p w14:paraId="2597432D" w14:textId="77777777" w:rsidR="00EF5D23" w:rsidRDefault="00EF5D23" w:rsidP="00EF5D23">
      <w:pPr>
        <w:spacing w:line="276" w:lineRule="auto"/>
        <w:jc w:val="left"/>
        <w:rPr>
          <w:rFonts w:ascii="Arial" w:hAnsi="Arial" w:cs="Arial"/>
        </w:rPr>
      </w:pPr>
      <w:r>
        <w:rPr>
          <w:rFonts w:ascii="Arial" w:hAnsi="Arial" w:cs="Arial"/>
        </w:rPr>
        <w:t>Module Title: Food and Beverage Operation BMIH4002</w:t>
      </w:r>
    </w:p>
    <w:p w14:paraId="020C0F04" w14:textId="77777777" w:rsidR="00EF5D23" w:rsidRDefault="00EF5D23" w:rsidP="00EF5D23">
      <w:pPr>
        <w:spacing w:line="276" w:lineRule="auto"/>
        <w:jc w:val="center"/>
        <w:rPr>
          <w:rFonts w:ascii="Arial" w:hAnsi="Arial" w:cs="Arial"/>
        </w:rPr>
      </w:pPr>
    </w:p>
    <w:p w14:paraId="23A8C9AC" w14:textId="77777777" w:rsidR="00EF5D23" w:rsidRDefault="00EF5D23" w:rsidP="00EF5D23">
      <w:pPr>
        <w:spacing w:line="276" w:lineRule="auto"/>
        <w:jc w:val="center"/>
        <w:rPr>
          <w:rFonts w:ascii="Arial" w:hAnsi="Arial" w:cs="Arial"/>
        </w:rPr>
      </w:pPr>
    </w:p>
    <w:p w14:paraId="1D4D8E53" w14:textId="77777777" w:rsidR="00EF5D23" w:rsidRDefault="00EF5D23" w:rsidP="00EF5D23">
      <w:pPr>
        <w:spacing w:line="276" w:lineRule="auto"/>
        <w:jc w:val="center"/>
        <w:rPr>
          <w:rFonts w:ascii="Arial" w:hAnsi="Arial" w:cs="Arial"/>
        </w:rPr>
      </w:pPr>
    </w:p>
    <w:p w14:paraId="4359D188" w14:textId="77777777" w:rsidR="00EF5D23" w:rsidRDefault="00EF5D23" w:rsidP="00EF5D23">
      <w:pPr>
        <w:spacing w:line="276" w:lineRule="auto"/>
        <w:jc w:val="center"/>
        <w:rPr>
          <w:rFonts w:ascii="Arial" w:hAnsi="Arial" w:cs="Arial"/>
        </w:rPr>
      </w:pPr>
    </w:p>
    <w:p w14:paraId="67C81DE7" w14:textId="77777777" w:rsidR="00EF5D23" w:rsidRDefault="00EF5D23" w:rsidP="00EF5D23">
      <w:pPr>
        <w:tabs>
          <w:tab w:val="left" w:pos="5302"/>
        </w:tabs>
        <w:spacing w:line="276" w:lineRule="auto"/>
        <w:jc w:val="left"/>
        <w:rPr>
          <w:rFonts w:ascii="Arial" w:hAnsi="Arial" w:cs="Arial"/>
        </w:rPr>
      </w:pPr>
      <w:r>
        <w:rPr>
          <w:rFonts w:ascii="Arial" w:hAnsi="Arial" w:cs="Arial"/>
        </w:rPr>
        <w:tab/>
      </w:r>
    </w:p>
    <w:p w14:paraId="03301C69" w14:textId="77777777" w:rsidR="00EF5D23" w:rsidRDefault="00EF5D23" w:rsidP="00EF5D23">
      <w:pPr>
        <w:tabs>
          <w:tab w:val="left" w:pos="5302"/>
        </w:tabs>
        <w:spacing w:line="276" w:lineRule="auto"/>
        <w:jc w:val="left"/>
        <w:rPr>
          <w:rFonts w:ascii="Arial" w:hAnsi="Arial" w:cs="Arial"/>
        </w:rPr>
      </w:pPr>
    </w:p>
    <w:p w14:paraId="67BE946D" w14:textId="77777777" w:rsidR="00EF5D23" w:rsidRDefault="00EF5D23" w:rsidP="00EF5D23">
      <w:pPr>
        <w:tabs>
          <w:tab w:val="left" w:pos="5302"/>
        </w:tabs>
        <w:spacing w:line="276" w:lineRule="auto"/>
        <w:jc w:val="left"/>
        <w:rPr>
          <w:rFonts w:ascii="Arial" w:hAnsi="Arial" w:cs="Arial"/>
        </w:rPr>
      </w:pPr>
    </w:p>
    <w:p w14:paraId="584AC49D" w14:textId="20743CFA" w:rsidR="004D6D4E" w:rsidRPr="0046368E" w:rsidRDefault="00EF5D23" w:rsidP="0046368E">
      <w:pPr>
        <w:spacing w:line="276" w:lineRule="auto"/>
        <w:jc w:val="center"/>
        <w:rPr>
          <w:rFonts w:ascii="Arial" w:eastAsiaTheme="majorEastAsia" w:hAnsi="Arial" w:cs="Arial"/>
          <w:b/>
          <w:bCs/>
          <w:sz w:val="28"/>
          <w:szCs w:val="28"/>
        </w:rPr>
      </w:pPr>
      <w:r w:rsidRPr="00032136">
        <w:rPr>
          <w:rFonts w:ascii="Arial" w:hAnsi="Arial" w:cs="Arial"/>
          <w:b/>
          <w:bCs/>
          <w:sz w:val="48"/>
          <w:szCs w:val="48"/>
        </w:rPr>
        <w:t>MENU ENGINEERING</w:t>
      </w:r>
      <w:r w:rsidRPr="00E13E66">
        <w:rPr>
          <w:rFonts w:ascii="Arial" w:hAnsi="Arial" w:cs="Arial"/>
        </w:rPr>
        <w:t xml:space="preserve"> </w:t>
      </w:r>
      <w:r w:rsidR="004D6D4E" w:rsidRPr="00E13E66">
        <w:rPr>
          <w:rFonts w:ascii="Arial" w:hAnsi="Arial" w:cs="Arial"/>
        </w:rPr>
        <w:br w:type="page"/>
      </w:r>
    </w:p>
    <w:p w14:paraId="7C18FE23" w14:textId="77777777" w:rsidR="004C4582" w:rsidRPr="00B520B6" w:rsidRDefault="000349A5" w:rsidP="0029055A">
      <w:pPr>
        <w:pStyle w:val="Heading2"/>
        <w:rPr>
          <w:rFonts w:ascii="Arial" w:hAnsi="Arial" w:cs="Arial"/>
          <w:b/>
          <w:bCs w:val="0"/>
          <w:color w:val="000000" w:themeColor="text1"/>
          <w:szCs w:val="24"/>
        </w:rPr>
      </w:pPr>
      <w:r w:rsidRPr="00B520B6">
        <w:rPr>
          <w:rFonts w:ascii="Arial" w:hAnsi="Arial" w:cs="Arial"/>
          <w:b/>
          <w:bCs w:val="0"/>
          <w:color w:val="000000" w:themeColor="text1"/>
          <w:szCs w:val="24"/>
        </w:rPr>
        <w:lastRenderedPageBreak/>
        <w:t>Restaurant Concept</w:t>
      </w:r>
      <w:r w:rsidR="005E3363" w:rsidRPr="00B520B6">
        <w:rPr>
          <w:rFonts w:ascii="Arial" w:hAnsi="Arial" w:cs="Arial"/>
          <w:b/>
          <w:bCs w:val="0"/>
          <w:color w:val="000000" w:themeColor="text1"/>
          <w:szCs w:val="24"/>
        </w:rPr>
        <w:t xml:space="preserve"> </w:t>
      </w:r>
    </w:p>
    <w:p w14:paraId="769AAC84" w14:textId="26BA83FB" w:rsidR="00FC6DC3" w:rsidRPr="00C16C6A" w:rsidRDefault="00FC1566" w:rsidP="0029055A">
      <w:pPr>
        <w:rPr>
          <w:rFonts w:ascii="Arial" w:hAnsi="Arial" w:cs="Arial"/>
          <w:color w:val="000000" w:themeColor="text1"/>
          <w:szCs w:val="24"/>
        </w:rPr>
      </w:pPr>
      <w:r w:rsidRPr="00EF5D23">
        <w:rPr>
          <w:rFonts w:ascii="Arial" w:hAnsi="Arial" w:cs="Arial"/>
          <w:color w:val="000000" w:themeColor="text1"/>
          <w:szCs w:val="24"/>
        </w:rPr>
        <w:t>Trinity house hotel</w:t>
      </w:r>
      <w:r w:rsidR="006D1B4B" w:rsidRPr="00EF5D23">
        <w:rPr>
          <w:rFonts w:ascii="Arial" w:hAnsi="Arial" w:cs="Arial"/>
          <w:color w:val="000000" w:themeColor="text1"/>
          <w:szCs w:val="24"/>
        </w:rPr>
        <w:t xml:space="preserve"> is a </w:t>
      </w:r>
      <w:r w:rsidR="00AD0121" w:rsidRPr="00EF5D23">
        <w:rPr>
          <w:rFonts w:ascii="Arial" w:hAnsi="Arial" w:cs="Arial"/>
          <w:color w:val="000000" w:themeColor="text1"/>
          <w:szCs w:val="24"/>
        </w:rPr>
        <w:t>well</w:t>
      </w:r>
      <w:r w:rsidR="00C9577C">
        <w:rPr>
          <w:rFonts w:ascii="Arial" w:hAnsi="Arial" w:cs="Arial"/>
          <w:color w:val="000000" w:themeColor="text1"/>
          <w:szCs w:val="24"/>
        </w:rPr>
        <w:t>-</w:t>
      </w:r>
      <w:r w:rsidR="00AD0121" w:rsidRPr="00EF5D23">
        <w:rPr>
          <w:rFonts w:ascii="Arial" w:hAnsi="Arial" w:cs="Arial"/>
          <w:color w:val="000000" w:themeColor="text1"/>
          <w:szCs w:val="24"/>
        </w:rPr>
        <w:t>known</w:t>
      </w:r>
      <w:r w:rsidR="006D1B4B" w:rsidRPr="00EF5D23">
        <w:rPr>
          <w:rFonts w:ascii="Arial" w:hAnsi="Arial" w:cs="Arial"/>
          <w:color w:val="000000" w:themeColor="text1"/>
          <w:szCs w:val="24"/>
        </w:rPr>
        <w:t xml:space="preserve"> hotel chain that is situated in </w:t>
      </w:r>
      <w:r w:rsidRPr="00EF5D23">
        <w:rPr>
          <w:rFonts w:ascii="Arial" w:hAnsi="Arial" w:cs="Arial"/>
          <w:color w:val="000000" w:themeColor="text1"/>
          <w:szCs w:val="24"/>
        </w:rPr>
        <w:t>London,</w:t>
      </w:r>
      <w:r w:rsidR="006D1B4B" w:rsidRPr="00EF5D23">
        <w:rPr>
          <w:rFonts w:ascii="Arial" w:hAnsi="Arial" w:cs="Arial"/>
          <w:color w:val="000000" w:themeColor="text1"/>
          <w:szCs w:val="24"/>
        </w:rPr>
        <w:t xml:space="preserve"> </w:t>
      </w:r>
      <w:r w:rsidR="005F3BBB" w:rsidRPr="00EF5D23">
        <w:rPr>
          <w:rFonts w:ascii="Arial" w:hAnsi="Arial" w:cs="Arial"/>
          <w:color w:val="000000" w:themeColor="text1"/>
          <w:szCs w:val="24"/>
        </w:rPr>
        <w:t>United</w:t>
      </w:r>
      <w:r w:rsidR="006D1B4B" w:rsidRPr="00EF5D23">
        <w:rPr>
          <w:rFonts w:ascii="Arial" w:hAnsi="Arial" w:cs="Arial"/>
          <w:color w:val="000000" w:themeColor="text1"/>
          <w:szCs w:val="24"/>
        </w:rPr>
        <w:t xml:space="preserve"> </w:t>
      </w:r>
      <w:r w:rsidR="005F3BBB" w:rsidRPr="00EF5D23">
        <w:rPr>
          <w:rFonts w:ascii="Arial" w:hAnsi="Arial" w:cs="Arial"/>
          <w:color w:val="000000" w:themeColor="text1"/>
          <w:szCs w:val="24"/>
        </w:rPr>
        <w:t xml:space="preserve">Kingdom. The hotel chain is counted among the best </w:t>
      </w:r>
      <w:proofErr w:type="gramStart"/>
      <w:r w:rsidR="005F3BBB" w:rsidRPr="00EF5D23">
        <w:rPr>
          <w:rFonts w:ascii="Arial" w:hAnsi="Arial" w:cs="Arial"/>
          <w:color w:val="000000" w:themeColor="text1"/>
          <w:szCs w:val="24"/>
        </w:rPr>
        <w:t>four star</w:t>
      </w:r>
      <w:proofErr w:type="gramEnd"/>
      <w:r w:rsidR="005F3BBB" w:rsidRPr="00EF5D23">
        <w:rPr>
          <w:rFonts w:ascii="Arial" w:hAnsi="Arial" w:cs="Arial"/>
          <w:color w:val="000000" w:themeColor="text1"/>
          <w:szCs w:val="24"/>
        </w:rPr>
        <w:t xml:space="preserve"> </w:t>
      </w:r>
      <w:r w:rsidR="00271159" w:rsidRPr="00EF5D23">
        <w:rPr>
          <w:rFonts w:ascii="Arial" w:hAnsi="Arial" w:cs="Arial"/>
          <w:color w:val="000000" w:themeColor="text1"/>
          <w:szCs w:val="24"/>
        </w:rPr>
        <w:t>hotel chain in United Kingdom</w:t>
      </w:r>
      <w:r w:rsidR="007752E2" w:rsidRPr="00EF5D23">
        <w:rPr>
          <w:rFonts w:ascii="Arial" w:hAnsi="Arial" w:cs="Arial"/>
          <w:color w:val="000000" w:themeColor="text1"/>
          <w:szCs w:val="24"/>
        </w:rPr>
        <w:t xml:space="preserve"> </w:t>
      </w:r>
      <w:r w:rsidR="007752E2" w:rsidRPr="00EF5D23">
        <w:rPr>
          <w:rFonts w:ascii="Arial" w:hAnsi="Arial" w:cs="Arial"/>
          <w:color w:val="000000" w:themeColor="text1"/>
          <w:szCs w:val="24"/>
          <w:shd w:val="clear" w:color="auto" w:fill="FFFFFF"/>
        </w:rPr>
        <w:t xml:space="preserve">(Rajput, and </w:t>
      </w:r>
      <w:proofErr w:type="spellStart"/>
      <w:r w:rsidR="007752E2" w:rsidRPr="00EF5D23">
        <w:rPr>
          <w:rFonts w:ascii="Arial" w:hAnsi="Arial" w:cs="Arial"/>
          <w:color w:val="000000" w:themeColor="text1"/>
          <w:szCs w:val="24"/>
          <w:shd w:val="clear" w:color="auto" w:fill="FFFFFF"/>
        </w:rPr>
        <w:t>Gahfoor</w:t>
      </w:r>
      <w:proofErr w:type="spellEnd"/>
      <w:r w:rsidR="007752E2" w:rsidRPr="00EF5D23">
        <w:rPr>
          <w:rFonts w:ascii="Arial" w:hAnsi="Arial" w:cs="Arial"/>
          <w:color w:val="000000" w:themeColor="text1"/>
          <w:szCs w:val="24"/>
          <w:shd w:val="clear" w:color="auto" w:fill="FFFFFF"/>
        </w:rPr>
        <w:t>, 2020)</w:t>
      </w:r>
      <w:r w:rsidR="00271159" w:rsidRPr="00EF5D23">
        <w:rPr>
          <w:rFonts w:ascii="Arial" w:hAnsi="Arial" w:cs="Arial"/>
          <w:color w:val="000000" w:themeColor="text1"/>
          <w:szCs w:val="24"/>
        </w:rPr>
        <w:t xml:space="preserve">. </w:t>
      </w:r>
    </w:p>
    <w:p w14:paraId="5B9C0E26" w14:textId="3E770229" w:rsidR="00B03D6B" w:rsidRPr="00FC6DC3" w:rsidRDefault="00090C8B" w:rsidP="0029055A">
      <w:pPr>
        <w:rPr>
          <w:rFonts w:ascii="Arial" w:hAnsi="Arial" w:cs="Arial"/>
          <w:bCs/>
          <w:color w:val="000000" w:themeColor="text1"/>
          <w:szCs w:val="24"/>
          <w:u w:val="single"/>
        </w:rPr>
      </w:pPr>
      <w:r w:rsidRPr="00EF5D23">
        <w:rPr>
          <w:rFonts w:ascii="Arial" w:hAnsi="Arial" w:cs="Arial"/>
          <w:color w:val="000000" w:themeColor="text1"/>
          <w:szCs w:val="24"/>
        </w:rPr>
        <w:t xml:space="preserve"> </w:t>
      </w:r>
      <w:r w:rsidR="006A3E7E" w:rsidRPr="00EF5D23">
        <w:rPr>
          <w:rFonts w:ascii="Arial" w:hAnsi="Arial" w:cs="Arial"/>
          <w:color w:val="000000" w:themeColor="text1"/>
          <w:szCs w:val="24"/>
        </w:rPr>
        <w:t xml:space="preserve">Trinity house </w:t>
      </w:r>
      <w:r w:rsidR="00CE47DC" w:rsidRPr="00EF5D23">
        <w:rPr>
          <w:rFonts w:ascii="Arial" w:hAnsi="Arial" w:cs="Arial"/>
          <w:color w:val="000000" w:themeColor="text1"/>
          <w:szCs w:val="24"/>
        </w:rPr>
        <w:t>hotel</w:t>
      </w:r>
      <w:r w:rsidRPr="00EF5D23">
        <w:rPr>
          <w:rFonts w:ascii="Arial" w:hAnsi="Arial" w:cs="Arial"/>
          <w:color w:val="000000" w:themeColor="text1"/>
          <w:szCs w:val="24"/>
        </w:rPr>
        <w:t xml:space="preserve"> </w:t>
      </w:r>
      <w:r w:rsidR="00CE47DC" w:rsidRPr="00EF5D23">
        <w:rPr>
          <w:rFonts w:ascii="Arial" w:hAnsi="Arial" w:cs="Arial"/>
          <w:color w:val="000000" w:themeColor="text1"/>
          <w:szCs w:val="24"/>
        </w:rPr>
        <w:t>chain is planning to develop a new restau</w:t>
      </w:r>
      <w:r w:rsidR="005C719B" w:rsidRPr="00EF5D23">
        <w:rPr>
          <w:rFonts w:ascii="Arial" w:hAnsi="Arial" w:cs="Arial"/>
          <w:color w:val="000000" w:themeColor="text1"/>
          <w:szCs w:val="24"/>
        </w:rPr>
        <w:t>rant with fresh and new concept</w:t>
      </w:r>
      <w:r w:rsidR="00146BED" w:rsidRPr="00EF5D23">
        <w:rPr>
          <w:rFonts w:ascii="Arial" w:hAnsi="Arial" w:cs="Arial"/>
          <w:color w:val="000000" w:themeColor="text1"/>
          <w:szCs w:val="24"/>
        </w:rPr>
        <w:t xml:space="preserve"> for its </w:t>
      </w:r>
      <w:r w:rsidR="00B03D6B" w:rsidRPr="00EF5D23">
        <w:rPr>
          <w:rFonts w:ascii="Arial" w:hAnsi="Arial" w:cs="Arial"/>
          <w:color w:val="000000" w:themeColor="text1"/>
          <w:szCs w:val="24"/>
        </w:rPr>
        <w:t>Blackhorse road</w:t>
      </w:r>
      <w:r w:rsidR="005C719B" w:rsidRPr="00EF5D23">
        <w:rPr>
          <w:rFonts w:ascii="Arial" w:hAnsi="Arial" w:cs="Arial"/>
          <w:color w:val="000000" w:themeColor="text1"/>
          <w:szCs w:val="24"/>
        </w:rPr>
        <w:t>,</w:t>
      </w:r>
      <w:r w:rsidR="00007B98" w:rsidRPr="00EF5D23">
        <w:rPr>
          <w:rFonts w:ascii="Arial" w:hAnsi="Arial" w:cs="Arial"/>
          <w:color w:val="000000" w:themeColor="text1"/>
          <w:szCs w:val="24"/>
        </w:rPr>
        <w:t xml:space="preserve"> London</w:t>
      </w:r>
      <w:r w:rsidR="005C719B" w:rsidRPr="00EF5D23">
        <w:rPr>
          <w:rFonts w:ascii="Arial" w:hAnsi="Arial" w:cs="Arial"/>
          <w:color w:val="000000" w:themeColor="text1"/>
          <w:szCs w:val="24"/>
        </w:rPr>
        <w:t xml:space="preserve"> that will </w:t>
      </w:r>
      <w:r w:rsidR="00233284" w:rsidRPr="00EF5D23">
        <w:rPr>
          <w:rFonts w:ascii="Arial" w:hAnsi="Arial" w:cs="Arial"/>
          <w:color w:val="000000" w:themeColor="text1"/>
          <w:szCs w:val="24"/>
        </w:rPr>
        <w:t>attract</w:t>
      </w:r>
      <w:r w:rsidR="005C719B" w:rsidRPr="00EF5D23">
        <w:rPr>
          <w:rFonts w:ascii="Arial" w:hAnsi="Arial" w:cs="Arial"/>
          <w:color w:val="000000" w:themeColor="text1"/>
          <w:szCs w:val="24"/>
        </w:rPr>
        <w:t xml:space="preserve"> </w:t>
      </w:r>
      <w:r w:rsidR="00233284" w:rsidRPr="00EF5D23">
        <w:rPr>
          <w:rFonts w:ascii="Arial" w:hAnsi="Arial" w:cs="Arial"/>
          <w:color w:val="000000" w:themeColor="text1"/>
          <w:szCs w:val="24"/>
        </w:rPr>
        <w:t>new and more customers towards the hotel and restaurant</w:t>
      </w:r>
      <w:r w:rsidR="001856DC" w:rsidRPr="00EF5D23">
        <w:rPr>
          <w:rFonts w:ascii="Arial" w:hAnsi="Arial" w:cs="Arial"/>
          <w:color w:val="000000" w:themeColor="text1"/>
          <w:szCs w:val="24"/>
        </w:rPr>
        <w:t>.</w:t>
      </w:r>
      <w:r w:rsidR="00E860BA" w:rsidRPr="00EF5D23">
        <w:rPr>
          <w:rFonts w:ascii="Arial" w:hAnsi="Arial" w:cs="Arial"/>
          <w:color w:val="000000" w:themeColor="text1"/>
          <w:szCs w:val="24"/>
          <w:shd w:val="clear" w:color="auto" w:fill="FFFFFF"/>
        </w:rPr>
        <w:t xml:space="preserve"> </w:t>
      </w:r>
    </w:p>
    <w:p w14:paraId="4A9CE35E" w14:textId="77777777" w:rsidR="00007B98" w:rsidRPr="00EF5D23" w:rsidRDefault="00007B98" w:rsidP="0029055A">
      <w:pPr>
        <w:rPr>
          <w:rFonts w:ascii="Arial" w:hAnsi="Arial" w:cs="Arial"/>
          <w:color w:val="000000" w:themeColor="text1"/>
          <w:szCs w:val="24"/>
        </w:rPr>
      </w:pPr>
      <w:r w:rsidRPr="00EF5D23">
        <w:rPr>
          <w:rFonts w:ascii="Arial" w:hAnsi="Arial" w:cs="Arial"/>
          <w:color w:val="000000" w:themeColor="text1"/>
          <w:szCs w:val="24"/>
        </w:rPr>
        <w:t>This new restaurant will target the some of the high income individuals such locals who is the citizen of Blackhorse road, London United Kingdom.</w:t>
      </w:r>
      <w:r w:rsidR="00456924" w:rsidRPr="00EF5D23">
        <w:rPr>
          <w:rFonts w:ascii="Arial" w:hAnsi="Arial" w:cs="Arial"/>
          <w:color w:val="000000" w:themeColor="text1"/>
          <w:szCs w:val="24"/>
        </w:rPr>
        <w:t xml:space="preserve"> Target audience will be the local residents of the city. It is seen that the target audience, i.e. local customers of UK often faces difficulties in finding the appropriate and authentic Japanese foods like Sushi, Ramen, Japanese curry and rice and many other authentic Japanese dishes.</w:t>
      </w:r>
    </w:p>
    <w:p w14:paraId="39858638" w14:textId="77777777" w:rsidR="00456924" w:rsidRPr="00EF5D23" w:rsidRDefault="00456924" w:rsidP="0029055A">
      <w:pPr>
        <w:rPr>
          <w:rFonts w:ascii="Arial" w:hAnsi="Arial" w:cs="Arial"/>
          <w:color w:val="000000" w:themeColor="text1"/>
          <w:szCs w:val="24"/>
        </w:rPr>
      </w:pPr>
      <w:r w:rsidRPr="00EF5D23">
        <w:rPr>
          <w:rFonts w:ascii="Arial" w:hAnsi="Arial" w:cs="Arial"/>
          <w:color w:val="000000" w:themeColor="text1"/>
          <w:szCs w:val="24"/>
        </w:rPr>
        <w:t xml:space="preserve">The reason behind the choice of menu is, the increasing popularity of Japanese food and culture in United Kingdom. According to the reports of Business reporter, (2023) Japanese cuisines are widely getting popular in UK. Reports from IBIS, (2023) also stated that Industry revenue of Japanese restaurants is increasing with a CAGR of 5% in the past five years. </w:t>
      </w:r>
    </w:p>
    <w:p w14:paraId="527AF3AD" w14:textId="74C6663C" w:rsidR="002A02CC" w:rsidRPr="00EF5D23" w:rsidRDefault="001856DC" w:rsidP="0029055A">
      <w:pPr>
        <w:rPr>
          <w:rFonts w:ascii="Arial" w:hAnsi="Arial" w:cs="Arial"/>
          <w:color w:val="000000" w:themeColor="text1"/>
          <w:szCs w:val="24"/>
        </w:rPr>
      </w:pPr>
      <w:r w:rsidRPr="00EF5D23">
        <w:rPr>
          <w:rFonts w:ascii="Arial" w:hAnsi="Arial" w:cs="Arial"/>
          <w:color w:val="000000" w:themeColor="text1"/>
          <w:szCs w:val="24"/>
        </w:rPr>
        <w:t xml:space="preserve"> </w:t>
      </w:r>
      <w:r w:rsidR="009E4329">
        <w:rPr>
          <w:rFonts w:ascii="Arial" w:hAnsi="Arial" w:cs="Arial"/>
          <w:color w:val="000000" w:themeColor="text1"/>
          <w:szCs w:val="24"/>
        </w:rPr>
        <w:t>I</w:t>
      </w:r>
      <w:r w:rsidRPr="00EF5D23">
        <w:rPr>
          <w:rFonts w:ascii="Arial" w:hAnsi="Arial" w:cs="Arial"/>
          <w:color w:val="000000" w:themeColor="text1"/>
          <w:szCs w:val="24"/>
        </w:rPr>
        <w:t>t is important for the hotel chain to launch an restaurant that have the unique concept so that it can help in inhabiting popularity of the business</w:t>
      </w:r>
      <w:r w:rsidRPr="00EF5D23">
        <w:rPr>
          <w:rFonts w:ascii="Arial" w:hAnsi="Arial" w:cs="Arial"/>
          <w:color w:val="000000" w:themeColor="text1"/>
          <w:szCs w:val="24"/>
          <w:shd w:val="clear" w:color="auto" w:fill="FFFFFF"/>
        </w:rPr>
        <w:t xml:space="preserve"> (Rincón-Gallardo Patiño, and et.al., 2020)</w:t>
      </w:r>
      <w:r w:rsidRPr="00EF5D23">
        <w:rPr>
          <w:rFonts w:ascii="Arial" w:hAnsi="Arial" w:cs="Arial"/>
          <w:color w:val="000000" w:themeColor="text1"/>
          <w:szCs w:val="24"/>
        </w:rPr>
        <w:t xml:space="preserve">. The new concept for the restaurant will be the Japanese restaurant. A menu will be prepared for the new restaurant of Hotel Trinity. The food that will be served in this new restaurant will be Japanese dishes and beverages. Overall, this concept and Menu of the restaurant will be fully based on the Japan, every food or menu item that will be served here will be the fusion of Japanese dishes with the hint of continental touch so that it can suit taste buds of UK citizens. </w:t>
      </w:r>
      <w:r w:rsidR="00D578CD" w:rsidRPr="00EF5D23">
        <w:rPr>
          <w:rFonts w:ascii="Arial" w:hAnsi="Arial" w:cs="Arial"/>
          <w:color w:val="000000" w:themeColor="text1"/>
          <w:szCs w:val="24"/>
        </w:rPr>
        <w:t>This will help the business to be more successful and capture more market share</w:t>
      </w:r>
      <w:r w:rsidRPr="00EF5D23">
        <w:rPr>
          <w:rFonts w:ascii="Arial" w:hAnsi="Arial" w:cs="Arial"/>
          <w:color w:val="000000" w:themeColor="text1"/>
          <w:szCs w:val="24"/>
          <w:shd w:val="clear" w:color="auto" w:fill="FFFFFF"/>
        </w:rPr>
        <w:t xml:space="preserve"> (</w:t>
      </w:r>
      <w:proofErr w:type="spellStart"/>
      <w:r w:rsidRPr="00EF5D23">
        <w:rPr>
          <w:rFonts w:ascii="Arial" w:hAnsi="Arial" w:cs="Arial"/>
          <w:color w:val="000000" w:themeColor="text1"/>
          <w:szCs w:val="24"/>
          <w:shd w:val="clear" w:color="auto" w:fill="FFFFFF"/>
        </w:rPr>
        <w:t>Hatjiathanassiadou</w:t>
      </w:r>
      <w:proofErr w:type="spellEnd"/>
      <w:r w:rsidRPr="00EF5D23">
        <w:rPr>
          <w:rFonts w:ascii="Arial" w:hAnsi="Arial" w:cs="Arial"/>
          <w:color w:val="000000" w:themeColor="text1"/>
          <w:szCs w:val="24"/>
          <w:shd w:val="clear" w:color="auto" w:fill="FFFFFF"/>
        </w:rPr>
        <w:t>, and et.al., 2019)</w:t>
      </w:r>
      <w:r w:rsidR="00D578CD" w:rsidRPr="00EF5D23">
        <w:rPr>
          <w:rFonts w:ascii="Arial" w:hAnsi="Arial" w:cs="Arial"/>
          <w:color w:val="000000" w:themeColor="text1"/>
          <w:szCs w:val="24"/>
        </w:rPr>
        <w:t xml:space="preserve">. </w:t>
      </w:r>
      <w:r w:rsidR="0081406E" w:rsidRPr="00EF5D23">
        <w:rPr>
          <w:rFonts w:ascii="Arial" w:hAnsi="Arial" w:cs="Arial"/>
          <w:color w:val="000000" w:themeColor="text1"/>
          <w:szCs w:val="24"/>
        </w:rPr>
        <w:t xml:space="preserve">It is analysed and identified that </w:t>
      </w:r>
      <w:r w:rsidR="00D35731" w:rsidRPr="00EF5D23">
        <w:rPr>
          <w:rFonts w:ascii="Arial" w:hAnsi="Arial" w:cs="Arial"/>
          <w:color w:val="000000" w:themeColor="text1"/>
          <w:szCs w:val="24"/>
        </w:rPr>
        <w:t xml:space="preserve">currently the hotel </w:t>
      </w:r>
      <w:r w:rsidR="00D729D6" w:rsidRPr="00EF5D23">
        <w:rPr>
          <w:rFonts w:ascii="Arial" w:hAnsi="Arial" w:cs="Arial"/>
          <w:color w:val="000000" w:themeColor="text1"/>
          <w:szCs w:val="24"/>
        </w:rPr>
        <w:t>chain</w:t>
      </w:r>
      <w:r w:rsidR="00D35731" w:rsidRPr="00EF5D23">
        <w:rPr>
          <w:rFonts w:ascii="Arial" w:hAnsi="Arial" w:cs="Arial"/>
          <w:color w:val="000000" w:themeColor="text1"/>
          <w:szCs w:val="24"/>
        </w:rPr>
        <w:t xml:space="preserve"> have the restaurant that only serves continental </w:t>
      </w:r>
      <w:r w:rsidR="00995AC5" w:rsidRPr="00EF5D23">
        <w:rPr>
          <w:rFonts w:ascii="Arial" w:hAnsi="Arial" w:cs="Arial"/>
          <w:color w:val="000000" w:themeColor="text1"/>
          <w:szCs w:val="24"/>
        </w:rPr>
        <w:t>food and beverages</w:t>
      </w:r>
      <w:r w:rsidR="007752E2" w:rsidRPr="00EF5D23">
        <w:rPr>
          <w:rFonts w:ascii="Arial" w:hAnsi="Arial" w:cs="Arial"/>
          <w:color w:val="000000" w:themeColor="text1"/>
          <w:szCs w:val="24"/>
        </w:rPr>
        <w:t xml:space="preserve"> </w:t>
      </w:r>
      <w:r w:rsidR="007752E2" w:rsidRPr="00EF5D23">
        <w:rPr>
          <w:rFonts w:ascii="Arial" w:hAnsi="Arial" w:cs="Arial"/>
          <w:color w:val="000000" w:themeColor="text1"/>
          <w:szCs w:val="24"/>
          <w:shd w:val="clear" w:color="auto" w:fill="FFFFFF"/>
        </w:rPr>
        <w:t>(</w:t>
      </w:r>
      <w:proofErr w:type="spellStart"/>
      <w:r w:rsidR="007752E2" w:rsidRPr="00EF5D23">
        <w:rPr>
          <w:rFonts w:ascii="Arial" w:hAnsi="Arial" w:cs="Arial"/>
          <w:color w:val="000000" w:themeColor="text1"/>
          <w:szCs w:val="24"/>
          <w:shd w:val="clear" w:color="auto" w:fill="FFFFFF"/>
        </w:rPr>
        <w:t>Olimovich</w:t>
      </w:r>
      <w:proofErr w:type="spellEnd"/>
      <w:r w:rsidR="007752E2" w:rsidRPr="00EF5D23">
        <w:rPr>
          <w:rFonts w:ascii="Arial" w:hAnsi="Arial" w:cs="Arial"/>
          <w:color w:val="000000" w:themeColor="text1"/>
          <w:szCs w:val="24"/>
          <w:shd w:val="clear" w:color="auto" w:fill="FFFFFF"/>
        </w:rPr>
        <w:t xml:space="preserve">, </w:t>
      </w:r>
      <w:proofErr w:type="spellStart"/>
      <w:r w:rsidR="007752E2" w:rsidRPr="00EF5D23">
        <w:rPr>
          <w:rFonts w:ascii="Arial" w:hAnsi="Arial" w:cs="Arial"/>
          <w:color w:val="000000" w:themeColor="text1"/>
          <w:szCs w:val="24"/>
          <w:shd w:val="clear" w:color="auto" w:fill="FFFFFF"/>
        </w:rPr>
        <w:t>Kudratovna</w:t>
      </w:r>
      <w:proofErr w:type="spellEnd"/>
      <w:r w:rsidR="007752E2" w:rsidRPr="00EF5D23">
        <w:rPr>
          <w:rFonts w:ascii="Arial" w:hAnsi="Arial" w:cs="Arial"/>
          <w:color w:val="000000" w:themeColor="text1"/>
          <w:szCs w:val="24"/>
          <w:shd w:val="clear" w:color="auto" w:fill="FFFFFF"/>
        </w:rPr>
        <w:t xml:space="preserve">, and </w:t>
      </w:r>
      <w:proofErr w:type="spellStart"/>
      <w:r w:rsidR="007752E2" w:rsidRPr="00EF5D23">
        <w:rPr>
          <w:rFonts w:ascii="Arial" w:hAnsi="Arial" w:cs="Arial"/>
          <w:color w:val="000000" w:themeColor="text1"/>
          <w:szCs w:val="24"/>
          <w:shd w:val="clear" w:color="auto" w:fill="FFFFFF"/>
        </w:rPr>
        <w:t>Sayfitdinovich</w:t>
      </w:r>
      <w:proofErr w:type="spellEnd"/>
      <w:r w:rsidR="007752E2" w:rsidRPr="00EF5D23">
        <w:rPr>
          <w:rFonts w:ascii="Arial" w:hAnsi="Arial" w:cs="Arial"/>
          <w:color w:val="000000" w:themeColor="text1"/>
          <w:szCs w:val="24"/>
          <w:shd w:val="clear" w:color="auto" w:fill="FFFFFF"/>
        </w:rPr>
        <w:t>, 2020)</w:t>
      </w:r>
      <w:r w:rsidR="00995AC5" w:rsidRPr="00EF5D23">
        <w:rPr>
          <w:rFonts w:ascii="Arial" w:hAnsi="Arial" w:cs="Arial"/>
          <w:color w:val="000000" w:themeColor="text1"/>
          <w:szCs w:val="24"/>
        </w:rPr>
        <w:t xml:space="preserve">. There are multiple restaurants present in the United Kingdom that serves only </w:t>
      </w:r>
      <w:r w:rsidR="00B24971" w:rsidRPr="00EF5D23">
        <w:rPr>
          <w:rFonts w:ascii="Arial" w:hAnsi="Arial" w:cs="Arial"/>
          <w:color w:val="000000" w:themeColor="text1"/>
          <w:szCs w:val="24"/>
        </w:rPr>
        <w:t>continental</w:t>
      </w:r>
      <w:r w:rsidR="00995AC5" w:rsidRPr="00EF5D23">
        <w:rPr>
          <w:rFonts w:ascii="Arial" w:hAnsi="Arial" w:cs="Arial"/>
          <w:color w:val="000000" w:themeColor="text1"/>
          <w:szCs w:val="24"/>
        </w:rPr>
        <w:t xml:space="preserve"> food. </w:t>
      </w:r>
      <w:r w:rsidR="004209A1" w:rsidRPr="00EF5D23">
        <w:rPr>
          <w:rFonts w:ascii="Arial" w:hAnsi="Arial" w:cs="Arial"/>
          <w:color w:val="000000" w:themeColor="text1"/>
          <w:szCs w:val="24"/>
        </w:rPr>
        <w:t xml:space="preserve">that </w:t>
      </w:r>
      <w:r w:rsidR="004209A1" w:rsidRPr="00EF5D23">
        <w:rPr>
          <w:rFonts w:ascii="Arial" w:hAnsi="Arial" w:cs="Arial"/>
          <w:color w:val="000000" w:themeColor="text1"/>
          <w:szCs w:val="24"/>
        </w:rPr>
        <w:lastRenderedPageBreak/>
        <w:t xml:space="preserve">enjoys </w:t>
      </w:r>
      <w:r w:rsidR="004470D9" w:rsidRPr="00EF5D23">
        <w:rPr>
          <w:rFonts w:ascii="Arial" w:hAnsi="Arial" w:cs="Arial"/>
          <w:color w:val="000000" w:themeColor="text1"/>
          <w:szCs w:val="24"/>
        </w:rPr>
        <w:t xml:space="preserve">Japanese and international food. </w:t>
      </w:r>
      <w:r w:rsidR="00D75B2A" w:rsidRPr="00EF5D23">
        <w:rPr>
          <w:rFonts w:ascii="Arial" w:hAnsi="Arial" w:cs="Arial"/>
          <w:color w:val="000000" w:themeColor="text1"/>
          <w:szCs w:val="24"/>
        </w:rPr>
        <w:t xml:space="preserve">The target </w:t>
      </w:r>
      <w:r w:rsidR="00AF6B5E" w:rsidRPr="00EF5D23">
        <w:rPr>
          <w:rFonts w:ascii="Arial" w:hAnsi="Arial" w:cs="Arial"/>
          <w:color w:val="000000" w:themeColor="text1"/>
          <w:szCs w:val="24"/>
        </w:rPr>
        <w:t>individuals’</w:t>
      </w:r>
      <w:r w:rsidR="00D75B2A" w:rsidRPr="00EF5D23">
        <w:rPr>
          <w:rFonts w:ascii="Arial" w:hAnsi="Arial" w:cs="Arial"/>
          <w:color w:val="000000" w:themeColor="text1"/>
          <w:szCs w:val="24"/>
        </w:rPr>
        <w:t xml:space="preserve"> age group is 21 to 45 years of any gender</w:t>
      </w:r>
      <w:r w:rsidR="00255042" w:rsidRPr="00EF5D23">
        <w:rPr>
          <w:rFonts w:ascii="Arial" w:hAnsi="Arial" w:cs="Arial"/>
          <w:color w:val="000000" w:themeColor="text1"/>
          <w:szCs w:val="24"/>
          <w:shd w:val="clear" w:color="auto" w:fill="FFFFFF"/>
        </w:rPr>
        <w:t xml:space="preserve"> </w:t>
      </w:r>
      <w:r w:rsidR="00043AF4" w:rsidRPr="00EF5D23">
        <w:rPr>
          <w:rFonts w:ascii="Arial" w:hAnsi="Arial" w:cs="Arial"/>
          <w:color w:val="000000" w:themeColor="text1"/>
          <w:szCs w:val="24"/>
          <w:shd w:val="clear" w:color="auto" w:fill="FFFFFF"/>
        </w:rPr>
        <w:t>(Yu, and Fu, 2020)</w:t>
      </w:r>
      <w:r w:rsidR="00D75B2A" w:rsidRPr="00EF5D23">
        <w:rPr>
          <w:rFonts w:ascii="Arial" w:hAnsi="Arial" w:cs="Arial"/>
          <w:color w:val="000000" w:themeColor="text1"/>
          <w:szCs w:val="24"/>
        </w:rPr>
        <w:t xml:space="preserve">. </w:t>
      </w:r>
      <w:r w:rsidR="00C82A29" w:rsidRPr="00EF5D23">
        <w:rPr>
          <w:rFonts w:ascii="Arial" w:hAnsi="Arial" w:cs="Arial"/>
          <w:color w:val="000000" w:themeColor="text1"/>
          <w:szCs w:val="24"/>
        </w:rPr>
        <w:t xml:space="preserve">The </w:t>
      </w:r>
      <w:r w:rsidR="00993A40" w:rsidRPr="00EF5D23">
        <w:rPr>
          <w:rFonts w:ascii="Arial" w:hAnsi="Arial" w:cs="Arial"/>
          <w:color w:val="000000" w:themeColor="text1"/>
          <w:szCs w:val="24"/>
        </w:rPr>
        <w:t>re</w:t>
      </w:r>
      <w:r w:rsidR="00524E58" w:rsidRPr="00EF5D23">
        <w:rPr>
          <w:rFonts w:ascii="Arial" w:hAnsi="Arial" w:cs="Arial"/>
          <w:color w:val="000000" w:themeColor="text1"/>
          <w:szCs w:val="24"/>
        </w:rPr>
        <w:t xml:space="preserve">ason behind choosing this </w:t>
      </w:r>
      <w:r w:rsidR="00B53851" w:rsidRPr="00EF5D23">
        <w:rPr>
          <w:rFonts w:ascii="Arial" w:hAnsi="Arial" w:cs="Arial"/>
          <w:color w:val="000000" w:themeColor="text1"/>
          <w:szCs w:val="24"/>
        </w:rPr>
        <w:t xml:space="preserve">target audience is, these individuals suits the </w:t>
      </w:r>
      <w:r w:rsidR="00A14396" w:rsidRPr="00EF5D23">
        <w:rPr>
          <w:rFonts w:ascii="Arial" w:hAnsi="Arial" w:cs="Arial"/>
          <w:color w:val="000000" w:themeColor="text1"/>
          <w:szCs w:val="24"/>
        </w:rPr>
        <w:t>standards</w:t>
      </w:r>
      <w:r w:rsidR="00B53851" w:rsidRPr="00EF5D23">
        <w:rPr>
          <w:rFonts w:ascii="Arial" w:hAnsi="Arial" w:cs="Arial"/>
          <w:color w:val="000000" w:themeColor="text1"/>
          <w:szCs w:val="24"/>
        </w:rPr>
        <w:t xml:space="preserve"> of </w:t>
      </w:r>
      <w:r w:rsidR="00A14396" w:rsidRPr="00EF5D23">
        <w:rPr>
          <w:rFonts w:ascii="Arial" w:hAnsi="Arial" w:cs="Arial"/>
          <w:color w:val="000000" w:themeColor="text1"/>
          <w:szCs w:val="24"/>
        </w:rPr>
        <w:t xml:space="preserve">restaurant and can easily afford the premium pricing charged by the restaurant. </w:t>
      </w:r>
      <w:r w:rsidR="00202593" w:rsidRPr="00EF5D23">
        <w:rPr>
          <w:rFonts w:ascii="Arial" w:hAnsi="Arial" w:cs="Arial"/>
          <w:color w:val="000000" w:themeColor="text1"/>
          <w:szCs w:val="24"/>
        </w:rPr>
        <w:t xml:space="preserve">Another reason is, individuals </w:t>
      </w:r>
      <w:r w:rsidR="00D81B82" w:rsidRPr="00EF5D23">
        <w:rPr>
          <w:rFonts w:ascii="Arial" w:hAnsi="Arial" w:cs="Arial"/>
          <w:color w:val="000000" w:themeColor="text1"/>
          <w:szCs w:val="24"/>
        </w:rPr>
        <w:t>from</w:t>
      </w:r>
      <w:r w:rsidR="00202593" w:rsidRPr="00EF5D23">
        <w:rPr>
          <w:rFonts w:ascii="Arial" w:hAnsi="Arial" w:cs="Arial"/>
          <w:color w:val="000000" w:themeColor="text1"/>
          <w:szCs w:val="24"/>
        </w:rPr>
        <w:t xml:space="preserve"> </w:t>
      </w:r>
      <w:r w:rsidR="00D81B82" w:rsidRPr="00EF5D23">
        <w:rPr>
          <w:rFonts w:ascii="Arial" w:hAnsi="Arial" w:cs="Arial"/>
          <w:color w:val="000000" w:themeColor="text1"/>
          <w:szCs w:val="24"/>
        </w:rPr>
        <w:t xml:space="preserve">this group are the individuals </w:t>
      </w:r>
      <w:r w:rsidR="00C454B4" w:rsidRPr="00EF5D23">
        <w:rPr>
          <w:rFonts w:ascii="Arial" w:hAnsi="Arial" w:cs="Arial"/>
          <w:color w:val="000000" w:themeColor="text1"/>
          <w:szCs w:val="24"/>
        </w:rPr>
        <w:t xml:space="preserve">who generally travel the world and likes international food. </w:t>
      </w:r>
    </w:p>
    <w:p w14:paraId="3061E63E" w14:textId="77777777" w:rsidR="00B520B6" w:rsidRDefault="00B520B6" w:rsidP="0029055A">
      <w:pPr>
        <w:pStyle w:val="Heading2"/>
        <w:rPr>
          <w:rFonts w:ascii="Arial" w:hAnsi="Arial" w:cs="Arial"/>
          <w:color w:val="000000" w:themeColor="text1"/>
          <w:szCs w:val="24"/>
        </w:rPr>
      </w:pPr>
    </w:p>
    <w:p w14:paraId="0E490DD9" w14:textId="47695EAD" w:rsidR="008B3D5C" w:rsidRPr="00B520B6" w:rsidRDefault="00091DAD" w:rsidP="0029055A">
      <w:pPr>
        <w:pStyle w:val="Heading2"/>
        <w:rPr>
          <w:rFonts w:ascii="Arial" w:hAnsi="Arial" w:cs="Arial"/>
          <w:b/>
          <w:bCs w:val="0"/>
          <w:color w:val="000000" w:themeColor="text1"/>
          <w:szCs w:val="24"/>
        </w:rPr>
      </w:pPr>
      <w:r w:rsidRPr="00B520B6">
        <w:rPr>
          <w:rFonts w:ascii="Arial" w:hAnsi="Arial" w:cs="Arial"/>
          <w:b/>
          <w:bCs w:val="0"/>
          <w:color w:val="000000" w:themeColor="text1"/>
          <w:szCs w:val="24"/>
        </w:rPr>
        <w:t>Menu Design</w:t>
      </w:r>
    </w:p>
    <w:p w14:paraId="07EA2AF9" w14:textId="2E7094EA" w:rsidR="0085029E" w:rsidRDefault="00D06243" w:rsidP="0029055A">
      <w:pPr>
        <w:rPr>
          <w:rFonts w:ascii="Arial" w:hAnsi="Arial" w:cs="Arial"/>
          <w:color w:val="000000" w:themeColor="text1"/>
          <w:szCs w:val="24"/>
        </w:rPr>
      </w:pPr>
      <w:r w:rsidRPr="00A46745">
        <w:rPr>
          <w:rFonts w:ascii="Arial" w:hAnsi="Arial" w:cs="Arial"/>
          <w:bCs/>
          <w:color w:val="000000" w:themeColor="text1"/>
          <w:szCs w:val="24"/>
        </w:rPr>
        <w:t>Menu Items</w:t>
      </w:r>
      <w:r w:rsidR="000840CE" w:rsidRPr="00A46745">
        <w:rPr>
          <w:rFonts w:ascii="Arial" w:hAnsi="Arial" w:cs="Arial"/>
          <w:bCs/>
          <w:color w:val="000000" w:themeColor="text1"/>
          <w:szCs w:val="24"/>
        </w:rPr>
        <w:t>:</w:t>
      </w:r>
      <w:r w:rsidR="000840CE" w:rsidRPr="00EF5D23">
        <w:rPr>
          <w:rFonts w:ascii="Arial" w:hAnsi="Arial" w:cs="Arial"/>
          <w:color w:val="000000" w:themeColor="text1"/>
          <w:szCs w:val="24"/>
        </w:rPr>
        <w:t xml:space="preserve"> </w:t>
      </w:r>
      <w:r w:rsidR="007876B8" w:rsidRPr="00EF5D23">
        <w:rPr>
          <w:rFonts w:ascii="Arial" w:hAnsi="Arial" w:cs="Arial"/>
          <w:color w:val="000000" w:themeColor="text1"/>
          <w:szCs w:val="24"/>
        </w:rPr>
        <w:t xml:space="preserve">For making an restaurant </w:t>
      </w:r>
      <w:r w:rsidR="000F73D7" w:rsidRPr="00EF5D23">
        <w:rPr>
          <w:rFonts w:ascii="Arial" w:hAnsi="Arial" w:cs="Arial"/>
          <w:color w:val="000000" w:themeColor="text1"/>
          <w:szCs w:val="24"/>
        </w:rPr>
        <w:t>successful</w:t>
      </w:r>
      <w:r w:rsidR="007876B8" w:rsidRPr="00EF5D23">
        <w:rPr>
          <w:rFonts w:ascii="Arial" w:hAnsi="Arial" w:cs="Arial"/>
          <w:color w:val="000000" w:themeColor="text1"/>
          <w:szCs w:val="24"/>
        </w:rPr>
        <w:t xml:space="preserve"> it is</w:t>
      </w:r>
      <w:r w:rsidR="000F73D7" w:rsidRPr="00EF5D23">
        <w:rPr>
          <w:rFonts w:ascii="Arial" w:hAnsi="Arial" w:cs="Arial"/>
          <w:color w:val="000000" w:themeColor="text1"/>
          <w:szCs w:val="24"/>
        </w:rPr>
        <w:t xml:space="preserve"> important for the restaurants to prepare a menu that will appeal every customers and </w:t>
      </w:r>
      <w:r w:rsidR="0085029E" w:rsidRPr="00EF5D23">
        <w:rPr>
          <w:rFonts w:ascii="Arial" w:hAnsi="Arial" w:cs="Arial"/>
          <w:color w:val="000000" w:themeColor="text1"/>
          <w:szCs w:val="24"/>
        </w:rPr>
        <w:t>is been prepared after considering various needs, allergies and taste of the target customers</w:t>
      </w:r>
      <w:r w:rsidR="00F96AA8" w:rsidRPr="00EF5D23">
        <w:rPr>
          <w:rFonts w:ascii="Arial" w:hAnsi="Arial" w:cs="Arial"/>
          <w:color w:val="000000" w:themeColor="text1"/>
          <w:szCs w:val="24"/>
          <w:shd w:val="clear" w:color="auto" w:fill="FFFFFF"/>
        </w:rPr>
        <w:t xml:space="preserve"> (Farrer, and et.al., 2019)</w:t>
      </w:r>
      <w:r w:rsidR="0085029E" w:rsidRPr="00EF5D23">
        <w:rPr>
          <w:rFonts w:ascii="Arial" w:hAnsi="Arial" w:cs="Arial"/>
          <w:color w:val="000000" w:themeColor="text1"/>
          <w:szCs w:val="24"/>
        </w:rPr>
        <w:t xml:space="preserve">. </w:t>
      </w:r>
    </w:p>
    <w:p w14:paraId="590B49AD" w14:textId="77777777" w:rsidR="00A36224" w:rsidRDefault="00A36224" w:rsidP="0029055A">
      <w:pPr>
        <w:rPr>
          <w:rFonts w:ascii="Arial" w:hAnsi="Arial" w:cs="Arial"/>
          <w:color w:val="000000" w:themeColor="text1"/>
          <w:szCs w:val="24"/>
        </w:rPr>
      </w:pPr>
    </w:p>
    <w:p w14:paraId="41C231BD" w14:textId="63E9D65F" w:rsidR="00110C19" w:rsidRPr="00EF5D23" w:rsidRDefault="004B228E" w:rsidP="0029055A">
      <w:pPr>
        <w:rPr>
          <w:rFonts w:ascii="Arial" w:hAnsi="Arial" w:cs="Arial"/>
          <w:color w:val="000000" w:themeColor="text1"/>
          <w:szCs w:val="24"/>
        </w:rPr>
      </w:pPr>
      <w:r w:rsidRPr="00EF5D23">
        <w:rPr>
          <w:rFonts w:ascii="Arial" w:hAnsi="Arial" w:cs="Arial"/>
          <w:b/>
          <w:noProof/>
          <w:color w:val="000000" w:themeColor="text1"/>
          <w:szCs w:val="24"/>
          <w:lang w:val="en-IN" w:eastAsia="en-IN"/>
        </w:rPr>
        <w:drawing>
          <wp:inline distT="0" distB="0" distL="0" distR="0" wp14:anchorId="30FEE978" wp14:editId="0F84FD02">
            <wp:extent cx="5943600" cy="4358005"/>
            <wp:effectExtent l="0" t="0" r="0" b="4445"/>
            <wp:docPr id="1" name="Picture 1" descr="A menu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enu on a blue background&#10;&#10;Description automatically generated"/>
                    <pic:cNvPicPr/>
                  </pic:nvPicPr>
                  <pic:blipFill>
                    <a:blip r:embed="rId8"/>
                    <a:stretch>
                      <a:fillRect/>
                    </a:stretch>
                  </pic:blipFill>
                  <pic:spPr>
                    <a:xfrm>
                      <a:off x="0" y="0"/>
                      <a:ext cx="5943600" cy="4358005"/>
                    </a:xfrm>
                    <a:prstGeom prst="rect">
                      <a:avLst/>
                    </a:prstGeom>
                  </pic:spPr>
                </pic:pic>
              </a:graphicData>
            </a:graphic>
          </wp:inline>
        </w:drawing>
      </w:r>
    </w:p>
    <w:p w14:paraId="3493AB2E" w14:textId="77777777" w:rsidR="00CB304A" w:rsidRPr="00EF5D23" w:rsidRDefault="006E0027" w:rsidP="0029055A">
      <w:pPr>
        <w:pStyle w:val="Heading1"/>
        <w:rPr>
          <w:rFonts w:ascii="Arial" w:hAnsi="Arial" w:cs="Arial"/>
          <w:color w:val="000000" w:themeColor="text1"/>
          <w:sz w:val="24"/>
          <w:szCs w:val="24"/>
        </w:rPr>
      </w:pPr>
      <w:r w:rsidRPr="00EF5D23">
        <w:rPr>
          <w:rFonts w:ascii="Arial" w:hAnsi="Arial" w:cs="Arial"/>
          <w:color w:val="000000" w:themeColor="text1"/>
          <w:sz w:val="24"/>
          <w:szCs w:val="24"/>
        </w:rPr>
        <w:lastRenderedPageBreak/>
        <w:t>REFERENCES</w:t>
      </w:r>
    </w:p>
    <w:p w14:paraId="201AC3DA" w14:textId="77777777" w:rsidR="00D60D75" w:rsidRPr="00EF5D23" w:rsidRDefault="00D60D75" w:rsidP="0029055A">
      <w:pPr>
        <w:rPr>
          <w:rFonts w:ascii="Arial" w:hAnsi="Arial" w:cs="Arial"/>
          <w:color w:val="000000" w:themeColor="text1"/>
          <w:szCs w:val="24"/>
          <w:u w:val="single"/>
        </w:rPr>
      </w:pPr>
      <w:r w:rsidRPr="00EF5D23">
        <w:rPr>
          <w:rFonts w:ascii="Arial" w:hAnsi="Arial" w:cs="Arial"/>
          <w:color w:val="000000" w:themeColor="text1"/>
          <w:szCs w:val="24"/>
          <w:u w:val="single"/>
        </w:rPr>
        <w:t>Books and Journals</w:t>
      </w:r>
    </w:p>
    <w:p w14:paraId="3DD84841" w14:textId="77777777" w:rsidR="00712F1E" w:rsidRPr="00EF5D23" w:rsidRDefault="00712F1E" w:rsidP="0029055A">
      <w:pPr>
        <w:ind w:left="851" w:hanging="851"/>
        <w:rPr>
          <w:rFonts w:ascii="Arial" w:hAnsi="Arial" w:cs="Arial"/>
          <w:color w:val="000000" w:themeColor="text1"/>
          <w:szCs w:val="24"/>
          <w:shd w:val="clear" w:color="auto" w:fill="FFFFFF"/>
        </w:rPr>
      </w:pPr>
      <w:r w:rsidRPr="00EF5D23">
        <w:rPr>
          <w:rFonts w:ascii="Arial" w:hAnsi="Arial" w:cs="Arial"/>
          <w:color w:val="000000" w:themeColor="text1"/>
          <w:szCs w:val="24"/>
          <w:shd w:val="clear" w:color="auto" w:fill="FFFFFF"/>
        </w:rPr>
        <w:t>Farrer, J. and Wang, C., (2021). Who owns a cuisine? The grassroots politics of Japanese food in Europe. </w:t>
      </w:r>
      <w:r w:rsidRPr="00EF5D23">
        <w:rPr>
          <w:rFonts w:ascii="Arial" w:hAnsi="Arial" w:cs="Arial"/>
          <w:i/>
          <w:iCs/>
          <w:color w:val="000000" w:themeColor="text1"/>
          <w:szCs w:val="24"/>
          <w:shd w:val="clear" w:color="auto" w:fill="FFFFFF"/>
        </w:rPr>
        <w:t>Asian Anthropology</w:t>
      </w:r>
      <w:r w:rsidRPr="00EF5D23">
        <w:rPr>
          <w:rFonts w:ascii="Arial" w:hAnsi="Arial" w:cs="Arial"/>
          <w:color w:val="000000" w:themeColor="text1"/>
          <w:szCs w:val="24"/>
          <w:shd w:val="clear" w:color="auto" w:fill="FFFFFF"/>
        </w:rPr>
        <w:t>. </w:t>
      </w:r>
      <w:r w:rsidRPr="00EF5D23">
        <w:rPr>
          <w:rFonts w:ascii="Arial" w:hAnsi="Arial" w:cs="Arial"/>
          <w:iCs/>
          <w:color w:val="000000" w:themeColor="text1"/>
          <w:szCs w:val="24"/>
          <w:shd w:val="clear" w:color="auto" w:fill="FFFFFF"/>
        </w:rPr>
        <w:t>20</w:t>
      </w:r>
      <w:r w:rsidRPr="00EF5D23">
        <w:rPr>
          <w:rFonts w:ascii="Arial" w:hAnsi="Arial" w:cs="Arial"/>
          <w:color w:val="000000" w:themeColor="text1"/>
          <w:szCs w:val="24"/>
          <w:shd w:val="clear" w:color="auto" w:fill="FFFFFF"/>
        </w:rPr>
        <w:t>(1). pp.12-29.</w:t>
      </w:r>
    </w:p>
    <w:p w14:paraId="2D58B916" w14:textId="77777777" w:rsidR="00712F1E" w:rsidRPr="00EF5D23" w:rsidRDefault="00712F1E" w:rsidP="0029055A">
      <w:pPr>
        <w:ind w:left="851" w:hanging="851"/>
        <w:rPr>
          <w:rFonts w:ascii="Arial" w:hAnsi="Arial" w:cs="Arial"/>
          <w:color w:val="000000" w:themeColor="text1"/>
          <w:szCs w:val="24"/>
          <w:shd w:val="clear" w:color="auto" w:fill="FFFFFF"/>
        </w:rPr>
      </w:pPr>
      <w:r w:rsidRPr="00EF5D23">
        <w:rPr>
          <w:rFonts w:ascii="Arial" w:hAnsi="Arial" w:cs="Arial"/>
          <w:color w:val="000000" w:themeColor="text1"/>
          <w:szCs w:val="24"/>
          <w:shd w:val="clear" w:color="auto" w:fill="FFFFFF"/>
        </w:rPr>
        <w:t>Farrer, J., and et.al., (2019). The multiple globalizations of Japanese cuisine. </w:t>
      </w:r>
      <w:r w:rsidRPr="00EF5D23">
        <w:rPr>
          <w:rFonts w:ascii="Arial" w:hAnsi="Arial" w:cs="Arial"/>
          <w:i/>
          <w:iCs/>
          <w:color w:val="000000" w:themeColor="text1"/>
          <w:szCs w:val="24"/>
          <w:shd w:val="clear" w:color="auto" w:fill="FFFFFF"/>
        </w:rPr>
        <w:t>Routledge Handbook of Food in Asia</w:t>
      </w:r>
      <w:r w:rsidRPr="00EF5D23">
        <w:rPr>
          <w:rFonts w:ascii="Arial" w:hAnsi="Arial" w:cs="Arial"/>
          <w:color w:val="000000" w:themeColor="text1"/>
          <w:szCs w:val="24"/>
          <w:shd w:val="clear" w:color="auto" w:fill="FFFFFF"/>
        </w:rPr>
        <w:t>.</w:t>
      </w:r>
    </w:p>
    <w:p w14:paraId="3FC141CE" w14:textId="77777777" w:rsidR="00712F1E" w:rsidRPr="00EF5D23" w:rsidRDefault="00712F1E" w:rsidP="0029055A">
      <w:pPr>
        <w:ind w:left="851" w:hanging="851"/>
        <w:rPr>
          <w:rFonts w:ascii="Arial" w:hAnsi="Arial" w:cs="Arial"/>
          <w:color w:val="000000" w:themeColor="text1"/>
          <w:szCs w:val="24"/>
          <w:shd w:val="clear" w:color="auto" w:fill="FFFFFF"/>
        </w:rPr>
      </w:pPr>
      <w:proofErr w:type="spellStart"/>
      <w:r w:rsidRPr="00EF5D23">
        <w:rPr>
          <w:rFonts w:ascii="Arial" w:hAnsi="Arial" w:cs="Arial"/>
          <w:color w:val="000000" w:themeColor="text1"/>
          <w:szCs w:val="24"/>
          <w:shd w:val="clear" w:color="auto" w:fill="FFFFFF"/>
        </w:rPr>
        <w:t>Hatjiathanassiadou</w:t>
      </w:r>
      <w:proofErr w:type="spellEnd"/>
      <w:r w:rsidRPr="00EF5D23">
        <w:rPr>
          <w:rFonts w:ascii="Arial" w:hAnsi="Arial" w:cs="Arial"/>
          <w:color w:val="000000" w:themeColor="text1"/>
          <w:szCs w:val="24"/>
          <w:shd w:val="clear" w:color="auto" w:fill="FFFFFF"/>
        </w:rPr>
        <w:t>, M., and et.al., (2019). Environmental impacts of university restaurant menus: A case study in Brazil. </w:t>
      </w:r>
      <w:r w:rsidRPr="00EF5D23">
        <w:rPr>
          <w:rFonts w:ascii="Arial" w:hAnsi="Arial" w:cs="Arial"/>
          <w:i/>
          <w:iCs/>
          <w:color w:val="000000" w:themeColor="text1"/>
          <w:szCs w:val="24"/>
          <w:shd w:val="clear" w:color="auto" w:fill="FFFFFF"/>
        </w:rPr>
        <w:t>Sustainability</w:t>
      </w:r>
      <w:r w:rsidRPr="00EF5D23">
        <w:rPr>
          <w:rFonts w:ascii="Arial" w:hAnsi="Arial" w:cs="Arial"/>
          <w:color w:val="000000" w:themeColor="text1"/>
          <w:szCs w:val="24"/>
          <w:shd w:val="clear" w:color="auto" w:fill="FFFFFF"/>
        </w:rPr>
        <w:t>. </w:t>
      </w:r>
      <w:r w:rsidRPr="00EF5D23">
        <w:rPr>
          <w:rFonts w:ascii="Arial" w:hAnsi="Arial" w:cs="Arial"/>
          <w:iCs/>
          <w:color w:val="000000" w:themeColor="text1"/>
          <w:szCs w:val="24"/>
          <w:shd w:val="clear" w:color="auto" w:fill="FFFFFF"/>
        </w:rPr>
        <w:t>11</w:t>
      </w:r>
      <w:r w:rsidRPr="00EF5D23">
        <w:rPr>
          <w:rFonts w:ascii="Arial" w:hAnsi="Arial" w:cs="Arial"/>
          <w:color w:val="000000" w:themeColor="text1"/>
          <w:szCs w:val="24"/>
          <w:shd w:val="clear" w:color="auto" w:fill="FFFFFF"/>
        </w:rPr>
        <w:t>(19). p.5157.</w:t>
      </w:r>
    </w:p>
    <w:p w14:paraId="74065A3E" w14:textId="77777777" w:rsidR="00712F1E" w:rsidRPr="00EF5D23" w:rsidRDefault="00712F1E" w:rsidP="0029055A">
      <w:pPr>
        <w:ind w:left="851" w:hanging="851"/>
        <w:rPr>
          <w:rFonts w:ascii="Arial" w:hAnsi="Arial" w:cs="Arial"/>
          <w:color w:val="000000" w:themeColor="text1"/>
          <w:szCs w:val="24"/>
          <w:shd w:val="clear" w:color="auto" w:fill="FFFFFF"/>
        </w:rPr>
      </w:pPr>
      <w:r w:rsidRPr="00EF5D23">
        <w:rPr>
          <w:rFonts w:ascii="Arial" w:hAnsi="Arial" w:cs="Arial"/>
          <w:color w:val="000000" w:themeColor="text1"/>
          <w:szCs w:val="24"/>
          <w:shd w:val="clear" w:color="auto" w:fill="FFFFFF"/>
        </w:rPr>
        <w:t xml:space="preserve">Jang, S.Y., </w:t>
      </w:r>
      <w:proofErr w:type="spellStart"/>
      <w:r w:rsidRPr="00EF5D23">
        <w:rPr>
          <w:rFonts w:ascii="Arial" w:hAnsi="Arial" w:cs="Arial"/>
          <w:color w:val="000000" w:themeColor="text1"/>
          <w:szCs w:val="24"/>
          <w:shd w:val="clear" w:color="auto" w:fill="FFFFFF"/>
        </w:rPr>
        <w:t>Chernbumroong</w:t>
      </w:r>
      <w:proofErr w:type="spellEnd"/>
      <w:r w:rsidRPr="00EF5D23">
        <w:rPr>
          <w:rFonts w:ascii="Arial" w:hAnsi="Arial" w:cs="Arial"/>
          <w:color w:val="000000" w:themeColor="text1"/>
          <w:szCs w:val="24"/>
          <w:shd w:val="clear" w:color="auto" w:fill="FFFFFF"/>
        </w:rPr>
        <w:t>, S. and Kim, Y.G., (2019). A cross cultural study regarding motivations for visiting ethnic restaurants. </w:t>
      </w:r>
      <w:r w:rsidRPr="00EF5D23">
        <w:rPr>
          <w:rFonts w:ascii="Arial" w:hAnsi="Arial" w:cs="Arial"/>
          <w:i/>
          <w:iCs/>
          <w:color w:val="000000" w:themeColor="text1"/>
          <w:szCs w:val="24"/>
          <w:shd w:val="clear" w:color="auto" w:fill="FFFFFF"/>
        </w:rPr>
        <w:t>Asia-Pacific Journal of Business</w:t>
      </w:r>
      <w:r w:rsidRPr="00EF5D23">
        <w:rPr>
          <w:rFonts w:ascii="Arial" w:hAnsi="Arial" w:cs="Arial"/>
          <w:color w:val="000000" w:themeColor="text1"/>
          <w:szCs w:val="24"/>
          <w:shd w:val="clear" w:color="auto" w:fill="FFFFFF"/>
        </w:rPr>
        <w:t>. </w:t>
      </w:r>
      <w:r w:rsidRPr="00EF5D23">
        <w:rPr>
          <w:rFonts w:ascii="Arial" w:hAnsi="Arial" w:cs="Arial"/>
          <w:iCs/>
          <w:color w:val="000000" w:themeColor="text1"/>
          <w:szCs w:val="24"/>
          <w:shd w:val="clear" w:color="auto" w:fill="FFFFFF"/>
        </w:rPr>
        <w:t>10</w:t>
      </w:r>
      <w:r w:rsidRPr="00EF5D23">
        <w:rPr>
          <w:rFonts w:ascii="Arial" w:hAnsi="Arial" w:cs="Arial"/>
          <w:color w:val="000000" w:themeColor="text1"/>
          <w:szCs w:val="24"/>
          <w:shd w:val="clear" w:color="auto" w:fill="FFFFFF"/>
        </w:rPr>
        <w:t>(1). pp.13-23.</w:t>
      </w:r>
    </w:p>
    <w:p w14:paraId="32C0F7A2" w14:textId="77777777" w:rsidR="00712F1E" w:rsidRPr="00EF5D23" w:rsidRDefault="00712F1E" w:rsidP="0029055A">
      <w:pPr>
        <w:ind w:left="851" w:hanging="851"/>
        <w:rPr>
          <w:rFonts w:ascii="Arial" w:hAnsi="Arial" w:cs="Arial"/>
          <w:color w:val="000000" w:themeColor="text1"/>
          <w:szCs w:val="24"/>
          <w:shd w:val="clear" w:color="auto" w:fill="FFFFFF"/>
        </w:rPr>
      </w:pPr>
      <w:proofErr w:type="spellStart"/>
      <w:r w:rsidRPr="00EF5D23">
        <w:rPr>
          <w:rFonts w:ascii="Arial" w:hAnsi="Arial" w:cs="Arial"/>
          <w:color w:val="000000" w:themeColor="text1"/>
          <w:szCs w:val="24"/>
          <w:shd w:val="clear" w:color="auto" w:fill="FFFFFF"/>
        </w:rPr>
        <w:t>Olimovich</w:t>
      </w:r>
      <w:proofErr w:type="spellEnd"/>
      <w:r w:rsidRPr="00EF5D23">
        <w:rPr>
          <w:rFonts w:ascii="Arial" w:hAnsi="Arial" w:cs="Arial"/>
          <w:color w:val="000000" w:themeColor="text1"/>
          <w:szCs w:val="24"/>
          <w:shd w:val="clear" w:color="auto" w:fill="FFFFFF"/>
        </w:rPr>
        <w:t xml:space="preserve">, D.I., </w:t>
      </w:r>
      <w:proofErr w:type="spellStart"/>
      <w:r w:rsidRPr="00EF5D23">
        <w:rPr>
          <w:rFonts w:ascii="Arial" w:hAnsi="Arial" w:cs="Arial"/>
          <w:color w:val="000000" w:themeColor="text1"/>
          <w:szCs w:val="24"/>
          <w:shd w:val="clear" w:color="auto" w:fill="FFFFFF"/>
        </w:rPr>
        <w:t>Kudratovna</w:t>
      </w:r>
      <w:proofErr w:type="spellEnd"/>
      <w:r w:rsidRPr="00EF5D23">
        <w:rPr>
          <w:rFonts w:ascii="Arial" w:hAnsi="Arial" w:cs="Arial"/>
          <w:color w:val="000000" w:themeColor="text1"/>
          <w:szCs w:val="24"/>
          <w:shd w:val="clear" w:color="auto" w:fill="FFFFFF"/>
        </w:rPr>
        <w:t xml:space="preserve">, F.S. and </w:t>
      </w:r>
      <w:proofErr w:type="spellStart"/>
      <w:r w:rsidRPr="00EF5D23">
        <w:rPr>
          <w:rFonts w:ascii="Arial" w:hAnsi="Arial" w:cs="Arial"/>
          <w:color w:val="000000" w:themeColor="text1"/>
          <w:szCs w:val="24"/>
          <w:shd w:val="clear" w:color="auto" w:fill="FFFFFF"/>
        </w:rPr>
        <w:t>Sayfitdinovich</w:t>
      </w:r>
      <w:proofErr w:type="spellEnd"/>
      <w:r w:rsidRPr="00EF5D23">
        <w:rPr>
          <w:rFonts w:ascii="Arial" w:hAnsi="Arial" w:cs="Arial"/>
          <w:color w:val="000000" w:themeColor="text1"/>
          <w:szCs w:val="24"/>
          <w:shd w:val="clear" w:color="auto" w:fill="FFFFFF"/>
        </w:rPr>
        <w:t>, I.B., (2020). The importance of marketing analysis for predicting the prospects of restaurants in Bukhara hotels. </w:t>
      </w:r>
      <w:r w:rsidRPr="00EF5D23">
        <w:rPr>
          <w:rFonts w:ascii="Arial" w:hAnsi="Arial" w:cs="Arial"/>
          <w:i/>
          <w:iCs/>
          <w:color w:val="000000" w:themeColor="text1"/>
          <w:szCs w:val="24"/>
          <w:shd w:val="clear" w:color="auto" w:fill="FFFFFF"/>
        </w:rPr>
        <w:t>Economics</w:t>
      </w:r>
      <w:r w:rsidRPr="00EF5D23">
        <w:rPr>
          <w:rFonts w:ascii="Arial" w:hAnsi="Arial" w:cs="Arial"/>
          <w:color w:val="000000" w:themeColor="text1"/>
          <w:szCs w:val="24"/>
          <w:shd w:val="clear" w:color="auto" w:fill="FFFFFF"/>
        </w:rPr>
        <w:t>, (1 (44)), pp.29-31.</w:t>
      </w:r>
    </w:p>
    <w:p w14:paraId="2FE8C61D" w14:textId="77777777" w:rsidR="00712F1E" w:rsidRPr="00EF5D23" w:rsidRDefault="00712F1E" w:rsidP="0029055A">
      <w:pPr>
        <w:ind w:left="851" w:hanging="851"/>
        <w:rPr>
          <w:rFonts w:ascii="Arial" w:hAnsi="Arial" w:cs="Arial"/>
          <w:color w:val="000000" w:themeColor="text1"/>
          <w:szCs w:val="24"/>
          <w:shd w:val="clear" w:color="auto" w:fill="FFFFFF"/>
        </w:rPr>
      </w:pPr>
      <w:r w:rsidRPr="00EF5D23">
        <w:rPr>
          <w:rFonts w:ascii="Arial" w:hAnsi="Arial" w:cs="Arial"/>
          <w:color w:val="000000" w:themeColor="text1"/>
          <w:szCs w:val="24"/>
          <w:shd w:val="clear" w:color="auto" w:fill="FFFFFF"/>
        </w:rPr>
        <w:t xml:space="preserve">Rajput, A. and </w:t>
      </w:r>
      <w:proofErr w:type="spellStart"/>
      <w:r w:rsidRPr="00EF5D23">
        <w:rPr>
          <w:rFonts w:ascii="Arial" w:hAnsi="Arial" w:cs="Arial"/>
          <w:color w:val="000000" w:themeColor="text1"/>
          <w:szCs w:val="24"/>
          <w:shd w:val="clear" w:color="auto" w:fill="FFFFFF"/>
        </w:rPr>
        <w:t>Gahfoor</w:t>
      </w:r>
      <w:proofErr w:type="spellEnd"/>
      <w:r w:rsidRPr="00EF5D23">
        <w:rPr>
          <w:rFonts w:ascii="Arial" w:hAnsi="Arial" w:cs="Arial"/>
          <w:color w:val="000000" w:themeColor="text1"/>
          <w:szCs w:val="24"/>
          <w:shd w:val="clear" w:color="auto" w:fill="FFFFFF"/>
        </w:rPr>
        <w:t>, R.Z., (2020). Satisfaction and revisit intentions at fast food restaurants. </w:t>
      </w:r>
      <w:r w:rsidRPr="00EF5D23">
        <w:rPr>
          <w:rFonts w:ascii="Arial" w:hAnsi="Arial" w:cs="Arial"/>
          <w:i/>
          <w:iCs/>
          <w:color w:val="000000" w:themeColor="text1"/>
          <w:szCs w:val="24"/>
          <w:shd w:val="clear" w:color="auto" w:fill="FFFFFF"/>
        </w:rPr>
        <w:t>Future Business Journal</w:t>
      </w:r>
      <w:r w:rsidRPr="00EF5D23">
        <w:rPr>
          <w:rFonts w:ascii="Arial" w:hAnsi="Arial" w:cs="Arial"/>
          <w:color w:val="000000" w:themeColor="text1"/>
          <w:szCs w:val="24"/>
          <w:shd w:val="clear" w:color="auto" w:fill="FFFFFF"/>
        </w:rPr>
        <w:t>. </w:t>
      </w:r>
      <w:r w:rsidRPr="00EF5D23">
        <w:rPr>
          <w:rFonts w:ascii="Arial" w:hAnsi="Arial" w:cs="Arial"/>
          <w:iCs/>
          <w:color w:val="000000" w:themeColor="text1"/>
          <w:szCs w:val="24"/>
          <w:shd w:val="clear" w:color="auto" w:fill="FFFFFF"/>
        </w:rPr>
        <w:t>6</w:t>
      </w:r>
      <w:r w:rsidRPr="00EF5D23">
        <w:rPr>
          <w:rFonts w:ascii="Arial" w:hAnsi="Arial" w:cs="Arial"/>
          <w:color w:val="000000" w:themeColor="text1"/>
          <w:szCs w:val="24"/>
          <w:shd w:val="clear" w:color="auto" w:fill="FFFFFF"/>
        </w:rPr>
        <w:t>. pp.1-12.</w:t>
      </w:r>
    </w:p>
    <w:p w14:paraId="10050C39" w14:textId="77777777" w:rsidR="00712F1E" w:rsidRDefault="00712F1E" w:rsidP="0029055A">
      <w:pPr>
        <w:ind w:left="851" w:hanging="851"/>
        <w:rPr>
          <w:rFonts w:ascii="Arial" w:hAnsi="Arial" w:cs="Arial"/>
          <w:color w:val="000000" w:themeColor="text1"/>
          <w:szCs w:val="24"/>
          <w:shd w:val="clear" w:color="auto" w:fill="FFFFFF"/>
        </w:rPr>
      </w:pPr>
      <w:r w:rsidRPr="00EF5D23">
        <w:rPr>
          <w:rFonts w:ascii="Arial" w:hAnsi="Arial" w:cs="Arial"/>
          <w:color w:val="000000" w:themeColor="text1"/>
          <w:szCs w:val="24"/>
          <w:shd w:val="clear" w:color="auto" w:fill="FFFFFF"/>
        </w:rPr>
        <w:t xml:space="preserve">Rincón-Gallardo Patiño, S., and et.al., (2020). Effects of menu </w:t>
      </w:r>
      <w:proofErr w:type="spellStart"/>
      <w:r w:rsidRPr="00EF5D23">
        <w:rPr>
          <w:rFonts w:ascii="Arial" w:hAnsi="Arial" w:cs="Arial"/>
          <w:color w:val="000000" w:themeColor="text1"/>
          <w:szCs w:val="24"/>
          <w:shd w:val="clear" w:color="auto" w:fill="FFFFFF"/>
        </w:rPr>
        <w:t>labeling</w:t>
      </w:r>
      <w:proofErr w:type="spellEnd"/>
      <w:r w:rsidRPr="00EF5D23">
        <w:rPr>
          <w:rFonts w:ascii="Arial" w:hAnsi="Arial" w:cs="Arial"/>
          <w:color w:val="000000" w:themeColor="text1"/>
          <w:szCs w:val="24"/>
          <w:shd w:val="clear" w:color="auto" w:fill="FFFFFF"/>
        </w:rPr>
        <w:t xml:space="preserve"> policies on transnational restaurant chains to promote a healthy diet: A scoping review to inform policy and research. </w:t>
      </w:r>
      <w:r w:rsidRPr="00EF5D23">
        <w:rPr>
          <w:rFonts w:ascii="Arial" w:hAnsi="Arial" w:cs="Arial"/>
          <w:i/>
          <w:iCs/>
          <w:color w:val="000000" w:themeColor="text1"/>
          <w:szCs w:val="24"/>
          <w:shd w:val="clear" w:color="auto" w:fill="FFFFFF"/>
        </w:rPr>
        <w:t>Nutrients</w:t>
      </w:r>
      <w:r w:rsidRPr="00EF5D23">
        <w:rPr>
          <w:rFonts w:ascii="Arial" w:hAnsi="Arial" w:cs="Arial"/>
          <w:color w:val="000000" w:themeColor="text1"/>
          <w:szCs w:val="24"/>
          <w:shd w:val="clear" w:color="auto" w:fill="FFFFFF"/>
        </w:rPr>
        <w:t>. </w:t>
      </w:r>
      <w:r w:rsidRPr="00EF5D23">
        <w:rPr>
          <w:rFonts w:ascii="Arial" w:hAnsi="Arial" w:cs="Arial"/>
          <w:iCs/>
          <w:color w:val="000000" w:themeColor="text1"/>
          <w:szCs w:val="24"/>
          <w:shd w:val="clear" w:color="auto" w:fill="FFFFFF"/>
        </w:rPr>
        <w:t>12</w:t>
      </w:r>
      <w:r w:rsidRPr="00EF5D23">
        <w:rPr>
          <w:rFonts w:ascii="Arial" w:hAnsi="Arial" w:cs="Arial"/>
          <w:color w:val="000000" w:themeColor="text1"/>
          <w:szCs w:val="24"/>
          <w:shd w:val="clear" w:color="auto" w:fill="FFFFFF"/>
        </w:rPr>
        <w:t>(6). p.1544.</w:t>
      </w:r>
    </w:p>
    <w:p w14:paraId="5A6493A9" w14:textId="77777777" w:rsidR="00712F1E" w:rsidRPr="00EF5D23" w:rsidRDefault="00712F1E" w:rsidP="0029055A">
      <w:pPr>
        <w:ind w:left="851" w:hanging="851"/>
        <w:rPr>
          <w:rFonts w:ascii="Arial" w:hAnsi="Arial" w:cs="Arial"/>
          <w:color w:val="000000" w:themeColor="text1"/>
          <w:szCs w:val="24"/>
          <w:shd w:val="clear" w:color="auto" w:fill="FFFFFF"/>
        </w:rPr>
      </w:pPr>
      <w:r w:rsidRPr="00EF5D23">
        <w:rPr>
          <w:rFonts w:ascii="Arial" w:hAnsi="Arial" w:cs="Arial"/>
          <w:color w:val="000000" w:themeColor="text1"/>
          <w:szCs w:val="24"/>
          <w:shd w:val="clear" w:color="auto" w:fill="FFFFFF"/>
        </w:rPr>
        <w:t>Yu, P. and Fu, M., (2020), November. TPJF: Machine Learning Based Intelligent Prediction of Preference for Japanese Food. In </w:t>
      </w:r>
      <w:r w:rsidRPr="00EF5D23">
        <w:rPr>
          <w:rFonts w:ascii="Arial" w:hAnsi="Arial" w:cs="Arial"/>
          <w:i/>
          <w:iCs/>
          <w:color w:val="000000" w:themeColor="text1"/>
          <w:szCs w:val="24"/>
          <w:shd w:val="clear" w:color="auto" w:fill="FFFFFF"/>
        </w:rPr>
        <w:t>Proceedings of the 4th International Conference on Advances in Image Processing</w:t>
      </w:r>
      <w:r w:rsidRPr="00EF5D23">
        <w:rPr>
          <w:rFonts w:ascii="Arial" w:hAnsi="Arial" w:cs="Arial"/>
          <w:color w:val="000000" w:themeColor="text1"/>
          <w:szCs w:val="24"/>
          <w:shd w:val="clear" w:color="auto" w:fill="FFFFFF"/>
        </w:rPr>
        <w:t> (pp. 158-162).</w:t>
      </w:r>
    </w:p>
    <w:p w14:paraId="5F8196EE" w14:textId="77777777" w:rsidR="00D81B9D" w:rsidRPr="00EF5D23" w:rsidRDefault="0098335D" w:rsidP="0029055A">
      <w:pPr>
        <w:ind w:left="851" w:hanging="851"/>
        <w:rPr>
          <w:rFonts w:ascii="Arial" w:hAnsi="Arial" w:cs="Arial"/>
          <w:color w:val="000000" w:themeColor="text1"/>
          <w:szCs w:val="24"/>
          <w:u w:val="single"/>
        </w:rPr>
      </w:pPr>
      <w:r w:rsidRPr="00EF5D23">
        <w:rPr>
          <w:rFonts w:ascii="Arial" w:hAnsi="Arial" w:cs="Arial"/>
          <w:color w:val="000000" w:themeColor="text1"/>
          <w:szCs w:val="24"/>
          <w:u w:val="single"/>
        </w:rPr>
        <w:t>Online</w:t>
      </w:r>
    </w:p>
    <w:p w14:paraId="09880ED1" w14:textId="77777777" w:rsidR="0098335D" w:rsidRPr="00EF5D23" w:rsidRDefault="001332DD" w:rsidP="0029055A">
      <w:pPr>
        <w:ind w:left="851" w:hanging="851"/>
        <w:rPr>
          <w:rFonts w:ascii="Arial" w:hAnsi="Arial" w:cs="Arial"/>
          <w:color w:val="000000" w:themeColor="text1"/>
          <w:szCs w:val="24"/>
        </w:rPr>
      </w:pPr>
      <w:r w:rsidRPr="00EF5D23">
        <w:rPr>
          <w:rFonts w:ascii="Arial" w:hAnsi="Arial" w:cs="Arial"/>
          <w:color w:val="000000" w:themeColor="text1"/>
          <w:szCs w:val="24"/>
        </w:rPr>
        <w:t>Business reporter</w:t>
      </w:r>
      <w:r w:rsidR="0098335D" w:rsidRPr="00EF5D23">
        <w:rPr>
          <w:rFonts w:ascii="Arial" w:hAnsi="Arial" w:cs="Arial"/>
          <w:color w:val="000000" w:themeColor="text1"/>
          <w:szCs w:val="24"/>
        </w:rPr>
        <w:t xml:space="preserve">, </w:t>
      </w:r>
      <w:r w:rsidRPr="00EF5D23">
        <w:rPr>
          <w:rFonts w:ascii="Arial" w:hAnsi="Arial" w:cs="Arial"/>
          <w:color w:val="000000" w:themeColor="text1"/>
          <w:szCs w:val="24"/>
        </w:rPr>
        <w:t>(</w:t>
      </w:r>
      <w:r w:rsidR="0098335D" w:rsidRPr="00EF5D23">
        <w:rPr>
          <w:rFonts w:ascii="Arial" w:hAnsi="Arial" w:cs="Arial"/>
          <w:color w:val="000000" w:themeColor="text1"/>
          <w:szCs w:val="24"/>
        </w:rPr>
        <w:t>2023</w:t>
      </w:r>
      <w:r w:rsidRPr="00EF5D23">
        <w:rPr>
          <w:rFonts w:ascii="Arial" w:hAnsi="Arial" w:cs="Arial"/>
          <w:color w:val="000000" w:themeColor="text1"/>
          <w:szCs w:val="24"/>
        </w:rPr>
        <w:t>)</w:t>
      </w:r>
      <w:r w:rsidR="0098335D" w:rsidRPr="00EF5D23">
        <w:rPr>
          <w:rFonts w:ascii="Arial" w:hAnsi="Arial" w:cs="Arial"/>
          <w:color w:val="000000" w:themeColor="text1"/>
          <w:szCs w:val="24"/>
        </w:rPr>
        <w:t xml:space="preserve">. </w:t>
      </w:r>
      <w:r w:rsidR="0098335D" w:rsidRPr="00EF5D23">
        <w:rPr>
          <w:rFonts w:ascii="Arial" w:hAnsi="Arial" w:cs="Arial"/>
          <w:i/>
          <w:color w:val="000000" w:themeColor="text1"/>
          <w:szCs w:val="24"/>
        </w:rPr>
        <w:t xml:space="preserve">Feeding the UK’s growing taste for Japanese cuisine, </w:t>
      </w:r>
      <w:r w:rsidR="0098335D" w:rsidRPr="00EF5D23">
        <w:rPr>
          <w:rFonts w:ascii="Arial" w:hAnsi="Arial" w:cs="Arial"/>
          <w:color w:val="000000" w:themeColor="text1"/>
          <w:szCs w:val="24"/>
        </w:rPr>
        <w:t>[Online] [Access Through] &lt; https://www.independent.co.uk/news/business/business-reporter/japan-supermarkets-food-cooking-sushi-b2372381.html&gt;</w:t>
      </w:r>
    </w:p>
    <w:p w14:paraId="43AD200C" w14:textId="77777777" w:rsidR="008C4685" w:rsidRPr="00EF5D23" w:rsidRDefault="008C4685" w:rsidP="0029055A">
      <w:pPr>
        <w:ind w:left="851" w:hanging="851"/>
        <w:rPr>
          <w:rFonts w:ascii="Arial" w:hAnsi="Arial" w:cs="Arial"/>
          <w:color w:val="000000" w:themeColor="text1"/>
          <w:szCs w:val="24"/>
        </w:rPr>
      </w:pPr>
      <w:r w:rsidRPr="00EF5D23">
        <w:rPr>
          <w:rFonts w:ascii="Arial" w:hAnsi="Arial" w:cs="Arial"/>
          <w:color w:val="000000" w:themeColor="text1"/>
          <w:szCs w:val="24"/>
        </w:rPr>
        <w:lastRenderedPageBreak/>
        <w:t xml:space="preserve">IBIS, (2023). </w:t>
      </w:r>
      <w:r w:rsidRPr="00EF5D23">
        <w:rPr>
          <w:rFonts w:ascii="Arial" w:hAnsi="Arial" w:cs="Arial"/>
          <w:i/>
          <w:color w:val="000000" w:themeColor="text1"/>
          <w:szCs w:val="24"/>
        </w:rPr>
        <w:t>Japanese &amp; Sushi Restaurants in the UK - Market Size, Industry Analysis, Trends and Forecasts (2023-2028).</w:t>
      </w:r>
      <w:r w:rsidRPr="00EF5D23">
        <w:rPr>
          <w:rFonts w:ascii="Arial" w:hAnsi="Arial" w:cs="Arial"/>
          <w:color w:val="000000" w:themeColor="text1"/>
          <w:szCs w:val="24"/>
        </w:rPr>
        <w:t xml:space="preserve"> [Online] [Access Through] &lt; https://www.ibisworld.com/united-kingdom/market-research-reports/japanese-sushi-restaurants-industry/&gt;</w:t>
      </w:r>
    </w:p>
    <w:p w14:paraId="63B34812" w14:textId="77777777" w:rsidR="0098335D" w:rsidRPr="00EF5D23" w:rsidRDefault="0098335D" w:rsidP="006C05D7">
      <w:pPr>
        <w:rPr>
          <w:rFonts w:ascii="Arial" w:hAnsi="Arial" w:cs="Arial"/>
          <w:color w:val="000000" w:themeColor="text1"/>
          <w:szCs w:val="24"/>
        </w:rPr>
      </w:pPr>
    </w:p>
    <w:sectPr w:rsidR="0098335D" w:rsidRPr="00EF5D23"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E4A34" w14:textId="77777777" w:rsidR="007870EE" w:rsidRDefault="007870EE" w:rsidP="00EC38AB">
      <w:pPr>
        <w:spacing w:after="0" w:line="240" w:lineRule="auto"/>
      </w:pPr>
      <w:r>
        <w:separator/>
      </w:r>
    </w:p>
  </w:endnote>
  <w:endnote w:type="continuationSeparator" w:id="0">
    <w:p w14:paraId="0D1C2C68" w14:textId="77777777" w:rsidR="007870EE" w:rsidRDefault="007870EE"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5B5F4" w14:textId="77777777" w:rsidR="007870EE" w:rsidRDefault="007870EE" w:rsidP="00EC38AB">
      <w:pPr>
        <w:spacing w:after="0" w:line="240" w:lineRule="auto"/>
      </w:pPr>
      <w:r>
        <w:separator/>
      </w:r>
    </w:p>
  </w:footnote>
  <w:footnote w:type="continuationSeparator" w:id="0">
    <w:p w14:paraId="6498CCBB" w14:textId="77777777" w:rsidR="007870EE" w:rsidRDefault="007870EE"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B06A01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854C1A"/>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644656C"/>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544137"/>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A273C3E"/>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F15FA7"/>
    <w:multiLevelType w:val="multilevel"/>
    <w:tmpl w:val="83BA1388"/>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88319AB"/>
    <w:multiLevelType w:val="multilevel"/>
    <w:tmpl w:val="BA5CF844"/>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9A4A6E"/>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198396010">
    <w:abstractNumId w:val="9"/>
  </w:num>
  <w:num w:numId="2" w16cid:durableId="1188064676">
    <w:abstractNumId w:val="3"/>
  </w:num>
  <w:num w:numId="3" w16cid:durableId="1640956752">
    <w:abstractNumId w:val="6"/>
  </w:num>
  <w:num w:numId="4" w16cid:durableId="1220021275">
    <w:abstractNumId w:val="1"/>
  </w:num>
  <w:num w:numId="5" w16cid:durableId="1448544504">
    <w:abstractNumId w:val="10"/>
  </w:num>
  <w:num w:numId="6" w16cid:durableId="1772316487">
    <w:abstractNumId w:val="2"/>
  </w:num>
  <w:num w:numId="7" w16cid:durableId="870847231">
    <w:abstractNumId w:val="5"/>
  </w:num>
  <w:num w:numId="8" w16cid:durableId="732507905">
    <w:abstractNumId w:val="4"/>
  </w:num>
  <w:num w:numId="9" w16cid:durableId="127625404">
    <w:abstractNumId w:val="7"/>
  </w:num>
  <w:num w:numId="10" w16cid:durableId="1033577608">
    <w:abstractNumId w:val="8"/>
  </w:num>
  <w:num w:numId="11" w16cid:durableId="1446120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3C7B"/>
    <w:rsid w:val="000059BB"/>
    <w:rsid w:val="00007B98"/>
    <w:rsid w:val="00012026"/>
    <w:rsid w:val="00012976"/>
    <w:rsid w:val="00012B62"/>
    <w:rsid w:val="00013A91"/>
    <w:rsid w:val="0001500C"/>
    <w:rsid w:val="000220CF"/>
    <w:rsid w:val="000257A5"/>
    <w:rsid w:val="00027185"/>
    <w:rsid w:val="00031CA1"/>
    <w:rsid w:val="000349A5"/>
    <w:rsid w:val="000366E0"/>
    <w:rsid w:val="00043AF4"/>
    <w:rsid w:val="00052F70"/>
    <w:rsid w:val="00053B40"/>
    <w:rsid w:val="0005712F"/>
    <w:rsid w:val="00063350"/>
    <w:rsid w:val="000721E7"/>
    <w:rsid w:val="0007654A"/>
    <w:rsid w:val="00076A25"/>
    <w:rsid w:val="00077C1D"/>
    <w:rsid w:val="00081B02"/>
    <w:rsid w:val="000840CE"/>
    <w:rsid w:val="000849C3"/>
    <w:rsid w:val="00090257"/>
    <w:rsid w:val="00090C8B"/>
    <w:rsid w:val="000916BA"/>
    <w:rsid w:val="00091DAD"/>
    <w:rsid w:val="00095C51"/>
    <w:rsid w:val="000B2A10"/>
    <w:rsid w:val="000B5BF5"/>
    <w:rsid w:val="000B616C"/>
    <w:rsid w:val="000B61FB"/>
    <w:rsid w:val="000C1C87"/>
    <w:rsid w:val="000C428A"/>
    <w:rsid w:val="000C4B03"/>
    <w:rsid w:val="000D0035"/>
    <w:rsid w:val="000D0136"/>
    <w:rsid w:val="000D3E59"/>
    <w:rsid w:val="000D5422"/>
    <w:rsid w:val="000D689A"/>
    <w:rsid w:val="000E0C59"/>
    <w:rsid w:val="000E0CE1"/>
    <w:rsid w:val="000E1ED3"/>
    <w:rsid w:val="000E479E"/>
    <w:rsid w:val="000E6AC1"/>
    <w:rsid w:val="000E748A"/>
    <w:rsid w:val="000E7E0E"/>
    <w:rsid w:val="000F040B"/>
    <w:rsid w:val="000F2A52"/>
    <w:rsid w:val="000F3073"/>
    <w:rsid w:val="000F3AD9"/>
    <w:rsid w:val="000F696A"/>
    <w:rsid w:val="000F73D7"/>
    <w:rsid w:val="0010217F"/>
    <w:rsid w:val="00104D91"/>
    <w:rsid w:val="00106BD8"/>
    <w:rsid w:val="00110C19"/>
    <w:rsid w:val="00112CEA"/>
    <w:rsid w:val="00121396"/>
    <w:rsid w:val="0012609A"/>
    <w:rsid w:val="00127333"/>
    <w:rsid w:val="00130E41"/>
    <w:rsid w:val="00131614"/>
    <w:rsid w:val="00131887"/>
    <w:rsid w:val="001320FA"/>
    <w:rsid w:val="001332DD"/>
    <w:rsid w:val="00140048"/>
    <w:rsid w:val="00140878"/>
    <w:rsid w:val="0014645D"/>
    <w:rsid w:val="00146BED"/>
    <w:rsid w:val="00154217"/>
    <w:rsid w:val="001551BF"/>
    <w:rsid w:val="0016159C"/>
    <w:rsid w:val="0016360C"/>
    <w:rsid w:val="00163A0F"/>
    <w:rsid w:val="00164166"/>
    <w:rsid w:val="0016423F"/>
    <w:rsid w:val="00165120"/>
    <w:rsid w:val="00167926"/>
    <w:rsid w:val="00176C76"/>
    <w:rsid w:val="001807F7"/>
    <w:rsid w:val="00182F1B"/>
    <w:rsid w:val="00184B4C"/>
    <w:rsid w:val="001856DC"/>
    <w:rsid w:val="001862CB"/>
    <w:rsid w:val="00186763"/>
    <w:rsid w:val="00187CC4"/>
    <w:rsid w:val="00191568"/>
    <w:rsid w:val="001917F6"/>
    <w:rsid w:val="00192482"/>
    <w:rsid w:val="00193377"/>
    <w:rsid w:val="0019670E"/>
    <w:rsid w:val="00197243"/>
    <w:rsid w:val="001A06A8"/>
    <w:rsid w:val="001A2F9E"/>
    <w:rsid w:val="001B0DC0"/>
    <w:rsid w:val="001B78E9"/>
    <w:rsid w:val="001C5BE5"/>
    <w:rsid w:val="001C5F76"/>
    <w:rsid w:val="001E0835"/>
    <w:rsid w:val="001E0C2C"/>
    <w:rsid w:val="001E4D81"/>
    <w:rsid w:val="001E7009"/>
    <w:rsid w:val="001E74C1"/>
    <w:rsid w:val="001E7EBA"/>
    <w:rsid w:val="001F1EE5"/>
    <w:rsid w:val="001F227B"/>
    <w:rsid w:val="001F443A"/>
    <w:rsid w:val="001F7FA2"/>
    <w:rsid w:val="001F7FBB"/>
    <w:rsid w:val="00201F37"/>
    <w:rsid w:val="00202593"/>
    <w:rsid w:val="00204351"/>
    <w:rsid w:val="002053F3"/>
    <w:rsid w:val="00207A2B"/>
    <w:rsid w:val="00210517"/>
    <w:rsid w:val="00212F16"/>
    <w:rsid w:val="00213647"/>
    <w:rsid w:val="00223A8D"/>
    <w:rsid w:val="002261C6"/>
    <w:rsid w:val="00231618"/>
    <w:rsid w:val="002317FB"/>
    <w:rsid w:val="0023300F"/>
    <w:rsid w:val="00233284"/>
    <w:rsid w:val="002337D9"/>
    <w:rsid w:val="002343BE"/>
    <w:rsid w:val="002369A2"/>
    <w:rsid w:val="002373C1"/>
    <w:rsid w:val="00242277"/>
    <w:rsid w:val="0024375D"/>
    <w:rsid w:val="002439E4"/>
    <w:rsid w:val="0025148B"/>
    <w:rsid w:val="0025367D"/>
    <w:rsid w:val="00255042"/>
    <w:rsid w:val="00257A78"/>
    <w:rsid w:val="00257D13"/>
    <w:rsid w:val="00260F72"/>
    <w:rsid w:val="00266A86"/>
    <w:rsid w:val="00271159"/>
    <w:rsid w:val="0028016C"/>
    <w:rsid w:val="0028218F"/>
    <w:rsid w:val="00282278"/>
    <w:rsid w:val="0029055A"/>
    <w:rsid w:val="00291004"/>
    <w:rsid w:val="0029479D"/>
    <w:rsid w:val="002A02CC"/>
    <w:rsid w:val="002A205E"/>
    <w:rsid w:val="002A5005"/>
    <w:rsid w:val="002A5772"/>
    <w:rsid w:val="002A5D17"/>
    <w:rsid w:val="002A6009"/>
    <w:rsid w:val="002A62B5"/>
    <w:rsid w:val="002A65E3"/>
    <w:rsid w:val="002B01D0"/>
    <w:rsid w:val="002B2B93"/>
    <w:rsid w:val="002B7961"/>
    <w:rsid w:val="002B7AA5"/>
    <w:rsid w:val="002C43E1"/>
    <w:rsid w:val="002C4C33"/>
    <w:rsid w:val="002C6B2E"/>
    <w:rsid w:val="002C7932"/>
    <w:rsid w:val="002D1366"/>
    <w:rsid w:val="002D4056"/>
    <w:rsid w:val="002D600C"/>
    <w:rsid w:val="002E1BCB"/>
    <w:rsid w:val="002E51C7"/>
    <w:rsid w:val="002F1184"/>
    <w:rsid w:val="002F3798"/>
    <w:rsid w:val="00301894"/>
    <w:rsid w:val="003037E0"/>
    <w:rsid w:val="00311A5D"/>
    <w:rsid w:val="003140D6"/>
    <w:rsid w:val="00315521"/>
    <w:rsid w:val="00317B68"/>
    <w:rsid w:val="003226D9"/>
    <w:rsid w:val="00323AD3"/>
    <w:rsid w:val="00330AE9"/>
    <w:rsid w:val="00331A06"/>
    <w:rsid w:val="00334616"/>
    <w:rsid w:val="00340F1B"/>
    <w:rsid w:val="003438F7"/>
    <w:rsid w:val="00352E50"/>
    <w:rsid w:val="003542E6"/>
    <w:rsid w:val="00354F6D"/>
    <w:rsid w:val="0035634F"/>
    <w:rsid w:val="003622FD"/>
    <w:rsid w:val="003647CE"/>
    <w:rsid w:val="00367B60"/>
    <w:rsid w:val="00370567"/>
    <w:rsid w:val="00371254"/>
    <w:rsid w:val="00373D1C"/>
    <w:rsid w:val="003750E5"/>
    <w:rsid w:val="0037597F"/>
    <w:rsid w:val="00375F7C"/>
    <w:rsid w:val="00381743"/>
    <w:rsid w:val="00385492"/>
    <w:rsid w:val="00385C58"/>
    <w:rsid w:val="003863D7"/>
    <w:rsid w:val="003A2A7A"/>
    <w:rsid w:val="003A3629"/>
    <w:rsid w:val="003A616B"/>
    <w:rsid w:val="003A73F5"/>
    <w:rsid w:val="003A7E9E"/>
    <w:rsid w:val="003C0ADD"/>
    <w:rsid w:val="003C148B"/>
    <w:rsid w:val="003C6DB1"/>
    <w:rsid w:val="003D0C60"/>
    <w:rsid w:val="003D5236"/>
    <w:rsid w:val="003D6FD9"/>
    <w:rsid w:val="003D712C"/>
    <w:rsid w:val="003E2019"/>
    <w:rsid w:val="003E2D44"/>
    <w:rsid w:val="003E5C7A"/>
    <w:rsid w:val="003F11EA"/>
    <w:rsid w:val="00404072"/>
    <w:rsid w:val="004046D6"/>
    <w:rsid w:val="00405680"/>
    <w:rsid w:val="0040642A"/>
    <w:rsid w:val="00410339"/>
    <w:rsid w:val="00416972"/>
    <w:rsid w:val="004209A1"/>
    <w:rsid w:val="00426F46"/>
    <w:rsid w:val="00437019"/>
    <w:rsid w:val="00437742"/>
    <w:rsid w:val="00441057"/>
    <w:rsid w:val="00444E7E"/>
    <w:rsid w:val="004470D9"/>
    <w:rsid w:val="00454EEB"/>
    <w:rsid w:val="0045519C"/>
    <w:rsid w:val="00456924"/>
    <w:rsid w:val="004578B1"/>
    <w:rsid w:val="0046368E"/>
    <w:rsid w:val="00467D79"/>
    <w:rsid w:val="004736AB"/>
    <w:rsid w:val="00477449"/>
    <w:rsid w:val="0048371C"/>
    <w:rsid w:val="00485BCF"/>
    <w:rsid w:val="004A3E35"/>
    <w:rsid w:val="004A7D2D"/>
    <w:rsid w:val="004B1D55"/>
    <w:rsid w:val="004B228E"/>
    <w:rsid w:val="004B4653"/>
    <w:rsid w:val="004B6476"/>
    <w:rsid w:val="004C0AEA"/>
    <w:rsid w:val="004C41BB"/>
    <w:rsid w:val="004C4582"/>
    <w:rsid w:val="004C4FE8"/>
    <w:rsid w:val="004C6846"/>
    <w:rsid w:val="004C706A"/>
    <w:rsid w:val="004C7A6F"/>
    <w:rsid w:val="004D1453"/>
    <w:rsid w:val="004D25F6"/>
    <w:rsid w:val="004D42F4"/>
    <w:rsid w:val="004D54F2"/>
    <w:rsid w:val="004D6D4E"/>
    <w:rsid w:val="004E5A11"/>
    <w:rsid w:val="004F26C8"/>
    <w:rsid w:val="004F5A07"/>
    <w:rsid w:val="004F6A73"/>
    <w:rsid w:val="0050128E"/>
    <w:rsid w:val="00501E5C"/>
    <w:rsid w:val="00503BA5"/>
    <w:rsid w:val="0050519B"/>
    <w:rsid w:val="005112BF"/>
    <w:rsid w:val="00515891"/>
    <w:rsid w:val="005229FA"/>
    <w:rsid w:val="00524E58"/>
    <w:rsid w:val="00525040"/>
    <w:rsid w:val="00525DBE"/>
    <w:rsid w:val="00533D4D"/>
    <w:rsid w:val="0054092E"/>
    <w:rsid w:val="00543A7C"/>
    <w:rsid w:val="00543B6F"/>
    <w:rsid w:val="00543DC2"/>
    <w:rsid w:val="00543FBD"/>
    <w:rsid w:val="005440A9"/>
    <w:rsid w:val="005440CD"/>
    <w:rsid w:val="00546BE6"/>
    <w:rsid w:val="00553C56"/>
    <w:rsid w:val="005543D9"/>
    <w:rsid w:val="00555936"/>
    <w:rsid w:val="00562043"/>
    <w:rsid w:val="005640F3"/>
    <w:rsid w:val="00567B58"/>
    <w:rsid w:val="00577D50"/>
    <w:rsid w:val="00581050"/>
    <w:rsid w:val="00586D52"/>
    <w:rsid w:val="00591182"/>
    <w:rsid w:val="00591748"/>
    <w:rsid w:val="00593711"/>
    <w:rsid w:val="00595508"/>
    <w:rsid w:val="005958AC"/>
    <w:rsid w:val="005961F2"/>
    <w:rsid w:val="00596A4F"/>
    <w:rsid w:val="005A28D0"/>
    <w:rsid w:val="005A4888"/>
    <w:rsid w:val="005B3312"/>
    <w:rsid w:val="005B6A7C"/>
    <w:rsid w:val="005B6B9B"/>
    <w:rsid w:val="005C086D"/>
    <w:rsid w:val="005C361A"/>
    <w:rsid w:val="005C719B"/>
    <w:rsid w:val="005D0AB5"/>
    <w:rsid w:val="005E040C"/>
    <w:rsid w:val="005E1188"/>
    <w:rsid w:val="005E1544"/>
    <w:rsid w:val="005E176E"/>
    <w:rsid w:val="005E191B"/>
    <w:rsid w:val="005E3363"/>
    <w:rsid w:val="005E393F"/>
    <w:rsid w:val="005E6A46"/>
    <w:rsid w:val="005F3BBB"/>
    <w:rsid w:val="005F7180"/>
    <w:rsid w:val="006016EF"/>
    <w:rsid w:val="0060309E"/>
    <w:rsid w:val="006043E2"/>
    <w:rsid w:val="0061154F"/>
    <w:rsid w:val="0061180C"/>
    <w:rsid w:val="00611893"/>
    <w:rsid w:val="00615B45"/>
    <w:rsid w:val="0061768E"/>
    <w:rsid w:val="00623EA2"/>
    <w:rsid w:val="00624CA9"/>
    <w:rsid w:val="006322C2"/>
    <w:rsid w:val="00635FB7"/>
    <w:rsid w:val="00636112"/>
    <w:rsid w:val="00636DFD"/>
    <w:rsid w:val="00641C07"/>
    <w:rsid w:val="0064232E"/>
    <w:rsid w:val="00643582"/>
    <w:rsid w:val="00661B22"/>
    <w:rsid w:val="00662549"/>
    <w:rsid w:val="006661BA"/>
    <w:rsid w:val="00667126"/>
    <w:rsid w:val="00667F25"/>
    <w:rsid w:val="00673CE5"/>
    <w:rsid w:val="00675BDF"/>
    <w:rsid w:val="00691C86"/>
    <w:rsid w:val="00693763"/>
    <w:rsid w:val="006975EF"/>
    <w:rsid w:val="00697CE0"/>
    <w:rsid w:val="006A00D0"/>
    <w:rsid w:val="006A3E7E"/>
    <w:rsid w:val="006A3FBF"/>
    <w:rsid w:val="006A5A1D"/>
    <w:rsid w:val="006A5D15"/>
    <w:rsid w:val="006B054E"/>
    <w:rsid w:val="006B2D58"/>
    <w:rsid w:val="006B31E3"/>
    <w:rsid w:val="006B3ACD"/>
    <w:rsid w:val="006C05D7"/>
    <w:rsid w:val="006C076E"/>
    <w:rsid w:val="006C1F5B"/>
    <w:rsid w:val="006C2265"/>
    <w:rsid w:val="006C347C"/>
    <w:rsid w:val="006C450C"/>
    <w:rsid w:val="006D00B6"/>
    <w:rsid w:val="006D0A0B"/>
    <w:rsid w:val="006D1B4B"/>
    <w:rsid w:val="006D5A77"/>
    <w:rsid w:val="006E0027"/>
    <w:rsid w:val="006E34EB"/>
    <w:rsid w:val="006E625A"/>
    <w:rsid w:val="006E6BC3"/>
    <w:rsid w:val="006F0912"/>
    <w:rsid w:val="006F0A0B"/>
    <w:rsid w:val="006F4D5D"/>
    <w:rsid w:val="00701515"/>
    <w:rsid w:val="00701F19"/>
    <w:rsid w:val="007044DB"/>
    <w:rsid w:val="00704710"/>
    <w:rsid w:val="007050C0"/>
    <w:rsid w:val="00705422"/>
    <w:rsid w:val="007105BD"/>
    <w:rsid w:val="007106E9"/>
    <w:rsid w:val="00710C5B"/>
    <w:rsid w:val="00710F7E"/>
    <w:rsid w:val="007112AB"/>
    <w:rsid w:val="00712F1E"/>
    <w:rsid w:val="007179DA"/>
    <w:rsid w:val="00722DB1"/>
    <w:rsid w:val="007277C7"/>
    <w:rsid w:val="00730F1E"/>
    <w:rsid w:val="00733D6B"/>
    <w:rsid w:val="007371A3"/>
    <w:rsid w:val="00742479"/>
    <w:rsid w:val="0074375B"/>
    <w:rsid w:val="00743BD0"/>
    <w:rsid w:val="007549F4"/>
    <w:rsid w:val="00755209"/>
    <w:rsid w:val="00762C1B"/>
    <w:rsid w:val="00763EA2"/>
    <w:rsid w:val="00764ED5"/>
    <w:rsid w:val="00765122"/>
    <w:rsid w:val="007668F8"/>
    <w:rsid w:val="00770B7F"/>
    <w:rsid w:val="007711A3"/>
    <w:rsid w:val="007732ED"/>
    <w:rsid w:val="00773749"/>
    <w:rsid w:val="00773CA0"/>
    <w:rsid w:val="00774F7A"/>
    <w:rsid w:val="007752E2"/>
    <w:rsid w:val="00782353"/>
    <w:rsid w:val="007828B5"/>
    <w:rsid w:val="00782B6B"/>
    <w:rsid w:val="007837F5"/>
    <w:rsid w:val="0078483C"/>
    <w:rsid w:val="007859CD"/>
    <w:rsid w:val="00786353"/>
    <w:rsid w:val="007870EE"/>
    <w:rsid w:val="007876B8"/>
    <w:rsid w:val="007904B9"/>
    <w:rsid w:val="00790B44"/>
    <w:rsid w:val="007923B8"/>
    <w:rsid w:val="007964CD"/>
    <w:rsid w:val="007A1B45"/>
    <w:rsid w:val="007A7A70"/>
    <w:rsid w:val="007B5A11"/>
    <w:rsid w:val="007B5C1E"/>
    <w:rsid w:val="007C46B1"/>
    <w:rsid w:val="007C48AE"/>
    <w:rsid w:val="007C548D"/>
    <w:rsid w:val="007C5DE0"/>
    <w:rsid w:val="007C7968"/>
    <w:rsid w:val="007D177E"/>
    <w:rsid w:val="007D3972"/>
    <w:rsid w:val="007D527D"/>
    <w:rsid w:val="007E7732"/>
    <w:rsid w:val="007F2DAB"/>
    <w:rsid w:val="007F4B60"/>
    <w:rsid w:val="007F5AAF"/>
    <w:rsid w:val="007F670C"/>
    <w:rsid w:val="00800632"/>
    <w:rsid w:val="008055E0"/>
    <w:rsid w:val="00806A21"/>
    <w:rsid w:val="00812141"/>
    <w:rsid w:val="0081406E"/>
    <w:rsid w:val="008144F1"/>
    <w:rsid w:val="00815E79"/>
    <w:rsid w:val="008173C5"/>
    <w:rsid w:val="00817ADB"/>
    <w:rsid w:val="00822D78"/>
    <w:rsid w:val="0083032B"/>
    <w:rsid w:val="00832FC9"/>
    <w:rsid w:val="00835E0B"/>
    <w:rsid w:val="00836B79"/>
    <w:rsid w:val="0084296A"/>
    <w:rsid w:val="0084575F"/>
    <w:rsid w:val="00846A77"/>
    <w:rsid w:val="00846B21"/>
    <w:rsid w:val="00846B89"/>
    <w:rsid w:val="0085029E"/>
    <w:rsid w:val="00850896"/>
    <w:rsid w:val="00851D23"/>
    <w:rsid w:val="00853BB9"/>
    <w:rsid w:val="00861E8B"/>
    <w:rsid w:val="0086492C"/>
    <w:rsid w:val="008667C3"/>
    <w:rsid w:val="00867443"/>
    <w:rsid w:val="008674AF"/>
    <w:rsid w:val="008711F5"/>
    <w:rsid w:val="00872705"/>
    <w:rsid w:val="0088335B"/>
    <w:rsid w:val="0089138A"/>
    <w:rsid w:val="00893CD5"/>
    <w:rsid w:val="008948ED"/>
    <w:rsid w:val="00895A28"/>
    <w:rsid w:val="008A0619"/>
    <w:rsid w:val="008A0E3F"/>
    <w:rsid w:val="008A7A0A"/>
    <w:rsid w:val="008A7BFD"/>
    <w:rsid w:val="008B14B7"/>
    <w:rsid w:val="008B28CB"/>
    <w:rsid w:val="008B2B6F"/>
    <w:rsid w:val="008B2DB8"/>
    <w:rsid w:val="008B3D5C"/>
    <w:rsid w:val="008B4302"/>
    <w:rsid w:val="008C312F"/>
    <w:rsid w:val="008C445F"/>
    <w:rsid w:val="008C4685"/>
    <w:rsid w:val="008C78FB"/>
    <w:rsid w:val="008D1241"/>
    <w:rsid w:val="008D26EB"/>
    <w:rsid w:val="008D63CE"/>
    <w:rsid w:val="008D6B93"/>
    <w:rsid w:val="008E020D"/>
    <w:rsid w:val="008E0745"/>
    <w:rsid w:val="008F0068"/>
    <w:rsid w:val="008F0F8D"/>
    <w:rsid w:val="008F766A"/>
    <w:rsid w:val="008F7B69"/>
    <w:rsid w:val="009025D3"/>
    <w:rsid w:val="00902666"/>
    <w:rsid w:val="00905C1C"/>
    <w:rsid w:val="00905C52"/>
    <w:rsid w:val="00910F3F"/>
    <w:rsid w:val="00912149"/>
    <w:rsid w:val="0091263F"/>
    <w:rsid w:val="00913143"/>
    <w:rsid w:val="00917AB4"/>
    <w:rsid w:val="00922D06"/>
    <w:rsid w:val="00925035"/>
    <w:rsid w:val="00925F76"/>
    <w:rsid w:val="00926F34"/>
    <w:rsid w:val="00933D74"/>
    <w:rsid w:val="009365B1"/>
    <w:rsid w:val="00945D6E"/>
    <w:rsid w:val="00947C50"/>
    <w:rsid w:val="00952D24"/>
    <w:rsid w:val="009544C3"/>
    <w:rsid w:val="009652DD"/>
    <w:rsid w:val="00965B0C"/>
    <w:rsid w:val="00971A48"/>
    <w:rsid w:val="0097347A"/>
    <w:rsid w:val="00974CEB"/>
    <w:rsid w:val="00975E38"/>
    <w:rsid w:val="009778F5"/>
    <w:rsid w:val="009802DB"/>
    <w:rsid w:val="0098226C"/>
    <w:rsid w:val="0098335D"/>
    <w:rsid w:val="00984AD9"/>
    <w:rsid w:val="00991A66"/>
    <w:rsid w:val="009925B6"/>
    <w:rsid w:val="00992611"/>
    <w:rsid w:val="00993A40"/>
    <w:rsid w:val="00993B96"/>
    <w:rsid w:val="00995AC5"/>
    <w:rsid w:val="00995BB7"/>
    <w:rsid w:val="009967C4"/>
    <w:rsid w:val="009A0F0B"/>
    <w:rsid w:val="009A1CF5"/>
    <w:rsid w:val="009A274F"/>
    <w:rsid w:val="009A2955"/>
    <w:rsid w:val="009B1118"/>
    <w:rsid w:val="009C2E78"/>
    <w:rsid w:val="009C473B"/>
    <w:rsid w:val="009C680B"/>
    <w:rsid w:val="009C7814"/>
    <w:rsid w:val="009D1FCE"/>
    <w:rsid w:val="009D51B4"/>
    <w:rsid w:val="009D5D77"/>
    <w:rsid w:val="009D612B"/>
    <w:rsid w:val="009E0F55"/>
    <w:rsid w:val="009E42B8"/>
    <w:rsid w:val="009E4329"/>
    <w:rsid w:val="009E5683"/>
    <w:rsid w:val="009E7AFD"/>
    <w:rsid w:val="009F3605"/>
    <w:rsid w:val="009F4621"/>
    <w:rsid w:val="009F4C67"/>
    <w:rsid w:val="009F60C7"/>
    <w:rsid w:val="00A012E8"/>
    <w:rsid w:val="00A07DB1"/>
    <w:rsid w:val="00A14396"/>
    <w:rsid w:val="00A15848"/>
    <w:rsid w:val="00A1669D"/>
    <w:rsid w:val="00A2660C"/>
    <w:rsid w:val="00A36224"/>
    <w:rsid w:val="00A40E88"/>
    <w:rsid w:val="00A421E8"/>
    <w:rsid w:val="00A4542A"/>
    <w:rsid w:val="00A46745"/>
    <w:rsid w:val="00A47F84"/>
    <w:rsid w:val="00A52A63"/>
    <w:rsid w:val="00A556B8"/>
    <w:rsid w:val="00A56EBF"/>
    <w:rsid w:val="00A5771C"/>
    <w:rsid w:val="00A614DB"/>
    <w:rsid w:val="00A735D3"/>
    <w:rsid w:val="00A74F9E"/>
    <w:rsid w:val="00A763AA"/>
    <w:rsid w:val="00A85D04"/>
    <w:rsid w:val="00A85D7A"/>
    <w:rsid w:val="00A90517"/>
    <w:rsid w:val="00A923A4"/>
    <w:rsid w:val="00A92CBA"/>
    <w:rsid w:val="00AA02D5"/>
    <w:rsid w:val="00AA5898"/>
    <w:rsid w:val="00AA7190"/>
    <w:rsid w:val="00AA7863"/>
    <w:rsid w:val="00AB2A92"/>
    <w:rsid w:val="00AB546D"/>
    <w:rsid w:val="00AC21D0"/>
    <w:rsid w:val="00AC374B"/>
    <w:rsid w:val="00AC47E4"/>
    <w:rsid w:val="00AC4976"/>
    <w:rsid w:val="00AC67E2"/>
    <w:rsid w:val="00AD0121"/>
    <w:rsid w:val="00AD62F1"/>
    <w:rsid w:val="00AD771B"/>
    <w:rsid w:val="00AD787B"/>
    <w:rsid w:val="00AD7934"/>
    <w:rsid w:val="00AE167B"/>
    <w:rsid w:val="00AE2C03"/>
    <w:rsid w:val="00AE3447"/>
    <w:rsid w:val="00AE371E"/>
    <w:rsid w:val="00AE3ED9"/>
    <w:rsid w:val="00AF3834"/>
    <w:rsid w:val="00AF6B5E"/>
    <w:rsid w:val="00B01389"/>
    <w:rsid w:val="00B039CE"/>
    <w:rsid w:val="00B03D6B"/>
    <w:rsid w:val="00B04975"/>
    <w:rsid w:val="00B17960"/>
    <w:rsid w:val="00B205B1"/>
    <w:rsid w:val="00B22B69"/>
    <w:rsid w:val="00B24971"/>
    <w:rsid w:val="00B26424"/>
    <w:rsid w:val="00B31373"/>
    <w:rsid w:val="00B33674"/>
    <w:rsid w:val="00B337A7"/>
    <w:rsid w:val="00B365C2"/>
    <w:rsid w:val="00B3730A"/>
    <w:rsid w:val="00B43FB7"/>
    <w:rsid w:val="00B46421"/>
    <w:rsid w:val="00B520B6"/>
    <w:rsid w:val="00B522B8"/>
    <w:rsid w:val="00B53851"/>
    <w:rsid w:val="00B544AE"/>
    <w:rsid w:val="00B55D70"/>
    <w:rsid w:val="00B573EB"/>
    <w:rsid w:val="00B63A1F"/>
    <w:rsid w:val="00B660F4"/>
    <w:rsid w:val="00B6720A"/>
    <w:rsid w:val="00B73615"/>
    <w:rsid w:val="00B74266"/>
    <w:rsid w:val="00B7463B"/>
    <w:rsid w:val="00B77937"/>
    <w:rsid w:val="00B819EB"/>
    <w:rsid w:val="00B820D8"/>
    <w:rsid w:val="00B85740"/>
    <w:rsid w:val="00B91175"/>
    <w:rsid w:val="00B91268"/>
    <w:rsid w:val="00B92234"/>
    <w:rsid w:val="00B9494B"/>
    <w:rsid w:val="00B95482"/>
    <w:rsid w:val="00B9624A"/>
    <w:rsid w:val="00BA75DA"/>
    <w:rsid w:val="00BB0190"/>
    <w:rsid w:val="00BB6DFD"/>
    <w:rsid w:val="00BC0B2A"/>
    <w:rsid w:val="00BC1790"/>
    <w:rsid w:val="00BC3FD6"/>
    <w:rsid w:val="00BC6950"/>
    <w:rsid w:val="00BC7CFB"/>
    <w:rsid w:val="00BD3E2A"/>
    <w:rsid w:val="00BD4DE1"/>
    <w:rsid w:val="00BD585F"/>
    <w:rsid w:val="00BE22FC"/>
    <w:rsid w:val="00BE318B"/>
    <w:rsid w:val="00BE3C00"/>
    <w:rsid w:val="00BE3DD5"/>
    <w:rsid w:val="00BE57AD"/>
    <w:rsid w:val="00BE6889"/>
    <w:rsid w:val="00BE6A13"/>
    <w:rsid w:val="00BF046B"/>
    <w:rsid w:val="00BF1BB5"/>
    <w:rsid w:val="00BF27BF"/>
    <w:rsid w:val="00BF37E4"/>
    <w:rsid w:val="00BF37F1"/>
    <w:rsid w:val="00BF54A5"/>
    <w:rsid w:val="00C02938"/>
    <w:rsid w:val="00C04260"/>
    <w:rsid w:val="00C147E7"/>
    <w:rsid w:val="00C15A8F"/>
    <w:rsid w:val="00C16C6A"/>
    <w:rsid w:val="00C21BC4"/>
    <w:rsid w:val="00C22272"/>
    <w:rsid w:val="00C25A23"/>
    <w:rsid w:val="00C278AB"/>
    <w:rsid w:val="00C31354"/>
    <w:rsid w:val="00C3148C"/>
    <w:rsid w:val="00C36370"/>
    <w:rsid w:val="00C4026D"/>
    <w:rsid w:val="00C43DF2"/>
    <w:rsid w:val="00C454B4"/>
    <w:rsid w:val="00C45B3E"/>
    <w:rsid w:val="00C51DB8"/>
    <w:rsid w:val="00C51DC7"/>
    <w:rsid w:val="00C54784"/>
    <w:rsid w:val="00C613AD"/>
    <w:rsid w:val="00C614C0"/>
    <w:rsid w:val="00C61FB2"/>
    <w:rsid w:val="00C62A0A"/>
    <w:rsid w:val="00C63166"/>
    <w:rsid w:val="00C63E10"/>
    <w:rsid w:val="00C65079"/>
    <w:rsid w:val="00C668D1"/>
    <w:rsid w:val="00C7083F"/>
    <w:rsid w:val="00C71515"/>
    <w:rsid w:val="00C77785"/>
    <w:rsid w:val="00C80E85"/>
    <w:rsid w:val="00C81D20"/>
    <w:rsid w:val="00C82A29"/>
    <w:rsid w:val="00C82F1F"/>
    <w:rsid w:val="00C86ACB"/>
    <w:rsid w:val="00C86E36"/>
    <w:rsid w:val="00C91CC5"/>
    <w:rsid w:val="00C93306"/>
    <w:rsid w:val="00C93773"/>
    <w:rsid w:val="00C9577C"/>
    <w:rsid w:val="00CA0A96"/>
    <w:rsid w:val="00CA47F5"/>
    <w:rsid w:val="00CB2874"/>
    <w:rsid w:val="00CB304A"/>
    <w:rsid w:val="00CB712E"/>
    <w:rsid w:val="00CC2465"/>
    <w:rsid w:val="00CC3D0E"/>
    <w:rsid w:val="00CC7FB7"/>
    <w:rsid w:val="00CD1A03"/>
    <w:rsid w:val="00CD75F6"/>
    <w:rsid w:val="00CE0D1A"/>
    <w:rsid w:val="00CE47DC"/>
    <w:rsid w:val="00CF45A0"/>
    <w:rsid w:val="00D06243"/>
    <w:rsid w:val="00D11E7A"/>
    <w:rsid w:val="00D11F56"/>
    <w:rsid w:val="00D15ACB"/>
    <w:rsid w:val="00D304BA"/>
    <w:rsid w:val="00D311B9"/>
    <w:rsid w:val="00D32959"/>
    <w:rsid w:val="00D33BC5"/>
    <w:rsid w:val="00D351FF"/>
    <w:rsid w:val="00D35731"/>
    <w:rsid w:val="00D36668"/>
    <w:rsid w:val="00D36BB5"/>
    <w:rsid w:val="00D42982"/>
    <w:rsid w:val="00D42D43"/>
    <w:rsid w:val="00D45AEF"/>
    <w:rsid w:val="00D5381A"/>
    <w:rsid w:val="00D578CD"/>
    <w:rsid w:val="00D60D75"/>
    <w:rsid w:val="00D64624"/>
    <w:rsid w:val="00D6505C"/>
    <w:rsid w:val="00D70A1A"/>
    <w:rsid w:val="00D729D6"/>
    <w:rsid w:val="00D73106"/>
    <w:rsid w:val="00D73281"/>
    <w:rsid w:val="00D738E5"/>
    <w:rsid w:val="00D74215"/>
    <w:rsid w:val="00D751BF"/>
    <w:rsid w:val="00D755EB"/>
    <w:rsid w:val="00D75B2A"/>
    <w:rsid w:val="00D775E8"/>
    <w:rsid w:val="00D77C42"/>
    <w:rsid w:val="00D806E5"/>
    <w:rsid w:val="00D815F2"/>
    <w:rsid w:val="00D81B82"/>
    <w:rsid w:val="00D81B9D"/>
    <w:rsid w:val="00D84C38"/>
    <w:rsid w:val="00D86597"/>
    <w:rsid w:val="00D86A00"/>
    <w:rsid w:val="00D90CBF"/>
    <w:rsid w:val="00D939BB"/>
    <w:rsid w:val="00D96523"/>
    <w:rsid w:val="00DA5D2A"/>
    <w:rsid w:val="00DB37DC"/>
    <w:rsid w:val="00DB3B7A"/>
    <w:rsid w:val="00DB6247"/>
    <w:rsid w:val="00DC0DB6"/>
    <w:rsid w:val="00DC45ED"/>
    <w:rsid w:val="00DC67E8"/>
    <w:rsid w:val="00DC7108"/>
    <w:rsid w:val="00DC7DA5"/>
    <w:rsid w:val="00DD22AE"/>
    <w:rsid w:val="00DD2F59"/>
    <w:rsid w:val="00DD5004"/>
    <w:rsid w:val="00DE077C"/>
    <w:rsid w:val="00DE3E33"/>
    <w:rsid w:val="00DE7218"/>
    <w:rsid w:val="00DF4A9A"/>
    <w:rsid w:val="00DF56FA"/>
    <w:rsid w:val="00DF5A59"/>
    <w:rsid w:val="00E00D08"/>
    <w:rsid w:val="00E01479"/>
    <w:rsid w:val="00E13E66"/>
    <w:rsid w:val="00E13E93"/>
    <w:rsid w:val="00E15C73"/>
    <w:rsid w:val="00E160A5"/>
    <w:rsid w:val="00E218FD"/>
    <w:rsid w:val="00E23742"/>
    <w:rsid w:val="00E27B49"/>
    <w:rsid w:val="00E318FB"/>
    <w:rsid w:val="00E31C30"/>
    <w:rsid w:val="00E31E0E"/>
    <w:rsid w:val="00E3232C"/>
    <w:rsid w:val="00E33062"/>
    <w:rsid w:val="00E402F4"/>
    <w:rsid w:val="00E50CEB"/>
    <w:rsid w:val="00E52A12"/>
    <w:rsid w:val="00E61DBE"/>
    <w:rsid w:val="00E653B9"/>
    <w:rsid w:val="00E65A09"/>
    <w:rsid w:val="00E6657B"/>
    <w:rsid w:val="00E70A69"/>
    <w:rsid w:val="00E714CA"/>
    <w:rsid w:val="00E73A4A"/>
    <w:rsid w:val="00E73DD3"/>
    <w:rsid w:val="00E75E69"/>
    <w:rsid w:val="00E77050"/>
    <w:rsid w:val="00E84ED0"/>
    <w:rsid w:val="00E860BA"/>
    <w:rsid w:val="00E86233"/>
    <w:rsid w:val="00E879EE"/>
    <w:rsid w:val="00E90701"/>
    <w:rsid w:val="00EA0A10"/>
    <w:rsid w:val="00EA1DBC"/>
    <w:rsid w:val="00EA5CA9"/>
    <w:rsid w:val="00EB4E7F"/>
    <w:rsid w:val="00EB7A85"/>
    <w:rsid w:val="00EC0DB0"/>
    <w:rsid w:val="00EC1AAF"/>
    <w:rsid w:val="00EC38AB"/>
    <w:rsid w:val="00EC4A2A"/>
    <w:rsid w:val="00ED48B5"/>
    <w:rsid w:val="00ED7029"/>
    <w:rsid w:val="00ED7AE6"/>
    <w:rsid w:val="00EE0A4E"/>
    <w:rsid w:val="00EE1D51"/>
    <w:rsid w:val="00EE2C75"/>
    <w:rsid w:val="00EE579D"/>
    <w:rsid w:val="00EE7810"/>
    <w:rsid w:val="00EF1964"/>
    <w:rsid w:val="00EF5D23"/>
    <w:rsid w:val="00EF5F7A"/>
    <w:rsid w:val="00F01752"/>
    <w:rsid w:val="00F01C24"/>
    <w:rsid w:val="00F02803"/>
    <w:rsid w:val="00F06D60"/>
    <w:rsid w:val="00F11FEF"/>
    <w:rsid w:val="00F20BC0"/>
    <w:rsid w:val="00F22343"/>
    <w:rsid w:val="00F225A8"/>
    <w:rsid w:val="00F23C04"/>
    <w:rsid w:val="00F24030"/>
    <w:rsid w:val="00F36A62"/>
    <w:rsid w:val="00F42EE8"/>
    <w:rsid w:val="00F445F7"/>
    <w:rsid w:val="00F47F33"/>
    <w:rsid w:val="00F5013C"/>
    <w:rsid w:val="00F50F8F"/>
    <w:rsid w:val="00F51123"/>
    <w:rsid w:val="00F524AC"/>
    <w:rsid w:val="00F576FA"/>
    <w:rsid w:val="00F644DE"/>
    <w:rsid w:val="00F66643"/>
    <w:rsid w:val="00F6671C"/>
    <w:rsid w:val="00F6690D"/>
    <w:rsid w:val="00F71026"/>
    <w:rsid w:val="00F7254B"/>
    <w:rsid w:val="00F72B21"/>
    <w:rsid w:val="00F72F40"/>
    <w:rsid w:val="00F72F52"/>
    <w:rsid w:val="00F75B2F"/>
    <w:rsid w:val="00F9018D"/>
    <w:rsid w:val="00F96AA8"/>
    <w:rsid w:val="00FA16F4"/>
    <w:rsid w:val="00FA2831"/>
    <w:rsid w:val="00FA6D1C"/>
    <w:rsid w:val="00FB444A"/>
    <w:rsid w:val="00FC1566"/>
    <w:rsid w:val="00FC2A23"/>
    <w:rsid w:val="00FC3643"/>
    <w:rsid w:val="00FC5E3E"/>
    <w:rsid w:val="00FC6DC3"/>
    <w:rsid w:val="00FD0532"/>
    <w:rsid w:val="00FD4534"/>
    <w:rsid w:val="00FD51B7"/>
    <w:rsid w:val="00FD522B"/>
    <w:rsid w:val="00FE2A3A"/>
    <w:rsid w:val="00FE44B0"/>
    <w:rsid w:val="00FE6DE4"/>
    <w:rsid w:val="00FF032B"/>
    <w:rsid w:val="00FF2D43"/>
    <w:rsid w:val="00FF5F55"/>
    <w:rsid w:val="00FF6A16"/>
    <w:rsid w:val="00FF7AF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AA517"/>
  <w15:docId w15:val="{960CCAA5-6AEB-4066-B67C-4372D68C9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F23C0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semiHidden/>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38AB"/>
    <w:rPr>
      <w:rFonts w:ascii="Times New Roman" w:hAnsi="Times New Roman"/>
      <w:sz w:val="24"/>
      <w:lang w:val="en-GB"/>
    </w:rPr>
  </w:style>
  <w:style w:type="paragraph" w:styleId="Footer">
    <w:name w:val="footer"/>
    <w:basedOn w:val="Normal"/>
    <w:link w:val="FooterChar"/>
    <w:uiPriority w:val="99"/>
    <w:semiHidden/>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23C04"/>
    <w:rPr>
      <w:rFonts w:asciiTheme="majorHAnsi" w:eastAsiaTheme="majorEastAsia" w:hAnsiTheme="majorHAnsi" w:cstheme="majorBidi"/>
      <w:b/>
      <w:bCs/>
      <w:color w:val="4F81BD" w:themeColor="accent1"/>
      <w:sz w:val="24"/>
      <w:lang w:val="en-GB"/>
    </w:rPr>
  </w:style>
  <w:style w:type="paragraph" w:styleId="ListBullet">
    <w:name w:val="List Bullet"/>
    <w:basedOn w:val="Normal"/>
    <w:uiPriority w:val="99"/>
    <w:unhideWhenUsed/>
    <w:rsid w:val="00D311B9"/>
    <w:pPr>
      <w:numPr>
        <w:numId w:val="1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0101">
      <w:bodyDiv w:val="1"/>
      <w:marLeft w:val="0"/>
      <w:marRight w:val="0"/>
      <w:marTop w:val="0"/>
      <w:marBottom w:val="0"/>
      <w:divBdr>
        <w:top w:val="none" w:sz="0" w:space="0" w:color="auto"/>
        <w:left w:val="none" w:sz="0" w:space="0" w:color="auto"/>
        <w:bottom w:val="none" w:sz="0" w:space="0" w:color="auto"/>
        <w:right w:val="none" w:sz="0" w:space="0" w:color="auto"/>
      </w:divBdr>
      <w:divsChild>
        <w:div w:id="828332252">
          <w:marLeft w:val="0"/>
          <w:marRight w:val="0"/>
          <w:marTop w:val="0"/>
          <w:marBottom w:val="0"/>
          <w:divBdr>
            <w:top w:val="none" w:sz="0" w:space="0" w:color="auto"/>
            <w:left w:val="none" w:sz="0" w:space="0" w:color="auto"/>
            <w:bottom w:val="none" w:sz="0" w:space="0" w:color="auto"/>
            <w:right w:val="none" w:sz="0" w:space="0" w:color="auto"/>
          </w:divBdr>
        </w:div>
      </w:divsChild>
    </w:div>
    <w:div w:id="34350164">
      <w:bodyDiv w:val="1"/>
      <w:marLeft w:val="0"/>
      <w:marRight w:val="0"/>
      <w:marTop w:val="0"/>
      <w:marBottom w:val="0"/>
      <w:divBdr>
        <w:top w:val="none" w:sz="0" w:space="0" w:color="auto"/>
        <w:left w:val="none" w:sz="0" w:space="0" w:color="auto"/>
        <w:bottom w:val="none" w:sz="0" w:space="0" w:color="auto"/>
        <w:right w:val="none" w:sz="0" w:space="0" w:color="auto"/>
      </w:divBdr>
    </w:div>
    <w:div w:id="220336461">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732506543">
      <w:bodyDiv w:val="1"/>
      <w:marLeft w:val="0"/>
      <w:marRight w:val="0"/>
      <w:marTop w:val="0"/>
      <w:marBottom w:val="0"/>
      <w:divBdr>
        <w:top w:val="none" w:sz="0" w:space="0" w:color="auto"/>
        <w:left w:val="none" w:sz="0" w:space="0" w:color="auto"/>
        <w:bottom w:val="none" w:sz="0" w:space="0" w:color="auto"/>
        <w:right w:val="none" w:sz="0" w:space="0" w:color="auto"/>
      </w:divBdr>
    </w:div>
    <w:div w:id="765879945">
      <w:bodyDiv w:val="1"/>
      <w:marLeft w:val="0"/>
      <w:marRight w:val="0"/>
      <w:marTop w:val="0"/>
      <w:marBottom w:val="0"/>
      <w:divBdr>
        <w:top w:val="none" w:sz="0" w:space="0" w:color="auto"/>
        <w:left w:val="none" w:sz="0" w:space="0" w:color="auto"/>
        <w:bottom w:val="none" w:sz="0" w:space="0" w:color="auto"/>
        <w:right w:val="none" w:sz="0" w:space="0" w:color="auto"/>
      </w:divBdr>
      <w:divsChild>
        <w:div w:id="877746263">
          <w:marLeft w:val="0"/>
          <w:marRight w:val="0"/>
          <w:marTop w:val="0"/>
          <w:marBottom w:val="0"/>
          <w:divBdr>
            <w:top w:val="none" w:sz="0" w:space="0" w:color="auto"/>
            <w:left w:val="none" w:sz="0" w:space="0" w:color="auto"/>
            <w:bottom w:val="none" w:sz="0" w:space="0" w:color="auto"/>
            <w:right w:val="none" w:sz="0" w:space="0" w:color="auto"/>
          </w:divBdr>
        </w:div>
      </w:divsChild>
    </w:div>
    <w:div w:id="974289185">
      <w:bodyDiv w:val="1"/>
      <w:marLeft w:val="0"/>
      <w:marRight w:val="0"/>
      <w:marTop w:val="0"/>
      <w:marBottom w:val="0"/>
      <w:divBdr>
        <w:top w:val="none" w:sz="0" w:space="0" w:color="auto"/>
        <w:left w:val="none" w:sz="0" w:space="0" w:color="auto"/>
        <w:bottom w:val="none" w:sz="0" w:space="0" w:color="auto"/>
        <w:right w:val="none" w:sz="0" w:space="0" w:color="auto"/>
      </w:divBdr>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509F-C753-43EE-BB49-2AA8CB395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5</Pages>
  <Words>737</Words>
  <Characters>4278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Bianca Beatrice Matal</cp:lastModifiedBy>
  <cp:revision>31</cp:revision>
  <dcterms:created xsi:type="dcterms:W3CDTF">2023-11-08T18:22:00Z</dcterms:created>
  <dcterms:modified xsi:type="dcterms:W3CDTF">2023-11-09T11:02:00Z</dcterms:modified>
</cp:coreProperties>
</file>