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AF5403" w14:textId="01616F8D" w:rsidR="002E143C" w:rsidRDefault="00D94AAC" w:rsidP="00D94AAC">
      <w:pPr>
        <w:rPr>
          <w:rFonts w:ascii="Arial" w:hAnsi="Arial" w:cs="Arial"/>
        </w:rPr>
      </w:pPr>
      <w:r>
        <w:rPr>
          <w:rFonts w:ascii="Arial" w:hAnsi="Arial" w:cs="Arial"/>
        </w:rPr>
        <w:t xml:space="preserve">ECAD5002c Portfolio of Evidence. </w:t>
      </w:r>
    </w:p>
    <w:p w14:paraId="31489F93" w14:textId="77777777" w:rsidR="00D94AAC" w:rsidRDefault="00D94AAC" w:rsidP="00D94AAC">
      <w:pPr>
        <w:rPr>
          <w:rFonts w:ascii="Arial" w:hAnsi="Arial" w:cs="Arial"/>
        </w:rPr>
      </w:pPr>
    </w:p>
    <w:p w14:paraId="2FA578E3" w14:textId="7514A6B8" w:rsidR="00D94AAC" w:rsidRDefault="00D94AAC" w:rsidP="00D94AAC">
      <w:pPr>
        <w:rPr>
          <w:rFonts w:ascii="Arial" w:hAnsi="Arial" w:cs="Arial"/>
        </w:rPr>
      </w:pPr>
      <w:r>
        <w:rPr>
          <w:rFonts w:ascii="Arial" w:hAnsi="Arial" w:cs="Arial"/>
        </w:rPr>
        <w:t xml:space="preserve">Task 1. </w:t>
      </w:r>
      <w:r w:rsidR="00AE5B8A">
        <w:rPr>
          <w:rFonts w:ascii="Arial" w:hAnsi="Arial" w:cs="Arial"/>
        </w:rPr>
        <w:t>The story I decided to read is ‘Dillad Tedi Twt’ my chosen audience is reception year pupils. The main learning objective</w:t>
      </w:r>
      <w:r w:rsidR="005B0B9E">
        <w:rPr>
          <w:rFonts w:ascii="Arial" w:hAnsi="Arial" w:cs="Arial"/>
        </w:rPr>
        <w:t xml:space="preserve"> </w:t>
      </w:r>
      <w:r w:rsidR="005B0B9E">
        <w:rPr>
          <w:rFonts w:ascii="Arial" w:hAnsi="Arial" w:cs="Arial"/>
          <w:color w:val="000000" w:themeColor="text1"/>
        </w:rPr>
        <w:t>of the activity</w:t>
      </w:r>
      <w:r w:rsidR="00AE5B8A">
        <w:rPr>
          <w:rFonts w:ascii="Arial" w:hAnsi="Arial" w:cs="Arial"/>
        </w:rPr>
        <w:t xml:space="preserve"> relevant to this story is </w:t>
      </w:r>
      <w:r w:rsidR="002B30FC">
        <w:rPr>
          <w:rFonts w:ascii="Arial" w:hAnsi="Arial" w:cs="Arial"/>
        </w:rPr>
        <w:t xml:space="preserve">‘to speak clearly using Welsh </w:t>
      </w:r>
      <w:r w:rsidR="003856AC">
        <w:rPr>
          <w:rFonts w:ascii="Arial" w:hAnsi="Arial" w:cs="Arial"/>
        </w:rPr>
        <w:t>words.’</w:t>
      </w:r>
      <w:r w:rsidR="00014BEB">
        <w:rPr>
          <w:rFonts w:ascii="Arial" w:hAnsi="Arial" w:cs="Arial"/>
        </w:rPr>
        <w:t xml:space="preserve"> Aiming to provide a learning opportunity for Welsh second language for the pupils.</w:t>
      </w:r>
      <w:r w:rsidR="003856AC">
        <w:rPr>
          <w:rFonts w:ascii="Arial" w:hAnsi="Arial" w:cs="Arial"/>
        </w:rPr>
        <w:t xml:space="preserve"> Within my activity I asked the pupils </w:t>
      </w:r>
      <w:r w:rsidR="0098674E">
        <w:rPr>
          <w:rFonts w:ascii="Arial" w:hAnsi="Arial" w:cs="Arial"/>
        </w:rPr>
        <w:t xml:space="preserve">in Welsh what was the weather today, with the aim they are able to look for themselves and tell me in Welsh the weather today. I </w:t>
      </w:r>
      <w:r w:rsidR="003856AC">
        <w:rPr>
          <w:rFonts w:ascii="Arial" w:hAnsi="Arial" w:cs="Arial"/>
        </w:rPr>
        <w:t xml:space="preserve">then asked them to identify, from a set of pictures what items of clothing may they wear for the weather today. As a plenary activity I asked the children if they were able to remember specific types of weather from pictures. </w:t>
      </w:r>
      <w:r w:rsidR="007A4E8C">
        <w:rPr>
          <w:rFonts w:ascii="Arial" w:hAnsi="Arial" w:cs="Arial"/>
        </w:rPr>
        <w:t xml:space="preserve">I take the approach of communicative language teaching </w:t>
      </w:r>
      <w:r w:rsidR="00073E98">
        <w:rPr>
          <w:rFonts w:ascii="Arial" w:hAnsi="Arial" w:cs="Arial"/>
        </w:rPr>
        <w:t>in my activity, aiming to gain communicative competence, although there is writing involved in the task, that is not the main focus.</w:t>
      </w:r>
      <w:r w:rsidR="00D857A7">
        <w:rPr>
          <w:rFonts w:ascii="Arial" w:hAnsi="Arial" w:cs="Arial"/>
        </w:rPr>
        <w:t xml:space="preserve"> </w:t>
      </w:r>
      <w:r w:rsidR="003A2157">
        <w:rPr>
          <w:rFonts w:ascii="Arial" w:hAnsi="Arial" w:cs="Arial"/>
        </w:rPr>
        <w:t xml:space="preserve">(William, 2013) </w:t>
      </w:r>
      <w:r w:rsidR="00B5237A">
        <w:rPr>
          <w:rFonts w:ascii="Arial" w:hAnsi="Arial" w:cs="Arial"/>
        </w:rPr>
        <w:t>e</w:t>
      </w:r>
      <w:r w:rsidR="00D857A7">
        <w:rPr>
          <w:rFonts w:ascii="Arial" w:hAnsi="Arial" w:cs="Arial"/>
        </w:rPr>
        <w:t xml:space="preserve">mphasises the importance of the pedagogy of language. Enthusing the notion that the main point of language is communication and therefore developing it through students </w:t>
      </w:r>
      <w:r w:rsidR="00707D84">
        <w:rPr>
          <w:rFonts w:ascii="Arial" w:hAnsi="Arial" w:cs="Arial"/>
        </w:rPr>
        <w:t>engaging and interacting is conclusively an important focus for teachers.</w:t>
      </w:r>
      <w:r w:rsidR="00CD284E">
        <w:rPr>
          <w:rFonts w:ascii="Arial" w:hAnsi="Arial" w:cs="Arial"/>
        </w:rPr>
        <w:t xml:space="preserve"> The rationale behind my chosen story is mainly due to the age of the pupils, they are used to reading various </w:t>
      </w:r>
      <w:proofErr w:type="spellStart"/>
      <w:r w:rsidR="00CD284E">
        <w:rPr>
          <w:rFonts w:ascii="Arial" w:hAnsi="Arial" w:cs="Arial"/>
        </w:rPr>
        <w:t>Tedi</w:t>
      </w:r>
      <w:proofErr w:type="spellEnd"/>
      <w:r w:rsidR="00CD284E">
        <w:rPr>
          <w:rFonts w:ascii="Arial" w:hAnsi="Arial" w:cs="Arial"/>
        </w:rPr>
        <w:t xml:space="preserve"> </w:t>
      </w:r>
      <w:proofErr w:type="spellStart"/>
      <w:r w:rsidR="00CD284E">
        <w:rPr>
          <w:rFonts w:ascii="Arial" w:hAnsi="Arial" w:cs="Arial"/>
        </w:rPr>
        <w:t>Twt</w:t>
      </w:r>
      <w:proofErr w:type="spellEnd"/>
      <w:r w:rsidR="00CD284E">
        <w:rPr>
          <w:rFonts w:ascii="Arial" w:hAnsi="Arial" w:cs="Arial"/>
        </w:rPr>
        <w:t xml:space="preserve"> books and will continue to read them, so it was a rational decision to read them a book they are familiar with and is the book they are focusing on this term, I </w:t>
      </w:r>
      <w:r w:rsidR="0033633B">
        <w:rPr>
          <w:rFonts w:ascii="Arial" w:hAnsi="Arial" w:cs="Arial"/>
        </w:rPr>
        <w:t xml:space="preserve">also took into account their lack of Welsh knowledge and decided it would be attainable for them to do an activity in relation to the Welsh they are learning this term, I thought it would be beneficial to take their knowledge from the book and apply it to real life. </w:t>
      </w:r>
    </w:p>
    <w:p w14:paraId="56F1AC28" w14:textId="77777777" w:rsidR="004B3AE7" w:rsidRDefault="004B3AE7" w:rsidP="00D94AAC">
      <w:pPr>
        <w:rPr>
          <w:rFonts w:ascii="Arial" w:hAnsi="Arial" w:cs="Arial"/>
        </w:rPr>
      </w:pPr>
    </w:p>
    <w:p w14:paraId="14E02C94" w14:textId="6FB8C723" w:rsidR="00D94AAC" w:rsidRDefault="00D94AAC" w:rsidP="00D94AAC">
      <w:pPr>
        <w:rPr>
          <w:rFonts w:ascii="Arial" w:hAnsi="Arial" w:cs="Arial"/>
        </w:rPr>
      </w:pPr>
      <w:r>
        <w:rPr>
          <w:rFonts w:ascii="Arial" w:hAnsi="Arial" w:cs="Arial"/>
        </w:rPr>
        <w:t xml:space="preserve">Task 2. </w:t>
      </w:r>
      <w:hyperlink r:id="rId7" w:history="1">
        <w:r w:rsidR="004B3AE7" w:rsidRPr="004B3AE7">
          <w:rPr>
            <w:rStyle w:val="Hyperlink"/>
            <w:rFonts w:ascii="Arial" w:hAnsi="Arial" w:cs="Arial"/>
          </w:rPr>
          <w:t>https://m.youtube.com/watch?feature=youtu.be&amp;v=7Q1VO2_GP_E</w:t>
        </w:r>
      </w:hyperlink>
    </w:p>
    <w:p w14:paraId="00853C6C" w14:textId="77777777" w:rsidR="004B3AE7" w:rsidRDefault="004B3AE7" w:rsidP="00D94AAC">
      <w:pPr>
        <w:rPr>
          <w:rFonts w:ascii="Arial" w:hAnsi="Arial" w:cs="Arial"/>
        </w:rPr>
      </w:pPr>
    </w:p>
    <w:p w14:paraId="4065AD6A" w14:textId="28C2DBDB" w:rsidR="00D94AAC" w:rsidRDefault="004B3AE7" w:rsidP="00D94AAC">
      <w:pPr>
        <w:rPr>
          <w:rFonts w:ascii="Arial" w:hAnsi="Arial" w:cs="Arial"/>
          <w:b/>
        </w:rPr>
      </w:pPr>
      <w:r>
        <w:rPr>
          <w:rFonts w:ascii="Arial" w:hAnsi="Arial" w:cs="Arial"/>
        </w:rPr>
        <w:t xml:space="preserve">Task </w:t>
      </w:r>
      <w:r w:rsidR="00D94AAC">
        <w:rPr>
          <w:rFonts w:ascii="Arial" w:hAnsi="Arial" w:cs="Arial"/>
        </w:rPr>
        <w:t xml:space="preserve">3. To reflect on my activity I will begin by mentioning the aspects that from initial reflection I believe have gone well, the pupils undertaking my activity were able to show understanding and therefore participate in the task, this shows that my planning was </w:t>
      </w:r>
      <w:r w:rsidR="00FA179B">
        <w:rPr>
          <w:rFonts w:ascii="Arial" w:hAnsi="Arial" w:cs="Arial"/>
        </w:rPr>
        <w:t xml:space="preserve">effective in </w:t>
      </w:r>
      <w:r w:rsidR="00D94AAC">
        <w:rPr>
          <w:rFonts w:ascii="Arial" w:hAnsi="Arial" w:cs="Arial"/>
        </w:rPr>
        <w:t xml:space="preserve">taking into the account the ability of the pupils, </w:t>
      </w:r>
      <w:r w:rsidR="00FA179B">
        <w:rPr>
          <w:rFonts w:ascii="Arial" w:hAnsi="Arial" w:cs="Arial"/>
        </w:rPr>
        <w:t xml:space="preserve">whilst additionally challenging them slightly in their learning, as supported by various scholars including Johnson (2018) who suggests that differentiating learning abilities in teaching allows teachers to present their lessons in ways that equally engage all students at all levels at the same time. </w:t>
      </w:r>
      <w:r w:rsidR="001F5132">
        <w:rPr>
          <w:rFonts w:ascii="Arial" w:hAnsi="Arial" w:cs="Arial"/>
          <w:color w:val="000000" w:themeColor="text1"/>
        </w:rPr>
        <w:t>My use of resources were I believe helpful to learners</w:t>
      </w:r>
      <w:r w:rsidR="008D58E2">
        <w:rPr>
          <w:rFonts w:ascii="Arial" w:hAnsi="Arial" w:cs="Arial"/>
          <w:color w:val="000000" w:themeColor="text1"/>
        </w:rPr>
        <w:t xml:space="preserve">, as </w:t>
      </w:r>
      <w:r w:rsidR="004E6209" w:rsidRPr="00411BD9">
        <w:rPr>
          <w:rFonts w:ascii="Arial" w:hAnsi="Arial" w:cs="Arial"/>
        </w:rPr>
        <w:t>Shabiralyani, G</w:t>
      </w:r>
      <w:r w:rsidR="004E6209">
        <w:rPr>
          <w:rFonts w:ascii="Arial" w:hAnsi="Arial" w:cs="Arial"/>
          <w:color w:val="000000" w:themeColor="text1"/>
        </w:rPr>
        <w:t xml:space="preserve"> et al (2015) </w:t>
      </w:r>
      <w:r w:rsidR="008D58E2">
        <w:rPr>
          <w:rFonts w:ascii="Arial" w:hAnsi="Arial" w:cs="Arial"/>
          <w:color w:val="000000" w:themeColor="text1"/>
        </w:rPr>
        <w:t xml:space="preserve">notes the importance of visual aids, stating that they arouse the interest of learners and allow teachers to explain concepts more clearly, which is exactly my aim of the resources, to provide clear, understandable images to allow for better understanding from pupils and engagement, which is further rationalised by </w:t>
      </w:r>
      <w:r w:rsidR="004E6209" w:rsidRPr="00411BD9">
        <w:rPr>
          <w:rFonts w:ascii="Arial" w:hAnsi="Arial" w:cs="Arial"/>
        </w:rPr>
        <w:t>Shabiralyani, G</w:t>
      </w:r>
      <w:r w:rsidR="004E6209">
        <w:rPr>
          <w:rFonts w:ascii="Arial" w:hAnsi="Arial" w:cs="Arial"/>
        </w:rPr>
        <w:t xml:space="preserve"> et al (2015)</w:t>
      </w:r>
      <w:r w:rsidR="008D58E2">
        <w:rPr>
          <w:rFonts w:ascii="Arial" w:hAnsi="Arial" w:cs="Arial"/>
          <w:color w:val="000000" w:themeColor="text1"/>
        </w:rPr>
        <w:t xml:space="preserve"> as they note the main use of visuals is to make a task clearer and easier to understand. </w:t>
      </w:r>
      <w:r w:rsidR="001F5132">
        <w:rPr>
          <w:rFonts w:ascii="Arial" w:hAnsi="Arial" w:cs="Arial"/>
          <w:color w:val="FF0000"/>
        </w:rPr>
        <w:t xml:space="preserve"> </w:t>
      </w:r>
      <w:r w:rsidR="001F5132">
        <w:rPr>
          <w:rFonts w:ascii="Arial" w:hAnsi="Arial" w:cs="Arial"/>
        </w:rPr>
        <w:t xml:space="preserve">I ensured I had differentiated the activity with the use of my resources for pupils, for example, for the lower ability pupils I provided them a letter mat to aid them in finding the correct letter to write down the welsh word or phrase, as some of the pupils are not at the ability of writing letters without assistance yet. However, the higher ability pupils should all be able to write letters without the guidance of the letter sheet, so I ensured I challenged them all to do so. I believe my specific picture resources were helpful to the pupils as I used pictures very similar to those within the Tedi twt book so that they are using the thinking skill ‘apply previous knowledge for the task required’. I monitored the learning environment efficiently by taking the pupils out of the classroom and into the learning area outside as I wanted to ensure they had the correct space to hear what I was saying and for me to be able to understand them and really ensure </w:t>
      </w:r>
      <w:r w:rsidR="001F5132">
        <w:rPr>
          <w:rFonts w:ascii="Arial" w:hAnsi="Arial" w:cs="Arial"/>
        </w:rPr>
        <w:lastRenderedPageBreak/>
        <w:t>they have an understanding of the different weather types,</w:t>
      </w:r>
      <w:r w:rsidR="00073E98">
        <w:rPr>
          <w:rFonts w:ascii="Arial" w:hAnsi="Arial" w:cs="Arial"/>
        </w:rPr>
        <w:t xml:space="preserve"> and as the pupils shown were higher ability, additionally I challenged them by asking different clothing types also to show differentiation within the task. I felt the learning area in a quieter environment outside of the main classroom was more beneficial for this particular communicative task as</w:t>
      </w:r>
      <w:r w:rsidR="001F5132">
        <w:rPr>
          <w:rFonts w:ascii="Arial" w:hAnsi="Arial" w:cs="Arial"/>
        </w:rPr>
        <w:t xml:space="preserve"> inside the classroom there is visual aid that could help them answer my questions, and distractions also. I took responsibility for assessment for learning during this lesson,</w:t>
      </w:r>
      <w:r w:rsidR="00D83274">
        <w:rPr>
          <w:rFonts w:ascii="Arial" w:hAnsi="Arial" w:cs="Arial"/>
        </w:rPr>
        <w:t xml:space="preserve"> Harris and Hodges (1995) </w:t>
      </w:r>
      <w:r w:rsidR="00EA5A55">
        <w:rPr>
          <w:rFonts w:ascii="Arial" w:hAnsi="Arial" w:cs="Arial"/>
        </w:rPr>
        <w:t xml:space="preserve">was a useful source of information, </w:t>
      </w:r>
      <w:r w:rsidR="00D83274">
        <w:rPr>
          <w:rFonts w:ascii="Arial" w:hAnsi="Arial" w:cs="Arial"/>
        </w:rPr>
        <w:t xml:space="preserve">defining assessment of learning as the </w:t>
      </w:r>
      <w:r w:rsidR="00B40DC8">
        <w:rPr>
          <w:rFonts w:ascii="Arial" w:hAnsi="Arial" w:cs="Arial"/>
        </w:rPr>
        <w:t>process</w:t>
      </w:r>
      <w:r w:rsidR="00D83274">
        <w:rPr>
          <w:rFonts w:ascii="Arial" w:hAnsi="Arial" w:cs="Arial"/>
        </w:rPr>
        <w:t xml:space="preserve"> of gathering data to identify pupils’ strengths and their weaknesses. </w:t>
      </w:r>
      <w:r w:rsidR="00B40DC8">
        <w:rPr>
          <w:rFonts w:ascii="Arial" w:hAnsi="Arial" w:cs="Arial"/>
        </w:rPr>
        <w:t xml:space="preserve">This notes </w:t>
      </w:r>
      <w:r w:rsidR="00EA5A55">
        <w:rPr>
          <w:rFonts w:ascii="Arial" w:hAnsi="Arial" w:cs="Arial"/>
        </w:rPr>
        <w:t xml:space="preserve">that classroom assessments, when done correctly are the most meaningful source of information for teachers to improve effective learning. </w:t>
      </w:r>
      <w:r w:rsidR="001F5132">
        <w:rPr>
          <w:rFonts w:ascii="Arial" w:hAnsi="Arial" w:cs="Arial"/>
        </w:rPr>
        <w:t xml:space="preserve">I based this lesson on my </w:t>
      </w:r>
      <w:r w:rsidR="00B360F0">
        <w:rPr>
          <w:rFonts w:ascii="Arial" w:hAnsi="Arial" w:cs="Arial"/>
        </w:rPr>
        <w:t>assessments</w:t>
      </w:r>
      <w:r w:rsidR="001F5132">
        <w:rPr>
          <w:rFonts w:ascii="Arial" w:hAnsi="Arial" w:cs="Arial"/>
        </w:rPr>
        <w:t xml:space="preserve"> on pupils, I was aware that they were familiar with this specific book from observations</w:t>
      </w:r>
      <w:r w:rsidR="00EA5A55">
        <w:rPr>
          <w:rFonts w:ascii="Arial" w:hAnsi="Arial" w:cs="Arial"/>
        </w:rPr>
        <w:t xml:space="preserve"> of the classroom teacher reading it to the pupils</w:t>
      </w:r>
      <w:r w:rsidR="001F5132">
        <w:rPr>
          <w:rFonts w:ascii="Arial" w:hAnsi="Arial" w:cs="Arial"/>
        </w:rPr>
        <w:t xml:space="preserve"> and reading it to the pupils myself, so I acknowledged the level of understanding of various pupils and </w:t>
      </w:r>
      <w:r w:rsidR="00B360F0">
        <w:rPr>
          <w:rFonts w:ascii="Arial" w:hAnsi="Arial" w:cs="Arial"/>
        </w:rPr>
        <w:t>assessed this through random questioning throughout circle time and carpet time all week by asking the pupils ‘sut mae’r tywydd heddiw?’. I used these assessments to derive a task that would be understandable, yet challenging for the various ability levels within the class. The class management techniques within my lesson aided the outcome of the task in this activity</w:t>
      </w:r>
      <w:r w:rsidR="004565D1">
        <w:rPr>
          <w:rFonts w:ascii="Arial" w:hAnsi="Arial" w:cs="Arial"/>
        </w:rPr>
        <w:t xml:space="preserve">. Jovana Simic (2018) described the impact that class management can have. Stating that effective classroom management can reflect directly on effective student learning. </w:t>
      </w:r>
      <w:r w:rsidR="00640A40">
        <w:rPr>
          <w:rFonts w:ascii="Arial" w:hAnsi="Arial" w:cs="Arial"/>
        </w:rPr>
        <w:t>Highlighting specifically my use of positive reinforcement</w:t>
      </w:r>
      <w:r w:rsidR="00362829">
        <w:rPr>
          <w:rFonts w:ascii="Arial" w:hAnsi="Arial" w:cs="Arial"/>
        </w:rPr>
        <w:t xml:space="preserve">, whereby complimenting the correct use of Welsh throughout the activity not only encouraged the pupil to continue to work but also the other pupils in the activity to want to work too, to receive </w:t>
      </w:r>
      <w:r w:rsidR="00485DA8">
        <w:rPr>
          <w:rFonts w:ascii="Arial" w:hAnsi="Arial" w:cs="Arial"/>
        </w:rPr>
        <w:t>praise. The</w:t>
      </w:r>
      <w:r w:rsidR="00B360F0">
        <w:rPr>
          <w:rFonts w:ascii="Arial" w:hAnsi="Arial" w:cs="Arial"/>
        </w:rPr>
        <w:t xml:space="preserve"> learners showed that they met the learning objective in my activity as they were able to identify weather types from visual aids without assistance, they were also able to tell me the weather in their opinion, without looking at a photo, using their previous knowledge of welsh language to apply it to a </w:t>
      </w:r>
      <w:r w:rsidR="000C419F">
        <w:rPr>
          <w:rFonts w:ascii="Arial" w:hAnsi="Arial" w:cs="Arial"/>
        </w:rPr>
        <w:t>real-life</w:t>
      </w:r>
      <w:r w:rsidR="00B360F0">
        <w:rPr>
          <w:rFonts w:ascii="Arial" w:hAnsi="Arial" w:cs="Arial"/>
        </w:rPr>
        <w:t xml:space="preserve"> situation. Not only is this meeting the set learning objective, but it is also moving the learners forward in their learning, as it is progressing from simply recognising weather types from images and stating them, to identifying and applying this knowledge to what they believe the weather may actually be today. What I would analyse however is the lack of success criteria provided for pupils, perhaps this encounters the issue of </w:t>
      </w:r>
      <w:r w:rsidR="000C419F">
        <w:rPr>
          <w:rFonts w:ascii="Arial" w:hAnsi="Arial" w:cs="Arial"/>
        </w:rPr>
        <w:t>whether</w:t>
      </w:r>
      <w:r w:rsidR="00B360F0">
        <w:rPr>
          <w:rFonts w:ascii="Arial" w:hAnsi="Arial" w:cs="Arial"/>
        </w:rPr>
        <w:t xml:space="preserve"> the learners are aware of how to be successful within this </w:t>
      </w:r>
      <w:r w:rsidR="000C419F">
        <w:rPr>
          <w:rFonts w:ascii="Arial" w:hAnsi="Arial" w:cs="Arial"/>
        </w:rPr>
        <w:t>task?</w:t>
      </w:r>
      <w:r w:rsidR="00B360F0">
        <w:rPr>
          <w:rFonts w:ascii="Arial" w:hAnsi="Arial" w:cs="Arial"/>
        </w:rPr>
        <w:t xml:space="preserve"> One may argue, that the level of support </w:t>
      </w:r>
      <w:r w:rsidR="000C419F">
        <w:rPr>
          <w:rFonts w:ascii="Arial" w:hAnsi="Arial" w:cs="Arial"/>
        </w:rPr>
        <w:t xml:space="preserve">and guidance regarding the structure </w:t>
      </w:r>
      <w:r w:rsidR="00B360F0">
        <w:rPr>
          <w:rFonts w:ascii="Arial" w:hAnsi="Arial" w:cs="Arial"/>
        </w:rPr>
        <w:t xml:space="preserve">throughout the activity </w:t>
      </w:r>
      <w:r w:rsidR="000C419F">
        <w:rPr>
          <w:rFonts w:ascii="Arial" w:hAnsi="Arial" w:cs="Arial"/>
        </w:rPr>
        <w:t xml:space="preserve">could be seen as a success criterion, only shared as the task moves along rather than at the beginning. Moreover, the age of the pupils must also be argued for this point, as would it really benefit their learning to derive and share a structured success criteria with them at the start of the task, or is it efficient to simply share with them, as I did what we will be undertaking in this short activity and asking them to rely on their knowledge of weather to aid them through it. Additionally, for such an activity as this, whereby the pupils are strongly aware of the notion that weather is the focus of their welsh learning currently, I argue that they already are briefly aware of the success criteria of identifying weather types due to daily practising routines. </w:t>
      </w:r>
      <w:r w:rsidR="007D6AC0">
        <w:rPr>
          <w:rFonts w:ascii="Arial" w:hAnsi="Arial" w:cs="Arial"/>
        </w:rPr>
        <w:t xml:space="preserve">The relationship between my planning and the effectiveness of the lesson was I believe strong, as </w:t>
      </w:r>
      <w:r w:rsidR="00073E98">
        <w:rPr>
          <w:rFonts w:ascii="Arial" w:hAnsi="Arial" w:cs="Arial"/>
        </w:rPr>
        <w:t xml:space="preserve">Altasan (2016) </w:t>
      </w:r>
      <w:r w:rsidR="00B54729">
        <w:rPr>
          <w:rFonts w:ascii="Arial" w:hAnsi="Arial" w:cs="Arial"/>
        </w:rPr>
        <w:t xml:space="preserve">notes </w:t>
      </w:r>
      <w:r w:rsidR="00073E98">
        <w:rPr>
          <w:rFonts w:ascii="Arial" w:hAnsi="Arial" w:cs="Arial"/>
        </w:rPr>
        <w:t xml:space="preserve">that when </w:t>
      </w:r>
      <w:r w:rsidR="00B54729">
        <w:rPr>
          <w:rFonts w:ascii="Arial" w:hAnsi="Arial" w:cs="Arial"/>
        </w:rPr>
        <w:t>approaching learning through communicative language teaching in the classroom it usually is in the form of pair and group work and requires cooperation from all learners and are designed to encourage learner’s confidence in speaking language, welcoming incorrect answers as a means of learning.</w:t>
      </w:r>
      <w:r w:rsidR="007D6AC0">
        <w:rPr>
          <w:rFonts w:ascii="Arial" w:hAnsi="Arial" w:cs="Arial"/>
        </w:rPr>
        <w:t xml:space="preserve"> </w:t>
      </w:r>
      <w:r w:rsidR="00B54729">
        <w:rPr>
          <w:rFonts w:ascii="Arial" w:hAnsi="Arial" w:cs="Arial"/>
        </w:rPr>
        <w:t>I took this into account during t</w:t>
      </w:r>
      <w:r w:rsidR="007D6AC0">
        <w:rPr>
          <w:rFonts w:ascii="Arial" w:hAnsi="Arial" w:cs="Arial"/>
        </w:rPr>
        <w:t xml:space="preserve">he preparation </w:t>
      </w:r>
      <w:r w:rsidR="00B54729">
        <w:rPr>
          <w:rFonts w:ascii="Arial" w:hAnsi="Arial" w:cs="Arial"/>
        </w:rPr>
        <w:t xml:space="preserve">of this activity, as well as my own </w:t>
      </w:r>
      <w:r w:rsidR="007D6AC0">
        <w:rPr>
          <w:rFonts w:ascii="Arial" w:hAnsi="Arial" w:cs="Arial"/>
        </w:rPr>
        <w:t xml:space="preserve">previous knowledge of </w:t>
      </w:r>
      <w:r w:rsidR="0088621F">
        <w:rPr>
          <w:rFonts w:ascii="Arial" w:hAnsi="Arial" w:cs="Arial"/>
        </w:rPr>
        <w:t>pupil’s</w:t>
      </w:r>
      <w:r w:rsidR="007D6AC0">
        <w:rPr>
          <w:rFonts w:ascii="Arial" w:hAnsi="Arial" w:cs="Arial"/>
        </w:rPr>
        <w:t xml:space="preserve"> levels, observations and monitoring of learning, as well as incorporating the skills required for pupils. In regards to taking action regarding this task, I would ensure I use more positive reinforcement for the pupils when they correctly answer one of my questions</w:t>
      </w:r>
      <w:r w:rsidR="00014550">
        <w:rPr>
          <w:rFonts w:ascii="Arial" w:hAnsi="Arial" w:cs="Arial"/>
        </w:rPr>
        <w:t>,</w:t>
      </w:r>
      <w:r w:rsidR="00BA4BD7">
        <w:rPr>
          <w:rFonts w:ascii="Arial" w:hAnsi="Arial" w:cs="Arial"/>
        </w:rPr>
        <w:t xml:space="preserve"> this is supported by</w:t>
      </w:r>
      <w:r w:rsidR="00BA4BD7" w:rsidRPr="00BA4BD7">
        <w:rPr>
          <w:rFonts w:ascii="Arial" w:hAnsi="Arial" w:cs="Arial"/>
        </w:rPr>
        <w:t xml:space="preserve"> </w:t>
      </w:r>
      <w:r w:rsidR="00BA4BD7" w:rsidRPr="00BA4BD7">
        <w:rPr>
          <w:rFonts w:ascii="Arial" w:hAnsi="Arial" w:cs="Arial"/>
        </w:rPr>
        <w:t>Capel</w:t>
      </w:r>
      <w:r w:rsidR="00BA4BD7" w:rsidRPr="00BA4BD7">
        <w:rPr>
          <w:rFonts w:ascii="Arial" w:hAnsi="Arial" w:cs="Arial"/>
        </w:rPr>
        <w:t xml:space="preserve"> </w:t>
      </w:r>
      <w:r w:rsidR="00BA4BD7">
        <w:rPr>
          <w:rFonts w:ascii="Arial" w:hAnsi="Arial" w:cs="Arial"/>
        </w:rPr>
        <w:t>(2010) who suggests that pupils require information regarding their attainment throughout tasks, to challenge them greater and motivate them, he claims it is an integral part of teaching.</w:t>
      </w:r>
      <w:r w:rsidR="00014550">
        <w:rPr>
          <w:rFonts w:ascii="Arial" w:hAnsi="Arial" w:cs="Arial"/>
        </w:rPr>
        <w:t xml:space="preserve"> for </w:t>
      </w:r>
      <w:r w:rsidR="00BA4BD7">
        <w:rPr>
          <w:rFonts w:ascii="Arial" w:hAnsi="Arial" w:cs="Arial"/>
        </w:rPr>
        <w:t>example,</w:t>
      </w:r>
      <w:r w:rsidR="00014550">
        <w:rPr>
          <w:rFonts w:ascii="Arial" w:hAnsi="Arial" w:cs="Arial"/>
        </w:rPr>
        <w:t xml:space="preserve"> giving out </w:t>
      </w:r>
      <w:r w:rsidR="00014550">
        <w:rPr>
          <w:rFonts w:ascii="Arial" w:hAnsi="Arial" w:cs="Arial"/>
        </w:rPr>
        <w:lastRenderedPageBreak/>
        <w:t xml:space="preserve">dojo points to the pupils to encourage more engagement. I could have improved </w:t>
      </w:r>
      <w:r w:rsidR="0088621F">
        <w:rPr>
          <w:rFonts w:ascii="Arial" w:hAnsi="Arial" w:cs="Arial"/>
        </w:rPr>
        <w:t>pupils’</w:t>
      </w:r>
      <w:r w:rsidR="00014550">
        <w:rPr>
          <w:rFonts w:ascii="Arial" w:hAnsi="Arial" w:cs="Arial"/>
        </w:rPr>
        <w:t xml:space="preserve"> motivation and engagement by using the ‘</w:t>
      </w:r>
      <w:r w:rsidR="0088621F">
        <w:rPr>
          <w:rFonts w:ascii="Arial" w:hAnsi="Arial" w:cs="Arial"/>
        </w:rPr>
        <w:t>D</w:t>
      </w:r>
      <w:r w:rsidR="00014550">
        <w:rPr>
          <w:rFonts w:ascii="Arial" w:hAnsi="Arial" w:cs="Arial"/>
        </w:rPr>
        <w:t>ewi dragon’ plush toy, I previously modelled this in a welsh circle time and carpet time activity</w:t>
      </w:r>
      <w:r w:rsidR="0088621F">
        <w:rPr>
          <w:rFonts w:ascii="Arial" w:hAnsi="Arial" w:cs="Arial"/>
        </w:rPr>
        <w:t xml:space="preserve"> whereby Dewi visits and wants to hear the pupils’ use of Welsh, and you can only speak to Dewi when you are holding him.</w:t>
      </w:r>
      <w:r w:rsidR="00014550">
        <w:rPr>
          <w:rFonts w:ascii="Arial" w:hAnsi="Arial" w:cs="Arial"/>
        </w:rPr>
        <w:t xml:space="preserve"> </w:t>
      </w:r>
      <w:r w:rsidR="0088621F">
        <w:rPr>
          <w:rFonts w:ascii="Arial" w:hAnsi="Arial" w:cs="Arial"/>
        </w:rPr>
        <w:t xml:space="preserve">It previously </w:t>
      </w:r>
      <w:r w:rsidR="00014550">
        <w:rPr>
          <w:rFonts w:ascii="Arial" w:hAnsi="Arial" w:cs="Arial"/>
        </w:rPr>
        <w:t xml:space="preserve">really motivated the pupils to engage in the lesson and allowed more understanding to be shown from pupils as it was a way of enhancing the participation levels of pupils, this then also allowed for further assessment of learning and monitoring of pupils due to the level of engagement. With the pupils shown in the video they are engaging very well in the task, however for pupils who find it more difficult to engage in tasks then the toy may have helped with this. </w:t>
      </w:r>
    </w:p>
    <w:p w14:paraId="41611581" w14:textId="4482BE2B" w:rsidR="00637BE2" w:rsidRDefault="00637BE2" w:rsidP="00D94AAC">
      <w:pPr>
        <w:rPr>
          <w:rFonts w:ascii="Arial" w:hAnsi="Arial" w:cs="Arial"/>
          <w:b/>
        </w:rPr>
      </w:pPr>
    </w:p>
    <w:p w14:paraId="66C65C53" w14:textId="62D0BAC9" w:rsidR="00637BE2" w:rsidRDefault="00637BE2" w:rsidP="00D94AAC">
      <w:pPr>
        <w:rPr>
          <w:rFonts w:ascii="Arial" w:hAnsi="Arial" w:cs="Arial"/>
          <w:b/>
        </w:rPr>
      </w:pPr>
    </w:p>
    <w:p w14:paraId="7C9A9AAA" w14:textId="3AD9FEC3" w:rsidR="00637BE2" w:rsidRDefault="00637BE2" w:rsidP="00637BE2">
      <w:pPr>
        <w:jc w:val="center"/>
        <w:rPr>
          <w:rFonts w:ascii="Arial" w:hAnsi="Arial" w:cs="Arial"/>
          <w:b/>
        </w:rPr>
      </w:pPr>
      <w:r>
        <w:rPr>
          <w:rFonts w:ascii="Arial" w:hAnsi="Arial" w:cs="Arial"/>
          <w:b/>
        </w:rPr>
        <w:t xml:space="preserve">Reference list </w:t>
      </w:r>
    </w:p>
    <w:p w14:paraId="580F4BA4" w14:textId="702B9281" w:rsidR="00637BE2" w:rsidRDefault="00637BE2" w:rsidP="00637BE2">
      <w:pPr>
        <w:pStyle w:val="ListParagraph"/>
        <w:numPr>
          <w:ilvl w:val="0"/>
          <w:numId w:val="2"/>
        </w:numPr>
        <w:rPr>
          <w:rFonts w:ascii="Arial" w:hAnsi="Arial" w:cs="Arial"/>
        </w:rPr>
      </w:pPr>
      <w:r w:rsidRPr="00637BE2">
        <w:rPr>
          <w:rFonts w:ascii="Arial" w:hAnsi="Arial" w:cs="Arial"/>
        </w:rPr>
        <w:t xml:space="preserve">Altasan, Ahmad. (2016). </w:t>
      </w:r>
      <w:r w:rsidRPr="00CF5591">
        <w:rPr>
          <w:rFonts w:ascii="Arial" w:hAnsi="Arial" w:cs="Arial"/>
          <w:i/>
        </w:rPr>
        <w:t>current language teaching approaches.</w:t>
      </w:r>
      <w:r w:rsidRPr="00637BE2">
        <w:rPr>
          <w:rFonts w:ascii="Arial" w:hAnsi="Arial" w:cs="Arial"/>
        </w:rPr>
        <w:t xml:space="preserve"> 10.13140/RG.2.1.4783.9600/2.</w:t>
      </w:r>
    </w:p>
    <w:p w14:paraId="52A05254" w14:textId="5D0E5AE4" w:rsidR="00BA4BD7" w:rsidRPr="00C91EEC" w:rsidRDefault="00C91EEC" w:rsidP="00637BE2">
      <w:pPr>
        <w:pStyle w:val="ListParagraph"/>
        <w:numPr>
          <w:ilvl w:val="0"/>
          <w:numId w:val="2"/>
        </w:numPr>
        <w:rPr>
          <w:rFonts w:ascii="Arial" w:hAnsi="Arial" w:cs="Arial"/>
        </w:rPr>
      </w:pPr>
      <w:r w:rsidRPr="00C91EEC">
        <w:rPr>
          <w:rFonts w:ascii="Arial" w:hAnsi="Arial" w:cs="Arial"/>
        </w:rPr>
        <w:t>Capel</w:t>
      </w:r>
      <w:r w:rsidRPr="00C91EEC">
        <w:rPr>
          <w:rFonts w:ascii="Arial" w:hAnsi="Arial" w:cs="Arial"/>
        </w:rPr>
        <w:t xml:space="preserve">, </w:t>
      </w:r>
      <w:r>
        <w:rPr>
          <w:rFonts w:ascii="Arial" w:hAnsi="Arial" w:cs="Arial"/>
        </w:rPr>
        <w:t xml:space="preserve">S. (2010). </w:t>
      </w:r>
      <w:r>
        <w:rPr>
          <w:rFonts w:ascii="Arial" w:hAnsi="Arial" w:cs="Arial"/>
          <w:i/>
        </w:rPr>
        <w:t xml:space="preserve">Learning to </w:t>
      </w:r>
      <w:r w:rsidR="00643F3E">
        <w:rPr>
          <w:rFonts w:ascii="Arial" w:hAnsi="Arial" w:cs="Arial"/>
          <w:i/>
        </w:rPr>
        <w:t>teach</w:t>
      </w:r>
      <w:r>
        <w:rPr>
          <w:rFonts w:ascii="Arial" w:hAnsi="Arial" w:cs="Arial"/>
          <w:i/>
        </w:rPr>
        <w:t xml:space="preserve"> </w:t>
      </w:r>
      <w:r w:rsidR="00643F3E">
        <w:rPr>
          <w:rFonts w:ascii="Arial" w:hAnsi="Arial" w:cs="Arial"/>
          <w:i/>
        </w:rPr>
        <w:t>Physical</w:t>
      </w:r>
      <w:r>
        <w:rPr>
          <w:rFonts w:ascii="Arial" w:hAnsi="Arial" w:cs="Arial"/>
          <w:i/>
        </w:rPr>
        <w:t xml:space="preserve"> education in the </w:t>
      </w:r>
      <w:r w:rsidR="00643F3E">
        <w:rPr>
          <w:rFonts w:ascii="Arial" w:hAnsi="Arial" w:cs="Arial"/>
          <w:i/>
        </w:rPr>
        <w:t>Secondary</w:t>
      </w:r>
      <w:r>
        <w:rPr>
          <w:rFonts w:ascii="Arial" w:hAnsi="Arial" w:cs="Arial"/>
          <w:i/>
        </w:rPr>
        <w:t xml:space="preserve"> </w:t>
      </w:r>
      <w:r w:rsidR="00643F3E">
        <w:rPr>
          <w:rFonts w:ascii="Arial" w:hAnsi="Arial" w:cs="Arial"/>
          <w:i/>
        </w:rPr>
        <w:t>school</w:t>
      </w:r>
      <w:r>
        <w:rPr>
          <w:rFonts w:ascii="Arial" w:hAnsi="Arial" w:cs="Arial"/>
          <w:i/>
        </w:rPr>
        <w:t xml:space="preserve">: A </w:t>
      </w:r>
      <w:r w:rsidR="00643F3E">
        <w:rPr>
          <w:rFonts w:ascii="Arial" w:hAnsi="Arial" w:cs="Arial"/>
          <w:i/>
        </w:rPr>
        <w:t>companion</w:t>
      </w:r>
      <w:r>
        <w:rPr>
          <w:rFonts w:ascii="Arial" w:hAnsi="Arial" w:cs="Arial"/>
          <w:i/>
        </w:rPr>
        <w:t xml:space="preserve"> to </w:t>
      </w:r>
      <w:r w:rsidR="00643F3E">
        <w:rPr>
          <w:rFonts w:ascii="Arial" w:hAnsi="Arial" w:cs="Arial"/>
          <w:i/>
        </w:rPr>
        <w:t>school</w:t>
      </w:r>
      <w:bookmarkStart w:id="0" w:name="_GoBack"/>
      <w:bookmarkEnd w:id="0"/>
      <w:r>
        <w:rPr>
          <w:rFonts w:ascii="Arial" w:hAnsi="Arial" w:cs="Arial"/>
          <w:i/>
        </w:rPr>
        <w:t xml:space="preserve"> experience. </w:t>
      </w:r>
      <w:r>
        <w:rPr>
          <w:rFonts w:ascii="Arial" w:hAnsi="Arial" w:cs="Arial"/>
        </w:rPr>
        <w:t>3</w:t>
      </w:r>
      <w:r w:rsidRPr="00C91EEC">
        <w:rPr>
          <w:rFonts w:ascii="Arial" w:hAnsi="Arial" w:cs="Arial"/>
          <w:vertAlign w:val="superscript"/>
        </w:rPr>
        <w:t>rd</w:t>
      </w:r>
      <w:r>
        <w:rPr>
          <w:rFonts w:ascii="Arial" w:hAnsi="Arial" w:cs="Arial"/>
        </w:rPr>
        <w:t xml:space="preserve"> Ed. Routledge.</w:t>
      </w:r>
    </w:p>
    <w:p w14:paraId="26810BA6" w14:textId="7F0432FF" w:rsidR="00D83274" w:rsidRPr="00D83274" w:rsidRDefault="00D83274" w:rsidP="00637BE2">
      <w:pPr>
        <w:pStyle w:val="ListParagraph"/>
        <w:numPr>
          <w:ilvl w:val="0"/>
          <w:numId w:val="2"/>
        </w:numPr>
        <w:rPr>
          <w:rFonts w:ascii="Arial" w:hAnsi="Arial" w:cs="Arial"/>
        </w:rPr>
      </w:pPr>
      <w:r w:rsidRPr="00D83274">
        <w:rPr>
          <w:rFonts w:ascii="Arial" w:hAnsi="Arial" w:cs="Arial"/>
        </w:rPr>
        <w:t xml:space="preserve">Harris, T. L. &amp; Hodges, R. E. (Eds.). (1995). </w:t>
      </w:r>
      <w:r w:rsidRPr="00D83274">
        <w:rPr>
          <w:rStyle w:val="Emphasis"/>
          <w:rFonts w:ascii="Arial" w:hAnsi="Arial" w:cs="Arial"/>
        </w:rPr>
        <w:t>The literacy dictionary: The vocabulary of reading and writing</w:t>
      </w:r>
      <w:r w:rsidRPr="00D83274">
        <w:rPr>
          <w:rFonts w:ascii="Arial" w:hAnsi="Arial" w:cs="Arial"/>
        </w:rPr>
        <w:t>. Newark, Delaware: International Reading Association.</w:t>
      </w:r>
    </w:p>
    <w:p w14:paraId="03D91CF0" w14:textId="4A39255E" w:rsidR="00A3407B" w:rsidRPr="00A3407B" w:rsidRDefault="00FA179B" w:rsidP="00A3407B">
      <w:pPr>
        <w:pStyle w:val="ListParagraph"/>
        <w:numPr>
          <w:ilvl w:val="0"/>
          <w:numId w:val="2"/>
        </w:numPr>
        <w:rPr>
          <w:rFonts w:ascii="Arial" w:hAnsi="Arial" w:cs="Arial"/>
        </w:rPr>
      </w:pPr>
      <w:r>
        <w:rPr>
          <w:rFonts w:ascii="Arial" w:hAnsi="Arial" w:cs="Arial"/>
        </w:rPr>
        <w:t xml:space="preserve">Johnson, A (2018) </w:t>
      </w:r>
      <w:r w:rsidR="00476DC1">
        <w:rPr>
          <w:rFonts w:ascii="Arial" w:hAnsi="Arial" w:cs="Arial"/>
          <w:i/>
        </w:rPr>
        <w:t xml:space="preserve">How to teach students with different learning abilities. </w:t>
      </w:r>
      <w:r w:rsidR="00476DC1">
        <w:rPr>
          <w:rFonts w:ascii="Arial" w:hAnsi="Arial" w:cs="Arial"/>
        </w:rPr>
        <w:t xml:space="preserve">Available at </w:t>
      </w:r>
      <w:hyperlink r:id="rId8" w:history="1">
        <w:r w:rsidR="00A3407B" w:rsidRPr="003767DE">
          <w:rPr>
            <w:rStyle w:val="Hyperlink"/>
            <w:rFonts w:ascii="Arial" w:hAnsi="Arial" w:cs="Arial"/>
          </w:rPr>
          <w:t>https://study.com/blog/how-to-teach-students-with-different-learning-abilities.html</w:t>
        </w:r>
      </w:hyperlink>
      <w:r w:rsidR="00476DC1">
        <w:rPr>
          <w:rFonts w:ascii="Arial" w:hAnsi="Arial" w:cs="Arial"/>
        </w:rPr>
        <w:t>.</w:t>
      </w:r>
    </w:p>
    <w:p w14:paraId="492947B7" w14:textId="0D5B712D" w:rsidR="00411BD9" w:rsidRDefault="00411BD9" w:rsidP="00637BE2">
      <w:pPr>
        <w:pStyle w:val="ListParagraph"/>
        <w:numPr>
          <w:ilvl w:val="0"/>
          <w:numId w:val="2"/>
        </w:numPr>
        <w:rPr>
          <w:rFonts w:ascii="Arial" w:hAnsi="Arial" w:cs="Arial"/>
        </w:rPr>
      </w:pPr>
      <w:bookmarkStart w:id="1" w:name="_Hlk3201737"/>
      <w:r w:rsidRPr="00411BD9">
        <w:rPr>
          <w:rFonts w:ascii="Arial" w:hAnsi="Arial" w:cs="Arial"/>
        </w:rPr>
        <w:t>Shabiralyani, G</w:t>
      </w:r>
      <w:bookmarkEnd w:id="1"/>
      <w:r w:rsidRPr="00411BD9">
        <w:rPr>
          <w:rFonts w:ascii="Arial" w:hAnsi="Arial" w:cs="Arial"/>
        </w:rPr>
        <w:t xml:space="preserve">., Hasan, S., K., Hamad, N., &amp; Iqbal, N. (2015). </w:t>
      </w:r>
      <w:r w:rsidRPr="00CF5591">
        <w:rPr>
          <w:rFonts w:ascii="Arial" w:hAnsi="Arial" w:cs="Arial"/>
          <w:i/>
        </w:rPr>
        <w:t>Impact of Visual Aids in Enhancing the Learning Process Case Research:</w:t>
      </w:r>
      <w:r w:rsidRPr="00411BD9">
        <w:rPr>
          <w:rFonts w:ascii="Arial" w:hAnsi="Arial" w:cs="Arial"/>
        </w:rPr>
        <w:t xml:space="preserve"> District </w:t>
      </w:r>
      <w:proofErr w:type="spellStart"/>
      <w:r w:rsidRPr="00411BD9">
        <w:rPr>
          <w:rFonts w:ascii="Arial" w:hAnsi="Arial" w:cs="Arial"/>
        </w:rPr>
        <w:t>Dera</w:t>
      </w:r>
      <w:proofErr w:type="spellEnd"/>
      <w:r w:rsidRPr="00411BD9">
        <w:rPr>
          <w:rFonts w:ascii="Arial" w:hAnsi="Arial" w:cs="Arial"/>
        </w:rPr>
        <w:t xml:space="preserve"> Ghazi Khan. Journal of Education and Practice, 6(19), 226-234.</w:t>
      </w:r>
    </w:p>
    <w:p w14:paraId="08117FA7" w14:textId="15E49AB8" w:rsidR="00A3407B" w:rsidRDefault="00A3407B" w:rsidP="00637BE2">
      <w:pPr>
        <w:pStyle w:val="ListParagraph"/>
        <w:numPr>
          <w:ilvl w:val="0"/>
          <w:numId w:val="2"/>
        </w:numPr>
        <w:rPr>
          <w:rFonts w:ascii="Arial" w:hAnsi="Arial" w:cs="Arial"/>
        </w:rPr>
      </w:pPr>
      <w:r>
        <w:rPr>
          <w:rFonts w:ascii="Arial" w:hAnsi="Arial" w:cs="Arial"/>
        </w:rPr>
        <w:t>Simic, J</w:t>
      </w:r>
      <w:r w:rsidR="00492A17">
        <w:rPr>
          <w:rFonts w:ascii="Arial" w:hAnsi="Arial" w:cs="Arial"/>
        </w:rPr>
        <w:t>.</w:t>
      </w:r>
      <w:r>
        <w:rPr>
          <w:rFonts w:ascii="Arial" w:hAnsi="Arial" w:cs="Arial"/>
        </w:rPr>
        <w:t xml:space="preserve"> (2018) </w:t>
      </w:r>
      <w:r>
        <w:rPr>
          <w:rFonts w:ascii="Arial" w:hAnsi="Arial" w:cs="Arial"/>
          <w:i/>
        </w:rPr>
        <w:t xml:space="preserve">How does classroom management affect learning. </w:t>
      </w:r>
      <w:r>
        <w:rPr>
          <w:rFonts w:ascii="Arial" w:hAnsi="Arial" w:cs="Arial"/>
        </w:rPr>
        <w:t xml:space="preserve">Available at </w:t>
      </w:r>
      <w:hyperlink r:id="rId9" w:history="1">
        <w:r w:rsidR="00492A17" w:rsidRPr="003767DE">
          <w:rPr>
            <w:rStyle w:val="Hyperlink"/>
            <w:rFonts w:ascii="Arial" w:hAnsi="Arial" w:cs="Arial"/>
          </w:rPr>
          <w:t>https://www.classcraft.com/blog/features/how-classroom-management-affect-learning/</w:t>
        </w:r>
      </w:hyperlink>
      <w:r>
        <w:rPr>
          <w:rFonts w:ascii="Arial" w:hAnsi="Arial" w:cs="Arial"/>
        </w:rPr>
        <w:t>.</w:t>
      </w:r>
    </w:p>
    <w:p w14:paraId="5A3B1BDD" w14:textId="10B40754" w:rsidR="00492A17" w:rsidRPr="00637BE2" w:rsidRDefault="00492A17" w:rsidP="00637BE2">
      <w:pPr>
        <w:pStyle w:val="ListParagraph"/>
        <w:numPr>
          <w:ilvl w:val="0"/>
          <w:numId w:val="2"/>
        </w:numPr>
        <w:rPr>
          <w:rFonts w:ascii="Arial" w:hAnsi="Arial" w:cs="Arial"/>
        </w:rPr>
      </w:pPr>
      <w:r>
        <w:rPr>
          <w:rFonts w:ascii="Arial" w:hAnsi="Arial" w:cs="Arial"/>
        </w:rPr>
        <w:t xml:space="preserve">Williams, M. (2013) ‘How do students best pick up languages?’ </w:t>
      </w:r>
      <w:r>
        <w:rPr>
          <w:rFonts w:ascii="Arial" w:hAnsi="Arial" w:cs="Arial"/>
          <w:i/>
        </w:rPr>
        <w:t xml:space="preserve">The Guardian, </w:t>
      </w:r>
      <w:r>
        <w:rPr>
          <w:rFonts w:ascii="Arial" w:hAnsi="Arial" w:cs="Arial"/>
        </w:rPr>
        <w:t>14</w:t>
      </w:r>
      <w:r w:rsidRPr="00492A17">
        <w:rPr>
          <w:rFonts w:ascii="Arial" w:hAnsi="Arial" w:cs="Arial"/>
          <w:vertAlign w:val="superscript"/>
        </w:rPr>
        <w:t>th</w:t>
      </w:r>
      <w:r>
        <w:rPr>
          <w:rFonts w:ascii="Arial" w:hAnsi="Arial" w:cs="Arial"/>
        </w:rPr>
        <w:t xml:space="preserve"> May. Available at </w:t>
      </w:r>
      <w:r w:rsidRPr="00492A17">
        <w:rPr>
          <w:rFonts w:ascii="Arial" w:hAnsi="Arial" w:cs="Arial"/>
        </w:rPr>
        <w:t>https://www.theguardian.com/teacher-network/teacher-blog/2013/may/14/best-way-teach-language-schools</w:t>
      </w:r>
      <w:r>
        <w:rPr>
          <w:rFonts w:ascii="Arial" w:hAnsi="Arial" w:cs="Arial"/>
        </w:rPr>
        <w:t>.</w:t>
      </w:r>
    </w:p>
    <w:sectPr w:rsidR="00492A17" w:rsidRPr="00637BE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F04F7" w14:textId="77777777" w:rsidR="00937262" w:rsidRDefault="00937262" w:rsidP="00D94AAC">
      <w:pPr>
        <w:spacing w:after="0" w:line="240" w:lineRule="auto"/>
      </w:pPr>
      <w:r>
        <w:separator/>
      </w:r>
    </w:p>
  </w:endnote>
  <w:endnote w:type="continuationSeparator" w:id="0">
    <w:p w14:paraId="3EEB98EE" w14:textId="77777777" w:rsidR="00937262" w:rsidRDefault="00937262" w:rsidP="00D94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D5657E" w14:textId="77777777" w:rsidR="00937262" w:rsidRDefault="00937262" w:rsidP="00D94AAC">
      <w:pPr>
        <w:spacing w:after="0" w:line="240" w:lineRule="auto"/>
      </w:pPr>
      <w:r>
        <w:separator/>
      </w:r>
    </w:p>
  </w:footnote>
  <w:footnote w:type="continuationSeparator" w:id="0">
    <w:p w14:paraId="3F6FDC65" w14:textId="77777777" w:rsidR="00937262" w:rsidRDefault="00937262" w:rsidP="00D94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537FC" w14:textId="3D41885A" w:rsidR="00D94AAC" w:rsidRDefault="00D94AAC">
    <w:pPr>
      <w:pStyle w:val="Header"/>
    </w:pPr>
    <w:r>
      <w:t>Student 1708205</w:t>
    </w:r>
  </w:p>
  <w:p w14:paraId="4402D652" w14:textId="77777777" w:rsidR="00D94AAC" w:rsidRDefault="00D94A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D6CF6"/>
    <w:multiLevelType w:val="hybridMultilevel"/>
    <w:tmpl w:val="CEE49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F25D0"/>
    <w:multiLevelType w:val="hybridMultilevel"/>
    <w:tmpl w:val="921E1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AAC"/>
    <w:rsid w:val="0001167B"/>
    <w:rsid w:val="00014550"/>
    <w:rsid w:val="00014BEB"/>
    <w:rsid w:val="00073E98"/>
    <w:rsid w:val="000C419F"/>
    <w:rsid w:val="001F5132"/>
    <w:rsid w:val="00245BC0"/>
    <w:rsid w:val="002B30FC"/>
    <w:rsid w:val="002E143C"/>
    <w:rsid w:val="0033633B"/>
    <w:rsid w:val="00362829"/>
    <w:rsid w:val="003856AC"/>
    <w:rsid w:val="003A2157"/>
    <w:rsid w:val="00406B4A"/>
    <w:rsid w:val="00411BD9"/>
    <w:rsid w:val="004559D1"/>
    <w:rsid w:val="004565D1"/>
    <w:rsid w:val="00473A30"/>
    <w:rsid w:val="00476DC1"/>
    <w:rsid w:val="00485DA8"/>
    <w:rsid w:val="00492A17"/>
    <w:rsid w:val="004B3AE7"/>
    <w:rsid w:val="004E6209"/>
    <w:rsid w:val="005075A9"/>
    <w:rsid w:val="00596825"/>
    <w:rsid w:val="005B0B9E"/>
    <w:rsid w:val="00637BE2"/>
    <w:rsid w:val="00640A40"/>
    <w:rsid w:val="00643F3E"/>
    <w:rsid w:val="00707D84"/>
    <w:rsid w:val="007A4E8C"/>
    <w:rsid w:val="007D6AC0"/>
    <w:rsid w:val="00807C2A"/>
    <w:rsid w:val="0088621F"/>
    <w:rsid w:val="008D58E2"/>
    <w:rsid w:val="00937262"/>
    <w:rsid w:val="0098674E"/>
    <w:rsid w:val="00A3407B"/>
    <w:rsid w:val="00AD1170"/>
    <w:rsid w:val="00AE5B8A"/>
    <w:rsid w:val="00B360F0"/>
    <w:rsid w:val="00B40DC8"/>
    <w:rsid w:val="00B5237A"/>
    <w:rsid w:val="00B54729"/>
    <w:rsid w:val="00B81F6F"/>
    <w:rsid w:val="00BA4BD7"/>
    <w:rsid w:val="00C43A7F"/>
    <w:rsid w:val="00C91EEC"/>
    <w:rsid w:val="00CD284E"/>
    <w:rsid w:val="00CF5591"/>
    <w:rsid w:val="00D83274"/>
    <w:rsid w:val="00D857A7"/>
    <w:rsid w:val="00D94AAC"/>
    <w:rsid w:val="00EA5A55"/>
    <w:rsid w:val="00ED7247"/>
    <w:rsid w:val="00FA1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8256D"/>
  <w15:chartTrackingRefBased/>
  <w15:docId w15:val="{0FD70D90-E544-4B52-A952-0651FDE54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4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AAC"/>
  </w:style>
  <w:style w:type="paragraph" w:styleId="Footer">
    <w:name w:val="footer"/>
    <w:basedOn w:val="Normal"/>
    <w:link w:val="FooterChar"/>
    <w:uiPriority w:val="99"/>
    <w:unhideWhenUsed/>
    <w:rsid w:val="00D94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AAC"/>
  </w:style>
  <w:style w:type="paragraph" w:styleId="ListParagraph">
    <w:name w:val="List Paragraph"/>
    <w:basedOn w:val="Normal"/>
    <w:uiPriority w:val="34"/>
    <w:qFormat/>
    <w:rsid w:val="00637BE2"/>
    <w:pPr>
      <w:ind w:left="720"/>
      <w:contextualSpacing/>
    </w:pPr>
  </w:style>
  <w:style w:type="character" w:styleId="Hyperlink">
    <w:name w:val="Hyperlink"/>
    <w:basedOn w:val="DefaultParagraphFont"/>
    <w:uiPriority w:val="99"/>
    <w:unhideWhenUsed/>
    <w:rsid w:val="004B3AE7"/>
    <w:rPr>
      <w:color w:val="0563C1" w:themeColor="hyperlink"/>
      <w:u w:val="single"/>
    </w:rPr>
  </w:style>
  <w:style w:type="character" w:styleId="UnresolvedMention">
    <w:name w:val="Unresolved Mention"/>
    <w:basedOn w:val="DefaultParagraphFont"/>
    <w:uiPriority w:val="99"/>
    <w:semiHidden/>
    <w:unhideWhenUsed/>
    <w:rsid w:val="004B3AE7"/>
    <w:rPr>
      <w:color w:val="605E5C"/>
      <w:shd w:val="clear" w:color="auto" w:fill="E1DFDD"/>
    </w:rPr>
  </w:style>
  <w:style w:type="character" w:styleId="FollowedHyperlink">
    <w:name w:val="FollowedHyperlink"/>
    <w:basedOn w:val="DefaultParagraphFont"/>
    <w:uiPriority w:val="99"/>
    <w:semiHidden/>
    <w:unhideWhenUsed/>
    <w:rsid w:val="004559D1"/>
    <w:rPr>
      <w:color w:val="954F72" w:themeColor="followedHyperlink"/>
      <w:u w:val="single"/>
    </w:rPr>
  </w:style>
  <w:style w:type="character" w:styleId="Emphasis">
    <w:name w:val="Emphasis"/>
    <w:basedOn w:val="DefaultParagraphFont"/>
    <w:uiPriority w:val="20"/>
    <w:qFormat/>
    <w:rsid w:val="00D832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blog/how-to-teach-students-with-different-learning-abilities.html" TargetMode="External"/><Relationship Id="rId3" Type="http://schemas.openxmlformats.org/officeDocument/2006/relationships/settings" Target="settings.xml"/><Relationship Id="rId7" Type="http://schemas.openxmlformats.org/officeDocument/2006/relationships/hyperlink" Target="https://m.youtube.com/watch?feature=youtu.be&amp;v=7Q1VO2_GP_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lasscraft.com/blog/features/how-classroom-management-affect-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1620</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davies</dc:creator>
  <cp:keywords/>
  <dc:description/>
  <cp:lastModifiedBy>stephen davies</cp:lastModifiedBy>
  <cp:revision>41</cp:revision>
  <dcterms:created xsi:type="dcterms:W3CDTF">2019-03-11T11:09:00Z</dcterms:created>
  <dcterms:modified xsi:type="dcterms:W3CDTF">2019-03-19T12:39:00Z</dcterms:modified>
</cp:coreProperties>
</file>