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E3883" w14:textId="77777777" w:rsidR="004D6304" w:rsidRDefault="004D6304" w:rsidP="004D6304">
      <w:pPr>
        <w:jc w:val="center"/>
        <w:rPr>
          <w:rFonts w:ascii="Arial" w:hAnsi="Arial" w:cs="Arial"/>
          <w:sz w:val="32"/>
          <w:szCs w:val="32"/>
        </w:rPr>
      </w:pPr>
    </w:p>
    <w:p w14:paraId="298A5E39" w14:textId="77777777" w:rsidR="004D6304" w:rsidRDefault="004D6304" w:rsidP="004D6304">
      <w:pPr>
        <w:jc w:val="center"/>
        <w:rPr>
          <w:rFonts w:ascii="Arial" w:hAnsi="Arial" w:cs="Arial"/>
          <w:sz w:val="32"/>
          <w:szCs w:val="32"/>
        </w:rPr>
      </w:pPr>
    </w:p>
    <w:p w14:paraId="00AD0961" w14:textId="77777777" w:rsidR="004D6304" w:rsidRDefault="004D6304" w:rsidP="004D6304">
      <w:pPr>
        <w:jc w:val="center"/>
        <w:rPr>
          <w:rFonts w:ascii="Arial" w:hAnsi="Arial" w:cs="Arial"/>
          <w:sz w:val="32"/>
          <w:szCs w:val="32"/>
        </w:rPr>
      </w:pPr>
    </w:p>
    <w:p w14:paraId="7CAFC413" w14:textId="77777777" w:rsidR="004D6304" w:rsidRPr="004D6304" w:rsidRDefault="004D6304" w:rsidP="004D6304">
      <w:pPr>
        <w:jc w:val="center"/>
        <w:rPr>
          <w:rFonts w:ascii="Arial" w:hAnsi="Arial" w:cs="Arial"/>
          <w:sz w:val="72"/>
          <w:szCs w:val="72"/>
        </w:rPr>
      </w:pPr>
    </w:p>
    <w:p w14:paraId="6B901334" w14:textId="77777777" w:rsidR="004D6304" w:rsidRPr="004D6304" w:rsidRDefault="005C6F14" w:rsidP="004D6304">
      <w:pPr>
        <w:jc w:val="center"/>
        <w:rPr>
          <w:rFonts w:ascii="Arial" w:hAnsi="Arial" w:cs="Arial"/>
          <w:sz w:val="72"/>
          <w:szCs w:val="72"/>
        </w:rPr>
      </w:pPr>
      <w:r w:rsidRPr="004D6304">
        <w:rPr>
          <w:rFonts w:ascii="Arial" w:hAnsi="Arial" w:cs="Arial"/>
          <w:sz w:val="72"/>
          <w:szCs w:val="72"/>
        </w:rPr>
        <w:t xml:space="preserve">Restaurant Management and </w:t>
      </w:r>
    </w:p>
    <w:p w14:paraId="6174E563" w14:textId="113D95FF" w:rsidR="0070284F" w:rsidRPr="004D6304" w:rsidRDefault="005C6F14" w:rsidP="004D6304">
      <w:pPr>
        <w:jc w:val="center"/>
        <w:rPr>
          <w:rFonts w:ascii="Arial" w:hAnsi="Arial" w:cs="Arial"/>
          <w:sz w:val="72"/>
          <w:szCs w:val="72"/>
        </w:rPr>
      </w:pPr>
      <w:r w:rsidRPr="004D6304">
        <w:rPr>
          <w:rFonts w:ascii="Arial" w:hAnsi="Arial" w:cs="Arial"/>
          <w:sz w:val="72"/>
          <w:szCs w:val="72"/>
        </w:rPr>
        <w:t>Types of Service</w:t>
      </w:r>
    </w:p>
    <w:p w14:paraId="02B024E4" w14:textId="3A83FCB8" w:rsidR="004D6304" w:rsidRDefault="004D6304" w:rsidP="004D6304">
      <w:pPr>
        <w:jc w:val="center"/>
        <w:rPr>
          <w:rFonts w:ascii="Arial" w:hAnsi="Arial" w:cs="Arial"/>
          <w:sz w:val="72"/>
          <w:szCs w:val="72"/>
        </w:rPr>
      </w:pPr>
    </w:p>
    <w:p w14:paraId="7482FA08" w14:textId="77777777" w:rsidR="004D6304" w:rsidRPr="004D6304" w:rsidRDefault="004D6304" w:rsidP="004D6304">
      <w:pPr>
        <w:jc w:val="center"/>
        <w:rPr>
          <w:rFonts w:ascii="Arial" w:hAnsi="Arial" w:cs="Arial"/>
          <w:sz w:val="72"/>
          <w:szCs w:val="72"/>
        </w:rPr>
      </w:pPr>
    </w:p>
    <w:p w14:paraId="4A3065A2" w14:textId="3DB7C5DA" w:rsidR="005C6F14" w:rsidRPr="004D6304" w:rsidRDefault="005C6F14" w:rsidP="004D6304">
      <w:pPr>
        <w:jc w:val="center"/>
        <w:rPr>
          <w:rFonts w:ascii="Arial" w:hAnsi="Arial" w:cs="Arial"/>
          <w:sz w:val="72"/>
          <w:szCs w:val="72"/>
        </w:rPr>
      </w:pPr>
    </w:p>
    <w:p w14:paraId="4E2E1968" w14:textId="37A56A16" w:rsidR="005C6F14" w:rsidRDefault="005C6F14">
      <w:pPr>
        <w:rPr>
          <w:rFonts w:ascii="Arial" w:hAnsi="Arial" w:cs="Arial"/>
          <w:sz w:val="32"/>
          <w:szCs w:val="32"/>
        </w:rPr>
      </w:pPr>
    </w:p>
    <w:p w14:paraId="5FE39878" w14:textId="395D2290" w:rsidR="004D6304" w:rsidRDefault="004D6304">
      <w:pPr>
        <w:rPr>
          <w:rFonts w:ascii="Arial" w:hAnsi="Arial" w:cs="Arial"/>
          <w:sz w:val="32"/>
          <w:szCs w:val="32"/>
        </w:rPr>
      </w:pPr>
    </w:p>
    <w:p w14:paraId="100A8FF4" w14:textId="77777777" w:rsidR="004D6304" w:rsidRDefault="004D6304">
      <w:pPr>
        <w:rPr>
          <w:rFonts w:ascii="Arial" w:hAnsi="Arial" w:cs="Arial"/>
          <w:sz w:val="32"/>
          <w:szCs w:val="32"/>
        </w:rPr>
      </w:pPr>
    </w:p>
    <w:p w14:paraId="5BA2F2B1" w14:textId="77777777" w:rsidR="005C6F14" w:rsidRPr="005C6F14" w:rsidRDefault="005C6F14" w:rsidP="005C6F14">
      <w:pPr>
        <w:rPr>
          <w:rFonts w:ascii="Arial" w:hAnsi="Arial" w:cs="Arial"/>
          <w:sz w:val="32"/>
          <w:szCs w:val="32"/>
        </w:rPr>
      </w:pPr>
      <w:r w:rsidRPr="005C6F14">
        <w:rPr>
          <w:rFonts w:ascii="Arial" w:hAnsi="Arial" w:cs="Arial"/>
          <w:sz w:val="32"/>
          <w:szCs w:val="32"/>
        </w:rPr>
        <w:t>POPA ANCA</w:t>
      </w:r>
    </w:p>
    <w:p w14:paraId="154565DE" w14:textId="77777777" w:rsidR="005C6F14" w:rsidRPr="005C6F14" w:rsidRDefault="005C6F14" w:rsidP="005C6F14">
      <w:pPr>
        <w:rPr>
          <w:rFonts w:ascii="Arial" w:hAnsi="Arial" w:cs="Arial"/>
          <w:sz w:val="32"/>
          <w:szCs w:val="32"/>
        </w:rPr>
      </w:pPr>
      <w:r w:rsidRPr="005C6F14">
        <w:rPr>
          <w:rFonts w:ascii="Arial" w:hAnsi="Arial" w:cs="Arial"/>
          <w:sz w:val="32"/>
          <w:szCs w:val="32"/>
        </w:rPr>
        <w:t>2126967</w:t>
      </w:r>
    </w:p>
    <w:p w14:paraId="2261A8E7" w14:textId="796CBE24" w:rsidR="005C6F14" w:rsidRDefault="004D6304" w:rsidP="005C6F14">
      <w:pPr>
        <w:rPr>
          <w:rFonts w:ascii="Arial" w:hAnsi="Arial" w:cs="Arial"/>
          <w:sz w:val="32"/>
          <w:szCs w:val="32"/>
        </w:rPr>
      </w:pPr>
      <w:r>
        <w:rPr>
          <w:rFonts w:ascii="Arial" w:hAnsi="Arial" w:cs="Arial"/>
          <w:sz w:val="32"/>
          <w:szCs w:val="32"/>
        </w:rPr>
        <w:t>Food &amp; Beverage Operations</w:t>
      </w:r>
      <w:r w:rsidR="005C6F14" w:rsidRPr="005C6F14">
        <w:rPr>
          <w:rFonts w:ascii="Arial" w:hAnsi="Arial" w:cs="Arial"/>
          <w:sz w:val="32"/>
          <w:szCs w:val="32"/>
        </w:rPr>
        <w:t xml:space="preserve"> </w:t>
      </w:r>
      <w:r>
        <w:rPr>
          <w:rFonts w:ascii="Arial" w:hAnsi="Arial" w:cs="Arial"/>
          <w:sz w:val="32"/>
          <w:szCs w:val="32"/>
        </w:rPr>
        <w:t>(</w:t>
      </w:r>
      <w:r w:rsidR="005C6F14" w:rsidRPr="005C6F14">
        <w:rPr>
          <w:rFonts w:ascii="Arial" w:hAnsi="Arial" w:cs="Arial"/>
          <w:sz w:val="32"/>
          <w:szCs w:val="32"/>
        </w:rPr>
        <w:t>BMIH400</w:t>
      </w:r>
      <w:r>
        <w:rPr>
          <w:rFonts w:ascii="Arial" w:hAnsi="Arial" w:cs="Arial"/>
          <w:sz w:val="32"/>
          <w:szCs w:val="32"/>
        </w:rPr>
        <w:t>2)</w:t>
      </w:r>
    </w:p>
    <w:p w14:paraId="5BC76788" w14:textId="54CEF9A2" w:rsidR="004D6304" w:rsidRPr="005C6F14" w:rsidRDefault="004D6304" w:rsidP="005C6F14">
      <w:pPr>
        <w:rPr>
          <w:rFonts w:ascii="Arial" w:hAnsi="Arial" w:cs="Arial"/>
          <w:sz w:val="32"/>
          <w:szCs w:val="32"/>
        </w:rPr>
      </w:pPr>
      <w:r>
        <w:rPr>
          <w:rFonts w:ascii="Arial" w:hAnsi="Arial" w:cs="Arial"/>
          <w:sz w:val="32"/>
          <w:szCs w:val="32"/>
        </w:rPr>
        <w:t xml:space="preserve">Tristan Hawkins </w:t>
      </w:r>
    </w:p>
    <w:p w14:paraId="3E601C05" w14:textId="5FBEF7EB" w:rsidR="005C6F14" w:rsidRDefault="005C6F14">
      <w:pPr>
        <w:rPr>
          <w:rFonts w:ascii="Arial" w:hAnsi="Arial" w:cs="Arial"/>
          <w:sz w:val="32"/>
          <w:szCs w:val="32"/>
        </w:rPr>
      </w:pPr>
    </w:p>
    <w:p w14:paraId="3C39EBAE" w14:textId="15134EFA" w:rsidR="004D6304" w:rsidRDefault="004D6304">
      <w:pPr>
        <w:rPr>
          <w:rFonts w:ascii="Arial" w:hAnsi="Arial" w:cs="Arial"/>
          <w:sz w:val="32"/>
          <w:szCs w:val="32"/>
        </w:rPr>
      </w:pPr>
    </w:p>
    <w:p w14:paraId="20C97B5A" w14:textId="1C1A55B4" w:rsidR="004D6304" w:rsidRDefault="004D6304">
      <w:pPr>
        <w:rPr>
          <w:rFonts w:ascii="Arial" w:hAnsi="Arial" w:cs="Arial"/>
          <w:sz w:val="32"/>
          <w:szCs w:val="32"/>
        </w:rPr>
      </w:pPr>
      <w:r>
        <w:rPr>
          <w:rFonts w:ascii="Arial" w:hAnsi="Arial" w:cs="Arial"/>
          <w:sz w:val="32"/>
          <w:szCs w:val="32"/>
        </w:rPr>
        <w:lastRenderedPageBreak/>
        <w:t>Restaurant Management</w:t>
      </w:r>
    </w:p>
    <w:p w14:paraId="3956A877" w14:textId="4C89C169" w:rsidR="00513E70" w:rsidRDefault="00513E70">
      <w:pPr>
        <w:rPr>
          <w:rFonts w:ascii="Arial" w:hAnsi="Arial" w:cs="Arial"/>
          <w:sz w:val="32"/>
          <w:szCs w:val="32"/>
        </w:rPr>
      </w:pPr>
    </w:p>
    <w:p w14:paraId="5D970FBC" w14:textId="25B514E2" w:rsidR="006529B8" w:rsidRPr="006529B8" w:rsidRDefault="006529B8" w:rsidP="006529B8">
      <w:pPr>
        <w:spacing w:line="360" w:lineRule="auto"/>
        <w:jc w:val="both"/>
        <w:rPr>
          <w:rFonts w:ascii="Arial" w:hAnsi="Arial" w:cs="Arial"/>
          <w:sz w:val="24"/>
          <w:szCs w:val="32"/>
        </w:rPr>
      </w:pPr>
      <w:r w:rsidRPr="006529B8">
        <w:rPr>
          <w:rFonts w:ascii="Arial" w:hAnsi="Arial" w:cs="Arial"/>
          <w:sz w:val="24"/>
          <w:szCs w:val="32"/>
        </w:rPr>
        <w:t xml:space="preserve">Successful restaurant management is directing multiple operations </w:t>
      </w:r>
      <w:r>
        <w:rPr>
          <w:rFonts w:ascii="Arial" w:hAnsi="Arial" w:cs="Arial"/>
          <w:sz w:val="24"/>
          <w:szCs w:val="32"/>
        </w:rPr>
        <w:t>at</w:t>
      </w:r>
      <w:r w:rsidRPr="006529B8">
        <w:rPr>
          <w:rFonts w:ascii="Arial" w:hAnsi="Arial" w:cs="Arial"/>
          <w:sz w:val="24"/>
          <w:szCs w:val="32"/>
        </w:rPr>
        <w:t xml:space="preserve"> </w:t>
      </w:r>
      <w:r w:rsidR="009B4F8E">
        <w:rPr>
          <w:rFonts w:ascii="Arial" w:hAnsi="Arial" w:cs="Arial"/>
          <w:sz w:val="24"/>
          <w:szCs w:val="32"/>
        </w:rPr>
        <w:t>once</w:t>
      </w:r>
      <w:r w:rsidR="00DA1440">
        <w:rPr>
          <w:rFonts w:ascii="Arial" w:hAnsi="Arial" w:cs="Arial"/>
          <w:sz w:val="24"/>
          <w:szCs w:val="32"/>
        </w:rPr>
        <w:t xml:space="preserve">. </w:t>
      </w:r>
      <w:r w:rsidRPr="006529B8">
        <w:rPr>
          <w:rFonts w:ascii="Arial" w:hAnsi="Arial" w:cs="Arial"/>
          <w:sz w:val="24"/>
          <w:szCs w:val="32"/>
        </w:rPr>
        <w:t xml:space="preserve">The study of restaurant management is </w:t>
      </w:r>
      <w:r w:rsidR="00514D46">
        <w:rPr>
          <w:rFonts w:ascii="Arial" w:hAnsi="Arial" w:cs="Arial"/>
          <w:sz w:val="24"/>
          <w:szCs w:val="32"/>
        </w:rPr>
        <w:t xml:space="preserve">of the utmost </w:t>
      </w:r>
      <w:r w:rsidRPr="006529B8">
        <w:rPr>
          <w:rFonts w:ascii="Arial" w:hAnsi="Arial" w:cs="Arial"/>
          <w:sz w:val="24"/>
          <w:szCs w:val="32"/>
        </w:rPr>
        <w:t>importan</w:t>
      </w:r>
      <w:r w:rsidR="00514D46">
        <w:rPr>
          <w:rFonts w:ascii="Arial" w:hAnsi="Arial" w:cs="Arial"/>
          <w:sz w:val="24"/>
          <w:szCs w:val="32"/>
        </w:rPr>
        <w:t>ce</w:t>
      </w:r>
      <w:r w:rsidRPr="006529B8">
        <w:rPr>
          <w:rFonts w:ascii="Arial" w:hAnsi="Arial" w:cs="Arial"/>
          <w:sz w:val="24"/>
          <w:szCs w:val="32"/>
        </w:rPr>
        <w:t xml:space="preserve"> for the hospitality industry as future</w:t>
      </w:r>
      <w:r>
        <w:rPr>
          <w:rFonts w:ascii="Arial" w:hAnsi="Arial" w:cs="Arial"/>
          <w:sz w:val="24"/>
          <w:szCs w:val="32"/>
        </w:rPr>
        <w:t xml:space="preserve"> </w:t>
      </w:r>
      <w:r w:rsidRPr="006529B8">
        <w:rPr>
          <w:rFonts w:ascii="Arial" w:hAnsi="Arial" w:cs="Arial"/>
          <w:sz w:val="24"/>
          <w:szCs w:val="32"/>
        </w:rPr>
        <w:t>managers are provided with the tools needed in a highly demanding and competitive line of work. It is believed that “management knowledge should really enlighten us as to the nature and practices of management” (Wood, 2015).</w:t>
      </w:r>
    </w:p>
    <w:p w14:paraId="3E87DFAA" w14:textId="4001D941" w:rsidR="00E30717" w:rsidRPr="00FF1162" w:rsidRDefault="006529B8" w:rsidP="00FF1162">
      <w:pPr>
        <w:spacing w:line="360" w:lineRule="auto"/>
        <w:jc w:val="both"/>
        <w:rPr>
          <w:rFonts w:ascii="Arial" w:hAnsi="Arial" w:cs="Arial"/>
          <w:sz w:val="24"/>
          <w:szCs w:val="24"/>
        </w:rPr>
      </w:pPr>
      <w:r w:rsidRPr="00FF1162">
        <w:rPr>
          <w:rFonts w:ascii="Arial" w:hAnsi="Arial" w:cs="Arial"/>
          <w:sz w:val="24"/>
          <w:szCs w:val="24"/>
        </w:rPr>
        <w:t xml:space="preserve">Managers can have different ways to run daily operations, also called management styles. There are three categories: autocratic, democratic, laissez-faire. </w:t>
      </w:r>
      <w:r w:rsidR="007B18E7" w:rsidRPr="00FF1162">
        <w:rPr>
          <w:rFonts w:ascii="Arial" w:hAnsi="Arial" w:cs="Arial"/>
          <w:sz w:val="24"/>
          <w:szCs w:val="24"/>
        </w:rPr>
        <w:t xml:space="preserve">A study </w:t>
      </w:r>
      <w:r w:rsidR="00C412EA">
        <w:rPr>
          <w:rFonts w:ascii="Arial" w:hAnsi="Arial" w:cs="Arial"/>
          <w:sz w:val="24"/>
          <w:szCs w:val="24"/>
        </w:rPr>
        <w:t xml:space="preserve">about the exchange between a </w:t>
      </w:r>
      <w:r w:rsidR="007B18E7" w:rsidRPr="00FF1162">
        <w:rPr>
          <w:rFonts w:ascii="Arial" w:hAnsi="Arial" w:cs="Arial"/>
          <w:sz w:val="24"/>
          <w:szCs w:val="24"/>
        </w:rPr>
        <w:t>leader</w:t>
      </w:r>
      <w:r w:rsidR="00C412EA">
        <w:rPr>
          <w:rFonts w:ascii="Arial" w:hAnsi="Arial" w:cs="Arial"/>
          <w:sz w:val="24"/>
          <w:szCs w:val="24"/>
        </w:rPr>
        <w:t xml:space="preserve"> and a </w:t>
      </w:r>
      <w:r w:rsidR="007B18E7" w:rsidRPr="00FF1162">
        <w:rPr>
          <w:rFonts w:ascii="Arial" w:hAnsi="Arial" w:cs="Arial"/>
          <w:sz w:val="24"/>
          <w:szCs w:val="24"/>
        </w:rPr>
        <w:t>member</w:t>
      </w:r>
      <w:r w:rsidR="00C412EA">
        <w:rPr>
          <w:rFonts w:ascii="Arial" w:hAnsi="Arial" w:cs="Arial"/>
          <w:sz w:val="24"/>
          <w:szCs w:val="24"/>
        </w:rPr>
        <w:t xml:space="preserve"> </w:t>
      </w:r>
      <w:r w:rsidR="004D2460" w:rsidRPr="00FF1162">
        <w:rPr>
          <w:rFonts w:ascii="Arial" w:hAnsi="Arial" w:cs="Arial"/>
          <w:sz w:val="24"/>
          <w:szCs w:val="24"/>
        </w:rPr>
        <w:t>addresses the topic of the labels “leader” and “follower” and concludes that “good relationships develop when there is role clarity associated with each person” (</w:t>
      </w:r>
      <w:r w:rsidR="00FF1162">
        <w:rPr>
          <w:rFonts w:ascii="Arial" w:hAnsi="Arial" w:cs="Arial"/>
          <w:sz w:val="24"/>
          <w:szCs w:val="24"/>
        </w:rPr>
        <w:t>Martin, 2016).</w:t>
      </w:r>
    </w:p>
    <w:p w14:paraId="0970FFCC" w14:textId="3DCBAEC6" w:rsidR="0096338B" w:rsidRDefault="00514D46" w:rsidP="006529B8">
      <w:pPr>
        <w:spacing w:line="360" w:lineRule="auto"/>
        <w:jc w:val="both"/>
        <w:rPr>
          <w:rFonts w:ascii="Arial" w:hAnsi="Arial" w:cs="Arial"/>
          <w:sz w:val="24"/>
          <w:szCs w:val="24"/>
        </w:rPr>
      </w:pPr>
      <w:r>
        <w:rPr>
          <w:rFonts w:ascii="Arial" w:hAnsi="Arial" w:cs="Arial"/>
          <w:sz w:val="24"/>
          <w:szCs w:val="32"/>
        </w:rPr>
        <w:t>In 20</w:t>
      </w:r>
      <w:r w:rsidR="00FF35C3">
        <w:rPr>
          <w:rFonts w:ascii="Arial" w:hAnsi="Arial" w:cs="Arial"/>
          <w:sz w:val="24"/>
          <w:szCs w:val="32"/>
        </w:rPr>
        <w:t>17,</w:t>
      </w:r>
      <w:r>
        <w:rPr>
          <w:rFonts w:ascii="Arial" w:hAnsi="Arial" w:cs="Arial"/>
          <w:sz w:val="24"/>
          <w:szCs w:val="32"/>
        </w:rPr>
        <w:t xml:space="preserve"> </w:t>
      </w:r>
      <w:r w:rsidR="009611D9">
        <w:rPr>
          <w:rFonts w:ascii="Arial" w:hAnsi="Arial" w:cs="Arial"/>
          <w:sz w:val="24"/>
          <w:szCs w:val="32"/>
        </w:rPr>
        <w:t xml:space="preserve">in Doncaster, </w:t>
      </w:r>
      <w:r>
        <w:rPr>
          <w:rFonts w:ascii="Arial" w:hAnsi="Arial" w:cs="Arial"/>
          <w:sz w:val="24"/>
          <w:szCs w:val="32"/>
        </w:rPr>
        <w:t xml:space="preserve">as part of Cosmo`s Restaurant Waiting Staff, </w:t>
      </w:r>
      <w:r w:rsidR="00FF35C3">
        <w:rPr>
          <w:rFonts w:ascii="Arial" w:hAnsi="Arial" w:cs="Arial"/>
          <w:sz w:val="24"/>
          <w:szCs w:val="32"/>
        </w:rPr>
        <w:t>I experienced two types of management styles, autocratic and democratic</w:t>
      </w:r>
      <w:r w:rsidR="0007128C">
        <w:rPr>
          <w:rFonts w:ascii="Arial" w:hAnsi="Arial" w:cs="Arial"/>
          <w:sz w:val="24"/>
          <w:szCs w:val="32"/>
        </w:rPr>
        <w:t>.</w:t>
      </w:r>
      <w:r w:rsidR="00FF35C3">
        <w:rPr>
          <w:rFonts w:ascii="Arial" w:hAnsi="Arial" w:cs="Arial"/>
          <w:sz w:val="24"/>
          <w:szCs w:val="32"/>
        </w:rPr>
        <w:t xml:space="preserve"> </w:t>
      </w:r>
      <w:r w:rsidR="00813DA4">
        <w:rPr>
          <w:rFonts w:ascii="Arial" w:hAnsi="Arial" w:cs="Arial"/>
          <w:sz w:val="24"/>
          <w:szCs w:val="32"/>
        </w:rPr>
        <w:t>Staff meetings were conducted weekly, there was open communication between the team members and the morale was high</w:t>
      </w:r>
      <w:r w:rsidR="009611D9">
        <w:rPr>
          <w:rFonts w:ascii="Arial" w:hAnsi="Arial" w:cs="Arial"/>
          <w:sz w:val="24"/>
          <w:szCs w:val="32"/>
        </w:rPr>
        <w:t xml:space="preserve">. </w:t>
      </w:r>
      <w:r w:rsidR="00813DA4">
        <w:rPr>
          <w:rFonts w:ascii="Arial" w:hAnsi="Arial" w:cs="Arial"/>
          <w:sz w:val="24"/>
          <w:szCs w:val="32"/>
        </w:rPr>
        <w:t xml:space="preserve">Overall, the working environment was </w:t>
      </w:r>
      <w:r w:rsidR="009B4F8E">
        <w:rPr>
          <w:rFonts w:ascii="Arial" w:hAnsi="Arial" w:cs="Arial"/>
          <w:sz w:val="24"/>
          <w:szCs w:val="32"/>
        </w:rPr>
        <w:t>positive,</w:t>
      </w:r>
      <w:r w:rsidR="00813DA4">
        <w:rPr>
          <w:rFonts w:ascii="Arial" w:hAnsi="Arial" w:cs="Arial"/>
          <w:sz w:val="24"/>
          <w:szCs w:val="32"/>
        </w:rPr>
        <w:t xml:space="preserve"> and the staff was motivated to</w:t>
      </w:r>
      <w:r w:rsidR="009B4F8E">
        <w:rPr>
          <w:rFonts w:ascii="Arial" w:hAnsi="Arial" w:cs="Arial"/>
          <w:sz w:val="24"/>
          <w:szCs w:val="32"/>
        </w:rPr>
        <w:t xml:space="preserve"> come to</w:t>
      </w:r>
      <w:r w:rsidR="00813DA4">
        <w:rPr>
          <w:rFonts w:ascii="Arial" w:hAnsi="Arial" w:cs="Arial"/>
          <w:sz w:val="24"/>
          <w:szCs w:val="32"/>
        </w:rPr>
        <w:t xml:space="preserve"> work</w:t>
      </w:r>
      <w:r w:rsidR="009B4F8E">
        <w:rPr>
          <w:rFonts w:ascii="Arial" w:hAnsi="Arial" w:cs="Arial"/>
          <w:sz w:val="24"/>
          <w:szCs w:val="32"/>
        </w:rPr>
        <w:t>. This help</w:t>
      </w:r>
      <w:r w:rsidR="00C75ECD">
        <w:rPr>
          <w:rFonts w:ascii="Arial" w:hAnsi="Arial" w:cs="Arial"/>
          <w:sz w:val="24"/>
          <w:szCs w:val="32"/>
        </w:rPr>
        <w:t>ed</w:t>
      </w:r>
      <w:r w:rsidR="009B4F8E">
        <w:rPr>
          <w:rFonts w:ascii="Arial" w:hAnsi="Arial" w:cs="Arial"/>
          <w:sz w:val="24"/>
          <w:szCs w:val="32"/>
        </w:rPr>
        <w:t xml:space="preserve"> the business by reducing the cost of retraining and </w:t>
      </w:r>
      <w:r w:rsidR="00E05C2B">
        <w:rPr>
          <w:rFonts w:ascii="Arial" w:hAnsi="Arial" w:cs="Arial"/>
          <w:sz w:val="24"/>
          <w:szCs w:val="32"/>
        </w:rPr>
        <w:t>supported the quality service level</w:t>
      </w:r>
      <w:r w:rsidR="009B4F8E">
        <w:rPr>
          <w:rFonts w:ascii="Arial" w:hAnsi="Arial" w:cs="Arial"/>
          <w:sz w:val="24"/>
          <w:szCs w:val="32"/>
        </w:rPr>
        <w:t xml:space="preserve"> by retaining senior staff.</w:t>
      </w:r>
      <w:r w:rsidR="00E52D99">
        <w:rPr>
          <w:rFonts w:ascii="Arial" w:hAnsi="Arial" w:cs="Arial"/>
          <w:sz w:val="24"/>
          <w:szCs w:val="32"/>
        </w:rPr>
        <w:t xml:space="preserve"> I</w:t>
      </w:r>
      <w:r w:rsidR="009B4F8E">
        <w:rPr>
          <w:rFonts w:ascii="Arial" w:hAnsi="Arial" w:cs="Arial"/>
          <w:sz w:val="24"/>
          <w:szCs w:val="32"/>
        </w:rPr>
        <w:t>n a future role</w:t>
      </w:r>
      <w:r w:rsidR="00E30717">
        <w:rPr>
          <w:rFonts w:ascii="Arial" w:hAnsi="Arial" w:cs="Arial"/>
          <w:sz w:val="24"/>
          <w:szCs w:val="32"/>
        </w:rPr>
        <w:t>,</w:t>
      </w:r>
      <w:r w:rsidR="009B4F8E">
        <w:rPr>
          <w:rFonts w:ascii="Arial" w:hAnsi="Arial" w:cs="Arial"/>
          <w:sz w:val="24"/>
          <w:szCs w:val="32"/>
        </w:rPr>
        <w:t xml:space="preserve"> I would be democratically managing </w:t>
      </w:r>
      <w:r w:rsidR="00C75ECD">
        <w:rPr>
          <w:rFonts w:ascii="Arial" w:hAnsi="Arial" w:cs="Arial"/>
          <w:sz w:val="24"/>
          <w:szCs w:val="32"/>
        </w:rPr>
        <w:t>the</w:t>
      </w:r>
      <w:r w:rsidR="009B4F8E">
        <w:rPr>
          <w:rFonts w:ascii="Arial" w:hAnsi="Arial" w:cs="Arial"/>
          <w:sz w:val="24"/>
          <w:szCs w:val="32"/>
        </w:rPr>
        <w:t xml:space="preserve"> team</w:t>
      </w:r>
      <w:r w:rsidR="00E52D99">
        <w:rPr>
          <w:rFonts w:ascii="Arial" w:hAnsi="Arial" w:cs="Arial"/>
          <w:sz w:val="24"/>
          <w:szCs w:val="32"/>
        </w:rPr>
        <w:t xml:space="preserve"> and would try to be the change that any business needs to stay in the minds of customers.</w:t>
      </w:r>
      <w:r w:rsidR="006F44C9">
        <w:rPr>
          <w:rFonts w:ascii="Arial" w:hAnsi="Arial" w:cs="Arial"/>
          <w:sz w:val="24"/>
          <w:szCs w:val="32"/>
        </w:rPr>
        <w:t xml:space="preserve"> </w:t>
      </w:r>
      <w:r w:rsidR="004B4DFA">
        <w:rPr>
          <w:rFonts w:ascii="Arial" w:hAnsi="Arial" w:cs="Arial"/>
          <w:sz w:val="24"/>
          <w:szCs w:val="24"/>
        </w:rPr>
        <w:t>M</w:t>
      </w:r>
      <w:r w:rsidR="006529B8" w:rsidRPr="006529B8">
        <w:rPr>
          <w:rFonts w:ascii="Arial" w:hAnsi="Arial" w:cs="Arial"/>
          <w:sz w:val="24"/>
          <w:szCs w:val="24"/>
        </w:rPr>
        <w:t xml:space="preserve">anagement </w:t>
      </w:r>
      <w:r w:rsidR="004B4DFA">
        <w:rPr>
          <w:rFonts w:ascii="Arial" w:hAnsi="Arial" w:cs="Arial"/>
          <w:sz w:val="24"/>
          <w:szCs w:val="24"/>
        </w:rPr>
        <w:t>should be</w:t>
      </w:r>
      <w:r w:rsidR="006529B8" w:rsidRPr="006529B8">
        <w:rPr>
          <w:rFonts w:ascii="Arial" w:hAnsi="Arial" w:cs="Arial"/>
          <w:sz w:val="24"/>
          <w:szCs w:val="24"/>
        </w:rPr>
        <w:t xml:space="preserve"> lead</w:t>
      </w:r>
      <w:r w:rsidR="004B4DFA">
        <w:rPr>
          <w:rFonts w:ascii="Arial" w:hAnsi="Arial" w:cs="Arial"/>
          <w:sz w:val="24"/>
          <w:szCs w:val="24"/>
        </w:rPr>
        <w:t>ing</w:t>
      </w:r>
      <w:r w:rsidR="006529B8" w:rsidRPr="006529B8">
        <w:rPr>
          <w:rFonts w:ascii="Arial" w:hAnsi="Arial" w:cs="Arial"/>
          <w:sz w:val="24"/>
          <w:szCs w:val="24"/>
        </w:rPr>
        <w:t xml:space="preserve"> </w:t>
      </w:r>
      <w:r w:rsidR="004B4DFA">
        <w:rPr>
          <w:rFonts w:ascii="Arial" w:hAnsi="Arial" w:cs="Arial"/>
          <w:sz w:val="24"/>
          <w:szCs w:val="24"/>
        </w:rPr>
        <w:t>by example, employing more than words, and thus “</w:t>
      </w:r>
      <w:r w:rsidR="006529B8" w:rsidRPr="006529B8">
        <w:rPr>
          <w:rFonts w:ascii="Arial" w:hAnsi="Arial" w:cs="Arial"/>
          <w:sz w:val="24"/>
          <w:szCs w:val="24"/>
        </w:rPr>
        <w:t>becoming change agents within the organization</w:t>
      </w:r>
      <w:r w:rsidR="006529B8">
        <w:rPr>
          <w:rFonts w:ascii="Arial" w:hAnsi="Arial" w:cs="Arial"/>
          <w:sz w:val="24"/>
          <w:szCs w:val="24"/>
        </w:rPr>
        <w:t>”</w:t>
      </w:r>
      <w:r w:rsidR="00E52D99">
        <w:rPr>
          <w:rFonts w:ascii="Arial" w:hAnsi="Arial" w:cs="Arial"/>
          <w:sz w:val="24"/>
          <w:szCs w:val="24"/>
        </w:rPr>
        <w:t xml:space="preserve"> </w:t>
      </w:r>
      <w:r w:rsidR="006529B8">
        <w:rPr>
          <w:rFonts w:ascii="Arial" w:hAnsi="Arial" w:cs="Arial"/>
          <w:sz w:val="24"/>
          <w:szCs w:val="24"/>
        </w:rPr>
        <w:t>(</w:t>
      </w:r>
      <w:proofErr w:type="spellStart"/>
      <w:r w:rsidR="00263959">
        <w:rPr>
          <w:rFonts w:ascii="Arial" w:hAnsi="Arial" w:cs="Arial"/>
          <w:sz w:val="24"/>
          <w:szCs w:val="24"/>
        </w:rPr>
        <w:t>Steiger</w:t>
      </w:r>
      <w:proofErr w:type="spellEnd"/>
      <w:r w:rsidR="00263959">
        <w:rPr>
          <w:rFonts w:ascii="Arial" w:hAnsi="Arial" w:cs="Arial"/>
          <w:sz w:val="24"/>
          <w:szCs w:val="24"/>
        </w:rPr>
        <w:t xml:space="preserve">, 2014). </w:t>
      </w:r>
    </w:p>
    <w:p w14:paraId="6C6404D1" w14:textId="799F4B14" w:rsidR="00161F78" w:rsidRDefault="00E30717" w:rsidP="008235F1">
      <w:pPr>
        <w:spacing w:line="360" w:lineRule="auto"/>
        <w:jc w:val="both"/>
        <w:rPr>
          <w:rFonts w:ascii="Arial" w:hAnsi="Arial" w:cs="Arial"/>
          <w:color w:val="2E2E2E"/>
          <w:sz w:val="24"/>
          <w:szCs w:val="24"/>
          <w:shd w:val="clear" w:color="auto" w:fill="FFFFFF"/>
        </w:rPr>
      </w:pPr>
      <w:r>
        <w:rPr>
          <w:rFonts w:ascii="Arial" w:hAnsi="Arial" w:cs="Arial"/>
          <w:sz w:val="24"/>
          <w:szCs w:val="24"/>
        </w:rPr>
        <w:t xml:space="preserve">A restaurant manager </w:t>
      </w:r>
      <w:r w:rsidR="004C22DF">
        <w:rPr>
          <w:rFonts w:ascii="Arial" w:hAnsi="Arial" w:cs="Arial"/>
          <w:sz w:val="24"/>
          <w:szCs w:val="24"/>
        </w:rPr>
        <w:t>must</w:t>
      </w:r>
      <w:r>
        <w:rPr>
          <w:rFonts w:ascii="Arial" w:hAnsi="Arial" w:cs="Arial"/>
          <w:sz w:val="24"/>
          <w:szCs w:val="24"/>
        </w:rPr>
        <w:t xml:space="preserve"> know </w:t>
      </w:r>
      <w:r w:rsidR="004C22DF">
        <w:rPr>
          <w:rFonts w:ascii="Arial" w:hAnsi="Arial" w:cs="Arial"/>
          <w:sz w:val="24"/>
          <w:szCs w:val="24"/>
        </w:rPr>
        <w:t xml:space="preserve">and implement </w:t>
      </w:r>
      <w:r w:rsidR="00DF2C05">
        <w:rPr>
          <w:rFonts w:ascii="Arial" w:hAnsi="Arial" w:cs="Arial"/>
          <w:sz w:val="24"/>
          <w:szCs w:val="24"/>
        </w:rPr>
        <w:t xml:space="preserve">all </w:t>
      </w:r>
      <w:r>
        <w:rPr>
          <w:rFonts w:ascii="Arial" w:hAnsi="Arial" w:cs="Arial"/>
          <w:sz w:val="24"/>
          <w:szCs w:val="24"/>
        </w:rPr>
        <w:t xml:space="preserve">the </w:t>
      </w:r>
      <w:r w:rsidR="00E05C2B">
        <w:rPr>
          <w:rFonts w:ascii="Arial" w:hAnsi="Arial" w:cs="Arial"/>
          <w:sz w:val="24"/>
          <w:szCs w:val="24"/>
        </w:rPr>
        <w:t>industry’s laws and regulations</w:t>
      </w:r>
      <w:r w:rsidR="00DF2C05">
        <w:rPr>
          <w:rFonts w:ascii="Arial" w:hAnsi="Arial" w:cs="Arial"/>
          <w:sz w:val="24"/>
          <w:szCs w:val="24"/>
        </w:rPr>
        <w:t>. According to The Licensing Act, 2003</w:t>
      </w:r>
      <w:r w:rsidR="009375E1">
        <w:rPr>
          <w:rFonts w:ascii="Arial" w:hAnsi="Arial" w:cs="Arial"/>
          <w:sz w:val="24"/>
          <w:szCs w:val="24"/>
        </w:rPr>
        <w:t xml:space="preserve">, any business that sells </w:t>
      </w:r>
      <w:r w:rsidR="00DF2C05" w:rsidRPr="00DF2C05">
        <w:rPr>
          <w:rFonts w:ascii="Arial" w:hAnsi="Arial" w:cs="Arial"/>
          <w:color w:val="0B0C0C"/>
          <w:sz w:val="24"/>
          <w:szCs w:val="24"/>
          <w:shd w:val="clear" w:color="auto" w:fill="FFFFFF"/>
        </w:rPr>
        <w:t xml:space="preserve">alcohol in England </w:t>
      </w:r>
      <w:r w:rsidR="009375E1">
        <w:rPr>
          <w:rFonts w:ascii="Arial" w:hAnsi="Arial" w:cs="Arial"/>
          <w:color w:val="0B0C0C"/>
          <w:sz w:val="24"/>
          <w:szCs w:val="24"/>
          <w:shd w:val="clear" w:color="auto" w:fill="FFFFFF"/>
        </w:rPr>
        <w:t>or</w:t>
      </w:r>
      <w:r w:rsidR="00DF2C05" w:rsidRPr="00DF2C05">
        <w:rPr>
          <w:rFonts w:ascii="Arial" w:hAnsi="Arial" w:cs="Arial"/>
          <w:color w:val="0B0C0C"/>
          <w:sz w:val="24"/>
          <w:szCs w:val="24"/>
          <w:shd w:val="clear" w:color="auto" w:fill="FFFFFF"/>
        </w:rPr>
        <w:t xml:space="preserve"> Wales </w:t>
      </w:r>
      <w:r w:rsidR="009375E1">
        <w:rPr>
          <w:rFonts w:ascii="Arial" w:hAnsi="Arial" w:cs="Arial"/>
          <w:color w:val="0B0C0C"/>
          <w:sz w:val="24"/>
          <w:szCs w:val="24"/>
          <w:shd w:val="clear" w:color="auto" w:fill="FFFFFF"/>
        </w:rPr>
        <w:t>“</w:t>
      </w:r>
      <w:r w:rsidR="00DF2C05" w:rsidRPr="00DF2C05">
        <w:rPr>
          <w:rFonts w:ascii="Arial" w:hAnsi="Arial" w:cs="Arial"/>
          <w:color w:val="0B0C0C"/>
          <w:sz w:val="24"/>
          <w:szCs w:val="24"/>
          <w:shd w:val="clear" w:color="auto" w:fill="FFFFFF"/>
        </w:rPr>
        <w:t xml:space="preserve">must have a </w:t>
      </w:r>
      <w:r w:rsidR="00C11469">
        <w:rPr>
          <w:rFonts w:ascii="Arial" w:hAnsi="Arial" w:cs="Arial"/>
          <w:color w:val="0B0C0C"/>
          <w:sz w:val="24"/>
          <w:szCs w:val="24"/>
          <w:shd w:val="clear" w:color="auto" w:fill="FFFFFF"/>
        </w:rPr>
        <w:t>license” (</w:t>
      </w:r>
      <w:r w:rsidR="00DF2C05">
        <w:rPr>
          <w:rFonts w:ascii="Arial" w:hAnsi="Arial" w:cs="Arial"/>
          <w:color w:val="0B0C0C"/>
          <w:sz w:val="24"/>
          <w:szCs w:val="24"/>
          <w:shd w:val="clear" w:color="auto" w:fill="FFFFFF"/>
        </w:rPr>
        <w:t>gov.</w:t>
      </w:r>
      <w:r w:rsidR="00C11469">
        <w:rPr>
          <w:rFonts w:ascii="Arial" w:hAnsi="Arial" w:cs="Arial"/>
          <w:color w:val="0B0C0C"/>
          <w:sz w:val="24"/>
          <w:szCs w:val="24"/>
          <w:shd w:val="clear" w:color="auto" w:fill="FFFFFF"/>
        </w:rPr>
        <w:t>UK</w:t>
      </w:r>
      <w:r w:rsidR="00DF2C05">
        <w:rPr>
          <w:rFonts w:ascii="Arial" w:hAnsi="Arial" w:cs="Arial"/>
          <w:color w:val="0B0C0C"/>
          <w:sz w:val="24"/>
          <w:szCs w:val="24"/>
          <w:shd w:val="clear" w:color="auto" w:fill="FFFFFF"/>
        </w:rPr>
        <w:t>).</w:t>
      </w:r>
      <w:r w:rsidR="00E05C2B">
        <w:rPr>
          <w:rFonts w:ascii="Arial" w:hAnsi="Arial" w:cs="Arial"/>
          <w:color w:val="0B0C0C"/>
          <w:sz w:val="24"/>
          <w:szCs w:val="24"/>
          <w:shd w:val="clear" w:color="auto" w:fill="FFFFFF"/>
        </w:rPr>
        <w:t xml:space="preserve"> Throughout the placement and in future </w:t>
      </w:r>
      <w:r w:rsidR="007D47E0">
        <w:rPr>
          <w:rFonts w:ascii="Arial" w:hAnsi="Arial" w:cs="Arial"/>
          <w:color w:val="0B0C0C"/>
          <w:sz w:val="24"/>
          <w:szCs w:val="24"/>
          <w:shd w:val="clear" w:color="auto" w:fill="FFFFFF"/>
        </w:rPr>
        <w:t>hospitality roles, I will monitor</w:t>
      </w:r>
      <w:r w:rsidR="00E05C2B">
        <w:rPr>
          <w:rFonts w:ascii="Arial" w:hAnsi="Arial" w:cs="Arial"/>
          <w:color w:val="0B0C0C"/>
          <w:sz w:val="24"/>
          <w:szCs w:val="24"/>
          <w:shd w:val="clear" w:color="auto" w:fill="FFFFFF"/>
        </w:rPr>
        <w:t xml:space="preserve"> alcohol consumption </w:t>
      </w:r>
      <w:r w:rsidR="009E6511">
        <w:rPr>
          <w:rFonts w:ascii="Arial" w:hAnsi="Arial" w:cs="Arial"/>
          <w:color w:val="0B0C0C"/>
          <w:sz w:val="24"/>
          <w:szCs w:val="24"/>
          <w:shd w:val="clear" w:color="auto" w:fill="FFFFFF"/>
        </w:rPr>
        <w:t>to avoid negative consequences</w:t>
      </w:r>
      <w:r w:rsidR="007D47E0">
        <w:rPr>
          <w:rFonts w:ascii="Arial" w:hAnsi="Arial" w:cs="Arial"/>
          <w:color w:val="0B0C0C"/>
          <w:sz w:val="24"/>
          <w:szCs w:val="24"/>
          <w:shd w:val="clear" w:color="auto" w:fill="FFFFFF"/>
        </w:rPr>
        <w:t xml:space="preserve">. </w:t>
      </w:r>
      <w:r w:rsidR="0078342A">
        <w:rPr>
          <w:rFonts w:ascii="Arial" w:hAnsi="Arial" w:cs="Arial"/>
          <w:color w:val="2E2E2E"/>
          <w:sz w:val="24"/>
          <w:szCs w:val="24"/>
          <w:shd w:val="clear" w:color="auto" w:fill="FFFFFF"/>
        </w:rPr>
        <w:t xml:space="preserve">Moreover, </w:t>
      </w:r>
      <w:r w:rsidR="00E348EA">
        <w:rPr>
          <w:rFonts w:ascii="Arial" w:hAnsi="Arial" w:cs="Arial"/>
          <w:color w:val="2E2E2E"/>
          <w:sz w:val="24"/>
          <w:szCs w:val="24"/>
          <w:shd w:val="clear" w:color="auto" w:fill="FFFFFF"/>
        </w:rPr>
        <w:t xml:space="preserve">as a restaurant manager, I would brief the staff members before each shift and reiterate the importance of adhering to the rules. </w:t>
      </w:r>
      <w:r w:rsidR="00261E74" w:rsidRPr="00441A3C">
        <w:rPr>
          <w:rFonts w:ascii="Arial" w:hAnsi="Arial" w:cs="Arial"/>
          <w:color w:val="2E2E2E"/>
          <w:sz w:val="24"/>
          <w:szCs w:val="24"/>
          <w:shd w:val="clear" w:color="auto" w:fill="FFFFFF"/>
        </w:rPr>
        <w:t xml:space="preserve">According to an alcohol bulletin statics, </w:t>
      </w:r>
      <w:r w:rsidR="00940DCF" w:rsidRPr="00441A3C">
        <w:rPr>
          <w:rFonts w:ascii="Arial" w:hAnsi="Arial" w:cs="Arial"/>
          <w:color w:val="2E2E2E"/>
          <w:sz w:val="24"/>
          <w:szCs w:val="24"/>
          <w:shd w:val="clear" w:color="auto" w:fill="FFFFFF"/>
        </w:rPr>
        <w:t xml:space="preserve">alcohol duty receipts </w:t>
      </w:r>
      <w:r w:rsidR="00441A3C" w:rsidRPr="00441A3C">
        <w:rPr>
          <w:rFonts w:ascii="Arial" w:hAnsi="Arial" w:cs="Arial"/>
          <w:color w:val="2E2E2E"/>
          <w:sz w:val="24"/>
          <w:szCs w:val="24"/>
          <w:shd w:val="clear" w:color="auto" w:fill="FFFFFF"/>
        </w:rPr>
        <w:t xml:space="preserve">amounted to </w:t>
      </w:r>
      <w:r w:rsidR="00441A3C" w:rsidRPr="00441A3C">
        <w:rPr>
          <w:rFonts w:ascii="Arial" w:hAnsi="Arial" w:cs="Arial"/>
          <w:color w:val="0B0C0C"/>
          <w:sz w:val="24"/>
          <w:szCs w:val="24"/>
          <w:shd w:val="clear" w:color="auto" w:fill="FFFFFF"/>
        </w:rPr>
        <w:t>£3,144 million</w:t>
      </w:r>
      <w:r w:rsidR="00441A3C">
        <w:rPr>
          <w:rFonts w:ascii="Arial" w:hAnsi="Arial" w:cs="Arial"/>
          <w:color w:val="0B0C0C"/>
          <w:sz w:val="24"/>
          <w:szCs w:val="24"/>
          <w:shd w:val="clear" w:color="auto" w:fill="FFFFFF"/>
        </w:rPr>
        <w:t xml:space="preserve">. The penalties </w:t>
      </w:r>
      <w:r w:rsidR="00940DCF" w:rsidRPr="00441A3C">
        <w:rPr>
          <w:rFonts w:ascii="Arial" w:hAnsi="Arial" w:cs="Arial"/>
          <w:color w:val="2E2E2E"/>
          <w:sz w:val="24"/>
          <w:szCs w:val="24"/>
          <w:shd w:val="clear" w:color="auto" w:fill="FFFFFF"/>
        </w:rPr>
        <w:t xml:space="preserve">decreased </w:t>
      </w:r>
      <w:r w:rsidR="00441A3C" w:rsidRPr="00441A3C">
        <w:rPr>
          <w:rFonts w:ascii="Arial" w:hAnsi="Arial" w:cs="Arial"/>
          <w:color w:val="2E2E2E"/>
          <w:sz w:val="24"/>
          <w:szCs w:val="24"/>
          <w:shd w:val="clear" w:color="auto" w:fill="FFFFFF"/>
        </w:rPr>
        <w:t xml:space="preserve">by 7% </w:t>
      </w:r>
      <w:r w:rsidR="00940DCF" w:rsidRPr="00441A3C">
        <w:rPr>
          <w:rFonts w:ascii="Arial" w:hAnsi="Arial" w:cs="Arial"/>
          <w:color w:val="2E2E2E"/>
          <w:sz w:val="24"/>
          <w:szCs w:val="24"/>
          <w:shd w:val="clear" w:color="auto" w:fill="FFFFFF"/>
        </w:rPr>
        <w:t>in 2022 compared to the same period in 2021</w:t>
      </w:r>
      <w:r w:rsidR="00441A3C" w:rsidRPr="00441A3C">
        <w:rPr>
          <w:rFonts w:ascii="Arial" w:hAnsi="Arial" w:cs="Arial"/>
          <w:color w:val="2E2E2E"/>
          <w:sz w:val="24"/>
          <w:szCs w:val="24"/>
          <w:shd w:val="clear" w:color="auto" w:fill="FFFFFF"/>
        </w:rPr>
        <w:t xml:space="preserve"> </w:t>
      </w:r>
      <w:r w:rsidR="00261E74" w:rsidRPr="00441A3C">
        <w:rPr>
          <w:rFonts w:ascii="Arial" w:hAnsi="Arial" w:cs="Arial"/>
          <w:color w:val="2E2E2E"/>
          <w:sz w:val="24"/>
          <w:szCs w:val="24"/>
          <w:shd w:val="clear" w:color="auto" w:fill="FFFFFF"/>
        </w:rPr>
        <w:t>(gov.UK).</w:t>
      </w:r>
    </w:p>
    <w:p w14:paraId="6F104715" w14:textId="77777777" w:rsidR="00161F78" w:rsidRPr="0007128C" w:rsidRDefault="00161F78" w:rsidP="008235F1">
      <w:pPr>
        <w:spacing w:line="360" w:lineRule="auto"/>
        <w:jc w:val="both"/>
        <w:rPr>
          <w:rFonts w:ascii="Arial" w:hAnsi="Arial" w:cs="Arial"/>
          <w:color w:val="2E2E2E"/>
          <w:sz w:val="24"/>
          <w:szCs w:val="24"/>
          <w:shd w:val="clear" w:color="auto" w:fill="FFFFFF"/>
        </w:rPr>
      </w:pPr>
    </w:p>
    <w:p w14:paraId="032B525A" w14:textId="10288FAB" w:rsidR="00DF5138" w:rsidRDefault="00EF478C" w:rsidP="008235F1">
      <w:pPr>
        <w:spacing w:line="360" w:lineRule="auto"/>
        <w:jc w:val="both"/>
        <w:rPr>
          <w:rFonts w:ascii="Arial" w:hAnsi="Arial" w:cs="Arial"/>
          <w:color w:val="2E2E2E"/>
          <w:sz w:val="36"/>
          <w:szCs w:val="36"/>
          <w:shd w:val="clear" w:color="auto" w:fill="FFFFFF"/>
        </w:rPr>
      </w:pPr>
      <w:r w:rsidRPr="00EF478C">
        <w:rPr>
          <w:rFonts w:ascii="Arial" w:hAnsi="Arial" w:cs="Arial"/>
          <w:color w:val="2E2E2E"/>
          <w:sz w:val="36"/>
          <w:szCs w:val="36"/>
          <w:shd w:val="clear" w:color="auto" w:fill="FFFFFF"/>
        </w:rPr>
        <w:lastRenderedPageBreak/>
        <w:t>Types of Service</w:t>
      </w:r>
    </w:p>
    <w:p w14:paraId="7F1C4731" w14:textId="77777777" w:rsidR="007F0268" w:rsidRDefault="007F0268" w:rsidP="008235F1">
      <w:pPr>
        <w:spacing w:line="360" w:lineRule="auto"/>
        <w:jc w:val="both"/>
        <w:rPr>
          <w:rFonts w:ascii="Arial" w:hAnsi="Arial" w:cs="Arial"/>
          <w:color w:val="2E2E2E"/>
          <w:sz w:val="36"/>
          <w:szCs w:val="36"/>
          <w:shd w:val="clear" w:color="auto" w:fill="FFFFFF"/>
        </w:rPr>
      </w:pPr>
    </w:p>
    <w:p w14:paraId="16CCE0CC" w14:textId="285A67E8" w:rsidR="00D2583C" w:rsidRDefault="00DF5138" w:rsidP="008235F1">
      <w:pPr>
        <w:spacing w:line="360" w:lineRule="auto"/>
        <w:jc w:val="both"/>
        <w:rPr>
          <w:rFonts w:ascii="Arial" w:hAnsi="Arial" w:cs="Arial"/>
          <w:color w:val="2E2E2E"/>
          <w:sz w:val="24"/>
          <w:szCs w:val="24"/>
          <w:shd w:val="clear" w:color="auto" w:fill="FFFFFF"/>
        </w:rPr>
      </w:pPr>
      <w:r w:rsidRPr="00DF5138">
        <w:rPr>
          <w:rFonts w:ascii="Arial" w:hAnsi="Arial" w:cs="Arial"/>
          <w:color w:val="2E2E2E"/>
          <w:sz w:val="24"/>
          <w:szCs w:val="24"/>
          <w:shd w:val="clear" w:color="auto" w:fill="FFFFFF"/>
        </w:rPr>
        <w:t xml:space="preserve">There are five types of food and beverage </w:t>
      </w:r>
      <w:r w:rsidR="00BE00DC">
        <w:rPr>
          <w:rFonts w:ascii="Arial" w:hAnsi="Arial" w:cs="Arial"/>
          <w:color w:val="2E2E2E"/>
          <w:sz w:val="24"/>
          <w:szCs w:val="24"/>
          <w:shd w:val="clear" w:color="auto" w:fill="FFFFFF"/>
        </w:rPr>
        <w:t>operations</w:t>
      </w:r>
      <w:r w:rsidRPr="00DF5138">
        <w:rPr>
          <w:rFonts w:ascii="Arial" w:hAnsi="Arial" w:cs="Arial"/>
          <w:color w:val="2E2E2E"/>
          <w:sz w:val="24"/>
          <w:szCs w:val="24"/>
          <w:shd w:val="clear" w:color="auto" w:fill="FFFFFF"/>
        </w:rPr>
        <w:t xml:space="preserve">: table </w:t>
      </w:r>
      <w:r w:rsidR="000B0FD9">
        <w:rPr>
          <w:rFonts w:ascii="Arial" w:hAnsi="Arial" w:cs="Arial"/>
          <w:color w:val="2E2E2E"/>
          <w:sz w:val="24"/>
          <w:szCs w:val="24"/>
          <w:shd w:val="clear" w:color="auto" w:fill="FFFFFF"/>
        </w:rPr>
        <w:t>and</w:t>
      </w:r>
      <w:r w:rsidRPr="00DF5138">
        <w:rPr>
          <w:rFonts w:ascii="Arial" w:hAnsi="Arial" w:cs="Arial"/>
          <w:color w:val="2E2E2E"/>
          <w:sz w:val="24"/>
          <w:szCs w:val="24"/>
          <w:shd w:val="clear" w:color="auto" w:fill="FFFFFF"/>
        </w:rPr>
        <w:t xml:space="preserve"> assisted service, </w:t>
      </w:r>
      <w:proofErr w:type="gramStart"/>
      <w:r w:rsidRPr="00DF5138">
        <w:rPr>
          <w:rFonts w:ascii="Arial" w:hAnsi="Arial" w:cs="Arial"/>
          <w:color w:val="2E2E2E"/>
          <w:sz w:val="24"/>
          <w:szCs w:val="24"/>
          <w:shd w:val="clear" w:color="auto" w:fill="FFFFFF"/>
        </w:rPr>
        <w:t>self</w:t>
      </w:r>
      <w:proofErr w:type="gramEnd"/>
      <w:r w:rsidR="000B0FD9">
        <w:rPr>
          <w:rFonts w:ascii="Arial" w:hAnsi="Arial" w:cs="Arial"/>
          <w:color w:val="2E2E2E"/>
          <w:sz w:val="24"/>
          <w:szCs w:val="24"/>
          <w:shd w:val="clear" w:color="auto" w:fill="FFFFFF"/>
        </w:rPr>
        <w:t xml:space="preserve"> and</w:t>
      </w:r>
      <w:r w:rsidRPr="00DF5138">
        <w:rPr>
          <w:rFonts w:ascii="Arial" w:hAnsi="Arial" w:cs="Arial"/>
          <w:color w:val="2E2E2E"/>
          <w:sz w:val="24"/>
          <w:szCs w:val="24"/>
          <w:shd w:val="clear" w:color="auto" w:fill="FFFFFF"/>
        </w:rPr>
        <w:t xml:space="preserve"> single point of service, </w:t>
      </w:r>
      <w:r w:rsidR="000B0FD9">
        <w:rPr>
          <w:rFonts w:ascii="Arial" w:hAnsi="Arial" w:cs="Arial"/>
          <w:color w:val="2E2E2E"/>
          <w:sz w:val="24"/>
          <w:szCs w:val="24"/>
          <w:shd w:val="clear" w:color="auto" w:fill="FFFFFF"/>
        </w:rPr>
        <w:t>also</w:t>
      </w:r>
      <w:r w:rsidRPr="00DF5138">
        <w:rPr>
          <w:rFonts w:ascii="Arial" w:hAnsi="Arial" w:cs="Arial"/>
          <w:color w:val="2E2E2E"/>
          <w:sz w:val="24"/>
          <w:szCs w:val="24"/>
          <w:shd w:val="clear" w:color="auto" w:fill="FFFFFF"/>
        </w:rPr>
        <w:t xml:space="preserve"> specialized service (Cousins and Weeks, 2020).</w:t>
      </w:r>
      <w:r>
        <w:rPr>
          <w:rFonts w:ascii="Arial" w:hAnsi="Arial" w:cs="Arial"/>
          <w:color w:val="2E2E2E"/>
          <w:sz w:val="24"/>
          <w:szCs w:val="24"/>
          <w:shd w:val="clear" w:color="auto" w:fill="FFFFFF"/>
        </w:rPr>
        <w:t xml:space="preserve"> </w:t>
      </w:r>
    </w:p>
    <w:p w14:paraId="4F194FD1" w14:textId="7B565810" w:rsidR="003F4CA8" w:rsidRDefault="002A278E" w:rsidP="005F1483">
      <w:pPr>
        <w:spacing w:line="360" w:lineRule="auto"/>
        <w:jc w:val="both"/>
        <w:rPr>
          <w:rFonts w:ascii="Arial" w:hAnsi="Arial" w:cs="Arial"/>
          <w:color w:val="2E2E2E"/>
          <w:sz w:val="24"/>
          <w:szCs w:val="24"/>
          <w:shd w:val="clear" w:color="auto" w:fill="FFFFFF"/>
        </w:rPr>
      </w:pPr>
      <w:r>
        <w:rPr>
          <w:rFonts w:ascii="Arial" w:hAnsi="Arial" w:cs="Arial"/>
          <w:color w:val="2E2E2E"/>
          <w:sz w:val="24"/>
          <w:szCs w:val="24"/>
          <w:shd w:val="clear" w:color="auto" w:fill="FFFFFF"/>
        </w:rPr>
        <w:t xml:space="preserve">Cosmo Restaurant is an all-you-can-eat buffet inspired by five-star hotels and offers a diverse dining experience in a sociable environment. The type of service provided is </w:t>
      </w:r>
      <w:r w:rsidR="00DE3283">
        <w:rPr>
          <w:rFonts w:ascii="Arial" w:hAnsi="Arial" w:cs="Arial"/>
          <w:color w:val="2E2E2E"/>
          <w:sz w:val="24"/>
          <w:szCs w:val="24"/>
          <w:shd w:val="clear" w:color="auto" w:fill="FFFFFF"/>
        </w:rPr>
        <w:t xml:space="preserve">assisted service. </w:t>
      </w:r>
      <w:r>
        <w:rPr>
          <w:rFonts w:ascii="Arial" w:hAnsi="Arial" w:cs="Arial"/>
          <w:color w:val="2E2E2E"/>
          <w:sz w:val="24"/>
          <w:szCs w:val="24"/>
          <w:shd w:val="clear" w:color="auto" w:fill="FFFFFF"/>
        </w:rPr>
        <w:t xml:space="preserve">During my employment with Cosmo Restaurant, I have noticed </w:t>
      </w:r>
      <w:r w:rsidR="00B9402A">
        <w:rPr>
          <w:rFonts w:ascii="Arial" w:hAnsi="Arial" w:cs="Arial"/>
          <w:color w:val="2E2E2E"/>
          <w:sz w:val="24"/>
          <w:szCs w:val="24"/>
          <w:shd w:val="clear" w:color="auto" w:fill="FFFFFF"/>
        </w:rPr>
        <w:t xml:space="preserve">both </w:t>
      </w:r>
      <w:r>
        <w:rPr>
          <w:rFonts w:ascii="Arial" w:hAnsi="Arial" w:cs="Arial"/>
          <w:color w:val="2E2E2E"/>
          <w:sz w:val="24"/>
          <w:szCs w:val="24"/>
          <w:shd w:val="clear" w:color="auto" w:fill="FFFFFF"/>
        </w:rPr>
        <w:t xml:space="preserve">good and bad service. </w:t>
      </w:r>
      <w:r w:rsidR="005E44DB">
        <w:rPr>
          <w:rFonts w:ascii="Arial" w:hAnsi="Arial" w:cs="Arial"/>
          <w:color w:val="2E2E2E"/>
          <w:sz w:val="24"/>
          <w:szCs w:val="24"/>
          <w:shd w:val="clear" w:color="auto" w:fill="FFFFFF"/>
        </w:rPr>
        <w:t xml:space="preserve">Personally, I received tips from customers which were then </w:t>
      </w:r>
      <w:r w:rsidR="00B9402A">
        <w:rPr>
          <w:rFonts w:ascii="Arial" w:hAnsi="Arial" w:cs="Arial"/>
          <w:color w:val="2E2E2E"/>
          <w:sz w:val="24"/>
          <w:szCs w:val="24"/>
          <w:shd w:val="clear" w:color="auto" w:fill="FFFFFF"/>
        </w:rPr>
        <w:t>gathered</w:t>
      </w:r>
      <w:r w:rsidR="005E44DB">
        <w:rPr>
          <w:rFonts w:ascii="Arial" w:hAnsi="Arial" w:cs="Arial"/>
          <w:color w:val="2E2E2E"/>
          <w:sz w:val="24"/>
          <w:szCs w:val="24"/>
          <w:shd w:val="clear" w:color="auto" w:fill="FFFFFF"/>
        </w:rPr>
        <w:t xml:space="preserve"> in a common tip box. I think this is a</w:t>
      </w:r>
      <w:r w:rsidR="00B9402A">
        <w:rPr>
          <w:rFonts w:ascii="Arial" w:hAnsi="Arial" w:cs="Arial"/>
          <w:color w:val="2E2E2E"/>
          <w:sz w:val="24"/>
          <w:szCs w:val="24"/>
          <w:shd w:val="clear" w:color="auto" w:fill="FFFFFF"/>
        </w:rPr>
        <w:t xml:space="preserve"> gesture of appreciation for </w:t>
      </w:r>
      <w:r w:rsidR="005E44DB">
        <w:rPr>
          <w:rFonts w:ascii="Arial" w:hAnsi="Arial" w:cs="Arial"/>
          <w:color w:val="2E2E2E"/>
          <w:sz w:val="24"/>
          <w:szCs w:val="24"/>
          <w:shd w:val="clear" w:color="auto" w:fill="FFFFFF"/>
        </w:rPr>
        <w:t>receiving good service as I would always be kind and showed my guest</w:t>
      </w:r>
      <w:r w:rsidR="00B9402A">
        <w:rPr>
          <w:rFonts w:ascii="Arial" w:hAnsi="Arial" w:cs="Arial"/>
          <w:color w:val="2E2E2E"/>
          <w:sz w:val="24"/>
          <w:szCs w:val="24"/>
          <w:shd w:val="clear" w:color="auto" w:fill="FFFFFF"/>
        </w:rPr>
        <w:t>s</w:t>
      </w:r>
      <w:r w:rsidR="005E44DB">
        <w:rPr>
          <w:rFonts w:ascii="Arial" w:hAnsi="Arial" w:cs="Arial"/>
          <w:color w:val="2E2E2E"/>
          <w:sz w:val="24"/>
          <w:szCs w:val="24"/>
          <w:shd w:val="clear" w:color="auto" w:fill="FFFFFF"/>
        </w:rPr>
        <w:t xml:space="preserve"> that I am there for them. </w:t>
      </w:r>
      <w:r w:rsidR="00B9402A">
        <w:rPr>
          <w:rFonts w:ascii="Arial" w:hAnsi="Arial" w:cs="Arial"/>
          <w:color w:val="2E2E2E"/>
          <w:sz w:val="24"/>
          <w:szCs w:val="24"/>
          <w:shd w:val="clear" w:color="auto" w:fill="FFFFFF"/>
        </w:rPr>
        <w:t xml:space="preserve">I tried </w:t>
      </w:r>
      <w:r w:rsidR="005E44DB">
        <w:rPr>
          <w:rFonts w:ascii="Arial" w:hAnsi="Arial" w:cs="Arial"/>
          <w:color w:val="2E2E2E"/>
          <w:sz w:val="24"/>
          <w:szCs w:val="24"/>
          <w:shd w:val="clear" w:color="auto" w:fill="FFFFFF"/>
        </w:rPr>
        <w:t xml:space="preserve">to enhance their experience and help them as best as I </w:t>
      </w:r>
      <w:r w:rsidR="003559CC">
        <w:rPr>
          <w:rFonts w:ascii="Arial" w:hAnsi="Arial" w:cs="Arial"/>
          <w:color w:val="2E2E2E"/>
          <w:sz w:val="24"/>
          <w:szCs w:val="24"/>
          <w:shd w:val="clear" w:color="auto" w:fill="FFFFFF"/>
        </w:rPr>
        <w:t xml:space="preserve">possibly </w:t>
      </w:r>
      <w:r w:rsidR="005E44DB">
        <w:rPr>
          <w:rFonts w:ascii="Arial" w:hAnsi="Arial" w:cs="Arial"/>
          <w:color w:val="2E2E2E"/>
          <w:sz w:val="24"/>
          <w:szCs w:val="24"/>
          <w:shd w:val="clear" w:color="auto" w:fill="FFFFFF"/>
        </w:rPr>
        <w:t xml:space="preserve">could. </w:t>
      </w:r>
    </w:p>
    <w:p w14:paraId="2EBA6A9C" w14:textId="24A33DE8" w:rsidR="00C32826" w:rsidRDefault="003F4CA8" w:rsidP="005F1483">
      <w:pPr>
        <w:spacing w:line="360" w:lineRule="auto"/>
        <w:jc w:val="both"/>
        <w:rPr>
          <w:rFonts w:ascii="Arial" w:hAnsi="Arial" w:cs="Arial"/>
          <w:color w:val="2E2E2E"/>
          <w:sz w:val="24"/>
          <w:szCs w:val="24"/>
          <w:shd w:val="clear" w:color="auto" w:fill="FFFFFF"/>
        </w:rPr>
      </w:pPr>
      <w:r>
        <w:rPr>
          <w:rFonts w:ascii="Arial" w:hAnsi="Arial" w:cs="Arial"/>
          <w:color w:val="2E2E2E"/>
          <w:sz w:val="24"/>
          <w:szCs w:val="24"/>
          <w:shd w:val="clear" w:color="auto" w:fill="FFFFFF"/>
        </w:rPr>
        <w:t xml:space="preserve">Unfortunately, bad service happens frequently. </w:t>
      </w:r>
      <w:r w:rsidR="005F58DC">
        <w:rPr>
          <w:rFonts w:ascii="Arial" w:hAnsi="Arial" w:cs="Arial"/>
          <w:color w:val="2E2E2E"/>
          <w:sz w:val="24"/>
          <w:szCs w:val="24"/>
          <w:shd w:val="clear" w:color="auto" w:fill="FFFFFF"/>
        </w:rPr>
        <w:t xml:space="preserve">Recently this year, during a stay at the Hilton hotel near Edinburg Airport, an English tourist had a very bad experience. </w:t>
      </w:r>
      <w:r w:rsidR="005447F0">
        <w:rPr>
          <w:rFonts w:ascii="Arial" w:hAnsi="Arial" w:cs="Arial"/>
          <w:color w:val="2E2E2E"/>
          <w:sz w:val="24"/>
          <w:szCs w:val="24"/>
          <w:shd w:val="clear" w:color="auto" w:fill="FFFFFF"/>
        </w:rPr>
        <w:t>He and a group of friends arrived late at the hotel and enquired about the restaurant as they were hungry. They got misleading information about the timing of closure and the waiter was rude asking them not to sit comfortably as it was home time for the staff</w:t>
      </w:r>
      <w:r w:rsidR="00C32826">
        <w:rPr>
          <w:rFonts w:ascii="Arial" w:hAnsi="Arial" w:cs="Arial"/>
          <w:color w:val="2E2E2E"/>
          <w:sz w:val="24"/>
          <w:szCs w:val="24"/>
          <w:shd w:val="clear" w:color="auto" w:fill="FFFFFF"/>
        </w:rPr>
        <w:t xml:space="preserve"> (</w:t>
      </w:r>
      <w:proofErr w:type="spellStart"/>
      <w:r w:rsidR="00C32826">
        <w:rPr>
          <w:rFonts w:ascii="Arial" w:hAnsi="Arial" w:cs="Arial"/>
          <w:color w:val="2E2E2E"/>
          <w:sz w:val="24"/>
          <w:szCs w:val="24"/>
          <w:shd w:val="clear" w:color="auto" w:fill="FFFFFF"/>
        </w:rPr>
        <w:t>VanReenen</w:t>
      </w:r>
      <w:proofErr w:type="spellEnd"/>
      <w:r w:rsidR="00C32826">
        <w:rPr>
          <w:rFonts w:ascii="Arial" w:hAnsi="Arial" w:cs="Arial"/>
          <w:color w:val="2E2E2E"/>
          <w:sz w:val="24"/>
          <w:szCs w:val="24"/>
          <w:shd w:val="clear" w:color="auto" w:fill="FFFFFF"/>
        </w:rPr>
        <w:t xml:space="preserve">, 2022). </w:t>
      </w:r>
    </w:p>
    <w:p w14:paraId="2F2CD377" w14:textId="6722BB72" w:rsidR="00D2583C" w:rsidRDefault="005447F0" w:rsidP="005F1483">
      <w:pPr>
        <w:spacing w:line="360" w:lineRule="auto"/>
        <w:jc w:val="both"/>
        <w:rPr>
          <w:rFonts w:ascii="Arial" w:hAnsi="Arial" w:cs="Arial"/>
          <w:color w:val="2E2E2E"/>
          <w:sz w:val="24"/>
          <w:szCs w:val="24"/>
          <w:shd w:val="clear" w:color="auto" w:fill="FFFFFF"/>
        </w:rPr>
      </w:pPr>
      <w:r>
        <w:rPr>
          <w:rFonts w:ascii="Arial" w:hAnsi="Arial" w:cs="Arial"/>
          <w:color w:val="2E2E2E"/>
          <w:sz w:val="24"/>
          <w:szCs w:val="24"/>
          <w:shd w:val="clear" w:color="auto" w:fill="FFFFFF"/>
        </w:rPr>
        <w:t xml:space="preserve">It is just a </w:t>
      </w:r>
      <w:r w:rsidR="00C32826">
        <w:rPr>
          <w:rFonts w:ascii="Arial" w:hAnsi="Arial" w:cs="Arial"/>
          <w:color w:val="2E2E2E"/>
          <w:sz w:val="24"/>
          <w:szCs w:val="24"/>
          <w:shd w:val="clear" w:color="auto" w:fill="FFFFFF"/>
        </w:rPr>
        <w:t xml:space="preserve">major </w:t>
      </w:r>
      <w:r>
        <w:rPr>
          <w:rFonts w:ascii="Arial" w:hAnsi="Arial" w:cs="Arial"/>
          <w:color w:val="2E2E2E"/>
          <w:sz w:val="24"/>
          <w:szCs w:val="24"/>
          <w:shd w:val="clear" w:color="auto" w:fill="FFFFFF"/>
        </w:rPr>
        <w:t>lesson on how one should never treat guests.</w:t>
      </w:r>
      <w:r w:rsidR="005F58DC">
        <w:rPr>
          <w:rFonts w:ascii="Arial" w:hAnsi="Arial" w:cs="Arial"/>
          <w:color w:val="2E2E2E"/>
          <w:sz w:val="24"/>
          <w:szCs w:val="24"/>
          <w:shd w:val="clear" w:color="auto" w:fill="FFFFFF"/>
        </w:rPr>
        <w:t xml:space="preserve"> </w:t>
      </w:r>
      <w:r w:rsidR="00C32826">
        <w:rPr>
          <w:rFonts w:ascii="Arial" w:hAnsi="Arial" w:cs="Arial"/>
          <w:color w:val="2E2E2E"/>
          <w:sz w:val="24"/>
          <w:szCs w:val="24"/>
          <w:shd w:val="clear" w:color="auto" w:fill="FFFFFF"/>
        </w:rPr>
        <w:t>Also, i</w:t>
      </w:r>
      <w:r w:rsidR="005F1483" w:rsidRPr="005F1483">
        <w:rPr>
          <w:rFonts w:ascii="Arial" w:hAnsi="Arial" w:cs="Arial"/>
          <w:color w:val="2E2E2E"/>
          <w:sz w:val="24"/>
          <w:szCs w:val="24"/>
          <w:shd w:val="clear" w:color="auto" w:fill="FFFFFF"/>
        </w:rPr>
        <w:t xml:space="preserve">n the event of a service failure, </w:t>
      </w:r>
      <w:r w:rsidR="006C48E2">
        <w:rPr>
          <w:rFonts w:ascii="Arial" w:hAnsi="Arial" w:cs="Arial"/>
          <w:color w:val="2E2E2E"/>
          <w:sz w:val="24"/>
          <w:szCs w:val="24"/>
          <w:shd w:val="clear" w:color="auto" w:fill="FFFFFF"/>
        </w:rPr>
        <w:t xml:space="preserve">the staff should be displaying </w:t>
      </w:r>
      <w:r w:rsidR="005F1483" w:rsidRPr="005F1483">
        <w:rPr>
          <w:rFonts w:ascii="Arial" w:hAnsi="Arial" w:cs="Arial"/>
          <w:color w:val="2E2E2E"/>
          <w:sz w:val="24"/>
          <w:szCs w:val="24"/>
          <w:shd w:val="clear" w:color="auto" w:fill="FFFFFF"/>
        </w:rPr>
        <w:t>empathy, care, and concer</w:t>
      </w:r>
      <w:r w:rsidR="006C48E2">
        <w:rPr>
          <w:rFonts w:ascii="Arial" w:hAnsi="Arial" w:cs="Arial"/>
          <w:color w:val="2E2E2E"/>
          <w:sz w:val="24"/>
          <w:szCs w:val="24"/>
          <w:shd w:val="clear" w:color="auto" w:fill="FFFFFF"/>
        </w:rPr>
        <w:t>n so that the customers will be happy.</w:t>
      </w:r>
      <w:r w:rsidR="005F1483" w:rsidRPr="005F1483">
        <w:rPr>
          <w:rFonts w:ascii="Arial" w:hAnsi="Arial" w:cs="Arial"/>
          <w:color w:val="2E2E2E"/>
          <w:sz w:val="24"/>
          <w:szCs w:val="24"/>
          <w:shd w:val="clear" w:color="auto" w:fill="FFFFFF"/>
        </w:rPr>
        <w:t xml:space="preserve"> The guests should also be offered the opportunity to voice their opinions or input. Dietrich</w:t>
      </w:r>
      <w:r w:rsidR="005F1483">
        <w:rPr>
          <w:rFonts w:ascii="Arial" w:hAnsi="Arial" w:cs="Arial"/>
          <w:color w:val="2E2E2E"/>
          <w:sz w:val="24"/>
          <w:szCs w:val="24"/>
          <w:shd w:val="clear" w:color="auto" w:fill="FFFFFF"/>
        </w:rPr>
        <w:t xml:space="preserve"> (2019)</w:t>
      </w:r>
      <w:r w:rsidR="005F1483" w:rsidRPr="005F1483">
        <w:rPr>
          <w:rFonts w:ascii="Arial" w:hAnsi="Arial" w:cs="Arial"/>
          <w:color w:val="2E2E2E"/>
          <w:sz w:val="24"/>
          <w:szCs w:val="24"/>
          <w:shd w:val="clear" w:color="auto" w:fill="FFFFFF"/>
        </w:rPr>
        <w:t xml:space="preserve"> </w:t>
      </w:r>
      <w:r w:rsidR="005F1483">
        <w:rPr>
          <w:rFonts w:ascii="Arial" w:hAnsi="Arial" w:cs="Arial"/>
          <w:color w:val="2E2E2E"/>
          <w:sz w:val="24"/>
          <w:szCs w:val="24"/>
          <w:shd w:val="clear" w:color="auto" w:fill="FFFFFF"/>
        </w:rPr>
        <w:t>thinks that allowing the guest to speak up “</w:t>
      </w:r>
      <w:r w:rsidR="005F1483" w:rsidRPr="005F1483">
        <w:rPr>
          <w:rFonts w:ascii="Arial" w:hAnsi="Arial" w:cs="Arial"/>
          <w:color w:val="2E2E2E"/>
          <w:sz w:val="24"/>
          <w:szCs w:val="24"/>
          <w:shd w:val="clear" w:color="auto" w:fill="FFFFFF"/>
        </w:rPr>
        <w:t>appears to be an important part of the service recovery process".</w:t>
      </w:r>
    </w:p>
    <w:p w14:paraId="634CCB05" w14:textId="77777777" w:rsidR="005F1483" w:rsidRPr="005F1483" w:rsidRDefault="005F1483" w:rsidP="005F1483">
      <w:pPr>
        <w:spacing w:line="360" w:lineRule="auto"/>
        <w:jc w:val="both"/>
        <w:rPr>
          <w:rFonts w:ascii="Arial" w:hAnsi="Arial" w:cs="Arial"/>
          <w:color w:val="2E2E2E"/>
          <w:sz w:val="24"/>
          <w:szCs w:val="24"/>
          <w:shd w:val="clear" w:color="auto" w:fill="FFFFFF"/>
        </w:rPr>
      </w:pPr>
    </w:p>
    <w:p w14:paraId="522E626E" w14:textId="2C771925" w:rsidR="00D2583C" w:rsidRPr="00D2583C" w:rsidRDefault="00D2583C" w:rsidP="008235F1">
      <w:pPr>
        <w:spacing w:line="360" w:lineRule="auto"/>
        <w:jc w:val="both"/>
        <w:rPr>
          <w:rFonts w:ascii="Arial" w:hAnsi="Arial" w:cs="Arial"/>
          <w:sz w:val="28"/>
          <w:szCs w:val="28"/>
        </w:rPr>
      </w:pPr>
      <w:r w:rsidRPr="00D2583C">
        <w:rPr>
          <w:rFonts w:ascii="Arial" w:hAnsi="Arial" w:cs="Arial"/>
          <w:sz w:val="28"/>
          <w:szCs w:val="28"/>
        </w:rPr>
        <w:t>Scripted/Unscripted Service</w:t>
      </w:r>
    </w:p>
    <w:p w14:paraId="1E8651A4" w14:textId="77777777" w:rsidR="00D2583C" w:rsidRPr="00846228" w:rsidRDefault="00D2583C" w:rsidP="00846228">
      <w:pPr>
        <w:spacing w:line="360" w:lineRule="auto"/>
        <w:jc w:val="both"/>
        <w:rPr>
          <w:rFonts w:ascii="Arial" w:hAnsi="Arial" w:cs="Arial"/>
          <w:sz w:val="24"/>
          <w:szCs w:val="24"/>
        </w:rPr>
      </w:pPr>
    </w:p>
    <w:p w14:paraId="5E62A375" w14:textId="1918F7D4" w:rsidR="00A77371" w:rsidRDefault="00B804A4" w:rsidP="00846228">
      <w:pPr>
        <w:spacing w:line="360" w:lineRule="auto"/>
        <w:jc w:val="both"/>
        <w:rPr>
          <w:rFonts w:ascii="Arial" w:hAnsi="Arial" w:cs="Arial"/>
          <w:sz w:val="24"/>
          <w:szCs w:val="24"/>
        </w:rPr>
      </w:pPr>
      <w:r>
        <w:rPr>
          <w:rFonts w:ascii="Arial" w:hAnsi="Arial" w:cs="Arial"/>
          <w:sz w:val="24"/>
          <w:szCs w:val="24"/>
        </w:rPr>
        <w:t>A</w:t>
      </w:r>
      <w:r w:rsidR="00846228" w:rsidRPr="00846228">
        <w:rPr>
          <w:rFonts w:ascii="Arial" w:hAnsi="Arial" w:cs="Arial"/>
          <w:sz w:val="24"/>
          <w:szCs w:val="24"/>
        </w:rPr>
        <w:t xml:space="preserve"> </w:t>
      </w:r>
      <w:r w:rsidR="00D2583C" w:rsidRPr="00846228">
        <w:rPr>
          <w:rFonts w:ascii="Arial" w:hAnsi="Arial" w:cs="Arial"/>
          <w:sz w:val="24"/>
          <w:szCs w:val="24"/>
        </w:rPr>
        <w:t xml:space="preserve">service script </w:t>
      </w:r>
      <w:r w:rsidR="006F44C9">
        <w:rPr>
          <w:rFonts w:ascii="Arial" w:hAnsi="Arial" w:cs="Arial"/>
          <w:sz w:val="24"/>
          <w:szCs w:val="24"/>
        </w:rPr>
        <w:t>is</w:t>
      </w:r>
      <w:r w:rsidR="00D2583C" w:rsidRPr="00846228">
        <w:rPr>
          <w:rFonts w:ascii="Arial" w:hAnsi="Arial" w:cs="Arial"/>
          <w:sz w:val="24"/>
          <w:szCs w:val="24"/>
        </w:rPr>
        <w:t xml:space="preserve"> </w:t>
      </w:r>
      <w:r w:rsidR="00846228">
        <w:rPr>
          <w:rFonts w:ascii="Arial" w:hAnsi="Arial" w:cs="Arial"/>
          <w:sz w:val="24"/>
          <w:szCs w:val="24"/>
        </w:rPr>
        <w:t>an</w:t>
      </w:r>
      <w:r w:rsidR="00D2583C" w:rsidRPr="00846228">
        <w:rPr>
          <w:rFonts w:ascii="Arial" w:hAnsi="Arial" w:cs="Arial"/>
          <w:sz w:val="24"/>
          <w:szCs w:val="24"/>
        </w:rPr>
        <w:t xml:space="preserve"> </w:t>
      </w:r>
      <w:r w:rsidR="00846228">
        <w:rPr>
          <w:rFonts w:ascii="Arial" w:hAnsi="Arial" w:cs="Arial"/>
          <w:sz w:val="24"/>
          <w:szCs w:val="24"/>
        </w:rPr>
        <w:t>explicit</w:t>
      </w:r>
      <w:r w:rsidR="00D2583C" w:rsidRPr="00846228">
        <w:rPr>
          <w:rFonts w:ascii="Arial" w:hAnsi="Arial" w:cs="Arial"/>
          <w:sz w:val="24"/>
          <w:szCs w:val="24"/>
        </w:rPr>
        <w:t xml:space="preserve"> guide for </w:t>
      </w:r>
      <w:r>
        <w:rPr>
          <w:rFonts w:ascii="Arial" w:hAnsi="Arial" w:cs="Arial"/>
          <w:sz w:val="24"/>
          <w:szCs w:val="24"/>
        </w:rPr>
        <w:t>front-of-house</w:t>
      </w:r>
      <w:r w:rsidR="00846228" w:rsidRPr="00846228">
        <w:rPr>
          <w:rFonts w:ascii="Arial" w:hAnsi="Arial" w:cs="Arial"/>
          <w:sz w:val="24"/>
          <w:szCs w:val="24"/>
        </w:rPr>
        <w:t xml:space="preserve"> </w:t>
      </w:r>
      <w:r>
        <w:rPr>
          <w:rFonts w:ascii="Arial" w:hAnsi="Arial" w:cs="Arial"/>
          <w:sz w:val="24"/>
          <w:szCs w:val="24"/>
        </w:rPr>
        <w:t>staff</w:t>
      </w:r>
      <w:r w:rsidR="00D2583C" w:rsidRPr="00846228">
        <w:rPr>
          <w:rFonts w:ascii="Arial" w:hAnsi="Arial" w:cs="Arial"/>
          <w:sz w:val="24"/>
          <w:szCs w:val="24"/>
        </w:rPr>
        <w:t xml:space="preserve"> to follow </w:t>
      </w:r>
      <w:r>
        <w:rPr>
          <w:rFonts w:ascii="Arial" w:hAnsi="Arial" w:cs="Arial"/>
          <w:sz w:val="24"/>
          <w:szCs w:val="24"/>
        </w:rPr>
        <w:t>at the beginning of</w:t>
      </w:r>
      <w:r w:rsidR="00D2583C" w:rsidRPr="00846228">
        <w:rPr>
          <w:rFonts w:ascii="Arial" w:hAnsi="Arial" w:cs="Arial"/>
          <w:sz w:val="24"/>
          <w:szCs w:val="24"/>
        </w:rPr>
        <w:t xml:space="preserve"> a service. </w:t>
      </w:r>
      <w:r w:rsidR="00846228" w:rsidRPr="00846228">
        <w:rPr>
          <w:rFonts w:ascii="Arial" w:hAnsi="Arial" w:cs="Arial"/>
          <w:sz w:val="24"/>
          <w:szCs w:val="24"/>
        </w:rPr>
        <w:t xml:space="preserve">But </w:t>
      </w:r>
      <w:r>
        <w:rPr>
          <w:rFonts w:ascii="Arial" w:hAnsi="Arial" w:cs="Arial"/>
          <w:sz w:val="24"/>
          <w:szCs w:val="24"/>
        </w:rPr>
        <w:t xml:space="preserve">issues </w:t>
      </w:r>
      <w:r w:rsidR="00846228" w:rsidRPr="00846228">
        <w:rPr>
          <w:rFonts w:ascii="Arial" w:hAnsi="Arial" w:cs="Arial"/>
          <w:sz w:val="24"/>
          <w:szCs w:val="24"/>
        </w:rPr>
        <w:t>can appear</w:t>
      </w:r>
      <w:r w:rsidR="004C563A">
        <w:rPr>
          <w:rFonts w:ascii="Arial" w:hAnsi="Arial" w:cs="Arial"/>
          <w:sz w:val="24"/>
          <w:szCs w:val="24"/>
        </w:rPr>
        <w:t xml:space="preserve">, such as the </w:t>
      </w:r>
      <w:r w:rsidR="00846228" w:rsidRPr="00846228">
        <w:rPr>
          <w:rFonts w:ascii="Arial" w:hAnsi="Arial" w:cs="Arial"/>
          <w:sz w:val="24"/>
          <w:szCs w:val="24"/>
        </w:rPr>
        <w:t xml:space="preserve">employees </w:t>
      </w:r>
      <w:r w:rsidR="004C563A">
        <w:rPr>
          <w:rFonts w:ascii="Arial" w:hAnsi="Arial" w:cs="Arial"/>
          <w:sz w:val="24"/>
          <w:szCs w:val="24"/>
        </w:rPr>
        <w:t>following</w:t>
      </w:r>
      <w:r w:rsidR="00846228" w:rsidRPr="00846228">
        <w:rPr>
          <w:rFonts w:ascii="Arial" w:hAnsi="Arial" w:cs="Arial"/>
          <w:sz w:val="24"/>
          <w:szCs w:val="24"/>
        </w:rPr>
        <w:t xml:space="preserve"> </w:t>
      </w:r>
      <w:r w:rsidR="004C563A">
        <w:rPr>
          <w:rFonts w:ascii="Arial" w:hAnsi="Arial" w:cs="Arial"/>
          <w:sz w:val="24"/>
          <w:szCs w:val="24"/>
        </w:rPr>
        <w:t>“</w:t>
      </w:r>
      <w:r w:rsidR="00846228" w:rsidRPr="00846228">
        <w:rPr>
          <w:rFonts w:ascii="Arial" w:hAnsi="Arial" w:cs="Arial"/>
          <w:sz w:val="24"/>
          <w:szCs w:val="24"/>
        </w:rPr>
        <w:t>the operating routine without being cognitively present” (</w:t>
      </w:r>
      <w:proofErr w:type="spellStart"/>
      <w:r w:rsidR="00846228" w:rsidRPr="00846228">
        <w:rPr>
          <w:rFonts w:ascii="Arial" w:hAnsi="Arial" w:cs="Arial"/>
          <w:sz w:val="24"/>
          <w:szCs w:val="24"/>
        </w:rPr>
        <w:t>Victorino</w:t>
      </w:r>
      <w:proofErr w:type="spellEnd"/>
      <w:r w:rsidR="00846228" w:rsidRPr="00846228">
        <w:rPr>
          <w:rFonts w:ascii="Arial" w:hAnsi="Arial" w:cs="Arial"/>
          <w:sz w:val="24"/>
          <w:szCs w:val="24"/>
        </w:rPr>
        <w:t xml:space="preserve">, 2013). </w:t>
      </w:r>
      <w:r w:rsidR="00A74063">
        <w:rPr>
          <w:rFonts w:ascii="Arial" w:hAnsi="Arial" w:cs="Arial"/>
          <w:sz w:val="24"/>
          <w:szCs w:val="24"/>
        </w:rPr>
        <w:t xml:space="preserve"> </w:t>
      </w:r>
    </w:p>
    <w:p w14:paraId="6E059940" w14:textId="4D7E8A3F" w:rsidR="00692408" w:rsidRDefault="00133952" w:rsidP="00846228">
      <w:pPr>
        <w:spacing w:line="360" w:lineRule="auto"/>
        <w:jc w:val="both"/>
        <w:rPr>
          <w:rFonts w:ascii="Arial" w:hAnsi="Arial" w:cs="Arial"/>
          <w:sz w:val="24"/>
          <w:szCs w:val="24"/>
        </w:rPr>
      </w:pPr>
      <w:r w:rsidRPr="00CE3624">
        <w:rPr>
          <w:rFonts w:ascii="Arial" w:hAnsi="Arial" w:cs="Arial"/>
          <w:sz w:val="24"/>
          <w:szCs w:val="24"/>
        </w:rPr>
        <w:lastRenderedPageBreak/>
        <w:t>One of the benefits of service scripting is consistency.</w:t>
      </w:r>
      <w:r w:rsidR="00CE3624" w:rsidRPr="00CE3624">
        <w:rPr>
          <w:rFonts w:ascii="Arial" w:hAnsi="Arial" w:cs="Arial"/>
          <w:sz w:val="24"/>
          <w:szCs w:val="24"/>
        </w:rPr>
        <w:t xml:space="preserve"> Camillo (2021) </w:t>
      </w:r>
      <w:r w:rsidR="003B3812">
        <w:rPr>
          <w:rFonts w:ascii="Arial" w:hAnsi="Arial" w:cs="Arial"/>
          <w:sz w:val="24"/>
          <w:szCs w:val="24"/>
        </w:rPr>
        <w:t>believes</w:t>
      </w:r>
      <w:r w:rsidR="00CE3624" w:rsidRPr="00CE3624">
        <w:rPr>
          <w:rFonts w:ascii="Arial" w:hAnsi="Arial" w:cs="Arial"/>
          <w:sz w:val="24"/>
          <w:szCs w:val="24"/>
        </w:rPr>
        <w:t xml:space="preserve"> that</w:t>
      </w:r>
      <w:r w:rsidR="0034789F">
        <w:rPr>
          <w:rFonts w:ascii="Arial" w:hAnsi="Arial" w:cs="Arial"/>
          <w:sz w:val="24"/>
          <w:szCs w:val="24"/>
        </w:rPr>
        <w:t xml:space="preserve"> </w:t>
      </w:r>
      <w:r w:rsidR="003B3812">
        <w:rPr>
          <w:rFonts w:ascii="Arial" w:hAnsi="Arial" w:cs="Arial"/>
          <w:sz w:val="24"/>
          <w:szCs w:val="24"/>
        </w:rPr>
        <w:t>r</w:t>
      </w:r>
      <w:r w:rsidR="003B3812" w:rsidRPr="003B3812">
        <w:rPr>
          <w:rFonts w:ascii="Arial" w:hAnsi="Arial" w:cs="Arial"/>
          <w:sz w:val="24"/>
          <w:szCs w:val="24"/>
        </w:rPr>
        <w:t>egardless of good service done previously lack of vigilance, kindliness, and knowledge in the service will have an overall negative impact</w:t>
      </w:r>
      <w:r w:rsidR="003B3812">
        <w:rPr>
          <w:rFonts w:ascii="Arial" w:hAnsi="Arial" w:cs="Arial"/>
          <w:sz w:val="24"/>
          <w:szCs w:val="24"/>
        </w:rPr>
        <w:t xml:space="preserve"> and adds: “</w:t>
      </w:r>
      <w:r w:rsidR="00CE3624" w:rsidRPr="00CE3624">
        <w:rPr>
          <w:rFonts w:ascii="Arial" w:hAnsi="Arial" w:cs="Arial"/>
          <w:sz w:val="24"/>
          <w:szCs w:val="24"/>
        </w:rPr>
        <w:t>A keyword then in our quest for product excellence is consistency”</w:t>
      </w:r>
      <w:r w:rsidR="00CE3624">
        <w:rPr>
          <w:rFonts w:ascii="Arial" w:hAnsi="Arial" w:cs="Arial"/>
          <w:sz w:val="24"/>
          <w:szCs w:val="24"/>
        </w:rPr>
        <w:t>.</w:t>
      </w:r>
      <w:r w:rsidR="006F44C9">
        <w:rPr>
          <w:rFonts w:ascii="Arial" w:hAnsi="Arial" w:cs="Arial"/>
          <w:sz w:val="24"/>
          <w:szCs w:val="24"/>
        </w:rPr>
        <w:t xml:space="preserve"> </w:t>
      </w:r>
    </w:p>
    <w:p w14:paraId="3C380BEF" w14:textId="49612BED" w:rsidR="00DA6683" w:rsidRDefault="008B6DD9" w:rsidP="00D221F3">
      <w:pPr>
        <w:spacing w:line="360" w:lineRule="auto"/>
        <w:jc w:val="both"/>
        <w:rPr>
          <w:rFonts w:ascii="Arial" w:hAnsi="Arial" w:cs="Arial"/>
          <w:sz w:val="24"/>
          <w:szCs w:val="24"/>
        </w:rPr>
      </w:pPr>
      <w:r w:rsidRPr="008B6DD9">
        <w:rPr>
          <w:rFonts w:ascii="Arial" w:hAnsi="Arial" w:cs="Arial"/>
          <w:sz w:val="24"/>
          <w:szCs w:val="24"/>
        </w:rPr>
        <w:t xml:space="preserve">To improve the delivery of a service scrip it is vital to determine the appropriate </w:t>
      </w:r>
      <w:r>
        <w:rPr>
          <w:rFonts w:ascii="Arial" w:hAnsi="Arial" w:cs="Arial"/>
          <w:sz w:val="24"/>
          <w:szCs w:val="24"/>
        </w:rPr>
        <w:t>timing</w:t>
      </w:r>
      <w:r w:rsidRPr="008B6DD9">
        <w:rPr>
          <w:rFonts w:ascii="Arial" w:hAnsi="Arial" w:cs="Arial"/>
          <w:sz w:val="24"/>
          <w:szCs w:val="24"/>
        </w:rPr>
        <w:t xml:space="preserve"> and focus on the authenticity of the message.</w:t>
      </w:r>
      <w:r w:rsidR="00D02C71">
        <w:rPr>
          <w:rFonts w:ascii="Arial" w:hAnsi="Arial" w:cs="Arial"/>
          <w:sz w:val="24"/>
          <w:szCs w:val="24"/>
        </w:rPr>
        <w:t xml:space="preserve"> Also, a Hospitality Training Manual for the staff </w:t>
      </w:r>
      <w:r w:rsidR="00FB2777">
        <w:rPr>
          <w:rFonts w:ascii="Arial" w:hAnsi="Arial" w:cs="Arial"/>
          <w:sz w:val="24"/>
          <w:szCs w:val="24"/>
        </w:rPr>
        <w:t xml:space="preserve">to refer to </w:t>
      </w:r>
      <w:r w:rsidR="00D02C71">
        <w:rPr>
          <w:rFonts w:ascii="Arial" w:hAnsi="Arial" w:cs="Arial"/>
          <w:sz w:val="24"/>
          <w:szCs w:val="24"/>
        </w:rPr>
        <w:t xml:space="preserve">would be highly beneficial. </w:t>
      </w:r>
    </w:p>
    <w:p w14:paraId="1F9E499F" w14:textId="77777777" w:rsidR="009E1009" w:rsidRDefault="006834A5" w:rsidP="00DA6683">
      <w:pPr>
        <w:spacing w:line="360" w:lineRule="auto"/>
        <w:jc w:val="both"/>
        <w:rPr>
          <w:rFonts w:ascii="Arial" w:hAnsi="Arial" w:cs="Arial"/>
          <w:sz w:val="24"/>
          <w:szCs w:val="24"/>
        </w:rPr>
      </w:pPr>
      <w:r w:rsidRPr="006834A5">
        <w:rPr>
          <w:rFonts w:ascii="Arial" w:hAnsi="Arial" w:cs="Arial"/>
          <w:sz w:val="24"/>
          <w:szCs w:val="24"/>
        </w:rPr>
        <w:t xml:space="preserve">Unscripted </w:t>
      </w:r>
      <w:r w:rsidR="00500FD7">
        <w:rPr>
          <w:rFonts w:ascii="Arial" w:hAnsi="Arial" w:cs="Arial"/>
          <w:sz w:val="24"/>
          <w:szCs w:val="24"/>
        </w:rPr>
        <w:t>s</w:t>
      </w:r>
      <w:r w:rsidRPr="006834A5">
        <w:rPr>
          <w:rFonts w:ascii="Arial" w:hAnsi="Arial" w:cs="Arial"/>
          <w:sz w:val="24"/>
          <w:szCs w:val="24"/>
        </w:rPr>
        <w:t xml:space="preserve">ervice offers the employee the opportunity to be natural and </w:t>
      </w:r>
      <w:r w:rsidR="00500FD7">
        <w:rPr>
          <w:rFonts w:ascii="Arial" w:hAnsi="Arial" w:cs="Arial"/>
          <w:sz w:val="24"/>
          <w:szCs w:val="24"/>
        </w:rPr>
        <w:t xml:space="preserve">to </w:t>
      </w:r>
      <w:r w:rsidRPr="006834A5">
        <w:rPr>
          <w:rFonts w:ascii="Arial" w:hAnsi="Arial" w:cs="Arial"/>
          <w:color w:val="333333"/>
          <w:sz w:val="24"/>
          <w:szCs w:val="24"/>
          <w:shd w:val="clear" w:color="auto" w:fill="FFFFFF"/>
        </w:rPr>
        <w:t xml:space="preserve">have </w:t>
      </w:r>
      <w:r w:rsidR="00500FD7">
        <w:rPr>
          <w:rFonts w:ascii="Arial" w:hAnsi="Arial" w:cs="Arial"/>
          <w:color w:val="333333"/>
          <w:sz w:val="24"/>
          <w:szCs w:val="24"/>
          <w:shd w:val="clear" w:color="auto" w:fill="FFFFFF"/>
        </w:rPr>
        <w:t xml:space="preserve">a </w:t>
      </w:r>
      <w:r w:rsidRPr="006834A5">
        <w:rPr>
          <w:rFonts w:ascii="Arial" w:hAnsi="Arial" w:cs="Arial"/>
          <w:color w:val="333333"/>
          <w:sz w:val="24"/>
          <w:szCs w:val="24"/>
          <w:shd w:val="clear" w:color="auto" w:fill="FFFFFF"/>
        </w:rPr>
        <w:t xml:space="preserve">real </w:t>
      </w:r>
      <w:r w:rsidR="00500FD7">
        <w:rPr>
          <w:rFonts w:ascii="Arial" w:hAnsi="Arial" w:cs="Arial"/>
          <w:color w:val="333333"/>
          <w:sz w:val="24"/>
          <w:szCs w:val="24"/>
          <w:shd w:val="clear" w:color="auto" w:fill="FFFFFF"/>
        </w:rPr>
        <w:t xml:space="preserve">conversation </w:t>
      </w:r>
      <w:r w:rsidRPr="006834A5">
        <w:rPr>
          <w:rFonts w:ascii="Arial" w:hAnsi="Arial" w:cs="Arial"/>
          <w:color w:val="333333"/>
          <w:sz w:val="24"/>
          <w:szCs w:val="24"/>
          <w:shd w:val="clear" w:color="auto" w:fill="FFFFFF"/>
        </w:rPr>
        <w:t>instead of scripted dialogue.</w:t>
      </w:r>
      <w:r w:rsidR="00500FD7">
        <w:rPr>
          <w:rFonts w:ascii="Arial" w:hAnsi="Arial" w:cs="Arial"/>
          <w:color w:val="333333"/>
          <w:sz w:val="24"/>
          <w:szCs w:val="24"/>
          <w:shd w:val="clear" w:color="auto" w:fill="FFFFFF"/>
        </w:rPr>
        <w:t xml:space="preserve"> </w:t>
      </w:r>
      <w:r w:rsidR="00500FD7" w:rsidRPr="00500FD7">
        <w:rPr>
          <w:rFonts w:ascii="Arial" w:hAnsi="Arial" w:cs="Arial"/>
          <w:color w:val="333333"/>
          <w:sz w:val="24"/>
          <w:szCs w:val="24"/>
          <w:shd w:val="clear" w:color="auto" w:fill="FFFFFF"/>
        </w:rPr>
        <w:t xml:space="preserve">Patrick </w:t>
      </w:r>
      <w:r w:rsidR="00500FD7">
        <w:rPr>
          <w:rFonts w:ascii="Arial" w:hAnsi="Arial" w:cs="Arial"/>
          <w:color w:val="333333"/>
          <w:sz w:val="24"/>
          <w:szCs w:val="24"/>
          <w:shd w:val="clear" w:color="auto" w:fill="FFFFFF"/>
        </w:rPr>
        <w:t>O’Connell</w:t>
      </w:r>
      <w:r w:rsidR="00952212">
        <w:rPr>
          <w:rFonts w:ascii="Arial" w:hAnsi="Arial" w:cs="Arial"/>
          <w:color w:val="333333"/>
          <w:sz w:val="24"/>
          <w:szCs w:val="24"/>
          <w:shd w:val="clear" w:color="auto" w:fill="FFFFFF"/>
        </w:rPr>
        <w:t xml:space="preserve"> (2015)</w:t>
      </w:r>
      <w:r w:rsidR="00500FD7">
        <w:rPr>
          <w:rFonts w:ascii="Arial" w:hAnsi="Arial" w:cs="Arial"/>
          <w:color w:val="333333"/>
          <w:sz w:val="24"/>
          <w:szCs w:val="24"/>
          <w:shd w:val="clear" w:color="auto" w:fill="FFFFFF"/>
        </w:rPr>
        <w:t xml:space="preserve">, in an interview with </w:t>
      </w:r>
      <w:r w:rsidR="00952212">
        <w:rPr>
          <w:rFonts w:ascii="Arial" w:hAnsi="Arial" w:cs="Arial"/>
          <w:color w:val="333333"/>
          <w:sz w:val="24"/>
          <w:szCs w:val="24"/>
          <w:shd w:val="clear" w:color="auto" w:fill="FFFFFF"/>
        </w:rPr>
        <w:t xml:space="preserve">Micah Solomon for Forbes Magazine, said: </w:t>
      </w:r>
      <w:r w:rsidR="00500FD7">
        <w:rPr>
          <w:rFonts w:ascii="Arial" w:hAnsi="Arial" w:cs="Arial"/>
          <w:color w:val="333333"/>
          <w:sz w:val="24"/>
          <w:szCs w:val="24"/>
          <w:shd w:val="clear" w:color="auto" w:fill="FFFFFF"/>
        </w:rPr>
        <w:t>“We don’t want an imitation of a waiter; we want the genuine article”</w:t>
      </w:r>
      <w:r w:rsidR="00952212">
        <w:rPr>
          <w:rFonts w:ascii="Arial" w:hAnsi="Arial" w:cs="Arial"/>
          <w:color w:val="333333"/>
          <w:sz w:val="24"/>
          <w:szCs w:val="24"/>
          <w:shd w:val="clear" w:color="auto" w:fill="FFFFFF"/>
        </w:rPr>
        <w:t xml:space="preserve">. </w:t>
      </w:r>
    </w:p>
    <w:p w14:paraId="1D273046" w14:textId="5B70CE32" w:rsidR="0069509F" w:rsidRDefault="00D046FE" w:rsidP="00DA6683">
      <w:pPr>
        <w:spacing w:line="360" w:lineRule="auto"/>
        <w:jc w:val="both"/>
        <w:rPr>
          <w:rFonts w:ascii="Arial" w:hAnsi="Arial" w:cs="Arial"/>
          <w:color w:val="0B0C0C"/>
          <w:sz w:val="24"/>
          <w:szCs w:val="24"/>
          <w:shd w:val="clear" w:color="auto" w:fill="FFFFFF"/>
        </w:rPr>
      </w:pPr>
      <w:r>
        <w:rPr>
          <w:rFonts w:ascii="Arial" w:hAnsi="Arial" w:cs="Arial"/>
          <w:color w:val="0B0C0C"/>
          <w:sz w:val="24"/>
          <w:szCs w:val="24"/>
          <w:shd w:val="clear" w:color="auto" w:fill="FFFFFF"/>
        </w:rPr>
        <w:t>The</w:t>
      </w:r>
      <w:r w:rsidR="00D221F3" w:rsidRPr="00D221F3">
        <w:rPr>
          <w:rFonts w:ascii="Arial" w:hAnsi="Arial" w:cs="Arial"/>
          <w:color w:val="0B0C0C"/>
          <w:sz w:val="24"/>
          <w:szCs w:val="24"/>
          <w:shd w:val="clear" w:color="auto" w:fill="FFFFFF"/>
        </w:rPr>
        <w:t xml:space="preserve"> keys to </w:t>
      </w:r>
      <w:r>
        <w:rPr>
          <w:rFonts w:ascii="Arial" w:hAnsi="Arial" w:cs="Arial"/>
          <w:color w:val="0B0C0C"/>
          <w:sz w:val="24"/>
          <w:szCs w:val="24"/>
          <w:shd w:val="clear" w:color="auto" w:fill="FFFFFF"/>
        </w:rPr>
        <w:t>becoming</w:t>
      </w:r>
      <w:r w:rsidR="00D221F3" w:rsidRPr="00D221F3">
        <w:rPr>
          <w:rFonts w:ascii="Arial" w:hAnsi="Arial" w:cs="Arial"/>
          <w:color w:val="0B0C0C"/>
          <w:sz w:val="24"/>
          <w:szCs w:val="24"/>
          <w:shd w:val="clear" w:color="auto" w:fill="FFFFFF"/>
        </w:rPr>
        <w:t xml:space="preserve"> a good restaurant manager</w:t>
      </w:r>
      <w:r>
        <w:rPr>
          <w:rFonts w:ascii="Arial" w:hAnsi="Arial" w:cs="Arial"/>
          <w:color w:val="0B0C0C"/>
          <w:sz w:val="24"/>
          <w:szCs w:val="24"/>
          <w:shd w:val="clear" w:color="auto" w:fill="FFFFFF"/>
        </w:rPr>
        <w:t xml:space="preserve"> are </w:t>
      </w:r>
      <w:r w:rsidRPr="00D221F3">
        <w:rPr>
          <w:rFonts w:ascii="Arial" w:hAnsi="Arial" w:cs="Arial"/>
          <w:color w:val="0B0C0C"/>
          <w:sz w:val="24"/>
          <w:szCs w:val="24"/>
          <w:shd w:val="clear" w:color="auto" w:fill="FFFFFF"/>
        </w:rPr>
        <w:t>educational background, knowledge, and experience</w:t>
      </w:r>
      <w:r w:rsidR="00D221F3" w:rsidRPr="00D221F3">
        <w:rPr>
          <w:rFonts w:ascii="Arial" w:hAnsi="Arial" w:cs="Arial"/>
          <w:color w:val="0B0C0C"/>
          <w:sz w:val="24"/>
          <w:szCs w:val="24"/>
          <w:shd w:val="clear" w:color="auto" w:fill="FFFFFF"/>
        </w:rPr>
        <w:t>. An excellent manager would look for continuous improvement and always observe every aspect of the business from different points of view.</w:t>
      </w:r>
    </w:p>
    <w:p w14:paraId="11A33D5E" w14:textId="3E75F386" w:rsidR="00645007" w:rsidRDefault="00645007" w:rsidP="00DA6683">
      <w:pPr>
        <w:spacing w:line="360" w:lineRule="auto"/>
        <w:jc w:val="both"/>
        <w:rPr>
          <w:rFonts w:ascii="Arial" w:hAnsi="Arial" w:cs="Arial"/>
          <w:color w:val="0B0C0C"/>
          <w:sz w:val="24"/>
          <w:szCs w:val="24"/>
          <w:shd w:val="clear" w:color="auto" w:fill="FFFFFF"/>
        </w:rPr>
      </w:pPr>
    </w:p>
    <w:p w14:paraId="4E0C343F" w14:textId="453D2330" w:rsidR="00645007" w:rsidRDefault="00645007" w:rsidP="00DA6683">
      <w:pPr>
        <w:spacing w:line="360" w:lineRule="auto"/>
        <w:jc w:val="both"/>
        <w:rPr>
          <w:rFonts w:ascii="Arial" w:hAnsi="Arial" w:cs="Arial"/>
          <w:color w:val="0B0C0C"/>
          <w:sz w:val="24"/>
          <w:szCs w:val="24"/>
          <w:shd w:val="clear" w:color="auto" w:fill="FFFFFF"/>
        </w:rPr>
      </w:pPr>
    </w:p>
    <w:p w14:paraId="557BBB28" w14:textId="06C7DBC1" w:rsidR="00645007" w:rsidRDefault="00645007" w:rsidP="00DA6683">
      <w:pPr>
        <w:spacing w:line="360" w:lineRule="auto"/>
        <w:jc w:val="both"/>
        <w:rPr>
          <w:rFonts w:ascii="Arial" w:hAnsi="Arial" w:cs="Arial"/>
          <w:color w:val="0B0C0C"/>
          <w:sz w:val="24"/>
          <w:szCs w:val="24"/>
          <w:shd w:val="clear" w:color="auto" w:fill="FFFFFF"/>
        </w:rPr>
      </w:pPr>
    </w:p>
    <w:p w14:paraId="3C463602" w14:textId="6C92BBB9" w:rsidR="00645007" w:rsidRDefault="00645007" w:rsidP="00DA6683">
      <w:pPr>
        <w:spacing w:line="360" w:lineRule="auto"/>
        <w:jc w:val="both"/>
        <w:rPr>
          <w:rFonts w:ascii="Arial" w:hAnsi="Arial" w:cs="Arial"/>
          <w:color w:val="0B0C0C"/>
          <w:sz w:val="24"/>
          <w:szCs w:val="24"/>
          <w:shd w:val="clear" w:color="auto" w:fill="FFFFFF"/>
        </w:rPr>
      </w:pPr>
    </w:p>
    <w:p w14:paraId="54388F9B" w14:textId="18EA20A0" w:rsidR="00645007" w:rsidRDefault="00645007" w:rsidP="00DA6683">
      <w:pPr>
        <w:spacing w:line="360" w:lineRule="auto"/>
        <w:jc w:val="both"/>
        <w:rPr>
          <w:rFonts w:ascii="Arial" w:hAnsi="Arial" w:cs="Arial"/>
          <w:color w:val="0B0C0C"/>
          <w:sz w:val="24"/>
          <w:szCs w:val="24"/>
          <w:shd w:val="clear" w:color="auto" w:fill="FFFFFF"/>
        </w:rPr>
      </w:pPr>
    </w:p>
    <w:p w14:paraId="68F26281" w14:textId="35B9DA89" w:rsidR="00645007" w:rsidRDefault="00645007" w:rsidP="00DA6683">
      <w:pPr>
        <w:spacing w:line="360" w:lineRule="auto"/>
        <w:jc w:val="both"/>
        <w:rPr>
          <w:rFonts w:ascii="Arial" w:hAnsi="Arial" w:cs="Arial"/>
          <w:color w:val="0B0C0C"/>
          <w:sz w:val="24"/>
          <w:szCs w:val="24"/>
          <w:shd w:val="clear" w:color="auto" w:fill="FFFFFF"/>
        </w:rPr>
      </w:pPr>
    </w:p>
    <w:p w14:paraId="36019449" w14:textId="75A2782D" w:rsidR="00645007" w:rsidRDefault="00645007" w:rsidP="00DA6683">
      <w:pPr>
        <w:spacing w:line="360" w:lineRule="auto"/>
        <w:jc w:val="both"/>
        <w:rPr>
          <w:rFonts w:ascii="Arial" w:hAnsi="Arial" w:cs="Arial"/>
          <w:color w:val="0B0C0C"/>
          <w:sz w:val="24"/>
          <w:szCs w:val="24"/>
          <w:shd w:val="clear" w:color="auto" w:fill="FFFFFF"/>
        </w:rPr>
      </w:pPr>
    </w:p>
    <w:p w14:paraId="74E9575F" w14:textId="77777777" w:rsidR="00645007" w:rsidRDefault="00645007" w:rsidP="00DA6683">
      <w:pPr>
        <w:spacing w:line="360" w:lineRule="auto"/>
        <w:jc w:val="both"/>
        <w:rPr>
          <w:rFonts w:ascii="Arial" w:hAnsi="Arial" w:cs="Arial"/>
          <w:color w:val="0B0C0C"/>
          <w:sz w:val="24"/>
          <w:szCs w:val="24"/>
          <w:shd w:val="clear" w:color="auto" w:fill="FFFFFF"/>
        </w:rPr>
      </w:pPr>
    </w:p>
    <w:p w14:paraId="3431A0EA" w14:textId="77777777" w:rsidR="0095257B" w:rsidRPr="00DF5138" w:rsidRDefault="0095257B" w:rsidP="00DA6683">
      <w:pPr>
        <w:spacing w:line="360" w:lineRule="auto"/>
        <w:jc w:val="both"/>
        <w:rPr>
          <w:rFonts w:ascii="Arial" w:hAnsi="Arial" w:cs="Arial"/>
          <w:sz w:val="24"/>
          <w:szCs w:val="24"/>
        </w:rPr>
      </w:pPr>
    </w:p>
    <w:p w14:paraId="772EE731" w14:textId="77777777" w:rsidR="00645007" w:rsidRDefault="00645007" w:rsidP="00DA6683">
      <w:pPr>
        <w:spacing w:line="360" w:lineRule="auto"/>
        <w:jc w:val="both"/>
        <w:rPr>
          <w:rFonts w:ascii="Arial" w:hAnsi="Arial" w:cs="Arial"/>
          <w:sz w:val="32"/>
          <w:szCs w:val="32"/>
        </w:rPr>
      </w:pPr>
    </w:p>
    <w:p w14:paraId="3E0E7EAE" w14:textId="48048EE8" w:rsidR="00645007" w:rsidRDefault="00645007" w:rsidP="00DA6683">
      <w:pPr>
        <w:spacing w:line="360" w:lineRule="auto"/>
        <w:jc w:val="both"/>
        <w:rPr>
          <w:rFonts w:ascii="Arial" w:hAnsi="Arial" w:cs="Arial"/>
          <w:sz w:val="32"/>
          <w:szCs w:val="32"/>
        </w:rPr>
      </w:pPr>
    </w:p>
    <w:p w14:paraId="71EB2F52" w14:textId="77777777" w:rsidR="00FC6F5B" w:rsidRDefault="00FC6F5B" w:rsidP="00DA6683">
      <w:pPr>
        <w:spacing w:line="360" w:lineRule="auto"/>
        <w:jc w:val="both"/>
        <w:rPr>
          <w:rFonts w:ascii="Arial" w:hAnsi="Arial" w:cs="Arial"/>
          <w:sz w:val="32"/>
          <w:szCs w:val="32"/>
        </w:rPr>
      </w:pPr>
    </w:p>
    <w:p w14:paraId="255CCB7A" w14:textId="42BF4031" w:rsidR="0096338B" w:rsidRPr="00DA6683" w:rsidRDefault="0096338B" w:rsidP="00DA6683">
      <w:pPr>
        <w:spacing w:line="360" w:lineRule="auto"/>
        <w:jc w:val="both"/>
        <w:rPr>
          <w:rFonts w:ascii="Arial" w:hAnsi="Arial" w:cs="Arial"/>
          <w:color w:val="0B0C0C"/>
          <w:sz w:val="24"/>
          <w:szCs w:val="24"/>
          <w:shd w:val="clear" w:color="auto" w:fill="FFFFFF"/>
        </w:rPr>
      </w:pPr>
      <w:r>
        <w:rPr>
          <w:rFonts w:ascii="Arial" w:hAnsi="Arial" w:cs="Arial"/>
          <w:sz w:val="32"/>
          <w:szCs w:val="32"/>
        </w:rPr>
        <w:lastRenderedPageBreak/>
        <w:t>Reference List</w:t>
      </w:r>
    </w:p>
    <w:p w14:paraId="466513A7" w14:textId="77777777" w:rsidR="004C22DF" w:rsidRDefault="004C22DF" w:rsidP="0096338B">
      <w:pPr>
        <w:rPr>
          <w:rFonts w:ascii="Arial" w:hAnsi="Arial" w:cs="Arial"/>
          <w:sz w:val="32"/>
          <w:szCs w:val="32"/>
        </w:rPr>
      </w:pPr>
    </w:p>
    <w:p w14:paraId="2E7DB45B" w14:textId="08475573" w:rsidR="00261E74" w:rsidRPr="005E612A" w:rsidRDefault="00261E74" w:rsidP="00261E74">
      <w:pPr>
        <w:spacing w:line="360" w:lineRule="auto"/>
        <w:jc w:val="both"/>
        <w:rPr>
          <w:rFonts w:ascii="Arial" w:hAnsi="Arial" w:cs="Arial"/>
          <w:sz w:val="24"/>
          <w:szCs w:val="24"/>
        </w:rPr>
      </w:pPr>
      <w:r w:rsidRPr="005E612A">
        <w:rPr>
          <w:rFonts w:ascii="Arial" w:hAnsi="Arial" w:cs="Arial"/>
          <w:sz w:val="24"/>
          <w:szCs w:val="24"/>
        </w:rPr>
        <w:t xml:space="preserve">Alcohol Bulletin commentary (May to July 2022). Available at: </w:t>
      </w:r>
      <w:hyperlink r:id="rId4" w:history="1">
        <w:r w:rsidRPr="005E612A">
          <w:rPr>
            <w:rStyle w:val="Hyperlink"/>
            <w:rFonts w:ascii="Arial" w:hAnsi="Arial" w:cs="Arial"/>
            <w:sz w:val="24"/>
            <w:szCs w:val="24"/>
          </w:rPr>
          <w:t>https://www.gov.uk/government/statistics/alcohol-bulletin/alcohol-bulletin-commentary-february-to-april-2022</w:t>
        </w:r>
      </w:hyperlink>
      <w:r w:rsidRPr="005E612A">
        <w:rPr>
          <w:rFonts w:ascii="Arial" w:hAnsi="Arial" w:cs="Arial"/>
          <w:sz w:val="24"/>
          <w:szCs w:val="24"/>
        </w:rPr>
        <w:t xml:space="preserve"> (Accessed: 27 October 2022).</w:t>
      </w:r>
    </w:p>
    <w:p w14:paraId="100DE47D" w14:textId="5E586E4C" w:rsidR="005E612A" w:rsidRDefault="00A77371" w:rsidP="00315F99">
      <w:pPr>
        <w:spacing w:line="360" w:lineRule="auto"/>
        <w:rPr>
          <w:rFonts w:ascii="Arial" w:hAnsi="Arial" w:cs="Arial"/>
          <w:sz w:val="24"/>
          <w:szCs w:val="24"/>
        </w:rPr>
      </w:pPr>
      <w:r w:rsidRPr="005E612A">
        <w:rPr>
          <w:rFonts w:ascii="Arial" w:hAnsi="Arial" w:cs="Arial"/>
          <w:sz w:val="24"/>
          <w:szCs w:val="24"/>
        </w:rPr>
        <w:t>Camillo, A. (2021)</w:t>
      </w:r>
      <w:r w:rsidR="005E612A" w:rsidRPr="005E612A">
        <w:rPr>
          <w:rFonts w:ascii="Arial" w:hAnsi="Arial" w:cs="Arial"/>
          <w:sz w:val="24"/>
          <w:szCs w:val="24"/>
        </w:rPr>
        <w:t xml:space="preserve"> </w:t>
      </w:r>
      <w:r w:rsidR="005E612A" w:rsidRPr="005E612A">
        <w:rPr>
          <w:rFonts w:ascii="Arial" w:hAnsi="Arial" w:cs="Arial"/>
          <w:i/>
          <w:iCs/>
          <w:sz w:val="24"/>
          <w:szCs w:val="24"/>
        </w:rPr>
        <w:t>Strategic International Restaurant Development: From Concept to Production</w:t>
      </w:r>
      <w:r w:rsidR="00315F99">
        <w:rPr>
          <w:rFonts w:ascii="Arial" w:hAnsi="Arial" w:cs="Arial"/>
          <w:sz w:val="24"/>
          <w:szCs w:val="24"/>
        </w:rPr>
        <w:t xml:space="preserve">. </w:t>
      </w:r>
      <w:r w:rsidR="005E612A" w:rsidRPr="005E612A">
        <w:rPr>
          <w:rFonts w:ascii="Arial" w:hAnsi="Arial" w:cs="Arial"/>
          <w:sz w:val="24"/>
          <w:szCs w:val="24"/>
        </w:rPr>
        <w:t>Available at:</w:t>
      </w:r>
      <w:r w:rsidR="005E612A">
        <w:rPr>
          <w:rFonts w:ascii="Arial" w:hAnsi="Arial" w:cs="Arial"/>
          <w:sz w:val="24"/>
          <w:szCs w:val="24"/>
        </w:rPr>
        <w:t xml:space="preserve"> </w:t>
      </w:r>
      <w:hyperlink w:history="1">
        <w:r w:rsidR="005E612A" w:rsidRPr="007C7C64">
          <w:rPr>
            <w:rStyle w:val="Hyperlink"/>
            <w:rFonts w:ascii="Arial" w:hAnsi="Arial" w:cs="Arial"/>
            <w:sz w:val="24"/>
            <w:szCs w:val="24"/>
          </w:rPr>
          <w:t>https://www-igi-global com.ezproxy.uwtsd.ac.uk/gateway/book/244425</w:t>
        </w:r>
      </w:hyperlink>
      <w:r w:rsidR="005E612A">
        <w:rPr>
          <w:rFonts w:ascii="Arial" w:hAnsi="Arial" w:cs="Arial"/>
          <w:sz w:val="24"/>
          <w:szCs w:val="24"/>
        </w:rPr>
        <w:t xml:space="preserve"> </w:t>
      </w:r>
      <w:r w:rsidR="005E612A" w:rsidRPr="005E612A">
        <w:rPr>
          <w:rFonts w:ascii="Arial" w:hAnsi="Arial" w:cs="Arial"/>
          <w:sz w:val="24"/>
          <w:szCs w:val="24"/>
        </w:rPr>
        <w:t>(Accessed: 27 October 2022).</w:t>
      </w:r>
    </w:p>
    <w:p w14:paraId="018C3A32" w14:textId="1F974713" w:rsidR="006265EC" w:rsidRDefault="006265EC" w:rsidP="00315F99">
      <w:pPr>
        <w:spacing w:line="360" w:lineRule="auto"/>
        <w:rPr>
          <w:rFonts w:ascii="Arial" w:hAnsi="Arial" w:cs="Arial"/>
          <w:sz w:val="24"/>
          <w:szCs w:val="24"/>
        </w:rPr>
      </w:pPr>
      <w:r w:rsidRPr="006265EC">
        <w:rPr>
          <w:rFonts w:ascii="Arial" w:hAnsi="Arial" w:cs="Arial"/>
          <w:sz w:val="24"/>
          <w:szCs w:val="24"/>
        </w:rPr>
        <w:t xml:space="preserve">Cousins, J. A., Weekes, S. &amp; </w:t>
      </w:r>
      <w:proofErr w:type="spellStart"/>
      <w:r w:rsidRPr="006265EC">
        <w:rPr>
          <w:rFonts w:ascii="Arial" w:hAnsi="Arial" w:cs="Arial"/>
          <w:sz w:val="24"/>
          <w:szCs w:val="24"/>
        </w:rPr>
        <w:t>Lillicrap</w:t>
      </w:r>
      <w:proofErr w:type="spellEnd"/>
      <w:r w:rsidRPr="006265EC">
        <w:rPr>
          <w:rFonts w:ascii="Arial" w:hAnsi="Arial" w:cs="Arial"/>
          <w:sz w:val="24"/>
          <w:szCs w:val="24"/>
        </w:rPr>
        <w:t xml:space="preserve">, D. R. (2014) </w:t>
      </w:r>
      <w:r w:rsidRPr="006265EC">
        <w:rPr>
          <w:rFonts w:ascii="Arial" w:hAnsi="Arial" w:cs="Arial"/>
          <w:i/>
          <w:iCs/>
          <w:sz w:val="24"/>
          <w:szCs w:val="24"/>
        </w:rPr>
        <w:t xml:space="preserve">Food and Beverage Service: Vol. 9th edition </w:t>
      </w:r>
      <w:r w:rsidRPr="006265EC">
        <w:rPr>
          <w:rFonts w:ascii="Arial" w:hAnsi="Arial" w:cs="Arial"/>
          <w:sz w:val="24"/>
          <w:szCs w:val="24"/>
        </w:rPr>
        <w:t xml:space="preserve">John Cousins, Dennis </w:t>
      </w:r>
      <w:proofErr w:type="spellStart"/>
      <w:r w:rsidRPr="006265EC">
        <w:rPr>
          <w:rFonts w:ascii="Arial" w:hAnsi="Arial" w:cs="Arial"/>
          <w:sz w:val="24"/>
          <w:szCs w:val="24"/>
        </w:rPr>
        <w:t>Lillicrap</w:t>
      </w:r>
      <w:proofErr w:type="spellEnd"/>
      <w:r w:rsidRPr="006265EC">
        <w:rPr>
          <w:rFonts w:ascii="Arial" w:hAnsi="Arial" w:cs="Arial"/>
          <w:sz w:val="24"/>
          <w:szCs w:val="24"/>
        </w:rPr>
        <w:t>, Suzanne Weekes. Hodder Education Group.</w:t>
      </w:r>
    </w:p>
    <w:p w14:paraId="098E6E29" w14:textId="77AA0164" w:rsidR="00FA0DF5" w:rsidRPr="005E612A" w:rsidRDefault="00FA0DF5" w:rsidP="00FA0DF5">
      <w:pPr>
        <w:spacing w:line="360" w:lineRule="auto"/>
        <w:jc w:val="both"/>
        <w:rPr>
          <w:rFonts w:ascii="Arial" w:hAnsi="Arial" w:cs="Arial"/>
          <w:sz w:val="24"/>
          <w:szCs w:val="24"/>
        </w:rPr>
      </w:pPr>
      <w:r w:rsidRPr="005F1483">
        <w:rPr>
          <w:rFonts w:ascii="Arial" w:hAnsi="Arial" w:cs="Arial"/>
          <w:color w:val="2E2E2E"/>
          <w:sz w:val="24"/>
          <w:szCs w:val="24"/>
          <w:shd w:val="clear" w:color="auto" w:fill="FFFFFF"/>
        </w:rPr>
        <w:t>Dietrich</w:t>
      </w:r>
      <w:r>
        <w:rPr>
          <w:rFonts w:ascii="Arial" w:hAnsi="Arial" w:cs="Arial"/>
          <w:color w:val="2E2E2E"/>
          <w:sz w:val="24"/>
          <w:szCs w:val="24"/>
          <w:shd w:val="clear" w:color="auto" w:fill="FFFFFF"/>
        </w:rPr>
        <w:t xml:space="preserve">, H. A. (2019) </w:t>
      </w:r>
      <w:r w:rsidRPr="00FA0DF5">
        <w:rPr>
          <w:rFonts w:ascii="Arial" w:hAnsi="Arial" w:cs="Arial"/>
          <w:i/>
          <w:iCs/>
          <w:color w:val="2E2E2E"/>
          <w:sz w:val="24"/>
          <w:szCs w:val="24"/>
          <w:shd w:val="clear" w:color="auto" w:fill="FFFFFF"/>
        </w:rPr>
        <w:t>Service Failure Management in High-End Hospitality Resorts</w:t>
      </w:r>
      <w:r>
        <w:rPr>
          <w:rFonts w:ascii="Arial" w:hAnsi="Arial" w:cs="Arial"/>
          <w:color w:val="2E2E2E"/>
          <w:sz w:val="24"/>
          <w:szCs w:val="24"/>
          <w:shd w:val="clear" w:color="auto" w:fill="FFFFFF"/>
        </w:rPr>
        <w:t xml:space="preserve">, University of Montana, Missoula. Available at: </w:t>
      </w:r>
      <w:hyperlink r:id="rId5" w:history="1">
        <w:r w:rsidRPr="005A6B21">
          <w:rPr>
            <w:rStyle w:val="Hyperlink"/>
            <w:rFonts w:ascii="Arial" w:hAnsi="Arial" w:cs="Arial"/>
            <w:sz w:val="24"/>
            <w:szCs w:val="24"/>
            <w:shd w:val="clear" w:color="auto" w:fill="FFFFFF"/>
          </w:rPr>
          <w:t>https://scholarworks.umt.edu/cgi/viewcontent.cgi?article=12415&amp;context=etd</w:t>
        </w:r>
      </w:hyperlink>
      <w:r>
        <w:rPr>
          <w:rFonts w:ascii="Arial" w:hAnsi="Arial" w:cs="Arial"/>
          <w:color w:val="2E2E2E"/>
          <w:sz w:val="24"/>
          <w:szCs w:val="24"/>
          <w:shd w:val="clear" w:color="auto" w:fill="FFFFFF"/>
        </w:rPr>
        <w:t xml:space="preserve"> </w:t>
      </w:r>
      <w:r w:rsidRPr="005E612A">
        <w:rPr>
          <w:rFonts w:ascii="Arial" w:hAnsi="Arial" w:cs="Arial"/>
          <w:sz w:val="24"/>
          <w:szCs w:val="24"/>
        </w:rPr>
        <w:t>(Accessed: 27 October 2022).</w:t>
      </w:r>
    </w:p>
    <w:p w14:paraId="624B2624" w14:textId="62F94661" w:rsidR="004C22DF" w:rsidRPr="005E612A" w:rsidRDefault="00C11469" w:rsidP="00261E74">
      <w:pPr>
        <w:spacing w:line="360" w:lineRule="auto"/>
        <w:jc w:val="both"/>
        <w:rPr>
          <w:rFonts w:ascii="Arial" w:hAnsi="Arial" w:cs="Arial"/>
          <w:sz w:val="24"/>
          <w:szCs w:val="24"/>
        </w:rPr>
      </w:pPr>
      <w:r w:rsidRPr="005E612A">
        <w:rPr>
          <w:rFonts w:ascii="Arial" w:hAnsi="Arial" w:cs="Arial"/>
          <w:i/>
          <w:iCs/>
          <w:sz w:val="24"/>
          <w:szCs w:val="24"/>
        </w:rPr>
        <w:t>Guidance Alcohol Licensing</w:t>
      </w:r>
      <w:r w:rsidRPr="005E612A">
        <w:rPr>
          <w:rFonts w:ascii="Arial" w:hAnsi="Arial" w:cs="Arial"/>
          <w:sz w:val="24"/>
          <w:szCs w:val="24"/>
        </w:rPr>
        <w:t>. Available at:</w:t>
      </w:r>
      <w:r w:rsidRPr="005E612A">
        <w:rPr>
          <w:rFonts w:ascii="Arial" w:hAnsi="Arial" w:cs="Arial"/>
          <w:i/>
          <w:iCs/>
          <w:sz w:val="24"/>
          <w:szCs w:val="24"/>
        </w:rPr>
        <w:t xml:space="preserve"> </w:t>
      </w:r>
      <w:hyperlink r:id="rId6" w:history="1">
        <w:r w:rsidRPr="005E612A">
          <w:rPr>
            <w:rStyle w:val="Hyperlink"/>
            <w:rFonts w:ascii="Arial" w:hAnsi="Arial" w:cs="Arial"/>
            <w:sz w:val="24"/>
            <w:szCs w:val="24"/>
          </w:rPr>
          <w:t>https://www.gov.uk/guidance/alcohol-licensing</w:t>
        </w:r>
      </w:hyperlink>
      <w:r w:rsidR="004C22DF" w:rsidRPr="005E612A">
        <w:rPr>
          <w:rFonts w:ascii="Arial" w:hAnsi="Arial" w:cs="Arial"/>
          <w:sz w:val="24"/>
          <w:szCs w:val="24"/>
        </w:rPr>
        <w:t xml:space="preserve"> (Accessed: 25 October 2022).</w:t>
      </w:r>
    </w:p>
    <w:p w14:paraId="51B41F92" w14:textId="2E7FF80E" w:rsidR="004D2460" w:rsidRDefault="004D2460" w:rsidP="00EF478C">
      <w:pPr>
        <w:spacing w:line="360" w:lineRule="auto"/>
        <w:rPr>
          <w:rFonts w:ascii="Arial" w:hAnsi="Arial" w:cs="Arial"/>
          <w:sz w:val="24"/>
          <w:szCs w:val="24"/>
        </w:rPr>
      </w:pPr>
      <w:r w:rsidRPr="005E612A">
        <w:rPr>
          <w:rFonts w:ascii="Arial" w:hAnsi="Arial" w:cs="Arial"/>
          <w:sz w:val="24"/>
          <w:szCs w:val="24"/>
        </w:rPr>
        <w:t xml:space="preserve">Martin, R. et al (2016) “Leader-Member Exchange (LMX) and Performance: A Meta-Analytic Review, </w:t>
      </w:r>
      <w:r w:rsidRPr="005E612A">
        <w:rPr>
          <w:rFonts w:ascii="Arial" w:hAnsi="Arial" w:cs="Arial"/>
          <w:i/>
          <w:iCs/>
          <w:sz w:val="24"/>
          <w:szCs w:val="24"/>
        </w:rPr>
        <w:t>Personnel Psychology The study of People at work</w:t>
      </w:r>
      <w:r w:rsidRPr="005E612A">
        <w:rPr>
          <w:rFonts w:ascii="Arial" w:hAnsi="Arial" w:cs="Arial"/>
          <w:sz w:val="24"/>
          <w:szCs w:val="24"/>
        </w:rPr>
        <w:t>, Vol. 69</w:t>
      </w:r>
      <w:r w:rsidR="0050228F" w:rsidRPr="005E612A">
        <w:rPr>
          <w:rFonts w:ascii="Arial" w:hAnsi="Arial" w:cs="Arial"/>
          <w:sz w:val="24"/>
          <w:szCs w:val="24"/>
        </w:rPr>
        <w:t>, pp. 4-152.</w:t>
      </w:r>
      <w:r w:rsidR="00537DEA" w:rsidRPr="005E612A">
        <w:rPr>
          <w:rFonts w:ascii="Arial" w:hAnsi="Arial" w:cs="Arial"/>
          <w:sz w:val="24"/>
          <w:szCs w:val="24"/>
        </w:rPr>
        <w:t xml:space="preserve"> </w:t>
      </w:r>
      <w:r w:rsidR="0050228F" w:rsidRPr="005E612A">
        <w:rPr>
          <w:rFonts w:ascii="Arial" w:hAnsi="Arial" w:cs="Arial"/>
          <w:sz w:val="24"/>
          <w:szCs w:val="24"/>
        </w:rPr>
        <w:t xml:space="preserve">Available at: </w:t>
      </w:r>
      <w:hyperlink r:id="rId7" w:history="1">
        <w:r w:rsidR="0050228F" w:rsidRPr="005E612A">
          <w:rPr>
            <w:rStyle w:val="Hyperlink"/>
            <w:rFonts w:ascii="Arial" w:hAnsi="Arial" w:cs="Arial"/>
            <w:sz w:val="24"/>
            <w:szCs w:val="24"/>
          </w:rPr>
          <w:t>https://web-p-ebscohost-com.ezproxy.uwtsd.ac.uk/ehost/pdfviewer/pdfviewer?vid=0&amp;sid=5f73d9e4-4e52-4b8d-b87c-8d76898c562f%40redis</w:t>
        </w:r>
      </w:hyperlink>
      <w:r w:rsidR="0050228F" w:rsidRPr="005E612A">
        <w:rPr>
          <w:rFonts w:ascii="Arial" w:hAnsi="Arial" w:cs="Arial"/>
          <w:sz w:val="24"/>
          <w:szCs w:val="24"/>
        </w:rPr>
        <w:t xml:space="preserve"> (Accessed: 25 October 2022).</w:t>
      </w:r>
    </w:p>
    <w:p w14:paraId="37688F5F" w14:textId="7CE6966D" w:rsidR="00D504AA" w:rsidRDefault="00D504AA" w:rsidP="00BD703A">
      <w:pPr>
        <w:spacing w:line="360" w:lineRule="auto"/>
      </w:pPr>
      <w:r w:rsidRPr="00D504AA">
        <w:rPr>
          <w:rFonts w:ascii="Arial" w:hAnsi="Arial" w:cs="Arial"/>
          <w:sz w:val="24"/>
          <w:szCs w:val="24"/>
        </w:rPr>
        <w:t xml:space="preserve">Solomon, M. (2015) The Power of Unscripted, Genuine Customer Service: The Experts Speak Out, 6 December, Forbes. Available at: </w:t>
      </w:r>
      <w:hyperlink r:id="rId8" w:history="1">
        <w:r w:rsidRPr="00D504AA">
          <w:rPr>
            <w:rStyle w:val="Hyperlink"/>
            <w:rFonts w:ascii="Arial" w:hAnsi="Arial" w:cs="Arial"/>
            <w:sz w:val="24"/>
            <w:szCs w:val="24"/>
          </w:rPr>
          <w:t>https://www.forbes.com/sites/micahsolomon/2015/12/06/do-you-offer-imitation-customer-service-or-the-real-thing-experts-explain-the-difference/?sh=1e0e6c1553b3</w:t>
        </w:r>
      </w:hyperlink>
      <w:r w:rsidRPr="00D504AA">
        <w:rPr>
          <w:rFonts w:ascii="Arial" w:hAnsi="Arial" w:cs="Arial"/>
          <w:sz w:val="24"/>
          <w:szCs w:val="24"/>
        </w:rPr>
        <w:t xml:space="preserve"> (Accessed: 27 October 2022</w:t>
      </w:r>
      <w:r w:rsidRPr="005E612A">
        <w:rPr>
          <w:rFonts w:ascii="Arial" w:hAnsi="Arial" w:cs="Arial"/>
          <w:sz w:val="24"/>
          <w:szCs w:val="24"/>
        </w:rPr>
        <w:t>).</w:t>
      </w:r>
      <w:r w:rsidRPr="00D504AA">
        <w:t xml:space="preserve"> </w:t>
      </w:r>
      <w:r>
        <w:t xml:space="preserve"> </w:t>
      </w:r>
    </w:p>
    <w:p w14:paraId="778802F4" w14:textId="06745188" w:rsidR="00015CF1" w:rsidRPr="005E612A" w:rsidRDefault="00015CF1" w:rsidP="00BD703A">
      <w:pPr>
        <w:spacing w:line="360" w:lineRule="auto"/>
        <w:rPr>
          <w:rFonts w:ascii="Arial" w:hAnsi="Arial" w:cs="Arial"/>
          <w:sz w:val="24"/>
          <w:szCs w:val="24"/>
        </w:rPr>
      </w:pPr>
      <w:proofErr w:type="spellStart"/>
      <w:r w:rsidRPr="005E612A">
        <w:rPr>
          <w:rFonts w:ascii="Arial" w:hAnsi="Arial" w:cs="Arial"/>
          <w:sz w:val="24"/>
          <w:szCs w:val="24"/>
        </w:rPr>
        <w:t>Steiger</w:t>
      </w:r>
      <w:proofErr w:type="spellEnd"/>
      <w:r w:rsidRPr="005E612A">
        <w:rPr>
          <w:rFonts w:ascii="Arial" w:hAnsi="Arial" w:cs="Arial"/>
          <w:sz w:val="24"/>
          <w:szCs w:val="24"/>
        </w:rPr>
        <w:t xml:space="preserve">, Jen S. </w:t>
      </w:r>
      <w:r w:rsidR="00A93A02" w:rsidRPr="005E612A">
        <w:rPr>
          <w:rFonts w:ascii="Arial" w:hAnsi="Arial" w:cs="Arial"/>
          <w:sz w:val="24"/>
          <w:szCs w:val="24"/>
        </w:rPr>
        <w:t xml:space="preserve">et al </w:t>
      </w:r>
      <w:r w:rsidRPr="005E612A">
        <w:rPr>
          <w:rFonts w:ascii="Arial" w:hAnsi="Arial" w:cs="Arial"/>
          <w:sz w:val="24"/>
          <w:szCs w:val="24"/>
        </w:rPr>
        <w:t xml:space="preserve">(2014) “An Examination of the Influence of Organizational Structure Types and Management Levels on Knowledge Management Practices in Organizations”, </w:t>
      </w:r>
      <w:r w:rsidRPr="005E612A">
        <w:rPr>
          <w:rFonts w:ascii="Arial" w:hAnsi="Arial" w:cs="Arial"/>
          <w:i/>
          <w:iCs/>
          <w:sz w:val="24"/>
          <w:szCs w:val="24"/>
        </w:rPr>
        <w:t>International Journal of Business and Management</w:t>
      </w:r>
      <w:r w:rsidRPr="005E612A">
        <w:rPr>
          <w:rFonts w:ascii="Arial" w:hAnsi="Arial" w:cs="Arial"/>
          <w:sz w:val="24"/>
          <w:szCs w:val="24"/>
        </w:rPr>
        <w:t xml:space="preserve">, Vol 9, pp.5-57. </w:t>
      </w:r>
      <w:r w:rsidRPr="005E612A">
        <w:rPr>
          <w:rFonts w:ascii="Arial" w:hAnsi="Arial" w:cs="Arial"/>
          <w:sz w:val="24"/>
          <w:szCs w:val="24"/>
        </w:rPr>
        <w:lastRenderedPageBreak/>
        <w:t>Available at:</w:t>
      </w:r>
      <w:r w:rsidR="00537DEA" w:rsidRPr="005E612A">
        <w:rPr>
          <w:rFonts w:ascii="Arial" w:hAnsi="Arial" w:cs="Arial"/>
          <w:sz w:val="24"/>
          <w:szCs w:val="24"/>
        </w:rPr>
        <w:t xml:space="preserve"> </w:t>
      </w:r>
      <w:hyperlink r:id="rId9" w:history="1">
        <w:r w:rsidR="00FF1162" w:rsidRPr="005E612A">
          <w:rPr>
            <w:rStyle w:val="Hyperlink"/>
            <w:rFonts w:ascii="Arial" w:hAnsi="Arial" w:cs="Arial"/>
            <w:sz w:val="24"/>
            <w:szCs w:val="24"/>
          </w:rPr>
          <w:t>https://www.proquest.com/docview/1473917175/fulltextPDF/EFDEC3A5D04D4DB5PQ/1?accountid=130472</w:t>
        </w:r>
      </w:hyperlink>
      <w:r w:rsidRPr="005E612A">
        <w:rPr>
          <w:rFonts w:ascii="Arial" w:hAnsi="Arial" w:cs="Arial"/>
          <w:sz w:val="24"/>
          <w:szCs w:val="24"/>
        </w:rPr>
        <w:t xml:space="preserve"> (Accessed: 25 October 2022).</w:t>
      </w:r>
    </w:p>
    <w:p w14:paraId="76F0ED05" w14:textId="507E0AE4" w:rsidR="00EE184C" w:rsidRPr="005E612A" w:rsidRDefault="00EE184C" w:rsidP="00BD703A">
      <w:pPr>
        <w:spacing w:line="360" w:lineRule="auto"/>
        <w:rPr>
          <w:rFonts w:ascii="Arial" w:hAnsi="Arial" w:cs="Arial"/>
          <w:sz w:val="24"/>
          <w:szCs w:val="24"/>
        </w:rPr>
      </w:pPr>
      <w:proofErr w:type="spellStart"/>
      <w:r w:rsidRPr="005E612A">
        <w:rPr>
          <w:rFonts w:ascii="Arial" w:hAnsi="Arial" w:cs="Arial"/>
          <w:sz w:val="24"/>
          <w:szCs w:val="24"/>
        </w:rPr>
        <w:t>Victorino</w:t>
      </w:r>
      <w:proofErr w:type="spellEnd"/>
      <w:r w:rsidRPr="005E612A">
        <w:rPr>
          <w:rFonts w:ascii="Arial" w:hAnsi="Arial" w:cs="Arial"/>
          <w:sz w:val="24"/>
          <w:szCs w:val="24"/>
        </w:rPr>
        <w:t xml:space="preserve">, L. et al (2013) Script Usage in Standardized and Customized Service Encounters: Implications for Perceived Service Quality, </w:t>
      </w:r>
      <w:r w:rsidRPr="005E612A">
        <w:rPr>
          <w:rFonts w:ascii="Arial" w:hAnsi="Arial" w:cs="Arial"/>
          <w:i/>
          <w:iCs/>
          <w:sz w:val="24"/>
          <w:szCs w:val="24"/>
        </w:rPr>
        <w:t>Production and operations management</w:t>
      </w:r>
      <w:r w:rsidRPr="005E612A">
        <w:rPr>
          <w:rFonts w:ascii="Arial" w:hAnsi="Arial" w:cs="Arial"/>
          <w:sz w:val="24"/>
          <w:szCs w:val="24"/>
        </w:rPr>
        <w:t xml:space="preserve">, </w:t>
      </w:r>
      <w:r w:rsidR="00846228" w:rsidRPr="005E612A">
        <w:rPr>
          <w:rFonts w:ascii="Arial" w:hAnsi="Arial" w:cs="Arial"/>
          <w:sz w:val="24"/>
          <w:szCs w:val="24"/>
        </w:rPr>
        <w:t xml:space="preserve">Vol.22 (3), p.518-534. Available at: </w:t>
      </w:r>
      <w:hyperlink r:id="rId10" w:history="1">
        <w:r w:rsidR="00BD703A" w:rsidRPr="005E612A">
          <w:rPr>
            <w:rStyle w:val="Hyperlink"/>
            <w:rFonts w:ascii="Arial" w:hAnsi="Arial" w:cs="Arial"/>
            <w:sz w:val="24"/>
            <w:szCs w:val="24"/>
          </w:rPr>
          <w:t>https://web-s-ebscohost-com.ezproxy.uwtsd.ac.uk/ehost/pdfviewer/pdfviewer?vid=0&amp;sid=7636e97a-9691-4ed2-9750-3991d5b00d9e%40redis</w:t>
        </w:r>
      </w:hyperlink>
      <w:r w:rsidR="00BD703A" w:rsidRPr="005E612A">
        <w:rPr>
          <w:rFonts w:ascii="Arial" w:hAnsi="Arial" w:cs="Arial"/>
          <w:sz w:val="24"/>
          <w:szCs w:val="24"/>
        </w:rPr>
        <w:t xml:space="preserve"> (Accessed: 27</w:t>
      </w:r>
      <w:r w:rsidR="00BD703A" w:rsidRPr="005E612A">
        <w:rPr>
          <w:rFonts w:ascii="Arial" w:hAnsi="Arial" w:cs="Arial"/>
          <w:sz w:val="24"/>
          <w:szCs w:val="24"/>
          <w:vertAlign w:val="superscript"/>
        </w:rPr>
        <w:t xml:space="preserve"> </w:t>
      </w:r>
      <w:r w:rsidR="00BD703A" w:rsidRPr="005E612A">
        <w:rPr>
          <w:rFonts w:ascii="Arial" w:hAnsi="Arial" w:cs="Arial"/>
          <w:sz w:val="24"/>
          <w:szCs w:val="24"/>
        </w:rPr>
        <w:t>October 2022).</w:t>
      </w:r>
    </w:p>
    <w:p w14:paraId="2C05A045" w14:textId="793ADB87" w:rsidR="00015CF1" w:rsidRDefault="0096338B" w:rsidP="00537DEA">
      <w:pPr>
        <w:spacing w:line="360" w:lineRule="auto"/>
        <w:rPr>
          <w:rFonts w:ascii="Arial" w:hAnsi="Arial" w:cs="Arial"/>
          <w:sz w:val="24"/>
          <w:szCs w:val="24"/>
        </w:rPr>
      </w:pPr>
      <w:r w:rsidRPr="005E612A">
        <w:rPr>
          <w:rFonts w:ascii="Arial" w:hAnsi="Arial" w:cs="Arial"/>
          <w:sz w:val="24"/>
          <w:szCs w:val="24"/>
        </w:rPr>
        <w:t xml:space="preserve">Wood, Roy C. (2015) </w:t>
      </w:r>
      <w:r w:rsidRPr="005E612A">
        <w:rPr>
          <w:rFonts w:ascii="Arial" w:hAnsi="Arial" w:cs="Arial"/>
          <w:i/>
          <w:iCs/>
          <w:sz w:val="24"/>
          <w:szCs w:val="24"/>
        </w:rPr>
        <w:t>Hospitality management: a brief introduction</w:t>
      </w:r>
      <w:r w:rsidRPr="005E612A">
        <w:rPr>
          <w:rFonts w:ascii="Arial" w:hAnsi="Arial" w:cs="Arial"/>
          <w:sz w:val="24"/>
          <w:szCs w:val="24"/>
        </w:rPr>
        <w:t xml:space="preserve">. Available at: </w:t>
      </w:r>
      <w:hyperlink r:id="rId11" w:history="1">
        <w:r w:rsidRPr="005E612A">
          <w:rPr>
            <w:rStyle w:val="Hyperlink"/>
            <w:rFonts w:ascii="Arial" w:hAnsi="Arial" w:cs="Arial"/>
            <w:sz w:val="24"/>
            <w:szCs w:val="24"/>
          </w:rPr>
          <w:t>https://sk-sagepub-com.ezproxy.uwtsd.ac.uk/books/hospitality-management-a-brief-introduction/i150.xml</w:t>
        </w:r>
      </w:hyperlink>
      <w:r w:rsidR="00015CF1" w:rsidRPr="005E612A">
        <w:rPr>
          <w:rFonts w:ascii="Arial" w:hAnsi="Arial" w:cs="Arial"/>
          <w:sz w:val="24"/>
          <w:szCs w:val="24"/>
        </w:rPr>
        <w:t xml:space="preserve"> </w:t>
      </w:r>
      <w:r w:rsidRPr="005E612A">
        <w:rPr>
          <w:rFonts w:ascii="Arial" w:hAnsi="Arial" w:cs="Arial"/>
          <w:sz w:val="24"/>
          <w:szCs w:val="24"/>
        </w:rPr>
        <w:t>(Accessed</w:t>
      </w:r>
      <w:r w:rsidR="0050228F" w:rsidRPr="005E612A">
        <w:rPr>
          <w:rFonts w:ascii="Arial" w:hAnsi="Arial" w:cs="Arial"/>
          <w:sz w:val="24"/>
          <w:szCs w:val="24"/>
        </w:rPr>
        <w:t xml:space="preserve">: </w:t>
      </w:r>
      <w:r w:rsidRPr="005E612A">
        <w:rPr>
          <w:rFonts w:ascii="Arial" w:hAnsi="Arial" w:cs="Arial"/>
          <w:sz w:val="24"/>
          <w:szCs w:val="24"/>
        </w:rPr>
        <w:t>25</w:t>
      </w:r>
      <w:r w:rsidR="0050228F" w:rsidRPr="005E612A">
        <w:rPr>
          <w:rFonts w:ascii="Arial" w:hAnsi="Arial" w:cs="Arial"/>
          <w:sz w:val="24"/>
          <w:szCs w:val="24"/>
          <w:vertAlign w:val="superscript"/>
        </w:rPr>
        <w:t xml:space="preserve"> </w:t>
      </w:r>
      <w:r w:rsidRPr="005E612A">
        <w:rPr>
          <w:rFonts w:ascii="Arial" w:hAnsi="Arial" w:cs="Arial"/>
          <w:sz w:val="24"/>
          <w:szCs w:val="24"/>
        </w:rPr>
        <w:t>October 2022)</w:t>
      </w:r>
      <w:r w:rsidR="00015CF1" w:rsidRPr="005E612A">
        <w:rPr>
          <w:rFonts w:ascii="Arial" w:hAnsi="Arial" w:cs="Arial"/>
          <w:sz w:val="24"/>
          <w:szCs w:val="24"/>
        </w:rPr>
        <w:t>.</w:t>
      </w:r>
    </w:p>
    <w:p w14:paraId="6204B8DC" w14:textId="1DFAEBEF" w:rsidR="00372FA7" w:rsidRDefault="00372FA7" w:rsidP="00537DEA">
      <w:pPr>
        <w:spacing w:line="360" w:lineRule="auto"/>
        <w:rPr>
          <w:rFonts w:ascii="Arial" w:hAnsi="Arial" w:cs="Arial"/>
          <w:sz w:val="24"/>
          <w:szCs w:val="24"/>
        </w:rPr>
      </w:pPr>
      <w:proofErr w:type="spellStart"/>
      <w:r>
        <w:rPr>
          <w:rFonts w:ascii="Arial" w:hAnsi="Arial" w:cs="Arial"/>
          <w:sz w:val="24"/>
          <w:szCs w:val="24"/>
        </w:rPr>
        <w:t>VanReenen</w:t>
      </w:r>
      <w:proofErr w:type="spellEnd"/>
      <w:r>
        <w:rPr>
          <w:rFonts w:ascii="Arial" w:hAnsi="Arial" w:cs="Arial"/>
          <w:sz w:val="24"/>
          <w:szCs w:val="24"/>
        </w:rPr>
        <w:t xml:space="preserve">, D. (2022) Edinburgh hotel apologizes to English tourist who complained about “rude” waiter, </w:t>
      </w:r>
      <w:r w:rsidRPr="00372FA7">
        <w:rPr>
          <w:rFonts w:ascii="Arial" w:hAnsi="Arial" w:cs="Arial"/>
          <w:i/>
          <w:iCs/>
          <w:sz w:val="24"/>
          <w:szCs w:val="24"/>
        </w:rPr>
        <w:t>Edinburgh live</w:t>
      </w:r>
      <w:r>
        <w:rPr>
          <w:rFonts w:ascii="Arial" w:hAnsi="Arial" w:cs="Arial"/>
          <w:sz w:val="24"/>
          <w:szCs w:val="24"/>
        </w:rPr>
        <w:t xml:space="preserve">, 26 October. Available at: </w:t>
      </w:r>
      <w:hyperlink r:id="rId12" w:history="1">
        <w:r w:rsidRPr="005A6B21">
          <w:rPr>
            <w:rStyle w:val="Hyperlink"/>
            <w:rFonts w:ascii="Arial" w:hAnsi="Arial" w:cs="Arial"/>
            <w:sz w:val="24"/>
            <w:szCs w:val="24"/>
          </w:rPr>
          <w:t>https://www.edinburghlive.co.uk/news/edinburgh-news/edinburgh-hotel-apologises-english-tourist-25358730</w:t>
        </w:r>
      </w:hyperlink>
      <w:r>
        <w:rPr>
          <w:rFonts w:ascii="Arial" w:hAnsi="Arial" w:cs="Arial"/>
          <w:sz w:val="24"/>
          <w:szCs w:val="24"/>
        </w:rPr>
        <w:t xml:space="preserve"> (</w:t>
      </w:r>
      <w:r w:rsidRPr="005E612A">
        <w:rPr>
          <w:rFonts w:ascii="Arial" w:hAnsi="Arial" w:cs="Arial"/>
          <w:sz w:val="24"/>
          <w:szCs w:val="24"/>
        </w:rPr>
        <w:t>Accessed: 27</w:t>
      </w:r>
      <w:r w:rsidRPr="005E612A">
        <w:rPr>
          <w:rFonts w:ascii="Arial" w:hAnsi="Arial" w:cs="Arial"/>
          <w:sz w:val="24"/>
          <w:szCs w:val="24"/>
          <w:vertAlign w:val="superscript"/>
        </w:rPr>
        <w:t xml:space="preserve"> </w:t>
      </w:r>
      <w:r w:rsidRPr="005E612A">
        <w:rPr>
          <w:rFonts w:ascii="Arial" w:hAnsi="Arial" w:cs="Arial"/>
          <w:sz w:val="24"/>
          <w:szCs w:val="24"/>
        </w:rPr>
        <w:t>October 2022).</w:t>
      </w:r>
    </w:p>
    <w:p w14:paraId="4C0526F8" w14:textId="7F1E8E1F" w:rsidR="00372FA7" w:rsidRPr="00372FA7" w:rsidRDefault="00372FA7" w:rsidP="00537DEA">
      <w:pPr>
        <w:spacing w:line="360" w:lineRule="auto"/>
        <w:rPr>
          <w:rFonts w:ascii="Arial" w:hAnsi="Arial" w:cs="Arial"/>
          <w:sz w:val="24"/>
          <w:szCs w:val="24"/>
        </w:rPr>
      </w:pPr>
    </w:p>
    <w:sectPr w:rsidR="00372FA7" w:rsidRPr="00372F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3C"/>
    <w:rsid w:val="00015CF1"/>
    <w:rsid w:val="0007128C"/>
    <w:rsid w:val="000B0FD9"/>
    <w:rsid w:val="00110563"/>
    <w:rsid w:val="00133952"/>
    <w:rsid w:val="0016188C"/>
    <w:rsid w:val="00161F78"/>
    <w:rsid w:val="001A18CE"/>
    <w:rsid w:val="001C3848"/>
    <w:rsid w:val="00261E74"/>
    <w:rsid w:val="00263959"/>
    <w:rsid w:val="0028157B"/>
    <w:rsid w:val="002A2722"/>
    <w:rsid w:val="002A278E"/>
    <w:rsid w:val="002A4CB4"/>
    <w:rsid w:val="002D06DE"/>
    <w:rsid w:val="003128EE"/>
    <w:rsid w:val="00315F99"/>
    <w:rsid w:val="0034789F"/>
    <w:rsid w:val="003559CC"/>
    <w:rsid w:val="00372FA7"/>
    <w:rsid w:val="003A18A1"/>
    <w:rsid w:val="003B3812"/>
    <w:rsid w:val="003F4CA8"/>
    <w:rsid w:val="00441A3C"/>
    <w:rsid w:val="0044247F"/>
    <w:rsid w:val="004B4DFA"/>
    <w:rsid w:val="004C0DA5"/>
    <w:rsid w:val="004C22DF"/>
    <w:rsid w:val="004C563A"/>
    <w:rsid w:val="004D2460"/>
    <w:rsid w:val="004D6304"/>
    <w:rsid w:val="00500FD7"/>
    <w:rsid w:val="0050228F"/>
    <w:rsid w:val="00513E70"/>
    <w:rsid w:val="00514D46"/>
    <w:rsid w:val="00537DEA"/>
    <w:rsid w:val="005447F0"/>
    <w:rsid w:val="005C6F14"/>
    <w:rsid w:val="005E44DB"/>
    <w:rsid w:val="005E612A"/>
    <w:rsid w:val="005F1483"/>
    <w:rsid w:val="005F4B61"/>
    <w:rsid w:val="005F58DC"/>
    <w:rsid w:val="00617AA7"/>
    <w:rsid w:val="006204DE"/>
    <w:rsid w:val="006265EC"/>
    <w:rsid w:val="00645007"/>
    <w:rsid w:val="006529B8"/>
    <w:rsid w:val="006834A5"/>
    <w:rsid w:val="00692408"/>
    <w:rsid w:val="0069509F"/>
    <w:rsid w:val="006C48E2"/>
    <w:rsid w:val="006F44C9"/>
    <w:rsid w:val="0070284F"/>
    <w:rsid w:val="0078342A"/>
    <w:rsid w:val="00786DE6"/>
    <w:rsid w:val="007B18E7"/>
    <w:rsid w:val="007D47E0"/>
    <w:rsid w:val="007F0268"/>
    <w:rsid w:val="00806E0D"/>
    <w:rsid w:val="00813DA4"/>
    <w:rsid w:val="008235F1"/>
    <w:rsid w:val="00846228"/>
    <w:rsid w:val="008B6DD9"/>
    <w:rsid w:val="0090403C"/>
    <w:rsid w:val="009375E1"/>
    <w:rsid w:val="00940DCF"/>
    <w:rsid w:val="00952212"/>
    <w:rsid w:val="0095257B"/>
    <w:rsid w:val="009611D9"/>
    <w:rsid w:val="0096338B"/>
    <w:rsid w:val="00987608"/>
    <w:rsid w:val="009B4F8E"/>
    <w:rsid w:val="009E1009"/>
    <w:rsid w:val="009E6511"/>
    <w:rsid w:val="00A1712A"/>
    <w:rsid w:val="00A74063"/>
    <w:rsid w:val="00A77371"/>
    <w:rsid w:val="00A93A02"/>
    <w:rsid w:val="00AB3456"/>
    <w:rsid w:val="00B804A4"/>
    <w:rsid w:val="00B9402A"/>
    <w:rsid w:val="00BD703A"/>
    <w:rsid w:val="00BE00DC"/>
    <w:rsid w:val="00C11469"/>
    <w:rsid w:val="00C32826"/>
    <w:rsid w:val="00C40294"/>
    <w:rsid w:val="00C412EA"/>
    <w:rsid w:val="00C75ECD"/>
    <w:rsid w:val="00CA1A7D"/>
    <w:rsid w:val="00CE3624"/>
    <w:rsid w:val="00D02C71"/>
    <w:rsid w:val="00D046FE"/>
    <w:rsid w:val="00D221F3"/>
    <w:rsid w:val="00D2583C"/>
    <w:rsid w:val="00D504AA"/>
    <w:rsid w:val="00D57E29"/>
    <w:rsid w:val="00DA1440"/>
    <w:rsid w:val="00DA6683"/>
    <w:rsid w:val="00DC3597"/>
    <w:rsid w:val="00DE3283"/>
    <w:rsid w:val="00DF2C05"/>
    <w:rsid w:val="00DF5138"/>
    <w:rsid w:val="00E05C2B"/>
    <w:rsid w:val="00E30717"/>
    <w:rsid w:val="00E348EA"/>
    <w:rsid w:val="00E52D99"/>
    <w:rsid w:val="00E8719E"/>
    <w:rsid w:val="00EB5D67"/>
    <w:rsid w:val="00EE0EFC"/>
    <w:rsid w:val="00EE184C"/>
    <w:rsid w:val="00EF478C"/>
    <w:rsid w:val="00F21BC1"/>
    <w:rsid w:val="00F663E7"/>
    <w:rsid w:val="00FA0DF5"/>
    <w:rsid w:val="00FB2777"/>
    <w:rsid w:val="00FC6F5B"/>
    <w:rsid w:val="00FF1162"/>
    <w:rsid w:val="00FF3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B9AC8"/>
  <w15:chartTrackingRefBased/>
  <w15:docId w15:val="{499E272B-BDB3-4466-9934-199AC1C88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773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338B"/>
    <w:rPr>
      <w:color w:val="0000FF"/>
      <w:u w:val="single"/>
    </w:rPr>
  </w:style>
  <w:style w:type="character" w:styleId="UnresolvedMention">
    <w:name w:val="Unresolved Mention"/>
    <w:basedOn w:val="DefaultParagraphFont"/>
    <w:uiPriority w:val="99"/>
    <w:semiHidden/>
    <w:unhideWhenUsed/>
    <w:rsid w:val="0096338B"/>
    <w:rPr>
      <w:color w:val="605E5C"/>
      <w:shd w:val="clear" w:color="auto" w:fill="E1DFDD"/>
    </w:rPr>
  </w:style>
  <w:style w:type="character" w:styleId="FollowedHyperlink">
    <w:name w:val="FollowedHyperlink"/>
    <w:basedOn w:val="DefaultParagraphFont"/>
    <w:uiPriority w:val="99"/>
    <w:semiHidden/>
    <w:unhideWhenUsed/>
    <w:rsid w:val="00BD703A"/>
    <w:rPr>
      <w:color w:val="954F72" w:themeColor="followedHyperlink"/>
      <w:u w:val="single"/>
    </w:rPr>
  </w:style>
  <w:style w:type="character" w:customStyle="1" w:styleId="Heading1Char">
    <w:name w:val="Heading 1 Char"/>
    <w:basedOn w:val="DefaultParagraphFont"/>
    <w:link w:val="Heading1"/>
    <w:uiPriority w:val="9"/>
    <w:rsid w:val="00A7737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996646">
      <w:bodyDiv w:val="1"/>
      <w:marLeft w:val="0"/>
      <w:marRight w:val="0"/>
      <w:marTop w:val="0"/>
      <w:marBottom w:val="0"/>
      <w:divBdr>
        <w:top w:val="none" w:sz="0" w:space="0" w:color="auto"/>
        <w:left w:val="none" w:sz="0" w:space="0" w:color="auto"/>
        <w:bottom w:val="none" w:sz="0" w:space="0" w:color="auto"/>
        <w:right w:val="none" w:sz="0" w:space="0" w:color="auto"/>
      </w:divBdr>
    </w:div>
    <w:div w:id="683434023">
      <w:bodyDiv w:val="1"/>
      <w:marLeft w:val="0"/>
      <w:marRight w:val="0"/>
      <w:marTop w:val="0"/>
      <w:marBottom w:val="0"/>
      <w:divBdr>
        <w:top w:val="none" w:sz="0" w:space="0" w:color="auto"/>
        <w:left w:val="none" w:sz="0" w:space="0" w:color="auto"/>
        <w:bottom w:val="none" w:sz="0" w:space="0" w:color="auto"/>
        <w:right w:val="none" w:sz="0" w:space="0" w:color="auto"/>
      </w:divBdr>
    </w:div>
    <w:div w:id="1110202755">
      <w:bodyDiv w:val="1"/>
      <w:marLeft w:val="0"/>
      <w:marRight w:val="0"/>
      <w:marTop w:val="0"/>
      <w:marBottom w:val="0"/>
      <w:divBdr>
        <w:top w:val="none" w:sz="0" w:space="0" w:color="auto"/>
        <w:left w:val="none" w:sz="0" w:space="0" w:color="auto"/>
        <w:bottom w:val="none" w:sz="0" w:space="0" w:color="auto"/>
        <w:right w:val="none" w:sz="0" w:space="0" w:color="auto"/>
      </w:divBdr>
    </w:div>
    <w:div w:id="1522012839">
      <w:bodyDiv w:val="1"/>
      <w:marLeft w:val="0"/>
      <w:marRight w:val="0"/>
      <w:marTop w:val="0"/>
      <w:marBottom w:val="0"/>
      <w:divBdr>
        <w:top w:val="none" w:sz="0" w:space="0" w:color="auto"/>
        <w:left w:val="none" w:sz="0" w:space="0" w:color="auto"/>
        <w:bottom w:val="none" w:sz="0" w:space="0" w:color="auto"/>
        <w:right w:val="none" w:sz="0" w:space="0" w:color="auto"/>
      </w:divBdr>
    </w:div>
    <w:div w:id="1993674106">
      <w:bodyDiv w:val="1"/>
      <w:marLeft w:val="0"/>
      <w:marRight w:val="0"/>
      <w:marTop w:val="0"/>
      <w:marBottom w:val="0"/>
      <w:divBdr>
        <w:top w:val="none" w:sz="0" w:space="0" w:color="auto"/>
        <w:left w:val="none" w:sz="0" w:space="0" w:color="auto"/>
        <w:bottom w:val="none" w:sz="0" w:space="0" w:color="auto"/>
        <w:right w:val="none" w:sz="0" w:space="0" w:color="auto"/>
      </w:divBdr>
      <w:divsChild>
        <w:div w:id="525870091">
          <w:marLeft w:val="0"/>
          <w:marRight w:val="0"/>
          <w:marTop w:val="0"/>
          <w:marBottom w:val="0"/>
          <w:divBdr>
            <w:top w:val="none" w:sz="0" w:space="0" w:color="auto"/>
            <w:left w:val="none" w:sz="0" w:space="0" w:color="auto"/>
            <w:bottom w:val="none" w:sz="0" w:space="0" w:color="auto"/>
            <w:right w:val="none" w:sz="0" w:space="0" w:color="auto"/>
          </w:divBdr>
        </w:div>
        <w:div w:id="1068461517">
          <w:marLeft w:val="0"/>
          <w:marRight w:val="0"/>
          <w:marTop w:val="0"/>
          <w:marBottom w:val="0"/>
          <w:divBdr>
            <w:top w:val="none" w:sz="0" w:space="0" w:color="auto"/>
            <w:left w:val="none" w:sz="0" w:space="0" w:color="auto"/>
            <w:bottom w:val="none" w:sz="0" w:space="0" w:color="auto"/>
            <w:right w:val="none" w:sz="0" w:space="0" w:color="auto"/>
          </w:divBdr>
        </w:div>
      </w:divsChild>
    </w:div>
    <w:div w:id="2114125900">
      <w:bodyDiv w:val="1"/>
      <w:marLeft w:val="0"/>
      <w:marRight w:val="0"/>
      <w:marTop w:val="0"/>
      <w:marBottom w:val="0"/>
      <w:divBdr>
        <w:top w:val="none" w:sz="0" w:space="0" w:color="auto"/>
        <w:left w:val="none" w:sz="0" w:space="0" w:color="auto"/>
        <w:bottom w:val="none" w:sz="0" w:space="0" w:color="auto"/>
        <w:right w:val="none" w:sz="0" w:space="0" w:color="auto"/>
      </w:divBdr>
      <w:divsChild>
        <w:div w:id="1869487438">
          <w:marLeft w:val="0"/>
          <w:marRight w:val="0"/>
          <w:marTop w:val="0"/>
          <w:marBottom w:val="0"/>
          <w:divBdr>
            <w:top w:val="none" w:sz="0" w:space="0" w:color="auto"/>
            <w:left w:val="none" w:sz="0" w:space="0" w:color="auto"/>
            <w:bottom w:val="none" w:sz="0" w:space="0" w:color="auto"/>
            <w:right w:val="none" w:sz="0" w:space="0" w:color="auto"/>
          </w:divBdr>
        </w:div>
        <w:div w:id="10124926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icahsolomon/2015/12/06/do-you-offer-imitation-customer-service-or-the-real-thing-experts-explain-the-difference/?sh=1e0e6c1553b3"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eb-p-ebscohost-com.ezproxy.uwtsd.ac.uk/ehost/pdfviewer/pdfviewer?vid=0&amp;sid=5f73d9e4-4e52-4b8d-b87c-8d76898c562f%40redis" TargetMode="External"/><Relationship Id="rId12" Type="http://schemas.openxmlformats.org/officeDocument/2006/relationships/hyperlink" Target="https://www.edinburghlive.co.uk/news/edinburgh-news/edinburgh-hotel-apologises-english-tourist-2535873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ance/alcohol-licensing" TargetMode="External"/><Relationship Id="rId11" Type="http://schemas.openxmlformats.org/officeDocument/2006/relationships/hyperlink" Target="https://sk-sagepub-com.ezproxy.uwtsd.ac.uk/books/hospitality-management-a-brief-introduction/i150.xml" TargetMode="External"/><Relationship Id="rId5" Type="http://schemas.openxmlformats.org/officeDocument/2006/relationships/hyperlink" Target="https://scholarworks.umt.edu/cgi/viewcontent.cgi?article=12415&amp;context=etd" TargetMode="External"/><Relationship Id="rId10" Type="http://schemas.openxmlformats.org/officeDocument/2006/relationships/hyperlink" Target="https://web-s-ebscohost-com.ezproxy.uwtsd.ac.uk/ehost/pdfviewer/pdfviewer?vid=0&amp;sid=7636e97a-9691-4ed2-9750-3991d5b00d9e%40redis" TargetMode="External"/><Relationship Id="rId4" Type="http://schemas.openxmlformats.org/officeDocument/2006/relationships/hyperlink" Target="https://www.gov.uk/government/statistics/alcohol-bulletin/alcohol-bulletin-commentary-february-to-april-2022" TargetMode="External"/><Relationship Id="rId9" Type="http://schemas.openxmlformats.org/officeDocument/2006/relationships/hyperlink" Target="https://www.proquest.com/docview/1473917175/fulltextPDF/EFDEC3A5D04D4DB5PQ/1?accountid=1304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3526</TotalTime>
  <Pages>6</Pages>
  <Words>1383</Words>
  <Characters>7886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118</cp:revision>
  <dcterms:created xsi:type="dcterms:W3CDTF">2022-10-25T12:39:00Z</dcterms:created>
  <dcterms:modified xsi:type="dcterms:W3CDTF">2022-10-28T16:42:00Z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c2892ae6fade3b9d910b870dc60ece097571187ee30ad6d8782c6b40d14ab0d7</vt:lpwstr>
  </property>
</Properties>
</file>