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03DFDE85"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03DFDE85"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F667E8" w:rsidRDefault="00F667E8" w14:paraId="40720145" w14:textId="7C325B93">
            <w:pPr>
              <w:spacing w:before="120" w:after="120"/>
              <w:jc w:val="both"/>
              <w:rPr>
                <w:rFonts w:ascii="Arial" w:hAnsi="Arial" w:cs="Arial"/>
                <w:b/>
                <w:sz w:val="22"/>
                <w:szCs w:val="22"/>
              </w:rPr>
            </w:pPr>
            <w:r w:rsidRPr="00F667E8">
              <w:rPr>
                <w:rFonts w:ascii="Arial" w:hAnsi="Arial" w:cs="Arial"/>
                <w:b/>
                <w:sz w:val="22"/>
                <w:szCs w:val="22"/>
              </w:rPr>
              <w:t>Principles of Health and Social Care Practice</w:t>
            </w:r>
          </w:p>
        </w:tc>
      </w:tr>
      <w:tr w:rsidRPr="00A406E5" w:rsidR="00B84B5B" w:rsidTr="03DFDE85"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5406497F">
            <w:pPr>
              <w:spacing w:before="120" w:after="120"/>
              <w:jc w:val="both"/>
              <w:rPr>
                <w:rFonts w:ascii="Arial" w:hAnsi="Arial" w:cs="Arial"/>
                <w:b/>
                <w:sz w:val="22"/>
                <w:szCs w:val="22"/>
              </w:rPr>
            </w:pPr>
            <w:r w:rsidRPr="00F667E8">
              <w:rPr>
                <w:rFonts w:ascii="Arial" w:hAnsi="Arial" w:cs="Arial"/>
                <w:b/>
                <w:sz w:val="22"/>
                <w:szCs w:val="22"/>
              </w:rPr>
              <w:t>BMHP5016</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03DFDE85"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230DA7" w:rsidRDefault="00230DA7" w14:paraId="4BF577A3" w14:textId="4F70DA00">
            <w:pPr>
              <w:spacing w:before="120" w:after="120"/>
              <w:jc w:val="both"/>
              <w:rPr>
                <w:rFonts w:ascii="Arial" w:hAnsi="Arial" w:cs="Arial"/>
                <w:b/>
                <w:sz w:val="22"/>
                <w:szCs w:val="22"/>
              </w:rPr>
            </w:pPr>
            <w:r w:rsidRPr="00230DA7">
              <w:rPr>
                <w:rFonts w:ascii="Arial" w:hAnsi="Arial" w:cs="Arial"/>
                <w:b/>
                <w:sz w:val="22"/>
                <w:szCs w:val="22"/>
              </w:rPr>
              <w:t>Dr Mark Gallagher-Read</w:t>
            </w:r>
          </w:p>
        </w:tc>
      </w:tr>
      <w:tr w:rsidRPr="00A406E5" w:rsidR="00DB116D" w:rsidTr="03DFDE85"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230DA7" w:rsidRDefault="00230DA7" w14:paraId="13530228" w14:textId="41725720">
            <w:pPr>
              <w:spacing w:before="120" w:after="120" w:line="360" w:lineRule="auto"/>
              <w:rPr>
                <w:rFonts w:ascii="Arial" w:hAnsi="Arial" w:cs="Arial"/>
                <w:b/>
                <w:sz w:val="22"/>
                <w:szCs w:val="22"/>
              </w:rPr>
            </w:pPr>
            <w:r w:rsidRPr="00230DA7">
              <w:rPr>
                <w:rFonts w:ascii="Arial" w:hAnsi="Arial" w:cs="Arial"/>
                <w:b/>
                <w:sz w:val="22"/>
                <w:szCs w:val="22"/>
              </w:rPr>
              <w:t>Component 2: Written Assignment (</w:t>
            </w:r>
            <w:r w:rsidR="00D74826">
              <w:rPr>
                <w:rFonts w:ascii="Arial" w:hAnsi="Arial" w:cs="Arial"/>
                <w:b/>
                <w:sz w:val="22"/>
                <w:szCs w:val="22"/>
              </w:rPr>
              <w:t>Report</w:t>
            </w:r>
            <w:r w:rsidRPr="00230DA7">
              <w:rPr>
                <w:rFonts w:ascii="Arial" w:hAnsi="Arial" w:cs="Arial"/>
                <w:b/>
                <w:sz w:val="22"/>
                <w:szCs w:val="22"/>
              </w:rPr>
              <w:t>)</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03DFDE85"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7E2242A1" w:rsidP="03DFDE85" w:rsidRDefault="7E2242A1" w14:paraId="2AEC14A6" w14:textId="3E075966">
            <w:pPr>
              <w:spacing w:before="120" w:after="120"/>
              <w:jc w:val="both"/>
              <w:rPr>
                <w:rFonts w:ascii="Arial" w:hAnsi="Arial" w:eastAsia="Arial" w:cs="Arial"/>
                <w:noProof w:val="0"/>
                <w:sz w:val="22"/>
                <w:szCs w:val="22"/>
                <w:lang w:val="en-GB"/>
              </w:rPr>
            </w:pPr>
            <w:r w:rsidRPr="03DFDE85" w:rsidR="7E2242A1">
              <w:rPr>
                <w:rFonts w:ascii="Arial" w:hAnsi="Arial" w:eastAsia="Arial" w:cs="Arial"/>
                <w:b w:val="1"/>
                <w:bCs w:val="1"/>
                <w:i w:val="0"/>
                <w:iCs w:val="0"/>
                <w:caps w:val="0"/>
                <w:smallCaps w:val="0"/>
                <w:noProof w:val="0"/>
                <w:color w:val="000000" w:themeColor="text1" w:themeTint="FF" w:themeShade="FF"/>
                <w:sz w:val="22"/>
                <w:szCs w:val="22"/>
                <w:lang w:val="en-GB"/>
              </w:rPr>
              <w:t>Thursday 2</w:t>
            </w:r>
            <w:r w:rsidRPr="03DFDE85" w:rsidR="7E2242A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03DFDE85" w:rsidR="7E2242A1">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w:t>
            </w:r>
          </w:p>
          <w:p w:rsidRPr="00A406E5" w:rsidR="00B84B5B" w:rsidP="00230DA7" w:rsidRDefault="00230DA7" w14:paraId="08E601FE" w14:textId="271D230D">
            <w:pPr>
              <w:spacing w:before="120" w:after="120"/>
              <w:jc w:val="both"/>
              <w:rPr>
                <w:rFonts w:ascii="Arial" w:hAnsi="Arial" w:cs="Arial"/>
                <w:b/>
                <w:sz w:val="22"/>
                <w:szCs w:val="22"/>
              </w:rPr>
            </w:pPr>
            <w:r w:rsidRPr="00230DA7">
              <w:rPr>
                <w:rFonts w:ascii="Arial" w:hAnsi="Arial" w:cs="Arial"/>
                <w:b/>
                <w:bCs/>
                <w:sz w:val="22"/>
                <w:szCs w:val="22"/>
              </w:rPr>
              <w:t>14:00 (2PM)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181D768" w:rsidRDefault="3BBF417C" w14:paraId="0EF761E7" w14:textId="3179A8FF">
            <w:pPr>
              <w:spacing w:before="120" w:after="120"/>
              <w:jc w:val="both"/>
              <w:rPr>
                <w:rFonts w:ascii="Arial" w:hAnsi="Arial" w:cs="Arial"/>
                <w:b w:val="1"/>
                <w:bCs w:val="1"/>
                <w:sz w:val="22"/>
                <w:szCs w:val="22"/>
              </w:rPr>
            </w:pPr>
            <w:r w:rsidRPr="03DFDE85" w:rsidR="638582FB">
              <w:rPr>
                <w:rFonts w:ascii="Arial" w:hAnsi="Arial" w:cs="Arial"/>
                <w:b w:val="1"/>
                <w:bCs w:val="1"/>
                <w:sz w:val="22"/>
                <w:szCs w:val="22"/>
              </w:rPr>
              <w:t>30</w:t>
            </w:r>
            <w:r w:rsidRPr="03DFDE85" w:rsidR="638582FB">
              <w:rPr>
                <w:rFonts w:ascii="Arial" w:hAnsi="Arial" w:cs="Arial"/>
                <w:b w:val="1"/>
                <w:bCs w:val="1"/>
                <w:sz w:val="22"/>
                <w:szCs w:val="22"/>
                <w:vertAlign w:val="superscript"/>
              </w:rPr>
              <w:t>th</w:t>
            </w:r>
            <w:r w:rsidRPr="03DFDE85" w:rsidR="3BBF417C">
              <w:rPr>
                <w:rFonts w:ascii="Arial" w:hAnsi="Arial" w:cs="Arial"/>
                <w:b w:val="1"/>
                <w:bCs w:val="1"/>
                <w:sz w:val="22"/>
                <w:szCs w:val="22"/>
              </w:rPr>
              <w:t xml:space="preserve"> </w:t>
            </w:r>
            <w:r w:rsidRPr="03DFDE85" w:rsidR="638582FB">
              <w:rPr>
                <w:rFonts w:ascii="Arial" w:hAnsi="Arial" w:cs="Arial"/>
                <w:b w:val="1"/>
                <w:bCs w:val="1"/>
                <w:sz w:val="22"/>
                <w:szCs w:val="22"/>
              </w:rPr>
              <w:t xml:space="preserve">April </w:t>
            </w:r>
            <w:r w:rsidRPr="03DFDE85" w:rsidR="3BBF417C">
              <w:rPr>
                <w:rFonts w:ascii="Arial" w:hAnsi="Arial" w:cs="Arial"/>
                <w:b w:val="1"/>
                <w:bCs w:val="1"/>
                <w:sz w:val="22"/>
                <w:szCs w:val="22"/>
              </w:rPr>
              <w:t>2026</w:t>
            </w:r>
          </w:p>
        </w:tc>
      </w:tr>
      <w:tr w:rsidRPr="00A406E5" w:rsidR="00152E9D" w:rsidTr="03DFDE85"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3DFDE85"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1020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06"/>
      </w:tblGrid>
      <w:tr w:rsidRPr="00A406E5" w:rsidR="00C01A3F" w:rsidTr="00D74826" w14:paraId="38E1D52F" w14:textId="77777777">
        <w:tc>
          <w:tcPr>
            <w:tcW w:w="10206"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D74826" w14:paraId="1087B0D7" w14:textId="77777777">
        <w:tc>
          <w:tcPr>
            <w:tcW w:w="10206" w:type="dxa"/>
          </w:tcPr>
          <w:p w:rsidRPr="00A406E5" w:rsidR="00C01A3F" w:rsidP="00F667E8" w:rsidRDefault="00C01A3F" w14:paraId="4ABC5067" w14:textId="77777777">
            <w:pPr>
              <w:rPr>
                <w:rFonts w:ascii="Arial" w:hAnsi="Arial" w:cs="Arial"/>
                <w:sz w:val="22"/>
                <w:szCs w:val="22"/>
              </w:rPr>
            </w:pPr>
          </w:p>
          <w:p w:rsidRPr="00F667E8" w:rsidR="00F667E8" w:rsidP="00F667E8" w:rsidRDefault="00F667E8" w14:paraId="3EEACFEC" w14:textId="77777777">
            <w:pPr>
              <w:spacing w:line="360" w:lineRule="auto"/>
              <w:ind w:left="360"/>
              <w:rPr>
                <w:rFonts w:ascii="Arial" w:hAnsi="Arial" w:cs="Arial"/>
                <w:sz w:val="22"/>
                <w:szCs w:val="22"/>
              </w:rPr>
            </w:pPr>
            <w:r w:rsidRPr="00F667E8">
              <w:rPr>
                <w:rFonts w:ascii="Arial" w:hAnsi="Arial" w:cs="Arial"/>
                <w:sz w:val="22"/>
                <w:szCs w:val="22"/>
              </w:rPr>
              <w:t>Upon the successful completion of this module, the student should be able to:</w:t>
            </w:r>
          </w:p>
          <w:p w:rsidRPr="00F667E8" w:rsidR="00F667E8" w:rsidP="00F667E8" w:rsidRDefault="00F667E8" w14:paraId="51376D92" w14:textId="77777777">
            <w:pPr>
              <w:spacing w:line="360" w:lineRule="auto"/>
              <w:ind w:left="360"/>
              <w:rPr>
                <w:rFonts w:ascii="Arial" w:hAnsi="Arial" w:cs="Arial"/>
                <w:sz w:val="22"/>
                <w:szCs w:val="22"/>
              </w:rPr>
            </w:pPr>
          </w:p>
          <w:p w:rsidRPr="00F667E8" w:rsidR="00F667E8" w:rsidP="00D74826" w:rsidRDefault="00D74826" w14:paraId="567355E6" w14:textId="1AEA6D18">
            <w:pPr>
              <w:spacing w:line="360" w:lineRule="auto"/>
              <w:rPr>
                <w:rFonts w:ascii="Arial" w:hAnsi="Arial" w:cs="Arial"/>
                <w:sz w:val="22"/>
                <w:szCs w:val="22"/>
              </w:rPr>
            </w:pPr>
            <w:r>
              <w:rPr>
                <w:rFonts w:ascii="Arial" w:hAnsi="Arial" w:cs="Arial"/>
                <w:sz w:val="22"/>
                <w:szCs w:val="22"/>
              </w:rPr>
              <w:t xml:space="preserve">LO 1: </w:t>
            </w:r>
            <w:r w:rsidRPr="00F667E8" w:rsidR="00F667E8">
              <w:rPr>
                <w:rFonts w:ascii="Arial" w:hAnsi="Arial" w:cs="Arial"/>
                <w:sz w:val="22"/>
                <w:szCs w:val="22"/>
              </w:rPr>
              <w:t>Critically examine the theory, implementation and evaluation of legislation, policy and guidelines in health and social care</w:t>
            </w:r>
            <w:r w:rsidR="00F667E8">
              <w:rPr>
                <w:rFonts w:ascii="Arial" w:hAnsi="Arial" w:cs="Arial"/>
                <w:sz w:val="22"/>
                <w:szCs w:val="22"/>
              </w:rPr>
              <w:t>.</w:t>
            </w:r>
          </w:p>
          <w:p w:rsidRPr="00F667E8" w:rsidR="00F667E8" w:rsidP="00D74826" w:rsidRDefault="00D74826" w14:paraId="21B34CEC" w14:textId="036D70B8">
            <w:pPr>
              <w:spacing w:line="360" w:lineRule="auto"/>
              <w:rPr>
                <w:rFonts w:ascii="Arial" w:hAnsi="Arial" w:cs="Arial"/>
                <w:sz w:val="22"/>
                <w:szCs w:val="22"/>
              </w:rPr>
            </w:pPr>
            <w:r>
              <w:rPr>
                <w:rFonts w:ascii="Arial" w:hAnsi="Arial" w:cs="Arial"/>
                <w:sz w:val="22"/>
                <w:szCs w:val="22"/>
              </w:rPr>
              <w:t xml:space="preserve">LO 2: </w:t>
            </w:r>
            <w:r w:rsidRPr="00F667E8" w:rsidR="00F667E8">
              <w:rPr>
                <w:rFonts w:ascii="Arial" w:hAnsi="Arial" w:cs="Arial"/>
                <w:sz w:val="22"/>
                <w:szCs w:val="22"/>
              </w:rPr>
              <w:t>Critically examine the theory, implementation and evaluation of partnership working in health and social care.</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10206"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3262"/>
        <w:gridCol w:w="1844"/>
        <w:gridCol w:w="1702"/>
        <w:gridCol w:w="1560"/>
        <w:gridCol w:w="1838"/>
      </w:tblGrid>
      <w:tr w:rsidRPr="00F667E8" w:rsidR="00F667E8" w:rsidTr="00D74826" w14:paraId="302AA6C6" w14:textId="77777777">
        <w:trPr>
          <w:trHeight w:val="489"/>
        </w:trPr>
        <w:tc>
          <w:tcPr>
            <w:tcW w:w="10206"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D74826" w14:paraId="082C7F7D" w14:textId="77777777">
        <w:trPr>
          <w:trHeight w:val="946" w:hRule="exact"/>
        </w:trPr>
        <w:tc>
          <w:tcPr>
            <w:tcW w:w="326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838"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D74826" w14:paraId="6F8E63D7" w14:textId="77777777">
        <w:trPr>
          <w:trHeight w:val="852" w:hRule="exact"/>
        </w:trPr>
        <w:tc>
          <w:tcPr>
            <w:tcW w:w="3262"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27A99507">
            <w:pPr>
              <w:spacing w:line="360" w:lineRule="auto"/>
              <w:jc w:val="center"/>
              <w:rPr>
                <w:rFonts w:ascii="Arial" w:hAnsi="Arial" w:cs="Arial"/>
                <w:bCs/>
                <w:sz w:val="22"/>
                <w:szCs w:val="22"/>
              </w:rPr>
            </w:pPr>
            <w:r w:rsidRPr="00F667E8">
              <w:rPr>
                <w:rFonts w:ascii="Arial" w:hAnsi="Arial" w:cs="Arial"/>
                <w:bCs/>
                <w:sz w:val="22"/>
                <w:szCs w:val="22"/>
              </w:rPr>
              <w:t>Written Assignment (</w:t>
            </w:r>
            <w:r w:rsidR="00230DA7">
              <w:rPr>
                <w:rFonts w:ascii="Arial" w:hAnsi="Arial" w:cs="Arial"/>
                <w:bCs/>
                <w:sz w:val="22"/>
                <w:szCs w:val="22"/>
              </w:rPr>
              <w:t>Essay</w:t>
            </w:r>
            <w:r w:rsidRPr="00F667E8">
              <w:rPr>
                <w:rFonts w:ascii="Arial" w:hAnsi="Arial" w:cs="Arial"/>
                <w:bCs/>
                <w:sz w:val="22"/>
                <w:szCs w:val="22"/>
              </w:rPr>
              <w:t>)</w:t>
            </w:r>
          </w:p>
        </w:tc>
        <w:tc>
          <w:tcPr>
            <w:tcW w:w="1844"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2"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838"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4052227E">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 xml:space="preserve">Component </w:t>
      </w:r>
      <w:r w:rsidR="00230DA7">
        <w:rPr>
          <w:rFonts w:asciiTheme="minorBidi" w:hAnsiTheme="minorBidi" w:cstheme="minorBidi"/>
          <w:b/>
          <w:bCs/>
          <w:sz w:val="23"/>
          <w:szCs w:val="23"/>
        </w:rPr>
        <w:t>2</w:t>
      </w:r>
      <w:r w:rsidRPr="00F667E8" w:rsidR="00F667E8">
        <w:rPr>
          <w:rFonts w:asciiTheme="minorBidi" w:hAnsiTheme="minorBidi" w:cstheme="minorBidi"/>
          <w:b/>
          <w:bCs/>
          <w:sz w:val="23"/>
          <w:szCs w:val="23"/>
        </w:rPr>
        <w:t xml:space="preserve"> – Written Assignment (</w:t>
      </w:r>
      <w:r w:rsidR="00D74826">
        <w:rPr>
          <w:rFonts w:asciiTheme="minorBidi" w:hAnsiTheme="minorBidi" w:cstheme="minorBidi"/>
          <w:b/>
          <w:bCs/>
          <w:sz w:val="23"/>
          <w:szCs w:val="23"/>
        </w:rPr>
        <w:t>Report</w:t>
      </w:r>
      <w:r w:rsidRPr="00F667E8" w:rsidR="00F667E8">
        <w:rPr>
          <w:rFonts w:asciiTheme="minorBidi" w:hAnsiTheme="minorBidi" w:cstheme="minorBidi"/>
          <w:b/>
          <w:bCs/>
          <w:sz w:val="23"/>
          <w:szCs w:val="23"/>
        </w:rPr>
        <w:t>) 50% weighting – 2,000 words (+/-10%)</w:t>
      </w:r>
    </w:p>
    <w:p w:rsidRPr="009562D3" w:rsidR="009562D3" w:rsidP="009562D3" w:rsidRDefault="009562D3" w14:paraId="171758D7" w14:textId="77777777">
      <w:pPr>
        <w:spacing w:line="360" w:lineRule="auto"/>
        <w:rPr>
          <w:rFonts w:asciiTheme="minorBidi" w:hAnsiTheme="minorBidi" w:cstheme="minorBidi"/>
          <w:sz w:val="23"/>
          <w:szCs w:val="23"/>
        </w:rPr>
      </w:pPr>
    </w:p>
    <w:p w:rsidRPr="00D74826" w:rsidR="00D74826" w:rsidP="00D74826" w:rsidRDefault="00230DA7" w14:paraId="3B7F66E0" w14:textId="77777777">
      <w:pPr>
        <w:spacing w:line="360" w:lineRule="auto"/>
        <w:jc w:val="both"/>
        <w:rPr>
          <w:rFonts w:asciiTheme="minorBidi" w:hAnsiTheme="minorBidi" w:cstheme="minorBidi"/>
          <w:bCs/>
          <w:sz w:val="23"/>
          <w:szCs w:val="23"/>
        </w:rPr>
      </w:pPr>
      <w:r w:rsidRPr="00230DA7">
        <w:rPr>
          <w:rFonts w:asciiTheme="minorBidi" w:hAnsiTheme="minorBidi" w:cstheme="minorBidi"/>
          <w:bCs/>
          <w:sz w:val="23"/>
          <w:szCs w:val="23"/>
        </w:rPr>
        <w:t>Students should write a</w:t>
      </w:r>
      <w:r w:rsidR="00D74826">
        <w:rPr>
          <w:rFonts w:asciiTheme="minorBidi" w:hAnsiTheme="minorBidi" w:cstheme="minorBidi"/>
          <w:bCs/>
          <w:sz w:val="23"/>
          <w:szCs w:val="23"/>
        </w:rPr>
        <w:t xml:space="preserve"> report</w:t>
      </w:r>
      <w:r w:rsidRPr="00230DA7">
        <w:rPr>
          <w:rFonts w:asciiTheme="minorBidi" w:hAnsiTheme="minorBidi" w:cstheme="minorBidi"/>
          <w:bCs/>
          <w:sz w:val="23"/>
          <w:szCs w:val="23"/>
        </w:rPr>
        <w:t xml:space="preserve"> of 2,000 words (+/-10%) in </w:t>
      </w:r>
      <w:r w:rsidRPr="00D74826" w:rsidR="00D74826">
        <w:rPr>
          <w:rFonts w:asciiTheme="minorBidi" w:hAnsiTheme="minorBidi" w:cstheme="minorBidi"/>
          <w:bCs/>
          <w:sz w:val="23"/>
          <w:szCs w:val="23"/>
        </w:rPr>
        <w:t xml:space="preserve">relation to the evaluation of person centred care (PCC) and partnership working (PW). Student’s will also be required to examine how these components work together within professional Health and Social Care policy and practice. </w:t>
      </w:r>
    </w:p>
    <w:p w:rsidRPr="00F667E8" w:rsidR="00F667E8" w:rsidP="00D74826" w:rsidRDefault="00F667E8" w14:paraId="454E3AB4" w14:textId="3D20908D">
      <w:pPr>
        <w:spacing w:line="360" w:lineRule="auto"/>
        <w:jc w:val="both"/>
        <w:rPr>
          <w:rFonts w:asciiTheme="minorBidi" w:hAnsiTheme="minorBidi" w:cstheme="minorBidi"/>
          <w:sz w:val="23"/>
          <w:szCs w:val="23"/>
        </w:rPr>
      </w:pPr>
    </w:p>
    <w:p w:rsidRPr="00230DA7" w:rsidR="00230DA7" w:rsidP="00230DA7" w:rsidRDefault="009562D3" w14:paraId="60B556C6" w14:textId="47FFB698">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230DA7">
        <w:rPr>
          <w:rFonts w:asciiTheme="minorBidi" w:hAnsiTheme="minorBidi" w:cstheme="minorBidi"/>
          <w:b/>
          <w:bCs/>
          <w:sz w:val="23"/>
          <w:szCs w:val="23"/>
        </w:rPr>
        <w:t xml:space="preserve"> </w:t>
      </w:r>
      <w:r w:rsidR="005E55D6">
        <w:rPr>
          <w:rFonts w:asciiTheme="minorBidi" w:hAnsiTheme="minorBidi" w:cstheme="minorBidi"/>
          <w:b/>
          <w:bCs/>
          <w:sz w:val="23"/>
          <w:szCs w:val="23"/>
        </w:rPr>
        <w:t xml:space="preserve"> </w:t>
      </w:r>
      <w:r w:rsidR="00230DA7">
        <w:rPr>
          <w:rFonts w:asciiTheme="minorBidi" w:hAnsiTheme="minorBidi" w:cstheme="minorBidi"/>
          <w:b/>
          <w:bCs/>
          <w:sz w:val="23"/>
          <w:szCs w:val="23"/>
        </w:rPr>
        <w:t xml:space="preserve">Assessment </w:t>
      </w:r>
      <w:r w:rsidRPr="00230DA7" w:rsidR="00230DA7">
        <w:rPr>
          <w:rFonts w:asciiTheme="minorBidi" w:hAnsiTheme="minorBidi" w:cstheme="minorBidi"/>
          <w:b/>
          <w:bCs/>
          <w:sz w:val="23"/>
          <w:szCs w:val="23"/>
        </w:rPr>
        <w:t>Instructions</w:t>
      </w:r>
      <w:r w:rsidR="00D74826">
        <w:rPr>
          <w:rFonts w:asciiTheme="minorBidi" w:hAnsiTheme="minorBidi" w:cstheme="minorBidi"/>
          <w:b/>
          <w:bCs/>
          <w:sz w:val="23"/>
          <w:szCs w:val="23"/>
        </w:rPr>
        <w:t xml:space="preserve"> and Considerations toward the Following</w:t>
      </w:r>
      <w:r w:rsidRPr="00230DA7" w:rsidR="00230DA7">
        <w:rPr>
          <w:rFonts w:asciiTheme="minorBidi" w:hAnsiTheme="minorBidi" w:cstheme="minorBidi"/>
          <w:b/>
          <w:bCs/>
          <w:sz w:val="23"/>
          <w:szCs w:val="23"/>
        </w:rPr>
        <w:t>:</w:t>
      </w:r>
    </w:p>
    <w:p w:rsidRPr="00D74826" w:rsidR="00D74826" w:rsidP="00D74826" w:rsidRDefault="00D74826" w14:paraId="6AE71138" w14:textId="77777777">
      <w:pPr>
        <w:spacing w:line="360" w:lineRule="auto"/>
        <w:jc w:val="both"/>
        <w:rPr>
          <w:rFonts w:asciiTheme="minorBidi" w:hAnsiTheme="minorBidi" w:cstheme="minorBidi"/>
          <w:b/>
          <w:bCs/>
          <w:i/>
          <w:iCs/>
          <w:sz w:val="23"/>
          <w:szCs w:val="23"/>
        </w:rPr>
      </w:pPr>
    </w:p>
    <w:p w:rsidRPr="00D74826" w:rsidR="00D74826" w:rsidP="00D74826" w:rsidRDefault="00D74826" w14:paraId="3D8C78EE" w14:textId="77777777">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Define person centre care and identify the main benefits and limitations of this practice.</w:t>
      </w:r>
    </w:p>
    <w:p w:rsidRPr="00D74826" w:rsidR="00D74826" w:rsidP="00D74826" w:rsidRDefault="00D74826" w14:paraId="5108061F" w14:textId="77777777">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 xml:space="preserve">Critically examine a relevant theory or model of care of your choice which underpins PCC. </w:t>
      </w:r>
    </w:p>
    <w:p w:rsidRPr="00D74826" w:rsidR="00D74826" w:rsidP="00D74826" w:rsidRDefault="00D74826" w14:paraId="3BDFADED" w14:textId="77777777">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Analyse the ethical fundamentals of health and social care.</w:t>
      </w:r>
    </w:p>
    <w:p w:rsidRPr="00D74826" w:rsidR="00D74826" w:rsidP="00D74826" w:rsidRDefault="00D74826" w14:paraId="0F202EB3" w14:textId="77777777">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Evaluate partnership working in health and social care.</w:t>
      </w:r>
    </w:p>
    <w:p w:rsidRPr="00D74826" w:rsidR="00D74826" w:rsidP="00D74826" w:rsidRDefault="00D74826" w14:paraId="60AC3515" w14:textId="77777777">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Explore the application of partnership working in a practical health and social care setting of your choice.</w:t>
      </w:r>
    </w:p>
    <w:p w:rsidRPr="00D74826" w:rsidR="00D74826" w:rsidP="00D74826" w:rsidRDefault="00D74826" w14:paraId="497D5F57" w14:textId="77777777">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 xml:space="preserve">Discuss and examine relevant policy and legislation in relation to PCC and PW. </w:t>
      </w:r>
    </w:p>
    <w:p w:rsidR="00D74826" w:rsidP="00D74826" w:rsidRDefault="00D74826" w14:paraId="6C9F2E0B" w14:textId="77007B08">
      <w:pPr>
        <w:numPr>
          <w:ilvl w:val="0"/>
          <w:numId w:val="20"/>
        </w:numPr>
        <w:spacing w:line="360" w:lineRule="auto"/>
        <w:jc w:val="both"/>
        <w:rPr>
          <w:rFonts w:asciiTheme="minorBidi" w:hAnsiTheme="minorBidi" w:cstheme="minorBidi"/>
          <w:i/>
          <w:iCs/>
          <w:sz w:val="23"/>
          <w:szCs w:val="23"/>
        </w:rPr>
      </w:pPr>
      <w:r w:rsidRPr="00D74826">
        <w:rPr>
          <w:rFonts w:asciiTheme="minorBidi" w:hAnsiTheme="minorBidi" w:cstheme="minorBidi"/>
          <w:i/>
          <w:iCs/>
          <w:sz w:val="23"/>
          <w:szCs w:val="23"/>
        </w:rPr>
        <w:t xml:space="preserve">Include recommendations for future development of PCC and partnership working in the UK. </w:t>
      </w:r>
    </w:p>
    <w:p w:rsidRPr="00D74826" w:rsidR="00D74826" w:rsidP="00D74826" w:rsidRDefault="00D74826" w14:paraId="327050DB" w14:textId="77777777">
      <w:pPr>
        <w:spacing w:line="360" w:lineRule="auto"/>
        <w:ind w:left="720"/>
        <w:jc w:val="both"/>
        <w:rPr>
          <w:rFonts w:asciiTheme="minorBidi" w:hAnsiTheme="minorBidi" w:cstheme="minorBidi"/>
          <w:i/>
          <w:iCs/>
          <w:sz w:val="23"/>
          <w:szCs w:val="23"/>
        </w:rPr>
      </w:pPr>
    </w:p>
    <w:p w:rsidRPr="00D74826" w:rsidR="00D74826" w:rsidP="00D74826" w:rsidRDefault="00D74826" w14:paraId="31B6517C" w14:textId="68C8871F">
      <w:pPr>
        <w:spacing w:line="360" w:lineRule="auto"/>
        <w:jc w:val="both"/>
        <w:rPr>
          <w:rFonts w:asciiTheme="minorBidi" w:hAnsiTheme="minorBidi" w:cstheme="minorBidi"/>
          <w:sz w:val="23"/>
          <w:szCs w:val="23"/>
        </w:rPr>
      </w:pPr>
      <w:r w:rsidRPr="00D74826">
        <w:rPr>
          <w:rFonts w:asciiTheme="minorBidi" w:hAnsiTheme="minorBidi" w:cstheme="minorBidi"/>
          <w:sz w:val="23"/>
          <w:szCs w:val="23"/>
        </w:rPr>
        <w:t xml:space="preserve">This assessment should be submitted using </w:t>
      </w:r>
      <w:r w:rsidRPr="00D74826">
        <w:rPr>
          <w:rFonts w:asciiTheme="minorBidi" w:hAnsiTheme="minorBidi" w:cstheme="minorBidi"/>
          <w:sz w:val="23"/>
          <w:szCs w:val="23"/>
          <w:u w:val="single"/>
        </w:rPr>
        <w:t>report formatting</w:t>
      </w:r>
      <w:r w:rsidRPr="00D74826">
        <w:rPr>
          <w:rFonts w:asciiTheme="minorBidi" w:hAnsiTheme="minorBidi" w:cstheme="minorBidi"/>
          <w:sz w:val="23"/>
          <w:szCs w:val="23"/>
        </w:rPr>
        <w:t xml:space="preserve"> in the form of a Microsoft Word document and should be 2,000 words (+/- 10%). General submission guidance has been provided below.  </w:t>
      </w:r>
    </w:p>
    <w:p w:rsidRPr="00D74826" w:rsidR="00D74826" w:rsidP="00D74826" w:rsidRDefault="00D74826" w14:paraId="3A60D4B2" w14:textId="77777777">
      <w:pPr>
        <w:spacing w:line="360" w:lineRule="auto"/>
        <w:ind w:left="360"/>
        <w:jc w:val="both"/>
        <w:rPr>
          <w:rFonts w:asciiTheme="minorBidi" w:hAnsiTheme="minorBidi" w:cstheme="minorBidi"/>
          <w:sz w:val="23"/>
          <w:szCs w:val="23"/>
        </w:rPr>
      </w:pPr>
    </w:p>
    <w:p w:rsidR="00D74826" w:rsidP="00D74826" w:rsidRDefault="00D74826" w14:paraId="5B7D9A75" w14:textId="77777777">
      <w:pPr>
        <w:spacing w:line="360" w:lineRule="auto"/>
        <w:jc w:val="both"/>
        <w:rPr>
          <w:rFonts w:asciiTheme="minorBidi" w:hAnsiTheme="minorBidi" w:cstheme="minorBidi"/>
          <w:sz w:val="23"/>
          <w:szCs w:val="23"/>
        </w:rPr>
      </w:pPr>
    </w:p>
    <w:p w:rsidRPr="00D74826" w:rsidR="00D74826" w:rsidP="00D74826" w:rsidRDefault="00D74826" w14:paraId="2FCC718E" w14:textId="380CBB63">
      <w:pPr>
        <w:spacing w:line="360" w:lineRule="auto"/>
        <w:jc w:val="both"/>
        <w:rPr>
          <w:rFonts w:asciiTheme="minorBidi" w:hAnsiTheme="minorBidi" w:cstheme="minorBidi"/>
          <w:sz w:val="23"/>
          <w:szCs w:val="23"/>
        </w:rPr>
      </w:pPr>
      <w:r w:rsidRPr="00D74826">
        <w:rPr>
          <w:rFonts w:asciiTheme="minorBidi" w:hAnsiTheme="minorBidi" w:cstheme="minorBidi"/>
          <w:sz w:val="23"/>
          <w:szCs w:val="23"/>
        </w:rPr>
        <w:t xml:space="preserve">Please refer to the </w:t>
      </w:r>
      <w:r w:rsidRPr="00D74826">
        <w:rPr>
          <w:rFonts w:asciiTheme="minorBidi" w:hAnsiTheme="minorBidi" w:cstheme="minorBidi"/>
          <w:sz w:val="23"/>
          <w:szCs w:val="23"/>
          <w:u w:val="single"/>
        </w:rPr>
        <w:t>‘guidance for students in the completion of tasks’</w:t>
      </w:r>
      <w:r w:rsidRPr="00D74826">
        <w:rPr>
          <w:rFonts w:asciiTheme="minorBidi" w:hAnsiTheme="minorBidi" w:cstheme="minorBidi"/>
          <w:sz w:val="23"/>
          <w:szCs w:val="23"/>
        </w:rPr>
        <w:t xml:space="preserve"> and the </w:t>
      </w:r>
      <w:r w:rsidRPr="00D74826">
        <w:rPr>
          <w:rFonts w:asciiTheme="minorBidi" w:hAnsiTheme="minorBidi" w:cstheme="minorBidi"/>
          <w:sz w:val="23"/>
          <w:szCs w:val="23"/>
          <w:u w:val="single"/>
        </w:rPr>
        <w:t>‘student feedback form’</w:t>
      </w:r>
      <w:r w:rsidRPr="00D74826">
        <w:rPr>
          <w:rFonts w:asciiTheme="minorBidi" w:hAnsiTheme="minorBidi" w:cstheme="minorBidi"/>
          <w:sz w:val="23"/>
          <w:szCs w:val="23"/>
        </w:rPr>
        <w:t xml:space="preserve"> which outlines specific requirements for successful completion of this assessment. Further instruction will also be provided in scheduled session time and on the Moodle VLE. </w:t>
      </w:r>
    </w:p>
    <w:p w:rsidRPr="00F667E8" w:rsidR="00230DA7" w:rsidP="00D74826" w:rsidRDefault="00230DA7" w14:paraId="63DE4514" w14:textId="2C95E799">
      <w:pPr>
        <w:spacing w:line="360" w:lineRule="auto"/>
        <w:jc w:val="both"/>
        <w:rPr>
          <w:rFonts w:asciiTheme="minorBidi" w:hAnsiTheme="minorBidi" w:cstheme="minorBidi"/>
          <w:sz w:val="23"/>
          <w:szCs w:val="23"/>
        </w:rPr>
      </w:pPr>
      <w:r w:rsidRPr="00230DA7">
        <w:rPr>
          <w:rFonts w:asciiTheme="minorBidi" w:hAnsiTheme="minorBidi" w:cstheme="minorBidi"/>
          <w:sz w:val="23"/>
          <w:szCs w:val="23"/>
        </w:rPr>
        <w:t xml:space="preserve"> </w:t>
      </w:r>
    </w:p>
    <w:p w:rsidR="00D74826" w:rsidP="009562D3" w:rsidRDefault="00D74826" w14:paraId="6F7254F4" w14:textId="77777777">
      <w:pPr>
        <w:spacing w:line="360" w:lineRule="auto"/>
        <w:jc w:val="center"/>
        <w:rPr>
          <w:rFonts w:asciiTheme="minorBidi" w:hAnsiTheme="minorBidi" w:cstheme="minorBidi"/>
          <w:b/>
          <w:bCs/>
          <w:sz w:val="23"/>
          <w:szCs w:val="23"/>
        </w:rPr>
      </w:pPr>
    </w:p>
    <w:p w:rsidRPr="00F667E8" w:rsidR="00F667E8" w:rsidP="009562D3" w:rsidRDefault="00F667E8" w14:paraId="16CC482E" w14:textId="7C9B5E01">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35F9B865"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1. All written submissions must include a title page that clearly states your name, your student number, the module code and title, and your assignment title. </w:t>
      </w:r>
    </w:p>
    <w:p w:rsidRPr="00F667E8" w:rsidR="00F667E8" w:rsidP="009562D3" w:rsidRDefault="00F667E8" w14:paraId="4823D08F" w14:textId="4922A766">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2. Written submissions should be typed in Arial font, size 11 with 1.5 line spacing</w:t>
      </w:r>
      <w:r w:rsidR="009562D3">
        <w:rPr>
          <w:rFonts w:asciiTheme="minorBidi" w:hAnsiTheme="minorBidi" w:cstheme="minorBidi"/>
          <w:sz w:val="23"/>
          <w:szCs w:val="23"/>
        </w:rPr>
        <w:t xml:space="preserve"> and justified text alignment</w:t>
      </w:r>
      <w:r w:rsidRPr="00F667E8">
        <w:rPr>
          <w:rFonts w:asciiTheme="minorBidi" w:hAnsiTheme="minorBidi" w:cstheme="minorBidi"/>
          <w:sz w:val="23"/>
          <w:szCs w:val="23"/>
        </w:rPr>
        <w:t xml:space="preserve">. </w:t>
      </w:r>
    </w:p>
    <w:p w:rsidRPr="00F667E8" w:rsidR="00F667E8" w:rsidP="009562D3" w:rsidRDefault="00F667E8" w14:paraId="2104DDEF"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3. The assignment should have an appropriate structure, include page numbers, with subtitles, and written paragraphs to divide the sections.</w:t>
      </w:r>
    </w:p>
    <w:p w:rsidRPr="00230DA7" w:rsidR="009562D3" w:rsidP="00230DA7" w:rsidRDefault="00F667E8" w14:paraId="123A9BC8" w14:textId="610CFEA2">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4. The UWTSD’s Harvard Referencing style should be applied for all in-text citations and references in your assignment. </w:t>
      </w:r>
    </w:p>
    <w:p w:rsidR="00F667E8" w:rsidP="00F667E8" w:rsidRDefault="00F667E8" w14:paraId="528E4B3D" w14:textId="77777777">
      <w:pPr>
        <w:rPr>
          <w:rFonts w:ascii="Arial" w:hAnsi="Arial" w:cs="Arial"/>
          <w:sz w:val="22"/>
          <w:szCs w:val="22"/>
        </w:rPr>
      </w:pPr>
    </w:p>
    <w:p w:rsidR="00D74826" w:rsidP="00F667E8" w:rsidRDefault="00D74826" w14:paraId="6D19EB6B" w14:textId="77777777">
      <w:pPr>
        <w:pStyle w:val="Heading2"/>
        <w:ind w:left="567" w:firstLine="142"/>
        <w:jc w:val="center"/>
        <w:rPr>
          <w:rFonts w:ascii="Arial" w:hAnsi="Arial" w:cs="Arial"/>
          <w:sz w:val="22"/>
          <w:szCs w:val="22"/>
        </w:rPr>
      </w:pPr>
    </w:p>
    <w:p w:rsidR="00895734" w:rsidP="00F667E8" w:rsidRDefault="00895734" w14:paraId="543597CA" w14:textId="103219F1">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7F16CED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230DA7">
                  <w:rPr>
                    <w:rFonts w:hint="eastAsia" w:ascii="MS Gothic" w:hAnsi="MS Gothic" w:eastAsia="MS Gothic" w:cs="Arial"/>
                    <w:sz w:val="22"/>
                    <w:szCs w:val="22"/>
                  </w:rPr>
                  <w:t>☐</w:t>
                </w:r>
              </w:sdtContent>
            </w:sdt>
          </w:p>
          <w:p w:rsidRPr="00FA7E96" w:rsidR="00895734" w:rsidP="009562D3" w:rsidRDefault="00E41171" w14:paraId="28DDA99B" w14:textId="4A50A11D">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30DA7">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D4335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00230DA7" w:rsidP="00230DA7" w:rsidRDefault="00230DA7" w14:paraId="66B0FA65" w14:textId="77777777">
      <w:pPr>
        <w:spacing w:line="360" w:lineRule="auto"/>
        <w:jc w:val="center"/>
        <w:rPr>
          <w:rFonts w:ascii="Arial" w:hAnsi="Arial" w:cs="Arial"/>
          <w:b/>
          <w:bCs/>
          <w:sz w:val="21"/>
          <w:szCs w:val="21"/>
        </w:rPr>
      </w:pPr>
    </w:p>
    <w:p w:rsidRPr="00230DA7" w:rsidR="00A85BFE" w:rsidP="00230DA7" w:rsidRDefault="00E41171" w14:paraId="268A26B5" w14:textId="623C65D1">
      <w:pPr>
        <w:spacing w:line="360" w:lineRule="auto"/>
        <w:jc w:val="center"/>
        <w:rPr>
          <w:rFonts w:ascii="Arial" w:hAnsi="Arial" w:cs="Arial"/>
          <w:sz w:val="21"/>
          <w:szCs w:val="21"/>
        </w:rPr>
      </w:pPr>
      <w:r w:rsidRPr="00230DA7">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74826" w:rsidP="00C01A3F" w:rsidRDefault="00D74826" w14:paraId="251FD39F" w14:textId="77777777">
      <w:pPr>
        <w:jc w:val="both"/>
        <w:rPr>
          <w:rFonts w:ascii="Arial" w:hAnsi="Arial" w:cs="Arial"/>
          <w:i/>
          <w:sz w:val="22"/>
          <w:szCs w:val="22"/>
        </w:rPr>
      </w:pPr>
    </w:p>
    <w:p w:rsidRPr="00D74826" w:rsidR="00D74826" w:rsidP="00D74826" w:rsidRDefault="00D74826" w14:paraId="660D63A9" w14:textId="51064E88">
      <w:pPr>
        <w:numPr>
          <w:ilvl w:val="0"/>
          <w:numId w:val="21"/>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 xml:space="preserve">Students should show a wide level of reading, a </w:t>
      </w:r>
      <w:r w:rsidRPr="007A089E">
        <w:rPr>
          <w:rFonts w:ascii="Arial" w:hAnsi="Arial" w:cs="Arial"/>
          <w:b/>
          <w:bCs/>
          <w:i/>
          <w:iCs/>
          <w:color w:val="0070C0"/>
          <w:sz w:val="22"/>
          <w:szCs w:val="22"/>
        </w:rPr>
        <w:t>minimum of 15</w:t>
      </w:r>
      <w:r w:rsidRPr="00D74826">
        <w:rPr>
          <w:rFonts w:ascii="Arial" w:hAnsi="Arial" w:cs="Arial"/>
          <w:b/>
          <w:bCs/>
          <w:i/>
          <w:iCs/>
          <w:color w:val="0070C0"/>
          <w:sz w:val="22"/>
          <w:szCs w:val="22"/>
        </w:rPr>
        <w:t xml:space="preserve"> references</w:t>
      </w:r>
      <w:r w:rsidRPr="00D74826">
        <w:rPr>
          <w:rFonts w:ascii="Arial" w:hAnsi="Arial" w:cs="Arial"/>
          <w:i/>
          <w:iCs/>
          <w:color w:val="0070C0"/>
          <w:sz w:val="22"/>
          <w:szCs w:val="22"/>
        </w:rPr>
        <w:t xml:space="preserve">, from a variety of sources including reports, textbooks, academic journals, and academic based websites.. </w:t>
      </w:r>
    </w:p>
    <w:p w:rsidRPr="00D74826" w:rsidR="00D74826" w:rsidP="00D74826" w:rsidRDefault="00D74826" w14:paraId="2AB525CF" w14:textId="77777777">
      <w:pPr>
        <w:numPr>
          <w:ilvl w:val="0"/>
          <w:numId w:val="21"/>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 xml:space="preserve">The credibility and relevance of all sources should be considered. Ensure the use of both author prominent and text prominent referencing within your work. </w:t>
      </w:r>
    </w:p>
    <w:p w:rsidRPr="00D74826" w:rsidR="00D74826" w:rsidP="00D74826" w:rsidRDefault="00D74826" w14:paraId="027840C2" w14:textId="77777777">
      <w:pPr>
        <w:numPr>
          <w:ilvl w:val="0"/>
          <w:numId w:val="21"/>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Avoid referencing discrepancies by checking that the sources used in the text are cited in reference list and vice versa.</w:t>
      </w:r>
    </w:p>
    <w:p w:rsidRPr="00D74826" w:rsidR="00D74826" w:rsidP="00D74826" w:rsidRDefault="00D74826" w14:paraId="5A58FBB0" w14:textId="77777777">
      <w:pPr>
        <w:numPr>
          <w:ilvl w:val="0"/>
          <w:numId w:val="21"/>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Make use of the University’s guidance for Harvard referencing to help you ensure the correct formats are used.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D74826" w:rsidR="00D74826" w:rsidP="00D74826" w:rsidRDefault="00D74826" w14:paraId="51A9D8F6" w14:textId="77777777">
      <w:pPr>
        <w:numPr>
          <w:ilvl w:val="0"/>
          <w:numId w:val="22"/>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 xml:space="preserve">Demonstrate sound knowledge and critical understanding of the specific health and/or social care support services that could be utilised for this report including person-centred care and it’s underlying concepts and theories. </w:t>
      </w:r>
    </w:p>
    <w:p w:rsidR="00D74826" w:rsidP="00D74826" w:rsidRDefault="00D74826" w14:paraId="779B4B54" w14:textId="77777777">
      <w:pPr>
        <w:numPr>
          <w:ilvl w:val="0"/>
          <w:numId w:val="22"/>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 xml:space="preserve">Display an understanding of relevant health and social care settings with particular focus on the </w:t>
      </w:r>
      <w:r w:rsidRPr="00D74826">
        <w:rPr>
          <w:rFonts w:ascii="Arial" w:hAnsi="Arial" w:cs="Arial"/>
          <w:b/>
          <w:bCs/>
          <w:i/>
          <w:iCs/>
          <w:color w:val="0070C0"/>
          <w:sz w:val="22"/>
          <w:szCs w:val="22"/>
          <w:u w:val="single"/>
        </w:rPr>
        <w:t>one</w:t>
      </w:r>
      <w:r w:rsidRPr="00D74826">
        <w:rPr>
          <w:rFonts w:ascii="Arial" w:hAnsi="Arial" w:cs="Arial"/>
          <w:i/>
          <w:iCs/>
          <w:color w:val="0070C0"/>
          <w:sz w:val="22"/>
          <w:szCs w:val="22"/>
        </w:rPr>
        <w:t xml:space="preserve"> you have chosen within the report.  </w:t>
      </w:r>
    </w:p>
    <w:p w:rsidR="00D22D9C" w:rsidP="00D74826" w:rsidRDefault="00D74826" w14:paraId="4441B52F" w14:textId="1BA5D1D3">
      <w:pPr>
        <w:numPr>
          <w:ilvl w:val="0"/>
          <w:numId w:val="22"/>
        </w:numPr>
        <w:spacing w:line="360" w:lineRule="auto"/>
        <w:jc w:val="both"/>
        <w:rPr>
          <w:rFonts w:ascii="Arial" w:hAnsi="Arial" w:cs="Arial"/>
          <w:i/>
          <w:iCs/>
          <w:color w:val="0070C0"/>
          <w:sz w:val="22"/>
          <w:szCs w:val="22"/>
        </w:rPr>
      </w:pPr>
      <w:r w:rsidRPr="00D74826">
        <w:rPr>
          <w:rFonts w:ascii="Arial" w:hAnsi="Arial" w:cs="Arial"/>
          <w:i/>
          <w:iCs/>
          <w:color w:val="0070C0"/>
          <w:sz w:val="22"/>
          <w:szCs w:val="22"/>
        </w:rPr>
        <w:t>Ensure that relevant health and social care theory, policy and legislation is considered at all times</w:t>
      </w:r>
      <w:r>
        <w:rPr>
          <w:rFonts w:ascii="Arial" w:hAnsi="Arial" w:cs="Arial"/>
          <w:i/>
          <w:iCs/>
          <w:color w:val="0070C0"/>
          <w:sz w:val="22"/>
          <w:szCs w:val="22"/>
        </w:rPr>
        <w:t>.</w:t>
      </w:r>
    </w:p>
    <w:p w:rsidRPr="00D74826" w:rsidR="00D74826" w:rsidP="00D74826" w:rsidRDefault="00D74826" w14:paraId="1FCF8FE7" w14:textId="77777777">
      <w:pPr>
        <w:ind w:left="720"/>
        <w:jc w:val="both"/>
        <w:rPr>
          <w:rFonts w:ascii="Arial" w:hAnsi="Arial" w:cs="Arial"/>
          <w:i/>
          <w:iCs/>
          <w:color w:val="0070C0"/>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D74826" w:rsidR="00D74826" w:rsidP="00D74826" w:rsidRDefault="00D74826" w14:paraId="7693CD9E" w14:textId="77777777">
      <w:pPr>
        <w:numPr>
          <w:ilvl w:val="0"/>
          <w:numId w:val="22"/>
        </w:numPr>
        <w:spacing w:line="360" w:lineRule="auto"/>
        <w:jc w:val="both"/>
        <w:rPr>
          <w:rFonts w:ascii="Arial" w:hAnsi="Arial" w:cs="Arial"/>
          <w:b/>
          <w:bCs/>
          <w:i/>
          <w:iCs/>
          <w:color w:val="0070C0"/>
          <w:sz w:val="22"/>
          <w:szCs w:val="22"/>
        </w:rPr>
      </w:pPr>
      <w:r w:rsidRPr="00D74826">
        <w:rPr>
          <w:rFonts w:ascii="Arial" w:hAnsi="Arial" w:cs="Arial"/>
          <w:i/>
          <w:iCs/>
          <w:color w:val="0070C0"/>
          <w:sz w:val="22"/>
          <w:szCs w:val="22"/>
        </w:rPr>
        <w:t xml:space="preserve">There should be clear synthesis and critical analysis of theoretical perspectives that underpin person-centred care. </w:t>
      </w:r>
    </w:p>
    <w:p w:rsidR="00D74826" w:rsidP="00D74826" w:rsidRDefault="00D74826" w14:paraId="2912FFCC" w14:textId="77777777">
      <w:pPr>
        <w:numPr>
          <w:ilvl w:val="0"/>
          <w:numId w:val="22"/>
        </w:numPr>
        <w:spacing w:line="360" w:lineRule="auto"/>
        <w:jc w:val="both"/>
        <w:rPr>
          <w:rFonts w:ascii="Arial" w:hAnsi="Arial" w:cs="Arial"/>
          <w:b/>
          <w:bCs/>
          <w:i/>
          <w:iCs/>
          <w:color w:val="0070C0"/>
          <w:sz w:val="22"/>
          <w:szCs w:val="22"/>
        </w:rPr>
      </w:pPr>
      <w:r w:rsidRPr="00D74826">
        <w:rPr>
          <w:rFonts w:ascii="Arial" w:hAnsi="Arial" w:cs="Arial"/>
          <w:i/>
          <w:iCs/>
          <w:color w:val="0070C0"/>
          <w:sz w:val="22"/>
          <w:szCs w:val="22"/>
        </w:rPr>
        <w:t xml:space="preserve">Students need to apply on one of the practice settings and identify the main benefits and limitations of person-centred care.  </w:t>
      </w:r>
    </w:p>
    <w:p w:rsidRPr="00D74826" w:rsidR="00D22D9C" w:rsidP="00D74826" w:rsidRDefault="00D74826" w14:paraId="52E312A4" w14:textId="58EC0009">
      <w:pPr>
        <w:numPr>
          <w:ilvl w:val="0"/>
          <w:numId w:val="22"/>
        </w:numPr>
        <w:spacing w:line="360" w:lineRule="auto"/>
        <w:jc w:val="both"/>
        <w:rPr>
          <w:rFonts w:ascii="Arial" w:hAnsi="Arial" w:cs="Arial"/>
          <w:b/>
          <w:bCs/>
          <w:i/>
          <w:iCs/>
          <w:color w:val="0070C0"/>
          <w:sz w:val="22"/>
          <w:szCs w:val="22"/>
        </w:rPr>
      </w:pPr>
      <w:r w:rsidRPr="00D74826">
        <w:rPr>
          <w:rFonts w:ascii="Arial" w:hAnsi="Arial" w:cs="Arial"/>
          <w:i/>
          <w:iCs/>
          <w:color w:val="0070C0"/>
          <w:sz w:val="22"/>
          <w:szCs w:val="22"/>
        </w:rPr>
        <w:t>Students need to draw sound, valid conclusions which must be derived from the content of your work</w:t>
      </w:r>
      <w:r>
        <w:rPr>
          <w:rFonts w:ascii="Arial" w:hAnsi="Arial" w:cs="Arial"/>
          <w:i/>
          <w:iCs/>
          <w:color w:val="0070C0"/>
          <w:sz w:val="22"/>
          <w:szCs w:val="22"/>
        </w:rPr>
        <w:t>.</w:t>
      </w:r>
    </w:p>
    <w:p w:rsidRPr="00D74826" w:rsidR="00D74826" w:rsidP="00D74826" w:rsidRDefault="00D74826" w14:paraId="1BC6606D" w14:textId="77777777">
      <w:pPr>
        <w:ind w:left="720"/>
        <w:jc w:val="both"/>
        <w:rPr>
          <w:rFonts w:ascii="Arial" w:hAnsi="Arial" w:cs="Arial"/>
          <w:b/>
          <w:bCs/>
          <w:i/>
          <w:iCs/>
          <w:color w:val="0070C0"/>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D74826" w:rsidR="00D74826" w:rsidP="00D74826" w:rsidRDefault="00D74826" w14:paraId="492FE3E3" w14:textId="77777777">
      <w:pPr>
        <w:numPr>
          <w:ilvl w:val="0"/>
          <w:numId w:val="23"/>
        </w:numPr>
        <w:spacing w:line="360" w:lineRule="auto"/>
        <w:jc w:val="both"/>
        <w:rPr>
          <w:rFonts w:ascii="Arial" w:hAnsi="Arial" w:eastAsia="Arial" w:cs="Arial"/>
          <w:i/>
          <w:iCs/>
          <w:color w:val="0070C0"/>
          <w:sz w:val="22"/>
          <w:szCs w:val="22"/>
        </w:rPr>
      </w:pPr>
      <w:r w:rsidRPr="00D74826">
        <w:rPr>
          <w:rFonts w:ascii="Arial" w:hAnsi="Arial" w:eastAsia="Arial" w:cs="Arial"/>
          <w:i/>
          <w:iCs/>
          <w:color w:val="0070C0"/>
          <w:sz w:val="22"/>
          <w:szCs w:val="22"/>
        </w:rPr>
        <w:t xml:space="preserve">Having chosen specific support services, make appropriate recommendations for additional support that could benefit the regions discussed in the report. Discuss and consider the potential benefit/impact of suggestions in terms of policy and practice. </w:t>
      </w:r>
    </w:p>
    <w:p w:rsidRPr="00D74826" w:rsidR="00D74826" w:rsidP="00D74826" w:rsidRDefault="00D74826" w14:paraId="4D466650" w14:textId="77777777">
      <w:pPr>
        <w:numPr>
          <w:ilvl w:val="0"/>
          <w:numId w:val="23"/>
        </w:numPr>
        <w:spacing w:line="360" w:lineRule="auto"/>
        <w:jc w:val="both"/>
        <w:rPr>
          <w:rFonts w:ascii="Arial" w:hAnsi="Arial" w:eastAsia="Arial" w:cs="Arial"/>
          <w:i/>
          <w:iCs/>
          <w:color w:val="0070C0"/>
          <w:sz w:val="22"/>
          <w:szCs w:val="22"/>
        </w:rPr>
      </w:pPr>
      <w:r w:rsidRPr="00D74826">
        <w:rPr>
          <w:rFonts w:ascii="Arial" w:hAnsi="Arial" w:eastAsia="Arial" w:cs="Arial"/>
          <w:i/>
          <w:iCs/>
          <w:color w:val="0070C0"/>
          <w:sz w:val="22"/>
          <w:szCs w:val="22"/>
        </w:rPr>
        <w:t xml:space="preserve">Support suggestions for improvements with relevant references to demonstrate application of how the subject-related concepts and ideas might work in practice. </w:t>
      </w:r>
    </w:p>
    <w:p w:rsidRPr="00D74826" w:rsidR="00D74826" w:rsidP="00D74826" w:rsidRDefault="00D74826" w14:paraId="20CFE5A7" w14:textId="77777777">
      <w:pPr>
        <w:numPr>
          <w:ilvl w:val="0"/>
          <w:numId w:val="23"/>
        </w:numPr>
        <w:spacing w:line="360" w:lineRule="auto"/>
        <w:jc w:val="both"/>
        <w:rPr>
          <w:rFonts w:ascii="Arial" w:hAnsi="Arial" w:eastAsia="Arial" w:cs="Arial"/>
          <w:i/>
          <w:iCs/>
          <w:color w:val="0070C0"/>
          <w:sz w:val="22"/>
          <w:szCs w:val="22"/>
        </w:rPr>
      </w:pPr>
      <w:r w:rsidRPr="00D74826">
        <w:rPr>
          <w:rFonts w:ascii="Arial" w:hAnsi="Arial" w:eastAsia="Arial" w:cs="Arial"/>
          <w:i/>
          <w:iCs/>
          <w:color w:val="0070C0"/>
          <w:sz w:val="22"/>
          <w:szCs w:val="22"/>
        </w:rPr>
        <w:t>Students should also consider and discuss potential limitations of the recommendations made.</w:t>
      </w:r>
    </w:p>
    <w:p w:rsidRPr="00A406E5" w:rsidR="00895523" w:rsidP="00895523" w:rsidRDefault="00895523" w14:paraId="5D065378"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7A089E" w:rsidR="007A089E" w:rsidP="007A089E" w:rsidRDefault="007A089E" w14:paraId="660431EC" w14:textId="77777777">
      <w:pPr>
        <w:numPr>
          <w:ilvl w:val="0"/>
          <w:numId w:val="24"/>
        </w:numPr>
        <w:spacing w:line="360" w:lineRule="auto"/>
        <w:jc w:val="both"/>
        <w:rPr>
          <w:rFonts w:ascii="Arial" w:hAnsi="Arial" w:cs="Arial"/>
          <w:i/>
          <w:iCs/>
          <w:color w:val="0070C0"/>
          <w:sz w:val="22"/>
          <w:szCs w:val="22"/>
        </w:rPr>
      </w:pPr>
      <w:r w:rsidRPr="007A089E">
        <w:rPr>
          <w:rFonts w:ascii="Arial" w:hAnsi="Arial" w:cs="Arial"/>
          <w:i/>
          <w:iCs/>
          <w:color w:val="0070C0"/>
          <w:sz w:val="22"/>
          <w:szCs w:val="22"/>
        </w:rPr>
        <w:t xml:space="preserve">Students work should be written in report format and structured in a coherent manner which demonstrates clarity of thought. </w:t>
      </w:r>
    </w:p>
    <w:p w:rsidRPr="007A089E" w:rsidR="007A089E" w:rsidP="007A089E" w:rsidRDefault="007A089E" w14:paraId="49FC103F" w14:textId="77777777">
      <w:pPr>
        <w:numPr>
          <w:ilvl w:val="0"/>
          <w:numId w:val="24"/>
        </w:numPr>
        <w:spacing w:line="360" w:lineRule="auto"/>
        <w:jc w:val="both"/>
        <w:rPr>
          <w:rFonts w:ascii="Arial" w:hAnsi="Arial" w:cs="Arial"/>
          <w:i/>
          <w:iCs/>
          <w:color w:val="0070C0"/>
          <w:sz w:val="22"/>
          <w:szCs w:val="22"/>
        </w:rPr>
      </w:pPr>
      <w:r w:rsidRPr="007A089E">
        <w:rPr>
          <w:rFonts w:ascii="Arial" w:hAnsi="Arial" w:cs="Arial"/>
          <w:i/>
          <w:iCs/>
          <w:color w:val="0070C0"/>
          <w:sz w:val="22"/>
          <w:szCs w:val="22"/>
        </w:rPr>
        <w:t xml:space="preserve">Sentences need to be constructed appropriately and joined into paragraphs. Avoid the use of long sentences and ensure you use academic language throughout. </w:t>
      </w:r>
    </w:p>
    <w:p w:rsidRPr="007A089E" w:rsidR="007A089E" w:rsidP="007A089E" w:rsidRDefault="007A089E" w14:paraId="66082EF4" w14:textId="77777777">
      <w:pPr>
        <w:numPr>
          <w:ilvl w:val="0"/>
          <w:numId w:val="24"/>
        </w:numPr>
        <w:spacing w:line="360" w:lineRule="auto"/>
        <w:jc w:val="both"/>
        <w:rPr>
          <w:rFonts w:ascii="Arial" w:hAnsi="Arial" w:cs="Arial"/>
          <w:i/>
          <w:iCs/>
          <w:color w:val="0070C0"/>
          <w:sz w:val="22"/>
          <w:szCs w:val="22"/>
        </w:rPr>
      </w:pPr>
      <w:r w:rsidRPr="007A089E">
        <w:rPr>
          <w:rFonts w:ascii="Arial" w:hAnsi="Arial" w:cs="Arial"/>
          <w:i/>
          <w:iCs/>
          <w:color w:val="0070C0"/>
          <w:sz w:val="22"/>
          <w:szCs w:val="22"/>
        </w:rPr>
        <w:t xml:space="preserve">Paragraphs need to be linked together to enable the assignment to flow. </w:t>
      </w:r>
    </w:p>
    <w:p w:rsidRPr="007A089E" w:rsidR="007A089E" w:rsidP="007A089E" w:rsidRDefault="007A089E" w14:paraId="62FE4053" w14:textId="77777777">
      <w:pPr>
        <w:numPr>
          <w:ilvl w:val="0"/>
          <w:numId w:val="24"/>
        </w:numPr>
        <w:spacing w:line="360" w:lineRule="auto"/>
        <w:jc w:val="both"/>
        <w:rPr>
          <w:rFonts w:ascii="Arial" w:hAnsi="Arial" w:cs="Arial"/>
          <w:i/>
          <w:iCs/>
          <w:color w:val="0070C0"/>
          <w:sz w:val="22"/>
          <w:szCs w:val="22"/>
        </w:rPr>
      </w:pPr>
      <w:r w:rsidRPr="007A089E">
        <w:rPr>
          <w:rFonts w:ascii="Arial" w:hAnsi="Arial" w:cs="Arial"/>
          <w:i/>
          <w:iCs/>
          <w:color w:val="0070C0"/>
          <w:sz w:val="22"/>
          <w:szCs w:val="22"/>
        </w:rPr>
        <w:t xml:space="preserve">Proof read work to avoid spelling and grammatical errors. </w:t>
      </w:r>
    </w:p>
    <w:p w:rsidRPr="007A089E" w:rsidR="007A089E" w:rsidP="007A089E" w:rsidRDefault="007A089E" w14:paraId="4EF68964" w14:textId="77777777">
      <w:pPr>
        <w:numPr>
          <w:ilvl w:val="0"/>
          <w:numId w:val="24"/>
        </w:numPr>
        <w:spacing w:line="360" w:lineRule="auto"/>
        <w:jc w:val="both"/>
        <w:rPr>
          <w:rFonts w:ascii="Arial" w:hAnsi="Arial" w:cs="Arial"/>
          <w:i/>
          <w:iCs/>
          <w:color w:val="0070C0"/>
          <w:sz w:val="22"/>
          <w:szCs w:val="22"/>
        </w:rPr>
      </w:pPr>
      <w:r w:rsidRPr="007A089E">
        <w:rPr>
          <w:rFonts w:ascii="Arial" w:hAnsi="Arial" w:cs="Arial"/>
          <w:i/>
          <w:iCs/>
          <w:color w:val="0070C0"/>
          <w:sz w:val="22"/>
          <w:szCs w:val="22"/>
        </w:rPr>
        <w:t xml:space="preserve">Students are recommended to use an appropriate font such as Arial 11 or 12 point, 1.5 spacing and text should be justified (straight margins, both sides). </w:t>
      </w:r>
    </w:p>
    <w:p w:rsidRPr="007A089E" w:rsidR="00FB3B4E" w:rsidP="007A089E" w:rsidRDefault="007A089E" w14:paraId="62FF0B13" w14:textId="212F5B5A">
      <w:pPr>
        <w:numPr>
          <w:ilvl w:val="0"/>
          <w:numId w:val="24"/>
        </w:numPr>
        <w:spacing w:line="360" w:lineRule="auto"/>
        <w:jc w:val="both"/>
        <w:rPr>
          <w:rFonts w:ascii="Arial" w:hAnsi="Arial" w:cs="Arial"/>
          <w:i/>
          <w:iCs/>
          <w:color w:val="0070C0"/>
          <w:sz w:val="22"/>
          <w:szCs w:val="22"/>
        </w:rPr>
      </w:pPr>
      <w:r w:rsidRPr="007A089E">
        <w:rPr>
          <w:rFonts w:ascii="Arial" w:hAnsi="Arial" w:cs="Arial"/>
          <w:i/>
          <w:iCs/>
          <w:color w:val="0070C0"/>
          <w:sz w:val="22"/>
          <w:szCs w:val="22"/>
        </w:rPr>
        <w:t xml:space="preserve">Please use a title page, content page, and use appendices if appropriate. </w:t>
      </w:r>
      <w:r w:rsidRPr="007A089E" w:rsidR="00895523">
        <w:rPr>
          <w:rFonts w:ascii="Arial" w:hAnsi="Arial" w:cs="Arial"/>
          <w:i/>
          <w:color w:val="0070C0"/>
          <w:sz w:val="22"/>
          <w:szCs w:val="22"/>
        </w:rPr>
        <w:t>.</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642"/>
        <w:gridCol w:w="992"/>
        <w:gridCol w:w="810"/>
      </w:tblGrid>
      <w:tr w:rsidRPr="00A406E5" w:rsidR="00152E9D" w:rsidTr="005E55D6" w14:paraId="2590D43E" w14:textId="77777777">
        <w:trPr>
          <w:trHeight w:val="1002"/>
        </w:trPr>
        <w:tc>
          <w:tcPr>
            <w:tcW w:w="4137"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75"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388"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5E55D6" w14:paraId="13E3B51C" w14:textId="77777777">
        <w:trPr>
          <w:trHeight w:val="450"/>
        </w:trPr>
        <w:tc>
          <w:tcPr>
            <w:tcW w:w="4137"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75"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388"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5E55D6" w14:paraId="6C11610E" w14:textId="77777777">
        <w:trPr>
          <w:trHeight w:val="450"/>
        </w:trPr>
        <w:tc>
          <w:tcPr>
            <w:tcW w:w="4137" w:type="pct"/>
            <w:vMerge w:val="restart"/>
            <w:tcBorders>
              <w:top w:val="single" w:color="auto" w:sz="4" w:space="0"/>
              <w:left w:val="single" w:color="auto" w:sz="4" w:space="0"/>
              <w:right w:val="single" w:color="auto" w:sz="4" w:space="0"/>
            </w:tcBorders>
          </w:tcPr>
          <w:p w:rsidRPr="007A089E" w:rsidR="007A089E" w:rsidP="007A089E" w:rsidRDefault="007A089E" w14:paraId="69E4FA2A" w14:textId="77777777">
            <w:pPr>
              <w:numPr>
                <w:ilvl w:val="0"/>
                <w:numId w:val="21"/>
              </w:numPr>
              <w:spacing w:line="360" w:lineRule="auto"/>
              <w:jc w:val="both"/>
              <w:rPr>
                <w:rFonts w:ascii="Arial" w:hAnsi="Arial" w:cs="Arial"/>
                <w:i/>
                <w:iCs/>
                <w:color w:val="0070C0"/>
              </w:rPr>
            </w:pPr>
            <w:r w:rsidRPr="007A089E">
              <w:rPr>
                <w:rFonts w:ascii="Arial" w:hAnsi="Arial" w:cs="Arial"/>
                <w:i/>
                <w:iCs/>
                <w:color w:val="0070C0"/>
              </w:rPr>
              <w:t xml:space="preserve">Students should show a wide level of reading, a </w:t>
            </w:r>
            <w:r w:rsidRPr="007A089E">
              <w:rPr>
                <w:rFonts w:ascii="Arial" w:hAnsi="Arial" w:cs="Arial"/>
                <w:b/>
                <w:bCs/>
                <w:i/>
                <w:iCs/>
                <w:color w:val="0070C0"/>
              </w:rPr>
              <w:t>minimum of 15 references</w:t>
            </w:r>
            <w:r w:rsidRPr="007A089E">
              <w:rPr>
                <w:rFonts w:ascii="Arial" w:hAnsi="Arial" w:cs="Arial"/>
                <w:i/>
                <w:iCs/>
                <w:color w:val="0070C0"/>
              </w:rPr>
              <w:t xml:space="preserve">, from a variety of sources including reports, textbooks, academic journals, and academic based websites.. </w:t>
            </w:r>
          </w:p>
          <w:p w:rsidRPr="00D74826" w:rsidR="007A089E" w:rsidP="007A089E" w:rsidRDefault="007A089E" w14:paraId="105E1F69" w14:textId="77777777">
            <w:pPr>
              <w:numPr>
                <w:ilvl w:val="0"/>
                <w:numId w:val="21"/>
              </w:numPr>
              <w:spacing w:line="360" w:lineRule="auto"/>
              <w:jc w:val="both"/>
              <w:rPr>
                <w:rFonts w:ascii="Arial" w:hAnsi="Arial" w:cs="Arial"/>
                <w:i/>
                <w:iCs/>
                <w:color w:val="0070C0"/>
              </w:rPr>
            </w:pPr>
            <w:r w:rsidRPr="00D74826">
              <w:rPr>
                <w:rFonts w:ascii="Arial" w:hAnsi="Arial" w:cs="Arial"/>
                <w:i/>
                <w:iCs/>
                <w:color w:val="0070C0"/>
              </w:rPr>
              <w:t xml:space="preserve">The credibility and relevance of all sources should be considered. Ensure the use of both author prominent and text prominent referencing within your work. </w:t>
            </w:r>
          </w:p>
          <w:p w:rsidRPr="00D74826" w:rsidR="007A089E" w:rsidP="007A089E" w:rsidRDefault="007A089E" w14:paraId="05E7C62E" w14:textId="77777777">
            <w:pPr>
              <w:numPr>
                <w:ilvl w:val="0"/>
                <w:numId w:val="21"/>
              </w:numPr>
              <w:spacing w:line="360" w:lineRule="auto"/>
              <w:jc w:val="both"/>
              <w:rPr>
                <w:rFonts w:ascii="Arial" w:hAnsi="Arial" w:cs="Arial"/>
                <w:i/>
                <w:iCs/>
                <w:color w:val="0070C0"/>
              </w:rPr>
            </w:pPr>
            <w:r w:rsidRPr="00D74826">
              <w:rPr>
                <w:rFonts w:ascii="Arial" w:hAnsi="Arial" w:cs="Arial"/>
                <w:i/>
                <w:iCs/>
                <w:color w:val="0070C0"/>
              </w:rPr>
              <w:t>Avoid referencing discrepancies by checking that the sources used in the text are cited in reference list and vice versa.</w:t>
            </w:r>
          </w:p>
          <w:p w:rsidRPr="007A089E" w:rsidR="00152E9D" w:rsidP="007A089E" w:rsidRDefault="007A089E" w14:paraId="7AFCFAD7" w14:textId="3BAFFBD3">
            <w:pPr>
              <w:numPr>
                <w:ilvl w:val="0"/>
                <w:numId w:val="21"/>
              </w:numPr>
              <w:spacing w:line="360" w:lineRule="auto"/>
              <w:jc w:val="both"/>
              <w:rPr>
                <w:rFonts w:ascii="Arial" w:hAnsi="Arial" w:cs="Arial"/>
                <w:i/>
                <w:iCs/>
                <w:color w:val="0070C0"/>
                <w:sz w:val="22"/>
                <w:szCs w:val="22"/>
              </w:rPr>
            </w:pPr>
            <w:r w:rsidRPr="00D74826">
              <w:rPr>
                <w:rFonts w:ascii="Arial" w:hAnsi="Arial" w:cs="Arial"/>
                <w:i/>
                <w:iCs/>
                <w:color w:val="0070C0"/>
              </w:rPr>
              <w:t>Make use of the University’s guidance for Harvard referencing to help you ensure the correct formats are used.</w:t>
            </w:r>
          </w:p>
        </w:tc>
        <w:tc>
          <w:tcPr>
            <w:tcW w:w="475"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388"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5E55D6" w14:paraId="429055C4" w14:textId="77777777">
        <w:trPr>
          <w:trHeight w:val="451"/>
        </w:trPr>
        <w:tc>
          <w:tcPr>
            <w:tcW w:w="4137"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75"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388"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5E55D6" w14:paraId="23A584D1" w14:textId="77777777">
        <w:trPr>
          <w:trHeight w:val="450"/>
        </w:trPr>
        <w:tc>
          <w:tcPr>
            <w:tcW w:w="4137"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75"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388"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5E55D6" w14:paraId="7BA2F0AB" w14:textId="77777777">
        <w:trPr>
          <w:trHeight w:val="450"/>
        </w:trPr>
        <w:tc>
          <w:tcPr>
            <w:tcW w:w="4137" w:type="pct"/>
            <w:vMerge w:val="restart"/>
            <w:tcBorders>
              <w:top w:val="single" w:color="auto" w:sz="4" w:space="0"/>
              <w:left w:val="single" w:color="auto" w:sz="4" w:space="0"/>
              <w:right w:val="single" w:color="auto" w:sz="4" w:space="0"/>
            </w:tcBorders>
          </w:tcPr>
          <w:p w:rsidRPr="00D74826" w:rsidR="007A089E" w:rsidP="007A089E" w:rsidRDefault="007A089E" w14:paraId="4706EF14" w14:textId="77777777">
            <w:pPr>
              <w:numPr>
                <w:ilvl w:val="0"/>
                <w:numId w:val="22"/>
              </w:numPr>
              <w:spacing w:line="360" w:lineRule="auto"/>
              <w:jc w:val="both"/>
              <w:rPr>
                <w:rFonts w:ascii="Arial" w:hAnsi="Arial" w:cs="Arial"/>
                <w:i/>
                <w:iCs/>
                <w:color w:val="0070C0"/>
              </w:rPr>
            </w:pPr>
            <w:r w:rsidRPr="00D74826">
              <w:rPr>
                <w:rFonts w:ascii="Arial" w:hAnsi="Arial" w:cs="Arial"/>
                <w:i/>
                <w:iCs/>
                <w:color w:val="0070C0"/>
              </w:rPr>
              <w:t xml:space="preserve">Demonstrate sound knowledge and critical understanding of the specific health and/or social care support services that could be utilised for this report including person-centred care and it’s underlying concepts and theories. </w:t>
            </w:r>
          </w:p>
          <w:p w:rsidRPr="007A089E" w:rsidR="007A089E" w:rsidP="007A089E" w:rsidRDefault="007A089E" w14:paraId="7CFF34BC" w14:textId="77777777">
            <w:pPr>
              <w:numPr>
                <w:ilvl w:val="0"/>
                <w:numId w:val="22"/>
              </w:numPr>
              <w:spacing w:line="360" w:lineRule="auto"/>
              <w:jc w:val="both"/>
              <w:rPr>
                <w:rFonts w:ascii="Arial" w:hAnsi="Arial" w:cs="Arial"/>
                <w:i/>
                <w:iCs/>
                <w:color w:val="0070C0"/>
              </w:rPr>
            </w:pPr>
            <w:r w:rsidRPr="00D74826">
              <w:rPr>
                <w:rFonts w:ascii="Arial" w:hAnsi="Arial" w:cs="Arial"/>
                <w:i/>
                <w:iCs/>
                <w:color w:val="0070C0"/>
              </w:rPr>
              <w:t xml:space="preserve">Display an understanding of relevant health and social care settings with particular focus on the </w:t>
            </w:r>
            <w:r w:rsidRPr="00D74826">
              <w:rPr>
                <w:rFonts w:ascii="Arial" w:hAnsi="Arial" w:cs="Arial"/>
                <w:b/>
                <w:bCs/>
                <w:i/>
                <w:iCs/>
                <w:color w:val="0070C0"/>
                <w:u w:val="single"/>
              </w:rPr>
              <w:t>one</w:t>
            </w:r>
            <w:r w:rsidRPr="00D74826">
              <w:rPr>
                <w:rFonts w:ascii="Arial" w:hAnsi="Arial" w:cs="Arial"/>
                <w:i/>
                <w:iCs/>
                <w:color w:val="0070C0"/>
              </w:rPr>
              <w:t xml:space="preserve"> you have chosen within the report.  </w:t>
            </w:r>
          </w:p>
          <w:p w:rsidRPr="007A089E" w:rsidR="00152E9D" w:rsidP="007A089E" w:rsidRDefault="007A089E" w14:paraId="5A4D30BE" w14:textId="2F2D6EC4">
            <w:pPr>
              <w:numPr>
                <w:ilvl w:val="0"/>
                <w:numId w:val="22"/>
              </w:numPr>
              <w:spacing w:line="360" w:lineRule="auto"/>
              <w:jc w:val="both"/>
              <w:rPr>
                <w:rFonts w:ascii="Arial" w:hAnsi="Arial" w:cs="Arial"/>
                <w:i/>
                <w:iCs/>
                <w:color w:val="0070C0"/>
                <w:sz w:val="22"/>
                <w:szCs w:val="22"/>
              </w:rPr>
            </w:pPr>
            <w:r w:rsidRPr="007A089E">
              <w:rPr>
                <w:rFonts w:ascii="Arial" w:hAnsi="Arial" w:cs="Arial"/>
                <w:i/>
                <w:iCs/>
                <w:color w:val="0070C0"/>
              </w:rPr>
              <w:t>Ensure that relevant health and social care theory, policy and legislation is considered at all times.</w:t>
            </w:r>
          </w:p>
        </w:tc>
        <w:tc>
          <w:tcPr>
            <w:tcW w:w="475"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388"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5E55D6" w14:paraId="5132F51F" w14:textId="77777777">
        <w:trPr>
          <w:trHeight w:val="451"/>
        </w:trPr>
        <w:tc>
          <w:tcPr>
            <w:tcW w:w="4137"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75"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388"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5E55D6" w14:paraId="62CCC35E" w14:textId="77777777">
        <w:trPr>
          <w:trHeight w:val="450"/>
        </w:trPr>
        <w:tc>
          <w:tcPr>
            <w:tcW w:w="4137"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75"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388"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5E55D6" w14:paraId="5CC9DA9E" w14:textId="77777777">
        <w:trPr>
          <w:trHeight w:val="450"/>
        </w:trPr>
        <w:tc>
          <w:tcPr>
            <w:tcW w:w="4137" w:type="pct"/>
            <w:vMerge w:val="restart"/>
            <w:tcBorders>
              <w:top w:val="single" w:color="auto" w:sz="4" w:space="0"/>
              <w:left w:val="single" w:color="auto" w:sz="4" w:space="0"/>
              <w:right w:val="single" w:color="auto" w:sz="4" w:space="0"/>
            </w:tcBorders>
          </w:tcPr>
          <w:p w:rsidRPr="00D74826" w:rsidR="007A089E" w:rsidP="007A089E" w:rsidRDefault="007A089E" w14:paraId="5FA61E94" w14:textId="77777777">
            <w:pPr>
              <w:numPr>
                <w:ilvl w:val="0"/>
                <w:numId w:val="22"/>
              </w:numPr>
              <w:spacing w:line="360" w:lineRule="auto"/>
              <w:jc w:val="both"/>
              <w:rPr>
                <w:rFonts w:ascii="Arial" w:hAnsi="Arial" w:cs="Arial"/>
                <w:b/>
                <w:bCs/>
                <w:i/>
                <w:iCs/>
                <w:color w:val="0070C0"/>
              </w:rPr>
            </w:pPr>
            <w:r w:rsidRPr="00D74826">
              <w:rPr>
                <w:rFonts w:ascii="Arial" w:hAnsi="Arial" w:cs="Arial"/>
                <w:i/>
                <w:iCs/>
                <w:color w:val="0070C0"/>
              </w:rPr>
              <w:t xml:space="preserve">There should be clear synthesis and critical analysis of theoretical perspectives that underpin person-centred care. </w:t>
            </w:r>
          </w:p>
          <w:p w:rsidRPr="007A089E" w:rsidR="007A089E" w:rsidP="007A089E" w:rsidRDefault="007A089E" w14:paraId="02EFEAB0" w14:textId="77777777">
            <w:pPr>
              <w:numPr>
                <w:ilvl w:val="0"/>
                <w:numId w:val="22"/>
              </w:numPr>
              <w:spacing w:line="360" w:lineRule="auto"/>
              <w:jc w:val="both"/>
              <w:rPr>
                <w:rFonts w:ascii="Arial" w:hAnsi="Arial" w:cs="Arial"/>
                <w:b/>
                <w:bCs/>
                <w:i/>
                <w:iCs/>
                <w:color w:val="0070C0"/>
              </w:rPr>
            </w:pPr>
            <w:r w:rsidRPr="00D74826">
              <w:rPr>
                <w:rFonts w:ascii="Arial" w:hAnsi="Arial" w:cs="Arial"/>
                <w:i/>
                <w:iCs/>
                <w:color w:val="0070C0"/>
              </w:rPr>
              <w:t xml:space="preserve">Students need to apply on one of the practice settings and identify the main benefits and limitations of person-centred care.  </w:t>
            </w:r>
          </w:p>
          <w:p w:rsidRPr="007A089E" w:rsidR="00152E9D" w:rsidP="007A089E" w:rsidRDefault="007A089E" w14:paraId="3181162D" w14:textId="2949819C">
            <w:pPr>
              <w:numPr>
                <w:ilvl w:val="0"/>
                <w:numId w:val="22"/>
              </w:numPr>
              <w:spacing w:line="360" w:lineRule="auto"/>
              <w:jc w:val="both"/>
              <w:rPr>
                <w:rFonts w:ascii="Arial" w:hAnsi="Arial" w:cs="Arial"/>
                <w:b/>
                <w:bCs/>
                <w:i/>
                <w:iCs/>
                <w:color w:val="0070C0"/>
                <w:sz w:val="22"/>
                <w:szCs w:val="22"/>
              </w:rPr>
            </w:pPr>
            <w:r w:rsidRPr="007A089E">
              <w:rPr>
                <w:rFonts w:ascii="Arial" w:hAnsi="Arial" w:cs="Arial"/>
                <w:i/>
                <w:iCs/>
                <w:color w:val="0070C0"/>
              </w:rPr>
              <w:t>Students need to draw sound, valid conclusions which must be derived from the content of your work.</w:t>
            </w:r>
          </w:p>
        </w:tc>
        <w:tc>
          <w:tcPr>
            <w:tcW w:w="475"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388"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5E55D6" w14:paraId="3A8BF500" w14:textId="77777777">
        <w:trPr>
          <w:trHeight w:val="451"/>
        </w:trPr>
        <w:tc>
          <w:tcPr>
            <w:tcW w:w="4137"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75"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388"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5E55D6" w14:paraId="01091601" w14:textId="77777777">
        <w:trPr>
          <w:trHeight w:val="450"/>
        </w:trPr>
        <w:tc>
          <w:tcPr>
            <w:tcW w:w="4137"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75"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388"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5E55D6" w14:paraId="5BC8DC7D" w14:textId="77777777">
        <w:trPr>
          <w:trHeight w:val="451"/>
        </w:trPr>
        <w:tc>
          <w:tcPr>
            <w:tcW w:w="4137" w:type="pct"/>
            <w:vMerge w:val="restart"/>
            <w:tcBorders>
              <w:top w:val="single" w:color="auto" w:sz="4" w:space="0"/>
              <w:left w:val="single" w:color="auto" w:sz="4" w:space="0"/>
              <w:right w:val="single" w:color="auto" w:sz="4" w:space="0"/>
            </w:tcBorders>
          </w:tcPr>
          <w:p w:rsidRPr="00D74826" w:rsidR="007A089E" w:rsidP="007A089E" w:rsidRDefault="007A089E" w14:paraId="23E68D3D" w14:textId="77777777">
            <w:pPr>
              <w:numPr>
                <w:ilvl w:val="0"/>
                <w:numId w:val="23"/>
              </w:numPr>
              <w:spacing w:line="360" w:lineRule="auto"/>
              <w:jc w:val="both"/>
              <w:rPr>
                <w:rFonts w:ascii="Arial" w:hAnsi="Arial" w:eastAsia="Arial" w:cs="Arial"/>
                <w:i/>
                <w:iCs/>
                <w:color w:val="0070C0"/>
              </w:rPr>
            </w:pPr>
            <w:r w:rsidRPr="00D74826">
              <w:rPr>
                <w:rFonts w:ascii="Arial" w:hAnsi="Arial" w:eastAsia="Arial" w:cs="Arial"/>
                <w:i/>
                <w:iCs/>
                <w:color w:val="0070C0"/>
              </w:rPr>
              <w:t xml:space="preserve">Having chosen specific support services, make appropriate recommendations for additional support that could benefit the regions discussed in the report. Discuss and consider the potential benefit/impact of suggestions in terms of policy and practice. </w:t>
            </w:r>
          </w:p>
          <w:p w:rsidRPr="00D74826" w:rsidR="007A089E" w:rsidP="007A089E" w:rsidRDefault="007A089E" w14:paraId="5EC51727" w14:textId="77777777">
            <w:pPr>
              <w:numPr>
                <w:ilvl w:val="0"/>
                <w:numId w:val="23"/>
              </w:numPr>
              <w:spacing w:line="360" w:lineRule="auto"/>
              <w:jc w:val="both"/>
              <w:rPr>
                <w:rFonts w:ascii="Arial" w:hAnsi="Arial" w:eastAsia="Arial" w:cs="Arial"/>
                <w:i/>
                <w:iCs/>
                <w:color w:val="0070C0"/>
              </w:rPr>
            </w:pPr>
            <w:r w:rsidRPr="00D74826">
              <w:rPr>
                <w:rFonts w:ascii="Arial" w:hAnsi="Arial" w:eastAsia="Arial" w:cs="Arial"/>
                <w:i/>
                <w:iCs/>
                <w:color w:val="0070C0"/>
              </w:rPr>
              <w:t xml:space="preserve">Support suggestions for improvements with relevant references to demonstrate application of how the subject-related concepts and ideas might work in practice. </w:t>
            </w:r>
          </w:p>
          <w:p w:rsidRPr="007A089E" w:rsidR="00152E9D" w:rsidP="007A089E" w:rsidRDefault="007A089E" w14:paraId="530857A2" w14:textId="222BB9A1">
            <w:pPr>
              <w:numPr>
                <w:ilvl w:val="0"/>
                <w:numId w:val="23"/>
              </w:numPr>
              <w:spacing w:line="360" w:lineRule="auto"/>
              <w:jc w:val="both"/>
              <w:rPr>
                <w:rFonts w:ascii="Arial" w:hAnsi="Arial" w:eastAsia="Arial" w:cs="Arial"/>
                <w:i/>
                <w:iCs/>
                <w:color w:val="0070C0"/>
                <w:sz w:val="22"/>
                <w:szCs w:val="22"/>
              </w:rPr>
            </w:pPr>
            <w:r w:rsidRPr="00D74826">
              <w:rPr>
                <w:rFonts w:ascii="Arial" w:hAnsi="Arial" w:eastAsia="Arial" w:cs="Arial"/>
                <w:i/>
                <w:iCs/>
                <w:color w:val="0070C0"/>
              </w:rPr>
              <w:t>Students should also consider and discuss potential limitations of the recommendations made.</w:t>
            </w:r>
          </w:p>
        </w:tc>
        <w:tc>
          <w:tcPr>
            <w:tcW w:w="475"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388"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5E55D6" w14:paraId="6AFD2259" w14:textId="77777777">
        <w:trPr>
          <w:trHeight w:val="450"/>
        </w:trPr>
        <w:tc>
          <w:tcPr>
            <w:tcW w:w="4137"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75"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388"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5E55D6" w14:paraId="15D96B6A" w14:textId="77777777">
        <w:trPr>
          <w:trHeight w:val="450"/>
        </w:trPr>
        <w:tc>
          <w:tcPr>
            <w:tcW w:w="4137"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75"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388"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5E55D6" w14:paraId="5CA05F7C" w14:textId="77777777">
        <w:trPr>
          <w:trHeight w:val="451"/>
        </w:trPr>
        <w:tc>
          <w:tcPr>
            <w:tcW w:w="4137" w:type="pct"/>
            <w:vMerge w:val="restart"/>
            <w:tcBorders>
              <w:top w:val="single" w:color="auto" w:sz="4" w:space="0"/>
              <w:left w:val="single" w:color="auto" w:sz="4" w:space="0"/>
              <w:right w:val="single" w:color="auto" w:sz="4" w:space="0"/>
            </w:tcBorders>
          </w:tcPr>
          <w:p w:rsidRPr="007A089E" w:rsidR="007A089E" w:rsidP="007A089E" w:rsidRDefault="007A089E" w14:paraId="072EF858" w14:textId="77777777">
            <w:pPr>
              <w:numPr>
                <w:ilvl w:val="0"/>
                <w:numId w:val="24"/>
              </w:numPr>
              <w:spacing w:line="360" w:lineRule="auto"/>
              <w:jc w:val="both"/>
              <w:rPr>
                <w:rFonts w:ascii="Arial" w:hAnsi="Arial" w:cs="Arial"/>
                <w:i/>
                <w:iCs/>
                <w:color w:val="0070C0"/>
              </w:rPr>
            </w:pPr>
            <w:r w:rsidRPr="007A089E">
              <w:rPr>
                <w:rFonts w:ascii="Arial" w:hAnsi="Arial" w:cs="Arial"/>
                <w:i/>
                <w:iCs/>
                <w:color w:val="0070C0"/>
              </w:rPr>
              <w:t xml:space="preserve">Students work should be written in report format and structured in a coherent manner which demonstrates clarity of thought. </w:t>
            </w:r>
          </w:p>
          <w:p w:rsidRPr="007A089E" w:rsidR="007A089E" w:rsidP="007A089E" w:rsidRDefault="007A089E" w14:paraId="2FF9EE42" w14:textId="77777777">
            <w:pPr>
              <w:numPr>
                <w:ilvl w:val="0"/>
                <w:numId w:val="24"/>
              </w:numPr>
              <w:spacing w:line="360" w:lineRule="auto"/>
              <w:jc w:val="both"/>
              <w:rPr>
                <w:rFonts w:ascii="Arial" w:hAnsi="Arial" w:cs="Arial"/>
                <w:i/>
                <w:iCs/>
                <w:color w:val="0070C0"/>
              </w:rPr>
            </w:pPr>
            <w:r w:rsidRPr="007A089E">
              <w:rPr>
                <w:rFonts w:ascii="Arial" w:hAnsi="Arial" w:cs="Arial"/>
                <w:i/>
                <w:iCs/>
                <w:color w:val="0070C0"/>
              </w:rPr>
              <w:t xml:space="preserve">Sentences need to be constructed appropriately and joined into paragraphs. Avoid the use of long sentences and ensure you use academic language throughout. </w:t>
            </w:r>
          </w:p>
          <w:p w:rsidRPr="007A089E" w:rsidR="007A089E" w:rsidP="007A089E" w:rsidRDefault="007A089E" w14:paraId="22362CD9" w14:textId="77777777">
            <w:pPr>
              <w:numPr>
                <w:ilvl w:val="0"/>
                <w:numId w:val="24"/>
              </w:numPr>
              <w:spacing w:line="360" w:lineRule="auto"/>
              <w:jc w:val="both"/>
              <w:rPr>
                <w:rFonts w:ascii="Arial" w:hAnsi="Arial" w:cs="Arial"/>
                <w:i/>
                <w:iCs/>
                <w:color w:val="0070C0"/>
              </w:rPr>
            </w:pPr>
            <w:r w:rsidRPr="007A089E">
              <w:rPr>
                <w:rFonts w:ascii="Arial" w:hAnsi="Arial" w:cs="Arial"/>
                <w:i/>
                <w:iCs/>
                <w:color w:val="0070C0"/>
              </w:rPr>
              <w:t xml:space="preserve">Paragraphs need to be linked together to enable the assignment to flow. </w:t>
            </w:r>
          </w:p>
          <w:p w:rsidRPr="007A089E" w:rsidR="007A089E" w:rsidP="007A089E" w:rsidRDefault="007A089E" w14:paraId="136356A1" w14:textId="77777777">
            <w:pPr>
              <w:numPr>
                <w:ilvl w:val="0"/>
                <w:numId w:val="24"/>
              </w:numPr>
              <w:spacing w:line="360" w:lineRule="auto"/>
              <w:jc w:val="both"/>
              <w:rPr>
                <w:rFonts w:ascii="Arial" w:hAnsi="Arial" w:cs="Arial"/>
                <w:i/>
                <w:iCs/>
                <w:color w:val="0070C0"/>
              </w:rPr>
            </w:pPr>
            <w:r w:rsidRPr="007A089E">
              <w:rPr>
                <w:rFonts w:ascii="Arial" w:hAnsi="Arial" w:cs="Arial"/>
                <w:i/>
                <w:iCs/>
                <w:color w:val="0070C0"/>
              </w:rPr>
              <w:t xml:space="preserve">Proof read work to avoid spelling and grammatical errors. </w:t>
            </w:r>
          </w:p>
          <w:p w:rsidR="007A089E" w:rsidP="007A089E" w:rsidRDefault="007A089E" w14:paraId="517796DA" w14:textId="77777777">
            <w:pPr>
              <w:numPr>
                <w:ilvl w:val="0"/>
                <w:numId w:val="24"/>
              </w:numPr>
              <w:spacing w:line="360" w:lineRule="auto"/>
              <w:jc w:val="both"/>
              <w:rPr>
                <w:rFonts w:ascii="Arial" w:hAnsi="Arial" w:cs="Arial"/>
                <w:i/>
                <w:iCs/>
                <w:color w:val="0070C0"/>
              </w:rPr>
            </w:pPr>
            <w:r w:rsidRPr="007A089E">
              <w:rPr>
                <w:rFonts w:ascii="Arial" w:hAnsi="Arial" w:cs="Arial"/>
                <w:i/>
                <w:iCs/>
                <w:color w:val="0070C0"/>
              </w:rPr>
              <w:t xml:space="preserve">Students are recommended to use an appropriate font such as Arial 11 or 12 point, 1.5 spacing and text should be justified (straight margins, both sides). </w:t>
            </w:r>
          </w:p>
          <w:p w:rsidRPr="007A089E" w:rsidR="00152E9D" w:rsidP="007A089E" w:rsidRDefault="007A089E" w14:paraId="6070DC7C" w14:textId="72235B6F">
            <w:pPr>
              <w:numPr>
                <w:ilvl w:val="0"/>
                <w:numId w:val="24"/>
              </w:numPr>
              <w:spacing w:line="360" w:lineRule="auto"/>
              <w:jc w:val="both"/>
              <w:rPr>
                <w:rFonts w:ascii="Arial" w:hAnsi="Arial" w:cs="Arial"/>
                <w:i/>
                <w:iCs/>
                <w:color w:val="0070C0"/>
              </w:rPr>
            </w:pPr>
            <w:r w:rsidRPr="007A089E">
              <w:rPr>
                <w:rFonts w:ascii="Arial" w:hAnsi="Arial" w:cs="Arial"/>
                <w:i/>
                <w:iCs/>
                <w:color w:val="0070C0"/>
              </w:rPr>
              <w:t>Please use a title page, content page, and use appendices if appropriate.</w:t>
            </w:r>
            <w:r w:rsidRPr="007A089E" w:rsidR="005E55D6">
              <w:rPr>
                <w:rFonts w:ascii="Arial" w:hAnsi="Arial" w:cs="Arial"/>
                <w:i/>
                <w:color w:val="0070C0"/>
              </w:rPr>
              <w:t xml:space="preserve">. </w:t>
            </w:r>
          </w:p>
        </w:tc>
        <w:tc>
          <w:tcPr>
            <w:tcW w:w="475"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388"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5E55D6" w14:paraId="2D646FE4" w14:textId="77777777">
        <w:trPr>
          <w:trHeight w:val="450"/>
        </w:trPr>
        <w:tc>
          <w:tcPr>
            <w:tcW w:w="4137"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75"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388"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95523" w14:paraId="733E3F94" w14:textId="32D0966A">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3350" w:rsidRDefault="00D43350" w14:paraId="6F6B5508" w14:textId="77777777">
      <w:r>
        <w:separator/>
      </w:r>
    </w:p>
  </w:endnote>
  <w:endnote w:type="continuationSeparator" w:id="0">
    <w:p w:rsidR="00D43350" w:rsidRDefault="00D43350" w14:paraId="2AE7152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3350" w:rsidRDefault="00D43350" w14:paraId="53185C74" w14:textId="77777777">
      <w:r>
        <w:separator/>
      </w:r>
    </w:p>
  </w:footnote>
  <w:footnote w:type="continuationSeparator" w:id="0">
    <w:p w:rsidR="00D43350" w:rsidRDefault="00D43350" w14:paraId="508333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71C313A"/>
    <w:multiLevelType w:val="hybridMultilevel"/>
    <w:tmpl w:val="5DE456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C2196E"/>
    <w:multiLevelType w:val="hybridMultilevel"/>
    <w:tmpl w:val="9C0046BA"/>
    <w:lvl w:ilvl="0" w:tplc="BA70FEF4">
      <w:start w:val="1"/>
      <w:numFmt w:val="bullet"/>
      <w:lvlText w:val="•"/>
      <w:lvlJc w:val="left"/>
      <w:pPr>
        <w:tabs>
          <w:tab w:val="num" w:pos="720"/>
        </w:tabs>
        <w:ind w:left="720" w:hanging="360"/>
      </w:pPr>
      <w:rPr>
        <w:rFonts w:hint="default" w:ascii="Arial" w:hAnsi="Arial" w:cs="Times New Roman"/>
      </w:rPr>
    </w:lvl>
    <w:lvl w:ilvl="1" w:tplc="9F12E046">
      <w:start w:val="1"/>
      <w:numFmt w:val="bullet"/>
      <w:lvlText w:val="•"/>
      <w:lvlJc w:val="left"/>
      <w:pPr>
        <w:tabs>
          <w:tab w:val="num" w:pos="1440"/>
        </w:tabs>
        <w:ind w:left="1440" w:hanging="360"/>
      </w:pPr>
      <w:rPr>
        <w:rFonts w:hint="default" w:ascii="Arial" w:hAnsi="Arial" w:cs="Times New Roman"/>
      </w:rPr>
    </w:lvl>
    <w:lvl w:ilvl="2" w:tplc="7640DA44">
      <w:start w:val="1"/>
      <w:numFmt w:val="bullet"/>
      <w:lvlText w:val="•"/>
      <w:lvlJc w:val="left"/>
      <w:pPr>
        <w:tabs>
          <w:tab w:val="num" w:pos="2160"/>
        </w:tabs>
        <w:ind w:left="2160" w:hanging="360"/>
      </w:pPr>
      <w:rPr>
        <w:rFonts w:hint="default" w:ascii="Arial" w:hAnsi="Arial" w:cs="Times New Roman"/>
      </w:rPr>
    </w:lvl>
    <w:lvl w:ilvl="3" w:tplc="1F7C596C">
      <w:start w:val="1"/>
      <w:numFmt w:val="bullet"/>
      <w:lvlText w:val="•"/>
      <w:lvlJc w:val="left"/>
      <w:pPr>
        <w:tabs>
          <w:tab w:val="num" w:pos="2880"/>
        </w:tabs>
        <w:ind w:left="2880" w:hanging="360"/>
      </w:pPr>
      <w:rPr>
        <w:rFonts w:hint="default" w:ascii="Arial" w:hAnsi="Arial" w:cs="Times New Roman"/>
      </w:rPr>
    </w:lvl>
    <w:lvl w:ilvl="4" w:tplc="0FA20188">
      <w:start w:val="1"/>
      <w:numFmt w:val="bullet"/>
      <w:lvlText w:val="•"/>
      <w:lvlJc w:val="left"/>
      <w:pPr>
        <w:tabs>
          <w:tab w:val="num" w:pos="3600"/>
        </w:tabs>
        <w:ind w:left="3600" w:hanging="360"/>
      </w:pPr>
      <w:rPr>
        <w:rFonts w:hint="default" w:ascii="Arial" w:hAnsi="Arial" w:cs="Times New Roman"/>
      </w:rPr>
    </w:lvl>
    <w:lvl w:ilvl="5" w:tplc="3B825BDE">
      <w:start w:val="1"/>
      <w:numFmt w:val="bullet"/>
      <w:lvlText w:val="•"/>
      <w:lvlJc w:val="left"/>
      <w:pPr>
        <w:tabs>
          <w:tab w:val="num" w:pos="4320"/>
        </w:tabs>
        <w:ind w:left="4320" w:hanging="360"/>
      </w:pPr>
      <w:rPr>
        <w:rFonts w:hint="default" w:ascii="Arial" w:hAnsi="Arial" w:cs="Times New Roman"/>
      </w:rPr>
    </w:lvl>
    <w:lvl w:ilvl="6" w:tplc="EDB4C326">
      <w:start w:val="1"/>
      <w:numFmt w:val="bullet"/>
      <w:lvlText w:val="•"/>
      <w:lvlJc w:val="left"/>
      <w:pPr>
        <w:tabs>
          <w:tab w:val="num" w:pos="5040"/>
        </w:tabs>
        <w:ind w:left="5040" w:hanging="360"/>
      </w:pPr>
      <w:rPr>
        <w:rFonts w:hint="default" w:ascii="Arial" w:hAnsi="Arial" w:cs="Times New Roman"/>
      </w:rPr>
    </w:lvl>
    <w:lvl w:ilvl="7" w:tplc="2AD81968">
      <w:start w:val="1"/>
      <w:numFmt w:val="bullet"/>
      <w:lvlText w:val="•"/>
      <w:lvlJc w:val="left"/>
      <w:pPr>
        <w:tabs>
          <w:tab w:val="num" w:pos="5760"/>
        </w:tabs>
        <w:ind w:left="5760" w:hanging="360"/>
      </w:pPr>
      <w:rPr>
        <w:rFonts w:hint="default" w:ascii="Arial" w:hAnsi="Arial" w:cs="Times New Roman"/>
      </w:rPr>
    </w:lvl>
    <w:lvl w:ilvl="8" w:tplc="F4AC0C32">
      <w:start w:val="1"/>
      <w:numFmt w:val="bullet"/>
      <w:lvlText w:val="•"/>
      <w:lvlJc w:val="left"/>
      <w:pPr>
        <w:tabs>
          <w:tab w:val="num" w:pos="6480"/>
        </w:tabs>
        <w:ind w:left="6480" w:hanging="360"/>
      </w:pPr>
      <w:rPr>
        <w:rFonts w:hint="default" w:ascii="Arial" w:hAnsi="Arial" w:cs="Times New Roman"/>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F174AC2"/>
    <w:multiLevelType w:val="hybridMultilevel"/>
    <w:tmpl w:val="EE18D6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202B2A"/>
    <w:multiLevelType w:val="hybridMultilevel"/>
    <w:tmpl w:val="3EB28B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E1ABE"/>
    <w:multiLevelType w:val="hybridMultilevel"/>
    <w:tmpl w:val="BA4A4C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4A23F3B"/>
    <w:multiLevelType w:val="hybridMultilevel"/>
    <w:tmpl w:val="341A496A"/>
    <w:lvl w:ilvl="0" w:tplc="B8DAF9AC">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14"/>
  </w:num>
  <w:num w:numId="3" w16cid:durableId="551386548">
    <w:abstractNumId w:val="22"/>
  </w:num>
  <w:num w:numId="4" w16cid:durableId="1328249599">
    <w:abstractNumId w:val="17"/>
  </w:num>
  <w:num w:numId="5" w16cid:durableId="1629507774">
    <w:abstractNumId w:val="12"/>
  </w:num>
  <w:num w:numId="6" w16cid:durableId="815100522">
    <w:abstractNumId w:val="21"/>
  </w:num>
  <w:num w:numId="7" w16cid:durableId="1664971962">
    <w:abstractNumId w:val="2"/>
  </w:num>
  <w:num w:numId="8" w16cid:durableId="420836819">
    <w:abstractNumId w:val="20"/>
  </w:num>
  <w:num w:numId="9" w16cid:durableId="1352684847">
    <w:abstractNumId w:val="15"/>
  </w:num>
  <w:num w:numId="10" w16cid:durableId="1326278409">
    <w:abstractNumId w:val="6"/>
  </w:num>
  <w:num w:numId="11" w16cid:durableId="1897081028">
    <w:abstractNumId w:val="7"/>
  </w:num>
  <w:num w:numId="12" w16cid:durableId="1114714032">
    <w:abstractNumId w:val="13"/>
  </w:num>
  <w:num w:numId="13" w16cid:durableId="1289899390">
    <w:abstractNumId w:val="19"/>
  </w:num>
  <w:num w:numId="14" w16cid:durableId="1550071778">
    <w:abstractNumId w:val="4"/>
  </w:num>
  <w:num w:numId="15" w16cid:durableId="255409480">
    <w:abstractNumId w:val="0"/>
  </w:num>
  <w:num w:numId="16" w16cid:durableId="595863372">
    <w:abstractNumId w:val="9"/>
  </w:num>
  <w:num w:numId="17" w16cid:durableId="1055087062">
    <w:abstractNumId w:val="11"/>
  </w:num>
  <w:num w:numId="18" w16cid:durableId="388193302">
    <w:abstractNumId w:val="18"/>
  </w:num>
  <w:num w:numId="19" w16cid:durableId="952590087">
    <w:abstractNumId w:val="3"/>
  </w:num>
  <w:num w:numId="20" w16cid:durableId="1893224903">
    <w:abstractNumId w:val="23"/>
  </w:num>
  <w:num w:numId="21" w16cid:durableId="692653318">
    <w:abstractNumId w:val="8"/>
  </w:num>
  <w:num w:numId="22" w16cid:durableId="819081092">
    <w:abstractNumId w:val="10"/>
  </w:num>
  <w:num w:numId="23" w16cid:durableId="1422290696">
    <w:abstractNumId w:val="16"/>
  </w:num>
  <w:num w:numId="24" w16cid:durableId="1098140065">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0DA7"/>
    <w:rsid w:val="00235F71"/>
    <w:rsid w:val="002444CA"/>
    <w:rsid w:val="00260DE6"/>
    <w:rsid w:val="00273FEE"/>
    <w:rsid w:val="0028204E"/>
    <w:rsid w:val="0028591B"/>
    <w:rsid w:val="002878BF"/>
    <w:rsid w:val="00291841"/>
    <w:rsid w:val="002C449B"/>
    <w:rsid w:val="002C6040"/>
    <w:rsid w:val="002D5B3F"/>
    <w:rsid w:val="002E272E"/>
    <w:rsid w:val="002E5DB4"/>
    <w:rsid w:val="002F3F1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55D6"/>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089E"/>
    <w:rsid w:val="007A2657"/>
    <w:rsid w:val="007C682C"/>
    <w:rsid w:val="007D2385"/>
    <w:rsid w:val="007F214F"/>
    <w:rsid w:val="00800069"/>
    <w:rsid w:val="008042F0"/>
    <w:rsid w:val="008310A0"/>
    <w:rsid w:val="00835D29"/>
    <w:rsid w:val="00842E7F"/>
    <w:rsid w:val="00852933"/>
    <w:rsid w:val="008566E5"/>
    <w:rsid w:val="008566FE"/>
    <w:rsid w:val="00865B46"/>
    <w:rsid w:val="008759C6"/>
    <w:rsid w:val="00895523"/>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D3EA4"/>
    <w:rsid w:val="009D649C"/>
    <w:rsid w:val="009E4BC1"/>
    <w:rsid w:val="009F5CB2"/>
    <w:rsid w:val="00A03BB8"/>
    <w:rsid w:val="00A16E98"/>
    <w:rsid w:val="00A22789"/>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1BA3"/>
    <w:rsid w:val="00B829D8"/>
    <w:rsid w:val="00B84B5B"/>
    <w:rsid w:val="00B86446"/>
    <w:rsid w:val="00BA1176"/>
    <w:rsid w:val="00BD4F9E"/>
    <w:rsid w:val="00BE0B01"/>
    <w:rsid w:val="00BE79C7"/>
    <w:rsid w:val="00BF3CB5"/>
    <w:rsid w:val="00C01A3F"/>
    <w:rsid w:val="00C073F1"/>
    <w:rsid w:val="00C1285B"/>
    <w:rsid w:val="00C1361B"/>
    <w:rsid w:val="00C14E1F"/>
    <w:rsid w:val="00C2320B"/>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3350"/>
    <w:rsid w:val="00D463A5"/>
    <w:rsid w:val="00D46727"/>
    <w:rsid w:val="00D4710D"/>
    <w:rsid w:val="00D47D25"/>
    <w:rsid w:val="00D62ACD"/>
    <w:rsid w:val="00D74826"/>
    <w:rsid w:val="00DA36EE"/>
    <w:rsid w:val="00DB116D"/>
    <w:rsid w:val="00DD17CC"/>
    <w:rsid w:val="00DE217A"/>
    <w:rsid w:val="00DF321B"/>
    <w:rsid w:val="00E230E0"/>
    <w:rsid w:val="00E27F15"/>
    <w:rsid w:val="00E330B1"/>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67E8"/>
    <w:rsid w:val="00F67644"/>
    <w:rsid w:val="00F8381F"/>
    <w:rsid w:val="00F86157"/>
    <w:rsid w:val="00FA04CD"/>
    <w:rsid w:val="00FA25F5"/>
    <w:rsid w:val="00FA2810"/>
    <w:rsid w:val="00FA68F8"/>
    <w:rsid w:val="00FB1DC0"/>
    <w:rsid w:val="00FB3B4E"/>
    <w:rsid w:val="00FB4521"/>
    <w:rsid w:val="00FB4F84"/>
    <w:rsid w:val="00FB5CF8"/>
    <w:rsid w:val="00FF273B"/>
    <w:rsid w:val="00FF564C"/>
    <w:rsid w:val="03DFDE85"/>
    <w:rsid w:val="2F9B1FF8"/>
    <w:rsid w:val="3BBF417C"/>
    <w:rsid w:val="6181D768"/>
    <w:rsid w:val="638582FB"/>
    <w:rsid w:val="7E2242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95523"/>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4552819">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59266366">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48145177">
      <w:bodyDiv w:val="1"/>
      <w:marLeft w:val="0"/>
      <w:marRight w:val="0"/>
      <w:marTop w:val="0"/>
      <w:marBottom w:val="0"/>
      <w:divBdr>
        <w:top w:val="none" w:sz="0" w:space="0" w:color="auto"/>
        <w:left w:val="none" w:sz="0" w:space="0" w:color="auto"/>
        <w:bottom w:val="none" w:sz="0" w:space="0" w:color="auto"/>
        <w:right w:val="none" w:sz="0" w:space="0" w:color="auto"/>
      </w:divBdr>
    </w:div>
    <w:div w:id="3570494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350112">
      <w:bodyDiv w:val="1"/>
      <w:marLeft w:val="0"/>
      <w:marRight w:val="0"/>
      <w:marTop w:val="0"/>
      <w:marBottom w:val="0"/>
      <w:divBdr>
        <w:top w:val="none" w:sz="0" w:space="0" w:color="auto"/>
        <w:left w:val="none" w:sz="0" w:space="0" w:color="auto"/>
        <w:bottom w:val="none" w:sz="0" w:space="0" w:color="auto"/>
        <w:right w:val="none" w:sz="0" w:space="0" w:color="auto"/>
      </w:divBdr>
    </w:div>
    <w:div w:id="390158982">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30130277">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2673541">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829842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2438584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82112771">
      <w:bodyDiv w:val="1"/>
      <w:marLeft w:val="0"/>
      <w:marRight w:val="0"/>
      <w:marTop w:val="0"/>
      <w:marBottom w:val="0"/>
      <w:divBdr>
        <w:top w:val="none" w:sz="0" w:space="0" w:color="auto"/>
        <w:left w:val="none" w:sz="0" w:space="0" w:color="auto"/>
        <w:bottom w:val="none" w:sz="0" w:space="0" w:color="auto"/>
        <w:right w:val="none" w:sz="0" w:space="0" w:color="auto"/>
      </w:divBdr>
    </w:div>
    <w:div w:id="932856425">
      <w:bodyDiv w:val="1"/>
      <w:marLeft w:val="0"/>
      <w:marRight w:val="0"/>
      <w:marTop w:val="0"/>
      <w:marBottom w:val="0"/>
      <w:divBdr>
        <w:top w:val="none" w:sz="0" w:space="0" w:color="auto"/>
        <w:left w:val="none" w:sz="0" w:space="0" w:color="auto"/>
        <w:bottom w:val="none" w:sz="0" w:space="0" w:color="auto"/>
        <w:right w:val="none" w:sz="0" w:space="0" w:color="auto"/>
      </w:divBdr>
    </w:div>
    <w:div w:id="943732450">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4372404">
      <w:bodyDiv w:val="1"/>
      <w:marLeft w:val="0"/>
      <w:marRight w:val="0"/>
      <w:marTop w:val="0"/>
      <w:marBottom w:val="0"/>
      <w:divBdr>
        <w:top w:val="none" w:sz="0" w:space="0" w:color="auto"/>
        <w:left w:val="none" w:sz="0" w:space="0" w:color="auto"/>
        <w:bottom w:val="none" w:sz="0" w:space="0" w:color="auto"/>
        <w:right w:val="none" w:sz="0" w:space="0" w:color="auto"/>
      </w:divBdr>
    </w:div>
    <w:div w:id="1087658429">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344474417">
      <w:bodyDiv w:val="1"/>
      <w:marLeft w:val="0"/>
      <w:marRight w:val="0"/>
      <w:marTop w:val="0"/>
      <w:marBottom w:val="0"/>
      <w:divBdr>
        <w:top w:val="none" w:sz="0" w:space="0" w:color="auto"/>
        <w:left w:val="none" w:sz="0" w:space="0" w:color="auto"/>
        <w:bottom w:val="none" w:sz="0" w:space="0" w:color="auto"/>
        <w:right w:val="none" w:sz="0" w:space="0" w:color="auto"/>
      </w:divBdr>
    </w:div>
    <w:div w:id="1346857001">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8478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712034">
      <w:bodyDiv w:val="1"/>
      <w:marLeft w:val="0"/>
      <w:marRight w:val="0"/>
      <w:marTop w:val="0"/>
      <w:marBottom w:val="0"/>
      <w:divBdr>
        <w:top w:val="none" w:sz="0" w:space="0" w:color="auto"/>
        <w:left w:val="none" w:sz="0" w:space="0" w:color="auto"/>
        <w:bottom w:val="none" w:sz="0" w:space="0" w:color="auto"/>
        <w:right w:val="none" w:sz="0" w:space="0" w:color="auto"/>
      </w:divBdr>
    </w:div>
    <w:div w:id="1489244786">
      <w:bodyDiv w:val="1"/>
      <w:marLeft w:val="0"/>
      <w:marRight w:val="0"/>
      <w:marTop w:val="0"/>
      <w:marBottom w:val="0"/>
      <w:divBdr>
        <w:top w:val="none" w:sz="0" w:space="0" w:color="auto"/>
        <w:left w:val="none" w:sz="0" w:space="0" w:color="auto"/>
        <w:bottom w:val="none" w:sz="0" w:space="0" w:color="auto"/>
        <w:right w:val="none" w:sz="0" w:space="0" w:color="auto"/>
      </w:divBdr>
    </w:div>
    <w:div w:id="1492865740">
      <w:bodyDiv w:val="1"/>
      <w:marLeft w:val="0"/>
      <w:marRight w:val="0"/>
      <w:marTop w:val="0"/>
      <w:marBottom w:val="0"/>
      <w:divBdr>
        <w:top w:val="none" w:sz="0" w:space="0" w:color="auto"/>
        <w:left w:val="none" w:sz="0" w:space="0" w:color="auto"/>
        <w:bottom w:val="none" w:sz="0" w:space="0" w:color="auto"/>
        <w:right w:val="none" w:sz="0" w:space="0" w:color="auto"/>
      </w:divBdr>
    </w:div>
    <w:div w:id="155191572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78788308">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1856556">
      <w:bodyDiv w:val="1"/>
      <w:marLeft w:val="0"/>
      <w:marRight w:val="0"/>
      <w:marTop w:val="0"/>
      <w:marBottom w:val="0"/>
      <w:divBdr>
        <w:top w:val="none" w:sz="0" w:space="0" w:color="auto"/>
        <w:left w:val="none" w:sz="0" w:space="0" w:color="auto"/>
        <w:bottom w:val="none" w:sz="0" w:space="0" w:color="auto"/>
        <w:right w:val="none" w:sz="0" w:space="0" w:color="auto"/>
      </w:divBdr>
    </w:div>
    <w:div w:id="1701515332">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799182757">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57463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4B59BC-9290-4090-A9AE-025ADF5A30F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5623095-1BD9-47D7-A78A-BE411F019D38}">
  <ds:schemaRefs>
    <ds:schemaRef ds:uri="http://schemas.microsoft.com/sharepoint/v3/contenttype/forms"/>
  </ds:schemaRefs>
</ds:datastoreItem>
</file>

<file path=customXml/itemProps3.xml><?xml version="1.0" encoding="utf-8"?>
<ds:datastoreItem xmlns:ds="http://schemas.openxmlformats.org/officeDocument/2006/customXml" ds:itemID="{942E132E-FE26-4D1E-9B64-75B7C5879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7</cp:revision>
  <cp:lastPrinted>2014-10-10T07:42:00Z</cp:lastPrinted>
  <dcterms:created xsi:type="dcterms:W3CDTF">2025-12-01T14:18:00Z</dcterms:created>
  <dcterms:modified xsi:type="dcterms:W3CDTF">2025-12-01T14:20:23Z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