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F5B15F" w14:textId="77777777" w:rsidR="00CF5A08" w:rsidRDefault="00CF5A08" w:rsidP="00DF53F3">
      <w:pPr>
        <w:rPr>
          <w:rFonts w:ascii="Times New Roman" w:hAnsi="Times New Roman" w:cs="Times New Roman"/>
          <w:b/>
          <w:sz w:val="24"/>
          <w:szCs w:val="24"/>
        </w:rPr>
      </w:pPr>
    </w:p>
    <w:p w14:paraId="00771C52" w14:textId="7D0B7A2E" w:rsidR="00CF5A08" w:rsidRPr="00CF5A08" w:rsidRDefault="00CF5A08" w:rsidP="00CF5A08">
      <w:pPr>
        <w:spacing w:after="0" w:line="240" w:lineRule="auto"/>
        <w:ind w:left="-180" w:right="-334"/>
        <w:rPr>
          <w:rFonts w:ascii="Trebuchet MS" w:eastAsia="SimSun" w:hAnsi="Trebuchet MS" w:cs="Tahoma"/>
          <w:color w:val="000000"/>
          <w:sz w:val="24"/>
          <w:szCs w:val="24"/>
          <w:lang w:eastAsia="zh-CN"/>
        </w:rPr>
      </w:pPr>
      <w:r w:rsidRPr="00CF5A08">
        <w:rPr>
          <w:rFonts w:ascii="Georgia" w:eastAsia="SimSun" w:hAnsi="Georgia" w:cs="Times New Roman"/>
          <w:noProof/>
          <w:color w:val="000000"/>
          <w:sz w:val="21"/>
          <w:szCs w:val="21"/>
          <w:lang w:eastAsia="zh-CN"/>
        </w:rPr>
        <w:drawing>
          <wp:inline distT="0" distB="0" distL="0" distR="0" wp14:anchorId="5762B2ED" wp14:editId="60141236">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748630AE" w14:textId="77777777" w:rsidR="00CF5A08" w:rsidRPr="00CF5A08" w:rsidRDefault="00CF5A08" w:rsidP="00CF5A08">
      <w:pPr>
        <w:keepNext/>
        <w:spacing w:before="240" w:after="60" w:line="240" w:lineRule="auto"/>
        <w:jc w:val="center"/>
        <w:outlineLvl w:val="0"/>
        <w:rPr>
          <w:rFonts w:ascii="Arial" w:eastAsia="SimSun" w:hAnsi="Arial" w:cs="Arial"/>
          <w:b/>
          <w:bCs/>
          <w:kern w:val="32"/>
          <w:sz w:val="32"/>
          <w:szCs w:val="32"/>
          <w:lang w:val="cy-GB" w:eastAsia="zh-CN"/>
        </w:rPr>
      </w:pPr>
      <w:r w:rsidRPr="00CF5A08">
        <w:rPr>
          <w:rFonts w:ascii="Arial" w:eastAsia="SimSun" w:hAnsi="Arial" w:cs="Arial"/>
          <w:b/>
          <w:bCs/>
          <w:kern w:val="32"/>
          <w:sz w:val="32"/>
          <w:szCs w:val="32"/>
          <w:lang w:val="cy-GB" w:eastAsia="zh-CN"/>
        </w:rPr>
        <w:t>Undergraduate assignment feedback form</w:t>
      </w:r>
    </w:p>
    <w:p w14:paraId="5B067A92" w14:textId="77777777" w:rsidR="00CF5A08" w:rsidRPr="00CF5A08" w:rsidRDefault="00CF5A08" w:rsidP="00CF5A08">
      <w:pPr>
        <w:spacing w:after="0" w:line="240" w:lineRule="auto"/>
        <w:jc w:val="center"/>
        <w:rPr>
          <w:rFonts w:ascii="Arial" w:eastAsia="SimSun" w:hAnsi="Arial" w:cs="Arial"/>
          <w:b/>
          <w:sz w:val="24"/>
          <w:szCs w:val="24"/>
          <w:lang w:val="cy-GB" w:eastAsia="zh-CN"/>
        </w:rPr>
      </w:pPr>
      <w:r w:rsidRPr="00CF5A08">
        <w:rPr>
          <w:rFonts w:ascii="Arial" w:eastAsia="SimSun" w:hAnsi="Arial" w:cs="Arial"/>
          <w:b/>
          <w:sz w:val="24"/>
          <w:szCs w:val="24"/>
          <w:lang w:val="cy-GB" w:eastAsia="zh-CN"/>
        </w:rPr>
        <w:t>(to be completed by marker)</w:t>
      </w:r>
    </w:p>
    <w:p w14:paraId="2299260E" w14:textId="77777777" w:rsidR="00CF5A08" w:rsidRPr="00CF5A08" w:rsidRDefault="00CF5A08" w:rsidP="00CF5A08">
      <w:pPr>
        <w:spacing w:after="0" w:line="240" w:lineRule="auto"/>
        <w:jc w:val="center"/>
        <w:rPr>
          <w:rFonts w:ascii="Arial" w:eastAsia="SimSun" w:hAnsi="Arial" w:cs="Arial"/>
          <w:b/>
          <w:sz w:val="24"/>
          <w:szCs w:val="24"/>
          <w:lang w:val="cy-GB" w:eastAsia="zh-CN"/>
        </w:rPr>
      </w:pPr>
    </w:p>
    <w:p w14:paraId="6855B9F4" w14:textId="77777777" w:rsidR="00CF5A08" w:rsidRPr="00CF5A08" w:rsidRDefault="00CF5A08" w:rsidP="00CF5A08">
      <w:pPr>
        <w:keepNext/>
        <w:spacing w:after="0" w:line="240" w:lineRule="auto"/>
        <w:ind w:left="720"/>
        <w:jc w:val="both"/>
        <w:outlineLvl w:val="2"/>
        <w:rPr>
          <w:rFonts w:ascii="Trebuchet MS" w:eastAsia="SimSun" w:hAnsi="Trebuchet MS" w:cs="Tahoma"/>
          <w:b/>
          <w:bCs/>
          <w:sz w:val="20"/>
          <w:szCs w:val="20"/>
          <w:lang w:eastAsia="zh-C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CF5A08" w:rsidRPr="00CF5A08" w14:paraId="4B31055F" w14:textId="77777777" w:rsidTr="00D11DA2">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3BCBC1CC" w14:textId="0A52B193" w:rsidR="00CF5A08" w:rsidRPr="00CF5A08" w:rsidRDefault="00CF5A08" w:rsidP="00CF5A08">
            <w:pPr>
              <w:spacing w:after="0" w:line="240" w:lineRule="auto"/>
              <w:ind w:right="34"/>
              <w:rPr>
                <w:rFonts w:ascii="Calibri" w:eastAsia="SimSun" w:hAnsi="Calibri" w:cs="Tahoma"/>
                <w:i/>
                <w:color w:val="000000"/>
                <w:sz w:val="24"/>
                <w:szCs w:val="24"/>
                <w:lang w:eastAsia="zh-CN"/>
              </w:rPr>
            </w:pPr>
            <w:r w:rsidRPr="00CF5A08">
              <w:rPr>
                <w:rFonts w:ascii="Calibri" w:eastAsia="SimSun" w:hAnsi="Calibri" w:cs="Tahoma"/>
                <w:i/>
                <w:color w:val="000000"/>
                <w:sz w:val="24"/>
                <w:szCs w:val="24"/>
                <w:lang w:eastAsia="zh-CN"/>
              </w:rPr>
              <w:t>Student Name:</w:t>
            </w:r>
            <w:r w:rsidR="00505528">
              <w:rPr>
                <w:rFonts w:ascii="Calibri" w:eastAsia="SimSun" w:hAnsi="Calibri" w:cs="Tahoma"/>
                <w:i/>
                <w:color w:val="000000"/>
                <w:sz w:val="24"/>
                <w:szCs w:val="24"/>
                <w:lang w:eastAsia="zh-CN"/>
              </w:rPr>
              <w:t xml:space="preserve"> </w:t>
            </w:r>
            <w:r w:rsidR="00505528" w:rsidRPr="00505528">
              <w:rPr>
                <w:rFonts w:ascii="Calibri" w:eastAsia="SimSun" w:hAnsi="Calibri" w:cs="Tahoma"/>
                <w:color w:val="000000"/>
                <w:sz w:val="24"/>
                <w:szCs w:val="24"/>
                <w:lang w:eastAsia="zh-CN"/>
              </w:rPr>
              <w:t>Hilary Slack</w:t>
            </w:r>
          </w:p>
          <w:p w14:paraId="12D68821" w14:textId="77777777" w:rsidR="00CF5A08" w:rsidRPr="00CF5A08" w:rsidRDefault="00CF5A08" w:rsidP="00CF5A08">
            <w:pPr>
              <w:spacing w:after="0" w:line="240" w:lineRule="auto"/>
              <w:ind w:right="34"/>
              <w:rPr>
                <w:rFonts w:ascii="Calibri" w:eastAsia="SimSun" w:hAnsi="Calibri" w:cs="Tahoma"/>
                <w:i/>
                <w:color w:val="000000"/>
                <w:sz w:val="24"/>
                <w:szCs w:val="24"/>
                <w:lang w:eastAsia="zh-CN"/>
              </w:rPr>
            </w:pPr>
          </w:p>
        </w:tc>
      </w:tr>
      <w:tr w:rsidR="00CF5A08" w:rsidRPr="00CF5A08" w14:paraId="449FF82F" w14:textId="77777777" w:rsidTr="00D11DA2">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32A7EDDF" w14:textId="23A204AE" w:rsidR="00CF5A08" w:rsidRPr="00301513" w:rsidRDefault="00CF5A08" w:rsidP="00CF5A08">
            <w:pPr>
              <w:spacing w:after="0" w:line="240" w:lineRule="auto"/>
              <w:ind w:right="34"/>
              <w:rPr>
                <w:rFonts w:ascii="Calibri" w:eastAsia="SimSun" w:hAnsi="Calibri" w:cs="Tahoma"/>
                <w:color w:val="000000"/>
                <w:sz w:val="24"/>
                <w:szCs w:val="24"/>
                <w:lang w:eastAsia="zh-CN"/>
              </w:rPr>
            </w:pPr>
            <w:r w:rsidRPr="00CF5A08">
              <w:rPr>
                <w:rFonts w:ascii="Calibri" w:eastAsia="SimSun" w:hAnsi="Calibri" w:cs="Tahoma"/>
                <w:i/>
                <w:color w:val="000000"/>
                <w:sz w:val="24"/>
                <w:szCs w:val="24"/>
                <w:lang w:eastAsia="zh-CN"/>
              </w:rPr>
              <w:t xml:space="preserve">Module Code: </w:t>
            </w:r>
            <w:r w:rsidR="00301513" w:rsidRPr="00301513">
              <w:rPr>
                <w:rFonts w:ascii="Calibri" w:eastAsia="SimSun" w:hAnsi="Calibri" w:cs="Tahoma"/>
                <w:color w:val="000000"/>
                <w:sz w:val="24"/>
                <w:szCs w:val="24"/>
                <w:lang w:eastAsia="zh-CN"/>
              </w:rPr>
              <w:t>HUSK6004</w:t>
            </w:r>
          </w:p>
          <w:p w14:paraId="6F5D4E1D" w14:textId="77777777" w:rsidR="00CF5A08" w:rsidRPr="00CF5A08" w:rsidRDefault="00CF5A08" w:rsidP="00CF5A08">
            <w:pPr>
              <w:spacing w:after="0" w:line="240" w:lineRule="auto"/>
              <w:ind w:right="34"/>
              <w:rPr>
                <w:rFonts w:ascii="Calibri" w:eastAsia="SimSun" w:hAnsi="Calibri" w:cs="Tahoma"/>
                <w:i/>
                <w:color w:val="000000"/>
                <w:sz w:val="24"/>
                <w:szCs w:val="24"/>
                <w:lang w:eastAsia="zh-CN"/>
              </w:rPr>
            </w:pPr>
          </w:p>
          <w:p w14:paraId="698AA106" w14:textId="69FD04ED" w:rsidR="00CF5A08" w:rsidRPr="00301513" w:rsidRDefault="00CF5A08" w:rsidP="00CF5A08">
            <w:pPr>
              <w:spacing w:after="0" w:line="240" w:lineRule="auto"/>
              <w:ind w:right="34"/>
              <w:rPr>
                <w:rFonts w:ascii="Calibri" w:eastAsia="SimSun" w:hAnsi="Calibri" w:cs="Tahoma"/>
                <w:color w:val="000000"/>
                <w:sz w:val="24"/>
                <w:szCs w:val="24"/>
                <w:lang w:eastAsia="zh-CN"/>
              </w:rPr>
            </w:pPr>
            <w:r w:rsidRPr="00CF5A08">
              <w:rPr>
                <w:rFonts w:ascii="Calibri" w:eastAsia="SimSun" w:hAnsi="Calibri" w:cs="Tahoma"/>
                <w:i/>
                <w:color w:val="000000"/>
                <w:sz w:val="24"/>
                <w:szCs w:val="24"/>
                <w:lang w:eastAsia="zh-CN"/>
              </w:rPr>
              <w:t xml:space="preserve">Module title: </w:t>
            </w:r>
            <w:r w:rsidR="00301513" w:rsidRPr="00301513">
              <w:rPr>
                <w:rFonts w:ascii="Calibri" w:eastAsia="SimSun" w:hAnsi="Calibri" w:cs="Tahoma"/>
                <w:color w:val="000000"/>
                <w:sz w:val="24"/>
                <w:szCs w:val="24"/>
                <w:lang w:eastAsia="zh-CN"/>
              </w:rPr>
              <w:t>Roderic Bowen Centre: Archives and Research.</w:t>
            </w:r>
          </w:p>
          <w:p w14:paraId="06505201" w14:textId="77777777" w:rsidR="00CF5A08" w:rsidRPr="00CF5A08" w:rsidRDefault="00CF5A08" w:rsidP="00CF5A08">
            <w:pPr>
              <w:spacing w:after="0" w:line="240" w:lineRule="auto"/>
              <w:ind w:right="34"/>
              <w:rPr>
                <w:rFonts w:ascii="Calibri" w:eastAsia="SimSun" w:hAnsi="Calibri" w:cs="Tahoma"/>
                <w:i/>
                <w:color w:val="000000"/>
                <w:sz w:val="24"/>
                <w:szCs w:val="24"/>
                <w:lang w:eastAsia="zh-CN"/>
              </w:rPr>
            </w:pPr>
          </w:p>
        </w:tc>
        <w:tc>
          <w:tcPr>
            <w:tcW w:w="3967" w:type="dxa"/>
            <w:gridSpan w:val="2"/>
            <w:tcBorders>
              <w:top w:val="single" w:sz="4" w:space="0" w:color="auto"/>
              <w:left w:val="single" w:sz="4" w:space="0" w:color="auto"/>
              <w:bottom w:val="single" w:sz="4" w:space="0" w:color="auto"/>
              <w:right w:val="single" w:sz="4" w:space="0" w:color="auto"/>
            </w:tcBorders>
          </w:tcPr>
          <w:p w14:paraId="52669647" w14:textId="45DD9E5A" w:rsidR="00CF5A08" w:rsidRPr="00CF5A08" w:rsidRDefault="00CF5A08" w:rsidP="00CF5A08">
            <w:pPr>
              <w:spacing w:after="0" w:line="240" w:lineRule="auto"/>
              <w:ind w:right="34"/>
              <w:rPr>
                <w:rFonts w:ascii="Calibri" w:eastAsia="SimSun" w:hAnsi="Calibri" w:cs="Tahoma"/>
                <w:i/>
                <w:color w:val="000000"/>
                <w:sz w:val="24"/>
                <w:szCs w:val="24"/>
                <w:lang w:eastAsia="zh-CN"/>
              </w:rPr>
            </w:pPr>
            <w:r w:rsidRPr="00CF5A08">
              <w:rPr>
                <w:rFonts w:ascii="Calibri" w:eastAsia="SimSun" w:hAnsi="Calibri" w:cs="Tahoma"/>
                <w:i/>
                <w:color w:val="000000"/>
                <w:sz w:val="24"/>
                <w:szCs w:val="24"/>
                <w:lang w:eastAsia="zh-CN"/>
              </w:rPr>
              <w:t>Student number:</w:t>
            </w:r>
            <w:r w:rsidR="00301513">
              <w:rPr>
                <w:rFonts w:ascii="Calibri" w:eastAsia="SimSun" w:hAnsi="Calibri" w:cs="Tahoma"/>
                <w:i/>
                <w:color w:val="000000"/>
                <w:sz w:val="24"/>
                <w:szCs w:val="24"/>
                <w:lang w:eastAsia="zh-CN"/>
              </w:rPr>
              <w:t xml:space="preserve"> </w:t>
            </w:r>
            <w:r w:rsidR="00301513" w:rsidRPr="00301513">
              <w:rPr>
                <w:rFonts w:ascii="Calibri" w:eastAsia="SimSun" w:hAnsi="Calibri" w:cs="Tahoma"/>
                <w:color w:val="000000"/>
                <w:sz w:val="24"/>
                <w:szCs w:val="24"/>
                <w:lang w:eastAsia="zh-CN"/>
              </w:rPr>
              <w:t>1500636</w:t>
            </w:r>
          </w:p>
        </w:tc>
      </w:tr>
      <w:tr w:rsidR="00CF5A08" w:rsidRPr="00CF5A08" w14:paraId="73960CC3" w14:textId="77777777" w:rsidTr="00D11DA2">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48010D79" w14:textId="77777777" w:rsidR="00CF5A08" w:rsidRPr="00CF5A08" w:rsidRDefault="00CF5A08" w:rsidP="00CF5A08">
            <w:pPr>
              <w:spacing w:after="0" w:line="240" w:lineRule="auto"/>
              <w:rPr>
                <w:rFonts w:ascii="Calibri" w:eastAsia="SimSun" w:hAnsi="Calibri" w:cs="Tahoma"/>
                <w:i/>
                <w:color w:val="000000"/>
                <w:sz w:val="24"/>
                <w:szCs w:val="24"/>
                <w:lang w:eastAsia="zh-CN"/>
              </w:rPr>
            </w:pPr>
            <w:r w:rsidRPr="00CF5A08">
              <w:rPr>
                <w:rFonts w:ascii="Calibri" w:eastAsia="SimSun" w:hAnsi="Calibri" w:cs="Tahoma"/>
                <w:i/>
                <w:color w:val="000000"/>
                <w:sz w:val="24"/>
                <w:szCs w:val="24"/>
                <w:lang w:eastAsia="zh-CN"/>
              </w:rPr>
              <w:t>For completion by marker:</w:t>
            </w:r>
          </w:p>
          <w:p w14:paraId="6B6EB219" w14:textId="77777777" w:rsidR="00CF5A08" w:rsidRPr="00CF5A08" w:rsidRDefault="00CF5A08" w:rsidP="00CF5A08">
            <w:pPr>
              <w:spacing w:before="100" w:beforeAutospacing="1" w:after="100" w:afterAutospacing="1" w:line="240" w:lineRule="auto"/>
              <w:rPr>
                <w:rFonts w:ascii="Calibri" w:eastAsia="SimSun" w:hAnsi="Calibri" w:cs="Tahoma"/>
                <w:i/>
                <w:color w:val="000000"/>
                <w:sz w:val="24"/>
                <w:szCs w:val="24"/>
                <w:lang w:eastAsia="zh-CN"/>
              </w:rPr>
            </w:pPr>
            <w:r w:rsidRPr="00CF5A08">
              <w:rPr>
                <w:rFonts w:ascii="Calibri" w:eastAsia="SimSun" w:hAnsi="Calibri" w:cs="Tahoma"/>
                <w:i/>
                <w:color w:val="000000"/>
                <w:sz w:val="24"/>
                <w:szCs w:val="24"/>
                <w:lang w:eastAsia="zh-CN"/>
              </w:rPr>
              <w:t>Comments:</w:t>
            </w:r>
          </w:p>
          <w:p w14:paraId="10B34C71" w14:textId="77777777" w:rsidR="00CF5A08" w:rsidRPr="00CF5A08" w:rsidRDefault="00CF5A08" w:rsidP="00CF5A08">
            <w:pPr>
              <w:spacing w:before="100" w:beforeAutospacing="1" w:after="100" w:afterAutospacing="1" w:line="240" w:lineRule="auto"/>
              <w:rPr>
                <w:rFonts w:ascii="Calibri" w:eastAsia="SimSun" w:hAnsi="Calibri" w:cs="Tahoma"/>
                <w:i/>
                <w:color w:val="000000"/>
                <w:sz w:val="24"/>
                <w:szCs w:val="24"/>
                <w:lang w:eastAsia="zh-CN"/>
              </w:rPr>
            </w:pPr>
          </w:p>
          <w:p w14:paraId="49883922" w14:textId="77777777" w:rsidR="00CF5A08" w:rsidRPr="00CF5A08" w:rsidRDefault="00CF5A08" w:rsidP="00CF5A08">
            <w:pPr>
              <w:spacing w:before="100" w:beforeAutospacing="1" w:after="100" w:afterAutospacing="1" w:line="240" w:lineRule="auto"/>
              <w:rPr>
                <w:rFonts w:ascii="Calibri" w:eastAsia="SimSun" w:hAnsi="Calibri" w:cs="Tahoma"/>
                <w:i/>
                <w:color w:val="000000"/>
                <w:sz w:val="24"/>
                <w:szCs w:val="24"/>
                <w:lang w:eastAsia="zh-CN"/>
              </w:rPr>
            </w:pPr>
          </w:p>
          <w:p w14:paraId="0A049C08" w14:textId="77777777" w:rsidR="00CF5A08" w:rsidRPr="00CF5A08" w:rsidRDefault="00CF5A08" w:rsidP="00CF5A08">
            <w:pPr>
              <w:spacing w:before="100" w:beforeAutospacing="1" w:after="100" w:afterAutospacing="1" w:line="240" w:lineRule="auto"/>
              <w:rPr>
                <w:rFonts w:ascii="Calibri" w:eastAsia="SimSun" w:hAnsi="Calibri" w:cs="Tahoma"/>
                <w:i/>
                <w:color w:val="000000"/>
                <w:sz w:val="24"/>
                <w:szCs w:val="24"/>
                <w:lang w:eastAsia="zh-CN"/>
              </w:rPr>
            </w:pPr>
          </w:p>
          <w:p w14:paraId="6DE287BD" w14:textId="77777777" w:rsidR="00CF5A08" w:rsidRPr="00CF5A08" w:rsidRDefault="00CF5A08" w:rsidP="00CF5A08">
            <w:pPr>
              <w:spacing w:before="100" w:beforeAutospacing="1" w:after="100" w:afterAutospacing="1" w:line="240" w:lineRule="auto"/>
              <w:rPr>
                <w:rFonts w:ascii="Calibri" w:eastAsia="SimSun" w:hAnsi="Calibri" w:cs="Tahoma"/>
                <w:i/>
                <w:color w:val="000000"/>
                <w:sz w:val="24"/>
                <w:szCs w:val="24"/>
                <w:lang w:eastAsia="zh-CN"/>
              </w:rPr>
            </w:pPr>
          </w:p>
          <w:p w14:paraId="267E5DA4" w14:textId="77777777" w:rsidR="00CF5A08" w:rsidRPr="00CF5A08" w:rsidRDefault="00CF5A08" w:rsidP="00CF5A08">
            <w:pPr>
              <w:spacing w:before="100" w:beforeAutospacing="1" w:after="100" w:afterAutospacing="1" w:line="240" w:lineRule="auto"/>
              <w:rPr>
                <w:rFonts w:ascii="Calibri" w:eastAsia="SimSun" w:hAnsi="Calibri" w:cs="Tahoma"/>
                <w:i/>
                <w:color w:val="000000"/>
                <w:sz w:val="24"/>
                <w:szCs w:val="24"/>
                <w:lang w:eastAsia="zh-CN"/>
              </w:rPr>
            </w:pPr>
          </w:p>
          <w:p w14:paraId="58DB1958" w14:textId="77777777" w:rsidR="00CF5A08" w:rsidRPr="00CF5A08" w:rsidRDefault="00CF5A08" w:rsidP="00CF5A08">
            <w:pPr>
              <w:spacing w:before="100" w:beforeAutospacing="1" w:after="100" w:afterAutospacing="1" w:line="240" w:lineRule="auto"/>
              <w:rPr>
                <w:rFonts w:ascii="Calibri" w:eastAsia="SimSun" w:hAnsi="Calibri" w:cs="Tahoma"/>
                <w:i/>
                <w:color w:val="000000"/>
                <w:sz w:val="24"/>
                <w:szCs w:val="24"/>
                <w:lang w:eastAsia="zh-CN"/>
              </w:rPr>
            </w:pPr>
          </w:p>
          <w:p w14:paraId="68682AB8" w14:textId="77777777" w:rsidR="00CF5A08" w:rsidRPr="00CF5A08" w:rsidRDefault="00CF5A08" w:rsidP="00CF5A08">
            <w:pPr>
              <w:spacing w:before="100" w:beforeAutospacing="1" w:after="100" w:afterAutospacing="1" w:line="240" w:lineRule="auto"/>
              <w:rPr>
                <w:rFonts w:ascii="Calibri" w:eastAsia="SimSun" w:hAnsi="Calibri" w:cs="Tahoma"/>
                <w:i/>
                <w:color w:val="000000"/>
                <w:sz w:val="24"/>
                <w:szCs w:val="24"/>
                <w:lang w:eastAsia="zh-CN"/>
              </w:rPr>
            </w:pPr>
          </w:p>
          <w:p w14:paraId="7F3BC84E" w14:textId="77777777" w:rsidR="00CF5A08" w:rsidRPr="00CF5A08" w:rsidRDefault="00CF5A08" w:rsidP="00CF5A08">
            <w:pPr>
              <w:spacing w:before="100" w:beforeAutospacing="1" w:after="100" w:afterAutospacing="1" w:line="240" w:lineRule="auto"/>
              <w:rPr>
                <w:rFonts w:ascii="Calibri" w:eastAsia="SimSun" w:hAnsi="Calibri" w:cs="Tahoma"/>
                <w:i/>
                <w:color w:val="000000"/>
                <w:sz w:val="24"/>
                <w:szCs w:val="24"/>
                <w:lang w:eastAsia="zh-CN"/>
              </w:rPr>
            </w:pPr>
          </w:p>
          <w:p w14:paraId="33805505" w14:textId="77777777" w:rsidR="00CF5A08" w:rsidRPr="00CF5A08" w:rsidRDefault="00CF5A08" w:rsidP="00CF5A08">
            <w:pPr>
              <w:spacing w:before="100" w:beforeAutospacing="1" w:after="100" w:afterAutospacing="1" w:line="240" w:lineRule="auto"/>
              <w:rPr>
                <w:rFonts w:ascii="Calibri" w:eastAsia="SimSun" w:hAnsi="Calibri" w:cs="Tahoma"/>
                <w:i/>
                <w:color w:val="000000"/>
                <w:sz w:val="24"/>
                <w:szCs w:val="24"/>
                <w:lang w:eastAsia="zh-CN"/>
              </w:rPr>
            </w:pPr>
          </w:p>
          <w:p w14:paraId="5D4A5DE2" w14:textId="77777777" w:rsidR="00CF5A08" w:rsidRPr="00CF5A08" w:rsidRDefault="00CF5A08" w:rsidP="00CF5A08">
            <w:pPr>
              <w:spacing w:before="100" w:beforeAutospacing="1" w:after="100" w:afterAutospacing="1" w:line="240" w:lineRule="auto"/>
              <w:rPr>
                <w:rFonts w:ascii="Calibri" w:eastAsia="SimSun" w:hAnsi="Calibri" w:cs="Tahoma"/>
                <w:i/>
                <w:color w:val="000000"/>
                <w:sz w:val="24"/>
                <w:szCs w:val="24"/>
                <w:lang w:eastAsia="zh-CN"/>
              </w:rPr>
            </w:pPr>
          </w:p>
          <w:p w14:paraId="0900825E" w14:textId="77777777" w:rsidR="00CF5A08" w:rsidRPr="00CF5A08" w:rsidRDefault="00CF5A08" w:rsidP="00CF5A08">
            <w:pPr>
              <w:spacing w:before="100" w:beforeAutospacing="1" w:after="100" w:afterAutospacing="1" w:line="240" w:lineRule="auto"/>
              <w:rPr>
                <w:rFonts w:ascii="Calibri" w:eastAsia="SimSun" w:hAnsi="Calibri" w:cs="Tahoma"/>
                <w:i/>
                <w:color w:val="000000"/>
                <w:sz w:val="24"/>
                <w:szCs w:val="24"/>
                <w:lang w:eastAsia="zh-CN"/>
              </w:rPr>
            </w:pPr>
          </w:p>
        </w:tc>
      </w:tr>
      <w:tr w:rsidR="00CF5A08" w:rsidRPr="00CF5A08" w14:paraId="5A2E8676" w14:textId="77777777" w:rsidTr="00D11DA2">
        <w:trPr>
          <w:trHeight w:val="492"/>
        </w:trPr>
        <w:tc>
          <w:tcPr>
            <w:tcW w:w="6768" w:type="dxa"/>
            <w:gridSpan w:val="2"/>
            <w:tcBorders>
              <w:top w:val="single" w:sz="4" w:space="0" w:color="auto"/>
            </w:tcBorders>
            <w:vAlign w:val="center"/>
          </w:tcPr>
          <w:p w14:paraId="5E749304" w14:textId="77777777" w:rsidR="00CF5A08" w:rsidRPr="00CF5A08" w:rsidRDefault="00CF5A08" w:rsidP="00CF5A08">
            <w:pPr>
              <w:spacing w:before="100" w:beforeAutospacing="1" w:after="100" w:afterAutospacing="1" w:line="240" w:lineRule="auto"/>
              <w:ind w:left="142" w:right="34"/>
              <w:rPr>
                <w:rFonts w:ascii="Calibri" w:eastAsia="SimSun" w:hAnsi="Calibri" w:cs="Tahoma"/>
                <w:i/>
                <w:color w:val="000000"/>
                <w:sz w:val="24"/>
                <w:szCs w:val="24"/>
                <w:lang w:eastAsia="zh-CN"/>
              </w:rPr>
            </w:pPr>
            <w:r w:rsidRPr="00CF5A08">
              <w:rPr>
                <w:rFonts w:ascii="Calibri" w:eastAsia="SimSun" w:hAnsi="Calibri" w:cs="Tahoma"/>
                <w:i/>
                <w:color w:val="000000"/>
                <w:sz w:val="24"/>
                <w:szCs w:val="24"/>
                <w:lang w:eastAsia="zh-CN"/>
              </w:rPr>
              <w:t>Marker’s signature:</w:t>
            </w:r>
          </w:p>
        </w:tc>
        <w:tc>
          <w:tcPr>
            <w:tcW w:w="1987" w:type="dxa"/>
            <w:tcBorders>
              <w:top w:val="single" w:sz="4" w:space="0" w:color="auto"/>
            </w:tcBorders>
            <w:vAlign w:val="center"/>
          </w:tcPr>
          <w:p w14:paraId="3938FC29" w14:textId="77777777" w:rsidR="00CF5A08" w:rsidRPr="00CF5A08" w:rsidRDefault="00CF5A08" w:rsidP="00CF5A08">
            <w:pPr>
              <w:spacing w:before="100" w:beforeAutospacing="1" w:after="0" w:afterAutospacing="1" w:line="240" w:lineRule="auto"/>
              <w:ind w:left="142" w:right="34"/>
              <w:rPr>
                <w:rFonts w:ascii="Calibri" w:eastAsia="SimSun" w:hAnsi="Calibri" w:cs="Tahoma"/>
                <w:i/>
                <w:color w:val="000000"/>
                <w:sz w:val="24"/>
                <w:szCs w:val="24"/>
                <w:lang w:eastAsia="zh-CN"/>
              </w:rPr>
            </w:pPr>
            <w:r w:rsidRPr="00CF5A08">
              <w:rPr>
                <w:rFonts w:ascii="Calibri" w:eastAsia="SimSun" w:hAnsi="Calibri" w:cs="Tahoma"/>
                <w:i/>
                <w:color w:val="000000"/>
                <w:sz w:val="24"/>
                <w:szCs w:val="24"/>
                <w:lang w:eastAsia="zh-CN"/>
              </w:rPr>
              <w:t>Date:</w:t>
            </w:r>
          </w:p>
        </w:tc>
      </w:tr>
      <w:tr w:rsidR="00CF5A08" w:rsidRPr="00CF5A08" w14:paraId="626EF5B6" w14:textId="77777777" w:rsidTr="00D11DA2">
        <w:tc>
          <w:tcPr>
            <w:tcW w:w="8755" w:type="dxa"/>
            <w:gridSpan w:val="3"/>
            <w:vAlign w:val="center"/>
          </w:tcPr>
          <w:p w14:paraId="2162B2B8" w14:textId="083F65CD" w:rsidR="00CF5A08" w:rsidRPr="00CF5A08" w:rsidRDefault="00301513" w:rsidP="00CF5A08">
            <w:pPr>
              <w:spacing w:after="0" w:line="240" w:lineRule="auto"/>
              <w:ind w:left="142" w:right="34"/>
              <w:rPr>
                <w:rFonts w:ascii="Calibri" w:eastAsia="SimSun" w:hAnsi="Calibri" w:cs="Tahoma"/>
                <w:i/>
                <w:color w:val="000000"/>
                <w:sz w:val="24"/>
                <w:szCs w:val="24"/>
                <w:lang w:eastAsia="zh-CN"/>
              </w:rPr>
            </w:pPr>
            <w:r>
              <w:rPr>
                <w:rFonts w:ascii="Calibri" w:eastAsia="SimSun" w:hAnsi="Calibri" w:cs="Tahoma"/>
                <w:i/>
                <w:color w:val="000000"/>
                <w:sz w:val="24"/>
                <w:szCs w:val="24"/>
                <w:lang w:eastAsia="zh-CN"/>
              </w:rPr>
              <w:t>Provisional Mark:</w:t>
            </w:r>
          </w:p>
        </w:tc>
      </w:tr>
    </w:tbl>
    <w:p w14:paraId="50EC3505" w14:textId="50209164" w:rsidR="00DF53F3" w:rsidRPr="00DF53F3" w:rsidRDefault="00DF53F3" w:rsidP="00DF53F3">
      <w:pPr>
        <w:rPr>
          <w:rFonts w:ascii="Times New Roman" w:hAnsi="Times New Roman" w:cs="Times New Roman"/>
          <w:b/>
          <w:sz w:val="24"/>
          <w:szCs w:val="24"/>
        </w:rPr>
      </w:pPr>
      <w:r w:rsidRPr="00DF53F3">
        <w:rPr>
          <w:rFonts w:ascii="Times New Roman" w:hAnsi="Times New Roman" w:cs="Times New Roman"/>
          <w:b/>
          <w:sz w:val="24"/>
          <w:szCs w:val="24"/>
        </w:rPr>
        <w:lastRenderedPageBreak/>
        <w:t>Student Biography Archive Project</w:t>
      </w:r>
    </w:p>
    <w:p w14:paraId="00656DBE" w14:textId="6BDE168F" w:rsidR="001B6321" w:rsidRPr="001B6321" w:rsidRDefault="00DF53F3" w:rsidP="00DF53F3">
      <w:pPr>
        <w:rPr>
          <w:rFonts w:ascii="Times New Roman" w:hAnsi="Times New Roman" w:cs="Times New Roman"/>
          <w:b/>
          <w:sz w:val="24"/>
          <w:szCs w:val="24"/>
        </w:rPr>
      </w:pPr>
      <w:r w:rsidRPr="00DF53F3">
        <w:rPr>
          <w:rFonts w:ascii="Times New Roman" w:hAnsi="Times New Roman" w:cs="Times New Roman"/>
          <w:b/>
          <w:sz w:val="24"/>
          <w:szCs w:val="24"/>
        </w:rPr>
        <w:t xml:space="preserve">Reverend Basil Jones   </w:t>
      </w:r>
    </w:p>
    <w:p w14:paraId="5E231085" w14:textId="1D9464CD" w:rsidR="00DF53F3" w:rsidRDefault="00DF53F3" w:rsidP="00DF53F3">
      <w:pPr>
        <w:rPr>
          <w:rFonts w:ascii="Times New Roman" w:hAnsi="Times New Roman" w:cs="Times New Roman"/>
          <w:b/>
          <w:sz w:val="24"/>
          <w:szCs w:val="24"/>
        </w:rPr>
      </w:pPr>
      <w:r w:rsidRPr="00DF53F3">
        <w:rPr>
          <w:rFonts w:ascii="Times New Roman" w:hAnsi="Times New Roman" w:cs="Times New Roman"/>
          <w:b/>
          <w:sz w:val="24"/>
          <w:szCs w:val="24"/>
        </w:rPr>
        <w:t xml:space="preserve"> </w:t>
      </w:r>
    </w:p>
    <w:p w14:paraId="49F41B0F" w14:textId="082C525F" w:rsidR="00DF53F3" w:rsidRPr="001B6321" w:rsidRDefault="001B6321" w:rsidP="001B6321">
      <w:pPr>
        <w:rPr>
          <w:rFonts w:ascii="Times New Roman" w:hAnsi="Times New Roman" w:cs="Times New Roman"/>
          <w:sz w:val="16"/>
          <w:szCs w:val="16"/>
        </w:rPr>
      </w:pPr>
      <w:r>
        <w:rPr>
          <w:noProof/>
        </w:rPr>
        <mc:AlternateContent>
          <mc:Choice Requires="wps">
            <w:drawing>
              <wp:anchor distT="0" distB="0" distL="114300" distR="114300" simplePos="0" relativeHeight="251661312" behindDoc="0" locked="0" layoutInCell="1" allowOverlap="1" wp14:anchorId="2760AFA6" wp14:editId="148CD87B">
                <wp:simplePos x="0" y="0"/>
                <wp:positionH relativeFrom="column">
                  <wp:posOffset>0</wp:posOffset>
                </wp:positionH>
                <wp:positionV relativeFrom="paragraph">
                  <wp:posOffset>3016250</wp:posOffset>
                </wp:positionV>
                <wp:extent cx="2152650"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2152650" cy="635"/>
                        </a:xfrm>
                        <a:prstGeom prst="rect">
                          <a:avLst/>
                        </a:prstGeom>
                        <a:solidFill>
                          <a:prstClr val="white"/>
                        </a:solidFill>
                        <a:ln>
                          <a:noFill/>
                        </a:ln>
                      </wps:spPr>
                      <wps:txbx>
                        <w:txbxContent>
                          <w:p w14:paraId="54F4E568" w14:textId="174863A2" w:rsidR="00505528" w:rsidRPr="0087707F" w:rsidRDefault="00505528" w:rsidP="001B6321">
                            <w:pPr>
                              <w:pStyle w:val="Caption"/>
                              <w:rPr>
                                <w:noProof/>
                              </w:rPr>
                            </w:pPr>
                            <w:r>
                              <w:t>Copyright National Library of Wales 07/02/2018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760AFA6" id="_x0000_t202" coordsize="21600,21600" o:spt="202" path="m,l,21600r21600,l21600,xe">
                <v:stroke joinstyle="miter"/>
                <v:path gradientshapeok="t" o:connecttype="rect"/>
              </v:shapetype>
              <v:shape id="Text Box 4" o:spid="_x0000_s1026" type="#_x0000_t202" style="position:absolute;margin-left:0;margin-top:237.5pt;width:169.5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" stroked="f">
                <v:textbox style="mso-fit-shape-to-text:t" inset="0,0,0,0">
                  <w:txbxContent>
                    <w:p w14:paraId="54F4E568" w14:textId="174863A2" w:rsidR="00505528" w:rsidRPr="0087707F" w:rsidRDefault="00505528" w:rsidP="001B6321">
                      <w:pPr>
                        <w:pStyle w:val="Caption"/>
                        <w:rPr>
                          <w:noProof/>
                        </w:rPr>
                      </w:pPr>
                      <w:r>
                        <w:t>Copyright National Library of Wales 07/02/2018</w:t>
                      </w:r>
                    </w:p>
                  </w:txbxContent>
                </v:textbox>
                <w10:wrap type="square"/>
              </v:shape>
            </w:pict>
          </mc:Fallback>
        </mc:AlternateContent>
      </w:r>
      <w:r>
        <w:rPr>
          <w:noProof/>
        </w:rPr>
        <w:drawing>
          <wp:anchor distT="0" distB="0" distL="114300" distR="114300" simplePos="0" relativeHeight="251659264" behindDoc="0" locked="0" layoutInCell="1" allowOverlap="1" wp14:anchorId="18B69325" wp14:editId="524F5565">
            <wp:simplePos x="0" y="0"/>
            <wp:positionH relativeFrom="margin">
              <wp:align>left</wp:align>
            </wp:positionH>
            <wp:positionV relativeFrom="paragraph">
              <wp:posOffset>13970</wp:posOffset>
            </wp:positionV>
            <wp:extent cx="2152650" cy="2945130"/>
            <wp:effectExtent l="0" t="0" r="0" b="7620"/>
            <wp:wrapSquare wrapText="bothSides"/>
            <wp:docPr id="2" name="Picture 2" descr="http://cymru1914.org/jp2/llgc-id:3758195/server?FIF=llgc-id:3758195&amp;RGN=0,0,1,1&amp;CVT=jpeg&amp;WID=6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cymru1914.org/jp2/llgc-id:3758195/server?FIF=llgc-id:3758195&amp;RGN=0,0,1,1&amp;CVT=jpeg&amp;WID=600"/>
                    <pic:cNvPicPr>
                      <a:picLocks noChangeAspect="1" noChangeArrowheads="1"/>
                    </pic:cNvPicPr>
                  </pic:nvPicPr>
                  <pic:blipFill rotWithShape="1">
                    <a:blip r:embed="rId8">
                      <a:extLst>
                        <a:ext uri="{28A0092B-C50C-407E-A947-70E740481C1C}">
                          <a14:useLocalDpi xmlns:a14="http://schemas.microsoft.com/office/drawing/2010/main" val="0"/>
                        </a:ext>
                      </a:extLst>
                    </a:blip>
                    <a:srcRect l="44073" t="29710" r="26377" b="23188"/>
                    <a:stretch/>
                  </pic:blipFill>
                  <pic:spPr bwMode="auto">
                    <a:xfrm>
                      <a:off x="0" y="0"/>
                      <a:ext cx="2152650" cy="29451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F53F3" w:rsidRPr="00DF53F3">
        <w:rPr>
          <w:rFonts w:ascii="Times New Roman" w:hAnsi="Times New Roman" w:cs="Times New Roman"/>
          <w:sz w:val="24"/>
          <w:szCs w:val="24"/>
        </w:rPr>
        <w:t>Basil Jones was born in Swansea on August 21st 1866</w:t>
      </w:r>
      <w:r w:rsidR="00DF53F3" w:rsidRPr="00DF53F3">
        <w:rPr>
          <w:rFonts w:ascii="Times New Roman" w:hAnsi="Times New Roman" w:cs="Times New Roman"/>
          <w:sz w:val="24"/>
          <w:szCs w:val="24"/>
          <w:vertAlign w:val="superscript"/>
        </w:rPr>
        <w:footnoteReference w:id="1"/>
      </w:r>
      <w:r w:rsidR="00DF53F3" w:rsidRPr="00DF53F3">
        <w:rPr>
          <w:rFonts w:ascii="Times New Roman" w:hAnsi="Times New Roman" w:cs="Times New Roman"/>
          <w:sz w:val="24"/>
          <w:szCs w:val="24"/>
        </w:rPr>
        <w:t xml:space="preserve"> to George and Emma Jones, brother to Emma, George, Mary Ellen and Alice.</w:t>
      </w:r>
      <w:r w:rsidR="00DF53F3" w:rsidRPr="00DF53F3">
        <w:rPr>
          <w:rFonts w:ascii="Times New Roman" w:hAnsi="Times New Roman" w:cs="Times New Roman"/>
          <w:sz w:val="24"/>
          <w:szCs w:val="24"/>
          <w:vertAlign w:val="superscript"/>
        </w:rPr>
        <w:footnoteReference w:id="2"/>
      </w:r>
      <w:r w:rsidR="00DF53F3" w:rsidRPr="00DF53F3">
        <w:rPr>
          <w:rFonts w:ascii="Times New Roman" w:hAnsi="Times New Roman" w:cs="Times New Roman"/>
          <w:sz w:val="24"/>
          <w:szCs w:val="24"/>
        </w:rPr>
        <w:t xml:space="preserve"> His father George worked as a lay agent and parish clerk for the church of Saint Mary in Swansea,</w:t>
      </w:r>
      <w:r w:rsidR="00DF53F3" w:rsidRPr="00DF53F3">
        <w:rPr>
          <w:rFonts w:ascii="Times New Roman" w:hAnsi="Times New Roman" w:cs="Times New Roman"/>
          <w:sz w:val="24"/>
          <w:szCs w:val="24"/>
          <w:vertAlign w:val="superscript"/>
        </w:rPr>
        <w:footnoteReference w:id="3"/>
      </w:r>
      <w:r w:rsidR="00DF53F3" w:rsidRPr="00DF53F3">
        <w:rPr>
          <w:rFonts w:ascii="Times New Roman" w:hAnsi="Times New Roman" w:cs="Times New Roman"/>
          <w:sz w:val="24"/>
          <w:szCs w:val="24"/>
        </w:rPr>
        <w:t xml:space="preserve"> having previously worked for the parish of Holy Trinity Church Nottingham.</w:t>
      </w:r>
      <w:r w:rsidR="00DF53F3" w:rsidRPr="00DF53F3">
        <w:rPr>
          <w:rFonts w:ascii="Times New Roman" w:hAnsi="Times New Roman" w:cs="Times New Roman"/>
          <w:sz w:val="24"/>
          <w:szCs w:val="24"/>
          <w:vertAlign w:val="superscript"/>
        </w:rPr>
        <w:footnoteReference w:id="4"/>
      </w:r>
    </w:p>
    <w:p w14:paraId="14D6C5AC" w14:textId="77777777" w:rsidR="001B6321" w:rsidRDefault="00DF53F3" w:rsidP="00DF53F3">
      <w:pPr>
        <w:jc w:val="both"/>
        <w:rPr>
          <w:rFonts w:ascii="Times New Roman" w:hAnsi="Times New Roman" w:cs="Times New Roman"/>
          <w:sz w:val="24"/>
          <w:szCs w:val="24"/>
        </w:rPr>
      </w:pPr>
      <w:r w:rsidRPr="00DF53F3">
        <w:rPr>
          <w:rFonts w:ascii="Times New Roman" w:hAnsi="Times New Roman" w:cs="Times New Roman"/>
          <w:sz w:val="24"/>
          <w:szCs w:val="24"/>
        </w:rPr>
        <w:t>At the age of fourteen he worked as an ironmonger’s assistant</w:t>
      </w:r>
      <w:r w:rsidRPr="00DF53F3">
        <w:rPr>
          <w:rFonts w:ascii="Times New Roman" w:hAnsi="Times New Roman" w:cs="Times New Roman"/>
          <w:sz w:val="24"/>
          <w:szCs w:val="24"/>
          <w:vertAlign w:val="superscript"/>
        </w:rPr>
        <w:footnoteReference w:id="5"/>
      </w:r>
      <w:r w:rsidRPr="00DF53F3">
        <w:rPr>
          <w:rFonts w:ascii="Times New Roman" w:hAnsi="Times New Roman" w:cs="Times New Roman"/>
          <w:sz w:val="24"/>
          <w:szCs w:val="24"/>
        </w:rPr>
        <w:t xml:space="preserve"> before going back into education at the Swansea Higher Grade School</w:t>
      </w:r>
      <w:r w:rsidRPr="00DF53F3">
        <w:rPr>
          <w:rFonts w:ascii="Times New Roman" w:hAnsi="Times New Roman" w:cs="Times New Roman"/>
          <w:sz w:val="24"/>
          <w:szCs w:val="24"/>
          <w:vertAlign w:val="superscript"/>
        </w:rPr>
        <w:footnoteReference w:id="6"/>
      </w:r>
      <w:r w:rsidRPr="00DF53F3">
        <w:rPr>
          <w:rFonts w:ascii="Times New Roman" w:hAnsi="Times New Roman" w:cs="Times New Roman"/>
          <w:sz w:val="24"/>
          <w:szCs w:val="24"/>
        </w:rPr>
        <w:t xml:space="preserve"> where he obtained sufficient grades to progress onto a Batchelors degree course in humanities</w:t>
      </w:r>
      <w:r w:rsidRPr="00DF53F3">
        <w:rPr>
          <w:rFonts w:ascii="Times New Roman" w:hAnsi="Times New Roman" w:cs="Times New Roman"/>
          <w:color w:val="FF0000"/>
          <w:sz w:val="24"/>
          <w:szCs w:val="24"/>
        </w:rPr>
        <w:t xml:space="preserve"> </w:t>
      </w:r>
      <w:r w:rsidRPr="00DF53F3">
        <w:rPr>
          <w:rFonts w:ascii="Times New Roman" w:hAnsi="Times New Roman" w:cs="Times New Roman"/>
          <w:sz w:val="24"/>
          <w:szCs w:val="24"/>
        </w:rPr>
        <w:t>at St David’s College Lampeter on October 15</w:t>
      </w:r>
      <w:r w:rsidRPr="00DF53F3">
        <w:rPr>
          <w:rFonts w:ascii="Times New Roman" w:hAnsi="Times New Roman" w:cs="Times New Roman"/>
          <w:sz w:val="24"/>
          <w:szCs w:val="24"/>
          <w:vertAlign w:val="superscript"/>
        </w:rPr>
        <w:t>th</w:t>
      </w:r>
      <w:r w:rsidRPr="00DF53F3">
        <w:rPr>
          <w:rFonts w:ascii="Times New Roman" w:hAnsi="Times New Roman" w:cs="Times New Roman"/>
          <w:sz w:val="24"/>
          <w:szCs w:val="24"/>
        </w:rPr>
        <w:t>, 1908.</w:t>
      </w:r>
      <w:r w:rsidRPr="00DF53F3">
        <w:rPr>
          <w:rFonts w:ascii="Times New Roman" w:hAnsi="Times New Roman" w:cs="Times New Roman"/>
          <w:sz w:val="24"/>
          <w:szCs w:val="24"/>
          <w:vertAlign w:val="superscript"/>
        </w:rPr>
        <w:footnoteReference w:id="7"/>
      </w:r>
    </w:p>
    <w:p w14:paraId="18D1485A" w14:textId="79E80830" w:rsidR="00DF53F3" w:rsidRPr="00DF53F3" w:rsidRDefault="00DF53F3" w:rsidP="00DF53F3">
      <w:pPr>
        <w:jc w:val="both"/>
        <w:rPr>
          <w:rFonts w:ascii="Times New Roman" w:hAnsi="Times New Roman" w:cs="Times New Roman"/>
          <w:sz w:val="24"/>
          <w:szCs w:val="24"/>
        </w:rPr>
      </w:pPr>
      <w:r w:rsidRPr="00DF53F3">
        <w:rPr>
          <w:rFonts w:ascii="Times New Roman" w:hAnsi="Times New Roman" w:cs="Times New Roman"/>
          <w:sz w:val="24"/>
          <w:szCs w:val="24"/>
        </w:rPr>
        <w:t xml:space="preserve">As a more mature student at the age of twenty-one Basil put his energy into his studies, </w:t>
      </w:r>
      <w:r w:rsidR="00301513">
        <w:rPr>
          <w:rFonts w:ascii="Times New Roman" w:hAnsi="Times New Roman" w:cs="Times New Roman"/>
          <w:sz w:val="24"/>
          <w:szCs w:val="24"/>
        </w:rPr>
        <w:t>spending some of</w:t>
      </w:r>
      <w:r w:rsidRPr="00DF53F3">
        <w:rPr>
          <w:rFonts w:ascii="Times New Roman" w:hAnsi="Times New Roman" w:cs="Times New Roman"/>
          <w:sz w:val="24"/>
          <w:szCs w:val="24"/>
        </w:rPr>
        <w:t xml:space="preserve"> his spare time as a member of the </w:t>
      </w:r>
      <w:r w:rsidR="00301513">
        <w:rPr>
          <w:rFonts w:ascii="Times New Roman" w:hAnsi="Times New Roman" w:cs="Times New Roman"/>
          <w:sz w:val="24"/>
          <w:szCs w:val="24"/>
        </w:rPr>
        <w:t xml:space="preserve">Christian Union and the </w:t>
      </w:r>
      <w:r w:rsidRPr="00DF53F3">
        <w:rPr>
          <w:rFonts w:ascii="Times New Roman" w:hAnsi="Times New Roman" w:cs="Times New Roman"/>
          <w:sz w:val="24"/>
          <w:szCs w:val="24"/>
        </w:rPr>
        <w:t>debating society</w:t>
      </w:r>
      <w:r w:rsidR="00301513">
        <w:rPr>
          <w:rFonts w:ascii="Times New Roman" w:hAnsi="Times New Roman" w:cs="Times New Roman"/>
          <w:sz w:val="24"/>
          <w:szCs w:val="24"/>
        </w:rPr>
        <w:t>.</w:t>
      </w:r>
      <w:r w:rsidR="00D11DA2">
        <w:rPr>
          <w:rStyle w:val="FootnoteReference"/>
          <w:rFonts w:ascii="Times New Roman" w:hAnsi="Times New Roman" w:cs="Times New Roman"/>
          <w:sz w:val="24"/>
          <w:szCs w:val="24"/>
        </w:rPr>
        <w:footnoteReference w:id="8"/>
      </w:r>
      <w:r w:rsidRPr="00DF53F3">
        <w:rPr>
          <w:rFonts w:ascii="Times New Roman" w:hAnsi="Times New Roman" w:cs="Times New Roman"/>
          <w:sz w:val="24"/>
          <w:szCs w:val="24"/>
        </w:rPr>
        <w:t xml:space="preserve"> </w:t>
      </w:r>
      <w:r w:rsidR="00301513">
        <w:rPr>
          <w:rFonts w:ascii="Times New Roman" w:hAnsi="Times New Roman" w:cs="Times New Roman"/>
          <w:sz w:val="24"/>
          <w:szCs w:val="24"/>
        </w:rPr>
        <w:t xml:space="preserve">The society </w:t>
      </w:r>
      <w:r w:rsidRPr="00DF53F3">
        <w:rPr>
          <w:rFonts w:ascii="Times New Roman" w:hAnsi="Times New Roman" w:cs="Times New Roman"/>
          <w:sz w:val="24"/>
          <w:szCs w:val="24"/>
        </w:rPr>
        <w:t>debat</w:t>
      </w:r>
      <w:r w:rsidR="00301513">
        <w:rPr>
          <w:rFonts w:ascii="Times New Roman" w:hAnsi="Times New Roman" w:cs="Times New Roman"/>
          <w:sz w:val="24"/>
          <w:szCs w:val="24"/>
        </w:rPr>
        <w:t>ed</w:t>
      </w:r>
      <w:r w:rsidRPr="00DF53F3">
        <w:rPr>
          <w:rFonts w:ascii="Times New Roman" w:hAnsi="Times New Roman" w:cs="Times New Roman"/>
          <w:sz w:val="24"/>
          <w:szCs w:val="24"/>
        </w:rPr>
        <w:t xml:space="preserve"> </w:t>
      </w:r>
      <w:r w:rsidR="00301513">
        <w:rPr>
          <w:rFonts w:ascii="Times New Roman" w:hAnsi="Times New Roman" w:cs="Times New Roman"/>
          <w:sz w:val="24"/>
          <w:szCs w:val="24"/>
        </w:rPr>
        <w:t xml:space="preserve">such subjects as the ‘votes for women’ question, debated </w:t>
      </w:r>
      <w:r w:rsidRPr="00DF53F3">
        <w:rPr>
          <w:rFonts w:ascii="Times New Roman" w:hAnsi="Times New Roman" w:cs="Times New Roman"/>
          <w:sz w:val="24"/>
          <w:szCs w:val="24"/>
        </w:rPr>
        <w:t>on Monday 29</w:t>
      </w:r>
      <w:r w:rsidRPr="00DF53F3">
        <w:rPr>
          <w:rFonts w:ascii="Times New Roman" w:hAnsi="Times New Roman" w:cs="Times New Roman"/>
          <w:sz w:val="24"/>
          <w:szCs w:val="24"/>
          <w:vertAlign w:val="superscript"/>
        </w:rPr>
        <w:t>th</w:t>
      </w:r>
      <w:r w:rsidRPr="00DF53F3">
        <w:rPr>
          <w:rFonts w:ascii="Times New Roman" w:hAnsi="Times New Roman" w:cs="Times New Roman"/>
          <w:sz w:val="24"/>
          <w:szCs w:val="24"/>
        </w:rPr>
        <w:t xml:space="preserve"> November 1908</w:t>
      </w:r>
      <w:r w:rsidR="00301513">
        <w:rPr>
          <w:rFonts w:ascii="Times New Roman" w:hAnsi="Times New Roman" w:cs="Times New Roman"/>
          <w:sz w:val="24"/>
          <w:szCs w:val="24"/>
        </w:rPr>
        <w:t>; Basil’s part in the debate</w:t>
      </w:r>
      <w:r w:rsidRPr="00DF53F3">
        <w:rPr>
          <w:rFonts w:ascii="Times New Roman" w:hAnsi="Times New Roman" w:cs="Times New Roman"/>
          <w:sz w:val="24"/>
          <w:szCs w:val="24"/>
        </w:rPr>
        <w:t xml:space="preserve"> earn</w:t>
      </w:r>
      <w:r w:rsidR="00301513">
        <w:rPr>
          <w:rFonts w:ascii="Times New Roman" w:hAnsi="Times New Roman" w:cs="Times New Roman"/>
          <w:sz w:val="24"/>
          <w:szCs w:val="24"/>
        </w:rPr>
        <w:t>ed</w:t>
      </w:r>
      <w:r w:rsidRPr="00DF53F3">
        <w:rPr>
          <w:rFonts w:ascii="Times New Roman" w:hAnsi="Times New Roman" w:cs="Times New Roman"/>
          <w:sz w:val="24"/>
          <w:szCs w:val="24"/>
        </w:rPr>
        <w:t xml:space="preserve"> him a write up in the Michaelmas term’s Saint David’s magazine</w:t>
      </w:r>
      <w:r w:rsidR="00165805">
        <w:rPr>
          <w:rFonts w:ascii="Times New Roman" w:hAnsi="Times New Roman" w:cs="Times New Roman"/>
          <w:sz w:val="24"/>
          <w:szCs w:val="24"/>
        </w:rPr>
        <w:t xml:space="preserve">; </w:t>
      </w:r>
      <w:r w:rsidRPr="00DF53F3">
        <w:rPr>
          <w:rFonts w:ascii="Times New Roman" w:hAnsi="Times New Roman" w:cs="Times New Roman"/>
          <w:sz w:val="24"/>
          <w:szCs w:val="24"/>
        </w:rPr>
        <w:t>“Mr Basil Jones, in a most effective manner, moved ‘that the Franchise should be conceded to women on the same terms as men enjoy’. His contribution possibly helped to win the vote for the motion.</w:t>
      </w:r>
      <w:r w:rsidR="00165805">
        <w:rPr>
          <w:rStyle w:val="FootnoteReference"/>
          <w:rFonts w:ascii="Times New Roman" w:hAnsi="Times New Roman" w:cs="Times New Roman"/>
          <w:sz w:val="24"/>
          <w:szCs w:val="24"/>
        </w:rPr>
        <w:footnoteReference w:id="9"/>
      </w:r>
    </w:p>
    <w:p w14:paraId="2FD17518" w14:textId="6611B226" w:rsidR="00DF53F3" w:rsidRPr="00DF53F3" w:rsidRDefault="00DF53F3" w:rsidP="00DF53F3">
      <w:pPr>
        <w:jc w:val="both"/>
        <w:rPr>
          <w:rFonts w:ascii="Times New Roman" w:hAnsi="Times New Roman" w:cs="Times New Roman"/>
          <w:sz w:val="24"/>
          <w:szCs w:val="24"/>
        </w:rPr>
      </w:pPr>
      <w:r w:rsidRPr="00DF53F3">
        <w:rPr>
          <w:rFonts w:ascii="Times New Roman" w:hAnsi="Times New Roman" w:cs="Times New Roman"/>
          <w:sz w:val="24"/>
          <w:szCs w:val="24"/>
        </w:rPr>
        <w:t xml:space="preserve">In his holidays he spent his time helping his father out at church events at Saint Mary’s church, </w:t>
      </w:r>
      <w:r w:rsidR="00165805">
        <w:rPr>
          <w:rFonts w:ascii="Times New Roman" w:hAnsi="Times New Roman" w:cs="Times New Roman"/>
          <w:sz w:val="24"/>
          <w:szCs w:val="24"/>
        </w:rPr>
        <w:t>in Swansea; t</w:t>
      </w:r>
      <w:r w:rsidRPr="00DF53F3">
        <w:rPr>
          <w:rFonts w:ascii="Times New Roman" w:hAnsi="Times New Roman" w:cs="Times New Roman"/>
          <w:sz w:val="24"/>
          <w:szCs w:val="24"/>
        </w:rPr>
        <w:t xml:space="preserve">he Xmas tree and fancy fair </w:t>
      </w:r>
      <w:r w:rsidR="00165805">
        <w:rPr>
          <w:rFonts w:ascii="Times New Roman" w:hAnsi="Times New Roman" w:cs="Times New Roman"/>
          <w:sz w:val="24"/>
          <w:szCs w:val="24"/>
        </w:rPr>
        <w:t xml:space="preserve">held in December 1910, </w:t>
      </w:r>
      <w:r w:rsidRPr="00DF53F3">
        <w:rPr>
          <w:rFonts w:ascii="Times New Roman" w:hAnsi="Times New Roman" w:cs="Times New Roman"/>
          <w:sz w:val="24"/>
          <w:szCs w:val="24"/>
        </w:rPr>
        <w:t xml:space="preserve">to help the Band of Hope </w:t>
      </w:r>
      <w:r w:rsidRPr="00DF53F3">
        <w:rPr>
          <w:rFonts w:ascii="Times New Roman" w:hAnsi="Times New Roman" w:cs="Times New Roman"/>
          <w:sz w:val="24"/>
          <w:szCs w:val="24"/>
        </w:rPr>
        <w:lastRenderedPageBreak/>
        <w:t>temperance society</w:t>
      </w:r>
      <w:r w:rsidR="00165805">
        <w:rPr>
          <w:rFonts w:ascii="Times New Roman" w:hAnsi="Times New Roman" w:cs="Times New Roman"/>
          <w:sz w:val="24"/>
          <w:szCs w:val="24"/>
        </w:rPr>
        <w:t>, saw</w:t>
      </w:r>
      <w:r w:rsidRPr="00DF53F3">
        <w:rPr>
          <w:rFonts w:ascii="Times New Roman" w:hAnsi="Times New Roman" w:cs="Times New Roman"/>
          <w:sz w:val="24"/>
          <w:szCs w:val="24"/>
        </w:rPr>
        <w:t xml:space="preserve"> Basil and Mr. B. Merifield overs</w:t>
      </w:r>
      <w:r w:rsidR="00165805">
        <w:rPr>
          <w:rFonts w:ascii="Times New Roman" w:hAnsi="Times New Roman" w:cs="Times New Roman"/>
          <w:sz w:val="24"/>
          <w:szCs w:val="24"/>
        </w:rPr>
        <w:t>eeing</w:t>
      </w:r>
      <w:r w:rsidRPr="00DF53F3">
        <w:rPr>
          <w:rFonts w:ascii="Times New Roman" w:hAnsi="Times New Roman" w:cs="Times New Roman"/>
          <w:sz w:val="24"/>
          <w:szCs w:val="24"/>
        </w:rPr>
        <w:t xml:space="preserve"> the art gallery while his sister Alice helped with the Xmas tree.</w:t>
      </w:r>
      <w:r w:rsidR="00165805">
        <w:rPr>
          <w:rStyle w:val="FootnoteReference"/>
          <w:rFonts w:ascii="Times New Roman" w:hAnsi="Times New Roman" w:cs="Times New Roman"/>
          <w:sz w:val="24"/>
          <w:szCs w:val="24"/>
        </w:rPr>
        <w:footnoteReference w:id="10"/>
      </w:r>
    </w:p>
    <w:p w14:paraId="5A4AED37" w14:textId="30649045" w:rsidR="00DF53F3" w:rsidRPr="00DF53F3" w:rsidRDefault="00DF53F3" w:rsidP="00DF53F3">
      <w:pPr>
        <w:jc w:val="both"/>
        <w:rPr>
          <w:rFonts w:ascii="Times New Roman" w:hAnsi="Times New Roman" w:cs="Times New Roman"/>
          <w:sz w:val="24"/>
          <w:szCs w:val="24"/>
        </w:rPr>
      </w:pPr>
      <w:r w:rsidRPr="00DF53F3">
        <w:rPr>
          <w:rFonts w:ascii="Times New Roman" w:hAnsi="Times New Roman" w:cs="Times New Roman"/>
          <w:sz w:val="24"/>
          <w:szCs w:val="24"/>
        </w:rPr>
        <w:t>In December 1910, while still a student at Saint David’s College, Basil was ordained as a priest, along with fifteen other men, by the Bishop of Llandaff in Llandaff Cathedral.</w:t>
      </w:r>
      <w:r w:rsidR="000569DC">
        <w:rPr>
          <w:rStyle w:val="FootnoteReference"/>
          <w:rFonts w:ascii="Times New Roman" w:hAnsi="Times New Roman" w:cs="Times New Roman"/>
          <w:sz w:val="24"/>
          <w:szCs w:val="24"/>
        </w:rPr>
        <w:footnoteReference w:id="11"/>
      </w:r>
      <w:r w:rsidRPr="00DF53F3">
        <w:rPr>
          <w:rFonts w:ascii="Times New Roman" w:hAnsi="Times New Roman" w:cs="Times New Roman"/>
          <w:sz w:val="24"/>
          <w:szCs w:val="24"/>
        </w:rPr>
        <w:t xml:space="preserve"> At the end of the Easter term of 1911 he </w:t>
      </w:r>
      <w:r w:rsidR="002C1377">
        <w:rPr>
          <w:rFonts w:ascii="Times New Roman" w:hAnsi="Times New Roman" w:cs="Times New Roman"/>
          <w:sz w:val="24"/>
          <w:szCs w:val="24"/>
        </w:rPr>
        <w:t>took his final exams and completed</w:t>
      </w:r>
      <w:r w:rsidRPr="00DF53F3">
        <w:rPr>
          <w:rFonts w:ascii="Times New Roman" w:hAnsi="Times New Roman" w:cs="Times New Roman"/>
          <w:sz w:val="24"/>
          <w:szCs w:val="24"/>
        </w:rPr>
        <w:t xml:space="preserve"> his degree</w:t>
      </w:r>
      <w:r w:rsidR="002C1377">
        <w:rPr>
          <w:rFonts w:ascii="Times New Roman" w:hAnsi="Times New Roman" w:cs="Times New Roman"/>
          <w:sz w:val="24"/>
          <w:szCs w:val="24"/>
        </w:rPr>
        <w:t>,</w:t>
      </w:r>
      <w:r w:rsidRPr="00DF53F3">
        <w:rPr>
          <w:rFonts w:ascii="Times New Roman" w:hAnsi="Times New Roman" w:cs="Times New Roman"/>
          <w:sz w:val="24"/>
          <w:szCs w:val="24"/>
        </w:rPr>
        <w:t xml:space="preserve"> passing with a first class</w:t>
      </w:r>
      <w:r w:rsidR="002C1377">
        <w:rPr>
          <w:rFonts w:ascii="Times New Roman" w:hAnsi="Times New Roman" w:cs="Times New Roman"/>
          <w:sz w:val="24"/>
          <w:szCs w:val="24"/>
        </w:rPr>
        <w:t>,</w:t>
      </w:r>
      <w:r w:rsidR="002C1377">
        <w:rPr>
          <w:rStyle w:val="FootnoteReference"/>
          <w:rFonts w:ascii="Times New Roman" w:hAnsi="Times New Roman" w:cs="Times New Roman"/>
          <w:sz w:val="24"/>
          <w:szCs w:val="24"/>
        </w:rPr>
        <w:footnoteReference w:id="12"/>
      </w:r>
      <w:r w:rsidRPr="00DF53F3">
        <w:rPr>
          <w:rFonts w:ascii="Times New Roman" w:hAnsi="Times New Roman" w:cs="Times New Roman"/>
          <w:sz w:val="24"/>
          <w:szCs w:val="24"/>
        </w:rPr>
        <w:t xml:space="preserve"> </w:t>
      </w:r>
      <w:r w:rsidR="002C1377">
        <w:rPr>
          <w:rFonts w:ascii="Times New Roman" w:hAnsi="Times New Roman" w:cs="Times New Roman"/>
          <w:sz w:val="24"/>
          <w:szCs w:val="24"/>
        </w:rPr>
        <w:t xml:space="preserve">and </w:t>
      </w:r>
      <w:r w:rsidRPr="00DF53F3">
        <w:rPr>
          <w:rFonts w:ascii="Times New Roman" w:hAnsi="Times New Roman" w:cs="Times New Roman"/>
          <w:sz w:val="24"/>
          <w:szCs w:val="24"/>
        </w:rPr>
        <w:t>proceed</w:t>
      </w:r>
      <w:r w:rsidR="002C1377">
        <w:rPr>
          <w:rFonts w:ascii="Times New Roman" w:hAnsi="Times New Roman" w:cs="Times New Roman"/>
          <w:sz w:val="24"/>
          <w:szCs w:val="24"/>
        </w:rPr>
        <w:t>ed,</w:t>
      </w:r>
      <w:r w:rsidRPr="00DF53F3">
        <w:rPr>
          <w:rFonts w:ascii="Times New Roman" w:hAnsi="Times New Roman" w:cs="Times New Roman"/>
          <w:sz w:val="24"/>
          <w:szCs w:val="24"/>
        </w:rPr>
        <w:t xml:space="preserve"> </w:t>
      </w:r>
      <w:r w:rsidR="002C1377">
        <w:rPr>
          <w:rFonts w:ascii="Times New Roman" w:hAnsi="Times New Roman" w:cs="Times New Roman"/>
          <w:sz w:val="24"/>
          <w:szCs w:val="24"/>
        </w:rPr>
        <w:t xml:space="preserve">almost immediately, </w:t>
      </w:r>
      <w:r w:rsidRPr="00DF53F3">
        <w:rPr>
          <w:rFonts w:ascii="Times New Roman" w:hAnsi="Times New Roman" w:cs="Times New Roman"/>
          <w:sz w:val="24"/>
          <w:szCs w:val="24"/>
        </w:rPr>
        <w:t xml:space="preserve">to take </w:t>
      </w:r>
      <w:r w:rsidR="002C1377">
        <w:rPr>
          <w:rFonts w:ascii="Times New Roman" w:hAnsi="Times New Roman" w:cs="Times New Roman"/>
          <w:sz w:val="24"/>
          <w:szCs w:val="24"/>
        </w:rPr>
        <w:t xml:space="preserve">up </w:t>
      </w:r>
      <w:r w:rsidRPr="00DF53F3">
        <w:rPr>
          <w:rFonts w:ascii="Times New Roman" w:hAnsi="Times New Roman" w:cs="Times New Roman"/>
          <w:sz w:val="24"/>
          <w:szCs w:val="24"/>
        </w:rPr>
        <w:t>a curacy at Thame</w:t>
      </w:r>
      <w:r w:rsidR="002C1377">
        <w:rPr>
          <w:rFonts w:ascii="Times New Roman" w:hAnsi="Times New Roman" w:cs="Times New Roman"/>
          <w:sz w:val="24"/>
          <w:szCs w:val="24"/>
        </w:rPr>
        <w:t>,</w:t>
      </w:r>
      <w:r w:rsidRPr="00DF53F3">
        <w:rPr>
          <w:rFonts w:ascii="Times New Roman" w:hAnsi="Times New Roman" w:cs="Times New Roman"/>
          <w:sz w:val="24"/>
          <w:szCs w:val="24"/>
        </w:rPr>
        <w:t xml:space="preserve"> </w:t>
      </w:r>
      <w:r w:rsidR="002C1377">
        <w:rPr>
          <w:rFonts w:ascii="Times New Roman" w:hAnsi="Times New Roman" w:cs="Times New Roman"/>
          <w:sz w:val="24"/>
          <w:szCs w:val="24"/>
        </w:rPr>
        <w:t xml:space="preserve">Oxfordshire, </w:t>
      </w:r>
      <w:r w:rsidRPr="00DF53F3">
        <w:rPr>
          <w:rFonts w:ascii="Times New Roman" w:hAnsi="Times New Roman" w:cs="Times New Roman"/>
          <w:sz w:val="24"/>
          <w:szCs w:val="24"/>
        </w:rPr>
        <w:t>while attending Wycliff college Oxford.</w:t>
      </w:r>
      <w:r w:rsidR="00EE6EC7">
        <w:rPr>
          <w:rStyle w:val="FootnoteReference"/>
          <w:rFonts w:ascii="Times New Roman" w:hAnsi="Times New Roman" w:cs="Times New Roman"/>
          <w:sz w:val="24"/>
          <w:szCs w:val="24"/>
        </w:rPr>
        <w:footnoteReference w:id="13"/>
      </w:r>
      <w:r w:rsidRPr="00DF53F3">
        <w:rPr>
          <w:rFonts w:ascii="Times New Roman" w:hAnsi="Times New Roman" w:cs="Times New Roman"/>
          <w:sz w:val="24"/>
          <w:szCs w:val="24"/>
        </w:rPr>
        <w:t xml:space="preserve"> From Thame he progressed to the larger parish of Saint James in Gloucester </w:t>
      </w:r>
      <w:r w:rsidR="00EE6EC7">
        <w:rPr>
          <w:rFonts w:ascii="Times New Roman" w:hAnsi="Times New Roman" w:cs="Times New Roman"/>
          <w:sz w:val="24"/>
          <w:szCs w:val="24"/>
        </w:rPr>
        <w:t>where</w:t>
      </w:r>
      <w:r w:rsidR="00C10716">
        <w:rPr>
          <w:rFonts w:ascii="Times New Roman" w:hAnsi="Times New Roman" w:cs="Times New Roman"/>
          <w:sz w:val="24"/>
          <w:szCs w:val="24"/>
        </w:rPr>
        <w:t>,</w:t>
      </w:r>
      <w:r w:rsidR="00EE6EC7">
        <w:rPr>
          <w:rFonts w:ascii="Times New Roman" w:hAnsi="Times New Roman" w:cs="Times New Roman"/>
          <w:sz w:val="24"/>
          <w:szCs w:val="24"/>
        </w:rPr>
        <w:t xml:space="preserve"> in</w:t>
      </w:r>
      <w:r w:rsidR="00EE6EC7" w:rsidRPr="00DF53F3">
        <w:rPr>
          <w:rFonts w:ascii="Times New Roman" w:hAnsi="Times New Roman" w:cs="Times New Roman"/>
          <w:sz w:val="24"/>
          <w:szCs w:val="24"/>
        </w:rPr>
        <w:t xml:space="preserve"> 1915</w:t>
      </w:r>
      <w:r w:rsidR="00C10716">
        <w:rPr>
          <w:rFonts w:ascii="Times New Roman" w:hAnsi="Times New Roman" w:cs="Times New Roman"/>
          <w:sz w:val="24"/>
          <w:szCs w:val="24"/>
        </w:rPr>
        <w:t>,</w:t>
      </w:r>
      <w:r w:rsidR="00EE6EC7" w:rsidRPr="00DF53F3">
        <w:rPr>
          <w:rFonts w:ascii="Times New Roman" w:hAnsi="Times New Roman" w:cs="Times New Roman"/>
          <w:sz w:val="24"/>
          <w:szCs w:val="24"/>
        </w:rPr>
        <w:t xml:space="preserve"> </w:t>
      </w:r>
      <w:r w:rsidR="00C10716">
        <w:rPr>
          <w:rFonts w:ascii="Times New Roman" w:hAnsi="Times New Roman" w:cs="Times New Roman"/>
          <w:sz w:val="24"/>
          <w:szCs w:val="24"/>
        </w:rPr>
        <w:t>he</w:t>
      </w:r>
      <w:r w:rsidR="00EE6EC7" w:rsidRPr="00DF53F3">
        <w:rPr>
          <w:rFonts w:ascii="Times New Roman" w:hAnsi="Times New Roman" w:cs="Times New Roman"/>
          <w:sz w:val="24"/>
          <w:szCs w:val="24"/>
        </w:rPr>
        <w:t xml:space="preserve"> married </w:t>
      </w:r>
      <w:r w:rsidR="00EE6EC7">
        <w:rPr>
          <w:rFonts w:ascii="Times New Roman" w:hAnsi="Times New Roman" w:cs="Times New Roman"/>
          <w:sz w:val="24"/>
          <w:szCs w:val="24"/>
        </w:rPr>
        <w:t xml:space="preserve">Cardiff born, </w:t>
      </w:r>
      <w:r w:rsidR="00EE6EC7" w:rsidRPr="00DF53F3">
        <w:rPr>
          <w:rFonts w:ascii="Times New Roman" w:hAnsi="Times New Roman" w:cs="Times New Roman"/>
          <w:sz w:val="24"/>
          <w:szCs w:val="24"/>
        </w:rPr>
        <w:t>Dora Mabel B</w:t>
      </w:r>
      <w:r w:rsidR="00C10716">
        <w:rPr>
          <w:rFonts w:ascii="Times New Roman" w:hAnsi="Times New Roman" w:cs="Times New Roman"/>
          <w:sz w:val="24"/>
          <w:szCs w:val="24"/>
        </w:rPr>
        <w:t>a</w:t>
      </w:r>
      <w:r w:rsidR="00EE6EC7" w:rsidRPr="00DF53F3">
        <w:rPr>
          <w:rFonts w:ascii="Times New Roman" w:hAnsi="Times New Roman" w:cs="Times New Roman"/>
          <w:sz w:val="24"/>
          <w:szCs w:val="24"/>
        </w:rPr>
        <w:t>ugh</w:t>
      </w:r>
      <w:r w:rsidR="00C10716">
        <w:rPr>
          <w:rStyle w:val="FootnoteReference"/>
          <w:rFonts w:ascii="Times New Roman" w:hAnsi="Times New Roman" w:cs="Times New Roman"/>
          <w:sz w:val="24"/>
          <w:szCs w:val="24"/>
        </w:rPr>
        <w:footnoteReference w:id="14"/>
      </w:r>
      <w:r w:rsidR="00EE6EC7" w:rsidRPr="00DF53F3">
        <w:rPr>
          <w:rFonts w:ascii="Times New Roman" w:hAnsi="Times New Roman" w:cs="Times New Roman"/>
          <w:sz w:val="24"/>
          <w:szCs w:val="24"/>
        </w:rPr>
        <w:t xml:space="preserve"> and settled down to married life at number 48 Conduit </w:t>
      </w:r>
      <w:r w:rsidR="00ED7521">
        <w:rPr>
          <w:rFonts w:ascii="Times New Roman" w:hAnsi="Times New Roman" w:cs="Times New Roman"/>
          <w:sz w:val="24"/>
          <w:szCs w:val="24"/>
        </w:rPr>
        <w:t>S</w:t>
      </w:r>
      <w:r w:rsidR="00EE6EC7" w:rsidRPr="00DF53F3">
        <w:rPr>
          <w:rFonts w:ascii="Times New Roman" w:hAnsi="Times New Roman" w:cs="Times New Roman"/>
          <w:sz w:val="24"/>
          <w:szCs w:val="24"/>
        </w:rPr>
        <w:t>treet Gloucester</w:t>
      </w:r>
      <w:r w:rsidR="00EE6EC7">
        <w:rPr>
          <w:rFonts w:ascii="Times New Roman" w:hAnsi="Times New Roman" w:cs="Times New Roman"/>
          <w:sz w:val="24"/>
          <w:szCs w:val="24"/>
        </w:rPr>
        <w:t xml:space="preserve"> </w:t>
      </w:r>
      <w:r w:rsidRPr="00DF53F3">
        <w:rPr>
          <w:rFonts w:ascii="Times New Roman" w:hAnsi="Times New Roman" w:cs="Times New Roman"/>
          <w:sz w:val="24"/>
          <w:szCs w:val="24"/>
        </w:rPr>
        <w:t>until he felt the need to apply to become a temporary chaplain to the forces towards the end of World War One.</w:t>
      </w:r>
      <w:r w:rsidR="00EE6EC7">
        <w:rPr>
          <w:rStyle w:val="FootnoteReference"/>
          <w:rFonts w:ascii="Times New Roman" w:hAnsi="Times New Roman" w:cs="Times New Roman"/>
          <w:sz w:val="24"/>
          <w:szCs w:val="24"/>
        </w:rPr>
        <w:footnoteReference w:id="15"/>
      </w:r>
    </w:p>
    <w:p w14:paraId="1EBBBB0E" w14:textId="61E4C383" w:rsidR="00DF53F3" w:rsidRPr="00DF53F3" w:rsidRDefault="00C10716" w:rsidP="00DF53F3">
      <w:pPr>
        <w:jc w:val="both"/>
        <w:rPr>
          <w:rFonts w:ascii="Times New Roman" w:hAnsi="Times New Roman" w:cs="Times New Roman"/>
          <w:sz w:val="24"/>
          <w:szCs w:val="24"/>
        </w:rPr>
      </w:pPr>
      <w:r>
        <w:rPr>
          <w:rFonts w:ascii="Times New Roman" w:hAnsi="Times New Roman" w:cs="Times New Roman"/>
          <w:sz w:val="24"/>
          <w:szCs w:val="24"/>
        </w:rPr>
        <w:t>Before the First World War</w:t>
      </w:r>
      <w:r w:rsidR="00DF53F3" w:rsidRPr="00DF53F3">
        <w:rPr>
          <w:rFonts w:ascii="Times New Roman" w:hAnsi="Times New Roman" w:cs="Times New Roman"/>
          <w:sz w:val="24"/>
          <w:szCs w:val="24"/>
        </w:rPr>
        <w:t xml:space="preserve"> there </w:t>
      </w:r>
      <w:r>
        <w:rPr>
          <w:rFonts w:ascii="Times New Roman" w:hAnsi="Times New Roman" w:cs="Times New Roman"/>
          <w:sz w:val="24"/>
          <w:szCs w:val="24"/>
        </w:rPr>
        <w:t>had been</w:t>
      </w:r>
      <w:r w:rsidR="00DF53F3" w:rsidRPr="00DF53F3">
        <w:rPr>
          <w:rFonts w:ascii="Times New Roman" w:hAnsi="Times New Roman" w:cs="Times New Roman"/>
          <w:sz w:val="24"/>
          <w:szCs w:val="24"/>
        </w:rPr>
        <w:t xml:space="preserve"> no more than one hundred and twenty commissioned chaplains to the British army but as the war progressed</w:t>
      </w:r>
      <w:r>
        <w:rPr>
          <w:rFonts w:ascii="Times New Roman" w:hAnsi="Times New Roman" w:cs="Times New Roman"/>
          <w:sz w:val="24"/>
          <w:szCs w:val="24"/>
        </w:rPr>
        <w:t xml:space="preserve"> the need for more chaplains increased;</w:t>
      </w:r>
      <w:r w:rsidR="00DF53F3" w:rsidRPr="00DF53F3">
        <w:rPr>
          <w:rFonts w:ascii="Times New Roman" w:hAnsi="Times New Roman" w:cs="Times New Roman"/>
          <w:sz w:val="24"/>
          <w:szCs w:val="24"/>
        </w:rPr>
        <w:t xml:space="preserve"> by November 1918 five thousand and fifty-three new chaplains had been commissioned.</w:t>
      </w:r>
      <w:r w:rsidR="00DF53F3" w:rsidRPr="00DF53F3">
        <w:rPr>
          <w:rFonts w:ascii="Times New Roman" w:hAnsi="Times New Roman" w:cs="Times New Roman"/>
          <w:sz w:val="24"/>
          <w:szCs w:val="24"/>
          <w:vertAlign w:val="superscript"/>
        </w:rPr>
        <w:footnoteReference w:id="16"/>
      </w:r>
    </w:p>
    <w:p w14:paraId="2303C7A1" w14:textId="77D493B8" w:rsidR="00DF53F3" w:rsidRPr="00DF53F3" w:rsidRDefault="00DF53F3" w:rsidP="00DF53F3">
      <w:pPr>
        <w:jc w:val="both"/>
        <w:rPr>
          <w:rFonts w:ascii="Times New Roman" w:hAnsi="Times New Roman" w:cs="Times New Roman"/>
          <w:sz w:val="24"/>
          <w:szCs w:val="24"/>
        </w:rPr>
      </w:pPr>
      <w:r w:rsidRPr="00DF53F3">
        <w:rPr>
          <w:rFonts w:ascii="Times New Roman" w:hAnsi="Times New Roman" w:cs="Times New Roman"/>
          <w:sz w:val="24"/>
          <w:szCs w:val="24"/>
        </w:rPr>
        <w:t>Basil</w:t>
      </w:r>
      <w:r w:rsidR="00ED7521">
        <w:rPr>
          <w:rFonts w:ascii="Times New Roman" w:hAnsi="Times New Roman" w:cs="Times New Roman"/>
          <w:sz w:val="24"/>
          <w:szCs w:val="24"/>
        </w:rPr>
        <w:t xml:space="preserve"> </w:t>
      </w:r>
      <w:bookmarkStart w:id="0" w:name="_GoBack"/>
      <w:bookmarkEnd w:id="0"/>
      <w:r w:rsidRPr="00DF53F3">
        <w:rPr>
          <w:rFonts w:ascii="Times New Roman" w:hAnsi="Times New Roman" w:cs="Times New Roman"/>
          <w:sz w:val="24"/>
          <w:szCs w:val="24"/>
        </w:rPr>
        <w:t>would have been interviewed by the chaplain-general, Bishop John Taylor Smith, at the war office in London, where we learn from his application form dated 6th February 1918, that he was thirty-one, married and unable to ride a horse.</w:t>
      </w:r>
      <w:r w:rsidR="00632988">
        <w:rPr>
          <w:rStyle w:val="FootnoteReference"/>
          <w:rFonts w:ascii="Times New Roman" w:hAnsi="Times New Roman" w:cs="Times New Roman"/>
          <w:sz w:val="24"/>
          <w:szCs w:val="24"/>
        </w:rPr>
        <w:footnoteReference w:id="17"/>
      </w:r>
      <w:r w:rsidRPr="00DF53F3">
        <w:rPr>
          <w:rFonts w:ascii="Times New Roman" w:hAnsi="Times New Roman" w:cs="Times New Roman"/>
          <w:sz w:val="24"/>
          <w:szCs w:val="24"/>
        </w:rPr>
        <w:t xml:space="preserve"> The application form also gives us information about the parish he worked in at Saint James’ in Gloucester; Basil would have been looking after a congregation that had a population of seven thousand, many of whom would have needed comfort after the loss of a loved one in the war.</w:t>
      </w:r>
      <w:r w:rsidR="00C10716">
        <w:rPr>
          <w:rStyle w:val="FootnoteReference"/>
          <w:rFonts w:ascii="Times New Roman" w:hAnsi="Times New Roman" w:cs="Times New Roman"/>
          <w:sz w:val="24"/>
          <w:szCs w:val="24"/>
        </w:rPr>
        <w:footnoteReference w:id="18"/>
      </w:r>
      <w:r w:rsidRPr="00DF53F3">
        <w:rPr>
          <w:rFonts w:ascii="Times New Roman" w:hAnsi="Times New Roman" w:cs="Times New Roman"/>
          <w:sz w:val="24"/>
          <w:szCs w:val="24"/>
        </w:rPr>
        <w:t xml:space="preserve"> When Basil preached at Sunday service</w:t>
      </w:r>
      <w:r w:rsidR="00562992">
        <w:rPr>
          <w:rFonts w:ascii="Times New Roman" w:hAnsi="Times New Roman" w:cs="Times New Roman"/>
          <w:sz w:val="24"/>
          <w:szCs w:val="24"/>
        </w:rPr>
        <w:t>s</w:t>
      </w:r>
      <w:r w:rsidRPr="00DF53F3">
        <w:rPr>
          <w:rFonts w:ascii="Times New Roman" w:hAnsi="Times New Roman" w:cs="Times New Roman"/>
          <w:sz w:val="24"/>
          <w:szCs w:val="24"/>
        </w:rPr>
        <w:t xml:space="preserve"> the form records that he used notes. The medical examination that accompanied the interview declared him fit for anything foreign, but an advisory note suggested he wait until after July when his wife was to give birth to their only child</w:t>
      </w:r>
      <w:r w:rsidR="00F054CA">
        <w:rPr>
          <w:rFonts w:ascii="Times New Roman" w:hAnsi="Times New Roman" w:cs="Times New Roman"/>
          <w:sz w:val="24"/>
          <w:szCs w:val="24"/>
        </w:rPr>
        <w:t>, a daughter</w:t>
      </w:r>
      <w:r w:rsidRPr="00DF53F3">
        <w:rPr>
          <w:rFonts w:ascii="Times New Roman" w:hAnsi="Times New Roman" w:cs="Times New Roman"/>
          <w:sz w:val="24"/>
          <w:szCs w:val="24"/>
        </w:rPr>
        <w:t>.</w:t>
      </w:r>
      <w:r w:rsidR="00F054CA">
        <w:rPr>
          <w:rStyle w:val="FootnoteReference"/>
          <w:rFonts w:ascii="Times New Roman" w:hAnsi="Times New Roman" w:cs="Times New Roman"/>
          <w:sz w:val="24"/>
          <w:szCs w:val="24"/>
        </w:rPr>
        <w:footnoteReference w:id="19"/>
      </w:r>
      <w:r w:rsidRPr="00DF53F3">
        <w:rPr>
          <w:rFonts w:ascii="Times New Roman" w:hAnsi="Times New Roman" w:cs="Times New Roman"/>
          <w:sz w:val="24"/>
          <w:szCs w:val="24"/>
        </w:rPr>
        <w:t xml:space="preserve"> Other remarks declared him bright, even tempered and sane.</w:t>
      </w:r>
      <w:r w:rsidR="00C10716">
        <w:rPr>
          <w:rStyle w:val="FootnoteReference"/>
          <w:rFonts w:ascii="Times New Roman" w:hAnsi="Times New Roman" w:cs="Times New Roman"/>
          <w:sz w:val="24"/>
          <w:szCs w:val="24"/>
        </w:rPr>
        <w:footnoteReference w:id="20"/>
      </w:r>
    </w:p>
    <w:p w14:paraId="630E2029" w14:textId="504DC93C" w:rsidR="00DF53F3" w:rsidRPr="00DF53F3" w:rsidRDefault="00DF53F3" w:rsidP="00DF53F3">
      <w:pPr>
        <w:jc w:val="both"/>
        <w:rPr>
          <w:rFonts w:ascii="Times New Roman" w:hAnsi="Times New Roman" w:cs="Times New Roman"/>
          <w:sz w:val="24"/>
          <w:szCs w:val="24"/>
        </w:rPr>
      </w:pPr>
      <w:r w:rsidRPr="00DF53F3">
        <w:rPr>
          <w:rFonts w:ascii="Times New Roman" w:hAnsi="Times New Roman" w:cs="Times New Roman"/>
          <w:sz w:val="24"/>
          <w:szCs w:val="24"/>
        </w:rPr>
        <w:t>Basil joined the army on the 2</w:t>
      </w:r>
      <w:r w:rsidRPr="00DF53F3">
        <w:rPr>
          <w:rFonts w:ascii="Times New Roman" w:hAnsi="Times New Roman" w:cs="Times New Roman"/>
          <w:sz w:val="24"/>
          <w:szCs w:val="24"/>
          <w:vertAlign w:val="superscript"/>
        </w:rPr>
        <w:t>nd</w:t>
      </w:r>
      <w:r w:rsidRPr="00DF53F3">
        <w:rPr>
          <w:rFonts w:ascii="Times New Roman" w:hAnsi="Times New Roman" w:cs="Times New Roman"/>
          <w:sz w:val="24"/>
          <w:szCs w:val="24"/>
        </w:rPr>
        <w:t xml:space="preserve"> September 1918</w:t>
      </w:r>
      <w:r w:rsidR="00DC52AC">
        <w:rPr>
          <w:rFonts w:ascii="Times New Roman" w:hAnsi="Times New Roman" w:cs="Times New Roman"/>
          <w:sz w:val="24"/>
          <w:szCs w:val="24"/>
        </w:rPr>
        <w:t>,</w:t>
      </w:r>
      <w:r w:rsidRPr="00DF53F3">
        <w:rPr>
          <w:rFonts w:ascii="Times New Roman" w:hAnsi="Times New Roman" w:cs="Times New Roman"/>
          <w:sz w:val="24"/>
          <w:szCs w:val="24"/>
        </w:rPr>
        <w:t xml:space="preserve"> and set out for France the very next day where he had been allocated to a battery of the Royal Garrison Artillery, which was the </w:t>
      </w:r>
      <w:r w:rsidRPr="00DF53F3">
        <w:rPr>
          <w:rFonts w:ascii="Times New Roman" w:hAnsi="Times New Roman" w:cs="Times New Roman"/>
          <w:sz w:val="24"/>
          <w:szCs w:val="24"/>
        </w:rPr>
        <w:lastRenderedPageBreak/>
        <w:t>‘technical’ branch of the Royal Artillery.</w:t>
      </w:r>
      <w:r w:rsidR="00403971">
        <w:rPr>
          <w:rStyle w:val="FootnoteReference"/>
          <w:rFonts w:ascii="Times New Roman" w:hAnsi="Times New Roman" w:cs="Times New Roman"/>
          <w:sz w:val="24"/>
          <w:szCs w:val="24"/>
        </w:rPr>
        <w:footnoteReference w:id="21"/>
      </w:r>
      <w:r w:rsidRPr="00DF53F3">
        <w:rPr>
          <w:rFonts w:ascii="Times New Roman" w:hAnsi="Times New Roman" w:cs="Times New Roman"/>
          <w:sz w:val="24"/>
          <w:szCs w:val="24"/>
        </w:rPr>
        <w:t xml:space="preserve"> The Royal Garrison Artillery were equipped with heavy howitzer guns, 6, 8 and 9 inches wide, with some batteries using large 12 inch howitzers that had to be moved around on railways. Their job was to defend the coastline, destroy the enemy’s artillery and sometimes neutralise enemy strongholds such as fuel dumps, roads and railways.</w:t>
      </w:r>
      <w:r w:rsidR="00403971">
        <w:rPr>
          <w:rStyle w:val="FootnoteReference"/>
          <w:rFonts w:ascii="Times New Roman" w:hAnsi="Times New Roman" w:cs="Times New Roman"/>
          <w:sz w:val="24"/>
          <w:szCs w:val="24"/>
        </w:rPr>
        <w:footnoteReference w:id="22"/>
      </w:r>
    </w:p>
    <w:p w14:paraId="2FF4B956" w14:textId="77777777" w:rsidR="00DF53F3" w:rsidRPr="00DF53F3" w:rsidRDefault="00DF53F3" w:rsidP="00DF53F3">
      <w:pPr>
        <w:jc w:val="both"/>
        <w:rPr>
          <w:rFonts w:ascii="Times New Roman" w:hAnsi="Times New Roman" w:cs="Times New Roman"/>
          <w:sz w:val="24"/>
          <w:szCs w:val="24"/>
        </w:rPr>
      </w:pPr>
      <w:r w:rsidRPr="00DF53F3">
        <w:rPr>
          <w:rFonts w:ascii="Times New Roman" w:hAnsi="Times New Roman" w:cs="Times New Roman"/>
          <w:sz w:val="24"/>
          <w:szCs w:val="24"/>
        </w:rPr>
        <w:t>Basil’s job as a chaplain would have involved supporting the soldiers in his battalion when friends and comrades were being killed all around them as well as conducting religious services to those who were left to continue the fight.</w:t>
      </w:r>
      <w:r w:rsidRPr="00DF53F3">
        <w:rPr>
          <w:rFonts w:ascii="Times New Roman" w:hAnsi="Times New Roman" w:cs="Times New Roman"/>
          <w:sz w:val="24"/>
          <w:szCs w:val="24"/>
          <w:vertAlign w:val="superscript"/>
        </w:rPr>
        <w:footnoteReference w:id="23"/>
      </w:r>
      <w:r w:rsidRPr="00DF53F3">
        <w:rPr>
          <w:rFonts w:ascii="Times New Roman" w:hAnsi="Times New Roman" w:cs="Times New Roman"/>
          <w:sz w:val="24"/>
          <w:szCs w:val="24"/>
        </w:rPr>
        <w:t xml:space="preserve"> Basil’s other job would have been to bridge the gap between the army at the front with the families waiting in Britain for news of their soldier son or husband; it would have been Basil’s job to inform them of the death of their loved one and to try and some sort of consolation.</w:t>
      </w:r>
      <w:r w:rsidRPr="00DF53F3">
        <w:rPr>
          <w:rFonts w:ascii="Times New Roman" w:hAnsi="Times New Roman" w:cs="Times New Roman"/>
          <w:sz w:val="24"/>
          <w:szCs w:val="24"/>
          <w:vertAlign w:val="superscript"/>
        </w:rPr>
        <w:footnoteReference w:id="24"/>
      </w:r>
    </w:p>
    <w:p w14:paraId="6244FB68" w14:textId="358751D5" w:rsidR="009D12B9" w:rsidRPr="00DF53F3" w:rsidRDefault="001B6321" w:rsidP="00DF53F3">
      <w:pPr>
        <w:jc w:val="both"/>
        <w:rPr>
          <w:rFonts w:ascii="Times New Roman" w:hAnsi="Times New Roman" w:cs="Times New Roman"/>
          <w:sz w:val="24"/>
          <w:szCs w:val="24"/>
        </w:rPr>
      </w:pPr>
      <w:r>
        <w:rPr>
          <w:noProof/>
        </w:rPr>
        <mc:AlternateContent>
          <mc:Choice Requires="wps">
            <w:drawing>
              <wp:anchor distT="0" distB="0" distL="114300" distR="114300" simplePos="0" relativeHeight="251663360" behindDoc="0" locked="0" layoutInCell="1" allowOverlap="1" wp14:anchorId="235B196B" wp14:editId="400C1F05">
                <wp:simplePos x="0" y="0"/>
                <wp:positionH relativeFrom="column">
                  <wp:posOffset>0</wp:posOffset>
                </wp:positionH>
                <wp:positionV relativeFrom="paragraph">
                  <wp:posOffset>2618740</wp:posOffset>
                </wp:positionV>
                <wp:extent cx="2390775" cy="635"/>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2390775" cy="635"/>
                        </a:xfrm>
                        <a:prstGeom prst="rect">
                          <a:avLst/>
                        </a:prstGeom>
                        <a:solidFill>
                          <a:prstClr val="white"/>
                        </a:solidFill>
                        <a:ln>
                          <a:noFill/>
                        </a:ln>
                      </wps:spPr>
                      <wps:txbx>
                        <w:txbxContent>
                          <w:p w14:paraId="3881B283" w14:textId="1CA5C7C2" w:rsidR="00505528" w:rsidRPr="000E4C3B" w:rsidRDefault="00505528" w:rsidP="001B6321">
                            <w:pPr>
                              <w:pStyle w:val="Caption"/>
                              <w:rPr>
                                <w:noProof/>
                              </w:rPr>
                            </w:pPr>
                            <w:r>
                              <w:t>Copyright West Wales War Memorial Project, accessed 17/02/2018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5B196B" id="Text Box 5" o:spid="_x0000_s1027" type="#_x0000_t202" style="position:absolute;left:0;text-align:left;margin-left:0;margin-top:206.2pt;width:188.2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" stroked="f">
                <v:textbox style="mso-fit-shape-to-text:t" inset="0,0,0,0">
                  <w:txbxContent>
                    <w:p w14:paraId="3881B283" w14:textId="1CA5C7C2" w:rsidR="00505528" w:rsidRPr="000E4C3B" w:rsidRDefault="00505528" w:rsidP="001B6321">
                      <w:pPr>
                        <w:pStyle w:val="Caption"/>
                        <w:rPr>
                          <w:noProof/>
                        </w:rPr>
                      </w:pPr>
                      <w:r>
                        <w:t>Copyright West Wales War Memorial Project, accessed 17/02/2018</w:t>
                      </w:r>
                    </w:p>
                  </w:txbxContent>
                </v:textbox>
                <w10:wrap type="square"/>
              </v:shape>
            </w:pict>
          </mc:Fallback>
        </mc:AlternateContent>
      </w:r>
      <w:r>
        <w:rPr>
          <w:noProof/>
        </w:rPr>
        <w:drawing>
          <wp:anchor distT="0" distB="0" distL="114300" distR="114300" simplePos="0" relativeHeight="251658240" behindDoc="0" locked="0" layoutInCell="1" allowOverlap="1" wp14:anchorId="172A8A45" wp14:editId="3D72D42F">
            <wp:simplePos x="0" y="0"/>
            <wp:positionH relativeFrom="margin">
              <wp:align>left</wp:align>
            </wp:positionH>
            <wp:positionV relativeFrom="paragraph">
              <wp:posOffset>11430</wp:posOffset>
            </wp:positionV>
            <wp:extent cx="2390775" cy="2550160"/>
            <wp:effectExtent l="0" t="0" r="9525" b="2540"/>
            <wp:wrapSquare wrapText="bothSides"/>
            <wp:docPr id="3" name="Picture 3" descr="Image result for Reverend Basil Jones War Gra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Reverend Basil Jones War Grav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90775" cy="25501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F53F3" w:rsidRPr="00DF53F3">
        <w:rPr>
          <w:rFonts w:ascii="Times New Roman" w:hAnsi="Times New Roman" w:cs="Times New Roman"/>
          <w:sz w:val="24"/>
          <w:szCs w:val="24"/>
        </w:rPr>
        <w:t>Unfortunately, Basil only survived a month as a chaplain, as he caught pneumonia and died in the hospital in Le Havre where he is buried</w:t>
      </w:r>
      <w:r w:rsidR="00476A8B">
        <w:rPr>
          <w:rFonts w:ascii="Times New Roman" w:hAnsi="Times New Roman" w:cs="Times New Roman"/>
          <w:sz w:val="24"/>
          <w:szCs w:val="24"/>
        </w:rPr>
        <w:t>,</w:t>
      </w:r>
      <w:r w:rsidR="00DF53F3" w:rsidRPr="00DF53F3">
        <w:rPr>
          <w:rFonts w:ascii="Times New Roman" w:hAnsi="Times New Roman" w:cs="Times New Roman"/>
          <w:sz w:val="24"/>
          <w:szCs w:val="24"/>
        </w:rPr>
        <w:t xml:space="preserve"> along with thousands of other </w:t>
      </w:r>
      <w:r w:rsidR="00476A8B">
        <w:rPr>
          <w:rFonts w:ascii="Times New Roman" w:hAnsi="Times New Roman" w:cs="Times New Roman"/>
          <w:sz w:val="24"/>
          <w:szCs w:val="24"/>
        </w:rPr>
        <w:t xml:space="preserve">casualties </w:t>
      </w:r>
      <w:r w:rsidR="00DF53F3" w:rsidRPr="00DF53F3">
        <w:rPr>
          <w:rFonts w:ascii="Times New Roman" w:hAnsi="Times New Roman" w:cs="Times New Roman"/>
          <w:sz w:val="24"/>
          <w:szCs w:val="24"/>
        </w:rPr>
        <w:t>of the war</w:t>
      </w:r>
      <w:r w:rsidR="00476A8B">
        <w:rPr>
          <w:rFonts w:ascii="Times New Roman" w:hAnsi="Times New Roman" w:cs="Times New Roman"/>
          <w:sz w:val="24"/>
          <w:szCs w:val="24"/>
        </w:rPr>
        <w:t>,</w:t>
      </w:r>
      <w:r w:rsidR="00DF53F3" w:rsidRPr="00DF53F3">
        <w:rPr>
          <w:rFonts w:ascii="Times New Roman" w:hAnsi="Times New Roman" w:cs="Times New Roman"/>
          <w:sz w:val="24"/>
          <w:szCs w:val="24"/>
        </w:rPr>
        <w:t xml:space="preserve"> in the cemetery of Saint Marie, Division 62, V.N.2, Index no. Fr.85.</w:t>
      </w:r>
      <w:r w:rsidR="00476A8B">
        <w:rPr>
          <w:rStyle w:val="FootnoteReference"/>
          <w:rFonts w:ascii="Times New Roman" w:hAnsi="Times New Roman" w:cs="Times New Roman"/>
          <w:sz w:val="24"/>
          <w:szCs w:val="24"/>
        </w:rPr>
        <w:footnoteReference w:id="25"/>
      </w:r>
      <w:r w:rsidR="00DF53F3" w:rsidRPr="00DF53F3">
        <w:rPr>
          <w:rFonts w:ascii="Times New Roman" w:hAnsi="Times New Roman" w:cs="Times New Roman"/>
          <w:sz w:val="24"/>
          <w:szCs w:val="24"/>
        </w:rPr>
        <w:t xml:space="preserve"> His wife Dora and his parents were informed of his death with</w:t>
      </w:r>
      <w:r w:rsidR="008B1480">
        <w:rPr>
          <w:rFonts w:ascii="Times New Roman" w:hAnsi="Times New Roman" w:cs="Times New Roman"/>
          <w:sz w:val="24"/>
          <w:szCs w:val="24"/>
        </w:rPr>
        <w:t>,</w:t>
      </w:r>
      <w:r w:rsidR="00DF53F3" w:rsidRPr="00DF53F3">
        <w:rPr>
          <w:rFonts w:ascii="Times New Roman" w:hAnsi="Times New Roman" w:cs="Times New Roman"/>
          <w:sz w:val="24"/>
          <w:szCs w:val="24"/>
        </w:rPr>
        <w:t xml:space="preserve"> the senior chaplain writing to Dora </w:t>
      </w:r>
      <w:r w:rsidR="008B1480">
        <w:rPr>
          <w:rFonts w:ascii="Times New Roman" w:hAnsi="Times New Roman" w:cs="Times New Roman"/>
          <w:sz w:val="24"/>
          <w:szCs w:val="24"/>
        </w:rPr>
        <w:t>informing</w:t>
      </w:r>
      <w:r w:rsidR="00DF53F3" w:rsidRPr="00DF53F3">
        <w:rPr>
          <w:rFonts w:ascii="Times New Roman" w:hAnsi="Times New Roman" w:cs="Times New Roman"/>
          <w:sz w:val="24"/>
          <w:szCs w:val="24"/>
        </w:rPr>
        <w:t xml:space="preserve"> her that ‘as a Padre he </w:t>
      </w:r>
      <w:r w:rsidR="008B1480">
        <w:rPr>
          <w:rFonts w:ascii="Times New Roman" w:hAnsi="Times New Roman" w:cs="Times New Roman"/>
          <w:sz w:val="24"/>
          <w:szCs w:val="24"/>
        </w:rPr>
        <w:t xml:space="preserve">(Basil) </w:t>
      </w:r>
      <w:r w:rsidR="00DF53F3" w:rsidRPr="00DF53F3">
        <w:rPr>
          <w:rFonts w:ascii="Times New Roman" w:hAnsi="Times New Roman" w:cs="Times New Roman"/>
          <w:sz w:val="24"/>
          <w:szCs w:val="24"/>
        </w:rPr>
        <w:t>was all but worshipped by officers and men’, even though he had only been on the Front Line for a short time he had made a great impression on all of those he</w:t>
      </w:r>
      <w:r>
        <w:rPr>
          <w:rFonts w:ascii="Times New Roman" w:hAnsi="Times New Roman" w:cs="Times New Roman"/>
          <w:sz w:val="24"/>
          <w:szCs w:val="24"/>
        </w:rPr>
        <w:t xml:space="preserve"> </w:t>
      </w:r>
      <w:r w:rsidR="00DF53F3" w:rsidRPr="00DF53F3">
        <w:rPr>
          <w:rFonts w:ascii="Times New Roman" w:hAnsi="Times New Roman" w:cs="Times New Roman"/>
          <w:sz w:val="24"/>
          <w:szCs w:val="24"/>
        </w:rPr>
        <w:t>had come into contact with.</w:t>
      </w:r>
      <w:r w:rsidR="008B1480">
        <w:rPr>
          <w:rStyle w:val="FootnoteReference"/>
          <w:rFonts w:ascii="Times New Roman" w:hAnsi="Times New Roman" w:cs="Times New Roman"/>
          <w:sz w:val="24"/>
          <w:szCs w:val="24"/>
        </w:rPr>
        <w:footnoteReference w:id="26"/>
      </w:r>
      <w:r w:rsidR="00DF53F3" w:rsidRPr="00DF53F3">
        <w:rPr>
          <w:rFonts w:ascii="Times New Roman" w:hAnsi="Times New Roman" w:cs="Times New Roman"/>
          <w:sz w:val="24"/>
          <w:szCs w:val="24"/>
        </w:rPr>
        <w:t xml:space="preserve"> </w:t>
      </w:r>
    </w:p>
    <w:p w14:paraId="489DD256" w14:textId="77777777" w:rsidR="001B6321" w:rsidRDefault="001B6321">
      <w:pPr>
        <w:rPr>
          <w:sz w:val="18"/>
          <w:szCs w:val="18"/>
        </w:rPr>
      </w:pPr>
    </w:p>
    <w:p w14:paraId="7BC7481A" w14:textId="22186584" w:rsidR="001B6321" w:rsidRDefault="001B6321">
      <w:pPr>
        <w:rPr>
          <w:sz w:val="18"/>
          <w:szCs w:val="18"/>
        </w:rPr>
      </w:pPr>
    </w:p>
    <w:p w14:paraId="1CFB404A" w14:textId="52740FA1" w:rsidR="00C041CB" w:rsidRDefault="00C041CB">
      <w:pPr>
        <w:rPr>
          <w:sz w:val="18"/>
          <w:szCs w:val="18"/>
        </w:rPr>
      </w:pPr>
    </w:p>
    <w:p w14:paraId="4988871A" w14:textId="5608C3FE" w:rsidR="00C041CB" w:rsidRDefault="00C041CB">
      <w:pPr>
        <w:rPr>
          <w:sz w:val="18"/>
          <w:szCs w:val="18"/>
        </w:rPr>
      </w:pPr>
    </w:p>
    <w:p w14:paraId="2953C336" w14:textId="76EE6ED7" w:rsidR="00C041CB" w:rsidRDefault="00C041CB">
      <w:pPr>
        <w:rPr>
          <w:sz w:val="18"/>
          <w:szCs w:val="18"/>
        </w:rPr>
      </w:pPr>
    </w:p>
    <w:p w14:paraId="341F30B5" w14:textId="6B53B894" w:rsidR="00C041CB" w:rsidRDefault="00C041CB">
      <w:pPr>
        <w:rPr>
          <w:sz w:val="18"/>
          <w:szCs w:val="18"/>
        </w:rPr>
      </w:pPr>
    </w:p>
    <w:p w14:paraId="05DCF291" w14:textId="555AF4ED" w:rsidR="00C041CB" w:rsidRDefault="00C041CB">
      <w:pPr>
        <w:rPr>
          <w:sz w:val="18"/>
          <w:szCs w:val="18"/>
        </w:rPr>
      </w:pPr>
    </w:p>
    <w:p w14:paraId="1D731199" w14:textId="4D0D3FAA" w:rsidR="00C041CB" w:rsidRDefault="00C041CB">
      <w:pPr>
        <w:rPr>
          <w:sz w:val="18"/>
          <w:szCs w:val="18"/>
        </w:rPr>
      </w:pPr>
    </w:p>
    <w:p w14:paraId="105047C2" w14:textId="71C4932B" w:rsidR="00C041CB" w:rsidRDefault="00C041CB">
      <w:pPr>
        <w:rPr>
          <w:sz w:val="18"/>
          <w:szCs w:val="18"/>
        </w:rPr>
      </w:pPr>
    </w:p>
    <w:p w14:paraId="6151F411" w14:textId="7FC007B8" w:rsidR="00C041CB" w:rsidRDefault="00C041CB">
      <w:pPr>
        <w:rPr>
          <w:rFonts w:ascii="Times New Roman" w:hAnsi="Times New Roman" w:cs="Times New Roman"/>
          <w:b/>
          <w:sz w:val="24"/>
          <w:szCs w:val="24"/>
        </w:rPr>
      </w:pPr>
      <w:r w:rsidRPr="00C041CB">
        <w:rPr>
          <w:rFonts w:ascii="Times New Roman" w:hAnsi="Times New Roman" w:cs="Times New Roman"/>
          <w:b/>
          <w:sz w:val="24"/>
          <w:szCs w:val="24"/>
        </w:rPr>
        <w:lastRenderedPageBreak/>
        <w:t>Bibliography</w:t>
      </w:r>
    </w:p>
    <w:p w14:paraId="04F525C5" w14:textId="64D5B79F" w:rsidR="00C041CB" w:rsidRDefault="004452B5">
      <w:pPr>
        <w:rPr>
          <w:rFonts w:ascii="Times New Roman" w:hAnsi="Times New Roman" w:cs="Times New Roman"/>
          <w:b/>
          <w:sz w:val="24"/>
          <w:szCs w:val="24"/>
        </w:rPr>
      </w:pPr>
      <w:r>
        <w:rPr>
          <w:rFonts w:ascii="Times New Roman" w:hAnsi="Times New Roman" w:cs="Times New Roman"/>
          <w:b/>
          <w:sz w:val="24"/>
          <w:szCs w:val="24"/>
        </w:rPr>
        <w:t>Primary Sources</w:t>
      </w:r>
    </w:p>
    <w:p w14:paraId="75F24C7D" w14:textId="427E807A" w:rsidR="004452B5" w:rsidRDefault="004452B5">
      <w:pPr>
        <w:rPr>
          <w:rFonts w:ascii="Times New Roman" w:hAnsi="Times New Roman" w:cs="Times New Roman"/>
          <w:sz w:val="24"/>
          <w:szCs w:val="24"/>
        </w:rPr>
      </w:pPr>
      <w:r w:rsidRPr="004452B5">
        <w:rPr>
          <w:rFonts w:ascii="Times New Roman" w:hAnsi="Times New Roman" w:cs="Times New Roman"/>
          <w:sz w:val="24"/>
          <w:szCs w:val="24"/>
        </w:rPr>
        <w:t>‘Basil Jones’</w:t>
      </w:r>
      <w:r>
        <w:rPr>
          <w:rFonts w:ascii="Times New Roman" w:hAnsi="Times New Roman" w:cs="Times New Roman"/>
          <w:sz w:val="24"/>
          <w:szCs w:val="24"/>
        </w:rPr>
        <w:t xml:space="preserve">, </w:t>
      </w:r>
      <w:r w:rsidRPr="004452B5">
        <w:rPr>
          <w:rFonts w:ascii="Times New Roman" w:hAnsi="Times New Roman" w:cs="Times New Roman"/>
          <w:i/>
          <w:sz w:val="24"/>
          <w:szCs w:val="24"/>
        </w:rPr>
        <w:t>England and Wales Registration Birth Index 1837-1915, Jul-Sep 1886</w:t>
      </w:r>
      <w:r>
        <w:rPr>
          <w:rFonts w:ascii="Times New Roman" w:hAnsi="Times New Roman" w:cs="Times New Roman"/>
          <w:sz w:val="24"/>
          <w:szCs w:val="24"/>
        </w:rPr>
        <w:t xml:space="preserve"> (Glamorgan 1886), Vol. 11a. </w:t>
      </w:r>
      <w:hyperlink r:id="rId10" w:history="1">
        <w:r w:rsidRPr="00BD64A6">
          <w:rPr>
            <w:rStyle w:val="Hyperlink"/>
            <w:rFonts w:ascii="Times New Roman" w:hAnsi="Times New Roman" w:cs="Times New Roman"/>
            <w:sz w:val="24"/>
            <w:szCs w:val="24"/>
          </w:rPr>
          <w:t>https://ancestry.co.uk</w:t>
        </w:r>
      </w:hyperlink>
      <w:r>
        <w:rPr>
          <w:rFonts w:ascii="Times New Roman" w:hAnsi="Times New Roman" w:cs="Times New Roman"/>
          <w:sz w:val="24"/>
          <w:szCs w:val="24"/>
        </w:rPr>
        <w:t xml:space="preserve"> accessed 02/02/2018.</w:t>
      </w:r>
    </w:p>
    <w:p w14:paraId="0A13907B" w14:textId="28A32BC5" w:rsidR="004452B5" w:rsidRDefault="004452B5">
      <w:pPr>
        <w:rPr>
          <w:rFonts w:ascii="Times New Roman" w:hAnsi="Times New Roman" w:cs="Times New Roman"/>
          <w:sz w:val="24"/>
          <w:szCs w:val="24"/>
        </w:rPr>
      </w:pPr>
      <w:r>
        <w:rPr>
          <w:rFonts w:ascii="Times New Roman" w:hAnsi="Times New Roman" w:cs="Times New Roman"/>
          <w:sz w:val="24"/>
          <w:szCs w:val="24"/>
        </w:rPr>
        <w:t xml:space="preserve">‘Basil Jones’, </w:t>
      </w:r>
      <w:r w:rsidRPr="00B741E7">
        <w:rPr>
          <w:rFonts w:ascii="Times New Roman" w:hAnsi="Times New Roman" w:cs="Times New Roman"/>
          <w:i/>
          <w:sz w:val="24"/>
          <w:szCs w:val="24"/>
        </w:rPr>
        <w:t>Census Return for Baynymod Road, Swansea, Glamorgan</w:t>
      </w:r>
      <w:r>
        <w:rPr>
          <w:rFonts w:ascii="Times New Roman" w:hAnsi="Times New Roman" w:cs="Times New Roman"/>
          <w:sz w:val="24"/>
          <w:szCs w:val="24"/>
        </w:rPr>
        <w:t xml:space="preserve"> (Public Record Office: PRO RG12/4483, Folio 36, 1891) </w:t>
      </w:r>
      <w:hyperlink r:id="rId11" w:history="1">
        <w:r w:rsidRPr="00BD64A6">
          <w:rPr>
            <w:rStyle w:val="Hyperlink"/>
            <w:rFonts w:ascii="Times New Roman" w:hAnsi="Times New Roman" w:cs="Times New Roman"/>
            <w:sz w:val="24"/>
            <w:szCs w:val="24"/>
          </w:rPr>
          <w:t>https://ancestry.co.uk</w:t>
        </w:r>
      </w:hyperlink>
      <w:r>
        <w:rPr>
          <w:rFonts w:ascii="Times New Roman" w:hAnsi="Times New Roman" w:cs="Times New Roman"/>
          <w:sz w:val="24"/>
          <w:szCs w:val="24"/>
        </w:rPr>
        <w:t xml:space="preserve"> accessed 05/02/2018.</w:t>
      </w:r>
    </w:p>
    <w:p w14:paraId="16D2FF4F" w14:textId="4036EF2B" w:rsidR="00CF33FD" w:rsidRDefault="00CF33FD">
      <w:pPr>
        <w:rPr>
          <w:rFonts w:ascii="Times New Roman" w:hAnsi="Times New Roman" w:cs="Times New Roman"/>
          <w:sz w:val="24"/>
          <w:szCs w:val="24"/>
        </w:rPr>
      </w:pPr>
      <w:r>
        <w:rPr>
          <w:rFonts w:ascii="Times New Roman" w:hAnsi="Times New Roman" w:cs="Times New Roman"/>
          <w:sz w:val="24"/>
          <w:szCs w:val="24"/>
        </w:rPr>
        <w:t xml:space="preserve">‘Basil Jones’, </w:t>
      </w:r>
      <w:r w:rsidRPr="00B741E7">
        <w:rPr>
          <w:rFonts w:ascii="Times New Roman" w:hAnsi="Times New Roman" w:cs="Times New Roman"/>
          <w:i/>
          <w:sz w:val="24"/>
          <w:szCs w:val="24"/>
        </w:rPr>
        <w:t>Census Return for Mansel Street, Swansea, Glamorgan</w:t>
      </w:r>
      <w:r>
        <w:rPr>
          <w:rFonts w:ascii="Times New Roman" w:hAnsi="Times New Roman" w:cs="Times New Roman"/>
          <w:sz w:val="24"/>
          <w:szCs w:val="24"/>
        </w:rPr>
        <w:t xml:space="preserve"> (Public Record Office: PRO RG13/5076, Folio 27, 1901) </w:t>
      </w:r>
      <w:hyperlink r:id="rId12" w:history="1">
        <w:r w:rsidRPr="00BD64A6">
          <w:rPr>
            <w:rStyle w:val="Hyperlink"/>
            <w:rFonts w:ascii="Times New Roman" w:hAnsi="Times New Roman" w:cs="Times New Roman"/>
            <w:sz w:val="24"/>
            <w:szCs w:val="24"/>
          </w:rPr>
          <w:t>https://ancestry.co.uk</w:t>
        </w:r>
      </w:hyperlink>
      <w:r>
        <w:rPr>
          <w:rFonts w:ascii="Times New Roman" w:hAnsi="Times New Roman" w:cs="Times New Roman"/>
          <w:sz w:val="24"/>
          <w:szCs w:val="24"/>
        </w:rPr>
        <w:t xml:space="preserve"> accessed 05/02/2018.</w:t>
      </w:r>
    </w:p>
    <w:p w14:paraId="168209A2" w14:textId="138B3785" w:rsidR="00AE3641" w:rsidRDefault="00AE3641">
      <w:pPr>
        <w:rPr>
          <w:rFonts w:ascii="Times New Roman" w:hAnsi="Times New Roman" w:cs="Times New Roman"/>
          <w:sz w:val="24"/>
          <w:szCs w:val="24"/>
        </w:rPr>
      </w:pPr>
      <w:r>
        <w:rPr>
          <w:rFonts w:ascii="Times New Roman" w:hAnsi="Times New Roman" w:cs="Times New Roman"/>
          <w:sz w:val="24"/>
          <w:szCs w:val="24"/>
        </w:rPr>
        <w:t xml:space="preserve">‘Basil Jones’ </w:t>
      </w:r>
      <w:r w:rsidRPr="00AE3641">
        <w:rPr>
          <w:rFonts w:ascii="Times New Roman" w:hAnsi="Times New Roman" w:cs="Times New Roman"/>
          <w:i/>
          <w:sz w:val="24"/>
          <w:szCs w:val="24"/>
        </w:rPr>
        <w:t>England and Wales Registration Index 1837-1915 Apr-Jun 1915</w:t>
      </w:r>
      <w:r>
        <w:rPr>
          <w:rFonts w:ascii="Times New Roman" w:hAnsi="Times New Roman" w:cs="Times New Roman"/>
          <w:sz w:val="24"/>
          <w:szCs w:val="24"/>
        </w:rPr>
        <w:t xml:space="preserve"> (Glamorgan 1915) Vol. 11a </w:t>
      </w:r>
      <w:hyperlink r:id="rId13" w:history="1">
        <w:r w:rsidRPr="00BD64A6">
          <w:rPr>
            <w:rStyle w:val="Hyperlink"/>
            <w:rFonts w:ascii="Times New Roman" w:hAnsi="Times New Roman" w:cs="Times New Roman"/>
            <w:sz w:val="24"/>
            <w:szCs w:val="24"/>
          </w:rPr>
          <w:t>https://ancestry.co.uk</w:t>
        </w:r>
      </w:hyperlink>
      <w:r>
        <w:rPr>
          <w:rFonts w:ascii="Times New Roman" w:hAnsi="Times New Roman" w:cs="Times New Roman"/>
          <w:sz w:val="24"/>
          <w:szCs w:val="24"/>
        </w:rPr>
        <w:t xml:space="preserve"> accessed 07/02/2018.</w:t>
      </w:r>
    </w:p>
    <w:p w14:paraId="5C34623E" w14:textId="77777777" w:rsidR="00321735" w:rsidRDefault="00321735" w:rsidP="00321735">
      <w:pPr>
        <w:rPr>
          <w:rFonts w:ascii="Times New Roman" w:hAnsi="Times New Roman" w:cs="Times New Roman"/>
          <w:sz w:val="24"/>
          <w:szCs w:val="24"/>
        </w:rPr>
      </w:pPr>
      <w:r>
        <w:rPr>
          <w:rFonts w:ascii="Times New Roman" w:hAnsi="Times New Roman" w:cs="Times New Roman"/>
          <w:sz w:val="24"/>
          <w:szCs w:val="24"/>
        </w:rPr>
        <w:t xml:space="preserve">‘Basil Jones’, </w:t>
      </w:r>
      <w:r w:rsidRPr="00CF33FD">
        <w:rPr>
          <w:rFonts w:ascii="Times New Roman" w:hAnsi="Times New Roman" w:cs="Times New Roman"/>
          <w:i/>
          <w:sz w:val="24"/>
          <w:szCs w:val="24"/>
        </w:rPr>
        <w:t>Tutor’s Register 1899 -1959</w:t>
      </w:r>
      <w:r>
        <w:rPr>
          <w:rFonts w:ascii="Times New Roman" w:hAnsi="Times New Roman" w:cs="Times New Roman"/>
          <w:sz w:val="24"/>
          <w:szCs w:val="24"/>
        </w:rPr>
        <w:t xml:space="preserve"> A/18 (Roderic Bowen Archives).</w:t>
      </w:r>
    </w:p>
    <w:p w14:paraId="40A2DCC5" w14:textId="282F7775" w:rsidR="00321735" w:rsidRDefault="00321735">
      <w:pPr>
        <w:rPr>
          <w:rFonts w:ascii="Times New Roman" w:hAnsi="Times New Roman" w:cs="Times New Roman"/>
          <w:sz w:val="24"/>
          <w:szCs w:val="24"/>
        </w:rPr>
      </w:pPr>
      <w:r>
        <w:rPr>
          <w:rFonts w:ascii="Times New Roman" w:hAnsi="Times New Roman" w:cs="Times New Roman"/>
          <w:sz w:val="24"/>
          <w:szCs w:val="24"/>
        </w:rPr>
        <w:t xml:space="preserve">‘Basil Jones’ </w:t>
      </w:r>
      <w:r w:rsidRPr="00321735">
        <w:rPr>
          <w:rFonts w:ascii="Times New Roman" w:hAnsi="Times New Roman" w:cs="Times New Roman"/>
          <w:i/>
          <w:sz w:val="24"/>
          <w:szCs w:val="24"/>
        </w:rPr>
        <w:t>Exam Book 1828 to 1952 A/38 June Examination 1911</w:t>
      </w:r>
      <w:r>
        <w:rPr>
          <w:rFonts w:ascii="Times New Roman" w:hAnsi="Times New Roman" w:cs="Times New Roman"/>
          <w:sz w:val="24"/>
          <w:szCs w:val="24"/>
        </w:rPr>
        <w:t xml:space="preserve"> (Roderic Bowen Archive.</w:t>
      </w:r>
    </w:p>
    <w:p w14:paraId="40068AFC" w14:textId="4B6ACEA7" w:rsidR="00321735" w:rsidRDefault="00321735">
      <w:pPr>
        <w:rPr>
          <w:rFonts w:ascii="Times New Roman" w:hAnsi="Times New Roman" w:cs="Times New Roman"/>
          <w:sz w:val="24"/>
          <w:szCs w:val="24"/>
        </w:rPr>
      </w:pPr>
      <w:r>
        <w:rPr>
          <w:rFonts w:ascii="Times New Roman" w:hAnsi="Times New Roman" w:cs="Times New Roman"/>
          <w:sz w:val="24"/>
          <w:szCs w:val="24"/>
        </w:rPr>
        <w:t xml:space="preserve">‘Basil Jones’ </w:t>
      </w:r>
      <w:r w:rsidRPr="00321735">
        <w:rPr>
          <w:rFonts w:ascii="Times New Roman" w:hAnsi="Times New Roman" w:cs="Times New Roman"/>
          <w:i/>
          <w:sz w:val="24"/>
          <w:szCs w:val="24"/>
        </w:rPr>
        <w:t>Pass List June 29</w:t>
      </w:r>
      <w:r w:rsidRPr="00321735">
        <w:rPr>
          <w:rFonts w:ascii="Times New Roman" w:hAnsi="Times New Roman" w:cs="Times New Roman"/>
          <w:i/>
          <w:sz w:val="24"/>
          <w:szCs w:val="24"/>
          <w:vertAlign w:val="superscript"/>
        </w:rPr>
        <w:t>th</w:t>
      </w:r>
      <w:r w:rsidR="00752847" w:rsidRPr="00321735">
        <w:rPr>
          <w:rFonts w:ascii="Times New Roman" w:hAnsi="Times New Roman" w:cs="Times New Roman"/>
          <w:i/>
          <w:sz w:val="24"/>
          <w:szCs w:val="24"/>
        </w:rPr>
        <w:t>, 1911</w:t>
      </w:r>
      <w:r w:rsidRPr="00321735">
        <w:rPr>
          <w:rFonts w:ascii="Times New Roman" w:hAnsi="Times New Roman" w:cs="Times New Roman"/>
          <w:i/>
          <w:sz w:val="24"/>
          <w:szCs w:val="24"/>
        </w:rPr>
        <w:t xml:space="preserve"> UA/4/42</w:t>
      </w:r>
      <w:r>
        <w:rPr>
          <w:rFonts w:ascii="Times New Roman" w:hAnsi="Times New Roman" w:cs="Times New Roman"/>
          <w:sz w:val="24"/>
          <w:szCs w:val="24"/>
        </w:rPr>
        <w:t xml:space="preserve"> (Roderic Bowen Archive).</w:t>
      </w:r>
    </w:p>
    <w:p w14:paraId="25F7C090" w14:textId="4A6FB74A" w:rsidR="00AE3641" w:rsidRDefault="00AE3641">
      <w:pPr>
        <w:rPr>
          <w:rFonts w:ascii="Times New Roman" w:hAnsi="Times New Roman" w:cs="Times New Roman"/>
          <w:sz w:val="24"/>
          <w:szCs w:val="24"/>
        </w:rPr>
      </w:pPr>
      <w:r>
        <w:rPr>
          <w:rFonts w:ascii="Times New Roman" w:hAnsi="Times New Roman" w:cs="Times New Roman"/>
          <w:sz w:val="24"/>
          <w:szCs w:val="24"/>
        </w:rPr>
        <w:t xml:space="preserve">‘The Reverend Basil Jones’, </w:t>
      </w:r>
      <w:r w:rsidRPr="00AE3641">
        <w:rPr>
          <w:rFonts w:ascii="Times New Roman" w:hAnsi="Times New Roman" w:cs="Times New Roman"/>
          <w:i/>
          <w:sz w:val="24"/>
          <w:szCs w:val="24"/>
        </w:rPr>
        <w:t>West Wales War Memorial Project</w:t>
      </w:r>
      <w:r>
        <w:rPr>
          <w:rFonts w:ascii="Times New Roman" w:hAnsi="Times New Roman" w:cs="Times New Roman"/>
          <w:sz w:val="24"/>
          <w:szCs w:val="24"/>
        </w:rPr>
        <w:t xml:space="preserve"> </w:t>
      </w:r>
      <w:hyperlink r:id="rId14" w:history="1">
        <w:r w:rsidR="00752847" w:rsidRPr="00BD64A6">
          <w:rPr>
            <w:rStyle w:val="Hyperlink"/>
            <w:rFonts w:ascii="Times New Roman" w:hAnsi="Times New Roman" w:cs="Times New Roman"/>
            <w:sz w:val="24"/>
            <w:szCs w:val="24"/>
          </w:rPr>
          <w:t>https://www.wwwmp.co.uk/ceredigion-war-memorials/lampeter-st-david-s-college-memorial accessed 07/02/2018</w:t>
        </w:r>
      </w:hyperlink>
      <w:r>
        <w:rPr>
          <w:rFonts w:ascii="Times New Roman" w:hAnsi="Times New Roman" w:cs="Times New Roman"/>
          <w:sz w:val="24"/>
          <w:szCs w:val="24"/>
        </w:rPr>
        <w:t>.</w:t>
      </w:r>
    </w:p>
    <w:p w14:paraId="755A8F71" w14:textId="43E52CB5" w:rsidR="00752847" w:rsidRDefault="00752847">
      <w:pPr>
        <w:rPr>
          <w:rFonts w:ascii="Times New Roman" w:hAnsi="Times New Roman" w:cs="Times New Roman"/>
          <w:sz w:val="24"/>
          <w:szCs w:val="24"/>
        </w:rPr>
      </w:pPr>
      <w:r>
        <w:rPr>
          <w:rFonts w:ascii="Times New Roman" w:hAnsi="Times New Roman" w:cs="Times New Roman"/>
          <w:sz w:val="24"/>
          <w:szCs w:val="24"/>
        </w:rPr>
        <w:t>‘Basil Jones’, Chaplain’s Application Record 96</w:t>
      </w:r>
      <w:r w:rsidRPr="00752847">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1918), no 6163 </w:t>
      </w:r>
      <w:hyperlink r:id="rId15" w:history="1">
        <w:r w:rsidRPr="00BD64A6">
          <w:rPr>
            <w:rStyle w:val="Hyperlink"/>
            <w:rFonts w:ascii="Times New Roman" w:hAnsi="Times New Roman" w:cs="Times New Roman"/>
            <w:sz w:val="24"/>
            <w:szCs w:val="24"/>
          </w:rPr>
          <w:t>https://www.chaplains-museum.co.uk/entity/138493-b-jones?q=%20Jones</w:t>
        </w:r>
      </w:hyperlink>
      <w:r>
        <w:rPr>
          <w:rFonts w:ascii="Times New Roman" w:hAnsi="Times New Roman" w:cs="Times New Roman"/>
          <w:sz w:val="24"/>
          <w:szCs w:val="24"/>
        </w:rPr>
        <w:t xml:space="preserve"> accessed 07/02/2018.</w:t>
      </w:r>
    </w:p>
    <w:p w14:paraId="49F105B4" w14:textId="2E1B5E5A" w:rsidR="00505528" w:rsidRDefault="00505528">
      <w:pPr>
        <w:rPr>
          <w:rFonts w:ascii="Times New Roman" w:hAnsi="Times New Roman" w:cs="Times New Roman"/>
          <w:sz w:val="24"/>
          <w:szCs w:val="24"/>
        </w:rPr>
      </w:pPr>
      <w:r>
        <w:rPr>
          <w:rFonts w:ascii="Times New Roman" w:hAnsi="Times New Roman" w:cs="Times New Roman"/>
          <w:sz w:val="24"/>
          <w:szCs w:val="24"/>
        </w:rPr>
        <w:t xml:space="preserve">‘Basil Jones’, </w:t>
      </w:r>
      <w:r w:rsidRPr="00505528">
        <w:rPr>
          <w:rFonts w:ascii="Times New Roman" w:hAnsi="Times New Roman" w:cs="Times New Roman"/>
          <w:i/>
          <w:sz w:val="24"/>
          <w:szCs w:val="24"/>
        </w:rPr>
        <w:t>Gloucester Diocesan Magazine</w:t>
      </w:r>
      <w:r>
        <w:rPr>
          <w:rFonts w:ascii="Times New Roman" w:hAnsi="Times New Roman" w:cs="Times New Roman"/>
          <w:sz w:val="24"/>
          <w:szCs w:val="24"/>
        </w:rPr>
        <w:t>, December 1918 (Gloucester Archives).</w:t>
      </w:r>
    </w:p>
    <w:p w14:paraId="6AFF7544" w14:textId="00D1CA73" w:rsidR="00505528" w:rsidRDefault="00505528">
      <w:pPr>
        <w:rPr>
          <w:rFonts w:ascii="Times New Roman" w:hAnsi="Times New Roman" w:cs="Times New Roman"/>
          <w:sz w:val="24"/>
          <w:szCs w:val="24"/>
        </w:rPr>
      </w:pPr>
      <w:r>
        <w:rPr>
          <w:rFonts w:ascii="Times New Roman" w:hAnsi="Times New Roman" w:cs="Times New Roman"/>
          <w:sz w:val="24"/>
          <w:szCs w:val="24"/>
        </w:rPr>
        <w:t xml:space="preserve">‘Basil Jones’, </w:t>
      </w:r>
      <w:r w:rsidRPr="00505528">
        <w:rPr>
          <w:rFonts w:ascii="Times New Roman" w:hAnsi="Times New Roman" w:cs="Times New Roman"/>
          <w:i/>
          <w:sz w:val="24"/>
          <w:szCs w:val="24"/>
        </w:rPr>
        <w:t>Medal Card 1914-1920</w:t>
      </w:r>
      <w:r>
        <w:rPr>
          <w:rFonts w:ascii="Times New Roman" w:hAnsi="Times New Roman" w:cs="Times New Roman"/>
          <w:sz w:val="24"/>
          <w:szCs w:val="24"/>
        </w:rPr>
        <w:t xml:space="preserve"> (War Office Record: WO372/11/34411).</w:t>
      </w:r>
    </w:p>
    <w:p w14:paraId="7A5BC1C2" w14:textId="507F95CB" w:rsidR="004452B5" w:rsidRDefault="00CF33FD">
      <w:pPr>
        <w:rPr>
          <w:rFonts w:ascii="Times New Roman" w:hAnsi="Times New Roman" w:cs="Times New Roman"/>
          <w:sz w:val="24"/>
          <w:szCs w:val="24"/>
        </w:rPr>
      </w:pPr>
      <w:r>
        <w:rPr>
          <w:rFonts w:ascii="Times New Roman" w:hAnsi="Times New Roman" w:cs="Times New Roman"/>
          <w:sz w:val="24"/>
          <w:szCs w:val="24"/>
        </w:rPr>
        <w:t>‘</w:t>
      </w:r>
      <w:r w:rsidR="004452B5">
        <w:rPr>
          <w:rFonts w:ascii="Times New Roman" w:hAnsi="Times New Roman" w:cs="Times New Roman"/>
          <w:sz w:val="24"/>
          <w:szCs w:val="24"/>
        </w:rPr>
        <w:t>George Jones’</w:t>
      </w:r>
      <w:r>
        <w:rPr>
          <w:rFonts w:ascii="Times New Roman" w:hAnsi="Times New Roman" w:cs="Times New Roman"/>
          <w:sz w:val="24"/>
          <w:szCs w:val="24"/>
        </w:rPr>
        <w:t xml:space="preserve">, </w:t>
      </w:r>
      <w:r w:rsidRPr="00B741E7">
        <w:rPr>
          <w:rFonts w:ascii="Times New Roman" w:hAnsi="Times New Roman" w:cs="Times New Roman"/>
          <w:i/>
          <w:sz w:val="24"/>
          <w:szCs w:val="24"/>
        </w:rPr>
        <w:t>Census Return for Princes Street, Abergavenny, Monmouthshire</w:t>
      </w:r>
      <w:r>
        <w:rPr>
          <w:rFonts w:ascii="Times New Roman" w:hAnsi="Times New Roman" w:cs="Times New Roman"/>
          <w:sz w:val="24"/>
          <w:szCs w:val="24"/>
        </w:rPr>
        <w:t xml:space="preserve"> (Public Record Office: PRO RG10/5309, Folio 29, 1871) </w:t>
      </w:r>
      <w:hyperlink r:id="rId16" w:history="1">
        <w:r w:rsidRPr="00BD64A6">
          <w:rPr>
            <w:rStyle w:val="Hyperlink"/>
            <w:rFonts w:ascii="Times New Roman" w:hAnsi="Times New Roman" w:cs="Times New Roman"/>
            <w:sz w:val="24"/>
            <w:szCs w:val="24"/>
          </w:rPr>
          <w:t>https://ancestry.co.uk</w:t>
        </w:r>
      </w:hyperlink>
      <w:r>
        <w:rPr>
          <w:rFonts w:ascii="Times New Roman" w:hAnsi="Times New Roman" w:cs="Times New Roman"/>
          <w:sz w:val="24"/>
          <w:szCs w:val="24"/>
        </w:rPr>
        <w:t xml:space="preserve"> accessed 05/02/2018.</w:t>
      </w:r>
    </w:p>
    <w:p w14:paraId="49A277D1" w14:textId="35EE1321" w:rsidR="00CF33FD" w:rsidRDefault="00CF33FD">
      <w:pPr>
        <w:rPr>
          <w:rFonts w:ascii="Times New Roman" w:hAnsi="Times New Roman" w:cs="Times New Roman"/>
          <w:sz w:val="24"/>
          <w:szCs w:val="24"/>
        </w:rPr>
      </w:pPr>
      <w:r>
        <w:rPr>
          <w:rFonts w:ascii="Times New Roman" w:hAnsi="Times New Roman" w:cs="Times New Roman"/>
          <w:sz w:val="24"/>
          <w:szCs w:val="24"/>
        </w:rPr>
        <w:t xml:space="preserve">‘George Jones’, </w:t>
      </w:r>
      <w:r w:rsidRPr="00B741E7">
        <w:rPr>
          <w:rFonts w:ascii="Times New Roman" w:hAnsi="Times New Roman" w:cs="Times New Roman"/>
          <w:i/>
          <w:sz w:val="24"/>
          <w:szCs w:val="24"/>
        </w:rPr>
        <w:t>Census Return for Trinity Schools, Nottingham, Nottinghamshire</w:t>
      </w:r>
      <w:r>
        <w:rPr>
          <w:rFonts w:ascii="Times New Roman" w:hAnsi="Times New Roman" w:cs="Times New Roman"/>
          <w:sz w:val="24"/>
          <w:szCs w:val="24"/>
        </w:rPr>
        <w:t xml:space="preserve"> (Public Record Office: PRO RG11/3351)</w:t>
      </w:r>
      <w:r w:rsidR="00B741E7">
        <w:rPr>
          <w:rFonts w:ascii="Times New Roman" w:hAnsi="Times New Roman" w:cs="Times New Roman"/>
          <w:sz w:val="24"/>
          <w:szCs w:val="24"/>
        </w:rPr>
        <w:t xml:space="preserve"> </w:t>
      </w:r>
      <w:hyperlink r:id="rId17" w:history="1">
        <w:r w:rsidR="00B741E7" w:rsidRPr="00BD64A6">
          <w:rPr>
            <w:rStyle w:val="Hyperlink"/>
            <w:rFonts w:ascii="Times New Roman" w:hAnsi="Times New Roman" w:cs="Times New Roman"/>
            <w:sz w:val="24"/>
            <w:szCs w:val="24"/>
          </w:rPr>
          <w:t>https://ancestry.co.uk</w:t>
        </w:r>
      </w:hyperlink>
      <w:r w:rsidR="00B741E7">
        <w:rPr>
          <w:rFonts w:ascii="Times New Roman" w:hAnsi="Times New Roman" w:cs="Times New Roman"/>
          <w:sz w:val="24"/>
          <w:szCs w:val="24"/>
        </w:rPr>
        <w:t xml:space="preserve"> accessed 05/02.</w:t>
      </w:r>
    </w:p>
    <w:p w14:paraId="0FF8C553" w14:textId="0CEA5094" w:rsidR="00B741E7" w:rsidRDefault="00B741E7">
      <w:pPr>
        <w:rPr>
          <w:rFonts w:ascii="Times New Roman" w:hAnsi="Times New Roman" w:cs="Times New Roman"/>
          <w:sz w:val="24"/>
          <w:szCs w:val="24"/>
        </w:rPr>
      </w:pPr>
      <w:r w:rsidRPr="00B741E7">
        <w:rPr>
          <w:rFonts w:ascii="Times New Roman" w:hAnsi="Times New Roman" w:cs="Times New Roman"/>
          <w:i/>
          <w:sz w:val="24"/>
          <w:szCs w:val="24"/>
        </w:rPr>
        <w:t xml:space="preserve">Saint David’s College </w:t>
      </w:r>
      <w:r>
        <w:rPr>
          <w:rFonts w:ascii="Times New Roman" w:hAnsi="Times New Roman" w:cs="Times New Roman"/>
          <w:i/>
          <w:sz w:val="24"/>
          <w:szCs w:val="24"/>
        </w:rPr>
        <w:t>M</w:t>
      </w:r>
      <w:r w:rsidRPr="00B741E7">
        <w:rPr>
          <w:rFonts w:ascii="Times New Roman" w:hAnsi="Times New Roman" w:cs="Times New Roman"/>
          <w:i/>
          <w:sz w:val="24"/>
          <w:szCs w:val="24"/>
        </w:rPr>
        <w:t xml:space="preserve">agazine 1908-1911 </w:t>
      </w:r>
      <w:r w:rsidRPr="00AE3641">
        <w:rPr>
          <w:rFonts w:ascii="Times New Roman" w:hAnsi="Times New Roman" w:cs="Times New Roman"/>
          <w:sz w:val="24"/>
          <w:szCs w:val="24"/>
        </w:rPr>
        <w:t>V</w:t>
      </w:r>
      <w:r w:rsidR="00AE3641" w:rsidRPr="00AE3641">
        <w:rPr>
          <w:rFonts w:ascii="Times New Roman" w:hAnsi="Times New Roman" w:cs="Times New Roman"/>
          <w:sz w:val="24"/>
          <w:szCs w:val="24"/>
        </w:rPr>
        <w:t>o</w:t>
      </w:r>
      <w:r w:rsidRPr="00AE3641">
        <w:rPr>
          <w:rFonts w:ascii="Times New Roman" w:hAnsi="Times New Roman" w:cs="Times New Roman"/>
          <w:sz w:val="24"/>
          <w:szCs w:val="24"/>
        </w:rPr>
        <w:t>l. X</w:t>
      </w:r>
      <w:r>
        <w:rPr>
          <w:rFonts w:ascii="Times New Roman" w:hAnsi="Times New Roman" w:cs="Times New Roman"/>
          <w:sz w:val="24"/>
          <w:szCs w:val="24"/>
        </w:rPr>
        <w:t xml:space="preserve"> (Roderic Bowen Archive).</w:t>
      </w:r>
    </w:p>
    <w:p w14:paraId="3F8B7EFF" w14:textId="455FE698" w:rsidR="00AE3641" w:rsidRDefault="00AE3641">
      <w:pPr>
        <w:rPr>
          <w:rFonts w:ascii="Times New Roman" w:hAnsi="Times New Roman" w:cs="Times New Roman"/>
          <w:sz w:val="24"/>
          <w:szCs w:val="24"/>
        </w:rPr>
      </w:pPr>
      <w:r w:rsidRPr="00AE3641">
        <w:rPr>
          <w:rFonts w:ascii="Times New Roman" w:hAnsi="Times New Roman" w:cs="Times New Roman"/>
          <w:i/>
          <w:sz w:val="24"/>
          <w:szCs w:val="24"/>
        </w:rPr>
        <w:t>Saint David’s College Magazine 1920-1926</w:t>
      </w:r>
      <w:r>
        <w:rPr>
          <w:rFonts w:ascii="Times New Roman" w:hAnsi="Times New Roman" w:cs="Times New Roman"/>
          <w:sz w:val="24"/>
          <w:szCs w:val="24"/>
        </w:rPr>
        <w:t xml:space="preserve"> Vol. 12 M/1/79 (Roderic Bowen Archive).</w:t>
      </w:r>
    </w:p>
    <w:p w14:paraId="217DF3B7" w14:textId="1E07575F" w:rsidR="00B741E7" w:rsidRDefault="00321735">
      <w:pPr>
        <w:rPr>
          <w:rFonts w:ascii="Times New Roman" w:hAnsi="Times New Roman" w:cs="Times New Roman"/>
          <w:sz w:val="24"/>
          <w:szCs w:val="24"/>
        </w:rPr>
      </w:pPr>
      <w:r>
        <w:rPr>
          <w:rFonts w:ascii="Times New Roman" w:hAnsi="Times New Roman" w:cs="Times New Roman"/>
          <w:sz w:val="24"/>
          <w:szCs w:val="24"/>
        </w:rPr>
        <w:t xml:space="preserve">‘St. Mary’s Swansea’, </w:t>
      </w:r>
      <w:r w:rsidR="00B741E7" w:rsidRPr="00321735">
        <w:rPr>
          <w:rFonts w:ascii="Times New Roman" w:hAnsi="Times New Roman" w:cs="Times New Roman"/>
          <w:i/>
          <w:sz w:val="24"/>
          <w:szCs w:val="24"/>
        </w:rPr>
        <w:t xml:space="preserve">The South Wales Daily Post </w:t>
      </w:r>
      <w:r w:rsidRPr="00321735">
        <w:rPr>
          <w:rFonts w:ascii="Times New Roman" w:hAnsi="Times New Roman" w:cs="Times New Roman"/>
          <w:i/>
          <w:sz w:val="24"/>
          <w:szCs w:val="24"/>
        </w:rPr>
        <w:t>30</w:t>
      </w:r>
      <w:r w:rsidRPr="00321735">
        <w:rPr>
          <w:rFonts w:ascii="Times New Roman" w:hAnsi="Times New Roman" w:cs="Times New Roman"/>
          <w:i/>
          <w:sz w:val="24"/>
          <w:szCs w:val="24"/>
          <w:vertAlign w:val="superscript"/>
        </w:rPr>
        <w:t>th</w:t>
      </w:r>
      <w:r w:rsidRPr="00321735">
        <w:rPr>
          <w:rFonts w:ascii="Times New Roman" w:hAnsi="Times New Roman" w:cs="Times New Roman"/>
          <w:i/>
          <w:sz w:val="24"/>
          <w:szCs w:val="24"/>
        </w:rPr>
        <w:t xml:space="preserve"> December 1910</w:t>
      </w:r>
      <w:r>
        <w:rPr>
          <w:rFonts w:ascii="Times New Roman" w:hAnsi="Times New Roman" w:cs="Times New Roman"/>
          <w:sz w:val="24"/>
          <w:szCs w:val="24"/>
        </w:rPr>
        <w:t xml:space="preserve"> </w:t>
      </w:r>
      <w:r w:rsidRPr="00321735">
        <w:rPr>
          <w:rFonts w:ascii="Times New Roman" w:hAnsi="Times New Roman" w:cs="Times New Roman"/>
          <w:color w:val="5B9BD5" w:themeColor="accent5"/>
          <w:sz w:val="24"/>
          <w:szCs w:val="24"/>
        </w:rPr>
        <w:t>https://www.british newspaperarchive.co.uk</w:t>
      </w:r>
      <w:r>
        <w:rPr>
          <w:rFonts w:ascii="Times New Roman" w:hAnsi="Times New Roman" w:cs="Times New Roman"/>
          <w:color w:val="5B9BD5" w:themeColor="accent5"/>
          <w:sz w:val="24"/>
          <w:szCs w:val="24"/>
        </w:rPr>
        <w:t xml:space="preserve"> </w:t>
      </w:r>
      <w:r w:rsidRPr="00321735">
        <w:rPr>
          <w:rFonts w:ascii="Times New Roman" w:hAnsi="Times New Roman" w:cs="Times New Roman"/>
          <w:sz w:val="24"/>
          <w:szCs w:val="24"/>
        </w:rPr>
        <w:t>accessed 12/02/2018.</w:t>
      </w:r>
    </w:p>
    <w:p w14:paraId="6C7A6D3A" w14:textId="0FEEA478" w:rsidR="00321735" w:rsidRDefault="00321735" w:rsidP="00321735">
      <w:pPr>
        <w:rPr>
          <w:rFonts w:ascii="Times New Roman" w:hAnsi="Times New Roman" w:cs="Times New Roman"/>
          <w:sz w:val="24"/>
          <w:szCs w:val="24"/>
        </w:rPr>
      </w:pPr>
      <w:r>
        <w:rPr>
          <w:rFonts w:ascii="Times New Roman" w:hAnsi="Times New Roman" w:cs="Times New Roman"/>
          <w:sz w:val="24"/>
          <w:szCs w:val="24"/>
        </w:rPr>
        <w:t xml:space="preserve">‘Swansea Clergymen Ordained’, </w:t>
      </w:r>
      <w:r w:rsidRPr="00321735">
        <w:rPr>
          <w:rFonts w:ascii="Times New Roman" w:hAnsi="Times New Roman" w:cs="Times New Roman"/>
          <w:i/>
          <w:sz w:val="24"/>
          <w:szCs w:val="24"/>
        </w:rPr>
        <w:t>The South Wales Daily Post 30</w:t>
      </w:r>
      <w:r w:rsidRPr="00321735">
        <w:rPr>
          <w:rFonts w:ascii="Times New Roman" w:hAnsi="Times New Roman" w:cs="Times New Roman"/>
          <w:i/>
          <w:sz w:val="24"/>
          <w:szCs w:val="24"/>
          <w:vertAlign w:val="superscript"/>
        </w:rPr>
        <w:t>th</w:t>
      </w:r>
      <w:r w:rsidRPr="00321735">
        <w:rPr>
          <w:rFonts w:ascii="Times New Roman" w:hAnsi="Times New Roman" w:cs="Times New Roman"/>
          <w:i/>
          <w:sz w:val="24"/>
          <w:szCs w:val="24"/>
        </w:rPr>
        <w:t xml:space="preserve"> December 1910</w:t>
      </w:r>
      <w:r>
        <w:rPr>
          <w:rFonts w:ascii="Times New Roman" w:hAnsi="Times New Roman" w:cs="Times New Roman"/>
          <w:sz w:val="24"/>
          <w:szCs w:val="24"/>
        </w:rPr>
        <w:t xml:space="preserve"> </w:t>
      </w:r>
      <w:r w:rsidRPr="00321735">
        <w:rPr>
          <w:rFonts w:ascii="Times New Roman" w:hAnsi="Times New Roman" w:cs="Times New Roman"/>
          <w:color w:val="5B9BD5" w:themeColor="accent5"/>
          <w:sz w:val="24"/>
          <w:szCs w:val="24"/>
        </w:rPr>
        <w:t>https://www.british newspaperarchive.co.uk</w:t>
      </w:r>
      <w:r>
        <w:rPr>
          <w:rFonts w:ascii="Times New Roman" w:hAnsi="Times New Roman" w:cs="Times New Roman"/>
          <w:color w:val="5B9BD5" w:themeColor="accent5"/>
          <w:sz w:val="24"/>
          <w:szCs w:val="24"/>
        </w:rPr>
        <w:t xml:space="preserve"> </w:t>
      </w:r>
      <w:r w:rsidRPr="00321735">
        <w:rPr>
          <w:rFonts w:ascii="Times New Roman" w:hAnsi="Times New Roman" w:cs="Times New Roman"/>
          <w:sz w:val="24"/>
          <w:szCs w:val="24"/>
        </w:rPr>
        <w:t>accessed 12/02/2018.</w:t>
      </w:r>
    </w:p>
    <w:p w14:paraId="512849D0" w14:textId="600FC823" w:rsidR="00752847" w:rsidRDefault="00752847" w:rsidP="00321735">
      <w:pPr>
        <w:rPr>
          <w:rFonts w:ascii="Times New Roman" w:hAnsi="Times New Roman" w:cs="Times New Roman"/>
          <w:sz w:val="24"/>
          <w:szCs w:val="24"/>
        </w:rPr>
      </w:pPr>
      <w:r>
        <w:rPr>
          <w:rFonts w:ascii="Times New Roman" w:hAnsi="Times New Roman" w:cs="Times New Roman"/>
          <w:sz w:val="24"/>
          <w:szCs w:val="24"/>
        </w:rPr>
        <w:t>‘Jones’, Births, Gloucestershire Chronicle 2</w:t>
      </w:r>
      <w:r w:rsidRPr="00752847">
        <w:rPr>
          <w:rFonts w:ascii="Times New Roman" w:hAnsi="Times New Roman" w:cs="Times New Roman"/>
          <w:sz w:val="24"/>
          <w:szCs w:val="24"/>
          <w:vertAlign w:val="superscript"/>
        </w:rPr>
        <w:t>nd</w:t>
      </w:r>
      <w:r>
        <w:rPr>
          <w:rFonts w:ascii="Times New Roman" w:hAnsi="Times New Roman" w:cs="Times New Roman"/>
          <w:sz w:val="24"/>
          <w:szCs w:val="24"/>
        </w:rPr>
        <w:t xml:space="preserve"> July 1918 </w:t>
      </w:r>
      <w:r w:rsidRPr="00321735">
        <w:rPr>
          <w:rFonts w:ascii="Times New Roman" w:hAnsi="Times New Roman" w:cs="Times New Roman"/>
          <w:color w:val="5B9BD5" w:themeColor="accent5"/>
          <w:sz w:val="24"/>
          <w:szCs w:val="24"/>
        </w:rPr>
        <w:t>https://www.british newspaperarchive.co.uk</w:t>
      </w:r>
      <w:r>
        <w:rPr>
          <w:rFonts w:ascii="Times New Roman" w:hAnsi="Times New Roman" w:cs="Times New Roman"/>
          <w:color w:val="5B9BD5" w:themeColor="accent5"/>
          <w:sz w:val="24"/>
          <w:szCs w:val="24"/>
        </w:rPr>
        <w:t xml:space="preserve"> </w:t>
      </w:r>
      <w:r w:rsidRPr="00321735">
        <w:rPr>
          <w:rFonts w:ascii="Times New Roman" w:hAnsi="Times New Roman" w:cs="Times New Roman"/>
          <w:sz w:val="24"/>
          <w:szCs w:val="24"/>
        </w:rPr>
        <w:t>accessed</w:t>
      </w:r>
      <w:r>
        <w:rPr>
          <w:rFonts w:ascii="Times New Roman" w:hAnsi="Times New Roman" w:cs="Times New Roman"/>
          <w:sz w:val="24"/>
          <w:szCs w:val="24"/>
        </w:rPr>
        <w:t xml:space="preserve"> 12/02/2018.</w:t>
      </w:r>
    </w:p>
    <w:p w14:paraId="587DC233" w14:textId="2E61A7AF" w:rsidR="00505528" w:rsidRDefault="00505528" w:rsidP="00321735">
      <w:pPr>
        <w:rPr>
          <w:rFonts w:ascii="Times New Roman" w:hAnsi="Times New Roman" w:cs="Times New Roman"/>
          <w:color w:val="5B9BD5" w:themeColor="accent5"/>
          <w:sz w:val="24"/>
          <w:szCs w:val="24"/>
        </w:rPr>
      </w:pPr>
      <w:r>
        <w:rPr>
          <w:rFonts w:ascii="Times New Roman" w:hAnsi="Times New Roman" w:cs="Times New Roman"/>
          <w:sz w:val="24"/>
          <w:szCs w:val="24"/>
        </w:rPr>
        <w:t>‘Deaths’, Gloucestershire Echo, 31</w:t>
      </w:r>
      <w:r w:rsidRPr="00505528">
        <w:rPr>
          <w:rFonts w:ascii="Times New Roman" w:hAnsi="Times New Roman" w:cs="Times New Roman"/>
          <w:sz w:val="24"/>
          <w:szCs w:val="24"/>
          <w:vertAlign w:val="superscript"/>
        </w:rPr>
        <w:t>st</w:t>
      </w:r>
      <w:r>
        <w:rPr>
          <w:rFonts w:ascii="Times New Roman" w:hAnsi="Times New Roman" w:cs="Times New Roman"/>
          <w:sz w:val="24"/>
          <w:szCs w:val="24"/>
        </w:rPr>
        <w:t xml:space="preserve"> October 1918 </w:t>
      </w:r>
      <w:r w:rsidRPr="00321735">
        <w:rPr>
          <w:rFonts w:ascii="Times New Roman" w:hAnsi="Times New Roman" w:cs="Times New Roman"/>
          <w:color w:val="5B9BD5" w:themeColor="accent5"/>
          <w:sz w:val="24"/>
          <w:szCs w:val="24"/>
        </w:rPr>
        <w:t>https://www.british newspaperarchive.co.uk</w:t>
      </w:r>
    </w:p>
    <w:p w14:paraId="78FA1E56" w14:textId="76F409A6" w:rsidR="00505528" w:rsidRPr="00505528" w:rsidRDefault="00505528" w:rsidP="00321735">
      <w:pPr>
        <w:rPr>
          <w:rFonts w:ascii="Times New Roman" w:hAnsi="Times New Roman" w:cs="Times New Roman"/>
          <w:color w:val="5B9BD5" w:themeColor="accent5"/>
          <w:sz w:val="24"/>
          <w:szCs w:val="24"/>
        </w:rPr>
      </w:pPr>
      <w:r>
        <w:rPr>
          <w:rFonts w:ascii="Times New Roman" w:hAnsi="Times New Roman" w:cs="Times New Roman"/>
          <w:sz w:val="24"/>
          <w:szCs w:val="24"/>
        </w:rPr>
        <w:lastRenderedPageBreak/>
        <w:t>‘Deaths’, Western Mail, 30</w:t>
      </w:r>
      <w:r w:rsidRPr="00505528">
        <w:rPr>
          <w:rFonts w:ascii="Times New Roman" w:hAnsi="Times New Roman" w:cs="Times New Roman"/>
          <w:sz w:val="24"/>
          <w:szCs w:val="24"/>
          <w:vertAlign w:val="superscript"/>
        </w:rPr>
        <w:t>th</w:t>
      </w:r>
      <w:r>
        <w:rPr>
          <w:rFonts w:ascii="Times New Roman" w:hAnsi="Times New Roman" w:cs="Times New Roman"/>
          <w:sz w:val="24"/>
          <w:szCs w:val="24"/>
        </w:rPr>
        <w:t xml:space="preserve"> October 1918 </w:t>
      </w:r>
      <w:r w:rsidRPr="00321735">
        <w:rPr>
          <w:rFonts w:ascii="Times New Roman" w:hAnsi="Times New Roman" w:cs="Times New Roman"/>
          <w:color w:val="5B9BD5" w:themeColor="accent5"/>
          <w:sz w:val="24"/>
          <w:szCs w:val="24"/>
        </w:rPr>
        <w:t>https://www.british newspaperarchive.co.uk</w:t>
      </w:r>
    </w:p>
    <w:p w14:paraId="643DBF21" w14:textId="3BC85CF8" w:rsidR="00AE3641" w:rsidRPr="00AE3641" w:rsidRDefault="00AE3641" w:rsidP="00321735">
      <w:pPr>
        <w:rPr>
          <w:rFonts w:ascii="Times New Roman" w:hAnsi="Times New Roman" w:cs="Times New Roman"/>
          <w:b/>
          <w:sz w:val="24"/>
          <w:szCs w:val="24"/>
        </w:rPr>
      </w:pPr>
      <w:r w:rsidRPr="00AE3641">
        <w:rPr>
          <w:rFonts w:ascii="Times New Roman" w:hAnsi="Times New Roman" w:cs="Times New Roman"/>
          <w:b/>
          <w:sz w:val="24"/>
          <w:szCs w:val="24"/>
        </w:rPr>
        <w:t>Secondary Sources</w:t>
      </w:r>
    </w:p>
    <w:p w14:paraId="1AAF9818" w14:textId="357F80A3" w:rsidR="00321735" w:rsidRDefault="00752847">
      <w:pPr>
        <w:rPr>
          <w:rFonts w:ascii="Times New Roman" w:hAnsi="Times New Roman" w:cs="Times New Roman"/>
          <w:sz w:val="24"/>
          <w:szCs w:val="24"/>
        </w:rPr>
      </w:pPr>
      <w:r>
        <w:rPr>
          <w:rFonts w:ascii="Times New Roman" w:hAnsi="Times New Roman" w:cs="Times New Roman"/>
          <w:sz w:val="24"/>
          <w:szCs w:val="24"/>
        </w:rPr>
        <w:t xml:space="preserve">Madigan, E,, Snape, M., eds., </w:t>
      </w:r>
      <w:r w:rsidRPr="00752847">
        <w:rPr>
          <w:rFonts w:ascii="Times New Roman" w:hAnsi="Times New Roman" w:cs="Times New Roman"/>
          <w:i/>
          <w:sz w:val="24"/>
          <w:szCs w:val="24"/>
        </w:rPr>
        <w:t>The Clergy in Khaki: new Perspectives on British Army Chaplaincy in the First World War</w:t>
      </w:r>
      <w:r>
        <w:rPr>
          <w:rFonts w:ascii="Times New Roman" w:hAnsi="Times New Roman" w:cs="Times New Roman"/>
          <w:sz w:val="24"/>
          <w:szCs w:val="24"/>
        </w:rPr>
        <w:t xml:space="preserve"> (London: Routledge, 2016).</w:t>
      </w:r>
    </w:p>
    <w:p w14:paraId="7776B644" w14:textId="6BC4DA27" w:rsidR="00752847" w:rsidRPr="00505528" w:rsidRDefault="00752847">
      <w:pPr>
        <w:rPr>
          <w:rFonts w:ascii="Times New Roman" w:hAnsi="Times New Roman" w:cs="Times New Roman"/>
          <w:sz w:val="24"/>
          <w:szCs w:val="24"/>
        </w:rPr>
      </w:pPr>
      <w:r>
        <w:rPr>
          <w:rFonts w:ascii="Times New Roman" w:hAnsi="Times New Roman" w:cs="Times New Roman"/>
          <w:sz w:val="24"/>
          <w:szCs w:val="24"/>
        </w:rPr>
        <w:t xml:space="preserve">‘The Royal Artillery in the First World War’, </w:t>
      </w:r>
      <w:r w:rsidRPr="00752847">
        <w:rPr>
          <w:rFonts w:ascii="Times New Roman" w:hAnsi="Times New Roman" w:cs="Times New Roman"/>
          <w:i/>
          <w:sz w:val="24"/>
          <w:szCs w:val="24"/>
        </w:rPr>
        <w:t>The Long, Long Trail</w:t>
      </w:r>
      <w:r>
        <w:rPr>
          <w:rFonts w:ascii="Times New Roman" w:hAnsi="Times New Roman" w:cs="Times New Roman"/>
          <w:i/>
          <w:sz w:val="24"/>
          <w:szCs w:val="24"/>
        </w:rPr>
        <w:t xml:space="preserve"> </w:t>
      </w:r>
      <w:hyperlink r:id="rId18" w:history="1">
        <w:r w:rsidR="00505528" w:rsidRPr="00BD64A6">
          <w:rPr>
            <w:rStyle w:val="Hyperlink"/>
            <w:rFonts w:ascii="Times New Roman" w:hAnsi="Times New Roman" w:cs="Times New Roman"/>
            <w:sz w:val="24"/>
            <w:szCs w:val="24"/>
          </w:rPr>
          <w:t>https://longlongtrail.co.uk/army/regiments-and-corps/the-royal-artillery-in-the-first-world-war</w:t>
        </w:r>
      </w:hyperlink>
      <w:r w:rsidR="00505528">
        <w:rPr>
          <w:rFonts w:ascii="Times New Roman" w:hAnsi="Times New Roman" w:cs="Times New Roman"/>
          <w:sz w:val="24"/>
          <w:szCs w:val="24"/>
        </w:rPr>
        <w:t xml:space="preserve"> accessed 14/02/2018.</w:t>
      </w:r>
    </w:p>
    <w:sectPr w:rsidR="00752847" w:rsidRPr="00505528">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37E23D" w14:textId="77777777" w:rsidR="007A310F" w:rsidRDefault="007A310F" w:rsidP="00DF53F3">
      <w:pPr>
        <w:spacing w:after="0" w:line="240" w:lineRule="auto"/>
      </w:pPr>
      <w:r>
        <w:separator/>
      </w:r>
    </w:p>
  </w:endnote>
  <w:endnote w:type="continuationSeparator" w:id="0">
    <w:p w14:paraId="27A9EA01" w14:textId="77777777" w:rsidR="007A310F" w:rsidRDefault="007A310F" w:rsidP="00DF53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15810645"/>
      <w:docPartObj>
        <w:docPartGallery w:val="Page Numbers (Bottom of Page)"/>
        <w:docPartUnique/>
      </w:docPartObj>
    </w:sdtPr>
    <w:sdtEndPr>
      <w:rPr>
        <w:noProof/>
      </w:rPr>
    </w:sdtEndPr>
    <w:sdtContent>
      <w:p w14:paraId="7DCC30C6" w14:textId="3C8E4DC9" w:rsidR="00505528" w:rsidRDefault="00505528">
        <w:pPr>
          <w:pStyle w:val="Footer"/>
          <w:jc w:val="center"/>
        </w:pPr>
        <w:r>
          <w:fldChar w:fldCharType="begin"/>
        </w:r>
        <w:r>
          <w:instrText xml:space="preserve"> PAGE   \* MERGEFORMAT </w:instrText>
        </w:r>
        <w:r>
          <w:fldChar w:fldCharType="separate"/>
        </w:r>
        <w:r w:rsidR="00ED7521">
          <w:rPr>
            <w:noProof/>
          </w:rPr>
          <w:t>5</w:t>
        </w:r>
        <w:r>
          <w:rPr>
            <w:noProof/>
          </w:rPr>
          <w:fldChar w:fldCharType="end"/>
        </w:r>
      </w:p>
    </w:sdtContent>
  </w:sdt>
  <w:p w14:paraId="54F96D47" w14:textId="77777777" w:rsidR="00505528" w:rsidRDefault="005055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D76E25" w14:textId="77777777" w:rsidR="007A310F" w:rsidRDefault="007A310F" w:rsidP="00DF53F3">
      <w:pPr>
        <w:spacing w:after="0" w:line="240" w:lineRule="auto"/>
      </w:pPr>
      <w:r>
        <w:separator/>
      </w:r>
    </w:p>
  </w:footnote>
  <w:footnote w:type="continuationSeparator" w:id="0">
    <w:p w14:paraId="1E259615" w14:textId="77777777" w:rsidR="007A310F" w:rsidRDefault="007A310F" w:rsidP="00DF53F3">
      <w:pPr>
        <w:spacing w:after="0" w:line="240" w:lineRule="auto"/>
      </w:pPr>
      <w:r>
        <w:continuationSeparator/>
      </w:r>
    </w:p>
  </w:footnote>
  <w:footnote w:id="1">
    <w:p w14:paraId="1BFED1AC" w14:textId="79A7E782" w:rsidR="00505528" w:rsidRDefault="00505528" w:rsidP="00DF53F3">
      <w:pPr>
        <w:pStyle w:val="FootnoteText"/>
      </w:pPr>
      <w:r w:rsidRPr="00694461">
        <w:rPr>
          <w:rStyle w:val="FootnoteReference"/>
          <w:i/>
        </w:rPr>
        <w:footnoteRef/>
      </w:r>
      <w:r w:rsidRPr="00694461">
        <w:rPr>
          <w:i/>
        </w:rPr>
        <w:t xml:space="preserve"> </w:t>
      </w:r>
      <w:r>
        <w:rPr>
          <w:i/>
        </w:rPr>
        <w:t>‘</w:t>
      </w:r>
      <w:r w:rsidRPr="00F1489D">
        <w:t>Basil Jones’</w:t>
      </w:r>
      <w:r>
        <w:rPr>
          <w:i/>
        </w:rPr>
        <w:t xml:space="preserve">, </w:t>
      </w:r>
      <w:r w:rsidRPr="00694461">
        <w:rPr>
          <w:i/>
        </w:rPr>
        <w:t>England and Wales Civil Re</w:t>
      </w:r>
      <w:r>
        <w:rPr>
          <w:i/>
        </w:rPr>
        <w:t>gistration</w:t>
      </w:r>
      <w:r w:rsidRPr="00694461">
        <w:rPr>
          <w:i/>
        </w:rPr>
        <w:t xml:space="preserve"> Birth Index 1837 – 1915</w:t>
      </w:r>
      <w:r>
        <w:rPr>
          <w:i/>
        </w:rPr>
        <w:t>,</w:t>
      </w:r>
      <w:r w:rsidRPr="00694461">
        <w:rPr>
          <w:i/>
        </w:rPr>
        <w:t xml:space="preserve"> Jul – Sep 1886</w:t>
      </w:r>
      <w:r>
        <w:t xml:space="preserve"> (Glamorgan 1886), vol.11a, p797</w:t>
      </w:r>
      <w:r w:rsidRPr="00C10716">
        <w:t>.</w:t>
      </w:r>
      <w:r w:rsidRPr="00D11DA2">
        <w:rPr>
          <w:color w:val="5B9BD5" w:themeColor="accent5"/>
        </w:rPr>
        <w:t xml:space="preserve"> https://ancestry.co.uk</w:t>
      </w:r>
      <w:r>
        <w:t xml:space="preserve">, accessed 16/02/2018. ‘Basil Jones’, </w:t>
      </w:r>
      <w:r w:rsidRPr="002C1377">
        <w:rPr>
          <w:i/>
        </w:rPr>
        <w:t>Tutor’s Register 1899 – 1959</w:t>
      </w:r>
      <w:r>
        <w:t xml:space="preserve"> A/18 Roderic Bowen Archive, p63, Accessed 20/02/2018.</w:t>
      </w:r>
    </w:p>
  </w:footnote>
  <w:footnote w:id="2">
    <w:p w14:paraId="19BE6D42" w14:textId="2854F3EB" w:rsidR="00505528" w:rsidRDefault="00505528" w:rsidP="00DF53F3">
      <w:pPr>
        <w:pStyle w:val="FootnoteText"/>
      </w:pPr>
      <w:r>
        <w:rPr>
          <w:rStyle w:val="FootnoteReference"/>
        </w:rPr>
        <w:footnoteRef/>
      </w:r>
      <w:r>
        <w:t xml:space="preserve"> ‘George Jones’, </w:t>
      </w:r>
      <w:r w:rsidRPr="00245507">
        <w:rPr>
          <w:i/>
        </w:rPr>
        <w:t>Census Return for Princes Street, Abergavenny, Monmouthshire</w:t>
      </w:r>
      <w:r>
        <w:t xml:space="preserve"> (Public Record Office: PRO RG10/5309, Folio 29, 1871) p14 and ‘Basil Jones’, </w:t>
      </w:r>
      <w:r w:rsidRPr="00003726">
        <w:rPr>
          <w:i/>
        </w:rPr>
        <w:t>Census Return for Baynymod Road, Swansea, Glamorgan</w:t>
      </w:r>
      <w:r>
        <w:t xml:space="preserve"> (Public Record Office: PRO RG12/4483, Folio36, 1891) p2, </w:t>
      </w:r>
      <w:r w:rsidRPr="00D11DA2">
        <w:rPr>
          <w:color w:val="5B9BD5" w:themeColor="accent5"/>
        </w:rPr>
        <w:t xml:space="preserve">https://ancestry.co.uk </w:t>
      </w:r>
      <w:r>
        <w:t>accessed 05/02/2018.</w:t>
      </w:r>
    </w:p>
  </w:footnote>
  <w:footnote w:id="3">
    <w:p w14:paraId="3972322D" w14:textId="77777777" w:rsidR="00505528" w:rsidRDefault="00505528" w:rsidP="00DF53F3">
      <w:pPr>
        <w:pStyle w:val="FootnoteText"/>
      </w:pPr>
      <w:r>
        <w:rPr>
          <w:rStyle w:val="FootnoteReference"/>
        </w:rPr>
        <w:footnoteRef/>
      </w:r>
      <w:r>
        <w:t xml:space="preserve"> 1891 Census, Ancestry.co.uk, accessed 05/02/2018.</w:t>
      </w:r>
    </w:p>
  </w:footnote>
  <w:footnote w:id="4">
    <w:p w14:paraId="6CFBC0D6" w14:textId="7EC6CB83" w:rsidR="00505528" w:rsidRDefault="00505528" w:rsidP="00DF53F3">
      <w:pPr>
        <w:pStyle w:val="FootnoteText"/>
      </w:pPr>
      <w:r>
        <w:rPr>
          <w:rStyle w:val="FootnoteReference"/>
        </w:rPr>
        <w:footnoteRef/>
      </w:r>
      <w:r>
        <w:t xml:space="preserve"> ‘George Jones’, </w:t>
      </w:r>
      <w:r w:rsidRPr="00960FAD">
        <w:rPr>
          <w:i/>
        </w:rPr>
        <w:t>Census Return for Trinity Schools, Nottingham, Nottinghamshire</w:t>
      </w:r>
      <w:r>
        <w:t xml:space="preserve"> (Public Record Office: PRO RG11/3351, Folio27, 1881) p48, </w:t>
      </w:r>
      <w:r w:rsidRPr="00D11DA2">
        <w:rPr>
          <w:color w:val="5B9BD5" w:themeColor="accent5"/>
        </w:rPr>
        <w:t>https://ancestry.co.uk</w:t>
      </w:r>
      <w:r>
        <w:t>, accessed 05/02/2018.</w:t>
      </w:r>
    </w:p>
  </w:footnote>
  <w:footnote w:id="5">
    <w:p w14:paraId="1121BF71" w14:textId="59BA4E06" w:rsidR="00505528" w:rsidRDefault="00505528" w:rsidP="00DF53F3">
      <w:pPr>
        <w:pStyle w:val="FootnoteText"/>
      </w:pPr>
      <w:r>
        <w:rPr>
          <w:rStyle w:val="FootnoteReference"/>
        </w:rPr>
        <w:footnoteRef/>
      </w:r>
      <w:r>
        <w:t xml:space="preserve"> ‘Basil Jones’, </w:t>
      </w:r>
      <w:r w:rsidRPr="00CF33FD">
        <w:rPr>
          <w:i/>
        </w:rPr>
        <w:t>Census Return for Mansel Street, Swansea, Glamorgan</w:t>
      </w:r>
      <w:r>
        <w:t xml:space="preserve"> </w:t>
      </w:r>
      <w:r>
        <w:rPr>
          <w:i/>
        </w:rPr>
        <w:t>(</w:t>
      </w:r>
      <w:r>
        <w:t xml:space="preserve">Public Record Office: PRO RG13/5076, Folio101, 1901) p10, </w:t>
      </w:r>
      <w:r w:rsidRPr="00F054CA">
        <w:rPr>
          <w:color w:val="5B9BD5" w:themeColor="accent5"/>
        </w:rPr>
        <w:t>https:/</w:t>
      </w:r>
      <w:r>
        <w:rPr>
          <w:color w:val="5B9BD5" w:themeColor="accent5"/>
        </w:rPr>
        <w:t>/</w:t>
      </w:r>
      <w:r w:rsidRPr="00F054CA">
        <w:rPr>
          <w:color w:val="5B9BD5" w:themeColor="accent5"/>
        </w:rPr>
        <w:t>ancestry.co.uk</w:t>
      </w:r>
      <w:r>
        <w:t>, accessed 05/02/2018.</w:t>
      </w:r>
    </w:p>
  </w:footnote>
  <w:footnote w:id="6">
    <w:p w14:paraId="56BA0287" w14:textId="77777777" w:rsidR="00505528" w:rsidRDefault="00505528" w:rsidP="00DF53F3">
      <w:pPr>
        <w:pStyle w:val="FootnoteText"/>
      </w:pPr>
      <w:r>
        <w:rPr>
          <w:rStyle w:val="FootnoteReference"/>
        </w:rPr>
        <w:footnoteRef/>
      </w:r>
      <w:r>
        <w:t xml:space="preserve"> </w:t>
      </w:r>
      <w:r w:rsidRPr="002C1377">
        <w:rPr>
          <w:i/>
        </w:rPr>
        <w:t>Tutor’s Register 1899 – 1959</w:t>
      </w:r>
      <w:r>
        <w:t>, p63.</w:t>
      </w:r>
    </w:p>
  </w:footnote>
  <w:footnote w:id="7">
    <w:p w14:paraId="38FFE2E3" w14:textId="77777777" w:rsidR="00505528" w:rsidRDefault="00505528" w:rsidP="00DF53F3">
      <w:pPr>
        <w:pStyle w:val="FootnoteText"/>
      </w:pPr>
      <w:r>
        <w:rPr>
          <w:rStyle w:val="FootnoteReference"/>
        </w:rPr>
        <w:footnoteRef/>
      </w:r>
      <w:r>
        <w:t xml:space="preserve"> </w:t>
      </w:r>
      <w:r w:rsidRPr="00DA13D0">
        <w:rPr>
          <w:i/>
        </w:rPr>
        <w:t>Ibid</w:t>
      </w:r>
      <w:r>
        <w:t>.</w:t>
      </w:r>
    </w:p>
  </w:footnote>
  <w:footnote w:id="8">
    <w:p w14:paraId="0A2FA7C6" w14:textId="3EA7982C" w:rsidR="00505528" w:rsidRDefault="00505528">
      <w:pPr>
        <w:pStyle w:val="FootnoteText"/>
      </w:pPr>
      <w:r>
        <w:rPr>
          <w:rStyle w:val="FootnoteReference"/>
        </w:rPr>
        <w:footnoteRef/>
      </w:r>
      <w:r>
        <w:t xml:space="preserve"> ‘The Sunday Social’ and ‘English Debating Society Report’</w:t>
      </w:r>
      <w:r w:rsidRPr="00165805">
        <w:rPr>
          <w:i/>
        </w:rPr>
        <w:t>, Saint David’s College Magazine 1908-1911</w:t>
      </w:r>
      <w:r>
        <w:t>, Vol.X (Roderic Bowen Archives).</w:t>
      </w:r>
    </w:p>
  </w:footnote>
  <w:footnote w:id="9">
    <w:p w14:paraId="003257DD" w14:textId="6109863D" w:rsidR="00505528" w:rsidRDefault="00505528">
      <w:pPr>
        <w:pStyle w:val="FootnoteText"/>
      </w:pPr>
      <w:r>
        <w:rPr>
          <w:rStyle w:val="FootnoteReference"/>
        </w:rPr>
        <w:footnoteRef/>
      </w:r>
      <w:r>
        <w:t xml:space="preserve"> ‘Debating Society’ Report, </w:t>
      </w:r>
      <w:r w:rsidRPr="00165805">
        <w:rPr>
          <w:i/>
        </w:rPr>
        <w:t>Saint David’s Magazine</w:t>
      </w:r>
      <w:r>
        <w:t xml:space="preserve"> 1908 – 1911, Vol.X  (Roderic Bowen Archives)</w:t>
      </w:r>
    </w:p>
  </w:footnote>
  <w:footnote w:id="10">
    <w:p w14:paraId="4FEC3CEA" w14:textId="6B6B5324" w:rsidR="00505528" w:rsidRDefault="00505528">
      <w:pPr>
        <w:pStyle w:val="FootnoteText"/>
      </w:pPr>
      <w:r>
        <w:rPr>
          <w:rStyle w:val="FootnoteReference"/>
        </w:rPr>
        <w:footnoteRef/>
      </w:r>
      <w:r>
        <w:t xml:space="preserve"> ‘St. Mary’s Swansea’, </w:t>
      </w:r>
      <w:r w:rsidRPr="000569DC">
        <w:rPr>
          <w:i/>
        </w:rPr>
        <w:t>The South Wales Daily Post</w:t>
      </w:r>
      <w:r>
        <w:rPr>
          <w:i/>
        </w:rPr>
        <w:t>,</w:t>
      </w:r>
      <w:r>
        <w:t xml:space="preserve"> 30</w:t>
      </w:r>
      <w:r w:rsidRPr="00165805">
        <w:rPr>
          <w:vertAlign w:val="superscript"/>
        </w:rPr>
        <w:t>th</w:t>
      </w:r>
      <w:r>
        <w:t xml:space="preserve"> December 1910, p2. </w:t>
      </w:r>
      <w:hyperlink r:id="rId1" w:history="1">
        <w:r w:rsidRPr="004A47E5">
          <w:rPr>
            <w:rStyle w:val="Hyperlink"/>
          </w:rPr>
          <w:t>https://www.britishnewspaperarchive.co.uk</w:t>
        </w:r>
      </w:hyperlink>
      <w:r>
        <w:t xml:space="preserve"> accessed 12/02/2018.</w:t>
      </w:r>
    </w:p>
  </w:footnote>
  <w:footnote w:id="11">
    <w:p w14:paraId="5EA16DFD" w14:textId="0F07AE5D" w:rsidR="00505528" w:rsidRDefault="00505528">
      <w:pPr>
        <w:pStyle w:val="FootnoteText"/>
      </w:pPr>
      <w:r>
        <w:rPr>
          <w:rStyle w:val="FootnoteReference"/>
        </w:rPr>
        <w:footnoteRef/>
      </w:r>
      <w:r>
        <w:t xml:space="preserve"> ‘Swansea Clergymen Ordained’, </w:t>
      </w:r>
      <w:r w:rsidRPr="002C1377">
        <w:rPr>
          <w:i/>
        </w:rPr>
        <w:t>The South Wales Daily Post</w:t>
      </w:r>
      <w:r>
        <w:t>, 22</w:t>
      </w:r>
      <w:r w:rsidRPr="000569DC">
        <w:rPr>
          <w:vertAlign w:val="superscript"/>
        </w:rPr>
        <w:t>nd</w:t>
      </w:r>
      <w:r>
        <w:t xml:space="preserve"> December 1910, p8. </w:t>
      </w:r>
      <w:hyperlink r:id="rId2" w:history="1">
        <w:r w:rsidRPr="004A47E5">
          <w:rPr>
            <w:rStyle w:val="Hyperlink"/>
          </w:rPr>
          <w:t>https://www.britishnewspaperarchive.co.uk</w:t>
        </w:r>
      </w:hyperlink>
      <w:r>
        <w:t xml:space="preserve"> accessed 12/02/2018.</w:t>
      </w:r>
    </w:p>
  </w:footnote>
  <w:footnote w:id="12">
    <w:p w14:paraId="512FD0C1" w14:textId="47D3F290" w:rsidR="00505528" w:rsidRDefault="00505528">
      <w:pPr>
        <w:pStyle w:val="FootnoteText"/>
      </w:pPr>
      <w:r>
        <w:rPr>
          <w:rStyle w:val="FootnoteReference"/>
        </w:rPr>
        <w:footnoteRef/>
      </w:r>
      <w:r>
        <w:t xml:space="preserve"> ‘Basil Jones’, </w:t>
      </w:r>
      <w:r w:rsidRPr="002C1377">
        <w:rPr>
          <w:i/>
        </w:rPr>
        <w:t>Exam Book 1828 to 1952 A/38</w:t>
      </w:r>
      <w:r>
        <w:t xml:space="preserve"> June Examination 1911, ‘Basil Jones’, </w:t>
      </w:r>
      <w:r w:rsidRPr="002C1377">
        <w:rPr>
          <w:i/>
        </w:rPr>
        <w:t>Pass List</w:t>
      </w:r>
      <w:r>
        <w:t>, June 29</w:t>
      </w:r>
      <w:r w:rsidRPr="002C1377">
        <w:rPr>
          <w:vertAlign w:val="superscript"/>
        </w:rPr>
        <w:t>th</w:t>
      </w:r>
      <w:r>
        <w:t xml:space="preserve"> 1911 UA/4/42 (Roderic Bowen Archives).</w:t>
      </w:r>
    </w:p>
  </w:footnote>
  <w:footnote w:id="13">
    <w:p w14:paraId="5EF066D2" w14:textId="35824095" w:rsidR="00505528" w:rsidRDefault="00505528">
      <w:pPr>
        <w:pStyle w:val="FootnoteText"/>
      </w:pPr>
      <w:r>
        <w:rPr>
          <w:rStyle w:val="FootnoteReference"/>
        </w:rPr>
        <w:footnoteRef/>
      </w:r>
      <w:r>
        <w:t xml:space="preserve"> </w:t>
      </w:r>
      <w:r w:rsidRPr="00EE6EC7">
        <w:rPr>
          <w:i/>
        </w:rPr>
        <w:t>Saint David’s College Magazine</w:t>
      </w:r>
      <w:r>
        <w:t xml:space="preserve"> Vol.12 1920-1926 M/1/79</w:t>
      </w:r>
    </w:p>
  </w:footnote>
  <w:footnote w:id="14">
    <w:p w14:paraId="72C90475" w14:textId="610D8BFE" w:rsidR="00505528" w:rsidRDefault="00505528">
      <w:pPr>
        <w:pStyle w:val="FootnoteText"/>
      </w:pPr>
      <w:r>
        <w:rPr>
          <w:rStyle w:val="FootnoteReference"/>
        </w:rPr>
        <w:footnoteRef/>
      </w:r>
      <w:r>
        <w:t xml:space="preserve"> ‘Basil Jones’, </w:t>
      </w:r>
      <w:r w:rsidRPr="00AE3641">
        <w:rPr>
          <w:i/>
        </w:rPr>
        <w:t xml:space="preserve">England and </w:t>
      </w:r>
      <w:r>
        <w:rPr>
          <w:i/>
        </w:rPr>
        <w:t>W</w:t>
      </w:r>
      <w:r w:rsidRPr="00AE3641">
        <w:rPr>
          <w:i/>
        </w:rPr>
        <w:t xml:space="preserve">ales </w:t>
      </w:r>
      <w:r>
        <w:rPr>
          <w:i/>
        </w:rPr>
        <w:t>M</w:t>
      </w:r>
      <w:r w:rsidRPr="00AE3641">
        <w:rPr>
          <w:i/>
        </w:rPr>
        <w:t>arriage Registration Index 1837-1915 Apr-Jun 1915</w:t>
      </w:r>
      <w:r>
        <w:t xml:space="preserve"> (Glamorgan 1915), Vol.11a, p688. </w:t>
      </w:r>
      <w:hyperlink r:id="rId3" w:history="1">
        <w:r w:rsidRPr="004A47E5">
          <w:rPr>
            <w:rStyle w:val="Hyperlink"/>
          </w:rPr>
          <w:t>https://ancestry.co.uk</w:t>
        </w:r>
      </w:hyperlink>
      <w:r>
        <w:t xml:space="preserve"> accessed 07/02/2018.</w:t>
      </w:r>
    </w:p>
  </w:footnote>
  <w:footnote w:id="15">
    <w:p w14:paraId="38531DAF" w14:textId="73BAB0BC" w:rsidR="00505528" w:rsidRDefault="00505528">
      <w:pPr>
        <w:pStyle w:val="FootnoteText"/>
      </w:pPr>
      <w:r>
        <w:rPr>
          <w:rStyle w:val="FootnoteReference"/>
        </w:rPr>
        <w:footnoteRef/>
      </w:r>
      <w:r>
        <w:t xml:space="preserve"> ‘The Reverend Basil Jones’, </w:t>
      </w:r>
      <w:r w:rsidRPr="00EE6EC7">
        <w:rPr>
          <w:i/>
        </w:rPr>
        <w:t>West Wales War Memorial Project</w:t>
      </w:r>
      <w:r>
        <w:t xml:space="preserve">, </w:t>
      </w:r>
      <w:hyperlink r:id="rId4" w:history="1">
        <w:r w:rsidRPr="004A47E5">
          <w:rPr>
            <w:rStyle w:val="Hyperlink"/>
          </w:rPr>
          <w:t>https://www.wwwmp.co.uk/ceredigion-war-memorials/lampeter-st-david-s-college-memorial/</w:t>
        </w:r>
      </w:hyperlink>
      <w:r>
        <w:t xml:space="preserve"> accessed 07/02/2018.</w:t>
      </w:r>
    </w:p>
  </w:footnote>
  <w:footnote w:id="16">
    <w:p w14:paraId="4BB0033E" w14:textId="77777777" w:rsidR="00505528" w:rsidRDefault="00505528" w:rsidP="00DF53F3">
      <w:pPr>
        <w:pStyle w:val="FootnoteText"/>
      </w:pPr>
      <w:r>
        <w:rPr>
          <w:rStyle w:val="FootnoteReference"/>
        </w:rPr>
        <w:footnoteRef/>
      </w:r>
      <w:r>
        <w:t xml:space="preserve"> E. Madigan, M. Snape, eds, </w:t>
      </w:r>
      <w:r w:rsidRPr="00DE3647">
        <w:rPr>
          <w:i/>
        </w:rPr>
        <w:t>The Clergy in Khaki: New Perspectives on British Army Chaplaincy in the First World War</w:t>
      </w:r>
      <w:r>
        <w:t xml:space="preserve"> (London: Routledge, 2016), p1-2.</w:t>
      </w:r>
    </w:p>
  </w:footnote>
  <w:footnote w:id="17">
    <w:p w14:paraId="25A6F450" w14:textId="63F145BB" w:rsidR="00505528" w:rsidRDefault="00505528">
      <w:pPr>
        <w:pStyle w:val="FootnoteText"/>
      </w:pPr>
      <w:r>
        <w:rPr>
          <w:rStyle w:val="FootnoteReference"/>
        </w:rPr>
        <w:footnoteRef/>
      </w:r>
      <w:r>
        <w:t xml:space="preserve"> ‘Basil Jones’, </w:t>
      </w:r>
      <w:r w:rsidRPr="00F1489D">
        <w:rPr>
          <w:i/>
        </w:rPr>
        <w:t>Chaplain’s Application Record</w:t>
      </w:r>
      <w:r>
        <w:t>, (6</w:t>
      </w:r>
      <w:r w:rsidRPr="00F1489D">
        <w:rPr>
          <w:vertAlign w:val="superscript"/>
        </w:rPr>
        <w:t>th</w:t>
      </w:r>
      <w:r>
        <w:t xml:space="preserve"> February 1918),</w:t>
      </w:r>
      <w:r w:rsidRPr="00D11DA2">
        <w:t xml:space="preserve"> </w:t>
      </w:r>
      <w:r>
        <w:t xml:space="preserve">no. 6163. </w:t>
      </w:r>
      <w:hyperlink r:id="rId5" w:history="1">
        <w:r w:rsidRPr="004A47E5">
          <w:rPr>
            <w:rStyle w:val="Hyperlink"/>
          </w:rPr>
          <w:t>https://www.chaplains-museum.co.uk/entity/138493-b-jones?q=B%20Jones</w:t>
        </w:r>
      </w:hyperlink>
      <w:r>
        <w:t xml:space="preserve"> accessed 07/02/2018.</w:t>
      </w:r>
    </w:p>
  </w:footnote>
  <w:footnote w:id="18">
    <w:p w14:paraId="2D1C47AD" w14:textId="59BADBA6" w:rsidR="00505528" w:rsidRDefault="00505528">
      <w:pPr>
        <w:pStyle w:val="FootnoteText"/>
      </w:pPr>
      <w:r>
        <w:rPr>
          <w:rStyle w:val="FootnoteReference"/>
        </w:rPr>
        <w:footnoteRef/>
      </w:r>
      <w:r>
        <w:t xml:space="preserve"> </w:t>
      </w:r>
      <w:r w:rsidRPr="00C10716">
        <w:rPr>
          <w:i/>
        </w:rPr>
        <w:t>Ibid</w:t>
      </w:r>
      <w:r>
        <w:t>.</w:t>
      </w:r>
    </w:p>
  </w:footnote>
  <w:footnote w:id="19">
    <w:p w14:paraId="202EEA53" w14:textId="7461667D" w:rsidR="00505528" w:rsidRDefault="00505528">
      <w:pPr>
        <w:pStyle w:val="FootnoteText"/>
      </w:pPr>
      <w:r>
        <w:rPr>
          <w:rStyle w:val="FootnoteReference"/>
        </w:rPr>
        <w:footnoteRef/>
      </w:r>
      <w:r>
        <w:t xml:space="preserve"> ‘Jones’</w:t>
      </w:r>
      <w:r w:rsidRPr="00F054CA">
        <w:rPr>
          <w:i/>
        </w:rPr>
        <w:t>, Births, Glo</w:t>
      </w:r>
      <w:r>
        <w:rPr>
          <w:i/>
        </w:rPr>
        <w:t>u</w:t>
      </w:r>
      <w:r w:rsidRPr="00F054CA">
        <w:rPr>
          <w:i/>
        </w:rPr>
        <w:t>cestershire Chronicle</w:t>
      </w:r>
      <w:r>
        <w:t>, 2</w:t>
      </w:r>
      <w:r w:rsidRPr="00F054CA">
        <w:rPr>
          <w:vertAlign w:val="superscript"/>
        </w:rPr>
        <w:t>nd</w:t>
      </w:r>
      <w:r>
        <w:t xml:space="preserve"> July 1918, p8. </w:t>
      </w:r>
      <w:hyperlink r:id="rId6" w:history="1">
        <w:r w:rsidRPr="004A47E5">
          <w:rPr>
            <w:rStyle w:val="Hyperlink"/>
          </w:rPr>
          <w:t>https://www.britishnewspaperarchive.co.uk</w:t>
        </w:r>
      </w:hyperlink>
      <w:r>
        <w:t xml:space="preserve"> accessed 12/02/2018.</w:t>
      </w:r>
    </w:p>
  </w:footnote>
  <w:footnote w:id="20">
    <w:p w14:paraId="328B98B8" w14:textId="528A760C" w:rsidR="00505528" w:rsidRDefault="00505528">
      <w:pPr>
        <w:pStyle w:val="FootnoteText"/>
      </w:pPr>
      <w:r>
        <w:rPr>
          <w:rStyle w:val="FootnoteReference"/>
        </w:rPr>
        <w:footnoteRef/>
      </w:r>
      <w:r>
        <w:t xml:space="preserve"> </w:t>
      </w:r>
      <w:r w:rsidRPr="00752847">
        <w:rPr>
          <w:i/>
        </w:rPr>
        <w:t>Chaplain’s Application Record</w:t>
      </w:r>
      <w:r>
        <w:t>.</w:t>
      </w:r>
    </w:p>
  </w:footnote>
  <w:footnote w:id="21">
    <w:p w14:paraId="558E3A53" w14:textId="1EF4EAF4" w:rsidR="00505528" w:rsidRDefault="00505528">
      <w:pPr>
        <w:pStyle w:val="FootnoteText"/>
      </w:pPr>
      <w:r>
        <w:rPr>
          <w:rStyle w:val="FootnoteReference"/>
        </w:rPr>
        <w:footnoteRef/>
      </w:r>
      <w:r>
        <w:t xml:space="preserve"> ‘Basil Jones’, </w:t>
      </w:r>
      <w:r w:rsidRPr="00403971">
        <w:rPr>
          <w:i/>
        </w:rPr>
        <w:t>Gloucester Diocesan Magazine, Dec. 1918</w:t>
      </w:r>
      <w:r>
        <w:t>, (Gloucester Archives), p171.</w:t>
      </w:r>
      <w:r w:rsidRPr="00403971">
        <w:rPr>
          <w:i/>
        </w:rPr>
        <w:t>West Wales War Memorial</w:t>
      </w:r>
      <w:r>
        <w:t>, accessed 07/02/2018.</w:t>
      </w:r>
    </w:p>
  </w:footnote>
  <w:footnote w:id="22">
    <w:p w14:paraId="252E9BB8" w14:textId="3661B597" w:rsidR="00505528" w:rsidRDefault="00505528">
      <w:pPr>
        <w:pStyle w:val="FootnoteText"/>
      </w:pPr>
      <w:r>
        <w:rPr>
          <w:rStyle w:val="FootnoteReference"/>
        </w:rPr>
        <w:footnoteRef/>
      </w:r>
      <w:r>
        <w:t xml:space="preserve"> ‘The Royal Artillery in the First World War’, </w:t>
      </w:r>
      <w:r w:rsidRPr="00476A8B">
        <w:rPr>
          <w:i/>
        </w:rPr>
        <w:t>The Long, Long Trail</w:t>
      </w:r>
      <w:r>
        <w:t xml:space="preserve">. </w:t>
      </w:r>
      <w:hyperlink r:id="rId7" w:history="1">
        <w:r w:rsidRPr="00BD64A6">
          <w:rPr>
            <w:rStyle w:val="Hyperlink"/>
          </w:rPr>
          <w:t>https://longlongtrail.co.uk/army/regiments-and-corps/the-royal-artillery-in-the-first-world-war/</w:t>
        </w:r>
      </w:hyperlink>
      <w:r>
        <w:t xml:space="preserve"> accessed 14/02/2018.</w:t>
      </w:r>
    </w:p>
  </w:footnote>
  <w:footnote w:id="23">
    <w:p w14:paraId="3A794720" w14:textId="23CF00BA" w:rsidR="00505528" w:rsidRDefault="00505528" w:rsidP="00DF53F3">
      <w:pPr>
        <w:pStyle w:val="FootnoteText"/>
      </w:pPr>
      <w:r>
        <w:rPr>
          <w:rStyle w:val="FootnoteReference"/>
        </w:rPr>
        <w:footnoteRef/>
      </w:r>
      <w:r>
        <w:t xml:space="preserve"> </w:t>
      </w:r>
      <w:r w:rsidRPr="00476A8B">
        <w:t>Madigan, Snape,</w:t>
      </w:r>
      <w:r>
        <w:t xml:space="preserve"> </w:t>
      </w:r>
      <w:r w:rsidRPr="00476A8B">
        <w:rPr>
          <w:i/>
        </w:rPr>
        <w:t>Clergy in Khaki</w:t>
      </w:r>
      <w:r>
        <w:t>, p3.</w:t>
      </w:r>
    </w:p>
  </w:footnote>
  <w:footnote w:id="24">
    <w:p w14:paraId="59AA7C27" w14:textId="77777777" w:rsidR="00505528" w:rsidRDefault="00505528" w:rsidP="00DF53F3">
      <w:pPr>
        <w:pStyle w:val="FootnoteText"/>
      </w:pPr>
      <w:r>
        <w:rPr>
          <w:rStyle w:val="FootnoteReference"/>
        </w:rPr>
        <w:footnoteRef/>
      </w:r>
      <w:r>
        <w:t xml:space="preserve"> </w:t>
      </w:r>
      <w:r w:rsidRPr="00371F21">
        <w:rPr>
          <w:i/>
        </w:rPr>
        <w:t>Ibid</w:t>
      </w:r>
      <w:r>
        <w:t>.</w:t>
      </w:r>
    </w:p>
  </w:footnote>
  <w:footnote w:id="25">
    <w:p w14:paraId="5E819816" w14:textId="2EF0742E" w:rsidR="00505528" w:rsidRDefault="00505528">
      <w:pPr>
        <w:pStyle w:val="FootnoteText"/>
      </w:pPr>
      <w:r>
        <w:rPr>
          <w:rStyle w:val="FootnoteReference"/>
        </w:rPr>
        <w:footnoteRef/>
      </w:r>
      <w:r>
        <w:t xml:space="preserve"> </w:t>
      </w:r>
      <w:r w:rsidRPr="00476A8B">
        <w:rPr>
          <w:i/>
        </w:rPr>
        <w:t>West Wales Memorial Project</w:t>
      </w:r>
      <w:r>
        <w:t>.</w:t>
      </w:r>
    </w:p>
  </w:footnote>
  <w:footnote w:id="26">
    <w:p w14:paraId="2FDF4908" w14:textId="465D2043" w:rsidR="00505528" w:rsidRDefault="00505528" w:rsidP="00F054CA">
      <w:pPr>
        <w:pStyle w:val="FootnoteText"/>
      </w:pPr>
      <w:r>
        <w:rPr>
          <w:rStyle w:val="FootnoteReference"/>
        </w:rPr>
        <w:footnoteRef/>
      </w:r>
      <w:r>
        <w:t xml:space="preserve"> ‘Basil Jones’, </w:t>
      </w:r>
      <w:r w:rsidRPr="00505528">
        <w:rPr>
          <w:i/>
        </w:rPr>
        <w:t>Medal Card 1914-1920</w:t>
      </w:r>
      <w:r>
        <w:t xml:space="preserve"> (War Office Record: WO372/11/34411), ‘Deaths’, </w:t>
      </w:r>
      <w:r w:rsidRPr="00F054CA">
        <w:rPr>
          <w:i/>
        </w:rPr>
        <w:t>Gloucestershire Echo</w:t>
      </w:r>
      <w:r>
        <w:t>, 31</w:t>
      </w:r>
      <w:r w:rsidRPr="00F054CA">
        <w:rPr>
          <w:vertAlign w:val="superscript"/>
        </w:rPr>
        <w:t>st</w:t>
      </w:r>
      <w:r>
        <w:t xml:space="preserve"> October 1918, p1, </w:t>
      </w:r>
      <w:r w:rsidRPr="00F054CA">
        <w:rPr>
          <w:i/>
        </w:rPr>
        <w:t>Western Mail</w:t>
      </w:r>
      <w:r>
        <w:t>, 30</w:t>
      </w:r>
      <w:r w:rsidRPr="00F054CA">
        <w:rPr>
          <w:vertAlign w:val="superscript"/>
        </w:rPr>
        <w:t>th</w:t>
      </w:r>
      <w:r>
        <w:t xml:space="preserve"> October 1918, p1. </w:t>
      </w:r>
      <w:hyperlink r:id="rId8" w:history="1">
        <w:r w:rsidRPr="004A47E5">
          <w:rPr>
            <w:rStyle w:val="Hyperlink"/>
          </w:rPr>
          <w:t>https://www.britishnewspaperarchive.co.uk</w:t>
        </w:r>
      </w:hyperlink>
      <w:r>
        <w:t xml:space="preserve"> accessed 12/02/2018.</w:t>
      </w:r>
    </w:p>
    <w:p w14:paraId="7F155838" w14:textId="5B4F509F" w:rsidR="00505528" w:rsidRDefault="00505528">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6C5063" w14:textId="594C45C8" w:rsidR="00505528" w:rsidRPr="00CF5A08" w:rsidRDefault="00505528">
    <w:pPr>
      <w:pStyle w:val="Header"/>
      <w:rPr>
        <w:rFonts w:ascii="Times New Roman" w:hAnsi="Times New Roman" w:cs="Times New Roman"/>
        <w:sz w:val="24"/>
        <w:szCs w:val="24"/>
      </w:rPr>
    </w:pPr>
    <w:r w:rsidRPr="00CF5A08">
      <w:rPr>
        <w:rFonts w:ascii="Times New Roman" w:hAnsi="Times New Roman" w:cs="Times New Roman"/>
        <w:sz w:val="24"/>
        <w:szCs w:val="24"/>
      </w:rPr>
      <w:t>HUSK6004 – Assignment 01 – 1500636 - Slack</w:t>
    </w:r>
  </w:p>
  <w:p w14:paraId="42F02EDE" w14:textId="16899DF7" w:rsidR="00505528" w:rsidRPr="00CF5A08" w:rsidRDefault="00505528">
    <w:pPr>
      <w:pStyle w:val="Header"/>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53F3"/>
    <w:rsid w:val="00003726"/>
    <w:rsid w:val="000569DC"/>
    <w:rsid w:val="00165805"/>
    <w:rsid w:val="001B6321"/>
    <w:rsid w:val="00245507"/>
    <w:rsid w:val="002C1377"/>
    <w:rsid w:val="00301513"/>
    <w:rsid w:val="00321735"/>
    <w:rsid w:val="00403971"/>
    <w:rsid w:val="00410AB0"/>
    <w:rsid w:val="00411D42"/>
    <w:rsid w:val="004452B5"/>
    <w:rsid w:val="00476A8B"/>
    <w:rsid w:val="00505528"/>
    <w:rsid w:val="00562992"/>
    <w:rsid w:val="005F2C10"/>
    <w:rsid w:val="00632988"/>
    <w:rsid w:val="00752847"/>
    <w:rsid w:val="007A310F"/>
    <w:rsid w:val="008B1480"/>
    <w:rsid w:val="00960FAD"/>
    <w:rsid w:val="009D12B9"/>
    <w:rsid w:val="00AE3641"/>
    <w:rsid w:val="00B741E7"/>
    <w:rsid w:val="00C041CB"/>
    <w:rsid w:val="00C10716"/>
    <w:rsid w:val="00CA07F5"/>
    <w:rsid w:val="00CF33FD"/>
    <w:rsid w:val="00CF5A08"/>
    <w:rsid w:val="00D11DA2"/>
    <w:rsid w:val="00DB6758"/>
    <w:rsid w:val="00DC52AC"/>
    <w:rsid w:val="00DF53F3"/>
    <w:rsid w:val="00ED7521"/>
    <w:rsid w:val="00EE6EC7"/>
    <w:rsid w:val="00F054CA"/>
    <w:rsid w:val="00F06948"/>
    <w:rsid w:val="00F148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4B0E07"/>
  <w15:chartTrackingRefBased/>
  <w15:docId w15:val="{250F1359-180B-42CC-8AE3-1F9DAD7E3A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F53F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F53F3"/>
    <w:rPr>
      <w:sz w:val="20"/>
      <w:szCs w:val="20"/>
    </w:rPr>
  </w:style>
  <w:style w:type="character" w:styleId="FootnoteReference">
    <w:name w:val="footnote reference"/>
    <w:basedOn w:val="DefaultParagraphFont"/>
    <w:uiPriority w:val="99"/>
    <w:semiHidden/>
    <w:unhideWhenUsed/>
    <w:rsid w:val="00DF53F3"/>
    <w:rPr>
      <w:vertAlign w:val="superscript"/>
    </w:rPr>
  </w:style>
  <w:style w:type="paragraph" w:styleId="Header">
    <w:name w:val="header"/>
    <w:basedOn w:val="Normal"/>
    <w:link w:val="HeaderChar"/>
    <w:uiPriority w:val="99"/>
    <w:unhideWhenUsed/>
    <w:rsid w:val="00CF5A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5A08"/>
  </w:style>
  <w:style w:type="paragraph" w:styleId="Footer">
    <w:name w:val="footer"/>
    <w:basedOn w:val="Normal"/>
    <w:link w:val="FooterChar"/>
    <w:uiPriority w:val="99"/>
    <w:unhideWhenUsed/>
    <w:rsid w:val="00CF5A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5A08"/>
  </w:style>
  <w:style w:type="character" w:styleId="Hyperlink">
    <w:name w:val="Hyperlink"/>
    <w:basedOn w:val="DefaultParagraphFont"/>
    <w:uiPriority w:val="99"/>
    <w:unhideWhenUsed/>
    <w:rsid w:val="00D11DA2"/>
    <w:rPr>
      <w:color w:val="0563C1" w:themeColor="hyperlink"/>
      <w:u w:val="single"/>
    </w:rPr>
  </w:style>
  <w:style w:type="character" w:styleId="UnresolvedMention">
    <w:name w:val="Unresolved Mention"/>
    <w:basedOn w:val="DefaultParagraphFont"/>
    <w:uiPriority w:val="99"/>
    <w:semiHidden/>
    <w:unhideWhenUsed/>
    <w:rsid w:val="00D11DA2"/>
    <w:rPr>
      <w:color w:val="808080"/>
      <w:shd w:val="clear" w:color="auto" w:fill="E6E6E6"/>
    </w:rPr>
  </w:style>
  <w:style w:type="paragraph" w:styleId="Caption">
    <w:name w:val="caption"/>
    <w:basedOn w:val="Normal"/>
    <w:next w:val="Normal"/>
    <w:uiPriority w:val="35"/>
    <w:unhideWhenUsed/>
    <w:qFormat/>
    <w:rsid w:val="001B6321"/>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ancestry.co.uk" TargetMode="External"/><Relationship Id="rId18" Type="http://schemas.openxmlformats.org/officeDocument/2006/relationships/hyperlink" Target="https://longlongtrail.co.uk/army/regiments-and-corps/the-royal-artillery-in-the-first-world-war"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ancestry.co.uk" TargetMode="External"/><Relationship Id="rId17" Type="http://schemas.openxmlformats.org/officeDocument/2006/relationships/hyperlink" Target="https://ancestry.co.uk" TargetMode="External"/><Relationship Id="rId2" Type="http://schemas.openxmlformats.org/officeDocument/2006/relationships/styles" Target="styles.xml"/><Relationship Id="rId16" Type="http://schemas.openxmlformats.org/officeDocument/2006/relationships/hyperlink" Target="https://ancestry.co.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ncestry.co.uk" TargetMode="External"/><Relationship Id="rId5" Type="http://schemas.openxmlformats.org/officeDocument/2006/relationships/footnotes" Target="footnotes.xml"/><Relationship Id="rId15" Type="http://schemas.openxmlformats.org/officeDocument/2006/relationships/hyperlink" Target="https://www.chaplains-museum.co.uk/entity/138493-b-jones?q=%20Jones" TargetMode="External"/><Relationship Id="rId10" Type="http://schemas.openxmlformats.org/officeDocument/2006/relationships/hyperlink" Target="https://ancestry.co.uk"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wwwmp.co.uk/ceredigion-war-memorials/lampeter-st-david-s-college-memorial%20accessed%2007/02/2018" TargetMode="External"/><Relationship Id="rId22"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www.britishnewspaperarchive.co.uk" TargetMode="External"/><Relationship Id="rId3" Type="http://schemas.openxmlformats.org/officeDocument/2006/relationships/hyperlink" Target="https://ancestry.co.uk" TargetMode="External"/><Relationship Id="rId7" Type="http://schemas.openxmlformats.org/officeDocument/2006/relationships/hyperlink" Target="https://longlongtrail.co.uk/army/regiments-and-corps/the-royal-artillery-in-the-first-world-war/" TargetMode="External"/><Relationship Id="rId2" Type="http://schemas.openxmlformats.org/officeDocument/2006/relationships/hyperlink" Target="https://www.britishnewspaperarchive.co.uk" TargetMode="External"/><Relationship Id="rId1" Type="http://schemas.openxmlformats.org/officeDocument/2006/relationships/hyperlink" Target="https://www.britishnewspaperarchive.co.uk" TargetMode="External"/><Relationship Id="rId6" Type="http://schemas.openxmlformats.org/officeDocument/2006/relationships/hyperlink" Target="https://www.britishnewspaperarchive.co.uk" TargetMode="External"/><Relationship Id="rId5" Type="http://schemas.openxmlformats.org/officeDocument/2006/relationships/hyperlink" Target="https://www.chaplains-museum.co.uk/entity/138493-b-jones?q=B%20Jones" TargetMode="External"/><Relationship Id="rId4" Type="http://schemas.openxmlformats.org/officeDocument/2006/relationships/hyperlink" Target="https://www.wwwmp.co.uk/ceredigion-war-memorials/lampeter-st-david-s-college-memori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91448B-CFE9-4F19-9121-FF58B5AE5E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362</TotalTime>
  <Pages>6</Pages>
  <Words>1304</Words>
  <Characters>7434</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Hilly Slack</dc:creator>
  <cp:keywords/>
  <dc:description/>
  <cp:lastModifiedBy>Hilly Slack</cp:lastModifiedBy>
  <cp:revision>3</cp:revision>
  <dcterms:created xsi:type="dcterms:W3CDTF">2018-02-28T00:42:00Z</dcterms:created>
  <dcterms:modified xsi:type="dcterms:W3CDTF">2018-03-01T17:02:00Z</dcterms:modified>
</cp:coreProperties>
</file>