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B1BD1" w:rsidP="000B1BD1">
            <w:pPr>
              <w:spacing w:before="120" w:after="120"/>
              <w:jc w:val="both"/>
              <w:rPr>
                <w:rFonts w:ascii="Arial" w:hAnsi="Arial" w:cs="Arial"/>
                <w:b/>
                <w:sz w:val="22"/>
                <w:szCs w:val="22"/>
              </w:rPr>
            </w:pPr>
            <w:r>
              <w:rPr>
                <w:rFonts w:ascii="Arial" w:hAnsi="Arial" w:cs="Arial"/>
                <w:b/>
                <w:sz w:val="22"/>
                <w:szCs w:val="22"/>
              </w:rPr>
              <w:t>BSc (Hons) Environmental Conservation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B1BD1" w:rsidP="00E51AAC">
            <w:pPr>
              <w:spacing w:before="120" w:after="120"/>
              <w:jc w:val="both"/>
              <w:rPr>
                <w:rFonts w:ascii="Arial" w:hAnsi="Arial" w:cs="Arial"/>
                <w:b/>
                <w:sz w:val="22"/>
                <w:szCs w:val="22"/>
              </w:rPr>
            </w:pPr>
            <w:r>
              <w:rPr>
                <w:rFonts w:ascii="Arial" w:hAnsi="Arial" w:cs="Arial"/>
                <w:b/>
                <w:sz w:val="22"/>
                <w:szCs w:val="22"/>
              </w:rPr>
              <w:t>Environmental Issues &amp; Academic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B1BD1" w:rsidP="00152E9D">
            <w:pPr>
              <w:spacing w:before="120" w:after="120"/>
              <w:jc w:val="both"/>
              <w:rPr>
                <w:rFonts w:ascii="Arial" w:hAnsi="Arial" w:cs="Arial"/>
                <w:b/>
                <w:sz w:val="22"/>
                <w:szCs w:val="22"/>
              </w:rPr>
            </w:pPr>
            <w:r>
              <w:rPr>
                <w:rFonts w:ascii="Arial" w:hAnsi="Arial" w:cs="Arial"/>
                <w:b/>
                <w:sz w:val="22"/>
                <w:szCs w:val="22"/>
              </w:rPr>
              <w:t>M1X9613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0B1BD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0B1BD1" w:rsidP="00E51AAC">
            <w:pPr>
              <w:spacing w:before="120" w:after="120"/>
              <w:jc w:val="both"/>
              <w:rPr>
                <w:rFonts w:ascii="Arial" w:hAnsi="Arial" w:cs="Arial"/>
                <w:b/>
                <w:sz w:val="22"/>
                <w:szCs w:val="22"/>
              </w:rPr>
            </w:pPr>
            <w:r>
              <w:rPr>
                <w:rFonts w:ascii="Arial" w:hAnsi="Arial" w:cs="Arial"/>
                <w:b/>
                <w:sz w:val="22"/>
                <w:szCs w:val="22"/>
              </w:rPr>
              <w:t>Professor Rhian Jenkins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B1BD1" w:rsidP="00E51AAC">
            <w:pPr>
              <w:spacing w:before="120" w:after="120"/>
              <w:jc w:val="both"/>
              <w:rPr>
                <w:rFonts w:ascii="Arial" w:hAnsi="Arial" w:cs="Arial"/>
                <w:b/>
                <w:sz w:val="22"/>
                <w:szCs w:val="22"/>
              </w:rPr>
            </w:pPr>
            <w:r>
              <w:rPr>
                <w:rFonts w:ascii="Arial" w:hAnsi="Arial" w:cs="Arial"/>
                <w:b/>
                <w:sz w:val="22"/>
                <w:szCs w:val="22"/>
              </w:rPr>
              <w:t xml:space="preserve">Mr Sergio Garate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C9033D" w:rsidP="005F0579">
            <w:pPr>
              <w:spacing w:before="120" w:after="120"/>
              <w:jc w:val="both"/>
              <w:rPr>
                <w:rFonts w:ascii="Arial" w:hAnsi="Arial" w:cs="Arial"/>
                <w:b/>
                <w:sz w:val="22"/>
                <w:szCs w:val="22"/>
              </w:rPr>
            </w:pPr>
            <w:r>
              <w:rPr>
                <w:rFonts w:ascii="Arial" w:hAnsi="Arial" w:cs="Arial"/>
                <w:b/>
                <w:sz w:val="22"/>
                <w:szCs w:val="22"/>
              </w:rPr>
              <w:t>Poster presentation and report - Blaenavon (Assessment 1</w:t>
            </w:r>
            <w:r w:rsidR="004C63E5">
              <w:rPr>
                <w:rFonts w:ascii="Arial" w:hAnsi="Arial" w:cs="Arial"/>
                <w:b/>
                <w:sz w:val="22"/>
                <w:szCs w:val="22"/>
              </w:rPr>
              <w: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9033D" w:rsidP="00C9033D">
            <w:pPr>
              <w:spacing w:before="120" w:after="120"/>
              <w:jc w:val="both"/>
              <w:rPr>
                <w:rFonts w:ascii="Arial" w:hAnsi="Arial" w:cs="Arial"/>
                <w:b/>
                <w:sz w:val="22"/>
                <w:szCs w:val="22"/>
              </w:rPr>
            </w:pPr>
            <w:r>
              <w:rPr>
                <w:rFonts w:ascii="Arial" w:hAnsi="Arial" w:cs="Arial"/>
                <w:b/>
                <w:sz w:val="22"/>
                <w:szCs w:val="22"/>
              </w:rPr>
              <w:t xml:space="preserve"> 10 mins poster presentation/ report - </w:t>
            </w:r>
            <w:r w:rsidR="000B1BD1">
              <w:rPr>
                <w:rFonts w:ascii="Arial" w:hAnsi="Arial" w:cs="Arial"/>
                <w:b/>
                <w:sz w:val="22"/>
                <w:szCs w:val="22"/>
              </w:rPr>
              <w:t>2000 word</w:t>
            </w:r>
            <w:r>
              <w:rPr>
                <w:rFonts w:ascii="Arial" w:hAnsi="Arial" w:cs="Arial"/>
                <w:b/>
                <w:sz w:val="22"/>
                <w:szCs w:val="22"/>
              </w:rPr>
              <w:t>s</w:t>
            </w:r>
            <w:r w:rsidR="000B1BD1">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B1BD1" w:rsidP="005F0579">
            <w:pPr>
              <w:spacing w:before="120" w:after="120"/>
              <w:jc w:val="both"/>
              <w:rPr>
                <w:rFonts w:ascii="Arial" w:hAnsi="Arial" w:cs="Arial"/>
                <w:b/>
                <w:sz w:val="22"/>
                <w:szCs w:val="22"/>
              </w:rPr>
            </w:pPr>
            <w:r>
              <w:rPr>
                <w:rFonts w:ascii="Arial" w:hAnsi="Arial" w:cs="Arial"/>
                <w:b/>
                <w:sz w:val="22"/>
                <w:szCs w:val="22"/>
              </w:rPr>
              <w:t>10/12/18</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B1BD1" w:rsidP="004C63E5">
            <w:pPr>
              <w:spacing w:before="120" w:after="120"/>
              <w:jc w:val="both"/>
              <w:rPr>
                <w:rFonts w:ascii="Arial" w:hAnsi="Arial" w:cs="Arial"/>
                <w:b/>
                <w:sz w:val="22"/>
                <w:szCs w:val="22"/>
              </w:rPr>
            </w:pPr>
            <w:r>
              <w:rPr>
                <w:rFonts w:ascii="Arial" w:hAnsi="Arial" w:cs="Arial"/>
                <w:b/>
                <w:sz w:val="22"/>
                <w:szCs w:val="22"/>
              </w:rPr>
              <w:t>2</w:t>
            </w:r>
            <w:r w:rsidR="00C9033D">
              <w:rPr>
                <w:rFonts w:ascii="Arial" w:hAnsi="Arial" w:cs="Arial"/>
                <w:b/>
                <w:sz w:val="22"/>
                <w:szCs w:val="22"/>
              </w:rPr>
              <w:t>8</w:t>
            </w:r>
            <w:r>
              <w:rPr>
                <w:rFonts w:ascii="Arial" w:hAnsi="Arial" w:cs="Arial"/>
                <w:b/>
                <w:sz w:val="22"/>
                <w:szCs w:val="22"/>
              </w:rPr>
              <w:t>/0</w:t>
            </w:r>
            <w:r w:rsidR="00C9033D">
              <w:rPr>
                <w:rFonts w:ascii="Arial" w:hAnsi="Arial" w:cs="Arial"/>
                <w:b/>
                <w:sz w:val="22"/>
                <w:szCs w:val="22"/>
              </w:rPr>
              <w:t>1</w:t>
            </w:r>
            <w:r>
              <w:rPr>
                <w:rFonts w:ascii="Arial" w:hAnsi="Arial" w:cs="Arial"/>
                <w:b/>
                <w:sz w:val="22"/>
                <w:szCs w:val="22"/>
              </w:rPr>
              <w:t>/19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Upon the successful completion of this module, the student should be able to demonstrate the ability to:</w:t>
            </w:r>
          </w:p>
          <w:p w:rsidR="004C63E5" w:rsidRPr="004C63E5" w:rsidRDefault="004C63E5" w:rsidP="004C63E5">
            <w:pPr>
              <w:ind w:left="360"/>
              <w:rPr>
                <w:rFonts w:ascii="Arial" w:hAnsi="Arial" w:cs="Arial"/>
                <w:sz w:val="22"/>
                <w:szCs w:val="22"/>
              </w:rPr>
            </w:pPr>
          </w:p>
          <w:p w:rsidR="004C63E5" w:rsidRPr="004C63E5" w:rsidRDefault="004C63E5" w:rsidP="004C63E5">
            <w:pPr>
              <w:ind w:left="360"/>
              <w:rPr>
                <w:rFonts w:ascii="Arial" w:hAnsi="Arial" w:cs="Arial"/>
                <w:sz w:val="22"/>
                <w:szCs w:val="22"/>
              </w:rPr>
            </w:pPr>
            <w:r w:rsidRPr="004C63E5">
              <w:rPr>
                <w:rFonts w:ascii="Arial" w:hAnsi="Arial" w:cs="Arial"/>
                <w:sz w:val="22"/>
                <w:szCs w:val="22"/>
              </w:rPr>
              <w:t>1.</w:t>
            </w:r>
            <w:r w:rsidRPr="004C63E5">
              <w:rPr>
                <w:rFonts w:ascii="Arial" w:hAnsi="Arial" w:cs="Arial"/>
                <w:sz w:val="22"/>
                <w:szCs w:val="22"/>
              </w:rPr>
              <w:tab/>
              <w:t>Formulate an appreciation of environmental issues at differing scales.</w:t>
            </w:r>
          </w:p>
          <w:p w:rsidR="004C63E5" w:rsidRPr="004C63E5" w:rsidRDefault="004C63E5" w:rsidP="004C63E5">
            <w:pPr>
              <w:ind w:left="360"/>
              <w:rPr>
                <w:rFonts w:ascii="Arial" w:hAnsi="Arial" w:cs="Arial"/>
                <w:sz w:val="22"/>
                <w:szCs w:val="22"/>
              </w:rPr>
            </w:pPr>
            <w:r w:rsidRPr="004C63E5">
              <w:rPr>
                <w:rFonts w:ascii="Arial" w:hAnsi="Arial" w:cs="Arial"/>
                <w:sz w:val="22"/>
                <w:szCs w:val="22"/>
              </w:rPr>
              <w:t>2.</w:t>
            </w:r>
            <w:r w:rsidRPr="004C63E5">
              <w:rPr>
                <w:rFonts w:ascii="Arial" w:hAnsi="Arial" w:cs="Arial"/>
                <w:sz w:val="22"/>
                <w:szCs w:val="22"/>
              </w:rPr>
              <w:tab/>
              <w:t>Recognise the interrelationship of environmental issues and policies.</w:t>
            </w:r>
          </w:p>
          <w:p w:rsidR="00C01A3F" w:rsidRPr="00A406E5" w:rsidRDefault="004C63E5" w:rsidP="004C63E5">
            <w:pPr>
              <w:ind w:left="360"/>
              <w:rPr>
                <w:rFonts w:ascii="Arial" w:hAnsi="Arial" w:cs="Arial"/>
                <w:sz w:val="22"/>
                <w:szCs w:val="22"/>
              </w:rPr>
            </w:pPr>
            <w:r w:rsidRPr="004C63E5">
              <w:rPr>
                <w:rFonts w:ascii="Arial" w:hAnsi="Arial" w:cs="Arial"/>
                <w:sz w:val="22"/>
                <w:szCs w:val="22"/>
              </w:rPr>
              <w:t>3.</w:t>
            </w:r>
            <w:r w:rsidRPr="004C63E5">
              <w:rPr>
                <w:rFonts w:ascii="Arial" w:hAnsi="Arial" w:cs="Arial"/>
                <w:sz w:val="22"/>
                <w:szCs w:val="22"/>
              </w:rPr>
              <w:tab/>
              <w:t>Display the fundamentals of undergraduate study skills.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91879" w:rsidRDefault="00191879" w:rsidP="00191879">
      <w:pPr>
        <w:jc w:val="both"/>
        <w:rPr>
          <w:sz w:val="24"/>
        </w:rPr>
      </w:pPr>
      <w:r>
        <w:rPr>
          <w:sz w:val="24"/>
        </w:rPr>
        <w:t xml:space="preserve">This </w:t>
      </w:r>
      <w:smartTag w:uri="urn:schemas-microsoft-com:office:smarttags" w:element="PersonName">
        <w:r>
          <w:rPr>
            <w:sz w:val="24"/>
          </w:rPr>
          <w:t>wo</w:t>
        </w:r>
      </w:smartTag>
      <w:r>
        <w:rPr>
          <w:sz w:val="24"/>
        </w:rPr>
        <w:t>rk will be assessed on the basis of a 2000 word report and a 10 minute poster presentation in December 2018.  The report is an individual piece of work; the presentation will be a group contribution.</w:t>
      </w:r>
    </w:p>
    <w:p w:rsidR="00191879" w:rsidRDefault="00191879" w:rsidP="00191879">
      <w:pPr>
        <w:jc w:val="both"/>
        <w:rPr>
          <w:sz w:val="24"/>
        </w:rPr>
      </w:pPr>
    </w:p>
    <w:p w:rsidR="00191879" w:rsidRDefault="00191879" w:rsidP="00191879">
      <w:pPr>
        <w:jc w:val="both"/>
        <w:rPr>
          <w:sz w:val="24"/>
        </w:rPr>
      </w:pPr>
      <w:r>
        <w:rPr>
          <w:sz w:val="24"/>
        </w:rPr>
        <w:t>The work will be based upon the field exercise at Varteg, Blaenavon where you will be asked to measure and record growth rates of selected plots and assess the environmental factors that may have an impact on tree growth. In groups you will be allocate</w:t>
      </w:r>
      <w:r w:rsidR="00FA1EA5">
        <w:rPr>
          <w:sz w:val="24"/>
        </w:rPr>
        <w:t>d</w:t>
      </w:r>
      <w:r>
        <w:rPr>
          <w:sz w:val="24"/>
        </w:rPr>
        <w:t xml:space="preserve"> a plot </w:t>
      </w:r>
      <w:r w:rsidR="000F1813">
        <w:rPr>
          <w:sz w:val="24"/>
        </w:rPr>
        <w:t xml:space="preserve">and you will only need to concentrate on these 100 trees. </w:t>
      </w:r>
      <w:r>
        <w:rPr>
          <w:sz w:val="24"/>
        </w:rPr>
        <w:t xml:space="preserve">On your return, you are required to evaluate </w:t>
      </w:r>
      <w:r>
        <w:rPr>
          <w:b/>
          <w:bCs/>
          <w:sz w:val="24"/>
        </w:rPr>
        <w:t xml:space="preserve">the past ten years’ </w:t>
      </w:r>
      <w:r>
        <w:rPr>
          <w:bCs/>
          <w:sz w:val="24"/>
        </w:rPr>
        <w:t>data, comparing growth rates, mortality rates and identifying possible correlations or trends. You will also be required to create a vitality scoring index, something which will be explored during the class workshop. Currently we are unsure why certain trees are doing so well and why others are dying. Therefore it is important to realise that there is not necessarily one simple answer to this. We are just interested to see what you make of the data and you may come up with something that we haven’t yet considered!</w:t>
      </w:r>
    </w:p>
    <w:p w:rsidR="00191879" w:rsidRDefault="00191879" w:rsidP="00191879">
      <w:pPr>
        <w:jc w:val="both"/>
        <w:rPr>
          <w:sz w:val="24"/>
        </w:rPr>
      </w:pPr>
    </w:p>
    <w:p w:rsidR="00191879" w:rsidRPr="00BE7161" w:rsidRDefault="00191879" w:rsidP="00191879">
      <w:pPr>
        <w:jc w:val="both"/>
        <w:rPr>
          <w:b/>
          <w:sz w:val="24"/>
        </w:rPr>
      </w:pPr>
      <w:r w:rsidRPr="00BE7161">
        <w:rPr>
          <w:b/>
          <w:sz w:val="24"/>
        </w:rPr>
        <w:t xml:space="preserve">Report size: </w:t>
      </w:r>
      <w:r>
        <w:rPr>
          <w:b/>
          <w:sz w:val="24"/>
        </w:rPr>
        <w:t>20</w:t>
      </w:r>
      <w:r w:rsidRPr="00BE7161">
        <w:rPr>
          <w:b/>
          <w:sz w:val="24"/>
        </w:rPr>
        <w:t>00 words.</w:t>
      </w:r>
    </w:p>
    <w:p w:rsidR="00191879" w:rsidRDefault="00191879" w:rsidP="00191879">
      <w:pPr>
        <w:jc w:val="both"/>
        <w:rPr>
          <w:b/>
          <w:sz w:val="22"/>
          <w:szCs w:val="22"/>
        </w:rPr>
      </w:pPr>
    </w:p>
    <w:p w:rsidR="00191879" w:rsidRDefault="00191879" w:rsidP="00191879">
      <w:pPr>
        <w:jc w:val="both"/>
        <w:rPr>
          <w:b/>
          <w:sz w:val="22"/>
          <w:szCs w:val="22"/>
        </w:rPr>
      </w:pPr>
    </w:p>
    <w:p w:rsidR="00191879" w:rsidRDefault="00191879" w:rsidP="00191879">
      <w:pPr>
        <w:jc w:val="both"/>
        <w:rPr>
          <w:b/>
          <w:sz w:val="22"/>
          <w:szCs w:val="22"/>
        </w:rPr>
      </w:pPr>
      <w:r w:rsidRPr="00B02273">
        <w:rPr>
          <w:sz w:val="24"/>
        </w:rPr>
        <w:t xml:space="preserve">You are </w:t>
      </w:r>
      <w:r>
        <w:rPr>
          <w:sz w:val="24"/>
        </w:rPr>
        <w:t xml:space="preserve">also </w:t>
      </w:r>
      <w:r w:rsidRPr="00B02273">
        <w:rPr>
          <w:sz w:val="24"/>
        </w:rPr>
        <w:t>required to produce a</w:t>
      </w:r>
      <w:r>
        <w:rPr>
          <w:sz w:val="24"/>
        </w:rPr>
        <w:t xml:space="preserve">n </w:t>
      </w:r>
      <w:r w:rsidRPr="00EE3F64">
        <w:rPr>
          <w:b/>
          <w:sz w:val="24"/>
        </w:rPr>
        <w:t>A1 poster</w:t>
      </w:r>
      <w:r>
        <w:rPr>
          <w:sz w:val="24"/>
        </w:rPr>
        <w:t xml:space="preserve"> </w:t>
      </w:r>
      <w:r w:rsidRPr="00B02273">
        <w:rPr>
          <w:sz w:val="24"/>
        </w:rPr>
        <w:t>presentation</w:t>
      </w:r>
      <w:r>
        <w:rPr>
          <w:sz w:val="24"/>
        </w:rPr>
        <w:t xml:space="preserve"> based on the data provided.</w:t>
      </w:r>
      <w:r w:rsidRPr="00B02273">
        <w:rPr>
          <w:sz w:val="24"/>
        </w:rPr>
        <w:t xml:space="preserve"> </w:t>
      </w:r>
      <w:r>
        <w:rPr>
          <w:sz w:val="24"/>
        </w:rPr>
        <w:t xml:space="preserve">This will be a group presentation on the plot that has been allocated to you. </w:t>
      </w:r>
      <w:r w:rsidRPr="00B02273">
        <w:rPr>
          <w:sz w:val="24"/>
        </w:rPr>
        <w:t xml:space="preserve">You should plan for a </w:t>
      </w:r>
      <w:r w:rsidRPr="00BE7161">
        <w:rPr>
          <w:b/>
          <w:sz w:val="24"/>
        </w:rPr>
        <w:t xml:space="preserve">presentation lasting about </w:t>
      </w:r>
      <w:r>
        <w:rPr>
          <w:b/>
          <w:sz w:val="24"/>
        </w:rPr>
        <w:t xml:space="preserve">10 </w:t>
      </w:r>
      <w:r w:rsidRPr="00BE7161">
        <w:rPr>
          <w:b/>
          <w:sz w:val="24"/>
        </w:rPr>
        <w:t>minutes</w:t>
      </w:r>
      <w:r>
        <w:rPr>
          <w:b/>
          <w:sz w:val="24"/>
        </w:rPr>
        <w:t xml:space="preserve"> and all students must participate</w:t>
      </w:r>
      <w:r w:rsidRPr="00B02273">
        <w:rPr>
          <w:sz w:val="24"/>
        </w:rPr>
        <w:t>.</w:t>
      </w:r>
      <w:r>
        <w:rPr>
          <w:sz w:val="24"/>
        </w:rPr>
        <w:t xml:space="preserve"> This should also be an academic poster which means it should be referenced in the same way as any other assignment.</w:t>
      </w: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0F1813" w:rsidRPr="00A406E5" w:rsidRDefault="000F1813" w:rsidP="00A67FB1">
      <w:pPr>
        <w:ind w:left="720"/>
        <w:rPr>
          <w:rFonts w:ascii="Arial" w:hAnsi="Arial" w:cs="Arial"/>
          <w:sz w:val="24"/>
          <w:szCs w:val="24"/>
        </w:rPr>
      </w:pPr>
      <w:r>
        <w:rPr>
          <w:rFonts w:ascii="Arial" w:hAnsi="Arial" w:cs="Arial"/>
          <w:sz w:val="24"/>
          <w:szCs w:val="24"/>
        </w:rPr>
        <w:t>This assignment makes up 50% of the module’s assessment. For this</w:t>
      </w:r>
      <w:r w:rsidR="00FA1EA5">
        <w:rPr>
          <w:rFonts w:ascii="Arial" w:hAnsi="Arial" w:cs="Arial"/>
          <w:sz w:val="24"/>
          <w:szCs w:val="24"/>
        </w:rPr>
        <w:t>,</w:t>
      </w:r>
      <w:r>
        <w:rPr>
          <w:rFonts w:ascii="Arial" w:hAnsi="Arial" w:cs="Arial"/>
          <w:sz w:val="24"/>
          <w:szCs w:val="24"/>
        </w:rPr>
        <w:t xml:space="preserve"> 40% will be allocated for the individual report and 10% from the </w:t>
      </w:r>
      <w:r w:rsidR="00FA1EA5">
        <w:rPr>
          <w:rFonts w:ascii="Arial" w:hAnsi="Arial" w:cs="Arial"/>
          <w:sz w:val="24"/>
          <w:szCs w:val="24"/>
        </w:rPr>
        <w:t xml:space="preserve">poster (group mark </w:t>
      </w:r>
      <w:r>
        <w:rPr>
          <w:rFonts w:ascii="Arial" w:hAnsi="Arial" w:cs="Arial"/>
          <w:sz w:val="24"/>
          <w:szCs w:val="24"/>
        </w:rPr>
        <w:t>where all members of each group will receive a collective grade).</w:t>
      </w:r>
      <w:bookmarkStart w:id="0" w:name="_GoBack"/>
      <w:bookmarkEnd w:id="0"/>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9B5647"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9B5647" w:rsidRDefault="00C01A3F" w:rsidP="00C01A3F">
      <w:pPr>
        <w:jc w:val="both"/>
        <w:rPr>
          <w:rFonts w:ascii="Arial" w:hAnsi="Arial" w:cs="Arial"/>
          <w:i/>
          <w:sz w:val="22"/>
          <w:szCs w:val="22"/>
        </w:rPr>
      </w:pPr>
      <w:r w:rsidRPr="00A406E5">
        <w:rPr>
          <w:rFonts w:ascii="Arial" w:hAnsi="Arial" w:cs="Arial"/>
          <w:i/>
          <w:sz w:val="22"/>
          <w:szCs w:val="22"/>
        </w:rPr>
        <w:t xml:space="preserve"> </w:t>
      </w:r>
    </w:p>
    <w:p w:rsidR="00C01A3F" w:rsidRPr="006154C9" w:rsidRDefault="00191879" w:rsidP="00C01A3F">
      <w:pPr>
        <w:jc w:val="both"/>
        <w:rPr>
          <w:rFonts w:ascii="Arial" w:hAnsi="Arial" w:cs="Arial"/>
          <w:b/>
          <w:sz w:val="22"/>
          <w:szCs w:val="22"/>
        </w:rPr>
      </w:pPr>
      <w:r>
        <w:rPr>
          <w:rFonts w:ascii="Arial" w:hAnsi="Arial" w:cs="Arial"/>
          <w:b/>
          <w:sz w:val="22"/>
          <w:szCs w:val="22"/>
        </w:rPr>
        <w:t>You are advised to do some background research on the industrial background of the area and its coal mining</w:t>
      </w:r>
      <w:r w:rsidR="009B5647" w:rsidRPr="006154C9">
        <w:rPr>
          <w:rFonts w:ascii="Arial" w:hAnsi="Arial" w:cs="Arial"/>
          <w:b/>
          <w:sz w:val="22"/>
          <w:szCs w:val="22"/>
        </w:rPr>
        <w:t>.</w:t>
      </w:r>
      <w:r>
        <w:rPr>
          <w:rFonts w:ascii="Arial" w:hAnsi="Arial" w:cs="Arial"/>
          <w:b/>
          <w:sz w:val="22"/>
          <w:szCs w:val="22"/>
        </w:rPr>
        <w:t xml:space="preserve"> Additionally, you will need to explore the ideal growing conditions for each of the tree species you have surveyed.</w:t>
      </w:r>
      <w:r w:rsidR="003E52B2" w:rsidRPr="006154C9">
        <w:rPr>
          <w:rFonts w:ascii="Arial" w:hAnsi="Arial" w:cs="Arial"/>
          <w:b/>
          <w:sz w:val="22"/>
          <w:szCs w:val="22"/>
        </w:rPr>
        <w:t xml:space="preserve"> </w:t>
      </w:r>
      <w:r w:rsidR="000F1813">
        <w:rPr>
          <w:rFonts w:ascii="Arial" w:hAnsi="Arial" w:cs="Arial"/>
          <w:b/>
          <w:sz w:val="22"/>
          <w:szCs w:val="22"/>
        </w:rPr>
        <w:t xml:space="preserve">Consider what other researchers are saying about phytoremediation of contaminated land. </w:t>
      </w:r>
    </w:p>
    <w:p w:rsidR="00C01A3F" w:rsidRPr="003E52B2"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Default="00191879" w:rsidP="00D22D9C">
      <w:pPr>
        <w:jc w:val="both"/>
        <w:rPr>
          <w:rFonts w:ascii="Arial" w:hAnsi="Arial" w:cs="Arial"/>
          <w:b/>
          <w:sz w:val="22"/>
          <w:szCs w:val="22"/>
        </w:rPr>
      </w:pPr>
      <w:r>
        <w:rPr>
          <w:rFonts w:ascii="Arial" w:hAnsi="Arial" w:cs="Arial"/>
          <w:b/>
          <w:sz w:val="22"/>
          <w:szCs w:val="22"/>
        </w:rPr>
        <w:t xml:space="preserve">You will be expected to use the field notes and photos taken during the site visit when considering growth data and mortality rates. </w:t>
      </w:r>
    </w:p>
    <w:p w:rsidR="009B5647" w:rsidRPr="00A406E5" w:rsidRDefault="009B564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S</w:t>
      </w:r>
      <w:r w:rsidR="009B5647" w:rsidRPr="006154C9">
        <w:rPr>
          <w:rFonts w:ascii="Arial" w:hAnsi="Arial" w:cs="Arial"/>
          <w:b/>
          <w:sz w:val="22"/>
          <w:szCs w:val="22"/>
        </w:rPr>
        <w:t xml:space="preserve">ome basic interpretation </w:t>
      </w:r>
      <w:r>
        <w:rPr>
          <w:rFonts w:ascii="Arial" w:hAnsi="Arial" w:cs="Arial"/>
          <w:b/>
          <w:sz w:val="22"/>
          <w:szCs w:val="22"/>
        </w:rPr>
        <w:t>of the data should reveal some trends. W</w:t>
      </w:r>
      <w:r w:rsidR="00191879">
        <w:rPr>
          <w:rFonts w:ascii="Arial" w:hAnsi="Arial" w:cs="Arial"/>
          <w:b/>
          <w:sz w:val="22"/>
          <w:szCs w:val="22"/>
        </w:rPr>
        <w:t>hat are the mortality patterns</w:t>
      </w:r>
      <w:r>
        <w:rPr>
          <w:rFonts w:ascii="Arial" w:hAnsi="Arial" w:cs="Arial"/>
          <w:b/>
          <w:sz w:val="22"/>
          <w:szCs w:val="22"/>
        </w:rPr>
        <w:t xml:space="preserve">? Are there any trends regarding particular species mortality? There will be other plots of similar plantations around Coed Mike so are these species reflecting the same survival/mortality trends as </w:t>
      </w:r>
      <w:r>
        <w:rPr>
          <w:rFonts w:ascii="Arial" w:hAnsi="Arial" w:cs="Arial"/>
          <w:b/>
          <w:sz w:val="22"/>
          <w:szCs w:val="22"/>
        </w:rPr>
        <w:lastRenderedPageBreak/>
        <w:t>you are witnessing. With all of these types of questions</w:t>
      </w:r>
      <w:r w:rsidR="00191879">
        <w:rPr>
          <w:rFonts w:ascii="Arial" w:hAnsi="Arial" w:cs="Arial"/>
          <w:b/>
          <w:sz w:val="22"/>
          <w:szCs w:val="22"/>
        </w:rPr>
        <w:t xml:space="preserve"> </w:t>
      </w:r>
      <w:r>
        <w:rPr>
          <w:rFonts w:ascii="Arial" w:hAnsi="Arial" w:cs="Arial"/>
          <w:b/>
          <w:sz w:val="22"/>
          <w:szCs w:val="22"/>
        </w:rPr>
        <w:t xml:space="preserve">you will be expected to suggested potential causal factors and solutions.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9B5647" w:rsidRPr="006154C9" w:rsidRDefault="000F1813" w:rsidP="00D22D9C">
      <w:pPr>
        <w:jc w:val="both"/>
        <w:rPr>
          <w:rFonts w:ascii="Arial" w:hAnsi="Arial" w:cs="Arial"/>
          <w:b/>
          <w:sz w:val="22"/>
          <w:szCs w:val="22"/>
        </w:rPr>
      </w:pPr>
      <w:r>
        <w:rPr>
          <w:rFonts w:ascii="Arial" w:hAnsi="Arial" w:cs="Arial"/>
          <w:b/>
          <w:sz w:val="22"/>
          <w:szCs w:val="22"/>
        </w:rPr>
        <w:t>You will be conducting your own standard measuring techniques, but you will also create your own vitality index</w:t>
      </w:r>
      <w:r w:rsidR="009B5647" w:rsidRPr="006154C9">
        <w:rPr>
          <w:rFonts w:ascii="Arial" w:hAnsi="Arial" w:cs="Arial"/>
          <w:b/>
          <w:sz w:val="22"/>
          <w:szCs w:val="22"/>
        </w:rPr>
        <w:t>.</w:t>
      </w:r>
      <w:r>
        <w:rPr>
          <w:rFonts w:ascii="Arial" w:hAnsi="Arial" w:cs="Arial"/>
          <w:b/>
          <w:sz w:val="22"/>
          <w:szCs w:val="22"/>
        </w:rPr>
        <w:t xml:space="preser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6154C9" w:rsidP="00D22D9C">
      <w:pPr>
        <w:jc w:val="both"/>
        <w:rPr>
          <w:rFonts w:ascii="Arial" w:hAnsi="Arial" w:cs="Arial"/>
          <w:sz w:val="22"/>
          <w:szCs w:val="22"/>
        </w:rPr>
      </w:pPr>
      <w:r w:rsidRPr="006154C9">
        <w:rPr>
          <w:rFonts w:ascii="Arial" w:hAnsi="Arial" w:cs="Arial"/>
          <w:b/>
          <w:sz w:val="22"/>
          <w:szCs w:val="22"/>
        </w:rPr>
        <w:t>Report writi</w:t>
      </w:r>
      <w:r w:rsidR="000F1813">
        <w:rPr>
          <w:rFonts w:ascii="Arial" w:hAnsi="Arial" w:cs="Arial"/>
          <w:b/>
          <w:sz w:val="22"/>
          <w:szCs w:val="22"/>
        </w:rPr>
        <w:t>ng, presentations (oral),</w:t>
      </w:r>
      <w:r w:rsidRPr="006154C9">
        <w:rPr>
          <w:rFonts w:ascii="Arial" w:hAnsi="Arial" w:cs="Arial"/>
          <w:b/>
          <w:sz w:val="22"/>
          <w:szCs w:val="22"/>
        </w:rPr>
        <w:t xml:space="preserve"> data analysis and poster creation all demonstrate academic skills which</w:t>
      </w:r>
      <w:r>
        <w:rPr>
          <w:rFonts w:ascii="Arial" w:hAnsi="Arial" w:cs="Arial"/>
          <w:sz w:val="22"/>
          <w:szCs w:val="22"/>
        </w:rPr>
        <w:t xml:space="preserve"> </w:t>
      </w:r>
      <w:r w:rsidRPr="006154C9">
        <w:rPr>
          <w:rFonts w:ascii="Arial" w:hAnsi="Arial" w:cs="Arial"/>
          <w:b/>
          <w:sz w:val="22"/>
          <w:szCs w:val="22"/>
        </w:rPr>
        <w:t>will be transferable to other taught modules and work outside the University.</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6154C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59D" w:rsidRDefault="0077059D">
      <w:r>
        <w:separator/>
      </w:r>
    </w:p>
  </w:endnote>
  <w:endnote w:type="continuationSeparator" w:id="0">
    <w:p w:rsidR="0077059D" w:rsidRDefault="00770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A1EA5">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A1EA5">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59D" w:rsidRDefault="0077059D">
      <w:r>
        <w:separator/>
      </w:r>
    </w:p>
  </w:footnote>
  <w:footnote w:type="continuationSeparator" w:id="0">
    <w:p w:rsidR="0077059D" w:rsidRDefault="007705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1BDE"/>
    <w:rsid w:val="000A2A3A"/>
    <w:rsid w:val="000A492A"/>
    <w:rsid w:val="000B1BD1"/>
    <w:rsid w:val="000D2F80"/>
    <w:rsid w:val="000E413A"/>
    <w:rsid w:val="000F1813"/>
    <w:rsid w:val="000F5AA3"/>
    <w:rsid w:val="00100396"/>
    <w:rsid w:val="00100B5C"/>
    <w:rsid w:val="001106E9"/>
    <w:rsid w:val="00124CA5"/>
    <w:rsid w:val="00134F77"/>
    <w:rsid w:val="001363A5"/>
    <w:rsid w:val="00152E9D"/>
    <w:rsid w:val="00154487"/>
    <w:rsid w:val="0017512A"/>
    <w:rsid w:val="00191879"/>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2B2"/>
    <w:rsid w:val="003E5751"/>
    <w:rsid w:val="004046A9"/>
    <w:rsid w:val="00404C50"/>
    <w:rsid w:val="00423934"/>
    <w:rsid w:val="00426244"/>
    <w:rsid w:val="00451810"/>
    <w:rsid w:val="00470A38"/>
    <w:rsid w:val="00477880"/>
    <w:rsid w:val="004874DE"/>
    <w:rsid w:val="004B5334"/>
    <w:rsid w:val="004B6C14"/>
    <w:rsid w:val="004C63E5"/>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54C9"/>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59D"/>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0187"/>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5647"/>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070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33D"/>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C1ED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1EA5"/>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55BAE1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187</TotalTime>
  <Pages>9</Pages>
  <Words>3133</Words>
  <Characters>17864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Rhian Jenkins</cp:lastModifiedBy>
  <cp:revision>4</cp:revision>
  <cp:lastPrinted>2014-10-10T07:42:00Z</cp:lastPrinted>
  <dcterms:created xsi:type="dcterms:W3CDTF">2018-09-26T16:57:00Z</dcterms:created>
  <dcterms:modified xsi:type="dcterms:W3CDTF">2018-09-27T14:32:00Z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