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16EAE" w:rsidRPr="00A85BFE" w:rsidRDefault="00416EAE" w:rsidP="00416EAE">
      <w:pPr>
        <w:pStyle w:val="Header"/>
        <w:jc w:val="right"/>
        <w:rPr>
          <w:rFonts w:ascii="Arial" w:hAnsi="Arial" w:cs="Arial"/>
          <w:b/>
          <w:bCs/>
          <w:sz w:val="28"/>
          <w:szCs w:val="28"/>
        </w:rPr>
      </w:pPr>
      <w:r w:rsidRPr="00A406E5">
        <w:rPr>
          <w:rFonts w:ascii="Arial" w:hAnsi="Arial" w:cs="Arial"/>
          <w:noProof/>
          <w:lang w:eastAsia="en-GB"/>
        </w:rPr>
        <w:drawing>
          <wp:anchor distT="0" distB="0" distL="114300" distR="114300" simplePos="0" relativeHeight="251662336" behindDoc="0" locked="0" layoutInCell="1" allowOverlap="1" wp14:anchorId="4934543D" wp14:editId="77908512">
            <wp:simplePos x="0" y="0"/>
            <wp:positionH relativeFrom="column">
              <wp:posOffset>-291403</wp:posOffset>
            </wp:positionH>
            <wp:positionV relativeFrom="paragraph">
              <wp:posOffset>0</wp:posOffset>
            </wp:positionV>
            <wp:extent cx="1809750" cy="723900"/>
            <wp:effectExtent l="0" t="0" r="0" b="0"/>
            <wp:wrapSquare wrapText="bothSides"/>
            <wp:docPr id="3" name="Picture 3"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002F6266">
        <w:rPr>
          <w:rFonts w:ascii="Arial" w:hAnsi="Arial" w:cs="Arial"/>
          <w:b/>
          <w:bCs/>
          <w:sz w:val="28"/>
          <w:szCs w:val="28"/>
        </w:rPr>
        <w:t xml:space="preserve">   </w:t>
      </w:r>
      <w:r w:rsidRPr="6D4D0207">
        <w:rPr>
          <w:rFonts w:ascii="Arial" w:hAnsi="Arial" w:cs="Arial"/>
          <w:b/>
          <w:bCs/>
          <w:sz w:val="28"/>
          <w:szCs w:val="28"/>
        </w:rPr>
        <w:t>APPENDIX GA36c</w:t>
      </w:r>
    </w:p>
    <w:tbl>
      <w:tblPr>
        <w:tblpPr w:leftFromText="180" w:rightFromText="180" w:vertAnchor="text" w:horzAnchor="margin" w:tblpY="12"/>
        <w:tblW w:w="99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416EAE" w:rsidRPr="00A406E5" w:rsidTr="002F6266">
        <w:tc>
          <w:tcPr>
            <w:tcW w:w="9922" w:type="dxa"/>
            <w:shd w:val="clear" w:color="auto" w:fill="C0C0C0"/>
          </w:tcPr>
          <w:p w:rsidR="00416EAE" w:rsidRPr="00A406E5" w:rsidRDefault="00416EAE" w:rsidP="002F6266">
            <w:pPr>
              <w:pStyle w:val="Heading4"/>
              <w:rPr>
                <w:rFonts w:ascii="Arial" w:hAnsi="Arial" w:cs="Arial"/>
                <w:b/>
                <w:bCs/>
              </w:rPr>
            </w:pPr>
            <w:r w:rsidRPr="6D4D0207">
              <w:rPr>
                <w:rFonts w:ascii="Arial" w:hAnsi="Arial" w:cs="Arial"/>
                <w:b/>
                <w:bCs/>
              </w:rPr>
              <w:t xml:space="preserve">LEVEL 6 ASSESSMENT SPECIFICATION </w:t>
            </w:r>
          </w:p>
        </w:tc>
      </w:tr>
    </w:tbl>
    <w:tbl>
      <w:tblPr>
        <w:tblpPr w:leftFromText="180" w:rightFromText="180" w:vertAnchor="text" w:horzAnchor="margin" w:tblpY="507"/>
        <w:tblW w:w="98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64"/>
        <w:gridCol w:w="3293"/>
        <w:gridCol w:w="2268"/>
        <w:gridCol w:w="2268"/>
      </w:tblGrid>
      <w:tr w:rsidR="00416EAE" w:rsidRPr="00A406E5" w:rsidTr="002F6266">
        <w:tc>
          <w:tcPr>
            <w:tcW w:w="2064" w:type="dxa"/>
            <w:shd w:val="clear" w:color="auto" w:fill="auto"/>
          </w:tcPr>
          <w:p w:rsidR="00416EAE" w:rsidRPr="00A406E5" w:rsidRDefault="00416EAE" w:rsidP="002F6266">
            <w:pPr>
              <w:spacing w:before="120" w:after="120"/>
              <w:jc w:val="both"/>
              <w:rPr>
                <w:rFonts w:ascii="Arial" w:hAnsi="Arial" w:cs="Arial"/>
                <w:b/>
                <w:bCs/>
              </w:rPr>
            </w:pPr>
            <w:r w:rsidRPr="6D4D0207">
              <w:rPr>
                <w:rFonts w:ascii="Arial" w:hAnsi="Arial" w:cs="Arial"/>
                <w:b/>
                <w:bCs/>
              </w:rPr>
              <w:t>Student name:</w:t>
            </w:r>
          </w:p>
        </w:tc>
        <w:tc>
          <w:tcPr>
            <w:tcW w:w="3293" w:type="dxa"/>
          </w:tcPr>
          <w:p w:rsidR="00416EAE" w:rsidRPr="00A406E5" w:rsidRDefault="007030E9" w:rsidP="002F6266">
            <w:pPr>
              <w:spacing w:before="120" w:after="120"/>
              <w:jc w:val="both"/>
              <w:rPr>
                <w:rFonts w:ascii="Arial" w:hAnsi="Arial" w:cs="Arial"/>
                <w:b/>
              </w:rPr>
            </w:pPr>
            <w:r>
              <w:rPr>
                <w:rFonts w:ascii="Arial" w:hAnsi="Arial" w:cs="Arial"/>
                <w:b/>
              </w:rPr>
              <w:t>Emily Taylor</w:t>
            </w:r>
          </w:p>
        </w:tc>
        <w:tc>
          <w:tcPr>
            <w:tcW w:w="2268" w:type="dxa"/>
            <w:shd w:val="clear" w:color="auto" w:fill="D9D9D9" w:themeFill="background1" w:themeFillShade="D9"/>
          </w:tcPr>
          <w:p w:rsidR="00416EAE" w:rsidRPr="00A406E5" w:rsidRDefault="00416EAE" w:rsidP="002F6266">
            <w:pPr>
              <w:spacing w:before="120" w:after="120"/>
              <w:jc w:val="both"/>
              <w:rPr>
                <w:rFonts w:ascii="Arial" w:hAnsi="Arial" w:cs="Arial"/>
                <w:b/>
                <w:bCs/>
              </w:rPr>
            </w:pPr>
            <w:r w:rsidRPr="6D4D0207">
              <w:rPr>
                <w:rFonts w:ascii="Arial" w:hAnsi="Arial" w:cs="Arial"/>
                <w:b/>
                <w:bCs/>
              </w:rPr>
              <w:t>Student ID number:</w:t>
            </w:r>
          </w:p>
        </w:tc>
        <w:tc>
          <w:tcPr>
            <w:tcW w:w="2268" w:type="dxa"/>
          </w:tcPr>
          <w:p w:rsidR="00416EAE" w:rsidRPr="00A406E5" w:rsidRDefault="00416EAE" w:rsidP="002F6266">
            <w:pPr>
              <w:spacing w:before="120" w:after="120"/>
              <w:jc w:val="both"/>
              <w:rPr>
                <w:rFonts w:ascii="Arial" w:hAnsi="Arial" w:cs="Arial"/>
                <w:b/>
              </w:rPr>
            </w:pPr>
            <w:r>
              <w:rPr>
                <w:rFonts w:ascii="Arial" w:hAnsi="Arial" w:cs="Arial"/>
                <w:b/>
              </w:rPr>
              <w:t>P134829</w:t>
            </w:r>
          </w:p>
        </w:tc>
      </w:tr>
      <w:tr w:rsidR="00416EAE" w:rsidRPr="00A406E5" w:rsidTr="002F6266">
        <w:tc>
          <w:tcPr>
            <w:tcW w:w="2064" w:type="dxa"/>
            <w:shd w:val="clear" w:color="auto" w:fill="auto"/>
          </w:tcPr>
          <w:p w:rsidR="00416EAE" w:rsidRPr="00A406E5" w:rsidRDefault="00416EAE" w:rsidP="002F6266">
            <w:pPr>
              <w:spacing w:before="120" w:after="120"/>
              <w:jc w:val="both"/>
              <w:rPr>
                <w:rFonts w:ascii="Arial" w:hAnsi="Arial" w:cs="Arial"/>
                <w:b/>
                <w:bCs/>
              </w:rPr>
            </w:pPr>
            <w:r w:rsidRPr="6D4D0207">
              <w:rPr>
                <w:rFonts w:ascii="Arial" w:hAnsi="Arial" w:cs="Arial"/>
                <w:b/>
                <w:bCs/>
              </w:rPr>
              <w:t>Programme:</w:t>
            </w:r>
          </w:p>
        </w:tc>
        <w:tc>
          <w:tcPr>
            <w:tcW w:w="7829" w:type="dxa"/>
            <w:gridSpan w:val="3"/>
          </w:tcPr>
          <w:p w:rsidR="00416EAE" w:rsidRPr="00A406E5" w:rsidRDefault="00416EAE" w:rsidP="002F6266">
            <w:pPr>
              <w:spacing w:before="120" w:after="120"/>
              <w:jc w:val="both"/>
              <w:rPr>
                <w:rFonts w:ascii="Arial" w:hAnsi="Arial" w:cs="Arial"/>
                <w:b/>
              </w:rPr>
            </w:pPr>
            <w:r>
              <w:rPr>
                <w:rFonts w:ascii="Arial" w:hAnsi="Arial" w:cs="Arial"/>
                <w:b/>
              </w:rPr>
              <w:t>Primary</w:t>
            </w:r>
          </w:p>
        </w:tc>
      </w:tr>
      <w:tr w:rsidR="00416EAE" w:rsidRPr="00A406E5" w:rsidTr="002F6266">
        <w:tc>
          <w:tcPr>
            <w:tcW w:w="2064" w:type="dxa"/>
            <w:shd w:val="clear" w:color="auto" w:fill="auto"/>
          </w:tcPr>
          <w:p w:rsidR="00416EAE" w:rsidRPr="00A406E5" w:rsidRDefault="00416EAE" w:rsidP="002F6266">
            <w:pPr>
              <w:spacing w:before="120" w:after="120"/>
              <w:jc w:val="both"/>
              <w:rPr>
                <w:rFonts w:ascii="Arial" w:hAnsi="Arial" w:cs="Arial"/>
                <w:b/>
                <w:bCs/>
              </w:rPr>
            </w:pPr>
            <w:r w:rsidRPr="6D4D0207">
              <w:rPr>
                <w:rFonts w:ascii="Arial" w:hAnsi="Arial" w:cs="Arial"/>
                <w:b/>
                <w:bCs/>
              </w:rPr>
              <w:t>Module:</w:t>
            </w:r>
          </w:p>
        </w:tc>
        <w:tc>
          <w:tcPr>
            <w:tcW w:w="7829" w:type="dxa"/>
            <w:gridSpan w:val="3"/>
            <w:shd w:val="clear" w:color="auto" w:fill="auto"/>
          </w:tcPr>
          <w:p w:rsidR="00416EAE" w:rsidRPr="00A406E5" w:rsidRDefault="00416EAE" w:rsidP="002F6266">
            <w:pPr>
              <w:spacing w:before="120" w:after="120"/>
              <w:jc w:val="both"/>
              <w:rPr>
                <w:rFonts w:ascii="Arial" w:hAnsi="Arial" w:cs="Arial"/>
                <w:b/>
              </w:rPr>
            </w:pPr>
            <w:r>
              <w:rPr>
                <w:rFonts w:ascii="Arial" w:hAnsi="Arial" w:cs="Arial"/>
                <w:b/>
              </w:rPr>
              <w:t>Principles of Pedagogy</w:t>
            </w:r>
          </w:p>
        </w:tc>
      </w:tr>
      <w:tr w:rsidR="00416EAE" w:rsidRPr="00A406E5" w:rsidTr="002F6266">
        <w:tc>
          <w:tcPr>
            <w:tcW w:w="2064" w:type="dxa"/>
            <w:shd w:val="clear" w:color="auto" w:fill="auto"/>
          </w:tcPr>
          <w:p w:rsidR="00416EAE" w:rsidRPr="00A406E5" w:rsidRDefault="00416EAE" w:rsidP="002F6266">
            <w:pPr>
              <w:spacing w:before="120" w:after="120"/>
              <w:jc w:val="both"/>
              <w:rPr>
                <w:rFonts w:ascii="Arial" w:hAnsi="Arial" w:cs="Arial"/>
                <w:b/>
                <w:bCs/>
              </w:rPr>
            </w:pPr>
            <w:r w:rsidRPr="6D4D0207">
              <w:rPr>
                <w:rFonts w:ascii="Arial" w:hAnsi="Arial" w:cs="Arial"/>
                <w:b/>
                <w:bCs/>
              </w:rPr>
              <w:t>Module code:</w:t>
            </w:r>
          </w:p>
        </w:tc>
        <w:tc>
          <w:tcPr>
            <w:tcW w:w="3293" w:type="dxa"/>
          </w:tcPr>
          <w:p w:rsidR="00416EAE" w:rsidRPr="00A406E5" w:rsidRDefault="00416EAE" w:rsidP="002F6266">
            <w:pPr>
              <w:spacing w:before="120" w:after="120"/>
              <w:jc w:val="both"/>
              <w:rPr>
                <w:rFonts w:ascii="Arial" w:hAnsi="Arial" w:cs="Arial"/>
                <w:b/>
              </w:rPr>
            </w:pPr>
            <w:r w:rsidRPr="00C3119F">
              <w:rPr>
                <w:rFonts w:ascii="Arial" w:hAnsi="Arial" w:cs="Arial"/>
                <w:b/>
              </w:rPr>
              <w:t>M6X01438/C</w:t>
            </w:r>
          </w:p>
        </w:tc>
        <w:tc>
          <w:tcPr>
            <w:tcW w:w="2268" w:type="dxa"/>
            <w:shd w:val="clear" w:color="auto" w:fill="D9D9D9" w:themeFill="background1" w:themeFillShade="D9"/>
          </w:tcPr>
          <w:p w:rsidR="00416EAE" w:rsidRPr="004D5E9B" w:rsidRDefault="00416EAE" w:rsidP="002F6266">
            <w:pPr>
              <w:pStyle w:val="Heading2"/>
              <w:rPr>
                <w:rFonts w:ascii="Arial" w:hAnsi="Arial" w:cs="Arial"/>
                <w:sz w:val="22"/>
                <w:szCs w:val="22"/>
              </w:rPr>
            </w:pPr>
            <w:r w:rsidRPr="6D4D0207">
              <w:rPr>
                <w:rFonts w:ascii="Arial" w:hAnsi="Arial" w:cs="Arial"/>
                <w:sz w:val="22"/>
                <w:szCs w:val="22"/>
              </w:rPr>
              <w:t>Contribution to Overall Module Assessment (%):</w:t>
            </w:r>
          </w:p>
        </w:tc>
        <w:tc>
          <w:tcPr>
            <w:tcW w:w="2268" w:type="dxa"/>
          </w:tcPr>
          <w:p w:rsidR="00416EAE" w:rsidRPr="00A406E5" w:rsidRDefault="00416EAE" w:rsidP="002F6266">
            <w:pPr>
              <w:spacing w:before="120" w:after="120"/>
              <w:jc w:val="both"/>
              <w:rPr>
                <w:rFonts w:ascii="Arial" w:hAnsi="Arial" w:cs="Arial"/>
                <w:b/>
              </w:rPr>
            </w:pPr>
            <w:r>
              <w:rPr>
                <w:rFonts w:ascii="Arial" w:hAnsi="Arial" w:cs="Arial"/>
                <w:b/>
              </w:rPr>
              <w:t>100%</w:t>
            </w:r>
          </w:p>
        </w:tc>
      </w:tr>
      <w:tr w:rsidR="00416EAE" w:rsidRPr="00A406E5" w:rsidTr="002F6266">
        <w:tc>
          <w:tcPr>
            <w:tcW w:w="2064" w:type="dxa"/>
            <w:shd w:val="clear" w:color="auto" w:fill="auto"/>
          </w:tcPr>
          <w:p w:rsidR="00416EAE" w:rsidRPr="00A406E5" w:rsidRDefault="00416EAE" w:rsidP="002F6266">
            <w:pPr>
              <w:spacing w:before="120" w:after="120"/>
              <w:jc w:val="both"/>
              <w:rPr>
                <w:rFonts w:ascii="Arial" w:hAnsi="Arial" w:cs="Arial"/>
                <w:b/>
                <w:bCs/>
              </w:rPr>
            </w:pPr>
            <w:r w:rsidRPr="6D4D0207">
              <w:rPr>
                <w:rFonts w:ascii="Arial" w:hAnsi="Arial" w:cs="Arial"/>
                <w:b/>
                <w:bCs/>
              </w:rPr>
              <w:t>Lecturer:</w:t>
            </w:r>
          </w:p>
        </w:tc>
        <w:tc>
          <w:tcPr>
            <w:tcW w:w="3293" w:type="dxa"/>
          </w:tcPr>
          <w:p w:rsidR="00416EAE" w:rsidRPr="00A406E5" w:rsidRDefault="00416EAE" w:rsidP="002F6266">
            <w:pPr>
              <w:spacing w:before="120" w:after="120"/>
              <w:jc w:val="both"/>
              <w:rPr>
                <w:rFonts w:ascii="Arial" w:hAnsi="Arial" w:cs="Arial"/>
                <w:b/>
              </w:rPr>
            </w:pPr>
            <w:r>
              <w:rPr>
                <w:rFonts w:ascii="Arial" w:hAnsi="Arial" w:cs="Arial"/>
                <w:b/>
              </w:rPr>
              <w:t>Siân Brooks</w:t>
            </w:r>
          </w:p>
        </w:tc>
        <w:tc>
          <w:tcPr>
            <w:tcW w:w="2268" w:type="dxa"/>
            <w:shd w:val="clear" w:color="auto" w:fill="D9D9D9" w:themeFill="background1" w:themeFillShade="D9"/>
          </w:tcPr>
          <w:p w:rsidR="00416EAE" w:rsidRPr="00A406E5" w:rsidRDefault="00416EAE" w:rsidP="002F6266">
            <w:pPr>
              <w:spacing w:before="120" w:after="120"/>
              <w:jc w:val="both"/>
              <w:rPr>
                <w:rFonts w:ascii="Arial" w:hAnsi="Arial" w:cs="Arial"/>
                <w:b/>
                <w:bCs/>
              </w:rPr>
            </w:pPr>
            <w:r w:rsidRPr="6D4D0207">
              <w:rPr>
                <w:rFonts w:ascii="Arial" w:hAnsi="Arial" w:cs="Arial"/>
                <w:b/>
                <w:bCs/>
              </w:rPr>
              <w:t>Internal Verifier:</w:t>
            </w:r>
          </w:p>
        </w:tc>
        <w:tc>
          <w:tcPr>
            <w:tcW w:w="2268" w:type="dxa"/>
          </w:tcPr>
          <w:p w:rsidR="00416EAE" w:rsidRPr="00A406E5" w:rsidRDefault="00416EAE" w:rsidP="002F6266">
            <w:pPr>
              <w:spacing w:before="120" w:after="120"/>
              <w:jc w:val="both"/>
              <w:rPr>
                <w:rFonts w:ascii="Arial" w:hAnsi="Arial" w:cs="Arial"/>
                <w:b/>
              </w:rPr>
            </w:pPr>
            <w:r>
              <w:rPr>
                <w:rFonts w:ascii="Arial" w:hAnsi="Arial" w:cs="Arial"/>
                <w:b/>
              </w:rPr>
              <w:t>Siân Brooks</w:t>
            </w:r>
          </w:p>
        </w:tc>
      </w:tr>
      <w:tr w:rsidR="00416EAE" w:rsidRPr="00A406E5" w:rsidTr="002F6266">
        <w:tc>
          <w:tcPr>
            <w:tcW w:w="2064" w:type="dxa"/>
            <w:shd w:val="clear" w:color="auto" w:fill="auto"/>
          </w:tcPr>
          <w:p w:rsidR="00416EAE" w:rsidRPr="00A406E5" w:rsidRDefault="00416EAE" w:rsidP="002F6266">
            <w:pPr>
              <w:spacing w:before="120" w:after="120"/>
              <w:jc w:val="both"/>
              <w:rPr>
                <w:rFonts w:ascii="Arial" w:hAnsi="Arial" w:cs="Arial"/>
                <w:b/>
                <w:bCs/>
              </w:rPr>
            </w:pPr>
            <w:r w:rsidRPr="6D4D0207">
              <w:rPr>
                <w:rFonts w:ascii="Arial" w:hAnsi="Arial" w:cs="Arial"/>
                <w:b/>
                <w:bCs/>
              </w:rPr>
              <w:t>Assignment Title:</w:t>
            </w:r>
          </w:p>
        </w:tc>
        <w:tc>
          <w:tcPr>
            <w:tcW w:w="3293" w:type="dxa"/>
          </w:tcPr>
          <w:p w:rsidR="00416EAE" w:rsidRPr="00225FF1" w:rsidRDefault="00416EAE" w:rsidP="002F6266">
            <w:pPr>
              <w:spacing w:before="120" w:after="120"/>
              <w:jc w:val="both"/>
              <w:rPr>
                <w:rFonts w:ascii="Arial" w:hAnsi="Arial" w:cs="Arial"/>
                <w:b/>
                <w:sz w:val="20"/>
              </w:rPr>
            </w:pPr>
            <w:r w:rsidRPr="00225FF1">
              <w:rPr>
                <w:rFonts w:ascii="Arial" w:hAnsi="Arial" w:cs="Arial"/>
                <w:b/>
                <w:sz w:val="20"/>
              </w:rPr>
              <w:t>‘Describe a learning event which has happened during your recent school experience. Reflect upon what took place, connecting events to theories of learning and teaching. Make recommendations about how you could improve your own practice in the light of this. Produce a poster to illustrate how you would develop the elements of an effective learning environment.’</w:t>
            </w:r>
          </w:p>
        </w:tc>
        <w:tc>
          <w:tcPr>
            <w:tcW w:w="2268" w:type="dxa"/>
            <w:shd w:val="clear" w:color="auto" w:fill="auto"/>
          </w:tcPr>
          <w:p w:rsidR="00416EAE" w:rsidRPr="00A406E5" w:rsidRDefault="00416EAE" w:rsidP="002F6266">
            <w:pPr>
              <w:spacing w:before="120" w:after="120"/>
              <w:jc w:val="both"/>
              <w:rPr>
                <w:rFonts w:ascii="Arial" w:hAnsi="Arial" w:cs="Arial"/>
                <w:b/>
                <w:bCs/>
              </w:rPr>
            </w:pPr>
            <w:r w:rsidRPr="6D4D0207">
              <w:rPr>
                <w:rFonts w:ascii="Arial" w:hAnsi="Arial" w:cs="Arial"/>
                <w:b/>
                <w:bCs/>
              </w:rPr>
              <w:t>Word count (or equivalent):</w:t>
            </w:r>
          </w:p>
        </w:tc>
        <w:tc>
          <w:tcPr>
            <w:tcW w:w="2268" w:type="dxa"/>
          </w:tcPr>
          <w:p w:rsidR="00416EAE" w:rsidRPr="00A406E5" w:rsidRDefault="00416EAE" w:rsidP="002F6266">
            <w:pPr>
              <w:spacing w:before="120" w:after="120"/>
              <w:jc w:val="both"/>
              <w:rPr>
                <w:rFonts w:ascii="Arial" w:hAnsi="Arial" w:cs="Arial"/>
                <w:b/>
              </w:rPr>
            </w:pPr>
            <w:r>
              <w:rPr>
                <w:rFonts w:ascii="Arial" w:hAnsi="Arial" w:cs="Arial"/>
                <w:b/>
              </w:rPr>
              <w:t>5,000 or equivalent.</w:t>
            </w:r>
          </w:p>
        </w:tc>
      </w:tr>
      <w:tr w:rsidR="00416EAE" w:rsidRPr="00A406E5" w:rsidTr="002F6266">
        <w:tc>
          <w:tcPr>
            <w:tcW w:w="2064" w:type="dxa"/>
            <w:shd w:val="clear" w:color="auto" w:fill="auto"/>
          </w:tcPr>
          <w:p w:rsidR="00416EAE" w:rsidRPr="00A406E5" w:rsidRDefault="00416EAE" w:rsidP="002F6266">
            <w:pPr>
              <w:spacing w:before="120" w:after="120"/>
              <w:jc w:val="both"/>
              <w:rPr>
                <w:rFonts w:ascii="Arial" w:hAnsi="Arial" w:cs="Arial"/>
                <w:b/>
                <w:bCs/>
              </w:rPr>
            </w:pPr>
            <w:r w:rsidRPr="6D4D0207">
              <w:rPr>
                <w:rFonts w:ascii="Arial" w:hAnsi="Arial" w:cs="Arial"/>
                <w:b/>
                <w:bCs/>
              </w:rPr>
              <w:t>Submission deadline:</w:t>
            </w:r>
          </w:p>
        </w:tc>
        <w:tc>
          <w:tcPr>
            <w:tcW w:w="3293" w:type="dxa"/>
            <w:shd w:val="clear" w:color="auto" w:fill="auto"/>
          </w:tcPr>
          <w:p w:rsidR="00416EAE" w:rsidRPr="00A406E5" w:rsidRDefault="00416EAE" w:rsidP="002F6266">
            <w:pPr>
              <w:spacing w:before="120" w:after="120"/>
              <w:jc w:val="both"/>
              <w:rPr>
                <w:rFonts w:ascii="Arial" w:hAnsi="Arial" w:cs="Arial"/>
                <w:b/>
              </w:rPr>
            </w:pPr>
            <w:r>
              <w:rPr>
                <w:rFonts w:ascii="Arial" w:hAnsi="Arial" w:cs="Arial"/>
                <w:b/>
              </w:rPr>
              <w:t>17/10/</w:t>
            </w:r>
            <w:r w:rsidRPr="002E793B">
              <w:rPr>
                <w:rFonts w:ascii="Arial" w:hAnsi="Arial" w:cs="Arial"/>
                <w:b/>
              </w:rPr>
              <w:t>18 (23.59)</w:t>
            </w:r>
          </w:p>
          <w:p w:rsidR="00416EAE" w:rsidRPr="00A406E5" w:rsidRDefault="00416EAE" w:rsidP="002F6266">
            <w:pPr>
              <w:spacing w:before="120" w:after="120"/>
              <w:jc w:val="both"/>
              <w:rPr>
                <w:rFonts w:ascii="Arial" w:hAnsi="Arial" w:cs="Arial"/>
                <w:b/>
              </w:rPr>
            </w:pPr>
          </w:p>
        </w:tc>
        <w:tc>
          <w:tcPr>
            <w:tcW w:w="2268" w:type="dxa"/>
            <w:shd w:val="clear" w:color="auto" w:fill="auto"/>
          </w:tcPr>
          <w:p w:rsidR="00416EAE" w:rsidRPr="00A406E5" w:rsidRDefault="00416EAE" w:rsidP="002F6266">
            <w:pPr>
              <w:spacing w:before="120" w:after="120"/>
              <w:jc w:val="both"/>
              <w:rPr>
                <w:rFonts w:ascii="Arial" w:hAnsi="Arial" w:cs="Arial"/>
                <w:b/>
                <w:bCs/>
              </w:rPr>
            </w:pPr>
            <w:r w:rsidRPr="6D4D0207">
              <w:rPr>
                <w:rFonts w:ascii="Arial" w:hAnsi="Arial" w:cs="Arial"/>
                <w:b/>
                <w:bCs/>
              </w:rPr>
              <w:t>Return date of provisional marks &amp; written feedback:</w:t>
            </w:r>
          </w:p>
        </w:tc>
        <w:tc>
          <w:tcPr>
            <w:tcW w:w="2268" w:type="dxa"/>
          </w:tcPr>
          <w:p w:rsidR="00416EAE" w:rsidRPr="00A406E5" w:rsidRDefault="00416EAE" w:rsidP="002F6266">
            <w:pPr>
              <w:spacing w:before="120" w:after="120"/>
              <w:jc w:val="both"/>
              <w:rPr>
                <w:rFonts w:ascii="Arial" w:hAnsi="Arial" w:cs="Arial"/>
                <w:b/>
              </w:rPr>
            </w:pPr>
            <w:r>
              <w:rPr>
                <w:rFonts w:ascii="Arial" w:hAnsi="Arial" w:cs="Arial"/>
                <w:b/>
              </w:rPr>
              <w:t>14/11/18</w:t>
            </w:r>
          </w:p>
        </w:tc>
      </w:tr>
      <w:tr w:rsidR="00416EAE" w:rsidRPr="00A406E5" w:rsidTr="002F6266">
        <w:tc>
          <w:tcPr>
            <w:tcW w:w="2064" w:type="dxa"/>
            <w:shd w:val="clear" w:color="auto" w:fill="auto"/>
          </w:tcPr>
          <w:p w:rsidR="00416EAE" w:rsidRPr="00A406E5" w:rsidRDefault="00416EAE" w:rsidP="002F6266">
            <w:pPr>
              <w:spacing w:before="120" w:after="120"/>
              <w:jc w:val="both"/>
              <w:rPr>
                <w:rFonts w:ascii="Arial" w:hAnsi="Arial" w:cs="Arial"/>
                <w:b/>
                <w:bCs/>
              </w:rPr>
            </w:pPr>
            <w:r w:rsidRPr="6D4D0207">
              <w:rPr>
                <w:rFonts w:ascii="Arial" w:hAnsi="Arial" w:cs="Arial"/>
                <w:b/>
                <w:bCs/>
              </w:rPr>
              <w:t>Submission method:</w:t>
            </w:r>
          </w:p>
        </w:tc>
        <w:tc>
          <w:tcPr>
            <w:tcW w:w="7829" w:type="dxa"/>
            <w:gridSpan w:val="3"/>
            <w:shd w:val="clear" w:color="auto" w:fill="auto"/>
          </w:tcPr>
          <w:p w:rsidR="00416EAE" w:rsidRPr="00A406E5" w:rsidRDefault="00416EAE" w:rsidP="002F6266">
            <w:pPr>
              <w:rPr>
                <w:rFonts w:ascii="Arial" w:hAnsi="Arial" w:cs="Arial"/>
              </w:rPr>
            </w:pPr>
            <w:r w:rsidRPr="6D4D0207">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416EAE" w:rsidRPr="00A406E5" w:rsidRDefault="00416EAE" w:rsidP="002F6266">
            <w:pPr>
              <w:spacing w:before="120" w:after="120"/>
              <w:jc w:val="both"/>
              <w:rPr>
                <w:rFonts w:ascii="Arial" w:hAnsi="Arial" w:cs="Arial"/>
                <w:b/>
                <w:bCs/>
              </w:rPr>
            </w:pPr>
            <w:r w:rsidRPr="6D4D0207">
              <w:rPr>
                <w:rFonts w:ascii="Arial" w:hAnsi="Arial" w:cs="Arial"/>
                <w:b/>
                <w:bCs/>
              </w:rPr>
              <w:t xml:space="preserve">Alternative submission method (if applicable): </w:t>
            </w:r>
          </w:p>
          <w:p w:rsidR="00416EAE" w:rsidRPr="00A406E5" w:rsidRDefault="00416EAE" w:rsidP="002F6266">
            <w:pPr>
              <w:spacing w:before="120" w:after="120"/>
              <w:jc w:val="both"/>
              <w:rPr>
                <w:rFonts w:ascii="Arial" w:hAnsi="Arial" w:cs="Arial"/>
                <w:b/>
                <w:bCs/>
              </w:rPr>
            </w:pPr>
            <w:r w:rsidRPr="6D4D0207">
              <w:rPr>
                <w:rFonts w:ascii="Arial" w:hAnsi="Arial" w:cs="Arial"/>
                <w:b/>
                <w:bCs/>
              </w:rPr>
              <w:t xml:space="preserve">Late submission of the assessment will result in a late penalty mark.  </w:t>
            </w:r>
            <w:r w:rsidRPr="6D4D0207">
              <w:rPr>
                <w:rFonts w:ascii="Arial" w:hAnsi="Arial" w:cs="Arial"/>
              </w:rPr>
              <w:t>Penalties for late submission: Up to one week late, maximum mark of 40%.  Over one week late, 0%.  Only the Extenuating Circumstances Panel may approve a change to submission dates.</w:t>
            </w:r>
          </w:p>
        </w:tc>
      </w:tr>
      <w:tr w:rsidR="00416EAE" w:rsidRPr="00A406E5" w:rsidTr="002F6266">
        <w:tc>
          <w:tcPr>
            <w:tcW w:w="2064" w:type="dxa"/>
            <w:shd w:val="clear" w:color="auto" w:fill="auto"/>
          </w:tcPr>
          <w:p w:rsidR="00416EAE" w:rsidRPr="00225FF1" w:rsidRDefault="00416EAE" w:rsidP="002F6266">
            <w:pPr>
              <w:spacing w:before="120" w:after="120"/>
              <w:rPr>
                <w:rFonts w:ascii="Arial" w:hAnsi="Arial" w:cs="Arial"/>
                <w:b/>
                <w:bCs/>
                <w:sz w:val="20"/>
              </w:rPr>
            </w:pPr>
            <w:r w:rsidRPr="00225FF1">
              <w:rPr>
                <w:rFonts w:ascii="Arial" w:hAnsi="Arial" w:cs="Arial"/>
                <w:b/>
                <w:bCs/>
                <w:sz w:val="20"/>
              </w:rPr>
              <w:t>Academic honesty / referencing:</w:t>
            </w:r>
          </w:p>
        </w:tc>
        <w:tc>
          <w:tcPr>
            <w:tcW w:w="7829" w:type="dxa"/>
            <w:gridSpan w:val="3"/>
            <w:shd w:val="clear" w:color="auto" w:fill="auto"/>
          </w:tcPr>
          <w:p w:rsidR="00416EAE" w:rsidRPr="00225FF1" w:rsidRDefault="00416EAE" w:rsidP="002F6266">
            <w:pPr>
              <w:spacing w:before="120" w:after="120"/>
              <w:jc w:val="both"/>
              <w:rPr>
                <w:rFonts w:ascii="Arial" w:hAnsi="Arial" w:cs="Arial"/>
                <w:sz w:val="20"/>
              </w:rPr>
            </w:pPr>
            <w:r w:rsidRPr="00225FF1">
              <w:rPr>
                <w:rFonts w:ascii="Arial" w:hAnsi="Arial" w:cs="Arial"/>
                <w:sz w:val="20"/>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rsidR="00416EAE" w:rsidRPr="00A406E5" w:rsidRDefault="00416EAE" w:rsidP="00416EAE">
      <w:pPr>
        <w:rPr>
          <w:rFonts w:ascii="Arial" w:hAnsi="Arial" w:cs="Arial"/>
        </w:rPr>
      </w:pPr>
    </w:p>
    <w:tbl>
      <w:tblPr>
        <w:tblpPr w:leftFromText="180" w:rightFromText="180" w:vertAnchor="text" w:horzAnchor="margin" w:tblpY="-379"/>
        <w:tblW w:w="97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76"/>
      </w:tblGrid>
      <w:tr w:rsidR="00416EAE" w:rsidRPr="00A406E5" w:rsidTr="00F45820">
        <w:trPr>
          <w:trHeight w:val="111"/>
        </w:trPr>
        <w:tc>
          <w:tcPr>
            <w:tcW w:w="9776" w:type="dxa"/>
            <w:shd w:val="clear" w:color="auto" w:fill="auto"/>
          </w:tcPr>
          <w:p w:rsidR="00416EAE" w:rsidRPr="00A406E5" w:rsidRDefault="00416EAE" w:rsidP="00416EAE">
            <w:pPr>
              <w:rPr>
                <w:rFonts w:ascii="Arial" w:hAnsi="Arial" w:cs="Arial"/>
                <w:b/>
                <w:bCs/>
              </w:rPr>
            </w:pPr>
            <w:r w:rsidRPr="6D4D0207">
              <w:rPr>
                <w:rFonts w:ascii="Arial" w:hAnsi="Arial" w:cs="Arial"/>
                <w:b/>
                <w:bCs/>
              </w:rPr>
              <w:lastRenderedPageBreak/>
              <w:t xml:space="preserve">Module Learning Outcomes </w:t>
            </w:r>
          </w:p>
          <w:p w:rsidR="00416EAE" w:rsidRPr="00A406E5" w:rsidRDefault="00416EAE" w:rsidP="00416EAE">
            <w:pPr>
              <w:rPr>
                <w:rFonts w:ascii="Arial" w:hAnsi="Arial" w:cs="Arial"/>
              </w:rPr>
            </w:pPr>
            <w:r w:rsidRPr="6D4D0207">
              <w:rPr>
                <w:rFonts w:ascii="Arial" w:hAnsi="Arial" w:cs="Arial"/>
                <w:b/>
                <w:bCs/>
              </w:rPr>
              <w:t>(from module syllabus)</w:t>
            </w:r>
          </w:p>
        </w:tc>
      </w:tr>
      <w:tr w:rsidR="00416EAE" w:rsidRPr="00A406E5" w:rsidTr="00F45820">
        <w:trPr>
          <w:trHeight w:val="512"/>
        </w:trPr>
        <w:tc>
          <w:tcPr>
            <w:tcW w:w="9776" w:type="dxa"/>
          </w:tcPr>
          <w:p w:rsidR="00416EAE" w:rsidRPr="00A406E5" w:rsidRDefault="00416EAE" w:rsidP="00416EAE">
            <w:pPr>
              <w:rPr>
                <w:rFonts w:ascii="Arial" w:hAnsi="Arial" w:cs="Arial"/>
              </w:rPr>
            </w:pPr>
          </w:p>
          <w:p w:rsidR="00416EAE" w:rsidRPr="00C3119F" w:rsidRDefault="00416EAE" w:rsidP="00416EAE">
            <w:pPr>
              <w:ind w:left="360"/>
              <w:rPr>
                <w:rFonts w:ascii="Arial" w:hAnsi="Arial" w:cs="Arial"/>
              </w:rPr>
            </w:pPr>
            <w:r w:rsidRPr="00C3119F">
              <w:rPr>
                <w:rFonts w:ascii="Arial" w:hAnsi="Arial" w:cs="Arial"/>
              </w:rPr>
              <w:t>1.</w:t>
            </w:r>
            <w:r w:rsidRPr="00C3119F">
              <w:rPr>
                <w:rFonts w:ascii="Arial" w:hAnsi="Arial" w:cs="Arial"/>
              </w:rPr>
              <w:tab/>
              <w:t>understand, synthesise and evaluate the main theories that underpinning learning, behaviour and assessment in the primary school</w:t>
            </w:r>
          </w:p>
          <w:p w:rsidR="00416EAE" w:rsidRPr="00C3119F" w:rsidRDefault="00416EAE" w:rsidP="00416EAE">
            <w:pPr>
              <w:ind w:left="360"/>
              <w:rPr>
                <w:rFonts w:ascii="Arial" w:hAnsi="Arial" w:cs="Arial"/>
              </w:rPr>
            </w:pPr>
            <w:r w:rsidRPr="00C3119F">
              <w:rPr>
                <w:rFonts w:ascii="Arial" w:hAnsi="Arial" w:cs="Arial"/>
              </w:rPr>
              <w:t>2.</w:t>
            </w:r>
            <w:r w:rsidRPr="00C3119F">
              <w:rPr>
                <w:rFonts w:ascii="Arial" w:hAnsi="Arial" w:cs="Arial"/>
              </w:rPr>
              <w:tab/>
              <w:t>reflect critically on how learning theories inform the planning and provision of high quality learning environments, demonstrating a clear understanding of how theory and practice are interrelated</w:t>
            </w:r>
          </w:p>
          <w:p w:rsidR="00416EAE" w:rsidRPr="00A406E5" w:rsidRDefault="00416EAE" w:rsidP="00416EAE">
            <w:pPr>
              <w:ind w:left="360"/>
              <w:rPr>
                <w:rFonts w:ascii="Arial" w:hAnsi="Arial" w:cs="Arial"/>
              </w:rPr>
            </w:pPr>
            <w:r w:rsidRPr="00C3119F">
              <w:rPr>
                <w:rFonts w:ascii="Arial" w:hAnsi="Arial" w:cs="Arial"/>
              </w:rPr>
              <w:t>3.</w:t>
            </w:r>
            <w:r w:rsidRPr="00C3119F">
              <w:rPr>
                <w:rFonts w:ascii="Arial" w:hAnsi="Arial" w:cs="Arial"/>
              </w:rPr>
              <w:tab/>
              <w:t>organise knowledge and learning through the use of a range of information sources, and present work appropriately.</w:t>
            </w:r>
          </w:p>
          <w:p w:rsidR="00416EAE" w:rsidRPr="00A406E5" w:rsidRDefault="00416EAE" w:rsidP="00416EAE">
            <w:pPr>
              <w:rPr>
                <w:rFonts w:ascii="Arial" w:hAnsi="Arial" w:cs="Arial"/>
              </w:rPr>
            </w:pPr>
          </w:p>
        </w:tc>
      </w:tr>
    </w:tbl>
    <w:p w:rsidR="00416EAE" w:rsidRPr="00A406E5" w:rsidRDefault="00416EAE" w:rsidP="00416EAE">
      <w:pPr>
        <w:jc w:val="center"/>
        <w:rPr>
          <w:rFonts w:ascii="Arial" w:hAnsi="Arial" w:cs="Arial"/>
          <w:b/>
          <w:i/>
          <w:sz w:val="32"/>
        </w:rPr>
      </w:pPr>
    </w:p>
    <w:p w:rsidR="00416EAE" w:rsidRPr="00A406E5" w:rsidRDefault="00416EAE" w:rsidP="00416EAE">
      <w:pPr>
        <w:rPr>
          <w:rFonts w:ascii="Arial" w:hAnsi="Arial" w:cs="Arial"/>
          <w:sz w:val="32"/>
        </w:rPr>
      </w:pPr>
    </w:p>
    <w:p w:rsidR="00416EAE" w:rsidRPr="00A406E5" w:rsidRDefault="00416EAE" w:rsidP="00416EAE">
      <w:pPr>
        <w:rPr>
          <w:rFonts w:ascii="Arial" w:hAnsi="Arial" w:cs="Arial"/>
          <w:sz w:val="32"/>
        </w:rPr>
      </w:pPr>
    </w:p>
    <w:p w:rsidR="00416EAE" w:rsidRDefault="00416EAE" w:rsidP="00416EAE">
      <w:pPr>
        <w:rPr>
          <w:rFonts w:ascii="Arial" w:hAnsi="Arial" w:cs="Arial"/>
          <w:sz w:val="32"/>
        </w:rPr>
      </w:pPr>
    </w:p>
    <w:p w:rsidR="00416EAE" w:rsidRPr="00A406E5" w:rsidRDefault="00416EAE" w:rsidP="00416EAE">
      <w:pPr>
        <w:rPr>
          <w:rFonts w:ascii="Arial" w:hAnsi="Arial" w:cs="Arial"/>
          <w:sz w:val="32"/>
        </w:rPr>
      </w:pPr>
    </w:p>
    <w:p w:rsidR="00416EAE" w:rsidRPr="00A406E5" w:rsidRDefault="00416EAE" w:rsidP="00416EAE">
      <w:pPr>
        <w:rPr>
          <w:rFonts w:ascii="Arial" w:hAnsi="Arial" w:cs="Arial"/>
          <w:b/>
        </w:rPr>
      </w:pPr>
    </w:p>
    <w:p w:rsidR="00416EAE" w:rsidRPr="00975DEE" w:rsidRDefault="00416EAE" w:rsidP="00416EAE">
      <w:pPr>
        <w:rPr>
          <w:rFonts w:ascii="Arial" w:hAnsi="Arial" w:cs="Arial"/>
          <w:b/>
        </w:rPr>
      </w:pPr>
    </w:p>
    <w:p w:rsidR="00416EAE" w:rsidRDefault="00416EAE" w:rsidP="00DE29D3">
      <w:pPr>
        <w:rPr>
          <w:rFonts w:ascii="Times New Roman" w:hAnsi="Times New Roman" w:cs="Times New Roman"/>
          <w:b/>
          <w:sz w:val="24"/>
          <w:szCs w:val="24"/>
          <w:u w:val="single"/>
        </w:rPr>
      </w:pPr>
    </w:p>
    <w:p w:rsidR="00416EAE" w:rsidRDefault="00416EAE" w:rsidP="00DE29D3">
      <w:pPr>
        <w:rPr>
          <w:rFonts w:ascii="Times New Roman" w:hAnsi="Times New Roman" w:cs="Times New Roman"/>
          <w:b/>
          <w:sz w:val="24"/>
          <w:szCs w:val="24"/>
          <w:u w:val="single"/>
        </w:rPr>
      </w:pPr>
    </w:p>
    <w:p w:rsidR="00416EAE" w:rsidRDefault="00416EAE" w:rsidP="00DE29D3">
      <w:pPr>
        <w:rPr>
          <w:rFonts w:ascii="Times New Roman" w:hAnsi="Times New Roman" w:cs="Times New Roman"/>
          <w:b/>
          <w:sz w:val="24"/>
          <w:szCs w:val="24"/>
          <w:u w:val="single"/>
        </w:rPr>
      </w:pPr>
    </w:p>
    <w:p w:rsidR="00416EAE" w:rsidRDefault="00416EAE" w:rsidP="00DE29D3">
      <w:pPr>
        <w:rPr>
          <w:rFonts w:ascii="Times New Roman" w:hAnsi="Times New Roman" w:cs="Times New Roman"/>
          <w:b/>
          <w:sz w:val="24"/>
          <w:szCs w:val="24"/>
          <w:u w:val="single"/>
        </w:rPr>
      </w:pPr>
    </w:p>
    <w:p w:rsidR="00416EAE" w:rsidRDefault="00416EAE" w:rsidP="00DE29D3">
      <w:pPr>
        <w:rPr>
          <w:rFonts w:ascii="Times New Roman" w:hAnsi="Times New Roman" w:cs="Times New Roman"/>
          <w:b/>
          <w:sz w:val="24"/>
          <w:szCs w:val="24"/>
          <w:u w:val="single"/>
        </w:rPr>
      </w:pPr>
    </w:p>
    <w:p w:rsidR="00416EAE" w:rsidRDefault="00416EAE" w:rsidP="00DE29D3">
      <w:pPr>
        <w:rPr>
          <w:rFonts w:ascii="Times New Roman" w:hAnsi="Times New Roman" w:cs="Times New Roman"/>
          <w:b/>
          <w:sz w:val="24"/>
          <w:szCs w:val="24"/>
          <w:u w:val="single"/>
        </w:rPr>
      </w:pPr>
    </w:p>
    <w:p w:rsidR="00416EAE" w:rsidRDefault="00416EAE" w:rsidP="00DE29D3">
      <w:pPr>
        <w:rPr>
          <w:rFonts w:ascii="Times New Roman" w:hAnsi="Times New Roman" w:cs="Times New Roman"/>
          <w:b/>
          <w:sz w:val="24"/>
          <w:szCs w:val="24"/>
          <w:u w:val="single"/>
        </w:rPr>
      </w:pPr>
    </w:p>
    <w:p w:rsidR="00416EAE" w:rsidRDefault="00416EAE" w:rsidP="00DE29D3">
      <w:pPr>
        <w:rPr>
          <w:rFonts w:ascii="Times New Roman" w:hAnsi="Times New Roman" w:cs="Times New Roman"/>
          <w:b/>
          <w:sz w:val="24"/>
          <w:szCs w:val="24"/>
          <w:u w:val="single"/>
        </w:rPr>
      </w:pPr>
    </w:p>
    <w:p w:rsidR="00416EAE" w:rsidRDefault="00416EAE" w:rsidP="00DE29D3">
      <w:pPr>
        <w:rPr>
          <w:rFonts w:ascii="Times New Roman" w:hAnsi="Times New Roman" w:cs="Times New Roman"/>
          <w:b/>
          <w:sz w:val="24"/>
          <w:szCs w:val="24"/>
          <w:u w:val="single"/>
        </w:rPr>
      </w:pPr>
    </w:p>
    <w:p w:rsidR="00416EAE" w:rsidRDefault="00416EAE" w:rsidP="00DE29D3">
      <w:pPr>
        <w:rPr>
          <w:rFonts w:ascii="Times New Roman" w:hAnsi="Times New Roman" w:cs="Times New Roman"/>
          <w:b/>
          <w:sz w:val="24"/>
          <w:szCs w:val="24"/>
          <w:u w:val="single"/>
        </w:rPr>
      </w:pPr>
    </w:p>
    <w:p w:rsidR="00416EAE" w:rsidRDefault="00416EAE" w:rsidP="00DE29D3">
      <w:pPr>
        <w:rPr>
          <w:rFonts w:ascii="Times New Roman" w:hAnsi="Times New Roman" w:cs="Times New Roman"/>
          <w:b/>
          <w:sz w:val="24"/>
          <w:szCs w:val="24"/>
          <w:u w:val="single"/>
        </w:rPr>
      </w:pPr>
    </w:p>
    <w:p w:rsidR="00416EAE" w:rsidRDefault="00416EAE" w:rsidP="00DE29D3">
      <w:pPr>
        <w:rPr>
          <w:rFonts w:ascii="Times New Roman" w:hAnsi="Times New Roman" w:cs="Times New Roman"/>
          <w:b/>
          <w:sz w:val="24"/>
          <w:szCs w:val="24"/>
          <w:u w:val="single"/>
        </w:rPr>
      </w:pPr>
    </w:p>
    <w:p w:rsidR="006A31E9" w:rsidRDefault="006A31E9" w:rsidP="00DE29D3">
      <w:pPr>
        <w:rPr>
          <w:rFonts w:ascii="Times New Roman" w:hAnsi="Times New Roman" w:cs="Times New Roman"/>
          <w:b/>
          <w:sz w:val="24"/>
          <w:szCs w:val="24"/>
          <w:u w:val="single"/>
        </w:rPr>
      </w:pPr>
    </w:p>
    <w:p w:rsidR="006A31E9" w:rsidRDefault="006A31E9" w:rsidP="00DE29D3">
      <w:pPr>
        <w:rPr>
          <w:rFonts w:ascii="Times New Roman" w:hAnsi="Times New Roman" w:cs="Times New Roman"/>
          <w:b/>
          <w:sz w:val="24"/>
          <w:szCs w:val="24"/>
          <w:u w:val="single"/>
        </w:rPr>
      </w:pPr>
    </w:p>
    <w:p w:rsidR="007D6E23" w:rsidRPr="007D6E23" w:rsidRDefault="007D6E23" w:rsidP="00E250B1">
      <w:pPr>
        <w:spacing w:line="480" w:lineRule="auto"/>
        <w:ind w:firstLine="720"/>
        <w:rPr>
          <w:rFonts w:ascii="Times New Roman" w:hAnsi="Times New Roman" w:cs="Times New Roman"/>
          <w:sz w:val="24"/>
          <w:szCs w:val="24"/>
        </w:rPr>
      </w:pPr>
      <w:r w:rsidRPr="007D6E23">
        <w:rPr>
          <w:rFonts w:ascii="Times New Roman" w:hAnsi="Times New Roman" w:cs="Times New Roman"/>
          <w:sz w:val="24"/>
          <w:szCs w:val="24"/>
        </w:rPr>
        <w:lastRenderedPageBreak/>
        <w:t xml:space="preserve">The way in which children learn is something that has been considered and analysed for a long time. There are a number of theories that support different arguments as to what is considered to be the best way for children to learn. The way in which learning and teaching is carried out within Primary Schools has long been up for debate. The Welsh National Curriculum sets out what is considered to be the best way for learning to be carried out within Primary Schools in Wales. Many different </w:t>
      </w:r>
      <w:r w:rsidR="00E250B1" w:rsidRPr="007D6E23">
        <w:rPr>
          <w:rFonts w:ascii="Times New Roman" w:hAnsi="Times New Roman" w:cs="Times New Roman"/>
          <w:sz w:val="24"/>
          <w:szCs w:val="24"/>
        </w:rPr>
        <w:t>aspec</w:t>
      </w:r>
      <w:r w:rsidR="00E250B1">
        <w:rPr>
          <w:rFonts w:ascii="Times New Roman" w:hAnsi="Times New Roman" w:cs="Times New Roman"/>
          <w:sz w:val="24"/>
          <w:szCs w:val="24"/>
        </w:rPr>
        <w:t>t</w:t>
      </w:r>
      <w:r w:rsidR="00E250B1" w:rsidRPr="007D6E23">
        <w:rPr>
          <w:rFonts w:ascii="Times New Roman" w:hAnsi="Times New Roman" w:cs="Times New Roman"/>
          <w:sz w:val="24"/>
          <w:szCs w:val="24"/>
        </w:rPr>
        <w:t>s</w:t>
      </w:r>
      <w:r w:rsidRPr="007D6E23">
        <w:rPr>
          <w:rFonts w:ascii="Times New Roman" w:hAnsi="Times New Roman" w:cs="Times New Roman"/>
          <w:sz w:val="24"/>
          <w:szCs w:val="24"/>
        </w:rPr>
        <w:t xml:space="preserve"> of teaching can define what ‘good teaching is’. According to Griggs (2015</w:t>
      </w:r>
      <w:r w:rsidR="008F1027">
        <w:rPr>
          <w:rFonts w:ascii="Times New Roman" w:hAnsi="Times New Roman" w:cs="Times New Roman"/>
          <w:sz w:val="24"/>
          <w:szCs w:val="24"/>
        </w:rPr>
        <w:t>, p.278</w:t>
      </w:r>
      <w:r w:rsidRPr="007D6E23">
        <w:rPr>
          <w:rFonts w:ascii="Times New Roman" w:hAnsi="Times New Roman" w:cs="Times New Roman"/>
          <w:sz w:val="24"/>
          <w:szCs w:val="24"/>
        </w:rPr>
        <w:t>), the way in which teachers communicate and talk to their students is thought to be one of the most effective ways to enhance teaching and learning within primary schools.</w:t>
      </w:r>
    </w:p>
    <w:p w:rsidR="007D6E23" w:rsidRPr="007D6E23" w:rsidRDefault="007D6E23" w:rsidP="0085494F">
      <w:pPr>
        <w:spacing w:line="480" w:lineRule="auto"/>
        <w:ind w:firstLine="720"/>
        <w:rPr>
          <w:rFonts w:ascii="Times New Roman" w:hAnsi="Times New Roman" w:cs="Times New Roman"/>
          <w:sz w:val="24"/>
          <w:szCs w:val="24"/>
        </w:rPr>
      </w:pPr>
      <w:r w:rsidRPr="007D6E23">
        <w:rPr>
          <w:rFonts w:ascii="Times New Roman" w:hAnsi="Times New Roman" w:cs="Times New Roman"/>
          <w:sz w:val="24"/>
          <w:szCs w:val="24"/>
        </w:rPr>
        <w:t>I took part in a bridging day in a large Primary School situated in a small town in South Wales. This school holds that ‘everyone is unique, everyone is important, everyone deserves the very best’. This school scored ‘good’ in its last ESTYN report that took place in 2011. During my bridging experience, I spent ti</w:t>
      </w:r>
      <w:r w:rsidR="008E27A5">
        <w:rPr>
          <w:rFonts w:ascii="Times New Roman" w:hAnsi="Times New Roman" w:cs="Times New Roman"/>
          <w:sz w:val="24"/>
          <w:szCs w:val="24"/>
        </w:rPr>
        <w:t>me in nursery, reception, year three and year five</w:t>
      </w:r>
      <w:r w:rsidRPr="007D6E23">
        <w:rPr>
          <w:rFonts w:ascii="Times New Roman" w:hAnsi="Times New Roman" w:cs="Times New Roman"/>
          <w:sz w:val="24"/>
          <w:szCs w:val="24"/>
        </w:rPr>
        <w:t>. This variety allowed me to gain broad experience and observe the way pupils change and develop as they progress through primary school. During this assignment I will focus on an event I observed within the Nursery classroom. This</w:t>
      </w:r>
      <w:r w:rsidR="008A45EF">
        <w:rPr>
          <w:rFonts w:ascii="Times New Roman" w:hAnsi="Times New Roman" w:cs="Times New Roman"/>
          <w:sz w:val="24"/>
          <w:szCs w:val="24"/>
        </w:rPr>
        <w:t xml:space="preserve"> particular</w:t>
      </w:r>
      <w:r w:rsidRPr="007D6E23">
        <w:rPr>
          <w:rFonts w:ascii="Times New Roman" w:hAnsi="Times New Roman" w:cs="Times New Roman"/>
          <w:sz w:val="24"/>
          <w:szCs w:val="24"/>
        </w:rPr>
        <w:t xml:space="preserve"> classro</w:t>
      </w:r>
      <w:r w:rsidR="000B27B5">
        <w:rPr>
          <w:rFonts w:ascii="Times New Roman" w:hAnsi="Times New Roman" w:cs="Times New Roman"/>
          <w:sz w:val="24"/>
          <w:szCs w:val="24"/>
        </w:rPr>
        <w:t>om contained 31 pupils aged between three and four.</w:t>
      </w:r>
      <w:r w:rsidRPr="007D6E23">
        <w:rPr>
          <w:rFonts w:ascii="Times New Roman" w:hAnsi="Times New Roman" w:cs="Times New Roman"/>
          <w:sz w:val="24"/>
          <w:szCs w:val="24"/>
        </w:rPr>
        <w:t xml:space="preserve"> I particularly enjoyed this opportunity to work within the Foundation Phase as I was able to see children within the early stages of their education begin to embark on their learning journey. According to the Welsh Government (2015</w:t>
      </w:r>
      <w:r w:rsidR="00C36C74">
        <w:rPr>
          <w:rFonts w:ascii="Times New Roman" w:hAnsi="Times New Roman" w:cs="Times New Roman"/>
          <w:sz w:val="24"/>
          <w:szCs w:val="24"/>
        </w:rPr>
        <w:t>, p.10</w:t>
      </w:r>
      <w:r w:rsidRPr="007D6E23">
        <w:rPr>
          <w:rFonts w:ascii="Times New Roman" w:hAnsi="Times New Roman" w:cs="Times New Roman"/>
          <w:sz w:val="24"/>
          <w:szCs w:val="24"/>
        </w:rPr>
        <w:t xml:space="preserve">), the Foundation Phase was first introduced in 2010 and it aims to encourage children to be ‘creative and imaginative’ and allows learning to be ‘enjoyable and more effective’. The Foundation Phase covers four years of early education from the age of three up until the age of seven. During this bridging day, I took careful consideration into the relationship between the teacher and the pupil and noted the active role of the teacher. </w:t>
      </w:r>
    </w:p>
    <w:p w:rsidR="000E1D0C" w:rsidRPr="007D6E23" w:rsidRDefault="007D6E23" w:rsidP="0085494F">
      <w:pPr>
        <w:spacing w:line="480" w:lineRule="auto"/>
        <w:ind w:firstLine="720"/>
        <w:rPr>
          <w:rFonts w:ascii="Times New Roman" w:hAnsi="Times New Roman" w:cs="Times New Roman"/>
          <w:sz w:val="24"/>
          <w:szCs w:val="24"/>
        </w:rPr>
      </w:pPr>
      <w:r w:rsidRPr="007D6E23">
        <w:rPr>
          <w:rFonts w:ascii="Times New Roman" w:hAnsi="Times New Roman" w:cs="Times New Roman"/>
          <w:sz w:val="24"/>
          <w:szCs w:val="24"/>
        </w:rPr>
        <w:lastRenderedPageBreak/>
        <w:t>Due to the nature of the bridging day, I am unable to disclose names of either the Primary School in which it was carried out, the teachers or the pupils in order to maintain complete anonymity and not breach data protection in line with the British Educational Research Association (BERA)</w:t>
      </w:r>
      <w:r w:rsidR="007A469D">
        <w:rPr>
          <w:rFonts w:ascii="Times New Roman" w:hAnsi="Times New Roman" w:cs="Times New Roman"/>
          <w:sz w:val="24"/>
          <w:szCs w:val="24"/>
        </w:rPr>
        <w:t xml:space="preserve"> guidelines</w:t>
      </w:r>
      <w:r w:rsidRPr="007D6E23">
        <w:rPr>
          <w:rFonts w:ascii="Times New Roman" w:hAnsi="Times New Roman" w:cs="Times New Roman"/>
          <w:sz w:val="24"/>
          <w:szCs w:val="24"/>
        </w:rPr>
        <w:t>. It can also be seen in figure one that the names of the teacher and students were omitted and replaced with anonymous titles in line with the BERA guidelines (2018</w:t>
      </w:r>
      <w:r w:rsidR="007A469D">
        <w:rPr>
          <w:rFonts w:ascii="Times New Roman" w:hAnsi="Times New Roman" w:cs="Times New Roman"/>
          <w:sz w:val="24"/>
          <w:szCs w:val="24"/>
        </w:rPr>
        <w:t>, p.17</w:t>
      </w:r>
      <w:r w:rsidRPr="007D6E23">
        <w:rPr>
          <w:rFonts w:ascii="Times New Roman" w:hAnsi="Times New Roman" w:cs="Times New Roman"/>
          <w:sz w:val="24"/>
          <w:szCs w:val="24"/>
        </w:rPr>
        <w:t>).</w:t>
      </w:r>
    </w:p>
    <w:p w:rsidR="000E1D0C" w:rsidRDefault="0004710C" w:rsidP="0085494F">
      <w:pPr>
        <w:spacing w:line="480" w:lineRule="auto"/>
        <w:rPr>
          <w:rFonts w:ascii="Times New Roman" w:hAnsi="Times New Roman" w:cs="Times New Roman"/>
          <w:sz w:val="24"/>
          <w:szCs w:val="24"/>
        </w:rPr>
      </w:pPr>
      <w:r w:rsidRPr="004A505B">
        <w:rPr>
          <w:rFonts w:ascii="Times New Roman" w:hAnsi="Times New Roman" w:cs="Times New Roman"/>
          <w:noProof/>
          <w:sz w:val="24"/>
          <w:szCs w:val="24"/>
          <w:lang w:eastAsia="en-GB"/>
        </w:rPr>
        <mc:AlternateContent>
          <mc:Choice Requires="wps">
            <w:drawing>
              <wp:anchor distT="182880" distB="182880" distL="182880" distR="182880" simplePos="0" relativeHeight="251659264" behindDoc="0" locked="0" layoutInCell="1" allowOverlap="1" wp14:anchorId="0BF5562C" wp14:editId="5DF77D9F">
                <wp:simplePos x="0" y="0"/>
                <wp:positionH relativeFrom="margin">
                  <wp:align>left</wp:align>
                </wp:positionH>
                <wp:positionV relativeFrom="margin">
                  <wp:posOffset>2219960</wp:posOffset>
                </wp:positionV>
                <wp:extent cx="4958080" cy="3147695"/>
                <wp:effectExtent l="0" t="0" r="0" b="0"/>
                <wp:wrapSquare wrapText="bothSides"/>
                <wp:docPr id="118" name="Snip Single Corner Rectangle 118"/>
                <wp:cNvGraphicFramePr/>
                <a:graphic xmlns:a="http://schemas.openxmlformats.org/drawingml/2006/main">
                  <a:graphicData uri="http://schemas.microsoft.com/office/word/2010/wordprocessingShape">
                    <wps:wsp>
                      <wps:cNvSpPr/>
                      <wps:spPr>
                        <a:xfrm>
                          <a:off x="0" y="0"/>
                          <a:ext cx="4958080" cy="3147695"/>
                        </a:xfrm>
                        <a:prstGeom prst="snip1Rect">
                          <a:avLst/>
                        </a:prstGeom>
                        <a:gradFill flip="none" rotWithShape="1">
                          <a:gsLst>
                            <a:gs pos="0">
                              <a:schemeClr val="tx2">
                                <a:lumMod val="60000"/>
                                <a:lumOff val="40000"/>
                                <a:alpha val="20000"/>
                              </a:schemeClr>
                            </a:gs>
                            <a:gs pos="100000">
                              <a:schemeClr val="tx2">
                                <a:lumMod val="20000"/>
                                <a:lumOff val="80000"/>
                                <a:alpha val="20000"/>
                              </a:schemeClr>
                            </a:gs>
                          </a:gsLst>
                          <a:lin ang="5400000" scaled="0"/>
                          <a:tileRect/>
                        </a:gradFill>
                        <a:ln>
                          <a:noFill/>
                        </a:ln>
                      </wps:spPr>
                      <wps:style>
                        <a:lnRef idx="2">
                          <a:schemeClr val="accent1">
                            <a:shade val="50000"/>
                          </a:schemeClr>
                        </a:lnRef>
                        <a:fillRef idx="1003">
                          <a:schemeClr val="dk2"/>
                        </a:fillRef>
                        <a:effectRef idx="0">
                          <a:schemeClr val="accent1"/>
                        </a:effectRef>
                        <a:fontRef idx="minor">
                          <a:schemeClr val="lt1"/>
                        </a:fontRef>
                      </wps:style>
                      <wps:txbx>
                        <w:txbxContent>
                          <w:p w:rsidR="004A505B" w:rsidRPr="004A505B" w:rsidRDefault="004A505B" w:rsidP="004A505B">
                            <w:pPr>
                              <w:ind w:firstLine="720"/>
                              <w:rPr>
                                <w:rFonts w:ascii="Times New Roman" w:hAnsi="Times New Roman" w:cs="Times New Roman"/>
                                <w:color w:val="000000" w:themeColor="text1"/>
                                <w:sz w:val="24"/>
                                <w:szCs w:val="24"/>
                              </w:rPr>
                            </w:pPr>
                            <w:r w:rsidRPr="004A505B">
                              <w:rPr>
                                <w:rFonts w:ascii="Times New Roman" w:hAnsi="Times New Roman" w:cs="Times New Roman"/>
                                <w:b/>
                                <w:color w:val="000000" w:themeColor="text1"/>
                                <w:sz w:val="24"/>
                                <w:szCs w:val="24"/>
                              </w:rPr>
                              <w:t>Teacher:</w:t>
                            </w:r>
                            <w:r w:rsidRPr="004A505B">
                              <w:rPr>
                                <w:rFonts w:ascii="Times New Roman" w:hAnsi="Times New Roman" w:cs="Times New Roman"/>
                                <w:color w:val="000000" w:themeColor="text1"/>
                                <w:sz w:val="24"/>
                                <w:szCs w:val="24"/>
                              </w:rPr>
                              <w:t xml:space="preserve"> Where’s Spot?</w:t>
                            </w:r>
                          </w:p>
                          <w:p w:rsidR="004A505B" w:rsidRPr="004A505B" w:rsidRDefault="004A505B" w:rsidP="004A505B">
                            <w:pPr>
                              <w:ind w:firstLine="720"/>
                              <w:rPr>
                                <w:rFonts w:ascii="Times New Roman" w:hAnsi="Times New Roman" w:cs="Times New Roman"/>
                                <w:color w:val="000000" w:themeColor="text1"/>
                                <w:sz w:val="24"/>
                                <w:szCs w:val="24"/>
                              </w:rPr>
                            </w:pPr>
                            <w:r w:rsidRPr="004A505B">
                              <w:rPr>
                                <w:rFonts w:ascii="Times New Roman" w:hAnsi="Times New Roman" w:cs="Times New Roman"/>
                                <w:b/>
                                <w:color w:val="000000" w:themeColor="text1"/>
                                <w:sz w:val="24"/>
                                <w:szCs w:val="24"/>
                              </w:rPr>
                              <w:t>Child A</w:t>
                            </w:r>
                            <w:r w:rsidRPr="004A505B">
                              <w:rPr>
                                <w:rFonts w:ascii="Times New Roman" w:hAnsi="Times New Roman" w:cs="Times New Roman"/>
                                <w:color w:val="000000" w:themeColor="text1"/>
                                <w:sz w:val="24"/>
                                <w:szCs w:val="24"/>
                              </w:rPr>
                              <w:t>: He’s behind the chair!</w:t>
                            </w:r>
                          </w:p>
                          <w:p w:rsidR="004A505B" w:rsidRPr="004A505B" w:rsidRDefault="004A505B" w:rsidP="004A505B">
                            <w:pPr>
                              <w:ind w:left="720"/>
                              <w:rPr>
                                <w:rFonts w:ascii="Times New Roman" w:hAnsi="Times New Roman" w:cs="Times New Roman"/>
                                <w:color w:val="000000" w:themeColor="text1"/>
                                <w:sz w:val="24"/>
                                <w:szCs w:val="24"/>
                              </w:rPr>
                            </w:pPr>
                            <w:r w:rsidRPr="004A505B">
                              <w:rPr>
                                <w:rFonts w:ascii="Times New Roman" w:hAnsi="Times New Roman" w:cs="Times New Roman"/>
                                <w:b/>
                                <w:color w:val="000000" w:themeColor="text1"/>
                                <w:sz w:val="24"/>
                                <w:szCs w:val="24"/>
                              </w:rPr>
                              <w:t xml:space="preserve">Teacher: </w:t>
                            </w:r>
                            <w:r w:rsidRPr="004A505B">
                              <w:rPr>
                                <w:rFonts w:ascii="Times New Roman" w:hAnsi="Times New Roman" w:cs="Times New Roman"/>
                                <w:color w:val="000000" w:themeColor="text1"/>
                                <w:sz w:val="24"/>
                                <w:szCs w:val="24"/>
                              </w:rPr>
                              <w:t>Yes! There he is! Is that spot hiding in the piano? What animal is this? That’s a lovely piano, what colour is it?</w:t>
                            </w:r>
                          </w:p>
                          <w:p w:rsidR="004A505B" w:rsidRPr="004A505B" w:rsidRDefault="004A505B" w:rsidP="004A505B">
                            <w:pPr>
                              <w:ind w:firstLine="720"/>
                              <w:rPr>
                                <w:rFonts w:ascii="Times New Roman" w:hAnsi="Times New Roman" w:cs="Times New Roman"/>
                                <w:color w:val="000000" w:themeColor="text1"/>
                                <w:sz w:val="24"/>
                                <w:szCs w:val="24"/>
                              </w:rPr>
                            </w:pPr>
                            <w:r w:rsidRPr="004A505B">
                              <w:rPr>
                                <w:rFonts w:ascii="Times New Roman" w:hAnsi="Times New Roman" w:cs="Times New Roman"/>
                                <w:b/>
                                <w:color w:val="000000" w:themeColor="text1"/>
                                <w:sz w:val="24"/>
                                <w:szCs w:val="24"/>
                              </w:rPr>
                              <w:t xml:space="preserve">Child B: </w:t>
                            </w:r>
                            <w:r w:rsidRPr="004A505B">
                              <w:rPr>
                                <w:rFonts w:ascii="Times New Roman" w:hAnsi="Times New Roman" w:cs="Times New Roman"/>
                                <w:color w:val="000000" w:themeColor="text1"/>
                                <w:sz w:val="24"/>
                                <w:szCs w:val="24"/>
                              </w:rPr>
                              <w:t xml:space="preserve">[Pause] No, that’s a crocodile. </w:t>
                            </w:r>
                          </w:p>
                          <w:p w:rsidR="004A505B" w:rsidRPr="004A505B" w:rsidRDefault="004A505B" w:rsidP="004A505B">
                            <w:pPr>
                              <w:ind w:firstLine="720"/>
                              <w:rPr>
                                <w:rFonts w:ascii="Times New Roman" w:hAnsi="Times New Roman" w:cs="Times New Roman"/>
                                <w:color w:val="000000" w:themeColor="text1"/>
                                <w:sz w:val="24"/>
                                <w:szCs w:val="24"/>
                              </w:rPr>
                            </w:pPr>
                            <w:r w:rsidRPr="004A505B">
                              <w:rPr>
                                <w:rFonts w:ascii="Times New Roman" w:hAnsi="Times New Roman" w:cs="Times New Roman"/>
                                <w:b/>
                                <w:color w:val="000000" w:themeColor="text1"/>
                                <w:sz w:val="24"/>
                                <w:szCs w:val="24"/>
                              </w:rPr>
                              <w:t xml:space="preserve">Child C: </w:t>
                            </w:r>
                            <w:r w:rsidRPr="004A505B">
                              <w:rPr>
                                <w:rFonts w:ascii="Times New Roman" w:hAnsi="Times New Roman" w:cs="Times New Roman"/>
                                <w:color w:val="000000" w:themeColor="text1"/>
                                <w:sz w:val="24"/>
                                <w:szCs w:val="24"/>
                              </w:rPr>
                              <w:t xml:space="preserve">Its red! </w:t>
                            </w:r>
                          </w:p>
                          <w:p w:rsidR="004A505B" w:rsidRPr="004A505B" w:rsidRDefault="004A505B" w:rsidP="004A505B">
                            <w:pPr>
                              <w:ind w:left="720"/>
                              <w:rPr>
                                <w:rFonts w:ascii="Times New Roman" w:hAnsi="Times New Roman" w:cs="Times New Roman"/>
                                <w:color w:val="000000" w:themeColor="text1"/>
                                <w:sz w:val="24"/>
                                <w:szCs w:val="24"/>
                              </w:rPr>
                            </w:pPr>
                            <w:r w:rsidRPr="004A505B">
                              <w:rPr>
                                <w:rFonts w:ascii="Times New Roman" w:hAnsi="Times New Roman" w:cs="Times New Roman"/>
                                <w:b/>
                                <w:color w:val="000000" w:themeColor="text1"/>
                                <w:sz w:val="24"/>
                                <w:szCs w:val="24"/>
                              </w:rPr>
                              <w:t xml:space="preserve">Teacher: </w:t>
                            </w:r>
                            <w:r w:rsidRPr="004A505B">
                              <w:rPr>
                                <w:rFonts w:ascii="Times New Roman" w:hAnsi="Times New Roman" w:cs="Times New Roman"/>
                                <w:color w:val="000000" w:themeColor="text1"/>
                                <w:sz w:val="24"/>
                                <w:szCs w:val="24"/>
                              </w:rPr>
                              <w:t>Is that crocodile Spots Friend? I wonder where Spots gone?</w:t>
                            </w:r>
                          </w:p>
                          <w:p w:rsidR="004A505B" w:rsidRDefault="004A505B" w:rsidP="004A505B">
                            <w:pPr>
                              <w:ind w:firstLine="720"/>
                              <w:rPr>
                                <w:rFonts w:ascii="Times New Roman" w:hAnsi="Times New Roman" w:cs="Times New Roman"/>
                                <w:color w:val="000000" w:themeColor="text1"/>
                                <w:sz w:val="24"/>
                                <w:szCs w:val="24"/>
                              </w:rPr>
                            </w:pPr>
                            <w:r w:rsidRPr="004A505B">
                              <w:rPr>
                                <w:rFonts w:ascii="Times New Roman" w:hAnsi="Times New Roman" w:cs="Times New Roman"/>
                                <w:b/>
                                <w:color w:val="000000" w:themeColor="text1"/>
                                <w:sz w:val="24"/>
                                <w:szCs w:val="24"/>
                              </w:rPr>
                              <w:t xml:space="preserve">Child A: </w:t>
                            </w:r>
                            <w:r w:rsidR="000F7006">
                              <w:rPr>
                                <w:rFonts w:ascii="Times New Roman" w:hAnsi="Times New Roman" w:cs="Times New Roman"/>
                                <w:color w:val="000000" w:themeColor="text1"/>
                                <w:sz w:val="24"/>
                                <w:szCs w:val="24"/>
                              </w:rPr>
                              <w:t>Y</w:t>
                            </w:r>
                            <w:r w:rsidR="009A3A1C">
                              <w:rPr>
                                <w:rFonts w:ascii="Times New Roman" w:hAnsi="Times New Roman" w:cs="Times New Roman"/>
                                <w:color w:val="000000" w:themeColor="text1"/>
                                <w:sz w:val="24"/>
                                <w:szCs w:val="24"/>
                              </w:rPr>
                              <w:t xml:space="preserve">es! Maybe </w:t>
                            </w:r>
                            <w:r w:rsidRPr="004A505B">
                              <w:rPr>
                                <w:rFonts w:ascii="Times New Roman" w:hAnsi="Times New Roman" w:cs="Times New Roman"/>
                                <w:color w:val="000000" w:themeColor="text1"/>
                                <w:sz w:val="24"/>
                                <w:szCs w:val="24"/>
                              </w:rPr>
                              <w:t>he is sleeping!</w:t>
                            </w:r>
                          </w:p>
                          <w:p w:rsidR="00C06139" w:rsidRPr="00C06139" w:rsidRDefault="00C06139" w:rsidP="004A505B">
                            <w:pPr>
                              <w:ind w:firstLine="720"/>
                              <w:rPr>
                                <w:rFonts w:ascii="Times New Roman" w:hAnsi="Times New Roman" w:cs="Times New Roman"/>
                                <w:color w:val="000000" w:themeColor="text1"/>
                                <w:sz w:val="24"/>
                                <w:szCs w:val="24"/>
                              </w:rPr>
                            </w:pPr>
                            <w:r w:rsidRPr="00C06139">
                              <w:rPr>
                                <w:rFonts w:ascii="Times New Roman" w:hAnsi="Times New Roman" w:cs="Times New Roman"/>
                                <w:b/>
                                <w:color w:val="000000" w:themeColor="text1"/>
                                <w:sz w:val="24"/>
                                <w:szCs w:val="24"/>
                              </w:rPr>
                              <w:t>Teacher</w:t>
                            </w:r>
                            <w:r>
                              <w:rPr>
                                <w:rFonts w:ascii="Times New Roman" w:hAnsi="Times New Roman" w:cs="Times New Roman"/>
                                <w:b/>
                                <w:color w:val="000000" w:themeColor="text1"/>
                                <w:sz w:val="24"/>
                                <w:szCs w:val="24"/>
                              </w:rPr>
                              <w:t xml:space="preserve">: </w:t>
                            </w:r>
                            <w:r>
                              <w:rPr>
                                <w:rFonts w:ascii="Times New Roman" w:hAnsi="Times New Roman" w:cs="Times New Roman"/>
                                <w:color w:val="000000" w:themeColor="text1"/>
                                <w:sz w:val="24"/>
                                <w:szCs w:val="24"/>
                              </w:rPr>
                              <w:t>And how do you know that’s Spots friend?</w:t>
                            </w:r>
                          </w:p>
                          <w:p w:rsidR="00C06139" w:rsidRPr="004A505B" w:rsidRDefault="00C06139" w:rsidP="004A505B">
                            <w:pPr>
                              <w:ind w:firstLine="720"/>
                              <w:rPr>
                                <w:rFonts w:ascii="Times New Roman" w:hAnsi="Times New Roman" w:cs="Times New Roman"/>
                                <w:color w:val="000000" w:themeColor="text1"/>
                                <w:sz w:val="24"/>
                                <w:szCs w:val="24"/>
                              </w:rPr>
                            </w:pPr>
                          </w:p>
                          <w:p w:rsidR="004A505B" w:rsidRPr="004A505B" w:rsidRDefault="004A505B" w:rsidP="004A505B">
                            <w:pPr>
                              <w:rPr>
                                <w:color w:val="000000" w:themeColor="text1"/>
                              </w:rPr>
                            </w:pPr>
                          </w:p>
                        </w:txbxContent>
                      </wps:txbx>
                      <wps:bodyPr rot="0" spcFirstLastPara="0" vertOverflow="overflow" horzOverflow="overflow" vert="horz" wrap="square" lIns="228600" tIns="91440" rIns="0" bIns="9144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BF5562C" id="Snip Single Corner Rectangle 118" o:spid="_x0000_s1026" style="position:absolute;margin-left:0;margin-top:174.8pt;width:390.4pt;height:247.85pt;z-index:251659264;visibility:visible;mso-wrap-style:square;mso-width-percent:0;mso-height-percent:0;mso-wrap-distance-left:14.4pt;mso-wrap-distance-top:14.4pt;mso-wrap-distance-right:14.4pt;mso-wrap-distance-bottom:14.4pt;mso-position-horizontal:left;mso-position-horizontal-relative:margin;mso-position-vertical:absolute;mso-position-vertical-relative:margin;mso-width-percent:0;mso-height-percent:0;mso-width-relative:margin;mso-height-relative:margin;v-text-anchor:top" coordsize="4958080,3147695"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" adj="-11796480,,5400" path="m,l4433454,r524626,524626l4958080,3147695,,3147695,,xe" fillcolor="#8496b0 [1951]" stroked="f" strokeweight="1pt">
                <v:fill opacity="13107f" color2="#d5dce4 [671]" o:opacity2="13107f" rotate="t" focus="100%" type="gradient">
                  <o:fill v:ext="view" type="gradientUnscaled"/>
                </v:fill>
                <v:stroke joinstyle="miter"/>
                <v:formulas/>
                <v:path arrowok="t" o:connecttype="custom" o:connectlocs="0,0;4433454,0;4958080,524626;4958080,3147695;0,3147695;0,0" o:connectangles="0,0,0,0,0,0" textboxrect="0,0,4958080,3147695"/>
                <v:textbox inset="18pt,7.2pt,0,7.2pt">
                  <w:txbxContent>
                    <w:p w:rsidR="004A505B" w:rsidRPr="004A505B" w:rsidRDefault="004A505B" w:rsidP="004A505B">
                      <w:pPr>
                        <w:ind w:firstLine="720"/>
                        <w:rPr>
                          <w:rFonts w:ascii="Times New Roman" w:hAnsi="Times New Roman" w:cs="Times New Roman"/>
                          <w:color w:val="000000" w:themeColor="text1"/>
                          <w:sz w:val="24"/>
                          <w:szCs w:val="24"/>
                        </w:rPr>
                      </w:pPr>
                      <w:r w:rsidRPr="004A505B">
                        <w:rPr>
                          <w:rFonts w:ascii="Times New Roman" w:hAnsi="Times New Roman" w:cs="Times New Roman"/>
                          <w:b/>
                          <w:color w:val="000000" w:themeColor="text1"/>
                          <w:sz w:val="24"/>
                          <w:szCs w:val="24"/>
                        </w:rPr>
                        <w:t>Teacher:</w:t>
                      </w:r>
                      <w:r w:rsidRPr="004A505B">
                        <w:rPr>
                          <w:rFonts w:ascii="Times New Roman" w:hAnsi="Times New Roman" w:cs="Times New Roman"/>
                          <w:color w:val="000000" w:themeColor="text1"/>
                          <w:sz w:val="24"/>
                          <w:szCs w:val="24"/>
                        </w:rPr>
                        <w:t xml:space="preserve"> Where’s Spot?</w:t>
                      </w:r>
                    </w:p>
                    <w:p w:rsidR="004A505B" w:rsidRPr="004A505B" w:rsidRDefault="004A505B" w:rsidP="004A505B">
                      <w:pPr>
                        <w:ind w:firstLine="720"/>
                        <w:rPr>
                          <w:rFonts w:ascii="Times New Roman" w:hAnsi="Times New Roman" w:cs="Times New Roman"/>
                          <w:color w:val="000000" w:themeColor="text1"/>
                          <w:sz w:val="24"/>
                          <w:szCs w:val="24"/>
                        </w:rPr>
                      </w:pPr>
                      <w:r w:rsidRPr="004A505B">
                        <w:rPr>
                          <w:rFonts w:ascii="Times New Roman" w:hAnsi="Times New Roman" w:cs="Times New Roman"/>
                          <w:b/>
                          <w:color w:val="000000" w:themeColor="text1"/>
                          <w:sz w:val="24"/>
                          <w:szCs w:val="24"/>
                        </w:rPr>
                        <w:t>Child A</w:t>
                      </w:r>
                      <w:r w:rsidRPr="004A505B">
                        <w:rPr>
                          <w:rFonts w:ascii="Times New Roman" w:hAnsi="Times New Roman" w:cs="Times New Roman"/>
                          <w:color w:val="000000" w:themeColor="text1"/>
                          <w:sz w:val="24"/>
                          <w:szCs w:val="24"/>
                        </w:rPr>
                        <w:t>: He’s behind the chair!</w:t>
                      </w:r>
                    </w:p>
                    <w:p w:rsidR="004A505B" w:rsidRPr="004A505B" w:rsidRDefault="004A505B" w:rsidP="004A505B">
                      <w:pPr>
                        <w:ind w:left="720"/>
                        <w:rPr>
                          <w:rFonts w:ascii="Times New Roman" w:hAnsi="Times New Roman" w:cs="Times New Roman"/>
                          <w:color w:val="000000" w:themeColor="text1"/>
                          <w:sz w:val="24"/>
                          <w:szCs w:val="24"/>
                        </w:rPr>
                      </w:pPr>
                      <w:r w:rsidRPr="004A505B">
                        <w:rPr>
                          <w:rFonts w:ascii="Times New Roman" w:hAnsi="Times New Roman" w:cs="Times New Roman"/>
                          <w:b/>
                          <w:color w:val="000000" w:themeColor="text1"/>
                          <w:sz w:val="24"/>
                          <w:szCs w:val="24"/>
                        </w:rPr>
                        <w:t xml:space="preserve">Teacher: </w:t>
                      </w:r>
                      <w:r w:rsidRPr="004A505B">
                        <w:rPr>
                          <w:rFonts w:ascii="Times New Roman" w:hAnsi="Times New Roman" w:cs="Times New Roman"/>
                          <w:color w:val="000000" w:themeColor="text1"/>
                          <w:sz w:val="24"/>
                          <w:szCs w:val="24"/>
                        </w:rPr>
                        <w:t>Yes! There he is! Is that spot hiding in the piano? What animal is this? That’s a lovely piano, what colour is it?</w:t>
                      </w:r>
                    </w:p>
                    <w:p w:rsidR="004A505B" w:rsidRPr="004A505B" w:rsidRDefault="004A505B" w:rsidP="004A505B">
                      <w:pPr>
                        <w:ind w:firstLine="720"/>
                        <w:rPr>
                          <w:rFonts w:ascii="Times New Roman" w:hAnsi="Times New Roman" w:cs="Times New Roman"/>
                          <w:color w:val="000000" w:themeColor="text1"/>
                          <w:sz w:val="24"/>
                          <w:szCs w:val="24"/>
                        </w:rPr>
                      </w:pPr>
                      <w:r w:rsidRPr="004A505B">
                        <w:rPr>
                          <w:rFonts w:ascii="Times New Roman" w:hAnsi="Times New Roman" w:cs="Times New Roman"/>
                          <w:b/>
                          <w:color w:val="000000" w:themeColor="text1"/>
                          <w:sz w:val="24"/>
                          <w:szCs w:val="24"/>
                        </w:rPr>
                        <w:t xml:space="preserve">Child B: </w:t>
                      </w:r>
                      <w:r w:rsidRPr="004A505B">
                        <w:rPr>
                          <w:rFonts w:ascii="Times New Roman" w:hAnsi="Times New Roman" w:cs="Times New Roman"/>
                          <w:color w:val="000000" w:themeColor="text1"/>
                          <w:sz w:val="24"/>
                          <w:szCs w:val="24"/>
                        </w:rPr>
                        <w:t xml:space="preserve">[Pause] No, that’s a crocodile. </w:t>
                      </w:r>
                    </w:p>
                    <w:p w:rsidR="004A505B" w:rsidRPr="004A505B" w:rsidRDefault="004A505B" w:rsidP="004A505B">
                      <w:pPr>
                        <w:ind w:firstLine="720"/>
                        <w:rPr>
                          <w:rFonts w:ascii="Times New Roman" w:hAnsi="Times New Roman" w:cs="Times New Roman"/>
                          <w:color w:val="000000" w:themeColor="text1"/>
                          <w:sz w:val="24"/>
                          <w:szCs w:val="24"/>
                        </w:rPr>
                      </w:pPr>
                      <w:r w:rsidRPr="004A505B">
                        <w:rPr>
                          <w:rFonts w:ascii="Times New Roman" w:hAnsi="Times New Roman" w:cs="Times New Roman"/>
                          <w:b/>
                          <w:color w:val="000000" w:themeColor="text1"/>
                          <w:sz w:val="24"/>
                          <w:szCs w:val="24"/>
                        </w:rPr>
                        <w:t xml:space="preserve">Child C: </w:t>
                      </w:r>
                      <w:r w:rsidRPr="004A505B">
                        <w:rPr>
                          <w:rFonts w:ascii="Times New Roman" w:hAnsi="Times New Roman" w:cs="Times New Roman"/>
                          <w:color w:val="000000" w:themeColor="text1"/>
                          <w:sz w:val="24"/>
                          <w:szCs w:val="24"/>
                        </w:rPr>
                        <w:t xml:space="preserve">Its red! </w:t>
                      </w:r>
                    </w:p>
                    <w:p w:rsidR="004A505B" w:rsidRPr="004A505B" w:rsidRDefault="004A505B" w:rsidP="004A505B">
                      <w:pPr>
                        <w:ind w:left="720"/>
                        <w:rPr>
                          <w:rFonts w:ascii="Times New Roman" w:hAnsi="Times New Roman" w:cs="Times New Roman"/>
                          <w:color w:val="000000" w:themeColor="text1"/>
                          <w:sz w:val="24"/>
                          <w:szCs w:val="24"/>
                        </w:rPr>
                      </w:pPr>
                      <w:r w:rsidRPr="004A505B">
                        <w:rPr>
                          <w:rFonts w:ascii="Times New Roman" w:hAnsi="Times New Roman" w:cs="Times New Roman"/>
                          <w:b/>
                          <w:color w:val="000000" w:themeColor="text1"/>
                          <w:sz w:val="24"/>
                          <w:szCs w:val="24"/>
                        </w:rPr>
                        <w:t xml:space="preserve">Teacher: </w:t>
                      </w:r>
                      <w:r w:rsidRPr="004A505B">
                        <w:rPr>
                          <w:rFonts w:ascii="Times New Roman" w:hAnsi="Times New Roman" w:cs="Times New Roman"/>
                          <w:color w:val="000000" w:themeColor="text1"/>
                          <w:sz w:val="24"/>
                          <w:szCs w:val="24"/>
                        </w:rPr>
                        <w:t>Is that crocodile Spots Friend? I wonder where Spots gone?</w:t>
                      </w:r>
                    </w:p>
                    <w:p w:rsidR="004A505B" w:rsidRDefault="004A505B" w:rsidP="004A505B">
                      <w:pPr>
                        <w:ind w:firstLine="720"/>
                        <w:rPr>
                          <w:rFonts w:ascii="Times New Roman" w:hAnsi="Times New Roman" w:cs="Times New Roman"/>
                          <w:color w:val="000000" w:themeColor="text1"/>
                          <w:sz w:val="24"/>
                          <w:szCs w:val="24"/>
                        </w:rPr>
                      </w:pPr>
                      <w:r w:rsidRPr="004A505B">
                        <w:rPr>
                          <w:rFonts w:ascii="Times New Roman" w:hAnsi="Times New Roman" w:cs="Times New Roman"/>
                          <w:b/>
                          <w:color w:val="000000" w:themeColor="text1"/>
                          <w:sz w:val="24"/>
                          <w:szCs w:val="24"/>
                        </w:rPr>
                        <w:t xml:space="preserve">Child A: </w:t>
                      </w:r>
                      <w:r w:rsidR="000F7006">
                        <w:rPr>
                          <w:rFonts w:ascii="Times New Roman" w:hAnsi="Times New Roman" w:cs="Times New Roman"/>
                          <w:color w:val="000000" w:themeColor="text1"/>
                          <w:sz w:val="24"/>
                          <w:szCs w:val="24"/>
                        </w:rPr>
                        <w:t>Y</w:t>
                      </w:r>
                      <w:r w:rsidR="009A3A1C">
                        <w:rPr>
                          <w:rFonts w:ascii="Times New Roman" w:hAnsi="Times New Roman" w:cs="Times New Roman"/>
                          <w:color w:val="000000" w:themeColor="text1"/>
                          <w:sz w:val="24"/>
                          <w:szCs w:val="24"/>
                        </w:rPr>
                        <w:t xml:space="preserve">es! Maybe </w:t>
                      </w:r>
                      <w:r w:rsidRPr="004A505B">
                        <w:rPr>
                          <w:rFonts w:ascii="Times New Roman" w:hAnsi="Times New Roman" w:cs="Times New Roman"/>
                          <w:color w:val="000000" w:themeColor="text1"/>
                          <w:sz w:val="24"/>
                          <w:szCs w:val="24"/>
                        </w:rPr>
                        <w:t>he is sleeping!</w:t>
                      </w:r>
                    </w:p>
                    <w:p w:rsidR="00C06139" w:rsidRPr="00C06139" w:rsidRDefault="00C06139" w:rsidP="004A505B">
                      <w:pPr>
                        <w:ind w:firstLine="720"/>
                        <w:rPr>
                          <w:rFonts w:ascii="Times New Roman" w:hAnsi="Times New Roman" w:cs="Times New Roman"/>
                          <w:color w:val="000000" w:themeColor="text1"/>
                          <w:sz w:val="24"/>
                          <w:szCs w:val="24"/>
                        </w:rPr>
                      </w:pPr>
                      <w:r w:rsidRPr="00C06139">
                        <w:rPr>
                          <w:rFonts w:ascii="Times New Roman" w:hAnsi="Times New Roman" w:cs="Times New Roman"/>
                          <w:b/>
                          <w:color w:val="000000" w:themeColor="text1"/>
                          <w:sz w:val="24"/>
                          <w:szCs w:val="24"/>
                        </w:rPr>
                        <w:t>Teacher</w:t>
                      </w:r>
                      <w:r>
                        <w:rPr>
                          <w:rFonts w:ascii="Times New Roman" w:hAnsi="Times New Roman" w:cs="Times New Roman"/>
                          <w:b/>
                          <w:color w:val="000000" w:themeColor="text1"/>
                          <w:sz w:val="24"/>
                          <w:szCs w:val="24"/>
                        </w:rPr>
                        <w:t xml:space="preserve">: </w:t>
                      </w:r>
                      <w:r>
                        <w:rPr>
                          <w:rFonts w:ascii="Times New Roman" w:hAnsi="Times New Roman" w:cs="Times New Roman"/>
                          <w:color w:val="000000" w:themeColor="text1"/>
                          <w:sz w:val="24"/>
                          <w:szCs w:val="24"/>
                        </w:rPr>
                        <w:t>And how do you know that’s Spots friend?</w:t>
                      </w:r>
                    </w:p>
                    <w:p w:rsidR="00C06139" w:rsidRPr="004A505B" w:rsidRDefault="00C06139" w:rsidP="004A505B">
                      <w:pPr>
                        <w:ind w:firstLine="720"/>
                        <w:rPr>
                          <w:rFonts w:ascii="Times New Roman" w:hAnsi="Times New Roman" w:cs="Times New Roman"/>
                          <w:color w:val="000000" w:themeColor="text1"/>
                          <w:sz w:val="24"/>
                          <w:szCs w:val="24"/>
                        </w:rPr>
                      </w:pPr>
                    </w:p>
                    <w:p w:rsidR="004A505B" w:rsidRPr="004A505B" w:rsidRDefault="004A505B" w:rsidP="004A505B">
                      <w:pPr>
                        <w:rPr>
                          <w:color w:val="000000" w:themeColor="text1"/>
                        </w:rPr>
                      </w:pPr>
                    </w:p>
                  </w:txbxContent>
                </v:textbox>
                <w10:wrap type="square" anchorx="margin" anchory="margin"/>
              </v:shape>
            </w:pict>
          </mc:Fallback>
        </mc:AlternateContent>
      </w:r>
    </w:p>
    <w:p w:rsidR="0055565B" w:rsidRDefault="0055565B" w:rsidP="0085494F">
      <w:pPr>
        <w:spacing w:line="480" w:lineRule="auto"/>
        <w:rPr>
          <w:rFonts w:ascii="Times New Roman" w:hAnsi="Times New Roman" w:cs="Times New Roman"/>
          <w:b/>
          <w:sz w:val="24"/>
          <w:szCs w:val="24"/>
          <w:u w:val="single"/>
        </w:rPr>
      </w:pPr>
    </w:p>
    <w:p w:rsidR="0055565B" w:rsidRDefault="0055565B" w:rsidP="0085494F">
      <w:pPr>
        <w:spacing w:line="480" w:lineRule="auto"/>
        <w:rPr>
          <w:rFonts w:ascii="Times New Roman" w:hAnsi="Times New Roman" w:cs="Times New Roman"/>
          <w:b/>
          <w:sz w:val="24"/>
          <w:szCs w:val="24"/>
          <w:u w:val="single"/>
        </w:rPr>
      </w:pPr>
    </w:p>
    <w:p w:rsidR="0055565B" w:rsidRDefault="0055565B" w:rsidP="0085494F">
      <w:pPr>
        <w:spacing w:line="480" w:lineRule="auto"/>
        <w:rPr>
          <w:rFonts w:ascii="Times New Roman" w:hAnsi="Times New Roman" w:cs="Times New Roman"/>
          <w:b/>
          <w:sz w:val="24"/>
          <w:szCs w:val="24"/>
          <w:u w:val="single"/>
        </w:rPr>
      </w:pPr>
    </w:p>
    <w:p w:rsidR="0004710C" w:rsidRDefault="0004710C" w:rsidP="0085494F">
      <w:pPr>
        <w:spacing w:line="480" w:lineRule="auto"/>
        <w:rPr>
          <w:rFonts w:ascii="Times New Roman" w:hAnsi="Times New Roman" w:cs="Times New Roman"/>
          <w:b/>
          <w:sz w:val="24"/>
          <w:szCs w:val="24"/>
        </w:rPr>
      </w:pPr>
    </w:p>
    <w:p w:rsidR="0004710C" w:rsidRDefault="0004710C" w:rsidP="0085494F">
      <w:pPr>
        <w:spacing w:line="480" w:lineRule="auto"/>
        <w:rPr>
          <w:rFonts w:ascii="Times New Roman" w:hAnsi="Times New Roman" w:cs="Times New Roman"/>
          <w:b/>
          <w:sz w:val="24"/>
          <w:szCs w:val="24"/>
        </w:rPr>
      </w:pPr>
    </w:p>
    <w:p w:rsidR="0004710C" w:rsidRDefault="0004710C" w:rsidP="0085494F">
      <w:pPr>
        <w:spacing w:line="480" w:lineRule="auto"/>
        <w:rPr>
          <w:rFonts w:ascii="Times New Roman" w:hAnsi="Times New Roman" w:cs="Times New Roman"/>
          <w:b/>
          <w:sz w:val="24"/>
          <w:szCs w:val="24"/>
        </w:rPr>
      </w:pPr>
    </w:p>
    <w:p w:rsidR="0004710C" w:rsidRDefault="0004710C" w:rsidP="0085494F">
      <w:pPr>
        <w:spacing w:line="480" w:lineRule="auto"/>
        <w:rPr>
          <w:rFonts w:ascii="Times New Roman" w:hAnsi="Times New Roman" w:cs="Times New Roman"/>
          <w:b/>
          <w:sz w:val="24"/>
          <w:szCs w:val="24"/>
        </w:rPr>
      </w:pPr>
    </w:p>
    <w:p w:rsidR="0055565B" w:rsidRDefault="0055565B" w:rsidP="0085494F">
      <w:pPr>
        <w:spacing w:line="480" w:lineRule="auto"/>
        <w:rPr>
          <w:rFonts w:ascii="Times New Roman" w:hAnsi="Times New Roman" w:cs="Times New Roman"/>
          <w:sz w:val="24"/>
          <w:szCs w:val="24"/>
        </w:rPr>
      </w:pPr>
      <w:r>
        <w:rPr>
          <w:rFonts w:ascii="Times New Roman" w:hAnsi="Times New Roman" w:cs="Times New Roman"/>
          <w:b/>
          <w:sz w:val="24"/>
          <w:szCs w:val="24"/>
        </w:rPr>
        <w:t xml:space="preserve">Figure 1: </w:t>
      </w:r>
      <w:r>
        <w:rPr>
          <w:rFonts w:ascii="Times New Roman" w:hAnsi="Times New Roman" w:cs="Times New Roman"/>
          <w:sz w:val="24"/>
          <w:szCs w:val="24"/>
        </w:rPr>
        <w:t>Transcript of the conversat</w:t>
      </w:r>
      <w:r w:rsidR="002B35C7">
        <w:rPr>
          <w:rFonts w:ascii="Times New Roman" w:hAnsi="Times New Roman" w:cs="Times New Roman"/>
          <w:sz w:val="24"/>
          <w:szCs w:val="24"/>
        </w:rPr>
        <w:t>ion held between a teacher and n</w:t>
      </w:r>
      <w:r>
        <w:rPr>
          <w:rFonts w:ascii="Times New Roman" w:hAnsi="Times New Roman" w:cs="Times New Roman"/>
          <w:sz w:val="24"/>
          <w:szCs w:val="24"/>
        </w:rPr>
        <w:t>ursery pupils.</w:t>
      </w:r>
    </w:p>
    <w:p w:rsidR="007D6E23" w:rsidRPr="007D6E23" w:rsidRDefault="007D6E23" w:rsidP="0085494F">
      <w:pPr>
        <w:spacing w:line="480" w:lineRule="auto"/>
        <w:ind w:firstLine="720"/>
        <w:rPr>
          <w:rFonts w:ascii="Times New Roman" w:hAnsi="Times New Roman" w:cs="Times New Roman"/>
          <w:sz w:val="24"/>
          <w:szCs w:val="24"/>
        </w:rPr>
      </w:pPr>
      <w:r w:rsidRPr="007D6E23">
        <w:rPr>
          <w:rFonts w:ascii="Times New Roman" w:hAnsi="Times New Roman" w:cs="Times New Roman"/>
          <w:sz w:val="24"/>
          <w:szCs w:val="24"/>
        </w:rPr>
        <w:t xml:space="preserve">As previously stated, the key event that I observed during my time at this Primary School took place in the nursery classroom. The </w:t>
      </w:r>
      <w:r w:rsidR="008A45EF">
        <w:rPr>
          <w:rFonts w:ascii="Times New Roman" w:hAnsi="Times New Roman" w:cs="Times New Roman"/>
          <w:sz w:val="24"/>
          <w:szCs w:val="24"/>
        </w:rPr>
        <w:t xml:space="preserve">key learning </w:t>
      </w:r>
      <w:r w:rsidRPr="007D6E23">
        <w:rPr>
          <w:rFonts w:ascii="Times New Roman" w:hAnsi="Times New Roman" w:cs="Times New Roman"/>
          <w:sz w:val="24"/>
          <w:szCs w:val="24"/>
        </w:rPr>
        <w:t>event which I noted was when a teacher decided to read a story to the children at the end of the day. I note from my previous experience within schools that this is fairly common practice before the children go home for the day and is always something I have always considered to be a key part of childhood learning. According to Lockwood (2008</w:t>
      </w:r>
      <w:r w:rsidR="008F1027">
        <w:rPr>
          <w:rFonts w:ascii="Times New Roman" w:hAnsi="Times New Roman" w:cs="Times New Roman"/>
          <w:sz w:val="24"/>
          <w:szCs w:val="24"/>
        </w:rPr>
        <w:t>, p.3</w:t>
      </w:r>
      <w:r w:rsidRPr="007D6E23">
        <w:rPr>
          <w:rFonts w:ascii="Times New Roman" w:hAnsi="Times New Roman" w:cs="Times New Roman"/>
          <w:sz w:val="24"/>
          <w:szCs w:val="24"/>
        </w:rPr>
        <w:t xml:space="preserve">), the concept of the teacher reading aloud to pupils has always been a part of the school day. The teacher gave her class the opportunity to </w:t>
      </w:r>
      <w:r w:rsidRPr="007D6E23">
        <w:rPr>
          <w:rFonts w:ascii="Times New Roman" w:hAnsi="Times New Roman" w:cs="Times New Roman"/>
          <w:sz w:val="24"/>
          <w:szCs w:val="24"/>
        </w:rPr>
        <w:lastRenderedPageBreak/>
        <w:t xml:space="preserve">select a book. The book that was selected to be read was Eric Hill’s ‘Where’s Spot?’ The title of this book, in particular, aroused interest with myself as the title was posed as a question. As the session progressed I took note of the constant use of questioning throughout the story. I noted how this engaged the pupils and how this allowed the children to partake in the session. Figure 1 displays a transcript of what I observed during the session. </w:t>
      </w:r>
    </w:p>
    <w:p w:rsidR="000835E7" w:rsidRDefault="007D6E23" w:rsidP="0085494F">
      <w:pPr>
        <w:spacing w:line="480" w:lineRule="auto"/>
        <w:ind w:firstLine="720"/>
        <w:rPr>
          <w:rFonts w:ascii="Times New Roman" w:hAnsi="Times New Roman" w:cs="Times New Roman"/>
          <w:sz w:val="24"/>
          <w:szCs w:val="24"/>
        </w:rPr>
      </w:pPr>
      <w:r w:rsidRPr="007D6E23">
        <w:rPr>
          <w:rFonts w:ascii="Times New Roman" w:hAnsi="Times New Roman" w:cs="Times New Roman"/>
          <w:sz w:val="24"/>
          <w:szCs w:val="24"/>
        </w:rPr>
        <w:t>As it can be seen in the transcript, as the story progressed, the teacher would ask some leading questions that would prompt more than just ‘yes or no’ answers from the children. For example, ‘</w:t>
      </w:r>
      <w:r w:rsidR="00047361">
        <w:rPr>
          <w:rFonts w:ascii="Times New Roman" w:hAnsi="Times New Roman" w:cs="Times New Roman"/>
          <w:sz w:val="24"/>
          <w:szCs w:val="24"/>
        </w:rPr>
        <w:t>I wonder where Spot has gone?</w:t>
      </w:r>
      <w:r w:rsidRPr="007D6E23">
        <w:rPr>
          <w:rFonts w:ascii="Times New Roman" w:hAnsi="Times New Roman" w:cs="Times New Roman"/>
          <w:sz w:val="24"/>
          <w:szCs w:val="24"/>
        </w:rPr>
        <w:t>’ Often, other characters were hiding within the story which prompted the teacher is ask ‘what animal is this?’ I noted how this allowed the children to become fully engaged in the book and really delve deeper by searching for and identifying other characters. The questioning technique allowed the children to remain focused and prompted their imagination. I realised that had the teacher just read the book aloud to the class without the use of questions, the children, particularly at this age, would become distracted and begin to fidget. As this story was read to the children at the end of the day, it really allowed the children to pay attention and remain fully engaged right up until the last minute before going home for the day. I noted that this learning event wouldn’t have been successful without the teacher’s involvement</w:t>
      </w:r>
      <w:r w:rsidR="003940F4">
        <w:rPr>
          <w:rFonts w:ascii="Times New Roman" w:hAnsi="Times New Roman" w:cs="Times New Roman"/>
          <w:sz w:val="24"/>
          <w:szCs w:val="24"/>
        </w:rPr>
        <w:t xml:space="preserve">.  </w:t>
      </w:r>
    </w:p>
    <w:p w:rsidR="007D6E23" w:rsidRPr="007D6E23" w:rsidRDefault="007D6E23" w:rsidP="0085494F">
      <w:pPr>
        <w:spacing w:line="480" w:lineRule="auto"/>
        <w:ind w:firstLine="720"/>
        <w:rPr>
          <w:rFonts w:ascii="Times New Roman" w:hAnsi="Times New Roman" w:cs="Times New Roman"/>
          <w:sz w:val="24"/>
          <w:szCs w:val="24"/>
        </w:rPr>
      </w:pPr>
      <w:r w:rsidRPr="007D6E23">
        <w:rPr>
          <w:rFonts w:ascii="Times New Roman" w:hAnsi="Times New Roman" w:cs="Times New Roman"/>
          <w:sz w:val="24"/>
          <w:szCs w:val="24"/>
        </w:rPr>
        <w:t xml:space="preserve">This particular event that I was able to witness lead me to consider the importance of the interaction between the teacher and the pupils within the primary school environment. Throughout this assignment, I will first consider the importance of the role of the teacher and then focus on questioning as a technique used by teachers to engage pupils in the classroom. Questioning relies heavily on the involvement of the teacher and in turn, I will consider as to why teachers feel that questioning is important and the strengths and weaknesses of its use within the classroom using evidence and ideas in order to support this. </w:t>
      </w:r>
    </w:p>
    <w:p w:rsidR="007D6E23" w:rsidRPr="007D6E23" w:rsidRDefault="007D6E23" w:rsidP="0085494F">
      <w:pPr>
        <w:spacing w:line="480" w:lineRule="auto"/>
        <w:ind w:firstLine="720"/>
        <w:rPr>
          <w:rFonts w:ascii="Times New Roman" w:hAnsi="Times New Roman" w:cs="Times New Roman"/>
          <w:sz w:val="24"/>
          <w:szCs w:val="24"/>
        </w:rPr>
      </w:pPr>
      <w:r w:rsidRPr="007D6E23">
        <w:rPr>
          <w:rFonts w:ascii="Times New Roman" w:hAnsi="Times New Roman" w:cs="Times New Roman"/>
          <w:sz w:val="24"/>
          <w:szCs w:val="24"/>
        </w:rPr>
        <w:lastRenderedPageBreak/>
        <w:t>There are many different overarching approaches to education and learning over the years, such as behaviourism and socia</w:t>
      </w:r>
      <w:r w:rsidR="008F1027">
        <w:rPr>
          <w:rFonts w:ascii="Times New Roman" w:hAnsi="Times New Roman" w:cs="Times New Roman"/>
          <w:sz w:val="24"/>
          <w:szCs w:val="24"/>
        </w:rPr>
        <w:t xml:space="preserve">l constructivism. Jones (2002, </w:t>
      </w:r>
      <w:r w:rsidRPr="007D6E23">
        <w:rPr>
          <w:rFonts w:ascii="Times New Roman" w:hAnsi="Times New Roman" w:cs="Times New Roman"/>
          <w:sz w:val="24"/>
          <w:szCs w:val="24"/>
        </w:rPr>
        <w:t>p.7) states that the social constructivist approach to learning was introduced as a ‘welcome and refreshing view of learning’ following on from what was once a largely behaviourist education system. This will be the overarching theory that I will use throughout this assignment, relating back to module content. According to Pritchard and Woollard (2010</w:t>
      </w:r>
      <w:r w:rsidR="008F1027">
        <w:rPr>
          <w:rFonts w:ascii="Times New Roman" w:hAnsi="Times New Roman" w:cs="Times New Roman"/>
          <w:sz w:val="24"/>
          <w:szCs w:val="24"/>
        </w:rPr>
        <w:t>, p.7</w:t>
      </w:r>
      <w:r w:rsidRPr="007D6E23">
        <w:rPr>
          <w:rFonts w:ascii="Times New Roman" w:hAnsi="Times New Roman" w:cs="Times New Roman"/>
          <w:sz w:val="24"/>
          <w:szCs w:val="24"/>
        </w:rPr>
        <w:t>), social constructivism places a large amount of emphasis on knowledge, our surroundings and social interactions with others. It is thought that ‘knowledge is a social product, and learning is a social process’. Tassoni (2004) acknowledges that social constructivism underpins a lot of early education. This idea of social constructivism came about following the work of influential social constructivists such as Bruner and Vygotsky.</w:t>
      </w:r>
    </w:p>
    <w:p w:rsidR="007D6E23" w:rsidRPr="007D6E23" w:rsidRDefault="007D6E23" w:rsidP="0085494F">
      <w:pPr>
        <w:spacing w:line="480" w:lineRule="auto"/>
        <w:ind w:firstLine="720"/>
        <w:rPr>
          <w:rFonts w:ascii="Times New Roman" w:hAnsi="Times New Roman" w:cs="Times New Roman"/>
          <w:sz w:val="24"/>
          <w:szCs w:val="24"/>
        </w:rPr>
      </w:pPr>
      <w:r w:rsidRPr="007D6E23">
        <w:rPr>
          <w:rFonts w:ascii="Times New Roman" w:hAnsi="Times New Roman" w:cs="Times New Roman"/>
          <w:sz w:val="24"/>
          <w:szCs w:val="24"/>
        </w:rPr>
        <w:t>According to Tassoni (2004</w:t>
      </w:r>
      <w:r w:rsidR="00EA70B2">
        <w:rPr>
          <w:rFonts w:ascii="Times New Roman" w:hAnsi="Times New Roman" w:cs="Times New Roman"/>
          <w:sz w:val="24"/>
          <w:szCs w:val="24"/>
        </w:rPr>
        <w:t>, p.48</w:t>
      </w:r>
      <w:r w:rsidRPr="007D6E23">
        <w:rPr>
          <w:rFonts w:ascii="Times New Roman" w:hAnsi="Times New Roman" w:cs="Times New Roman"/>
          <w:sz w:val="24"/>
          <w:szCs w:val="24"/>
        </w:rPr>
        <w:t xml:space="preserve">), Jerome Bruner was a social constructivist who places emphasis on children’s interaction with the social world in order to learn. Bruner believed that children use ‘tools of learning and knowledge of their own culture, received from adults, to develops ideas and learning that they could not do alone’. Tassoni (2004) states that social constructivists place emphasis on the adult’s role in children’s learning.  Bruner believed that the adult supports the children in their learning and that learning is an active process involving others. Bruner believed that the children and the teacher should ‘engage in an active dialogue. Like many social constructivists, Bruner places a large amount of emphasis on </w:t>
      </w:r>
      <w:r w:rsidR="00EA70B2">
        <w:rPr>
          <w:rFonts w:ascii="Times New Roman" w:hAnsi="Times New Roman" w:cs="Times New Roman"/>
          <w:sz w:val="24"/>
          <w:szCs w:val="24"/>
        </w:rPr>
        <w:t xml:space="preserve">language as a tool for learning (Tassoni, 2004, p.49). </w:t>
      </w:r>
    </w:p>
    <w:p w:rsidR="007D6E23" w:rsidRPr="007D6E23" w:rsidRDefault="007D6E23" w:rsidP="0085494F">
      <w:pPr>
        <w:spacing w:line="480" w:lineRule="auto"/>
        <w:rPr>
          <w:rFonts w:ascii="Times New Roman" w:hAnsi="Times New Roman" w:cs="Times New Roman"/>
          <w:sz w:val="24"/>
          <w:szCs w:val="24"/>
        </w:rPr>
      </w:pPr>
      <w:r w:rsidRPr="007D6E23">
        <w:rPr>
          <w:rFonts w:ascii="Times New Roman" w:hAnsi="Times New Roman" w:cs="Times New Roman"/>
          <w:sz w:val="24"/>
          <w:szCs w:val="24"/>
        </w:rPr>
        <w:t xml:space="preserve"> </w:t>
      </w:r>
      <w:r w:rsidR="00904EB9">
        <w:rPr>
          <w:rFonts w:ascii="Times New Roman" w:hAnsi="Times New Roman" w:cs="Times New Roman"/>
          <w:sz w:val="24"/>
          <w:szCs w:val="24"/>
        </w:rPr>
        <w:tab/>
      </w:r>
      <w:r w:rsidRPr="007D6E23">
        <w:rPr>
          <w:rFonts w:ascii="Times New Roman" w:hAnsi="Times New Roman" w:cs="Times New Roman"/>
          <w:sz w:val="24"/>
          <w:szCs w:val="24"/>
        </w:rPr>
        <w:t>Lev Vygotsky is another highly influential social constructivist holding similar ideas to Bruner. As quoted within Pritchard and Woolards (2010</w:t>
      </w:r>
      <w:r w:rsidR="00367EFC">
        <w:rPr>
          <w:rFonts w:ascii="Times New Roman" w:hAnsi="Times New Roman" w:cs="Times New Roman"/>
          <w:sz w:val="24"/>
          <w:szCs w:val="24"/>
        </w:rPr>
        <w:t>, p.36</w:t>
      </w:r>
      <w:r w:rsidRPr="007D6E23">
        <w:rPr>
          <w:rFonts w:ascii="Times New Roman" w:hAnsi="Times New Roman" w:cs="Times New Roman"/>
          <w:sz w:val="24"/>
          <w:szCs w:val="24"/>
        </w:rPr>
        <w:t>) text, Vygotsky believed that ‘full cognitive development requires social interaction’. Vygotsky’s ideas are similar to that of Bruner’s. Vygotsky described the child as an ‘apprentice’ and it is important for children to be ‘challenged’ by adults in order to learn eff</w:t>
      </w:r>
      <w:r w:rsidR="00367EFC">
        <w:rPr>
          <w:rFonts w:ascii="Times New Roman" w:hAnsi="Times New Roman" w:cs="Times New Roman"/>
          <w:sz w:val="24"/>
          <w:szCs w:val="24"/>
        </w:rPr>
        <w:t>ectively. Within Jones (2002, p</w:t>
      </w:r>
      <w:r w:rsidRPr="007D6E23">
        <w:rPr>
          <w:rFonts w:ascii="Times New Roman" w:hAnsi="Times New Roman" w:cs="Times New Roman"/>
          <w:sz w:val="24"/>
          <w:szCs w:val="24"/>
        </w:rPr>
        <w:t xml:space="preserve">.7) </w:t>
      </w:r>
      <w:r w:rsidRPr="007D6E23">
        <w:rPr>
          <w:rFonts w:ascii="Times New Roman" w:hAnsi="Times New Roman" w:cs="Times New Roman"/>
          <w:sz w:val="24"/>
          <w:szCs w:val="24"/>
        </w:rPr>
        <w:lastRenderedPageBreak/>
        <w:t>work, it is noted how the work of Vygotsky has challenged the notion that learning is an individual process. According to Pound (2006</w:t>
      </w:r>
      <w:r w:rsidR="00C8480C">
        <w:rPr>
          <w:rFonts w:ascii="Times New Roman" w:hAnsi="Times New Roman" w:cs="Times New Roman"/>
          <w:sz w:val="24"/>
          <w:szCs w:val="24"/>
        </w:rPr>
        <w:t>, p.37</w:t>
      </w:r>
      <w:r w:rsidRPr="007D6E23">
        <w:rPr>
          <w:rFonts w:ascii="Times New Roman" w:hAnsi="Times New Roman" w:cs="Times New Roman"/>
          <w:sz w:val="24"/>
          <w:szCs w:val="24"/>
        </w:rPr>
        <w:t>), he emphasised how talking is particularly important within the classroom as children carry out many activities through the use of speech and communication. He believed that it not only helps the child who is talking learn but it also helps the other children around the child learn and develop. Pritchard and Woolard (2010</w:t>
      </w:r>
      <w:r w:rsidR="00367EFC">
        <w:rPr>
          <w:rFonts w:ascii="Times New Roman" w:hAnsi="Times New Roman" w:cs="Times New Roman"/>
          <w:sz w:val="24"/>
          <w:szCs w:val="24"/>
        </w:rPr>
        <w:t>, p.36</w:t>
      </w:r>
      <w:r w:rsidRPr="007D6E23">
        <w:rPr>
          <w:rFonts w:ascii="Times New Roman" w:hAnsi="Times New Roman" w:cs="Times New Roman"/>
          <w:sz w:val="24"/>
          <w:szCs w:val="24"/>
        </w:rPr>
        <w:t xml:space="preserve">) state that ‘social interaction around us, no matter what the precise relationship might be, has a profound effect on our learning’. </w:t>
      </w:r>
    </w:p>
    <w:p w:rsidR="007D6E23" w:rsidRPr="007D6E23" w:rsidRDefault="007D6E23" w:rsidP="0085494F">
      <w:pPr>
        <w:spacing w:line="480" w:lineRule="auto"/>
        <w:ind w:firstLine="720"/>
        <w:rPr>
          <w:rFonts w:ascii="Times New Roman" w:hAnsi="Times New Roman" w:cs="Times New Roman"/>
          <w:sz w:val="24"/>
          <w:szCs w:val="24"/>
        </w:rPr>
      </w:pPr>
      <w:r w:rsidRPr="007D6E23">
        <w:rPr>
          <w:rFonts w:ascii="Times New Roman" w:hAnsi="Times New Roman" w:cs="Times New Roman"/>
          <w:sz w:val="24"/>
          <w:szCs w:val="24"/>
        </w:rPr>
        <w:t>This interaction between the adult and the child is described by Vygotsky through use of the Zone of Proximal Development (ZPD). This concept highlights the growth from what the child already knows, and what they could potentially learn with the assistance and knowledge of an adult (Jones, 2002</w:t>
      </w:r>
      <w:r w:rsidR="00C8480C">
        <w:rPr>
          <w:rFonts w:ascii="Times New Roman" w:hAnsi="Times New Roman" w:cs="Times New Roman"/>
          <w:sz w:val="24"/>
          <w:szCs w:val="24"/>
        </w:rPr>
        <w:t>, p.6)</w:t>
      </w:r>
      <w:r w:rsidRPr="007D6E23">
        <w:rPr>
          <w:rFonts w:ascii="Times New Roman" w:hAnsi="Times New Roman" w:cs="Times New Roman"/>
          <w:sz w:val="24"/>
          <w:szCs w:val="24"/>
        </w:rPr>
        <w:t xml:space="preserve"> According to Pound (2006</w:t>
      </w:r>
      <w:r w:rsidR="00C8480C">
        <w:rPr>
          <w:rFonts w:ascii="Times New Roman" w:hAnsi="Times New Roman" w:cs="Times New Roman"/>
          <w:sz w:val="24"/>
          <w:szCs w:val="24"/>
        </w:rPr>
        <w:t>, p.38</w:t>
      </w:r>
      <w:r w:rsidRPr="007D6E23">
        <w:rPr>
          <w:rFonts w:ascii="Times New Roman" w:hAnsi="Times New Roman" w:cs="Times New Roman"/>
          <w:sz w:val="24"/>
          <w:szCs w:val="24"/>
        </w:rPr>
        <w:t>) when considering the ZPD the role of the adult is so important that it is believed that two children with similar levels of competence may have differing levels of success purely due to the level of ability of the teacher helping and communicating with the child. The lower zone represents what the child is able to ac</w:t>
      </w:r>
      <w:r w:rsidR="00962C5A">
        <w:rPr>
          <w:rFonts w:ascii="Times New Roman" w:hAnsi="Times New Roman" w:cs="Times New Roman"/>
          <w:sz w:val="24"/>
          <w:szCs w:val="24"/>
        </w:rPr>
        <w:t xml:space="preserve">hieve on their own independently </w:t>
      </w:r>
      <w:r w:rsidRPr="007D6E23">
        <w:rPr>
          <w:rFonts w:ascii="Times New Roman" w:hAnsi="Times New Roman" w:cs="Times New Roman"/>
          <w:sz w:val="24"/>
          <w:szCs w:val="24"/>
        </w:rPr>
        <w:t>and the higher zone represents what the child is able to achieve with the help of an adult. Tryphon and Voneche (1996</w:t>
      </w:r>
      <w:r w:rsidR="00E417EE">
        <w:rPr>
          <w:rFonts w:ascii="Times New Roman" w:hAnsi="Times New Roman" w:cs="Times New Roman"/>
          <w:sz w:val="24"/>
          <w:szCs w:val="24"/>
        </w:rPr>
        <w:t>, p.173</w:t>
      </w:r>
      <w:r w:rsidRPr="007D6E23">
        <w:rPr>
          <w:rFonts w:ascii="Times New Roman" w:hAnsi="Times New Roman" w:cs="Times New Roman"/>
          <w:sz w:val="24"/>
          <w:szCs w:val="24"/>
        </w:rPr>
        <w:t>) believed that the ZPD ‘allows one to measure the subject’s competence’. Although the ZPD places a large amount of emphasis on the child working with the adult in order to fully achieve it isn’t always very clear what is meant by this interaction. However, according to Tryphon and Voneche (1996</w:t>
      </w:r>
      <w:r w:rsidR="00E417EE">
        <w:rPr>
          <w:rFonts w:ascii="Times New Roman" w:hAnsi="Times New Roman" w:cs="Times New Roman"/>
          <w:sz w:val="24"/>
          <w:szCs w:val="24"/>
        </w:rPr>
        <w:t>, p.173</w:t>
      </w:r>
      <w:r w:rsidRPr="007D6E23">
        <w:rPr>
          <w:rFonts w:ascii="Times New Roman" w:hAnsi="Times New Roman" w:cs="Times New Roman"/>
          <w:sz w:val="24"/>
          <w:szCs w:val="24"/>
        </w:rPr>
        <w:t xml:space="preserve">) for Vygotsky (1985), ‘this involves putting appropriate questions to the child, not just giving answers’. </w:t>
      </w:r>
    </w:p>
    <w:p w:rsidR="007D6E23" w:rsidRPr="007D6E23" w:rsidRDefault="007D6E23" w:rsidP="0085494F">
      <w:pPr>
        <w:spacing w:line="480" w:lineRule="auto"/>
        <w:ind w:firstLine="720"/>
        <w:rPr>
          <w:rFonts w:ascii="Times New Roman" w:hAnsi="Times New Roman" w:cs="Times New Roman"/>
          <w:sz w:val="24"/>
          <w:szCs w:val="24"/>
        </w:rPr>
      </w:pPr>
      <w:r w:rsidRPr="007D6E23">
        <w:rPr>
          <w:rFonts w:ascii="Times New Roman" w:hAnsi="Times New Roman" w:cs="Times New Roman"/>
          <w:sz w:val="24"/>
          <w:szCs w:val="24"/>
        </w:rPr>
        <w:t xml:space="preserve">In line with a social constructivist approach to learning, it can be seen that the role of the teacher and adults is particularly important in order for a child to learn effectively. Referring back to what I witnessed within the nursery classroom, it is clear to see that the way in which the adult was conversing with the children was important for that particular </w:t>
      </w:r>
      <w:r w:rsidRPr="007D6E23">
        <w:rPr>
          <w:rFonts w:ascii="Times New Roman" w:hAnsi="Times New Roman" w:cs="Times New Roman"/>
          <w:sz w:val="24"/>
          <w:szCs w:val="24"/>
        </w:rPr>
        <w:lastRenderedPageBreak/>
        <w:t>learning event. The teacher was assisting learning by challenging their answers and asking questions about what was occurring during the book. In light</w:t>
      </w:r>
      <w:r w:rsidR="00A7727D">
        <w:rPr>
          <w:rFonts w:ascii="Times New Roman" w:hAnsi="Times New Roman" w:cs="Times New Roman"/>
          <w:sz w:val="24"/>
          <w:szCs w:val="24"/>
        </w:rPr>
        <w:t xml:space="preserve"> of this, following on from looking at the </w:t>
      </w:r>
      <w:r w:rsidRPr="007D6E23">
        <w:rPr>
          <w:rFonts w:ascii="Times New Roman" w:hAnsi="Times New Roman" w:cs="Times New Roman"/>
          <w:sz w:val="24"/>
          <w:szCs w:val="24"/>
        </w:rPr>
        <w:t xml:space="preserve">social constructivist approach and the importance of the role of the teacher, I will now focus on a particular learning style that teachers may choose to adopt when communicating with their pupils. This learning style is questioning. </w:t>
      </w:r>
    </w:p>
    <w:p w:rsidR="007D6E23" w:rsidRPr="007D6E23" w:rsidRDefault="007D6E23" w:rsidP="0085494F">
      <w:pPr>
        <w:spacing w:line="480" w:lineRule="auto"/>
        <w:ind w:firstLine="720"/>
        <w:rPr>
          <w:rFonts w:ascii="Times New Roman" w:hAnsi="Times New Roman" w:cs="Times New Roman"/>
          <w:sz w:val="24"/>
          <w:szCs w:val="24"/>
        </w:rPr>
      </w:pPr>
      <w:r w:rsidRPr="007D6E23">
        <w:rPr>
          <w:rFonts w:ascii="Times New Roman" w:hAnsi="Times New Roman" w:cs="Times New Roman"/>
          <w:sz w:val="24"/>
          <w:szCs w:val="24"/>
        </w:rPr>
        <w:t>According to Kerry (2002</w:t>
      </w:r>
      <w:r w:rsidR="00DC56E5">
        <w:rPr>
          <w:rFonts w:ascii="Times New Roman" w:hAnsi="Times New Roman" w:cs="Times New Roman"/>
          <w:sz w:val="24"/>
          <w:szCs w:val="24"/>
        </w:rPr>
        <w:t>, p.62</w:t>
      </w:r>
      <w:r w:rsidRPr="007D6E23">
        <w:rPr>
          <w:rFonts w:ascii="Times New Roman" w:hAnsi="Times New Roman" w:cs="Times New Roman"/>
          <w:sz w:val="24"/>
          <w:szCs w:val="24"/>
        </w:rPr>
        <w:t>) ‘enquiry lies at the heart of the education process’. Grigg (2015</w:t>
      </w:r>
      <w:r w:rsidR="008504E3">
        <w:rPr>
          <w:rFonts w:ascii="Times New Roman" w:hAnsi="Times New Roman" w:cs="Times New Roman"/>
          <w:sz w:val="24"/>
          <w:szCs w:val="24"/>
        </w:rPr>
        <w:t>, p.37</w:t>
      </w:r>
      <w:r w:rsidRPr="007D6E23">
        <w:rPr>
          <w:rFonts w:ascii="Times New Roman" w:hAnsi="Times New Roman" w:cs="Times New Roman"/>
          <w:sz w:val="24"/>
          <w:szCs w:val="24"/>
        </w:rPr>
        <w:t>) believes questioning is an effective strategy to use within the classroom and ‘outstanding teachers probe children’s understanding’. Wragg and Brown (2001</w:t>
      </w:r>
      <w:r w:rsidR="008504E3">
        <w:rPr>
          <w:rFonts w:ascii="Times New Roman" w:hAnsi="Times New Roman" w:cs="Times New Roman"/>
          <w:sz w:val="24"/>
          <w:szCs w:val="24"/>
        </w:rPr>
        <w:t>, p.1</w:t>
      </w:r>
      <w:r w:rsidRPr="007D6E23">
        <w:rPr>
          <w:rFonts w:ascii="Times New Roman" w:hAnsi="Times New Roman" w:cs="Times New Roman"/>
          <w:sz w:val="24"/>
          <w:szCs w:val="24"/>
        </w:rPr>
        <w:t>) state the questions that one may overhear within the classroom may be quite contrasting to those that you may hear during the average daily conversation. In everyday life, questions are usually asked because a person genuinely does not know the answer and would like to find out more information. However, within primary schools, this technique is generally used by a teacher to ascertain how much a pupil within their class knows, how far they have come, and how quickly they are picking up the information that has been taught within their lessons. This idea is cemented by Ausubel in 1978 who claimed that ‘The most important single factor influencing learning is what the learner already knows. Ascertain this and teach him/her accordingly’. This links back to Vygotsky’s ideas and the ZPD being used to help the lear</w:t>
      </w:r>
      <w:r w:rsidR="006F2430">
        <w:rPr>
          <w:rFonts w:ascii="Times New Roman" w:hAnsi="Times New Roman" w:cs="Times New Roman"/>
          <w:sz w:val="24"/>
          <w:szCs w:val="24"/>
        </w:rPr>
        <w:t xml:space="preserve">ner reach their full potential (Wragg and Brown, 2001, p.1). </w:t>
      </w:r>
    </w:p>
    <w:p w:rsidR="007D6E23" w:rsidRPr="007D6E23" w:rsidRDefault="007D6E23" w:rsidP="0085494F">
      <w:pPr>
        <w:spacing w:line="480" w:lineRule="auto"/>
        <w:ind w:firstLine="720"/>
        <w:rPr>
          <w:rFonts w:ascii="Times New Roman" w:hAnsi="Times New Roman" w:cs="Times New Roman"/>
          <w:sz w:val="24"/>
          <w:szCs w:val="24"/>
        </w:rPr>
      </w:pPr>
      <w:r w:rsidRPr="007D6E23">
        <w:rPr>
          <w:rFonts w:ascii="Times New Roman" w:hAnsi="Times New Roman" w:cs="Times New Roman"/>
          <w:sz w:val="24"/>
          <w:szCs w:val="24"/>
        </w:rPr>
        <w:t>Wragg and Brown (2001</w:t>
      </w:r>
      <w:r w:rsidR="00F366DC">
        <w:rPr>
          <w:rFonts w:ascii="Times New Roman" w:hAnsi="Times New Roman" w:cs="Times New Roman"/>
          <w:sz w:val="24"/>
          <w:szCs w:val="24"/>
        </w:rPr>
        <w:t>, p.3</w:t>
      </w:r>
      <w:r w:rsidRPr="007D6E23">
        <w:rPr>
          <w:rFonts w:ascii="Times New Roman" w:hAnsi="Times New Roman" w:cs="Times New Roman"/>
          <w:sz w:val="24"/>
          <w:szCs w:val="24"/>
        </w:rPr>
        <w:t>) also believed that questioning is a useful strategy because it ‘stimulates recall, deepens understanding and develops imagination’. I noted that developing imagination was key in relation to what I witnessed in the nursery classroom. The teachers would refrain from asking too many leading questions in order to allow the children to be as imaginative and creative as possible and share their own ideas. Newton (2013</w:t>
      </w:r>
      <w:r w:rsidR="001F5231">
        <w:rPr>
          <w:rFonts w:ascii="Times New Roman" w:hAnsi="Times New Roman" w:cs="Times New Roman"/>
          <w:sz w:val="24"/>
          <w:szCs w:val="24"/>
        </w:rPr>
        <w:t>, p.1</w:t>
      </w:r>
      <w:r w:rsidRPr="007D6E23">
        <w:rPr>
          <w:rFonts w:ascii="Times New Roman" w:hAnsi="Times New Roman" w:cs="Times New Roman"/>
          <w:sz w:val="24"/>
          <w:szCs w:val="24"/>
        </w:rPr>
        <w:t>) refers to an important study conducted by Mohr (1998) whereby it was found that</w:t>
      </w:r>
      <w:r w:rsidR="00962C5A">
        <w:rPr>
          <w:rFonts w:ascii="Times New Roman" w:hAnsi="Times New Roman" w:cs="Times New Roman"/>
          <w:sz w:val="24"/>
          <w:szCs w:val="24"/>
        </w:rPr>
        <w:t xml:space="preserve"> teachers were asking around one hundred</w:t>
      </w:r>
      <w:r w:rsidRPr="007D6E23">
        <w:rPr>
          <w:rFonts w:ascii="Times New Roman" w:hAnsi="Times New Roman" w:cs="Times New Roman"/>
          <w:sz w:val="24"/>
          <w:szCs w:val="24"/>
        </w:rPr>
        <w:t xml:space="preserve"> questions every hour. According to Hattie (2009</w:t>
      </w:r>
      <w:r w:rsidR="008E3691">
        <w:rPr>
          <w:rFonts w:ascii="Times New Roman" w:hAnsi="Times New Roman" w:cs="Times New Roman"/>
          <w:sz w:val="24"/>
          <w:szCs w:val="24"/>
        </w:rPr>
        <w:t>, p.182</w:t>
      </w:r>
      <w:r w:rsidRPr="007D6E23">
        <w:rPr>
          <w:rFonts w:ascii="Times New Roman" w:hAnsi="Times New Roman" w:cs="Times New Roman"/>
          <w:sz w:val="24"/>
          <w:szCs w:val="24"/>
        </w:rPr>
        <w:t xml:space="preserve">) </w:t>
      </w:r>
      <w:r w:rsidRPr="007D6E23">
        <w:rPr>
          <w:rFonts w:ascii="Times New Roman" w:hAnsi="Times New Roman" w:cs="Times New Roman"/>
          <w:sz w:val="24"/>
          <w:szCs w:val="24"/>
        </w:rPr>
        <w:lastRenderedPageBreak/>
        <w:t>research conducted by Cotton (1989) found that ‘questioning was the second most dominant teaching method, with teachers spending</w:t>
      </w:r>
      <w:r w:rsidR="00E13EE0">
        <w:rPr>
          <w:rFonts w:ascii="Times New Roman" w:hAnsi="Times New Roman" w:cs="Times New Roman"/>
          <w:sz w:val="24"/>
          <w:szCs w:val="24"/>
        </w:rPr>
        <w:t xml:space="preserve"> between</w:t>
      </w:r>
      <w:r w:rsidRPr="007D6E23">
        <w:rPr>
          <w:rFonts w:ascii="Times New Roman" w:hAnsi="Times New Roman" w:cs="Times New Roman"/>
          <w:sz w:val="24"/>
          <w:szCs w:val="24"/>
        </w:rPr>
        <w:t xml:space="preserve"> 35-50% of teaching time posing question’.</w:t>
      </w:r>
      <w:r w:rsidR="002F5A8D">
        <w:rPr>
          <w:rFonts w:ascii="Times New Roman" w:hAnsi="Times New Roman" w:cs="Times New Roman"/>
          <w:sz w:val="24"/>
          <w:szCs w:val="24"/>
        </w:rPr>
        <w:t xml:space="preserve"> It was clear to see during my learning event and during observation in general that questioning was a widely used technique.</w:t>
      </w:r>
    </w:p>
    <w:p w:rsidR="007D6E23" w:rsidRPr="007D6E23" w:rsidRDefault="007D6E23" w:rsidP="0085494F">
      <w:pPr>
        <w:spacing w:line="480" w:lineRule="auto"/>
        <w:ind w:firstLine="720"/>
        <w:rPr>
          <w:rFonts w:ascii="Times New Roman" w:hAnsi="Times New Roman" w:cs="Times New Roman"/>
          <w:sz w:val="24"/>
          <w:szCs w:val="24"/>
        </w:rPr>
      </w:pPr>
      <w:r w:rsidRPr="007D6E23">
        <w:rPr>
          <w:rFonts w:ascii="Times New Roman" w:hAnsi="Times New Roman" w:cs="Times New Roman"/>
          <w:sz w:val="24"/>
          <w:szCs w:val="24"/>
        </w:rPr>
        <w:t>Question</w:t>
      </w:r>
      <w:r w:rsidR="00D319F3">
        <w:rPr>
          <w:rFonts w:ascii="Times New Roman" w:hAnsi="Times New Roman" w:cs="Times New Roman"/>
          <w:sz w:val="24"/>
          <w:szCs w:val="24"/>
        </w:rPr>
        <w:t>ing</w:t>
      </w:r>
      <w:r w:rsidRPr="007D6E23">
        <w:rPr>
          <w:rFonts w:ascii="Times New Roman" w:hAnsi="Times New Roman" w:cs="Times New Roman"/>
          <w:sz w:val="24"/>
          <w:szCs w:val="24"/>
        </w:rPr>
        <w:t xml:space="preserve"> is a technique that has been used for a long time and throughout history. According to Grigg (2015</w:t>
      </w:r>
      <w:r w:rsidR="000F5371">
        <w:rPr>
          <w:rFonts w:ascii="Times New Roman" w:hAnsi="Times New Roman" w:cs="Times New Roman"/>
          <w:sz w:val="24"/>
          <w:szCs w:val="24"/>
        </w:rPr>
        <w:t>, p.321</w:t>
      </w:r>
      <w:r w:rsidRPr="007D6E23">
        <w:rPr>
          <w:rFonts w:ascii="Times New Roman" w:hAnsi="Times New Roman" w:cs="Times New Roman"/>
          <w:sz w:val="24"/>
          <w:szCs w:val="24"/>
        </w:rPr>
        <w:t>), Gers</w:t>
      </w:r>
      <w:r w:rsidR="000F5371">
        <w:rPr>
          <w:rFonts w:ascii="Times New Roman" w:hAnsi="Times New Roman" w:cs="Times New Roman"/>
          <w:sz w:val="24"/>
          <w:szCs w:val="24"/>
        </w:rPr>
        <w:t>h</w:t>
      </w:r>
      <w:r w:rsidRPr="007D6E23">
        <w:rPr>
          <w:rFonts w:ascii="Times New Roman" w:hAnsi="Times New Roman" w:cs="Times New Roman"/>
          <w:sz w:val="24"/>
          <w:szCs w:val="24"/>
        </w:rPr>
        <w:t>on (2013) refers to the questioning theories of Socrates which aim to challenge those pupils who are of a higher ability than others. Socrates outlined four separate roles that teachers today should use and have the ability to switch between when questioning pupils of different abilities. These four roles are; ‘The Gadfly, The Stingray, The Midwife and The Ignoramus’. Socrates believed that when the teacher is adopting the role of ‘The Gadfly’ they will ask ‘small questions’ in order to check the way in which the pupil is thinking. The idea of ‘The Stingray’ is designed to ‘shock’ the pupil in the same way a real stingray would ‘sting’ someone in order to encourage them to ‘review their thinking’ and by questioning the information regarding a topic that the pupil is providing. ‘The Midwife’ role would involve prompting children to put forward or ‘deliver’ new ideas that they may be yet to put forward and discuss. An example used in Grigg (2015</w:t>
      </w:r>
      <w:r w:rsidR="004051D7">
        <w:rPr>
          <w:rFonts w:ascii="Times New Roman" w:hAnsi="Times New Roman" w:cs="Times New Roman"/>
          <w:sz w:val="24"/>
          <w:szCs w:val="24"/>
        </w:rPr>
        <w:t>, p.321</w:t>
      </w:r>
      <w:r w:rsidRPr="007D6E23">
        <w:rPr>
          <w:rFonts w:ascii="Times New Roman" w:hAnsi="Times New Roman" w:cs="Times New Roman"/>
          <w:sz w:val="24"/>
          <w:szCs w:val="24"/>
        </w:rPr>
        <w:t xml:space="preserve">) was ‘how might that affect things?’ This is believed to encourage wider thinking amongst pupils. Finally, ‘The Ignoramus’. When adopting this role, the teacher essentially ‘pretends’ that they don’t know the answers and asks questions such as ‘what do you mean?’. This will encourage the child to want to teach and explain what they have learned as they believe that the teacher does not know all the answers. </w:t>
      </w:r>
    </w:p>
    <w:p w:rsidR="007D6E23" w:rsidRPr="007D6E23" w:rsidRDefault="007D6E23" w:rsidP="0085494F">
      <w:pPr>
        <w:spacing w:line="480" w:lineRule="auto"/>
        <w:ind w:firstLine="720"/>
        <w:rPr>
          <w:rFonts w:ascii="Times New Roman" w:hAnsi="Times New Roman" w:cs="Times New Roman"/>
          <w:sz w:val="24"/>
          <w:szCs w:val="24"/>
        </w:rPr>
      </w:pPr>
      <w:r w:rsidRPr="007D6E23">
        <w:rPr>
          <w:rFonts w:ascii="Times New Roman" w:hAnsi="Times New Roman" w:cs="Times New Roman"/>
          <w:sz w:val="24"/>
          <w:szCs w:val="24"/>
        </w:rPr>
        <w:t>According to Griggs (2015</w:t>
      </w:r>
      <w:r w:rsidR="004051D7">
        <w:rPr>
          <w:rFonts w:ascii="Times New Roman" w:hAnsi="Times New Roman" w:cs="Times New Roman"/>
          <w:sz w:val="24"/>
          <w:szCs w:val="24"/>
        </w:rPr>
        <w:t>, p.322</w:t>
      </w:r>
      <w:r w:rsidRPr="007D6E23">
        <w:rPr>
          <w:rFonts w:ascii="Times New Roman" w:hAnsi="Times New Roman" w:cs="Times New Roman"/>
          <w:sz w:val="24"/>
          <w:szCs w:val="24"/>
        </w:rPr>
        <w:t xml:space="preserve">), Socrates techniques in questioning should always be used and applied by teachers within their classrooms. This approach shows that the way the teacher acts when asking the question and the way in which the questions are asked is extremely important if questioning is going to be an effective way for teachers to teach within </w:t>
      </w:r>
      <w:r w:rsidRPr="007D6E23">
        <w:rPr>
          <w:rFonts w:ascii="Times New Roman" w:hAnsi="Times New Roman" w:cs="Times New Roman"/>
          <w:sz w:val="24"/>
          <w:szCs w:val="24"/>
        </w:rPr>
        <w:lastRenderedPageBreak/>
        <w:t>their classroom. With regards to my learning event, I believe that the teacher adopted these roles. For example, the teacher</w:t>
      </w:r>
      <w:r w:rsidR="00ED1452">
        <w:rPr>
          <w:rFonts w:ascii="Times New Roman" w:hAnsi="Times New Roman" w:cs="Times New Roman"/>
          <w:sz w:val="24"/>
          <w:szCs w:val="24"/>
        </w:rPr>
        <w:t xml:space="preserve"> appeared to adopt the role of The I</w:t>
      </w:r>
      <w:r w:rsidRPr="007D6E23">
        <w:rPr>
          <w:rFonts w:ascii="Times New Roman" w:hAnsi="Times New Roman" w:cs="Times New Roman"/>
          <w:sz w:val="24"/>
          <w:szCs w:val="24"/>
        </w:rPr>
        <w:t xml:space="preserve">gnoramus when she would ‘pretend’ she didn’t know where Spot was in order to give the child the opportunity to show the teacher their knowledge and impress them. </w:t>
      </w:r>
    </w:p>
    <w:p w:rsidR="007D6E23" w:rsidRPr="007D6E23" w:rsidRDefault="007D6E23" w:rsidP="0085494F">
      <w:pPr>
        <w:spacing w:line="480" w:lineRule="auto"/>
        <w:ind w:firstLine="720"/>
        <w:rPr>
          <w:rFonts w:ascii="Times New Roman" w:hAnsi="Times New Roman" w:cs="Times New Roman"/>
          <w:sz w:val="24"/>
          <w:szCs w:val="24"/>
        </w:rPr>
      </w:pPr>
      <w:r w:rsidRPr="007D6E23">
        <w:rPr>
          <w:rFonts w:ascii="Times New Roman" w:hAnsi="Times New Roman" w:cs="Times New Roman"/>
          <w:sz w:val="24"/>
          <w:szCs w:val="24"/>
        </w:rPr>
        <w:t>The teacher must be aware of the ability of the pupils within the classroom as it is believed that different pupils of varying abilities benefit from different types of questioning. According to Grigg (2015</w:t>
      </w:r>
      <w:r w:rsidR="00062414">
        <w:rPr>
          <w:rFonts w:ascii="Times New Roman" w:hAnsi="Times New Roman" w:cs="Times New Roman"/>
          <w:sz w:val="24"/>
          <w:szCs w:val="24"/>
        </w:rPr>
        <w:t>, p.343</w:t>
      </w:r>
      <w:r w:rsidRPr="007D6E23">
        <w:rPr>
          <w:rFonts w:ascii="Times New Roman" w:hAnsi="Times New Roman" w:cs="Times New Roman"/>
          <w:sz w:val="24"/>
          <w:szCs w:val="24"/>
        </w:rPr>
        <w:t>), Woolfolk et al (2008) conducted a study to reflect this assumption. Closed questions generally do not evoke broad answers from pupils. The study conducted by Wood et al (2008) showed that those pupils who are of a lower ability tend to gain more from questions that query their knowledge and ‘comprehension style questions’. Those children who are higher achievers benefit from more difficult questions and feed</w:t>
      </w:r>
      <w:r w:rsidR="008B798E">
        <w:rPr>
          <w:rFonts w:ascii="Times New Roman" w:hAnsi="Times New Roman" w:cs="Times New Roman"/>
          <w:sz w:val="24"/>
          <w:szCs w:val="24"/>
        </w:rPr>
        <w:t>back of a more critical nature (Grigg, 2015</w:t>
      </w:r>
      <w:r w:rsidR="00062414">
        <w:rPr>
          <w:rFonts w:ascii="Times New Roman" w:hAnsi="Times New Roman" w:cs="Times New Roman"/>
          <w:sz w:val="24"/>
          <w:szCs w:val="24"/>
        </w:rPr>
        <w:t>, p.343</w:t>
      </w:r>
      <w:r w:rsidR="008B798E">
        <w:rPr>
          <w:rFonts w:ascii="Times New Roman" w:hAnsi="Times New Roman" w:cs="Times New Roman"/>
          <w:sz w:val="24"/>
          <w:szCs w:val="24"/>
        </w:rPr>
        <w:t>).</w:t>
      </w:r>
    </w:p>
    <w:p w:rsidR="007D6E23" w:rsidRPr="007D6E23" w:rsidRDefault="007D6E23" w:rsidP="0085494F">
      <w:pPr>
        <w:spacing w:line="480" w:lineRule="auto"/>
        <w:ind w:firstLine="720"/>
        <w:rPr>
          <w:rFonts w:ascii="Times New Roman" w:hAnsi="Times New Roman" w:cs="Times New Roman"/>
          <w:sz w:val="24"/>
          <w:szCs w:val="24"/>
        </w:rPr>
      </w:pPr>
      <w:r w:rsidRPr="007D6E23">
        <w:rPr>
          <w:rFonts w:ascii="Times New Roman" w:hAnsi="Times New Roman" w:cs="Times New Roman"/>
          <w:sz w:val="24"/>
          <w:szCs w:val="24"/>
        </w:rPr>
        <w:t>Blooms Taxonomy of questioning is a framework that has been used in schools for a variety of different reasons. According to Conklin and Manfro (2012</w:t>
      </w:r>
      <w:r w:rsidR="0081551C">
        <w:rPr>
          <w:rFonts w:ascii="Times New Roman" w:hAnsi="Times New Roman" w:cs="Times New Roman"/>
          <w:sz w:val="24"/>
          <w:szCs w:val="24"/>
        </w:rPr>
        <w:t>, p.32</w:t>
      </w:r>
      <w:r w:rsidRPr="007D6E23">
        <w:rPr>
          <w:rFonts w:ascii="Times New Roman" w:hAnsi="Times New Roman" w:cs="Times New Roman"/>
          <w:sz w:val="24"/>
          <w:szCs w:val="24"/>
        </w:rPr>
        <w:t xml:space="preserve">) in 1956 Bloom and colleagues organised ‘levels of cognitive thinking’. The system that Bloom came up with is what is known as Blooms Taxonomy. This has since been revised and contains 6 levels which are organised in hierarchal order. This hierarchy is from the ‘lowest level of thinking, to the highest level of thinking’. The levels in this hierarchy are as follows; </w:t>
      </w:r>
      <w:r w:rsidR="00F740F8">
        <w:rPr>
          <w:rFonts w:ascii="Times New Roman" w:hAnsi="Times New Roman" w:cs="Times New Roman"/>
          <w:sz w:val="24"/>
          <w:szCs w:val="24"/>
        </w:rPr>
        <w:t>‘</w:t>
      </w:r>
      <w:r w:rsidRPr="007D6E23">
        <w:rPr>
          <w:rFonts w:ascii="Times New Roman" w:hAnsi="Times New Roman" w:cs="Times New Roman"/>
          <w:sz w:val="24"/>
          <w:szCs w:val="24"/>
        </w:rPr>
        <w:t>knowledge, comprehension, application, analysis, synthesis and evaluation</w:t>
      </w:r>
      <w:r w:rsidR="00F740F8">
        <w:rPr>
          <w:rFonts w:ascii="Times New Roman" w:hAnsi="Times New Roman" w:cs="Times New Roman"/>
          <w:sz w:val="24"/>
          <w:szCs w:val="24"/>
        </w:rPr>
        <w:t>’</w:t>
      </w:r>
      <w:r w:rsidRPr="007D6E23">
        <w:rPr>
          <w:rFonts w:ascii="Times New Roman" w:hAnsi="Times New Roman" w:cs="Times New Roman"/>
          <w:sz w:val="24"/>
          <w:szCs w:val="24"/>
        </w:rPr>
        <w:t xml:space="preserve">.  This has since been revised by Anderson et al in order to make this more relatable in the modern day. The hierarchical sections of the revised version are; </w:t>
      </w:r>
      <w:r w:rsidR="00F740F8">
        <w:rPr>
          <w:rFonts w:ascii="Times New Roman" w:hAnsi="Times New Roman" w:cs="Times New Roman"/>
          <w:sz w:val="24"/>
          <w:szCs w:val="24"/>
        </w:rPr>
        <w:t>‘</w:t>
      </w:r>
      <w:r w:rsidRPr="007D6E23">
        <w:rPr>
          <w:rFonts w:ascii="Times New Roman" w:hAnsi="Times New Roman" w:cs="Times New Roman"/>
          <w:sz w:val="24"/>
          <w:szCs w:val="24"/>
        </w:rPr>
        <w:t>remembering, understanding, applying, analysing, evaluating and creating</w:t>
      </w:r>
      <w:r w:rsidR="00F740F8">
        <w:rPr>
          <w:rFonts w:ascii="Times New Roman" w:hAnsi="Times New Roman" w:cs="Times New Roman"/>
          <w:sz w:val="24"/>
          <w:szCs w:val="24"/>
        </w:rPr>
        <w:t>’</w:t>
      </w:r>
      <w:r w:rsidRPr="007D6E23">
        <w:rPr>
          <w:rFonts w:ascii="Times New Roman" w:hAnsi="Times New Roman" w:cs="Times New Roman"/>
          <w:sz w:val="24"/>
          <w:szCs w:val="24"/>
        </w:rPr>
        <w:t>. Conklin and Manfro (2012</w:t>
      </w:r>
      <w:r w:rsidR="0081551C">
        <w:rPr>
          <w:rFonts w:ascii="Times New Roman" w:hAnsi="Times New Roman" w:cs="Times New Roman"/>
          <w:sz w:val="24"/>
          <w:szCs w:val="24"/>
        </w:rPr>
        <w:t>, p.32</w:t>
      </w:r>
      <w:r w:rsidRPr="007D6E23">
        <w:rPr>
          <w:rFonts w:ascii="Times New Roman" w:hAnsi="Times New Roman" w:cs="Times New Roman"/>
          <w:sz w:val="24"/>
          <w:szCs w:val="24"/>
        </w:rPr>
        <w:t>) state that the Taxonomy holds that children need to start at the bottom in remembering questions and then by the end they will be able to create their own questions. This Taxonomy refers back to ensuring that the teacher takes into consideration the level of ability of the pupil, similar to what has been consider</w:t>
      </w:r>
      <w:r w:rsidR="00AB48C8">
        <w:rPr>
          <w:rFonts w:ascii="Times New Roman" w:hAnsi="Times New Roman" w:cs="Times New Roman"/>
          <w:sz w:val="24"/>
          <w:szCs w:val="24"/>
        </w:rPr>
        <w:t xml:space="preserve">ed </w:t>
      </w:r>
      <w:r w:rsidR="00AB48C8">
        <w:rPr>
          <w:rFonts w:ascii="Times New Roman" w:hAnsi="Times New Roman" w:cs="Times New Roman"/>
          <w:sz w:val="24"/>
          <w:szCs w:val="24"/>
        </w:rPr>
        <w:lastRenderedPageBreak/>
        <w:t xml:space="preserve">earlier in this assignment. </w:t>
      </w:r>
      <w:r w:rsidRPr="007D6E23">
        <w:rPr>
          <w:rFonts w:ascii="Times New Roman" w:hAnsi="Times New Roman" w:cs="Times New Roman"/>
          <w:sz w:val="24"/>
          <w:szCs w:val="24"/>
        </w:rPr>
        <w:t>According to Conklin and Manfro (2012</w:t>
      </w:r>
      <w:r w:rsidR="0081551C">
        <w:rPr>
          <w:rFonts w:ascii="Times New Roman" w:hAnsi="Times New Roman" w:cs="Times New Roman"/>
          <w:sz w:val="24"/>
          <w:szCs w:val="24"/>
        </w:rPr>
        <w:t>, p.32</w:t>
      </w:r>
      <w:r w:rsidRPr="007D6E23">
        <w:rPr>
          <w:rFonts w:ascii="Times New Roman" w:hAnsi="Times New Roman" w:cs="Times New Roman"/>
          <w:sz w:val="24"/>
          <w:szCs w:val="24"/>
        </w:rPr>
        <w:t>), the ‘gifted students should answer higher-order questions’ and ‘the struggling students should answer lower-order questions’. According to Newton (2013</w:t>
      </w:r>
      <w:r w:rsidR="00421A82">
        <w:rPr>
          <w:rFonts w:ascii="Times New Roman" w:hAnsi="Times New Roman" w:cs="Times New Roman"/>
          <w:sz w:val="24"/>
          <w:szCs w:val="24"/>
        </w:rPr>
        <w:t>, p.1</w:t>
      </w:r>
      <w:r w:rsidRPr="007D6E23">
        <w:rPr>
          <w:rFonts w:ascii="Times New Roman" w:hAnsi="Times New Roman" w:cs="Times New Roman"/>
          <w:sz w:val="24"/>
          <w:szCs w:val="24"/>
        </w:rPr>
        <w:t xml:space="preserve">) research also suggests that when teachers use higher order questions, the children’s ability to problem solve and thinking skills improved. With reference to the learning event I witnessed, the questions used may not be considered to be ‘higher order’. However, the questions used were relevant to the age range of the class. What was displayed in my learning event was the early stages of questioning being used in education and as these children progress throughout school the questions would ideally change in line with their growing ability. </w:t>
      </w:r>
    </w:p>
    <w:p w:rsidR="007D6E23" w:rsidRPr="007D6E23" w:rsidRDefault="007D6E23" w:rsidP="0085494F">
      <w:pPr>
        <w:spacing w:line="480" w:lineRule="auto"/>
        <w:ind w:firstLine="720"/>
        <w:rPr>
          <w:rFonts w:ascii="Times New Roman" w:hAnsi="Times New Roman" w:cs="Times New Roman"/>
          <w:sz w:val="24"/>
          <w:szCs w:val="24"/>
        </w:rPr>
      </w:pPr>
      <w:r w:rsidRPr="007D6E23">
        <w:rPr>
          <w:rFonts w:ascii="Times New Roman" w:hAnsi="Times New Roman" w:cs="Times New Roman"/>
          <w:sz w:val="24"/>
          <w:szCs w:val="24"/>
        </w:rPr>
        <w:t>It is important to be aware that questioning is being used correctly.  Pearsall (2018</w:t>
      </w:r>
      <w:r w:rsidR="008A7227">
        <w:rPr>
          <w:rFonts w:ascii="Times New Roman" w:hAnsi="Times New Roman" w:cs="Times New Roman"/>
          <w:sz w:val="24"/>
          <w:szCs w:val="24"/>
        </w:rPr>
        <w:t>, p.24</w:t>
      </w:r>
      <w:r w:rsidRPr="007D6E23">
        <w:rPr>
          <w:rFonts w:ascii="Times New Roman" w:hAnsi="Times New Roman" w:cs="Times New Roman"/>
          <w:sz w:val="24"/>
          <w:szCs w:val="24"/>
        </w:rPr>
        <w:t>) stresses that in order to be a successful teacher questioning is not as simple as just asking pupils questions. The aim should be to have the pupils discuss their reasoning behind the answer that they give. According to Black et al (2003</w:t>
      </w:r>
      <w:r w:rsidR="008A7227">
        <w:rPr>
          <w:rFonts w:ascii="Times New Roman" w:hAnsi="Times New Roman" w:cs="Times New Roman"/>
          <w:sz w:val="24"/>
          <w:szCs w:val="24"/>
        </w:rPr>
        <w:t>, p.32</w:t>
      </w:r>
      <w:r w:rsidRPr="007D6E23">
        <w:rPr>
          <w:rFonts w:ascii="Times New Roman" w:hAnsi="Times New Roman" w:cs="Times New Roman"/>
          <w:sz w:val="24"/>
          <w:szCs w:val="24"/>
        </w:rPr>
        <w:t>) it was found that when Rowe (1974) carried out research on a science class in a primary school, the teachers were asking questions, however, they were not allowing the children enough time to respond to the question. This meant that in turn, many students were not getting the opportunity to partake in the class. It was found that teachers were only allowing 0.9 seconds before continuing with the lesson or intervening. In light of these findings, Rowe (1974) went on to study whether there was any improvement in the use of questioning when the pupils were allowed more wait time. It was found that the students were giving more detailed answers, they were responding more frequently, they had more confidence when asking questions and they were expanding on their answers when they were allowed more wait time following a question. This research indicates that questioning can be a very effective method in the classroom but only when it is used correctly. If teachers don’t know how to use questioning to its full ability then it loses its effectiveness (Black et al, 2003</w:t>
      </w:r>
      <w:r w:rsidR="008A7227">
        <w:rPr>
          <w:rFonts w:ascii="Times New Roman" w:hAnsi="Times New Roman" w:cs="Times New Roman"/>
          <w:sz w:val="24"/>
          <w:szCs w:val="24"/>
        </w:rPr>
        <w:t>, p.32</w:t>
      </w:r>
      <w:r w:rsidRPr="007D6E23">
        <w:rPr>
          <w:rFonts w:ascii="Times New Roman" w:hAnsi="Times New Roman" w:cs="Times New Roman"/>
          <w:sz w:val="24"/>
          <w:szCs w:val="24"/>
        </w:rPr>
        <w:t>)</w:t>
      </w:r>
    </w:p>
    <w:p w:rsidR="007D6E23" w:rsidRPr="007D6E23" w:rsidRDefault="007D6E23" w:rsidP="0085494F">
      <w:pPr>
        <w:spacing w:line="480" w:lineRule="auto"/>
        <w:ind w:firstLine="720"/>
        <w:rPr>
          <w:rFonts w:ascii="Times New Roman" w:hAnsi="Times New Roman" w:cs="Times New Roman"/>
          <w:sz w:val="24"/>
          <w:szCs w:val="24"/>
        </w:rPr>
      </w:pPr>
      <w:r w:rsidRPr="007D6E23">
        <w:rPr>
          <w:rFonts w:ascii="Times New Roman" w:hAnsi="Times New Roman" w:cs="Times New Roman"/>
          <w:sz w:val="24"/>
          <w:szCs w:val="24"/>
        </w:rPr>
        <w:lastRenderedPageBreak/>
        <w:t>According to Pearsall (2018</w:t>
      </w:r>
      <w:r w:rsidR="007D0607">
        <w:rPr>
          <w:rFonts w:ascii="Times New Roman" w:hAnsi="Times New Roman" w:cs="Times New Roman"/>
          <w:sz w:val="24"/>
          <w:szCs w:val="24"/>
        </w:rPr>
        <w:t>, p.10</w:t>
      </w:r>
      <w:r w:rsidRPr="007D6E23">
        <w:rPr>
          <w:rFonts w:ascii="Times New Roman" w:hAnsi="Times New Roman" w:cs="Times New Roman"/>
          <w:sz w:val="24"/>
          <w:szCs w:val="24"/>
        </w:rPr>
        <w:t xml:space="preserve">), a study conducted by Black and William in 2014 found that although questioning is used a lot within the classroom, only a small number of pupils answer questions. It was found that only ‘around 25% regularly answer questions in class’. This means that those who are not partaking in the lesson aren’t learning as effectively as those who are. Therefore, this suggests that questioning may not be entirely effective as a method that gets all pupils engaged and involved. Referring back to my learning event, I noted that some children were distracted when the story was being read. As it was such an open discussion I thought that the teacher could perhaps direct more questions to those who were not volunteering to answer.  </w:t>
      </w:r>
    </w:p>
    <w:p w:rsidR="007D6E23" w:rsidRPr="007D6E23" w:rsidRDefault="007D6E23" w:rsidP="0085494F">
      <w:pPr>
        <w:spacing w:line="480" w:lineRule="auto"/>
        <w:ind w:firstLine="720"/>
        <w:rPr>
          <w:rFonts w:ascii="Times New Roman" w:hAnsi="Times New Roman" w:cs="Times New Roman"/>
          <w:sz w:val="24"/>
          <w:szCs w:val="24"/>
        </w:rPr>
      </w:pPr>
      <w:r w:rsidRPr="007D6E23">
        <w:rPr>
          <w:rFonts w:ascii="Times New Roman" w:hAnsi="Times New Roman" w:cs="Times New Roman"/>
          <w:sz w:val="24"/>
          <w:szCs w:val="24"/>
        </w:rPr>
        <w:t>Although it is clear that questioning has a vital place within the primary school classroom, it is clear that it does have its limitations that mean it isn’t always considered as valuable. Questioning is only effective when it is used correctly, taking into consideration the varying abilities of children and how much time they allow them to answer. According to Newton (2013</w:t>
      </w:r>
      <w:r w:rsidR="0073097A">
        <w:rPr>
          <w:rFonts w:ascii="Times New Roman" w:hAnsi="Times New Roman" w:cs="Times New Roman"/>
          <w:sz w:val="24"/>
          <w:szCs w:val="24"/>
        </w:rPr>
        <w:t>, p.1</w:t>
      </w:r>
      <w:r w:rsidRPr="007D6E23">
        <w:rPr>
          <w:rFonts w:ascii="Times New Roman" w:hAnsi="Times New Roman" w:cs="Times New Roman"/>
          <w:sz w:val="24"/>
          <w:szCs w:val="24"/>
        </w:rPr>
        <w:t>) in 1984, Walburg ‘placed questioning only 17th in a list of 35 instructional strategies for effectiveness’.</w:t>
      </w:r>
    </w:p>
    <w:p w:rsidR="007D6E23" w:rsidRPr="007D6E23" w:rsidRDefault="007D6E23" w:rsidP="0085494F">
      <w:pPr>
        <w:spacing w:line="480" w:lineRule="auto"/>
        <w:ind w:firstLine="720"/>
        <w:rPr>
          <w:rFonts w:ascii="Times New Roman" w:hAnsi="Times New Roman" w:cs="Times New Roman"/>
          <w:sz w:val="24"/>
          <w:szCs w:val="24"/>
        </w:rPr>
      </w:pPr>
      <w:r w:rsidRPr="007D6E23">
        <w:rPr>
          <w:rFonts w:ascii="Times New Roman" w:hAnsi="Times New Roman" w:cs="Times New Roman"/>
          <w:sz w:val="24"/>
          <w:szCs w:val="24"/>
        </w:rPr>
        <w:t>To conclude, following my time spent bridging at a local primary school, and observing the event outlined earlier in the essay, I believe that the relationship between the pupil and teacher is of particular importance and I</w:t>
      </w:r>
      <w:r w:rsidR="005A5DD2">
        <w:rPr>
          <w:rFonts w:ascii="Times New Roman" w:hAnsi="Times New Roman" w:cs="Times New Roman"/>
          <w:sz w:val="24"/>
          <w:szCs w:val="24"/>
        </w:rPr>
        <w:t xml:space="preserve"> consider a</w:t>
      </w:r>
      <w:r w:rsidRPr="007D6E23">
        <w:rPr>
          <w:rFonts w:ascii="Times New Roman" w:hAnsi="Times New Roman" w:cs="Times New Roman"/>
          <w:sz w:val="24"/>
          <w:szCs w:val="24"/>
        </w:rPr>
        <w:t xml:space="preserve"> social constructi</w:t>
      </w:r>
      <w:r w:rsidR="005A5DD2">
        <w:rPr>
          <w:rFonts w:ascii="Times New Roman" w:hAnsi="Times New Roman" w:cs="Times New Roman"/>
          <w:sz w:val="24"/>
          <w:szCs w:val="24"/>
        </w:rPr>
        <w:t>vist approach to be</w:t>
      </w:r>
      <w:r w:rsidRPr="007D6E23">
        <w:rPr>
          <w:rFonts w:ascii="Times New Roman" w:hAnsi="Times New Roman" w:cs="Times New Roman"/>
          <w:sz w:val="24"/>
          <w:szCs w:val="24"/>
        </w:rPr>
        <w:t xml:space="preserve"> beneficial. I believe that questioning is an effective technique to use within the classroom as it enhances the interactions between pupils and teachers, and something that I would adopt in my own classroom. I think that it is key that the teacher engages and interactions with the pupils in order to enhance learning and monitor pupil outcomes. I consider it is not only an important technique to help children learn new information but also to show children that the teacher is interested in them as individuals. Simple questions such as ‘did you have a nice </w:t>
      </w:r>
      <w:r w:rsidRPr="007D6E23">
        <w:rPr>
          <w:rFonts w:ascii="Times New Roman" w:hAnsi="Times New Roman" w:cs="Times New Roman"/>
          <w:sz w:val="24"/>
          <w:szCs w:val="24"/>
        </w:rPr>
        <w:lastRenderedPageBreak/>
        <w:t xml:space="preserve">time at the party on Saturday’ shows that the teacher is engaged with the pupil outside of the classroom. </w:t>
      </w:r>
    </w:p>
    <w:p w:rsidR="007D6E23" w:rsidRPr="007D6E23" w:rsidRDefault="007D6E23" w:rsidP="00A56D04">
      <w:pPr>
        <w:spacing w:line="480" w:lineRule="auto"/>
        <w:ind w:firstLine="720"/>
        <w:rPr>
          <w:rFonts w:ascii="Times New Roman" w:hAnsi="Times New Roman" w:cs="Times New Roman"/>
          <w:sz w:val="24"/>
          <w:szCs w:val="24"/>
        </w:rPr>
      </w:pPr>
      <w:r w:rsidRPr="007D6E23">
        <w:rPr>
          <w:rFonts w:ascii="Times New Roman" w:hAnsi="Times New Roman" w:cs="Times New Roman"/>
          <w:sz w:val="24"/>
          <w:szCs w:val="24"/>
        </w:rPr>
        <w:t xml:space="preserve">However, within my classroom, I will also take into consideration the downfalls of questioning that have been mentioned in order to ensure it is used in the most effective way possible. I understand that questioning is not a particularly useful technique if time and consideration is not taken into its use. It should be used in order to improve learning and include all learners of different abilities. Referring back to the work of Wood et al (2008) if the questions are not framed based on ability then the children will not gain their full potential. As found by Black and William in 2003 it is important to ensure that it is not just the confident children responding questions. Linking back to the event I witnessed, I would perhaps consider bringing the children up to the front of the class to have a go at finding Spot. This would allow everyone the opportunity to partake and would perhaps allow the teacher to select the children who are usually shy to take part. With regards to the observation during the bridging session, ideally, I would have been able to witness similar scenarios at different times of day to see whether this would have an impact on pupil engagement. </w:t>
      </w:r>
      <w:r w:rsidR="005E1C50">
        <w:rPr>
          <w:rFonts w:ascii="Times New Roman" w:hAnsi="Times New Roman" w:cs="Times New Roman"/>
          <w:sz w:val="24"/>
          <w:szCs w:val="24"/>
        </w:rPr>
        <w:t>I would also have liked to observe questioning within different age groups, as the sample I observed was t</w:t>
      </w:r>
      <w:r w:rsidR="00040501">
        <w:rPr>
          <w:rFonts w:ascii="Times New Roman" w:hAnsi="Times New Roman" w:cs="Times New Roman"/>
          <w:sz w:val="24"/>
          <w:szCs w:val="24"/>
        </w:rPr>
        <w:t>he bottom of the school in the Foundation P</w:t>
      </w:r>
      <w:r w:rsidR="0000594B">
        <w:rPr>
          <w:rFonts w:ascii="Times New Roman" w:hAnsi="Times New Roman" w:cs="Times New Roman"/>
          <w:sz w:val="24"/>
          <w:szCs w:val="24"/>
        </w:rPr>
        <w:t xml:space="preserve">hase which may have been a slight limitation. </w:t>
      </w:r>
      <w:r w:rsidR="005E1C50">
        <w:rPr>
          <w:rFonts w:ascii="Times New Roman" w:hAnsi="Times New Roman" w:cs="Times New Roman"/>
          <w:sz w:val="24"/>
          <w:szCs w:val="24"/>
        </w:rPr>
        <w:t>It would have been interesting to</w:t>
      </w:r>
      <w:r w:rsidR="00EC0FEF">
        <w:rPr>
          <w:rFonts w:ascii="Times New Roman" w:hAnsi="Times New Roman" w:cs="Times New Roman"/>
          <w:sz w:val="24"/>
          <w:szCs w:val="24"/>
        </w:rPr>
        <w:t xml:space="preserve"> </w:t>
      </w:r>
      <w:r w:rsidR="005E1C50">
        <w:rPr>
          <w:rFonts w:ascii="Times New Roman" w:hAnsi="Times New Roman" w:cs="Times New Roman"/>
          <w:sz w:val="24"/>
          <w:szCs w:val="24"/>
        </w:rPr>
        <w:t xml:space="preserve">see how </w:t>
      </w:r>
      <w:r w:rsidR="00EC0FEF">
        <w:rPr>
          <w:rFonts w:ascii="Times New Roman" w:hAnsi="Times New Roman" w:cs="Times New Roman"/>
          <w:sz w:val="24"/>
          <w:szCs w:val="24"/>
        </w:rPr>
        <w:t>questioning and student/teacher interaction</w:t>
      </w:r>
      <w:r w:rsidR="005E1C50">
        <w:rPr>
          <w:rFonts w:ascii="Times New Roman" w:hAnsi="Times New Roman" w:cs="Times New Roman"/>
          <w:sz w:val="24"/>
          <w:szCs w:val="24"/>
        </w:rPr>
        <w:t xml:space="preserve"> is adapted and how it develops as children grow up</w:t>
      </w:r>
      <w:r w:rsidR="00EC0FEF">
        <w:rPr>
          <w:rFonts w:ascii="Times New Roman" w:hAnsi="Times New Roman" w:cs="Times New Roman"/>
          <w:sz w:val="24"/>
          <w:szCs w:val="24"/>
        </w:rPr>
        <w:t xml:space="preserve">. It would have also been interesting to see </w:t>
      </w:r>
      <w:r w:rsidR="005E1C50">
        <w:rPr>
          <w:rFonts w:ascii="Times New Roman" w:hAnsi="Times New Roman" w:cs="Times New Roman"/>
          <w:sz w:val="24"/>
          <w:szCs w:val="24"/>
        </w:rPr>
        <w:t xml:space="preserve">whether higher and lower order questions are used more. </w:t>
      </w:r>
      <w:r w:rsidRPr="007D6E23">
        <w:rPr>
          <w:rFonts w:ascii="Times New Roman" w:hAnsi="Times New Roman" w:cs="Times New Roman"/>
          <w:sz w:val="24"/>
          <w:szCs w:val="24"/>
        </w:rPr>
        <w:t>With hindsight, I would also have taken some time to speak with the class teacher to ascertain as to whether she believed that questioning was beneficial during that learning event and whether it is something that she use</w:t>
      </w:r>
      <w:r w:rsidR="00244CBF">
        <w:rPr>
          <w:rFonts w:ascii="Times New Roman" w:hAnsi="Times New Roman" w:cs="Times New Roman"/>
          <w:sz w:val="24"/>
          <w:szCs w:val="24"/>
        </w:rPr>
        <w:t>s on a regular basis. Overall</w:t>
      </w:r>
      <w:r w:rsidRPr="007D6E23">
        <w:rPr>
          <w:rFonts w:ascii="Times New Roman" w:hAnsi="Times New Roman" w:cs="Times New Roman"/>
          <w:sz w:val="24"/>
          <w:szCs w:val="24"/>
        </w:rPr>
        <w:t xml:space="preserve">, I would like to adopt a social constructivist approach to the classroom as I believe that interaction with others and the use of language is extremely important </w:t>
      </w:r>
      <w:r w:rsidR="00C64C25">
        <w:rPr>
          <w:rFonts w:ascii="Times New Roman" w:hAnsi="Times New Roman" w:cs="Times New Roman"/>
          <w:sz w:val="24"/>
          <w:szCs w:val="24"/>
        </w:rPr>
        <w:t>in order to learn eff</w:t>
      </w:r>
      <w:r w:rsidR="00A56D04">
        <w:rPr>
          <w:rFonts w:ascii="Times New Roman" w:hAnsi="Times New Roman" w:cs="Times New Roman"/>
          <w:sz w:val="24"/>
          <w:szCs w:val="24"/>
        </w:rPr>
        <w:t>ectively.</w:t>
      </w:r>
    </w:p>
    <w:p w:rsidR="0000644F" w:rsidRDefault="0030596B" w:rsidP="0085494F">
      <w:pPr>
        <w:spacing w:line="480" w:lineRule="auto"/>
        <w:rPr>
          <w:rFonts w:ascii="Times New Roman" w:hAnsi="Times New Roman" w:cs="Times New Roman"/>
          <w:sz w:val="24"/>
          <w:szCs w:val="24"/>
        </w:rPr>
      </w:pPr>
      <w:r>
        <w:rPr>
          <w:noProof/>
          <w:lang w:eastAsia="en-GB"/>
        </w:rPr>
        <w:lastRenderedPageBreak/>
        <w:drawing>
          <wp:inline distT="0" distB="0" distL="0" distR="0" wp14:anchorId="5411404F" wp14:editId="35DD2D5B">
            <wp:extent cx="5731510" cy="358203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582035"/>
                    </a:xfrm>
                    <a:prstGeom prst="rect">
                      <a:avLst/>
                    </a:prstGeom>
                  </pic:spPr>
                </pic:pic>
              </a:graphicData>
            </a:graphic>
          </wp:inline>
        </w:drawing>
      </w:r>
    </w:p>
    <w:p w:rsidR="00526FBC" w:rsidRPr="00072EF0" w:rsidRDefault="00526FBC" w:rsidP="0085494F">
      <w:pPr>
        <w:spacing w:line="480" w:lineRule="auto"/>
        <w:rPr>
          <w:rFonts w:ascii="Times New Roman" w:hAnsi="Times New Roman" w:cs="Times New Roman"/>
          <w:sz w:val="24"/>
          <w:szCs w:val="24"/>
        </w:rPr>
      </w:pPr>
      <w:r w:rsidRPr="00B916AC">
        <w:rPr>
          <w:rFonts w:ascii="Times New Roman" w:hAnsi="Times New Roman" w:cs="Times New Roman"/>
          <w:b/>
          <w:sz w:val="24"/>
          <w:szCs w:val="24"/>
        </w:rPr>
        <w:t>Figure 2:</w:t>
      </w:r>
      <w:r w:rsidRPr="00072EF0">
        <w:rPr>
          <w:rFonts w:ascii="Times New Roman" w:hAnsi="Times New Roman" w:cs="Times New Roman"/>
          <w:sz w:val="24"/>
          <w:szCs w:val="24"/>
        </w:rPr>
        <w:t xml:space="preserve"> Ideal Learning Environment Poster</w:t>
      </w:r>
    </w:p>
    <w:p w:rsidR="007D6E23" w:rsidRPr="007D6E23" w:rsidRDefault="007D6E23" w:rsidP="00A946E6">
      <w:pPr>
        <w:spacing w:line="480" w:lineRule="auto"/>
        <w:ind w:firstLine="720"/>
        <w:rPr>
          <w:rFonts w:ascii="Times New Roman" w:hAnsi="Times New Roman" w:cs="Times New Roman"/>
          <w:sz w:val="24"/>
          <w:szCs w:val="24"/>
        </w:rPr>
      </w:pPr>
      <w:r w:rsidRPr="007D6E23">
        <w:rPr>
          <w:rFonts w:ascii="Times New Roman" w:hAnsi="Times New Roman" w:cs="Times New Roman"/>
          <w:sz w:val="24"/>
          <w:szCs w:val="24"/>
        </w:rPr>
        <w:t>As it can be seen in Figure 2, I have presented my ideal learning environ</w:t>
      </w:r>
      <w:r w:rsidR="00934431">
        <w:rPr>
          <w:rFonts w:ascii="Times New Roman" w:hAnsi="Times New Roman" w:cs="Times New Roman"/>
          <w:sz w:val="24"/>
          <w:szCs w:val="24"/>
        </w:rPr>
        <w:t>ment in a poster format, outlining</w:t>
      </w:r>
      <w:r w:rsidRPr="007D6E23">
        <w:rPr>
          <w:rFonts w:ascii="Times New Roman" w:hAnsi="Times New Roman" w:cs="Times New Roman"/>
          <w:sz w:val="24"/>
          <w:szCs w:val="24"/>
        </w:rPr>
        <w:t xml:space="preserve"> different areas that I would have within my classroom. I have incorporated </w:t>
      </w:r>
      <w:r w:rsidR="00ED39AB">
        <w:rPr>
          <w:rFonts w:ascii="Times New Roman" w:hAnsi="Times New Roman" w:cs="Times New Roman"/>
          <w:sz w:val="24"/>
          <w:szCs w:val="24"/>
        </w:rPr>
        <w:t>eight</w:t>
      </w:r>
      <w:r w:rsidRPr="007D6E23">
        <w:rPr>
          <w:rFonts w:ascii="Times New Roman" w:hAnsi="Times New Roman" w:cs="Times New Roman"/>
          <w:sz w:val="24"/>
          <w:szCs w:val="24"/>
        </w:rPr>
        <w:t xml:space="preserve"> key areas that I wish to have within my classroom in order to create what I consider to be the ideal learning environment. These areas are the use of Welsh, use of technology, expressing emotions, healthy eating, outdoor education, use of play and </w:t>
      </w:r>
      <w:r w:rsidR="00476654">
        <w:rPr>
          <w:rFonts w:ascii="Times New Roman" w:hAnsi="Times New Roman" w:cs="Times New Roman"/>
          <w:sz w:val="24"/>
          <w:szCs w:val="24"/>
        </w:rPr>
        <w:t xml:space="preserve">incorporating </w:t>
      </w:r>
      <w:r w:rsidRPr="007D6E23">
        <w:rPr>
          <w:rFonts w:ascii="Times New Roman" w:hAnsi="Times New Roman" w:cs="Times New Roman"/>
          <w:sz w:val="24"/>
          <w:szCs w:val="24"/>
        </w:rPr>
        <w:t>Donaldson’s phases. It goes without saying that my ideal learning environment would have an endless amount of supplies</w:t>
      </w:r>
      <w:r w:rsidR="00832F8F">
        <w:rPr>
          <w:rFonts w:ascii="Times New Roman" w:hAnsi="Times New Roman" w:cs="Times New Roman"/>
          <w:sz w:val="24"/>
          <w:szCs w:val="24"/>
        </w:rPr>
        <w:t xml:space="preserve"> for both students and teachers in order to enhance their learni</w:t>
      </w:r>
      <w:r w:rsidR="007D5C3E">
        <w:rPr>
          <w:rFonts w:ascii="Times New Roman" w:hAnsi="Times New Roman" w:cs="Times New Roman"/>
          <w:sz w:val="24"/>
          <w:szCs w:val="24"/>
        </w:rPr>
        <w:t>ng experience.</w:t>
      </w:r>
      <w:r w:rsidR="002479FE">
        <w:rPr>
          <w:rFonts w:ascii="Times New Roman" w:hAnsi="Times New Roman" w:cs="Times New Roman"/>
          <w:sz w:val="24"/>
          <w:szCs w:val="24"/>
        </w:rPr>
        <w:t xml:space="preserve"> The classrooms would be bright, airy </w:t>
      </w:r>
      <w:r w:rsidR="001A2F29">
        <w:rPr>
          <w:rFonts w:ascii="Times New Roman" w:hAnsi="Times New Roman" w:cs="Times New Roman"/>
          <w:sz w:val="24"/>
          <w:szCs w:val="24"/>
        </w:rPr>
        <w:t>and eye-</w:t>
      </w:r>
      <w:r w:rsidR="002479FE">
        <w:rPr>
          <w:rFonts w:ascii="Times New Roman" w:hAnsi="Times New Roman" w:cs="Times New Roman"/>
          <w:sz w:val="24"/>
          <w:szCs w:val="24"/>
        </w:rPr>
        <w:t xml:space="preserve">catching </w:t>
      </w:r>
      <w:r w:rsidR="001A2F29">
        <w:rPr>
          <w:rFonts w:ascii="Times New Roman" w:hAnsi="Times New Roman" w:cs="Times New Roman"/>
          <w:sz w:val="24"/>
          <w:szCs w:val="24"/>
        </w:rPr>
        <w:t xml:space="preserve">to make learning a pleasant experience at all times. Children should feel like they are in a fun and exciting place when they are at school. </w:t>
      </w:r>
      <w:r w:rsidR="00234246">
        <w:rPr>
          <w:rFonts w:ascii="Times New Roman" w:hAnsi="Times New Roman" w:cs="Times New Roman"/>
          <w:sz w:val="24"/>
          <w:szCs w:val="24"/>
        </w:rPr>
        <w:t xml:space="preserve">I would incorporate </w:t>
      </w:r>
      <w:r w:rsidR="00582E5A">
        <w:rPr>
          <w:rFonts w:ascii="Times New Roman" w:hAnsi="Times New Roman" w:cs="Times New Roman"/>
          <w:sz w:val="24"/>
          <w:szCs w:val="24"/>
        </w:rPr>
        <w:t xml:space="preserve">some of </w:t>
      </w:r>
      <w:r w:rsidR="00234246">
        <w:rPr>
          <w:rFonts w:ascii="Times New Roman" w:hAnsi="Times New Roman" w:cs="Times New Roman"/>
          <w:sz w:val="24"/>
          <w:szCs w:val="24"/>
        </w:rPr>
        <w:t>the ideas of Bansal (2015) into my ideal learning environment</w:t>
      </w:r>
      <w:r w:rsidR="00582E5A">
        <w:rPr>
          <w:rFonts w:ascii="Times New Roman" w:hAnsi="Times New Roman" w:cs="Times New Roman"/>
          <w:sz w:val="24"/>
          <w:szCs w:val="24"/>
        </w:rPr>
        <w:t>. For example,</w:t>
      </w:r>
      <w:r w:rsidR="00234246">
        <w:rPr>
          <w:rFonts w:ascii="Times New Roman" w:hAnsi="Times New Roman" w:cs="Times New Roman"/>
          <w:sz w:val="24"/>
          <w:szCs w:val="24"/>
        </w:rPr>
        <w:t xml:space="preserve"> noise isolating classrooms to ensure pupils are not distracted during lessons.</w:t>
      </w:r>
      <w:r w:rsidR="00582E5A">
        <w:rPr>
          <w:rFonts w:ascii="Times New Roman" w:hAnsi="Times New Roman" w:cs="Times New Roman"/>
          <w:sz w:val="24"/>
          <w:szCs w:val="24"/>
        </w:rPr>
        <w:t xml:space="preserve"> Even the slightest amount of noise can distract young </w:t>
      </w:r>
      <w:r w:rsidR="00582E5A">
        <w:rPr>
          <w:rFonts w:ascii="Times New Roman" w:hAnsi="Times New Roman" w:cs="Times New Roman"/>
          <w:sz w:val="24"/>
          <w:szCs w:val="24"/>
        </w:rPr>
        <w:lastRenderedPageBreak/>
        <w:t>children.</w:t>
      </w:r>
      <w:r w:rsidR="00234246">
        <w:rPr>
          <w:rFonts w:ascii="Times New Roman" w:hAnsi="Times New Roman" w:cs="Times New Roman"/>
          <w:sz w:val="24"/>
          <w:szCs w:val="24"/>
        </w:rPr>
        <w:t xml:space="preserve"> Bansal (2015) believed that </w:t>
      </w:r>
      <w:r w:rsidR="00483C1F">
        <w:rPr>
          <w:rFonts w:ascii="Times New Roman" w:hAnsi="Times New Roman" w:cs="Times New Roman"/>
          <w:sz w:val="24"/>
          <w:szCs w:val="24"/>
        </w:rPr>
        <w:t>having a silent class</w:t>
      </w:r>
      <w:r w:rsidR="00234246">
        <w:rPr>
          <w:rFonts w:ascii="Times New Roman" w:hAnsi="Times New Roman" w:cs="Times New Roman"/>
          <w:sz w:val="24"/>
          <w:szCs w:val="24"/>
        </w:rPr>
        <w:t xml:space="preserve"> aids children’s ability to focus their minds. </w:t>
      </w:r>
    </w:p>
    <w:p w:rsidR="007D6E23" w:rsidRPr="007D6E23" w:rsidRDefault="007D6E23" w:rsidP="0085494F">
      <w:pPr>
        <w:spacing w:line="480" w:lineRule="auto"/>
        <w:ind w:firstLine="720"/>
        <w:rPr>
          <w:rFonts w:ascii="Times New Roman" w:hAnsi="Times New Roman" w:cs="Times New Roman"/>
          <w:sz w:val="24"/>
          <w:szCs w:val="24"/>
        </w:rPr>
      </w:pPr>
      <w:r w:rsidRPr="007D6E23">
        <w:rPr>
          <w:rFonts w:ascii="Times New Roman" w:hAnsi="Times New Roman" w:cs="Times New Roman"/>
          <w:sz w:val="24"/>
          <w:szCs w:val="24"/>
        </w:rPr>
        <w:t>According to the Welsh Government (2017</w:t>
      </w:r>
      <w:r w:rsidR="00257F85">
        <w:rPr>
          <w:rFonts w:ascii="Times New Roman" w:hAnsi="Times New Roman" w:cs="Times New Roman"/>
          <w:sz w:val="24"/>
          <w:szCs w:val="24"/>
        </w:rPr>
        <w:t>, p.6</w:t>
      </w:r>
      <w:r w:rsidRPr="007D6E23">
        <w:rPr>
          <w:rFonts w:ascii="Times New Roman" w:hAnsi="Times New Roman" w:cs="Times New Roman"/>
          <w:sz w:val="24"/>
          <w:szCs w:val="24"/>
        </w:rPr>
        <w:t>), there is an action</w:t>
      </w:r>
      <w:r w:rsidR="0043398B">
        <w:rPr>
          <w:rFonts w:ascii="Times New Roman" w:hAnsi="Times New Roman" w:cs="Times New Roman"/>
          <w:sz w:val="24"/>
          <w:szCs w:val="24"/>
        </w:rPr>
        <w:t xml:space="preserve"> plan to ensure that there are one</w:t>
      </w:r>
      <w:r w:rsidRPr="007D6E23">
        <w:rPr>
          <w:rFonts w:ascii="Times New Roman" w:hAnsi="Times New Roman" w:cs="Times New Roman"/>
          <w:sz w:val="24"/>
          <w:szCs w:val="24"/>
        </w:rPr>
        <w:t xml:space="preserve"> million Welsh Speakers by 2050. I would include a large amount of Welsh language use within my classroom in order to ensure that my best attempt at meeting this target is made. I think it is important for classrooms to have displays in Welsh th</w:t>
      </w:r>
      <w:r w:rsidR="00AA11C2">
        <w:rPr>
          <w:rFonts w:ascii="Times New Roman" w:hAnsi="Times New Roman" w:cs="Times New Roman"/>
          <w:sz w:val="24"/>
          <w:szCs w:val="24"/>
        </w:rPr>
        <w:t xml:space="preserve">at are bright and eye-catching to grab pupil’s attention. </w:t>
      </w:r>
      <w:r w:rsidRPr="007D6E23">
        <w:rPr>
          <w:rFonts w:ascii="Times New Roman" w:hAnsi="Times New Roman" w:cs="Times New Roman"/>
          <w:sz w:val="24"/>
          <w:szCs w:val="24"/>
        </w:rPr>
        <w:t>If money was no object, I would have monthly school trips to areas in Wales where both teachers and students make every effort to use the Welsh language and get to know more about Wales and its heritage</w:t>
      </w:r>
      <w:r w:rsidR="00E22699">
        <w:rPr>
          <w:rFonts w:ascii="Times New Roman" w:hAnsi="Times New Roman" w:cs="Times New Roman"/>
          <w:sz w:val="24"/>
          <w:szCs w:val="24"/>
        </w:rPr>
        <w:t xml:space="preserve">. I would install </w:t>
      </w:r>
      <w:r w:rsidR="00290C57">
        <w:rPr>
          <w:rFonts w:ascii="Times New Roman" w:hAnsi="Times New Roman" w:cs="Times New Roman"/>
          <w:sz w:val="24"/>
          <w:szCs w:val="24"/>
        </w:rPr>
        <w:t xml:space="preserve">‘buttons’ </w:t>
      </w:r>
      <w:r w:rsidR="00E22699">
        <w:rPr>
          <w:rFonts w:ascii="Times New Roman" w:hAnsi="Times New Roman" w:cs="Times New Roman"/>
          <w:sz w:val="24"/>
          <w:szCs w:val="24"/>
        </w:rPr>
        <w:t>around the school for children to press whe</w:t>
      </w:r>
      <w:r w:rsidR="00483C1F">
        <w:rPr>
          <w:rFonts w:ascii="Times New Roman" w:hAnsi="Times New Roman" w:cs="Times New Roman"/>
          <w:sz w:val="24"/>
          <w:szCs w:val="24"/>
        </w:rPr>
        <w:t>n they want to hear some Welsh. This will allow them to listen and repeat Welsh phrases whenever they like and will</w:t>
      </w:r>
      <w:r w:rsidR="00E22699">
        <w:rPr>
          <w:rFonts w:ascii="Times New Roman" w:hAnsi="Times New Roman" w:cs="Times New Roman"/>
          <w:sz w:val="24"/>
          <w:szCs w:val="24"/>
        </w:rPr>
        <w:t xml:space="preserve"> make learning fun and innovative. </w:t>
      </w:r>
      <w:r w:rsidRPr="007D6E23">
        <w:rPr>
          <w:rFonts w:ascii="Times New Roman" w:hAnsi="Times New Roman" w:cs="Times New Roman"/>
          <w:sz w:val="24"/>
          <w:szCs w:val="24"/>
        </w:rPr>
        <w:t xml:space="preserve">If we are to achieve the target outlined by the Welsh </w:t>
      </w:r>
      <w:r w:rsidR="00290C57">
        <w:rPr>
          <w:rFonts w:ascii="Times New Roman" w:hAnsi="Times New Roman" w:cs="Times New Roman"/>
          <w:sz w:val="24"/>
          <w:szCs w:val="24"/>
        </w:rPr>
        <w:t xml:space="preserve">Government, </w:t>
      </w:r>
      <w:r w:rsidRPr="007D6E23">
        <w:rPr>
          <w:rFonts w:ascii="Times New Roman" w:hAnsi="Times New Roman" w:cs="Times New Roman"/>
          <w:sz w:val="24"/>
          <w:szCs w:val="24"/>
        </w:rPr>
        <w:t>I believe that Welsh needs to become less forced and a more nat</w:t>
      </w:r>
      <w:r w:rsidR="005359CC">
        <w:rPr>
          <w:rFonts w:ascii="Times New Roman" w:hAnsi="Times New Roman" w:cs="Times New Roman"/>
          <w:sz w:val="24"/>
          <w:szCs w:val="24"/>
        </w:rPr>
        <w:t xml:space="preserve">ural part of schooling in Wales. It also needs to be taught in an exciting and innovative way. </w:t>
      </w:r>
    </w:p>
    <w:p w:rsidR="007D6E23" w:rsidRPr="007D6E23" w:rsidRDefault="007D6E23" w:rsidP="0085494F">
      <w:pPr>
        <w:spacing w:line="480" w:lineRule="auto"/>
        <w:ind w:firstLine="720"/>
        <w:rPr>
          <w:rFonts w:ascii="Times New Roman" w:hAnsi="Times New Roman" w:cs="Times New Roman"/>
          <w:sz w:val="24"/>
          <w:szCs w:val="24"/>
        </w:rPr>
      </w:pPr>
      <w:r w:rsidRPr="007D6E23">
        <w:rPr>
          <w:rFonts w:ascii="Times New Roman" w:hAnsi="Times New Roman" w:cs="Times New Roman"/>
          <w:sz w:val="24"/>
          <w:szCs w:val="24"/>
        </w:rPr>
        <w:t>I believe that Donaldson's key purposes are extremely important and key within the Primary Classroom. I think that they should be displayed in all classrooms along with the ways in which the teacher intends to meet these p</w:t>
      </w:r>
      <w:r w:rsidR="0080694F">
        <w:rPr>
          <w:rFonts w:ascii="Times New Roman" w:hAnsi="Times New Roman" w:cs="Times New Roman"/>
          <w:sz w:val="24"/>
          <w:szCs w:val="24"/>
        </w:rPr>
        <w:t xml:space="preserve">urposes. This </w:t>
      </w:r>
      <w:r w:rsidRPr="007D6E23">
        <w:rPr>
          <w:rFonts w:ascii="Times New Roman" w:hAnsi="Times New Roman" w:cs="Times New Roman"/>
          <w:sz w:val="24"/>
          <w:szCs w:val="24"/>
        </w:rPr>
        <w:t>is something that will be impressive for any parents comi</w:t>
      </w:r>
      <w:r w:rsidR="00290C57">
        <w:rPr>
          <w:rFonts w:ascii="Times New Roman" w:hAnsi="Times New Roman" w:cs="Times New Roman"/>
          <w:sz w:val="24"/>
          <w:szCs w:val="24"/>
        </w:rPr>
        <w:t>ng to visit the classroom</w:t>
      </w:r>
      <w:r w:rsidRPr="007D6E23">
        <w:rPr>
          <w:rFonts w:ascii="Times New Roman" w:hAnsi="Times New Roman" w:cs="Times New Roman"/>
          <w:sz w:val="24"/>
          <w:szCs w:val="24"/>
        </w:rPr>
        <w:t xml:space="preserve"> and this also shows that these purposes are being taken into consideration within the </w:t>
      </w:r>
      <w:r w:rsidR="00290C57">
        <w:rPr>
          <w:rFonts w:ascii="Times New Roman" w:hAnsi="Times New Roman" w:cs="Times New Roman"/>
          <w:sz w:val="24"/>
          <w:szCs w:val="24"/>
        </w:rPr>
        <w:t>school</w:t>
      </w:r>
      <w:r w:rsidRPr="007D6E23">
        <w:rPr>
          <w:rFonts w:ascii="Times New Roman" w:hAnsi="Times New Roman" w:cs="Times New Roman"/>
          <w:sz w:val="24"/>
          <w:szCs w:val="24"/>
        </w:rPr>
        <w:t xml:space="preserve"> (Welsh Government, 2017</w:t>
      </w:r>
      <w:r w:rsidR="00257F85">
        <w:rPr>
          <w:rFonts w:ascii="Times New Roman" w:hAnsi="Times New Roman" w:cs="Times New Roman"/>
          <w:sz w:val="24"/>
          <w:szCs w:val="24"/>
        </w:rPr>
        <w:t>, p.9</w:t>
      </w:r>
      <w:r w:rsidRPr="007D6E23">
        <w:rPr>
          <w:rFonts w:ascii="Times New Roman" w:hAnsi="Times New Roman" w:cs="Times New Roman"/>
          <w:sz w:val="24"/>
          <w:szCs w:val="24"/>
        </w:rPr>
        <w:t>). According to Donaldson (2015</w:t>
      </w:r>
      <w:r w:rsidR="00257F85">
        <w:rPr>
          <w:rFonts w:ascii="Times New Roman" w:hAnsi="Times New Roman" w:cs="Times New Roman"/>
          <w:sz w:val="24"/>
          <w:szCs w:val="24"/>
        </w:rPr>
        <w:t>, p.29</w:t>
      </w:r>
      <w:r w:rsidRPr="007D6E23">
        <w:rPr>
          <w:rFonts w:ascii="Times New Roman" w:hAnsi="Times New Roman" w:cs="Times New Roman"/>
          <w:sz w:val="24"/>
          <w:szCs w:val="24"/>
        </w:rPr>
        <w:t>), the new W</w:t>
      </w:r>
      <w:r w:rsidR="0015104A">
        <w:rPr>
          <w:rFonts w:ascii="Times New Roman" w:hAnsi="Times New Roman" w:cs="Times New Roman"/>
          <w:sz w:val="24"/>
          <w:szCs w:val="24"/>
        </w:rPr>
        <w:t>elsh Curriculum should include four</w:t>
      </w:r>
      <w:r w:rsidRPr="007D6E23">
        <w:rPr>
          <w:rFonts w:ascii="Times New Roman" w:hAnsi="Times New Roman" w:cs="Times New Roman"/>
          <w:sz w:val="24"/>
          <w:szCs w:val="24"/>
        </w:rPr>
        <w:t xml:space="preserve"> key purposes how that child should be;</w:t>
      </w:r>
    </w:p>
    <w:p w:rsidR="008C4AC8" w:rsidRDefault="007D6E23" w:rsidP="0085494F">
      <w:pPr>
        <w:pStyle w:val="ListParagraph"/>
        <w:numPr>
          <w:ilvl w:val="0"/>
          <w:numId w:val="8"/>
        </w:numPr>
        <w:spacing w:line="480" w:lineRule="auto"/>
        <w:rPr>
          <w:rFonts w:ascii="Times New Roman" w:hAnsi="Times New Roman" w:cs="Times New Roman"/>
          <w:sz w:val="24"/>
          <w:szCs w:val="24"/>
        </w:rPr>
      </w:pPr>
      <w:r w:rsidRPr="008C4AC8">
        <w:rPr>
          <w:rFonts w:ascii="Times New Roman" w:hAnsi="Times New Roman" w:cs="Times New Roman"/>
          <w:sz w:val="24"/>
          <w:szCs w:val="24"/>
        </w:rPr>
        <w:t>‘ambitious, capable learners, ready to learn throughout their lives’</w:t>
      </w:r>
    </w:p>
    <w:p w:rsidR="008C4AC8" w:rsidRPr="008C4AC8" w:rsidRDefault="007D6E23" w:rsidP="0085494F">
      <w:pPr>
        <w:pStyle w:val="ListParagraph"/>
        <w:numPr>
          <w:ilvl w:val="0"/>
          <w:numId w:val="8"/>
        </w:numPr>
        <w:spacing w:line="480" w:lineRule="auto"/>
        <w:rPr>
          <w:rFonts w:ascii="Times New Roman" w:hAnsi="Times New Roman" w:cs="Times New Roman"/>
          <w:sz w:val="24"/>
          <w:szCs w:val="24"/>
        </w:rPr>
      </w:pPr>
      <w:r w:rsidRPr="008C4AC8">
        <w:rPr>
          <w:rFonts w:ascii="Times New Roman" w:hAnsi="Times New Roman" w:cs="Times New Roman"/>
          <w:sz w:val="24"/>
          <w:szCs w:val="24"/>
        </w:rPr>
        <w:t>‘enterprising, creative contributors, ready to play a full part in life and work’</w:t>
      </w:r>
    </w:p>
    <w:p w:rsidR="008C4AC8" w:rsidRDefault="007D6E23" w:rsidP="0085494F">
      <w:pPr>
        <w:pStyle w:val="ListParagraph"/>
        <w:numPr>
          <w:ilvl w:val="0"/>
          <w:numId w:val="8"/>
        </w:numPr>
        <w:spacing w:line="480" w:lineRule="auto"/>
        <w:rPr>
          <w:rFonts w:ascii="Times New Roman" w:hAnsi="Times New Roman" w:cs="Times New Roman"/>
          <w:sz w:val="24"/>
          <w:szCs w:val="24"/>
        </w:rPr>
      </w:pPr>
      <w:r w:rsidRPr="008C4AC8">
        <w:rPr>
          <w:rFonts w:ascii="Times New Roman" w:hAnsi="Times New Roman" w:cs="Times New Roman"/>
          <w:sz w:val="24"/>
          <w:szCs w:val="24"/>
        </w:rPr>
        <w:t>‘ethical, informed citizens of Wales and the world’</w:t>
      </w:r>
    </w:p>
    <w:p w:rsidR="007D6E23" w:rsidRPr="008C4AC8" w:rsidRDefault="007D6E23" w:rsidP="0085494F">
      <w:pPr>
        <w:pStyle w:val="ListParagraph"/>
        <w:numPr>
          <w:ilvl w:val="0"/>
          <w:numId w:val="8"/>
        </w:numPr>
        <w:spacing w:line="480" w:lineRule="auto"/>
        <w:rPr>
          <w:rFonts w:ascii="Times New Roman" w:hAnsi="Times New Roman" w:cs="Times New Roman"/>
          <w:sz w:val="24"/>
          <w:szCs w:val="24"/>
        </w:rPr>
      </w:pPr>
      <w:r w:rsidRPr="008C4AC8">
        <w:rPr>
          <w:rFonts w:ascii="Times New Roman" w:hAnsi="Times New Roman" w:cs="Times New Roman"/>
          <w:sz w:val="24"/>
          <w:szCs w:val="24"/>
        </w:rPr>
        <w:lastRenderedPageBreak/>
        <w:t>‘healthy, confident individuals, ready to lead fulfilling lives as valued members of society’.</w:t>
      </w:r>
    </w:p>
    <w:p w:rsidR="007D6E23" w:rsidRPr="007D6E23" w:rsidRDefault="007D6E23" w:rsidP="0085494F">
      <w:pPr>
        <w:spacing w:line="480" w:lineRule="auto"/>
        <w:rPr>
          <w:rFonts w:ascii="Times New Roman" w:hAnsi="Times New Roman" w:cs="Times New Roman"/>
          <w:sz w:val="24"/>
          <w:szCs w:val="24"/>
        </w:rPr>
      </w:pPr>
      <w:r w:rsidRPr="007D6E23">
        <w:rPr>
          <w:rFonts w:ascii="Times New Roman" w:hAnsi="Times New Roman" w:cs="Times New Roman"/>
          <w:sz w:val="24"/>
          <w:szCs w:val="24"/>
        </w:rPr>
        <w:t>I believe that many of my key areas in my ideal learning environment take into consideration these areas outlined by Donaldson.</w:t>
      </w:r>
    </w:p>
    <w:p w:rsidR="007D6E23" w:rsidRPr="007D6E23" w:rsidRDefault="007D6E23" w:rsidP="0085494F">
      <w:pPr>
        <w:spacing w:line="480" w:lineRule="auto"/>
        <w:ind w:firstLine="720"/>
        <w:rPr>
          <w:rFonts w:ascii="Times New Roman" w:hAnsi="Times New Roman" w:cs="Times New Roman"/>
          <w:sz w:val="24"/>
          <w:szCs w:val="24"/>
        </w:rPr>
      </w:pPr>
      <w:r w:rsidRPr="007D6E23">
        <w:rPr>
          <w:rFonts w:ascii="Times New Roman" w:hAnsi="Times New Roman" w:cs="Times New Roman"/>
          <w:sz w:val="24"/>
          <w:szCs w:val="24"/>
        </w:rPr>
        <w:t>According to the Welsh Government (2017</w:t>
      </w:r>
      <w:r w:rsidR="006B5CA2">
        <w:rPr>
          <w:rFonts w:ascii="Times New Roman" w:hAnsi="Times New Roman" w:cs="Times New Roman"/>
          <w:sz w:val="24"/>
          <w:szCs w:val="24"/>
        </w:rPr>
        <w:t>, p.2</w:t>
      </w:r>
      <w:r w:rsidRPr="007D6E23">
        <w:rPr>
          <w:rFonts w:ascii="Times New Roman" w:hAnsi="Times New Roman" w:cs="Times New Roman"/>
          <w:sz w:val="24"/>
          <w:szCs w:val="24"/>
        </w:rPr>
        <w:t>), there are now three cross-curricular responsibilities – Mathematics, English and Digital Competency. These are all included within the new curriculum. Technology is expensive but in order to meet the Digital Competency Framework, I would ensure that there was enough easily accessible technology available to children within the classroom and the school. According to the Welsh Government (2016</w:t>
      </w:r>
      <w:r w:rsidR="006B5CA2">
        <w:rPr>
          <w:rFonts w:ascii="Times New Roman" w:hAnsi="Times New Roman" w:cs="Times New Roman"/>
          <w:sz w:val="24"/>
          <w:szCs w:val="24"/>
        </w:rPr>
        <w:t>, p.2</w:t>
      </w:r>
      <w:r w:rsidRPr="007D6E23">
        <w:rPr>
          <w:rFonts w:ascii="Times New Roman" w:hAnsi="Times New Roman" w:cs="Times New Roman"/>
          <w:sz w:val="24"/>
          <w:szCs w:val="24"/>
        </w:rPr>
        <w:t>) ‘digital competence is a set of skills, knowledge and attitudes that enable the confident, creative and critical use of technologies and systems’. As shown in picture</w:t>
      </w:r>
      <w:r w:rsidR="00B72D63">
        <w:rPr>
          <w:rFonts w:ascii="Times New Roman" w:hAnsi="Times New Roman" w:cs="Times New Roman"/>
          <w:sz w:val="24"/>
          <w:szCs w:val="24"/>
        </w:rPr>
        <w:t xml:space="preserve"> 5</w:t>
      </w:r>
      <w:r w:rsidRPr="007D6E23">
        <w:rPr>
          <w:rFonts w:ascii="Times New Roman" w:hAnsi="Times New Roman" w:cs="Times New Roman"/>
          <w:sz w:val="24"/>
          <w:szCs w:val="24"/>
        </w:rPr>
        <w:t xml:space="preserve">, I would have children partake in the lesson through the use of an interactive whiteboard. I would also allow them to use Ipad’s when working alone. I wouldn’t want technology to take over my classroom </w:t>
      </w:r>
      <w:r w:rsidR="00CB2388">
        <w:rPr>
          <w:rFonts w:ascii="Times New Roman" w:hAnsi="Times New Roman" w:cs="Times New Roman"/>
          <w:sz w:val="24"/>
          <w:szCs w:val="24"/>
        </w:rPr>
        <w:t xml:space="preserve">and therefore </w:t>
      </w:r>
      <w:r w:rsidRPr="007D6E23">
        <w:rPr>
          <w:rFonts w:ascii="Times New Roman" w:hAnsi="Times New Roman" w:cs="Times New Roman"/>
          <w:sz w:val="24"/>
          <w:szCs w:val="24"/>
        </w:rPr>
        <w:t>I believe that it is important for children to</w:t>
      </w:r>
      <w:r w:rsidR="00CB2388">
        <w:rPr>
          <w:rFonts w:ascii="Times New Roman" w:hAnsi="Times New Roman" w:cs="Times New Roman"/>
          <w:sz w:val="24"/>
          <w:szCs w:val="24"/>
        </w:rPr>
        <w:t xml:space="preserve"> have the ability to</w:t>
      </w:r>
      <w:r w:rsidRPr="007D6E23">
        <w:rPr>
          <w:rFonts w:ascii="Times New Roman" w:hAnsi="Times New Roman" w:cs="Times New Roman"/>
          <w:sz w:val="24"/>
          <w:szCs w:val="24"/>
        </w:rPr>
        <w:t xml:space="preserve"> learn without it. </w:t>
      </w:r>
    </w:p>
    <w:p w:rsidR="007D6E23" w:rsidRPr="007D6E23" w:rsidRDefault="007D6E23" w:rsidP="0085494F">
      <w:pPr>
        <w:spacing w:line="480" w:lineRule="auto"/>
        <w:ind w:firstLine="720"/>
        <w:rPr>
          <w:rFonts w:ascii="Times New Roman" w:hAnsi="Times New Roman" w:cs="Times New Roman"/>
          <w:sz w:val="24"/>
          <w:szCs w:val="24"/>
        </w:rPr>
      </w:pPr>
      <w:r w:rsidRPr="007D6E23">
        <w:rPr>
          <w:rFonts w:ascii="Times New Roman" w:hAnsi="Times New Roman" w:cs="Times New Roman"/>
          <w:sz w:val="24"/>
          <w:szCs w:val="24"/>
        </w:rPr>
        <w:t>Outdoor play would also be key within my ideal learning environment. I would have outdoor play areas where children can play and be imaginative with the outdoors. According to Bilton (2010</w:t>
      </w:r>
      <w:r w:rsidR="004C22EB">
        <w:rPr>
          <w:rFonts w:ascii="Times New Roman" w:hAnsi="Times New Roman" w:cs="Times New Roman"/>
          <w:sz w:val="24"/>
          <w:szCs w:val="24"/>
        </w:rPr>
        <w:t>, p.6</w:t>
      </w:r>
      <w:r w:rsidRPr="007D6E23">
        <w:rPr>
          <w:rFonts w:ascii="Times New Roman" w:hAnsi="Times New Roman" w:cs="Times New Roman"/>
          <w:sz w:val="24"/>
          <w:szCs w:val="24"/>
        </w:rPr>
        <w:t xml:space="preserve">), this is ‘an important place for children and where the very important social interplay occurs’. </w:t>
      </w:r>
      <w:r w:rsidR="00B92F53">
        <w:rPr>
          <w:rFonts w:ascii="Times New Roman" w:hAnsi="Times New Roman" w:cs="Times New Roman"/>
          <w:sz w:val="24"/>
          <w:szCs w:val="24"/>
        </w:rPr>
        <w:t xml:space="preserve">I would allow children to have access to tree houses and </w:t>
      </w:r>
      <w:r w:rsidR="002C10A4">
        <w:rPr>
          <w:rFonts w:ascii="Times New Roman" w:hAnsi="Times New Roman" w:cs="Times New Roman"/>
          <w:sz w:val="24"/>
          <w:szCs w:val="24"/>
        </w:rPr>
        <w:t xml:space="preserve">ideally </w:t>
      </w:r>
      <w:r w:rsidR="00B92F53">
        <w:rPr>
          <w:rFonts w:ascii="Times New Roman" w:hAnsi="Times New Roman" w:cs="Times New Roman"/>
          <w:sz w:val="24"/>
          <w:szCs w:val="24"/>
        </w:rPr>
        <w:t>facilitate them being able to make their own tree houses</w:t>
      </w:r>
      <w:r w:rsidR="003B012B">
        <w:rPr>
          <w:rFonts w:ascii="Times New Roman" w:hAnsi="Times New Roman" w:cs="Times New Roman"/>
          <w:sz w:val="24"/>
          <w:szCs w:val="24"/>
        </w:rPr>
        <w:t xml:space="preserve"> with the assistance of an adult</w:t>
      </w:r>
      <w:r w:rsidR="00B92F53">
        <w:rPr>
          <w:rFonts w:ascii="Times New Roman" w:hAnsi="Times New Roman" w:cs="Times New Roman"/>
          <w:sz w:val="24"/>
          <w:szCs w:val="24"/>
        </w:rPr>
        <w:t xml:space="preserve">. Although this carries an element of risk, this is something that can be beneficial to children. </w:t>
      </w:r>
      <w:r w:rsidRPr="007D6E23">
        <w:rPr>
          <w:rFonts w:ascii="Times New Roman" w:hAnsi="Times New Roman" w:cs="Times New Roman"/>
          <w:sz w:val="24"/>
          <w:szCs w:val="24"/>
        </w:rPr>
        <w:t xml:space="preserve"> Knight (2011</w:t>
      </w:r>
      <w:r w:rsidR="008D08A7">
        <w:rPr>
          <w:rFonts w:ascii="Times New Roman" w:hAnsi="Times New Roman" w:cs="Times New Roman"/>
          <w:sz w:val="24"/>
          <w:szCs w:val="24"/>
        </w:rPr>
        <w:t>, p.1</w:t>
      </w:r>
      <w:r w:rsidRPr="007D6E23">
        <w:rPr>
          <w:rFonts w:ascii="Times New Roman" w:hAnsi="Times New Roman" w:cs="Times New Roman"/>
          <w:sz w:val="24"/>
          <w:szCs w:val="24"/>
        </w:rPr>
        <w:t>)</w:t>
      </w:r>
      <w:r w:rsidR="003B012B">
        <w:rPr>
          <w:rFonts w:ascii="Times New Roman" w:hAnsi="Times New Roman" w:cs="Times New Roman"/>
          <w:sz w:val="24"/>
          <w:szCs w:val="24"/>
        </w:rPr>
        <w:t xml:space="preserve"> stated that</w:t>
      </w:r>
      <w:r w:rsidRPr="007D6E23">
        <w:rPr>
          <w:rFonts w:ascii="Times New Roman" w:hAnsi="Times New Roman" w:cs="Times New Roman"/>
          <w:sz w:val="24"/>
          <w:szCs w:val="24"/>
        </w:rPr>
        <w:t xml:space="preserve"> children will </w:t>
      </w:r>
      <w:r w:rsidR="003B0004">
        <w:rPr>
          <w:rFonts w:ascii="Times New Roman" w:hAnsi="Times New Roman" w:cs="Times New Roman"/>
          <w:sz w:val="24"/>
          <w:szCs w:val="24"/>
        </w:rPr>
        <w:t>be able to</w:t>
      </w:r>
      <w:r w:rsidRPr="007D6E23">
        <w:rPr>
          <w:rFonts w:ascii="Times New Roman" w:hAnsi="Times New Roman" w:cs="Times New Roman"/>
          <w:sz w:val="24"/>
          <w:szCs w:val="24"/>
        </w:rPr>
        <w:t xml:space="preserve"> establish themselves as to what is risky and learn how to be safe on their own</w:t>
      </w:r>
      <w:r w:rsidR="002F3663">
        <w:rPr>
          <w:rFonts w:ascii="Times New Roman" w:hAnsi="Times New Roman" w:cs="Times New Roman"/>
          <w:sz w:val="24"/>
          <w:szCs w:val="24"/>
        </w:rPr>
        <w:t xml:space="preserve"> and without adult assistance</w:t>
      </w:r>
      <w:r w:rsidRPr="007D6E23">
        <w:rPr>
          <w:rFonts w:ascii="Times New Roman" w:hAnsi="Times New Roman" w:cs="Times New Roman"/>
          <w:sz w:val="24"/>
          <w:szCs w:val="24"/>
        </w:rPr>
        <w:t xml:space="preserve">. Sometimes an element of risk is required in order for children to learn from their mistakes. I would also have an </w:t>
      </w:r>
      <w:r w:rsidRPr="007D6E23">
        <w:rPr>
          <w:rFonts w:ascii="Times New Roman" w:hAnsi="Times New Roman" w:cs="Times New Roman"/>
          <w:sz w:val="24"/>
          <w:szCs w:val="24"/>
        </w:rPr>
        <w:lastRenderedPageBreak/>
        <w:t>outdoor classroom (similar to as pictured</w:t>
      </w:r>
      <w:r w:rsidR="00B74919">
        <w:rPr>
          <w:rFonts w:ascii="Times New Roman" w:hAnsi="Times New Roman" w:cs="Times New Roman"/>
          <w:sz w:val="24"/>
          <w:szCs w:val="24"/>
        </w:rPr>
        <w:t xml:space="preserve"> in picture 8</w:t>
      </w:r>
      <w:r w:rsidR="00B841B5">
        <w:rPr>
          <w:rFonts w:ascii="Times New Roman" w:hAnsi="Times New Roman" w:cs="Times New Roman"/>
          <w:sz w:val="24"/>
          <w:szCs w:val="24"/>
        </w:rPr>
        <w:t xml:space="preserve">). </w:t>
      </w:r>
      <w:r w:rsidRPr="007D6E23">
        <w:rPr>
          <w:rFonts w:ascii="Times New Roman" w:hAnsi="Times New Roman" w:cs="Times New Roman"/>
          <w:sz w:val="24"/>
          <w:szCs w:val="24"/>
        </w:rPr>
        <w:t>As Bilton (2010</w:t>
      </w:r>
      <w:r w:rsidR="004C22EB">
        <w:rPr>
          <w:rFonts w:ascii="Times New Roman" w:hAnsi="Times New Roman" w:cs="Times New Roman"/>
          <w:sz w:val="24"/>
          <w:szCs w:val="24"/>
        </w:rPr>
        <w:t>, p.6</w:t>
      </w:r>
      <w:r w:rsidRPr="007D6E23">
        <w:rPr>
          <w:rFonts w:ascii="Times New Roman" w:hAnsi="Times New Roman" w:cs="Times New Roman"/>
          <w:sz w:val="24"/>
          <w:szCs w:val="24"/>
        </w:rPr>
        <w:t xml:space="preserve">) suggests, this type of classroom would have boundaries but also be a new and exciting environment for children to learn in. </w:t>
      </w:r>
    </w:p>
    <w:p w:rsidR="00234246" w:rsidRDefault="007D6E23" w:rsidP="0085494F">
      <w:pPr>
        <w:spacing w:line="480" w:lineRule="auto"/>
        <w:ind w:firstLine="720"/>
        <w:rPr>
          <w:rFonts w:ascii="Times New Roman" w:hAnsi="Times New Roman" w:cs="Times New Roman"/>
          <w:sz w:val="24"/>
          <w:szCs w:val="24"/>
        </w:rPr>
      </w:pPr>
      <w:r w:rsidRPr="007D6E23">
        <w:rPr>
          <w:rFonts w:ascii="Times New Roman" w:hAnsi="Times New Roman" w:cs="Times New Roman"/>
          <w:sz w:val="24"/>
          <w:szCs w:val="24"/>
        </w:rPr>
        <w:t>Healthy eating should always</w:t>
      </w:r>
      <w:r w:rsidR="003E1F54">
        <w:rPr>
          <w:rFonts w:ascii="Times New Roman" w:hAnsi="Times New Roman" w:cs="Times New Roman"/>
          <w:sz w:val="24"/>
          <w:szCs w:val="24"/>
        </w:rPr>
        <w:t xml:space="preserve"> be implemented within school and children should always be encouraged to eat healthily. </w:t>
      </w:r>
      <w:r w:rsidRPr="007D6E23">
        <w:rPr>
          <w:rFonts w:ascii="Times New Roman" w:hAnsi="Times New Roman" w:cs="Times New Roman"/>
          <w:sz w:val="24"/>
          <w:szCs w:val="24"/>
        </w:rPr>
        <w:t>One of Donaldson’s key points was to ensure that children are ‘healthy, confident individuals’. Within my ideal learning environment, healthy eating would be promoted. However, I don’t believe that it is as simple as just telling children what is good for them and what isn’t. I believe that they should be given the opportunity to use the outdoo</w:t>
      </w:r>
      <w:r w:rsidR="003E1F54">
        <w:rPr>
          <w:rFonts w:ascii="Times New Roman" w:hAnsi="Times New Roman" w:cs="Times New Roman"/>
          <w:sz w:val="24"/>
          <w:szCs w:val="24"/>
        </w:rPr>
        <w:t xml:space="preserve">rs </w:t>
      </w:r>
      <w:r w:rsidRPr="007D6E23">
        <w:rPr>
          <w:rFonts w:ascii="Times New Roman" w:hAnsi="Times New Roman" w:cs="Times New Roman"/>
          <w:sz w:val="24"/>
          <w:szCs w:val="24"/>
        </w:rPr>
        <w:t xml:space="preserve">to grow their own </w:t>
      </w:r>
      <w:r w:rsidR="00364DCB">
        <w:rPr>
          <w:rFonts w:ascii="Times New Roman" w:hAnsi="Times New Roman" w:cs="Times New Roman"/>
          <w:sz w:val="24"/>
          <w:szCs w:val="24"/>
        </w:rPr>
        <w:t>produce</w:t>
      </w:r>
      <w:r w:rsidRPr="007D6E23">
        <w:rPr>
          <w:rFonts w:ascii="Times New Roman" w:hAnsi="Times New Roman" w:cs="Times New Roman"/>
          <w:sz w:val="24"/>
          <w:szCs w:val="24"/>
        </w:rPr>
        <w:t>. This will allow them to see how healthy food is made and will also get them involved in the outdoors. According to Sporer and Pringle (2010</w:t>
      </w:r>
      <w:r w:rsidR="00EF7CD2">
        <w:rPr>
          <w:rFonts w:ascii="Times New Roman" w:hAnsi="Times New Roman" w:cs="Times New Roman"/>
          <w:sz w:val="24"/>
          <w:szCs w:val="24"/>
        </w:rPr>
        <w:t>, p.13</w:t>
      </w:r>
      <w:r w:rsidRPr="007D6E23">
        <w:rPr>
          <w:rFonts w:ascii="Times New Roman" w:hAnsi="Times New Roman" w:cs="Times New Roman"/>
          <w:sz w:val="24"/>
          <w:szCs w:val="24"/>
        </w:rPr>
        <w:t>), ‘a school garden is an outdoor classroom oasis’.  This helps children to gain an understanding of where their food comes from and allows them to gain a new level of appreciation for the food that they eat.</w:t>
      </w:r>
      <w:r w:rsidR="00FB7A91">
        <w:rPr>
          <w:rFonts w:ascii="Times New Roman" w:hAnsi="Times New Roman" w:cs="Times New Roman"/>
          <w:sz w:val="24"/>
          <w:szCs w:val="24"/>
        </w:rPr>
        <w:t xml:space="preserve"> </w:t>
      </w:r>
      <w:r w:rsidR="00234246">
        <w:rPr>
          <w:rFonts w:ascii="Times New Roman" w:hAnsi="Times New Roman" w:cs="Times New Roman"/>
          <w:sz w:val="24"/>
          <w:szCs w:val="24"/>
        </w:rPr>
        <w:t>Bansal (2015) believed that plants ‘have a calming effect on people’</w:t>
      </w:r>
      <w:r w:rsidR="00364DCB">
        <w:rPr>
          <w:rFonts w:ascii="Times New Roman" w:hAnsi="Times New Roman" w:cs="Times New Roman"/>
          <w:sz w:val="24"/>
          <w:szCs w:val="24"/>
        </w:rPr>
        <w:t xml:space="preserve"> and children could benefit from this when in the outdoors. </w:t>
      </w:r>
    </w:p>
    <w:p w:rsidR="007D6E23" w:rsidRPr="007D6E23" w:rsidRDefault="007D6E23" w:rsidP="0085494F">
      <w:pPr>
        <w:spacing w:line="480" w:lineRule="auto"/>
        <w:ind w:firstLine="720"/>
        <w:rPr>
          <w:rFonts w:ascii="Times New Roman" w:hAnsi="Times New Roman" w:cs="Times New Roman"/>
          <w:sz w:val="24"/>
          <w:szCs w:val="24"/>
        </w:rPr>
      </w:pPr>
      <w:r w:rsidRPr="007D6E23">
        <w:rPr>
          <w:rFonts w:ascii="Times New Roman" w:hAnsi="Times New Roman" w:cs="Times New Roman"/>
          <w:sz w:val="24"/>
          <w:szCs w:val="24"/>
        </w:rPr>
        <w:t>Within Fleer’s (2017</w:t>
      </w:r>
      <w:r w:rsidR="00254931">
        <w:rPr>
          <w:rFonts w:ascii="Times New Roman" w:hAnsi="Times New Roman" w:cs="Times New Roman"/>
          <w:sz w:val="24"/>
          <w:szCs w:val="24"/>
        </w:rPr>
        <w:t>, p.5</w:t>
      </w:r>
      <w:r w:rsidRPr="007D6E23">
        <w:rPr>
          <w:rFonts w:ascii="Times New Roman" w:hAnsi="Times New Roman" w:cs="Times New Roman"/>
          <w:sz w:val="24"/>
          <w:szCs w:val="24"/>
        </w:rPr>
        <w:t>) text Bergen (2009) is quoted saying ‘play must be fun, gives internal control, expresses intrinsic motivation and internal reality’. Play areas s</w:t>
      </w:r>
      <w:r w:rsidR="00211550">
        <w:rPr>
          <w:rFonts w:ascii="Times New Roman" w:hAnsi="Times New Roman" w:cs="Times New Roman"/>
          <w:sz w:val="24"/>
          <w:szCs w:val="24"/>
        </w:rPr>
        <w:t xml:space="preserve">uch as what is displayed in picture 4, allows </w:t>
      </w:r>
      <w:r w:rsidRPr="007D6E23">
        <w:rPr>
          <w:rFonts w:ascii="Times New Roman" w:hAnsi="Times New Roman" w:cs="Times New Roman"/>
          <w:sz w:val="24"/>
          <w:szCs w:val="24"/>
        </w:rPr>
        <w:t>children to take control and feel like adults. They can fully use their imagination. Ideally, if there was enough space within my classroom I would have several different play areas. Each play area would include different types of activity so children ca</w:t>
      </w:r>
      <w:r w:rsidR="00211550">
        <w:rPr>
          <w:rFonts w:ascii="Times New Roman" w:hAnsi="Times New Roman" w:cs="Times New Roman"/>
          <w:sz w:val="24"/>
          <w:szCs w:val="24"/>
        </w:rPr>
        <w:t xml:space="preserve">n use their imagination fully. </w:t>
      </w:r>
      <w:r w:rsidRPr="007D6E23">
        <w:rPr>
          <w:rFonts w:ascii="Times New Roman" w:hAnsi="Times New Roman" w:cs="Times New Roman"/>
          <w:sz w:val="24"/>
          <w:szCs w:val="24"/>
        </w:rPr>
        <w:t>The Welsh Government (2017</w:t>
      </w:r>
      <w:r w:rsidR="009872B4">
        <w:rPr>
          <w:rFonts w:ascii="Times New Roman" w:hAnsi="Times New Roman" w:cs="Times New Roman"/>
          <w:sz w:val="24"/>
          <w:szCs w:val="24"/>
        </w:rPr>
        <w:t>, p.11</w:t>
      </w:r>
      <w:r w:rsidRPr="007D6E23">
        <w:rPr>
          <w:rFonts w:ascii="Times New Roman" w:hAnsi="Times New Roman" w:cs="Times New Roman"/>
          <w:sz w:val="24"/>
          <w:szCs w:val="24"/>
        </w:rPr>
        <w:t xml:space="preserve">) states that play ‘stimulates, motivates, supports, consolidates learning’ and has many benefits in the classroom. </w:t>
      </w:r>
    </w:p>
    <w:p w:rsidR="000A60DC" w:rsidRDefault="001E5F68" w:rsidP="0085494F">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In this day and age, </w:t>
      </w:r>
      <w:r w:rsidR="007D6E23" w:rsidRPr="00904EB9">
        <w:rPr>
          <w:rFonts w:ascii="Times New Roman" w:hAnsi="Times New Roman" w:cs="Times New Roman"/>
          <w:sz w:val="24"/>
          <w:szCs w:val="24"/>
        </w:rPr>
        <w:t xml:space="preserve">children in schools should feel that they are able to talk about an express their emotions. Therefore, in my ideal learning environment, I would have a trained </w:t>
      </w:r>
      <w:r w:rsidR="007D6E23" w:rsidRPr="00904EB9">
        <w:rPr>
          <w:rFonts w:ascii="Times New Roman" w:hAnsi="Times New Roman" w:cs="Times New Roman"/>
          <w:sz w:val="24"/>
          <w:szCs w:val="24"/>
        </w:rPr>
        <w:lastRenderedPageBreak/>
        <w:t>individual who would be available at any time for the children to talk to should they wish. I would also have facilities around the classroom that allow the children to express the way they are feeling. For example, a box where children can write something and then put it in the box for the teacher to then look and discuss with the child should they wish to talk</w:t>
      </w:r>
      <w:r w:rsidR="00501654">
        <w:rPr>
          <w:rFonts w:ascii="Times New Roman" w:hAnsi="Times New Roman" w:cs="Times New Roman"/>
          <w:sz w:val="24"/>
          <w:szCs w:val="24"/>
        </w:rPr>
        <w:t xml:space="preserve"> about what they have written</w:t>
      </w:r>
      <w:r w:rsidR="007D6E23" w:rsidRPr="00904EB9">
        <w:rPr>
          <w:rFonts w:ascii="Times New Roman" w:hAnsi="Times New Roman" w:cs="Times New Roman"/>
          <w:sz w:val="24"/>
          <w:szCs w:val="24"/>
        </w:rPr>
        <w:t>. According to the Welsh Assembly Government (2008</w:t>
      </w:r>
      <w:r w:rsidR="009872B4">
        <w:rPr>
          <w:rFonts w:ascii="Times New Roman" w:hAnsi="Times New Roman" w:cs="Times New Roman"/>
          <w:sz w:val="24"/>
          <w:szCs w:val="24"/>
        </w:rPr>
        <w:t>, p.12</w:t>
      </w:r>
      <w:r w:rsidR="007D6E23" w:rsidRPr="00904EB9">
        <w:rPr>
          <w:rFonts w:ascii="Times New Roman" w:hAnsi="Times New Roman" w:cs="Times New Roman"/>
          <w:sz w:val="24"/>
          <w:szCs w:val="24"/>
        </w:rPr>
        <w:t>), ‘emotional intelligence’ allows children to manage their emotions in a successful way and can have a ‘great impact upon personal and social effectiveness’. This is an important skill for children to use throughout their lives.</w:t>
      </w:r>
    </w:p>
    <w:p w:rsidR="009D150A" w:rsidRDefault="009D150A" w:rsidP="0085494F">
      <w:pPr>
        <w:spacing w:line="480" w:lineRule="auto"/>
        <w:ind w:firstLine="720"/>
        <w:rPr>
          <w:rFonts w:ascii="Times New Roman" w:hAnsi="Times New Roman" w:cs="Times New Roman"/>
          <w:sz w:val="24"/>
          <w:szCs w:val="24"/>
        </w:rPr>
      </w:pPr>
      <w:r>
        <w:rPr>
          <w:rFonts w:ascii="Times New Roman" w:hAnsi="Times New Roman" w:cs="Times New Roman"/>
          <w:sz w:val="24"/>
          <w:szCs w:val="24"/>
        </w:rPr>
        <w:t>To conclude</w:t>
      </w:r>
      <w:r w:rsidR="001C20D2">
        <w:rPr>
          <w:rFonts w:ascii="Times New Roman" w:hAnsi="Times New Roman" w:cs="Times New Roman"/>
          <w:sz w:val="24"/>
          <w:szCs w:val="24"/>
        </w:rPr>
        <w:t xml:space="preserve"> this section</w:t>
      </w:r>
      <w:r>
        <w:rPr>
          <w:rFonts w:ascii="Times New Roman" w:hAnsi="Times New Roman" w:cs="Times New Roman"/>
          <w:sz w:val="24"/>
          <w:szCs w:val="24"/>
        </w:rPr>
        <w:t xml:space="preserve">, I believe that all of the above </w:t>
      </w:r>
      <w:r w:rsidR="00A530E1">
        <w:rPr>
          <w:rFonts w:ascii="Times New Roman" w:hAnsi="Times New Roman" w:cs="Times New Roman"/>
          <w:sz w:val="24"/>
          <w:szCs w:val="24"/>
        </w:rPr>
        <w:t>should</w:t>
      </w:r>
      <w:r>
        <w:rPr>
          <w:rFonts w:ascii="Times New Roman" w:hAnsi="Times New Roman" w:cs="Times New Roman"/>
          <w:sz w:val="24"/>
          <w:szCs w:val="24"/>
        </w:rPr>
        <w:t xml:space="preserve"> be incorporated into my classroom in order to make the ideal learning environment. Linking back to the earlier part of the assignment, I would </w:t>
      </w:r>
      <w:r w:rsidR="001C20D2">
        <w:rPr>
          <w:rFonts w:ascii="Times New Roman" w:hAnsi="Times New Roman" w:cs="Times New Roman"/>
          <w:sz w:val="24"/>
          <w:szCs w:val="24"/>
        </w:rPr>
        <w:t>use questioning as an effective learning technique</w:t>
      </w:r>
      <w:r w:rsidR="006B22EB">
        <w:rPr>
          <w:rFonts w:ascii="Times New Roman" w:hAnsi="Times New Roman" w:cs="Times New Roman"/>
          <w:sz w:val="24"/>
          <w:szCs w:val="24"/>
        </w:rPr>
        <w:t xml:space="preserve"> within the classroom</w:t>
      </w:r>
      <w:r w:rsidR="00CD08A9">
        <w:rPr>
          <w:rFonts w:ascii="Times New Roman" w:hAnsi="Times New Roman" w:cs="Times New Roman"/>
          <w:sz w:val="24"/>
          <w:szCs w:val="24"/>
        </w:rPr>
        <w:t xml:space="preserve"> as I acknowledge the benefits that this has within the classroom and the positive impact this has on children. </w:t>
      </w:r>
      <w:r w:rsidR="0052512A">
        <w:rPr>
          <w:rFonts w:ascii="Times New Roman" w:hAnsi="Times New Roman" w:cs="Times New Roman"/>
          <w:sz w:val="24"/>
          <w:szCs w:val="24"/>
        </w:rPr>
        <w:t xml:space="preserve">I would perhaps have children’s names on lollipop sticks so I can fairly select children to answer questions. I witnessed this being implemented within the school I visited and </w:t>
      </w:r>
      <w:r w:rsidR="007F0E25">
        <w:rPr>
          <w:rFonts w:ascii="Times New Roman" w:hAnsi="Times New Roman" w:cs="Times New Roman"/>
          <w:sz w:val="24"/>
          <w:szCs w:val="24"/>
        </w:rPr>
        <w:t>consider it to be</w:t>
      </w:r>
      <w:r w:rsidR="0052512A">
        <w:rPr>
          <w:rFonts w:ascii="Times New Roman" w:hAnsi="Times New Roman" w:cs="Times New Roman"/>
          <w:sz w:val="24"/>
          <w:szCs w:val="24"/>
        </w:rPr>
        <w:t xml:space="preserve"> a useful technique. </w:t>
      </w:r>
      <w:r w:rsidR="00A434A0">
        <w:rPr>
          <w:rFonts w:ascii="Times New Roman" w:hAnsi="Times New Roman" w:cs="Times New Roman"/>
          <w:sz w:val="24"/>
          <w:szCs w:val="24"/>
        </w:rPr>
        <w:t xml:space="preserve">There is always something that can be done in order to improve a classroom and all learning environments have their disadvantages. This is important to recognise in order to become successful teacher. </w:t>
      </w:r>
    </w:p>
    <w:p w:rsidR="00904EB9" w:rsidRDefault="00904EB9" w:rsidP="0085494F">
      <w:pPr>
        <w:spacing w:line="480" w:lineRule="auto"/>
        <w:ind w:firstLine="720"/>
        <w:rPr>
          <w:rFonts w:ascii="Times New Roman" w:hAnsi="Times New Roman" w:cs="Times New Roman"/>
          <w:sz w:val="24"/>
          <w:szCs w:val="24"/>
        </w:rPr>
      </w:pPr>
    </w:p>
    <w:p w:rsidR="00904EB9" w:rsidRDefault="00904EB9" w:rsidP="0085494F">
      <w:pPr>
        <w:spacing w:line="480" w:lineRule="auto"/>
        <w:ind w:firstLine="720"/>
        <w:rPr>
          <w:rFonts w:ascii="Times New Roman" w:hAnsi="Times New Roman" w:cs="Times New Roman"/>
          <w:sz w:val="24"/>
          <w:szCs w:val="24"/>
        </w:rPr>
      </w:pPr>
    </w:p>
    <w:p w:rsidR="00904EB9" w:rsidRPr="00904EB9" w:rsidRDefault="00904EB9" w:rsidP="0085494F">
      <w:pPr>
        <w:spacing w:line="480" w:lineRule="auto"/>
        <w:ind w:firstLine="720"/>
        <w:rPr>
          <w:rFonts w:ascii="Times New Roman" w:hAnsi="Times New Roman" w:cs="Times New Roman"/>
          <w:sz w:val="24"/>
          <w:szCs w:val="24"/>
        </w:rPr>
      </w:pPr>
    </w:p>
    <w:p w:rsidR="003732F9" w:rsidRDefault="003732F9" w:rsidP="0085494F">
      <w:pPr>
        <w:spacing w:line="480" w:lineRule="auto"/>
        <w:rPr>
          <w:rFonts w:ascii="Times New Roman" w:hAnsi="Times New Roman" w:cs="Times New Roman"/>
          <w:b/>
          <w:sz w:val="24"/>
          <w:szCs w:val="24"/>
          <w:u w:val="single"/>
        </w:rPr>
      </w:pPr>
    </w:p>
    <w:p w:rsidR="003732F9" w:rsidRDefault="003732F9" w:rsidP="0085494F">
      <w:pPr>
        <w:spacing w:line="480" w:lineRule="auto"/>
        <w:rPr>
          <w:rFonts w:ascii="Times New Roman" w:hAnsi="Times New Roman" w:cs="Times New Roman"/>
          <w:b/>
          <w:sz w:val="24"/>
          <w:szCs w:val="24"/>
          <w:u w:val="single"/>
        </w:rPr>
      </w:pPr>
    </w:p>
    <w:p w:rsidR="00C37ACD" w:rsidRDefault="00C37ACD" w:rsidP="007830AD">
      <w:pPr>
        <w:spacing w:line="480" w:lineRule="auto"/>
        <w:rPr>
          <w:rFonts w:ascii="Times New Roman" w:hAnsi="Times New Roman" w:cs="Times New Roman"/>
          <w:b/>
          <w:sz w:val="24"/>
          <w:szCs w:val="24"/>
          <w:u w:val="single"/>
        </w:rPr>
      </w:pPr>
    </w:p>
    <w:p w:rsidR="00B11C3E" w:rsidRDefault="006C19F6" w:rsidP="007830AD">
      <w:pPr>
        <w:spacing w:line="480" w:lineRule="auto"/>
        <w:rPr>
          <w:rFonts w:ascii="Times New Roman" w:hAnsi="Times New Roman" w:cs="Times New Roman"/>
          <w:b/>
          <w:sz w:val="24"/>
          <w:szCs w:val="24"/>
          <w:u w:val="single"/>
        </w:rPr>
      </w:pPr>
      <w:r>
        <w:rPr>
          <w:rFonts w:ascii="Times New Roman" w:hAnsi="Times New Roman" w:cs="Times New Roman"/>
          <w:b/>
          <w:sz w:val="24"/>
          <w:szCs w:val="24"/>
          <w:u w:val="single"/>
        </w:rPr>
        <w:lastRenderedPageBreak/>
        <w:t>Reference list</w:t>
      </w:r>
      <w:r w:rsidR="00B916AC">
        <w:rPr>
          <w:rFonts w:ascii="Times New Roman" w:hAnsi="Times New Roman" w:cs="Times New Roman"/>
          <w:b/>
          <w:sz w:val="24"/>
          <w:szCs w:val="24"/>
          <w:u w:val="single"/>
        </w:rPr>
        <w:t>:</w:t>
      </w:r>
    </w:p>
    <w:p w:rsidR="005941B2" w:rsidRPr="00EF039E" w:rsidRDefault="005941B2" w:rsidP="007830AD">
      <w:pPr>
        <w:spacing w:line="480" w:lineRule="auto"/>
        <w:rPr>
          <w:rFonts w:ascii="Times New Roman" w:hAnsi="Times New Roman" w:cs="Times New Roman"/>
          <w:sz w:val="24"/>
          <w:szCs w:val="24"/>
        </w:rPr>
      </w:pPr>
      <w:r w:rsidRPr="00EF039E">
        <w:rPr>
          <w:rFonts w:ascii="Times New Roman" w:hAnsi="Times New Roman" w:cs="Times New Roman"/>
          <w:sz w:val="24"/>
          <w:szCs w:val="24"/>
        </w:rPr>
        <w:t xml:space="preserve">Bansal. S (2015) </w:t>
      </w:r>
      <w:r w:rsidRPr="00EF039E">
        <w:rPr>
          <w:rFonts w:ascii="Times New Roman" w:hAnsi="Times New Roman" w:cs="Times New Roman"/>
          <w:i/>
          <w:sz w:val="24"/>
          <w:szCs w:val="24"/>
        </w:rPr>
        <w:t xml:space="preserve">This is what the ideal learning environment looks like, according to science. </w:t>
      </w:r>
      <w:r w:rsidR="00EF039E" w:rsidRPr="00EF039E">
        <w:rPr>
          <w:rFonts w:ascii="Times New Roman" w:hAnsi="Times New Roman" w:cs="Times New Roman"/>
          <w:sz w:val="24"/>
          <w:szCs w:val="24"/>
        </w:rPr>
        <w:t xml:space="preserve">Available at: </w:t>
      </w:r>
      <w:hyperlink r:id="rId11" w:history="1">
        <w:r w:rsidR="00EF039E" w:rsidRPr="00EF039E">
          <w:rPr>
            <w:rStyle w:val="Hyperlink"/>
            <w:rFonts w:ascii="Times New Roman" w:hAnsi="Times New Roman" w:cs="Times New Roman"/>
            <w:color w:val="auto"/>
            <w:sz w:val="24"/>
            <w:szCs w:val="24"/>
            <w:u w:val="none"/>
          </w:rPr>
          <w:t>https://qz.com/375894/this-is-what-the-ideal-learning-environment-looks-like-according-to-science/</w:t>
        </w:r>
      </w:hyperlink>
      <w:r w:rsidR="00EF039E" w:rsidRPr="00EF039E">
        <w:rPr>
          <w:rFonts w:ascii="Times New Roman" w:hAnsi="Times New Roman" w:cs="Times New Roman"/>
          <w:sz w:val="24"/>
          <w:szCs w:val="24"/>
        </w:rPr>
        <w:t xml:space="preserve"> (Accessed 12</w:t>
      </w:r>
      <w:r w:rsidR="00EF039E" w:rsidRPr="00EF039E">
        <w:rPr>
          <w:rFonts w:ascii="Times New Roman" w:hAnsi="Times New Roman" w:cs="Times New Roman"/>
          <w:sz w:val="24"/>
          <w:szCs w:val="24"/>
          <w:vertAlign w:val="superscript"/>
        </w:rPr>
        <w:t>th</w:t>
      </w:r>
      <w:r w:rsidR="00EF039E" w:rsidRPr="00EF039E">
        <w:rPr>
          <w:rFonts w:ascii="Times New Roman" w:hAnsi="Times New Roman" w:cs="Times New Roman"/>
          <w:sz w:val="24"/>
          <w:szCs w:val="24"/>
        </w:rPr>
        <w:t xml:space="preserve"> October 2018)</w:t>
      </w:r>
    </w:p>
    <w:p w:rsidR="008F69B9" w:rsidRDefault="000B00E6" w:rsidP="007830AD">
      <w:pPr>
        <w:spacing w:line="480" w:lineRule="auto"/>
        <w:rPr>
          <w:rFonts w:ascii="Times New Roman" w:hAnsi="Times New Roman" w:cs="Times New Roman"/>
          <w:sz w:val="24"/>
          <w:szCs w:val="24"/>
        </w:rPr>
      </w:pPr>
      <w:r>
        <w:rPr>
          <w:rFonts w:ascii="Times New Roman" w:hAnsi="Times New Roman" w:cs="Times New Roman"/>
          <w:sz w:val="24"/>
          <w:szCs w:val="24"/>
        </w:rPr>
        <w:t>BERA</w:t>
      </w:r>
      <w:r w:rsidR="00306AD6">
        <w:rPr>
          <w:rFonts w:ascii="Times New Roman" w:hAnsi="Times New Roman" w:cs="Times New Roman"/>
          <w:sz w:val="24"/>
          <w:szCs w:val="24"/>
        </w:rPr>
        <w:t xml:space="preserve">. (2018) </w:t>
      </w:r>
      <w:r w:rsidR="00306AD6">
        <w:rPr>
          <w:rFonts w:ascii="Times New Roman" w:hAnsi="Times New Roman" w:cs="Times New Roman"/>
          <w:i/>
          <w:sz w:val="24"/>
          <w:szCs w:val="24"/>
        </w:rPr>
        <w:t xml:space="preserve">Ethical Guidelines for Educational Research. </w:t>
      </w:r>
      <w:r w:rsidR="00306AD6">
        <w:rPr>
          <w:rFonts w:ascii="Times New Roman" w:hAnsi="Times New Roman" w:cs="Times New Roman"/>
          <w:sz w:val="24"/>
          <w:szCs w:val="24"/>
        </w:rPr>
        <w:t>London: BERA.</w:t>
      </w:r>
    </w:p>
    <w:p w:rsidR="00F8036F" w:rsidRPr="008E35B3" w:rsidRDefault="00C93775" w:rsidP="007830AD">
      <w:pPr>
        <w:spacing w:line="480" w:lineRule="auto"/>
        <w:rPr>
          <w:rFonts w:ascii="Times New Roman" w:hAnsi="Times New Roman" w:cs="Times New Roman"/>
          <w:sz w:val="24"/>
          <w:szCs w:val="24"/>
        </w:rPr>
      </w:pPr>
      <w:r w:rsidRPr="008E35B3">
        <w:rPr>
          <w:rFonts w:ascii="Times New Roman" w:hAnsi="Times New Roman" w:cs="Times New Roman"/>
          <w:sz w:val="24"/>
          <w:szCs w:val="24"/>
        </w:rPr>
        <w:t xml:space="preserve">Bilton, H. (2010) </w:t>
      </w:r>
      <w:r w:rsidRPr="008E35B3">
        <w:rPr>
          <w:rFonts w:ascii="Times New Roman" w:hAnsi="Times New Roman" w:cs="Times New Roman"/>
          <w:i/>
          <w:iCs/>
          <w:sz w:val="24"/>
          <w:szCs w:val="24"/>
        </w:rPr>
        <w:t xml:space="preserve">Outdoor Learning in the Early Years: Management and Innovation. </w:t>
      </w:r>
      <w:r w:rsidRPr="008E35B3">
        <w:rPr>
          <w:rFonts w:ascii="Times New Roman" w:hAnsi="Times New Roman" w:cs="Times New Roman"/>
          <w:sz w:val="24"/>
          <w:szCs w:val="24"/>
        </w:rPr>
        <w:t xml:space="preserve">Oxon: Routledge. </w:t>
      </w:r>
    </w:p>
    <w:p w:rsidR="00545976" w:rsidRDefault="00545976" w:rsidP="007830AD">
      <w:pPr>
        <w:spacing w:line="480" w:lineRule="auto"/>
        <w:rPr>
          <w:rFonts w:ascii="Times New Roman" w:hAnsi="Times New Roman" w:cs="Times New Roman"/>
          <w:sz w:val="24"/>
          <w:szCs w:val="24"/>
        </w:rPr>
      </w:pPr>
      <w:r>
        <w:rPr>
          <w:rFonts w:ascii="Times New Roman" w:hAnsi="Times New Roman" w:cs="Times New Roman"/>
          <w:sz w:val="24"/>
          <w:szCs w:val="24"/>
        </w:rPr>
        <w:t xml:space="preserve">Black, </w:t>
      </w:r>
      <w:r w:rsidR="00741BCF">
        <w:rPr>
          <w:rFonts w:ascii="Times New Roman" w:hAnsi="Times New Roman" w:cs="Times New Roman"/>
          <w:sz w:val="24"/>
          <w:szCs w:val="24"/>
        </w:rPr>
        <w:t>P. et al</w:t>
      </w:r>
      <w:r>
        <w:rPr>
          <w:rFonts w:ascii="Times New Roman" w:hAnsi="Times New Roman" w:cs="Times New Roman"/>
          <w:sz w:val="24"/>
          <w:szCs w:val="24"/>
        </w:rPr>
        <w:t xml:space="preserve">. (2003) </w:t>
      </w:r>
      <w:r>
        <w:rPr>
          <w:rFonts w:ascii="Times New Roman" w:hAnsi="Times New Roman" w:cs="Times New Roman"/>
          <w:i/>
          <w:sz w:val="24"/>
          <w:szCs w:val="24"/>
        </w:rPr>
        <w:t xml:space="preserve">Assessment for learning: putting it into practice. </w:t>
      </w:r>
      <w:r>
        <w:rPr>
          <w:rFonts w:ascii="Times New Roman" w:hAnsi="Times New Roman" w:cs="Times New Roman"/>
          <w:sz w:val="24"/>
          <w:szCs w:val="24"/>
        </w:rPr>
        <w:t xml:space="preserve">England: Open University Press. </w:t>
      </w:r>
    </w:p>
    <w:p w:rsidR="003D48DD" w:rsidRDefault="003D48DD" w:rsidP="007830AD">
      <w:pPr>
        <w:spacing w:line="480" w:lineRule="auto"/>
        <w:rPr>
          <w:rFonts w:ascii="Times New Roman" w:hAnsi="Times New Roman" w:cs="Times New Roman"/>
          <w:sz w:val="24"/>
          <w:szCs w:val="24"/>
        </w:rPr>
      </w:pPr>
      <w:r>
        <w:rPr>
          <w:rFonts w:ascii="Times New Roman" w:hAnsi="Times New Roman" w:cs="Times New Roman"/>
          <w:sz w:val="24"/>
          <w:szCs w:val="24"/>
        </w:rPr>
        <w:t xml:space="preserve">Conklin, W. and Manfro, J. (2012) </w:t>
      </w:r>
      <w:r>
        <w:rPr>
          <w:rFonts w:ascii="Times New Roman" w:hAnsi="Times New Roman" w:cs="Times New Roman"/>
          <w:i/>
          <w:sz w:val="24"/>
          <w:szCs w:val="24"/>
        </w:rPr>
        <w:t>Strategies in developing higher-order thinking skills</w:t>
      </w:r>
      <w:r>
        <w:rPr>
          <w:rFonts w:ascii="Times New Roman" w:hAnsi="Times New Roman" w:cs="Times New Roman"/>
          <w:sz w:val="24"/>
          <w:szCs w:val="24"/>
        </w:rPr>
        <w:t xml:space="preserve">. United Kingdom: Shell Education Publishing.  </w:t>
      </w:r>
    </w:p>
    <w:p w:rsidR="00D51752" w:rsidRDefault="00D51752" w:rsidP="007830AD">
      <w:pPr>
        <w:spacing w:line="480" w:lineRule="auto"/>
        <w:rPr>
          <w:rFonts w:ascii="Times New Roman" w:hAnsi="Times New Roman" w:cs="Times New Roman"/>
          <w:sz w:val="24"/>
          <w:szCs w:val="24"/>
        </w:rPr>
      </w:pPr>
      <w:r>
        <w:rPr>
          <w:rFonts w:ascii="Times New Roman" w:hAnsi="Times New Roman" w:cs="Times New Roman"/>
          <w:sz w:val="24"/>
          <w:szCs w:val="24"/>
        </w:rPr>
        <w:t xml:space="preserve">Donaldson, G. (2015) </w:t>
      </w:r>
      <w:r w:rsidRPr="00D51752">
        <w:rPr>
          <w:rFonts w:ascii="Times New Roman" w:hAnsi="Times New Roman" w:cs="Times New Roman"/>
          <w:i/>
          <w:sz w:val="24"/>
          <w:szCs w:val="24"/>
        </w:rPr>
        <w:t>Successful Futures.</w:t>
      </w:r>
      <w:r>
        <w:rPr>
          <w:rFonts w:ascii="Times New Roman" w:hAnsi="Times New Roman" w:cs="Times New Roman"/>
          <w:sz w:val="24"/>
          <w:szCs w:val="24"/>
        </w:rPr>
        <w:t xml:space="preserve"> United Kingdom: Welsh Government. </w:t>
      </w:r>
    </w:p>
    <w:p w:rsidR="00F8036F" w:rsidRPr="008E35B3" w:rsidRDefault="00665EF4" w:rsidP="007830AD">
      <w:pPr>
        <w:spacing w:line="480" w:lineRule="auto"/>
        <w:rPr>
          <w:rFonts w:ascii="Times New Roman" w:hAnsi="Times New Roman" w:cs="Times New Roman"/>
          <w:sz w:val="24"/>
          <w:szCs w:val="24"/>
        </w:rPr>
      </w:pPr>
      <w:r>
        <w:rPr>
          <w:rFonts w:ascii="Times New Roman" w:hAnsi="Times New Roman" w:cs="Times New Roman"/>
          <w:sz w:val="24"/>
          <w:szCs w:val="24"/>
        </w:rPr>
        <w:t>Fleer, M.</w:t>
      </w:r>
      <w:r w:rsidR="00C93775" w:rsidRPr="008E35B3">
        <w:rPr>
          <w:rFonts w:ascii="Times New Roman" w:hAnsi="Times New Roman" w:cs="Times New Roman"/>
          <w:sz w:val="24"/>
          <w:szCs w:val="24"/>
        </w:rPr>
        <w:t xml:space="preserve"> (2017) </w:t>
      </w:r>
      <w:r w:rsidR="00C93775" w:rsidRPr="008E35B3">
        <w:rPr>
          <w:rFonts w:ascii="Times New Roman" w:hAnsi="Times New Roman" w:cs="Times New Roman"/>
          <w:i/>
          <w:iCs/>
          <w:sz w:val="24"/>
          <w:szCs w:val="24"/>
        </w:rPr>
        <w:t xml:space="preserve">Play in the Early Years. </w:t>
      </w:r>
      <w:r w:rsidR="00C93775" w:rsidRPr="008E35B3">
        <w:rPr>
          <w:rFonts w:ascii="Times New Roman" w:hAnsi="Times New Roman" w:cs="Times New Roman"/>
          <w:sz w:val="24"/>
          <w:szCs w:val="24"/>
        </w:rPr>
        <w:t>New York: Cambridge University Press.</w:t>
      </w:r>
    </w:p>
    <w:p w:rsidR="00CF51BC" w:rsidRDefault="00CF51BC" w:rsidP="007830AD">
      <w:pPr>
        <w:spacing w:line="480" w:lineRule="auto"/>
        <w:rPr>
          <w:rFonts w:ascii="Times New Roman" w:hAnsi="Times New Roman" w:cs="Times New Roman"/>
          <w:sz w:val="24"/>
          <w:szCs w:val="24"/>
        </w:rPr>
      </w:pPr>
      <w:r>
        <w:rPr>
          <w:rFonts w:ascii="Times New Roman" w:hAnsi="Times New Roman" w:cs="Times New Roman"/>
          <w:sz w:val="24"/>
          <w:szCs w:val="24"/>
        </w:rPr>
        <w:t xml:space="preserve">Grigg, R. (2015) </w:t>
      </w:r>
      <w:r>
        <w:rPr>
          <w:rFonts w:ascii="Times New Roman" w:hAnsi="Times New Roman" w:cs="Times New Roman"/>
          <w:i/>
          <w:sz w:val="24"/>
          <w:szCs w:val="24"/>
        </w:rPr>
        <w:t xml:space="preserve">How to be an Outstanding Primary School Teacher. </w:t>
      </w:r>
      <w:r>
        <w:rPr>
          <w:rFonts w:ascii="Times New Roman" w:hAnsi="Times New Roman" w:cs="Times New Roman"/>
          <w:sz w:val="24"/>
          <w:szCs w:val="24"/>
        </w:rPr>
        <w:t xml:space="preserve">Oxon: Routledge. </w:t>
      </w:r>
    </w:p>
    <w:p w:rsidR="0064305A" w:rsidRPr="0064305A" w:rsidRDefault="0064305A" w:rsidP="007830AD">
      <w:pPr>
        <w:spacing w:line="480" w:lineRule="auto"/>
        <w:rPr>
          <w:rFonts w:ascii="Times New Roman" w:hAnsi="Times New Roman" w:cs="Times New Roman"/>
          <w:sz w:val="24"/>
          <w:szCs w:val="24"/>
        </w:rPr>
      </w:pPr>
      <w:r>
        <w:rPr>
          <w:rFonts w:ascii="Times New Roman" w:hAnsi="Times New Roman" w:cs="Times New Roman"/>
          <w:sz w:val="24"/>
          <w:szCs w:val="24"/>
        </w:rPr>
        <w:t xml:space="preserve">Hattie, J (2009) </w:t>
      </w:r>
      <w:r>
        <w:rPr>
          <w:rFonts w:ascii="Times New Roman" w:hAnsi="Times New Roman" w:cs="Times New Roman"/>
          <w:i/>
          <w:sz w:val="24"/>
          <w:szCs w:val="24"/>
        </w:rPr>
        <w:t xml:space="preserve">Visible Learning: A synthesis of over 800 meta-analyses relating to achievement. </w:t>
      </w:r>
      <w:r>
        <w:rPr>
          <w:rFonts w:ascii="Times New Roman" w:hAnsi="Times New Roman" w:cs="Times New Roman"/>
          <w:sz w:val="24"/>
          <w:szCs w:val="24"/>
        </w:rPr>
        <w:t xml:space="preserve">Oxon: Routledge. </w:t>
      </w:r>
    </w:p>
    <w:p w:rsidR="007669BE" w:rsidRDefault="007669BE" w:rsidP="007830AD">
      <w:pPr>
        <w:spacing w:line="480" w:lineRule="auto"/>
        <w:rPr>
          <w:rFonts w:ascii="Times New Roman" w:hAnsi="Times New Roman" w:cs="Times New Roman"/>
          <w:sz w:val="24"/>
          <w:szCs w:val="24"/>
        </w:rPr>
      </w:pPr>
      <w:r>
        <w:rPr>
          <w:rFonts w:ascii="Times New Roman" w:hAnsi="Times New Roman" w:cs="Times New Roman"/>
          <w:sz w:val="24"/>
          <w:szCs w:val="24"/>
        </w:rPr>
        <w:t>Jones, M. (2002) ‘</w:t>
      </w:r>
      <w:r w:rsidRPr="007669BE">
        <w:rPr>
          <w:rFonts w:ascii="Times New Roman" w:hAnsi="Times New Roman" w:cs="Times New Roman"/>
          <w:sz w:val="24"/>
          <w:szCs w:val="24"/>
        </w:rPr>
        <w:t>The Impact of Constructivism on Education: Language</w:t>
      </w:r>
      <w:r>
        <w:rPr>
          <w:rFonts w:ascii="Times New Roman" w:hAnsi="Times New Roman" w:cs="Times New Roman"/>
          <w:sz w:val="24"/>
          <w:szCs w:val="24"/>
        </w:rPr>
        <w:t xml:space="preserve">, Discourse and Meaning’ </w:t>
      </w:r>
      <w:r>
        <w:rPr>
          <w:rFonts w:ascii="Times New Roman" w:hAnsi="Times New Roman" w:cs="Times New Roman"/>
          <w:i/>
          <w:sz w:val="24"/>
          <w:szCs w:val="24"/>
        </w:rPr>
        <w:t>American Communication Journal,</w:t>
      </w:r>
      <w:r>
        <w:rPr>
          <w:rFonts w:ascii="Times New Roman" w:hAnsi="Times New Roman" w:cs="Times New Roman"/>
          <w:sz w:val="24"/>
          <w:szCs w:val="24"/>
        </w:rPr>
        <w:t xml:space="preserve"> 5(3), pp.1-10. </w:t>
      </w:r>
    </w:p>
    <w:p w:rsidR="00905796" w:rsidRPr="00905796" w:rsidRDefault="00905796" w:rsidP="007830AD">
      <w:pPr>
        <w:spacing w:line="480" w:lineRule="auto"/>
        <w:rPr>
          <w:rFonts w:ascii="Times New Roman" w:hAnsi="Times New Roman" w:cs="Times New Roman"/>
          <w:sz w:val="24"/>
          <w:szCs w:val="24"/>
        </w:rPr>
      </w:pPr>
      <w:r>
        <w:rPr>
          <w:rFonts w:ascii="Times New Roman" w:hAnsi="Times New Roman" w:cs="Times New Roman"/>
          <w:sz w:val="24"/>
          <w:szCs w:val="24"/>
        </w:rPr>
        <w:t xml:space="preserve">Kerry, T. (2002) </w:t>
      </w:r>
      <w:r>
        <w:rPr>
          <w:rFonts w:ascii="Times New Roman" w:hAnsi="Times New Roman" w:cs="Times New Roman"/>
          <w:i/>
          <w:sz w:val="24"/>
          <w:szCs w:val="24"/>
        </w:rPr>
        <w:t xml:space="preserve">Explaining and Questioning. </w:t>
      </w:r>
      <w:r>
        <w:rPr>
          <w:rFonts w:ascii="Times New Roman" w:hAnsi="Times New Roman" w:cs="Times New Roman"/>
          <w:sz w:val="24"/>
          <w:szCs w:val="24"/>
        </w:rPr>
        <w:t xml:space="preserve">Cheltenham: Nelson Thornes Ltd.  </w:t>
      </w:r>
    </w:p>
    <w:p w:rsidR="00F8036F" w:rsidRPr="008E35B3" w:rsidRDefault="00C93775" w:rsidP="007830AD">
      <w:pPr>
        <w:spacing w:line="480" w:lineRule="auto"/>
        <w:rPr>
          <w:rFonts w:ascii="Times New Roman" w:hAnsi="Times New Roman" w:cs="Times New Roman"/>
          <w:sz w:val="24"/>
          <w:szCs w:val="24"/>
        </w:rPr>
      </w:pPr>
      <w:r w:rsidRPr="008E35B3">
        <w:rPr>
          <w:rFonts w:ascii="Times New Roman" w:hAnsi="Times New Roman" w:cs="Times New Roman"/>
          <w:sz w:val="24"/>
          <w:szCs w:val="24"/>
        </w:rPr>
        <w:t xml:space="preserve">Knight, S. (2011) </w:t>
      </w:r>
      <w:r w:rsidRPr="008E35B3">
        <w:rPr>
          <w:rFonts w:ascii="Times New Roman" w:hAnsi="Times New Roman" w:cs="Times New Roman"/>
          <w:i/>
          <w:iCs/>
          <w:sz w:val="24"/>
          <w:szCs w:val="24"/>
        </w:rPr>
        <w:t xml:space="preserve">Risk &amp; Adventure in Early Years Out Door Play: Learning from Forest Schools. </w:t>
      </w:r>
      <w:r w:rsidRPr="008E35B3">
        <w:rPr>
          <w:rFonts w:ascii="Times New Roman" w:hAnsi="Times New Roman" w:cs="Times New Roman"/>
          <w:sz w:val="24"/>
          <w:szCs w:val="24"/>
        </w:rPr>
        <w:t>London: Sage Publications.</w:t>
      </w:r>
    </w:p>
    <w:p w:rsidR="00C827FE" w:rsidRDefault="00C827FE" w:rsidP="007830AD">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 xml:space="preserve">Lockwood, </w:t>
      </w:r>
      <w:r w:rsidR="00256A64">
        <w:rPr>
          <w:rFonts w:ascii="Times New Roman" w:hAnsi="Times New Roman" w:cs="Times New Roman"/>
          <w:sz w:val="24"/>
          <w:szCs w:val="24"/>
        </w:rPr>
        <w:t xml:space="preserve">M. (2008) </w:t>
      </w:r>
      <w:r w:rsidR="00256A64">
        <w:rPr>
          <w:rFonts w:ascii="Times New Roman" w:hAnsi="Times New Roman" w:cs="Times New Roman"/>
          <w:i/>
          <w:sz w:val="24"/>
          <w:szCs w:val="24"/>
        </w:rPr>
        <w:t xml:space="preserve">Promoting reading for pleasure in the Primary School. </w:t>
      </w:r>
      <w:r w:rsidR="00256A64">
        <w:rPr>
          <w:rFonts w:ascii="Times New Roman" w:hAnsi="Times New Roman" w:cs="Times New Roman"/>
          <w:sz w:val="24"/>
          <w:szCs w:val="24"/>
        </w:rPr>
        <w:t xml:space="preserve">London: Sage Publications. </w:t>
      </w:r>
    </w:p>
    <w:p w:rsidR="009B7767" w:rsidRPr="009B7767" w:rsidRDefault="009B7767" w:rsidP="007830AD">
      <w:pPr>
        <w:spacing w:line="480" w:lineRule="auto"/>
        <w:rPr>
          <w:rFonts w:ascii="Times New Roman" w:hAnsi="Times New Roman" w:cs="Times New Roman"/>
          <w:sz w:val="28"/>
          <w:szCs w:val="24"/>
        </w:rPr>
      </w:pPr>
      <w:r w:rsidRPr="009B7767">
        <w:rPr>
          <w:rFonts w:ascii="Times New Roman" w:hAnsi="Times New Roman" w:cs="Times New Roman"/>
          <w:sz w:val="24"/>
        </w:rPr>
        <w:t xml:space="preserve">Newton, L.D. (2013) 'Teachers' </w:t>
      </w:r>
      <w:r w:rsidR="00386AD4" w:rsidRPr="009B7767">
        <w:rPr>
          <w:rFonts w:ascii="Times New Roman" w:hAnsi="Times New Roman" w:cs="Times New Roman"/>
          <w:sz w:val="24"/>
        </w:rPr>
        <w:t>questions:</w:t>
      </w:r>
      <w:r w:rsidRPr="009B7767">
        <w:rPr>
          <w:rFonts w:ascii="Times New Roman" w:hAnsi="Times New Roman" w:cs="Times New Roman"/>
          <w:sz w:val="24"/>
        </w:rPr>
        <w:t xml:space="preserve"> can they support understandi</w:t>
      </w:r>
      <w:r w:rsidR="00386AD4">
        <w:rPr>
          <w:rFonts w:ascii="Times New Roman" w:hAnsi="Times New Roman" w:cs="Times New Roman"/>
          <w:sz w:val="24"/>
        </w:rPr>
        <w:t xml:space="preserve">ng and higher-level thinking?', </w:t>
      </w:r>
      <w:r w:rsidRPr="00386AD4">
        <w:rPr>
          <w:rFonts w:ascii="Times New Roman" w:hAnsi="Times New Roman" w:cs="Times New Roman"/>
          <w:i/>
          <w:sz w:val="24"/>
        </w:rPr>
        <w:t>Journal</w:t>
      </w:r>
      <w:r w:rsidRPr="009B7767">
        <w:rPr>
          <w:rFonts w:ascii="Times New Roman" w:hAnsi="Times New Roman" w:cs="Times New Roman"/>
          <w:sz w:val="24"/>
        </w:rPr>
        <w:t xml:space="preserve"> </w:t>
      </w:r>
      <w:r w:rsidRPr="00386AD4">
        <w:rPr>
          <w:rFonts w:ascii="Times New Roman" w:hAnsi="Times New Roman" w:cs="Times New Roman"/>
          <w:i/>
          <w:sz w:val="24"/>
        </w:rPr>
        <w:t>de</w:t>
      </w:r>
      <w:r w:rsidRPr="009B7767">
        <w:rPr>
          <w:rFonts w:ascii="Times New Roman" w:hAnsi="Times New Roman" w:cs="Times New Roman"/>
          <w:sz w:val="24"/>
        </w:rPr>
        <w:t xml:space="preserve"> </w:t>
      </w:r>
      <w:r w:rsidRPr="00386AD4">
        <w:rPr>
          <w:rFonts w:ascii="Times New Roman" w:hAnsi="Times New Roman" w:cs="Times New Roman"/>
          <w:i/>
          <w:sz w:val="24"/>
        </w:rPr>
        <w:t>recherches</w:t>
      </w:r>
      <w:r w:rsidR="00386AD4">
        <w:rPr>
          <w:rFonts w:ascii="Times New Roman" w:hAnsi="Times New Roman" w:cs="Times New Roman"/>
          <w:sz w:val="24"/>
        </w:rPr>
        <w:t>, 1,</w:t>
      </w:r>
      <w:r w:rsidRPr="009B7767">
        <w:rPr>
          <w:rFonts w:ascii="Times New Roman" w:hAnsi="Times New Roman" w:cs="Times New Roman"/>
          <w:sz w:val="24"/>
        </w:rPr>
        <w:t xml:space="preserve"> pp. 6-17</w:t>
      </w:r>
    </w:p>
    <w:p w:rsidR="008B385D" w:rsidRDefault="008C0DE8" w:rsidP="007830AD">
      <w:pPr>
        <w:spacing w:line="480" w:lineRule="auto"/>
        <w:rPr>
          <w:rFonts w:ascii="Times New Roman" w:hAnsi="Times New Roman" w:cs="Times New Roman"/>
          <w:i/>
          <w:sz w:val="24"/>
          <w:szCs w:val="24"/>
        </w:rPr>
      </w:pPr>
      <w:r>
        <w:rPr>
          <w:rFonts w:ascii="Times New Roman" w:hAnsi="Times New Roman" w:cs="Times New Roman"/>
          <w:sz w:val="24"/>
          <w:szCs w:val="24"/>
        </w:rPr>
        <w:t xml:space="preserve">Pearsall, G. (2018) </w:t>
      </w:r>
      <w:r>
        <w:rPr>
          <w:rFonts w:ascii="Times New Roman" w:hAnsi="Times New Roman" w:cs="Times New Roman"/>
          <w:i/>
          <w:sz w:val="24"/>
          <w:szCs w:val="24"/>
        </w:rPr>
        <w:t>Fast and Effective Assessment: How to reduce your workload and improve student learning.</w:t>
      </w:r>
    </w:p>
    <w:p w:rsidR="007F057A" w:rsidRDefault="007F057A" w:rsidP="007830AD">
      <w:pPr>
        <w:spacing w:line="480" w:lineRule="auto"/>
        <w:rPr>
          <w:rFonts w:ascii="Times New Roman" w:hAnsi="Times New Roman" w:cs="Times New Roman"/>
          <w:sz w:val="24"/>
          <w:szCs w:val="24"/>
        </w:rPr>
      </w:pPr>
      <w:r>
        <w:rPr>
          <w:rFonts w:ascii="Times New Roman" w:hAnsi="Times New Roman" w:cs="Times New Roman"/>
          <w:sz w:val="24"/>
          <w:szCs w:val="24"/>
        </w:rPr>
        <w:t xml:space="preserve">Pound, L. (2006) </w:t>
      </w:r>
      <w:r>
        <w:rPr>
          <w:rFonts w:ascii="Times New Roman" w:hAnsi="Times New Roman" w:cs="Times New Roman"/>
          <w:i/>
          <w:sz w:val="24"/>
          <w:szCs w:val="24"/>
        </w:rPr>
        <w:t xml:space="preserve">How Children Learn. </w:t>
      </w:r>
      <w:r>
        <w:rPr>
          <w:rFonts w:ascii="Times New Roman" w:hAnsi="Times New Roman" w:cs="Times New Roman"/>
          <w:sz w:val="24"/>
          <w:szCs w:val="24"/>
        </w:rPr>
        <w:t xml:space="preserve">London: MA Education Ltd. </w:t>
      </w:r>
    </w:p>
    <w:p w:rsidR="000C4E12" w:rsidRDefault="000C4E12" w:rsidP="007830AD">
      <w:pPr>
        <w:pStyle w:val="Heading1"/>
        <w:shd w:val="clear" w:color="auto" w:fill="FFFFFF"/>
        <w:spacing w:before="0" w:beforeAutospacing="0" w:after="0" w:afterAutospacing="0" w:line="480" w:lineRule="auto"/>
        <w:rPr>
          <w:b w:val="0"/>
          <w:sz w:val="24"/>
          <w:szCs w:val="28"/>
        </w:rPr>
      </w:pPr>
      <w:r>
        <w:rPr>
          <w:b w:val="0"/>
          <w:sz w:val="24"/>
          <w:szCs w:val="28"/>
        </w:rPr>
        <w:t xml:space="preserve">Sporer, A. and </w:t>
      </w:r>
      <w:r w:rsidRPr="001A5BCB">
        <w:rPr>
          <w:b w:val="0"/>
          <w:sz w:val="24"/>
          <w:szCs w:val="28"/>
        </w:rPr>
        <w:t xml:space="preserve">Pringle, R. (2010) </w:t>
      </w:r>
      <w:r w:rsidRPr="001A5BCB">
        <w:rPr>
          <w:b w:val="0"/>
          <w:i/>
          <w:sz w:val="24"/>
          <w:szCs w:val="28"/>
        </w:rPr>
        <w:t>How to Grow a School Garden: A Complete Guide for Parents and Teachers</w:t>
      </w:r>
      <w:r>
        <w:rPr>
          <w:b w:val="0"/>
          <w:i/>
          <w:sz w:val="24"/>
          <w:szCs w:val="28"/>
        </w:rPr>
        <w:t xml:space="preserve">. </w:t>
      </w:r>
      <w:r>
        <w:rPr>
          <w:b w:val="0"/>
          <w:sz w:val="24"/>
          <w:szCs w:val="28"/>
        </w:rPr>
        <w:t>London: Timber Press.</w:t>
      </w:r>
    </w:p>
    <w:p w:rsidR="001A5BCB" w:rsidRDefault="00665EF4" w:rsidP="007830AD">
      <w:pPr>
        <w:spacing w:line="480" w:lineRule="auto"/>
        <w:rPr>
          <w:rFonts w:ascii="Times New Roman" w:hAnsi="Times New Roman" w:cs="Times New Roman"/>
          <w:sz w:val="24"/>
          <w:szCs w:val="24"/>
        </w:rPr>
      </w:pPr>
      <w:r>
        <w:rPr>
          <w:rFonts w:ascii="Times New Roman" w:hAnsi="Times New Roman" w:cs="Times New Roman"/>
          <w:sz w:val="24"/>
          <w:szCs w:val="24"/>
        </w:rPr>
        <w:t xml:space="preserve">Pritchard, A. and </w:t>
      </w:r>
      <w:r w:rsidR="000A52E4">
        <w:rPr>
          <w:rFonts w:ascii="Times New Roman" w:hAnsi="Times New Roman" w:cs="Times New Roman"/>
          <w:sz w:val="24"/>
          <w:szCs w:val="24"/>
        </w:rPr>
        <w:t xml:space="preserve">Woollard, J. (2010) </w:t>
      </w:r>
      <w:r w:rsidR="000A52E4">
        <w:rPr>
          <w:rFonts w:ascii="Times New Roman" w:hAnsi="Times New Roman" w:cs="Times New Roman"/>
          <w:i/>
          <w:sz w:val="24"/>
          <w:szCs w:val="24"/>
        </w:rPr>
        <w:t xml:space="preserve">Psychology for the Classroom: </w:t>
      </w:r>
      <w:r w:rsidR="0036650C">
        <w:rPr>
          <w:rFonts w:ascii="Times New Roman" w:hAnsi="Times New Roman" w:cs="Times New Roman"/>
          <w:i/>
          <w:sz w:val="24"/>
          <w:szCs w:val="24"/>
        </w:rPr>
        <w:t>The</w:t>
      </w:r>
      <w:r w:rsidR="000A52E4">
        <w:rPr>
          <w:rFonts w:ascii="Times New Roman" w:hAnsi="Times New Roman" w:cs="Times New Roman"/>
          <w:i/>
          <w:sz w:val="24"/>
          <w:szCs w:val="24"/>
        </w:rPr>
        <w:t xml:space="preserve"> Social Context</w:t>
      </w:r>
      <w:r w:rsidR="000A52E4">
        <w:rPr>
          <w:rFonts w:ascii="Times New Roman" w:hAnsi="Times New Roman" w:cs="Times New Roman"/>
          <w:sz w:val="24"/>
          <w:szCs w:val="24"/>
        </w:rPr>
        <w:t xml:space="preserve">. Oxon: Routledge. </w:t>
      </w:r>
    </w:p>
    <w:p w:rsidR="008C0DE8" w:rsidRPr="000C4E12" w:rsidRDefault="008B385D" w:rsidP="007830AD">
      <w:pPr>
        <w:pStyle w:val="Heading1"/>
        <w:shd w:val="clear" w:color="auto" w:fill="FFFFFF"/>
        <w:spacing w:before="0" w:beforeAutospacing="0" w:after="0" w:afterAutospacing="0" w:line="480" w:lineRule="auto"/>
        <w:rPr>
          <w:b w:val="0"/>
          <w:sz w:val="24"/>
          <w:szCs w:val="28"/>
        </w:rPr>
      </w:pPr>
      <w:r w:rsidRPr="000939D7">
        <w:rPr>
          <w:b w:val="0"/>
          <w:sz w:val="24"/>
          <w:szCs w:val="24"/>
        </w:rPr>
        <w:t xml:space="preserve">Tassoni, P. </w:t>
      </w:r>
      <w:r w:rsidR="007F095A" w:rsidRPr="000939D7">
        <w:rPr>
          <w:b w:val="0"/>
          <w:sz w:val="24"/>
          <w:szCs w:val="24"/>
        </w:rPr>
        <w:t xml:space="preserve">(2004) </w:t>
      </w:r>
      <w:r w:rsidR="007F095A" w:rsidRPr="000939D7">
        <w:rPr>
          <w:b w:val="0"/>
          <w:i/>
          <w:sz w:val="24"/>
          <w:szCs w:val="24"/>
        </w:rPr>
        <w:t xml:space="preserve">Diploma in Pre School Practice. </w:t>
      </w:r>
      <w:r w:rsidR="007F095A" w:rsidRPr="000939D7">
        <w:rPr>
          <w:b w:val="0"/>
          <w:sz w:val="24"/>
          <w:szCs w:val="24"/>
        </w:rPr>
        <w:t>United Kingdom: Bath Press.</w:t>
      </w:r>
    </w:p>
    <w:p w:rsidR="00F80289" w:rsidRDefault="00665EF4" w:rsidP="007830AD">
      <w:pPr>
        <w:spacing w:line="480" w:lineRule="auto"/>
        <w:rPr>
          <w:rFonts w:ascii="Times New Roman" w:hAnsi="Times New Roman" w:cs="Times New Roman"/>
          <w:sz w:val="24"/>
          <w:szCs w:val="24"/>
        </w:rPr>
      </w:pPr>
      <w:r>
        <w:rPr>
          <w:rFonts w:ascii="Times New Roman" w:hAnsi="Times New Roman" w:cs="Times New Roman"/>
          <w:sz w:val="24"/>
          <w:szCs w:val="24"/>
        </w:rPr>
        <w:t>Tryphon, A. and</w:t>
      </w:r>
      <w:r w:rsidR="000653B2">
        <w:rPr>
          <w:rFonts w:ascii="Times New Roman" w:hAnsi="Times New Roman" w:cs="Times New Roman"/>
          <w:sz w:val="24"/>
          <w:szCs w:val="24"/>
        </w:rPr>
        <w:t xml:space="preserve"> </w:t>
      </w:r>
      <w:r w:rsidR="00F80289">
        <w:rPr>
          <w:rFonts w:ascii="Times New Roman" w:hAnsi="Times New Roman" w:cs="Times New Roman"/>
          <w:sz w:val="24"/>
          <w:szCs w:val="24"/>
        </w:rPr>
        <w:t xml:space="preserve">Voneche, J. (1996) </w:t>
      </w:r>
      <w:r w:rsidR="00F80289">
        <w:rPr>
          <w:rFonts w:ascii="Times New Roman" w:hAnsi="Times New Roman" w:cs="Times New Roman"/>
          <w:i/>
          <w:sz w:val="24"/>
          <w:szCs w:val="24"/>
        </w:rPr>
        <w:t xml:space="preserve">Piaget Vygotsky: The Social Genius of Thought. </w:t>
      </w:r>
      <w:r w:rsidR="00F80289">
        <w:rPr>
          <w:rFonts w:ascii="Times New Roman" w:hAnsi="Times New Roman" w:cs="Times New Roman"/>
          <w:sz w:val="24"/>
          <w:szCs w:val="24"/>
        </w:rPr>
        <w:t xml:space="preserve">Sussex: Psychology Press. </w:t>
      </w:r>
    </w:p>
    <w:p w:rsidR="00BD1269" w:rsidRPr="00BD1269" w:rsidRDefault="00BD1269" w:rsidP="007830AD">
      <w:pPr>
        <w:spacing w:line="480" w:lineRule="auto"/>
        <w:rPr>
          <w:rFonts w:ascii="Times New Roman" w:hAnsi="Times New Roman" w:cs="Times New Roman"/>
          <w:sz w:val="24"/>
          <w:szCs w:val="24"/>
        </w:rPr>
      </w:pPr>
      <w:r>
        <w:rPr>
          <w:rFonts w:ascii="Times New Roman" w:hAnsi="Times New Roman" w:cs="Times New Roman"/>
          <w:sz w:val="24"/>
          <w:szCs w:val="24"/>
        </w:rPr>
        <w:t xml:space="preserve">Welsh Assembly Government (2008) </w:t>
      </w:r>
      <w:r>
        <w:rPr>
          <w:rFonts w:ascii="Times New Roman" w:hAnsi="Times New Roman" w:cs="Times New Roman"/>
          <w:i/>
          <w:sz w:val="24"/>
          <w:szCs w:val="24"/>
        </w:rPr>
        <w:t>Personal and Social Education Framework</w:t>
      </w:r>
      <w:r>
        <w:rPr>
          <w:rFonts w:ascii="Times New Roman" w:hAnsi="Times New Roman" w:cs="Times New Roman"/>
          <w:sz w:val="24"/>
          <w:szCs w:val="24"/>
        </w:rPr>
        <w:t xml:space="preserve">. Welsh Assembly Government. </w:t>
      </w:r>
    </w:p>
    <w:p w:rsidR="00306AD6" w:rsidRDefault="00306AD6" w:rsidP="007830AD">
      <w:pPr>
        <w:spacing w:line="480" w:lineRule="auto"/>
        <w:rPr>
          <w:rFonts w:ascii="Times New Roman" w:hAnsi="Times New Roman" w:cs="Times New Roman"/>
          <w:sz w:val="24"/>
          <w:szCs w:val="24"/>
        </w:rPr>
      </w:pPr>
      <w:r>
        <w:rPr>
          <w:rFonts w:ascii="Times New Roman" w:hAnsi="Times New Roman" w:cs="Times New Roman"/>
          <w:sz w:val="24"/>
          <w:szCs w:val="24"/>
        </w:rPr>
        <w:t xml:space="preserve">Welsh Government. (2015) </w:t>
      </w:r>
      <w:r>
        <w:rPr>
          <w:rFonts w:ascii="Times New Roman" w:hAnsi="Times New Roman" w:cs="Times New Roman"/>
          <w:i/>
          <w:sz w:val="24"/>
          <w:szCs w:val="24"/>
        </w:rPr>
        <w:t xml:space="preserve">Curriculum for Wales. </w:t>
      </w:r>
      <w:r>
        <w:rPr>
          <w:rFonts w:ascii="Times New Roman" w:hAnsi="Times New Roman" w:cs="Times New Roman"/>
          <w:sz w:val="24"/>
          <w:szCs w:val="24"/>
        </w:rPr>
        <w:t xml:space="preserve">Cardiff: Welsh Government. </w:t>
      </w:r>
    </w:p>
    <w:p w:rsidR="00F8036F" w:rsidRDefault="00C93775" w:rsidP="007830AD">
      <w:pPr>
        <w:spacing w:line="480" w:lineRule="auto"/>
        <w:rPr>
          <w:rFonts w:ascii="Times New Roman" w:hAnsi="Times New Roman" w:cs="Times New Roman"/>
          <w:sz w:val="24"/>
          <w:szCs w:val="24"/>
        </w:rPr>
      </w:pPr>
      <w:r w:rsidRPr="008E35B3">
        <w:rPr>
          <w:rFonts w:ascii="Times New Roman" w:hAnsi="Times New Roman" w:cs="Times New Roman"/>
          <w:sz w:val="24"/>
          <w:szCs w:val="24"/>
        </w:rPr>
        <w:t xml:space="preserve">Welsh Government. (2017) </w:t>
      </w:r>
      <w:r w:rsidRPr="008E35B3">
        <w:rPr>
          <w:rFonts w:ascii="Times New Roman" w:hAnsi="Times New Roman" w:cs="Times New Roman"/>
          <w:i/>
          <w:iCs/>
          <w:sz w:val="24"/>
          <w:szCs w:val="24"/>
        </w:rPr>
        <w:t xml:space="preserve">Welsh in Education. </w:t>
      </w:r>
      <w:r w:rsidRPr="008E35B3">
        <w:rPr>
          <w:rFonts w:ascii="Times New Roman" w:hAnsi="Times New Roman" w:cs="Times New Roman"/>
          <w:sz w:val="24"/>
          <w:szCs w:val="24"/>
        </w:rPr>
        <w:t xml:space="preserve">Cardiff: Welsh Government. </w:t>
      </w:r>
    </w:p>
    <w:p w:rsidR="00F8036F" w:rsidRPr="008E35B3" w:rsidRDefault="00C93775" w:rsidP="007830AD">
      <w:pPr>
        <w:spacing w:line="480" w:lineRule="auto"/>
        <w:rPr>
          <w:rFonts w:ascii="Times New Roman" w:hAnsi="Times New Roman" w:cs="Times New Roman"/>
          <w:sz w:val="24"/>
          <w:szCs w:val="24"/>
        </w:rPr>
      </w:pPr>
      <w:r w:rsidRPr="008E35B3">
        <w:rPr>
          <w:rFonts w:ascii="Times New Roman" w:hAnsi="Times New Roman" w:cs="Times New Roman"/>
          <w:sz w:val="24"/>
          <w:szCs w:val="24"/>
        </w:rPr>
        <w:t xml:space="preserve">Welsh Government. (2017) </w:t>
      </w:r>
      <w:r w:rsidRPr="008E35B3">
        <w:rPr>
          <w:rFonts w:ascii="Times New Roman" w:hAnsi="Times New Roman" w:cs="Times New Roman"/>
          <w:i/>
          <w:iCs/>
          <w:sz w:val="24"/>
          <w:szCs w:val="24"/>
        </w:rPr>
        <w:t xml:space="preserve">Play/Active Learning. </w:t>
      </w:r>
      <w:r w:rsidRPr="008E35B3">
        <w:rPr>
          <w:rFonts w:ascii="Times New Roman" w:hAnsi="Times New Roman" w:cs="Times New Roman"/>
          <w:sz w:val="24"/>
          <w:szCs w:val="24"/>
        </w:rPr>
        <w:t>Cardiff: Welsh Government.</w:t>
      </w:r>
    </w:p>
    <w:p w:rsidR="00F8036F" w:rsidRPr="008E35B3" w:rsidRDefault="00C93775" w:rsidP="007830AD">
      <w:pPr>
        <w:spacing w:line="480" w:lineRule="auto"/>
        <w:rPr>
          <w:rFonts w:ascii="Times New Roman" w:hAnsi="Times New Roman" w:cs="Times New Roman"/>
          <w:sz w:val="24"/>
          <w:szCs w:val="24"/>
        </w:rPr>
      </w:pPr>
      <w:r w:rsidRPr="008E35B3">
        <w:rPr>
          <w:rFonts w:ascii="Times New Roman" w:hAnsi="Times New Roman" w:cs="Times New Roman"/>
          <w:sz w:val="24"/>
          <w:szCs w:val="24"/>
        </w:rPr>
        <w:t xml:space="preserve">Welsh Government. (2016) </w:t>
      </w:r>
      <w:r w:rsidRPr="008E35B3">
        <w:rPr>
          <w:rFonts w:ascii="Times New Roman" w:hAnsi="Times New Roman" w:cs="Times New Roman"/>
          <w:i/>
          <w:iCs/>
          <w:sz w:val="24"/>
          <w:szCs w:val="24"/>
        </w:rPr>
        <w:t xml:space="preserve">Digital Competence Guidance Framework. </w:t>
      </w:r>
      <w:r w:rsidRPr="008E35B3">
        <w:rPr>
          <w:rFonts w:ascii="Times New Roman" w:hAnsi="Times New Roman" w:cs="Times New Roman"/>
          <w:sz w:val="24"/>
          <w:szCs w:val="24"/>
        </w:rPr>
        <w:t xml:space="preserve">Cardiff: Welsh Government. </w:t>
      </w:r>
    </w:p>
    <w:p w:rsidR="0096385D" w:rsidRDefault="007C5A22" w:rsidP="007830AD">
      <w:pPr>
        <w:spacing w:line="480" w:lineRule="auto"/>
        <w:rPr>
          <w:rFonts w:ascii="Times New Roman" w:hAnsi="Times New Roman" w:cs="Times New Roman"/>
          <w:sz w:val="24"/>
          <w:szCs w:val="24"/>
        </w:rPr>
      </w:pPr>
      <w:r>
        <w:rPr>
          <w:rFonts w:ascii="Times New Roman" w:hAnsi="Times New Roman" w:cs="Times New Roman"/>
          <w:sz w:val="24"/>
          <w:szCs w:val="24"/>
        </w:rPr>
        <w:t>Wragg, E. and</w:t>
      </w:r>
      <w:r w:rsidR="00306AD6">
        <w:rPr>
          <w:rFonts w:ascii="Times New Roman" w:hAnsi="Times New Roman" w:cs="Times New Roman"/>
          <w:sz w:val="24"/>
          <w:szCs w:val="24"/>
        </w:rPr>
        <w:t xml:space="preserve"> Brown, G. (2001) </w:t>
      </w:r>
      <w:r w:rsidR="00306AD6">
        <w:rPr>
          <w:rFonts w:ascii="Times New Roman" w:hAnsi="Times New Roman" w:cs="Times New Roman"/>
          <w:i/>
          <w:sz w:val="24"/>
          <w:szCs w:val="24"/>
        </w:rPr>
        <w:t xml:space="preserve">Questioning in the Primary School. </w:t>
      </w:r>
      <w:r w:rsidR="00306AD6">
        <w:rPr>
          <w:rFonts w:ascii="Times New Roman" w:hAnsi="Times New Roman" w:cs="Times New Roman"/>
          <w:sz w:val="24"/>
          <w:szCs w:val="24"/>
        </w:rPr>
        <w:t xml:space="preserve">New York: Routledge. </w:t>
      </w:r>
    </w:p>
    <w:p w:rsidR="00853763" w:rsidRPr="0096385D" w:rsidRDefault="00853763" w:rsidP="007830AD">
      <w:pPr>
        <w:spacing w:line="480" w:lineRule="auto"/>
        <w:rPr>
          <w:rFonts w:ascii="Times New Roman" w:hAnsi="Times New Roman" w:cs="Times New Roman"/>
          <w:sz w:val="24"/>
          <w:szCs w:val="24"/>
        </w:rPr>
      </w:pPr>
      <w:r>
        <w:rPr>
          <w:rFonts w:ascii="Times New Roman" w:hAnsi="Times New Roman" w:cs="Times New Roman"/>
          <w:b/>
          <w:sz w:val="24"/>
          <w:szCs w:val="24"/>
          <w:u w:val="single"/>
        </w:rPr>
        <w:lastRenderedPageBreak/>
        <w:t xml:space="preserve">Picture References </w:t>
      </w:r>
      <w:r w:rsidR="006163B3">
        <w:rPr>
          <w:rFonts w:ascii="Times New Roman" w:hAnsi="Times New Roman" w:cs="Times New Roman"/>
          <w:b/>
          <w:sz w:val="24"/>
          <w:szCs w:val="24"/>
          <w:u w:val="single"/>
        </w:rPr>
        <w:t>–</w:t>
      </w:r>
      <w:r>
        <w:rPr>
          <w:rFonts w:ascii="Times New Roman" w:hAnsi="Times New Roman" w:cs="Times New Roman"/>
          <w:b/>
          <w:sz w:val="24"/>
          <w:szCs w:val="24"/>
          <w:u w:val="single"/>
        </w:rPr>
        <w:t xml:space="preserve"> Poster</w:t>
      </w:r>
      <w:r w:rsidR="006163B3">
        <w:rPr>
          <w:rFonts w:ascii="Times New Roman" w:hAnsi="Times New Roman" w:cs="Times New Roman"/>
          <w:b/>
          <w:sz w:val="24"/>
          <w:szCs w:val="24"/>
          <w:u w:val="single"/>
        </w:rPr>
        <w:t>:</w:t>
      </w:r>
    </w:p>
    <w:p w:rsidR="00853763" w:rsidRPr="00772AD5" w:rsidRDefault="00853763" w:rsidP="007830AD">
      <w:pPr>
        <w:spacing w:line="480" w:lineRule="auto"/>
        <w:rPr>
          <w:rFonts w:ascii="Times New Roman" w:hAnsi="Times New Roman" w:cs="Times New Roman"/>
          <w:sz w:val="24"/>
          <w:szCs w:val="24"/>
        </w:rPr>
      </w:pPr>
      <w:r w:rsidRPr="00626449">
        <w:rPr>
          <w:rFonts w:ascii="Times New Roman" w:hAnsi="Times New Roman" w:cs="Times New Roman"/>
          <w:b/>
          <w:sz w:val="24"/>
          <w:szCs w:val="24"/>
        </w:rPr>
        <w:t>Picture 1</w:t>
      </w:r>
      <w:r w:rsidRPr="00772AD5">
        <w:rPr>
          <w:rFonts w:ascii="Times New Roman" w:hAnsi="Times New Roman" w:cs="Times New Roman"/>
          <w:sz w:val="24"/>
          <w:szCs w:val="24"/>
        </w:rPr>
        <w:t xml:space="preserve"> </w:t>
      </w:r>
      <w:r w:rsidR="00B80180">
        <w:rPr>
          <w:rFonts w:ascii="Times New Roman" w:hAnsi="Times New Roman" w:cs="Times New Roman"/>
          <w:sz w:val="24"/>
          <w:szCs w:val="24"/>
        </w:rPr>
        <w:t>–</w:t>
      </w:r>
      <w:r w:rsidRPr="00772AD5">
        <w:rPr>
          <w:rFonts w:ascii="Times New Roman" w:hAnsi="Times New Roman" w:cs="Times New Roman"/>
          <w:sz w:val="24"/>
          <w:szCs w:val="24"/>
        </w:rPr>
        <w:t xml:space="preserve"> </w:t>
      </w:r>
      <w:r w:rsidR="00B80180">
        <w:rPr>
          <w:rFonts w:ascii="Times New Roman" w:hAnsi="Times New Roman" w:cs="Times New Roman"/>
          <w:sz w:val="24"/>
          <w:szCs w:val="24"/>
        </w:rPr>
        <w:t xml:space="preserve">Pinterest. (2018) Available at: </w:t>
      </w:r>
      <w:hyperlink r:id="rId12" w:history="1">
        <w:r w:rsidR="00B80180" w:rsidRPr="00EB28CE">
          <w:rPr>
            <w:rStyle w:val="Hyperlink"/>
            <w:rFonts w:ascii="Times New Roman" w:hAnsi="Times New Roman" w:cs="Times New Roman"/>
            <w:sz w:val="24"/>
            <w:szCs w:val="24"/>
          </w:rPr>
          <w:t>https://www.pinterest.com/pin/312718767872177570/</w:t>
        </w:r>
      </w:hyperlink>
      <w:r w:rsidR="00B80180">
        <w:rPr>
          <w:rStyle w:val="Hyperlink"/>
          <w:rFonts w:ascii="Times New Roman" w:hAnsi="Times New Roman" w:cs="Times New Roman"/>
          <w:color w:val="auto"/>
          <w:sz w:val="24"/>
          <w:szCs w:val="24"/>
          <w:u w:val="none"/>
        </w:rPr>
        <w:t xml:space="preserve">  (Accessed on: 1</w:t>
      </w:r>
      <w:r w:rsidR="00D02BB9">
        <w:rPr>
          <w:rStyle w:val="Hyperlink"/>
          <w:rFonts w:ascii="Times New Roman" w:hAnsi="Times New Roman" w:cs="Times New Roman"/>
          <w:color w:val="auto"/>
          <w:sz w:val="24"/>
          <w:szCs w:val="24"/>
          <w:u w:val="none"/>
        </w:rPr>
        <w:t>2</w:t>
      </w:r>
      <w:r w:rsidR="00B80180" w:rsidRPr="00B80180">
        <w:rPr>
          <w:rStyle w:val="Hyperlink"/>
          <w:rFonts w:ascii="Times New Roman" w:hAnsi="Times New Roman" w:cs="Times New Roman"/>
          <w:color w:val="auto"/>
          <w:sz w:val="24"/>
          <w:szCs w:val="24"/>
          <w:u w:val="none"/>
          <w:vertAlign w:val="superscript"/>
        </w:rPr>
        <w:t>th</w:t>
      </w:r>
      <w:r w:rsidR="00B80180">
        <w:rPr>
          <w:rStyle w:val="Hyperlink"/>
          <w:rFonts w:ascii="Times New Roman" w:hAnsi="Times New Roman" w:cs="Times New Roman"/>
          <w:color w:val="auto"/>
          <w:sz w:val="24"/>
          <w:szCs w:val="24"/>
          <w:u w:val="none"/>
        </w:rPr>
        <w:t xml:space="preserve"> October 2018)</w:t>
      </w:r>
    </w:p>
    <w:p w:rsidR="00772AD5" w:rsidRDefault="00853763" w:rsidP="007830AD">
      <w:pPr>
        <w:spacing w:line="480" w:lineRule="auto"/>
        <w:rPr>
          <w:rFonts w:ascii="Times New Roman" w:hAnsi="Times New Roman" w:cs="Times New Roman"/>
          <w:sz w:val="24"/>
          <w:szCs w:val="24"/>
        </w:rPr>
      </w:pPr>
      <w:r w:rsidRPr="00626449">
        <w:rPr>
          <w:rFonts w:ascii="Times New Roman" w:hAnsi="Times New Roman" w:cs="Times New Roman"/>
          <w:b/>
          <w:sz w:val="24"/>
          <w:szCs w:val="24"/>
        </w:rPr>
        <w:t>Picture 2-</w:t>
      </w:r>
      <w:r w:rsidR="00B80180">
        <w:rPr>
          <w:rFonts w:ascii="Times New Roman" w:hAnsi="Times New Roman" w:cs="Times New Roman"/>
          <w:sz w:val="24"/>
          <w:szCs w:val="24"/>
        </w:rPr>
        <w:t xml:space="preserve"> Pinterest. (2018) Available at:</w:t>
      </w:r>
      <w:r>
        <w:rPr>
          <w:rFonts w:ascii="Times New Roman" w:hAnsi="Times New Roman" w:cs="Times New Roman"/>
          <w:sz w:val="24"/>
          <w:szCs w:val="24"/>
        </w:rPr>
        <w:t xml:space="preserve"> </w:t>
      </w:r>
      <w:hyperlink r:id="rId13" w:history="1">
        <w:r w:rsidR="00B80180" w:rsidRPr="00EB28CE">
          <w:rPr>
            <w:rStyle w:val="Hyperlink"/>
            <w:rFonts w:ascii="Times New Roman" w:hAnsi="Times New Roman" w:cs="Times New Roman"/>
            <w:sz w:val="24"/>
            <w:szCs w:val="24"/>
          </w:rPr>
          <w:t>https://www.pinterest.co.uk/pin/38069559330196837/</w:t>
        </w:r>
      </w:hyperlink>
      <w:r w:rsidR="00B80180">
        <w:rPr>
          <w:rFonts w:ascii="Times New Roman" w:hAnsi="Times New Roman" w:cs="Times New Roman"/>
          <w:sz w:val="24"/>
          <w:szCs w:val="24"/>
        </w:rPr>
        <w:t xml:space="preserve"> </w:t>
      </w:r>
      <w:r w:rsidR="00B80180">
        <w:rPr>
          <w:rStyle w:val="Hyperlink"/>
          <w:rFonts w:ascii="Times New Roman" w:hAnsi="Times New Roman" w:cs="Times New Roman"/>
          <w:color w:val="auto"/>
          <w:sz w:val="24"/>
          <w:szCs w:val="24"/>
          <w:u w:val="none"/>
        </w:rPr>
        <w:t>(Accessed on: 14</w:t>
      </w:r>
      <w:r w:rsidR="00B80180" w:rsidRPr="00B80180">
        <w:rPr>
          <w:rStyle w:val="Hyperlink"/>
          <w:rFonts w:ascii="Times New Roman" w:hAnsi="Times New Roman" w:cs="Times New Roman"/>
          <w:color w:val="auto"/>
          <w:sz w:val="24"/>
          <w:szCs w:val="24"/>
          <w:u w:val="none"/>
          <w:vertAlign w:val="superscript"/>
        </w:rPr>
        <w:t>th</w:t>
      </w:r>
      <w:r w:rsidR="00B80180">
        <w:rPr>
          <w:rStyle w:val="Hyperlink"/>
          <w:rFonts w:ascii="Times New Roman" w:hAnsi="Times New Roman" w:cs="Times New Roman"/>
          <w:color w:val="auto"/>
          <w:sz w:val="24"/>
          <w:szCs w:val="24"/>
          <w:u w:val="none"/>
        </w:rPr>
        <w:t xml:space="preserve"> October 2018)</w:t>
      </w:r>
    </w:p>
    <w:p w:rsidR="00772AD5" w:rsidRDefault="00853763" w:rsidP="007830AD">
      <w:pPr>
        <w:spacing w:line="480" w:lineRule="auto"/>
        <w:rPr>
          <w:rFonts w:ascii="Times New Roman" w:hAnsi="Times New Roman" w:cs="Times New Roman"/>
          <w:sz w:val="24"/>
          <w:szCs w:val="24"/>
        </w:rPr>
      </w:pPr>
      <w:r w:rsidRPr="00626449">
        <w:rPr>
          <w:rFonts w:ascii="Times New Roman" w:hAnsi="Times New Roman" w:cs="Times New Roman"/>
          <w:b/>
          <w:sz w:val="24"/>
          <w:szCs w:val="24"/>
        </w:rPr>
        <w:t>Picture 3-</w:t>
      </w:r>
      <w:r w:rsidR="00772AD5">
        <w:rPr>
          <w:rFonts w:ascii="Times New Roman" w:hAnsi="Times New Roman" w:cs="Times New Roman"/>
          <w:sz w:val="24"/>
          <w:szCs w:val="24"/>
        </w:rPr>
        <w:t xml:space="preserve"> </w:t>
      </w:r>
      <w:r w:rsidR="00B80180">
        <w:rPr>
          <w:rFonts w:ascii="Times New Roman" w:hAnsi="Times New Roman" w:cs="Times New Roman"/>
          <w:sz w:val="24"/>
          <w:szCs w:val="24"/>
        </w:rPr>
        <w:t xml:space="preserve">Pinterest. (2017 ) Available at: </w:t>
      </w:r>
      <w:hyperlink r:id="rId14" w:history="1">
        <w:r w:rsidR="00B80180" w:rsidRPr="00EB28CE">
          <w:rPr>
            <w:rStyle w:val="Hyperlink"/>
            <w:rFonts w:ascii="Times New Roman" w:hAnsi="Times New Roman" w:cs="Times New Roman"/>
            <w:sz w:val="24"/>
            <w:szCs w:val="24"/>
          </w:rPr>
          <w:t>https://www.p</w:t>
        </w:r>
        <w:r w:rsidR="00B80180" w:rsidRPr="00EB28CE">
          <w:rPr>
            <w:rStyle w:val="Hyperlink"/>
            <w:rFonts w:ascii="Times New Roman" w:hAnsi="Times New Roman" w:cs="Times New Roman"/>
            <w:sz w:val="24"/>
            <w:szCs w:val="24"/>
          </w:rPr>
          <w:t>i</w:t>
        </w:r>
        <w:r w:rsidR="00B80180" w:rsidRPr="00EB28CE">
          <w:rPr>
            <w:rStyle w:val="Hyperlink"/>
            <w:rFonts w:ascii="Times New Roman" w:hAnsi="Times New Roman" w:cs="Times New Roman"/>
            <w:sz w:val="24"/>
            <w:szCs w:val="24"/>
          </w:rPr>
          <w:t>nterest.com/pin/543880092490143531/</w:t>
        </w:r>
      </w:hyperlink>
      <w:r w:rsidR="00B80180">
        <w:rPr>
          <w:rFonts w:ascii="Times New Roman" w:hAnsi="Times New Roman" w:cs="Times New Roman"/>
          <w:sz w:val="24"/>
          <w:szCs w:val="24"/>
        </w:rPr>
        <w:t xml:space="preserve"> </w:t>
      </w:r>
      <w:r w:rsidR="00B80180">
        <w:rPr>
          <w:rStyle w:val="Hyperlink"/>
          <w:rFonts w:ascii="Times New Roman" w:hAnsi="Times New Roman" w:cs="Times New Roman"/>
          <w:color w:val="auto"/>
          <w:sz w:val="24"/>
          <w:szCs w:val="24"/>
          <w:u w:val="none"/>
        </w:rPr>
        <w:t>(Accessed on: 1</w:t>
      </w:r>
      <w:r w:rsidR="00B80180">
        <w:rPr>
          <w:rStyle w:val="Hyperlink"/>
          <w:rFonts w:ascii="Times New Roman" w:hAnsi="Times New Roman" w:cs="Times New Roman"/>
          <w:color w:val="auto"/>
          <w:sz w:val="24"/>
          <w:szCs w:val="24"/>
          <w:u w:val="none"/>
        </w:rPr>
        <w:t>5</w:t>
      </w:r>
      <w:r w:rsidR="00B80180" w:rsidRPr="00B80180">
        <w:rPr>
          <w:rStyle w:val="Hyperlink"/>
          <w:rFonts w:ascii="Times New Roman" w:hAnsi="Times New Roman" w:cs="Times New Roman"/>
          <w:color w:val="auto"/>
          <w:sz w:val="24"/>
          <w:szCs w:val="24"/>
          <w:u w:val="none"/>
          <w:vertAlign w:val="superscript"/>
        </w:rPr>
        <w:t>th</w:t>
      </w:r>
      <w:r w:rsidR="00B80180">
        <w:rPr>
          <w:rStyle w:val="Hyperlink"/>
          <w:rFonts w:ascii="Times New Roman" w:hAnsi="Times New Roman" w:cs="Times New Roman"/>
          <w:color w:val="auto"/>
          <w:sz w:val="24"/>
          <w:szCs w:val="24"/>
          <w:u w:val="none"/>
        </w:rPr>
        <w:t xml:space="preserve"> October 2018)</w:t>
      </w:r>
    </w:p>
    <w:p w:rsidR="00853763" w:rsidRDefault="00853763" w:rsidP="007830AD">
      <w:pPr>
        <w:spacing w:line="480" w:lineRule="auto"/>
        <w:rPr>
          <w:rFonts w:ascii="Times New Roman" w:hAnsi="Times New Roman" w:cs="Times New Roman"/>
          <w:sz w:val="24"/>
          <w:szCs w:val="24"/>
        </w:rPr>
      </w:pPr>
      <w:r w:rsidRPr="00626449">
        <w:rPr>
          <w:rFonts w:ascii="Times New Roman" w:hAnsi="Times New Roman" w:cs="Times New Roman"/>
          <w:b/>
          <w:sz w:val="24"/>
          <w:szCs w:val="24"/>
        </w:rPr>
        <w:t>Picture 4-</w:t>
      </w:r>
      <w:r w:rsidR="00B80180">
        <w:rPr>
          <w:rFonts w:ascii="Times New Roman" w:hAnsi="Times New Roman" w:cs="Times New Roman"/>
          <w:sz w:val="24"/>
          <w:szCs w:val="24"/>
        </w:rPr>
        <w:t xml:space="preserve"> Pinterest. (2017) Available at:</w:t>
      </w:r>
      <w:r w:rsidR="00772AD5">
        <w:rPr>
          <w:rFonts w:ascii="Times New Roman" w:hAnsi="Times New Roman" w:cs="Times New Roman"/>
          <w:sz w:val="24"/>
          <w:szCs w:val="24"/>
        </w:rPr>
        <w:t xml:space="preserve"> </w:t>
      </w:r>
      <w:hyperlink r:id="rId15" w:history="1">
        <w:r w:rsidR="00B80180" w:rsidRPr="00EB28CE">
          <w:rPr>
            <w:rStyle w:val="Hyperlink"/>
            <w:rFonts w:ascii="Times New Roman" w:hAnsi="Times New Roman" w:cs="Times New Roman"/>
            <w:sz w:val="24"/>
            <w:szCs w:val="24"/>
          </w:rPr>
          <w:t>https://www.pinterest.com/pin/368239707017324208/</w:t>
        </w:r>
      </w:hyperlink>
      <w:r w:rsidR="00B80180">
        <w:rPr>
          <w:rFonts w:ascii="Times New Roman" w:hAnsi="Times New Roman" w:cs="Times New Roman"/>
          <w:sz w:val="24"/>
          <w:szCs w:val="24"/>
        </w:rPr>
        <w:t xml:space="preserve"> </w:t>
      </w:r>
      <w:r w:rsidR="00B80180">
        <w:rPr>
          <w:rStyle w:val="Hyperlink"/>
          <w:rFonts w:ascii="Times New Roman" w:hAnsi="Times New Roman" w:cs="Times New Roman"/>
          <w:color w:val="auto"/>
          <w:sz w:val="24"/>
          <w:szCs w:val="24"/>
          <w:u w:val="none"/>
        </w:rPr>
        <w:t>(Accessed on: 1</w:t>
      </w:r>
      <w:r w:rsidR="00B80180">
        <w:rPr>
          <w:rStyle w:val="Hyperlink"/>
          <w:rFonts w:ascii="Times New Roman" w:hAnsi="Times New Roman" w:cs="Times New Roman"/>
          <w:color w:val="auto"/>
          <w:sz w:val="24"/>
          <w:szCs w:val="24"/>
          <w:u w:val="none"/>
        </w:rPr>
        <w:t>3</w:t>
      </w:r>
      <w:r w:rsidR="00B80180" w:rsidRPr="00B80180">
        <w:rPr>
          <w:rStyle w:val="Hyperlink"/>
          <w:rFonts w:ascii="Times New Roman" w:hAnsi="Times New Roman" w:cs="Times New Roman"/>
          <w:color w:val="auto"/>
          <w:sz w:val="24"/>
          <w:szCs w:val="24"/>
          <w:u w:val="none"/>
          <w:vertAlign w:val="superscript"/>
        </w:rPr>
        <w:t>th</w:t>
      </w:r>
      <w:r w:rsidR="00B80180">
        <w:rPr>
          <w:rStyle w:val="Hyperlink"/>
          <w:rFonts w:ascii="Times New Roman" w:hAnsi="Times New Roman" w:cs="Times New Roman"/>
          <w:color w:val="auto"/>
          <w:sz w:val="24"/>
          <w:szCs w:val="24"/>
          <w:u w:val="none"/>
        </w:rPr>
        <w:t xml:space="preserve"> October 2018)</w:t>
      </w:r>
    </w:p>
    <w:p w:rsidR="00853763" w:rsidRDefault="00853763" w:rsidP="007830AD">
      <w:pPr>
        <w:spacing w:line="480" w:lineRule="auto"/>
        <w:rPr>
          <w:rStyle w:val="Hyperlink"/>
          <w:rFonts w:ascii="Times New Roman" w:hAnsi="Times New Roman" w:cs="Times New Roman"/>
          <w:color w:val="auto"/>
          <w:sz w:val="24"/>
          <w:szCs w:val="24"/>
          <w:u w:val="none"/>
        </w:rPr>
      </w:pPr>
      <w:r w:rsidRPr="00626449">
        <w:rPr>
          <w:rFonts w:ascii="Times New Roman" w:hAnsi="Times New Roman" w:cs="Times New Roman"/>
          <w:b/>
          <w:sz w:val="24"/>
          <w:szCs w:val="24"/>
        </w:rPr>
        <w:t>Picture 5-</w:t>
      </w:r>
      <w:r w:rsidR="00772AD5">
        <w:rPr>
          <w:rFonts w:ascii="Times New Roman" w:hAnsi="Times New Roman" w:cs="Times New Roman"/>
          <w:sz w:val="24"/>
          <w:szCs w:val="24"/>
        </w:rPr>
        <w:t xml:space="preserve"> </w:t>
      </w:r>
      <w:r w:rsidR="00B80180">
        <w:rPr>
          <w:rFonts w:ascii="Times New Roman" w:hAnsi="Times New Roman" w:cs="Times New Roman"/>
          <w:sz w:val="24"/>
          <w:szCs w:val="24"/>
        </w:rPr>
        <w:t xml:space="preserve">Bhaskar, K. (2013) Available at: </w:t>
      </w:r>
      <w:hyperlink r:id="rId16" w:history="1">
        <w:r w:rsidR="00B80180" w:rsidRPr="00EB28CE">
          <w:rPr>
            <w:rStyle w:val="Hyperlink"/>
            <w:rFonts w:ascii="Times New Roman" w:hAnsi="Times New Roman" w:cs="Times New Roman"/>
            <w:sz w:val="24"/>
            <w:szCs w:val="24"/>
          </w:rPr>
          <w:t>http://edtechreview.in/trends-insights/insights/472-technology-helps-teachers-manage-classrooms</w:t>
        </w:r>
      </w:hyperlink>
      <w:r w:rsidR="00B80180">
        <w:rPr>
          <w:rFonts w:ascii="Times New Roman" w:hAnsi="Times New Roman" w:cs="Times New Roman"/>
          <w:sz w:val="24"/>
          <w:szCs w:val="24"/>
        </w:rPr>
        <w:t xml:space="preserve"> </w:t>
      </w:r>
      <w:r w:rsidR="00B80180">
        <w:rPr>
          <w:rStyle w:val="Hyperlink"/>
          <w:rFonts w:ascii="Times New Roman" w:hAnsi="Times New Roman" w:cs="Times New Roman"/>
          <w:color w:val="auto"/>
          <w:sz w:val="24"/>
          <w:szCs w:val="24"/>
          <w:u w:val="none"/>
        </w:rPr>
        <w:t>(Accessed on: 14</w:t>
      </w:r>
      <w:r w:rsidR="00B80180" w:rsidRPr="00B80180">
        <w:rPr>
          <w:rStyle w:val="Hyperlink"/>
          <w:rFonts w:ascii="Times New Roman" w:hAnsi="Times New Roman" w:cs="Times New Roman"/>
          <w:color w:val="auto"/>
          <w:sz w:val="24"/>
          <w:szCs w:val="24"/>
          <w:u w:val="none"/>
          <w:vertAlign w:val="superscript"/>
        </w:rPr>
        <w:t>th</w:t>
      </w:r>
      <w:r w:rsidR="00B80180">
        <w:rPr>
          <w:rStyle w:val="Hyperlink"/>
          <w:rFonts w:ascii="Times New Roman" w:hAnsi="Times New Roman" w:cs="Times New Roman"/>
          <w:color w:val="auto"/>
          <w:sz w:val="24"/>
          <w:szCs w:val="24"/>
          <w:u w:val="none"/>
        </w:rPr>
        <w:t xml:space="preserve"> October 2018)</w:t>
      </w:r>
    </w:p>
    <w:p w:rsidR="00515C77" w:rsidRDefault="00515C77" w:rsidP="007830AD">
      <w:pPr>
        <w:spacing w:line="480" w:lineRule="auto"/>
        <w:rPr>
          <w:rFonts w:ascii="Times New Roman" w:hAnsi="Times New Roman" w:cs="Times New Roman"/>
          <w:sz w:val="24"/>
          <w:szCs w:val="24"/>
        </w:rPr>
      </w:pPr>
      <w:r w:rsidRPr="00626449">
        <w:rPr>
          <w:rStyle w:val="Hyperlink"/>
          <w:rFonts w:ascii="Times New Roman" w:hAnsi="Times New Roman" w:cs="Times New Roman"/>
          <w:b/>
          <w:color w:val="auto"/>
          <w:sz w:val="24"/>
          <w:szCs w:val="24"/>
          <w:u w:val="none"/>
        </w:rPr>
        <w:t>Picture 6 –</w:t>
      </w:r>
      <w:r>
        <w:rPr>
          <w:rStyle w:val="Hyperlink"/>
          <w:rFonts w:ascii="Times New Roman" w:hAnsi="Times New Roman" w:cs="Times New Roman"/>
          <w:color w:val="auto"/>
          <w:sz w:val="24"/>
          <w:szCs w:val="24"/>
          <w:u w:val="none"/>
        </w:rPr>
        <w:t xml:space="preserve"> Pinterest. (2018) Available at: </w:t>
      </w:r>
      <w:hyperlink r:id="rId17" w:history="1">
        <w:r w:rsidRPr="00EB28CE">
          <w:rPr>
            <w:rStyle w:val="Hyperlink"/>
            <w:rFonts w:ascii="Times New Roman" w:hAnsi="Times New Roman" w:cs="Times New Roman"/>
            <w:sz w:val="24"/>
            <w:szCs w:val="24"/>
          </w:rPr>
          <w:t>https://www.pinterest.co.uk/</w:t>
        </w:r>
      </w:hyperlink>
      <w:r>
        <w:rPr>
          <w:rStyle w:val="Hyperlink"/>
          <w:rFonts w:ascii="Times New Roman" w:hAnsi="Times New Roman" w:cs="Times New Roman"/>
          <w:color w:val="auto"/>
          <w:sz w:val="24"/>
          <w:szCs w:val="24"/>
          <w:u w:val="none"/>
        </w:rPr>
        <w:t xml:space="preserve"> (Accessed on 12</w:t>
      </w:r>
      <w:r w:rsidRPr="00515C77">
        <w:rPr>
          <w:rStyle w:val="Hyperlink"/>
          <w:rFonts w:ascii="Times New Roman" w:hAnsi="Times New Roman" w:cs="Times New Roman"/>
          <w:color w:val="auto"/>
          <w:sz w:val="24"/>
          <w:szCs w:val="24"/>
          <w:u w:val="none"/>
          <w:vertAlign w:val="superscript"/>
        </w:rPr>
        <w:t>th</w:t>
      </w:r>
      <w:r>
        <w:rPr>
          <w:rStyle w:val="Hyperlink"/>
          <w:rFonts w:ascii="Times New Roman" w:hAnsi="Times New Roman" w:cs="Times New Roman"/>
          <w:color w:val="auto"/>
          <w:sz w:val="24"/>
          <w:szCs w:val="24"/>
          <w:u w:val="none"/>
        </w:rPr>
        <w:t xml:space="preserve"> October 2018)</w:t>
      </w:r>
    </w:p>
    <w:p w:rsidR="00853763" w:rsidRDefault="00853763" w:rsidP="007830AD">
      <w:pPr>
        <w:spacing w:line="480" w:lineRule="auto"/>
        <w:rPr>
          <w:rFonts w:ascii="Times New Roman" w:hAnsi="Times New Roman" w:cs="Times New Roman"/>
          <w:sz w:val="24"/>
          <w:szCs w:val="24"/>
        </w:rPr>
      </w:pPr>
      <w:r w:rsidRPr="00626449">
        <w:rPr>
          <w:rFonts w:ascii="Times New Roman" w:hAnsi="Times New Roman" w:cs="Times New Roman"/>
          <w:b/>
          <w:sz w:val="24"/>
          <w:szCs w:val="24"/>
        </w:rPr>
        <w:t>Picture 7-</w:t>
      </w:r>
      <w:r w:rsidR="00772AD5">
        <w:rPr>
          <w:rFonts w:ascii="Times New Roman" w:hAnsi="Times New Roman" w:cs="Times New Roman"/>
          <w:sz w:val="24"/>
          <w:szCs w:val="24"/>
        </w:rPr>
        <w:t xml:space="preserve"> </w:t>
      </w:r>
      <w:r w:rsidR="00B80180">
        <w:rPr>
          <w:rFonts w:ascii="Times New Roman" w:hAnsi="Times New Roman" w:cs="Times New Roman"/>
          <w:sz w:val="24"/>
          <w:szCs w:val="24"/>
        </w:rPr>
        <w:t>Urban Seedling. (2</w:t>
      </w:r>
      <w:r w:rsidR="00C01E11">
        <w:rPr>
          <w:rFonts w:ascii="Times New Roman" w:hAnsi="Times New Roman" w:cs="Times New Roman"/>
          <w:sz w:val="24"/>
          <w:szCs w:val="24"/>
        </w:rPr>
        <w:t>018)</w:t>
      </w:r>
      <w:r w:rsidR="00B80180">
        <w:rPr>
          <w:rFonts w:ascii="Times New Roman" w:hAnsi="Times New Roman" w:cs="Times New Roman"/>
          <w:sz w:val="24"/>
          <w:szCs w:val="24"/>
        </w:rPr>
        <w:t xml:space="preserve"> Available at: </w:t>
      </w:r>
      <w:hyperlink r:id="rId18" w:history="1">
        <w:r w:rsidR="00B80180" w:rsidRPr="00EB28CE">
          <w:rPr>
            <w:rStyle w:val="Hyperlink"/>
            <w:rFonts w:ascii="Times New Roman" w:hAnsi="Times New Roman" w:cs="Times New Roman"/>
            <w:sz w:val="24"/>
            <w:szCs w:val="24"/>
          </w:rPr>
          <w:t>https://www.urbanseedling.com/school-vegetable-gardens/</w:t>
        </w:r>
      </w:hyperlink>
      <w:r w:rsidR="00B80180">
        <w:rPr>
          <w:rFonts w:ascii="Times New Roman" w:hAnsi="Times New Roman" w:cs="Times New Roman"/>
          <w:sz w:val="24"/>
          <w:szCs w:val="24"/>
        </w:rPr>
        <w:t xml:space="preserve"> (Accessed on: 14</w:t>
      </w:r>
      <w:r w:rsidR="00B80180" w:rsidRPr="00B80180">
        <w:rPr>
          <w:rFonts w:ascii="Times New Roman" w:hAnsi="Times New Roman" w:cs="Times New Roman"/>
          <w:sz w:val="24"/>
          <w:szCs w:val="24"/>
          <w:vertAlign w:val="superscript"/>
        </w:rPr>
        <w:t>th</w:t>
      </w:r>
      <w:r w:rsidR="00B80180">
        <w:rPr>
          <w:rFonts w:ascii="Times New Roman" w:hAnsi="Times New Roman" w:cs="Times New Roman"/>
          <w:sz w:val="24"/>
          <w:szCs w:val="24"/>
        </w:rPr>
        <w:t xml:space="preserve"> October 2018)</w:t>
      </w:r>
    </w:p>
    <w:p w:rsidR="00853763" w:rsidRPr="00853763" w:rsidRDefault="00853763" w:rsidP="007830AD">
      <w:pPr>
        <w:spacing w:line="480" w:lineRule="auto"/>
        <w:rPr>
          <w:rFonts w:ascii="Times New Roman" w:hAnsi="Times New Roman" w:cs="Times New Roman"/>
          <w:sz w:val="24"/>
          <w:szCs w:val="24"/>
        </w:rPr>
      </w:pPr>
      <w:r w:rsidRPr="00626449">
        <w:rPr>
          <w:rFonts w:ascii="Times New Roman" w:hAnsi="Times New Roman" w:cs="Times New Roman"/>
          <w:b/>
          <w:sz w:val="24"/>
          <w:szCs w:val="24"/>
        </w:rPr>
        <w:t>Picture 8-</w:t>
      </w:r>
      <w:r>
        <w:rPr>
          <w:rFonts w:ascii="Times New Roman" w:hAnsi="Times New Roman" w:cs="Times New Roman"/>
          <w:sz w:val="24"/>
          <w:szCs w:val="24"/>
        </w:rPr>
        <w:t xml:space="preserve"> </w:t>
      </w:r>
      <w:r w:rsidR="00772AD5">
        <w:rPr>
          <w:rFonts w:ascii="Times New Roman" w:hAnsi="Times New Roman" w:cs="Times New Roman"/>
          <w:sz w:val="24"/>
          <w:szCs w:val="24"/>
        </w:rPr>
        <w:t xml:space="preserve"> </w:t>
      </w:r>
      <w:r w:rsidR="00B80180">
        <w:rPr>
          <w:rFonts w:ascii="Times New Roman" w:hAnsi="Times New Roman" w:cs="Times New Roman"/>
          <w:sz w:val="24"/>
          <w:szCs w:val="24"/>
        </w:rPr>
        <w:t xml:space="preserve">Beveridge, C. (2018) Available at: </w:t>
      </w:r>
      <w:hyperlink r:id="rId19" w:history="1">
        <w:r w:rsidR="00B80180" w:rsidRPr="00EB28CE">
          <w:rPr>
            <w:rStyle w:val="Hyperlink"/>
            <w:rFonts w:ascii="Times New Roman" w:hAnsi="Times New Roman" w:cs="Times New Roman"/>
            <w:sz w:val="24"/>
            <w:szCs w:val="24"/>
          </w:rPr>
          <w:t>https://w</w:t>
        </w:r>
        <w:r w:rsidR="00B80180" w:rsidRPr="00EB28CE">
          <w:rPr>
            <w:rStyle w:val="Hyperlink"/>
            <w:rFonts w:ascii="Times New Roman" w:hAnsi="Times New Roman" w:cs="Times New Roman"/>
            <w:sz w:val="24"/>
            <w:szCs w:val="24"/>
          </w:rPr>
          <w:t>w</w:t>
        </w:r>
        <w:r w:rsidR="00B80180" w:rsidRPr="00EB28CE">
          <w:rPr>
            <w:rStyle w:val="Hyperlink"/>
            <w:rFonts w:ascii="Times New Roman" w:hAnsi="Times New Roman" w:cs="Times New Roman"/>
            <w:sz w:val="24"/>
            <w:szCs w:val="24"/>
          </w:rPr>
          <w:t>w.welshwildlife.org/things-to-do/for-teachers-and-home-educators/outdoor-classrooms/</w:t>
        </w:r>
      </w:hyperlink>
      <w:r w:rsidR="00B80180">
        <w:rPr>
          <w:rFonts w:ascii="Times New Roman" w:hAnsi="Times New Roman" w:cs="Times New Roman"/>
          <w:sz w:val="24"/>
          <w:szCs w:val="24"/>
        </w:rPr>
        <w:t xml:space="preserve"> (Accessed on: 14</w:t>
      </w:r>
      <w:r w:rsidR="00B80180" w:rsidRPr="00B80180">
        <w:rPr>
          <w:rFonts w:ascii="Times New Roman" w:hAnsi="Times New Roman" w:cs="Times New Roman"/>
          <w:sz w:val="24"/>
          <w:szCs w:val="24"/>
          <w:vertAlign w:val="superscript"/>
        </w:rPr>
        <w:t>th</w:t>
      </w:r>
      <w:r w:rsidR="00B80180">
        <w:rPr>
          <w:rFonts w:ascii="Times New Roman" w:hAnsi="Times New Roman" w:cs="Times New Roman"/>
          <w:sz w:val="24"/>
          <w:szCs w:val="24"/>
        </w:rPr>
        <w:t xml:space="preserve"> October 2018)</w:t>
      </w:r>
    </w:p>
    <w:p w:rsidR="00306AD6" w:rsidRDefault="00306AD6" w:rsidP="007830AD">
      <w:pPr>
        <w:spacing w:line="480" w:lineRule="auto"/>
        <w:rPr>
          <w:rFonts w:ascii="Times New Roman" w:hAnsi="Times New Roman" w:cs="Times New Roman"/>
          <w:sz w:val="24"/>
          <w:szCs w:val="24"/>
        </w:rPr>
      </w:pPr>
    </w:p>
    <w:p w:rsidR="00306AD6" w:rsidRPr="00256A64" w:rsidRDefault="00306AD6" w:rsidP="007830AD">
      <w:pPr>
        <w:spacing w:line="480" w:lineRule="auto"/>
        <w:rPr>
          <w:rFonts w:ascii="Times New Roman" w:hAnsi="Times New Roman" w:cs="Times New Roman"/>
          <w:sz w:val="24"/>
          <w:szCs w:val="24"/>
        </w:rPr>
      </w:pPr>
    </w:p>
    <w:p w:rsidR="00B11C3E" w:rsidRDefault="00B11C3E" w:rsidP="007830AD">
      <w:pPr>
        <w:spacing w:line="480" w:lineRule="auto"/>
        <w:rPr>
          <w:rFonts w:ascii="Times New Roman" w:hAnsi="Times New Roman" w:cs="Times New Roman"/>
          <w:sz w:val="24"/>
          <w:szCs w:val="24"/>
        </w:rPr>
      </w:pPr>
    </w:p>
    <w:p w:rsidR="00DE29D3" w:rsidRDefault="00DE29D3" w:rsidP="007830AD">
      <w:pPr>
        <w:spacing w:line="480" w:lineRule="auto"/>
        <w:rPr>
          <w:rFonts w:ascii="Times New Roman" w:hAnsi="Times New Roman" w:cs="Times New Roman"/>
          <w:sz w:val="24"/>
          <w:szCs w:val="24"/>
        </w:rPr>
      </w:pPr>
      <w:bookmarkStart w:id="0" w:name="_GoBack"/>
      <w:bookmarkEnd w:id="0"/>
    </w:p>
    <w:p w:rsidR="00DE29D3" w:rsidRDefault="00DE29D3" w:rsidP="007830AD">
      <w:pPr>
        <w:spacing w:line="480" w:lineRule="auto"/>
        <w:rPr>
          <w:rFonts w:ascii="Times New Roman" w:hAnsi="Times New Roman" w:cs="Times New Roman"/>
          <w:b/>
          <w:sz w:val="24"/>
          <w:szCs w:val="24"/>
        </w:rPr>
      </w:pPr>
    </w:p>
    <w:p w:rsidR="00DE29D3" w:rsidRDefault="00DE29D3" w:rsidP="007830AD">
      <w:pPr>
        <w:spacing w:line="480" w:lineRule="auto"/>
        <w:rPr>
          <w:rStyle w:val="Hyperlink"/>
          <w:rFonts w:ascii="Times New Roman" w:hAnsi="Times New Roman" w:cs="Times New Roman"/>
          <w:sz w:val="24"/>
          <w:szCs w:val="24"/>
        </w:rPr>
      </w:pPr>
    </w:p>
    <w:p w:rsidR="00DE29D3" w:rsidRDefault="00DE29D3">
      <w:pPr>
        <w:rPr>
          <w:rFonts w:ascii="Times New Roman" w:hAnsi="Times New Roman" w:cs="Times New Roman"/>
          <w:sz w:val="24"/>
          <w:szCs w:val="24"/>
        </w:rPr>
      </w:pPr>
    </w:p>
    <w:p w:rsidR="00AB658B" w:rsidRDefault="00AB658B">
      <w:pPr>
        <w:rPr>
          <w:rFonts w:ascii="Times New Roman" w:hAnsi="Times New Roman" w:cs="Times New Roman"/>
          <w:sz w:val="24"/>
          <w:szCs w:val="24"/>
        </w:rPr>
      </w:pPr>
    </w:p>
    <w:p w:rsidR="00B11C3E" w:rsidRPr="00E32723" w:rsidRDefault="00B11C3E">
      <w:pPr>
        <w:rPr>
          <w:rFonts w:ascii="Times New Roman" w:hAnsi="Times New Roman" w:cs="Times New Roman"/>
          <w:sz w:val="24"/>
          <w:szCs w:val="24"/>
        </w:rPr>
      </w:pPr>
    </w:p>
    <w:sectPr w:rsidR="00B11C3E" w:rsidRPr="00E32723">
      <w:headerReference w:type="default" r:id="rId20"/>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513EB" w:rsidRDefault="000513EB" w:rsidP="00440A5B">
      <w:pPr>
        <w:spacing w:after="0" w:line="240" w:lineRule="auto"/>
      </w:pPr>
      <w:r>
        <w:separator/>
      </w:r>
    </w:p>
  </w:endnote>
  <w:endnote w:type="continuationSeparator" w:id="0">
    <w:p w:rsidR="000513EB" w:rsidRDefault="000513EB" w:rsidP="00440A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10022FF" w:usb1="C000E47F" w:usb2="00000029" w:usb3="00000000" w:csb0="000001D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816075521"/>
      <w:docPartObj>
        <w:docPartGallery w:val="Page Numbers (Bottom of Page)"/>
        <w:docPartUnique/>
      </w:docPartObj>
    </w:sdtPr>
    <w:sdtEndPr>
      <w:rPr>
        <w:noProof/>
      </w:rPr>
    </w:sdtEndPr>
    <w:sdtContent>
      <w:p w:rsidR="00D43459" w:rsidRDefault="00D43459">
        <w:pPr>
          <w:pStyle w:val="Footer"/>
          <w:jc w:val="right"/>
        </w:pPr>
        <w:r>
          <w:fldChar w:fldCharType="begin"/>
        </w:r>
        <w:r>
          <w:instrText xml:space="preserve"> PAGE   \* MERGEFORMAT </w:instrText>
        </w:r>
        <w:r>
          <w:fldChar w:fldCharType="separate"/>
        </w:r>
        <w:r w:rsidR="00C01E11">
          <w:rPr>
            <w:noProof/>
          </w:rPr>
          <w:t>22</w:t>
        </w:r>
        <w:r>
          <w:rPr>
            <w:noProof/>
          </w:rPr>
          <w:fldChar w:fldCharType="end"/>
        </w:r>
      </w:p>
    </w:sdtContent>
  </w:sdt>
  <w:p w:rsidR="00D43459" w:rsidRDefault="00D43459">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513EB" w:rsidRDefault="000513EB" w:rsidP="00440A5B">
      <w:pPr>
        <w:spacing w:after="0" w:line="240" w:lineRule="auto"/>
      </w:pPr>
      <w:r>
        <w:separator/>
      </w:r>
    </w:p>
  </w:footnote>
  <w:footnote w:type="continuationSeparator" w:id="0">
    <w:p w:rsidR="000513EB" w:rsidRDefault="000513EB" w:rsidP="00440A5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40A5B" w:rsidRDefault="00440A5B">
    <w:pPr>
      <w:pStyle w:val="Header"/>
    </w:pPr>
    <w:r>
      <w:t>P134829</w:t>
    </w:r>
    <w:r w:rsidR="00871B1D">
      <w:t>,</w:t>
    </w:r>
    <w:r>
      <w:t xml:space="preserve"> Group 4</w:t>
    </w:r>
  </w:p>
  <w:p w:rsidR="00440A5B" w:rsidRDefault="00440A5B">
    <w:pPr>
      <w:pStyle w:val="Header"/>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9CF079D"/>
    <w:multiLevelType w:val="hybridMultilevel"/>
    <w:tmpl w:val="6ABACA44"/>
    <w:lvl w:ilvl="0" w:tplc="4C6AF650">
      <w:start w:val="1"/>
      <w:numFmt w:val="bullet"/>
      <w:lvlText w:val="•"/>
      <w:lvlJc w:val="left"/>
      <w:pPr>
        <w:tabs>
          <w:tab w:val="num" w:pos="720"/>
        </w:tabs>
        <w:ind w:left="720" w:hanging="360"/>
      </w:pPr>
      <w:rPr>
        <w:rFonts w:ascii="Arial" w:hAnsi="Arial" w:hint="default"/>
      </w:rPr>
    </w:lvl>
    <w:lvl w:ilvl="1" w:tplc="FC0015A2" w:tentative="1">
      <w:start w:val="1"/>
      <w:numFmt w:val="bullet"/>
      <w:lvlText w:val="•"/>
      <w:lvlJc w:val="left"/>
      <w:pPr>
        <w:tabs>
          <w:tab w:val="num" w:pos="1440"/>
        </w:tabs>
        <w:ind w:left="1440" w:hanging="360"/>
      </w:pPr>
      <w:rPr>
        <w:rFonts w:ascii="Arial" w:hAnsi="Arial" w:hint="default"/>
      </w:rPr>
    </w:lvl>
    <w:lvl w:ilvl="2" w:tplc="60F4E158" w:tentative="1">
      <w:start w:val="1"/>
      <w:numFmt w:val="bullet"/>
      <w:lvlText w:val="•"/>
      <w:lvlJc w:val="left"/>
      <w:pPr>
        <w:tabs>
          <w:tab w:val="num" w:pos="2160"/>
        </w:tabs>
        <w:ind w:left="2160" w:hanging="360"/>
      </w:pPr>
      <w:rPr>
        <w:rFonts w:ascii="Arial" w:hAnsi="Arial" w:hint="default"/>
      </w:rPr>
    </w:lvl>
    <w:lvl w:ilvl="3" w:tplc="A250680A" w:tentative="1">
      <w:start w:val="1"/>
      <w:numFmt w:val="bullet"/>
      <w:lvlText w:val="•"/>
      <w:lvlJc w:val="left"/>
      <w:pPr>
        <w:tabs>
          <w:tab w:val="num" w:pos="2880"/>
        </w:tabs>
        <w:ind w:left="2880" w:hanging="360"/>
      </w:pPr>
      <w:rPr>
        <w:rFonts w:ascii="Arial" w:hAnsi="Arial" w:hint="default"/>
      </w:rPr>
    </w:lvl>
    <w:lvl w:ilvl="4" w:tplc="A6A2FDFC" w:tentative="1">
      <w:start w:val="1"/>
      <w:numFmt w:val="bullet"/>
      <w:lvlText w:val="•"/>
      <w:lvlJc w:val="left"/>
      <w:pPr>
        <w:tabs>
          <w:tab w:val="num" w:pos="3600"/>
        </w:tabs>
        <w:ind w:left="3600" w:hanging="360"/>
      </w:pPr>
      <w:rPr>
        <w:rFonts w:ascii="Arial" w:hAnsi="Arial" w:hint="default"/>
      </w:rPr>
    </w:lvl>
    <w:lvl w:ilvl="5" w:tplc="42E0FAC2" w:tentative="1">
      <w:start w:val="1"/>
      <w:numFmt w:val="bullet"/>
      <w:lvlText w:val="•"/>
      <w:lvlJc w:val="left"/>
      <w:pPr>
        <w:tabs>
          <w:tab w:val="num" w:pos="4320"/>
        </w:tabs>
        <w:ind w:left="4320" w:hanging="360"/>
      </w:pPr>
      <w:rPr>
        <w:rFonts w:ascii="Arial" w:hAnsi="Arial" w:hint="default"/>
      </w:rPr>
    </w:lvl>
    <w:lvl w:ilvl="6" w:tplc="8354C42E" w:tentative="1">
      <w:start w:val="1"/>
      <w:numFmt w:val="bullet"/>
      <w:lvlText w:val="•"/>
      <w:lvlJc w:val="left"/>
      <w:pPr>
        <w:tabs>
          <w:tab w:val="num" w:pos="5040"/>
        </w:tabs>
        <w:ind w:left="5040" w:hanging="360"/>
      </w:pPr>
      <w:rPr>
        <w:rFonts w:ascii="Arial" w:hAnsi="Arial" w:hint="default"/>
      </w:rPr>
    </w:lvl>
    <w:lvl w:ilvl="7" w:tplc="957663AC" w:tentative="1">
      <w:start w:val="1"/>
      <w:numFmt w:val="bullet"/>
      <w:lvlText w:val="•"/>
      <w:lvlJc w:val="left"/>
      <w:pPr>
        <w:tabs>
          <w:tab w:val="num" w:pos="5760"/>
        </w:tabs>
        <w:ind w:left="5760" w:hanging="360"/>
      </w:pPr>
      <w:rPr>
        <w:rFonts w:ascii="Arial" w:hAnsi="Arial" w:hint="default"/>
      </w:rPr>
    </w:lvl>
    <w:lvl w:ilvl="8" w:tplc="16702274"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2B0C2A23"/>
    <w:multiLevelType w:val="hybridMultilevel"/>
    <w:tmpl w:val="991071FA"/>
    <w:lvl w:ilvl="0" w:tplc="0DA8606C">
      <w:start w:val="1"/>
      <w:numFmt w:val="bullet"/>
      <w:lvlText w:val=""/>
      <w:lvlJc w:val="left"/>
      <w:pPr>
        <w:ind w:left="1440" w:hanging="360"/>
      </w:pPr>
      <w:rPr>
        <w:rFonts w:ascii="Symbol" w:hAnsi="Symbol" w:hint="default"/>
        <w:sz w:val="22"/>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2B592FB1"/>
    <w:multiLevelType w:val="hybridMultilevel"/>
    <w:tmpl w:val="BC0ED5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379410F"/>
    <w:multiLevelType w:val="hybridMultilevel"/>
    <w:tmpl w:val="57A49CAC"/>
    <w:lvl w:ilvl="0" w:tplc="EB7A2C06">
      <w:start w:val="1"/>
      <w:numFmt w:val="bullet"/>
      <w:lvlText w:val="•"/>
      <w:lvlJc w:val="left"/>
      <w:pPr>
        <w:tabs>
          <w:tab w:val="num" w:pos="720"/>
        </w:tabs>
        <w:ind w:left="720" w:hanging="360"/>
      </w:pPr>
      <w:rPr>
        <w:rFonts w:ascii="Arial" w:hAnsi="Arial" w:hint="default"/>
      </w:rPr>
    </w:lvl>
    <w:lvl w:ilvl="1" w:tplc="6E68267E" w:tentative="1">
      <w:start w:val="1"/>
      <w:numFmt w:val="bullet"/>
      <w:lvlText w:val="•"/>
      <w:lvlJc w:val="left"/>
      <w:pPr>
        <w:tabs>
          <w:tab w:val="num" w:pos="1440"/>
        </w:tabs>
        <w:ind w:left="1440" w:hanging="360"/>
      </w:pPr>
      <w:rPr>
        <w:rFonts w:ascii="Arial" w:hAnsi="Arial" w:hint="default"/>
      </w:rPr>
    </w:lvl>
    <w:lvl w:ilvl="2" w:tplc="30D612AA" w:tentative="1">
      <w:start w:val="1"/>
      <w:numFmt w:val="bullet"/>
      <w:lvlText w:val="•"/>
      <w:lvlJc w:val="left"/>
      <w:pPr>
        <w:tabs>
          <w:tab w:val="num" w:pos="2160"/>
        </w:tabs>
        <w:ind w:left="2160" w:hanging="360"/>
      </w:pPr>
      <w:rPr>
        <w:rFonts w:ascii="Arial" w:hAnsi="Arial" w:hint="default"/>
      </w:rPr>
    </w:lvl>
    <w:lvl w:ilvl="3" w:tplc="5824C20E" w:tentative="1">
      <w:start w:val="1"/>
      <w:numFmt w:val="bullet"/>
      <w:lvlText w:val="•"/>
      <w:lvlJc w:val="left"/>
      <w:pPr>
        <w:tabs>
          <w:tab w:val="num" w:pos="2880"/>
        </w:tabs>
        <w:ind w:left="2880" w:hanging="360"/>
      </w:pPr>
      <w:rPr>
        <w:rFonts w:ascii="Arial" w:hAnsi="Arial" w:hint="default"/>
      </w:rPr>
    </w:lvl>
    <w:lvl w:ilvl="4" w:tplc="1D9C6244" w:tentative="1">
      <w:start w:val="1"/>
      <w:numFmt w:val="bullet"/>
      <w:lvlText w:val="•"/>
      <w:lvlJc w:val="left"/>
      <w:pPr>
        <w:tabs>
          <w:tab w:val="num" w:pos="3600"/>
        </w:tabs>
        <w:ind w:left="3600" w:hanging="360"/>
      </w:pPr>
      <w:rPr>
        <w:rFonts w:ascii="Arial" w:hAnsi="Arial" w:hint="default"/>
      </w:rPr>
    </w:lvl>
    <w:lvl w:ilvl="5" w:tplc="61965646" w:tentative="1">
      <w:start w:val="1"/>
      <w:numFmt w:val="bullet"/>
      <w:lvlText w:val="•"/>
      <w:lvlJc w:val="left"/>
      <w:pPr>
        <w:tabs>
          <w:tab w:val="num" w:pos="4320"/>
        </w:tabs>
        <w:ind w:left="4320" w:hanging="360"/>
      </w:pPr>
      <w:rPr>
        <w:rFonts w:ascii="Arial" w:hAnsi="Arial" w:hint="default"/>
      </w:rPr>
    </w:lvl>
    <w:lvl w:ilvl="6" w:tplc="21B6A2DA" w:tentative="1">
      <w:start w:val="1"/>
      <w:numFmt w:val="bullet"/>
      <w:lvlText w:val="•"/>
      <w:lvlJc w:val="left"/>
      <w:pPr>
        <w:tabs>
          <w:tab w:val="num" w:pos="5040"/>
        </w:tabs>
        <w:ind w:left="5040" w:hanging="360"/>
      </w:pPr>
      <w:rPr>
        <w:rFonts w:ascii="Arial" w:hAnsi="Arial" w:hint="default"/>
      </w:rPr>
    </w:lvl>
    <w:lvl w:ilvl="7" w:tplc="185C0940" w:tentative="1">
      <w:start w:val="1"/>
      <w:numFmt w:val="bullet"/>
      <w:lvlText w:val="•"/>
      <w:lvlJc w:val="left"/>
      <w:pPr>
        <w:tabs>
          <w:tab w:val="num" w:pos="5760"/>
        </w:tabs>
        <w:ind w:left="5760" w:hanging="360"/>
      </w:pPr>
      <w:rPr>
        <w:rFonts w:ascii="Arial" w:hAnsi="Arial" w:hint="default"/>
      </w:rPr>
    </w:lvl>
    <w:lvl w:ilvl="8" w:tplc="231670AA"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5AF412E5"/>
    <w:multiLevelType w:val="multilevel"/>
    <w:tmpl w:val="FD901A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6A3A7C70"/>
    <w:multiLevelType w:val="hybridMultilevel"/>
    <w:tmpl w:val="48D81230"/>
    <w:lvl w:ilvl="0" w:tplc="2FF4021A">
      <w:start w:val="1"/>
      <w:numFmt w:val="bullet"/>
      <w:lvlText w:val="•"/>
      <w:lvlJc w:val="left"/>
      <w:pPr>
        <w:tabs>
          <w:tab w:val="num" w:pos="720"/>
        </w:tabs>
        <w:ind w:left="720" w:hanging="360"/>
      </w:pPr>
      <w:rPr>
        <w:rFonts w:ascii="Arial" w:hAnsi="Arial" w:hint="default"/>
      </w:rPr>
    </w:lvl>
    <w:lvl w:ilvl="1" w:tplc="170222C0" w:tentative="1">
      <w:start w:val="1"/>
      <w:numFmt w:val="bullet"/>
      <w:lvlText w:val="•"/>
      <w:lvlJc w:val="left"/>
      <w:pPr>
        <w:tabs>
          <w:tab w:val="num" w:pos="1440"/>
        </w:tabs>
        <w:ind w:left="1440" w:hanging="360"/>
      </w:pPr>
      <w:rPr>
        <w:rFonts w:ascii="Arial" w:hAnsi="Arial" w:hint="default"/>
      </w:rPr>
    </w:lvl>
    <w:lvl w:ilvl="2" w:tplc="94F4FE64" w:tentative="1">
      <w:start w:val="1"/>
      <w:numFmt w:val="bullet"/>
      <w:lvlText w:val="•"/>
      <w:lvlJc w:val="left"/>
      <w:pPr>
        <w:tabs>
          <w:tab w:val="num" w:pos="2160"/>
        </w:tabs>
        <w:ind w:left="2160" w:hanging="360"/>
      </w:pPr>
      <w:rPr>
        <w:rFonts w:ascii="Arial" w:hAnsi="Arial" w:hint="default"/>
      </w:rPr>
    </w:lvl>
    <w:lvl w:ilvl="3" w:tplc="CBA06D70" w:tentative="1">
      <w:start w:val="1"/>
      <w:numFmt w:val="bullet"/>
      <w:lvlText w:val="•"/>
      <w:lvlJc w:val="left"/>
      <w:pPr>
        <w:tabs>
          <w:tab w:val="num" w:pos="2880"/>
        </w:tabs>
        <w:ind w:left="2880" w:hanging="360"/>
      </w:pPr>
      <w:rPr>
        <w:rFonts w:ascii="Arial" w:hAnsi="Arial" w:hint="default"/>
      </w:rPr>
    </w:lvl>
    <w:lvl w:ilvl="4" w:tplc="F99A2EE8" w:tentative="1">
      <w:start w:val="1"/>
      <w:numFmt w:val="bullet"/>
      <w:lvlText w:val="•"/>
      <w:lvlJc w:val="left"/>
      <w:pPr>
        <w:tabs>
          <w:tab w:val="num" w:pos="3600"/>
        </w:tabs>
        <w:ind w:left="3600" w:hanging="360"/>
      </w:pPr>
      <w:rPr>
        <w:rFonts w:ascii="Arial" w:hAnsi="Arial" w:hint="default"/>
      </w:rPr>
    </w:lvl>
    <w:lvl w:ilvl="5" w:tplc="EAB01E56" w:tentative="1">
      <w:start w:val="1"/>
      <w:numFmt w:val="bullet"/>
      <w:lvlText w:val="•"/>
      <w:lvlJc w:val="left"/>
      <w:pPr>
        <w:tabs>
          <w:tab w:val="num" w:pos="4320"/>
        </w:tabs>
        <w:ind w:left="4320" w:hanging="360"/>
      </w:pPr>
      <w:rPr>
        <w:rFonts w:ascii="Arial" w:hAnsi="Arial" w:hint="default"/>
      </w:rPr>
    </w:lvl>
    <w:lvl w:ilvl="6" w:tplc="11A8C716" w:tentative="1">
      <w:start w:val="1"/>
      <w:numFmt w:val="bullet"/>
      <w:lvlText w:val="•"/>
      <w:lvlJc w:val="left"/>
      <w:pPr>
        <w:tabs>
          <w:tab w:val="num" w:pos="5040"/>
        </w:tabs>
        <w:ind w:left="5040" w:hanging="360"/>
      </w:pPr>
      <w:rPr>
        <w:rFonts w:ascii="Arial" w:hAnsi="Arial" w:hint="default"/>
      </w:rPr>
    </w:lvl>
    <w:lvl w:ilvl="7" w:tplc="24D217CC" w:tentative="1">
      <w:start w:val="1"/>
      <w:numFmt w:val="bullet"/>
      <w:lvlText w:val="•"/>
      <w:lvlJc w:val="left"/>
      <w:pPr>
        <w:tabs>
          <w:tab w:val="num" w:pos="5760"/>
        </w:tabs>
        <w:ind w:left="5760" w:hanging="360"/>
      </w:pPr>
      <w:rPr>
        <w:rFonts w:ascii="Arial" w:hAnsi="Arial" w:hint="default"/>
      </w:rPr>
    </w:lvl>
    <w:lvl w:ilvl="8" w:tplc="5BFE85AE"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7BB92AED"/>
    <w:multiLevelType w:val="hybridMultilevel"/>
    <w:tmpl w:val="012C7536"/>
    <w:lvl w:ilvl="0" w:tplc="129E7E22">
      <w:start w:val="1"/>
      <w:numFmt w:val="bullet"/>
      <w:lvlText w:val="•"/>
      <w:lvlJc w:val="left"/>
      <w:pPr>
        <w:tabs>
          <w:tab w:val="num" w:pos="720"/>
        </w:tabs>
        <w:ind w:left="720" w:hanging="360"/>
      </w:pPr>
      <w:rPr>
        <w:rFonts w:ascii="Arial" w:hAnsi="Arial" w:hint="default"/>
      </w:rPr>
    </w:lvl>
    <w:lvl w:ilvl="1" w:tplc="6D4C7D24" w:tentative="1">
      <w:start w:val="1"/>
      <w:numFmt w:val="bullet"/>
      <w:lvlText w:val="•"/>
      <w:lvlJc w:val="left"/>
      <w:pPr>
        <w:tabs>
          <w:tab w:val="num" w:pos="1440"/>
        </w:tabs>
        <w:ind w:left="1440" w:hanging="360"/>
      </w:pPr>
      <w:rPr>
        <w:rFonts w:ascii="Arial" w:hAnsi="Arial" w:hint="default"/>
      </w:rPr>
    </w:lvl>
    <w:lvl w:ilvl="2" w:tplc="2DF8FB94" w:tentative="1">
      <w:start w:val="1"/>
      <w:numFmt w:val="bullet"/>
      <w:lvlText w:val="•"/>
      <w:lvlJc w:val="left"/>
      <w:pPr>
        <w:tabs>
          <w:tab w:val="num" w:pos="2160"/>
        </w:tabs>
        <w:ind w:left="2160" w:hanging="360"/>
      </w:pPr>
      <w:rPr>
        <w:rFonts w:ascii="Arial" w:hAnsi="Arial" w:hint="default"/>
      </w:rPr>
    </w:lvl>
    <w:lvl w:ilvl="3" w:tplc="EABE18FC" w:tentative="1">
      <w:start w:val="1"/>
      <w:numFmt w:val="bullet"/>
      <w:lvlText w:val="•"/>
      <w:lvlJc w:val="left"/>
      <w:pPr>
        <w:tabs>
          <w:tab w:val="num" w:pos="2880"/>
        </w:tabs>
        <w:ind w:left="2880" w:hanging="360"/>
      </w:pPr>
      <w:rPr>
        <w:rFonts w:ascii="Arial" w:hAnsi="Arial" w:hint="default"/>
      </w:rPr>
    </w:lvl>
    <w:lvl w:ilvl="4" w:tplc="D0D899E8" w:tentative="1">
      <w:start w:val="1"/>
      <w:numFmt w:val="bullet"/>
      <w:lvlText w:val="•"/>
      <w:lvlJc w:val="left"/>
      <w:pPr>
        <w:tabs>
          <w:tab w:val="num" w:pos="3600"/>
        </w:tabs>
        <w:ind w:left="3600" w:hanging="360"/>
      </w:pPr>
      <w:rPr>
        <w:rFonts w:ascii="Arial" w:hAnsi="Arial" w:hint="default"/>
      </w:rPr>
    </w:lvl>
    <w:lvl w:ilvl="5" w:tplc="08224D4E" w:tentative="1">
      <w:start w:val="1"/>
      <w:numFmt w:val="bullet"/>
      <w:lvlText w:val="•"/>
      <w:lvlJc w:val="left"/>
      <w:pPr>
        <w:tabs>
          <w:tab w:val="num" w:pos="4320"/>
        </w:tabs>
        <w:ind w:left="4320" w:hanging="360"/>
      </w:pPr>
      <w:rPr>
        <w:rFonts w:ascii="Arial" w:hAnsi="Arial" w:hint="default"/>
      </w:rPr>
    </w:lvl>
    <w:lvl w:ilvl="6" w:tplc="FB72DFE2" w:tentative="1">
      <w:start w:val="1"/>
      <w:numFmt w:val="bullet"/>
      <w:lvlText w:val="•"/>
      <w:lvlJc w:val="left"/>
      <w:pPr>
        <w:tabs>
          <w:tab w:val="num" w:pos="5040"/>
        </w:tabs>
        <w:ind w:left="5040" w:hanging="360"/>
      </w:pPr>
      <w:rPr>
        <w:rFonts w:ascii="Arial" w:hAnsi="Arial" w:hint="default"/>
      </w:rPr>
    </w:lvl>
    <w:lvl w:ilvl="7" w:tplc="94F6070C" w:tentative="1">
      <w:start w:val="1"/>
      <w:numFmt w:val="bullet"/>
      <w:lvlText w:val="•"/>
      <w:lvlJc w:val="left"/>
      <w:pPr>
        <w:tabs>
          <w:tab w:val="num" w:pos="5760"/>
        </w:tabs>
        <w:ind w:left="5760" w:hanging="360"/>
      </w:pPr>
      <w:rPr>
        <w:rFonts w:ascii="Arial" w:hAnsi="Arial" w:hint="default"/>
      </w:rPr>
    </w:lvl>
    <w:lvl w:ilvl="8" w:tplc="C2DE4922"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7E6372AB"/>
    <w:multiLevelType w:val="hybridMultilevel"/>
    <w:tmpl w:val="92FA1B04"/>
    <w:lvl w:ilvl="0" w:tplc="B442FE62">
      <w:start w:val="1"/>
      <w:numFmt w:val="bullet"/>
      <w:lvlText w:val="•"/>
      <w:lvlJc w:val="left"/>
      <w:pPr>
        <w:tabs>
          <w:tab w:val="num" w:pos="720"/>
        </w:tabs>
        <w:ind w:left="720" w:hanging="360"/>
      </w:pPr>
      <w:rPr>
        <w:rFonts w:ascii="Arial" w:hAnsi="Arial" w:hint="default"/>
      </w:rPr>
    </w:lvl>
    <w:lvl w:ilvl="1" w:tplc="A19415CE" w:tentative="1">
      <w:start w:val="1"/>
      <w:numFmt w:val="bullet"/>
      <w:lvlText w:val="•"/>
      <w:lvlJc w:val="left"/>
      <w:pPr>
        <w:tabs>
          <w:tab w:val="num" w:pos="1440"/>
        </w:tabs>
        <w:ind w:left="1440" w:hanging="360"/>
      </w:pPr>
      <w:rPr>
        <w:rFonts w:ascii="Arial" w:hAnsi="Arial" w:hint="default"/>
      </w:rPr>
    </w:lvl>
    <w:lvl w:ilvl="2" w:tplc="011831CC" w:tentative="1">
      <w:start w:val="1"/>
      <w:numFmt w:val="bullet"/>
      <w:lvlText w:val="•"/>
      <w:lvlJc w:val="left"/>
      <w:pPr>
        <w:tabs>
          <w:tab w:val="num" w:pos="2160"/>
        </w:tabs>
        <w:ind w:left="2160" w:hanging="360"/>
      </w:pPr>
      <w:rPr>
        <w:rFonts w:ascii="Arial" w:hAnsi="Arial" w:hint="default"/>
      </w:rPr>
    </w:lvl>
    <w:lvl w:ilvl="3" w:tplc="BDBED026" w:tentative="1">
      <w:start w:val="1"/>
      <w:numFmt w:val="bullet"/>
      <w:lvlText w:val="•"/>
      <w:lvlJc w:val="left"/>
      <w:pPr>
        <w:tabs>
          <w:tab w:val="num" w:pos="2880"/>
        </w:tabs>
        <w:ind w:left="2880" w:hanging="360"/>
      </w:pPr>
      <w:rPr>
        <w:rFonts w:ascii="Arial" w:hAnsi="Arial" w:hint="default"/>
      </w:rPr>
    </w:lvl>
    <w:lvl w:ilvl="4" w:tplc="E0EE94B4" w:tentative="1">
      <w:start w:val="1"/>
      <w:numFmt w:val="bullet"/>
      <w:lvlText w:val="•"/>
      <w:lvlJc w:val="left"/>
      <w:pPr>
        <w:tabs>
          <w:tab w:val="num" w:pos="3600"/>
        </w:tabs>
        <w:ind w:left="3600" w:hanging="360"/>
      </w:pPr>
      <w:rPr>
        <w:rFonts w:ascii="Arial" w:hAnsi="Arial" w:hint="default"/>
      </w:rPr>
    </w:lvl>
    <w:lvl w:ilvl="5" w:tplc="56740970" w:tentative="1">
      <w:start w:val="1"/>
      <w:numFmt w:val="bullet"/>
      <w:lvlText w:val="•"/>
      <w:lvlJc w:val="left"/>
      <w:pPr>
        <w:tabs>
          <w:tab w:val="num" w:pos="4320"/>
        </w:tabs>
        <w:ind w:left="4320" w:hanging="360"/>
      </w:pPr>
      <w:rPr>
        <w:rFonts w:ascii="Arial" w:hAnsi="Arial" w:hint="default"/>
      </w:rPr>
    </w:lvl>
    <w:lvl w:ilvl="6" w:tplc="92B0DAC6" w:tentative="1">
      <w:start w:val="1"/>
      <w:numFmt w:val="bullet"/>
      <w:lvlText w:val="•"/>
      <w:lvlJc w:val="left"/>
      <w:pPr>
        <w:tabs>
          <w:tab w:val="num" w:pos="5040"/>
        </w:tabs>
        <w:ind w:left="5040" w:hanging="360"/>
      </w:pPr>
      <w:rPr>
        <w:rFonts w:ascii="Arial" w:hAnsi="Arial" w:hint="default"/>
      </w:rPr>
    </w:lvl>
    <w:lvl w:ilvl="7" w:tplc="5E0C783E" w:tentative="1">
      <w:start w:val="1"/>
      <w:numFmt w:val="bullet"/>
      <w:lvlText w:val="•"/>
      <w:lvlJc w:val="left"/>
      <w:pPr>
        <w:tabs>
          <w:tab w:val="num" w:pos="5760"/>
        </w:tabs>
        <w:ind w:left="5760" w:hanging="360"/>
      </w:pPr>
      <w:rPr>
        <w:rFonts w:ascii="Arial" w:hAnsi="Arial" w:hint="default"/>
      </w:rPr>
    </w:lvl>
    <w:lvl w:ilvl="8" w:tplc="647A0F34" w:tentative="1">
      <w:start w:val="1"/>
      <w:numFmt w:val="bullet"/>
      <w:lvlText w:val="•"/>
      <w:lvlJc w:val="left"/>
      <w:pPr>
        <w:tabs>
          <w:tab w:val="num" w:pos="6480"/>
        </w:tabs>
        <w:ind w:left="6480" w:hanging="360"/>
      </w:pPr>
      <w:rPr>
        <w:rFonts w:ascii="Arial" w:hAnsi="Arial" w:hint="default"/>
      </w:rPr>
    </w:lvl>
  </w:abstractNum>
  <w:num w:numId="1">
    <w:abstractNumId w:val="6"/>
  </w:num>
  <w:num w:numId="2">
    <w:abstractNumId w:val="3"/>
  </w:num>
  <w:num w:numId="3">
    <w:abstractNumId w:val="0"/>
  </w:num>
  <w:num w:numId="4">
    <w:abstractNumId w:val="5"/>
  </w:num>
  <w:num w:numId="5">
    <w:abstractNumId w:val="7"/>
  </w:num>
  <w:num w:numId="6">
    <w:abstractNumId w:val="4"/>
  </w:num>
  <w:num w:numId="7">
    <w:abstractNumId w:val="1"/>
  </w:num>
  <w:num w:numId="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8"/>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40A5B"/>
    <w:rsid w:val="00004227"/>
    <w:rsid w:val="0000594B"/>
    <w:rsid w:val="0000625E"/>
    <w:rsid w:val="0000644F"/>
    <w:rsid w:val="00006803"/>
    <w:rsid w:val="00010625"/>
    <w:rsid w:val="00011A12"/>
    <w:rsid w:val="00014315"/>
    <w:rsid w:val="000362A8"/>
    <w:rsid w:val="00040501"/>
    <w:rsid w:val="0004269E"/>
    <w:rsid w:val="00043583"/>
    <w:rsid w:val="00045261"/>
    <w:rsid w:val="0004710C"/>
    <w:rsid w:val="00047361"/>
    <w:rsid w:val="00047398"/>
    <w:rsid w:val="000513EB"/>
    <w:rsid w:val="00062414"/>
    <w:rsid w:val="000653B2"/>
    <w:rsid w:val="00072EF0"/>
    <w:rsid w:val="00076040"/>
    <w:rsid w:val="000835E7"/>
    <w:rsid w:val="000858A2"/>
    <w:rsid w:val="000939D7"/>
    <w:rsid w:val="000A0DB0"/>
    <w:rsid w:val="000A52E4"/>
    <w:rsid w:val="000A60DC"/>
    <w:rsid w:val="000B00E6"/>
    <w:rsid w:val="000B27B5"/>
    <w:rsid w:val="000B4E8D"/>
    <w:rsid w:val="000C4E12"/>
    <w:rsid w:val="000D3063"/>
    <w:rsid w:val="000D58EE"/>
    <w:rsid w:val="000E1D0C"/>
    <w:rsid w:val="000F20CD"/>
    <w:rsid w:val="000F5371"/>
    <w:rsid w:val="000F7006"/>
    <w:rsid w:val="000F711F"/>
    <w:rsid w:val="001102CD"/>
    <w:rsid w:val="00114643"/>
    <w:rsid w:val="00131900"/>
    <w:rsid w:val="0015104A"/>
    <w:rsid w:val="00163B51"/>
    <w:rsid w:val="001703EB"/>
    <w:rsid w:val="001833A7"/>
    <w:rsid w:val="00183CD6"/>
    <w:rsid w:val="00184842"/>
    <w:rsid w:val="001A2F29"/>
    <w:rsid w:val="001A5BCB"/>
    <w:rsid w:val="001A7602"/>
    <w:rsid w:val="001B08C6"/>
    <w:rsid w:val="001B5423"/>
    <w:rsid w:val="001C1B6B"/>
    <w:rsid w:val="001C20D2"/>
    <w:rsid w:val="001E2022"/>
    <w:rsid w:val="001E40C2"/>
    <w:rsid w:val="001E5F68"/>
    <w:rsid w:val="001E7247"/>
    <w:rsid w:val="001F38FD"/>
    <w:rsid w:val="001F5231"/>
    <w:rsid w:val="0020653B"/>
    <w:rsid w:val="0021046C"/>
    <w:rsid w:val="00210D97"/>
    <w:rsid w:val="002111F2"/>
    <w:rsid w:val="00211550"/>
    <w:rsid w:val="00211999"/>
    <w:rsid w:val="00211FC2"/>
    <w:rsid w:val="00214977"/>
    <w:rsid w:val="00221C03"/>
    <w:rsid w:val="0023345F"/>
    <w:rsid w:val="00234246"/>
    <w:rsid w:val="002355EE"/>
    <w:rsid w:val="00244CBF"/>
    <w:rsid w:val="00246417"/>
    <w:rsid w:val="002479FE"/>
    <w:rsid w:val="00247F65"/>
    <w:rsid w:val="00254931"/>
    <w:rsid w:val="00256A64"/>
    <w:rsid w:val="00257F85"/>
    <w:rsid w:val="00267F13"/>
    <w:rsid w:val="00290C57"/>
    <w:rsid w:val="00293B14"/>
    <w:rsid w:val="002A5607"/>
    <w:rsid w:val="002B35C7"/>
    <w:rsid w:val="002C10A4"/>
    <w:rsid w:val="002E4E87"/>
    <w:rsid w:val="002F3663"/>
    <w:rsid w:val="002F5A8D"/>
    <w:rsid w:val="002F6266"/>
    <w:rsid w:val="003038F0"/>
    <w:rsid w:val="00303A9F"/>
    <w:rsid w:val="0030596B"/>
    <w:rsid w:val="00305FAC"/>
    <w:rsid w:val="00306AD6"/>
    <w:rsid w:val="00310965"/>
    <w:rsid w:val="003428E3"/>
    <w:rsid w:val="00345AE2"/>
    <w:rsid w:val="0034733B"/>
    <w:rsid w:val="00354E7A"/>
    <w:rsid w:val="00364DCB"/>
    <w:rsid w:val="0036650C"/>
    <w:rsid w:val="00367EFC"/>
    <w:rsid w:val="003732F9"/>
    <w:rsid w:val="0038367F"/>
    <w:rsid w:val="003840A8"/>
    <w:rsid w:val="00386AD4"/>
    <w:rsid w:val="00392CA4"/>
    <w:rsid w:val="003940F4"/>
    <w:rsid w:val="00397B17"/>
    <w:rsid w:val="00397C46"/>
    <w:rsid w:val="003A084F"/>
    <w:rsid w:val="003A1722"/>
    <w:rsid w:val="003A67B3"/>
    <w:rsid w:val="003B0004"/>
    <w:rsid w:val="003B012B"/>
    <w:rsid w:val="003B4572"/>
    <w:rsid w:val="003C6DFE"/>
    <w:rsid w:val="003D48DD"/>
    <w:rsid w:val="003E1F54"/>
    <w:rsid w:val="003F3A89"/>
    <w:rsid w:val="003F7448"/>
    <w:rsid w:val="00401040"/>
    <w:rsid w:val="00402E9B"/>
    <w:rsid w:val="00403BEC"/>
    <w:rsid w:val="00403F71"/>
    <w:rsid w:val="004051D7"/>
    <w:rsid w:val="00412752"/>
    <w:rsid w:val="00416EAE"/>
    <w:rsid w:val="004214F6"/>
    <w:rsid w:val="00421A82"/>
    <w:rsid w:val="00426772"/>
    <w:rsid w:val="0043398B"/>
    <w:rsid w:val="00440A5B"/>
    <w:rsid w:val="0044179F"/>
    <w:rsid w:val="00455E87"/>
    <w:rsid w:val="0047622E"/>
    <w:rsid w:val="00476654"/>
    <w:rsid w:val="00476FBB"/>
    <w:rsid w:val="00483C1F"/>
    <w:rsid w:val="00494F62"/>
    <w:rsid w:val="00497D9F"/>
    <w:rsid w:val="004A505B"/>
    <w:rsid w:val="004C22EB"/>
    <w:rsid w:val="004D32EB"/>
    <w:rsid w:val="004E051C"/>
    <w:rsid w:val="004E3E29"/>
    <w:rsid w:val="004F115F"/>
    <w:rsid w:val="00501654"/>
    <w:rsid w:val="00515C77"/>
    <w:rsid w:val="00521D33"/>
    <w:rsid w:val="0052512A"/>
    <w:rsid w:val="00526FBC"/>
    <w:rsid w:val="005279FA"/>
    <w:rsid w:val="00530FB7"/>
    <w:rsid w:val="00534AB2"/>
    <w:rsid w:val="005359CC"/>
    <w:rsid w:val="00545976"/>
    <w:rsid w:val="005471D3"/>
    <w:rsid w:val="00553CE1"/>
    <w:rsid w:val="00553E6B"/>
    <w:rsid w:val="0055565B"/>
    <w:rsid w:val="00572C51"/>
    <w:rsid w:val="00574EA4"/>
    <w:rsid w:val="0057726F"/>
    <w:rsid w:val="00582E5A"/>
    <w:rsid w:val="005856BB"/>
    <w:rsid w:val="005941B2"/>
    <w:rsid w:val="0059488E"/>
    <w:rsid w:val="005A066E"/>
    <w:rsid w:val="005A5DD2"/>
    <w:rsid w:val="005B16DC"/>
    <w:rsid w:val="005C0D25"/>
    <w:rsid w:val="005C7CDE"/>
    <w:rsid w:val="005D483A"/>
    <w:rsid w:val="005E116E"/>
    <w:rsid w:val="005E1C50"/>
    <w:rsid w:val="005E2847"/>
    <w:rsid w:val="005E3C0D"/>
    <w:rsid w:val="005E5070"/>
    <w:rsid w:val="005E583D"/>
    <w:rsid w:val="005F4899"/>
    <w:rsid w:val="005F7E10"/>
    <w:rsid w:val="00604E70"/>
    <w:rsid w:val="006163B3"/>
    <w:rsid w:val="00620351"/>
    <w:rsid w:val="00622E22"/>
    <w:rsid w:val="00626449"/>
    <w:rsid w:val="0064305A"/>
    <w:rsid w:val="0064732E"/>
    <w:rsid w:val="00655B22"/>
    <w:rsid w:val="00665EF4"/>
    <w:rsid w:val="006710A8"/>
    <w:rsid w:val="006763A6"/>
    <w:rsid w:val="00676E28"/>
    <w:rsid w:val="0068156C"/>
    <w:rsid w:val="006822D8"/>
    <w:rsid w:val="00694C1F"/>
    <w:rsid w:val="006A0A34"/>
    <w:rsid w:val="006A31E9"/>
    <w:rsid w:val="006A553D"/>
    <w:rsid w:val="006B22EB"/>
    <w:rsid w:val="006B5CA2"/>
    <w:rsid w:val="006C19F6"/>
    <w:rsid w:val="006C59F3"/>
    <w:rsid w:val="006D177A"/>
    <w:rsid w:val="006D319E"/>
    <w:rsid w:val="006D52E8"/>
    <w:rsid w:val="006E1CC3"/>
    <w:rsid w:val="006E4BF5"/>
    <w:rsid w:val="006F2430"/>
    <w:rsid w:val="006F6E8B"/>
    <w:rsid w:val="0070152F"/>
    <w:rsid w:val="007030E9"/>
    <w:rsid w:val="0070314E"/>
    <w:rsid w:val="00712176"/>
    <w:rsid w:val="0073097A"/>
    <w:rsid w:val="00733CC4"/>
    <w:rsid w:val="0073796E"/>
    <w:rsid w:val="00737A76"/>
    <w:rsid w:val="00741BCF"/>
    <w:rsid w:val="00747722"/>
    <w:rsid w:val="00752512"/>
    <w:rsid w:val="00752804"/>
    <w:rsid w:val="00755C16"/>
    <w:rsid w:val="007669BE"/>
    <w:rsid w:val="00772AD5"/>
    <w:rsid w:val="007801E2"/>
    <w:rsid w:val="007830AD"/>
    <w:rsid w:val="00787ED2"/>
    <w:rsid w:val="00792B1D"/>
    <w:rsid w:val="007A469D"/>
    <w:rsid w:val="007B10C8"/>
    <w:rsid w:val="007B5106"/>
    <w:rsid w:val="007B6833"/>
    <w:rsid w:val="007C2ECE"/>
    <w:rsid w:val="007C373D"/>
    <w:rsid w:val="007C5A22"/>
    <w:rsid w:val="007C6193"/>
    <w:rsid w:val="007D0607"/>
    <w:rsid w:val="007D5C3E"/>
    <w:rsid w:val="007D6E23"/>
    <w:rsid w:val="007D743D"/>
    <w:rsid w:val="007E2BE7"/>
    <w:rsid w:val="007F057A"/>
    <w:rsid w:val="007F095A"/>
    <w:rsid w:val="007F0E25"/>
    <w:rsid w:val="0080694F"/>
    <w:rsid w:val="0081551C"/>
    <w:rsid w:val="00821A18"/>
    <w:rsid w:val="00826AFE"/>
    <w:rsid w:val="00832F8F"/>
    <w:rsid w:val="00834F16"/>
    <w:rsid w:val="0084334E"/>
    <w:rsid w:val="008504E3"/>
    <w:rsid w:val="00851FF1"/>
    <w:rsid w:val="00853763"/>
    <w:rsid w:val="0085494F"/>
    <w:rsid w:val="008552AC"/>
    <w:rsid w:val="00857C27"/>
    <w:rsid w:val="008618D3"/>
    <w:rsid w:val="00871B1D"/>
    <w:rsid w:val="00890FBA"/>
    <w:rsid w:val="008A04CF"/>
    <w:rsid w:val="008A45EF"/>
    <w:rsid w:val="008A5D21"/>
    <w:rsid w:val="008A7227"/>
    <w:rsid w:val="008B385D"/>
    <w:rsid w:val="008B7489"/>
    <w:rsid w:val="008B798E"/>
    <w:rsid w:val="008C0DE8"/>
    <w:rsid w:val="008C4AC8"/>
    <w:rsid w:val="008D08A7"/>
    <w:rsid w:val="008E27A5"/>
    <w:rsid w:val="008E35B3"/>
    <w:rsid w:val="008E3691"/>
    <w:rsid w:val="008E5931"/>
    <w:rsid w:val="008F1027"/>
    <w:rsid w:val="008F69B9"/>
    <w:rsid w:val="00904553"/>
    <w:rsid w:val="00904EB9"/>
    <w:rsid w:val="00905796"/>
    <w:rsid w:val="00905D76"/>
    <w:rsid w:val="00917A36"/>
    <w:rsid w:val="00924004"/>
    <w:rsid w:val="00934431"/>
    <w:rsid w:val="0093601F"/>
    <w:rsid w:val="00936AFF"/>
    <w:rsid w:val="00961A25"/>
    <w:rsid w:val="00962C5A"/>
    <w:rsid w:val="0096385D"/>
    <w:rsid w:val="00964BEB"/>
    <w:rsid w:val="009668EB"/>
    <w:rsid w:val="00975DAC"/>
    <w:rsid w:val="00977193"/>
    <w:rsid w:val="009807F9"/>
    <w:rsid w:val="009872B4"/>
    <w:rsid w:val="00992041"/>
    <w:rsid w:val="009A3A1C"/>
    <w:rsid w:val="009B03DA"/>
    <w:rsid w:val="009B18C8"/>
    <w:rsid w:val="009B29A2"/>
    <w:rsid w:val="009B492F"/>
    <w:rsid w:val="009B7767"/>
    <w:rsid w:val="009C43E0"/>
    <w:rsid w:val="009C6D26"/>
    <w:rsid w:val="009C7555"/>
    <w:rsid w:val="009C7D78"/>
    <w:rsid w:val="009D150A"/>
    <w:rsid w:val="009E78FB"/>
    <w:rsid w:val="009F671E"/>
    <w:rsid w:val="00A37BF4"/>
    <w:rsid w:val="00A434A0"/>
    <w:rsid w:val="00A434E5"/>
    <w:rsid w:val="00A44CD0"/>
    <w:rsid w:val="00A528B3"/>
    <w:rsid w:val="00A530E1"/>
    <w:rsid w:val="00A56D04"/>
    <w:rsid w:val="00A57F6E"/>
    <w:rsid w:val="00A60464"/>
    <w:rsid w:val="00A7727D"/>
    <w:rsid w:val="00A84E3D"/>
    <w:rsid w:val="00A86CF3"/>
    <w:rsid w:val="00A86EB0"/>
    <w:rsid w:val="00A87977"/>
    <w:rsid w:val="00A94621"/>
    <w:rsid w:val="00A946E6"/>
    <w:rsid w:val="00AA11C2"/>
    <w:rsid w:val="00AA5E3A"/>
    <w:rsid w:val="00AB48C8"/>
    <w:rsid w:val="00AB658B"/>
    <w:rsid w:val="00AB6D86"/>
    <w:rsid w:val="00AB7A21"/>
    <w:rsid w:val="00AC2BC8"/>
    <w:rsid w:val="00AD2608"/>
    <w:rsid w:val="00AD2EC2"/>
    <w:rsid w:val="00AF221D"/>
    <w:rsid w:val="00AF23BC"/>
    <w:rsid w:val="00B0368B"/>
    <w:rsid w:val="00B04204"/>
    <w:rsid w:val="00B11C3E"/>
    <w:rsid w:val="00B175D4"/>
    <w:rsid w:val="00B23D2B"/>
    <w:rsid w:val="00B27003"/>
    <w:rsid w:val="00B50C57"/>
    <w:rsid w:val="00B60853"/>
    <w:rsid w:val="00B65CFA"/>
    <w:rsid w:val="00B72D63"/>
    <w:rsid w:val="00B74919"/>
    <w:rsid w:val="00B80180"/>
    <w:rsid w:val="00B82159"/>
    <w:rsid w:val="00B841B5"/>
    <w:rsid w:val="00B86052"/>
    <w:rsid w:val="00B86ADF"/>
    <w:rsid w:val="00B916AC"/>
    <w:rsid w:val="00B92F53"/>
    <w:rsid w:val="00BC3F8B"/>
    <w:rsid w:val="00BC5640"/>
    <w:rsid w:val="00BD0061"/>
    <w:rsid w:val="00BD1269"/>
    <w:rsid w:val="00BE29CA"/>
    <w:rsid w:val="00BE72E5"/>
    <w:rsid w:val="00BF0306"/>
    <w:rsid w:val="00BF4596"/>
    <w:rsid w:val="00BF5EDE"/>
    <w:rsid w:val="00C01E11"/>
    <w:rsid w:val="00C031EF"/>
    <w:rsid w:val="00C04A0C"/>
    <w:rsid w:val="00C06139"/>
    <w:rsid w:val="00C0783B"/>
    <w:rsid w:val="00C07C51"/>
    <w:rsid w:val="00C1263E"/>
    <w:rsid w:val="00C226E7"/>
    <w:rsid w:val="00C31241"/>
    <w:rsid w:val="00C3303C"/>
    <w:rsid w:val="00C3689C"/>
    <w:rsid w:val="00C36C74"/>
    <w:rsid w:val="00C37ACD"/>
    <w:rsid w:val="00C4325A"/>
    <w:rsid w:val="00C43B0C"/>
    <w:rsid w:val="00C53F6A"/>
    <w:rsid w:val="00C62C1C"/>
    <w:rsid w:val="00C64C25"/>
    <w:rsid w:val="00C67C69"/>
    <w:rsid w:val="00C76DA1"/>
    <w:rsid w:val="00C81F1C"/>
    <w:rsid w:val="00C827FE"/>
    <w:rsid w:val="00C8480C"/>
    <w:rsid w:val="00C852C5"/>
    <w:rsid w:val="00C878BB"/>
    <w:rsid w:val="00C93775"/>
    <w:rsid w:val="00CB2388"/>
    <w:rsid w:val="00CB3A31"/>
    <w:rsid w:val="00CC12DF"/>
    <w:rsid w:val="00CD08A9"/>
    <w:rsid w:val="00CE1BBE"/>
    <w:rsid w:val="00CF32E2"/>
    <w:rsid w:val="00CF3CDC"/>
    <w:rsid w:val="00CF51BC"/>
    <w:rsid w:val="00D00216"/>
    <w:rsid w:val="00D00A23"/>
    <w:rsid w:val="00D02BB9"/>
    <w:rsid w:val="00D04650"/>
    <w:rsid w:val="00D06686"/>
    <w:rsid w:val="00D11670"/>
    <w:rsid w:val="00D2114B"/>
    <w:rsid w:val="00D27ECE"/>
    <w:rsid w:val="00D31210"/>
    <w:rsid w:val="00D319F3"/>
    <w:rsid w:val="00D43459"/>
    <w:rsid w:val="00D43CFB"/>
    <w:rsid w:val="00D4690F"/>
    <w:rsid w:val="00D51752"/>
    <w:rsid w:val="00D61B2D"/>
    <w:rsid w:val="00D778CA"/>
    <w:rsid w:val="00D77BE7"/>
    <w:rsid w:val="00D87796"/>
    <w:rsid w:val="00DB5340"/>
    <w:rsid w:val="00DB72BE"/>
    <w:rsid w:val="00DC04ED"/>
    <w:rsid w:val="00DC3597"/>
    <w:rsid w:val="00DC3ED8"/>
    <w:rsid w:val="00DC56E5"/>
    <w:rsid w:val="00DD3BEF"/>
    <w:rsid w:val="00DE0137"/>
    <w:rsid w:val="00DE29D3"/>
    <w:rsid w:val="00DE574A"/>
    <w:rsid w:val="00E00BD0"/>
    <w:rsid w:val="00E13EE0"/>
    <w:rsid w:val="00E1739D"/>
    <w:rsid w:val="00E22699"/>
    <w:rsid w:val="00E250B1"/>
    <w:rsid w:val="00E32723"/>
    <w:rsid w:val="00E37BAE"/>
    <w:rsid w:val="00E417EE"/>
    <w:rsid w:val="00E42CBC"/>
    <w:rsid w:val="00E454FD"/>
    <w:rsid w:val="00E46E52"/>
    <w:rsid w:val="00E55FB4"/>
    <w:rsid w:val="00E56000"/>
    <w:rsid w:val="00E654B5"/>
    <w:rsid w:val="00E71C53"/>
    <w:rsid w:val="00EA3C46"/>
    <w:rsid w:val="00EA70B2"/>
    <w:rsid w:val="00EB40F5"/>
    <w:rsid w:val="00EB5878"/>
    <w:rsid w:val="00EC0FEF"/>
    <w:rsid w:val="00ED1452"/>
    <w:rsid w:val="00ED39AB"/>
    <w:rsid w:val="00ED6E3C"/>
    <w:rsid w:val="00EE059E"/>
    <w:rsid w:val="00EE6071"/>
    <w:rsid w:val="00EE7784"/>
    <w:rsid w:val="00EF039E"/>
    <w:rsid w:val="00EF357F"/>
    <w:rsid w:val="00EF765F"/>
    <w:rsid w:val="00EF7CD2"/>
    <w:rsid w:val="00F03776"/>
    <w:rsid w:val="00F11AAA"/>
    <w:rsid w:val="00F21E7E"/>
    <w:rsid w:val="00F366DC"/>
    <w:rsid w:val="00F40738"/>
    <w:rsid w:val="00F45820"/>
    <w:rsid w:val="00F469E7"/>
    <w:rsid w:val="00F54665"/>
    <w:rsid w:val="00F61F52"/>
    <w:rsid w:val="00F63463"/>
    <w:rsid w:val="00F64EA6"/>
    <w:rsid w:val="00F740F8"/>
    <w:rsid w:val="00F80289"/>
    <w:rsid w:val="00F8036F"/>
    <w:rsid w:val="00F878EA"/>
    <w:rsid w:val="00F93733"/>
    <w:rsid w:val="00F93A82"/>
    <w:rsid w:val="00F9599D"/>
    <w:rsid w:val="00FA141C"/>
    <w:rsid w:val="00FA2469"/>
    <w:rsid w:val="00FA2957"/>
    <w:rsid w:val="00FA5FFB"/>
    <w:rsid w:val="00FB4265"/>
    <w:rsid w:val="00FB58AB"/>
    <w:rsid w:val="00FB7A91"/>
    <w:rsid w:val="00FE36D5"/>
    <w:rsid w:val="00FE63AB"/>
    <w:rsid w:val="00FE7B05"/>
    <w:rsid w:val="00FF03DE"/>
    <w:rsid w:val="00FF78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D6346E"/>
  <w15:chartTrackingRefBased/>
  <w15:docId w15:val="{2B9334C1-DB0A-4843-BA79-BEAD1A3F83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1A5BCB"/>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semiHidden/>
    <w:unhideWhenUsed/>
    <w:qFormat/>
    <w:rsid w:val="00416EAE"/>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4">
    <w:name w:val="heading 4"/>
    <w:basedOn w:val="Normal"/>
    <w:next w:val="Normal"/>
    <w:link w:val="Heading4Char"/>
    <w:uiPriority w:val="9"/>
    <w:semiHidden/>
    <w:unhideWhenUsed/>
    <w:qFormat/>
    <w:rsid w:val="00416EAE"/>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nhideWhenUsed/>
    <w:rsid w:val="00440A5B"/>
    <w:pPr>
      <w:tabs>
        <w:tab w:val="center" w:pos="4513"/>
        <w:tab w:val="right" w:pos="9026"/>
      </w:tabs>
      <w:spacing w:after="0" w:line="240" w:lineRule="auto"/>
    </w:pPr>
  </w:style>
  <w:style w:type="character" w:customStyle="1" w:styleId="HeaderChar">
    <w:name w:val="Header Char"/>
    <w:basedOn w:val="DefaultParagraphFont"/>
    <w:link w:val="Header"/>
    <w:rsid w:val="00440A5B"/>
  </w:style>
  <w:style w:type="paragraph" w:styleId="Footer">
    <w:name w:val="footer"/>
    <w:basedOn w:val="Normal"/>
    <w:link w:val="FooterChar"/>
    <w:uiPriority w:val="99"/>
    <w:unhideWhenUsed/>
    <w:rsid w:val="00440A5B"/>
    <w:pPr>
      <w:tabs>
        <w:tab w:val="center" w:pos="4513"/>
        <w:tab w:val="right" w:pos="9026"/>
      </w:tabs>
      <w:spacing w:after="0" w:line="240" w:lineRule="auto"/>
    </w:pPr>
  </w:style>
  <w:style w:type="character" w:customStyle="1" w:styleId="FooterChar">
    <w:name w:val="Footer Char"/>
    <w:basedOn w:val="DefaultParagraphFont"/>
    <w:link w:val="Footer"/>
    <w:uiPriority w:val="99"/>
    <w:rsid w:val="00440A5B"/>
  </w:style>
  <w:style w:type="character" w:styleId="Hyperlink">
    <w:name w:val="Hyperlink"/>
    <w:basedOn w:val="DefaultParagraphFont"/>
    <w:uiPriority w:val="99"/>
    <w:unhideWhenUsed/>
    <w:rsid w:val="00B11C3E"/>
    <w:rPr>
      <w:color w:val="0563C1" w:themeColor="hyperlink"/>
      <w:u w:val="single"/>
    </w:rPr>
  </w:style>
  <w:style w:type="table" w:styleId="TableGrid">
    <w:name w:val="Table Grid"/>
    <w:basedOn w:val="TableNormal"/>
    <w:uiPriority w:val="39"/>
    <w:rsid w:val="00F0377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4A505B"/>
    <w:rPr>
      <w:sz w:val="16"/>
      <w:szCs w:val="16"/>
    </w:rPr>
  </w:style>
  <w:style w:type="paragraph" w:styleId="CommentText">
    <w:name w:val="annotation text"/>
    <w:basedOn w:val="Normal"/>
    <w:link w:val="CommentTextChar"/>
    <w:uiPriority w:val="99"/>
    <w:semiHidden/>
    <w:unhideWhenUsed/>
    <w:rsid w:val="004A505B"/>
    <w:pPr>
      <w:spacing w:line="240" w:lineRule="auto"/>
    </w:pPr>
    <w:rPr>
      <w:sz w:val="20"/>
      <w:szCs w:val="20"/>
    </w:rPr>
  </w:style>
  <w:style w:type="character" w:customStyle="1" w:styleId="CommentTextChar">
    <w:name w:val="Comment Text Char"/>
    <w:basedOn w:val="DefaultParagraphFont"/>
    <w:link w:val="CommentText"/>
    <w:uiPriority w:val="99"/>
    <w:semiHidden/>
    <w:rsid w:val="004A505B"/>
    <w:rPr>
      <w:sz w:val="20"/>
      <w:szCs w:val="20"/>
    </w:rPr>
  </w:style>
  <w:style w:type="paragraph" w:styleId="CommentSubject">
    <w:name w:val="annotation subject"/>
    <w:basedOn w:val="CommentText"/>
    <w:next w:val="CommentText"/>
    <w:link w:val="CommentSubjectChar"/>
    <w:uiPriority w:val="99"/>
    <w:semiHidden/>
    <w:unhideWhenUsed/>
    <w:rsid w:val="004A505B"/>
    <w:rPr>
      <w:b/>
      <w:bCs/>
    </w:rPr>
  </w:style>
  <w:style w:type="character" w:customStyle="1" w:styleId="CommentSubjectChar">
    <w:name w:val="Comment Subject Char"/>
    <w:basedOn w:val="CommentTextChar"/>
    <w:link w:val="CommentSubject"/>
    <w:uiPriority w:val="99"/>
    <w:semiHidden/>
    <w:rsid w:val="004A505B"/>
    <w:rPr>
      <w:b/>
      <w:bCs/>
      <w:sz w:val="20"/>
      <w:szCs w:val="20"/>
    </w:rPr>
  </w:style>
  <w:style w:type="paragraph" w:styleId="BalloonText">
    <w:name w:val="Balloon Text"/>
    <w:basedOn w:val="Normal"/>
    <w:link w:val="BalloonTextChar"/>
    <w:uiPriority w:val="99"/>
    <w:semiHidden/>
    <w:unhideWhenUsed/>
    <w:rsid w:val="004A505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A505B"/>
    <w:rPr>
      <w:rFonts w:ascii="Segoe UI" w:hAnsi="Segoe UI" w:cs="Segoe UI"/>
      <w:sz w:val="18"/>
      <w:szCs w:val="18"/>
    </w:rPr>
  </w:style>
  <w:style w:type="character" w:styleId="FollowedHyperlink">
    <w:name w:val="FollowedHyperlink"/>
    <w:basedOn w:val="DefaultParagraphFont"/>
    <w:uiPriority w:val="99"/>
    <w:semiHidden/>
    <w:unhideWhenUsed/>
    <w:rsid w:val="003F3A89"/>
    <w:rPr>
      <w:color w:val="954F72" w:themeColor="followedHyperlink"/>
      <w:u w:val="single"/>
    </w:rPr>
  </w:style>
  <w:style w:type="paragraph" w:styleId="NormalWeb">
    <w:name w:val="Normal (Web)"/>
    <w:basedOn w:val="Normal"/>
    <w:uiPriority w:val="99"/>
    <w:semiHidden/>
    <w:unhideWhenUsed/>
    <w:rsid w:val="000858A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0858A2"/>
    <w:pPr>
      <w:ind w:left="720"/>
      <w:contextualSpacing/>
    </w:pPr>
  </w:style>
  <w:style w:type="character" w:customStyle="1" w:styleId="Heading1Char">
    <w:name w:val="Heading 1 Char"/>
    <w:basedOn w:val="DefaultParagraphFont"/>
    <w:link w:val="Heading1"/>
    <w:uiPriority w:val="9"/>
    <w:rsid w:val="001A5BCB"/>
    <w:rPr>
      <w:rFonts w:ascii="Times New Roman" w:eastAsia="Times New Roman" w:hAnsi="Times New Roman" w:cs="Times New Roman"/>
      <w:b/>
      <w:bCs/>
      <w:kern w:val="36"/>
      <w:sz w:val="48"/>
      <w:szCs w:val="48"/>
      <w:lang w:eastAsia="en-GB"/>
    </w:rPr>
  </w:style>
  <w:style w:type="character" w:customStyle="1" w:styleId="Heading4Char">
    <w:name w:val="Heading 4 Char"/>
    <w:basedOn w:val="DefaultParagraphFont"/>
    <w:link w:val="Heading4"/>
    <w:uiPriority w:val="9"/>
    <w:semiHidden/>
    <w:rsid w:val="00416EAE"/>
    <w:rPr>
      <w:rFonts w:asciiTheme="majorHAnsi" w:eastAsiaTheme="majorEastAsia" w:hAnsiTheme="majorHAnsi" w:cstheme="majorBidi"/>
      <w:i/>
      <w:iCs/>
      <w:color w:val="2E74B5" w:themeColor="accent1" w:themeShade="BF"/>
    </w:rPr>
  </w:style>
  <w:style w:type="character" w:customStyle="1" w:styleId="Heading2Char">
    <w:name w:val="Heading 2 Char"/>
    <w:basedOn w:val="DefaultParagraphFont"/>
    <w:link w:val="Heading2"/>
    <w:uiPriority w:val="9"/>
    <w:semiHidden/>
    <w:rsid w:val="00416EAE"/>
    <w:rPr>
      <w:rFonts w:asciiTheme="majorHAnsi" w:eastAsiaTheme="majorEastAsia" w:hAnsiTheme="majorHAnsi" w:cstheme="majorBidi"/>
      <w:color w:val="2E74B5"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4305689">
      <w:bodyDiv w:val="1"/>
      <w:marLeft w:val="0"/>
      <w:marRight w:val="0"/>
      <w:marTop w:val="0"/>
      <w:marBottom w:val="0"/>
      <w:divBdr>
        <w:top w:val="none" w:sz="0" w:space="0" w:color="auto"/>
        <w:left w:val="none" w:sz="0" w:space="0" w:color="auto"/>
        <w:bottom w:val="none" w:sz="0" w:space="0" w:color="auto"/>
        <w:right w:val="none" w:sz="0" w:space="0" w:color="auto"/>
      </w:divBdr>
    </w:div>
    <w:div w:id="47414369">
      <w:bodyDiv w:val="1"/>
      <w:marLeft w:val="0"/>
      <w:marRight w:val="0"/>
      <w:marTop w:val="0"/>
      <w:marBottom w:val="0"/>
      <w:divBdr>
        <w:top w:val="none" w:sz="0" w:space="0" w:color="auto"/>
        <w:left w:val="none" w:sz="0" w:space="0" w:color="auto"/>
        <w:bottom w:val="none" w:sz="0" w:space="0" w:color="auto"/>
        <w:right w:val="none" w:sz="0" w:space="0" w:color="auto"/>
      </w:divBdr>
      <w:divsChild>
        <w:div w:id="1804040647">
          <w:marLeft w:val="360"/>
          <w:marRight w:val="0"/>
          <w:marTop w:val="200"/>
          <w:marBottom w:val="0"/>
          <w:divBdr>
            <w:top w:val="none" w:sz="0" w:space="0" w:color="auto"/>
            <w:left w:val="none" w:sz="0" w:space="0" w:color="auto"/>
            <w:bottom w:val="none" w:sz="0" w:space="0" w:color="auto"/>
            <w:right w:val="none" w:sz="0" w:space="0" w:color="auto"/>
          </w:divBdr>
        </w:div>
      </w:divsChild>
    </w:div>
    <w:div w:id="327054372">
      <w:bodyDiv w:val="1"/>
      <w:marLeft w:val="0"/>
      <w:marRight w:val="0"/>
      <w:marTop w:val="0"/>
      <w:marBottom w:val="0"/>
      <w:divBdr>
        <w:top w:val="none" w:sz="0" w:space="0" w:color="auto"/>
        <w:left w:val="none" w:sz="0" w:space="0" w:color="auto"/>
        <w:bottom w:val="none" w:sz="0" w:space="0" w:color="auto"/>
        <w:right w:val="none" w:sz="0" w:space="0" w:color="auto"/>
      </w:divBdr>
    </w:div>
    <w:div w:id="818350943">
      <w:bodyDiv w:val="1"/>
      <w:marLeft w:val="0"/>
      <w:marRight w:val="0"/>
      <w:marTop w:val="0"/>
      <w:marBottom w:val="0"/>
      <w:divBdr>
        <w:top w:val="none" w:sz="0" w:space="0" w:color="auto"/>
        <w:left w:val="none" w:sz="0" w:space="0" w:color="auto"/>
        <w:bottom w:val="none" w:sz="0" w:space="0" w:color="auto"/>
        <w:right w:val="none" w:sz="0" w:space="0" w:color="auto"/>
      </w:divBdr>
    </w:div>
    <w:div w:id="990401155">
      <w:bodyDiv w:val="1"/>
      <w:marLeft w:val="0"/>
      <w:marRight w:val="0"/>
      <w:marTop w:val="0"/>
      <w:marBottom w:val="0"/>
      <w:divBdr>
        <w:top w:val="none" w:sz="0" w:space="0" w:color="auto"/>
        <w:left w:val="none" w:sz="0" w:space="0" w:color="auto"/>
        <w:bottom w:val="none" w:sz="0" w:space="0" w:color="auto"/>
        <w:right w:val="none" w:sz="0" w:space="0" w:color="auto"/>
      </w:divBdr>
    </w:div>
    <w:div w:id="1005209711">
      <w:bodyDiv w:val="1"/>
      <w:marLeft w:val="0"/>
      <w:marRight w:val="0"/>
      <w:marTop w:val="0"/>
      <w:marBottom w:val="0"/>
      <w:divBdr>
        <w:top w:val="none" w:sz="0" w:space="0" w:color="auto"/>
        <w:left w:val="none" w:sz="0" w:space="0" w:color="auto"/>
        <w:bottom w:val="none" w:sz="0" w:space="0" w:color="auto"/>
        <w:right w:val="none" w:sz="0" w:space="0" w:color="auto"/>
      </w:divBdr>
      <w:divsChild>
        <w:div w:id="1588229507">
          <w:marLeft w:val="360"/>
          <w:marRight w:val="0"/>
          <w:marTop w:val="200"/>
          <w:marBottom w:val="0"/>
          <w:divBdr>
            <w:top w:val="none" w:sz="0" w:space="0" w:color="auto"/>
            <w:left w:val="none" w:sz="0" w:space="0" w:color="auto"/>
            <w:bottom w:val="none" w:sz="0" w:space="0" w:color="auto"/>
            <w:right w:val="none" w:sz="0" w:space="0" w:color="auto"/>
          </w:divBdr>
        </w:div>
      </w:divsChild>
    </w:div>
    <w:div w:id="1040596066">
      <w:bodyDiv w:val="1"/>
      <w:marLeft w:val="0"/>
      <w:marRight w:val="0"/>
      <w:marTop w:val="0"/>
      <w:marBottom w:val="0"/>
      <w:divBdr>
        <w:top w:val="none" w:sz="0" w:space="0" w:color="auto"/>
        <w:left w:val="none" w:sz="0" w:space="0" w:color="auto"/>
        <w:bottom w:val="none" w:sz="0" w:space="0" w:color="auto"/>
        <w:right w:val="none" w:sz="0" w:space="0" w:color="auto"/>
      </w:divBdr>
    </w:div>
    <w:div w:id="1082340021">
      <w:bodyDiv w:val="1"/>
      <w:marLeft w:val="0"/>
      <w:marRight w:val="0"/>
      <w:marTop w:val="0"/>
      <w:marBottom w:val="0"/>
      <w:divBdr>
        <w:top w:val="none" w:sz="0" w:space="0" w:color="auto"/>
        <w:left w:val="none" w:sz="0" w:space="0" w:color="auto"/>
        <w:bottom w:val="none" w:sz="0" w:space="0" w:color="auto"/>
        <w:right w:val="none" w:sz="0" w:space="0" w:color="auto"/>
      </w:divBdr>
      <w:divsChild>
        <w:div w:id="1925802718">
          <w:marLeft w:val="360"/>
          <w:marRight w:val="0"/>
          <w:marTop w:val="200"/>
          <w:marBottom w:val="0"/>
          <w:divBdr>
            <w:top w:val="none" w:sz="0" w:space="0" w:color="auto"/>
            <w:left w:val="none" w:sz="0" w:space="0" w:color="auto"/>
            <w:bottom w:val="none" w:sz="0" w:space="0" w:color="auto"/>
            <w:right w:val="none" w:sz="0" w:space="0" w:color="auto"/>
          </w:divBdr>
        </w:div>
        <w:div w:id="626549091">
          <w:marLeft w:val="360"/>
          <w:marRight w:val="0"/>
          <w:marTop w:val="200"/>
          <w:marBottom w:val="0"/>
          <w:divBdr>
            <w:top w:val="none" w:sz="0" w:space="0" w:color="auto"/>
            <w:left w:val="none" w:sz="0" w:space="0" w:color="auto"/>
            <w:bottom w:val="none" w:sz="0" w:space="0" w:color="auto"/>
            <w:right w:val="none" w:sz="0" w:space="0" w:color="auto"/>
          </w:divBdr>
        </w:div>
      </w:divsChild>
    </w:div>
    <w:div w:id="1402023475">
      <w:bodyDiv w:val="1"/>
      <w:marLeft w:val="0"/>
      <w:marRight w:val="0"/>
      <w:marTop w:val="0"/>
      <w:marBottom w:val="0"/>
      <w:divBdr>
        <w:top w:val="none" w:sz="0" w:space="0" w:color="auto"/>
        <w:left w:val="none" w:sz="0" w:space="0" w:color="auto"/>
        <w:bottom w:val="none" w:sz="0" w:space="0" w:color="auto"/>
        <w:right w:val="none" w:sz="0" w:space="0" w:color="auto"/>
      </w:divBdr>
      <w:divsChild>
        <w:div w:id="2124493633">
          <w:marLeft w:val="360"/>
          <w:marRight w:val="0"/>
          <w:marTop w:val="200"/>
          <w:marBottom w:val="0"/>
          <w:divBdr>
            <w:top w:val="none" w:sz="0" w:space="0" w:color="auto"/>
            <w:left w:val="none" w:sz="0" w:space="0" w:color="auto"/>
            <w:bottom w:val="none" w:sz="0" w:space="0" w:color="auto"/>
            <w:right w:val="none" w:sz="0" w:space="0" w:color="auto"/>
          </w:divBdr>
        </w:div>
      </w:divsChild>
    </w:div>
    <w:div w:id="1513761737">
      <w:bodyDiv w:val="1"/>
      <w:marLeft w:val="0"/>
      <w:marRight w:val="0"/>
      <w:marTop w:val="0"/>
      <w:marBottom w:val="0"/>
      <w:divBdr>
        <w:top w:val="none" w:sz="0" w:space="0" w:color="auto"/>
        <w:left w:val="none" w:sz="0" w:space="0" w:color="auto"/>
        <w:bottom w:val="none" w:sz="0" w:space="0" w:color="auto"/>
        <w:right w:val="none" w:sz="0" w:space="0" w:color="auto"/>
      </w:divBdr>
      <w:divsChild>
        <w:div w:id="903879120">
          <w:marLeft w:val="360"/>
          <w:marRight w:val="0"/>
          <w:marTop w:val="200"/>
          <w:marBottom w:val="0"/>
          <w:divBdr>
            <w:top w:val="none" w:sz="0" w:space="0" w:color="auto"/>
            <w:left w:val="none" w:sz="0" w:space="0" w:color="auto"/>
            <w:bottom w:val="none" w:sz="0" w:space="0" w:color="auto"/>
            <w:right w:val="none" w:sz="0" w:space="0" w:color="auto"/>
          </w:divBdr>
        </w:div>
      </w:divsChild>
    </w:div>
    <w:div w:id="1635061546">
      <w:bodyDiv w:val="1"/>
      <w:marLeft w:val="0"/>
      <w:marRight w:val="0"/>
      <w:marTop w:val="0"/>
      <w:marBottom w:val="0"/>
      <w:divBdr>
        <w:top w:val="none" w:sz="0" w:space="0" w:color="auto"/>
        <w:left w:val="none" w:sz="0" w:space="0" w:color="auto"/>
        <w:bottom w:val="none" w:sz="0" w:space="0" w:color="auto"/>
        <w:right w:val="none" w:sz="0" w:space="0" w:color="auto"/>
      </w:divBdr>
    </w:div>
    <w:div w:id="18010724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pinterest.co.uk/pin/38069559330196837/" TargetMode="External"/><Relationship Id="rId18" Type="http://schemas.openxmlformats.org/officeDocument/2006/relationships/hyperlink" Target="https://www.urbanseedling.com/school-vegetable-gardens/"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www.pinterest.com/pin/312718767872177570/" TargetMode="External"/><Relationship Id="rId17" Type="http://schemas.openxmlformats.org/officeDocument/2006/relationships/hyperlink" Target="https://www.pinterest.co.uk/" TargetMode="External"/><Relationship Id="rId2" Type="http://schemas.openxmlformats.org/officeDocument/2006/relationships/numbering" Target="numbering.xml"/><Relationship Id="rId16" Type="http://schemas.openxmlformats.org/officeDocument/2006/relationships/hyperlink" Target="http://edtechreview.in/trends-insights/insights/472-technology-helps-teachers-manage-classrooms"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qz.com/375894/this-is-what-the-ideal-learning-environment-looks-like-according-to-science/" TargetMode="External"/><Relationship Id="rId5" Type="http://schemas.openxmlformats.org/officeDocument/2006/relationships/webSettings" Target="webSettings.xml"/><Relationship Id="rId15" Type="http://schemas.openxmlformats.org/officeDocument/2006/relationships/hyperlink" Target="https://www.pinterest.com/pin/368239707017324208/" TargetMode="External"/><Relationship Id="rId23"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hyperlink" Target="https://www.welshwildlife.org/things-to-do/for-teachers-and-home-educators/outdoor-classrooms/"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www.pinterest.com/pin/543880092490143531/"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C917D46-DF60-4963-B623-8BD4D4CD89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2165</TotalTime>
  <Pages>22</Pages>
  <Words>5702</Words>
  <Characters>32503</Characters>
  <Application>Microsoft Office Word</Application>
  <DocSecurity>0</DocSecurity>
  <Lines>270</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38129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456</cp:revision>
  <dcterms:created xsi:type="dcterms:W3CDTF">2018-09-17T16:14:00Z</dcterms:created>
  <dcterms:modified xsi:type="dcterms:W3CDTF">2018-10-17T19:38:00Z</dcterms:modified>
</cp:coreProperties>
</file>