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731E4ED7"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B82FB3">
        <w:rPr>
          <w:rStyle w:val="Strong"/>
          <w:rFonts w:ascii="Arial" w:hAnsi="Arial" w:cs="Arial"/>
          <w:color w:val="1D2125"/>
          <w:sz w:val="32"/>
          <w:szCs w:val="32"/>
        </w:rPr>
        <w:t xml:space="preserve"> </w:t>
      </w:r>
      <w:r w:rsidR="00B82FB3" w:rsidRPr="00B82FB3">
        <w:rPr>
          <w:rStyle w:val="Strong"/>
          <w:rFonts w:ascii="Arial" w:hAnsi="Arial" w:cs="Arial"/>
          <w:b w:val="0"/>
          <w:bCs w:val="0"/>
          <w:color w:val="1D2125"/>
          <w:sz w:val="32"/>
          <w:szCs w:val="32"/>
        </w:rPr>
        <w:t>Galina Dimitrova</w:t>
      </w:r>
    </w:p>
    <w:p w14:paraId="227AC82E" w14:textId="7B527916" w:rsidR="008375B5" w:rsidRPr="00B82FB3"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number:</w:t>
      </w:r>
      <w:r w:rsidR="00B82FB3">
        <w:rPr>
          <w:rStyle w:val="Strong"/>
          <w:rFonts w:ascii="Arial" w:hAnsi="Arial" w:cs="Arial"/>
          <w:color w:val="1D2125"/>
          <w:sz w:val="32"/>
          <w:szCs w:val="32"/>
        </w:rPr>
        <w:t xml:space="preserve"> </w:t>
      </w:r>
      <w:r w:rsidR="00B82FB3">
        <w:rPr>
          <w:rStyle w:val="Strong"/>
          <w:rFonts w:ascii="Arial" w:hAnsi="Arial" w:cs="Arial"/>
          <w:b w:val="0"/>
          <w:bCs w:val="0"/>
          <w:color w:val="1D2125"/>
          <w:sz w:val="32"/>
          <w:szCs w:val="32"/>
        </w:rPr>
        <w:t>2212628</w:t>
      </w:r>
    </w:p>
    <w:p w14:paraId="5B5E64AD" w14:textId="55416146" w:rsidR="008375B5" w:rsidRPr="00B82FB3" w:rsidRDefault="008375B5" w:rsidP="008375B5">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Lecturer’s name:</w:t>
      </w:r>
      <w:r w:rsidR="00B82FB3">
        <w:rPr>
          <w:rStyle w:val="Strong"/>
          <w:rFonts w:ascii="Arial" w:hAnsi="Arial" w:cs="Arial"/>
          <w:color w:val="1D2125"/>
          <w:sz w:val="32"/>
          <w:szCs w:val="32"/>
        </w:rPr>
        <w:t xml:space="preserve"> </w:t>
      </w:r>
      <w:r w:rsidR="00B82FB3">
        <w:rPr>
          <w:rStyle w:val="Strong"/>
          <w:rFonts w:ascii="Arial" w:hAnsi="Arial" w:cs="Arial"/>
          <w:b w:val="0"/>
          <w:bCs w:val="0"/>
          <w:color w:val="1D2125"/>
          <w:sz w:val="32"/>
          <w:szCs w:val="32"/>
        </w:rPr>
        <w:t xml:space="preserve">Laila </w:t>
      </w:r>
      <w:proofErr w:type="spellStart"/>
      <w:r w:rsidR="00B82FB3">
        <w:rPr>
          <w:rStyle w:val="Strong"/>
          <w:rFonts w:ascii="Arial" w:hAnsi="Arial" w:cs="Arial"/>
          <w:b w:val="0"/>
          <w:bCs w:val="0"/>
          <w:color w:val="1D2125"/>
          <w:sz w:val="32"/>
          <w:szCs w:val="32"/>
        </w:rPr>
        <w:t>Surani</w:t>
      </w:r>
      <w:proofErr w:type="spellEnd"/>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P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p w14:paraId="610683F5" w14:textId="24F60FC5"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Introduction…………………………………………………………</w:t>
      </w:r>
      <w:r w:rsidR="000A5E15">
        <w:rPr>
          <w:rFonts w:ascii="Arial" w:hAnsi="Arial" w:cs="Arial"/>
          <w:color w:val="000000"/>
          <w:sz w:val="28"/>
          <w:szCs w:val="28"/>
        </w:rPr>
        <w:t>3</w:t>
      </w:r>
    </w:p>
    <w:p w14:paraId="52012F7C" w14:textId="60C04734"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Impact o</w:t>
      </w:r>
      <w:r w:rsidR="00BA420C">
        <w:rPr>
          <w:rFonts w:ascii="Arial" w:hAnsi="Arial" w:cs="Arial"/>
          <w:color w:val="000000"/>
          <w:sz w:val="28"/>
          <w:szCs w:val="28"/>
        </w:rPr>
        <w:t>n</w:t>
      </w:r>
      <w:r>
        <w:rPr>
          <w:rFonts w:ascii="Arial" w:hAnsi="Arial" w:cs="Arial"/>
          <w:color w:val="000000"/>
          <w:sz w:val="28"/>
          <w:szCs w:val="28"/>
        </w:rPr>
        <w:t xml:space="preserve"> the Workforce………………………………………</w:t>
      </w:r>
      <w:proofErr w:type="gramStart"/>
      <w:r>
        <w:rPr>
          <w:rFonts w:ascii="Arial" w:hAnsi="Arial" w:cs="Arial"/>
          <w:color w:val="000000"/>
          <w:sz w:val="28"/>
          <w:szCs w:val="28"/>
        </w:rPr>
        <w:t>…..</w:t>
      </w:r>
      <w:proofErr w:type="gramEnd"/>
      <w:r w:rsidR="000A5E15">
        <w:rPr>
          <w:rFonts w:ascii="Arial" w:hAnsi="Arial" w:cs="Arial"/>
          <w:color w:val="000000"/>
          <w:sz w:val="28"/>
          <w:szCs w:val="28"/>
        </w:rPr>
        <w:t>3</w:t>
      </w:r>
    </w:p>
    <w:p w14:paraId="12878DF4" w14:textId="69E6E220"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Impact o</w:t>
      </w:r>
      <w:r w:rsidR="00BA420C">
        <w:rPr>
          <w:rFonts w:ascii="Arial" w:hAnsi="Arial" w:cs="Arial"/>
          <w:color w:val="000000"/>
          <w:sz w:val="28"/>
          <w:szCs w:val="28"/>
        </w:rPr>
        <w:t>n</w:t>
      </w:r>
      <w:r>
        <w:rPr>
          <w:rFonts w:ascii="Arial" w:hAnsi="Arial" w:cs="Arial"/>
          <w:color w:val="000000"/>
          <w:sz w:val="28"/>
          <w:szCs w:val="28"/>
        </w:rPr>
        <w:t xml:space="preserve"> Service Delivery……………………………………</w:t>
      </w:r>
      <w:proofErr w:type="gramStart"/>
      <w:r>
        <w:rPr>
          <w:rFonts w:ascii="Arial" w:hAnsi="Arial" w:cs="Arial"/>
          <w:color w:val="000000"/>
          <w:sz w:val="28"/>
          <w:szCs w:val="28"/>
        </w:rPr>
        <w:t>…..</w:t>
      </w:r>
      <w:proofErr w:type="gramEnd"/>
      <w:r w:rsidR="000A5E15">
        <w:rPr>
          <w:rFonts w:ascii="Arial" w:hAnsi="Arial" w:cs="Arial"/>
          <w:color w:val="000000"/>
          <w:sz w:val="28"/>
          <w:szCs w:val="28"/>
        </w:rPr>
        <w:t>4</w:t>
      </w:r>
    </w:p>
    <w:p w14:paraId="755D7E50" w14:textId="1F0A86D8"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Impact o</w:t>
      </w:r>
      <w:r w:rsidR="00BA420C">
        <w:rPr>
          <w:rFonts w:ascii="Arial" w:hAnsi="Arial" w:cs="Arial"/>
          <w:color w:val="000000"/>
          <w:sz w:val="28"/>
          <w:szCs w:val="28"/>
        </w:rPr>
        <w:t>n</w:t>
      </w:r>
      <w:r>
        <w:rPr>
          <w:rFonts w:ascii="Arial" w:hAnsi="Arial" w:cs="Arial"/>
          <w:color w:val="000000"/>
          <w:sz w:val="28"/>
          <w:szCs w:val="28"/>
        </w:rPr>
        <w:t xml:space="preserve"> Patients </w:t>
      </w:r>
      <w:r w:rsidR="000A5E15">
        <w:rPr>
          <w:rFonts w:ascii="Arial" w:hAnsi="Arial" w:cs="Arial"/>
          <w:color w:val="000000"/>
          <w:sz w:val="28"/>
          <w:szCs w:val="28"/>
        </w:rPr>
        <w:t>…………………...</w:t>
      </w:r>
      <w:r>
        <w:rPr>
          <w:rFonts w:ascii="Arial" w:hAnsi="Arial" w:cs="Arial"/>
          <w:color w:val="000000"/>
          <w:sz w:val="28"/>
          <w:szCs w:val="28"/>
        </w:rPr>
        <w:t>……………………………</w:t>
      </w:r>
      <w:r w:rsidR="000A5E15">
        <w:rPr>
          <w:rFonts w:ascii="Arial" w:hAnsi="Arial" w:cs="Arial"/>
          <w:color w:val="000000"/>
          <w:sz w:val="28"/>
          <w:szCs w:val="28"/>
        </w:rPr>
        <w:t>5</w:t>
      </w:r>
    </w:p>
    <w:p w14:paraId="1EC3B781" w14:textId="6A4B3780"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Impact on Community…………………………………………</w:t>
      </w:r>
      <w:proofErr w:type="gramStart"/>
      <w:r>
        <w:rPr>
          <w:rFonts w:ascii="Arial" w:hAnsi="Arial" w:cs="Arial"/>
          <w:color w:val="000000"/>
          <w:sz w:val="28"/>
          <w:szCs w:val="28"/>
        </w:rPr>
        <w:t>….</w:t>
      </w:r>
      <w:r w:rsidR="000A5E15">
        <w:rPr>
          <w:rFonts w:ascii="Arial" w:hAnsi="Arial" w:cs="Arial"/>
          <w:color w:val="000000"/>
          <w:sz w:val="28"/>
          <w:szCs w:val="28"/>
        </w:rPr>
        <w:t>.</w:t>
      </w:r>
      <w:proofErr w:type="gramEnd"/>
      <w:r w:rsidR="000A5E15">
        <w:rPr>
          <w:rFonts w:ascii="Arial" w:hAnsi="Arial" w:cs="Arial"/>
          <w:color w:val="000000"/>
          <w:sz w:val="28"/>
          <w:szCs w:val="28"/>
        </w:rPr>
        <w:t>5</w:t>
      </w:r>
    </w:p>
    <w:p w14:paraId="55638DD4" w14:textId="401F698A" w:rsidR="00B82FB3" w:rsidRDefault="00B82FB3" w:rsidP="00B82FB3">
      <w:pPr>
        <w:autoSpaceDE w:val="0"/>
        <w:autoSpaceDN w:val="0"/>
        <w:adjustRightInd w:val="0"/>
        <w:spacing w:before="100" w:after="100" w:line="460" w:lineRule="atLeast"/>
        <w:rPr>
          <w:rFonts w:ascii="Arial" w:hAnsi="Arial" w:cs="Arial"/>
          <w:color w:val="000000"/>
          <w:sz w:val="28"/>
          <w:szCs w:val="28"/>
        </w:rPr>
      </w:pPr>
      <w:r>
        <w:rPr>
          <w:rFonts w:ascii="Arial" w:hAnsi="Arial" w:cs="Arial"/>
          <w:color w:val="000000"/>
          <w:sz w:val="28"/>
          <w:szCs w:val="28"/>
        </w:rPr>
        <w:t>Conclusion…………………………………………………………</w:t>
      </w:r>
      <w:r w:rsidR="000A5E15">
        <w:rPr>
          <w:rFonts w:ascii="Arial" w:hAnsi="Arial" w:cs="Arial"/>
          <w:color w:val="000000"/>
          <w:sz w:val="28"/>
          <w:szCs w:val="28"/>
        </w:rPr>
        <w:t>.6</w:t>
      </w:r>
    </w:p>
    <w:p w14:paraId="6997D827" w14:textId="0C67DCB4" w:rsidR="008375B5" w:rsidRDefault="00B82FB3" w:rsidP="00B82FB3">
      <w:pPr>
        <w:pStyle w:val="NormalWeb"/>
        <w:spacing w:line="360" w:lineRule="auto"/>
        <w:rPr>
          <w:rFonts w:ascii="Arial" w:hAnsi="Arial" w:cs="Arial"/>
          <w:b/>
          <w:bCs/>
          <w:color w:val="000000"/>
        </w:rPr>
      </w:pPr>
      <w:r>
        <w:rPr>
          <w:rFonts w:ascii="Arial" w:hAnsi="Arial" w:cs="Arial"/>
          <w:color w:val="000000"/>
          <w:sz w:val="28"/>
          <w:szCs w:val="28"/>
        </w:rPr>
        <w:t>References………………………………………………………...</w:t>
      </w:r>
      <w:r w:rsidR="000A5E15">
        <w:rPr>
          <w:rFonts w:ascii="Arial" w:hAnsi="Arial" w:cs="Arial"/>
          <w:color w:val="000000"/>
          <w:sz w:val="28"/>
          <w:szCs w:val="28"/>
        </w:rPr>
        <w:t>.7</w:t>
      </w: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7E9D4197" w14:textId="77777777" w:rsidR="008375B5" w:rsidRDefault="008375B5" w:rsidP="008375B5">
      <w:pPr>
        <w:pStyle w:val="NormalWeb"/>
        <w:spacing w:line="360" w:lineRule="auto"/>
        <w:rPr>
          <w:rFonts w:ascii="Arial" w:hAnsi="Arial" w:cs="Arial"/>
          <w:b/>
          <w:bCs/>
          <w:color w:val="000000"/>
        </w:rPr>
      </w:pPr>
    </w:p>
    <w:p w14:paraId="71EA410D" w14:textId="77777777" w:rsidR="008375B5" w:rsidRDefault="008375B5" w:rsidP="008375B5">
      <w:pPr>
        <w:pStyle w:val="NormalWeb"/>
        <w:spacing w:line="360" w:lineRule="auto"/>
        <w:rPr>
          <w:rFonts w:ascii="Arial" w:hAnsi="Arial" w:cs="Arial"/>
          <w:b/>
          <w:bCs/>
          <w:color w:val="000000"/>
        </w:rPr>
      </w:pPr>
    </w:p>
    <w:p w14:paraId="42CE9206" w14:textId="77777777" w:rsidR="008375B5" w:rsidRDefault="008375B5" w:rsidP="008375B5">
      <w:pPr>
        <w:pStyle w:val="NormalWeb"/>
        <w:spacing w:line="360" w:lineRule="auto"/>
        <w:rPr>
          <w:rFonts w:ascii="Arial" w:hAnsi="Arial" w:cs="Arial"/>
          <w:b/>
          <w:bCs/>
          <w:color w:val="000000"/>
        </w:rPr>
      </w:pPr>
    </w:p>
    <w:p w14:paraId="1D1FE9A2" w14:textId="77777777" w:rsidR="009D7338" w:rsidRDefault="009D7338" w:rsidP="008375B5">
      <w:pPr>
        <w:spacing w:line="360" w:lineRule="auto"/>
        <w:rPr>
          <w:rFonts w:ascii="Arial" w:hAnsi="Arial" w:cs="Arial"/>
          <w:b/>
          <w:bCs/>
          <w:sz w:val="28"/>
          <w:szCs w:val="28"/>
        </w:rPr>
      </w:pPr>
    </w:p>
    <w:p w14:paraId="38C2AAAC" w14:textId="77777777" w:rsidR="009D7338" w:rsidRDefault="009D7338" w:rsidP="008375B5">
      <w:pPr>
        <w:spacing w:line="360" w:lineRule="auto"/>
        <w:rPr>
          <w:rFonts w:ascii="Arial" w:hAnsi="Arial" w:cs="Arial"/>
          <w:b/>
          <w:bCs/>
          <w:sz w:val="28"/>
          <w:szCs w:val="28"/>
        </w:rPr>
      </w:pPr>
    </w:p>
    <w:p w14:paraId="6D010FBC" w14:textId="6C529FA0" w:rsidR="00A9474F" w:rsidRPr="008375B5" w:rsidRDefault="00A9474F" w:rsidP="008375B5">
      <w:pPr>
        <w:spacing w:line="360" w:lineRule="auto"/>
        <w:rPr>
          <w:rFonts w:ascii="Arial" w:hAnsi="Arial" w:cs="Arial"/>
          <w:sz w:val="28"/>
          <w:szCs w:val="28"/>
        </w:rPr>
      </w:pPr>
      <w:r w:rsidRPr="008375B5">
        <w:rPr>
          <w:rFonts w:ascii="Arial" w:hAnsi="Arial" w:cs="Arial"/>
          <w:b/>
          <w:bCs/>
          <w:sz w:val="28"/>
          <w:szCs w:val="28"/>
        </w:rPr>
        <w:lastRenderedPageBreak/>
        <w:t>Introduction </w:t>
      </w:r>
    </w:p>
    <w:p w14:paraId="232BD2C5" w14:textId="21016593" w:rsidR="00C80D0F" w:rsidRDefault="00C84ECB" w:rsidP="00A31B40">
      <w:pPr>
        <w:autoSpaceDE w:val="0"/>
        <w:autoSpaceDN w:val="0"/>
        <w:adjustRightInd w:val="0"/>
        <w:spacing w:after="0" w:line="360" w:lineRule="auto"/>
        <w:jc w:val="both"/>
        <w:rPr>
          <w:rFonts w:ascii="Arial" w:hAnsi="Arial" w:cs="Arial"/>
          <w:color w:val="000000" w:themeColor="text1"/>
          <w:sz w:val="22"/>
          <w:szCs w:val="22"/>
          <w:u w:color="FFFF00"/>
        </w:rPr>
      </w:pPr>
      <w:r>
        <w:rPr>
          <w:rFonts w:ascii="Arial" w:hAnsi="Arial" w:cs="Arial"/>
          <w:color w:val="000000" w:themeColor="text1"/>
          <w:sz w:val="22"/>
          <w:szCs w:val="22"/>
          <w:u w:color="FFFF00"/>
        </w:rPr>
        <w:t xml:space="preserve">The report critically examines Oxevision’s impact on workforce, service delivery, patients, and community, evaluating both benefits and limitation. </w:t>
      </w:r>
      <w:r>
        <w:rPr>
          <w:rFonts w:ascii="Arial" w:hAnsi="Arial" w:cs="Arial"/>
          <w:sz w:val="22"/>
          <w:szCs w:val="22"/>
          <w:u w:color="FFFF00"/>
        </w:rPr>
        <w:t>Oxevision is medical device that uses infrared – sensitive camera to monitor a patient’s pulse and respiratory rate 24 hours a day. The system notifies staff if it detects activity or behaviour that could indicate a risk to the patient’s safety. The sensors can identify subtle changes in skin tone and chest movement, even when patients are under covers, minimizing the need to disturb or wake them during routine observations (NHS, 2025).</w:t>
      </w:r>
    </w:p>
    <w:p w14:paraId="6AC0EC07" w14:textId="77777777" w:rsidR="00CA58D3" w:rsidRPr="00CA58D3" w:rsidRDefault="00CA58D3" w:rsidP="00CA58D3">
      <w:pPr>
        <w:autoSpaceDE w:val="0"/>
        <w:autoSpaceDN w:val="0"/>
        <w:adjustRightInd w:val="0"/>
        <w:spacing w:line="460" w:lineRule="atLeast"/>
        <w:jc w:val="both"/>
        <w:rPr>
          <w:rFonts w:ascii="Arial" w:hAnsi="Arial" w:cs="Arial"/>
          <w:color w:val="000000" w:themeColor="text1"/>
          <w:sz w:val="22"/>
          <w:szCs w:val="22"/>
          <w:u w:color="FFFF00"/>
        </w:rPr>
      </w:pPr>
    </w:p>
    <w:p w14:paraId="6341855D" w14:textId="47B71DDA"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workforce </w:t>
      </w:r>
    </w:p>
    <w:p w14:paraId="7071A7EE" w14:textId="5E136529" w:rsidR="001B4077" w:rsidRPr="009D15BA" w:rsidRDefault="001B4077" w:rsidP="009D15BA">
      <w:pPr>
        <w:autoSpaceDE w:val="0"/>
        <w:autoSpaceDN w:val="0"/>
        <w:adjustRightInd w:val="0"/>
        <w:spacing w:after="0" w:line="360" w:lineRule="auto"/>
        <w:jc w:val="both"/>
        <w:rPr>
          <w:rFonts w:ascii="Arial" w:hAnsi="Arial" w:cs="Arial"/>
          <w:kern w:val="0"/>
          <w:sz w:val="22"/>
          <w:szCs w:val="22"/>
          <w:lang w:eastAsia="zh-CN"/>
        </w:rPr>
      </w:pPr>
      <w:r w:rsidRPr="009D15BA">
        <w:rPr>
          <w:rFonts w:ascii="Arial" w:hAnsi="Arial" w:cs="Arial"/>
          <w:kern w:val="0"/>
          <w:sz w:val="22"/>
          <w:szCs w:val="22"/>
          <w:lang w:eastAsia="zh-CN"/>
        </w:rPr>
        <w:t xml:space="preserve">Oxevision is a vision-based patient monitoring system used in hospitals and mental health units to help staff observe patients safely and remotely. It measures vital signs without physical contact and sends alerts if a patient may be at risk. The introduction of this technology has changed how staff work and what skills they need. </w:t>
      </w:r>
      <w:r w:rsidR="006023AB">
        <w:rPr>
          <w:rFonts w:ascii="Arial" w:hAnsi="Arial" w:cs="Arial"/>
          <w:kern w:val="0"/>
          <w:sz w:val="22"/>
          <w:szCs w:val="22"/>
          <w:lang w:eastAsia="zh-CN"/>
        </w:rPr>
        <w:t xml:space="preserve">Healthcare staff </w:t>
      </w:r>
      <w:r w:rsidRPr="009D15BA">
        <w:rPr>
          <w:rFonts w:ascii="Arial" w:hAnsi="Arial" w:cs="Arial"/>
          <w:kern w:val="0"/>
          <w:sz w:val="22"/>
          <w:szCs w:val="22"/>
          <w:lang w:eastAsia="zh-CN"/>
        </w:rPr>
        <w:t>combine direct patient care with digital monitoring tasks (</w:t>
      </w:r>
      <w:proofErr w:type="spellStart"/>
      <w:r w:rsidRPr="009D15BA">
        <w:rPr>
          <w:rFonts w:ascii="Arial" w:hAnsi="Arial" w:cs="Arial"/>
          <w:kern w:val="0"/>
          <w:sz w:val="22"/>
          <w:szCs w:val="22"/>
          <w:lang w:eastAsia="zh-CN"/>
        </w:rPr>
        <w:t>UCLPartners</w:t>
      </w:r>
      <w:proofErr w:type="spellEnd"/>
      <w:r w:rsidRPr="009D15BA">
        <w:rPr>
          <w:rFonts w:ascii="Arial" w:hAnsi="Arial" w:cs="Arial"/>
          <w:kern w:val="0"/>
          <w:sz w:val="22"/>
          <w:szCs w:val="22"/>
          <w:lang w:eastAsia="zh-CN"/>
        </w:rPr>
        <w:t xml:space="preserve">, </w:t>
      </w:r>
      <w:proofErr w:type="spellStart"/>
      <w:r w:rsidRPr="009D15BA">
        <w:rPr>
          <w:rFonts w:ascii="Arial" w:hAnsi="Arial" w:cs="Arial"/>
          <w:kern w:val="0"/>
          <w:sz w:val="22"/>
          <w:szCs w:val="22"/>
          <w:lang w:eastAsia="zh-CN"/>
        </w:rPr>
        <w:t>n.d</w:t>
      </w:r>
      <w:proofErr w:type="spellEnd"/>
      <w:r w:rsidRPr="009D15BA">
        <w:rPr>
          <w:rFonts w:ascii="Arial" w:hAnsi="Arial" w:cs="Arial"/>
          <w:kern w:val="0"/>
          <w:sz w:val="22"/>
          <w:szCs w:val="22"/>
          <w:lang w:eastAsia="zh-CN"/>
        </w:rPr>
        <w:t>).</w:t>
      </w:r>
      <w:r w:rsidR="00552257">
        <w:rPr>
          <w:rFonts w:ascii="Arial" w:hAnsi="Arial" w:cs="Arial"/>
          <w:kern w:val="0"/>
          <w:sz w:val="22"/>
          <w:szCs w:val="22"/>
          <w:lang w:eastAsia="zh-CN"/>
        </w:rPr>
        <w:t xml:space="preserve"> </w:t>
      </w:r>
      <w:r w:rsidR="006023AB">
        <w:rPr>
          <w:rFonts w:ascii="Arial" w:hAnsi="Arial" w:cs="Arial"/>
          <w:kern w:val="0"/>
          <w:sz w:val="22"/>
          <w:szCs w:val="22"/>
          <w:lang w:eastAsia="zh-CN"/>
        </w:rPr>
        <w:t>They</w:t>
      </w:r>
      <w:r w:rsidRPr="009D15BA">
        <w:rPr>
          <w:rFonts w:ascii="Arial" w:hAnsi="Arial" w:cs="Arial"/>
          <w:kern w:val="0"/>
          <w:sz w:val="22"/>
          <w:szCs w:val="22"/>
          <w:lang w:eastAsia="zh-CN"/>
        </w:rPr>
        <w:t xml:space="preserve"> have responsibilities such as watching digital screens, interpreting alerts, and deciding when to carry out in-person checks, which means they must manage both physical care and remote</w:t>
      </w:r>
      <w:r w:rsidR="00FB2723">
        <w:rPr>
          <w:rFonts w:ascii="Arial" w:hAnsi="Arial" w:cs="Arial"/>
          <w:kern w:val="0"/>
          <w:sz w:val="22"/>
          <w:szCs w:val="22"/>
          <w:lang w:eastAsia="zh-CN"/>
        </w:rPr>
        <w:t xml:space="preserve"> </w:t>
      </w:r>
      <w:r w:rsidRPr="009D15BA">
        <w:rPr>
          <w:rFonts w:ascii="Arial" w:hAnsi="Arial" w:cs="Arial"/>
          <w:kern w:val="0"/>
          <w:sz w:val="22"/>
          <w:szCs w:val="22"/>
          <w:lang w:eastAsia="zh-CN"/>
        </w:rPr>
        <w:t>(</w:t>
      </w:r>
      <w:r w:rsidR="00BA097D">
        <w:rPr>
          <w:rFonts w:ascii="Arial" w:hAnsi="Arial" w:cs="Arial"/>
          <w:kern w:val="0"/>
          <w:sz w:val="22"/>
          <w:szCs w:val="22"/>
          <w:lang w:eastAsia="zh-CN"/>
        </w:rPr>
        <w:t>NHS</w:t>
      </w:r>
      <w:r w:rsidRPr="009D15BA">
        <w:rPr>
          <w:rFonts w:ascii="Arial" w:hAnsi="Arial" w:cs="Arial"/>
          <w:kern w:val="0"/>
          <w:sz w:val="22"/>
          <w:szCs w:val="22"/>
          <w:lang w:eastAsia="zh-CN"/>
        </w:rPr>
        <w:t>, 202</w:t>
      </w:r>
      <w:r w:rsidR="00BA097D">
        <w:rPr>
          <w:rFonts w:ascii="Arial" w:hAnsi="Arial" w:cs="Arial"/>
          <w:kern w:val="0"/>
          <w:sz w:val="22"/>
          <w:szCs w:val="22"/>
          <w:lang w:eastAsia="zh-CN"/>
        </w:rPr>
        <w:t>5</w:t>
      </w:r>
      <w:r w:rsidRPr="009D15BA">
        <w:rPr>
          <w:rFonts w:ascii="Arial" w:hAnsi="Arial" w:cs="Arial"/>
          <w:kern w:val="0"/>
          <w:sz w:val="22"/>
          <w:szCs w:val="22"/>
          <w:lang w:eastAsia="zh-CN"/>
        </w:rPr>
        <w:t>).</w:t>
      </w:r>
      <w:r w:rsidR="003819DA" w:rsidRPr="003819DA">
        <w:rPr>
          <w:rFonts w:ascii="AppleSystemUIFont" w:hAnsi="AppleSystemUIFont" w:cs="AppleSystemUIFont"/>
          <w:kern w:val="0"/>
          <w:sz w:val="26"/>
          <w:szCs w:val="26"/>
          <w:lang w:eastAsia="zh-CN"/>
        </w:rPr>
        <w:t xml:space="preserve"> </w:t>
      </w:r>
      <w:r w:rsidR="003819DA" w:rsidRPr="003E12C2">
        <w:rPr>
          <w:rFonts w:ascii="Arial" w:hAnsi="Arial" w:cs="Arial"/>
          <w:kern w:val="0"/>
          <w:sz w:val="22"/>
          <w:szCs w:val="22"/>
          <w:lang w:eastAsia="zh-CN"/>
        </w:rPr>
        <w:t>Staff can receive automated alerts and visual confirmation at the nurses’ station or on portable devices, enabling prioritisation of high-risk situations and reducing the frequency of routine disruptive night checks. Several trusts report using Oxevision to allow staff to be more proactive and allocate time differently</w:t>
      </w:r>
      <w:r w:rsidR="003E12C2">
        <w:rPr>
          <w:rFonts w:ascii="Arial" w:hAnsi="Arial" w:cs="Arial"/>
          <w:kern w:val="0"/>
          <w:sz w:val="22"/>
          <w:szCs w:val="22"/>
          <w:lang w:eastAsia="zh-CN"/>
        </w:rPr>
        <w:t xml:space="preserve"> (</w:t>
      </w:r>
      <w:r w:rsidR="00E3478A">
        <w:rPr>
          <w:rFonts w:ascii="Arial" w:hAnsi="Arial" w:cs="Arial"/>
          <w:kern w:val="0"/>
          <w:sz w:val="22"/>
          <w:szCs w:val="22"/>
          <w:lang w:eastAsia="zh-CN"/>
        </w:rPr>
        <w:t>CNWL NHS Foundation, 2022).</w:t>
      </w:r>
      <w:r w:rsidRPr="009D15BA">
        <w:rPr>
          <w:rFonts w:ascii="Arial" w:hAnsi="Arial" w:cs="Arial"/>
          <w:kern w:val="0"/>
          <w:sz w:val="22"/>
          <w:szCs w:val="22"/>
          <w:lang w:eastAsia="zh-CN"/>
        </w:rPr>
        <w:t xml:space="preserve"> </w:t>
      </w:r>
      <w:r w:rsidR="00CC1360" w:rsidRPr="00F7271D">
        <w:rPr>
          <w:rFonts w:ascii="Arial" w:hAnsi="Arial" w:cs="Arial"/>
          <w:kern w:val="0"/>
          <w:sz w:val="22"/>
          <w:szCs w:val="22"/>
          <w:lang w:eastAsia="zh-CN"/>
        </w:rPr>
        <w:t xml:space="preserve">Before using the system, all staff must complete both product and </w:t>
      </w:r>
      <w:r w:rsidR="00CC1360">
        <w:rPr>
          <w:rFonts w:ascii="Arial" w:hAnsi="Arial" w:cs="Arial"/>
          <w:kern w:val="0"/>
          <w:sz w:val="22"/>
          <w:szCs w:val="22"/>
          <w:lang w:eastAsia="zh-CN"/>
        </w:rPr>
        <w:t>Standard Operating System (</w:t>
      </w:r>
      <w:r w:rsidR="00CC1360" w:rsidRPr="00F7271D">
        <w:rPr>
          <w:rFonts w:ascii="Arial" w:hAnsi="Arial" w:cs="Arial"/>
          <w:kern w:val="0"/>
          <w:sz w:val="22"/>
          <w:szCs w:val="22"/>
          <w:lang w:eastAsia="zh-CN"/>
        </w:rPr>
        <w:t>SOP</w:t>
      </w:r>
      <w:r w:rsidR="00CC1360">
        <w:rPr>
          <w:rFonts w:ascii="Arial" w:hAnsi="Arial" w:cs="Arial"/>
          <w:kern w:val="0"/>
          <w:sz w:val="22"/>
          <w:szCs w:val="22"/>
          <w:lang w:eastAsia="zh-CN"/>
        </w:rPr>
        <w:t>)</w:t>
      </w:r>
      <w:r w:rsidR="00CC1360" w:rsidRPr="00F7271D">
        <w:rPr>
          <w:rFonts w:ascii="Arial" w:hAnsi="Arial" w:cs="Arial"/>
          <w:kern w:val="0"/>
          <w:sz w:val="22"/>
          <w:szCs w:val="22"/>
          <w:lang w:eastAsia="zh-CN"/>
        </w:rPr>
        <w:t xml:space="preserve"> training and demonstrate their competence. Training should explain the system’s purpose, main features, and limitations, provide guidance on daily operation, and support effective communication with patients and carers. Competency assessments must verify that staff can apply their knowledge accurately and with confidence. The system provider is responsible for training on system operation, while the organisation delivers SOP training to ensure proper and consistent use. At least 85% of staff should finish all required training before the system rollout, and training completion must be documented and reported through governance processes.</w:t>
      </w:r>
      <w:r w:rsidR="008E667A">
        <w:rPr>
          <w:rFonts w:ascii="Arial" w:hAnsi="Arial" w:cs="Arial"/>
          <w:kern w:val="0"/>
          <w:sz w:val="22"/>
          <w:szCs w:val="22"/>
          <w:lang w:eastAsia="zh-CN"/>
        </w:rPr>
        <w:t xml:space="preserve"> </w:t>
      </w:r>
      <w:r w:rsidR="00CC1360" w:rsidRPr="00F7271D">
        <w:rPr>
          <w:rFonts w:ascii="Arial" w:hAnsi="Arial" w:cs="Arial"/>
          <w:kern w:val="0"/>
          <w:sz w:val="22"/>
          <w:szCs w:val="22"/>
          <w:lang w:eastAsia="zh-CN"/>
        </w:rPr>
        <w:t>The organisation must identify which roles require training</w:t>
      </w:r>
      <w:r w:rsidR="007262BA">
        <w:rPr>
          <w:rFonts w:ascii="Arial" w:hAnsi="Arial" w:cs="Arial"/>
          <w:kern w:val="0"/>
          <w:sz w:val="22"/>
          <w:szCs w:val="22"/>
          <w:lang w:eastAsia="zh-CN"/>
        </w:rPr>
        <w:t xml:space="preserve"> and </w:t>
      </w:r>
      <w:r w:rsidR="00CC1360" w:rsidRPr="00F7271D">
        <w:rPr>
          <w:rFonts w:ascii="Arial" w:hAnsi="Arial" w:cs="Arial"/>
          <w:kern w:val="0"/>
          <w:sz w:val="22"/>
          <w:szCs w:val="22"/>
          <w:lang w:eastAsia="zh-CN"/>
        </w:rPr>
        <w:t>define how competency will be measured</w:t>
      </w:r>
      <w:r w:rsidR="001F79AE">
        <w:rPr>
          <w:rFonts w:ascii="Arial" w:hAnsi="Arial" w:cs="Arial"/>
          <w:kern w:val="0"/>
          <w:sz w:val="22"/>
          <w:szCs w:val="22"/>
          <w:lang w:eastAsia="zh-CN"/>
        </w:rPr>
        <w:t xml:space="preserve"> </w:t>
      </w:r>
      <w:r w:rsidR="0057344E">
        <w:rPr>
          <w:rFonts w:ascii="Arial" w:hAnsi="Arial" w:cs="Arial"/>
          <w:kern w:val="0"/>
          <w:sz w:val="22"/>
          <w:szCs w:val="22"/>
          <w:lang w:eastAsia="zh-CN"/>
        </w:rPr>
        <w:t>(Guidance Document, n.d.).</w:t>
      </w:r>
      <w:r w:rsidR="007803E5">
        <w:rPr>
          <w:rFonts w:ascii="Arial" w:hAnsi="Arial" w:cs="Arial"/>
          <w:kern w:val="0"/>
          <w:sz w:val="22"/>
          <w:szCs w:val="22"/>
          <w:lang w:eastAsia="zh-CN"/>
        </w:rPr>
        <w:t xml:space="preserve"> </w:t>
      </w:r>
      <w:proofErr w:type="gramStart"/>
      <w:r w:rsidR="00C56943">
        <w:rPr>
          <w:rFonts w:ascii="Arial" w:hAnsi="Arial" w:cs="Arial"/>
          <w:kern w:val="0"/>
          <w:sz w:val="22"/>
          <w:szCs w:val="22"/>
          <w:lang w:eastAsia="zh-CN"/>
        </w:rPr>
        <w:t>However</w:t>
      </w:r>
      <w:proofErr w:type="gramEnd"/>
      <w:r w:rsidR="00C56943">
        <w:rPr>
          <w:rFonts w:ascii="Arial" w:hAnsi="Arial" w:cs="Arial"/>
          <w:kern w:val="0"/>
          <w:sz w:val="22"/>
          <w:szCs w:val="22"/>
          <w:lang w:eastAsia="zh-CN"/>
        </w:rPr>
        <w:t xml:space="preserve"> t</w:t>
      </w:r>
      <w:r w:rsidRPr="009D15BA">
        <w:rPr>
          <w:rFonts w:ascii="Arial" w:hAnsi="Arial" w:cs="Arial"/>
          <w:kern w:val="0"/>
          <w:sz w:val="22"/>
          <w:szCs w:val="22"/>
          <w:lang w:eastAsia="zh-CN"/>
        </w:rPr>
        <w:t>here are also challenges</w:t>
      </w:r>
      <w:r w:rsidR="002E4C92">
        <w:rPr>
          <w:rFonts w:ascii="Arial" w:hAnsi="Arial" w:cs="Arial"/>
          <w:kern w:val="0"/>
          <w:sz w:val="22"/>
          <w:szCs w:val="22"/>
          <w:lang w:eastAsia="zh-CN"/>
        </w:rPr>
        <w:t xml:space="preserve"> as</w:t>
      </w:r>
      <w:r w:rsidRPr="009D15BA">
        <w:rPr>
          <w:rFonts w:ascii="Arial" w:hAnsi="Arial" w:cs="Arial"/>
          <w:kern w:val="0"/>
          <w:sz w:val="22"/>
          <w:szCs w:val="22"/>
          <w:lang w:eastAsia="zh-CN"/>
        </w:rPr>
        <w:t xml:space="preserve"> </w:t>
      </w:r>
      <w:r w:rsidR="002E4C92">
        <w:rPr>
          <w:rFonts w:ascii="Arial" w:hAnsi="Arial" w:cs="Arial"/>
          <w:kern w:val="0"/>
          <w:sz w:val="22"/>
          <w:szCs w:val="22"/>
          <w:lang w:eastAsia="zh-CN"/>
        </w:rPr>
        <w:t>c</w:t>
      </w:r>
      <w:r w:rsidRPr="009D15BA">
        <w:rPr>
          <w:rFonts w:ascii="Arial" w:hAnsi="Arial" w:cs="Arial"/>
          <w:kern w:val="0"/>
          <w:sz w:val="22"/>
          <w:szCs w:val="22"/>
          <w:lang w:eastAsia="zh-CN"/>
        </w:rPr>
        <w:t>ampaign groups warn that remote monitoring could be used to replace, rather than support</w:t>
      </w:r>
      <w:r w:rsidR="00DB32B6">
        <w:rPr>
          <w:rFonts w:ascii="Arial" w:hAnsi="Arial" w:cs="Arial"/>
          <w:kern w:val="0"/>
          <w:sz w:val="22"/>
          <w:szCs w:val="22"/>
          <w:lang w:eastAsia="zh-CN"/>
        </w:rPr>
        <w:t xml:space="preserve"> </w:t>
      </w:r>
      <w:r w:rsidRPr="009D15BA">
        <w:rPr>
          <w:rFonts w:ascii="Arial" w:hAnsi="Arial" w:cs="Arial"/>
          <w:kern w:val="0"/>
          <w:sz w:val="22"/>
          <w:szCs w:val="22"/>
          <w:lang w:eastAsia="zh-CN"/>
        </w:rPr>
        <w:t>in-person care. This could reduce personal contact and harm trust between patients and staff. T</w:t>
      </w:r>
      <w:r w:rsidR="009511E9">
        <w:rPr>
          <w:rFonts w:ascii="Arial" w:hAnsi="Arial" w:cs="Arial"/>
          <w:kern w:val="0"/>
          <w:sz w:val="22"/>
          <w:szCs w:val="22"/>
          <w:lang w:eastAsia="zh-CN"/>
        </w:rPr>
        <w:t xml:space="preserve">his </w:t>
      </w:r>
      <w:proofErr w:type="gramStart"/>
      <w:r w:rsidR="009511E9">
        <w:rPr>
          <w:rFonts w:ascii="Arial" w:hAnsi="Arial" w:cs="Arial"/>
          <w:kern w:val="0"/>
          <w:sz w:val="22"/>
          <w:szCs w:val="22"/>
          <w:lang w:eastAsia="zh-CN"/>
        </w:rPr>
        <w:t>require</w:t>
      </w:r>
      <w:proofErr w:type="gramEnd"/>
      <w:r w:rsidR="009511E9">
        <w:rPr>
          <w:rFonts w:ascii="Arial" w:hAnsi="Arial" w:cs="Arial"/>
          <w:kern w:val="0"/>
          <w:sz w:val="22"/>
          <w:szCs w:val="22"/>
          <w:lang w:eastAsia="zh-CN"/>
        </w:rPr>
        <w:t xml:space="preserve"> c</w:t>
      </w:r>
      <w:r w:rsidRPr="009D15BA">
        <w:rPr>
          <w:rFonts w:ascii="Arial" w:hAnsi="Arial" w:cs="Arial"/>
          <w:kern w:val="0"/>
          <w:sz w:val="22"/>
          <w:szCs w:val="22"/>
          <w:lang w:eastAsia="zh-CN"/>
        </w:rPr>
        <w:t xml:space="preserve">lear policies and </w:t>
      </w:r>
      <w:r w:rsidRPr="009D15BA">
        <w:rPr>
          <w:rFonts w:ascii="Arial" w:hAnsi="Arial" w:cs="Arial"/>
          <w:kern w:val="0"/>
          <w:sz w:val="22"/>
          <w:szCs w:val="22"/>
          <w:lang w:eastAsia="zh-CN"/>
        </w:rPr>
        <w:lastRenderedPageBreak/>
        <w:t xml:space="preserve">proper training </w:t>
      </w:r>
      <w:r w:rsidR="009511E9">
        <w:rPr>
          <w:rFonts w:ascii="Arial" w:hAnsi="Arial" w:cs="Arial"/>
          <w:kern w:val="0"/>
          <w:sz w:val="22"/>
          <w:szCs w:val="22"/>
          <w:lang w:eastAsia="zh-CN"/>
        </w:rPr>
        <w:t xml:space="preserve">of the staff </w:t>
      </w:r>
      <w:r w:rsidR="00245E34">
        <w:rPr>
          <w:rFonts w:ascii="Arial" w:hAnsi="Arial" w:cs="Arial"/>
          <w:kern w:val="0"/>
          <w:sz w:val="22"/>
          <w:szCs w:val="22"/>
          <w:lang w:eastAsia="zh-CN"/>
        </w:rPr>
        <w:t xml:space="preserve">to </w:t>
      </w:r>
      <w:r w:rsidRPr="009D15BA">
        <w:rPr>
          <w:rFonts w:ascii="Arial" w:hAnsi="Arial" w:cs="Arial"/>
          <w:kern w:val="0"/>
          <w:sz w:val="22"/>
          <w:szCs w:val="22"/>
          <w:lang w:eastAsia="zh-CN"/>
        </w:rPr>
        <w:t>use Oxevision as a safety tool, not a substitute for human care</w:t>
      </w:r>
      <w:r w:rsidR="000053AD">
        <w:rPr>
          <w:rFonts w:ascii="Arial" w:hAnsi="Arial" w:cs="Arial"/>
          <w:kern w:val="0"/>
          <w:sz w:val="22"/>
          <w:szCs w:val="22"/>
          <w:lang w:eastAsia="zh-CN"/>
        </w:rPr>
        <w:t xml:space="preserve"> </w:t>
      </w:r>
      <w:r w:rsidR="008358B6">
        <w:rPr>
          <w:rFonts w:ascii="Arial" w:hAnsi="Arial" w:cs="Arial"/>
          <w:kern w:val="0"/>
          <w:sz w:val="22"/>
          <w:szCs w:val="22"/>
          <w:lang w:eastAsia="zh-CN"/>
        </w:rPr>
        <w:t>(</w:t>
      </w:r>
      <w:r w:rsidR="000053AD">
        <w:rPr>
          <w:rFonts w:ascii="Arial" w:hAnsi="Arial" w:cs="Arial"/>
          <w:kern w:val="0"/>
          <w:sz w:val="22"/>
          <w:szCs w:val="22"/>
          <w:lang w:eastAsia="zh-CN"/>
        </w:rPr>
        <w:t>NSUN</w:t>
      </w:r>
      <w:r w:rsidR="008358B6">
        <w:rPr>
          <w:rFonts w:ascii="Arial" w:hAnsi="Arial" w:cs="Arial"/>
          <w:kern w:val="0"/>
          <w:sz w:val="22"/>
          <w:szCs w:val="22"/>
          <w:lang w:eastAsia="zh-CN"/>
        </w:rPr>
        <w:t>, 2023).</w:t>
      </w:r>
    </w:p>
    <w:p w14:paraId="7721667D" w14:textId="77777777" w:rsidR="00F7271D" w:rsidRPr="00F7271D" w:rsidRDefault="00F7271D" w:rsidP="009D15BA">
      <w:pPr>
        <w:autoSpaceDE w:val="0"/>
        <w:autoSpaceDN w:val="0"/>
        <w:adjustRightInd w:val="0"/>
        <w:spacing w:after="0" w:line="360" w:lineRule="auto"/>
        <w:jc w:val="both"/>
        <w:rPr>
          <w:rFonts w:ascii="Arial" w:hAnsi="Arial" w:cs="Arial"/>
          <w:kern w:val="0"/>
          <w:sz w:val="22"/>
          <w:szCs w:val="22"/>
          <w:lang w:eastAsia="zh-CN"/>
        </w:rPr>
      </w:pPr>
    </w:p>
    <w:p w14:paraId="63B936ED" w14:textId="77777777" w:rsidR="000E7247" w:rsidRDefault="000E7247" w:rsidP="008375B5">
      <w:pPr>
        <w:spacing w:line="360" w:lineRule="auto"/>
        <w:rPr>
          <w:rFonts w:ascii="Arial" w:hAnsi="Arial" w:cs="Arial"/>
          <w:color w:val="0070C0"/>
          <w:sz w:val="22"/>
          <w:szCs w:val="22"/>
        </w:rPr>
      </w:pPr>
    </w:p>
    <w:p w14:paraId="61241919" w14:textId="2DD1C682"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service delivery </w:t>
      </w:r>
    </w:p>
    <w:p w14:paraId="58075AC0" w14:textId="77777777" w:rsidR="00A31B40" w:rsidRDefault="00A31B40" w:rsidP="00A31B40">
      <w:pPr>
        <w:autoSpaceDE w:val="0"/>
        <w:autoSpaceDN w:val="0"/>
        <w:adjustRightInd w:val="0"/>
        <w:spacing w:after="0" w:line="360" w:lineRule="auto"/>
        <w:jc w:val="both"/>
        <w:rPr>
          <w:rFonts w:ascii="Arial" w:hAnsi="Arial" w:cs="Arial"/>
          <w:sz w:val="22"/>
          <w:szCs w:val="22"/>
          <w:u w:color="FFFF00"/>
        </w:rPr>
      </w:pPr>
      <w:r w:rsidRPr="00963B56">
        <w:rPr>
          <w:rFonts w:ascii="Arial" w:hAnsi="Arial" w:cs="Arial"/>
          <w:kern w:val="0"/>
          <w:sz w:val="22"/>
          <w:szCs w:val="22"/>
          <w:lang w:eastAsia="zh-CN"/>
        </w:rPr>
        <w:t>Oxevision has a significant impact on the workforce within inpatient mental health and older adult wards</w:t>
      </w:r>
      <w:r>
        <w:rPr>
          <w:rFonts w:ascii="Arial" w:hAnsi="Arial" w:cs="Arial"/>
          <w:kern w:val="0"/>
          <w:sz w:val="22"/>
          <w:szCs w:val="22"/>
          <w:lang w:eastAsia="zh-CN"/>
        </w:rPr>
        <w:t>, addressing some of the most pressing challenges faced by healthcare providers</w:t>
      </w:r>
    </w:p>
    <w:p w14:paraId="7E1D5428" w14:textId="69299DF8" w:rsidR="00C80D0F" w:rsidRDefault="00A31B40" w:rsidP="00A31B40">
      <w:pPr>
        <w:autoSpaceDE w:val="0"/>
        <w:autoSpaceDN w:val="0"/>
        <w:adjustRightInd w:val="0"/>
        <w:spacing w:after="0" w:line="360" w:lineRule="auto"/>
        <w:jc w:val="both"/>
        <w:rPr>
          <w:rFonts w:ascii="Arial" w:hAnsi="Arial" w:cs="Arial"/>
          <w:kern w:val="0"/>
          <w:sz w:val="22"/>
          <w:szCs w:val="22"/>
          <w:lang w:eastAsia="zh-CN"/>
        </w:rPr>
      </w:pPr>
      <w:r>
        <w:rPr>
          <w:rFonts w:ascii="Arial" w:hAnsi="Arial" w:cs="Arial"/>
          <w:sz w:val="22"/>
          <w:szCs w:val="22"/>
          <w:u w:color="FFFF00"/>
        </w:rPr>
        <w:t xml:space="preserve">including staff recruitment, retention, and burnout, often driven by work-related stress. Vision-based patient monitoring technologies like Oxevision can help with this pressure by supporting staff in maintaining patient safety and preventing serious incidents. A survey conducted among Oxehealth’s UK partners said that 94% of respondents felt Oxevision improved patient safety, and 85% reported feeling better to manage patient risks. In behavioral health settings, where staff frequently face aggression, hostility, or even assault, remote monitoring during night-time or in high-risk situations allows staff to observe patients safely while minimizing disturbances. In Oxehealth survey, 73% of respondents said Oxevision enhanced their personal safety at work. Traditional Q15 rounding, where patients are checked every 15 minutes can be disruptive, requiring staff to open bedroom doors nearly 100 times per day for a single patient. By contrast, vision-based digital observation systems allow staff to monitor multiple patients from a single device, such as a computer or tablet, provide medically accurate vital sign measurements, reducing the need for constant physical checks. (Behaviour Health Business, 2022). </w:t>
      </w:r>
      <w:r w:rsidRPr="00963B56">
        <w:rPr>
          <w:rFonts w:ascii="Arial" w:hAnsi="Arial" w:cs="Arial"/>
          <w:kern w:val="0"/>
          <w:sz w:val="22"/>
          <w:szCs w:val="22"/>
          <w:lang w:eastAsia="zh-CN"/>
        </w:rPr>
        <w:t xml:space="preserve">Staff feedback indicates that Oxevision reassures frontline workers and makes their workload more manageable. </w:t>
      </w:r>
      <w:r>
        <w:rPr>
          <w:rFonts w:ascii="Arial" w:hAnsi="Arial" w:cs="Arial"/>
          <w:kern w:val="0"/>
          <w:sz w:val="22"/>
          <w:szCs w:val="22"/>
          <w:lang w:eastAsia="zh-CN"/>
        </w:rPr>
        <w:t xml:space="preserve">Oxehealth survey </w:t>
      </w:r>
      <w:r w:rsidRPr="00963B56">
        <w:rPr>
          <w:rFonts w:ascii="Arial" w:hAnsi="Arial" w:cs="Arial"/>
          <w:kern w:val="0"/>
          <w:sz w:val="22"/>
          <w:szCs w:val="22"/>
          <w:lang w:eastAsia="zh-CN"/>
        </w:rPr>
        <w:t>demonstrates measurable benefits</w:t>
      </w:r>
      <w:r>
        <w:rPr>
          <w:rFonts w:ascii="Arial" w:hAnsi="Arial" w:cs="Arial"/>
          <w:kern w:val="0"/>
          <w:sz w:val="22"/>
          <w:szCs w:val="22"/>
          <w:lang w:eastAsia="zh-CN"/>
        </w:rPr>
        <w:t xml:space="preserve"> as</w:t>
      </w:r>
      <w:r w:rsidRPr="00963B56">
        <w:rPr>
          <w:rFonts w:ascii="Arial" w:hAnsi="Arial" w:cs="Arial"/>
          <w:kern w:val="0"/>
          <w:sz w:val="22"/>
          <w:szCs w:val="22"/>
          <w:lang w:eastAsia="zh-CN"/>
        </w:rPr>
        <w:t xml:space="preserve"> 87% of staff agreed that the system helps them provide better patient care, while reductions in incidents that traditionally demand significant staff attention have been reported, including a 44% decrease in self-harm in acute wards, a 48% reduction in falls in older adult wards, and a 37% decline in assaults in psychiatric intensive care units. In addition, Oxevision streamlines night-time observation rounds, speeding them up by 47%, </w:t>
      </w:r>
      <w:r>
        <w:rPr>
          <w:rFonts w:ascii="Arial" w:hAnsi="Arial" w:cs="Arial"/>
          <w:kern w:val="0"/>
          <w:sz w:val="22"/>
          <w:szCs w:val="22"/>
          <w:lang w:eastAsia="zh-CN"/>
        </w:rPr>
        <w:t xml:space="preserve">and </w:t>
      </w:r>
      <w:r w:rsidRPr="00963B56">
        <w:rPr>
          <w:rFonts w:ascii="Arial" w:hAnsi="Arial" w:cs="Arial"/>
          <w:kern w:val="0"/>
          <w:sz w:val="22"/>
          <w:szCs w:val="22"/>
          <w:lang w:eastAsia="zh-CN"/>
        </w:rPr>
        <w:t>over 2,000 staff hours</w:t>
      </w:r>
      <w:r>
        <w:rPr>
          <w:rFonts w:ascii="Arial" w:hAnsi="Arial" w:cs="Arial"/>
          <w:kern w:val="0"/>
          <w:sz w:val="22"/>
          <w:szCs w:val="22"/>
          <w:lang w:eastAsia="zh-CN"/>
        </w:rPr>
        <w:t xml:space="preserve"> are</w:t>
      </w:r>
      <w:r w:rsidRPr="00963B56">
        <w:rPr>
          <w:rFonts w:ascii="Arial" w:hAnsi="Arial" w:cs="Arial"/>
          <w:kern w:val="0"/>
          <w:sz w:val="22"/>
          <w:szCs w:val="22"/>
          <w:lang w:eastAsia="zh-CN"/>
        </w:rPr>
        <w:t xml:space="preserve"> saved annually per ward, equivalent to approximately three hours per 12-hour shift. The system was designed to support clinical teams in delivering safer, higher-quality care while improving efficiency and reducing staff stress</w:t>
      </w:r>
      <w:r>
        <w:rPr>
          <w:rFonts w:ascii="Arial" w:hAnsi="Arial" w:cs="Arial"/>
          <w:kern w:val="0"/>
          <w:sz w:val="22"/>
          <w:szCs w:val="22"/>
          <w:lang w:eastAsia="zh-CN"/>
        </w:rPr>
        <w:t xml:space="preserve"> </w:t>
      </w:r>
      <w:r w:rsidRPr="00963B56">
        <w:rPr>
          <w:rFonts w:ascii="Arial" w:hAnsi="Arial" w:cs="Arial"/>
          <w:kern w:val="0"/>
          <w:sz w:val="22"/>
          <w:szCs w:val="22"/>
          <w:lang w:eastAsia="zh-CN"/>
        </w:rPr>
        <w:t xml:space="preserve">(Oxehealth, </w:t>
      </w:r>
      <w:proofErr w:type="spellStart"/>
      <w:r>
        <w:rPr>
          <w:rFonts w:ascii="Arial" w:hAnsi="Arial" w:cs="Arial"/>
          <w:kern w:val="0"/>
          <w:sz w:val="22"/>
          <w:szCs w:val="22"/>
          <w:lang w:eastAsia="zh-CN"/>
        </w:rPr>
        <w:t>n.d</w:t>
      </w:r>
      <w:proofErr w:type="spellEnd"/>
      <w:r w:rsidRPr="00963B56">
        <w:rPr>
          <w:rFonts w:ascii="Arial" w:hAnsi="Arial" w:cs="Arial"/>
          <w:kern w:val="0"/>
          <w:sz w:val="22"/>
          <w:szCs w:val="22"/>
          <w:lang w:eastAsia="zh-CN"/>
        </w:rPr>
        <w:t>).</w:t>
      </w:r>
    </w:p>
    <w:p w14:paraId="6FE4F703" w14:textId="154A5AC6" w:rsidR="000E7247" w:rsidRDefault="000E7247" w:rsidP="00A31B40">
      <w:pPr>
        <w:autoSpaceDE w:val="0"/>
        <w:autoSpaceDN w:val="0"/>
        <w:adjustRightInd w:val="0"/>
        <w:spacing w:line="460" w:lineRule="atLeast"/>
        <w:jc w:val="both"/>
        <w:rPr>
          <w:rFonts w:ascii="Arial" w:hAnsi="Arial" w:cs="Arial"/>
          <w:kern w:val="0"/>
          <w:sz w:val="22"/>
          <w:szCs w:val="22"/>
          <w:lang w:eastAsia="zh-CN"/>
        </w:rPr>
      </w:pPr>
    </w:p>
    <w:p w14:paraId="60891753" w14:textId="0650AA3D" w:rsidR="00BE6324" w:rsidRDefault="00BE6324" w:rsidP="00A31B40">
      <w:pPr>
        <w:autoSpaceDE w:val="0"/>
        <w:autoSpaceDN w:val="0"/>
        <w:adjustRightInd w:val="0"/>
        <w:spacing w:line="460" w:lineRule="atLeast"/>
        <w:jc w:val="both"/>
        <w:rPr>
          <w:rFonts w:ascii="Arial" w:hAnsi="Arial" w:cs="Arial"/>
          <w:kern w:val="0"/>
          <w:sz w:val="22"/>
          <w:szCs w:val="22"/>
          <w:lang w:eastAsia="zh-CN"/>
        </w:rPr>
      </w:pPr>
    </w:p>
    <w:p w14:paraId="5F9FACE4" w14:textId="77777777" w:rsidR="00BE6324" w:rsidRPr="00A31B40" w:rsidRDefault="00BE6324" w:rsidP="00A31B40">
      <w:pPr>
        <w:autoSpaceDE w:val="0"/>
        <w:autoSpaceDN w:val="0"/>
        <w:adjustRightInd w:val="0"/>
        <w:spacing w:line="460" w:lineRule="atLeast"/>
        <w:jc w:val="both"/>
        <w:rPr>
          <w:rFonts w:ascii="Arial" w:hAnsi="Arial" w:cs="Arial"/>
          <w:kern w:val="0"/>
          <w:sz w:val="22"/>
          <w:szCs w:val="22"/>
          <w:lang w:eastAsia="zh-CN"/>
        </w:rPr>
      </w:pPr>
    </w:p>
    <w:p w14:paraId="46327300"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lastRenderedPageBreak/>
        <w:t xml:space="preserve">Impact on patients </w:t>
      </w:r>
    </w:p>
    <w:p w14:paraId="7E860150" w14:textId="66AA8B23" w:rsidR="00C80D0F" w:rsidRPr="0085090F" w:rsidRDefault="00B22CA4" w:rsidP="00B22CA4">
      <w:pPr>
        <w:autoSpaceDE w:val="0"/>
        <w:autoSpaceDN w:val="0"/>
        <w:adjustRightInd w:val="0"/>
        <w:spacing w:after="0" w:line="360" w:lineRule="auto"/>
        <w:jc w:val="both"/>
        <w:rPr>
          <w:rFonts w:ascii="Arial" w:hAnsi="Arial" w:cs="Arial"/>
          <w:kern w:val="0"/>
          <w:sz w:val="22"/>
          <w:szCs w:val="22"/>
          <w:lang w:eastAsia="zh-CN"/>
        </w:rPr>
      </w:pPr>
      <w:r w:rsidRPr="004110EF">
        <w:rPr>
          <w:rFonts w:ascii="Arial" w:hAnsi="Arial" w:cs="Arial"/>
          <w:color w:val="000000" w:themeColor="text1"/>
          <w:sz w:val="22"/>
          <w:szCs w:val="22"/>
          <w:u w:color="FFFF00"/>
        </w:rPr>
        <w:t>The impact of Oxevision on patients</w:t>
      </w:r>
      <w:r>
        <w:rPr>
          <w:rFonts w:ascii="Arial" w:hAnsi="Arial" w:cs="Arial"/>
          <w:color w:val="000000" w:themeColor="text1"/>
          <w:sz w:val="22"/>
          <w:szCs w:val="22"/>
          <w:u w:color="FFFF00"/>
        </w:rPr>
        <w:t xml:space="preserve"> encompassing positive experience but also ethical concern. On one hand, patients often report feeling safer and more reassured by knowing staff can monitor them without constant interruption. </w:t>
      </w:r>
      <w:r>
        <w:rPr>
          <w:rFonts w:ascii="Arial" w:hAnsi="Arial" w:cs="Arial"/>
          <w:kern w:val="0"/>
          <w:sz w:val="22"/>
          <w:szCs w:val="22"/>
          <w:lang w:eastAsia="zh-CN"/>
        </w:rPr>
        <w:t xml:space="preserve">Monitoring system </w:t>
      </w:r>
      <w:r w:rsidRPr="00906AC5">
        <w:rPr>
          <w:rFonts w:ascii="Arial" w:hAnsi="Arial" w:cs="Arial"/>
          <w:kern w:val="0"/>
          <w:sz w:val="22"/>
          <w:szCs w:val="22"/>
          <w:lang w:eastAsia="zh-CN"/>
        </w:rPr>
        <w:t xml:space="preserve">benefited patients by providing continuous and discreet monitoring of vital signs, such as pulse and breathing, enabling early detection of potential health issues without disturbing their rest. This enhanced monitoring creates a safer care environment and helps patients feel more confident in the responsiveness of staff. Many patients have reported experiencing less night-time disruption, </w:t>
      </w:r>
      <w:r>
        <w:rPr>
          <w:rFonts w:ascii="Arial" w:hAnsi="Arial" w:cs="Arial"/>
          <w:kern w:val="0"/>
          <w:sz w:val="22"/>
          <w:szCs w:val="22"/>
          <w:lang w:eastAsia="zh-CN"/>
        </w:rPr>
        <w:t>which contribute</w:t>
      </w:r>
      <w:r w:rsidRPr="00906AC5">
        <w:rPr>
          <w:rFonts w:ascii="Arial" w:hAnsi="Arial" w:cs="Arial"/>
          <w:kern w:val="0"/>
          <w:sz w:val="22"/>
          <w:szCs w:val="22"/>
          <w:lang w:eastAsia="zh-CN"/>
        </w:rPr>
        <w:t xml:space="preserve"> to improved overall wellbeing. </w:t>
      </w:r>
      <w:r>
        <w:rPr>
          <w:rFonts w:ascii="Arial" w:hAnsi="Arial" w:cs="Arial"/>
          <w:kern w:val="0"/>
          <w:sz w:val="22"/>
          <w:szCs w:val="22"/>
          <w:lang w:eastAsia="zh-CN"/>
        </w:rPr>
        <w:t>By r</w:t>
      </w:r>
      <w:r w:rsidRPr="00906AC5">
        <w:rPr>
          <w:rFonts w:ascii="Arial" w:hAnsi="Arial" w:cs="Arial"/>
          <w:kern w:val="0"/>
          <w:sz w:val="22"/>
          <w:szCs w:val="22"/>
          <w:lang w:eastAsia="zh-CN"/>
        </w:rPr>
        <w:t xml:space="preserve">educing the need for routine checks, staff can dedicate more time to meaningful interactions with patients, </w:t>
      </w:r>
      <w:r>
        <w:rPr>
          <w:rFonts w:ascii="Arial" w:hAnsi="Arial" w:cs="Arial"/>
          <w:kern w:val="0"/>
          <w:sz w:val="22"/>
          <w:szCs w:val="22"/>
          <w:lang w:eastAsia="zh-CN"/>
        </w:rPr>
        <w:t>improving</w:t>
      </w:r>
      <w:r w:rsidRPr="00906AC5">
        <w:rPr>
          <w:rFonts w:ascii="Arial" w:hAnsi="Arial" w:cs="Arial"/>
          <w:kern w:val="0"/>
          <w:sz w:val="22"/>
          <w:szCs w:val="22"/>
          <w:lang w:eastAsia="zh-CN"/>
        </w:rPr>
        <w:t xml:space="preserve"> the quality of care and the overall patient experience</w:t>
      </w:r>
      <w:r>
        <w:rPr>
          <w:rFonts w:ascii="Arial" w:hAnsi="Arial" w:cs="Arial"/>
          <w:kern w:val="0"/>
          <w:sz w:val="22"/>
          <w:szCs w:val="22"/>
          <w:lang w:eastAsia="zh-CN"/>
        </w:rPr>
        <w:t xml:space="preserve"> (NHS, 2025). On the other hand, the perception on Oxevision varies between individuals as some patient express discomfort about being continuously observed. </w:t>
      </w:r>
      <w:r w:rsidRPr="00064F63">
        <w:rPr>
          <w:rFonts w:ascii="Arial" w:hAnsi="Arial" w:cs="Arial"/>
          <w:kern w:val="0"/>
          <w:sz w:val="22"/>
          <w:szCs w:val="22"/>
          <w:lang w:eastAsia="zh-CN"/>
        </w:rPr>
        <w:t>It has been reported that in certain cases, staff have become overly dependent on the infra-red camera system to monitor vulnerable patients, rather than</w:t>
      </w:r>
      <w:r>
        <w:rPr>
          <w:rFonts w:ascii="Arial" w:hAnsi="Arial" w:cs="Arial"/>
          <w:kern w:val="0"/>
          <w:sz w:val="22"/>
          <w:szCs w:val="22"/>
          <w:lang w:eastAsia="zh-CN"/>
        </w:rPr>
        <w:t xml:space="preserve"> make</w:t>
      </w:r>
      <w:r w:rsidRPr="00064F63">
        <w:rPr>
          <w:rFonts w:ascii="Arial" w:hAnsi="Arial" w:cs="Arial"/>
          <w:kern w:val="0"/>
          <w:sz w:val="22"/>
          <w:szCs w:val="22"/>
          <w:lang w:eastAsia="zh-CN"/>
        </w:rPr>
        <w:t xml:space="preserve"> regular in-person checks. Concerns have also been raised regarding the system’s visible red glow, which may heighten distress among patients experiencing a mental health crisis</w:t>
      </w:r>
      <w:r>
        <w:rPr>
          <w:rFonts w:ascii="Arial" w:hAnsi="Arial" w:cs="Arial"/>
          <w:kern w:val="0"/>
          <w:sz w:val="22"/>
          <w:szCs w:val="22"/>
          <w:lang w:eastAsia="zh-CN"/>
        </w:rPr>
        <w:t xml:space="preserve">. </w:t>
      </w:r>
      <w:r w:rsidRPr="00064F63">
        <w:rPr>
          <w:rFonts w:ascii="Arial" w:hAnsi="Arial" w:cs="Arial"/>
          <w:kern w:val="0"/>
          <w:sz w:val="22"/>
          <w:szCs w:val="22"/>
          <w:lang w:eastAsia="zh-CN"/>
        </w:rPr>
        <w:t xml:space="preserve">Critics have </w:t>
      </w:r>
      <w:r>
        <w:rPr>
          <w:rFonts w:ascii="Arial" w:hAnsi="Arial" w:cs="Arial"/>
          <w:kern w:val="0"/>
          <w:sz w:val="22"/>
          <w:szCs w:val="22"/>
          <w:lang w:eastAsia="zh-CN"/>
        </w:rPr>
        <w:t>noted</w:t>
      </w:r>
      <w:r w:rsidRPr="00064F63">
        <w:rPr>
          <w:rFonts w:ascii="Arial" w:hAnsi="Arial" w:cs="Arial"/>
          <w:kern w:val="0"/>
          <w:sz w:val="22"/>
          <w:szCs w:val="22"/>
          <w:lang w:eastAsia="zh-CN"/>
        </w:rPr>
        <w:t xml:space="preserve"> issues related to patient safety, privacy, and potential conflicts of interest in research</w:t>
      </w:r>
      <w:r>
        <w:rPr>
          <w:rFonts w:ascii="Arial" w:hAnsi="Arial" w:cs="Arial"/>
          <w:kern w:val="0"/>
          <w:sz w:val="22"/>
          <w:szCs w:val="22"/>
          <w:lang w:eastAsia="zh-CN"/>
        </w:rPr>
        <w:t xml:space="preserve"> to</w:t>
      </w:r>
      <w:r w:rsidRPr="00064F63">
        <w:rPr>
          <w:rFonts w:ascii="Arial" w:hAnsi="Arial" w:cs="Arial"/>
          <w:kern w:val="0"/>
          <w:sz w:val="22"/>
          <w:szCs w:val="22"/>
          <w:lang w:eastAsia="zh-CN"/>
        </w:rPr>
        <w:t xml:space="preserve"> support its use. The advocacy group </w:t>
      </w:r>
      <w:r w:rsidRPr="004B7DC9">
        <w:rPr>
          <w:rFonts w:ascii="Arial" w:hAnsi="Arial" w:cs="Arial"/>
          <w:kern w:val="0"/>
          <w:sz w:val="22"/>
          <w:szCs w:val="22"/>
          <w:lang w:eastAsia="zh-CN"/>
        </w:rPr>
        <w:t>Stop Oxevision</w:t>
      </w:r>
      <w:r w:rsidRPr="00064F63">
        <w:rPr>
          <w:rFonts w:ascii="Arial" w:hAnsi="Arial" w:cs="Arial"/>
          <w:kern w:val="0"/>
          <w:sz w:val="22"/>
          <w:szCs w:val="22"/>
          <w:lang w:eastAsia="zh-CN"/>
        </w:rPr>
        <w:t xml:space="preserve"> c</w:t>
      </w:r>
      <w:r>
        <w:rPr>
          <w:rFonts w:ascii="Arial" w:hAnsi="Arial" w:cs="Arial"/>
          <w:kern w:val="0"/>
          <w:sz w:val="22"/>
          <w:szCs w:val="22"/>
          <w:lang w:eastAsia="zh-CN"/>
        </w:rPr>
        <w:t>laim</w:t>
      </w:r>
      <w:r w:rsidRPr="00064F63">
        <w:rPr>
          <w:rFonts w:ascii="Arial" w:hAnsi="Arial" w:cs="Arial"/>
          <w:kern w:val="0"/>
          <w:sz w:val="22"/>
          <w:szCs w:val="22"/>
          <w:lang w:eastAsia="zh-CN"/>
        </w:rPr>
        <w:t xml:space="preserve"> that the system can cause significant distress and, in many instances, has been installed in patient</w:t>
      </w:r>
      <w:r>
        <w:rPr>
          <w:rFonts w:ascii="Arial" w:hAnsi="Arial" w:cs="Arial"/>
          <w:kern w:val="0"/>
          <w:sz w:val="22"/>
          <w:szCs w:val="22"/>
          <w:lang w:eastAsia="zh-CN"/>
        </w:rPr>
        <w:t>’s</w:t>
      </w:r>
      <w:r w:rsidRPr="00064F63">
        <w:rPr>
          <w:rFonts w:ascii="Arial" w:hAnsi="Arial" w:cs="Arial"/>
          <w:kern w:val="0"/>
          <w:sz w:val="22"/>
          <w:szCs w:val="22"/>
          <w:lang w:eastAsia="zh-CN"/>
        </w:rPr>
        <w:t xml:space="preserve"> rooms without obtaining proper consent</w:t>
      </w:r>
      <w:r>
        <w:rPr>
          <w:rFonts w:ascii="Arial" w:hAnsi="Arial" w:cs="Arial"/>
          <w:kern w:val="0"/>
          <w:sz w:val="22"/>
          <w:szCs w:val="22"/>
          <w:lang w:eastAsia="zh-CN"/>
        </w:rPr>
        <w:t xml:space="preserve"> (The Guardian, 2025). </w:t>
      </w:r>
      <w:r w:rsidR="0085090F" w:rsidRPr="0085090F">
        <w:rPr>
          <w:rFonts w:ascii="Arial" w:hAnsi="Arial" w:cs="Arial"/>
          <w:kern w:val="0"/>
          <w:sz w:val="22"/>
          <w:szCs w:val="22"/>
          <w:lang w:eastAsia="zh-CN"/>
        </w:rPr>
        <w:t xml:space="preserve">Patients </w:t>
      </w:r>
      <w:r w:rsidR="00014F67">
        <w:rPr>
          <w:rFonts w:ascii="Arial" w:hAnsi="Arial" w:cs="Arial"/>
          <w:kern w:val="0"/>
          <w:sz w:val="22"/>
          <w:szCs w:val="22"/>
          <w:lang w:eastAsia="zh-CN"/>
        </w:rPr>
        <w:t>who are</w:t>
      </w:r>
      <w:r w:rsidR="0085090F" w:rsidRPr="0085090F">
        <w:rPr>
          <w:rFonts w:ascii="Arial" w:hAnsi="Arial" w:cs="Arial"/>
          <w:kern w:val="0"/>
          <w:sz w:val="22"/>
          <w:szCs w:val="22"/>
          <w:lang w:eastAsia="zh-CN"/>
        </w:rPr>
        <w:t xml:space="preserve"> feeling distressed or finding it harder to trust staff when they are visually monitored in such private spaces, can negatively affect the therapeutic relationship. For this reason, Oxford Health NHS Foundation Trust</w:t>
      </w:r>
      <w:r w:rsidR="00075F8C">
        <w:rPr>
          <w:rFonts w:ascii="Arial" w:hAnsi="Arial" w:cs="Arial"/>
          <w:kern w:val="0"/>
          <w:sz w:val="22"/>
          <w:szCs w:val="22"/>
          <w:lang w:eastAsia="zh-CN"/>
        </w:rPr>
        <w:t xml:space="preserve">, 2025 </w:t>
      </w:r>
      <w:r w:rsidR="0085090F" w:rsidRPr="0085090F">
        <w:rPr>
          <w:rFonts w:ascii="Arial" w:hAnsi="Arial" w:cs="Arial"/>
          <w:kern w:val="0"/>
          <w:sz w:val="22"/>
          <w:szCs w:val="22"/>
          <w:lang w:eastAsia="zh-CN"/>
        </w:rPr>
        <w:t>emphasises the importance of person-centred practice, encouraging staff to offer the system on an opt-in basis wherever possible and to ensure patients fully understand how and why it is being used.</w:t>
      </w:r>
    </w:p>
    <w:p w14:paraId="1B7B7B4C" w14:textId="77777777" w:rsidR="00732BF0" w:rsidRDefault="00732BF0" w:rsidP="00B22CA4">
      <w:pPr>
        <w:autoSpaceDE w:val="0"/>
        <w:autoSpaceDN w:val="0"/>
        <w:adjustRightInd w:val="0"/>
        <w:spacing w:after="0" w:line="360" w:lineRule="auto"/>
        <w:jc w:val="both"/>
        <w:rPr>
          <w:rFonts w:ascii="Arial" w:hAnsi="Arial" w:cs="Arial"/>
          <w:kern w:val="0"/>
          <w:sz w:val="22"/>
          <w:szCs w:val="22"/>
          <w:lang w:eastAsia="zh-CN"/>
        </w:rPr>
      </w:pPr>
    </w:p>
    <w:p w14:paraId="0DBA1518" w14:textId="77777777" w:rsidR="00732BF0" w:rsidRDefault="00732BF0" w:rsidP="00B22CA4">
      <w:pPr>
        <w:autoSpaceDE w:val="0"/>
        <w:autoSpaceDN w:val="0"/>
        <w:adjustRightInd w:val="0"/>
        <w:spacing w:after="0" w:line="360" w:lineRule="auto"/>
        <w:jc w:val="both"/>
        <w:rPr>
          <w:rFonts w:ascii="Arial" w:hAnsi="Arial" w:cs="Arial"/>
          <w:kern w:val="0"/>
          <w:sz w:val="22"/>
          <w:szCs w:val="22"/>
          <w:lang w:eastAsia="zh-CN"/>
        </w:rPr>
      </w:pPr>
    </w:p>
    <w:p w14:paraId="620860EF" w14:textId="77777777" w:rsidR="00B22CA4" w:rsidRPr="00B22CA4" w:rsidRDefault="00B22CA4" w:rsidP="00B22CA4">
      <w:pPr>
        <w:autoSpaceDE w:val="0"/>
        <w:autoSpaceDN w:val="0"/>
        <w:adjustRightInd w:val="0"/>
        <w:spacing w:after="0" w:line="360" w:lineRule="auto"/>
        <w:jc w:val="both"/>
        <w:rPr>
          <w:rFonts w:ascii="Arial" w:hAnsi="Arial" w:cs="Arial"/>
          <w:kern w:val="0"/>
          <w:sz w:val="22"/>
          <w:szCs w:val="22"/>
          <w:lang w:eastAsia="zh-CN"/>
        </w:rPr>
      </w:pPr>
    </w:p>
    <w:p w14:paraId="75ED4894"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community </w:t>
      </w:r>
    </w:p>
    <w:p w14:paraId="41B1EC27" w14:textId="6FBD02A1" w:rsidR="000E7247" w:rsidRDefault="0037795D" w:rsidP="000E7247">
      <w:pPr>
        <w:autoSpaceDE w:val="0"/>
        <w:autoSpaceDN w:val="0"/>
        <w:adjustRightInd w:val="0"/>
        <w:spacing w:after="0" w:line="360" w:lineRule="auto"/>
        <w:jc w:val="both"/>
        <w:rPr>
          <w:rFonts w:ascii="Arial" w:hAnsi="Arial" w:cs="Arial"/>
          <w:kern w:val="0"/>
          <w:sz w:val="22"/>
          <w:szCs w:val="22"/>
          <w:lang w:eastAsia="zh-CN"/>
        </w:rPr>
      </w:pPr>
      <w:r w:rsidRPr="00465BD2">
        <w:rPr>
          <w:rFonts w:ascii="Arial" w:hAnsi="Arial" w:cs="Arial"/>
          <w:kern w:val="0"/>
          <w:sz w:val="22"/>
          <w:szCs w:val="22"/>
          <w:lang w:eastAsia="zh-CN"/>
        </w:rPr>
        <w:t xml:space="preserve">The implementation of vision-based patient monitoring systems extends benefits beyond hospital settings by reducing falls, self-harm incidents, and emergency </w:t>
      </w:r>
      <w:proofErr w:type="gramStart"/>
      <w:r w:rsidRPr="00465BD2">
        <w:rPr>
          <w:rFonts w:ascii="Arial" w:hAnsi="Arial" w:cs="Arial"/>
          <w:kern w:val="0"/>
          <w:sz w:val="22"/>
          <w:szCs w:val="22"/>
          <w:lang w:eastAsia="zh-CN"/>
        </w:rPr>
        <w:t>call-outs</w:t>
      </w:r>
      <w:proofErr w:type="gramEnd"/>
      <w:r w:rsidRPr="00465BD2">
        <w:rPr>
          <w:rFonts w:ascii="Arial" w:hAnsi="Arial" w:cs="Arial"/>
          <w:kern w:val="0"/>
          <w:sz w:val="22"/>
          <w:szCs w:val="22"/>
          <w:lang w:eastAsia="zh-CN"/>
        </w:rPr>
        <w:t>, which in turn lessen</w:t>
      </w:r>
      <w:r w:rsidR="008A02C3">
        <w:rPr>
          <w:rFonts w:ascii="Arial" w:hAnsi="Arial" w:cs="Arial"/>
          <w:kern w:val="0"/>
          <w:sz w:val="22"/>
          <w:szCs w:val="22"/>
          <w:lang w:eastAsia="zh-CN"/>
        </w:rPr>
        <w:t>s</w:t>
      </w:r>
      <w:r w:rsidRPr="00465BD2">
        <w:rPr>
          <w:rFonts w:ascii="Arial" w:hAnsi="Arial" w:cs="Arial"/>
          <w:kern w:val="0"/>
          <w:sz w:val="22"/>
          <w:szCs w:val="22"/>
          <w:lang w:eastAsia="zh-CN"/>
        </w:rPr>
        <w:t xml:space="preserve"> pressure on community healthcare services such as emergency departments and ambulance responses. By improving patient safety and stability, especially among older adults, these systems help individuals maintain continuity of care and recover more effectively within their environments. Th</w:t>
      </w:r>
      <w:r w:rsidR="006156AF">
        <w:rPr>
          <w:rFonts w:ascii="Arial" w:hAnsi="Arial" w:cs="Arial"/>
          <w:kern w:val="0"/>
          <w:sz w:val="22"/>
          <w:szCs w:val="22"/>
          <w:lang w:eastAsia="zh-CN"/>
        </w:rPr>
        <w:t xml:space="preserve">e </w:t>
      </w:r>
      <w:r w:rsidRPr="00465BD2">
        <w:rPr>
          <w:rFonts w:ascii="Arial" w:hAnsi="Arial" w:cs="Arial"/>
          <w:kern w:val="0"/>
          <w:sz w:val="22"/>
          <w:szCs w:val="22"/>
          <w:lang w:eastAsia="zh-CN"/>
        </w:rPr>
        <w:t xml:space="preserve">reduction in acute incidents allows healthcare resources to be </w:t>
      </w:r>
      <w:r w:rsidRPr="00465BD2">
        <w:rPr>
          <w:rFonts w:ascii="Arial" w:hAnsi="Arial" w:cs="Arial"/>
          <w:kern w:val="0"/>
          <w:sz w:val="22"/>
          <w:szCs w:val="22"/>
          <w:lang w:eastAsia="zh-CN"/>
        </w:rPr>
        <w:lastRenderedPageBreak/>
        <w:t>redirected toward preventive and community-based support, contributing to a more efficient, sustainable, and integrated mental health care system that benefits both patients and the wider community</w:t>
      </w:r>
      <w:r w:rsidR="004B2491">
        <w:rPr>
          <w:rFonts w:ascii="Arial" w:hAnsi="Arial" w:cs="Arial"/>
          <w:kern w:val="0"/>
          <w:sz w:val="22"/>
          <w:szCs w:val="22"/>
          <w:lang w:eastAsia="zh-CN"/>
        </w:rPr>
        <w:t xml:space="preserve"> </w:t>
      </w:r>
      <w:r w:rsidR="00DE4E70">
        <w:rPr>
          <w:rFonts w:ascii="Arial" w:hAnsi="Arial" w:cs="Arial"/>
          <w:kern w:val="0"/>
          <w:sz w:val="22"/>
          <w:szCs w:val="22"/>
          <w:lang w:eastAsia="zh-CN"/>
        </w:rPr>
        <w:t>(NIH, 2024).</w:t>
      </w:r>
      <w:r w:rsidR="00963696">
        <w:rPr>
          <w:rFonts w:ascii="Arial" w:hAnsi="Arial" w:cs="Arial"/>
          <w:kern w:val="0"/>
          <w:sz w:val="22"/>
          <w:szCs w:val="22"/>
          <w:lang w:eastAsia="zh-CN"/>
        </w:rPr>
        <w:t xml:space="preserve"> </w:t>
      </w:r>
      <w:r w:rsidR="00121484">
        <w:rPr>
          <w:rFonts w:ascii="Arial" w:hAnsi="Arial" w:cs="Arial"/>
          <w:kern w:val="0"/>
          <w:sz w:val="22"/>
          <w:szCs w:val="22"/>
          <w:lang w:eastAsia="zh-CN"/>
        </w:rPr>
        <w:t>However, c</w:t>
      </w:r>
      <w:r w:rsidR="00121484" w:rsidRPr="00121484">
        <w:rPr>
          <w:rFonts w:ascii="Arial" w:hAnsi="Arial" w:cs="Arial"/>
          <w:kern w:val="0"/>
          <w:sz w:val="22"/>
          <w:szCs w:val="22"/>
          <w:lang w:eastAsia="zh-CN"/>
        </w:rPr>
        <w:t xml:space="preserve">ampaigners from </w:t>
      </w:r>
      <w:r w:rsidR="00121484" w:rsidRPr="00704132">
        <w:rPr>
          <w:rFonts w:ascii="Arial" w:hAnsi="Arial" w:cs="Arial"/>
          <w:kern w:val="0"/>
          <w:sz w:val="22"/>
          <w:szCs w:val="22"/>
          <w:lang w:eastAsia="zh-CN"/>
        </w:rPr>
        <w:t>Stop Oxevision</w:t>
      </w:r>
      <w:r w:rsidR="00121484" w:rsidRPr="00121484">
        <w:rPr>
          <w:rFonts w:ascii="Arial" w:hAnsi="Arial" w:cs="Arial"/>
          <w:kern w:val="0"/>
          <w:sz w:val="22"/>
          <w:szCs w:val="22"/>
          <w:lang w:eastAsia="zh-CN"/>
        </w:rPr>
        <w:t xml:space="preserve"> have raised concerns that the system could be a restrictive practice that violates people’s rights and may cause harm both in the short and long term, even when the camera is off. They are also worried about how data is used and whether people can truly give consent, as this could threaten privacy</w:t>
      </w:r>
      <w:r w:rsidR="00AD5690">
        <w:rPr>
          <w:rFonts w:ascii="Arial" w:hAnsi="Arial" w:cs="Arial"/>
          <w:kern w:val="0"/>
          <w:sz w:val="22"/>
          <w:szCs w:val="22"/>
          <w:lang w:eastAsia="zh-CN"/>
        </w:rPr>
        <w:t>.</w:t>
      </w:r>
      <w:r w:rsidR="00121484" w:rsidRPr="00121484">
        <w:rPr>
          <w:rFonts w:ascii="Arial" w:hAnsi="Arial" w:cs="Arial"/>
          <w:kern w:val="0"/>
          <w:sz w:val="22"/>
          <w:szCs w:val="22"/>
          <w:lang w:eastAsia="zh-CN"/>
        </w:rPr>
        <w:t xml:space="preserve"> There are also risks for people with </w:t>
      </w:r>
      <w:r w:rsidR="00A57B56">
        <w:rPr>
          <w:rFonts w:ascii="Arial" w:hAnsi="Arial" w:cs="Arial"/>
          <w:kern w:val="0"/>
          <w:sz w:val="22"/>
          <w:szCs w:val="22"/>
          <w:lang w:eastAsia="zh-CN"/>
        </w:rPr>
        <w:t>obsessive compulsive disorder (</w:t>
      </w:r>
      <w:r w:rsidR="00121484" w:rsidRPr="00121484">
        <w:rPr>
          <w:rFonts w:ascii="Arial" w:hAnsi="Arial" w:cs="Arial"/>
          <w:kern w:val="0"/>
          <w:sz w:val="22"/>
          <w:szCs w:val="22"/>
          <w:lang w:eastAsia="zh-CN"/>
        </w:rPr>
        <w:t>OCD</w:t>
      </w:r>
      <w:r w:rsidR="00A57B56">
        <w:rPr>
          <w:rFonts w:ascii="Arial" w:hAnsi="Arial" w:cs="Arial"/>
          <w:kern w:val="0"/>
          <w:sz w:val="22"/>
          <w:szCs w:val="22"/>
          <w:lang w:eastAsia="zh-CN"/>
        </w:rPr>
        <w:t>)</w:t>
      </w:r>
      <w:r w:rsidR="00121484" w:rsidRPr="00121484">
        <w:rPr>
          <w:rFonts w:ascii="Arial" w:hAnsi="Arial" w:cs="Arial"/>
          <w:kern w:val="0"/>
          <w:sz w:val="22"/>
          <w:szCs w:val="22"/>
          <w:lang w:eastAsia="zh-CN"/>
        </w:rPr>
        <w:t xml:space="preserve">, psychosis, paranoia, or past trauma, as the system could be distressing or trigger difficult experiences. </w:t>
      </w:r>
      <w:r w:rsidR="003D1663">
        <w:rPr>
          <w:rFonts w:ascii="Arial" w:hAnsi="Arial" w:cs="Arial"/>
          <w:kern w:val="0"/>
          <w:sz w:val="22"/>
          <w:szCs w:val="22"/>
          <w:lang w:eastAsia="zh-CN"/>
        </w:rPr>
        <w:t>T</w:t>
      </w:r>
      <w:r w:rsidR="00121484" w:rsidRPr="00121484">
        <w:rPr>
          <w:rFonts w:ascii="Arial" w:hAnsi="Arial" w:cs="Arial"/>
          <w:kern w:val="0"/>
          <w:sz w:val="22"/>
          <w:szCs w:val="22"/>
          <w:lang w:eastAsia="zh-CN"/>
        </w:rPr>
        <w:t>hese</w:t>
      </w:r>
      <w:r w:rsidR="00B472DF">
        <w:rPr>
          <w:rFonts w:ascii="Arial" w:hAnsi="Arial" w:cs="Arial"/>
          <w:kern w:val="0"/>
          <w:sz w:val="22"/>
          <w:szCs w:val="22"/>
          <w:lang w:eastAsia="zh-CN"/>
        </w:rPr>
        <w:t xml:space="preserve"> means that</w:t>
      </w:r>
      <w:r w:rsidR="00121484" w:rsidRPr="00121484">
        <w:rPr>
          <w:rFonts w:ascii="Arial" w:hAnsi="Arial" w:cs="Arial"/>
          <w:kern w:val="0"/>
          <w:sz w:val="22"/>
          <w:szCs w:val="22"/>
          <w:lang w:eastAsia="zh-CN"/>
        </w:rPr>
        <w:t xml:space="preserve"> monitoring systems should only be used when people give clear, informed consent after fully understanding how their data and any video footage will be used</w:t>
      </w:r>
      <w:r w:rsidR="00B472DF">
        <w:rPr>
          <w:rFonts w:ascii="Arial" w:hAnsi="Arial" w:cs="Arial"/>
          <w:kern w:val="0"/>
          <w:sz w:val="22"/>
          <w:szCs w:val="22"/>
          <w:lang w:eastAsia="zh-CN"/>
        </w:rPr>
        <w:t xml:space="preserve"> (Rethink Mental Illness</w:t>
      </w:r>
      <w:r w:rsidR="00EC4A78">
        <w:rPr>
          <w:rFonts w:ascii="Arial" w:hAnsi="Arial" w:cs="Arial"/>
          <w:kern w:val="0"/>
          <w:sz w:val="22"/>
          <w:szCs w:val="22"/>
          <w:lang w:eastAsia="zh-CN"/>
        </w:rPr>
        <w:t>, 2023)</w:t>
      </w:r>
      <w:r w:rsidR="000E7247">
        <w:rPr>
          <w:rFonts w:ascii="Arial" w:hAnsi="Arial" w:cs="Arial"/>
          <w:kern w:val="0"/>
          <w:sz w:val="22"/>
          <w:szCs w:val="22"/>
          <w:lang w:eastAsia="zh-CN"/>
        </w:rPr>
        <w:t>.</w:t>
      </w:r>
      <w:r w:rsidR="00420E87" w:rsidRPr="00420E87">
        <w:rPr>
          <w:rFonts w:ascii="AppleSystemUIFont" w:hAnsi="AppleSystemUIFont" w:cs="AppleSystemUIFont"/>
          <w:kern w:val="0"/>
          <w:sz w:val="26"/>
          <w:szCs w:val="26"/>
          <w:lang w:eastAsia="zh-CN"/>
        </w:rPr>
        <w:t xml:space="preserve"> </w:t>
      </w:r>
      <w:r w:rsidR="003D66B3" w:rsidRPr="003D66B3">
        <w:rPr>
          <w:rFonts w:ascii="Arial" w:hAnsi="Arial" w:cs="Arial"/>
          <w:kern w:val="0"/>
          <w:sz w:val="22"/>
          <w:szCs w:val="22"/>
          <w:lang w:eastAsia="zh-CN"/>
        </w:rPr>
        <w:t>Overall,</w:t>
      </w:r>
      <w:r w:rsidR="003D66B3">
        <w:rPr>
          <w:rFonts w:ascii="AppleSystemUIFont" w:hAnsi="AppleSystemUIFont" w:cs="AppleSystemUIFont"/>
          <w:kern w:val="0"/>
          <w:sz w:val="26"/>
          <w:szCs w:val="26"/>
          <w:lang w:eastAsia="zh-CN"/>
        </w:rPr>
        <w:t xml:space="preserve"> </w:t>
      </w:r>
      <w:r w:rsidR="003D66B3">
        <w:rPr>
          <w:rFonts w:ascii="Arial" w:hAnsi="Arial" w:cs="Arial"/>
          <w:kern w:val="0"/>
          <w:sz w:val="22"/>
          <w:szCs w:val="22"/>
          <w:lang w:eastAsia="zh-CN"/>
        </w:rPr>
        <w:t>w</w:t>
      </w:r>
      <w:r w:rsidR="00420E87" w:rsidRPr="00EC3511">
        <w:rPr>
          <w:rFonts w:ascii="Arial" w:hAnsi="Arial" w:cs="Arial"/>
          <w:kern w:val="0"/>
          <w:sz w:val="22"/>
          <w:szCs w:val="22"/>
          <w:lang w:eastAsia="zh-CN"/>
        </w:rPr>
        <w:t>hile some see the technology as a potentially powerful tool for improving safety, many service users</w:t>
      </w:r>
      <w:r w:rsidR="009C2CC3">
        <w:rPr>
          <w:rFonts w:ascii="Arial" w:hAnsi="Arial" w:cs="Arial"/>
          <w:kern w:val="0"/>
          <w:sz w:val="22"/>
          <w:szCs w:val="22"/>
          <w:lang w:eastAsia="zh-CN"/>
        </w:rPr>
        <w:t xml:space="preserve"> and </w:t>
      </w:r>
      <w:r w:rsidR="00420E87" w:rsidRPr="00EC3511">
        <w:rPr>
          <w:rFonts w:ascii="Arial" w:hAnsi="Arial" w:cs="Arial"/>
          <w:kern w:val="0"/>
          <w:sz w:val="22"/>
          <w:szCs w:val="22"/>
          <w:lang w:eastAsia="zh-CN"/>
        </w:rPr>
        <w:t>advocacy groups argue that it amounts to an intrusive form of surveillance that can compromise human dignity, especially when introduced without clear consent (NSUN, Stop Oxevision).</w:t>
      </w:r>
    </w:p>
    <w:p w14:paraId="599FF94D" w14:textId="77777777" w:rsidR="001836AB" w:rsidRDefault="001836AB" w:rsidP="000E7247">
      <w:pPr>
        <w:autoSpaceDE w:val="0"/>
        <w:autoSpaceDN w:val="0"/>
        <w:adjustRightInd w:val="0"/>
        <w:spacing w:after="0" w:line="360" w:lineRule="auto"/>
        <w:jc w:val="both"/>
        <w:rPr>
          <w:rFonts w:ascii="Arial" w:hAnsi="Arial" w:cs="Arial"/>
          <w:kern w:val="0"/>
          <w:sz w:val="22"/>
          <w:szCs w:val="22"/>
          <w:lang w:eastAsia="zh-CN"/>
        </w:rPr>
      </w:pPr>
    </w:p>
    <w:p w14:paraId="0C5078D7" w14:textId="7DF52C50" w:rsidR="00C80D0F" w:rsidRPr="000E7247" w:rsidRDefault="00C80D0F" w:rsidP="000E7247">
      <w:pPr>
        <w:autoSpaceDE w:val="0"/>
        <w:autoSpaceDN w:val="0"/>
        <w:adjustRightInd w:val="0"/>
        <w:spacing w:after="0" w:line="360" w:lineRule="auto"/>
        <w:jc w:val="both"/>
        <w:rPr>
          <w:rFonts w:ascii="Arial" w:hAnsi="Arial" w:cs="Arial"/>
          <w:kern w:val="0"/>
          <w:sz w:val="22"/>
          <w:szCs w:val="22"/>
          <w:lang w:eastAsia="zh-CN"/>
        </w:rPr>
      </w:pPr>
      <w:r w:rsidRPr="008375B5">
        <w:rPr>
          <w:rFonts w:ascii="Arial" w:hAnsi="Arial" w:cs="Arial"/>
          <w:b/>
          <w:bCs/>
          <w:sz w:val="28"/>
          <w:szCs w:val="28"/>
        </w:rPr>
        <w:t>Conclusion</w:t>
      </w:r>
    </w:p>
    <w:p w14:paraId="4241EF9C" w14:textId="2ED6C664" w:rsidR="00C80D0F" w:rsidRDefault="00C80D0F" w:rsidP="008375B5">
      <w:pPr>
        <w:spacing w:line="360" w:lineRule="auto"/>
        <w:rPr>
          <w:rFonts w:ascii="Arial" w:hAnsi="Arial" w:cs="Arial"/>
          <w:sz w:val="22"/>
          <w:szCs w:val="22"/>
        </w:rPr>
      </w:pPr>
    </w:p>
    <w:p w14:paraId="0085BD5A" w14:textId="254A4052" w:rsidR="0064536C" w:rsidRPr="006E6E92" w:rsidRDefault="0064536C" w:rsidP="006E6E92">
      <w:pPr>
        <w:spacing w:after="0" w:line="360" w:lineRule="auto"/>
        <w:jc w:val="both"/>
        <w:rPr>
          <w:rFonts w:ascii="Arial" w:hAnsi="Arial" w:cs="Arial"/>
          <w:sz w:val="22"/>
          <w:szCs w:val="22"/>
        </w:rPr>
      </w:pPr>
      <w:r w:rsidRPr="006E6E92">
        <w:rPr>
          <w:rFonts w:ascii="Arial" w:hAnsi="Arial" w:cs="Arial"/>
          <w:kern w:val="0"/>
          <w:sz w:val="22"/>
          <w:szCs w:val="22"/>
          <w:lang w:eastAsia="zh-CN"/>
        </w:rPr>
        <w:t>In summary, Oxevision offers clear benefits by improving patient safety, supporting staff workload, and enhancing service efficiency. It enables earlier detection of risks, reduces disruptive observations, and helps staff manage care more effectively.</w:t>
      </w:r>
      <w:r w:rsidR="00813E0E" w:rsidRPr="00813E0E">
        <w:rPr>
          <w:rFonts w:ascii="AppleSystemUIFont" w:hAnsi="AppleSystemUIFont" w:cs="AppleSystemUIFont"/>
          <w:kern w:val="0"/>
          <w:sz w:val="26"/>
          <w:szCs w:val="26"/>
          <w:lang w:eastAsia="zh-CN"/>
        </w:rPr>
        <w:t xml:space="preserve"> </w:t>
      </w:r>
      <w:r w:rsidR="00813E0E" w:rsidRPr="00813E0E">
        <w:rPr>
          <w:rFonts w:ascii="Arial" w:hAnsi="Arial" w:cs="Arial"/>
          <w:kern w:val="0"/>
          <w:sz w:val="22"/>
          <w:szCs w:val="22"/>
          <w:lang w:eastAsia="zh-CN"/>
        </w:rPr>
        <w:t>The system digitises routine observations and reduces reliance on paper-based records, allowing clinicians to focus more on direct patient care.</w:t>
      </w:r>
      <w:r w:rsidRPr="006E6E92">
        <w:rPr>
          <w:rFonts w:ascii="Arial" w:hAnsi="Arial" w:cs="Arial"/>
          <w:kern w:val="0"/>
          <w:sz w:val="22"/>
          <w:szCs w:val="22"/>
          <w:lang w:eastAsia="zh-CN"/>
        </w:rPr>
        <w:t xml:space="preserve"> However, concerns about privacy, consent, and over-reliance on remote monitoring highlight important ethical and patient-experience challenges. Community groups also warn that the system can feel intrusive or distressing for some individuals. </w:t>
      </w:r>
      <w:r w:rsidR="00987728">
        <w:rPr>
          <w:rFonts w:ascii="Arial" w:hAnsi="Arial" w:cs="Arial"/>
          <w:kern w:val="0"/>
          <w:sz w:val="22"/>
          <w:szCs w:val="22"/>
          <w:lang w:eastAsia="zh-CN"/>
        </w:rPr>
        <w:t>W</w:t>
      </w:r>
      <w:r w:rsidRPr="006E6E92">
        <w:rPr>
          <w:rFonts w:ascii="Arial" w:hAnsi="Arial" w:cs="Arial"/>
          <w:kern w:val="0"/>
          <w:sz w:val="22"/>
          <w:szCs w:val="22"/>
          <w:lang w:eastAsia="zh-CN"/>
        </w:rPr>
        <w:t xml:space="preserve">hile Oxevision can strengthen care when used responsibly, its implementation must be supported by strong </w:t>
      </w:r>
      <w:r w:rsidR="008A70EE">
        <w:rPr>
          <w:rFonts w:ascii="Arial" w:hAnsi="Arial" w:cs="Arial"/>
          <w:kern w:val="0"/>
          <w:sz w:val="22"/>
          <w:szCs w:val="22"/>
          <w:lang w:eastAsia="zh-CN"/>
        </w:rPr>
        <w:t xml:space="preserve">management and </w:t>
      </w:r>
      <w:r w:rsidRPr="006E6E92">
        <w:rPr>
          <w:rFonts w:ascii="Arial" w:hAnsi="Arial" w:cs="Arial"/>
          <w:kern w:val="0"/>
          <w:sz w:val="22"/>
          <w:szCs w:val="22"/>
          <w:lang w:eastAsia="zh-CN"/>
        </w:rPr>
        <w:t>clear consent processes to maintaining human, person-centred care.</w:t>
      </w:r>
      <w:r w:rsidR="004C0A29">
        <w:rPr>
          <w:rFonts w:ascii="Arial" w:hAnsi="Arial" w:cs="Arial"/>
          <w:kern w:val="0"/>
          <w:sz w:val="22"/>
          <w:szCs w:val="22"/>
          <w:lang w:eastAsia="zh-CN"/>
        </w:rPr>
        <w:t xml:space="preserve"> </w:t>
      </w:r>
    </w:p>
    <w:p w14:paraId="67F2B16C" w14:textId="77777777" w:rsidR="00EB166C" w:rsidRDefault="00EB166C" w:rsidP="008375B5">
      <w:pPr>
        <w:spacing w:line="360" w:lineRule="auto"/>
        <w:rPr>
          <w:rFonts w:ascii="Arial" w:hAnsi="Arial" w:cs="Arial"/>
          <w:sz w:val="22"/>
          <w:szCs w:val="22"/>
        </w:rPr>
      </w:pPr>
    </w:p>
    <w:p w14:paraId="1F177276" w14:textId="77777777" w:rsidR="00EB166C" w:rsidRDefault="00EB166C" w:rsidP="008375B5">
      <w:pPr>
        <w:spacing w:line="360" w:lineRule="auto"/>
        <w:rPr>
          <w:rFonts w:ascii="Arial" w:hAnsi="Arial" w:cs="Arial"/>
          <w:sz w:val="22"/>
          <w:szCs w:val="22"/>
        </w:rPr>
      </w:pPr>
    </w:p>
    <w:p w14:paraId="41D154A5" w14:textId="77777777" w:rsidR="00EB166C" w:rsidRDefault="00EB166C" w:rsidP="008375B5">
      <w:pPr>
        <w:spacing w:line="360" w:lineRule="auto"/>
        <w:rPr>
          <w:rFonts w:ascii="Arial" w:hAnsi="Arial" w:cs="Arial"/>
          <w:sz w:val="22"/>
          <w:szCs w:val="22"/>
        </w:rPr>
      </w:pPr>
    </w:p>
    <w:p w14:paraId="6FA34998" w14:textId="77777777" w:rsidR="00EB166C" w:rsidRDefault="00EB166C" w:rsidP="008375B5">
      <w:pPr>
        <w:spacing w:line="360" w:lineRule="auto"/>
        <w:rPr>
          <w:rFonts w:ascii="Arial" w:hAnsi="Arial" w:cs="Arial"/>
          <w:sz w:val="22"/>
          <w:szCs w:val="22"/>
        </w:rPr>
      </w:pPr>
    </w:p>
    <w:p w14:paraId="27DADD00" w14:textId="77777777" w:rsidR="00B359D7" w:rsidRDefault="00B359D7" w:rsidP="008375B5">
      <w:pPr>
        <w:spacing w:line="360" w:lineRule="auto"/>
        <w:rPr>
          <w:rFonts w:ascii="Arial" w:hAnsi="Arial" w:cs="Arial"/>
          <w:sz w:val="22"/>
          <w:szCs w:val="22"/>
        </w:rPr>
      </w:pPr>
    </w:p>
    <w:p w14:paraId="3909A317" w14:textId="77777777" w:rsidR="003E0634" w:rsidRDefault="003E0634" w:rsidP="008375B5">
      <w:pPr>
        <w:spacing w:line="360" w:lineRule="auto"/>
        <w:rPr>
          <w:rFonts w:ascii="Arial" w:hAnsi="Arial" w:cs="Arial"/>
          <w:sz w:val="22"/>
          <w:szCs w:val="22"/>
        </w:rPr>
      </w:pPr>
    </w:p>
    <w:p w14:paraId="63857A30" w14:textId="6BEB32D2" w:rsidR="008375B5" w:rsidRDefault="008375B5" w:rsidP="008375B5">
      <w:pPr>
        <w:spacing w:line="360" w:lineRule="auto"/>
        <w:rPr>
          <w:rFonts w:ascii="Arial" w:hAnsi="Arial" w:cs="Arial"/>
          <w:b/>
          <w:bCs/>
          <w:sz w:val="28"/>
          <w:szCs w:val="28"/>
        </w:rPr>
      </w:pPr>
      <w:r>
        <w:rPr>
          <w:rFonts w:ascii="Arial" w:hAnsi="Arial" w:cs="Arial"/>
          <w:b/>
          <w:bCs/>
          <w:sz w:val="28"/>
          <w:szCs w:val="28"/>
        </w:rPr>
        <w:lastRenderedPageBreak/>
        <w:t>References</w:t>
      </w:r>
    </w:p>
    <w:p w14:paraId="48E958B3" w14:textId="6420BFF0" w:rsidR="009D7421" w:rsidRDefault="009D7421" w:rsidP="00F22A0B">
      <w:pPr>
        <w:autoSpaceDE w:val="0"/>
        <w:autoSpaceDN w:val="0"/>
        <w:adjustRightInd w:val="0"/>
        <w:spacing w:after="0" w:line="360" w:lineRule="auto"/>
        <w:jc w:val="both"/>
        <w:rPr>
          <w:rFonts w:ascii="Arial" w:hAnsi="Arial" w:cs="Arial"/>
          <w:sz w:val="22"/>
          <w:szCs w:val="22"/>
          <w:u w:color="FFFF00"/>
        </w:rPr>
      </w:pPr>
      <w:r>
        <w:rPr>
          <w:rFonts w:ascii="Arial" w:hAnsi="Arial" w:cs="Arial"/>
          <w:sz w:val="22"/>
          <w:szCs w:val="22"/>
          <w:u w:color="FFFF00"/>
        </w:rPr>
        <w:t xml:space="preserve">Behavioral Health Business (2022) </w:t>
      </w:r>
      <w:r>
        <w:rPr>
          <w:rFonts w:ascii="Arial" w:hAnsi="Arial" w:cs="Arial"/>
          <w:i/>
          <w:iCs/>
          <w:sz w:val="22"/>
          <w:szCs w:val="22"/>
          <w:u w:color="FFFF00"/>
        </w:rPr>
        <w:t xml:space="preserve">How Behavioral Health Providers can tackle staffing issues with technology </w:t>
      </w:r>
      <w:r>
        <w:rPr>
          <w:rFonts w:ascii="Arial" w:hAnsi="Arial" w:cs="Arial"/>
          <w:sz w:val="22"/>
          <w:szCs w:val="22"/>
          <w:u w:color="FFFF00"/>
        </w:rPr>
        <w:t>Available at</w:t>
      </w:r>
      <w:r w:rsidRPr="00131E12">
        <w:rPr>
          <w:rFonts w:ascii="Arial" w:hAnsi="Arial" w:cs="Arial"/>
          <w:color w:val="0070C0"/>
          <w:sz w:val="22"/>
          <w:szCs w:val="22"/>
          <w:u w:color="FFFF00"/>
        </w:rPr>
        <w:t xml:space="preserve">:  </w:t>
      </w:r>
      <w:hyperlink r:id="rId9" w:history="1">
        <w:r w:rsidRPr="00131E12">
          <w:rPr>
            <w:rStyle w:val="Hyperlink"/>
            <w:rFonts w:ascii="Arial" w:hAnsi="Arial" w:cs="Arial"/>
            <w:color w:val="0070C0"/>
            <w:sz w:val="22"/>
            <w:szCs w:val="22"/>
          </w:rPr>
          <w:t>https://bhbusiness.com/2022/12/09/how-behavioral-health-providers-can-tackle-staffing-issues-with-technology/</w:t>
        </w:r>
      </w:hyperlink>
      <w:r>
        <w:rPr>
          <w:rFonts w:ascii="Arial" w:hAnsi="Arial" w:cs="Arial"/>
          <w:color w:val="FFFF00"/>
          <w:sz w:val="22"/>
          <w:szCs w:val="22"/>
          <w:u w:val="single" w:color="FFFF00"/>
        </w:rPr>
        <w:t xml:space="preserve"> </w:t>
      </w:r>
      <w:r>
        <w:rPr>
          <w:rFonts w:ascii="Arial" w:hAnsi="Arial" w:cs="Arial"/>
          <w:sz w:val="22"/>
          <w:szCs w:val="22"/>
          <w:u w:color="FFFF00"/>
        </w:rPr>
        <w:t>(Accessed at: 23 October 2025).</w:t>
      </w:r>
    </w:p>
    <w:p w14:paraId="0419D439" w14:textId="20DE9E6D" w:rsidR="008223D3" w:rsidRPr="00533CF5" w:rsidRDefault="008223D3" w:rsidP="00F22A0B">
      <w:pPr>
        <w:pStyle w:val="NormalWeb"/>
        <w:spacing w:before="0" w:beforeAutospacing="0" w:after="0" w:afterAutospacing="0" w:line="360" w:lineRule="auto"/>
        <w:jc w:val="both"/>
        <w:rPr>
          <w:rFonts w:ascii="Arial" w:hAnsi="Arial" w:cs="Arial"/>
          <w:sz w:val="22"/>
          <w:szCs w:val="22"/>
        </w:rPr>
      </w:pPr>
      <w:r w:rsidRPr="0057344E">
        <w:rPr>
          <w:rFonts w:ascii="Arial" w:hAnsi="Arial" w:cs="Arial"/>
          <w:sz w:val="22"/>
          <w:szCs w:val="22"/>
        </w:rPr>
        <w:t>Guidance Document (</w:t>
      </w:r>
      <w:proofErr w:type="spellStart"/>
      <w:r w:rsidRPr="0057344E">
        <w:rPr>
          <w:rFonts w:ascii="Arial" w:hAnsi="Arial" w:cs="Arial"/>
          <w:sz w:val="22"/>
          <w:szCs w:val="22"/>
        </w:rPr>
        <w:t>n.d</w:t>
      </w:r>
      <w:proofErr w:type="spellEnd"/>
      <w:r w:rsidRPr="0057344E">
        <w:rPr>
          <w:rFonts w:ascii="Arial" w:hAnsi="Arial" w:cs="Arial"/>
          <w:sz w:val="22"/>
          <w:szCs w:val="22"/>
        </w:rPr>
        <w:t xml:space="preserve">) </w:t>
      </w:r>
      <w:r w:rsidRPr="00EE2C57">
        <w:rPr>
          <w:rFonts w:ascii="Arial" w:hAnsi="Arial" w:cs="Arial"/>
          <w:i/>
          <w:iCs/>
          <w:sz w:val="22"/>
          <w:szCs w:val="22"/>
        </w:rPr>
        <w:t xml:space="preserve">Guidance document for the creation of the Oxevision Patient Monitoring platform Standard Operating Procedure </w:t>
      </w:r>
      <w:r>
        <w:rPr>
          <w:rFonts w:ascii="Arial" w:hAnsi="Arial" w:cs="Arial"/>
          <w:sz w:val="22"/>
          <w:szCs w:val="22"/>
        </w:rPr>
        <w:t xml:space="preserve">Available at: </w:t>
      </w:r>
      <w:hyperlink r:id="rId10" w:history="1">
        <w:r w:rsidRPr="00542B9C">
          <w:rPr>
            <w:rStyle w:val="Hyperlink"/>
            <w:rFonts w:ascii="Arial" w:hAnsi="Arial" w:cs="Arial"/>
            <w:color w:val="0070C0"/>
            <w:sz w:val="22"/>
            <w:szCs w:val="22"/>
          </w:rPr>
          <w:t>https://static1.squarespace.com/static/682eda3ca89d032d692c321c/t/68c3317ecaf4fb267fa8cda9/1757622655334/SOP+Guidance+Document+FINAL+18.10.24.pdf</w:t>
        </w:r>
      </w:hyperlink>
      <w:r w:rsidRPr="00542B9C">
        <w:rPr>
          <w:rFonts w:ascii="Arial" w:hAnsi="Arial" w:cs="Arial"/>
          <w:color w:val="0070C0"/>
          <w:sz w:val="22"/>
          <w:szCs w:val="22"/>
        </w:rPr>
        <w:t xml:space="preserve"> </w:t>
      </w:r>
      <w:r>
        <w:rPr>
          <w:rFonts w:ascii="Arial" w:hAnsi="Arial" w:cs="Arial"/>
          <w:color w:val="000000" w:themeColor="text1"/>
          <w:sz w:val="22"/>
          <w:szCs w:val="22"/>
        </w:rPr>
        <w:t>(</w:t>
      </w:r>
      <w:r>
        <w:rPr>
          <w:rFonts w:ascii="Arial" w:hAnsi="Arial" w:cs="Arial"/>
          <w:sz w:val="22"/>
          <w:szCs w:val="22"/>
        </w:rPr>
        <w:t>Accessed at: 7 November 2025).</w:t>
      </w:r>
    </w:p>
    <w:p w14:paraId="2CB167A8" w14:textId="0756B8A4" w:rsidR="00BE6808" w:rsidRPr="00233320" w:rsidRDefault="00BE6808" w:rsidP="00F22A0B">
      <w:pPr>
        <w:autoSpaceDE w:val="0"/>
        <w:autoSpaceDN w:val="0"/>
        <w:adjustRightInd w:val="0"/>
        <w:spacing w:after="0" w:line="360" w:lineRule="auto"/>
        <w:jc w:val="both"/>
        <w:rPr>
          <w:rFonts w:ascii="Arial" w:hAnsi="Arial" w:cs="Arial"/>
          <w:color w:val="FFFF00"/>
          <w:sz w:val="22"/>
          <w:szCs w:val="22"/>
          <w:u w:val="single" w:color="FFFF00"/>
        </w:rPr>
      </w:pPr>
      <w:r>
        <w:rPr>
          <w:rFonts w:ascii="Arial" w:hAnsi="Arial" w:cs="Arial"/>
          <w:sz w:val="22"/>
          <w:szCs w:val="22"/>
          <w:u w:color="FFFF00"/>
        </w:rPr>
        <w:t xml:space="preserve">NHS (2025) </w:t>
      </w:r>
      <w:r>
        <w:rPr>
          <w:rFonts w:ascii="Arial" w:hAnsi="Arial" w:cs="Arial"/>
          <w:i/>
          <w:iCs/>
          <w:sz w:val="22"/>
          <w:szCs w:val="22"/>
          <w:u w:color="FFFF00"/>
        </w:rPr>
        <w:t xml:space="preserve">Patient safety enhances as EPUT expands use of innovative technology on mental health wards </w:t>
      </w:r>
      <w:r>
        <w:rPr>
          <w:rFonts w:ascii="Arial" w:hAnsi="Arial" w:cs="Arial"/>
          <w:sz w:val="22"/>
          <w:szCs w:val="22"/>
          <w:u w:color="FFFF00"/>
        </w:rPr>
        <w:t xml:space="preserve">Available at: </w:t>
      </w:r>
      <w:hyperlink r:id="rId11" w:history="1">
        <w:r w:rsidRPr="00131E12">
          <w:rPr>
            <w:rStyle w:val="Hyperlink"/>
            <w:rFonts w:ascii="Arial" w:hAnsi="Arial" w:cs="Arial"/>
            <w:color w:val="0070C0"/>
            <w:sz w:val="22"/>
            <w:szCs w:val="22"/>
          </w:rPr>
          <w:t>https:</w:t>
        </w:r>
        <w:r w:rsidRPr="00131E12">
          <w:rPr>
            <w:rStyle w:val="Hyperlink"/>
            <w:rFonts w:ascii="Arial" w:hAnsi="Arial" w:cs="Arial"/>
            <w:color w:val="0070C0"/>
            <w:sz w:val="22"/>
            <w:szCs w:val="22"/>
          </w:rPr>
          <w:t>/</w:t>
        </w:r>
        <w:r w:rsidRPr="00131E12">
          <w:rPr>
            <w:rStyle w:val="Hyperlink"/>
            <w:rFonts w:ascii="Arial" w:hAnsi="Arial" w:cs="Arial"/>
            <w:color w:val="0070C0"/>
            <w:sz w:val="22"/>
            <w:szCs w:val="22"/>
          </w:rPr>
          <w:t>/www.eput.nhs.uk/news/patient-safety-enhanced-as-eput-expands-use-of-innovative-technology-on-mental-health-wards/</w:t>
        </w:r>
      </w:hyperlink>
      <w:r w:rsidRPr="00131E12">
        <w:rPr>
          <w:rFonts w:ascii="Arial" w:hAnsi="Arial" w:cs="Arial"/>
          <w:color w:val="0070C0"/>
          <w:sz w:val="22"/>
          <w:szCs w:val="22"/>
          <w:u w:color="FFFF00"/>
        </w:rPr>
        <w:t xml:space="preserve">  </w:t>
      </w:r>
      <w:r>
        <w:rPr>
          <w:rFonts w:ascii="Arial" w:hAnsi="Arial" w:cs="Arial"/>
          <w:sz w:val="22"/>
          <w:szCs w:val="22"/>
          <w:u w:color="FFFF00"/>
        </w:rPr>
        <w:t>(Accessed at: 23 October 2025).</w:t>
      </w:r>
    </w:p>
    <w:p w14:paraId="01C4FCE7" w14:textId="4062E4D6" w:rsidR="00BE6808" w:rsidRDefault="00BE6808" w:rsidP="00F22A0B">
      <w:pPr>
        <w:autoSpaceDE w:val="0"/>
        <w:autoSpaceDN w:val="0"/>
        <w:adjustRightInd w:val="0"/>
        <w:spacing w:after="0" w:line="360" w:lineRule="auto"/>
        <w:jc w:val="both"/>
        <w:rPr>
          <w:rFonts w:ascii="Arial" w:hAnsi="Arial" w:cs="Arial"/>
          <w:color w:val="000000" w:themeColor="text1"/>
          <w:sz w:val="22"/>
          <w:szCs w:val="22"/>
          <w:u w:color="FFFF00"/>
        </w:rPr>
      </w:pPr>
      <w:r>
        <w:rPr>
          <w:rFonts w:ascii="Arial" w:hAnsi="Arial" w:cs="Arial"/>
          <w:sz w:val="22"/>
          <w:szCs w:val="22"/>
          <w:u w:color="FFFF00"/>
        </w:rPr>
        <w:t xml:space="preserve">NHS (2025) </w:t>
      </w:r>
      <w:r>
        <w:rPr>
          <w:rFonts w:ascii="Arial" w:hAnsi="Arial" w:cs="Arial"/>
          <w:i/>
          <w:iCs/>
          <w:sz w:val="22"/>
          <w:szCs w:val="22"/>
          <w:u w:color="FFFF00"/>
        </w:rPr>
        <w:t xml:space="preserve">Safety initiative highly commended in national awards </w:t>
      </w:r>
      <w:r>
        <w:rPr>
          <w:rFonts w:ascii="Arial" w:hAnsi="Arial" w:cs="Arial"/>
          <w:sz w:val="22"/>
          <w:szCs w:val="22"/>
          <w:u w:color="FFFF00"/>
        </w:rPr>
        <w:t xml:space="preserve">Available at: </w:t>
      </w:r>
      <w:hyperlink r:id="rId12" w:history="1">
        <w:r w:rsidRPr="00C73C48">
          <w:rPr>
            <w:rStyle w:val="Hyperlink"/>
            <w:rFonts w:ascii="Arial" w:hAnsi="Arial" w:cs="Arial"/>
            <w:color w:val="0070C0"/>
            <w:sz w:val="22"/>
            <w:szCs w:val="22"/>
          </w:rPr>
          <w:t>https://www.eput.nhs.uk/news/safety-initiative-highly-commended-in-national-awards/</w:t>
        </w:r>
      </w:hyperlink>
      <w:r w:rsidRPr="00C73C48">
        <w:rPr>
          <w:rFonts w:ascii="Arial" w:hAnsi="Arial" w:cs="Arial"/>
          <w:color w:val="0070C0"/>
          <w:sz w:val="22"/>
          <w:szCs w:val="22"/>
          <w:u w:color="FFFF00"/>
        </w:rPr>
        <w:t xml:space="preserve"> </w:t>
      </w:r>
      <w:r>
        <w:rPr>
          <w:rFonts w:ascii="Arial" w:hAnsi="Arial" w:cs="Arial"/>
          <w:color w:val="000000" w:themeColor="text1"/>
          <w:sz w:val="22"/>
          <w:szCs w:val="22"/>
          <w:u w:color="FFFF00"/>
        </w:rPr>
        <w:t>(Accessed at: 5 November 2025).</w:t>
      </w:r>
    </w:p>
    <w:p w14:paraId="782C04E8" w14:textId="03E7C235" w:rsidR="00533CF5" w:rsidRDefault="00533CF5" w:rsidP="00F22A0B">
      <w:pPr>
        <w:spacing w:after="0" w:line="360" w:lineRule="auto"/>
        <w:jc w:val="both"/>
        <w:rPr>
          <w:rFonts w:ascii="Arial" w:hAnsi="Arial" w:cs="Arial"/>
          <w:sz w:val="22"/>
          <w:szCs w:val="22"/>
        </w:rPr>
      </w:pPr>
      <w:r>
        <w:rPr>
          <w:rFonts w:ascii="Arial" w:hAnsi="Arial" w:cs="Arial"/>
          <w:sz w:val="22"/>
          <w:szCs w:val="22"/>
        </w:rPr>
        <w:t xml:space="preserve">NHS (2025) </w:t>
      </w:r>
      <w:r>
        <w:rPr>
          <w:rFonts w:ascii="Arial" w:hAnsi="Arial" w:cs="Arial"/>
          <w:i/>
          <w:iCs/>
          <w:sz w:val="22"/>
          <w:szCs w:val="22"/>
        </w:rPr>
        <w:t xml:space="preserve">Combined healthcare launches Oxevision on wards </w:t>
      </w:r>
      <w:r>
        <w:rPr>
          <w:rFonts w:ascii="Arial" w:hAnsi="Arial" w:cs="Arial"/>
          <w:sz w:val="22"/>
          <w:szCs w:val="22"/>
        </w:rPr>
        <w:t xml:space="preserve">Available at: </w:t>
      </w:r>
      <w:hyperlink r:id="rId13" w:anchor=":~:text=While%20the%20trust%20is%20already,to%20patient%2Dcentred%20care" w:history="1">
        <w:r w:rsidRPr="005974CF">
          <w:rPr>
            <w:rStyle w:val="Hyperlink"/>
            <w:rFonts w:ascii="Arial" w:hAnsi="Arial" w:cs="Arial"/>
            <w:color w:val="0070C0"/>
            <w:sz w:val="22"/>
            <w:szCs w:val="22"/>
          </w:rPr>
          <w:t>https://www.combined.nhs.</w:t>
        </w:r>
        <w:r w:rsidRPr="005974CF">
          <w:rPr>
            <w:rStyle w:val="Hyperlink"/>
            <w:rFonts w:ascii="Arial" w:hAnsi="Arial" w:cs="Arial"/>
            <w:color w:val="0070C0"/>
            <w:sz w:val="22"/>
            <w:szCs w:val="22"/>
          </w:rPr>
          <w:t>u</w:t>
        </w:r>
        <w:r w:rsidRPr="005974CF">
          <w:rPr>
            <w:rStyle w:val="Hyperlink"/>
            <w:rFonts w:ascii="Arial" w:hAnsi="Arial" w:cs="Arial"/>
            <w:color w:val="0070C0"/>
            <w:sz w:val="22"/>
            <w:szCs w:val="22"/>
          </w:rPr>
          <w:t>k/news/latest-updates/combined-healthcare-launches-oxevision-on-wards/#:~:text=While%20the%20trust%20is%20already,to%20patient%2Dcentred%20care</w:t>
        </w:r>
      </w:hyperlink>
      <w:r w:rsidRPr="005974CF">
        <w:rPr>
          <w:rFonts w:ascii="Arial" w:hAnsi="Arial" w:cs="Arial"/>
          <w:color w:val="0070C0"/>
          <w:sz w:val="22"/>
          <w:szCs w:val="22"/>
        </w:rPr>
        <w:t xml:space="preserve">.” </w:t>
      </w:r>
      <w:r>
        <w:rPr>
          <w:rFonts w:ascii="Arial" w:hAnsi="Arial" w:cs="Arial"/>
          <w:sz w:val="22"/>
          <w:szCs w:val="22"/>
        </w:rPr>
        <w:t xml:space="preserve">(Accessed at: 7 November 2025). </w:t>
      </w:r>
    </w:p>
    <w:p w14:paraId="6D7C9659" w14:textId="097C72A6" w:rsidR="00A33A60" w:rsidRDefault="00A33A60" w:rsidP="00F22A0B">
      <w:pPr>
        <w:spacing w:after="0" w:line="360" w:lineRule="auto"/>
        <w:jc w:val="both"/>
        <w:rPr>
          <w:rFonts w:ascii="Arial" w:hAnsi="Arial" w:cs="Arial"/>
          <w:sz w:val="22"/>
          <w:szCs w:val="22"/>
        </w:rPr>
      </w:pPr>
      <w:r>
        <w:rPr>
          <w:rFonts w:ascii="Arial" w:hAnsi="Arial" w:cs="Arial"/>
          <w:sz w:val="22"/>
          <w:szCs w:val="22"/>
        </w:rPr>
        <w:t xml:space="preserve">NHS (2025) </w:t>
      </w:r>
      <w:r>
        <w:rPr>
          <w:rFonts w:ascii="Arial" w:hAnsi="Arial" w:cs="Arial"/>
          <w:i/>
          <w:iCs/>
          <w:sz w:val="22"/>
          <w:szCs w:val="22"/>
        </w:rPr>
        <w:t xml:space="preserve">Vision-based patient monitoring system (VBPMS) (non-contact) technology) policy </w:t>
      </w:r>
      <w:r>
        <w:rPr>
          <w:rFonts w:ascii="Arial" w:hAnsi="Arial" w:cs="Arial"/>
          <w:sz w:val="22"/>
          <w:szCs w:val="22"/>
        </w:rPr>
        <w:t xml:space="preserve">Available at: </w:t>
      </w:r>
      <w:hyperlink r:id="rId14" w:history="1">
        <w:r w:rsidRPr="009B7786">
          <w:rPr>
            <w:rStyle w:val="Hyperlink"/>
            <w:rFonts w:ascii="Arial" w:hAnsi="Arial" w:cs="Arial"/>
            <w:color w:val="0070C0"/>
            <w:sz w:val="22"/>
            <w:szCs w:val="22"/>
          </w:rPr>
          <w:t>https://www.rdash.nhs.uk/policies/vision-based-patient-monitoring-system-vbpms-non-contact-technology-policy/</w:t>
        </w:r>
      </w:hyperlink>
      <w:r w:rsidRPr="009B7786">
        <w:rPr>
          <w:rFonts w:ascii="Arial" w:hAnsi="Arial" w:cs="Arial"/>
          <w:color w:val="0070C0"/>
          <w:sz w:val="22"/>
          <w:szCs w:val="22"/>
        </w:rPr>
        <w:t xml:space="preserve"> </w:t>
      </w:r>
      <w:r>
        <w:rPr>
          <w:rFonts w:ascii="Arial" w:hAnsi="Arial" w:cs="Arial"/>
          <w:sz w:val="22"/>
          <w:szCs w:val="22"/>
        </w:rPr>
        <w:t>(Accessed at: 7 November 2025).</w:t>
      </w:r>
    </w:p>
    <w:p w14:paraId="4C107325" w14:textId="57FB76D7" w:rsidR="00F22A0B" w:rsidRPr="00F22A0B" w:rsidRDefault="00664261" w:rsidP="00F22A0B">
      <w:pPr>
        <w:pStyle w:val="Heading1"/>
        <w:spacing w:before="0" w:after="0" w:line="360" w:lineRule="auto"/>
        <w:jc w:val="both"/>
        <w:rPr>
          <w:rFonts w:ascii="Arial" w:hAnsi="Arial" w:cs="Arial"/>
          <w:color w:val="0070C0"/>
          <w:sz w:val="22"/>
          <w:szCs w:val="22"/>
        </w:rPr>
      </w:pPr>
      <w:r>
        <w:rPr>
          <w:rFonts w:ascii="Arial" w:hAnsi="Arial" w:cs="Arial"/>
          <w:color w:val="000000" w:themeColor="text1"/>
          <w:sz w:val="22"/>
          <w:szCs w:val="22"/>
        </w:rPr>
        <w:t xml:space="preserve">NIH (2024) </w:t>
      </w:r>
      <w:r w:rsidRPr="00F66544">
        <w:rPr>
          <w:rFonts w:ascii="Arial" w:hAnsi="Arial" w:cs="Arial"/>
          <w:i/>
          <w:iCs/>
          <w:color w:val="1B1B1B"/>
          <w:sz w:val="22"/>
          <w:szCs w:val="22"/>
        </w:rPr>
        <w:t>Economic impact of a vision-based patient monitoring system across five NHS mental health trusts</w:t>
      </w:r>
      <w:r>
        <w:rPr>
          <w:rFonts w:ascii="Arial" w:hAnsi="Arial" w:cs="Arial"/>
          <w:i/>
          <w:iCs/>
          <w:color w:val="1B1B1B"/>
          <w:sz w:val="22"/>
          <w:szCs w:val="22"/>
        </w:rPr>
        <w:t xml:space="preserve"> </w:t>
      </w:r>
      <w:r>
        <w:rPr>
          <w:rFonts w:ascii="Arial" w:hAnsi="Arial" w:cs="Arial"/>
          <w:color w:val="1B1B1B"/>
          <w:sz w:val="22"/>
          <w:szCs w:val="22"/>
        </w:rPr>
        <w:t xml:space="preserve">Available at: </w:t>
      </w:r>
      <w:hyperlink r:id="rId15" w:anchor=":~:text=Our%20findings%20indicate%20that%20the,for%20NHS%20mental%20health%20trusts" w:history="1">
        <w:r w:rsidRPr="00542B9C">
          <w:rPr>
            <w:rStyle w:val="Hyperlink"/>
            <w:rFonts w:ascii="Arial" w:hAnsi="Arial" w:cs="Arial"/>
            <w:color w:val="0070C0"/>
            <w:sz w:val="22"/>
            <w:szCs w:val="22"/>
          </w:rPr>
          <w:t>https://pmc.ncbi.nlm.nih.gov/articles/PMC11389945/#:~:text=Our%20findings%20indicate%20that%20the,for%20NHS%20mental%20health%20trusts</w:t>
        </w:r>
      </w:hyperlink>
      <w:r w:rsidRPr="00542B9C">
        <w:rPr>
          <w:rFonts w:ascii="Arial" w:hAnsi="Arial" w:cs="Arial"/>
          <w:color w:val="0070C0"/>
          <w:sz w:val="22"/>
          <w:szCs w:val="22"/>
        </w:rPr>
        <w:t xml:space="preserve">. </w:t>
      </w:r>
    </w:p>
    <w:p w14:paraId="56762597" w14:textId="6667BC8F" w:rsidR="00664261" w:rsidRDefault="00664261" w:rsidP="00F22A0B">
      <w:pPr>
        <w:spacing w:after="0" w:line="360" w:lineRule="auto"/>
        <w:jc w:val="both"/>
        <w:rPr>
          <w:rFonts w:ascii="Arial" w:hAnsi="Arial" w:cs="Arial"/>
          <w:sz w:val="22"/>
          <w:szCs w:val="22"/>
        </w:rPr>
      </w:pPr>
      <w:r>
        <w:rPr>
          <w:rFonts w:ascii="Arial" w:hAnsi="Arial" w:cs="Arial"/>
          <w:sz w:val="22"/>
          <w:szCs w:val="22"/>
        </w:rPr>
        <w:t xml:space="preserve">NSUN (2023) </w:t>
      </w:r>
      <w:r>
        <w:rPr>
          <w:rFonts w:ascii="Arial" w:hAnsi="Arial" w:cs="Arial"/>
          <w:i/>
          <w:iCs/>
          <w:sz w:val="22"/>
          <w:szCs w:val="22"/>
        </w:rPr>
        <w:t xml:space="preserve">Open letter on the use of Oxevision inpatient settings </w:t>
      </w:r>
      <w:r>
        <w:rPr>
          <w:rFonts w:ascii="Arial" w:hAnsi="Arial" w:cs="Arial"/>
          <w:sz w:val="22"/>
          <w:szCs w:val="22"/>
        </w:rPr>
        <w:t xml:space="preserve">Available at: </w:t>
      </w:r>
      <w:hyperlink r:id="rId16" w:history="1">
        <w:r w:rsidRPr="003E2ACB">
          <w:rPr>
            <w:rStyle w:val="Hyperlink"/>
            <w:rFonts w:ascii="Arial" w:hAnsi="Arial" w:cs="Arial"/>
            <w:color w:val="0070C0"/>
            <w:sz w:val="22"/>
            <w:szCs w:val="22"/>
          </w:rPr>
          <w:t>https://www.nsun.org.uk/news/open-letter-on-the-use-of-oxevision-in-inpatient-settings/</w:t>
        </w:r>
      </w:hyperlink>
      <w:r w:rsidRPr="003E2ACB">
        <w:rPr>
          <w:rFonts w:ascii="Arial" w:hAnsi="Arial" w:cs="Arial"/>
          <w:color w:val="0070C0"/>
          <w:sz w:val="22"/>
          <w:szCs w:val="22"/>
        </w:rPr>
        <w:t xml:space="preserve"> </w:t>
      </w:r>
      <w:r>
        <w:rPr>
          <w:rFonts w:ascii="Arial" w:hAnsi="Arial" w:cs="Arial"/>
          <w:sz w:val="22"/>
          <w:szCs w:val="22"/>
        </w:rPr>
        <w:t>(Accessed at: 10 November 2025).</w:t>
      </w:r>
    </w:p>
    <w:p w14:paraId="34B99537" w14:textId="429E5F89" w:rsidR="00F61464" w:rsidRPr="005E2381" w:rsidRDefault="000A5E15" w:rsidP="00F22A0B">
      <w:pPr>
        <w:spacing w:after="0" w:line="360" w:lineRule="auto"/>
        <w:jc w:val="both"/>
        <w:rPr>
          <w:rFonts w:ascii="Arial" w:hAnsi="Arial" w:cs="Arial"/>
          <w:sz w:val="22"/>
          <w:szCs w:val="22"/>
        </w:rPr>
      </w:pPr>
      <w:r>
        <w:rPr>
          <w:rFonts w:ascii="Arial" w:hAnsi="Arial" w:cs="Arial"/>
          <w:sz w:val="22"/>
          <w:szCs w:val="22"/>
        </w:rPr>
        <w:t>NHS</w:t>
      </w:r>
      <w:r w:rsidR="00DD26AE">
        <w:rPr>
          <w:rFonts w:ascii="Arial" w:hAnsi="Arial" w:cs="Arial"/>
          <w:sz w:val="22"/>
          <w:szCs w:val="22"/>
        </w:rPr>
        <w:t xml:space="preserve"> (2025) </w:t>
      </w:r>
      <w:r w:rsidR="005E2381">
        <w:rPr>
          <w:rFonts w:ascii="Arial" w:hAnsi="Arial" w:cs="Arial"/>
          <w:i/>
          <w:iCs/>
          <w:sz w:val="22"/>
          <w:szCs w:val="22"/>
        </w:rPr>
        <w:t xml:space="preserve">Oxevision – camera sensors and the care in your room </w:t>
      </w:r>
      <w:r w:rsidR="005E2381">
        <w:rPr>
          <w:rFonts w:ascii="Arial" w:hAnsi="Arial" w:cs="Arial"/>
          <w:sz w:val="22"/>
          <w:szCs w:val="22"/>
        </w:rPr>
        <w:t xml:space="preserve">Available at: </w:t>
      </w:r>
      <w:hyperlink r:id="rId17" w:history="1">
        <w:r w:rsidR="00F22A0B" w:rsidRPr="00F22A0B">
          <w:rPr>
            <w:rStyle w:val="Hyperlink"/>
            <w:rFonts w:ascii="Arial" w:hAnsi="Arial" w:cs="Arial"/>
            <w:color w:val="0070C0"/>
            <w:sz w:val="22"/>
            <w:szCs w:val="22"/>
          </w:rPr>
          <w:t>https://oxfordhealth.nhs.uk/leaflets/title/oxevision-camera-sensors-and-the-care-in-your-room/?utm_source=chatgpt.com</w:t>
        </w:r>
      </w:hyperlink>
      <w:r w:rsidR="00F22A0B" w:rsidRPr="00F22A0B">
        <w:rPr>
          <w:rFonts w:ascii="Arial" w:hAnsi="Arial" w:cs="Arial"/>
          <w:color w:val="0070C0"/>
          <w:sz w:val="22"/>
          <w:szCs w:val="22"/>
        </w:rPr>
        <w:t xml:space="preserve"> </w:t>
      </w:r>
      <w:r w:rsidR="00F22A0B">
        <w:rPr>
          <w:rFonts w:ascii="Arial" w:hAnsi="Arial" w:cs="Arial"/>
          <w:sz w:val="22"/>
          <w:szCs w:val="22"/>
        </w:rPr>
        <w:t xml:space="preserve">(Accessed at: 13 November 2025). </w:t>
      </w:r>
    </w:p>
    <w:p w14:paraId="19DDA4AE" w14:textId="6387A808" w:rsidR="00664261" w:rsidRDefault="0002317C" w:rsidP="00F22A0B">
      <w:pPr>
        <w:autoSpaceDE w:val="0"/>
        <w:autoSpaceDN w:val="0"/>
        <w:adjustRightInd w:val="0"/>
        <w:spacing w:after="0" w:line="360" w:lineRule="auto"/>
        <w:jc w:val="both"/>
        <w:rPr>
          <w:rFonts w:ascii="Arial" w:hAnsi="Arial" w:cs="Arial"/>
          <w:color w:val="000000" w:themeColor="text1"/>
          <w:sz w:val="22"/>
          <w:szCs w:val="22"/>
          <w:u w:color="FFFF00"/>
        </w:rPr>
      </w:pPr>
      <w:r>
        <w:rPr>
          <w:rFonts w:ascii="Arial" w:hAnsi="Arial" w:cs="Arial"/>
          <w:color w:val="000000" w:themeColor="text1"/>
          <w:sz w:val="22"/>
          <w:szCs w:val="22"/>
          <w:u w:color="FFFF00"/>
        </w:rPr>
        <w:lastRenderedPageBreak/>
        <w:t>Oxehealth (</w:t>
      </w:r>
      <w:proofErr w:type="spellStart"/>
      <w:r>
        <w:rPr>
          <w:rFonts w:ascii="Arial" w:hAnsi="Arial" w:cs="Arial"/>
          <w:color w:val="000000" w:themeColor="text1"/>
          <w:sz w:val="22"/>
          <w:szCs w:val="22"/>
          <w:u w:color="FFFF00"/>
        </w:rPr>
        <w:t>n.d</w:t>
      </w:r>
      <w:proofErr w:type="spellEnd"/>
      <w:r>
        <w:rPr>
          <w:rFonts w:ascii="Arial" w:hAnsi="Arial" w:cs="Arial"/>
          <w:color w:val="000000" w:themeColor="text1"/>
          <w:sz w:val="22"/>
          <w:szCs w:val="22"/>
          <w:u w:color="FFFF00"/>
        </w:rPr>
        <w:t xml:space="preserve">) </w:t>
      </w:r>
      <w:r>
        <w:rPr>
          <w:rFonts w:ascii="Arial" w:hAnsi="Arial" w:cs="Arial"/>
          <w:i/>
          <w:iCs/>
          <w:color w:val="000000" w:themeColor="text1"/>
          <w:sz w:val="22"/>
          <w:szCs w:val="22"/>
          <w:u w:color="FFFF00"/>
        </w:rPr>
        <w:t xml:space="preserve">Support and strengthen your workforce with Oxevision </w:t>
      </w:r>
      <w:r>
        <w:rPr>
          <w:rFonts w:ascii="Arial" w:hAnsi="Arial" w:cs="Arial"/>
          <w:color w:val="000000" w:themeColor="text1"/>
          <w:sz w:val="22"/>
          <w:szCs w:val="22"/>
          <w:u w:color="FFFF00"/>
        </w:rPr>
        <w:t xml:space="preserve">Available at: </w:t>
      </w:r>
      <w:hyperlink r:id="rId18" w:history="1">
        <w:r w:rsidRPr="005B48D6">
          <w:rPr>
            <w:rStyle w:val="Hyperlink"/>
            <w:rFonts w:ascii="Arial" w:hAnsi="Arial" w:cs="Arial"/>
            <w:color w:val="0070C0"/>
            <w:sz w:val="22"/>
            <w:szCs w:val="22"/>
          </w:rPr>
          <w:t>https://assets-global.website-files.com/5f567869171c90518f161723/652f98025e7484688746547e_Workforce_flyer_SE_D_1.0.pdf</w:t>
        </w:r>
      </w:hyperlink>
      <w:r w:rsidRPr="005B48D6">
        <w:rPr>
          <w:rFonts w:ascii="Arial" w:hAnsi="Arial" w:cs="Arial"/>
          <w:color w:val="0070C0"/>
          <w:sz w:val="22"/>
          <w:szCs w:val="22"/>
          <w:u w:color="FFFF00"/>
        </w:rPr>
        <w:t xml:space="preserve"> </w:t>
      </w:r>
      <w:r>
        <w:rPr>
          <w:rFonts w:ascii="Arial" w:hAnsi="Arial" w:cs="Arial"/>
          <w:color w:val="000000" w:themeColor="text1"/>
          <w:sz w:val="22"/>
          <w:szCs w:val="22"/>
          <w:u w:color="FFFF00"/>
        </w:rPr>
        <w:t>(Accessed at: 7 November 2025).</w:t>
      </w:r>
    </w:p>
    <w:p w14:paraId="09C36BE7" w14:textId="41E0641B" w:rsidR="000E7247" w:rsidRPr="000E7247" w:rsidRDefault="000E7247" w:rsidP="00F22A0B">
      <w:pPr>
        <w:spacing w:after="0" w:line="360" w:lineRule="auto"/>
        <w:jc w:val="both"/>
        <w:rPr>
          <w:rFonts w:ascii="Arial" w:hAnsi="Arial" w:cs="Arial"/>
          <w:sz w:val="22"/>
          <w:szCs w:val="22"/>
        </w:rPr>
      </w:pPr>
      <w:r>
        <w:rPr>
          <w:rFonts w:ascii="Arial" w:hAnsi="Arial" w:cs="Arial"/>
          <w:sz w:val="22"/>
          <w:szCs w:val="22"/>
        </w:rPr>
        <w:t xml:space="preserve">Rethink Mental Illness (2023) </w:t>
      </w:r>
      <w:r>
        <w:rPr>
          <w:rFonts w:ascii="Arial" w:hAnsi="Arial" w:cs="Arial"/>
          <w:i/>
          <w:iCs/>
          <w:sz w:val="22"/>
          <w:szCs w:val="22"/>
        </w:rPr>
        <w:t xml:space="preserve">Our position on Oxevision, the new monitoring system in mental health units </w:t>
      </w:r>
      <w:r>
        <w:rPr>
          <w:rFonts w:ascii="Arial" w:hAnsi="Arial" w:cs="Arial"/>
          <w:sz w:val="22"/>
          <w:szCs w:val="22"/>
        </w:rPr>
        <w:t>Available at</w:t>
      </w:r>
      <w:r w:rsidRPr="003E2ACB">
        <w:rPr>
          <w:rFonts w:ascii="Arial" w:hAnsi="Arial" w:cs="Arial"/>
          <w:color w:val="0070C0"/>
          <w:sz w:val="22"/>
          <w:szCs w:val="22"/>
        </w:rPr>
        <w:t xml:space="preserve">: </w:t>
      </w:r>
      <w:hyperlink r:id="rId19" w:anchor=":~:text=New%20monitoring%20systems%20have%20been,to%20understand%20the%20status%20quo" w:history="1">
        <w:r w:rsidRPr="003E2ACB">
          <w:rPr>
            <w:rStyle w:val="Hyperlink"/>
            <w:rFonts w:ascii="Arial" w:hAnsi="Arial" w:cs="Arial"/>
            <w:color w:val="0070C0"/>
            <w:sz w:val="22"/>
            <w:szCs w:val="22"/>
          </w:rPr>
          <w:t>https://www.rethink.org/news-and-stories/media-centre/2023/11/our-position-on-oxevision-the-new-monitoring-system-in-mental-health-units/#:~:text=New%20monitoring%20systems%20have%20been,to%20understand%20the%20status%20quo</w:t>
        </w:r>
      </w:hyperlink>
      <w:r w:rsidRPr="003E2ACB">
        <w:rPr>
          <w:rFonts w:ascii="Arial" w:hAnsi="Arial" w:cs="Arial"/>
          <w:sz w:val="22"/>
          <w:szCs w:val="22"/>
        </w:rPr>
        <w:t>.</w:t>
      </w:r>
      <w:r>
        <w:rPr>
          <w:rFonts w:ascii="Arial" w:hAnsi="Arial" w:cs="Arial"/>
          <w:sz w:val="22"/>
          <w:szCs w:val="22"/>
        </w:rPr>
        <w:t xml:space="preserve"> (Accessed at: 7 November 2025).</w:t>
      </w:r>
    </w:p>
    <w:p w14:paraId="7D26CB42" w14:textId="4FC2DAA6" w:rsidR="00BE6808" w:rsidRDefault="00BE6808" w:rsidP="00F22A0B">
      <w:pPr>
        <w:autoSpaceDE w:val="0"/>
        <w:autoSpaceDN w:val="0"/>
        <w:adjustRightInd w:val="0"/>
        <w:spacing w:after="0" w:line="360" w:lineRule="auto"/>
        <w:jc w:val="both"/>
        <w:rPr>
          <w:rFonts w:ascii="Arial" w:hAnsi="Arial" w:cs="Arial"/>
          <w:color w:val="000000" w:themeColor="text1"/>
          <w:sz w:val="22"/>
          <w:szCs w:val="22"/>
          <w:u w:color="FFFF00"/>
        </w:rPr>
      </w:pPr>
      <w:r>
        <w:rPr>
          <w:rFonts w:ascii="Arial" w:hAnsi="Arial" w:cs="Arial"/>
          <w:color w:val="000000" w:themeColor="text1"/>
          <w:sz w:val="22"/>
          <w:szCs w:val="22"/>
          <w:u w:color="FFFF00"/>
        </w:rPr>
        <w:t xml:space="preserve">The Guardian (2025) </w:t>
      </w:r>
      <w:r>
        <w:rPr>
          <w:rFonts w:ascii="Arial" w:hAnsi="Arial" w:cs="Arial"/>
          <w:i/>
          <w:iCs/>
          <w:color w:val="000000" w:themeColor="text1"/>
          <w:sz w:val="22"/>
          <w:szCs w:val="22"/>
          <w:u w:color="FFFF00"/>
        </w:rPr>
        <w:t xml:space="preserve">Is it safe? Is it spying? Disquiet over NHS ”magic eye” surveillance camera in mental health units </w:t>
      </w:r>
      <w:r>
        <w:rPr>
          <w:rFonts w:ascii="Arial" w:hAnsi="Arial" w:cs="Arial"/>
          <w:color w:val="000000" w:themeColor="text1"/>
          <w:sz w:val="22"/>
          <w:szCs w:val="22"/>
          <w:u w:color="FFFF00"/>
        </w:rPr>
        <w:t xml:space="preserve">Available at: </w:t>
      </w:r>
      <w:hyperlink r:id="rId20" w:history="1">
        <w:r w:rsidRPr="006A3D41">
          <w:rPr>
            <w:rStyle w:val="Hyperlink"/>
            <w:rFonts w:ascii="Arial" w:hAnsi="Arial" w:cs="Arial"/>
            <w:color w:val="0070C0"/>
            <w:sz w:val="22"/>
            <w:szCs w:val="22"/>
          </w:rPr>
          <w:t>https://www.theguardian.com/society/2025/mar/30/mental-health-surveillance-camera-oxevision-nhs?utm_source=chatgpt.com</w:t>
        </w:r>
      </w:hyperlink>
      <w:r>
        <w:rPr>
          <w:rFonts w:ascii="Arial" w:hAnsi="Arial" w:cs="Arial"/>
          <w:color w:val="000000" w:themeColor="text1"/>
          <w:sz w:val="22"/>
          <w:szCs w:val="22"/>
          <w:u w:color="FFFF00"/>
        </w:rPr>
        <w:t xml:space="preserve"> (Accessed at 6 November 2025).</w:t>
      </w:r>
    </w:p>
    <w:p w14:paraId="6C950A1A" w14:textId="71A9D040" w:rsidR="00BE6808" w:rsidRDefault="00BA5AB8" w:rsidP="00F22A0B">
      <w:pPr>
        <w:spacing w:after="0" w:line="360" w:lineRule="auto"/>
        <w:jc w:val="both"/>
        <w:rPr>
          <w:rFonts w:ascii="Arial" w:hAnsi="Arial" w:cs="Arial"/>
          <w:sz w:val="22"/>
          <w:szCs w:val="22"/>
        </w:rPr>
      </w:pPr>
      <w:r>
        <w:rPr>
          <w:rFonts w:ascii="Arial" w:hAnsi="Arial" w:cs="Arial"/>
          <w:sz w:val="22"/>
          <w:szCs w:val="22"/>
        </w:rPr>
        <w:t>UCL Partners (</w:t>
      </w:r>
      <w:proofErr w:type="spellStart"/>
      <w:r>
        <w:rPr>
          <w:rFonts w:ascii="Arial" w:hAnsi="Arial" w:cs="Arial"/>
          <w:sz w:val="22"/>
          <w:szCs w:val="22"/>
        </w:rPr>
        <w:t>n.d</w:t>
      </w:r>
      <w:proofErr w:type="spellEnd"/>
      <w:r>
        <w:rPr>
          <w:rFonts w:ascii="Arial" w:hAnsi="Arial" w:cs="Arial"/>
          <w:sz w:val="22"/>
          <w:szCs w:val="22"/>
        </w:rPr>
        <w:t xml:space="preserve">) </w:t>
      </w:r>
      <w:r w:rsidR="00DA59A1">
        <w:rPr>
          <w:rFonts w:ascii="Arial" w:hAnsi="Arial" w:cs="Arial"/>
          <w:i/>
          <w:iCs/>
          <w:sz w:val="22"/>
          <w:szCs w:val="22"/>
        </w:rPr>
        <w:t xml:space="preserve">Enhancing patient safety with innovative technology </w:t>
      </w:r>
      <w:r w:rsidR="00924B1E">
        <w:rPr>
          <w:rFonts w:ascii="Arial" w:hAnsi="Arial" w:cs="Arial"/>
          <w:sz w:val="22"/>
          <w:szCs w:val="22"/>
        </w:rPr>
        <w:t xml:space="preserve">Available at: </w:t>
      </w:r>
      <w:hyperlink r:id="rId21" w:history="1">
        <w:r w:rsidR="00924B1E" w:rsidRPr="0029576F">
          <w:rPr>
            <w:rStyle w:val="Hyperlink"/>
            <w:rFonts w:ascii="Arial" w:hAnsi="Arial" w:cs="Arial"/>
            <w:color w:val="0070C0"/>
            <w:sz w:val="22"/>
            <w:szCs w:val="22"/>
          </w:rPr>
          <w:t>https://uclpartners.com/impact-story/enabling-safety-and-trust-on-mental-health-wards-through-innovation/</w:t>
        </w:r>
      </w:hyperlink>
      <w:r w:rsidR="00924B1E" w:rsidRPr="0029576F">
        <w:rPr>
          <w:rFonts w:ascii="Arial" w:hAnsi="Arial" w:cs="Arial"/>
          <w:color w:val="0070C0"/>
          <w:sz w:val="22"/>
          <w:szCs w:val="22"/>
        </w:rPr>
        <w:t xml:space="preserve"> </w:t>
      </w:r>
      <w:r w:rsidR="00924B1E">
        <w:rPr>
          <w:rFonts w:ascii="Arial" w:hAnsi="Arial" w:cs="Arial"/>
          <w:sz w:val="22"/>
          <w:szCs w:val="22"/>
        </w:rPr>
        <w:t>(Accessed at: 7 November 2025).</w:t>
      </w:r>
    </w:p>
    <w:p w14:paraId="0424D2EA" w14:textId="77777777" w:rsidR="00542B9C" w:rsidRPr="00EE2C57" w:rsidRDefault="00542B9C" w:rsidP="00F22A0B">
      <w:pPr>
        <w:pStyle w:val="NormalWeb"/>
        <w:spacing w:before="0" w:beforeAutospacing="0" w:after="0" w:afterAutospacing="0" w:line="360" w:lineRule="auto"/>
        <w:jc w:val="both"/>
        <w:rPr>
          <w:sz w:val="22"/>
          <w:szCs w:val="22"/>
        </w:rPr>
      </w:pPr>
    </w:p>
    <w:p w14:paraId="4015BBDB" w14:textId="1713ADE1" w:rsidR="005327F7" w:rsidRPr="0057344E" w:rsidRDefault="005327F7" w:rsidP="005327F7">
      <w:pPr>
        <w:rPr>
          <w:rFonts w:ascii="Arial" w:hAnsi="Arial" w:cs="Arial"/>
          <w:sz w:val="22"/>
          <w:szCs w:val="22"/>
        </w:rPr>
      </w:pPr>
    </w:p>
    <w:p w14:paraId="02993001" w14:textId="79BF774C" w:rsidR="009B7786" w:rsidRPr="0058673D" w:rsidRDefault="009B7786" w:rsidP="008375B5">
      <w:pPr>
        <w:spacing w:line="360" w:lineRule="auto"/>
        <w:rPr>
          <w:rFonts w:ascii="Arial" w:hAnsi="Arial" w:cs="Arial"/>
          <w:i/>
          <w:iCs/>
          <w:color w:val="0070C0"/>
          <w:sz w:val="22"/>
          <w:szCs w:val="22"/>
        </w:rPr>
      </w:pPr>
    </w:p>
    <w:sectPr w:rsidR="009B7786" w:rsidRPr="0058673D" w:rsidSect="008375B5">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0D4A1" w14:textId="77777777" w:rsidR="002555AA" w:rsidRDefault="002555AA" w:rsidP="008375B5">
      <w:pPr>
        <w:spacing w:after="0" w:line="240" w:lineRule="auto"/>
      </w:pPr>
      <w:r>
        <w:separator/>
      </w:r>
    </w:p>
  </w:endnote>
  <w:endnote w:type="continuationSeparator" w:id="0">
    <w:p w14:paraId="741BD477" w14:textId="77777777" w:rsidR="002555AA" w:rsidRDefault="002555AA" w:rsidP="008375B5">
      <w:pPr>
        <w:spacing w:after="0" w:line="240" w:lineRule="auto"/>
      </w:pPr>
      <w:r>
        <w:continuationSeparator/>
      </w:r>
    </w:p>
  </w:endnote>
  <w:endnote w:type="continuationNotice" w:id="1">
    <w:p w14:paraId="691022D5" w14:textId="77777777" w:rsidR="002555AA" w:rsidRDefault="002555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DengXian Light">
    <w:altName w:val="等线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416A4" w14:textId="77777777" w:rsidR="002555AA" w:rsidRDefault="002555AA" w:rsidP="008375B5">
      <w:pPr>
        <w:spacing w:after="0" w:line="240" w:lineRule="auto"/>
      </w:pPr>
      <w:r>
        <w:separator/>
      </w:r>
    </w:p>
  </w:footnote>
  <w:footnote w:type="continuationSeparator" w:id="0">
    <w:p w14:paraId="1517B874" w14:textId="77777777" w:rsidR="002555AA" w:rsidRDefault="002555AA" w:rsidP="008375B5">
      <w:pPr>
        <w:spacing w:after="0" w:line="240" w:lineRule="auto"/>
      </w:pPr>
      <w:r>
        <w:continuationSeparator/>
      </w:r>
    </w:p>
  </w:footnote>
  <w:footnote w:type="continuationNotice" w:id="1">
    <w:p w14:paraId="4A78EC19" w14:textId="77777777" w:rsidR="002555AA" w:rsidRDefault="002555A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16CC"/>
    <w:rsid w:val="000053AD"/>
    <w:rsid w:val="00014173"/>
    <w:rsid w:val="00014F67"/>
    <w:rsid w:val="0002317C"/>
    <w:rsid w:val="000363D6"/>
    <w:rsid w:val="00042A98"/>
    <w:rsid w:val="000444E1"/>
    <w:rsid w:val="00075F8C"/>
    <w:rsid w:val="000A5E15"/>
    <w:rsid w:val="000D67F9"/>
    <w:rsid w:val="000E5542"/>
    <w:rsid w:val="000E7247"/>
    <w:rsid w:val="00121484"/>
    <w:rsid w:val="001313C1"/>
    <w:rsid w:val="00135E73"/>
    <w:rsid w:val="00170BD4"/>
    <w:rsid w:val="00176097"/>
    <w:rsid w:val="001836AB"/>
    <w:rsid w:val="0018732F"/>
    <w:rsid w:val="001B0A02"/>
    <w:rsid w:val="001B4077"/>
    <w:rsid w:val="001C4EE4"/>
    <w:rsid w:val="001D5AE4"/>
    <w:rsid w:val="001E721E"/>
    <w:rsid w:val="001F79AE"/>
    <w:rsid w:val="002256A5"/>
    <w:rsid w:val="00230902"/>
    <w:rsid w:val="00245E34"/>
    <w:rsid w:val="002555AA"/>
    <w:rsid w:val="00255D51"/>
    <w:rsid w:val="00275EFE"/>
    <w:rsid w:val="0029576F"/>
    <w:rsid w:val="002A7EDB"/>
    <w:rsid w:val="002B1E3E"/>
    <w:rsid w:val="002E4C92"/>
    <w:rsid w:val="002E6E36"/>
    <w:rsid w:val="003037A4"/>
    <w:rsid w:val="00305298"/>
    <w:rsid w:val="00305608"/>
    <w:rsid w:val="0030576A"/>
    <w:rsid w:val="0037795D"/>
    <w:rsid w:val="003819DA"/>
    <w:rsid w:val="00386219"/>
    <w:rsid w:val="0039334D"/>
    <w:rsid w:val="003A471D"/>
    <w:rsid w:val="003C5317"/>
    <w:rsid w:val="003D1663"/>
    <w:rsid w:val="003D66B3"/>
    <w:rsid w:val="003E0634"/>
    <w:rsid w:val="003E12C2"/>
    <w:rsid w:val="003E2ACB"/>
    <w:rsid w:val="00420E87"/>
    <w:rsid w:val="00421F31"/>
    <w:rsid w:val="00424F41"/>
    <w:rsid w:val="00465BD2"/>
    <w:rsid w:val="00466C68"/>
    <w:rsid w:val="0047152C"/>
    <w:rsid w:val="004B2491"/>
    <w:rsid w:val="004C0A29"/>
    <w:rsid w:val="004D3122"/>
    <w:rsid w:val="00527CD0"/>
    <w:rsid w:val="005327F7"/>
    <w:rsid w:val="00533CF5"/>
    <w:rsid w:val="00536C7F"/>
    <w:rsid w:val="00542B9C"/>
    <w:rsid w:val="00552257"/>
    <w:rsid w:val="00554041"/>
    <w:rsid w:val="00555255"/>
    <w:rsid w:val="0057344E"/>
    <w:rsid w:val="0058254B"/>
    <w:rsid w:val="0058673D"/>
    <w:rsid w:val="005912CE"/>
    <w:rsid w:val="005974CF"/>
    <w:rsid w:val="005C680B"/>
    <w:rsid w:val="005D600E"/>
    <w:rsid w:val="005E2381"/>
    <w:rsid w:val="006023AB"/>
    <w:rsid w:val="006156AF"/>
    <w:rsid w:val="006406EC"/>
    <w:rsid w:val="0064536C"/>
    <w:rsid w:val="00664261"/>
    <w:rsid w:val="0068216C"/>
    <w:rsid w:val="006A44F2"/>
    <w:rsid w:val="006E284A"/>
    <w:rsid w:val="006E6E92"/>
    <w:rsid w:val="00704132"/>
    <w:rsid w:val="007231E4"/>
    <w:rsid w:val="007262BA"/>
    <w:rsid w:val="00732BF0"/>
    <w:rsid w:val="00746A9B"/>
    <w:rsid w:val="007557FC"/>
    <w:rsid w:val="007803E5"/>
    <w:rsid w:val="007874F6"/>
    <w:rsid w:val="007B7D21"/>
    <w:rsid w:val="007E6367"/>
    <w:rsid w:val="00813D10"/>
    <w:rsid w:val="00813E0E"/>
    <w:rsid w:val="008223D3"/>
    <w:rsid w:val="008265EC"/>
    <w:rsid w:val="00834268"/>
    <w:rsid w:val="008358B6"/>
    <w:rsid w:val="008375B5"/>
    <w:rsid w:val="0085090F"/>
    <w:rsid w:val="00882076"/>
    <w:rsid w:val="008A02C3"/>
    <w:rsid w:val="008A2882"/>
    <w:rsid w:val="008A70EE"/>
    <w:rsid w:val="008D3FD9"/>
    <w:rsid w:val="008D6016"/>
    <w:rsid w:val="008E31E6"/>
    <w:rsid w:val="008E64BE"/>
    <w:rsid w:val="008E667A"/>
    <w:rsid w:val="00924B1E"/>
    <w:rsid w:val="009334D8"/>
    <w:rsid w:val="00950E92"/>
    <w:rsid w:val="009511E9"/>
    <w:rsid w:val="00952FA5"/>
    <w:rsid w:val="00963696"/>
    <w:rsid w:val="00986532"/>
    <w:rsid w:val="00987728"/>
    <w:rsid w:val="00987802"/>
    <w:rsid w:val="009A48B4"/>
    <w:rsid w:val="009B7786"/>
    <w:rsid w:val="009C2CC3"/>
    <w:rsid w:val="009D15BA"/>
    <w:rsid w:val="009D7338"/>
    <w:rsid w:val="009D7421"/>
    <w:rsid w:val="009F27CB"/>
    <w:rsid w:val="00A31B40"/>
    <w:rsid w:val="00A33A60"/>
    <w:rsid w:val="00A57B56"/>
    <w:rsid w:val="00A875D4"/>
    <w:rsid w:val="00A9474F"/>
    <w:rsid w:val="00AC2DCE"/>
    <w:rsid w:val="00AC3FDE"/>
    <w:rsid w:val="00AD5690"/>
    <w:rsid w:val="00B03B27"/>
    <w:rsid w:val="00B20D57"/>
    <w:rsid w:val="00B22CA4"/>
    <w:rsid w:val="00B359D7"/>
    <w:rsid w:val="00B472DF"/>
    <w:rsid w:val="00B722C9"/>
    <w:rsid w:val="00B77FE5"/>
    <w:rsid w:val="00B82FB3"/>
    <w:rsid w:val="00BA097D"/>
    <w:rsid w:val="00BA420C"/>
    <w:rsid w:val="00BA5AB8"/>
    <w:rsid w:val="00BD1C62"/>
    <w:rsid w:val="00BE6324"/>
    <w:rsid w:val="00BE6808"/>
    <w:rsid w:val="00C04E8A"/>
    <w:rsid w:val="00C202D6"/>
    <w:rsid w:val="00C24912"/>
    <w:rsid w:val="00C522A5"/>
    <w:rsid w:val="00C56943"/>
    <w:rsid w:val="00C7265B"/>
    <w:rsid w:val="00C80D0F"/>
    <w:rsid w:val="00C826BC"/>
    <w:rsid w:val="00C84ECB"/>
    <w:rsid w:val="00CA58D3"/>
    <w:rsid w:val="00CB0AC4"/>
    <w:rsid w:val="00CC1360"/>
    <w:rsid w:val="00CC7EE2"/>
    <w:rsid w:val="00CE0D5F"/>
    <w:rsid w:val="00D20AD0"/>
    <w:rsid w:val="00D32BB8"/>
    <w:rsid w:val="00D40915"/>
    <w:rsid w:val="00D4272C"/>
    <w:rsid w:val="00D64457"/>
    <w:rsid w:val="00DA59A1"/>
    <w:rsid w:val="00DB32B6"/>
    <w:rsid w:val="00DD26AE"/>
    <w:rsid w:val="00DE4E70"/>
    <w:rsid w:val="00DF2F6F"/>
    <w:rsid w:val="00DF448F"/>
    <w:rsid w:val="00DF568D"/>
    <w:rsid w:val="00DF6B23"/>
    <w:rsid w:val="00E3478A"/>
    <w:rsid w:val="00E66725"/>
    <w:rsid w:val="00E72E2B"/>
    <w:rsid w:val="00E86E44"/>
    <w:rsid w:val="00E872EB"/>
    <w:rsid w:val="00EB166C"/>
    <w:rsid w:val="00EC1C28"/>
    <w:rsid w:val="00EC3511"/>
    <w:rsid w:val="00EC4A78"/>
    <w:rsid w:val="00ED2EED"/>
    <w:rsid w:val="00EE2C57"/>
    <w:rsid w:val="00F079AF"/>
    <w:rsid w:val="00F22A0B"/>
    <w:rsid w:val="00F42355"/>
    <w:rsid w:val="00F61464"/>
    <w:rsid w:val="00F66544"/>
    <w:rsid w:val="00F7271D"/>
    <w:rsid w:val="00FB25F8"/>
    <w:rsid w:val="00FB2723"/>
    <w:rsid w:val="00FD03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BE6808"/>
    <w:rPr>
      <w:color w:val="467886" w:themeColor="hyperlink"/>
      <w:u w:val="single"/>
    </w:rPr>
  </w:style>
  <w:style w:type="character" w:styleId="UnresolvedMention">
    <w:name w:val="Unresolved Mention"/>
    <w:basedOn w:val="DefaultParagraphFont"/>
    <w:uiPriority w:val="99"/>
    <w:semiHidden/>
    <w:unhideWhenUsed/>
    <w:rsid w:val="008E64BE"/>
    <w:rPr>
      <w:color w:val="605E5C"/>
      <w:shd w:val="clear" w:color="auto" w:fill="E1DFDD"/>
    </w:rPr>
  </w:style>
  <w:style w:type="character" w:styleId="FollowedHyperlink">
    <w:name w:val="FollowedHyperlink"/>
    <w:basedOn w:val="DefaultParagraphFont"/>
    <w:uiPriority w:val="99"/>
    <w:semiHidden/>
    <w:unhideWhenUsed/>
    <w:rsid w:val="0058673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2452">
      <w:bodyDiv w:val="1"/>
      <w:marLeft w:val="0"/>
      <w:marRight w:val="0"/>
      <w:marTop w:val="0"/>
      <w:marBottom w:val="0"/>
      <w:divBdr>
        <w:top w:val="none" w:sz="0" w:space="0" w:color="auto"/>
        <w:left w:val="none" w:sz="0" w:space="0" w:color="auto"/>
        <w:bottom w:val="none" w:sz="0" w:space="0" w:color="auto"/>
        <w:right w:val="none" w:sz="0" w:space="0" w:color="auto"/>
      </w:divBdr>
    </w:div>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484467726">
      <w:bodyDiv w:val="1"/>
      <w:marLeft w:val="0"/>
      <w:marRight w:val="0"/>
      <w:marTop w:val="0"/>
      <w:marBottom w:val="0"/>
      <w:divBdr>
        <w:top w:val="none" w:sz="0" w:space="0" w:color="auto"/>
        <w:left w:val="none" w:sz="0" w:space="0" w:color="auto"/>
        <w:bottom w:val="none" w:sz="0" w:space="0" w:color="auto"/>
        <w:right w:val="none" w:sz="0" w:space="0" w:color="auto"/>
      </w:divBdr>
      <w:divsChild>
        <w:div w:id="238291737">
          <w:marLeft w:val="0"/>
          <w:marRight w:val="0"/>
          <w:marTop w:val="0"/>
          <w:marBottom w:val="0"/>
          <w:divBdr>
            <w:top w:val="none" w:sz="0" w:space="0" w:color="auto"/>
            <w:left w:val="none" w:sz="0" w:space="0" w:color="auto"/>
            <w:bottom w:val="none" w:sz="0" w:space="0" w:color="auto"/>
            <w:right w:val="none" w:sz="0" w:space="0" w:color="auto"/>
          </w:divBdr>
          <w:divsChild>
            <w:div w:id="216549211">
              <w:marLeft w:val="0"/>
              <w:marRight w:val="0"/>
              <w:marTop w:val="0"/>
              <w:marBottom w:val="0"/>
              <w:divBdr>
                <w:top w:val="none" w:sz="0" w:space="0" w:color="auto"/>
                <w:left w:val="none" w:sz="0" w:space="0" w:color="auto"/>
                <w:bottom w:val="none" w:sz="0" w:space="0" w:color="auto"/>
                <w:right w:val="none" w:sz="0" w:space="0" w:color="auto"/>
              </w:divBdr>
              <w:divsChild>
                <w:div w:id="194322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www.combined.nhs.uk/news/latest-updates/combined-healthcare-launches-oxevision-on-wards/" TargetMode="External"/><Relationship Id="rId18" Type="http://schemas.openxmlformats.org/officeDocument/2006/relationships/hyperlink" Target="https://assets-global.website-files.com/5f567869171c90518f161723/652f98025e7484688746547e_Workforce_flyer_SE_D_1.0.pdf" TargetMode="External"/><Relationship Id="rId3" Type="http://schemas.openxmlformats.org/officeDocument/2006/relationships/settings" Target="settings.xml"/><Relationship Id="rId21" Type="http://schemas.openxmlformats.org/officeDocument/2006/relationships/hyperlink" Target="https://uclpartners.com/impact-story/enabling-safety-and-trust-on-mental-health-wards-through-innovation/" TargetMode="External"/><Relationship Id="rId7" Type="http://schemas.openxmlformats.org/officeDocument/2006/relationships/image" Target="media/image1.jpeg"/><Relationship Id="rId12" Type="http://schemas.openxmlformats.org/officeDocument/2006/relationships/hyperlink" Target="https://www.eput.nhs.uk/news/safety-initiative-highly-commended-in-national-awards/" TargetMode="External"/><Relationship Id="rId17" Type="http://schemas.openxmlformats.org/officeDocument/2006/relationships/hyperlink" Target="https://oxfordhealth.nhs.uk/leaflets/title/oxevision-camera-sensors-and-the-care-in-your-room/?utm_source=chatgpt.com" TargetMode="External"/><Relationship Id="rId2" Type="http://schemas.openxmlformats.org/officeDocument/2006/relationships/styles" Target="styles.xml"/><Relationship Id="rId16" Type="http://schemas.openxmlformats.org/officeDocument/2006/relationships/hyperlink" Target="https://www.nsun.org.uk/news/open-letter-on-the-use-of-oxevision-in-inpatient-settings/" TargetMode="External"/><Relationship Id="rId20" Type="http://schemas.openxmlformats.org/officeDocument/2006/relationships/hyperlink" Target="https://www.theguardian.com/society/2025/mar/30/mental-health-surveillance-camera-oxevision-nhs?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put.nhs.uk/news/patient-safety-enhanced-as-eput-expands-use-of-innovative-technology-on-mental-health-ward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mc.ncbi.nlm.nih.gov/articles/PMC11389945/" TargetMode="External"/><Relationship Id="rId23" Type="http://schemas.openxmlformats.org/officeDocument/2006/relationships/fontTable" Target="fontTable.xml"/><Relationship Id="rId10" Type="http://schemas.openxmlformats.org/officeDocument/2006/relationships/hyperlink" Target="https://static1.squarespace.com/static/682eda3ca89d032d692c321c/t/68c3317ecaf4fb267fa8cda9/1757622655334/SOP+Guidance+Document+FINAL+18.10.24.pdf" TargetMode="External"/><Relationship Id="rId19" Type="http://schemas.openxmlformats.org/officeDocument/2006/relationships/hyperlink" Target="https://www.rethink.org/news-and-stories/media-centre/2023/11/our-position-on-oxevision-the-new-monitoring-system-in-mental-health-units/" TargetMode="External"/><Relationship Id="rId4" Type="http://schemas.openxmlformats.org/officeDocument/2006/relationships/webSettings" Target="webSettings.xml"/><Relationship Id="rId9" Type="http://schemas.openxmlformats.org/officeDocument/2006/relationships/hyperlink" Target="https://bhbusiness.com/2022/12/09/how-behavioral-health-providers-can-tackle-staffing-issues-with-technology/" TargetMode="External"/><Relationship Id="rId14" Type="http://schemas.openxmlformats.org/officeDocument/2006/relationships/hyperlink" Target="https://www.rdash.nhs.uk/policies/vision-based-patient-monitoring-system-vbpms-non-contact-technology-polic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67</TotalTime>
  <Pages>8</Pages>
  <Words>2256</Words>
  <Characters>13475</Characters>
  <Application>Microsoft Office Word</Application>
  <DocSecurity>0</DocSecurity>
  <Lines>1347</Lines>
  <Paragraphs>436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15295</CharactersWithSpaces>
  <SharedDoc>false</SharedDoc>
  <HLinks>
    <vt:vector size="72" baseType="variant">
      <vt:variant>
        <vt:i4>5505100</vt:i4>
      </vt:variant>
      <vt:variant>
        <vt:i4>33</vt:i4>
      </vt:variant>
      <vt:variant>
        <vt:i4>0</vt:i4>
      </vt:variant>
      <vt:variant>
        <vt:i4>5</vt:i4>
      </vt:variant>
      <vt:variant>
        <vt:lpwstr>https://uclpartners.com/impact-story/enabling-safety-and-trust-on-mental-health-wards-through-innovation/</vt:lpwstr>
      </vt:variant>
      <vt:variant>
        <vt:lpwstr/>
      </vt:variant>
      <vt:variant>
        <vt:i4>4391034</vt:i4>
      </vt:variant>
      <vt:variant>
        <vt:i4>30</vt:i4>
      </vt:variant>
      <vt:variant>
        <vt:i4>0</vt:i4>
      </vt:variant>
      <vt:variant>
        <vt:i4>5</vt:i4>
      </vt:variant>
      <vt:variant>
        <vt:lpwstr>https://www.theguardian.com/society/2025/mar/30/mental-health-surveillance-camera-oxevision-nhs?utm_source=chatgpt.com</vt:lpwstr>
      </vt:variant>
      <vt:variant>
        <vt:lpwstr/>
      </vt:variant>
      <vt:variant>
        <vt:i4>327699</vt:i4>
      </vt:variant>
      <vt:variant>
        <vt:i4>27</vt:i4>
      </vt:variant>
      <vt:variant>
        <vt:i4>0</vt:i4>
      </vt:variant>
      <vt:variant>
        <vt:i4>5</vt:i4>
      </vt:variant>
      <vt:variant>
        <vt:lpwstr>https://www.rethink.org/news-and-stories/media-centre/2023/11/our-position-on-oxevision-the-new-monitoring-system-in-mental-health-units/</vt:lpwstr>
      </vt:variant>
      <vt:variant>
        <vt:lpwstr>:~:text=New%20monitoring%20systems%20have%20been,to%20understand%20the%20status%20quo</vt:lpwstr>
      </vt:variant>
      <vt:variant>
        <vt:i4>589941</vt:i4>
      </vt:variant>
      <vt:variant>
        <vt:i4>24</vt:i4>
      </vt:variant>
      <vt:variant>
        <vt:i4>0</vt:i4>
      </vt:variant>
      <vt:variant>
        <vt:i4>5</vt:i4>
      </vt:variant>
      <vt:variant>
        <vt:lpwstr>https://assets-global.website-files.com/5f567869171c90518f161723/652f98025e7484688746547e_Workforce_flyer_SE_D_1.0.pdf</vt:lpwstr>
      </vt:variant>
      <vt:variant>
        <vt:lpwstr/>
      </vt:variant>
      <vt:variant>
        <vt:i4>6488115</vt:i4>
      </vt:variant>
      <vt:variant>
        <vt:i4>21</vt:i4>
      </vt:variant>
      <vt:variant>
        <vt:i4>0</vt:i4>
      </vt:variant>
      <vt:variant>
        <vt:i4>5</vt:i4>
      </vt:variant>
      <vt:variant>
        <vt:lpwstr>https://www.nsun.org.uk/news/open-letter-on-the-use-of-oxevision-in-inpatient-settings/</vt:lpwstr>
      </vt:variant>
      <vt:variant>
        <vt:lpwstr/>
      </vt:variant>
      <vt:variant>
        <vt:i4>5767263</vt:i4>
      </vt:variant>
      <vt:variant>
        <vt:i4>18</vt:i4>
      </vt:variant>
      <vt:variant>
        <vt:i4>0</vt:i4>
      </vt:variant>
      <vt:variant>
        <vt:i4>5</vt:i4>
      </vt:variant>
      <vt:variant>
        <vt:lpwstr>https://pmc.ncbi.nlm.nih.gov/articles/PMC11389945/</vt:lpwstr>
      </vt:variant>
      <vt:variant>
        <vt:lpwstr>:~:text=Our%20findings%20indicate%20that%20the,for%20NHS%20mental%20health%20trusts</vt:lpwstr>
      </vt:variant>
      <vt:variant>
        <vt:i4>786516</vt:i4>
      </vt:variant>
      <vt:variant>
        <vt:i4>15</vt:i4>
      </vt:variant>
      <vt:variant>
        <vt:i4>0</vt:i4>
      </vt:variant>
      <vt:variant>
        <vt:i4>5</vt:i4>
      </vt:variant>
      <vt:variant>
        <vt:lpwstr>https://www.rdash.nhs.uk/policies/vision-based-patient-monitoring-system-vbpms-non-contact-technology-policy/</vt:lpwstr>
      </vt:variant>
      <vt:variant>
        <vt:lpwstr/>
      </vt:variant>
      <vt:variant>
        <vt:i4>196621</vt:i4>
      </vt:variant>
      <vt:variant>
        <vt:i4>12</vt:i4>
      </vt:variant>
      <vt:variant>
        <vt:i4>0</vt:i4>
      </vt:variant>
      <vt:variant>
        <vt:i4>5</vt:i4>
      </vt:variant>
      <vt:variant>
        <vt:lpwstr>https://www.combined.nhs.uk/news/latest-updates/combined-healthcare-launches-oxevision-on-wards/</vt:lpwstr>
      </vt:variant>
      <vt:variant>
        <vt:lpwstr>:~:text=While%20the%20trust%20is%20already,to%20patient%2Dcentred%20care</vt:lpwstr>
      </vt:variant>
      <vt:variant>
        <vt:i4>7143527</vt:i4>
      </vt:variant>
      <vt:variant>
        <vt:i4>9</vt:i4>
      </vt:variant>
      <vt:variant>
        <vt:i4>0</vt:i4>
      </vt:variant>
      <vt:variant>
        <vt:i4>5</vt:i4>
      </vt:variant>
      <vt:variant>
        <vt:lpwstr>https://www.eput.nhs.uk/news/safety-initiative-highly-commended-in-national-awards/</vt:lpwstr>
      </vt:variant>
      <vt:variant>
        <vt:lpwstr/>
      </vt:variant>
      <vt:variant>
        <vt:i4>5963806</vt:i4>
      </vt:variant>
      <vt:variant>
        <vt:i4>6</vt:i4>
      </vt:variant>
      <vt:variant>
        <vt:i4>0</vt:i4>
      </vt:variant>
      <vt:variant>
        <vt:i4>5</vt:i4>
      </vt:variant>
      <vt:variant>
        <vt:lpwstr>https://www.eput.nhs.uk/news/patient-safety-enhanced-as-eput-expands-use-of-innovative-technology-on-mental-health-wards/</vt:lpwstr>
      </vt:variant>
      <vt:variant>
        <vt:lpwstr/>
      </vt:variant>
      <vt:variant>
        <vt:i4>4915231</vt:i4>
      </vt:variant>
      <vt:variant>
        <vt:i4>3</vt:i4>
      </vt:variant>
      <vt:variant>
        <vt:i4>0</vt:i4>
      </vt:variant>
      <vt:variant>
        <vt:i4>5</vt:i4>
      </vt:variant>
      <vt:variant>
        <vt:lpwstr>https://static1.squarespace.com/static/682eda3ca89d032d692c321c/t/68c3317ecaf4fb267fa8cda9/1757622655334/SOP+Guidance+Document+FINAL+18.10.24.pdf</vt:lpwstr>
      </vt:variant>
      <vt:variant>
        <vt:lpwstr/>
      </vt:variant>
      <vt:variant>
        <vt:i4>1704002</vt:i4>
      </vt:variant>
      <vt:variant>
        <vt:i4>0</vt:i4>
      </vt:variant>
      <vt:variant>
        <vt:i4>0</vt:i4>
      </vt:variant>
      <vt:variant>
        <vt:i4>5</vt:i4>
      </vt:variant>
      <vt:variant>
        <vt:lpwstr>https://bhbusiness.com/2022/12/09/how-behavioral-health-providers-can-tackle-staffing-issues-with-technology/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Galina Antonova Dimitrova (2212628)</cp:lastModifiedBy>
  <cp:revision>37</cp:revision>
  <cp:lastPrinted>2025-10-13T09:36:00Z</cp:lastPrinted>
  <dcterms:created xsi:type="dcterms:W3CDTF">2025-11-14T12:32:00Z</dcterms:created>
  <dcterms:modified xsi:type="dcterms:W3CDTF">2025-11-14T20:34:00Z</dcterms:modified>
</cp:coreProperties>
</file>