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D65C47" w14:textId="77777777" w:rsidR="00AB4724" w:rsidRDefault="00AB4724" w:rsidP="00AB4724">
      <w:pPr>
        <w:spacing w:after="160"/>
        <w:jc w:val="center"/>
        <w:rPr>
          <w:b/>
          <w:bCs/>
          <w:sz w:val="32"/>
          <w:szCs w:val="32"/>
        </w:rPr>
      </w:pPr>
    </w:p>
    <w:p w14:paraId="19B7AF0B" w14:textId="77777777" w:rsidR="00AB4724" w:rsidRDefault="00AB4724" w:rsidP="00AB4724">
      <w:pPr>
        <w:spacing w:after="160"/>
        <w:jc w:val="center"/>
        <w:rPr>
          <w:b/>
          <w:bCs/>
          <w:sz w:val="32"/>
          <w:szCs w:val="32"/>
        </w:rPr>
      </w:pPr>
    </w:p>
    <w:p w14:paraId="6EB77279" w14:textId="77777777" w:rsidR="00AB4724" w:rsidRDefault="00AB4724" w:rsidP="00AB4724">
      <w:pPr>
        <w:spacing w:after="160"/>
        <w:jc w:val="center"/>
        <w:rPr>
          <w:b/>
          <w:bCs/>
          <w:sz w:val="32"/>
          <w:szCs w:val="32"/>
        </w:rPr>
      </w:pPr>
    </w:p>
    <w:p w14:paraId="7BE67D93" w14:textId="77777777" w:rsidR="00AB4724" w:rsidRDefault="00AB4724" w:rsidP="00AB4724">
      <w:pPr>
        <w:spacing w:after="160"/>
        <w:jc w:val="center"/>
        <w:rPr>
          <w:b/>
          <w:bCs/>
          <w:sz w:val="32"/>
          <w:szCs w:val="32"/>
        </w:rPr>
      </w:pPr>
    </w:p>
    <w:p w14:paraId="59269469" w14:textId="519653A0" w:rsidR="00D23C59" w:rsidRPr="00AB4724" w:rsidRDefault="00271D8B" w:rsidP="00AB4724">
      <w:pPr>
        <w:spacing w:after="160"/>
        <w:jc w:val="center"/>
        <w:rPr>
          <w:b/>
          <w:bCs/>
          <w:sz w:val="36"/>
          <w:szCs w:val="36"/>
        </w:rPr>
      </w:pPr>
      <w:r>
        <w:rPr>
          <w:b/>
          <w:bCs/>
          <w:sz w:val="36"/>
          <w:szCs w:val="36"/>
        </w:rPr>
        <w:t xml:space="preserve">Module: </w:t>
      </w:r>
      <w:r w:rsidR="00D23C59" w:rsidRPr="00AB4724">
        <w:rPr>
          <w:b/>
          <w:bCs/>
          <w:sz w:val="36"/>
          <w:szCs w:val="36"/>
        </w:rPr>
        <w:t>Managing Food and Beverage Operations</w:t>
      </w:r>
    </w:p>
    <w:p w14:paraId="2A8773B7" w14:textId="7BB08E82" w:rsidR="00AB4724" w:rsidRPr="00AB4724" w:rsidRDefault="00AB4724" w:rsidP="00AB4724">
      <w:pPr>
        <w:spacing w:after="160"/>
        <w:jc w:val="center"/>
        <w:rPr>
          <w:b/>
          <w:bCs/>
          <w:sz w:val="36"/>
          <w:szCs w:val="36"/>
        </w:rPr>
      </w:pPr>
      <w:r w:rsidRPr="00AB4724">
        <w:rPr>
          <w:b/>
          <w:bCs/>
          <w:sz w:val="36"/>
          <w:szCs w:val="36"/>
        </w:rPr>
        <w:t>Assignment Title: Student Learning Log</w:t>
      </w:r>
    </w:p>
    <w:p w14:paraId="448D9A6E" w14:textId="45349E38" w:rsidR="00AB4724" w:rsidRPr="00AB4724" w:rsidRDefault="00AB4724" w:rsidP="00AB4724">
      <w:pPr>
        <w:spacing w:after="160"/>
        <w:jc w:val="center"/>
        <w:rPr>
          <w:b/>
          <w:bCs/>
          <w:sz w:val="36"/>
          <w:szCs w:val="36"/>
        </w:rPr>
      </w:pPr>
      <w:r w:rsidRPr="00AB4724">
        <w:rPr>
          <w:b/>
          <w:bCs/>
          <w:sz w:val="36"/>
          <w:szCs w:val="36"/>
        </w:rPr>
        <w:t>Student Name:</w:t>
      </w:r>
      <w:r w:rsidR="00271D8B">
        <w:rPr>
          <w:b/>
          <w:bCs/>
          <w:sz w:val="36"/>
          <w:szCs w:val="36"/>
        </w:rPr>
        <w:t xml:space="preserve"> Cristian Florian Olaru</w:t>
      </w:r>
    </w:p>
    <w:p w14:paraId="545D94EA" w14:textId="12004143" w:rsidR="00AB4724" w:rsidRDefault="00AB4724" w:rsidP="00AB4724">
      <w:pPr>
        <w:spacing w:after="160"/>
        <w:jc w:val="center"/>
        <w:rPr>
          <w:b/>
          <w:bCs/>
          <w:sz w:val="36"/>
          <w:szCs w:val="36"/>
        </w:rPr>
      </w:pPr>
      <w:r w:rsidRPr="00AB4724">
        <w:rPr>
          <w:b/>
          <w:bCs/>
          <w:sz w:val="36"/>
          <w:szCs w:val="36"/>
        </w:rPr>
        <w:t>Student ID:</w:t>
      </w:r>
      <w:r w:rsidR="00271D8B">
        <w:rPr>
          <w:b/>
          <w:bCs/>
          <w:sz w:val="36"/>
          <w:szCs w:val="36"/>
        </w:rPr>
        <w:t xml:space="preserve"> 2025410</w:t>
      </w:r>
    </w:p>
    <w:p w14:paraId="66B40195" w14:textId="1FEFB673" w:rsidR="00271D8B" w:rsidRPr="00AB4724" w:rsidRDefault="00271D8B" w:rsidP="00AB4724">
      <w:pPr>
        <w:spacing w:after="160"/>
        <w:jc w:val="center"/>
        <w:rPr>
          <w:b/>
          <w:bCs/>
          <w:sz w:val="36"/>
          <w:szCs w:val="36"/>
        </w:rPr>
      </w:pPr>
      <w:r>
        <w:rPr>
          <w:b/>
          <w:bCs/>
          <w:sz w:val="36"/>
          <w:szCs w:val="36"/>
        </w:rPr>
        <w:t>Lecturer name: Lisa Bassler</w:t>
      </w:r>
    </w:p>
    <w:p w14:paraId="2899CF4D" w14:textId="0858FE75" w:rsidR="00D23C59" w:rsidRPr="00AB4724" w:rsidRDefault="00D23C59" w:rsidP="00AB4724">
      <w:pPr>
        <w:spacing w:after="160"/>
        <w:jc w:val="center"/>
        <w:rPr>
          <w:b/>
          <w:bCs/>
          <w:sz w:val="32"/>
          <w:szCs w:val="32"/>
        </w:rPr>
      </w:pPr>
      <w:r w:rsidRPr="00AB4724">
        <w:rPr>
          <w:b/>
          <w:bCs/>
          <w:sz w:val="32"/>
          <w:szCs w:val="32"/>
        </w:rPr>
        <w:br w:type="page"/>
      </w:r>
    </w:p>
    <w:p w14:paraId="52FB73C4" w14:textId="77777777" w:rsidR="00AB4724" w:rsidRDefault="00AB4724" w:rsidP="00AB4724">
      <w:pPr>
        <w:pStyle w:val="Heading1"/>
        <w:rPr>
          <w:rFonts w:cs="Times New Roman"/>
          <w:sz w:val="24"/>
          <w:lang w:val="en-US"/>
        </w:rPr>
      </w:pPr>
      <w:r>
        <w:lastRenderedPageBreak/>
        <w:t>Introduction</w:t>
      </w:r>
    </w:p>
    <w:p w14:paraId="13951660" w14:textId="61AFDD9E" w:rsidR="00AB4724" w:rsidRDefault="00AB4724" w:rsidP="00AB4724">
      <w:pPr>
        <w:pStyle w:val="NormalWeb"/>
        <w:spacing w:before="0" w:beforeAutospacing="0" w:after="0" w:afterAutospacing="0" w:line="480" w:lineRule="auto"/>
        <w:jc w:val="both"/>
      </w:pPr>
      <w:r>
        <w:rPr>
          <w:color w:val="000000"/>
        </w:rPr>
        <w:t xml:space="preserve">The food and beverage service department </w:t>
      </w:r>
      <w:proofErr w:type="gramStart"/>
      <w:r>
        <w:rPr>
          <w:color w:val="000000"/>
        </w:rPr>
        <w:t>is</w:t>
      </w:r>
      <w:proofErr w:type="gramEnd"/>
      <w:r>
        <w:rPr>
          <w:color w:val="000000"/>
        </w:rPr>
        <w:t xml:space="preserve"> </w:t>
      </w:r>
      <w:proofErr w:type="spellStart"/>
      <w:r>
        <w:rPr>
          <w:color w:val="000000"/>
        </w:rPr>
        <w:t>recognised</w:t>
      </w:r>
      <w:proofErr w:type="spellEnd"/>
      <w:r>
        <w:rPr>
          <w:color w:val="000000"/>
        </w:rPr>
        <w:t xml:space="preserve"> as an integral part of the hospitality sector, aimed </w:t>
      </w:r>
      <w:proofErr w:type="gramStart"/>
      <w:r>
        <w:rPr>
          <w:color w:val="000000"/>
        </w:rPr>
        <w:t>towards</w:t>
      </w:r>
      <w:proofErr w:type="gramEnd"/>
      <w:r>
        <w:rPr>
          <w:color w:val="000000"/>
        </w:rPr>
        <w:t xml:space="preserve"> creating pleasant experiences with delectable meals and drinks for visitors. Their operations are engaged in providing food and drink supplies to customers for immediate consumption, exempting manufacturing and retail. During the competitive and oversaturated business market, ensuring excellence in food and beverage services will establish </w:t>
      </w:r>
      <w:proofErr w:type="spellStart"/>
      <w:r>
        <w:rPr>
          <w:color w:val="000000"/>
        </w:rPr>
        <w:t>favourable</w:t>
      </w:r>
      <w:proofErr w:type="spellEnd"/>
      <w:r>
        <w:rPr>
          <w:color w:val="000000"/>
        </w:rPr>
        <w:t xml:space="preserve"> connections with the customers </w:t>
      </w:r>
      <w:proofErr w:type="gramStart"/>
      <w:r>
        <w:rPr>
          <w:color w:val="000000"/>
        </w:rPr>
        <w:t>and also</w:t>
      </w:r>
      <w:proofErr w:type="gramEnd"/>
      <w:r>
        <w:rPr>
          <w:color w:val="000000"/>
        </w:rPr>
        <w:t xml:space="preserve"> set the business apart in the hospitality sector. The purpose of this learning log is to overview the nature of management placement in the food, beverage and kitchen department of the reputed London Marriott Hotel. </w:t>
      </w:r>
    </w:p>
    <w:p w14:paraId="3CE1AA94" w14:textId="77777777" w:rsidR="00AB4724" w:rsidRDefault="00AB4724">
      <w:pPr>
        <w:spacing w:after="160" w:line="259" w:lineRule="auto"/>
        <w:jc w:val="left"/>
        <w:rPr>
          <w:rFonts w:eastAsia="Times New Roman" w:cs="Times New Roman"/>
          <w:b/>
          <w:bCs/>
          <w:color w:val="000000"/>
          <w:szCs w:val="24"/>
          <w:lang w:val="en-US"/>
        </w:rPr>
      </w:pPr>
      <w:r>
        <w:rPr>
          <w:b/>
          <w:bCs/>
          <w:color w:val="000000"/>
        </w:rPr>
        <w:br w:type="page"/>
      </w:r>
    </w:p>
    <w:p w14:paraId="59881121" w14:textId="389B6796" w:rsidR="00AB4724" w:rsidRDefault="00AB4724" w:rsidP="00AB4724">
      <w:pPr>
        <w:pStyle w:val="Heading1"/>
      </w:pPr>
      <w:r>
        <w:lastRenderedPageBreak/>
        <w:t>Discussion</w:t>
      </w:r>
    </w:p>
    <w:p w14:paraId="5405F7ED" w14:textId="7C1504CE" w:rsidR="00AB4724" w:rsidRDefault="00AB4724" w:rsidP="00AB4724">
      <w:pPr>
        <w:pStyle w:val="NormalWeb"/>
        <w:spacing w:before="0" w:beforeAutospacing="0" w:after="0" w:afterAutospacing="0" w:line="480" w:lineRule="auto"/>
        <w:jc w:val="both"/>
      </w:pPr>
      <w:r>
        <w:rPr>
          <w:color w:val="000000"/>
        </w:rPr>
        <w:t xml:space="preserve">The London Marriott Hotel is a prosperous hotel business currently operating in Central London </w:t>
      </w:r>
      <w:proofErr w:type="gramStart"/>
      <w:r>
        <w:rPr>
          <w:color w:val="000000"/>
        </w:rPr>
        <w:t>in close proximity to</w:t>
      </w:r>
      <w:proofErr w:type="gramEnd"/>
      <w:r>
        <w:rPr>
          <w:color w:val="000000"/>
        </w:rPr>
        <w:t xml:space="preserve"> Regent’s Park and the Swiss Cottage Station. Built in the year 1973, this hotel has been well distinguished for its traditional English feel. Unlike most hotels present in Central London, the London Marriott Hotel puts extensive focus on customer wellness through high-quality and exceptionally hygienic food services. </w:t>
      </w:r>
      <w:proofErr w:type="gramStart"/>
      <w:r>
        <w:rPr>
          <w:color w:val="000000"/>
        </w:rPr>
        <w:t>Carluccio’s</w:t>
      </w:r>
      <w:proofErr w:type="gramEnd"/>
      <w:r>
        <w:rPr>
          <w:color w:val="000000"/>
        </w:rPr>
        <w:t xml:space="preserve"> has been operating as the hotel’s popular onsite restaurant offering 24-hour food services through complimentary drinks, breakfast, lunch, and dinner</w:t>
      </w:r>
      <w:r w:rsidR="00555EC9">
        <w:rPr>
          <w:color w:val="000000"/>
        </w:rPr>
        <w:t xml:space="preserve"> </w:t>
      </w:r>
      <w:sdt>
        <w:sdtPr>
          <w:rPr>
            <w:color w:val="000000"/>
          </w:rPr>
          <w:id w:val="-614130957"/>
          <w:citation/>
        </w:sdtPr>
        <w:sdtContent>
          <w:r w:rsidR="00555EC9">
            <w:rPr>
              <w:color w:val="000000"/>
            </w:rPr>
            <w:fldChar w:fldCharType="begin"/>
          </w:r>
          <w:r w:rsidR="00555EC9">
            <w:rPr>
              <w:color w:val="000000"/>
            </w:rPr>
            <w:instrText xml:space="preserve">CITATION oys23 \l 1033 </w:instrText>
          </w:r>
          <w:r w:rsidR="00555EC9">
            <w:rPr>
              <w:color w:val="000000"/>
            </w:rPr>
            <w:fldChar w:fldCharType="separate"/>
          </w:r>
          <w:r w:rsidR="00555EC9" w:rsidRPr="00555EC9">
            <w:rPr>
              <w:noProof/>
              <w:color w:val="000000"/>
            </w:rPr>
            <w:t>(oyster, 2023)</w:t>
          </w:r>
          <w:r w:rsidR="00555EC9">
            <w:rPr>
              <w:color w:val="000000"/>
            </w:rPr>
            <w:fldChar w:fldCharType="end"/>
          </w:r>
        </w:sdtContent>
      </w:sdt>
      <w:r>
        <w:rPr>
          <w:color w:val="000000"/>
        </w:rPr>
        <w:t>. Buffet and a diversified breakfast menu are available for customers, alongside the privilege of an Executive Lounge providing free Continental meals in addition to generous quantities of snacks and beverages. The primary objectives of the F&amp;B and Kitchen Department are to ensure customer satisfaction and safety through quality meals and drinks produced following food hygiene and safety protocols. Their operations are essentially aimed towards creating memorable experiences for visitors with delectable meals and drinks and sustaining the overall enjoyment of dining experiences. Hotels should mandatorily adhere to basic food hygiene and safety protocols enforced in the food industry</w:t>
      </w:r>
      <w:r w:rsidR="0018698D">
        <w:rPr>
          <w:color w:val="000000"/>
        </w:rPr>
        <w:t xml:space="preserve"> (</w:t>
      </w:r>
      <w:proofErr w:type="spellStart"/>
      <w:r w:rsidR="0018698D" w:rsidRPr="00AB4724">
        <w:t>Sovacool</w:t>
      </w:r>
      <w:proofErr w:type="spellEnd"/>
      <w:r w:rsidR="0018698D">
        <w:t xml:space="preserve"> et al., 2021)</w:t>
      </w:r>
      <w:r>
        <w:rPr>
          <w:color w:val="000000"/>
        </w:rPr>
        <w:t xml:space="preserve">. Kitchen staff and F&amp;B management personnel on the other hand are required to function according to the food standards set by the business. Currently, a large variety of food services are found in modern hotels in the form of buffet, fine dining, and room services, </w:t>
      </w:r>
      <w:proofErr w:type="gramStart"/>
      <w:r>
        <w:rPr>
          <w:color w:val="000000"/>
        </w:rPr>
        <w:t>accordingly</w:t>
      </w:r>
      <w:proofErr w:type="gramEnd"/>
      <w:r>
        <w:rPr>
          <w:color w:val="000000"/>
        </w:rPr>
        <w:t xml:space="preserve"> suited for various customer needs. Therefore, adequate knowledge is required for students acquiring this placement regarding the food culture, </w:t>
      </w:r>
      <w:proofErr w:type="spellStart"/>
      <w:r>
        <w:rPr>
          <w:color w:val="000000"/>
        </w:rPr>
        <w:t>skilful</w:t>
      </w:r>
      <w:proofErr w:type="spellEnd"/>
      <w:r>
        <w:rPr>
          <w:color w:val="000000"/>
        </w:rPr>
        <w:t xml:space="preserve"> techniques as well and the food habits of different customers for necessary adjustments</w:t>
      </w:r>
      <w:r w:rsidR="00555EC9">
        <w:rPr>
          <w:color w:val="000000"/>
        </w:rPr>
        <w:t xml:space="preserve"> (</w:t>
      </w:r>
      <w:r w:rsidR="00555EC9">
        <w:t>Wood, 2013)</w:t>
      </w:r>
      <w:r>
        <w:rPr>
          <w:color w:val="000000"/>
        </w:rPr>
        <w:t xml:space="preserve">. Managing the food and beverage department in hotels initially requires sufficient knowledge related to food culture, alongside preparation and handling skills. Such qualities are necessary for not only ensuring proper compliance with hygiene standards but also </w:t>
      </w:r>
      <w:r>
        <w:rPr>
          <w:color w:val="000000"/>
        </w:rPr>
        <w:lastRenderedPageBreak/>
        <w:t>keeping track of ongoing food habits and customer trends. Apart from that, managers also need adeptness in academic skills such as communication, innovation, adaptability, and problem-solving</w:t>
      </w:r>
      <w:r w:rsidR="0018698D">
        <w:rPr>
          <w:color w:val="000000"/>
        </w:rPr>
        <w:t xml:space="preserve"> (</w:t>
      </w:r>
      <w:r w:rsidR="0018698D">
        <w:t>Fallon &amp; Rutherford, 2010)</w:t>
      </w:r>
      <w:r>
        <w:rPr>
          <w:color w:val="000000"/>
        </w:rPr>
        <w:t>. The frequency of communication with staff members and effective connections with customers will ensure smooth, hassle-free operations in the kitchen and effective customer service. Showcasing personal innovation with proper knowledge about existing food trends will help the business distinguish itself in the marketspace and achieve a competitive edge. Additionally, problem-solving and adaptability skills are essential for making quick adjustments aligning to diversified food habits customer trends, and demands</w:t>
      </w:r>
      <w:r w:rsidR="00555EC9">
        <w:rPr>
          <w:color w:val="000000"/>
        </w:rPr>
        <w:t xml:space="preserve"> (</w:t>
      </w:r>
      <w:r w:rsidR="00555EC9">
        <w:t>Vallen et al., 2014)</w:t>
      </w:r>
      <w:r>
        <w:rPr>
          <w:color w:val="000000"/>
        </w:rPr>
        <w:t>. Managers will further be able to appropriately identify guest concerns and respond to them with optimal solutions. </w:t>
      </w:r>
    </w:p>
    <w:p w14:paraId="0405303E" w14:textId="714C32B6" w:rsidR="00AB4724" w:rsidRDefault="00AB4724" w:rsidP="00AB4724">
      <w:pPr>
        <w:pStyle w:val="NormalWeb"/>
        <w:spacing w:before="0" w:beforeAutospacing="0" w:after="0" w:afterAutospacing="0" w:line="480" w:lineRule="auto"/>
        <w:jc w:val="both"/>
      </w:pPr>
      <w:r>
        <w:rPr>
          <w:color w:val="000000"/>
        </w:rPr>
        <w:t xml:space="preserve">Throughout the duration of my manager placement in the F&amp;B department of the London Marriott Hotel, I have identified some issues concerning internal functions and customer services. Among them, budgeting has been </w:t>
      </w:r>
      <w:proofErr w:type="spellStart"/>
      <w:r>
        <w:rPr>
          <w:color w:val="000000"/>
        </w:rPr>
        <w:t>recognised</w:t>
      </w:r>
      <w:proofErr w:type="spellEnd"/>
      <w:r>
        <w:rPr>
          <w:color w:val="000000"/>
        </w:rPr>
        <w:t xml:space="preserve"> as the most significant issue, leading to multiple collateral damages and instances of dissatisfaction within the hotel. Sufficient financial management knowledge and responsibility are vital for handling supply and inventory costs as well as profits gained through business proceedings</w:t>
      </w:r>
      <w:r w:rsidR="0018698D">
        <w:rPr>
          <w:color w:val="000000"/>
        </w:rPr>
        <w:t xml:space="preserve"> (</w:t>
      </w:r>
      <w:r w:rsidR="0018698D" w:rsidRPr="00AB4724">
        <w:t>Dopson and Hayes, 2019</w:t>
      </w:r>
      <w:r w:rsidR="0018698D">
        <w:t>)</w:t>
      </w:r>
      <w:r>
        <w:rPr>
          <w:color w:val="000000"/>
        </w:rPr>
        <w:t xml:space="preserve">. Kolb’s Experiential Learning Service will be </w:t>
      </w:r>
      <w:proofErr w:type="spellStart"/>
      <w:r>
        <w:rPr>
          <w:color w:val="000000"/>
        </w:rPr>
        <w:t>utilised</w:t>
      </w:r>
      <w:proofErr w:type="spellEnd"/>
      <w:r>
        <w:rPr>
          <w:color w:val="000000"/>
        </w:rPr>
        <w:t xml:space="preserve"> for proper analysis of this operational issue and figuring out possible solutions to mitigate future concerns and limitations. According to this theory, the first and foremost step is concrete learning, during which management students must attain sufficient knowledge and upskilling necessary to identify potential setbacks and derive solutions. As a manager of the F&amp;B department of this hotel, I must achieve sufficient experience in this field by observing daily functions within the kitchen</w:t>
      </w:r>
      <w:r w:rsidR="0018698D">
        <w:rPr>
          <w:color w:val="000000"/>
        </w:rPr>
        <w:t xml:space="preserve"> (</w:t>
      </w:r>
      <w:r w:rsidR="0018698D" w:rsidRPr="00AB4724">
        <w:t>Hagg, 2013)</w:t>
      </w:r>
      <w:r>
        <w:rPr>
          <w:color w:val="000000"/>
        </w:rPr>
        <w:t xml:space="preserve">. This includes communicating with staff members regarding issues hindering their operations and fostering a spirit of positivity and </w:t>
      </w:r>
      <w:r>
        <w:rPr>
          <w:color w:val="000000"/>
        </w:rPr>
        <w:lastRenderedPageBreak/>
        <w:t>cooperation. Following that, in the reflective observation step, I must conduct a self-assessment of their acquired experiences and operational knowledge, which will assist them in recording noticeable issues affecting the department. During this step, I have identified some inconsistencies in the inventory and supply budget that are hindering the hotel’s profit gain and financial objectives. Such issues may be effectively reduced by establishing a proper financial framework which will guide every budgeting decision taken further. Additionally, monitoring demand charts and seasonal fluctuations in food supplies will allow me to allocate the budget accordingly.</w:t>
      </w:r>
      <w:r w:rsidR="00264660">
        <w:rPr>
          <w:color w:val="000000"/>
        </w:rPr>
        <w:t xml:space="preserve"> The c</w:t>
      </w:r>
      <w:r>
        <w:rPr>
          <w:color w:val="000000"/>
        </w:rPr>
        <w:t>ritical reflection</w:t>
      </w:r>
      <w:r w:rsidR="00264660">
        <w:rPr>
          <w:color w:val="000000"/>
        </w:rPr>
        <w:t xml:space="preserve"> stage is when</w:t>
      </w:r>
      <w:r>
        <w:rPr>
          <w:color w:val="000000"/>
        </w:rPr>
        <w:t xml:space="preserve"> as a manager I must </w:t>
      </w:r>
      <w:proofErr w:type="spellStart"/>
      <w:r>
        <w:rPr>
          <w:color w:val="000000"/>
        </w:rPr>
        <w:t>utilise</w:t>
      </w:r>
      <w:proofErr w:type="spellEnd"/>
      <w:r>
        <w:rPr>
          <w:color w:val="000000"/>
        </w:rPr>
        <w:t xml:space="preserve"> my experiences in this field and </w:t>
      </w:r>
      <w:proofErr w:type="spellStart"/>
      <w:r>
        <w:rPr>
          <w:color w:val="000000"/>
        </w:rPr>
        <w:t>conceptualise</w:t>
      </w:r>
      <w:proofErr w:type="spellEnd"/>
      <w:r>
        <w:rPr>
          <w:color w:val="000000"/>
        </w:rPr>
        <w:t xml:space="preserve"> new and potent solutions to tackle the budgeting issues</w:t>
      </w:r>
      <w:r w:rsidR="00264660">
        <w:rPr>
          <w:color w:val="000000"/>
        </w:rPr>
        <w:t xml:space="preserve"> </w:t>
      </w:r>
      <w:sdt>
        <w:sdtPr>
          <w:rPr>
            <w:color w:val="000000"/>
          </w:rPr>
          <w:id w:val="-436595905"/>
          <w:citation/>
        </w:sdtPr>
        <w:sdtContent>
          <w:r w:rsidR="00264660">
            <w:rPr>
              <w:color w:val="000000"/>
            </w:rPr>
            <w:fldChar w:fldCharType="begin"/>
          </w:r>
          <w:r w:rsidR="00264660">
            <w:rPr>
              <w:color w:val="000000"/>
            </w:rPr>
            <w:instrText xml:space="preserve"> CITATION for191 \l 1033 </w:instrText>
          </w:r>
          <w:r w:rsidR="00264660">
            <w:rPr>
              <w:color w:val="000000"/>
            </w:rPr>
            <w:fldChar w:fldCharType="separate"/>
          </w:r>
          <w:r w:rsidR="00264660" w:rsidRPr="00264660">
            <w:rPr>
              <w:noProof/>
              <w:color w:val="000000"/>
            </w:rPr>
            <w:t>(forbes, 2019)</w:t>
          </w:r>
          <w:r w:rsidR="00264660">
            <w:rPr>
              <w:color w:val="000000"/>
            </w:rPr>
            <w:fldChar w:fldCharType="end"/>
          </w:r>
        </w:sdtContent>
      </w:sdt>
      <w:r>
        <w:rPr>
          <w:color w:val="000000"/>
        </w:rPr>
        <w:t>. With my acquired knowledge and experiences, I have outlined possible solutions to overcome these challenges. They include menu evaluation, networking with prominent food suppliers, and appropriate stocking with close relation to food trends and eating habits commonly observed in customers. Active Experimentation is the last step of this experiential learning model, during which I need to develop effective plans for bringing the proposed solutions into action within the department. The process involves encouraging cost-effectiveness within the workforce and managing redundant supply wastages</w:t>
      </w:r>
      <w:r w:rsidR="00555EC9">
        <w:rPr>
          <w:color w:val="000000"/>
        </w:rPr>
        <w:t xml:space="preserve"> (</w:t>
      </w:r>
      <w:proofErr w:type="spellStart"/>
      <w:r w:rsidR="00555EC9" w:rsidRPr="00555EC9">
        <w:t>Filimonau</w:t>
      </w:r>
      <w:proofErr w:type="spellEnd"/>
      <w:r w:rsidR="00555EC9" w:rsidRPr="00555EC9">
        <w:t xml:space="preserve"> and Sulyok, 2021</w:t>
      </w:r>
      <w:r w:rsidR="00555EC9">
        <w:t>)</w:t>
      </w:r>
      <w:r>
        <w:rPr>
          <w:color w:val="000000"/>
        </w:rPr>
        <w:t>. Profit calculator and cash flow regulation will be conducted with strict judgment while considering external factors like rising raw material costs, supply chain unpredictability, and seasonal variations in food trends.  </w:t>
      </w:r>
    </w:p>
    <w:p w14:paraId="561878A3" w14:textId="55DDA9E9" w:rsidR="00AB4724" w:rsidRDefault="00AB4724" w:rsidP="00AB4724">
      <w:pPr>
        <w:pStyle w:val="NormalWeb"/>
        <w:spacing w:before="0" w:beforeAutospacing="0" w:after="0" w:afterAutospacing="0" w:line="480" w:lineRule="auto"/>
        <w:jc w:val="both"/>
      </w:pPr>
      <w:r>
        <w:rPr>
          <w:color w:val="000000"/>
        </w:rPr>
        <w:t xml:space="preserve">Throughout my management role in the F&amp;B department of </w:t>
      </w:r>
      <w:r w:rsidR="0018698D">
        <w:rPr>
          <w:color w:val="000000"/>
        </w:rPr>
        <w:t xml:space="preserve">the </w:t>
      </w:r>
      <w:r>
        <w:rPr>
          <w:color w:val="000000"/>
        </w:rPr>
        <w:t xml:space="preserve">London Marriott Hotel, I have acquired </w:t>
      </w:r>
      <w:proofErr w:type="spellStart"/>
      <w:r>
        <w:rPr>
          <w:color w:val="000000"/>
        </w:rPr>
        <w:t>skilful</w:t>
      </w:r>
      <w:proofErr w:type="spellEnd"/>
      <w:r>
        <w:rPr>
          <w:color w:val="000000"/>
        </w:rPr>
        <w:t xml:space="preserve"> qualities from the cooperation of staff members and other managers</w:t>
      </w:r>
      <w:r w:rsidR="0018698D">
        <w:rPr>
          <w:color w:val="000000"/>
        </w:rPr>
        <w:t>.</w:t>
      </w:r>
      <w:r>
        <w:rPr>
          <w:color w:val="000000"/>
        </w:rPr>
        <w:t xml:space="preserve"> </w:t>
      </w:r>
      <w:r w:rsidR="0018698D">
        <w:rPr>
          <w:color w:val="000000"/>
        </w:rPr>
        <w:t>They have</w:t>
      </w:r>
      <w:r>
        <w:rPr>
          <w:color w:val="000000"/>
        </w:rPr>
        <w:t xml:space="preserve"> been immensely beneficial for my goal of fulfilling my key skills criteria</w:t>
      </w:r>
      <w:r w:rsidR="0018698D">
        <w:rPr>
          <w:color w:val="000000"/>
        </w:rPr>
        <w:t xml:space="preserve"> (</w:t>
      </w:r>
      <w:r w:rsidR="0018698D">
        <w:t>ASET, 2017)</w:t>
      </w:r>
      <w:r>
        <w:rPr>
          <w:color w:val="000000"/>
        </w:rPr>
        <w:t xml:space="preserve">. Self-management and developmental abilities have been achieved through my extended period of experience in the leadership position and by facilitating teamwork and positivity in the work </w:t>
      </w:r>
      <w:r>
        <w:rPr>
          <w:color w:val="000000"/>
        </w:rPr>
        <w:lastRenderedPageBreak/>
        <w:t>culture. With my leadership and management abilities, the staff members have been encouraged to fully commit themselves to their delegated roles and accept responsibility for their actions</w:t>
      </w:r>
      <w:r w:rsidR="00555EC9">
        <w:rPr>
          <w:color w:val="000000"/>
        </w:rPr>
        <w:t xml:space="preserve"> (</w:t>
      </w:r>
      <w:r w:rsidR="00555EC9">
        <w:t>Johnston et al., 2012)</w:t>
      </w:r>
      <w:r>
        <w:rPr>
          <w:color w:val="000000"/>
        </w:rPr>
        <w:t xml:space="preserve">. Financial repercussions from inappropriate budgeting have been significantly mitigated through a newly established budget framework and the new process of tracking profit and expenditures </w:t>
      </w:r>
      <w:r w:rsidR="008B1402">
        <w:rPr>
          <w:color w:val="000000"/>
        </w:rPr>
        <w:t>about</w:t>
      </w:r>
      <w:r>
        <w:rPr>
          <w:color w:val="000000"/>
        </w:rPr>
        <w:t xml:space="preserve"> financial goals. Staff members are provided guidance to collaborate for every operational activity and systematically follow different processes while assessing their impact on the overall business. Proper task management is ensured in the business scenario with my proficiency in time management, innovation and adaptability skills. The rising demand for hospitality services in the UK owing to the tourism industry essentially calls for flexibility and creative showcases in the existing and upcoming business decisions</w:t>
      </w:r>
      <w:r w:rsidR="00555EC9">
        <w:rPr>
          <w:color w:val="000000"/>
        </w:rPr>
        <w:t xml:space="preserve"> (</w:t>
      </w:r>
      <w:proofErr w:type="spellStart"/>
      <w:r w:rsidR="00555EC9">
        <w:t>Fanthorne</w:t>
      </w:r>
      <w:proofErr w:type="spellEnd"/>
      <w:r w:rsidR="00555EC9">
        <w:t>, 2004)</w:t>
      </w:r>
      <w:r>
        <w:rPr>
          <w:color w:val="000000"/>
        </w:rPr>
        <w:t xml:space="preserve">. Extensive research has been conducted on the current food trends, facilities offered by competitors, </w:t>
      </w:r>
      <w:proofErr w:type="gramStart"/>
      <w:r>
        <w:rPr>
          <w:color w:val="000000"/>
        </w:rPr>
        <w:t>and</w:t>
      </w:r>
      <w:r w:rsidR="00271D8B">
        <w:rPr>
          <w:color w:val="000000"/>
        </w:rPr>
        <w:t xml:space="preserve"> </w:t>
      </w:r>
      <w:r>
        <w:rPr>
          <w:color w:val="000000"/>
        </w:rPr>
        <w:t>also</w:t>
      </w:r>
      <w:proofErr w:type="gramEnd"/>
      <w:r>
        <w:rPr>
          <w:color w:val="000000"/>
        </w:rPr>
        <w:t xml:space="preserve"> the common food habits of our customer base. Following that, innovative ideas were introduced in the hotel’s onsite </w:t>
      </w:r>
      <w:r w:rsidR="00271D8B">
        <w:rPr>
          <w:color w:val="000000"/>
        </w:rPr>
        <w:t>restaurant,</w:t>
      </w:r>
      <w:r>
        <w:rPr>
          <w:color w:val="000000"/>
        </w:rPr>
        <w:t xml:space="preserve"> which has been successful in setting apart the company in the market space. Apart from that, efficiency in time management is proven through my leadership and influence on the kitchen staff, as observed through optimal task management in a flexible and hassle-free manner. Myriad workplace challenges apart from the </w:t>
      </w:r>
      <w:proofErr w:type="gramStart"/>
      <w:r>
        <w:rPr>
          <w:color w:val="000000"/>
        </w:rPr>
        <w:t>aforementioned budgeting</w:t>
      </w:r>
      <w:proofErr w:type="gramEnd"/>
      <w:r>
        <w:rPr>
          <w:color w:val="000000"/>
        </w:rPr>
        <w:t xml:space="preserve"> issue have been resolved with continuous effort from the staff and my problem-solving tactics. Such issues include inferior customer service, business networks and work culture, which have been identified in time and addressed with effective solutions. Lastly, communication issues, often the source behind </w:t>
      </w:r>
      <w:r w:rsidR="00271D8B">
        <w:rPr>
          <w:color w:val="000000"/>
        </w:rPr>
        <w:t>disorganization</w:t>
      </w:r>
      <w:r>
        <w:rPr>
          <w:color w:val="000000"/>
        </w:rPr>
        <w:t xml:space="preserve">, interaction barriers, and undulated stress in the working environment, have been addressed with my networking skills. Seamlessness in kitchen functionality, effective collaboration between staff members, and exceptional customer </w:t>
      </w:r>
      <w:r>
        <w:rPr>
          <w:color w:val="000000"/>
        </w:rPr>
        <w:lastRenderedPageBreak/>
        <w:t>service have been possible by fostering positivity in the work culture and removing communication barriers existing in the department.</w:t>
      </w:r>
    </w:p>
    <w:p w14:paraId="0C612D1E" w14:textId="77777777" w:rsidR="00AE5FFB" w:rsidRDefault="00AE5FFB">
      <w:pPr>
        <w:spacing w:after="160" w:line="259" w:lineRule="auto"/>
        <w:jc w:val="left"/>
        <w:rPr>
          <w:b/>
          <w:color w:val="000000"/>
          <w:sz w:val="28"/>
          <w:szCs w:val="40"/>
        </w:rPr>
      </w:pPr>
      <w:r>
        <w:rPr>
          <w:color w:val="000000"/>
        </w:rPr>
        <w:br w:type="page"/>
      </w:r>
    </w:p>
    <w:p w14:paraId="03D8F550" w14:textId="5FDB3D98" w:rsidR="00AB4724" w:rsidRPr="00AE5FFB" w:rsidRDefault="00AB4724" w:rsidP="00AE5FFB">
      <w:pPr>
        <w:pStyle w:val="Heading1"/>
        <w:rPr>
          <w:color w:val="000000"/>
        </w:rPr>
      </w:pPr>
      <w:r w:rsidRPr="00AB4724">
        <w:lastRenderedPageBreak/>
        <w:t>Conclusion</w:t>
      </w:r>
    </w:p>
    <w:p w14:paraId="3547A759" w14:textId="12B592D5" w:rsidR="00AB4724" w:rsidRDefault="00AB4724" w:rsidP="00AB4724">
      <w:pPr>
        <w:pStyle w:val="NormalWeb"/>
        <w:spacing w:before="0" w:beforeAutospacing="0" w:after="0" w:afterAutospacing="0" w:line="480" w:lineRule="auto"/>
        <w:jc w:val="both"/>
      </w:pPr>
      <w:r>
        <w:rPr>
          <w:color w:val="000000"/>
        </w:rPr>
        <w:t xml:space="preserve">Management in the hospitality industry in general and the F&amp;B department in particular must have the right attitude along with a vast amount of industry-related knowledge and experience. Therefore, </w:t>
      </w:r>
      <w:proofErr w:type="gramStart"/>
      <w:r>
        <w:rPr>
          <w:color w:val="000000"/>
        </w:rPr>
        <w:t>in order to</w:t>
      </w:r>
      <w:proofErr w:type="gramEnd"/>
      <w:r>
        <w:rPr>
          <w:color w:val="000000"/>
        </w:rPr>
        <w:t xml:space="preserve"> provide quality meals and ensure excellence in customer experience and satisfaction, managers must commit to their large number of responsibilities involving operational management, maintaining service standards, budget planning, training staff, and evaluating overall performances. Kolb’s Experiential Learning Model has been </w:t>
      </w:r>
      <w:r w:rsidR="00271D8B">
        <w:rPr>
          <w:color w:val="000000"/>
        </w:rPr>
        <w:t>utilized</w:t>
      </w:r>
      <w:r>
        <w:rPr>
          <w:color w:val="000000"/>
        </w:rPr>
        <w:t xml:space="preserve"> as the optimal tool for identifying London Marriott Hotel’s budgeting issues in their F&amp;B department and addressing them with potential solutions. Following that, the achievement of a wide variety of essential skills has been illustrated through evidence from my reformative procedures and experiences as the F&amp;B and Kitchen departmental manager.  </w:t>
      </w:r>
    </w:p>
    <w:p w14:paraId="40EA00CE" w14:textId="58D972BC" w:rsidR="00AB4724" w:rsidRDefault="00AB4724">
      <w:pPr>
        <w:spacing w:after="160" w:line="259" w:lineRule="auto"/>
        <w:jc w:val="left"/>
      </w:pPr>
      <w:r>
        <w:br w:type="page"/>
      </w:r>
    </w:p>
    <w:p w14:paraId="29137E73" w14:textId="608C2D35" w:rsidR="00FE4F50" w:rsidRDefault="00AB4724" w:rsidP="00AB4724">
      <w:pPr>
        <w:pStyle w:val="Heading1"/>
      </w:pPr>
      <w:r>
        <w:lastRenderedPageBreak/>
        <w:t>References</w:t>
      </w:r>
    </w:p>
    <w:p w14:paraId="425C8395" w14:textId="0B32A7ED" w:rsidR="00264660" w:rsidRDefault="00264660" w:rsidP="007A0E0F">
      <w:r>
        <w:t>ASET (2017). Good Practice Guide for Workbased and Placement Learning in Higher Education, ASET, Sheffield.</w:t>
      </w:r>
    </w:p>
    <w:p w14:paraId="7230CDA8" w14:textId="77777777" w:rsidR="00264660" w:rsidRDefault="00264660" w:rsidP="007A0E0F">
      <w:r w:rsidRPr="00AB4724">
        <w:t xml:space="preserve">Dopson, L.R. and Hayes, D.K., </w:t>
      </w:r>
      <w:r>
        <w:t>(</w:t>
      </w:r>
      <w:r w:rsidRPr="00AB4724">
        <w:t>2019</w:t>
      </w:r>
      <w:r>
        <w:t>)</w:t>
      </w:r>
      <w:r w:rsidRPr="00AB4724">
        <w:t>. Food and beverage cost control. John Wiley &amp; Sons.</w:t>
      </w:r>
    </w:p>
    <w:p w14:paraId="554EA0C3" w14:textId="77777777" w:rsidR="00264660" w:rsidRDefault="00264660" w:rsidP="007A0E0F">
      <w:r>
        <w:t>Fallon, M.&amp; Rutherford, D. (2010). Hotel Management and Operations, Wiley, London.</w:t>
      </w:r>
    </w:p>
    <w:p w14:paraId="447A470F" w14:textId="638F4ABA" w:rsidR="00264660" w:rsidRDefault="00264660" w:rsidP="007A0E0F">
      <w:r>
        <w:t>Fanthorne, C (2004) Work Placements Survival Guide for Students Macmillan, Basingstoke.</w:t>
      </w:r>
    </w:p>
    <w:p w14:paraId="2204EBB5" w14:textId="77777777" w:rsidR="00264660" w:rsidRDefault="00264660" w:rsidP="007A0E0F">
      <w:r w:rsidRPr="00555EC9">
        <w:t xml:space="preserve">Filimonau, V. and Sulyok, J., </w:t>
      </w:r>
      <w:r>
        <w:t>(</w:t>
      </w:r>
      <w:r w:rsidRPr="00555EC9">
        <w:t>2021</w:t>
      </w:r>
      <w:r>
        <w:t>)</w:t>
      </w:r>
      <w:r w:rsidRPr="00555EC9">
        <w:t>. ‘Bin it and forget it!’: The challenges of food waste management in restaurants of a mid-sized Hungarian city. Tourism Management Perspectives, 37, p.100759.</w:t>
      </w:r>
    </w:p>
    <w:p w14:paraId="31D34FC1" w14:textId="77777777" w:rsidR="00264660" w:rsidRDefault="00264660" w:rsidP="007A0E0F">
      <w:r>
        <w:t xml:space="preserve">forbes, (2019). How To Incorporate Experiential Learning In The Workplace. [Online] Available at: </w:t>
      </w:r>
      <w:r w:rsidRPr="00264660">
        <w:t>https://www.forbes.com/sites/forbescoachescouncil/2019/10/31/how-to-incorporate-experiential-learning-in-the-workplace/?sh=5a214da010f0</w:t>
      </w:r>
      <w:r>
        <w:t xml:space="preserve"> [Accessed 20 October 2023].</w:t>
      </w:r>
    </w:p>
    <w:p w14:paraId="12A76027" w14:textId="3A04C1E5" w:rsidR="00264660" w:rsidRDefault="00264660" w:rsidP="007A0E0F">
      <w:r w:rsidRPr="00AB4724">
        <w:t>Hagg, E (2013)</w:t>
      </w:r>
      <w:r>
        <w:t>.</w:t>
      </w:r>
      <w:r w:rsidRPr="00AB4724">
        <w:t xml:space="preserve"> Internship Guide Eleven, The Hague</w:t>
      </w:r>
      <w:r>
        <w:t>.</w:t>
      </w:r>
    </w:p>
    <w:p w14:paraId="3A20851F" w14:textId="77777777" w:rsidR="00264660" w:rsidRDefault="00264660" w:rsidP="007A0E0F">
      <w:r>
        <w:t>Johnston,R Clark,G. Shulver,M. (2012) Service Operations Management, Pearson, London</w:t>
      </w:r>
    </w:p>
    <w:p w14:paraId="0C9FBEA5" w14:textId="77777777" w:rsidR="00264660" w:rsidRDefault="00264660" w:rsidP="007A0E0F">
      <w:r>
        <w:t xml:space="preserve">oyster, (2023). London Marriott's Hotel Regents Park. [Online] Available at: </w:t>
      </w:r>
      <w:r w:rsidRPr="00264660">
        <w:t>https://www.oyster.com/london/hotels/london-marriott-hotel-regents-park/</w:t>
      </w:r>
      <w:r>
        <w:t xml:space="preserve"> [Accessed 20 October 2023].</w:t>
      </w:r>
    </w:p>
    <w:p w14:paraId="6761853F" w14:textId="77777777" w:rsidR="00264660" w:rsidRDefault="00264660" w:rsidP="007A0E0F">
      <w:r w:rsidRPr="00AB4724">
        <w:t xml:space="preserve">Sovacool, B.K., Bazilian, M., Griffiths, S., Kim, J., Foley, A. and Rooney, D., </w:t>
      </w:r>
      <w:r>
        <w:t>(</w:t>
      </w:r>
      <w:r w:rsidRPr="00AB4724">
        <w:t>2021</w:t>
      </w:r>
      <w:r>
        <w:t>)</w:t>
      </w:r>
      <w:r w:rsidRPr="00AB4724">
        <w:t>. Decarbonizing the food and beverages industry: A critical and systematic review of developments, sociotechnical systems and policy options. Renewable and Sustainable Energy Reviews, 143, p.110856.</w:t>
      </w:r>
    </w:p>
    <w:p w14:paraId="2341C2C4" w14:textId="77777777" w:rsidR="00264660" w:rsidRDefault="00264660" w:rsidP="007A0E0F">
      <w:r>
        <w:t>Vallen, G.K. &amp; Vallen, Jerome J. (2014) Check-in checkout: managing hotel operations Ninth edition.; Pearson new international.</w:t>
      </w:r>
    </w:p>
    <w:p w14:paraId="2CD99CDD" w14:textId="6C7AB1D2" w:rsidR="00264660" w:rsidRDefault="00264660" w:rsidP="007A0E0F">
      <w:r>
        <w:lastRenderedPageBreak/>
        <w:t>Wood,R. (2013) Key Concepts in Hospitality Management, Sage, London.</w:t>
      </w:r>
    </w:p>
    <w:p w14:paraId="2F37686B" w14:textId="34D53C35" w:rsidR="00264660" w:rsidRDefault="00264660" w:rsidP="00264660"/>
    <w:p w14:paraId="1B18DFB5" w14:textId="77777777" w:rsidR="00555EC9" w:rsidRPr="00AB4724" w:rsidRDefault="00555EC9" w:rsidP="00264660"/>
    <w:sectPr w:rsidR="00555EC9" w:rsidRPr="00AB4724" w:rsidSect="00D23C59">
      <w:headerReference w:type="default" r:id="rId8"/>
      <w:footerReference w:type="default" r:id="rId9"/>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38975C" w14:textId="77777777" w:rsidR="00BD42D4" w:rsidRDefault="00BD42D4" w:rsidP="00D23C59">
      <w:pPr>
        <w:spacing w:line="240" w:lineRule="auto"/>
      </w:pPr>
      <w:r>
        <w:separator/>
      </w:r>
    </w:p>
  </w:endnote>
  <w:endnote w:type="continuationSeparator" w:id="0">
    <w:p w14:paraId="6BEDAA58" w14:textId="77777777" w:rsidR="00BD42D4" w:rsidRDefault="00BD42D4" w:rsidP="00D23C5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16512624"/>
      <w:docPartObj>
        <w:docPartGallery w:val="Page Numbers (Bottom of Page)"/>
        <w:docPartUnique/>
      </w:docPartObj>
    </w:sdtPr>
    <w:sdtContent>
      <w:sdt>
        <w:sdtPr>
          <w:id w:val="-1769616900"/>
          <w:docPartObj>
            <w:docPartGallery w:val="Page Numbers (Top of Page)"/>
            <w:docPartUnique/>
          </w:docPartObj>
        </w:sdtPr>
        <w:sdtContent>
          <w:p w14:paraId="2F0660BB" w14:textId="48FC57C0" w:rsidR="00D23C59" w:rsidRDefault="00D23C59">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6B26E311" w14:textId="77777777" w:rsidR="00D23C59" w:rsidRDefault="00D23C5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34A010" w14:textId="77777777" w:rsidR="00BD42D4" w:rsidRDefault="00BD42D4" w:rsidP="00D23C59">
      <w:pPr>
        <w:spacing w:line="240" w:lineRule="auto"/>
      </w:pPr>
      <w:r>
        <w:separator/>
      </w:r>
    </w:p>
  </w:footnote>
  <w:footnote w:type="continuationSeparator" w:id="0">
    <w:p w14:paraId="79A828D9" w14:textId="77777777" w:rsidR="00BD42D4" w:rsidRDefault="00BD42D4" w:rsidP="00D23C59">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6B62D17" w14:textId="739B7B0F" w:rsidR="00D23C59" w:rsidRDefault="00D23C59" w:rsidP="00D23C59">
    <w:pPr>
      <w:pStyle w:val="Header"/>
      <w:jc w:val="right"/>
    </w:pPr>
    <w:r>
      <w:t>Managing Food and Beverage Operations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9D6A9A"/>
    <w:multiLevelType w:val="hybridMultilevel"/>
    <w:tmpl w:val="E61C497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61110F29"/>
    <w:multiLevelType w:val="hybridMultilevel"/>
    <w:tmpl w:val="76B0B2F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65180336"/>
    <w:multiLevelType w:val="hybridMultilevel"/>
    <w:tmpl w:val="AEC669A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390927155">
    <w:abstractNumId w:val="0"/>
  </w:num>
  <w:num w:numId="2" w16cid:durableId="1661158147">
    <w:abstractNumId w:val="1"/>
  </w:num>
  <w:num w:numId="3" w16cid:durableId="70355457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3C59"/>
    <w:rsid w:val="00173BFC"/>
    <w:rsid w:val="0018698D"/>
    <w:rsid w:val="00264660"/>
    <w:rsid w:val="00271D8B"/>
    <w:rsid w:val="002D0954"/>
    <w:rsid w:val="0036199F"/>
    <w:rsid w:val="00397779"/>
    <w:rsid w:val="004C6F5B"/>
    <w:rsid w:val="004E03AE"/>
    <w:rsid w:val="005335BE"/>
    <w:rsid w:val="00555EC9"/>
    <w:rsid w:val="005F5896"/>
    <w:rsid w:val="006F350B"/>
    <w:rsid w:val="007A0E0F"/>
    <w:rsid w:val="007C6018"/>
    <w:rsid w:val="007F32D4"/>
    <w:rsid w:val="008B1402"/>
    <w:rsid w:val="00945B65"/>
    <w:rsid w:val="00971888"/>
    <w:rsid w:val="00987589"/>
    <w:rsid w:val="0099569F"/>
    <w:rsid w:val="009A4BA0"/>
    <w:rsid w:val="009C1817"/>
    <w:rsid w:val="00A6529E"/>
    <w:rsid w:val="00A91F5A"/>
    <w:rsid w:val="00A95C57"/>
    <w:rsid w:val="00AB4724"/>
    <w:rsid w:val="00AE5FFB"/>
    <w:rsid w:val="00B604DC"/>
    <w:rsid w:val="00BD42D4"/>
    <w:rsid w:val="00BF17E6"/>
    <w:rsid w:val="00D23C59"/>
    <w:rsid w:val="00DA3A7B"/>
    <w:rsid w:val="00FE4F5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F119519"/>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Arial"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F350B"/>
    <w:pPr>
      <w:spacing w:after="0" w:line="480" w:lineRule="auto"/>
      <w:jc w:val="both"/>
    </w:pPr>
    <w:rPr>
      <w:rFonts w:ascii="Times New Roman" w:hAnsi="Times New Roman" w:cs="Arial"/>
      <w:sz w:val="24"/>
      <w:lang w:val=""/>
    </w:rPr>
  </w:style>
  <w:style w:type="paragraph" w:styleId="Heading1">
    <w:name w:val="heading 1"/>
    <w:basedOn w:val="Normal"/>
    <w:next w:val="Normal"/>
    <w:link w:val="Heading1Char"/>
    <w:autoRedefine/>
    <w:uiPriority w:val="9"/>
    <w:qFormat/>
    <w:rsid w:val="006F350B"/>
    <w:pPr>
      <w:keepNext/>
      <w:keepLines/>
      <w:spacing w:before="400" w:after="120"/>
      <w:outlineLvl w:val="0"/>
    </w:pPr>
    <w:rPr>
      <w:b/>
      <w:sz w:val="28"/>
      <w:szCs w:val="40"/>
    </w:rPr>
  </w:style>
  <w:style w:type="paragraph" w:styleId="Heading2">
    <w:name w:val="heading 2"/>
    <w:basedOn w:val="Normal"/>
    <w:next w:val="Normal"/>
    <w:link w:val="Heading2Char"/>
    <w:autoRedefine/>
    <w:qFormat/>
    <w:rsid w:val="006F350B"/>
    <w:pPr>
      <w:keepNext/>
      <w:keepLines/>
      <w:spacing w:before="360" w:after="120"/>
      <w:outlineLvl w:val="1"/>
    </w:pPr>
    <w:rPr>
      <w:rFonts w:eastAsia="Times New Roman" w:cs="Times New Roman"/>
      <w:b/>
      <w:sz w:val="26"/>
      <w:szCs w:val="24"/>
      <w:lang w:val="e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F350B"/>
    <w:rPr>
      <w:rFonts w:ascii="Times New Roman" w:hAnsi="Times New Roman" w:cs="Arial"/>
      <w:b/>
      <w:sz w:val="28"/>
      <w:szCs w:val="40"/>
      <w:lang w:val=""/>
    </w:rPr>
  </w:style>
  <w:style w:type="character" w:customStyle="1" w:styleId="Heading2Char">
    <w:name w:val="Heading 2 Char"/>
    <w:basedOn w:val="DefaultParagraphFont"/>
    <w:link w:val="Heading2"/>
    <w:rsid w:val="006F350B"/>
    <w:rPr>
      <w:rFonts w:ascii="Times New Roman" w:eastAsia="Times New Roman" w:hAnsi="Times New Roman" w:cs="Times New Roman"/>
      <w:b/>
      <w:sz w:val="26"/>
      <w:szCs w:val="24"/>
      <w:lang w:val="en"/>
    </w:rPr>
  </w:style>
  <w:style w:type="paragraph" w:styleId="Header">
    <w:name w:val="header"/>
    <w:basedOn w:val="Normal"/>
    <w:link w:val="HeaderChar"/>
    <w:uiPriority w:val="99"/>
    <w:unhideWhenUsed/>
    <w:rsid w:val="00D23C59"/>
    <w:pPr>
      <w:tabs>
        <w:tab w:val="center" w:pos="4680"/>
        <w:tab w:val="right" w:pos="9360"/>
      </w:tabs>
      <w:spacing w:line="240" w:lineRule="auto"/>
    </w:pPr>
  </w:style>
  <w:style w:type="character" w:customStyle="1" w:styleId="HeaderChar">
    <w:name w:val="Header Char"/>
    <w:basedOn w:val="DefaultParagraphFont"/>
    <w:link w:val="Header"/>
    <w:uiPriority w:val="99"/>
    <w:rsid w:val="00D23C59"/>
    <w:rPr>
      <w:rFonts w:ascii="Times New Roman" w:hAnsi="Times New Roman" w:cs="Arial"/>
      <w:sz w:val="24"/>
      <w:lang w:val=""/>
    </w:rPr>
  </w:style>
  <w:style w:type="paragraph" w:styleId="Footer">
    <w:name w:val="footer"/>
    <w:basedOn w:val="Normal"/>
    <w:link w:val="FooterChar"/>
    <w:uiPriority w:val="99"/>
    <w:unhideWhenUsed/>
    <w:rsid w:val="00D23C59"/>
    <w:pPr>
      <w:tabs>
        <w:tab w:val="center" w:pos="4680"/>
        <w:tab w:val="right" w:pos="9360"/>
      </w:tabs>
      <w:spacing w:line="240" w:lineRule="auto"/>
    </w:pPr>
  </w:style>
  <w:style w:type="character" w:customStyle="1" w:styleId="FooterChar">
    <w:name w:val="Footer Char"/>
    <w:basedOn w:val="DefaultParagraphFont"/>
    <w:link w:val="Footer"/>
    <w:uiPriority w:val="99"/>
    <w:rsid w:val="00D23C59"/>
    <w:rPr>
      <w:rFonts w:ascii="Times New Roman" w:hAnsi="Times New Roman" w:cs="Arial"/>
      <w:sz w:val="24"/>
      <w:lang w:val=""/>
    </w:rPr>
  </w:style>
  <w:style w:type="paragraph" w:styleId="NormalWeb">
    <w:name w:val="Normal (Web)"/>
    <w:basedOn w:val="Normal"/>
    <w:uiPriority w:val="99"/>
    <w:semiHidden/>
    <w:unhideWhenUsed/>
    <w:rsid w:val="00AB4724"/>
    <w:pPr>
      <w:spacing w:before="100" w:beforeAutospacing="1" w:after="100" w:afterAutospacing="1" w:line="240" w:lineRule="auto"/>
      <w:jc w:val="left"/>
    </w:pPr>
    <w:rPr>
      <w:rFonts w:eastAsia="Times New Roman" w:cs="Times New Roman"/>
      <w:szCs w:val="24"/>
      <w:lang w:val="en-US"/>
    </w:rPr>
  </w:style>
  <w:style w:type="paragraph" w:styleId="NoSpacing">
    <w:name w:val="No Spacing"/>
    <w:uiPriority w:val="1"/>
    <w:qFormat/>
    <w:rsid w:val="00AB4724"/>
    <w:pPr>
      <w:spacing w:after="0" w:line="240" w:lineRule="auto"/>
      <w:jc w:val="both"/>
    </w:pPr>
    <w:rPr>
      <w:rFonts w:ascii="Times New Roman" w:hAnsi="Times New Roman" w:cs="Arial"/>
      <w:sz w:val="24"/>
      <w:lang w:val=""/>
    </w:rPr>
  </w:style>
  <w:style w:type="paragraph" w:styleId="ListParagraph">
    <w:name w:val="List Paragraph"/>
    <w:basedOn w:val="Normal"/>
    <w:uiPriority w:val="34"/>
    <w:qFormat/>
    <w:rsid w:val="00555EC9"/>
    <w:pPr>
      <w:ind w:left="720"/>
      <w:contextualSpacing/>
    </w:pPr>
  </w:style>
  <w:style w:type="paragraph" w:styleId="Bibliography">
    <w:name w:val="Bibliography"/>
    <w:basedOn w:val="Normal"/>
    <w:next w:val="Normal"/>
    <w:uiPriority w:val="37"/>
    <w:unhideWhenUsed/>
    <w:rsid w:val="00264660"/>
  </w:style>
  <w:style w:type="character" w:styleId="Hyperlink">
    <w:name w:val="Hyperlink"/>
    <w:basedOn w:val="DefaultParagraphFont"/>
    <w:uiPriority w:val="99"/>
    <w:unhideWhenUsed/>
    <w:rsid w:val="00264660"/>
    <w:rPr>
      <w:color w:val="0563C1" w:themeColor="hyperlink"/>
      <w:u w:val="single"/>
    </w:rPr>
  </w:style>
  <w:style w:type="character" w:styleId="UnresolvedMention">
    <w:name w:val="Unresolved Mention"/>
    <w:basedOn w:val="DefaultParagraphFont"/>
    <w:uiPriority w:val="99"/>
    <w:semiHidden/>
    <w:unhideWhenUsed/>
    <w:rsid w:val="0026466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1574934">
      <w:bodyDiv w:val="1"/>
      <w:marLeft w:val="0"/>
      <w:marRight w:val="0"/>
      <w:marTop w:val="0"/>
      <w:marBottom w:val="0"/>
      <w:divBdr>
        <w:top w:val="none" w:sz="0" w:space="0" w:color="auto"/>
        <w:left w:val="none" w:sz="0" w:space="0" w:color="auto"/>
        <w:bottom w:val="none" w:sz="0" w:space="0" w:color="auto"/>
        <w:right w:val="none" w:sz="0" w:space="0" w:color="auto"/>
      </w:divBdr>
    </w:div>
    <w:div w:id="259920056">
      <w:bodyDiv w:val="1"/>
      <w:marLeft w:val="0"/>
      <w:marRight w:val="0"/>
      <w:marTop w:val="0"/>
      <w:marBottom w:val="0"/>
      <w:divBdr>
        <w:top w:val="none" w:sz="0" w:space="0" w:color="auto"/>
        <w:left w:val="none" w:sz="0" w:space="0" w:color="auto"/>
        <w:bottom w:val="none" w:sz="0" w:space="0" w:color="auto"/>
        <w:right w:val="none" w:sz="0" w:space="0" w:color="auto"/>
      </w:divBdr>
    </w:div>
    <w:div w:id="1385982936">
      <w:bodyDiv w:val="1"/>
      <w:marLeft w:val="0"/>
      <w:marRight w:val="0"/>
      <w:marTop w:val="0"/>
      <w:marBottom w:val="0"/>
      <w:divBdr>
        <w:top w:val="none" w:sz="0" w:space="0" w:color="auto"/>
        <w:left w:val="none" w:sz="0" w:space="0" w:color="auto"/>
        <w:bottom w:val="none" w:sz="0" w:space="0" w:color="auto"/>
        <w:right w:val="none" w:sz="0" w:space="0" w:color="auto"/>
      </w:divBdr>
    </w:div>
    <w:div w:id="1821337767">
      <w:bodyDiv w:val="1"/>
      <w:marLeft w:val="0"/>
      <w:marRight w:val="0"/>
      <w:marTop w:val="0"/>
      <w:marBottom w:val="0"/>
      <w:divBdr>
        <w:top w:val="none" w:sz="0" w:space="0" w:color="auto"/>
        <w:left w:val="none" w:sz="0" w:space="0" w:color="auto"/>
        <w:bottom w:val="none" w:sz="0" w:space="0" w:color="auto"/>
        <w:right w:val="none" w:sz="0" w:space="0" w:color="auto"/>
      </w:divBdr>
    </w:div>
    <w:div w:id="1945796225">
      <w:bodyDiv w:val="1"/>
      <w:marLeft w:val="0"/>
      <w:marRight w:val="0"/>
      <w:marTop w:val="0"/>
      <w:marBottom w:val="0"/>
      <w:divBdr>
        <w:top w:val="none" w:sz="0" w:space="0" w:color="auto"/>
        <w:left w:val="none" w:sz="0" w:space="0" w:color="auto"/>
        <w:bottom w:val="none" w:sz="0" w:space="0" w:color="auto"/>
        <w:right w:val="none" w:sz="0" w:space="0" w:color="auto"/>
      </w:divBdr>
    </w:div>
    <w:div w:id="20748899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oys23</b:Tag>
    <b:SourceType>InternetSite</b:SourceType>
    <b:Guid>{DFA896F2-AD20-4787-BDA3-C9A20C8CD3F8}</b:Guid>
    <b:Author>
      <b:Author>
        <b:Corporate>oyster</b:Corporate>
      </b:Author>
    </b:Author>
    <b:Year>2023</b:Year>
    <b:YearAccessed>2023</b:YearAccessed>
    <b:MonthAccessed>October</b:MonthAccessed>
    <b:DayAccessed>20</b:DayAccessed>
    <b:URL>https://www.oyster.com/london/hotels/london-marriott-hotel-regents-park/</b:URL>
    <b:Title>London Marriott's Hotel Regents Park</b:Title>
    <b:RefOrder>1</b:RefOrder>
  </b:Source>
  <b:Source>
    <b:Tag>for191</b:Tag>
    <b:SourceType>InternetSite</b:SourceType>
    <b:Guid>{35454EB6-463E-4C93-9225-024CEABDD924}</b:Guid>
    <b:Author>
      <b:Author>
        <b:Corporate>forbes</b:Corporate>
      </b:Author>
    </b:Author>
    <b:Title>How To Incorporate Experiential Learning In The Workplace</b:Title>
    <b:Year>2019</b:Year>
    <b:YearAccessed>2023</b:YearAccessed>
    <b:MonthAccessed>October</b:MonthAccessed>
    <b:DayAccessed>20</b:DayAccessed>
    <b:URL>https://www.forbes.com/sites/forbescoachescouncil/2019/10/31/how-to-incorporate-experiential-learning-in-the-workplace/?sh=5a214da010f0</b:URL>
    <b:RefOrder>2</b:RefOrder>
  </b:Source>
</b:Sources>
</file>

<file path=customXml/itemProps1.xml><?xml version="1.0" encoding="utf-8"?>
<ds:datastoreItem xmlns:ds="http://schemas.openxmlformats.org/officeDocument/2006/customXml" ds:itemID="{6860A485-3460-4573-AEFA-83968031515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1812</Words>
  <Characters>10330</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2023-10-30T09:59:00Z</dcterms:created>
  <dcterms:modified xsi:type="dcterms:W3CDTF">2023-11-11T02:03:00Z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372440db0a6a64664a288103d732ae3a45f216dbc358f4cf91d14dd64c9fb6cc</vt:lpwstr>
  </property>
</Properties>
</file>