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4B78" w:rsidRDefault="009C4B78" w:rsidP="009C4B78">
      <w:pPr>
        <w:jc w:val="center"/>
        <w:rPr>
          <w:rFonts w:ascii="Calibri" w:eastAsia="Times New Roman" w:hAnsi="Calibri" w:cs="Times New Roman"/>
        </w:rPr>
      </w:pPr>
      <w:r>
        <w:rPr>
          <w:rFonts w:ascii="Calibri" w:eastAsia="Times New Roman" w:hAnsi="Calibri" w:cs="Times New Roman"/>
          <w:sz w:val="88"/>
          <w:szCs w:val="88"/>
        </w:rPr>
        <w:t>MARKETING ESSENTIAL</w:t>
      </w:r>
    </w:p>
    <w:p w:rsidR="00A711C8" w:rsidRDefault="00A711C8"/>
    <w:p w:rsidR="009C4B78" w:rsidRDefault="009C4B78"/>
    <w:p w:rsidR="009C4B78" w:rsidRPr="003B2FC3" w:rsidRDefault="00981CDB" w:rsidP="00244D4E">
      <w:pPr>
        <w:pStyle w:val="ListParagraph"/>
        <w:numPr>
          <w:ilvl w:val="0"/>
          <w:numId w:val="2"/>
        </w:numPr>
        <w:rPr>
          <w:rFonts w:ascii="Arial" w:hAnsi="Arial" w:cs="Arial"/>
          <w:b/>
          <w:sz w:val="32"/>
          <w:szCs w:val="32"/>
        </w:rPr>
      </w:pPr>
      <w:r>
        <w:rPr>
          <w:rFonts w:ascii="Arial" w:hAnsi="Arial" w:cs="Arial"/>
          <w:b/>
          <w:sz w:val="32"/>
          <w:szCs w:val="32"/>
        </w:rPr>
        <w:t xml:space="preserve">STUDENT’S </w:t>
      </w:r>
      <w:r w:rsidR="00244D4E" w:rsidRPr="003B2FC3">
        <w:rPr>
          <w:rFonts w:ascii="Arial" w:hAnsi="Arial" w:cs="Arial"/>
          <w:b/>
          <w:sz w:val="32"/>
          <w:szCs w:val="32"/>
        </w:rPr>
        <w:t>NAME: MIHAELA TUDOSA</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STUDENT NUMBER:1816272</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MODULE TITLE: MARKETING ESSENTIALS</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ASSIGNMENT TITLE AND: M4X01916</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 xml:space="preserve">MODULE LECTURER NAME: </w:t>
      </w:r>
      <w:r w:rsidR="00981CDB">
        <w:rPr>
          <w:rFonts w:ascii="Arial" w:hAnsi="Arial" w:cs="Arial"/>
          <w:b/>
          <w:sz w:val="32"/>
          <w:szCs w:val="32"/>
        </w:rPr>
        <w:t>Dr.</w:t>
      </w:r>
      <w:r w:rsidRPr="003B2FC3">
        <w:rPr>
          <w:rFonts w:ascii="Arial" w:hAnsi="Arial" w:cs="Arial"/>
          <w:b/>
          <w:sz w:val="32"/>
          <w:szCs w:val="32"/>
        </w:rPr>
        <w:t>OLU ADEGBITE</w:t>
      </w:r>
    </w:p>
    <w:p w:rsidR="00244D4E" w:rsidRPr="00244D4E" w:rsidRDefault="00244D4E" w:rsidP="00244D4E">
      <w:pPr>
        <w:pStyle w:val="ListParagraph"/>
        <w:rPr>
          <w:rFonts w:ascii="Arial" w:hAnsi="Arial" w:cs="Arial"/>
          <w:sz w:val="20"/>
          <w:szCs w:val="20"/>
        </w:rPr>
      </w:pPr>
    </w:p>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rsidP="009C4B78">
      <w:pPr>
        <w:pStyle w:val="ContentsHeading"/>
      </w:pPr>
      <w:r>
        <w:lastRenderedPageBreak/>
        <w:t>Table of Contents</w:t>
      </w:r>
    </w:p>
    <w:p w:rsidR="009C4B78" w:rsidRDefault="00272E7A" w:rsidP="009C4B78">
      <w:pPr>
        <w:pStyle w:val="TOC1"/>
      </w:pPr>
      <w:r>
        <w:fldChar w:fldCharType="begin"/>
      </w:r>
      <w:r w:rsidR="009C4B78">
        <w:instrText xml:space="preserve"> TOC \f \o "1-9" \o "1-9" </w:instrText>
      </w:r>
      <w:r>
        <w:fldChar w:fldCharType="separate"/>
      </w:r>
      <w:r w:rsidR="009C4B78">
        <w:tab/>
        <w:t>3</w:t>
      </w:r>
    </w:p>
    <w:p w:rsidR="009C4B78" w:rsidRDefault="009C4B78" w:rsidP="009C4B78">
      <w:pPr>
        <w:pStyle w:val="TOC1"/>
      </w:pPr>
      <w:r>
        <w:t xml:space="preserve">INTRODUCTION  </w:t>
      </w:r>
      <w:r>
        <w:tab/>
        <w:t>4</w:t>
      </w:r>
    </w:p>
    <w:p w:rsidR="009C4B78" w:rsidRDefault="009C4B78" w:rsidP="009C4B78">
      <w:pPr>
        <w:pStyle w:val="TOC1"/>
      </w:pPr>
      <w:r>
        <w:t xml:space="preserve">MAIN BODY </w:t>
      </w:r>
      <w:r>
        <w:tab/>
        <w:t>4</w:t>
      </w:r>
    </w:p>
    <w:p w:rsidR="009C4B78" w:rsidRDefault="009C4B78" w:rsidP="009C4B78">
      <w:pPr>
        <w:pStyle w:val="TOC1"/>
      </w:pPr>
      <w:r>
        <w:t>CONCLUSION</w:t>
      </w:r>
      <w:r>
        <w:tab/>
        <w:t>8</w:t>
      </w:r>
    </w:p>
    <w:p w:rsidR="009C4B78" w:rsidRDefault="009C4B78" w:rsidP="009C4B78">
      <w:pPr>
        <w:pStyle w:val="TOC1"/>
      </w:pPr>
      <w:r>
        <w:t xml:space="preserve">TASK2  </w:t>
      </w:r>
      <w:r>
        <w:tab/>
        <w:t>8</w:t>
      </w:r>
    </w:p>
    <w:p w:rsidR="009C4B78" w:rsidRDefault="009C4B78" w:rsidP="009C4B78">
      <w:pPr>
        <w:pStyle w:val="TOC1"/>
      </w:pPr>
      <w:r>
        <w:t>INTRODUCTION</w:t>
      </w:r>
      <w:r>
        <w:tab/>
        <w:t>8</w:t>
      </w:r>
    </w:p>
    <w:p w:rsidR="009C4B78" w:rsidRDefault="009C4B78" w:rsidP="009C4B78">
      <w:pPr>
        <w:pStyle w:val="TOC1"/>
      </w:pPr>
      <w:r>
        <w:t xml:space="preserve">MAIN BODY </w:t>
      </w:r>
      <w:r>
        <w:tab/>
        <w:t>8</w:t>
      </w:r>
    </w:p>
    <w:p w:rsidR="009C4B78" w:rsidRDefault="009C4B78" w:rsidP="009C4B78">
      <w:pPr>
        <w:pStyle w:val="TOC1"/>
      </w:pPr>
      <w:r>
        <w:t xml:space="preserve">REFFERENCES </w:t>
      </w:r>
      <w:r>
        <w:tab/>
        <w:t>12</w:t>
      </w:r>
      <w:r w:rsidR="00272E7A">
        <w:fldChar w:fldCharType="end"/>
      </w:r>
    </w:p>
    <w:p w:rsidR="009C4B78" w:rsidRDefault="009C4B78" w:rsidP="009C4B78"/>
    <w:p w:rsidR="009C4B78" w:rsidRDefault="009C4B78"/>
    <w:p w:rsidR="006928A8" w:rsidRDefault="006928A8"/>
    <w:p w:rsidR="006928A8" w:rsidRDefault="006928A8"/>
    <w:p w:rsidR="006928A8" w:rsidRDefault="006928A8"/>
    <w:p w:rsidR="006928A8" w:rsidRPr="006278A2" w:rsidRDefault="006928A8">
      <w:pPr>
        <w:rPr>
          <w:b/>
        </w:rPr>
      </w:pPr>
    </w:p>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57674B" w:rsidRDefault="0057674B"/>
    <w:p w:rsidR="006928A8" w:rsidRDefault="006928A8"/>
    <w:p w:rsidR="006928A8" w:rsidRDefault="006928A8"/>
    <w:p w:rsidR="006928A8" w:rsidRPr="006928A8" w:rsidRDefault="006928A8" w:rsidP="00603335">
      <w:pPr>
        <w:jc w:val="both"/>
        <w:rPr>
          <w:b/>
        </w:rPr>
      </w:pPr>
    </w:p>
    <w:p w:rsidR="006928A8" w:rsidRPr="006928A8" w:rsidRDefault="006928A8" w:rsidP="00603335">
      <w:pPr>
        <w:jc w:val="both"/>
        <w:rPr>
          <w:rFonts w:ascii="Times New Roman" w:hAnsi="Times New Roman" w:cs="Times New Roman"/>
          <w:b/>
          <w:sz w:val="24"/>
          <w:szCs w:val="24"/>
        </w:rPr>
      </w:pPr>
      <w:r w:rsidRPr="006928A8">
        <w:rPr>
          <w:rFonts w:ascii="Times New Roman" w:hAnsi="Times New Roman" w:cs="Times New Roman"/>
          <w:b/>
          <w:sz w:val="24"/>
          <w:szCs w:val="24"/>
        </w:rPr>
        <w:lastRenderedPageBreak/>
        <w:t>INTRODUCTION</w:t>
      </w:r>
    </w:p>
    <w:p w:rsidR="009C4B78" w:rsidRPr="00603335" w:rsidRDefault="006928A8"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This report </w:t>
      </w:r>
      <w:r w:rsidR="00981CDB">
        <w:rPr>
          <w:rFonts w:ascii="Times New Roman" w:hAnsi="Times New Roman" w:cs="Times New Roman"/>
          <w:sz w:val="24"/>
          <w:szCs w:val="24"/>
        </w:rPr>
        <w:t>analyses t</w:t>
      </w:r>
      <w:r w:rsidRPr="00603335">
        <w:rPr>
          <w:rFonts w:ascii="Times New Roman" w:hAnsi="Times New Roman" w:cs="Times New Roman"/>
          <w:sz w:val="24"/>
          <w:szCs w:val="24"/>
        </w:rPr>
        <w:t xml:space="preserve">he use of </w:t>
      </w:r>
      <w:r w:rsidR="00981CDB">
        <w:rPr>
          <w:rFonts w:ascii="Times New Roman" w:hAnsi="Times New Roman" w:cs="Times New Roman"/>
          <w:sz w:val="24"/>
          <w:szCs w:val="24"/>
        </w:rPr>
        <w:t>marketing information systems (</w:t>
      </w:r>
      <w:r w:rsidRPr="00603335">
        <w:rPr>
          <w:rFonts w:ascii="Times New Roman" w:hAnsi="Times New Roman" w:cs="Times New Roman"/>
          <w:sz w:val="24"/>
          <w:szCs w:val="24"/>
        </w:rPr>
        <w:t>MIS</w:t>
      </w:r>
      <w:r w:rsidR="00981CDB">
        <w:rPr>
          <w:rFonts w:ascii="Times New Roman" w:hAnsi="Times New Roman" w:cs="Times New Roman"/>
          <w:sz w:val="24"/>
          <w:szCs w:val="24"/>
        </w:rPr>
        <w:t>)</w:t>
      </w:r>
      <w:r w:rsidRPr="00603335">
        <w:rPr>
          <w:rFonts w:ascii="Times New Roman" w:hAnsi="Times New Roman" w:cs="Times New Roman"/>
          <w:sz w:val="24"/>
          <w:szCs w:val="24"/>
        </w:rPr>
        <w:t xml:space="preserve"> and its component, </w:t>
      </w:r>
      <w:r w:rsidR="00981CDB">
        <w:rPr>
          <w:rFonts w:ascii="Times New Roman" w:hAnsi="Times New Roman" w:cs="Times New Roman"/>
          <w:sz w:val="24"/>
          <w:szCs w:val="24"/>
        </w:rPr>
        <w:t xml:space="preserve">including </w:t>
      </w:r>
      <w:r w:rsidRPr="00603335">
        <w:rPr>
          <w:rFonts w:ascii="Times New Roman" w:hAnsi="Times New Roman" w:cs="Times New Roman"/>
          <w:sz w:val="24"/>
          <w:szCs w:val="24"/>
        </w:rPr>
        <w:t>the effectiveness of MIS for marketing and communication,</w:t>
      </w:r>
      <w:r w:rsidR="00981CDB">
        <w:rPr>
          <w:rFonts w:ascii="Times New Roman" w:hAnsi="Times New Roman" w:cs="Times New Roman"/>
          <w:sz w:val="24"/>
          <w:szCs w:val="24"/>
        </w:rPr>
        <w:t xml:space="preserve"> and information gathering in </w:t>
      </w:r>
      <w:proofErr w:type="spellStart"/>
      <w:r w:rsidR="00981CDB">
        <w:rPr>
          <w:rFonts w:ascii="Times New Roman" w:hAnsi="Times New Roman" w:cs="Times New Roman"/>
          <w:sz w:val="24"/>
          <w:szCs w:val="24"/>
        </w:rPr>
        <w:t>Paralela</w:t>
      </w:r>
      <w:proofErr w:type="spellEnd"/>
      <w:r w:rsidR="00981CDB">
        <w:rPr>
          <w:rFonts w:ascii="Times New Roman" w:hAnsi="Times New Roman" w:cs="Times New Roman"/>
          <w:sz w:val="24"/>
          <w:szCs w:val="24"/>
        </w:rPr>
        <w:t xml:space="preserve"> 45 Travel</w:t>
      </w:r>
      <w:r w:rsidRPr="00603335">
        <w:rPr>
          <w:rFonts w:ascii="Times New Roman" w:hAnsi="Times New Roman" w:cs="Times New Roman"/>
          <w:sz w:val="24"/>
          <w:szCs w:val="24"/>
        </w:rPr>
        <w:t>.</w:t>
      </w:r>
    </w:p>
    <w:p w:rsidR="006278A2" w:rsidRPr="00603335" w:rsidRDefault="00981CDB" w:rsidP="00603335">
      <w:pPr>
        <w:jc w:val="both"/>
        <w:rPr>
          <w:rFonts w:ascii="Times New Roman" w:hAnsi="Times New Roman" w:cs="Times New Roman"/>
          <w:sz w:val="24"/>
          <w:szCs w:val="24"/>
        </w:rPr>
      </w:pPr>
      <w:r>
        <w:rPr>
          <w:rFonts w:ascii="Times New Roman" w:hAnsi="Times New Roman" w:cs="Times New Roman"/>
          <w:sz w:val="24"/>
          <w:szCs w:val="24"/>
        </w:rPr>
        <w:t>Definition of Marketing Information System</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The marketing information system: is a continuous process that helps to collect data, analyze, store, interpret, and disseminate information generated by various sources including internal and external sources. This information is used for various management departments, such as helping the marketing department make decisions about packaging, pricing, distribution, advertising, product development and so on. Therefore, there is an essential component of MIS that helps to collect useful MIS information for marketing and communication in the following ways (Blythe and Martin, 2019).</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Internal </w:t>
      </w:r>
      <w:proofErr w:type="gramStart"/>
      <w:r w:rsidRPr="00603335">
        <w:rPr>
          <w:rFonts w:ascii="Times New Roman" w:hAnsi="Times New Roman" w:cs="Times New Roman"/>
          <w:sz w:val="24"/>
          <w:szCs w:val="24"/>
        </w:rPr>
        <w:t>records :</w:t>
      </w:r>
      <w:proofErr w:type="gramEnd"/>
      <w:r w:rsidRPr="00603335">
        <w:rPr>
          <w:rFonts w:ascii="Times New Roman" w:hAnsi="Times New Roman" w:cs="Times New Roman"/>
          <w:sz w:val="24"/>
          <w:szCs w:val="24"/>
        </w:rPr>
        <w:t xml:space="preserve"> The company collects customer data through records from the customer or product database, previous sales records, financial data, etc. Within this component, the main component of MIS that predominates data analysis and report generation is computer and hardware software. It is useful to collect information and data in an easy way. Other components the company can use for communication purposes is the Intelligence Marketing System. Output system is an efficient trading component.</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The marketing information system: This system helps the IGH industry to gather data about the external environment. For example, the trend of market change, changes in customer claims and the innovative idea launched on the market. Therefore, this helps the company operate in a changing environment to stay on the market for longer (Blythe, 2012).</w:t>
      </w:r>
    </w:p>
    <w:p w:rsidR="006278A2"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Marketing Research: With primary or secondary data, the organization can collect and interpret the data of this act as a solution to address the business issue. The IGH industry deducts from market research so that it can formulate strategy based on changing requirements and stay ahead of their competitors.</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Marketing Decision Support System: It is one of the essential components of MIS that includes software (Brooks and </w:t>
      </w:r>
      <w:proofErr w:type="spellStart"/>
      <w:r w:rsidRPr="00603335">
        <w:rPr>
          <w:rFonts w:ascii="Times New Roman" w:hAnsi="Times New Roman" w:cs="Times New Roman"/>
          <w:sz w:val="24"/>
          <w:szCs w:val="24"/>
        </w:rPr>
        <w:t>Simkin</w:t>
      </w:r>
      <w:proofErr w:type="spellEnd"/>
      <w:r w:rsidRPr="00603335">
        <w:rPr>
          <w:rFonts w:ascii="Times New Roman" w:hAnsi="Times New Roman" w:cs="Times New Roman"/>
          <w:sz w:val="24"/>
          <w:szCs w:val="24"/>
        </w:rPr>
        <w:t>, 2012). These programs are used by the merchant of that company to collect the data and make a meaningful decision.</w:t>
      </w:r>
    </w:p>
    <w:p w:rsidR="006278A2"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 MIS refers to the storage of relevant milestones that are further analyzed to make the decision effectively.</w:t>
      </w:r>
    </w:p>
    <w:p w:rsidR="00C8215A" w:rsidRDefault="00C8215A" w:rsidP="00603335">
      <w:pPr>
        <w:jc w:val="both"/>
        <w:rPr>
          <w:rFonts w:ascii="Times New Roman" w:hAnsi="Times New Roman" w:cs="Times New Roman"/>
          <w:sz w:val="24"/>
          <w:szCs w:val="24"/>
        </w:rPr>
      </w:pPr>
    </w:p>
    <w:p w:rsidR="00C8215A" w:rsidRPr="00CA54D8" w:rsidRDefault="00C8215A" w:rsidP="00603335">
      <w:pPr>
        <w:jc w:val="both"/>
        <w:rPr>
          <w:rFonts w:ascii="Times New Roman" w:hAnsi="Times New Roman" w:cs="Times New Roman"/>
          <w:sz w:val="24"/>
          <w:szCs w:val="24"/>
        </w:rPr>
      </w:pPr>
    </w:p>
    <w:p w:rsidR="00C8215A" w:rsidRDefault="00C8215A" w:rsidP="00603335">
      <w:pPr>
        <w:jc w:val="both"/>
        <w:rPr>
          <w:rFonts w:ascii="Times New Roman" w:hAnsi="Times New Roman" w:cs="Times New Roman"/>
          <w:sz w:val="24"/>
          <w:szCs w:val="24"/>
        </w:rPr>
      </w:pPr>
      <w:r w:rsidRPr="00CA54D8">
        <w:rPr>
          <w:rFonts w:ascii="Times New Roman" w:hAnsi="Times New Roman" w:cs="Times New Roman"/>
          <w:sz w:val="24"/>
          <w:szCs w:val="24"/>
        </w:rPr>
        <w:t xml:space="preserve">Strategic intelligence aims at properly informing the right people at the right time so that they can make informed business decisions about the future of the business. Thus, in order to improve the strategic intelligence process of a company, management needs to analyze how effectively the information is managed. Effective information management requires specific </w:t>
      </w:r>
      <w:r w:rsidRPr="00CA54D8">
        <w:rPr>
          <w:rFonts w:ascii="Times New Roman" w:hAnsi="Times New Roman" w:cs="Times New Roman"/>
          <w:sz w:val="24"/>
          <w:szCs w:val="24"/>
        </w:rPr>
        <w:lastRenderedPageBreak/>
        <w:t xml:space="preserve">information processing practices, employee </w:t>
      </w:r>
      <w:proofErr w:type="spellStart"/>
      <w:r w:rsidRPr="00CA54D8">
        <w:rPr>
          <w:rFonts w:ascii="Times New Roman" w:hAnsi="Times New Roman" w:cs="Times New Roman"/>
          <w:sz w:val="24"/>
          <w:szCs w:val="24"/>
        </w:rPr>
        <w:t>behaviors</w:t>
      </w:r>
      <w:proofErr w:type="spellEnd"/>
      <w:r w:rsidRPr="00CA54D8">
        <w:rPr>
          <w:rFonts w:ascii="Times New Roman" w:hAnsi="Times New Roman" w:cs="Times New Roman"/>
          <w:sz w:val="24"/>
          <w:szCs w:val="24"/>
        </w:rPr>
        <w:t>, and values and technologies. The Information Guidance Framework is a tool that managers can use to determine the level of effective management of company information and to identify areas where improvements can be made.</w:t>
      </w:r>
    </w:p>
    <w:p w:rsidR="00CA54D8" w:rsidRPr="00CA54D8" w:rsidRDefault="00CA54D8" w:rsidP="00603335">
      <w:pPr>
        <w:jc w:val="both"/>
        <w:rPr>
          <w:rFonts w:ascii="Times New Roman" w:hAnsi="Times New Roman" w:cs="Times New Roman"/>
          <w:sz w:val="24"/>
          <w:szCs w:val="24"/>
        </w:rPr>
      </w:pPr>
      <w:r w:rsidRPr="00CA54D8">
        <w:rPr>
          <w:rFonts w:ascii="Times New Roman" w:hAnsi="Times New Roman" w:cs="Times New Roman"/>
          <w:sz w:val="24"/>
          <w:szCs w:val="24"/>
        </w:rPr>
        <w:t xml:space="preserve">The main purpose of this chapter is to identify the important role of business intelligence in today's business environment and to review business intelligence organizations and how they use it to gain competitive advantage. Increased business volatility and competitive pressures organizations around the world have unexpected challenges to remain complete and to master a code position. Importance of business intelligence (BI) for their continued success should not be </w:t>
      </w:r>
      <w:proofErr w:type="spellStart"/>
      <w:r w:rsidRPr="00CA54D8">
        <w:rPr>
          <w:rFonts w:ascii="Times New Roman" w:hAnsi="Times New Roman" w:cs="Times New Roman"/>
          <w:sz w:val="24"/>
          <w:szCs w:val="24"/>
        </w:rPr>
        <w:t>understood.With</w:t>
      </w:r>
      <w:proofErr w:type="spellEnd"/>
      <w:r w:rsidRPr="00CA54D8">
        <w:rPr>
          <w:rFonts w:ascii="Times New Roman" w:hAnsi="Times New Roman" w:cs="Times New Roman"/>
          <w:sz w:val="24"/>
          <w:szCs w:val="24"/>
        </w:rPr>
        <w:t xml:space="preserve"> the help of BI, companies can quickly identify market opportunities and make themselves known in a fast and efficient manner. The purpose of this chapter is to identify the important role of BI and to understand and abandon its applications in areas such as </w:t>
      </w:r>
      <w:proofErr w:type="spellStart"/>
      <w:r w:rsidRPr="00CA54D8">
        <w:rPr>
          <w:rFonts w:ascii="Times New Roman" w:hAnsi="Times New Roman" w:cs="Times New Roman"/>
          <w:sz w:val="24"/>
          <w:szCs w:val="24"/>
        </w:rPr>
        <w:t>perfor</w:t>
      </w:r>
      <w:proofErr w:type="spellEnd"/>
      <w:r w:rsidRPr="00CA54D8">
        <w:rPr>
          <w:rFonts w:ascii="Times New Roman" w:hAnsi="Times New Roman" w:cs="Times New Roman"/>
          <w:sz w:val="24"/>
          <w:szCs w:val="24"/>
        </w:rPr>
        <w:t xml:space="preserve">- corporate manners, relationship management and supply chain management The study was conducted in companies that use BI in their day-to-day operations. Data was collected through questionnaires. personal interviews and observations The study identified that </w:t>
      </w:r>
      <w:proofErr w:type="spellStart"/>
      <w:r w:rsidRPr="00CA54D8">
        <w:rPr>
          <w:rFonts w:ascii="Times New Roman" w:hAnsi="Times New Roman" w:cs="Times New Roman"/>
          <w:sz w:val="24"/>
          <w:szCs w:val="24"/>
        </w:rPr>
        <w:t>ostental</w:t>
      </w:r>
      <w:proofErr w:type="spellEnd"/>
      <w:r w:rsidRPr="00CA54D8">
        <w:rPr>
          <w:rFonts w:ascii="Times New Roman" w:hAnsi="Times New Roman" w:cs="Times New Roman"/>
          <w:sz w:val="24"/>
          <w:szCs w:val="24"/>
        </w:rPr>
        <w:t xml:space="preserve"> data sources are becoming increasingly important in the quantum of information because the external business environment can cause the failure of any succession of organization by their ability to effectively dissipate the need for the potential of intelligence.((XU and KAYE 1995)</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Positive use of MIS: There are several benefits of MIS that have helped the company grow, expand, and function smoothly. It provides, in principle, raw data to the company, which is still the process to earn real highlights of where the company is doing well or improving its performance. Furthermore, it provides the information so that the marketer can develop the advertising and promotion strategy to attract the client (</w:t>
      </w:r>
      <w:proofErr w:type="spellStart"/>
      <w:r w:rsidRPr="00603335">
        <w:rPr>
          <w:rFonts w:ascii="Times New Roman" w:hAnsi="Times New Roman" w:cs="Times New Roman"/>
          <w:sz w:val="24"/>
          <w:szCs w:val="24"/>
        </w:rPr>
        <w:t>Clow</w:t>
      </w:r>
      <w:proofErr w:type="spellEnd"/>
      <w:r w:rsidRPr="00603335">
        <w:rPr>
          <w:rFonts w:ascii="Times New Roman" w:hAnsi="Times New Roman" w:cs="Times New Roman"/>
          <w:sz w:val="24"/>
          <w:szCs w:val="24"/>
        </w:rPr>
        <w:t xml:space="preserve"> and James, 2014).</w:t>
      </w:r>
    </w:p>
    <w:p w:rsidR="006278A2"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Negative use of MIS: Although MIS offers different benefits to the company, it also has negative implications, such as high maintenance and labo</w:t>
      </w:r>
      <w:r w:rsidR="0057674B" w:rsidRPr="00603335">
        <w:rPr>
          <w:rFonts w:ascii="Times New Roman" w:hAnsi="Times New Roman" w:cs="Times New Roman"/>
          <w:sz w:val="24"/>
          <w:szCs w:val="24"/>
        </w:rPr>
        <w:t>u</w:t>
      </w:r>
      <w:r w:rsidRPr="00603335">
        <w:rPr>
          <w:rFonts w:ascii="Times New Roman" w:hAnsi="Times New Roman" w:cs="Times New Roman"/>
          <w:sz w:val="24"/>
          <w:szCs w:val="24"/>
        </w:rPr>
        <w:t>r cost implications. Even after a huge expense, the company may fail to obtain rebellious data that can be further processed or used by the company. Because the main sources of importance come from market research, from the information system, but also from the internal one, but each of them has negative implications.</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Market Research: Management </w:t>
      </w:r>
      <w:proofErr w:type="spellStart"/>
      <w:r w:rsidRPr="00603335">
        <w:rPr>
          <w:rFonts w:ascii="Times New Roman" w:hAnsi="Times New Roman" w:cs="Times New Roman"/>
          <w:sz w:val="24"/>
          <w:szCs w:val="24"/>
        </w:rPr>
        <w:t>can not</w:t>
      </w:r>
      <w:proofErr w:type="spellEnd"/>
      <w:r w:rsidRPr="00603335">
        <w:rPr>
          <w:rFonts w:ascii="Times New Roman" w:hAnsi="Times New Roman" w:cs="Times New Roman"/>
          <w:sz w:val="24"/>
          <w:szCs w:val="24"/>
        </w:rPr>
        <w:t xml:space="preserve"> always rely on all sources of information, so it needs to carry out a profound study that has the opportunity to take some time and is complex.</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Market Intelligence: This system collects information from various sources such as customer, distributor and supplier. Therefore, business </w:t>
      </w:r>
      <w:proofErr w:type="spellStart"/>
      <w:r w:rsidRPr="00603335">
        <w:rPr>
          <w:rFonts w:ascii="Times New Roman" w:hAnsi="Times New Roman" w:cs="Times New Roman"/>
          <w:sz w:val="24"/>
          <w:szCs w:val="24"/>
        </w:rPr>
        <w:t>can not</w:t>
      </w:r>
      <w:proofErr w:type="spellEnd"/>
      <w:r w:rsidRPr="00603335">
        <w:rPr>
          <w:rFonts w:ascii="Times New Roman" w:hAnsi="Times New Roman" w:cs="Times New Roman"/>
          <w:sz w:val="24"/>
          <w:szCs w:val="24"/>
        </w:rPr>
        <w:t xml:space="preserve"> always rely on all of these sources because the information </w:t>
      </w:r>
      <w:proofErr w:type="spellStart"/>
      <w:r w:rsidRPr="00603335">
        <w:rPr>
          <w:rFonts w:ascii="Times New Roman" w:hAnsi="Times New Roman" w:cs="Times New Roman"/>
          <w:sz w:val="24"/>
          <w:szCs w:val="24"/>
        </w:rPr>
        <w:t>can not</w:t>
      </w:r>
      <w:proofErr w:type="spellEnd"/>
      <w:r w:rsidRPr="00603335">
        <w:rPr>
          <w:rFonts w:ascii="Times New Roman" w:hAnsi="Times New Roman" w:cs="Times New Roman"/>
          <w:sz w:val="24"/>
          <w:szCs w:val="24"/>
        </w:rPr>
        <w:t xml:space="preserve"> be up to date or relevant to the business (Khan and </w:t>
      </w:r>
      <w:proofErr w:type="spellStart"/>
      <w:r w:rsidRPr="00603335">
        <w:rPr>
          <w:rFonts w:ascii="Times New Roman" w:hAnsi="Times New Roman" w:cs="Times New Roman"/>
          <w:sz w:val="24"/>
          <w:szCs w:val="24"/>
        </w:rPr>
        <w:t>Adil</w:t>
      </w:r>
      <w:proofErr w:type="spellEnd"/>
      <w:r w:rsidRPr="00603335">
        <w:rPr>
          <w:rFonts w:ascii="Times New Roman" w:hAnsi="Times New Roman" w:cs="Times New Roman"/>
          <w:sz w:val="24"/>
          <w:szCs w:val="24"/>
        </w:rPr>
        <w:t>, 2013).</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Reason for efficient use of MIS for marketing, information gathering and communication</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The marketing information system refers to the method of data collection that is used by the market to meet customer needs. It helps prepare an effective marketing decision that helps the company gain a competitive edge over its competitors (Lane, 2016).</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lastRenderedPageBreak/>
        <w:t>Monitor Changes: Since the business operates in a dynamic environment where the need for customer or market trend continues to change. Thus, in order to achieve long-term sustainable development, IGH must take advantage of the MIS system. This, provide the data that is further processed in terms of factual figures, and this figure helps identify where the company needs to move forward. Thus, it just matches business rhythm with external changes.</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Manipulate the specific business issue in a significant way: market research is mainly conducted to deal with the specific problem. For example, if IGH finds that the percentage of people in the business class has fallen steadily. Then, based on past data, research can help the company to provide the reasons and solve the problem significantly. The company also has to suggest that business class hotel that has a conference room with basic amenities like mice, TV, internet access and a socket. Therefore, MIS helps the company gather information and interact significantly with the audience.</w:t>
      </w:r>
    </w:p>
    <w:p w:rsidR="00200A5E"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MIS seeks information from a variety of sources:</w:t>
      </w:r>
    </w:p>
    <w:p w:rsidR="00B6328D" w:rsidRPr="00CA54D8" w:rsidRDefault="00225B02" w:rsidP="00192684">
      <w:pPr>
        <w:jc w:val="both"/>
        <w:rPr>
          <w:rFonts w:ascii="Times New Roman" w:hAnsi="Times New Roman" w:cs="Times New Roman"/>
        </w:rPr>
      </w:pPr>
      <w:proofErr w:type="spellStart"/>
      <w:r w:rsidRPr="00CA54D8">
        <w:rPr>
          <w:rFonts w:ascii="Times New Roman" w:hAnsi="Times New Roman" w:cs="Times New Roman"/>
          <w:sz w:val="24"/>
          <w:szCs w:val="24"/>
        </w:rPr>
        <w:t>Paralela</w:t>
      </w:r>
      <w:proofErr w:type="spellEnd"/>
      <w:r w:rsidRPr="00CA54D8">
        <w:rPr>
          <w:rFonts w:ascii="Times New Roman" w:hAnsi="Times New Roman" w:cs="Times New Roman"/>
          <w:sz w:val="24"/>
          <w:szCs w:val="24"/>
        </w:rPr>
        <w:t xml:space="preserve"> 45</w:t>
      </w:r>
      <w:r w:rsidR="00C62DF8" w:rsidRPr="00CA54D8">
        <w:rPr>
          <w:rFonts w:ascii="Times New Roman" w:hAnsi="Times New Roman" w:cs="Times New Roman"/>
          <w:sz w:val="24"/>
          <w:szCs w:val="24"/>
        </w:rPr>
        <w:t xml:space="preserve"> </w:t>
      </w:r>
    </w:p>
    <w:p w:rsidR="00B6328D" w:rsidRPr="00603335"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Mission: The Travel Theme mission and tourism is to make an individual's desired experience during the holidays to give him the best experience. For this company to make significant efforts to deliver quality and reliable services to make a memorable experience (</w:t>
      </w:r>
      <w:proofErr w:type="spellStart"/>
      <w:r w:rsidRPr="00603335">
        <w:rPr>
          <w:rFonts w:ascii="Times New Roman" w:hAnsi="Times New Roman" w:cs="Times New Roman"/>
          <w:color w:val="000000"/>
        </w:rPr>
        <w:t>Nirschl</w:t>
      </w:r>
      <w:proofErr w:type="spellEnd"/>
      <w:r w:rsidRPr="00603335">
        <w:rPr>
          <w:rFonts w:ascii="Times New Roman" w:hAnsi="Times New Roman" w:cs="Times New Roman"/>
          <w:color w:val="000000"/>
        </w:rPr>
        <w:t xml:space="preserve"> and Steinberg, 2018).</w:t>
      </w:r>
    </w:p>
    <w:p w:rsidR="00B6328D"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Vision: The company's vision is that Theme travels the most recognized company, making a significant strategy to expand business growth and profitability (Pike, 2015). For whom the company forces peoples to explore the world for which the company will organize the trip based on their area of ​​interest. Thus, the happy or satisfied customer is more eager to use the service from the same company and recommend others.</w:t>
      </w:r>
    </w:p>
    <w:p w:rsidR="00192684" w:rsidRPr="00603335" w:rsidRDefault="00192684" w:rsidP="00192684">
      <w:pPr>
        <w:jc w:val="both"/>
        <w:rPr>
          <w:rFonts w:ascii="Times New Roman" w:hAnsi="Times New Roman" w:cs="Times New Roman"/>
          <w:color w:val="000000"/>
        </w:rPr>
      </w:pPr>
      <w:r w:rsidRPr="00603335">
        <w:rPr>
          <w:rFonts w:ascii="Times New Roman" w:hAnsi="Times New Roman" w:cs="Times New Roman"/>
          <w:color w:val="000000"/>
        </w:rPr>
        <w:t xml:space="preserve">Segmentation: Market segmentation is a process that helps segment the large market into small subsets based on people's priorities. The theme park has demographic segmentation where the company targets the frequent </w:t>
      </w:r>
      <w:proofErr w:type="spellStart"/>
      <w:r w:rsidRPr="00603335">
        <w:rPr>
          <w:rFonts w:ascii="Times New Roman" w:hAnsi="Times New Roman" w:cs="Times New Roman"/>
          <w:color w:val="000000"/>
        </w:rPr>
        <w:t>traveler</w:t>
      </w:r>
      <w:proofErr w:type="spellEnd"/>
      <w:r w:rsidRPr="00603335">
        <w:rPr>
          <w:rFonts w:ascii="Times New Roman" w:hAnsi="Times New Roman" w:cs="Times New Roman"/>
          <w:color w:val="000000"/>
        </w:rPr>
        <w:t xml:space="preserve"> or the wishing to be a part of the hospitality company. Together with the fact that the company covers both the national and international geographical area, the company follows the group interested in both markets (Purvis, 2015).</w:t>
      </w:r>
    </w:p>
    <w:p w:rsidR="00B6328D" w:rsidRPr="00603335"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Objective: The objective of the travel company Theme is to achieve profitability by planning the trip and making all bookings to promote the company on the national and international market.</w:t>
      </w:r>
    </w:p>
    <w:p w:rsidR="00B6328D" w:rsidRPr="00603335"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Targeting: refers to the potential customer for whom the company is intended to benefit from services and to increase profitability. The travel company is addressed to people between the ages of 18 and 60. In addition, data can be generated by guests can be generated based on demographic information as well as customer spending habits.</w:t>
      </w:r>
    </w:p>
    <w:p w:rsidR="00B6328D"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Positioning: refers to the product image or how the customer views the product as one of its competitors. Travel themes are positioned as a high-quality brand that offers a wide range of desirable services at reasonable prices. Thus, the company can constantly strive to maintain its position in the client's mind and create the positive image. For example, the company offers various facilities such as luxury services that offer the gym and spa facilities.</w:t>
      </w:r>
    </w:p>
    <w:p w:rsidR="00C9593B" w:rsidRPr="00CA54D8" w:rsidRDefault="00C9593B" w:rsidP="00603335">
      <w:pPr>
        <w:jc w:val="both"/>
        <w:rPr>
          <w:rFonts w:ascii="Times New Roman" w:hAnsi="Times New Roman" w:cs="Times New Roman"/>
        </w:rPr>
      </w:pPr>
      <w:r w:rsidRPr="00CA54D8">
        <w:rPr>
          <w:rFonts w:ascii="Times New Roman" w:hAnsi="Times New Roman" w:cs="Times New Roman"/>
        </w:rPr>
        <w:t xml:space="preserve">About </w:t>
      </w:r>
      <w:proofErr w:type="spellStart"/>
      <w:r w:rsidRPr="00CA54D8">
        <w:rPr>
          <w:rFonts w:ascii="Arial" w:hAnsi="Arial" w:cs="Arial"/>
          <w:b/>
          <w:bCs/>
          <w:sz w:val="26"/>
          <w:szCs w:val="26"/>
          <w:shd w:val="clear" w:color="auto" w:fill="FFFFFF"/>
        </w:rPr>
        <w:t>Paralela</w:t>
      </w:r>
      <w:proofErr w:type="spellEnd"/>
      <w:r w:rsidRPr="00CA54D8">
        <w:rPr>
          <w:rFonts w:ascii="Arial" w:hAnsi="Arial" w:cs="Arial"/>
          <w:b/>
          <w:bCs/>
          <w:sz w:val="26"/>
          <w:szCs w:val="26"/>
          <w:shd w:val="clear" w:color="auto" w:fill="FFFFFF"/>
        </w:rPr>
        <w:t xml:space="preserve"> 45</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lastRenderedPageBreak/>
        <w:t>For over 29 years we have made a difference in tourism</w:t>
      </w:r>
    </w:p>
    <w:p w:rsidR="00C94E64" w:rsidRPr="00CA54D8" w:rsidRDefault="00C9593B" w:rsidP="00C9593B">
      <w:pPr>
        <w:jc w:val="both"/>
        <w:rPr>
          <w:rFonts w:ascii="Times New Roman" w:hAnsi="Times New Roman" w:cs="Times New Roman"/>
        </w:rPr>
      </w:pPr>
      <w:r w:rsidRPr="00CA54D8">
        <w:rPr>
          <w:rFonts w:ascii="Times New Roman" w:hAnsi="Times New Roman" w:cs="Times New Roman"/>
        </w:rPr>
        <w:t xml:space="preserve">Parallel 45 was founded in April 1990 by two friends, </w:t>
      </w:r>
      <w:proofErr w:type="spellStart"/>
      <w:r w:rsidRPr="00CA54D8">
        <w:rPr>
          <w:rFonts w:ascii="Times New Roman" w:hAnsi="Times New Roman" w:cs="Times New Roman"/>
        </w:rPr>
        <w:t>Alin</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Burcea</w:t>
      </w:r>
      <w:proofErr w:type="spellEnd"/>
      <w:r w:rsidRPr="00CA54D8">
        <w:rPr>
          <w:rFonts w:ascii="Times New Roman" w:hAnsi="Times New Roman" w:cs="Times New Roman"/>
        </w:rPr>
        <w:t xml:space="preserve"> and Adrian </w:t>
      </w:r>
      <w:proofErr w:type="spellStart"/>
      <w:r w:rsidRPr="00CA54D8">
        <w:rPr>
          <w:rFonts w:ascii="Times New Roman" w:hAnsi="Times New Roman" w:cs="Times New Roman"/>
        </w:rPr>
        <w:t>Grigorescu</w:t>
      </w:r>
      <w:proofErr w:type="spellEnd"/>
      <w:r w:rsidRPr="00CA54D8">
        <w:rPr>
          <w:rFonts w:ascii="Times New Roman" w:hAnsi="Times New Roman" w:cs="Times New Roman"/>
        </w:rPr>
        <w:t xml:space="preserve">, who worked together at ITHR Bucharest during 1985-1989. Ion </w:t>
      </w:r>
      <w:proofErr w:type="spellStart"/>
      <w:r w:rsidRPr="00CA54D8">
        <w:rPr>
          <w:rFonts w:ascii="Times New Roman" w:hAnsi="Times New Roman" w:cs="Times New Roman"/>
        </w:rPr>
        <w:t>Antonescu</w:t>
      </w:r>
      <w:proofErr w:type="spellEnd"/>
      <w:r w:rsidRPr="00CA54D8">
        <w:rPr>
          <w:rFonts w:ascii="Times New Roman" w:hAnsi="Times New Roman" w:cs="Times New Roman"/>
        </w:rPr>
        <w:t xml:space="preserve"> (today Marshal </w:t>
      </w:r>
      <w:proofErr w:type="spellStart"/>
      <w:r w:rsidRPr="00CA54D8">
        <w:rPr>
          <w:rFonts w:ascii="Times New Roman" w:hAnsi="Times New Roman" w:cs="Times New Roman"/>
        </w:rPr>
        <w:t>Turism</w:t>
      </w:r>
      <w:proofErr w:type="spellEnd"/>
      <w:r w:rsidRPr="00CA54D8">
        <w:rPr>
          <w:rFonts w:ascii="Times New Roman" w:hAnsi="Times New Roman" w:cs="Times New Roman"/>
        </w:rPr>
        <w:t xml:space="preserve">) and </w:t>
      </w:r>
      <w:proofErr w:type="spellStart"/>
      <w:r w:rsidRPr="00CA54D8">
        <w:rPr>
          <w:rFonts w:ascii="Times New Roman" w:hAnsi="Times New Roman" w:cs="Times New Roman"/>
        </w:rPr>
        <w:t>Sorin</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Nicolescu</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Olimpic</w:t>
      </w:r>
      <w:proofErr w:type="spellEnd"/>
      <w:r w:rsidRPr="00CA54D8">
        <w:rPr>
          <w:rFonts w:ascii="Times New Roman" w:hAnsi="Times New Roman" w:cs="Times New Roman"/>
        </w:rPr>
        <w:t xml:space="preserve"> International) also worked here. "The idea to put this name comes from a plastic artist, a friend with my partner, who told us to do something very powerful visual, which also contains figures. So, with his help, we decided to call the agency Parallel 45, "says </w:t>
      </w:r>
      <w:proofErr w:type="spellStart"/>
      <w:r w:rsidRPr="00CA54D8">
        <w:rPr>
          <w:rFonts w:ascii="Times New Roman" w:hAnsi="Times New Roman" w:cs="Times New Roman"/>
        </w:rPr>
        <w:t>Alin</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Burcea</w:t>
      </w:r>
      <w:proofErr w:type="spellEnd"/>
      <w:r w:rsidRPr="00CA54D8">
        <w:rPr>
          <w:rFonts w:ascii="Times New Roman" w:hAnsi="Times New Roman" w:cs="Times New Roman"/>
        </w:rPr>
        <w:t>.</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THE STORY</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On June 4, 1990, Parallel 45 was officially opened at its current headquarters in Queen Elisabeth Boulevard 29-31. In the first year, domestic tourism was the main activity. Clients were satisfied that they were receiving the receipt for everything they paid, that is, the "spaghetti" had turned into legal fees.</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 xml:space="preserve">In 1991 foreign trips began. It was China's year, where the Romanian "tourists" came with tons of merchandise. He followed Egypt with the famous Nile cruises, which today are very successful. Then, the Football Championships - World Cup 1994, England 1996, Coupe du Monde 1998, Belgium 2000. "At the World Cup 1994 we took 180 Romanians to America. At that </w:t>
      </w:r>
      <w:proofErr w:type="gramStart"/>
      <w:r w:rsidRPr="00CA54D8">
        <w:rPr>
          <w:rFonts w:ascii="Times New Roman" w:hAnsi="Times New Roman" w:cs="Times New Roman"/>
        </w:rPr>
        <w:t>time</w:t>
      </w:r>
      <w:proofErr w:type="gramEnd"/>
      <w:r w:rsidRPr="00CA54D8">
        <w:rPr>
          <w:rFonts w:ascii="Times New Roman" w:hAnsi="Times New Roman" w:cs="Times New Roman"/>
        </w:rPr>
        <w:t xml:space="preserve"> I was the first agency to go tourists to the championship.</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Greece was "launched" and became the main destination of the Romans.</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The first charter, obviously, on Antalya, I made it shy in 1996. Circuits began to grow more, especially by coach, during that period.</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Our "specialty" is the cultural, historical circuits for which we are appreciated. The dozens of charters that we organize annually are growing and diversifying.</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 xml:space="preserve">For six consecutive years, Parallel 45 enjoyed the highest level of confidence in buying holidays. We were recognized as "The Most Trusted Brand 2014" in the Travel Agencies category, as part of the market research on the novel consumer of Reader's Digest magazine. 2014 brought </w:t>
      </w:r>
      <w:proofErr w:type="spellStart"/>
      <w:r w:rsidRPr="00CA54D8">
        <w:rPr>
          <w:rFonts w:ascii="Times New Roman" w:hAnsi="Times New Roman" w:cs="Times New Roman"/>
        </w:rPr>
        <w:t>Paralela</w:t>
      </w:r>
      <w:proofErr w:type="spellEnd"/>
      <w:r w:rsidRPr="00CA54D8">
        <w:rPr>
          <w:rFonts w:ascii="Times New Roman" w:hAnsi="Times New Roman" w:cs="Times New Roman"/>
        </w:rPr>
        <w:t xml:space="preserve"> 45 a new recognition by awarding the </w:t>
      </w:r>
      <w:proofErr w:type="spellStart"/>
      <w:r w:rsidRPr="00CA54D8">
        <w:rPr>
          <w:rFonts w:ascii="Times New Roman" w:hAnsi="Times New Roman" w:cs="Times New Roman"/>
        </w:rPr>
        <w:t>Superbrands</w:t>
      </w:r>
      <w:proofErr w:type="spellEnd"/>
      <w:r w:rsidRPr="00CA54D8">
        <w:rPr>
          <w:rFonts w:ascii="Times New Roman" w:hAnsi="Times New Roman" w:cs="Times New Roman"/>
        </w:rPr>
        <w:t xml:space="preserve"> trophy for the second consecutive year to the travel agency category, according to the analysis by the organization with the same name. Another recognition made on the basis of the votes of tourists satisfied with our services brought us in 2017 and 2018 in the category of "best tour-operator outgoing" in the </w:t>
      </w:r>
      <w:proofErr w:type="spellStart"/>
      <w:r w:rsidRPr="00CA54D8">
        <w:rPr>
          <w:rFonts w:ascii="Times New Roman" w:hAnsi="Times New Roman" w:cs="Times New Roman"/>
        </w:rPr>
        <w:t>TopHotel</w:t>
      </w:r>
      <w:proofErr w:type="spellEnd"/>
      <w:r w:rsidRPr="00CA54D8">
        <w:rPr>
          <w:rFonts w:ascii="Times New Roman" w:hAnsi="Times New Roman" w:cs="Times New Roman"/>
        </w:rPr>
        <w:t xml:space="preserve"> Awards gala, prizes of excellence in hotel industry, tourism and hospitality in Romania.</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 xml:space="preserve">Today, I learn online, online selling and the values that it allows you. The new </w:t>
      </w:r>
      <w:proofErr w:type="spellStart"/>
      <w:r w:rsidRPr="00CA54D8">
        <w:rPr>
          <w:rFonts w:ascii="Times New Roman" w:hAnsi="Times New Roman" w:cs="Times New Roman"/>
        </w:rPr>
        <w:t>Paralela</w:t>
      </w:r>
      <w:proofErr w:type="spellEnd"/>
      <w:r w:rsidRPr="00CA54D8">
        <w:rPr>
          <w:rFonts w:ascii="Times New Roman" w:hAnsi="Times New Roman" w:cs="Times New Roman"/>
        </w:rPr>
        <w:t xml:space="preserve"> 45 website, launched in 2017, responds perfectly to all the trends in the field, and booking a stay as well as paying now is a process of just a few minutes. Simple and convenient, without having to go to our agencies, if time does not allow. In 2018, the Paralela45 website received two distinctions: The Best Online Travel Store at the </w:t>
      </w:r>
      <w:proofErr w:type="spellStart"/>
      <w:r w:rsidRPr="00CA54D8">
        <w:rPr>
          <w:rFonts w:ascii="Times New Roman" w:hAnsi="Times New Roman" w:cs="Times New Roman"/>
        </w:rPr>
        <w:t>GPeC</w:t>
      </w:r>
      <w:proofErr w:type="spellEnd"/>
      <w:r w:rsidRPr="00CA54D8">
        <w:rPr>
          <w:rFonts w:ascii="Times New Roman" w:hAnsi="Times New Roman" w:cs="Times New Roman"/>
        </w:rPr>
        <w:t xml:space="preserve"> Gala - The Most Important E-Commerce Event in CEE and Best Travel Agency website at the </w:t>
      </w:r>
      <w:proofErr w:type="spellStart"/>
      <w:r w:rsidRPr="00CA54D8">
        <w:rPr>
          <w:rFonts w:ascii="Times New Roman" w:hAnsi="Times New Roman" w:cs="Times New Roman"/>
        </w:rPr>
        <w:t>ETravel</w:t>
      </w:r>
      <w:proofErr w:type="spellEnd"/>
      <w:r w:rsidRPr="00CA54D8">
        <w:rPr>
          <w:rFonts w:ascii="Times New Roman" w:hAnsi="Times New Roman" w:cs="Times New Roman"/>
        </w:rPr>
        <w:t xml:space="preserve"> Awards 2018.</w:t>
      </w:r>
    </w:p>
    <w:p w:rsidR="00192684" w:rsidRPr="00CA54D8" w:rsidRDefault="00C00146" w:rsidP="00192684">
      <w:pPr>
        <w:rPr>
          <w:rFonts w:ascii="Times New Roman" w:hAnsi="Times New Roman" w:cs="Times New Roman"/>
          <w:b/>
          <w:sz w:val="24"/>
          <w:szCs w:val="24"/>
        </w:rPr>
      </w:pPr>
      <w:hyperlink r:id="rId6" w:history="1">
        <w:r w:rsidR="00192684" w:rsidRPr="00CA54D8">
          <w:rPr>
            <w:rStyle w:val="Hyperlink"/>
            <w:color w:val="auto"/>
          </w:rPr>
          <w:t>https://www.paralela45.ro</w:t>
        </w:r>
      </w:hyperlink>
    </w:p>
    <w:p w:rsidR="00C94E64" w:rsidRPr="00603335" w:rsidRDefault="00C94E64" w:rsidP="00603335">
      <w:pPr>
        <w:jc w:val="both"/>
        <w:rPr>
          <w:rFonts w:ascii="Times New Roman" w:hAnsi="Times New Roman" w:cs="Times New Roman"/>
          <w:sz w:val="24"/>
          <w:szCs w:val="24"/>
        </w:rPr>
      </w:pPr>
    </w:p>
    <w:p w:rsidR="00C62DF8" w:rsidRPr="00603335" w:rsidRDefault="00C62DF8" w:rsidP="00603335">
      <w:pPr>
        <w:jc w:val="both"/>
        <w:rPr>
          <w:rFonts w:ascii="Times New Roman" w:hAnsi="Times New Roman" w:cs="Times New Roman"/>
          <w:b/>
          <w:sz w:val="24"/>
          <w:szCs w:val="24"/>
        </w:rPr>
      </w:pPr>
      <w:r w:rsidRPr="00603335">
        <w:rPr>
          <w:rFonts w:ascii="Times New Roman" w:hAnsi="Times New Roman" w:cs="Times New Roman"/>
          <w:b/>
          <w:sz w:val="24"/>
          <w:szCs w:val="24"/>
        </w:rPr>
        <w:t>CONCLUSION</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lastRenderedPageBreak/>
        <w:t>Fro</w:t>
      </w:r>
      <w:bookmarkStart w:id="0" w:name="_GoBack"/>
      <w:bookmarkEnd w:id="0"/>
      <w:r w:rsidRPr="00603335">
        <w:rPr>
          <w:rFonts w:ascii="Times New Roman" w:hAnsi="Times New Roman" w:cs="Times New Roman"/>
          <w:sz w:val="24"/>
          <w:szCs w:val="24"/>
        </w:rPr>
        <w:t>m the above information, it was considered that the marketing information system should be adopted by the organization to properly collect, maintain and interpret information and make effective decisions to effectively support the competitive business environment. MIS helps the organization obtain appropriate information on external marketing trends and provides information about the organization's internal records that help the manager develop effective strategies and policies to achieve the growth and development of their business.</w:t>
      </w:r>
    </w:p>
    <w:p w:rsidR="00B6328D" w:rsidRPr="00603335" w:rsidRDefault="00B6328D" w:rsidP="00C62DF8">
      <w:pPr>
        <w:rPr>
          <w:rFonts w:ascii="Times New Roman" w:hAnsi="Times New Roman" w:cs="Times New Roman"/>
          <w:sz w:val="24"/>
          <w:szCs w:val="24"/>
        </w:rPr>
      </w:pPr>
    </w:p>
    <w:p w:rsidR="00C9593B" w:rsidRDefault="00C9593B" w:rsidP="00C9593B">
      <w:pPr>
        <w:rPr>
          <w:rFonts w:ascii="Times New Roman" w:hAnsi="Times New Roman" w:cs="Times New Roman"/>
          <w:b/>
          <w:color w:val="0070C0"/>
          <w:sz w:val="24"/>
          <w:szCs w:val="24"/>
        </w:rPr>
      </w:pPr>
    </w:p>
    <w:p w:rsidR="00C9593B" w:rsidRDefault="00C9593B" w:rsidP="00C9593B">
      <w:pPr>
        <w:rPr>
          <w:rFonts w:ascii="Times New Roman" w:hAnsi="Times New Roman" w:cs="Times New Roman"/>
          <w:b/>
          <w:color w:val="0070C0"/>
          <w:sz w:val="24"/>
          <w:szCs w:val="24"/>
        </w:rPr>
      </w:pPr>
    </w:p>
    <w:p w:rsidR="00C9593B" w:rsidRPr="00CA54D8" w:rsidRDefault="00C9593B" w:rsidP="00C9593B">
      <w:pPr>
        <w:rPr>
          <w:rFonts w:ascii="Times New Roman" w:hAnsi="Times New Roman" w:cs="Times New Roman"/>
          <w:b/>
          <w:sz w:val="24"/>
          <w:szCs w:val="24"/>
        </w:rPr>
      </w:pPr>
      <w:r w:rsidRPr="00CA54D8">
        <w:rPr>
          <w:rFonts w:ascii="Times New Roman" w:hAnsi="Times New Roman" w:cs="Times New Roman"/>
          <w:b/>
          <w:sz w:val="24"/>
          <w:szCs w:val="24"/>
        </w:rPr>
        <w:t>I am proud of my team, which I consider to be the best in Romania!</w:t>
      </w:r>
    </w:p>
    <w:p w:rsidR="00B6328D" w:rsidRPr="00CA54D8" w:rsidRDefault="00C9593B" w:rsidP="00C9593B">
      <w:pPr>
        <w:rPr>
          <w:rFonts w:ascii="Times New Roman" w:hAnsi="Times New Roman" w:cs="Times New Roman"/>
          <w:b/>
          <w:sz w:val="24"/>
          <w:szCs w:val="24"/>
        </w:rPr>
      </w:pPr>
      <w:r w:rsidRPr="00CA54D8">
        <w:rPr>
          <w:rFonts w:ascii="Times New Roman" w:hAnsi="Times New Roman" w:cs="Times New Roman"/>
          <w:b/>
          <w:sz w:val="24"/>
          <w:szCs w:val="24"/>
        </w:rPr>
        <w:t xml:space="preserve">With a number of 220 employees, Paralela45 organizes periodically </w:t>
      </w:r>
      <w:proofErr w:type="spellStart"/>
      <w:r w:rsidRPr="00CA54D8">
        <w:rPr>
          <w:rFonts w:ascii="Times New Roman" w:hAnsi="Times New Roman" w:cs="Times New Roman"/>
          <w:b/>
          <w:sz w:val="24"/>
          <w:szCs w:val="24"/>
        </w:rPr>
        <w:t>infotripes</w:t>
      </w:r>
      <w:proofErr w:type="spellEnd"/>
      <w:r w:rsidRPr="00CA54D8">
        <w:rPr>
          <w:rFonts w:ascii="Times New Roman" w:hAnsi="Times New Roman" w:cs="Times New Roman"/>
          <w:b/>
          <w:sz w:val="24"/>
          <w:szCs w:val="24"/>
        </w:rPr>
        <w:t xml:space="preserve"> and trainings for the training of travel consultants and back office staff. Beginning in 2017, a loyalty scheme, Fidelity Star, was initiated, through which employees are rewarded according to seniority. Almost half of Paralela45 employees are aged between 5 and 22 years. "If you want to grow your business you need to have long and long-term employees in the company. There are people who have not left the ship for 22 years. We say that Paralela45 is a great family, a real school of tourism, where the personal and professional satisfaction of our employees comes from the satisfaction and appreciation we receive from tourists and resellers, "says </w:t>
      </w:r>
      <w:proofErr w:type="spellStart"/>
      <w:r w:rsidRPr="00CA54D8">
        <w:rPr>
          <w:rFonts w:ascii="Times New Roman" w:hAnsi="Times New Roman" w:cs="Times New Roman"/>
          <w:b/>
          <w:sz w:val="24"/>
          <w:szCs w:val="24"/>
        </w:rPr>
        <w:t>Alin</w:t>
      </w:r>
      <w:proofErr w:type="spellEnd"/>
      <w:r w:rsidRPr="00CA54D8">
        <w:rPr>
          <w:rFonts w:ascii="Times New Roman" w:hAnsi="Times New Roman" w:cs="Times New Roman"/>
          <w:b/>
          <w:sz w:val="24"/>
          <w:szCs w:val="24"/>
        </w:rPr>
        <w:t xml:space="preserve"> </w:t>
      </w:r>
      <w:proofErr w:type="spellStart"/>
      <w:r w:rsidRPr="00CA54D8">
        <w:rPr>
          <w:rFonts w:ascii="Times New Roman" w:hAnsi="Times New Roman" w:cs="Times New Roman"/>
          <w:b/>
          <w:sz w:val="24"/>
          <w:szCs w:val="24"/>
        </w:rPr>
        <w:t>Burcea</w:t>
      </w:r>
      <w:proofErr w:type="spellEnd"/>
      <w:r w:rsidRPr="00CA54D8">
        <w:rPr>
          <w:rFonts w:ascii="Times New Roman" w:hAnsi="Times New Roman" w:cs="Times New Roman"/>
          <w:b/>
          <w:sz w:val="24"/>
          <w:szCs w:val="24"/>
        </w:rPr>
        <w:t>.</w:t>
      </w:r>
    </w:p>
    <w:p w:rsidR="00B6328D" w:rsidRPr="00CA54D8" w:rsidRDefault="00C00146" w:rsidP="00C62DF8">
      <w:pPr>
        <w:rPr>
          <w:rFonts w:ascii="Times New Roman" w:hAnsi="Times New Roman" w:cs="Times New Roman"/>
          <w:b/>
          <w:sz w:val="24"/>
          <w:szCs w:val="24"/>
        </w:rPr>
      </w:pPr>
      <w:hyperlink r:id="rId7" w:history="1">
        <w:r w:rsidR="00C9593B" w:rsidRPr="00CA54D8">
          <w:rPr>
            <w:rStyle w:val="Hyperlink"/>
            <w:color w:val="auto"/>
          </w:rPr>
          <w:t>https://www.paralela45.ro</w:t>
        </w:r>
      </w:hyperlink>
    </w:p>
    <w:p w:rsidR="00B6328D" w:rsidRDefault="00B6328D" w:rsidP="00B6328D">
      <w:pPr>
        <w:pStyle w:val="Heading1"/>
        <w:pageBreakBefore/>
        <w:rPr>
          <w:u w:val="single"/>
        </w:rPr>
      </w:pPr>
      <w:r>
        <w:lastRenderedPageBreak/>
        <w:t>REFERENCES</w:t>
      </w:r>
    </w:p>
    <w:p w:rsidR="00B6328D" w:rsidRDefault="00B6328D" w:rsidP="00B6328D">
      <w:pPr>
        <w:rPr>
          <w:rFonts w:ascii="Times New Roman" w:hAnsi="Times New Roman" w:cs="Times New Roman"/>
          <w:bCs/>
          <w:color w:val="000000"/>
          <w:sz w:val="24"/>
          <w:szCs w:val="24"/>
        </w:rPr>
      </w:pPr>
      <w:r>
        <w:rPr>
          <w:color w:val="000000"/>
          <w:u w:val="single"/>
        </w:rPr>
        <w:t>Books &amp; Journals</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Baker, M. A. and </w:t>
      </w:r>
      <w:proofErr w:type="spellStart"/>
      <w:r>
        <w:rPr>
          <w:rFonts w:ascii="Times New Roman" w:hAnsi="Times New Roman" w:cs="Times New Roman"/>
          <w:bCs/>
          <w:color w:val="000000"/>
          <w:sz w:val="24"/>
          <w:szCs w:val="24"/>
        </w:rPr>
        <w:t>Magnini</w:t>
      </w:r>
      <w:proofErr w:type="spellEnd"/>
      <w:r>
        <w:rPr>
          <w:rFonts w:ascii="Times New Roman" w:hAnsi="Times New Roman" w:cs="Times New Roman"/>
          <w:bCs/>
          <w:color w:val="000000"/>
          <w:sz w:val="24"/>
          <w:szCs w:val="24"/>
        </w:rPr>
        <w:t xml:space="preserve">, V. P., 2016. The evolution of services marketing, hospitality marketing and building the constituency model for hospitality marketing. </w:t>
      </w:r>
      <w:r>
        <w:rPr>
          <w:rFonts w:ascii="Times New Roman" w:hAnsi="Times New Roman" w:cs="Times New Roman"/>
          <w:bCs/>
          <w:i/>
          <w:color w:val="000000"/>
          <w:sz w:val="24"/>
          <w:szCs w:val="24"/>
        </w:rPr>
        <w:t>International Journal of Contemporary Hospitality Management</w:t>
      </w:r>
      <w:r>
        <w:rPr>
          <w:rFonts w:ascii="Times New Roman" w:hAnsi="Times New Roman" w:cs="Times New Roman"/>
          <w:bCs/>
          <w:color w:val="000000"/>
          <w:sz w:val="24"/>
          <w:szCs w:val="24"/>
        </w:rPr>
        <w:t>. 28(8). pp.1510-1534.</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Blythe, J. and Martin, J., 2019. </w:t>
      </w:r>
      <w:r>
        <w:rPr>
          <w:rFonts w:ascii="Times New Roman" w:hAnsi="Times New Roman" w:cs="Times New Roman"/>
          <w:bCs/>
          <w:i/>
          <w:color w:val="000000"/>
          <w:sz w:val="24"/>
          <w:szCs w:val="24"/>
        </w:rPr>
        <w:t>Essentials of marketing</w:t>
      </w:r>
      <w:r>
        <w:rPr>
          <w:rFonts w:ascii="Times New Roman" w:hAnsi="Times New Roman" w:cs="Times New Roman"/>
          <w:bCs/>
          <w:color w:val="000000"/>
          <w:sz w:val="24"/>
          <w:szCs w:val="24"/>
        </w:rPr>
        <w:t>. Pearson UK.</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Blythe, J., 2012. </w:t>
      </w:r>
      <w:r>
        <w:rPr>
          <w:rFonts w:ascii="Times New Roman" w:hAnsi="Times New Roman" w:cs="Times New Roman"/>
          <w:bCs/>
          <w:i/>
          <w:color w:val="000000"/>
          <w:sz w:val="24"/>
          <w:szCs w:val="24"/>
        </w:rPr>
        <w:t xml:space="preserve">CIM </w:t>
      </w:r>
      <w:proofErr w:type="spellStart"/>
      <w:r>
        <w:rPr>
          <w:rFonts w:ascii="Times New Roman" w:hAnsi="Times New Roman" w:cs="Times New Roman"/>
          <w:bCs/>
          <w:i/>
          <w:color w:val="000000"/>
          <w:sz w:val="24"/>
          <w:szCs w:val="24"/>
        </w:rPr>
        <w:t>Coursebook</w:t>
      </w:r>
      <w:proofErr w:type="spellEnd"/>
      <w:r>
        <w:rPr>
          <w:rFonts w:ascii="Times New Roman" w:hAnsi="Times New Roman" w:cs="Times New Roman"/>
          <w:bCs/>
          <w:i/>
          <w:color w:val="000000"/>
          <w:sz w:val="24"/>
          <w:szCs w:val="24"/>
        </w:rPr>
        <w:t xml:space="preserve"> Marketing Essentials</w:t>
      </w:r>
      <w:r>
        <w:rPr>
          <w:rFonts w:ascii="Times New Roman" w:hAnsi="Times New Roman" w:cs="Times New Roman"/>
          <w:bCs/>
          <w:color w:val="000000"/>
          <w:sz w:val="24"/>
          <w:szCs w:val="24"/>
        </w:rPr>
        <w:t>. Routledge.</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Brooks, N. and </w:t>
      </w:r>
      <w:proofErr w:type="spellStart"/>
      <w:r>
        <w:rPr>
          <w:rFonts w:ascii="Times New Roman" w:hAnsi="Times New Roman" w:cs="Times New Roman"/>
          <w:bCs/>
          <w:color w:val="000000"/>
          <w:sz w:val="24"/>
          <w:szCs w:val="24"/>
        </w:rPr>
        <w:t>Simkin</w:t>
      </w:r>
      <w:proofErr w:type="spellEnd"/>
      <w:r>
        <w:rPr>
          <w:rFonts w:ascii="Times New Roman" w:hAnsi="Times New Roman" w:cs="Times New Roman"/>
          <w:bCs/>
          <w:color w:val="000000"/>
          <w:sz w:val="24"/>
          <w:szCs w:val="24"/>
        </w:rPr>
        <w:t xml:space="preserve">, L., 2012. Judging marketing mix effectiveness. </w:t>
      </w:r>
      <w:r>
        <w:rPr>
          <w:rFonts w:ascii="Times New Roman" w:hAnsi="Times New Roman" w:cs="Times New Roman"/>
          <w:bCs/>
          <w:i/>
          <w:color w:val="000000"/>
          <w:sz w:val="24"/>
          <w:szCs w:val="24"/>
        </w:rPr>
        <w:t>Marketing Intelligence &amp; Planning</w:t>
      </w:r>
      <w:r>
        <w:rPr>
          <w:rFonts w:ascii="Times New Roman" w:hAnsi="Times New Roman" w:cs="Times New Roman"/>
          <w:bCs/>
          <w:color w:val="000000"/>
          <w:sz w:val="24"/>
          <w:szCs w:val="24"/>
        </w:rPr>
        <w:t>. 30(5). pp.494-514.</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proofErr w:type="spellStart"/>
      <w:r>
        <w:rPr>
          <w:rFonts w:ascii="Times New Roman" w:hAnsi="Times New Roman" w:cs="Times New Roman"/>
          <w:bCs/>
          <w:color w:val="000000"/>
          <w:sz w:val="24"/>
          <w:szCs w:val="24"/>
        </w:rPr>
        <w:t>Clow</w:t>
      </w:r>
      <w:proofErr w:type="spellEnd"/>
      <w:r>
        <w:rPr>
          <w:rFonts w:ascii="Times New Roman" w:hAnsi="Times New Roman" w:cs="Times New Roman"/>
          <w:bCs/>
          <w:color w:val="000000"/>
          <w:sz w:val="24"/>
          <w:szCs w:val="24"/>
        </w:rPr>
        <w:t xml:space="preserve">, K. E. and James, K. E., 2014. The marketing research process. </w:t>
      </w:r>
      <w:r>
        <w:rPr>
          <w:rFonts w:ascii="Times New Roman" w:hAnsi="Times New Roman" w:cs="Times New Roman"/>
          <w:bCs/>
          <w:i/>
          <w:color w:val="000000"/>
          <w:sz w:val="24"/>
          <w:szCs w:val="24"/>
        </w:rPr>
        <w:t>Essentials of marketing research: Putting research into practice</w:t>
      </w:r>
      <w:r>
        <w:rPr>
          <w:rFonts w:ascii="Times New Roman" w:hAnsi="Times New Roman" w:cs="Times New Roman"/>
          <w:bCs/>
          <w:color w:val="000000"/>
          <w:sz w:val="24"/>
          <w:szCs w:val="24"/>
        </w:rPr>
        <w:t>, pp.25-61.</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Khan, M. N. and </w:t>
      </w:r>
      <w:proofErr w:type="spellStart"/>
      <w:r>
        <w:rPr>
          <w:rFonts w:ascii="Times New Roman" w:hAnsi="Times New Roman" w:cs="Times New Roman"/>
          <w:bCs/>
          <w:color w:val="000000"/>
          <w:sz w:val="24"/>
          <w:szCs w:val="24"/>
        </w:rPr>
        <w:t>Adil</w:t>
      </w:r>
      <w:proofErr w:type="spellEnd"/>
      <w:r>
        <w:rPr>
          <w:rFonts w:ascii="Times New Roman" w:hAnsi="Times New Roman" w:cs="Times New Roman"/>
          <w:bCs/>
          <w:color w:val="000000"/>
          <w:sz w:val="24"/>
          <w:szCs w:val="24"/>
        </w:rPr>
        <w:t xml:space="preserve">, M., 2013. Data analysis techniques in service quality literature: Essentials and advances. </w:t>
      </w:r>
      <w:r>
        <w:rPr>
          <w:rFonts w:ascii="Times New Roman" w:hAnsi="Times New Roman" w:cs="Times New Roman"/>
          <w:bCs/>
          <w:i/>
          <w:color w:val="000000"/>
          <w:sz w:val="24"/>
          <w:szCs w:val="24"/>
        </w:rPr>
        <w:t>Serbian Journal of Management</w:t>
      </w:r>
      <w:r>
        <w:rPr>
          <w:rFonts w:ascii="Times New Roman" w:hAnsi="Times New Roman" w:cs="Times New Roman"/>
          <w:bCs/>
          <w:color w:val="000000"/>
          <w:sz w:val="24"/>
          <w:szCs w:val="24"/>
        </w:rPr>
        <w:t>. 8(1). pp.95-112.</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Lane, P., 2016. Human resources marketing and recruiting: essentials of employer branding. </w:t>
      </w:r>
      <w:r>
        <w:rPr>
          <w:rFonts w:ascii="Times New Roman" w:hAnsi="Times New Roman" w:cs="Times New Roman"/>
          <w:bCs/>
          <w:i/>
          <w:color w:val="000000"/>
          <w:sz w:val="24"/>
          <w:szCs w:val="24"/>
        </w:rPr>
        <w:t>Handbook of Human Resources Management</w:t>
      </w:r>
      <w:r>
        <w:rPr>
          <w:rFonts w:ascii="Times New Roman" w:hAnsi="Times New Roman" w:cs="Times New Roman"/>
          <w:bCs/>
          <w:color w:val="000000"/>
          <w:sz w:val="24"/>
          <w:szCs w:val="24"/>
        </w:rPr>
        <w:t>, pp.23-52.</w:t>
      </w:r>
    </w:p>
    <w:p w:rsidR="00192684" w:rsidRDefault="00C00146" w:rsidP="00192684">
      <w:pPr>
        <w:rPr>
          <w:rFonts w:ascii="Times New Roman" w:hAnsi="Times New Roman" w:cs="Times New Roman"/>
          <w:b/>
          <w:sz w:val="24"/>
          <w:szCs w:val="24"/>
        </w:rPr>
      </w:pPr>
      <w:hyperlink r:id="rId8" w:history="1">
        <w:r w:rsidR="00192684">
          <w:rPr>
            <w:rStyle w:val="Hyperlink"/>
          </w:rPr>
          <w:t>https://www.paralela45.ro</w:t>
        </w:r>
      </w:hyperlink>
    </w:p>
    <w:p w:rsidR="00B6328D" w:rsidRPr="006928A8" w:rsidRDefault="00B6328D" w:rsidP="00C62DF8">
      <w:pPr>
        <w:rPr>
          <w:rFonts w:ascii="Times New Roman" w:hAnsi="Times New Roman" w:cs="Times New Roman"/>
          <w:b/>
          <w:sz w:val="24"/>
          <w:szCs w:val="24"/>
        </w:rPr>
      </w:pPr>
    </w:p>
    <w:sectPr w:rsidR="00B6328D" w:rsidRPr="006928A8" w:rsidSect="008324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w:altName w:val="MS Mincho"/>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75F2A27"/>
    <w:multiLevelType w:val="hybridMultilevel"/>
    <w:tmpl w:val="A168A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B78"/>
    <w:rsid w:val="00192684"/>
    <w:rsid w:val="00200A5E"/>
    <w:rsid w:val="00225B02"/>
    <w:rsid w:val="00244D4E"/>
    <w:rsid w:val="00272E7A"/>
    <w:rsid w:val="003B2FC3"/>
    <w:rsid w:val="0057674B"/>
    <w:rsid w:val="005825A2"/>
    <w:rsid w:val="00603335"/>
    <w:rsid w:val="006278A2"/>
    <w:rsid w:val="006928A8"/>
    <w:rsid w:val="006F3957"/>
    <w:rsid w:val="007072E0"/>
    <w:rsid w:val="008324F4"/>
    <w:rsid w:val="00981CDB"/>
    <w:rsid w:val="009C4B78"/>
    <w:rsid w:val="009E16F0"/>
    <w:rsid w:val="00A46130"/>
    <w:rsid w:val="00A711C8"/>
    <w:rsid w:val="00AF260B"/>
    <w:rsid w:val="00B6328D"/>
    <w:rsid w:val="00B730AC"/>
    <w:rsid w:val="00C00146"/>
    <w:rsid w:val="00C62DF8"/>
    <w:rsid w:val="00C8215A"/>
    <w:rsid w:val="00C94E64"/>
    <w:rsid w:val="00C9593B"/>
    <w:rsid w:val="00CA54D8"/>
    <w:rsid w:val="00D45316"/>
    <w:rsid w:val="00E71006"/>
    <w:rsid w:val="00EA75F4"/>
    <w:rsid w:val="00FD0D8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EF96FAF-5C09-48BF-AEB1-241EB0FB9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2684"/>
  </w:style>
  <w:style w:type="paragraph" w:styleId="Heading1">
    <w:name w:val="heading 1"/>
    <w:basedOn w:val="Normal"/>
    <w:next w:val="Normal"/>
    <w:link w:val="Heading1Char"/>
    <w:qFormat/>
    <w:rsid w:val="006278A2"/>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uiPriority w:val="9"/>
    <w:semiHidden/>
    <w:unhideWhenUsed/>
    <w:qFormat/>
    <w:rsid w:val="00B632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9C4B78"/>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9C4B78"/>
    <w:rPr>
      <w:rFonts w:ascii="Times New Roman" w:eastAsia="Calibri" w:hAnsi="Times New Roman" w:cs="Times New Roman"/>
      <w:color w:val="000000"/>
      <w:sz w:val="24"/>
      <w:lang w:eastAsia="ar-SA"/>
    </w:rPr>
  </w:style>
  <w:style w:type="paragraph" w:customStyle="1" w:styleId="ContentsHeading">
    <w:name w:val="Contents Heading"/>
    <w:basedOn w:val="Normal"/>
    <w:rsid w:val="009C4B78"/>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TOC1">
    <w:name w:val="toc 1"/>
    <w:basedOn w:val="Normal"/>
    <w:rsid w:val="009C4B78"/>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character" w:customStyle="1" w:styleId="Heading1Char">
    <w:name w:val="Heading 1 Char"/>
    <w:basedOn w:val="DefaultParagraphFont"/>
    <w:link w:val="Heading1"/>
    <w:rsid w:val="006278A2"/>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9"/>
    <w:semiHidden/>
    <w:rsid w:val="00B6328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44D4E"/>
    <w:pPr>
      <w:ind w:left="720"/>
      <w:contextualSpacing/>
    </w:pPr>
  </w:style>
  <w:style w:type="character" w:styleId="Hyperlink">
    <w:name w:val="Hyperlink"/>
    <w:basedOn w:val="DefaultParagraphFont"/>
    <w:uiPriority w:val="99"/>
    <w:semiHidden/>
    <w:unhideWhenUsed/>
    <w:rsid w:val="00C959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3481168">
      <w:bodyDiv w:val="1"/>
      <w:marLeft w:val="0"/>
      <w:marRight w:val="0"/>
      <w:marTop w:val="0"/>
      <w:marBottom w:val="0"/>
      <w:divBdr>
        <w:top w:val="none" w:sz="0" w:space="0" w:color="auto"/>
        <w:left w:val="none" w:sz="0" w:space="0" w:color="auto"/>
        <w:bottom w:val="none" w:sz="0" w:space="0" w:color="auto"/>
        <w:right w:val="none" w:sz="0" w:space="0" w:color="auto"/>
      </w:divBdr>
      <w:divsChild>
        <w:div w:id="988288031">
          <w:marLeft w:val="0"/>
          <w:marRight w:val="0"/>
          <w:marTop w:val="0"/>
          <w:marBottom w:val="0"/>
          <w:divBdr>
            <w:top w:val="none" w:sz="0" w:space="0" w:color="auto"/>
            <w:left w:val="none" w:sz="0" w:space="0" w:color="auto"/>
            <w:bottom w:val="none" w:sz="0" w:space="0" w:color="auto"/>
            <w:right w:val="none" w:sz="0" w:space="0" w:color="auto"/>
          </w:divBdr>
        </w:div>
        <w:div w:id="132603966">
          <w:marLeft w:val="0"/>
          <w:marRight w:val="0"/>
          <w:marTop w:val="0"/>
          <w:marBottom w:val="0"/>
          <w:divBdr>
            <w:top w:val="none" w:sz="0" w:space="0" w:color="auto"/>
            <w:left w:val="none" w:sz="0" w:space="0" w:color="auto"/>
            <w:bottom w:val="none" w:sz="0" w:space="0" w:color="auto"/>
            <w:right w:val="none" w:sz="0" w:space="0" w:color="auto"/>
          </w:divBdr>
        </w:div>
        <w:div w:id="1023168710">
          <w:marLeft w:val="0"/>
          <w:marRight w:val="0"/>
          <w:marTop w:val="0"/>
          <w:marBottom w:val="0"/>
          <w:divBdr>
            <w:top w:val="none" w:sz="0" w:space="0" w:color="auto"/>
            <w:left w:val="none" w:sz="0" w:space="0" w:color="auto"/>
            <w:bottom w:val="none" w:sz="0" w:space="0" w:color="auto"/>
            <w:right w:val="none" w:sz="0" w:space="0" w:color="auto"/>
          </w:divBdr>
        </w:div>
        <w:div w:id="1288051058">
          <w:marLeft w:val="0"/>
          <w:marRight w:val="0"/>
          <w:marTop w:val="0"/>
          <w:marBottom w:val="0"/>
          <w:divBdr>
            <w:top w:val="none" w:sz="0" w:space="0" w:color="auto"/>
            <w:left w:val="none" w:sz="0" w:space="0" w:color="auto"/>
            <w:bottom w:val="none" w:sz="0" w:space="0" w:color="auto"/>
            <w:right w:val="none" w:sz="0" w:space="0" w:color="auto"/>
          </w:divBdr>
        </w:div>
      </w:divsChild>
    </w:div>
    <w:div w:id="1225213189">
      <w:bodyDiv w:val="1"/>
      <w:marLeft w:val="0"/>
      <w:marRight w:val="0"/>
      <w:marTop w:val="0"/>
      <w:marBottom w:val="0"/>
      <w:divBdr>
        <w:top w:val="none" w:sz="0" w:space="0" w:color="auto"/>
        <w:left w:val="none" w:sz="0" w:space="0" w:color="auto"/>
        <w:bottom w:val="none" w:sz="0" w:space="0" w:color="auto"/>
        <w:right w:val="none" w:sz="0" w:space="0" w:color="auto"/>
      </w:divBdr>
      <w:divsChild>
        <w:div w:id="8339840">
          <w:marLeft w:val="0"/>
          <w:marRight w:val="0"/>
          <w:marTop w:val="0"/>
          <w:marBottom w:val="0"/>
          <w:divBdr>
            <w:top w:val="none" w:sz="0" w:space="0" w:color="auto"/>
            <w:left w:val="none" w:sz="0" w:space="0" w:color="auto"/>
            <w:bottom w:val="none" w:sz="0" w:space="0" w:color="auto"/>
            <w:right w:val="none" w:sz="0" w:space="0" w:color="auto"/>
          </w:divBdr>
        </w:div>
        <w:div w:id="1912931106">
          <w:marLeft w:val="0"/>
          <w:marRight w:val="0"/>
          <w:marTop w:val="0"/>
          <w:marBottom w:val="0"/>
          <w:divBdr>
            <w:top w:val="none" w:sz="0" w:space="0" w:color="auto"/>
            <w:left w:val="none" w:sz="0" w:space="0" w:color="auto"/>
            <w:bottom w:val="none" w:sz="0" w:space="0" w:color="auto"/>
            <w:right w:val="none" w:sz="0" w:space="0" w:color="auto"/>
          </w:divBdr>
        </w:div>
        <w:div w:id="739250065">
          <w:marLeft w:val="0"/>
          <w:marRight w:val="0"/>
          <w:marTop w:val="0"/>
          <w:marBottom w:val="0"/>
          <w:divBdr>
            <w:top w:val="none" w:sz="0" w:space="0" w:color="auto"/>
            <w:left w:val="none" w:sz="0" w:space="0" w:color="auto"/>
            <w:bottom w:val="none" w:sz="0" w:space="0" w:color="auto"/>
            <w:right w:val="none" w:sz="0" w:space="0" w:color="auto"/>
          </w:divBdr>
        </w:div>
        <w:div w:id="947931036">
          <w:marLeft w:val="0"/>
          <w:marRight w:val="0"/>
          <w:marTop w:val="0"/>
          <w:marBottom w:val="0"/>
          <w:divBdr>
            <w:top w:val="none" w:sz="0" w:space="0" w:color="auto"/>
            <w:left w:val="none" w:sz="0" w:space="0" w:color="auto"/>
            <w:bottom w:val="none" w:sz="0" w:space="0" w:color="auto"/>
            <w:right w:val="none" w:sz="0" w:space="0" w:color="auto"/>
          </w:divBdr>
        </w:div>
      </w:divsChild>
    </w:div>
    <w:div w:id="1878813621">
      <w:bodyDiv w:val="1"/>
      <w:marLeft w:val="0"/>
      <w:marRight w:val="0"/>
      <w:marTop w:val="0"/>
      <w:marBottom w:val="0"/>
      <w:divBdr>
        <w:top w:val="none" w:sz="0" w:space="0" w:color="auto"/>
        <w:left w:val="none" w:sz="0" w:space="0" w:color="auto"/>
        <w:bottom w:val="none" w:sz="0" w:space="0" w:color="auto"/>
        <w:right w:val="none" w:sz="0" w:space="0" w:color="auto"/>
      </w:divBdr>
      <w:divsChild>
        <w:div w:id="149561226">
          <w:marLeft w:val="0"/>
          <w:marRight w:val="0"/>
          <w:marTop w:val="0"/>
          <w:marBottom w:val="0"/>
          <w:divBdr>
            <w:top w:val="none" w:sz="0" w:space="0" w:color="auto"/>
            <w:left w:val="none" w:sz="0" w:space="0" w:color="auto"/>
            <w:bottom w:val="none" w:sz="0" w:space="0" w:color="auto"/>
            <w:right w:val="none" w:sz="0" w:space="0" w:color="auto"/>
          </w:divBdr>
          <w:divsChild>
            <w:div w:id="961956142">
              <w:marLeft w:val="0"/>
              <w:marRight w:val="0"/>
              <w:marTop w:val="0"/>
              <w:marBottom w:val="0"/>
              <w:divBdr>
                <w:top w:val="none" w:sz="0" w:space="0" w:color="auto"/>
                <w:left w:val="none" w:sz="0" w:space="0" w:color="auto"/>
                <w:bottom w:val="none" w:sz="0" w:space="0" w:color="auto"/>
                <w:right w:val="none" w:sz="0" w:space="0" w:color="auto"/>
              </w:divBdr>
              <w:divsChild>
                <w:div w:id="1993755421">
                  <w:marLeft w:val="0"/>
                  <w:marRight w:val="0"/>
                  <w:marTop w:val="0"/>
                  <w:marBottom w:val="0"/>
                  <w:divBdr>
                    <w:top w:val="none" w:sz="0" w:space="0" w:color="auto"/>
                    <w:left w:val="none" w:sz="0" w:space="0" w:color="auto"/>
                    <w:bottom w:val="none" w:sz="0" w:space="0" w:color="auto"/>
                    <w:right w:val="none" w:sz="0" w:space="0" w:color="auto"/>
                  </w:divBdr>
                  <w:divsChild>
                    <w:div w:id="306740022">
                      <w:marLeft w:val="0"/>
                      <w:marRight w:val="0"/>
                      <w:marTop w:val="0"/>
                      <w:marBottom w:val="0"/>
                      <w:divBdr>
                        <w:top w:val="none" w:sz="0" w:space="0" w:color="auto"/>
                        <w:left w:val="none" w:sz="0" w:space="0" w:color="auto"/>
                        <w:bottom w:val="none" w:sz="0" w:space="0" w:color="auto"/>
                        <w:right w:val="none" w:sz="0" w:space="0" w:color="auto"/>
                      </w:divBdr>
                      <w:divsChild>
                        <w:div w:id="319580985">
                          <w:marLeft w:val="0"/>
                          <w:marRight w:val="0"/>
                          <w:marTop w:val="0"/>
                          <w:marBottom w:val="0"/>
                          <w:divBdr>
                            <w:top w:val="none" w:sz="0" w:space="0" w:color="auto"/>
                            <w:left w:val="none" w:sz="0" w:space="0" w:color="auto"/>
                            <w:bottom w:val="none" w:sz="0" w:space="0" w:color="auto"/>
                            <w:right w:val="none" w:sz="0" w:space="0" w:color="auto"/>
                          </w:divBdr>
                          <w:divsChild>
                            <w:div w:id="826018744">
                              <w:marLeft w:val="0"/>
                              <w:marRight w:val="430"/>
                              <w:marTop w:val="258"/>
                              <w:marBottom w:val="0"/>
                              <w:divBdr>
                                <w:top w:val="none" w:sz="0" w:space="0" w:color="auto"/>
                                <w:left w:val="none" w:sz="0" w:space="0" w:color="auto"/>
                                <w:bottom w:val="none" w:sz="0" w:space="0" w:color="auto"/>
                                <w:right w:val="none" w:sz="0" w:space="0" w:color="auto"/>
                              </w:divBdr>
                              <w:divsChild>
                                <w:div w:id="17774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6138160">
          <w:marLeft w:val="0"/>
          <w:marRight w:val="0"/>
          <w:marTop w:val="0"/>
          <w:marBottom w:val="0"/>
          <w:divBdr>
            <w:top w:val="none" w:sz="0" w:space="0" w:color="auto"/>
            <w:left w:val="none" w:sz="0" w:space="0" w:color="auto"/>
            <w:bottom w:val="none" w:sz="0" w:space="0" w:color="auto"/>
            <w:right w:val="none" w:sz="0" w:space="0" w:color="auto"/>
          </w:divBdr>
          <w:divsChild>
            <w:div w:id="512691907">
              <w:marLeft w:val="0"/>
              <w:marRight w:val="0"/>
              <w:marTop w:val="0"/>
              <w:marBottom w:val="0"/>
              <w:divBdr>
                <w:top w:val="none" w:sz="0" w:space="0" w:color="auto"/>
                <w:left w:val="none" w:sz="0" w:space="0" w:color="auto"/>
                <w:bottom w:val="none" w:sz="0" w:space="0" w:color="auto"/>
                <w:right w:val="none" w:sz="0" w:space="0" w:color="auto"/>
              </w:divBdr>
              <w:divsChild>
                <w:div w:id="2037153768">
                  <w:marLeft w:val="0"/>
                  <w:marRight w:val="0"/>
                  <w:marTop w:val="0"/>
                  <w:marBottom w:val="0"/>
                  <w:divBdr>
                    <w:top w:val="none" w:sz="0" w:space="0" w:color="auto"/>
                    <w:left w:val="none" w:sz="0" w:space="0" w:color="auto"/>
                    <w:bottom w:val="none" w:sz="0" w:space="0" w:color="auto"/>
                    <w:right w:val="none" w:sz="0" w:space="0" w:color="auto"/>
                  </w:divBdr>
                  <w:divsChild>
                    <w:div w:id="888147011">
                      <w:marLeft w:val="0"/>
                      <w:marRight w:val="0"/>
                      <w:marTop w:val="0"/>
                      <w:marBottom w:val="0"/>
                      <w:divBdr>
                        <w:top w:val="none" w:sz="0" w:space="0" w:color="auto"/>
                        <w:left w:val="none" w:sz="0" w:space="0" w:color="auto"/>
                        <w:bottom w:val="none" w:sz="0" w:space="0" w:color="auto"/>
                        <w:right w:val="none" w:sz="0" w:space="0" w:color="auto"/>
                      </w:divBdr>
                      <w:divsChild>
                        <w:div w:id="2773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alela45.ro/" TargetMode="External"/><Relationship Id="rId3" Type="http://schemas.openxmlformats.org/officeDocument/2006/relationships/styles" Target="styles.xml"/><Relationship Id="rId7" Type="http://schemas.openxmlformats.org/officeDocument/2006/relationships/hyperlink" Target="https://www.paralela45.r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aralela45.ro/"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0B81C8-FF31-4152-B44B-85E8CA8DE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2262</Words>
  <Characters>12898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Mihaela Tudosia (1816272)</cp:lastModifiedBy>
  <cp:revision>2</cp:revision>
  <dcterms:created xsi:type="dcterms:W3CDTF">2019-06-03T13:25:00Z</dcterms:created>
  <dcterms:modified xsi:type="dcterms:W3CDTF">2019-06-03T13:25:00Z</dcterms:modified>
</cp:coreProperties>
</file>