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5E36" w:rsidRPr="000F744D" w:rsidRDefault="00F85E36" w:rsidP="00F85E36">
      <w:pPr>
        <w:jc w:val="center"/>
        <w:rPr>
          <w:rFonts w:ascii="Tahoma" w:hAnsi="Tahoma" w:cs="Tahoma"/>
          <w:color w:val="000000"/>
          <w:sz w:val="40"/>
          <w:szCs w:val="40"/>
        </w:rPr>
      </w:pPr>
    </w:p>
    <w:p w:rsidR="000B6F09" w:rsidRDefault="00F85E36"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sidR="000B6F09">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rsidR="00F85E36" w:rsidRPr="000F744D" w:rsidRDefault="00F85E36"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sidR="000B6F09">
        <w:rPr>
          <w:rFonts w:ascii="Tahoma" w:hAnsi="Tahoma" w:cs="Tahoma"/>
          <w:color w:val="000000"/>
          <w:sz w:val="40"/>
          <w:szCs w:val="40"/>
        </w:rPr>
        <w:t>Page</w:t>
      </w:r>
    </w:p>
    <w:p w:rsidR="00F85E36" w:rsidRPr="000B6F09" w:rsidRDefault="00F85E36"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rsidTr="00F85E36">
        <w:trPr>
          <w:trHeight w:val="684"/>
        </w:trPr>
        <w:tc>
          <w:tcPr>
            <w:tcW w:w="3500" w:type="dxa"/>
            <w:shd w:val="clear" w:color="auto" w:fill="D9D9D9"/>
          </w:tcPr>
          <w:p w:rsidR="00F85E36" w:rsidRPr="008B29CE" w:rsidRDefault="00F85E36" w:rsidP="00654DD4">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rsidR="00F85E36" w:rsidRPr="008B29CE" w:rsidRDefault="005C06E5" w:rsidP="00654DD4">
            <w:pPr>
              <w:spacing w:before="120" w:after="120"/>
              <w:rPr>
                <w:rFonts w:ascii="Tahoma" w:hAnsi="Tahoma" w:cs="Tahoma"/>
                <w:color w:val="FF0000"/>
                <w:sz w:val="32"/>
                <w:szCs w:val="32"/>
              </w:rPr>
            </w:pPr>
            <w:r>
              <w:rPr>
                <w:rFonts w:ascii="Tahoma" w:hAnsi="Tahoma" w:cs="Tahoma"/>
                <w:color w:val="FF0000"/>
                <w:sz w:val="32"/>
                <w:szCs w:val="32"/>
              </w:rPr>
              <w:t>Margaret Thomas</w:t>
            </w:r>
          </w:p>
        </w:tc>
      </w:tr>
      <w:tr w:rsidR="00F85E36" w:rsidRPr="008B29CE" w:rsidTr="00F85E36">
        <w:trPr>
          <w:trHeight w:val="694"/>
        </w:trPr>
        <w:tc>
          <w:tcPr>
            <w:tcW w:w="3500" w:type="dxa"/>
            <w:shd w:val="clear" w:color="auto" w:fill="D9D9D9"/>
          </w:tcPr>
          <w:p w:rsidR="00F85E36" w:rsidRPr="008B29CE" w:rsidRDefault="00F85E36" w:rsidP="00654DD4">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rsidR="00F85E36" w:rsidRPr="008B29CE" w:rsidRDefault="005C06E5" w:rsidP="00F85E36">
            <w:pPr>
              <w:spacing w:before="120" w:after="120"/>
              <w:rPr>
                <w:rFonts w:ascii="Tahoma" w:hAnsi="Tahoma" w:cs="Tahoma"/>
                <w:sz w:val="32"/>
                <w:szCs w:val="32"/>
              </w:rPr>
            </w:pPr>
            <w:r>
              <w:rPr>
                <w:rFonts w:ascii="Tahoma" w:hAnsi="Tahoma" w:cs="Tahoma"/>
                <w:color w:val="FF0000"/>
                <w:sz w:val="32"/>
                <w:szCs w:val="32"/>
              </w:rPr>
              <w:t>1811544</w:t>
            </w:r>
          </w:p>
        </w:tc>
      </w:tr>
      <w:tr w:rsidR="00F85E36" w:rsidRPr="008B29CE" w:rsidTr="00F85E36">
        <w:trPr>
          <w:trHeight w:val="684"/>
        </w:trPr>
        <w:tc>
          <w:tcPr>
            <w:tcW w:w="3500" w:type="dxa"/>
            <w:shd w:val="clear" w:color="auto" w:fill="D9D9D9"/>
          </w:tcPr>
          <w:p w:rsidR="00F85E36" w:rsidRPr="008B29CE" w:rsidRDefault="00F85E36"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rsidR="00F85E36" w:rsidRPr="008B29CE" w:rsidRDefault="00AA18F1" w:rsidP="007B62C1">
            <w:pPr>
              <w:spacing w:before="120" w:after="120"/>
              <w:rPr>
                <w:rFonts w:ascii="Tahoma" w:hAnsi="Tahoma" w:cs="Tahoma"/>
                <w:color w:val="FF0000"/>
                <w:sz w:val="32"/>
                <w:szCs w:val="32"/>
              </w:rPr>
            </w:pPr>
            <w:r>
              <w:rPr>
                <w:rFonts w:ascii="Tahoma" w:hAnsi="Tahoma" w:cs="Tahoma"/>
                <w:color w:val="FF0000"/>
                <w:sz w:val="32"/>
                <w:szCs w:val="32"/>
              </w:rPr>
              <w:t>BMSK 4005</w:t>
            </w:r>
          </w:p>
        </w:tc>
      </w:tr>
      <w:tr w:rsidR="00F85E36" w:rsidRPr="008B29CE" w:rsidTr="00F85E36">
        <w:trPr>
          <w:trHeight w:val="693"/>
        </w:trPr>
        <w:tc>
          <w:tcPr>
            <w:tcW w:w="3500" w:type="dxa"/>
            <w:shd w:val="clear" w:color="auto" w:fill="D9D9D9"/>
          </w:tcPr>
          <w:p w:rsidR="00F85E36" w:rsidRPr="008B29CE" w:rsidRDefault="00F85E36"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rsidR="00F85E36" w:rsidRPr="008B29CE" w:rsidRDefault="005C06E5" w:rsidP="00654DD4">
            <w:pPr>
              <w:spacing w:before="120" w:after="120"/>
              <w:rPr>
                <w:rFonts w:ascii="Tahoma" w:hAnsi="Tahoma" w:cs="Tahoma"/>
                <w:color w:val="FF0000"/>
                <w:sz w:val="32"/>
                <w:szCs w:val="32"/>
              </w:rPr>
            </w:pPr>
            <w:r>
              <w:rPr>
                <w:rFonts w:ascii="Tahoma" w:hAnsi="Tahoma" w:cs="Tahoma"/>
                <w:color w:val="FF0000"/>
                <w:sz w:val="32"/>
                <w:szCs w:val="32"/>
              </w:rPr>
              <w:t>Professional Career Development</w:t>
            </w:r>
          </w:p>
        </w:tc>
      </w:tr>
    </w:tbl>
    <w:p w:rsidR="00F85E36" w:rsidRPr="008B29CE" w:rsidRDefault="00F85E36"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rsidTr="00E02813">
        <w:tc>
          <w:tcPr>
            <w:tcW w:w="3978" w:type="dxa"/>
          </w:tcPr>
          <w:p w:rsidR="00F85E36" w:rsidRPr="008B29CE" w:rsidRDefault="00F85E36" w:rsidP="00654DD4">
            <w:pPr>
              <w:spacing w:before="120" w:after="120"/>
              <w:rPr>
                <w:rFonts w:ascii="Tahoma" w:hAnsi="Tahoma" w:cs="Tahoma"/>
                <w:sz w:val="40"/>
                <w:szCs w:val="40"/>
              </w:rPr>
            </w:pPr>
            <w:r>
              <w:rPr>
                <w:rFonts w:ascii="Tahoma" w:hAnsi="Tahoma" w:cs="Tahoma"/>
                <w:sz w:val="40"/>
                <w:szCs w:val="40"/>
              </w:rPr>
              <w:t>Date submitted:</w:t>
            </w:r>
          </w:p>
        </w:tc>
        <w:tc>
          <w:tcPr>
            <w:tcW w:w="5911" w:type="dxa"/>
          </w:tcPr>
          <w:p w:rsidR="00F85E36" w:rsidRPr="008B29CE" w:rsidRDefault="005C06E5" w:rsidP="00654DD4">
            <w:pPr>
              <w:spacing w:before="120" w:after="120"/>
              <w:jc w:val="center"/>
              <w:rPr>
                <w:rFonts w:ascii="Tahoma" w:hAnsi="Tahoma" w:cs="Tahoma"/>
                <w:sz w:val="32"/>
                <w:szCs w:val="32"/>
              </w:rPr>
            </w:pPr>
            <w:r>
              <w:rPr>
                <w:rFonts w:ascii="Tahoma" w:hAnsi="Tahoma" w:cs="Tahoma"/>
                <w:sz w:val="32"/>
                <w:szCs w:val="32"/>
              </w:rPr>
              <w:t>9</w:t>
            </w:r>
            <w:r w:rsidRPr="005C06E5">
              <w:rPr>
                <w:rFonts w:ascii="Tahoma" w:hAnsi="Tahoma" w:cs="Tahoma"/>
                <w:sz w:val="32"/>
                <w:szCs w:val="32"/>
                <w:vertAlign w:val="superscript"/>
              </w:rPr>
              <w:t>th</w:t>
            </w:r>
            <w:r>
              <w:rPr>
                <w:rFonts w:ascii="Tahoma" w:hAnsi="Tahoma" w:cs="Tahoma"/>
                <w:sz w:val="32"/>
                <w:szCs w:val="32"/>
              </w:rPr>
              <w:t xml:space="preserve"> December 2018</w:t>
            </w:r>
          </w:p>
        </w:tc>
      </w:tr>
      <w:tr w:rsidR="00F85E36" w:rsidRPr="008B29CE" w:rsidTr="00E02813">
        <w:tc>
          <w:tcPr>
            <w:tcW w:w="3978" w:type="dxa"/>
          </w:tcPr>
          <w:p w:rsidR="00F85E36" w:rsidRPr="008B29CE" w:rsidRDefault="00F85E36" w:rsidP="00654DD4">
            <w:pPr>
              <w:spacing w:before="120" w:after="120"/>
              <w:rPr>
                <w:rFonts w:ascii="Tahoma" w:hAnsi="Tahoma" w:cs="Tahoma"/>
                <w:sz w:val="40"/>
                <w:szCs w:val="40"/>
              </w:rPr>
            </w:pPr>
            <w:r>
              <w:rPr>
                <w:rFonts w:ascii="Tahoma" w:hAnsi="Tahoma" w:cs="Tahoma"/>
                <w:sz w:val="40"/>
                <w:szCs w:val="40"/>
              </w:rPr>
              <w:t>Time submitted:</w:t>
            </w:r>
          </w:p>
        </w:tc>
        <w:tc>
          <w:tcPr>
            <w:tcW w:w="5911" w:type="dxa"/>
          </w:tcPr>
          <w:p w:rsidR="00F85E36" w:rsidRPr="008B29CE" w:rsidRDefault="00E950E4" w:rsidP="00654DD4">
            <w:pPr>
              <w:spacing w:before="120" w:after="120"/>
              <w:jc w:val="center"/>
              <w:rPr>
                <w:rFonts w:ascii="Tahoma" w:hAnsi="Tahoma" w:cs="Tahoma"/>
                <w:sz w:val="36"/>
                <w:szCs w:val="36"/>
              </w:rPr>
            </w:pPr>
            <w:r>
              <w:rPr>
                <w:rFonts w:ascii="Tahoma" w:hAnsi="Tahoma" w:cs="Tahoma"/>
                <w:sz w:val="36"/>
                <w:szCs w:val="36"/>
              </w:rPr>
              <w:t>15.30</w:t>
            </w:r>
            <w:bookmarkStart w:id="0" w:name="_GoBack"/>
            <w:bookmarkEnd w:id="0"/>
            <w:r>
              <w:rPr>
                <w:rFonts w:ascii="Tahoma" w:hAnsi="Tahoma" w:cs="Tahoma"/>
                <w:sz w:val="36"/>
                <w:szCs w:val="36"/>
              </w:rPr>
              <w:t>hrs</w:t>
            </w:r>
          </w:p>
        </w:tc>
      </w:tr>
    </w:tbl>
    <w:p w:rsidR="00F85E36" w:rsidRDefault="00F85E36"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rsidR="002F698C" w:rsidRPr="002F698C" w:rsidRDefault="002F698C"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sidRPr="002F698C">
        <w:rPr>
          <w:rFonts w:ascii="Tahoma" w:hAnsi="Tahoma" w:cs="Tahoma"/>
          <w:color w:val="000000"/>
          <w:sz w:val="24"/>
          <w:szCs w:val="24"/>
        </w:rPr>
        <w:br/>
        <w:t>qualification.</w:t>
      </w:r>
    </w:p>
    <w:p w:rsidR="002F698C" w:rsidRDefault="002F698C"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sidR="00893960">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rsidR="00F85E36" w:rsidRPr="002F698C" w:rsidRDefault="002F698C" w:rsidP="00F85E36">
      <w:pPr>
        <w:spacing w:before="120" w:after="120"/>
        <w:rPr>
          <w:rFonts w:cs="Tahoma"/>
          <w:color w:val="000000"/>
          <w:sz w:val="16"/>
          <w:szCs w:val="16"/>
        </w:rPr>
      </w:pPr>
      <w:r w:rsidRPr="002F698C">
        <w:rPr>
          <w:color w:val="000000"/>
          <w:sz w:val="16"/>
          <w:szCs w:val="16"/>
        </w:rPr>
        <w:br/>
      </w: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rsidR="0035002F" w:rsidRDefault="0035002F" w:rsidP="000B6F09">
      <w:pPr>
        <w:tabs>
          <w:tab w:val="left" w:pos="426"/>
        </w:tabs>
        <w:spacing w:after="0"/>
      </w:pPr>
    </w:p>
    <w:p w:rsidR="00E02813" w:rsidRDefault="00E02813" w:rsidP="000B6F09">
      <w:pPr>
        <w:tabs>
          <w:tab w:val="left" w:pos="426"/>
        </w:tabs>
        <w:spacing w:after="0"/>
      </w:pPr>
    </w:p>
    <w:sdt>
      <w:sdtPr>
        <w:id w:val="652719415"/>
        <w:docPartObj>
          <w:docPartGallery w:val="Table of Contents"/>
          <w:docPartUnique/>
        </w:docPartObj>
      </w:sdtPr>
      <w:sdtEndPr>
        <w:rPr>
          <w:rFonts w:asciiTheme="minorHAnsi" w:eastAsiaTheme="minorHAnsi" w:hAnsiTheme="minorHAnsi" w:cstheme="minorBidi"/>
          <w:bCs w:val="0"/>
          <w:color w:val="auto"/>
          <w:sz w:val="22"/>
          <w:szCs w:val="22"/>
          <w:lang w:val="en-GB" w:eastAsia="en-US"/>
        </w:rPr>
      </w:sdtEndPr>
      <w:sdtContent>
        <w:p w:rsidR="00730C3A" w:rsidRDefault="00730C3A">
          <w:pPr>
            <w:pStyle w:val="TOCHeading"/>
          </w:pPr>
          <w:r>
            <w:t>Table of Contents</w:t>
          </w:r>
        </w:p>
        <w:p w:rsidR="00730C3A" w:rsidRPr="000F52E2" w:rsidRDefault="00286D96" w:rsidP="00CF3EDE">
          <w:pPr>
            <w:pStyle w:val="TOC1"/>
            <w:spacing w:before="120" w:after="120" w:line="360" w:lineRule="auto"/>
            <w:rPr>
              <w:rFonts w:asciiTheme="majorHAnsi" w:hAnsiTheme="majorHAnsi"/>
              <w:color w:val="548DD4" w:themeColor="text2" w:themeTint="99"/>
              <w:sz w:val="22"/>
            </w:rPr>
          </w:pPr>
          <w:r w:rsidRPr="000F52E2">
            <w:rPr>
              <w:rFonts w:asciiTheme="majorHAnsi" w:hAnsiTheme="majorHAnsi"/>
              <w:color w:val="548DD4" w:themeColor="text2" w:themeTint="99"/>
              <w:sz w:val="22"/>
            </w:rPr>
            <w:t>1.0</w:t>
          </w:r>
          <w:r w:rsidRPr="000F52E2">
            <w:rPr>
              <w:rFonts w:asciiTheme="majorHAnsi" w:hAnsiTheme="majorHAnsi"/>
              <w:color w:val="548DD4" w:themeColor="text2" w:themeTint="99"/>
              <w:sz w:val="22"/>
            </w:rPr>
            <w:tab/>
          </w:r>
          <w:r w:rsidR="00F3620E" w:rsidRPr="000F52E2">
            <w:rPr>
              <w:rFonts w:asciiTheme="majorHAnsi" w:hAnsiTheme="majorHAnsi"/>
              <w:color w:val="548DD4" w:themeColor="text2" w:themeTint="99"/>
              <w:sz w:val="22"/>
            </w:rPr>
            <w:t>Introduction</w:t>
          </w:r>
          <w:r w:rsidR="00730C3A" w:rsidRPr="000F52E2">
            <w:rPr>
              <w:rFonts w:asciiTheme="majorHAnsi" w:hAnsiTheme="majorHAnsi"/>
              <w:color w:val="548DD4" w:themeColor="text2" w:themeTint="99"/>
              <w:sz w:val="22"/>
            </w:rPr>
            <w:ptab w:relativeTo="margin" w:alignment="right" w:leader="dot"/>
          </w:r>
          <w:r w:rsidR="00A61D0F" w:rsidRPr="000F52E2">
            <w:rPr>
              <w:rFonts w:asciiTheme="majorHAnsi" w:hAnsiTheme="majorHAnsi"/>
              <w:color w:val="548DD4" w:themeColor="text2" w:themeTint="99"/>
              <w:sz w:val="22"/>
            </w:rPr>
            <w:t>3</w:t>
          </w:r>
        </w:p>
        <w:p w:rsidR="00F3620E" w:rsidRPr="000F52E2" w:rsidRDefault="00F3620E" w:rsidP="00CF3EDE">
          <w:pPr>
            <w:pStyle w:val="Heading2"/>
            <w:spacing w:before="120" w:after="120" w:line="360" w:lineRule="auto"/>
            <w:ind w:firstLine="720"/>
            <w:rPr>
              <w:rFonts w:eastAsia="Times New Roman" w:cs="Arial"/>
              <w:color w:val="548DD4" w:themeColor="text2" w:themeTint="99"/>
              <w:sz w:val="22"/>
              <w:szCs w:val="22"/>
            </w:rPr>
          </w:pPr>
          <w:r w:rsidRPr="000F52E2">
            <w:rPr>
              <w:b w:val="0"/>
              <w:color w:val="548DD4" w:themeColor="text2" w:themeTint="99"/>
              <w:sz w:val="22"/>
              <w:szCs w:val="22"/>
            </w:rPr>
            <w:t>1.1</w:t>
          </w:r>
          <w:r w:rsidR="002800BF" w:rsidRPr="000F52E2">
            <w:rPr>
              <w:b w:val="0"/>
              <w:color w:val="548DD4" w:themeColor="text2" w:themeTint="99"/>
              <w:sz w:val="22"/>
              <w:szCs w:val="22"/>
            </w:rPr>
            <w:t xml:space="preserve"> </w:t>
          </w:r>
          <w:r w:rsidR="00A61D0F" w:rsidRPr="000F52E2">
            <w:rPr>
              <w:rFonts w:eastAsia="Times New Roman" w:cs="Arial"/>
              <w:b w:val="0"/>
              <w:color w:val="548DD4" w:themeColor="text2" w:themeTint="99"/>
              <w:sz w:val="22"/>
              <w:szCs w:val="22"/>
            </w:rPr>
            <w:t>Learning styles identified for myself and another team</w:t>
          </w:r>
          <w:r w:rsidR="00A61D0F" w:rsidRPr="000F52E2">
            <w:rPr>
              <w:rFonts w:eastAsia="Times New Roman" w:cs="Arial"/>
              <w:color w:val="548DD4" w:themeColor="text2" w:themeTint="99"/>
              <w:sz w:val="22"/>
              <w:szCs w:val="22"/>
            </w:rPr>
            <w:t xml:space="preserve"> </w:t>
          </w:r>
          <w:r w:rsidR="00A61D0F" w:rsidRPr="000F52E2">
            <w:rPr>
              <w:rFonts w:eastAsia="Times New Roman" w:cs="Arial"/>
              <w:b w:val="0"/>
              <w:color w:val="548DD4" w:themeColor="text2" w:themeTint="99"/>
              <w:sz w:val="22"/>
              <w:szCs w:val="22"/>
            </w:rPr>
            <w:t>colleague</w:t>
          </w:r>
          <w:r w:rsidR="00730C3A" w:rsidRPr="000F52E2">
            <w:rPr>
              <w:b w:val="0"/>
              <w:color w:val="548DD4" w:themeColor="text2" w:themeTint="99"/>
              <w:sz w:val="22"/>
              <w:szCs w:val="22"/>
            </w:rPr>
            <w:ptab w:relativeTo="margin" w:alignment="right" w:leader="dot"/>
          </w:r>
          <w:r w:rsidR="00A61D0F" w:rsidRPr="000F52E2">
            <w:rPr>
              <w:b w:val="0"/>
              <w:color w:val="548DD4" w:themeColor="text2" w:themeTint="99"/>
              <w:sz w:val="22"/>
              <w:szCs w:val="22"/>
            </w:rPr>
            <w:t>3</w:t>
          </w:r>
        </w:p>
        <w:p w:rsidR="00730C3A" w:rsidRPr="000F52E2" w:rsidRDefault="00F3620E" w:rsidP="00CF3EDE">
          <w:pPr>
            <w:pStyle w:val="TOC3"/>
            <w:spacing w:before="120" w:after="120" w:line="360" w:lineRule="auto"/>
            <w:rPr>
              <w:color w:val="548DD4" w:themeColor="text2" w:themeTint="99"/>
              <w:sz w:val="22"/>
              <w:szCs w:val="22"/>
            </w:rPr>
          </w:pPr>
          <w:r w:rsidRPr="000F52E2">
            <w:rPr>
              <w:color w:val="548DD4" w:themeColor="text2" w:themeTint="99"/>
              <w:sz w:val="22"/>
              <w:szCs w:val="22"/>
            </w:rPr>
            <w:t>1.2</w:t>
          </w:r>
          <w:r w:rsidR="002800BF" w:rsidRPr="000F52E2">
            <w:rPr>
              <w:color w:val="548DD4" w:themeColor="text2" w:themeTint="99"/>
              <w:sz w:val="22"/>
              <w:szCs w:val="22"/>
            </w:rPr>
            <w:t xml:space="preserve"> </w:t>
          </w:r>
          <w:r w:rsidR="00A61D0F" w:rsidRPr="000F52E2">
            <w:rPr>
              <w:color w:val="548DD4" w:themeColor="text2" w:themeTint="99"/>
              <w:sz w:val="22"/>
              <w:szCs w:val="22"/>
            </w:rPr>
            <w:t>Barriers to learning identified and overcoming them</w:t>
          </w:r>
          <w:r w:rsidR="00A61D0F" w:rsidRPr="000F52E2">
            <w:rPr>
              <w:color w:val="548DD4" w:themeColor="text2" w:themeTint="99"/>
              <w:sz w:val="22"/>
              <w:szCs w:val="22"/>
            </w:rPr>
            <w:t xml:space="preserve"> </w:t>
          </w:r>
          <w:r w:rsidR="00730C3A" w:rsidRPr="000F52E2">
            <w:rPr>
              <w:color w:val="548DD4" w:themeColor="text2" w:themeTint="99"/>
              <w:sz w:val="22"/>
              <w:szCs w:val="22"/>
            </w:rPr>
            <w:ptab w:relativeTo="margin" w:alignment="right" w:leader="dot"/>
          </w:r>
          <w:r w:rsidR="00A61D0F" w:rsidRPr="000F52E2">
            <w:rPr>
              <w:color w:val="548DD4" w:themeColor="text2" w:themeTint="99"/>
              <w:sz w:val="22"/>
              <w:szCs w:val="22"/>
            </w:rPr>
            <w:t>4</w:t>
          </w:r>
        </w:p>
        <w:p w:rsidR="00286D96" w:rsidRPr="000F52E2" w:rsidRDefault="00286D96" w:rsidP="00CF3EDE">
          <w:pPr>
            <w:spacing w:before="120" w:after="120" w:line="360" w:lineRule="auto"/>
            <w:rPr>
              <w:rFonts w:asciiTheme="majorHAnsi" w:hAnsiTheme="majorHAnsi" w:cs="Arial"/>
              <w:color w:val="548DD4" w:themeColor="text2" w:themeTint="99"/>
              <w:lang w:val="en-US"/>
            </w:rPr>
          </w:pPr>
          <w:r w:rsidRPr="000F52E2">
            <w:rPr>
              <w:rFonts w:asciiTheme="majorHAnsi" w:hAnsiTheme="majorHAnsi"/>
              <w:color w:val="548DD4" w:themeColor="text2" w:themeTint="99"/>
              <w:lang w:val="en-US"/>
            </w:rPr>
            <w:t xml:space="preserve">    </w:t>
          </w:r>
          <w:r w:rsidRPr="000F52E2">
            <w:rPr>
              <w:rFonts w:asciiTheme="majorHAnsi" w:hAnsiTheme="majorHAnsi"/>
              <w:color w:val="548DD4" w:themeColor="text2" w:themeTint="99"/>
              <w:lang w:val="en-US"/>
            </w:rPr>
            <w:tab/>
          </w:r>
          <w:r w:rsidR="002800BF" w:rsidRPr="000F52E2">
            <w:rPr>
              <w:rStyle w:val="Heading2Char"/>
              <w:rFonts w:cs="Arial"/>
              <w:color w:val="548DD4" w:themeColor="text2" w:themeTint="99"/>
              <w:sz w:val="22"/>
              <w:szCs w:val="22"/>
            </w:rPr>
            <w:t xml:space="preserve">1.3 </w:t>
          </w:r>
          <w:r w:rsidR="002800BF" w:rsidRPr="000F52E2">
            <w:rPr>
              <w:rStyle w:val="Heading2Char"/>
              <w:rFonts w:cs="Arial"/>
              <w:b w:val="0"/>
              <w:color w:val="548DD4" w:themeColor="text2" w:themeTint="99"/>
              <w:sz w:val="22"/>
              <w:szCs w:val="22"/>
            </w:rPr>
            <w:t>C</w:t>
          </w:r>
          <w:r w:rsidR="002800BF" w:rsidRPr="000F52E2">
            <w:rPr>
              <w:rStyle w:val="Heading2Char"/>
              <w:rFonts w:cs="Arial"/>
              <w:b w:val="0"/>
              <w:color w:val="548DD4" w:themeColor="text2" w:themeTint="99"/>
              <w:sz w:val="22"/>
              <w:szCs w:val="22"/>
            </w:rPr>
            <w:t>ontrol of possible barriers to learning using SWOT</w:t>
          </w:r>
          <w:r w:rsidR="002800BF" w:rsidRPr="000F52E2">
            <w:rPr>
              <w:rStyle w:val="Heading2Char"/>
              <w:rFonts w:cs="Arial"/>
              <w:color w:val="548DD4" w:themeColor="text2" w:themeTint="99"/>
              <w:sz w:val="22"/>
              <w:szCs w:val="22"/>
            </w:rPr>
            <w:t xml:space="preserve"> analyses</w:t>
          </w:r>
          <w:r w:rsidR="002800BF" w:rsidRPr="000F52E2">
            <w:rPr>
              <w:rFonts w:asciiTheme="majorHAnsi" w:hAnsiTheme="majorHAnsi" w:cs="Arial"/>
              <w:color w:val="548DD4" w:themeColor="text2" w:themeTint="99"/>
              <w:lang w:val="en-US"/>
            </w:rPr>
            <w:t xml:space="preserve"> </w:t>
          </w:r>
          <w:proofErr w:type="gramStart"/>
          <w:r w:rsidRPr="000F52E2">
            <w:rPr>
              <w:rFonts w:asciiTheme="majorHAnsi" w:hAnsiTheme="majorHAnsi" w:cs="Arial"/>
              <w:color w:val="548DD4" w:themeColor="text2" w:themeTint="99"/>
              <w:lang w:val="en-US"/>
            </w:rPr>
            <w:t>……</w:t>
          </w:r>
          <w:r w:rsidR="00CF3EDE">
            <w:rPr>
              <w:rFonts w:asciiTheme="majorHAnsi" w:hAnsiTheme="majorHAnsi" w:cs="Arial"/>
              <w:color w:val="548DD4" w:themeColor="text2" w:themeTint="99"/>
              <w:lang w:val="en-US"/>
            </w:rPr>
            <w:t>………..</w:t>
          </w:r>
          <w:r w:rsidRPr="000F52E2">
            <w:rPr>
              <w:rFonts w:asciiTheme="majorHAnsi" w:hAnsiTheme="majorHAnsi" w:cs="Arial"/>
              <w:color w:val="548DD4" w:themeColor="text2" w:themeTint="99"/>
              <w:lang w:val="en-US"/>
            </w:rPr>
            <w:t>………</w:t>
          </w:r>
          <w:r w:rsidR="002800BF" w:rsidRPr="000F52E2">
            <w:rPr>
              <w:rFonts w:asciiTheme="majorHAnsi" w:hAnsiTheme="majorHAnsi" w:cs="Arial"/>
              <w:color w:val="548DD4" w:themeColor="text2" w:themeTint="99"/>
              <w:lang w:val="en-US"/>
            </w:rPr>
            <w:t>………………………</w:t>
          </w:r>
          <w:r w:rsidRPr="000F52E2">
            <w:rPr>
              <w:rFonts w:asciiTheme="majorHAnsi" w:hAnsiTheme="majorHAnsi" w:cs="Arial"/>
              <w:color w:val="548DD4" w:themeColor="text2" w:themeTint="99"/>
              <w:lang w:val="en-US"/>
            </w:rPr>
            <w:t>…</w:t>
          </w:r>
          <w:r w:rsidR="002800BF" w:rsidRPr="000F52E2">
            <w:rPr>
              <w:rFonts w:asciiTheme="majorHAnsi" w:hAnsiTheme="majorHAnsi" w:cs="Arial"/>
              <w:color w:val="548DD4" w:themeColor="text2" w:themeTint="99"/>
              <w:lang w:val="en-US"/>
            </w:rPr>
            <w:t>..</w:t>
          </w:r>
          <w:r w:rsidRPr="000F52E2">
            <w:rPr>
              <w:rFonts w:asciiTheme="majorHAnsi" w:hAnsiTheme="majorHAnsi" w:cs="Arial"/>
              <w:color w:val="548DD4" w:themeColor="text2" w:themeTint="99"/>
              <w:lang w:val="en-US"/>
            </w:rPr>
            <w:t>……</w:t>
          </w:r>
          <w:proofErr w:type="gramEnd"/>
          <w:r w:rsidRPr="000F52E2">
            <w:rPr>
              <w:rFonts w:asciiTheme="majorHAnsi" w:hAnsiTheme="majorHAnsi" w:cs="Arial"/>
              <w:color w:val="548DD4" w:themeColor="text2" w:themeTint="99"/>
              <w:lang w:val="en-US"/>
            </w:rPr>
            <w:t xml:space="preserve"> </w:t>
          </w:r>
          <w:r w:rsidR="002800BF" w:rsidRPr="000F52E2">
            <w:rPr>
              <w:rFonts w:asciiTheme="majorHAnsi" w:hAnsiTheme="majorHAnsi" w:cs="Arial"/>
              <w:color w:val="548DD4" w:themeColor="text2" w:themeTint="99"/>
              <w:lang w:val="en-US"/>
            </w:rPr>
            <w:t>4</w:t>
          </w:r>
        </w:p>
        <w:p w:rsidR="00286D96" w:rsidRPr="000F52E2" w:rsidRDefault="002800BF" w:rsidP="0090645C">
          <w:pPr>
            <w:pStyle w:val="ListParagraph"/>
            <w:numPr>
              <w:ilvl w:val="1"/>
              <w:numId w:val="11"/>
            </w:numPr>
            <w:spacing w:before="120" w:after="120" w:line="360" w:lineRule="auto"/>
            <w:rPr>
              <w:rFonts w:asciiTheme="majorHAnsi" w:hAnsiTheme="majorHAnsi"/>
              <w:color w:val="548DD4" w:themeColor="text2" w:themeTint="99"/>
              <w:lang w:val="en-US"/>
            </w:rPr>
          </w:pPr>
          <w:r w:rsidRPr="000F52E2">
            <w:rPr>
              <w:rFonts w:asciiTheme="majorHAnsi" w:hAnsiTheme="majorHAnsi"/>
              <w:color w:val="548DD4" w:themeColor="text2" w:themeTint="99"/>
              <w:lang w:val="en-US"/>
            </w:rPr>
            <w:t>Support mechanisms</w:t>
          </w:r>
          <w:r w:rsidR="00286D96" w:rsidRPr="000F52E2">
            <w:rPr>
              <w:rFonts w:asciiTheme="majorHAnsi" w:hAnsiTheme="majorHAnsi"/>
              <w:color w:val="548DD4" w:themeColor="text2" w:themeTint="99"/>
              <w:lang w:val="en-US"/>
            </w:rPr>
            <w:t xml:space="preserve"> </w:t>
          </w:r>
          <w:r w:rsidR="00286D96" w:rsidRPr="000F52E2">
            <w:rPr>
              <w:rFonts w:asciiTheme="majorHAnsi" w:hAnsiTheme="majorHAnsi"/>
              <w:color w:val="548DD4" w:themeColor="text2" w:themeTint="99"/>
              <w:lang w:val="en-US"/>
            </w:rPr>
            <w:t>………………</w:t>
          </w:r>
          <w:r w:rsidRPr="000F52E2">
            <w:rPr>
              <w:rFonts w:asciiTheme="majorHAnsi" w:hAnsiTheme="majorHAnsi"/>
              <w:color w:val="548DD4" w:themeColor="text2" w:themeTint="99"/>
              <w:lang w:val="en-US"/>
            </w:rPr>
            <w:t>…..</w:t>
          </w:r>
          <w:r w:rsidR="00286D96" w:rsidRPr="000F52E2">
            <w:rPr>
              <w:rFonts w:asciiTheme="majorHAnsi" w:hAnsiTheme="majorHAnsi"/>
              <w:color w:val="548DD4" w:themeColor="text2" w:themeTint="99"/>
              <w:lang w:val="en-US"/>
            </w:rPr>
            <w:t>…………………………………………………</w:t>
          </w:r>
          <w:r w:rsidR="00CF3EDE">
            <w:rPr>
              <w:rFonts w:asciiTheme="majorHAnsi" w:hAnsiTheme="majorHAnsi"/>
              <w:color w:val="548DD4" w:themeColor="text2" w:themeTint="99"/>
              <w:lang w:val="en-US"/>
            </w:rPr>
            <w:t>……………</w:t>
          </w:r>
          <w:r w:rsidR="00286D96" w:rsidRPr="000F52E2">
            <w:rPr>
              <w:rFonts w:asciiTheme="majorHAnsi" w:hAnsiTheme="majorHAnsi"/>
              <w:color w:val="548DD4" w:themeColor="text2" w:themeTint="99"/>
              <w:lang w:val="en-US"/>
            </w:rPr>
            <w:t>………………………………</w:t>
          </w:r>
          <w:r w:rsidR="00286D96" w:rsidRPr="000F52E2">
            <w:rPr>
              <w:rFonts w:asciiTheme="majorHAnsi" w:hAnsiTheme="majorHAnsi"/>
              <w:color w:val="548DD4" w:themeColor="text2" w:themeTint="99"/>
              <w:lang w:val="en-US"/>
            </w:rPr>
            <w:t xml:space="preserve"> </w:t>
          </w:r>
          <w:r w:rsidRPr="000F52E2">
            <w:rPr>
              <w:rFonts w:asciiTheme="majorHAnsi" w:hAnsiTheme="majorHAnsi"/>
              <w:color w:val="548DD4" w:themeColor="text2" w:themeTint="99"/>
              <w:lang w:val="en-US"/>
            </w:rPr>
            <w:t>6</w:t>
          </w:r>
        </w:p>
        <w:p w:rsidR="00286D96" w:rsidRPr="000F52E2" w:rsidRDefault="002800BF" w:rsidP="0090645C">
          <w:pPr>
            <w:pStyle w:val="ListParagraph"/>
            <w:numPr>
              <w:ilvl w:val="1"/>
              <w:numId w:val="11"/>
            </w:numPr>
            <w:spacing w:before="120" w:after="120" w:line="360" w:lineRule="auto"/>
            <w:rPr>
              <w:rFonts w:asciiTheme="majorHAnsi" w:hAnsiTheme="majorHAnsi" w:cs="Arial"/>
              <w:color w:val="548DD4" w:themeColor="text2" w:themeTint="99"/>
            </w:rPr>
          </w:pPr>
          <w:r w:rsidRPr="000F52E2">
            <w:rPr>
              <w:rFonts w:asciiTheme="majorHAnsi" w:hAnsiTheme="majorHAnsi" w:cs="Arial"/>
              <w:color w:val="548DD4" w:themeColor="text2" w:themeTint="99"/>
            </w:rPr>
            <w:t>Prepa</w:t>
          </w:r>
          <w:r w:rsidRPr="000F52E2">
            <w:rPr>
              <w:rFonts w:asciiTheme="majorHAnsi" w:hAnsiTheme="majorHAnsi" w:cs="Arial"/>
              <w:color w:val="548DD4" w:themeColor="text2" w:themeTint="99"/>
            </w:rPr>
            <w:t>ring A Personal Development Plan</w:t>
          </w:r>
          <w:r w:rsidR="00286D96" w:rsidRPr="000F52E2">
            <w:rPr>
              <w:rFonts w:asciiTheme="majorHAnsi" w:hAnsiTheme="majorHAnsi"/>
              <w:color w:val="548DD4" w:themeColor="text2" w:themeTint="99"/>
            </w:rPr>
            <w:ptab w:relativeTo="margin" w:alignment="right" w:leader="dot"/>
          </w:r>
          <w:r w:rsidRPr="000F52E2">
            <w:rPr>
              <w:rFonts w:asciiTheme="majorHAnsi" w:hAnsiTheme="majorHAnsi"/>
              <w:color w:val="548DD4" w:themeColor="text2" w:themeTint="99"/>
            </w:rPr>
            <w:t>7</w:t>
          </w:r>
        </w:p>
        <w:p w:rsidR="00286D96" w:rsidRPr="000F52E2" w:rsidRDefault="00286D96" w:rsidP="00CF3EDE">
          <w:pPr>
            <w:spacing w:before="120" w:after="120" w:line="360" w:lineRule="auto"/>
            <w:ind w:firstLine="720"/>
            <w:rPr>
              <w:rFonts w:asciiTheme="majorHAnsi" w:hAnsiTheme="majorHAnsi"/>
              <w:color w:val="548DD4" w:themeColor="text2" w:themeTint="99"/>
              <w:lang w:val="en-US"/>
            </w:rPr>
          </w:pPr>
          <w:r w:rsidRPr="000F52E2">
            <w:rPr>
              <w:rFonts w:asciiTheme="majorHAnsi" w:hAnsiTheme="majorHAnsi"/>
              <w:color w:val="548DD4" w:themeColor="text2" w:themeTint="99"/>
            </w:rPr>
            <w:t>1</w:t>
          </w:r>
          <w:r w:rsidRPr="000F52E2">
            <w:rPr>
              <w:rFonts w:asciiTheme="majorHAnsi" w:hAnsiTheme="majorHAnsi"/>
              <w:color w:val="548DD4" w:themeColor="text2" w:themeTint="99"/>
            </w:rPr>
            <w:t>.6 Monitoring</w:t>
          </w:r>
          <w:r w:rsidR="000F52E2" w:rsidRPr="000F52E2">
            <w:rPr>
              <w:rFonts w:asciiTheme="majorHAnsi" w:hAnsiTheme="majorHAnsi"/>
              <w:color w:val="548DD4" w:themeColor="text2" w:themeTint="99"/>
            </w:rPr>
            <w:t xml:space="preserve"> development </w:t>
          </w:r>
          <w:r w:rsidRPr="000F52E2">
            <w:rPr>
              <w:rFonts w:asciiTheme="majorHAnsi" w:hAnsiTheme="majorHAnsi"/>
              <w:color w:val="548DD4" w:themeColor="text2" w:themeTint="99"/>
            </w:rPr>
            <w:ptab w:relativeTo="margin" w:alignment="right" w:leader="dot"/>
          </w:r>
          <w:r w:rsidR="000F52E2" w:rsidRPr="000F52E2">
            <w:rPr>
              <w:rFonts w:asciiTheme="majorHAnsi" w:hAnsiTheme="majorHAnsi"/>
              <w:color w:val="548DD4" w:themeColor="text2" w:themeTint="99"/>
            </w:rPr>
            <w:t>7</w:t>
          </w:r>
        </w:p>
        <w:p w:rsidR="00730C3A" w:rsidRPr="000F52E2" w:rsidRDefault="00286D96" w:rsidP="00CF3EDE">
          <w:pPr>
            <w:pStyle w:val="TOC1"/>
            <w:spacing w:before="120" w:after="120" w:line="360" w:lineRule="auto"/>
            <w:rPr>
              <w:rFonts w:asciiTheme="majorHAnsi" w:hAnsiTheme="majorHAnsi"/>
              <w:color w:val="548DD4" w:themeColor="text2" w:themeTint="99"/>
              <w:sz w:val="22"/>
            </w:rPr>
          </w:pPr>
          <w:r w:rsidRPr="000F52E2">
            <w:rPr>
              <w:rFonts w:asciiTheme="majorHAnsi" w:hAnsiTheme="majorHAnsi"/>
              <w:color w:val="548DD4" w:themeColor="text2" w:themeTint="99"/>
              <w:sz w:val="22"/>
            </w:rPr>
            <w:t>2.0</w:t>
          </w:r>
          <w:r w:rsidRPr="000F52E2">
            <w:rPr>
              <w:rFonts w:asciiTheme="majorHAnsi" w:hAnsiTheme="majorHAnsi"/>
              <w:color w:val="548DD4" w:themeColor="text2" w:themeTint="99"/>
              <w:sz w:val="22"/>
            </w:rPr>
            <w:tab/>
            <w:t>Recruitment processes</w:t>
          </w:r>
          <w:r w:rsidR="00730C3A" w:rsidRPr="000F52E2">
            <w:rPr>
              <w:rFonts w:asciiTheme="majorHAnsi" w:hAnsiTheme="majorHAnsi"/>
              <w:color w:val="548DD4" w:themeColor="text2" w:themeTint="99"/>
              <w:sz w:val="22"/>
            </w:rPr>
            <w:ptab w:relativeTo="margin" w:alignment="right" w:leader="dot"/>
          </w:r>
          <w:r w:rsidR="000F52E2" w:rsidRPr="000F52E2">
            <w:rPr>
              <w:rFonts w:asciiTheme="majorHAnsi" w:hAnsiTheme="majorHAnsi"/>
              <w:color w:val="548DD4" w:themeColor="text2" w:themeTint="99"/>
              <w:sz w:val="22"/>
            </w:rPr>
            <w:t>9</w:t>
          </w:r>
        </w:p>
        <w:p w:rsidR="00730C3A" w:rsidRPr="00CF3EDE" w:rsidRDefault="00286D96" w:rsidP="00CF3EDE">
          <w:pPr>
            <w:pStyle w:val="TOC2"/>
            <w:spacing w:before="120" w:after="120" w:line="360" w:lineRule="auto"/>
            <w:ind w:firstLine="230"/>
            <w:rPr>
              <w:rFonts w:asciiTheme="majorHAnsi" w:hAnsiTheme="majorHAnsi"/>
              <w:color w:val="548DD4" w:themeColor="text2" w:themeTint="99"/>
            </w:rPr>
          </w:pPr>
          <w:r w:rsidRPr="00CF3EDE">
            <w:rPr>
              <w:rFonts w:asciiTheme="majorHAnsi" w:hAnsiTheme="majorHAnsi"/>
              <w:color w:val="548DD4" w:themeColor="text2" w:themeTint="99"/>
            </w:rPr>
            <w:tab/>
            <w:t xml:space="preserve">2.1 </w:t>
          </w:r>
          <w:r w:rsidR="000F52E2" w:rsidRPr="00CF3EDE">
            <w:rPr>
              <w:rFonts w:asciiTheme="majorHAnsi" w:hAnsiTheme="majorHAnsi" w:cs="Arial"/>
              <w:color w:val="548DD4" w:themeColor="text2" w:themeTint="99"/>
            </w:rPr>
            <w:t>Identify and apply for a suitable job vacancy</w:t>
          </w:r>
          <w:r w:rsidR="000F52E2" w:rsidRPr="00CF3EDE">
            <w:rPr>
              <w:rFonts w:asciiTheme="majorHAnsi" w:hAnsiTheme="majorHAnsi"/>
              <w:color w:val="548DD4" w:themeColor="text2" w:themeTint="99"/>
            </w:rPr>
            <w:t xml:space="preserve"> </w:t>
          </w:r>
          <w:r w:rsidR="00730C3A" w:rsidRPr="00CF3EDE">
            <w:rPr>
              <w:rFonts w:asciiTheme="majorHAnsi" w:hAnsiTheme="majorHAnsi"/>
              <w:color w:val="548DD4" w:themeColor="text2" w:themeTint="99"/>
            </w:rPr>
            <w:ptab w:relativeTo="margin" w:alignment="right" w:leader="dot"/>
          </w:r>
          <w:r w:rsidR="000F52E2" w:rsidRPr="00CF3EDE">
            <w:rPr>
              <w:rFonts w:asciiTheme="majorHAnsi" w:hAnsiTheme="majorHAnsi"/>
              <w:color w:val="548DD4" w:themeColor="text2" w:themeTint="99"/>
            </w:rPr>
            <w:t>9</w:t>
          </w:r>
        </w:p>
        <w:p w:rsidR="00286D96" w:rsidRPr="00CF3EDE" w:rsidRDefault="00286D96" w:rsidP="00CF3EDE">
          <w:pPr>
            <w:spacing w:before="120" w:after="120" w:line="360" w:lineRule="auto"/>
            <w:rPr>
              <w:rFonts w:asciiTheme="majorHAnsi" w:hAnsiTheme="majorHAnsi"/>
              <w:color w:val="548DD4" w:themeColor="text2" w:themeTint="99"/>
            </w:rPr>
          </w:pPr>
          <w:r w:rsidRPr="00CF3EDE">
            <w:rPr>
              <w:rFonts w:asciiTheme="majorHAnsi" w:hAnsiTheme="majorHAnsi"/>
              <w:color w:val="548DD4" w:themeColor="text2" w:themeTint="99"/>
            </w:rPr>
            <w:tab/>
          </w:r>
          <w:r w:rsidR="000F52E2" w:rsidRPr="00CF3EDE">
            <w:rPr>
              <w:rFonts w:asciiTheme="majorHAnsi" w:hAnsiTheme="majorHAnsi" w:cs="Arial"/>
              <w:color w:val="548DD4" w:themeColor="text2" w:themeTint="99"/>
            </w:rPr>
            <w:t>2.2 Cre</w:t>
          </w:r>
          <w:r w:rsidR="000F52E2" w:rsidRPr="00CF3EDE">
            <w:rPr>
              <w:rFonts w:asciiTheme="majorHAnsi" w:hAnsiTheme="majorHAnsi" w:cs="Arial"/>
              <w:color w:val="548DD4" w:themeColor="text2" w:themeTint="99"/>
            </w:rPr>
            <w:t>ation of a CV focused on the applied job vacancy</w:t>
          </w:r>
          <w:r w:rsidR="000F52E2" w:rsidRPr="00CF3EDE">
            <w:rPr>
              <w:rFonts w:asciiTheme="majorHAnsi" w:hAnsiTheme="majorHAnsi" w:cs="Arial"/>
              <w:color w:val="548DD4" w:themeColor="text2" w:themeTint="99"/>
            </w:rPr>
            <w:t>…………</w:t>
          </w:r>
          <w:r w:rsidR="00CF3EDE">
            <w:rPr>
              <w:rFonts w:asciiTheme="majorHAnsi" w:hAnsiTheme="majorHAnsi" w:cs="Arial"/>
              <w:color w:val="548DD4" w:themeColor="text2" w:themeTint="99"/>
            </w:rPr>
            <w:t>……………………………………..</w:t>
          </w:r>
          <w:r w:rsidR="000F52E2" w:rsidRPr="00CF3EDE">
            <w:rPr>
              <w:rFonts w:asciiTheme="majorHAnsi" w:hAnsiTheme="majorHAnsi" w:cs="Arial"/>
              <w:color w:val="548DD4" w:themeColor="text2" w:themeTint="99"/>
            </w:rPr>
            <w:t>………………………9</w:t>
          </w:r>
        </w:p>
        <w:p w:rsidR="00286D96" w:rsidRPr="00CF3EDE" w:rsidRDefault="00286D96" w:rsidP="00CF3EDE">
          <w:pPr>
            <w:spacing w:before="120" w:after="120" w:line="360" w:lineRule="auto"/>
            <w:rPr>
              <w:rFonts w:asciiTheme="majorHAnsi" w:hAnsiTheme="majorHAnsi"/>
              <w:color w:val="548DD4" w:themeColor="text2" w:themeTint="99"/>
            </w:rPr>
          </w:pPr>
          <w:r w:rsidRPr="00CF3EDE">
            <w:rPr>
              <w:rFonts w:asciiTheme="majorHAnsi" w:hAnsiTheme="majorHAnsi"/>
              <w:color w:val="548DD4" w:themeColor="text2" w:themeTint="99"/>
            </w:rPr>
            <w:tab/>
          </w:r>
          <w:r w:rsidR="000F52E2" w:rsidRPr="00CF3EDE">
            <w:rPr>
              <w:rFonts w:asciiTheme="majorHAnsi" w:hAnsiTheme="majorHAnsi" w:cs="Arial"/>
              <w:color w:val="548DD4" w:themeColor="text2" w:themeTint="99"/>
            </w:rPr>
            <w:t>2.3 Eval</w:t>
          </w:r>
          <w:r w:rsidR="000F52E2" w:rsidRPr="00CF3EDE">
            <w:rPr>
              <w:rFonts w:asciiTheme="majorHAnsi" w:hAnsiTheme="majorHAnsi" w:cs="Arial"/>
              <w:color w:val="548DD4" w:themeColor="text2" w:themeTint="99"/>
            </w:rPr>
            <w:t xml:space="preserve">uation of previous </w:t>
          </w:r>
          <w:r w:rsidR="00CF3EDE">
            <w:rPr>
              <w:rFonts w:asciiTheme="majorHAnsi" w:hAnsiTheme="majorHAnsi" w:cs="Arial"/>
              <w:color w:val="548DD4" w:themeColor="text2" w:themeTint="99"/>
            </w:rPr>
            <w:t xml:space="preserve">interview </w:t>
          </w:r>
          <w:proofErr w:type="gramStart"/>
          <w:r w:rsidR="00CF3EDE">
            <w:rPr>
              <w:rFonts w:asciiTheme="majorHAnsi" w:hAnsiTheme="majorHAnsi" w:cs="Arial"/>
              <w:color w:val="548DD4" w:themeColor="text2" w:themeTint="99"/>
            </w:rPr>
            <w:t xml:space="preserve">experiences </w:t>
          </w:r>
          <w:r w:rsidR="000F52E2" w:rsidRPr="00CF3EDE">
            <w:rPr>
              <w:rFonts w:asciiTheme="majorHAnsi" w:hAnsiTheme="majorHAnsi" w:cs="Arial"/>
              <w:color w:val="548DD4" w:themeColor="text2" w:themeTint="99"/>
            </w:rPr>
            <w:t>..………</w:t>
          </w:r>
          <w:r w:rsidR="00CF3EDE">
            <w:rPr>
              <w:rFonts w:asciiTheme="majorHAnsi" w:hAnsiTheme="majorHAnsi" w:cs="Arial"/>
              <w:color w:val="548DD4" w:themeColor="text2" w:themeTint="99"/>
            </w:rPr>
            <w:t>…………………………………………………..………..</w:t>
          </w:r>
          <w:r w:rsidR="000F52E2" w:rsidRPr="00CF3EDE">
            <w:rPr>
              <w:rFonts w:asciiTheme="majorHAnsi" w:hAnsiTheme="majorHAnsi" w:cs="Arial"/>
              <w:color w:val="548DD4" w:themeColor="text2" w:themeTint="99"/>
            </w:rPr>
            <w:t>……….</w:t>
          </w:r>
          <w:proofErr w:type="gramEnd"/>
          <w:r w:rsidR="000F52E2" w:rsidRPr="00CF3EDE">
            <w:rPr>
              <w:rFonts w:asciiTheme="majorHAnsi" w:hAnsiTheme="majorHAnsi" w:cs="Arial"/>
              <w:color w:val="548DD4" w:themeColor="text2" w:themeTint="99"/>
            </w:rPr>
            <w:t>10</w:t>
          </w:r>
        </w:p>
        <w:p w:rsidR="00286D96" w:rsidRPr="000F52E2" w:rsidRDefault="00286D96" w:rsidP="00CF3EDE">
          <w:pPr>
            <w:pStyle w:val="TOC3"/>
            <w:spacing w:before="120" w:after="120" w:line="360" w:lineRule="auto"/>
            <w:rPr>
              <w:color w:val="548DD4" w:themeColor="text2" w:themeTint="99"/>
              <w:sz w:val="22"/>
              <w:szCs w:val="22"/>
            </w:rPr>
          </w:pPr>
          <w:r w:rsidRPr="000F52E2">
            <w:rPr>
              <w:color w:val="548DD4" w:themeColor="text2" w:themeTint="99"/>
              <w:sz w:val="22"/>
              <w:szCs w:val="22"/>
            </w:rPr>
            <w:t>References</w:t>
          </w:r>
          <w:r w:rsidR="00730C3A" w:rsidRPr="000F52E2">
            <w:rPr>
              <w:color w:val="548DD4" w:themeColor="text2" w:themeTint="99"/>
              <w:sz w:val="22"/>
              <w:szCs w:val="22"/>
            </w:rPr>
            <w:ptab w:relativeTo="margin" w:alignment="right" w:leader="dot"/>
          </w:r>
          <w:r w:rsidR="000F52E2" w:rsidRPr="000F52E2">
            <w:rPr>
              <w:color w:val="548DD4" w:themeColor="text2" w:themeTint="99"/>
              <w:sz w:val="22"/>
              <w:szCs w:val="22"/>
            </w:rPr>
            <w:t>12</w:t>
          </w:r>
        </w:p>
        <w:p w:rsidR="000F52E2" w:rsidRPr="00CF3EDE" w:rsidRDefault="00286D96" w:rsidP="00CF3EDE">
          <w:pPr>
            <w:spacing w:before="120" w:after="120" w:line="360" w:lineRule="auto"/>
            <w:rPr>
              <w:rFonts w:asciiTheme="majorHAnsi" w:hAnsiTheme="majorHAnsi"/>
              <w:b/>
              <w:color w:val="548DD4" w:themeColor="text2" w:themeTint="99"/>
              <w:lang w:val="en-US"/>
            </w:rPr>
          </w:pPr>
          <w:r w:rsidRPr="000F52E2">
            <w:rPr>
              <w:rFonts w:asciiTheme="majorHAnsi" w:hAnsiTheme="majorHAnsi"/>
              <w:color w:val="548DD4" w:themeColor="text2" w:themeTint="99"/>
              <w:lang w:val="en-US"/>
            </w:rPr>
            <w:tab/>
          </w:r>
          <w:r w:rsidRPr="00CF3EDE">
            <w:rPr>
              <w:rFonts w:asciiTheme="majorHAnsi" w:hAnsiTheme="majorHAnsi"/>
              <w:b/>
              <w:color w:val="548DD4" w:themeColor="text2" w:themeTint="99"/>
              <w:lang w:val="en-US"/>
            </w:rPr>
            <w:t>Bibliography</w:t>
          </w:r>
          <w:r w:rsidR="000F52E2" w:rsidRPr="00CF3EDE">
            <w:rPr>
              <w:rFonts w:asciiTheme="majorHAnsi" w:hAnsiTheme="majorHAnsi"/>
              <w:b/>
              <w:color w:val="548DD4" w:themeColor="text2" w:themeTint="99"/>
              <w:lang w:val="en-US"/>
            </w:rPr>
            <w:t xml:space="preserve"> …………………………………………</w:t>
          </w:r>
          <w:r w:rsidR="00CF3EDE">
            <w:rPr>
              <w:rFonts w:asciiTheme="majorHAnsi" w:hAnsiTheme="majorHAnsi"/>
              <w:b/>
              <w:color w:val="548DD4" w:themeColor="text2" w:themeTint="99"/>
              <w:lang w:val="en-US"/>
            </w:rPr>
            <w:t>.</w:t>
          </w:r>
          <w:r w:rsidR="000F52E2" w:rsidRPr="00CF3EDE">
            <w:rPr>
              <w:rFonts w:asciiTheme="majorHAnsi" w:hAnsiTheme="majorHAnsi"/>
              <w:b/>
              <w:color w:val="548DD4" w:themeColor="text2" w:themeTint="99"/>
              <w:lang w:val="en-US"/>
            </w:rPr>
            <w:t xml:space="preserve">………………………………………………………………………………….. </w:t>
          </w:r>
          <w:r w:rsidR="00F82F86">
            <w:rPr>
              <w:rFonts w:asciiTheme="majorHAnsi" w:hAnsiTheme="majorHAnsi"/>
              <w:b/>
              <w:color w:val="548DD4" w:themeColor="text2" w:themeTint="99"/>
              <w:lang w:val="en-US"/>
            </w:rPr>
            <w:t>14</w:t>
          </w:r>
        </w:p>
        <w:p w:rsidR="00286D96" w:rsidRPr="00CF3EDE" w:rsidRDefault="00286D96" w:rsidP="00CF3EDE">
          <w:pPr>
            <w:spacing w:before="120" w:after="120" w:line="360" w:lineRule="auto"/>
            <w:ind w:firstLine="720"/>
            <w:rPr>
              <w:rFonts w:asciiTheme="majorHAnsi" w:hAnsiTheme="majorHAnsi"/>
              <w:b/>
              <w:color w:val="548DD4" w:themeColor="text2" w:themeTint="99"/>
              <w:lang w:val="en-US"/>
            </w:rPr>
          </w:pPr>
          <w:r w:rsidRPr="00CF3EDE">
            <w:rPr>
              <w:rFonts w:asciiTheme="majorHAnsi" w:hAnsiTheme="majorHAnsi"/>
              <w:b/>
              <w:color w:val="548DD4" w:themeColor="text2" w:themeTint="99"/>
              <w:lang w:val="en-US"/>
            </w:rPr>
            <w:t>Appendix 1</w:t>
          </w:r>
          <w:r w:rsidR="000F52E2" w:rsidRPr="00CF3EDE">
            <w:rPr>
              <w:rFonts w:asciiTheme="majorHAnsi" w:hAnsiTheme="majorHAnsi"/>
              <w:b/>
              <w:color w:val="548DD4" w:themeColor="text2" w:themeTint="99"/>
              <w:lang w:val="en-US"/>
            </w:rPr>
            <w:t xml:space="preserve"> ………………………………………………………………………………………………………………………………</w:t>
          </w:r>
          <w:r w:rsidR="00F82F86">
            <w:rPr>
              <w:rFonts w:asciiTheme="majorHAnsi" w:hAnsiTheme="majorHAnsi"/>
              <w:b/>
              <w:color w:val="548DD4" w:themeColor="text2" w:themeTint="99"/>
              <w:lang w:val="en-US"/>
            </w:rPr>
            <w:t>.. 15</w:t>
          </w:r>
        </w:p>
        <w:p w:rsidR="00286D96" w:rsidRPr="00CF3EDE" w:rsidRDefault="00286D96" w:rsidP="00CF3EDE">
          <w:pPr>
            <w:spacing w:before="120" w:after="120" w:line="360" w:lineRule="auto"/>
            <w:rPr>
              <w:rFonts w:asciiTheme="majorHAnsi" w:hAnsiTheme="majorHAnsi"/>
              <w:b/>
              <w:color w:val="548DD4" w:themeColor="text2" w:themeTint="99"/>
              <w:lang w:val="en-US"/>
            </w:rPr>
          </w:pPr>
          <w:r w:rsidRPr="00CF3EDE">
            <w:rPr>
              <w:rFonts w:asciiTheme="majorHAnsi" w:hAnsiTheme="majorHAnsi"/>
              <w:b/>
              <w:color w:val="548DD4" w:themeColor="text2" w:themeTint="99"/>
              <w:lang w:val="en-US"/>
            </w:rPr>
            <w:tab/>
            <w:t>Appendix 2</w:t>
          </w:r>
          <w:r w:rsidR="000F52E2" w:rsidRPr="00CF3EDE">
            <w:rPr>
              <w:rFonts w:asciiTheme="majorHAnsi" w:hAnsiTheme="majorHAnsi"/>
              <w:b/>
              <w:color w:val="548DD4" w:themeColor="text2" w:themeTint="99"/>
              <w:lang w:val="en-US"/>
            </w:rPr>
            <w:t xml:space="preserve"> ………………………………………………………………………………………………………………………………</w:t>
          </w:r>
          <w:r w:rsidR="00F82F86">
            <w:rPr>
              <w:rFonts w:asciiTheme="majorHAnsi" w:hAnsiTheme="majorHAnsi"/>
              <w:b/>
              <w:color w:val="548DD4" w:themeColor="text2" w:themeTint="99"/>
              <w:lang w:val="en-US"/>
            </w:rPr>
            <w:t>.. 17</w:t>
          </w:r>
        </w:p>
        <w:p w:rsidR="00730C3A" w:rsidRPr="00CF3EDE" w:rsidRDefault="00286D96" w:rsidP="00CF3EDE">
          <w:pPr>
            <w:spacing w:before="120" w:after="120" w:line="360" w:lineRule="auto"/>
            <w:rPr>
              <w:b/>
              <w:lang w:val="en-US"/>
            </w:rPr>
          </w:pPr>
          <w:r w:rsidRPr="00CF3EDE">
            <w:rPr>
              <w:rFonts w:asciiTheme="majorHAnsi" w:hAnsiTheme="majorHAnsi"/>
              <w:b/>
              <w:color w:val="548DD4" w:themeColor="text2" w:themeTint="99"/>
              <w:lang w:val="en-US"/>
            </w:rPr>
            <w:tab/>
            <w:t>Appendix 3</w:t>
          </w:r>
          <w:r w:rsidR="000F52E2" w:rsidRPr="00CF3EDE">
            <w:rPr>
              <w:rFonts w:asciiTheme="majorHAnsi" w:hAnsiTheme="majorHAnsi"/>
              <w:b/>
              <w:color w:val="548DD4" w:themeColor="text2" w:themeTint="99"/>
              <w:lang w:val="en-US"/>
            </w:rPr>
            <w:t xml:space="preserve"> ………………………………………………………………………………………………………………………………</w:t>
          </w:r>
          <w:r w:rsidR="00F82F86">
            <w:rPr>
              <w:rFonts w:asciiTheme="majorHAnsi" w:hAnsiTheme="majorHAnsi"/>
              <w:b/>
              <w:color w:val="548DD4" w:themeColor="text2" w:themeTint="99"/>
              <w:lang w:val="en-US"/>
            </w:rPr>
            <w:t>.. 18</w:t>
          </w:r>
        </w:p>
      </w:sdtContent>
    </w:sdt>
    <w:p w:rsidR="005C0797" w:rsidRDefault="005C0797" w:rsidP="005C0797">
      <w:pPr>
        <w:spacing w:line="216" w:lineRule="auto"/>
        <w:rPr>
          <w:color w:val="000000"/>
        </w:rPr>
      </w:pPr>
    </w:p>
    <w:p w:rsidR="005C0797" w:rsidRDefault="005C0797" w:rsidP="005C0797">
      <w:pPr>
        <w:spacing w:line="216" w:lineRule="auto"/>
        <w:rPr>
          <w:color w:val="000000"/>
        </w:rPr>
      </w:pPr>
    </w:p>
    <w:p w:rsidR="005C0797" w:rsidRDefault="005C0797" w:rsidP="0006237C">
      <w:pPr>
        <w:spacing w:line="216" w:lineRule="auto"/>
        <w:jc w:val="center"/>
        <w:rPr>
          <w:color w:val="000000"/>
        </w:rPr>
      </w:pPr>
    </w:p>
    <w:p w:rsidR="005C0797" w:rsidRDefault="005C0797" w:rsidP="005C0797">
      <w:pPr>
        <w:spacing w:line="216" w:lineRule="auto"/>
        <w:rPr>
          <w:color w:val="000000"/>
        </w:rPr>
      </w:pPr>
    </w:p>
    <w:p w:rsidR="008011CB" w:rsidRDefault="008011CB" w:rsidP="005C0797">
      <w:pPr>
        <w:spacing w:line="216" w:lineRule="auto"/>
        <w:rPr>
          <w:color w:val="000000"/>
        </w:rPr>
      </w:pPr>
    </w:p>
    <w:p w:rsidR="008011CB" w:rsidRDefault="008011CB" w:rsidP="005C0797">
      <w:pPr>
        <w:spacing w:line="216" w:lineRule="auto"/>
        <w:rPr>
          <w:color w:val="000000"/>
        </w:rPr>
      </w:pPr>
    </w:p>
    <w:p w:rsidR="008011CB" w:rsidRDefault="008011CB" w:rsidP="005C0797">
      <w:pPr>
        <w:spacing w:line="216" w:lineRule="auto"/>
        <w:rPr>
          <w:color w:val="000000"/>
        </w:rPr>
      </w:pPr>
    </w:p>
    <w:p w:rsidR="008011CB" w:rsidRDefault="008011CB" w:rsidP="005C0797">
      <w:pPr>
        <w:spacing w:line="216" w:lineRule="auto"/>
        <w:rPr>
          <w:color w:val="000000"/>
        </w:rPr>
      </w:pPr>
    </w:p>
    <w:p w:rsidR="008011CB" w:rsidRDefault="008011CB" w:rsidP="005C0797">
      <w:pPr>
        <w:spacing w:line="216" w:lineRule="auto"/>
        <w:rPr>
          <w:color w:val="000000"/>
        </w:rPr>
      </w:pPr>
    </w:p>
    <w:p w:rsidR="008011CB" w:rsidRDefault="008011CB" w:rsidP="005C0797">
      <w:pPr>
        <w:spacing w:line="216" w:lineRule="auto"/>
        <w:rPr>
          <w:color w:val="000000"/>
        </w:rPr>
      </w:pPr>
    </w:p>
    <w:p w:rsidR="008011CB" w:rsidRDefault="008011CB" w:rsidP="005C0797">
      <w:pPr>
        <w:spacing w:line="216" w:lineRule="auto"/>
        <w:rPr>
          <w:color w:val="000000"/>
        </w:rPr>
      </w:pPr>
    </w:p>
    <w:p w:rsidR="008011CB" w:rsidRDefault="008011CB" w:rsidP="005C0797">
      <w:pPr>
        <w:spacing w:line="216" w:lineRule="auto"/>
        <w:rPr>
          <w:color w:val="000000"/>
        </w:rPr>
      </w:pPr>
    </w:p>
    <w:p w:rsidR="008011CB" w:rsidRDefault="008011CB" w:rsidP="005C0797">
      <w:pPr>
        <w:spacing w:line="216" w:lineRule="auto"/>
        <w:rPr>
          <w:color w:val="000000"/>
        </w:rPr>
      </w:pPr>
    </w:p>
    <w:p w:rsidR="008011CB" w:rsidRDefault="008011CB" w:rsidP="005C0797">
      <w:pPr>
        <w:spacing w:line="216" w:lineRule="auto"/>
        <w:rPr>
          <w:color w:val="000000"/>
        </w:rPr>
      </w:pPr>
    </w:p>
    <w:p w:rsidR="00730C3A" w:rsidRDefault="00730C3A">
      <w:pPr>
        <w:rPr>
          <w:rFonts w:asciiTheme="majorHAnsi" w:eastAsiaTheme="majorEastAsia" w:hAnsiTheme="majorHAnsi" w:cstheme="majorBidi"/>
          <w:b/>
          <w:bCs/>
          <w:color w:val="365F91" w:themeColor="accent1" w:themeShade="BF"/>
          <w:sz w:val="28"/>
          <w:szCs w:val="28"/>
        </w:rPr>
      </w:pPr>
    </w:p>
    <w:p w:rsidR="007B62C1" w:rsidRPr="005F1D2F" w:rsidRDefault="00730C3A" w:rsidP="005F1D2F">
      <w:pPr>
        <w:pStyle w:val="Heading1"/>
      </w:pPr>
      <w:r>
        <w:t>1.0</w:t>
      </w:r>
      <w:r>
        <w:tab/>
      </w:r>
      <w:r w:rsidR="007B62C1" w:rsidRPr="007B62C1">
        <w:t>Int</w:t>
      </w:r>
      <w:r w:rsidR="005F1D2F">
        <w:t>roduction</w:t>
      </w:r>
    </w:p>
    <w:p w:rsidR="007B62C1" w:rsidRPr="00237DE5" w:rsidRDefault="00237DE5" w:rsidP="00237DE5">
      <w:pPr>
        <w:spacing w:line="360" w:lineRule="auto"/>
        <w:ind w:left="709" w:firstLine="11"/>
        <w:rPr>
          <w:rFonts w:ascii="Arial" w:eastAsiaTheme="majorEastAsia" w:hAnsi="Arial" w:cs="Arial"/>
          <w:bCs/>
          <w:sz w:val="24"/>
          <w:szCs w:val="24"/>
        </w:rPr>
      </w:pPr>
      <w:r w:rsidRPr="00C5756B">
        <w:rPr>
          <w:rFonts w:ascii="Arial" w:eastAsiaTheme="majorEastAsia" w:hAnsi="Arial" w:cs="Arial"/>
          <w:bCs/>
          <w:sz w:val="24"/>
          <w:szCs w:val="24"/>
        </w:rPr>
        <w:t xml:space="preserve">As part of my duties as a departmental manager I am required to report on the learning needs for staff I’m responsible for, in order to achieve the organisational objectives and to ensure the company values and behaviours are maintained. In working towards these aims this report provides a useful professional career development pathway to achieve these objectives.  The evaluation reveals the preferred learning styles for myself and for another colleague of my team, by researching and using suitable recognised learning style analysis tools I gathered the results and evaluated the outcomes to provide a guide to develop a plan and programme for current learning needs and future development requirements to provide an opportunity for career progression. Following the use of learning style questionnaires I prepared a personal development plan for myself and my colleague, to identify any possible barriers to learning and how to overcome them and to provide options to address the learning needs required to improve the efficiency and effectiveness of myself and the staff working in the department and in that process enhancing our current skills, </w:t>
      </w:r>
      <w:r>
        <w:rPr>
          <w:rFonts w:ascii="Arial" w:eastAsiaTheme="majorEastAsia" w:hAnsi="Arial" w:cs="Arial"/>
          <w:bCs/>
          <w:sz w:val="24"/>
          <w:szCs w:val="24"/>
        </w:rPr>
        <w:t>to provide</w:t>
      </w:r>
      <w:r w:rsidRPr="00C5756B">
        <w:rPr>
          <w:rFonts w:ascii="Arial" w:eastAsiaTheme="majorEastAsia" w:hAnsi="Arial" w:cs="Arial"/>
          <w:bCs/>
          <w:sz w:val="24"/>
          <w:szCs w:val="24"/>
        </w:rPr>
        <w:t xml:space="preserve"> a platform for transferrable skills to provide opportunities for obtain career goals. </w:t>
      </w:r>
    </w:p>
    <w:p w:rsidR="00237DE5" w:rsidRDefault="00A61D0F" w:rsidP="0090645C">
      <w:pPr>
        <w:pStyle w:val="Heading2"/>
        <w:numPr>
          <w:ilvl w:val="1"/>
          <w:numId w:val="10"/>
        </w:numPr>
        <w:spacing w:after="120"/>
        <w:rPr>
          <w:rFonts w:ascii="Arial" w:eastAsia="Times New Roman" w:hAnsi="Arial" w:cs="Arial"/>
          <w:color w:val="548DD4" w:themeColor="text2" w:themeTint="99"/>
          <w:sz w:val="24"/>
          <w:szCs w:val="24"/>
        </w:rPr>
      </w:pPr>
      <w:bookmarkStart w:id="1" w:name="_Toc532114993"/>
      <w:r>
        <w:rPr>
          <w:rFonts w:ascii="Arial" w:eastAsia="Times New Roman" w:hAnsi="Arial" w:cs="Arial"/>
          <w:color w:val="548DD4" w:themeColor="text2" w:themeTint="99"/>
          <w:sz w:val="24"/>
          <w:szCs w:val="24"/>
        </w:rPr>
        <w:t xml:space="preserve">  </w:t>
      </w:r>
      <w:r w:rsidR="00237DE5" w:rsidRPr="003923A3">
        <w:rPr>
          <w:rFonts w:ascii="Arial" w:eastAsia="Times New Roman" w:hAnsi="Arial" w:cs="Arial"/>
          <w:color w:val="548DD4" w:themeColor="text2" w:themeTint="99"/>
          <w:sz w:val="24"/>
          <w:szCs w:val="24"/>
        </w:rPr>
        <w:t>Learning styles identified for myself and another team colleague</w:t>
      </w:r>
      <w:bookmarkEnd w:id="1"/>
    </w:p>
    <w:p w:rsidR="00237DE5" w:rsidRDefault="00237DE5" w:rsidP="0002416F">
      <w:pPr>
        <w:pStyle w:val="ListParagraph"/>
        <w:spacing w:line="240" w:lineRule="auto"/>
        <w:ind w:left="709" w:right="-11" w:firstLine="11"/>
        <w:jc w:val="both"/>
        <w:rPr>
          <w:rFonts w:ascii="Arial" w:hAnsi="Arial" w:cs="Arial"/>
          <w:color w:val="000000"/>
          <w:sz w:val="24"/>
          <w:szCs w:val="24"/>
        </w:rPr>
      </w:pPr>
      <w:r w:rsidRPr="0030375B">
        <w:rPr>
          <w:rFonts w:ascii="Arial" w:hAnsi="Arial" w:cs="Arial"/>
          <w:color w:val="000000"/>
          <w:sz w:val="24"/>
          <w:szCs w:val="24"/>
        </w:rPr>
        <w:t xml:space="preserve">Before embarking on looking at what learning needs were required for myself and my colleague I sought to find out what was our preferred learning style(s)?  From previous learning experiences, some good some not so good, I felt it was a good time to try to identify what type of training or courses are best for me as well as another team member to apply on, whether we had similar learning styles or opposites and whether we complement each other with the way we behave or relate to each other, to try to ensure a successful learning outcome.  </w:t>
      </w:r>
      <w:proofErr w:type="gramStart"/>
      <w:r w:rsidRPr="0030375B">
        <w:rPr>
          <w:rFonts w:ascii="Arial" w:hAnsi="Arial" w:cs="Arial"/>
          <w:color w:val="000000"/>
          <w:sz w:val="24"/>
          <w:szCs w:val="24"/>
        </w:rPr>
        <w:t>an</w:t>
      </w:r>
      <w:proofErr w:type="gramEnd"/>
      <w:r w:rsidRPr="0030375B">
        <w:rPr>
          <w:rFonts w:ascii="Arial" w:hAnsi="Arial" w:cs="Arial"/>
          <w:color w:val="000000"/>
          <w:sz w:val="24"/>
          <w:szCs w:val="24"/>
        </w:rPr>
        <w:t xml:space="preserve"> individual to attend.  Whilst analysing my learning styles and for a member of the team I used the VARK Learning Style Self-Assessment Questionnaire – Fleming (1987) to evaluate what is my preferred style of learning the results revealed that my preferred learning style was Auditory which means that I prefer to listen how to undertake the task myself, preferably with the opportunity to query and interact to ensure that I’m doing the task correctly, before attempting the do the task. I also looked at the Learning Style tool by </w:t>
      </w:r>
      <w:proofErr w:type="spellStart"/>
      <w:r w:rsidRPr="0030375B">
        <w:rPr>
          <w:rFonts w:ascii="Arial" w:hAnsi="Arial" w:cs="Arial"/>
          <w:color w:val="000000"/>
          <w:sz w:val="24"/>
          <w:szCs w:val="24"/>
        </w:rPr>
        <w:t>Dantec</w:t>
      </w:r>
      <w:proofErr w:type="spellEnd"/>
      <w:r w:rsidRPr="0030375B">
        <w:rPr>
          <w:rFonts w:ascii="Arial" w:hAnsi="Arial" w:cs="Arial"/>
          <w:color w:val="000000"/>
          <w:sz w:val="24"/>
          <w:szCs w:val="24"/>
        </w:rPr>
        <w:t xml:space="preserve"> (accessed 2018) the results from this questionnaire, revealed that I was Learner type 1 which in </w:t>
      </w:r>
      <w:proofErr w:type="spellStart"/>
      <w:r w:rsidRPr="0030375B">
        <w:rPr>
          <w:rFonts w:ascii="Arial" w:hAnsi="Arial" w:cs="Arial"/>
          <w:color w:val="000000"/>
          <w:sz w:val="24"/>
          <w:szCs w:val="24"/>
        </w:rPr>
        <w:t>Dantec’s</w:t>
      </w:r>
      <w:proofErr w:type="spellEnd"/>
      <w:r w:rsidRPr="0030375B">
        <w:rPr>
          <w:rFonts w:ascii="Arial" w:hAnsi="Arial" w:cs="Arial"/>
          <w:color w:val="000000"/>
          <w:sz w:val="24"/>
          <w:szCs w:val="24"/>
        </w:rPr>
        <w:t xml:space="preserve"> analysis states is the reflective learner.  This reinforces my learning style identified from VARK’s </w:t>
      </w:r>
      <w:proofErr w:type="spellStart"/>
      <w:r w:rsidRPr="0030375B">
        <w:rPr>
          <w:rFonts w:ascii="Arial" w:hAnsi="Arial" w:cs="Arial"/>
          <w:color w:val="000000"/>
          <w:sz w:val="24"/>
          <w:szCs w:val="24"/>
        </w:rPr>
        <w:t>Self Assessment</w:t>
      </w:r>
      <w:proofErr w:type="spellEnd"/>
      <w:r w:rsidRPr="0030375B">
        <w:rPr>
          <w:rFonts w:ascii="Arial" w:hAnsi="Arial" w:cs="Arial"/>
          <w:color w:val="000000"/>
          <w:sz w:val="24"/>
          <w:szCs w:val="24"/>
        </w:rPr>
        <w:t xml:space="preserve"> Questionnaire which states that I learn through listening and sharing of ideas, which means I prefer to have the opportunity to ask questions as I go along.  </w:t>
      </w:r>
      <w:proofErr w:type="spellStart"/>
      <w:r w:rsidRPr="0030375B">
        <w:rPr>
          <w:rFonts w:ascii="Arial" w:hAnsi="Arial" w:cs="Arial"/>
          <w:color w:val="000000"/>
          <w:sz w:val="24"/>
          <w:szCs w:val="24"/>
        </w:rPr>
        <w:t>Dantec’s</w:t>
      </w:r>
      <w:proofErr w:type="spellEnd"/>
      <w:r w:rsidRPr="0030375B">
        <w:rPr>
          <w:rFonts w:ascii="Arial" w:hAnsi="Arial" w:cs="Arial"/>
          <w:color w:val="000000"/>
          <w:sz w:val="24"/>
          <w:szCs w:val="24"/>
        </w:rPr>
        <w:t xml:space="preserve"> evaluation for the Reflector or feeling learner states that they prefer to know or understand rather than apply ideas that are already written down. Another evaluation tool which I found useful was Characteristics of the Four Learning Styles (Honey &amp; Mumford 1986) these results showed that I was a Pragmatist, preferring practical application of ideas, and a more hands on approach when dealing with tasks.  Overall from past learning experiences I agree with the findings of these questionnaires, from previous learning experiences.  I prefer classroom </w:t>
      </w:r>
      <w:r w:rsidRPr="0030375B">
        <w:rPr>
          <w:rFonts w:ascii="Arial" w:hAnsi="Arial" w:cs="Arial"/>
          <w:color w:val="000000"/>
          <w:sz w:val="24"/>
          <w:szCs w:val="24"/>
        </w:rPr>
        <w:lastRenderedPageBreak/>
        <w:t>based tutorials, where I can listen to the explanation of the subject being taught and there is an option to interact by posing questions, which help me to understand what I’m being taught.</w:t>
      </w:r>
    </w:p>
    <w:p w:rsidR="00A61D0F" w:rsidRDefault="00237DE5" w:rsidP="00A61D0F">
      <w:pPr>
        <w:ind w:left="851"/>
        <w:jc w:val="both"/>
        <w:rPr>
          <w:rFonts w:ascii="Arial" w:eastAsia="Times New Roman" w:hAnsi="Arial" w:cs="Arial"/>
          <w:color w:val="548DD4" w:themeColor="text2" w:themeTint="99"/>
          <w:sz w:val="24"/>
          <w:szCs w:val="24"/>
        </w:rPr>
      </w:pPr>
      <w:r>
        <w:rPr>
          <w:rFonts w:ascii="Arial" w:hAnsi="Arial" w:cs="Arial"/>
          <w:color w:val="000000"/>
          <w:sz w:val="24"/>
          <w:szCs w:val="24"/>
        </w:rPr>
        <w:br w:type="page"/>
      </w:r>
      <w:r w:rsidRPr="0030375B">
        <w:rPr>
          <w:rFonts w:ascii="Arial" w:hAnsi="Arial" w:cs="Arial"/>
          <w:color w:val="000000"/>
          <w:sz w:val="24"/>
          <w:szCs w:val="24"/>
        </w:rPr>
        <w:lastRenderedPageBreak/>
        <w:t>I gave the same tools to another member of my team so she could look at what her results showed and how we could then use the results to tailor a study plan based on her preferred way of learning. Her outcomes using the VARK self-assessment were Visual, with Honey &amp;</w:t>
      </w:r>
      <w:r w:rsidR="005C06E5">
        <w:rPr>
          <w:rFonts w:ascii="Arial" w:hAnsi="Arial" w:cs="Arial"/>
          <w:color w:val="000000"/>
          <w:sz w:val="24"/>
          <w:szCs w:val="24"/>
        </w:rPr>
        <w:t xml:space="preserve"> Mumford - Reflector and </w:t>
      </w:r>
      <w:proofErr w:type="spellStart"/>
      <w:r w:rsidR="005C06E5">
        <w:rPr>
          <w:rFonts w:ascii="Arial" w:hAnsi="Arial" w:cs="Arial"/>
          <w:color w:val="000000"/>
          <w:sz w:val="24"/>
          <w:szCs w:val="24"/>
        </w:rPr>
        <w:t>Dantec</w:t>
      </w:r>
      <w:proofErr w:type="spellEnd"/>
      <w:r w:rsidR="005C06E5">
        <w:rPr>
          <w:rFonts w:ascii="Arial" w:hAnsi="Arial" w:cs="Arial"/>
          <w:color w:val="000000"/>
          <w:sz w:val="24"/>
          <w:szCs w:val="24"/>
        </w:rPr>
        <w:t xml:space="preserve"> her result </w:t>
      </w:r>
      <w:r w:rsidRPr="0030375B">
        <w:rPr>
          <w:rFonts w:ascii="Arial" w:hAnsi="Arial" w:cs="Arial"/>
          <w:color w:val="000000"/>
          <w:sz w:val="24"/>
          <w:szCs w:val="24"/>
        </w:rPr>
        <w:t>was also reflective observation.  This interprets that her preferences are being able to observe things, or being shown how to do something which can include for example diagrams, pictures, films, handouts etc.  Her characteristic strengths as a Reflector are the ability to collect data from a variety of sources, and able to look at situations from various perspectives. It also revealed that both our learning styles are quite similar and we therefore, would prefer the same style of training.</w:t>
      </w:r>
      <w:bookmarkStart w:id="2" w:name="_Toc532114994"/>
    </w:p>
    <w:p w:rsidR="00237DE5" w:rsidRPr="00A61D0F" w:rsidRDefault="00A61D0F" w:rsidP="00A61D0F">
      <w:pPr>
        <w:ind w:firstLine="720"/>
        <w:rPr>
          <w:rFonts w:ascii="Arial" w:hAnsi="Arial" w:cs="Arial"/>
          <w:b/>
          <w:color w:val="95B3D7" w:themeColor="accent1" w:themeTint="99"/>
          <w:sz w:val="24"/>
          <w:szCs w:val="24"/>
        </w:rPr>
      </w:pPr>
      <w:r w:rsidRPr="00A61D0F">
        <w:rPr>
          <w:rFonts w:ascii="Arial" w:eastAsia="Times New Roman" w:hAnsi="Arial" w:cs="Arial"/>
          <w:b/>
          <w:color w:val="95B3D7" w:themeColor="accent1" w:themeTint="99"/>
          <w:sz w:val="24"/>
          <w:szCs w:val="24"/>
        </w:rPr>
        <w:t>1.2</w:t>
      </w:r>
      <w:r w:rsidRPr="00A61D0F">
        <w:rPr>
          <w:rFonts w:ascii="Arial" w:hAnsi="Arial" w:cs="Arial"/>
          <w:b/>
          <w:color w:val="95B3D7" w:themeColor="accent1" w:themeTint="99"/>
          <w:sz w:val="24"/>
          <w:szCs w:val="24"/>
        </w:rPr>
        <w:t xml:space="preserve"> </w:t>
      </w:r>
      <w:r w:rsidR="00237DE5" w:rsidRPr="00A61D0F">
        <w:rPr>
          <w:rFonts w:ascii="Arial" w:hAnsi="Arial" w:cs="Arial"/>
          <w:b/>
          <w:color w:val="95B3D7" w:themeColor="accent1" w:themeTint="99"/>
          <w:sz w:val="24"/>
          <w:szCs w:val="24"/>
        </w:rPr>
        <w:t>Barriers to learning identified and overcoming them</w:t>
      </w:r>
      <w:bookmarkEnd w:id="2"/>
    </w:p>
    <w:p w:rsidR="00237DE5" w:rsidRDefault="00237DE5" w:rsidP="0002416F">
      <w:pPr>
        <w:pStyle w:val="ListParagraph"/>
        <w:spacing w:line="240" w:lineRule="auto"/>
        <w:ind w:left="851"/>
        <w:jc w:val="both"/>
        <w:rPr>
          <w:rFonts w:ascii="Arial" w:hAnsi="Arial" w:cs="Arial"/>
          <w:sz w:val="24"/>
          <w:szCs w:val="24"/>
        </w:rPr>
      </w:pPr>
      <w:r>
        <w:rPr>
          <w:rFonts w:ascii="Arial" w:hAnsi="Arial" w:cs="Arial"/>
          <w:sz w:val="24"/>
          <w:szCs w:val="24"/>
        </w:rPr>
        <w:t xml:space="preserve">From the results of the learning style questionnaires and understanding what our preferred learning styles were, the first priority was to identify what learning needs are required by us, which are a priority for our effective personal development to fill our skills gap and essentially required by the department and company.  I used the Johari Window technique by psychologists </w:t>
      </w:r>
      <w:proofErr w:type="spellStart"/>
      <w:r>
        <w:rPr>
          <w:rFonts w:ascii="Arial" w:hAnsi="Arial" w:cs="Arial"/>
          <w:sz w:val="24"/>
          <w:szCs w:val="24"/>
        </w:rPr>
        <w:t>Luft</w:t>
      </w:r>
      <w:proofErr w:type="spellEnd"/>
      <w:r>
        <w:rPr>
          <w:rFonts w:ascii="Arial" w:hAnsi="Arial" w:cs="Arial"/>
          <w:sz w:val="24"/>
          <w:szCs w:val="24"/>
        </w:rPr>
        <w:t xml:space="preserve"> &amp; </w:t>
      </w:r>
      <w:proofErr w:type="spellStart"/>
      <w:r>
        <w:rPr>
          <w:rFonts w:ascii="Arial" w:hAnsi="Arial" w:cs="Arial"/>
          <w:sz w:val="24"/>
          <w:szCs w:val="24"/>
        </w:rPr>
        <w:t>Ingham</w:t>
      </w:r>
      <w:proofErr w:type="spellEnd"/>
      <w:r>
        <w:rPr>
          <w:rFonts w:ascii="Arial" w:hAnsi="Arial" w:cs="Arial"/>
          <w:sz w:val="24"/>
          <w:szCs w:val="24"/>
        </w:rPr>
        <w:t xml:space="preserve"> (1955) a self-awareness tool they created to help people understanding and be aware of themselves and how they behave or develop relationships with others predominantly in the workplace, </w:t>
      </w:r>
    </w:p>
    <w:p w:rsidR="00237DE5" w:rsidRDefault="00237DE5" w:rsidP="0002416F">
      <w:pPr>
        <w:pStyle w:val="ListParagraph"/>
        <w:spacing w:line="240" w:lineRule="auto"/>
        <w:ind w:left="851"/>
        <w:jc w:val="both"/>
        <w:rPr>
          <w:rFonts w:ascii="Arial" w:hAnsi="Arial" w:cs="Arial"/>
          <w:sz w:val="24"/>
          <w:szCs w:val="24"/>
        </w:rPr>
      </w:pPr>
      <w:proofErr w:type="gramStart"/>
      <w:r>
        <w:rPr>
          <w:rFonts w:ascii="Arial" w:hAnsi="Arial" w:cs="Arial"/>
          <w:sz w:val="24"/>
          <w:szCs w:val="24"/>
        </w:rPr>
        <w:t>to</w:t>
      </w:r>
      <w:proofErr w:type="gramEnd"/>
      <w:r>
        <w:rPr>
          <w:rFonts w:ascii="Arial" w:hAnsi="Arial" w:cs="Arial"/>
          <w:sz w:val="24"/>
          <w:szCs w:val="24"/>
        </w:rPr>
        <w:t xml:space="preserve"> help gain the necessary skills for your employer and for future employment opportunities.</w:t>
      </w:r>
    </w:p>
    <w:p w:rsidR="00237DE5" w:rsidRDefault="00237DE5" w:rsidP="0002416F">
      <w:pPr>
        <w:pStyle w:val="ListParagraph"/>
        <w:spacing w:line="240" w:lineRule="auto"/>
        <w:ind w:left="851"/>
        <w:jc w:val="both"/>
        <w:rPr>
          <w:rFonts w:ascii="Arial" w:hAnsi="Arial" w:cs="Arial"/>
          <w:sz w:val="24"/>
          <w:szCs w:val="24"/>
        </w:rPr>
      </w:pPr>
    </w:p>
    <w:p w:rsidR="00237DE5" w:rsidRPr="006547EA" w:rsidRDefault="00237DE5" w:rsidP="0002416F">
      <w:pPr>
        <w:pStyle w:val="ListParagraph"/>
        <w:spacing w:line="240" w:lineRule="auto"/>
        <w:ind w:left="851"/>
        <w:jc w:val="both"/>
        <w:rPr>
          <w:rFonts w:ascii="Arial" w:hAnsi="Arial" w:cs="Arial"/>
          <w:sz w:val="24"/>
          <w:szCs w:val="24"/>
        </w:rPr>
      </w:pPr>
      <w:r>
        <w:rPr>
          <w:rFonts w:ascii="Arial" w:hAnsi="Arial" w:cs="Arial"/>
          <w:sz w:val="24"/>
          <w:szCs w:val="24"/>
        </w:rPr>
        <w:t>From this I identified that m</w:t>
      </w:r>
      <w:r w:rsidRPr="006547EA">
        <w:rPr>
          <w:rFonts w:ascii="Arial" w:hAnsi="Arial" w:cs="Arial"/>
          <w:sz w:val="24"/>
          <w:szCs w:val="24"/>
        </w:rPr>
        <w:t xml:space="preserve">y current qualifications </w:t>
      </w:r>
      <w:r>
        <w:rPr>
          <w:rFonts w:ascii="Arial" w:hAnsi="Arial" w:cs="Arial"/>
          <w:sz w:val="24"/>
          <w:szCs w:val="24"/>
        </w:rPr>
        <w:t>did</w:t>
      </w:r>
      <w:r w:rsidRPr="006547EA">
        <w:rPr>
          <w:rFonts w:ascii="Arial" w:hAnsi="Arial" w:cs="Arial"/>
          <w:sz w:val="24"/>
          <w:szCs w:val="24"/>
        </w:rPr>
        <w:t xml:space="preserve"> not reflect my knowledge and experience that I’ve gathered in my current and previous job roles</w:t>
      </w:r>
      <w:r>
        <w:rPr>
          <w:rFonts w:ascii="Arial" w:hAnsi="Arial" w:cs="Arial"/>
          <w:sz w:val="24"/>
          <w:szCs w:val="24"/>
        </w:rPr>
        <w:t>.</w:t>
      </w:r>
    </w:p>
    <w:p w:rsidR="00237DE5" w:rsidRDefault="00237DE5" w:rsidP="0002416F">
      <w:pPr>
        <w:spacing w:line="240" w:lineRule="auto"/>
        <w:ind w:left="851"/>
        <w:jc w:val="both"/>
        <w:rPr>
          <w:rFonts w:ascii="Arial" w:hAnsi="Arial" w:cs="Arial"/>
          <w:b/>
          <w:sz w:val="24"/>
          <w:szCs w:val="24"/>
        </w:rPr>
      </w:pPr>
      <w:r w:rsidRPr="006547EA">
        <w:rPr>
          <w:rFonts w:ascii="Arial" w:hAnsi="Arial" w:cs="Arial"/>
          <w:sz w:val="24"/>
          <w:szCs w:val="24"/>
        </w:rPr>
        <w:t>This</w:t>
      </w:r>
      <w:r>
        <w:rPr>
          <w:rFonts w:ascii="Arial" w:hAnsi="Arial" w:cs="Arial"/>
          <w:sz w:val="24"/>
          <w:szCs w:val="24"/>
        </w:rPr>
        <w:t xml:space="preserve"> has made me reluctant to apply for other available positions internal in the organisation and external and acted as</w:t>
      </w:r>
      <w:r w:rsidRPr="006547EA">
        <w:rPr>
          <w:rFonts w:ascii="Arial" w:hAnsi="Arial" w:cs="Arial"/>
          <w:sz w:val="24"/>
          <w:szCs w:val="24"/>
        </w:rPr>
        <w:t xml:space="preserve"> a barrier to </w:t>
      </w:r>
      <w:r>
        <w:rPr>
          <w:rFonts w:ascii="Arial" w:hAnsi="Arial" w:cs="Arial"/>
          <w:sz w:val="24"/>
          <w:szCs w:val="24"/>
        </w:rPr>
        <w:t xml:space="preserve">my </w:t>
      </w:r>
      <w:r w:rsidRPr="006547EA">
        <w:rPr>
          <w:rFonts w:ascii="Arial" w:hAnsi="Arial" w:cs="Arial"/>
          <w:sz w:val="24"/>
          <w:szCs w:val="24"/>
        </w:rPr>
        <w:t xml:space="preserve">career progression opportunities </w:t>
      </w:r>
      <w:r>
        <w:rPr>
          <w:rFonts w:ascii="Arial" w:hAnsi="Arial" w:cs="Arial"/>
          <w:sz w:val="24"/>
          <w:szCs w:val="24"/>
        </w:rPr>
        <w:t xml:space="preserve">and </w:t>
      </w:r>
      <w:r w:rsidRPr="006547EA">
        <w:rPr>
          <w:rFonts w:ascii="Arial" w:hAnsi="Arial" w:cs="Arial"/>
          <w:sz w:val="24"/>
          <w:szCs w:val="24"/>
        </w:rPr>
        <w:t xml:space="preserve">to evidence what I can provide a prospective employer </w:t>
      </w:r>
      <w:r>
        <w:rPr>
          <w:rFonts w:ascii="Arial" w:hAnsi="Arial" w:cs="Arial"/>
          <w:sz w:val="24"/>
          <w:szCs w:val="24"/>
        </w:rPr>
        <w:t>or how I believed I lacked</w:t>
      </w:r>
      <w:r w:rsidRPr="006547EA">
        <w:rPr>
          <w:rFonts w:ascii="Arial" w:hAnsi="Arial" w:cs="Arial"/>
          <w:sz w:val="24"/>
          <w:szCs w:val="24"/>
        </w:rPr>
        <w:t xml:space="preserve"> to compete against other applicants.</w:t>
      </w:r>
      <w:r w:rsidRPr="006547EA">
        <w:rPr>
          <w:rFonts w:ascii="Arial" w:hAnsi="Arial" w:cs="Arial"/>
          <w:b/>
          <w:sz w:val="24"/>
          <w:szCs w:val="24"/>
        </w:rPr>
        <w:t xml:space="preserve"> </w:t>
      </w:r>
    </w:p>
    <w:p w:rsidR="00237DE5" w:rsidRPr="006E46CB" w:rsidRDefault="00237DE5" w:rsidP="0002416F">
      <w:pPr>
        <w:spacing w:line="240" w:lineRule="auto"/>
        <w:ind w:left="851"/>
        <w:jc w:val="both"/>
        <w:rPr>
          <w:rFonts w:ascii="Arial" w:hAnsi="Arial" w:cs="Arial"/>
          <w:i/>
          <w:color w:val="FF0000"/>
          <w:sz w:val="24"/>
          <w:szCs w:val="24"/>
        </w:rPr>
      </w:pPr>
      <w:r w:rsidRPr="006547EA">
        <w:rPr>
          <w:rFonts w:ascii="Arial" w:hAnsi="Arial" w:cs="Arial"/>
          <w:sz w:val="24"/>
          <w:szCs w:val="24"/>
        </w:rPr>
        <w:t>My colleague</w:t>
      </w:r>
      <w:r>
        <w:rPr>
          <w:rFonts w:ascii="Arial" w:hAnsi="Arial" w:cs="Arial"/>
          <w:sz w:val="24"/>
          <w:szCs w:val="24"/>
        </w:rPr>
        <w:t>’</w:t>
      </w:r>
      <w:r w:rsidRPr="006547EA">
        <w:rPr>
          <w:rFonts w:ascii="Arial" w:hAnsi="Arial" w:cs="Arial"/>
          <w:sz w:val="24"/>
          <w:szCs w:val="24"/>
        </w:rPr>
        <w:t>s analysis showed that she lacks confidence in her abilities and wants to undertake further training to upskill her knowledge and qualifications.  The barrier to this is her ability to have time to undertake training as she has carer responsibilities, and little support.</w:t>
      </w:r>
      <w:r>
        <w:rPr>
          <w:rFonts w:ascii="Arial" w:hAnsi="Arial" w:cs="Arial"/>
          <w:sz w:val="24"/>
          <w:szCs w:val="24"/>
        </w:rPr>
        <w:t xml:space="preserve">  </w:t>
      </w:r>
      <w:r w:rsidR="006E46CB" w:rsidRPr="0002416F">
        <w:rPr>
          <w:rFonts w:ascii="Arial" w:hAnsi="Arial" w:cs="Arial"/>
          <w:sz w:val="24"/>
          <w:szCs w:val="24"/>
        </w:rPr>
        <w:t>Higher Education Academy (HEA) 2018;</w:t>
      </w:r>
      <w:r w:rsidR="0002416F" w:rsidRPr="0002416F">
        <w:rPr>
          <w:rFonts w:ascii="Arial" w:hAnsi="Arial" w:cs="Arial"/>
          <w:sz w:val="24"/>
          <w:szCs w:val="24"/>
        </w:rPr>
        <w:t xml:space="preserve"> </w:t>
      </w:r>
    </w:p>
    <w:p w:rsidR="00237DE5" w:rsidRDefault="00237DE5" w:rsidP="00237DE5">
      <w:pPr>
        <w:pStyle w:val="ListParagraph"/>
        <w:ind w:left="360"/>
        <w:rPr>
          <w:rFonts w:ascii="Arial" w:hAnsi="Arial" w:cs="Arial"/>
          <w:b/>
          <w:sz w:val="24"/>
          <w:szCs w:val="24"/>
        </w:rPr>
      </w:pPr>
    </w:p>
    <w:tbl>
      <w:tblPr>
        <w:tblStyle w:val="TableGrid"/>
        <w:tblW w:w="0" w:type="auto"/>
        <w:tblInd w:w="846" w:type="dxa"/>
        <w:tblLook w:val="04A0" w:firstRow="1" w:lastRow="0" w:firstColumn="1" w:lastColumn="0" w:noHBand="0" w:noVBand="1"/>
      </w:tblPr>
      <w:tblGrid>
        <w:gridCol w:w="1436"/>
        <w:gridCol w:w="1916"/>
        <w:gridCol w:w="1926"/>
        <w:gridCol w:w="1968"/>
        <w:gridCol w:w="1684"/>
      </w:tblGrid>
      <w:tr w:rsidR="00237DE5" w:rsidTr="000F2AED">
        <w:tc>
          <w:tcPr>
            <w:tcW w:w="1436" w:type="dxa"/>
          </w:tcPr>
          <w:p w:rsidR="00237DE5" w:rsidRDefault="00237DE5" w:rsidP="000F2AED">
            <w:pPr>
              <w:pStyle w:val="ListParagraph"/>
              <w:ind w:left="0"/>
              <w:rPr>
                <w:rFonts w:ascii="Arial" w:hAnsi="Arial" w:cs="Arial"/>
                <w:b/>
                <w:sz w:val="24"/>
                <w:szCs w:val="24"/>
              </w:rPr>
            </w:pPr>
            <w:r>
              <w:rPr>
                <w:rFonts w:ascii="Arial" w:hAnsi="Arial" w:cs="Arial"/>
                <w:b/>
                <w:sz w:val="24"/>
                <w:szCs w:val="24"/>
              </w:rPr>
              <w:t>What</w:t>
            </w:r>
          </w:p>
        </w:tc>
        <w:tc>
          <w:tcPr>
            <w:tcW w:w="1916" w:type="dxa"/>
          </w:tcPr>
          <w:p w:rsidR="00237DE5" w:rsidRDefault="00237DE5" w:rsidP="000F2AED">
            <w:pPr>
              <w:pStyle w:val="ListParagraph"/>
              <w:ind w:left="0"/>
              <w:rPr>
                <w:rFonts w:ascii="Arial" w:hAnsi="Arial" w:cs="Arial"/>
                <w:b/>
                <w:sz w:val="24"/>
                <w:szCs w:val="24"/>
              </w:rPr>
            </w:pPr>
            <w:r>
              <w:rPr>
                <w:rFonts w:ascii="Arial" w:hAnsi="Arial" w:cs="Arial"/>
                <w:b/>
                <w:sz w:val="24"/>
                <w:szCs w:val="24"/>
              </w:rPr>
              <w:t>How</w:t>
            </w:r>
          </w:p>
        </w:tc>
        <w:tc>
          <w:tcPr>
            <w:tcW w:w="1926" w:type="dxa"/>
          </w:tcPr>
          <w:p w:rsidR="00237DE5" w:rsidRDefault="00237DE5" w:rsidP="000F2AED">
            <w:pPr>
              <w:pStyle w:val="ListParagraph"/>
              <w:ind w:left="0"/>
              <w:rPr>
                <w:rFonts w:ascii="Arial" w:hAnsi="Arial" w:cs="Arial"/>
                <w:b/>
                <w:sz w:val="24"/>
                <w:szCs w:val="24"/>
              </w:rPr>
            </w:pPr>
            <w:r>
              <w:rPr>
                <w:rFonts w:ascii="Arial" w:hAnsi="Arial" w:cs="Arial"/>
                <w:b/>
                <w:sz w:val="24"/>
                <w:szCs w:val="24"/>
              </w:rPr>
              <w:t>When</w:t>
            </w:r>
          </w:p>
        </w:tc>
        <w:tc>
          <w:tcPr>
            <w:tcW w:w="1968" w:type="dxa"/>
          </w:tcPr>
          <w:p w:rsidR="00237DE5" w:rsidRDefault="00237DE5" w:rsidP="000F2AED">
            <w:pPr>
              <w:pStyle w:val="ListParagraph"/>
              <w:ind w:left="0"/>
              <w:rPr>
                <w:rFonts w:ascii="Arial" w:hAnsi="Arial" w:cs="Arial"/>
                <w:b/>
                <w:sz w:val="24"/>
                <w:szCs w:val="24"/>
              </w:rPr>
            </w:pPr>
            <w:r>
              <w:rPr>
                <w:rFonts w:ascii="Arial" w:hAnsi="Arial" w:cs="Arial"/>
                <w:b/>
                <w:sz w:val="24"/>
                <w:szCs w:val="24"/>
              </w:rPr>
              <w:t>Resources</w:t>
            </w:r>
          </w:p>
        </w:tc>
        <w:tc>
          <w:tcPr>
            <w:tcW w:w="1684" w:type="dxa"/>
          </w:tcPr>
          <w:p w:rsidR="00237DE5" w:rsidRDefault="00237DE5" w:rsidP="000F2AED">
            <w:pPr>
              <w:pStyle w:val="ListParagraph"/>
              <w:ind w:left="0"/>
              <w:rPr>
                <w:rFonts w:ascii="Arial" w:hAnsi="Arial" w:cs="Arial"/>
                <w:b/>
                <w:sz w:val="24"/>
                <w:szCs w:val="24"/>
              </w:rPr>
            </w:pPr>
            <w:r>
              <w:rPr>
                <w:rFonts w:ascii="Arial" w:hAnsi="Arial" w:cs="Arial"/>
                <w:b/>
                <w:sz w:val="24"/>
                <w:szCs w:val="24"/>
              </w:rPr>
              <w:t>Success</w:t>
            </w:r>
          </w:p>
          <w:p w:rsidR="00237DE5" w:rsidRDefault="00237DE5" w:rsidP="000F2AED">
            <w:pPr>
              <w:pStyle w:val="ListParagraph"/>
              <w:ind w:left="0"/>
              <w:rPr>
                <w:rFonts w:ascii="Arial" w:hAnsi="Arial" w:cs="Arial"/>
                <w:b/>
                <w:sz w:val="24"/>
                <w:szCs w:val="24"/>
              </w:rPr>
            </w:pPr>
          </w:p>
        </w:tc>
      </w:tr>
      <w:tr w:rsidR="00237DE5" w:rsidTr="000F2AED">
        <w:tc>
          <w:tcPr>
            <w:tcW w:w="1436" w:type="dxa"/>
          </w:tcPr>
          <w:p w:rsidR="00237DE5" w:rsidRDefault="00237DE5" w:rsidP="000F2AED">
            <w:pPr>
              <w:pStyle w:val="ListParagraph"/>
              <w:ind w:left="0"/>
              <w:rPr>
                <w:rFonts w:ascii="Arial" w:hAnsi="Arial" w:cs="Arial"/>
                <w:b/>
                <w:sz w:val="24"/>
                <w:szCs w:val="24"/>
              </w:rPr>
            </w:pPr>
            <w:r>
              <w:rPr>
                <w:rFonts w:ascii="Arial" w:hAnsi="Arial" w:cs="Arial"/>
                <w:b/>
                <w:sz w:val="24"/>
                <w:szCs w:val="24"/>
              </w:rPr>
              <w:t>ILM Level 4</w:t>
            </w:r>
          </w:p>
        </w:tc>
        <w:tc>
          <w:tcPr>
            <w:tcW w:w="1916" w:type="dxa"/>
          </w:tcPr>
          <w:p w:rsidR="00237DE5" w:rsidRDefault="00237DE5" w:rsidP="000F2AED">
            <w:pPr>
              <w:pStyle w:val="ListParagraph"/>
              <w:ind w:left="0"/>
              <w:rPr>
                <w:rFonts w:ascii="Arial" w:hAnsi="Arial" w:cs="Arial"/>
                <w:b/>
                <w:sz w:val="24"/>
                <w:szCs w:val="24"/>
              </w:rPr>
            </w:pPr>
            <w:r>
              <w:rPr>
                <w:rFonts w:ascii="Arial" w:hAnsi="Arial" w:cs="Arial"/>
                <w:b/>
                <w:sz w:val="24"/>
                <w:szCs w:val="24"/>
              </w:rPr>
              <w:t>Enrol on a course</w:t>
            </w:r>
          </w:p>
        </w:tc>
        <w:tc>
          <w:tcPr>
            <w:tcW w:w="1926" w:type="dxa"/>
          </w:tcPr>
          <w:p w:rsidR="00237DE5" w:rsidRDefault="00237DE5" w:rsidP="000F2AED">
            <w:pPr>
              <w:pStyle w:val="ListParagraph"/>
              <w:ind w:left="0"/>
              <w:rPr>
                <w:rFonts w:ascii="Arial" w:hAnsi="Arial" w:cs="Arial"/>
                <w:b/>
                <w:sz w:val="24"/>
                <w:szCs w:val="24"/>
              </w:rPr>
            </w:pPr>
            <w:r>
              <w:rPr>
                <w:rFonts w:ascii="Arial" w:hAnsi="Arial" w:cs="Arial"/>
                <w:b/>
                <w:sz w:val="24"/>
                <w:szCs w:val="24"/>
              </w:rPr>
              <w:t>1 year starting Jan 19</w:t>
            </w:r>
          </w:p>
        </w:tc>
        <w:tc>
          <w:tcPr>
            <w:tcW w:w="1968" w:type="dxa"/>
          </w:tcPr>
          <w:p w:rsidR="00237DE5" w:rsidRDefault="00237DE5" w:rsidP="000F2AED">
            <w:pPr>
              <w:pStyle w:val="ListParagraph"/>
              <w:ind w:left="0"/>
              <w:rPr>
                <w:rFonts w:ascii="Arial" w:hAnsi="Arial" w:cs="Arial"/>
                <w:b/>
                <w:sz w:val="24"/>
                <w:szCs w:val="24"/>
              </w:rPr>
            </w:pPr>
            <w:r>
              <w:rPr>
                <w:rFonts w:ascii="Arial" w:hAnsi="Arial" w:cs="Arial"/>
                <w:b/>
                <w:sz w:val="24"/>
                <w:szCs w:val="24"/>
              </w:rPr>
              <w:t>Employer to pay for the course</w:t>
            </w:r>
          </w:p>
        </w:tc>
        <w:tc>
          <w:tcPr>
            <w:tcW w:w="1684" w:type="dxa"/>
          </w:tcPr>
          <w:p w:rsidR="00237DE5" w:rsidRDefault="00237DE5" w:rsidP="000F2AED">
            <w:pPr>
              <w:pStyle w:val="ListParagraph"/>
              <w:ind w:left="0"/>
              <w:rPr>
                <w:rFonts w:ascii="Arial" w:hAnsi="Arial" w:cs="Arial"/>
                <w:b/>
                <w:sz w:val="24"/>
                <w:szCs w:val="24"/>
              </w:rPr>
            </w:pPr>
            <w:r>
              <w:rPr>
                <w:rFonts w:ascii="Arial" w:hAnsi="Arial" w:cs="Arial"/>
                <w:b/>
                <w:sz w:val="24"/>
                <w:szCs w:val="24"/>
              </w:rPr>
              <w:t>Obtain certificate</w:t>
            </w:r>
          </w:p>
        </w:tc>
      </w:tr>
    </w:tbl>
    <w:p w:rsidR="006E46CB" w:rsidRDefault="006E46CB" w:rsidP="006E46CB">
      <w:bookmarkStart w:id="3" w:name="_Toc532114995"/>
    </w:p>
    <w:p w:rsidR="00237DE5" w:rsidRPr="006E46CB" w:rsidRDefault="006E46CB" w:rsidP="006E46CB">
      <w:pPr>
        <w:rPr>
          <w:rStyle w:val="Heading2Char"/>
          <w:rFonts w:ascii="Arial" w:hAnsi="Arial" w:cs="Arial"/>
          <w:sz w:val="24"/>
          <w:szCs w:val="24"/>
        </w:rPr>
      </w:pPr>
      <w:r>
        <w:rPr>
          <w:rStyle w:val="Heading2Char"/>
          <w:rFonts w:ascii="Arial" w:hAnsi="Arial" w:cs="Arial"/>
          <w:sz w:val="24"/>
          <w:szCs w:val="24"/>
        </w:rPr>
        <w:t>1.3</w:t>
      </w:r>
      <w:r>
        <w:rPr>
          <w:rStyle w:val="Heading2Char"/>
          <w:rFonts w:ascii="Arial" w:hAnsi="Arial" w:cs="Arial"/>
          <w:sz w:val="24"/>
          <w:szCs w:val="24"/>
        </w:rPr>
        <w:tab/>
      </w:r>
      <w:r w:rsidR="005C06E5">
        <w:rPr>
          <w:rStyle w:val="Heading2Char"/>
          <w:rFonts w:ascii="Arial" w:hAnsi="Arial" w:cs="Arial"/>
          <w:sz w:val="24"/>
          <w:szCs w:val="24"/>
        </w:rPr>
        <w:t>Control of</w:t>
      </w:r>
      <w:r w:rsidR="00237DE5" w:rsidRPr="006E46CB">
        <w:rPr>
          <w:rStyle w:val="Heading2Char"/>
          <w:rFonts w:ascii="Arial" w:hAnsi="Arial" w:cs="Arial"/>
          <w:sz w:val="24"/>
          <w:szCs w:val="24"/>
        </w:rPr>
        <w:t xml:space="preserve"> possible barriers to learning using SWOT analyses</w:t>
      </w:r>
      <w:bookmarkEnd w:id="3"/>
    </w:p>
    <w:p w:rsidR="00074A32" w:rsidRDefault="00237DE5" w:rsidP="0002416F">
      <w:pPr>
        <w:spacing w:line="240" w:lineRule="auto"/>
        <w:ind w:left="709"/>
        <w:jc w:val="both"/>
        <w:rPr>
          <w:rFonts w:ascii="Arial" w:hAnsi="Arial" w:cs="Arial"/>
          <w:sz w:val="24"/>
          <w:szCs w:val="24"/>
        </w:rPr>
      </w:pPr>
      <w:r w:rsidRPr="005C135B">
        <w:rPr>
          <w:rFonts w:ascii="Arial" w:hAnsi="Arial" w:cs="Arial"/>
          <w:sz w:val="24"/>
          <w:szCs w:val="24"/>
        </w:rPr>
        <w:t xml:space="preserve">From using the various tests above I then created a SWOT analysis to identify the strengths, weaknesses, opportunities and threats for myself as well as the other member of my team.  This was to find out what development needs were required to enhance </w:t>
      </w:r>
      <w:r>
        <w:rPr>
          <w:rFonts w:ascii="Arial" w:hAnsi="Arial" w:cs="Arial"/>
          <w:sz w:val="24"/>
          <w:szCs w:val="24"/>
        </w:rPr>
        <w:t xml:space="preserve">our skills and to identify gaps, </w:t>
      </w:r>
      <w:r w:rsidRPr="005C135B">
        <w:rPr>
          <w:rFonts w:ascii="Arial" w:hAnsi="Arial" w:cs="Arial"/>
          <w:sz w:val="24"/>
          <w:szCs w:val="24"/>
        </w:rPr>
        <w:t xml:space="preserve">weaknesses </w:t>
      </w:r>
      <w:r>
        <w:rPr>
          <w:rFonts w:ascii="Arial" w:hAnsi="Arial" w:cs="Arial"/>
          <w:sz w:val="24"/>
          <w:szCs w:val="24"/>
        </w:rPr>
        <w:t xml:space="preserve">and any barriers </w:t>
      </w:r>
      <w:r w:rsidRPr="005C135B">
        <w:rPr>
          <w:rFonts w:ascii="Arial" w:hAnsi="Arial" w:cs="Arial"/>
          <w:sz w:val="24"/>
          <w:szCs w:val="24"/>
        </w:rPr>
        <w:t xml:space="preserve">that need to be addressed to ensure there was a plan so that we can progress as individuals as well as improve our ability to bring a more efficient and effective workforce for the company. </w:t>
      </w:r>
    </w:p>
    <w:p w:rsidR="00237DE5" w:rsidRPr="00074A32" w:rsidRDefault="00237DE5" w:rsidP="00074A32">
      <w:pPr>
        <w:spacing w:after="0"/>
        <w:ind w:left="993"/>
        <w:rPr>
          <w:rFonts w:ascii="Arial" w:hAnsi="Arial" w:cs="Arial"/>
          <w:sz w:val="24"/>
          <w:szCs w:val="24"/>
        </w:rPr>
      </w:pPr>
      <w:r>
        <w:rPr>
          <w:rFonts w:ascii="Arial" w:hAnsi="Arial" w:cs="Arial"/>
          <w:b/>
          <w:sz w:val="24"/>
          <w:szCs w:val="24"/>
        </w:rPr>
        <w:t xml:space="preserve">  </w:t>
      </w:r>
    </w:p>
    <w:p w:rsidR="00237DE5" w:rsidRDefault="00074A32" w:rsidP="002800BF">
      <w:pPr>
        <w:ind w:left="720"/>
        <w:rPr>
          <w:rFonts w:ascii="Arial" w:hAnsi="Arial" w:cs="Arial"/>
          <w:b/>
          <w:sz w:val="24"/>
          <w:szCs w:val="24"/>
        </w:rPr>
      </w:pPr>
      <w:r>
        <w:rPr>
          <w:rFonts w:ascii="Arial" w:hAnsi="Arial" w:cs="Arial"/>
          <w:b/>
          <w:sz w:val="24"/>
          <w:szCs w:val="24"/>
        </w:rPr>
        <w:br w:type="page"/>
      </w:r>
      <w:r w:rsidR="002800BF">
        <w:rPr>
          <w:rFonts w:ascii="Arial" w:hAnsi="Arial" w:cs="Arial"/>
          <w:b/>
          <w:sz w:val="24"/>
          <w:szCs w:val="24"/>
        </w:rPr>
        <w:lastRenderedPageBreak/>
        <w:t xml:space="preserve">    </w:t>
      </w:r>
      <w:r w:rsidR="00237DE5">
        <w:rPr>
          <w:rFonts w:ascii="Arial" w:hAnsi="Arial" w:cs="Arial"/>
          <w:b/>
          <w:sz w:val="24"/>
          <w:szCs w:val="24"/>
        </w:rPr>
        <w:t xml:space="preserve">My personal SWOT Analysis </w:t>
      </w:r>
    </w:p>
    <w:tbl>
      <w:tblPr>
        <w:tblStyle w:val="TableGrid"/>
        <w:tblW w:w="0" w:type="auto"/>
        <w:tblInd w:w="988" w:type="dxa"/>
        <w:tblLook w:val="04A0" w:firstRow="1" w:lastRow="0" w:firstColumn="1" w:lastColumn="0" w:noHBand="0" w:noVBand="1"/>
      </w:tblPr>
      <w:tblGrid>
        <w:gridCol w:w="4252"/>
        <w:gridCol w:w="4802"/>
      </w:tblGrid>
      <w:tr w:rsidR="00237DE5" w:rsidTr="000F2AED">
        <w:tc>
          <w:tcPr>
            <w:tcW w:w="4252" w:type="dxa"/>
            <w:shd w:val="clear" w:color="auto" w:fill="0070C0"/>
          </w:tcPr>
          <w:p w:rsidR="00237DE5" w:rsidRDefault="00237DE5" w:rsidP="000F2AED">
            <w:pPr>
              <w:spacing w:before="120" w:after="120"/>
              <w:jc w:val="center"/>
              <w:rPr>
                <w:rFonts w:ascii="Arial" w:hAnsi="Arial" w:cs="Arial"/>
                <w:b/>
                <w:sz w:val="24"/>
                <w:szCs w:val="24"/>
              </w:rPr>
            </w:pPr>
            <w:r w:rsidRPr="00F60918">
              <w:rPr>
                <w:rFonts w:ascii="Arial" w:hAnsi="Arial" w:cs="Arial"/>
                <w:b/>
                <w:color w:val="FFFFFF" w:themeColor="background1"/>
                <w:sz w:val="24"/>
                <w:szCs w:val="24"/>
              </w:rPr>
              <w:t>Strength</w:t>
            </w:r>
            <w:r>
              <w:rPr>
                <w:rFonts w:ascii="Arial" w:hAnsi="Arial" w:cs="Arial"/>
                <w:b/>
                <w:color w:val="FFFFFF" w:themeColor="background1"/>
                <w:sz w:val="24"/>
                <w:szCs w:val="24"/>
              </w:rPr>
              <w:t>s (internal)</w:t>
            </w:r>
          </w:p>
        </w:tc>
        <w:tc>
          <w:tcPr>
            <w:tcW w:w="4802" w:type="dxa"/>
            <w:shd w:val="clear" w:color="auto" w:fill="FFC000"/>
          </w:tcPr>
          <w:p w:rsidR="00237DE5" w:rsidRDefault="00237DE5" w:rsidP="000F2AED">
            <w:pPr>
              <w:spacing w:before="120" w:after="120"/>
              <w:jc w:val="center"/>
              <w:rPr>
                <w:rFonts w:ascii="Arial" w:hAnsi="Arial" w:cs="Arial"/>
                <w:b/>
                <w:sz w:val="24"/>
                <w:szCs w:val="24"/>
              </w:rPr>
            </w:pPr>
            <w:r w:rsidRPr="00F60918">
              <w:rPr>
                <w:rFonts w:ascii="Arial" w:hAnsi="Arial" w:cs="Arial"/>
                <w:b/>
                <w:color w:val="FFFFFF" w:themeColor="background1"/>
                <w:sz w:val="24"/>
                <w:szCs w:val="24"/>
              </w:rPr>
              <w:t>Weaknesses</w:t>
            </w:r>
            <w:r>
              <w:rPr>
                <w:rFonts w:ascii="Arial" w:hAnsi="Arial" w:cs="Arial"/>
                <w:b/>
                <w:color w:val="FFFFFF" w:themeColor="background1"/>
                <w:sz w:val="24"/>
                <w:szCs w:val="24"/>
              </w:rPr>
              <w:t xml:space="preserve"> (internal)</w:t>
            </w:r>
          </w:p>
        </w:tc>
      </w:tr>
      <w:tr w:rsidR="00237DE5" w:rsidTr="000F2AED">
        <w:tc>
          <w:tcPr>
            <w:tcW w:w="4252" w:type="dxa"/>
          </w:tcPr>
          <w:p w:rsidR="00237DE5" w:rsidRDefault="00237DE5" w:rsidP="000F2AED">
            <w:pPr>
              <w:rPr>
                <w:rFonts w:ascii="Arial" w:hAnsi="Arial" w:cs="Arial"/>
                <w:b/>
                <w:sz w:val="24"/>
                <w:szCs w:val="24"/>
              </w:rPr>
            </w:pPr>
          </w:p>
          <w:p w:rsidR="00237DE5" w:rsidRDefault="00237DE5" w:rsidP="000F2AED">
            <w:pPr>
              <w:rPr>
                <w:rFonts w:ascii="Arial" w:hAnsi="Arial" w:cs="Arial"/>
                <w:b/>
                <w:sz w:val="24"/>
                <w:szCs w:val="24"/>
              </w:rPr>
            </w:pPr>
            <w:r>
              <w:rPr>
                <w:rFonts w:ascii="Arial" w:hAnsi="Arial" w:cs="Arial"/>
                <w:b/>
                <w:sz w:val="24"/>
                <w:szCs w:val="24"/>
              </w:rPr>
              <w:t>Attention to detail</w:t>
            </w:r>
          </w:p>
          <w:p w:rsidR="00237DE5" w:rsidRDefault="00237DE5" w:rsidP="000F2AED">
            <w:pPr>
              <w:rPr>
                <w:rFonts w:ascii="Arial" w:hAnsi="Arial" w:cs="Arial"/>
                <w:b/>
                <w:sz w:val="24"/>
                <w:szCs w:val="24"/>
              </w:rPr>
            </w:pPr>
            <w:r>
              <w:rPr>
                <w:rFonts w:ascii="Arial" w:hAnsi="Arial" w:cs="Arial"/>
                <w:b/>
                <w:sz w:val="24"/>
                <w:szCs w:val="24"/>
              </w:rPr>
              <w:t>Good Listener</w:t>
            </w:r>
          </w:p>
          <w:p w:rsidR="00237DE5" w:rsidRDefault="00237DE5" w:rsidP="000F2AED">
            <w:pPr>
              <w:rPr>
                <w:rFonts w:ascii="Arial" w:hAnsi="Arial" w:cs="Arial"/>
                <w:b/>
                <w:sz w:val="24"/>
                <w:szCs w:val="24"/>
              </w:rPr>
            </w:pPr>
            <w:r>
              <w:rPr>
                <w:rFonts w:ascii="Arial" w:hAnsi="Arial" w:cs="Arial"/>
                <w:b/>
                <w:sz w:val="24"/>
                <w:szCs w:val="24"/>
              </w:rPr>
              <w:t>Empathic</w:t>
            </w:r>
          </w:p>
          <w:p w:rsidR="00237DE5" w:rsidRDefault="00237DE5" w:rsidP="000F2AED">
            <w:pPr>
              <w:rPr>
                <w:rFonts w:ascii="Arial" w:hAnsi="Arial" w:cs="Arial"/>
                <w:b/>
                <w:sz w:val="24"/>
                <w:szCs w:val="24"/>
              </w:rPr>
            </w:pPr>
            <w:r>
              <w:rPr>
                <w:rFonts w:ascii="Arial" w:hAnsi="Arial" w:cs="Arial"/>
                <w:b/>
                <w:sz w:val="24"/>
                <w:szCs w:val="24"/>
              </w:rPr>
              <w:t>Creative</w:t>
            </w:r>
          </w:p>
          <w:p w:rsidR="00237DE5" w:rsidRDefault="00237DE5" w:rsidP="000F2AED">
            <w:pPr>
              <w:rPr>
                <w:rFonts w:ascii="Arial" w:hAnsi="Arial" w:cs="Arial"/>
                <w:b/>
                <w:sz w:val="24"/>
                <w:szCs w:val="24"/>
              </w:rPr>
            </w:pPr>
            <w:r>
              <w:rPr>
                <w:rFonts w:ascii="Arial" w:hAnsi="Arial" w:cs="Arial"/>
                <w:b/>
                <w:sz w:val="24"/>
                <w:szCs w:val="24"/>
              </w:rPr>
              <w:t>Keeping to deadlines</w:t>
            </w:r>
          </w:p>
          <w:p w:rsidR="00237DE5" w:rsidRDefault="00237DE5" w:rsidP="000F2AED">
            <w:pPr>
              <w:rPr>
                <w:rFonts w:ascii="Arial" w:hAnsi="Arial" w:cs="Arial"/>
                <w:b/>
                <w:sz w:val="24"/>
                <w:szCs w:val="24"/>
              </w:rPr>
            </w:pPr>
            <w:r>
              <w:rPr>
                <w:rFonts w:ascii="Arial" w:hAnsi="Arial" w:cs="Arial"/>
                <w:b/>
                <w:sz w:val="24"/>
                <w:szCs w:val="24"/>
              </w:rPr>
              <w:t>Good general knowledge</w:t>
            </w:r>
          </w:p>
          <w:p w:rsidR="00237DE5" w:rsidRDefault="00237DE5" w:rsidP="000F2AED">
            <w:pPr>
              <w:rPr>
                <w:rFonts w:ascii="Arial" w:hAnsi="Arial" w:cs="Arial"/>
                <w:b/>
                <w:sz w:val="24"/>
                <w:szCs w:val="24"/>
              </w:rPr>
            </w:pPr>
            <w:r>
              <w:rPr>
                <w:rFonts w:ascii="Arial" w:hAnsi="Arial" w:cs="Arial"/>
                <w:b/>
                <w:sz w:val="24"/>
                <w:szCs w:val="24"/>
              </w:rPr>
              <w:t>Confidentiality</w:t>
            </w:r>
          </w:p>
          <w:p w:rsidR="00237DE5" w:rsidRDefault="00237DE5" w:rsidP="000F2AED">
            <w:pPr>
              <w:rPr>
                <w:rFonts w:ascii="Arial" w:hAnsi="Arial" w:cs="Arial"/>
                <w:b/>
                <w:sz w:val="24"/>
                <w:szCs w:val="24"/>
              </w:rPr>
            </w:pPr>
            <w:r>
              <w:rPr>
                <w:rFonts w:ascii="Arial" w:hAnsi="Arial" w:cs="Arial"/>
                <w:b/>
                <w:sz w:val="24"/>
                <w:szCs w:val="24"/>
              </w:rPr>
              <w:t>Approachable</w:t>
            </w:r>
          </w:p>
          <w:p w:rsidR="00237DE5" w:rsidRDefault="00237DE5" w:rsidP="000F2AED">
            <w:pPr>
              <w:rPr>
                <w:rFonts w:ascii="Arial" w:hAnsi="Arial" w:cs="Arial"/>
                <w:b/>
                <w:sz w:val="24"/>
                <w:szCs w:val="24"/>
              </w:rPr>
            </w:pPr>
            <w:r>
              <w:rPr>
                <w:rFonts w:ascii="Arial" w:hAnsi="Arial" w:cs="Arial"/>
                <w:b/>
                <w:sz w:val="24"/>
                <w:szCs w:val="24"/>
              </w:rPr>
              <w:t>Calm</w:t>
            </w:r>
          </w:p>
          <w:p w:rsidR="00237DE5" w:rsidRDefault="00237DE5" w:rsidP="000F2AED">
            <w:pPr>
              <w:rPr>
                <w:rFonts w:ascii="Arial" w:hAnsi="Arial" w:cs="Arial"/>
                <w:b/>
                <w:sz w:val="24"/>
                <w:szCs w:val="24"/>
              </w:rPr>
            </w:pPr>
            <w:r>
              <w:rPr>
                <w:rFonts w:ascii="Arial" w:hAnsi="Arial" w:cs="Arial"/>
                <w:b/>
                <w:sz w:val="24"/>
                <w:szCs w:val="24"/>
              </w:rPr>
              <w:t>Determined</w:t>
            </w:r>
          </w:p>
          <w:p w:rsidR="00237DE5" w:rsidRDefault="00237DE5" w:rsidP="000F2AED">
            <w:pPr>
              <w:rPr>
                <w:rFonts w:ascii="Arial" w:hAnsi="Arial" w:cs="Arial"/>
                <w:b/>
                <w:sz w:val="24"/>
                <w:szCs w:val="24"/>
              </w:rPr>
            </w:pPr>
            <w:r>
              <w:rPr>
                <w:rFonts w:ascii="Arial" w:hAnsi="Arial" w:cs="Arial"/>
                <w:b/>
                <w:sz w:val="24"/>
                <w:szCs w:val="24"/>
              </w:rPr>
              <w:t>Analysis of fine details</w:t>
            </w:r>
          </w:p>
          <w:p w:rsidR="00237DE5" w:rsidRDefault="00237DE5" w:rsidP="000F2AED">
            <w:pPr>
              <w:rPr>
                <w:rFonts w:ascii="Arial" w:hAnsi="Arial" w:cs="Arial"/>
                <w:b/>
                <w:sz w:val="24"/>
                <w:szCs w:val="24"/>
              </w:rPr>
            </w:pPr>
            <w:r>
              <w:rPr>
                <w:rFonts w:ascii="Arial" w:hAnsi="Arial" w:cs="Arial"/>
                <w:b/>
                <w:sz w:val="24"/>
                <w:szCs w:val="24"/>
              </w:rPr>
              <w:t>Focused</w:t>
            </w:r>
          </w:p>
          <w:p w:rsidR="00237DE5" w:rsidRDefault="00237DE5" w:rsidP="000F2AED">
            <w:pPr>
              <w:rPr>
                <w:rFonts w:ascii="Arial" w:hAnsi="Arial" w:cs="Arial"/>
                <w:b/>
                <w:sz w:val="24"/>
                <w:szCs w:val="24"/>
              </w:rPr>
            </w:pPr>
            <w:r>
              <w:rPr>
                <w:rFonts w:ascii="Arial" w:hAnsi="Arial" w:cs="Arial"/>
                <w:b/>
                <w:sz w:val="24"/>
                <w:szCs w:val="24"/>
              </w:rPr>
              <w:t>Depth of knowledge and experience in field of expertise</w:t>
            </w:r>
          </w:p>
          <w:p w:rsidR="00237DE5" w:rsidRDefault="00237DE5" w:rsidP="000F2AED">
            <w:pPr>
              <w:rPr>
                <w:rFonts w:ascii="Arial" w:hAnsi="Arial" w:cs="Arial"/>
                <w:b/>
                <w:sz w:val="24"/>
                <w:szCs w:val="24"/>
              </w:rPr>
            </w:pPr>
          </w:p>
        </w:tc>
        <w:tc>
          <w:tcPr>
            <w:tcW w:w="4802" w:type="dxa"/>
          </w:tcPr>
          <w:p w:rsidR="00237DE5" w:rsidRDefault="00237DE5" w:rsidP="000F2AED">
            <w:pPr>
              <w:rPr>
                <w:rFonts w:ascii="Arial" w:hAnsi="Arial" w:cs="Arial"/>
                <w:b/>
                <w:sz w:val="24"/>
                <w:szCs w:val="24"/>
              </w:rPr>
            </w:pPr>
          </w:p>
          <w:p w:rsidR="00237DE5" w:rsidRDefault="00237DE5" w:rsidP="000F2AED">
            <w:pPr>
              <w:rPr>
                <w:rFonts w:ascii="Arial" w:hAnsi="Arial" w:cs="Arial"/>
                <w:b/>
                <w:sz w:val="24"/>
                <w:szCs w:val="24"/>
              </w:rPr>
            </w:pPr>
            <w:r>
              <w:rPr>
                <w:rFonts w:ascii="Arial" w:hAnsi="Arial" w:cs="Arial"/>
                <w:b/>
                <w:sz w:val="24"/>
                <w:szCs w:val="24"/>
              </w:rPr>
              <w:t>Dislike personal confrontation</w:t>
            </w:r>
          </w:p>
          <w:p w:rsidR="00237DE5" w:rsidRDefault="00237DE5" w:rsidP="000F2AED">
            <w:pPr>
              <w:rPr>
                <w:rFonts w:ascii="Arial" w:hAnsi="Arial" w:cs="Arial"/>
                <w:b/>
                <w:sz w:val="24"/>
                <w:szCs w:val="24"/>
              </w:rPr>
            </w:pPr>
            <w:r>
              <w:rPr>
                <w:rFonts w:ascii="Arial" w:hAnsi="Arial" w:cs="Arial"/>
                <w:b/>
                <w:sz w:val="24"/>
                <w:szCs w:val="24"/>
              </w:rPr>
              <w:t>Emotional</w:t>
            </w:r>
          </w:p>
          <w:p w:rsidR="00237DE5" w:rsidRDefault="00237DE5" w:rsidP="000F2AED">
            <w:pPr>
              <w:rPr>
                <w:rFonts w:ascii="Arial" w:hAnsi="Arial" w:cs="Arial"/>
                <w:b/>
                <w:sz w:val="24"/>
                <w:szCs w:val="24"/>
              </w:rPr>
            </w:pPr>
            <w:r>
              <w:rPr>
                <w:rFonts w:ascii="Arial" w:hAnsi="Arial" w:cs="Arial"/>
                <w:b/>
                <w:sz w:val="24"/>
                <w:szCs w:val="24"/>
              </w:rPr>
              <w:t>Get bored easily</w:t>
            </w:r>
          </w:p>
          <w:p w:rsidR="00237DE5" w:rsidRDefault="00237DE5" w:rsidP="000F2AED">
            <w:pPr>
              <w:rPr>
                <w:rFonts w:ascii="Arial" w:hAnsi="Arial" w:cs="Arial"/>
                <w:b/>
                <w:sz w:val="24"/>
                <w:szCs w:val="24"/>
              </w:rPr>
            </w:pPr>
            <w:r>
              <w:rPr>
                <w:rFonts w:ascii="Arial" w:hAnsi="Arial" w:cs="Arial"/>
                <w:b/>
                <w:sz w:val="24"/>
                <w:szCs w:val="24"/>
              </w:rPr>
              <w:t>Untidy (disorganised)</w:t>
            </w:r>
          </w:p>
          <w:p w:rsidR="00237DE5" w:rsidRDefault="00237DE5" w:rsidP="000F2AED">
            <w:pPr>
              <w:rPr>
                <w:rFonts w:ascii="Arial" w:hAnsi="Arial" w:cs="Arial"/>
                <w:b/>
                <w:sz w:val="24"/>
                <w:szCs w:val="24"/>
              </w:rPr>
            </w:pPr>
            <w:r>
              <w:rPr>
                <w:rFonts w:ascii="Arial" w:hAnsi="Arial" w:cs="Arial"/>
                <w:b/>
                <w:sz w:val="24"/>
                <w:szCs w:val="24"/>
              </w:rPr>
              <w:t>Time management (appointments)</w:t>
            </w:r>
          </w:p>
          <w:p w:rsidR="00237DE5" w:rsidRDefault="00237DE5" w:rsidP="000F2AED">
            <w:pPr>
              <w:rPr>
                <w:rFonts w:ascii="Arial" w:hAnsi="Arial" w:cs="Arial"/>
                <w:b/>
                <w:sz w:val="24"/>
                <w:szCs w:val="24"/>
              </w:rPr>
            </w:pPr>
            <w:r>
              <w:rPr>
                <w:rFonts w:ascii="Arial" w:hAnsi="Arial" w:cs="Arial"/>
                <w:b/>
                <w:sz w:val="24"/>
                <w:szCs w:val="24"/>
              </w:rPr>
              <w:t>Shy and introvert</w:t>
            </w:r>
          </w:p>
          <w:p w:rsidR="00237DE5" w:rsidRDefault="00237DE5" w:rsidP="000F2AED">
            <w:pPr>
              <w:rPr>
                <w:rFonts w:ascii="Arial" w:hAnsi="Arial" w:cs="Arial"/>
                <w:b/>
                <w:sz w:val="24"/>
                <w:szCs w:val="24"/>
              </w:rPr>
            </w:pPr>
            <w:r>
              <w:rPr>
                <w:rFonts w:ascii="Arial" w:hAnsi="Arial" w:cs="Arial"/>
                <w:b/>
                <w:sz w:val="24"/>
                <w:szCs w:val="24"/>
              </w:rPr>
              <w:t>Keeps feelings to myself</w:t>
            </w:r>
          </w:p>
          <w:p w:rsidR="00237DE5" w:rsidRDefault="00237DE5" w:rsidP="000F2AED">
            <w:pPr>
              <w:rPr>
                <w:rFonts w:ascii="Arial" w:hAnsi="Arial" w:cs="Arial"/>
                <w:b/>
                <w:sz w:val="24"/>
                <w:szCs w:val="24"/>
              </w:rPr>
            </w:pPr>
            <w:r>
              <w:rPr>
                <w:rFonts w:ascii="Arial" w:hAnsi="Arial" w:cs="Arial"/>
                <w:b/>
                <w:sz w:val="24"/>
                <w:szCs w:val="24"/>
              </w:rPr>
              <w:t>Lack of confidence</w:t>
            </w:r>
          </w:p>
          <w:p w:rsidR="00237DE5" w:rsidRDefault="00237DE5" w:rsidP="000F2AED">
            <w:pPr>
              <w:rPr>
                <w:rFonts w:ascii="Arial" w:hAnsi="Arial" w:cs="Arial"/>
                <w:b/>
                <w:sz w:val="24"/>
                <w:szCs w:val="24"/>
              </w:rPr>
            </w:pPr>
            <w:r>
              <w:rPr>
                <w:rFonts w:ascii="Arial" w:hAnsi="Arial" w:cs="Arial"/>
                <w:b/>
                <w:sz w:val="24"/>
                <w:szCs w:val="24"/>
              </w:rPr>
              <w:t>Conflict management</w:t>
            </w:r>
          </w:p>
          <w:p w:rsidR="00237DE5" w:rsidRDefault="00237DE5" w:rsidP="000F2AED">
            <w:pPr>
              <w:rPr>
                <w:rFonts w:ascii="Arial" w:hAnsi="Arial" w:cs="Arial"/>
                <w:b/>
                <w:sz w:val="24"/>
                <w:szCs w:val="24"/>
              </w:rPr>
            </w:pPr>
            <w:r>
              <w:rPr>
                <w:rFonts w:ascii="Arial" w:hAnsi="Arial" w:cs="Arial"/>
                <w:b/>
                <w:sz w:val="24"/>
                <w:szCs w:val="24"/>
              </w:rPr>
              <w:t>Short temper</w:t>
            </w:r>
          </w:p>
          <w:p w:rsidR="00237DE5" w:rsidRDefault="00237DE5" w:rsidP="000F2AED">
            <w:pPr>
              <w:rPr>
                <w:rFonts w:ascii="Arial" w:hAnsi="Arial" w:cs="Arial"/>
                <w:b/>
                <w:sz w:val="24"/>
                <w:szCs w:val="24"/>
              </w:rPr>
            </w:pPr>
            <w:r>
              <w:rPr>
                <w:rFonts w:ascii="Arial" w:hAnsi="Arial" w:cs="Arial"/>
                <w:b/>
                <w:sz w:val="24"/>
                <w:szCs w:val="24"/>
              </w:rPr>
              <w:t>Impatient</w:t>
            </w:r>
          </w:p>
          <w:p w:rsidR="00237DE5" w:rsidRDefault="00237DE5" w:rsidP="000F2AED">
            <w:pPr>
              <w:rPr>
                <w:rFonts w:ascii="Arial" w:hAnsi="Arial" w:cs="Arial"/>
                <w:b/>
                <w:sz w:val="24"/>
                <w:szCs w:val="24"/>
              </w:rPr>
            </w:pPr>
            <w:r>
              <w:rPr>
                <w:rFonts w:ascii="Arial" w:hAnsi="Arial" w:cs="Arial"/>
                <w:b/>
                <w:sz w:val="24"/>
                <w:szCs w:val="24"/>
              </w:rPr>
              <w:t>Skill level to apply for appropriate vacancies</w:t>
            </w:r>
          </w:p>
          <w:p w:rsidR="00237DE5" w:rsidRDefault="00237DE5" w:rsidP="000F2AED">
            <w:pPr>
              <w:rPr>
                <w:rFonts w:ascii="Arial" w:hAnsi="Arial" w:cs="Arial"/>
                <w:b/>
                <w:sz w:val="24"/>
                <w:szCs w:val="24"/>
              </w:rPr>
            </w:pPr>
            <w:r>
              <w:rPr>
                <w:rFonts w:ascii="Arial" w:hAnsi="Arial" w:cs="Arial"/>
                <w:b/>
                <w:sz w:val="24"/>
                <w:szCs w:val="24"/>
              </w:rPr>
              <w:t>Lack of formal qualifications</w:t>
            </w:r>
          </w:p>
          <w:p w:rsidR="00237DE5" w:rsidRDefault="00237DE5" w:rsidP="000F2AED">
            <w:pPr>
              <w:rPr>
                <w:rFonts w:ascii="Arial" w:hAnsi="Arial" w:cs="Arial"/>
                <w:b/>
                <w:sz w:val="24"/>
                <w:szCs w:val="24"/>
              </w:rPr>
            </w:pPr>
          </w:p>
        </w:tc>
      </w:tr>
      <w:tr w:rsidR="00237DE5" w:rsidTr="000F2AED">
        <w:tc>
          <w:tcPr>
            <w:tcW w:w="4252" w:type="dxa"/>
          </w:tcPr>
          <w:p w:rsidR="00237DE5" w:rsidRDefault="00237DE5" w:rsidP="000F2AED">
            <w:pPr>
              <w:rPr>
                <w:rFonts w:ascii="Arial" w:hAnsi="Arial" w:cs="Arial"/>
                <w:b/>
                <w:sz w:val="24"/>
                <w:szCs w:val="24"/>
              </w:rPr>
            </w:pPr>
          </w:p>
          <w:p w:rsidR="00237DE5" w:rsidRDefault="00237DE5" w:rsidP="000F2AED">
            <w:pPr>
              <w:rPr>
                <w:rFonts w:ascii="Arial" w:hAnsi="Arial" w:cs="Arial"/>
                <w:b/>
                <w:sz w:val="24"/>
                <w:szCs w:val="24"/>
              </w:rPr>
            </w:pPr>
            <w:r>
              <w:rPr>
                <w:rFonts w:ascii="Arial" w:hAnsi="Arial" w:cs="Arial"/>
                <w:b/>
                <w:sz w:val="24"/>
                <w:szCs w:val="24"/>
              </w:rPr>
              <w:t>Improved career prospects</w:t>
            </w:r>
          </w:p>
          <w:p w:rsidR="00237DE5" w:rsidRDefault="00237DE5" w:rsidP="000F2AED">
            <w:pPr>
              <w:rPr>
                <w:rFonts w:ascii="Arial" w:hAnsi="Arial" w:cs="Arial"/>
                <w:b/>
                <w:sz w:val="24"/>
                <w:szCs w:val="24"/>
              </w:rPr>
            </w:pPr>
            <w:r>
              <w:rPr>
                <w:rFonts w:ascii="Arial" w:hAnsi="Arial" w:cs="Arial"/>
                <w:b/>
                <w:sz w:val="24"/>
                <w:szCs w:val="24"/>
              </w:rPr>
              <w:t>Career progression</w:t>
            </w:r>
          </w:p>
          <w:p w:rsidR="00237DE5" w:rsidRDefault="00237DE5" w:rsidP="000F2AED">
            <w:pPr>
              <w:rPr>
                <w:rFonts w:ascii="Arial" w:hAnsi="Arial" w:cs="Arial"/>
                <w:b/>
                <w:sz w:val="24"/>
                <w:szCs w:val="24"/>
              </w:rPr>
            </w:pPr>
            <w:proofErr w:type="spellStart"/>
            <w:r>
              <w:rPr>
                <w:rFonts w:ascii="Arial" w:hAnsi="Arial" w:cs="Arial"/>
                <w:b/>
                <w:sz w:val="24"/>
                <w:szCs w:val="24"/>
              </w:rPr>
              <w:t>Self employment</w:t>
            </w:r>
            <w:proofErr w:type="spellEnd"/>
          </w:p>
          <w:p w:rsidR="00237DE5" w:rsidRDefault="00237DE5" w:rsidP="000F2AED">
            <w:pPr>
              <w:rPr>
                <w:rFonts w:ascii="Arial" w:hAnsi="Arial" w:cs="Arial"/>
                <w:b/>
                <w:sz w:val="24"/>
                <w:szCs w:val="24"/>
              </w:rPr>
            </w:pPr>
            <w:proofErr w:type="spellStart"/>
            <w:r>
              <w:rPr>
                <w:rFonts w:ascii="Arial" w:hAnsi="Arial" w:cs="Arial"/>
                <w:b/>
                <w:sz w:val="24"/>
                <w:szCs w:val="24"/>
              </w:rPr>
              <w:t>Inhouse</w:t>
            </w:r>
            <w:proofErr w:type="spellEnd"/>
            <w:r>
              <w:rPr>
                <w:rFonts w:ascii="Arial" w:hAnsi="Arial" w:cs="Arial"/>
                <w:b/>
                <w:sz w:val="24"/>
                <w:szCs w:val="24"/>
              </w:rPr>
              <w:t xml:space="preserve"> training</w:t>
            </w:r>
          </w:p>
          <w:p w:rsidR="00237DE5" w:rsidRDefault="00237DE5" w:rsidP="000F2AED">
            <w:pPr>
              <w:rPr>
                <w:rFonts w:ascii="Arial" w:hAnsi="Arial" w:cs="Arial"/>
                <w:b/>
                <w:sz w:val="24"/>
                <w:szCs w:val="24"/>
              </w:rPr>
            </w:pPr>
            <w:r>
              <w:rPr>
                <w:rFonts w:ascii="Arial" w:hAnsi="Arial" w:cs="Arial"/>
                <w:b/>
                <w:sz w:val="24"/>
                <w:szCs w:val="24"/>
              </w:rPr>
              <w:t>External university studies</w:t>
            </w:r>
          </w:p>
          <w:p w:rsidR="00237DE5" w:rsidRDefault="00237DE5" w:rsidP="000F2AED">
            <w:pPr>
              <w:rPr>
                <w:rFonts w:ascii="Arial" w:hAnsi="Arial" w:cs="Arial"/>
                <w:b/>
                <w:sz w:val="24"/>
                <w:szCs w:val="24"/>
              </w:rPr>
            </w:pPr>
          </w:p>
          <w:p w:rsidR="00237DE5" w:rsidRDefault="00237DE5" w:rsidP="000F2AED">
            <w:pPr>
              <w:rPr>
                <w:rFonts w:ascii="Arial" w:hAnsi="Arial" w:cs="Arial"/>
                <w:b/>
                <w:sz w:val="24"/>
                <w:szCs w:val="24"/>
              </w:rPr>
            </w:pPr>
          </w:p>
        </w:tc>
        <w:tc>
          <w:tcPr>
            <w:tcW w:w="4802" w:type="dxa"/>
          </w:tcPr>
          <w:p w:rsidR="00237DE5" w:rsidRDefault="00237DE5" w:rsidP="000F2AED">
            <w:pPr>
              <w:rPr>
                <w:rFonts w:ascii="Arial" w:hAnsi="Arial" w:cs="Arial"/>
                <w:b/>
                <w:sz w:val="24"/>
                <w:szCs w:val="24"/>
              </w:rPr>
            </w:pPr>
          </w:p>
          <w:p w:rsidR="00237DE5" w:rsidRDefault="00237DE5" w:rsidP="000F2AED">
            <w:pPr>
              <w:rPr>
                <w:rFonts w:ascii="Arial" w:hAnsi="Arial" w:cs="Arial"/>
                <w:b/>
                <w:sz w:val="24"/>
                <w:szCs w:val="24"/>
              </w:rPr>
            </w:pPr>
            <w:r>
              <w:rPr>
                <w:rFonts w:ascii="Arial" w:hAnsi="Arial" w:cs="Arial"/>
                <w:b/>
                <w:sz w:val="24"/>
                <w:szCs w:val="24"/>
              </w:rPr>
              <w:t>Change of industry trends</w:t>
            </w:r>
          </w:p>
          <w:p w:rsidR="00237DE5" w:rsidRDefault="00237DE5" w:rsidP="000F2AED">
            <w:pPr>
              <w:rPr>
                <w:rFonts w:ascii="Arial" w:hAnsi="Arial" w:cs="Arial"/>
                <w:b/>
                <w:sz w:val="24"/>
                <w:szCs w:val="24"/>
              </w:rPr>
            </w:pPr>
            <w:r>
              <w:rPr>
                <w:rFonts w:ascii="Arial" w:hAnsi="Arial" w:cs="Arial"/>
                <w:b/>
                <w:sz w:val="24"/>
                <w:szCs w:val="24"/>
              </w:rPr>
              <w:t>Legislation</w:t>
            </w:r>
          </w:p>
          <w:p w:rsidR="00237DE5" w:rsidRDefault="00237DE5" w:rsidP="000F2AED">
            <w:pPr>
              <w:rPr>
                <w:rFonts w:ascii="Arial" w:hAnsi="Arial" w:cs="Arial"/>
                <w:b/>
                <w:sz w:val="24"/>
                <w:szCs w:val="24"/>
              </w:rPr>
            </w:pPr>
            <w:r>
              <w:rPr>
                <w:rFonts w:ascii="Arial" w:hAnsi="Arial" w:cs="Arial"/>
                <w:b/>
                <w:sz w:val="24"/>
                <w:szCs w:val="24"/>
              </w:rPr>
              <w:t>Restructure</w:t>
            </w:r>
          </w:p>
          <w:p w:rsidR="00237DE5" w:rsidRDefault="00237DE5" w:rsidP="000F2AED">
            <w:pPr>
              <w:rPr>
                <w:rFonts w:ascii="Arial" w:hAnsi="Arial" w:cs="Arial"/>
                <w:b/>
                <w:sz w:val="24"/>
                <w:szCs w:val="24"/>
              </w:rPr>
            </w:pPr>
            <w:r>
              <w:rPr>
                <w:rFonts w:ascii="Arial" w:hAnsi="Arial" w:cs="Arial"/>
                <w:b/>
                <w:sz w:val="24"/>
                <w:szCs w:val="24"/>
              </w:rPr>
              <w:t>Funding and budget reductions</w:t>
            </w:r>
          </w:p>
          <w:p w:rsidR="00237DE5" w:rsidRDefault="00237DE5" w:rsidP="000F2AED">
            <w:pPr>
              <w:rPr>
                <w:rFonts w:ascii="Arial" w:hAnsi="Arial" w:cs="Arial"/>
                <w:b/>
                <w:sz w:val="24"/>
                <w:szCs w:val="24"/>
              </w:rPr>
            </w:pPr>
            <w:r>
              <w:rPr>
                <w:rFonts w:ascii="Arial" w:hAnsi="Arial" w:cs="Arial"/>
                <w:b/>
                <w:sz w:val="24"/>
                <w:szCs w:val="24"/>
              </w:rPr>
              <w:t>Brexit</w:t>
            </w:r>
          </w:p>
          <w:p w:rsidR="00237DE5" w:rsidRDefault="00237DE5" w:rsidP="000F2AED">
            <w:pPr>
              <w:rPr>
                <w:rFonts w:ascii="Arial" w:hAnsi="Arial" w:cs="Arial"/>
                <w:b/>
                <w:sz w:val="24"/>
                <w:szCs w:val="24"/>
              </w:rPr>
            </w:pPr>
          </w:p>
        </w:tc>
      </w:tr>
      <w:tr w:rsidR="00237DE5" w:rsidTr="000F2AED">
        <w:tc>
          <w:tcPr>
            <w:tcW w:w="4252" w:type="dxa"/>
            <w:shd w:val="clear" w:color="auto" w:fill="92D050"/>
          </w:tcPr>
          <w:p w:rsidR="00237DE5" w:rsidRDefault="00237DE5" w:rsidP="000F2AED">
            <w:pPr>
              <w:spacing w:before="120" w:after="120"/>
              <w:jc w:val="center"/>
              <w:rPr>
                <w:rFonts w:ascii="Arial" w:hAnsi="Arial" w:cs="Arial"/>
                <w:b/>
                <w:sz w:val="24"/>
                <w:szCs w:val="24"/>
              </w:rPr>
            </w:pPr>
            <w:r w:rsidRPr="00F60918">
              <w:rPr>
                <w:rFonts w:ascii="Arial" w:hAnsi="Arial" w:cs="Arial"/>
                <w:b/>
                <w:color w:val="FFFFFF" w:themeColor="background1"/>
                <w:sz w:val="24"/>
                <w:szCs w:val="24"/>
              </w:rPr>
              <w:t>Opportunities</w:t>
            </w:r>
            <w:r>
              <w:rPr>
                <w:rFonts w:ascii="Arial" w:hAnsi="Arial" w:cs="Arial"/>
                <w:b/>
                <w:color w:val="FFFFFF" w:themeColor="background1"/>
                <w:sz w:val="24"/>
                <w:szCs w:val="24"/>
              </w:rPr>
              <w:t xml:space="preserve"> (external)</w:t>
            </w:r>
          </w:p>
        </w:tc>
        <w:tc>
          <w:tcPr>
            <w:tcW w:w="4802" w:type="dxa"/>
            <w:shd w:val="clear" w:color="auto" w:fill="FF0000"/>
          </w:tcPr>
          <w:p w:rsidR="00237DE5" w:rsidRDefault="00237DE5" w:rsidP="000F2AED">
            <w:pPr>
              <w:spacing w:before="120" w:after="120"/>
              <w:jc w:val="center"/>
              <w:rPr>
                <w:rFonts w:ascii="Arial" w:hAnsi="Arial" w:cs="Arial"/>
                <w:b/>
                <w:sz w:val="24"/>
                <w:szCs w:val="24"/>
              </w:rPr>
            </w:pPr>
            <w:r w:rsidRPr="00F60918">
              <w:rPr>
                <w:rFonts w:ascii="Arial" w:hAnsi="Arial" w:cs="Arial"/>
                <w:b/>
                <w:color w:val="FFFFFF" w:themeColor="background1"/>
                <w:sz w:val="24"/>
                <w:szCs w:val="24"/>
              </w:rPr>
              <w:t>Threats</w:t>
            </w:r>
            <w:r>
              <w:rPr>
                <w:rFonts w:ascii="Arial" w:hAnsi="Arial" w:cs="Arial"/>
                <w:b/>
                <w:color w:val="FFFFFF" w:themeColor="background1"/>
                <w:sz w:val="24"/>
                <w:szCs w:val="24"/>
              </w:rPr>
              <w:t xml:space="preserve"> (external)</w:t>
            </w:r>
          </w:p>
        </w:tc>
      </w:tr>
    </w:tbl>
    <w:p w:rsidR="00237DE5" w:rsidRPr="000F1197" w:rsidRDefault="00237DE5" w:rsidP="00237DE5">
      <w:pPr>
        <w:spacing w:after="0"/>
        <w:rPr>
          <w:rFonts w:ascii="Arial" w:hAnsi="Arial" w:cs="Arial"/>
          <w:b/>
          <w:sz w:val="24"/>
          <w:szCs w:val="24"/>
        </w:rPr>
      </w:pPr>
    </w:p>
    <w:p w:rsidR="00237DE5" w:rsidRPr="00CF0DA7" w:rsidRDefault="00237DE5" w:rsidP="00237DE5">
      <w:pPr>
        <w:ind w:left="709" w:firstLine="11"/>
        <w:rPr>
          <w:rFonts w:ascii="Arial" w:hAnsi="Arial" w:cs="Arial"/>
          <w:color w:val="000000" w:themeColor="text1"/>
          <w:sz w:val="24"/>
          <w:szCs w:val="24"/>
        </w:rPr>
      </w:pPr>
      <w:r>
        <w:rPr>
          <w:rFonts w:ascii="Arial" w:hAnsi="Arial" w:cs="Arial"/>
          <w:color w:val="000000" w:themeColor="text1"/>
          <w:sz w:val="24"/>
          <w:szCs w:val="24"/>
        </w:rPr>
        <w:t>From completing the SWOT analysis on myself I identified that some internal weaknesses could be a barrier and may have been a barrier to my learning in the past, which are hidden disabilities, on my mental health and learning needs for dyslexia.  Whilst these have been potential barriers in the past there are various opportunities for help and support available these days through the employer as well as with GP services and education centres, where they can provide counselling and an assessment for dyslexia to find out what level of dyslexia and what learning aids can be provided.</w:t>
      </w:r>
      <w:r w:rsidRPr="00694A67">
        <w:rPr>
          <w:rFonts w:ascii="Arial" w:hAnsi="Arial" w:cs="Arial"/>
          <w:color w:val="000000" w:themeColor="text1"/>
          <w:sz w:val="24"/>
          <w:szCs w:val="24"/>
        </w:rPr>
        <w:t xml:space="preserve"> </w:t>
      </w:r>
      <w:r>
        <w:rPr>
          <w:rFonts w:ascii="Arial" w:hAnsi="Arial" w:cs="Arial"/>
          <w:color w:val="000000" w:themeColor="text1"/>
          <w:sz w:val="24"/>
          <w:szCs w:val="24"/>
        </w:rPr>
        <w:t xml:space="preserve">There are various </w:t>
      </w:r>
      <w:r w:rsidRPr="00CF0DA7">
        <w:rPr>
          <w:rFonts w:ascii="Arial" w:hAnsi="Arial" w:cs="Arial"/>
          <w:color w:val="000000" w:themeColor="text1"/>
          <w:sz w:val="24"/>
          <w:szCs w:val="24"/>
        </w:rPr>
        <w:t xml:space="preserve">training </w:t>
      </w:r>
      <w:r>
        <w:rPr>
          <w:rFonts w:ascii="Arial" w:hAnsi="Arial" w:cs="Arial"/>
          <w:color w:val="000000" w:themeColor="text1"/>
          <w:sz w:val="24"/>
          <w:szCs w:val="24"/>
        </w:rPr>
        <w:t>courses offered for free within the organisation, although it is still necessary to get permission to attend from your line manager, as there is obvious staff resource cost to consider and whether there is enough cover for your role when you attend any course, internal or external.  From the review and personal appraisal and development review with my line management, it was agreed that I should c</w:t>
      </w:r>
      <w:r w:rsidRPr="00CF0DA7">
        <w:rPr>
          <w:rFonts w:ascii="Arial" w:hAnsi="Arial" w:cs="Arial"/>
          <w:color w:val="000000" w:themeColor="text1"/>
          <w:sz w:val="24"/>
          <w:szCs w:val="24"/>
        </w:rPr>
        <w:t>ontact the Education and Development Department to find out what cour</w:t>
      </w:r>
      <w:r>
        <w:rPr>
          <w:rFonts w:ascii="Arial" w:hAnsi="Arial" w:cs="Arial"/>
          <w:color w:val="000000" w:themeColor="text1"/>
          <w:sz w:val="24"/>
          <w:szCs w:val="24"/>
        </w:rPr>
        <w:t>ses are available online or clas</w:t>
      </w:r>
      <w:r w:rsidRPr="00CF0DA7">
        <w:rPr>
          <w:rFonts w:ascii="Arial" w:hAnsi="Arial" w:cs="Arial"/>
          <w:color w:val="000000" w:themeColor="text1"/>
          <w:sz w:val="24"/>
          <w:szCs w:val="24"/>
        </w:rPr>
        <w:t>sroom based to develop my skills and support my learning needs.</w:t>
      </w:r>
    </w:p>
    <w:p w:rsidR="00237DE5" w:rsidRDefault="00237DE5" w:rsidP="00237DE5">
      <w:pPr>
        <w:ind w:left="709"/>
        <w:rPr>
          <w:rFonts w:ascii="Arial" w:hAnsi="Arial" w:cs="Arial"/>
          <w:color w:val="000000" w:themeColor="text1"/>
          <w:sz w:val="24"/>
          <w:szCs w:val="24"/>
        </w:rPr>
      </w:pPr>
      <w:r>
        <w:rPr>
          <w:rFonts w:ascii="Arial" w:hAnsi="Arial" w:cs="Arial"/>
          <w:color w:val="000000" w:themeColor="text1"/>
          <w:sz w:val="24"/>
          <w:szCs w:val="24"/>
        </w:rPr>
        <w:t xml:space="preserve">My line manager also agreed that I could research what external courses were available </w:t>
      </w:r>
      <w:r w:rsidRPr="00CF0DA7">
        <w:rPr>
          <w:rFonts w:ascii="Arial" w:hAnsi="Arial" w:cs="Arial"/>
          <w:color w:val="000000" w:themeColor="text1"/>
          <w:sz w:val="24"/>
          <w:szCs w:val="24"/>
        </w:rPr>
        <w:t>through Open University, Union Learning or from an Academic University</w:t>
      </w:r>
      <w:r>
        <w:rPr>
          <w:rFonts w:ascii="Arial" w:hAnsi="Arial" w:cs="Arial"/>
          <w:color w:val="000000" w:themeColor="text1"/>
          <w:sz w:val="24"/>
          <w:szCs w:val="24"/>
        </w:rPr>
        <w:t xml:space="preserve">, to find out whether I was eligible to apply for these courses or if I needed to undertake a foundation learning course in the first instance. I would then send a report to my line manager on my </w:t>
      </w:r>
      <w:r>
        <w:rPr>
          <w:rFonts w:ascii="Arial" w:hAnsi="Arial" w:cs="Arial"/>
          <w:color w:val="000000" w:themeColor="text1"/>
          <w:sz w:val="24"/>
          <w:szCs w:val="24"/>
        </w:rPr>
        <w:lastRenderedPageBreak/>
        <w:t>findings together with a report of the costs, length of course and times required for attendance although they may not be able to fund this training due to budget constraints, when I have gathered this information, we will reconvene to discuss the various options</w:t>
      </w:r>
      <w:r w:rsidRPr="00CF0DA7">
        <w:rPr>
          <w:rFonts w:ascii="Arial" w:hAnsi="Arial" w:cs="Arial"/>
          <w:color w:val="000000" w:themeColor="text1"/>
          <w:sz w:val="24"/>
          <w:szCs w:val="24"/>
        </w:rPr>
        <w:t>.  Find out whether there is any funding</w:t>
      </w:r>
      <w:r>
        <w:rPr>
          <w:rFonts w:ascii="Arial" w:hAnsi="Arial" w:cs="Arial"/>
          <w:color w:val="000000" w:themeColor="text1"/>
          <w:sz w:val="24"/>
          <w:szCs w:val="24"/>
        </w:rPr>
        <w:t xml:space="preserve"> available</w:t>
      </w:r>
      <w:r w:rsidRPr="00CF0DA7">
        <w:rPr>
          <w:rFonts w:ascii="Arial" w:hAnsi="Arial" w:cs="Arial"/>
          <w:color w:val="000000" w:themeColor="text1"/>
          <w:sz w:val="24"/>
          <w:szCs w:val="24"/>
        </w:rPr>
        <w:t xml:space="preserve"> </w:t>
      </w:r>
      <w:r>
        <w:rPr>
          <w:rFonts w:ascii="Arial" w:hAnsi="Arial" w:cs="Arial"/>
          <w:color w:val="000000" w:themeColor="text1"/>
          <w:sz w:val="24"/>
          <w:szCs w:val="24"/>
        </w:rPr>
        <w:t xml:space="preserve">through </w:t>
      </w:r>
      <w:r w:rsidRPr="00CF0DA7">
        <w:rPr>
          <w:rFonts w:ascii="Arial" w:hAnsi="Arial" w:cs="Arial"/>
          <w:color w:val="000000" w:themeColor="text1"/>
          <w:sz w:val="24"/>
          <w:szCs w:val="24"/>
        </w:rPr>
        <w:t xml:space="preserve">grants, loans or bursaries and whether I’m eligible to obtain these.  Whether I need to undertake further training </w:t>
      </w:r>
      <w:r>
        <w:rPr>
          <w:rFonts w:ascii="Arial" w:hAnsi="Arial" w:cs="Arial"/>
          <w:color w:val="000000" w:themeColor="text1"/>
          <w:sz w:val="24"/>
          <w:szCs w:val="24"/>
        </w:rPr>
        <w:t xml:space="preserve">(foundation learning) </w:t>
      </w:r>
      <w:r w:rsidRPr="00CF0DA7">
        <w:rPr>
          <w:rFonts w:ascii="Arial" w:hAnsi="Arial" w:cs="Arial"/>
          <w:color w:val="000000" w:themeColor="text1"/>
          <w:sz w:val="24"/>
          <w:szCs w:val="24"/>
        </w:rPr>
        <w:t>to develop my knowledge requirements to apply or whether my previous prior learning, knowledg</w:t>
      </w:r>
      <w:r>
        <w:rPr>
          <w:rFonts w:ascii="Arial" w:hAnsi="Arial" w:cs="Arial"/>
          <w:color w:val="000000" w:themeColor="text1"/>
          <w:sz w:val="24"/>
          <w:szCs w:val="24"/>
        </w:rPr>
        <w:t>e and experience is sufficient.</w:t>
      </w:r>
    </w:p>
    <w:p w:rsidR="00237DE5" w:rsidRPr="00F60918" w:rsidRDefault="00237DE5" w:rsidP="00237DE5">
      <w:pPr>
        <w:ind w:firstLine="720"/>
        <w:rPr>
          <w:rFonts w:ascii="Arial" w:hAnsi="Arial" w:cs="Arial"/>
          <w:b/>
          <w:sz w:val="24"/>
          <w:szCs w:val="24"/>
        </w:rPr>
      </w:pPr>
      <w:r w:rsidRPr="00F60918">
        <w:rPr>
          <w:rFonts w:ascii="Arial" w:hAnsi="Arial" w:cs="Arial"/>
          <w:b/>
          <w:sz w:val="24"/>
          <w:szCs w:val="24"/>
        </w:rPr>
        <w:t>SWOT Analysis for the other member of my team</w:t>
      </w:r>
    </w:p>
    <w:tbl>
      <w:tblPr>
        <w:tblStyle w:val="TableGrid"/>
        <w:tblW w:w="0" w:type="auto"/>
        <w:tblInd w:w="846" w:type="dxa"/>
        <w:tblLook w:val="04A0" w:firstRow="1" w:lastRow="0" w:firstColumn="1" w:lastColumn="0" w:noHBand="0" w:noVBand="1"/>
      </w:tblPr>
      <w:tblGrid>
        <w:gridCol w:w="4175"/>
        <w:gridCol w:w="5021"/>
      </w:tblGrid>
      <w:tr w:rsidR="00237DE5" w:rsidTr="000F2AED">
        <w:tc>
          <w:tcPr>
            <w:tcW w:w="4175" w:type="dxa"/>
            <w:shd w:val="clear" w:color="auto" w:fill="0070C0"/>
          </w:tcPr>
          <w:p w:rsidR="00237DE5" w:rsidRDefault="00237DE5" w:rsidP="000F2AED">
            <w:pPr>
              <w:spacing w:before="120" w:after="120"/>
              <w:jc w:val="center"/>
              <w:rPr>
                <w:rFonts w:ascii="Arial" w:hAnsi="Arial" w:cs="Arial"/>
                <w:b/>
                <w:sz w:val="24"/>
                <w:szCs w:val="24"/>
              </w:rPr>
            </w:pPr>
            <w:r w:rsidRPr="00F60918">
              <w:rPr>
                <w:rFonts w:ascii="Arial" w:hAnsi="Arial" w:cs="Arial"/>
                <w:b/>
                <w:color w:val="FFFFFF" w:themeColor="background1"/>
                <w:sz w:val="24"/>
                <w:szCs w:val="24"/>
              </w:rPr>
              <w:t>Strength</w:t>
            </w:r>
            <w:r>
              <w:rPr>
                <w:rFonts w:ascii="Arial" w:hAnsi="Arial" w:cs="Arial"/>
                <w:b/>
                <w:color w:val="FFFFFF" w:themeColor="background1"/>
                <w:sz w:val="24"/>
                <w:szCs w:val="24"/>
              </w:rPr>
              <w:t xml:space="preserve"> (internal)</w:t>
            </w:r>
          </w:p>
        </w:tc>
        <w:tc>
          <w:tcPr>
            <w:tcW w:w="5021" w:type="dxa"/>
            <w:shd w:val="clear" w:color="auto" w:fill="FFC000"/>
          </w:tcPr>
          <w:p w:rsidR="00237DE5" w:rsidRDefault="00237DE5" w:rsidP="000F2AED">
            <w:pPr>
              <w:spacing w:before="120" w:after="120"/>
              <w:jc w:val="center"/>
              <w:rPr>
                <w:rFonts w:ascii="Arial" w:hAnsi="Arial" w:cs="Arial"/>
                <w:b/>
                <w:sz w:val="24"/>
                <w:szCs w:val="24"/>
              </w:rPr>
            </w:pPr>
            <w:r w:rsidRPr="00F60918">
              <w:rPr>
                <w:rFonts w:ascii="Arial" w:hAnsi="Arial" w:cs="Arial"/>
                <w:b/>
                <w:color w:val="FFFFFF" w:themeColor="background1"/>
                <w:sz w:val="24"/>
                <w:szCs w:val="24"/>
              </w:rPr>
              <w:t>Weaknesses</w:t>
            </w:r>
            <w:r>
              <w:rPr>
                <w:rFonts w:ascii="Arial" w:hAnsi="Arial" w:cs="Arial"/>
                <w:b/>
                <w:color w:val="FFFFFF" w:themeColor="background1"/>
                <w:sz w:val="24"/>
                <w:szCs w:val="24"/>
              </w:rPr>
              <w:t xml:space="preserve"> (internal)</w:t>
            </w:r>
          </w:p>
        </w:tc>
      </w:tr>
      <w:tr w:rsidR="00237DE5" w:rsidTr="000F2AED">
        <w:tc>
          <w:tcPr>
            <w:tcW w:w="4175" w:type="dxa"/>
          </w:tcPr>
          <w:p w:rsidR="00237DE5" w:rsidRDefault="00237DE5" w:rsidP="000F2AED">
            <w:pPr>
              <w:rPr>
                <w:rFonts w:ascii="Arial" w:hAnsi="Arial" w:cs="Arial"/>
                <w:b/>
                <w:sz w:val="24"/>
                <w:szCs w:val="24"/>
              </w:rPr>
            </w:pPr>
          </w:p>
          <w:p w:rsidR="00237DE5" w:rsidRDefault="00237DE5" w:rsidP="000F2AED">
            <w:pPr>
              <w:rPr>
                <w:rFonts w:ascii="Arial" w:hAnsi="Arial" w:cs="Arial"/>
                <w:b/>
                <w:sz w:val="24"/>
                <w:szCs w:val="24"/>
              </w:rPr>
            </w:pPr>
            <w:r>
              <w:rPr>
                <w:rFonts w:ascii="Arial" w:hAnsi="Arial" w:cs="Arial"/>
                <w:b/>
                <w:sz w:val="24"/>
                <w:szCs w:val="24"/>
              </w:rPr>
              <w:t>Enthusiastic</w:t>
            </w:r>
          </w:p>
          <w:p w:rsidR="00237DE5" w:rsidRDefault="00237DE5" w:rsidP="000F2AED">
            <w:pPr>
              <w:rPr>
                <w:rFonts w:ascii="Arial" w:hAnsi="Arial" w:cs="Arial"/>
                <w:b/>
                <w:sz w:val="24"/>
                <w:szCs w:val="24"/>
              </w:rPr>
            </w:pPr>
            <w:r>
              <w:rPr>
                <w:rFonts w:ascii="Arial" w:hAnsi="Arial" w:cs="Arial"/>
                <w:b/>
                <w:sz w:val="24"/>
                <w:szCs w:val="24"/>
              </w:rPr>
              <w:t>Team player</w:t>
            </w:r>
          </w:p>
          <w:p w:rsidR="00237DE5" w:rsidRDefault="00237DE5" w:rsidP="000F2AED">
            <w:pPr>
              <w:rPr>
                <w:rFonts w:ascii="Arial" w:hAnsi="Arial" w:cs="Arial"/>
                <w:b/>
                <w:sz w:val="24"/>
                <w:szCs w:val="24"/>
              </w:rPr>
            </w:pPr>
            <w:r>
              <w:rPr>
                <w:rFonts w:ascii="Arial" w:hAnsi="Arial" w:cs="Arial"/>
                <w:b/>
                <w:sz w:val="24"/>
                <w:szCs w:val="24"/>
              </w:rPr>
              <w:t>Time management</w:t>
            </w:r>
          </w:p>
        </w:tc>
        <w:tc>
          <w:tcPr>
            <w:tcW w:w="5021" w:type="dxa"/>
          </w:tcPr>
          <w:p w:rsidR="00237DE5" w:rsidRDefault="00237DE5" w:rsidP="000F2AED">
            <w:pPr>
              <w:rPr>
                <w:rFonts w:ascii="Arial" w:hAnsi="Arial" w:cs="Arial"/>
                <w:b/>
                <w:sz w:val="24"/>
                <w:szCs w:val="24"/>
              </w:rPr>
            </w:pPr>
          </w:p>
          <w:p w:rsidR="00237DE5" w:rsidRDefault="00237DE5" w:rsidP="000F2AED">
            <w:pPr>
              <w:rPr>
                <w:rFonts w:ascii="Arial" w:hAnsi="Arial" w:cs="Arial"/>
                <w:b/>
                <w:sz w:val="24"/>
                <w:szCs w:val="24"/>
              </w:rPr>
            </w:pPr>
            <w:r>
              <w:rPr>
                <w:rFonts w:ascii="Arial" w:hAnsi="Arial" w:cs="Arial"/>
                <w:b/>
                <w:sz w:val="24"/>
                <w:szCs w:val="24"/>
              </w:rPr>
              <w:t>IT Skills</w:t>
            </w:r>
          </w:p>
          <w:p w:rsidR="00237DE5" w:rsidRDefault="00237DE5" w:rsidP="000F2AED">
            <w:pPr>
              <w:rPr>
                <w:rFonts w:ascii="Arial" w:hAnsi="Arial" w:cs="Arial"/>
                <w:b/>
                <w:sz w:val="24"/>
                <w:szCs w:val="24"/>
              </w:rPr>
            </w:pPr>
            <w:r>
              <w:rPr>
                <w:rFonts w:ascii="Arial" w:hAnsi="Arial" w:cs="Arial"/>
                <w:b/>
                <w:sz w:val="24"/>
                <w:szCs w:val="24"/>
              </w:rPr>
              <w:t>Confidence issues</w:t>
            </w:r>
          </w:p>
          <w:p w:rsidR="00237DE5" w:rsidRDefault="00237DE5" w:rsidP="000F2AED">
            <w:pPr>
              <w:rPr>
                <w:rFonts w:ascii="Arial" w:hAnsi="Arial" w:cs="Arial"/>
                <w:b/>
                <w:sz w:val="24"/>
                <w:szCs w:val="24"/>
              </w:rPr>
            </w:pPr>
            <w:r>
              <w:rPr>
                <w:rFonts w:ascii="Arial" w:hAnsi="Arial" w:cs="Arial"/>
                <w:b/>
                <w:sz w:val="24"/>
                <w:szCs w:val="24"/>
              </w:rPr>
              <w:t>Formal qualifications</w:t>
            </w:r>
          </w:p>
          <w:p w:rsidR="00237DE5" w:rsidRDefault="00237DE5" w:rsidP="000F2AED">
            <w:pPr>
              <w:rPr>
                <w:rFonts w:ascii="Arial" w:hAnsi="Arial" w:cs="Arial"/>
                <w:b/>
                <w:sz w:val="24"/>
                <w:szCs w:val="24"/>
              </w:rPr>
            </w:pPr>
          </w:p>
        </w:tc>
      </w:tr>
      <w:tr w:rsidR="00237DE5" w:rsidTr="000F2AED">
        <w:tc>
          <w:tcPr>
            <w:tcW w:w="4175" w:type="dxa"/>
          </w:tcPr>
          <w:p w:rsidR="00237DE5" w:rsidRDefault="00237DE5" w:rsidP="000F2AED">
            <w:pPr>
              <w:rPr>
                <w:rFonts w:ascii="Arial" w:hAnsi="Arial" w:cs="Arial"/>
                <w:b/>
                <w:sz w:val="24"/>
                <w:szCs w:val="24"/>
              </w:rPr>
            </w:pPr>
          </w:p>
          <w:p w:rsidR="00237DE5" w:rsidRDefault="00237DE5" w:rsidP="000F2AED">
            <w:pPr>
              <w:rPr>
                <w:rFonts w:ascii="Arial" w:hAnsi="Arial" w:cs="Arial"/>
                <w:b/>
                <w:sz w:val="24"/>
                <w:szCs w:val="24"/>
              </w:rPr>
            </w:pPr>
            <w:r>
              <w:rPr>
                <w:rFonts w:ascii="Arial" w:hAnsi="Arial" w:cs="Arial"/>
                <w:b/>
                <w:sz w:val="24"/>
                <w:szCs w:val="24"/>
              </w:rPr>
              <w:t>Learning and Development</w:t>
            </w:r>
          </w:p>
          <w:p w:rsidR="00237DE5" w:rsidRDefault="00237DE5" w:rsidP="000F2AED">
            <w:pPr>
              <w:rPr>
                <w:rFonts w:ascii="Arial" w:hAnsi="Arial" w:cs="Arial"/>
                <w:b/>
                <w:sz w:val="24"/>
                <w:szCs w:val="24"/>
              </w:rPr>
            </w:pPr>
            <w:r>
              <w:rPr>
                <w:rFonts w:ascii="Arial" w:hAnsi="Arial" w:cs="Arial"/>
                <w:b/>
                <w:sz w:val="24"/>
                <w:szCs w:val="24"/>
              </w:rPr>
              <w:t>Childcare vouchers funding</w:t>
            </w:r>
          </w:p>
          <w:p w:rsidR="00237DE5" w:rsidRDefault="00237DE5" w:rsidP="000F2AED">
            <w:pPr>
              <w:rPr>
                <w:rFonts w:ascii="Arial" w:hAnsi="Arial" w:cs="Arial"/>
                <w:b/>
                <w:sz w:val="24"/>
                <w:szCs w:val="24"/>
              </w:rPr>
            </w:pPr>
            <w:r>
              <w:rPr>
                <w:rFonts w:ascii="Arial" w:hAnsi="Arial" w:cs="Arial"/>
                <w:b/>
                <w:sz w:val="24"/>
                <w:szCs w:val="24"/>
              </w:rPr>
              <w:t>Flexible working</w:t>
            </w:r>
          </w:p>
          <w:p w:rsidR="00237DE5" w:rsidRDefault="00237DE5" w:rsidP="000F2AED">
            <w:pPr>
              <w:rPr>
                <w:rFonts w:ascii="Arial" w:hAnsi="Arial" w:cs="Arial"/>
                <w:b/>
                <w:sz w:val="24"/>
                <w:szCs w:val="24"/>
              </w:rPr>
            </w:pPr>
            <w:r>
              <w:rPr>
                <w:rFonts w:ascii="Arial" w:hAnsi="Arial" w:cs="Arial"/>
                <w:b/>
                <w:sz w:val="24"/>
                <w:szCs w:val="24"/>
              </w:rPr>
              <w:t>Work from Home</w:t>
            </w:r>
          </w:p>
          <w:p w:rsidR="00237DE5" w:rsidRDefault="00237DE5" w:rsidP="000F2AED">
            <w:pPr>
              <w:rPr>
                <w:rFonts w:ascii="Arial" w:hAnsi="Arial" w:cs="Arial"/>
                <w:b/>
                <w:sz w:val="24"/>
                <w:szCs w:val="24"/>
              </w:rPr>
            </w:pPr>
          </w:p>
        </w:tc>
        <w:tc>
          <w:tcPr>
            <w:tcW w:w="5021" w:type="dxa"/>
          </w:tcPr>
          <w:p w:rsidR="00237DE5" w:rsidRDefault="00237DE5" w:rsidP="000F2AED">
            <w:pPr>
              <w:rPr>
                <w:rFonts w:ascii="Arial" w:hAnsi="Arial" w:cs="Arial"/>
                <w:b/>
                <w:sz w:val="24"/>
                <w:szCs w:val="24"/>
              </w:rPr>
            </w:pPr>
          </w:p>
          <w:p w:rsidR="00237DE5" w:rsidRDefault="00237DE5" w:rsidP="000F2AED">
            <w:pPr>
              <w:rPr>
                <w:rFonts w:ascii="Arial" w:hAnsi="Arial" w:cs="Arial"/>
                <w:b/>
                <w:sz w:val="24"/>
                <w:szCs w:val="24"/>
              </w:rPr>
            </w:pPr>
            <w:r>
              <w:rPr>
                <w:rFonts w:ascii="Arial" w:hAnsi="Arial" w:cs="Arial"/>
                <w:b/>
                <w:sz w:val="24"/>
                <w:szCs w:val="24"/>
              </w:rPr>
              <w:t>Issues with Lack of sufficient childcare support</w:t>
            </w:r>
          </w:p>
          <w:p w:rsidR="00237DE5" w:rsidRDefault="00237DE5" w:rsidP="000F2AED">
            <w:pPr>
              <w:rPr>
                <w:rFonts w:ascii="Arial" w:hAnsi="Arial" w:cs="Arial"/>
                <w:b/>
                <w:sz w:val="24"/>
                <w:szCs w:val="24"/>
              </w:rPr>
            </w:pPr>
          </w:p>
        </w:tc>
      </w:tr>
      <w:tr w:rsidR="00237DE5" w:rsidTr="000F2AED">
        <w:tc>
          <w:tcPr>
            <w:tcW w:w="4175" w:type="dxa"/>
            <w:shd w:val="clear" w:color="auto" w:fill="92D050"/>
          </w:tcPr>
          <w:p w:rsidR="00237DE5" w:rsidRDefault="00237DE5" w:rsidP="000F2AED">
            <w:pPr>
              <w:spacing w:before="120" w:after="120"/>
              <w:jc w:val="center"/>
              <w:rPr>
                <w:rFonts w:ascii="Arial" w:hAnsi="Arial" w:cs="Arial"/>
                <w:b/>
                <w:sz w:val="24"/>
                <w:szCs w:val="24"/>
              </w:rPr>
            </w:pPr>
            <w:r w:rsidRPr="00F60918">
              <w:rPr>
                <w:rFonts w:ascii="Arial" w:hAnsi="Arial" w:cs="Arial"/>
                <w:b/>
                <w:color w:val="FFFFFF" w:themeColor="background1"/>
                <w:sz w:val="24"/>
                <w:szCs w:val="24"/>
              </w:rPr>
              <w:t>Opportunities</w:t>
            </w:r>
            <w:r>
              <w:rPr>
                <w:rFonts w:ascii="Arial" w:hAnsi="Arial" w:cs="Arial"/>
                <w:b/>
                <w:color w:val="FFFFFF" w:themeColor="background1"/>
                <w:sz w:val="24"/>
                <w:szCs w:val="24"/>
              </w:rPr>
              <w:t xml:space="preserve"> (external)</w:t>
            </w:r>
          </w:p>
        </w:tc>
        <w:tc>
          <w:tcPr>
            <w:tcW w:w="5021" w:type="dxa"/>
            <w:shd w:val="clear" w:color="auto" w:fill="FF0000"/>
          </w:tcPr>
          <w:p w:rsidR="00237DE5" w:rsidRDefault="00237DE5" w:rsidP="000F2AED">
            <w:pPr>
              <w:spacing w:before="120" w:after="120"/>
              <w:jc w:val="center"/>
              <w:rPr>
                <w:rFonts w:ascii="Arial" w:hAnsi="Arial" w:cs="Arial"/>
                <w:b/>
                <w:sz w:val="24"/>
                <w:szCs w:val="24"/>
              </w:rPr>
            </w:pPr>
            <w:r w:rsidRPr="00F60918">
              <w:rPr>
                <w:rFonts w:ascii="Arial" w:hAnsi="Arial" w:cs="Arial"/>
                <w:b/>
                <w:color w:val="FFFFFF" w:themeColor="background1"/>
                <w:sz w:val="24"/>
                <w:szCs w:val="24"/>
              </w:rPr>
              <w:t>Threats</w:t>
            </w:r>
            <w:r>
              <w:rPr>
                <w:rFonts w:ascii="Arial" w:hAnsi="Arial" w:cs="Arial"/>
                <w:b/>
                <w:color w:val="FFFFFF" w:themeColor="background1"/>
                <w:sz w:val="24"/>
                <w:szCs w:val="24"/>
              </w:rPr>
              <w:t xml:space="preserve"> (external)</w:t>
            </w:r>
          </w:p>
        </w:tc>
      </w:tr>
    </w:tbl>
    <w:p w:rsidR="00237DE5" w:rsidRDefault="00237DE5" w:rsidP="00237DE5">
      <w:pPr>
        <w:ind w:left="567"/>
        <w:rPr>
          <w:rFonts w:ascii="Arial" w:hAnsi="Arial" w:cs="Arial"/>
          <w:color w:val="000000" w:themeColor="text1"/>
          <w:sz w:val="24"/>
          <w:szCs w:val="24"/>
        </w:rPr>
      </w:pPr>
    </w:p>
    <w:p w:rsidR="00237DE5" w:rsidRDefault="00237DE5" w:rsidP="00237DE5">
      <w:pPr>
        <w:ind w:left="567"/>
        <w:rPr>
          <w:rFonts w:ascii="Arial" w:hAnsi="Arial" w:cs="Arial"/>
          <w:b/>
          <w:color w:val="000000" w:themeColor="text1"/>
          <w:sz w:val="24"/>
          <w:szCs w:val="24"/>
        </w:rPr>
      </w:pPr>
      <w:r>
        <w:rPr>
          <w:rFonts w:ascii="Arial" w:hAnsi="Arial" w:cs="Arial"/>
          <w:b/>
          <w:color w:val="000000" w:themeColor="text1"/>
          <w:sz w:val="24"/>
          <w:szCs w:val="24"/>
        </w:rPr>
        <w:t>Team member’s barriers to learning:</w:t>
      </w:r>
    </w:p>
    <w:p w:rsidR="00237DE5" w:rsidRPr="00D45CD6" w:rsidRDefault="00237DE5" w:rsidP="00237DE5">
      <w:pPr>
        <w:ind w:left="567"/>
        <w:rPr>
          <w:rFonts w:ascii="Arial" w:hAnsi="Arial" w:cs="Arial"/>
          <w:b/>
          <w:color w:val="000000" w:themeColor="text1"/>
          <w:sz w:val="24"/>
          <w:szCs w:val="24"/>
        </w:rPr>
      </w:pPr>
      <w:r>
        <w:rPr>
          <w:rFonts w:ascii="Arial" w:hAnsi="Arial" w:cs="Arial"/>
          <w:sz w:val="24"/>
          <w:szCs w:val="24"/>
        </w:rPr>
        <w:t xml:space="preserve">From the completion of the SWOT analysis by my team member it was clear that the main weaknesses that needed addressing and to turn into strengths and/or opportunities were her </w:t>
      </w:r>
      <w:r w:rsidRPr="0034680C">
        <w:rPr>
          <w:rFonts w:ascii="Arial" w:hAnsi="Arial" w:cs="Arial"/>
          <w:color w:val="000000" w:themeColor="text1"/>
          <w:sz w:val="24"/>
          <w:szCs w:val="24"/>
        </w:rPr>
        <w:t xml:space="preserve">Skills gap </w:t>
      </w:r>
      <w:r>
        <w:rPr>
          <w:rFonts w:ascii="Arial" w:hAnsi="Arial" w:cs="Arial"/>
          <w:color w:val="000000" w:themeColor="text1"/>
          <w:sz w:val="24"/>
          <w:szCs w:val="24"/>
        </w:rPr>
        <w:t xml:space="preserve">in </w:t>
      </w:r>
      <w:r w:rsidRPr="0034680C">
        <w:rPr>
          <w:rFonts w:ascii="Arial" w:hAnsi="Arial" w:cs="Arial"/>
          <w:color w:val="000000" w:themeColor="text1"/>
          <w:sz w:val="24"/>
          <w:szCs w:val="24"/>
        </w:rPr>
        <w:t>computer literacy</w:t>
      </w:r>
      <w:r>
        <w:rPr>
          <w:rFonts w:ascii="Arial" w:hAnsi="Arial" w:cs="Arial"/>
          <w:b/>
          <w:color w:val="000000" w:themeColor="text1"/>
          <w:sz w:val="24"/>
          <w:szCs w:val="24"/>
        </w:rPr>
        <w:t xml:space="preserve"> </w:t>
      </w:r>
      <w:r w:rsidRPr="0034680C">
        <w:rPr>
          <w:rFonts w:ascii="Arial" w:hAnsi="Arial" w:cs="Arial"/>
          <w:color w:val="000000" w:themeColor="text1"/>
          <w:sz w:val="24"/>
          <w:szCs w:val="24"/>
        </w:rPr>
        <w:t>and issues with childcare support hampering ability to attend training</w:t>
      </w:r>
      <w:r>
        <w:rPr>
          <w:rFonts w:ascii="Arial" w:hAnsi="Arial" w:cs="Arial"/>
          <w:b/>
          <w:color w:val="000000" w:themeColor="text1"/>
          <w:sz w:val="24"/>
          <w:szCs w:val="24"/>
        </w:rPr>
        <w:t>.</w:t>
      </w:r>
      <w:r w:rsidRPr="0034680C">
        <w:rPr>
          <w:rFonts w:ascii="Arial" w:hAnsi="Arial" w:cs="Arial"/>
          <w:b/>
          <w:color w:val="000000" w:themeColor="text1"/>
          <w:sz w:val="24"/>
          <w:szCs w:val="24"/>
        </w:rPr>
        <w:t xml:space="preserve">  </w:t>
      </w:r>
    </w:p>
    <w:p w:rsidR="00237DE5" w:rsidRDefault="00237DE5" w:rsidP="0090645C">
      <w:pPr>
        <w:pStyle w:val="ListParagraph"/>
        <w:numPr>
          <w:ilvl w:val="0"/>
          <w:numId w:val="1"/>
        </w:numPr>
        <w:rPr>
          <w:rFonts w:ascii="Arial" w:hAnsi="Arial" w:cs="Arial"/>
          <w:sz w:val="24"/>
          <w:szCs w:val="24"/>
        </w:rPr>
      </w:pPr>
      <w:r w:rsidRPr="00224BAC">
        <w:rPr>
          <w:rFonts w:ascii="Arial" w:hAnsi="Arial" w:cs="Arial"/>
          <w:sz w:val="24"/>
          <w:szCs w:val="24"/>
        </w:rPr>
        <w:t>Skills levels</w:t>
      </w:r>
      <w:r>
        <w:rPr>
          <w:rFonts w:ascii="Arial" w:hAnsi="Arial" w:cs="Arial"/>
          <w:sz w:val="24"/>
          <w:szCs w:val="24"/>
        </w:rPr>
        <w:t xml:space="preserve"> – identify suitable IT training, in-house and/or online for example ECDL (European Computer Drivers Licence).</w:t>
      </w:r>
    </w:p>
    <w:p w:rsidR="00237DE5" w:rsidRDefault="00237DE5" w:rsidP="00237DE5">
      <w:pPr>
        <w:pStyle w:val="ListParagraph"/>
        <w:ind w:left="1260"/>
        <w:rPr>
          <w:rFonts w:ascii="Arial" w:hAnsi="Arial" w:cs="Arial"/>
          <w:sz w:val="24"/>
          <w:szCs w:val="24"/>
        </w:rPr>
      </w:pPr>
    </w:p>
    <w:p w:rsidR="00237DE5" w:rsidRDefault="00237DE5" w:rsidP="0090645C">
      <w:pPr>
        <w:pStyle w:val="ListParagraph"/>
        <w:numPr>
          <w:ilvl w:val="0"/>
          <w:numId w:val="1"/>
        </w:numPr>
        <w:rPr>
          <w:rFonts w:ascii="Arial" w:hAnsi="Arial" w:cs="Arial"/>
          <w:sz w:val="24"/>
          <w:szCs w:val="24"/>
        </w:rPr>
      </w:pPr>
      <w:r w:rsidRPr="00224BAC">
        <w:rPr>
          <w:rFonts w:ascii="Arial" w:hAnsi="Arial" w:cs="Arial"/>
          <w:sz w:val="24"/>
          <w:szCs w:val="24"/>
        </w:rPr>
        <w:t xml:space="preserve">Childcare responsibilities </w:t>
      </w:r>
      <w:r>
        <w:rPr>
          <w:rFonts w:ascii="Arial" w:hAnsi="Arial" w:cs="Arial"/>
          <w:sz w:val="24"/>
          <w:szCs w:val="24"/>
        </w:rPr>
        <w:t>– enquire whether the company were still running the childcare voucher scheme and whether she was eligible for the scheme.  Apply for flexible working arrangements and a works laptop so that she can work from home when necessary.</w:t>
      </w:r>
    </w:p>
    <w:p w:rsidR="00AA18F1" w:rsidRPr="00730C3A" w:rsidRDefault="00237DE5" w:rsidP="0090645C">
      <w:pPr>
        <w:pStyle w:val="ListParagraph"/>
        <w:numPr>
          <w:ilvl w:val="0"/>
          <w:numId w:val="1"/>
        </w:numPr>
        <w:rPr>
          <w:rFonts w:ascii="Arial" w:hAnsi="Arial" w:cs="Arial"/>
          <w:sz w:val="24"/>
          <w:szCs w:val="24"/>
        </w:rPr>
      </w:pPr>
      <w:r w:rsidRPr="00224BAC">
        <w:rPr>
          <w:rFonts w:ascii="Arial" w:hAnsi="Arial" w:cs="Arial"/>
          <w:sz w:val="24"/>
          <w:szCs w:val="24"/>
        </w:rPr>
        <w:t xml:space="preserve">Confidence issues </w:t>
      </w:r>
      <w:r>
        <w:rPr>
          <w:rFonts w:ascii="Arial" w:hAnsi="Arial" w:cs="Arial"/>
          <w:sz w:val="24"/>
          <w:szCs w:val="24"/>
        </w:rPr>
        <w:t>– Enrol onto a confidence and assertiveness course</w:t>
      </w:r>
    </w:p>
    <w:p w:rsidR="000B6F09" w:rsidRDefault="00074A32" w:rsidP="0090645C">
      <w:pPr>
        <w:pStyle w:val="Heading2"/>
        <w:numPr>
          <w:ilvl w:val="1"/>
          <w:numId w:val="2"/>
        </w:numPr>
        <w:rPr>
          <w:rFonts w:eastAsia="Times New Roman"/>
        </w:rPr>
      </w:pPr>
      <w:r>
        <w:rPr>
          <w:rFonts w:eastAsia="Times New Roman"/>
        </w:rPr>
        <w:t>Support Mechanisms</w:t>
      </w:r>
    </w:p>
    <w:p w:rsidR="00730C3A" w:rsidRPr="00730C3A" w:rsidRDefault="00730C3A" w:rsidP="006E46CB">
      <w:pPr>
        <w:pStyle w:val="ListParagraph"/>
        <w:ind w:left="851"/>
        <w:rPr>
          <w:rFonts w:ascii="Arial" w:hAnsi="Arial" w:cs="Arial"/>
          <w:color w:val="000000" w:themeColor="text1"/>
          <w:sz w:val="24"/>
          <w:szCs w:val="24"/>
        </w:rPr>
      </w:pPr>
      <w:r w:rsidRPr="00730C3A">
        <w:rPr>
          <w:rFonts w:ascii="Arial" w:hAnsi="Arial" w:cs="Arial"/>
          <w:color w:val="000000" w:themeColor="text1"/>
          <w:sz w:val="24"/>
          <w:szCs w:val="24"/>
        </w:rPr>
        <w:t xml:space="preserve">Following the results from the SWOT analyses I asked for a meeting with my line manager to discuss my learning needs and possible training opportunities as well as to find out what support was available.  I also arranged a one to one meeting with my colleague to discuss the results of her SWOT analysis, I thought the best way to conduct this meeting was to use the Go MAD Framework (Gilbert A. &amp; Chackravarty I (2002) this was an informal </w:t>
      </w:r>
      <w:r w:rsidRPr="00730C3A">
        <w:rPr>
          <w:rFonts w:ascii="Arial" w:hAnsi="Arial" w:cs="Arial"/>
          <w:color w:val="000000" w:themeColor="text1"/>
          <w:sz w:val="24"/>
          <w:szCs w:val="24"/>
        </w:rPr>
        <w:lastRenderedPageBreak/>
        <w:t xml:space="preserve">discussion using the Framework more as a diagnostic tool as shown by Think Leicestershire YouTube presentation (2014) – Using the Go MAD Framework as a Diagnostic Tool (YouTube 29 Jan 2014)  </w:t>
      </w:r>
    </w:p>
    <w:p w:rsidR="00730C3A" w:rsidRDefault="00730C3A" w:rsidP="006E46CB">
      <w:pPr>
        <w:pStyle w:val="ListParagraph"/>
        <w:ind w:left="851"/>
        <w:rPr>
          <w:rFonts w:ascii="Arial" w:hAnsi="Arial" w:cs="Arial"/>
          <w:color w:val="000000" w:themeColor="text1"/>
          <w:sz w:val="24"/>
          <w:szCs w:val="24"/>
        </w:rPr>
      </w:pPr>
      <w:r w:rsidRPr="00730C3A">
        <w:rPr>
          <w:rFonts w:ascii="Arial" w:hAnsi="Arial" w:cs="Arial"/>
          <w:color w:val="000000" w:themeColor="text1"/>
          <w:sz w:val="24"/>
          <w:szCs w:val="24"/>
        </w:rPr>
        <w:t>Going forward from both discussions it was agreed that the best way to ensure a success outcome for my training needs and my colleague’s training needs was to source suitable courses for both of us to attend which suits our learning styles, needs and times available and was prioritised as essential with our job requirements.  It was also suggested that finding a mentor would be helpful.</w:t>
      </w:r>
    </w:p>
    <w:p w:rsidR="006E46CB" w:rsidRPr="006E46CB" w:rsidRDefault="006E46CB" w:rsidP="006E46CB">
      <w:pPr>
        <w:pStyle w:val="ListParagraph"/>
        <w:ind w:left="851"/>
        <w:rPr>
          <w:rFonts w:ascii="Arial" w:hAnsi="Arial" w:cs="Arial"/>
          <w:color w:val="000000" w:themeColor="text1"/>
          <w:sz w:val="24"/>
          <w:szCs w:val="24"/>
        </w:rPr>
      </w:pPr>
    </w:p>
    <w:p w:rsidR="00074A32" w:rsidRPr="006E46CB" w:rsidRDefault="00074A32" w:rsidP="0090645C">
      <w:pPr>
        <w:pStyle w:val="ListParagraph"/>
        <w:numPr>
          <w:ilvl w:val="1"/>
          <w:numId w:val="2"/>
        </w:numPr>
        <w:rPr>
          <w:rFonts w:ascii="Arial" w:hAnsi="Arial" w:cs="Arial"/>
          <w:b/>
          <w:color w:val="548DD4" w:themeColor="text2" w:themeTint="99"/>
          <w:sz w:val="24"/>
        </w:rPr>
      </w:pPr>
      <w:r w:rsidRPr="006E46CB">
        <w:rPr>
          <w:rFonts w:ascii="Arial" w:hAnsi="Arial" w:cs="Arial"/>
          <w:b/>
          <w:color w:val="548DD4" w:themeColor="text2" w:themeTint="99"/>
          <w:sz w:val="24"/>
        </w:rPr>
        <w:t>Preparing A Personal Development Plan</w:t>
      </w:r>
    </w:p>
    <w:p w:rsidR="006E46CB" w:rsidRPr="006E46CB" w:rsidRDefault="006E46CB" w:rsidP="006E46CB">
      <w:pPr>
        <w:pStyle w:val="ListParagraph"/>
        <w:ind w:left="851"/>
        <w:rPr>
          <w:rFonts w:ascii="Arial" w:hAnsi="Arial" w:cs="Arial"/>
          <w:color w:val="000000" w:themeColor="text1"/>
          <w:sz w:val="24"/>
          <w:szCs w:val="24"/>
        </w:rPr>
      </w:pPr>
      <w:r w:rsidRPr="006E46CB">
        <w:rPr>
          <w:rFonts w:ascii="Arial" w:hAnsi="Arial" w:cs="Arial"/>
          <w:color w:val="000000" w:themeColor="text1"/>
          <w:sz w:val="24"/>
          <w:szCs w:val="24"/>
        </w:rPr>
        <w:t>I then prepared a PDP (personal development plan) for myself and my colleague using the SMART objective framework as shown in the table below.</w:t>
      </w:r>
    </w:p>
    <w:tbl>
      <w:tblPr>
        <w:tblStyle w:val="TableGrid"/>
        <w:tblW w:w="8647" w:type="dxa"/>
        <w:tblInd w:w="1129" w:type="dxa"/>
        <w:tblLook w:val="04A0" w:firstRow="1" w:lastRow="0" w:firstColumn="1" w:lastColumn="0" w:noHBand="0" w:noVBand="1"/>
      </w:tblPr>
      <w:tblGrid>
        <w:gridCol w:w="2418"/>
        <w:gridCol w:w="3114"/>
        <w:gridCol w:w="3115"/>
      </w:tblGrid>
      <w:tr w:rsidR="006E46CB" w:rsidTr="000F2AED">
        <w:tc>
          <w:tcPr>
            <w:tcW w:w="2410" w:type="dxa"/>
            <w:shd w:val="clear" w:color="auto" w:fill="92D050"/>
          </w:tcPr>
          <w:p w:rsidR="006E46CB" w:rsidRDefault="006E46CB" w:rsidP="000F2AED">
            <w:pPr>
              <w:spacing w:before="120"/>
              <w:jc w:val="center"/>
              <w:rPr>
                <w:rFonts w:ascii="Arial" w:hAnsi="Arial" w:cs="Arial"/>
                <w:b/>
                <w:color w:val="000000" w:themeColor="text1"/>
                <w:sz w:val="24"/>
                <w:szCs w:val="24"/>
              </w:rPr>
            </w:pPr>
            <w:r>
              <w:rPr>
                <w:rFonts w:ascii="Arial" w:hAnsi="Arial" w:cs="Arial"/>
                <w:b/>
                <w:color w:val="000000" w:themeColor="text1"/>
                <w:sz w:val="24"/>
                <w:szCs w:val="24"/>
              </w:rPr>
              <w:t>OBJECTIVES</w:t>
            </w:r>
          </w:p>
        </w:tc>
        <w:tc>
          <w:tcPr>
            <w:tcW w:w="3119" w:type="dxa"/>
            <w:shd w:val="clear" w:color="auto" w:fill="92D050"/>
          </w:tcPr>
          <w:p w:rsidR="006E46CB" w:rsidRDefault="006E46CB" w:rsidP="000F2AED">
            <w:pPr>
              <w:spacing w:before="120"/>
              <w:jc w:val="center"/>
              <w:rPr>
                <w:rFonts w:ascii="Arial" w:hAnsi="Arial" w:cs="Arial"/>
                <w:b/>
                <w:color w:val="000000" w:themeColor="text1"/>
                <w:sz w:val="24"/>
                <w:szCs w:val="24"/>
              </w:rPr>
            </w:pPr>
            <w:r>
              <w:rPr>
                <w:rFonts w:ascii="Arial" w:hAnsi="Arial" w:cs="Arial"/>
                <w:b/>
                <w:color w:val="000000" w:themeColor="text1"/>
                <w:sz w:val="24"/>
                <w:szCs w:val="24"/>
              </w:rPr>
              <w:t>MYSELF</w:t>
            </w:r>
          </w:p>
        </w:tc>
        <w:tc>
          <w:tcPr>
            <w:tcW w:w="3118" w:type="dxa"/>
            <w:shd w:val="clear" w:color="auto" w:fill="92D050"/>
          </w:tcPr>
          <w:p w:rsidR="006E46CB" w:rsidRDefault="006E46CB" w:rsidP="000F2AED">
            <w:pPr>
              <w:spacing w:before="120"/>
              <w:jc w:val="center"/>
              <w:rPr>
                <w:rFonts w:ascii="Arial" w:hAnsi="Arial" w:cs="Arial"/>
                <w:b/>
                <w:color w:val="000000" w:themeColor="text1"/>
                <w:sz w:val="24"/>
                <w:szCs w:val="24"/>
              </w:rPr>
            </w:pPr>
            <w:r>
              <w:rPr>
                <w:rFonts w:ascii="Arial" w:hAnsi="Arial" w:cs="Arial"/>
                <w:b/>
                <w:color w:val="000000" w:themeColor="text1"/>
                <w:sz w:val="24"/>
                <w:szCs w:val="24"/>
              </w:rPr>
              <w:t>COLLEAGUE</w:t>
            </w:r>
          </w:p>
        </w:tc>
      </w:tr>
      <w:tr w:rsidR="006E46CB" w:rsidTr="000F2AED">
        <w:tc>
          <w:tcPr>
            <w:tcW w:w="2410" w:type="dxa"/>
          </w:tcPr>
          <w:p w:rsidR="006E46CB" w:rsidRPr="00067BA1" w:rsidRDefault="006E46CB" w:rsidP="000F2AED">
            <w:pPr>
              <w:spacing w:before="120"/>
              <w:rPr>
                <w:rFonts w:ascii="Arial" w:hAnsi="Arial" w:cs="Arial"/>
                <w:i/>
                <w:color w:val="000000" w:themeColor="text1"/>
                <w:sz w:val="24"/>
                <w:szCs w:val="24"/>
              </w:rPr>
            </w:pPr>
            <w:r w:rsidRPr="00E17DFA">
              <w:rPr>
                <w:rFonts w:ascii="Arial" w:hAnsi="Arial" w:cs="Arial"/>
                <w:b/>
                <w:color w:val="FF0000"/>
                <w:sz w:val="24"/>
                <w:szCs w:val="24"/>
              </w:rPr>
              <w:t>S</w:t>
            </w:r>
            <w:r>
              <w:rPr>
                <w:rFonts w:ascii="Arial" w:hAnsi="Arial" w:cs="Arial"/>
                <w:b/>
                <w:color w:val="000000" w:themeColor="text1"/>
                <w:sz w:val="24"/>
                <w:szCs w:val="24"/>
              </w:rPr>
              <w:t xml:space="preserve"> </w:t>
            </w:r>
            <w:proofErr w:type="spellStart"/>
            <w:r>
              <w:rPr>
                <w:rFonts w:ascii="Arial" w:hAnsi="Arial" w:cs="Arial"/>
                <w:b/>
                <w:color w:val="000000" w:themeColor="text1"/>
                <w:sz w:val="24"/>
                <w:szCs w:val="24"/>
              </w:rPr>
              <w:t>pecific</w:t>
            </w:r>
            <w:proofErr w:type="spellEnd"/>
            <w:r>
              <w:rPr>
                <w:rFonts w:ascii="Arial" w:hAnsi="Arial" w:cs="Arial"/>
                <w:b/>
                <w:color w:val="000000" w:themeColor="text1"/>
                <w:sz w:val="24"/>
                <w:szCs w:val="24"/>
              </w:rPr>
              <w:t xml:space="preserve"> </w:t>
            </w:r>
          </w:p>
        </w:tc>
        <w:tc>
          <w:tcPr>
            <w:tcW w:w="3119" w:type="dxa"/>
          </w:tcPr>
          <w:p w:rsidR="006E46CB" w:rsidRDefault="006E46CB" w:rsidP="000F2AED">
            <w:pPr>
              <w:spacing w:before="120"/>
              <w:rPr>
                <w:rFonts w:ascii="Arial" w:hAnsi="Arial" w:cs="Arial"/>
                <w:b/>
                <w:color w:val="000000" w:themeColor="text1"/>
                <w:sz w:val="24"/>
                <w:szCs w:val="24"/>
              </w:rPr>
            </w:pPr>
            <w:r>
              <w:rPr>
                <w:rFonts w:ascii="Arial" w:hAnsi="Arial" w:cs="Arial"/>
                <w:b/>
                <w:color w:val="000000" w:themeColor="text1"/>
                <w:sz w:val="24"/>
                <w:szCs w:val="24"/>
              </w:rPr>
              <w:t>ILM 4</w:t>
            </w:r>
          </w:p>
        </w:tc>
        <w:tc>
          <w:tcPr>
            <w:tcW w:w="3118" w:type="dxa"/>
          </w:tcPr>
          <w:p w:rsidR="006E46CB" w:rsidRDefault="006E46CB" w:rsidP="000F2AED">
            <w:pPr>
              <w:spacing w:before="120"/>
              <w:rPr>
                <w:rFonts w:ascii="Arial" w:hAnsi="Arial" w:cs="Arial"/>
                <w:b/>
                <w:color w:val="000000" w:themeColor="text1"/>
                <w:sz w:val="24"/>
                <w:szCs w:val="24"/>
              </w:rPr>
            </w:pPr>
            <w:r>
              <w:rPr>
                <w:rFonts w:ascii="Arial" w:hAnsi="Arial" w:cs="Arial"/>
                <w:b/>
                <w:color w:val="000000" w:themeColor="text1"/>
                <w:sz w:val="24"/>
                <w:szCs w:val="24"/>
              </w:rPr>
              <w:t>ECDL</w:t>
            </w:r>
          </w:p>
        </w:tc>
      </w:tr>
      <w:tr w:rsidR="006E46CB" w:rsidTr="000F2AED">
        <w:tc>
          <w:tcPr>
            <w:tcW w:w="2410" w:type="dxa"/>
          </w:tcPr>
          <w:p w:rsidR="006E46CB" w:rsidRPr="00067BA1" w:rsidRDefault="006E46CB" w:rsidP="000F2AED">
            <w:pPr>
              <w:spacing w:before="120"/>
              <w:rPr>
                <w:rFonts w:ascii="Arial" w:hAnsi="Arial" w:cs="Arial"/>
                <w:i/>
                <w:color w:val="000000" w:themeColor="text1"/>
                <w:sz w:val="24"/>
                <w:szCs w:val="24"/>
              </w:rPr>
            </w:pPr>
            <w:r w:rsidRPr="00E17DFA">
              <w:rPr>
                <w:rFonts w:ascii="Arial" w:hAnsi="Arial" w:cs="Arial"/>
                <w:b/>
                <w:color w:val="FF0000"/>
                <w:sz w:val="24"/>
                <w:szCs w:val="24"/>
              </w:rPr>
              <w:t>M</w:t>
            </w:r>
            <w:r>
              <w:rPr>
                <w:rFonts w:ascii="Arial" w:hAnsi="Arial" w:cs="Arial"/>
                <w:b/>
                <w:color w:val="000000" w:themeColor="text1"/>
                <w:sz w:val="24"/>
                <w:szCs w:val="24"/>
              </w:rPr>
              <w:t xml:space="preserve"> </w:t>
            </w:r>
            <w:proofErr w:type="spellStart"/>
            <w:r>
              <w:rPr>
                <w:rFonts w:ascii="Arial" w:hAnsi="Arial" w:cs="Arial"/>
                <w:b/>
                <w:color w:val="000000" w:themeColor="text1"/>
                <w:sz w:val="24"/>
                <w:szCs w:val="24"/>
              </w:rPr>
              <w:t>easurable</w:t>
            </w:r>
            <w:proofErr w:type="spellEnd"/>
            <w:r>
              <w:rPr>
                <w:rFonts w:ascii="Arial" w:hAnsi="Arial" w:cs="Arial"/>
                <w:b/>
                <w:color w:val="000000" w:themeColor="text1"/>
                <w:sz w:val="24"/>
                <w:szCs w:val="24"/>
              </w:rPr>
              <w:t xml:space="preserve"> </w:t>
            </w:r>
            <w:r>
              <w:rPr>
                <w:rFonts w:ascii="Arial" w:hAnsi="Arial" w:cs="Arial"/>
                <w:i/>
                <w:color w:val="000000" w:themeColor="text1"/>
                <w:sz w:val="24"/>
                <w:szCs w:val="24"/>
              </w:rPr>
              <w:t>(measure success, monitor progress)</w:t>
            </w:r>
          </w:p>
        </w:tc>
        <w:tc>
          <w:tcPr>
            <w:tcW w:w="3119" w:type="dxa"/>
          </w:tcPr>
          <w:p w:rsidR="006E46CB" w:rsidRDefault="006E46CB" w:rsidP="000F2AED">
            <w:pPr>
              <w:spacing w:before="120"/>
              <w:rPr>
                <w:rFonts w:ascii="Arial" w:hAnsi="Arial" w:cs="Arial"/>
                <w:b/>
                <w:color w:val="000000" w:themeColor="text1"/>
                <w:sz w:val="24"/>
                <w:szCs w:val="24"/>
              </w:rPr>
            </w:pPr>
            <w:r>
              <w:rPr>
                <w:rFonts w:ascii="Arial" w:hAnsi="Arial" w:cs="Arial"/>
                <w:b/>
                <w:color w:val="000000" w:themeColor="text1"/>
                <w:sz w:val="24"/>
                <w:szCs w:val="24"/>
              </w:rPr>
              <w:t>Start February 2019</w:t>
            </w:r>
          </w:p>
        </w:tc>
        <w:tc>
          <w:tcPr>
            <w:tcW w:w="3118" w:type="dxa"/>
          </w:tcPr>
          <w:p w:rsidR="006E46CB" w:rsidRDefault="006E46CB" w:rsidP="000F2AED">
            <w:pPr>
              <w:spacing w:before="120"/>
              <w:rPr>
                <w:rFonts w:ascii="Arial" w:hAnsi="Arial" w:cs="Arial"/>
                <w:b/>
                <w:color w:val="000000" w:themeColor="text1"/>
                <w:sz w:val="24"/>
                <w:szCs w:val="24"/>
              </w:rPr>
            </w:pPr>
            <w:r>
              <w:rPr>
                <w:rFonts w:ascii="Arial" w:hAnsi="Arial" w:cs="Arial"/>
                <w:b/>
                <w:color w:val="000000" w:themeColor="text1"/>
                <w:sz w:val="24"/>
                <w:szCs w:val="24"/>
              </w:rPr>
              <w:t>Start next cohort in Spring</w:t>
            </w:r>
          </w:p>
        </w:tc>
      </w:tr>
      <w:tr w:rsidR="006E46CB" w:rsidTr="000F2AED">
        <w:tc>
          <w:tcPr>
            <w:tcW w:w="2410" w:type="dxa"/>
          </w:tcPr>
          <w:p w:rsidR="006E46CB" w:rsidRPr="00067BA1" w:rsidRDefault="006E46CB" w:rsidP="000F2AED">
            <w:pPr>
              <w:spacing w:before="120"/>
              <w:rPr>
                <w:rFonts w:ascii="Arial" w:hAnsi="Arial" w:cs="Arial"/>
                <w:i/>
                <w:color w:val="000000" w:themeColor="text1"/>
                <w:sz w:val="24"/>
                <w:szCs w:val="24"/>
              </w:rPr>
            </w:pPr>
            <w:r w:rsidRPr="00E17DFA">
              <w:rPr>
                <w:rFonts w:ascii="Arial" w:hAnsi="Arial" w:cs="Arial"/>
                <w:b/>
                <w:color w:val="FF0000"/>
                <w:sz w:val="24"/>
                <w:szCs w:val="24"/>
              </w:rPr>
              <w:t>A</w:t>
            </w:r>
            <w:r>
              <w:rPr>
                <w:rFonts w:ascii="Arial" w:hAnsi="Arial" w:cs="Arial"/>
                <w:b/>
                <w:color w:val="000000" w:themeColor="text1"/>
                <w:sz w:val="24"/>
                <w:szCs w:val="24"/>
              </w:rPr>
              <w:t xml:space="preserve"> </w:t>
            </w:r>
            <w:proofErr w:type="spellStart"/>
            <w:r>
              <w:rPr>
                <w:rFonts w:ascii="Arial" w:hAnsi="Arial" w:cs="Arial"/>
                <w:b/>
                <w:color w:val="000000" w:themeColor="text1"/>
                <w:sz w:val="24"/>
                <w:szCs w:val="24"/>
              </w:rPr>
              <w:t>chievable</w:t>
            </w:r>
            <w:proofErr w:type="spellEnd"/>
            <w:r>
              <w:rPr>
                <w:rFonts w:ascii="Arial" w:hAnsi="Arial" w:cs="Arial"/>
                <w:b/>
                <w:color w:val="000000" w:themeColor="text1"/>
                <w:sz w:val="24"/>
                <w:szCs w:val="24"/>
              </w:rPr>
              <w:t xml:space="preserve"> </w:t>
            </w:r>
            <w:r>
              <w:rPr>
                <w:rFonts w:ascii="Arial" w:hAnsi="Arial" w:cs="Arial"/>
                <w:i/>
                <w:color w:val="000000" w:themeColor="text1"/>
                <w:sz w:val="24"/>
                <w:szCs w:val="24"/>
              </w:rPr>
              <w:t>(competency)agreed</w:t>
            </w:r>
          </w:p>
        </w:tc>
        <w:tc>
          <w:tcPr>
            <w:tcW w:w="3119" w:type="dxa"/>
          </w:tcPr>
          <w:p w:rsidR="006E46CB" w:rsidRDefault="006E46CB" w:rsidP="000F2AED">
            <w:pPr>
              <w:spacing w:before="120"/>
              <w:rPr>
                <w:rFonts w:ascii="Arial" w:hAnsi="Arial" w:cs="Arial"/>
                <w:b/>
                <w:color w:val="000000" w:themeColor="text1"/>
                <w:sz w:val="24"/>
                <w:szCs w:val="24"/>
              </w:rPr>
            </w:pPr>
            <w:r>
              <w:rPr>
                <w:rFonts w:ascii="Arial" w:hAnsi="Arial" w:cs="Arial"/>
                <w:b/>
                <w:color w:val="000000" w:themeColor="text1"/>
                <w:sz w:val="24"/>
                <w:szCs w:val="24"/>
              </w:rPr>
              <w:t>Obtain ILM 4 certificate</w:t>
            </w:r>
          </w:p>
          <w:p w:rsidR="006E46CB" w:rsidRDefault="006E46CB" w:rsidP="000F2AED">
            <w:pPr>
              <w:spacing w:before="120"/>
              <w:rPr>
                <w:rFonts w:ascii="Arial" w:hAnsi="Arial" w:cs="Arial"/>
                <w:b/>
                <w:color w:val="000000" w:themeColor="text1"/>
                <w:sz w:val="24"/>
                <w:szCs w:val="24"/>
              </w:rPr>
            </w:pPr>
          </w:p>
        </w:tc>
        <w:tc>
          <w:tcPr>
            <w:tcW w:w="3118" w:type="dxa"/>
          </w:tcPr>
          <w:p w:rsidR="006E46CB" w:rsidRDefault="006E46CB" w:rsidP="000F2AED">
            <w:pPr>
              <w:spacing w:before="120"/>
              <w:rPr>
                <w:rFonts w:ascii="Arial" w:hAnsi="Arial" w:cs="Arial"/>
                <w:b/>
                <w:color w:val="000000" w:themeColor="text1"/>
                <w:sz w:val="24"/>
                <w:szCs w:val="24"/>
              </w:rPr>
            </w:pPr>
            <w:r>
              <w:rPr>
                <w:rFonts w:ascii="Arial" w:hAnsi="Arial" w:cs="Arial"/>
                <w:b/>
                <w:color w:val="000000" w:themeColor="text1"/>
                <w:sz w:val="24"/>
                <w:szCs w:val="24"/>
              </w:rPr>
              <w:t>Obtain ECDL Passport</w:t>
            </w:r>
          </w:p>
        </w:tc>
      </w:tr>
      <w:tr w:rsidR="006E46CB" w:rsidTr="000F2AED">
        <w:tc>
          <w:tcPr>
            <w:tcW w:w="2410" w:type="dxa"/>
          </w:tcPr>
          <w:p w:rsidR="006E46CB" w:rsidRPr="008A061B" w:rsidRDefault="006E46CB" w:rsidP="000F2AED">
            <w:pPr>
              <w:spacing w:before="120"/>
              <w:rPr>
                <w:rFonts w:ascii="Arial" w:hAnsi="Arial" w:cs="Arial"/>
                <w:i/>
                <w:color w:val="000000" w:themeColor="text1"/>
                <w:sz w:val="24"/>
                <w:szCs w:val="24"/>
              </w:rPr>
            </w:pPr>
            <w:r w:rsidRPr="00E17DFA">
              <w:rPr>
                <w:rFonts w:ascii="Arial" w:hAnsi="Arial" w:cs="Arial"/>
                <w:b/>
                <w:color w:val="FF0000"/>
                <w:sz w:val="24"/>
                <w:szCs w:val="24"/>
              </w:rPr>
              <w:t>R</w:t>
            </w:r>
            <w:r>
              <w:rPr>
                <w:rFonts w:ascii="Arial" w:hAnsi="Arial" w:cs="Arial"/>
                <w:b/>
                <w:color w:val="000000" w:themeColor="text1"/>
                <w:sz w:val="24"/>
                <w:szCs w:val="24"/>
              </w:rPr>
              <w:t xml:space="preserve"> </w:t>
            </w:r>
            <w:proofErr w:type="spellStart"/>
            <w:r>
              <w:rPr>
                <w:rFonts w:ascii="Arial" w:hAnsi="Arial" w:cs="Arial"/>
                <w:b/>
                <w:color w:val="000000" w:themeColor="text1"/>
                <w:sz w:val="24"/>
                <w:szCs w:val="24"/>
              </w:rPr>
              <w:t>ealistic</w:t>
            </w:r>
            <w:proofErr w:type="spellEnd"/>
            <w:r>
              <w:rPr>
                <w:rFonts w:ascii="Arial" w:hAnsi="Arial" w:cs="Arial"/>
                <w:b/>
                <w:color w:val="000000" w:themeColor="text1"/>
                <w:sz w:val="24"/>
                <w:szCs w:val="24"/>
              </w:rPr>
              <w:t xml:space="preserve"> </w:t>
            </w:r>
            <w:r>
              <w:rPr>
                <w:rFonts w:ascii="Arial" w:hAnsi="Arial" w:cs="Arial"/>
                <w:color w:val="000000" w:themeColor="text1"/>
                <w:sz w:val="24"/>
                <w:szCs w:val="24"/>
              </w:rPr>
              <w:t>(</w:t>
            </w:r>
            <w:r>
              <w:rPr>
                <w:rFonts w:ascii="Arial" w:hAnsi="Arial" w:cs="Arial"/>
                <w:i/>
                <w:color w:val="000000" w:themeColor="text1"/>
                <w:sz w:val="24"/>
                <w:szCs w:val="24"/>
              </w:rPr>
              <w:t>relevant)</w:t>
            </w:r>
          </w:p>
        </w:tc>
        <w:tc>
          <w:tcPr>
            <w:tcW w:w="3119" w:type="dxa"/>
          </w:tcPr>
          <w:p w:rsidR="006E46CB" w:rsidRDefault="006E46CB" w:rsidP="000F2AED">
            <w:pPr>
              <w:spacing w:before="120"/>
              <w:rPr>
                <w:rFonts w:ascii="Arial" w:hAnsi="Arial" w:cs="Arial"/>
                <w:b/>
                <w:color w:val="000000" w:themeColor="text1"/>
                <w:sz w:val="24"/>
                <w:szCs w:val="24"/>
              </w:rPr>
            </w:pPr>
            <w:r>
              <w:rPr>
                <w:rFonts w:ascii="Arial" w:hAnsi="Arial" w:cs="Arial"/>
                <w:b/>
                <w:color w:val="000000" w:themeColor="text1"/>
                <w:sz w:val="24"/>
                <w:szCs w:val="24"/>
              </w:rPr>
              <w:t>Request study leave</w:t>
            </w:r>
          </w:p>
        </w:tc>
        <w:tc>
          <w:tcPr>
            <w:tcW w:w="3118" w:type="dxa"/>
          </w:tcPr>
          <w:p w:rsidR="006E46CB" w:rsidRDefault="006E46CB" w:rsidP="000F2AED">
            <w:pPr>
              <w:spacing w:before="120"/>
              <w:rPr>
                <w:rFonts w:ascii="Arial" w:hAnsi="Arial" w:cs="Arial"/>
                <w:b/>
                <w:color w:val="000000" w:themeColor="text1"/>
                <w:sz w:val="24"/>
                <w:szCs w:val="24"/>
              </w:rPr>
            </w:pPr>
            <w:r>
              <w:rPr>
                <w:rFonts w:ascii="Arial" w:hAnsi="Arial" w:cs="Arial"/>
                <w:b/>
                <w:color w:val="000000" w:themeColor="text1"/>
                <w:sz w:val="24"/>
                <w:szCs w:val="24"/>
              </w:rPr>
              <w:t>Provide protected time to undertake and flexible working arrangements to attend course</w:t>
            </w:r>
          </w:p>
        </w:tc>
      </w:tr>
      <w:tr w:rsidR="006E46CB" w:rsidTr="000F2AED">
        <w:tc>
          <w:tcPr>
            <w:tcW w:w="2410" w:type="dxa"/>
          </w:tcPr>
          <w:p w:rsidR="006E46CB" w:rsidRDefault="006E46CB" w:rsidP="000F2AED">
            <w:pPr>
              <w:spacing w:before="120"/>
              <w:rPr>
                <w:rFonts w:ascii="Arial" w:hAnsi="Arial" w:cs="Arial"/>
                <w:b/>
                <w:color w:val="000000" w:themeColor="text1"/>
                <w:sz w:val="24"/>
                <w:szCs w:val="24"/>
              </w:rPr>
            </w:pPr>
            <w:r w:rsidRPr="00E17DFA">
              <w:rPr>
                <w:rFonts w:ascii="Arial" w:hAnsi="Arial" w:cs="Arial"/>
                <w:b/>
                <w:color w:val="FF0000"/>
                <w:sz w:val="24"/>
                <w:szCs w:val="24"/>
              </w:rPr>
              <w:t>T</w:t>
            </w:r>
            <w:r>
              <w:rPr>
                <w:rFonts w:ascii="Arial" w:hAnsi="Arial" w:cs="Arial"/>
                <w:b/>
                <w:color w:val="000000" w:themeColor="text1"/>
                <w:sz w:val="24"/>
                <w:szCs w:val="24"/>
              </w:rPr>
              <w:t xml:space="preserve"> </w:t>
            </w:r>
            <w:proofErr w:type="spellStart"/>
            <w:r>
              <w:rPr>
                <w:rFonts w:ascii="Arial" w:hAnsi="Arial" w:cs="Arial"/>
                <w:b/>
                <w:color w:val="000000" w:themeColor="text1"/>
                <w:sz w:val="24"/>
                <w:szCs w:val="24"/>
              </w:rPr>
              <w:t>ime</w:t>
            </w:r>
            <w:proofErr w:type="spellEnd"/>
            <w:r>
              <w:rPr>
                <w:rFonts w:ascii="Arial" w:hAnsi="Arial" w:cs="Arial"/>
                <w:b/>
                <w:color w:val="000000" w:themeColor="text1"/>
                <w:sz w:val="24"/>
                <w:szCs w:val="24"/>
              </w:rPr>
              <w:t xml:space="preserve"> Bound</w:t>
            </w:r>
          </w:p>
        </w:tc>
        <w:tc>
          <w:tcPr>
            <w:tcW w:w="3119" w:type="dxa"/>
          </w:tcPr>
          <w:p w:rsidR="006E46CB" w:rsidRDefault="006E46CB" w:rsidP="000F2AED">
            <w:pPr>
              <w:spacing w:before="120"/>
              <w:rPr>
                <w:rFonts w:ascii="Arial" w:hAnsi="Arial" w:cs="Arial"/>
                <w:b/>
                <w:color w:val="000000" w:themeColor="text1"/>
                <w:sz w:val="24"/>
                <w:szCs w:val="24"/>
              </w:rPr>
            </w:pPr>
            <w:r>
              <w:rPr>
                <w:rFonts w:ascii="Arial" w:hAnsi="Arial" w:cs="Arial"/>
                <w:b/>
                <w:color w:val="000000" w:themeColor="text1"/>
                <w:sz w:val="24"/>
                <w:szCs w:val="24"/>
              </w:rPr>
              <w:t>1 year course review in next appraisal</w:t>
            </w:r>
          </w:p>
        </w:tc>
        <w:tc>
          <w:tcPr>
            <w:tcW w:w="3118" w:type="dxa"/>
          </w:tcPr>
          <w:p w:rsidR="006E46CB" w:rsidRDefault="006E46CB" w:rsidP="000F2AED">
            <w:pPr>
              <w:spacing w:before="120"/>
              <w:rPr>
                <w:rFonts w:ascii="Arial" w:hAnsi="Arial" w:cs="Arial"/>
                <w:b/>
                <w:color w:val="000000" w:themeColor="text1"/>
                <w:sz w:val="24"/>
                <w:szCs w:val="24"/>
              </w:rPr>
            </w:pPr>
            <w:r>
              <w:rPr>
                <w:rFonts w:ascii="Arial" w:hAnsi="Arial" w:cs="Arial"/>
                <w:b/>
                <w:color w:val="000000" w:themeColor="text1"/>
                <w:sz w:val="24"/>
                <w:szCs w:val="24"/>
              </w:rPr>
              <w:t>6 week in house course. Assess in 3 monthly personal development review</w:t>
            </w:r>
          </w:p>
        </w:tc>
      </w:tr>
    </w:tbl>
    <w:p w:rsidR="00F17239" w:rsidRDefault="00F17239" w:rsidP="00F17239">
      <w:pPr>
        <w:pStyle w:val="ListParagraph"/>
        <w:ind w:left="360"/>
      </w:pPr>
    </w:p>
    <w:p w:rsidR="00730C3A" w:rsidRPr="00F17239" w:rsidRDefault="00074A32" w:rsidP="0090645C">
      <w:pPr>
        <w:pStyle w:val="ListParagraph"/>
        <w:numPr>
          <w:ilvl w:val="1"/>
          <w:numId w:val="2"/>
        </w:numPr>
        <w:rPr>
          <w:rFonts w:ascii="Arial" w:hAnsi="Arial" w:cs="Arial"/>
          <w:b/>
          <w:color w:val="548DD4" w:themeColor="text2" w:themeTint="99"/>
          <w:sz w:val="24"/>
        </w:rPr>
      </w:pPr>
      <w:r w:rsidRPr="00F17239">
        <w:rPr>
          <w:rFonts w:ascii="Arial" w:hAnsi="Arial" w:cs="Arial"/>
          <w:b/>
          <w:color w:val="548DD4" w:themeColor="text2" w:themeTint="99"/>
          <w:sz w:val="24"/>
        </w:rPr>
        <w:t>Monitoring Development</w:t>
      </w:r>
    </w:p>
    <w:p w:rsidR="00F17239" w:rsidRPr="00F17239" w:rsidRDefault="00F17239" w:rsidP="00F17239">
      <w:pPr>
        <w:pStyle w:val="ListParagraph"/>
        <w:ind w:left="851"/>
        <w:rPr>
          <w:rFonts w:ascii="Arial" w:hAnsi="Arial" w:cs="Arial"/>
          <w:color w:val="000000" w:themeColor="text1"/>
          <w:sz w:val="24"/>
          <w:szCs w:val="24"/>
        </w:rPr>
      </w:pPr>
      <w:r w:rsidRPr="00F17239">
        <w:rPr>
          <w:rFonts w:ascii="Arial" w:hAnsi="Arial" w:cs="Arial"/>
          <w:color w:val="000000" w:themeColor="text1"/>
          <w:sz w:val="24"/>
          <w:szCs w:val="24"/>
        </w:rPr>
        <w:t xml:space="preserve">In conclusion, after researching suitable training courses available, both online and classroom based and from identifying my learning style, essential requirement needs to develop from my PDP and resources available and after discussion with my line manager, it was agreed that applying for the ILM Level 4 (Institute Leadership &amp; Management) course would be most suitable to enhance my current personal development as well as provide a platform to go on to support my further development needs and opportunities for career progression. It will provide formal recognised qualification within the organisation as well as an opportunity to apply for jobs externally and the ability to compete on a level footing with other job applicants.   </w:t>
      </w:r>
    </w:p>
    <w:p w:rsidR="00F17239" w:rsidRDefault="00F17239" w:rsidP="00F17239">
      <w:pPr>
        <w:pStyle w:val="ListParagraph"/>
        <w:ind w:left="360"/>
        <w:rPr>
          <w:rFonts w:ascii="Arial" w:hAnsi="Arial" w:cs="Arial"/>
          <w:color w:val="000000" w:themeColor="text1"/>
          <w:sz w:val="24"/>
          <w:szCs w:val="24"/>
        </w:rPr>
      </w:pPr>
    </w:p>
    <w:p w:rsidR="00F17239" w:rsidRDefault="00F17239" w:rsidP="00F17239">
      <w:pPr>
        <w:pStyle w:val="ListParagraph"/>
        <w:ind w:left="851"/>
        <w:rPr>
          <w:rFonts w:ascii="Arial" w:hAnsi="Arial" w:cs="Arial"/>
          <w:color w:val="000000" w:themeColor="text1"/>
          <w:sz w:val="24"/>
          <w:szCs w:val="24"/>
        </w:rPr>
      </w:pPr>
      <w:r w:rsidRPr="00F17239">
        <w:rPr>
          <w:rFonts w:ascii="Arial" w:hAnsi="Arial" w:cs="Arial"/>
          <w:color w:val="000000" w:themeColor="text1"/>
          <w:sz w:val="24"/>
          <w:szCs w:val="24"/>
        </w:rPr>
        <w:t xml:space="preserve">Further to the informal meeting with my colleague a personal development plan (see below) was discussed and drawn up which was agreed together would support my colleague in achieving her current essential needs to development in her role within the department as well as provide her with the skills to continue to progress.  I applied to procure a laptop and encryption key from the department budget, so that my colleague </w:t>
      </w:r>
      <w:r w:rsidRPr="00F17239">
        <w:rPr>
          <w:rFonts w:ascii="Arial" w:hAnsi="Arial" w:cs="Arial"/>
          <w:color w:val="000000" w:themeColor="text1"/>
          <w:sz w:val="24"/>
          <w:szCs w:val="24"/>
        </w:rPr>
        <w:lastRenderedPageBreak/>
        <w:t xml:space="preserve">could work from home when required as well as be able to use to undertake online training which she could connect with the in-house training, whilst at home through the encryption key to support her childcare cover needs.  My colleague was keen to apply for the online ECDL (European Computer Drivers Licence) course, this was available within the organisation, as an online course it was available continuously although time limited when starting the course, she could complete the course whilst in work under the protected time policy.  The course covers Microsoft software applications used, for example: Word, Excel and PowerPoint and is run at 3 different levels, basic, intermediate and advanced. </w:t>
      </w:r>
    </w:p>
    <w:p w:rsidR="00F17239" w:rsidRPr="00F17239" w:rsidRDefault="00F17239" w:rsidP="00F17239">
      <w:pPr>
        <w:pStyle w:val="ListParagraph"/>
        <w:ind w:left="360"/>
        <w:rPr>
          <w:rFonts w:ascii="Arial" w:hAnsi="Arial" w:cs="Arial"/>
          <w:color w:val="000000" w:themeColor="text1"/>
          <w:sz w:val="24"/>
          <w:szCs w:val="24"/>
        </w:rPr>
      </w:pPr>
      <w:r w:rsidRPr="00F17239">
        <w:rPr>
          <w:rFonts w:ascii="Arial" w:hAnsi="Arial" w:cs="Arial"/>
          <w:color w:val="000000" w:themeColor="text1"/>
          <w:sz w:val="24"/>
          <w:szCs w:val="24"/>
        </w:rPr>
        <w:t xml:space="preserve"> </w:t>
      </w:r>
    </w:p>
    <w:p w:rsidR="00F17239" w:rsidRPr="00F17239" w:rsidRDefault="00F17239" w:rsidP="00F17239">
      <w:pPr>
        <w:pStyle w:val="ListParagraph"/>
        <w:ind w:left="851"/>
        <w:rPr>
          <w:rFonts w:ascii="Arial" w:eastAsia="Times New Roman" w:hAnsi="Arial" w:cs="Arial"/>
          <w:b/>
          <w:color w:val="000000" w:themeColor="text1"/>
          <w:sz w:val="24"/>
          <w:szCs w:val="24"/>
          <w:u w:val="single"/>
        </w:rPr>
      </w:pPr>
      <w:r w:rsidRPr="00F17239">
        <w:rPr>
          <w:rFonts w:ascii="Arial" w:eastAsia="Times New Roman" w:hAnsi="Arial" w:cs="Arial"/>
          <w:b/>
          <w:color w:val="000000" w:themeColor="text1"/>
          <w:sz w:val="24"/>
          <w:szCs w:val="24"/>
          <w:u w:val="single"/>
        </w:rPr>
        <w:t>Personal Development Plan - PDP (colleagues)</w:t>
      </w:r>
    </w:p>
    <w:tbl>
      <w:tblPr>
        <w:tblStyle w:val="TableGrid"/>
        <w:tblW w:w="9634" w:type="dxa"/>
        <w:tblInd w:w="567" w:type="dxa"/>
        <w:tblLayout w:type="fixed"/>
        <w:tblLook w:val="04A0" w:firstRow="1" w:lastRow="0" w:firstColumn="1" w:lastColumn="0" w:noHBand="0" w:noVBand="1"/>
      </w:tblPr>
      <w:tblGrid>
        <w:gridCol w:w="1838"/>
        <w:gridCol w:w="1559"/>
        <w:gridCol w:w="1701"/>
        <w:gridCol w:w="1560"/>
        <w:gridCol w:w="1559"/>
        <w:gridCol w:w="1417"/>
      </w:tblGrid>
      <w:tr w:rsidR="00F17239" w:rsidTr="000F2AED">
        <w:trPr>
          <w:trHeight w:val="293"/>
        </w:trPr>
        <w:tc>
          <w:tcPr>
            <w:tcW w:w="1838" w:type="dxa"/>
            <w:shd w:val="clear" w:color="auto" w:fill="47F030"/>
          </w:tcPr>
          <w:p w:rsidR="00F17239" w:rsidRDefault="00F17239" w:rsidP="000F2AED">
            <w:pPr>
              <w:spacing w:before="120"/>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Title</w:t>
            </w:r>
          </w:p>
        </w:tc>
        <w:tc>
          <w:tcPr>
            <w:tcW w:w="1559" w:type="dxa"/>
            <w:shd w:val="clear" w:color="auto" w:fill="47F030"/>
          </w:tcPr>
          <w:p w:rsidR="00F17239" w:rsidRDefault="00F17239" w:rsidP="000F2AED">
            <w:pPr>
              <w:spacing w:before="120"/>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When</w:t>
            </w:r>
          </w:p>
        </w:tc>
        <w:tc>
          <w:tcPr>
            <w:tcW w:w="1701" w:type="dxa"/>
            <w:shd w:val="clear" w:color="auto" w:fill="47F030"/>
          </w:tcPr>
          <w:p w:rsidR="00F17239" w:rsidRDefault="00F17239" w:rsidP="000F2AED">
            <w:pPr>
              <w:spacing w:before="120"/>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Where</w:t>
            </w:r>
          </w:p>
        </w:tc>
        <w:tc>
          <w:tcPr>
            <w:tcW w:w="1560" w:type="dxa"/>
            <w:shd w:val="clear" w:color="auto" w:fill="47F030"/>
          </w:tcPr>
          <w:p w:rsidR="00F17239" w:rsidRDefault="00F17239" w:rsidP="000F2AED">
            <w:pPr>
              <w:spacing w:before="120"/>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Resource</w:t>
            </w:r>
          </w:p>
        </w:tc>
        <w:tc>
          <w:tcPr>
            <w:tcW w:w="1559" w:type="dxa"/>
            <w:shd w:val="clear" w:color="auto" w:fill="47F030"/>
          </w:tcPr>
          <w:p w:rsidR="00F17239" w:rsidRDefault="00F17239" w:rsidP="000F2AED">
            <w:pPr>
              <w:spacing w:before="120"/>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Review</w:t>
            </w:r>
          </w:p>
        </w:tc>
        <w:tc>
          <w:tcPr>
            <w:tcW w:w="1417" w:type="dxa"/>
            <w:shd w:val="clear" w:color="auto" w:fill="47F030"/>
          </w:tcPr>
          <w:p w:rsidR="00F17239" w:rsidRDefault="00F17239" w:rsidP="000F2AED">
            <w:pPr>
              <w:spacing w:before="120"/>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Complete</w:t>
            </w:r>
          </w:p>
        </w:tc>
      </w:tr>
      <w:tr w:rsidR="00F17239" w:rsidTr="000F2AED">
        <w:trPr>
          <w:trHeight w:val="293"/>
        </w:trPr>
        <w:tc>
          <w:tcPr>
            <w:tcW w:w="1838" w:type="dxa"/>
          </w:tcPr>
          <w:p w:rsidR="00F17239" w:rsidRPr="00E81CF1" w:rsidRDefault="00F17239" w:rsidP="000F2AED">
            <w:pPr>
              <w:tabs>
                <w:tab w:val="left" w:pos="730"/>
              </w:tabs>
              <w:ind w:left="29"/>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IT mandatory &amp; statutory training</w:t>
            </w:r>
          </w:p>
          <w:p w:rsidR="00F17239" w:rsidRPr="00E81CF1" w:rsidRDefault="00F17239" w:rsidP="000F2AED">
            <w:pPr>
              <w:rPr>
                <w:rFonts w:ascii="Arial" w:eastAsia="Times New Roman" w:hAnsi="Arial" w:cs="Arial"/>
                <w:color w:val="000000" w:themeColor="text1"/>
                <w:sz w:val="20"/>
                <w:szCs w:val="20"/>
              </w:rPr>
            </w:pPr>
          </w:p>
        </w:tc>
        <w:tc>
          <w:tcPr>
            <w:tcW w:w="1559"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Continuous compliance</w:t>
            </w:r>
          </w:p>
        </w:tc>
        <w:tc>
          <w:tcPr>
            <w:tcW w:w="1701"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Internal</w:t>
            </w:r>
          </w:p>
        </w:tc>
        <w:tc>
          <w:tcPr>
            <w:tcW w:w="1560"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No cost, an organisation requirement</w:t>
            </w:r>
          </w:p>
        </w:tc>
        <w:tc>
          <w:tcPr>
            <w:tcW w:w="1559"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Monitor through ESR for compliance level</w:t>
            </w:r>
          </w:p>
        </w:tc>
        <w:tc>
          <w:tcPr>
            <w:tcW w:w="1417"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N/A</w:t>
            </w:r>
          </w:p>
        </w:tc>
      </w:tr>
      <w:tr w:rsidR="00F17239" w:rsidTr="000F2AED">
        <w:trPr>
          <w:trHeight w:val="293"/>
        </w:trPr>
        <w:tc>
          <w:tcPr>
            <w:tcW w:w="1838"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 xml:space="preserve">ECDL qualifications (in house) </w:t>
            </w:r>
          </w:p>
          <w:p w:rsidR="00F17239" w:rsidRPr="00E81CF1" w:rsidRDefault="00F17239" w:rsidP="000F2AED">
            <w:pPr>
              <w:rPr>
                <w:rFonts w:ascii="Arial" w:eastAsia="Times New Roman" w:hAnsi="Arial" w:cs="Arial"/>
                <w:color w:val="000000" w:themeColor="text1"/>
                <w:sz w:val="20"/>
                <w:szCs w:val="20"/>
              </w:rPr>
            </w:pPr>
          </w:p>
        </w:tc>
        <w:tc>
          <w:tcPr>
            <w:tcW w:w="1559"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 xml:space="preserve">Current availability </w:t>
            </w:r>
          </w:p>
        </w:tc>
        <w:tc>
          <w:tcPr>
            <w:tcW w:w="1701"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Internal ESR learning</w:t>
            </w:r>
          </w:p>
        </w:tc>
        <w:tc>
          <w:tcPr>
            <w:tcW w:w="1560"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No cost, an organisation development opportunity</w:t>
            </w:r>
          </w:p>
        </w:tc>
        <w:tc>
          <w:tcPr>
            <w:tcW w:w="1559"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Via Personal Appraisal Review</w:t>
            </w:r>
          </w:p>
        </w:tc>
        <w:tc>
          <w:tcPr>
            <w:tcW w:w="1417"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ECDL Passport Basic acquired</w:t>
            </w:r>
          </w:p>
        </w:tc>
      </w:tr>
      <w:tr w:rsidR="00F17239" w:rsidTr="000F2AED">
        <w:trPr>
          <w:trHeight w:val="293"/>
        </w:trPr>
        <w:tc>
          <w:tcPr>
            <w:tcW w:w="1838"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Confidence Building (in house class)</w:t>
            </w:r>
          </w:p>
          <w:p w:rsidR="00F17239" w:rsidRPr="00E81CF1" w:rsidRDefault="00F17239" w:rsidP="000F2AED">
            <w:pPr>
              <w:rPr>
                <w:rFonts w:ascii="Arial" w:eastAsia="Times New Roman" w:hAnsi="Arial" w:cs="Arial"/>
                <w:color w:val="000000" w:themeColor="text1"/>
                <w:sz w:val="20"/>
                <w:szCs w:val="20"/>
              </w:rPr>
            </w:pPr>
          </w:p>
        </w:tc>
        <w:tc>
          <w:tcPr>
            <w:tcW w:w="1559"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In house classroom 1 day  course</w:t>
            </w:r>
          </w:p>
        </w:tc>
        <w:tc>
          <w:tcPr>
            <w:tcW w:w="1701"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Education &amp; Development Department</w:t>
            </w:r>
          </w:p>
        </w:tc>
        <w:tc>
          <w:tcPr>
            <w:tcW w:w="1560"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No cost, an organisation development opportunity</w:t>
            </w:r>
          </w:p>
        </w:tc>
        <w:tc>
          <w:tcPr>
            <w:tcW w:w="1559" w:type="dxa"/>
          </w:tcPr>
          <w:p w:rsidR="00F17239" w:rsidRPr="00E81CF1" w:rsidRDefault="00F17239" w:rsidP="000F2AED">
            <w:pPr>
              <w:rPr>
                <w:rFonts w:ascii="Arial" w:eastAsia="Times New Roman" w:hAnsi="Arial" w:cs="Arial"/>
                <w:color w:val="000000" w:themeColor="text1"/>
                <w:sz w:val="20"/>
                <w:szCs w:val="20"/>
              </w:rPr>
            </w:pPr>
          </w:p>
        </w:tc>
        <w:tc>
          <w:tcPr>
            <w:tcW w:w="1417"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Certificate acquired</w:t>
            </w:r>
          </w:p>
        </w:tc>
      </w:tr>
      <w:tr w:rsidR="00F17239" w:rsidTr="000F2AED">
        <w:trPr>
          <w:trHeight w:val="293"/>
        </w:trPr>
        <w:tc>
          <w:tcPr>
            <w:tcW w:w="1838"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Assertiveness Training (book in house class)</w:t>
            </w:r>
          </w:p>
          <w:p w:rsidR="00F17239" w:rsidRPr="00E81CF1" w:rsidRDefault="00F17239" w:rsidP="000F2AED">
            <w:pPr>
              <w:rPr>
                <w:rFonts w:ascii="Arial" w:eastAsia="Times New Roman" w:hAnsi="Arial" w:cs="Arial"/>
                <w:color w:val="000000" w:themeColor="text1"/>
                <w:sz w:val="20"/>
                <w:szCs w:val="20"/>
              </w:rPr>
            </w:pPr>
          </w:p>
        </w:tc>
        <w:tc>
          <w:tcPr>
            <w:tcW w:w="1559"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In houses</w:t>
            </w:r>
          </w:p>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Classroom</w:t>
            </w:r>
          </w:p>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1 day course</w:t>
            </w:r>
          </w:p>
        </w:tc>
        <w:tc>
          <w:tcPr>
            <w:tcW w:w="1701"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Education &amp; Development Department</w:t>
            </w:r>
          </w:p>
        </w:tc>
        <w:tc>
          <w:tcPr>
            <w:tcW w:w="1560"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No cost, an organisation development opportunity</w:t>
            </w:r>
          </w:p>
        </w:tc>
        <w:tc>
          <w:tcPr>
            <w:tcW w:w="1559"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Via Personal Appraisal Review</w:t>
            </w:r>
          </w:p>
        </w:tc>
        <w:tc>
          <w:tcPr>
            <w:tcW w:w="1417"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Certificate acquired</w:t>
            </w:r>
          </w:p>
        </w:tc>
      </w:tr>
      <w:tr w:rsidR="00F17239" w:rsidTr="000F2AED">
        <w:trPr>
          <w:trHeight w:val="293"/>
        </w:trPr>
        <w:tc>
          <w:tcPr>
            <w:tcW w:w="1838"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Other M &amp; S training (online via ESR) for compliance</w:t>
            </w:r>
          </w:p>
          <w:p w:rsidR="00F17239" w:rsidRPr="00E81CF1" w:rsidRDefault="00F17239" w:rsidP="000F2AED">
            <w:pPr>
              <w:rPr>
                <w:rFonts w:ascii="Arial" w:eastAsia="Times New Roman" w:hAnsi="Arial" w:cs="Arial"/>
                <w:color w:val="000000" w:themeColor="text1"/>
                <w:sz w:val="20"/>
                <w:szCs w:val="20"/>
              </w:rPr>
            </w:pPr>
          </w:p>
        </w:tc>
        <w:tc>
          <w:tcPr>
            <w:tcW w:w="1559"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 xml:space="preserve">Online via ESR </w:t>
            </w:r>
          </w:p>
        </w:tc>
        <w:tc>
          <w:tcPr>
            <w:tcW w:w="1701"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 xml:space="preserve">Internal ESR learning </w:t>
            </w:r>
          </w:p>
        </w:tc>
        <w:tc>
          <w:tcPr>
            <w:tcW w:w="1560"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No cost, an organisation requirement</w:t>
            </w:r>
          </w:p>
        </w:tc>
        <w:tc>
          <w:tcPr>
            <w:tcW w:w="1559"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ESR Compliance</w:t>
            </w:r>
          </w:p>
        </w:tc>
        <w:tc>
          <w:tcPr>
            <w:tcW w:w="1417"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100% compliance achieved</w:t>
            </w:r>
          </w:p>
        </w:tc>
      </w:tr>
      <w:tr w:rsidR="00F17239" w:rsidTr="000F2AED">
        <w:trPr>
          <w:trHeight w:val="293"/>
        </w:trPr>
        <w:tc>
          <w:tcPr>
            <w:tcW w:w="1838"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NVQ Essential Skills Maths &amp; English (in house)</w:t>
            </w:r>
          </w:p>
          <w:p w:rsidR="00F17239" w:rsidRPr="00E81CF1" w:rsidRDefault="00F17239" w:rsidP="000F2AED">
            <w:pPr>
              <w:rPr>
                <w:rFonts w:ascii="Arial" w:eastAsia="Times New Roman" w:hAnsi="Arial" w:cs="Arial"/>
                <w:color w:val="000000" w:themeColor="text1"/>
                <w:sz w:val="20"/>
                <w:szCs w:val="20"/>
              </w:rPr>
            </w:pPr>
          </w:p>
        </w:tc>
        <w:tc>
          <w:tcPr>
            <w:tcW w:w="1559"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1 year course</w:t>
            </w:r>
          </w:p>
        </w:tc>
        <w:tc>
          <w:tcPr>
            <w:tcW w:w="1701"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Education &amp; Development</w:t>
            </w:r>
          </w:p>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Department</w:t>
            </w:r>
          </w:p>
        </w:tc>
        <w:tc>
          <w:tcPr>
            <w:tcW w:w="1560"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No cost, an organisation development opportunity</w:t>
            </w:r>
          </w:p>
        </w:tc>
        <w:tc>
          <w:tcPr>
            <w:tcW w:w="1559"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Via Personal Appraisal Review</w:t>
            </w:r>
          </w:p>
        </w:tc>
        <w:tc>
          <w:tcPr>
            <w:tcW w:w="1417"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Certificate acquired</w:t>
            </w:r>
          </w:p>
        </w:tc>
      </w:tr>
      <w:tr w:rsidR="00F17239" w:rsidTr="000F2AED">
        <w:trPr>
          <w:trHeight w:val="293"/>
        </w:trPr>
        <w:tc>
          <w:tcPr>
            <w:tcW w:w="1838"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Flexible working arrangements</w:t>
            </w:r>
          </w:p>
          <w:p w:rsidR="00F17239" w:rsidRPr="00E81CF1" w:rsidRDefault="00F17239" w:rsidP="000F2AED">
            <w:pPr>
              <w:rPr>
                <w:rFonts w:ascii="Arial" w:eastAsia="Times New Roman" w:hAnsi="Arial" w:cs="Arial"/>
                <w:color w:val="000000" w:themeColor="text1"/>
                <w:sz w:val="20"/>
                <w:szCs w:val="20"/>
              </w:rPr>
            </w:pPr>
          </w:p>
        </w:tc>
        <w:tc>
          <w:tcPr>
            <w:tcW w:w="1559"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6 months temporary arrangement.</w:t>
            </w:r>
          </w:p>
        </w:tc>
        <w:tc>
          <w:tcPr>
            <w:tcW w:w="1701"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N/A</w:t>
            </w:r>
          </w:p>
        </w:tc>
        <w:tc>
          <w:tcPr>
            <w:tcW w:w="1560"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N/A</w:t>
            </w:r>
          </w:p>
        </w:tc>
        <w:tc>
          <w:tcPr>
            <w:tcW w:w="1559"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Review after 3 months</w:t>
            </w:r>
          </w:p>
        </w:tc>
        <w:tc>
          <w:tcPr>
            <w:tcW w:w="1417" w:type="dxa"/>
          </w:tcPr>
          <w:p w:rsidR="00F17239" w:rsidRPr="00E81CF1" w:rsidRDefault="00F17239" w:rsidP="000F2AED">
            <w:pPr>
              <w:rPr>
                <w:rFonts w:ascii="Arial" w:eastAsia="Times New Roman" w:hAnsi="Arial" w:cs="Arial"/>
                <w:color w:val="000000" w:themeColor="text1"/>
                <w:sz w:val="20"/>
                <w:szCs w:val="20"/>
              </w:rPr>
            </w:pPr>
          </w:p>
        </w:tc>
      </w:tr>
      <w:tr w:rsidR="00F17239" w:rsidTr="000F2AED">
        <w:trPr>
          <w:trHeight w:val="293"/>
        </w:trPr>
        <w:tc>
          <w:tcPr>
            <w:tcW w:w="1838"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Work from home (work’s laptop and encryption key)</w:t>
            </w:r>
          </w:p>
          <w:p w:rsidR="00F17239" w:rsidRPr="00E81CF1" w:rsidRDefault="00F17239" w:rsidP="000F2AED">
            <w:pPr>
              <w:rPr>
                <w:rFonts w:ascii="Arial" w:eastAsia="Times New Roman" w:hAnsi="Arial" w:cs="Arial"/>
                <w:color w:val="000000" w:themeColor="text1"/>
                <w:sz w:val="20"/>
                <w:szCs w:val="20"/>
              </w:rPr>
            </w:pPr>
          </w:p>
        </w:tc>
        <w:tc>
          <w:tcPr>
            <w:tcW w:w="1559"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N/A</w:t>
            </w:r>
          </w:p>
        </w:tc>
        <w:tc>
          <w:tcPr>
            <w:tcW w:w="1701"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N/A</w:t>
            </w:r>
          </w:p>
        </w:tc>
        <w:tc>
          <w:tcPr>
            <w:tcW w:w="1560"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Procured from non-staff department budget</w:t>
            </w:r>
          </w:p>
        </w:tc>
        <w:tc>
          <w:tcPr>
            <w:tcW w:w="1559"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Review after 3 months</w:t>
            </w:r>
          </w:p>
        </w:tc>
        <w:tc>
          <w:tcPr>
            <w:tcW w:w="1417" w:type="dxa"/>
          </w:tcPr>
          <w:p w:rsidR="00F17239" w:rsidRPr="00E81CF1" w:rsidRDefault="00F17239" w:rsidP="000F2AED">
            <w:pPr>
              <w:rPr>
                <w:rFonts w:ascii="Arial" w:eastAsia="Times New Roman" w:hAnsi="Arial" w:cs="Arial"/>
                <w:color w:val="000000" w:themeColor="text1"/>
                <w:sz w:val="20"/>
                <w:szCs w:val="20"/>
              </w:rPr>
            </w:pPr>
            <w:r w:rsidRPr="00E81CF1">
              <w:rPr>
                <w:rFonts w:ascii="Arial" w:eastAsia="Times New Roman" w:hAnsi="Arial" w:cs="Arial"/>
                <w:color w:val="000000" w:themeColor="text1"/>
                <w:sz w:val="20"/>
                <w:szCs w:val="20"/>
              </w:rPr>
              <w:t>N/A</w:t>
            </w:r>
          </w:p>
        </w:tc>
      </w:tr>
    </w:tbl>
    <w:p w:rsidR="00F17239" w:rsidRDefault="00F17239" w:rsidP="00F17239">
      <w:pPr>
        <w:pStyle w:val="ListParagraph"/>
        <w:ind w:left="862"/>
        <w:rPr>
          <w:rFonts w:ascii="Arial" w:hAnsi="Arial" w:cs="Arial"/>
          <w:b/>
          <w:color w:val="000000" w:themeColor="text1"/>
          <w:sz w:val="24"/>
          <w:szCs w:val="24"/>
        </w:rPr>
      </w:pPr>
    </w:p>
    <w:p w:rsidR="00F17239" w:rsidRDefault="00F17239">
      <w:pPr>
        <w:rPr>
          <w:rFonts w:ascii="Arial" w:hAnsi="Arial" w:cs="Arial"/>
          <w:b/>
          <w:color w:val="000000" w:themeColor="text1"/>
          <w:sz w:val="24"/>
          <w:szCs w:val="24"/>
        </w:rPr>
      </w:pPr>
      <w:r>
        <w:rPr>
          <w:rFonts w:ascii="Arial" w:hAnsi="Arial" w:cs="Arial"/>
          <w:b/>
          <w:color w:val="000000" w:themeColor="text1"/>
          <w:sz w:val="24"/>
          <w:szCs w:val="24"/>
        </w:rPr>
        <w:br w:type="page"/>
      </w:r>
    </w:p>
    <w:p w:rsidR="00F17239" w:rsidRPr="00F17239" w:rsidRDefault="00F17239" w:rsidP="00F17239">
      <w:pPr>
        <w:pStyle w:val="ListParagraph"/>
        <w:ind w:left="862"/>
        <w:rPr>
          <w:rFonts w:ascii="Arial" w:hAnsi="Arial" w:cs="Arial"/>
          <w:b/>
          <w:color w:val="000000" w:themeColor="text1"/>
          <w:sz w:val="24"/>
          <w:szCs w:val="24"/>
        </w:rPr>
      </w:pPr>
    </w:p>
    <w:p w:rsidR="00074A32" w:rsidRDefault="00F17239" w:rsidP="0090645C">
      <w:pPr>
        <w:pStyle w:val="ListParagraph"/>
        <w:numPr>
          <w:ilvl w:val="0"/>
          <w:numId w:val="3"/>
        </w:numPr>
        <w:rPr>
          <w:rFonts w:ascii="Arial" w:hAnsi="Arial" w:cs="Arial"/>
          <w:b/>
          <w:color w:val="548DD4" w:themeColor="text2" w:themeTint="99"/>
          <w:sz w:val="24"/>
        </w:rPr>
      </w:pPr>
      <w:r>
        <w:rPr>
          <w:rFonts w:ascii="Arial" w:hAnsi="Arial" w:cs="Arial"/>
          <w:b/>
          <w:color w:val="548DD4" w:themeColor="text2" w:themeTint="99"/>
          <w:sz w:val="24"/>
        </w:rPr>
        <w:t xml:space="preserve">    </w:t>
      </w:r>
      <w:r w:rsidR="000F52E2">
        <w:rPr>
          <w:rFonts w:ascii="Arial" w:hAnsi="Arial" w:cs="Arial"/>
          <w:b/>
          <w:color w:val="548DD4" w:themeColor="text2" w:themeTint="99"/>
          <w:sz w:val="24"/>
        </w:rPr>
        <w:t>Recruitment processes</w:t>
      </w:r>
      <w:r w:rsidR="00730C3A" w:rsidRPr="00F17239">
        <w:rPr>
          <w:rFonts w:ascii="Arial" w:hAnsi="Arial" w:cs="Arial"/>
          <w:b/>
          <w:color w:val="548DD4" w:themeColor="text2" w:themeTint="99"/>
          <w:sz w:val="24"/>
        </w:rPr>
        <w:t xml:space="preserve"> </w:t>
      </w:r>
    </w:p>
    <w:p w:rsidR="00F17239" w:rsidRDefault="00FC39D9" w:rsidP="00F17239">
      <w:pPr>
        <w:pStyle w:val="ListParagraph"/>
        <w:ind w:left="1058"/>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F</w:t>
      </w:r>
      <w:r w:rsidR="0002416F" w:rsidRPr="0002416F">
        <w:rPr>
          <w:rFonts w:ascii="Arial" w:eastAsia="Times New Roman" w:hAnsi="Arial" w:cs="Arial"/>
          <w:color w:val="000000" w:themeColor="text1"/>
          <w:sz w:val="24"/>
          <w:szCs w:val="24"/>
        </w:rPr>
        <w:t>rom researching my learning styles and discovering what skills I have and wher</w:t>
      </w:r>
      <w:r>
        <w:rPr>
          <w:rFonts w:ascii="Arial" w:eastAsia="Times New Roman" w:hAnsi="Arial" w:cs="Arial"/>
          <w:color w:val="000000" w:themeColor="text1"/>
          <w:sz w:val="24"/>
          <w:szCs w:val="24"/>
        </w:rPr>
        <w:t xml:space="preserve">e I could enhance these skills, </w:t>
      </w:r>
      <w:r w:rsidR="005C06E5">
        <w:rPr>
          <w:rFonts w:ascii="Arial" w:eastAsia="Times New Roman" w:hAnsi="Arial" w:cs="Arial"/>
          <w:color w:val="000000" w:themeColor="text1"/>
          <w:sz w:val="24"/>
          <w:szCs w:val="24"/>
        </w:rPr>
        <w:t xml:space="preserve">from </w:t>
      </w:r>
      <w:r w:rsidR="0002416F" w:rsidRPr="0002416F">
        <w:rPr>
          <w:rFonts w:ascii="Arial" w:eastAsia="Times New Roman" w:hAnsi="Arial" w:cs="Arial"/>
          <w:color w:val="000000" w:themeColor="text1"/>
          <w:sz w:val="24"/>
          <w:szCs w:val="24"/>
        </w:rPr>
        <w:t xml:space="preserve">further training </w:t>
      </w:r>
      <w:r w:rsidR="005C06E5">
        <w:rPr>
          <w:rFonts w:ascii="Arial" w:eastAsia="Times New Roman" w:hAnsi="Arial" w:cs="Arial"/>
          <w:color w:val="000000" w:themeColor="text1"/>
          <w:sz w:val="24"/>
          <w:szCs w:val="24"/>
        </w:rPr>
        <w:t>identified</w:t>
      </w:r>
      <w:r>
        <w:rPr>
          <w:rFonts w:ascii="Arial" w:eastAsia="Times New Roman" w:hAnsi="Arial" w:cs="Arial"/>
          <w:color w:val="000000" w:themeColor="text1"/>
          <w:sz w:val="24"/>
          <w:szCs w:val="24"/>
        </w:rPr>
        <w:t xml:space="preserve"> from my appraisal with my line manager </w:t>
      </w:r>
      <w:r w:rsidR="005C06E5">
        <w:rPr>
          <w:rFonts w:ascii="Arial" w:eastAsia="Times New Roman" w:hAnsi="Arial" w:cs="Arial"/>
          <w:color w:val="000000" w:themeColor="text1"/>
          <w:sz w:val="24"/>
          <w:szCs w:val="24"/>
        </w:rPr>
        <w:t xml:space="preserve">finding out what courses and training were available </w:t>
      </w:r>
      <w:r>
        <w:rPr>
          <w:rFonts w:ascii="Arial" w:eastAsia="Times New Roman" w:hAnsi="Arial" w:cs="Arial"/>
          <w:color w:val="000000" w:themeColor="text1"/>
          <w:sz w:val="24"/>
          <w:szCs w:val="24"/>
        </w:rPr>
        <w:t>and these courses applied for and/or undertaken.  I looked into what job roles</w:t>
      </w:r>
      <w:r w:rsidR="0002416F" w:rsidRPr="0002416F">
        <w:rPr>
          <w:rFonts w:ascii="Arial" w:eastAsia="Times New Roman" w:hAnsi="Arial" w:cs="Arial"/>
          <w:color w:val="000000" w:themeColor="text1"/>
          <w:sz w:val="24"/>
          <w:szCs w:val="24"/>
        </w:rPr>
        <w:t xml:space="preserve"> would be good for </w:t>
      </w:r>
      <w:r>
        <w:rPr>
          <w:rFonts w:ascii="Arial" w:eastAsia="Times New Roman" w:hAnsi="Arial" w:cs="Arial"/>
          <w:color w:val="000000" w:themeColor="text1"/>
          <w:sz w:val="24"/>
          <w:szCs w:val="24"/>
        </w:rPr>
        <w:t xml:space="preserve">my </w:t>
      </w:r>
      <w:r w:rsidR="0002416F" w:rsidRPr="0002416F">
        <w:rPr>
          <w:rFonts w:ascii="Arial" w:eastAsia="Times New Roman" w:hAnsi="Arial" w:cs="Arial"/>
          <w:color w:val="000000" w:themeColor="text1"/>
          <w:sz w:val="24"/>
          <w:szCs w:val="24"/>
        </w:rPr>
        <w:t xml:space="preserve">future career progression.  </w:t>
      </w:r>
      <w:r>
        <w:rPr>
          <w:rFonts w:ascii="Arial" w:eastAsia="Times New Roman" w:hAnsi="Arial" w:cs="Arial"/>
          <w:color w:val="000000" w:themeColor="text1"/>
          <w:sz w:val="24"/>
          <w:szCs w:val="24"/>
        </w:rPr>
        <w:t xml:space="preserve">It’s important when looking for a suitable job that you consider options available to you and what position, and organisation best fits you.  Things to take into consideration are:- </w:t>
      </w:r>
    </w:p>
    <w:p w:rsidR="005C06E5" w:rsidRDefault="005C06E5" w:rsidP="005C06E5">
      <w:pPr>
        <w:pStyle w:val="ListParagraph"/>
        <w:ind w:left="1058"/>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Whether you willing to travel, if you need to have transport, or whether staying local is a necessity.  What type of organisation and job role would be most beneficial?  Research websites and read their annual reports to discover if they have a quick turnover of staff.  If they have development opportunities available, what does their mission statement </w:t>
      </w:r>
      <w:proofErr w:type="gramStart"/>
      <w:r>
        <w:rPr>
          <w:rFonts w:ascii="Arial" w:eastAsia="Times New Roman" w:hAnsi="Arial" w:cs="Arial"/>
          <w:color w:val="000000" w:themeColor="text1"/>
          <w:sz w:val="24"/>
          <w:szCs w:val="24"/>
        </w:rPr>
        <w:t>say.</w:t>
      </w:r>
      <w:proofErr w:type="gramEnd"/>
    </w:p>
    <w:p w:rsidR="005C06E5" w:rsidRDefault="005C06E5" w:rsidP="005C06E5">
      <w:pPr>
        <w:pStyle w:val="ListParagraph"/>
        <w:ind w:left="1058"/>
        <w:rPr>
          <w:rFonts w:ascii="Arial" w:eastAsia="Times New Roman" w:hAnsi="Arial" w:cs="Arial"/>
          <w:color w:val="000000" w:themeColor="text1"/>
          <w:sz w:val="24"/>
          <w:szCs w:val="24"/>
        </w:rPr>
      </w:pPr>
    </w:p>
    <w:p w:rsidR="00F17239" w:rsidRPr="00F17239" w:rsidRDefault="00F17239" w:rsidP="005C06E5">
      <w:pPr>
        <w:pStyle w:val="ListParagraph"/>
        <w:ind w:left="1058"/>
        <w:rPr>
          <w:rFonts w:ascii="Arial" w:hAnsi="Arial" w:cs="Arial"/>
          <w:b/>
          <w:color w:val="548DD4" w:themeColor="text2" w:themeTint="99"/>
          <w:sz w:val="24"/>
        </w:rPr>
      </w:pPr>
      <w:r w:rsidRPr="00F17239">
        <w:rPr>
          <w:rFonts w:ascii="Arial" w:hAnsi="Arial" w:cs="Arial"/>
          <w:b/>
          <w:color w:val="548DD4" w:themeColor="text2" w:themeTint="99"/>
          <w:sz w:val="24"/>
        </w:rPr>
        <w:t>2.1</w:t>
      </w:r>
      <w:r w:rsidRPr="00F17239">
        <w:rPr>
          <w:rFonts w:ascii="Arial" w:hAnsi="Arial" w:cs="Arial"/>
          <w:b/>
          <w:color w:val="548DD4" w:themeColor="text2" w:themeTint="99"/>
          <w:sz w:val="24"/>
        </w:rPr>
        <w:tab/>
        <w:t>Identify and apply for a suitable job vacancy</w:t>
      </w:r>
    </w:p>
    <w:p w:rsidR="00F17239" w:rsidRPr="00DF7ADF" w:rsidRDefault="00F17239" w:rsidP="00F17239">
      <w:pPr>
        <w:pStyle w:val="Heading2"/>
        <w:ind w:left="1418" w:firstLine="22"/>
        <w:rPr>
          <w:rFonts w:ascii="Arial" w:eastAsia="Times New Roman" w:hAnsi="Arial" w:cs="Arial"/>
          <w:b w:val="0"/>
          <w:color w:val="000000" w:themeColor="text1"/>
          <w:sz w:val="24"/>
          <w:szCs w:val="24"/>
        </w:rPr>
      </w:pPr>
      <w:bookmarkStart w:id="4" w:name="_Toc532114998"/>
      <w:r w:rsidRPr="00710A2D">
        <w:rPr>
          <w:rFonts w:ascii="Arial" w:eastAsia="Times New Roman" w:hAnsi="Arial" w:cs="Arial"/>
          <w:b w:val="0"/>
          <w:color w:val="000000" w:themeColor="text1"/>
          <w:sz w:val="24"/>
          <w:szCs w:val="24"/>
        </w:rPr>
        <w:t xml:space="preserve">I </w:t>
      </w:r>
      <w:r>
        <w:rPr>
          <w:rFonts w:ascii="Arial" w:eastAsia="Times New Roman" w:hAnsi="Arial" w:cs="Arial"/>
          <w:b w:val="0"/>
          <w:color w:val="000000" w:themeColor="text1"/>
          <w:sz w:val="24"/>
          <w:szCs w:val="24"/>
        </w:rPr>
        <w:t>considered what suitable vacancies were available locally</w:t>
      </w:r>
      <w:r w:rsidRPr="00710A2D">
        <w:rPr>
          <w:rFonts w:ascii="Arial" w:eastAsia="Times New Roman" w:hAnsi="Arial" w:cs="Arial"/>
          <w:b w:val="0"/>
          <w:color w:val="000000" w:themeColor="text1"/>
          <w:sz w:val="24"/>
          <w:szCs w:val="24"/>
        </w:rPr>
        <w:t xml:space="preserve"> </w:t>
      </w:r>
      <w:r>
        <w:rPr>
          <w:rFonts w:ascii="Arial" w:eastAsia="Times New Roman" w:hAnsi="Arial" w:cs="Arial"/>
          <w:b w:val="0"/>
          <w:color w:val="000000" w:themeColor="text1"/>
          <w:sz w:val="24"/>
          <w:szCs w:val="24"/>
        </w:rPr>
        <w:t xml:space="preserve">in </w:t>
      </w:r>
      <w:r w:rsidRPr="00710A2D">
        <w:rPr>
          <w:rFonts w:ascii="Arial" w:eastAsia="Times New Roman" w:hAnsi="Arial" w:cs="Arial"/>
          <w:b w:val="0"/>
          <w:color w:val="000000" w:themeColor="text1"/>
          <w:sz w:val="24"/>
          <w:szCs w:val="24"/>
        </w:rPr>
        <w:t xml:space="preserve">the job market that suited my skills, knowledge and experience and </w:t>
      </w:r>
      <w:r>
        <w:rPr>
          <w:rFonts w:ascii="Arial" w:eastAsia="Times New Roman" w:hAnsi="Arial" w:cs="Arial"/>
          <w:b w:val="0"/>
          <w:color w:val="000000" w:themeColor="text1"/>
          <w:sz w:val="24"/>
          <w:szCs w:val="24"/>
        </w:rPr>
        <w:t xml:space="preserve">gained my interest in </w:t>
      </w:r>
      <w:r w:rsidRPr="00710A2D">
        <w:rPr>
          <w:rFonts w:ascii="Arial" w:eastAsia="Times New Roman" w:hAnsi="Arial" w:cs="Arial"/>
          <w:b w:val="0"/>
          <w:color w:val="000000" w:themeColor="text1"/>
          <w:sz w:val="24"/>
          <w:szCs w:val="24"/>
        </w:rPr>
        <w:t>submitting an application.  There were several avenues that I could go down and after deciding which direction I wanted to go I identified an A</w:t>
      </w:r>
      <w:r>
        <w:rPr>
          <w:rFonts w:ascii="Arial" w:eastAsia="Times New Roman" w:hAnsi="Arial" w:cs="Arial"/>
          <w:b w:val="0"/>
          <w:color w:val="000000" w:themeColor="text1"/>
          <w:sz w:val="24"/>
          <w:szCs w:val="24"/>
        </w:rPr>
        <w:t>rea M</w:t>
      </w:r>
      <w:r w:rsidRPr="00710A2D">
        <w:rPr>
          <w:rFonts w:ascii="Arial" w:eastAsia="Times New Roman" w:hAnsi="Arial" w:cs="Arial"/>
          <w:b w:val="0"/>
          <w:color w:val="000000" w:themeColor="text1"/>
          <w:sz w:val="24"/>
          <w:szCs w:val="24"/>
        </w:rPr>
        <w:t xml:space="preserve">anager position in a local security company </w:t>
      </w:r>
      <w:r>
        <w:rPr>
          <w:rFonts w:ascii="Arial" w:eastAsia="Times New Roman" w:hAnsi="Arial" w:cs="Arial"/>
          <w:b w:val="0"/>
          <w:color w:val="000000" w:themeColor="text1"/>
          <w:sz w:val="24"/>
          <w:szCs w:val="24"/>
        </w:rPr>
        <w:t xml:space="preserve">which the job description and person specification essential criteria </w:t>
      </w:r>
      <w:r w:rsidRPr="00710A2D">
        <w:rPr>
          <w:rFonts w:ascii="Arial" w:eastAsia="Times New Roman" w:hAnsi="Arial" w:cs="Arial"/>
          <w:b w:val="0"/>
          <w:color w:val="000000" w:themeColor="text1"/>
          <w:sz w:val="24"/>
          <w:szCs w:val="24"/>
        </w:rPr>
        <w:t xml:space="preserve">attracted my interest and I then completed an application form. I felt it suited my selection criteria </w:t>
      </w:r>
      <w:r>
        <w:rPr>
          <w:rFonts w:ascii="Arial" w:eastAsia="Times New Roman" w:hAnsi="Arial" w:cs="Arial"/>
          <w:b w:val="0"/>
          <w:color w:val="000000" w:themeColor="text1"/>
          <w:sz w:val="24"/>
          <w:szCs w:val="24"/>
        </w:rPr>
        <w:t xml:space="preserve">suited my current skills, knowledge and qualifications and previous experience. The </w:t>
      </w:r>
      <w:r w:rsidRPr="00710A2D">
        <w:rPr>
          <w:rFonts w:ascii="Arial" w:eastAsia="Times New Roman" w:hAnsi="Arial" w:cs="Arial"/>
          <w:b w:val="0"/>
          <w:color w:val="000000" w:themeColor="text1"/>
          <w:sz w:val="24"/>
          <w:szCs w:val="24"/>
        </w:rPr>
        <w:t xml:space="preserve">position was </w:t>
      </w:r>
      <w:r>
        <w:rPr>
          <w:rFonts w:ascii="Arial" w:eastAsia="Times New Roman" w:hAnsi="Arial" w:cs="Arial"/>
          <w:b w:val="0"/>
          <w:color w:val="000000" w:themeColor="text1"/>
          <w:sz w:val="24"/>
          <w:szCs w:val="24"/>
        </w:rPr>
        <w:t xml:space="preserve">advertised as a </w:t>
      </w:r>
      <w:r w:rsidRPr="00710A2D">
        <w:rPr>
          <w:rFonts w:ascii="Arial" w:eastAsia="Times New Roman" w:hAnsi="Arial" w:cs="Arial"/>
          <w:b w:val="0"/>
          <w:color w:val="000000" w:themeColor="text1"/>
          <w:sz w:val="24"/>
          <w:szCs w:val="24"/>
        </w:rPr>
        <w:t>permanent</w:t>
      </w:r>
      <w:r>
        <w:rPr>
          <w:rFonts w:ascii="Arial" w:eastAsia="Times New Roman" w:hAnsi="Arial" w:cs="Arial"/>
          <w:b w:val="0"/>
          <w:color w:val="000000" w:themeColor="text1"/>
          <w:sz w:val="24"/>
          <w:szCs w:val="24"/>
        </w:rPr>
        <w:t xml:space="preserve"> position</w:t>
      </w:r>
      <w:r w:rsidRPr="00710A2D">
        <w:rPr>
          <w:rFonts w:ascii="Arial" w:eastAsia="Times New Roman" w:hAnsi="Arial" w:cs="Arial"/>
          <w:b w:val="0"/>
          <w:color w:val="000000" w:themeColor="text1"/>
          <w:sz w:val="24"/>
          <w:szCs w:val="24"/>
        </w:rPr>
        <w:t>,</w:t>
      </w:r>
      <w:r>
        <w:rPr>
          <w:rFonts w:ascii="Arial" w:eastAsia="Times New Roman" w:hAnsi="Arial" w:cs="Arial"/>
          <w:b w:val="0"/>
          <w:color w:val="000000" w:themeColor="text1"/>
          <w:sz w:val="24"/>
          <w:szCs w:val="24"/>
        </w:rPr>
        <w:t xml:space="preserve"> although</w:t>
      </w:r>
      <w:r w:rsidRPr="00710A2D">
        <w:rPr>
          <w:rFonts w:ascii="Arial" w:eastAsia="Times New Roman" w:hAnsi="Arial" w:cs="Arial"/>
          <w:b w:val="0"/>
          <w:color w:val="000000" w:themeColor="text1"/>
          <w:sz w:val="24"/>
          <w:szCs w:val="24"/>
        </w:rPr>
        <w:t xml:space="preserve"> there was opportunity for secondment and/or job share and flexible working. The company information showed that they were an equal opportunities empl</w:t>
      </w:r>
      <w:r>
        <w:rPr>
          <w:rFonts w:ascii="Arial" w:eastAsia="Times New Roman" w:hAnsi="Arial" w:cs="Arial"/>
          <w:b w:val="0"/>
          <w:color w:val="000000" w:themeColor="text1"/>
          <w:sz w:val="24"/>
          <w:szCs w:val="24"/>
        </w:rPr>
        <w:t xml:space="preserve">oyer, they had the ‘Investors in </w:t>
      </w:r>
      <w:r w:rsidRPr="00710A2D">
        <w:rPr>
          <w:rFonts w:ascii="Arial" w:eastAsia="Times New Roman" w:hAnsi="Arial" w:cs="Arial"/>
          <w:b w:val="0"/>
          <w:color w:val="000000" w:themeColor="text1"/>
          <w:sz w:val="24"/>
          <w:szCs w:val="24"/>
        </w:rPr>
        <w:t>People</w:t>
      </w:r>
      <w:r>
        <w:rPr>
          <w:rFonts w:ascii="Arial" w:eastAsia="Times New Roman" w:hAnsi="Arial" w:cs="Arial"/>
          <w:b w:val="0"/>
          <w:color w:val="000000" w:themeColor="text1"/>
          <w:sz w:val="24"/>
          <w:szCs w:val="24"/>
        </w:rPr>
        <w:t>’</w:t>
      </w:r>
      <w:r w:rsidRPr="00710A2D">
        <w:rPr>
          <w:rFonts w:ascii="Arial" w:eastAsia="Times New Roman" w:hAnsi="Arial" w:cs="Arial"/>
          <w:b w:val="0"/>
          <w:color w:val="000000" w:themeColor="text1"/>
          <w:sz w:val="24"/>
          <w:szCs w:val="24"/>
        </w:rPr>
        <w:t xml:space="preserve"> Award (IIP) and staff turnover was low. </w:t>
      </w:r>
      <w:r>
        <w:rPr>
          <w:rFonts w:ascii="Arial" w:eastAsia="Times New Roman" w:hAnsi="Arial" w:cs="Arial"/>
          <w:b w:val="0"/>
          <w:color w:val="000000" w:themeColor="text1"/>
          <w:sz w:val="24"/>
          <w:szCs w:val="24"/>
        </w:rPr>
        <w:t>(S</w:t>
      </w:r>
      <w:r w:rsidRPr="00710A2D">
        <w:rPr>
          <w:rFonts w:ascii="Arial" w:eastAsia="Times New Roman" w:hAnsi="Arial" w:cs="Arial"/>
          <w:b w:val="0"/>
          <w:color w:val="000000" w:themeColor="text1"/>
          <w:sz w:val="24"/>
          <w:szCs w:val="24"/>
        </w:rPr>
        <w:t>ee Appendix 1).</w:t>
      </w:r>
      <w:bookmarkEnd w:id="4"/>
      <w:r w:rsidRPr="00710A2D">
        <w:rPr>
          <w:rFonts w:ascii="Arial" w:eastAsia="Times New Roman" w:hAnsi="Arial" w:cs="Arial"/>
          <w:b w:val="0"/>
          <w:color w:val="000000" w:themeColor="text1"/>
          <w:sz w:val="24"/>
          <w:szCs w:val="24"/>
        </w:rPr>
        <w:t xml:space="preserve"> </w:t>
      </w:r>
    </w:p>
    <w:p w:rsidR="00730C3A" w:rsidRDefault="00F17239" w:rsidP="00074A32">
      <w:pPr>
        <w:rPr>
          <w:rFonts w:ascii="Arial" w:hAnsi="Arial" w:cs="Arial"/>
          <w:color w:val="000000" w:themeColor="text1"/>
          <w:sz w:val="24"/>
          <w:szCs w:val="24"/>
        </w:rPr>
      </w:pPr>
      <w:r>
        <w:rPr>
          <w:rFonts w:ascii="Arial" w:hAnsi="Arial" w:cs="Arial"/>
          <w:color w:val="000000" w:themeColor="text1"/>
          <w:sz w:val="24"/>
          <w:szCs w:val="24"/>
        </w:rPr>
        <w:tab/>
      </w:r>
      <w:r>
        <w:rPr>
          <w:rFonts w:ascii="Arial" w:hAnsi="Arial" w:cs="Arial"/>
          <w:color w:val="000000" w:themeColor="text1"/>
          <w:sz w:val="24"/>
          <w:szCs w:val="24"/>
        </w:rPr>
        <w:tab/>
      </w:r>
    </w:p>
    <w:p w:rsidR="00F17239" w:rsidRPr="00F17239" w:rsidRDefault="00F17239" w:rsidP="00F17239">
      <w:pPr>
        <w:ind w:firstLine="709"/>
        <w:rPr>
          <w:rFonts w:ascii="Arial" w:hAnsi="Arial" w:cs="Arial"/>
          <w:b/>
          <w:color w:val="000000" w:themeColor="text1"/>
          <w:sz w:val="24"/>
          <w:szCs w:val="24"/>
        </w:rPr>
      </w:pPr>
      <w:r>
        <w:rPr>
          <w:rFonts w:ascii="Arial" w:hAnsi="Arial" w:cs="Arial"/>
          <w:color w:val="000000" w:themeColor="text1"/>
          <w:sz w:val="24"/>
          <w:szCs w:val="24"/>
        </w:rPr>
        <w:tab/>
        <w:t xml:space="preserve"> </w:t>
      </w:r>
      <w:r w:rsidRPr="00F17239">
        <w:rPr>
          <w:rFonts w:ascii="Arial" w:hAnsi="Arial" w:cs="Arial"/>
          <w:b/>
          <w:color w:val="548DD4" w:themeColor="text2" w:themeTint="99"/>
          <w:sz w:val="24"/>
          <w:szCs w:val="24"/>
        </w:rPr>
        <w:t>2.2</w:t>
      </w:r>
      <w:r w:rsidRPr="00F17239">
        <w:rPr>
          <w:rFonts w:ascii="Arial" w:hAnsi="Arial" w:cs="Arial"/>
          <w:b/>
          <w:color w:val="548DD4" w:themeColor="text2" w:themeTint="99"/>
          <w:sz w:val="24"/>
          <w:szCs w:val="24"/>
        </w:rPr>
        <w:tab/>
        <w:t>Creation of a CV focused on the applied job vacancy</w:t>
      </w:r>
    </w:p>
    <w:p w:rsidR="00F17239" w:rsidRDefault="00F17239" w:rsidP="00F17239">
      <w:pPr>
        <w:pStyle w:val="Heading2"/>
        <w:ind w:left="1418"/>
        <w:rPr>
          <w:rFonts w:ascii="Arial" w:eastAsia="Times New Roman" w:hAnsi="Arial" w:cs="Arial"/>
          <w:b w:val="0"/>
          <w:color w:val="000000" w:themeColor="text1"/>
          <w:sz w:val="24"/>
          <w:szCs w:val="24"/>
        </w:rPr>
      </w:pPr>
      <w:r>
        <w:tab/>
      </w:r>
      <w:bookmarkStart w:id="5" w:name="_Toc532114031"/>
      <w:bookmarkStart w:id="6" w:name="_Toc532115000"/>
      <w:r w:rsidRPr="0078751F">
        <w:rPr>
          <w:rFonts w:ascii="Arial" w:eastAsia="Times New Roman" w:hAnsi="Arial" w:cs="Arial"/>
          <w:b w:val="0"/>
          <w:color w:val="000000" w:themeColor="text1"/>
          <w:sz w:val="24"/>
          <w:szCs w:val="24"/>
        </w:rPr>
        <w:t xml:space="preserve">Further to completing the job application form, I studied the job description and person specification in detail and tailored my CV to highlight the skills knowledge, experience and qualifications I currently have that are listed as essential criteria for the position. I also gave further information on skills, knowledge or qualifications I’m currently undertaking or keen to obtain in the future from the desirable criteria. To ensure I would be successful in obtaining an interview for the position I applied for, I needed to update and modify my CV to be succinct, </w:t>
      </w:r>
      <w:r>
        <w:rPr>
          <w:rFonts w:ascii="Arial" w:eastAsia="Times New Roman" w:hAnsi="Arial" w:cs="Arial"/>
          <w:b w:val="0"/>
          <w:color w:val="000000" w:themeColor="text1"/>
          <w:sz w:val="24"/>
          <w:szCs w:val="24"/>
        </w:rPr>
        <w:t xml:space="preserve">have an </w:t>
      </w:r>
      <w:r w:rsidRPr="0078751F">
        <w:rPr>
          <w:rFonts w:ascii="Arial" w:eastAsia="Times New Roman" w:hAnsi="Arial" w:cs="Arial"/>
          <w:b w:val="0"/>
          <w:color w:val="000000" w:themeColor="text1"/>
          <w:sz w:val="24"/>
          <w:szCs w:val="24"/>
        </w:rPr>
        <w:t>attractive</w:t>
      </w:r>
      <w:r>
        <w:rPr>
          <w:rFonts w:ascii="Arial" w:eastAsia="Times New Roman" w:hAnsi="Arial" w:cs="Arial"/>
          <w:b w:val="0"/>
          <w:color w:val="000000" w:themeColor="text1"/>
          <w:sz w:val="24"/>
          <w:szCs w:val="24"/>
        </w:rPr>
        <w:t xml:space="preserve"> and appropriate</w:t>
      </w:r>
      <w:r w:rsidRPr="0078751F">
        <w:rPr>
          <w:rFonts w:ascii="Arial" w:eastAsia="Times New Roman" w:hAnsi="Arial" w:cs="Arial"/>
          <w:b w:val="0"/>
          <w:color w:val="000000" w:themeColor="text1"/>
          <w:sz w:val="24"/>
          <w:szCs w:val="24"/>
        </w:rPr>
        <w:t xml:space="preserve"> </w:t>
      </w:r>
      <w:r>
        <w:rPr>
          <w:rFonts w:ascii="Arial" w:eastAsia="Times New Roman" w:hAnsi="Arial" w:cs="Arial"/>
          <w:b w:val="0"/>
          <w:color w:val="000000" w:themeColor="text1"/>
          <w:sz w:val="24"/>
          <w:szCs w:val="24"/>
        </w:rPr>
        <w:t xml:space="preserve">layout </w:t>
      </w:r>
      <w:r w:rsidRPr="0078751F">
        <w:rPr>
          <w:rFonts w:ascii="Arial" w:eastAsia="Times New Roman" w:hAnsi="Arial" w:cs="Arial"/>
          <w:b w:val="0"/>
          <w:color w:val="000000" w:themeColor="text1"/>
          <w:sz w:val="24"/>
          <w:szCs w:val="24"/>
        </w:rPr>
        <w:t xml:space="preserve">and provide </w:t>
      </w:r>
      <w:r>
        <w:rPr>
          <w:rFonts w:ascii="Arial" w:eastAsia="Times New Roman" w:hAnsi="Arial" w:cs="Arial"/>
          <w:b w:val="0"/>
          <w:color w:val="000000" w:themeColor="text1"/>
          <w:sz w:val="24"/>
          <w:szCs w:val="24"/>
        </w:rPr>
        <w:t xml:space="preserve">a </w:t>
      </w:r>
      <w:r w:rsidRPr="0078751F">
        <w:rPr>
          <w:rFonts w:ascii="Arial" w:eastAsia="Times New Roman" w:hAnsi="Arial" w:cs="Arial"/>
          <w:b w:val="0"/>
          <w:color w:val="000000" w:themeColor="text1"/>
          <w:sz w:val="24"/>
          <w:szCs w:val="24"/>
        </w:rPr>
        <w:t xml:space="preserve">high </w:t>
      </w:r>
      <w:r>
        <w:rPr>
          <w:rFonts w:ascii="Arial" w:eastAsia="Times New Roman" w:hAnsi="Arial" w:cs="Arial"/>
          <w:b w:val="0"/>
          <w:color w:val="000000" w:themeColor="text1"/>
          <w:sz w:val="24"/>
          <w:szCs w:val="24"/>
        </w:rPr>
        <w:t xml:space="preserve">chance for selection, </w:t>
      </w:r>
      <w:r w:rsidRPr="0078751F">
        <w:rPr>
          <w:rFonts w:ascii="Arial" w:eastAsia="Times New Roman" w:hAnsi="Arial" w:cs="Arial"/>
          <w:b w:val="0"/>
          <w:color w:val="000000" w:themeColor="text1"/>
          <w:sz w:val="24"/>
          <w:szCs w:val="24"/>
        </w:rPr>
        <w:t>short listing</w:t>
      </w:r>
      <w:r>
        <w:rPr>
          <w:rFonts w:ascii="Arial" w:eastAsia="Times New Roman" w:hAnsi="Arial" w:cs="Arial"/>
          <w:b w:val="0"/>
          <w:color w:val="000000" w:themeColor="text1"/>
          <w:sz w:val="24"/>
          <w:szCs w:val="24"/>
        </w:rPr>
        <w:t xml:space="preserve"> and interview invitation</w:t>
      </w:r>
      <w:r w:rsidRPr="0078751F">
        <w:rPr>
          <w:rFonts w:ascii="Arial" w:eastAsia="Times New Roman" w:hAnsi="Arial" w:cs="Arial"/>
          <w:b w:val="0"/>
          <w:color w:val="000000" w:themeColor="text1"/>
          <w:sz w:val="24"/>
          <w:szCs w:val="24"/>
        </w:rPr>
        <w:t xml:space="preserve">.  It also needs to reflect how I would be an asset to their company and that I would fit in with </w:t>
      </w:r>
      <w:r>
        <w:rPr>
          <w:rFonts w:ascii="Arial" w:eastAsia="Times New Roman" w:hAnsi="Arial" w:cs="Arial"/>
          <w:b w:val="0"/>
          <w:color w:val="000000" w:themeColor="text1"/>
          <w:sz w:val="24"/>
          <w:szCs w:val="24"/>
        </w:rPr>
        <w:t>the company are looking for</w:t>
      </w:r>
      <w:r w:rsidRPr="0078751F">
        <w:rPr>
          <w:rFonts w:ascii="Arial" w:eastAsia="Times New Roman" w:hAnsi="Arial" w:cs="Arial"/>
          <w:b w:val="0"/>
          <w:color w:val="000000" w:themeColor="text1"/>
          <w:sz w:val="24"/>
          <w:szCs w:val="24"/>
        </w:rPr>
        <w:t>.</w:t>
      </w:r>
      <w:r>
        <w:rPr>
          <w:rFonts w:ascii="Arial" w:eastAsia="Times New Roman" w:hAnsi="Arial" w:cs="Arial"/>
          <w:b w:val="0"/>
          <w:color w:val="000000" w:themeColor="text1"/>
          <w:sz w:val="24"/>
          <w:szCs w:val="24"/>
        </w:rPr>
        <w:t xml:space="preserve"> (See Appendix 2).</w:t>
      </w:r>
      <w:bookmarkEnd w:id="5"/>
      <w:bookmarkEnd w:id="6"/>
    </w:p>
    <w:p w:rsidR="000F52E2" w:rsidRDefault="000F52E2">
      <w:r>
        <w:br w:type="page"/>
      </w:r>
    </w:p>
    <w:p w:rsidR="000F52E2" w:rsidRDefault="000F52E2" w:rsidP="00F17239"/>
    <w:p w:rsidR="008C0E70" w:rsidRDefault="00F17239" w:rsidP="008C0E70">
      <w:pPr>
        <w:rPr>
          <w:rFonts w:ascii="Arial" w:hAnsi="Arial" w:cs="Arial"/>
          <w:b/>
          <w:color w:val="548DD4" w:themeColor="text2" w:themeTint="99"/>
          <w:sz w:val="24"/>
        </w:rPr>
      </w:pPr>
      <w:r w:rsidRPr="008C0E70">
        <w:rPr>
          <w:rFonts w:ascii="Arial" w:hAnsi="Arial" w:cs="Arial"/>
          <w:b/>
          <w:color w:val="548DD4" w:themeColor="text2" w:themeTint="99"/>
          <w:sz w:val="24"/>
        </w:rPr>
        <w:tab/>
        <w:t xml:space="preserve">2.3 </w:t>
      </w:r>
      <w:r w:rsidR="008C0E70">
        <w:rPr>
          <w:rFonts w:ascii="Arial" w:hAnsi="Arial" w:cs="Arial"/>
          <w:b/>
          <w:color w:val="548DD4" w:themeColor="text2" w:themeTint="99"/>
          <w:sz w:val="24"/>
        </w:rPr>
        <w:tab/>
      </w:r>
      <w:r w:rsidRPr="008C0E70">
        <w:rPr>
          <w:rFonts w:ascii="Arial" w:hAnsi="Arial" w:cs="Arial"/>
          <w:b/>
          <w:color w:val="548DD4" w:themeColor="text2" w:themeTint="99"/>
          <w:sz w:val="24"/>
        </w:rPr>
        <w:t>Evaluation of previous interview experiences</w:t>
      </w:r>
      <w:r w:rsidRPr="008C0E70">
        <w:rPr>
          <w:rFonts w:ascii="Arial" w:hAnsi="Arial" w:cs="Arial"/>
          <w:b/>
          <w:color w:val="548DD4" w:themeColor="text2" w:themeTint="99"/>
          <w:sz w:val="24"/>
        </w:rPr>
        <w:tab/>
      </w:r>
      <w:bookmarkStart w:id="7" w:name="_Toc532114033"/>
      <w:bookmarkStart w:id="8" w:name="_Toc532115002"/>
    </w:p>
    <w:bookmarkEnd w:id="7"/>
    <w:bookmarkEnd w:id="8"/>
    <w:p w:rsidR="001D6E75" w:rsidRDefault="001D6E75" w:rsidP="001D6E75">
      <w:pPr>
        <w:ind w:left="1418"/>
        <w:rPr>
          <w:rFonts w:ascii="Arial" w:hAnsi="Arial" w:cs="Arial"/>
          <w:sz w:val="24"/>
          <w:szCs w:val="24"/>
        </w:rPr>
      </w:pPr>
      <w:r>
        <w:rPr>
          <w:rFonts w:ascii="Arial" w:hAnsi="Arial" w:cs="Arial"/>
          <w:sz w:val="24"/>
          <w:szCs w:val="24"/>
        </w:rPr>
        <w:t>From my previous interview experiences, I’ve identified what I see as good practices to enable a better experience for candidates and for interview outcomes for panels to gain good information to make a suitable person for the role and company. These are:</w:t>
      </w:r>
    </w:p>
    <w:p w:rsidR="001D6E75" w:rsidRPr="00D52B44" w:rsidRDefault="001D6E75" w:rsidP="0090645C">
      <w:pPr>
        <w:pStyle w:val="ListParagraph"/>
        <w:numPr>
          <w:ilvl w:val="2"/>
          <w:numId w:val="5"/>
        </w:numPr>
        <w:rPr>
          <w:rFonts w:ascii="Arial" w:hAnsi="Arial" w:cs="Arial"/>
          <w:sz w:val="24"/>
          <w:szCs w:val="24"/>
        </w:rPr>
      </w:pPr>
      <w:r w:rsidRPr="00D52B44">
        <w:rPr>
          <w:rFonts w:ascii="Arial" w:hAnsi="Arial" w:cs="Arial"/>
          <w:sz w:val="24"/>
          <w:szCs w:val="24"/>
        </w:rPr>
        <w:t>Give contact details on the day where to speak to someone in the event of an emergency (as most panel members will not be at their normal locations).</w:t>
      </w:r>
    </w:p>
    <w:p w:rsidR="001D6E75" w:rsidRPr="00D52B44" w:rsidRDefault="001D6E75" w:rsidP="0090645C">
      <w:pPr>
        <w:pStyle w:val="ListParagraph"/>
        <w:numPr>
          <w:ilvl w:val="2"/>
          <w:numId w:val="5"/>
        </w:numPr>
        <w:rPr>
          <w:rFonts w:ascii="Arial" w:hAnsi="Arial" w:cs="Arial"/>
          <w:sz w:val="24"/>
          <w:szCs w:val="24"/>
        </w:rPr>
      </w:pPr>
      <w:r w:rsidRPr="00D52B44">
        <w:rPr>
          <w:rFonts w:ascii="Arial" w:hAnsi="Arial" w:cs="Arial"/>
          <w:sz w:val="24"/>
          <w:szCs w:val="24"/>
        </w:rPr>
        <w:t>Have an accessible venue</w:t>
      </w:r>
    </w:p>
    <w:p w:rsidR="001D6E75" w:rsidRPr="00D52B44" w:rsidRDefault="001D6E75" w:rsidP="0090645C">
      <w:pPr>
        <w:pStyle w:val="ListParagraph"/>
        <w:numPr>
          <w:ilvl w:val="2"/>
          <w:numId w:val="5"/>
        </w:numPr>
        <w:rPr>
          <w:rFonts w:ascii="Arial" w:hAnsi="Arial" w:cs="Arial"/>
          <w:sz w:val="24"/>
          <w:szCs w:val="24"/>
        </w:rPr>
      </w:pPr>
      <w:r w:rsidRPr="00D52B44">
        <w:rPr>
          <w:rFonts w:ascii="Arial" w:hAnsi="Arial" w:cs="Arial"/>
          <w:sz w:val="24"/>
          <w:szCs w:val="24"/>
        </w:rPr>
        <w:t>Well signposted</w:t>
      </w:r>
    </w:p>
    <w:p w:rsidR="001D6E75" w:rsidRPr="00D52B44" w:rsidRDefault="001D6E75" w:rsidP="0090645C">
      <w:pPr>
        <w:pStyle w:val="ListParagraph"/>
        <w:numPr>
          <w:ilvl w:val="2"/>
          <w:numId w:val="5"/>
        </w:numPr>
        <w:rPr>
          <w:rFonts w:ascii="Arial" w:hAnsi="Arial" w:cs="Arial"/>
          <w:sz w:val="24"/>
          <w:szCs w:val="24"/>
        </w:rPr>
      </w:pPr>
      <w:r w:rsidRPr="00D52B44">
        <w:rPr>
          <w:rFonts w:ascii="Arial" w:hAnsi="Arial" w:cs="Arial"/>
          <w:sz w:val="24"/>
          <w:szCs w:val="24"/>
        </w:rPr>
        <w:t>Provide good directions of the location</w:t>
      </w:r>
    </w:p>
    <w:p w:rsidR="001D6E75" w:rsidRPr="00D52B44" w:rsidRDefault="001D6E75" w:rsidP="0090645C">
      <w:pPr>
        <w:pStyle w:val="ListParagraph"/>
        <w:numPr>
          <w:ilvl w:val="2"/>
          <w:numId w:val="5"/>
        </w:numPr>
        <w:rPr>
          <w:rFonts w:ascii="Arial" w:hAnsi="Arial" w:cs="Arial"/>
          <w:sz w:val="24"/>
          <w:szCs w:val="24"/>
        </w:rPr>
      </w:pPr>
      <w:r w:rsidRPr="00D52B44">
        <w:rPr>
          <w:rFonts w:ascii="Arial" w:hAnsi="Arial" w:cs="Arial"/>
          <w:sz w:val="24"/>
          <w:szCs w:val="24"/>
        </w:rPr>
        <w:t>When possible provide information on who will be on the panel, and many will be on the panel and what their role is.</w:t>
      </w:r>
    </w:p>
    <w:p w:rsidR="001D6E75" w:rsidRPr="00D52B44" w:rsidRDefault="001D6E75" w:rsidP="0090645C">
      <w:pPr>
        <w:pStyle w:val="ListParagraph"/>
        <w:numPr>
          <w:ilvl w:val="2"/>
          <w:numId w:val="5"/>
        </w:numPr>
        <w:rPr>
          <w:rFonts w:ascii="Arial" w:hAnsi="Arial" w:cs="Arial"/>
          <w:sz w:val="24"/>
          <w:szCs w:val="24"/>
        </w:rPr>
      </w:pPr>
      <w:r w:rsidRPr="00D52B44">
        <w:rPr>
          <w:rFonts w:ascii="Arial" w:hAnsi="Arial" w:cs="Arial"/>
          <w:sz w:val="24"/>
          <w:szCs w:val="24"/>
        </w:rPr>
        <w:t xml:space="preserve">Explain what the format of the interview will be. </w:t>
      </w:r>
    </w:p>
    <w:p w:rsidR="001D6E75" w:rsidRPr="00D52B44" w:rsidRDefault="001D6E75" w:rsidP="0090645C">
      <w:pPr>
        <w:pStyle w:val="ListParagraph"/>
        <w:numPr>
          <w:ilvl w:val="2"/>
          <w:numId w:val="5"/>
        </w:numPr>
        <w:rPr>
          <w:rFonts w:ascii="Arial" w:hAnsi="Arial" w:cs="Arial"/>
          <w:sz w:val="24"/>
          <w:szCs w:val="24"/>
        </w:rPr>
      </w:pPr>
      <w:r>
        <w:rPr>
          <w:rFonts w:ascii="Arial" w:hAnsi="Arial" w:cs="Arial"/>
          <w:sz w:val="24"/>
          <w:szCs w:val="24"/>
        </w:rPr>
        <w:t>Put people at ease (relaxed candidates will perform better)</w:t>
      </w:r>
      <w:r w:rsidRPr="00D52B44">
        <w:rPr>
          <w:rFonts w:ascii="Arial" w:hAnsi="Arial" w:cs="Arial"/>
          <w:sz w:val="24"/>
          <w:szCs w:val="24"/>
        </w:rPr>
        <w:t xml:space="preserve"> </w:t>
      </w:r>
    </w:p>
    <w:p w:rsidR="001D6E75" w:rsidRPr="00D52B44" w:rsidRDefault="001D6E75" w:rsidP="0090645C">
      <w:pPr>
        <w:pStyle w:val="ListParagraph"/>
        <w:numPr>
          <w:ilvl w:val="2"/>
          <w:numId w:val="5"/>
        </w:numPr>
        <w:rPr>
          <w:rFonts w:ascii="Arial" w:hAnsi="Arial" w:cs="Arial"/>
          <w:sz w:val="24"/>
          <w:szCs w:val="24"/>
        </w:rPr>
      </w:pPr>
      <w:r w:rsidRPr="00D52B44">
        <w:rPr>
          <w:rFonts w:ascii="Arial" w:hAnsi="Arial" w:cs="Arial"/>
          <w:sz w:val="24"/>
          <w:szCs w:val="24"/>
        </w:rPr>
        <w:t xml:space="preserve">Be kind, courteous and respectful.  </w:t>
      </w:r>
    </w:p>
    <w:p w:rsidR="008C0E70" w:rsidRDefault="008C0E70" w:rsidP="008C0E70">
      <w:pPr>
        <w:ind w:left="1418"/>
        <w:rPr>
          <w:rFonts w:ascii="Arial" w:hAnsi="Arial" w:cs="Arial"/>
          <w:sz w:val="24"/>
          <w:szCs w:val="24"/>
        </w:rPr>
      </w:pPr>
      <w:r>
        <w:rPr>
          <w:rFonts w:ascii="Arial" w:hAnsi="Arial" w:cs="Arial"/>
          <w:sz w:val="24"/>
          <w:szCs w:val="24"/>
        </w:rPr>
        <w:t>A theory developed by David Kolb ‘The Learning Cycle’ (1984) was a simple and quick way to understand what you have experienced, and how to learn from that experience by making reflective observations, what happened, what went well, or not to prevent repeating a bad experience happening again and look at how to improve opportunity for a better experience in similar circumstances going forward.  From previous interview experiences, I realised I wasn’t confident doing presentations, to overcome my fears and reluctance to apply for jobs that required a presentation style interview I attended a presentation workshop, from this I learnt some top tips such as:</w:t>
      </w:r>
    </w:p>
    <w:p w:rsidR="008C0E70" w:rsidRPr="00244000" w:rsidRDefault="008C0E70" w:rsidP="0090645C">
      <w:pPr>
        <w:pStyle w:val="ListParagraph"/>
        <w:numPr>
          <w:ilvl w:val="0"/>
          <w:numId w:val="4"/>
        </w:numPr>
        <w:rPr>
          <w:rFonts w:ascii="Arial" w:hAnsi="Arial" w:cs="Arial"/>
          <w:sz w:val="24"/>
          <w:szCs w:val="24"/>
        </w:rPr>
      </w:pPr>
      <w:r w:rsidRPr="00244000">
        <w:rPr>
          <w:rFonts w:ascii="Arial" w:hAnsi="Arial" w:cs="Arial"/>
          <w:sz w:val="24"/>
          <w:szCs w:val="24"/>
        </w:rPr>
        <w:t>Be acquainted with the subject asked to present</w:t>
      </w:r>
    </w:p>
    <w:p w:rsidR="008C0E70" w:rsidRPr="00244000" w:rsidRDefault="008C0E70" w:rsidP="0090645C">
      <w:pPr>
        <w:pStyle w:val="ListParagraph"/>
        <w:numPr>
          <w:ilvl w:val="0"/>
          <w:numId w:val="4"/>
        </w:numPr>
        <w:rPr>
          <w:rFonts w:ascii="Arial" w:hAnsi="Arial" w:cs="Arial"/>
          <w:sz w:val="24"/>
          <w:szCs w:val="24"/>
        </w:rPr>
      </w:pPr>
      <w:r w:rsidRPr="00244000">
        <w:rPr>
          <w:rFonts w:ascii="Arial" w:hAnsi="Arial" w:cs="Arial"/>
          <w:sz w:val="24"/>
          <w:szCs w:val="24"/>
        </w:rPr>
        <w:t xml:space="preserve">Hone presentation on the topic and the question asked. </w:t>
      </w:r>
    </w:p>
    <w:p w:rsidR="008C0E70" w:rsidRPr="00244000" w:rsidRDefault="008C0E70" w:rsidP="0090645C">
      <w:pPr>
        <w:pStyle w:val="ListParagraph"/>
        <w:numPr>
          <w:ilvl w:val="0"/>
          <w:numId w:val="4"/>
        </w:numPr>
        <w:rPr>
          <w:rFonts w:ascii="Arial" w:hAnsi="Arial" w:cs="Arial"/>
          <w:sz w:val="24"/>
          <w:szCs w:val="24"/>
        </w:rPr>
      </w:pPr>
      <w:r w:rsidRPr="00244000">
        <w:rPr>
          <w:rFonts w:ascii="Arial" w:hAnsi="Arial" w:cs="Arial"/>
          <w:sz w:val="24"/>
          <w:szCs w:val="24"/>
        </w:rPr>
        <w:t xml:space="preserve">Be prepared for every eventuality such as technology failure. Print handouts, prepare cue cards. </w:t>
      </w:r>
    </w:p>
    <w:p w:rsidR="008C0E70" w:rsidRPr="00244000" w:rsidRDefault="008C0E70" w:rsidP="0090645C">
      <w:pPr>
        <w:pStyle w:val="ListParagraph"/>
        <w:numPr>
          <w:ilvl w:val="0"/>
          <w:numId w:val="4"/>
        </w:numPr>
        <w:rPr>
          <w:rFonts w:ascii="Arial" w:hAnsi="Arial" w:cs="Arial"/>
          <w:sz w:val="24"/>
          <w:szCs w:val="24"/>
        </w:rPr>
      </w:pPr>
      <w:r w:rsidRPr="00244000">
        <w:rPr>
          <w:rFonts w:ascii="Arial" w:hAnsi="Arial" w:cs="Arial"/>
          <w:sz w:val="24"/>
          <w:szCs w:val="24"/>
        </w:rPr>
        <w:t xml:space="preserve">Rehearse presentation timings, if states provide a 10 minute presentation, need to ensure that it doesn’t overrun.   </w:t>
      </w:r>
    </w:p>
    <w:p w:rsidR="008C0E70" w:rsidRPr="00244000" w:rsidRDefault="008C0E70" w:rsidP="0090645C">
      <w:pPr>
        <w:pStyle w:val="ListParagraph"/>
        <w:numPr>
          <w:ilvl w:val="0"/>
          <w:numId w:val="4"/>
        </w:numPr>
        <w:rPr>
          <w:rFonts w:ascii="Arial" w:hAnsi="Arial" w:cs="Arial"/>
          <w:sz w:val="24"/>
          <w:szCs w:val="24"/>
        </w:rPr>
      </w:pPr>
      <w:r w:rsidRPr="00244000">
        <w:rPr>
          <w:rFonts w:ascii="Arial" w:hAnsi="Arial" w:cs="Arial"/>
          <w:sz w:val="24"/>
          <w:szCs w:val="24"/>
        </w:rPr>
        <w:t xml:space="preserve">Be punctual, and suitably attired.  </w:t>
      </w:r>
    </w:p>
    <w:p w:rsidR="008C0E70" w:rsidRPr="00244000" w:rsidRDefault="008C0E70" w:rsidP="0090645C">
      <w:pPr>
        <w:pStyle w:val="ListParagraph"/>
        <w:numPr>
          <w:ilvl w:val="0"/>
          <w:numId w:val="4"/>
        </w:numPr>
        <w:rPr>
          <w:rFonts w:ascii="Arial" w:hAnsi="Arial" w:cs="Arial"/>
          <w:sz w:val="24"/>
          <w:szCs w:val="24"/>
        </w:rPr>
      </w:pPr>
      <w:r w:rsidRPr="00244000">
        <w:rPr>
          <w:rFonts w:ascii="Arial" w:hAnsi="Arial" w:cs="Arial"/>
          <w:sz w:val="24"/>
          <w:szCs w:val="24"/>
        </w:rPr>
        <w:t xml:space="preserve">Prior to interview, contact the company to ask what is available, don’t assume that they will have facilities to present PowerPoint slides.  </w:t>
      </w:r>
    </w:p>
    <w:p w:rsidR="008C0E70" w:rsidRPr="00244000" w:rsidRDefault="008C0E70" w:rsidP="0090645C">
      <w:pPr>
        <w:pStyle w:val="ListParagraph"/>
        <w:numPr>
          <w:ilvl w:val="0"/>
          <w:numId w:val="4"/>
        </w:numPr>
        <w:rPr>
          <w:rFonts w:ascii="Arial" w:hAnsi="Arial" w:cs="Arial"/>
          <w:sz w:val="24"/>
          <w:szCs w:val="24"/>
        </w:rPr>
      </w:pPr>
      <w:r w:rsidRPr="00244000">
        <w:rPr>
          <w:rFonts w:ascii="Arial" w:hAnsi="Arial" w:cs="Arial"/>
          <w:sz w:val="24"/>
          <w:szCs w:val="24"/>
        </w:rPr>
        <w:t xml:space="preserve">Research the company background statistics, for example, awards won, who are their competitors, their mission statement and what that means, future development plans, how well the business is doing. </w:t>
      </w:r>
    </w:p>
    <w:p w:rsidR="008C0E70" w:rsidRDefault="008C0E70" w:rsidP="008C0E70">
      <w:pPr>
        <w:ind w:left="1418"/>
        <w:rPr>
          <w:rFonts w:ascii="Arial" w:hAnsi="Arial" w:cs="Arial"/>
          <w:sz w:val="24"/>
          <w:szCs w:val="24"/>
        </w:rPr>
      </w:pPr>
      <w:r>
        <w:rPr>
          <w:rFonts w:ascii="Arial" w:hAnsi="Arial" w:cs="Arial"/>
          <w:sz w:val="24"/>
          <w:szCs w:val="24"/>
        </w:rPr>
        <w:t>These tips have improved my confidence and I’ve learnt, you need to research and know the subject well to develop understanding and this has resulted in an improved experience.</w:t>
      </w:r>
    </w:p>
    <w:p w:rsidR="008C0E70" w:rsidRPr="001D6E75" w:rsidRDefault="008C0E70" w:rsidP="001D6E75">
      <w:pPr>
        <w:ind w:left="1418"/>
        <w:rPr>
          <w:rFonts w:ascii="Arial" w:hAnsi="Arial" w:cs="Arial"/>
          <w:sz w:val="24"/>
          <w:szCs w:val="24"/>
        </w:rPr>
      </w:pPr>
      <w:r>
        <w:rPr>
          <w:rFonts w:ascii="Arial" w:hAnsi="Arial" w:cs="Arial"/>
          <w:sz w:val="24"/>
          <w:szCs w:val="24"/>
        </w:rPr>
        <w:t>Other tips I’ve identified is to be honest, if you’re not sure what the question is, ask for clarification.  There’s no such thing as a stupid question.</w:t>
      </w:r>
    </w:p>
    <w:p w:rsidR="008C0E70" w:rsidRDefault="008C0E70" w:rsidP="001D6E75">
      <w:pPr>
        <w:ind w:left="1418"/>
        <w:rPr>
          <w:rFonts w:ascii="Arial" w:hAnsi="Arial" w:cs="Arial"/>
          <w:sz w:val="24"/>
          <w:szCs w:val="24"/>
        </w:rPr>
      </w:pPr>
      <w:r>
        <w:rPr>
          <w:rFonts w:ascii="Arial" w:hAnsi="Arial" w:cs="Arial"/>
          <w:sz w:val="24"/>
          <w:szCs w:val="24"/>
        </w:rPr>
        <w:lastRenderedPageBreak/>
        <w:t>Try to provide good answers using the STAR model.  For example, at a</w:t>
      </w:r>
      <w:r>
        <w:rPr>
          <w:rFonts w:ascii="Arial" w:hAnsi="Arial" w:cs="Arial"/>
          <w:sz w:val="24"/>
          <w:szCs w:val="24"/>
        </w:rPr>
        <w:t xml:space="preserve"> previous interview I was asked what the term co-morbidity meant.  I said I wasn’t certain, but attempted to give my understanding of what it meant.  After the interview, it was explained to me that another candidate had brought the word up in her interview and when asked to explain what she meant, she demonstrated that she didn’t know.  From this I’ve learnt don’t try to impress a panel on something they know well </w:t>
      </w:r>
      <w:r w:rsidR="001D6E75">
        <w:rPr>
          <w:rFonts w:ascii="Arial" w:hAnsi="Arial" w:cs="Arial"/>
          <w:sz w:val="24"/>
          <w:szCs w:val="24"/>
        </w:rPr>
        <w:t>and you don’t!</w:t>
      </w:r>
    </w:p>
    <w:p w:rsidR="00DB1A25" w:rsidRPr="00DB1A25" w:rsidRDefault="00DB1A25" w:rsidP="00DB1A25">
      <w:pPr>
        <w:ind w:left="1418"/>
        <w:rPr>
          <w:rFonts w:ascii="Arial" w:hAnsi="Arial" w:cs="Arial"/>
          <w:color w:val="FF0000"/>
          <w:sz w:val="24"/>
          <w:szCs w:val="24"/>
        </w:rPr>
      </w:pPr>
      <w:r w:rsidRPr="00DB1A25">
        <w:rPr>
          <w:rFonts w:ascii="Arial" w:hAnsi="Arial" w:cs="Arial"/>
          <w:sz w:val="24"/>
          <w:szCs w:val="24"/>
        </w:rPr>
        <w:t xml:space="preserve">Considering Gibbs </w:t>
      </w:r>
      <w:r w:rsidRPr="00DB1A25">
        <w:rPr>
          <w:rFonts w:ascii="Arial" w:hAnsi="Arial" w:cs="Arial"/>
          <w:sz w:val="24"/>
          <w:szCs w:val="24"/>
        </w:rPr>
        <w:t>Cycle of Reflection (1988)</w:t>
      </w:r>
      <w:r w:rsidRPr="00DB1A25">
        <w:rPr>
          <w:rFonts w:ascii="Arial" w:hAnsi="Arial" w:cs="Arial"/>
          <w:sz w:val="24"/>
          <w:szCs w:val="24"/>
        </w:rPr>
        <w:t xml:space="preserve"> a</w:t>
      </w:r>
      <w:r w:rsidR="00A10C52" w:rsidRPr="00DB1A25">
        <w:rPr>
          <w:rFonts w:ascii="Arial" w:hAnsi="Arial" w:cs="Arial"/>
          <w:sz w:val="24"/>
          <w:szCs w:val="24"/>
        </w:rPr>
        <w:t xml:space="preserve">t </w:t>
      </w:r>
      <w:r w:rsidR="00A10C52">
        <w:rPr>
          <w:rFonts w:ascii="Arial" w:hAnsi="Arial" w:cs="Arial"/>
          <w:sz w:val="24"/>
          <w:szCs w:val="24"/>
        </w:rPr>
        <w:t>a</w:t>
      </w:r>
      <w:r w:rsidR="008C0E70">
        <w:rPr>
          <w:rFonts w:ascii="Arial" w:hAnsi="Arial" w:cs="Arial"/>
          <w:sz w:val="24"/>
          <w:szCs w:val="24"/>
        </w:rPr>
        <w:t>nother interview that didn’t go so well, I asked for feedback to understand what I could do better for future interviews and find out why I was unsuccessful.</w:t>
      </w:r>
      <w:r w:rsidRPr="00DB1A25">
        <w:rPr>
          <w:rFonts w:ascii="Arial" w:hAnsi="Arial" w:cs="Arial"/>
          <w:color w:val="FF0000"/>
          <w:sz w:val="24"/>
          <w:szCs w:val="24"/>
        </w:rPr>
        <w:t xml:space="preserve"> </w:t>
      </w:r>
    </w:p>
    <w:p w:rsidR="001D6E75" w:rsidRPr="001D6E75" w:rsidRDefault="001D6E75" w:rsidP="001D6E75">
      <w:pPr>
        <w:ind w:left="1418"/>
        <w:jc w:val="both"/>
        <w:rPr>
          <w:rFonts w:ascii="Arial" w:eastAsia="Times New Roman" w:hAnsi="Arial" w:cs="Arial"/>
          <w:sz w:val="24"/>
          <w:szCs w:val="24"/>
        </w:rPr>
      </w:pPr>
      <w:r w:rsidRPr="001D6E75">
        <w:rPr>
          <w:rFonts w:ascii="Arial" w:eastAsia="Times New Roman" w:hAnsi="Arial" w:cs="Arial"/>
          <w:sz w:val="24"/>
          <w:szCs w:val="24"/>
        </w:rPr>
        <w:t>Conclusion</w:t>
      </w:r>
    </w:p>
    <w:p w:rsidR="001D6E75" w:rsidRPr="001D6E75" w:rsidRDefault="001D6E75" w:rsidP="001D6E75">
      <w:pPr>
        <w:ind w:left="1418"/>
        <w:jc w:val="both"/>
        <w:rPr>
          <w:rFonts w:ascii="Arial" w:eastAsia="Times New Roman" w:hAnsi="Arial" w:cs="Arial"/>
          <w:sz w:val="24"/>
          <w:szCs w:val="24"/>
        </w:rPr>
      </w:pPr>
      <w:r w:rsidRPr="001D6E75">
        <w:rPr>
          <w:rFonts w:ascii="Arial" w:eastAsia="Times New Roman" w:hAnsi="Arial" w:cs="Arial"/>
          <w:sz w:val="24"/>
          <w:szCs w:val="24"/>
        </w:rPr>
        <w:t xml:space="preserve">In conclusion from my previous experiences I believe the best way to find the right organisation, </w:t>
      </w:r>
      <w:r w:rsidR="00BD5567">
        <w:rPr>
          <w:rFonts w:ascii="Arial" w:eastAsia="Times New Roman" w:hAnsi="Arial" w:cs="Arial"/>
          <w:sz w:val="24"/>
          <w:szCs w:val="24"/>
        </w:rPr>
        <w:t xml:space="preserve">and </w:t>
      </w:r>
      <w:r w:rsidRPr="001D6E75">
        <w:rPr>
          <w:rFonts w:ascii="Arial" w:eastAsia="Times New Roman" w:hAnsi="Arial" w:cs="Arial"/>
          <w:sz w:val="24"/>
          <w:szCs w:val="24"/>
        </w:rPr>
        <w:t>the right job for you is to look at key essentials and create a tick box looking at the</w:t>
      </w:r>
      <w:r w:rsidR="00BD5567">
        <w:rPr>
          <w:rFonts w:ascii="Arial" w:eastAsia="Times New Roman" w:hAnsi="Arial" w:cs="Arial"/>
          <w:sz w:val="24"/>
          <w:szCs w:val="24"/>
        </w:rPr>
        <w:t>se points:-</w:t>
      </w:r>
    </w:p>
    <w:p w:rsidR="00BD5567" w:rsidRPr="00DB1A25" w:rsidRDefault="001D6E75" w:rsidP="0090645C">
      <w:pPr>
        <w:pStyle w:val="ListParagraph"/>
        <w:numPr>
          <w:ilvl w:val="2"/>
          <w:numId w:val="9"/>
        </w:numPr>
        <w:jc w:val="both"/>
        <w:rPr>
          <w:rFonts w:ascii="Arial" w:eastAsia="Times New Roman" w:hAnsi="Arial" w:cs="Arial"/>
          <w:sz w:val="24"/>
          <w:szCs w:val="24"/>
        </w:rPr>
      </w:pPr>
      <w:r w:rsidRPr="00DB1A25">
        <w:rPr>
          <w:rFonts w:ascii="Arial" w:eastAsia="Times New Roman" w:hAnsi="Arial" w:cs="Arial"/>
          <w:sz w:val="24"/>
          <w:szCs w:val="24"/>
        </w:rPr>
        <w:t xml:space="preserve">Research the company, </w:t>
      </w:r>
      <w:r w:rsidR="00DB1A25" w:rsidRPr="00DB1A25">
        <w:rPr>
          <w:rFonts w:ascii="Arial" w:eastAsia="Times New Roman" w:hAnsi="Arial" w:cs="Arial"/>
          <w:sz w:val="24"/>
          <w:szCs w:val="24"/>
        </w:rPr>
        <w:t>what is happening currently?</w:t>
      </w:r>
      <w:r w:rsidR="00BD5567" w:rsidRPr="00DB1A25">
        <w:rPr>
          <w:rFonts w:ascii="Arial" w:eastAsia="Times New Roman" w:hAnsi="Arial" w:cs="Arial"/>
          <w:sz w:val="24"/>
          <w:szCs w:val="24"/>
        </w:rPr>
        <w:t xml:space="preserve"> </w:t>
      </w:r>
    </w:p>
    <w:p w:rsidR="00BD5567" w:rsidRPr="00DB1A25" w:rsidRDefault="00BD5567" w:rsidP="0090645C">
      <w:pPr>
        <w:pStyle w:val="ListParagraph"/>
        <w:numPr>
          <w:ilvl w:val="2"/>
          <w:numId w:val="9"/>
        </w:numPr>
        <w:jc w:val="both"/>
        <w:rPr>
          <w:rFonts w:ascii="Arial" w:eastAsia="Times New Roman" w:hAnsi="Arial" w:cs="Arial"/>
          <w:sz w:val="24"/>
          <w:szCs w:val="24"/>
        </w:rPr>
      </w:pPr>
      <w:r w:rsidRPr="00DB1A25">
        <w:rPr>
          <w:rFonts w:ascii="Arial" w:eastAsia="Times New Roman" w:hAnsi="Arial" w:cs="Arial"/>
          <w:sz w:val="24"/>
          <w:szCs w:val="24"/>
        </w:rPr>
        <w:t>W</w:t>
      </w:r>
      <w:r w:rsidR="001D6E75" w:rsidRPr="00DB1A25">
        <w:rPr>
          <w:rFonts w:ascii="Arial" w:eastAsia="Times New Roman" w:hAnsi="Arial" w:cs="Arial"/>
          <w:sz w:val="24"/>
          <w:szCs w:val="24"/>
        </w:rPr>
        <w:t xml:space="preserve">hat are </w:t>
      </w:r>
      <w:r w:rsidRPr="00DB1A25">
        <w:rPr>
          <w:rFonts w:ascii="Arial" w:eastAsia="Times New Roman" w:hAnsi="Arial" w:cs="Arial"/>
          <w:sz w:val="24"/>
          <w:szCs w:val="24"/>
        </w:rPr>
        <w:t xml:space="preserve">they </w:t>
      </w:r>
      <w:r w:rsidR="001D6E75" w:rsidRPr="00DB1A25">
        <w:rPr>
          <w:rFonts w:ascii="Arial" w:eastAsia="Times New Roman" w:hAnsi="Arial" w:cs="Arial"/>
          <w:sz w:val="24"/>
          <w:szCs w:val="24"/>
        </w:rPr>
        <w:t xml:space="preserve">doing or what they have </w:t>
      </w:r>
      <w:r w:rsidR="00DB1A25" w:rsidRPr="00DB1A25">
        <w:rPr>
          <w:rFonts w:ascii="Arial" w:eastAsia="Times New Roman" w:hAnsi="Arial" w:cs="Arial"/>
          <w:sz w:val="24"/>
          <w:szCs w:val="24"/>
        </w:rPr>
        <w:t>achieved?</w:t>
      </w:r>
      <w:r w:rsidR="001D6E75" w:rsidRPr="00DB1A25">
        <w:rPr>
          <w:rFonts w:ascii="Arial" w:eastAsia="Times New Roman" w:hAnsi="Arial" w:cs="Arial"/>
          <w:sz w:val="24"/>
          <w:szCs w:val="24"/>
        </w:rPr>
        <w:t xml:space="preserve"> </w:t>
      </w:r>
    </w:p>
    <w:p w:rsidR="00BD5567" w:rsidRPr="00DB1A25" w:rsidRDefault="00BD5567" w:rsidP="0090645C">
      <w:pPr>
        <w:pStyle w:val="ListParagraph"/>
        <w:numPr>
          <w:ilvl w:val="2"/>
          <w:numId w:val="9"/>
        </w:numPr>
        <w:jc w:val="both"/>
        <w:rPr>
          <w:rFonts w:ascii="Arial" w:eastAsia="Times New Roman" w:hAnsi="Arial" w:cs="Arial"/>
          <w:sz w:val="24"/>
          <w:szCs w:val="24"/>
        </w:rPr>
      </w:pPr>
      <w:r w:rsidRPr="00DB1A25">
        <w:rPr>
          <w:rFonts w:ascii="Arial" w:eastAsia="Times New Roman" w:hAnsi="Arial" w:cs="Arial"/>
          <w:sz w:val="24"/>
          <w:szCs w:val="24"/>
        </w:rPr>
        <w:t>W</w:t>
      </w:r>
      <w:r w:rsidR="001D6E75" w:rsidRPr="00DB1A25">
        <w:rPr>
          <w:rFonts w:ascii="Arial" w:eastAsia="Times New Roman" w:hAnsi="Arial" w:cs="Arial"/>
          <w:sz w:val="24"/>
          <w:szCs w:val="24"/>
        </w:rPr>
        <w:t xml:space="preserve">hat is their staff turnover? </w:t>
      </w:r>
    </w:p>
    <w:p w:rsidR="00DB1A25" w:rsidRPr="00DB1A25" w:rsidRDefault="00BD5567" w:rsidP="0090645C">
      <w:pPr>
        <w:pStyle w:val="ListParagraph"/>
        <w:numPr>
          <w:ilvl w:val="2"/>
          <w:numId w:val="9"/>
        </w:numPr>
        <w:jc w:val="both"/>
        <w:rPr>
          <w:rFonts w:ascii="Arial" w:eastAsia="Times New Roman" w:hAnsi="Arial" w:cs="Arial"/>
          <w:sz w:val="24"/>
          <w:szCs w:val="24"/>
        </w:rPr>
      </w:pPr>
      <w:r w:rsidRPr="00DB1A25">
        <w:rPr>
          <w:rFonts w:ascii="Arial" w:eastAsia="Times New Roman" w:hAnsi="Arial" w:cs="Arial"/>
          <w:sz w:val="24"/>
          <w:szCs w:val="24"/>
        </w:rPr>
        <w:t xml:space="preserve">What are their </w:t>
      </w:r>
      <w:r w:rsidR="001D6E75" w:rsidRPr="00DB1A25">
        <w:rPr>
          <w:rFonts w:ascii="Arial" w:eastAsia="Times New Roman" w:hAnsi="Arial" w:cs="Arial"/>
          <w:sz w:val="24"/>
          <w:szCs w:val="24"/>
        </w:rPr>
        <w:t xml:space="preserve">figures on staff development and career </w:t>
      </w:r>
      <w:r w:rsidR="00DB1A25" w:rsidRPr="00DB1A25">
        <w:rPr>
          <w:rFonts w:ascii="Arial" w:eastAsia="Times New Roman" w:hAnsi="Arial" w:cs="Arial"/>
          <w:sz w:val="24"/>
          <w:szCs w:val="24"/>
        </w:rPr>
        <w:t>progression?</w:t>
      </w:r>
      <w:r w:rsidR="001D6E75" w:rsidRPr="00DB1A25">
        <w:rPr>
          <w:rFonts w:ascii="Arial" w:eastAsia="Times New Roman" w:hAnsi="Arial" w:cs="Arial"/>
          <w:sz w:val="24"/>
          <w:szCs w:val="24"/>
        </w:rPr>
        <w:t xml:space="preserve">  </w:t>
      </w:r>
    </w:p>
    <w:p w:rsidR="001D6E75" w:rsidRPr="00DB1A25" w:rsidRDefault="00DB1A25" w:rsidP="0090645C">
      <w:pPr>
        <w:pStyle w:val="ListParagraph"/>
        <w:numPr>
          <w:ilvl w:val="2"/>
          <w:numId w:val="9"/>
        </w:numPr>
        <w:jc w:val="both"/>
        <w:rPr>
          <w:rFonts w:ascii="Arial" w:hAnsi="Arial" w:cs="Arial"/>
          <w:sz w:val="24"/>
        </w:rPr>
      </w:pPr>
      <w:r w:rsidRPr="00DB1A25">
        <w:rPr>
          <w:rFonts w:ascii="Arial" w:eastAsia="Times New Roman" w:hAnsi="Arial" w:cs="Arial"/>
          <w:sz w:val="24"/>
          <w:szCs w:val="24"/>
        </w:rPr>
        <w:t xml:space="preserve">Look at how </w:t>
      </w:r>
      <w:r w:rsidR="001D6E75" w:rsidRPr="00DB1A25">
        <w:rPr>
          <w:rFonts w:ascii="Arial" w:eastAsia="Times New Roman" w:hAnsi="Arial" w:cs="Arial"/>
          <w:sz w:val="24"/>
          <w:szCs w:val="24"/>
        </w:rPr>
        <w:t>the company is growing and wh</w:t>
      </w:r>
      <w:r w:rsidRPr="00DB1A25">
        <w:rPr>
          <w:rFonts w:ascii="Arial" w:eastAsia="Times New Roman" w:hAnsi="Arial" w:cs="Arial"/>
          <w:sz w:val="24"/>
          <w:szCs w:val="24"/>
        </w:rPr>
        <w:t>at they are doing to develop their</w:t>
      </w:r>
      <w:r w:rsidR="001D6E75" w:rsidRPr="00DB1A25">
        <w:rPr>
          <w:rFonts w:ascii="Arial" w:eastAsia="Times New Roman" w:hAnsi="Arial" w:cs="Arial"/>
          <w:sz w:val="24"/>
          <w:szCs w:val="24"/>
        </w:rPr>
        <w:t xml:space="preserve"> staff. </w:t>
      </w:r>
    </w:p>
    <w:p w:rsidR="00DB1A25" w:rsidRDefault="00DB1A25" w:rsidP="0090645C">
      <w:pPr>
        <w:pStyle w:val="Heading2"/>
        <w:numPr>
          <w:ilvl w:val="2"/>
          <w:numId w:val="9"/>
        </w:numPr>
        <w:jc w:val="both"/>
        <w:rPr>
          <w:rFonts w:ascii="Arial" w:eastAsia="Times New Roman" w:hAnsi="Arial" w:cs="Arial"/>
          <w:b w:val="0"/>
          <w:color w:val="auto"/>
          <w:sz w:val="24"/>
          <w:szCs w:val="24"/>
        </w:rPr>
      </w:pPr>
      <w:bookmarkStart w:id="9" w:name="_Toc532114034"/>
      <w:bookmarkStart w:id="10" w:name="_Toc532115003"/>
      <w:r>
        <w:rPr>
          <w:rFonts w:ascii="Arial" w:eastAsia="Times New Roman" w:hAnsi="Arial" w:cs="Arial"/>
          <w:b w:val="0"/>
          <w:color w:val="auto"/>
          <w:sz w:val="24"/>
          <w:szCs w:val="24"/>
        </w:rPr>
        <w:t>At presentation you need to ensure you have covered these points:-</w:t>
      </w:r>
    </w:p>
    <w:p w:rsidR="00DB1A25" w:rsidRDefault="00DB1A25" w:rsidP="0090645C">
      <w:pPr>
        <w:pStyle w:val="Heading2"/>
        <w:numPr>
          <w:ilvl w:val="2"/>
          <w:numId w:val="9"/>
        </w:numPr>
        <w:jc w:val="both"/>
        <w:rPr>
          <w:rFonts w:ascii="Arial" w:eastAsia="Times New Roman" w:hAnsi="Arial" w:cs="Arial"/>
          <w:b w:val="0"/>
          <w:color w:val="auto"/>
          <w:sz w:val="24"/>
          <w:szCs w:val="24"/>
        </w:rPr>
      </w:pPr>
      <w:r>
        <w:rPr>
          <w:rFonts w:ascii="Arial" w:eastAsia="Times New Roman" w:hAnsi="Arial" w:cs="Arial"/>
          <w:b w:val="0"/>
          <w:color w:val="auto"/>
          <w:sz w:val="24"/>
          <w:szCs w:val="24"/>
        </w:rPr>
        <w:t>L</w:t>
      </w:r>
      <w:r w:rsidR="001D6E75" w:rsidRPr="001D6E75">
        <w:rPr>
          <w:rFonts w:ascii="Arial" w:eastAsia="Times New Roman" w:hAnsi="Arial" w:cs="Arial"/>
          <w:b w:val="0"/>
          <w:color w:val="auto"/>
          <w:sz w:val="24"/>
          <w:szCs w:val="24"/>
        </w:rPr>
        <w:t xml:space="preserve">ook at the question being asked for the presentation. </w:t>
      </w:r>
      <w:r w:rsidRPr="001D6E75">
        <w:rPr>
          <w:rFonts w:ascii="Arial" w:eastAsia="Times New Roman" w:hAnsi="Arial" w:cs="Arial"/>
          <w:b w:val="0"/>
          <w:color w:val="auto"/>
          <w:sz w:val="24"/>
          <w:szCs w:val="24"/>
        </w:rPr>
        <w:t>Know the subject fully.</w:t>
      </w:r>
    </w:p>
    <w:p w:rsidR="00DB1A25" w:rsidRDefault="001D6E75" w:rsidP="0090645C">
      <w:pPr>
        <w:pStyle w:val="Heading2"/>
        <w:numPr>
          <w:ilvl w:val="2"/>
          <w:numId w:val="9"/>
        </w:numPr>
        <w:jc w:val="both"/>
        <w:rPr>
          <w:rFonts w:ascii="Arial" w:eastAsia="Times New Roman" w:hAnsi="Arial" w:cs="Arial"/>
          <w:b w:val="0"/>
          <w:color w:val="auto"/>
          <w:sz w:val="24"/>
          <w:szCs w:val="24"/>
        </w:rPr>
      </w:pPr>
      <w:r w:rsidRPr="001D6E75">
        <w:rPr>
          <w:rFonts w:ascii="Arial" w:eastAsia="Times New Roman" w:hAnsi="Arial" w:cs="Arial"/>
          <w:b w:val="0"/>
          <w:color w:val="auto"/>
          <w:sz w:val="24"/>
          <w:szCs w:val="24"/>
        </w:rPr>
        <w:t xml:space="preserve">Make it visually attractive, with graphs and pictures, some quotes and opinions from scholars on the subject you are trying to demonstrate.  </w:t>
      </w:r>
      <w:r w:rsidR="00DB1A25" w:rsidRPr="001D6E75">
        <w:rPr>
          <w:rFonts w:ascii="Arial" w:eastAsia="Times New Roman" w:hAnsi="Arial" w:cs="Arial"/>
          <w:b w:val="0"/>
          <w:color w:val="auto"/>
          <w:sz w:val="24"/>
          <w:szCs w:val="24"/>
        </w:rPr>
        <w:t>Some humour like a</w:t>
      </w:r>
      <w:r w:rsidR="00DB1A25">
        <w:rPr>
          <w:rFonts w:ascii="Arial" w:eastAsia="Times New Roman" w:hAnsi="Arial" w:cs="Arial"/>
          <w:b w:val="0"/>
          <w:color w:val="auto"/>
          <w:sz w:val="24"/>
          <w:szCs w:val="24"/>
        </w:rPr>
        <w:t>n appropriate</w:t>
      </w:r>
      <w:r w:rsidR="00DB1A25" w:rsidRPr="001D6E75">
        <w:rPr>
          <w:rFonts w:ascii="Arial" w:eastAsia="Times New Roman" w:hAnsi="Arial" w:cs="Arial"/>
          <w:b w:val="0"/>
          <w:color w:val="auto"/>
          <w:sz w:val="24"/>
          <w:szCs w:val="24"/>
        </w:rPr>
        <w:t xml:space="preserve"> cartoon</w:t>
      </w:r>
      <w:r w:rsidR="00DB1A25">
        <w:rPr>
          <w:rFonts w:ascii="Arial" w:eastAsia="Times New Roman" w:hAnsi="Arial" w:cs="Arial"/>
          <w:b w:val="0"/>
          <w:color w:val="auto"/>
          <w:sz w:val="24"/>
          <w:szCs w:val="24"/>
        </w:rPr>
        <w:t>, fitting the subject matter</w:t>
      </w:r>
      <w:r w:rsidR="00DB1A25" w:rsidRPr="001D6E75">
        <w:rPr>
          <w:rFonts w:ascii="Arial" w:eastAsia="Times New Roman" w:hAnsi="Arial" w:cs="Arial"/>
          <w:b w:val="0"/>
          <w:color w:val="auto"/>
          <w:sz w:val="24"/>
          <w:szCs w:val="24"/>
        </w:rPr>
        <w:t xml:space="preserve">.  </w:t>
      </w:r>
    </w:p>
    <w:p w:rsidR="001D6E75" w:rsidRPr="00DB1A25" w:rsidRDefault="001D6E75" w:rsidP="0090645C">
      <w:pPr>
        <w:pStyle w:val="Heading2"/>
        <w:numPr>
          <w:ilvl w:val="2"/>
          <w:numId w:val="9"/>
        </w:numPr>
        <w:jc w:val="both"/>
        <w:rPr>
          <w:rFonts w:ascii="Arial" w:eastAsia="Times New Roman" w:hAnsi="Arial" w:cs="Arial"/>
          <w:b w:val="0"/>
          <w:color w:val="auto"/>
          <w:sz w:val="24"/>
          <w:szCs w:val="24"/>
        </w:rPr>
      </w:pPr>
      <w:r w:rsidRPr="001D6E75">
        <w:rPr>
          <w:rFonts w:ascii="Arial" w:eastAsia="Times New Roman" w:hAnsi="Arial" w:cs="Arial"/>
          <w:b w:val="0"/>
          <w:color w:val="auto"/>
          <w:sz w:val="24"/>
          <w:szCs w:val="24"/>
        </w:rPr>
        <w:t xml:space="preserve">Finish with a question or ask if they would like to ask further questions.  Also research their threats and/or competitors and your ideas how you could resolve or overcome these. </w:t>
      </w:r>
      <w:bookmarkEnd w:id="9"/>
      <w:bookmarkEnd w:id="10"/>
    </w:p>
    <w:p w:rsidR="00F17239" w:rsidRPr="001D6E75" w:rsidRDefault="00F17239" w:rsidP="001D6E75">
      <w:pPr>
        <w:jc w:val="both"/>
      </w:pPr>
    </w:p>
    <w:p w:rsidR="00F17239" w:rsidRPr="00F17239" w:rsidRDefault="00F17239" w:rsidP="00F17239">
      <w:r>
        <w:tab/>
      </w:r>
    </w:p>
    <w:p w:rsidR="00AA18F1" w:rsidRDefault="00AA18F1" w:rsidP="00504B48"/>
    <w:p w:rsidR="000B6F09" w:rsidRDefault="000B6F09" w:rsidP="00B550CD"/>
    <w:p w:rsidR="000B6F09" w:rsidRDefault="000B6F09" w:rsidP="00B550CD"/>
    <w:p w:rsidR="00F32BD6" w:rsidRDefault="00F32BD6" w:rsidP="00B550CD"/>
    <w:p w:rsidR="00F32BD6" w:rsidRDefault="00F32BD6" w:rsidP="00B550CD"/>
    <w:p w:rsidR="00F32BD6" w:rsidRDefault="00F32BD6" w:rsidP="00B550CD"/>
    <w:p w:rsidR="009D5AFE" w:rsidRDefault="00AA18F1" w:rsidP="000F52E2">
      <w:pPr>
        <w:pStyle w:val="Heading1"/>
      </w:pPr>
      <w:r>
        <w:lastRenderedPageBreak/>
        <w:t>References</w:t>
      </w:r>
    </w:p>
    <w:tbl>
      <w:tblPr>
        <w:tblStyle w:val="TableGrid"/>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38"/>
      </w:tblGrid>
      <w:tr w:rsidR="004C0A0F" w:rsidTr="000F2AED">
        <w:tc>
          <w:tcPr>
            <w:tcW w:w="9338" w:type="dxa"/>
          </w:tcPr>
          <w:p w:rsidR="004C0A0F" w:rsidRPr="00956C34" w:rsidRDefault="004C0A0F" w:rsidP="000F2AED">
            <w:pPr>
              <w:pStyle w:val="single-date"/>
              <w:shd w:val="clear" w:color="auto" w:fill="F8F3EA"/>
              <w:spacing w:before="120" w:beforeAutospacing="0" w:after="0" w:afterAutospacing="0"/>
              <w:textAlignment w:val="baseline"/>
              <w:rPr>
                <w:rFonts w:ascii="Arial" w:hAnsi="Arial" w:cs="Arial"/>
                <w:sz w:val="22"/>
                <w:szCs w:val="22"/>
              </w:rPr>
            </w:pPr>
            <w:r w:rsidRPr="00956C34">
              <w:rPr>
                <w:rStyle w:val="fn"/>
                <w:rFonts w:ascii="Arial" w:hAnsi="Arial" w:cs="Arial"/>
                <w:sz w:val="22"/>
                <w:szCs w:val="22"/>
                <w:bdr w:val="none" w:sz="0" w:space="0" w:color="auto" w:frame="1"/>
              </w:rPr>
              <w:t>Brett &amp; Kate McKay</w:t>
            </w:r>
            <w:r w:rsidRPr="00956C34">
              <w:rPr>
                <w:rFonts w:ascii="Arial" w:hAnsi="Arial" w:cs="Arial"/>
                <w:sz w:val="22"/>
                <w:szCs w:val="22"/>
              </w:rPr>
              <w:t> | </w:t>
            </w:r>
            <w:r w:rsidRPr="00956C34">
              <w:rPr>
                <w:rStyle w:val="Date1"/>
                <w:rFonts w:ascii="Arial" w:hAnsi="Arial" w:cs="Arial"/>
                <w:sz w:val="22"/>
                <w:szCs w:val="22"/>
                <w:bdr w:val="none" w:sz="0" w:space="0" w:color="auto" w:frame="1"/>
              </w:rPr>
              <w:t>October 23, 2013</w:t>
            </w:r>
            <w:r>
              <w:rPr>
                <w:rStyle w:val="Date1"/>
                <w:rFonts w:ascii="Arial" w:hAnsi="Arial" w:cs="Arial"/>
                <w:sz w:val="22"/>
                <w:szCs w:val="22"/>
                <w:bdr w:val="none" w:sz="0" w:space="0" w:color="auto" w:frame="1"/>
              </w:rPr>
              <w:t>,</w:t>
            </w:r>
          </w:p>
          <w:p w:rsidR="004C0A0F" w:rsidRPr="00956C34" w:rsidRDefault="004C0A0F" w:rsidP="000F2AED">
            <w:pPr>
              <w:pStyle w:val="modified-date"/>
              <w:shd w:val="clear" w:color="auto" w:fill="F8F3EA"/>
              <w:spacing w:before="120" w:beforeAutospacing="0" w:after="0" w:afterAutospacing="0"/>
              <w:textAlignment w:val="baseline"/>
              <w:rPr>
                <w:rFonts w:ascii="Arial" w:hAnsi="Arial" w:cs="Arial"/>
                <w:sz w:val="22"/>
                <w:szCs w:val="22"/>
              </w:rPr>
            </w:pPr>
            <w:r w:rsidRPr="00956C34">
              <w:rPr>
                <w:rFonts w:ascii="Arial" w:hAnsi="Arial" w:cs="Arial"/>
                <w:sz w:val="22"/>
                <w:szCs w:val="22"/>
              </w:rPr>
              <w:t>Last updated: </w:t>
            </w:r>
            <w:r w:rsidRPr="00956C34">
              <w:rPr>
                <w:rStyle w:val="Date1"/>
                <w:rFonts w:ascii="Arial" w:hAnsi="Arial" w:cs="Arial"/>
                <w:sz w:val="22"/>
                <w:szCs w:val="22"/>
                <w:bdr w:val="none" w:sz="0" w:space="0" w:color="auto" w:frame="1"/>
              </w:rPr>
              <w:t>November 29, 2018</w:t>
            </w:r>
            <w:r>
              <w:rPr>
                <w:rStyle w:val="Date1"/>
                <w:rFonts w:ascii="Arial" w:hAnsi="Arial" w:cs="Arial"/>
                <w:sz w:val="22"/>
                <w:szCs w:val="22"/>
                <w:bdr w:val="none" w:sz="0" w:space="0" w:color="auto" w:frame="1"/>
              </w:rPr>
              <w:t xml:space="preserve"> </w:t>
            </w:r>
            <w:hyperlink r:id="rId8" w:history="1">
              <w:r w:rsidRPr="00956C34">
                <w:rPr>
                  <w:rStyle w:val="Hyperlink"/>
                  <w:rFonts w:ascii="Arial" w:hAnsi="Arial" w:cs="Arial"/>
                  <w:color w:val="auto"/>
                  <w:sz w:val="22"/>
                  <w:szCs w:val="22"/>
                  <w:bdr w:val="none" w:sz="0" w:space="0" w:color="auto" w:frame="1"/>
                  <w:shd w:val="clear" w:color="auto" w:fill="F8F3EA"/>
                </w:rPr>
                <w:t>Decision Making</w:t>
              </w:r>
            </w:hyperlink>
            <w:r w:rsidRPr="00956C34">
              <w:rPr>
                <w:rFonts w:ascii="Arial" w:hAnsi="Arial" w:cs="Arial"/>
                <w:sz w:val="22"/>
                <w:szCs w:val="22"/>
                <w:shd w:val="clear" w:color="auto" w:fill="F8F3EA"/>
              </w:rPr>
              <w:t>, </w:t>
            </w:r>
            <w:hyperlink r:id="rId9" w:history="1">
              <w:r w:rsidRPr="00956C34">
                <w:rPr>
                  <w:rStyle w:val="Hyperlink"/>
                  <w:rFonts w:ascii="Arial" w:hAnsi="Arial" w:cs="Arial"/>
                  <w:color w:val="auto"/>
                  <w:sz w:val="22"/>
                  <w:szCs w:val="22"/>
                  <w:bdr w:val="none" w:sz="0" w:space="0" w:color="auto" w:frame="1"/>
                  <w:shd w:val="clear" w:color="auto" w:fill="F8F3EA"/>
                </w:rPr>
                <w:t>Dwight D. Eisenhower</w:t>
              </w:r>
            </w:hyperlink>
            <w:r w:rsidRPr="00956C34">
              <w:rPr>
                <w:rFonts w:ascii="Arial" w:hAnsi="Arial" w:cs="Arial"/>
                <w:sz w:val="22"/>
                <w:szCs w:val="22"/>
                <w:shd w:val="clear" w:color="auto" w:fill="F8F3EA"/>
              </w:rPr>
              <w:t>, </w:t>
            </w:r>
            <w:hyperlink r:id="rId10" w:history="1">
              <w:r w:rsidRPr="00956C34">
                <w:rPr>
                  <w:rStyle w:val="Hyperlink"/>
                  <w:rFonts w:ascii="Arial" w:hAnsi="Arial" w:cs="Arial"/>
                  <w:color w:val="auto"/>
                  <w:sz w:val="22"/>
                  <w:szCs w:val="22"/>
                  <w:bdr w:val="none" w:sz="0" w:space="0" w:color="auto" w:frame="1"/>
                  <w:shd w:val="clear" w:color="auto" w:fill="F8F3EA"/>
                </w:rPr>
                <w:t>Money &amp; Career</w:t>
              </w:r>
            </w:hyperlink>
          </w:p>
          <w:p w:rsidR="004C0A0F" w:rsidRPr="00956C34" w:rsidRDefault="004C0A0F" w:rsidP="000F2AED">
            <w:pPr>
              <w:pStyle w:val="Heading1"/>
              <w:shd w:val="clear" w:color="auto" w:fill="F8F3EA"/>
              <w:spacing w:before="120"/>
              <w:textAlignment w:val="baseline"/>
              <w:outlineLvl w:val="0"/>
              <w:rPr>
                <w:rFonts w:ascii="Arial" w:hAnsi="Arial" w:cs="Arial"/>
                <w:b w:val="0"/>
                <w:bCs w:val="0"/>
                <w:i/>
                <w:color w:val="auto"/>
                <w:sz w:val="22"/>
                <w:szCs w:val="22"/>
              </w:rPr>
            </w:pPr>
            <w:bookmarkStart w:id="11" w:name="_Toc532114037"/>
            <w:bookmarkStart w:id="12" w:name="_Toc532115006"/>
            <w:r>
              <w:rPr>
                <w:rFonts w:ascii="Arial" w:hAnsi="Arial" w:cs="Arial"/>
                <w:b w:val="0"/>
                <w:bCs w:val="0"/>
                <w:color w:val="auto"/>
                <w:sz w:val="22"/>
                <w:szCs w:val="22"/>
              </w:rPr>
              <w:t>“</w:t>
            </w:r>
            <w:r w:rsidRPr="00956C34">
              <w:rPr>
                <w:rFonts w:ascii="Arial" w:hAnsi="Arial" w:cs="Arial"/>
                <w:b w:val="0"/>
                <w:bCs w:val="0"/>
                <w:color w:val="auto"/>
                <w:sz w:val="22"/>
                <w:szCs w:val="22"/>
              </w:rPr>
              <w:t>The Eisenhower Decision Matrix</w:t>
            </w:r>
            <w:r>
              <w:rPr>
                <w:rFonts w:ascii="Arial" w:hAnsi="Arial" w:cs="Arial"/>
                <w:b w:val="0"/>
                <w:bCs w:val="0"/>
                <w:color w:val="auto"/>
                <w:sz w:val="22"/>
                <w:szCs w:val="22"/>
              </w:rPr>
              <w:t>”</w:t>
            </w:r>
            <w:r w:rsidRPr="00956C34">
              <w:rPr>
                <w:rFonts w:ascii="Arial" w:hAnsi="Arial" w:cs="Arial"/>
                <w:b w:val="0"/>
                <w:bCs w:val="0"/>
                <w:color w:val="auto"/>
                <w:sz w:val="22"/>
                <w:szCs w:val="22"/>
              </w:rPr>
              <w:t>: Available at:</w:t>
            </w:r>
            <w:r>
              <w:rPr>
                <w:rFonts w:ascii="Arial" w:hAnsi="Arial" w:cs="Arial"/>
                <w:b w:val="0"/>
                <w:bCs w:val="0"/>
                <w:i/>
                <w:color w:val="auto"/>
                <w:sz w:val="22"/>
                <w:szCs w:val="22"/>
              </w:rPr>
              <w:t xml:space="preserve"> </w:t>
            </w:r>
            <w:r w:rsidRPr="00956C34">
              <w:rPr>
                <w:rFonts w:ascii="Arial" w:hAnsi="Arial" w:cs="Arial"/>
                <w:b w:val="0"/>
                <w:color w:val="auto"/>
                <w:sz w:val="22"/>
                <w:szCs w:val="22"/>
              </w:rPr>
              <w:t>&lt;https://www.artofmanliness.com/articles/eisenhower-decision-matrix/</w:t>
            </w:r>
            <w:r>
              <w:rPr>
                <w:rFonts w:ascii="Arial" w:hAnsi="Arial" w:cs="Arial"/>
                <w:b w:val="0"/>
                <w:color w:val="auto"/>
                <w:sz w:val="22"/>
                <w:szCs w:val="22"/>
              </w:rPr>
              <w:t>&gt;</w:t>
            </w:r>
            <w:bookmarkEnd w:id="11"/>
            <w:bookmarkEnd w:id="12"/>
          </w:p>
        </w:tc>
      </w:tr>
      <w:tr w:rsidR="004C0A0F" w:rsidTr="000F2AED">
        <w:tc>
          <w:tcPr>
            <w:tcW w:w="9338" w:type="dxa"/>
          </w:tcPr>
          <w:p w:rsidR="004C0A0F" w:rsidRPr="00AE2C93" w:rsidRDefault="004C0A0F" w:rsidP="000F2AED">
            <w:pPr>
              <w:spacing w:before="120"/>
              <w:rPr>
                <w:rFonts w:ascii="Arial" w:hAnsi="Arial" w:cs="Arial"/>
              </w:rPr>
            </w:pPr>
            <w:r w:rsidRPr="00AE2C93">
              <w:rPr>
                <w:rFonts w:ascii="Arial" w:hAnsi="Arial" w:cs="Arial"/>
              </w:rPr>
              <w:t xml:space="preserve">Cottrell, S. (1999). </w:t>
            </w:r>
            <w:r w:rsidRPr="00AE2C93">
              <w:rPr>
                <w:rFonts w:ascii="Arial" w:hAnsi="Arial" w:cs="Arial"/>
                <w:i/>
              </w:rPr>
              <w:t>The Study Skills Handbook</w:t>
            </w:r>
            <w:r w:rsidRPr="00AE2C93">
              <w:rPr>
                <w:rFonts w:ascii="Arial" w:hAnsi="Arial" w:cs="Arial"/>
              </w:rPr>
              <w:t>. London: Macmillan Press Ltd.</w:t>
            </w:r>
          </w:p>
          <w:p w:rsidR="004C0A0F" w:rsidRPr="00AE2C93" w:rsidRDefault="004C0A0F" w:rsidP="000F2AED">
            <w:pPr>
              <w:spacing w:before="120"/>
              <w:rPr>
                <w:rFonts w:ascii="Arial" w:hAnsi="Arial" w:cs="Arial"/>
              </w:rPr>
            </w:pPr>
          </w:p>
        </w:tc>
      </w:tr>
      <w:tr w:rsidR="004C0A0F" w:rsidTr="000F2AED">
        <w:tc>
          <w:tcPr>
            <w:tcW w:w="9338" w:type="dxa"/>
          </w:tcPr>
          <w:p w:rsidR="004C0A0F" w:rsidRPr="00AE2C93" w:rsidRDefault="004C0A0F" w:rsidP="000F2AED">
            <w:pPr>
              <w:spacing w:before="120"/>
              <w:rPr>
                <w:rFonts w:ascii="Arial" w:hAnsi="Arial" w:cs="Arial"/>
              </w:rPr>
            </w:pPr>
            <w:r w:rsidRPr="003D29A9">
              <w:rPr>
                <w:rFonts w:ascii="Arial" w:eastAsia="Times New Roman" w:hAnsi="Arial" w:cs="Arial"/>
                <w:lang w:eastAsia="en-GB"/>
              </w:rPr>
              <w:t>Covey, Stephen R. (2013). </w:t>
            </w:r>
            <w:r w:rsidRPr="003D29A9">
              <w:rPr>
                <w:rFonts w:ascii="Arial" w:eastAsia="Times New Roman" w:hAnsi="Arial" w:cs="Arial"/>
                <w:i/>
                <w:iCs/>
                <w:lang w:eastAsia="en-GB"/>
              </w:rPr>
              <w:t>The 7 Habits of Highly Effective People: Powerful Lessons in Personal Change</w:t>
            </w:r>
            <w:r w:rsidRPr="003D29A9">
              <w:rPr>
                <w:rFonts w:ascii="Arial" w:eastAsia="Times New Roman" w:hAnsi="Arial" w:cs="Arial"/>
                <w:lang w:eastAsia="en-GB"/>
              </w:rPr>
              <w:t>. London: Simon &amp; Schuster UK Ltd. </w:t>
            </w:r>
          </w:p>
        </w:tc>
      </w:tr>
      <w:tr w:rsidR="004C0A0F" w:rsidTr="000F2AED">
        <w:tc>
          <w:tcPr>
            <w:tcW w:w="9338" w:type="dxa"/>
          </w:tcPr>
          <w:p w:rsidR="004C0A0F" w:rsidRPr="00AE2C93" w:rsidRDefault="004C0A0F" w:rsidP="000F2AED">
            <w:pPr>
              <w:spacing w:before="120"/>
              <w:rPr>
                <w:rFonts w:ascii="Arial" w:hAnsi="Arial" w:cs="Arial"/>
              </w:rPr>
            </w:pPr>
            <w:r w:rsidRPr="00AE2C93">
              <w:rPr>
                <w:rFonts w:ascii="Arial" w:hAnsi="Arial" w:cs="Arial"/>
              </w:rPr>
              <w:t xml:space="preserve">Fleming, N. (1987). </w:t>
            </w:r>
            <w:r>
              <w:rPr>
                <w:rFonts w:ascii="Arial" w:hAnsi="Arial" w:cs="Arial"/>
              </w:rPr>
              <w:t xml:space="preserve">The VARK Inventory: </w:t>
            </w:r>
            <w:r w:rsidRPr="00AD3D51">
              <w:rPr>
                <w:rFonts w:ascii="Arial" w:hAnsi="Arial" w:cs="Arial"/>
                <w:i/>
              </w:rPr>
              <w:t>The VARK Questionnaire</w:t>
            </w:r>
            <w:r>
              <w:rPr>
                <w:rFonts w:ascii="Arial" w:hAnsi="Arial" w:cs="Arial"/>
              </w:rPr>
              <w:t xml:space="preserve"> Available at: &lt;http://www.vark-learn.com&gt; [accessed November 2018]</w:t>
            </w:r>
          </w:p>
        </w:tc>
      </w:tr>
      <w:tr w:rsidR="004C0A0F" w:rsidTr="000F2AED">
        <w:tc>
          <w:tcPr>
            <w:tcW w:w="9338" w:type="dxa"/>
          </w:tcPr>
          <w:p w:rsidR="004C0A0F" w:rsidRPr="00AE2C93" w:rsidRDefault="004C0A0F" w:rsidP="000F2AED">
            <w:pPr>
              <w:spacing w:before="120"/>
              <w:rPr>
                <w:rFonts w:ascii="Arial" w:hAnsi="Arial" w:cs="Arial"/>
              </w:rPr>
            </w:pPr>
            <w:r w:rsidRPr="003D29A9">
              <w:rPr>
                <w:rFonts w:ascii="Arial" w:eastAsia="Times New Roman" w:hAnsi="Arial" w:cs="Arial"/>
                <w:lang w:eastAsia="en-GB"/>
              </w:rPr>
              <w:t>Fleming, N. D. and Mills, C. E, (1992) 'Not Another Inventory, Rather a Catalyst for Reflection', </w:t>
            </w:r>
            <w:r w:rsidRPr="003D29A9">
              <w:rPr>
                <w:rFonts w:ascii="Arial" w:eastAsia="Times New Roman" w:hAnsi="Arial" w:cs="Arial"/>
                <w:i/>
                <w:iCs/>
                <w:lang w:eastAsia="en-GB"/>
              </w:rPr>
              <w:t>To Improve the Academy</w:t>
            </w:r>
            <w:r w:rsidRPr="003D29A9">
              <w:rPr>
                <w:rFonts w:ascii="Arial" w:eastAsia="Times New Roman" w:hAnsi="Arial" w:cs="Arial"/>
                <w:lang w:eastAsia="en-GB"/>
              </w:rPr>
              <w:t>, Vol. 11, p. 137-155. </w:t>
            </w:r>
          </w:p>
        </w:tc>
      </w:tr>
      <w:tr w:rsidR="004C0A0F" w:rsidTr="000F2AED">
        <w:tc>
          <w:tcPr>
            <w:tcW w:w="9338" w:type="dxa"/>
          </w:tcPr>
          <w:p w:rsidR="004C0A0F" w:rsidRPr="00164D0A" w:rsidRDefault="004C0A0F" w:rsidP="000F2AED">
            <w:pPr>
              <w:spacing w:before="120"/>
              <w:rPr>
                <w:rFonts w:ascii="Arial" w:hAnsi="Arial" w:cs="Arial"/>
              </w:rPr>
            </w:pPr>
            <w:r>
              <w:rPr>
                <w:rFonts w:ascii="Arial" w:hAnsi="Arial" w:cs="Arial"/>
              </w:rPr>
              <w:t>Gibbs Cycle of Reflection (1988)</w:t>
            </w:r>
          </w:p>
        </w:tc>
      </w:tr>
      <w:tr w:rsidR="004C0A0F" w:rsidTr="000F2AED">
        <w:tc>
          <w:tcPr>
            <w:tcW w:w="9338" w:type="dxa"/>
          </w:tcPr>
          <w:p w:rsidR="004C0A0F" w:rsidRPr="00AE2C93" w:rsidRDefault="004C0A0F" w:rsidP="000F2AED">
            <w:pPr>
              <w:spacing w:before="120"/>
              <w:rPr>
                <w:rFonts w:ascii="Arial" w:hAnsi="Arial" w:cs="Arial"/>
              </w:rPr>
            </w:pPr>
            <w:r>
              <w:rPr>
                <w:rFonts w:ascii="Arial" w:eastAsia="Times New Roman" w:hAnsi="Arial" w:cs="Arial"/>
                <w:lang w:eastAsia="en-GB"/>
              </w:rPr>
              <w:t>Gilbert,</w:t>
            </w:r>
            <w:r w:rsidRPr="003D29A9">
              <w:rPr>
                <w:rFonts w:ascii="Arial" w:eastAsia="Times New Roman" w:hAnsi="Arial" w:cs="Arial"/>
                <w:lang w:eastAsia="en-GB"/>
              </w:rPr>
              <w:t xml:space="preserve"> A</w:t>
            </w:r>
            <w:r>
              <w:rPr>
                <w:rFonts w:ascii="Arial" w:eastAsia="Times New Roman" w:hAnsi="Arial" w:cs="Arial"/>
                <w:lang w:eastAsia="en-GB"/>
              </w:rPr>
              <w:t>.</w:t>
            </w:r>
            <w:r w:rsidRPr="003D29A9">
              <w:rPr>
                <w:rFonts w:ascii="Arial" w:eastAsia="Times New Roman" w:hAnsi="Arial" w:cs="Arial"/>
                <w:lang w:eastAsia="en-GB"/>
              </w:rPr>
              <w:t xml:space="preserve"> </w:t>
            </w:r>
            <w:r>
              <w:rPr>
                <w:rFonts w:ascii="Arial" w:eastAsia="Times New Roman" w:hAnsi="Arial" w:cs="Arial"/>
                <w:lang w:eastAsia="en-GB"/>
              </w:rPr>
              <w:t>&amp;</w:t>
            </w:r>
            <w:r w:rsidRPr="003D29A9">
              <w:rPr>
                <w:rFonts w:ascii="Arial" w:eastAsia="Times New Roman" w:hAnsi="Arial" w:cs="Arial"/>
                <w:lang w:eastAsia="en-GB"/>
              </w:rPr>
              <w:t xml:space="preserve"> </w:t>
            </w:r>
            <w:r>
              <w:rPr>
                <w:rFonts w:ascii="Arial" w:eastAsia="Times New Roman" w:hAnsi="Arial" w:cs="Arial"/>
                <w:lang w:eastAsia="en-GB"/>
              </w:rPr>
              <w:t xml:space="preserve">Chackravarty, I. </w:t>
            </w:r>
            <w:r w:rsidRPr="003D29A9">
              <w:rPr>
                <w:rFonts w:ascii="Arial" w:eastAsia="Times New Roman" w:hAnsi="Arial" w:cs="Arial"/>
                <w:lang w:eastAsia="en-GB"/>
              </w:rPr>
              <w:t> </w:t>
            </w:r>
            <w:r>
              <w:rPr>
                <w:rFonts w:ascii="Arial" w:eastAsia="Times New Roman" w:hAnsi="Arial" w:cs="Arial"/>
                <w:lang w:eastAsia="en-GB"/>
              </w:rPr>
              <w:t xml:space="preserve">(2002) </w:t>
            </w:r>
            <w:r w:rsidRPr="003D29A9">
              <w:rPr>
                <w:rFonts w:ascii="Arial" w:eastAsia="Times New Roman" w:hAnsi="Arial" w:cs="Arial"/>
                <w:i/>
                <w:lang w:eastAsia="en-GB"/>
              </w:rPr>
              <w:t>Go MAD</w:t>
            </w:r>
            <w:r w:rsidRPr="00BC1667">
              <w:rPr>
                <w:rFonts w:ascii="Arial" w:eastAsia="Times New Roman" w:hAnsi="Arial" w:cs="Arial"/>
                <w:i/>
                <w:lang w:eastAsia="en-GB"/>
              </w:rPr>
              <w:t xml:space="preserve"> about Coaching</w:t>
            </w:r>
            <w:r>
              <w:rPr>
                <w:rFonts w:ascii="Arial" w:eastAsia="Times New Roman" w:hAnsi="Arial" w:cs="Arial"/>
                <w:lang w:eastAsia="en-GB"/>
              </w:rPr>
              <w:t xml:space="preserve">, </w:t>
            </w:r>
            <w:r w:rsidRPr="00BC1667">
              <w:rPr>
                <w:rFonts w:ascii="Arial" w:hAnsi="Arial" w:cs="Arial"/>
                <w:sz w:val="21"/>
                <w:szCs w:val="21"/>
                <w:shd w:val="clear" w:color="auto" w:fill="FFFFFF"/>
              </w:rPr>
              <w:t>Woodhouse Eaves: Go MAD</w:t>
            </w:r>
          </w:p>
        </w:tc>
      </w:tr>
      <w:tr w:rsidR="004C0A0F" w:rsidTr="000F2AED">
        <w:tc>
          <w:tcPr>
            <w:tcW w:w="9338" w:type="dxa"/>
          </w:tcPr>
          <w:p w:rsidR="004C0A0F" w:rsidRPr="00172FF1" w:rsidRDefault="004C0A0F" w:rsidP="000F2AED">
            <w:pPr>
              <w:spacing w:before="120"/>
              <w:rPr>
                <w:rFonts w:ascii="Arial" w:eastAsia="Times New Roman" w:hAnsi="Arial" w:cs="Arial"/>
                <w:lang w:eastAsia="en-GB"/>
              </w:rPr>
            </w:pPr>
            <w:r w:rsidRPr="003D29A9">
              <w:rPr>
                <w:rFonts w:ascii="Arial" w:eastAsia="Times New Roman" w:hAnsi="Arial" w:cs="Arial"/>
                <w:lang w:eastAsia="en-GB"/>
              </w:rPr>
              <w:t>Honey, P. and Mumford, A. (1995) </w:t>
            </w:r>
            <w:r w:rsidRPr="003D29A9">
              <w:rPr>
                <w:rFonts w:ascii="Arial" w:eastAsia="Times New Roman" w:hAnsi="Arial" w:cs="Arial"/>
                <w:i/>
                <w:iCs/>
                <w:lang w:eastAsia="en-GB"/>
              </w:rPr>
              <w:t>Using your learning styles</w:t>
            </w:r>
            <w:r w:rsidRPr="003D29A9">
              <w:rPr>
                <w:rFonts w:ascii="Arial" w:eastAsia="Times New Roman" w:hAnsi="Arial" w:cs="Arial"/>
                <w:lang w:eastAsia="en-GB"/>
              </w:rPr>
              <w:t>. Maidenhead: Peter Honey</w:t>
            </w:r>
          </w:p>
        </w:tc>
      </w:tr>
      <w:tr w:rsidR="004C0A0F" w:rsidTr="000F2AED">
        <w:tc>
          <w:tcPr>
            <w:tcW w:w="9338" w:type="dxa"/>
          </w:tcPr>
          <w:p w:rsidR="004C0A0F" w:rsidRPr="00AE2C93" w:rsidRDefault="004C0A0F" w:rsidP="000F2AED">
            <w:pPr>
              <w:spacing w:before="120"/>
              <w:rPr>
                <w:rFonts w:ascii="Arial" w:hAnsi="Arial" w:cs="Arial"/>
              </w:rPr>
            </w:pPr>
            <w:r>
              <w:rPr>
                <w:rFonts w:ascii="Arial" w:hAnsi="Arial" w:cs="Arial"/>
              </w:rPr>
              <w:t>K</w:t>
            </w:r>
            <w:r w:rsidRPr="00AE2C93">
              <w:rPr>
                <w:rFonts w:ascii="Arial" w:hAnsi="Arial" w:cs="Arial"/>
              </w:rPr>
              <w:t xml:space="preserve">olb, D.A. (1976). </w:t>
            </w:r>
            <w:r w:rsidRPr="00AE2C93">
              <w:rPr>
                <w:rFonts w:ascii="Arial" w:hAnsi="Arial" w:cs="Arial"/>
                <w:i/>
              </w:rPr>
              <w:t>Learning Styles Inventory: Technical Manual</w:t>
            </w:r>
            <w:r>
              <w:rPr>
                <w:rFonts w:ascii="Arial" w:hAnsi="Arial" w:cs="Arial"/>
              </w:rPr>
              <w:t>. Boston, MA</w:t>
            </w:r>
            <w:r w:rsidRPr="00AE2C93">
              <w:rPr>
                <w:rFonts w:ascii="Arial" w:hAnsi="Arial" w:cs="Arial"/>
              </w:rPr>
              <w:t xml:space="preserve">: </w:t>
            </w:r>
            <w:proofErr w:type="spellStart"/>
            <w:r w:rsidRPr="00AE2C93">
              <w:rPr>
                <w:rFonts w:ascii="Arial" w:hAnsi="Arial" w:cs="Arial"/>
              </w:rPr>
              <w:t>McBer</w:t>
            </w:r>
            <w:proofErr w:type="spellEnd"/>
            <w:r w:rsidRPr="00AE2C93">
              <w:rPr>
                <w:rFonts w:ascii="Arial" w:hAnsi="Arial" w:cs="Arial"/>
              </w:rPr>
              <w:t xml:space="preserve"> &amp; Co. </w:t>
            </w:r>
          </w:p>
        </w:tc>
      </w:tr>
      <w:tr w:rsidR="004C0A0F" w:rsidTr="000F2AED">
        <w:tc>
          <w:tcPr>
            <w:tcW w:w="9338" w:type="dxa"/>
          </w:tcPr>
          <w:p w:rsidR="004C0A0F" w:rsidRPr="00AE2C93" w:rsidRDefault="004C0A0F" w:rsidP="000F2AED">
            <w:pPr>
              <w:spacing w:before="120"/>
              <w:rPr>
                <w:rFonts w:ascii="Arial" w:hAnsi="Arial" w:cs="Arial"/>
              </w:rPr>
            </w:pPr>
            <w:r w:rsidRPr="003D29A9">
              <w:rPr>
                <w:rFonts w:ascii="Arial" w:eastAsia="Times New Roman" w:hAnsi="Arial" w:cs="Arial"/>
                <w:lang w:eastAsia="en-GB"/>
              </w:rPr>
              <w:t>Kolb, D.A. (1984). </w:t>
            </w:r>
            <w:r w:rsidRPr="00172FF1">
              <w:rPr>
                <w:rFonts w:ascii="Arial" w:eastAsia="Times New Roman" w:hAnsi="Arial" w:cs="Arial"/>
                <w:lang w:eastAsia="en-GB"/>
              </w:rPr>
              <w:t>Theory of</w:t>
            </w:r>
            <w:r>
              <w:rPr>
                <w:rFonts w:ascii="Arial" w:eastAsia="Times New Roman" w:hAnsi="Arial" w:cs="Arial"/>
                <w:lang w:eastAsia="en-GB"/>
              </w:rPr>
              <w:t xml:space="preserve"> </w:t>
            </w:r>
            <w:r w:rsidRPr="003D29A9">
              <w:rPr>
                <w:rFonts w:ascii="Arial" w:eastAsia="Times New Roman" w:hAnsi="Arial" w:cs="Arial"/>
                <w:i/>
                <w:iCs/>
                <w:lang w:eastAsia="en-GB"/>
              </w:rPr>
              <w:t>Experiential learning: experience as the source of learning and development</w:t>
            </w:r>
            <w:r w:rsidRPr="003D29A9">
              <w:rPr>
                <w:rFonts w:ascii="Arial" w:eastAsia="Times New Roman" w:hAnsi="Arial" w:cs="Arial"/>
                <w:lang w:eastAsia="en-GB"/>
              </w:rPr>
              <w:t xml:space="preserve">. Upper Saddle River, </w:t>
            </w:r>
            <w:proofErr w:type="gramStart"/>
            <w:r w:rsidRPr="003D29A9">
              <w:rPr>
                <w:rFonts w:ascii="Arial" w:eastAsia="Times New Roman" w:hAnsi="Arial" w:cs="Arial"/>
                <w:lang w:eastAsia="en-GB"/>
              </w:rPr>
              <w:t>NJ.:</w:t>
            </w:r>
            <w:proofErr w:type="gramEnd"/>
            <w:r w:rsidRPr="003D29A9">
              <w:rPr>
                <w:rFonts w:ascii="Arial" w:eastAsia="Times New Roman" w:hAnsi="Arial" w:cs="Arial"/>
                <w:lang w:eastAsia="en-GB"/>
              </w:rPr>
              <w:t xml:space="preserve"> Prentice-Hall. </w:t>
            </w:r>
          </w:p>
        </w:tc>
      </w:tr>
      <w:tr w:rsidR="004C0A0F" w:rsidTr="000F2AED">
        <w:tc>
          <w:tcPr>
            <w:tcW w:w="9338" w:type="dxa"/>
          </w:tcPr>
          <w:p w:rsidR="004C0A0F" w:rsidRPr="00164D0A" w:rsidRDefault="004C0A0F" w:rsidP="000F2AED">
            <w:pPr>
              <w:spacing w:before="120"/>
              <w:rPr>
                <w:rFonts w:ascii="Arial" w:hAnsi="Arial" w:cs="Arial"/>
                <w:i/>
                <w:color w:val="1F497D"/>
              </w:rPr>
            </w:pPr>
            <w:r w:rsidRPr="00164D0A">
              <w:rPr>
                <w:rFonts w:ascii="Arial" w:hAnsi="Arial" w:cs="Arial"/>
                <w:i/>
                <w:sz w:val="19"/>
                <w:szCs w:val="19"/>
                <w:shd w:val="clear" w:color="auto" w:fill="FFFFFF"/>
              </w:rPr>
              <w:t> </w:t>
            </w:r>
            <w:proofErr w:type="spellStart"/>
            <w:r w:rsidRPr="00164D0A">
              <w:rPr>
                <w:rStyle w:val="HTMLCite"/>
                <w:rFonts w:ascii="Arial" w:hAnsi="Arial" w:cs="Arial"/>
                <w:i w:val="0"/>
                <w:shd w:val="clear" w:color="auto" w:fill="FFFFFF"/>
              </w:rPr>
              <w:t>Luft</w:t>
            </w:r>
            <w:proofErr w:type="spellEnd"/>
            <w:r w:rsidRPr="00164D0A">
              <w:rPr>
                <w:rStyle w:val="HTMLCite"/>
                <w:rFonts w:ascii="Arial" w:hAnsi="Arial" w:cs="Arial"/>
                <w:i w:val="0"/>
                <w:shd w:val="clear" w:color="auto" w:fill="FFFFFF"/>
              </w:rPr>
              <w:t xml:space="preserve">, J.; </w:t>
            </w:r>
            <w:proofErr w:type="spellStart"/>
            <w:r w:rsidRPr="00164D0A">
              <w:rPr>
                <w:rStyle w:val="HTMLCite"/>
                <w:rFonts w:ascii="Arial" w:hAnsi="Arial" w:cs="Arial"/>
                <w:i w:val="0"/>
                <w:shd w:val="clear" w:color="auto" w:fill="FFFFFF"/>
              </w:rPr>
              <w:t>Ingham</w:t>
            </w:r>
            <w:proofErr w:type="spellEnd"/>
            <w:r w:rsidRPr="00164D0A">
              <w:rPr>
                <w:rStyle w:val="HTMLCite"/>
                <w:rFonts w:ascii="Arial" w:hAnsi="Arial" w:cs="Arial"/>
                <w:i w:val="0"/>
                <w:shd w:val="clear" w:color="auto" w:fill="FFFFFF"/>
              </w:rPr>
              <w:t xml:space="preserve">, H. (1955). </w:t>
            </w:r>
            <w:r w:rsidRPr="00164D0A">
              <w:rPr>
                <w:rStyle w:val="HTMLCite"/>
                <w:rFonts w:ascii="Arial" w:hAnsi="Arial" w:cs="Arial"/>
                <w:shd w:val="clear" w:color="auto" w:fill="FFFFFF"/>
              </w:rPr>
              <w:t>"The Johari window, a graphic model of interpersonal awareness"</w:t>
            </w:r>
            <w:r w:rsidRPr="00164D0A">
              <w:rPr>
                <w:rStyle w:val="HTMLCite"/>
                <w:rFonts w:ascii="Arial" w:hAnsi="Arial" w:cs="Arial"/>
                <w:i w:val="0"/>
                <w:shd w:val="clear" w:color="auto" w:fill="FFFFFF"/>
              </w:rPr>
              <w:t>. Proceedings of the western training laboratory in group development. Los Angeles: </w:t>
            </w:r>
            <w:hyperlink r:id="rId11" w:tooltip="University of California, Los Angeles" w:history="1">
              <w:r w:rsidRPr="00164D0A">
                <w:rPr>
                  <w:rStyle w:val="Hyperlink"/>
                  <w:rFonts w:ascii="Arial" w:hAnsi="Arial" w:cs="Arial"/>
                  <w:iCs/>
                  <w:color w:val="auto"/>
                  <w:shd w:val="clear" w:color="auto" w:fill="FFFFFF"/>
                </w:rPr>
                <w:t>University of California, Los Angeles</w:t>
              </w:r>
            </w:hyperlink>
            <w:r w:rsidRPr="00164D0A">
              <w:rPr>
                <w:rStyle w:val="HTMLCite"/>
                <w:rFonts w:ascii="Arial" w:hAnsi="Arial" w:cs="Arial"/>
                <w:shd w:val="clear" w:color="auto" w:fill="FFFFFF"/>
              </w:rPr>
              <w:t>.</w:t>
            </w:r>
          </w:p>
        </w:tc>
      </w:tr>
      <w:tr w:rsidR="004C0A0F" w:rsidTr="000F2AED">
        <w:tc>
          <w:tcPr>
            <w:tcW w:w="9338" w:type="dxa"/>
          </w:tcPr>
          <w:p w:rsidR="004C0A0F" w:rsidRPr="00AE2C93" w:rsidRDefault="004C0A0F" w:rsidP="000F2AED">
            <w:pPr>
              <w:spacing w:before="120"/>
              <w:rPr>
                <w:rFonts w:ascii="Arial" w:hAnsi="Arial" w:cs="Arial"/>
              </w:rPr>
            </w:pPr>
            <w:proofErr w:type="spellStart"/>
            <w:r w:rsidRPr="00AE2C93">
              <w:rPr>
                <w:rFonts w:ascii="Arial" w:hAnsi="Arial" w:cs="Arial"/>
              </w:rPr>
              <w:t>Mourad</w:t>
            </w:r>
            <w:proofErr w:type="spellEnd"/>
            <w:r w:rsidRPr="00AE2C93">
              <w:rPr>
                <w:rFonts w:ascii="Arial" w:hAnsi="Arial" w:cs="Arial"/>
              </w:rPr>
              <w:t xml:space="preserve">, D. </w:t>
            </w:r>
            <w:proofErr w:type="spellStart"/>
            <w:r w:rsidRPr="00AE2C93">
              <w:rPr>
                <w:rFonts w:ascii="Arial" w:hAnsi="Arial" w:cs="Arial"/>
              </w:rPr>
              <w:t>Letica</w:t>
            </w:r>
            <w:proofErr w:type="spellEnd"/>
            <w:r w:rsidRPr="00AE2C93">
              <w:rPr>
                <w:rFonts w:ascii="Arial" w:hAnsi="Arial" w:cs="Arial"/>
              </w:rPr>
              <w:t xml:space="preserve"> Goodchild, L. and </w:t>
            </w:r>
            <w:proofErr w:type="spellStart"/>
            <w:r w:rsidRPr="00AE2C93">
              <w:rPr>
                <w:rFonts w:ascii="Arial" w:hAnsi="Arial" w:cs="Arial"/>
              </w:rPr>
              <w:t>Dantec</w:t>
            </w:r>
            <w:proofErr w:type="spellEnd"/>
            <w:r w:rsidRPr="00AE2C93">
              <w:rPr>
                <w:rFonts w:ascii="Arial" w:hAnsi="Arial" w:cs="Arial"/>
              </w:rPr>
              <w:t xml:space="preserve">, C. (2018) </w:t>
            </w:r>
            <w:r w:rsidRPr="00AE2C93">
              <w:rPr>
                <w:rFonts w:ascii="Arial" w:hAnsi="Arial" w:cs="Arial"/>
                <w:i/>
              </w:rPr>
              <w:t>What is your learning style?</w:t>
            </w:r>
            <w:r w:rsidRPr="00AE2C93">
              <w:rPr>
                <w:rFonts w:ascii="Arial" w:hAnsi="Arial" w:cs="Arial"/>
              </w:rPr>
              <w:t xml:space="preserve"> Available at: </w:t>
            </w:r>
            <w:hyperlink r:id="rId12" w:history="1">
              <w:r w:rsidRPr="00AE2C93">
                <w:rPr>
                  <w:rStyle w:val="Hyperlink"/>
                  <w:rFonts w:ascii="Arial" w:hAnsi="Arial" w:cs="Arial"/>
                  <w:color w:val="auto"/>
                </w:rPr>
                <w:t>http://loc.llas.ac.uk/lob/5/view</w:t>
              </w:r>
            </w:hyperlink>
            <w:r w:rsidRPr="00AE2C93">
              <w:rPr>
                <w:rFonts w:ascii="Arial" w:hAnsi="Arial" w:cs="Arial"/>
              </w:rPr>
              <w:t xml:space="preserve"> [accessed: 23 November 2018]</w:t>
            </w:r>
          </w:p>
        </w:tc>
      </w:tr>
      <w:tr w:rsidR="004C0A0F" w:rsidTr="000F2AED">
        <w:tc>
          <w:tcPr>
            <w:tcW w:w="9338" w:type="dxa"/>
          </w:tcPr>
          <w:p w:rsidR="004C0A0F" w:rsidRPr="00164D0A" w:rsidRDefault="004C0A0F" w:rsidP="000F2AED">
            <w:pPr>
              <w:spacing w:before="120"/>
              <w:rPr>
                <w:rFonts w:ascii="Arial" w:hAnsi="Arial" w:cs="Arial"/>
              </w:rPr>
            </w:pPr>
            <w:r>
              <w:rPr>
                <w:rFonts w:ascii="Arial" w:eastAsia="Times New Roman" w:hAnsi="Arial" w:cs="Arial"/>
                <w:lang w:eastAsia="en-GB"/>
              </w:rPr>
              <w:t xml:space="preserve">Mumford, A. (1986) </w:t>
            </w:r>
            <w:r w:rsidRPr="00B450FC">
              <w:rPr>
                <w:rFonts w:ascii="Arial" w:eastAsia="Times New Roman" w:hAnsi="Arial" w:cs="Arial"/>
                <w:i/>
                <w:lang w:eastAsia="en-GB"/>
              </w:rPr>
              <w:t>Developing Skills for Matrix Management</w:t>
            </w:r>
            <w:r>
              <w:rPr>
                <w:rFonts w:ascii="Arial" w:eastAsia="Times New Roman" w:hAnsi="Arial" w:cs="Arial"/>
                <w:lang w:eastAsia="en-GB"/>
              </w:rPr>
              <w:t>. Industrial and Commercial Training Issue 5 Volume 18, Pages 2-7</w:t>
            </w:r>
          </w:p>
        </w:tc>
      </w:tr>
      <w:tr w:rsidR="004C0A0F" w:rsidTr="000F2AED">
        <w:tc>
          <w:tcPr>
            <w:tcW w:w="9338" w:type="dxa"/>
          </w:tcPr>
          <w:p w:rsidR="004C0A0F" w:rsidRPr="00172FF1" w:rsidRDefault="004C0A0F" w:rsidP="000F2AED">
            <w:pPr>
              <w:spacing w:before="120"/>
              <w:rPr>
                <w:rFonts w:ascii="Arial" w:hAnsi="Arial" w:cs="Arial"/>
                <w:color w:val="000000" w:themeColor="text1"/>
                <w:sz w:val="24"/>
                <w:szCs w:val="24"/>
              </w:rPr>
            </w:pPr>
            <w:r w:rsidRPr="008A061B">
              <w:rPr>
                <w:rFonts w:ascii="Arial" w:hAnsi="Arial" w:cs="Arial"/>
                <w:color w:val="000000" w:themeColor="text1"/>
                <w:sz w:val="24"/>
                <w:szCs w:val="24"/>
              </w:rPr>
              <w:t>Think Leicestershire</w:t>
            </w:r>
            <w:r>
              <w:rPr>
                <w:rFonts w:ascii="Arial" w:hAnsi="Arial" w:cs="Arial"/>
                <w:color w:val="000000" w:themeColor="text1"/>
                <w:sz w:val="24"/>
                <w:szCs w:val="24"/>
              </w:rPr>
              <w:t xml:space="preserve"> YouTube presentation (2014)</w:t>
            </w:r>
            <w:r w:rsidRPr="008A061B">
              <w:rPr>
                <w:rFonts w:ascii="Arial" w:hAnsi="Arial" w:cs="Arial"/>
                <w:color w:val="000000" w:themeColor="text1"/>
                <w:sz w:val="24"/>
                <w:szCs w:val="24"/>
              </w:rPr>
              <w:t xml:space="preserve"> </w:t>
            </w:r>
            <w:r w:rsidRPr="00087846">
              <w:rPr>
                <w:rFonts w:ascii="Arial" w:hAnsi="Arial" w:cs="Arial"/>
                <w:i/>
                <w:color w:val="000000" w:themeColor="text1"/>
                <w:sz w:val="24"/>
                <w:szCs w:val="24"/>
              </w:rPr>
              <w:t>–“ Using the Go MAD Framework as a Diagnostic Tool”</w:t>
            </w:r>
            <w:r w:rsidRPr="008A061B">
              <w:rPr>
                <w:rFonts w:ascii="Arial" w:hAnsi="Arial" w:cs="Arial"/>
                <w:color w:val="000000" w:themeColor="text1"/>
                <w:sz w:val="24"/>
                <w:szCs w:val="24"/>
              </w:rPr>
              <w:t xml:space="preserve"> (YouTube 29 Jan 2014)  </w:t>
            </w:r>
          </w:p>
        </w:tc>
      </w:tr>
      <w:tr w:rsidR="004C0A0F" w:rsidTr="000F2AED">
        <w:tc>
          <w:tcPr>
            <w:tcW w:w="9338" w:type="dxa"/>
          </w:tcPr>
          <w:p w:rsidR="004C0A0F" w:rsidRPr="00172FF1" w:rsidRDefault="004C0A0F" w:rsidP="000F2AED">
            <w:pPr>
              <w:spacing w:before="120"/>
              <w:rPr>
                <w:rFonts w:ascii="Arial" w:hAnsi="Arial" w:cs="Arial"/>
              </w:rPr>
            </w:pPr>
            <w:proofErr w:type="spellStart"/>
            <w:r w:rsidRPr="00164D0A">
              <w:rPr>
                <w:rFonts w:ascii="Arial" w:hAnsi="Arial" w:cs="Arial"/>
              </w:rPr>
              <w:t>Tjan</w:t>
            </w:r>
            <w:proofErr w:type="spellEnd"/>
            <w:r w:rsidRPr="00164D0A">
              <w:rPr>
                <w:rFonts w:ascii="Arial" w:hAnsi="Arial" w:cs="Arial"/>
              </w:rPr>
              <w:t xml:space="preserve">, A.K., February 2015, </w:t>
            </w:r>
            <w:r w:rsidRPr="00164D0A">
              <w:rPr>
                <w:rFonts w:ascii="Arial" w:hAnsi="Arial" w:cs="Arial"/>
                <w:i/>
                <w:iCs/>
              </w:rPr>
              <w:t>5 Ways to Become More Self-Aware</w:t>
            </w:r>
            <w:r w:rsidRPr="00164D0A">
              <w:rPr>
                <w:rFonts w:ascii="Arial" w:hAnsi="Arial" w:cs="Arial"/>
              </w:rPr>
              <w:t>. [online] Available at: &lt;https://hbr.org/2015/02/5-ways-to-become-more-self-aware&gt; [Accessed 15 July 2017]</w:t>
            </w:r>
          </w:p>
        </w:tc>
      </w:tr>
      <w:tr w:rsidR="00A10C52" w:rsidTr="000F2AED">
        <w:tc>
          <w:tcPr>
            <w:tcW w:w="9338" w:type="dxa"/>
          </w:tcPr>
          <w:p w:rsidR="00A10C52" w:rsidRDefault="00A10C52" w:rsidP="000F2AED">
            <w:pPr>
              <w:spacing w:before="120"/>
              <w:rPr>
                <w:rFonts w:ascii="Arial" w:hAnsi="Arial" w:cs="Arial"/>
              </w:rPr>
            </w:pPr>
          </w:p>
        </w:tc>
      </w:tr>
    </w:tbl>
    <w:p w:rsidR="000F52E2" w:rsidRDefault="000F52E2" w:rsidP="000F52E2">
      <w:pPr>
        <w:rPr>
          <w:rFonts w:ascii="Arial" w:hAnsi="Arial" w:cs="Arial"/>
          <w:b/>
          <w:color w:val="548DD4" w:themeColor="text2" w:themeTint="99"/>
          <w:sz w:val="24"/>
          <w:szCs w:val="20"/>
          <w:shd w:val="clear" w:color="auto" w:fill="FFFFFF"/>
        </w:rPr>
      </w:pPr>
    </w:p>
    <w:p w:rsidR="000F52E2" w:rsidRDefault="000F52E2">
      <w:pPr>
        <w:rPr>
          <w:rFonts w:ascii="Arial" w:hAnsi="Arial" w:cs="Arial"/>
          <w:b/>
          <w:color w:val="548DD4" w:themeColor="text2" w:themeTint="99"/>
          <w:sz w:val="24"/>
          <w:szCs w:val="20"/>
          <w:shd w:val="clear" w:color="auto" w:fill="FFFFFF"/>
        </w:rPr>
      </w:pPr>
      <w:r>
        <w:rPr>
          <w:rFonts w:ascii="Arial" w:hAnsi="Arial" w:cs="Arial"/>
          <w:b/>
          <w:color w:val="548DD4" w:themeColor="text2" w:themeTint="99"/>
          <w:sz w:val="24"/>
          <w:szCs w:val="20"/>
          <w:shd w:val="clear" w:color="auto" w:fill="FFFFFF"/>
        </w:rPr>
        <w:br w:type="page"/>
      </w:r>
    </w:p>
    <w:p w:rsidR="00FF476C" w:rsidRPr="0002416F" w:rsidRDefault="004C0A0F" w:rsidP="000F52E2">
      <w:pPr>
        <w:rPr>
          <w:rFonts w:ascii="Arial" w:hAnsi="Arial" w:cs="Arial"/>
          <w:b/>
          <w:color w:val="548DD4" w:themeColor="text2" w:themeTint="99"/>
          <w:sz w:val="24"/>
          <w:szCs w:val="20"/>
          <w:shd w:val="clear" w:color="auto" w:fill="FFFFFF"/>
        </w:rPr>
      </w:pPr>
      <w:r w:rsidRPr="0002416F">
        <w:rPr>
          <w:rFonts w:ascii="Arial" w:hAnsi="Arial" w:cs="Arial"/>
          <w:b/>
          <w:color w:val="548DD4" w:themeColor="text2" w:themeTint="99"/>
          <w:sz w:val="24"/>
          <w:szCs w:val="20"/>
          <w:shd w:val="clear" w:color="auto" w:fill="FFFFFF"/>
        </w:rPr>
        <w:lastRenderedPageBreak/>
        <w:t>Bibliography</w:t>
      </w:r>
    </w:p>
    <w:p w:rsidR="0002416F" w:rsidRDefault="0002416F" w:rsidP="00F82F86">
      <w:pPr>
        <w:pStyle w:val="NoSpacing"/>
        <w:spacing w:after="200"/>
        <w:ind w:left="426"/>
        <w:rPr>
          <w:rFonts w:ascii="Arial" w:hAnsi="Arial" w:cs="Arial"/>
          <w:color w:val="252525"/>
          <w:sz w:val="20"/>
          <w:szCs w:val="20"/>
          <w:shd w:val="clear" w:color="auto" w:fill="FFFFFF"/>
        </w:rPr>
      </w:pPr>
      <w:r>
        <w:rPr>
          <w:noProof/>
          <w:lang w:eastAsia="en-GB"/>
        </w:rPr>
        <w:drawing>
          <wp:inline distT="0" distB="0" distL="0" distR="0" wp14:anchorId="0E35C46C" wp14:editId="495BA877">
            <wp:extent cx="6156696" cy="411470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56696" cy="4114705"/>
                    </a:xfrm>
                    <a:prstGeom prst="rect">
                      <a:avLst/>
                    </a:prstGeom>
                  </pic:spPr>
                </pic:pic>
              </a:graphicData>
            </a:graphic>
          </wp:inline>
        </w:drawing>
      </w:r>
    </w:p>
    <w:p w:rsidR="000F5B45" w:rsidRDefault="0002416F" w:rsidP="0002416F">
      <w:r>
        <w:br w:type="page"/>
      </w:r>
    </w:p>
    <w:p w:rsidR="00423C72" w:rsidRDefault="00423C72" w:rsidP="000B6F09">
      <w:pPr>
        <w:pStyle w:val="Heading1"/>
      </w:pPr>
      <w:r>
        <w:lastRenderedPageBreak/>
        <w:t>Appendix 1</w:t>
      </w:r>
    </w:p>
    <w:p w:rsidR="007B62C1" w:rsidRDefault="00A45449" w:rsidP="007B62C1">
      <w:r>
        <w:t>Job Application</w:t>
      </w:r>
    </w:p>
    <w:p w:rsidR="00A45449" w:rsidRDefault="00A45449" w:rsidP="007B62C1">
      <w:r>
        <w:rPr>
          <w:noProof/>
          <w:lang w:eastAsia="en-GB"/>
        </w:rPr>
        <w:drawing>
          <wp:inline distT="0" distB="0" distL="0" distR="0" wp14:anchorId="05B5649D" wp14:editId="30F78A89">
            <wp:extent cx="6505575" cy="52611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517676" cy="5270904"/>
                    </a:xfrm>
                    <a:prstGeom prst="rect">
                      <a:avLst/>
                    </a:prstGeom>
                  </pic:spPr>
                </pic:pic>
              </a:graphicData>
            </a:graphic>
          </wp:inline>
        </w:drawing>
      </w:r>
    </w:p>
    <w:p w:rsidR="000B6F09" w:rsidRDefault="00A45449" w:rsidP="007B62C1">
      <w:r>
        <w:rPr>
          <w:noProof/>
          <w:lang w:eastAsia="en-GB"/>
        </w:rPr>
        <w:lastRenderedPageBreak/>
        <w:drawing>
          <wp:inline distT="0" distB="0" distL="0" distR="0" wp14:anchorId="06923E97" wp14:editId="591F3271">
            <wp:extent cx="6559296" cy="61690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92465" cy="6200220"/>
                    </a:xfrm>
                    <a:prstGeom prst="rect">
                      <a:avLst/>
                    </a:prstGeom>
                  </pic:spPr>
                </pic:pic>
              </a:graphicData>
            </a:graphic>
          </wp:inline>
        </w:drawing>
      </w:r>
    </w:p>
    <w:p w:rsidR="000B6F09" w:rsidRDefault="000B6F09" w:rsidP="007B62C1"/>
    <w:p w:rsidR="000B6F09" w:rsidRDefault="000B6F09" w:rsidP="007B62C1"/>
    <w:p w:rsidR="000B6F09" w:rsidRDefault="000B6F09" w:rsidP="007B62C1"/>
    <w:p w:rsidR="000B6F09" w:rsidRDefault="000B6F09" w:rsidP="007B62C1"/>
    <w:p w:rsidR="000B6F09" w:rsidRDefault="000B6F09" w:rsidP="007B62C1"/>
    <w:p w:rsidR="000B6F09" w:rsidRDefault="000B6F09" w:rsidP="007B62C1"/>
    <w:p w:rsidR="007B62C1" w:rsidRDefault="007B62C1" w:rsidP="007B62C1"/>
    <w:p w:rsidR="00894E6F" w:rsidRPr="007B62C1" w:rsidRDefault="00894E6F" w:rsidP="007B62C1"/>
    <w:p w:rsidR="00A10C52" w:rsidRPr="00A10C52" w:rsidRDefault="000B6F09" w:rsidP="00A10C52">
      <w:pPr>
        <w:pStyle w:val="Heading1"/>
      </w:pPr>
      <w:r>
        <w:lastRenderedPageBreak/>
        <w:t xml:space="preserve">Appendix </w:t>
      </w:r>
      <w:r w:rsidR="00685F00">
        <w:t>2</w:t>
      </w:r>
    </w:p>
    <w:p w:rsidR="00F17DFA" w:rsidRPr="00894E6F" w:rsidRDefault="00894E6F" w:rsidP="00894E6F">
      <w:pPr>
        <w:rPr>
          <w:rFonts w:ascii="Arial" w:hAnsi="Arial" w:cs="Arial"/>
          <w:sz w:val="24"/>
        </w:rPr>
      </w:pPr>
      <w:r w:rsidRPr="00894E6F">
        <w:rPr>
          <w:rFonts w:ascii="Arial" w:hAnsi="Arial" w:cs="Arial"/>
          <w:sz w:val="24"/>
        </w:rPr>
        <w:t>Covering letter (email)</w:t>
      </w:r>
    </w:p>
    <w:p w:rsidR="00894E6F" w:rsidRDefault="00894E6F" w:rsidP="00F64DC1">
      <w:r>
        <w:rPr>
          <w:noProof/>
          <w:lang w:eastAsia="en-GB"/>
        </w:rPr>
        <w:drawing>
          <wp:inline distT="0" distB="0" distL="0" distR="0" wp14:anchorId="2687A5F6" wp14:editId="5D0571A4">
            <wp:extent cx="6505575" cy="5270141"/>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546162" cy="5303021"/>
                    </a:xfrm>
                    <a:prstGeom prst="rect">
                      <a:avLst/>
                    </a:prstGeom>
                  </pic:spPr>
                </pic:pic>
              </a:graphicData>
            </a:graphic>
          </wp:inline>
        </w:drawing>
      </w:r>
    </w:p>
    <w:p w:rsidR="00F64DC1" w:rsidRDefault="00894E6F" w:rsidP="00F64DC1">
      <w:r>
        <w:br w:type="page"/>
      </w:r>
    </w:p>
    <w:p w:rsidR="00F17DFA" w:rsidRDefault="00A10C52" w:rsidP="001B4323">
      <w:pPr>
        <w:pStyle w:val="Heading2"/>
      </w:pPr>
      <w:r>
        <w:lastRenderedPageBreak/>
        <w:t>Appendix 3</w:t>
      </w:r>
    </w:p>
    <w:p w:rsidR="004C0A0F" w:rsidRPr="00894E6F" w:rsidRDefault="00894E6F" w:rsidP="00894E6F">
      <w:pPr>
        <w:rPr>
          <w:rFonts w:ascii="Arial" w:hAnsi="Arial" w:cs="Arial"/>
          <w:sz w:val="24"/>
        </w:rPr>
      </w:pPr>
      <w:r w:rsidRPr="00894E6F">
        <w:rPr>
          <w:rFonts w:ascii="Arial" w:hAnsi="Arial" w:cs="Arial"/>
          <w:sz w:val="24"/>
        </w:rPr>
        <w:t>Curriculum Vitae</w:t>
      </w:r>
    </w:p>
    <w:tbl>
      <w:tblPr>
        <w:tblStyle w:val="TableGrid"/>
        <w:tblW w:w="0" w:type="auto"/>
        <w:tblLook w:val="04A0" w:firstRow="1" w:lastRow="0" w:firstColumn="1" w:lastColumn="0" w:noHBand="0" w:noVBand="1"/>
      </w:tblPr>
      <w:tblGrid>
        <w:gridCol w:w="10042"/>
      </w:tblGrid>
      <w:tr w:rsidR="00894E6F" w:rsidTr="000F2AED">
        <w:tc>
          <w:tcPr>
            <w:tcW w:w="10042" w:type="dxa"/>
          </w:tcPr>
          <w:p w:rsidR="00894E6F" w:rsidRPr="004C6898" w:rsidRDefault="00894E6F" w:rsidP="000F2AED">
            <w:pPr>
              <w:pStyle w:val="divname"/>
              <w:rPr>
                <w:rFonts w:ascii="Century Gothic" w:eastAsia="Century Gothic" w:hAnsi="Century Gothic" w:cs="Century Gothic"/>
                <w:sz w:val="280"/>
              </w:rPr>
            </w:pPr>
            <w:r w:rsidRPr="004C6898">
              <w:rPr>
                <w:rStyle w:val="span"/>
                <w:rFonts w:ascii="Century Gothic" w:eastAsia="Century Gothic" w:hAnsi="Century Gothic" w:cs="Century Gothic"/>
                <w:sz w:val="72"/>
              </w:rPr>
              <w:t>Margaret</w:t>
            </w:r>
            <w:r w:rsidRPr="004C6898">
              <w:rPr>
                <w:rFonts w:ascii="Century Gothic" w:eastAsia="Century Gothic" w:hAnsi="Century Gothic" w:cs="Century Gothic"/>
                <w:sz w:val="280"/>
              </w:rPr>
              <w:t xml:space="preserve"> </w:t>
            </w:r>
            <w:r w:rsidRPr="004C6898">
              <w:rPr>
                <w:rStyle w:val="span"/>
                <w:rFonts w:ascii="Century Gothic" w:eastAsia="Century Gothic" w:hAnsi="Century Gothic" w:cs="Century Gothic"/>
                <w:sz w:val="72"/>
              </w:rPr>
              <w:t>Thomas</w:t>
            </w:r>
          </w:p>
          <w:p w:rsidR="00894E6F" w:rsidRPr="004C6898" w:rsidRDefault="00894E6F" w:rsidP="000F2AED">
            <w:pPr>
              <w:pStyle w:val="divaddress"/>
              <w:pBdr>
                <w:bottom w:val="single" w:sz="40" w:space="15" w:color="FCC74A"/>
              </w:pBdr>
              <w:rPr>
                <w:rFonts w:ascii="Century Gothic" w:eastAsia="Century Gothic" w:hAnsi="Century Gothic" w:cs="Century Gothic"/>
                <w:sz w:val="22"/>
              </w:rPr>
            </w:pPr>
            <w:r w:rsidRPr="004C6898">
              <w:rPr>
                <w:rStyle w:val="span"/>
                <w:rFonts w:ascii="Century Gothic" w:eastAsia="Century Gothic" w:hAnsi="Century Gothic" w:cs="Century Gothic"/>
                <w:sz w:val="22"/>
              </w:rPr>
              <w:t>153 Tweedsmuir Road , CARDIFFCF24 2RB</w:t>
            </w:r>
            <w:r w:rsidRPr="004C6898">
              <w:rPr>
                <w:rFonts w:ascii="Century Gothic" w:eastAsia="Century Gothic" w:hAnsi="Century Gothic" w:cs="Century Gothic"/>
                <w:sz w:val="22"/>
              </w:rPr>
              <w:t xml:space="preserve"> </w:t>
            </w:r>
            <w:r w:rsidRPr="004C6898">
              <w:rPr>
                <w:rStyle w:val="span"/>
                <w:rFonts w:ascii="Century Gothic" w:eastAsia="Century Gothic" w:hAnsi="Century Gothic" w:cs="Century Gothic"/>
                <w:sz w:val="22"/>
              </w:rPr>
              <w:t>02920498378</w:t>
            </w:r>
            <w:r w:rsidRPr="004C6898">
              <w:rPr>
                <w:rFonts w:ascii="Century Gothic" w:eastAsia="Century Gothic" w:hAnsi="Century Gothic" w:cs="Century Gothic"/>
                <w:sz w:val="22"/>
              </w:rPr>
              <w:t xml:space="preserve"> </w:t>
            </w:r>
            <w:r w:rsidRPr="004C6898">
              <w:rPr>
                <w:rStyle w:val="span"/>
                <w:rFonts w:ascii="Century Gothic" w:eastAsia="Century Gothic" w:hAnsi="Century Gothic" w:cs="Century Gothic"/>
                <w:sz w:val="22"/>
              </w:rPr>
              <w:t>magstt2513@googlemail.com</w:t>
            </w:r>
          </w:p>
          <w:p w:rsidR="00894E6F" w:rsidRDefault="00894E6F" w:rsidP="000F2AED">
            <w:pPr>
              <w:pStyle w:val="adnlLnks"/>
              <w:rPr>
                <w:rFonts w:ascii="Century Gothic" w:eastAsia="Century Gothic" w:hAnsi="Century Gothic" w:cs="Century Gothic"/>
              </w:rPr>
            </w:pPr>
            <w:r>
              <w:rPr>
                <w:rStyle w:val="span"/>
                <w:rFonts w:ascii="Century Gothic" w:eastAsia="Century Gothic" w:hAnsi="Century Gothic" w:cs="Century Gothic"/>
              </w:rPr>
              <w:t>LinkedIn</w:t>
            </w:r>
            <w:r>
              <w:rPr>
                <w:rStyle w:val="sprtr"/>
                <w:rFonts w:ascii="Century Gothic" w:eastAsia="Century Gothic" w:hAnsi="Century Gothic" w:cs="Century Gothic"/>
              </w:rPr>
              <w:t> | </w:t>
            </w:r>
            <w:r>
              <w:rPr>
                <w:rFonts w:ascii="Century Gothic" w:eastAsia="Century Gothic" w:hAnsi="Century Gothic" w:cs="Century Gothic"/>
              </w:rPr>
              <w:t xml:space="preserve"> </w:t>
            </w:r>
            <w:r>
              <w:rPr>
                <w:rStyle w:val="span"/>
                <w:rFonts w:ascii="Century Gothic" w:eastAsia="Century Gothic" w:hAnsi="Century Gothic" w:cs="Century Gothic"/>
              </w:rPr>
              <w:t>Twitter</w:t>
            </w:r>
            <w:r>
              <w:rPr>
                <w:rStyle w:val="sprtr"/>
                <w:rFonts w:ascii="Century Gothic" w:eastAsia="Century Gothic" w:hAnsi="Century Gothic" w:cs="Century Gothic"/>
              </w:rPr>
              <w:t> | </w:t>
            </w:r>
            <w:r>
              <w:rPr>
                <w:rFonts w:ascii="Century Gothic" w:eastAsia="Century Gothic" w:hAnsi="Century Gothic" w:cs="Century Gothic"/>
              </w:rPr>
              <w:t xml:space="preserve"> </w:t>
            </w:r>
            <w:r>
              <w:rPr>
                <w:rStyle w:val="span"/>
                <w:rFonts w:ascii="Century Gothic" w:eastAsia="Century Gothic" w:hAnsi="Century Gothic" w:cs="Century Gothic"/>
              </w:rPr>
              <w:t>Instagram</w:t>
            </w:r>
          </w:p>
          <w:tbl>
            <w:tblPr>
              <w:tblStyle w:val="divdocumentsection"/>
              <w:tblW w:w="0" w:type="auto"/>
              <w:tblCellSpacing w:w="0" w:type="dxa"/>
              <w:shd w:val="clear" w:color="auto" w:fill="FFFFFF"/>
              <w:tblCellMar>
                <w:top w:w="300" w:type="dxa"/>
                <w:left w:w="0" w:type="dxa"/>
                <w:right w:w="0" w:type="dxa"/>
              </w:tblCellMar>
              <w:tblLook w:val="05E0" w:firstRow="1" w:lastRow="1" w:firstColumn="1" w:lastColumn="1" w:noHBand="0" w:noVBand="1"/>
            </w:tblPr>
            <w:tblGrid>
              <w:gridCol w:w="2646"/>
              <w:gridCol w:w="7180"/>
            </w:tblGrid>
            <w:tr w:rsidR="00894E6F" w:rsidRPr="004C0A0F" w:rsidTr="000F2AED">
              <w:trPr>
                <w:tblCellSpacing w:w="0" w:type="dxa"/>
              </w:trPr>
              <w:tc>
                <w:tcPr>
                  <w:tcW w:w="2800" w:type="dxa"/>
                  <w:tcMar>
                    <w:top w:w="300" w:type="dxa"/>
                    <w:left w:w="0" w:type="dxa"/>
                    <w:bottom w:w="0" w:type="dxa"/>
                    <w:right w:w="0" w:type="dxa"/>
                  </w:tcMar>
                  <w:hideMark/>
                </w:tcPr>
                <w:p w:rsidR="00894E6F" w:rsidRPr="004C0A0F" w:rsidRDefault="00894E6F" w:rsidP="000F2AED">
                  <w:pPr>
                    <w:pStyle w:val="divdocumentdivsectiontitle"/>
                    <w:rPr>
                      <w:rStyle w:val="divdocumentdivheading"/>
                      <w:rFonts w:ascii="Arial" w:eastAsia="Century Gothic" w:hAnsi="Arial" w:cs="Arial"/>
                      <w:b/>
                      <w:bCs/>
                      <w:caps/>
                      <w:color w:val="000000"/>
                      <w:sz w:val="22"/>
                      <w:szCs w:val="22"/>
                    </w:rPr>
                  </w:pPr>
                  <w:r w:rsidRPr="004C0A0F">
                    <w:rPr>
                      <w:rStyle w:val="divdocumentdivheading"/>
                      <w:rFonts w:ascii="Arial" w:eastAsia="Century Gothic" w:hAnsi="Arial" w:cs="Arial"/>
                      <w:b/>
                      <w:bCs/>
                      <w:caps/>
                      <w:color w:val="000000"/>
                      <w:sz w:val="22"/>
                      <w:szCs w:val="22"/>
                    </w:rPr>
                    <w:t>Professional Summary</w:t>
                  </w:r>
                </w:p>
              </w:tc>
              <w:tc>
                <w:tcPr>
                  <w:tcW w:w="8160" w:type="dxa"/>
                  <w:tcMar>
                    <w:top w:w="300" w:type="dxa"/>
                    <w:left w:w="0" w:type="dxa"/>
                    <w:bottom w:w="0" w:type="dxa"/>
                    <w:right w:w="0" w:type="dxa"/>
                  </w:tcMar>
                  <w:hideMark/>
                </w:tcPr>
                <w:p w:rsidR="00894E6F" w:rsidRPr="004C0A0F" w:rsidRDefault="00894E6F" w:rsidP="000F2AED">
                  <w:pPr>
                    <w:pStyle w:val="p"/>
                    <w:spacing w:line="340" w:lineRule="atLeast"/>
                    <w:rPr>
                      <w:rStyle w:val="divdocumentdivparagraphWrapper"/>
                      <w:rFonts w:ascii="Arial" w:eastAsia="Century Gothic" w:hAnsi="Arial" w:cs="Arial"/>
                      <w:caps/>
                      <w:sz w:val="22"/>
                      <w:szCs w:val="22"/>
                    </w:rPr>
                  </w:pPr>
                </w:p>
                <w:p w:rsidR="00894E6F" w:rsidRPr="004C0A0F" w:rsidRDefault="00894E6F" w:rsidP="000F2AED">
                  <w:pPr>
                    <w:pStyle w:val="p"/>
                    <w:spacing w:line="340" w:lineRule="atLeast"/>
                    <w:rPr>
                      <w:rStyle w:val="divdocumentdivparagraphWrapper"/>
                      <w:rFonts w:ascii="Arial" w:eastAsia="Century Gothic" w:hAnsi="Arial" w:cs="Arial"/>
                      <w:sz w:val="22"/>
                      <w:szCs w:val="22"/>
                    </w:rPr>
                  </w:pPr>
                </w:p>
                <w:p w:rsidR="00894E6F" w:rsidRPr="004C0A0F" w:rsidRDefault="00894E6F" w:rsidP="000F2AED">
                  <w:pPr>
                    <w:pStyle w:val="p"/>
                    <w:spacing w:line="340" w:lineRule="atLeast"/>
                    <w:rPr>
                      <w:rStyle w:val="divdocumentdivparagraphWrapper"/>
                      <w:rFonts w:ascii="Arial" w:eastAsia="Century Gothic" w:hAnsi="Arial" w:cs="Arial"/>
                      <w:sz w:val="22"/>
                      <w:szCs w:val="22"/>
                    </w:rPr>
                  </w:pPr>
                  <w:r w:rsidRPr="004C0A0F">
                    <w:rPr>
                      <w:rStyle w:val="divdocumentdivparagraphWrapper"/>
                      <w:rFonts w:ascii="Arial" w:eastAsia="Century Gothic" w:hAnsi="Arial" w:cs="Arial"/>
                      <w:sz w:val="22"/>
                      <w:szCs w:val="22"/>
                    </w:rPr>
                    <w:t>High-performing Manager with 12 years of healthcare experience in hospital and medical office environments. An Audit Manager with broad background in operations, project and risk management. Enthusiastic team player dedicated to process improvements and staff development. Seasoned management professional who excels in establishing excellent working relationships with customers, employees, vendors and contractors.</w:t>
                  </w:r>
                </w:p>
              </w:tc>
            </w:tr>
          </w:tbl>
          <w:p w:rsidR="00894E6F" w:rsidRPr="004C0A0F" w:rsidRDefault="00894E6F" w:rsidP="000F2AED">
            <w:pPr>
              <w:rPr>
                <w:rFonts w:ascii="Arial" w:hAnsi="Arial" w:cs="Arial"/>
                <w:vanish/>
              </w:rPr>
            </w:pPr>
          </w:p>
          <w:tbl>
            <w:tblPr>
              <w:tblStyle w:val="divdocumentsection"/>
              <w:tblW w:w="0" w:type="auto"/>
              <w:tblCellSpacing w:w="0" w:type="dxa"/>
              <w:shd w:val="clear" w:color="auto" w:fill="FFFFFF"/>
              <w:tblCellMar>
                <w:top w:w="300" w:type="dxa"/>
                <w:left w:w="0" w:type="dxa"/>
                <w:right w:w="0" w:type="dxa"/>
              </w:tblCellMar>
              <w:tblLook w:val="05E0" w:firstRow="1" w:lastRow="1" w:firstColumn="1" w:lastColumn="1" w:noHBand="0" w:noVBand="1"/>
            </w:tblPr>
            <w:tblGrid>
              <w:gridCol w:w="2495"/>
              <w:gridCol w:w="7331"/>
            </w:tblGrid>
            <w:tr w:rsidR="00894E6F" w:rsidRPr="004C0A0F" w:rsidTr="000F2AED">
              <w:trPr>
                <w:tblCellSpacing w:w="0" w:type="dxa"/>
              </w:trPr>
              <w:tc>
                <w:tcPr>
                  <w:tcW w:w="2800" w:type="dxa"/>
                  <w:tcMar>
                    <w:top w:w="300" w:type="dxa"/>
                    <w:left w:w="0" w:type="dxa"/>
                    <w:bottom w:w="0" w:type="dxa"/>
                    <w:right w:w="0" w:type="dxa"/>
                  </w:tcMar>
                  <w:hideMark/>
                </w:tcPr>
                <w:p w:rsidR="00894E6F" w:rsidRPr="004C0A0F" w:rsidRDefault="00894E6F" w:rsidP="000F2AED">
                  <w:pPr>
                    <w:pStyle w:val="divdocumentdivsectiontitle"/>
                    <w:rPr>
                      <w:rStyle w:val="divdocumentdivheading"/>
                      <w:rFonts w:ascii="Arial" w:eastAsia="Century Gothic" w:hAnsi="Arial" w:cs="Arial"/>
                      <w:b/>
                      <w:bCs/>
                      <w:caps/>
                      <w:color w:val="000000"/>
                      <w:sz w:val="22"/>
                      <w:szCs w:val="22"/>
                    </w:rPr>
                  </w:pPr>
                  <w:r w:rsidRPr="004C0A0F">
                    <w:rPr>
                      <w:rStyle w:val="divdocumentdivheading"/>
                      <w:rFonts w:ascii="Arial" w:eastAsia="Century Gothic" w:hAnsi="Arial" w:cs="Arial"/>
                      <w:b/>
                      <w:bCs/>
                      <w:caps/>
                      <w:color w:val="000000"/>
                      <w:sz w:val="22"/>
                      <w:szCs w:val="22"/>
                    </w:rPr>
                    <w:t>Skills</w:t>
                  </w:r>
                </w:p>
              </w:tc>
              <w:tc>
                <w:tcPr>
                  <w:tcW w:w="8160" w:type="dxa"/>
                  <w:tcMar>
                    <w:top w:w="300" w:type="dxa"/>
                    <w:left w:w="0" w:type="dxa"/>
                    <w:bottom w:w="0" w:type="dxa"/>
                    <w:right w:w="0" w:type="dxa"/>
                  </w:tcMar>
                  <w:hideMark/>
                </w:tcPr>
                <w:tbl>
                  <w:tblPr>
                    <w:tblStyle w:val="divdocumenttable"/>
                    <w:tblW w:w="0" w:type="auto"/>
                    <w:tblCellMar>
                      <w:left w:w="0" w:type="dxa"/>
                      <w:right w:w="0" w:type="dxa"/>
                    </w:tblCellMar>
                    <w:tblLook w:val="05E0" w:firstRow="1" w:lastRow="1" w:firstColumn="1" w:lastColumn="1" w:noHBand="0" w:noVBand="1"/>
                  </w:tblPr>
                  <w:tblGrid>
                    <w:gridCol w:w="3651"/>
                    <w:gridCol w:w="3680"/>
                  </w:tblGrid>
                  <w:tr w:rsidR="00894E6F" w:rsidRPr="004C0A0F" w:rsidTr="000F2AED">
                    <w:tc>
                      <w:tcPr>
                        <w:tcW w:w="4080" w:type="dxa"/>
                        <w:tcMar>
                          <w:top w:w="5" w:type="dxa"/>
                          <w:left w:w="5" w:type="dxa"/>
                          <w:bottom w:w="5" w:type="dxa"/>
                          <w:right w:w="145" w:type="dxa"/>
                        </w:tcMar>
                        <w:hideMark/>
                      </w:tcPr>
                      <w:p w:rsidR="00894E6F" w:rsidRPr="004C0A0F" w:rsidRDefault="00894E6F" w:rsidP="000F2AED">
                        <w:pPr>
                          <w:pStyle w:val="p"/>
                          <w:spacing w:line="340" w:lineRule="atLeast"/>
                          <w:rPr>
                            <w:rStyle w:val="divdocumentdivparagraphWrapper"/>
                            <w:rFonts w:ascii="Arial" w:eastAsia="Century Gothic" w:hAnsi="Arial" w:cs="Arial"/>
                            <w:sz w:val="22"/>
                            <w:szCs w:val="22"/>
                          </w:rPr>
                        </w:pPr>
                        <w:r w:rsidRPr="004C0A0F">
                          <w:rPr>
                            <w:rStyle w:val="divdocumentdivparagraphWrapper"/>
                            <w:rFonts w:ascii="Arial" w:eastAsia="Century Gothic" w:hAnsi="Arial" w:cs="Arial"/>
                            <w:sz w:val="22"/>
                            <w:szCs w:val="22"/>
                          </w:rPr>
                          <w:t>Industrial Relations</w:t>
                        </w:r>
                      </w:p>
                      <w:p w:rsidR="00894E6F" w:rsidRPr="004C0A0F" w:rsidRDefault="00894E6F" w:rsidP="000F2AED">
                        <w:pPr>
                          <w:pStyle w:val="p"/>
                          <w:spacing w:line="340" w:lineRule="atLeast"/>
                          <w:rPr>
                            <w:rStyle w:val="divdocumentdivparagraphWrapper"/>
                            <w:rFonts w:ascii="Arial" w:eastAsia="Century Gothic" w:hAnsi="Arial" w:cs="Arial"/>
                            <w:sz w:val="22"/>
                            <w:szCs w:val="22"/>
                          </w:rPr>
                        </w:pPr>
                        <w:r w:rsidRPr="004C0A0F">
                          <w:rPr>
                            <w:rStyle w:val="divdocumentdivparagraphWrapper"/>
                            <w:rFonts w:ascii="Arial" w:eastAsia="Century Gothic" w:hAnsi="Arial" w:cs="Arial"/>
                            <w:sz w:val="22"/>
                            <w:szCs w:val="22"/>
                          </w:rPr>
                          <w:t>Job Evaluation and Analysis</w:t>
                        </w:r>
                      </w:p>
                      <w:p w:rsidR="00894E6F" w:rsidRPr="004C0A0F" w:rsidRDefault="00894E6F" w:rsidP="000F2AED">
                        <w:pPr>
                          <w:pStyle w:val="p"/>
                          <w:spacing w:line="340" w:lineRule="atLeast"/>
                          <w:rPr>
                            <w:rStyle w:val="divdocumentdivparagraphWrapper"/>
                            <w:rFonts w:ascii="Arial" w:eastAsia="Century Gothic" w:hAnsi="Arial" w:cs="Arial"/>
                            <w:sz w:val="22"/>
                            <w:szCs w:val="22"/>
                          </w:rPr>
                        </w:pPr>
                        <w:r w:rsidRPr="004C0A0F">
                          <w:rPr>
                            <w:rStyle w:val="divdocumentdivparagraphWrapper"/>
                            <w:rFonts w:ascii="Arial" w:eastAsia="Century Gothic" w:hAnsi="Arial" w:cs="Arial"/>
                            <w:sz w:val="22"/>
                            <w:szCs w:val="22"/>
                          </w:rPr>
                          <w:t>Health &amp; Safety Officer</w:t>
                        </w:r>
                      </w:p>
                      <w:p w:rsidR="00894E6F" w:rsidRPr="004C0A0F" w:rsidRDefault="00894E6F" w:rsidP="000F2AED">
                        <w:pPr>
                          <w:pStyle w:val="p"/>
                          <w:spacing w:line="340" w:lineRule="atLeast"/>
                          <w:rPr>
                            <w:rStyle w:val="divdocumentdivparagraphWrapper"/>
                            <w:rFonts w:ascii="Arial" w:eastAsia="Century Gothic" w:hAnsi="Arial" w:cs="Arial"/>
                            <w:sz w:val="22"/>
                            <w:szCs w:val="22"/>
                          </w:rPr>
                        </w:pPr>
                        <w:r w:rsidRPr="004C0A0F">
                          <w:rPr>
                            <w:rStyle w:val="divdocumentdivparagraphWrapper"/>
                            <w:rFonts w:ascii="Arial" w:eastAsia="Century Gothic" w:hAnsi="Arial" w:cs="Arial"/>
                            <w:sz w:val="22"/>
                            <w:szCs w:val="22"/>
                          </w:rPr>
                          <w:t>Team player</w:t>
                        </w:r>
                      </w:p>
                      <w:p w:rsidR="00894E6F" w:rsidRPr="004C0A0F" w:rsidRDefault="00894E6F" w:rsidP="000F2AED">
                        <w:pPr>
                          <w:pStyle w:val="p"/>
                          <w:spacing w:line="340" w:lineRule="atLeast"/>
                          <w:rPr>
                            <w:rStyle w:val="divdocumentdivparagraphWrapper"/>
                            <w:rFonts w:ascii="Arial" w:eastAsia="Century Gothic" w:hAnsi="Arial" w:cs="Arial"/>
                            <w:sz w:val="22"/>
                            <w:szCs w:val="22"/>
                          </w:rPr>
                        </w:pPr>
                        <w:r w:rsidRPr="004C0A0F">
                          <w:rPr>
                            <w:rStyle w:val="divdocumentdivparagraphWrapper"/>
                            <w:rFonts w:ascii="Arial" w:eastAsia="Century Gothic" w:hAnsi="Arial" w:cs="Arial"/>
                            <w:sz w:val="22"/>
                            <w:szCs w:val="22"/>
                          </w:rPr>
                          <w:t>Strong Leadership skills</w:t>
                        </w:r>
                      </w:p>
                    </w:tc>
                    <w:tc>
                      <w:tcPr>
                        <w:tcW w:w="4080" w:type="dxa"/>
                        <w:tcMar>
                          <w:top w:w="5" w:type="dxa"/>
                          <w:left w:w="145" w:type="dxa"/>
                          <w:bottom w:w="5" w:type="dxa"/>
                          <w:right w:w="5" w:type="dxa"/>
                        </w:tcMar>
                        <w:hideMark/>
                      </w:tcPr>
                      <w:p w:rsidR="00894E6F" w:rsidRPr="004C0A0F" w:rsidRDefault="00894E6F" w:rsidP="000F2AED">
                        <w:pPr>
                          <w:pStyle w:val="p"/>
                          <w:spacing w:line="340" w:lineRule="atLeast"/>
                          <w:rPr>
                            <w:rStyle w:val="divdocumentdivparagraphWrapper"/>
                            <w:rFonts w:ascii="Arial" w:eastAsia="Century Gothic" w:hAnsi="Arial" w:cs="Arial"/>
                            <w:sz w:val="22"/>
                            <w:szCs w:val="22"/>
                          </w:rPr>
                        </w:pPr>
                        <w:r w:rsidRPr="004C0A0F">
                          <w:rPr>
                            <w:rStyle w:val="divdocumentdivparagraphWrapper"/>
                            <w:rFonts w:ascii="Arial" w:eastAsia="Century Gothic" w:hAnsi="Arial" w:cs="Arial"/>
                            <w:sz w:val="22"/>
                            <w:szCs w:val="22"/>
                          </w:rPr>
                          <w:t>Work on own initiative</w:t>
                        </w:r>
                        <w:r w:rsidRPr="004C0A0F">
                          <w:rPr>
                            <w:rStyle w:val="divdocumentdivparagraphWrapper"/>
                            <w:rFonts w:ascii="Arial" w:eastAsia="Century Gothic" w:hAnsi="Arial" w:cs="Arial"/>
                            <w:sz w:val="22"/>
                            <w:szCs w:val="22"/>
                          </w:rPr>
                          <w:br/>
                          <w:t>Change Management expert</w:t>
                        </w:r>
                        <w:r w:rsidRPr="004C0A0F">
                          <w:rPr>
                            <w:rStyle w:val="divdocumentdivparagraphWrapper"/>
                            <w:rFonts w:ascii="Arial" w:eastAsia="Century Gothic" w:hAnsi="Arial" w:cs="Arial"/>
                            <w:sz w:val="22"/>
                            <w:szCs w:val="22"/>
                          </w:rPr>
                          <w:br/>
                          <w:t>Project Lead</w:t>
                        </w:r>
                        <w:r w:rsidRPr="004C0A0F">
                          <w:rPr>
                            <w:rStyle w:val="divdocumentdivparagraphWrapper"/>
                            <w:rFonts w:ascii="Arial" w:eastAsia="Century Gothic" w:hAnsi="Arial" w:cs="Arial"/>
                            <w:sz w:val="22"/>
                            <w:szCs w:val="22"/>
                          </w:rPr>
                          <w:br/>
                          <w:t>Attention to detail</w:t>
                        </w:r>
                      </w:p>
                    </w:tc>
                  </w:tr>
                </w:tbl>
                <w:p w:rsidR="00894E6F" w:rsidRPr="004C0A0F" w:rsidRDefault="00894E6F" w:rsidP="000F2AED">
                  <w:pPr>
                    <w:rPr>
                      <w:rStyle w:val="divdocumentdivparagraphWrapper"/>
                      <w:rFonts w:ascii="Arial" w:eastAsia="Century Gothic" w:hAnsi="Arial" w:cs="Arial"/>
                      <w:sz w:val="22"/>
                      <w:szCs w:val="22"/>
                    </w:rPr>
                  </w:pPr>
                </w:p>
              </w:tc>
            </w:tr>
          </w:tbl>
          <w:p w:rsidR="00894E6F" w:rsidRPr="004C0A0F" w:rsidRDefault="00894E6F" w:rsidP="000F2AED">
            <w:pPr>
              <w:rPr>
                <w:rFonts w:ascii="Arial" w:hAnsi="Arial" w:cs="Arial"/>
                <w:vanish/>
              </w:rPr>
            </w:pPr>
          </w:p>
          <w:tbl>
            <w:tblPr>
              <w:tblStyle w:val="divdocumentsection"/>
              <w:tblW w:w="0" w:type="auto"/>
              <w:tblCellSpacing w:w="0" w:type="dxa"/>
              <w:shd w:val="clear" w:color="auto" w:fill="FFFFFF"/>
              <w:tblCellMar>
                <w:top w:w="300" w:type="dxa"/>
                <w:left w:w="0" w:type="dxa"/>
                <w:right w:w="0" w:type="dxa"/>
              </w:tblCellMar>
              <w:tblLook w:val="05E0" w:firstRow="1" w:lastRow="1" w:firstColumn="1" w:lastColumn="1" w:noHBand="0" w:noVBand="1"/>
            </w:tblPr>
            <w:tblGrid>
              <w:gridCol w:w="2543"/>
              <w:gridCol w:w="7283"/>
            </w:tblGrid>
            <w:tr w:rsidR="00894E6F" w:rsidRPr="004C0A0F" w:rsidTr="000F2AED">
              <w:trPr>
                <w:tblCellSpacing w:w="0" w:type="dxa"/>
              </w:trPr>
              <w:tc>
                <w:tcPr>
                  <w:tcW w:w="2800" w:type="dxa"/>
                  <w:tcMar>
                    <w:top w:w="300" w:type="dxa"/>
                    <w:left w:w="0" w:type="dxa"/>
                    <w:bottom w:w="0" w:type="dxa"/>
                    <w:right w:w="0" w:type="dxa"/>
                  </w:tcMar>
                  <w:hideMark/>
                </w:tcPr>
                <w:p w:rsidR="00894E6F" w:rsidRPr="004C0A0F" w:rsidRDefault="00894E6F" w:rsidP="000F2AED">
                  <w:pPr>
                    <w:pStyle w:val="divdocumentdivsectiontitle"/>
                    <w:rPr>
                      <w:rStyle w:val="divdocumentdivheading"/>
                      <w:rFonts w:ascii="Arial" w:eastAsia="Century Gothic" w:hAnsi="Arial" w:cs="Arial"/>
                      <w:b/>
                      <w:bCs/>
                      <w:caps/>
                      <w:color w:val="000000"/>
                      <w:sz w:val="22"/>
                      <w:szCs w:val="22"/>
                    </w:rPr>
                  </w:pPr>
                  <w:r w:rsidRPr="004C0A0F">
                    <w:rPr>
                      <w:rStyle w:val="divdocumentdivheading"/>
                      <w:rFonts w:ascii="Arial" w:eastAsia="Century Gothic" w:hAnsi="Arial" w:cs="Arial"/>
                      <w:b/>
                      <w:bCs/>
                      <w:caps/>
                      <w:color w:val="000000"/>
                      <w:sz w:val="22"/>
                      <w:szCs w:val="22"/>
                    </w:rPr>
                    <w:t>Work History</w:t>
                  </w:r>
                </w:p>
              </w:tc>
              <w:tc>
                <w:tcPr>
                  <w:tcW w:w="8160" w:type="dxa"/>
                  <w:tcMar>
                    <w:top w:w="300" w:type="dxa"/>
                    <w:left w:w="0" w:type="dxa"/>
                    <w:bottom w:w="0" w:type="dxa"/>
                    <w:right w:w="0" w:type="dxa"/>
                  </w:tcMar>
                  <w:hideMark/>
                </w:tcPr>
                <w:p w:rsidR="00894E6F" w:rsidRPr="004C0A0F" w:rsidRDefault="00894E6F" w:rsidP="000F2AED">
                  <w:pPr>
                    <w:pStyle w:val="paddedline"/>
                    <w:spacing w:line="340" w:lineRule="atLeast"/>
                    <w:rPr>
                      <w:rStyle w:val="divdocumentdivparagraphWrapper"/>
                      <w:rFonts w:ascii="Arial" w:eastAsia="Century Gothic" w:hAnsi="Arial" w:cs="Arial"/>
                      <w:color w:val="787C85"/>
                      <w:sz w:val="22"/>
                      <w:szCs w:val="22"/>
                    </w:rPr>
                  </w:pPr>
                  <w:r w:rsidRPr="004C0A0F">
                    <w:rPr>
                      <w:rStyle w:val="jobdates"/>
                      <w:rFonts w:ascii="Arial" w:eastAsia="Century Gothic" w:hAnsi="Arial" w:cs="Arial"/>
                      <w:b/>
                      <w:bCs/>
                      <w:color w:val="787C85"/>
                      <w:sz w:val="22"/>
                      <w:szCs w:val="22"/>
                    </w:rPr>
                    <w:t>April 1998</w:t>
                  </w:r>
                  <w:r w:rsidRPr="004C0A0F">
                    <w:rPr>
                      <w:rStyle w:val="span"/>
                      <w:rFonts w:ascii="Arial" w:eastAsia="Century Gothic" w:hAnsi="Arial" w:cs="Arial"/>
                      <w:color w:val="787C85"/>
                      <w:sz w:val="22"/>
                      <w:szCs w:val="22"/>
                    </w:rPr>
                    <w:t>-</w:t>
                  </w:r>
                  <w:r w:rsidRPr="004C0A0F">
                    <w:rPr>
                      <w:rStyle w:val="jobdates"/>
                      <w:rFonts w:ascii="Arial" w:eastAsia="Century Gothic" w:hAnsi="Arial" w:cs="Arial"/>
                      <w:b/>
                      <w:bCs/>
                      <w:color w:val="787C85"/>
                      <w:sz w:val="22"/>
                      <w:szCs w:val="22"/>
                    </w:rPr>
                    <w:t>Current</w:t>
                  </w:r>
                </w:p>
                <w:p w:rsidR="00894E6F" w:rsidRPr="004C0A0F" w:rsidRDefault="00894E6F" w:rsidP="000F2AED">
                  <w:pPr>
                    <w:pStyle w:val="paddedline"/>
                    <w:spacing w:line="340" w:lineRule="atLeast"/>
                    <w:rPr>
                      <w:rStyle w:val="divdocumentdivparagraphWrapper"/>
                      <w:rFonts w:ascii="Arial" w:eastAsia="Century Gothic" w:hAnsi="Arial" w:cs="Arial"/>
                      <w:sz w:val="22"/>
                      <w:szCs w:val="22"/>
                    </w:rPr>
                  </w:pPr>
                  <w:r w:rsidRPr="004C0A0F">
                    <w:rPr>
                      <w:rStyle w:val="jobtitle"/>
                      <w:rFonts w:ascii="Arial" w:eastAsia="Century Gothic" w:hAnsi="Arial" w:cs="Arial"/>
                      <w:color w:val="000000"/>
                      <w:sz w:val="22"/>
                      <w:szCs w:val="22"/>
                    </w:rPr>
                    <w:t>Clinical Audit Manager</w:t>
                  </w:r>
                  <w:r w:rsidRPr="004C0A0F">
                    <w:rPr>
                      <w:rStyle w:val="span"/>
                      <w:rFonts w:ascii="Arial" w:eastAsia="Century Gothic" w:hAnsi="Arial" w:cs="Arial"/>
                      <w:color w:val="000000"/>
                      <w:sz w:val="22"/>
                      <w:szCs w:val="22"/>
                    </w:rPr>
                    <w:t xml:space="preserve"> | Velindre NHS Trust | CARDIFF, South Glamorgan</w:t>
                  </w:r>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Conducted several security audits per month to identify potential problems related to physical security, staff safety and asset protection.</w:t>
                  </w:r>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 xml:space="preserve">Supervised a team of security personnel organised rosters and take decisions to meet clients and organisational </w:t>
                  </w:r>
                  <w:proofErr w:type="gramStart"/>
                  <w:r w:rsidRPr="004C0A0F">
                    <w:rPr>
                      <w:rStyle w:val="span"/>
                      <w:rFonts w:ascii="Arial" w:eastAsia="Century Gothic" w:hAnsi="Arial" w:cs="Arial"/>
                      <w:color w:val="000000"/>
                      <w:sz w:val="22"/>
                      <w:szCs w:val="22"/>
                    </w:rPr>
                    <w:t>needs .</w:t>
                  </w:r>
                  <w:proofErr w:type="gramEnd"/>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Communicates effectively with staff, clients and contractors at all levels and liaise regarding identified needs and next steps. </w:t>
                  </w:r>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 xml:space="preserve">Travel to all sites within the area to attend meetings with clients and </w:t>
                  </w:r>
                  <w:proofErr w:type="gramStart"/>
                  <w:r w:rsidRPr="004C0A0F">
                    <w:rPr>
                      <w:rStyle w:val="span"/>
                      <w:rFonts w:ascii="Arial" w:eastAsia="Century Gothic" w:hAnsi="Arial" w:cs="Arial"/>
                      <w:color w:val="000000"/>
                      <w:sz w:val="22"/>
                      <w:szCs w:val="22"/>
                    </w:rPr>
                    <w:t>To</w:t>
                  </w:r>
                  <w:proofErr w:type="gramEnd"/>
                  <w:r w:rsidRPr="004C0A0F">
                    <w:rPr>
                      <w:rStyle w:val="span"/>
                      <w:rFonts w:ascii="Arial" w:eastAsia="Century Gothic" w:hAnsi="Arial" w:cs="Arial"/>
                      <w:color w:val="000000"/>
                      <w:sz w:val="22"/>
                      <w:szCs w:val="22"/>
                    </w:rPr>
                    <w:t xml:space="preserve"> visit all assigned sites, clients and Security Officers at designated times.</w:t>
                  </w:r>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Undertake risk assessments and on the Health &amp; Safety Committee on behalf of Audit Department.</w:t>
                  </w:r>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lastRenderedPageBreak/>
                    <w:t xml:space="preserve">An </w:t>
                  </w:r>
                  <w:proofErr w:type="spellStart"/>
                  <w:r w:rsidRPr="004C0A0F">
                    <w:rPr>
                      <w:rStyle w:val="span"/>
                      <w:rFonts w:ascii="Arial" w:eastAsia="Century Gothic" w:hAnsi="Arial" w:cs="Arial"/>
                      <w:color w:val="000000"/>
                      <w:sz w:val="22"/>
                      <w:szCs w:val="22"/>
                    </w:rPr>
                    <w:t>expericenced</w:t>
                  </w:r>
                  <w:proofErr w:type="spellEnd"/>
                  <w:r w:rsidRPr="004C0A0F">
                    <w:rPr>
                      <w:rStyle w:val="span"/>
                      <w:rFonts w:ascii="Arial" w:eastAsia="Century Gothic" w:hAnsi="Arial" w:cs="Arial"/>
                      <w:color w:val="000000"/>
                      <w:sz w:val="22"/>
                      <w:szCs w:val="22"/>
                    </w:rPr>
                    <w:t xml:space="preserve"> Train the Trainer having delivered regular mandatory and statutory training on audit security.</w:t>
                  </w:r>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To complete Assignment Instructions and issue as per directions and Company requirements. To address additional Health and Safety Issues with relevant Line Manager.</w:t>
                  </w:r>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To train officers at their place of work, to coach and guide to a high level of service delivery; to assess officers performance and complete training records as per Company requirements.</w:t>
                  </w:r>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To complete site visit sheets for each store visited or where relief cover has been provided and communicate these with designated departments.</w:t>
                  </w:r>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To deal with Company misconduct and disciplinary procedures and issue misconduct forms and store/site removal requests in line with Company policy.</w:t>
                  </w:r>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Recruit, select employees when vacancies are needed to be filled.</w:t>
                  </w:r>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Appraise staff for personal development plans.</w:t>
                  </w:r>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Undertake sickness and disciplinary meetings with staff when necessary, in line with HR policies.</w:t>
                  </w:r>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Experienced in dealing with staff conflict and sensitive situations within the workplace.</w:t>
                  </w:r>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Ensure that the dress code policy is complied with by auditing uniforms issued and returned by staff.</w:t>
                  </w:r>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Partake on the on call rota, to respond in the event of an emergency.</w:t>
                  </w:r>
                </w:p>
                <w:p w:rsidR="00894E6F" w:rsidRPr="004C0A0F" w:rsidRDefault="00894E6F" w:rsidP="0090645C">
                  <w:pPr>
                    <w:pStyle w:val="divdocumentulli"/>
                    <w:numPr>
                      <w:ilvl w:val="0"/>
                      <w:numId w:val="6"/>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Trained Investigator to undertake investigations within the organisation when required.</w:t>
                  </w:r>
                </w:p>
              </w:tc>
            </w:tr>
          </w:tbl>
          <w:p w:rsidR="00894E6F" w:rsidRPr="004C0A0F" w:rsidRDefault="00894E6F" w:rsidP="000F2AED">
            <w:pPr>
              <w:rPr>
                <w:rFonts w:ascii="Arial" w:hAnsi="Arial" w:cs="Arial"/>
                <w:vanish/>
              </w:rPr>
            </w:pPr>
          </w:p>
          <w:tbl>
            <w:tblPr>
              <w:tblStyle w:val="divdocumentsection"/>
              <w:tblW w:w="0" w:type="auto"/>
              <w:tblCellSpacing w:w="0" w:type="dxa"/>
              <w:shd w:val="clear" w:color="auto" w:fill="FFFFFF"/>
              <w:tblCellMar>
                <w:top w:w="300" w:type="dxa"/>
                <w:left w:w="0" w:type="dxa"/>
                <w:right w:w="0" w:type="dxa"/>
              </w:tblCellMar>
              <w:tblLook w:val="05E0" w:firstRow="1" w:lastRow="1" w:firstColumn="1" w:lastColumn="1" w:noHBand="0" w:noVBand="1"/>
            </w:tblPr>
            <w:tblGrid>
              <w:gridCol w:w="2576"/>
              <w:gridCol w:w="7250"/>
            </w:tblGrid>
            <w:tr w:rsidR="00894E6F" w:rsidRPr="004C0A0F" w:rsidTr="000F2AED">
              <w:trPr>
                <w:tblCellSpacing w:w="0" w:type="dxa"/>
              </w:trPr>
              <w:tc>
                <w:tcPr>
                  <w:tcW w:w="2800" w:type="dxa"/>
                  <w:tcMar>
                    <w:top w:w="300" w:type="dxa"/>
                    <w:left w:w="0" w:type="dxa"/>
                    <w:bottom w:w="0" w:type="dxa"/>
                    <w:right w:w="0" w:type="dxa"/>
                  </w:tcMar>
                  <w:hideMark/>
                </w:tcPr>
                <w:p w:rsidR="00894E6F" w:rsidRPr="004C0A0F" w:rsidRDefault="00894E6F" w:rsidP="000F2AED">
                  <w:pPr>
                    <w:pStyle w:val="divdocumentdivsectiontitle"/>
                    <w:rPr>
                      <w:rStyle w:val="divdocumentdivheading"/>
                      <w:rFonts w:ascii="Arial" w:eastAsia="Century Gothic" w:hAnsi="Arial" w:cs="Arial"/>
                      <w:b/>
                      <w:bCs/>
                      <w:caps/>
                      <w:color w:val="000000"/>
                      <w:sz w:val="22"/>
                      <w:szCs w:val="22"/>
                    </w:rPr>
                  </w:pPr>
                  <w:r w:rsidRPr="004C0A0F">
                    <w:rPr>
                      <w:rStyle w:val="divdocumentdivheading"/>
                      <w:rFonts w:ascii="Arial" w:eastAsia="Century Gothic" w:hAnsi="Arial" w:cs="Arial"/>
                      <w:b/>
                      <w:bCs/>
                      <w:caps/>
                      <w:color w:val="000000"/>
                      <w:sz w:val="22"/>
                      <w:szCs w:val="22"/>
                    </w:rPr>
                    <w:t>Education</w:t>
                  </w:r>
                </w:p>
              </w:tc>
              <w:tc>
                <w:tcPr>
                  <w:tcW w:w="8160" w:type="dxa"/>
                  <w:tcMar>
                    <w:top w:w="300" w:type="dxa"/>
                    <w:left w:w="0" w:type="dxa"/>
                    <w:bottom w:w="0" w:type="dxa"/>
                    <w:right w:w="0" w:type="dxa"/>
                  </w:tcMar>
                  <w:hideMark/>
                </w:tcPr>
                <w:p w:rsidR="00894E6F" w:rsidRPr="004C0A0F" w:rsidRDefault="00894E6F" w:rsidP="000F2AED">
                  <w:pPr>
                    <w:pStyle w:val="paddedline"/>
                    <w:spacing w:line="340" w:lineRule="atLeast"/>
                    <w:rPr>
                      <w:rStyle w:val="divdocumentdivparagraphWrapper"/>
                      <w:rFonts w:ascii="Arial" w:eastAsia="Century Gothic" w:hAnsi="Arial" w:cs="Arial"/>
                      <w:color w:val="787C85"/>
                      <w:sz w:val="22"/>
                      <w:szCs w:val="22"/>
                    </w:rPr>
                  </w:pPr>
                  <w:r w:rsidRPr="004C0A0F">
                    <w:rPr>
                      <w:rStyle w:val="jobdates"/>
                      <w:rFonts w:ascii="Arial" w:eastAsia="Century Gothic" w:hAnsi="Arial" w:cs="Arial"/>
                      <w:b/>
                      <w:bCs/>
                      <w:color w:val="787C85"/>
                      <w:sz w:val="22"/>
                      <w:szCs w:val="22"/>
                    </w:rPr>
                    <w:t>2002</w:t>
                  </w:r>
                </w:p>
                <w:p w:rsidR="00894E6F" w:rsidRPr="004C0A0F" w:rsidRDefault="00894E6F" w:rsidP="000F2AED">
                  <w:pPr>
                    <w:pStyle w:val="paddedline"/>
                    <w:spacing w:line="340" w:lineRule="atLeast"/>
                    <w:rPr>
                      <w:rStyle w:val="divdocumentdivparagraphWrapper"/>
                      <w:rFonts w:ascii="Arial" w:eastAsia="Century Gothic" w:hAnsi="Arial" w:cs="Arial"/>
                      <w:sz w:val="22"/>
                      <w:szCs w:val="22"/>
                    </w:rPr>
                  </w:pPr>
                  <w:r w:rsidRPr="004C0A0F">
                    <w:rPr>
                      <w:rStyle w:val="span"/>
                      <w:rFonts w:ascii="Arial" w:eastAsia="Century Gothic" w:hAnsi="Arial" w:cs="Arial"/>
                      <w:color w:val="000000"/>
                      <w:sz w:val="22"/>
                      <w:szCs w:val="22"/>
                    </w:rPr>
                    <w:t xml:space="preserve">NEBS Management </w:t>
                  </w:r>
                </w:p>
                <w:p w:rsidR="00894E6F" w:rsidRPr="004C0A0F" w:rsidRDefault="00894E6F" w:rsidP="000F2AED">
                  <w:pPr>
                    <w:pStyle w:val="paddedline"/>
                    <w:spacing w:line="340" w:lineRule="atLeast"/>
                    <w:rPr>
                      <w:rStyle w:val="divdocumentdivparagraphWrapper"/>
                      <w:rFonts w:ascii="Arial" w:eastAsia="Century Gothic" w:hAnsi="Arial" w:cs="Arial"/>
                      <w:sz w:val="22"/>
                      <w:szCs w:val="22"/>
                    </w:rPr>
                  </w:pPr>
                  <w:r w:rsidRPr="004C0A0F">
                    <w:rPr>
                      <w:rStyle w:val="span"/>
                      <w:rFonts w:ascii="Arial" w:eastAsia="Century Gothic" w:hAnsi="Arial" w:cs="Arial"/>
                      <w:color w:val="000000"/>
                      <w:sz w:val="22"/>
                      <w:szCs w:val="22"/>
                    </w:rPr>
                    <w:t>Pontypridd College, Pontypridd</w:t>
                  </w:r>
                  <w:r w:rsidRPr="004C0A0F">
                    <w:rPr>
                      <w:rStyle w:val="divdocumentdivparagraphWrapper"/>
                      <w:rFonts w:ascii="Arial" w:eastAsia="Century Gothic" w:hAnsi="Arial" w:cs="Arial"/>
                      <w:sz w:val="22"/>
                      <w:szCs w:val="22"/>
                    </w:rPr>
                    <w:t xml:space="preserve"> </w:t>
                  </w:r>
                </w:p>
                <w:p w:rsidR="00894E6F" w:rsidRPr="004C0A0F" w:rsidRDefault="00894E6F" w:rsidP="0090645C">
                  <w:pPr>
                    <w:pStyle w:val="divdocumentulli"/>
                    <w:numPr>
                      <w:ilvl w:val="0"/>
                      <w:numId w:val="7"/>
                    </w:numPr>
                    <w:spacing w:line="340" w:lineRule="atLeast"/>
                    <w:ind w:left="460" w:hanging="210"/>
                    <w:rPr>
                      <w:rStyle w:val="span"/>
                      <w:rFonts w:ascii="Arial" w:eastAsia="Century Gothic" w:hAnsi="Arial" w:cs="Arial"/>
                      <w:color w:val="000000"/>
                      <w:sz w:val="22"/>
                      <w:szCs w:val="22"/>
                    </w:rPr>
                  </w:pPr>
                  <w:r w:rsidRPr="004C0A0F">
                    <w:rPr>
                      <w:rStyle w:val="span"/>
                      <w:rFonts w:ascii="Arial" w:eastAsia="Century Gothic" w:hAnsi="Arial" w:cs="Arial"/>
                      <w:color w:val="000000"/>
                      <w:sz w:val="22"/>
                      <w:szCs w:val="22"/>
                    </w:rPr>
                    <w:t>Coursework in Business, Management and Communications</w:t>
                  </w:r>
                </w:p>
              </w:tc>
            </w:tr>
          </w:tbl>
          <w:p w:rsidR="00894E6F" w:rsidRPr="004C0A0F" w:rsidRDefault="00894E6F" w:rsidP="000F2AED">
            <w:pPr>
              <w:rPr>
                <w:rFonts w:ascii="Arial" w:hAnsi="Arial" w:cs="Arial"/>
                <w:vanish/>
              </w:rPr>
            </w:pPr>
          </w:p>
          <w:tbl>
            <w:tblPr>
              <w:tblStyle w:val="divdocumentsection"/>
              <w:tblW w:w="0" w:type="auto"/>
              <w:tblCellSpacing w:w="0" w:type="dxa"/>
              <w:shd w:val="clear" w:color="auto" w:fill="FFFFFF"/>
              <w:tblCellMar>
                <w:top w:w="300" w:type="dxa"/>
                <w:left w:w="0" w:type="dxa"/>
                <w:right w:w="0" w:type="dxa"/>
              </w:tblCellMar>
              <w:tblLook w:val="05E0" w:firstRow="1" w:lastRow="1" w:firstColumn="1" w:lastColumn="1" w:noHBand="0" w:noVBand="1"/>
            </w:tblPr>
            <w:tblGrid>
              <w:gridCol w:w="2715"/>
              <w:gridCol w:w="7111"/>
            </w:tblGrid>
            <w:tr w:rsidR="00894E6F" w:rsidRPr="004C0A0F" w:rsidTr="000F2AED">
              <w:trPr>
                <w:tblCellSpacing w:w="0" w:type="dxa"/>
              </w:trPr>
              <w:tc>
                <w:tcPr>
                  <w:tcW w:w="2800" w:type="dxa"/>
                  <w:tcMar>
                    <w:top w:w="300" w:type="dxa"/>
                    <w:left w:w="0" w:type="dxa"/>
                    <w:bottom w:w="0" w:type="dxa"/>
                    <w:right w:w="0" w:type="dxa"/>
                  </w:tcMar>
                  <w:hideMark/>
                </w:tcPr>
                <w:p w:rsidR="00894E6F" w:rsidRPr="004C0A0F" w:rsidRDefault="00894E6F" w:rsidP="000F2AED">
                  <w:pPr>
                    <w:pStyle w:val="divdocumentdivsectiontitle"/>
                    <w:rPr>
                      <w:rStyle w:val="divdocumentdivheading"/>
                      <w:rFonts w:ascii="Arial" w:eastAsia="Century Gothic" w:hAnsi="Arial" w:cs="Arial"/>
                      <w:b/>
                      <w:bCs/>
                      <w:caps/>
                      <w:color w:val="000000"/>
                      <w:sz w:val="22"/>
                      <w:szCs w:val="22"/>
                    </w:rPr>
                  </w:pPr>
                  <w:r w:rsidRPr="004C0A0F">
                    <w:rPr>
                      <w:rStyle w:val="divdocumentdivheading"/>
                      <w:rFonts w:ascii="Arial" w:eastAsia="Century Gothic" w:hAnsi="Arial" w:cs="Arial"/>
                      <w:b/>
                      <w:bCs/>
                      <w:caps/>
                      <w:color w:val="000000"/>
                      <w:sz w:val="22"/>
                      <w:szCs w:val="22"/>
                    </w:rPr>
                    <w:t>Accomplishments</w:t>
                  </w:r>
                </w:p>
              </w:tc>
              <w:tc>
                <w:tcPr>
                  <w:tcW w:w="8160" w:type="dxa"/>
                  <w:tcMar>
                    <w:top w:w="300" w:type="dxa"/>
                    <w:left w:w="0" w:type="dxa"/>
                    <w:bottom w:w="0" w:type="dxa"/>
                    <w:right w:w="0" w:type="dxa"/>
                  </w:tcMar>
                  <w:hideMark/>
                </w:tcPr>
                <w:p w:rsidR="00894E6F" w:rsidRPr="004C0A0F" w:rsidRDefault="00894E6F" w:rsidP="0090645C">
                  <w:pPr>
                    <w:pStyle w:val="divdocumentulli"/>
                    <w:numPr>
                      <w:ilvl w:val="0"/>
                      <w:numId w:val="8"/>
                    </w:numPr>
                    <w:spacing w:line="340" w:lineRule="atLeast"/>
                    <w:ind w:left="460" w:hanging="210"/>
                    <w:rPr>
                      <w:rStyle w:val="divdocumentdivparagraphWrapper"/>
                      <w:rFonts w:ascii="Arial" w:eastAsia="Century Gothic" w:hAnsi="Arial" w:cs="Arial"/>
                      <w:sz w:val="22"/>
                      <w:szCs w:val="22"/>
                    </w:rPr>
                  </w:pPr>
                  <w:r w:rsidRPr="004C0A0F">
                    <w:rPr>
                      <w:rStyle w:val="divdocumentdivparagraphWrapper"/>
                      <w:rFonts w:ascii="Arial" w:eastAsia="Century Gothic" w:hAnsi="Arial" w:cs="Arial"/>
                      <w:sz w:val="22"/>
                      <w:szCs w:val="22"/>
                    </w:rPr>
                    <w:t>London Marathon 2016 </w:t>
                  </w:r>
                </w:p>
              </w:tc>
            </w:tr>
          </w:tbl>
          <w:p w:rsidR="00894E6F" w:rsidRPr="004C0A0F" w:rsidRDefault="00894E6F" w:rsidP="000F2AED">
            <w:pPr>
              <w:rPr>
                <w:rFonts w:ascii="Arial" w:hAnsi="Arial" w:cs="Arial"/>
                <w:vanish/>
              </w:rPr>
            </w:pPr>
          </w:p>
          <w:tbl>
            <w:tblPr>
              <w:tblStyle w:val="divdocumentsection"/>
              <w:tblW w:w="0" w:type="auto"/>
              <w:tblCellSpacing w:w="0" w:type="dxa"/>
              <w:shd w:val="clear" w:color="auto" w:fill="FFFFFF"/>
              <w:tblCellMar>
                <w:top w:w="300" w:type="dxa"/>
                <w:left w:w="0" w:type="dxa"/>
                <w:right w:w="0" w:type="dxa"/>
              </w:tblCellMar>
              <w:tblLook w:val="05E0" w:firstRow="1" w:lastRow="1" w:firstColumn="1" w:lastColumn="1" w:noHBand="0" w:noVBand="1"/>
            </w:tblPr>
            <w:tblGrid>
              <w:gridCol w:w="2621"/>
              <w:gridCol w:w="7205"/>
            </w:tblGrid>
            <w:tr w:rsidR="00894E6F" w:rsidRPr="004C0A0F" w:rsidTr="000F2AED">
              <w:trPr>
                <w:tblCellSpacing w:w="0" w:type="dxa"/>
              </w:trPr>
              <w:tc>
                <w:tcPr>
                  <w:tcW w:w="2800" w:type="dxa"/>
                  <w:tcMar>
                    <w:top w:w="300" w:type="dxa"/>
                    <w:left w:w="0" w:type="dxa"/>
                    <w:bottom w:w="0" w:type="dxa"/>
                    <w:right w:w="0" w:type="dxa"/>
                  </w:tcMar>
                  <w:hideMark/>
                </w:tcPr>
                <w:p w:rsidR="00894E6F" w:rsidRPr="004C0A0F" w:rsidRDefault="00894E6F" w:rsidP="000F2AED">
                  <w:pPr>
                    <w:pStyle w:val="divdocumentdivsectiontitle"/>
                    <w:rPr>
                      <w:rStyle w:val="divdocumentdivheading"/>
                      <w:rFonts w:ascii="Arial" w:eastAsia="Century Gothic" w:hAnsi="Arial" w:cs="Arial"/>
                      <w:b/>
                      <w:bCs/>
                      <w:caps/>
                      <w:color w:val="000000"/>
                      <w:sz w:val="22"/>
                      <w:szCs w:val="22"/>
                    </w:rPr>
                  </w:pPr>
                  <w:r w:rsidRPr="004C0A0F">
                    <w:rPr>
                      <w:rStyle w:val="divdocumentdivheading"/>
                      <w:rFonts w:ascii="Arial" w:eastAsia="Century Gothic" w:hAnsi="Arial" w:cs="Arial"/>
                      <w:b/>
                      <w:bCs/>
                      <w:caps/>
                      <w:color w:val="000000"/>
                      <w:sz w:val="22"/>
                      <w:szCs w:val="22"/>
                    </w:rPr>
                    <w:t>Affiliations</w:t>
                  </w:r>
                </w:p>
              </w:tc>
              <w:tc>
                <w:tcPr>
                  <w:tcW w:w="8160" w:type="dxa"/>
                  <w:tcMar>
                    <w:top w:w="300" w:type="dxa"/>
                    <w:left w:w="0" w:type="dxa"/>
                    <w:bottom w:w="0" w:type="dxa"/>
                    <w:right w:w="0" w:type="dxa"/>
                  </w:tcMar>
                  <w:hideMark/>
                </w:tcPr>
                <w:p w:rsidR="00894E6F" w:rsidRPr="004C0A0F" w:rsidRDefault="00894E6F" w:rsidP="000F2AED">
                  <w:pPr>
                    <w:pStyle w:val="p"/>
                    <w:spacing w:line="340" w:lineRule="atLeast"/>
                    <w:rPr>
                      <w:rStyle w:val="divdocumentdivparagraphWrapper"/>
                      <w:rFonts w:ascii="Arial" w:eastAsia="Century Gothic" w:hAnsi="Arial" w:cs="Arial"/>
                      <w:sz w:val="22"/>
                      <w:szCs w:val="22"/>
                    </w:rPr>
                  </w:pPr>
                  <w:r w:rsidRPr="004C0A0F">
                    <w:rPr>
                      <w:rStyle w:val="divdocumentdivparagraphWrapper"/>
                      <w:rFonts w:ascii="Arial" w:eastAsia="Century Gothic" w:hAnsi="Arial" w:cs="Arial"/>
                      <w:sz w:val="22"/>
                      <w:szCs w:val="22"/>
                    </w:rPr>
                    <w:t xml:space="preserve">Race Council </w:t>
                  </w:r>
                  <w:proofErr w:type="spellStart"/>
                  <w:r w:rsidRPr="004C0A0F">
                    <w:rPr>
                      <w:rStyle w:val="divdocumentdivparagraphWrapper"/>
                      <w:rFonts w:ascii="Arial" w:eastAsia="Century Gothic" w:hAnsi="Arial" w:cs="Arial"/>
                      <w:sz w:val="22"/>
                      <w:szCs w:val="22"/>
                    </w:rPr>
                    <w:t>Cymru</w:t>
                  </w:r>
                  <w:proofErr w:type="spellEnd"/>
                  <w:r w:rsidRPr="004C0A0F">
                    <w:rPr>
                      <w:rStyle w:val="divdocumentdivparagraphWrapper"/>
                      <w:rFonts w:ascii="Arial" w:eastAsia="Century Gothic" w:hAnsi="Arial" w:cs="Arial"/>
                      <w:sz w:val="22"/>
                      <w:szCs w:val="22"/>
                    </w:rPr>
                    <w:t xml:space="preserve"> Management Committee</w:t>
                  </w:r>
                </w:p>
                <w:p w:rsidR="00894E6F" w:rsidRPr="004C0A0F" w:rsidRDefault="00894E6F" w:rsidP="000F2AED">
                  <w:pPr>
                    <w:pStyle w:val="p"/>
                    <w:spacing w:line="340" w:lineRule="atLeast"/>
                    <w:rPr>
                      <w:rStyle w:val="divdocumentdivparagraphWrapper"/>
                      <w:rFonts w:ascii="Arial" w:eastAsia="Century Gothic" w:hAnsi="Arial" w:cs="Arial"/>
                      <w:sz w:val="22"/>
                      <w:szCs w:val="22"/>
                    </w:rPr>
                  </w:pPr>
                  <w:r w:rsidRPr="004C0A0F">
                    <w:rPr>
                      <w:rStyle w:val="divdocumentdivparagraphWrapper"/>
                      <w:rFonts w:ascii="Arial" w:eastAsia="Century Gothic" w:hAnsi="Arial" w:cs="Arial"/>
                      <w:sz w:val="22"/>
                      <w:szCs w:val="22"/>
                    </w:rPr>
                    <w:t>BHM Steering Committee</w:t>
                  </w:r>
                </w:p>
                <w:p w:rsidR="00894E6F" w:rsidRPr="004C0A0F" w:rsidRDefault="00894E6F" w:rsidP="000F2AED">
                  <w:pPr>
                    <w:pStyle w:val="p"/>
                    <w:spacing w:line="340" w:lineRule="atLeast"/>
                    <w:rPr>
                      <w:rStyle w:val="divdocumentdivparagraphWrapper"/>
                      <w:rFonts w:ascii="Arial" w:eastAsia="Century Gothic" w:hAnsi="Arial" w:cs="Arial"/>
                      <w:sz w:val="22"/>
                      <w:szCs w:val="22"/>
                    </w:rPr>
                  </w:pPr>
                  <w:r w:rsidRPr="004C0A0F">
                    <w:rPr>
                      <w:rStyle w:val="divdocumentdivparagraphWrapper"/>
                      <w:rFonts w:ascii="Arial" w:eastAsia="Century Gothic" w:hAnsi="Arial" w:cs="Arial"/>
                      <w:sz w:val="22"/>
                      <w:szCs w:val="22"/>
                    </w:rPr>
                    <w:t xml:space="preserve">Welsh Clinical Audit &amp; Effectiveness </w:t>
                  </w:r>
                  <w:proofErr w:type="spellStart"/>
                  <w:r w:rsidRPr="004C0A0F">
                    <w:rPr>
                      <w:rStyle w:val="divdocumentdivparagraphWrapper"/>
                      <w:rFonts w:ascii="Arial" w:eastAsia="Century Gothic" w:hAnsi="Arial" w:cs="Arial"/>
                      <w:sz w:val="22"/>
                      <w:szCs w:val="22"/>
                    </w:rPr>
                    <w:t>Assocation</w:t>
                  </w:r>
                  <w:proofErr w:type="spellEnd"/>
                </w:p>
                <w:p w:rsidR="00894E6F" w:rsidRPr="004C0A0F" w:rsidRDefault="00894E6F" w:rsidP="000F2AED">
                  <w:pPr>
                    <w:pStyle w:val="p"/>
                    <w:spacing w:line="340" w:lineRule="atLeast"/>
                    <w:rPr>
                      <w:rStyle w:val="divdocumentdivparagraphWrapper"/>
                      <w:rFonts w:ascii="Arial" w:eastAsia="Century Gothic" w:hAnsi="Arial" w:cs="Arial"/>
                      <w:sz w:val="22"/>
                      <w:szCs w:val="22"/>
                    </w:rPr>
                  </w:pPr>
                  <w:r w:rsidRPr="004C0A0F">
                    <w:rPr>
                      <w:rStyle w:val="divdocumentdivparagraphWrapper"/>
                      <w:rFonts w:ascii="Arial" w:eastAsia="Century Gothic" w:hAnsi="Arial" w:cs="Arial"/>
                      <w:sz w:val="22"/>
                      <w:szCs w:val="22"/>
                    </w:rPr>
                    <w:t>WRVS</w:t>
                  </w:r>
                </w:p>
              </w:tc>
            </w:tr>
          </w:tbl>
          <w:p w:rsidR="00894E6F" w:rsidRPr="004C0A0F" w:rsidRDefault="00894E6F" w:rsidP="000F2AED">
            <w:pPr>
              <w:rPr>
                <w:rFonts w:ascii="Arial" w:hAnsi="Arial" w:cs="Arial"/>
                <w:vanish/>
              </w:rPr>
            </w:pPr>
          </w:p>
          <w:tbl>
            <w:tblPr>
              <w:tblStyle w:val="divdocumentsection"/>
              <w:tblW w:w="0" w:type="auto"/>
              <w:tblCellSpacing w:w="0" w:type="dxa"/>
              <w:shd w:val="clear" w:color="auto" w:fill="FFFFFF"/>
              <w:tblCellMar>
                <w:top w:w="300" w:type="dxa"/>
                <w:left w:w="0" w:type="dxa"/>
                <w:right w:w="0" w:type="dxa"/>
              </w:tblCellMar>
              <w:tblLook w:val="05E0" w:firstRow="1" w:lastRow="1" w:firstColumn="1" w:lastColumn="1" w:noHBand="0" w:noVBand="1"/>
            </w:tblPr>
            <w:tblGrid>
              <w:gridCol w:w="2633"/>
              <w:gridCol w:w="7193"/>
            </w:tblGrid>
            <w:tr w:rsidR="00894E6F" w:rsidRPr="004C0A0F" w:rsidTr="000F2AED">
              <w:trPr>
                <w:tblCellSpacing w:w="0" w:type="dxa"/>
              </w:trPr>
              <w:tc>
                <w:tcPr>
                  <w:tcW w:w="2800" w:type="dxa"/>
                  <w:tcMar>
                    <w:top w:w="300" w:type="dxa"/>
                    <w:left w:w="0" w:type="dxa"/>
                    <w:bottom w:w="0" w:type="dxa"/>
                    <w:right w:w="0" w:type="dxa"/>
                  </w:tcMar>
                  <w:hideMark/>
                </w:tcPr>
                <w:p w:rsidR="00894E6F" w:rsidRPr="004C0A0F" w:rsidRDefault="00894E6F" w:rsidP="000F2AED">
                  <w:pPr>
                    <w:pStyle w:val="divdocumentdivsectiontitle"/>
                    <w:rPr>
                      <w:rStyle w:val="divdocumentdivheading"/>
                      <w:rFonts w:ascii="Arial" w:eastAsia="Century Gothic" w:hAnsi="Arial" w:cs="Arial"/>
                      <w:b/>
                      <w:bCs/>
                      <w:caps/>
                      <w:color w:val="000000"/>
                      <w:sz w:val="22"/>
                      <w:szCs w:val="22"/>
                    </w:rPr>
                  </w:pPr>
                  <w:r w:rsidRPr="004C0A0F">
                    <w:rPr>
                      <w:rStyle w:val="divdocumentdivheading"/>
                      <w:rFonts w:ascii="Arial" w:eastAsia="Century Gothic" w:hAnsi="Arial" w:cs="Arial"/>
                      <w:b/>
                      <w:bCs/>
                      <w:caps/>
                      <w:color w:val="000000"/>
                      <w:sz w:val="22"/>
                      <w:szCs w:val="22"/>
                    </w:rPr>
                    <w:t>Additional information</w:t>
                  </w:r>
                </w:p>
              </w:tc>
              <w:tc>
                <w:tcPr>
                  <w:tcW w:w="8160" w:type="dxa"/>
                  <w:tcMar>
                    <w:top w:w="300" w:type="dxa"/>
                    <w:left w:w="0" w:type="dxa"/>
                    <w:bottom w:w="0" w:type="dxa"/>
                    <w:right w:w="0" w:type="dxa"/>
                  </w:tcMar>
                  <w:hideMark/>
                </w:tcPr>
                <w:p w:rsidR="00894E6F" w:rsidRPr="004C0A0F" w:rsidRDefault="00894E6F" w:rsidP="000F2AED">
                  <w:pPr>
                    <w:pStyle w:val="p"/>
                    <w:spacing w:line="340" w:lineRule="atLeast"/>
                    <w:rPr>
                      <w:rStyle w:val="divdocumentdivparagraphWrapper"/>
                      <w:rFonts w:ascii="Arial" w:eastAsia="Century Gothic" w:hAnsi="Arial" w:cs="Arial"/>
                      <w:sz w:val="22"/>
                      <w:szCs w:val="22"/>
                    </w:rPr>
                  </w:pPr>
                  <w:r w:rsidRPr="004C0A0F">
                    <w:rPr>
                      <w:rStyle w:val="divdocumentdivparagraphWrapper"/>
                      <w:rFonts w:ascii="Arial" w:eastAsia="Century Gothic" w:hAnsi="Arial" w:cs="Arial"/>
                      <w:sz w:val="22"/>
                      <w:szCs w:val="22"/>
                    </w:rPr>
                    <w:t>Hospital Volunteer</w:t>
                  </w:r>
                </w:p>
              </w:tc>
            </w:tr>
          </w:tbl>
          <w:p w:rsidR="00894E6F" w:rsidRPr="004C0A0F" w:rsidRDefault="00894E6F" w:rsidP="000F2AED">
            <w:pPr>
              <w:rPr>
                <w:rStyle w:val="span"/>
                <w:rFonts w:ascii="Arial" w:eastAsia="Century Gothic" w:hAnsi="Arial" w:cs="Arial"/>
                <w:sz w:val="22"/>
                <w:szCs w:val="22"/>
              </w:rPr>
            </w:pPr>
          </w:p>
          <w:p w:rsidR="00894E6F" w:rsidRDefault="00894E6F" w:rsidP="000F2AED"/>
        </w:tc>
      </w:tr>
    </w:tbl>
    <w:p w:rsidR="00894E6F" w:rsidRPr="00894E6F" w:rsidRDefault="00894E6F" w:rsidP="00894E6F"/>
    <w:sectPr w:rsidR="00894E6F" w:rsidRPr="00894E6F" w:rsidSect="006E46CB">
      <w:headerReference w:type="default" r:id="rId17"/>
      <w:footerReference w:type="default" r:id="rId18"/>
      <w:pgSz w:w="11906" w:h="16838"/>
      <w:pgMar w:top="567" w:right="849" w:bottom="726" w:left="510" w:header="17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645C" w:rsidRDefault="0090645C" w:rsidP="0083794D">
      <w:pPr>
        <w:spacing w:after="0" w:line="240" w:lineRule="auto"/>
      </w:pPr>
      <w:r>
        <w:separator/>
      </w:r>
    </w:p>
  </w:endnote>
  <w:endnote w:type="continuationSeparator" w:id="0">
    <w:p w:rsidR="0090645C" w:rsidRDefault="0090645C"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2C1" w:rsidRDefault="007B62C1">
    <w:pPr>
      <w:pStyle w:val="Footer"/>
      <w:jc w:val="center"/>
    </w:pPr>
  </w:p>
  <w:p w:rsidR="000B6F09" w:rsidRDefault="00074A32" w:rsidP="000B6F09">
    <w:pPr>
      <w:pStyle w:val="Footer"/>
      <w:jc w:val="center"/>
    </w:pPr>
    <w:r>
      <w:t>Margaret Thomas ID 1811544</w:t>
    </w:r>
    <w:r w:rsidR="007B62C1">
      <w:t xml:space="preserve">                        </w:t>
    </w:r>
    <w:r>
      <w:t xml:space="preserve">                   BMSK4005</w:t>
    </w:r>
    <w:r w:rsidR="007B62C1">
      <w:t xml:space="preserve"> </w:t>
    </w:r>
    <w:r w:rsidR="007B62C1">
      <w:tab/>
    </w:r>
    <w:r w:rsidR="007B62C1">
      <w:tab/>
      <w:t xml:space="preserve">        </w:t>
    </w:r>
    <w:r w:rsidR="000B6F09">
      <w:t xml:space="preserve">Page </w:t>
    </w:r>
    <w:sdt>
      <w:sdtPr>
        <w:id w:val="1920672119"/>
        <w:docPartObj>
          <w:docPartGallery w:val="Page Numbers (Bottom of Page)"/>
          <w:docPartUnique/>
        </w:docPartObj>
      </w:sdtPr>
      <w:sdtEndPr>
        <w:rPr>
          <w:noProof/>
        </w:rPr>
      </w:sdtEndPr>
      <w:sdtContent>
        <w:r w:rsidR="000B6F09">
          <w:fldChar w:fldCharType="begin"/>
        </w:r>
        <w:r w:rsidR="000B6F09">
          <w:instrText xml:space="preserve"> PAGE   \* MERGEFORMAT </w:instrText>
        </w:r>
        <w:r w:rsidR="000B6F09">
          <w:fldChar w:fldCharType="separate"/>
        </w:r>
        <w:r w:rsidR="00E950E4">
          <w:rPr>
            <w:noProof/>
          </w:rPr>
          <w:t>19</w:t>
        </w:r>
        <w:r w:rsidR="000B6F09">
          <w:rPr>
            <w:noProof/>
          </w:rPr>
          <w:fldChar w:fldCharType="end"/>
        </w:r>
      </w:sdtContent>
    </w:sdt>
  </w:p>
  <w:p w:rsidR="007B62C1" w:rsidRDefault="007B62C1" w:rsidP="007B62C1">
    <w:pPr>
      <w:pStyle w:val="Footer"/>
    </w:pPr>
  </w:p>
  <w:p w:rsidR="00F32BD6" w:rsidRDefault="00F32BD6" w:rsidP="000B4F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645C" w:rsidRDefault="0090645C" w:rsidP="0083794D">
      <w:pPr>
        <w:spacing w:after="0" w:line="240" w:lineRule="auto"/>
      </w:pPr>
      <w:r>
        <w:separator/>
      </w:r>
    </w:p>
  </w:footnote>
  <w:footnote w:type="continuationSeparator" w:id="0">
    <w:p w:rsidR="0090645C" w:rsidRDefault="0090645C" w:rsidP="008379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E36" w:rsidRDefault="00F85E36" w:rsidP="00F85E36">
    <w:pPr>
      <w:pStyle w:val="Header"/>
      <w:jc w:val="right"/>
    </w:pPr>
    <w:r>
      <w:rPr>
        <w:noProof/>
        <w:color w:val="808080"/>
        <w:sz w:val="18"/>
        <w:szCs w:val="18"/>
        <w:lang w:eastAsia="en-GB"/>
      </w:rPr>
      <w:drawing>
        <wp:inline distT="0" distB="0" distL="0" distR="0" wp14:anchorId="7D2B4F53" wp14:editId="018F1BCB">
          <wp:extent cx="1158240" cy="433070"/>
          <wp:effectExtent l="0" t="0" r="381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p w:rsidR="00074A32" w:rsidRDefault="00074A32" w:rsidP="00F85E36">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2C8EBBE6">
      <w:start w:val="1"/>
      <w:numFmt w:val="bullet"/>
      <w:lvlText w:val=""/>
      <w:lvlJc w:val="left"/>
      <w:pPr>
        <w:ind w:left="720" w:hanging="360"/>
      </w:pPr>
      <w:rPr>
        <w:rFonts w:ascii="Symbol" w:hAnsi="Symbol"/>
      </w:rPr>
    </w:lvl>
    <w:lvl w:ilvl="1" w:tplc="0B786ED0">
      <w:start w:val="1"/>
      <w:numFmt w:val="bullet"/>
      <w:lvlText w:val="o"/>
      <w:lvlJc w:val="left"/>
      <w:pPr>
        <w:tabs>
          <w:tab w:val="num" w:pos="1440"/>
        </w:tabs>
        <w:ind w:left="1440" w:hanging="360"/>
      </w:pPr>
      <w:rPr>
        <w:rFonts w:ascii="Courier New" w:hAnsi="Courier New"/>
      </w:rPr>
    </w:lvl>
    <w:lvl w:ilvl="2" w:tplc="96CA4A58">
      <w:start w:val="1"/>
      <w:numFmt w:val="bullet"/>
      <w:lvlText w:val=""/>
      <w:lvlJc w:val="left"/>
      <w:pPr>
        <w:tabs>
          <w:tab w:val="num" w:pos="2160"/>
        </w:tabs>
        <w:ind w:left="2160" w:hanging="360"/>
      </w:pPr>
      <w:rPr>
        <w:rFonts w:ascii="Wingdings" w:hAnsi="Wingdings"/>
      </w:rPr>
    </w:lvl>
    <w:lvl w:ilvl="3" w:tplc="7826A4B4">
      <w:start w:val="1"/>
      <w:numFmt w:val="bullet"/>
      <w:lvlText w:val=""/>
      <w:lvlJc w:val="left"/>
      <w:pPr>
        <w:tabs>
          <w:tab w:val="num" w:pos="2880"/>
        </w:tabs>
        <w:ind w:left="2880" w:hanging="360"/>
      </w:pPr>
      <w:rPr>
        <w:rFonts w:ascii="Symbol" w:hAnsi="Symbol"/>
      </w:rPr>
    </w:lvl>
    <w:lvl w:ilvl="4" w:tplc="40E88F0C">
      <w:start w:val="1"/>
      <w:numFmt w:val="bullet"/>
      <w:lvlText w:val="o"/>
      <w:lvlJc w:val="left"/>
      <w:pPr>
        <w:tabs>
          <w:tab w:val="num" w:pos="3600"/>
        </w:tabs>
        <w:ind w:left="3600" w:hanging="360"/>
      </w:pPr>
      <w:rPr>
        <w:rFonts w:ascii="Courier New" w:hAnsi="Courier New"/>
      </w:rPr>
    </w:lvl>
    <w:lvl w:ilvl="5" w:tplc="29AAADF6">
      <w:start w:val="1"/>
      <w:numFmt w:val="bullet"/>
      <w:lvlText w:val=""/>
      <w:lvlJc w:val="left"/>
      <w:pPr>
        <w:tabs>
          <w:tab w:val="num" w:pos="4320"/>
        </w:tabs>
        <w:ind w:left="4320" w:hanging="360"/>
      </w:pPr>
      <w:rPr>
        <w:rFonts w:ascii="Wingdings" w:hAnsi="Wingdings"/>
      </w:rPr>
    </w:lvl>
    <w:lvl w:ilvl="6" w:tplc="3EBE52FA">
      <w:start w:val="1"/>
      <w:numFmt w:val="bullet"/>
      <w:lvlText w:val=""/>
      <w:lvlJc w:val="left"/>
      <w:pPr>
        <w:tabs>
          <w:tab w:val="num" w:pos="5040"/>
        </w:tabs>
        <w:ind w:left="5040" w:hanging="360"/>
      </w:pPr>
      <w:rPr>
        <w:rFonts w:ascii="Symbol" w:hAnsi="Symbol"/>
      </w:rPr>
    </w:lvl>
    <w:lvl w:ilvl="7" w:tplc="9282054C">
      <w:start w:val="1"/>
      <w:numFmt w:val="bullet"/>
      <w:lvlText w:val="o"/>
      <w:lvlJc w:val="left"/>
      <w:pPr>
        <w:tabs>
          <w:tab w:val="num" w:pos="5760"/>
        </w:tabs>
        <w:ind w:left="5760" w:hanging="360"/>
      </w:pPr>
      <w:rPr>
        <w:rFonts w:ascii="Courier New" w:hAnsi="Courier New"/>
      </w:rPr>
    </w:lvl>
    <w:lvl w:ilvl="8" w:tplc="71309A6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D2687B72">
      <w:start w:val="1"/>
      <w:numFmt w:val="bullet"/>
      <w:lvlText w:val=""/>
      <w:lvlJc w:val="left"/>
      <w:pPr>
        <w:ind w:left="720" w:hanging="360"/>
      </w:pPr>
      <w:rPr>
        <w:rFonts w:ascii="Symbol" w:hAnsi="Symbol"/>
      </w:rPr>
    </w:lvl>
    <w:lvl w:ilvl="1" w:tplc="6C2A1CA6">
      <w:start w:val="1"/>
      <w:numFmt w:val="bullet"/>
      <w:lvlText w:val="o"/>
      <w:lvlJc w:val="left"/>
      <w:pPr>
        <w:tabs>
          <w:tab w:val="num" w:pos="1440"/>
        </w:tabs>
        <w:ind w:left="1440" w:hanging="360"/>
      </w:pPr>
      <w:rPr>
        <w:rFonts w:ascii="Courier New" w:hAnsi="Courier New"/>
      </w:rPr>
    </w:lvl>
    <w:lvl w:ilvl="2" w:tplc="757235FC">
      <w:start w:val="1"/>
      <w:numFmt w:val="bullet"/>
      <w:lvlText w:val=""/>
      <w:lvlJc w:val="left"/>
      <w:pPr>
        <w:tabs>
          <w:tab w:val="num" w:pos="2160"/>
        </w:tabs>
        <w:ind w:left="2160" w:hanging="360"/>
      </w:pPr>
      <w:rPr>
        <w:rFonts w:ascii="Wingdings" w:hAnsi="Wingdings"/>
      </w:rPr>
    </w:lvl>
    <w:lvl w:ilvl="3" w:tplc="52A61ACC">
      <w:start w:val="1"/>
      <w:numFmt w:val="bullet"/>
      <w:lvlText w:val=""/>
      <w:lvlJc w:val="left"/>
      <w:pPr>
        <w:tabs>
          <w:tab w:val="num" w:pos="2880"/>
        </w:tabs>
        <w:ind w:left="2880" w:hanging="360"/>
      </w:pPr>
      <w:rPr>
        <w:rFonts w:ascii="Symbol" w:hAnsi="Symbol"/>
      </w:rPr>
    </w:lvl>
    <w:lvl w:ilvl="4" w:tplc="76F280DE">
      <w:start w:val="1"/>
      <w:numFmt w:val="bullet"/>
      <w:lvlText w:val="o"/>
      <w:lvlJc w:val="left"/>
      <w:pPr>
        <w:tabs>
          <w:tab w:val="num" w:pos="3600"/>
        </w:tabs>
        <w:ind w:left="3600" w:hanging="360"/>
      </w:pPr>
      <w:rPr>
        <w:rFonts w:ascii="Courier New" w:hAnsi="Courier New"/>
      </w:rPr>
    </w:lvl>
    <w:lvl w:ilvl="5" w:tplc="5EF44CF4">
      <w:start w:val="1"/>
      <w:numFmt w:val="bullet"/>
      <w:lvlText w:val=""/>
      <w:lvlJc w:val="left"/>
      <w:pPr>
        <w:tabs>
          <w:tab w:val="num" w:pos="4320"/>
        </w:tabs>
        <w:ind w:left="4320" w:hanging="360"/>
      </w:pPr>
      <w:rPr>
        <w:rFonts w:ascii="Wingdings" w:hAnsi="Wingdings"/>
      </w:rPr>
    </w:lvl>
    <w:lvl w:ilvl="6" w:tplc="B5CA883A">
      <w:start w:val="1"/>
      <w:numFmt w:val="bullet"/>
      <w:lvlText w:val=""/>
      <w:lvlJc w:val="left"/>
      <w:pPr>
        <w:tabs>
          <w:tab w:val="num" w:pos="5040"/>
        </w:tabs>
        <w:ind w:left="5040" w:hanging="360"/>
      </w:pPr>
      <w:rPr>
        <w:rFonts w:ascii="Symbol" w:hAnsi="Symbol"/>
      </w:rPr>
    </w:lvl>
    <w:lvl w:ilvl="7" w:tplc="7B92FCF2">
      <w:start w:val="1"/>
      <w:numFmt w:val="bullet"/>
      <w:lvlText w:val="o"/>
      <w:lvlJc w:val="left"/>
      <w:pPr>
        <w:tabs>
          <w:tab w:val="num" w:pos="5760"/>
        </w:tabs>
        <w:ind w:left="5760" w:hanging="360"/>
      </w:pPr>
      <w:rPr>
        <w:rFonts w:ascii="Courier New" w:hAnsi="Courier New"/>
      </w:rPr>
    </w:lvl>
    <w:lvl w:ilvl="8" w:tplc="69A2E634">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55DC7030">
      <w:start w:val="1"/>
      <w:numFmt w:val="bullet"/>
      <w:lvlText w:val=""/>
      <w:lvlJc w:val="left"/>
      <w:pPr>
        <w:ind w:left="720" w:hanging="360"/>
      </w:pPr>
      <w:rPr>
        <w:rFonts w:ascii="Symbol" w:hAnsi="Symbol"/>
      </w:rPr>
    </w:lvl>
    <w:lvl w:ilvl="1" w:tplc="630EAC9E">
      <w:start w:val="1"/>
      <w:numFmt w:val="bullet"/>
      <w:lvlText w:val="o"/>
      <w:lvlJc w:val="left"/>
      <w:pPr>
        <w:tabs>
          <w:tab w:val="num" w:pos="1440"/>
        </w:tabs>
        <w:ind w:left="1440" w:hanging="360"/>
      </w:pPr>
      <w:rPr>
        <w:rFonts w:ascii="Courier New" w:hAnsi="Courier New"/>
      </w:rPr>
    </w:lvl>
    <w:lvl w:ilvl="2" w:tplc="D94E3FA0">
      <w:start w:val="1"/>
      <w:numFmt w:val="bullet"/>
      <w:lvlText w:val=""/>
      <w:lvlJc w:val="left"/>
      <w:pPr>
        <w:tabs>
          <w:tab w:val="num" w:pos="2160"/>
        </w:tabs>
        <w:ind w:left="2160" w:hanging="360"/>
      </w:pPr>
      <w:rPr>
        <w:rFonts w:ascii="Wingdings" w:hAnsi="Wingdings"/>
      </w:rPr>
    </w:lvl>
    <w:lvl w:ilvl="3" w:tplc="6B285A2E">
      <w:start w:val="1"/>
      <w:numFmt w:val="bullet"/>
      <w:lvlText w:val=""/>
      <w:lvlJc w:val="left"/>
      <w:pPr>
        <w:tabs>
          <w:tab w:val="num" w:pos="2880"/>
        </w:tabs>
        <w:ind w:left="2880" w:hanging="360"/>
      </w:pPr>
      <w:rPr>
        <w:rFonts w:ascii="Symbol" w:hAnsi="Symbol"/>
      </w:rPr>
    </w:lvl>
    <w:lvl w:ilvl="4" w:tplc="15944716">
      <w:start w:val="1"/>
      <w:numFmt w:val="bullet"/>
      <w:lvlText w:val="o"/>
      <w:lvlJc w:val="left"/>
      <w:pPr>
        <w:tabs>
          <w:tab w:val="num" w:pos="3600"/>
        </w:tabs>
        <w:ind w:left="3600" w:hanging="360"/>
      </w:pPr>
      <w:rPr>
        <w:rFonts w:ascii="Courier New" w:hAnsi="Courier New"/>
      </w:rPr>
    </w:lvl>
    <w:lvl w:ilvl="5" w:tplc="96302378">
      <w:start w:val="1"/>
      <w:numFmt w:val="bullet"/>
      <w:lvlText w:val=""/>
      <w:lvlJc w:val="left"/>
      <w:pPr>
        <w:tabs>
          <w:tab w:val="num" w:pos="4320"/>
        </w:tabs>
        <w:ind w:left="4320" w:hanging="360"/>
      </w:pPr>
      <w:rPr>
        <w:rFonts w:ascii="Wingdings" w:hAnsi="Wingdings"/>
      </w:rPr>
    </w:lvl>
    <w:lvl w:ilvl="6" w:tplc="004A5F90">
      <w:start w:val="1"/>
      <w:numFmt w:val="bullet"/>
      <w:lvlText w:val=""/>
      <w:lvlJc w:val="left"/>
      <w:pPr>
        <w:tabs>
          <w:tab w:val="num" w:pos="5040"/>
        </w:tabs>
        <w:ind w:left="5040" w:hanging="360"/>
      </w:pPr>
      <w:rPr>
        <w:rFonts w:ascii="Symbol" w:hAnsi="Symbol"/>
      </w:rPr>
    </w:lvl>
    <w:lvl w:ilvl="7" w:tplc="9572DBCA">
      <w:start w:val="1"/>
      <w:numFmt w:val="bullet"/>
      <w:lvlText w:val="o"/>
      <w:lvlJc w:val="left"/>
      <w:pPr>
        <w:tabs>
          <w:tab w:val="num" w:pos="5760"/>
        </w:tabs>
        <w:ind w:left="5760" w:hanging="360"/>
      </w:pPr>
      <w:rPr>
        <w:rFonts w:ascii="Courier New" w:hAnsi="Courier New"/>
      </w:rPr>
    </w:lvl>
    <w:lvl w:ilvl="8" w:tplc="7CB6ED3E">
      <w:start w:val="1"/>
      <w:numFmt w:val="bullet"/>
      <w:lvlText w:val=""/>
      <w:lvlJc w:val="left"/>
      <w:pPr>
        <w:tabs>
          <w:tab w:val="num" w:pos="6480"/>
        </w:tabs>
        <w:ind w:left="6480" w:hanging="360"/>
      </w:pPr>
      <w:rPr>
        <w:rFonts w:ascii="Wingdings" w:hAnsi="Wingdings"/>
      </w:rPr>
    </w:lvl>
  </w:abstractNum>
  <w:abstractNum w:abstractNumId="3" w15:restartNumberingAfterBreak="0">
    <w:nsid w:val="03DC3693"/>
    <w:multiLevelType w:val="multilevel"/>
    <w:tmpl w:val="E5EE6A1E"/>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4" w15:restartNumberingAfterBreak="0">
    <w:nsid w:val="08902881"/>
    <w:multiLevelType w:val="multilevel"/>
    <w:tmpl w:val="459E1C0C"/>
    <w:lvl w:ilvl="0">
      <w:start w:val="1"/>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6F54A14"/>
    <w:multiLevelType w:val="hybridMultilevel"/>
    <w:tmpl w:val="607E3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9C4183"/>
    <w:multiLevelType w:val="hybridMultilevel"/>
    <w:tmpl w:val="139E1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E33E7E"/>
    <w:multiLevelType w:val="hybridMultilevel"/>
    <w:tmpl w:val="577A68AE"/>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8" w15:restartNumberingAfterBreak="0">
    <w:nsid w:val="64BB1C8A"/>
    <w:multiLevelType w:val="multilevel"/>
    <w:tmpl w:val="41F4B746"/>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9" w15:restartNumberingAfterBreak="0">
    <w:nsid w:val="79C00AC3"/>
    <w:multiLevelType w:val="hybridMultilevel"/>
    <w:tmpl w:val="053ACB0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0" w15:restartNumberingAfterBreak="0">
    <w:nsid w:val="7A377090"/>
    <w:multiLevelType w:val="multilevel"/>
    <w:tmpl w:val="13B6886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7"/>
  </w:num>
  <w:num w:numId="2">
    <w:abstractNumId w:val="3"/>
  </w:num>
  <w:num w:numId="3">
    <w:abstractNumId w:val="8"/>
  </w:num>
  <w:num w:numId="4">
    <w:abstractNumId w:val="9"/>
  </w:num>
  <w:num w:numId="5">
    <w:abstractNumId w:val="6"/>
  </w:num>
  <w:num w:numId="6">
    <w:abstractNumId w:val="0"/>
  </w:num>
  <w:num w:numId="7">
    <w:abstractNumId w:val="1"/>
  </w:num>
  <w:num w:numId="8">
    <w:abstractNumId w:val="2"/>
  </w:num>
  <w:num w:numId="9">
    <w:abstractNumId w:val="5"/>
  </w:num>
  <w:num w:numId="10">
    <w:abstractNumId w:val="10"/>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1A8"/>
    <w:rsid w:val="00007AD0"/>
    <w:rsid w:val="00010C7C"/>
    <w:rsid w:val="00012D93"/>
    <w:rsid w:val="000132C7"/>
    <w:rsid w:val="000138C1"/>
    <w:rsid w:val="00014005"/>
    <w:rsid w:val="000144D8"/>
    <w:rsid w:val="00015BC5"/>
    <w:rsid w:val="00016154"/>
    <w:rsid w:val="00020D12"/>
    <w:rsid w:val="00023562"/>
    <w:rsid w:val="0002416F"/>
    <w:rsid w:val="00024B35"/>
    <w:rsid w:val="0002747C"/>
    <w:rsid w:val="00031212"/>
    <w:rsid w:val="0003253E"/>
    <w:rsid w:val="00034007"/>
    <w:rsid w:val="000359B1"/>
    <w:rsid w:val="0003666A"/>
    <w:rsid w:val="0003783F"/>
    <w:rsid w:val="00037C19"/>
    <w:rsid w:val="00041C2C"/>
    <w:rsid w:val="0004548A"/>
    <w:rsid w:val="000467F3"/>
    <w:rsid w:val="00046C22"/>
    <w:rsid w:val="000503A9"/>
    <w:rsid w:val="0005499B"/>
    <w:rsid w:val="00054FA7"/>
    <w:rsid w:val="000551FA"/>
    <w:rsid w:val="000551FB"/>
    <w:rsid w:val="00055E0A"/>
    <w:rsid w:val="000571A6"/>
    <w:rsid w:val="0006237C"/>
    <w:rsid w:val="00063FCD"/>
    <w:rsid w:val="000640E7"/>
    <w:rsid w:val="00064AD6"/>
    <w:rsid w:val="00065E28"/>
    <w:rsid w:val="0006631D"/>
    <w:rsid w:val="00066E37"/>
    <w:rsid w:val="00072196"/>
    <w:rsid w:val="00072655"/>
    <w:rsid w:val="000729E5"/>
    <w:rsid w:val="00073B78"/>
    <w:rsid w:val="00074190"/>
    <w:rsid w:val="00074A32"/>
    <w:rsid w:val="00074DEC"/>
    <w:rsid w:val="00080B77"/>
    <w:rsid w:val="000810D5"/>
    <w:rsid w:val="00081856"/>
    <w:rsid w:val="00083113"/>
    <w:rsid w:val="00083D51"/>
    <w:rsid w:val="0008516B"/>
    <w:rsid w:val="00086471"/>
    <w:rsid w:val="0008766A"/>
    <w:rsid w:val="000937AF"/>
    <w:rsid w:val="000938CB"/>
    <w:rsid w:val="0009491E"/>
    <w:rsid w:val="0009499F"/>
    <w:rsid w:val="000974BA"/>
    <w:rsid w:val="00097E80"/>
    <w:rsid w:val="000A25E6"/>
    <w:rsid w:val="000A33D8"/>
    <w:rsid w:val="000A4DD6"/>
    <w:rsid w:val="000A6402"/>
    <w:rsid w:val="000A6427"/>
    <w:rsid w:val="000B0999"/>
    <w:rsid w:val="000B1D97"/>
    <w:rsid w:val="000B3779"/>
    <w:rsid w:val="000B4211"/>
    <w:rsid w:val="000B455E"/>
    <w:rsid w:val="000B4F47"/>
    <w:rsid w:val="000B5E41"/>
    <w:rsid w:val="000B6F09"/>
    <w:rsid w:val="000B7738"/>
    <w:rsid w:val="000C03FD"/>
    <w:rsid w:val="000C14B9"/>
    <w:rsid w:val="000C2755"/>
    <w:rsid w:val="000C5CDB"/>
    <w:rsid w:val="000C6788"/>
    <w:rsid w:val="000C7511"/>
    <w:rsid w:val="000D1AF0"/>
    <w:rsid w:val="000D7C28"/>
    <w:rsid w:val="000E0848"/>
    <w:rsid w:val="000E31CB"/>
    <w:rsid w:val="000E460D"/>
    <w:rsid w:val="000E731A"/>
    <w:rsid w:val="000E7431"/>
    <w:rsid w:val="000F12F8"/>
    <w:rsid w:val="000F3537"/>
    <w:rsid w:val="000F51C4"/>
    <w:rsid w:val="000F51E1"/>
    <w:rsid w:val="000F52E2"/>
    <w:rsid w:val="000F55F2"/>
    <w:rsid w:val="000F5B45"/>
    <w:rsid w:val="00101D6F"/>
    <w:rsid w:val="001023FB"/>
    <w:rsid w:val="001055C5"/>
    <w:rsid w:val="00107840"/>
    <w:rsid w:val="001112A3"/>
    <w:rsid w:val="00111993"/>
    <w:rsid w:val="00112565"/>
    <w:rsid w:val="00113C1A"/>
    <w:rsid w:val="00117DDB"/>
    <w:rsid w:val="00121DFD"/>
    <w:rsid w:val="00122284"/>
    <w:rsid w:val="0012263C"/>
    <w:rsid w:val="00122C6D"/>
    <w:rsid w:val="00123740"/>
    <w:rsid w:val="00124868"/>
    <w:rsid w:val="0012526D"/>
    <w:rsid w:val="00126D9C"/>
    <w:rsid w:val="001276CD"/>
    <w:rsid w:val="00127AD0"/>
    <w:rsid w:val="00134DBD"/>
    <w:rsid w:val="00135567"/>
    <w:rsid w:val="00137691"/>
    <w:rsid w:val="00141C7D"/>
    <w:rsid w:val="00142569"/>
    <w:rsid w:val="0014310A"/>
    <w:rsid w:val="0014379D"/>
    <w:rsid w:val="0014407B"/>
    <w:rsid w:val="00147829"/>
    <w:rsid w:val="001479C9"/>
    <w:rsid w:val="00150B6D"/>
    <w:rsid w:val="00150DA9"/>
    <w:rsid w:val="00150E35"/>
    <w:rsid w:val="00152E87"/>
    <w:rsid w:val="00152FEF"/>
    <w:rsid w:val="00153083"/>
    <w:rsid w:val="001549D3"/>
    <w:rsid w:val="001577F0"/>
    <w:rsid w:val="0015790D"/>
    <w:rsid w:val="00160E70"/>
    <w:rsid w:val="00161A30"/>
    <w:rsid w:val="001629E1"/>
    <w:rsid w:val="00164BA0"/>
    <w:rsid w:val="0016621B"/>
    <w:rsid w:val="001723F6"/>
    <w:rsid w:val="00172484"/>
    <w:rsid w:val="00172A2A"/>
    <w:rsid w:val="00173D42"/>
    <w:rsid w:val="00173D6F"/>
    <w:rsid w:val="0017446F"/>
    <w:rsid w:val="00176C39"/>
    <w:rsid w:val="001866EC"/>
    <w:rsid w:val="00186792"/>
    <w:rsid w:val="0018749A"/>
    <w:rsid w:val="00190861"/>
    <w:rsid w:val="00190A70"/>
    <w:rsid w:val="00194036"/>
    <w:rsid w:val="00194131"/>
    <w:rsid w:val="00196885"/>
    <w:rsid w:val="00196FD4"/>
    <w:rsid w:val="0019704F"/>
    <w:rsid w:val="00197D44"/>
    <w:rsid w:val="001A062D"/>
    <w:rsid w:val="001A082E"/>
    <w:rsid w:val="001A136D"/>
    <w:rsid w:val="001A21D6"/>
    <w:rsid w:val="001A27F0"/>
    <w:rsid w:val="001A295E"/>
    <w:rsid w:val="001A6D0A"/>
    <w:rsid w:val="001B4323"/>
    <w:rsid w:val="001B4A25"/>
    <w:rsid w:val="001B563E"/>
    <w:rsid w:val="001B666C"/>
    <w:rsid w:val="001B76C1"/>
    <w:rsid w:val="001C2AD7"/>
    <w:rsid w:val="001C3BDB"/>
    <w:rsid w:val="001C4C92"/>
    <w:rsid w:val="001D27D2"/>
    <w:rsid w:val="001D3D88"/>
    <w:rsid w:val="001D6E75"/>
    <w:rsid w:val="001D70D2"/>
    <w:rsid w:val="001D7A54"/>
    <w:rsid w:val="001E0B0B"/>
    <w:rsid w:val="001E3C36"/>
    <w:rsid w:val="001E75CF"/>
    <w:rsid w:val="001F0924"/>
    <w:rsid w:val="001F216F"/>
    <w:rsid w:val="001F3FE5"/>
    <w:rsid w:val="001F42E3"/>
    <w:rsid w:val="001F51E7"/>
    <w:rsid w:val="001F6080"/>
    <w:rsid w:val="001F6B79"/>
    <w:rsid w:val="00200D00"/>
    <w:rsid w:val="00202271"/>
    <w:rsid w:val="00203DC9"/>
    <w:rsid w:val="002043F4"/>
    <w:rsid w:val="00204911"/>
    <w:rsid w:val="00207A05"/>
    <w:rsid w:val="0021091D"/>
    <w:rsid w:val="00211A4F"/>
    <w:rsid w:val="00211C36"/>
    <w:rsid w:val="00230461"/>
    <w:rsid w:val="002308C0"/>
    <w:rsid w:val="00230B7D"/>
    <w:rsid w:val="00231587"/>
    <w:rsid w:val="00234020"/>
    <w:rsid w:val="00237DE5"/>
    <w:rsid w:val="00240099"/>
    <w:rsid w:val="00241F4A"/>
    <w:rsid w:val="002440EB"/>
    <w:rsid w:val="00244EDA"/>
    <w:rsid w:val="00247489"/>
    <w:rsid w:val="002513B1"/>
    <w:rsid w:val="002515ED"/>
    <w:rsid w:val="00252204"/>
    <w:rsid w:val="00253EE8"/>
    <w:rsid w:val="002541FD"/>
    <w:rsid w:val="002555B1"/>
    <w:rsid w:val="0025748F"/>
    <w:rsid w:val="002577F7"/>
    <w:rsid w:val="002602E9"/>
    <w:rsid w:val="00260567"/>
    <w:rsid w:val="002614A7"/>
    <w:rsid w:val="002636B1"/>
    <w:rsid w:val="00263D1E"/>
    <w:rsid w:val="002654D4"/>
    <w:rsid w:val="002679BB"/>
    <w:rsid w:val="00271012"/>
    <w:rsid w:val="00271632"/>
    <w:rsid w:val="00271B29"/>
    <w:rsid w:val="00271C13"/>
    <w:rsid w:val="00272C02"/>
    <w:rsid w:val="00272C1D"/>
    <w:rsid w:val="002747B4"/>
    <w:rsid w:val="002756F6"/>
    <w:rsid w:val="00276B6B"/>
    <w:rsid w:val="00277069"/>
    <w:rsid w:val="00277FF4"/>
    <w:rsid w:val="002800BF"/>
    <w:rsid w:val="00280448"/>
    <w:rsid w:val="0028296C"/>
    <w:rsid w:val="00285924"/>
    <w:rsid w:val="00286303"/>
    <w:rsid w:val="00286D96"/>
    <w:rsid w:val="00287766"/>
    <w:rsid w:val="00293630"/>
    <w:rsid w:val="00294EA0"/>
    <w:rsid w:val="0029576B"/>
    <w:rsid w:val="002A14BC"/>
    <w:rsid w:val="002A3749"/>
    <w:rsid w:val="002A4323"/>
    <w:rsid w:val="002A4F6B"/>
    <w:rsid w:val="002A5554"/>
    <w:rsid w:val="002A5A30"/>
    <w:rsid w:val="002A64FC"/>
    <w:rsid w:val="002A7BD9"/>
    <w:rsid w:val="002B019F"/>
    <w:rsid w:val="002B49A0"/>
    <w:rsid w:val="002B6E77"/>
    <w:rsid w:val="002C06D3"/>
    <w:rsid w:val="002C2823"/>
    <w:rsid w:val="002C3130"/>
    <w:rsid w:val="002C4709"/>
    <w:rsid w:val="002C5164"/>
    <w:rsid w:val="002C6E9A"/>
    <w:rsid w:val="002D3DE1"/>
    <w:rsid w:val="002D40C6"/>
    <w:rsid w:val="002D4E26"/>
    <w:rsid w:val="002D6C7B"/>
    <w:rsid w:val="002E0586"/>
    <w:rsid w:val="002E1005"/>
    <w:rsid w:val="002E18B2"/>
    <w:rsid w:val="002E1F9F"/>
    <w:rsid w:val="002E219C"/>
    <w:rsid w:val="002F06E4"/>
    <w:rsid w:val="002F08A6"/>
    <w:rsid w:val="002F1387"/>
    <w:rsid w:val="002F3A23"/>
    <w:rsid w:val="002F698C"/>
    <w:rsid w:val="003017DA"/>
    <w:rsid w:val="00302A40"/>
    <w:rsid w:val="00305046"/>
    <w:rsid w:val="00305E02"/>
    <w:rsid w:val="00305EC8"/>
    <w:rsid w:val="003107D2"/>
    <w:rsid w:val="00312419"/>
    <w:rsid w:val="00313CCE"/>
    <w:rsid w:val="00316BE7"/>
    <w:rsid w:val="00322FFC"/>
    <w:rsid w:val="00325D9E"/>
    <w:rsid w:val="00327B8F"/>
    <w:rsid w:val="00331B4D"/>
    <w:rsid w:val="0033269F"/>
    <w:rsid w:val="00332C21"/>
    <w:rsid w:val="00332E40"/>
    <w:rsid w:val="0033341A"/>
    <w:rsid w:val="00334D78"/>
    <w:rsid w:val="00334ECD"/>
    <w:rsid w:val="00337A3B"/>
    <w:rsid w:val="003405A8"/>
    <w:rsid w:val="00340745"/>
    <w:rsid w:val="00340C44"/>
    <w:rsid w:val="0034210D"/>
    <w:rsid w:val="00342E08"/>
    <w:rsid w:val="00343A27"/>
    <w:rsid w:val="00344995"/>
    <w:rsid w:val="0034642C"/>
    <w:rsid w:val="0035002F"/>
    <w:rsid w:val="003520C8"/>
    <w:rsid w:val="00357381"/>
    <w:rsid w:val="0035791D"/>
    <w:rsid w:val="003618E3"/>
    <w:rsid w:val="00364BE1"/>
    <w:rsid w:val="00365810"/>
    <w:rsid w:val="00365F24"/>
    <w:rsid w:val="0036616D"/>
    <w:rsid w:val="00367305"/>
    <w:rsid w:val="0037002E"/>
    <w:rsid w:val="00370AC0"/>
    <w:rsid w:val="00371D28"/>
    <w:rsid w:val="003743B1"/>
    <w:rsid w:val="003770BB"/>
    <w:rsid w:val="00380305"/>
    <w:rsid w:val="00380BCB"/>
    <w:rsid w:val="00381486"/>
    <w:rsid w:val="0038164B"/>
    <w:rsid w:val="0038346B"/>
    <w:rsid w:val="00383AB1"/>
    <w:rsid w:val="003848BA"/>
    <w:rsid w:val="00385057"/>
    <w:rsid w:val="0038545F"/>
    <w:rsid w:val="00386BC4"/>
    <w:rsid w:val="00387D07"/>
    <w:rsid w:val="00390256"/>
    <w:rsid w:val="00390C83"/>
    <w:rsid w:val="00390D0A"/>
    <w:rsid w:val="003911D6"/>
    <w:rsid w:val="0039250E"/>
    <w:rsid w:val="00395ED8"/>
    <w:rsid w:val="0039779D"/>
    <w:rsid w:val="003A117F"/>
    <w:rsid w:val="003A7BB2"/>
    <w:rsid w:val="003B0585"/>
    <w:rsid w:val="003B297F"/>
    <w:rsid w:val="003B2F04"/>
    <w:rsid w:val="003B3663"/>
    <w:rsid w:val="003B3AA2"/>
    <w:rsid w:val="003B6499"/>
    <w:rsid w:val="003B6C09"/>
    <w:rsid w:val="003B7BF8"/>
    <w:rsid w:val="003C0533"/>
    <w:rsid w:val="003C10E2"/>
    <w:rsid w:val="003C1115"/>
    <w:rsid w:val="003C1453"/>
    <w:rsid w:val="003C1CDD"/>
    <w:rsid w:val="003C2499"/>
    <w:rsid w:val="003C2727"/>
    <w:rsid w:val="003C3EFE"/>
    <w:rsid w:val="003C51D7"/>
    <w:rsid w:val="003D0429"/>
    <w:rsid w:val="003D2534"/>
    <w:rsid w:val="003D3264"/>
    <w:rsid w:val="003D34EB"/>
    <w:rsid w:val="003D78A8"/>
    <w:rsid w:val="003E0ED4"/>
    <w:rsid w:val="003E3982"/>
    <w:rsid w:val="003E5C2A"/>
    <w:rsid w:val="003E605F"/>
    <w:rsid w:val="003F02AC"/>
    <w:rsid w:val="003F2D44"/>
    <w:rsid w:val="003F3665"/>
    <w:rsid w:val="003F627F"/>
    <w:rsid w:val="004009F4"/>
    <w:rsid w:val="004021EB"/>
    <w:rsid w:val="00404E1E"/>
    <w:rsid w:val="00406600"/>
    <w:rsid w:val="00406987"/>
    <w:rsid w:val="004121BA"/>
    <w:rsid w:val="0041334C"/>
    <w:rsid w:val="0041508A"/>
    <w:rsid w:val="00415AC9"/>
    <w:rsid w:val="00416B90"/>
    <w:rsid w:val="00420337"/>
    <w:rsid w:val="00420535"/>
    <w:rsid w:val="00421BF0"/>
    <w:rsid w:val="00421C2E"/>
    <w:rsid w:val="0042362B"/>
    <w:rsid w:val="00423C72"/>
    <w:rsid w:val="0042628D"/>
    <w:rsid w:val="004271D1"/>
    <w:rsid w:val="00430D73"/>
    <w:rsid w:val="004317AE"/>
    <w:rsid w:val="004324F2"/>
    <w:rsid w:val="00432973"/>
    <w:rsid w:val="00434B85"/>
    <w:rsid w:val="00440190"/>
    <w:rsid w:val="00442EEF"/>
    <w:rsid w:val="004458F6"/>
    <w:rsid w:val="00446AE9"/>
    <w:rsid w:val="00446E20"/>
    <w:rsid w:val="0046095A"/>
    <w:rsid w:val="00464423"/>
    <w:rsid w:val="00464F8D"/>
    <w:rsid w:val="00465710"/>
    <w:rsid w:val="00472A77"/>
    <w:rsid w:val="00477EE7"/>
    <w:rsid w:val="00483F15"/>
    <w:rsid w:val="00484588"/>
    <w:rsid w:val="0049004A"/>
    <w:rsid w:val="0049096C"/>
    <w:rsid w:val="00491167"/>
    <w:rsid w:val="00494FC5"/>
    <w:rsid w:val="0049531B"/>
    <w:rsid w:val="004A037A"/>
    <w:rsid w:val="004A11BB"/>
    <w:rsid w:val="004A4E0C"/>
    <w:rsid w:val="004A7E6D"/>
    <w:rsid w:val="004B6214"/>
    <w:rsid w:val="004B68EF"/>
    <w:rsid w:val="004C08B0"/>
    <w:rsid w:val="004C0A0F"/>
    <w:rsid w:val="004C24F5"/>
    <w:rsid w:val="004C2D17"/>
    <w:rsid w:val="004C39AC"/>
    <w:rsid w:val="004C6534"/>
    <w:rsid w:val="004C66C6"/>
    <w:rsid w:val="004C7568"/>
    <w:rsid w:val="004C7D66"/>
    <w:rsid w:val="004D0182"/>
    <w:rsid w:val="004D03F0"/>
    <w:rsid w:val="004D0B90"/>
    <w:rsid w:val="004D0F2D"/>
    <w:rsid w:val="004D152B"/>
    <w:rsid w:val="004D22BA"/>
    <w:rsid w:val="004D2729"/>
    <w:rsid w:val="004D2E48"/>
    <w:rsid w:val="004D33B0"/>
    <w:rsid w:val="004D4C98"/>
    <w:rsid w:val="004D7645"/>
    <w:rsid w:val="004D7C3E"/>
    <w:rsid w:val="004E0807"/>
    <w:rsid w:val="004E0AE8"/>
    <w:rsid w:val="004E2083"/>
    <w:rsid w:val="004E3DEA"/>
    <w:rsid w:val="004E3E53"/>
    <w:rsid w:val="004E776B"/>
    <w:rsid w:val="004E7D39"/>
    <w:rsid w:val="004E7DE8"/>
    <w:rsid w:val="004F06FD"/>
    <w:rsid w:val="004F0D8F"/>
    <w:rsid w:val="004F20E5"/>
    <w:rsid w:val="004F21B1"/>
    <w:rsid w:val="005015A0"/>
    <w:rsid w:val="00502EB2"/>
    <w:rsid w:val="0050330B"/>
    <w:rsid w:val="00504B48"/>
    <w:rsid w:val="00506864"/>
    <w:rsid w:val="00507289"/>
    <w:rsid w:val="005117B1"/>
    <w:rsid w:val="0051294E"/>
    <w:rsid w:val="00513736"/>
    <w:rsid w:val="00514AD6"/>
    <w:rsid w:val="005154CA"/>
    <w:rsid w:val="005158C7"/>
    <w:rsid w:val="00515A6A"/>
    <w:rsid w:val="00521E97"/>
    <w:rsid w:val="005221EF"/>
    <w:rsid w:val="005241EA"/>
    <w:rsid w:val="00524971"/>
    <w:rsid w:val="00530637"/>
    <w:rsid w:val="00534B9E"/>
    <w:rsid w:val="00534D1A"/>
    <w:rsid w:val="00536E0A"/>
    <w:rsid w:val="00540C76"/>
    <w:rsid w:val="00541B57"/>
    <w:rsid w:val="00545D30"/>
    <w:rsid w:val="00546E8D"/>
    <w:rsid w:val="0055049F"/>
    <w:rsid w:val="005521ED"/>
    <w:rsid w:val="00552812"/>
    <w:rsid w:val="00552F28"/>
    <w:rsid w:val="00556BF3"/>
    <w:rsid w:val="005603CD"/>
    <w:rsid w:val="005603E0"/>
    <w:rsid w:val="00562B38"/>
    <w:rsid w:val="00564BC8"/>
    <w:rsid w:val="00565195"/>
    <w:rsid w:val="0056776F"/>
    <w:rsid w:val="0056796A"/>
    <w:rsid w:val="00567CAA"/>
    <w:rsid w:val="00570E26"/>
    <w:rsid w:val="005711F2"/>
    <w:rsid w:val="00572EAF"/>
    <w:rsid w:val="00576018"/>
    <w:rsid w:val="0057621F"/>
    <w:rsid w:val="0059053A"/>
    <w:rsid w:val="00590E54"/>
    <w:rsid w:val="00591795"/>
    <w:rsid w:val="00595CDF"/>
    <w:rsid w:val="00595D88"/>
    <w:rsid w:val="00596549"/>
    <w:rsid w:val="005A143C"/>
    <w:rsid w:val="005A18D6"/>
    <w:rsid w:val="005A1ABE"/>
    <w:rsid w:val="005A6ABF"/>
    <w:rsid w:val="005B06FF"/>
    <w:rsid w:val="005B1B0C"/>
    <w:rsid w:val="005B3DCE"/>
    <w:rsid w:val="005B6116"/>
    <w:rsid w:val="005C06E5"/>
    <w:rsid w:val="005C0797"/>
    <w:rsid w:val="005C2389"/>
    <w:rsid w:val="005C393C"/>
    <w:rsid w:val="005C3EAB"/>
    <w:rsid w:val="005C6F0B"/>
    <w:rsid w:val="005C7DFA"/>
    <w:rsid w:val="005D2BD3"/>
    <w:rsid w:val="005D2E63"/>
    <w:rsid w:val="005D337F"/>
    <w:rsid w:val="005D3F06"/>
    <w:rsid w:val="005D6BF7"/>
    <w:rsid w:val="005D73A2"/>
    <w:rsid w:val="005E0017"/>
    <w:rsid w:val="005E294B"/>
    <w:rsid w:val="005E32B3"/>
    <w:rsid w:val="005E5813"/>
    <w:rsid w:val="005E6149"/>
    <w:rsid w:val="005E73CD"/>
    <w:rsid w:val="005F1307"/>
    <w:rsid w:val="005F1D2F"/>
    <w:rsid w:val="005F2731"/>
    <w:rsid w:val="005F2A40"/>
    <w:rsid w:val="005F2B06"/>
    <w:rsid w:val="005F3AA0"/>
    <w:rsid w:val="005F54FF"/>
    <w:rsid w:val="005F56C7"/>
    <w:rsid w:val="005F63C5"/>
    <w:rsid w:val="00603A9A"/>
    <w:rsid w:val="006042FB"/>
    <w:rsid w:val="00605023"/>
    <w:rsid w:val="00606AD9"/>
    <w:rsid w:val="00607F37"/>
    <w:rsid w:val="00610454"/>
    <w:rsid w:val="00611514"/>
    <w:rsid w:val="0061184F"/>
    <w:rsid w:val="00612CD3"/>
    <w:rsid w:val="00613025"/>
    <w:rsid w:val="00614886"/>
    <w:rsid w:val="006169BF"/>
    <w:rsid w:val="0062464F"/>
    <w:rsid w:val="0062491E"/>
    <w:rsid w:val="00624C56"/>
    <w:rsid w:val="006250CD"/>
    <w:rsid w:val="006251CE"/>
    <w:rsid w:val="00625AB0"/>
    <w:rsid w:val="00626CC2"/>
    <w:rsid w:val="0063026D"/>
    <w:rsid w:val="006306B5"/>
    <w:rsid w:val="00632383"/>
    <w:rsid w:val="00635BD6"/>
    <w:rsid w:val="006403C5"/>
    <w:rsid w:val="006414E4"/>
    <w:rsid w:val="00643070"/>
    <w:rsid w:val="00643FDA"/>
    <w:rsid w:val="00644C4E"/>
    <w:rsid w:val="00645029"/>
    <w:rsid w:val="00645AE7"/>
    <w:rsid w:val="0064766F"/>
    <w:rsid w:val="00650203"/>
    <w:rsid w:val="00651545"/>
    <w:rsid w:val="00652590"/>
    <w:rsid w:val="006543C0"/>
    <w:rsid w:val="0065700A"/>
    <w:rsid w:val="006620B4"/>
    <w:rsid w:val="00665230"/>
    <w:rsid w:val="006653AE"/>
    <w:rsid w:val="00666B9B"/>
    <w:rsid w:val="006674A5"/>
    <w:rsid w:val="0067289A"/>
    <w:rsid w:val="00672CC1"/>
    <w:rsid w:val="00673F03"/>
    <w:rsid w:val="00681120"/>
    <w:rsid w:val="00681A50"/>
    <w:rsid w:val="00681B61"/>
    <w:rsid w:val="00682CC0"/>
    <w:rsid w:val="00684CD3"/>
    <w:rsid w:val="00684D80"/>
    <w:rsid w:val="00685F00"/>
    <w:rsid w:val="00687042"/>
    <w:rsid w:val="006872F2"/>
    <w:rsid w:val="006915CD"/>
    <w:rsid w:val="00693B56"/>
    <w:rsid w:val="006945A6"/>
    <w:rsid w:val="00694C05"/>
    <w:rsid w:val="006956AA"/>
    <w:rsid w:val="006A12CC"/>
    <w:rsid w:val="006A1A44"/>
    <w:rsid w:val="006A3AC6"/>
    <w:rsid w:val="006A745C"/>
    <w:rsid w:val="006A7BEE"/>
    <w:rsid w:val="006B0CF8"/>
    <w:rsid w:val="006B1B69"/>
    <w:rsid w:val="006B5E07"/>
    <w:rsid w:val="006C2CC9"/>
    <w:rsid w:val="006C5D8E"/>
    <w:rsid w:val="006D21FC"/>
    <w:rsid w:val="006D4261"/>
    <w:rsid w:val="006D4BEF"/>
    <w:rsid w:val="006D54AD"/>
    <w:rsid w:val="006D71EB"/>
    <w:rsid w:val="006E46CB"/>
    <w:rsid w:val="006E4DB0"/>
    <w:rsid w:val="006E6BB0"/>
    <w:rsid w:val="006F13CD"/>
    <w:rsid w:val="006F1AD3"/>
    <w:rsid w:val="006F2519"/>
    <w:rsid w:val="006F29EA"/>
    <w:rsid w:val="006F3AE1"/>
    <w:rsid w:val="007019C9"/>
    <w:rsid w:val="00703848"/>
    <w:rsid w:val="0071084B"/>
    <w:rsid w:val="00710D9E"/>
    <w:rsid w:val="00711E2D"/>
    <w:rsid w:val="0071410E"/>
    <w:rsid w:val="00720972"/>
    <w:rsid w:val="0072203A"/>
    <w:rsid w:val="007252F1"/>
    <w:rsid w:val="007254E3"/>
    <w:rsid w:val="007269B5"/>
    <w:rsid w:val="00727729"/>
    <w:rsid w:val="00730B0D"/>
    <w:rsid w:val="00730C3A"/>
    <w:rsid w:val="00732AAA"/>
    <w:rsid w:val="00732C87"/>
    <w:rsid w:val="0073343A"/>
    <w:rsid w:val="00735017"/>
    <w:rsid w:val="0073548A"/>
    <w:rsid w:val="00735568"/>
    <w:rsid w:val="00736008"/>
    <w:rsid w:val="00737AE1"/>
    <w:rsid w:val="00740A8B"/>
    <w:rsid w:val="00741A08"/>
    <w:rsid w:val="00741EDB"/>
    <w:rsid w:val="007451D2"/>
    <w:rsid w:val="00745CA3"/>
    <w:rsid w:val="00746A6F"/>
    <w:rsid w:val="00746F3C"/>
    <w:rsid w:val="0074717E"/>
    <w:rsid w:val="00753B21"/>
    <w:rsid w:val="00754197"/>
    <w:rsid w:val="00757AEC"/>
    <w:rsid w:val="00757E89"/>
    <w:rsid w:val="00761E95"/>
    <w:rsid w:val="0076315A"/>
    <w:rsid w:val="00764B56"/>
    <w:rsid w:val="00767004"/>
    <w:rsid w:val="007679B2"/>
    <w:rsid w:val="00776BC6"/>
    <w:rsid w:val="00780294"/>
    <w:rsid w:val="007826FD"/>
    <w:rsid w:val="00783E4C"/>
    <w:rsid w:val="0078483C"/>
    <w:rsid w:val="0078512C"/>
    <w:rsid w:val="00791F47"/>
    <w:rsid w:val="007941FA"/>
    <w:rsid w:val="0079569B"/>
    <w:rsid w:val="007A0D0C"/>
    <w:rsid w:val="007A6DF2"/>
    <w:rsid w:val="007B05EF"/>
    <w:rsid w:val="007B1B4D"/>
    <w:rsid w:val="007B287C"/>
    <w:rsid w:val="007B2B85"/>
    <w:rsid w:val="007B4658"/>
    <w:rsid w:val="007B5A68"/>
    <w:rsid w:val="007B62C1"/>
    <w:rsid w:val="007C074F"/>
    <w:rsid w:val="007C1F4E"/>
    <w:rsid w:val="007C270D"/>
    <w:rsid w:val="007C3F90"/>
    <w:rsid w:val="007C4152"/>
    <w:rsid w:val="007C4EE8"/>
    <w:rsid w:val="007C5738"/>
    <w:rsid w:val="007C7DEF"/>
    <w:rsid w:val="007D008A"/>
    <w:rsid w:val="007D09C9"/>
    <w:rsid w:val="007D1887"/>
    <w:rsid w:val="007D4563"/>
    <w:rsid w:val="007D5096"/>
    <w:rsid w:val="007D6073"/>
    <w:rsid w:val="007E260D"/>
    <w:rsid w:val="007E2F23"/>
    <w:rsid w:val="007E510D"/>
    <w:rsid w:val="007E58D7"/>
    <w:rsid w:val="007F00D3"/>
    <w:rsid w:val="007F02B0"/>
    <w:rsid w:val="007F056C"/>
    <w:rsid w:val="007F74F7"/>
    <w:rsid w:val="008011CB"/>
    <w:rsid w:val="008019AE"/>
    <w:rsid w:val="00801B59"/>
    <w:rsid w:val="00801BA5"/>
    <w:rsid w:val="00802197"/>
    <w:rsid w:val="00802A41"/>
    <w:rsid w:val="00803209"/>
    <w:rsid w:val="0080371C"/>
    <w:rsid w:val="00805011"/>
    <w:rsid w:val="00806FF7"/>
    <w:rsid w:val="00807918"/>
    <w:rsid w:val="00807F55"/>
    <w:rsid w:val="0081021D"/>
    <w:rsid w:val="008127BA"/>
    <w:rsid w:val="00815206"/>
    <w:rsid w:val="00820033"/>
    <w:rsid w:val="00820EE9"/>
    <w:rsid w:val="00822541"/>
    <w:rsid w:val="00823D42"/>
    <w:rsid w:val="008252FE"/>
    <w:rsid w:val="0082598B"/>
    <w:rsid w:val="008271A5"/>
    <w:rsid w:val="008303E7"/>
    <w:rsid w:val="00830CD7"/>
    <w:rsid w:val="008329A4"/>
    <w:rsid w:val="00833F89"/>
    <w:rsid w:val="00833F97"/>
    <w:rsid w:val="008344B3"/>
    <w:rsid w:val="00834E1F"/>
    <w:rsid w:val="00834EDF"/>
    <w:rsid w:val="00835193"/>
    <w:rsid w:val="00836116"/>
    <w:rsid w:val="0083794D"/>
    <w:rsid w:val="00837AF8"/>
    <w:rsid w:val="0084017B"/>
    <w:rsid w:val="008401E5"/>
    <w:rsid w:val="00841AC9"/>
    <w:rsid w:val="00843A8F"/>
    <w:rsid w:val="0084401F"/>
    <w:rsid w:val="00844320"/>
    <w:rsid w:val="00845140"/>
    <w:rsid w:val="0084576C"/>
    <w:rsid w:val="008460B6"/>
    <w:rsid w:val="00847370"/>
    <w:rsid w:val="00852AA0"/>
    <w:rsid w:val="0085612E"/>
    <w:rsid w:val="008562E5"/>
    <w:rsid w:val="00856605"/>
    <w:rsid w:val="00857716"/>
    <w:rsid w:val="0086088D"/>
    <w:rsid w:val="008667C6"/>
    <w:rsid w:val="00867EFA"/>
    <w:rsid w:val="00870117"/>
    <w:rsid w:val="0087187E"/>
    <w:rsid w:val="0087372D"/>
    <w:rsid w:val="00876008"/>
    <w:rsid w:val="00876587"/>
    <w:rsid w:val="008769A1"/>
    <w:rsid w:val="00876A20"/>
    <w:rsid w:val="00877BA7"/>
    <w:rsid w:val="00881250"/>
    <w:rsid w:val="00884A23"/>
    <w:rsid w:val="00886FA3"/>
    <w:rsid w:val="008919F7"/>
    <w:rsid w:val="00891F7D"/>
    <w:rsid w:val="00893960"/>
    <w:rsid w:val="00894E6F"/>
    <w:rsid w:val="008954B9"/>
    <w:rsid w:val="00895B68"/>
    <w:rsid w:val="00895E74"/>
    <w:rsid w:val="008968B6"/>
    <w:rsid w:val="00897898"/>
    <w:rsid w:val="008A1100"/>
    <w:rsid w:val="008A6965"/>
    <w:rsid w:val="008A7234"/>
    <w:rsid w:val="008B0253"/>
    <w:rsid w:val="008B06E4"/>
    <w:rsid w:val="008B3548"/>
    <w:rsid w:val="008B45EE"/>
    <w:rsid w:val="008B695A"/>
    <w:rsid w:val="008C0E70"/>
    <w:rsid w:val="008C466A"/>
    <w:rsid w:val="008C4A7C"/>
    <w:rsid w:val="008D24BC"/>
    <w:rsid w:val="008D5471"/>
    <w:rsid w:val="008D7002"/>
    <w:rsid w:val="008E01AD"/>
    <w:rsid w:val="008E15E1"/>
    <w:rsid w:val="008E1D1C"/>
    <w:rsid w:val="008E334C"/>
    <w:rsid w:val="008E508B"/>
    <w:rsid w:val="008E5187"/>
    <w:rsid w:val="008E5550"/>
    <w:rsid w:val="008E5638"/>
    <w:rsid w:val="008E5FEF"/>
    <w:rsid w:val="008E6015"/>
    <w:rsid w:val="008F0425"/>
    <w:rsid w:val="008F1E23"/>
    <w:rsid w:val="008F2CD5"/>
    <w:rsid w:val="008F3E07"/>
    <w:rsid w:val="008F50BC"/>
    <w:rsid w:val="008F6502"/>
    <w:rsid w:val="008F6A90"/>
    <w:rsid w:val="008F754F"/>
    <w:rsid w:val="00902543"/>
    <w:rsid w:val="00902E62"/>
    <w:rsid w:val="009033F0"/>
    <w:rsid w:val="00905AB9"/>
    <w:rsid w:val="0090645C"/>
    <w:rsid w:val="00906720"/>
    <w:rsid w:val="00906A6B"/>
    <w:rsid w:val="00910A70"/>
    <w:rsid w:val="009143C6"/>
    <w:rsid w:val="0091518E"/>
    <w:rsid w:val="009167F2"/>
    <w:rsid w:val="00917BBC"/>
    <w:rsid w:val="00920163"/>
    <w:rsid w:val="00922727"/>
    <w:rsid w:val="00922F24"/>
    <w:rsid w:val="009240CC"/>
    <w:rsid w:val="009247A5"/>
    <w:rsid w:val="009258A0"/>
    <w:rsid w:val="00927E3D"/>
    <w:rsid w:val="00930DCE"/>
    <w:rsid w:val="0093139F"/>
    <w:rsid w:val="00933022"/>
    <w:rsid w:val="00935E3B"/>
    <w:rsid w:val="00941121"/>
    <w:rsid w:val="009507A6"/>
    <w:rsid w:val="009544E5"/>
    <w:rsid w:val="009546C2"/>
    <w:rsid w:val="00955B70"/>
    <w:rsid w:val="00956649"/>
    <w:rsid w:val="00957802"/>
    <w:rsid w:val="00960153"/>
    <w:rsid w:val="00960745"/>
    <w:rsid w:val="00961A00"/>
    <w:rsid w:val="009632F1"/>
    <w:rsid w:val="00963542"/>
    <w:rsid w:val="00963FED"/>
    <w:rsid w:val="00970259"/>
    <w:rsid w:val="00971B0F"/>
    <w:rsid w:val="009743DB"/>
    <w:rsid w:val="009753B0"/>
    <w:rsid w:val="00977B06"/>
    <w:rsid w:val="00981109"/>
    <w:rsid w:val="0098211D"/>
    <w:rsid w:val="009821A5"/>
    <w:rsid w:val="00982F71"/>
    <w:rsid w:val="00982F93"/>
    <w:rsid w:val="0098362B"/>
    <w:rsid w:val="00983D95"/>
    <w:rsid w:val="0098556B"/>
    <w:rsid w:val="009856A4"/>
    <w:rsid w:val="0099216C"/>
    <w:rsid w:val="00992338"/>
    <w:rsid w:val="00993327"/>
    <w:rsid w:val="009937FC"/>
    <w:rsid w:val="009945A6"/>
    <w:rsid w:val="00995F91"/>
    <w:rsid w:val="009962E9"/>
    <w:rsid w:val="0099688D"/>
    <w:rsid w:val="009970A1"/>
    <w:rsid w:val="009975F4"/>
    <w:rsid w:val="009A10C7"/>
    <w:rsid w:val="009A2FBD"/>
    <w:rsid w:val="009A3745"/>
    <w:rsid w:val="009A472C"/>
    <w:rsid w:val="009B114F"/>
    <w:rsid w:val="009B2024"/>
    <w:rsid w:val="009B267B"/>
    <w:rsid w:val="009B6D34"/>
    <w:rsid w:val="009B783F"/>
    <w:rsid w:val="009C2D85"/>
    <w:rsid w:val="009C3B41"/>
    <w:rsid w:val="009C3C64"/>
    <w:rsid w:val="009C6222"/>
    <w:rsid w:val="009C7EBB"/>
    <w:rsid w:val="009D07C2"/>
    <w:rsid w:val="009D1E57"/>
    <w:rsid w:val="009D2AC5"/>
    <w:rsid w:val="009D4C80"/>
    <w:rsid w:val="009D5AFE"/>
    <w:rsid w:val="009D61CF"/>
    <w:rsid w:val="009D6BEA"/>
    <w:rsid w:val="009D758B"/>
    <w:rsid w:val="009E1CC2"/>
    <w:rsid w:val="009E5D7E"/>
    <w:rsid w:val="009E77BE"/>
    <w:rsid w:val="009F1AC3"/>
    <w:rsid w:val="009F26D0"/>
    <w:rsid w:val="009F3202"/>
    <w:rsid w:val="009F4E73"/>
    <w:rsid w:val="009F54D4"/>
    <w:rsid w:val="00A00DFD"/>
    <w:rsid w:val="00A011DD"/>
    <w:rsid w:val="00A01819"/>
    <w:rsid w:val="00A07B8A"/>
    <w:rsid w:val="00A07B90"/>
    <w:rsid w:val="00A10C52"/>
    <w:rsid w:val="00A10D95"/>
    <w:rsid w:val="00A11CFD"/>
    <w:rsid w:val="00A12833"/>
    <w:rsid w:val="00A14C07"/>
    <w:rsid w:val="00A1623B"/>
    <w:rsid w:val="00A16B96"/>
    <w:rsid w:val="00A17859"/>
    <w:rsid w:val="00A17A67"/>
    <w:rsid w:val="00A17DAB"/>
    <w:rsid w:val="00A230D8"/>
    <w:rsid w:val="00A2323D"/>
    <w:rsid w:val="00A23BBC"/>
    <w:rsid w:val="00A35F04"/>
    <w:rsid w:val="00A36D6C"/>
    <w:rsid w:val="00A403C0"/>
    <w:rsid w:val="00A4063F"/>
    <w:rsid w:val="00A41B61"/>
    <w:rsid w:val="00A43D62"/>
    <w:rsid w:val="00A4461C"/>
    <w:rsid w:val="00A45449"/>
    <w:rsid w:val="00A46DFA"/>
    <w:rsid w:val="00A5077B"/>
    <w:rsid w:val="00A52178"/>
    <w:rsid w:val="00A5415E"/>
    <w:rsid w:val="00A60D87"/>
    <w:rsid w:val="00A617BA"/>
    <w:rsid w:val="00A61D0F"/>
    <w:rsid w:val="00A630D4"/>
    <w:rsid w:val="00A640BC"/>
    <w:rsid w:val="00A64683"/>
    <w:rsid w:val="00A67951"/>
    <w:rsid w:val="00A76903"/>
    <w:rsid w:val="00A769DA"/>
    <w:rsid w:val="00A835BE"/>
    <w:rsid w:val="00A839D1"/>
    <w:rsid w:val="00A83C22"/>
    <w:rsid w:val="00A86429"/>
    <w:rsid w:val="00A93C71"/>
    <w:rsid w:val="00A95C5B"/>
    <w:rsid w:val="00A96692"/>
    <w:rsid w:val="00A97D29"/>
    <w:rsid w:val="00AA18F1"/>
    <w:rsid w:val="00AA3B69"/>
    <w:rsid w:val="00AA456B"/>
    <w:rsid w:val="00AA7449"/>
    <w:rsid w:val="00AA7781"/>
    <w:rsid w:val="00AB1FCF"/>
    <w:rsid w:val="00AB2096"/>
    <w:rsid w:val="00AB25BD"/>
    <w:rsid w:val="00AB2F7E"/>
    <w:rsid w:val="00AB4E99"/>
    <w:rsid w:val="00AB61CE"/>
    <w:rsid w:val="00AB7FC4"/>
    <w:rsid w:val="00AC0A1C"/>
    <w:rsid w:val="00AC0D7A"/>
    <w:rsid w:val="00AC20C7"/>
    <w:rsid w:val="00AC333E"/>
    <w:rsid w:val="00AC3503"/>
    <w:rsid w:val="00AD155C"/>
    <w:rsid w:val="00AD3076"/>
    <w:rsid w:val="00AD6AFB"/>
    <w:rsid w:val="00AD6E97"/>
    <w:rsid w:val="00AE0501"/>
    <w:rsid w:val="00AE2920"/>
    <w:rsid w:val="00AE38B7"/>
    <w:rsid w:val="00AE5E63"/>
    <w:rsid w:val="00AE6416"/>
    <w:rsid w:val="00AE676A"/>
    <w:rsid w:val="00AE6C69"/>
    <w:rsid w:val="00AE7E9D"/>
    <w:rsid w:val="00AF1CFD"/>
    <w:rsid w:val="00AF21F2"/>
    <w:rsid w:val="00AF2A56"/>
    <w:rsid w:val="00AF45B8"/>
    <w:rsid w:val="00AF57C2"/>
    <w:rsid w:val="00AF6649"/>
    <w:rsid w:val="00AF68A0"/>
    <w:rsid w:val="00B01450"/>
    <w:rsid w:val="00B0183C"/>
    <w:rsid w:val="00B01C7D"/>
    <w:rsid w:val="00B01E7E"/>
    <w:rsid w:val="00B02A12"/>
    <w:rsid w:val="00B02D71"/>
    <w:rsid w:val="00B048E7"/>
    <w:rsid w:val="00B058DD"/>
    <w:rsid w:val="00B0726C"/>
    <w:rsid w:val="00B073D3"/>
    <w:rsid w:val="00B11448"/>
    <w:rsid w:val="00B122E4"/>
    <w:rsid w:val="00B12813"/>
    <w:rsid w:val="00B14157"/>
    <w:rsid w:val="00B14C8D"/>
    <w:rsid w:val="00B1652F"/>
    <w:rsid w:val="00B2028E"/>
    <w:rsid w:val="00B20D86"/>
    <w:rsid w:val="00B2288B"/>
    <w:rsid w:val="00B2293D"/>
    <w:rsid w:val="00B237C5"/>
    <w:rsid w:val="00B24E7F"/>
    <w:rsid w:val="00B301AB"/>
    <w:rsid w:val="00B309C5"/>
    <w:rsid w:val="00B30CC6"/>
    <w:rsid w:val="00B341DE"/>
    <w:rsid w:val="00B349AC"/>
    <w:rsid w:val="00B35854"/>
    <w:rsid w:val="00B375E6"/>
    <w:rsid w:val="00B3766D"/>
    <w:rsid w:val="00B41288"/>
    <w:rsid w:val="00B42E77"/>
    <w:rsid w:val="00B44380"/>
    <w:rsid w:val="00B449E6"/>
    <w:rsid w:val="00B462AB"/>
    <w:rsid w:val="00B46B4F"/>
    <w:rsid w:val="00B478E7"/>
    <w:rsid w:val="00B50746"/>
    <w:rsid w:val="00B51122"/>
    <w:rsid w:val="00B51CD3"/>
    <w:rsid w:val="00B538C7"/>
    <w:rsid w:val="00B550CD"/>
    <w:rsid w:val="00B55733"/>
    <w:rsid w:val="00B558C5"/>
    <w:rsid w:val="00B55F22"/>
    <w:rsid w:val="00B56B8C"/>
    <w:rsid w:val="00B56D4F"/>
    <w:rsid w:val="00B57DCB"/>
    <w:rsid w:val="00B60CFC"/>
    <w:rsid w:val="00B6136C"/>
    <w:rsid w:val="00B61B0F"/>
    <w:rsid w:val="00B672F2"/>
    <w:rsid w:val="00B73F35"/>
    <w:rsid w:val="00B74239"/>
    <w:rsid w:val="00B75269"/>
    <w:rsid w:val="00B756D1"/>
    <w:rsid w:val="00B809A6"/>
    <w:rsid w:val="00B84360"/>
    <w:rsid w:val="00B85475"/>
    <w:rsid w:val="00B85DCE"/>
    <w:rsid w:val="00B909FE"/>
    <w:rsid w:val="00B91C78"/>
    <w:rsid w:val="00B91D55"/>
    <w:rsid w:val="00B94D4D"/>
    <w:rsid w:val="00B95117"/>
    <w:rsid w:val="00BA159F"/>
    <w:rsid w:val="00BA31CD"/>
    <w:rsid w:val="00BA59BC"/>
    <w:rsid w:val="00BA7EF0"/>
    <w:rsid w:val="00BB0917"/>
    <w:rsid w:val="00BB4DA0"/>
    <w:rsid w:val="00BB71E0"/>
    <w:rsid w:val="00BB7ABB"/>
    <w:rsid w:val="00BC25A2"/>
    <w:rsid w:val="00BC427B"/>
    <w:rsid w:val="00BC44D8"/>
    <w:rsid w:val="00BC44DB"/>
    <w:rsid w:val="00BC5809"/>
    <w:rsid w:val="00BD2014"/>
    <w:rsid w:val="00BD2B0F"/>
    <w:rsid w:val="00BD42F2"/>
    <w:rsid w:val="00BD4718"/>
    <w:rsid w:val="00BD4E49"/>
    <w:rsid w:val="00BD5567"/>
    <w:rsid w:val="00BE0B9B"/>
    <w:rsid w:val="00BE12C3"/>
    <w:rsid w:val="00BE2549"/>
    <w:rsid w:val="00BE5BA8"/>
    <w:rsid w:val="00BE665A"/>
    <w:rsid w:val="00BE6958"/>
    <w:rsid w:val="00BE7BFA"/>
    <w:rsid w:val="00BF0756"/>
    <w:rsid w:val="00BF524C"/>
    <w:rsid w:val="00C01867"/>
    <w:rsid w:val="00C02769"/>
    <w:rsid w:val="00C033F2"/>
    <w:rsid w:val="00C0721B"/>
    <w:rsid w:val="00C10038"/>
    <w:rsid w:val="00C10E8F"/>
    <w:rsid w:val="00C112C1"/>
    <w:rsid w:val="00C12A72"/>
    <w:rsid w:val="00C13BFF"/>
    <w:rsid w:val="00C15E4A"/>
    <w:rsid w:val="00C16DA4"/>
    <w:rsid w:val="00C2011F"/>
    <w:rsid w:val="00C20328"/>
    <w:rsid w:val="00C22374"/>
    <w:rsid w:val="00C227F5"/>
    <w:rsid w:val="00C24EF7"/>
    <w:rsid w:val="00C3678E"/>
    <w:rsid w:val="00C36A29"/>
    <w:rsid w:val="00C3761A"/>
    <w:rsid w:val="00C450B5"/>
    <w:rsid w:val="00C45506"/>
    <w:rsid w:val="00C463FF"/>
    <w:rsid w:val="00C519AA"/>
    <w:rsid w:val="00C53030"/>
    <w:rsid w:val="00C539C3"/>
    <w:rsid w:val="00C60E2B"/>
    <w:rsid w:val="00C61C73"/>
    <w:rsid w:val="00C61E96"/>
    <w:rsid w:val="00C62464"/>
    <w:rsid w:val="00C63BCE"/>
    <w:rsid w:val="00C64336"/>
    <w:rsid w:val="00C64F45"/>
    <w:rsid w:val="00C664DA"/>
    <w:rsid w:val="00C7514B"/>
    <w:rsid w:val="00C8356E"/>
    <w:rsid w:val="00C8367E"/>
    <w:rsid w:val="00C839B1"/>
    <w:rsid w:val="00C8543F"/>
    <w:rsid w:val="00C8652D"/>
    <w:rsid w:val="00C866F1"/>
    <w:rsid w:val="00C8706B"/>
    <w:rsid w:val="00C926F4"/>
    <w:rsid w:val="00C92FC8"/>
    <w:rsid w:val="00C9323A"/>
    <w:rsid w:val="00C93BB8"/>
    <w:rsid w:val="00C9468A"/>
    <w:rsid w:val="00C94F2B"/>
    <w:rsid w:val="00C963E4"/>
    <w:rsid w:val="00C971DA"/>
    <w:rsid w:val="00CA1160"/>
    <w:rsid w:val="00CA18E7"/>
    <w:rsid w:val="00CA4468"/>
    <w:rsid w:val="00CA69C6"/>
    <w:rsid w:val="00CB051B"/>
    <w:rsid w:val="00CB275F"/>
    <w:rsid w:val="00CB2BDF"/>
    <w:rsid w:val="00CB7D07"/>
    <w:rsid w:val="00CC1413"/>
    <w:rsid w:val="00CC2510"/>
    <w:rsid w:val="00CC3347"/>
    <w:rsid w:val="00CD27F7"/>
    <w:rsid w:val="00CD2A0A"/>
    <w:rsid w:val="00CD3485"/>
    <w:rsid w:val="00CD5E6E"/>
    <w:rsid w:val="00CD6683"/>
    <w:rsid w:val="00CD6B33"/>
    <w:rsid w:val="00CE40DC"/>
    <w:rsid w:val="00CE5B54"/>
    <w:rsid w:val="00CE5BAE"/>
    <w:rsid w:val="00CE5DE4"/>
    <w:rsid w:val="00CE5FD7"/>
    <w:rsid w:val="00CF0044"/>
    <w:rsid w:val="00CF146B"/>
    <w:rsid w:val="00CF2C46"/>
    <w:rsid w:val="00CF3D10"/>
    <w:rsid w:val="00CF3EDE"/>
    <w:rsid w:val="00D01439"/>
    <w:rsid w:val="00D0180F"/>
    <w:rsid w:val="00D0256B"/>
    <w:rsid w:val="00D033C7"/>
    <w:rsid w:val="00D053AD"/>
    <w:rsid w:val="00D10E16"/>
    <w:rsid w:val="00D123A2"/>
    <w:rsid w:val="00D14AD7"/>
    <w:rsid w:val="00D14C54"/>
    <w:rsid w:val="00D16295"/>
    <w:rsid w:val="00D17851"/>
    <w:rsid w:val="00D20977"/>
    <w:rsid w:val="00D229B1"/>
    <w:rsid w:val="00D24715"/>
    <w:rsid w:val="00D24B96"/>
    <w:rsid w:val="00D25068"/>
    <w:rsid w:val="00D25179"/>
    <w:rsid w:val="00D2547C"/>
    <w:rsid w:val="00D266ED"/>
    <w:rsid w:val="00D30BB8"/>
    <w:rsid w:val="00D320AF"/>
    <w:rsid w:val="00D321A7"/>
    <w:rsid w:val="00D37E8F"/>
    <w:rsid w:val="00D40BBD"/>
    <w:rsid w:val="00D40E1F"/>
    <w:rsid w:val="00D41216"/>
    <w:rsid w:val="00D41358"/>
    <w:rsid w:val="00D419FB"/>
    <w:rsid w:val="00D4365A"/>
    <w:rsid w:val="00D458A7"/>
    <w:rsid w:val="00D46469"/>
    <w:rsid w:val="00D47F9B"/>
    <w:rsid w:val="00D52742"/>
    <w:rsid w:val="00D54B95"/>
    <w:rsid w:val="00D5537F"/>
    <w:rsid w:val="00D56F4A"/>
    <w:rsid w:val="00D57073"/>
    <w:rsid w:val="00D577CF"/>
    <w:rsid w:val="00D57E73"/>
    <w:rsid w:val="00D61CFD"/>
    <w:rsid w:val="00D62509"/>
    <w:rsid w:val="00D635DE"/>
    <w:rsid w:val="00D63605"/>
    <w:rsid w:val="00D63F7D"/>
    <w:rsid w:val="00D658EE"/>
    <w:rsid w:val="00D65DE7"/>
    <w:rsid w:val="00D66E5B"/>
    <w:rsid w:val="00D6799C"/>
    <w:rsid w:val="00D67A4C"/>
    <w:rsid w:val="00D70A5A"/>
    <w:rsid w:val="00D710F2"/>
    <w:rsid w:val="00D7344D"/>
    <w:rsid w:val="00D74DC3"/>
    <w:rsid w:val="00D75D72"/>
    <w:rsid w:val="00D76070"/>
    <w:rsid w:val="00D822E4"/>
    <w:rsid w:val="00D82440"/>
    <w:rsid w:val="00D830DD"/>
    <w:rsid w:val="00D835E0"/>
    <w:rsid w:val="00D8530F"/>
    <w:rsid w:val="00D86FAA"/>
    <w:rsid w:val="00D87CE7"/>
    <w:rsid w:val="00D90E75"/>
    <w:rsid w:val="00D96171"/>
    <w:rsid w:val="00D9783E"/>
    <w:rsid w:val="00DA3DDE"/>
    <w:rsid w:val="00DA546C"/>
    <w:rsid w:val="00DA5D13"/>
    <w:rsid w:val="00DA70AB"/>
    <w:rsid w:val="00DB0431"/>
    <w:rsid w:val="00DB0C1E"/>
    <w:rsid w:val="00DB114B"/>
    <w:rsid w:val="00DB146C"/>
    <w:rsid w:val="00DB1A25"/>
    <w:rsid w:val="00DB217C"/>
    <w:rsid w:val="00DB2D30"/>
    <w:rsid w:val="00DB5BD4"/>
    <w:rsid w:val="00DC5307"/>
    <w:rsid w:val="00DC5B6B"/>
    <w:rsid w:val="00DC715C"/>
    <w:rsid w:val="00DC7D26"/>
    <w:rsid w:val="00DD144B"/>
    <w:rsid w:val="00DD266D"/>
    <w:rsid w:val="00DD2826"/>
    <w:rsid w:val="00DD400E"/>
    <w:rsid w:val="00DD4507"/>
    <w:rsid w:val="00DD52DD"/>
    <w:rsid w:val="00DD54D2"/>
    <w:rsid w:val="00DD5CA5"/>
    <w:rsid w:val="00DD6E3B"/>
    <w:rsid w:val="00DD721B"/>
    <w:rsid w:val="00DE0142"/>
    <w:rsid w:val="00DE014C"/>
    <w:rsid w:val="00DE39CE"/>
    <w:rsid w:val="00DE562C"/>
    <w:rsid w:val="00DF3C1C"/>
    <w:rsid w:val="00DF6355"/>
    <w:rsid w:val="00DF7100"/>
    <w:rsid w:val="00E009EC"/>
    <w:rsid w:val="00E00AB0"/>
    <w:rsid w:val="00E02813"/>
    <w:rsid w:val="00E05665"/>
    <w:rsid w:val="00E066D9"/>
    <w:rsid w:val="00E079B5"/>
    <w:rsid w:val="00E07BC7"/>
    <w:rsid w:val="00E11157"/>
    <w:rsid w:val="00E115DC"/>
    <w:rsid w:val="00E126E2"/>
    <w:rsid w:val="00E13AD8"/>
    <w:rsid w:val="00E13E85"/>
    <w:rsid w:val="00E15190"/>
    <w:rsid w:val="00E1591E"/>
    <w:rsid w:val="00E21B23"/>
    <w:rsid w:val="00E22AD0"/>
    <w:rsid w:val="00E23B7D"/>
    <w:rsid w:val="00E24B42"/>
    <w:rsid w:val="00E2753F"/>
    <w:rsid w:val="00E31DF9"/>
    <w:rsid w:val="00E355F3"/>
    <w:rsid w:val="00E35DEC"/>
    <w:rsid w:val="00E37368"/>
    <w:rsid w:val="00E431A8"/>
    <w:rsid w:val="00E43BEC"/>
    <w:rsid w:val="00E43DAD"/>
    <w:rsid w:val="00E4409F"/>
    <w:rsid w:val="00E447C0"/>
    <w:rsid w:val="00E453E3"/>
    <w:rsid w:val="00E460FF"/>
    <w:rsid w:val="00E4625A"/>
    <w:rsid w:val="00E462BB"/>
    <w:rsid w:val="00E501AF"/>
    <w:rsid w:val="00E5165C"/>
    <w:rsid w:val="00E5722A"/>
    <w:rsid w:val="00E60DAE"/>
    <w:rsid w:val="00E61148"/>
    <w:rsid w:val="00E63F43"/>
    <w:rsid w:val="00E66635"/>
    <w:rsid w:val="00E806E4"/>
    <w:rsid w:val="00E81224"/>
    <w:rsid w:val="00E81720"/>
    <w:rsid w:val="00E81DF0"/>
    <w:rsid w:val="00E83FC5"/>
    <w:rsid w:val="00E8423F"/>
    <w:rsid w:val="00E85784"/>
    <w:rsid w:val="00E93510"/>
    <w:rsid w:val="00E950E4"/>
    <w:rsid w:val="00EA0415"/>
    <w:rsid w:val="00EA1473"/>
    <w:rsid w:val="00EA201C"/>
    <w:rsid w:val="00EA2508"/>
    <w:rsid w:val="00EA281B"/>
    <w:rsid w:val="00EA4BCA"/>
    <w:rsid w:val="00EA5AB5"/>
    <w:rsid w:val="00EB2EF0"/>
    <w:rsid w:val="00EB4ADB"/>
    <w:rsid w:val="00EC020D"/>
    <w:rsid w:val="00EC147E"/>
    <w:rsid w:val="00EC1923"/>
    <w:rsid w:val="00EC3C0F"/>
    <w:rsid w:val="00EC59D7"/>
    <w:rsid w:val="00EC7182"/>
    <w:rsid w:val="00EC74EF"/>
    <w:rsid w:val="00EC7AA6"/>
    <w:rsid w:val="00ED185E"/>
    <w:rsid w:val="00ED1C4A"/>
    <w:rsid w:val="00ED1CE4"/>
    <w:rsid w:val="00ED1DD8"/>
    <w:rsid w:val="00ED38CC"/>
    <w:rsid w:val="00ED431D"/>
    <w:rsid w:val="00ED57DC"/>
    <w:rsid w:val="00ED6677"/>
    <w:rsid w:val="00EE1140"/>
    <w:rsid w:val="00EE1890"/>
    <w:rsid w:val="00EE2551"/>
    <w:rsid w:val="00EE40EB"/>
    <w:rsid w:val="00EE514A"/>
    <w:rsid w:val="00EE574F"/>
    <w:rsid w:val="00EE6CCC"/>
    <w:rsid w:val="00EE77FB"/>
    <w:rsid w:val="00EF35D8"/>
    <w:rsid w:val="00EF4652"/>
    <w:rsid w:val="00EF4BAA"/>
    <w:rsid w:val="00EF4CFE"/>
    <w:rsid w:val="00EF4ED9"/>
    <w:rsid w:val="00EF62B7"/>
    <w:rsid w:val="00F00E4D"/>
    <w:rsid w:val="00F01DF5"/>
    <w:rsid w:val="00F027B2"/>
    <w:rsid w:val="00F1027F"/>
    <w:rsid w:val="00F12502"/>
    <w:rsid w:val="00F14330"/>
    <w:rsid w:val="00F17239"/>
    <w:rsid w:val="00F176BB"/>
    <w:rsid w:val="00F17DFA"/>
    <w:rsid w:val="00F21C18"/>
    <w:rsid w:val="00F23C15"/>
    <w:rsid w:val="00F249E7"/>
    <w:rsid w:val="00F266A4"/>
    <w:rsid w:val="00F267EB"/>
    <w:rsid w:val="00F30865"/>
    <w:rsid w:val="00F31975"/>
    <w:rsid w:val="00F32BD6"/>
    <w:rsid w:val="00F356A6"/>
    <w:rsid w:val="00F3620E"/>
    <w:rsid w:val="00F40FFC"/>
    <w:rsid w:val="00F41539"/>
    <w:rsid w:val="00F44968"/>
    <w:rsid w:val="00F44EB8"/>
    <w:rsid w:val="00F45E5C"/>
    <w:rsid w:val="00F504CE"/>
    <w:rsid w:val="00F5429B"/>
    <w:rsid w:val="00F54EFC"/>
    <w:rsid w:val="00F55B9E"/>
    <w:rsid w:val="00F56939"/>
    <w:rsid w:val="00F6112B"/>
    <w:rsid w:val="00F611D1"/>
    <w:rsid w:val="00F6256D"/>
    <w:rsid w:val="00F62AFB"/>
    <w:rsid w:val="00F62C38"/>
    <w:rsid w:val="00F64DC1"/>
    <w:rsid w:val="00F67BF7"/>
    <w:rsid w:val="00F67C47"/>
    <w:rsid w:val="00F71796"/>
    <w:rsid w:val="00F71D8D"/>
    <w:rsid w:val="00F72495"/>
    <w:rsid w:val="00F724D9"/>
    <w:rsid w:val="00F72A89"/>
    <w:rsid w:val="00F739CB"/>
    <w:rsid w:val="00F74FDD"/>
    <w:rsid w:val="00F759FE"/>
    <w:rsid w:val="00F8030B"/>
    <w:rsid w:val="00F80B27"/>
    <w:rsid w:val="00F81272"/>
    <w:rsid w:val="00F82F86"/>
    <w:rsid w:val="00F82FF2"/>
    <w:rsid w:val="00F83BC0"/>
    <w:rsid w:val="00F8502A"/>
    <w:rsid w:val="00F85E36"/>
    <w:rsid w:val="00F90989"/>
    <w:rsid w:val="00F90BAF"/>
    <w:rsid w:val="00F93CAE"/>
    <w:rsid w:val="00F944A8"/>
    <w:rsid w:val="00F957E2"/>
    <w:rsid w:val="00F962FB"/>
    <w:rsid w:val="00FA029A"/>
    <w:rsid w:val="00FA0A83"/>
    <w:rsid w:val="00FA0FCC"/>
    <w:rsid w:val="00FA2D6D"/>
    <w:rsid w:val="00FA2EE9"/>
    <w:rsid w:val="00FA473C"/>
    <w:rsid w:val="00FB4A6D"/>
    <w:rsid w:val="00FB4CA3"/>
    <w:rsid w:val="00FB5A83"/>
    <w:rsid w:val="00FB5BD4"/>
    <w:rsid w:val="00FC0247"/>
    <w:rsid w:val="00FC09EA"/>
    <w:rsid w:val="00FC0C8B"/>
    <w:rsid w:val="00FC2285"/>
    <w:rsid w:val="00FC361E"/>
    <w:rsid w:val="00FC39D9"/>
    <w:rsid w:val="00FC4A4F"/>
    <w:rsid w:val="00FC5E25"/>
    <w:rsid w:val="00FC6097"/>
    <w:rsid w:val="00FC730E"/>
    <w:rsid w:val="00FD0D94"/>
    <w:rsid w:val="00FD2BC8"/>
    <w:rsid w:val="00FD2E6A"/>
    <w:rsid w:val="00FD46E3"/>
    <w:rsid w:val="00FD47FF"/>
    <w:rsid w:val="00FD5AC0"/>
    <w:rsid w:val="00FD5E00"/>
    <w:rsid w:val="00FE108E"/>
    <w:rsid w:val="00FE2EBD"/>
    <w:rsid w:val="00FE31BA"/>
    <w:rsid w:val="00FE7950"/>
    <w:rsid w:val="00FF1430"/>
    <w:rsid w:val="00FF14DD"/>
    <w:rsid w:val="00FF1C89"/>
    <w:rsid w:val="00FF476C"/>
    <w:rsid w:val="00FF5396"/>
    <w:rsid w:val="00FF6570"/>
    <w:rsid w:val="00FF6C93"/>
    <w:rsid w:val="00FF6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203F95C-6235-4F99-97A8-AA5BAE7A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themeColor="hyperlink"/>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1E9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A61D0F"/>
    <w:pPr>
      <w:spacing w:after="100"/>
    </w:pPr>
    <w:rPr>
      <w:rFonts w:ascii="Arial" w:hAnsi="Arial" w:cs="Arial"/>
      <w:b/>
      <w:bCs/>
      <w:color w:val="95B3D7" w:themeColor="accent1" w:themeTint="99"/>
      <w:sz w:val="24"/>
    </w:rPr>
  </w:style>
  <w:style w:type="paragraph" w:styleId="TOC2">
    <w:name w:val="toc 2"/>
    <w:basedOn w:val="Normal"/>
    <w:next w:val="Normal"/>
    <w:autoRedefine/>
    <w:uiPriority w:val="39"/>
    <w:unhideWhenUsed/>
    <w:rsid w:val="00286D96"/>
    <w:pPr>
      <w:tabs>
        <w:tab w:val="left" w:pos="709"/>
        <w:tab w:val="right" w:leader="dot" w:pos="10632"/>
      </w:tabs>
      <w:spacing w:after="100"/>
      <w:ind w:left="216"/>
    </w:pPr>
  </w:style>
  <w:style w:type="character" w:customStyle="1" w:styleId="Heading4Char">
    <w:name w:val="Heading 4 Char"/>
    <w:basedOn w:val="DefaultParagraphFont"/>
    <w:link w:val="Heading4"/>
    <w:uiPriority w:val="9"/>
    <w:semiHidden/>
    <w:rsid w:val="00FD47F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D47FF"/>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D47F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D47FF"/>
    <w:rPr>
      <w:rFonts w:asciiTheme="majorHAnsi" w:eastAsiaTheme="majorEastAsia" w:hAnsiTheme="majorHAnsi" w:cstheme="majorBidi"/>
      <w:i/>
      <w:iCs/>
      <w:color w:val="243F60" w:themeColor="accent1" w:themeShade="7F"/>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A61D0F"/>
    <w:pPr>
      <w:spacing w:after="100" w:line="259" w:lineRule="auto"/>
      <w:ind w:firstLine="720"/>
    </w:pPr>
    <w:rPr>
      <w:rFonts w:asciiTheme="majorHAnsi" w:eastAsiaTheme="minorEastAsia" w:hAnsiTheme="majorHAnsi" w:cs="Times New Roman"/>
      <w:b/>
      <w:color w:val="95B3D7" w:themeColor="accent1" w:themeTint="99"/>
      <w:sz w:val="24"/>
      <w:szCs w:val="24"/>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themeColor="followedHyperlink"/>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Theme="majorHAnsi" w:eastAsiaTheme="majorEastAsia" w:hAnsiTheme="majorHAnsi" w:cstheme="majorBidi"/>
      <w:color w:val="243F60" w:themeColor="accent1" w:themeShade="7F"/>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paragraph" w:customStyle="1" w:styleId="single-date">
    <w:name w:val="single-date"/>
    <w:basedOn w:val="Normal"/>
    <w:rsid w:val="00A10C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n">
    <w:name w:val="fn"/>
    <w:basedOn w:val="DefaultParagraphFont"/>
    <w:rsid w:val="00A10C52"/>
  </w:style>
  <w:style w:type="character" w:customStyle="1" w:styleId="Date1">
    <w:name w:val="Date1"/>
    <w:basedOn w:val="DefaultParagraphFont"/>
    <w:rsid w:val="00A10C52"/>
  </w:style>
  <w:style w:type="paragraph" w:customStyle="1" w:styleId="modified-date">
    <w:name w:val="modified-date"/>
    <w:basedOn w:val="Normal"/>
    <w:rsid w:val="00A10C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vname">
    <w:name w:val="div_name"/>
    <w:basedOn w:val="Normal"/>
    <w:rsid w:val="00894E6F"/>
    <w:pPr>
      <w:spacing w:after="0" w:line="940" w:lineRule="atLeast"/>
    </w:pPr>
    <w:rPr>
      <w:rFonts w:ascii="Times New Roman" w:eastAsia="Times New Roman" w:hAnsi="Times New Roman" w:cs="Times New Roman"/>
      <w:b/>
      <w:bCs/>
      <w:caps/>
      <w:color w:val="000000"/>
      <w:sz w:val="74"/>
      <w:szCs w:val="74"/>
      <w:lang w:eastAsia="en-GB"/>
    </w:rPr>
  </w:style>
  <w:style w:type="character" w:customStyle="1" w:styleId="span">
    <w:name w:val="span"/>
    <w:basedOn w:val="DefaultParagraphFont"/>
    <w:rsid w:val="00894E6F"/>
    <w:rPr>
      <w:sz w:val="24"/>
      <w:szCs w:val="24"/>
      <w:bdr w:val="none" w:sz="0" w:space="0" w:color="auto"/>
      <w:vertAlign w:val="baseline"/>
    </w:rPr>
  </w:style>
  <w:style w:type="paragraph" w:customStyle="1" w:styleId="divaddress">
    <w:name w:val="div_address"/>
    <w:basedOn w:val="Normal"/>
    <w:rsid w:val="00894E6F"/>
    <w:pPr>
      <w:spacing w:after="0" w:line="440" w:lineRule="atLeast"/>
    </w:pPr>
    <w:rPr>
      <w:rFonts w:ascii="Times New Roman" w:eastAsia="Times New Roman" w:hAnsi="Times New Roman" w:cs="Times New Roman"/>
      <w:caps/>
      <w:color w:val="787C85"/>
      <w:sz w:val="24"/>
      <w:szCs w:val="24"/>
      <w:lang w:eastAsia="en-GB"/>
    </w:rPr>
  </w:style>
  <w:style w:type="paragraph" w:customStyle="1" w:styleId="adnlLnks">
    <w:name w:val="adnlLnks"/>
    <w:basedOn w:val="Normal"/>
    <w:rsid w:val="00894E6F"/>
    <w:pPr>
      <w:spacing w:after="0" w:line="440" w:lineRule="atLeast"/>
    </w:pPr>
    <w:rPr>
      <w:rFonts w:ascii="Times New Roman" w:eastAsia="Times New Roman" w:hAnsi="Times New Roman" w:cs="Times New Roman"/>
      <w:caps/>
      <w:color w:val="787C85"/>
      <w:sz w:val="24"/>
      <w:szCs w:val="24"/>
      <w:lang w:eastAsia="en-GB"/>
    </w:rPr>
  </w:style>
  <w:style w:type="character" w:customStyle="1" w:styleId="sprtr">
    <w:name w:val="sprtr"/>
    <w:basedOn w:val="DefaultParagraphFont"/>
    <w:rsid w:val="00894E6F"/>
  </w:style>
  <w:style w:type="character" w:customStyle="1" w:styleId="divdocumentdivheading">
    <w:name w:val="div_document_div_heading"/>
    <w:basedOn w:val="DefaultParagraphFont"/>
    <w:rsid w:val="00894E6F"/>
  </w:style>
  <w:style w:type="paragraph" w:customStyle="1" w:styleId="divdocumentdivsectiontitle">
    <w:name w:val="div_document_div_sectiontitle"/>
    <w:basedOn w:val="Normal"/>
    <w:rsid w:val="00894E6F"/>
    <w:pPr>
      <w:spacing w:after="0" w:line="260" w:lineRule="atLeast"/>
    </w:pPr>
    <w:rPr>
      <w:rFonts w:ascii="Times New Roman" w:eastAsia="Times New Roman" w:hAnsi="Times New Roman" w:cs="Times New Roman"/>
      <w:sz w:val="26"/>
      <w:szCs w:val="26"/>
      <w:lang w:eastAsia="en-GB"/>
    </w:rPr>
  </w:style>
  <w:style w:type="character" w:customStyle="1" w:styleId="divdocumentdivparagraphWrapper">
    <w:name w:val="div_document_div_paragraphWrapper"/>
    <w:basedOn w:val="DefaultParagraphFont"/>
    <w:rsid w:val="00894E6F"/>
    <w:rPr>
      <w:b w:val="0"/>
      <w:bCs w:val="0"/>
      <w:caps w:val="0"/>
      <w:color w:val="000000"/>
    </w:rPr>
  </w:style>
  <w:style w:type="paragraph" w:customStyle="1" w:styleId="p">
    <w:name w:val="p"/>
    <w:basedOn w:val="Normal"/>
    <w:rsid w:val="00894E6F"/>
    <w:pPr>
      <w:spacing w:after="0" w:line="240" w:lineRule="atLeast"/>
    </w:pPr>
    <w:rPr>
      <w:rFonts w:ascii="Times New Roman" w:eastAsia="Times New Roman" w:hAnsi="Times New Roman" w:cs="Times New Roman"/>
      <w:sz w:val="24"/>
      <w:szCs w:val="24"/>
      <w:lang w:eastAsia="en-GB"/>
    </w:rPr>
  </w:style>
  <w:style w:type="table" w:customStyle="1" w:styleId="divdocumentsection">
    <w:name w:val="div_document_section"/>
    <w:basedOn w:val="TableNormal"/>
    <w:rsid w:val="00894E6F"/>
    <w:pPr>
      <w:spacing w:after="0" w:line="240" w:lineRule="auto"/>
    </w:pPr>
    <w:rPr>
      <w:rFonts w:ascii="Times New Roman" w:eastAsia="Times New Roman" w:hAnsi="Times New Roman" w:cs="Times New Roman"/>
      <w:sz w:val="20"/>
      <w:szCs w:val="20"/>
      <w:lang w:eastAsia="en-GB"/>
    </w:rPr>
    <w:tblPr/>
  </w:style>
  <w:style w:type="table" w:customStyle="1" w:styleId="divdocumenttable">
    <w:name w:val="div_document_table"/>
    <w:basedOn w:val="TableNormal"/>
    <w:rsid w:val="00894E6F"/>
    <w:pPr>
      <w:spacing w:after="0" w:line="240" w:lineRule="auto"/>
    </w:pPr>
    <w:rPr>
      <w:rFonts w:ascii="Times New Roman" w:eastAsia="Times New Roman" w:hAnsi="Times New Roman" w:cs="Times New Roman"/>
      <w:sz w:val="20"/>
      <w:szCs w:val="20"/>
      <w:lang w:eastAsia="en-GB"/>
    </w:rPr>
    <w:tblPr/>
  </w:style>
  <w:style w:type="paragraph" w:customStyle="1" w:styleId="paddedline">
    <w:name w:val="paddedline"/>
    <w:basedOn w:val="Normal"/>
    <w:rsid w:val="00894E6F"/>
    <w:pPr>
      <w:spacing w:after="0" w:line="240" w:lineRule="atLeast"/>
    </w:pPr>
    <w:rPr>
      <w:rFonts w:ascii="Times New Roman" w:eastAsia="Times New Roman" w:hAnsi="Times New Roman" w:cs="Times New Roman"/>
      <w:sz w:val="24"/>
      <w:szCs w:val="24"/>
      <w:lang w:eastAsia="en-GB"/>
    </w:rPr>
  </w:style>
  <w:style w:type="character" w:customStyle="1" w:styleId="jobdates">
    <w:name w:val="jobdates"/>
    <w:basedOn w:val="DefaultParagraphFont"/>
    <w:rsid w:val="00894E6F"/>
    <w:rPr>
      <w:caps/>
    </w:rPr>
  </w:style>
  <w:style w:type="character" w:customStyle="1" w:styleId="jobtitle">
    <w:name w:val="jobtitle"/>
    <w:basedOn w:val="DefaultParagraphFont"/>
    <w:rsid w:val="00894E6F"/>
    <w:rPr>
      <w:b/>
      <w:bCs/>
    </w:rPr>
  </w:style>
  <w:style w:type="paragraph" w:customStyle="1" w:styleId="divdocumentulli">
    <w:name w:val="div_document_ul_li"/>
    <w:basedOn w:val="Normal"/>
    <w:rsid w:val="00894E6F"/>
    <w:pPr>
      <w:spacing w:after="0" w:line="240" w:lineRule="atLeas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tofmanliness.com/category/money-career/decision-making/" TargetMode="Externa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loc.llas.ac.uk/lob/5/view"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University_of_California,_Los_Angeles"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www.artofmanliness.com/category/money-caree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tofmanliness.com/category/a-mans-life/dwight-d-eisenhower/" TargetMode="Externa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99D"/>
    <w:rsid w:val="00522FD2"/>
    <w:rsid w:val="00DA4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932679BDD24EAF96974CCBC5097887">
    <w:name w:val="84932679BDD24EAF96974CCBC5097887"/>
    <w:rsid w:val="00DA499D"/>
  </w:style>
  <w:style w:type="paragraph" w:customStyle="1" w:styleId="627CE7398A1042FE95A96FFE9641F081">
    <w:name w:val="627CE7398A1042FE95A96FFE9641F081"/>
    <w:rsid w:val="00DA499D"/>
  </w:style>
  <w:style w:type="paragraph" w:customStyle="1" w:styleId="07B023449CA243F6AD57F2E5DD081D83">
    <w:name w:val="07B023449CA243F6AD57F2E5DD081D83"/>
    <w:rsid w:val="00DA49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F8599-5BF0-4615-9B40-E0CAFB1EE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19</Pages>
  <Words>4563</Words>
  <Characters>26011</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30513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Margaret Thomas (Velindre - Clinical Audit)</cp:lastModifiedBy>
  <cp:revision>8</cp:revision>
  <dcterms:created xsi:type="dcterms:W3CDTF">2018-12-09T13:22:00Z</dcterms:created>
  <dcterms:modified xsi:type="dcterms:W3CDTF">2018-12-09T15:30:00Z</dcterms:modified>
</cp:coreProperties>
</file>