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Style w:val="Hyperlink"/>
          <w:noProof/>
        </w:rPr>
        <w:id w:val="397710989"/>
        <w:docPartObj>
          <w:docPartGallery w:val="Cover Pages"/>
          <w:docPartUnique/>
        </w:docPartObj>
      </w:sdtPr>
      <w:sdtContent>
        <w:p w14:paraId="556E3620" w14:textId="0B566129" w:rsidR="00FF786B" w:rsidRDefault="00FF786B">
          <w:pPr>
            <w:spacing w:line="259" w:lineRule="auto"/>
            <w:rPr>
              <w:rStyle w:val="Hyperlink"/>
              <w:noProof/>
            </w:rPr>
          </w:pPr>
          <w:r w:rsidRPr="00FF786B">
            <w:rPr>
              <w:rStyle w:val="Hyperlink"/>
              <w:noProof/>
            </w:rPr>
            <mc:AlternateContent>
              <mc:Choice Requires="wps">
                <w:drawing>
                  <wp:anchor distT="0" distB="0" distL="114300" distR="114300" simplePos="0" relativeHeight="251659264" behindDoc="0" locked="0" layoutInCell="1" allowOverlap="1" wp14:anchorId="3CC072B6" wp14:editId="3DFD7C65">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FF786B" w14:paraId="73929602" w14:textId="77777777">
                                  <w:trPr>
                                    <w:jc w:val="center"/>
                                  </w:trPr>
                                  <w:tc>
                                    <w:tcPr>
                                      <w:tcW w:w="2568" w:type="pct"/>
                                      <w:vAlign w:val="center"/>
                                    </w:tcPr>
                                    <w:p w14:paraId="4AE1D899" w14:textId="77777777" w:rsidR="00FF786B" w:rsidRDefault="00FF786B">
                                      <w:pPr>
                                        <w:jc w:val="right"/>
                                      </w:pPr>
                                      <w:r>
                                        <w:rPr>
                                          <w:noProof/>
                                        </w:rPr>
                                        <w:drawing>
                                          <wp:inline distT="0" distB="0" distL="0" distR="0" wp14:anchorId="59B3779C" wp14:editId="26F49747">
                                            <wp:extent cx="3065006" cy="3065006"/>
                                            <wp:effectExtent l="0" t="0" r="2540" b="254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5">
                                                      <a:extLst>
                                                        <a:ext uri="{28A0092B-C50C-407E-A947-70E740481C1C}">
                                                          <a14:useLocalDpi xmlns:a14="http://schemas.microsoft.com/office/drawing/2010/main" val="0"/>
                                                        </a:ext>
                                                      </a:extLst>
                                                    </a:blip>
                                                    <a:stretch>
                                                      <a:fillRect/>
                                                    </a:stretch>
                                                  </pic:blipFill>
                                                  <pic:spPr>
                                                    <a:xfrm>
                                                      <a:off x="0" y="0"/>
                                                      <a:ext cx="3065006" cy="3065006"/>
                                                    </a:xfrm>
                                                    <a:prstGeom prst="rect">
                                                      <a:avLst/>
                                                    </a:prstGeom>
                                                  </pic:spPr>
                                                </pic:pic>
                                              </a:graphicData>
                                            </a:graphic>
                                          </wp:inline>
                                        </w:drawing>
                                      </w:r>
                                    </w:p>
                                    <w:sdt>
                                      <w:sdtPr>
                                        <w:rPr>
                                          <w:caps/>
                                          <w:color w:val="FF0000"/>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53F55D3" w14:textId="1898030C" w:rsidR="00FF786B" w:rsidRDefault="00BB1B78">
                                          <w:pPr>
                                            <w:pStyle w:val="NoSpacing"/>
                                            <w:spacing w:line="312" w:lineRule="auto"/>
                                            <w:jc w:val="right"/>
                                            <w:rPr>
                                              <w:caps/>
                                              <w:color w:val="191919" w:themeColor="text1" w:themeTint="E6"/>
                                              <w:sz w:val="72"/>
                                              <w:szCs w:val="72"/>
                                            </w:rPr>
                                          </w:pPr>
                                          <w:r w:rsidRPr="00E156B1">
                                            <w:rPr>
                                              <w:caps/>
                                              <w:color w:val="FF0000"/>
                                              <w:sz w:val="72"/>
                                              <w:szCs w:val="72"/>
                                            </w:rPr>
                                            <w:t>Business plan</w:t>
                                          </w:r>
                                        </w:p>
                                      </w:sdtContent>
                                    </w:sdt>
                                    <w:sdt>
                                      <w:sdtPr>
                                        <w:rPr>
                                          <w:color w:val="7030A0"/>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9CC6B9F" w14:textId="1848472F" w:rsidR="00FF786B" w:rsidRDefault="00BB1B78">
                                          <w:pPr>
                                            <w:jc w:val="right"/>
                                            <w:rPr>
                                              <w:sz w:val="24"/>
                                              <w:szCs w:val="24"/>
                                            </w:rPr>
                                          </w:pPr>
                                          <w:r w:rsidRPr="00E156B1">
                                            <w:rPr>
                                              <w:color w:val="7030A0"/>
                                              <w:sz w:val="32"/>
                                              <w:szCs w:val="32"/>
                                            </w:rPr>
                                            <w:t>A2B LTD</w:t>
                                          </w:r>
                                        </w:p>
                                      </w:sdtContent>
                                    </w:sdt>
                                  </w:tc>
                                  <w:tc>
                                    <w:tcPr>
                                      <w:tcW w:w="2432" w:type="pct"/>
                                      <w:vAlign w:val="center"/>
                                    </w:tcPr>
                                    <w:p w14:paraId="3249A926" w14:textId="4D05D510" w:rsidR="00FF786B" w:rsidRDefault="00FF786B">
                                      <w:pPr>
                                        <w:pStyle w:val="NoSpacing"/>
                                        <w:rPr>
                                          <w:caps/>
                                          <w:color w:val="ED7D31" w:themeColor="accent2"/>
                                          <w:sz w:val="26"/>
                                          <w:szCs w:val="26"/>
                                        </w:rPr>
                                      </w:pPr>
                                    </w:p>
                                    <w:sdt>
                                      <w:sdtPr>
                                        <w:rPr>
                                          <w:rFonts w:ascii="Franklin Gothic Medium Cond" w:hAnsi="Franklin Gothic Medium Cond"/>
                                          <w:color w:val="C00000"/>
                                          <w:sz w:val="28"/>
                                          <w:szCs w:val="28"/>
                                        </w:rPr>
                                        <w:alias w:val="Abstract"/>
                                        <w:tag w:val=""/>
                                        <w:id w:val="-2036181933"/>
                                        <w:dataBinding w:prefixMappings="xmlns:ns0='http://schemas.microsoft.com/office/2006/coverPageProps' " w:xpath="/ns0:CoverPageProperties[1]/ns0:Abstract[1]" w:storeItemID="{55AF091B-3C7A-41E3-B477-F2FDAA23CFDA}"/>
                                        <w:text/>
                                      </w:sdtPr>
                                      <w:sdtContent>
                                        <w:p w14:paraId="4EEAF058" w14:textId="0EC47DC8" w:rsidR="00FF786B" w:rsidRDefault="00D305CB">
                                          <w:pPr>
                                            <w:rPr>
                                              <w:color w:val="000000" w:themeColor="text1"/>
                                            </w:rPr>
                                          </w:pPr>
                                          <w:r w:rsidRPr="00BA0AEB">
                                            <w:rPr>
                                              <w:rFonts w:ascii="Franklin Gothic Medium Cond" w:hAnsi="Franklin Gothic Medium Cond"/>
                                              <w:color w:val="C00000"/>
                                              <w:sz w:val="28"/>
                                              <w:szCs w:val="28"/>
                                            </w:rPr>
                                            <w:t xml:space="preserve">LECTURER </w:t>
                                          </w:r>
                                          <w:r w:rsidR="00E34E42" w:rsidRPr="00BA0AEB">
                                            <w:rPr>
                                              <w:rFonts w:ascii="Franklin Gothic Medium Cond" w:hAnsi="Franklin Gothic Medium Cond"/>
                                              <w:color w:val="C00000"/>
                                              <w:sz w:val="28"/>
                                              <w:szCs w:val="28"/>
                                            </w:rPr>
                                            <w:t xml:space="preserve">Vasilios </w:t>
                                          </w:r>
                                          <w:proofErr w:type="spellStart"/>
                                          <w:r w:rsidR="00E34E42" w:rsidRPr="00BA0AEB">
                                            <w:rPr>
                                              <w:rFonts w:ascii="Franklin Gothic Medium Cond" w:hAnsi="Franklin Gothic Medium Cond"/>
                                              <w:color w:val="C00000"/>
                                              <w:sz w:val="28"/>
                                              <w:szCs w:val="28"/>
                                            </w:rPr>
                                            <w:t>Tavlaridis</w:t>
                                          </w:r>
                                          <w:proofErr w:type="spellEnd"/>
                                        </w:p>
                                      </w:sdtContent>
                                    </w:sdt>
                                    <w:sdt>
                                      <w:sdtPr>
                                        <w:rPr>
                                          <w:rFonts w:ascii="Arial" w:hAnsi="Arial" w:cs="Arial"/>
                                          <w:color w:val="00B050"/>
                                          <w:sz w:val="28"/>
                                          <w:szCs w:val="2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6133C22" w14:textId="666CDFB0" w:rsidR="00FF786B" w:rsidRDefault="00FF786B">
                                          <w:pPr>
                                            <w:pStyle w:val="NoSpacing"/>
                                            <w:rPr>
                                              <w:color w:val="ED7D31" w:themeColor="accent2"/>
                                              <w:sz w:val="26"/>
                                              <w:szCs w:val="26"/>
                                            </w:rPr>
                                          </w:pPr>
                                          <w:r w:rsidRPr="00BA0AEB">
                                            <w:rPr>
                                              <w:rFonts w:ascii="Arial" w:hAnsi="Arial" w:cs="Arial"/>
                                              <w:color w:val="00B050"/>
                                              <w:sz w:val="28"/>
                                              <w:szCs w:val="28"/>
                                            </w:rPr>
                                            <w:t>Krum Marinov</w:t>
                                          </w:r>
                                          <w:r w:rsidR="002E789C" w:rsidRPr="00BA0AEB">
                                            <w:rPr>
                                              <w:rFonts w:ascii="Arial" w:hAnsi="Arial" w:cs="Arial"/>
                                              <w:color w:val="00B050"/>
                                              <w:sz w:val="28"/>
                                              <w:szCs w:val="28"/>
                                            </w:rPr>
                                            <w:t xml:space="preserve"> Student ID_1922542</w:t>
                                          </w:r>
                                        </w:p>
                                      </w:sdtContent>
                                    </w:sdt>
                                    <w:p w14:paraId="4AF6A7DD" w14:textId="68D0E22A" w:rsidR="00FF786B" w:rsidRDefault="00FF786B">
                                      <w:pPr>
                                        <w:pStyle w:val="NoSpacing"/>
                                      </w:pPr>
                                      <w:sdt>
                                        <w:sdtPr>
                                          <w:rPr>
                                            <w:color w:val="FF0000"/>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AC5F52" w:rsidRPr="00792183">
                                            <w:rPr>
                                              <w:color w:val="FF0000"/>
                                              <w:sz w:val="28"/>
                                              <w:szCs w:val="28"/>
                                            </w:rPr>
                                            <w:t>ENTREP</w:t>
                                          </w:r>
                                          <w:r w:rsidR="00AE2DA0" w:rsidRPr="00792183">
                                            <w:rPr>
                                              <w:color w:val="FF0000"/>
                                              <w:sz w:val="28"/>
                                              <w:szCs w:val="28"/>
                                            </w:rPr>
                                            <w:t>RENEURSHIP LCBB5001</w:t>
                                          </w:r>
                                          <w:r w:rsidR="00D305CB" w:rsidRPr="00792183">
                                            <w:rPr>
                                              <w:color w:val="FF0000"/>
                                              <w:sz w:val="28"/>
                                              <w:szCs w:val="28"/>
                                            </w:rPr>
                                            <w:t>_BIRM</w:t>
                                          </w:r>
                                        </w:sdtContent>
                                      </w:sdt>
                                    </w:p>
                                  </w:tc>
                                </w:tr>
                              </w:tbl>
                              <w:p w14:paraId="5991CAED" w14:textId="77777777" w:rsidR="00FF786B" w:rsidRDefault="00FF786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CC072B6"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FF786B" w14:paraId="73929602" w14:textId="77777777">
                            <w:trPr>
                              <w:jc w:val="center"/>
                            </w:trPr>
                            <w:tc>
                              <w:tcPr>
                                <w:tcW w:w="2568" w:type="pct"/>
                                <w:vAlign w:val="center"/>
                              </w:tcPr>
                              <w:p w14:paraId="4AE1D899" w14:textId="77777777" w:rsidR="00FF786B" w:rsidRDefault="00FF786B">
                                <w:pPr>
                                  <w:jc w:val="right"/>
                                </w:pPr>
                                <w:r>
                                  <w:rPr>
                                    <w:noProof/>
                                  </w:rPr>
                                  <w:drawing>
                                    <wp:inline distT="0" distB="0" distL="0" distR="0" wp14:anchorId="59B3779C" wp14:editId="26F49747">
                                      <wp:extent cx="3065006" cy="3065006"/>
                                      <wp:effectExtent l="0" t="0" r="2540" b="254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5">
                                                <a:extLst>
                                                  <a:ext uri="{28A0092B-C50C-407E-A947-70E740481C1C}">
                                                    <a14:useLocalDpi xmlns:a14="http://schemas.microsoft.com/office/drawing/2010/main" val="0"/>
                                                  </a:ext>
                                                </a:extLst>
                                              </a:blip>
                                              <a:stretch>
                                                <a:fillRect/>
                                              </a:stretch>
                                            </pic:blipFill>
                                            <pic:spPr>
                                              <a:xfrm>
                                                <a:off x="0" y="0"/>
                                                <a:ext cx="3065006" cy="3065006"/>
                                              </a:xfrm>
                                              <a:prstGeom prst="rect">
                                                <a:avLst/>
                                              </a:prstGeom>
                                            </pic:spPr>
                                          </pic:pic>
                                        </a:graphicData>
                                      </a:graphic>
                                    </wp:inline>
                                  </w:drawing>
                                </w:r>
                              </w:p>
                              <w:sdt>
                                <w:sdtPr>
                                  <w:rPr>
                                    <w:caps/>
                                    <w:color w:val="FF0000"/>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53F55D3" w14:textId="1898030C" w:rsidR="00FF786B" w:rsidRDefault="00BB1B78">
                                    <w:pPr>
                                      <w:pStyle w:val="NoSpacing"/>
                                      <w:spacing w:line="312" w:lineRule="auto"/>
                                      <w:jc w:val="right"/>
                                      <w:rPr>
                                        <w:caps/>
                                        <w:color w:val="191919" w:themeColor="text1" w:themeTint="E6"/>
                                        <w:sz w:val="72"/>
                                        <w:szCs w:val="72"/>
                                      </w:rPr>
                                    </w:pPr>
                                    <w:r w:rsidRPr="00E156B1">
                                      <w:rPr>
                                        <w:caps/>
                                        <w:color w:val="FF0000"/>
                                        <w:sz w:val="72"/>
                                        <w:szCs w:val="72"/>
                                      </w:rPr>
                                      <w:t>Business plan</w:t>
                                    </w:r>
                                  </w:p>
                                </w:sdtContent>
                              </w:sdt>
                              <w:sdt>
                                <w:sdtPr>
                                  <w:rPr>
                                    <w:color w:val="7030A0"/>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9CC6B9F" w14:textId="1848472F" w:rsidR="00FF786B" w:rsidRDefault="00BB1B78">
                                    <w:pPr>
                                      <w:jc w:val="right"/>
                                      <w:rPr>
                                        <w:sz w:val="24"/>
                                        <w:szCs w:val="24"/>
                                      </w:rPr>
                                    </w:pPr>
                                    <w:r w:rsidRPr="00E156B1">
                                      <w:rPr>
                                        <w:color w:val="7030A0"/>
                                        <w:sz w:val="32"/>
                                        <w:szCs w:val="32"/>
                                      </w:rPr>
                                      <w:t>A2B LTD</w:t>
                                    </w:r>
                                  </w:p>
                                </w:sdtContent>
                              </w:sdt>
                            </w:tc>
                            <w:tc>
                              <w:tcPr>
                                <w:tcW w:w="2432" w:type="pct"/>
                                <w:vAlign w:val="center"/>
                              </w:tcPr>
                              <w:p w14:paraId="3249A926" w14:textId="4D05D510" w:rsidR="00FF786B" w:rsidRDefault="00FF786B">
                                <w:pPr>
                                  <w:pStyle w:val="NoSpacing"/>
                                  <w:rPr>
                                    <w:caps/>
                                    <w:color w:val="ED7D31" w:themeColor="accent2"/>
                                    <w:sz w:val="26"/>
                                    <w:szCs w:val="26"/>
                                  </w:rPr>
                                </w:pPr>
                              </w:p>
                              <w:sdt>
                                <w:sdtPr>
                                  <w:rPr>
                                    <w:rFonts w:ascii="Franklin Gothic Medium Cond" w:hAnsi="Franklin Gothic Medium Cond"/>
                                    <w:color w:val="C00000"/>
                                    <w:sz w:val="28"/>
                                    <w:szCs w:val="28"/>
                                  </w:rPr>
                                  <w:alias w:val="Abstract"/>
                                  <w:tag w:val=""/>
                                  <w:id w:val="-2036181933"/>
                                  <w:dataBinding w:prefixMappings="xmlns:ns0='http://schemas.microsoft.com/office/2006/coverPageProps' " w:xpath="/ns0:CoverPageProperties[1]/ns0:Abstract[1]" w:storeItemID="{55AF091B-3C7A-41E3-B477-F2FDAA23CFDA}"/>
                                  <w:text/>
                                </w:sdtPr>
                                <w:sdtContent>
                                  <w:p w14:paraId="4EEAF058" w14:textId="0EC47DC8" w:rsidR="00FF786B" w:rsidRDefault="00D305CB">
                                    <w:pPr>
                                      <w:rPr>
                                        <w:color w:val="000000" w:themeColor="text1"/>
                                      </w:rPr>
                                    </w:pPr>
                                    <w:r w:rsidRPr="00BA0AEB">
                                      <w:rPr>
                                        <w:rFonts w:ascii="Franklin Gothic Medium Cond" w:hAnsi="Franklin Gothic Medium Cond"/>
                                        <w:color w:val="C00000"/>
                                        <w:sz w:val="28"/>
                                        <w:szCs w:val="28"/>
                                      </w:rPr>
                                      <w:t xml:space="preserve">LECTURER </w:t>
                                    </w:r>
                                    <w:r w:rsidR="00E34E42" w:rsidRPr="00BA0AEB">
                                      <w:rPr>
                                        <w:rFonts w:ascii="Franklin Gothic Medium Cond" w:hAnsi="Franklin Gothic Medium Cond"/>
                                        <w:color w:val="C00000"/>
                                        <w:sz w:val="28"/>
                                        <w:szCs w:val="28"/>
                                      </w:rPr>
                                      <w:t xml:space="preserve">Vasilios </w:t>
                                    </w:r>
                                    <w:proofErr w:type="spellStart"/>
                                    <w:r w:rsidR="00E34E42" w:rsidRPr="00BA0AEB">
                                      <w:rPr>
                                        <w:rFonts w:ascii="Franklin Gothic Medium Cond" w:hAnsi="Franklin Gothic Medium Cond"/>
                                        <w:color w:val="C00000"/>
                                        <w:sz w:val="28"/>
                                        <w:szCs w:val="28"/>
                                      </w:rPr>
                                      <w:t>Tavlaridis</w:t>
                                    </w:r>
                                    <w:proofErr w:type="spellEnd"/>
                                  </w:p>
                                </w:sdtContent>
                              </w:sdt>
                              <w:sdt>
                                <w:sdtPr>
                                  <w:rPr>
                                    <w:rFonts w:ascii="Arial" w:hAnsi="Arial" w:cs="Arial"/>
                                    <w:color w:val="00B050"/>
                                    <w:sz w:val="28"/>
                                    <w:szCs w:val="2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6133C22" w14:textId="666CDFB0" w:rsidR="00FF786B" w:rsidRDefault="00FF786B">
                                    <w:pPr>
                                      <w:pStyle w:val="NoSpacing"/>
                                      <w:rPr>
                                        <w:color w:val="ED7D31" w:themeColor="accent2"/>
                                        <w:sz w:val="26"/>
                                        <w:szCs w:val="26"/>
                                      </w:rPr>
                                    </w:pPr>
                                    <w:r w:rsidRPr="00BA0AEB">
                                      <w:rPr>
                                        <w:rFonts w:ascii="Arial" w:hAnsi="Arial" w:cs="Arial"/>
                                        <w:color w:val="00B050"/>
                                        <w:sz w:val="28"/>
                                        <w:szCs w:val="28"/>
                                      </w:rPr>
                                      <w:t>Krum Marinov</w:t>
                                    </w:r>
                                    <w:r w:rsidR="002E789C" w:rsidRPr="00BA0AEB">
                                      <w:rPr>
                                        <w:rFonts w:ascii="Arial" w:hAnsi="Arial" w:cs="Arial"/>
                                        <w:color w:val="00B050"/>
                                        <w:sz w:val="28"/>
                                        <w:szCs w:val="28"/>
                                      </w:rPr>
                                      <w:t xml:space="preserve"> Student ID_1922542</w:t>
                                    </w:r>
                                  </w:p>
                                </w:sdtContent>
                              </w:sdt>
                              <w:p w14:paraId="4AF6A7DD" w14:textId="68D0E22A" w:rsidR="00FF786B" w:rsidRDefault="00FF786B">
                                <w:pPr>
                                  <w:pStyle w:val="NoSpacing"/>
                                </w:pPr>
                                <w:sdt>
                                  <w:sdtPr>
                                    <w:rPr>
                                      <w:color w:val="FF0000"/>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AC5F52" w:rsidRPr="00792183">
                                      <w:rPr>
                                        <w:color w:val="FF0000"/>
                                        <w:sz w:val="28"/>
                                        <w:szCs w:val="28"/>
                                      </w:rPr>
                                      <w:t>ENTREP</w:t>
                                    </w:r>
                                    <w:r w:rsidR="00AE2DA0" w:rsidRPr="00792183">
                                      <w:rPr>
                                        <w:color w:val="FF0000"/>
                                        <w:sz w:val="28"/>
                                        <w:szCs w:val="28"/>
                                      </w:rPr>
                                      <w:t>RENEURSHIP LCBB5001</w:t>
                                    </w:r>
                                    <w:r w:rsidR="00D305CB" w:rsidRPr="00792183">
                                      <w:rPr>
                                        <w:color w:val="FF0000"/>
                                        <w:sz w:val="28"/>
                                        <w:szCs w:val="28"/>
                                      </w:rPr>
                                      <w:t>_BIRM</w:t>
                                    </w:r>
                                  </w:sdtContent>
                                </w:sdt>
                              </w:p>
                            </w:tc>
                          </w:tr>
                        </w:tbl>
                        <w:p w14:paraId="5991CAED" w14:textId="77777777" w:rsidR="00FF786B" w:rsidRDefault="00FF786B"/>
                      </w:txbxContent>
                    </v:textbox>
                    <w10:wrap anchorx="page" anchory="page"/>
                  </v:shape>
                </w:pict>
              </mc:Fallback>
            </mc:AlternateContent>
          </w:r>
          <w:r>
            <w:rPr>
              <w:rStyle w:val="Hyperlink"/>
              <w:noProof/>
            </w:rPr>
            <w:br w:type="page"/>
          </w:r>
        </w:p>
      </w:sdtContent>
    </w:sdt>
    <w:p w14:paraId="799E2EC5" w14:textId="4D9482E4" w:rsidR="009523A6" w:rsidRPr="008E74F8" w:rsidRDefault="009523A6" w:rsidP="009523A6">
      <w:pPr>
        <w:keepNext/>
        <w:keepLines/>
        <w:spacing w:before="240" w:after="0" w:line="360" w:lineRule="auto"/>
        <w:rPr>
          <w:rFonts w:ascii="Arial Black" w:eastAsia="Times New Roman" w:hAnsi="Arial Black" w:cs="Times New Roman"/>
          <w:color w:val="000000"/>
        </w:rPr>
      </w:pPr>
      <w:r w:rsidRPr="004E117B">
        <w:rPr>
          <w:rFonts w:ascii="Arial Black" w:eastAsia="Times New Roman" w:hAnsi="Arial Black" w:cs="Times New Roman"/>
          <w:color w:val="C00000"/>
        </w:rPr>
        <w:lastRenderedPageBreak/>
        <w:t>Table of Contents</w:t>
      </w:r>
    </w:p>
    <w:sdt>
      <w:sdtPr>
        <w:rPr>
          <w:rFonts w:ascii="Arial Black" w:hAnsi="Arial Black"/>
        </w:rPr>
        <w:id w:val="862486179"/>
        <w:docPartObj>
          <w:docPartGallery w:val="Table of Contents"/>
          <w:docPartUnique/>
        </w:docPartObj>
      </w:sdtPr>
      <w:sdtContent>
        <w:p w14:paraId="63101187" w14:textId="57BF071B" w:rsidR="008C1B52" w:rsidRPr="004E117B" w:rsidRDefault="009523A6">
          <w:pPr>
            <w:pStyle w:val="TOC1"/>
            <w:tabs>
              <w:tab w:val="right" w:pos="9016"/>
            </w:tabs>
            <w:rPr>
              <w:rFonts w:ascii="Arial Black" w:hAnsi="Arial Black"/>
              <w:noProof/>
              <w:color w:val="00B050"/>
            </w:rPr>
          </w:pPr>
          <w:r w:rsidRPr="008E74F8">
            <w:rPr>
              <w:rFonts w:ascii="Arial Black" w:hAnsi="Arial Black"/>
            </w:rPr>
            <w:fldChar w:fldCharType="begin"/>
          </w:r>
          <w:r w:rsidRPr="008E74F8">
            <w:rPr>
              <w:rFonts w:ascii="Arial Black" w:hAnsi="Arial Black"/>
            </w:rPr>
            <w:instrText xml:space="preserve"> TOC \h \u \z </w:instrText>
          </w:r>
          <w:r w:rsidRPr="008E74F8">
            <w:rPr>
              <w:rFonts w:ascii="Arial Black" w:hAnsi="Arial Black"/>
            </w:rPr>
            <w:fldChar w:fldCharType="separate"/>
          </w:r>
          <w:hyperlink w:anchor="_Toc86258448" w:history="1">
            <w:r w:rsidR="008C1B52" w:rsidRPr="004E117B">
              <w:rPr>
                <w:rStyle w:val="Hyperlink"/>
                <w:rFonts w:ascii="Arial Black" w:hAnsi="Arial Black" w:cs="Times New Roman"/>
                <w:b/>
                <w:noProof/>
                <w:color w:val="00B050"/>
              </w:rPr>
              <w:t>Introduction</w:t>
            </w:r>
            <w:r w:rsidR="008C1B52" w:rsidRPr="004E117B">
              <w:rPr>
                <w:rFonts w:ascii="Arial Black" w:hAnsi="Arial Black"/>
                <w:noProof/>
                <w:webHidden/>
                <w:color w:val="00B050"/>
              </w:rPr>
              <w:tab/>
            </w:r>
            <w:r w:rsidR="008C1B52" w:rsidRPr="004E117B">
              <w:rPr>
                <w:rFonts w:ascii="Arial Black" w:hAnsi="Arial Black"/>
                <w:noProof/>
                <w:webHidden/>
                <w:color w:val="00B050"/>
              </w:rPr>
              <w:fldChar w:fldCharType="begin"/>
            </w:r>
            <w:r w:rsidR="008C1B52" w:rsidRPr="004E117B">
              <w:rPr>
                <w:rFonts w:ascii="Arial Black" w:hAnsi="Arial Black"/>
                <w:noProof/>
                <w:webHidden/>
                <w:color w:val="00B050"/>
              </w:rPr>
              <w:instrText xml:space="preserve"> PAGEREF _Toc86258448 \h </w:instrText>
            </w:r>
            <w:r w:rsidR="008C1B52" w:rsidRPr="004E117B">
              <w:rPr>
                <w:rFonts w:ascii="Arial Black" w:hAnsi="Arial Black"/>
                <w:noProof/>
                <w:webHidden/>
                <w:color w:val="00B050"/>
              </w:rPr>
            </w:r>
            <w:r w:rsidR="008C1B52" w:rsidRPr="004E117B">
              <w:rPr>
                <w:rFonts w:ascii="Arial Black" w:hAnsi="Arial Black"/>
                <w:noProof/>
                <w:webHidden/>
                <w:color w:val="00B050"/>
              </w:rPr>
              <w:fldChar w:fldCharType="separate"/>
            </w:r>
            <w:r w:rsidR="004E117B">
              <w:rPr>
                <w:rFonts w:ascii="Arial Black" w:hAnsi="Arial Black"/>
                <w:noProof/>
                <w:webHidden/>
                <w:color w:val="00B050"/>
              </w:rPr>
              <w:t>2</w:t>
            </w:r>
            <w:r w:rsidR="008C1B52" w:rsidRPr="004E117B">
              <w:rPr>
                <w:rFonts w:ascii="Arial Black" w:hAnsi="Arial Black"/>
                <w:noProof/>
                <w:webHidden/>
                <w:color w:val="00B050"/>
              </w:rPr>
              <w:fldChar w:fldCharType="end"/>
            </w:r>
          </w:hyperlink>
        </w:p>
        <w:p w14:paraId="7A7D598E" w14:textId="17716D5C" w:rsidR="008C1B52" w:rsidRPr="004E117B" w:rsidRDefault="008C1B52">
          <w:pPr>
            <w:pStyle w:val="TOC2"/>
            <w:tabs>
              <w:tab w:val="right" w:pos="9016"/>
            </w:tabs>
            <w:rPr>
              <w:rFonts w:ascii="Arial Black" w:hAnsi="Arial Black"/>
              <w:noProof/>
              <w:color w:val="00B050"/>
            </w:rPr>
          </w:pPr>
          <w:hyperlink w:anchor="_Toc86258449" w:history="1">
            <w:r w:rsidRPr="004E117B">
              <w:rPr>
                <w:rStyle w:val="Hyperlink"/>
                <w:rFonts w:ascii="Arial Black" w:hAnsi="Arial Black" w:cs="Times New Roman"/>
                <w:b/>
                <w:noProof/>
                <w:color w:val="00B050"/>
              </w:rPr>
              <w:t>Overview of the proposed idea</w:t>
            </w:r>
            <w:r w:rsidRPr="004E117B">
              <w:rPr>
                <w:rFonts w:ascii="Arial Black" w:hAnsi="Arial Black"/>
                <w:noProof/>
                <w:webHidden/>
                <w:color w:val="00B050"/>
              </w:rPr>
              <w:tab/>
            </w:r>
            <w:r w:rsidRPr="004E117B">
              <w:rPr>
                <w:rFonts w:ascii="Arial Black" w:hAnsi="Arial Black"/>
                <w:noProof/>
                <w:webHidden/>
                <w:color w:val="00B050"/>
              </w:rPr>
              <w:fldChar w:fldCharType="begin"/>
            </w:r>
            <w:r w:rsidRPr="004E117B">
              <w:rPr>
                <w:rFonts w:ascii="Arial Black" w:hAnsi="Arial Black"/>
                <w:noProof/>
                <w:webHidden/>
                <w:color w:val="00B050"/>
              </w:rPr>
              <w:instrText xml:space="preserve"> PAGEREF _Toc86258449 \h </w:instrText>
            </w:r>
            <w:r w:rsidRPr="004E117B">
              <w:rPr>
                <w:rFonts w:ascii="Arial Black" w:hAnsi="Arial Black"/>
                <w:noProof/>
                <w:webHidden/>
                <w:color w:val="00B050"/>
              </w:rPr>
            </w:r>
            <w:r w:rsidRPr="004E117B">
              <w:rPr>
                <w:rFonts w:ascii="Arial Black" w:hAnsi="Arial Black"/>
                <w:noProof/>
                <w:webHidden/>
                <w:color w:val="00B050"/>
              </w:rPr>
              <w:fldChar w:fldCharType="separate"/>
            </w:r>
            <w:r w:rsidR="004E117B">
              <w:rPr>
                <w:rFonts w:ascii="Arial Black" w:hAnsi="Arial Black"/>
                <w:noProof/>
                <w:webHidden/>
                <w:color w:val="00B050"/>
              </w:rPr>
              <w:t>2</w:t>
            </w:r>
            <w:r w:rsidRPr="004E117B">
              <w:rPr>
                <w:rFonts w:ascii="Arial Black" w:hAnsi="Arial Black"/>
                <w:noProof/>
                <w:webHidden/>
                <w:color w:val="00B050"/>
              </w:rPr>
              <w:fldChar w:fldCharType="end"/>
            </w:r>
          </w:hyperlink>
        </w:p>
        <w:p w14:paraId="35E1A3E8" w14:textId="5D478CFF" w:rsidR="008C1B52" w:rsidRPr="004E117B" w:rsidRDefault="008C1B52">
          <w:pPr>
            <w:pStyle w:val="TOC2"/>
            <w:tabs>
              <w:tab w:val="right" w:pos="9016"/>
            </w:tabs>
            <w:rPr>
              <w:rFonts w:ascii="Arial Black" w:hAnsi="Arial Black"/>
              <w:noProof/>
              <w:color w:val="00B050"/>
            </w:rPr>
          </w:pPr>
          <w:hyperlink w:anchor="_Toc86258450" w:history="1">
            <w:r w:rsidRPr="004E117B">
              <w:rPr>
                <w:rStyle w:val="Hyperlink"/>
                <w:rFonts w:ascii="Arial Black" w:hAnsi="Arial Black" w:cs="Times New Roman"/>
                <w:b/>
                <w:noProof/>
                <w:color w:val="00B050"/>
              </w:rPr>
              <w:t>Expertise in the area</w:t>
            </w:r>
            <w:r w:rsidRPr="004E117B">
              <w:rPr>
                <w:rFonts w:ascii="Arial Black" w:hAnsi="Arial Black"/>
                <w:noProof/>
                <w:webHidden/>
                <w:color w:val="00B050"/>
              </w:rPr>
              <w:tab/>
            </w:r>
            <w:r w:rsidRPr="004E117B">
              <w:rPr>
                <w:rFonts w:ascii="Arial Black" w:hAnsi="Arial Black"/>
                <w:noProof/>
                <w:webHidden/>
                <w:color w:val="00B050"/>
              </w:rPr>
              <w:fldChar w:fldCharType="begin"/>
            </w:r>
            <w:r w:rsidRPr="004E117B">
              <w:rPr>
                <w:rFonts w:ascii="Arial Black" w:hAnsi="Arial Black"/>
                <w:noProof/>
                <w:webHidden/>
                <w:color w:val="00B050"/>
              </w:rPr>
              <w:instrText xml:space="preserve"> PAGEREF _Toc86258450 \h </w:instrText>
            </w:r>
            <w:r w:rsidRPr="004E117B">
              <w:rPr>
                <w:rFonts w:ascii="Arial Black" w:hAnsi="Arial Black"/>
                <w:noProof/>
                <w:webHidden/>
                <w:color w:val="00B050"/>
              </w:rPr>
            </w:r>
            <w:r w:rsidRPr="004E117B">
              <w:rPr>
                <w:rFonts w:ascii="Arial Black" w:hAnsi="Arial Black"/>
                <w:noProof/>
                <w:webHidden/>
                <w:color w:val="00B050"/>
              </w:rPr>
              <w:fldChar w:fldCharType="separate"/>
            </w:r>
            <w:r w:rsidR="004E117B">
              <w:rPr>
                <w:rFonts w:ascii="Arial Black" w:hAnsi="Arial Black"/>
                <w:noProof/>
                <w:webHidden/>
                <w:color w:val="00B050"/>
              </w:rPr>
              <w:t>2</w:t>
            </w:r>
            <w:r w:rsidRPr="004E117B">
              <w:rPr>
                <w:rFonts w:ascii="Arial Black" w:hAnsi="Arial Black"/>
                <w:noProof/>
                <w:webHidden/>
                <w:color w:val="00B050"/>
              </w:rPr>
              <w:fldChar w:fldCharType="end"/>
            </w:r>
          </w:hyperlink>
        </w:p>
        <w:p w14:paraId="2C59D6EC" w14:textId="18AB26EC" w:rsidR="008C1B52" w:rsidRPr="004E117B" w:rsidRDefault="008C1B52">
          <w:pPr>
            <w:pStyle w:val="TOC2"/>
            <w:tabs>
              <w:tab w:val="right" w:pos="9016"/>
            </w:tabs>
            <w:rPr>
              <w:rFonts w:ascii="Arial Black" w:hAnsi="Arial Black"/>
              <w:noProof/>
              <w:color w:val="00B050"/>
            </w:rPr>
          </w:pPr>
          <w:hyperlink w:anchor="_Toc86258451" w:history="1">
            <w:r w:rsidRPr="004E117B">
              <w:rPr>
                <w:rStyle w:val="Hyperlink"/>
                <w:rFonts w:ascii="Arial Black" w:hAnsi="Arial Black" w:cs="Times New Roman"/>
                <w:b/>
                <w:noProof/>
                <w:color w:val="00B050"/>
              </w:rPr>
              <w:t>A gap in the market</w:t>
            </w:r>
            <w:r w:rsidRPr="004E117B">
              <w:rPr>
                <w:rFonts w:ascii="Arial Black" w:hAnsi="Arial Black"/>
                <w:noProof/>
                <w:webHidden/>
                <w:color w:val="00B050"/>
              </w:rPr>
              <w:tab/>
            </w:r>
            <w:r w:rsidRPr="004E117B">
              <w:rPr>
                <w:rFonts w:ascii="Arial Black" w:hAnsi="Arial Black"/>
                <w:noProof/>
                <w:webHidden/>
                <w:color w:val="00B050"/>
              </w:rPr>
              <w:fldChar w:fldCharType="begin"/>
            </w:r>
            <w:r w:rsidRPr="004E117B">
              <w:rPr>
                <w:rFonts w:ascii="Arial Black" w:hAnsi="Arial Black"/>
                <w:noProof/>
                <w:webHidden/>
                <w:color w:val="00B050"/>
              </w:rPr>
              <w:instrText xml:space="preserve"> PAGEREF _Toc86258451 \h </w:instrText>
            </w:r>
            <w:r w:rsidRPr="004E117B">
              <w:rPr>
                <w:rFonts w:ascii="Arial Black" w:hAnsi="Arial Black"/>
                <w:noProof/>
                <w:webHidden/>
                <w:color w:val="00B050"/>
              </w:rPr>
            </w:r>
            <w:r w:rsidRPr="004E117B">
              <w:rPr>
                <w:rFonts w:ascii="Arial Black" w:hAnsi="Arial Black"/>
                <w:noProof/>
                <w:webHidden/>
                <w:color w:val="00B050"/>
              </w:rPr>
              <w:fldChar w:fldCharType="separate"/>
            </w:r>
            <w:r w:rsidR="004E117B">
              <w:rPr>
                <w:rFonts w:ascii="Arial Black" w:hAnsi="Arial Black"/>
                <w:noProof/>
                <w:webHidden/>
                <w:color w:val="00B050"/>
              </w:rPr>
              <w:t>2</w:t>
            </w:r>
            <w:r w:rsidRPr="004E117B">
              <w:rPr>
                <w:rFonts w:ascii="Arial Black" w:hAnsi="Arial Black"/>
                <w:noProof/>
                <w:webHidden/>
                <w:color w:val="00B050"/>
              </w:rPr>
              <w:fldChar w:fldCharType="end"/>
            </w:r>
          </w:hyperlink>
        </w:p>
        <w:p w14:paraId="0D96D4D5" w14:textId="30D933CB" w:rsidR="008C1B52" w:rsidRPr="004E117B" w:rsidRDefault="008C1B52">
          <w:pPr>
            <w:pStyle w:val="TOC2"/>
            <w:tabs>
              <w:tab w:val="right" w:pos="9016"/>
            </w:tabs>
            <w:rPr>
              <w:rFonts w:ascii="Arial Black" w:hAnsi="Arial Black"/>
              <w:noProof/>
              <w:color w:val="00B050"/>
            </w:rPr>
          </w:pPr>
          <w:hyperlink w:anchor="_Toc86258452" w:history="1">
            <w:r w:rsidRPr="004E117B">
              <w:rPr>
                <w:rStyle w:val="Hyperlink"/>
                <w:rFonts w:ascii="Arial Black" w:hAnsi="Arial Black" w:cs="Times New Roman"/>
                <w:b/>
                <w:noProof/>
                <w:color w:val="00B050"/>
              </w:rPr>
              <w:t>Business location</w:t>
            </w:r>
            <w:r w:rsidRPr="004E117B">
              <w:rPr>
                <w:rFonts w:ascii="Arial Black" w:hAnsi="Arial Black"/>
                <w:noProof/>
                <w:webHidden/>
                <w:color w:val="00B050"/>
              </w:rPr>
              <w:tab/>
            </w:r>
            <w:r w:rsidRPr="004E117B">
              <w:rPr>
                <w:rFonts w:ascii="Arial Black" w:hAnsi="Arial Black"/>
                <w:noProof/>
                <w:webHidden/>
                <w:color w:val="00B050"/>
              </w:rPr>
              <w:fldChar w:fldCharType="begin"/>
            </w:r>
            <w:r w:rsidRPr="004E117B">
              <w:rPr>
                <w:rFonts w:ascii="Arial Black" w:hAnsi="Arial Black"/>
                <w:noProof/>
                <w:webHidden/>
                <w:color w:val="00B050"/>
              </w:rPr>
              <w:instrText xml:space="preserve"> PAGEREF _Toc86258452 \h </w:instrText>
            </w:r>
            <w:r w:rsidRPr="004E117B">
              <w:rPr>
                <w:rFonts w:ascii="Arial Black" w:hAnsi="Arial Black"/>
                <w:noProof/>
                <w:webHidden/>
                <w:color w:val="00B050"/>
              </w:rPr>
            </w:r>
            <w:r w:rsidRPr="004E117B">
              <w:rPr>
                <w:rFonts w:ascii="Arial Black" w:hAnsi="Arial Black"/>
                <w:noProof/>
                <w:webHidden/>
                <w:color w:val="00B050"/>
              </w:rPr>
              <w:fldChar w:fldCharType="separate"/>
            </w:r>
            <w:r w:rsidR="004E117B">
              <w:rPr>
                <w:rFonts w:ascii="Arial Black" w:hAnsi="Arial Black"/>
                <w:noProof/>
                <w:webHidden/>
                <w:color w:val="00B050"/>
              </w:rPr>
              <w:t>2</w:t>
            </w:r>
            <w:r w:rsidRPr="004E117B">
              <w:rPr>
                <w:rFonts w:ascii="Arial Black" w:hAnsi="Arial Black"/>
                <w:noProof/>
                <w:webHidden/>
                <w:color w:val="00B050"/>
              </w:rPr>
              <w:fldChar w:fldCharType="end"/>
            </w:r>
          </w:hyperlink>
        </w:p>
        <w:p w14:paraId="6E6FB296" w14:textId="23CB9BE5" w:rsidR="008C1B52" w:rsidRPr="004E117B" w:rsidRDefault="008C1B52">
          <w:pPr>
            <w:pStyle w:val="TOC1"/>
            <w:tabs>
              <w:tab w:val="right" w:pos="9016"/>
            </w:tabs>
            <w:rPr>
              <w:rFonts w:ascii="Arial Black" w:hAnsi="Arial Black"/>
              <w:noProof/>
              <w:color w:val="00B050"/>
            </w:rPr>
          </w:pPr>
          <w:hyperlink w:anchor="_Toc86258453" w:history="1">
            <w:r w:rsidRPr="004E117B">
              <w:rPr>
                <w:rStyle w:val="Hyperlink"/>
                <w:rFonts w:ascii="Arial Black" w:hAnsi="Arial Black" w:cs="Times New Roman"/>
                <w:b/>
                <w:noProof/>
                <w:color w:val="00B050"/>
              </w:rPr>
              <w:t>A2B SWOT analysis</w:t>
            </w:r>
            <w:r w:rsidRPr="004E117B">
              <w:rPr>
                <w:rFonts w:ascii="Arial Black" w:hAnsi="Arial Black"/>
                <w:noProof/>
                <w:webHidden/>
                <w:color w:val="00B050"/>
              </w:rPr>
              <w:tab/>
            </w:r>
            <w:r w:rsidRPr="004E117B">
              <w:rPr>
                <w:rFonts w:ascii="Arial Black" w:hAnsi="Arial Black"/>
                <w:noProof/>
                <w:webHidden/>
                <w:color w:val="00B050"/>
              </w:rPr>
              <w:fldChar w:fldCharType="begin"/>
            </w:r>
            <w:r w:rsidRPr="004E117B">
              <w:rPr>
                <w:rFonts w:ascii="Arial Black" w:hAnsi="Arial Black"/>
                <w:noProof/>
                <w:webHidden/>
                <w:color w:val="00B050"/>
              </w:rPr>
              <w:instrText xml:space="preserve"> PAGEREF _Toc86258453 \h </w:instrText>
            </w:r>
            <w:r w:rsidRPr="004E117B">
              <w:rPr>
                <w:rFonts w:ascii="Arial Black" w:hAnsi="Arial Black"/>
                <w:noProof/>
                <w:webHidden/>
                <w:color w:val="00B050"/>
              </w:rPr>
            </w:r>
            <w:r w:rsidRPr="004E117B">
              <w:rPr>
                <w:rFonts w:ascii="Arial Black" w:hAnsi="Arial Black"/>
                <w:noProof/>
                <w:webHidden/>
                <w:color w:val="00B050"/>
              </w:rPr>
              <w:fldChar w:fldCharType="separate"/>
            </w:r>
            <w:r w:rsidR="004E117B">
              <w:rPr>
                <w:rFonts w:ascii="Arial Black" w:hAnsi="Arial Black"/>
                <w:noProof/>
                <w:webHidden/>
                <w:color w:val="00B050"/>
              </w:rPr>
              <w:t>3</w:t>
            </w:r>
            <w:r w:rsidRPr="004E117B">
              <w:rPr>
                <w:rFonts w:ascii="Arial Black" w:hAnsi="Arial Black"/>
                <w:noProof/>
                <w:webHidden/>
                <w:color w:val="00B050"/>
              </w:rPr>
              <w:fldChar w:fldCharType="end"/>
            </w:r>
          </w:hyperlink>
        </w:p>
        <w:p w14:paraId="4E232212" w14:textId="0C9F196D" w:rsidR="008C1B52" w:rsidRPr="004E117B" w:rsidRDefault="008C1B52">
          <w:pPr>
            <w:pStyle w:val="TOC1"/>
            <w:tabs>
              <w:tab w:val="right" w:pos="9016"/>
            </w:tabs>
            <w:rPr>
              <w:rFonts w:ascii="Arial Black" w:hAnsi="Arial Black"/>
              <w:noProof/>
              <w:color w:val="00B050"/>
            </w:rPr>
          </w:pPr>
          <w:hyperlink w:anchor="_Toc86258454" w:history="1">
            <w:r w:rsidRPr="004E117B">
              <w:rPr>
                <w:rStyle w:val="Hyperlink"/>
                <w:rFonts w:ascii="Arial Black" w:hAnsi="Arial Black" w:cs="Times New Roman"/>
                <w:b/>
                <w:noProof/>
                <w:color w:val="00B050"/>
              </w:rPr>
              <w:t>PESTLE analysis of A2B</w:t>
            </w:r>
            <w:r w:rsidRPr="004E117B">
              <w:rPr>
                <w:rFonts w:ascii="Arial Black" w:hAnsi="Arial Black"/>
                <w:noProof/>
                <w:webHidden/>
                <w:color w:val="00B050"/>
              </w:rPr>
              <w:tab/>
            </w:r>
            <w:r w:rsidRPr="004E117B">
              <w:rPr>
                <w:rFonts w:ascii="Arial Black" w:hAnsi="Arial Black"/>
                <w:noProof/>
                <w:webHidden/>
                <w:color w:val="00B050"/>
              </w:rPr>
              <w:fldChar w:fldCharType="begin"/>
            </w:r>
            <w:r w:rsidRPr="004E117B">
              <w:rPr>
                <w:rFonts w:ascii="Arial Black" w:hAnsi="Arial Black"/>
                <w:noProof/>
                <w:webHidden/>
                <w:color w:val="00B050"/>
              </w:rPr>
              <w:instrText xml:space="preserve"> PAGEREF _Toc86258454 \h </w:instrText>
            </w:r>
            <w:r w:rsidRPr="004E117B">
              <w:rPr>
                <w:rFonts w:ascii="Arial Black" w:hAnsi="Arial Black"/>
                <w:noProof/>
                <w:webHidden/>
                <w:color w:val="00B050"/>
              </w:rPr>
            </w:r>
            <w:r w:rsidRPr="004E117B">
              <w:rPr>
                <w:rFonts w:ascii="Arial Black" w:hAnsi="Arial Black"/>
                <w:noProof/>
                <w:webHidden/>
                <w:color w:val="00B050"/>
              </w:rPr>
              <w:fldChar w:fldCharType="separate"/>
            </w:r>
            <w:r w:rsidR="004E117B">
              <w:rPr>
                <w:rFonts w:ascii="Arial Black" w:hAnsi="Arial Black"/>
                <w:noProof/>
                <w:webHidden/>
                <w:color w:val="00B050"/>
              </w:rPr>
              <w:t>3</w:t>
            </w:r>
            <w:r w:rsidRPr="004E117B">
              <w:rPr>
                <w:rFonts w:ascii="Arial Black" w:hAnsi="Arial Black"/>
                <w:noProof/>
                <w:webHidden/>
                <w:color w:val="00B050"/>
              </w:rPr>
              <w:fldChar w:fldCharType="end"/>
            </w:r>
          </w:hyperlink>
        </w:p>
        <w:p w14:paraId="34DEF6DD" w14:textId="4B56F94C" w:rsidR="008C1B52" w:rsidRPr="004E117B" w:rsidRDefault="008C1B52">
          <w:pPr>
            <w:pStyle w:val="TOC1"/>
            <w:tabs>
              <w:tab w:val="right" w:pos="9016"/>
            </w:tabs>
            <w:rPr>
              <w:rFonts w:ascii="Arial Black" w:hAnsi="Arial Black"/>
              <w:noProof/>
              <w:color w:val="00B050"/>
            </w:rPr>
          </w:pPr>
          <w:hyperlink w:anchor="_Toc86258455" w:history="1">
            <w:r w:rsidRPr="004E117B">
              <w:rPr>
                <w:rStyle w:val="Hyperlink"/>
                <w:rFonts w:ascii="Arial Black" w:hAnsi="Arial Black" w:cs="Times New Roman"/>
                <w:b/>
                <w:noProof/>
                <w:color w:val="00B050"/>
              </w:rPr>
              <w:t>The target markets</w:t>
            </w:r>
            <w:r w:rsidRPr="004E117B">
              <w:rPr>
                <w:rFonts w:ascii="Arial Black" w:hAnsi="Arial Black"/>
                <w:noProof/>
                <w:webHidden/>
                <w:color w:val="00B050"/>
              </w:rPr>
              <w:tab/>
            </w:r>
            <w:r w:rsidRPr="004E117B">
              <w:rPr>
                <w:rFonts w:ascii="Arial Black" w:hAnsi="Arial Black"/>
                <w:noProof/>
                <w:webHidden/>
                <w:color w:val="00B050"/>
              </w:rPr>
              <w:fldChar w:fldCharType="begin"/>
            </w:r>
            <w:r w:rsidRPr="004E117B">
              <w:rPr>
                <w:rFonts w:ascii="Arial Black" w:hAnsi="Arial Black"/>
                <w:noProof/>
                <w:webHidden/>
                <w:color w:val="00B050"/>
              </w:rPr>
              <w:instrText xml:space="preserve"> PAGEREF _Toc86258455 \h </w:instrText>
            </w:r>
            <w:r w:rsidRPr="004E117B">
              <w:rPr>
                <w:rFonts w:ascii="Arial Black" w:hAnsi="Arial Black"/>
                <w:noProof/>
                <w:webHidden/>
                <w:color w:val="00B050"/>
              </w:rPr>
            </w:r>
            <w:r w:rsidRPr="004E117B">
              <w:rPr>
                <w:rFonts w:ascii="Arial Black" w:hAnsi="Arial Black"/>
                <w:noProof/>
                <w:webHidden/>
                <w:color w:val="00B050"/>
              </w:rPr>
              <w:fldChar w:fldCharType="separate"/>
            </w:r>
            <w:r w:rsidR="004E117B">
              <w:rPr>
                <w:rFonts w:ascii="Arial Black" w:hAnsi="Arial Black"/>
                <w:noProof/>
                <w:webHidden/>
                <w:color w:val="00B050"/>
              </w:rPr>
              <w:t>4</w:t>
            </w:r>
            <w:r w:rsidRPr="004E117B">
              <w:rPr>
                <w:rFonts w:ascii="Arial Black" w:hAnsi="Arial Black"/>
                <w:noProof/>
                <w:webHidden/>
                <w:color w:val="00B050"/>
              </w:rPr>
              <w:fldChar w:fldCharType="end"/>
            </w:r>
          </w:hyperlink>
        </w:p>
        <w:p w14:paraId="68B14C75" w14:textId="2E190E78" w:rsidR="008C1B52" w:rsidRPr="004E117B" w:rsidRDefault="008C1B52">
          <w:pPr>
            <w:pStyle w:val="TOC1"/>
            <w:tabs>
              <w:tab w:val="right" w:pos="9016"/>
            </w:tabs>
            <w:rPr>
              <w:rFonts w:ascii="Arial Black" w:hAnsi="Arial Black"/>
              <w:noProof/>
              <w:color w:val="00B050"/>
            </w:rPr>
          </w:pPr>
          <w:hyperlink w:anchor="_Toc86258456" w:history="1">
            <w:r w:rsidRPr="004E117B">
              <w:rPr>
                <w:rStyle w:val="Hyperlink"/>
                <w:rFonts w:ascii="Arial Black" w:hAnsi="Arial Black" w:cs="Times New Roman"/>
                <w:b/>
                <w:noProof/>
                <w:color w:val="00B050"/>
              </w:rPr>
              <w:t>Marketing plan</w:t>
            </w:r>
            <w:r w:rsidRPr="004E117B">
              <w:rPr>
                <w:rFonts w:ascii="Arial Black" w:hAnsi="Arial Black"/>
                <w:noProof/>
                <w:webHidden/>
                <w:color w:val="00B050"/>
              </w:rPr>
              <w:tab/>
            </w:r>
            <w:r w:rsidRPr="004E117B">
              <w:rPr>
                <w:rFonts w:ascii="Arial Black" w:hAnsi="Arial Black"/>
                <w:noProof/>
                <w:webHidden/>
                <w:color w:val="00B050"/>
              </w:rPr>
              <w:fldChar w:fldCharType="begin"/>
            </w:r>
            <w:r w:rsidRPr="004E117B">
              <w:rPr>
                <w:rFonts w:ascii="Arial Black" w:hAnsi="Arial Black"/>
                <w:noProof/>
                <w:webHidden/>
                <w:color w:val="00B050"/>
              </w:rPr>
              <w:instrText xml:space="preserve"> PAGEREF _Toc86258456 \h </w:instrText>
            </w:r>
            <w:r w:rsidRPr="004E117B">
              <w:rPr>
                <w:rFonts w:ascii="Arial Black" w:hAnsi="Arial Black"/>
                <w:noProof/>
                <w:webHidden/>
                <w:color w:val="00B050"/>
              </w:rPr>
            </w:r>
            <w:r w:rsidRPr="004E117B">
              <w:rPr>
                <w:rFonts w:ascii="Arial Black" w:hAnsi="Arial Black"/>
                <w:noProof/>
                <w:webHidden/>
                <w:color w:val="00B050"/>
              </w:rPr>
              <w:fldChar w:fldCharType="separate"/>
            </w:r>
            <w:r w:rsidR="004E117B">
              <w:rPr>
                <w:rFonts w:ascii="Arial Black" w:hAnsi="Arial Black"/>
                <w:noProof/>
                <w:webHidden/>
                <w:color w:val="00B050"/>
              </w:rPr>
              <w:t>4</w:t>
            </w:r>
            <w:r w:rsidRPr="004E117B">
              <w:rPr>
                <w:rFonts w:ascii="Arial Black" w:hAnsi="Arial Black"/>
                <w:noProof/>
                <w:webHidden/>
                <w:color w:val="00B050"/>
              </w:rPr>
              <w:fldChar w:fldCharType="end"/>
            </w:r>
          </w:hyperlink>
        </w:p>
        <w:p w14:paraId="74CF0BFA" w14:textId="2C91CBC1" w:rsidR="008C1B52" w:rsidRPr="004E117B" w:rsidRDefault="008C1B52">
          <w:pPr>
            <w:pStyle w:val="TOC1"/>
            <w:tabs>
              <w:tab w:val="right" w:pos="9016"/>
            </w:tabs>
            <w:rPr>
              <w:rFonts w:ascii="Arial Black" w:hAnsi="Arial Black"/>
              <w:noProof/>
              <w:color w:val="00B050"/>
            </w:rPr>
          </w:pPr>
          <w:hyperlink w:anchor="_Toc86258457" w:history="1">
            <w:r w:rsidRPr="004E117B">
              <w:rPr>
                <w:rStyle w:val="Hyperlink"/>
                <w:rFonts w:ascii="Arial Black" w:hAnsi="Arial Black" w:cs="Times New Roman"/>
                <w:b/>
                <w:noProof/>
                <w:color w:val="00B050"/>
              </w:rPr>
              <w:t>Financial plan</w:t>
            </w:r>
            <w:r w:rsidRPr="004E117B">
              <w:rPr>
                <w:rFonts w:ascii="Arial Black" w:hAnsi="Arial Black"/>
                <w:noProof/>
                <w:webHidden/>
                <w:color w:val="00B050"/>
              </w:rPr>
              <w:tab/>
            </w:r>
            <w:r w:rsidRPr="004E117B">
              <w:rPr>
                <w:rFonts w:ascii="Arial Black" w:hAnsi="Arial Black"/>
                <w:noProof/>
                <w:webHidden/>
                <w:color w:val="00B050"/>
              </w:rPr>
              <w:fldChar w:fldCharType="begin"/>
            </w:r>
            <w:r w:rsidRPr="004E117B">
              <w:rPr>
                <w:rFonts w:ascii="Arial Black" w:hAnsi="Arial Black"/>
                <w:noProof/>
                <w:webHidden/>
                <w:color w:val="00B050"/>
              </w:rPr>
              <w:instrText xml:space="preserve"> PAGEREF _Toc86258457 \h </w:instrText>
            </w:r>
            <w:r w:rsidRPr="004E117B">
              <w:rPr>
                <w:rFonts w:ascii="Arial Black" w:hAnsi="Arial Black"/>
                <w:noProof/>
                <w:webHidden/>
                <w:color w:val="00B050"/>
              </w:rPr>
            </w:r>
            <w:r w:rsidRPr="004E117B">
              <w:rPr>
                <w:rFonts w:ascii="Arial Black" w:hAnsi="Arial Black"/>
                <w:noProof/>
                <w:webHidden/>
                <w:color w:val="00B050"/>
              </w:rPr>
              <w:fldChar w:fldCharType="separate"/>
            </w:r>
            <w:r w:rsidR="004E117B">
              <w:rPr>
                <w:rFonts w:ascii="Arial Black" w:hAnsi="Arial Black"/>
                <w:noProof/>
                <w:webHidden/>
                <w:color w:val="00B050"/>
              </w:rPr>
              <w:t>5</w:t>
            </w:r>
            <w:r w:rsidRPr="004E117B">
              <w:rPr>
                <w:rFonts w:ascii="Arial Black" w:hAnsi="Arial Black"/>
                <w:noProof/>
                <w:webHidden/>
                <w:color w:val="00B050"/>
              </w:rPr>
              <w:fldChar w:fldCharType="end"/>
            </w:r>
          </w:hyperlink>
        </w:p>
        <w:p w14:paraId="460B701A" w14:textId="42CB1820" w:rsidR="008C1B52" w:rsidRPr="004E117B" w:rsidRDefault="008C1B52">
          <w:pPr>
            <w:pStyle w:val="TOC1"/>
            <w:tabs>
              <w:tab w:val="right" w:pos="9016"/>
            </w:tabs>
            <w:rPr>
              <w:rFonts w:ascii="Arial Black" w:hAnsi="Arial Black"/>
              <w:noProof/>
              <w:color w:val="00B050"/>
            </w:rPr>
          </w:pPr>
          <w:hyperlink w:anchor="_Toc86258458" w:history="1">
            <w:r w:rsidRPr="004E117B">
              <w:rPr>
                <w:rFonts w:ascii="Arial Black" w:hAnsi="Arial Black"/>
                <w:noProof/>
                <w:webHidden/>
                <w:color w:val="00B050"/>
              </w:rPr>
              <w:tab/>
            </w:r>
            <w:r w:rsidRPr="004E117B">
              <w:rPr>
                <w:rFonts w:ascii="Arial Black" w:hAnsi="Arial Black"/>
                <w:noProof/>
                <w:webHidden/>
                <w:color w:val="00B050"/>
              </w:rPr>
              <w:fldChar w:fldCharType="begin"/>
            </w:r>
            <w:r w:rsidRPr="004E117B">
              <w:rPr>
                <w:rFonts w:ascii="Arial Black" w:hAnsi="Arial Black"/>
                <w:noProof/>
                <w:webHidden/>
                <w:color w:val="00B050"/>
              </w:rPr>
              <w:instrText xml:space="preserve"> PAGEREF _Toc86258458 \h </w:instrText>
            </w:r>
            <w:r w:rsidRPr="004E117B">
              <w:rPr>
                <w:rFonts w:ascii="Arial Black" w:hAnsi="Arial Black"/>
                <w:noProof/>
                <w:webHidden/>
                <w:color w:val="00B050"/>
              </w:rPr>
            </w:r>
            <w:r w:rsidRPr="004E117B">
              <w:rPr>
                <w:rFonts w:ascii="Arial Black" w:hAnsi="Arial Black"/>
                <w:noProof/>
                <w:webHidden/>
                <w:color w:val="00B050"/>
              </w:rPr>
              <w:fldChar w:fldCharType="separate"/>
            </w:r>
            <w:r w:rsidR="004E117B">
              <w:rPr>
                <w:rFonts w:ascii="Arial Black" w:hAnsi="Arial Black"/>
                <w:noProof/>
                <w:webHidden/>
                <w:color w:val="00B050"/>
              </w:rPr>
              <w:t>6</w:t>
            </w:r>
            <w:r w:rsidRPr="004E117B">
              <w:rPr>
                <w:rFonts w:ascii="Arial Black" w:hAnsi="Arial Black"/>
                <w:noProof/>
                <w:webHidden/>
                <w:color w:val="00B050"/>
              </w:rPr>
              <w:fldChar w:fldCharType="end"/>
            </w:r>
          </w:hyperlink>
        </w:p>
        <w:p w14:paraId="3FD88012" w14:textId="56481187" w:rsidR="008C1B52" w:rsidRPr="004E117B" w:rsidRDefault="008C1B52">
          <w:pPr>
            <w:pStyle w:val="TOC1"/>
            <w:tabs>
              <w:tab w:val="right" w:pos="9016"/>
            </w:tabs>
            <w:rPr>
              <w:rFonts w:ascii="Arial Black" w:hAnsi="Arial Black"/>
              <w:noProof/>
              <w:color w:val="00B050"/>
            </w:rPr>
          </w:pPr>
          <w:hyperlink w:anchor="_Toc86258459" w:history="1">
            <w:r w:rsidRPr="004E117B">
              <w:rPr>
                <w:rStyle w:val="Hyperlink"/>
                <w:rFonts w:ascii="Arial Black" w:hAnsi="Arial Black" w:cs="Times New Roman"/>
                <w:b/>
                <w:noProof/>
                <w:color w:val="00B050"/>
              </w:rPr>
              <w:t>Conclusion</w:t>
            </w:r>
            <w:r w:rsidRPr="004E117B">
              <w:rPr>
                <w:rFonts w:ascii="Arial Black" w:hAnsi="Arial Black"/>
                <w:noProof/>
                <w:webHidden/>
                <w:color w:val="00B050"/>
              </w:rPr>
              <w:tab/>
            </w:r>
            <w:r w:rsidRPr="004E117B">
              <w:rPr>
                <w:rFonts w:ascii="Arial Black" w:hAnsi="Arial Black"/>
                <w:noProof/>
                <w:webHidden/>
                <w:color w:val="00B050"/>
              </w:rPr>
              <w:fldChar w:fldCharType="begin"/>
            </w:r>
            <w:r w:rsidRPr="004E117B">
              <w:rPr>
                <w:rFonts w:ascii="Arial Black" w:hAnsi="Arial Black"/>
                <w:noProof/>
                <w:webHidden/>
                <w:color w:val="00B050"/>
              </w:rPr>
              <w:instrText xml:space="preserve"> PAGEREF _Toc86258459 \h </w:instrText>
            </w:r>
            <w:r w:rsidRPr="004E117B">
              <w:rPr>
                <w:rFonts w:ascii="Arial Black" w:hAnsi="Arial Black"/>
                <w:noProof/>
                <w:webHidden/>
                <w:color w:val="00B050"/>
              </w:rPr>
            </w:r>
            <w:r w:rsidRPr="004E117B">
              <w:rPr>
                <w:rFonts w:ascii="Arial Black" w:hAnsi="Arial Black"/>
                <w:noProof/>
                <w:webHidden/>
                <w:color w:val="00B050"/>
              </w:rPr>
              <w:fldChar w:fldCharType="separate"/>
            </w:r>
            <w:r w:rsidR="004E117B">
              <w:rPr>
                <w:rFonts w:ascii="Arial Black" w:hAnsi="Arial Black"/>
                <w:noProof/>
                <w:webHidden/>
                <w:color w:val="00B050"/>
              </w:rPr>
              <w:t>6</w:t>
            </w:r>
            <w:r w:rsidRPr="004E117B">
              <w:rPr>
                <w:rFonts w:ascii="Arial Black" w:hAnsi="Arial Black"/>
                <w:noProof/>
                <w:webHidden/>
                <w:color w:val="00B050"/>
              </w:rPr>
              <w:fldChar w:fldCharType="end"/>
            </w:r>
          </w:hyperlink>
        </w:p>
        <w:p w14:paraId="6FB5F838" w14:textId="00D49236" w:rsidR="008C1B52" w:rsidRPr="004E117B" w:rsidRDefault="008C1B52">
          <w:pPr>
            <w:pStyle w:val="TOC1"/>
            <w:tabs>
              <w:tab w:val="right" w:pos="9016"/>
            </w:tabs>
            <w:rPr>
              <w:rFonts w:ascii="Arial Black" w:hAnsi="Arial Black"/>
              <w:noProof/>
              <w:color w:val="00B050"/>
            </w:rPr>
          </w:pPr>
          <w:hyperlink w:anchor="_Toc86258460" w:history="1">
            <w:r w:rsidRPr="004E117B">
              <w:rPr>
                <w:rStyle w:val="Hyperlink"/>
                <w:rFonts w:ascii="Arial Black" w:hAnsi="Arial Black" w:cs="Times New Roman"/>
                <w:b/>
                <w:noProof/>
                <w:color w:val="00B050"/>
              </w:rPr>
              <w:t>References</w:t>
            </w:r>
            <w:r w:rsidRPr="004E117B">
              <w:rPr>
                <w:rFonts w:ascii="Arial Black" w:hAnsi="Arial Black"/>
                <w:noProof/>
                <w:webHidden/>
                <w:color w:val="00B050"/>
              </w:rPr>
              <w:tab/>
            </w:r>
            <w:r w:rsidRPr="004E117B">
              <w:rPr>
                <w:rFonts w:ascii="Arial Black" w:hAnsi="Arial Black"/>
                <w:noProof/>
                <w:webHidden/>
                <w:color w:val="00B050"/>
              </w:rPr>
              <w:fldChar w:fldCharType="begin"/>
            </w:r>
            <w:r w:rsidRPr="004E117B">
              <w:rPr>
                <w:rFonts w:ascii="Arial Black" w:hAnsi="Arial Black"/>
                <w:noProof/>
                <w:webHidden/>
                <w:color w:val="00B050"/>
              </w:rPr>
              <w:instrText xml:space="preserve"> PAGEREF _Toc86258460 \h </w:instrText>
            </w:r>
            <w:r w:rsidRPr="004E117B">
              <w:rPr>
                <w:rFonts w:ascii="Arial Black" w:hAnsi="Arial Black"/>
                <w:noProof/>
                <w:webHidden/>
                <w:color w:val="00B050"/>
              </w:rPr>
            </w:r>
            <w:r w:rsidRPr="004E117B">
              <w:rPr>
                <w:rFonts w:ascii="Arial Black" w:hAnsi="Arial Black"/>
                <w:noProof/>
                <w:webHidden/>
                <w:color w:val="00B050"/>
              </w:rPr>
              <w:fldChar w:fldCharType="separate"/>
            </w:r>
            <w:r w:rsidR="004E117B">
              <w:rPr>
                <w:rFonts w:ascii="Arial Black" w:hAnsi="Arial Black"/>
                <w:noProof/>
                <w:webHidden/>
                <w:color w:val="00B050"/>
              </w:rPr>
              <w:t>7</w:t>
            </w:r>
            <w:r w:rsidRPr="004E117B">
              <w:rPr>
                <w:rFonts w:ascii="Arial Black" w:hAnsi="Arial Black"/>
                <w:noProof/>
                <w:webHidden/>
                <w:color w:val="00B050"/>
              </w:rPr>
              <w:fldChar w:fldCharType="end"/>
            </w:r>
          </w:hyperlink>
        </w:p>
        <w:p w14:paraId="14270A16" w14:textId="330079B3" w:rsidR="009523A6" w:rsidRDefault="009523A6" w:rsidP="009523A6">
          <w:pPr>
            <w:spacing w:line="360" w:lineRule="auto"/>
            <w:rPr>
              <w:rFonts w:ascii="Times New Roman" w:eastAsia="Times New Roman" w:hAnsi="Times New Roman" w:cs="Times New Roman"/>
              <w:sz w:val="24"/>
              <w:szCs w:val="24"/>
            </w:rPr>
          </w:pPr>
          <w:r w:rsidRPr="008E74F8">
            <w:rPr>
              <w:rFonts w:ascii="Arial Black" w:hAnsi="Arial Black"/>
            </w:rPr>
            <w:fldChar w:fldCharType="end"/>
          </w:r>
        </w:p>
      </w:sdtContent>
    </w:sdt>
    <w:p w14:paraId="38BA9721" w14:textId="77777777" w:rsidR="009523A6" w:rsidRDefault="009523A6" w:rsidP="009523A6">
      <w:pPr>
        <w:spacing w:line="360" w:lineRule="auto"/>
        <w:jc w:val="center"/>
        <w:rPr>
          <w:rFonts w:ascii="Times New Roman" w:eastAsia="Times New Roman" w:hAnsi="Times New Roman" w:cs="Times New Roman"/>
          <w:sz w:val="24"/>
          <w:szCs w:val="24"/>
        </w:rPr>
      </w:pPr>
    </w:p>
    <w:p w14:paraId="69449C1C" w14:textId="77777777" w:rsidR="009523A6" w:rsidRDefault="009523A6" w:rsidP="009523A6">
      <w:pPr>
        <w:spacing w:line="360" w:lineRule="auto"/>
        <w:jc w:val="center"/>
        <w:rPr>
          <w:rFonts w:ascii="Times New Roman" w:eastAsia="Times New Roman" w:hAnsi="Times New Roman" w:cs="Times New Roman"/>
          <w:sz w:val="24"/>
          <w:szCs w:val="24"/>
        </w:rPr>
      </w:pPr>
    </w:p>
    <w:p w14:paraId="0825D72F" w14:textId="77777777" w:rsidR="009523A6" w:rsidRDefault="009523A6" w:rsidP="009523A6">
      <w:pPr>
        <w:spacing w:line="360" w:lineRule="auto"/>
        <w:jc w:val="center"/>
        <w:rPr>
          <w:rFonts w:ascii="Times New Roman" w:eastAsia="Times New Roman" w:hAnsi="Times New Roman" w:cs="Times New Roman"/>
          <w:sz w:val="24"/>
          <w:szCs w:val="24"/>
        </w:rPr>
      </w:pPr>
    </w:p>
    <w:p w14:paraId="2EBCE6F7" w14:textId="77777777" w:rsidR="009523A6" w:rsidRDefault="009523A6" w:rsidP="009523A6">
      <w:pPr>
        <w:spacing w:line="360" w:lineRule="auto"/>
        <w:jc w:val="center"/>
        <w:rPr>
          <w:rFonts w:ascii="Times New Roman" w:eastAsia="Times New Roman" w:hAnsi="Times New Roman" w:cs="Times New Roman"/>
          <w:sz w:val="24"/>
          <w:szCs w:val="24"/>
        </w:rPr>
      </w:pPr>
    </w:p>
    <w:p w14:paraId="1FF550BF" w14:textId="77777777" w:rsidR="009523A6" w:rsidRDefault="009523A6" w:rsidP="009523A6">
      <w:pPr>
        <w:spacing w:line="360" w:lineRule="auto"/>
        <w:jc w:val="center"/>
        <w:rPr>
          <w:rFonts w:ascii="Times New Roman" w:eastAsia="Times New Roman" w:hAnsi="Times New Roman" w:cs="Times New Roman"/>
          <w:sz w:val="24"/>
          <w:szCs w:val="24"/>
        </w:rPr>
      </w:pPr>
    </w:p>
    <w:p w14:paraId="21278003" w14:textId="77777777" w:rsidR="009523A6" w:rsidRDefault="009523A6" w:rsidP="009523A6">
      <w:pPr>
        <w:spacing w:line="360" w:lineRule="auto"/>
        <w:jc w:val="center"/>
        <w:rPr>
          <w:rFonts w:ascii="Times New Roman" w:eastAsia="Times New Roman" w:hAnsi="Times New Roman" w:cs="Times New Roman"/>
          <w:sz w:val="24"/>
          <w:szCs w:val="24"/>
        </w:rPr>
      </w:pPr>
    </w:p>
    <w:p w14:paraId="0366B7A7" w14:textId="77777777" w:rsidR="009523A6" w:rsidRDefault="009523A6" w:rsidP="009523A6">
      <w:pPr>
        <w:spacing w:line="360" w:lineRule="auto"/>
        <w:jc w:val="center"/>
        <w:rPr>
          <w:rFonts w:ascii="Times New Roman" w:eastAsia="Times New Roman" w:hAnsi="Times New Roman" w:cs="Times New Roman"/>
          <w:sz w:val="24"/>
          <w:szCs w:val="24"/>
        </w:rPr>
      </w:pPr>
    </w:p>
    <w:p w14:paraId="16A03CDD" w14:textId="77777777" w:rsidR="009523A6" w:rsidRDefault="009523A6" w:rsidP="009523A6">
      <w:pPr>
        <w:spacing w:line="360" w:lineRule="auto"/>
        <w:rPr>
          <w:rFonts w:ascii="Times New Roman" w:eastAsia="Times New Roman" w:hAnsi="Times New Roman" w:cs="Times New Roman"/>
          <w:sz w:val="24"/>
          <w:szCs w:val="24"/>
        </w:rPr>
      </w:pPr>
    </w:p>
    <w:p w14:paraId="1C4BB0CC" w14:textId="77777777" w:rsidR="009523A6" w:rsidRDefault="009523A6" w:rsidP="009523A6">
      <w:pPr>
        <w:spacing w:line="360" w:lineRule="auto"/>
        <w:rPr>
          <w:rFonts w:ascii="Times New Roman" w:eastAsia="Times New Roman" w:hAnsi="Times New Roman" w:cs="Times New Roman"/>
          <w:sz w:val="24"/>
          <w:szCs w:val="24"/>
        </w:rPr>
      </w:pPr>
    </w:p>
    <w:p w14:paraId="1ECA32AA" w14:textId="77777777" w:rsidR="009523A6" w:rsidRDefault="009523A6" w:rsidP="009523A6">
      <w:pPr>
        <w:spacing w:line="360" w:lineRule="auto"/>
        <w:rPr>
          <w:rFonts w:ascii="Times New Roman" w:eastAsia="Times New Roman" w:hAnsi="Times New Roman" w:cs="Times New Roman"/>
          <w:sz w:val="24"/>
          <w:szCs w:val="24"/>
        </w:rPr>
      </w:pPr>
    </w:p>
    <w:p w14:paraId="4E067235" w14:textId="77777777" w:rsidR="009523A6" w:rsidRDefault="009523A6" w:rsidP="009523A6">
      <w:pPr>
        <w:spacing w:line="360" w:lineRule="auto"/>
        <w:rPr>
          <w:rFonts w:ascii="Times New Roman" w:eastAsia="Times New Roman" w:hAnsi="Times New Roman" w:cs="Times New Roman"/>
          <w:sz w:val="24"/>
          <w:szCs w:val="24"/>
        </w:rPr>
      </w:pPr>
    </w:p>
    <w:p w14:paraId="68583BE9" w14:textId="77777777" w:rsidR="009523A6" w:rsidRDefault="009523A6" w:rsidP="009523A6">
      <w:pPr>
        <w:spacing w:line="360" w:lineRule="auto"/>
        <w:rPr>
          <w:rFonts w:ascii="Times New Roman" w:eastAsia="Times New Roman" w:hAnsi="Times New Roman" w:cs="Times New Roman"/>
          <w:sz w:val="24"/>
          <w:szCs w:val="24"/>
        </w:rPr>
      </w:pPr>
    </w:p>
    <w:p w14:paraId="1BFF3FA0" w14:textId="77777777" w:rsidR="009523A6" w:rsidRDefault="009523A6" w:rsidP="009523A6">
      <w:pPr>
        <w:spacing w:line="360" w:lineRule="auto"/>
        <w:rPr>
          <w:rFonts w:ascii="Times New Roman" w:eastAsia="Times New Roman" w:hAnsi="Times New Roman" w:cs="Times New Roman"/>
          <w:sz w:val="24"/>
          <w:szCs w:val="24"/>
        </w:rPr>
      </w:pPr>
    </w:p>
    <w:p w14:paraId="2A3898C5" w14:textId="77777777" w:rsidR="009523A6" w:rsidRDefault="009523A6" w:rsidP="009523A6">
      <w:pPr>
        <w:spacing w:line="360" w:lineRule="auto"/>
        <w:rPr>
          <w:rFonts w:ascii="Times New Roman" w:eastAsia="Times New Roman" w:hAnsi="Times New Roman" w:cs="Times New Roman"/>
          <w:sz w:val="24"/>
          <w:szCs w:val="24"/>
        </w:rPr>
      </w:pPr>
    </w:p>
    <w:p w14:paraId="58498785" w14:textId="6DBC43D5" w:rsidR="009523A6" w:rsidRDefault="009523A6" w:rsidP="009523A6">
      <w:pPr>
        <w:pStyle w:val="Heading1"/>
        <w:spacing w:line="360" w:lineRule="auto"/>
        <w:jc w:val="center"/>
        <w:rPr>
          <w:rFonts w:ascii="Arial" w:hAnsi="Arial" w:cs="Arial"/>
          <w:b/>
          <w:color w:val="C00000"/>
          <w:sz w:val="22"/>
          <w:szCs w:val="22"/>
        </w:rPr>
      </w:pPr>
      <w:bookmarkStart w:id="0" w:name="_Toc86258448"/>
      <w:r w:rsidRPr="004E117B">
        <w:rPr>
          <w:rFonts w:ascii="Arial" w:hAnsi="Arial" w:cs="Arial"/>
          <w:b/>
          <w:color w:val="C00000"/>
          <w:sz w:val="22"/>
          <w:szCs w:val="22"/>
        </w:rPr>
        <w:t>Introduction</w:t>
      </w:r>
      <w:bookmarkEnd w:id="0"/>
    </w:p>
    <w:p w14:paraId="6A83449A" w14:textId="77777777" w:rsidR="00AE0AB6" w:rsidRPr="00AE0AB6" w:rsidRDefault="00AE0AB6" w:rsidP="00AE0AB6"/>
    <w:p w14:paraId="17E0DDDF" w14:textId="037DF286" w:rsidR="009523A6" w:rsidRDefault="009523A6" w:rsidP="009523A6">
      <w:pPr>
        <w:pStyle w:val="Heading2"/>
        <w:spacing w:line="360" w:lineRule="auto"/>
        <w:rPr>
          <w:rFonts w:ascii="Arial" w:hAnsi="Arial" w:cs="Arial"/>
          <w:b/>
          <w:color w:val="000000"/>
          <w:sz w:val="22"/>
          <w:szCs w:val="22"/>
        </w:rPr>
      </w:pPr>
      <w:bookmarkStart w:id="1" w:name="_Toc86258449"/>
      <w:r w:rsidRPr="00AB3CC9">
        <w:rPr>
          <w:rFonts w:ascii="Arial" w:hAnsi="Arial" w:cs="Arial"/>
          <w:b/>
          <w:color w:val="000000"/>
          <w:sz w:val="22"/>
          <w:szCs w:val="22"/>
        </w:rPr>
        <w:t>Overview of the proposed idea</w:t>
      </w:r>
      <w:bookmarkEnd w:id="1"/>
    </w:p>
    <w:p w14:paraId="28AC84B6" w14:textId="65414FE5" w:rsidR="009523A6" w:rsidRDefault="009523A6" w:rsidP="009523A6">
      <w:pPr>
        <w:spacing w:line="360" w:lineRule="auto"/>
        <w:jc w:val="both"/>
        <w:rPr>
          <w:rFonts w:ascii="Arial" w:eastAsia="Times New Roman" w:hAnsi="Arial" w:cs="Arial"/>
        </w:rPr>
      </w:pPr>
      <w:r w:rsidRPr="00AB3CC9">
        <w:rPr>
          <w:rFonts w:ascii="Arial" w:eastAsia="Times New Roman" w:hAnsi="Arial" w:cs="Arial"/>
        </w:rPr>
        <w:t>The A2B</w:t>
      </w:r>
      <w:r w:rsidR="00800678" w:rsidRPr="00AB3CC9">
        <w:rPr>
          <w:rFonts w:ascii="Arial" w:eastAsia="Times New Roman" w:hAnsi="Arial" w:cs="Arial"/>
        </w:rPr>
        <w:t xml:space="preserve"> LTD</w:t>
      </w:r>
      <w:r w:rsidRPr="00AB3CC9">
        <w:rPr>
          <w:rFonts w:ascii="Arial" w:eastAsia="Times New Roman" w:hAnsi="Arial" w:cs="Arial"/>
        </w:rPr>
        <w:t xml:space="preserve"> company is a delivery company with a parcel collecting office</w:t>
      </w:r>
      <w:r w:rsidR="00800678" w:rsidRPr="00AB3CC9">
        <w:rPr>
          <w:rFonts w:ascii="Arial" w:eastAsia="Times New Roman" w:hAnsi="Arial" w:cs="Arial"/>
        </w:rPr>
        <w:t>s</w:t>
      </w:r>
      <w:r w:rsidRPr="00AB3CC9">
        <w:rPr>
          <w:rFonts w:ascii="Arial" w:eastAsia="Times New Roman" w:hAnsi="Arial" w:cs="Arial"/>
        </w:rPr>
        <w:t xml:space="preserve"> in Coventry </w:t>
      </w:r>
      <w:r w:rsidRPr="00AB3CC9">
        <w:rPr>
          <w:rFonts w:ascii="Arial" w:eastAsia="Times New Roman" w:hAnsi="Arial" w:cs="Arial"/>
        </w:rPr>
        <w:t xml:space="preserve">UK </w:t>
      </w:r>
      <w:proofErr w:type="gramStart"/>
      <w:r w:rsidRPr="00AB3CC9">
        <w:rPr>
          <w:rFonts w:ascii="Arial" w:eastAsia="Times New Roman" w:hAnsi="Arial" w:cs="Arial"/>
        </w:rPr>
        <w:t xml:space="preserve">and </w:t>
      </w:r>
      <w:r w:rsidRPr="00AB3CC9">
        <w:rPr>
          <w:rFonts w:ascii="Arial" w:eastAsia="Times New Roman" w:hAnsi="Arial" w:cs="Arial"/>
        </w:rPr>
        <w:t xml:space="preserve"> Sofia</w:t>
      </w:r>
      <w:proofErr w:type="gramEnd"/>
      <w:r w:rsidRPr="00AB3CC9">
        <w:rPr>
          <w:rFonts w:ascii="Arial" w:eastAsia="Times New Roman" w:hAnsi="Arial" w:cs="Arial"/>
        </w:rPr>
        <w:t xml:space="preserve"> Bulgaria and </w:t>
      </w:r>
      <w:r w:rsidRPr="00AB3CC9">
        <w:rPr>
          <w:rFonts w:ascii="Arial" w:eastAsia="Times New Roman" w:hAnsi="Arial" w:cs="Arial"/>
        </w:rPr>
        <w:t>serves mainly the local Bulgarian community who need to send parcels or gifts to their families within Bulgaria</w:t>
      </w:r>
      <w:r w:rsidR="004A2CBA" w:rsidRPr="00AB3CC9">
        <w:rPr>
          <w:rFonts w:ascii="Arial" w:eastAsia="Times New Roman" w:hAnsi="Arial" w:cs="Arial"/>
        </w:rPr>
        <w:t>/</w:t>
      </w:r>
      <w:proofErr w:type="spellStart"/>
      <w:r w:rsidR="004A2CBA" w:rsidRPr="00AB3CC9">
        <w:rPr>
          <w:rFonts w:ascii="Arial" w:eastAsia="Times New Roman" w:hAnsi="Arial" w:cs="Arial"/>
        </w:rPr>
        <w:t>EU</w:t>
      </w:r>
      <w:r w:rsidRPr="00AB3CC9">
        <w:rPr>
          <w:rFonts w:ascii="Arial" w:eastAsia="Times New Roman" w:hAnsi="Arial" w:cs="Arial"/>
        </w:rPr>
        <w:t>.</w:t>
      </w:r>
      <w:r w:rsidRPr="00AB3CC9">
        <w:rPr>
          <w:rFonts w:ascii="Arial" w:eastAsia="Times New Roman" w:hAnsi="Arial" w:cs="Arial"/>
        </w:rPr>
        <w:t>The</w:t>
      </w:r>
      <w:proofErr w:type="spellEnd"/>
      <w:r w:rsidRPr="00AB3CC9">
        <w:rPr>
          <w:rFonts w:ascii="Arial" w:eastAsia="Times New Roman" w:hAnsi="Arial" w:cs="Arial"/>
        </w:rPr>
        <w:t xml:space="preserve"> company also </w:t>
      </w:r>
      <w:r w:rsidR="00800239">
        <w:rPr>
          <w:rFonts w:ascii="Arial" w:eastAsia="Times New Roman" w:hAnsi="Arial" w:cs="Arial"/>
        </w:rPr>
        <w:t xml:space="preserve">will </w:t>
      </w:r>
      <w:r w:rsidRPr="00AB3CC9">
        <w:rPr>
          <w:rFonts w:ascii="Arial" w:eastAsia="Times New Roman" w:hAnsi="Arial" w:cs="Arial"/>
        </w:rPr>
        <w:t xml:space="preserve">operate </w:t>
      </w:r>
      <w:r w:rsidR="00800239">
        <w:rPr>
          <w:rFonts w:ascii="Arial" w:eastAsia="Times New Roman" w:hAnsi="Arial" w:cs="Arial"/>
        </w:rPr>
        <w:t>in</w:t>
      </w:r>
      <w:r w:rsidRPr="00AB3CC9">
        <w:rPr>
          <w:rFonts w:ascii="Arial" w:eastAsia="Times New Roman" w:hAnsi="Arial" w:cs="Arial"/>
        </w:rPr>
        <w:t xml:space="preserve"> Sofia collecting parcels and</w:t>
      </w:r>
      <w:r w:rsidRPr="00AB3CC9">
        <w:rPr>
          <w:rFonts w:ascii="Arial" w:eastAsia="Times New Roman" w:hAnsi="Arial" w:cs="Arial"/>
        </w:rPr>
        <w:t xml:space="preserve"> sending to the UK</w:t>
      </w:r>
      <w:r w:rsidR="004A2CBA" w:rsidRPr="00AB3CC9">
        <w:rPr>
          <w:rFonts w:ascii="Arial" w:eastAsia="Times New Roman" w:hAnsi="Arial" w:cs="Arial"/>
        </w:rPr>
        <w:t>/EU</w:t>
      </w:r>
      <w:r w:rsidRPr="00AB3CC9">
        <w:rPr>
          <w:rFonts w:ascii="Arial" w:eastAsia="Times New Roman" w:hAnsi="Arial" w:cs="Arial"/>
        </w:rPr>
        <w:t xml:space="preserve">. The main reason why the company is established in Coventry is because the owner lives there and has a strong connection with the Bulgarian community; thus, the company serves the community and other Bulgarians living in other areas, more so in the UK.  Currently, A2B focuses on expanding its operations internationally to ensure timely delivery of parcels across the </w:t>
      </w:r>
      <w:r w:rsidRPr="00AB3CC9">
        <w:rPr>
          <w:rFonts w:ascii="Arial" w:eastAsia="Times New Roman" w:hAnsi="Arial" w:cs="Arial"/>
        </w:rPr>
        <w:t>EU</w:t>
      </w:r>
      <w:r w:rsidRPr="00AB3CC9">
        <w:rPr>
          <w:rFonts w:ascii="Arial" w:eastAsia="Times New Roman" w:hAnsi="Arial" w:cs="Arial"/>
        </w:rPr>
        <w:t xml:space="preserve">. </w:t>
      </w:r>
    </w:p>
    <w:p w14:paraId="15A2E12E" w14:textId="77777777" w:rsidR="00232091" w:rsidRPr="00AB3CC9" w:rsidRDefault="00232091" w:rsidP="009523A6">
      <w:pPr>
        <w:spacing w:line="360" w:lineRule="auto"/>
        <w:jc w:val="both"/>
        <w:rPr>
          <w:rFonts w:ascii="Arial" w:eastAsia="Times New Roman" w:hAnsi="Arial" w:cs="Arial"/>
        </w:rPr>
      </w:pPr>
    </w:p>
    <w:p w14:paraId="7D6C05A4" w14:textId="1A470512" w:rsidR="009523A6" w:rsidRDefault="009523A6" w:rsidP="009523A6">
      <w:pPr>
        <w:pStyle w:val="Heading2"/>
        <w:spacing w:line="360" w:lineRule="auto"/>
        <w:rPr>
          <w:rFonts w:ascii="Arial" w:hAnsi="Arial" w:cs="Arial"/>
          <w:b/>
          <w:color w:val="000000"/>
          <w:sz w:val="22"/>
          <w:szCs w:val="22"/>
        </w:rPr>
      </w:pPr>
      <w:bookmarkStart w:id="2" w:name="_Toc86258450"/>
      <w:r w:rsidRPr="00AB3CC9">
        <w:rPr>
          <w:rFonts w:ascii="Arial" w:hAnsi="Arial" w:cs="Arial"/>
          <w:b/>
          <w:color w:val="000000"/>
          <w:sz w:val="22"/>
          <w:szCs w:val="22"/>
        </w:rPr>
        <w:t>Expertise in the area</w:t>
      </w:r>
      <w:bookmarkEnd w:id="2"/>
    </w:p>
    <w:p w14:paraId="34216861" w14:textId="24A56526" w:rsidR="009523A6" w:rsidRDefault="009523A6" w:rsidP="009523A6">
      <w:pPr>
        <w:spacing w:line="360" w:lineRule="auto"/>
        <w:jc w:val="both"/>
        <w:rPr>
          <w:rFonts w:ascii="Arial" w:eastAsia="Times New Roman" w:hAnsi="Arial" w:cs="Arial"/>
        </w:rPr>
      </w:pPr>
      <w:r w:rsidRPr="00AB3CC9">
        <w:rPr>
          <w:rFonts w:ascii="Arial" w:eastAsia="Times New Roman" w:hAnsi="Arial" w:cs="Arial"/>
        </w:rPr>
        <w:t xml:space="preserve">The current manager of A2B has experience of international parcels of over fifteen years; hence, has the required expertise and skills to facilitate the company to operate internationally. The need for expansion to the international market is also because competition is lower, thus, through quality services facilitated by the management, the company is likely to thrive. </w:t>
      </w:r>
    </w:p>
    <w:p w14:paraId="7826288F" w14:textId="77777777" w:rsidR="00232091" w:rsidRPr="00AB3CC9" w:rsidRDefault="00232091" w:rsidP="009523A6">
      <w:pPr>
        <w:spacing w:line="360" w:lineRule="auto"/>
        <w:jc w:val="both"/>
        <w:rPr>
          <w:rFonts w:ascii="Arial" w:eastAsia="Times New Roman" w:hAnsi="Arial" w:cs="Arial"/>
        </w:rPr>
      </w:pPr>
    </w:p>
    <w:p w14:paraId="00AE1833" w14:textId="044EA55A" w:rsidR="009523A6" w:rsidRDefault="009523A6" w:rsidP="009523A6">
      <w:pPr>
        <w:pStyle w:val="Heading2"/>
        <w:spacing w:line="360" w:lineRule="auto"/>
        <w:rPr>
          <w:rFonts w:ascii="Arial" w:hAnsi="Arial" w:cs="Arial"/>
          <w:b/>
          <w:color w:val="000000"/>
          <w:sz w:val="22"/>
          <w:szCs w:val="22"/>
        </w:rPr>
      </w:pPr>
      <w:bookmarkStart w:id="3" w:name="_Toc86258451"/>
      <w:r w:rsidRPr="00AB3CC9">
        <w:rPr>
          <w:rFonts w:ascii="Arial" w:hAnsi="Arial" w:cs="Arial"/>
          <w:b/>
          <w:color w:val="000000"/>
          <w:sz w:val="22"/>
          <w:szCs w:val="22"/>
        </w:rPr>
        <w:t>A gap in the market</w:t>
      </w:r>
      <w:bookmarkEnd w:id="3"/>
    </w:p>
    <w:p w14:paraId="3C29269C" w14:textId="5FC3CA16" w:rsidR="00911E69"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 xml:space="preserve">The fact that there is only one competitor </w:t>
      </w:r>
      <w:r w:rsidR="00800678" w:rsidRPr="00AB3CC9">
        <w:rPr>
          <w:rFonts w:ascii="Arial" w:eastAsia="Times New Roman" w:hAnsi="Arial" w:cs="Arial"/>
        </w:rPr>
        <w:t xml:space="preserve">in </w:t>
      </w:r>
      <w:proofErr w:type="spellStart"/>
      <w:r w:rsidR="00800678" w:rsidRPr="00AB3CC9">
        <w:rPr>
          <w:rFonts w:ascii="Arial" w:eastAsia="Times New Roman" w:hAnsi="Arial" w:cs="Arial"/>
        </w:rPr>
        <w:t>tis</w:t>
      </w:r>
      <w:proofErr w:type="spellEnd"/>
      <w:r w:rsidR="00800678" w:rsidRPr="00AB3CC9">
        <w:rPr>
          <w:rFonts w:ascii="Arial" w:eastAsia="Times New Roman" w:hAnsi="Arial" w:cs="Arial"/>
        </w:rPr>
        <w:t xml:space="preserve"> area </w:t>
      </w:r>
      <w:r w:rsidRPr="00AB3CC9">
        <w:rPr>
          <w:rFonts w:ascii="Arial" w:eastAsia="Times New Roman" w:hAnsi="Arial" w:cs="Arial"/>
        </w:rPr>
        <w:t xml:space="preserve">delivering parcels UK-Bulgaria </w:t>
      </w:r>
      <w:r w:rsidR="00800678" w:rsidRPr="00AB3CC9">
        <w:rPr>
          <w:rFonts w:ascii="Arial" w:eastAsia="Times New Roman" w:hAnsi="Arial" w:cs="Arial"/>
        </w:rPr>
        <w:t xml:space="preserve">-UK </w:t>
      </w:r>
      <w:r w:rsidRPr="00AB3CC9">
        <w:rPr>
          <w:rFonts w:ascii="Arial" w:eastAsia="Times New Roman" w:hAnsi="Arial" w:cs="Arial"/>
        </w:rPr>
        <w:t>and its market share is smaller provides a gap that A2B will fill. The company will help in taking care of most of the customers who</w:t>
      </w:r>
      <w:r w:rsidR="00800678" w:rsidRPr="00AB3CC9">
        <w:rPr>
          <w:rFonts w:ascii="Arial" w:eastAsia="Times New Roman" w:hAnsi="Arial" w:cs="Arial"/>
        </w:rPr>
        <w:t xml:space="preserve"> </w:t>
      </w:r>
      <w:proofErr w:type="gramStart"/>
      <w:r w:rsidR="00800678" w:rsidRPr="00AB3CC9">
        <w:rPr>
          <w:rFonts w:ascii="Arial" w:eastAsia="Times New Roman" w:hAnsi="Arial" w:cs="Arial"/>
        </w:rPr>
        <w:t xml:space="preserve">don’t </w:t>
      </w:r>
      <w:r w:rsidRPr="00AB3CC9">
        <w:rPr>
          <w:rFonts w:ascii="Arial" w:eastAsia="Times New Roman" w:hAnsi="Arial" w:cs="Arial"/>
        </w:rPr>
        <w:t xml:space="preserve"> have</w:t>
      </w:r>
      <w:proofErr w:type="gramEnd"/>
      <w:r w:rsidRPr="00AB3CC9">
        <w:rPr>
          <w:rFonts w:ascii="Arial" w:eastAsia="Times New Roman" w:hAnsi="Arial" w:cs="Arial"/>
        </w:rPr>
        <w:t xml:space="preserve"> to wait for a longer time to receive their parcels.  Besides, the issue of the COVID-19, which restricted people from moving around, will also be sorted as people will be able to communicate and send as well as receive gifts and parcels from each other (</w:t>
      </w:r>
      <w:r w:rsidRPr="00AB3CC9">
        <w:rPr>
          <w:rFonts w:ascii="Arial" w:eastAsia="Times New Roman" w:hAnsi="Arial" w:cs="Arial"/>
          <w:highlight w:val="white"/>
        </w:rPr>
        <w:t>McKibbin and Fernando, 2020</w:t>
      </w:r>
      <w:r w:rsidRPr="00AB3CC9">
        <w:rPr>
          <w:rFonts w:ascii="Arial" w:eastAsia="Times New Roman" w:hAnsi="Arial" w:cs="Arial"/>
        </w:rPr>
        <w:t xml:space="preserve">).  Equally, the international parcel sending will help in addressing the gap that was created </w:t>
      </w:r>
      <w:proofErr w:type="gramStart"/>
      <w:r w:rsidRPr="00AB3CC9">
        <w:rPr>
          <w:rFonts w:ascii="Arial" w:eastAsia="Times New Roman" w:hAnsi="Arial" w:cs="Arial"/>
        </w:rPr>
        <w:t>as a result of</w:t>
      </w:r>
      <w:proofErr w:type="gramEnd"/>
      <w:r w:rsidRPr="00AB3CC9">
        <w:rPr>
          <w:rFonts w:ascii="Arial" w:eastAsia="Times New Roman" w:hAnsi="Arial" w:cs="Arial"/>
        </w:rPr>
        <w:t xml:space="preserve"> the Brexit rule. With the rule in place, most people find it expensive to travel and, in most cases, to deliver parcels; hence, A2B will promote a solution to such issues by ensuring the parcels are delivered in time and at affordable costs. </w:t>
      </w:r>
    </w:p>
    <w:p w14:paraId="6EFDE721" w14:textId="77777777" w:rsidR="009523A6" w:rsidRPr="00AB3CC9" w:rsidRDefault="009523A6" w:rsidP="009523A6">
      <w:pPr>
        <w:pStyle w:val="Heading2"/>
        <w:spacing w:line="360" w:lineRule="auto"/>
        <w:rPr>
          <w:rFonts w:ascii="Arial" w:hAnsi="Arial" w:cs="Arial"/>
          <w:b/>
          <w:color w:val="000000"/>
          <w:sz w:val="22"/>
          <w:szCs w:val="22"/>
        </w:rPr>
      </w:pPr>
      <w:bookmarkStart w:id="4" w:name="_Toc86258452"/>
      <w:r w:rsidRPr="00AB3CC9">
        <w:rPr>
          <w:rFonts w:ascii="Arial" w:hAnsi="Arial" w:cs="Arial"/>
          <w:b/>
          <w:color w:val="000000"/>
          <w:sz w:val="22"/>
          <w:szCs w:val="22"/>
        </w:rPr>
        <w:t>Business location</w:t>
      </w:r>
      <w:bookmarkEnd w:id="4"/>
    </w:p>
    <w:p w14:paraId="1D98CB66" w14:textId="286714B3"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The location of the business will remain to be in Coventry,</w:t>
      </w:r>
      <w:r w:rsidR="002D100B">
        <w:rPr>
          <w:rFonts w:ascii="Arial" w:eastAsia="Times New Roman" w:hAnsi="Arial" w:cs="Arial"/>
        </w:rPr>
        <w:t xml:space="preserve"> </w:t>
      </w:r>
      <w:r w:rsidR="00800678" w:rsidRPr="00AB3CC9">
        <w:rPr>
          <w:rFonts w:ascii="Arial" w:eastAsia="Times New Roman" w:hAnsi="Arial" w:cs="Arial"/>
        </w:rPr>
        <w:t xml:space="preserve">collection offices are Coventry and </w:t>
      </w:r>
      <w:proofErr w:type="gramStart"/>
      <w:r w:rsidR="00800678" w:rsidRPr="00AB3CC9">
        <w:rPr>
          <w:rFonts w:ascii="Arial" w:eastAsia="Times New Roman" w:hAnsi="Arial" w:cs="Arial"/>
        </w:rPr>
        <w:t>Sofia</w:t>
      </w:r>
      <w:proofErr w:type="gramEnd"/>
      <w:r w:rsidRPr="00AB3CC9">
        <w:rPr>
          <w:rFonts w:ascii="Arial" w:eastAsia="Times New Roman" w:hAnsi="Arial" w:cs="Arial"/>
        </w:rPr>
        <w:t xml:space="preserve"> but the deliveries will be done internationally. This will be location because it is already established; hence, it will reduce the costs of a new setup.  A2B is registered as a registered </w:t>
      </w:r>
      <w:r w:rsidRPr="00AB3CC9">
        <w:rPr>
          <w:rFonts w:ascii="Arial" w:eastAsia="Times New Roman" w:hAnsi="Arial" w:cs="Arial"/>
        </w:rPr>
        <w:lastRenderedPageBreak/>
        <w:t xml:space="preserve">small and medium enterprise as a limited company; thus, it will be able to operate legally. In the various countries of operation, the company will follow the legal frameworks to ensure the operations conform with the laws and regulations to enable continuous and effective operations. </w:t>
      </w:r>
    </w:p>
    <w:p w14:paraId="09BFC13B" w14:textId="7378B083" w:rsidR="009523A6" w:rsidRPr="004E117B" w:rsidRDefault="009523A6" w:rsidP="009523A6">
      <w:pPr>
        <w:pStyle w:val="Heading1"/>
        <w:spacing w:line="360" w:lineRule="auto"/>
        <w:jc w:val="center"/>
        <w:rPr>
          <w:rFonts w:ascii="Arial" w:hAnsi="Arial" w:cs="Arial"/>
          <w:b/>
          <w:color w:val="C00000"/>
          <w:sz w:val="22"/>
          <w:szCs w:val="22"/>
        </w:rPr>
      </w:pPr>
      <w:bookmarkStart w:id="5" w:name="_Toc86258453"/>
      <w:r w:rsidRPr="004E117B">
        <w:rPr>
          <w:rFonts w:ascii="Arial" w:hAnsi="Arial" w:cs="Arial"/>
          <w:b/>
          <w:color w:val="C00000"/>
          <w:sz w:val="22"/>
          <w:szCs w:val="22"/>
        </w:rPr>
        <w:t>A2B</w:t>
      </w:r>
      <w:r w:rsidR="004E117B">
        <w:rPr>
          <w:rFonts w:ascii="Arial" w:hAnsi="Arial" w:cs="Arial"/>
          <w:b/>
          <w:color w:val="C00000"/>
          <w:sz w:val="22"/>
          <w:szCs w:val="22"/>
        </w:rPr>
        <w:t xml:space="preserve"> LTD</w:t>
      </w:r>
      <w:r w:rsidRPr="004E117B">
        <w:rPr>
          <w:rFonts w:ascii="Arial" w:hAnsi="Arial" w:cs="Arial"/>
          <w:b/>
          <w:color w:val="C00000"/>
          <w:sz w:val="22"/>
          <w:szCs w:val="22"/>
        </w:rPr>
        <w:t xml:space="preserve"> SWOT analysis</w:t>
      </w:r>
      <w:bookmarkEnd w:id="5"/>
    </w:p>
    <w:p w14:paraId="1C649840" w14:textId="77777777" w:rsidR="009523A6" w:rsidRPr="00AB3CC9" w:rsidRDefault="009523A6" w:rsidP="009523A6">
      <w:pPr>
        <w:spacing w:line="360" w:lineRule="auto"/>
        <w:rPr>
          <w:rFonts w:ascii="Arial" w:eastAsia="Times New Roman" w:hAnsi="Arial" w:cs="Arial"/>
        </w:rPr>
      </w:pPr>
      <w:r w:rsidRPr="00AB3CC9">
        <w:rPr>
          <w:rFonts w:ascii="Arial" w:eastAsia="Times New Roman" w:hAnsi="Arial" w:cs="Arial"/>
        </w:rPr>
        <w:t xml:space="preserve">SWOT is a tool used in the analysis of strengths, weaknesses, </w:t>
      </w:r>
      <w:proofErr w:type="gramStart"/>
      <w:r w:rsidRPr="00AB3CC9">
        <w:rPr>
          <w:rFonts w:ascii="Arial" w:eastAsia="Times New Roman" w:hAnsi="Arial" w:cs="Arial"/>
        </w:rPr>
        <w:t>opportunities</w:t>
      </w:r>
      <w:proofErr w:type="gramEnd"/>
      <w:r w:rsidRPr="00AB3CC9">
        <w:rPr>
          <w:rFonts w:ascii="Arial" w:eastAsia="Times New Roman" w:hAnsi="Arial" w:cs="Arial"/>
        </w:rPr>
        <w:t xml:space="preserve"> and threats of a company (</w:t>
      </w:r>
      <w:r w:rsidRPr="00AB3CC9">
        <w:rPr>
          <w:rFonts w:ascii="Arial" w:eastAsia="Times New Roman" w:hAnsi="Arial" w:cs="Arial"/>
          <w:highlight w:val="white"/>
        </w:rPr>
        <w:t>Gurl, 2017</w:t>
      </w:r>
      <w:r w:rsidRPr="00AB3CC9">
        <w:rPr>
          <w:rFonts w:ascii="Arial" w:eastAsia="Times New Roman" w:hAnsi="Arial" w:cs="Arial"/>
        </w:rPr>
        <w:t xml:space="preserve">).  The analysis promotes a better understanding of the current situation of a business.  Below is an analysis of A2B company. </w:t>
      </w:r>
    </w:p>
    <w:p w14:paraId="5A31A258"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Strengths: The company management has a huge experience in the field of international deliveries for many years delivering goods all-around European countries.  The company is well equipped with the latest vehicles which give it the advantage to deliver safely and on time. The company has also developed its own online platform where individuals can book a parcel pick up, can see their parcel in transit and arrival of the parcels at the respective destinations.</w:t>
      </w:r>
    </w:p>
    <w:p w14:paraId="3D2DF4AB"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 xml:space="preserve">Weaknesses:  lack of national branches around the UK is a major weakness that A2B faces. This is likely to limit swift deliveries as the vehicles will have to travel long distances to obtain and deliver the parcels. The issue of employee turnover is also a weakness facing A2B. This is the case because most people do not prefer the nature of this work, that is, delivery. </w:t>
      </w:r>
    </w:p>
    <w:p w14:paraId="271010C6"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 xml:space="preserve">Opportunities: the issue of Brexit and the COVID-19 pandemic have limited people from travelling abroad; hence this presents a great opportunity for the A2B company to expand its operations. </w:t>
      </w:r>
    </w:p>
    <w:p w14:paraId="2E604ECD"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 xml:space="preserve">Threats: The international market dealing with deliveries is floated, unlike the local market where A2B currently operates.  This implies that the company is likely to face stiff competition.  Besides, the already established companies in delivery are improving their logistic services as well as the delivery time through technology.  Consequently, this has led to lower prices dominating the market, which poses a challenge to A2B company which aims to establish its international market. The issue of Brexit is also a threat as deliveries to and from abroad is more challenging than when the UK was part of the European Union. </w:t>
      </w:r>
    </w:p>
    <w:p w14:paraId="3FBBE444" w14:textId="67647E58" w:rsidR="009523A6" w:rsidRPr="004E117B" w:rsidRDefault="009523A6" w:rsidP="009523A6">
      <w:pPr>
        <w:pStyle w:val="Heading1"/>
        <w:spacing w:line="360" w:lineRule="auto"/>
        <w:jc w:val="center"/>
        <w:rPr>
          <w:rFonts w:ascii="Arial" w:hAnsi="Arial" w:cs="Arial"/>
          <w:b/>
          <w:color w:val="C00000"/>
          <w:sz w:val="22"/>
          <w:szCs w:val="22"/>
        </w:rPr>
      </w:pPr>
      <w:bookmarkStart w:id="6" w:name="_Toc86258454"/>
      <w:r w:rsidRPr="004E117B">
        <w:rPr>
          <w:rFonts w:ascii="Arial" w:hAnsi="Arial" w:cs="Arial"/>
          <w:b/>
          <w:color w:val="C00000"/>
          <w:sz w:val="22"/>
          <w:szCs w:val="22"/>
        </w:rPr>
        <w:t>PESTLE analysis of A2B</w:t>
      </w:r>
      <w:bookmarkEnd w:id="6"/>
      <w:r w:rsidR="004E117B">
        <w:rPr>
          <w:rFonts w:ascii="Arial" w:hAnsi="Arial" w:cs="Arial"/>
          <w:b/>
          <w:color w:val="C00000"/>
          <w:sz w:val="22"/>
          <w:szCs w:val="22"/>
        </w:rPr>
        <w:t xml:space="preserve"> LTD</w:t>
      </w:r>
    </w:p>
    <w:p w14:paraId="2630DDB8"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PESTLE analysis is a tool used to show the macro picture of the industry where the company operates.  It is an acronym where P stands for political, E-economical, S-social, T-technological, L-</w:t>
      </w:r>
      <w:proofErr w:type="gramStart"/>
      <w:r w:rsidRPr="00AB3CC9">
        <w:rPr>
          <w:rFonts w:ascii="Arial" w:eastAsia="Times New Roman" w:hAnsi="Arial" w:cs="Arial"/>
        </w:rPr>
        <w:t>legal</w:t>
      </w:r>
      <w:proofErr w:type="gramEnd"/>
      <w:r w:rsidRPr="00AB3CC9">
        <w:rPr>
          <w:rFonts w:ascii="Arial" w:eastAsia="Times New Roman" w:hAnsi="Arial" w:cs="Arial"/>
        </w:rPr>
        <w:t xml:space="preserve"> and E-environmental (</w:t>
      </w:r>
      <w:proofErr w:type="spellStart"/>
      <w:r w:rsidRPr="00AB3CC9">
        <w:rPr>
          <w:rFonts w:ascii="Arial" w:eastAsia="Times New Roman" w:hAnsi="Arial" w:cs="Arial"/>
          <w:highlight w:val="white"/>
        </w:rPr>
        <w:t>Perera</w:t>
      </w:r>
      <w:proofErr w:type="spellEnd"/>
      <w:r w:rsidRPr="00AB3CC9">
        <w:rPr>
          <w:rFonts w:ascii="Arial" w:eastAsia="Times New Roman" w:hAnsi="Arial" w:cs="Arial"/>
          <w:highlight w:val="white"/>
        </w:rPr>
        <w:t>, 2017</w:t>
      </w:r>
      <w:r w:rsidRPr="00AB3CC9">
        <w:rPr>
          <w:rFonts w:ascii="Arial" w:eastAsia="Times New Roman" w:hAnsi="Arial" w:cs="Arial"/>
        </w:rPr>
        <w:t xml:space="preserve">). Presented below is an explanation of how the factors influence A2B. </w:t>
      </w:r>
    </w:p>
    <w:p w14:paraId="3BB6AD97"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lastRenderedPageBreak/>
        <w:t xml:space="preserve">Political factors: </w:t>
      </w:r>
      <w:proofErr w:type="gramStart"/>
      <w:r w:rsidRPr="00AB3CC9">
        <w:rPr>
          <w:rFonts w:ascii="Arial" w:eastAsia="Times New Roman" w:hAnsi="Arial" w:cs="Arial"/>
        </w:rPr>
        <w:t>In regard to</w:t>
      </w:r>
      <w:proofErr w:type="gramEnd"/>
      <w:r w:rsidRPr="00AB3CC9">
        <w:rPr>
          <w:rFonts w:ascii="Arial" w:eastAsia="Times New Roman" w:hAnsi="Arial" w:cs="Arial"/>
        </w:rPr>
        <w:t xml:space="preserve"> Brexit, leaving the EU makes it difficult for companies who deliver abroad.  It extends the delivery times during custom clearance and has promoted a new taxation policy which adds to the expenses, leading to higher prices. Also, the import taxes are high as per the regulations established in the EU. </w:t>
      </w:r>
    </w:p>
    <w:p w14:paraId="6A2E5A36"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 xml:space="preserve">Economics:  Due to the fact that Brexit and Covid came almost at the same time, it is not easy to describe which has a main effect on the economic factors. The economy during the pandemic was on stand-by, and consumption dropped. However, because of Covid restrictions, deliveries became the main way through which people were shopping, and this helped the delivery companies to experience growth.  On the other hand, the consequences caused by Covid and Brexit entail pushing inflation to higher levels.  As such, the business may not be able to make huge profits until the economies recover from the impacts brought about by Covid-19, as </w:t>
      </w:r>
      <w:r w:rsidRPr="00AB3CC9">
        <w:rPr>
          <w:rFonts w:ascii="Arial" w:eastAsia="Times New Roman" w:hAnsi="Arial" w:cs="Arial"/>
          <w:highlight w:val="white"/>
        </w:rPr>
        <w:t>McKibbin and Fernando (2020) elaborate</w:t>
      </w:r>
      <w:r w:rsidRPr="00AB3CC9">
        <w:rPr>
          <w:rFonts w:ascii="Arial" w:eastAsia="Times New Roman" w:hAnsi="Arial" w:cs="Arial"/>
        </w:rPr>
        <w:t xml:space="preserve">. </w:t>
      </w:r>
    </w:p>
    <w:p w14:paraId="0F47BA16"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Social factors:  The immigration and migration issue brought about by the issue of Brexit is the major aspect that affects the business (</w:t>
      </w:r>
      <w:r w:rsidRPr="00AB3CC9">
        <w:rPr>
          <w:rFonts w:ascii="Arial" w:eastAsia="Times New Roman" w:hAnsi="Arial" w:cs="Arial"/>
          <w:color w:val="222222"/>
          <w:highlight w:val="white"/>
        </w:rPr>
        <w:t xml:space="preserve">Alfano, </w:t>
      </w:r>
      <w:proofErr w:type="spellStart"/>
      <w:r w:rsidRPr="00AB3CC9">
        <w:rPr>
          <w:rFonts w:ascii="Arial" w:eastAsia="Times New Roman" w:hAnsi="Arial" w:cs="Arial"/>
          <w:color w:val="222222"/>
          <w:highlight w:val="white"/>
        </w:rPr>
        <w:t>Dustmann</w:t>
      </w:r>
      <w:proofErr w:type="spellEnd"/>
      <w:r w:rsidRPr="00AB3CC9">
        <w:rPr>
          <w:rFonts w:ascii="Arial" w:eastAsia="Times New Roman" w:hAnsi="Arial" w:cs="Arial"/>
          <w:color w:val="222222"/>
          <w:highlight w:val="white"/>
        </w:rPr>
        <w:t xml:space="preserve"> and Frattini, 2016</w:t>
      </w:r>
      <w:r w:rsidRPr="00AB3CC9">
        <w:rPr>
          <w:rFonts w:ascii="Arial" w:eastAsia="Times New Roman" w:hAnsi="Arial" w:cs="Arial"/>
        </w:rPr>
        <w:t xml:space="preserve">). After Brexit, many Bulgarians went back to their home country, and that limits the demand and customer base of those sending parcels from the UK. </w:t>
      </w:r>
    </w:p>
    <w:p w14:paraId="4DBAAA1E"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 xml:space="preserve">Technological factors: In the current operations, technology makes the better part of the business.  Due to technology, A2B </w:t>
      </w:r>
      <w:proofErr w:type="gramStart"/>
      <w:r w:rsidRPr="00AB3CC9">
        <w:rPr>
          <w:rFonts w:ascii="Arial" w:eastAsia="Times New Roman" w:hAnsi="Arial" w:cs="Arial"/>
        </w:rPr>
        <w:t>is able to</w:t>
      </w:r>
      <w:proofErr w:type="gramEnd"/>
      <w:r w:rsidRPr="00AB3CC9">
        <w:rPr>
          <w:rFonts w:ascii="Arial" w:eastAsia="Times New Roman" w:hAnsi="Arial" w:cs="Arial"/>
        </w:rPr>
        <w:t xml:space="preserve"> develop its own platform where customers can order, track and pay for the parcels.  Technology is also useful for the company management to apply in the various operations. </w:t>
      </w:r>
    </w:p>
    <w:p w14:paraId="0D1D2FB9"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 xml:space="preserve">Legal factors: All companies and businesses need to adhere to the laws and regulations put in place by the various governments in the countries where they operate, as </w:t>
      </w:r>
      <w:proofErr w:type="spellStart"/>
      <w:r w:rsidRPr="00AB3CC9">
        <w:rPr>
          <w:rFonts w:ascii="Arial" w:eastAsia="Times New Roman" w:hAnsi="Arial" w:cs="Arial"/>
          <w:highlight w:val="white"/>
        </w:rPr>
        <w:t>Perera</w:t>
      </w:r>
      <w:proofErr w:type="spellEnd"/>
      <w:r w:rsidRPr="00AB3CC9">
        <w:rPr>
          <w:rFonts w:ascii="Arial" w:eastAsia="Times New Roman" w:hAnsi="Arial" w:cs="Arial"/>
          <w:highlight w:val="white"/>
        </w:rPr>
        <w:t xml:space="preserve"> (2017) explains</w:t>
      </w:r>
      <w:r w:rsidRPr="00AB3CC9">
        <w:rPr>
          <w:rFonts w:ascii="Arial" w:eastAsia="Times New Roman" w:hAnsi="Arial" w:cs="Arial"/>
        </w:rPr>
        <w:t xml:space="preserve">.  For instance, the companies </w:t>
      </w:r>
      <w:proofErr w:type="gramStart"/>
      <w:r w:rsidRPr="00AB3CC9">
        <w:rPr>
          <w:rFonts w:ascii="Arial" w:eastAsia="Times New Roman" w:hAnsi="Arial" w:cs="Arial"/>
        </w:rPr>
        <w:t>have to</w:t>
      </w:r>
      <w:proofErr w:type="gramEnd"/>
      <w:r w:rsidRPr="00AB3CC9">
        <w:rPr>
          <w:rFonts w:ascii="Arial" w:eastAsia="Times New Roman" w:hAnsi="Arial" w:cs="Arial"/>
        </w:rPr>
        <w:t xml:space="preserve"> comply with the tax laws and policies to avoid charges and penalties due to non-compliance. Currently, A2B is affected by the new tax policies put in place in the UK, which as well limits imports and exports. </w:t>
      </w:r>
    </w:p>
    <w:p w14:paraId="33BC721F" w14:textId="77777777" w:rsidR="009523A6" w:rsidRPr="00C50F40" w:rsidRDefault="009523A6" w:rsidP="009523A6">
      <w:pPr>
        <w:pStyle w:val="Heading1"/>
        <w:spacing w:line="360" w:lineRule="auto"/>
        <w:jc w:val="center"/>
        <w:rPr>
          <w:rFonts w:ascii="Arial" w:hAnsi="Arial" w:cs="Arial"/>
          <w:b/>
          <w:color w:val="C00000"/>
          <w:sz w:val="22"/>
          <w:szCs w:val="22"/>
        </w:rPr>
      </w:pPr>
      <w:bookmarkStart w:id="7" w:name="_Toc86258455"/>
      <w:r w:rsidRPr="00C50F40">
        <w:rPr>
          <w:rFonts w:ascii="Arial" w:hAnsi="Arial" w:cs="Arial"/>
          <w:b/>
          <w:color w:val="C00000"/>
          <w:sz w:val="22"/>
          <w:szCs w:val="22"/>
        </w:rPr>
        <w:t>The target markets</w:t>
      </w:r>
      <w:bookmarkEnd w:id="7"/>
    </w:p>
    <w:p w14:paraId="5F72E5A7"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 xml:space="preserve">The shipping customers will be the target market of A2B business. This population has grown over the years due to the existence of the internet as well as the issue of Brexit and the COVID-19 pandemic. When a customer has purchased a product over the internet, and they need to return it because of various reasons, they </w:t>
      </w:r>
      <w:proofErr w:type="gramStart"/>
      <w:r w:rsidRPr="00AB3CC9">
        <w:rPr>
          <w:rFonts w:ascii="Arial" w:eastAsia="Times New Roman" w:hAnsi="Arial" w:cs="Arial"/>
        </w:rPr>
        <w:t>have to</w:t>
      </w:r>
      <w:proofErr w:type="gramEnd"/>
      <w:r w:rsidRPr="00AB3CC9">
        <w:rPr>
          <w:rFonts w:ascii="Arial" w:eastAsia="Times New Roman" w:hAnsi="Arial" w:cs="Arial"/>
        </w:rPr>
        <w:t xml:space="preserve"> take it to the shipping centre for deliveries into the selling companies.  Additionally, there are customers who prefer giving gifts to their families in different regions in the world but prefer to send them rather than travelling to only deliver them.  These will be the potential customers that the company will target so that it offers help by delivering such gifts or parcels in time and affordably. </w:t>
      </w:r>
    </w:p>
    <w:p w14:paraId="55E12211" w14:textId="77777777" w:rsidR="009523A6" w:rsidRPr="00C50F40" w:rsidRDefault="009523A6" w:rsidP="009523A6">
      <w:pPr>
        <w:pStyle w:val="Heading1"/>
        <w:spacing w:line="360" w:lineRule="auto"/>
        <w:jc w:val="center"/>
        <w:rPr>
          <w:rFonts w:ascii="Arial" w:hAnsi="Arial" w:cs="Arial"/>
          <w:b/>
          <w:color w:val="C00000"/>
          <w:sz w:val="22"/>
          <w:szCs w:val="22"/>
        </w:rPr>
      </w:pPr>
      <w:bookmarkStart w:id="8" w:name="_Toc86258456"/>
      <w:r w:rsidRPr="00C50F40">
        <w:rPr>
          <w:rFonts w:ascii="Arial" w:hAnsi="Arial" w:cs="Arial"/>
          <w:b/>
          <w:color w:val="C00000"/>
          <w:sz w:val="22"/>
          <w:szCs w:val="22"/>
        </w:rPr>
        <w:lastRenderedPageBreak/>
        <w:t>Marketing plan</w:t>
      </w:r>
      <w:bookmarkEnd w:id="8"/>
    </w:p>
    <w:p w14:paraId="38E4BD51"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A marketing plan illustrates strategies that the company will use to market its products and services (</w:t>
      </w:r>
      <w:r w:rsidRPr="00AB3CC9">
        <w:rPr>
          <w:rFonts w:ascii="Arial" w:eastAsia="Times New Roman" w:hAnsi="Arial" w:cs="Arial"/>
          <w:highlight w:val="white"/>
        </w:rPr>
        <w:t>Ferrell and Hartline, 2013</w:t>
      </w:r>
      <w:r w:rsidRPr="00AB3CC9">
        <w:rPr>
          <w:rFonts w:ascii="Arial" w:eastAsia="Times New Roman" w:hAnsi="Arial" w:cs="Arial"/>
        </w:rPr>
        <w:t>).  The marketing plan of A2B will mostly integrate the marketing mix as illustrated below.</w:t>
      </w:r>
    </w:p>
    <w:p w14:paraId="3A3FAFC8"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Product: the company will focus on offering delivery services to customers internationally.  Quality will be the key aspect that the company will focus on to meet or exceed customer satisfaction.</w:t>
      </w:r>
    </w:p>
    <w:p w14:paraId="38475FF4"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 xml:space="preserve"> Price: The company will price its delivery service affordably using competitor-based pricing.  This is the pricing choice because there are many competitors offering international services; hence, it will help in setting the standard prices, which will help in attracting the customers. However, the company will first use market penetration pricing to enter the market before adopting the competitive-based pricing strategy.</w:t>
      </w:r>
    </w:p>
    <w:p w14:paraId="2538D461" w14:textId="77777777"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Promotion: The company will create awareness of its services using social media platforms. Using Facebook, Twitter and Instagram accounts, the company will be posting about its services as well as all the information that the customers would like to obtain about the company. Contacts will also be shared to allow them to make calls for any clarifications required. Social media platforms are considered as the best platform for the company to market because it is less costly and it targets most people who are using the internet (</w:t>
      </w:r>
      <w:proofErr w:type="spellStart"/>
      <w:r w:rsidRPr="00AB3CC9">
        <w:rPr>
          <w:rFonts w:ascii="Arial" w:eastAsia="Times New Roman" w:hAnsi="Arial" w:cs="Arial"/>
          <w:highlight w:val="white"/>
        </w:rPr>
        <w:t>Nadaraja</w:t>
      </w:r>
      <w:proofErr w:type="spellEnd"/>
      <w:r w:rsidRPr="00AB3CC9">
        <w:rPr>
          <w:rFonts w:ascii="Arial" w:eastAsia="Times New Roman" w:hAnsi="Arial" w:cs="Arial"/>
          <w:highlight w:val="white"/>
        </w:rPr>
        <w:t xml:space="preserve"> and </w:t>
      </w:r>
      <w:proofErr w:type="spellStart"/>
      <w:r w:rsidRPr="00AB3CC9">
        <w:rPr>
          <w:rFonts w:ascii="Arial" w:eastAsia="Times New Roman" w:hAnsi="Arial" w:cs="Arial"/>
          <w:highlight w:val="white"/>
        </w:rPr>
        <w:t>Yazdanifard</w:t>
      </w:r>
      <w:proofErr w:type="spellEnd"/>
      <w:r w:rsidRPr="00AB3CC9">
        <w:rPr>
          <w:rFonts w:ascii="Arial" w:eastAsia="Times New Roman" w:hAnsi="Arial" w:cs="Arial"/>
          <w:highlight w:val="white"/>
        </w:rPr>
        <w:t>, 2013</w:t>
      </w:r>
      <w:r w:rsidRPr="00AB3CC9">
        <w:rPr>
          <w:rFonts w:ascii="Arial" w:eastAsia="Times New Roman" w:hAnsi="Arial" w:cs="Arial"/>
        </w:rPr>
        <w:t xml:space="preserve">). </w:t>
      </w:r>
    </w:p>
    <w:p w14:paraId="103864AF" w14:textId="6BC2FE91"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Place: A2B’s headquarter locations will remain at the Coventry</w:t>
      </w:r>
      <w:r w:rsidR="003F6F9D">
        <w:rPr>
          <w:rFonts w:ascii="Arial" w:eastAsia="Times New Roman" w:hAnsi="Arial" w:cs="Arial"/>
        </w:rPr>
        <w:t>,</w:t>
      </w:r>
      <w:r w:rsidR="0000064B">
        <w:rPr>
          <w:rFonts w:ascii="Arial" w:eastAsia="Times New Roman" w:hAnsi="Arial" w:cs="Arial"/>
        </w:rPr>
        <w:t xml:space="preserve"> </w:t>
      </w:r>
      <w:r w:rsidR="00AE2D4C">
        <w:rPr>
          <w:rFonts w:ascii="Arial" w:eastAsia="Times New Roman" w:hAnsi="Arial" w:cs="Arial"/>
        </w:rPr>
        <w:t>because</w:t>
      </w:r>
      <w:r w:rsidR="0000064B">
        <w:rPr>
          <w:rFonts w:ascii="Arial" w:eastAsia="Times New Roman" w:hAnsi="Arial" w:cs="Arial"/>
        </w:rPr>
        <w:t xml:space="preserve"> it is </w:t>
      </w:r>
      <w:r w:rsidR="00AE2D4C">
        <w:rPr>
          <w:rFonts w:ascii="Arial" w:eastAsia="Times New Roman" w:hAnsi="Arial" w:cs="Arial"/>
        </w:rPr>
        <w:t>situated in the middle of UK</w:t>
      </w:r>
      <w:r w:rsidR="007914A9">
        <w:rPr>
          <w:rFonts w:ascii="Arial" w:eastAsia="Times New Roman" w:hAnsi="Arial" w:cs="Arial"/>
        </w:rPr>
        <w:t xml:space="preserve"> with easy approach for all </w:t>
      </w:r>
      <w:r w:rsidR="00854F81">
        <w:rPr>
          <w:rFonts w:ascii="Arial" w:eastAsia="Times New Roman" w:hAnsi="Arial" w:cs="Arial"/>
        </w:rPr>
        <w:t xml:space="preserve">customers </w:t>
      </w:r>
      <w:r w:rsidR="007914A9">
        <w:rPr>
          <w:rFonts w:ascii="Arial" w:eastAsia="Times New Roman" w:hAnsi="Arial" w:cs="Arial"/>
        </w:rPr>
        <w:t xml:space="preserve">around </w:t>
      </w:r>
      <w:r w:rsidR="00854F81">
        <w:rPr>
          <w:rFonts w:ascii="Arial" w:eastAsia="Times New Roman" w:hAnsi="Arial" w:cs="Arial"/>
        </w:rPr>
        <w:t>UK,</w:t>
      </w:r>
      <w:r w:rsidR="00AE2D4C">
        <w:rPr>
          <w:rFonts w:ascii="Arial" w:eastAsia="Times New Roman" w:hAnsi="Arial" w:cs="Arial"/>
        </w:rPr>
        <w:t xml:space="preserve"> lack of compet</w:t>
      </w:r>
      <w:r w:rsidR="000A2027">
        <w:rPr>
          <w:rFonts w:ascii="Arial" w:eastAsia="Times New Roman" w:hAnsi="Arial" w:cs="Arial"/>
        </w:rPr>
        <w:t>itors</w:t>
      </w:r>
      <w:r w:rsidR="00854F81">
        <w:rPr>
          <w:rFonts w:ascii="Arial" w:eastAsia="Times New Roman" w:hAnsi="Arial" w:cs="Arial"/>
        </w:rPr>
        <w:t xml:space="preserve"> also is considered as </w:t>
      </w:r>
      <w:r w:rsidR="000E373A">
        <w:rPr>
          <w:rFonts w:ascii="Arial" w:eastAsia="Times New Roman" w:hAnsi="Arial" w:cs="Arial"/>
        </w:rPr>
        <w:t>advantage</w:t>
      </w:r>
      <w:r w:rsidR="000A2027">
        <w:rPr>
          <w:rFonts w:ascii="Arial" w:eastAsia="Times New Roman" w:hAnsi="Arial" w:cs="Arial"/>
        </w:rPr>
        <w:t xml:space="preserve"> in the </w:t>
      </w:r>
      <w:proofErr w:type="gramStart"/>
      <w:r w:rsidR="000A2027">
        <w:rPr>
          <w:rFonts w:ascii="Arial" w:eastAsia="Times New Roman" w:hAnsi="Arial" w:cs="Arial"/>
        </w:rPr>
        <w:t>particular area</w:t>
      </w:r>
      <w:proofErr w:type="gramEnd"/>
      <w:r w:rsidRPr="00AB3CC9">
        <w:rPr>
          <w:rFonts w:ascii="Arial" w:eastAsia="Times New Roman" w:hAnsi="Arial" w:cs="Arial"/>
        </w:rPr>
        <w:t xml:space="preserve">, where customers will visit in case of any issue. Even so, the customers will be required to contact the company concerning their packages so that the vans will be going round to collect them before they are dispatched to the respective destinations.  This will help promote convenience for both the customers and the company, and it will be an added advantage that serves as a discount to relieve customers from travelling to the headquarters to deliver the parcels. </w:t>
      </w:r>
    </w:p>
    <w:p w14:paraId="5E7B4013" w14:textId="77777777" w:rsidR="009523A6" w:rsidRPr="00C50F40" w:rsidRDefault="009523A6" w:rsidP="009523A6">
      <w:pPr>
        <w:pStyle w:val="Heading1"/>
        <w:spacing w:line="360" w:lineRule="auto"/>
        <w:jc w:val="center"/>
        <w:rPr>
          <w:rFonts w:ascii="Arial" w:hAnsi="Arial" w:cs="Arial"/>
          <w:b/>
          <w:color w:val="C00000"/>
          <w:sz w:val="22"/>
          <w:szCs w:val="22"/>
        </w:rPr>
      </w:pPr>
      <w:bookmarkStart w:id="9" w:name="_Toc86258457"/>
      <w:r w:rsidRPr="00C50F40">
        <w:rPr>
          <w:rFonts w:ascii="Arial" w:hAnsi="Arial" w:cs="Arial"/>
          <w:b/>
          <w:color w:val="C00000"/>
          <w:sz w:val="22"/>
          <w:szCs w:val="22"/>
        </w:rPr>
        <w:t>Financial plan</w:t>
      </w:r>
      <w:bookmarkEnd w:id="9"/>
    </w:p>
    <w:p w14:paraId="7027D812" w14:textId="1BACD121" w:rsidR="003747D0" w:rsidRPr="00AB3CC9" w:rsidRDefault="009523A6" w:rsidP="00612835">
      <w:pPr>
        <w:spacing w:line="360" w:lineRule="auto"/>
        <w:jc w:val="both"/>
        <w:rPr>
          <w:rFonts w:ascii="Arial" w:eastAsia="Times New Roman" w:hAnsi="Arial" w:cs="Arial"/>
        </w:rPr>
      </w:pPr>
      <w:r w:rsidRPr="00612835">
        <w:rPr>
          <w:rFonts w:ascii="Arial" w:eastAsia="Times New Roman" w:hAnsi="Arial" w:cs="Arial"/>
        </w:rPr>
        <w:t xml:space="preserve">According to </w:t>
      </w:r>
      <w:r w:rsidRPr="00612835">
        <w:rPr>
          <w:rFonts w:ascii="Arial" w:eastAsia="Times New Roman" w:hAnsi="Arial" w:cs="Arial"/>
          <w:highlight w:val="white"/>
        </w:rPr>
        <w:t>Robb and Woodyard (2011), f</w:t>
      </w:r>
      <w:r w:rsidRPr="00612835">
        <w:rPr>
          <w:rFonts w:ascii="Arial" w:eastAsia="Times New Roman" w:hAnsi="Arial" w:cs="Arial"/>
        </w:rPr>
        <w:t xml:space="preserve">inancial planning is important as it determines how the company will operate and the expected returns.  With a plan, the company is able to align its operations to fit within the </w:t>
      </w:r>
      <w:proofErr w:type="spellStart"/>
      <w:proofErr w:type="gramStart"/>
      <w:r w:rsidRPr="00612835">
        <w:rPr>
          <w:rFonts w:ascii="Arial" w:eastAsia="Times New Roman" w:hAnsi="Arial" w:cs="Arial"/>
        </w:rPr>
        <w:t>budget.</w:t>
      </w:r>
      <w:r w:rsidR="000161DC" w:rsidRPr="00612835">
        <w:rPr>
          <w:rFonts w:ascii="Arial" w:eastAsia="Times New Roman" w:hAnsi="Arial" w:cs="Arial"/>
        </w:rPr>
        <w:t>Our</w:t>
      </w:r>
      <w:proofErr w:type="spellEnd"/>
      <w:proofErr w:type="gramEnd"/>
      <w:r w:rsidR="000161DC" w:rsidRPr="00612835">
        <w:rPr>
          <w:rFonts w:ascii="Arial" w:eastAsia="Times New Roman" w:hAnsi="Arial" w:cs="Arial"/>
        </w:rPr>
        <w:t xml:space="preserve"> price is £2/kg for parcels and higher</w:t>
      </w:r>
      <w:r w:rsidR="00125820">
        <w:rPr>
          <w:rFonts w:ascii="Arial" w:eastAsia="Times New Roman" w:hAnsi="Arial" w:cs="Arial"/>
        </w:rPr>
        <w:t xml:space="preserve"> charges</w:t>
      </w:r>
      <w:r w:rsidR="000161DC" w:rsidRPr="00612835">
        <w:rPr>
          <w:rFonts w:ascii="Arial" w:eastAsia="Times New Roman" w:hAnsi="Arial" w:cs="Arial"/>
        </w:rPr>
        <w:t xml:space="preserve"> for volume </w:t>
      </w:r>
      <w:proofErr w:type="spellStart"/>
      <w:r w:rsidR="000161DC" w:rsidRPr="00612835">
        <w:rPr>
          <w:rFonts w:ascii="Arial" w:eastAsia="Times New Roman" w:hAnsi="Arial" w:cs="Arial"/>
        </w:rPr>
        <w:t>loads</w:t>
      </w:r>
      <w:r w:rsidR="00D4499D">
        <w:rPr>
          <w:rFonts w:ascii="Arial" w:eastAsia="Times New Roman" w:hAnsi="Arial" w:cs="Arial"/>
        </w:rPr>
        <w:t>.Our</w:t>
      </w:r>
      <w:proofErr w:type="spellEnd"/>
      <w:r w:rsidR="000161DC" w:rsidRPr="00612835">
        <w:rPr>
          <w:rFonts w:ascii="Arial" w:eastAsia="Times New Roman" w:hAnsi="Arial" w:cs="Arial"/>
        </w:rPr>
        <w:t xml:space="preserve"> </w:t>
      </w:r>
      <w:r w:rsidR="00D4499D">
        <w:rPr>
          <w:rFonts w:ascii="Arial" w:eastAsia="Times New Roman" w:hAnsi="Arial" w:cs="Arial"/>
        </w:rPr>
        <w:t>vans are</w:t>
      </w:r>
      <w:r w:rsidR="000161DC" w:rsidRPr="00612835">
        <w:rPr>
          <w:rFonts w:ascii="Arial" w:eastAsia="Times New Roman" w:hAnsi="Arial" w:cs="Arial"/>
        </w:rPr>
        <w:t xml:space="preserve"> making minimum 3 trips </w:t>
      </w:r>
      <w:r w:rsidR="0079684F" w:rsidRPr="00612835">
        <w:rPr>
          <w:rFonts w:ascii="Arial" w:eastAsia="Times New Roman" w:hAnsi="Arial" w:cs="Arial"/>
        </w:rPr>
        <w:t xml:space="preserve">UK-BG-UK per month . </w:t>
      </w:r>
      <w:r w:rsidR="00C46525" w:rsidRPr="00612835">
        <w:rPr>
          <w:rFonts w:ascii="Arial" w:eastAsia="Times New Roman" w:hAnsi="Arial" w:cs="Arial"/>
        </w:rPr>
        <w:t xml:space="preserve">Company rent </w:t>
      </w:r>
      <w:r w:rsidR="007D79DF" w:rsidRPr="00612835">
        <w:rPr>
          <w:rFonts w:ascii="Arial" w:eastAsia="Times New Roman" w:hAnsi="Arial" w:cs="Arial"/>
        </w:rPr>
        <w:t>facilities</w:t>
      </w:r>
      <w:r w:rsidR="00C46525" w:rsidRPr="00612835">
        <w:rPr>
          <w:rFonts w:ascii="Arial" w:eastAsia="Times New Roman" w:hAnsi="Arial" w:cs="Arial"/>
        </w:rPr>
        <w:t xml:space="preserve"> </w:t>
      </w:r>
      <w:r w:rsidR="007D79DF" w:rsidRPr="00612835">
        <w:rPr>
          <w:rFonts w:ascii="Arial" w:eastAsia="Times New Roman" w:hAnsi="Arial" w:cs="Arial"/>
        </w:rPr>
        <w:t>in Coventry and Sofia.</w:t>
      </w:r>
      <w:r w:rsidR="00485C8B" w:rsidRPr="00612835">
        <w:rPr>
          <w:rFonts w:ascii="Arial" w:eastAsia="Times New Roman" w:hAnsi="Arial" w:cs="Arial"/>
        </w:rPr>
        <w:t xml:space="preserve"> A2B LTD</w:t>
      </w:r>
      <w:r w:rsidR="0079684F" w:rsidRPr="00612835">
        <w:rPr>
          <w:rFonts w:ascii="Arial" w:eastAsia="Times New Roman" w:hAnsi="Arial" w:cs="Arial"/>
        </w:rPr>
        <w:t xml:space="preserve"> start with 3 vans which we lease from the lease company at “all included basis” and coverage.</w:t>
      </w:r>
      <w:r w:rsidR="002B4C62" w:rsidRPr="00612835">
        <w:rPr>
          <w:rFonts w:ascii="Arial" w:eastAsia="Times New Roman" w:hAnsi="Arial" w:cs="Arial"/>
        </w:rPr>
        <w:t xml:space="preserve">A2B also create his own </w:t>
      </w:r>
      <w:r w:rsidR="00477AA9" w:rsidRPr="00612835">
        <w:rPr>
          <w:rFonts w:ascii="Arial" w:eastAsia="Times New Roman" w:hAnsi="Arial" w:cs="Arial"/>
        </w:rPr>
        <w:t xml:space="preserve">application/platform </w:t>
      </w:r>
      <w:r w:rsidR="00477AA9" w:rsidRPr="00612835">
        <w:rPr>
          <w:rFonts w:ascii="Arial" w:eastAsia="Times New Roman" w:hAnsi="Arial" w:cs="Arial"/>
        </w:rPr>
        <w:lastRenderedPageBreak/>
        <w:t xml:space="preserve">where customers can track his parcels and </w:t>
      </w:r>
      <w:r w:rsidR="00B81730" w:rsidRPr="00612835">
        <w:rPr>
          <w:rFonts w:ascii="Arial" w:eastAsia="Times New Roman" w:hAnsi="Arial" w:cs="Arial"/>
        </w:rPr>
        <w:t>keep contact with drivers/offices</w:t>
      </w:r>
      <w:r w:rsidRPr="00612835">
        <w:rPr>
          <w:rFonts w:ascii="Arial" w:eastAsia="Times New Roman" w:hAnsi="Arial" w:cs="Arial"/>
        </w:rPr>
        <w:t xml:space="preserve"> For the company to expand its </w:t>
      </w:r>
      <w:proofErr w:type="gramStart"/>
      <w:r w:rsidRPr="00612835">
        <w:rPr>
          <w:rFonts w:ascii="Arial" w:eastAsia="Times New Roman" w:hAnsi="Arial" w:cs="Arial"/>
        </w:rPr>
        <w:t>operations</w:t>
      </w:r>
      <w:r w:rsidR="0079684F" w:rsidRPr="00612835">
        <w:rPr>
          <w:rFonts w:ascii="Arial" w:eastAsia="Times New Roman" w:hAnsi="Arial" w:cs="Arial"/>
        </w:rPr>
        <w:t xml:space="preserve"> </w:t>
      </w:r>
      <w:r w:rsidRPr="00612835">
        <w:rPr>
          <w:rFonts w:ascii="Arial" w:eastAsia="Times New Roman" w:hAnsi="Arial" w:cs="Arial"/>
        </w:rPr>
        <w:t>,</w:t>
      </w:r>
      <w:r w:rsidR="0079684F" w:rsidRPr="00612835">
        <w:rPr>
          <w:rFonts w:ascii="Arial" w:eastAsia="Times New Roman" w:hAnsi="Arial" w:cs="Arial"/>
        </w:rPr>
        <w:t>apart</w:t>
      </w:r>
      <w:proofErr w:type="gramEnd"/>
      <w:r w:rsidR="0079684F" w:rsidRPr="00612835">
        <w:rPr>
          <w:rFonts w:ascii="Arial" w:eastAsia="Times New Roman" w:hAnsi="Arial" w:cs="Arial"/>
        </w:rPr>
        <w:t xml:space="preserve"> from using his own capital company </w:t>
      </w:r>
      <w:r w:rsidRPr="00612835">
        <w:rPr>
          <w:rFonts w:ascii="Arial" w:eastAsia="Times New Roman" w:hAnsi="Arial" w:cs="Arial"/>
        </w:rPr>
        <w:t>will obtain finances from investors and loans</w:t>
      </w:r>
      <w:r w:rsidR="000161DC" w:rsidRPr="00612835">
        <w:rPr>
          <w:rFonts w:ascii="Arial" w:eastAsia="Times New Roman" w:hAnsi="Arial" w:cs="Arial"/>
        </w:rPr>
        <w:t xml:space="preserve"> in a future</w:t>
      </w:r>
      <w:r w:rsidRPr="00612835">
        <w:rPr>
          <w:rFonts w:ascii="Arial" w:eastAsia="Times New Roman" w:hAnsi="Arial" w:cs="Arial"/>
        </w:rPr>
        <w:t xml:space="preserve">.  The company </w:t>
      </w:r>
      <w:r w:rsidR="00757ECE" w:rsidRPr="00612835">
        <w:rPr>
          <w:rFonts w:ascii="Arial" w:eastAsia="Times New Roman" w:hAnsi="Arial" w:cs="Arial"/>
        </w:rPr>
        <w:t>plans are to grow in next years by</w:t>
      </w:r>
      <w:r w:rsidRPr="00612835">
        <w:rPr>
          <w:rFonts w:ascii="Arial" w:eastAsia="Times New Roman" w:hAnsi="Arial" w:cs="Arial"/>
        </w:rPr>
        <w:t xml:space="preserve"> shar</w:t>
      </w:r>
      <w:r w:rsidR="00757ECE" w:rsidRPr="00612835">
        <w:rPr>
          <w:rFonts w:ascii="Arial" w:eastAsia="Times New Roman" w:hAnsi="Arial" w:cs="Arial"/>
        </w:rPr>
        <w:t>ing</w:t>
      </w:r>
      <w:r w:rsidRPr="00612835">
        <w:rPr>
          <w:rFonts w:ascii="Arial" w:eastAsia="Times New Roman" w:hAnsi="Arial" w:cs="Arial"/>
        </w:rPr>
        <w:t xml:space="preserve"> its plan with potential investors who will help in financing it</w:t>
      </w:r>
      <w:r w:rsidR="00757ECE" w:rsidRPr="00612835">
        <w:rPr>
          <w:rFonts w:ascii="Arial" w:eastAsia="Times New Roman" w:hAnsi="Arial" w:cs="Arial"/>
        </w:rPr>
        <w:t xml:space="preserve"> </w:t>
      </w:r>
      <w:r w:rsidR="000161DC" w:rsidRPr="00612835">
        <w:rPr>
          <w:rFonts w:ascii="Arial" w:eastAsia="Times New Roman" w:hAnsi="Arial" w:cs="Arial"/>
        </w:rPr>
        <w:t>to buy his own vans and reaching wider markets</w:t>
      </w:r>
      <w:r w:rsidRPr="00612835">
        <w:rPr>
          <w:rFonts w:ascii="Arial" w:eastAsia="Times New Roman" w:hAnsi="Arial" w:cs="Arial"/>
        </w:rPr>
        <w:t xml:space="preserve">. Any other required finds will be using bank loans that the company will obtain. </w:t>
      </w:r>
      <w:r w:rsidR="000161DC" w:rsidRPr="00612835">
        <w:rPr>
          <w:rFonts w:ascii="Arial" w:eastAsia="Times New Roman" w:hAnsi="Arial" w:cs="Arial"/>
        </w:rPr>
        <w:t>T</w:t>
      </w:r>
      <w:r w:rsidRPr="00612835">
        <w:rPr>
          <w:rFonts w:ascii="Arial" w:eastAsia="Times New Roman" w:hAnsi="Arial" w:cs="Arial"/>
        </w:rPr>
        <w:t>he company is expected to obtain profits</w:t>
      </w:r>
      <w:r w:rsidR="000161DC" w:rsidRPr="00612835">
        <w:rPr>
          <w:rFonts w:ascii="Arial" w:eastAsia="Times New Roman" w:hAnsi="Arial" w:cs="Arial"/>
        </w:rPr>
        <w:t xml:space="preserve"> in his first year</w:t>
      </w:r>
      <w:r w:rsidRPr="00612835">
        <w:rPr>
          <w:rFonts w:ascii="Arial" w:eastAsia="Times New Roman" w:hAnsi="Arial" w:cs="Arial"/>
        </w:rPr>
        <w:t>, as shown in the financial statements below</w:t>
      </w:r>
      <w:r w:rsidRPr="00AB3CC9">
        <w:rPr>
          <w:rFonts w:ascii="Arial" w:eastAsia="Times New Roman" w:hAnsi="Arial" w:cs="Arial"/>
        </w:rPr>
        <w:t>.</w:t>
      </w:r>
    </w:p>
    <w:tbl>
      <w:tblPr>
        <w:tblW w:w="5435" w:type="dxa"/>
        <w:tblInd w:w="426" w:type="dxa"/>
        <w:tblLayout w:type="fixed"/>
        <w:tblLook w:val="0400" w:firstRow="0" w:lastRow="0" w:firstColumn="0" w:lastColumn="0" w:noHBand="0" w:noVBand="1"/>
      </w:tblPr>
      <w:tblGrid>
        <w:gridCol w:w="5435"/>
      </w:tblGrid>
      <w:tr w:rsidR="009523A6" w14:paraId="083E9639" w14:textId="77777777" w:rsidTr="000B0688">
        <w:trPr>
          <w:trHeight w:val="300"/>
        </w:trPr>
        <w:tc>
          <w:tcPr>
            <w:tcW w:w="5435" w:type="dxa"/>
            <w:vAlign w:val="bottom"/>
            <w:hideMark/>
          </w:tcPr>
          <w:p w14:paraId="33C0D881" w14:textId="12449A96" w:rsidR="009523A6" w:rsidRDefault="009523A6">
            <w:pPr>
              <w:spacing w:after="0" w:line="360" w:lineRule="auto"/>
              <w:jc w:val="center"/>
              <w:rPr>
                <w:rFonts w:ascii="Times New Roman" w:eastAsia="Times New Roman" w:hAnsi="Times New Roman" w:cs="Times New Roman"/>
                <w:sz w:val="24"/>
                <w:szCs w:val="24"/>
              </w:rPr>
            </w:pPr>
          </w:p>
        </w:tc>
      </w:tr>
    </w:tbl>
    <w:p w14:paraId="13FC95D8" w14:textId="77777777" w:rsidR="00757ECE" w:rsidRDefault="000D1151" w:rsidP="009523A6">
      <w:pPr>
        <w:pStyle w:val="Heading1"/>
        <w:spacing w:line="360" w:lineRule="auto"/>
        <w:jc w:val="center"/>
        <w:rPr>
          <w:rFonts w:ascii="Times New Roman" w:hAnsi="Times New Roman" w:cs="Times New Roman"/>
          <w:b/>
          <w:color w:val="000000"/>
          <w:sz w:val="24"/>
          <w:szCs w:val="24"/>
        </w:rPr>
      </w:pPr>
      <w:bookmarkStart w:id="10" w:name="_Toc86258458"/>
      <w:r w:rsidRPr="000D1151">
        <w:lastRenderedPageBreak/>
        <w:drawing>
          <wp:inline distT="0" distB="0" distL="0" distR="0" wp14:anchorId="5D9A4CA5" wp14:editId="27970361">
            <wp:extent cx="5731510" cy="667194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6671945"/>
                    </a:xfrm>
                    <a:prstGeom prst="rect">
                      <a:avLst/>
                    </a:prstGeom>
                    <a:noFill/>
                    <a:ln>
                      <a:noFill/>
                    </a:ln>
                  </pic:spPr>
                </pic:pic>
              </a:graphicData>
            </a:graphic>
          </wp:inline>
        </w:drawing>
      </w:r>
      <w:bookmarkEnd w:id="10"/>
    </w:p>
    <w:p w14:paraId="04BB194F" w14:textId="77777777" w:rsidR="00757ECE" w:rsidRDefault="00757ECE" w:rsidP="009523A6">
      <w:pPr>
        <w:pStyle w:val="Heading1"/>
        <w:spacing w:line="360" w:lineRule="auto"/>
        <w:jc w:val="center"/>
        <w:rPr>
          <w:rFonts w:ascii="Times New Roman" w:hAnsi="Times New Roman" w:cs="Times New Roman"/>
          <w:b/>
          <w:color w:val="000000"/>
          <w:sz w:val="24"/>
          <w:szCs w:val="24"/>
        </w:rPr>
      </w:pPr>
    </w:p>
    <w:p w14:paraId="7E505E34" w14:textId="5C0D491F" w:rsidR="009523A6" w:rsidRPr="00AE0AB6" w:rsidRDefault="009523A6" w:rsidP="009523A6">
      <w:pPr>
        <w:pStyle w:val="Heading1"/>
        <w:spacing w:line="360" w:lineRule="auto"/>
        <w:jc w:val="center"/>
        <w:rPr>
          <w:rFonts w:ascii="Arial" w:hAnsi="Arial" w:cs="Arial"/>
          <w:b/>
          <w:color w:val="C00000"/>
          <w:sz w:val="22"/>
          <w:szCs w:val="22"/>
        </w:rPr>
      </w:pPr>
      <w:bookmarkStart w:id="11" w:name="_Toc86258459"/>
      <w:r w:rsidRPr="00AE0AB6">
        <w:rPr>
          <w:rFonts w:ascii="Arial" w:hAnsi="Arial" w:cs="Arial"/>
          <w:b/>
          <w:color w:val="C00000"/>
          <w:sz w:val="22"/>
          <w:szCs w:val="22"/>
        </w:rPr>
        <w:t>Conclusion</w:t>
      </w:r>
      <w:bookmarkEnd w:id="11"/>
    </w:p>
    <w:p w14:paraId="6C3AEF71" w14:textId="65CDD3F5" w:rsidR="009523A6" w:rsidRPr="00AB3CC9" w:rsidRDefault="009523A6" w:rsidP="009523A6">
      <w:pPr>
        <w:spacing w:line="360" w:lineRule="auto"/>
        <w:jc w:val="both"/>
        <w:rPr>
          <w:rFonts w:ascii="Arial" w:eastAsia="Times New Roman" w:hAnsi="Arial" w:cs="Arial"/>
        </w:rPr>
      </w:pPr>
      <w:r w:rsidRPr="00AB3CC9">
        <w:rPr>
          <w:rFonts w:ascii="Arial" w:eastAsia="Times New Roman" w:hAnsi="Arial" w:cs="Arial"/>
        </w:rPr>
        <w:t xml:space="preserve">In summary, A2B company </w:t>
      </w:r>
      <w:proofErr w:type="gramStart"/>
      <w:r w:rsidR="00360036" w:rsidRPr="00AB3CC9">
        <w:rPr>
          <w:rFonts w:ascii="Arial" w:eastAsia="Times New Roman" w:hAnsi="Arial" w:cs="Arial"/>
        </w:rPr>
        <w:t>in order to</w:t>
      </w:r>
      <w:proofErr w:type="gramEnd"/>
      <w:r w:rsidR="00360036" w:rsidRPr="00AB3CC9">
        <w:rPr>
          <w:rFonts w:ascii="Arial" w:eastAsia="Times New Roman" w:hAnsi="Arial" w:cs="Arial"/>
        </w:rPr>
        <w:t xml:space="preserve"> grow </w:t>
      </w:r>
      <w:r w:rsidRPr="00AB3CC9">
        <w:rPr>
          <w:rFonts w:ascii="Arial" w:eastAsia="Times New Roman" w:hAnsi="Arial" w:cs="Arial"/>
        </w:rPr>
        <w:t xml:space="preserve">needs to expand to offer international delivery services and this is made possible following the fact most people have resolved to use parcel services since the issue of Brexit was passed as well as the eruption of the coronavirus pandemic.  The business will mostly target the shippers and families which prefer sending parcel services.  From the internal and external analysis, the business will majorly be affected </w:t>
      </w:r>
      <w:r w:rsidRPr="00AB3CC9">
        <w:rPr>
          <w:rFonts w:ascii="Arial" w:eastAsia="Times New Roman" w:hAnsi="Arial" w:cs="Arial"/>
        </w:rPr>
        <w:lastRenderedPageBreak/>
        <w:t xml:space="preserve">by the impacts of COVID-19 and Brexit as the economy is affected.  Even so, covid-19 is still an opportunity as there are people using such services.  Technology will make it easier for the company to promote its services, hence, it is likely to succeed in the market with the approximation of </w:t>
      </w:r>
      <w:r w:rsidR="004A2CBA" w:rsidRPr="00AB3CC9">
        <w:rPr>
          <w:rFonts w:ascii="Arial" w:eastAsia="Times New Roman" w:hAnsi="Arial" w:cs="Arial"/>
        </w:rPr>
        <w:t>£7</w:t>
      </w:r>
      <w:r w:rsidR="00757ECE" w:rsidRPr="00AB3CC9">
        <w:rPr>
          <w:rFonts w:ascii="Arial" w:eastAsia="Times New Roman" w:hAnsi="Arial" w:cs="Arial"/>
        </w:rPr>
        <w:t>2880</w:t>
      </w:r>
      <w:r w:rsidRPr="00AB3CC9">
        <w:rPr>
          <w:rFonts w:ascii="Arial" w:eastAsia="Times New Roman" w:hAnsi="Arial" w:cs="Arial"/>
        </w:rPr>
        <w:t xml:space="preserve"> in profits in a period of one year. </w:t>
      </w:r>
    </w:p>
    <w:p w14:paraId="2C00BA50" w14:textId="77777777" w:rsidR="009523A6" w:rsidRPr="00AB3CC9" w:rsidRDefault="009523A6" w:rsidP="009523A6">
      <w:pPr>
        <w:spacing w:line="360" w:lineRule="auto"/>
        <w:jc w:val="both"/>
        <w:rPr>
          <w:rFonts w:ascii="Arial" w:eastAsia="Times New Roman" w:hAnsi="Arial" w:cs="Arial"/>
        </w:rPr>
      </w:pPr>
    </w:p>
    <w:p w14:paraId="32F85712" w14:textId="77777777" w:rsidR="009523A6" w:rsidRPr="00AB3CC9" w:rsidRDefault="009523A6" w:rsidP="009523A6">
      <w:pPr>
        <w:spacing w:line="360" w:lineRule="auto"/>
        <w:jc w:val="both"/>
        <w:rPr>
          <w:rFonts w:ascii="Arial" w:eastAsia="Times New Roman" w:hAnsi="Arial" w:cs="Arial"/>
        </w:rPr>
      </w:pPr>
    </w:p>
    <w:p w14:paraId="7C31165E" w14:textId="77777777" w:rsidR="009523A6" w:rsidRPr="00AB3CC9" w:rsidRDefault="009523A6" w:rsidP="009523A6">
      <w:pPr>
        <w:spacing w:line="360" w:lineRule="auto"/>
        <w:jc w:val="both"/>
        <w:rPr>
          <w:rFonts w:ascii="Arial" w:eastAsia="Times New Roman" w:hAnsi="Arial" w:cs="Arial"/>
        </w:rPr>
      </w:pPr>
    </w:p>
    <w:p w14:paraId="02340345" w14:textId="77777777" w:rsidR="009523A6" w:rsidRPr="00AB3CC9" w:rsidRDefault="009523A6" w:rsidP="009523A6">
      <w:pPr>
        <w:spacing w:line="360" w:lineRule="auto"/>
        <w:jc w:val="both"/>
        <w:rPr>
          <w:rFonts w:ascii="Arial" w:eastAsia="Times New Roman" w:hAnsi="Arial" w:cs="Arial"/>
        </w:rPr>
      </w:pPr>
    </w:p>
    <w:p w14:paraId="206E2FEE" w14:textId="77777777" w:rsidR="009523A6" w:rsidRPr="00AB3CC9" w:rsidRDefault="009523A6" w:rsidP="009523A6">
      <w:pPr>
        <w:spacing w:line="360" w:lineRule="auto"/>
        <w:jc w:val="both"/>
        <w:rPr>
          <w:rFonts w:ascii="Arial" w:eastAsia="Times New Roman" w:hAnsi="Arial" w:cs="Arial"/>
        </w:rPr>
      </w:pPr>
    </w:p>
    <w:p w14:paraId="3E318A57" w14:textId="77777777" w:rsidR="009523A6" w:rsidRPr="00AB3CC9" w:rsidRDefault="009523A6" w:rsidP="009523A6">
      <w:pPr>
        <w:spacing w:line="360" w:lineRule="auto"/>
        <w:jc w:val="both"/>
        <w:rPr>
          <w:rFonts w:ascii="Arial" w:eastAsia="Times New Roman" w:hAnsi="Arial" w:cs="Arial"/>
        </w:rPr>
      </w:pPr>
    </w:p>
    <w:p w14:paraId="0D950406" w14:textId="77777777" w:rsidR="009523A6" w:rsidRPr="00EB0CB8" w:rsidRDefault="009523A6" w:rsidP="009523A6">
      <w:pPr>
        <w:pStyle w:val="Heading1"/>
        <w:spacing w:line="360" w:lineRule="auto"/>
        <w:jc w:val="center"/>
        <w:rPr>
          <w:rFonts w:ascii="Arial" w:hAnsi="Arial" w:cs="Arial"/>
          <w:b/>
          <w:color w:val="C00000"/>
          <w:sz w:val="22"/>
          <w:szCs w:val="22"/>
        </w:rPr>
      </w:pPr>
      <w:bookmarkStart w:id="12" w:name="_Toc86258460"/>
      <w:r w:rsidRPr="00EB0CB8">
        <w:rPr>
          <w:rFonts w:ascii="Arial" w:hAnsi="Arial" w:cs="Arial"/>
          <w:b/>
          <w:color w:val="C00000"/>
          <w:sz w:val="22"/>
          <w:szCs w:val="22"/>
        </w:rPr>
        <w:t>References</w:t>
      </w:r>
      <w:bookmarkEnd w:id="12"/>
    </w:p>
    <w:p w14:paraId="28C81A8B" w14:textId="77777777" w:rsidR="009523A6" w:rsidRPr="00AB3CC9" w:rsidRDefault="009523A6" w:rsidP="009523A6">
      <w:pPr>
        <w:spacing w:line="360" w:lineRule="auto"/>
        <w:ind w:left="720" w:hanging="720"/>
        <w:rPr>
          <w:rFonts w:ascii="Arial" w:eastAsia="Times New Roman" w:hAnsi="Arial" w:cs="Arial"/>
          <w:highlight w:val="white"/>
        </w:rPr>
      </w:pPr>
      <w:r w:rsidRPr="00AB3CC9">
        <w:rPr>
          <w:rFonts w:ascii="Arial" w:eastAsia="Times New Roman" w:hAnsi="Arial" w:cs="Arial"/>
          <w:highlight w:val="white"/>
        </w:rPr>
        <w:t>Ferrell, O.C. and Hartline, M. (2013). </w:t>
      </w:r>
      <w:r w:rsidRPr="00AB3CC9">
        <w:rPr>
          <w:rFonts w:ascii="Arial" w:eastAsia="Times New Roman" w:hAnsi="Arial" w:cs="Arial"/>
          <w:i/>
          <w:highlight w:val="white"/>
        </w:rPr>
        <w:t xml:space="preserve">Marketing strategy, </w:t>
      </w:r>
      <w:proofErr w:type="gramStart"/>
      <w:r w:rsidRPr="00AB3CC9">
        <w:rPr>
          <w:rFonts w:ascii="Arial" w:eastAsia="Times New Roman" w:hAnsi="Arial" w:cs="Arial"/>
          <w:i/>
          <w:highlight w:val="white"/>
        </w:rPr>
        <w:t>text</w:t>
      </w:r>
      <w:proofErr w:type="gramEnd"/>
      <w:r w:rsidRPr="00AB3CC9">
        <w:rPr>
          <w:rFonts w:ascii="Arial" w:eastAsia="Times New Roman" w:hAnsi="Arial" w:cs="Arial"/>
          <w:i/>
          <w:highlight w:val="white"/>
        </w:rPr>
        <w:t xml:space="preserve"> and cases</w:t>
      </w:r>
      <w:r w:rsidRPr="00AB3CC9">
        <w:rPr>
          <w:rFonts w:ascii="Arial" w:eastAsia="Times New Roman" w:hAnsi="Arial" w:cs="Arial"/>
          <w:highlight w:val="white"/>
        </w:rPr>
        <w:t>. Cengage Learning.</w:t>
      </w:r>
    </w:p>
    <w:p w14:paraId="1FAF2176" w14:textId="77777777" w:rsidR="009523A6" w:rsidRPr="00AB3CC9" w:rsidRDefault="009523A6" w:rsidP="009523A6">
      <w:pPr>
        <w:spacing w:line="360" w:lineRule="auto"/>
        <w:ind w:left="720" w:hanging="720"/>
        <w:rPr>
          <w:rFonts w:ascii="Arial" w:eastAsia="Times New Roman" w:hAnsi="Arial" w:cs="Arial"/>
          <w:highlight w:val="white"/>
        </w:rPr>
      </w:pPr>
      <w:r w:rsidRPr="00AB3CC9">
        <w:rPr>
          <w:rFonts w:ascii="Arial" w:eastAsia="Times New Roman" w:hAnsi="Arial" w:cs="Arial"/>
          <w:highlight w:val="white"/>
        </w:rPr>
        <w:t>Gurl, E., 2017. SWOT analysis: A theoretical review. Sage.</w:t>
      </w:r>
    </w:p>
    <w:p w14:paraId="1CA372FA" w14:textId="77777777" w:rsidR="009523A6" w:rsidRPr="00AB3CC9" w:rsidRDefault="009523A6" w:rsidP="009523A6">
      <w:pPr>
        <w:spacing w:line="360" w:lineRule="auto"/>
        <w:ind w:left="720" w:hanging="720"/>
        <w:rPr>
          <w:rFonts w:ascii="Arial" w:eastAsia="Times New Roman" w:hAnsi="Arial" w:cs="Arial"/>
          <w:highlight w:val="white"/>
        </w:rPr>
      </w:pPr>
      <w:r w:rsidRPr="00AB3CC9">
        <w:rPr>
          <w:rFonts w:ascii="Arial" w:eastAsia="Times New Roman" w:hAnsi="Arial" w:cs="Arial"/>
          <w:color w:val="222222"/>
          <w:highlight w:val="white"/>
        </w:rPr>
        <w:t xml:space="preserve">Alfano, M., </w:t>
      </w:r>
      <w:proofErr w:type="spellStart"/>
      <w:r w:rsidRPr="00AB3CC9">
        <w:rPr>
          <w:rFonts w:ascii="Arial" w:eastAsia="Times New Roman" w:hAnsi="Arial" w:cs="Arial"/>
          <w:color w:val="222222"/>
          <w:highlight w:val="white"/>
        </w:rPr>
        <w:t>Dustmann</w:t>
      </w:r>
      <w:proofErr w:type="spellEnd"/>
      <w:r w:rsidRPr="00AB3CC9">
        <w:rPr>
          <w:rFonts w:ascii="Arial" w:eastAsia="Times New Roman" w:hAnsi="Arial" w:cs="Arial"/>
          <w:color w:val="222222"/>
          <w:highlight w:val="white"/>
        </w:rPr>
        <w:t>, C. and Frattini, T. (2016). Immigration and the UK: Reflections after Brexit. </w:t>
      </w:r>
      <w:r w:rsidRPr="00AB3CC9">
        <w:rPr>
          <w:rFonts w:ascii="Arial" w:eastAsia="Times New Roman" w:hAnsi="Arial" w:cs="Arial"/>
          <w:i/>
          <w:color w:val="222222"/>
          <w:highlight w:val="white"/>
        </w:rPr>
        <w:t xml:space="preserve">Centro </w:t>
      </w:r>
      <w:proofErr w:type="spellStart"/>
      <w:r w:rsidRPr="00AB3CC9">
        <w:rPr>
          <w:rFonts w:ascii="Arial" w:eastAsia="Times New Roman" w:hAnsi="Arial" w:cs="Arial"/>
          <w:i/>
          <w:color w:val="222222"/>
          <w:highlight w:val="white"/>
        </w:rPr>
        <w:t>Studi</w:t>
      </w:r>
      <w:proofErr w:type="spellEnd"/>
      <w:r w:rsidRPr="00AB3CC9">
        <w:rPr>
          <w:rFonts w:ascii="Arial" w:eastAsia="Times New Roman" w:hAnsi="Arial" w:cs="Arial"/>
          <w:i/>
          <w:color w:val="222222"/>
          <w:highlight w:val="white"/>
        </w:rPr>
        <w:t xml:space="preserve"> Luca </w:t>
      </w:r>
      <w:proofErr w:type="spellStart"/>
      <w:r w:rsidRPr="00AB3CC9">
        <w:rPr>
          <w:rFonts w:ascii="Arial" w:eastAsia="Times New Roman" w:hAnsi="Arial" w:cs="Arial"/>
          <w:i/>
          <w:color w:val="222222"/>
          <w:highlight w:val="white"/>
        </w:rPr>
        <w:t>d'Agliano</w:t>
      </w:r>
      <w:proofErr w:type="spellEnd"/>
      <w:r w:rsidRPr="00AB3CC9">
        <w:rPr>
          <w:rFonts w:ascii="Arial" w:eastAsia="Times New Roman" w:hAnsi="Arial" w:cs="Arial"/>
          <w:i/>
          <w:color w:val="222222"/>
          <w:highlight w:val="white"/>
        </w:rPr>
        <w:t xml:space="preserve"> Development Studies Working Paper</w:t>
      </w:r>
      <w:r w:rsidRPr="00AB3CC9">
        <w:rPr>
          <w:rFonts w:ascii="Arial" w:eastAsia="Times New Roman" w:hAnsi="Arial" w:cs="Arial"/>
          <w:color w:val="222222"/>
          <w:highlight w:val="white"/>
        </w:rPr>
        <w:t>, (402).</w:t>
      </w:r>
    </w:p>
    <w:p w14:paraId="457EA2C2" w14:textId="77777777" w:rsidR="009523A6" w:rsidRPr="00AB3CC9" w:rsidRDefault="009523A6" w:rsidP="009523A6">
      <w:pPr>
        <w:spacing w:line="360" w:lineRule="auto"/>
        <w:ind w:left="720" w:hanging="720"/>
        <w:rPr>
          <w:rFonts w:ascii="Arial" w:eastAsia="Times New Roman" w:hAnsi="Arial" w:cs="Arial"/>
        </w:rPr>
      </w:pPr>
      <w:r w:rsidRPr="00AB3CC9">
        <w:rPr>
          <w:rFonts w:ascii="Arial" w:eastAsia="Times New Roman" w:hAnsi="Arial" w:cs="Arial"/>
          <w:highlight w:val="white"/>
        </w:rPr>
        <w:t>McKibbin, W. and Fernando, R. (2020). The economic impact of COVID-19. </w:t>
      </w:r>
      <w:r w:rsidRPr="00AB3CC9">
        <w:rPr>
          <w:rFonts w:ascii="Arial" w:eastAsia="Times New Roman" w:hAnsi="Arial" w:cs="Arial"/>
          <w:i/>
          <w:highlight w:val="white"/>
        </w:rPr>
        <w:t>Economics in the Time of COVID-19</w:t>
      </w:r>
      <w:r w:rsidRPr="00AB3CC9">
        <w:rPr>
          <w:rFonts w:ascii="Arial" w:eastAsia="Times New Roman" w:hAnsi="Arial" w:cs="Arial"/>
          <w:highlight w:val="white"/>
        </w:rPr>
        <w:t>, </w:t>
      </w:r>
      <w:r w:rsidRPr="00AB3CC9">
        <w:rPr>
          <w:rFonts w:ascii="Arial" w:eastAsia="Times New Roman" w:hAnsi="Arial" w:cs="Arial"/>
          <w:i/>
          <w:highlight w:val="white"/>
        </w:rPr>
        <w:t>45</w:t>
      </w:r>
      <w:r w:rsidRPr="00AB3CC9">
        <w:rPr>
          <w:rFonts w:ascii="Arial" w:eastAsia="Times New Roman" w:hAnsi="Arial" w:cs="Arial"/>
          <w:highlight w:val="white"/>
        </w:rPr>
        <w:t>(10.1162).</w:t>
      </w:r>
    </w:p>
    <w:p w14:paraId="2636C053" w14:textId="77777777" w:rsidR="009523A6" w:rsidRPr="00AB3CC9" w:rsidRDefault="009523A6" w:rsidP="009523A6">
      <w:pPr>
        <w:spacing w:line="360" w:lineRule="auto"/>
        <w:ind w:left="720" w:hanging="720"/>
        <w:rPr>
          <w:rFonts w:ascii="Arial" w:eastAsia="Times New Roman" w:hAnsi="Arial" w:cs="Arial"/>
          <w:highlight w:val="white"/>
        </w:rPr>
      </w:pPr>
      <w:proofErr w:type="spellStart"/>
      <w:r w:rsidRPr="00AB3CC9">
        <w:rPr>
          <w:rFonts w:ascii="Arial" w:eastAsia="Times New Roman" w:hAnsi="Arial" w:cs="Arial"/>
          <w:highlight w:val="white"/>
        </w:rPr>
        <w:t>Nadaraja</w:t>
      </w:r>
      <w:proofErr w:type="spellEnd"/>
      <w:r w:rsidRPr="00AB3CC9">
        <w:rPr>
          <w:rFonts w:ascii="Arial" w:eastAsia="Times New Roman" w:hAnsi="Arial" w:cs="Arial"/>
          <w:highlight w:val="white"/>
        </w:rPr>
        <w:t xml:space="preserve">, R. and </w:t>
      </w:r>
      <w:proofErr w:type="spellStart"/>
      <w:r w:rsidRPr="00AB3CC9">
        <w:rPr>
          <w:rFonts w:ascii="Arial" w:eastAsia="Times New Roman" w:hAnsi="Arial" w:cs="Arial"/>
          <w:highlight w:val="white"/>
        </w:rPr>
        <w:t>Yazdanifard</w:t>
      </w:r>
      <w:proofErr w:type="spellEnd"/>
      <w:r w:rsidRPr="00AB3CC9">
        <w:rPr>
          <w:rFonts w:ascii="Arial" w:eastAsia="Times New Roman" w:hAnsi="Arial" w:cs="Arial"/>
          <w:highlight w:val="white"/>
        </w:rPr>
        <w:t>, R. (2013). Social media marketing: advantages and disadvantages. </w:t>
      </w:r>
      <w:proofErr w:type="spellStart"/>
      <w:r w:rsidRPr="00AB3CC9">
        <w:rPr>
          <w:rFonts w:ascii="Arial" w:eastAsia="Times New Roman" w:hAnsi="Arial" w:cs="Arial"/>
          <w:i/>
          <w:highlight w:val="white"/>
        </w:rPr>
        <w:t>Center</w:t>
      </w:r>
      <w:proofErr w:type="spellEnd"/>
      <w:r w:rsidRPr="00AB3CC9">
        <w:rPr>
          <w:rFonts w:ascii="Arial" w:eastAsia="Times New Roman" w:hAnsi="Arial" w:cs="Arial"/>
          <w:i/>
          <w:highlight w:val="white"/>
        </w:rPr>
        <w:t xml:space="preserve"> of Southern New </w:t>
      </w:r>
      <w:proofErr w:type="spellStart"/>
      <w:r w:rsidRPr="00AB3CC9">
        <w:rPr>
          <w:rFonts w:ascii="Arial" w:eastAsia="Times New Roman" w:hAnsi="Arial" w:cs="Arial"/>
          <w:i/>
          <w:highlight w:val="white"/>
        </w:rPr>
        <w:t>Hempshire</w:t>
      </w:r>
      <w:proofErr w:type="spellEnd"/>
      <w:r w:rsidRPr="00AB3CC9">
        <w:rPr>
          <w:rFonts w:ascii="Arial" w:eastAsia="Times New Roman" w:hAnsi="Arial" w:cs="Arial"/>
          <w:i/>
          <w:highlight w:val="white"/>
        </w:rPr>
        <w:t xml:space="preserve"> University</w:t>
      </w:r>
      <w:r w:rsidRPr="00AB3CC9">
        <w:rPr>
          <w:rFonts w:ascii="Arial" w:eastAsia="Times New Roman" w:hAnsi="Arial" w:cs="Arial"/>
          <w:highlight w:val="white"/>
        </w:rPr>
        <w:t>, pp.1-10.</w:t>
      </w:r>
    </w:p>
    <w:p w14:paraId="1D7CED72" w14:textId="77777777" w:rsidR="009523A6" w:rsidRPr="00AB3CC9" w:rsidRDefault="009523A6" w:rsidP="009523A6">
      <w:pPr>
        <w:spacing w:line="360" w:lineRule="auto"/>
        <w:ind w:left="720" w:hanging="720"/>
        <w:rPr>
          <w:rFonts w:ascii="Arial" w:eastAsia="Times New Roman" w:hAnsi="Arial" w:cs="Arial"/>
          <w:highlight w:val="white"/>
        </w:rPr>
      </w:pPr>
      <w:proofErr w:type="spellStart"/>
      <w:r w:rsidRPr="00AB3CC9">
        <w:rPr>
          <w:rFonts w:ascii="Arial" w:eastAsia="Times New Roman" w:hAnsi="Arial" w:cs="Arial"/>
          <w:highlight w:val="white"/>
        </w:rPr>
        <w:t>Perera</w:t>
      </w:r>
      <w:proofErr w:type="spellEnd"/>
      <w:r w:rsidRPr="00AB3CC9">
        <w:rPr>
          <w:rFonts w:ascii="Arial" w:eastAsia="Times New Roman" w:hAnsi="Arial" w:cs="Arial"/>
          <w:highlight w:val="white"/>
        </w:rPr>
        <w:t>, R. (2017). </w:t>
      </w:r>
      <w:r w:rsidRPr="00AB3CC9">
        <w:rPr>
          <w:rFonts w:ascii="Arial" w:eastAsia="Times New Roman" w:hAnsi="Arial" w:cs="Arial"/>
          <w:i/>
          <w:highlight w:val="white"/>
        </w:rPr>
        <w:t>The PESTLE analysis</w:t>
      </w:r>
      <w:r w:rsidRPr="00AB3CC9">
        <w:rPr>
          <w:rFonts w:ascii="Arial" w:eastAsia="Times New Roman" w:hAnsi="Arial" w:cs="Arial"/>
          <w:highlight w:val="white"/>
        </w:rPr>
        <w:t xml:space="preserve">. </w:t>
      </w:r>
      <w:proofErr w:type="spellStart"/>
      <w:r w:rsidRPr="00AB3CC9">
        <w:rPr>
          <w:rFonts w:ascii="Arial" w:eastAsia="Times New Roman" w:hAnsi="Arial" w:cs="Arial"/>
          <w:highlight w:val="white"/>
        </w:rPr>
        <w:t>Nerdynaut</w:t>
      </w:r>
      <w:proofErr w:type="spellEnd"/>
      <w:r w:rsidRPr="00AB3CC9">
        <w:rPr>
          <w:rFonts w:ascii="Arial" w:eastAsia="Times New Roman" w:hAnsi="Arial" w:cs="Arial"/>
          <w:highlight w:val="white"/>
        </w:rPr>
        <w:t>.</w:t>
      </w:r>
    </w:p>
    <w:p w14:paraId="4F3CE296" w14:textId="77777777" w:rsidR="00D27849" w:rsidRPr="00AB3CC9" w:rsidRDefault="00D27849">
      <w:pPr>
        <w:rPr>
          <w:rFonts w:ascii="Arial" w:hAnsi="Arial" w:cs="Arial"/>
        </w:rPr>
      </w:pPr>
    </w:p>
    <w:sectPr w:rsidR="00D27849" w:rsidRPr="00AB3CC9" w:rsidSect="00FF786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Franklin Gothic Medium Cond">
    <w:panose1 w:val="020B0606030402020204"/>
    <w:charset w:val="00"/>
    <w:family w:val="swiss"/>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3A6"/>
    <w:rsid w:val="0000064B"/>
    <w:rsid w:val="000161DC"/>
    <w:rsid w:val="000A2027"/>
    <w:rsid w:val="000B0688"/>
    <w:rsid w:val="000D1151"/>
    <w:rsid w:val="000E373A"/>
    <w:rsid w:val="00125820"/>
    <w:rsid w:val="00232091"/>
    <w:rsid w:val="002B4C62"/>
    <w:rsid w:val="002D100B"/>
    <w:rsid w:val="002E789C"/>
    <w:rsid w:val="00360036"/>
    <w:rsid w:val="003747D0"/>
    <w:rsid w:val="003F6F9D"/>
    <w:rsid w:val="00477AA9"/>
    <w:rsid w:val="00485C8B"/>
    <w:rsid w:val="004A2CBA"/>
    <w:rsid w:val="004E117B"/>
    <w:rsid w:val="00543086"/>
    <w:rsid w:val="00612835"/>
    <w:rsid w:val="00757ECE"/>
    <w:rsid w:val="007914A9"/>
    <w:rsid w:val="00792183"/>
    <w:rsid w:val="0079684F"/>
    <w:rsid w:val="007D79DF"/>
    <w:rsid w:val="00800239"/>
    <w:rsid w:val="00800678"/>
    <w:rsid w:val="008534CF"/>
    <w:rsid w:val="00854F81"/>
    <w:rsid w:val="008C1B52"/>
    <w:rsid w:val="008E74F8"/>
    <w:rsid w:val="00911E69"/>
    <w:rsid w:val="009523A6"/>
    <w:rsid w:val="00AB3CC9"/>
    <w:rsid w:val="00AC5F52"/>
    <w:rsid w:val="00AE0AB6"/>
    <w:rsid w:val="00AE2D4C"/>
    <w:rsid w:val="00AE2DA0"/>
    <w:rsid w:val="00B81730"/>
    <w:rsid w:val="00BA0AEB"/>
    <w:rsid w:val="00BB1B78"/>
    <w:rsid w:val="00C46525"/>
    <w:rsid w:val="00C50F40"/>
    <w:rsid w:val="00D27849"/>
    <w:rsid w:val="00D305CB"/>
    <w:rsid w:val="00D4499D"/>
    <w:rsid w:val="00DB65CC"/>
    <w:rsid w:val="00E156B1"/>
    <w:rsid w:val="00E34E42"/>
    <w:rsid w:val="00EB0CB8"/>
    <w:rsid w:val="00F1204D"/>
    <w:rsid w:val="00FF78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92016"/>
  <w15:chartTrackingRefBased/>
  <w15:docId w15:val="{37ECB759-8625-4365-B584-6FF23B020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23A6"/>
    <w:pPr>
      <w:spacing w:line="256" w:lineRule="auto"/>
    </w:pPr>
    <w:rPr>
      <w:rFonts w:ascii="Calibri" w:eastAsia="Calibri" w:hAnsi="Calibri" w:cs="Calibri"/>
      <w:lang w:eastAsia="en-GB"/>
    </w:rPr>
  </w:style>
  <w:style w:type="paragraph" w:styleId="Heading1">
    <w:name w:val="heading 1"/>
    <w:basedOn w:val="Normal"/>
    <w:next w:val="Normal"/>
    <w:link w:val="Heading1Char"/>
    <w:uiPriority w:val="9"/>
    <w:qFormat/>
    <w:rsid w:val="009523A6"/>
    <w:pPr>
      <w:keepNext/>
      <w:keepLines/>
      <w:spacing w:before="240" w:after="0"/>
      <w:outlineLvl w:val="0"/>
    </w:pPr>
    <w:rPr>
      <w:rFonts w:eastAsia="Times New Roman"/>
      <w:color w:val="2F5496"/>
      <w:sz w:val="32"/>
      <w:szCs w:val="32"/>
    </w:rPr>
  </w:style>
  <w:style w:type="paragraph" w:styleId="Heading2">
    <w:name w:val="heading 2"/>
    <w:basedOn w:val="Normal"/>
    <w:next w:val="Normal"/>
    <w:link w:val="Heading2Char"/>
    <w:uiPriority w:val="9"/>
    <w:semiHidden/>
    <w:unhideWhenUsed/>
    <w:qFormat/>
    <w:rsid w:val="009523A6"/>
    <w:pPr>
      <w:keepNext/>
      <w:keepLines/>
      <w:spacing w:before="40" w:after="0"/>
      <w:outlineLvl w:val="1"/>
    </w:pPr>
    <w:rPr>
      <w:rFonts w:eastAsia="Times New Roman"/>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23A6"/>
    <w:rPr>
      <w:rFonts w:ascii="Calibri" w:eastAsia="Times New Roman" w:hAnsi="Calibri" w:cs="Calibri"/>
      <w:color w:val="2F5496"/>
      <w:sz w:val="32"/>
      <w:szCs w:val="32"/>
      <w:lang w:eastAsia="en-GB"/>
    </w:rPr>
  </w:style>
  <w:style w:type="character" w:customStyle="1" w:styleId="Heading2Char">
    <w:name w:val="Heading 2 Char"/>
    <w:basedOn w:val="DefaultParagraphFont"/>
    <w:link w:val="Heading2"/>
    <w:uiPriority w:val="9"/>
    <w:semiHidden/>
    <w:rsid w:val="009523A6"/>
    <w:rPr>
      <w:rFonts w:ascii="Calibri" w:eastAsia="Times New Roman" w:hAnsi="Calibri" w:cs="Calibri"/>
      <w:color w:val="2F5496"/>
      <w:sz w:val="26"/>
      <w:szCs w:val="26"/>
      <w:lang w:eastAsia="en-GB"/>
    </w:rPr>
  </w:style>
  <w:style w:type="character" w:styleId="Hyperlink">
    <w:name w:val="Hyperlink"/>
    <w:basedOn w:val="DefaultParagraphFont"/>
    <w:uiPriority w:val="99"/>
    <w:unhideWhenUsed/>
    <w:rsid w:val="009523A6"/>
    <w:rPr>
      <w:color w:val="0563C1" w:themeColor="hyperlink"/>
      <w:u w:val="single"/>
    </w:rPr>
  </w:style>
  <w:style w:type="character" w:styleId="FollowedHyperlink">
    <w:name w:val="FollowedHyperlink"/>
    <w:basedOn w:val="DefaultParagraphFont"/>
    <w:uiPriority w:val="99"/>
    <w:semiHidden/>
    <w:unhideWhenUsed/>
    <w:rsid w:val="000B0688"/>
    <w:rPr>
      <w:color w:val="800080"/>
      <w:u w:val="single"/>
    </w:rPr>
  </w:style>
  <w:style w:type="paragraph" w:customStyle="1" w:styleId="msonormal0">
    <w:name w:val="msonormal"/>
    <w:basedOn w:val="Normal"/>
    <w:rsid w:val="000B0688"/>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65">
    <w:name w:val="xl65"/>
    <w:basedOn w:val="Normal"/>
    <w:rsid w:val="000B0688"/>
    <w:pPr>
      <w:spacing w:before="100" w:beforeAutospacing="1" w:after="100" w:afterAutospacing="1" w:line="240" w:lineRule="auto"/>
    </w:pPr>
    <w:rPr>
      <w:rFonts w:ascii="Arial" w:eastAsia="Times New Roman" w:hAnsi="Arial" w:cs="Arial"/>
    </w:rPr>
  </w:style>
  <w:style w:type="paragraph" w:customStyle="1" w:styleId="xl66">
    <w:name w:val="xl66"/>
    <w:basedOn w:val="Normal"/>
    <w:rsid w:val="000B0688"/>
    <w:pPr>
      <w:pBdr>
        <w:top w:val="single" w:sz="4" w:space="0" w:color="auto"/>
        <w:bottom w:val="double" w:sz="6" w:space="0" w:color="auto"/>
      </w:pBdr>
      <w:spacing w:before="100" w:beforeAutospacing="1" w:after="100" w:afterAutospacing="1" w:line="240" w:lineRule="auto"/>
    </w:pPr>
    <w:rPr>
      <w:rFonts w:ascii="Arial" w:eastAsia="Times New Roman" w:hAnsi="Arial" w:cs="Arial"/>
    </w:rPr>
  </w:style>
  <w:style w:type="paragraph" w:customStyle="1" w:styleId="xl67">
    <w:name w:val="xl67"/>
    <w:basedOn w:val="Normal"/>
    <w:rsid w:val="000B0688"/>
    <w:pPr>
      <w:pBdr>
        <w:top w:val="single" w:sz="4" w:space="0" w:color="auto"/>
      </w:pBdr>
      <w:spacing w:before="100" w:beforeAutospacing="1" w:after="100" w:afterAutospacing="1" w:line="240" w:lineRule="auto"/>
    </w:pPr>
    <w:rPr>
      <w:rFonts w:ascii="Arial" w:eastAsia="Times New Roman" w:hAnsi="Arial" w:cs="Arial"/>
    </w:rPr>
  </w:style>
  <w:style w:type="paragraph" w:customStyle="1" w:styleId="xl68">
    <w:name w:val="xl68"/>
    <w:basedOn w:val="Normal"/>
    <w:rsid w:val="000B0688"/>
    <w:pPr>
      <w:pBdr>
        <w:bottom w:val="single" w:sz="4" w:space="0" w:color="auto"/>
      </w:pBdr>
      <w:spacing w:before="100" w:beforeAutospacing="1" w:after="100" w:afterAutospacing="1" w:line="240" w:lineRule="auto"/>
    </w:pPr>
    <w:rPr>
      <w:rFonts w:ascii="Arial" w:eastAsia="Times New Roman" w:hAnsi="Arial" w:cs="Arial"/>
    </w:rPr>
  </w:style>
  <w:style w:type="paragraph" w:customStyle="1" w:styleId="xl69">
    <w:name w:val="xl69"/>
    <w:basedOn w:val="Normal"/>
    <w:rsid w:val="000B0688"/>
    <w:pPr>
      <w:spacing w:before="100" w:beforeAutospacing="1" w:after="100" w:afterAutospacing="1" w:line="240" w:lineRule="auto"/>
    </w:pPr>
    <w:rPr>
      <w:rFonts w:ascii="Arial" w:eastAsia="Times New Roman" w:hAnsi="Arial" w:cs="Arial"/>
      <w:b/>
      <w:bCs/>
    </w:rPr>
  </w:style>
  <w:style w:type="paragraph" w:customStyle="1" w:styleId="xl70">
    <w:name w:val="xl70"/>
    <w:basedOn w:val="Normal"/>
    <w:rsid w:val="000B0688"/>
    <w:pPr>
      <w:spacing w:before="100" w:beforeAutospacing="1" w:after="100" w:afterAutospacing="1" w:line="240" w:lineRule="auto"/>
      <w:jc w:val="center"/>
    </w:pPr>
    <w:rPr>
      <w:rFonts w:ascii="Arial" w:eastAsia="Times New Roman" w:hAnsi="Arial" w:cs="Arial"/>
    </w:rPr>
  </w:style>
  <w:style w:type="paragraph" w:customStyle="1" w:styleId="xl71">
    <w:name w:val="xl71"/>
    <w:basedOn w:val="Normal"/>
    <w:rsid w:val="000B0688"/>
    <w:pPr>
      <w:shd w:val="clear" w:color="000000" w:fill="C0C0C0"/>
      <w:spacing w:before="100" w:beforeAutospacing="1" w:after="100" w:afterAutospacing="1" w:line="240" w:lineRule="auto"/>
    </w:pPr>
    <w:rPr>
      <w:rFonts w:ascii="Arial" w:eastAsia="Times New Roman" w:hAnsi="Arial" w:cs="Arial"/>
    </w:rPr>
  </w:style>
  <w:style w:type="paragraph" w:customStyle="1" w:styleId="xl72">
    <w:name w:val="xl72"/>
    <w:basedOn w:val="Normal"/>
    <w:rsid w:val="000B0688"/>
    <w:pPr>
      <w:pBdr>
        <w:top w:val="single" w:sz="4" w:space="0" w:color="auto"/>
      </w:pBdr>
      <w:spacing w:before="100" w:beforeAutospacing="1" w:after="100" w:afterAutospacing="1" w:line="240" w:lineRule="auto"/>
      <w:jc w:val="right"/>
    </w:pPr>
    <w:rPr>
      <w:rFonts w:ascii="Arial" w:eastAsia="Times New Roman" w:hAnsi="Arial" w:cs="Arial"/>
    </w:rPr>
  </w:style>
  <w:style w:type="paragraph" w:customStyle="1" w:styleId="xl73">
    <w:name w:val="xl73"/>
    <w:basedOn w:val="Normal"/>
    <w:rsid w:val="000B0688"/>
    <w:pPr>
      <w:spacing w:before="100" w:beforeAutospacing="1" w:after="100" w:afterAutospacing="1" w:line="240" w:lineRule="auto"/>
      <w:jc w:val="right"/>
    </w:pPr>
    <w:rPr>
      <w:rFonts w:ascii="Arial" w:eastAsia="Times New Roman" w:hAnsi="Arial" w:cs="Arial"/>
    </w:rPr>
  </w:style>
  <w:style w:type="paragraph" w:customStyle="1" w:styleId="xl74">
    <w:name w:val="xl74"/>
    <w:basedOn w:val="Normal"/>
    <w:rsid w:val="000B0688"/>
    <w:pPr>
      <w:pBdr>
        <w:top w:val="double" w:sz="6" w:space="0" w:color="auto"/>
      </w:pBdr>
      <w:spacing w:before="100" w:beforeAutospacing="1" w:after="100" w:afterAutospacing="1" w:line="240" w:lineRule="auto"/>
    </w:pPr>
    <w:rPr>
      <w:rFonts w:ascii="Arial" w:eastAsia="Times New Roman" w:hAnsi="Arial" w:cs="Arial"/>
    </w:rPr>
  </w:style>
  <w:style w:type="paragraph" w:customStyle="1" w:styleId="xl75">
    <w:name w:val="xl75"/>
    <w:basedOn w:val="Normal"/>
    <w:rsid w:val="000B0688"/>
    <w:pPr>
      <w:spacing w:before="100" w:beforeAutospacing="1" w:after="100" w:afterAutospacing="1" w:line="240" w:lineRule="auto"/>
    </w:pPr>
    <w:rPr>
      <w:rFonts w:ascii="Arial" w:eastAsia="Times New Roman" w:hAnsi="Arial" w:cs="Arial"/>
    </w:rPr>
  </w:style>
  <w:style w:type="paragraph" w:customStyle="1" w:styleId="xl76">
    <w:name w:val="xl76"/>
    <w:basedOn w:val="Normal"/>
    <w:rsid w:val="000B0688"/>
    <w:pPr>
      <w:pBdr>
        <w:top w:val="single" w:sz="4" w:space="0" w:color="auto"/>
        <w:bottom w:val="double" w:sz="6" w:space="0" w:color="auto"/>
      </w:pBdr>
      <w:shd w:val="clear" w:color="000000" w:fill="C0C0C0"/>
      <w:spacing w:before="100" w:beforeAutospacing="1" w:after="100" w:afterAutospacing="1" w:line="240" w:lineRule="auto"/>
    </w:pPr>
    <w:rPr>
      <w:rFonts w:ascii="Arial" w:eastAsia="Times New Roman" w:hAnsi="Arial" w:cs="Arial"/>
    </w:rPr>
  </w:style>
  <w:style w:type="paragraph" w:customStyle="1" w:styleId="xl77">
    <w:name w:val="xl77"/>
    <w:basedOn w:val="Normal"/>
    <w:rsid w:val="000B0688"/>
    <w:pPr>
      <w:pBdr>
        <w:top w:val="single" w:sz="4" w:space="0" w:color="auto"/>
        <w:bottom w:val="double" w:sz="6" w:space="0" w:color="auto"/>
      </w:pBdr>
      <w:shd w:val="clear" w:color="000000" w:fill="C0C0C0"/>
      <w:spacing w:before="100" w:beforeAutospacing="1" w:after="100" w:afterAutospacing="1" w:line="240" w:lineRule="auto"/>
    </w:pPr>
    <w:rPr>
      <w:rFonts w:ascii="Arial" w:eastAsia="Times New Roman" w:hAnsi="Arial" w:cs="Arial"/>
    </w:rPr>
  </w:style>
  <w:style w:type="paragraph" w:customStyle="1" w:styleId="xl78">
    <w:name w:val="xl78"/>
    <w:basedOn w:val="Normal"/>
    <w:rsid w:val="000B0688"/>
    <w:pPr>
      <w:spacing w:before="100" w:beforeAutospacing="1" w:after="100" w:afterAutospacing="1" w:line="240" w:lineRule="auto"/>
    </w:pPr>
    <w:rPr>
      <w:rFonts w:ascii="Arial" w:eastAsia="Times New Roman" w:hAnsi="Arial" w:cs="Arial"/>
    </w:rPr>
  </w:style>
  <w:style w:type="paragraph" w:customStyle="1" w:styleId="xl79">
    <w:name w:val="xl79"/>
    <w:basedOn w:val="Normal"/>
    <w:rsid w:val="000B0688"/>
    <w:pPr>
      <w:pBdr>
        <w:top w:val="single" w:sz="4" w:space="0" w:color="auto"/>
        <w:bottom w:val="double" w:sz="6" w:space="0" w:color="auto"/>
      </w:pBdr>
      <w:spacing w:before="100" w:beforeAutospacing="1" w:after="100" w:afterAutospacing="1" w:line="240" w:lineRule="auto"/>
    </w:pPr>
    <w:rPr>
      <w:rFonts w:ascii="Arial" w:eastAsia="Times New Roman" w:hAnsi="Arial" w:cs="Arial"/>
    </w:rPr>
  </w:style>
  <w:style w:type="paragraph" w:customStyle="1" w:styleId="xl80">
    <w:name w:val="xl80"/>
    <w:basedOn w:val="Normal"/>
    <w:rsid w:val="000B0688"/>
    <w:pPr>
      <w:pBdr>
        <w:top w:val="dashed" w:sz="8" w:space="0" w:color="FF0000"/>
      </w:pBdr>
      <w:spacing w:before="100" w:beforeAutospacing="1" w:after="100" w:afterAutospacing="1" w:line="240" w:lineRule="auto"/>
    </w:pPr>
    <w:rPr>
      <w:rFonts w:ascii="Arial" w:eastAsia="Times New Roman" w:hAnsi="Arial" w:cs="Arial"/>
      <w:sz w:val="24"/>
      <w:szCs w:val="24"/>
    </w:rPr>
  </w:style>
  <w:style w:type="paragraph" w:customStyle="1" w:styleId="xl81">
    <w:name w:val="xl81"/>
    <w:basedOn w:val="Normal"/>
    <w:rsid w:val="000B0688"/>
    <w:pPr>
      <w:pBdr>
        <w:top w:val="dashed" w:sz="8" w:space="0" w:color="FF0000"/>
        <w:right w:val="dashed" w:sz="8" w:space="0" w:color="FF0000"/>
      </w:pBdr>
      <w:spacing w:before="100" w:beforeAutospacing="1" w:after="100" w:afterAutospacing="1" w:line="240" w:lineRule="auto"/>
    </w:pPr>
    <w:rPr>
      <w:rFonts w:ascii="Arial" w:eastAsia="Times New Roman" w:hAnsi="Arial" w:cs="Arial"/>
      <w:sz w:val="24"/>
      <w:szCs w:val="24"/>
    </w:rPr>
  </w:style>
  <w:style w:type="paragraph" w:customStyle="1" w:styleId="xl82">
    <w:name w:val="xl82"/>
    <w:basedOn w:val="Normal"/>
    <w:rsid w:val="000B0688"/>
    <w:pPr>
      <w:spacing w:before="100" w:beforeAutospacing="1" w:after="100" w:afterAutospacing="1" w:line="240" w:lineRule="auto"/>
    </w:pPr>
    <w:rPr>
      <w:rFonts w:ascii="Arial" w:eastAsia="Times New Roman" w:hAnsi="Arial" w:cs="Arial"/>
      <w:sz w:val="24"/>
      <w:szCs w:val="24"/>
    </w:rPr>
  </w:style>
  <w:style w:type="paragraph" w:customStyle="1" w:styleId="xl83">
    <w:name w:val="xl83"/>
    <w:basedOn w:val="Normal"/>
    <w:rsid w:val="000B0688"/>
    <w:pPr>
      <w:pBdr>
        <w:right w:val="dashed" w:sz="8" w:space="0" w:color="FF0000"/>
      </w:pBdr>
      <w:spacing w:before="100" w:beforeAutospacing="1" w:after="100" w:afterAutospacing="1" w:line="240" w:lineRule="auto"/>
    </w:pPr>
    <w:rPr>
      <w:rFonts w:ascii="Arial" w:eastAsia="Times New Roman" w:hAnsi="Arial" w:cs="Arial"/>
      <w:sz w:val="24"/>
      <w:szCs w:val="24"/>
    </w:rPr>
  </w:style>
  <w:style w:type="paragraph" w:customStyle="1" w:styleId="xl84">
    <w:name w:val="xl84"/>
    <w:basedOn w:val="Normal"/>
    <w:rsid w:val="000B0688"/>
    <w:pPr>
      <w:pBdr>
        <w:bottom w:val="dashed" w:sz="8" w:space="0" w:color="FF0000"/>
      </w:pBdr>
      <w:spacing w:before="100" w:beforeAutospacing="1" w:after="100" w:afterAutospacing="1" w:line="240" w:lineRule="auto"/>
    </w:pPr>
    <w:rPr>
      <w:rFonts w:ascii="Arial" w:eastAsia="Times New Roman" w:hAnsi="Arial" w:cs="Arial"/>
      <w:sz w:val="24"/>
      <w:szCs w:val="24"/>
    </w:rPr>
  </w:style>
  <w:style w:type="paragraph" w:customStyle="1" w:styleId="xl85">
    <w:name w:val="xl85"/>
    <w:basedOn w:val="Normal"/>
    <w:rsid w:val="000B0688"/>
    <w:pPr>
      <w:pBdr>
        <w:bottom w:val="dashed" w:sz="8" w:space="0" w:color="FF0000"/>
        <w:right w:val="dashed" w:sz="8" w:space="0" w:color="FF0000"/>
      </w:pBdr>
      <w:spacing w:before="100" w:beforeAutospacing="1" w:after="100" w:afterAutospacing="1" w:line="240" w:lineRule="auto"/>
    </w:pPr>
    <w:rPr>
      <w:rFonts w:ascii="Arial" w:eastAsia="Times New Roman" w:hAnsi="Arial" w:cs="Arial"/>
      <w:sz w:val="24"/>
      <w:szCs w:val="24"/>
    </w:rPr>
  </w:style>
  <w:style w:type="paragraph" w:customStyle="1" w:styleId="xl86">
    <w:name w:val="xl86"/>
    <w:basedOn w:val="Normal"/>
    <w:rsid w:val="000B0688"/>
    <w:pPr>
      <w:pBdr>
        <w:left w:val="dashed" w:sz="8" w:space="0" w:color="FF0000"/>
      </w:pBdr>
      <w:spacing w:before="100" w:beforeAutospacing="1" w:after="100" w:afterAutospacing="1" w:line="240" w:lineRule="auto"/>
    </w:pPr>
    <w:rPr>
      <w:rFonts w:ascii="Arial" w:eastAsia="Times New Roman" w:hAnsi="Arial" w:cs="Arial"/>
    </w:rPr>
  </w:style>
  <w:style w:type="paragraph" w:customStyle="1" w:styleId="xl87">
    <w:name w:val="xl87"/>
    <w:basedOn w:val="Normal"/>
    <w:rsid w:val="000B0688"/>
    <w:pPr>
      <w:spacing w:before="100" w:beforeAutospacing="1" w:after="100" w:afterAutospacing="1" w:line="240" w:lineRule="auto"/>
    </w:pPr>
    <w:rPr>
      <w:rFonts w:ascii="Arial" w:eastAsia="Times New Roman" w:hAnsi="Arial" w:cs="Arial"/>
    </w:rPr>
  </w:style>
  <w:style w:type="paragraph" w:customStyle="1" w:styleId="xl88">
    <w:name w:val="xl88"/>
    <w:basedOn w:val="Normal"/>
    <w:rsid w:val="000B0688"/>
    <w:pPr>
      <w:spacing w:before="100" w:beforeAutospacing="1" w:after="100" w:afterAutospacing="1" w:line="240" w:lineRule="auto"/>
    </w:pPr>
    <w:rPr>
      <w:rFonts w:ascii="Arial" w:eastAsia="Times New Roman" w:hAnsi="Arial" w:cs="Arial"/>
    </w:rPr>
  </w:style>
  <w:style w:type="paragraph" w:customStyle="1" w:styleId="xl89">
    <w:name w:val="xl89"/>
    <w:basedOn w:val="Normal"/>
    <w:rsid w:val="000B0688"/>
    <w:pPr>
      <w:pBdr>
        <w:right w:val="dashed" w:sz="8" w:space="0" w:color="FF0000"/>
      </w:pBdr>
      <w:spacing w:before="100" w:beforeAutospacing="1" w:after="100" w:afterAutospacing="1" w:line="240" w:lineRule="auto"/>
    </w:pPr>
    <w:rPr>
      <w:rFonts w:ascii="Arial" w:eastAsia="Times New Roman" w:hAnsi="Arial" w:cs="Arial"/>
    </w:rPr>
  </w:style>
  <w:style w:type="paragraph" w:customStyle="1" w:styleId="xl90">
    <w:name w:val="xl90"/>
    <w:basedOn w:val="Normal"/>
    <w:rsid w:val="000B0688"/>
    <w:pPr>
      <w:spacing w:before="100" w:beforeAutospacing="1" w:after="100" w:afterAutospacing="1" w:line="240" w:lineRule="auto"/>
      <w:jc w:val="center"/>
      <w:textAlignment w:val="top"/>
    </w:pPr>
    <w:rPr>
      <w:rFonts w:ascii="Arial" w:eastAsia="Times New Roman" w:hAnsi="Arial" w:cs="Arial"/>
    </w:rPr>
  </w:style>
  <w:style w:type="paragraph" w:customStyle="1" w:styleId="xl91">
    <w:name w:val="xl91"/>
    <w:basedOn w:val="Normal"/>
    <w:rsid w:val="000B0688"/>
    <w:pPr>
      <w:spacing w:before="100" w:beforeAutospacing="1" w:after="100" w:afterAutospacing="1" w:line="240" w:lineRule="auto"/>
    </w:pPr>
    <w:rPr>
      <w:rFonts w:ascii="Arial" w:eastAsia="Times New Roman" w:hAnsi="Arial" w:cs="Arial"/>
      <w:b/>
      <w:bCs/>
      <w:sz w:val="28"/>
      <w:szCs w:val="28"/>
    </w:rPr>
  </w:style>
  <w:style w:type="paragraph" w:customStyle="1" w:styleId="xl92">
    <w:name w:val="xl92"/>
    <w:basedOn w:val="Normal"/>
    <w:rsid w:val="000B0688"/>
    <w:pPr>
      <w:spacing w:before="100" w:beforeAutospacing="1" w:after="100" w:afterAutospacing="1" w:line="240" w:lineRule="auto"/>
    </w:pPr>
    <w:rPr>
      <w:rFonts w:ascii="Arial" w:eastAsia="Times New Roman" w:hAnsi="Arial" w:cs="Arial"/>
      <w:b/>
      <w:bCs/>
    </w:rPr>
  </w:style>
  <w:style w:type="paragraph" w:customStyle="1" w:styleId="xl93">
    <w:name w:val="xl93"/>
    <w:basedOn w:val="Normal"/>
    <w:rsid w:val="000B0688"/>
    <w:pPr>
      <w:pBdr>
        <w:top w:val="dashed" w:sz="8" w:space="0" w:color="FF0000"/>
        <w:left w:val="dashed" w:sz="8" w:space="0" w:color="FF0000"/>
        <w:bottom w:val="dashed" w:sz="8" w:space="0" w:color="FF0000"/>
        <w:right w:val="dashed" w:sz="8" w:space="0" w:color="FF0000"/>
      </w:pBdr>
      <w:spacing w:before="100" w:beforeAutospacing="1" w:after="100" w:afterAutospacing="1" w:line="240" w:lineRule="auto"/>
    </w:pPr>
    <w:rPr>
      <w:rFonts w:ascii="Arial" w:eastAsia="Times New Roman" w:hAnsi="Arial" w:cs="Arial"/>
    </w:rPr>
  </w:style>
  <w:style w:type="paragraph" w:customStyle="1" w:styleId="xl94">
    <w:name w:val="xl94"/>
    <w:basedOn w:val="Normal"/>
    <w:rsid w:val="000B0688"/>
    <w:pPr>
      <w:spacing w:before="100" w:beforeAutospacing="1" w:after="100" w:afterAutospacing="1" w:line="240" w:lineRule="auto"/>
      <w:jc w:val="center"/>
    </w:pPr>
    <w:rPr>
      <w:rFonts w:ascii="Arial" w:eastAsia="Times New Roman" w:hAnsi="Arial" w:cs="Arial"/>
    </w:rPr>
  </w:style>
  <w:style w:type="paragraph" w:customStyle="1" w:styleId="xl95">
    <w:name w:val="xl95"/>
    <w:basedOn w:val="Normal"/>
    <w:rsid w:val="000B0688"/>
    <w:pPr>
      <w:pBdr>
        <w:top w:val="dashed" w:sz="8" w:space="0" w:color="FF0000"/>
        <w:left w:val="dashed" w:sz="8" w:space="0" w:color="FF0000"/>
      </w:pBdr>
      <w:spacing w:before="100" w:beforeAutospacing="1" w:after="100" w:afterAutospacing="1" w:line="240" w:lineRule="auto"/>
    </w:pPr>
    <w:rPr>
      <w:rFonts w:ascii="Arial" w:eastAsia="Times New Roman" w:hAnsi="Arial" w:cs="Arial"/>
    </w:rPr>
  </w:style>
  <w:style w:type="paragraph" w:customStyle="1" w:styleId="xl96">
    <w:name w:val="xl96"/>
    <w:basedOn w:val="Normal"/>
    <w:rsid w:val="000B0688"/>
    <w:pPr>
      <w:pBdr>
        <w:top w:val="dashed" w:sz="8" w:space="0" w:color="FF0000"/>
      </w:pBdr>
      <w:spacing w:before="100" w:beforeAutospacing="1" w:after="100" w:afterAutospacing="1" w:line="240" w:lineRule="auto"/>
    </w:pPr>
    <w:rPr>
      <w:rFonts w:ascii="Arial" w:eastAsia="Times New Roman" w:hAnsi="Arial" w:cs="Arial"/>
    </w:rPr>
  </w:style>
  <w:style w:type="paragraph" w:customStyle="1" w:styleId="xl97">
    <w:name w:val="xl97"/>
    <w:basedOn w:val="Normal"/>
    <w:rsid w:val="000B0688"/>
    <w:pPr>
      <w:pBdr>
        <w:top w:val="dashed" w:sz="8" w:space="0" w:color="FF0000"/>
        <w:right w:val="dashed" w:sz="8" w:space="0" w:color="FF0000"/>
      </w:pBdr>
      <w:spacing w:before="100" w:beforeAutospacing="1" w:after="100" w:afterAutospacing="1" w:line="240" w:lineRule="auto"/>
    </w:pPr>
    <w:rPr>
      <w:rFonts w:ascii="Arial" w:eastAsia="Times New Roman" w:hAnsi="Arial" w:cs="Arial"/>
    </w:rPr>
  </w:style>
  <w:style w:type="paragraph" w:customStyle="1" w:styleId="xl98">
    <w:name w:val="xl98"/>
    <w:basedOn w:val="Normal"/>
    <w:rsid w:val="000B0688"/>
    <w:pPr>
      <w:pBdr>
        <w:left w:val="dashed" w:sz="8" w:space="0" w:color="FF0000"/>
      </w:pBdr>
      <w:spacing w:before="100" w:beforeAutospacing="1" w:after="100" w:afterAutospacing="1" w:line="240" w:lineRule="auto"/>
    </w:pPr>
    <w:rPr>
      <w:rFonts w:ascii="Arial" w:eastAsia="Times New Roman" w:hAnsi="Arial" w:cs="Arial"/>
    </w:rPr>
  </w:style>
  <w:style w:type="paragraph" w:customStyle="1" w:styleId="xl99">
    <w:name w:val="xl99"/>
    <w:basedOn w:val="Normal"/>
    <w:rsid w:val="000B0688"/>
    <w:pPr>
      <w:pBdr>
        <w:right w:val="dashed" w:sz="8" w:space="0" w:color="FF0000"/>
      </w:pBdr>
      <w:spacing w:before="100" w:beforeAutospacing="1" w:after="100" w:afterAutospacing="1" w:line="240" w:lineRule="auto"/>
    </w:pPr>
    <w:rPr>
      <w:rFonts w:ascii="Arial" w:eastAsia="Times New Roman" w:hAnsi="Arial" w:cs="Arial"/>
    </w:rPr>
  </w:style>
  <w:style w:type="paragraph" w:customStyle="1" w:styleId="xl100">
    <w:name w:val="xl100"/>
    <w:basedOn w:val="Normal"/>
    <w:rsid w:val="000B0688"/>
    <w:pPr>
      <w:pBdr>
        <w:left w:val="dashed" w:sz="8" w:space="0" w:color="FF0000"/>
        <w:bottom w:val="dashed" w:sz="8" w:space="0" w:color="FF0000"/>
      </w:pBdr>
      <w:spacing w:before="100" w:beforeAutospacing="1" w:after="100" w:afterAutospacing="1" w:line="240" w:lineRule="auto"/>
    </w:pPr>
    <w:rPr>
      <w:rFonts w:ascii="Arial" w:eastAsia="Times New Roman" w:hAnsi="Arial" w:cs="Arial"/>
    </w:rPr>
  </w:style>
  <w:style w:type="paragraph" w:customStyle="1" w:styleId="xl101">
    <w:name w:val="xl101"/>
    <w:basedOn w:val="Normal"/>
    <w:rsid w:val="000B0688"/>
    <w:pPr>
      <w:pBdr>
        <w:bottom w:val="dashed" w:sz="8" w:space="0" w:color="FF0000"/>
      </w:pBdr>
      <w:spacing w:before="100" w:beforeAutospacing="1" w:after="100" w:afterAutospacing="1" w:line="240" w:lineRule="auto"/>
    </w:pPr>
    <w:rPr>
      <w:rFonts w:ascii="Arial" w:eastAsia="Times New Roman" w:hAnsi="Arial" w:cs="Arial"/>
    </w:rPr>
  </w:style>
  <w:style w:type="paragraph" w:customStyle="1" w:styleId="xl102">
    <w:name w:val="xl102"/>
    <w:basedOn w:val="Normal"/>
    <w:rsid w:val="000B0688"/>
    <w:pPr>
      <w:pBdr>
        <w:bottom w:val="dashed" w:sz="8" w:space="0" w:color="FF0000"/>
        <w:right w:val="dashed" w:sz="8" w:space="0" w:color="FF0000"/>
      </w:pBdr>
      <w:spacing w:before="100" w:beforeAutospacing="1" w:after="100" w:afterAutospacing="1" w:line="240" w:lineRule="auto"/>
    </w:pPr>
    <w:rPr>
      <w:rFonts w:ascii="Arial" w:eastAsia="Times New Roman" w:hAnsi="Arial" w:cs="Arial"/>
    </w:rPr>
  </w:style>
  <w:style w:type="paragraph" w:customStyle="1" w:styleId="xl103">
    <w:name w:val="xl103"/>
    <w:basedOn w:val="Normal"/>
    <w:rsid w:val="000B0688"/>
    <w:pPr>
      <w:shd w:val="clear" w:color="000000" w:fill="BFBFBF"/>
      <w:spacing w:before="100" w:beforeAutospacing="1" w:after="100" w:afterAutospacing="1" w:line="240" w:lineRule="auto"/>
    </w:pPr>
    <w:rPr>
      <w:rFonts w:ascii="Arial" w:eastAsia="Times New Roman" w:hAnsi="Arial" w:cs="Arial"/>
      <w:b/>
      <w:bCs/>
    </w:rPr>
  </w:style>
  <w:style w:type="paragraph" w:customStyle="1" w:styleId="xl104">
    <w:name w:val="xl104"/>
    <w:basedOn w:val="Normal"/>
    <w:rsid w:val="000B0688"/>
    <w:pPr>
      <w:pBdr>
        <w:top w:val="single" w:sz="4" w:space="0" w:color="auto"/>
        <w:bottom w:val="double" w:sz="6" w:space="0" w:color="auto"/>
      </w:pBdr>
      <w:shd w:val="clear" w:color="000000" w:fill="BFBFBF"/>
      <w:spacing w:before="100" w:beforeAutospacing="1" w:after="100" w:afterAutospacing="1" w:line="240" w:lineRule="auto"/>
    </w:pPr>
    <w:rPr>
      <w:rFonts w:ascii="Arial" w:eastAsia="Times New Roman" w:hAnsi="Arial" w:cs="Arial"/>
    </w:rPr>
  </w:style>
  <w:style w:type="paragraph" w:customStyle="1" w:styleId="xl105">
    <w:name w:val="xl105"/>
    <w:basedOn w:val="Normal"/>
    <w:rsid w:val="000B0688"/>
    <w:pPr>
      <w:spacing w:before="100" w:beforeAutospacing="1" w:after="100" w:afterAutospacing="1" w:line="240" w:lineRule="auto"/>
    </w:pPr>
    <w:rPr>
      <w:rFonts w:ascii="Arial" w:eastAsia="Times New Roman" w:hAnsi="Arial" w:cs="Arial"/>
      <w:sz w:val="24"/>
      <w:szCs w:val="24"/>
    </w:rPr>
  </w:style>
  <w:style w:type="paragraph" w:customStyle="1" w:styleId="xl106">
    <w:name w:val="xl106"/>
    <w:basedOn w:val="Normal"/>
    <w:rsid w:val="000B0688"/>
    <w:pPr>
      <w:pBdr>
        <w:top w:val="dashed" w:sz="8" w:space="0" w:color="FF0000"/>
        <w:left w:val="dashed" w:sz="8" w:space="0" w:color="FF0000"/>
      </w:pBdr>
      <w:spacing w:before="100" w:beforeAutospacing="1" w:after="100" w:afterAutospacing="1" w:line="240" w:lineRule="auto"/>
    </w:pPr>
    <w:rPr>
      <w:rFonts w:ascii="Arial" w:eastAsia="Times New Roman" w:hAnsi="Arial" w:cs="Arial"/>
    </w:rPr>
  </w:style>
  <w:style w:type="paragraph" w:customStyle="1" w:styleId="xl107">
    <w:name w:val="xl107"/>
    <w:basedOn w:val="Normal"/>
    <w:rsid w:val="000B0688"/>
    <w:pPr>
      <w:pBdr>
        <w:left w:val="dashed" w:sz="8" w:space="0" w:color="FF0000"/>
        <w:bottom w:val="dashed" w:sz="8" w:space="0" w:color="FF0000"/>
      </w:pBdr>
      <w:spacing w:before="100" w:beforeAutospacing="1" w:after="100" w:afterAutospacing="1" w:line="240" w:lineRule="auto"/>
    </w:pPr>
    <w:rPr>
      <w:rFonts w:ascii="Arial" w:eastAsia="Times New Roman" w:hAnsi="Arial" w:cs="Arial"/>
    </w:rPr>
  </w:style>
  <w:style w:type="paragraph" w:styleId="TOC1">
    <w:name w:val="toc 1"/>
    <w:basedOn w:val="Normal"/>
    <w:next w:val="Normal"/>
    <w:autoRedefine/>
    <w:uiPriority w:val="39"/>
    <w:unhideWhenUsed/>
    <w:rsid w:val="008C1B52"/>
    <w:pPr>
      <w:spacing w:after="100"/>
    </w:pPr>
  </w:style>
  <w:style w:type="paragraph" w:styleId="TOC2">
    <w:name w:val="toc 2"/>
    <w:basedOn w:val="Normal"/>
    <w:next w:val="Normal"/>
    <w:autoRedefine/>
    <w:uiPriority w:val="39"/>
    <w:unhideWhenUsed/>
    <w:rsid w:val="008C1B52"/>
    <w:pPr>
      <w:spacing w:after="100"/>
      <w:ind w:left="220"/>
    </w:pPr>
  </w:style>
  <w:style w:type="paragraph" w:styleId="NoSpacing">
    <w:name w:val="No Spacing"/>
    <w:link w:val="NoSpacingChar"/>
    <w:uiPriority w:val="1"/>
    <w:qFormat/>
    <w:rsid w:val="00FF786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F786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0670021">
      <w:bodyDiv w:val="1"/>
      <w:marLeft w:val="0"/>
      <w:marRight w:val="0"/>
      <w:marTop w:val="0"/>
      <w:marBottom w:val="0"/>
      <w:divBdr>
        <w:top w:val="none" w:sz="0" w:space="0" w:color="auto"/>
        <w:left w:val="none" w:sz="0" w:space="0" w:color="auto"/>
        <w:bottom w:val="none" w:sz="0" w:space="0" w:color="auto"/>
        <w:right w:val="none" w:sz="0" w:space="0" w:color="auto"/>
      </w:divBdr>
    </w:div>
    <w:div w:id="1288656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emf"/><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LECTURER Vasilios Tavlaridis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2020</Words>
  <Characters>11516</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A2B LTD</dc:subject>
  <dc:creator>Krum Marinov Student ID_1922542</dc:creator>
  <cp:keywords/>
  <dc:description/>
  <cp:lastModifiedBy>Krum Marinov</cp:lastModifiedBy>
  <cp:revision>7</cp:revision>
  <dcterms:created xsi:type="dcterms:W3CDTF">2021-10-27T19:53:00Z</dcterms:created>
  <dcterms:modified xsi:type="dcterms:W3CDTF">2021-10-27T19:56:00Z</dcterms:modified>
  <cp:category>ENTREPRENEURSHIP LCBB5001_BIRM</cp:category>
</cp:coreProperties>
</file>