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A513BD4" w:rsidP="1D97D914" w:rsidRDefault="0A513BD4" w14:paraId="631A4E6D" w14:textId="34082DA7">
      <w:pPr>
        <w:pStyle w:val="Normal"/>
        <w:spacing w:before="240" w:beforeAutospacing="off" w:after="240" w:afterAutospacing="off" w:line="360" w:lineRule="auto"/>
        <w:jc w:val="center"/>
      </w:pPr>
      <w:r w:rsidRPr="1D97D914" w:rsidR="0A513BD4">
        <w:rPr>
          <w:rFonts w:ascii="Arial" w:hAnsi="Arial" w:eastAsia="Arial" w:cs="Arial"/>
          <w:b w:val="1"/>
          <w:bCs w:val="1"/>
          <w:noProof w:val="0"/>
          <w:sz w:val="24"/>
          <w:szCs w:val="24"/>
          <w:lang w:val="en-US"/>
        </w:rPr>
        <w:t>Module:</w:t>
      </w:r>
      <w:r w:rsidRPr="1D97D914" w:rsidR="0A513BD4">
        <w:rPr>
          <w:rFonts w:ascii="Arial" w:hAnsi="Arial" w:eastAsia="Arial" w:cs="Arial"/>
          <w:noProof w:val="0"/>
          <w:sz w:val="24"/>
          <w:szCs w:val="24"/>
          <w:lang w:val="en-US"/>
        </w:rPr>
        <w:t xml:space="preserve"> Understanding and Engaging Stakeholders LCLM5001 </w:t>
      </w:r>
      <w:r>
        <w:br/>
      </w:r>
      <w:r w:rsidRPr="1D97D914" w:rsidR="0A513BD4">
        <w:rPr>
          <w:rFonts w:ascii="Aptos" w:hAnsi="Aptos" w:eastAsia="Aptos" w:cs="Aptos"/>
          <w:noProof w:val="0"/>
          <w:sz w:val="24"/>
          <w:szCs w:val="24"/>
          <w:lang w:val="en-GB"/>
        </w:rPr>
        <w:t xml:space="preserve">   </w:t>
      </w:r>
      <w:r w:rsidRPr="1D97D914" w:rsidR="0A513BD4">
        <w:rPr>
          <w:rFonts w:ascii="Aptos" w:hAnsi="Aptos" w:eastAsia="Aptos" w:cs="Aptos"/>
          <w:b w:val="1"/>
          <w:bCs w:val="1"/>
          <w:noProof w:val="0"/>
          <w:sz w:val="24"/>
          <w:szCs w:val="24"/>
          <w:lang w:val="en-US"/>
        </w:rPr>
        <w:t>Student:</w:t>
      </w:r>
      <w:r w:rsidRPr="1D97D914" w:rsidR="0A513BD4">
        <w:rPr>
          <w:rFonts w:ascii="Aptos" w:hAnsi="Aptos" w:eastAsia="Aptos" w:cs="Aptos"/>
          <w:noProof w:val="0"/>
          <w:sz w:val="24"/>
          <w:szCs w:val="24"/>
          <w:lang w:val="en-US"/>
        </w:rPr>
        <w:t xml:space="preserve"> Shakisha Taylor</w:t>
      </w:r>
      <w:r>
        <w:br/>
      </w:r>
      <w:r w:rsidRPr="1D97D914" w:rsidR="0A513BD4">
        <w:rPr>
          <w:rFonts w:ascii="Aptos" w:hAnsi="Aptos" w:eastAsia="Aptos" w:cs="Aptos"/>
          <w:noProof w:val="0"/>
          <w:sz w:val="24"/>
          <w:szCs w:val="24"/>
          <w:lang w:val="en-GB"/>
        </w:rPr>
        <w:t xml:space="preserve"> </w:t>
      </w:r>
      <w:r w:rsidRPr="1D97D914" w:rsidR="0A513BD4">
        <w:rPr>
          <w:rFonts w:ascii="Aptos" w:hAnsi="Aptos" w:eastAsia="Aptos" w:cs="Aptos"/>
          <w:noProof w:val="0"/>
          <w:sz w:val="24"/>
          <w:szCs w:val="24"/>
          <w:lang w:val="en-US"/>
        </w:rPr>
        <w:t xml:space="preserve">  </w:t>
      </w:r>
      <w:r w:rsidRPr="1D97D914" w:rsidR="0A513BD4">
        <w:rPr>
          <w:rFonts w:ascii="Aptos" w:hAnsi="Aptos" w:eastAsia="Aptos" w:cs="Aptos"/>
          <w:b w:val="1"/>
          <w:bCs w:val="1"/>
          <w:noProof w:val="0"/>
          <w:sz w:val="24"/>
          <w:szCs w:val="24"/>
          <w:lang w:val="en-US"/>
        </w:rPr>
        <w:t>Student ID:</w:t>
      </w:r>
      <w:r w:rsidRPr="1D97D914" w:rsidR="0A513BD4">
        <w:rPr>
          <w:rFonts w:ascii="Aptos" w:hAnsi="Aptos" w:eastAsia="Aptos" w:cs="Aptos"/>
          <w:noProof w:val="0"/>
          <w:sz w:val="24"/>
          <w:szCs w:val="24"/>
          <w:lang w:val="en-US"/>
        </w:rPr>
        <w:t xml:space="preserve"> 2425149</w:t>
      </w:r>
      <w:r>
        <w:br/>
      </w:r>
      <w:r w:rsidRPr="1D97D914" w:rsidR="0A513BD4">
        <w:rPr>
          <w:rFonts w:ascii="Aptos" w:hAnsi="Aptos" w:eastAsia="Aptos" w:cs="Aptos"/>
          <w:noProof w:val="0"/>
          <w:sz w:val="24"/>
          <w:szCs w:val="24"/>
          <w:lang w:val="en-GB"/>
        </w:rPr>
        <w:t xml:space="preserve">   </w:t>
      </w:r>
      <w:r w:rsidRPr="1D97D914" w:rsidR="0A513BD4">
        <w:rPr>
          <w:rFonts w:ascii="Arial" w:hAnsi="Arial" w:eastAsia="Arial" w:cs="Arial"/>
          <w:b w:val="1"/>
          <w:bCs w:val="1"/>
          <w:noProof w:val="0"/>
          <w:sz w:val="24"/>
          <w:szCs w:val="24"/>
          <w:lang w:val="en-US"/>
        </w:rPr>
        <w:t>Lecturer:</w:t>
      </w:r>
      <w:r w:rsidRPr="1D97D914" w:rsidR="0A513BD4">
        <w:rPr>
          <w:rFonts w:ascii="Arial" w:hAnsi="Arial" w:eastAsia="Arial" w:cs="Arial"/>
          <w:noProof w:val="0"/>
          <w:sz w:val="24"/>
          <w:szCs w:val="24"/>
          <w:lang w:val="en-US"/>
        </w:rPr>
        <w:t xml:space="preserve"> </w:t>
      </w:r>
      <w:r w:rsidRPr="1D97D914" w:rsidR="4CD09D3B">
        <w:rPr>
          <w:rFonts w:ascii="Arial" w:hAnsi="Arial" w:eastAsia="Arial" w:cs="Arial"/>
          <w:noProof w:val="0"/>
          <w:sz w:val="24"/>
          <w:szCs w:val="24"/>
          <w:lang w:val="en-US"/>
        </w:rPr>
        <w:t>Nishi Ramsurrun</w:t>
      </w:r>
    </w:p>
    <w:p w:rsidR="4CD09D3B" w:rsidP="1D97D914" w:rsidRDefault="4CD09D3B" w14:paraId="49C31686" w14:textId="6D3C4C0B">
      <w:pPr>
        <w:pStyle w:val="Normal"/>
        <w:spacing w:before="240" w:beforeAutospacing="off" w:after="240" w:afterAutospacing="off" w:line="360" w:lineRule="auto"/>
        <w:jc w:val="center"/>
      </w:pPr>
      <w:r w:rsidRPr="1D97D914" w:rsidR="4CD09D3B">
        <w:rPr>
          <w:rFonts w:ascii="Arial" w:hAnsi="Arial" w:eastAsia="Arial" w:cs="Arial"/>
          <w:noProof w:val="0"/>
          <w:sz w:val="24"/>
          <w:szCs w:val="24"/>
          <w:lang w:val="en-US"/>
        </w:rPr>
        <w:t xml:space="preserve">          Eric Osei</w:t>
      </w:r>
    </w:p>
    <w:p w:rsidR="0A513BD4" w:rsidP="1D97D914" w:rsidRDefault="0A513BD4" w14:paraId="2D80C0CC" w14:textId="774489CE">
      <w:pPr>
        <w:pStyle w:val="Normal"/>
        <w:spacing w:before="240" w:beforeAutospacing="off" w:after="240" w:afterAutospacing="off" w:line="360" w:lineRule="auto"/>
        <w:jc w:val="center"/>
      </w:pPr>
      <w:r w:rsidRPr="1D97D914" w:rsidR="0A513BD4">
        <w:rPr>
          <w:rFonts w:ascii="Arial" w:hAnsi="Arial" w:eastAsia="Arial" w:cs="Arial"/>
          <w:b w:val="1"/>
          <w:bCs w:val="1"/>
          <w:noProof w:val="0"/>
          <w:sz w:val="24"/>
          <w:szCs w:val="24"/>
          <w:lang w:val="en-US"/>
        </w:rPr>
        <w:t>Assignment:</w:t>
      </w:r>
      <w:r w:rsidRPr="1D97D914" w:rsidR="0A513BD4">
        <w:rPr>
          <w:rFonts w:ascii="Arial" w:hAnsi="Arial" w:eastAsia="Arial" w:cs="Arial"/>
          <w:noProof w:val="0"/>
          <w:sz w:val="24"/>
          <w:szCs w:val="24"/>
          <w:lang w:val="en-US"/>
        </w:rPr>
        <w:t xml:space="preserve"> </w:t>
      </w:r>
      <w:r w:rsidRPr="1D97D914" w:rsidR="4F56A87D">
        <w:rPr>
          <w:rFonts w:ascii="Arial" w:hAnsi="Arial" w:eastAsia="Arial" w:cs="Arial"/>
          <w:noProof w:val="0"/>
          <w:sz w:val="24"/>
          <w:szCs w:val="24"/>
          <w:lang w:val="en-US"/>
        </w:rPr>
        <w:t>Understanding the importance of Stakeholder Engagement in successful commencement and completion of project.</w:t>
      </w:r>
    </w:p>
    <w:p w:rsidR="1D97D914" w:rsidP="1D97D914" w:rsidRDefault="1D97D914" w14:paraId="46409CE5" w14:textId="7ECE1A26">
      <w:pPr>
        <w:spacing w:line="360" w:lineRule="auto"/>
        <w:jc w:val="both"/>
        <w:rPr>
          <w:color w:val="auto"/>
          <w:sz w:val="24"/>
          <w:szCs w:val="24"/>
        </w:rPr>
      </w:pPr>
    </w:p>
    <w:p w:rsidR="1D97D914" w:rsidP="1D97D914" w:rsidRDefault="1D97D914" w14:paraId="367A01C1" w14:textId="60498103">
      <w:pPr>
        <w:spacing w:line="360" w:lineRule="auto"/>
        <w:jc w:val="both"/>
        <w:rPr>
          <w:color w:val="auto"/>
          <w:sz w:val="24"/>
          <w:szCs w:val="24"/>
        </w:rPr>
      </w:pPr>
    </w:p>
    <w:p xmlns:wp14="http://schemas.microsoft.com/office/word/2010/wordml" w:rsidP="1D97D914" wp14:paraId="5E5787A5" wp14:textId="4477ED3C">
      <w:pPr>
        <w:spacing w:line="360" w:lineRule="auto"/>
        <w:jc w:val="both"/>
        <w:rPr>
          <w:color w:val="auto"/>
          <w:sz w:val="24"/>
          <w:szCs w:val="24"/>
        </w:rPr>
      </w:pPr>
      <w:r w:rsidRPr="1D97D914" w:rsidR="071F5CED">
        <w:rPr>
          <w:color w:val="auto"/>
          <w:sz w:val="24"/>
          <w:szCs w:val="24"/>
        </w:rPr>
        <w:t xml:space="preserve">Stakeholder Engagement in the Launch of </w:t>
      </w:r>
      <w:r w:rsidRPr="1D97D914" w:rsidR="071F5CED">
        <w:rPr>
          <w:color w:val="auto"/>
          <w:sz w:val="24"/>
          <w:szCs w:val="24"/>
        </w:rPr>
        <w:t>StaySmart</w:t>
      </w:r>
      <w:r w:rsidRPr="1D97D914" w:rsidR="071F5CED">
        <w:rPr>
          <w:color w:val="auto"/>
          <w:sz w:val="24"/>
          <w:szCs w:val="24"/>
        </w:rPr>
        <w:t>+</w:t>
      </w:r>
    </w:p>
    <w:p w:rsidR="1D97D914" w:rsidP="1D97D914" w:rsidRDefault="1D97D914" w14:paraId="3184DD6E" w14:textId="1B08024F">
      <w:pPr>
        <w:spacing w:line="360" w:lineRule="auto"/>
        <w:jc w:val="both"/>
        <w:rPr>
          <w:color w:val="auto"/>
          <w:sz w:val="24"/>
          <w:szCs w:val="24"/>
        </w:rPr>
      </w:pPr>
    </w:p>
    <w:p w:rsidR="071F5CED" w:rsidP="1D97D914" w:rsidRDefault="071F5CED" w14:paraId="21F6C8D2" w14:textId="5BB2416F">
      <w:pPr>
        <w:pStyle w:val="Normal"/>
        <w:spacing w:line="360" w:lineRule="auto"/>
        <w:jc w:val="both"/>
        <w:rPr>
          <w:rFonts w:ascii="Times New Roman" w:hAnsi="Times New Roman" w:eastAsia="Times New Roman" w:cs="Times New Roman"/>
          <w:noProof w:val="0"/>
          <w:color w:val="auto"/>
          <w:sz w:val="24"/>
          <w:szCs w:val="24"/>
          <w:lang w:val="en-GB"/>
        </w:rPr>
      </w:pPr>
      <w:r w:rsidRPr="1D97D914" w:rsidR="071F5CED">
        <w:rPr>
          <w:rFonts w:ascii="Times New Roman" w:hAnsi="Times New Roman" w:eastAsia="Times New Roman" w:cs="Times New Roman"/>
          <w:noProof w:val="0"/>
          <w:color w:val="auto"/>
          <w:sz w:val="24"/>
          <w:szCs w:val="24"/>
          <w:lang w:val="en-GB"/>
        </w:rPr>
        <w:t>Introduction</w:t>
      </w:r>
    </w:p>
    <w:p w:rsidR="48F47D56" w:rsidP="1D97D914" w:rsidRDefault="48F47D56" w14:paraId="1A05093E" w14:textId="63B4E381">
      <w:pPr>
        <w:pStyle w:val="Normal"/>
        <w:spacing w:line="360" w:lineRule="auto"/>
        <w:jc w:val="both"/>
        <w:rPr>
          <w:rFonts w:ascii="Times New Roman" w:hAnsi="Times New Roman" w:eastAsia="Times New Roman" w:cs="Times New Roman"/>
          <w:noProof w:val="0"/>
          <w:color w:val="auto"/>
          <w:sz w:val="24"/>
          <w:szCs w:val="24"/>
          <w:lang w:val="en-GB"/>
        </w:rPr>
      </w:pPr>
      <w:r w:rsidRPr="1D97D914" w:rsidR="48F47D56">
        <w:rPr>
          <w:rFonts w:ascii="Times New Roman" w:hAnsi="Times New Roman" w:eastAsia="Times New Roman" w:cs="Times New Roman"/>
          <w:noProof w:val="0"/>
          <w:color w:val="auto"/>
          <w:sz w:val="24"/>
          <w:szCs w:val="24"/>
          <w:lang w:val="en-GB"/>
        </w:rPr>
        <w:t xml:space="preserve">Global hospitality industry has been torn by the development of radical changes, which are pegged on technologic advances, variable customer </w:t>
      </w:r>
      <w:r w:rsidRPr="1D97D914" w:rsidR="48F47D56">
        <w:rPr>
          <w:rFonts w:ascii="Times New Roman" w:hAnsi="Times New Roman" w:eastAsia="Times New Roman" w:cs="Times New Roman"/>
          <w:noProof w:val="0"/>
          <w:color w:val="auto"/>
          <w:sz w:val="24"/>
          <w:szCs w:val="24"/>
          <w:lang w:val="en-GB"/>
        </w:rPr>
        <w:t>behaviour</w:t>
      </w:r>
      <w:r w:rsidRPr="1D97D914" w:rsidR="48F47D56">
        <w:rPr>
          <w:rFonts w:ascii="Times New Roman" w:hAnsi="Times New Roman" w:eastAsia="Times New Roman" w:cs="Times New Roman"/>
          <w:noProof w:val="0"/>
          <w:color w:val="auto"/>
          <w:sz w:val="24"/>
          <w:szCs w:val="24"/>
          <w:lang w:val="en-GB"/>
        </w:rPr>
        <w:t xml:space="preserve"> and disposition to sustainability. This leaves the uppermost </w:t>
      </w:r>
      <w:r w:rsidRPr="1D97D914" w:rsidR="48F47D56">
        <w:rPr>
          <w:rFonts w:ascii="Times New Roman" w:hAnsi="Times New Roman" w:eastAsia="Times New Roman" w:cs="Times New Roman"/>
          <w:noProof w:val="0"/>
          <w:color w:val="auto"/>
          <w:sz w:val="24"/>
          <w:szCs w:val="24"/>
          <w:lang w:val="en-GB"/>
        </w:rPr>
        <w:t>hotelestates</w:t>
      </w:r>
      <w:r w:rsidRPr="1D97D914" w:rsidR="48F47D56">
        <w:rPr>
          <w:rFonts w:ascii="Times New Roman" w:hAnsi="Times New Roman" w:eastAsia="Times New Roman" w:cs="Times New Roman"/>
          <w:noProof w:val="0"/>
          <w:color w:val="auto"/>
          <w:sz w:val="24"/>
          <w:szCs w:val="24"/>
          <w:lang w:val="en-GB"/>
        </w:rPr>
        <w:t xml:space="preserve"> in a continuous pressure to renovate service offerings-their arsenal of tactical strength which, until now, has not been </w:t>
      </w:r>
      <w:r w:rsidRPr="1D97D914" w:rsidR="48F47D56">
        <w:rPr>
          <w:rFonts w:ascii="Times New Roman" w:hAnsi="Times New Roman" w:eastAsia="Times New Roman" w:cs="Times New Roman"/>
          <w:noProof w:val="0"/>
          <w:color w:val="auto"/>
          <w:sz w:val="24"/>
          <w:szCs w:val="24"/>
          <w:lang w:val="en-GB"/>
        </w:rPr>
        <w:t>equaled</w:t>
      </w:r>
      <w:r w:rsidRPr="1D97D914" w:rsidR="48F47D56">
        <w:rPr>
          <w:rFonts w:ascii="Times New Roman" w:hAnsi="Times New Roman" w:eastAsia="Times New Roman" w:cs="Times New Roman"/>
          <w:noProof w:val="0"/>
          <w:color w:val="auto"/>
          <w:sz w:val="24"/>
          <w:szCs w:val="24"/>
          <w:lang w:val="en-GB"/>
        </w:rPr>
        <w:t xml:space="preserve"> to keep abreast with mass customizing customer engagements by either broadening or merely having a tear in their eye at all. In this report, all that starts with a feature down to a critical position on Hilton Worldwide Holdings Inc. are included, but nothing else and the fact of having an international reputation is left out to handle the luxury, all-suite and traditional operations. In fact, Hilton boasts more than 120 brand outlets, as well as being rated the first movers in adopting digital technology in all end-to-end customer experience, including mobile check-in, electronic room keys, and the customer loyalty platforms (Ivanov and Webster, 2019).</w:t>
      </w:r>
    </w:p>
    <w:p w:rsidR="48F47D56" w:rsidP="1D97D914" w:rsidRDefault="48F47D56" w14:paraId="0A990564" w14:textId="7C4D50F4">
      <w:pPr>
        <w:pStyle w:val="Normal"/>
        <w:spacing w:line="360" w:lineRule="auto"/>
        <w:jc w:val="both"/>
        <w:rPr>
          <w:rFonts w:ascii="Times New Roman" w:hAnsi="Times New Roman" w:eastAsia="Times New Roman" w:cs="Times New Roman"/>
          <w:noProof w:val="0"/>
          <w:color w:val="auto"/>
          <w:sz w:val="24"/>
          <w:szCs w:val="24"/>
          <w:lang w:val="en-GB"/>
        </w:rPr>
      </w:pPr>
      <w:r w:rsidRPr="1D97D914" w:rsidR="48F47D56">
        <w:rPr>
          <w:rFonts w:ascii="Times New Roman" w:hAnsi="Times New Roman" w:eastAsia="Times New Roman" w:cs="Times New Roman"/>
          <w:noProof w:val="0"/>
          <w:color w:val="auto"/>
          <w:sz w:val="24"/>
          <w:szCs w:val="24"/>
          <w:lang w:val="en-GB"/>
        </w:rPr>
        <w:t xml:space="preserve">The proposed program is </w:t>
      </w:r>
      <w:r w:rsidRPr="1D97D914" w:rsidR="48F47D56">
        <w:rPr>
          <w:rFonts w:ascii="Times New Roman" w:hAnsi="Times New Roman" w:eastAsia="Times New Roman" w:cs="Times New Roman"/>
          <w:noProof w:val="0"/>
          <w:color w:val="auto"/>
          <w:sz w:val="24"/>
          <w:szCs w:val="24"/>
          <w:lang w:val="en-GB"/>
        </w:rPr>
        <w:t>StaySmart</w:t>
      </w:r>
      <w:r w:rsidRPr="1D97D914" w:rsidR="48F47D56">
        <w:rPr>
          <w:rFonts w:ascii="Times New Roman" w:hAnsi="Times New Roman" w:eastAsia="Times New Roman" w:cs="Times New Roman"/>
          <w:noProof w:val="0"/>
          <w:color w:val="auto"/>
          <w:sz w:val="24"/>
          <w:szCs w:val="24"/>
          <w:lang w:val="en-GB"/>
        </w:rPr>
        <w:t xml:space="preserve">+, and it entails various innovative offerings, such as an artificial intelligence-based guest engagement system, customized travel planning, and environmentally friendly facilities. Because the lines between technology and hospitality are fading away faster, the accelerative processes system being directed towards the </w:t>
      </w:r>
      <w:r w:rsidRPr="1D97D914" w:rsidR="48F47D56">
        <w:rPr>
          <w:rFonts w:ascii="Times New Roman" w:hAnsi="Times New Roman" w:eastAsia="Times New Roman" w:cs="Times New Roman"/>
          <w:noProof w:val="0"/>
          <w:color w:val="auto"/>
          <w:sz w:val="24"/>
          <w:szCs w:val="24"/>
          <w:lang w:val="en-GB"/>
        </w:rPr>
        <w:t>objective</w:t>
      </w:r>
      <w:r w:rsidRPr="1D97D914" w:rsidR="48F47D56">
        <w:rPr>
          <w:rFonts w:ascii="Times New Roman" w:hAnsi="Times New Roman" w:eastAsia="Times New Roman" w:cs="Times New Roman"/>
          <w:noProof w:val="0"/>
          <w:color w:val="auto"/>
          <w:sz w:val="24"/>
          <w:szCs w:val="24"/>
          <w:lang w:val="en-GB"/>
        </w:rPr>
        <w:t xml:space="preserve"> of operational efficiencies would improve the degree of guest satisfaction. Introduction of such service requires the involvement of stakeholders as it </w:t>
      </w:r>
      <w:r w:rsidRPr="1D97D914" w:rsidR="48F47D56">
        <w:rPr>
          <w:rFonts w:ascii="Times New Roman" w:hAnsi="Times New Roman" w:eastAsia="Times New Roman" w:cs="Times New Roman"/>
          <w:noProof w:val="0"/>
          <w:color w:val="auto"/>
          <w:sz w:val="24"/>
          <w:szCs w:val="24"/>
          <w:lang w:val="en-GB"/>
        </w:rPr>
        <w:t>has to</w:t>
      </w:r>
      <w:r w:rsidRPr="1D97D914" w:rsidR="48F47D56">
        <w:rPr>
          <w:rFonts w:ascii="Times New Roman" w:hAnsi="Times New Roman" w:eastAsia="Times New Roman" w:cs="Times New Roman"/>
          <w:noProof w:val="0"/>
          <w:color w:val="auto"/>
          <w:sz w:val="24"/>
          <w:szCs w:val="24"/>
          <w:lang w:val="en-GB"/>
        </w:rPr>
        <w:t xml:space="preserve"> cross culture, regulatory and market environment globally.</w:t>
      </w:r>
    </w:p>
    <w:p w:rsidR="48F47D56" w:rsidP="1D97D914" w:rsidRDefault="48F47D56" w14:paraId="68AD963A" w14:textId="34EA28B4">
      <w:pPr>
        <w:pStyle w:val="Normal"/>
        <w:spacing w:line="360" w:lineRule="auto"/>
        <w:jc w:val="both"/>
        <w:rPr>
          <w:rFonts w:ascii="Times New Roman" w:hAnsi="Times New Roman" w:eastAsia="Times New Roman" w:cs="Times New Roman"/>
          <w:noProof w:val="0"/>
          <w:color w:val="auto"/>
          <w:sz w:val="24"/>
          <w:szCs w:val="24"/>
          <w:lang w:val="en-GB"/>
        </w:rPr>
      </w:pPr>
      <w:r w:rsidRPr="1D97D914" w:rsidR="48F47D56">
        <w:rPr>
          <w:rFonts w:ascii="Times New Roman" w:hAnsi="Times New Roman" w:eastAsia="Times New Roman" w:cs="Times New Roman"/>
          <w:noProof w:val="0"/>
          <w:color w:val="auto"/>
          <w:sz w:val="24"/>
          <w:szCs w:val="24"/>
          <w:lang w:val="en-GB"/>
        </w:rPr>
        <w:t xml:space="preserve">The engagement of stakeholders is important in project management in that it makes sure that the interest, goals, and inputs of different actors are aligned throughout the project life cycle. The term stakeholders (Freeman 1984) </w:t>
      </w:r>
      <w:r w:rsidRPr="1D97D914" w:rsidR="1D21143B">
        <w:rPr>
          <w:rFonts w:ascii="Times New Roman" w:hAnsi="Times New Roman" w:eastAsia="Times New Roman" w:cs="Times New Roman"/>
          <w:noProof w:val="0"/>
          <w:color w:val="auto"/>
          <w:sz w:val="24"/>
          <w:szCs w:val="24"/>
          <w:lang w:val="en-GB"/>
        </w:rPr>
        <w:t>define</w:t>
      </w:r>
      <w:r w:rsidRPr="1D97D914" w:rsidR="48F47D56">
        <w:rPr>
          <w:rFonts w:ascii="Times New Roman" w:hAnsi="Times New Roman" w:eastAsia="Times New Roman" w:cs="Times New Roman"/>
          <w:noProof w:val="0"/>
          <w:color w:val="auto"/>
          <w:sz w:val="24"/>
          <w:szCs w:val="24"/>
          <w:lang w:val="en-GB"/>
        </w:rPr>
        <w:t xml:space="preserve"> it as any entity (or company) that can be influenced (or influenced) by the achievement of organisational goals. Depending on the industry, the stakeholders surrounding large-scale hospitality projects include members within departments of operations, marketing, and others, external stakeholders, such as customers, suppliers, regulatory authorities, and communities.</w:t>
      </w:r>
    </w:p>
    <w:p w:rsidR="48F47D56" w:rsidP="1D97D914" w:rsidRDefault="48F47D56" w14:paraId="65170E00" w14:textId="518745D6">
      <w:pPr>
        <w:pStyle w:val="Normal"/>
        <w:spacing w:line="360" w:lineRule="auto"/>
        <w:jc w:val="both"/>
        <w:rPr>
          <w:rFonts w:ascii="Times New Roman" w:hAnsi="Times New Roman" w:eastAsia="Times New Roman" w:cs="Times New Roman"/>
          <w:noProof w:val="0"/>
          <w:color w:val="auto"/>
          <w:sz w:val="24"/>
          <w:szCs w:val="24"/>
          <w:lang w:val="en-GB"/>
        </w:rPr>
      </w:pPr>
      <w:r w:rsidRPr="1D97D914" w:rsidR="48F47D56">
        <w:rPr>
          <w:rFonts w:ascii="Times New Roman" w:hAnsi="Times New Roman" w:eastAsia="Times New Roman" w:cs="Times New Roman"/>
          <w:noProof w:val="0"/>
          <w:color w:val="auto"/>
          <w:sz w:val="24"/>
          <w:szCs w:val="24"/>
          <w:lang w:val="en-GB"/>
        </w:rPr>
        <w:t xml:space="preserve">The role of Stakeholder Engagement and a Successful Launch of </w:t>
      </w:r>
      <w:r w:rsidRPr="1D97D914" w:rsidR="48F47D56">
        <w:rPr>
          <w:rFonts w:ascii="Times New Roman" w:hAnsi="Times New Roman" w:eastAsia="Times New Roman" w:cs="Times New Roman"/>
          <w:noProof w:val="0"/>
          <w:color w:val="auto"/>
          <w:sz w:val="24"/>
          <w:szCs w:val="24"/>
          <w:lang w:val="en-GB"/>
        </w:rPr>
        <w:t>StaySmartCritically</w:t>
      </w:r>
      <w:r w:rsidRPr="1D97D914" w:rsidR="48F47D56">
        <w:rPr>
          <w:rFonts w:ascii="Times New Roman" w:hAnsi="Times New Roman" w:eastAsia="Times New Roman" w:cs="Times New Roman"/>
          <w:noProof w:val="0"/>
          <w:color w:val="auto"/>
          <w:sz w:val="24"/>
          <w:szCs w:val="24"/>
          <w:lang w:val="en-GB"/>
        </w:rPr>
        <w:t xml:space="preserve"> discussed. The report starts with the situational analysis in terms of business context of the Hilton-identification and assessment of the key stakeholders and </w:t>
      </w:r>
      <w:r w:rsidRPr="1D97D914" w:rsidR="48F47D56">
        <w:rPr>
          <w:rFonts w:ascii="Times New Roman" w:hAnsi="Times New Roman" w:eastAsia="Times New Roman" w:cs="Times New Roman"/>
          <w:noProof w:val="0"/>
          <w:color w:val="auto"/>
          <w:sz w:val="24"/>
          <w:szCs w:val="24"/>
          <w:lang w:val="en-GB"/>
        </w:rPr>
        <w:t>subsequently</w:t>
      </w:r>
      <w:r w:rsidRPr="1D97D914" w:rsidR="48F47D56">
        <w:rPr>
          <w:rFonts w:ascii="Times New Roman" w:hAnsi="Times New Roman" w:eastAsia="Times New Roman" w:cs="Times New Roman"/>
          <w:noProof w:val="0"/>
          <w:color w:val="auto"/>
          <w:sz w:val="24"/>
          <w:szCs w:val="24"/>
          <w:lang w:val="en-GB"/>
        </w:rPr>
        <w:t xml:space="preserve"> delineation, strategies, and theoretical insights to stakeholder engagement; stakeholder relationship management practices will be discussed later. This also ends with the research on the organizational level implications and suggestions of strategic management.</w:t>
      </w:r>
    </w:p>
    <w:p w:rsidR="1D97D914" w:rsidP="1D97D914" w:rsidRDefault="1D97D914" w14:paraId="37078791" w14:textId="63FF4E1D">
      <w:pPr>
        <w:pStyle w:val="Normal"/>
        <w:spacing w:line="360" w:lineRule="auto"/>
        <w:jc w:val="both"/>
        <w:rPr>
          <w:rFonts w:ascii="Times New Roman" w:hAnsi="Times New Roman" w:eastAsia="Times New Roman" w:cs="Times New Roman"/>
          <w:noProof w:val="0"/>
          <w:color w:val="auto"/>
          <w:sz w:val="24"/>
          <w:szCs w:val="24"/>
          <w:lang w:val="en-GB"/>
        </w:rPr>
      </w:pPr>
    </w:p>
    <w:p w:rsidR="48F47D56" w:rsidP="1D97D914" w:rsidRDefault="48F47D56" w14:paraId="1F9516E6" w14:textId="0B44897F">
      <w:pPr>
        <w:pStyle w:val="Normal"/>
        <w:spacing w:line="360" w:lineRule="auto"/>
        <w:jc w:val="both"/>
        <w:rPr>
          <w:rFonts w:ascii="Times New Roman" w:hAnsi="Times New Roman" w:eastAsia="Times New Roman" w:cs="Times New Roman"/>
          <w:noProof w:val="0"/>
          <w:color w:val="auto"/>
          <w:sz w:val="24"/>
          <w:szCs w:val="24"/>
          <w:lang w:val="en-GB"/>
        </w:rPr>
      </w:pPr>
      <w:r w:rsidRPr="1D97D914" w:rsidR="48F47D56">
        <w:rPr>
          <w:rFonts w:ascii="Times New Roman" w:hAnsi="Times New Roman" w:eastAsia="Times New Roman" w:cs="Times New Roman"/>
          <w:noProof w:val="0"/>
          <w:color w:val="auto"/>
          <w:sz w:val="24"/>
          <w:szCs w:val="24"/>
          <w:lang w:val="en-GB"/>
        </w:rPr>
        <w:t>Situational Analysis: SWOT and PESTLE</w:t>
      </w:r>
    </w:p>
    <w:p w:rsidR="41ED73E6" w:rsidP="1D97D914" w:rsidRDefault="41ED73E6" w14:paraId="4FE7A8A5" w14:textId="167DA623">
      <w:pPr>
        <w:pStyle w:val="Normal"/>
        <w:spacing w:line="360" w:lineRule="auto"/>
        <w:jc w:val="both"/>
        <w:rPr>
          <w:rFonts w:ascii="Times New Roman" w:hAnsi="Times New Roman" w:eastAsia="Times New Roman" w:cs="Times New Roman"/>
          <w:noProof w:val="0"/>
          <w:color w:val="auto"/>
          <w:sz w:val="24"/>
          <w:szCs w:val="24"/>
          <w:lang w:val="en-GB"/>
        </w:rPr>
      </w:pPr>
      <w:r w:rsidRPr="1D97D914" w:rsidR="41ED73E6">
        <w:rPr>
          <w:rFonts w:ascii="Times New Roman" w:hAnsi="Times New Roman" w:eastAsia="Times New Roman" w:cs="Times New Roman"/>
          <w:noProof w:val="0"/>
          <w:color w:val="auto"/>
          <w:sz w:val="24"/>
          <w:szCs w:val="24"/>
          <w:lang w:val="en-GB"/>
        </w:rPr>
        <w:t xml:space="preserve">To understand the internal potential and the external surroundings which influence the implementation of </w:t>
      </w:r>
      <w:r w:rsidRPr="1D97D914" w:rsidR="41ED73E6">
        <w:rPr>
          <w:rFonts w:ascii="Times New Roman" w:hAnsi="Times New Roman" w:eastAsia="Times New Roman" w:cs="Times New Roman"/>
          <w:noProof w:val="0"/>
          <w:color w:val="auto"/>
          <w:sz w:val="24"/>
          <w:szCs w:val="24"/>
          <w:lang w:val="en-GB"/>
        </w:rPr>
        <w:t>StaySmart</w:t>
      </w:r>
      <w:r w:rsidRPr="1D97D914" w:rsidR="41ED73E6">
        <w:rPr>
          <w:rFonts w:ascii="Times New Roman" w:hAnsi="Times New Roman" w:eastAsia="Times New Roman" w:cs="Times New Roman"/>
          <w:noProof w:val="0"/>
          <w:color w:val="auto"/>
          <w:sz w:val="24"/>
          <w:szCs w:val="24"/>
          <w:lang w:val="en-GB"/>
        </w:rPr>
        <w:t>+, it is necessary to have a comprehensive description of the situation. Both SWOT and PESTLE framework are mentioning here to integrate an elucidative evaluation of strategic positioning and contextual issues.</w:t>
      </w:r>
    </w:p>
    <w:p w:rsidR="41ED73E6" w:rsidP="1D97D914" w:rsidRDefault="41ED73E6" w14:paraId="47C92C32" w14:textId="3630D3FD">
      <w:pPr>
        <w:pStyle w:val="Normal"/>
        <w:spacing w:line="360" w:lineRule="auto"/>
        <w:jc w:val="both"/>
        <w:rPr>
          <w:rFonts w:ascii="Times New Roman" w:hAnsi="Times New Roman" w:eastAsia="Times New Roman" w:cs="Times New Roman"/>
          <w:noProof w:val="0"/>
          <w:color w:val="auto"/>
          <w:sz w:val="24"/>
          <w:szCs w:val="24"/>
          <w:lang w:val="en-GB"/>
        </w:rPr>
      </w:pPr>
      <w:r w:rsidRPr="1D97D914" w:rsidR="41ED73E6">
        <w:rPr>
          <w:rFonts w:ascii="Times New Roman" w:hAnsi="Times New Roman" w:eastAsia="Times New Roman" w:cs="Times New Roman"/>
          <w:noProof w:val="0"/>
          <w:color w:val="auto"/>
          <w:sz w:val="24"/>
          <w:szCs w:val="24"/>
          <w:lang w:val="en-GB"/>
        </w:rPr>
        <w:t xml:space="preserve">Strong, global brand recognition, experience in global operations and global technological infrastructure are also strengths of Hilton. The company has been heavily investing in the digital transformation </w:t>
      </w:r>
      <w:r w:rsidRPr="1D97D914" w:rsidR="41ED73E6">
        <w:rPr>
          <w:rFonts w:ascii="Times New Roman" w:hAnsi="Times New Roman" w:eastAsia="Times New Roman" w:cs="Times New Roman"/>
          <w:noProof w:val="0"/>
          <w:color w:val="auto"/>
          <w:sz w:val="24"/>
          <w:szCs w:val="24"/>
          <w:lang w:val="en-GB"/>
        </w:rPr>
        <w:t>with regard to</w:t>
      </w:r>
      <w:r w:rsidRPr="1D97D914" w:rsidR="41ED73E6">
        <w:rPr>
          <w:rFonts w:ascii="Times New Roman" w:hAnsi="Times New Roman" w:eastAsia="Times New Roman" w:cs="Times New Roman"/>
          <w:noProof w:val="0"/>
          <w:color w:val="auto"/>
          <w:sz w:val="24"/>
          <w:szCs w:val="24"/>
          <w:lang w:val="en-GB"/>
        </w:rPr>
        <w:t xml:space="preserve"> AI services such as </w:t>
      </w:r>
      <w:r w:rsidRPr="1D97D914" w:rsidR="41ED73E6">
        <w:rPr>
          <w:rFonts w:ascii="Times New Roman" w:hAnsi="Times New Roman" w:eastAsia="Times New Roman" w:cs="Times New Roman"/>
          <w:noProof w:val="0"/>
          <w:color w:val="auto"/>
          <w:sz w:val="24"/>
          <w:szCs w:val="24"/>
          <w:lang w:val="en-GB"/>
        </w:rPr>
        <w:t>StaySwart</w:t>
      </w:r>
      <w:r w:rsidRPr="1D97D914" w:rsidR="41ED73E6">
        <w:rPr>
          <w:rFonts w:ascii="Times New Roman" w:hAnsi="Times New Roman" w:eastAsia="Times New Roman" w:cs="Times New Roman"/>
          <w:noProof w:val="0"/>
          <w:color w:val="auto"/>
          <w:sz w:val="24"/>
          <w:szCs w:val="24"/>
          <w:lang w:val="en-GB"/>
        </w:rPr>
        <w:t xml:space="preserve">+, such as in its long-running loyalty program through which it gathers valuable data to </w:t>
      </w:r>
      <w:r w:rsidRPr="1D97D914" w:rsidR="41ED73E6">
        <w:rPr>
          <w:rFonts w:ascii="Times New Roman" w:hAnsi="Times New Roman" w:eastAsia="Times New Roman" w:cs="Times New Roman"/>
          <w:noProof w:val="0"/>
          <w:color w:val="auto"/>
          <w:sz w:val="24"/>
          <w:szCs w:val="24"/>
          <w:lang w:val="en-GB"/>
        </w:rPr>
        <w:t>validate</w:t>
      </w:r>
      <w:r w:rsidRPr="1D97D914" w:rsidR="41ED73E6">
        <w:rPr>
          <w:rFonts w:ascii="Times New Roman" w:hAnsi="Times New Roman" w:eastAsia="Times New Roman" w:cs="Times New Roman"/>
          <w:noProof w:val="0"/>
          <w:color w:val="auto"/>
          <w:sz w:val="24"/>
          <w:szCs w:val="24"/>
          <w:lang w:val="en-GB"/>
        </w:rPr>
        <w:t xml:space="preserve"> customer data on personalisation (Sigala, 2020). But on the other side, there are weaknesses in the form of old issues like high operations and resistance to standardization due to </w:t>
      </w:r>
      <w:r w:rsidRPr="1D97D914" w:rsidR="41ED73E6">
        <w:rPr>
          <w:rFonts w:ascii="Times New Roman" w:hAnsi="Times New Roman" w:eastAsia="Times New Roman" w:cs="Times New Roman"/>
          <w:noProof w:val="0"/>
          <w:color w:val="auto"/>
          <w:sz w:val="24"/>
          <w:szCs w:val="24"/>
          <w:lang w:val="en-GB"/>
        </w:rPr>
        <w:t>divers</w:t>
      </w:r>
      <w:r w:rsidRPr="1D97D914" w:rsidR="41ED73E6">
        <w:rPr>
          <w:rFonts w:ascii="Times New Roman" w:hAnsi="Times New Roman" w:eastAsia="Times New Roman" w:cs="Times New Roman"/>
          <w:noProof w:val="0"/>
          <w:color w:val="auto"/>
          <w:sz w:val="24"/>
          <w:szCs w:val="24"/>
          <w:lang w:val="en-GB"/>
        </w:rPr>
        <w:t xml:space="preserve"> markets. This incorporation of </w:t>
      </w:r>
      <w:r w:rsidRPr="1D97D914" w:rsidR="41ED73E6">
        <w:rPr>
          <w:rFonts w:ascii="Times New Roman" w:hAnsi="Times New Roman" w:eastAsia="Times New Roman" w:cs="Times New Roman"/>
          <w:noProof w:val="0"/>
          <w:color w:val="auto"/>
          <w:sz w:val="24"/>
          <w:szCs w:val="24"/>
          <w:lang w:val="en-GB"/>
        </w:rPr>
        <w:t>cutting-edge</w:t>
      </w:r>
      <w:r w:rsidRPr="1D97D914" w:rsidR="41ED73E6">
        <w:rPr>
          <w:rFonts w:ascii="Times New Roman" w:hAnsi="Times New Roman" w:eastAsia="Times New Roman" w:cs="Times New Roman"/>
          <w:noProof w:val="0"/>
          <w:color w:val="auto"/>
          <w:sz w:val="24"/>
          <w:szCs w:val="24"/>
          <w:lang w:val="en-GB"/>
        </w:rPr>
        <w:t xml:space="preserve"> technology also demands colossal investment and personnel training which can come at a strain on resources in the short run.</w:t>
      </w:r>
    </w:p>
    <w:p w:rsidR="41ED73E6" w:rsidP="1D97D914" w:rsidRDefault="41ED73E6" w14:paraId="6F57627B" w14:textId="762BE6E2">
      <w:pPr>
        <w:pStyle w:val="Normal"/>
        <w:spacing w:line="360" w:lineRule="auto"/>
        <w:jc w:val="both"/>
        <w:rPr>
          <w:rFonts w:ascii="Times New Roman" w:hAnsi="Times New Roman" w:eastAsia="Times New Roman" w:cs="Times New Roman"/>
          <w:noProof w:val="0"/>
          <w:color w:val="auto"/>
          <w:sz w:val="24"/>
          <w:szCs w:val="24"/>
          <w:lang w:val="en-GB"/>
        </w:rPr>
      </w:pPr>
      <w:r w:rsidRPr="1D97D914" w:rsidR="41ED73E6">
        <w:rPr>
          <w:rFonts w:ascii="Times New Roman" w:hAnsi="Times New Roman" w:eastAsia="Times New Roman" w:cs="Times New Roman"/>
          <w:noProof w:val="0"/>
          <w:color w:val="auto"/>
          <w:sz w:val="24"/>
          <w:szCs w:val="24"/>
          <w:lang w:val="en-GB"/>
        </w:rPr>
        <w:t xml:space="preserve">In the case of Hilton, possibilities are abundant especially since it is a </w:t>
      </w:r>
      <w:r w:rsidRPr="1D97D914" w:rsidR="41ED73E6">
        <w:rPr>
          <w:rFonts w:ascii="Times New Roman" w:hAnsi="Times New Roman" w:eastAsia="Times New Roman" w:cs="Times New Roman"/>
          <w:noProof w:val="0"/>
          <w:color w:val="auto"/>
          <w:sz w:val="24"/>
          <w:szCs w:val="24"/>
          <w:lang w:val="en-GB"/>
        </w:rPr>
        <w:t>component</w:t>
      </w:r>
      <w:r w:rsidRPr="1D97D914" w:rsidR="41ED73E6">
        <w:rPr>
          <w:rFonts w:ascii="Times New Roman" w:hAnsi="Times New Roman" w:eastAsia="Times New Roman" w:cs="Times New Roman"/>
          <w:noProof w:val="0"/>
          <w:color w:val="auto"/>
          <w:sz w:val="24"/>
          <w:szCs w:val="24"/>
          <w:lang w:val="en-GB"/>
        </w:rPr>
        <w:t xml:space="preserve"> of the shift towards the personal sustainable travel. In fact, AI tech will </w:t>
      </w:r>
      <w:r w:rsidRPr="1D97D914" w:rsidR="41ED73E6">
        <w:rPr>
          <w:rFonts w:ascii="Times New Roman" w:hAnsi="Times New Roman" w:eastAsia="Times New Roman" w:cs="Times New Roman"/>
          <w:noProof w:val="0"/>
          <w:color w:val="auto"/>
          <w:sz w:val="24"/>
          <w:szCs w:val="24"/>
          <w:lang w:val="en-GB"/>
        </w:rPr>
        <w:t>provide</w:t>
      </w:r>
      <w:r w:rsidRPr="1D97D914" w:rsidR="41ED73E6">
        <w:rPr>
          <w:rFonts w:ascii="Times New Roman" w:hAnsi="Times New Roman" w:eastAsia="Times New Roman" w:cs="Times New Roman"/>
          <w:noProof w:val="0"/>
          <w:color w:val="auto"/>
          <w:sz w:val="24"/>
          <w:szCs w:val="24"/>
          <w:lang w:val="en-GB"/>
        </w:rPr>
        <w:t xml:space="preserve"> an opportunity to gather customer information and offer personal services which will contribute to customer loyalty, and result in higher income. One </w:t>
      </w:r>
      <w:r w:rsidRPr="1D97D914" w:rsidR="41ED73E6">
        <w:rPr>
          <w:rFonts w:ascii="Times New Roman" w:hAnsi="Times New Roman" w:eastAsia="Times New Roman" w:cs="Times New Roman"/>
          <w:noProof w:val="0"/>
          <w:color w:val="auto"/>
          <w:sz w:val="24"/>
          <w:szCs w:val="24"/>
          <w:lang w:val="en-GB"/>
        </w:rPr>
        <w:t>additional</w:t>
      </w:r>
      <w:r w:rsidRPr="1D97D914" w:rsidR="41ED73E6">
        <w:rPr>
          <w:rFonts w:ascii="Times New Roman" w:hAnsi="Times New Roman" w:eastAsia="Times New Roman" w:cs="Times New Roman"/>
          <w:noProof w:val="0"/>
          <w:color w:val="auto"/>
          <w:sz w:val="24"/>
          <w:szCs w:val="24"/>
          <w:lang w:val="en-GB"/>
        </w:rPr>
        <w:t xml:space="preserve"> long-term threat is that sustainability initiatives are consistent with consumers growing awareness and regulatory environment dedicated to environmental responsibility (</w:t>
      </w:r>
      <w:r w:rsidRPr="1D97D914" w:rsidR="41ED73E6">
        <w:rPr>
          <w:rFonts w:ascii="Times New Roman" w:hAnsi="Times New Roman" w:eastAsia="Times New Roman" w:cs="Times New Roman"/>
          <w:noProof w:val="0"/>
          <w:color w:val="auto"/>
          <w:sz w:val="24"/>
          <w:szCs w:val="24"/>
          <w:lang w:val="en-GB"/>
        </w:rPr>
        <w:t>Gössling</w:t>
      </w:r>
      <w:r w:rsidRPr="1D97D914" w:rsidR="41ED73E6">
        <w:rPr>
          <w:rFonts w:ascii="Times New Roman" w:hAnsi="Times New Roman" w:eastAsia="Times New Roman" w:cs="Times New Roman"/>
          <w:noProof w:val="0"/>
          <w:color w:val="auto"/>
          <w:sz w:val="24"/>
          <w:szCs w:val="24"/>
          <w:lang w:val="en-GB"/>
        </w:rPr>
        <w:t xml:space="preserve"> and Higham, 2021). Conversely, the business of Hilton is endangered by stiff competition posed by the traditional hotel chains as well as the presence of non-hotel aggregator platforms such as the Airbnb. Moreover, one of the critical issues facing the use of AI-based systems are cybersecurity issues and privacy concerns.</w:t>
      </w:r>
    </w:p>
    <w:p w:rsidR="41ED73E6" w:rsidP="1D97D914" w:rsidRDefault="41ED73E6" w14:paraId="7D1127EA" w14:textId="5BC3695F">
      <w:pPr>
        <w:pStyle w:val="Normal"/>
        <w:spacing w:line="360" w:lineRule="auto"/>
        <w:jc w:val="both"/>
        <w:rPr>
          <w:rFonts w:ascii="Times New Roman" w:hAnsi="Times New Roman" w:eastAsia="Times New Roman" w:cs="Times New Roman"/>
          <w:noProof w:val="0"/>
          <w:color w:val="auto"/>
          <w:sz w:val="24"/>
          <w:szCs w:val="24"/>
          <w:lang w:val="en-GB"/>
        </w:rPr>
      </w:pPr>
      <w:r w:rsidRPr="1D97D914" w:rsidR="41ED73E6">
        <w:rPr>
          <w:rFonts w:ascii="Times New Roman" w:hAnsi="Times New Roman" w:eastAsia="Times New Roman" w:cs="Times New Roman"/>
          <w:noProof w:val="0"/>
          <w:color w:val="auto"/>
          <w:sz w:val="24"/>
          <w:szCs w:val="24"/>
          <w:lang w:val="en-GB"/>
        </w:rPr>
        <w:t xml:space="preserve">The external forces interacting with the work undertaken are also highlighted in the PESTEL analysis. To start with, in terms of politics, the legal considerations surrounding data protection, including GDPR in Europe can </w:t>
      </w:r>
      <w:r w:rsidRPr="1D97D914" w:rsidR="41ED73E6">
        <w:rPr>
          <w:rFonts w:ascii="Times New Roman" w:hAnsi="Times New Roman" w:eastAsia="Times New Roman" w:cs="Times New Roman"/>
          <w:noProof w:val="0"/>
          <w:color w:val="auto"/>
          <w:sz w:val="24"/>
          <w:szCs w:val="24"/>
          <w:lang w:val="en-GB"/>
        </w:rPr>
        <w:t>greatly restrict</w:t>
      </w:r>
      <w:r w:rsidRPr="1D97D914" w:rsidR="41ED73E6">
        <w:rPr>
          <w:rFonts w:ascii="Times New Roman" w:hAnsi="Times New Roman" w:eastAsia="Times New Roman" w:cs="Times New Roman"/>
          <w:noProof w:val="0"/>
          <w:color w:val="auto"/>
          <w:sz w:val="24"/>
          <w:szCs w:val="24"/>
          <w:lang w:val="en-GB"/>
        </w:rPr>
        <w:t xml:space="preserve"> the scope of the application of data about customers. The economic factors such as international changes in the demand of tourism and the increase in the inflation pressure might change the investment policies and consumer spending patterns. Social issues, however, such as the alteration in the taste of customers towards experience and sustainable tourism, </w:t>
      </w:r>
      <w:r w:rsidRPr="1D97D914" w:rsidR="41ED73E6">
        <w:rPr>
          <w:rFonts w:ascii="Times New Roman" w:hAnsi="Times New Roman" w:eastAsia="Times New Roman" w:cs="Times New Roman"/>
          <w:noProof w:val="0"/>
          <w:color w:val="auto"/>
          <w:sz w:val="24"/>
          <w:szCs w:val="24"/>
          <w:lang w:val="en-GB"/>
        </w:rPr>
        <w:t>open up</w:t>
      </w:r>
      <w:r w:rsidRPr="1D97D914" w:rsidR="41ED73E6">
        <w:rPr>
          <w:rFonts w:ascii="Times New Roman" w:hAnsi="Times New Roman" w:eastAsia="Times New Roman" w:cs="Times New Roman"/>
          <w:noProof w:val="0"/>
          <w:color w:val="auto"/>
          <w:sz w:val="24"/>
          <w:szCs w:val="24"/>
          <w:lang w:val="en-GB"/>
        </w:rPr>
        <w:t xml:space="preserve"> the door to both room and street slog bulls.</w:t>
      </w:r>
    </w:p>
    <w:p w:rsidR="41ED73E6" w:rsidP="1D97D914" w:rsidRDefault="41ED73E6" w14:paraId="5E237253" w14:textId="319373FA">
      <w:pPr>
        <w:pStyle w:val="Normal"/>
        <w:spacing w:line="360" w:lineRule="auto"/>
        <w:jc w:val="both"/>
        <w:rPr>
          <w:rFonts w:ascii="Times New Roman" w:hAnsi="Times New Roman" w:eastAsia="Times New Roman" w:cs="Times New Roman"/>
          <w:noProof w:val="0"/>
          <w:color w:val="auto"/>
          <w:sz w:val="24"/>
          <w:szCs w:val="24"/>
          <w:lang w:val="en-GB"/>
        </w:rPr>
      </w:pPr>
      <w:r w:rsidRPr="1D97D914" w:rsidR="41ED73E6">
        <w:rPr>
          <w:rFonts w:ascii="Times New Roman" w:hAnsi="Times New Roman" w:eastAsia="Times New Roman" w:cs="Times New Roman"/>
          <w:noProof w:val="0"/>
          <w:color w:val="auto"/>
          <w:sz w:val="24"/>
          <w:szCs w:val="24"/>
          <w:lang w:val="en-GB"/>
        </w:rPr>
        <w:t xml:space="preserve">The success of digital platforms that involve AI support, and the inclusion of machine-learning techniques in their support aims to offer new services is also tied to factors that relate to technology. They are the opposite of these technologies with the necessity of everlasting investment and development yet with a support of the equally developing level of operations at </w:t>
      </w:r>
      <w:r w:rsidRPr="1D97D914" w:rsidR="41ED73E6">
        <w:rPr>
          <w:rFonts w:ascii="Times New Roman" w:hAnsi="Times New Roman" w:eastAsia="Times New Roman" w:cs="Times New Roman"/>
          <w:noProof w:val="0"/>
          <w:color w:val="auto"/>
          <w:sz w:val="24"/>
          <w:szCs w:val="24"/>
          <w:lang w:val="en-GB"/>
        </w:rPr>
        <w:t>StaySmart</w:t>
      </w:r>
      <w:r w:rsidRPr="1D97D914" w:rsidR="41ED73E6">
        <w:rPr>
          <w:rFonts w:ascii="Times New Roman" w:hAnsi="Times New Roman" w:eastAsia="Times New Roman" w:cs="Times New Roman"/>
          <w:noProof w:val="0"/>
          <w:color w:val="auto"/>
          <w:sz w:val="24"/>
          <w:szCs w:val="24"/>
          <w:lang w:val="en-GB"/>
        </w:rPr>
        <w:t>+.</w:t>
      </w:r>
    </w:p>
    <w:p w:rsidR="41ED73E6" w:rsidP="1D97D914" w:rsidRDefault="41ED73E6" w14:paraId="1097E50C" w14:textId="2909CE10">
      <w:pPr>
        <w:pStyle w:val="Normal"/>
        <w:spacing w:line="360" w:lineRule="auto"/>
        <w:jc w:val="both"/>
        <w:rPr>
          <w:rFonts w:ascii="Times New Roman" w:hAnsi="Times New Roman" w:eastAsia="Times New Roman" w:cs="Times New Roman"/>
          <w:noProof w:val="0"/>
          <w:color w:val="auto"/>
          <w:sz w:val="24"/>
          <w:szCs w:val="24"/>
          <w:lang w:val="en-GB"/>
        </w:rPr>
      </w:pPr>
      <w:r w:rsidRPr="1D97D914" w:rsidR="41ED73E6">
        <w:rPr>
          <w:rFonts w:ascii="Times New Roman" w:hAnsi="Times New Roman" w:eastAsia="Times New Roman" w:cs="Times New Roman"/>
          <w:noProof w:val="0"/>
          <w:color w:val="auto"/>
          <w:sz w:val="24"/>
          <w:szCs w:val="24"/>
          <w:lang w:val="en-GB"/>
        </w:rPr>
        <w:t>Regarding</w:t>
      </w:r>
      <w:r w:rsidRPr="1D97D914" w:rsidR="41ED73E6">
        <w:rPr>
          <w:rFonts w:ascii="Times New Roman" w:hAnsi="Times New Roman" w:eastAsia="Times New Roman" w:cs="Times New Roman"/>
          <w:noProof w:val="0"/>
          <w:color w:val="auto"/>
          <w:sz w:val="24"/>
          <w:szCs w:val="24"/>
          <w:lang w:val="en-GB"/>
        </w:rPr>
        <w:t xml:space="preserve"> legal issues, the vantage of the undertaking by Hilton consisting of a team of human resource staff </w:t>
      </w:r>
      <w:r w:rsidRPr="1D97D914" w:rsidR="41ED73E6">
        <w:rPr>
          <w:rFonts w:ascii="Times New Roman" w:hAnsi="Times New Roman" w:eastAsia="Times New Roman" w:cs="Times New Roman"/>
          <w:noProof w:val="0"/>
          <w:color w:val="auto"/>
          <w:sz w:val="24"/>
          <w:szCs w:val="24"/>
          <w:lang w:val="en-GB"/>
        </w:rPr>
        <w:t>has to</w:t>
      </w:r>
      <w:r w:rsidRPr="1D97D914" w:rsidR="41ED73E6">
        <w:rPr>
          <w:rFonts w:ascii="Times New Roman" w:hAnsi="Times New Roman" w:eastAsia="Times New Roman" w:cs="Times New Roman"/>
          <w:noProof w:val="0"/>
          <w:color w:val="auto"/>
          <w:sz w:val="24"/>
          <w:szCs w:val="24"/>
          <w:lang w:val="en-GB"/>
        </w:rPr>
        <w:t xml:space="preserve"> </w:t>
      </w:r>
      <w:r w:rsidRPr="1D97D914" w:rsidR="41ED73E6">
        <w:rPr>
          <w:rFonts w:ascii="Times New Roman" w:hAnsi="Times New Roman" w:eastAsia="Times New Roman" w:cs="Times New Roman"/>
          <w:noProof w:val="0"/>
          <w:color w:val="auto"/>
          <w:sz w:val="24"/>
          <w:szCs w:val="24"/>
          <w:lang w:val="en-GB"/>
        </w:rPr>
        <w:t>comply with</w:t>
      </w:r>
      <w:r w:rsidRPr="1D97D914" w:rsidR="41ED73E6">
        <w:rPr>
          <w:rFonts w:ascii="Times New Roman" w:hAnsi="Times New Roman" w:eastAsia="Times New Roman" w:cs="Times New Roman"/>
          <w:noProof w:val="0"/>
          <w:color w:val="auto"/>
          <w:sz w:val="24"/>
          <w:szCs w:val="24"/>
          <w:lang w:val="en-GB"/>
        </w:rPr>
        <w:t xml:space="preserve"> data protection rules concerning the employment aspect </w:t>
      </w:r>
      <w:r w:rsidRPr="1D97D914" w:rsidR="41ED73E6">
        <w:rPr>
          <w:rFonts w:ascii="Times New Roman" w:hAnsi="Times New Roman" w:eastAsia="Times New Roman" w:cs="Times New Roman"/>
          <w:noProof w:val="0"/>
          <w:color w:val="auto"/>
          <w:sz w:val="24"/>
          <w:szCs w:val="24"/>
          <w:lang w:val="en-GB"/>
        </w:rPr>
        <w:t>in order to</w:t>
      </w:r>
      <w:r w:rsidRPr="1D97D914" w:rsidR="41ED73E6">
        <w:rPr>
          <w:rFonts w:ascii="Times New Roman" w:hAnsi="Times New Roman" w:eastAsia="Times New Roman" w:cs="Times New Roman"/>
          <w:noProof w:val="0"/>
          <w:color w:val="auto"/>
          <w:sz w:val="24"/>
          <w:szCs w:val="24"/>
          <w:lang w:val="en-GB"/>
        </w:rPr>
        <w:t xml:space="preserve"> reduce the risks. The environmental factors on the other hand put it in perspective that growing influence to cut carbon footprints speak volumes as to the incorporation of sustainability into the </w:t>
      </w:r>
      <w:r w:rsidRPr="1D97D914" w:rsidR="41ED73E6">
        <w:rPr>
          <w:rFonts w:ascii="Times New Roman" w:hAnsi="Times New Roman" w:eastAsia="Times New Roman" w:cs="Times New Roman"/>
          <w:noProof w:val="0"/>
          <w:color w:val="auto"/>
          <w:sz w:val="24"/>
          <w:szCs w:val="24"/>
          <w:lang w:val="en-GB"/>
        </w:rPr>
        <w:t>StaySmart</w:t>
      </w:r>
      <w:r w:rsidRPr="1D97D914" w:rsidR="41ED73E6">
        <w:rPr>
          <w:rFonts w:ascii="Times New Roman" w:hAnsi="Times New Roman" w:eastAsia="Times New Roman" w:cs="Times New Roman"/>
          <w:noProof w:val="0"/>
          <w:color w:val="auto"/>
          <w:sz w:val="24"/>
          <w:szCs w:val="24"/>
          <w:lang w:val="en-GB"/>
        </w:rPr>
        <w:t>+ process.</w:t>
      </w:r>
    </w:p>
    <w:p w:rsidR="41ED73E6" w:rsidP="1D97D914" w:rsidRDefault="41ED73E6" w14:paraId="3B4490BC" w14:textId="251E0DD5">
      <w:pPr>
        <w:pStyle w:val="Normal"/>
        <w:spacing w:line="360" w:lineRule="auto"/>
        <w:jc w:val="both"/>
        <w:rPr>
          <w:rFonts w:ascii="Times New Roman" w:hAnsi="Times New Roman" w:eastAsia="Times New Roman" w:cs="Times New Roman"/>
          <w:noProof w:val="0"/>
          <w:color w:val="auto"/>
          <w:sz w:val="24"/>
          <w:szCs w:val="24"/>
          <w:lang w:val="en-GB"/>
        </w:rPr>
      </w:pPr>
      <w:r w:rsidRPr="1D97D914" w:rsidR="41ED73E6">
        <w:rPr>
          <w:rFonts w:ascii="Times New Roman" w:hAnsi="Times New Roman" w:eastAsia="Times New Roman" w:cs="Times New Roman"/>
          <w:noProof w:val="0"/>
          <w:color w:val="auto"/>
          <w:sz w:val="24"/>
          <w:szCs w:val="24"/>
          <w:lang w:val="en-GB"/>
        </w:rPr>
        <w:t xml:space="preserve">Therefore, the stakeholder analysis that is constructed based on the real-life issues conclusively infers that Hilton stewardship is poised to execute the </w:t>
      </w:r>
      <w:r w:rsidRPr="1D97D914" w:rsidR="41ED73E6">
        <w:rPr>
          <w:rFonts w:ascii="Times New Roman" w:hAnsi="Times New Roman" w:eastAsia="Times New Roman" w:cs="Times New Roman"/>
          <w:noProof w:val="0"/>
          <w:color w:val="auto"/>
          <w:sz w:val="24"/>
          <w:szCs w:val="24"/>
          <w:lang w:val="en-GB"/>
        </w:rPr>
        <w:t>StaySmart</w:t>
      </w:r>
      <w:r w:rsidRPr="1D97D914" w:rsidR="41ED73E6">
        <w:rPr>
          <w:rFonts w:ascii="Times New Roman" w:hAnsi="Times New Roman" w:eastAsia="Times New Roman" w:cs="Times New Roman"/>
          <w:noProof w:val="0"/>
          <w:color w:val="auto"/>
          <w:sz w:val="24"/>
          <w:szCs w:val="24"/>
          <w:lang w:val="en-GB"/>
        </w:rPr>
        <w:t>+ within a challenging operating-environment context, that will require sharp stakeholder-interaction processes, towards certification of risk reduction and optimization in the best interest of every stakeholder.</w:t>
      </w:r>
    </w:p>
    <w:p w:rsidR="1D97D914" w:rsidP="1D97D914" w:rsidRDefault="1D97D914" w14:paraId="61C4B033" w14:textId="3CF85232">
      <w:pPr>
        <w:pStyle w:val="Normal"/>
        <w:spacing w:line="360" w:lineRule="auto"/>
        <w:jc w:val="both"/>
        <w:rPr>
          <w:rFonts w:ascii="Times New Roman" w:hAnsi="Times New Roman" w:eastAsia="Times New Roman" w:cs="Times New Roman"/>
          <w:noProof w:val="0"/>
          <w:color w:val="auto"/>
          <w:sz w:val="24"/>
          <w:szCs w:val="24"/>
          <w:lang w:val="en-GB"/>
        </w:rPr>
      </w:pPr>
    </w:p>
    <w:p w:rsidR="41ED73E6" w:rsidP="1D97D914" w:rsidRDefault="41ED73E6" w14:paraId="40457BEC" w14:textId="56EFAC12">
      <w:pPr>
        <w:pStyle w:val="Normal"/>
        <w:spacing w:line="360" w:lineRule="auto"/>
        <w:jc w:val="both"/>
        <w:rPr>
          <w:rFonts w:ascii="Times New Roman" w:hAnsi="Times New Roman" w:eastAsia="Times New Roman" w:cs="Times New Roman"/>
          <w:noProof w:val="0"/>
          <w:color w:val="auto"/>
          <w:sz w:val="24"/>
          <w:szCs w:val="24"/>
          <w:lang w:val="en-GB"/>
        </w:rPr>
      </w:pPr>
      <w:r w:rsidRPr="1D97D914" w:rsidR="41ED73E6">
        <w:rPr>
          <w:rFonts w:ascii="Times New Roman" w:hAnsi="Times New Roman" w:eastAsia="Times New Roman" w:cs="Times New Roman"/>
          <w:noProof w:val="0"/>
          <w:color w:val="auto"/>
          <w:sz w:val="24"/>
          <w:szCs w:val="24"/>
          <w:lang w:val="en-GB"/>
        </w:rPr>
        <w:t>Identification of Key Stakeholders</w:t>
      </w:r>
    </w:p>
    <w:p w:rsidR="23E6FBD0" w:rsidP="1D97D914" w:rsidRDefault="23E6FBD0" w14:paraId="6B7E22D2" w14:textId="47F8D301">
      <w:pPr>
        <w:pStyle w:val="Normal"/>
        <w:spacing w:line="360" w:lineRule="auto"/>
        <w:jc w:val="both"/>
        <w:rPr>
          <w:rFonts w:ascii="Times New Roman" w:hAnsi="Times New Roman" w:eastAsia="Times New Roman" w:cs="Times New Roman"/>
          <w:noProof w:val="0"/>
          <w:color w:val="auto"/>
          <w:sz w:val="24"/>
          <w:szCs w:val="24"/>
          <w:lang w:val="en-GB"/>
        </w:rPr>
      </w:pPr>
      <w:r w:rsidRPr="1D97D914" w:rsidR="23E6FBD0">
        <w:rPr>
          <w:rFonts w:ascii="Times New Roman" w:hAnsi="Times New Roman" w:eastAsia="Times New Roman" w:cs="Times New Roman"/>
          <w:noProof w:val="0"/>
          <w:color w:val="auto"/>
          <w:sz w:val="24"/>
          <w:szCs w:val="24"/>
          <w:lang w:val="en-GB"/>
        </w:rPr>
        <w:t xml:space="preserve">Implementation of successful implementation of </w:t>
      </w:r>
      <w:r w:rsidRPr="1D97D914" w:rsidR="23E6FBD0">
        <w:rPr>
          <w:rFonts w:ascii="Times New Roman" w:hAnsi="Times New Roman" w:eastAsia="Times New Roman" w:cs="Times New Roman"/>
          <w:noProof w:val="0"/>
          <w:color w:val="auto"/>
          <w:sz w:val="24"/>
          <w:szCs w:val="24"/>
          <w:lang w:val="en-GB"/>
        </w:rPr>
        <w:t>StaySmart</w:t>
      </w:r>
      <w:r w:rsidRPr="1D97D914" w:rsidR="23E6FBD0">
        <w:rPr>
          <w:rFonts w:ascii="Times New Roman" w:hAnsi="Times New Roman" w:eastAsia="Times New Roman" w:cs="Times New Roman"/>
          <w:noProof w:val="0"/>
          <w:color w:val="auto"/>
          <w:sz w:val="24"/>
          <w:szCs w:val="24"/>
          <w:lang w:val="en-GB"/>
        </w:rPr>
        <w:t xml:space="preserve">+ will entail the facilitation process of </w:t>
      </w:r>
      <w:r w:rsidRPr="1D97D914" w:rsidR="23E6FBD0">
        <w:rPr>
          <w:rFonts w:ascii="Times New Roman" w:hAnsi="Times New Roman" w:eastAsia="Times New Roman" w:cs="Times New Roman"/>
          <w:noProof w:val="0"/>
          <w:color w:val="auto"/>
          <w:sz w:val="24"/>
          <w:szCs w:val="24"/>
          <w:lang w:val="en-GB"/>
        </w:rPr>
        <w:t>identifying</w:t>
      </w:r>
      <w:r w:rsidRPr="1D97D914" w:rsidR="23E6FBD0">
        <w:rPr>
          <w:rFonts w:ascii="Times New Roman" w:hAnsi="Times New Roman" w:eastAsia="Times New Roman" w:cs="Times New Roman"/>
          <w:noProof w:val="0"/>
          <w:color w:val="auto"/>
          <w:sz w:val="24"/>
          <w:szCs w:val="24"/>
          <w:lang w:val="en-GB"/>
        </w:rPr>
        <w:t xml:space="preserve"> and classifying critical stakeholders in and out of an organization with high participation rate of all project lifecycle. Johnson et al. (2017) consider the influence, interest, and impact of the key stakeholders on a project and differentiate them by their levels of influence, interest, and impact, which is why the stakeholder matrix, proposed by Mendelow, can be identified as the most important here.</w:t>
      </w:r>
    </w:p>
    <w:p w:rsidR="23E6FBD0" w:rsidP="1D97D914" w:rsidRDefault="23E6FBD0" w14:paraId="248366BD" w14:textId="53293AEE">
      <w:pPr>
        <w:pStyle w:val="Normal"/>
        <w:spacing w:line="360" w:lineRule="auto"/>
        <w:jc w:val="both"/>
        <w:rPr>
          <w:rFonts w:ascii="Times New Roman" w:hAnsi="Times New Roman" w:eastAsia="Times New Roman" w:cs="Times New Roman"/>
          <w:noProof w:val="0"/>
          <w:color w:val="auto"/>
          <w:sz w:val="24"/>
          <w:szCs w:val="24"/>
          <w:lang w:val="en-GB"/>
        </w:rPr>
      </w:pPr>
      <w:r w:rsidRPr="1D97D914" w:rsidR="23E6FBD0">
        <w:rPr>
          <w:rFonts w:ascii="Times New Roman" w:hAnsi="Times New Roman" w:eastAsia="Times New Roman" w:cs="Times New Roman"/>
          <w:noProof w:val="0"/>
          <w:color w:val="auto"/>
          <w:sz w:val="24"/>
          <w:szCs w:val="24"/>
          <w:lang w:val="en-GB"/>
        </w:rPr>
        <w:t xml:space="preserve">Internal stakeholders in any project are the senior management, project managers, IT departments, operations teams, </w:t>
      </w:r>
      <w:r w:rsidRPr="1D97D914" w:rsidR="23E6FBD0">
        <w:rPr>
          <w:rFonts w:ascii="Times New Roman" w:hAnsi="Times New Roman" w:eastAsia="Times New Roman" w:cs="Times New Roman"/>
          <w:noProof w:val="0"/>
          <w:color w:val="auto"/>
          <w:sz w:val="24"/>
          <w:szCs w:val="24"/>
          <w:lang w:val="en-GB"/>
        </w:rPr>
        <w:t>marketing</w:t>
      </w:r>
      <w:r w:rsidRPr="1D97D914" w:rsidR="23E6FBD0">
        <w:rPr>
          <w:rFonts w:ascii="Times New Roman" w:hAnsi="Times New Roman" w:eastAsia="Times New Roman" w:cs="Times New Roman"/>
          <w:noProof w:val="0"/>
          <w:color w:val="auto"/>
          <w:sz w:val="24"/>
          <w:szCs w:val="24"/>
          <w:lang w:val="en-GB"/>
        </w:rPr>
        <w:t xml:space="preserve"> and sales departments. Top management plays a significant role in defining the agendas of decisions, resources allocation, and making sure that they conform to the organisational goals. This vividly </w:t>
      </w:r>
      <w:r w:rsidRPr="1D97D914" w:rsidR="23E6FBD0">
        <w:rPr>
          <w:rFonts w:ascii="Times New Roman" w:hAnsi="Times New Roman" w:eastAsia="Times New Roman" w:cs="Times New Roman"/>
          <w:noProof w:val="0"/>
          <w:color w:val="auto"/>
          <w:sz w:val="24"/>
          <w:szCs w:val="24"/>
          <w:lang w:val="en-GB"/>
        </w:rPr>
        <w:t>demonstrates</w:t>
      </w:r>
      <w:r w:rsidRPr="1D97D914" w:rsidR="23E6FBD0">
        <w:rPr>
          <w:rFonts w:ascii="Times New Roman" w:hAnsi="Times New Roman" w:eastAsia="Times New Roman" w:cs="Times New Roman"/>
          <w:noProof w:val="0"/>
          <w:color w:val="auto"/>
          <w:sz w:val="24"/>
          <w:szCs w:val="24"/>
          <w:lang w:val="en-GB"/>
        </w:rPr>
        <w:t xml:space="preserve"> that the operating ability of project managers is such that they can control the project timelines, </w:t>
      </w:r>
      <w:r w:rsidRPr="1D97D914" w:rsidR="23E6FBD0">
        <w:rPr>
          <w:rFonts w:ascii="Times New Roman" w:hAnsi="Times New Roman" w:eastAsia="Times New Roman" w:cs="Times New Roman"/>
          <w:noProof w:val="0"/>
          <w:color w:val="auto"/>
          <w:sz w:val="24"/>
          <w:szCs w:val="24"/>
          <w:lang w:val="en-GB"/>
        </w:rPr>
        <w:t>executing</w:t>
      </w:r>
      <w:r w:rsidRPr="1D97D914" w:rsidR="23E6FBD0">
        <w:rPr>
          <w:rFonts w:ascii="Times New Roman" w:hAnsi="Times New Roman" w:eastAsia="Times New Roman" w:cs="Times New Roman"/>
          <w:noProof w:val="0"/>
          <w:color w:val="auto"/>
          <w:sz w:val="24"/>
          <w:szCs w:val="24"/>
          <w:lang w:val="en-GB"/>
        </w:rPr>
        <w:t xml:space="preserve"> the activities and </w:t>
      </w:r>
      <w:r w:rsidRPr="1D97D914" w:rsidR="23E6FBD0">
        <w:rPr>
          <w:rFonts w:ascii="Times New Roman" w:hAnsi="Times New Roman" w:eastAsia="Times New Roman" w:cs="Times New Roman"/>
          <w:noProof w:val="0"/>
          <w:color w:val="auto"/>
          <w:sz w:val="24"/>
          <w:szCs w:val="24"/>
          <w:lang w:val="en-GB"/>
        </w:rPr>
        <w:t>establishing</w:t>
      </w:r>
      <w:r w:rsidRPr="1D97D914" w:rsidR="23E6FBD0">
        <w:rPr>
          <w:rFonts w:ascii="Times New Roman" w:hAnsi="Times New Roman" w:eastAsia="Times New Roman" w:cs="Times New Roman"/>
          <w:noProof w:val="0"/>
          <w:color w:val="auto"/>
          <w:sz w:val="24"/>
          <w:szCs w:val="24"/>
          <w:lang w:val="en-GB"/>
        </w:rPr>
        <w:t xml:space="preserve"> a working dialogue among the stakeholders. IT plays a crucial role in the creation and implementation of AI-based systems in </w:t>
      </w:r>
      <w:r w:rsidRPr="1D97D914" w:rsidR="23E6FBD0">
        <w:rPr>
          <w:rFonts w:ascii="Times New Roman" w:hAnsi="Times New Roman" w:eastAsia="Times New Roman" w:cs="Times New Roman"/>
          <w:noProof w:val="0"/>
          <w:color w:val="auto"/>
          <w:sz w:val="24"/>
          <w:szCs w:val="24"/>
          <w:lang w:val="en-GB"/>
        </w:rPr>
        <w:t>StaySmart</w:t>
      </w:r>
      <w:r w:rsidRPr="1D97D914" w:rsidR="23E6FBD0">
        <w:rPr>
          <w:rFonts w:ascii="Times New Roman" w:hAnsi="Times New Roman" w:eastAsia="Times New Roman" w:cs="Times New Roman"/>
          <w:noProof w:val="0"/>
          <w:color w:val="auto"/>
          <w:sz w:val="24"/>
          <w:szCs w:val="24"/>
          <w:lang w:val="en-GB"/>
        </w:rPr>
        <w:t>+</w:t>
      </w:r>
      <w:r w:rsidRPr="1D97D914" w:rsidR="23E6FBD0">
        <w:rPr>
          <w:rFonts w:ascii="Times New Roman" w:hAnsi="Times New Roman" w:eastAsia="Times New Roman" w:cs="Times New Roman"/>
          <w:noProof w:val="0"/>
          <w:color w:val="auto"/>
          <w:sz w:val="24"/>
          <w:szCs w:val="24"/>
          <w:lang w:val="en-GB"/>
        </w:rPr>
        <w:t xml:space="preserve"> but operations management is finding the service as a convenient addition to everyday hotel operations (</w:t>
      </w:r>
      <w:r w:rsidRPr="1D97D914" w:rsidR="23E6FBD0">
        <w:rPr>
          <w:rFonts w:ascii="Times New Roman" w:hAnsi="Times New Roman" w:eastAsia="Times New Roman" w:cs="Times New Roman"/>
          <w:noProof w:val="0"/>
          <w:color w:val="auto"/>
          <w:sz w:val="24"/>
          <w:szCs w:val="24"/>
          <w:lang w:val="en-GB"/>
        </w:rPr>
        <w:t>Gössling</w:t>
      </w:r>
      <w:r w:rsidRPr="1D97D914" w:rsidR="23E6FBD0">
        <w:rPr>
          <w:rFonts w:ascii="Times New Roman" w:hAnsi="Times New Roman" w:eastAsia="Times New Roman" w:cs="Times New Roman"/>
          <w:noProof w:val="0"/>
          <w:color w:val="auto"/>
          <w:sz w:val="24"/>
          <w:szCs w:val="24"/>
          <w:lang w:val="en-GB"/>
        </w:rPr>
        <w:t xml:space="preserve"> and Higham, 2021).</w:t>
      </w:r>
    </w:p>
    <w:p w:rsidR="23E6FBD0" w:rsidP="1D97D914" w:rsidRDefault="23E6FBD0" w14:paraId="3502E1F9" w14:textId="563ABCAE">
      <w:pPr>
        <w:pStyle w:val="Normal"/>
        <w:spacing w:line="360" w:lineRule="auto"/>
        <w:jc w:val="both"/>
        <w:rPr>
          <w:rFonts w:ascii="Times New Roman" w:hAnsi="Times New Roman" w:eastAsia="Times New Roman" w:cs="Times New Roman"/>
          <w:noProof w:val="0"/>
          <w:color w:val="auto"/>
          <w:sz w:val="24"/>
          <w:szCs w:val="24"/>
          <w:lang w:val="en-GB"/>
        </w:rPr>
      </w:pPr>
      <w:r w:rsidRPr="1D97D914" w:rsidR="23E6FBD0">
        <w:rPr>
          <w:rFonts w:ascii="Times New Roman" w:hAnsi="Times New Roman" w:eastAsia="Times New Roman" w:cs="Times New Roman"/>
          <w:noProof w:val="0"/>
          <w:color w:val="auto"/>
          <w:sz w:val="24"/>
          <w:szCs w:val="24"/>
          <w:lang w:val="en-GB"/>
        </w:rPr>
        <w:t xml:space="preserve">Marketing and sales departments promote the new service and create an awareness of the value of the new service among customers as front-line employees are strictly engaged </w:t>
      </w:r>
      <w:r w:rsidRPr="1D97D914" w:rsidR="23E6FBD0">
        <w:rPr>
          <w:rFonts w:ascii="Times New Roman" w:hAnsi="Times New Roman" w:eastAsia="Times New Roman" w:cs="Times New Roman"/>
          <w:noProof w:val="0"/>
          <w:color w:val="auto"/>
          <w:sz w:val="24"/>
          <w:szCs w:val="24"/>
          <w:lang w:val="en-GB"/>
        </w:rPr>
        <w:t>in the process of interaction</w:t>
      </w:r>
      <w:r w:rsidRPr="1D97D914" w:rsidR="23E6FBD0">
        <w:rPr>
          <w:rFonts w:ascii="Times New Roman" w:hAnsi="Times New Roman" w:eastAsia="Times New Roman" w:cs="Times New Roman"/>
          <w:noProof w:val="0"/>
          <w:color w:val="auto"/>
          <w:sz w:val="24"/>
          <w:szCs w:val="24"/>
          <w:lang w:val="en-GB"/>
        </w:rPr>
        <w:t xml:space="preserve"> with customers to provide the superlative experience. The support of workers is crucial since a lack of support or inadequate training offered to frontline workers may have a significant impact on service quality.</w:t>
      </w:r>
    </w:p>
    <w:p w:rsidR="23E6FBD0" w:rsidP="1D97D914" w:rsidRDefault="23E6FBD0" w14:paraId="14F0DD80" w14:textId="4F99B5E6">
      <w:pPr>
        <w:pStyle w:val="Normal"/>
        <w:spacing w:line="360" w:lineRule="auto"/>
        <w:jc w:val="both"/>
        <w:rPr>
          <w:rFonts w:ascii="Times New Roman" w:hAnsi="Times New Roman" w:eastAsia="Times New Roman" w:cs="Times New Roman"/>
          <w:noProof w:val="0"/>
          <w:color w:val="auto"/>
          <w:sz w:val="24"/>
          <w:szCs w:val="24"/>
          <w:lang w:val="en-GB"/>
        </w:rPr>
      </w:pPr>
      <w:r w:rsidRPr="1D97D914" w:rsidR="23E6FBD0">
        <w:rPr>
          <w:rFonts w:ascii="Times New Roman" w:hAnsi="Times New Roman" w:eastAsia="Times New Roman" w:cs="Times New Roman"/>
          <w:noProof w:val="0"/>
          <w:color w:val="auto"/>
          <w:sz w:val="24"/>
          <w:szCs w:val="24"/>
          <w:lang w:val="en-GB"/>
        </w:rPr>
        <w:t>Additional</w:t>
      </w:r>
      <w:r w:rsidRPr="1D97D914" w:rsidR="23E6FBD0">
        <w:rPr>
          <w:rFonts w:ascii="Times New Roman" w:hAnsi="Times New Roman" w:eastAsia="Times New Roman" w:cs="Times New Roman"/>
          <w:noProof w:val="0"/>
          <w:color w:val="auto"/>
          <w:sz w:val="24"/>
          <w:szCs w:val="24"/>
          <w:lang w:val="en-GB"/>
        </w:rPr>
        <w:t xml:space="preserve"> stakeholders </w:t>
      </w:r>
      <w:r w:rsidRPr="1D97D914" w:rsidR="23E6FBD0">
        <w:rPr>
          <w:rFonts w:ascii="Times New Roman" w:hAnsi="Times New Roman" w:eastAsia="Times New Roman" w:cs="Times New Roman"/>
          <w:noProof w:val="0"/>
          <w:color w:val="auto"/>
          <w:sz w:val="24"/>
          <w:szCs w:val="24"/>
          <w:lang w:val="en-GB"/>
        </w:rPr>
        <w:t>are,</w:t>
      </w:r>
      <w:r w:rsidRPr="1D97D914" w:rsidR="23E6FBD0">
        <w:rPr>
          <w:rFonts w:ascii="Times New Roman" w:hAnsi="Times New Roman" w:eastAsia="Times New Roman" w:cs="Times New Roman"/>
          <w:noProof w:val="0"/>
          <w:color w:val="auto"/>
          <w:sz w:val="24"/>
          <w:szCs w:val="24"/>
          <w:lang w:val="en-GB"/>
        </w:rPr>
        <w:t xml:space="preserve"> customers, technology suppliers, legal authorities, communities, and business partners like the travel agencies. The project revolves around customers: they will be the key determinants of success as they will either welcome the project or reject it. The contribution made by technology suppliers is critical in ensuring the required set-up infrastructure and </w:t>
      </w:r>
      <w:r w:rsidRPr="1D97D914" w:rsidR="23E6FBD0">
        <w:rPr>
          <w:rFonts w:ascii="Times New Roman" w:hAnsi="Times New Roman" w:eastAsia="Times New Roman" w:cs="Times New Roman"/>
          <w:noProof w:val="0"/>
          <w:color w:val="auto"/>
          <w:sz w:val="24"/>
          <w:szCs w:val="24"/>
          <w:lang w:val="en-GB"/>
        </w:rPr>
        <w:t>expertise</w:t>
      </w:r>
      <w:r w:rsidRPr="1D97D914" w:rsidR="23E6FBD0">
        <w:rPr>
          <w:rFonts w:ascii="Times New Roman" w:hAnsi="Times New Roman" w:eastAsia="Times New Roman" w:cs="Times New Roman"/>
          <w:noProof w:val="0"/>
          <w:color w:val="auto"/>
          <w:sz w:val="24"/>
          <w:szCs w:val="24"/>
          <w:lang w:val="en-GB"/>
        </w:rPr>
        <w:t xml:space="preserve"> needed in developing AI systems.</w:t>
      </w:r>
    </w:p>
    <w:p w:rsidR="23E6FBD0" w:rsidP="1D97D914" w:rsidRDefault="23E6FBD0" w14:paraId="7A7F8612" w14:textId="271426F9">
      <w:pPr>
        <w:pStyle w:val="Normal"/>
        <w:spacing w:line="360" w:lineRule="auto"/>
        <w:jc w:val="both"/>
        <w:rPr>
          <w:rFonts w:ascii="Times New Roman" w:hAnsi="Times New Roman" w:eastAsia="Times New Roman" w:cs="Times New Roman"/>
          <w:noProof w:val="0"/>
          <w:color w:val="auto"/>
          <w:sz w:val="24"/>
          <w:szCs w:val="24"/>
          <w:lang w:val="en-GB"/>
        </w:rPr>
      </w:pPr>
      <w:r w:rsidRPr="1D97D914" w:rsidR="23E6FBD0">
        <w:rPr>
          <w:rFonts w:ascii="Times New Roman" w:hAnsi="Times New Roman" w:eastAsia="Times New Roman" w:cs="Times New Roman"/>
          <w:noProof w:val="0"/>
          <w:color w:val="auto"/>
          <w:sz w:val="24"/>
          <w:szCs w:val="24"/>
          <w:lang w:val="en-GB"/>
        </w:rPr>
        <w:t xml:space="preserve">The regulatory authorities are influencing the project in the sense that it is obligatory to adhere to the standards of the privacy of the data, safety and health, and even environmental requirements. Unlike this, the local communities are empowered to become stakeholders of their own regardless of sustainability and CSR activities. A range of business partners including but not limited to travel agencies and online booking platform increases the reach of the markets and </w:t>
      </w:r>
      <w:r w:rsidRPr="1D97D914" w:rsidR="23E6FBD0">
        <w:rPr>
          <w:rFonts w:ascii="Times New Roman" w:hAnsi="Times New Roman" w:eastAsia="Times New Roman" w:cs="Times New Roman"/>
          <w:noProof w:val="0"/>
          <w:color w:val="auto"/>
          <w:sz w:val="24"/>
          <w:szCs w:val="24"/>
          <w:lang w:val="en-GB"/>
        </w:rPr>
        <w:t>acquiring</w:t>
      </w:r>
      <w:r w:rsidRPr="1D97D914" w:rsidR="23E6FBD0">
        <w:rPr>
          <w:rFonts w:ascii="Times New Roman" w:hAnsi="Times New Roman" w:eastAsia="Times New Roman" w:cs="Times New Roman"/>
          <w:noProof w:val="0"/>
          <w:color w:val="auto"/>
          <w:sz w:val="24"/>
          <w:szCs w:val="24"/>
          <w:lang w:val="en-GB"/>
        </w:rPr>
        <w:t xml:space="preserve"> new buyers (Johnson et al., 2017).</w:t>
      </w:r>
    </w:p>
    <w:p w:rsidR="1D97D914" w:rsidP="1D97D914" w:rsidRDefault="1D97D914" w14:paraId="7E9B9ECD" w14:textId="26A7ECAD">
      <w:pPr>
        <w:pStyle w:val="Normal"/>
        <w:spacing w:line="360" w:lineRule="auto"/>
        <w:jc w:val="both"/>
        <w:rPr>
          <w:rFonts w:ascii="Times New Roman" w:hAnsi="Times New Roman" w:eastAsia="Times New Roman" w:cs="Times New Roman"/>
          <w:noProof w:val="0"/>
          <w:color w:val="auto"/>
          <w:sz w:val="24"/>
          <w:szCs w:val="24"/>
          <w:lang w:val="en-GB"/>
        </w:rPr>
      </w:pPr>
    </w:p>
    <w:p w:rsidR="23E6FBD0" w:rsidP="1D97D914" w:rsidRDefault="23E6FBD0" w14:paraId="2534B336" w14:textId="6EA3B771">
      <w:pPr>
        <w:pStyle w:val="Normal"/>
        <w:spacing w:line="360" w:lineRule="auto"/>
        <w:jc w:val="both"/>
        <w:rPr>
          <w:rFonts w:ascii="Times New Roman" w:hAnsi="Times New Roman" w:eastAsia="Times New Roman" w:cs="Times New Roman"/>
          <w:noProof w:val="0"/>
          <w:color w:val="auto"/>
          <w:sz w:val="24"/>
          <w:szCs w:val="24"/>
          <w:lang w:val="en-GB"/>
        </w:rPr>
      </w:pPr>
      <w:r w:rsidRPr="1D97D914" w:rsidR="23E6FBD0">
        <w:rPr>
          <w:rFonts w:ascii="Times New Roman" w:hAnsi="Times New Roman" w:eastAsia="Times New Roman" w:cs="Times New Roman"/>
          <w:noProof w:val="0"/>
          <w:color w:val="auto"/>
          <w:sz w:val="24"/>
          <w:szCs w:val="24"/>
          <w:lang w:val="en-GB"/>
        </w:rPr>
        <w:t>Roles, Responsibilities, Benefits and Challenges of Stakeholders</w:t>
      </w:r>
    </w:p>
    <w:p w:rsidR="500BE946" w:rsidP="1D97D914" w:rsidRDefault="500BE946" w14:paraId="012FFDBE" w14:textId="39118EA1">
      <w:pPr>
        <w:pStyle w:val="Normal"/>
        <w:spacing w:line="360" w:lineRule="auto"/>
        <w:jc w:val="both"/>
        <w:rPr>
          <w:rFonts w:ascii="Times New Roman" w:hAnsi="Times New Roman" w:eastAsia="Times New Roman" w:cs="Times New Roman"/>
          <w:noProof w:val="0"/>
          <w:color w:val="auto"/>
          <w:sz w:val="24"/>
          <w:szCs w:val="24"/>
          <w:lang w:val="en-GB"/>
        </w:rPr>
      </w:pPr>
      <w:r w:rsidRPr="1D97D914" w:rsidR="500BE946">
        <w:rPr>
          <w:rFonts w:ascii="Times New Roman" w:hAnsi="Times New Roman" w:eastAsia="Times New Roman" w:cs="Times New Roman"/>
          <w:noProof w:val="0"/>
          <w:color w:val="auto"/>
          <w:sz w:val="24"/>
          <w:szCs w:val="24"/>
          <w:lang w:val="en-GB"/>
        </w:rPr>
        <w:t xml:space="preserve">It is </w:t>
      </w:r>
      <w:r w:rsidRPr="1D97D914" w:rsidR="500BE946">
        <w:rPr>
          <w:rFonts w:ascii="Times New Roman" w:hAnsi="Times New Roman" w:eastAsia="Times New Roman" w:cs="Times New Roman"/>
          <w:noProof w:val="0"/>
          <w:color w:val="auto"/>
          <w:sz w:val="24"/>
          <w:szCs w:val="24"/>
          <w:lang w:val="en-GB"/>
        </w:rPr>
        <w:t>very important</w:t>
      </w:r>
      <w:r w:rsidRPr="1D97D914" w:rsidR="500BE946">
        <w:rPr>
          <w:rFonts w:ascii="Times New Roman" w:hAnsi="Times New Roman" w:eastAsia="Times New Roman" w:cs="Times New Roman"/>
          <w:noProof w:val="0"/>
          <w:color w:val="auto"/>
          <w:sz w:val="24"/>
          <w:szCs w:val="24"/>
          <w:lang w:val="en-GB"/>
        </w:rPr>
        <w:t xml:space="preserve"> to understand the roles and responsibilities of the stakeholders </w:t>
      </w:r>
      <w:r w:rsidRPr="1D97D914" w:rsidR="500BE946">
        <w:rPr>
          <w:rFonts w:ascii="Times New Roman" w:hAnsi="Times New Roman" w:eastAsia="Times New Roman" w:cs="Times New Roman"/>
          <w:noProof w:val="0"/>
          <w:color w:val="auto"/>
          <w:sz w:val="24"/>
          <w:szCs w:val="24"/>
          <w:lang w:val="en-GB"/>
        </w:rPr>
        <w:t>in order to</w:t>
      </w:r>
      <w:r w:rsidRPr="1D97D914" w:rsidR="500BE946">
        <w:rPr>
          <w:rFonts w:ascii="Times New Roman" w:hAnsi="Times New Roman" w:eastAsia="Times New Roman" w:cs="Times New Roman"/>
          <w:noProof w:val="0"/>
          <w:color w:val="auto"/>
          <w:sz w:val="24"/>
          <w:szCs w:val="24"/>
          <w:lang w:val="en-GB"/>
        </w:rPr>
        <w:t xml:space="preserve"> have effective collaboration and alignment of all stakeholders throughout the project. The </w:t>
      </w:r>
      <w:r w:rsidRPr="1D97D914" w:rsidR="500BE946">
        <w:rPr>
          <w:rFonts w:ascii="Times New Roman" w:hAnsi="Times New Roman" w:eastAsia="Times New Roman" w:cs="Times New Roman"/>
          <w:noProof w:val="0"/>
          <w:color w:val="auto"/>
          <w:sz w:val="24"/>
          <w:szCs w:val="24"/>
          <w:lang w:val="en-GB"/>
        </w:rPr>
        <w:t>stakeholders</w:t>
      </w:r>
      <w:r w:rsidRPr="1D97D914" w:rsidR="500BE946">
        <w:rPr>
          <w:rFonts w:ascii="Times New Roman" w:hAnsi="Times New Roman" w:eastAsia="Times New Roman" w:cs="Times New Roman"/>
          <w:noProof w:val="0"/>
          <w:color w:val="auto"/>
          <w:sz w:val="24"/>
          <w:szCs w:val="24"/>
          <w:lang w:val="en-GB"/>
        </w:rPr>
        <w:t xml:space="preserve"> groups have varying roles in the project and </w:t>
      </w:r>
      <w:r w:rsidRPr="1D97D914" w:rsidR="500BE946">
        <w:rPr>
          <w:rFonts w:ascii="Times New Roman" w:hAnsi="Times New Roman" w:eastAsia="Times New Roman" w:cs="Times New Roman"/>
          <w:noProof w:val="0"/>
          <w:color w:val="auto"/>
          <w:sz w:val="24"/>
          <w:szCs w:val="24"/>
          <w:lang w:val="en-GB"/>
        </w:rPr>
        <w:t>encounter</w:t>
      </w:r>
      <w:r w:rsidRPr="1D97D914" w:rsidR="500BE946">
        <w:rPr>
          <w:rFonts w:ascii="Times New Roman" w:hAnsi="Times New Roman" w:eastAsia="Times New Roman" w:cs="Times New Roman"/>
          <w:noProof w:val="0"/>
          <w:color w:val="auto"/>
          <w:sz w:val="24"/>
          <w:szCs w:val="24"/>
          <w:lang w:val="en-GB"/>
        </w:rPr>
        <w:t xml:space="preserve"> different challenges that can influence the engagement of each group.</w:t>
      </w:r>
    </w:p>
    <w:p w:rsidR="500BE946" w:rsidP="1D97D914" w:rsidRDefault="500BE946" w14:paraId="6BF71C1E" w14:textId="1FEFD347">
      <w:pPr>
        <w:pStyle w:val="Normal"/>
        <w:spacing w:line="360" w:lineRule="auto"/>
        <w:jc w:val="both"/>
        <w:rPr>
          <w:rFonts w:ascii="Times New Roman" w:hAnsi="Times New Roman" w:eastAsia="Times New Roman" w:cs="Times New Roman"/>
          <w:noProof w:val="0"/>
          <w:color w:val="auto"/>
          <w:sz w:val="24"/>
          <w:szCs w:val="24"/>
          <w:lang w:val="en-GB"/>
        </w:rPr>
      </w:pPr>
      <w:r w:rsidRPr="1D97D914" w:rsidR="500BE946">
        <w:rPr>
          <w:rFonts w:ascii="Times New Roman" w:hAnsi="Times New Roman" w:eastAsia="Times New Roman" w:cs="Times New Roman"/>
          <w:noProof w:val="0"/>
          <w:color w:val="auto"/>
          <w:sz w:val="24"/>
          <w:szCs w:val="24"/>
          <w:lang w:val="en-GB"/>
        </w:rPr>
        <w:t>The role of senior management is to give strategic direction and make sure that the project is in line with organizational goals. They are instrumental in the acquisition of resources and motivation of organizations. Their obstacles might involve walking the fine line between addressing financial needs in the short term and strategic investments in the long term particularly in a fluctuating economic environment (Bourne, 2015).</w:t>
      </w:r>
    </w:p>
    <w:p w:rsidR="500BE946" w:rsidP="1D97D914" w:rsidRDefault="500BE946" w14:paraId="3094A48D" w14:textId="3AC84837">
      <w:pPr>
        <w:pStyle w:val="Normal"/>
        <w:spacing w:line="360" w:lineRule="auto"/>
        <w:jc w:val="both"/>
        <w:rPr>
          <w:rFonts w:ascii="Times New Roman" w:hAnsi="Times New Roman" w:eastAsia="Times New Roman" w:cs="Times New Roman"/>
          <w:noProof w:val="0"/>
          <w:color w:val="auto"/>
          <w:sz w:val="24"/>
          <w:szCs w:val="24"/>
          <w:lang w:val="en-GB"/>
        </w:rPr>
      </w:pPr>
      <w:r w:rsidRPr="1D97D914" w:rsidR="500BE946">
        <w:rPr>
          <w:rFonts w:ascii="Times New Roman" w:hAnsi="Times New Roman" w:eastAsia="Times New Roman" w:cs="Times New Roman"/>
          <w:noProof w:val="0"/>
          <w:color w:val="auto"/>
          <w:sz w:val="24"/>
          <w:szCs w:val="24"/>
          <w:lang w:val="en-GB"/>
        </w:rPr>
        <w:t>Project managers play a pivotal role in coordinating activities, how stakeholders relate to one another and collective achievement of project goal within the set time and financial limits. Their capacity to handle complex issues, to hear both parties of any dispute thoroughly and to sort out disputes are considered highly significant in the success of a project. They will however experience lack of communication, cultural disparities, and conflicting interests between the stakeholders.</w:t>
      </w:r>
    </w:p>
    <w:p w:rsidR="500BE946" w:rsidP="1D97D914" w:rsidRDefault="500BE946" w14:paraId="57E85809" w14:textId="09A51BA4">
      <w:pPr>
        <w:pStyle w:val="Normal"/>
        <w:spacing w:line="360" w:lineRule="auto"/>
        <w:jc w:val="both"/>
        <w:rPr>
          <w:rFonts w:ascii="Times New Roman" w:hAnsi="Times New Roman" w:eastAsia="Times New Roman" w:cs="Times New Roman"/>
          <w:noProof w:val="0"/>
          <w:color w:val="auto"/>
          <w:sz w:val="24"/>
          <w:szCs w:val="24"/>
          <w:lang w:val="en-GB"/>
        </w:rPr>
      </w:pPr>
      <w:r w:rsidRPr="1D97D914" w:rsidR="500BE946">
        <w:rPr>
          <w:rFonts w:ascii="Times New Roman" w:hAnsi="Times New Roman" w:eastAsia="Times New Roman" w:cs="Times New Roman"/>
          <w:noProof w:val="0"/>
          <w:color w:val="auto"/>
          <w:sz w:val="24"/>
          <w:szCs w:val="24"/>
          <w:lang w:val="en-GB"/>
        </w:rPr>
        <w:t xml:space="preserve">IT department assumes the role of developing and deploying the technological aspects of </w:t>
      </w:r>
      <w:r w:rsidRPr="1D97D914" w:rsidR="500BE946">
        <w:rPr>
          <w:rFonts w:ascii="Times New Roman" w:hAnsi="Times New Roman" w:eastAsia="Times New Roman" w:cs="Times New Roman"/>
          <w:noProof w:val="0"/>
          <w:color w:val="auto"/>
          <w:sz w:val="24"/>
          <w:szCs w:val="24"/>
          <w:lang w:val="en-GB"/>
        </w:rPr>
        <w:t>StaySmart</w:t>
      </w:r>
      <w:r w:rsidRPr="1D97D914" w:rsidR="500BE946">
        <w:rPr>
          <w:rFonts w:ascii="Times New Roman" w:hAnsi="Times New Roman" w:eastAsia="Times New Roman" w:cs="Times New Roman"/>
          <w:noProof w:val="0"/>
          <w:color w:val="auto"/>
          <w:sz w:val="24"/>
          <w:szCs w:val="24"/>
          <w:lang w:val="en-GB"/>
        </w:rPr>
        <w:t>+, such as AI and data management platforms. They had to contribute to the reliability and security of the system. However, they might face certain challenges due to the problems of integration, cybersecurity concerns, and the necessity to remain innovative.</w:t>
      </w:r>
    </w:p>
    <w:p w:rsidR="500BE946" w:rsidP="1D97D914" w:rsidRDefault="500BE946" w14:paraId="2E823C48" w14:textId="342DF366">
      <w:pPr>
        <w:pStyle w:val="Normal"/>
        <w:spacing w:line="360" w:lineRule="auto"/>
        <w:jc w:val="both"/>
        <w:rPr>
          <w:rFonts w:ascii="Times New Roman" w:hAnsi="Times New Roman" w:eastAsia="Times New Roman" w:cs="Times New Roman"/>
          <w:noProof w:val="0"/>
          <w:color w:val="auto"/>
          <w:sz w:val="24"/>
          <w:szCs w:val="24"/>
          <w:lang w:val="en-GB"/>
        </w:rPr>
      </w:pPr>
      <w:r w:rsidRPr="1D97D914" w:rsidR="500BE946">
        <w:rPr>
          <w:rFonts w:ascii="Times New Roman" w:hAnsi="Times New Roman" w:eastAsia="Times New Roman" w:cs="Times New Roman"/>
          <w:noProof w:val="0"/>
          <w:color w:val="auto"/>
          <w:sz w:val="24"/>
          <w:szCs w:val="24"/>
          <w:lang w:val="en-GB"/>
        </w:rPr>
        <w:t xml:space="preserve">Customer experiences and the assurance of customers enjoying the new service will be left to the frontline staff to deliver. The involvement of all frontline personnel is essential since every associate directly influences customer satisfaction. Nevertheless, the resistance can be </w:t>
      </w:r>
      <w:r w:rsidRPr="1D97D914" w:rsidR="500BE946">
        <w:rPr>
          <w:rFonts w:ascii="Times New Roman" w:hAnsi="Times New Roman" w:eastAsia="Times New Roman" w:cs="Times New Roman"/>
          <w:noProof w:val="0"/>
          <w:color w:val="auto"/>
          <w:sz w:val="24"/>
          <w:szCs w:val="24"/>
          <w:lang w:val="en-GB"/>
        </w:rPr>
        <w:t>observed</w:t>
      </w:r>
      <w:r w:rsidRPr="1D97D914" w:rsidR="500BE946">
        <w:rPr>
          <w:rFonts w:ascii="Times New Roman" w:hAnsi="Times New Roman" w:eastAsia="Times New Roman" w:cs="Times New Roman"/>
          <w:noProof w:val="0"/>
          <w:color w:val="auto"/>
          <w:sz w:val="24"/>
          <w:szCs w:val="24"/>
          <w:lang w:val="en-GB"/>
        </w:rPr>
        <w:t xml:space="preserve"> in case the change may threaten their jobs as they assume the technological efficiency or cannot receive adequate training (Khan et al., 2022).</w:t>
      </w:r>
    </w:p>
    <w:p w:rsidR="500BE946" w:rsidP="1D97D914" w:rsidRDefault="500BE946" w14:paraId="1C6039D2" w14:textId="13D5A357">
      <w:pPr>
        <w:pStyle w:val="Normal"/>
        <w:spacing w:line="360" w:lineRule="auto"/>
        <w:jc w:val="both"/>
        <w:rPr>
          <w:rFonts w:ascii="Times New Roman" w:hAnsi="Times New Roman" w:eastAsia="Times New Roman" w:cs="Times New Roman"/>
          <w:noProof w:val="0"/>
          <w:color w:val="auto"/>
          <w:sz w:val="24"/>
          <w:szCs w:val="24"/>
          <w:lang w:val="en-GB"/>
        </w:rPr>
      </w:pPr>
      <w:r w:rsidRPr="1D97D914" w:rsidR="500BE946">
        <w:rPr>
          <w:rFonts w:ascii="Times New Roman" w:hAnsi="Times New Roman" w:eastAsia="Times New Roman" w:cs="Times New Roman"/>
          <w:noProof w:val="0"/>
          <w:color w:val="auto"/>
          <w:sz w:val="24"/>
          <w:szCs w:val="24"/>
          <w:lang w:val="en-GB"/>
        </w:rPr>
        <w:t xml:space="preserve">The input of the external stakeholders is also </w:t>
      </w:r>
      <w:r w:rsidRPr="1D97D914" w:rsidR="500BE946">
        <w:rPr>
          <w:rFonts w:ascii="Times New Roman" w:hAnsi="Times New Roman" w:eastAsia="Times New Roman" w:cs="Times New Roman"/>
          <w:noProof w:val="0"/>
          <w:color w:val="auto"/>
          <w:sz w:val="24"/>
          <w:szCs w:val="24"/>
          <w:lang w:val="en-GB"/>
        </w:rPr>
        <w:t>very significant</w:t>
      </w:r>
      <w:r w:rsidRPr="1D97D914" w:rsidR="500BE946">
        <w:rPr>
          <w:rFonts w:ascii="Times New Roman" w:hAnsi="Times New Roman" w:eastAsia="Times New Roman" w:cs="Times New Roman"/>
          <w:noProof w:val="0"/>
          <w:color w:val="auto"/>
          <w:sz w:val="24"/>
          <w:szCs w:val="24"/>
          <w:lang w:val="en-GB"/>
        </w:rPr>
        <w:t xml:space="preserve">. Feedback and consumption of the new service are the direct contributions made by customers towards project success. Their </w:t>
      </w:r>
      <w:r w:rsidRPr="1D97D914" w:rsidR="500BE946">
        <w:rPr>
          <w:rFonts w:ascii="Times New Roman" w:hAnsi="Times New Roman" w:eastAsia="Times New Roman" w:cs="Times New Roman"/>
          <w:noProof w:val="0"/>
          <w:color w:val="auto"/>
          <w:sz w:val="24"/>
          <w:szCs w:val="24"/>
          <w:lang w:val="en-GB"/>
        </w:rPr>
        <w:t>great expectations</w:t>
      </w:r>
      <w:r w:rsidRPr="1D97D914" w:rsidR="500BE946">
        <w:rPr>
          <w:rFonts w:ascii="Times New Roman" w:hAnsi="Times New Roman" w:eastAsia="Times New Roman" w:cs="Times New Roman"/>
          <w:noProof w:val="0"/>
          <w:color w:val="auto"/>
          <w:sz w:val="24"/>
          <w:szCs w:val="24"/>
          <w:lang w:val="en-GB"/>
        </w:rPr>
        <w:t xml:space="preserve"> of being personalized and having a smooth experience have further contributed to the desire to have perfection. But when mentioning data security, privacy, trust, words resonate in their mind and become a toothache when they think about using any of the AI-driven tools.</w:t>
      </w:r>
    </w:p>
    <w:p w:rsidR="500BE946" w:rsidP="1D97D914" w:rsidRDefault="500BE946" w14:paraId="5AF48D17" w14:textId="187AA161">
      <w:pPr>
        <w:pStyle w:val="Normal"/>
        <w:spacing w:line="360" w:lineRule="auto"/>
        <w:jc w:val="both"/>
        <w:rPr>
          <w:rFonts w:ascii="Times New Roman" w:hAnsi="Times New Roman" w:eastAsia="Times New Roman" w:cs="Times New Roman"/>
          <w:noProof w:val="0"/>
          <w:color w:val="auto"/>
          <w:sz w:val="24"/>
          <w:szCs w:val="24"/>
          <w:lang w:val="en-GB"/>
        </w:rPr>
      </w:pPr>
      <w:r w:rsidRPr="1D97D914" w:rsidR="500BE946">
        <w:rPr>
          <w:rFonts w:ascii="Times New Roman" w:hAnsi="Times New Roman" w:eastAsia="Times New Roman" w:cs="Times New Roman"/>
          <w:noProof w:val="0"/>
          <w:color w:val="auto"/>
          <w:sz w:val="24"/>
          <w:szCs w:val="24"/>
          <w:lang w:val="en-GB"/>
        </w:rPr>
        <w:t xml:space="preserve">The technology suppliers are the ones that deal with the technological infrastructure as well as support in the service implementation. Their data and their dependability are placed as the key to the success of a project. Another danger in this relationship is that it can bring about risk in cost, </w:t>
      </w:r>
      <w:r w:rsidRPr="1D97D914" w:rsidR="500BE946">
        <w:rPr>
          <w:rFonts w:ascii="Times New Roman" w:hAnsi="Times New Roman" w:eastAsia="Times New Roman" w:cs="Times New Roman"/>
          <w:noProof w:val="0"/>
          <w:color w:val="auto"/>
          <w:sz w:val="24"/>
          <w:szCs w:val="24"/>
          <w:lang w:val="en-GB"/>
        </w:rPr>
        <w:t>quality</w:t>
      </w:r>
      <w:r w:rsidRPr="1D97D914" w:rsidR="500BE946">
        <w:rPr>
          <w:rFonts w:ascii="Times New Roman" w:hAnsi="Times New Roman" w:eastAsia="Times New Roman" w:cs="Times New Roman"/>
          <w:noProof w:val="0"/>
          <w:color w:val="auto"/>
          <w:sz w:val="24"/>
          <w:szCs w:val="24"/>
          <w:lang w:val="en-GB"/>
        </w:rPr>
        <w:t xml:space="preserve"> and control.</w:t>
      </w:r>
    </w:p>
    <w:p w:rsidR="500BE946" w:rsidP="1D97D914" w:rsidRDefault="500BE946" w14:paraId="7EF67202" w14:textId="50BF1C3D">
      <w:pPr>
        <w:pStyle w:val="Normal"/>
        <w:spacing w:line="360" w:lineRule="auto"/>
        <w:jc w:val="both"/>
        <w:rPr>
          <w:rFonts w:ascii="Times New Roman" w:hAnsi="Times New Roman" w:eastAsia="Times New Roman" w:cs="Times New Roman"/>
          <w:noProof w:val="0"/>
          <w:color w:val="auto"/>
          <w:sz w:val="24"/>
          <w:szCs w:val="24"/>
          <w:lang w:val="en-GB"/>
        </w:rPr>
      </w:pPr>
      <w:r w:rsidRPr="1D97D914" w:rsidR="500BE946">
        <w:rPr>
          <w:rFonts w:ascii="Times New Roman" w:hAnsi="Times New Roman" w:eastAsia="Times New Roman" w:cs="Times New Roman"/>
          <w:noProof w:val="0"/>
          <w:color w:val="auto"/>
          <w:sz w:val="24"/>
          <w:szCs w:val="24"/>
          <w:lang w:val="en-GB"/>
        </w:rPr>
        <w:t xml:space="preserve">Regulatory authorities bring out matters of conforming to the legal system alongside philosophies that are core in </w:t>
      </w:r>
      <w:r w:rsidRPr="1D97D914" w:rsidR="500BE946">
        <w:rPr>
          <w:rFonts w:ascii="Times New Roman" w:hAnsi="Times New Roman" w:eastAsia="Times New Roman" w:cs="Times New Roman"/>
          <w:noProof w:val="0"/>
          <w:color w:val="auto"/>
          <w:sz w:val="24"/>
          <w:szCs w:val="24"/>
          <w:lang w:val="en-GB"/>
        </w:rPr>
        <w:t>maintaining</w:t>
      </w:r>
      <w:r w:rsidRPr="1D97D914" w:rsidR="500BE946">
        <w:rPr>
          <w:rFonts w:ascii="Times New Roman" w:hAnsi="Times New Roman" w:eastAsia="Times New Roman" w:cs="Times New Roman"/>
          <w:noProof w:val="0"/>
          <w:color w:val="auto"/>
          <w:sz w:val="24"/>
          <w:szCs w:val="24"/>
          <w:lang w:val="en-GB"/>
        </w:rPr>
        <w:t xml:space="preserve"> the profile of an organization and avoiding punishment. Anything that is needed must be placed in a context where its governance and regulatory surrounding are not necessarily aligned into each other and whereby </w:t>
      </w:r>
      <w:r w:rsidRPr="1D97D914" w:rsidR="500BE946">
        <w:rPr>
          <w:rFonts w:ascii="Times New Roman" w:hAnsi="Times New Roman" w:eastAsia="Times New Roman" w:cs="Times New Roman"/>
          <w:noProof w:val="0"/>
          <w:color w:val="auto"/>
          <w:sz w:val="24"/>
          <w:szCs w:val="24"/>
          <w:lang w:val="en-GB"/>
        </w:rPr>
        <w:t>numerous</w:t>
      </w:r>
      <w:r w:rsidRPr="1D97D914" w:rsidR="500BE946">
        <w:rPr>
          <w:rFonts w:ascii="Times New Roman" w:hAnsi="Times New Roman" w:eastAsia="Times New Roman" w:cs="Times New Roman"/>
          <w:noProof w:val="0"/>
          <w:color w:val="auto"/>
          <w:sz w:val="24"/>
          <w:szCs w:val="24"/>
          <w:lang w:val="en-GB"/>
        </w:rPr>
        <w:t xml:space="preserve"> layers of legislation could be working its way through its environment in the name of regulation.</w:t>
      </w:r>
    </w:p>
    <w:p w:rsidR="500BE946" w:rsidP="1D97D914" w:rsidRDefault="500BE946" w14:paraId="5CE13072" w14:textId="0082092B">
      <w:pPr>
        <w:pStyle w:val="Normal"/>
        <w:spacing w:line="360" w:lineRule="auto"/>
        <w:jc w:val="both"/>
        <w:rPr>
          <w:rFonts w:ascii="Times New Roman" w:hAnsi="Times New Roman" w:eastAsia="Times New Roman" w:cs="Times New Roman"/>
          <w:noProof w:val="0"/>
          <w:color w:val="auto"/>
          <w:sz w:val="24"/>
          <w:szCs w:val="24"/>
          <w:lang w:val="en-GB"/>
        </w:rPr>
      </w:pPr>
      <w:r w:rsidRPr="1D97D914" w:rsidR="500BE946">
        <w:rPr>
          <w:rFonts w:ascii="Times New Roman" w:hAnsi="Times New Roman" w:eastAsia="Times New Roman" w:cs="Times New Roman"/>
          <w:noProof w:val="0"/>
          <w:color w:val="auto"/>
          <w:sz w:val="24"/>
          <w:szCs w:val="24"/>
          <w:lang w:val="en-GB"/>
        </w:rPr>
        <w:t xml:space="preserve">Overall, although the stakeholders can significantly contribute value to a project through their knowledge, funding, and encouragement as well as present challenges, they can be used wisely. They also have a high potential with more opportunities of </w:t>
      </w:r>
      <w:r w:rsidRPr="1D97D914" w:rsidR="500BE946">
        <w:rPr>
          <w:rFonts w:ascii="Times New Roman" w:hAnsi="Times New Roman" w:eastAsia="Times New Roman" w:cs="Times New Roman"/>
          <w:noProof w:val="0"/>
          <w:color w:val="auto"/>
          <w:sz w:val="24"/>
          <w:szCs w:val="24"/>
          <w:lang w:val="en-GB"/>
        </w:rPr>
        <w:t>a great risk</w:t>
      </w:r>
      <w:r w:rsidRPr="1D97D914" w:rsidR="500BE946">
        <w:rPr>
          <w:rFonts w:ascii="Times New Roman" w:hAnsi="Times New Roman" w:eastAsia="Times New Roman" w:cs="Times New Roman"/>
          <w:noProof w:val="0"/>
          <w:color w:val="auto"/>
          <w:sz w:val="24"/>
          <w:szCs w:val="24"/>
          <w:lang w:val="en-GB"/>
        </w:rPr>
        <w:t>. The channel through which various stakeholders affect the project avails hence the impetus towards more effective involvement to achieve as much as can be banked as well as minimizing the threat that may characterized the project.</w:t>
      </w:r>
    </w:p>
    <w:p w:rsidR="1D97D914" w:rsidP="1D97D914" w:rsidRDefault="1D97D914" w14:paraId="31781629" w14:textId="6FE8498E">
      <w:pPr>
        <w:pStyle w:val="Normal"/>
        <w:spacing w:line="360" w:lineRule="auto"/>
        <w:jc w:val="both"/>
        <w:rPr>
          <w:rFonts w:ascii="Times New Roman" w:hAnsi="Times New Roman" w:eastAsia="Times New Roman" w:cs="Times New Roman"/>
          <w:noProof w:val="0"/>
          <w:color w:val="auto"/>
          <w:sz w:val="24"/>
          <w:szCs w:val="24"/>
          <w:lang w:val="en-GB"/>
        </w:rPr>
      </w:pPr>
    </w:p>
    <w:p w:rsidR="500BE946" w:rsidP="1D97D914" w:rsidRDefault="500BE946" w14:paraId="6D823636" w14:textId="3F0E93F9">
      <w:pPr>
        <w:pStyle w:val="Normal"/>
        <w:spacing w:line="360" w:lineRule="auto"/>
        <w:jc w:val="both"/>
        <w:rPr>
          <w:rFonts w:ascii="Times New Roman" w:hAnsi="Times New Roman" w:eastAsia="Times New Roman" w:cs="Times New Roman"/>
          <w:noProof w:val="0"/>
          <w:color w:val="auto"/>
          <w:sz w:val="24"/>
          <w:szCs w:val="24"/>
          <w:lang w:val="en-GB"/>
        </w:rPr>
      </w:pPr>
      <w:r w:rsidRPr="1D97D914" w:rsidR="500BE946">
        <w:rPr>
          <w:rFonts w:ascii="Times New Roman" w:hAnsi="Times New Roman" w:eastAsia="Times New Roman" w:cs="Times New Roman"/>
          <w:noProof w:val="0"/>
          <w:color w:val="auto"/>
          <w:sz w:val="24"/>
          <w:szCs w:val="24"/>
          <w:lang w:val="en-GB"/>
        </w:rPr>
        <w:t>Stakeholder Engagement Frameworks and Strategic Approaches</w:t>
      </w:r>
    </w:p>
    <w:p w:rsidR="1F8B14D6" w:rsidP="1D97D914" w:rsidRDefault="1F8B14D6" w14:paraId="5917F431" w14:textId="5DCCBABE">
      <w:pPr>
        <w:pStyle w:val="Normal"/>
        <w:spacing w:line="360" w:lineRule="auto"/>
        <w:jc w:val="both"/>
        <w:rPr>
          <w:rFonts w:ascii="Times New Roman" w:hAnsi="Times New Roman" w:eastAsia="Times New Roman" w:cs="Times New Roman"/>
          <w:noProof w:val="0"/>
          <w:color w:val="auto"/>
          <w:sz w:val="24"/>
          <w:szCs w:val="24"/>
          <w:lang w:val="en-GB"/>
        </w:rPr>
      </w:pPr>
      <w:r w:rsidRPr="1D97D914" w:rsidR="1F8B14D6">
        <w:rPr>
          <w:rFonts w:ascii="Times New Roman" w:hAnsi="Times New Roman" w:eastAsia="Times New Roman" w:cs="Times New Roman"/>
          <w:noProof w:val="0"/>
          <w:color w:val="auto"/>
          <w:sz w:val="24"/>
          <w:szCs w:val="24"/>
          <w:lang w:val="en-GB"/>
        </w:rPr>
        <w:t xml:space="preserve">Critical analysis of the stakeholders requires frameworks and models to </w:t>
      </w:r>
      <w:r w:rsidRPr="1D97D914" w:rsidR="1F8B14D6">
        <w:rPr>
          <w:rFonts w:ascii="Times New Roman" w:hAnsi="Times New Roman" w:eastAsia="Times New Roman" w:cs="Times New Roman"/>
          <w:noProof w:val="0"/>
          <w:color w:val="auto"/>
          <w:sz w:val="24"/>
          <w:szCs w:val="24"/>
          <w:lang w:val="en-GB"/>
        </w:rPr>
        <w:t>determine</w:t>
      </w:r>
      <w:r w:rsidRPr="1D97D914" w:rsidR="1F8B14D6">
        <w:rPr>
          <w:rFonts w:ascii="Times New Roman" w:hAnsi="Times New Roman" w:eastAsia="Times New Roman" w:cs="Times New Roman"/>
          <w:noProof w:val="0"/>
          <w:color w:val="auto"/>
          <w:sz w:val="24"/>
          <w:szCs w:val="24"/>
          <w:lang w:val="en-GB"/>
        </w:rPr>
        <w:t xml:space="preserve"> how they </w:t>
      </w:r>
      <w:r w:rsidRPr="1D97D914" w:rsidR="1F8B14D6">
        <w:rPr>
          <w:rFonts w:ascii="Times New Roman" w:hAnsi="Times New Roman" w:eastAsia="Times New Roman" w:cs="Times New Roman"/>
          <w:noProof w:val="0"/>
          <w:color w:val="auto"/>
          <w:sz w:val="24"/>
          <w:szCs w:val="24"/>
          <w:lang w:val="en-GB"/>
        </w:rPr>
        <w:t>impact</w:t>
      </w:r>
      <w:r w:rsidRPr="1D97D914" w:rsidR="1F8B14D6">
        <w:rPr>
          <w:rFonts w:ascii="Times New Roman" w:hAnsi="Times New Roman" w:eastAsia="Times New Roman" w:cs="Times New Roman"/>
          <w:noProof w:val="0"/>
          <w:color w:val="auto"/>
          <w:sz w:val="24"/>
          <w:szCs w:val="24"/>
          <w:lang w:val="en-GB"/>
        </w:rPr>
        <w:t xml:space="preserve"> a project, how to choose the </w:t>
      </w:r>
      <w:r w:rsidRPr="1D97D914" w:rsidR="1F8B14D6">
        <w:rPr>
          <w:rFonts w:ascii="Times New Roman" w:hAnsi="Times New Roman" w:eastAsia="Times New Roman" w:cs="Times New Roman"/>
          <w:noProof w:val="0"/>
          <w:color w:val="auto"/>
          <w:sz w:val="24"/>
          <w:szCs w:val="24"/>
          <w:lang w:val="en-GB"/>
        </w:rPr>
        <w:t>appropriate communication</w:t>
      </w:r>
      <w:r w:rsidRPr="1D97D914" w:rsidR="1F8B14D6">
        <w:rPr>
          <w:rFonts w:ascii="Times New Roman" w:hAnsi="Times New Roman" w:eastAsia="Times New Roman" w:cs="Times New Roman"/>
          <w:noProof w:val="0"/>
          <w:color w:val="auto"/>
          <w:sz w:val="24"/>
          <w:szCs w:val="24"/>
          <w:lang w:val="en-GB"/>
        </w:rPr>
        <w:t xml:space="preserve"> strategy to each stakeholder, and how to </w:t>
      </w:r>
      <w:r w:rsidRPr="1D97D914" w:rsidR="1F8B14D6">
        <w:rPr>
          <w:rFonts w:ascii="Times New Roman" w:hAnsi="Times New Roman" w:eastAsia="Times New Roman" w:cs="Times New Roman"/>
          <w:noProof w:val="0"/>
          <w:color w:val="auto"/>
          <w:sz w:val="24"/>
          <w:szCs w:val="24"/>
          <w:lang w:val="en-GB"/>
        </w:rPr>
        <w:t>maintain</w:t>
      </w:r>
      <w:r w:rsidRPr="1D97D914" w:rsidR="1F8B14D6">
        <w:rPr>
          <w:rFonts w:ascii="Times New Roman" w:hAnsi="Times New Roman" w:eastAsia="Times New Roman" w:cs="Times New Roman"/>
          <w:noProof w:val="0"/>
          <w:color w:val="auto"/>
          <w:sz w:val="24"/>
          <w:szCs w:val="24"/>
          <w:lang w:val="en-GB"/>
        </w:rPr>
        <w:t xml:space="preserve"> accountability in the project lifecycle. The Miller power-interest matrix is a tool </w:t>
      </w:r>
      <w:r w:rsidRPr="1D97D914" w:rsidR="1F8B14D6">
        <w:rPr>
          <w:rFonts w:ascii="Times New Roman" w:hAnsi="Times New Roman" w:eastAsia="Times New Roman" w:cs="Times New Roman"/>
          <w:noProof w:val="0"/>
          <w:color w:val="auto"/>
          <w:sz w:val="24"/>
          <w:szCs w:val="24"/>
          <w:lang w:val="en-GB"/>
        </w:rPr>
        <w:t>appearing to be</w:t>
      </w:r>
      <w:r w:rsidRPr="1D97D914" w:rsidR="1F8B14D6">
        <w:rPr>
          <w:rFonts w:ascii="Times New Roman" w:hAnsi="Times New Roman" w:eastAsia="Times New Roman" w:cs="Times New Roman"/>
          <w:noProof w:val="0"/>
          <w:color w:val="auto"/>
          <w:sz w:val="24"/>
          <w:szCs w:val="24"/>
          <w:lang w:val="en-GB"/>
        </w:rPr>
        <w:t xml:space="preserve"> </w:t>
      </w:r>
      <w:r w:rsidRPr="1D97D914" w:rsidR="1F8B14D6">
        <w:rPr>
          <w:rFonts w:ascii="Times New Roman" w:hAnsi="Times New Roman" w:eastAsia="Times New Roman" w:cs="Times New Roman"/>
          <w:noProof w:val="0"/>
          <w:color w:val="auto"/>
          <w:sz w:val="24"/>
          <w:szCs w:val="24"/>
          <w:lang w:val="en-GB"/>
        </w:rPr>
        <w:t>very popular</w:t>
      </w:r>
      <w:r w:rsidRPr="1D97D914" w:rsidR="1F8B14D6">
        <w:rPr>
          <w:rFonts w:ascii="Times New Roman" w:hAnsi="Times New Roman" w:eastAsia="Times New Roman" w:cs="Times New Roman"/>
          <w:noProof w:val="0"/>
          <w:color w:val="auto"/>
          <w:sz w:val="24"/>
          <w:szCs w:val="24"/>
          <w:lang w:val="en-GB"/>
        </w:rPr>
        <w:t xml:space="preserve"> and focused on power as opposed to interest nature of the stakeholders. Through the performance of </w:t>
      </w:r>
      <w:r w:rsidRPr="1D97D914" w:rsidR="1F8B14D6">
        <w:rPr>
          <w:rFonts w:ascii="Times New Roman" w:hAnsi="Times New Roman" w:eastAsia="Times New Roman" w:cs="Times New Roman"/>
          <w:noProof w:val="0"/>
          <w:color w:val="auto"/>
          <w:sz w:val="24"/>
          <w:szCs w:val="24"/>
          <w:lang w:val="en-GB"/>
        </w:rPr>
        <w:t>StaySmart</w:t>
      </w:r>
      <w:r w:rsidRPr="1D97D914" w:rsidR="1F8B14D6">
        <w:rPr>
          <w:rFonts w:ascii="Times New Roman" w:hAnsi="Times New Roman" w:eastAsia="Times New Roman" w:cs="Times New Roman"/>
          <w:noProof w:val="0"/>
          <w:color w:val="auto"/>
          <w:sz w:val="24"/>
          <w:szCs w:val="24"/>
          <w:lang w:val="en-GB"/>
        </w:rPr>
        <w:t>+, the top management and regulatory agencies would be found on the high power high interest screw, which would have meant that the kind of relations would have to be highly monitored, whereas other groups like the local communities could easily fall on the low power lower interest screw, and therefore required but limited contacts to ensure organizational legitimacy was not threatened (Johnson et al., 2017).</w:t>
      </w:r>
    </w:p>
    <w:p w:rsidR="1F8B14D6" w:rsidP="1D97D914" w:rsidRDefault="1F8B14D6" w14:paraId="25FAEA0E" w14:textId="243E2927">
      <w:pPr>
        <w:pStyle w:val="Normal"/>
        <w:spacing w:line="360" w:lineRule="auto"/>
        <w:jc w:val="both"/>
        <w:rPr>
          <w:rFonts w:ascii="Times New Roman" w:hAnsi="Times New Roman" w:eastAsia="Times New Roman" w:cs="Times New Roman"/>
          <w:noProof w:val="0"/>
          <w:color w:val="auto"/>
          <w:sz w:val="24"/>
          <w:szCs w:val="24"/>
          <w:lang w:val="en-GB"/>
        </w:rPr>
      </w:pPr>
      <w:r w:rsidRPr="1D97D914" w:rsidR="1F8B14D6">
        <w:rPr>
          <w:rFonts w:ascii="Times New Roman" w:hAnsi="Times New Roman" w:eastAsia="Times New Roman" w:cs="Times New Roman"/>
          <w:noProof w:val="0"/>
          <w:color w:val="auto"/>
          <w:sz w:val="24"/>
          <w:szCs w:val="24"/>
          <w:lang w:val="en-GB"/>
        </w:rPr>
        <w:t xml:space="preserve">The RACI matrix is an accompanying tool to stakeholder mapping and defines the roles and responsibilities. The RACI model assumes the role of a specific stakeholder in the given situation by one of responsible, accountable, consult, inform-ensuring so that no confusion exists in terms of making decisions or tasks ownership within a department. As an example, the IT department is to deploy the systems </w:t>
      </w:r>
      <w:r w:rsidRPr="1D97D914" w:rsidR="1F8B14D6">
        <w:rPr>
          <w:rFonts w:ascii="Times New Roman" w:hAnsi="Times New Roman" w:eastAsia="Times New Roman" w:cs="Times New Roman"/>
          <w:noProof w:val="0"/>
          <w:color w:val="auto"/>
          <w:sz w:val="24"/>
          <w:szCs w:val="24"/>
          <w:lang w:val="en-GB"/>
        </w:rPr>
        <w:t>whereas</w:t>
      </w:r>
      <w:r w:rsidRPr="1D97D914" w:rsidR="1F8B14D6">
        <w:rPr>
          <w:rFonts w:ascii="Times New Roman" w:hAnsi="Times New Roman" w:eastAsia="Times New Roman" w:cs="Times New Roman"/>
          <w:noProof w:val="0"/>
          <w:color w:val="auto"/>
          <w:sz w:val="24"/>
          <w:szCs w:val="24"/>
          <w:lang w:val="en-GB"/>
        </w:rPr>
        <w:t xml:space="preserve"> the top management is to be accountable to strategic outcomes. Marketing teams are asked about how to reach out to customers and frontline workers are informed and trained about changes in the operations. An RACI matrix reduces overlap to </w:t>
      </w:r>
      <w:r w:rsidRPr="1D97D914" w:rsidR="1F8B14D6">
        <w:rPr>
          <w:rFonts w:ascii="Times New Roman" w:hAnsi="Times New Roman" w:eastAsia="Times New Roman" w:cs="Times New Roman"/>
          <w:noProof w:val="0"/>
          <w:color w:val="auto"/>
          <w:sz w:val="24"/>
          <w:szCs w:val="24"/>
          <w:lang w:val="en-GB"/>
        </w:rPr>
        <w:t>facilitate</w:t>
      </w:r>
      <w:r w:rsidRPr="1D97D914" w:rsidR="1F8B14D6">
        <w:rPr>
          <w:rFonts w:ascii="Times New Roman" w:hAnsi="Times New Roman" w:eastAsia="Times New Roman" w:cs="Times New Roman"/>
          <w:noProof w:val="0"/>
          <w:color w:val="auto"/>
          <w:sz w:val="24"/>
          <w:szCs w:val="24"/>
          <w:lang w:val="en-GB"/>
        </w:rPr>
        <w:t xml:space="preserve"> cross-departmental coordination, which can be especially valued in large-scale international projects (Bourne, 2015).</w:t>
      </w:r>
    </w:p>
    <w:p w:rsidR="1F8B14D6" w:rsidP="1D97D914" w:rsidRDefault="1F8B14D6" w14:paraId="306E60A9" w14:textId="36B44481">
      <w:pPr>
        <w:pStyle w:val="Normal"/>
        <w:spacing w:line="360" w:lineRule="auto"/>
        <w:jc w:val="both"/>
        <w:rPr>
          <w:rFonts w:ascii="Times New Roman" w:hAnsi="Times New Roman" w:eastAsia="Times New Roman" w:cs="Times New Roman"/>
          <w:noProof w:val="0"/>
          <w:color w:val="auto"/>
          <w:sz w:val="24"/>
          <w:szCs w:val="24"/>
          <w:lang w:val="en-GB"/>
        </w:rPr>
      </w:pPr>
      <w:r w:rsidRPr="1D97D914" w:rsidR="1F8B14D6">
        <w:rPr>
          <w:rFonts w:ascii="Times New Roman" w:hAnsi="Times New Roman" w:eastAsia="Times New Roman" w:cs="Times New Roman"/>
          <w:noProof w:val="0"/>
          <w:color w:val="auto"/>
          <w:sz w:val="24"/>
          <w:szCs w:val="24"/>
          <w:lang w:val="en-GB"/>
        </w:rPr>
        <w:t xml:space="preserve">A stakeholder engagement plan should be elaborate to direct how to engage various groups of stakeholders </w:t>
      </w:r>
      <w:r w:rsidRPr="1D97D914" w:rsidR="1F8B14D6">
        <w:rPr>
          <w:rFonts w:ascii="Times New Roman" w:hAnsi="Times New Roman" w:eastAsia="Times New Roman" w:cs="Times New Roman"/>
          <w:noProof w:val="0"/>
          <w:color w:val="auto"/>
          <w:sz w:val="24"/>
          <w:szCs w:val="24"/>
          <w:lang w:val="en-GB"/>
        </w:rPr>
        <w:t>in a timely manner</w:t>
      </w:r>
      <w:r w:rsidRPr="1D97D914" w:rsidR="1F8B14D6">
        <w:rPr>
          <w:rFonts w:ascii="Times New Roman" w:hAnsi="Times New Roman" w:eastAsia="Times New Roman" w:cs="Times New Roman"/>
          <w:noProof w:val="0"/>
          <w:color w:val="auto"/>
          <w:sz w:val="24"/>
          <w:szCs w:val="24"/>
          <w:lang w:val="en-GB"/>
        </w:rPr>
        <w:t xml:space="preserve">. This plan highlights mediums of communications, level of contact, important messages as well as routes of feedback, which is specific to each stakeholder. As an example, high-priority stakeholders, e.g., investors and senior management, need to be briefed on a consistent basis about the strategic planning, and the knowledge workers might be interested in teach-in and interactive workshops. An effective engagement plan also makes sure that there are some </w:t>
      </w:r>
      <w:r w:rsidRPr="1D97D914" w:rsidR="1F8B14D6">
        <w:rPr>
          <w:rFonts w:ascii="Times New Roman" w:hAnsi="Times New Roman" w:eastAsia="Times New Roman" w:cs="Times New Roman"/>
          <w:noProof w:val="0"/>
          <w:color w:val="auto"/>
          <w:sz w:val="24"/>
          <w:szCs w:val="24"/>
          <w:lang w:val="en-GB"/>
        </w:rPr>
        <w:t>form</w:t>
      </w:r>
      <w:r w:rsidRPr="1D97D914" w:rsidR="1F8B14D6">
        <w:rPr>
          <w:rFonts w:ascii="Times New Roman" w:hAnsi="Times New Roman" w:eastAsia="Times New Roman" w:cs="Times New Roman"/>
          <w:noProof w:val="0"/>
          <w:color w:val="auto"/>
          <w:sz w:val="24"/>
          <w:szCs w:val="24"/>
          <w:lang w:val="en-GB"/>
        </w:rPr>
        <w:t xml:space="preserve"> of consistency and objectivity that are not subject to compromise when fostering the bonds of trust </w:t>
      </w:r>
      <w:r w:rsidRPr="1D97D914" w:rsidR="1F8B14D6">
        <w:rPr>
          <w:rFonts w:ascii="Times New Roman" w:hAnsi="Times New Roman" w:eastAsia="Times New Roman" w:cs="Times New Roman"/>
          <w:noProof w:val="0"/>
          <w:color w:val="auto"/>
          <w:sz w:val="24"/>
          <w:szCs w:val="24"/>
          <w:lang w:val="en-GB"/>
        </w:rPr>
        <w:t>and also</w:t>
      </w:r>
      <w:r w:rsidRPr="1D97D914" w:rsidR="1F8B14D6">
        <w:rPr>
          <w:rFonts w:ascii="Times New Roman" w:hAnsi="Times New Roman" w:eastAsia="Times New Roman" w:cs="Times New Roman"/>
          <w:noProof w:val="0"/>
          <w:color w:val="auto"/>
          <w:sz w:val="24"/>
          <w:szCs w:val="24"/>
          <w:lang w:val="en-GB"/>
        </w:rPr>
        <w:t xml:space="preserve"> gaining the commitment of stakeholders (Greenwood, 2007).</w:t>
      </w:r>
    </w:p>
    <w:p w:rsidR="1F8B14D6" w:rsidP="1D97D914" w:rsidRDefault="1F8B14D6" w14:paraId="7040D981" w14:textId="7BDA5D5C">
      <w:pPr>
        <w:pStyle w:val="Normal"/>
        <w:spacing w:line="360" w:lineRule="auto"/>
        <w:jc w:val="both"/>
        <w:rPr>
          <w:rFonts w:ascii="Times New Roman" w:hAnsi="Times New Roman" w:eastAsia="Times New Roman" w:cs="Times New Roman"/>
          <w:noProof w:val="0"/>
          <w:color w:val="auto"/>
          <w:sz w:val="24"/>
          <w:szCs w:val="24"/>
          <w:lang w:val="en-GB"/>
        </w:rPr>
      </w:pPr>
      <w:r w:rsidRPr="1D97D914" w:rsidR="1F8B14D6">
        <w:rPr>
          <w:rFonts w:ascii="Times New Roman" w:hAnsi="Times New Roman" w:eastAsia="Times New Roman" w:cs="Times New Roman"/>
          <w:noProof w:val="0"/>
          <w:color w:val="auto"/>
          <w:sz w:val="24"/>
          <w:szCs w:val="24"/>
          <w:lang w:val="en-GB"/>
        </w:rPr>
        <w:t xml:space="preserve">Communication should be effective by being clear, at right time, and dynamic to suit different audiences. As an example, until it is completed, </w:t>
      </w:r>
      <w:r w:rsidRPr="1D97D914" w:rsidR="1F8B14D6">
        <w:rPr>
          <w:rFonts w:ascii="Times New Roman" w:hAnsi="Times New Roman" w:eastAsia="Times New Roman" w:cs="Times New Roman"/>
          <w:noProof w:val="0"/>
          <w:color w:val="auto"/>
          <w:sz w:val="24"/>
          <w:szCs w:val="24"/>
          <w:lang w:val="en-GB"/>
        </w:rPr>
        <w:t>StaySmart</w:t>
      </w:r>
      <w:r w:rsidRPr="1D97D914" w:rsidR="1F8B14D6">
        <w:rPr>
          <w:rFonts w:ascii="Times New Roman" w:hAnsi="Times New Roman" w:eastAsia="Times New Roman" w:cs="Times New Roman"/>
          <w:noProof w:val="0"/>
          <w:color w:val="auto"/>
          <w:sz w:val="24"/>
          <w:szCs w:val="24"/>
          <w:lang w:val="en-GB"/>
        </w:rPr>
        <w:t>+ may rely on digital communication tools, internal intranets, in-person meetings, etc., to ensure that people would be aware and engaged throughout its completion. With responsive feedback systems in place like surveys or consultation with stakeholders, an organization or company can spot the possible issues long before they happen and that they can also implement changes. The significance of the iterative strategy can be as gratifying as the process of communication, which, in its turn, helps a lot to eradicate the threat of resistance (Clampitt, 2016).</w:t>
      </w:r>
    </w:p>
    <w:p w:rsidR="1F8B14D6" w:rsidP="1D97D914" w:rsidRDefault="1F8B14D6" w14:paraId="5EF7D073" w14:textId="13915DB2">
      <w:pPr>
        <w:pStyle w:val="Normal"/>
        <w:spacing w:line="360" w:lineRule="auto"/>
        <w:jc w:val="both"/>
        <w:rPr>
          <w:rFonts w:ascii="Times New Roman" w:hAnsi="Times New Roman" w:eastAsia="Times New Roman" w:cs="Times New Roman"/>
          <w:noProof w:val="0"/>
          <w:color w:val="auto"/>
          <w:sz w:val="24"/>
          <w:szCs w:val="24"/>
          <w:lang w:val="en-GB"/>
        </w:rPr>
      </w:pPr>
      <w:r w:rsidRPr="1D97D914" w:rsidR="1F8B14D6">
        <w:rPr>
          <w:rFonts w:ascii="Times New Roman" w:hAnsi="Times New Roman" w:eastAsia="Times New Roman" w:cs="Times New Roman"/>
          <w:noProof w:val="0"/>
          <w:color w:val="auto"/>
          <w:sz w:val="24"/>
          <w:szCs w:val="24"/>
          <w:lang w:val="en-GB"/>
        </w:rPr>
        <w:t xml:space="preserve">The stakeholder theory usage also promotes an integrative practice of engagement. By highlighting the point that organisations should satisfy the needs of all the stakeholders instead of focusing on the needs of shareholders, the theory by Freeman (1984) implicates the fact that the prohibitive conflicts can also become embedded within the practice. By so doing, Hilton </w:t>
      </w:r>
      <w:r w:rsidRPr="1D97D914" w:rsidR="1F8B14D6">
        <w:rPr>
          <w:rFonts w:ascii="Times New Roman" w:hAnsi="Times New Roman" w:eastAsia="Times New Roman" w:cs="Times New Roman"/>
          <w:noProof w:val="0"/>
          <w:color w:val="auto"/>
          <w:sz w:val="24"/>
          <w:szCs w:val="24"/>
          <w:lang w:val="en-GB"/>
        </w:rPr>
        <w:t>has to</w:t>
      </w:r>
      <w:r w:rsidRPr="1D97D914" w:rsidR="1F8B14D6">
        <w:rPr>
          <w:rFonts w:ascii="Times New Roman" w:hAnsi="Times New Roman" w:eastAsia="Times New Roman" w:cs="Times New Roman"/>
          <w:noProof w:val="0"/>
          <w:color w:val="auto"/>
          <w:sz w:val="24"/>
          <w:szCs w:val="24"/>
          <w:lang w:val="en-GB"/>
        </w:rPr>
        <w:t xml:space="preserve"> balance out the demand of the customers (e.g., low cost) such as their programs against the regulators who would demand that their programs </w:t>
      </w:r>
      <w:r w:rsidRPr="1D97D914" w:rsidR="1F8B14D6">
        <w:rPr>
          <w:rFonts w:ascii="Times New Roman" w:hAnsi="Times New Roman" w:eastAsia="Times New Roman" w:cs="Times New Roman"/>
          <w:noProof w:val="0"/>
          <w:color w:val="auto"/>
          <w:sz w:val="24"/>
          <w:szCs w:val="24"/>
          <w:lang w:val="en-GB"/>
        </w:rPr>
        <w:t>comply with</w:t>
      </w:r>
      <w:r w:rsidRPr="1D97D914" w:rsidR="1F8B14D6">
        <w:rPr>
          <w:rFonts w:ascii="Times New Roman" w:hAnsi="Times New Roman" w:eastAsia="Times New Roman" w:cs="Times New Roman"/>
          <w:noProof w:val="0"/>
          <w:color w:val="auto"/>
          <w:sz w:val="24"/>
          <w:szCs w:val="24"/>
          <w:lang w:val="en-GB"/>
        </w:rPr>
        <w:t xml:space="preserve"> the antique regulations and laws</w:t>
      </w:r>
      <w:r w:rsidRPr="1D97D914" w:rsidR="5F4CFC12">
        <w:rPr>
          <w:rFonts w:ascii="Times New Roman" w:hAnsi="Times New Roman" w:eastAsia="Times New Roman" w:cs="Times New Roman"/>
          <w:noProof w:val="0"/>
          <w:color w:val="auto"/>
          <w:sz w:val="24"/>
          <w:szCs w:val="24"/>
          <w:lang w:val="en-GB"/>
        </w:rPr>
        <w:t>.</w:t>
      </w:r>
    </w:p>
    <w:p w:rsidR="1D97D914" w:rsidP="1D97D914" w:rsidRDefault="1D97D914" w14:paraId="2EAA7753" w14:textId="30BB94F4">
      <w:pPr>
        <w:pStyle w:val="Normal"/>
        <w:spacing w:line="360" w:lineRule="auto"/>
        <w:jc w:val="both"/>
        <w:rPr>
          <w:rFonts w:ascii="Times New Roman" w:hAnsi="Times New Roman" w:eastAsia="Times New Roman" w:cs="Times New Roman"/>
          <w:noProof w:val="0"/>
          <w:color w:val="auto"/>
          <w:sz w:val="24"/>
          <w:szCs w:val="24"/>
          <w:lang w:val="en-GB"/>
        </w:rPr>
      </w:pPr>
    </w:p>
    <w:p w:rsidR="1F8B14D6" w:rsidP="1D97D914" w:rsidRDefault="1F8B14D6" w14:paraId="70C771A8" w14:textId="5AD93BD7">
      <w:pPr>
        <w:pStyle w:val="Normal"/>
        <w:spacing w:line="360" w:lineRule="auto"/>
        <w:jc w:val="both"/>
        <w:rPr>
          <w:rFonts w:ascii="Times New Roman" w:hAnsi="Times New Roman" w:eastAsia="Times New Roman" w:cs="Times New Roman"/>
          <w:noProof w:val="0"/>
          <w:color w:val="auto"/>
          <w:sz w:val="24"/>
          <w:szCs w:val="24"/>
          <w:lang w:val="en-GB"/>
        </w:rPr>
      </w:pPr>
      <w:r w:rsidRPr="1D97D914" w:rsidR="1F8B14D6">
        <w:rPr>
          <w:rFonts w:ascii="Times New Roman" w:hAnsi="Times New Roman" w:eastAsia="Times New Roman" w:cs="Times New Roman"/>
          <w:noProof w:val="0"/>
          <w:color w:val="auto"/>
          <w:sz w:val="24"/>
          <w:szCs w:val="24"/>
          <w:lang w:val="en-GB"/>
        </w:rPr>
        <w:t>Stakeholder Engagement Process and the 4C’s Model</w:t>
      </w:r>
    </w:p>
    <w:p w:rsidR="05561D80" w:rsidP="1D97D914" w:rsidRDefault="05561D80" w14:paraId="717C3F43" w14:textId="29064952">
      <w:pPr>
        <w:pStyle w:val="Normal"/>
        <w:spacing w:line="360" w:lineRule="auto"/>
        <w:jc w:val="both"/>
        <w:rPr>
          <w:rFonts w:ascii="Times New Roman" w:hAnsi="Times New Roman" w:eastAsia="Times New Roman" w:cs="Times New Roman"/>
          <w:noProof w:val="0"/>
          <w:color w:val="auto"/>
          <w:sz w:val="24"/>
          <w:szCs w:val="24"/>
          <w:lang w:val="en-GB"/>
        </w:rPr>
      </w:pPr>
      <w:r w:rsidRPr="1D97D914" w:rsidR="05561D80">
        <w:rPr>
          <w:rFonts w:ascii="Times New Roman" w:hAnsi="Times New Roman" w:eastAsia="Times New Roman" w:cs="Times New Roman"/>
          <w:noProof w:val="0"/>
          <w:color w:val="auto"/>
          <w:sz w:val="24"/>
          <w:szCs w:val="24"/>
          <w:lang w:val="en-GB"/>
        </w:rPr>
        <w:t xml:space="preserve">Stakeholder engagement is inexhaustible and its development always requires monitoring, </w:t>
      </w:r>
      <w:r w:rsidRPr="1D97D914" w:rsidR="05561D80">
        <w:rPr>
          <w:rFonts w:ascii="Times New Roman" w:hAnsi="Times New Roman" w:eastAsia="Times New Roman" w:cs="Times New Roman"/>
          <w:noProof w:val="0"/>
          <w:color w:val="auto"/>
          <w:sz w:val="24"/>
          <w:szCs w:val="24"/>
          <w:lang w:val="en-GB"/>
        </w:rPr>
        <w:t>analysis</w:t>
      </w:r>
      <w:r w:rsidRPr="1D97D914" w:rsidR="05561D80">
        <w:rPr>
          <w:rFonts w:ascii="Times New Roman" w:hAnsi="Times New Roman" w:eastAsia="Times New Roman" w:cs="Times New Roman"/>
          <w:noProof w:val="0"/>
          <w:color w:val="auto"/>
          <w:sz w:val="24"/>
          <w:szCs w:val="24"/>
          <w:lang w:val="en-GB"/>
        </w:rPr>
        <w:t xml:space="preserve"> and adjustment. Among others, the task I have as a project manager is to design and set up a structured engagement process successfully to make sure that stakeholders are actively involved in the project lifeline. The aim of this process is to </w:t>
      </w:r>
      <w:r w:rsidRPr="1D97D914" w:rsidR="05561D80">
        <w:rPr>
          <w:rFonts w:ascii="Times New Roman" w:hAnsi="Times New Roman" w:eastAsia="Times New Roman" w:cs="Times New Roman"/>
          <w:noProof w:val="0"/>
          <w:color w:val="auto"/>
          <w:sz w:val="24"/>
          <w:szCs w:val="24"/>
          <w:lang w:val="en-GB"/>
        </w:rPr>
        <w:t>identify</w:t>
      </w:r>
      <w:r w:rsidRPr="1D97D914" w:rsidR="05561D80">
        <w:rPr>
          <w:rFonts w:ascii="Times New Roman" w:hAnsi="Times New Roman" w:eastAsia="Times New Roman" w:cs="Times New Roman"/>
          <w:noProof w:val="0"/>
          <w:color w:val="auto"/>
          <w:sz w:val="24"/>
          <w:szCs w:val="24"/>
          <w:lang w:val="en-GB"/>
        </w:rPr>
        <w:t xml:space="preserve"> and </w:t>
      </w:r>
      <w:r w:rsidRPr="1D97D914" w:rsidR="05561D80">
        <w:rPr>
          <w:rFonts w:ascii="Times New Roman" w:hAnsi="Times New Roman" w:eastAsia="Times New Roman" w:cs="Times New Roman"/>
          <w:noProof w:val="0"/>
          <w:color w:val="auto"/>
          <w:sz w:val="24"/>
          <w:szCs w:val="24"/>
          <w:lang w:val="en-GB"/>
        </w:rPr>
        <w:t>analyze</w:t>
      </w:r>
      <w:r w:rsidRPr="1D97D914" w:rsidR="05561D80">
        <w:rPr>
          <w:rFonts w:ascii="Times New Roman" w:hAnsi="Times New Roman" w:eastAsia="Times New Roman" w:cs="Times New Roman"/>
          <w:noProof w:val="0"/>
          <w:color w:val="auto"/>
          <w:sz w:val="24"/>
          <w:szCs w:val="24"/>
          <w:lang w:val="en-GB"/>
        </w:rPr>
        <w:t xml:space="preserve"> stakeholders, plan </w:t>
      </w:r>
      <w:r w:rsidRPr="1D97D914" w:rsidR="05561D80">
        <w:rPr>
          <w:rFonts w:ascii="Times New Roman" w:hAnsi="Times New Roman" w:eastAsia="Times New Roman" w:cs="Times New Roman"/>
          <w:noProof w:val="0"/>
          <w:color w:val="auto"/>
          <w:sz w:val="24"/>
          <w:szCs w:val="24"/>
          <w:lang w:val="en-GB"/>
        </w:rPr>
        <w:t>engagement</w:t>
      </w:r>
      <w:r w:rsidRPr="1D97D914" w:rsidR="05561D80">
        <w:rPr>
          <w:rFonts w:ascii="Times New Roman" w:hAnsi="Times New Roman" w:eastAsia="Times New Roman" w:cs="Times New Roman"/>
          <w:noProof w:val="0"/>
          <w:color w:val="auto"/>
          <w:sz w:val="24"/>
          <w:szCs w:val="24"/>
          <w:lang w:val="en-GB"/>
        </w:rPr>
        <w:t xml:space="preserve"> and monitoring, evaluate and </w:t>
      </w:r>
      <w:r w:rsidRPr="1D97D914" w:rsidR="05561D80">
        <w:rPr>
          <w:rFonts w:ascii="Times New Roman" w:hAnsi="Times New Roman" w:eastAsia="Times New Roman" w:cs="Times New Roman"/>
          <w:noProof w:val="0"/>
          <w:color w:val="auto"/>
          <w:sz w:val="24"/>
          <w:szCs w:val="24"/>
          <w:lang w:val="en-GB"/>
        </w:rPr>
        <w:t>ultimately the</w:t>
      </w:r>
      <w:r w:rsidRPr="1D97D914" w:rsidR="05561D80">
        <w:rPr>
          <w:rFonts w:ascii="Times New Roman" w:hAnsi="Times New Roman" w:eastAsia="Times New Roman" w:cs="Times New Roman"/>
          <w:noProof w:val="0"/>
          <w:color w:val="auto"/>
          <w:sz w:val="24"/>
          <w:szCs w:val="24"/>
          <w:lang w:val="en-GB"/>
        </w:rPr>
        <w:t xml:space="preserve"> four phases of planning all the stages careful consideration of the needs, wants and the potential risks affecting the stakeholders (Eskerod and </w:t>
      </w:r>
      <w:r w:rsidRPr="1D97D914" w:rsidR="05561D80">
        <w:rPr>
          <w:rFonts w:ascii="Times New Roman" w:hAnsi="Times New Roman" w:eastAsia="Times New Roman" w:cs="Times New Roman"/>
          <w:noProof w:val="0"/>
          <w:color w:val="auto"/>
          <w:sz w:val="24"/>
          <w:szCs w:val="24"/>
          <w:lang w:val="en-GB"/>
        </w:rPr>
        <w:t>Vaagaasar</w:t>
      </w:r>
      <w:r w:rsidRPr="1D97D914" w:rsidR="05561D80">
        <w:rPr>
          <w:rFonts w:ascii="Times New Roman" w:hAnsi="Times New Roman" w:eastAsia="Times New Roman" w:cs="Times New Roman"/>
          <w:noProof w:val="0"/>
          <w:color w:val="auto"/>
          <w:sz w:val="24"/>
          <w:szCs w:val="24"/>
          <w:lang w:val="en-GB"/>
        </w:rPr>
        <w:t>, 2014).</w:t>
      </w:r>
    </w:p>
    <w:p w:rsidR="05561D80" w:rsidP="1D97D914" w:rsidRDefault="05561D80" w14:paraId="6A2FD399" w14:textId="073486E7">
      <w:pPr>
        <w:pStyle w:val="Normal"/>
        <w:spacing w:line="360" w:lineRule="auto"/>
        <w:jc w:val="both"/>
        <w:rPr>
          <w:rFonts w:ascii="Times New Roman" w:hAnsi="Times New Roman" w:eastAsia="Times New Roman" w:cs="Times New Roman"/>
          <w:noProof w:val="0"/>
          <w:color w:val="auto"/>
          <w:sz w:val="24"/>
          <w:szCs w:val="24"/>
          <w:lang w:val="en-GB"/>
        </w:rPr>
      </w:pPr>
      <w:r w:rsidRPr="1D97D914" w:rsidR="05561D80">
        <w:rPr>
          <w:rFonts w:ascii="Times New Roman" w:hAnsi="Times New Roman" w:eastAsia="Times New Roman" w:cs="Times New Roman"/>
          <w:noProof w:val="0"/>
          <w:color w:val="auto"/>
          <w:sz w:val="24"/>
          <w:szCs w:val="24"/>
          <w:lang w:val="en-GB"/>
        </w:rPr>
        <w:t xml:space="preserve">A model is suggested that might be implemented in successful creating and developing stakeholder relations. Communication helps to curb the significant stakeholder involvement in putting understandable communication to them </w:t>
      </w:r>
      <w:r w:rsidRPr="1D97D914" w:rsidR="05561D80">
        <w:rPr>
          <w:rFonts w:ascii="Times New Roman" w:hAnsi="Times New Roman" w:eastAsia="Times New Roman" w:cs="Times New Roman"/>
          <w:noProof w:val="0"/>
          <w:color w:val="auto"/>
          <w:sz w:val="24"/>
          <w:szCs w:val="24"/>
          <w:lang w:val="en-GB"/>
        </w:rPr>
        <w:t>regarding</w:t>
      </w:r>
      <w:r w:rsidRPr="1D97D914" w:rsidR="05561D80">
        <w:rPr>
          <w:rFonts w:ascii="Times New Roman" w:hAnsi="Times New Roman" w:eastAsia="Times New Roman" w:cs="Times New Roman"/>
          <w:noProof w:val="0"/>
          <w:color w:val="auto"/>
          <w:sz w:val="24"/>
          <w:szCs w:val="24"/>
          <w:lang w:val="en-GB"/>
        </w:rPr>
        <w:t xml:space="preserve"> any adventures. Communication is said to be the foundation of managing stakeholders especially because it made certain that information has been clear between them and the required stakeholders. </w:t>
      </w:r>
      <w:r w:rsidRPr="1D97D914" w:rsidR="05561D80">
        <w:rPr>
          <w:rFonts w:ascii="Times New Roman" w:hAnsi="Times New Roman" w:eastAsia="Times New Roman" w:cs="Times New Roman"/>
          <w:noProof w:val="0"/>
          <w:color w:val="auto"/>
          <w:sz w:val="24"/>
          <w:szCs w:val="24"/>
          <w:lang w:val="en-GB"/>
        </w:rPr>
        <w:t>StaySmart</w:t>
      </w:r>
      <w:r w:rsidRPr="1D97D914" w:rsidR="05561D80">
        <w:rPr>
          <w:rFonts w:ascii="Times New Roman" w:hAnsi="Times New Roman" w:eastAsia="Times New Roman" w:cs="Times New Roman"/>
          <w:noProof w:val="0"/>
          <w:color w:val="auto"/>
          <w:sz w:val="24"/>
          <w:szCs w:val="24"/>
          <w:lang w:val="en-GB"/>
        </w:rPr>
        <w:t xml:space="preserve"> + communication is elaborated to include e-mail, face-to-face meetings, project progress report delivery, voicemail, feedback studio, etc., which should be used specifically to update the stakeholders and get them to invest in something. Communication lowers suspicions that stand in the way of trust, without which is indispensable in collective </w:t>
      </w:r>
      <w:r w:rsidRPr="1D97D914" w:rsidR="05561D80">
        <w:rPr>
          <w:rFonts w:ascii="Times New Roman" w:hAnsi="Times New Roman" w:eastAsia="Times New Roman" w:cs="Times New Roman"/>
          <w:noProof w:val="0"/>
          <w:color w:val="auto"/>
          <w:sz w:val="24"/>
          <w:szCs w:val="24"/>
          <w:lang w:val="en-GB"/>
        </w:rPr>
        <w:t>endeavors</w:t>
      </w:r>
      <w:r w:rsidRPr="1D97D914" w:rsidR="05561D80">
        <w:rPr>
          <w:rFonts w:ascii="Times New Roman" w:hAnsi="Times New Roman" w:eastAsia="Times New Roman" w:cs="Times New Roman"/>
          <w:noProof w:val="0"/>
          <w:color w:val="auto"/>
          <w:sz w:val="24"/>
          <w:szCs w:val="24"/>
          <w:lang w:val="en-GB"/>
        </w:rPr>
        <w:t>.</w:t>
      </w:r>
    </w:p>
    <w:p w:rsidR="05561D80" w:rsidP="1D97D914" w:rsidRDefault="05561D80" w14:paraId="015ED5F2" w14:textId="33B42754">
      <w:pPr>
        <w:pStyle w:val="Normal"/>
        <w:spacing w:line="360" w:lineRule="auto"/>
        <w:jc w:val="both"/>
        <w:rPr>
          <w:rFonts w:ascii="Times New Roman" w:hAnsi="Times New Roman" w:eastAsia="Times New Roman" w:cs="Times New Roman"/>
          <w:noProof w:val="0"/>
          <w:color w:val="auto"/>
          <w:sz w:val="24"/>
          <w:szCs w:val="24"/>
          <w:lang w:val="en-GB"/>
        </w:rPr>
      </w:pPr>
      <w:r w:rsidRPr="1D97D914" w:rsidR="05561D80">
        <w:rPr>
          <w:rFonts w:ascii="Times New Roman" w:hAnsi="Times New Roman" w:eastAsia="Times New Roman" w:cs="Times New Roman"/>
          <w:noProof w:val="0"/>
          <w:color w:val="auto"/>
          <w:sz w:val="24"/>
          <w:szCs w:val="24"/>
          <w:lang w:val="en-GB"/>
        </w:rPr>
        <w:t xml:space="preserve">Cooperation has been </w:t>
      </w:r>
      <w:r w:rsidRPr="1D97D914" w:rsidR="05561D80">
        <w:rPr>
          <w:rFonts w:ascii="Times New Roman" w:hAnsi="Times New Roman" w:eastAsia="Times New Roman" w:cs="Times New Roman"/>
          <w:noProof w:val="0"/>
          <w:color w:val="auto"/>
          <w:sz w:val="24"/>
          <w:szCs w:val="24"/>
          <w:lang w:val="en-GB"/>
        </w:rPr>
        <w:t>and also</w:t>
      </w:r>
      <w:r w:rsidRPr="1D97D914" w:rsidR="05561D80">
        <w:rPr>
          <w:rFonts w:ascii="Times New Roman" w:hAnsi="Times New Roman" w:eastAsia="Times New Roman" w:cs="Times New Roman"/>
          <w:noProof w:val="0"/>
          <w:color w:val="auto"/>
          <w:sz w:val="24"/>
          <w:szCs w:val="24"/>
          <w:lang w:val="en-GB"/>
        </w:rPr>
        <w:t xml:space="preserve"> plays a vital role in leading stakeholders to common </w:t>
      </w:r>
      <w:r w:rsidRPr="1D97D914" w:rsidR="05561D80">
        <w:rPr>
          <w:rFonts w:ascii="Times New Roman" w:hAnsi="Times New Roman" w:eastAsia="Times New Roman" w:cs="Times New Roman"/>
          <w:noProof w:val="0"/>
          <w:color w:val="auto"/>
          <w:sz w:val="24"/>
          <w:szCs w:val="24"/>
          <w:lang w:val="en-GB"/>
        </w:rPr>
        <w:t>objectives</w:t>
      </w:r>
      <w:r w:rsidRPr="1D97D914" w:rsidR="05561D80">
        <w:rPr>
          <w:rFonts w:ascii="Times New Roman" w:hAnsi="Times New Roman" w:eastAsia="Times New Roman" w:cs="Times New Roman"/>
          <w:noProof w:val="0"/>
          <w:color w:val="auto"/>
          <w:sz w:val="24"/>
          <w:szCs w:val="24"/>
          <w:lang w:val="en-GB"/>
        </w:rPr>
        <w:t xml:space="preserve"> whereby in practice it involves cooperation among the </w:t>
      </w:r>
      <w:r w:rsidRPr="1D97D914" w:rsidR="05561D80">
        <w:rPr>
          <w:rFonts w:ascii="Times New Roman" w:hAnsi="Times New Roman" w:eastAsia="Times New Roman" w:cs="Times New Roman"/>
          <w:noProof w:val="0"/>
          <w:color w:val="auto"/>
          <w:sz w:val="24"/>
          <w:szCs w:val="24"/>
          <w:lang w:val="en-GB"/>
        </w:rPr>
        <w:t>different functions</w:t>
      </w:r>
      <w:r w:rsidRPr="1D97D914" w:rsidR="05561D80">
        <w:rPr>
          <w:rFonts w:ascii="Times New Roman" w:hAnsi="Times New Roman" w:eastAsia="Times New Roman" w:cs="Times New Roman"/>
          <w:noProof w:val="0"/>
          <w:color w:val="auto"/>
          <w:sz w:val="24"/>
          <w:szCs w:val="24"/>
          <w:lang w:val="en-GB"/>
        </w:rPr>
        <w:t xml:space="preserve"> with a common decision as well as building partnerships with suppliers outside the organization. Being an entity, collaboration appreciates contribution in terms of innovation and skills of stakeholders whilst improving quality of project outcomes. What is here now sees the intersection of the necessity of hard leadership to control conflict and all voice in cooperation (Ansell and Gash, 2008).</w:t>
      </w:r>
    </w:p>
    <w:p w:rsidR="05561D80" w:rsidP="1D97D914" w:rsidRDefault="05561D80" w14:paraId="32CCC993" w14:textId="72AF2167">
      <w:pPr>
        <w:pStyle w:val="Normal"/>
        <w:spacing w:line="360" w:lineRule="auto"/>
        <w:jc w:val="both"/>
        <w:rPr>
          <w:rFonts w:ascii="Times New Roman" w:hAnsi="Times New Roman" w:eastAsia="Times New Roman" w:cs="Times New Roman"/>
          <w:noProof w:val="0"/>
          <w:color w:val="auto"/>
          <w:sz w:val="24"/>
          <w:szCs w:val="24"/>
          <w:lang w:val="en-GB"/>
        </w:rPr>
      </w:pPr>
      <w:r w:rsidRPr="1D97D914" w:rsidR="05561D80">
        <w:rPr>
          <w:rFonts w:ascii="Times New Roman" w:hAnsi="Times New Roman" w:eastAsia="Times New Roman" w:cs="Times New Roman"/>
          <w:noProof w:val="0"/>
          <w:color w:val="auto"/>
          <w:sz w:val="24"/>
          <w:szCs w:val="24"/>
          <w:lang w:val="en-GB"/>
        </w:rPr>
        <w:t xml:space="preserve">In getting information of the stakeholders and hearing their contributions, one will be forced to act on them and consider the merits of their contributions in decision making. Considerations involve equally high significance in the projects such as </w:t>
      </w:r>
      <w:r w:rsidRPr="1D97D914" w:rsidR="05561D80">
        <w:rPr>
          <w:rFonts w:ascii="Times New Roman" w:hAnsi="Times New Roman" w:eastAsia="Times New Roman" w:cs="Times New Roman"/>
          <w:noProof w:val="0"/>
          <w:color w:val="auto"/>
          <w:sz w:val="24"/>
          <w:szCs w:val="24"/>
          <w:lang w:val="en-GB"/>
        </w:rPr>
        <w:t>StaySmart</w:t>
      </w:r>
      <w:r w:rsidRPr="1D97D914" w:rsidR="05561D80">
        <w:rPr>
          <w:rFonts w:ascii="Times New Roman" w:hAnsi="Times New Roman" w:eastAsia="Times New Roman" w:cs="Times New Roman"/>
          <w:noProof w:val="0"/>
          <w:color w:val="auto"/>
          <w:sz w:val="24"/>
          <w:szCs w:val="24"/>
          <w:lang w:val="en-GB"/>
        </w:rPr>
        <w:t xml:space="preserve">+ due to the significance anchoring issues of stockholders. Using them as an illustration, after you deliver what they wanted </w:t>
      </w:r>
      <w:r w:rsidRPr="1D97D914" w:rsidR="05561D80">
        <w:rPr>
          <w:rFonts w:ascii="Times New Roman" w:hAnsi="Times New Roman" w:eastAsia="Times New Roman" w:cs="Times New Roman"/>
          <w:noProof w:val="0"/>
          <w:color w:val="auto"/>
          <w:sz w:val="24"/>
          <w:szCs w:val="24"/>
          <w:lang w:val="en-GB"/>
        </w:rPr>
        <w:t>in regards to</w:t>
      </w:r>
      <w:r w:rsidRPr="1D97D914" w:rsidR="05561D80">
        <w:rPr>
          <w:rFonts w:ascii="Times New Roman" w:hAnsi="Times New Roman" w:eastAsia="Times New Roman" w:cs="Times New Roman"/>
          <w:noProof w:val="0"/>
          <w:color w:val="auto"/>
          <w:sz w:val="24"/>
          <w:szCs w:val="24"/>
          <w:lang w:val="en-GB"/>
        </w:rPr>
        <w:t xml:space="preserve"> AI-assisting capabilities, project participants respond by either saying thank you or why. The identical applies to transactions among industries and the regulators: </w:t>
      </w:r>
      <w:r w:rsidRPr="1D97D914" w:rsidR="05561D80">
        <w:rPr>
          <w:rFonts w:ascii="Times New Roman" w:hAnsi="Times New Roman" w:eastAsia="Times New Roman" w:cs="Times New Roman"/>
          <w:noProof w:val="0"/>
          <w:color w:val="auto"/>
          <w:sz w:val="24"/>
          <w:szCs w:val="24"/>
          <w:lang w:val="en-GB"/>
        </w:rPr>
        <w:t>both of them</w:t>
      </w:r>
      <w:r w:rsidRPr="1D97D914" w:rsidR="05561D80">
        <w:rPr>
          <w:rFonts w:ascii="Times New Roman" w:hAnsi="Times New Roman" w:eastAsia="Times New Roman" w:cs="Times New Roman"/>
          <w:noProof w:val="0"/>
          <w:color w:val="auto"/>
          <w:sz w:val="24"/>
          <w:szCs w:val="24"/>
          <w:lang w:val="en-GB"/>
        </w:rPr>
        <w:t xml:space="preserve"> </w:t>
      </w:r>
      <w:r w:rsidRPr="1D97D914" w:rsidR="05561D80">
        <w:rPr>
          <w:rFonts w:ascii="Times New Roman" w:hAnsi="Times New Roman" w:eastAsia="Times New Roman" w:cs="Times New Roman"/>
          <w:noProof w:val="0"/>
          <w:color w:val="auto"/>
          <w:sz w:val="24"/>
          <w:szCs w:val="24"/>
          <w:lang w:val="en-GB"/>
        </w:rPr>
        <w:t>maneuver</w:t>
      </w:r>
      <w:r w:rsidRPr="1D97D914" w:rsidR="05561D80">
        <w:rPr>
          <w:rFonts w:ascii="Times New Roman" w:hAnsi="Times New Roman" w:eastAsia="Times New Roman" w:cs="Times New Roman"/>
          <w:noProof w:val="0"/>
          <w:color w:val="auto"/>
          <w:sz w:val="24"/>
          <w:szCs w:val="24"/>
          <w:lang w:val="en-GB"/>
        </w:rPr>
        <w:t xml:space="preserve"> the discovered and natural </w:t>
      </w:r>
      <w:r w:rsidRPr="1D97D914" w:rsidR="05561D80">
        <w:rPr>
          <w:rFonts w:ascii="Times New Roman" w:hAnsi="Times New Roman" w:eastAsia="Times New Roman" w:cs="Times New Roman"/>
          <w:noProof w:val="0"/>
          <w:color w:val="auto"/>
          <w:sz w:val="24"/>
          <w:szCs w:val="24"/>
          <w:lang w:val="en-GB"/>
        </w:rPr>
        <w:t>obstacles, and</w:t>
      </w:r>
      <w:r w:rsidRPr="1D97D914" w:rsidR="05561D80">
        <w:rPr>
          <w:rFonts w:ascii="Times New Roman" w:hAnsi="Times New Roman" w:eastAsia="Times New Roman" w:cs="Times New Roman"/>
          <w:noProof w:val="0"/>
          <w:color w:val="auto"/>
          <w:sz w:val="24"/>
          <w:szCs w:val="24"/>
          <w:lang w:val="en-GB"/>
        </w:rPr>
        <w:t xml:space="preserve"> restore you fox-tight amid the legal requirements. Consultation is not only beneficial in terms of the contentment of the stakeholders, but it is equally beneficial in terms of the detailed acceptance of the project (Rowley, 1997).</w:t>
      </w:r>
    </w:p>
    <w:p w:rsidR="05561D80" w:rsidP="1D97D914" w:rsidRDefault="05561D80" w14:paraId="054CB00E" w14:textId="129054FB">
      <w:pPr>
        <w:pStyle w:val="Normal"/>
        <w:spacing w:line="360" w:lineRule="auto"/>
        <w:jc w:val="both"/>
        <w:rPr>
          <w:rFonts w:ascii="Times New Roman" w:hAnsi="Times New Roman" w:eastAsia="Times New Roman" w:cs="Times New Roman"/>
          <w:noProof w:val="0"/>
          <w:color w:val="auto"/>
          <w:sz w:val="24"/>
          <w:szCs w:val="24"/>
          <w:lang w:val="en-GB"/>
        </w:rPr>
      </w:pPr>
      <w:r w:rsidRPr="1D97D914" w:rsidR="05561D80">
        <w:rPr>
          <w:rFonts w:ascii="Times New Roman" w:hAnsi="Times New Roman" w:eastAsia="Times New Roman" w:cs="Times New Roman"/>
          <w:noProof w:val="0"/>
          <w:color w:val="auto"/>
          <w:sz w:val="24"/>
          <w:szCs w:val="24"/>
          <w:lang w:val="en-GB"/>
        </w:rPr>
        <w:t xml:space="preserve">The last step in the engagement process is commitment, which means that the stakeholders are fully in tune with the </w:t>
      </w:r>
      <w:r w:rsidRPr="1D97D914" w:rsidR="05561D80">
        <w:rPr>
          <w:rFonts w:ascii="Times New Roman" w:hAnsi="Times New Roman" w:eastAsia="Times New Roman" w:cs="Times New Roman"/>
          <w:noProof w:val="0"/>
          <w:color w:val="auto"/>
          <w:sz w:val="24"/>
          <w:szCs w:val="24"/>
          <w:lang w:val="en-GB"/>
        </w:rPr>
        <w:t>objectives</w:t>
      </w:r>
      <w:r w:rsidRPr="1D97D914" w:rsidR="05561D80">
        <w:rPr>
          <w:rFonts w:ascii="Times New Roman" w:hAnsi="Times New Roman" w:eastAsia="Times New Roman" w:cs="Times New Roman"/>
          <w:noProof w:val="0"/>
          <w:color w:val="auto"/>
          <w:sz w:val="24"/>
          <w:szCs w:val="24"/>
          <w:lang w:val="en-GB"/>
        </w:rPr>
        <w:t xml:space="preserve"> of the project and the stakeholders are fully in support of the implementation process. Commitment can be achieved through consistent communication, trust-</w:t>
      </w:r>
      <w:r w:rsidRPr="1D97D914" w:rsidR="05561D80">
        <w:rPr>
          <w:rFonts w:ascii="Times New Roman" w:hAnsi="Times New Roman" w:eastAsia="Times New Roman" w:cs="Times New Roman"/>
          <w:noProof w:val="0"/>
          <w:color w:val="auto"/>
          <w:sz w:val="24"/>
          <w:szCs w:val="24"/>
          <w:lang w:val="en-GB"/>
        </w:rPr>
        <w:t>building</w:t>
      </w:r>
      <w:r w:rsidRPr="1D97D914" w:rsidR="05561D80">
        <w:rPr>
          <w:rFonts w:ascii="Times New Roman" w:hAnsi="Times New Roman" w:eastAsia="Times New Roman" w:cs="Times New Roman"/>
          <w:noProof w:val="0"/>
          <w:color w:val="auto"/>
          <w:sz w:val="24"/>
          <w:szCs w:val="24"/>
          <w:lang w:val="en-GB"/>
        </w:rPr>
        <w:t xml:space="preserve"> and value demonstration. The training programs and incentives of performances could be created by inward stakeholders; the interaction with the external stakeholders would be done on transparent interfacing and long-term alliances. The project may thrive or decline without commitment, and it is a vital element of sustainability and long-term definition of success (Bourne, 2015).</w:t>
      </w:r>
    </w:p>
    <w:p w:rsidR="05561D80" w:rsidP="1D97D914" w:rsidRDefault="05561D80" w14:paraId="5E118229" w14:textId="0AC74A63">
      <w:pPr>
        <w:pStyle w:val="Normal"/>
        <w:spacing w:line="360" w:lineRule="auto"/>
        <w:jc w:val="both"/>
        <w:rPr>
          <w:rFonts w:ascii="Times New Roman" w:hAnsi="Times New Roman" w:eastAsia="Times New Roman" w:cs="Times New Roman"/>
          <w:noProof w:val="0"/>
          <w:color w:val="auto"/>
          <w:sz w:val="24"/>
          <w:szCs w:val="24"/>
          <w:lang w:val="en-GB"/>
        </w:rPr>
      </w:pPr>
      <w:r w:rsidRPr="1D97D914" w:rsidR="05561D80">
        <w:rPr>
          <w:rFonts w:ascii="Times New Roman" w:hAnsi="Times New Roman" w:eastAsia="Times New Roman" w:cs="Times New Roman"/>
          <w:noProof w:val="0"/>
          <w:color w:val="auto"/>
          <w:sz w:val="24"/>
          <w:szCs w:val="24"/>
          <w:lang w:val="en-GB"/>
        </w:rPr>
        <w:t xml:space="preserve">Among the main advantages of the stakeholder engagement achieved </w:t>
      </w:r>
      <w:r w:rsidRPr="1D97D914" w:rsidR="05561D80">
        <w:rPr>
          <w:rFonts w:ascii="Times New Roman" w:hAnsi="Times New Roman" w:eastAsia="Times New Roman" w:cs="Times New Roman"/>
          <w:noProof w:val="0"/>
          <w:color w:val="auto"/>
          <w:sz w:val="24"/>
          <w:szCs w:val="24"/>
          <w:lang w:val="en-GB"/>
        </w:rPr>
        <w:t>by means of</w:t>
      </w:r>
      <w:r w:rsidRPr="1D97D914" w:rsidR="05561D80">
        <w:rPr>
          <w:rFonts w:ascii="Times New Roman" w:hAnsi="Times New Roman" w:eastAsia="Times New Roman" w:cs="Times New Roman"/>
          <w:noProof w:val="0"/>
          <w:color w:val="auto"/>
          <w:sz w:val="24"/>
          <w:szCs w:val="24"/>
          <w:lang w:val="en-GB"/>
        </w:rPr>
        <w:t xml:space="preserve"> applying the 4Cs model is the fact that it prepares a ground on which future conflicts can be settled. Differences in </w:t>
      </w:r>
      <w:r w:rsidRPr="1D97D914" w:rsidR="05561D80">
        <w:rPr>
          <w:rFonts w:ascii="Times New Roman" w:hAnsi="Times New Roman" w:eastAsia="Times New Roman" w:cs="Times New Roman"/>
          <w:noProof w:val="0"/>
          <w:color w:val="auto"/>
          <w:sz w:val="24"/>
          <w:szCs w:val="24"/>
          <w:lang w:val="en-GB"/>
        </w:rPr>
        <w:t>objectives</w:t>
      </w:r>
      <w:r w:rsidRPr="1D97D914" w:rsidR="05561D80">
        <w:rPr>
          <w:rFonts w:ascii="Times New Roman" w:hAnsi="Times New Roman" w:eastAsia="Times New Roman" w:cs="Times New Roman"/>
          <w:noProof w:val="0"/>
          <w:color w:val="auto"/>
          <w:sz w:val="24"/>
          <w:szCs w:val="24"/>
          <w:lang w:val="en-GB"/>
        </w:rPr>
        <w:t xml:space="preserve">, culture, or allocation of resources may in themselves lead to conflicts. The IT functions may be keen on the improvement of system </w:t>
      </w:r>
      <w:r w:rsidRPr="1D97D914" w:rsidR="05561D80">
        <w:rPr>
          <w:rFonts w:ascii="Times New Roman" w:hAnsi="Times New Roman" w:eastAsia="Times New Roman" w:cs="Times New Roman"/>
          <w:noProof w:val="0"/>
          <w:color w:val="auto"/>
          <w:sz w:val="24"/>
          <w:szCs w:val="24"/>
          <w:lang w:val="en-GB"/>
        </w:rPr>
        <w:t>efficiency</w:t>
      </w:r>
      <w:r w:rsidRPr="1D97D914" w:rsidR="05561D80">
        <w:rPr>
          <w:rFonts w:ascii="Times New Roman" w:hAnsi="Times New Roman" w:eastAsia="Times New Roman" w:cs="Times New Roman"/>
          <w:noProof w:val="0"/>
          <w:color w:val="auto"/>
          <w:sz w:val="24"/>
          <w:szCs w:val="24"/>
          <w:lang w:val="en-GB"/>
        </w:rPr>
        <w:t xml:space="preserve"> and the frontline crew may be eager to test its usability and potential customer interaction. These would </w:t>
      </w:r>
      <w:r w:rsidRPr="1D97D914" w:rsidR="05561D80">
        <w:rPr>
          <w:rFonts w:ascii="Times New Roman" w:hAnsi="Times New Roman" w:eastAsia="Times New Roman" w:cs="Times New Roman"/>
          <w:noProof w:val="0"/>
          <w:color w:val="auto"/>
          <w:sz w:val="24"/>
          <w:szCs w:val="24"/>
          <w:lang w:val="en-GB"/>
        </w:rPr>
        <w:t>necessitate</w:t>
      </w:r>
      <w:r w:rsidRPr="1D97D914" w:rsidR="05561D80">
        <w:rPr>
          <w:rFonts w:ascii="Times New Roman" w:hAnsi="Times New Roman" w:eastAsia="Times New Roman" w:cs="Times New Roman"/>
          <w:noProof w:val="0"/>
          <w:color w:val="auto"/>
          <w:sz w:val="24"/>
          <w:szCs w:val="24"/>
          <w:lang w:val="en-GB"/>
        </w:rPr>
        <w:t xml:space="preserve"> the project manager to handle conflicts in a way that would suit the need and preserve the goodwill of this relation (Kerzner, 2017).</w:t>
      </w:r>
    </w:p>
    <w:p w:rsidR="05561D80" w:rsidP="1D97D914" w:rsidRDefault="05561D80" w14:paraId="1E74955D" w14:textId="0995FB76">
      <w:pPr>
        <w:pStyle w:val="Normal"/>
        <w:spacing w:line="360" w:lineRule="auto"/>
        <w:jc w:val="both"/>
        <w:rPr>
          <w:rFonts w:ascii="Times New Roman" w:hAnsi="Times New Roman" w:eastAsia="Times New Roman" w:cs="Times New Roman"/>
          <w:noProof w:val="0"/>
          <w:color w:val="auto"/>
          <w:sz w:val="24"/>
          <w:szCs w:val="24"/>
          <w:lang w:val="en-GB"/>
        </w:rPr>
      </w:pPr>
      <w:r w:rsidRPr="1D97D914" w:rsidR="05561D80">
        <w:rPr>
          <w:rFonts w:ascii="Times New Roman" w:hAnsi="Times New Roman" w:eastAsia="Times New Roman" w:cs="Times New Roman"/>
          <w:noProof w:val="0"/>
          <w:color w:val="auto"/>
          <w:sz w:val="24"/>
          <w:szCs w:val="24"/>
          <w:lang w:val="en-GB"/>
        </w:rPr>
        <w:t xml:space="preserve">The cultural differences make it </w:t>
      </w:r>
      <w:r w:rsidRPr="1D97D914" w:rsidR="05561D80">
        <w:rPr>
          <w:rFonts w:ascii="Times New Roman" w:hAnsi="Times New Roman" w:eastAsia="Times New Roman" w:cs="Times New Roman"/>
          <w:noProof w:val="0"/>
          <w:color w:val="auto"/>
          <w:sz w:val="24"/>
          <w:szCs w:val="24"/>
          <w:lang w:val="en-GB"/>
        </w:rPr>
        <w:t>all the more</w:t>
      </w:r>
      <w:r w:rsidRPr="1D97D914" w:rsidR="05561D80">
        <w:rPr>
          <w:rFonts w:ascii="Times New Roman" w:hAnsi="Times New Roman" w:eastAsia="Times New Roman" w:cs="Times New Roman"/>
          <w:noProof w:val="0"/>
          <w:color w:val="auto"/>
          <w:sz w:val="24"/>
          <w:szCs w:val="24"/>
          <w:lang w:val="en-GB"/>
        </w:rPr>
        <w:t xml:space="preserve"> time consuming of stakeholder engagement in international projects. Market sets are dissimilar and so they are also accompanied with their traditions and their modes of operating. This again </w:t>
      </w:r>
      <w:r w:rsidRPr="1D97D914" w:rsidR="05561D80">
        <w:rPr>
          <w:rFonts w:ascii="Times New Roman" w:hAnsi="Times New Roman" w:eastAsia="Times New Roman" w:cs="Times New Roman"/>
          <w:noProof w:val="0"/>
          <w:color w:val="auto"/>
          <w:sz w:val="24"/>
          <w:szCs w:val="24"/>
          <w:lang w:val="en-GB"/>
        </w:rPr>
        <w:t>necessitates</w:t>
      </w:r>
      <w:r w:rsidRPr="1D97D914" w:rsidR="05561D80">
        <w:rPr>
          <w:rFonts w:ascii="Times New Roman" w:hAnsi="Times New Roman" w:eastAsia="Times New Roman" w:cs="Times New Roman"/>
          <w:noProof w:val="0"/>
          <w:color w:val="auto"/>
          <w:sz w:val="24"/>
          <w:szCs w:val="24"/>
          <w:lang w:val="en-GB"/>
        </w:rPr>
        <w:t xml:space="preserve"> the need to have some strategies that have been tailored to meet the local environments; these strategies are bound to perform adequately. As an illustration of this, communication patterns, and decision-making system differ as widely as one place to another, therefore </w:t>
      </w:r>
      <w:r w:rsidRPr="1D97D914" w:rsidR="05561D80">
        <w:rPr>
          <w:rFonts w:ascii="Times New Roman" w:hAnsi="Times New Roman" w:eastAsia="Times New Roman" w:cs="Times New Roman"/>
          <w:noProof w:val="0"/>
          <w:color w:val="auto"/>
          <w:sz w:val="24"/>
          <w:szCs w:val="24"/>
          <w:lang w:val="en-GB"/>
        </w:rPr>
        <w:t>necessitating</w:t>
      </w:r>
      <w:r w:rsidRPr="1D97D914" w:rsidR="05561D80">
        <w:rPr>
          <w:rFonts w:ascii="Times New Roman" w:hAnsi="Times New Roman" w:eastAsia="Times New Roman" w:cs="Times New Roman"/>
          <w:noProof w:val="0"/>
          <w:color w:val="auto"/>
          <w:sz w:val="24"/>
          <w:szCs w:val="24"/>
          <w:lang w:val="en-GB"/>
        </w:rPr>
        <w:t xml:space="preserve"> that we modulate the form of flexibility as well, also based on the problem of culture. The failure to include these differences can lead to responding unintentionally and reduced stakeholder engagement. (Hofstede, 2011).</w:t>
      </w:r>
    </w:p>
    <w:p w:rsidR="1D97D914" w:rsidP="1D97D914" w:rsidRDefault="1D97D914" w14:paraId="1E9857A0" w14:textId="1C5CA003">
      <w:pPr>
        <w:pStyle w:val="Normal"/>
        <w:spacing w:line="360" w:lineRule="auto"/>
        <w:jc w:val="both"/>
        <w:rPr>
          <w:rFonts w:ascii="Times New Roman" w:hAnsi="Times New Roman" w:eastAsia="Times New Roman" w:cs="Times New Roman"/>
          <w:noProof w:val="0"/>
          <w:color w:val="auto"/>
          <w:sz w:val="24"/>
          <w:szCs w:val="24"/>
          <w:lang w:val="en-GB"/>
        </w:rPr>
      </w:pPr>
    </w:p>
    <w:p w:rsidR="05561D80" w:rsidP="1D97D914" w:rsidRDefault="05561D80" w14:paraId="2A90C80A" w14:textId="76807013">
      <w:pPr>
        <w:pStyle w:val="Normal"/>
        <w:spacing w:line="360" w:lineRule="auto"/>
        <w:jc w:val="both"/>
        <w:rPr>
          <w:rFonts w:ascii="Times New Roman" w:hAnsi="Times New Roman" w:eastAsia="Times New Roman" w:cs="Times New Roman"/>
          <w:noProof w:val="0"/>
          <w:color w:val="auto"/>
          <w:sz w:val="24"/>
          <w:szCs w:val="24"/>
          <w:lang w:val="en-GB"/>
        </w:rPr>
      </w:pPr>
      <w:r w:rsidRPr="1D97D914" w:rsidR="05561D80">
        <w:rPr>
          <w:rFonts w:ascii="Times New Roman" w:hAnsi="Times New Roman" w:eastAsia="Times New Roman" w:cs="Times New Roman"/>
          <w:noProof w:val="0"/>
          <w:color w:val="auto"/>
          <w:sz w:val="24"/>
          <w:szCs w:val="24"/>
          <w:lang w:val="en-GB"/>
        </w:rPr>
        <w:t>Impact of Stakeholder Engagement on Business Performance</w:t>
      </w:r>
    </w:p>
    <w:p w:rsidR="05561D80" w:rsidP="1D97D914" w:rsidRDefault="05561D80" w14:paraId="4D6F31F9" w14:textId="12E87F64">
      <w:pPr>
        <w:pStyle w:val="Normal"/>
        <w:spacing w:line="360" w:lineRule="auto"/>
        <w:jc w:val="both"/>
        <w:rPr>
          <w:rFonts w:ascii="Times New Roman" w:hAnsi="Times New Roman" w:eastAsia="Times New Roman" w:cs="Times New Roman"/>
          <w:noProof w:val="0"/>
          <w:color w:val="auto"/>
          <w:sz w:val="24"/>
          <w:szCs w:val="24"/>
          <w:lang w:val="en-GB"/>
        </w:rPr>
      </w:pPr>
      <w:r w:rsidRPr="1D97D914" w:rsidR="05561D80">
        <w:rPr>
          <w:rFonts w:ascii="Times New Roman" w:hAnsi="Times New Roman" w:eastAsia="Times New Roman" w:cs="Times New Roman"/>
          <w:noProof w:val="0"/>
          <w:color w:val="auto"/>
          <w:sz w:val="24"/>
          <w:szCs w:val="24"/>
          <w:lang w:val="en-GB"/>
        </w:rPr>
        <w:t>There is enhanced stakeholder engagement, which enhances the performance of an organisation (</w:t>
      </w:r>
      <w:r w:rsidRPr="1D97D914" w:rsidR="05561D80">
        <w:rPr>
          <w:rFonts w:ascii="Times New Roman" w:hAnsi="Times New Roman" w:eastAsia="Times New Roman" w:cs="Times New Roman"/>
          <w:noProof w:val="0"/>
          <w:color w:val="auto"/>
          <w:sz w:val="24"/>
          <w:szCs w:val="24"/>
          <w:lang w:val="en-GB"/>
        </w:rPr>
        <w:t>Mantygou</w:t>
      </w:r>
      <w:r w:rsidRPr="1D97D914" w:rsidR="05561D80">
        <w:rPr>
          <w:rFonts w:ascii="Times New Roman" w:hAnsi="Times New Roman" w:eastAsia="Times New Roman" w:cs="Times New Roman"/>
          <w:noProof w:val="0"/>
          <w:color w:val="auto"/>
          <w:sz w:val="24"/>
          <w:szCs w:val="24"/>
          <w:lang w:val="en-GB"/>
        </w:rPr>
        <w:t xml:space="preserve">, 2002, p. 140). This is particularly true to large scale programs such as </w:t>
      </w:r>
      <w:r w:rsidRPr="1D97D914" w:rsidR="05561D80">
        <w:rPr>
          <w:rFonts w:ascii="Times New Roman" w:hAnsi="Times New Roman" w:eastAsia="Times New Roman" w:cs="Times New Roman"/>
          <w:noProof w:val="0"/>
          <w:color w:val="auto"/>
          <w:sz w:val="24"/>
          <w:szCs w:val="24"/>
          <w:lang w:val="en-GB"/>
        </w:rPr>
        <w:t>StaySmart</w:t>
      </w:r>
      <w:r w:rsidRPr="1D97D914" w:rsidR="05561D80">
        <w:rPr>
          <w:rFonts w:ascii="Times New Roman" w:hAnsi="Times New Roman" w:eastAsia="Times New Roman" w:cs="Times New Roman"/>
          <w:noProof w:val="0"/>
          <w:color w:val="auto"/>
          <w:sz w:val="24"/>
          <w:szCs w:val="24"/>
          <w:lang w:val="en-GB"/>
        </w:rPr>
        <w:t xml:space="preserve">+. Among the benefits is improving success in the project, during which involved stakeholders act as part of an objective wall to project </w:t>
      </w:r>
      <w:r w:rsidRPr="1D97D914" w:rsidR="05561D80">
        <w:rPr>
          <w:rFonts w:ascii="Times New Roman" w:hAnsi="Times New Roman" w:eastAsia="Times New Roman" w:cs="Times New Roman"/>
          <w:noProof w:val="0"/>
          <w:color w:val="auto"/>
          <w:sz w:val="24"/>
          <w:szCs w:val="24"/>
          <w:lang w:val="en-GB"/>
        </w:rPr>
        <w:t>cause</w:t>
      </w:r>
      <w:r w:rsidRPr="1D97D914" w:rsidR="05561D80">
        <w:rPr>
          <w:rFonts w:ascii="Times New Roman" w:hAnsi="Times New Roman" w:eastAsia="Times New Roman" w:cs="Times New Roman"/>
          <w:noProof w:val="0"/>
          <w:color w:val="auto"/>
          <w:sz w:val="24"/>
          <w:szCs w:val="24"/>
          <w:lang w:val="en-GB"/>
        </w:rPr>
        <w:t xml:space="preserve"> which is turned into the participants in solving a problem activity. Engaged projects are also proportionately better placed to be </w:t>
      </w:r>
      <w:r w:rsidRPr="1D97D914" w:rsidR="05561D80">
        <w:rPr>
          <w:rFonts w:ascii="Times New Roman" w:hAnsi="Times New Roman" w:eastAsia="Times New Roman" w:cs="Times New Roman"/>
          <w:noProof w:val="0"/>
          <w:color w:val="auto"/>
          <w:sz w:val="24"/>
          <w:szCs w:val="24"/>
          <w:lang w:val="en-GB"/>
        </w:rPr>
        <w:t>timely</w:t>
      </w:r>
      <w:r w:rsidRPr="1D97D914" w:rsidR="05561D80">
        <w:rPr>
          <w:rFonts w:ascii="Times New Roman" w:hAnsi="Times New Roman" w:eastAsia="Times New Roman" w:cs="Times New Roman"/>
          <w:noProof w:val="0"/>
          <w:color w:val="auto"/>
          <w:sz w:val="24"/>
          <w:szCs w:val="24"/>
          <w:lang w:val="en-GB"/>
        </w:rPr>
        <w:t>, on-budget and based on the quality standards implemented (PMI, 2021).</w:t>
      </w:r>
    </w:p>
    <w:p w:rsidR="05561D80" w:rsidP="1D97D914" w:rsidRDefault="05561D80" w14:paraId="50E38A78" w14:textId="28331990">
      <w:pPr>
        <w:pStyle w:val="Normal"/>
        <w:spacing w:line="360" w:lineRule="auto"/>
        <w:jc w:val="both"/>
        <w:rPr>
          <w:rFonts w:ascii="Times New Roman" w:hAnsi="Times New Roman" w:eastAsia="Times New Roman" w:cs="Times New Roman"/>
          <w:noProof w:val="0"/>
          <w:color w:val="auto"/>
          <w:sz w:val="24"/>
          <w:szCs w:val="24"/>
          <w:lang w:val="en-GB"/>
        </w:rPr>
      </w:pPr>
      <w:r w:rsidRPr="1D97D914" w:rsidR="05561D80">
        <w:rPr>
          <w:rFonts w:ascii="Times New Roman" w:hAnsi="Times New Roman" w:eastAsia="Times New Roman" w:cs="Times New Roman"/>
          <w:noProof w:val="0"/>
          <w:color w:val="auto"/>
          <w:sz w:val="24"/>
          <w:szCs w:val="24"/>
          <w:lang w:val="en-GB"/>
        </w:rPr>
        <w:t xml:space="preserve">Among other ultimate effects is, on the side of the middle-range, improved customer satisfaction-by bringing future customers on board to help in designing and executing the </w:t>
      </w:r>
      <w:r w:rsidRPr="1D97D914" w:rsidR="05561D80">
        <w:rPr>
          <w:rFonts w:ascii="Times New Roman" w:hAnsi="Times New Roman" w:eastAsia="Times New Roman" w:cs="Times New Roman"/>
          <w:noProof w:val="0"/>
          <w:color w:val="auto"/>
          <w:sz w:val="24"/>
          <w:szCs w:val="24"/>
          <w:lang w:val="en-GB"/>
        </w:rPr>
        <w:t>StaySmart</w:t>
      </w:r>
      <w:r w:rsidRPr="1D97D914" w:rsidR="05561D80">
        <w:rPr>
          <w:rFonts w:ascii="Times New Roman" w:hAnsi="Times New Roman" w:eastAsia="Times New Roman" w:cs="Times New Roman"/>
          <w:noProof w:val="0"/>
          <w:color w:val="auto"/>
          <w:sz w:val="24"/>
          <w:szCs w:val="24"/>
          <w:lang w:val="en-GB"/>
        </w:rPr>
        <w:t xml:space="preserve">+ processes more than adequately under the guardianship of Hilton, thereby assurance that they are firmly inside the values desired. Custom experiences, arranged by digitalization (via AI technologies), result in a higher number of loyal customers and repeat sales in business. and the customer satisfaction is the promoter of the revenue and </w:t>
      </w:r>
      <w:r w:rsidRPr="1D97D914" w:rsidR="05561D80">
        <w:rPr>
          <w:rFonts w:ascii="Times New Roman" w:hAnsi="Times New Roman" w:eastAsia="Times New Roman" w:cs="Times New Roman"/>
          <w:noProof w:val="0"/>
          <w:color w:val="auto"/>
          <w:sz w:val="24"/>
          <w:szCs w:val="24"/>
          <w:lang w:val="en-GB"/>
        </w:rPr>
        <w:t>subsequent</w:t>
      </w:r>
      <w:r w:rsidRPr="1D97D914" w:rsidR="05561D80">
        <w:rPr>
          <w:rFonts w:ascii="Times New Roman" w:hAnsi="Times New Roman" w:eastAsia="Times New Roman" w:cs="Times New Roman"/>
          <w:noProof w:val="0"/>
          <w:color w:val="auto"/>
          <w:sz w:val="24"/>
          <w:szCs w:val="24"/>
          <w:lang w:val="en-GB"/>
        </w:rPr>
        <w:t xml:space="preserve"> sustainability of the firm in the hotel and tourism business (Sigala, 2020).</w:t>
      </w:r>
    </w:p>
    <w:p w:rsidR="05561D80" w:rsidP="1D97D914" w:rsidRDefault="05561D80" w14:paraId="5CB855FE" w14:textId="3ABD484F">
      <w:pPr>
        <w:pStyle w:val="Normal"/>
        <w:spacing w:line="360" w:lineRule="auto"/>
        <w:jc w:val="both"/>
        <w:rPr>
          <w:rFonts w:ascii="Times New Roman" w:hAnsi="Times New Roman" w:eastAsia="Times New Roman" w:cs="Times New Roman"/>
          <w:noProof w:val="0"/>
          <w:color w:val="auto"/>
          <w:sz w:val="24"/>
          <w:szCs w:val="24"/>
          <w:lang w:val="en-GB"/>
        </w:rPr>
      </w:pPr>
      <w:r w:rsidRPr="1D97D914" w:rsidR="05561D80">
        <w:rPr>
          <w:rFonts w:ascii="Times New Roman" w:hAnsi="Times New Roman" w:eastAsia="Times New Roman" w:cs="Times New Roman"/>
          <w:noProof w:val="0"/>
          <w:color w:val="auto"/>
          <w:sz w:val="24"/>
          <w:szCs w:val="24"/>
          <w:lang w:val="en-GB"/>
        </w:rPr>
        <w:t xml:space="preserve">Innovation and organisational learning </w:t>
      </w:r>
      <w:r w:rsidRPr="1D97D914" w:rsidR="05561D80">
        <w:rPr>
          <w:rFonts w:ascii="Times New Roman" w:hAnsi="Times New Roman" w:eastAsia="Times New Roman" w:cs="Times New Roman"/>
          <w:noProof w:val="0"/>
          <w:color w:val="auto"/>
          <w:sz w:val="24"/>
          <w:szCs w:val="24"/>
          <w:lang w:val="en-GB"/>
        </w:rPr>
        <w:t>is</w:t>
      </w:r>
      <w:r w:rsidRPr="1D97D914" w:rsidR="05561D80">
        <w:rPr>
          <w:rFonts w:ascii="Times New Roman" w:hAnsi="Times New Roman" w:eastAsia="Times New Roman" w:cs="Times New Roman"/>
          <w:noProof w:val="0"/>
          <w:color w:val="auto"/>
          <w:sz w:val="24"/>
          <w:szCs w:val="24"/>
          <w:lang w:val="en-GB"/>
        </w:rPr>
        <w:t xml:space="preserve"> also promoted by the stakeholder engagement. The work with stakeholders such as employees and technological partners introduces a way towards a variety of views and experience, and it might result in the creation of </w:t>
      </w:r>
      <w:r w:rsidRPr="1D97D914" w:rsidR="05561D80">
        <w:rPr>
          <w:rFonts w:ascii="Times New Roman" w:hAnsi="Times New Roman" w:eastAsia="Times New Roman" w:cs="Times New Roman"/>
          <w:noProof w:val="0"/>
          <w:color w:val="auto"/>
          <w:sz w:val="24"/>
          <w:szCs w:val="24"/>
          <w:lang w:val="en-GB"/>
        </w:rPr>
        <w:t>new solutions</w:t>
      </w:r>
      <w:r w:rsidRPr="1D97D914" w:rsidR="05561D80">
        <w:rPr>
          <w:rFonts w:ascii="Times New Roman" w:hAnsi="Times New Roman" w:eastAsia="Times New Roman" w:cs="Times New Roman"/>
          <w:noProof w:val="0"/>
          <w:color w:val="auto"/>
          <w:sz w:val="24"/>
          <w:szCs w:val="24"/>
          <w:lang w:val="en-GB"/>
        </w:rPr>
        <w:t xml:space="preserve"> and the unceasing betterment of services. Moreover, the stakeholder feedback can </w:t>
      </w:r>
      <w:r w:rsidRPr="1D97D914" w:rsidR="05561D80">
        <w:rPr>
          <w:rFonts w:ascii="Times New Roman" w:hAnsi="Times New Roman" w:eastAsia="Times New Roman" w:cs="Times New Roman"/>
          <w:noProof w:val="0"/>
          <w:color w:val="auto"/>
          <w:sz w:val="24"/>
          <w:szCs w:val="24"/>
          <w:lang w:val="en-GB"/>
        </w:rPr>
        <w:t>provide</w:t>
      </w:r>
      <w:r w:rsidRPr="1D97D914" w:rsidR="05561D80">
        <w:rPr>
          <w:rFonts w:ascii="Times New Roman" w:hAnsi="Times New Roman" w:eastAsia="Times New Roman" w:cs="Times New Roman"/>
          <w:noProof w:val="0"/>
          <w:color w:val="auto"/>
          <w:sz w:val="24"/>
          <w:szCs w:val="24"/>
          <w:lang w:val="en-GB"/>
        </w:rPr>
        <w:t xml:space="preserve"> meaningful insights that can be involved in refining strategies and improve performance.</w:t>
      </w:r>
    </w:p>
    <w:p w:rsidR="05561D80" w:rsidP="1D97D914" w:rsidRDefault="05561D80" w14:paraId="2092B2D9" w14:textId="2568C8B5">
      <w:pPr>
        <w:pStyle w:val="Normal"/>
        <w:spacing w:line="360" w:lineRule="auto"/>
        <w:jc w:val="both"/>
        <w:rPr>
          <w:rFonts w:ascii="Times New Roman" w:hAnsi="Times New Roman" w:eastAsia="Times New Roman" w:cs="Times New Roman"/>
          <w:noProof w:val="0"/>
          <w:color w:val="auto"/>
          <w:sz w:val="24"/>
          <w:szCs w:val="24"/>
          <w:lang w:val="en-GB"/>
        </w:rPr>
      </w:pPr>
      <w:r w:rsidRPr="1D97D914" w:rsidR="05561D80">
        <w:rPr>
          <w:rFonts w:ascii="Times New Roman" w:hAnsi="Times New Roman" w:eastAsia="Times New Roman" w:cs="Times New Roman"/>
          <w:noProof w:val="0"/>
          <w:color w:val="auto"/>
          <w:sz w:val="24"/>
          <w:szCs w:val="24"/>
          <w:lang w:val="en-GB"/>
        </w:rPr>
        <w:t xml:space="preserve">In terms of finance, the involvement of operational stakeholders as a strategy is to reduce the cost and risk involved in the delivery stages of the projects. Engaging the stakeholders earlier in a probable issue will enable a company to endure a problem well before the situation spirals out; </w:t>
      </w:r>
      <w:r w:rsidRPr="1D97D914" w:rsidR="05561D80">
        <w:rPr>
          <w:rFonts w:ascii="Times New Roman" w:hAnsi="Times New Roman" w:eastAsia="Times New Roman" w:cs="Times New Roman"/>
          <w:noProof w:val="0"/>
          <w:color w:val="auto"/>
          <w:sz w:val="24"/>
          <w:szCs w:val="24"/>
          <w:lang w:val="en-GB"/>
        </w:rPr>
        <w:t>therefore</w:t>
      </w:r>
      <w:r w:rsidRPr="1D97D914" w:rsidR="05561D80">
        <w:rPr>
          <w:rFonts w:ascii="Times New Roman" w:hAnsi="Times New Roman" w:eastAsia="Times New Roman" w:cs="Times New Roman"/>
          <w:noProof w:val="0"/>
          <w:color w:val="auto"/>
          <w:sz w:val="24"/>
          <w:szCs w:val="24"/>
          <w:lang w:val="en-GB"/>
        </w:rPr>
        <w:t xml:space="preserve"> it will save team time wastage and re-work issues. There are also better conditions and simplified working processes through solid relations with suppliers and partners. Therefore, profitability directly correlates the spirit of stakeholder compelling engagement in the provision of effective project solutions. (Eskerod and </w:t>
      </w:r>
      <w:r w:rsidRPr="1D97D914" w:rsidR="05561D80">
        <w:rPr>
          <w:rFonts w:ascii="Times New Roman" w:hAnsi="Times New Roman" w:eastAsia="Times New Roman" w:cs="Times New Roman"/>
          <w:noProof w:val="0"/>
          <w:color w:val="auto"/>
          <w:sz w:val="24"/>
          <w:szCs w:val="24"/>
          <w:lang w:val="en-GB"/>
        </w:rPr>
        <w:t>Vaagaasar</w:t>
      </w:r>
      <w:r w:rsidRPr="1D97D914" w:rsidR="05561D80">
        <w:rPr>
          <w:rFonts w:ascii="Times New Roman" w:hAnsi="Times New Roman" w:eastAsia="Times New Roman" w:cs="Times New Roman"/>
          <w:noProof w:val="0"/>
          <w:color w:val="auto"/>
          <w:sz w:val="24"/>
          <w:szCs w:val="24"/>
          <w:lang w:val="en-GB"/>
        </w:rPr>
        <w:t>, 2014).</w:t>
      </w:r>
    </w:p>
    <w:p w:rsidR="05561D80" w:rsidP="1D97D914" w:rsidRDefault="05561D80" w14:paraId="00EBA40B" w14:textId="54D1A245">
      <w:pPr>
        <w:pStyle w:val="Normal"/>
        <w:spacing w:line="360" w:lineRule="auto"/>
        <w:jc w:val="both"/>
        <w:rPr>
          <w:rFonts w:ascii="Times New Roman" w:hAnsi="Times New Roman" w:eastAsia="Times New Roman" w:cs="Times New Roman"/>
          <w:noProof w:val="0"/>
          <w:color w:val="auto"/>
          <w:sz w:val="24"/>
          <w:szCs w:val="24"/>
          <w:lang w:val="en-GB"/>
        </w:rPr>
      </w:pPr>
      <w:r w:rsidRPr="1D97D914" w:rsidR="05561D80">
        <w:rPr>
          <w:rFonts w:ascii="Times New Roman" w:hAnsi="Times New Roman" w:eastAsia="Times New Roman" w:cs="Times New Roman"/>
          <w:noProof w:val="0"/>
          <w:color w:val="auto"/>
          <w:sz w:val="24"/>
          <w:szCs w:val="24"/>
          <w:lang w:val="en-GB"/>
        </w:rPr>
        <w:t xml:space="preserve">Therefore, together with opportunities, </w:t>
      </w:r>
      <w:r w:rsidRPr="1D97D914" w:rsidR="05561D80">
        <w:rPr>
          <w:rFonts w:ascii="Times New Roman" w:hAnsi="Times New Roman" w:eastAsia="Times New Roman" w:cs="Times New Roman"/>
          <w:noProof w:val="0"/>
          <w:color w:val="auto"/>
          <w:sz w:val="24"/>
          <w:szCs w:val="24"/>
          <w:lang w:val="en-GB"/>
        </w:rPr>
        <w:t>a number of</w:t>
      </w:r>
      <w:r w:rsidRPr="1D97D914" w:rsidR="05561D80">
        <w:rPr>
          <w:rFonts w:ascii="Times New Roman" w:hAnsi="Times New Roman" w:eastAsia="Times New Roman" w:cs="Times New Roman"/>
          <w:noProof w:val="0"/>
          <w:color w:val="auto"/>
          <w:sz w:val="24"/>
          <w:szCs w:val="24"/>
          <w:lang w:val="en-GB"/>
        </w:rPr>
        <w:t xml:space="preserve"> unspoken issues can happen around the excessive number of stakeholders and, as a result, dilemmatic situations with </w:t>
      </w:r>
      <w:r w:rsidRPr="1D97D914" w:rsidR="05561D80">
        <w:rPr>
          <w:rFonts w:ascii="Times New Roman" w:hAnsi="Times New Roman" w:eastAsia="Times New Roman" w:cs="Times New Roman"/>
          <w:noProof w:val="0"/>
          <w:color w:val="auto"/>
          <w:sz w:val="24"/>
          <w:szCs w:val="24"/>
          <w:lang w:val="en-GB"/>
        </w:rPr>
        <w:t>possible failure</w:t>
      </w:r>
      <w:r w:rsidRPr="1D97D914" w:rsidR="05561D80">
        <w:rPr>
          <w:rFonts w:ascii="Times New Roman" w:hAnsi="Times New Roman" w:eastAsia="Times New Roman" w:cs="Times New Roman"/>
          <w:noProof w:val="0"/>
          <w:color w:val="auto"/>
          <w:sz w:val="24"/>
          <w:szCs w:val="24"/>
          <w:lang w:val="en-GB"/>
        </w:rPr>
        <w:t xml:space="preserve">. Indeed, it is true that managing a large and diverse group of stakeholders demands significant investment in terms of time and resources to compensate it with an increased complexity in terms of project management. Competing interest of extremely many stakeholders does not only slow down project work, but it also complicates decision-making. As an example, patients might </w:t>
      </w:r>
      <w:r w:rsidRPr="1D97D914" w:rsidR="05561D80">
        <w:rPr>
          <w:rFonts w:ascii="Times New Roman" w:hAnsi="Times New Roman" w:eastAsia="Times New Roman" w:cs="Times New Roman"/>
          <w:noProof w:val="0"/>
          <w:color w:val="auto"/>
          <w:sz w:val="24"/>
          <w:szCs w:val="24"/>
          <w:lang w:val="en-GB"/>
        </w:rPr>
        <w:t>desire</w:t>
      </w:r>
      <w:r w:rsidRPr="1D97D914" w:rsidR="05561D80">
        <w:rPr>
          <w:rFonts w:ascii="Times New Roman" w:hAnsi="Times New Roman" w:eastAsia="Times New Roman" w:cs="Times New Roman"/>
          <w:noProof w:val="0"/>
          <w:color w:val="auto"/>
          <w:sz w:val="24"/>
          <w:szCs w:val="24"/>
          <w:lang w:val="en-GB"/>
        </w:rPr>
        <w:t xml:space="preserve"> technological advancements in the healthcare field but with technology, there are </w:t>
      </w:r>
      <w:r w:rsidRPr="1D97D914" w:rsidR="05561D80">
        <w:rPr>
          <w:rFonts w:ascii="Times New Roman" w:hAnsi="Times New Roman" w:eastAsia="Times New Roman" w:cs="Times New Roman"/>
          <w:noProof w:val="0"/>
          <w:color w:val="auto"/>
          <w:sz w:val="24"/>
          <w:szCs w:val="24"/>
          <w:lang w:val="en-GB"/>
        </w:rPr>
        <w:t>very high</w:t>
      </w:r>
      <w:r w:rsidRPr="1D97D914" w:rsidR="05561D80">
        <w:rPr>
          <w:rFonts w:ascii="Times New Roman" w:hAnsi="Times New Roman" w:eastAsia="Times New Roman" w:cs="Times New Roman"/>
          <w:noProof w:val="0"/>
          <w:color w:val="auto"/>
          <w:sz w:val="24"/>
          <w:szCs w:val="24"/>
          <w:lang w:val="en-GB"/>
        </w:rPr>
        <w:t xml:space="preserve"> chances that the </w:t>
      </w:r>
      <w:r w:rsidRPr="1D97D914" w:rsidR="05561D80">
        <w:rPr>
          <w:rFonts w:ascii="Times New Roman" w:hAnsi="Times New Roman" w:eastAsia="Times New Roman" w:cs="Times New Roman"/>
          <w:noProof w:val="0"/>
          <w:color w:val="auto"/>
          <w:sz w:val="24"/>
          <w:szCs w:val="24"/>
          <w:lang w:val="en-GB"/>
        </w:rPr>
        <w:t>patients</w:t>
      </w:r>
      <w:r w:rsidRPr="1D97D914" w:rsidR="05561D80">
        <w:rPr>
          <w:rFonts w:ascii="Times New Roman" w:hAnsi="Times New Roman" w:eastAsia="Times New Roman" w:cs="Times New Roman"/>
          <w:noProof w:val="0"/>
          <w:color w:val="auto"/>
          <w:sz w:val="24"/>
          <w:szCs w:val="24"/>
          <w:lang w:val="en-GB"/>
        </w:rPr>
        <w:t xml:space="preserve"> data will be at a lot more risk of loss of privacy (Guay, 2009). It is important that organizations adopt a golden mean, i.e., focus on a stakeholder program that </w:t>
      </w:r>
      <w:r w:rsidRPr="1D97D914" w:rsidR="05561D80">
        <w:rPr>
          <w:rFonts w:ascii="Times New Roman" w:hAnsi="Times New Roman" w:eastAsia="Times New Roman" w:cs="Times New Roman"/>
          <w:noProof w:val="0"/>
          <w:color w:val="auto"/>
          <w:sz w:val="24"/>
          <w:szCs w:val="24"/>
          <w:lang w:val="en-GB"/>
        </w:rPr>
        <w:t>i</w:t>
      </w:r>
      <w:r w:rsidRPr="1D97D914" w:rsidR="05561D80">
        <w:rPr>
          <w:rFonts w:ascii="Times New Roman" w:hAnsi="Times New Roman" w:eastAsia="Times New Roman" w:cs="Times New Roman"/>
          <w:noProof w:val="0"/>
          <w:color w:val="auto"/>
          <w:sz w:val="24"/>
          <w:szCs w:val="24"/>
          <w:lang w:val="en-GB"/>
        </w:rPr>
        <w:t>) is most beneficial and ii) causes least trouble, there has to be some threshold of engagement and stakeholders holding profit motives should never be accommodated on a large scale (Artist et al., 2009).</w:t>
      </w:r>
    </w:p>
    <w:p w:rsidR="05561D80" w:rsidP="1D97D914" w:rsidRDefault="05561D80" w14:paraId="4A0DE57B" w14:textId="0D064488">
      <w:pPr>
        <w:pStyle w:val="Normal"/>
        <w:spacing w:line="360" w:lineRule="auto"/>
        <w:jc w:val="both"/>
        <w:rPr>
          <w:rFonts w:ascii="Times New Roman" w:hAnsi="Times New Roman" w:eastAsia="Times New Roman" w:cs="Times New Roman"/>
          <w:noProof w:val="0"/>
          <w:color w:val="auto"/>
          <w:sz w:val="24"/>
          <w:szCs w:val="24"/>
          <w:lang w:val="en-GB"/>
        </w:rPr>
      </w:pPr>
      <w:r w:rsidRPr="1D97D914" w:rsidR="05561D80">
        <w:rPr>
          <w:rFonts w:ascii="Times New Roman" w:hAnsi="Times New Roman" w:eastAsia="Times New Roman" w:cs="Times New Roman"/>
          <w:noProof w:val="0"/>
          <w:color w:val="auto"/>
          <w:sz w:val="24"/>
          <w:szCs w:val="24"/>
          <w:lang w:val="en-GB"/>
        </w:rPr>
        <w:t xml:space="preserve">In the participation of stakeholders, there are so-called moral dimensions that are very needed. With the application of AI in </w:t>
      </w:r>
      <w:r w:rsidRPr="1D97D914" w:rsidR="05561D80">
        <w:rPr>
          <w:rFonts w:ascii="Times New Roman" w:hAnsi="Times New Roman" w:eastAsia="Times New Roman" w:cs="Times New Roman"/>
          <w:noProof w:val="0"/>
          <w:color w:val="auto"/>
          <w:sz w:val="24"/>
          <w:szCs w:val="24"/>
          <w:lang w:val="en-GB"/>
        </w:rPr>
        <w:t>StaySmart</w:t>
      </w:r>
      <w:r w:rsidRPr="1D97D914" w:rsidR="05561D80">
        <w:rPr>
          <w:rFonts w:ascii="Times New Roman" w:hAnsi="Times New Roman" w:eastAsia="Times New Roman" w:cs="Times New Roman"/>
          <w:noProof w:val="0"/>
          <w:color w:val="auto"/>
          <w:sz w:val="24"/>
          <w:szCs w:val="24"/>
          <w:lang w:val="en-GB"/>
        </w:rPr>
        <w:t xml:space="preserve">+, the following questions will be </w:t>
      </w:r>
      <w:r w:rsidRPr="1D97D914" w:rsidR="05561D80">
        <w:rPr>
          <w:rFonts w:ascii="Times New Roman" w:hAnsi="Times New Roman" w:eastAsia="Times New Roman" w:cs="Times New Roman"/>
          <w:noProof w:val="0"/>
          <w:color w:val="auto"/>
          <w:sz w:val="24"/>
          <w:szCs w:val="24"/>
          <w:lang w:val="en-GB"/>
        </w:rPr>
        <w:t>emerged</w:t>
      </w:r>
      <w:r w:rsidRPr="1D97D914" w:rsidR="05561D80">
        <w:rPr>
          <w:rFonts w:ascii="Times New Roman" w:hAnsi="Times New Roman" w:eastAsia="Times New Roman" w:cs="Times New Roman"/>
          <w:noProof w:val="0"/>
          <w:color w:val="auto"/>
          <w:sz w:val="24"/>
          <w:szCs w:val="24"/>
          <w:lang w:val="en-GB"/>
        </w:rPr>
        <w:t xml:space="preserve">: what about the data privacy, transparency, and fairness. Hilton needs to be responsible and acute about gathering the data of its customers and it can </w:t>
      </w:r>
      <w:r w:rsidRPr="1D97D914" w:rsidR="05561D80">
        <w:rPr>
          <w:rFonts w:ascii="Times New Roman" w:hAnsi="Times New Roman" w:eastAsia="Times New Roman" w:cs="Times New Roman"/>
          <w:noProof w:val="0"/>
          <w:color w:val="auto"/>
          <w:sz w:val="24"/>
          <w:szCs w:val="24"/>
          <w:lang w:val="en-GB"/>
        </w:rPr>
        <w:t>utilize</w:t>
      </w:r>
      <w:r w:rsidRPr="1D97D914" w:rsidR="05561D80">
        <w:rPr>
          <w:rFonts w:ascii="Times New Roman" w:hAnsi="Times New Roman" w:eastAsia="Times New Roman" w:cs="Times New Roman"/>
          <w:noProof w:val="0"/>
          <w:color w:val="auto"/>
          <w:sz w:val="24"/>
          <w:szCs w:val="24"/>
          <w:lang w:val="en-GB"/>
        </w:rPr>
        <w:t xml:space="preserve"> it inside the framework of legality and morality. Lack of compliance can lead to a lot of reputational damage, not to mention losing customer trust. Ethical participation of the stakeholders requires transparency, </w:t>
      </w:r>
      <w:r w:rsidRPr="1D97D914" w:rsidR="05561D80">
        <w:rPr>
          <w:rFonts w:ascii="Times New Roman" w:hAnsi="Times New Roman" w:eastAsia="Times New Roman" w:cs="Times New Roman"/>
          <w:noProof w:val="0"/>
          <w:color w:val="auto"/>
          <w:sz w:val="24"/>
          <w:szCs w:val="24"/>
          <w:lang w:val="en-GB"/>
        </w:rPr>
        <w:t>accountability</w:t>
      </w:r>
      <w:r w:rsidRPr="1D97D914" w:rsidR="05561D80">
        <w:rPr>
          <w:rFonts w:ascii="Times New Roman" w:hAnsi="Times New Roman" w:eastAsia="Times New Roman" w:cs="Times New Roman"/>
          <w:noProof w:val="0"/>
          <w:color w:val="auto"/>
          <w:sz w:val="24"/>
          <w:szCs w:val="24"/>
          <w:lang w:val="en-GB"/>
        </w:rPr>
        <w:t xml:space="preserve"> and adherence to the moral business practices (</w:t>
      </w:r>
      <w:r w:rsidRPr="1D97D914" w:rsidR="05561D80">
        <w:rPr>
          <w:rFonts w:ascii="Times New Roman" w:hAnsi="Times New Roman" w:eastAsia="Times New Roman" w:cs="Times New Roman"/>
          <w:noProof w:val="0"/>
          <w:color w:val="auto"/>
          <w:sz w:val="24"/>
          <w:szCs w:val="24"/>
          <w:lang w:val="en-GB"/>
        </w:rPr>
        <w:t>Floridi</w:t>
      </w:r>
      <w:r w:rsidRPr="1D97D914" w:rsidR="05561D80">
        <w:rPr>
          <w:rFonts w:ascii="Times New Roman" w:hAnsi="Times New Roman" w:eastAsia="Times New Roman" w:cs="Times New Roman"/>
          <w:noProof w:val="0"/>
          <w:color w:val="auto"/>
          <w:sz w:val="24"/>
          <w:szCs w:val="24"/>
          <w:lang w:val="en-GB"/>
        </w:rPr>
        <w:t xml:space="preserve"> et al., 2018).</w:t>
      </w:r>
    </w:p>
    <w:p w:rsidR="1D97D914" w:rsidP="1D97D914" w:rsidRDefault="1D97D914" w14:paraId="7E8F71FD" w14:textId="278C7598">
      <w:pPr>
        <w:pStyle w:val="Normal"/>
        <w:spacing w:line="360" w:lineRule="auto"/>
        <w:jc w:val="both"/>
        <w:rPr>
          <w:rFonts w:ascii="Times New Roman" w:hAnsi="Times New Roman" w:eastAsia="Times New Roman" w:cs="Times New Roman"/>
          <w:noProof w:val="0"/>
          <w:color w:val="auto"/>
          <w:sz w:val="24"/>
          <w:szCs w:val="24"/>
          <w:lang w:val="en-GB"/>
        </w:rPr>
      </w:pPr>
    </w:p>
    <w:p w:rsidR="05561D80" w:rsidP="1D97D914" w:rsidRDefault="05561D80" w14:paraId="0D10AD24" w14:textId="324EF4A8">
      <w:pPr>
        <w:pStyle w:val="Normal"/>
        <w:spacing w:line="360" w:lineRule="auto"/>
        <w:jc w:val="both"/>
        <w:rPr>
          <w:rFonts w:ascii="Times New Roman" w:hAnsi="Times New Roman" w:eastAsia="Times New Roman" w:cs="Times New Roman"/>
          <w:noProof w:val="0"/>
          <w:color w:val="auto"/>
          <w:sz w:val="24"/>
          <w:szCs w:val="24"/>
          <w:lang w:val="en-GB"/>
        </w:rPr>
      </w:pPr>
      <w:r w:rsidRPr="1D97D914" w:rsidR="05561D80">
        <w:rPr>
          <w:rFonts w:ascii="Times New Roman" w:hAnsi="Times New Roman" w:eastAsia="Times New Roman" w:cs="Times New Roman"/>
          <w:noProof w:val="0"/>
          <w:color w:val="auto"/>
          <w:sz w:val="24"/>
          <w:szCs w:val="24"/>
          <w:lang w:val="en-GB"/>
        </w:rPr>
        <w:t>Suggestions on how to Improve Stakeholder Engagement.</w:t>
      </w:r>
    </w:p>
    <w:p w:rsidR="05561D80" w:rsidP="1D97D914" w:rsidRDefault="05561D80" w14:paraId="0201C85C" w14:textId="49F34D89">
      <w:pPr>
        <w:pStyle w:val="Normal"/>
        <w:spacing w:line="360" w:lineRule="auto"/>
        <w:jc w:val="both"/>
        <w:rPr>
          <w:rFonts w:ascii="Times New Roman" w:hAnsi="Times New Roman" w:eastAsia="Times New Roman" w:cs="Times New Roman"/>
          <w:noProof w:val="0"/>
          <w:color w:val="auto"/>
          <w:sz w:val="24"/>
          <w:szCs w:val="24"/>
          <w:lang w:val="en-GB"/>
        </w:rPr>
      </w:pPr>
      <w:r w:rsidRPr="1D97D914" w:rsidR="05561D80">
        <w:rPr>
          <w:rFonts w:ascii="Times New Roman" w:hAnsi="Times New Roman" w:eastAsia="Times New Roman" w:cs="Times New Roman"/>
          <w:noProof w:val="0"/>
          <w:color w:val="auto"/>
          <w:sz w:val="24"/>
          <w:szCs w:val="24"/>
          <w:lang w:val="en-GB"/>
        </w:rPr>
        <w:t xml:space="preserve"> </w:t>
      </w:r>
    </w:p>
    <w:p w:rsidR="05561D80" w:rsidP="1D97D914" w:rsidRDefault="05561D80" w14:paraId="4C5B6BF8" w14:textId="54335AA9">
      <w:pPr>
        <w:pStyle w:val="Normal"/>
        <w:spacing w:line="360" w:lineRule="auto"/>
        <w:jc w:val="both"/>
        <w:rPr>
          <w:rFonts w:ascii="Times New Roman" w:hAnsi="Times New Roman" w:eastAsia="Times New Roman" w:cs="Times New Roman"/>
          <w:noProof w:val="0"/>
          <w:color w:val="auto"/>
          <w:sz w:val="24"/>
          <w:szCs w:val="24"/>
          <w:lang w:val="en-GB"/>
        </w:rPr>
      </w:pPr>
      <w:r w:rsidRPr="1D97D914" w:rsidR="05561D80">
        <w:rPr>
          <w:rFonts w:ascii="Times New Roman" w:hAnsi="Times New Roman" w:eastAsia="Times New Roman" w:cs="Times New Roman"/>
          <w:noProof w:val="0"/>
          <w:color w:val="auto"/>
          <w:sz w:val="24"/>
          <w:szCs w:val="24"/>
          <w:lang w:val="en-GB"/>
        </w:rPr>
        <w:t xml:space="preserve">To ensure that the stakeholder engagement in the project under consideration, </w:t>
      </w:r>
      <w:r w:rsidRPr="1D97D914" w:rsidR="05561D80">
        <w:rPr>
          <w:rFonts w:ascii="Times New Roman" w:hAnsi="Times New Roman" w:eastAsia="Times New Roman" w:cs="Times New Roman"/>
          <w:noProof w:val="0"/>
          <w:color w:val="auto"/>
          <w:sz w:val="24"/>
          <w:szCs w:val="24"/>
          <w:lang w:val="en-GB"/>
        </w:rPr>
        <w:t>StaySmart</w:t>
      </w:r>
      <w:r w:rsidRPr="1D97D914" w:rsidR="05561D80">
        <w:rPr>
          <w:rFonts w:ascii="Times New Roman" w:hAnsi="Times New Roman" w:eastAsia="Times New Roman" w:cs="Times New Roman"/>
          <w:noProof w:val="0"/>
          <w:color w:val="auto"/>
          <w:sz w:val="24"/>
          <w:szCs w:val="24"/>
          <w:lang w:val="en-GB"/>
        </w:rPr>
        <w:t xml:space="preserve">+, becomes as effective as possible, </w:t>
      </w:r>
      <w:r w:rsidRPr="1D97D914" w:rsidR="05561D80">
        <w:rPr>
          <w:rFonts w:ascii="Times New Roman" w:hAnsi="Times New Roman" w:eastAsia="Times New Roman" w:cs="Times New Roman"/>
          <w:noProof w:val="0"/>
          <w:color w:val="auto"/>
          <w:sz w:val="24"/>
          <w:szCs w:val="24"/>
          <w:lang w:val="en-GB"/>
        </w:rPr>
        <w:t>a number of</w:t>
      </w:r>
      <w:r w:rsidRPr="1D97D914" w:rsidR="05561D80">
        <w:rPr>
          <w:rFonts w:ascii="Times New Roman" w:hAnsi="Times New Roman" w:eastAsia="Times New Roman" w:cs="Times New Roman"/>
          <w:noProof w:val="0"/>
          <w:color w:val="auto"/>
          <w:sz w:val="24"/>
          <w:szCs w:val="24"/>
          <w:lang w:val="en-GB"/>
        </w:rPr>
        <w:t xml:space="preserve"> strategy suggestions can be presented. To start with, Hilton can invest in sophisticated tools and online platforms of stakeholder management, which would allow communication and share of information on a real-time basis. The transparency and collaboration between various stakeholder groups particularly in international industries can be transformed by the tools (Kerzner, 2017).</w:t>
      </w:r>
      <w:r w:rsidRPr="1D97D914" w:rsidR="05561D80">
        <w:rPr>
          <w:rFonts w:ascii="Times New Roman" w:hAnsi="Times New Roman" w:eastAsia="Times New Roman" w:cs="Times New Roman"/>
          <w:noProof w:val="0"/>
          <w:color w:val="auto"/>
          <w:sz w:val="24"/>
          <w:szCs w:val="24"/>
          <w:lang w:val="en-GB"/>
        </w:rPr>
        <w:t xml:space="preserve"> </w:t>
      </w:r>
    </w:p>
    <w:p w:rsidR="05561D80" w:rsidP="1D97D914" w:rsidRDefault="05561D80" w14:paraId="66738C93" w14:textId="109159EC">
      <w:pPr>
        <w:pStyle w:val="Normal"/>
        <w:spacing w:line="360" w:lineRule="auto"/>
        <w:jc w:val="both"/>
        <w:rPr>
          <w:rFonts w:ascii="Times New Roman" w:hAnsi="Times New Roman" w:eastAsia="Times New Roman" w:cs="Times New Roman"/>
          <w:noProof w:val="0"/>
          <w:color w:val="auto"/>
          <w:sz w:val="24"/>
          <w:szCs w:val="24"/>
          <w:lang w:val="en-GB"/>
        </w:rPr>
      </w:pPr>
      <w:r w:rsidRPr="1D97D914" w:rsidR="05561D80">
        <w:rPr>
          <w:rFonts w:ascii="Times New Roman" w:hAnsi="Times New Roman" w:eastAsia="Times New Roman" w:cs="Times New Roman"/>
          <w:noProof w:val="0"/>
          <w:color w:val="auto"/>
          <w:sz w:val="24"/>
          <w:szCs w:val="24"/>
          <w:lang w:val="en-GB"/>
        </w:rPr>
        <w:t xml:space="preserve">Second, stakeholder training and development programmes on the front-line employees should be given priority in the organisation. This will help the company to minimize the change resistance created by employees since they will have the knowledge and skills </w:t>
      </w:r>
      <w:r w:rsidRPr="1D97D914" w:rsidR="05561D80">
        <w:rPr>
          <w:rFonts w:ascii="Times New Roman" w:hAnsi="Times New Roman" w:eastAsia="Times New Roman" w:cs="Times New Roman"/>
          <w:noProof w:val="0"/>
          <w:color w:val="auto"/>
          <w:sz w:val="24"/>
          <w:szCs w:val="24"/>
          <w:lang w:val="en-GB"/>
        </w:rPr>
        <w:t>required</w:t>
      </w:r>
      <w:r w:rsidRPr="1D97D914" w:rsidR="05561D80">
        <w:rPr>
          <w:rFonts w:ascii="Times New Roman" w:hAnsi="Times New Roman" w:eastAsia="Times New Roman" w:cs="Times New Roman"/>
          <w:noProof w:val="0"/>
          <w:color w:val="auto"/>
          <w:sz w:val="24"/>
          <w:szCs w:val="24"/>
          <w:lang w:val="en-GB"/>
        </w:rPr>
        <w:t xml:space="preserve"> to </w:t>
      </w:r>
      <w:r w:rsidRPr="1D97D914" w:rsidR="05561D80">
        <w:rPr>
          <w:rFonts w:ascii="Times New Roman" w:hAnsi="Times New Roman" w:eastAsia="Times New Roman" w:cs="Times New Roman"/>
          <w:noProof w:val="0"/>
          <w:color w:val="auto"/>
          <w:sz w:val="24"/>
          <w:szCs w:val="24"/>
          <w:lang w:val="en-GB"/>
        </w:rPr>
        <w:t>utilize</w:t>
      </w:r>
      <w:r w:rsidRPr="1D97D914" w:rsidR="05561D80">
        <w:rPr>
          <w:rFonts w:ascii="Times New Roman" w:hAnsi="Times New Roman" w:eastAsia="Times New Roman" w:cs="Times New Roman"/>
          <w:noProof w:val="0"/>
          <w:color w:val="auto"/>
          <w:sz w:val="24"/>
          <w:szCs w:val="24"/>
          <w:lang w:val="en-GB"/>
        </w:rPr>
        <w:t xml:space="preserve"> </w:t>
      </w:r>
      <w:r w:rsidRPr="1D97D914" w:rsidR="05561D80">
        <w:rPr>
          <w:rFonts w:ascii="Times New Roman" w:hAnsi="Times New Roman" w:eastAsia="Times New Roman" w:cs="Times New Roman"/>
          <w:noProof w:val="0"/>
          <w:color w:val="auto"/>
          <w:sz w:val="24"/>
          <w:szCs w:val="24"/>
          <w:lang w:val="en-GB"/>
        </w:rPr>
        <w:t>new technologies</w:t>
      </w:r>
      <w:r w:rsidRPr="1D97D914" w:rsidR="05561D80">
        <w:rPr>
          <w:rFonts w:ascii="Times New Roman" w:hAnsi="Times New Roman" w:eastAsia="Times New Roman" w:cs="Times New Roman"/>
          <w:noProof w:val="0"/>
          <w:color w:val="auto"/>
          <w:sz w:val="24"/>
          <w:szCs w:val="24"/>
          <w:lang w:val="en-GB"/>
        </w:rPr>
        <w:t xml:space="preserve"> to provide better services. The training programmes ought to be ongoing and based on the unique requirements of various positions in the organisation (Khan et al., 2022).</w:t>
      </w:r>
      <w:r w:rsidRPr="1D97D914" w:rsidR="05561D80">
        <w:rPr>
          <w:rFonts w:ascii="Times New Roman" w:hAnsi="Times New Roman" w:eastAsia="Times New Roman" w:cs="Times New Roman"/>
          <w:noProof w:val="0"/>
          <w:color w:val="auto"/>
          <w:sz w:val="24"/>
          <w:szCs w:val="24"/>
          <w:lang w:val="en-GB"/>
        </w:rPr>
        <w:t xml:space="preserve"> </w:t>
      </w:r>
    </w:p>
    <w:p w:rsidR="05561D80" w:rsidP="1D97D914" w:rsidRDefault="05561D80" w14:paraId="1CAEE2E7" w14:textId="0A69C87C">
      <w:pPr>
        <w:pStyle w:val="Normal"/>
        <w:spacing w:line="360" w:lineRule="auto"/>
        <w:jc w:val="both"/>
        <w:rPr>
          <w:rFonts w:ascii="Times New Roman" w:hAnsi="Times New Roman" w:eastAsia="Times New Roman" w:cs="Times New Roman"/>
          <w:noProof w:val="0"/>
          <w:color w:val="auto"/>
          <w:sz w:val="24"/>
          <w:szCs w:val="24"/>
          <w:lang w:val="en-GB"/>
        </w:rPr>
      </w:pPr>
      <w:r w:rsidRPr="1D97D914" w:rsidR="05561D80">
        <w:rPr>
          <w:rFonts w:ascii="Times New Roman" w:hAnsi="Times New Roman" w:eastAsia="Times New Roman" w:cs="Times New Roman"/>
          <w:noProof w:val="0"/>
          <w:color w:val="auto"/>
          <w:sz w:val="24"/>
          <w:szCs w:val="24"/>
          <w:lang w:val="en-GB"/>
        </w:rPr>
        <w:t>A more participatory and inclusive attitude towards stakeholder engagement is another valuable suggestion. This includes being proactive in engaging the stakeholders in decision making and appreciating their input. Here are few examples where the customer inputs can be incorporated in service design, and the employee input can be addressed in optimization of operations. This strategy will make stakeholders much happier, create a feeling of ownership and commitment (Rowley, 1997).</w:t>
      </w:r>
      <w:r w:rsidRPr="1D97D914" w:rsidR="05561D80">
        <w:rPr>
          <w:rFonts w:ascii="Times New Roman" w:hAnsi="Times New Roman" w:eastAsia="Times New Roman" w:cs="Times New Roman"/>
          <w:noProof w:val="0"/>
          <w:color w:val="auto"/>
          <w:sz w:val="24"/>
          <w:szCs w:val="24"/>
          <w:lang w:val="en-GB"/>
        </w:rPr>
        <w:t xml:space="preserve"> </w:t>
      </w:r>
    </w:p>
    <w:p w:rsidR="05561D80" w:rsidP="1D97D914" w:rsidRDefault="05561D80" w14:paraId="5097057C" w14:textId="4A71611A">
      <w:pPr>
        <w:pStyle w:val="Normal"/>
        <w:spacing w:line="360" w:lineRule="auto"/>
        <w:jc w:val="both"/>
        <w:rPr>
          <w:rFonts w:ascii="Times New Roman" w:hAnsi="Times New Roman" w:eastAsia="Times New Roman" w:cs="Times New Roman"/>
          <w:noProof w:val="0"/>
          <w:color w:val="auto"/>
          <w:sz w:val="24"/>
          <w:szCs w:val="24"/>
          <w:lang w:val="en-GB"/>
        </w:rPr>
      </w:pPr>
      <w:r w:rsidRPr="1D97D914" w:rsidR="05561D80">
        <w:rPr>
          <w:rFonts w:ascii="Times New Roman" w:hAnsi="Times New Roman" w:eastAsia="Times New Roman" w:cs="Times New Roman"/>
          <w:noProof w:val="0"/>
          <w:color w:val="auto"/>
          <w:sz w:val="24"/>
          <w:szCs w:val="24"/>
          <w:lang w:val="en-GB"/>
        </w:rPr>
        <w:t xml:space="preserve">Another method that will help Hilton in enhancing its approach to ethical stakeholder engagement is the establishment of strong data governance policies as well as transparency in AI technology use. This involves the ability to explain to the customers how data about them is collected, </w:t>
      </w:r>
      <w:r w:rsidRPr="1D97D914" w:rsidR="05561D80">
        <w:rPr>
          <w:rFonts w:ascii="Times New Roman" w:hAnsi="Times New Roman" w:eastAsia="Times New Roman" w:cs="Times New Roman"/>
          <w:noProof w:val="0"/>
          <w:color w:val="auto"/>
          <w:sz w:val="24"/>
          <w:szCs w:val="24"/>
          <w:lang w:val="en-GB"/>
        </w:rPr>
        <w:t>stored</w:t>
      </w:r>
      <w:r w:rsidRPr="1D97D914" w:rsidR="05561D80">
        <w:rPr>
          <w:rFonts w:ascii="Times New Roman" w:hAnsi="Times New Roman" w:eastAsia="Times New Roman" w:cs="Times New Roman"/>
          <w:noProof w:val="0"/>
          <w:color w:val="auto"/>
          <w:sz w:val="24"/>
          <w:szCs w:val="24"/>
          <w:lang w:val="en-GB"/>
        </w:rPr>
        <w:t xml:space="preserve"> and used clearly and giving the customers control over their data. Ethical practices will not only guarantee adherence to </w:t>
      </w:r>
      <w:r w:rsidRPr="1D97D914" w:rsidR="05561D80">
        <w:rPr>
          <w:rFonts w:ascii="Times New Roman" w:hAnsi="Times New Roman" w:eastAsia="Times New Roman" w:cs="Times New Roman"/>
          <w:noProof w:val="0"/>
          <w:color w:val="auto"/>
          <w:sz w:val="24"/>
          <w:szCs w:val="24"/>
          <w:lang w:val="en-GB"/>
        </w:rPr>
        <w:t>regulation, but</w:t>
      </w:r>
      <w:r w:rsidRPr="1D97D914" w:rsidR="05561D80">
        <w:rPr>
          <w:rFonts w:ascii="Times New Roman" w:hAnsi="Times New Roman" w:eastAsia="Times New Roman" w:cs="Times New Roman"/>
          <w:noProof w:val="0"/>
          <w:color w:val="auto"/>
          <w:sz w:val="24"/>
          <w:szCs w:val="24"/>
          <w:lang w:val="en-GB"/>
        </w:rPr>
        <w:t xml:space="preserve"> also improve the reputation and trust of the organisations (</w:t>
      </w:r>
      <w:r w:rsidRPr="1D97D914" w:rsidR="05561D80">
        <w:rPr>
          <w:rFonts w:ascii="Times New Roman" w:hAnsi="Times New Roman" w:eastAsia="Times New Roman" w:cs="Times New Roman"/>
          <w:noProof w:val="0"/>
          <w:color w:val="auto"/>
          <w:sz w:val="24"/>
          <w:szCs w:val="24"/>
          <w:lang w:val="en-GB"/>
        </w:rPr>
        <w:t>Floridi</w:t>
      </w:r>
      <w:r w:rsidRPr="1D97D914" w:rsidR="05561D80">
        <w:rPr>
          <w:rFonts w:ascii="Times New Roman" w:hAnsi="Times New Roman" w:eastAsia="Times New Roman" w:cs="Times New Roman"/>
          <w:noProof w:val="0"/>
          <w:color w:val="auto"/>
          <w:sz w:val="24"/>
          <w:szCs w:val="24"/>
          <w:lang w:val="en-GB"/>
        </w:rPr>
        <w:t xml:space="preserve"> et al., 2018).</w:t>
      </w:r>
      <w:r w:rsidRPr="1D97D914" w:rsidR="05561D80">
        <w:rPr>
          <w:rFonts w:ascii="Times New Roman" w:hAnsi="Times New Roman" w:eastAsia="Times New Roman" w:cs="Times New Roman"/>
          <w:noProof w:val="0"/>
          <w:color w:val="auto"/>
          <w:sz w:val="24"/>
          <w:szCs w:val="24"/>
          <w:lang w:val="en-GB"/>
        </w:rPr>
        <w:t xml:space="preserve"> </w:t>
      </w:r>
    </w:p>
    <w:p w:rsidR="05561D80" w:rsidP="1D97D914" w:rsidRDefault="05561D80" w14:paraId="4BED2EAB" w14:textId="708F60F0">
      <w:pPr>
        <w:pStyle w:val="Normal"/>
        <w:spacing w:line="360" w:lineRule="auto"/>
        <w:jc w:val="both"/>
        <w:rPr>
          <w:rFonts w:ascii="Times New Roman" w:hAnsi="Times New Roman" w:eastAsia="Times New Roman" w:cs="Times New Roman"/>
          <w:noProof w:val="0"/>
          <w:color w:val="auto"/>
          <w:sz w:val="24"/>
          <w:szCs w:val="24"/>
          <w:lang w:val="en-GB"/>
        </w:rPr>
      </w:pPr>
      <w:r w:rsidRPr="1D97D914" w:rsidR="05561D80">
        <w:rPr>
          <w:rFonts w:ascii="Times New Roman" w:hAnsi="Times New Roman" w:eastAsia="Times New Roman" w:cs="Times New Roman"/>
          <w:noProof w:val="0"/>
          <w:color w:val="auto"/>
          <w:sz w:val="24"/>
          <w:szCs w:val="24"/>
          <w:lang w:val="en-GB"/>
        </w:rPr>
        <w:t>Lastly, the organisation ought to embrace an ongoing perfection strategy of engaging the stakeholders by continually assessing the effectiveness of its tactic and ensuring suitable alterations accordingly. This can be done via performance measures, feedback of the stakeholders and comparison on industry best practices. Ongoing review will help in keeping the stakeholder engagement on track with organisational goals and external dynamics (PMI, 2021).</w:t>
      </w:r>
    </w:p>
    <w:p w:rsidR="05561D80" w:rsidP="1D97D914" w:rsidRDefault="05561D80" w14:paraId="3E132ADC" w14:textId="1CB4FEE2">
      <w:pPr>
        <w:pStyle w:val="Normal"/>
        <w:spacing w:line="360" w:lineRule="auto"/>
        <w:jc w:val="both"/>
        <w:rPr>
          <w:rFonts w:ascii="Times New Roman" w:hAnsi="Times New Roman" w:eastAsia="Times New Roman" w:cs="Times New Roman"/>
          <w:noProof w:val="0"/>
          <w:color w:val="auto"/>
          <w:sz w:val="24"/>
          <w:szCs w:val="24"/>
          <w:lang w:val="en-GB"/>
        </w:rPr>
      </w:pPr>
      <w:r w:rsidRPr="1D97D914" w:rsidR="05561D80">
        <w:rPr>
          <w:rFonts w:ascii="Times New Roman" w:hAnsi="Times New Roman" w:eastAsia="Times New Roman" w:cs="Times New Roman"/>
          <w:noProof w:val="0"/>
          <w:color w:val="auto"/>
          <w:sz w:val="24"/>
          <w:szCs w:val="24"/>
          <w:lang w:val="en-GB"/>
        </w:rPr>
        <w:t xml:space="preserve"> </w:t>
      </w:r>
    </w:p>
    <w:p w:rsidR="05561D80" w:rsidP="1D97D914" w:rsidRDefault="05561D80" w14:paraId="53BD64D4" w14:textId="29C97EE4">
      <w:pPr>
        <w:pStyle w:val="Normal"/>
        <w:spacing w:line="360" w:lineRule="auto"/>
        <w:jc w:val="both"/>
        <w:rPr>
          <w:rFonts w:ascii="Times New Roman" w:hAnsi="Times New Roman" w:eastAsia="Times New Roman" w:cs="Times New Roman"/>
          <w:noProof w:val="0"/>
          <w:color w:val="auto"/>
          <w:sz w:val="24"/>
          <w:szCs w:val="24"/>
          <w:lang w:val="en-GB"/>
        </w:rPr>
      </w:pPr>
      <w:r w:rsidRPr="1D97D914" w:rsidR="05561D80">
        <w:rPr>
          <w:rFonts w:ascii="Times New Roman" w:hAnsi="Times New Roman" w:eastAsia="Times New Roman" w:cs="Times New Roman"/>
          <w:noProof w:val="0"/>
          <w:color w:val="auto"/>
          <w:sz w:val="24"/>
          <w:szCs w:val="24"/>
          <w:lang w:val="en-GB"/>
        </w:rPr>
        <w:t>Conclusion</w:t>
      </w:r>
      <w:r w:rsidRPr="1D97D914" w:rsidR="05561D80">
        <w:rPr>
          <w:rFonts w:ascii="Times New Roman" w:hAnsi="Times New Roman" w:eastAsia="Times New Roman" w:cs="Times New Roman"/>
          <w:noProof w:val="0"/>
          <w:color w:val="auto"/>
          <w:sz w:val="24"/>
          <w:szCs w:val="24"/>
          <w:lang w:val="en-GB"/>
        </w:rPr>
        <w:t xml:space="preserve"> </w:t>
      </w:r>
    </w:p>
    <w:p w:rsidR="05561D80" w:rsidP="1D97D914" w:rsidRDefault="05561D80" w14:paraId="22CA030D" w14:textId="23A1FA6A">
      <w:pPr>
        <w:pStyle w:val="Normal"/>
        <w:spacing w:line="360" w:lineRule="auto"/>
        <w:jc w:val="both"/>
        <w:rPr>
          <w:rFonts w:ascii="Times New Roman" w:hAnsi="Times New Roman" w:eastAsia="Times New Roman" w:cs="Times New Roman"/>
          <w:noProof w:val="0"/>
          <w:color w:val="auto"/>
          <w:sz w:val="24"/>
          <w:szCs w:val="24"/>
          <w:lang w:val="en-GB"/>
        </w:rPr>
      </w:pPr>
      <w:r w:rsidRPr="1D97D914" w:rsidR="05561D80">
        <w:rPr>
          <w:rFonts w:ascii="Times New Roman" w:hAnsi="Times New Roman" w:eastAsia="Times New Roman" w:cs="Times New Roman"/>
          <w:noProof w:val="0"/>
          <w:color w:val="auto"/>
          <w:sz w:val="24"/>
          <w:szCs w:val="24"/>
          <w:lang w:val="en-GB"/>
        </w:rPr>
        <w:t xml:space="preserve">In summary, the involvement of the stakeholder is a key factor in the success of projects, especially in large and complicated projects like the deployment of </w:t>
      </w:r>
      <w:r w:rsidRPr="1D97D914" w:rsidR="05561D80">
        <w:rPr>
          <w:rFonts w:ascii="Times New Roman" w:hAnsi="Times New Roman" w:eastAsia="Times New Roman" w:cs="Times New Roman"/>
          <w:noProof w:val="0"/>
          <w:color w:val="auto"/>
          <w:sz w:val="24"/>
          <w:szCs w:val="24"/>
          <w:lang w:val="en-GB"/>
        </w:rPr>
        <w:t>StaySmart</w:t>
      </w:r>
      <w:r w:rsidRPr="1D97D914" w:rsidR="05561D80">
        <w:rPr>
          <w:rFonts w:ascii="Times New Roman" w:hAnsi="Times New Roman" w:eastAsia="Times New Roman" w:cs="Times New Roman"/>
          <w:noProof w:val="0"/>
          <w:color w:val="auto"/>
          <w:sz w:val="24"/>
          <w:szCs w:val="24"/>
          <w:lang w:val="en-GB"/>
        </w:rPr>
        <w:t xml:space="preserve">+. The analysis of Hiltons operating environment captures the opportunities and challenges involved in launching innovative and technology drive services in hospitality industry. Proper engagement of stakeholders helps the organisation to </w:t>
      </w:r>
      <w:r w:rsidRPr="1D97D914" w:rsidR="05561D80">
        <w:rPr>
          <w:rFonts w:ascii="Times New Roman" w:hAnsi="Times New Roman" w:eastAsia="Times New Roman" w:cs="Times New Roman"/>
          <w:noProof w:val="0"/>
          <w:color w:val="auto"/>
          <w:sz w:val="24"/>
          <w:szCs w:val="24"/>
          <w:lang w:val="en-GB"/>
        </w:rPr>
        <w:t>facilitate</w:t>
      </w:r>
      <w:r w:rsidRPr="1D97D914" w:rsidR="05561D80">
        <w:rPr>
          <w:rFonts w:ascii="Times New Roman" w:hAnsi="Times New Roman" w:eastAsia="Times New Roman" w:cs="Times New Roman"/>
          <w:noProof w:val="0"/>
          <w:color w:val="auto"/>
          <w:sz w:val="24"/>
          <w:szCs w:val="24"/>
          <w:lang w:val="en-GB"/>
        </w:rPr>
        <w:t xml:space="preserve"> the alignment of various interests, risk </w:t>
      </w:r>
      <w:r w:rsidRPr="1D97D914" w:rsidR="05561D80">
        <w:rPr>
          <w:rFonts w:ascii="Times New Roman" w:hAnsi="Times New Roman" w:eastAsia="Times New Roman" w:cs="Times New Roman"/>
          <w:noProof w:val="0"/>
          <w:color w:val="auto"/>
          <w:sz w:val="24"/>
          <w:szCs w:val="24"/>
          <w:lang w:val="en-GB"/>
        </w:rPr>
        <w:t>management</w:t>
      </w:r>
      <w:r w:rsidRPr="1D97D914" w:rsidR="05561D80">
        <w:rPr>
          <w:rFonts w:ascii="Times New Roman" w:hAnsi="Times New Roman" w:eastAsia="Times New Roman" w:cs="Times New Roman"/>
          <w:noProof w:val="0"/>
          <w:color w:val="auto"/>
          <w:sz w:val="24"/>
          <w:szCs w:val="24"/>
          <w:lang w:val="en-GB"/>
        </w:rPr>
        <w:t xml:space="preserve"> and maximization of collaboration among internal and external stakeholders.</w:t>
      </w:r>
      <w:r w:rsidRPr="1D97D914" w:rsidR="05561D80">
        <w:rPr>
          <w:rFonts w:ascii="Times New Roman" w:hAnsi="Times New Roman" w:eastAsia="Times New Roman" w:cs="Times New Roman"/>
          <w:noProof w:val="0"/>
          <w:color w:val="auto"/>
          <w:sz w:val="24"/>
          <w:szCs w:val="24"/>
          <w:lang w:val="en-GB"/>
        </w:rPr>
        <w:t xml:space="preserve"> </w:t>
      </w:r>
    </w:p>
    <w:p w:rsidR="05561D80" w:rsidP="1D97D914" w:rsidRDefault="05561D80" w14:paraId="3DC467E9" w14:textId="5FBF8410">
      <w:pPr>
        <w:pStyle w:val="Normal"/>
        <w:spacing w:line="360" w:lineRule="auto"/>
        <w:jc w:val="both"/>
        <w:rPr>
          <w:rFonts w:ascii="Times New Roman" w:hAnsi="Times New Roman" w:eastAsia="Times New Roman" w:cs="Times New Roman"/>
          <w:noProof w:val="0"/>
          <w:color w:val="auto"/>
          <w:sz w:val="24"/>
          <w:szCs w:val="24"/>
          <w:lang w:val="en-GB"/>
        </w:rPr>
      </w:pPr>
      <w:r w:rsidRPr="1D97D914" w:rsidR="05561D80">
        <w:rPr>
          <w:rFonts w:ascii="Times New Roman" w:hAnsi="Times New Roman" w:eastAsia="Times New Roman" w:cs="Times New Roman"/>
          <w:noProof w:val="0"/>
          <w:color w:val="auto"/>
          <w:sz w:val="24"/>
          <w:szCs w:val="24"/>
          <w:lang w:val="en-GB"/>
        </w:rPr>
        <w:t xml:space="preserve">The use of frameworks like stakeholder mapping, RACI matrices, and communication plans offer a systematic method in dealing with the relationships of stakeholders. The 4Cs model also underscores the need to have communication, collaboration, consultation, and commitment to </w:t>
      </w:r>
      <w:r w:rsidRPr="1D97D914" w:rsidR="05561D80">
        <w:rPr>
          <w:rFonts w:ascii="Times New Roman" w:hAnsi="Times New Roman" w:eastAsia="Times New Roman" w:cs="Times New Roman"/>
          <w:noProof w:val="0"/>
          <w:color w:val="auto"/>
          <w:sz w:val="24"/>
          <w:szCs w:val="24"/>
          <w:lang w:val="en-GB"/>
        </w:rPr>
        <w:t>attain</w:t>
      </w:r>
      <w:r w:rsidRPr="1D97D914" w:rsidR="05561D80">
        <w:rPr>
          <w:rFonts w:ascii="Times New Roman" w:hAnsi="Times New Roman" w:eastAsia="Times New Roman" w:cs="Times New Roman"/>
          <w:noProof w:val="0"/>
          <w:color w:val="auto"/>
          <w:sz w:val="24"/>
          <w:szCs w:val="24"/>
          <w:lang w:val="en-GB"/>
        </w:rPr>
        <w:t xml:space="preserve"> successful engagement. Nevertheless, conflict, cultural differences, and ethical consideration are also determinant issues that should be handled carefully.</w:t>
      </w:r>
    </w:p>
    <w:p w:rsidR="05561D80" w:rsidP="1D97D914" w:rsidRDefault="05561D80" w14:paraId="58110AFE" w14:textId="6D5BC487">
      <w:pPr>
        <w:pStyle w:val="Normal"/>
        <w:spacing w:line="360" w:lineRule="auto"/>
        <w:jc w:val="both"/>
        <w:rPr>
          <w:rFonts w:ascii="Times New Roman" w:hAnsi="Times New Roman" w:eastAsia="Times New Roman" w:cs="Times New Roman"/>
          <w:noProof w:val="0"/>
          <w:color w:val="auto"/>
          <w:sz w:val="24"/>
          <w:szCs w:val="24"/>
          <w:lang w:val="en-GB"/>
        </w:rPr>
      </w:pPr>
      <w:r w:rsidRPr="1D97D914" w:rsidR="05561D80">
        <w:rPr>
          <w:rFonts w:ascii="Times New Roman" w:hAnsi="Times New Roman" w:eastAsia="Times New Roman" w:cs="Times New Roman"/>
          <w:noProof w:val="0"/>
          <w:color w:val="auto"/>
          <w:sz w:val="24"/>
          <w:szCs w:val="24"/>
          <w:lang w:val="en-GB"/>
        </w:rPr>
        <w:t xml:space="preserve"> </w:t>
      </w:r>
    </w:p>
    <w:p w:rsidR="7ABDE7CB" w:rsidP="1D97D914" w:rsidRDefault="7ABDE7CB" w14:paraId="5241DC93" w14:textId="29E704B5">
      <w:pPr>
        <w:pStyle w:val="Heading2"/>
        <w:spacing w:before="299" w:beforeAutospacing="off" w:after="299" w:afterAutospacing="off"/>
        <w:jc w:val="both"/>
        <w:rPr>
          <w:rFonts w:ascii="Times New Roman" w:hAnsi="Times New Roman" w:eastAsia="Times New Roman" w:cs="Times New Roman"/>
          <w:b w:val="1"/>
          <w:bCs w:val="1"/>
          <w:noProof w:val="0"/>
          <w:color w:val="auto"/>
          <w:sz w:val="24"/>
          <w:szCs w:val="24"/>
          <w:lang w:val="en-GB"/>
        </w:rPr>
      </w:pPr>
      <w:r w:rsidRPr="1D97D914" w:rsidR="7ABDE7CB">
        <w:rPr>
          <w:rFonts w:ascii="Times New Roman" w:hAnsi="Times New Roman" w:eastAsia="Times New Roman" w:cs="Times New Roman"/>
          <w:b w:val="1"/>
          <w:bCs w:val="1"/>
          <w:noProof w:val="0"/>
          <w:color w:val="auto"/>
          <w:sz w:val="24"/>
          <w:szCs w:val="24"/>
          <w:lang w:val="en-GB"/>
        </w:rPr>
        <w:t xml:space="preserve">Reference List </w:t>
      </w:r>
    </w:p>
    <w:p w:rsidR="7ABDE7CB" w:rsidP="1D97D914" w:rsidRDefault="7ABDE7CB" w14:paraId="4330204C" w14:textId="24BCB429">
      <w:pPr>
        <w:spacing w:before="240" w:beforeAutospacing="off" w:after="240" w:afterAutospacing="off"/>
        <w:jc w:val="both"/>
        <w:rPr>
          <w:rFonts w:ascii="Times New Roman" w:hAnsi="Times New Roman" w:eastAsia="Times New Roman" w:cs="Times New Roman"/>
          <w:noProof w:val="0"/>
          <w:color w:val="auto"/>
          <w:sz w:val="24"/>
          <w:szCs w:val="24"/>
          <w:lang w:val="en-GB"/>
        </w:rPr>
      </w:pPr>
      <w:r w:rsidRPr="1D97D914" w:rsidR="7ABDE7CB">
        <w:rPr>
          <w:rFonts w:ascii="Times New Roman" w:hAnsi="Times New Roman" w:eastAsia="Times New Roman" w:cs="Times New Roman"/>
          <w:noProof w:val="0"/>
          <w:color w:val="auto"/>
          <w:sz w:val="24"/>
          <w:szCs w:val="24"/>
          <w:lang w:val="en-GB"/>
        </w:rPr>
        <w:t xml:space="preserve">Ansell, </w:t>
      </w:r>
      <w:r w:rsidRPr="1D97D914" w:rsidR="7ABDE7CB">
        <w:rPr>
          <w:rFonts w:ascii="Times New Roman" w:hAnsi="Times New Roman" w:eastAsia="Times New Roman" w:cs="Times New Roman"/>
          <w:noProof w:val="0"/>
          <w:color w:val="auto"/>
          <w:sz w:val="24"/>
          <w:szCs w:val="24"/>
          <w:lang w:val="en-GB"/>
        </w:rPr>
        <w:t>C.</w:t>
      </w:r>
      <w:r w:rsidRPr="1D97D914" w:rsidR="7ABDE7CB">
        <w:rPr>
          <w:rFonts w:ascii="Times New Roman" w:hAnsi="Times New Roman" w:eastAsia="Times New Roman" w:cs="Times New Roman"/>
          <w:noProof w:val="0"/>
          <w:color w:val="auto"/>
          <w:sz w:val="24"/>
          <w:szCs w:val="24"/>
          <w:lang w:val="en-GB"/>
        </w:rPr>
        <w:t xml:space="preserve"> and Gash, A. (2008) ‘Collaborative governance in theory and practice’, </w:t>
      </w:r>
      <w:r w:rsidRPr="1D97D914" w:rsidR="7ABDE7CB">
        <w:rPr>
          <w:rFonts w:ascii="Times New Roman" w:hAnsi="Times New Roman" w:eastAsia="Times New Roman" w:cs="Times New Roman"/>
          <w:i w:val="1"/>
          <w:iCs w:val="1"/>
          <w:noProof w:val="0"/>
          <w:color w:val="auto"/>
          <w:sz w:val="24"/>
          <w:szCs w:val="24"/>
          <w:lang w:val="en-GB"/>
        </w:rPr>
        <w:t>Journal of Public Administration Research and Theory</w:t>
      </w:r>
      <w:r w:rsidRPr="1D97D914" w:rsidR="7ABDE7CB">
        <w:rPr>
          <w:rFonts w:ascii="Times New Roman" w:hAnsi="Times New Roman" w:eastAsia="Times New Roman" w:cs="Times New Roman"/>
          <w:noProof w:val="0"/>
          <w:color w:val="auto"/>
          <w:sz w:val="24"/>
          <w:szCs w:val="24"/>
          <w:lang w:val="en-GB"/>
        </w:rPr>
        <w:t>, 18(4), pp. 543–571.</w:t>
      </w:r>
    </w:p>
    <w:p w:rsidR="7ABDE7CB" w:rsidP="1D97D914" w:rsidRDefault="7ABDE7CB" w14:paraId="590B4533" w14:textId="01A16896">
      <w:pPr>
        <w:spacing w:before="240" w:beforeAutospacing="off" w:after="240" w:afterAutospacing="off"/>
        <w:jc w:val="both"/>
        <w:rPr>
          <w:rFonts w:ascii="Times New Roman" w:hAnsi="Times New Roman" w:eastAsia="Times New Roman" w:cs="Times New Roman"/>
          <w:noProof w:val="0"/>
          <w:color w:val="auto"/>
          <w:sz w:val="24"/>
          <w:szCs w:val="24"/>
          <w:lang w:val="en-GB"/>
        </w:rPr>
      </w:pPr>
      <w:r w:rsidRPr="1D97D914" w:rsidR="7ABDE7CB">
        <w:rPr>
          <w:rFonts w:ascii="Times New Roman" w:hAnsi="Times New Roman" w:eastAsia="Times New Roman" w:cs="Times New Roman"/>
          <w:noProof w:val="0"/>
          <w:color w:val="auto"/>
          <w:sz w:val="24"/>
          <w:szCs w:val="24"/>
          <w:lang w:val="en-GB"/>
        </w:rPr>
        <w:t xml:space="preserve">Bourne, L. (2015) </w:t>
      </w:r>
      <w:r w:rsidRPr="1D97D914" w:rsidR="7ABDE7CB">
        <w:rPr>
          <w:rFonts w:ascii="Times New Roman" w:hAnsi="Times New Roman" w:eastAsia="Times New Roman" w:cs="Times New Roman"/>
          <w:i w:val="1"/>
          <w:iCs w:val="1"/>
          <w:noProof w:val="0"/>
          <w:color w:val="auto"/>
          <w:sz w:val="24"/>
          <w:szCs w:val="24"/>
          <w:lang w:val="en-GB"/>
        </w:rPr>
        <w:t>Stakeholder Relationship Management: A Maturity Model for Organisational Implementation</w:t>
      </w:r>
      <w:r w:rsidRPr="1D97D914" w:rsidR="7ABDE7CB">
        <w:rPr>
          <w:rFonts w:ascii="Times New Roman" w:hAnsi="Times New Roman" w:eastAsia="Times New Roman" w:cs="Times New Roman"/>
          <w:noProof w:val="0"/>
          <w:color w:val="auto"/>
          <w:sz w:val="24"/>
          <w:szCs w:val="24"/>
          <w:lang w:val="en-GB"/>
        </w:rPr>
        <w:t xml:space="preserve">. 2nd </w:t>
      </w:r>
      <w:r w:rsidRPr="1D97D914" w:rsidR="7ABDE7CB">
        <w:rPr>
          <w:rFonts w:ascii="Times New Roman" w:hAnsi="Times New Roman" w:eastAsia="Times New Roman" w:cs="Times New Roman"/>
          <w:noProof w:val="0"/>
          <w:color w:val="auto"/>
          <w:sz w:val="24"/>
          <w:szCs w:val="24"/>
          <w:lang w:val="en-GB"/>
        </w:rPr>
        <w:t>edn</w:t>
      </w:r>
      <w:r w:rsidRPr="1D97D914" w:rsidR="7ABDE7CB">
        <w:rPr>
          <w:rFonts w:ascii="Times New Roman" w:hAnsi="Times New Roman" w:eastAsia="Times New Roman" w:cs="Times New Roman"/>
          <w:noProof w:val="0"/>
          <w:color w:val="auto"/>
          <w:sz w:val="24"/>
          <w:szCs w:val="24"/>
          <w:lang w:val="en-GB"/>
        </w:rPr>
        <w:t>. Farnham: Gower.</w:t>
      </w:r>
    </w:p>
    <w:p w:rsidR="7ABDE7CB" w:rsidP="1D97D914" w:rsidRDefault="7ABDE7CB" w14:paraId="498DE5C6" w14:textId="5041164F">
      <w:pPr>
        <w:spacing w:before="240" w:beforeAutospacing="off" w:after="240" w:afterAutospacing="off"/>
        <w:jc w:val="both"/>
        <w:rPr>
          <w:rFonts w:ascii="Times New Roman" w:hAnsi="Times New Roman" w:eastAsia="Times New Roman" w:cs="Times New Roman"/>
          <w:noProof w:val="0"/>
          <w:color w:val="auto"/>
          <w:sz w:val="24"/>
          <w:szCs w:val="24"/>
          <w:lang w:val="en-GB"/>
        </w:rPr>
      </w:pPr>
      <w:r w:rsidRPr="1D97D914" w:rsidR="7ABDE7CB">
        <w:rPr>
          <w:rFonts w:ascii="Times New Roman" w:hAnsi="Times New Roman" w:eastAsia="Times New Roman" w:cs="Times New Roman"/>
          <w:noProof w:val="0"/>
          <w:color w:val="auto"/>
          <w:sz w:val="24"/>
          <w:szCs w:val="24"/>
          <w:lang w:val="en-GB"/>
        </w:rPr>
        <w:t xml:space="preserve">Chesbrough, H. (2017) </w:t>
      </w:r>
      <w:r w:rsidRPr="1D97D914" w:rsidR="7ABDE7CB">
        <w:rPr>
          <w:rFonts w:ascii="Times New Roman" w:hAnsi="Times New Roman" w:eastAsia="Times New Roman" w:cs="Times New Roman"/>
          <w:i w:val="1"/>
          <w:iCs w:val="1"/>
          <w:noProof w:val="0"/>
          <w:color w:val="auto"/>
          <w:sz w:val="24"/>
          <w:szCs w:val="24"/>
          <w:lang w:val="en-GB"/>
        </w:rPr>
        <w:t>Open Innovation Results: Going Beyond the Hype and Getting Down to Business</w:t>
      </w:r>
      <w:r w:rsidRPr="1D97D914" w:rsidR="7ABDE7CB">
        <w:rPr>
          <w:rFonts w:ascii="Times New Roman" w:hAnsi="Times New Roman" w:eastAsia="Times New Roman" w:cs="Times New Roman"/>
          <w:noProof w:val="0"/>
          <w:color w:val="auto"/>
          <w:sz w:val="24"/>
          <w:szCs w:val="24"/>
          <w:lang w:val="en-GB"/>
        </w:rPr>
        <w:t>. Oxford: Oxford University Press.</w:t>
      </w:r>
    </w:p>
    <w:p w:rsidR="7ABDE7CB" w:rsidP="1D97D914" w:rsidRDefault="7ABDE7CB" w14:paraId="38B9F60F" w14:textId="44B94DD3">
      <w:pPr>
        <w:spacing w:before="240" w:beforeAutospacing="off" w:after="240" w:afterAutospacing="off"/>
        <w:jc w:val="both"/>
        <w:rPr>
          <w:rFonts w:ascii="Times New Roman" w:hAnsi="Times New Roman" w:eastAsia="Times New Roman" w:cs="Times New Roman"/>
          <w:noProof w:val="0"/>
          <w:color w:val="auto"/>
          <w:sz w:val="24"/>
          <w:szCs w:val="24"/>
          <w:lang w:val="en-GB"/>
        </w:rPr>
      </w:pPr>
      <w:r w:rsidRPr="1D97D914" w:rsidR="7ABDE7CB">
        <w:rPr>
          <w:rFonts w:ascii="Times New Roman" w:hAnsi="Times New Roman" w:eastAsia="Times New Roman" w:cs="Times New Roman"/>
          <w:noProof w:val="0"/>
          <w:color w:val="auto"/>
          <w:sz w:val="24"/>
          <w:szCs w:val="24"/>
          <w:lang w:val="en-GB"/>
        </w:rPr>
        <w:t xml:space="preserve">Clampitt, P.G. (2016) </w:t>
      </w:r>
      <w:r w:rsidRPr="1D97D914" w:rsidR="7ABDE7CB">
        <w:rPr>
          <w:rFonts w:ascii="Times New Roman" w:hAnsi="Times New Roman" w:eastAsia="Times New Roman" w:cs="Times New Roman"/>
          <w:i w:val="1"/>
          <w:iCs w:val="1"/>
          <w:noProof w:val="0"/>
          <w:color w:val="auto"/>
          <w:sz w:val="24"/>
          <w:szCs w:val="24"/>
          <w:lang w:val="en-GB"/>
        </w:rPr>
        <w:t>Communicating for Managerial Effectiveness</w:t>
      </w:r>
      <w:r w:rsidRPr="1D97D914" w:rsidR="7ABDE7CB">
        <w:rPr>
          <w:rFonts w:ascii="Times New Roman" w:hAnsi="Times New Roman" w:eastAsia="Times New Roman" w:cs="Times New Roman"/>
          <w:noProof w:val="0"/>
          <w:color w:val="auto"/>
          <w:sz w:val="24"/>
          <w:szCs w:val="24"/>
          <w:lang w:val="en-GB"/>
        </w:rPr>
        <w:t xml:space="preserve">. 6th </w:t>
      </w:r>
      <w:r w:rsidRPr="1D97D914" w:rsidR="7ABDE7CB">
        <w:rPr>
          <w:rFonts w:ascii="Times New Roman" w:hAnsi="Times New Roman" w:eastAsia="Times New Roman" w:cs="Times New Roman"/>
          <w:noProof w:val="0"/>
          <w:color w:val="auto"/>
          <w:sz w:val="24"/>
          <w:szCs w:val="24"/>
          <w:lang w:val="en-GB"/>
        </w:rPr>
        <w:t>edn</w:t>
      </w:r>
      <w:r w:rsidRPr="1D97D914" w:rsidR="7ABDE7CB">
        <w:rPr>
          <w:rFonts w:ascii="Times New Roman" w:hAnsi="Times New Roman" w:eastAsia="Times New Roman" w:cs="Times New Roman"/>
          <w:noProof w:val="0"/>
          <w:color w:val="auto"/>
          <w:sz w:val="24"/>
          <w:szCs w:val="24"/>
          <w:lang w:val="en-GB"/>
        </w:rPr>
        <w:t>. Thousand Oaks: Sage Publications.</w:t>
      </w:r>
    </w:p>
    <w:p w:rsidR="7ABDE7CB" w:rsidP="1D97D914" w:rsidRDefault="7ABDE7CB" w14:paraId="63851BD0" w14:textId="62EB4926">
      <w:pPr>
        <w:spacing w:before="240" w:beforeAutospacing="off" w:after="240" w:afterAutospacing="off"/>
        <w:jc w:val="both"/>
        <w:rPr>
          <w:rFonts w:ascii="Times New Roman" w:hAnsi="Times New Roman" w:eastAsia="Times New Roman" w:cs="Times New Roman"/>
          <w:noProof w:val="0"/>
          <w:color w:val="auto"/>
          <w:sz w:val="24"/>
          <w:szCs w:val="24"/>
          <w:lang w:val="en-GB"/>
        </w:rPr>
      </w:pPr>
      <w:r w:rsidRPr="1D97D914" w:rsidR="7ABDE7CB">
        <w:rPr>
          <w:rFonts w:ascii="Times New Roman" w:hAnsi="Times New Roman" w:eastAsia="Times New Roman" w:cs="Times New Roman"/>
          <w:noProof w:val="0"/>
          <w:color w:val="auto"/>
          <w:sz w:val="24"/>
          <w:szCs w:val="24"/>
          <w:lang w:val="en-GB"/>
        </w:rPr>
        <w:t xml:space="preserve">Eskerod, P. and </w:t>
      </w:r>
      <w:r w:rsidRPr="1D97D914" w:rsidR="7ABDE7CB">
        <w:rPr>
          <w:rFonts w:ascii="Times New Roman" w:hAnsi="Times New Roman" w:eastAsia="Times New Roman" w:cs="Times New Roman"/>
          <w:noProof w:val="0"/>
          <w:color w:val="auto"/>
          <w:sz w:val="24"/>
          <w:szCs w:val="24"/>
          <w:lang w:val="en-GB"/>
        </w:rPr>
        <w:t>Vaagaasar</w:t>
      </w:r>
      <w:r w:rsidRPr="1D97D914" w:rsidR="7ABDE7CB">
        <w:rPr>
          <w:rFonts w:ascii="Times New Roman" w:hAnsi="Times New Roman" w:eastAsia="Times New Roman" w:cs="Times New Roman"/>
          <w:noProof w:val="0"/>
          <w:color w:val="auto"/>
          <w:sz w:val="24"/>
          <w:szCs w:val="24"/>
          <w:lang w:val="en-GB"/>
        </w:rPr>
        <w:t xml:space="preserve">, A.L. (2014) </w:t>
      </w:r>
      <w:r w:rsidRPr="1D97D914" w:rsidR="7ABDE7CB">
        <w:rPr>
          <w:rFonts w:ascii="Times New Roman" w:hAnsi="Times New Roman" w:eastAsia="Times New Roman" w:cs="Times New Roman"/>
          <w:i w:val="1"/>
          <w:iCs w:val="1"/>
          <w:noProof w:val="0"/>
          <w:color w:val="auto"/>
          <w:sz w:val="24"/>
          <w:szCs w:val="24"/>
          <w:lang w:val="en-GB"/>
        </w:rPr>
        <w:t>Stakeholder Management Strategies and Practices During a Project Course</w:t>
      </w:r>
      <w:r w:rsidRPr="1D97D914" w:rsidR="7ABDE7CB">
        <w:rPr>
          <w:rFonts w:ascii="Times New Roman" w:hAnsi="Times New Roman" w:eastAsia="Times New Roman" w:cs="Times New Roman"/>
          <w:noProof w:val="0"/>
          <w:color w:val="auto"/>
          <w:sz w:val="24"/>
          <w:szCs w:val="24"/>
          <w:lang w:val="en-GB"/>
        </w:rPr>
        <w:t>. Farnham: Gower.</w:t>
      </w:r>
    </w:p>
    <w:p w:rsidR="7ABDE7CB" w:rsidP="1D97D914" w:rsidRDefault="7ABDE7CB" w14:paraId="09733FAD" w14:textId="362534D5">
      <w:pPr>
        <w:spacing w:before="240" w:beforeAutospacing="off" w:after="240" w:afterAutospacing="off"/>
        <w:jc w:val="both"/>
        <w:rPr>
          <w:rFonts w:ascii="Times New Roman" w:hAnsi="Times New Roman" w:eastAsia="Times New Roman" w:cs="Times New Roman"/>
          <w:noProof w:val="0"/>
          <w:color w:val="auto"/>
          <w:sz w:val="24"/>
          <w:szCs w:val="24"/>
          <w:lang w:val="en-GB"/>
        </w:rPr>
      </w:pPr>
      <w:r w:rsidRPr="1D97D914" w:rsidR="7ABDE7CB">
        <w:rPr>
          <w:rFonts w:ascii="Times New Roman" w:hAnsi="Times New Roman" w:eastAsia="Times New Roman" w:cs="Times New Roman"/>
          <w:noProof w:val="0"/>
          <w:color w:val="auto"/>
          <w:sz w:val="24"/>
          <w:szCs w:val="24"/>
          <w:lang w:val="en-GB"/>
        </w:rPr>
        <w:t>Floridi</w:t>
      </w:r>
      <w:r w:rsidRPr="1D97D914" w:rsidR="7ABDE7CB">
        <w:rPr>
          <w:rFonts w:ascii="Times New Roman" w:hAnsi="Times New Roman" w:eastAsia="Times New Roman" w:cs="Times New Roman"/>
          <w:noProof w:val="0"/>
          <w:color w:val="auto"/>
          <w:sz w:val="24"/>
          <w:szCs w:val="24"/>
          <w:lang w:val="en-GB"/>
        </w:rPr>
        <w:t xml:space="preserve">, L., Cowls, J., </w:t>
      </w:r>
      <w:r w:rsidRPr="1D97D914" w:rsidR="7ABDE7CB">
        <w:rPr>
          <w:rFonts w:ascii="Times New Roman" w:hAnsi="Times New Roman" w:eastAsia="Times New Roman" w:cs="Times New Roman"/>
          <w:noProof w:val="0"/>
          <w:color w:val="auto"/>
          <w:sz w:val="24"/>
          <w:szCs w:val="24"/>
          <w:lang w:val="en-GB"/>
        </w:rPr>
        <w:t>Beltrametti</w:t>
      </w:r>
      <w:r w:rsidRPr="1D97D914" w:rsidR="7ABDE7CB">
        <w:rPr>
          <w:rFonts w:ascii="Times New Roman" w:hAnsi="Times New Roman" w:eastAsia="Times New Roman" w:cs="Times New Roman"/>
          <w:noProof w:val="0"/>
          <w:color w:val="auto"/>
          <w:sz w:val="24"/>
          <w:szCs w:val="24"/>
          <w:lang w:val="en-GB"/>
        </w:rPr>
        <w:t xml:space="preserve">, M., Chatila, R., </w:t>
      </w:r>
      <w:r w:rsidRPr="1D97D914" w:rsidR="7ABDE7CB">
        <w:rPr>
          <w:rFonts w:ascii="Times New Roman" w:hAnsi="Times New Roman" w:eastAsia="Times New Roman" w:cs="Times New Roman"/>
          <w:noProof w:val="0"/>
          <w:color w:val="auto"/>
          <w:sz w:val="24"/>
          <w:szCs w:val="24"/>
          <w:lang w:val="en-GB"/>
        </w:rPr>
        <w:t>Chazerand</w:t>
      </w:r>
      <w:r w:rsidRPr="1D97D914" w:rsidR="7ABDE7CB">
        <w:rPr>
          <w:rFonts w:ascii="Times New Roman" w:hAnsi="Times New Roman" w:eastAsia="Times New Roman" w:cs="Times New Roman"/>
          <w:noProof w:val="0"/>
          <w:color w:val="auto"/>
          <w:sz w:val="24"/>
          <w:szCs w:val="24"/>
          <w:lang w:val="en-GB"/>
        </w:rPr>
        <w:t xml:space="preserve">, P., Dignum, V., </w:t>
      </w:r>
      <w:r w:rsidRPr="1D97D914" w:rsidR="7ABDE7CB">
        <w:rPr>
          <w:rFonts w:ascii="Times New Roman" w:hAnsi="Times New Roman" w:eastAsia="Times New Roman" w:cs="Times New Roman"/>
          <w:noProof w:val="0"/>
          <w:color w:val="auto"/>
          <w:sz w:val="24"/>
          <w:szCs w:val="24"/>
          <w:lang w:val="en-GB"/>
        </w:rPr>
        <w:t>Luetge</w:t>
      </w:r>
      <w:r w:rsidRPr="1D97D914" w:rsidR="7ABDE7CB">
        <w:rPr>
          <w:rFonts w:ascii="Times New Roman" w:hAnsi="Times New Roman" w:eastAsia="Times New Roman" w:cs="Times New Roman"/>
          <w:noProof w:val="0"/>
          <w:color w:val="auto"/>
          <w:sz w:val="24"/>
          <w:szCs w:val="24"/>
          <w:lang w:val="en-GB"/>
        </w:rPr>
        <w:t xml:space="preserve">, C., Madelin, R., </w:t>
      </w:r>
      <w:r w:rsidRPr="1D97D914" w:rsidR="7ABDE7CB">
        <w:rPr>
          <w:rFonts w:ascii="Times New Roman" w:hAnsi="Times New Roman" w:eastAsia="Times New Roman" w:cs="Times New Roman"/>
          <w:noProof w:val="0"/>
          <w:color w:val="auto"/>
          <w:sz w:val="24"/>
          <w:szCs w:val="24"/>
          <w:lang w:val="en-GB"/>
        </w:rPr>
        <w:t>Pagallo</w:t>
      </w:r>
      <w:r w:rsidRPr="1D97D914" w:rsidR="7ABDE7CB">
        <w:rPr>
          <w:rFonts w:ascii="Times New Roman" w:hAnsi="Times New Roman" w:eastAsia="Times New Roman" w:cs="Times New Roman"/>
          <w:noProof w:val="0"/>
          <w:color w:val="auto"/>
          <w:sz w:val="24"/>
          <w:szCs w:val="24"/>
          <w:lang w:val="en-GB"/>
        </w:rPr>
        <w:t xml:space="preserve">, U., Rossi, F. and Schafer, B. (2018) ‘AI4People—An ethical framework for a good AI society’, </w:t>
      </w:r>
      <w:r w:rsidRPr="1D97D914" w:rsidR="7ABDE7CB">
        <w:rPr>
          <w:rFonts w:ascii="Times New Roman" w:hAnsi="Times New Roman" w:eastAsia="Times New Roman" w:cs="Times New Roman"/>
          <w:i w:val="1"/>
          <w:iCs w:val="1"/>
          <w:noProof w:val="0"/>
          <w:color w:val="auto"/>
          <w:sz w:val="24"/>
          <w:szCs w:val="24"/>
          <w:lang w:val="en-GB"/>
        </w:rPr>
        <w:t>Minds and Machines</w:t>
      </w:r>
      <w:r w:rsidRPr="1D97D914" w:rsidR="7ABDE7CB">
        <w:rPr>
          <w:rFonts w:ascii="Times New Roman" w:hAnsi="Times New Roman" w:eastAsia="Times New Roman" w:cs="Times New Roman"/>
          <w:noProof w:val="0"/>
          <w:color w:val="auto"/>
          <w:sz w:val="24"/>
          <w:szCs w:val="24"/>
          <w:lang w:val="en-GB"/>
        </w:rPr>
        <w:t>, 28(4), pp. 689–707.</w:t>
      </w:r>
    </w:p>
    <w:p w:rsidR="7ABDE7CB" w:rsidP="1D97D914" w:rsidRDefault="7ABDE7CB" w14:paraId="45425857" w14:textId="252A94A1">
      <w:pPr>
        <w:spacing w:before="240" w:beforeAutospacing="off" w:after="240" w:afterAutospacing="off"/>
        <w:jc w:val="both"/>
        <w:rPr>
          <w:rFonts w:ascii="Times New Roman" w:hAnsi="Times New Roman" w:eastAsia="Times New Roman" w:cs="Times New Roman"/>
          <w:noProof w:val="0"/>
          <w:color w:val="auto"/>
          <w:sz w:val="24"/>
          <w:szCs w:val="24"/>
          <w:lang w:val="en-GB"/>
        </w:rPr>
      </w:pPr>
      <w:r w:rsidRPr="1D97D914" w:rsidR="7ABDE7CB">
        <w:rPr>
          <w:rFonts w:ascii="Times New Roman" w:hAnsi="Times New Roman" w:eastAsia="Times New Roman" w:cs="Times New Roman"/>
          <w:noProof w:val="0"/>
          <w:color w:val="auto"/>
          <w:sz w:val="24"/>
          <w:szCs w:val="24"/>
          <w:lang w:val="en-GB"/>
        </w:rPr>
        <w:t xml:space="preserve">Freeman, R.E. (1984) </w:t>
      </w:r>
      <w:r w:rsidRPr="1D97D914" w:rsidR="7ABDE7CB">
        <w:rPr>
          <w:rFonts w:ascii="Times New Roman" w:hAnsi="Times New Roman" w:eastAsia="Times New Roman" w:cs="Times New Roman"/>
          <w:i w:val="1"/>
          <w:iCs w:val="1"/>
          <w:noProof w:val="0"/>
          <w:color w:val="auto"/>
          <w:sz w:val="24"/>
          <w:szCs w:val="24"/>
          <w:lang w:val="en-GB"/>
        </w:rPr>
        <w:t>Strategic Management: A Stakeholder Approach</w:t>
      </w:r>
      <w:r w:rsidRPr="1D97D914" w:rsidR="7ABDE7CB">
        <w:rPr>
          <w:rFonts w:ascii="Times New Roman" w:hAnsi="Times New Roman" w:eastAsia="Times New Roman" w:cs="Times New Roman"/>
          <w:noProof w:val="0"/>
          <w:color w:val="auto"/>
          <w:sz w:val="24"/>
          <w:szCs w:val="24"/>
          <w:lang w:val="en-GB"/>
        </w:rPr>
        <w:t>. Boston: Pitman.</w:t>
      </w:r>
    </w:p>
    <w:p w:rsidR="7ABDE7CB" w:rsidP="1D97D914" w:rsidRDefault="7ABDE7CB" w14:paraId="7C340DA7" w14:textId="08E9AB12">
      <w:pPr>
        <w:spacing w:before="240" w:beforeAutospacing="off" w:after="240" w:afterAutospacing="off"/>
        <w:jc w:val="both"/>
        <w:rPr>
          <w:rFonts w:ascii="Times New Roman" w:hAnsi="Times New Roman" w:eastAsia="Times New Roman" w:cs="Times New Roman"/>
          <w:noProof w:val="0"/>
          <w:color w:val="auto"/>
          <w:sz w:val="24"/>
          <w:szCs w:val="24"/>
          <w:lang w:val="en-GB"/>
        </w:rPr>
      </w:pPr>
      <w:r w:rsidRPr="1D97D914" w:rsidR="7ABDE7CB">
        <w:rPr>
          <w:rFonts w:ascii="Times New Roman" w:hAnsi="Times New Roman" w:eastAsia="Times New Roman" w:cs="Times New Roman"/>
          <w:noProof w:val="0"/>
          <w:color w:val="auto"/>
          <w:sz w:val="24"/>
          <w:szCs w:val="24"/>
          <w:lang w:val="en-GB"/>
        </w:rPr>
        <w:t>Gössling</w:t>
      </w:r>
      <w:r w:rsidRPr="1D97D914" w:rsidR="7ABDE7CB">
        <w:rPr>
          <w:rFonts w:ascii="Times New Roman" w:hAnsi="Times New Roman" w:eastAsia="Times New Roman" w:cs="Times New Roman"/>
          <w:noProof w:val="0"/>
          <w:color w:val="auto"/>
          <w:sz w:val="24"/>
          <w:szCs w:val="24"/>
          <w:lang w:val="en-GB"/>
        </w:rPr>
        <w:t xml:space="preserve">, S. and Higham, J. (2021) </w:t>
      </w:r>
      <w:r w:rsidRPr="1D97D914" w:rsidR="7ABDE7CB">
        <w:rPr>
          <w:rFonts w:ascii="Times New Roman" w:hAnsi="Times New Roman" w:eastAsia="Times New Roman" w:cs="Times New Roman"/>
          <w:i w:val="1"/>
          <w:iCs w:val="1"/>
          <w:noProof w:val="0"/>
          <w:color w:val="auto"/>
          <w:sz w:val="24"/>
          <w:szCs w:val="24"/>
          <w:lang w:val="en-GB"/>
        </w:rPr>
        <w:t xml:space="preserve">Sustainable Tourism Futures: Perspectives on Systems, </w:t>
      </w:r>
      <w:r w:rsidRPr="1D97D914" w:rsidR="7ABDE7CB">
        <w:rPr>
          <w:rFonts w:ascii="Times New Roman" w:hAnsi="Times New Roman" w:eastAsia="Times New Roman" w:cs="Times New Roman"/>
          <w:i w:val="1"/>
          <w:iCs w:val="1"/>
          <w:noProof w:val="0"/>
          <w:color w:val="auto"/>
          <w:sz w:val="24"/>
          <w:szCs w:val="24"/>
          <w:lang w:val="en-GB"/>
        </w:rPr>
        <w:t>Restructuring</w:t>
      </w:r>
      <w:r w:rsidRPr="1D97D914" w:rsidR="7ABDE7CB">
        <w:rPr>
          <w:rFonts w:ascii="Times New Roman" w:hAnsi="Times New Roman" w:eastAsia="Times New Roman" w:cs="Times New Roman"/>
          <w:i w:val="1"/>
          <w:iCs w:val="1"/>
          <w:noProof w:val="0"/>
          <w:color w:val="auto"/>
          <w:sz w:val="24"/>
          <w:szCs w:val="24"/>
          <w:lang w:val="en-GB"/>
        </w:rPr>
        <w:t xml:space="preserve"> and Innovations</w:t>
      </w:r>
      <w:r w:rsidRPr="1D97D914" w:rsidR="7ABDE7CB">
        <w:rPr>
          <w:rFonts w:ascii="Times New Roman" w:hAnsi="Times New Roman" w:eastAsia="Times New Roman" w:cs="Times New Roman"/>
          <w:noProof w:val="0"/>
          <w:color w:val="auto"/>
          <w:sz w:val="24"/>
          <w:szCs w:val="24"/>
          <w:lang w:val="en-GB"/>
        </w:rPr>
        <w:t>. London: Routledge.</w:t>
      </w:r>
    </w:p>
    <w:p w:rsidR="7ABDE7CB" w:rsidP="1D97D914" w:rsidRDefault="7ABDE7CB" w14:paraId="4AD066FB" w14:textId="24F970A0">
      <w:pPr>
        <w:spacing w:before="240" w:beforeAutospacing="off" w:after="240" w:afterAutospacing="off"/>
        <w:jc w:val="both"/>
        <w:rPr>
          <w:rFonts w:ascii="Times New Roman" w:hAnsi="Times New Roman" w:eastAsia="Times New Roman" w:cs="Times New Roman"/>
          <w:noProof w:val="0"/>
          <w:color w:val="auto"/>
          <w:sz w:val="24"/>
          <w:szCs w:val="24"/>
          <w:lang w:val="en-GB"/>
        </w:rPr>
      </w:pPr>
      <w:r w:rsidRPr="1D97D914" w:rsidR="7ABDE7CB">
        <w:rPr>
          <w:rFonts w:ascii="Times New Roman" w:hAnsi="Times New Roman" w:eastAsia="Times New Roman" w:cs="Times New Roman"/>
          <w:noProof w:val="0"/>
          <w:color w:val="auto"/>
          <w:sz w:val="24"/>
          <w:szCs w:val="24"/>
          <w:lang w:val="en-GB"/>
        </w:rPr>
        <w:t xml:space="preserve">Greenwood, M. (2007) ‘Stakeholder engagement: Beyond the myth of corporate responsibility’, </w:t>
      </w:r>
      <w:r w:rsidRPr="1D97D914" w:rsidR="7ABDE7CB">
        <w:rPr>
          <w:rFonts w:ascii="Times New Roman" w:hAnsi="Times New Roman" w:eastAsia="Times New Roman" w:cs="Times New Roman"/>
          <w:i w:val="1"/>
          <w:iCs w:val="1"/>
          <w:noProof w:val="0"/>
          <w:color w:val="auto"/>
          <w:sz w:val="24"/>
          <w:szCs w:val="24"/>
          <w:lang w:val="en-GB"/>
        </w:rPr>
        <w:t>Journal of Business Ethics</w:t>
      </w:r>
      <w:r w:rsidRPr="1D97D914" w:rsidR="7ABDE7CB">
        <w:rPr>
          <w:rFonts w:ascii="Times New Roman" w:hAnsi="Times New Roman" w:eastAsia="Times New Roman" w:cs="Times New Roman"/>
          <w:noProof w:val="0"/>
          <w:color w:val="auto"/>
          <w:sz w:val="24"/>
          <w:szCs w:val="24"/>
          <w:lang w:val="en-GB"/>
        </w:rPr>
        <w:t>, 74(4), pp. 315–327.</w:t>
      </w:r>
    </w:p>
    <w:p w:rsidR="7ABDE7CB" w:rsidP="1D97D914" w:rsidRDefault="7ABDE7CB" w14:paraId="0463B2A3" w14:textId="7E158E6A">
      <w:pPr>
        <w:spacing w:before="240" w:beforeAutospacing="off" w:after="240" w:afterAutospacing="off"/>
        <w:jc w:val="both"/>
        <w:rPr>
          <w:rFonts w:ascii="Times New Roman" w:hAnsi="Times New Roman" w:eastAsia="Times New Roman" w:cs="Times New Roman"/>
          <w:noProof w:val="0"/>
          <w:color w:val="auto"/>
          <w:sz w:val="24"/>
          <w:szCs w:val="24"/>
          <w:lang w:val="en-GB"/>
        </w:rPr>
      </w:pPr>
      <w:r w:rsidRPr="1D97D914" w:rsidR="7ABDE7CB">
        <w:rPr>
          <w:rFonts w:ascii="Times New Roman" w:hAnsi="Times New Roman" w:eastAsia="Times New Roman" w:cs="Times New Roman"/>
          <w:noProof w:val="0"/>
          <w:color w:val="auto"/>
          <w:sz w:val="24"/>
          <w:szCs w:val="24"/>
          <w:lang w:val="en-GB"/>
        </w:rPr>
        <w:t xml:space="preserve">Hofstede, G. (2011) </w:t>
      </w:r>
      <w:r w:rsidRPr="1D97D914" w:rsidR="7ABDE7CB">
        <w:rPr>
          <w:rFonts w:ascii="Times New Roman" w:hAnsi="Times New Roman" w:eastAsia="Times New Roman" w:cs="Times New Roman"/>
          <w:i w:val="1"/>
          <w:iCs w:val="1"/>
          <w:noProof w:val="0"/>
          <w:color w:val="auto"/>
          <w:sz w:val="24"/>
          <w:szCs w:val="24"/>
          <w:lang w:val="en-GB"/>
        </w:rPr>
        <w:t>Cultures and Organizations: Software of the Mind</w:t>
      </w:r>
      <w:r w:rsidRPr="1D97D914" w:rsidR="7ABDE7CB">
        <w:rPr>
          <w:rFonts w:ascii="Times New Roman" w:hAnsi="Times New Roman" w:eastAsia="Times New Roman" w:cs="Times New Roman"/>
          <w:noProof w:val="0"/>
          <w:color w:val="auto"/>
          <w:sz w:val="24"/>
          <w:szCs w:val="24"/>
          <w:lang w:val="en-GB"/>
        </w:rPr>
        <w:t xml:space="preserve">. 3rd </w:t>
      </w:r>
      <w:r w:rsidRPr="1D97D914" w:rsidR="7ABDE7CB">
        <w:rPr>
          <w:rFonts w:ascii="Times New Roman" w:hAnsi="Times New Roman" w:eastAsia="Times New Roman" w:cs="Times New Roman"/>
          <w:noProof w:val="0"/>
          <w:color w:val="auto"/>
          <w:sz w:val="24"/>
          <w:szCs w:val="24"/>
          <w:lang w:val="en-GB"/>
        </w:rPr>
        <w:t>edn</w:t>
      </w:r>
      <w:r w:rsidRPr="1D97D914" w:rsidR="7ABDE7CB">
        <w:rPr>
          <w:rFonts w:ascii="Times New Roman" w:hAnsi="Times New Roman" w:eastAsia="Times New Roman" w:cs="Times New Roman"/>
          <w:noProof w:val="0"/>
          <w:color w:val="auto"/>
          <w:sz w:val="24"/>
          <w:szCs w:val="24"/>
          <w:lang w:val="en-GB"/>
        </w:rPr>
        <w:t>. New York: McGraw-Hill.</w:t>
      </w:r>
    </w:p>
    <w:p w:rsidR="7ABDE7CB" w:rsidP="1D97D914" w:rsidRDefault="7ABDE7CB" w14:paraId="4C7F8656" w14:textId="4E72E031">
      <w:pPr>
        <w:spacing w:before="240" w:beforeAutospacing="off" w:after="240" w:afterAutospacing="off"/>
        <w:jc w:val="both"/>
        <w:rPr>
          <w:rFonts w:ascii="Times New Roman" w:hAnsi="Times New Roman" w:eastAsia="Times New Roman" w:cs="Times New Roman"/>
          <w:noProof w:val="0"/>
          <w:color w:val="auto"/>
          <w:sz w:val="24"/>
          <w:szCs w:val="24"/>
          <w:lang w:val="en-GB"/>
        </w:rPr>
      </w:pPr>
      <w:r w:rsidRPr="1D97D914" w:rsidR="7ABDE7CB">
        <w:rPr>
          <w:rFonts w:ascii="Times New Roman" w:hAnsi="Times New Roman" w:eastAsia="Times New Roman" w:cs="Times New Roman"/>
          <w:noProof w:val="0"/>
          <w:color w:val="auto"/>
          <w:sz w:val="24"/>
          <w:szCs w:val="24"/>
          <w:lang w:val="en-GB"/>
        </w:rPr>
        <w:t xml:space="preserve">Ivanov, S. and Webster, C. (2019) </w:t>
      </w:r>
      <w:r w:rsidRPr="1D97D914" w:rsidR="7ABDE7CB">
        <w:rPr>
          <w:rFonts w:ascii="Times New Roman" w:hAnsi="Times New Roman" w:eastAsia="Times New Roman" w:cs="Times New Roman"/>
          <w:i w:val="1"/>
          <w:iCs w:val="1"/>
          <w:noProof w:val="0"/>
          <w:color w:val="auto"/>
          <w:sz w:val="24"/>
          <w:szCs w:val="24"/>
          <w:lang w:val="en-GB"/>
        </w:rPr>
        <w:t>Robots, Artificial Intelligence and Service Automation in Travel, Tourism and Hospitality</w:t>
      </w:r>
      <w:r w:rsidRPr="1D97D914" w:rsidR="7ABDE7CB">
        <w:rPr>
          <w:rFonts w:ascii="Times New Roman" w:hAnsi="Times New Roman" w:eastAsia="Times New Roman" w:cs="Times New Roman"/>
          <w:noProof w:val="0"/>
          <w:color w:val="auto"/>
          <w:sz w:val="24"/>
          <w:szCs w:val="24"/>
          <w:lang w:val="en-GB"/>
        </w:rPr>
        <w:t>. Bingley: Emerald Publishing.</w:t>
      </w:r>
    </w:p>
    <w:p w:rsidR="7ABDE7CB" w:rsidP="1D97D914" w:rsidRDefault="7ABDE7CB" w14:paraId="052A15C2" w14:textId="31A31AAB">
      <w:pPr>
        <w:spacing w:before="240" w:beforeAutospacing="off" w:after="240" w:afterAutospacing="off"/>
        <w:jc w:val="both"/>
        <w:rPr>
          <w:rFonts w:ascii="Times New Roman" w:hAnsi="Times New Roman" w:eastAsia="Times New Roman" w:cs="Times New Roman"/>
          <w:noProof w:val="0"/>
          <w:color w:val="auto"/>
          <w:sz w:val="24"/>
          <w:szCs w:val="24"/>
          <w:lang w:val="en-GB"/>
        </w:rPr>
      </w:pPr>
      <w:r w:rsidRPr="1D97D914" w:rsidR="7ABDE7CB">
        <w:rPr>
          <w:rFonts w:ascii="Times New Roman" w:hAnsi="Times New Roman" w:eastAsia="Times New Roman" w:cs="Times New Roman"/>
          <w:noProof w:val="0"/>
          <w:color w:val="auto"/>
          <w:sz w:val="24"/>
          <w:szCs w:val="24"/>
          <w:lang w:val="en-GB"/>
        </w:rPr>
        <w:t xml:space="preserve">Johnson, G., Scholes, </w:t>
      </w:r>
      <w:r w:rsidRPr="1D97D914" w:rsidR="7ABDE7CB">
        <w:rPr>
          <w:rFonts w:ascii="Times New Roman" w:hAnsi="Times New Roman" w:eastAsia="Times New Roman" w:cs="Times New Roman"/>
          <w:noProof w:val="0"/>
          <w:color w:val="auto"/>
          <w:sz w:val="24"/>
          <w:szCs w:val="24"/>
          <w:lang w:val="en-GB"/>
        </w:rPr>
        <w:t>K.</w:t>
      </w:r>
      <w:r w:rsidRPr="1D97D914" w:rsidR="7ABDE7CB">
        <w:rPr>
          <w:rFonts w:ascii="Times New Roman" w:hAnsi="Times New Roman" w:eastAsia="Times New Roman" w:cs="Times New Roman"/>
          <w:noProof w:val="0"/>
          <w:color w:val="auto"/>
          <w:sz w:val="24"/>
          <w:szCs w:val="24"/>
          <w:lang w:val="en-GB"/>
        </w:rPr>
        <w:t xml:space="preserve"> and Whittington, R. (2017) </w:t>
      </w:r>
      <w:r w:rsidRPr="1D97D914" w:rsidR="7ABDE7CB">
        <w:rPr>
          <w:rFonts w:ascii="Times New Roman" w:hAnsi="Times New Roman" w:eastAsia="Times New Roman" w:cs="Times New Roman"/>
          <w:i w:val="1"/>
          <w:iCs w:val="1"/>
          <w:noProof w:val="0"/>
          <w:color w:val="auto"/>
          <w:sz w:val="24"/>
          <w:szCs w:val="24"/>
          <w:lang w:val="en-GB"/>
        </w:rPr>
        <w:t>Exploring Strategy</w:t>
      </w:r>
      <w:r w:rsidRPr="1D97D914" w:rsidR="7ABDE7CB">
        <w:rPr>
          <w:rFonts w:ascii="Times New Roman" w:hAnsi="Times New Roman" w:eastAsia="Times New Roman" w:cs="Times New Roman"/>
          <w:noProof w:val="0"/>
          <w:color w:val="auto"/>
          <w:sz w:val="24"/>
          <w:szCs w:val="24"/>
          <w:lang w:val="en-GB"/>
        </w:rPr>
        <w:t xml:space="preserve">. 11th </w:t>
      </w:r>
      <w:r w:rsidRPr="1D97D914" w:rsidR="7ABDE7CB">
        <w:rPr>
          <w:rFonts w:ascii="Times New Roman" w:hAnsi="Times New Roman" w:eastAsia="Times New Roman" w:cs="Times New Roman"/>
          <w:noProof w:val="0"/>
          <w:color w:val="auto"/>
          <w:sz w:val="24"/>
          <w:szCs w:val="24"/>
          <w:lang w:val="en-GB"/>
        </w:rPr>
        <w:t>edn</w:t>
      </w:r>
      <w:r w:rsidRPr="1D97D914" w:rsidR="7ABDE7CB">
        <w:rPr>
          <w:rFonts w:ascii="Times New Roman" w:hAnsi="Times New Roman" w:eastAsia="Times New Roman" w:cs="Times New Roman"/>
          <w:noProof w:val="0"/>
          <w:color w:val="auto"/>
          <w:sz w:val="24"/>
          <w:szCs w:val="24"/>
          <w:lang w:val="en-GB"/>
        </w:rPr>
        <w:t>. Harlow: Pearson.</w:t>
      </w:r>
    </w:p>
    <w:p w:rsidR="7ABDE7CB" w:rsidP="1D97D914" w:rsidRDefault="7ABDE7CB" w14:paraId="144691D4" w14:textId="7DFACBA6">
      <w:pPr>
        <w:spacing w:before="240" w:beforeAutospacing="off" w:after="240" w:afterAutospacing="off"/>
        <w:jc w:val="both"/>
        <w:rPr>
          <w:rFonts w:ascii="Times New Roman" w:hAnsi="Times New Roman" w:eastAsia="Times New Roman" w:cs="Times New Roman"/>
          <w:noProof w:val="0"/>
          <w:color w:val="auto"/>
          <w:sz w:val="24"/>
          <w:szCs w:val="24"/>
          <w:lang w:val="en-GB"/>
        </w:rPr>
      </w:pPr>
      <w:r w:rsidRPr="1D97D914" w:rsidR="7ABDE7CB">
        <w:rPr>
          <w:rFonts w:ascii="Times New Roman" w:hAnsi="Times New Roman" w:eastAsia="Times New Roman" w:cs="Times New Roman"/>
          <w:noProof w:val="0"/>
          <w:color w:val="auto"/>
          <w:sz w:val="24"/>
          <w:szCs w:val="24"/>
          <w:lang w:val="en-GB"/>
        </w:rPr>
        <w:t xml:space="preserve">Kerzner, H. (2017) </w:t>
      </w:r>
      <w:r w:rsidRPr="1D97D914" w:rsidR="7ABDE7CB">
        <w:rPr>
          <w:rFonts w:ascii="Times New Roman" w:hAnsi="Times New Roman" w:eastAsia="Times New Roman" w:cs="Times New Roman"/>
          <w:i w:val="1"/>
          <w:iCs w:val="1"/>
          <w:noProof w:val="0"/>
          <w:color w:val="auto"/>
          <w:sz w:val="24"/>
          <w:szCs w:val="24"/>
          <w:lang w:val="en-GB"/>
        </w:rPr>
        <w:t>Project Management: A Systems Approach to Planning, Scheduling, and Controlling</w:t>
      </w:r>
      <w:r w:rsidRPr="1D97D914" w:rsidR="7ABDE7CB">
        <w:rPr>
          <w:rFonts w:ascii="Times New Roman" w:hAnsi="Times New Roman" w:eastAsia="Times New Roman" w:cs="Times New Roman"/>
          <w:noProof w:val="0"/>
          <w:color w:val="auto"/>
          <w:sz w:val="24"/>
          <w:szCs w:val="24"/>
          <w:lang w:val="en-GB"/>
        </w:rPr>
        <w:t xml:space="preserve">. 12th </w:t>
      </w:r>
      <w:r w:rsidRPr="1D97D914" w:rsidR="7ABDE7CB">
        <w:rPr>
          <w:rFonts w:ascii="Times New Roman" w:hAnsi="Times New Roman" w:eastAsia="Times New Roman" w:cs="Times New Roman"/>
          <w:noProof w:val="0"/>
          <w:color w:val="auto"/>
          <w:sz w:val="24"/>
          <w:szCs w:val="24"/>
          <w:lang w:val="en-GB"/>
        </w:rPr>
        <w:t>edn</w:t>
      </w:r>
      <w:r w:rsidRPr="1D97D914" w:rsidR="7ABDE7CB">
        <w:rPr>
          <w:rFonts w:ascii="Times New Roman" w:hAnsi="Times New Roman" w:eastAsia="Times New Roman" w:cs="Times New Roman"/>
          <w:noProof w:val="0"/>
          <w:color w:val="auto"/>
          <w:sz w:val="24"/>
          <w:szCs w:val="24"/>
          <w:lang w:val="en-GB"/>
        </w:rPr>
        <w:t>. Hoboken: Wiley.</w:t>
      </w:r>
    </w:p>
    <w:p w:rsidR="7ABDE7CB" w:rsidP="1D97D914" w:rsidRDefault="7ABDE7CB" w14:paraId="765FF625" w14:textId="186F3F58">
      <w:pPr>
        <w:spacing w:before="240" w:beforeAutospacing="off" w:after="240" w:afterAutospacing="off"/>
        <w:jc w:val="both"/>
        <w:rPr>
          <w:rFonts w:ascii="Times New Roman" w:hAnsi="Times New Roman" w:eastAsia="Times New Roman" w:cs="Times New Roman"/>
          <w:noProof w:val="0"/>
          <w:color w:val="auto"/>
          <w:sz w:val="24"/>
          <w:szCs w:val="24"/>
          <w:lang w:val="en-GB"/>
        </w:rPr>
      </w:pPr>
      <w:r w:rsidRPr="1D97D914" w:rsidR="7ABDE7CB">
        <w:rPr>
          <w:rFonts w:ascii="Times New Roman" w:hAnsi="Times New Roman" w:eastAsia="Times New Roman" w:cs="Times New Roman"/>
          <w:noProof w:val="0"/>
          <w:color w:val="auto"/>
          <w:sz w:val="24"/>
          <w:szCs w:val="24"/>
          <w:lang w:val="en-GB"/>
        </w:rPr>
        <w:t xml:space="preserve">Khan, M., Sarwar, S. and Tan, B.C. (2022) ‘Determinants of employee acceptance of artificial intelligence in organisations’, </w:t>
      </w:r>
      <w:r w:rsidRPr="1D97D914" w:rsidR="7ABDE7CB">
        <w:rPr>
          <w:rFonts w:ascii="Times New Roman" w:hAnsi="Times New Roman" w:eastAsia="Times New Roman" w:cs="Times New Roman"/>
          <w:i w:val="1"/>
          <w:iCs w:val="1"/>
          <w:noProof w:val="0"/>
          <w:color w:val="auto"/>
          <w:sz w:val="24"/>
          <w:szCs w:val="24"/>
          <w:lang w:val="en-GB"/>
        </w:rPr>
        <w:t>Technological Forecasting and Social Change</w:t>
      </w:r>
      <w:r w:rsidRPr="1D97D914" w:rsidR="7ABDE7CB">
        <w:rPr>
          <w:rFonts w:ascii="Times New Roman" w:hAnsi="Times New Roman" w:eastAsia="Times New Roman" w:cs="Times New Roman"/>
          <w:noProof w:val="0"/>
          <w:color w:val="auto"/>
          <w:sz w:val="24"/>
          <w:szCs w:val="24"/>
          <w:lang w:val="en-GB"/>
        </w:rPr>
        <w:t>, 175, 121–134.</w:t>
      </w:r>
    </w:p>
    <w:p w:rsidR="7ABDE7CB" w:rsidP="1D97D914" w:rsidRDefault="7ABDE7CB" w14:paraId="47FC45A7" w14:textId="3172AA47">
      <w:pPr>
        <w:spacing w:before="240" w:beforeAutospacing="off" w:after="240" w:afterAutospacing="off"/>
        <w:jc w:val="both"/>
        <w:rPr>
          <w:rFonts w:ascii="Times New Roman" w:hAnsi="Times New Roman" w:eastAsia="Times New Roman" w:cs="Times New Roman"/>
          <w:noProof w:val="0"/>
          <w:color w:val="auto"/>
          <w:sz w:val="24"/>
          <w:szCs w:val="24"/>
          <w:lang w:val="en-GB"/>
        </w:rPr>
      </w:pPr>
      <w:r w:rsidRPr="1D97D914" w:rsidR="7ABDE7CB">
        <w:rPr>
          <w:rFonts w:ascii="Times New Roman" w:hAnsi="Times New Roman" w:eastAsia="Times New Roman" w:cs="Times New Roman"/>
          <w:noProof w:val="0"/>
          <w:color w:val="auto"/>
          <w:sz w:val="24"/>
          <w:szCs w:val="24"/>
          <w:lang w:val="en-GB"/>
        </w:rPr>
        <w:t xml:space="preserve">PMI (2021) </w:t>
      </w:r>
      <w:r w:rsidRPr="1D97D914" w:rsidR="7ABDE7CB">
        <w:rPr>
          <w:rFonts w:ascii="Times New Roman" w:hAnsi="Times New Roman" w:eastAsia="Times New Roman" w:cs="Times New Roman"/>
          <w:i w:val="1"/>
          <w:iCs w:val="1"/>
          <w:noProof w:val="0"/>
          <w:color w:val="auto"/>
          <w:sz w:val="24"/>
          <w:szCs w:val="24"/>
          <w:lang w:val="en-GB"/>
        </w:rPr>
        <w:t>A Guide to the Project Management Body of Knowledge (PMBOK® Guide)</w:t>
      </w:r>
      <w:r w:rsidRPr="1D97D914" w:rsidR="7ABDE7CB">
        <w:rPr>
          <w:rFonts w:ascii="Times New Roman" w:hAnsi="Times New Roman" w:eastAsia="Times New Roman" w:cs="Times New Roman"/>
          <w:noProof w:val="0"/>
          <w:color w:val="auto"/>
          <w:sz w:val="24"/>
          <w:szCs w:val="24"/>
          <w:lang w:val="en-GB"/>
        </w:rPr>
        <w:t xml:space="preserve">. 7th </w:t>
      </w:r>
      <w:r w:rsidRPr="1D97D914" w:rsidR="7ABDE7CB">
        <w:rPr>
          <w:rFonts w:ascii="Times New Roman" w:hAnsi="Times New Roman" w:eastAsia="Times New Roman" w:cs="Times New Roman"/>
          <w:noProof w:val="0"/>
          <w:color w:val="auto"/>
          <w:sz w:val="24"/>
          <w:szCs w:val="24"/>
          <w:lang w:val="en-GB"/>
        </w:rPr>
        <w:t>edn</w:t>
      </w:r>
      <w:r w:rsidRPr="1D97D914" w:rsidR="7ABDE7CB">
        <w:rPr>
          <w:rFonts w:ascii="Times New Roman" w:hAnsi="Times New Roman" w:eastAsia="Times New Roman" w:cs="Times New Roman"/>
          <w:noProof w:val="0"/>
          <w:color w:val="auto"/>
          <w:sz w:val="24"/>
          <w:szCs w:val="24"/>
          <w:lang w:val="en-GB"/>
        </w:rPr>
        <w:t>. Newtown Square, PA: Project Management Institute.</w:t>
      </w:r>
    </w:p>
    <w:p w:rsidR="7ABDE7CB" w:rsidP="1D97D914" w:rsidRDefault="7ABDE7CB" w14:paraId="7BB3E919" w14:textId="19F8FE1D">
      <w:pPr>
        <w:spacing w:before="240" w:beforeAutospacing="off" w:after="240" w:afterAutospacing="off"/>
        <w:jc w:val="both"/>
        <w:rPr>
          <w:rFonts w:ascii="Times New Roman" w:hAnsi="Times New Roman" w:eastAsia="Times New Roman" w:cs="Times New Roman"/>
          <w:noProof w:val="0"/>
          <w:color w:val="auto"/>
          <w:sz w:val="24"/>
          <w:szCs w:val="24"/>
          <w:lang w:val="en-GB"/>
        </w:rPr>
      </w:pPr>
      <w:r w:rsidRPr="1D97D914" w:rsidR="7ABDE7CB">
        <w:rPr>
          <w:rFonts w:ascii="Times New Roman" w:hAnsi="Times New Roman" w:eastAsia="Times New Roman" w:cs="Times New Roman"/>
          <w:noProof w:val="0"/>
          <w:color w:val="auto"/>
          <w:sz w:val="24"/>
          <w:szCs w:val="24"/>
          <w:lang w:val="en-GB"/>
        </w:rPr>
        <w:t xml:space="preserve">Rowley, T.J. (1997) ‘Moving beyond dyadic ties: A network theory of stakeholder influences’, </w:t>
      </w:r>
      <w:r w:rsidRPr="1D97D914" w:rsidR="7ABDE7CB">
        <w:rPr>
          <w:rFonts w:ascii="Times New Roman" w:hAnsi="Times New Roman" w:eastAsia="Times New Roman" w:cs="Times New Roman"/>
          <w:i w:val="1"/>
          <w:iCs w:val="1"/>
          <w:noProof w:val="0"/>
          <w:color w:val="auto"/>
          <w:sz w:val="24"/>
          <w:szCs w:val="24"/>
          <w:lang w:val="en-GB"/>
        </w:rPr>
        <w:t>Academy of Management Review</w:t>
      </w:r>
      <w:r w:rsidRPr="1D97D914" w:rsidR="7ABDE7CB">
        <w:rPr>
          <w:rFonts w:ascii="Times New Roman" w:hAnsi="Times New Roman" w:eastAsia="Times New Roman" w:cs="Times New Roman"/>
          <w:noProof w:val="0"/>
          <w:color w:val="auto"/>
          <w:sz w:val="24"/>
          <w:szCs w:val="24"/>
          <w:lang w:val="en-GB"/>
        </w:rPr>
        <w:t>, 22(4), pp. 887–910.</w:t>
      </w:r>
    </w:p>
    <w:p w:rsidR="7ABDE7CB" w:rsidP="1D97D914" w:rsidRDefault="7ABDE7CB" w14:paraId="0D6B0DEC" w14:textId="32F1A83D">
      <w:pPr>
        <w:spacing w:before="240" w:beforeAutospacing="off" w:after="240" w:afterAutospacing="off"/>
        <w:jc w:val="both"/>
        <w:rPr>
          <w:rFonts w:ascii="Times New Roman" w:hAnsi="Times New Roman" w:eastAsia="Times New Roman" w:cs="Times New Roman"/>
          <w:noProof w:val="0"/>
          <w:color w:val="auto"/>
          <w:sz w:val="24"/>
          <w:szCs w:val="24"/>
          <w:lang w:val="en-GB"/>
        </w:rPr>
      </w:pPr>
      <w:r w:rsidRPr="1D97D914" w:rsidR="7ABDE7CB">
        <w:rPr>
          <w:rFonts w:ascii="Times New Roman" w:hAnsi="Times New Roman" w:eastAsia="Times New Roman" w:cs="Times New Roman"/>
          <w:noProof w:val="0"/>
          <w:color w:val="auto"/>
          <w:sz w:val="24"/>
          <w:szCs w:val="24"/>
          <w:lang w:val="en-GB"/>
        </w:rPr>
        <w:t xml:space="preserve">Sigala, M. (2020) ‘Tourism and COVID-19: Impacts and implications for advancing and resetting industry and research’, </w:t>
      </w:r>
      <w:r w:rsidRPr="1D97D914" w:rsidR="7ABDE7CB">
        <w:rPr>
          <w:rFonts w:ascii="Times New Roman" w:hAnsi="Times New Roman" w:eastAsia="Times New Roman" w:cs="Times New Roman"/>
          <w:i w:val="1"/>
          <w:iCs w:val="1"/>
          <w:noProof w:val="0"/>
          <w:color w:val="auto"/>
          <w:sz w:val="24"/>
          <w:szCs w:val="24"/>
          <w:lang w:val="en-GB"/>
        </w:rPr>
        <w:t>Journal of Business Research</w:t>
      </w:r>
      <w:r w:rsidRPr="1D97D914" w:rsidR="7ABDE7CB">
        <w:rPr>
          <w:rFonts w:ascii="Times New Roman" w:hAnsi="Times New Roman" w:eastAsia="Times New Roman" w:cs="Times New Roman"/>
          <w:noProof w:val="0"/>
          <w:color w:val="auto"/>
          <w:sz w:val="24"/>
          <w:szCs w:val="24"/>
          <w:lang w:val="en-GB"/>
        </w:rPr>
        <w:t>, 117, pp. 312–321.</w:t>
      </w:r>
    </w:p>
    <w:p w:rsidR="1D97D914" w:rsidP="1D97D914" w:rsidRDefault="1D97D914" w14:paraId="2C8640B7" w14:textId="3F8D0BCE">
      <w:pPr>
        <w:pStyle w:val="Normal"/>
        <w:spacing w:line="360" w:lineRule="auto"/>
        <w:jc w:val="both"/>
        <w:rPr>
          <w:rFonts w:ascii="Times New Roman" w:hAnsi="Times New Roman" w:eastAsia="Times New Roman" w:cs="Times New Roman"/>
          <w:noProof w:val="0"/>
          <w:color w:val="auto"/>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2903F5"/>
    <w:rsid w:val="05561D80"/>
    <w:rsid w:val="071F5CED"/>
    <w:rsid w:val="07D27DA4"/>
    <w:rsid w:val="0A513BD4"/>
    <w:rsid w:val="10993FB7"/>
    <w:rsid w:val="1D21143B"/>
    <w:rsid w:val="1D97D914"/>
    <w:rsid w:val="1F8B14D6"/>
    <w:rsid w:val="23E6FBD0"/>
    <w:rsid w:val="37224761"/>
    <w:rsid w:val="372903F5"/>
    <w:rsid w:val="384C4812"/>
    <w:rsid w:val="3864FCEF"/>
    <w:rsid w:val="41ED73E6"/>
    <w:rsid w:val="47CED79E"/>
    <w:rsid w:val="48663D33"/>
    <w:rsid w:val="48F47D56"/>
    <w:rsid w:val="4A54166D"/>
    <w:rsid w:val="4CD09D3B"/>
    <w:rsid w:val="4F56A87D"/>
    <w:rsid w:val="500BE946"/>
    <w:rsid w:val="50358F43"/>
    <w:rsid w:val="5369B2F3"/>
    <w:rsid w:val="58A61AF5"/>
    <w:rsid w:val="5F4CFC12"/>
    <w:rsid w:val="6D478AA0"/>
    <w:rsid w:val="6F27B0B6"/>
    <w:rsid w:val="7ABDE7CB"/>
    <w:rsid w:val="7D6D8C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0682F"/>
  <w15:chartTrackingRefBased/>
  <w15:docId w15:val="{2F398A7A-85EF-47E1-9859-E4CB07EE1D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1D97D91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2026-04-27T09:04:17Z</dcterms:created>
  <dcterms:modified xsi:type="dcterms:W3CDTF">2026-04-27T09:46:45Z</dcterms:modified>
</cp:coreProperties>
</file>