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40B04A" w14:textId="77777777" w:rsidR="001B7C12" w:rsidRPr="006D2A56" w:rsidRDefault="001B7C12" w:rsidP="006D2A56">
      <w:pPr>
        <w:spacing w:line="360" w:lineRule="auto"/>
        <w:jc w:val="both"/>
        <w:rPr>
          <w:rFonts w:ascii="Times New Roman" w:hAnsi="Times New Roman" w:cs="Times New Roman"/>
          <w:b/>
          <w:bCs/>
          <w:sz w:val="24"/>
          <w:szCs w:val="24"/>
        </w:rPr>
      </w:pPr>
    </w:p>
    <w:p w14:paraId="167CC7A6" w14:textId="77777777" w:rsidR="001B7C12" w:rsidRPr="006D2A56" w:rsidRDefault="001B7C12" w:rsidP="006D2A56">
      <w:pPr>
        <w:spacing w:line="360" w:lineRule="auto"/>
        <w:jc w:val="both"/>
        <w:rPr>
          <w:rFonts w:ascii="Times New Roman" w:hAnsi="Times New Roman" w:cs="Times New Roman"/>
          <w:b/>
          <w:bCs/>
          <w:sz w:val="24"/>
          <w:szCs w:val="24"/>
        </w:rPr>
      </w:pPr>
    </w:p>
    <w:p w14:paraId="4D43FC48" w14:textId="77777777" w:rsidR="001B7C12" w:rsidRPr="006D2A56" w:rsidRDefault="001B7C12" w:rsidP="006D2A56">
      <w:pPr>
        <w:spacing w:line="360" w:lineRule="auto"/>
        <w:jc w:val="both"/>
        <w:rPr>
          <w:rFonts w:ascii="Times New Roman" w:hAnsi="Times New Roman" w:cs="Times New Roman"/>
          <w:b/>
          <w:bCs/>
          <w:sz w:val="24"/>
          <w:szCs w:val="24"/>
        </w:rPr>
      </w:pPr>
    </w:p>
    <w:p w14:paraId="565964EF" w14:textId="03BE79C7" w:rsidR="001B7C12" w:rsidRPr="006D2A56" w:rsidRDefault="001B7C12" w:rsidP="006D2A56">
      <w:pPr>
        <w:spacing w:line="360" w:lineRule="auto"/>
        <w:jc w:val="both"/>
        <w:rPr>
          <w:rFonts w:ascii="Times New Roman" w:hAnsi="Times New Roman" w:cs="Times New Roman"/>
          <w:b/>
          <w:bCs/>
          <w:sz w:val="24"/>
          <w:szCs w:val="24"/>
        </w:rPr>
      </w:pPr>
    </w:p>
    <w:p w14:paraId="1E6696A9" w14:textId="29664F27" w:rsidR="001B7C12" w:rsidRPr="006D2A56" w:rsidRDefault="001B7C12" w:rsidP="006D2A56">
      <w:pPr>
        <w:spacing w:line="360" w:lineRule="auto"/>
        <w:jc w:val="both"/>
        <w:rPr>
          <w:rFonts w:ascii="Times New Roman" w:hAnsi="Times New Roman" w:cs="Times New Roman"/>
          <w:b/>
          <w:bCs/>
          <w:sz w:val="24"/>
          <w:szCs w:val="24"/>
        </w:rPr>
      </w:pPr>
    </w:p>
    <w:p w14:paraId="267EDEE5" w14:textId="77777777" w:rsidR="001B7C12" w:rsidRPr="006D2A56" w:rsidRDefault="001B7C12" w:rsidP="006D2A56">
      <w:pPr>
        <w:spacing w:line="360" w:lineRule="auto"/>
        <w:jc w:val="both"/>
        <w:rPr>
          <w:rFonts w:ascii="Times New Roman" w:hAnsi="Times New Roman" w:cs="Times New Roman"/>
          <w:b/>
          <w:bCs/>
          <w:sz w:val="24"/>
          <w:szCs w:val="24"/>
        </w:rPr>
      </w:pPr>
    </w:p>
    <w:p w14:paraId="7EF5AA04" w14:textId="0E679BDD" w:rsidR="001B7C12" w:rsidRPr="006D2A56" w:rsidRDefault="001B7C12" w:rsidP="006D2A56">
      <w:pPr>
        <w:spacing w:line="360" w:lineRule="auto"/>
        <w:jc w:val="both"/>
        <w:rPr>
          <w:rFonts w:ascii="Times New Roman" w:hAnsi="Times New Roman" w:cs="Times New Roman"/>
          <w:b/>
          <w:bCs/>
          <w:sz w:val="24"/>
          <w:szCs w:val="24"/>
        </w:rPr>
      </w:pPr>
    </w:p>
    <w:p w14:paraId="58E03A61" w14:textId="77777777" w:rsidR="001B7C12" w:rsidRPr="006D2A56" w:rsidRDefault="001B7C12" w:rsidP="006D2A56">
      <w:pPr>
        <w:spacing w:line="360" w:lineRule="auto"/>
        <w:jc w:val="both"/>
        <w:rPr>
          <w:rFonts w:ascii="Times New Roman" w:hAnsi="Times New Roman" w:cs="Times New Roman"/>
          <w:b/>
          <w:bCs/>
          <w:sz w:val="24"/>
          <w:szCs w:val="24"/>
        </w:rPr>
      </w:pPr>
    </w:p>
    <w:p w14:paraId="7D19893A" w14:textId="7FEC2004" w:rsidR="001B7C12" w:rsidRPr="006D2A56" w:rsidRDefault="001B7C12" w:rsidP="006D2A56">
      <w:pPr>
        <w:spacing w:line="360" w:lineRule="auto"/>
        <w:jc w:val="both"/>
        <w:rPr>
          <w:rFonts w:ascii="Times New Roman" w:hAnsi="Times New Roman" w:cs="Times New Roman"/>
          <w:b/>
          <w:bCs/>
          <w:sz w:val="24"/>
          <w:szCs w:val="24"/>
        </w:rPr>
      </w:pPr>
    </w:p>
    <w:p w14:paraId="0ECBFDB1" w14:textId="2D3A3798" w:rsidR="00D35929" w:rsidRPr="006D2A56" w:rsidRDefault="00D35929" w:rsidP="006D2A56">
      <w:pPr>
        <w:spacing w:line="360" w:lineRule="auto"/>
        <w:jc w:val="both"/>
        <w:rPr>
          <w:rFonts w:ascii="Times New Roman" w:hAnsi="Times New Roman" w:cs="Times New Roman"/>
          <w:b/>
          <w:bCs/>
          <w:sz w:val="24"/>
          <w:szCs w:val="24"/>
        </w:rPr>
      </w:pPr>
    </w:p>
    <w:p w14:paraId="55CFEB32" w14:textId="575DBBCA" w:rsidR="006B0101" w:rsidRPr="006D2A56" w:rsidRDefault="00DB0D9C"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noProof/>
          <w:sz w:val="24"/>
          <w:szCs w:val="24"/>
        </w:rPr>
        <w:drawing>
          <wp:anchor distT="0" distB="0" distL="114300" distR="114300" simplePos="0" relativeHeight="251658240" behindDoc="0" locked="0" layoutInCell="1" allowOverlap="1" wp14:anchorId="481F5C05" wp14:editId="41FA0E1C">
            <wp:simplePos x="0" y="0"/>
            <wp:positionH relativeFrom="margin">
              <wp:align>center</wp:align>
            </wp:positionH>
            <wp:positionV relativeFrom="margin">
              <wp:posOffset>3883025</wp:posOffset>
            </wp:positionV>
            <wp:extent cx="2552700" cy="17907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52700" cy="1790700"/>
                    </a:xfrm>
                    <a:prstGeom prst="rect">
                      <a:avLst/>
                    </a:prstGeom>
                    <a:noFill/>
                    <a:ln>
                      <a:noFill/>
                    </a:ln>
                  </pic:spPr>
                </pic:pic>
              </a:graphicData>
            </a:graphic>
          </wp:anchor>
        </w:drawing>
      </w:r>
      <w:r w:rsidR="001B7C12" w:rsidRPr="006D2A56">
        <w:rPr>
          <w:rFonts w:ascii="Times New Roman" w:hAnsi="Times New Roman" w:cs="Times New Roman"/>
          <w:b/>
          <w:bCs/>
          <w:sz w:val="24"/>
          <w:szCs w:val="24"/>
        </w:rPr>
        <w:t xml:space="preserve">                                         </w:t>
      </w:r>
      <w:r w:rsidR="00C12B6A" w:rsidRPr="006D2A56">
        <w:rPr>
          <w:rFonts w:ascii="Times New Roman" w:hAnsi="Times New Roman" w:cs="Times New Roman"/>
          <w:b/>
          <w:bCs/>
          <w:sz w:val="24"/>
          <w:szCs w:val="24"/>
        </w:rPr>
        <w:t xml:space="preserve">A study on </w:t>
      </w:r>
      <w:r w:rsidR="00394872" w:rsidRPr="006D2A56">
        <w:rPr>
          <w:rFonts w:ascii="Times New Roman" w:hAnsi="Times New Roman" w:cs="Times New Roman"/>
          <w:b/>
          <w:bCs/>
          <w:sz w:val="24"/>
          <w:szCs w:val="24"/>
        </w:rPr>
        <w:t>Adidas’</w:t>
      </w:r>
      <w:r w:rsidR="008451CA" w:rsidRPr="006D2A56">
        <w:rPr>
          <w:rFonts w:ascii="Times New Roman" w:hAnsi="Times New Roman" w:cs="Times New Roman"/>
          <w:b/>
          <w:bCs/>
          <w:sz w:val="24"/>
          <w:szCs w:val="24"/>
        </w:rPr>
        <w:t xml:space="preserve"> strategic management </w:t>
      </w:r>
    </w:p>
    <w:p w14:paraId="4F10327E" w14:textId="2118866E" w:rsidR="00DB0D9C" w:rsidRPr="006D2A56" w:rsidRDefault="00DB0D9C" w:rsidP="006D2A56">
      <w:pPr>
        <w:spacing w:line="360" w:lineRule="auto"/>
        <w:jc w:val="both"/>
        <w:rPr>
          <w:rFonts w:ascii="Times New Roman" w:hAnsi="Times New Roman" w:cs="Times New Roman"/>
          <w:b/>
          <w:bCs/>
          <w:sz w:val="24"/>
          <w:szCs w:val="24"/>
        </w:rPr>
      </w:pPr>
    </w:p>
    <w:p w14:paraId="028D0405" w14:textId="0D553B0B" w:rsidR="00DB0D9C" w:rsidRPr="006D2A56" w:rsidRDefault="00DB0D9C" w:rsidP="006D2A56">
      <w:pPr>
        <w:spacing w:line="360" w:lineRule="auto"/>
        <w:jc w:val="both"/>
        <w:rPr>
          <w:rFonts w:ascii="Times New Roman" w:hAnsi="Times New Roman" w:cs="Times New Roman"/>
          <w:b/>
          <w:bCs/>
          <w:sz w:val="24"/>
          <w:szCs w:val="24"/>
        </w:rPr>
      </w:pPr>
    </w:p>
    <w:p w14:paraId="083A2898" w14:textId="77777777" w:rsidR="00DB0D9C" w:rsidRPr="006D2A56" w:rsidRDefault="00DB0D9C" w:rsidP="006D2A56">
      <w:pPr>
        <w:spacing w:line="360" w:lineRule="auto"/>
        <w:jc w:val="both"/>
        <w:rPr>
          <w:rFonts w:ascii="Times New Roman" w:hAnsi="Times New Roman" w:cs="Times New Roman"/>
          <w:b/>
          <w:bCs/>
          <w:sz w:val="24"/>
          <w:szCs w:val="24"/>
        </w:rPr>
      </w:pPr>
    </w:p>
    <w:p w14:paraId="7977AB66" w14:textId="77777777" w:rsidR="00DB0D9C" w:rsidRPr="006D2A56" w:rsidRDefault="00DB0D9C" w:rsidP="006D2A56">
      <w:pPr>
        <w:spacing w:line="360" w:lineRule="auto"/>
        <w:jc w:val="both"/>
        <w:rPr>
          <w:rFonts w:ascii="Times New Roman" w:hAnsi="Times New Roman" w:cs="Times New Roman"/>
          <w:b/>
          <w:bCs/>
          <w:sz w:val="24"/>
          <w:szCs w:val="24"/>
        </w:rPr>
      </w:pPr>
    </w:p>
    <w:p w14:paraId="75D1AD6D" w14:textId="77777777" w:rsidR="00DB0D9C" w:rsidRPr="006D2A56" w:rsidRDefault="00DB0D9C" w:rsidP="006D2A56">
      <w:pPr>
        <w:spacing w:line="360" w:lineRule="auto"/>
        <w:jc w:val="both"/>
        <w:rPr>
          <w:rFonts w:ascii="Times New Roman" w:hAnsi="Times New Roman" w:cs="Times New Roman"/>
          <w:b/>
          <w:bCs/>
          <w:sz w:val="24"/>
          <w:szCs w:val="24"/>
        </w:rPr>
      </w:pPr>
    </w:p>
    <w:p w14:paraId="2EB49847" w14:textId="77777777" w:rsidR="00DB0D9C" w:rsidRPr="006D2A56" w:rsidRDefault="00DB0D9C" w:rsidP="006D2A56">
      <w:pPr>
        <w:spacing w:line="360" w:lineRule="auto"/>
        <w:jc w:val="both"/>
        <w:rPr>
          <w:rFonts w:ascii="Times New Roman" w:hAnsi="Times New Roman" w:cs="Times New Roman"/>
          <w:b/>
          <w:bCs/>
          <w:sz w:val="24"/>
          <w:szCs w:val="24"/>
        </w:rPr>
      </w:pPr>
    </w:p>
    <w:p w14:paraId="525C71C8" w14:textId="77777777" w:rsidR="00DB0D9C" w:rsidRPr="006D2A56" w:rsidRDefault="00DB0D9C" w:rsidP="006D2A56">
      <w:pPr>
        <w:spacing w:line="360" w:lineRule="auto"/>
        <w:jc w:val="both"/>
        <w:rPr>
          <w:rFonts w:ascii="Times New Roman" w:hAnsi="Times New Roman" w:cs="Times New Roman"/>
          <w:b/>
          <w:bCs/>
          <w:sz w:val="24"/>
          <w:szCs w:val="24"/>
        </w:rPr>
      </w:pPr>
    </w:p>
    <w:p w14:paraId="0C3B0F90" w14:textId="77777777" w:rsidR="00DB0D9C" w:rsidRPr="006D2A56" w:rsidRDefault="00DB0D9C" w:rsidP="006D2A56">
      <w:pPr>
        <w:spacing w:line="360" w:lineRule="auto"/>
        <w:jc w:val="both"/>
        <w:rPr>
          <w:rFonts w:ascii="Times New Roman" w:hAnsi="Times New Roman" w:cs="Times New Roman"/>
          <w:b/>
          <w:bCs/>
          <w:sz w:val="24"/>
          <w:szCs w:val="24"/>
        </w:rPr>
      </w:pPr>
    </w:p>
    <w:p w14:paraId="75D963AD" w14:textId="77777777" w:rsidR="00DB0D9C" w:rsidRPr="006D2A56" w:rsidRDefault="00DB0D9C" w:rsidP="006D2A56">
      <w:pPr>
        <w:spacing w:line="360" w:lineRule="auto"/>
        <w:jc w:val="both"/>
        <w:rPr>
          <w:rFonts w:ascii="Times New Roman" w:hAnsi="Times New Roman" w:cs="Times New Roman"/>
          <w:b/>
          <w:bCs/>
          <w:sz w:val="24"/>
          <w:szCs w:val="24"/>
        </w:rPr>
      </w:pPr>
    </w:p>
    <w:p w14:paraId="56D09ED9" w14:textId="77777777" w:rsidR="00DB0D9C" w:rsidRPr="006D2A56" w:rsidRDefault="00DB0D9C" w:rsidP="006D2A56">
      <w:pPr>
        <w:spacing w:line="360" w:lineRule="auto"/>
        <w:jc w:val="both"/>
        <w:rPr>
          <w:rFonts w:ascii="Times New Roman" w:hAnsi="Times New Roman" w:cs="Times New Roman"/>
          <w:b/>
          <w:bCs/>
          <w:sz w:val="24"/>
          <w:szCs w:val="24"/>
        </w:rPr>
      </w:pPr>
    </w:p>
    <w:p w14:paraId="489A3A0D" w14:textId="77777777" w:rsidR="00DB0D9C" w:rsidRPr="006D2A56" w:rsidRDefault="00DB0D9C" w:rsidP="006D2A56">
      <w:pPr>
        <w:spacing w:line="360" w:lineRule="auto"/>
        <w:jc w:val="both"/>
        <w:rPr>
          <w:rFonts w:ascii="Times New Roman" w:hAnsi="Times New Roman" w:cs="Times New Roman"/>
          <w:b/>
          <w:bCs/>
          <w:sz w:val="24"/>
          <w:szCs w:val="24"/>
        </w:rPr>
      </w:pPr>
    </w:p>
    <w:p w14:paraId="6EDF464B" w14:textId="77777777" w:rsidR="003B4820" w:rsidRPr="006D2A56" w:rsidRDefault="003B4820"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br w:type="page"/>
      </w:r>
    </w:p>
    <w:sdt>
      <w:sdtPr>
        <w:rPr>
          <w:rFonts w:ascii="Times New Roman" w:eastAsiaTheme="minorHAnsi" w:hAnsi="Times New Roman" w:cs="Times New Roman"/>
          <w:color w:val="auto"/>
          <w:sz w:val="24"/>
          <w:szCs w:val="24"/>
          <w:lang w:val="en-IN"/>
        </w:rPr>
        <w:id w:val="1623181814"/>
        <w:docPartObj>
          <w:docPartGallery w:val="Table of Contents"/>
          <w:docPartUnique/>
        </w:docPartObj>
      </w:sdtPr>
      <w:sdtEndPr>
        <w:rPr>
          <w:b/>
          <w:bCs/>
          <w:noProof/>
        </w:rPr>
      </w:sdtEndPr>
      <w:sdtContent>
        <w:p w14:paraId="44B408FB" w14:textId="6155B724" w:rsidR="00D35FCF" w:rsidRPr="006D2A56" w:rsidRDefault="00D35FCF" w:rsidP="006D2A56">
          <w:pPr>
            <w:pStyle w:val="TOCHeading"/>
            <w:spacing w:line="360" w:lineRule="auto"/>
            <w:jc w:val="both"/>
            <w:rPr>
              <w:rFonts w:ascii="Times New Roman" w:hAnsi="Times New Roman" w:cs="Times New Roman"/>
              <w:b/>
              <w:bCs/>
              <w:color w:val="auto"/>
              <w:sz w:val="24"/>
              <w:szCs w:val="24"/>
            </w:rPr>
          </w:pPr>
          <w:r w:rsidRPr="006D2A56">
            <w:rPr>
              <w:rFonts w:ascii="Times New Roman" w:hAnsi="Times New Roman" w:cs="Times New Roman"/>
              <w:b/>
              <w:bCs/>
              <w:color w:val="auto"/>
              <w:sz w:val="24"/>
              <w:szCs w:val="24"/>
            </w:rPr>
            <w:t>Table of Contents</w:t>
          </w:r>
        </w:p>
        <w:p w14:paraId="4592251E" w14:textId="7EC932A1" w:rsidR="00D20E9D" w:rsidRPr="006D2A56" w:rsidRDefault="00D35FCF" w:rsidP="006D2A56">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r w:rsidRPr="006D2A56">
            <w:rPr>
              <w:rFonts w:ascii="Times New Roman" w:hAnsi="Times New Roman" w:cs="Times New Roman"/>
              <w:sz w:val="24"/>
              <w:szCs w:val="24"/>
            </w:rPr>
            <w:fldChar w:fldCharType="begin"/>
          </w:r>
          <w:r w:rsidRPr="006D2A56">
            <w:rPr>
              <w:rFonts w:ascii="Times New Roman" w:hAnsi="Times New Roman" w:cs="Times New Roman"/>
              <w:sz w:val="24"/>
              <w:szCs w:val="24"/>
            </w:rPr>
            <w:instrText xml:space="preserve"> TOC \o "1-3" \h \z \u </w:instrText>
          </w:r>
          <w:r w:rsidRPr="006D2A56">
            <w:rPr>
              <w:rFonts w:ascii="Times New Roman" w:hAnsi="Times New Roman" w:cs="Times New Roman"/>
              <w:sz w:val="24"/>
              <w:szCs w:val="24"/>
            </w:rPr>
            <w:fldChar w:fldCharType="separate"/>
          </w:r>
          <w:hyperlink w:anchor="_Toc123757019" w:history="1">
            <w:r w:rsidR="00D20E9D" w:rsidRPr="006D2A56">
              <w:rPr>
                <w:rStyle w:val="Hyperlink"/>
                <w:rFonts w:ascii="Times New Roman" w:hAnsi="Times New Roman" w:cs="Times New Roman"/>
                <w:b/>
                <w:bCs/>
                <w:noProof/>
                <w:sz w:val="24"/>
                <w:szCs w:val="24"/>
              </w:rPr>
              <w:t>1. Introduction</w:t>
            </w:r>
            <w:r w:rsidR="00D20E9D" w:rsidRPr="006D2A56">
              <w:rPr>
                <w:rFonts w:ascii="Times New Roman" w:hAnsi="Times New Roman" w:cs="Times New Roman"/>
                <w:noProof/>
                <w:webHidden/>
                <w:sz w:val="24"/>
                <w:szCs w:val="24"/>
              </w:rPr>
              <w:tab/>
            </w:r>
            <w:r w:rsidR="00D20E9D" w:rsidRPr="006D2A56">
              <w:rPr>
                <w:rFonts w:ascii="Times New Roman" w:hAnsi="Times New Roman" w:cs="Times New Roman"/>
                <w:noProof/>
                <w:webHidden/>
                <w:sz w:val="24"/>
                <w:szCs w:val="24"/>
              </w:rPr>
              <w:fldChar w:fldCharType="begin"/>
            </w:r>
            <w:r w:rsidR="00D20E9D" w:rsidRPr="006D2A56">
              <w:rPr>
                <w:rFonts w:ascii="Times New Roman" w:hAnsi="Times New Roman" w:cs="Times New Roman"/>
                <w:noProof/>
                <w:webHidden/>
                <w:sz w:val="24"/>
                <w:szCs w:val="24"/>
              </w:rPr>
              <w:instrText xml:space="preserve"> PAGEREF _Toc123757019 \h </w:instrText>
            </w:r>
            <w:r w:rsidR="00D20E9D" w:rsidRPr="006D2A56">
              <w:rPr>
                <w:rFonts w:ascii="Times New Roman" w:hAnsi="Times New Roman" w:cs="Times New Roman"/>
                <w:noProof/>
                <w:webHidden/>
                <w:sz w:val="24"/>
                <w:szCs w:val="24"/>
              </w:rPr>
            </w:r>
            <w:r w:rsidR="00D20E9D" w:rsidRPr="006D2A56">
              <w:rPr>
                <w:rFonts w:ascii="Times New Roman" w:hAnsi="Times New Roman" w:cs="Times New Roman"/>
                <w:noProof/>
                <w:webHidden/>
                <w:sz w:val="24"/>
                <w:szCs w:val="24"/>
              </w:rPr>
              <w:fldChar w:fldCharType="separate"/>
            </w:r>
            <w:r w:rsidR="00D20E9D" w:rsidRPr="006D2A56">
              <w:rPr>
                <w:rFonts w:ascii="Times New Roman" w:hAnsi="Times New Roman" w:cs="Times New Roman"/>
                <w:noProof/>
                <w:webHidden/>
                <w:sz w:val="24"/>
                <w:szCs w:val="24"/>
              </w:rPr>
              <w:t>3</w:t>
            </w:r>
            <w:r w:rsidR="00D20E9D" w:rsidRPr="006D2A56">
              <w:rPr>
                <w:rFonts w:ascii="Times New Roman" w:hAnsi="Times New Roman" w:cs="Times New Roman"/>
                <w:noProof/>
                <w:webHidden/>
                <w:sz w:val="24"/>
                <w:szCs w:val="24"/>
              </w:rPr>
              <w:fldChar w:fldCharType="end"/>
            </w:r>
          </w:hyperlink>
        </w:p>
        <w:p w14:paraId="12A6DC66" w14:textId="332FED39" w:rsidR="00D20E9D" w:rsidRPr="006D2A56" w:rsidRDefault="006D2A56" w:rsidP="006D2A56">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757020" w:history="1">
            <w:r w:rsidR="00D20E9D" w:rsidRPr="006D2A56">
              <w:rPr>
                <w:rStyle w:val="Hyperlink"/>
                <w:rFonts w:ascii="Times New Roman" w:hAnsi="Times New Roman" w:cs="Times New Roman"/>
                <w:b/>
                <w:bCs/>
                <w:noProof/>
                <w:sz w:val="24"/>
                <w:szCs w:val="24"/>
              </w:rPr>
              <w:t>1.1 Overview of the company</w:t>
            </w:r>
            <w:r w:rsidR="00D20E9D" w:rsidRPr="006D2A56">
              <w:rPr>
                <w:rFonts w:ascii="Times New Roman" w:hAnsi="Times New Roman" w:cs="Times New Roman"/>
                <w:noProof/>
                <w:webHidden/>
                <w:sz w:val="24"/>
                <w:szCs w:val="24"/>
              </w:rPr>
              <w:tab/>
            </w:r>
            <w:r w:rsidR="00D20E9D" w:rsidRPr="006D2A56">
              <w:rPr>
                <w:rFonts w:ascii="Times New Roman" w:hAnsi="Times New Roman" w:cs="Times New Roman"/>
                <w:noProof/>
                <w:webHidden/>
                <w:sz w:val="24"/>
                <w:szCs w:val="24"/>
              </w:rPr>
              <w:fldChar w:fldCharType="begin"/>
            </w:r>
            <w:r w:rsidR="00D20E9D" w:rsidRPr="006D2A56">
              <w:rPr>
                <w:rFonts w:ascii="Times New Roman" w:hAnsi="Times New Roman" w:cs="Times New Roman"/>
                <w:noProof/>
                <w:webHidden/>
                <w:sz w:val="24"/>
                <w:szCs w:val="24"/>
              </w:rPr>
              <w:instrText xml:space="preserve"> PAGEREF _Toc123757020 \h </w:instrText>
            </w:r>
            <w:r w:rsidR="00D20E9D" w:rsidRPr="006D2A56">
              <w:rPr>
                <w:rFonts w:ascii="Times New Roman" w:hAnsi="Times New Roman" w:cs="Times New Roman"/>
                <w:noProof/>
                <w:webHidden/>
                <w:sz w:val="24"/>
                <w:szCs w:val="24"/>
              </w:rPr>
            </w:r>
            <w:r w:rsidR="00D20E9D" w:rsidRPr="006D2A56">
              <w:rPr>
                <w:rFonts w:ascii="Times New Roman" w:hAnsi="Times New Roman" w:cs="Times New Roman"/>
                <w:noProof/>
                <w:webHidden/>
                <w:sz w:val="24"/>
                <w:szCs w:val="24"/>
              </w:rPr>
              <w:fldChar w:fldCharType="separate"/>
            </w:r>
            <w:r w:rsidR="00D20E9D" w:rsidRPr="006D2A56">
              <w:rPr>
                <w:rFonts w:ascii="Times New Roman" w:hAnsi="Times New Roman" w:cs="Times New Roman"/>
                <w:noProof/>
                <w:webHidden/>
                <w:sz w:val="24"/>
                <w:szCs w:val="24"/>
              </w:rPr>
              <w:t>3</w:t>
            </w:r>
            <w:r w:rsidR="00D20E9D" w:rsidRPr="006D2A56">
              <w:rPr>
                <w:rFonts w:ascii="Times New Roman" w:hAnsi="Times New Roman" w:cs="Times New Roman"/>
                <w:noProof/>
                <w:webHidden/>
                <w:sz w:val="24"/>
                <w:szCs w:val="24"/>
              </w:rPr>
              <w:fldChar w:fldCharType="end"/>
            </w:r>
          </w:hyperlink>
        </w:p>
        <w:p w14:paraId="2661E922" w14:textId="06DBBF45" w:rsidR="00D20E9D" w:rsidRPr="006D2A56" w:rsidRDefault="006D2A56" w:rsidP="006D2A56">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757021" w:history="1">
            <w:r w:rsidR="00D20E9D" w:rsidRPr="006D2A56">
              <w:rPr>
                <w:rStyle w:val="Hyperlink"/>
                <w:rFonts w:ascii="Times New Roman" w:hAnsi="Times New Roman" w:cs="Times New Roman"/>
                <w:b/>
                <w:bCs/>
                <w:noProof/>
                <w:sz w:val="24"/>
                <w:szCs w:val="24"/>
              </w:rPr>
              <w:t>2. Discussion and Analysis</w:t>
            </w:r>
            <w:r w:rsidR="00D20E9D" w:rsidRPr="006D2A56">
              <w:rPr>
                <w:rFonts w:ascii="Times New Roman" w:hAnsi="Times New Roman" w:cs="Times New Roman"/>
                <w:noProof/>
                <w:webHidden/>
                <w:sz w:val="24"/>
                <w:szCs w:val="24"/>
              </w:rPr>
              <w:tab/>
            </w:r>
            <w:r w:rsidR="00D20E9D" w:rsidRPr="006D2A56">
              <w:rPr>
                <w:rFonts w:ascii="Times New Roman" w:hAnsi="Times New Roman" w:cs="Times New Roman"/>
                <w:noProof/>
                <w:webHidden/>
                <w:sz w:val="24"/>
                <w:szCs w:val="24"/>
              </w:rPr>
              <w:fldChar w:fldCharType="begin"/>
            </w:r>
            <w:r w:rsidR="00D20E9D" w:rsidRPr="006D2A56">
              <w:rPr>
                <w:rFonts w:ascii="Times New Roman" w:hAnsi="Times New Roman" w:cs="Times New Roman"/>
                <w:noProof/>
                <w:webHidden/>
                <w:sz w:val="24"/>
                <w:szCs w:val="24"/>
              </w:rPr>
              <w:instrText xml:space="preserve"> PAGEREF _Toc123757021 \h </w:instrText>
            </w:r>
            <w:r w:rsidR="00D20E9D" w:rsidRPr="006D2A56">
              <w:rPr>
                <w:rFonts w:ascii="Times New Roman" w:hAnsi="Times New Roman" w:cs="Times New Roman"/>
                <w:noProof/>
                <w:webHidden/>
                <w:sz w:val="24"/>
                <w:szCs w:val="24"/>
              </w:rPr>
            </w:r>
            <w:r w:rsidR="00D20E9D" w:rsidRPr="006D2A56">
              <w:rPr>
                <w:rFonts w:ascii="Times New Roman" w:hAnsi="Times New Roman" w:cs="Times New Roman"/>
                <w:noProof/>
                <w:webHidden/>
                <w:sz w:val="24"/>
                <w:szCs w:val="24"/>
              </w:rPr>
              <w:fldChar w:fldCharType="separate"/>
            </w:r>
            <w:r w:rsidR="00D20E9D" w:rsidRPr="006D2A56">
              <w:rPr>
                <w:rFonts w:ascii="Times New Roman" w:hAnsi="Times New Roman" w:cs="Times New Roman"/>
                <w:noProof/>
                <w:webHidden/>
                <w:sz w:val="24"/>
                <w:szCs w:val="24"/>
              </w:rPr>
              <w:t>3</w:t>
            </w:r>
            <w:r w:rsidR="00D20E9D" w:rsidRPr="006D2A56">
              <w:rPr>
                <w:rFonts w:ascii="Times New Roman" w:hAnsi="Times New Roman" w:cs="Times New Roman"/>
                <w:noProof/>
                <w:webHidden/>
                <w:sz w:val="24"/>
                <w:szCs w:val="24"/>
              </w:rPr>
              <w:fldChar w:fldCharType="end"/>
            </w:r>
          </w:hyperlink>
        </w:p>
        <w:p w14:paraId="15397A0C" w14:textId="298F6251" w:rsidR="00D20E9D" w:rsidRPr="006D2A56" w:rsidRDefault="006D2A56" w:rsidP="006D2A56">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757022" w:history="1">
            <w:r w:rsidR="00D20E9D" w:rsidRPr="006D2A56">
              <w:rPr>
                <w:rStyle w:val="Hyperlink"/>
                <w:rFonts w:ascii="Times New Roman" w:hAnsi="Times New Roman" w:cs="Times New Roman"/>
                <w:b/>
                <w:bCs/>
                <w:noProof/>
                <w:sz w:val="24"/>
                <w:szCs w:val="24"/>
              </w:rPr>
              <w:t>2.1 Situational Analysis</w:t>
            </w:r>
            <w:r w:rsidR="00D20E9D" w:rsidRPr="006D2A56">
              <w:rPr>
                <w:rFonts w:ascii="Times New Roman" w:hAnsi="Times New Roman" w:cs="Times New Roman"/>
                <w:noProof/>
                <w:webHidden/>
                <w:sz w:val="24"/>
                <w:szCs w:val="24"/>
              </w:rPr>
              <w:tab/>
            </w:r>
            <w:r w:rsidR="00D20E9D" w:rsidRPr="006D2A56">
              <w:rPr>
                <w:rFonts w:ascii="Times New Roman" w:hAnsi="Times New Roman" w:cs="Times New Roman"/>
                <w:noProof/>
                <w:webHidden/>
                <w:sz w:val="24"/>
                <w:szCs w:val="24"/>
              </w:rPr>
              <w:fldChar w:fldCharType="begin"/>
            </w:r>
            <w:r w:rsidR="00D20E9D" w:rsidRPr="006D2A56">
              <w:rPr>
                <w:rFonts w:ascii="Times New Roman" w:hAnsi="Times New Roman" w:cs="Times New Roman"/>
                <w:noProof/>
                <w:webHidden/>
                <w:sz w:val="24"/>
                <w:szCs w:val="24"/>
              </w:rPr>
              <w:instrText xml:space="preserve"> PAGEREF _Toc123757022 \h </w:instrText>
            </w:r>
            <w:r w:rsidR="00D20E9D" w:rsidRPr="006D2A56">
              <w:rPr>
                <w:rFonts w:ascii="Times New Roman" w:hAnsi="Times New Roman" w:cs="Times New Roman"/>
                <w:noProof/>
                <w:webHidden/>
                <w:sz w:val="24"/>
                <w:szCs w:val="24"/>
              </w:rPr>
            </w:r>
            <w:r w:rsidR="00D20E9D" w:rsidRPr="006D2A56">
              <w:rPr>
                <w:rFonts w:ascii="Times New Roman" w:hAnsi="Times New Roman" w:cs="Times New Roman"/>
                <w:noProof/>
                <w:webHidden/>
                <w:sz w:val="24"/>
                <w:szCs w:val="24"/>
              </w:rPr>
              <w:fldChar w:fldCharType="separate"/>
            </w:r>
            <w:r w:rsidR="00D20E9D" w:rsidRPr="006D2A56">
              <w:rPr>
                <w:rFonts w:ascii="Times New Roman" w:hAnsi="Times New Roman" w:cs="Times New Roman"/>
                <w:noProof/>
                <w:webHidden/>
                <w:sz w:val="24"/>
                <w:szCs w:val="24"/>
              </w:rPr>
              <w:t>3</w:t>
            </w:r>
            <w:r w:rsidR="00D20E9D" w:rsidRPr="006D2A56">
              <w:rPr>
                <w:rFonts w:ascii="Times New Roman" w:hAnsi="Times New Roman" w:cs="Times New Roman"/>
                <w:noProof/>
                <w:webHidden/>
                <w:sz w:val="24"/>
                <w:szCs w:val="24"/>
              </w:rPr>
              <w:fldChar w:fldCharType="end"/>
            </w:r>
          </w:hyperlink>
        </w:p>
        <w:p w14:paraId="590BD6C7" w14:textId="3C95C506" w:rsidR="00D20E9D" w:rsidRPr="006D2A56" w:rsidRDefault="006D2A56" w:rsidP="006D2A56">
          <w:pPr>
            <w:pStyle w:val="TOC3"/>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757023" w:history="1">
            <w:r w:rsidR="00D20E9D" w:rsidRPr="006D2A56">
              <w:rPr>
                <w:rStyle w:val="Hyperlink"/>
                <w:rFonts w:ascii="Times New Roman" w:hAnsi="Times New Roman" w:cs="Times New Roman"/>
                <w:b/>
                <w:bCs/>
                <w:noProof/>
                <w:sz w:val="24"/>
                <w:szCs w:val="24"/>
              </w:rPr>
              <w:t>2.1.1 SWOT Analysis</w:t>
            </w:r>
            <w:r w:rsidR="00D20E9D" w:rsidRPr="006D2A56">
              <w:rPr>
                <w:rFonts w:ascii="Times New Roman" w:hAnsi="Times New Roman" w:cs="Times New Roman"/>
                <w:noProof/>
                <w:webHidden/>
                <w:sz w:val="24"/>
                <w:szCs w:val="24"/>
              </w:rPr>
              <w:tab/>
            </w:r>
            <w:r w:rsidR="00D20E9D" w:rsidRPr="006D2A56">
              <w:rPr>
                <w:rFonts w:ascii="Times New Roman" w:hAnsi="Times New Roman" w:cs="Times New Roman"/>
                <w:noProof/>
                <w:webHidden/>
                <w:sz w:val="24"/>
                <w:szCs w:val="24"/>
              </w:rPr>
              <w:fldChar w:fldCharType="begin"/>
            </w:r>
            <w:r w:rsidR="00D20E9D" w:rsidRPr="006D2A56">
              <w:rPr>
                <w:rFonts w:ascii="Times New Roman" w:hAnsi="Times New Roman" w:cs="Times New Roman"/>
                <w:noProof/>
                <w:webHidden/>
                <w:sz w:val="24"/>
                <w:szCs w:val="24"/>
              </w:rPr>
              <w:instrText xml:space="preserve"> PAGEREF _Toc123757023 \h </w:instrText>
            </w:r>
            <w:r w:rsidR="00D20E9D" w:rsidRPr="006D2A56">
              <w:rPr>
                <w:rFonts w:ascii="Times New Roman" w:hAnsi="Times New Roman" w:cs="Times New Roman"/>
                <w:noProof/>
                <w:webHidden/>
                <w:sz w:val="24"/>
                <w:szCs w:val="24"/>
              </w:rPr>
            </w:r>
            <w:r w:rsidR="00D20E9D" w:rsidRPr="006D2A56">
              <w:rPr>
                <w:rFonts w:ascii="Times New Roman" w:hAnsi="Times New Roman" w:cs="Times New Roman"/>
                <w:noProof/>
                <w:webHidden/>
                <w:sz w:val="24"/>
                <w:szCs w:val="24"/>
              </w:rPr>
              <w:fldChar w:fldCharType="separate"/>
            </w:r>
            <w:r w:rsidR="00D20E9D" w:rsidRPr="006D2A56">
              <w:rPr>
                <w:rFonts w:ascii="Times New Roman" w:hAnsi="Times New Roman" w:cs="Times New Roman"/>
                <w:noProof/>
                <w:webHidden/>
                <w:sz w:val="24"/>
                <w:szCs w:val="24"/>
              </w:rPr>
              <w:t>3</w:t>
            </w:r>
            <w:r w:rsidR="00D20E9D" w:rsidRPr="006D2A56">
              <w:rPr>
                <w:rFonts w:ascii="Times New Roman" w:hAnsi="Times New Roman" w:cs="Times New Roman"/>
                <w:noProof/>
                <w:webHidden/>
                <w:sz w:val="24"/>
                <w:szCs w:val="24"/>
              </w:rPr>
              <w:fldChar w:fldCharType="end"/>
            </w:r>
          </w:hyperlink>
        </w:p>
        <w:p w14:paraId="363B87E1" w14:textId="0BF60A97" w:rsidR="00D20E9D" w:rsidRPr="006D2A56" w:rsidRDefault="006D2A56" w:rsidP="006D2A56">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757024" w:history="1">
            <w:r w:rsidR="00D20E9D" w:rsidRPr="006D2A56">
              <w:rPr>
                <w:rStyle w:val="Hyperlink"/>
                <w:rFonts w:ascii="Times New Roman" w:hAnsi="Times New Roman" w:cs="Times New Roman"/>
                <w:b/>
                <w:bCs/>
                <w:noProof/>
                <w:sz w:val="24"/>
                <w:szCs w:val="24"/>
              </w:rPr>
              <w:t>2.2 Adidas Porter Five Force Analysis</w:t>
            </w:r>
            <w:r w:rsidR="00D20E9D" w:rsidRPr="006D2A56">
              <w:rPr>
                <w:rFonts w:ascii="Times New Roman" w:hAnsi="Times New Roman" w:cs="Times New Roman"/>
                <w:noProof/>
                <w:webHidden/>
                <w:sz w:val="24"/>
                <w:szCs w:val="24"/>
              </w:rPr>
              <w:tab/>
            </w:r>
            <w:r w:rsidR="00D20E9D" w:rsidRPr="006D2A56">
              <w:rPr>
                <w:rFonts w:ascii="Times New Roman" w:hAnsi="Times New Roman" w:cs="Times New Roman"/>
                <w:noProof/>
                <w:webHidden/>
                <w:sz w:val="24"/>
                <w:szCs w:val="24"/>
              </w:rPr>
              <w:fldChar w:fldCharType="begin"/>
            </w:r>
            <w:r w:rsidR="00D20E9D" w:rsidRPr="006D2A56">
              <w:rPr>
                <w:rFonts w:ascii="Times New Roman" w:hAnsi="Times New Roman" w:cs="Times New Roman"/>
                <w:noProof/>
                <w:webHidden/>
                <w:sz w:val="24"/>
                <w:szCs w:val="24"/>
              </w:rPr>
              <w:instrText xml:space="preserve"> PAGEREF _Toc123757024 \h </w:instrText>
            </w:r>
            <w:r w:rsidR="00D20E9D" w:rsidRPr="006D2A56">
              <w:rPr>
                <w:rFonts w:ascii="Times New Roman" w:hAnsi="Times New Roman" w:cs="Times New Roman"/>
                <w:noProof/>
                <w:webHidden/>
                <w:sz w:val="24"/>
                <w:szCs w:val="24"/>
              </w:rPr>
            </w:r>
            <w:r w:rsidR="00D20E9D" w:rsidRPr="006D2A56">
              <w:rPr>
                <w:rFonts w:ascii="Times New Roman" w:hAnsi="Times New Roman" w:cs="Times New Roman"/>
                <w:noProof/>
                <w:webHidden/>
                <w:sz w:val="24"/>
                <w:szCs w:val="24"/>
              </w:rPr>
              <w:fldChar w:fldCharType="separate"/>
            </w:r>
            <w:r w:rsidR="00D20E9D" w:rsidRPr="006D2A56">
              <w:rPr>
                <w:rFonts w:ascii="Times New Roman" w:hAnsi="Times New Roman" w:cs="Times New Roman"/>
                <w:noProof/>
                <w:webHidden/>
                <w:sz w:val="24"/>
                <w:szCs w:val="24"/>
              </w:rPr>
              <w:t>5</w:t>
            </w:r>
            <w:r w:rsidR="00D20E9D" w:rsidRPr="006D2A56">
              <w:rPr>
                <w:rFonts w:ascii="Times New Roman" w:hAnsi="Times New Roman" w:cs="Times New Roman"/>
                <w:noProof/>
                <w:webHidden/>
                <w:sz w:val="24"/>
                <w:szCs w:val="24"/>
              </w:rPr>
              <w:fldChar w:fldCharType="end"/>
            </w:r>
          </w:hyperlink>
        </w:p>
        <w:p w14:paraId="24D898AF" w14:textId="5AC1E0B1" w:rsidR="00D20E9D" w:rsidRPr="006D2A56" w:rsidRDefault="006D2A56" w:rsidP="006D2A56">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757025" w:history="1">
            <w:r w:rsidR="00D20E9D" w:rsidRPr="006D2A56">
              <w:rPr>
                <w:rStyle w:val="Hyperlink"/>
                <w:rFonts w:ascii="Times New Roman" w:hAnsi="Times New Roman" w:cs="Times New Roman"/>
                <w:b/>
                <w:bCs/>
                <w:noProof/>
                <w:sz w:val="24"/>
                <w:szCs w:val="24"/>
              </w:rPr>
              <w:t>2.3 Strategic management at Adidas</w:t>
            </w:r>
            <w:r w:rsidR="00D20E9D" w:rsidRPr="006D2A56">
              <w:rPr>
                <w:rFonts w:ascii="Times New Roman" w:hAnsi="Times New Roman" w:cs="Times New Roman"/>
                <w:noProof/>
                <w:webHidden/>
                <w:sz w:val="24"/>
                <w:szCs w:val="24"/>
              </w:rPr>
              <w:tab/>
            </w:r>
            <w:r w:rsidR="00D20E9D" w:rsidRPr="006D2A56">
              <w:rPr>
                <w:rFonts w:ascii="Times New Roman" w:hAnsi="Times New Roman" w:cs="Times New Roman"/>
                <w:noProof/>
                <w:webHidden/>
                <w:sz w:val="24"/>
                <w:szCs w:val="24"/>
              </w:rPr>
              <w:fldChar w:fldCharType="begin"/>
            </w:r>
            <w:r w:rsidR="00D20E9D" w:rsidRPr="006D2A56">
              <w:rPr>
                <w:rFonts w:ascii="Times New Roman" w:hAnsi="Times New Roman" w:cs="Times New Roman"/>
                <w:noProof/>
                <w:webHidden/>
                <w:sz w:val="24"/>
                <w:szCs w:val="24"/>
              </w:rPr>
              <w:instrText xml:space="preserve"> PAGEREF _Toc123757025 \h </w:instrText>
            </w:r>
            <w:r w:rsidR="00D20E9D" w:rsidRPr="006D2A56">
              <w:rPr>
                <w:rFonts w:ascii="Times New Roman" w:hAnsi="Times New Roman" w:cs="Times New Roman"/>
                <w:noProof/>
                <w:webHidden/>
                <w:sz w:val="24"/>
                <w:szCs w:val="24"/>
              </w:rPr>
            </w:r>
            <w:r w:rsidR="00D20E9D" w:rsidRPr="006D2A56">
              <w:rPr>
                <w:rFonts w:ascii="Times New Roman" w:hAnsi="Times New Roman" w:cs="Times New Roman"/>
                <w:noProof/>
                <w:webHidden/>
                <w:sz w:val="24"/>
                <w:szCs w:val="24"/>
              </w:rPr>
              <w:fldChar w:fldCharType="separate"/>
            </w:r>
            <w:r w:rsidR="00D20E9D" w:rsidRPr="006D2A56">
              <w:rPr>
                <w:rFonts w:ascii="Times New Roman" w:hAnsi="Times New Roman" w:cs="Times New Roman"/>
                <w:noProof/>
                <w:webHidden/>
                <w:sz w:val="24"/>
                <w:szCs w:val="24"/>
              </w:rPr>
              <w:t>6</w:t>
            </w:r>
            <w:r w:rsidR="00D20E9D" w:rsidRPr="006D2A56">
              <w:rPr>
                <w:rFonts w:ascii="Times New Roman" w:hAnsi="Times New Roman" w:cs="Times New Roman"/>
                <w:noProof/>
                <w:webHidden/>
                <w:sz w:val="24"/>
                <w:szCs w:val="24"/>
              </w:rPr>
              <w:fldChar w:fldCharType="end"/>
            </w:r>
          </w:hyperlink>
        </w:p>
        <w:p w14:paraId="2466322A" w14:textId="40023172" w:rsidR="00D20E9D" w:rsidRPr="006D2A56" w:rsidRDefault="006D2A56" w:rsidP="006D2A56">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757026" w:history="1">
            <w:r w:rsidR="00D20E9D" w:rsidRPr="006D2A56">
              <w:rPr>
                <w:rStyle w:val="Hyperlink"/>
                <w:rFonts w:ascii="Times New Roman" w:hAnsi="Times New Roman" w:cs="Times New Roman"/>
                <w:b/>
                <w:bCs/>
                <w:noProof/>
                <w:sz w:val="24"/>
                <w:szCs w:val="24"/>
              </w:rPr>
              <w:t>2.4 Marketing and branding strategy</w:t>
            </w:r>
            <w:r w:rsidR="00D20E9D" w:rsidRPr="006D2A56">
              <w:rPr>
                <w:rFonts w:ascii="Times New Roman" w:hAnsi="Times New Roman" w:cs="Times New Roman"/>
                <w:noProof/>
                <w:webHidden/>
                <w:sz w:val="24"/>
                <w:szCs w:val="24"/>
              </w:rPr>
              <w:tab/>
            </w:r>
            <w:r w:rsidR="00D20E9D" w:rsidRPr="006D2A56">
              <w:rPr>
                <w:rFonts w:ascii="Times New Roman" w:hAnsi="Times New Roman" w:cs="Times New Roman"/>
                <w:noProof/>
                <w:webHidden/>
                <w:sz w:val="24"/>
                <w:szCs w:val="24"/>
              </w:rPr>
              <w:fldChar w:fldCharType="begin"/>
            </w:r>
            <w:r w:rsidR="00D20E9D" w:rsidRPr="006D2A56">
              <w:rPr>
                <w:rFonts w:ascii="Times New Roman" w:hAnsi="Times New Roman" w:cs="Times New Roman"/>
                <w:noProof/>
                <w:webHidden/>
                <w:sz w:val="24"/>
                <w:szCs w:val="24"/>
              </w:rPr>
              <w:instrText xml:space="preserve"> PAGEREF _Toc123757026 \h </w:instrText>
            </w:r>
            <w:r w:rsidR="00D20E9D" w:rsidRPr="006D2A56">
              <w:rPr>
                <w:rFonts w:ascii="Times New Roman" w:hAnsi="Times New Roman" w:cs="Times New Roman"/>
                <w:noProof/>
                <w:webHidden/>
                <w:sz w:val="24"/>
                <w:szCs w:val="24"/>
              </w:rPr>
            </w:r>
            <w:r w:rsidR="00D20E9D" w:rsidRPr="006D2A56">
              <w:rPr>
                <w:rFonts w:ascii="Times New Roman" w:hAnsi="Times New Roman" w:cs="Times New Roman"/>
                <w:noProof/>
                <w:webHidden/>
                <w:sz w:val="24"/>
                <w:szCs w:val="24"/>
              </w:rPr>
              <w:fldChar w:fldCharType="separate"/>
            </w:r>
            <w:r w:rsidR="00D20E9D" w:rsidRPr="006D2A56">
              <w:rPr>
                <w:rFonts w:ascii="Times New Roman" w:hAnsi="Times New Roman" w:cs="Times New Roman"/>
                <w:noProof/>
                <w:webHidden/>
                <w:sz w:val="24"/>
                <w:szCs w:val="24"/>
              </w:rPr>
              <w:t>7</w:t>
            </w:r>
            <w:r w:rsidR="00D20E9D" w:rsidRPr="006D2A56">
              <w:rPr>
                <w:rFonts w:ascii="Times New Roman" w:hAnsi="Times New Roman" w:cs="Times New Roman"/>
                <w:noProof/>
                <w:webHidden/>
                <w:sz w:val="24"/>
                <w:szCs w:val="24"/>
              </w:rPr>
              <w:fldChar w:fldCharType="end"/>
            </w:r>
          </w:hyperlink>
        </w:p>
        <w:p w14:paraId="7F9F3EC2" w14:textId="20B0B159" w:rsidR="00D20E9D" w:rsidRPr="006D2A56" w:rsidRDefault="006D2A56" w:rsidP="006D2A56">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757027" w:history="1">
            <w:r w:rsidR="00D20E9D" w:rsidRPr="006D2A56">
              <w:rPr>
                <w:rStyle w:val="Hyperlink"/>
                <w:rFonts w:ascii="Times New Roman" w:hAnsi="Times New Roman" w:cs="Times New Roman"/>
                <w:b/>
                <w:bCs/>
                <w:noProof/>
                <w:sz w:val="24"/>
                <w:szCs w:val="24"/>
              </w:rPr>
              <w:t>2.5 Adidas PESTLE analysis</w:t>
            </w:r>
            <w:r w:rsidR="00D20E9D" w:rsidRPr="006D2A56">
              <w:rPr>
                <w:rFonts w:ascii="Times New Roman" w:hAnsi="Times New Roman" w:cs="Times New Roman"/>
                <w:noProof/>
                <w:webHidden/>
                <w:sz w:val="24"/>
                <w:szCs w:val="24"/>
              </w:rPr>
              <w:tab/>
            </w:r>
            <w:r w:rsidR="00D20E9D" w:rsidRPr="006D2A56">
              <w:rPr>
                <w:rFonts w:ascii="Times New Roman" w:hAnsi="Times New Roman" w:cs="Times New Roman"/>
                <w:noProof/>
                <w:webHidden/>
                <w:sz w:val="24"/>
                <w:szCs w:val="24"/>
              </w:rPr>
              <w:fldChar w:fldCharType="begin"/>
            </w:r>
            <w:r w:rsidR="00D20E9D" w:rsidRPr="006D2A56">
              <w:rPr>
                <w:rFonts w:ascii="Times New Roman" w:hAnsi="Times New Roman" w:cs="Times New Roman"/>
                <w:noProof/>
                <w:webHidden/>
                <w:sz w:val="24"/>
                <w:szCs w:val="24"/>
              </w:rPr>
              <w:instrText xml:space="preserve"> PAGEREF _Toc123757027 \h </w:instrText>
            </w:r>
            <w:r w:rsidR="00D20E9D" w:rsidRPr="006D2A56">
              <w:rPr>
                <w:rFonts w:ascii="Times New Roman" w:hAnsi="Times New Roman" w:cs="Times New Roman"/>
                <w:noProof/>
                <w:webHidden/>
                <w:sz w:val="24"/>
                <w:szCs w:val="24"/>
              </w:rPr>
            </w:r>
            <w:r w:rsidR="00D20E9D" w:rsidRPr="006D2A56">
              <w:rPr>
                <w:rFonts w:ascii="Times New Roman" w:hAnsi="Times New Roman" w:cs="Times New Roman"/>
                <w:noProof/>
                <w:webHidden/>
                <w:sz w:val="24"/>
                <w:szCs w:val="24"/>
              </w:rPr>
              <w:fldChar w:fldCharType="separate"/>
            </w:r>
            <w:r w:rsidR="00D20E9D" w:rsidRPr="006D2A56">
              <w:rPr>
                <w:rFonts w:ascii="Times New Roman" w:hAnsi="Times New Roman" w:cs="Times New Roman"/>
                <w:noProof/>
                <w:webHidden/>
                <w:sz w:val="24"/>
                <w:szCs w:val="24"/>
              </w:rPr>
              <w:t>7</w:t>
            </w:r>
            <w:r w:rsidR="00D20E9D" w:rsidRPr="006D2A56">
              <w:rPr>
                <w:rFonts w:ascii="Times New Roman" w:hAnsi="Times New Roman" w:cs="Times New Roman"/>
                <w:noProof/>
                <w:webHidden/>
                <w:sz w:val="24"/>
                <w:szCs w:val="24"/>
              </w:rPr>
              <w:fldChar w:fldCharType="end"/>
            </w:r>
          </w:hyperlink>
        </w:p>
        <w:p w14:paraId="1B379FF3" w14:textId="6E61ED8D" w:rsidR="00D20E9D" w:rsidRPr="006D2A56" w:rsidRDefault="006D2A56" w:rsidP="006D2A56">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757028" w:history="1">
            <w:r w:rsidR="00D20E9D" w:rsidRPr="006D2A56">
              <w:rPr>
                <w:rStyle w:val="Hyperlink"/>
                <w:rFonts w:ascii="Times New Roman" w:hAnsi="Times New Roman" w:cs="Times New Roman"/>
                <w:b/>
                <w:bCs/>
                <w:noProof/>
                <w:sz w:val="24"/>
                <w:szCs w:val="24"/>
              </w:rPr>
              <w:t>2.6 VRINE model</w:t>
            </w:r>
            <w:r w:rsidR="00D20E9D" w:rsidRPr="006D2A56">
              <w:rPr>
                <w:rFonts w:ascii="Times New Roman" w:hAnsi="Times New Roman" w:cs="Times New Roman"/>
                <w:noProof/>
                <w:webHidden/>
                <w:sz w:val="24"/>
                <w:szCs w:val="24"/>
              </w:rPr>
              <w:tab/>
            </w:r>
            <w:r w:rsidR="00D20E9D" w:rsidRPr="006D2A56">
              <w:rPr>
                <w:rFonts w:ascii="Times New Roman" w:hAnsi="Times New Roman" w:cs="Times New Roman"/>
                <w:noProof/>
                <w:webHidden/>
                <w:sz w:val="24"/>
                <w:szCs w:val="24"/>
              </w:rPr>
              <w:fldChar w:fldCharType="begin"/>
            </w:r>
            <w:r w:rsidR="00D20E9D" w:rsidRPr="006D2A56">
              <w:rPr>
                <w:rFonts w:ascii="Times New Roman" w:hAnsi="Times New Roman" w:cs="Times New Roman"/>
                <w:noProof/>
                <w:webHidden/>
                <w:sz w:val="24"/>
                <w:szCs w:val="24"/>
              </w:rPr>
              <w:instrText xml:space="preserve"> PAGEREF _Toc123757028 \h </w:instrText>
            </w:r>
            <w:r w:rsidR="00D20E9D" w:rsidRPr="006D2A56">
              <w:rPr>
                <w:rFonts w:ascii="Times New Roman" w:hAnsi="Times New Roman" w:cs="Times New Roman"/>
                <w:noProof/>
                <w:webHidden/>
                <w:sz w:val="24"/>
                <w:szCs w:val="24"/>
              </w:rPr>
            </w:r>
            <w:r w:rsidR="00D20E9D" w:rsidRPr="006D2A56">
              <w:rPr>
                <w:rFonts w:ascii="Times New Roman" w:hAnsi="Times New Roman" w:cs="Times New Roman"/>
                <w:noProof/>
                <w:webHidden/>
                <w:sz w:val="24"/>
                <w:szCs w:val="24"/>
              </w:rPr>
              <w:fldChar w:fldCharType="separate"/>
            </w:r>
            <w:r w:rsidR="00D20E9D" w:rsidRPr="006D2A56">
              <w:rPr>
                <w:rFonts w:ascii="Times New Roman" w:hAnsi="Times New Roman" w:cs="Times New Roman"/>
                <w:noProof/>
                <w:webHidden/>
                <w:sz w:val="24"/>
                <w:szCs w:val="24"/>
              </w:rPr>
              <w:t>9</w:t>
            </w:r>
            <w:r w:rsidR="00D20E9D" w:rsidRPr="006D2A56">
              <w:rPr>
                <w:rFonts w:ascii="Times New Roman" w:hAnsi="Times New Roman" w:cs="Times New Roman"/>
                <w:noProof/>
                <w:webHidden/>
                <w:sz w:val="24"/>
                <w:szCs w:val="24"/>
              </w:rPr>
              <w:fldChar w:fldCharType="end"/>
            </w:r>
          </w:hyperlink>
        </w:p>
        <w:p w14:paraId="3FFFF057" w14:textId="53C9F611" w:rsidR="00D20E9D" w:rsidRPr="006D2A56" w:rsidRDefault="006D2A56" w:rsidP="006D2A56">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757029" w:history="1">
            <w:r w:rsidR="00D20E9D" w:rsidRPr="006D2A56">
              <w:rPr>
                <w:rStyle w:val="Hyperlink"/>
                <w:rFonts w:ascii="Times New Roman" w:hAnsi="Times New Roman" w:cs="Times New Roman"/>
                <w:b/>
                <w:bCs/>
                <w:noProof/>
                <w:sz w:val="24"/>
                <w:szCs w:val="24"/>
              </w:rPr>
              <w:t>3. Reflection on Adidas Strategic Management</w:t>
            </w:r>
            <w:r w:rsidR="00D20E9D" w:rsidRPr="006D2A56">
              <w:rPr>
                <w:rFonts w:ascii="Times New Roman" w:hAnsi="Times New Roman" w:cs="Times New Roman"/>
                <w:noProof/>
                <w:webHidden/>
                <w:sz w:val="24"/>
                <w:szCs w:val="24"/>
              </w:rPr>
              <w:tab/>
            </w:r>
            <w:r w:rsidR="00D20E9D" w:rsidRPr="006D2A56">
              <w:rPr>
                <w:rFonts w:ascii="Times New Roman" w:hAnsi="Times New Roman" w:cs="Times New Roman"/>
                <w:noProof/>
                <w:webHidden/>
                <w:sz w:val="24"/>
                <w:szCs w:val="24"/>
              </w:rPr>
              <w:fldChar w:fldCharType="begin"/>
            </w:r>
            <w:r w:rsidR="00D20E9D" w:rsidRPr="006D2A56">
              <w:rPr>
                <w:rFonts w:ascii="Times New Roman" w:hAnsi="Times New Roman" w:cs="Times New Roman"/>
                <w:noProof/>
                <w:webHidden/>
                <w:sz w:val="24"/>
                <w:szCs w:val="24"/>
              </w:rPr>
              <w:instrText xml:space="preserve"> PAGEREF _Toc123757029 \h </w:instrText>
            </w:r>
            <w:r w:rsidR="00D20E9D" w:rsidRPr="006D2A56">
              <w:rPr>
                <w:rFonts w:ascii="Times New Roman" w:hAnsi="Times New Roman" w:cs="Times New Roman"/>
                <w:noProof/>
                <w:webHidden/>
                <w:sz w:val="24"/>
                <w:szCs w:val="24"/>
              </w:rPr>
            </w:r>
            <w:r w:rsidR="00D20E9D" w:rsidRPr="006D2A56">
              <w:rPr>
                <w:rFonts w:ascii="Times New Roman" w:hAnsi="Times New Roman" w:cs="Times New Roman"/>
                <w:noProof/>
                <w:webHidden/>
                <w:sz w:val="24"/>
                <w:szCs w:val="24"/>
              </w:rPr>
              <w:fldChar w:fldCharType="separate"/>
            </w:r>
            <w:r w:rsidR="00D20E9D" w:rsidRPr="006D2A56">
              <w:rPr>
                <w:rFonts w:ascii="Times New Roman" w:hAnsi="Times New Roman" w:cs="Times New Roman"/>
                <w:noProof/>
                <w:webHidden/>
                <w:sz w:val="24"/>
                <w:szCs w:val="24"/>
              </w:rPr>
              <w:t>10</w:t>
            </w:r>
            <w:r w:rsidR="00D20E9D" w:rsidRPr="006D2A56">
              <w:rPr>
                <w:rFonts w:ascii="Times New Roman" w:hAnsi="Times New Roman" w:cs="Times New Roman"/>
                <w:noProof/>
                <w:webHidden/>
                <w:sz w:val="24"/>
                <w:szCs w:val="24"/>
              </w:rPr>
              <w:fldChar w:fldCharType="end"/>
            </w:r>
          </w:hyperlink>
        </w:p>
        <w:p w14:paraId="58B402E2" w14:textId="3BB3ECAC" w:rsidR="00D20E9D" w:rsidRPr="006D2A56" w:rsidRDefault="006D2A56" w:rsidP="006D2A56">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757030" w:history="1">
            <w:r w:rsidR="00D20E9D" w:rsidRPr="006D2A56">
              <w:rPr>
                <w:rStyle w:val="Hyperlink"/>
                <w:rFonts w:ascii="Times New Roman" w:hAnsi="Times New Roman" w:cs="Times New Roman"/>
                <w:b/>
                <w:bCs/>
                <w:noProof/>
                <w:sz w:val="24"/>
                <w:szCs w:val="24"/>
              </w:rPr>
              <w:t>4. Conclusion</w:t>
            </w:r>
            <w:r w:rsidR="00D20E9D" w:rsidRPr="006D2A56">
              <w:rPr>
                <w:rFonts w:ascii="Times New Roman" w:hAnsi="Times New Roman" w:cs="Times New Roman"/>
                <w:noProof/>
                <w:webHidden/>
                <w:sz w:val="24"/>
                <w:szCs w:val="24"/>
              </w:rPr>
              <w:tab/>
            </w:r>
            <w:r w:rsidR="00D20E9D" w:rsidRPr="006D2A56">
              <w:rPr>
                <w:rFonts w:ascii="Times New Roman" w:hAnsi="Times New Roman" w:cs="Times New Roman"/>
                <w:noProof/>
                <w:webHidden/>
                <w:sz w:val="24"/>
                <w:szCs w:val="24"/>
              </w:rPr>
              <w:fldChar w:fldCharType="begin"/>
            </w:r>
            <w:r w:rsidR="00D20E9D" w:rsidRPr="006D2A56">
              <w:rPr>
                <w:rFonts w:ascii="Times New Roman" w:hAnsi="Times New Roman" w:cs="Times New Roman"/>
                <w:noProof/>
                <w:webHidden/>
                <w:sz w:val="24"/>
                <w:szCs w:val="24"/>
              </w:rPr>
              <w:instrText xml:space="preserve"> PAGEREF _Toc123757030 \h </w:instrText>
            </w:r>
            <w:r w:rsidR="00D20E9D" w:rsidRPr="006D2A56">
              <w:rPr>
                <w:rFonts w:ascii="Times New Roman" w:hAnsi="Times New Roman" w:cs="Times New Roman"/>
                <w:noProof/>
                <w:webHidden/>
                <w:sz w:val="24"/>
                <w:szCs w:val="24"/>
              </w:rPr>
            </w:r>
            <w:r w:rsidR="00D20E9D" w:rsidRPr="006D2A56">
              <w:rPr>
                <w:rFonts w:ascii="Times New Roman" w:hAnsi="Times New Roman" w:cs="Times New Roman"/>
                <w:noProof/>
                <w:webHidden/>
                <w:sz w:val="24"/>
                <w:szCs w:val="24"/>
              </w:rPr>
              <w:fldChar w:fldCharType="separate"/>
            </w:r>
            <w:r w:rsidR="00D20E9D" w:rsidRPr="006D2A56">
              <w:rPr>
                <w:rFonts w:ascii="Times New Roman" w:hAnsi="Times New Roman" w:cs="Times New Roman"/>
                <w:noProof/>
                <w:webHidden/>
                <w:sz w:val="24"/>
                <w:szCs w:val="24"/>
              </w:rPr>
              <w:t>12</w:t>
            </w:r>
            <w:r w:rsidR="00D20E9D" w:rsidRPr="006D2A56">
              <w:rPr>
                <w:rFonts w:ascii="Times New Roman" w:hAnsi="Times New Roman" w:cs="Times New Roman"/>
                <w:noProof/>
                <w:webHidden/>
                <w:sz w:val="24"/>
                <w:szCs w:val="24"/>
              </w:rPr>
              <w:fldChar w:fldCharType="end"/>
            </w:r>
          </w:hyperlink>
        </w:p>
        <w:p w14:paraId="0CDF8AAC" w14:textId="7673CB44" w:rsidR="00D20E9D" w:rsidRPr="006D2A56" w:rsidRDefault="006D2A56" w:rsidP="006D2A56">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123757031" w:history="1">
            <w:r w:rsidR="00D20E9D" w:rsidRPr="006D2A56">
              <w:rPr>
                <w:rStyle w:val="Hyperlink"/>
                <w:rFonts w:ascii="Times New Roman" w:hAnsi="Times New Roman" w:cs="Times New Roman"/>
                <w:b/>
                <w:bCs/>
                <w:noProof/>
                <w:sz w:val="24"/>
                <w:szCs w:val="24"/>
              </w:rPr>
              <w:t>References</w:t>
            </w:r>
            <w:r w:rsidR="00D20E9D" w:rsidRPr="006D2A56">
              <w:rPr>
                <w:rFonts w:ascii="Times New Roman" w:hAnsi="Times New Roman" w:cs="Times New Roman"/>
                <w:noProof/>
                <w:webHidden/>
                <w:sz w:val="24"/>
                <w:szCs w:val="24"/>
              </w:rPr>
              <w:tab/>
            </w:r>
            <w:r w:rsidR="00D20E9D" w:rsidRPr="006D2A56">
              <w:rPr>
                <w:rFonts w:ascii="Times New Roman" w:hAnsi="Times New Roman" w:cs="Times New Roman"/>
                <w:noProof/>
                <w:webHidden/>
                <w:sz w:val="24"/>
                <w:szCs w:val="24"/>
              </w:rPr>
              <w:fldChar w:fldCharType="begin"/>
            </w:r>
            <w:r w:rsidR="00D20E9D" w:rsidRPr="006D2A56">
              <w:rPr>
                <w:rFonts w:ascii="Times New Roman" w:hAnsi="Times New Roman" w:cs="Times New Roman"/>
                <w:noProof/>
                <w:webHidden/>
                <w:sz w:val="24"/>
                <w:szCs w:val="24"/>
              </w:rPr>
              <w:instrText xml:space="preserve"> PAGEREF _Toc123757031 \h </w:instrText>
            </w:r>
            <w:r w:rsidR="00D20E9D" w:rsidRPr="006D2A56">
              <w:rPr>
                <w:rFonts w:ascii="Times New Roman" w:hAnsi="Times New Roman" w:cs="Times New Roman"/>
                <w:noProof/>
                <w:webHidden/>
                <w:sz w:val="24"/>
                <w:szCs w:val="24"/>
              </w:rPr>
            </w:r>
            <w:r w:rsidR="00D20E9D" w:rsidRPr="006D2A56">
              <w:rPr>
                <w:rFonts w:ascii="Times New Roman" w:hAnsi="Times New Roman" w:cs="Times New Roman"/>
                <w:noProof/>
                <w:webHidden/>
                <w:sz w:val="24"/>
                <w:szCs w:val="24"/>
              </w:rPr>
              <w:fldChar w:fldCharType="separate"/>
            </w:r>
            <w:r w:rsidR="00D20E9D" w:rsidRPr="006D2A56">
              <w:rPr>
                <w:rFonts w:ascii="Times New Roman" w:hAnsi="Times New Roman" w:cs="Times New Roman"/>
                <w:noProof/>
                <w:webHidden/>
                <w:sz w:val="24"/>
                <w:szCs w:val="24"/>
              </w:rPr>
              <w:t>13</w:t>
            </w:r>
            <w:r w:rsidR="00D20E9D" w:rsidRPr="006D2A56">
              <w:rPr>
                <w:rFonts w:ascii="Times New Roman" w:hAnsi="Times New Roman" w:cs="Times New Roman"/>
                <w:noProof/>
                <w:webHidden/>
                <w:sz w:val="24"/>
                <w:szCs w:val="24"/>
              </w:rPr>
              <w:fldChar w:fldCharType="end"/>
            </w:r>
          </w:hyperlink>
        </w:p>
        <w:p w14:paraId="49C95043" w14:textId="76D7918B" w:rsidR="00D35FCF" w:rsidRPr="006D2A56" w:rsidRDefault="00D35FCF" w:rsidP="006D2A56">
          <w:pPr>
            <w:spacing w:line="360" w:lineRule="auto"/>
            <w:jc w:val="both"/>
            <w:rPr>
              <w:rFonts w:ascii="Times New Roman" w:hAnsi="Times New Roman" w:cs="Times New Roman"/>
              <w:sz w:val="24"/>
              <w:szCs w:val="24"/>
            </w:rPr>
          </w:pPr>
          <w:r w:rsidRPr="006D2A56">
            <w:rPr>
              <w:rFonts w:ascii="Times New Roman" w:hAnsi="Times New Roman" w:cs="Times New Roman"/>
              <w:b/>
              <w:bCs/>
              <w:noProof/>
              <w:sz w:val="24"/>
              <w:szCs w:val="24"/>
            </w:rPr>
            <w:fldChar w:fldCharType="end"/>
          </w:r>
        </w:p>
      </w:sdtContent>
    </w:sdt>
    <w:p w14:paraId="282345E2" w14:textId="114ACBCB" w:rsidR="003B4820" w:rsidRPr="006D2A56" w:rsidRDefault="003B4820"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br w:type="page"/>
      </w:r>
    </w:p>
    <w:p w14:paraId="7D78E077" w14:textId="1EAF07B6" w:rsidR="001B7C12" w:rsidRPr="006D2A56" w:rsidRDefault="00C03DA7" w:rsidP="006D2A56">
      <w:pPr>
        <w:pStyle w:val="Heading1"/>
        <w:spacing w:line="360" w:lineRule="auto"/>
        <w:jc w:val="both"/>
        <w:rPr>
          <w:rFonts w:ascii="Times New Roman" w:hAnsi="Times New Roman" w:cs="Times New Roman"/>
          <w:b/>
          <w:bCs/>
          <w:color w:val="auto"/>
          <w:sz w:val="24"/>
          <w:szCs w:val="24"/>
        </w:rPr>
      </w:pPr>
      <w:bookmarkStart w:id="0" w:name="_Toc123754760"/>
      <w:bookmarkStart w:id="1" w:name="_Toc123757019"/>
      <w:r w:rsidRPr="006D2A56">
        <w:rPr>
          <w:rFonts w:ascii="Times New Roman" w:hAnsi="Times New Roman" w:cs="Times New Roman"/>
          <w:b/>
          <w:bCs/>
          <w:color w:val="auto"/>
          <w:sz w:val="24"/>
          <w:szCs w:val="24"/>
        </w:rPr>
        <w:lastRenderedPageBreak/>
        <w:t xml:space="preserve">1. </w:t>
      </w:r>
      <w:r w:rsidR="003B4820" w:rsidRPr="006D2A56">
        <w:rPr>
          <w:rFonts w:ascii="Times New Roman" w:hAnsi="Times New Roman" w:cs="Times New Roman"/>
          <w:b/>
          <w:bCs/>
          <w:color w:val="auto"/>
          <w:sz w:val="24"/>
          <w:szCs w:val="24"/>
        </w:rPr>
        <w:t>Introduction</w:t>
      </w:r>
      <w:bookmarkEnd w:id="0"/>
      <w:bookmarkEnd w:id="1"/>
    </w:p>
    <w:p w14:paraId="156F8E41" w14:textId="6E9C109C" w:rsidR="00454B99" w:rsidRPr="006D2A56" w:rsidRDefault="002749CE"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In every industry</w:t>
      </w:r>
      <w:r w:rsidR="006B4C89" w:rsidRPr="006D2A56">
        <w:rPr>
          <w:rFonts w:ascii="Times New Roman" w:hAnsi="Times New Roman" w:cs="Times New Roman"/>
          <w:sz w:val="24"/>
          <w:szCs w:val="24"/>
        </w:rPr>
        <w:t>,</w:t>
      </w:r>
      <w:r w:rsidRPr="006D2A56">
        <w:rPr>
          <w:rFonts w:ascii="Times New Roman" w:hAnsi="Times New Roman" w:cs="Times New Roman"/>
          <w:sz w:val="24"/>
          <w:szCs w:val="24"/>
        </w:rPr>
        <w:t xml:space="preserve"> </w:t>
      </w:r>
      <w:r w:rsidR="003952A6" w:rsidRPr="006D2A56">
        <w:rPr>
          <w:rFonts w:ascii="Times New Roman" w:hAnsi="Times New Roman" w:cs="Times New Roman"/>
          <w:sz w:val="24"/>
          <w:szCs w:val="24"/>
        </w:rPr>
        <w:t>some firms take</w:t>
      </w:r>
      <w:r w:rsidRPr="006D2A56">
        <w:rPr>
          <w:rFonts w:ascii="Times New Roman" w:hAnsi="Times New Roman" w:cs="Times New Roman"/>
          <w:sz w:val="24"/>
          <w:szCs w:val="24"/>
        </w:rPr>
        <w:t xml:space="preserve"> </w:t>
      </w:r>
      <w:r w:rsidR="006B4C89" w:rsidRPr="006D2A56">
        <w:rPr>
          <w:rFonts w:ascii="Times New Roman" w:hAnsi="Times New Roman" w:cs="Times New Roman"/>
          <w:sz w:val="24"/>
          <w:szCs w:val="24"/>
        </w:rPr>
        <w:t>the</w:t>
      </w:r>
      <w:r w:rsidRPr="006D2A56">
        <w:rPr>
          <w:rFonts w:ascii="Times New Roman" w:hAnsi="Times New Roman" w:cs="Times New Roman"/>
          <w:sz w:val="24"/>
          <w:szCs w:val="24"/>
        </w:rPr>
        <w:t xml:space="preserve"> lead in it, </w:t>
      </w:r>
      <w:r w:rsidR="00442F62" w:rsidRPr="006D2A56">
        <w:rPr>
          <w:rFonts w:ascii="Times New Roman" w:hAnsi="Times New Roman" w:cs="Times New Roman"/>
          <w:sz w:val="24"/>
          <w:szCs w:val="24"/>
        </w:rPr>
        <w:t xml:space="preserve">and </w:t>
      </w:r>
      <w:r w:rsidRPr="006D2A56">
        <w:rPr>
          <w:rFonts w:ascii="Times New Roman" w:hAnsi="Times New Roman" w:cs="Times New Roman"/>
          <w:sz w:val="24"/>
          <w:szCs w:val="24"/>
        </w:rPr>
        <w:t xml:space="preserve">customers trust their </w:t>
      </w:r>
      <w:r w:rsidR="006B4C89" w:rsidRPr="006D2A56">
        <w:rPr>
          <w:rFonts w:ascii="Times New Roman" w:hAnsi="Times New Roman" w:cs="Times New Roman"/>
          <w:sz w:val="24"/>
          <w:szCs w:val="24"/>
        </w:rPr>
        <w:t>products</w:t>
      </w:r>
      <w:r w:rsidRPr="006D2A56">
        <w:rPr>
          <w:rFonts w:ascii="Times New Roman" w:hAnsi="Times New Roman" w:cs="Times New Roman"/>
          <w:sz w:val="24"/>
          <w:szCs w:val="24"/>
        </w:rPr>
        <w:t xml:space="preserve">. This report mainly </w:t>
      </w:r>
      <w:r w:rsidR="006B4C89" w:rsidRPr="006D2A56">
        <w:rPr>
          <w:rFonts w:ascii="Times New Roman" w:hAnsi="Times New Roman" w:cs="Times New Roman"/>
          <w:sz w:val="24"/>
          <w:szCs w:val="24"/>
        </w:rPr>
        <w:t>discusses</w:t>
      </w:r>
      <w:r w:rsidRPr="006D2A56">
        <w:rPr>
          <w:rFonts w:ascii="Times New Roman" w:hAnsi="Times New Roman" w:cs="Times New Roman"/>
          <w:sz w:val="24"/>
          <w:szCs w:val="24"/>
        </w:rPr>
        <w:t xml:space="preserve"> the management strategy of the company which started in Germany and </w:t>
      </w:r>
      <w:r w:rsidR="00FE449D" w:rsidRPr="006D2A56">
        <w:rPr>
          <w:rFonts w:ascii="Times New Roman" w:hAnsi="Times New Roman" w:cs="Times New Roman"/>
          <w:sz w:val="24"/>
          <w:szCs w:val="24"/>
        </w:rPr>
        <w:t>it’s</w:t>
      </w:r>
      <w:r w:rsidR="00511410" w:rsidRPr="006D2A56">
        <w:rPr>
          <w:rFonts w:ascii="Times New Roman" w:hAnsi="Times New Roman" w:cs="Times New Roman"/>
          <w:sz w:val="24"/>
          <w:szCs w:val="24"/>
        </w:rPr>
        <w:t xml:space="preserve"> become a major and key competitor in the field.</w:t>
      </w:r>
      <w:r w:rsidR="00D02D05" w:rsidRPr="006D2A56">
        <w:rPr>
          <w:rFonts w:ascii="Times New Roman" w:hAnsi="Times New Roman" w:cs="Times New Roman"/>
          <w:sz w:val="24"/>
          <w:szCs w:val="24"/>
        </w:rPr>
        <w:t xml:space="preserve"> </w:t>
      </w:r>
      <w:r w:rsidR="000210CB" w:rsidRPr="006D2A56">
        <w:rPr>
          <w:rFonts w:ascii="Times New Roman" w:hAnsi="Times New Roman" w:cs="Times New Roman"/>
          <w:sz w:val="24"/>
          <w:szCs w:val="24"/>
        </w:rPr>
        <w:t xml:space="preserve">Adidas is </w:t>
      </w:r>
      <w:r w:rsidR="000F2D19" w:rsidRPr="006D2A56">
        <w:rPr>
          <w:rFonts w:ascii="Times New Roman" w:hAnsi="Times New Roman" w:cs="Times New Roman"/>
          <w:sz w:val="24"/>
          <w:szCs w:val="24"/>
        </w:rPr>
        <w:t xml:space="preserve">the </w:t>
      </w:r>
      <w:r w:rsidR="000210CB" w:rsidRPr="006D2A56">
        <w:rPr>
          <w:rFonts w:ascii="Times New Roman" w:hAnsi="Times New Roman" w:cs="Times New Roman"/>
          <w:sz w:val="24"/>
          <w:szCs w:val="24"/>
        </w:rPr>
        <w:t>leading sports company in the entire world and Europe and in the world</w:t>
      </w:r>
      <w:r w:rsidR="00F1387B" w:rsidRPr="006D2A56">
        <w:rPr>
          <w:rFonts w:ascii="Times New Roman" w:hAnsi="Times New Roman" w:cs="Times New Roman"/>
          <w:sz w:val="24"/>
          <w:szCs w:val="24"/>
        </w:rPr>
        <w:t>,</w:t>
      </w:r>
      <w:r w:rsidR="000210CB" w:rsidRPr="006D2A56">
        <w:rPr>
          <w:rFonts w:ascii="Times New Roman" w:hAnsi="Times New Roman" w:cs="Times New Roman"/>
          <w:sz w:val="24"/>
          <w:szCs w:val="24"/>
        </w:rPr>
        <w:t xml:space="preserve"> this company is </w:t>
      </w:r>
      <w:r w:rsidR="000F2D19" w:rsidRPr="006D2A56">
        <w:rPr>
          <w:rFonts w:ascii="Times New Roman" w:hAnsi="Times New Roman" w:cs="Times New Roman"/>
          <w:sz w:val="24"/>
          <w:szCs w:val="24"/>
        </w:rPr>
        <w:t xml:space="preserve">the </w:t>
      </w:r>
      <w:r w:rsidR="000210CB" w:rsidRPr="006D2A56">
        <w:rPr>
          <w:rFonts w:ascii="Times New Roman" w:hAnsi="Times New Roman" w:cs="Times New Roman"/>
          <w:sz w:val="24"/>
          <w:szCs w:val="24"/>
        </w:rPr>
        <w:t>2</w:t>
      </w:r>
      <w:r w:rsidR="000210CB" w:rsidRPr="006D2A56">
        <w:rPr>
          <w:rFonts w:ascii="Times New Roman" w:hAnsi="Times New Roman" w:cs="Times New Roman"/>
          <w:sz w:val="24"/>
          <w:szCs w:val="24"/>
          <w:vertAlign w:val="superscript"/>
        </w:rPr>
        <w:t>nd</w:t>
      </w:r>
      <w:r w:rsidR="000210CB" w:rsidRPr="006D2A56">
        <w:rPr>
          <w:rFonts w:ascii="Times New Roman" w:hAnsi="Times New Roman" w:cs="Times New Roman"/>
          <w:sz w:val="24"/>
          <w:szCs w:val="24"/>
        </w:rPr>
        <w:t xml:space="preserve"> leading company in the </w:t>
      </w:r>
      <w:r w:rsidR="00F1387B" w:rsidRPr="006D2A56">
        <w:rPr>
          <w:rFonts w:ascii="Times New Roman" w:hAnsi="Times New Roman" w:cs="Times New Roman"/>
          <w:sz w:val="24"/>
          <w:szCs w:val="24"/>
        </w:rPr>
        <w:t>field</w:t>
      </w:r>
      <w:r w:rsidR="000210CB" w:rsidRPr="006D2A56">
        <w:rPr>
          <w:rFonts w:ascii="Times New Roman" w:hAnsi="Times New Roman" w:cs="Times New Roman"/>
          <w:sz w:val="24"/>
          <w:szCs w:val="24"/>
        </w:rPr>
        <w:t xml:space="preserve"> of </w:t>
      </w:r>
      <w:r w:rsidR="009C3963" w:rsidRPr="006D2A56">
        <w:rPr>
          <w:rFonts w:ascii="Times New Roman" w:hAnsi="Times New Roman" w:cs="Times New Roman"/>
          <w:sz w:val="24"/>
          <w:szCs w:val="24"/>
        </w:rPr>
        <w:t>sports</w:t>
      </w:r>
      <w:r w:rsidR="000210CB" w:rsidRPr="006D2A56">
        <w:rPr>
          <w:rFonts w:ascii="Times New Roman" w:hAnsi="Times New Roman" w:cs="Times New Roman"/>
          <w:sz w:val="24"/>
          <w:szCs w:val="24"/>
        </w:rPr>
        <w:t xml:space="preserve"> </w:t>
      </w:r>
      <w:r w:rsidR="00FF3D9C" w:rsidRPr="006D2A56">
        <w:rPr>
          <w:rFonts w:ascii="Times New Roman" w:hAnsi="Times New Roman" w:cs="Times New Roman"/>
          <w:sz w:val="24"/>
          <w:szCs w:val="24"/>
        </w:rPr>
        <w:t>after Nike.</w:t>
      </w:r>
      <w:r w:rsidR="009F08DD" w:rsidRPr="006D2A56">
        <w:rPr>
          <w:rFonts w:ascii="Times New Roman" w:hAnsi="Times New Roman" w:cs="Times New Roman"/>
          <w:sz w:val="24"/>
          <w:szCs w:val="24"/>
        </w:rPr>
        <w:t xml:space="preserve"> The portfolio of the brand </w:t>
      </w:r>
      <w:r w:rsidR="0017703C" w:rsidRPr="006D2A56">
        <w:rPr>
          <w:rFonts w:ascii="Times New Roman" w:hAnsi="Times New Roman" w:cs="Times New Roman"/>
          <w:sz w:val="24"/>
          <w:szCs w:val="24"/>
        </w:rPr>
        <w:t xml:space="preserve">consists of Adidas, Rebook </w:t>
      </w:r>
      <w:r w:rsidR="00162A0E" w:rsidRPr="006D2A56">
        <w:rPr>
          <w:rFonts w:ascii="Times New Roman" w:hAnsi="Times New Roman" w:cs="Times New Roman"/>
          <w:sz w:val="24"/>
          <w:szCs w:val="24"/>
        </w:rPr>
        <w:t xml:space="preserve">&amp; Rock-Port. The brand Adidas </w:t>
      </w:r>
      <w:r w:rsidR="00980154" w:rsidRPr="006D2A56">
        <w:rPr>
          <w:rFonts w:ascii="Times New Roman" w:hAnsi="Times New Roman" w:cs="Times New Roman"/>
          <w:sz w:val="24"/>
          <w:szCs w:val="24"/>
        </w:rPr>
        <w:t>complements</w:t>
      </w:r>
      <w:r w:rsidR="008D06AF" w:rsidRPr="006D2A56">
        <w:rPr>
          <w:rFonts w:ascii="Times New Roman" w:hAnsi="Times New Roman" w:cs="Times New Roman"/>
          <w:sz w:val="24"/>
          <w:szCs w:val="24"/>
        </w:rPr>
        <w:t xml:space="preserve"> </w:t>
      </w:r>
      <w:r w:rsidR="009602E5" w:rsidRPr="006D2A56">
        <w:rPr>
          <w:rFonts w:ascii="Times New Roman" w:hAnsi="Times New Roman" w:cs="Times New Roman"/>
          <w:sz w:val="24"/>
          <w:szCs w:val="24"/>
        </w:rPr>
        <w:t>everyone</w:t>
      </w:r>
      <w:r w:rsidR="008D06AF" w:rsidRPr="006D2A56">
        <w:rPr>
          <w:rFonts w:ascii="Times New Roman" w:hAnsi="Times New Roman" w:cs="Times New Roman"/>
          <w:sz w:val="24"/>
          <w:szCs w:val="24"/>
        </w:rPr>
        <w:t xml:space="preserve"> </w:t>
      </w:r>
      <w:r w:rsidR="00980154" w:rsidRPr="006D2A56">
        <w:rPr>
          <w:rFonts w:ascii="Times New Roman" w:hAnsi="Times New Roman" w:cs="Times New Roman"/>
          <w:sz w:val="24"/>
          <w:szCs w:val="24"/>
        </w:rPr>
        <w:t>uniquely</w:t>
      </w:r>
      <w:r w:rsidR="008D06AF" w:rsidRPr="006D2A56">
        <w:rPr>
          <w:rFonts w:ascii="Times New Roman" w:hAnsi="Times New Roman" w:cs="Times New Roman"/>
          <w:sz w:val="24"/>
          <w:szCs w:val="24"/>
        </w:rPr>
        <w:t xml:space="preserve"> </w:t>
      </w:r>
      <w:r w:rsidR="00454B99" w:rsidRPr="006D2A56">
        <w:rPr>
          <w:rFonts w:ascii="Times New Roman" w:hAnsi="Times New Roman" w:cs="Times New Roman"/>
          <w:sz w:val="24"/>
          <w:szCs w:val="24"/>
        </w:rPr>
        <w:t>to assist players in playing, feeling, and performing better. Every day throughout the globe, Adidas technology company memories, shatter milestones and found a number</w:t>
      </w:r>
      <w:r w:rsidR="005B1BF7" w:rsidRPr="006D2A56">
        <w:rPr>
          <w:rFonts w:ascii="Times New Roman" w:hAnsi="Times New Roman" w:cs="Times New Roman"/>
          <w:sz w:val="24"/>
          <w:szCs w:val="24"/>
        </w:rPr>
        <w:t xml:space="preserve"> </w:t>
      </w:r>
      <w:r w:rsidR="005B1BF7" w:rsidRPr="006D2A56">
        <w:rPr>
          <w:rFonts w:ascii="Times New Roman" w:hAnsi="Times New Roman" w:cs="Times New Roman"/>
          <w:sz w:val="24"/>
          <w:szCs w:val="24"/>
        </w:rPr>
        <w:t>(Nandan and Nandan, 2019)</w:t>
      </w:r>
      <w:r w:rsidR="00454B99" w:rsidRPr="006D2A56">
        <w:rPr>
          <w:rFonts w:ascii="Times New Roman" w:hAnsi="Times New Roman" w:cs="Times New Roman"/>
          <w:sz w:val="24"/>
          <w:szCs w:val="24"/>
        </w:rPr>
        <w:t>.</w:t>
      </w:r>
    </w:p>
    <w:p w14:paraId="2BCF84A8" w14:textId="749294EB" w:rsidR="003E7D7F" w:rsidRPr="006D2A56" w:rsidRDefault="003E7D7F" w:rsidP="006D2A56">
      <w:pPr>
        <w:pStyle w:val="Heading2"/>
        <w:spacing w:line="360" w:lineRule="auto"/>
        <w:jc w:val="both"/>
        <w:rPr>
          <w:rFonts w:ascii="Times New Roman" w:hAnsi="Times New Roman" w:cs="Times New Roman"/>
          <w:b/>
          <w:bCs/>
          <w:color w:val="auto"/>
          <w:sz w:val="24"/>
          <w:szCs w:val="24"/>
        </w:rPr>
      </w:pPr>
      <w:bookmarkStart w:id="2" w:name="_Toc123754761"/>
      <w:bookmarkStart w:id="3" w:name="_Toc123757020"/>
      <w:r w:rsidRPr="006D2A56">
        <w:rPr>
          <w:rFonts w:ascii="Times New Roman" w:hAnsi="Times New Roman" w:cs="Times New Roman"/>
          <w:b/>
          <w:bCs/>
          <w:color w:val="auto"/>
          <w:sz w:val="24"/>
          <w:szCs w:val="24"/>
        </w:rPr>
        <w:t>1.1 Overview of the company</w:t>
      </w:r>
      <w:bookmarkEnd w:id="2"/>
      <w:bookmarkEnd w:id="3"/>
    </w:p>
    <w:p w14:paraId="2F489C98" w14:textId="315E5911" w:rsidR="003E7D7F" w:rsidRPr="006D2A56" w:rsidRDefault="003E7D7F"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 xml:space="preserve">Adidas is one of the largest sports brands in the world, and it has a strong presence in both the athletic footwear and apparel markets. </w:t>
      </w:r>
      <w:r w:rsidR="00230706" w:rsidRPr="006D2A56">
        <w:rPr>
          <w:rFonts w:ascii="Times New Roman" w:hAnsi="Times New Roman" w:cs="Times New Roman"/>
          <w:sz w:val="24"/>
          <w:szCs w:val="24"/>
        </w:rPr>
        <w:t>Over 160 nations sell the industry's goods, which include a variety of things including shoes</w:t>
      </w:r>
      <w:r w:rsidRPr="006D2A56">
        <w:rPr>
          <w:rFonts w:ascii="Times New Roman" w:hAnsi="Times New Roman" w:cs="Times New Roman"/>
          <w:sz w:val="24"/>
          <w:szCs w:val="24"/>
        </w:rPr>
        <w:t>, clothing, and accessories for a wide variety of sports and activities. Adidas also has a strong presence in the sporting goods market, with products such as soccer balls and other sports equipment</w:t>
      </w:r>
      <w:r w:rsidR="005230CF" w:rsidRPr="006D2A56">
        <w:rPr>
          <w:rFonts w:ascii="Times New Roman" w:hAnsi="Times New Roman" w:cs="Times New Roman"/>
          <w:sz w:val="24"/>
          <w:szCs w:val="24"/>
        </w:rPr>
        <w:t xml:space="preserve"> </w:t>
      </w:r>
      <w:r w:rsidR="005230CF" w:rsidRPr="006D2A56">
        <w:rPr>
          <w:rFonts w:ascii="Times New Roman" w:hAnsi="Times New Roman" w:cs="Times New Roman"/>
          <w:sz w:val="24"/>
          <w:szCs w:val="24"/>
        </w:rPr>
        <w:t>(Fontaine, 2020)</w:t>
      </w:r>
      <w:r w:rsidRPr="006D2A56">
        <w:rPr>
          <w:rFonts w:ascii="Times New Roman" w:hAnsi="Times New Roman" w:cs="Times New Roman"/>
          <w:sz w:val="24"/>
          <w:szCs w:val="24"/>
        </w:rPr>
        <w:t>.</w:t>
      </w:r>
    </w:p>
    <w:p w14:paraId="36388EAA" w14:textId="6FE4A3AC" w:rsidR="003E7D7F" w:rsidRPr="006D2A56" w:rsidRDefault="003E7D7F"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 xml:space="preserve">The company has </w:t>
      </w:r>
      <w:r w:rsidR="00841B24" w:rsidRPr="006D2A56">
        <w:rPr>
          <w:rFonts w:ascii="Times New Roman" w:hAnsi="Times New Roman" w:cs="Times New Roman"/>
          <w:sz w:val="24"/>
          <w:szCs w:val="24"/>
        </w:rPr>
        <w:t>several</w:t>
      </w:r>
      <w:r w:rsidRPr="006D2A56">
        <w:rPr>
          <w:rFonts w:ascii="Times New Roman" w:hAnsi="Times New Roman" w:cs="Times New Roman"/>
          <w:sz w:val="24"/>
          <w:szCs w:val="24"/>
        </w:rPr>
        <w:t xml:space="preserve"> well-known brands within its portfolio, including the Adidas brand itself, as well as Reebok, TaylorMade, and Rockport. In addition to its brands, Adidas also has </w:t>
      </w:r>
      <w:r w:rsidR="00841B24" w:rsidRPr="006D2A56">
        <w:rPr>
          <w:rFonts w:ascii="Times New Roman" w:hAnsi="Times New Roman" w:cs="Times New Roman"/>
          <w:sz w:val="24"/>
          <w:szCs w:val="24"/>
        </w:rPr>
        <w:t>several</w:t>
      </w:r>
      <w:r w:rsidRPr="006D2A56">
        <w:rPr>
          <w:rFonts w:ascii="Times New Roman" w:hAnsi="Times New Roman" w:cs="Times New Roman"/>
          <w:sz w:val="24"/>
          <w:szCs w:val="24"/>
        </w:rPr>
        <w:t xml:space="preserve"> partnerships and collaborations with other companies, such as Kanye West's Yeezy brand and Alexander Wang</w:t>
      </w:r>
      <w:r w:rsidR="005B1BF7" w:rsidRPr="006D2A56">
        <w:rPr>
          <w:rFonts w:ascii="Times New Roman" w:hAnsi="Times New Roman" w:cs="Times New Roman"/>
          <w:sz w:val="24"/>
          <w:szCs w:val="24"/>
        </w:rPr>
        <w:t xml:space="preserve"> </w:t>
      </w:r>
      <w:r w:rsidR="005B1BF7" w:rsidRPr="006D2A56">
        <w:rPr>
          <w:rFonts w:ascii="Times New Roman" w:hAnsi="Times New Roman" w:cs="Times New Roman"/>
          <w:sz w:val="24"/>
          <w:szCs w:val="24"/>
        </w:rPr>
        <w:t>(Nandan and Nandan, 2019)</w:t>
      </w:r>
      <w:r w:rsidRPr="006D2A56">
        <w:rPr>
          <w:rFonts w:ascii="Times New Roman" w:hAnsi="Times New Roman" w:cs="Times New Roman"/>
          <w:sz w:val="24"/>
          <w:szCs w:val="24"/>
        </w:rPr>
        <w:t>.</w:t>
      </w:r>
    </w:p>
    <w:p w14:paraId="434E0935" w14:textId="79290883" w:rsidR="003728D5" w:rsidRPr="006D2A56" w:rsidRDefault="003728D5" w:rsidP="006D2A56">
      <w:pPr>
        <w:pStyle w:val="Heading1"/>
        <w:spacing w:line="360" w:lineRule="auto"/>
        <w:jc w:val="both"/>
        <w:rPr>
          <w:rFonts w:ascii="Times New Roman" w:hAnsi="Times New Roman" w:cs="Times New Roman"/>
          <w:b/>
          <w:bCs/>
          <w:color w:val="auto"/>
          <w:sz w:val="24"/>
          <w:szCs w:val="24"/>
        </w:rPr>
      </w:pPr>
      <w:bookmarkStart w:id="4" w:name="_Toc123754762"/>
      <w:bookmarkStart w:id="5" w:name="_Toc123757021"/>
      <w:r w:rsidRPr="006D2A56">
        <w:rPr>
          <w:rFonts w:ascii="Times New Roman" w:hAnsi="Times New Roman" w:cs="Times New Roman"/>
          <w:b/>
          <w:bCs/>
          <w:color w:val="auto"/>
          <w:sz w:val="24"/>
          <w:szCs w:val="24"/>
        </w:rPr>
        <w:t>2. Discussion and Analysis</w:t>
      </w:r>
      <w:bookmarkEnd w:id="4"/>
      <w:bookmarkEnd w:id="5"/>
    </w:p>
    <w:p w14:paraId="31EF45A9" w14:textId="77777777" w:rsidR="002C3651" w:rsidRPr="006D2A56" w:rsidRDefault="002C3651" w:rsidP="006D2A56">
      <w:pPr>
        <w:pStyle w:val="Heading2"/>
        <w:spacing w:line="360" w:lineRule="auto"/>
        <w:jc w:val="both"/>
        <w:rPr>
          <w:rFonts w:ascii="Times New Roman" w:hAnsi="Times New Roman" w:cs="Times New Roman"/>
          <w:b/>
          <w:bCs/>
          <w:color w:val="auto"/>
          <w:sz w:val="24"/>
          <w:szCs w:val="24"/>
        </w:rPr>
      </w:pPr>
      <w:bookmarkStart w:id="6" w:name="_Toc123754763"/>
      <w:bookmarkStart w:id="7" w:name="_Toc123757022"/>
      <w:r w:rsidRPr="006D2A56">
        <w:rPr>
          <w:rFonts w:ascii="Times New Roman" w:hAnsi="Times New Roman" w:cs="Times New Roman"/>
          <w:b/>
          <w:bCs/>
          <w:color w:val="auto"/>
          <w:sz w:val="24"/>
          <w:szCs w:val="24"/>
        </w:rPr>
        <w:t>2.1 Situational Analysis</w:t>
      </w:r>
      <w:bookmarkEnd w:id="6"/>
      <w:bookmarkEnd w:id="7"/>
    </w:p>
    <w:p w14:paraId="713795EB" w14:textId="79F9DEF9" w:rsidR="00887847" w:rsidRPr="006D2A56" w:rsidRDefault="006A0F14" w:rsidP="006D2A56">
      <w:pPr>
        <w:pStyle w:val="Heading3"/>
        <w:spacing w:line="360" w:lineRule="auto"/>
        <w:jc w:val="both"/>
        <w:rPr>
          <w:rFonts w:ascii="Times New Roman" w:hAnsi="Times New Roman" w:cs="Times New Roman"/>
          <w:b/>
          <w:bCs/>
          <w:color w:val="auto"/>
        </w:rPr>
      </w:pPr>
      <w:bookmarkStart w:id="8" w:name="_Toc123754764"/>
      <w:bookmarkStart w:id="9" w:name="_Toc123757023"/>
      <w:r w:rsidRPr="006D2A56">
        <w:rPr>
          <w:rFonts w:ascii="Times New Roman" w:hAnsi="Times New Roman" w:cs="Times New Roman"/>
          <w:b/>
          <w:bCs/>
          <w:color w:val="auto"/>
        </w:rPr>
        <w:t>2.1.1</w:t>
      </w:r>
      <w:r w:rsidR="00887847" w:rsidRPr="006D2A56">
        <w:rPr>
          <w:rFonts w:ascii="Times New Roman" w:hAnsi="Times New Roman" w:cs="Times New Roman"/>
          <w:b/>
          <w:bCs/>
          <w:color w:val="auto"/>
        </w:rPr>
        <w:t xml:space="preserve"> </w:t>
      </w:r>
      <w:r w:rsidRPr="006D2A56">
        <w:rPr>
          <w:rFonts w:ascii="Times New Roman" w:hAnsi="Times New Roman" w:cs="Times New Roman"/>
          <w:b/>
          <w:bCs/>
          <w:color w:val="auto"/>
        </w:rPr>
        <w:t>SWOT</w:t>
      </w:r>
      <w:r w:rsidR="00887847" w:rsidRPr="006D2A56">
        <w:rPr>
          <w:rFonts w:ascii="Times New Roman" w:hAnsi="Times New Roman" w:cs="Times New Roman"/>
          <w:b/>
          <w:bCs/>
          <w:color w:val="auto"/>
        </w:rPr>
        <w:t xml:space="preserve"> Analysis</w:t>
      </w:r>
      <w:bookmarkEnd w:id="8"/>
      <w:bookmarkEnd w:id="9"/>
    </w:p>
    <w:tbl>
      <w:tblPr>
        <w:tblStyle w:val="TableGrid"/>
        <w:tblW w:w="0" w:type="auto"/>
        <w:tblLook w:val="04A0" w:firstRow="1" w:lastRow="0" w:firstColumn="1" w:lastColumn="0" w:noHBand="0" w:noVBand="1"/>
      </w:tblPr>
      <w:tblGrid>
        <w:gridCol w:w="4508"/>
        <w:gridCol w:w="4508"/>
      </w:tblGrid>
      <w:tr w:rsidR="00D35FCF" w:rsidRPr="006D2A56" w14:paraId="7416935C" w14:textId="77777777" w:rsidTr="00FA25C8">
        <w:tc>
          <w:tcPr>
            <w:tcW w:w="4508" w:type="dxa"/>
          </w:tcPr>
          <w:p w14:paraId="6640484B" w14:textId="77777777" w:rsidR="00FA25C8" w:rsidRPr="006D2A56" w:rsidRDefault="00FA25C8"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t>Strength</w:t>
            </w:r>
          </w:p>
          <w:p w14:paraId="4450ED2A" w14:textId="418B7219" w:rsidR="00FA25C8" w:rsidRPr="006D2A56" w:rsidRDefault="00FA25C8"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1</w:t>
            </w:r>
            <w:r w:rsidR="000C7762" w:rsidRPr="006D2A56">
              <w:rPr>
                <w:rFonts w:ascii="Times New Roman" w:hAnsi="Times New Roman" w:cs="Times New Roman"/>
                <w:sz w:val="24"/>
                <w:szCs w:val="24"/>
              </w:rPr>
              <w:t>.</w:t>
            </w:r>
            <w:r w:rsidRPr="006D2A56">
              <w:rPr>
                <w:rFonts w:ascii="Times New Roman" w:hAnsi="Times New Roman" w:cs="Times New Roman"/>
                <w:sz w:val="24"/>
                <w:szCs w:val="24"/>
              </w:rPr>
              <w:t xml:space="preserve"> Legacy</w:t>
            </w:r>
          </w:p>
          <w:p w14:paraId="496746B1" w14:textId="77777777" w:rsidR="00FA25C8" w:rsidRPr="006D2A56" w:rsidRDefault="00FA25C8"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2. Brand Recognition</w:t>
            </w:r>
          </w:p>
          <w:p w14:paraId="00CDA0A4" w14:textId="77777777" w:rsidR="00FA25C8" w:rsidRPr="006D2A56" w:rsidRDefault="00FA25C8"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3. Innovative marketing and Design</w:t>
            </w:r>
          </w:p>
          <w:p w14:paraId="58CEE81B" w14:textId="77777777" w:rsidR="00FA25C8" w:rsidRPr="006D2A56" w:rsidRDefault="00FA25C8"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4. Celebrity endorsement and collaboration</w:t>
            </w:r>
          </w:p>
          <w:p w14:paraId="30EAFD57" w14:textId="3855758D" w:rsidR="00FA25C8" w:rsidRPr="006D2A56" w:rsidRDefault="00FA25C8"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 xml:space="preserve">5. </w:t>
            </w:r>
            <w:r w:rsidR="000C7762" w:rsidRPr="006D2A56">
              <w:rPr>
                <w:rFonts w:ascii="Times New Roman" w:hAnsi="Times New Roman" w:cs="Times New Roman"/>
                <w:sz w:val="24"/>
                <w:szCs w:val="24"/>
              </w:rPr>
              <w:t>A</w:t>
            </w:r>
            <w:r w:rsidR="00837798" w:rsidRPr="006D2A56">
              <w:rPr>
                <w:rFonts w:ascii="Times New Roman" w:hAnsi="Times New Roman" w:cs="Times New Roman"/>
                <w:sz w:val="24"/>
                <w:szCs w:val="24"/>
              </w:rPr>
              <w:t>thlete and consumer input</w:t>
            </w:r>
          </w:p>
        </w:tc>
        <w:tc>
          <w:tcPr>
            <w:tcW w:w="4508" w:type="dxa"/>
          </w:tcPr>
          <w:p w14:paraId="616F1F95" w14:textId="77777777" w:rsidR="00FA25C8" w:rsidRPr="006D2A56" w:rsidRDefault="000C7762"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t>Weakness</w:t>
            </w:r>
          </w:p>
          <w:p w14:paraId="056AF6F8" w14:textId="78001EC6" w:rsidR="000C7762" w:rsidRPr="006D2A56" w:rsidRDefault="000C7762"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1</w:t>
            </w:r>
            <w:r w:rsidR="00B65643" w:rsidRPr="006D2A56">
              <w:rPr>
                <w:rFonts w:ascii="Times New Roman" w:hAnsi="Times New Roman" w:cs="Times New Roman"/>
                <w:sz w:val="24"/>
                <w:szCs w:val="24"/>
              </w:rPr>
              <w:t>.</w:t>
            </w:r>
            <w:r w:rsidRPr="006D2A56">
              <w:rPr>
                <w:rFonts w:ascii="Times New Roman" w:hAnsi="Times New Roman" w:cs="Times New Roman"/>
                <w:sz w:val="24"/>
                <w:szCs w:val="24"/>
              </w:rPr>
              <w:t xml:space="preserve"> Athlete Representation</w:t>
            </w:r>
          </w:p>
          <w:p w14:paraId="2A4E6557" w14:textId="77777777" w:rsidR="000C7762" w:rsidRPr="006D2A56" w:rsidRDefault="000C7762"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 xml:space="preserve">2. </w:t>
            </w:r>
            <w:r w:rsidR="00DA2566" w:rsidRPr="006D2A56">
              <w:rPr>
                <w:rFonts w:ascii="Times New Roman" w:hAnsi="Times New Roman" w:cs="Times New Roman"/>
                <w:sz w:val="24"/>
                <w:szCs w:val="24"/>
              </w:rPr>
              <w:t>Slow design turnaround</w:t>
            </w:r>
          </w:p>
          <w:p w14:paraId="4205D058" w14:textId="7D38600F" w:rsidR="00270478" w:rsidRPr="006D2A56" w:rsidRDefault="00DA2566"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 xml:space="preserve">3. </w:t>
            </w:r>
            <w:r w:rsidR="00270478" w:rsidRPr="006D2A56">
              <w:rPr>
                <w:rFonts w:ascii="Times New Roman" w:hAnsi="Times New Roman" w:cs="Times New Roman"/>
                <w:sz w:val="24"/>
                <w:szCs w:val="24"/>
              </w:rPr>
              <w:t>Dependence on the external manufactures</w:t>
            </w:r>
          </w:p>
        </w:tc>
      </w:tr>
      <w:tr w:rsidR="00D35FCF" w:rsidRPr="006D2A56" w14:paraId="20C20335" w14:textId="77777777" w:rsidTr="00FA25C8">
        <w:tc>
          <w:tcPr>
            <w:tcW w:w="4508" w:type="dxa"/>
          </w:tcPr>
          <w:p w14:paraId="10707F3C" w14:textId="77777777" w:rsidR="00FA25C8" w:rsidRPr="006D2A56" w:rsidRDefault="008E58BD"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t>Opportunity</w:t>
            </w:r>
          </w:p>
          <w:p w14:paraId="7452F470" w14:textId="77777777" w:rsidR="00A77F80" w:rsidRPr="006D2A56" w:rsidRDefault="00A77F80"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1. Popularity of leisure apparel</w:t>
            </w:r>
          </w:p>
          <w:p w14:paraId="2D785404" w14:textId="6C02FF8F" w:rsidR="00A77F80" w:rsidRPr="006D2A56" w:rsidRDefault="00A77F80"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 xml:space="preserve">2. Possible share for </w:t>
            </w:r>
            <w:r w:rsidR="00841B24" w:rsidRPr="006D2A56">
              <w:rPr>
                <w:rFonts w:ascii="Times New Roman" w:hAnsi="Times New Roman" w:cs="Times New Roman"/>
                <w:sz w:val="24"/>
                <w:szCs w:val="24"/>
              </w:rPr>
              <w:t xml:space="preserve">the </w:t>
            </w:r>
            <w:r w:rsidRPr="006D2A56">
              <w:rPr>
                <w:rFonts w:ascii="Times New Roman" w:hAnsi="Times New Roman" w:cs="Times New Roman"/>
                <w:sz w:val="24"/>
                <w:szCs w:val="24"/>
              </w:rPr>
              <w:t>United States</w:t>
            </w:r>
          </w:p>
          <w:p w14:paraId="7C3BE382" w14:textId="77777777" w:rsidR="00A77F80" w:rsidRPr="006D2A56" w:rsidRDefault="00A77F80"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3. Duty to one's community</w:t>
            </w:r>
          </w:p>
          <w:p w14:paraId="212036FF" w14:textId="2093EC10" w:rsidR="002D532F" w:rsidRPr="006D2A56" w:rsidRDefault="00A77F80"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lastRenderedPageBreak/>
              <w:t>4. Support from the team and athletes</w:t>
            </w:r>
          </w:p>
        </w:tc>
        <w:tc>
          <w:tcPr>
            <w:tcW w:w="4508" w:type="dxa"/>
          </w:tcPr>
          <w:p w14:paraId="4FA72543" w14:textId="77777777" w:rsidR="00FA25C8" w:rsidRPr="006D2A56" w:rsidRDefault="00D10BA6"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lastRenderedPageBreak/>
              <w:t>Threats</w:t>
            </w:r>
          </w:p>
          <w:p w14:paraId="254E2168" w14:textId="7DF38422" w:rsidR="00D10BA6" w:rsidRPr="006D2A56" w:rsidRDefault="00D10BA6"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1</w:t>
            </w:r>
            <w:r w:rsidR="00B65643" w:rsidRPr="006D2A56">
              <w:rPr>
                <w:rFonts w:ascii="Times New Roman" w:hAnsi="Times New Roman" w:cs="Times New Roman"/>
                <w:sz w:val="24"/>
                <w:szCs w:val="24"/>
              </w:rPr>
              <w:t>.</w:t>
            </w:r>
            <w:r w:rsidRPr="006D2A56">
              <w:rPr>
                <w:rFonts w:ascii="Times New Roman" w:hAnsi="Times New Roman" w:cs="Times New Roman"/>
                <w:sz w:val="24"/>
                <w:szCs w:val="24"/>
              </w:rPr>
              <w:t xml:space="preserve"> </w:t>
            </w:r>
            <w:r w:rsidR="000C635F" w:rsidRPr="006D2A56">
              <w:rPr>
                <w:rFonts w:ascii="Times New Roman" w:hAnsi="Times New Roman" w:cs="Times New Roman"/>
                <w:sz w:val="24"/>
                <w:szCs w:val="24"/>
              </w:rPr>
              <w:t>Rapid expansion and adoption of e-commerce</w:t>
            </w:r>
          </w:p>
          <w:p w14:paraId="750EED60" w14:textId="45EF2CBC" w:rsidR="000C635F" w:rsidRPr="006D2A56" w:rsidRDefault="000C635F"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 xml:space="preserve">2. Supplier </w:t>
            </w:r>
            <w:r w:rsidR="00B65643" w:rsidRPr="006D2A56">
              <w:rPr>
                <w:rFonts w:ascii="Times New Roman" w:hAnsi="Times New Roman" w:cs="Times New Roman"/>
                <w:sz w:val="24"/>
                <w:szCs w:val="24"/>
              </w:rPr>
              <w:t>dominance</w:t>
            </w:r>
          </w:p>
          <w:p w14:paraId="49BB0A3B" w14:textId="1A13FAC3" w:rsidR="000C635F" w:rsidRPr="006D2A56" w:rsidRDefault="000C635F"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lastRenderedPageBreak/>
              <w:t>3. Technological advancement</w:t>
            </w:r>
          </w:p>
          <w:p w14:paraId="6BEA90CD" w14:textId="271706DE" w:rsidR="000C635F" w:rsidRPr="006D2A56" w:rsidRDefault="000C635F"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 xml:space="preserve">4. </w:t>
            </w:r>
            <w:r w:rsidR="001F4A3A" w:rsidRPr="006D2A56">
              <w:rPr>
                <w:rFonts w:ascii="Times New Roman" w:hAnsi="Times New Roman" w:cs="Times New Roman"/>
                <w:sz w:val="24"/>
                <w:szCs w:val="24"/>
              </w:rPr>
              <w:t xml:space="preserve">Global economic </w:t>
            </w:r>
            <w:r w:rsidR="00B65643" w:rsidRPr="006D2A56">
              <w:rPr>
                <w:rFonts w:ascii="Times New Roman" w:hAnsi="Times New Roman" w:cs="Times New Roman"/>
                <w:sz w:val="24"/>
                <w:szCs w:val="24"/>
              </w:rPr>
              <w:t>uncertainty</w:t>
            </w:r>
            <w:r w:rsidR="005230CF" w:rsidRPr="006D2A56">
              <w:rPr>
                <w:rFonts w:ascii="Times New Roman" w:hAnsi="Times New Roman" w:cs="Times New Roman"/>
                <w:sz w:val="24"/>
                <w:szCs w:val="24"/>
              </w:rPr>
              <w:t xml:space="preserve"> </w:t>
            </w:r>
            <w:r w:rsidR="005230CF" w:rsidRPr="006D2A56">
              <w:rPr>
                <w:rFonts w:ascii="Times New Roman" w:hAnsi="Times New Roman" w:cs="Times New Roman"/>
                <w:sz w:val="24"/>
                <w:szCs w:val="24"/>
              </w:rPr>
              <w:t>(Fontaine, 2020)</w:t>
            </w:r>
            <w:r w:rsidR="005230CF" w:rsidRPr="006D2A56">
              <w:rPr>
                <w:rFonts w:ascii="Times New Roman" w:hAnsi="Times New Roman" w:cs="Times New Roman"/>
                <w:sz w:val="24"/>
                <w:szCs w:val="24"/>
              </w:rPr>
              <w:t>.</w:t>
            </w:r>
          </w:p>
        </w:tc>
      </w:tr>
    </w:tbl>
    <w:p w14:paraId="7F997978" w14:textId="5EDA914D" w:rsidR="00FA25C8" w:rsidRPr="006D2A56" w:rsidRDefault="00D71977"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lastRenderedPageBreak/>
        <w:t xml:space="preserve">Table 1- SWOT analysis of </w:t>
      </w:r>
      <w:r w:rsidR="00B75FA8" w:rsidRPr="006D2A56">
        <w:rPr>
          <w:rFonts w:ascii="Times New Roman" w:hAnsi="Times New Roman" w:cs="Times New Roman"/>
          <w:sz w:val="24"/>
          <w:szCs w:val="24"/>
        </w:rPr>
        <w:t>Adidas</w:t>
      </w:r>
      <w:r w:rsidR="005654D9" w:rsidRPr="006D2A56">
        <w:rPr>
          <w:rFonts w:ascii="Times New Roman" w:hAnsi="Times New Roman" w:cs="Times New Roman"/>
          <w:sz w:val="24"/>
          <w:szCs w:val="24"/>
        </w:rPr>
        <w:t xml:space="preserve"> in </w:t>
      </w:r>
      <w:r w:rsidR="005A7CE8" w:rsidRPr="006D2A56">
        <w:rPr>
          <w:rFonts w:ascii="Times New Roman" w:hAnsi="Times New Roman" w:cs="Times New Roman"/>
          <w:sz w:val="24"/>
          <w:szCs w:val="24"/>
        </w:rPr>
        <w:t xml:space="preserve">the </w:t>
      </w:r>
      <w:r w:rsidR="005654D9" w:rsidRPr="006D2A56">
        <w:rPr>
          <w:rFonts w:ascii="Times New Roman" w:hAnsi="Times New Roman" w:cs="Times New Roman"/>
          <w:sz w:val="24"/>
          <w:szCs w:val="24"/>
        </w:rPr>
        <w:t>UK</w:t>
      </w:r>
    </w:p>
    <w:p w14:paraId="7E18014C" w14:textId="4AE4F99E" w:rsidR="00D71977" w:rsidRPr="006D2A56" w:rsidRDefault="000A7E5C"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t>1. Strength</w:t>
      </w:r>
    </w:p>
    <w:p w14:paraId="116A1626" w14:textId="3453B889" w:rsidR="000B5CBD" w:rsidRPr="006D2A56" w:rsidRDefault="000B5CBD"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 xml:space="preserve">The key part of Adidas' company that gives it an advantage </w:t>
      </w:r>
      <w:r w:rsidR="00841B24" w:rsidRPr="006D2A56">
        <w:rPr>
          <w:rFonts w:ascii="Times New Roman" w:hAnsi="Times New Roman" w:cs="Times New Roman"/>
          <w:sz w:val="24"/>
          <w:szCs w:val="24"/>
        </w:rPr>
        <w:t>in</w:t>
      </w:r>
      <w:r w:rsidRPr="006D2A56">
        <w:rPr>
          <w:rFonts w:ascii="Times New Roman" w:hAnsi="Times New Roman" w:cs="Times New Roman"/>
          <w:sz w:val="24"/>
          <w:szCs w:val="24"/>
        </w:rPr>
        <w:t xml:space="preserve"> the market is where its strength lies. Adidas's strong points also include the sound financial situation, the distinctiveness of its products, and intangible resources like brand value. Since 1924, the Adidas corporation has </w:t>
      </w:r>
      <w:r w:rsidR="00841B24" w:rsidRPr="006D2A56">
        <w:rPr>
          <w:rFonts w:ascii="Times New Roman" w:hAnsi="Times New Roman" w:cs="Times New Roman"/>
          <w:sz w:val="24"/>
          <w:szCs w:val="24"/>
        </w:rPr>
        <w:t xml:space="preserve">had </w:t>
      </w:r>
      <w:r w:rsidRPr="006D2A56">
        <w:rPr>
          <w:rFonts w:ascii="Times New Roman" w:hAnsi="Times New Roman" w:cs="Times New Roman"/>
          <w:sz w:val="24"/>
          <w:szCs w:val="24"/>
        </w:rPr>
        <w:t>a rich history as well as a strong brand worth</w:t>
      </w:r>
      <w:r w:rsidR="005230CF" w:rsidRPr="006D2A56">
        <w:rPr>
          <w:rFonts w:ascii="Times New Roman" w:hAnsi="Times New Roman" w:cs="Times New Roman"/>
          <w:sz w:val="24"/>
          <w:szCs w:val="24"/>
        </w:rPr>
        <w:t xml:space="preserve"> </w:t>
      </w:r>
      <w:r w:rsidR="005230CF" w:rsidRPr="006D2A56">
        <w:rPr>
          <w:rFonts w:ascii="Times New Roman" w:hAnsi="Times New Roman" w:cs="Times New Roman"/>
          <w:sz w:val="24"/>
          <w:szCs w:val="24"/>
        </w:rPr>
        <w:t>(Fontaine, 2020)</w:t>
      </w:r>
      <w:r w:rsidRPr="006D2A56">
        <w:rPr>
          <w:rFonts w:ascii="Times New Roman" w:hAnsi="Times New Roman" w:cs="Times New Roman"/>
          <w:sz w:val="24"/>
          <w:szCs w:val="24"/>
        </w:rPr>
        <w:t>.</w:t>
      </w:r>
    </w:p>
    <w:p w14:paraId="7BCBD7F5" w14:textId="2D64DC74" w:rsidR="00B24547" w:rsidRPr="006D2A56" w:rsidRDefault="00B24547" w:rsidP="006D2A56">
      <w:pPr>
        <w:spacing w:line="360" w:lineRule="auto"/>
        <w:jc w:val="both"/>
        <w:rPr>
          <w:rFonts w:ascii="Times New Roman" w:hAnsi="Times New Roman" w:cs="Times New Roman"/>
          <w:sz w:val="24"/>
          <w:szCs w:val="24"/>
        </w:rPr>
      </w:pPr>
      <w:r w:rsidRPr="006D2A56">
        <w:rPr>
          <w:rFonts w:ascii="Times New Roman" w:hAnsi="Times New Roman" w:cs="Times New Roman"/>
          <w:noProof/>
          <w:sz w:val="24"/>
          <w:szCs w:val="24"/>
        </w:rPr>
        <w:drawing>
          <wp:inline distT="0" distB="0" distL="0" distR="0" wp14:anchorId="6280A6F7" wp14:editId="4FF78976">
            <wp:extent cx="3147116" cy="1466491"/>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169258" cy="1476809"/>
                    </a:xfrm>
                    <a:prstGeom prst="rect">
                      <a:avLst/>
                    </a:prstGeom>
                  </pic:spPr>
                </pic:pic>
              </a:graphicData>
            </a:graphic>
          </wp:inline>
        </w:drawing>
      </w:r>
    </w:p>
    <w:p w14:paraId="3FC93516" w14:textId="13BC0F1A" w:rsidR="00B24547" w:rsidRPr="006D2A56" w:rsidRDefault="00B24547"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 xml:space="preserve">Figure 1- </w:t>
      </w:r>
      <w:r w:rsidR="002E4C07" w:rsidRPr="006D2A56">
        <w:rPr>
          <w:rFonts w:ascii="Times New Roman" w:hAnsi="Times New Roman" w:cs="Times New Roman"/>
          <w:sz w:val="24"/>
          <w:szCs w:val="24"/>
        </w:rPr>
        <w:t>adidas</w:t>
      </w:r>
      <w:r w:rsidR="009E6993" w:rsidRPr="006D2A56">
        <w:rPr>
          <w:rFonts w:ascii="Times New Roman" w:hAnsi="Times New Roman" w:cs="Times New Roman"/>
          <w:sz w:val="24"/>
          <w:szCs w:val="24"/>
        </w:rPr>
        <w:t xml:space="preserve"> position in brand recognition</w:t>
      </w:r>
    </w:p>
    <w:p w14:paraId="1675D2F8" w14:textId="60120682" w:rsidR="009E6993" w:rsidRPr="006D2A56" w:rsidRDefault="009E6993"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Source-</w:t>
      </w:r>
      <w:r w:rsidR="009D6AAB" w:rsidRPr="006D2A56">
        <w:rPr>
          <w:rFonts w:ascii="Times New Roman" w:hAnsi="Times New Roman" w:cs="Times New Roman"/>
          <w:sz w:val="24"/>
          <w:szCs w:val="24"/>
        </w:rPr>
        <w:t xml:space="preserve"> </w:t>
      </w:r>
      <w:r w:rsidR="009D6AAB" w:rsidRPr="006D2A56">
        <w:rPr>
          <w:rFonts w:ascii="Times New Roman" w:hAnsi="Times New Roman" w:cs="Times New Roman"/>
          <w:sz w:val="24"/>
          <w:szCs w:val="24"/>
        </w:rPr>
        <w:t>(Boehmer and Harrison, 2021)</w:t>
      </w:r>
    </w:p>
    <w:p w14:paraId="1FCFA29F" w14:textId="77777777" w:rsidR="008E68A0" w:rsidRPr="006D2A56" w:rsidRDefault="008E68A0"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t>2. Weakness</w:t>
      </w:r>
    </w:p>
    <w:p w14:paraId="7B9E691A" w14:textId="3FD9A96F" w:rsidR="008E68A0" w:rsidRPr="006D2A56" w:rsidRDefault="008E68A0"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The brand's vulnerability is a particular area of its operations that may be improved to strengthen its position in the marketplace. The characteristics that the business lacks or in which its rivals excel are referred to as certain vulnerabilities. Due to their creative manufacturing techniques, expensive goods, and fierce rivalry with other companies, adidas consumers often switch brands</w:t>
      </w:r>
      <w:r w:rsidR="009D6AAB" w:rsidRPr="006D2A56">
        <w:rPr>
          <w:rFonts w:ascii="Times New Roman" w:hAnsi="Times New Roman" w:cs="Times New Roman"/>
          <w:sz w:val="24"/>
          <w:szCs w:val="24"/>
        </w:rPr>
        <w:t xml:space="preserve"> </w:t>
      </w:r>
      <w:r w:rsidR="009D6AAB" w:rsidRPr="006D2A56">
        <w:rPr>
          <w:rFonts w:ascii="Times New Roman" w:hAnsi="Times New Roman" w:cs="Times New Roman"/>
          <w:sz w:val="24"/>
          <w:szCs w:val="24"/>
        </w:rPr>
        <w:t>(Boehmer and Harrison, 2021)</w:t>
      </w:r>
      <w:r w:rsidRPr="006D2A56">
        <w:rPr>
          <w:rFonts w:ascii="Times New Roman" w:hAnsi="Times New Roman" w:cs="Times New Roman"/>
          <w:sz w:val="24"/>
          <w:szCs w:val="24"/>
        </w:rPr>
        <w:t>.</w:t>
      </w:r>
    </w:p>
    <w:p w14:paraId="07330542" w14:textId="607D09EB" w:rsidR="008E68A0" w:rsidRPr="006D2A56" w:rsidRDefault="008E68A0"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t>3. Opportunity</w:t>
      </w:r>
    </w:p>
    <w:p w14:paraId="4B5D5D5D" w14:textId="71A79DF6" w:rsidR="008E68A0" w:rsidRPr="006D2A56" w:rsidRDefault="008E68A0"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Any business has the chance to make improvements by growing its customer base. Geographical growth, better communication, and product development are where brands may find opportunities. Each year, adidas creates around 60 new foot-friendly styles to stay with the competition. The business is attempting to provide more cuts and fashionable patterns. Adidas must concentrate primarily on the price point of options, particularly for young professional and college kids</w:t>
      </w:r>
      <w:r w:rsidR="00DF68B0" w:rsidRPr="006D2A56">
        <w:rPr>
          <w:rFonts w:ascii="Times New Roman" w:hAnsi="Times New Roman" w:cs="Times New Roman"/>
          <w:sz w:val="24"/>
          <w:szCs w:val="24"/>
        </w:rPr>
        <w:t xml:space="preserve"> </w:t>
      </w:r>
      <w:r w:rsidR="00DF68B0" w:rsidRPr="006D2A56">
        <w:rPr>
          <w:rFonts w:ascii="Times New Roman" w:hAnsi="Times New Roman" w:cs="Times New Roman"/>
          <w:sz w:val="24"/>
          <w:szCs w:val="24"/>
        </w:rPr>
        <w:t>(Cho et al., 2021)</w:t>
      </w:r>
      <w:r w:rsidRPr="006D2A56">
        <w:rPr>
          <w:rFonts w:ascii="Times New Roman" w:hAnsi="Times New Roman" w:cs="Times New Roman"/>
          <w:sz w:val="24"/>
          <w:szCs w:val="24"/>
        </w:rPr>
        <w:t>.</w:t>
      </w:r>
    </w:p>
    <w:p w14:paraId="57D38EF4" w14:textId="5DA8FEF4" w:rsidR="008E68A0" w:rsidRPr="006D2A56" w:rsidRDefault="008E68A0"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lastRenderedPageBreak/>
        <w:t>4. Threats</w:t>
      </w:r>
    </w:p>
    <w:p w14:paraId="1020BECB" w14:textId="03823951" w:rsidR="008E68A0" w:rsidRPr="006D2A56" w:rsidRDefault="008E68A0"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 xml:space="preserve">Risks to any company might have a detrimental effect on just that firm. A few elements include rising competitor activity, shifting governmental regulations, and alternative goods or services. The fact that the rival brand seems to have more options and styles, increasing competitiveness, represents one of </w:t>
      </w:r>
      <w:r w:rsidR="00841B24" w:rsidRPr="006D2A56">
        <w:rPr>
          <w:rFonts w:ascii="Times New Roman" w:hAnsi="Times New Roman" w:cs="Times New Roman"/>
          <w:sz w:val="24"/>
          <w:szCs w:val="24"/>
        </w:rPr>
        <w:t xml:space="preserve">the </w:t>
      </w:r>
      <w:r w:rsidR="005147D5" w:rsidRPr="006D2A56">
        <w:rPr>
          <w:rFonts w:ascii="Times New Roman" w:hAnsi="Times New Roman" w:cs="Times New Roman"/>
          <w:sz w:val="24"/>
          <w:szCs w:val="24"/>
        </w:rPr>
        <w:t>Adidas</w:t>
      </w:r>
      <w:r w:rsidRPr="006D2A56">
        <w:rPr>
          <w:rFonts w:ascii="Times New Roman" w:hAnsi="Times New Roman" w:cs="Times New Roman"/>
          <w:sz w:val="24"/>
          <w:szCs w:val="24"/>
        </w:rPr>
        <w:t xml:space="preserve"> biggest dangers. Adidas' reputation as a brand is harmed by certain fake or stolen impersonations. Smaller companies in particular nations are often more fiercely competing </w:t>
      </w:r>
      <w:r w:rsidR="005147D5" w:rsidRPr="006D2A56">
        <w:rPr>
          <w:rFonts w:ascii="Times New Roman" w:hAnsi="Times New Roman" w:cs="Times New Roman"/>
          <w:sz w:val="24"/>
          <w:szCs w:val="24"/>
        </w:rPr>
        <w:t>than</w:t>
      </w:r>
      <w:r w:rsidRPr="006D2A56">
        <w:rPr>
          <w:rFonts w:ascii="Times New Roman" w:hAnsi="Times New Roman" w:cs="Times New Roman"/>
          <w:sz w:val="24"/>
          <w:szCs w:val="24"/>
        </w:rPr>
        <w:t xml:space="preserve"> Adidas</w:t>
      </w:r>
      <w:r w:rsidR="009D6AAB" w:rsidRPr="006D2A56">
        <w:rPr>
          <w:rFonts w:ascii="Times New Roman" w:hAnsi="Times New Roman" w:cs="Times New Roman"/>
          <w:sz w:val="24"/>
          <w:szCs w:val="24"/>
        </w:rPr>
        <w:t xml:space="preserve"> </w:t>
      </w:r>
      <w:r w:rsidR="009D6AAB" w:rsidRPr="006D2A56">
        <w:rPr>
          <w:rFonts w:ascii="Times New Roman" w:hAnsi="Times New Roman" w:cs="Times New Roman"/>
          <w:sz w:val="24"/>
          <w:szCs w:val="24"/>
        </w:rPr>
        <w:t>(Boehmer and Harrison, 2021)</w:t>
      </w:r>
      <w:r w:rsidRPr="006D2A56">
        <w:rPr>
          <w:rFonts w:ascii="Times New Roman" w:hAnsi="Times New Roman" w:cs="Times New Roman"/>
          <w:sz w:val="24"/>
          <w:szCs w:val="24"/>
        </w:rPr>
        <w:t>.</w:t>
      </w:r>
    </w:p>
    <w:p w14:paraId="647E068E" w14:textId="681887DB" w:rsidR="00DC7A0D" w:rsidRPr="006D2A56" w:rsidRDefault="00DC7A0D" w:rsidP="006D2A56">
      <w:pPr>
        <w:pStyle w:val="Heading2"/>
        <w:spacing w:line="360" w:lineRule="auto"/>
        <w:jc w:val="both"/>
        <w:rPr>
          <w:rFonts w:ascii="Times New Roman" w:hAnsi="Times New Roman" w:cs="Times New Roman"/>
          <w:b/>
          <w:bCs/>
          <w:color w:val="auto"/>
          <w:sz w:val="24"/>
          <w:szCs w:val="24"/>
        </w:rPr>
      </w:pPr>
      <w:bookmarkStart w:id="10" w:name="_Toc123754765"/>
      <w:bookmarkStart w:id="11" w:name="_Toc123757024"/>
      <w:r w:rsidRPr="006D2A56">
        <w:rPr>
          <w:rFonts w:ascii="Times New Roman" w:hAnsi="Times New Roman" w:cs="Times New Roman"/>
          <w:b/>
          <w:bCs/>
          <w:color w:val="auto"/>
          <w:sz w:val="24"/>
          <w:szCs w:val="24"/>
        </w:rPr>
        <w:t>2.2 Adidas Porter Five Force Analysis</w:t>
      </w:r>
      <w:bookmarkEnd w:id="10"/>
      <w:bookmarkEnd w:id="11"/>
    </w:p>
    <w:p w14:paraId="71A4E6D0" w14:textId="78D375AB" w:rsidR="00C33014" w:rsidRPr="006D2A56" w:rsidRDefault="00B91D44"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The Porter Five Forces model is a framework used to analyze the level of competitiveness within an industry. It helps to understand the forces that shape the competitive landscape of an industry and how these forces determine the profitability of firms operating within that industry.</w:t>
      </w:r>
      <w:r w:rsidR="00C33014" w:rsidRPr="006D2A56">
        <w:rPr>
          <w:rFonts w:ascii="Times New Roman" w:hAnsi="Times New Roman" w:cs="Times New Roman"/>
          <w:sz w:val="24"/>
          <w:szCs w:val="24"/>
        </w:rPr>
        <w:t xml:space="preserve"> T</w:t>
      </w:r>
      <w:r w:rsidRPr="006D2A56">
        <w:rPr>
          <w:rFonts w:ascii="Times New Roman" w:hAnsi="Times New Roman" w:cs="Times New Roman"/>
          <w:sz w:val="24"/>
          <w:szCs w:val="24"/>
        </w:rPr>
        <w:t>he five forces are</w:t>
      </w:r>
      <w:r w:rsidR="0043338E" w:rsidRPr="006D2A56">
        <w:rPr>
          <w:rFonts w:ascii="Times New Roman" w:hAnsi="Times New Roman" w:cs="Times New Roman"/>
          <w:sz w:val="24"/>
          <w:szCs w:val="24"/>
        </w:rPr>
        <w:t xml:space="preserve"> </w:t>
      </w:r>
      <w:r w:rsidR="0043338E" w:rsidRPr="006D2A56">
        <w:rPr>
          <w:rFonts w:ascii="Times New Roman" w:hAnsi="Times New Roman" w:cs="Times New Roman"/>
          <w:sz w:val="24"/>
          <w:szCs w:val="24"/>
        </w:rPr>
        <w:t>(</w:t>
      </w:r>
      <w:proofErr w:type="spellStart"/>
      <w:r w:rsidR="0043338E" w:rsidRPr="006D2A56">
        <w:rPr>
          <w:rFonts w:ascii="Times New Roman" w:hAnsi="Times New Roman" w:cs="Times New Roman"/>
          <w:sz w:val="24"/>
          <w:szCs w:val="24"/>
        </w:rPr>
        <w:t>Sukesh</w:t>
      </w:r>
      <w:proofErr w:type="spellEnd"/>
      <w:r w:rsidR="0043338E" w:rsidRPr="006D2A56">
        <w:rPr>
          <w:rFonts w:ascii="Times New Roman" w:hAnsi="Times New Roman" w:cs="Times New Roman"/>
          <w:sz w:val="24"/>
          <w:szCs w:val="24"/>
        </w:rPr>
        <w:t>, 2019)</w:t>
      </w:r>
      <w:r w:rsidR="0043338E" w:rsidRPr="006D2A56">
        <w:rPr>
          <w:rFonts w:ascii="Times New Roman" w:hAnsi="Times New Roman" w:cs="Times New Roman"/>
          <w:sz w:val="24"/>
          <w:szCs w:val="24"/>
        </w:rPr>
        <w:t>.</w:t>
      </w:r>
    </w:p>
    <w:p w14:paraId="094C7358" w14:textId="16E8878D" w:rsidR="00B91D44" w:rsidRPr="006D2A56" w:rsidRDefault="00B91D44"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t>1. Threat of new entrants</w:t>
      </w:r>
    </w:p>
    <w:p w14:paraId="5A209AA3" w14:textId="5E2AD09B" w:rsidR="00B91D44" w:rsidRPr="006D2A56" w:rsidRDefault="00CB1665"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Depending on the entry barriers, new competitors might pose a danger to an industry</w:t>
      </w:r>
      <w:r w:rsidR="00B91D44" w:rsidRPr="006D2A56">
        <w:rPr>
          <w:rFonts w:ascii="Times New Roman" w:hAnsi="Times New Roman" w:cs="Times New Roman"/>
          <w:sz w:val="24"/>
          <w:szCs w:val="24"/>
        </w:rPr>
        <w:t>. For Adidas, some potential barriers to entry include economies of scale, brand recognition, customer loyalty, and access to distribution channels</w:t>
      </w:r>
      <w:r w:rsidR="00DF68B0" w:rsidRPr="006D2A56">
        <w:rPr>
          <w:rFonts w:ascii="Times New Roman" w:hAnsi="Times New Roman" w:cs="Times New Roman"/>
          <w:sz w:val="24"/>
          <w:szCs w:val="24"/>
        </w:rPr>
        <w:t xml:space="preserve"> </w:t>
      </w:r>
      <w:r w:rsidR="00DF68B0" w:rsidRPr="006D2A56">
        <w:rPr>
          <w:rFonts w:ascii="Times New Roman" w:hAnsi="Times New Roman" w:cs="Times New Roman"/>
          <w:sz w:val="24"/>
          <w:szCs w:val="24"/>
        </w:rPr>
        <w:t>(Cho et al., 2021)</w:t>
      </w:r>
      <w:r w:rsidR="00B91D44" w:rsidRPr="006D2A56">
        <w:rPr>
          <w:rFonts w:ascii="Times New Roman" w:hAnsi="Times New Roman" w:cs="Times New Roman"/>
          <w:sz w:val="24"/>
          <w:szCs w:val="24"/>
        </w:rPr>
        <w:t>.</w:t>
      </w:r>
    </w:p>
    <w:p w14:paraId="4DD1D41C" w14:textId="7536EDC1" w:rsidR="00B91D44" w:rsidRPr="006D2A56" w:rsidRDefault="00B91D44"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t>2. Threat of substitutes</w:t>
      </w:r>
    </w:p>
    <w:p w14:paraId="3C3D9672" w14:textId="52B6C1CE" w:rsidR="00B91D44" w:rsidRPr="006D2A56" w:rsidRDefault="006C1C18"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 xml:space="preserve">The presence of alternative products and services is referred to as the substitute threat. </w:t>
      </w:r>
      <w:r w:rsidR="00841B24" w:rsidRPr="006D2A56">
        <w:rPr>
          <w:rFonts w:ascii="Times New Roman" w:hAnsi="Times New Roman" w:cs="Times New Roman"/>
          <w:sz w:val="24"/>
          <w:szCs w:val="24"/>
        </w:rPr>
        <w:t>About</w:t>
      </w:r>
      <w:r w:rsidRPr="006D2A56">
        <w:rPr>
          <w:rFonts w:ascii="Times New Roman" w:hAnsi="Times New Roman" w:cs="Times New Roman"/>
          <w:sz w:val="24"/>
          <w:szCs w:val="24"/>
        </w:rPr>
        <w:t xml:space="preserve"> Adidas</w:t>
      </w:r>
      <w:r w:rsidR="00B91D44" w:rsidRPr="006D2A56">
        <w:rPr>
          <w:rFonts w:ascii="Times New Roman" w:hAnsi="Times New Roman" w:cs="Times New Roman"/>
          <w:sz w:val="24"/>
          <w:szCs w:val="24"/>
        </w:rPr>
        <w:t>, substitute products could include other sporting goods brands, such as Nike and Under Armour</w:t>
      </w:r>
      <w:r w:rsidR="0043338E" w:rsidRPr="006D2A56">
        <w:rPr>
          <w:rFonts w:ascii="Times New Roman" w:hAnsi="Times New Roman" w:cs="Times New Roman"/>
          <w:sz w:val="24"/>
          <w:szCs w:val="24"/>
        </w:rPr>
        <w:t xml:space="preserve"> </w:t>
      </w:r>
      <w:r w:rsidR="0043338E" w:rsidRPr="006D2A56">
        <w:rPr>
          <w:rFonts w:ascii="Times New Roman" w:hAnsi="Times New Roman" w:cs="Times New Roman"/>
          <w:sz w:val="24"/>
          <w:szCs w:val="24"/>
        </w:rPr>
        <w:t>(</w:t>
      </w:r>
      <w:proofErr w:type="spellStart"/>
      <w:r w:rsidR="0043338E" w:rsidRPr="006D2A56">
        <w:rPr>
          <w:rFonts w:ascii="Times New Roman" w:hAnsi="Times New Roman" w:cs="Times New Roman"/>
          <w:sz w:val="24"/>
          <w:szCs w:val="24"/>
        </w:rPr>
        <w:t>Sukesh</w:t>
      </w:r>
      <w:proofErr w:type="spellEnd"/>
      <w:r w:rsidR="0043338E" w:rsidRPr="006D2A56">
        <w:rPr>
          <w:rFonts w:ascii="Times New Roman" w:hAnsi="Times New Roman" w:cs="Times New Roman"/>
          <w:sz w:val="24"/>
          <w:szCs w:val="24"/>
        </w:rPr>
        <w:t>, 2019)</w:t>
      </w:r>
      <w:r w:rsidR="00B91D44" w:rsidRPr="006D2A56">
        <w:rPr>
          <w:rFonts w:ascii="Times New Roman" w:hAnsi="Times New Roman" w:cs="Times New Roman"/>
          <w:sz w:val="24"/>
          <w:szCs w:val="24"/>
        </w:rPr>
        <w:t>.</w:t>
      </w:r>
    </w:p>
    <w:p w14:paraId="17A036E2" w14:textId="5D604E2D" w:rsidR="00B91D44" w:rsidRPr="006D2A56" w:rsidRDefault="00430FD9"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t>3.</w:t>
      </w:r>
      <w:r w:rsidR="00B91D44" w:rsidRPr="006D2A56">
        <w:rPr>
          <w:rFonts w:ascii="Times New Roman" w:hAnsi="Times New Roman" w:cs="Times New Roman"/>
          <w:b/>
          <w:bCs/>
          <w:sz w:val="24"/>
          <w:szCs w:val="24"/>
        </w:rPr>
        <w:t xml:space="preserve"> Bargaining power of buyers</w:t>
      </w:r>
    </w:p>
    <w:p w14:paraId="15FED77A" w14:textId="73665A16" w:rsidR="00B91D44" w:rsidRPr="006D2A56" w:rsidRDefault="00065C1E"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 xml:space="preserve">The capacity of consumers to haggle over the price or other parameters of a service or item is referred to as their negotiating power. Assume that </w:t>
      </w:r>
      <w:r w:rsidR="00B91D44" w:rsidRPr="006D2A56">
        <w:rPr>
          <w:rFonts w:ascii="Times New Roman" w:hAnsi="Times New Roman" w:cs="Times New Roman"/>
          <w:sz w:val="24"/>
          <w:szCs w:val="24"/>
        </w:rPr>
        <w:t>Adidas, buyers may have some bargaining power due to the availability of substitute products and the presence of multiple suppliers</w:t>
      </w:r>
      <w:r w:rsidR="006056F2" w:rsidRPr="006D2A56">
        <w:rPr>
          <w:rFonts w:ascii="Times New Roman" w:hAnsi="Times New Roman" w:cs="Times New Roman"/>
          <w:sz w:val="24"/>
          <w:szCs w:val="24"/>
        </w:rPr>
        <w:t xml:space="preserve"> </w:t>
      </w:r>
      <w:r w:rsidR="006056F2" w:rsidRPr="006D2A56">
        <w:rPr>
          <w:rFonts w:ascii="Times New Roman" w:hAnsi="Times New Roman" w:cs="Times New Roman"/>
          <w:sz w:val="24"/>
          <w:szCs w:val="24"/>
        </w:rPr>
        <w:t>(Guo, 2022)</w:t>
      </w:r>
      <w:r w:rsidR="00B91D44" w:rsidRPr="006D2A56">
        <w:rPr>
          <w:rFonts w:ascii="Times New Roman" w:hAnsi="Times New Roman" w:cs="Times New Roman"/>
          <w:sz w:val="24"/>
          <w:szCs w:val="24"/>
        </w:rPr>
        <w:t>.</w:t>
      </w:r>
    </w:p>
    <w:p w14:paraId="4A6D0F50" w14:textId="77777777" w:rsidR="00430FD9" w:rsidRPr="006D2A56" w:rsidRDefault="00430FD9"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t xml:space="preserve">4. </w:t>
      </w:r>
      <w:r w:rsidR="00B91D44" w:rsidRPr="006D2A56">
        <w:rPr>
          <w:rFonts w:ascii="Times New Roman" w:hAnsi="Times New Roman" w:cs="Times New Roman"/>
          <w:b/>
          <w:bCs/>
          <w:sz w:val="24"/>
          <w:szCs w:val="24"/>
        </w:rPr>
        <w:t>Bargaining power of suppliers</w:t>
      </w:r>
    </w:p>
    <w:p w14:paraId="61A2E03A" w14:textId="4097E45C" w:rsidR="00B91D44" w:rsidRPr="006D2A56" w:rsidRDefault="00CD1FC9"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 xml:space="preserve">The capacity of suppliers to bargain for a lower price or better conditions is referred to as their negotiating power </w:t>
      </w:r>
      <w:r w:rsidR="00841B24" w:rsidRPr="006D2A56">
        <w:rPr>
          <w:rFonts w:ascii="Times New Roman" w:hAnsi="Times New Roman" w:cs="Times New Roman"/>
          <w:sz w:val="24"/>
          <w:szCs w:val="24"/>
        </w:rPr>
        <w:t xml:space="preserve">in </w:t>
      </w:r>
      <w:r w:rsidR="00B91D44" w:rsidRPr="006D2A56">
        <w:rPr>
          <w:rFonts w:ascii="Times New Roman" w:hAnsi="Times New Roman" w:cs="Times New Roman"/>
          <w:sz w:val="24"/>
          <w:szCs w:val="24"/>
        </w:rPr>
        <w:t>supplying raw materials or other inputs. Adidas relies on a variety of suppliers for materials such as textiles and leather. If these suppliers have a strong bargaining position, it could impact Adidas' profitability</w:t>
      </w:r>
      <w:r w:rsidR="0043338E" w:rsidRPr="006D2A56">
        <w:rPr>
          <w:rFonts w:ascii="Times New Roman" w:hAnsi="Times New Roman" w:cs="Times New Roman"/>
          <w:sz w:val="24"/>
          <w:szCs w:val="24"/>
        </w:rPr>
        <w:t xml:space="preserve"> </w:t>
      </w:r>
      <w:r w:rsidR="0043338E" w:rsidRPr="006D2A56">
        <w:rPr>
          <w:rFonts w:ascii="Times New Roman" w:hAnsi="Times New Roman" w:cs="Times New Roman"/>
          <w:sz w:val="24"/>
          <w:szCs w:val="24"/>
        </w:rPr>
        <w:t>(</w:t>
      </w:r>
      <w:proofErr w:type="spellStart"/>
      <w:r w:rsidR="0043338E" w:rsidRPr="006D2A56">
        <w:rPr>
          <w:rFonts w:ascii="Times New Roman" w:hAnsi="Times New Roman" w:cs="Times New Roman"/>
          <w:sz w:val="24"/>
          <w:szCs w:val="24"/>
        </w:rPr>
        <w:t>Sukesh</w:t>
      </w:r>
      <w:proofErr w:type="spellEnd"/>
      <w:r w:rsidR="0043338E" w:rsidRPr="006D2A56">
        <w:rPr>
          <w:rFonts w:ascii="Times New Roman" w:hAnsi="Times New Roman" w:cs="Times New Roman"/>
          <w:sz w:val="24"/>
          <w:szCs w:val="24"/>
        </w:rPr>
        <w:t>, 2019)</w:t>
      </w:r>
      <w:r w:rsidR="00B91D44" w:rsidRPr="006D2A56">
        <w:rPr>
          <w:rFonts w:ascii="Times New Roman" w:hAnsi="Times New Roman" w:cs="Times New Roman"/>
          <w:sz w:val="24"/>
          <w:szCs w:val="24"/>
        </w:rPr>
        <w:t>.</w:t>
      </w:r>
    </w:p>
    <w:p w14:paraId="692B2FDE" w14:textId="77777777" w:rsidR="00B91D44" w:rsidRPr="006D2A56" w:rsidRDefault="00B91D44"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lastRenderedPageBreak/>
        <w:t>5. Rivalry among existing competitors</w:t>
      </w:r>
    </w:p>
    <w:p w14:paraId="6464A11A" w14:textId="1CF322B6" w:rsidR="00B91D44" w:rsidRPr="006D2A56" w:rsidRDefault="00EC0F88"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 xml:space="preserve">Profitability may be impacted by how fiercely current rivals compete in a given market </w:t>
      </w:r>
      <w:r w:rsidR="00B91D44" w:rsidRPr="006D2A56">
        <w:rPr>
          <w:rFonts w:ascii="Times New Roman" w:hAnsi="Times New Roman" w:cs="Times New Roman"/>
          <w:sz w:val="24"/>
          <w:szCs w:val="24"/>
        </w:rPr>
        <w:t xml:space="preserve">of firms within that industry. Adidas competes with other sporting goods brands, such as Nike and Under Armour, as well as with a large number of smaller, specialized brands. The intensity of this competition can vary depending on </w:t>
      </w:r>
      <w:r w:rsidR="0054374D" w:rsidRPr="006D2A56">
        <w:rPr>
          <w:rFonts w:ascii="Times New Roman" w:hAnsi="Times New Roman" w:cs="Times New Roman"/>
          <w:sz w:val="24"/>
          <w:szCs w:val="24"/>
        </w:rPr>
        <w:t xml:space="preserve">elements including the quantity and size of rivals, the degree of product lines, and the amount of industry surplus capacity. </w:t>
      </w:r>
      <w:r w:rsidR="007E05C8" w:rsidRPr="006D2A56">
        <w:rPr>
          <w:rFonts w:ascii="Times New Roman" w:hAnsi="Times New Roman" w:cs="Times New Roman"/>
          <w:sz w:val="24"/>
          <w:szCs w:val="24"/>
        </w:rPr>
        <w:t>Overall</w:t>
      </w:r>
      <w:r w:rsidR="00B91D44" w:rsidRPr="006D2A56">
        <w:rPr>
          <w:rFonts w:ascii="Times New Roman" w:hAnsi="Times New Roman" w:cs="Times New Roman"/>
          <w:sz w:val="24"/>
          <w:szCs w:val="24"/>
        </w:rPr>
        <w:t xml:space="preserve">, the Porter Five Forces analysis suggests that Adidas faces a competitive environment in the sporting goods industry. The company must navigate </w:t>
      </w:r>
      <w:r w:rsidR="009F1FA3" w:rsidRPr="006D2A56">
        <w:rPr>
          <w:rFonts w:ascii="Times New Roman" w:hAnsi="Times New Roman" w:cs="Times New Roman"/>
          <w:sz w:val="24"/>
          <w:szCs w:val="24"/>
        </w:rPr>
        <w:t>the ability of buyers and suppliers to negotiate prices, as well as the danger of new competitors and replacement goods</w:t>
      </w:r>
      <w:r w:rsidR="00B91D44" w:rsidRPr="006D2A56">
        <w:rPr>
          <w:rFonts w:ascii="Times New Roman" w:hAnsi="Times New Roman" w:cs="Times New Roman"/>
          <w:sz w:val="24"/>
          <w:szCs w:val="24"/>
        </w:rPr>
        <w:t>, as well as intense competition from other firms. To succeed, Adidas must continue to innovate and differentiate its products, as well as maintain strong relationships with its customers and suppliers</w:t>
      </w:r>
      <w:r w:rsidR="003E3E0F" w:rsidRPr="006D2A56">
        <w:rPr>
          <w:rFonts w:ascii="Times New Roman" w:hAnsi="Times New Roman" w:cs="Times New Roman"/>
          <w:sz w:val="24"/>
          <w:szCs w:val="24"/>
        </w:rPr>
        <w:t xml:space="preserve"> </w:t>
      </w:r>
      <w:r w:rsidR="003E3E0F" w:rsidRPr="006D2A56">
        <w:rPr>
          <w:rFonts w:ascii="Times New Roman" w:hAnsi="Times New Roman" w:cs="Times New Roman"/>
          <w:sz w:val="24"/>
          <w:szCs w:val="24"/>
        </w:rPr>
        <w:t>(O’Brien et al., 2019)</w:t>
      </w:r>
      <w:r w:rsidR="00B91D44" w:rsidRPr="006D2A56">
        <w:rPr>
          <w:rFonts w:ascii="Times New Roman" w:hAnsi="Times New Roman" w:cs="Times New Roman"/>
          <w:sz w:val="24"/>
          <w:szCs w:val="24"/>
        </w:rPr>
        <w:t>.</w:t>
      </w:r>
    </w:p>
    <w:p w14:paraId="0BBAE781" w14:textId="23E6B2C3" w:rsidR="00A90174" w:rsidRPr="006D2A56" w:rsidRDefault="00A90174" w:rsidP="006D2A56">
      <w:pPr>
        <w:spacing w:line="360" w:lineRule="auto"/>
        <w:jc w:val="both"/>
        <w:rPr>
          <w:rFonts w:ascii="Times New Roman" w:hAnsi="Times New Roman" w:cs="Times New Roman"/>
          <w:sz w:val="24"/>
          <w:szCs w:val="24"/>
        </w:rPr>
      </w:pPr>
      <w:r w:rsidRPr="006D2A56">
        <w:rPr>
          <w:rFonts w:ascii="Times New Roman" w:hAnsi="Times New Roman" w:cs="Times New Roman"/>
          <w:noProof/>
          <w:sz w:val="24"/>
          <w:szCs w:val="24"/>
        </w:rPr>
        <w:drawing>
          <wp:inline distT="0" distB="0" distL="0" distR="0" wp14:anchorId="6E5AE176" wp14:editId="3D04238B">
            <wp:extent cx="2781111" cy="2133600"/>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785232" cy="2136761"/>
                    </a:xfrm>
                    <a:prstGeom prst="rect">
                      <a:avLst/>
                    </a:prstGeom>
                  </pic:spPr>
                </pic:pic>
              </a:graphicData>
            </a:graphic>
          </wp:inline>
        </w:drawing>
      </w:r>
    </w:p>
    <w:p w14:paraId="05CB0DC0" w14:textId="29D58F12" w:rsidR="00A90174" w:rsidRPr="006D2A56" w:rsidRDefault="00A90174"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 xml:space="preserve">Figure 2- Porter Five Force analysis of adidas in </w:t>
      </w:r>
      <w:r w:rsidR="00841B24" w:rsidRPr="006D2A56">
        <w:rPr>
          <w:rFonts w:ascii="Times New Roman" w:hAnsi="Times New Roman" w:cs="Times New Roman"/>
          <w:sz w:val="24"/>
          <w:szCs w:val="24"/>
        </w:rPr>
        <w:t xml:space="preserve">the </w:t>
      </w:r>
      <w:r w:rsidR="002E4C07" w:rsidRPr="006D2A56">
        <w:rPr>
          <w:rFonts w:ascii="Times New Roman" w:hAnsi="Times New Roman" w:cs="Times New Roman"/>
          <w:sz w:val="24"/>
          <w:szCs w:val="24"/>
        </w:rPr>
        <w:t>sportswear</w:t>
      </w:r>
      <w:r w:rsidRPr="006D2A56">
        <w:rPr>
          <w:rFonts w:ascii="Times New Roman" w:hAnsi="Times New Roman" w:cs="Times New Roman"/>
          <w:sz w:val="24"/>
          <w:szCs w:val="24"/>
        </w:rPr>
        <w:t xml:space="preserve"> market of </w:t>
      </w:r>
      <w:r w:rsidR="00841B24" w:rsidRPr="006D2A56">
        <w:rPr>
          <w:rFonts w:ascii="Times New Roman" w:hAnsi="Times New Roman" w:cs="Times New Roman"/>
          <w:sz w:val="24"/>
          <w:szCs w:val="24"/>
        </w:rPr>
        <w:t xml:space="preserve">the </w:t>
      </w:r>
      <w:r w:rsidRPr="006D2A56">
        <w:rPr>
          <w:rFonts w:ascii="Times New Roman" w:hAnsi="Times New Roman" w:cs="Times New Roman"/>
          <w:sz w:val="24"/>
          <w:szCs w:val="24"/>
        </w:rPr>
        <w:t>UK</w:t>
      </w:r>
    </w:p>
    <w:p w14:paraId="00DE7A97" w14:textId="72E6B38D" w:rsidR="003E3E0F" w:rsidRPr="006D2A56" w:rsidRDefault="003E3E0F"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 xml:space="preserve">Source- </w:t>
      </w:r>
      <w:r w:rsidRPr="006D2A56">
        <w:rPr>
          <w:rFonts w:ascii="Times New Roman" w:hAnsi="Times New Roman" w:cs="Times New Roman"/>
          <w:sz w:val="24"/>
          <w:szCs w:val="24"/>
        </w:rPr>
        <w:t>(O’Brien et al., 2019)</w:t>
      </w:r>
    </w:p>
    <w:p w14:paraId="7166B12E" w14:textId="0470C006" w:rsidR="00E421F2" w:rsidRPr="006D2A56" w:rsidRDefault="00E421F2" w:rsidP="006D2A56">
      <w:pPr>
        <w:pStyle w:val="Heading2"/>
        <w:spacing w:line="360" w:lineRule="auto"/>
        <w:jc w:val="both"/>
        <w:rPr>
          <w:rFonts w:ascii="Times New Roman" w:hAnsi="Times New Roman" w:cs="Times New Roman"/>
          <w:b/>
          <w:bCs/>
          <w:color w:val="auto"/>
          <w:sz w:val="24"/>
          <w:szCs w:val="24"/>
        </w:rPr>
      </w:pPr>
      <w:bookmarkStart w:id="12" w:name="_Toc123754766"/>
      <w:bookmarkStart w:id="13" w:name="_Toc123757025"/>
      <w:r w:rsidRPr="006D2A56">
        <w:rPr>
          <w:rFonts w:ascii="Times New Roman" w:hAnsi="Times New Roman" w:cs="Times New Roman"/>
          <w:b/>
          <w:bCs/>
          <w:color w:val="auto"/>
          <w:sz w:val="24"/>
          <w:szCs w:val="24"/>
        </w:rPr>
        <w:t>2.3 Strategic management at Adidas</w:t>
      </w:r>
      <w:bookmarkEnd w:id="12"/>
      <w:bookmarkEnd w:id="13"/>
    </w:p>
    <w:p w14:paraId="0BA82089" w14:textId="723E26BD" w:rsidR="00E421F2" w:rsidRPr="006D2A56" w:rsidRDefault="00E421F2"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 xml:space="preserve">Adidas has a strong focus on strategic management, and the company's leadership is constantly looking for ways to improve and innovate </w:t>
      </w:r>
      <w:r w:rsidR="00841B24" w:rsidRPr="006D2A56">
        <w:rPr>
          <w:rFonts w:ascii="Times New Roman" w:hAnsi="Times New Roman" w:cs="Times New Roman"/>
          <w:sz w:val="24"/>
          <w:szCs w:val="24"/>
        </w:rPr>
        <w:t>to</w:t>
      </w:r>
      <w:r w:rsidR="00984AA7" w:rsidRPr="006D2A56">
        <w:rPr>
          <w:rFonts w:ascii="Times New Roman" w:hAnsi="Times New Roman" w:cs="Times New Roman"/>
          <w:sz w:val="24"/>
          <w:szCs w:val="24"/>
        </w:rPr>
        <w:t xml:space="preserve"> keep a competitive strategic advantage. The firm's emphasis on sustainability is among the main elements of its strategic planning. Adidas has established a range of environmental goals, one of which is to achieve carbon neutrality by 2050</w:t>
      </w:r>
      <w:r w:rsidRPr="006D2A56">
        <w:rPr>
          <w:rFonts w:ascii="Times New Roman" w:hAnsi="Times New Roman" w:cs="Times New Roman"/>
          <w:sz w:val="24"/>
          <w:szCs w:val="24"/>
        </w:rPr>
        <w:t xml:space="preserve">, and it has implemented </w:t>
      </w:r>
      <w:r w:rsidR="00841B24" w:rsidRPr="006D2A56">
        <w:rPr>
          <w:rFonts w:ascii="Times New Roman" w:hAnsi="Times New Roman" w:cs="Times New Roman"/>
          <w:sz w:val="24"/>
          <w:szCs w:val="24"/>
        </w:rPr>
        <w:t>several</w:t>
      </w:r>
      <w:r w:rsidRPr="006D2A56">
        <w:rPr>
          <w:rFonts w:ascii="Times New Roman" w:hAnsi="Times New Roman" w:cs="Times New Roman"/>
          <w:sz w:val="24"/>
          <w:szCs w:val="24"/>
        </w:rPr>
        <w:t xml:space="preserve"> initiatives </w:t>
      </w:r>
      <w:r w:rsidR="005147D5" w:rsidRPr="006D2A56">
        <w:rPr>
          <w:rFonts w:ascii="Times New Roman" w:hAnsi="Times New Roman" w:cs="Times New Roman"/>
          <w:sz w:val="24"/>
          <w:szCs w:val="24"/>
        </w:rPr>
        <w:t>to</w:t>
      </w:r>
      <w:r w:rsidRPr="006D2A56">
        <w:rPr>
          <w:rFonts w:ascii="Times New Roman" w:hAnsi="Times New Roman" w:cs="Times New Roman"/>
          <w:sz w:val="24"/>
          <w:szCs w:val="24"/>
        </w:rPr>
        <w:t xml:space="preserve"> achieve these goals</w:t>
      </w:r>
      <w:r w:rsidR="00727AA8" w:rsidRPr="006D2A56">
        <w:rPr>
          <w:rFonts w:ascii="Times New Roman" w:hAnsi="Times New Roman" w:cs="Times New Roman"/>
          <w:sz w:val="24"/>
          <w:szCs w:val="24"/>
        </w:rPr>
        <w:t xml:space="preserve"> </w:t>
      </w:r>
      <w:r w:rsidR="00727AA8" w:rsidRPr="006D2A56">
        <w:rPr>
          <w:rFonts w:ascii="Times New Roman" w:hAnsi="Times New Roman" w:cs="Times New Roman"/>
          <w:sz w:val="24"/>
          <w:szCs w:val="24"/>
        </w:rPr>
        <w:t>(Murfree and Police, 2022)</w:t>
      </w:r>
      <w:r w:rsidRPr="006D2A56">
        <w:rPr>
          <w:rFonts w:ascii="Times New Roman" w:hAnsi="Times New Roman" w:cs="Times New Roman"/>
          <w:sz w:val="24"/>
          <w:szCs w:val="24"/>
        </w:rPr>
        <w:t>.</w:t>
      </w:r>
    </w:p>
    <w:p w14:paraId="4BF4CDC2" w14:textId="395D1F4E" w:rsidR="00E421F2" w:rsidRPr="006D2A56" w:rsidRDefault="00E421F2"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 xml:space="preserve">In terms of product innovation, Adidas has </w:t>
      </w:r>
      <w:r w:rsidR="00841B24" w:rsidRPr="006D2A56">
        <w:rPr>
          <w:rFonts w:ascii="Times New Roman" w:hAnsi="Times New Roman" w:cs="Times New Roman"/>
          <w:sz w:val="24"/>
          <w:szCs w:val="24"/>
        </w:rPr>
        <w:t>several</w:t>
      </w:r>
      <w:r w:rsidRPr="006D2A56">
        <w:rPr>
          <w:rFonts w:ascii="Times New Roman" w:hAnsi="Times New Roman" w:cs="Times New Roman"/>
          <w:sz w:val="24"/>
          <w:szCs w:val="24"/>
        </w:rPr>
        <w:t xml:space="preserve"> initiatives in place to ensure that it is at the forefront of technological developments in the sports industry. For example, the company has developed </w:t>
      </w:r>
      <w:r w:rsidR="00841B24" w:rsidRPr="006D2A56">
        <w:rPr>
          <w:rFonts w:ascii="Times New Roman" w:hAnsi="Times New Roman" w:cs="Times New Roman"/>
          <w:sz w:val="24"/>
          <w:szCs w:val="24"/>
        </w:rPr>
        <w:t>several</w:t>
      </w:r>
      <w:r w:rsidRPr="006D2A56">
        <w:rPr>
          <w:rFonts w:ascii="Times New Roman" w:hAnsi="Times New Roman" w:cs="Times New Roman"/>
          <w:sz w:val="24"/>
          <w:szCs w:val="24"/>
        </w:rPr>
        <w:t xml:space="preserve"> high-tech shoes that feature advanced materials and construction techniques </w:t>
      </w:r>
      <w:r w:rsidR="00D4619D" w:rsidRPr="006D2A56">
        <w:rPr>
          <w:rFonts w:ascii="Times New Roman" w:hAnsi="Times New Roman" w:cs="Times New Roman"/>
          <w:sz w:val="24"/>
          <w:szCs w:val="24"/>
        </w:rPr>
        <w:lastRenderedPageBreak/>
        <w:t>to</w:t>
      </w:r>
      <w:r w:rsidRPr="006D2A56">
        <w:rPr>
          <w:rFonts w:ascii="Times New Roman" w:hAnsi="Times New Roman" w:cs="Times New Roman"/>
          <w:sz w:val="24"/>
          <w:szCs w:val="24"/>
        </w:rPr>
        <w:t xml:space="preserve"> provide maximum performance and comfort. In addition, Adidas has also invested heavily in 3D printing technology, which allows the company to quickly prototype and test new products </w:t>
      </w:r>
      <w:r w:rsidR="00D4619D" w:rsidRPr="006D2A56">
        <w:rPr>
          <w:rFonts w:ascii="Times New Roman" w:hAnsi="Times New Roman" w:cs="Times New Roman"/>
          <w:sz w:val="24"/>
          <w:szCs w:val="24"/>
        </w:rPr>
        <w:t>to</w:t>
      </w:r>
      <w:r w:rsidRPr="006D2A56">
        <w:rPr>
          <w:rFonts w:ascii="Times New Roman" w:hAnsi="Times New Roman" w:cs="Times New Roman"/>
          <w:sz w:val="24"/>
          <w:szCs w:val="24"/>
        </w:rPr>
        <w:t xml:space="preserve"> bring them to market more quickly</w:t>
      </w:r>
      <w:r w:rsidR="006056F2" w:rsidRPr="006D2A56">
        <w:rPr>
          <w:rFonts w:ascii="Times New Roman" w:hAnsi="Times New Roman" w:cs="Times New Roman"/>
          <w:sz w:val="24"/>
          <w:szCs w:val="24"/>
        </w:rPr>
        <w:t xml:space="preserve"> </w:t>
      </w:r>
      <w:r w:rsidR="006056F2" w:rsidRPr="006D2A56">
        <w:rPr>
          <w:rFonts w:ascii="Times New Roman" w:hAnsi="Times New Roman" w:cs="Times New Roman"/>
          <w:sz w:val="24"/>
          <w:szCs w:val="24"/>
        </w:rPr>
        <w:t>(Guo, 2022)</w:t>
      </w:r>
      <w:r w:rsidRPr="006D2A56">
        <w:rPr>
          <w:rFonts w:ascii="Times New Roman" w:hAnsi="Times New Roman" w:cs="Times New Roman"/>
          <w:sz w:val="24"/>
          <w:szCs w:val="24"/>
        </w:rPr>
        <w:t>.</w:t>
      </w:r>
    </w:p>
    <w:p w14:paraId="7A513945" w14:textId="02C3BA7A" w:rsidR="00496725" w:rsidRPr="006D2A56" w:rsidRDefault="00E421F2"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 xml:space="preserve">Another key aspect of Adidas' strategic management is its focus on partnerships and collaborations. The company has </w:t>
      </w:r>
      <w:r w:rsidR="00D4619D" w:rsidRPr="006D2A56">
        <w:rPr>
          <w:rFonts w:ascii="Times New Roman" w:hAnsi="Times New Roman" w:cs="Times New Roman"/>
          <w:sz w:val="24"/>
          <w:szCs w:val="24"/>
        </w:rPr>
        <w:t>several</w:t>
      </w:r>
      <w:r w:rsidRPr="006D2A56">
        <w:rPr>
          <w:rFonts w:ascii="Times New Roman" w:hAnsi="Times New Roman" w:cs="Times New Roman"/>
          <w:sz w:val="24"/>
          <w:szCs w:val="24"/>
        </w:rPr>
        <w:t xml:space="preserve"> partnerships with other brands and companies, such as Kanye West's Yeezy brand and Alexander Wang, which allow it to reach new audiences and expand its market reach. In addition, Adidas has also established partnerships with </w:t>
      </w:r>
      <w:r w:rsidR="00496725" w:rsidRPr="006D2A56">
        <w:rPr>
          <w:rFonts w:ascii="Times New Roman" w:hAnsi="Times New Roman" w:cs="Times New Roman"/>
          <w:sz w:val="24"/>
          <w:szCs w:val="24"/>
        </w:rPr>
        <w:t xml:space="preserve">The </w:t>
      </w:r>
      <w:r w:rsidR="00D4619D" w:rsidRPr="006D2A56">
        <w:rPr>
          <w:rFonts w:ascii="Times New Roman" w:hAnsi="Times New Roman" w:cs="Times New Roman"/>
          <w:sz w:val="24"/>
          <w:szCs w:val="24"/>
        </w:rPr>
        <w:t>Olympics</w:t>
      </w:r>
      <w:r w:rsidR="00496725" w:rsidRPr="006D2A56">
        <w:rPr>
          <w:rFonts w:ascii="Times New Roman" w:hAnsi="Times New Roman" w:cs="Times New Roman"/>
          <w:sz w:val="24"/>
          <w:szCs w:val="24"/>
        </w:rPr>
        <w:t xml:space="preserve"> and also the World Cup of Football two important athletic events and </w:t>
      </w:r>
      <w:r w:rsidR="00D4619D" w:rsidRPr="006D2A56">
        <w:rPr>
          <w:rFonts w:ascii="Times New Roman" w:hAnsi="Times New Roman" w:cs="Times New Roman"/>
          <w:sz w:val="24"/>
          <w:szCs w:val="24"/>
        </w:rPr>
        <w:t>organizations</w:t>
      </w:r>
      <w:r w:rsidR="00496725" w:rsidRPr="006D2A56">
        <w:rPr>
          <w:rFonts w:ascii="Times New Roman" w:hAnsi="Times New Roman" w:cs="Times New Roman"/>
          <w:sz w:val="24"/>
          <w:szCs w:val="24"/>
        </w:rPr>
        <w:t xml:space="preserve"> that aid in the brand's promotion and its goods to a worldwide audience</w:t>
      </w:r>
      <w:r w:rsidR="003E3E0F" w:rsidRPr="006D2A56">
        <w:rPr>
          <w:rFonts w:ascii="Times New Roman" w:hAnsi="Times New Roman" w:cs="Times New Roman"/>
          <w:sz w:val="24"/>
          <w:szCs w:val="24"/>
        </w:rPr>
        <w:t xml:space="preserve"> </w:t>
      </w:r>
      <w:r w:rsidR="003E3E0F" w:rsidRPr="006D2A56">
        <w:rPr>
          <w:rFonts w:ascii="Times New Roman" w:hAnsi="Times New Roman" w:cs="Times New Roman"/>
          <w:sz w:val="24"/>
          <w:szCs w:val="24"/>
        </w:rPr>
        <w:t>(O’Brien et al., 2019)</w:t>
      </w:r>
      <w:r w:rsidR="00496725" w:rsidRPr="006D2A56">
        <w:rPr>
          <w:rFonts w:ascii="Times New Roman" w:hAnsi="Times New Roman" w:cs="Times New Roman"/>
          <w:sz w:val="24"/>
          <w:szCs w:val="24"/>
        </w:rPr>
        <w:t>.</w:t>
      </w:r>
    </w:p>
    <w:p w14:paraId="3C646CB4" w14:textId="37EECCAE" w:rsidR="00E421F2" w:rsidRPr="006D2A56" w:rsidRDefault="00E421F2" w:rsidP="006D2A56">
      <w:pPr>
        <w:pStyle w:val="Heading2"/>
        <w:spacing w:line="360" w:lineRule="auto"/>
        <w:jc w:val="both"/>
        <w:rPr>
          <w:rFonts w:ascii="Times New Roman" w:hAnsi="Times New Roman" w:cs="Times New Roman"/>
          <w:b/>
          <w:bCs/>
          <w:color w:val="auto"/>
          <w:sz w:val="24"/>
          <w:szCs w:val="24"/>
        </w:rPr>
      </w:pPr>
      <w:bookmarkStart w:id="14" w:name="_Toc123754767"/>
      <w:bookmarkStart w:id="15" w:name="_Toc123757026"/>
      <w:r w:rsidRPr="006D2A56">
        <w:rPr>
          <w:rFonts w:ascii="Times New Roman" w:hAnsi="Times New Roman" w:cs="Times New Roman"/>
          <w:b/>
          <w:bCs/>
          <w:color w:val="auto"/>
          <w:sz w:val="24"/>
          <w:szCs w:val="24"/>
        </w:rPr>
        <w:t>2.4 Marketing and branding strategy</w:t>
      </w:r>
      <w:bookmarkEnd w:id="14"/>
      <w:bookmarkEnd w:id="15"/>
    </w:p>
    <w:p w14:paraId="73AAF826" w14:textId="1E51F083" w:rsidR="00E421F2" w:rsidRPr="006D2A56" w:rsidRDefault="00E421F2"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 xml:space="preserve">Adidas has a strong focus on marketing and branding, and the company has </w:t>
      </w:r>
      <w:r w:rsidR="00D4619D" w:rsidRPr="006D2A56">
        <w:rPr>
          <w:rFonts w:ascii="Times New Roman" w:hAnsi="Times New Roman" w:cs="Times New Roman"/>
          <w:sz w:val="24"/>
          <w:szCs w:val="24"/>
        </w:rPr>
        <w:t>several</w:t>
      </w:r>
      <w:r w:rsidRPr="006D2A56">
        <w:rPr>
          <w:rFonts w:ascii="Times New Roman" w:hAnsi="Times New Roman" w:cs="Times New Roman"/>
          <w:sz w:val="24"/>
          <w:szCs w:val="24"/>
        </w:rPr>
        <w:t xml:space="preserve"> initiatives in place to ensure that it </w:t>
      </w:r>
      <w:r w:rsidR="00D4619D" w:rsidRPr="006D2A56">
        <w:rPr>
          <w:rFonts w:ascii="Times New Roman" w:hAnsi="Times New Roman" w:cs="Times New Roman"/>
          <w:sz w:val="24"/>
          <w:szCs w:val="24"/>
        </w:rPr>
        <w:t>can</w:t>
      </w:r>
      <w:r w:rsidRPr="006D2A56">
        <w:rPr>
          <w:rFonts w:ascii="Times New Roman" w:hAnsi="Times New Roman" w:cs="Times New Roman"/>
          <w:sz w:val="24"/>
          <w:szCs w:val="24"/>
        </w:rPr>
        <w:t xml:space="preserve"> effectively promote its products and build brand awareness. One of the key components of the company's marketing strategy is its focus on digital marketing, which includes a strong presence on social media and other digital platforms</w:t>
      </w:r>
      <w:r w:rsidR="00727AA8" w:rsidRPr="006D2A56">
        <w:rPr>
          <w:rFonts w:ascii="Times New Roman" w:hAnsi="Times New Roman" w:cs="Times New Roman"/>
          <w:sz w:val="24"/>
          <w:szCs w:val="24"/>
        </w:rPr>
        <w:t xml:space="preserve"> </w:t>
      </w:r>
      <w:r w:rsidR="00727AA8" w:rsidRPr="006D2A56">
        <w:rPr>
          <w:rFonts w:ascii="Times New Roman" w:hAnsi="Times New Roman" w:cs="Times New Roman"/>
          <w:sz w:val="24"/>
          <w:szCs w:val="24"/>
        </w:rPr>
        <w:t>(Murfree and Police, 2022)</w:t>
      </w:r>
      <w:r w:rsidRPr="006D2A56">
        <w:rPr>
          <w:rFonts w:ascii="Times New Roman" w:hAnsi="Times New Roman" w:cs="Times New Roman"/>
          <w:sz w:val="24"/>
          <w:szCs w:val="24"/>
        </w:rPr>
        <w:t>.</w:t>
      </w:r>
    </w:p>
    <w:p w14:paraId="0CD93BE8" w14:textId="077DBB26" w:rsidR="0041352A" w:rsidRPr="006D2A56" w:rsidRDefault="00E421F2"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 xml:space="preserve">In addition to digital marketing, Adidas also uses traditional marketing techniques such as print and television advertising, as well as sponsorships and events to promote its products. The company also has </w:t>
      </w:r>
      <w:r w:rsidR="00D4619D" w:rsidRPr="006D2A56">
        <w:rPr>
          <w:rFonts w:ascii="Times New Roman" w:hAnsi="Times New Roman" w:cs="Times New Roman"/>
          <w:sz w:val="24"/>
          <w:szCs w:val="24"/>
        </w:rPr>
        <w:t>several</w:t>
      </w:r>
      <w:r w:rsidRPr="006D2A56">
        <w:rPr>
          <w:rFonts w:ascii="Times New Roman" w:hAnsi="Times New Roman" w:cs="Times New Roman"/>
          <w:sz w:val="24"/>
          <w:szCs w:val="24"/>
        </w:rPr>
        <w:t xml:space="preserve"> partnerships with athletes and sports teams, which helps to further promote the brand and its products</w:t>
      </w:r>
      <w:r w:rsidR="00CF52DB" w:rsidRPr="006D2A56">
        <w:rPr>
          <w:rFonts w:ascii="Times New Roman" w:hAnsi="Times New Roman" w:cs="Times New Roman"/>
          <w:sz w:val="24"/>
          <w:szCs w:val="24"/>
        </w:rPr>
        <w:t xml:space="preserve"> </w:t>
      </w:r>
      <w:r w:rsidR="00CF52DB" w:rsidRPr="006D2A56">
        <w:rPr>
          <w:rFonts w:ascii="Times New Roman" w:hAnsi="Times New Roman" w:cs="Times New Roman"/>
          <w:sz w:val="24"/>
          <w:szCs w:val="24"/>
        </w:rPr>
        <w:t>(Birch, 2019)</w:t>
      </w:r>
      <w:r w:rsidRPr="006D2A56">
        <w:rPr>
          <w:rFonts w:ascii="Times New Roman" w:hAnsi="Times New Roman" w:cs="Times New Roman"/>
          <w:sz w:val="24"/>
          <w:szCs w:val="24"/>
        </w:rPr>
        <w:t>.</w:t>
      </w:r>
    </w:p>
    <w:p w14:paraId="6982EF68" w14:textId="580B1AAF" w:rsidR="00483701" w:rsidRPr="006D2A56" w:rsidRDefault="004056E3" w:rsidP="006D2A56">
      <w:pPr>
        <w:pStyle w:val="Heading2"/>
        <w:spacing w:line="360" w:lineRule="auto"/>
        <w:jc w:val="both"/>
        <w:rPr>
          <w:rFonts w:ascii="Times New Roman" w:hAnsi="Times New Roman" w:cs="Times New Roman"/>
          <w:b/>
          <w:bCs/>
          <w:color w:val="auto"/>
          <w:sz w:val="24"/>
          <w:szCs w:val="24"/>
        </w:rPr>
      </w:pPr>
      <w:bookmarkStart w:id="16" w:name="_Toc123757027"/>
      <w:r w:rsidRPr="006D2A56">
        <w:rPr>
          <w:rFonts w:ascii="Times New Roman" w:hAnsi="Times New Roman" w:cs="Times New Roman"/>
          <w:b/>
          <w:bCs/>
          <w:color w:val="auto"/>
          <w:sz w:val="24"/>
          <w:szCs w:val="24"/>
        </w:rPr>
        <w:t>2.5 Adidas PESTLE analysis</w:t>
      </w:r>
      <w:bookmarkEnd w:id="16"/>
    </w:p>
    <w:p w14:paraId="4871C913" w14:textId="5DB9618C" w:rsidR="00C918BD" w:rsidRPr="006D2A56" w:rsidRDefault="00C918BD"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t xml:space="preserve">1. </w:t>
      </w:r>
      <w:r w:rsidR="00686127" w:rsidRPr="006D2A56">
        <w:rPr>
          <w:rFonts w:ascii="Times New Roman" w:hAnsi="Times New Roman" w:cs="Times New Roman"/>
          <w:b/>
          <w:bCs/>
          <w:sz w:val="24"/>
          <w:szCs w:val="24"/>
        </w:rPr>
        <w:t>Political</w:t>
      </w:r>
      <w:r w:rsidRPr="006D2A56">
        <w:rPr>
          <w:rFonts w:ascii="Times New Roman" w:hAnsi="Times New Roman" w:cs="Times New Roman"/>
          <w:b/>
          <w:bCs/>
          <w:sz w:val="24"/>
          <w:szCs w:val="24"/>
        </w:rPr>
        <w:t xml:space="preserve"> </w:t>
      </w:r>
    </w:p>
    <w:p w14:paraId="32C282F1" w14:textId="5964C2C0" w:rsidR="00686127" w:rsidRPr="006D2A56" w:rsidRDefault="00686127"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 xml:space="preserve">Trade policies and tariffs </w:t>
      </w:r>
      <w:r w:rsidR="00C918BD" w:rsidRPr="006D2A56">
        <w:rPr>
          <w:rFonts w:ascii="Times New Roman" w:hAnsi="Times New Roman" w:cs="Times New Roman"/>
          <w:sz w:val="24"/>
          <w:szCs w:val="24"/>
        </w:rPr>
        <w:t>c</w:t>
      </w:r>
      <w:r w:rsidRPr="006D2A56">
        <w:rPr>
          <w:rFonts w:ascii="Times New Roman" w:hAnsi="Times New Roman" w:cs="Times New Roman"/>
          <w:sz w:val="24"/>
          <w:szCs w:val="24"/>
        </w:rPr>
        <w:t xml:space="preserve">hanges in trade policies and tariffs could impact adidas' supply chain and cost of goods. For example, if tariffs are increased on the materials adidas uses to produce its products, the company's costs </w:t>
      </w:r>
      <w:r w:rsidR="005147D5" w:rsidRPr="006D2A56">
        <w:rPr>
          <w:rFonts w:ascii="Times New Roman" w:hAnsi="Times New Roman" w:cs="Times New Roman"/>
          <w:sz w:val="24"/>
          <w:szCs w:val="24"/>
        </w:rPr>
        <w:t>load</w:t>
      </w:r>
      <w:r w:rsidRPr="006D2A56">
        <w:rPr>
          <w:rFonts w:ascii="Times New Roman" w:hAnsi="Times New Roman" w:cs="Times New Roman"/>
          <w:sz w:val="24"/>
          <w:szCs w:val="24"/>
        </w:rPr>
        <w:t>.</w:t>
      </w:r>
      <w:r w:rsidR="00C918BD" w:rsidRPr="006D2A56">
        <w:rPr>
          <w:rFonts w:ascii="Times New Roman" w:hAnsi="Times New Roman" w:cs="Times New Roman"/>
          <w:sz w:val="24"/>
          <w:szCs w:val="24"/>
        </w:rPr>
        <w:t xml:space="preserve"> </w:t>
      </w:r>
      <w:r w:rsidRPr="006D2A56">
        <w:rPr>
          <w:rFonts w:ascii="Times New Roman" w:hAnsi="Times New Roman" w:cs="Times New Roman"/>
          <w:sz w:val="24"/>
          <w:szCs w:val="24"/>
        </w:rPr>
        <w:t>Government stability</w:t>
      </w:r>
      <w:r w:rsidR="00C918BD" w:rsidRPr="006D2A56">
        <w:rPr>
          <w:rFonts w:ascii="Times New Roman" w:hAnsi="Times New Roman" w:cs="Times New Roman"/>
          <w:sz w:val="24"/>
          <w:szCs w:val="24"/>
        </w:rPr>
        <w:t xml:space="preserve"> </w:t>
      </w:r>
      <w:r w:rsidR="00DE2A24" w:rsidRPr="006D2A56">
        <w:rPr>
          <w:rFonts w:ascii="Times New Roman" w:hAnsi="Times New Roman" w:cs="Times New Roman"/>
          <w:sz w:val="24"/>
          <w:szCs w:val="24"/>
        </w:rPr>
        <w:t xml:space="preserve">and </w:t>
      </w:r>
      <w:r w:rsidR="00C918BD" w:rsidRPr="006D2A56">
        <w:rPr>
          <w:rFonts w:ascii="Times New Roman" w:hAnsi="Times New Roman" w:cs="Times New Roman"/>
          <w:sz w:val="24"/>
          <w:szCs w:val="24"/>
        </w:rPr>
        <w:t>p</w:t>
      </w:r>
      <w:r w:rsidRPr="006D2A56">
        <w:rPr>
          <w:rFonts w:ascii="Times New Roman" w:hAnsi="Times New Roman" w:cs="Times New Roman"/>
          <w:sz w:val="24"/>
          <w:szCs w:val="24"/>
        </w:rPr>
        <w:t>olitical instability in a country where adidas operates or sources its materials from could create uncertainty and risk for the company.</w:t>
      </w:r>
      <w:r w:rsidR="00C918BD" w:rsidRPr="006D2A56">
        <w:rPr>
          <w:rFonts w:ascii="Times New Roman" w:hAnsi="Times New Roman" w:cs="Times New Roman"/>
          <w:sz w:val="24"/>
          <w:szCs w:val="24"/>
        </w:rPr>
        <w:t xml:space="preserve"> </w:t>
      </w:r>
      <w:r w:rsidRPr="006D2A56">
        <w:rPr>
          <w:rFonts w:ascii="Times New Roman" w:hAnsi="Times New Roman" w:cs="Times New Roman"/>
          <w:sz w:val="24"/>
          <w:szCs w:val="24"/>
        </w:rPr>
        <w:t>Corruption</w:t>
      </w:r>
      <w:r w:rsidR="00C918BD" w:rsidRPr="006D2A56">
        <w:rPr>
          <w:rFonts w:ascii="Times New Roman" w:hAnsi="Times New Roman" w:cs="Times New Roman"/>
          <w:sz w:val="24"/>
          <w:szCs w:val="24"/>
        </w:rPr>
        <w:t xml:space="preserve"> a</w:t>
      </w:r>
      <w:r w:rsidRPr="006D2A56">
        <w:rPr>
          <w:rFonts w:ascii="Times New Roman" w:hAnsi="Times New Roman" w:cs="Times New Roman"/>
          <w:sz w:val="24"/>
          <w:szCs w:val="24"/>
        </w:rPr>
        <w:t>didas may face challenges in regions where corruption is prevalent, as it could lead to issues such as unfair competition or difficulty complying with regulations</w:t>
      </w:r>
      <w:r w:rsidR="00727AA8" w:rsidRPr="006D2A56">
        <w:rPr>
          <w:rFonts w:ascii="Times New Roman" w:hAnsi="Times New Roman" w:cs="Times New Roman"/>
          <w:sz w:val="24"/>
          <w:szCs w:val="24"/>
        </w:rPr>
        <w:t xml:space="preserve"> </w:t>
      </w:r>
      <w:r w:rsidR="00727AA8" w:rsidRPr="006D2A56">
        <w:rPr>
          <w:rFonts w:ascii="Times New Roman" w:hAnsi="Times New Roman" w:cs="Times New Roman"/>
          <w:sz w:val="24"/>
          <w:szCs w:val="24"/>
        </w:rPr>
        <w:t>(Murfree and Police, 2022)</w:t>
      </w:r>
      <w:r w:rsidRPr="006D2A56">
        <w:rPr>
          <w:rFonts w:ascii="Times New Roman" w:hAnsi="Times New Roman" w:cs="Times New Roman"/>
          <w:sz w:val="24"/>
          <w:szCs w:val="24"/>
        </w:rPr>
        <w:t>.</w:t>
      </w:r>
    </w:p>
    <w:p w14:paraId="1FD01750" w14:textId="6753452E" w:rsidR="00C918BD" w:rsidRPr="006D2A56" w:rsidRDefault="00C918BD"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t xml:space="preserve">2. </w:t>
      </w:r>
      <w:r w:rsidR="00686127" w:rsidRPr="006D2A56">
        <w:rPr>
          <w:rFonts w:ascii="Times New Roman" w:hAnsi="Times New Roman" w:cs="Times New Roman"/>
          <w:b/>
          <w:bCs/>
          <w:sz w:val="24"/>
          <w:szCs w:val="24"/>
        </w:rPr>
        <w:t>Economic</w:t>
      </w:r>
    </w:p>
    <w:p w14:paraId="6267BD15" w14:textId="20BB5531" w:rsidR="00686127" w:rsidRPr="006D2A56" w:rsidRDefault="00686127"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Inflation</w:t>
      </w:r>
      <w:r w:rsidR="00C918BD" w:rsidRPr="006D2A56">
        <w:rPr>
          <w:rFonts w:ascii="Times New Roman" w:hAnsi="Times New Roman" w:cs="Times New Roman"/>
          <w:sz w:val="24"/>
          <w:szCs w:val="24"/>
        </w:rPr>
        <w:t xml:space="preserve"> ri</w:t>
      </w:r>
      <w:r w:rsidRPr="006D2A56">
        <w:rPr>
          <w:rFonts w:ascii="Times New Roman" w:hAnsi="Times New Roman" w:cs="Times New Roman"/>
          <w:sz w:val="24"/>
          <w:szCs w:val="24"/>
        </w:rPr>
        <w:t>sing inflation could lead to increased costs for adidas, such as higher prices for materials or labor.</w:t>
      </w:r>
      <w:r w:rsidR="00C918BD" w:rsidRPr="006D2A56">
        <w:rPr>
          <w:rFonts w:ascii="Times New Roman" w:hAnsi="Times New Roman" w:cs="Times New Roman"/>
          <w:sz w:val="24"/>
          <w:szCs w:val="24"/>
        </w:rPr>
        <w:t xml:space="preserve"> </w:t>
      </w:r>
      <w:r w:rsidRPr="006D2A56">
        <w:rPr>
          <w:rFonts w:ascii="Times New Roman" w:hAnsi="Times New Roman" w:cs="Times New Roman"/>
          <w:sz w:val="24"/>
          <w:szCs w:val="24"/>
        </w:rPr>
        <w:t>Exchange rates</w:t>
      </w:r>
      <w:r w:rsidR="00C918BD" w:rsidRPr="006D2A56">
        <w:rPr>
          <w:rFonts w:ascii="Times New Roman" w:hAnsi="Times New Roman" w:cs="Times New Roman"/>
          <w:sz w:val="24"/>
          <w:szCs w:val="24"/>
        </w:rPr>
        <w:t xml:space="preserve"> f</w:t>
      </w:r>
      <w:r w:rsidRPr="006D2A56">
        <w:rPr>
          <w:rFonts w:ascii="Times New Roman" w:hAnsi="Times New Roman" w:cs="Times New Roman"/>
          <w:sz w:val="24"/>
          <w:szCs w:val="24"/>
        </w:rPr>
        <w:t xml:space="preserve">luctuations in exchange rates could affect </w:t>
      </w:r>
      <w:r w:rsidR="005147D5" w:rsidRPr="006D2A56">
        <w:rPr>
          <w:rFonts w:ascii="Times New Roman" w:hAnsi="Times New Roman" w:cs="Times New Roman"/>
          <w:sz w:val="24"/>
          <w:szCs w:val="24"/>
        </w:rPr>
        <w:t>Adida’s</w:t>
      </w:r>
      <w:r w:rsidRPr="006D2A56">
        <w:rPr>
          <w:rFonts w:ascii="Times New Roman" w:hAnsi="Times New Roman" w:cs="Times New Roman"/>
          <w:sz w:val="24"/>
          <w:szCs w:val="24"/>
        </w:rPr>
        <w:t xml:space="preserve"> exports </w:t>
      </w:r>
      <w:r w:rsidRPr="006D2A56">
        <w:rPr>
          <w:rFonts w:ascii="Times New Roman" w:hAnsi="Times New Roman" w:cs="Times New Roman"/>
          <w:sz w:val="24"/>
          <w:szCs w:val="24"/>
        </w:rPr>
        <w:lastRenderedPageBreak/>
        <w:t>and imports, as well as the cost of sourcing materials from overseas.</w:t>
      </w:r>
      <w:r w:rsidR="00C918BD" w:rsidRPr="006D2A56">
        <w:rPr>
          <w:rFonts w:ascii="Times New Roman" w:hAnsi="Times New Roman" w:cs="Times New Roman"/>
          <w:sz w:val="24"/>
          <w:szCs w:val="24"/>
        </w:rPr>
        <w:t xml:space="preserve"> </w:t>
      </w:r>
      <w:r w:rsidRPr="006D2A56">
        <w:rPr>
          <w:rFonts w:ascii="Times New Roman" w:hAnsi="Times New Roman" w:cs="Times New Roman"/>
          <w:sz w:val="24"/>
          <w:szCs w:val="24"/>
        </w:rPr>
        <w:t>Unemployment</w:t>
      </w:r>
      <w:r w:rsidR="00C918BD" w:rsidRPr="006D2A56">
        <w:rPr>
          <w:rFonts w:ascii="Times New Roman" w:hAnsi="Times New Roman" w:cs="Times New Roman"/>
          <w:sz w:val="24"/>
          <w:szCs w:val="24"/>
        </w:rPr>
        <w:t xml:space="preserve"> </w:t>
      </w:r>
      <w:r w:rsidR="00DE2A24" w:rsidRPr="006D2A56">
        <w:rPr>
          <w:rFonts w:ascii="Times New Roman" w:hAnsi="Times New Roman" w:cs="Times New Roman"/>
          <w:sz w:val="24"/>
          <w:szCs w:val="24"/>
        </w:rPr>
        <w:t xml:space="preserve">and </w:t>
      </w:r>
      <w:r w:rsidR="00C918BD" w:rsidRPr="006D2A56">
        <w:rPr>
          <w:rFonts w:ascii="Times New Roman" w:hAnsi="Times New Roman" w:cs="Times New Roman"/>
          <w:sz w:val="24"/>
          <w:szCs w:val="24"/>
        </w:rPr>
        <w:t>h</w:t>
      </w:r>
      <w:r w:rsidRPr="006D2A56">
        <w:rPr>
          <w:rFonts w:ascii="Times New Roman" w:hAnsi="Times New Roman" w:cs="Times New Roman"/>
          <w:sz w:val="24"/>
          <w:szCs w:val="24"/>
        </w:rPr>
        <w:t xml:space="preserve">igh unemployment rates in a particular region could impact </w:t>
      </w:r>
      <w:r w:rsidR="00DE2A24" w:rsidRPr="006D2A56">
        <w:rPr>
          <w:rFonts w:ascii="Times New Roman" w:hAnsi="Times New Roman" w:cs="Times New Roman"/>
          <w:sz w:val="24"/>
          <w:szCs w:val="24"/>
        </w:rPr>
        <w:t>Adidas</w:t>
      </w:r>
      <w:r w:rsidRPr="006D2A56">
        <w:rPr>
          <w:rFonts w:ascii="Times New Roman" w:hAnsi="Times New Roman" w:cs="Times New Roman"/>
          <w:sz w:val="24"/>
          <w:szCs w:val="24"/>
        </w:rPr>
        <w:t xml:space="preserve"> sales, as consumers may have less disposable income to spend on discretionary items like sports clothing and footwear.</w:t>
      </w:r>
      <w:r w:rsidR="00C918BD" w:rsidRPr="006D2A56">
        <w:rPr>
          <w:rFonts w:ascii="Times New Roman" w:hAnsi="Times New Roman" w:cs="Times New Roman"/>
          <w:sz w:val="24"/>
          <w:szCs w:val="24"/>
        </w:rPr>
        <w:t xml:space="preserve"> </w:t>
      </w:r>
      <w:r w:rsidRPr="006D2A56">
        <w:rPr>
          <w:rFonts w:ascii="Times New Roman" w:hAnsi="Times New Roman" w:cs="Times New Roman"/>
          <w:sz w:val="24"/>
          <w:szCs w:val="24"/>
        </w:rPr>
        <w:t xml:space="preserve">Disposable income </w:t>
      </w:r>
      <w:r w:rsidR="00DE2A24" w:rsidRPr="006D2A56">
        <w:rPr>
          <w:rFonts w:ascii="Times New Roman" w:hAnsi="Times New Roman" w:cs="Times New Roman"/>
          <w:sz w:val="24"/>
          <w:szCs w:val="24"/>
        </w:rPr>
        <w:t>Adidas</w:t>
      </w:r>
      <w:r w:rsidRPr="006D2A56">
        <w:rPr>
          <w:rFonts w:ascii="Times New Roman" w:hAnsi="Times New Roman" w:cs="Times New Roman"/>
          <w:sz w:val="24"/>
          <w:szCs w:val="24"/>
        </w:rPr>
        <w:t xml:space="preserve"> sales may be influenced by changes in consumers' disposable income levels. For example, if disposable incomes go up, consumers may be more willing to spend money on higher-priced adidas products</w:t>
      </w:r>
      <w:r w:rsidR="00CF52DB" w:rsidRPr="006D2A56">
        <w:rPr>
          <w:rFonts w:ascii="Times New Roman" w:hAnsi="Times New Roman" w:cs="Times New Roman"/>
          <w:sz w:val="24"/>
          <w:szCs w:val="24"/>
        </w:rPr>
        <w:t xml:space="preserve"> </w:t>
      </w:r>
      <w:r w:rsidR="00CF52DB" w:rsidRPr="006D2A56">
        <w:rPr>
          <w:rFonts w:ascii="Times New Roman" w:hAnsi="Times New Roman" w:cs="Times New Roman"/>
          <w:sz w:val="24"/>
          <w:szCs w:val="24"/>
        </w:rPr>
        <w:t>(Birch, 2019)</w:t>
      </w:r>
      <w:r w:rsidRPr="006D2A56">
        <w:rPr>
          <w:rFonts w:ascii="Times New Roman" w:hAnsi="Times New Roman" w:cs="Times New Roman"/>
          <w:sz w:val="24"/>
          <w:szCs w:val="24"/>
        </w:rPr>
        <w:t>.</w:t>
      </w:r>
    </w:p>
    <w:p w14:paraId="3B72B9A4" w14:textId="06DC5633" w:rsidR="00631958" w:rsidRPr="006D2A56" w:rsidRDefault="00C918BD"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t>3</w:t>
      </w:r>
      <w:r w:rsidR="00631958" w:rsidRPr="006D2A56">
        <w:rPr>
          <w:rFonts w:ascii="Times New Roman" w:hAnsi="Times New Roman" w:cs="Times New Roman"/>
          <w:b/>
          <w:bCs/>
          <w:sz w:val="24"/>
          <w:szCs w:val="24"/>
        </w:rPr>
        <w:t xml:space="preserve">. </w:t>
      </w:r>
      <w:r w:rsidR="00686127" w:rsidRPr="006D2A56">
        <w:rPr>
          <w:rFonts w:ascii="Times New Roman" w:hAnsi="Times New Roman" w:cs="Times New Roman"/>
          <w:b/>
          <w:bCs/>
          <w:sz w:val="24"/>
          <w:szCs w:val="24"/>
        </w:rPr>
        <w:t>Sociocultural</w:t>
      </w:r>
    </w:p>
    <w:p w14:paraId="7E75B9DB" w14:textId="43C2F559" w:rsidR="00686127" w:rsidRPr="006D2A56" w:rsidRDefault="00686127"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Demographics</w:t>
      </w:r>
      <w:r w:rsidR="00631958" w:rsidRPr="006D2A56">
        <w:rPr>
          <w:rFonts w:ascii="Times New Roman" w:hAnsi="Times New Roman" w:cs="Times New Roman"/>
          <w:sz w:val="24"/>
          <w:szCs w:val="24"/>
        </w:rPr>
        <w:t xml:space="preserve"> </w:t>
      </w:r>
      <w:r w:rsidR="005147D5" w:rsidRPr="006D2A56">
        <w:rPr>
          <w:rFonts w:ascii="Times New Roman" w:hAnsi="Times New Roman" w:cs="Times New Roman"/>
          <w:sz w:val="24"/>
          <w:szCs w:val="24"/>
        </w:rPr>
        <w:t>Adida’s</w:t>
      </w:r>
      <w:r w:rsidRPr="006D2A56">
        <w:rPr>
          <w:rFonts w:ascii="Times New Roman" w:hAnsi="Times New Roman" w:cs="Times New Roman"/>
          <w:sz w:val="24"/>
          <w:szCs w:val="24"/>
        </w:rPr>
        <w:t xml:space="preserve"> target market and marketing strategies may be influenced by changes in the demographics of the populations it serves.</w:t>
      </w:r>
      <w:r w:rsidR="00631958" w:rsidRPr="006D2A56">
        <w:rPr>
          <w:rFonts w:ascii="Times New Roman" w:hAnsi="Times New Roman" w:cs="Times New Roman"/>
          <w:sz w:val="24"/>
          <w:szCs w:val="24"/>
        </w:rPr>
        <w:t xml:space="preserve"> </w:t>
      </w:r>
      <w:r w:rsidRPr="006D2A56">
        <w:rPr>
          <w:rFonts w:ascii="Times New Roman" w:hAnsi="Times New Roman" w:cs="Times New Roman"/>
          <w:sz w:val="24"/>
          <w:szCs w:val="24"/>
        </w:rPr>
        <w:t xml:space="preserve">Values and beliefs: Adidas' products and brand image may be aligned with certain values and beliefs, such as a focus on sustainability or health and wellness. These values could influence consumer attitudes </w:t>
      </w:r>
      <w:r w:rsidR="00DE2A24" w:rsidRPr="006D2A56">
        <w:rPr>
          <w:rFonts w:ascii="Times New Roman" w:hAnsi="Times New Roman" w:cs="Times New Roman"/>
          <w:sz w:val="24"/>
          <w:szCs w:val="24"/>
        </w:rPr>
        <w:t>toward</w:t>
      </w:r>
      <w:r w:rsidRPr="006D2A56">
        <w:rPr>
          <w:rFonts w:ascii="Times New Roman" w:hAnsi="Times New Roman" w:cs="Times New Roman"/>
          <w:sz w:val="24"/>
          <w:szCs w:val="24"/>
        </w:rPr>
        <w:t xml:space="preserve"> the brand.</w:t>
      </w:r>
      <w:r w:rsidR="00631958" w:rsidRPr="006D2A56">
        <w:rPr>
          <w:rFonts w:ascii="Times New Roman" w:hAnsi="Times New Roman" w:cs="Times New Roman"/>
          <w:sz w:val="24"/>
          <w:szCs w:val="24"/>
        </w:rPr>
        <w:t xml:space="preserve"> </w:t>
      </w:r>
      <w:r w:rsidRPr="006D2A56">
        <w:rPr>
          <w:rFonts w:ascii="Times New Roman" w:hAnsi="Times New Roman" w:cs="Times New Roman"/>
          <w:sz w:val="24"/>
          <w:szCs w:val="24"/>
        </w:rPr>
        <w:t>Attitudes towards physical fitness and health</w:t>
      </w:r>
      <w:r w:rsidR="00631958" w:rsidRPr="006D2A56">
        <w:rPr>
          <w:rFonts w:ascii="Times New Roman" w:hAnsi="Times New Roman" w:cs="Times New Roman"/>
          <w:sz w:val="24"/>
          <w:szCs w:val="24"/>
        </w:rPr>
        <w:t xml:space="preserve"> t</w:t>
      </w:r>
      <w:r w:rsidRPr="006D2A56">
        <w:rPr>
          <w:rFonts w:ascii="Times New Roman" w:hAnsi="Times New Roman" w:cs="Times New Roman"/>
          <w:sz w:val="24"/>
          <w:szCs w:val="24"/>
        </w:rPr>
        <w:t xml:space="preserve">rends in attitudes towards physical fitness and health could impact </w:t>
      </w:r>
      <w:r w:rsidR="00DE2A24" w:rsidRPr="006D2A56">
        <w:rPr>
          <w:rFonts w:ascii="Times New Roman" w:hAnsi="Times New Roman" w:cs="Times New Roman"/>
          <w:sz w:val="24"/>
          <w:szCs w:val="24"/>
        </w:rPr>
        <w:t>Adidas</w:t>
      </w:r>
      <w:r w:rsidRPr="006D2A56">
        <w:rPr>
          <w:rFonts w:ascii="Times New Roman" w:hAnsi="Times New Roman" w:cs="Times New Roman"/>
          <w:sz w:val="24"/>
          <w:szCs w:val="24"/>
        </w:rPr>
        <w:t xml:space="preserve"> sales. For example, if there is a trend towards a more health-conscious lifestyle, </w:t>
      </w:r>
      <w:r w:rsidR="00DE2A24" w:rsidRPr="006D2A56">
        <w:rPr>
          <w:rFonts w:ascii="Times New Roman" w:hAnsi="Times New Roman" w:cs="Times New Roman"/>
          <w:sz w:val="24"/>
          <w:szCs w:val="24"/>
        </w:rPr>
        <w:t>Adidas</w:t>
      </w:r>
      <w:r w:rsidRPr="006D2A56">
        <w:rPr>
          <w:rFonts w:ascii="Times New Roman" w:hAnsi="Times New Roman" w:cs="Times New Roman"/>
          <w:sz w:val="24"/>
          <w:szCs w:val="24"/>
        </w:rPr>
        <w:t xml:space="preserve"> products may be more in demand.</w:t>
      </w:r>
      <w:r w:rsidR="00C51962" w:rsidRPr="006D2A56">
        <w:rPr>
          <w:rFonts w:ascii="Times New Roman" w:hAnsi="Times New Roman" w:cs="Times New Roman"/>
          <w:sz w:val="24"/>
          <w:szCs w:val="24"/>
        </w:rPr>
        <w:t xml:space="preserve"> S</w:t>
      </w:r>
      <w:r w:rsidRPr="006D2A56">
        <w:rPr>
          <w:rFonts w:ascii="Times New Roman" w:hAnsi="Times New Roman" w:cs="Times New Roman"/>
          <w:sz w:val="24"/>
          <w:szCs w:val="24"/>
        </w:rPr>
        <w:t>ocial media influencers can have a significant impact on consumer purchasing decisions, particularly among younger demographics. Adidas may need to consider how to effectively use social media influencers in its marketing strategies</w:t>
      </w:r>
      <w:r w:rsidR="00495618" w:rsidRPr="006D2A56">
        <w:rPr>
          <w:rFonts w:ascii="Times New Roman" w:hAnsi="Times New Roman" w:cs="Times New Roman"/>
          <w:sz w:val="24"/>
          <w:szCs w:val="24"/>
        </w:rPr>
        <w:t xml:space="preserve"> </w:t>
      </w:r>
      <w:r w:rsidR="00495618" w:rsidRPr="006D2A56">
        <w:rPr>
          <w:rFonts w:ascii="Times New Roman" w:hAnsi="Times New Roman" w:cs="Times New Roman"/>
          <w:sz w:val="24"/>
          <w:szCs w:val="24"/>
        </w:rPr>
        <w:t>(</w:t>
      </w:r>
      <w:proofErr w:type="spellStart"/>
      <w:r w:rsidR="00495618" w:rsidRPr="006D2A56">
        <w:rPr>
          <w:rFonts w:ascii="Times New Roman" w:hAnsi="Times New Roman" w:cs="Times New Roman"/>
          <w:sz w:val="24"/>
          <w:szCs w:val="24"/>
        </w:rPr>
        <w:t>Carr</w:t>
      </w:r>
      <w:proofErr w:type="spellEnd"/>
      <w:r w:rsidR="00495618" w:rsidRPr="006D2A56">
        <w:rPr>
          <w:rFonts w:ascii="Times New Roman" w:hAnsi="Times New Roman" w:cs="Times New Roman"/>
          <w:sz w:val="24"/>
          <w:szCs w:val="24"/>
        </w:rPr>
        <w:t>, 2019)</w:t>
      </w:r>
      <w:r w:rsidRPr="006D2A56">
        <w:rPr>
          <w:rFonts w:ascii="Times New Roman" w:hAnsi="Times New Roman" w:cs="Times New Roman"/>
          <w:sz w:val="24"/>
          <w:szCs w:val="24"/>
        </w:rPr>
        <w:t>.</w:t>
      </w:r>
    </w:p>
    <w:p w14:paraId="17A6B00D" w14:textId="4E5E38EB" w:rsidR="00C51962" w:rsidRPr="006D2A56" w:rsidRDefault="00C918BD"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t>4</w:t>
      </w:r>
      <w:r w:rsidR="00C51962" w:rsidRPr="006D2A56">
        <w:rPr>
          <w:rFonts w:ascii="Times New Roman" w:hAnsi="Times New Roman" w:cs="Times New Roman"/>
          <w:b/>
          <w:bCs/>
          <w:sz w:val="24"/>
          <w:szCs w:val="24"/>
        </w:rPr>
        <w:t xml:space="preserve">. </w:t>
      </w:r>
      <w:r w:rsidR="00686127" w:rsidRPr="006D2A56">
        <w:rPr>
          <w:rFonts w:ascii="Times New Roman" w:hAnsi="Times New Roman" w:cs="Times New Roman"/>
          <w:b/>
          <w:bCs/>
          <w:sz w:val="24"/>
          <w:szCs w:val="24"/>
        </w:rPr>
        <w:t>Technological</w:t>
      </w:r>
    </w:p>
    <w:p w14:paraId="6322D55B" w14:textId="7172593F" w:rsidR="00686127" w:rsidRPr="006D2A56" w:rsidRDefault="00686127"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Advancements in materials and manufacturing techniques</w:t>
      </w:r>
      <w:r w:rsidR="00C51962" w:rsidRPr="006D2A56">
        <w:rPr>
          <w:rFonts w:ascii="Times New Roman" w:hAnsi="Times New Roman" w:cs="Times New Roman"/>
          <w:sz w:val="24"/>
          <w:szCs w:val="24"/>
        </w:rPr>
        <w:t xml:space="preserve"> n</w:t>
      </w:r>
      <w:r w:rsidRPr="006D2A56">
        <w:rPr>
          <w:rFonts w:ascii="Times New Roman" w:hAnsi="Times New Roman" w:cs="Times New Roman"/>
          <w:sz w:val="24"/>
          <w:szCs w:val="24"/>
        </w:rPr>
        <w:t>ew technologies in materials and manufacturing could provide adidas with opportunities to create innovative, high-quality products and improve efficiency in its operations.</w:t>
      </w:r>
      <w:r w:rsidR="00C51962" w:rsidRPr="006D2A56">
        <w:rPr>
          <w:rFonts w:ascii="Times New Roman" w:hAnsi="Times New Roman" w:cs="Times New Roman"/>
          <w:sz w:val="24"/>
          <w:szCs w:val="24"/>
        </w:rPr>
        <w:t xml:space="preserve"> </w:t>
      </w:r>
      <w:r w:rsidRPr="006D2A56">
        <w:rPr>
          <w:rFonts w:ascii="Times New Roman" w:hAnsi="Times New Roman" w:cs="Times New Roman"/>
          <w:sz w:val="24"/>
          <w:szCs w:val="24"/>
        </w:rPr>
        <w:t>E-commerce and online sales</w:t>
      </w:r>
      <w:r w:rsidR="0091511A" w:rsidRPr="006D2A56">
        <w:rPr>
          <w:rFonts w:ascii="Times New Roman" w:hAnsi="Times New Roman" w:cs="Times New Roman"/>
          <w:sz w:val="24"/>
          <w:szCs w:val="24"/>
        </w:rPr>
        <w:t xml:space="preserve"> t</w:t>
      </w:r>
      <w:r w:rsidRPr="006D2A56">
        <w:rPr>
          <w:rFonts w:ascii="Times New Roman" w:hAnsi="Times New Roman" w:cs="Times New Roman"/>
          <w:sz w:val="24"/>
          <w:szCs w:val="24"/>
        </w:rPr>
        <w:t>he rise of e-commerce has made it easier for consumers to purchase adidas products online, but it has also increased competition from other online retailers.</w:t>
      </w:r>
      <w:r w:rsidR="00A17178" w:rsidRPr="006D2A56">
        <w:rPr>
          <w:rFonts w:ascii="Times New Roman" w:hAnsi="Times New Roman" w:cs="Times New Roman"/>
          <w:sz w:val="24"/>
          <w:szCs w:val="24"/>
        </w:rPr>
        <w:t xml:space="preserve"> </w:t>
      </w:r>
      <w:r w:rsidRPr="006D2A56">
        <w:rPr>
          <w:rFonts w:ascii="Times New Roman" w:hAnsi="Times New Roman" w:cs="Times New Roman"/>
          <w:sz w:val="24"/>
          <w:szCs w:val="24"/>
        </w:rPr>
        <w:t>Use of data analytics</w:t>
      </w:r>
      <w:r w:rsidR="00A17178" w:rsidRPr="006D2A56">
        <w:rPr>
          <w:rFonts w:ascii="Times New Roman" w:hAnsi="Times New Roman" w:cs="Times New Roman"/>
          <w:sz w:val="24"/>
          <w:szCs w:val="24"/>
        </w:rPr>
        <w:t xml:space="preserve"> a</w:t>
      </w:r>
      <w:r w:rsidRPr="006D2A56">
        <w:rPr>
          <w:rFonts w:ascii="Times New Roman" w:hAnsi="Times New Roman" w:cs="Times New Roman"/>
          <w:sz w:val="24"/>
          <w:szCs w:val="24"/>
        </w:rPr>
        <w:t>didas can use data analytics to better understand consumer behavior and preferences, which could help improve its marketing efforts and product development</w:t>
      </w:r>
      <w:r w:rsidR="00E82CAE" w:rsidRPr="006D2A56">
        <w:rPr>
          <w:rFonts w:ascii="Times New Roman" w:hAnsi="Times New Roman" w:cs="Times New Roman"/>
          <w:sz w:val="24"/>
          <w:szCs w:val="24"/>
        </w:rPr>
        <w:t xml:space="preserve"> </w:t>
      </w:r>
      <w:r w:rsidR="00E82CAE" w:rsidRPr="006D2A56">
        <w:rPr>
          <w:rFonts w:ascii="Times New Roman" w:hAnsi="Times New Roman" w:cs="Times New Roman"/>
          <w:sz w:val="24"/>
          <w:szCs w:val="24"/>
        </w:rPr>
        <w:t>(Li, 2022)</w:t>
      </w:r>
      <w:r w:rsidRPr="006D2A56">
        <w:rPr>
          <w:rFonts w:ascii="Times New Roman" w:hAnsi="Times New Roman" w:cs="Times New Roman"/>
          <w:sz w:val="24"/>
          <w:szCs w:val="24"/>
        </w:rPr>
        <w:t>.</w:t>
      </w:r>
    </w:p>
    <w:p w14:paraId="1E6DD931" w14:textId="7F45F88F" w:rsidR="003C6F17" w:rsidRPr="006D2A56" w:rsidRDefault="00C918BD"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t>5</w:t>
      </w:r>
      <w:r w:rsidR="003C6F17" w:rsidRPr="006D2A56">
        <w:rPr>
          <w:rFonts w:ascii="Times New Roman" w:hAnsi="Times New Roman" w:cs="Times New Roman"/>
          <w:b/>
          <w:bCs/>
          <w:sz w:val="24"/>
          <w:szCs w:val="24"/>
        </w:rPr>
        <w:t xml:space="preserve">. </w:t>
      </w:r>
      <w:r w:rsidR="00686127" w:rsidRPr="006D2A56">
        <w:rPr>
          <w:rFonts w:ascii="Times New Roman" w:hAnsi="Times New Roman" w:cs="Times New Roman"/>
          <w:b/>
          <w:bCs/>
          <w:sz w:val="24"/>
          <w:szCs w:val="24"/>
        </w:rPr>
        <w:t>Legal</w:t>
      </w:r>
    </w:p>
    <w:p w14:paraId="0192DAD9" w14:textId="436A42CF" w:rsidR="00882FB0" w:rsidRPr="006D2A56" w:rsidRDefault="00686127"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Labor laws</w:t>
      </w:r>
      <w:r w:rsidR="003C6F17" w:rsidRPr="006D2A56">
        <w:rPr>
          <w:rFonts w:ascii="Times New Roman" w:hAnsi="Times New Roman" w:cs="Times New Roman"/>
          <w:sz w:val="24"/>
          <w:szCs w:val="24"/>
        </w:rPr>
        <w:t xml:space="preserve"> a</w:t>
      </w:r>
      <w:r w:rsidRPr="006D2A56">
        <w:rPr>
          <w:rFonts w:ascii="Times New Roman" w:hAnsi="Times New Roman" w:cs="Times New Roman"/>
          <w:sz w:val="24"/>
          <w:szCs w:val="24"/>
        </w:rPr>
        <w:t>didas must comply with labor laws in the countries where it operates, including laws related to minimum wage, working hours, and worker safety.</w:t>
      </w:r>
      <w:r w:rsidR="003C6F17" w:rsidRPr="006D2A56">
        <w:rPr>
          <w:rFonts w:ascii="Times New Roman" w:hAnsi="Times New Roman" w:cs="Times New Roman"/>
          <w:sz w:val="24"/>
          <w:szCs w:val="24"/>
        </w:rPr>
        <w:t xml:space="preserve"> </w:t>
      </w:r>
      <w:r w:rsidRPr="006D2A56">
        <w:rPr>
          <w:rFonts w:ascii="Times New Roman" w:hAnsi="Times New Roman" w:cs="Times New Roman"/>
          <w:sz w:val="24"/>
          <w:szCs w:val="24"/>
        </w:rPr>
        <w:t>Health and safety regulations</w:t>
      </w:r>
      <w:r w:rsidR="003C6F17" w:rsidRPr="006D2A56">
        <w:rPr>
          <w:rFonts w:ascii="Times New Roman" w:hAnsi="Times New Roman" w:cs="Times New Roman"/>
          <w:sz w:val="24"/>
          <w:szCs w:val="24"/>
        </w:rPr>
        <w:t xml:space="preserve"> a</w:t>
      </w:r>
      <w:r w:rsidRPr="006D2A56">
        <w:rPr>
          <w:rFonts w:ascii="Times New Roman" w:hAnsi="Times New Roman" w:cs="Times New Roman"/>
          <w:sz w:val="24"/>
          <w:szCs w:val="24"/>
        </w:rPr>
        <w:t>didas must ensure that its products meet health and safety regulations in the markets where they are sold.</w:t>
      </w:r>
      <w:r w:rsidR="003C6F17" w:rsidRPr="006D2A56">
        <w:rPr>
          <w:rFonts w:ascii="Times New Roman" w:hAnsi="Times New Roman" w:cs="Times New Roman"/>
          <w:sz w:val="24"/>
          <w:szCs w:val="24"/>
        </w:rPr>
        <w:t xml:space="preserve"> </w:t>
      </w:r>
      <w:r w:rsidRPr="006D2A56">
        <w:rPr>
          <w:rFonts w:ascii="Times New Roman" w:hAnsi="Times New Roman" w:cs="Times New Roman"/>
          <w:sz w:val="24"/>
          <w:szCs w:val="24"/>
        </w:rPr>
        <w:t>Intellectual property laws</w:t>
      </w:r>
      <w:r w:rsidR="00882FB0" w:rsidRPr="006D2A56">
        <w:rPr>
          <w:rFonts w:ascii="Times New Roman" w:hAnsi="Times New Roman" w:cs="Times New Roman"/>
          <w:sz w:val="24"/>
          <w:szCs w:val="24"/>
        </w:rPr>
        <w:t xml:space="preserve"> a</w:t>
      </w:r>
      <w:r w:rsidRPr="006D2A56">
        <w:rPr>
          <w:rFonts w:ascii="Times New Roman" w:hAnsi="Times New Roman" w:cs="Times New Roman"/>
          <w:sz w:val="24"/>
          <w:szCs w:val="24"/>
        </w:rPr>
        <w:t xml:space="preserve">didas must protect its intellectual property, including trademarks, patents, and copyrights, </w:t>
      </w:r>
      <w:r w:rsidR="00DE2A24" w:rsidRPr="006D2A56">
        <w:rPr>
          <w:rFonts w:ascii="Times New Roman" w:hAnsi="Times New Roman" w:cs="Times New Roman"/>
          <w:sz w:val="24"/>
          <w:szCs w:val="24"/>
        </w:rPr>
        <w:t>to</w:t>
      </w:r>
      <w:r w:rsidRPr="006D2A56">
        <w:rPr>
          <w:rFonts w:ascii="Times New Roman" w:hAnsi="Times New Roman" w:cs="Times New Roman"/>
          <w:sz w:val="24"/>
          <w:szCs w:val="24"/>
        </w:rPr>
        <w:t xml:space="preserve"> maintain its competitive advantage.</w:t>
      </w:r>
      <w:r w:rsidR="00882FB0" w:rsidRPr="006D2A56">
        <w:rPr>
          <w:rFonts w:ascii="Times New Roman" w:hAnsi="Times New Roman" w:cs="Times New Roman"/>
          <w:sz w:val="24"/>
          <w:szCs w:val="24"/>
        </w:rPr>
        <w:t xml:space="preserve"> </w:t>
      </w:r>
      <w:r w:rsidRPr="006D2A56">
        <w:rPr>
          <w:rFonts w:ascii="Times New Roman" w:hAnsi="Times New Roman" w:cs="Times New Roman"/>
          <w:sz w:val="24"/>
          <w:szCs w:val="24"/>
        </w:rPr>
        <w:lastRenderedPageBreak/>
        <w:t xml:space="preserve">Environmental regulations </w:t>
      </w:r>
      <w:r w:rsidR="00882FB0" w:rsidRPr="006D2A56">
        <w:rPr>
          <w:rFonts w:ascii="Times New Roman" w:hAnsi="Times New Roman" w:cs="Times New Roman"/>
          <w:sz w:val="24"/>
          <w:szCs w:val="24"/>
        </w:rPr>
        <w:t>a</w:t>
      </w:r>
      <w:r w:rsidRPr="006D2A56">
        <w:rPr>
          <w:rFonts w:ascii="Times New Roman" w:hAnsi="Times New Roman" w:cs="Times New Roman"/>
          <w:sz w:val="24"/>
          <w:szCs w:val="24"/>
        </w:rPr>
        <w:t>didas must adhere to environmental regulations related to issues such as pollution and waste management</w:t>
      </w:r>
      <w:r w:rsidR="00495618" w:rsidRPr="006D2A56">
        <w:rPr>
          <w:rFonts w:ascii="Times New Roman" w:hAnsi="Times New Roman" w:cs="Times New Roman"/>
          <w:sz w:val="24"/>
          <w:szCs w:val="24"/>
        </w:rPr>
        <w:t xml:space="preserve"> </w:t>
      </w:r>
      <w:r w:rsidR="00495618" w:rsidRPr="006D2A56">
        <w:rPr>
          <w:rFonts w:ascii="Times New Roman" w:hAnsi="Times New Roman" w:cs="Times New Roman"/>
          <w:sz w:val="24"/>
          <w:szCs w:val="24"/>
        </w:rPr>
        <w:t>(</w:t>
      </w:r>
      <w:proofErr w:type="spellStart"/>
      <w:r w:rsidR="00495618" w:rsidRPr="006D2A56">
        <w:rPr>
          <w:rFonts w:ascii="Times New Roman" w:hAnsi="Times New Roman" w:cs="Times New Roman"/>
          <w:sz w:val="24"/>
          <w:szCs w:val="24"/>
        </w:rPr>
        <w:t>Carr</w:t>
      </w:r>
      <w:proofErr w:type="spellEnd"/>
      <w:r w:rsidR="00495618" w:rsidRPr="006D2A56">
        <w:rPr>
          <w:rFonts w:ascii="Times New Roman" w:hAnsi="Times New Roman" w:cs="Times New Roman"/>
          <w:sz w:val="24"/>
          <w:szCs w:val="24"/>
        </w:rPr>
        <w:t>, 2019)</w:t>
      </w:r>
      <w:r w:rsidRPr="006D2A56">
        <w:rPr>
          <w:rFonts w:ascii="Times New Roman" w:hAnsi="Times New Roman" w:cs="Times New Roman"/>
          <w:sz w:val="24"/>
          <w:szCs w:val="24"/>
        </w:rPr>
        <w:t>.</w:t>
      </w:r>
    </w:p>
    <w:p w14:paraId="23C6B377" w14:textId="309A1BCC" w:rsidR="00882FB0" w:rsidRPr="006D2A56" w:rsidRDefault="00C918BD"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t>6</w:t>
      </w:r>
      <w:r w:rsidR="00882FB0" w:rsidRPr="006D2A56">
        <w:rPr>
          <w:rFonts w:ascii="Times New Roman" w:hAnsi="Times New Roman" w:cs="Times New Roman"/>
          <w:b/>
          <w:bCs/>
          <w:sz w:val="24"/>
          <w:szCs w:val="24"/>
        </w:rPr>
        <w:t>. Environmental</w:t>
      </w:r>
    </w:p>
    <w:p w14:paraId="3D0B9EAA" w14:textId="0A4F5C0B" w:rsidR="00DD2637" w:rsidRPr="006D2A56" w:rsidRDefault="00686127"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Climate change</w:t>
      </w:r>
      <w:r w:rsidR="00882FB0" w:rsidRPr="006D2A56">
        <w:rPr>
          <w:rFonts w:ascii="Times New Roman" w:hAnsi="Times New Roman" w:cs="Times New Roman"/>
          <w:sz w:val="24"/>
          <w:szCs w:val="24"/>
        </w:rPr>
        <w:t xml:space="preserve"> a</w:t>
      </w:r>
      <w:r w:rsidRPr="006D2A56">
        <w:rPr>
          <w:rFonts w:ascii="Times New Roman" w:hAnsi="Times New Roman" w:cs="Times New Roman"/>
          <w:sz w:val="24"/>
          <w:szCs w:val="24"/>
        </w:rPr>
        <w:t>didas may face challenges related to climate change, such as natural disasters disrupting supply chains or increased regulatory pressure to reduce greenhouse gas emissions.</w:t>
      </w:r>
      <w:r w:rsidR="00882FB0" w:rsidRPr="006D2A56">
        <w:rPr>
          <w:rFonts w:ascii="Times New Roman" w:hAnsi="Times New Roman" w:cs="Times New Roman"/>
          <w:sz w:val="24"/>
          <w:szCs w:val="24"/>
        </w:rPr>
        <w:t xml:space="preserve"> </w:t>
      </w:r>
      <w:r w:rsidRPr="006D2A56">
        <w:rPr>
          <w:rFonts w:ascii="Times New Roman" w:hAnsi="Times New Roman" w:cs="Times New Roman"/>
          <w:sz w:val="24"/>
          <w:szCs w:val="24"/>
        </w:rPr>
        <w:t>Sustainability initiatives</w:t>
      </w:r>
      <w:r w:rsidR="00882FB0" w:rsidRPr="006D2A56">
        <w:rPr>
          <w:rFonts w:ascii="Times New Roman" w:hAnsi="Times New Roman" w:cs="Times New Roman"/>
          <w:sz w:val="24"/>
          <w:szCs w:val="24"/>
        </w:rPr>
        <w:t xml:space="preserve"> c</w:t>
      </w:r>
      <w:r w:rsidRPr="006D2A56">
        <w:rPr>
          <w:rFonts w:ascii="Times New Roman" w:hAnsi="Times New Roman" w:cs="Times New Roman"/>
          <w:sz w:val="24"/>
          <w:szCs w:val="24"/>
        </w:rPr>
        <w:t>onsumers and investors are increasingly interested in sustainability, and adidas has made commitments to reduce its environmental impact. The company must balance these initiatives with the need to remain financially viable.</w:t>
      </w:r>
      <w:r w:rsidR="00882FB0" w:rsidRPr="006D2A56">
        <w:rPr>
          <w:rFonts w:ascii="Times New Roman" w:hAnsi="Times New Roman" w:cs="Times New Roman"/>
          <w:sz w:val="24"/>
          <w:szCs w:val="24"/>
        </w:rPr>
        <w:t xml:space="preserve"> </w:t>
      </w:r>
      <w:r w:rsidRPr="006D2A56">
        <w:rPr>
          <w:rFonts w:ascii="Times New Roman" w:hAnsi="Times New Roman" w:cs="Times New Roman"/>
          <w:sz w:val="24"/>
          <w:szCs w:val="24"/>
        </w:rPr>
        <w:t xml:space="preserve">Recycling and waste reduction efforts </w:t>
      </w:r>
      <w:r w:rsidR="00882FB0" w:rsidRPr="006D2A56">
        <w:rPr>
          <w:rFonts w:ascii="Times New Roman" w:hAnsi="Times New Roman" w:cs="Times New Roman"/>
          <w:sz w:val="24"/>
          <w:szCs w:val="24"/>
        </w:rPr>
        <w:t>ad</w:t>
      </w:r>
      <w:r w:rsidRPr="006D2A56">
        <w:rPr>
          <w:rFonts w:ascii="Times New Roman" w:hAnsi="Times New Roman" w:cs="Times New Roman"/>
          <w:sz w:val="24"/>
          <w:szCs w:val="24"/>
        </w:rPr>
        <w:t>idas may need to implement recycling and waste reduction</w:t>
      </w:r>
      <w:r w:rsidR="00E82CAE" w:rsidRPr="006D2A56">
        <w:rPr>
          <w:rFonts w:ascii="Times New Roman" w:hAnsi="Times New Roman" w:cs="Times New Roman"/>
          <w:sz w:val="24"/>
          <w:szCs w:val="24"/>
        </w:rPr>
        <w:t xml:space="preserve"> </w:t>
      </w:r>
      <w:r w:rsidR="00E82CAE" w:rsidRPr="006D2A56">
        <w:rPr>
          <w:rFonts w:ascii="Times New Roman" w:hAnsi="Times New Roman" w:cs="Times New Roman"/>
          <w:sz w:val="24"/>
          <w:szCs w:val="24"/>
        </w:rPr>
        <w:t>(Li, 2022)</w:t>
      </w:r>
      <w:r w:rsidR="00D25B41" w:rsidRPr="006D2A56">
        <w:rPr>
          <w:rFonts w:ascii="Times New Roman" w:hAnsi="Times New Roman" w:cs="Times New Roman"/>
          <w:sz w:val="24"/>
          <w:szCs w:val="24"/>
        </w:rPr>
        <w:t>.</w:t>
      </w:r>
    </w:p>
    <w:tbl>
      <w:tblPr>
        <w:tblStyle w:val="TableGrid"/>
        <w:tblW w:w="9818" w:type="dxa"/>
        <w:tblInd w:w="-147" w:type="dxa"/>
        <w:tblLook w:val="04A0" w:firstRow="1" w:lastRow="0" w:firstColumn="1" w:lastColumn="0" w:noHBand="0" w:noVBand="1"/>
      </w:tblPr>
      <w:tblGrid>
        <w:gridCol w:w="1416"/>
        <w:gridCol w:w="1737"/>
        <w:gridCol w:w="1616"/>
        <w:gridCol w:w="1643"/>
        <w:gridCol w:w="1643"/>
        <w:gridCol w:w="1763"/>
      </w:tblGrid>
      <w:tr w:rsidR="00550B1D" w:rsidRPr="006D2A56" w14:paraId="3492F363" w14:textId="77777777" w:rsidTr="00B477B4">
        <w:tc>
          <w:tcPr>
            <w:tcW w:w="1276" w:type="dxa"/>
          </w:tcPr>
          <w:p w14:paraId="50FBEFEC" w14:textId="34536AAB" w:rsidR="00D25B41" w:rsidRPr="006D2A56" w:rsidRDefault="00D25B41"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t xml:space="preserve">Political </w:t>
            </w:r>
          </w:p>
        </w:tc>
        <w:tc>
          <w:tcPr>
            <w:tcW w:w="1997" w:type="dxa"/>
          </w:tcPr>
          <w:p w14:paraId="6C300254" w14:textId="37673102" w:rsidR="00D25B41" w:rsidRPr="006D2A56" w:rsidRDefault="00D25B41"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t>Economical</w:t>
            </w:r>
          </w:p>
        </w:tc>
        <w:tc>
          <w:tcPr>
            <w:tcW w:w="1616" w:type="dxa"/>
          </w:tcPr>
          <w:p w14:paraId="08D6494E" w14:textId="78626BBE" w:rsidR="00D25B41" w:rsidRPr="006D2A56" w:rsidRDefault="00D25B41"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t>Social</w:t>
            </w:r>
          </w:p>
        </w:tc>
        <w:tc>
          <w:tcPr>
            <w:tcW w:w="1643" w:type="dxa"/>
          </w:tcPr>
          <w:p w14:paraId="1FC6E152" w14:textId="3A330070" w:rsidR="00D25B41" w:rsidRPr="006D2A56" w:rsidRDefault="00D25B41"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t>Technological</w:t>
            </w:r>
          </w:p>
        </w:tc>
        <w:tc>
          <w:tcPr>
            <w:tcW w:w="1643" w:type="dxa"/>
          </w:tcPr>
          <w:p w14:paraId="2BBED22B" w14:textId="6E122FE5" w:rsidR="00D25B41" w:rsidRPr="006D2A56" w:rsidRDefault="00D25B41"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t xml:space="preserve">Legal </w:t>
            </w:r>
          </w:p>
        </w:tc>
        <w:tc>
          <w:tcPr>
            <w:tcW w:w="1643" w:type="dxa"/>
          </w:tcPr>
          <w:p w14:paraId="52918B1F" w14:textId="4E37295D" w:rsidR="00D25B41" w:rsidRPr="006D2A56" w:rsidRDefault="00550B1D"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t>Environmental</w:t>
            </w:r>
          </w:p>
        </w:tc>
      </w:tr>
      <w:tr w:rsidR="00550B1D" w:rsidRPr="006D2A56" w14:paraId="1F827BAA" w14:textId="77777777" w:rsidTr="00B477B4">
        <w:tc>
          <w:tcPr>
            <w:tcW w:w="1276" w:type="dxa"/>
          </w:tcPr>
          <w:p w14:paraId="43E95280" w14:textId="736325C5" w:rsidR="00913E05" w:rsidRPr="006D2A56" w:rsidRDefault="00913E05"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1. Trade policies and tariffs</w:t>
            </w:r>
          </w:p>
          <w:p w14:paraId="690ECDEB" w14:textId="69872BC2" w:rsidR="00913E05" w:rsidRPr="006D2A56" w:rsidRDefault="00913E05"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2. Government stability</w:t>
            </w:r>
          </w:p>
          <w:p w14:paraId="287AA6DD" w14:textId="2FA86AE6" w:rsidR="00550B1D" w:rsidRPr="006D2A56" w:rsidRDefault="00913E05"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3. Corruption</w:t>
            </w:r>
          </w:p>
        </w:tc>
        <w:tc>
          <w:tcPr>
            <w:tcW w:w="1997" w:type="dxa"/>
          </w:tcPr>
          <w:p w14:paraId="4396CBCD" w14:textId="72776FDB" w:rsidR="00913E05" w:rsidRPr="006D2A56" w:rsidRDefault="00913E05"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1. Inflation</w:t>
            </w:r>
          </w:p>
          <w:p w14:paraId="0B156180" w14:textId="66432C03" w:rsidR="00913E05" w:rsidRPr="006D2A56" w:rsidRDefault="00913E05"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2. Exchange rates</w:t>
            </w:r>
          </w:p>
          <w:p w14:paraId="4E4A1FCD" w14:textId="28034804" w:rsidR="00913E05" w:rsidRPr="006D2A56" w:rsidRDefault="00913E05"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3. Unemployment</w:t>
            </w:r>
          </w:p>
          <w:p w14:paraId="04602E13" w14:textId="2FECF80A" w:rsidR="00550B1D" w:rsidRPr="006D2A56" w:rsidRDefault="00913E05"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4. Disposable income</w:t>
            </w:r>
          </w:p>
        </w:tc>
        <w:tc>
          <w:tcPr>
            <w:tcW w:w="1616" w:type="dxa"/>
          </w:tcPr>
          <w:p w14:paraId="74A110E8" w14:textId="02907F3B" w:rsidR="00A375DC" w:rsidRPr="006D2A56" w:rsidRDefault="00A375DC"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1. Demographics</w:t>
            </w:r>
          </w:p>
          <w:p w14:paraId="62129CF3" w14:textId="77777777" w:rsidR="00A375DC" w:rsidRPr="006D2A56" w:rsidRDefault="00A375DC"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Values and beliefs</w:t>
            </w:r>
          </w:p>
          <w:p w14:paraId="7F1BFC1A" w14:textId="590E0075" w:rsidR="00A375DC" w:rsidRPr="006D2A56" w:rsidRDefault="00A375DC"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2. Attitudes towards physical fitness and health</w:t>
            </w:r>
          </w:p>
          <w:p w14:paraId="78D454CF" w14:textId="2E81545E" w:rsidR="00550B1D" w:rsidRPr="006D2A56" w:rsidRDefault="00A375DC"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3. Social media influencers</w:t>
            </w:r>
          </w:p>
        </w:tc>
        <w:tc>
          <w:tcPr>
            <w:tcW w:w="1643" w:type="dxa"/>
          </w:tcPr>
          <w:p w14:paraId="47083C0D" w14:textId="38AD5758" w:rsidR="00A375DC" w:rsidRPr="006D2A56" w:rsidRDefault="00A375DC"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1. Advancements in materials and manufacturing techniques</w:t>
            </w:r>
          </w:p>
          <w:p w14:paraId="21F4AA3F" w14:textId="22E8EB8E" w:rsidR="00A375DC" w:rsidRPr="006D2A56" w:rsidRDefault="00A375DC"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2. E-commerce and online sales</w:t>
            </w:r>
          </w:p>
          <w:p w14:paraId="04C6751A" w14:textId="35AFA1FC" w:rsidR="00550B1D" w:rsidRPr="006D2A56" w:rsidRDefault="00A375DC"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3. Use of data analytics to improve marketing and product development</w:t>
            </w:r>
          </w:p>
        </w:tc>
        <w:tc>
          <w:tcPr>
            <w:tcW w:w="1643" w:type="dxa"/>
          </w:tcPr>
          <w:p w14:paraId="06DEF732" w14:textId="0E2ACAEB" w:rsidR="003873C1" w:rsidRPr="006D2A56" w:rsidRDefault="003873C1"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1. Labor laws</w:t>
            </w:r>
          </w:p>
          <w:p w14:paraId="32BDDAF5" w14:textId="42871F47" w:rsidR="003873C1" w:rsidRPr="006D2A56" w:rsidRDefault="003873C1"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2. Health and safety regulations</w:t>
            </w:r>
          </w:p>
          <w:p w14:paraId="4C870923" w14:textId="39F5BC55" w:rsidR="00550B1D" w:rsidRPr="006D2A56" w:rsidRDefault="003873C1"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3. Intellectual property laws   4. Environmental regulations</w:t>
            </w:r>
          </w:p>
        </w:tc>
        <w:tc>
          <w:tcPr>
            <w:tcW w:w="1643" w:type="dxa"/>
          </w:tcPr>
          <w:p w14:paraId="5AEDB67A" w14:textId="7599DAB7" w:rsidR="00B477B4" w:rsidRPr="006D2A56" w:rsidRDefault="00B477B4"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1. Climate change</w:t>
            </w:r>
          </w:p>
          <w:p w14:paraId="6C7E44F4" w14:textId="36EE38CF" w:rsidR="00B477B4" w:rsidRPr="006D2A56" w:rsidRDefault="00B477B4"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2. Sustainability initiatives</w:t>
            </w:r>
          </w:p>
          <w:p w14:paraId="7376615F" w14:textId="5A8F8BB4" w:rsidR="00550B1D" w:rsidRPr="006D2A56" w:rsidRDefault="00B477B4"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3. Recycling and waste reduction efforts</w:t>
            </w:r>
            <w:r w:rsidR="00AF3C27" w:rsidRPr="006D2A56">
              <w:rPr>
                <w:rFonts w:ascii="Times New Roman" w:hAnsi="Times New Roman" w:cs="Times New Roman"/>
                <w:sz w:val="24"/>
                <w:szCs w:val="24"/>
              </w:rPr>
              <w:t xml:space="preserve"> </w:t>
            </w:r>
            <w:r w:rsidR="00AF3C27" w:rsidRPr="006D2A56">
              <w:rPr>
                <w:rFonts w:ascii="Times New Roman" w:hAnsi="Times New Roman" w:cs="Times New Roman"/>
                <w:sz w:val="24"/>
                <w:szCs w:val="24"/>
              </w:rPr>
              <w:t>(Sicoli, Bronzetti and Baldini, 2019)</w:t>
            </w:r>
            <w:r w:rsidR="00AF3C27" w:rsidRPr="006D2A56">
              <w:rPr>
                <w:rFonts w:ascii="Times New Roman" w:hAnsi="Times New Roman" w:cs="Times New Roman"/>
                <w:sz w:val="24"/>
                <w:szCs w:val="24"/>
              </w:rPr>
              <w:t>.</w:t>
            </w:r>
          </w:p>
        </w:tc>
      </w:tr>
    </w:tbl>
    <w:p w14:paraId="2B799356" w14:textId="49743D8F" w:rsidR="00D25B41" w:rsidRPr="006D2A56" w:rsidRDefault="00502502"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 xml:space="preserve">Table 2- PESTLE analysis of adidas in </w:t>
      </w:r>
      <w:r w:rsidR="009B7F5B" w:rsidRPr="006D2A56">
        <w:rPr>
          <w:rFonts w:ascii="Times New Roman" w:hAnsi="Times New Roman" w:cs="Times New Roman"/>
          <w:sz w:val="24"/>
          <w:szCs w:val="24"/>
        </w:rPr>
        <w:t xml:space="preserve">the </w:t>
      </w:r>
      <w:r w:rsidRPr="006D2A56">
        <w:rPr>
          <w:rFonts w:ascii="Times New Roman" w:hAnsi="Times New Roman" w:cs="Times New Roman"/>
          <w:sz w:val="24"/>
          <w:szCs w:val="24"/>
        </w:rPr>
        <w:t>UK</w:t>
      </w:r>
    </w:p>
    <w:p w14:paraId="14B90341" w14:textId="6CB8438D" w:rsidR="009B7F5B" w:rsidRPr="006D2A56" w:rsidRDefault="009B7F5B" w:rsidP="006D2A56">
      <w:pPr>
        <w:pStyle w:val="Heading2"/>
        <w:spacing w:line="360" w:lineRule="auto"/>
        <w:jc w:val="both"/>
        <w:rPr>
          <w:rFonts w:ascii="Times New Roman" w:hAnsi="Times New Roman" w:cs="Times New Roman"/>
          <w:b/>
          <w:bCs/>
          <w:color w:val="auto"/>
          <w:sz w:val="24"/>
          <w:szCs w:val="24"/>
        </w:rPr>
      </w:pPr>
      <w:bookmarkStart w:id="17" w:name="_Toc123757028"/>
      <w:r w:rsidRPr="006D2A56">
        <w:rPr>
          <w:rFonts w:ascii="Times New Roman" w:hAnsi="Times New Roman" w:cs="Times New Roman"/>
          <w:b/>
          <w:bCs/>
          <w:color w:val="auto"/>
          <w:sz w:val="24"/>
          <w:szCs w:val="24"/>
        </w:rPr>
        <w:t>2.6 VRINE model</w:t>
      </w:r>
      <w:bookmarkEnd w:id="17"/>
    </w:p>
    <w:p w14:paraId="4B16B08F" w14:textId="15B01AE9" w:rsidR="000A28B7" w:rsidRPr="006D2A56" w:rsidRDefault="00723FD7"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The VRINE model is a framework for analyzing the value, rarity, imitability, non-substitutability, and exploitation of resources and capabilities. Here's how the VRINE model could be applied to adidas</w:t>
      </w:r>
      <w:r w:rsidR="00AF3C27" w:rsidRPr="006D2A56">
        <w:rPr>
          <w:rFonts w:ascii="Times New Roman" w:hAnsi="Times New Roman" w:cs="Times New Roman"/>
          <w:sz w:val="24"/>
          <w:szCs w:val="24"/>
        </w:rPr>
        <w:t xml:space="preserve"> </w:t>
      </w:r>
      <w:r w:rsidR="00AF3C27" w:rsidRPr="006D2A56">
        <w:rPr>
          <w:rFonts w:ascii="Times New Roman" w:hAnsi="Times New Roman" w:cs="Times New Roman"/>
          <w:sz w:val="24"/>
          <w:szCs w:val="24"/>
        </w:rPr>
        <w:t>(Sicoli, Bronzetti</w:t>
      </w:r>
      <w:r w:rsidR="00AF3C27" w:rsidRPr="006D2A56">
        <w:rPr>
          <w:rFonts w:ascii="Times New Roman" w:hAnsi="Times New Roman" w:cs="Times New Roman"/>
          <w:sz w:val="24"/>
          <w:szCs w:val="24"/>
        </w:rPr>
        <w:t>,</w:t>
      </w:r>
      <w:r w:rsidR="00AF3C27" w:rsidRPr="006D2A56">
        <w:rPr>
          <w:rFonts w:ascii="Times New Roman" w:hAnsi="Times New Roman" w:cs="Times New Roman"/>
          <w:sz w:val="24"/>
          <w:szCs w:val="24"/>
        </w:rPr>
        <w:t xml:space="preserve"> and Baldini, 2019)</w:t>
      </w:r>
      <w:r w:rsidR="000A28B7" w:rsidRPr="006D2A56">
        <w:rPr>
          <w:rFonts w:ascii="Times New Roman" w:hAnsi="Times New Roman" w:cs="Times New Roman"/>
          <w:sz w:val="24"/>
          <w:szCs w:val="24"/>
        </w:rPr>
        <w:t>.</w:t>
      </w:r>
    </w:p>
    <w:p w14:paraId="153D0139" w14:textId="5F89F8B2" w:rsidR="000A28B7" w:rsidRPr="006D2A56" w:rsidRDefault="000A28B7"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t xml:space="preserve">1. </w:t>
      </w:r>
      <w:r w:rsidR="00723FD7" w:rsidRPr="006D2A56">
        <w:rPr>
          <w:rFonts w:ascii="Times New Roman" w:hAnsi="Times New Roman" w:cs="Times New Roman"/>
          <w:b/>
          <w:bCs/>
          <w:sz w:val="24"/>
          <w:szCs w:val="24"/>
        </w:rPr>
        <w:t>Value</w:t>
      </w:r>
      <w:r w:rsidRPr="006D2A56">
        <w:rPr>
          <w:rFonts w:ascii="Times New Roman" w:hAnsi="Times New Roman" w:cs="Times New Roman"/>
          <w:b/>
          <w:bCs/>
          <w:sz w:val="24"/>
          <w:szCs w:val="24"/>
        </w:rPr>
        <w:t xml:space="preserve"> </w:t>
      </w:r>
    </w:p>
    <w:p w14:paraId="43D03E8F" w14:textId="4520CF10" w:rsidR="00723FD7" w:rsidRPr="006D2A56" w:rsidRDefault="00723FD7"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lastRenderedPageBreak/>
        <w:t>Adidas' resources and capabilities may provide value to the company in terms of increased efficiency, cost savings, or improved product quality.</w:t>
      </w:r>
      <w:r w:rsidR="000A28B7" w:rsidRPr="006D2A56">
        <w:rPr>
          <w:rFonts w:ascii="Times New Roman" w:hAnsi="Times New Roman" w:cs="Times New Roman"/>
          <w:sz w:val="24"/>
          <w:szCs w:val="24"/>
        </w:rPr>
        <w:t xml:space="preserve"> </w:t>
      </w:r>
      <w:r w:rsidRPr="006D2A56">
        <w:rPr>
          <w:rFonts w:ascii="Times New Roman" w:hAnsi="Times New Roman" w:cs="Times New Roman"/>
          <w:sz w:val="24"/>
          <w:szCs w:val="24"/>
        </w:rPr>
        <w:t>For example, Adidas' use of automation in its manufacturing processes may provide value in terms of increased speed and accuracy, while its partnerships with high-profile athletes may provide value in terms of increased brand recognition and credibility</w:t>
      </w:r>
      <w:r w:rsidR="00AF3C27" w:rsidRPr="006D2A56">
        <w:rPr>
          <w:rFonts w:ascii="Times New Roman" w:hAnsi="Times New Roman" w:cs="Times New Roman"/>
          <w:sz w:val="24"/>
          <w:szCs w:val="24"/>
        </w:rPr>
        <w:t xml:space="preserve"> </w:t>
      </w:r>
      <w:r w:rsidR="00AF3C27" w:rsidRPr="006D2A56">
        <w:rPr>
          <w:rFonts w:ascii="Times New Roman" w:hAnsi="Times New Roman" w:cs="Times New Roman"/>
          <w:sz w:val="24"/>
          <w:szCs w:val="24"/>
        </w:rPr>
        <w:t>(Sicoli, Bronzetti and Baldini, 2019)</w:t>
      </w:r>
      <w:r w:rsidRPr="006D2A56">
        <w:rPr>
          <w:rFonts w:ascii="Times New Roman" w:hAnsi="Times New Roman" w:cs="Times New Roman"/>
          <w:sz w:val="24"/>
          <w:szCs w:val="24"/>
        </w:rPr>
        <w:t>.</w:t>
      </w:r>
    </w:p>
    <w:p w14:paraId="65D48659" w14:textId="25888BFE" w:rsidR="000A28B7" w:rsidRPr="006D2A56" w:rsidRDefault="000A28B7"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t xml:space="preserve">2. </w:t>
      </w:r>
      <w:r w:rsidR="00723FD7" w:rsidRPr="006D2A56">
        <w:rPr>
          <w:rFonts w:ascii="Times New Roman" w:hAnsi="Times New Roman" w:cs="Times New Roman"/>
          <w:b/>
          <w:bCs/>
          <w:sz w:val="24"/>
          <w:szCs w:val="24"/>
        </w:rPr>
        <w:t>Rarity</w:t>
      </w:r>
      <w:r w:rsidRPr="006D2A56">
        <w:rPr>
          <w:rFonts w:ascii="Times New Roman" w:hAnsi="Times New Roman" w:cs="Times New Roman"/>
          <w:b/>
          <w:bCs/>
          <w:sz w:val="24"/>
          <w:szCs w:val="24"/>
        </w:rPr>
        <w:t xml:space="preserve"> </w:t>
      </w:r>
    </w:p>
    <w:p w14:paraId="31E1F02E" w14:textId="53E1346C" w:rsidR="00723FD7" w:rsidRPr="006D2A56" w:rsidRDefault="00723FD7"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Adidas' resources and capabilities may be rare if they are not easily accessible or possessed by competitors</w:t>
      </w:r>
      <w:r w:rsidR="004138FB" w:rsidRPr="006D2A56">
        <w:rPr>
          <w:rFonts w:ascii="Times New Roman" w:hAnsi="Times New Roman" w:cs="Times New Roman"/>
          <w:sz w:val="24"/>
          <w:szCs w:val="24"/>
        </w:rPr>
        <w:t xml:space="preserve">. </w:t>
      </w:r>
      <w:r w:rsidRPr="006D2A56">
        <w:rPr>
          <w:rFonts w:ascii="Times New Roman" w:hAnsi="Times New Roman" w:cs="Times New Roman"/>
          <w:sz w:val="24"/>
          <w:szCs w:val="24"/>
        </w:rPr>
        <w:t>For example, Adidas' partnerships with influential athletes or exclusive licensing agreements may be rare resources that are not easily imitated by competitors</w:t>
      </w:r>
      <w:r w:rsidR="00167C36" w:rsidRPr="006D2A56">
        <w:rPr>
          <w:rFonts w:ascii="Times New Roman" w:hAnsi="Times New Roman" w:cs="Times New Roman"/>
          <w:sz w:val="24"/>
          <w:szCs w:val="24"/>
        </w:rPr>
        <w:t xml:space="preserve"> </w:t>
      </w:r>
      <w:r w:rsidR="00167C36" w:rsidRPr="006D2A56">
        <w:rPr>
          <w:rFonts w:ascii="Times New Roman" w:hAnsi="Times New Roman" w:cs="Times New Roman"/>
          <w:sz w:val="24"/>
          <w:szCs w:val="24"/>
        </w:rPr>
        <w:t>(Iglesias, Ind and Schultz, 2020)</w:t>
      </w:r>
      <w:r w:rsidRPr="006D2A56">
        <w:rPr>
          <w:rFonts w:ascii="Times New Roman" w:hAnsi="Times New Roman" w:cs="Times New Roman"/>
          <w:sz w:val="24"/>
          <w:szCs w:val="24"/>
        </w:rPr>
        <w:t>.</w:t>
      </w:r>
    </w:p>
    <w:p w14:paraId="5EF44ACE" w14:textId="449C5C0B" w:rsidR="004138FB" w:rsidRPr="006D2A56" w:rsidRDefault="004138FB"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t xml:space="preserve">3. </w:t>
      </w:r>
      <w:r w:rsidR="00723FD7" w:rsidRPr="006D2A56">
        <w:rPr>
          <w:rFonts w:ascii="Times New Roman" w:hAnsi="Times New Roman" w:cs="Times New Roman"/>
          <w:b/>
          <w:bCs/>
          <w:sz w:val="24"/>
          <w:szCs w:val="24"/>
        </w:rPr>
        <w:t>Imitability</w:t>
      </w:r>
      <w:r w:rsidRPr="006D2A56">
        <w:rPr>
          <w:rFonts w:ascii="Times New Roman" w:hAnsi="Times New Roman" w:cs="Times New Roman"/>
          <w:b/>
          <w:bCs/>
          <w:sz w:val="24"/>
          <w:szCs w:val="24"/>
        </w:rPr>
        <w:t xml:space="preserve"> </w:t>
      </w:r>
    </w:p>
    <w:p w14:paraId="0CBBC4FC" w14:textId="12F9D444" w:rsidR="00723FD7" w:rsidRPr="006D2A56" w:rsidRDefault="00723FD7"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Adidas' resources and capabilities may be difficult to imitate if they require significant time, money, or specialized expertise to replicate.</w:t>
      </w:r>
      <w:r w:rsidR="004138FB" w:rsidRPr="006D2A56">
        <w:rPr>
          <w:rFonts w:ascii="Times New Roman" w:hAnsi="Times New Roman" w:cs="Times New Roman"/>
          <w:sz w:val="24"/>
          <w:szCs w:val="24"/>
        </w:rPr>
        <w:t xml:space="preserve"> </w:t>
      </w:r>
      <w:r w:rsidRPr="006D2A56">
        <w:rPr>
          <w:rFonts w:ascii="Times New Roman" w:hAnsi="Times New Roman" w:cs="Times New Roman"/>
          <w:sz w:val="24"/>
          <w:szCs w:val="24"/>
        </w:rPr>
        <w:t>For example, Adidas' innovative technology and materials used in its products may be difficult for competitors to imitate</w:t>
      </w:r>
      <w:r w:rsidR="00C22835" w:rsidRPr="006D2A56">
        <w:rPr>
          <w:rFonts w:ascii="Times New Roman" w:hAnsi="Times New Roman" w:cs="Times New Roman"/>
          <w:sz w:val="24"/>
          <w:szCs w:val="24"/>
        </w:rPr>
        <w:t xml:space="preserve"> </w:t>
      </w:r>
      <w:r w:rsidR="00C22835" w:rsidRPr="006D2A56">
        <w:rPr>
          <w:rFonts w:ascii="Times New Roman" w:hAnsi="Times New Roman" w:cs="Times New Roman"/>
          <w:sz w:val="24"/>
          <w:szCs w:val="24"/>
        </w:rPr>
        <w:t>(Wright, 2019)</w:t>
      </w:r>
      <w:r w:rsidRPr="006D2A56">
        <w:rPr>
          <w:rFonts w:ascii="Times New Roman" w:hAnsi="Times New Roman" w:cs="Times New Roman"/>
          <w:sz w:val="24"/>
          <w:szCs w:val="24"/>
        </w:rPr>
        <w:t>.</w:t>
      </w:r>
    </w:p>
    <w:p w14:paraId="7CE8EE31" w14:textId="2614670A" w:rsidR="004138FB" w:rsidRPr="006D2A56" w:rsidRDefault="004138FB"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t xml:space="preserve">4. non-substitutability </w:t>
      </w:r>
    </w:p>
    <w:p w14:paraId="41E67D0A" w14:textId="1CAC4A9A" w:rsidR="00723FD7" w:rsidRPr="006D2A56" w:rsidRDefault="00723FD7"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Adidas' resources and capabilities may be non-substitutable if there are no acceptable substitutes for them in the market.</w:t>
      </w:r>
      <w:r w:rsidR="004138FB" w:rsidRPr="006D2A56">
        <w:rPr>
          <w:rFonts w:ascii="Times New Roman" w:hAnsi="Times New Roman" w:cs="Times New Roman"/>
          <w:sz w:val="24"/>
          <w:szCs w:val="24"/>
        </w:rPr>
        <w:t xml:space="preserve"> </w:t>
      </w:r>
      <w:r w:rsidRPr="006D2A56">
        <w:rPr>
          <w:rFonts w:ascii="Times New Roman" w:hAnsi="Times New Roman" w:cs="Times New Roman"/>
          <w:sz w:val="24"/>
          <w:szCs w:val="24"/>
        </w:rPr>
        <w:t>For example, if Adidas has a unique distribution network that allows it to reach customers in remote areas, this may be a non-substitutable resource for the company</w:t>
      </w:r>
      <w:r w:rsidR="00167C36" w:rsidRPr="006D2A56">
        <w:rPr>
          <w:rFonts w:ascii="Times New Roman" w:hAnsi="Times New Roman" w:cs="Times New Roman"/>
          <w:sz w:val="24"/>
          <w:szCs w:val="24"/>
        </w:rPr>
        <w:t xml:space="preserve"> </w:t>
      </w:r>
      <w:r w:rsidR="00167C36" w:rsidRPr="006D2A56">
        <w:rPr>
          <w:rFonts w:ascii="Times New Roman" w:hAnsi="Times New Roman" w:cs="Times New Roman"/>
          <w:sz w:val="24"/>
          <w:szCs w:val="24"/>
        </w:rPr>
        <w:t>(Iglesias, Ind and Schultz, 2020)</w:t>
      </w:r>
      <w:r w:rsidRPr="006D2A56">
        <w:rPr>
          <w:rFonts w:ascii="Times New Roman" w:hAnsi="Times New Roman" w:cs="Times New Roman"/>
          <w:sz w:val="24"/>
          <w:szCs w:val="24"/>
        </w:rPr>
        <w:t>.</w:t>
      </w:r>
    </w:p>
    <w:p w14:paraId="122E4797" w14:textId="2A29AB94" w:rsidR="00723FD7" w:rsidRPr="006D2A56" w:rsidRDefault="004138FB" w:rsidP="006D2A56">
      <w:pPr>
        <w:spacing w:line="360" w:lineRule="auto"/>
        <w:jc w:val="both"/>
        <w:rPr>
          <w:rFonts w:ascii="Times New Roman" w:hAnsi="Times New Roman" w:cs="Times New Roman"/>
          <w:b/>
          <w:bCs/>
          <w:sz w:val="24"/>
          <w:szCs w:val="24"/>
        </w:rPr>
      </w:pPr>
      <w:r w:rsidRPr="006D2A56">
        <w:rPr>
          <w:rFonts w:ascii="Times New Roman" w:hAnsi="Times New Roman" w:cs="Times New Roman"/>
          <w:b/>
          <w:bCs/>
          <w:sz w:val="24"/>
          <w:szCs w:val="24"/>
        </w:rPr>
        <w:t xml:space="preserve">5. </w:t>
      </w:r>
      <w:r w:rsidR="00723FD7" w:rsidRPr="006D2A56">
        <w:rPr>
          <w:rFonts w:ascii="Times New Roman" w:hAnsi="Times New Roman" w:cs="Times New Roman"/>
          <w:b/>
          <w:bCs/>
          <w:sz w:val="24"/>
          <w:szCs w:val="24"/>
        </w:rPr>
        <w:t>Exploitation</w:t>
      </w:r>
    </w:p>
    <w:p w14:paraId="74046D08" w14:textId="1126FA0D" w:rsidR="009B7F5B" w:rsidRPr="006D2A56" w:rsidRDefault="00723FD7"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Adidas must effectively exploit its resources and capabilities in order to achieve a competitive advantage.</w:t>
      </w:r>
      <w:r w:rsidR="004138FB" w:rsidRPr="006D2A56">
        <w:rPr>
          <w:rFonts w:ascii="Times New Roman" w:hAnsi="Times New Roman" w:cs="Times New Roman"/>
          <w:sz w:val="24"/>
          <w:szCs w:val="24"/>
        </w:rPr>
        <w:t xml:space="preserve"> </w:t>
      </w:r>
      <w:r w:rsidRPr="006D2A56">
        <w:rPr>
          <w:rFonts w:ascii="Times New Roman" w:hAnsi="Times New Roman" w:cs="Times New Roman"/>
          <w:sz w:val="24"/>
          <w:szCs w:val="24"/>
        </w:rPr>
        <w:t>For example, if Adidas has a rare and valuable resource such as a highly skilled design team, it could exploit this resource by using it to develop innovative products that are in high demand</w:t>
      </w:r>
      <w:r w:rsidR="00C22835" w:rsidRPr="006D2A56">
        <w:rPr>
          <w:rFonts w:ascii="Times New Roman" w:hAnsi="Times New Roman" w:cs="Times New Roman"/>
          <w:sz w:val="24"/>
          <w:szCs w:val="24"/>
        </w:rPr>
        <w:t xml:space="preserve"> </w:t>
      </w:r>
      <w:r w:rsidR="00C22835" w:rsidRPr="006D2A56">
        <w:rPr>
          <w:rFonts w:ascii="Times New Roman" w:hAnsi="Times New Roman" w:cs="Times New Roman"/>
          <w:sz w:val="24"/>
          <w:szCs w:val="24"/>
        </w:rPr>
        <w:t>(Wright, 2019)</w:t>
      </w:r>
      <w:r w:rsidRPr="006D2A56">
        <w:rPr>
          <w:rFonts w:ascii="Times New Roman" w:hAnsi="Times New Roman" w:cs="Times New Roman"/>
          <w:sz w:val="24"/>
          <w:szCs w:val="24"/>
        </w:rPr>
        <w:t>.</w:t>
      </w:r>
    </w:p>
    <w:p w14:paraId="1F9A95DA" w14:textId="6F1ECD61" w:rsidR="009D6D9B" w:rsidRPr="006D2A56" w:rsidRDefault="009D6D9B" w:rsidP="006D2A56">
      <w:pPr>
        <w:pStyle w:val="Heading1"/>
        <w:spacing w:line="360" w:lineRule="auto"/>
        <w:jc w:val="both"/>
        <w:rPr>
          <w:rFonts w:ascii="Times New Roman" w:hAnsi="Times New Roman" w:cs="Times New Roman"/>
          <w:b/>
          <w:bCs/>
          <w:color w:val="auto"/>
          <w:sz w:val="24"/>
          <w:szCs w:val="24"/>
        </w:rPr>
      </w:pPr>
      <w:bookmarkStart w:id="18" w:name="_Toc123757029"/>
      <w:r w:rsidRPr="006D2A56">
        <w:rPr>
          <w:rFonts w:ascii="Times New Roman" w:hAnsi="Times New Roman" w:cs="Times New Roman"/>
          <w:b/>
          <w:bCs/>
          <w:color w:val="auto"/>
          <w:sz w:val="24"/>
          <w:szCs w:val="24"/>
        </w:rPr>
        <w:t>3. Reflection on Adidas Strategic Management</w:t>
      </w:r>
      <w:bookmarkEnd w:id="18"/>
    </w:p>
    <w:p w14:paraId="08739F98" w14:textId="3ED4317F" w:rsidR="009D6D9B" w:rsidRPr="006D2A56" w:rsidRDefault="009D6D9B"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Adidas is a leading global sportswear brand that has a rich history dating back to the 1920s. The company was founded by Adolf "Adi" Dassler, who is credited with creating the first pair of sport-specific sneakers. Today, Adidas is known for its high-quality athletic apparel, footwear, and accessories, which are sold in more than 150 countries around the world</w:t>
      </w:r>
      <w:r w:rsidR="00550B8A" w:rsidRPr="006D2A56">
        <w:rPr>
          <w:rFonts w:ascii="Times New Roman" w:hAnsi="Times New Roman" w:cs="Times New Roman"/>
          <w:sz w:val="24"/>
          <w:szCs w:val="24"/>
        </w:rPr>
        <w:t xml:space="preserve"> </w:t>
      </w:r>
      <w:r w:rsidR="00550B8A" w:rsidRPr="006D2A56">
        <w:rPr>
          <w:rFonts w:ascii="Times New Roman" w:hAnsi="Times New Roman" w:cs="Times New Roman"/>
          <w:sz w:val="24"/>
          <w:szCs w:val="24"/>
        </w:rPr>
        <w:t>(Guo,</w:t>
      </w:r>
      <w:r w:rsidR="00550B8A" w:rsidRPr="006D2A56">
        <w:rPr>
          <w:rFonts w:ascii="Times New Roman" w:hAnsi="Times New Roman" w:cs="Times New Roman"/>
          <w:sz w:val="24"/>
          <w:szCs w:val="24"/>
        </w:rPr>
        <w:t xml:space="preserve"> 2019</w:t>
      </w:r>
      <w:r w:rsidR="00550B8A" w:rsidRPr="006D2A56">
        <w:rPr>
          <w:rFonts w:ascii="Times New Roman" w:hAnsi="Times New Roman" w:cs="Times New Roman"/>
          <w:sz w:val="24"/>
          <w:szCs w:val="24"/>
        </w:rPr>
        <w:t>)</w:t>
      </w:r>
      <w:r w:rsidRPr="006D2A56">
        <w:rPr>
          <w:rFonts w:ascii="Times New Roman" w:hAnsi="Times New Roman" w:cs="Times New Roman"/>
          <w:sz w:val="24"/>
          <w:szCs w:val="24"/>
        </w:rPr>
        <w:t>.</w:t>
      </w:r>
    </w:p>
    <w:p w14:paraId="56BE4410" w14:textId="44AEF5EF" w:rsidR="009D6D9B" w:rsidRPr="006D2A56" w:rsidRDefault="009D6D9B"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lastRenderedPageBreak/>
        <w:t>One key aspect of Adidas' strategic management is its focus on innovation. The company has a strong track record of introducing new products and technologies, such as its Boost midsole cushioning system and its Prime knit fabric. In recent years, Adidas has also made significant investments in digital technology, including the development of its e-commerce platforms and the use of artificial intelligence to personalize the shopping experience for customers. Another important element of Adidas' strategic management is its commitment to sustainability and social responsibility. The company has set ambitious goals for reducing its environmental impact, including a target of using only recycled polyester in its products by 2024. In addition, Adidas works with a variety of partners to promote social causes, such as increasing access to sports and education for underserved communities</w:t>
      </w:r>
      <w:r w:rsidR="0063683C" w:rsidRPr="006D2A56">
        <w:rPr>
          <w:rFonts w:ascii="Times New Roman" w:hAnsi="Times New Roman" w:cs="Times New Roman"/>
          <w:sz w:val="24"/>
          <w:szCs w:val="24"/>
        </w:rPr>
        <w:t xml:space="preserve"> </w:t>
      </w:r>
      <w:r w:rsidR="0063683C" w:rsidRPr="006D2A56">
        <w:rPr>
          <w:rFonts w:ascii="Times New Roman" w:hAnsi="Times New Roman" w:cs="Times New Roman"/>
          <w:sz w:val="24"/>
          <w:szCs w:val="24"/>
        </w:rPr>
        <w:t>(Collis, 2019)</w:t>
      </w:r>
      <w:r w:rsidRPr="006D2A56">
        <w:rPr>
          <w:rFonts w:ascii="Times New Roman" w:hAnsi="Times New Roman" w:cs="Times New Roman"/>
          <w:sz w:val="24"/>
          <w:szCs w:val="24"/>
        </w:rPr>
        <w:t>.</w:t>
      </w:r>
    </w:p>
    <w:p w14:paraId="5C45FC58" w14:textId="4F2327EC" w:rsidR="009D6D9B" w:rsidRPr="006D2A56" w:rsidRDefault="009D6D9B"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Adidas' growth strategy has also been a key component of its strategic management. The company has pursued a mix of organic growth and acquisitions, such as its purchase of Reebok in 2006 and its acquisition of Untasted, a digital fitness company, in 2015</w:t>
      </w:r>
      <w:r w:rsidR="00550B8A" w:rsidRPr="006D2A56">
        <w:rPr>
          <w:rFonts w:ascii="Times New Roman" w:hAnsi="Times New Roman" w:cs="Times New Roman"/>
          <w:sz w:val="24"/>
          <w:szCs w:val="24"/>
        </w:rPr>
        <w:t xml:space="preserve"> </w:t>
      </w:r>
      <w:r w:rsidR="00550B8A" w:rsidRPr="006D2A56">
        <w:rPr>
          <w:rFonts w:ascii="Times New Roman" w:hAnsi="Times New Roman" w:cs="Times New Roman"/>
          <w:sz w:val="24"/>
          <w:szCs w:val="24"/>
        </w:rPr>
        <w:t xml:space="preserve">(Guo, </w:t>
      </w:r>
      <w:r w:rsidR="00550B8A" w:rsidRPr="006D2A56">
        <w:rPr>
          <w:rFonts w:ascii="Times New Roman" w:hAnsi="Times New Roman" w:cs="Times New Roman"/>
          <w:sz w:val="24"/>
          <w:szCs w:val="24"/>
        </w:rPr>
        <w:t>2019</w:t>
      </w:r>
      <w:r w:rsidR="00550B8A" w:rsidRPr="006D2A56">
        <w:rPr>
          <w:rFonts w:ascii="Times New Roman" w:hAnsi="Times New Roman" w:cs="Times New Roman"/>
          <w:sz w:val="24"/>
          <w:szCs w:val="24"/>
        </w:rPr>
        <w:t>)</w:t>
      </w:r>
      <w:r w:rsidRPr="006D2A56">
        <w:rPr>
          <w:rFonts w:ascii="Times New Roman" w:hAnsi="Times New Roman" w:cs="Times New Roman"/>
          <w:sz w:val="24"/>
          <w:szCs w:val="24"/>
        </w:rPr>
        <w:t>. Additionally, Adidas has focused on expanding its presence in emerging markets, such as China and India, where it sees significant potential for growth. Overall, Adidas has been successful in executing its strategic management plans in recent years. The company has posted strong financial results, with revenue and profit growing at a healthy pace. In addition, Adidas has received recognition for its sustainability efforts and has maintained a strong brand reputation. However, the company does face challenges, including intense competition in the sportswear industry and the need to adapt to changing consumer preferences</w:t>
      </w:r>
      <w:r w:rsidR="00550B8A" w:rsidRPr="006D2A56">
        <w:rPr>
          <w:rFonts w:ascii="Times New Roman" w:hAnsi="Times New Roman" w:cs="Times New Roman"/>
          <w:sz w:val="24"/>
          <w:szCs w:val="24"/>
        </w:rPr>
        <w:t xml:space="preserve"> </w:t>
      </w:r>
      <w:r w:rsidR="00550B8A" w:rsidRPr="006D2A56">
        <w:rPr>
          <w:rFonts w:ascii="Times New Roman" w:hAnsi="Times New Roman" w:cs="Times New Roman"/>
          <w:sz w:val="24"/>
          <w:szCs w:val="24"/>
        </w:rPr>
        <w:t xml:space="preserve">(Guo, </w:t>
      </w:r>
      <w:r w:rsidR="00550B8A" w:rsidRPr="006D2A56">
        <w:rPr>
          <w:rFonts w:ascii="Times New Roman" w:hAnsi="Times New Roman" w:cs="Times New Roman"/>
          <w:sz w:val="24"/>
          <w:szCs w:val="24"/>
        </w:rPr>
        <w:t>2019</w:t>
      </w:r>
      <w:r w:rsidR="00550B8A" w:rsidRPr="006D2A56">
        <w:rPr>
          <w:rFonts w:ascii="Times New Roman" w:hAnsi="Times New Roman" w:cs="Times New Roman"/>
          <w:sz w:val="24"/>
          <w:szCs w:val="24"/>
        </w:rPr>
        <w:t>)</w:t>
      </w:r>
      <w:r w:rsidRPr="006D2A56">
        <w:rPr>
          <w:rFonts w:ascii="Times New Roman" w:hAnsi="Times New Roman" w:cs="Times New Roman"/>
          <w:sz w:val="24"/>
          <w:szCs w:val="24"/>
        </w:rPr>
        <w:t>.</w:t>
      </w:r>
    </w:p>
    <w:p w14:paraId="03EE9058" w14:textId="3D37CF77" w:rsidR="009D6D9B" w:rsidRPr="006D2A56" w:rsidRDefault="009D6D9B"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To continue its success in the future, it will be important for Adidas to continue to focus on innovation, sustainability, and growth. In particular, the company may need to pay close attention to trends such as the increasing popularity of online shopping and the rise of athleisure wear and adapt its strategies accordingly. Additionally, Adidas should continue to invest in its digital capabilities and build on its partnerships with key stakeholders, such as retailers and sponsors. Overall, Adidas' strategic management has been a key driver of the company's success in recent years. By staying true to its values and staying attuned to the needs of its customers and the broader market, Adidas is well-positioned to continue to thrive in the years ahead</w:t>
      </w:r>
      <w:r w:rsidR="0063683C" w:rsidRPr="006D2A56">
        <w:rPr>
          <w:rFonts w:ascii="Times New Roman" w:hAnsi="Times New Roman" w:cs="Times New Roman"/>
          <w:sz w:val="24"/>
          <w:szCs w:val="24"/>
        </w:rPr>
        <w:t xml:space="preserve"> </w:t>
      </w:r>
      <w:r w:rsidR="0063683C" w:rsidRPr="006D2A56">
        <w:rPr>
          <w:rFonts w:ascii="Times New Roman" w:hAnsi="Times New Roman" w:cs="Times New Roman"/>
          <w:sz w:val="24"/>
          <w:szCs w:val="24"/>
        </w:rPr>
        <w:t>(Collis, 2019)</w:t>
      </w:r>
      <w:r w:rsidRPr="006D2A56">
        <w:rPr>
          <w:rFonts w:ascii="Times New Roman" w:hAnsi="Times New Roman" w:cs="Times New Roman"/>
          <w:sz w:val="24"/>
          <w:szCs w:val="24"/>
        </w:rPr>
        <w:t>.</w:t>
      </w:r>
    </w:p>
    <w:p w14:paraId="72BA8C33" w14:textId="7224214F" w:rsidR="009D6D9B" w:rsidRPr="006D2A56" w:rsidRDefault="009D6D9B" w:rsidP="006D2A56">
      <w:pPr>
        <w:spacing w:line="360" w:lineRule="auto"/>
        <w:jc w:val="both"/>
        <w:rPr>
          <w:rFonts w:ascii="Times New Roman" w:hAnsi="Times New Roman" w:cs="Times New Roman"/>
          <w:sz w:val="24"/>
          <w:szCs w:val="24"/>
        </w:rPr>
      </w:pPr>
    </w:p>
    <w:p w14:paraId="14C6CAAA" w14:textId="29599621" w:rsidR="009D6D9B" w:rsidRPr="006D2A56" w:rsidRDefault="009D6D9B" w:rsidP="006D2A56">
      <w:pPr>
        <w:spacing w:line="360" w:lineRule="auto"/>
        <w:jc w:val="both"/>
        <w:rPr>
          <w:rFonts w:ascii="Times New Roman" w:hAnsi="Times New Roman" w:cs="Times New Roman"/>
          <w:sz w:val="24"/>
          <w:szCs w:val="24"/>
        </w:rPr>
      </w:pPr>
    </w:p>
    <w:p w14:paraId="5CE80F5D" w14:textId="77777777" w:rsidR="009D6D9B" w:rsidRPr="006D2A56" w:rsidRDefault="009D6D9B" w:rsidP="006D2A56">
      <w:pPr>
        <w:spacing w:line="360" w:lineRule="auto"/>
        <w:jc w:val="both"/>
        <w:rPr>
          <w:rFonts w:ascii="Times New Roman" w:hAnsi="Times New Roman" w:cs="Times New Roman"/>
          <w:sz w:val="24"/>
          <w:szCs w:val="24"/>
        </w:rPr>
      </w:pPr>
    </w:p>
    <w:p w14:paraId="2351985E" w14:textId="1DA486B9" w:rsidR="00E421F2" w:rsidRPr="006D2A56" w:rsidRDefault="00D20E9D" w:rsidP="006D2A56">
      <w:pPr>
        <w:pStyle w:val="Heading1"/>
        <w:spacing w:line="360" w:lineRule="auto"/>
        <w:jc w:val="both"/>
        <w:rPr>
          <w:rFonts w:ascii="Times New Roman" w:hAnsi="Times New Roman" w:cs="Times New Roman"/>
          <w:b/>
          <w:bCs/>
          <w:color w:val="auto"/>
          <w:sz w:val="24"/>
          <w:szCs w:val="24"/>
        </w:rPr>
      </w:pPr>
      <w:bookmarkStart w:id="19" w:name="_Toc123754768"/>
      <w:bookmarkStart w:id="20" w:name="_Toc123757030"/>
      <w:r w:rsidRPr="006D2A56">
        <w:rPr>
          <w:rFonts w:ascii="Times New Roman" w:hAnsi="Times New Roman" w:cs="Times New Roman"/>
          <w:b/>
          <w:bCs/>
          <w:color w:val="auto"/>
          <w:sz w:val="24"/>
          <w:szCs w:val="24"/>
        </w:rPr>
        <w:lastRenderedPageBreak/>
        <w:t>4</w:t>
      </w:r>
      <w:r w:rsidR="00E421F2" w:rsidRPr="006D2A56">
        <w:rPr>
          <w:rFonts w:ascii="Times New Roman" w:hAnsi="Times New Roman" w:cs="Times New Roman"/>
          <w:b/>
          <w:bCs/>
          <w:color w:val="auto"/>
          <w:sz w:val="24"/>
          <w:szCs w:val="24"/>
        </w:rPr>
        <w:t>. Conclusion</w:t>
      </w:r>
      <w:bookmarkEnd w:id="19"/>
      <w:bookmarkEnd w:id="20"/>
    </w:p>
    <w:p w14:paraId="3204A5B6" w14:textId="77777777" w:rsidR="00D20E9D" w:rsidRPr="006D2A56" w:rsidRDefault="00E421F2"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t>Overall, Adidas is a well-managed company with a strong focus on strategic management, sustainability, and innovation. The company's marketing and branding efforts have also been effective in helping to promote its products and build brand awareness. As a result, Adidas has been able to maintain a strong position in the global sports market and is well-positioned for future growth</w:t>
      </w:r>
      <w:r w:rsidR="004427C7" w:rsidRPr="006D2A56">
        <w:rPr>
          <w:rFonts w:ascii="Times New Roman" w:hAnsi="Times New Roman" w:cs="Times New Roman"/>
          <w:sz w:val="24"/>
          <w:szCs w:val="24"/>
        </w:rPr>
        <w:t>.</w:t>
      </w:r>
      <w:r w:rsidR="009D6D9B" w:rsidRPr="006D2A56">
        <w:rPr>
          <w:rFonts w:ascii="Times New Roman" w:hAnsi="Times New Roman" w:cs="Times New Roman"/>
          <w:sz w:val="24"/>
          <w:szCs w:val="24"/>
        </w:rPr>
        <w:t xml:space="preserve"> In conclusion, adidas is a well-known and respected global brand in the sports apparel and footwear industry. The company has a strong portfolio of products and a solid financial performance, but it also faces various challenges and opportunities in the external environment. To address these challenges and take advantage of opportunities, adidas has implemented a number of strategic initiatives such as expanding into new markets, increasing its e-commerce presence, and focusing on sustainability. In order to maintain its competitive position, adidas must continue to adapt and innovate in order to meet changing consumer needs and preferences. It will also be important for adidas to effectively manage its resources and capabilities, and to carefully consider the potential risks and rewards of any strategic decisions.</w:t>
      </w:r>
    </w:p>
    <w:p w14:paraId="38997DEC" w14:textId="77777777" w:rsidR="00D20E9D" w:rsidRPr="006D2A56" w:rsidRDefault="00D20E9D"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br w:type="page"/>
      </w:r>
    </w:p>
    <w:p w14:paraId="23B8EB21" w14:textId="77777777" w:rsidR="00D20E9D" w:rsidRPr="006D2A56" w:rsidRDefault="00D20E9D" w:rsidP="006D2A56">
      <w:pPr>
        <w:pStyle w:val="Heading1"/>
        <w:spacing w:line="360" w:lineRule="auto"/>
        <w:jc w:val="both"/>
        <w:rPr>
          <w:rFonts w:ascii="Times New Roman" w:hAnsi="Times New Roman" w:cs="Times New Roman"/>
          <w:b/>
          <w:bCs/>
          <w:color w:val="auto"/>
          <w:sz w:val="24"/>
          <w:szCs w:val="24"/>
        </w:rPr>
      </w:pPr>
      <w:bookmarkStart w:id="21" w:name="_Toc123757031"/>
      <w:r w:rsidRPr="006D2A56">
        <w:rPr>
          <w:rFonts w:ascii="Times New Roman" w:hAnsi="Times New Roman" w:cs="Times New Roman"/>
          <w:b/>
          <w:bCs/>
          <w:color w:val="auto"/>
          <w:sz w:val="24"/>
          <w:szCs w:val="24"/>
        </w:rPr>
        <w:lastRenderedPageBreak/>
        <w:t>References</w:t>
      </w:r>
      <w:bookmarkEnd w:id="21"/>
    </w:p>
    <w:p w14:paraId="1C6DDCB4" w14:textId="77777777" w:rsidR="006D2A56" w:rsidRPr="006D2A56" w:rsidRDefault="006D2A56" w:rsidP="006D2A56">
      <w:pPr>
        <w:pStyle w:val="NormalWeb"/>
        <w:spacing w:before="0" w:beforeAutospacing="0" w:after="240" w:afterAutospacing="0" w:line="360" w:lineRule="auto"/>
        <w:jc w:val="both"/>
      </w:pPr>
      <w:r w:rsidRPr="006D2A56">
        <w:t xml:space="preserve">Birch, R. (2019). </w:t>
      </w:r>
      <w:r w:rsidRPr="006D2A56">
        <w:rPr>
          <w:i/>
          <w:iCs/>
        </w:rPr>
        <w:t>Adidas: A Strategic Audit</w:t>
      </w:r>
      <w:r w:rsidRPr="006D2A56">
        <w:t xml:space="preserve">. [online] </w:t>
      </w:r>
      <w:proofErr w:type="spellStart"/>
      <w:r w:rsidRPr="006D2A56">
        <w:t>DigitalCommons@University</w:t>
      </w:r>
      <w:proofErr w:type="spellEnd"/>
      <w:r w:rsidRPr="006D2A56">
        <w:t xml:space="preserve"> of Nebraska - Lincoln. Available at: https://digitalcommons.unl.edu/honorstheses/166/.</w:t>
      </w:r>
    </w:p>
    <w:p w14:paraId="3DB8981F" w14:textId="77777777" w:rsidR="006D2A56" w:rsidRPr="006D2A56" w:rsidRDefault="006D2A56" w:rsidP="006D2A56">
      <w:pPr>
        <w:pStyle w:val="NormalWeb"/>
        <w:spacing w:before="0" w:beforeAutospacing="0" w:after="240" w:afterAutospacing="0" w:line="360" w:lineRule="auto"/>
        <w:jc w:val="both"/>
      </w:pPr>
      <w:r w:rsidRPr="006D2A56">
        <w:t xml:space="preserve">Boehmer, J. and Harrison, V.S. (2021). No long-term consequences for social irresponsibility? Adidas’ rent incident during the COVID-19 pandemic in Germany. </w:t>
      </w:r>
      <w:r w:rsidRPr="006D2A56">
        <w:rPr>
          <w:i/>
          <w:iCs/>
        </w:rPr>
        <w:t>European Sport Management Quarterly</w:t>
      </w:r>
      <w:r w:rsidRPr="006D2A56">
        <w:t>, pp.1–24. doi:10.1080/16184742.2021.1926526.</w:t>
      </w:r>
    </w:p>
    <w:p w14:paraId="6DB0A69D" w14:textId="77777777" w:rsidR="006D2A56" w:rsidRPr="006D2A56" w:rsidRDefault="006D2A56" w:rsidP="006D2A56">
      <w:pPr>
        <w:pStyle w:val="NormalWeb"/>
        <w:spacing w:before="0" w:beforeAutospacing="0" w:after="240" w:afterAutospacing="0" w:line="360" w:lineRule="auto"/>
        <w:jc w:val="both"/>
      </w:pPr>
      <w:proofErr w:type="spellStart"/>
      <w:r w:rsidRPr="006D2A56">
        <w:t>Carr</w:t>
      </w:r>
      <w:proofErr w:type="spellEnd"/>
      <w:r w:rsidRPr="006D2A56">
        <w:t xml:space="preserve">, D. (2019). </w:t>
      </w:r>
      <w:r w:rsidRPr="006D2A56">
        <w:rPr>
          <w:i/>
          <w:iCs/>
        </w:rPr>
        <w:t>The Effectiveness of Collaboration Within Supply Chain Management: A Case Study of Adidas Group</w:t>
      </w:r>
      <w:r w:rsidRPr="006D2A56">
        <w:t>. [online] Scholarship @ Claremont. Available at: https://scholarship.claremont.edu/cmc_theses/2078/.</w:t>
      </w:r>
    </w:p>
    <w:p w14:paraId="2CF4CE92" w14:textId="77777777" w:rsidR="006D2A56" w:rsidRPr="006D2A56" w:rsidRDefault="006D2A56" w:rsidP="006D2A56">
      <w:pPr>
        <w:pStyle w:val="NormalWeb"/>
        <w:spacing w:before="0" w:beforeAutospacing="0" w:after="240" w:afterAutospacing="0" w:line="360" w:lineRule="auto"/>
        <w:jc w:val="both"/>
      </w:pPr>
      <w:r w:rsidRPr="006D2A56">
        <w:t xml:space="preserve">Cho, S., </w:t>
      </w:r>
      <w:proofErr w:type="spellStart"/>
      <w:r w:rsidRPr="006D2A56">
        <w:t>Brison</w:t>
      </w:r>
      <w:proofErr w:type="spellEnd"/>
      <w:r w:rsidRPr="006D2A56">
        <w:t xml:space="preserve">, N., Brown, K. and Quinn, K. (2021). A Theoretical Explanation of Sport Trademark Litigation: Already v. Nike and Forever 21 v. Adidas. </w:t>
      </w:r>
      <w:r w:rsidRPr="006D2A56">
        <w:rPr>
          <w:i/>
          <w:iCs/>
        </w:rPr>
        <w:t>Journal of Global Sport Management</w:t>
      </w:r>
      <w:r w:rsidRPr="006D2A56">
        <w:t>, pp.1–25. doi:10.1080/24704067.2021.1875563.</w:t>
      </w:r>
    </w:p>
    <w:p w14:paraId="46A5827E" w14:textId="77777777" w:rsidR="006D2A56" w:rsidRPr="006D2A56" w:rsidRDefault="006D2A56" w:rsidP="006D2A56">
      <w:pPr>
        <w:pStyle w:val="NormalWeb"/>
        <w:spacing w:before="0" w:beforeAutospacing="0" w:after="240" w:afterAutospacing="0" w:line="360" w:lineRule="auto"/>
        <w:jc w:val="both"/>
      </w:pPr>
      <w:r w:rsidRPr="006D2A56">
        <w:t xml:space="preserve">Collis, D.J. (2019). </w:t>
      </w:r>
      <w:r w:rsidRPr="006D2A56">
        <w:rPr>
          <w:i/>
          <w:iCs/>
        </w:rPr>
        <w:t>The Strategic Management of Execution</w:t>
      </w:r>
      <w:r w:rsidRPr="006D2A56">
        <w:t>. [online] papers.ssrn.com. Available at: https://papers.ssrn.com/sol3/papers.cfm?abstract_id=3452838 [Accessed 4 Jan. 2023].</w:t>
      </w:r>
    </w:p>
    <w:p w14:paraId="568BF23D" w14:textId="77777777" w:rsidR="006D2A56" w:rsidRPr="006D2A56" w:rsidRDefault="006D2A56" w:rsidP="006D2A56">
      <w:pPr>
        <w:pStyle w:val="NormalWeb"/>
        <w:spacing w:before="0" w:beforeAutospacing="0" w:after="240" w:afterAutospacing="0" w:line="360" w:lineRule="auto"/>
        <w:jc w:val="both"/>
      </w:pPr>
      <w:r w:rsidRPr="006D2A56">
        <w:t xml:space="preserve">Fontaine, S. (2020). </w:t>
      </w:r>
      <w:r w:rsidRPr="006D2A56">
        <w:rPr>
          <w:i/>
          <w:iCs/>
        </w:rPr>
        <w:t>Analyzing the Social Media Presence of Nike, Adidas, and New Analyzing the Social Media Presence of Nike, Adidas, and New Balance Using Social Listening Balance Using Social Listening</w:t>
      </w:r>
      <w:r w:rsidRPr="006D2A56">
        <w:t>. [online] Available at: https://scholars.unh.edu/cgi/viewcontent.cgi?article=1529&amp;context=honors.</w:t>
      </w:r>
    </w:p>
    <w:p w14:paraId="51D8FF87" w14:textId="77777777" w:rsidR="006D2A56" w:rsidRPr="006D2A56" w:rsidRDefault="006D2A56" w:rsidP="006D2A56">
      <w:pPr>
        <w:pStyle w:val="NormalWeb"/>
        <w:spacing w:before="0" w:beforeAutospacing="0" w:after="240" w:afterAutospacing="0" w:line="360" w:lineRule="auto"/>
        <w:jc w:val="both"/>
      </w:pPr>
      <w:r w:rsidRPr="006D2A56">
        <w:t xml:space="preserve">Guo, C. (n.d.). Leadership and Change Management within Adidas. </w:t>
      </w:r>
      <w:r w:rsidRPr="006D2A56">
        <w:rPr>
          <w:i/>
          <w:iCs/>
        </w:rPr>
        <w:t>Academic Journal of Humanities &amp; Social Sciences</w:t>
      </w:r>
      <w:r w:rsidRPr="006D2A56">
        <w:t>, [online] 5, pp.33–37. doi:10.25236/AJHSS.2022.051705.</w:t>
      </w:r>
    </w:p>
    <w:p w14:paraId="0CCFB111" w14:textId="77777777" w:rsidR="006D2A56" w:rsidRPr="006D2A56" w:rsidRDefault="006D2A56" w:rsidP="006D2A56">
      <w:pPr>
        <w:pStyle w:val="NormalWeb"/>
        <w:spacing w:before="0" w:beforeAutospacing="0" w:after="240" w:afterAutospacing="0" w:line="360" w:lineRule="auto"/>
        <w:jc w:val="both"/>
      </w:pPr>
      <w:r w:rsidRPr="006D2A56">
        <w:t xml:space="preserve">Guo, Q. (2022). Analysis of Sports Industry Strategies During Covid-19 Pandemic: Cases from Nike and Adidas. </w:t>
      </w:r>
      <w:r w:rsidRPr="006D2A56">
        <w:rPr>
          <w:i/>
          <w:iCs/>
        </w:rPr>
        <w:t>Highlights in Business, Economics and Management</w:t>
      </w:r>
      <w:r w:rsidRPr="006D2A56">
        <w:t>, [online] 2, pp.142–146. doi:10.54097/hbem.v2i.2352.</w:t>
      </w:r>
    </w:p>
    <w:p w14:paraId="16C8968B" w14:textId="77777777" w:rsidR="006D2A56" w:rsidRPr="006D2A56" w:rsidRDefault="006D2A56" w:rsidP="006D2A56">
      <w:pPr>
        <w:pStyle w:val="NormalWeb"/>
        <w:spacing w:before="0" w:beforeAutospacing="0" w:after="240" w:afterAutospacing="0" w:line="360" w:lineRule="auto"/>
        <w:jc w:val="both"/>
      </w:pPr>
      <w:r w:rsidRPr="006D2A56">
        <w:t xml:space="preserve">Iglesias, O., Ind, N. and Schultz, M. (2020). History matters: The role of history in corporate brand strategy. </w:t>
      </w:r>
      <w:r w:rsidRPr="006D2A56">
        <w:rPr>
          <w:i/>
          <w:iCs/>
        </w:rPr>
        <w:t>Business Horizons</w:t>
      </w:r>
      <w:r w:rsidRPr="006D2A56">
        <w:t>, [online] 63(1), pp.51–60. doi:10.1016/j.bushor.2019.09.005.</w:t>
      </w:r>
    </w:p>
    <w:p w14:paraId="28442345" w14:textId="77777777" w:rsidR="006D2A56" w:rsidRPr="006D2A56" w:rsidRDefault="006D2A56" w:rsidP="006D2A56">
      <w:pPr>
        <w:pStyle w:val="NormalWeb"/>
        <w:spacing w:before="0" w:beforeAutospacing="0" w:after="240" w:afterAutospacing="0" w:line="360" w:lineRule="auto"/>
        <w:jc w:val="both"/>
      </w:pPr>
      <w:r w:rsidRPr="006D2A56">
        <w:lastRenderedPageBreak/>
        <w:t xml:space="preserve">Li, H. (2022). </w:t>
      </w:r>
      <w:r w:rsidRPr="006D2A56">
        <w:rPr>
          <w:i/>
          <w:iCs/>
        </w:rPr>
        <w:t>Research on How Products and Marketing Strategy Affects the Market Shares of Nike and Adidas</w:t>
      </w:r>
      <w:r w:rsidRPr="006D2A56">
        <w:t>. [online] www.atlantis-press.com. doi:10.2991/aebmr.k.220404.037.</w:t>
      </w:r>
    </w:p>
    <w:p w14:paraId="5909E090" w14:textId="77777777" w:rsidR="006D2A56" w:rsidRPr="006D2A56" w:rsidRDefault="006D2A56" w:rsidP="006D2A56">
      <w:pPr>
        <w:pStyle w:val="NormalWeb"/>
        <w:spacing w:before="0" w:beforeAutospacing="0" w:after="240" w:afterAutospacing="0" w:line="360" w:lineRule="auto"/>
        <w:jc w:val="both"/>
      </w:pPr>
      <w:r w:rsidRPr="006D2A56">
        <w:t xml:space="preserve">Murfree, J.R. and Police, C.C. (2022). Adidas × Parley: An Exploration of Corporate Social Responsibility and the Global Plastic Crisis. </w:t>
      </w:r>
      <w:r w:rsidRPr="006D2A56">
        <w:rPr>
          <w:i/>
          <w:iCs/>
        </w:rPr>
        <w:t>Case Studies in Sport Management</w:t>
      </w:r>
      <w:r w:rsidRPr="006D2A56">
        <w:t>, 11(S1), pp.S19–S24. doi:10.1123/cssm.2021-0047.</w:t>
      </w:r>
    </w:p>
    <w:p w14:paraId="6AF8CDA0" w14:textId="77777777" w:rsidR="006D2A56" w:rsidRPr="006D2A56" w:rsidRDefault="006D2A56" w:rsidP="006D2A56">
      <w:pPr>
        <w:pStyle w:val="NormalWeb"/>
        <w:spacing w:before="0" w:beforeAutospacing="0" w:after="240" w:afterAutospacing="0" w:line="360" w:lineRule="auto"/>
        <w:jc w:val="both"/>
      </w:pPr>
      <w:r w:rsidRPr="006D2A56">
        <w:t xml:space="preserve">Nandan, S. and Nandan, M. (2019). Building Strong Global Brands: Impact of Cross Sector Alliances, Sustainable Innovations and Strategic CSR. </w:t>
      </w:r>
      <w:r w:rsidRPr="006D2A56">
        <w:rPr>
          <w:i/>
          <w:iCs/>
        </w:rPr>
        <w:t>Advances in Business Research</w:t>
      </w:r>
      <w:r w:rsidRPr="006D2A56">
        <w:t>, [online] 9(1), pp.78–100. Available at: https://journals.sfu.ca/abr/index.php/abr/article/view/205 [Accessed 4 Jan. 2023].</w:t>
      </w:r>
    </w:p>
    <w:p w14:paraId="65F560BE" w14:textId="77777777" w:rsidR="006D2A56" w:rsidRPr="006D2A56" w:rsidRDefault="006D2A56" w:rsidP="006D2A56">
      <w:pPr>
        <w:pStyle w:val="NormalWeb"/>
        <w:spacing w:before="0" w:beforeAutospacing="0" w:after="240" w:afterAutospacing="0" w:line="360" w:lineRule="auto"/>
        <w:jc w:val="both"/>
      </w:pPr>
      <w:r w:rsidRPr="006D2A56">
        <w:t xml:space="preserve">O’Brien, D., Parent, M.M., </w:t>
      </w:r>
      <w:proofErr w:type="spellStart"/>
      <w:r w:rsidRPr="006D2A56">
        <w:t>Ferkins</w:t>
      </w:r>
      <w:proofErr w:type="spellEnd"/>
      <w:r w:rsidRPr="006D2A56">
        <w:t xml:space="preserve">, L. and </w:t>
      </w:r>
      <w:proofErr w:type="spellStart"/>
      <w:r w:rsidRPr="006D2A56">
        <w:t>Gowthorp</w:t>
      </w:r>
      <w:proofErr w:type="spellEnd"/>
      <w:r w:rsidRPr="006D2A56">
        <w:t xml:space="preserve">, L. (2019). </w:t>
      </w:r>
      <w:r w:rsidRPr="006D2A56">
        <w:rPr>
          <w:i/>
          <w:iCs/>
        </w:rPr>
        <w:t>Strategic Management in Sport</w:t>
      </w:r>
      <w:r w:rsidRPr="006D2A56">
        <w:t xml:space="preserve">. [online] </w:t>
      </w:r>
      <w:r w:rsidRPr="006D2A56">
        <w:rPr>
          <w:i/>
          <w:iCs/>
        </w:rPr>
        <w:t>Google Books</w:t>
      </w:r>
      <w:r w:rsidRPr="006D2A56">
        <w:t>. Routledge. Available at: https://books.google.com/books?hl=en&amp;lr=&amp;id=zwuWDwAAQBAJ&amp;oi=fnd&amp;pg=PT12&amp;dq=Adidas%E2%80%99+strategic+management+&amp;ots=un-HHS4R-d&amp;sig=JXBapkIfHcoCVEo09ThTNFRWH9Y [Accessed 4 Jan. 2023].</w:t>
      </w:r>
    </w:p>
    <w:p w14:paraId="118D4F57" w14:textId="77777777" w:rsidR="006D2A56" w:rsidRPr="006D2A56" w:rsidRDefault="006D2A56" w:rsidP="006D2A56">
      <w:pPr>
        <w:pStyle w:val="NormalWeb"/>
        <w:spacing w:before="0" w:beforeAutospacing="0" w:after="240" w:afterAutospacing="0" w:line="360" w:lineRule="auto"/>
        <w:jc w:val="both"/>
      </w:pPr>
      <w:r w:rsidRPr="006D2A56">
        <w:t xml:space="preserve">Sicoli, G., Bronzetti, G. and Baldini, M. (2019). The Importance of Sustainability in the Fashion Sector: ADIDAS Case Study. </w:t>
      </w:r>
      <w:r w:rsidRPr="006D2A56">
        <w:rPr>
          <w:i/>
          <w:iCs/>
        </w:rPr>
        <w:t>International Business Research</w:t>
      </w:r>
      <w:r w:rsidRPr="006D2A56">
        <w:t>, 12(6), p.41. doi:10.5539/ibr.v12n6p41.</w:t>
      </w:r>
    </w:p>
    <w:p w14:paraId="752968CF" w14:textId="77777777" w:rsidR="006D2A56" w:rsidRPr="006D2A56" w:rsidRDefault="006D2A56" w:rsidP="006D2A56">
      <w:pPr>
        <w:pStyle w:val="NormalWeb"/>
        <w:spacing w:before="0" w:beforeAutospacing="0" w:after="240" w:afterAutospacing="0" w:line="360" w:lineRule="auto"/>
        <w:jc w:val="both"/>
      </w:pPr>
      <w:proofErr w:type="spellStart"/>
      <w:r w:rsidRPr="006D2A56">
        <w:t>Sukesh</w:t>
      </w:r>
      <w:proofErr w:type="spellEnd"/>
      <w:r w:rsidRPr="006D2A56">
        <w:t xml:space="preserve">, R. (2019). Battle of the Stripes: An Aristotelian Analysis of Adidas’ ‘Three Stripes’ Trademark Infringement Cases. </w:t>
      </w:r>
      <w:r w:rsidRPr="006D2A56">
        <w:rPr>
          <w:i/>
          <w:iCs/>
        </w:rPr>
        <w:t>Fordham Undergraduate Law Review</w:t>
      </w:r>
      <w:r w:rsidRPr="006D2A56">
        <w:t>, [online] 1(1). Available at: https://research.library.fordham.edu/fulr/vol1/iss1/3/.</w:t>
      </w:r>
    </w:p>
    <w:p w14:paraId="50A6D3D8" w14:textId="77777777" w:rsidR="006D2A56" w:rsidRPr="006D2A56" w:rsidRDefault="006D2A56" w:rsidP="006D2A56">
      <w:pPr>
        <w:pStyle w:val="NormalWeb"/>
        <w:spacing w:before="0" w:beforeAutospacing="0" w:after="240" w:afterAutospacing="0" w:line="360" w:lineRule="auto"/>
        <w:jc w:val="both"/>
      </w:pPr>
      <w:r w:rsidRPr="006D2A56">
        <w:t xml:space="preserve">Wright, M. (2019). Strategic Audit of Adidas. </w:t>
      </w:r>
      <w:proofErr w:type="spellStart"/>
      <w:r w:rsidRPr="006D2A56">
        <w:rPr>
          <w:i/>
          <w:iCs/>
        </w:rPr>
        <w:t>Honors</w:t>
      </w:r>
      <w:proofErr w:type="spellEnd"/>
      <w:r w:rsidRPr="006D2A56">
        <w:rPr>
          <w:i/>
          <w:iCs/>
        </w:rPr>
        <w:t xml:space="preserve"> Theses, University of Nebraska-Lincoln</w:t>
      </w:r>
      <w:r w:rsidRPr="006D2A56">
        <w:t>. [online] Available at: https://digitalcommons.unl.edu/honorstheses/135/.</w:t>
      </w:r>
    </w:p>
    <w:p w14:paraId="2F787723" w14:textId="6E99F780" w:rsidR="00E421F2" w:rsidRPr="006D2A56" w:rsidRDefault="00E421F2" w:rsidP="006D2A56">
      <w:pPr>
        <w:spacing w:line="360" w:lineRule="auto"/>
        <w:jc w:val="both"/>
        <w:rPr>
          <w:rFonts w:ascii="Times New Roman" w:hAnsi="Times New Roman" w:cs="Times New Roman"/>
          <w:sz w:val="24"/>
          <w:szCs w:val="24"/>
        </w:rPr>
      </w:pPr>
      <w:r w:rsidRPr="006D2A56">
        <w:rPr>
          <w:rFonts w:ascii="Times New Roman" w:hAnsi="Times New Roman" w:cs="Times New Roman"/>
          <w:sz w:val="24"/>
          <w:szCs w:val="24"/>
        </w:rPr>
        <w:br w:type="page"/>
      </w:r>
    </w:p>
    <w:p w14:paraId="1D79A798" w14:textId="77777777" w:rsidR="00B14C9E" w:rsidRPr="006D2A56" w:rsidRDefault="00B14C9E" w:rsidP="006D2A56">
      <w:pPr>
        <w:spacing w:line="360" w:lineRule="auto"/>
        <w:jc w:val="both"/>
        <w:rPr>
          <w:rFonts w:ascii="Times New Roman" w:hAnsi="Times New Roman" w:cs="Times New Roman"/>
          <w:sz w:val="24"/>
          <w:szCs w:val="24"/>
        </w:rPr>
      </w:pPr>
    </w:p>
    <w:sectPr w:rsidR="00B14C9E" w:rsidRPr="006D2A56" w:rsidSect="00F617BF">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F7133F" w14:textId="77777777" w:rsidR="004854EE" w:rsidRDefault="004854EE" w:rsidP="00F617BF">
      <w:pPr>
        <w:spacing w:after="0" w:line="240" w:lineRule="auto"/>
      </w:pPr>
      <w:r>
        <w:separator/>
      </w:r>
    </w:p>
  </w:endnote>
  <w:endnote w:type="continuationSeparator" w:id="0">
    <w:p w14:paraId="0CFC7C5D" w14:textId="77777777" w:rsidR="004854EE" w:rsidRDefault="004854EE" w:rsidP="00F617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3121284"/>
      <w:docPartObj>
        <w:docPartGallery w:val="Page Numbers (Bottom of Page)"/>
        <w:docPartUnique/>
      </w:docPartObj>
    </w:sdtPr>
    <w:sdtEndPr>
      <w:rPr>
        <w:noProof/>
      </w:rPr>
    </w:sdtEndPr>
    <w:sdtContent>
      <w:p w14:paraId="0450EB61" w14:textId="73366195" w:rsidR="00F617BF" w:rsidRDefault="00F617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9BBD494" w14:textId="77777777" w:rsidR="00F617BF" w:rsidRDefault="00F617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785E0B" w14:textId="77777777" w:rsidR="004854EE" w:rsidRDefault="004854EE" w:rsidP="00F617BF">
      <w:pPr>
        <w:spacing w:after="0" w:line="240" w:lineRule="auto"/>
      </w:pPr>
      <w:r>
        <w:separator/>
      </w:r>
    </w:p>
  </w:footnote>
  <w:footnote w:type="continuationSeparator" w:id="0">
    <w:p w14:paraId="1E718F0B" w14:textId="77777777" w:rsidR="004854EE" w:rsidRDefault="004854EE" w:rsidP="00F617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728F1"/>
    <w:multiLevelType w:val="hybridMultilevel"/>
    <w:tmpl w:val="1AB4BF2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F3F7E0F"/>
    <w:multiLevelType w:val="hybridMultilevel"/>
    <w:tmpl w:val="21B6C41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BA277F0"/>
    <w:multiLevelType w:val="hybridMultilevel"/>
    <w:tmpl w:val="338863C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20621164">
    <w:abstractNumId w:val="1"/>
  </w:num>
  <w:num w:numId="2" w16cid:durableId="1746299007">
    <w:abstractNumId w:val="0"/>
  </w:num>
  <w:num w:numId="3" w16cid:durableId="19079573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D36"/>
    <w:rsid w:val="0000794B"/>
    <w:rsid w:val="000132D1"/>
    <w:rsid w:val="000134A7"/>
    <w:rsid w:val="000210CB"/>
    <w:rsid w:val="00030E98"/>
    <w:rsid w:val="00031A29"/>
    <w:rsid w:val="00034E4C"/>
    <w:rsid w:val="00052014"/>
    <w:rsid w:val="0005577B"/>
    <w:rsid w:val="000560CD"/>
    <w:rsid w:val="00065C1E"/>
    <w:rsid w:val="000820E4"/>
    <w:rsid w:val="00094AB3"/>
    <w:rsid w:val="000A02B4"/>
    <w:rsid w:val="000A28B7"/>
    <w:rsid w:val="000A7E5C"/>
    <w:rsid w:val="000B2E28"/>
    <w:rsid w:val="000B5CBD"/>
    <w:rsid w:val="000C4CA1"/>
    <w:rsid w:val="000C4F30"/>
    <w:rsid w:val="000C635F"/>
    <w:rsid w:val="000C7762"/>
    <w:rsid w:val="000D0DE9"/>
    <w:rsid w:val="000D1711"/>
    <w:rsid w:val="000D73E3"/>
    <w:rsid w:val="000F2D19"/>
    <w:rsid w:val="00105927"/>
    <w:rsid w:val="001143D0"/>
    <w:rsid w:val="00120164"/>
    <w:rsid w:val="0012272A"/>
    <w:rsid w:val="001303D3"/>
    <w:rsid w:val="001315C1"/>
    <w:rsid w:val="00132544"/>
    <w:rsid w:val="0013581E"/>
    <w:rsid w:val="00135A13"/>
    <w:rsid w:val="00144AEE"/>
    <w:rsid w:val="001471C0"/>
    <w:rsid w:val="00150EEF"/>
    <w:rsid w:val="00162A0E"/>
    <w:rsid w:val="00167C36"/>
    <w:rsid w:val="0017263B"/>
    <w:rsid w:val="0017703C"/>
    <w:rsid w:val="001B7C12"/>
    <w:rsid w:val="001C6A75"/>
    <w:rsid w:val="001D5B5A"/>
    <w:rsid w:val="001D6699"/>
    <w:rsid w:val="001E0694"/>
    <w:rsid w:val="001F0DB9"/>
    <w:rsid w:val="001F0DED"/>
    <w:rsid w:val="001F2F62"/>
    <w:rsid w:val="001F4A3A"/>
    <w:rsid w:val="001F6B7A"/>
    <w:rsid w:val="00204B90"/>
    <w:rsid w:val="00212007"/>
    <w:rsid w:val="00230706"/>
    <w:rsid w:val="00235AF6"/>
    <w:rsid w:val="00270478"/>
    <w:rsid w:val="002749CE"/>
    <w:rsid w:val="00274EBC"/>
    <w:rsid w:val="00275BBF"/>
    <w:rsid w:val="002800E6"/>
    <w:rsid w:val="00284E85"/>
    <w:rsid w:val="002958C8"/>
    <w:rsid w:val="00296EEE"/>
    <w:rsid w:val="00297871"/>
    <w:rsid w:val="0029793A"/>
    <w:rsid w:val="002B094D"/>
    <w:rsid w:val="002B52F1"/>
    <w:rsid w:val="002C1B98"/>
    <w:rsid w:val="002C3651"/>
    <w:rsid w:val="002D0FFD"/>
    <w:rsid w:val="002D532F"/>
    <w:rsid w:val="002E0A43"/>
    <w:rsid w:val="002E4C07"/>
    <w:rsid w:val="00316026"/>
    <w:rsid w:val="00316A49"/>
    <w:rsid w:val="003173E2"/>
    <w:rsid w:val="00327528"/>
    <w:rsid w:val="00340AB8"/>
    <w:rsid w:val="00341C67"/>
    <w:rsid w:val="0034463D"/>
    <w:rsid w:val="00347C39"/>
    <w:rsid w:val="00370B97"/>
    <w:rsid w:val="003728D5"/>
    <w:rsid w:val="00385496"/>
    <w:rsid w:val="003873C1"/>
    <w:rsid w:val="00392D86"/>
    <w:rsid w:val="00393F81"/>
    <w:rsid w:val="00394872"/>
    <w:rsid w:val="003952A6"/>
    <w:rsid w:val="00396F4A"/>
    <w:rsid w:val="003B1F45"/>
    <w:rsid w:val="003B4820"/>
    <w:rsid w:val="003B6721"/>
    <w:rsid w:val="003B6A28"/>
    <w:rsid w:val="003C6F17"/>
    <w:rsid w:val="003D79BB"/>
    <w:rsid w:val="003E0D48"/>
    <w:rsid w:val="003E3E0F"/>
    <w:rsid w:val="003E7D7F"/>
    <w:rsid w:val="004027DD"/>
    <w:rsid w:val="004056E3"/>
    <w:rsid w:val="0041352A"/>
    <w:rsid w:val="004138FB"/>
    <w:rsid w:val="004140DC"/>
    <w:rsid w:val="0041666E"/>
    <w:rsid w:val="00424719"/>
    <w:rsid w:val="00430FD9"/>
    <w:rsid w:val="0043338E"/>
    <w:rsid w:val="00437212"/>
    <w:rsid w:val="004427C7"/>
    <w:rsid w:val="00442F62"/>
    <w:rsid w:val="00454B99"/>
    <w:rsid w:val="00454E12"/>
    <w:rsid w:val="00455EC6"/>
    <w:rsid w:val="00463FD7"/>
    <w:rsid w:val="00473B0F"/>
    <w:rsid w:val="00476676"/>
    <w:rsid w:val="00480A6C"/>
    <w:rsid w:val="00483701"/>
    <w:rsid w:val="00484FF4"/>
    <w:rsid w:val="004854EE"/>
    <w:rsid w:val="00495618"/>
    <w:rsid w:val="00496725"/>
    <w:rsid w:val="004D0550"/>
    <w:rsid w:val="004D0648"/>
    <w:rsid w:val="004D40C5"/>
    <w:rsid w:val="004E4EA5"/>
    <w:rsid w:val="004F15B4"/>
    <w:rsid w:val="004F5BA9"/>
    <w:rsid w:val="00501A9F"/>
    <w:rsid w:val="005021F7"/>
    <w:rsid w:val="00502502"/>
    <w:rsid w:val="00511410"/>
    <w:rsid w:val="005147D5"/>
    <w:rsid w:val="00522F15"/>
    <w:rsid w:val="005230CF"/>
    <w:rsid w:val="00535B90"/>
    <w:rsid w:val="00537BE7"/>
    <w:rsid w:val="00543515"/>
    <w:rsid w:val="0054374D"/>
    <w:rsid w:val="00547AE1"/>
    <w:rsid w:val="00550B1D"/>
    <w:rsid w:val="00550B8A"/>
    <w:rsid w:val="0056172A"/>
    <w:rsid w:val="005654D9"/>
    <w:rsid w:val="0058489F"/>
    <w:rsid w:val="00587105"/>
    <w:rsid w:val="005A7CE8"/>
    <w:rsid w:val="005B1BF7"/>
    <w:rsid w:val="005B75E6"/>
    <w:rsid w:val="005C3BE0"/>
    <w:rsid w:val="005E3CFA"/>
    <w:rsid w:val="005F3066"/>
    <w:rsid w:val="005F4FE0"/>
    <w:rsid w:val="00600B57"/>
    <w:rsid w:val="006056F2"/>
    <w:rsid w:val="00605771"/>
    <w:rsid w:val="00611E97"/>
    <w:rsid w:val="00631958"/>
    <w:rsid w:val="006346F8"/>
    <w:rsid w:val="00635D59"/>
    <w:rsid w:val="0063683C"/>
    <w:rsid w:val="00643519"/>
    <w:rsid w:val="0066126B"/>
    <w:rsid w:val="00664386"/>
    <w:rsid w:val="006823BE"/>
    <w:rsid w:val="00684798"/>
    <w:rsid w:val="00686127"/>
    <w:rsid w:val="00694BFA"/>
    <w:rsid w:val="006A0F14"/>
    <w:rsid w:val="006A298C"/>
    <w:rsid w:val="006B0101"/>
    <w:rsid w:val="006B0F70"/>
    <w:rsid w:val="006B4C89"/>
    <w:rsid w:val="006C1A6F"/>
    <w:rsid w:val="006C1C18"/>
    <w:rsid w:val="006D2A56"/>
    <w:rsid w:val="006F09A2"/>
    <w:rsid w:val="00702B42"/>
    <w:rsid w:val="0070789E"/>
    <w:rsid w:val="0071088A"/>
    <w:rsid w:val="00711FAE"/>
    <w:rsid w:val="00723FD7"/>
    <w:rsid w:val="00727AA8"/>
    <w:rsid w:val="007416BC"/>
    <w:rsid w:val="0075015C"/>
    <w:rsid w:val="00766188"/>
    <w:rsid w:val="00777ED2"/>
    <w:rsid w:val="00780B80"/>
    <w:rsid w:val="007C1CA7"/>
    <w:rsid w:val="007C49FC"/>
    <w:rsid w:val="007D487E"/>
    <w:rsid w:val="007E05C8"/>
    <w:rsid w:val="007E62DC"/>
    <w:rsid w:val="00820DDE"/>
    <w:rsid w:val="00826C02"/>
    <w:rsid w:val="008276DB"/>
    <w:rsid w:val="0083400E"/>
    <w:rsid w:val="00835A43"/>
    <w:rsid w:val="00837798"/>
    <w:rsid w:val="00840CFA"/>
    <w:rsid w:val="00841B24"/>
    <w:rsid w:val="008451CA"/>
    <w:rsid w:val="008454AE"/>
    <w:rsid w:val="00851074"/>
    <w:rsid w:val="00852906"/>
    <w:rsid w:val="0086229A"/>
    <w:rsid w:val="00882FB0"/>
    <w:rsid w:val="00887847"/>
    <w:rsid w:val="008A0170"/>
    <w:rsid w:val="008A1AFB"/>
    <w:rsid w:val="008A2C4C"/>
    <w:rsid w:val="008B6FD8"/>
    <w:rsid w:val="008D06AF"/>
    <w:rsid w:val="008D777F"/>
    <w:rsid w:val="008E2B94"/>
    <w:rsid w:val="008E58BD"/>
    <w:rsid w:val="008E68A0"/>
    <w:rsid w:val="008E7D6B"/>
    <w:rsid w:val="008F2F2F"/>
    <w:rsid w:val="00901DF7"/>
    <w:rsid w:val="00902562"/>
    <w:rsid w:val="00902DEA"/>
    <w:rsid w:val="0090706B"/>
    <w:rsid w:val="00913E05"/>
    <w:rsid w:val="009150D3"/>
    <w:rsid w:val="0091511A"/>
    <w:rsid w:val="00917822"/>
    <w:rsid w:val="009366B8"/>
    <w:rsid w:val="00952F14"/>
    <w:rsid w:val="009602E5"/>
    <w:rsid w:val="009770C7"/>
    <w:rsid w:val="00980154"/>
    <w:rsid w:val="00981CE2"/>
    <w:rsid w:val="009829CB"/>
    <w:rsid w:val="009841C0"/>
    <w:rsid w:val="00984AA7"/>
    <w:rsid w:val="009B7F5B"/>
    <w:rsid w:val="009C3963"/>
    <w:rsid w:val="009D6250"/>
    <w:rsid w:val="009D6AAB"/>
    <w:rsid w:val="009D6D9B"/>
    <w:rsid w:val="009E056C"/>
    <w:rsid w:val="009E133D"/>
    <w:rsid w:val="009E442E"/>
    <w:rsid w:val="009E6993"/>
    <w:rsid w:val="009F08DD"/>
    <w:rsid w:val="009F1AB2"/>
    <w:rsid w:val="009F1FA3"/>
    <w:rsid w:val="009F652B"/>
    <w:rsid w:val="009F7E35"/>
    <w:rsid w:val="00A17178"/>
    <w:rsid w:val="00A23ACC"/>
    <w:rsid w:val="00A375DC"/>
    <w:rsid w:val="00A508CB"/>
    <w:rsid w:val="00A76800"/>
    <w:rsid w:val="00A77F80"/>
    <w:rsid w:val="00A90174"/>
    <w:rsid w:val="00A9076D"/>
    <w:rsid w:val="00A9236C"/>
    <w:rsid w:val="00A9361A"/>
    <w:rsid w:val="00A93B6E"/>
    <w:rsid w:val="00AC13B2"/>
    <w:rsid w:val="00AC3FFA"/>
    <w:rsid w:val="00AE45B3"/>
    <w:rsid w:val="00AF3C27"/>
    <w:rsid w:val="00B015BF"/>
    <w:rsid w:val="00B14C9E"/>
    <w:rsid w:val="00B22140"/>
    <w:rsid w:val="00B23459"/>
    <w:rsid w:val="00B24547"/>
    <w:rsid w:val="00B328BE"/>
    <w:rsid w:val="00B469EE"/>
    <w:rsid w:val="00B477B4"/>
    <w:rsid w:val="00B56383"/>
    <w:rsid w:val="00B65643"/>
    <w:rsid w:val="00B72250"/>
    <w:rsid w:val="00B75FA8"/>
    <w:rsid w:val="00B81018"/>
    <w:rsid w:val="00B84079"/>
    <w:rsid w:val="00B91D44"/>
    <w:rsid w:val="00BB61D7"/>
    <w:rsid w:val="00BB6CCB"/>
    <w:rsid w:val="00BC57DA"/>
    <w:rsid w:val="00BE0FE3"/>
    <w:rsid w:val="00BF1B6E"/>
    <w:rsid w:val="00BF700D"/>
    <w:rsid w:val="00C03DA7"/>
    <w:rsid w:val="00C12B6A"/>
    <w:rsid w:val="00C22835"/>
    <w:rsid w:val="00C22B48"/>
    <w:rsid w:val="00C23535"/>
    <w:rsid w:val="00C24097"/>
    <w:rsid w:val="00C316E1"/>
    <w:rsid w:val="00C33014"/>
    <w:rsid w:val="00C47ADB"/>
    <w:rsid w:val="00C51962"/>
    <w:rsid w:val="00C5358F"/>
    <w:rsid w:val="00C63C6D"/>
    <w:rsid w:val="00C76759"/>
    <w:rsid w:val="00C810DA"/>
    <w:rsid w:val="00C870DC"/>
    <w:rsid w:val="00C87511"/>
    <w:rsid w:val="00C918BD"/>
    <w:rsid w:val="00C9578B"/>
    <w:rsid w:val="00C97F18"/>
    <w:rsid w:val="00CA4970"/>
    <w:rsid w:val="00CB1665"/>
    <w:rsid w:val="00CB5F36"/>
    <w:rsid w:val="00CB713D"/>
    <w:rsid w:val="00CC3A78"/>
    <w:rsid w:val="00CC3ABB"/>
    <w:rsid w:val="00CD1FC9"/>
    <w:rsid w:val="00CE54EA"/>
    <w:rsid w:val="00CE5C70"/>
    <w:rsid w:val="00CF0AF6"/>
    <w:rsid w:val="00CF52DB"/>
    <w:rsid w:val="00D005A8"/>
    <w:rsid w:val="00D02D05"/>
    <w:rsid w:val="00D10BA6"/>
    <w:rsid w:val="00D16AA3"/>
    <w:rsid w:val="00D20E9D"/>
    <w:rsid w:val="00D22CB6"/>
    <w:rsid w:val="00D23A8E"/>
    <w:rsid w:val="00D25B41"/>
    <w:rsid w:val="00D35929"/>
    <w:rsid w:val="00D35FCF"/>
    <w:rsid w:val="00D4619D"/>
    <w:rsid w:val="00D50FE7"/>
    <w:rsid w:val="00D64D98"/>
    <w:rsid w:val="00D716D0"/>
    <w:rsid w:val="00D71977"/>
    <w:rsid w:val="00D731F1"/>
    <w:rsid w:val="00D90344"/>
    <w:rsid w:val="00D92FFC"/>
    <w:rsid w:val="00DA1DE9"/>
    <w:rsid w:val="00DA2566"/>
    <w:rsid w:val="00DA5297"/>
    <w:rsid w:val="00DB0D9C"/>
    <w:rsid w:val="00DC0D03"/>
    <w:rsid w:val="00DC7A0D"/>
    <w:rsid w:val="00DD2637"/>
    <w:rsid w:val="00DE2A24"/>
    <w:rsid w:val="00DE7834"/>
    <w:rsid w:val="00DF1394"/>
    <w:rsid w:val="00DF2BB6"/>
    <w:rsid w:val="00DF68B0"/>
    <w:rsid w:val="00E1130C"/>
    <w:rsid w:val="00E307F6"/>
    <w:rsid w:val="00E421F2"/>
    <w:rsid w:val="00E54A6B"/>
    <w:rsid w:val="00E6544F"/>
    <w:rsid w:val="00E74A89"/>
    <w:rsid w:val="00E82CAE"/>
    <w:rsid w:val="00E94019"/>
    <w:rsid w:val="00E94F26"/>
    <w:rsid w:val="00EA7140"/>
    <w:rsid w:val="00EA7D36"/>
    <w:rsid w:val="00EC0F88"/>
    <w:rsid w:val="00EC1D6C"/>
    <w:rsid w:val="00EC6235"/>
    <w:rsid w:val="00EC6FC5"/>
    <w:rsid w:val="00EE485A"/>
    <w:rsid w:val="00EE6207"/>
    <w:rsid w:val="00F06268"/>
    <w:rsid w:val="00F1387B"/>
    <w:rsid w:val="00F222A6"/>
    <w:rsid w:val="00F265D7"/>
    <w:rsid w:val="00F33B94"/>
    <w:rsid w:val="00F3626B"/>
    <w:rsid w:val="00F440FA"/>
    <w:rsid w:val="00F54A30"/>
    <w:rsid w:val="00F617BF"/>
    <w:rsid w:val="00F61E4D"/>
    <w:rsid w:val="00F9331A"/>
    <w:rsid w:val="00FA25C8"/>
    <w:rsid w:val="00FA2F58"/>
    <w:rsid w:val="00FA5BB9"/>
    <w:rsid w:val="00FA7025"/>
    <w:rsid w:val="00FE325C"/>
    <w:rsid w:val="00FE449D"/>
    <w:rsid w:val="00FF1504"/>
    <w:rsid w:val="00FF3D9C"/>
    <w:rsid w:val="00FF6B6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484BD"/>
  <w15:chartTrackingRefBased/>
  <w15:docId w15:val="{AF5E18B0-1C18-4C58-ABAD-84C62428F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32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132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132D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17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17BF"/>
  </w:style>
  <w:style w:type="paragraph" w:styleId="Footer">
    <w:name w:val="footer"/>
    <w:basedOn w:val="Normal"/>
    <w:link w:val="FooterChar"/>
    <w:uiPriority w:val="99"/>
    <w:unhideWhenUsed/>
    <w:rsid w:val="00F617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17BF"/>
  </w:style>
  <w:style w:type="table" w:styleId="TableGrid">
    <w:name w:val="Table Grid"/>
    <w:basedOn w:val="TableNormal"/>
    <w:uiPriority w:val="39"/>
    <w:rsid w:val="00FA25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A25C8"/>
    <w:pPr>
      <w:ind w:left="720"/>
      <w:contextualSpacing/>
    </w:pPr>
  </w:style>
  <w:style w:type="paragraph" w:styleId="NormalWeb">
    <w:name w:val="Normal (Web)"/>
    <w:basedOn w:val="Normal"/>
    <w:uiPriority w:val="99"/>
    <w:semiHidden/>
    <w:unhideWhenUsed/>
    <w:rsid w:val="00E421F2"/>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1Char">
    <w:name w:val="Heading 1 Char"/>
    <w:basedOn w:val="DefaultParagraphFont"/>
    <w:link w:val="Heading1"/>
    <w:uiPriority w:val="9"/>
    <w:rsid w:val="000132D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132D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132D1"/>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455EC6"/>
    <w:pPr>
      <w:outlineLvl w:val="9"/>
    </w:pPr>
    <w:rPr>
      <w:lang w:val="en-US"/>
    </w:rPr>
  </w:style>
  <w:style w:type="paragraph" w:styleId="TOC1">
    <w:name w:val="toc 1"/>
    <w:basedOn w:val="Normal"/>
    <w:next w:val="Normal"/>
    <w:autoRedefine/>
    <w:uiPriority w:val="39"/>
    <w:unhideWhenUsed/>
    <w:rsid w:val="00455EC6"/>
    <w:pPr>
      <w:spacing w:after="100"/>
    </w:pPr>
  </w:style>
  <w:style w:type="paragraph" w:styleId="TOC2">
    <w:name w:val="toc 2"/>
    <w:basedOn w:val="Normal"/>
    <w:next w:val="Normal"/>
    <w:autoRedefine/>
    <w:uiPriority w:val="39"/>
    <w:unhideWhenUsed/>
    <w:rsid w:val="00455EC6"/>
    <w:pPr>
      <w:spacing w:after="100"/>
      <w:ind w:left="220"/>
    </w:pPr>
  </w:style>
  <w:style w:type="paragraph" w:styleId="TOC3">
    <w:name w:val="toc 3"/>
    <w:basedOn w:val="Normal"/>
    <w:next w:val="Normal"/>
    <w:autoRedefine/>
    <w:uiPriority w:val="39"/>
    <w:unhideWhenUsed/>
    <w:rsid w:val="00455EC6"/>
    <w:pPr>
      <w:spacing w:after="100"/>
      <w:ind w:left="440"/>
    </w:pPr>
  </w:style>
  <w:style w:type="character" w:styleId="Hyperlink">
    <w:name w:val="Hyperlink"/>
    <w:basedOn w:val="DefaultParagraphFont"/>
    <w:uiPriority w:val="99"/>
    <w:unhideWhenUsed/>
    <w:rsid w:val="00455EC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028370">
      <w:bodyDiv w:val="1"/>
      <w:marLeft w:val="0"/>
      <w:marRight w:val="0"/>
      <w:marTop w:val="0"/>
      <w:marBottom w:val="0"/>
      <w:divBdr>
        <w:top w:val="none" w:sz="0" w:space="0" w:color="auto"/>
        <w:left w:val="none" w:sz="0" w:space="0" w:color="auto"/>
        <w:bottom w:val="none" w:sz="0" w:space="0" w:color="auto"/>
        <w:right w:val="none" w:sz="0" w:space="0" w:color="auto"/>
      </w:divBdr>
    </w:div>
    <w:div w:id="337193469">
      <w:bodyDiv w:val="1"/>
      <w:marLeft w:val="0"/>
      <w:marRight w:val="0"/>
      <w:marTop w:val="0"/>
      <w:marBottom w:val="0"/>
      <w:divBdr>
        <w:top w:val="none" w:sz="0" w:space="0" w:color="auto"/>
        <w:left w:val="none" w:sz="0" w:space="0" w:color="auto"/>
        <w:bottom w:val="none" w:sz="0" w:space="0" w:color="auto"/>
        <w:right w:val="none" w:sz="0" w:space="0" w:color="auto"/>
      </w:divBdr>
      <w:divsChild>
        <w:div w:id="1478182290">
          <w:marLeft w:val="0"/>
          <w:marRight w:val="0"/>
          <w:marTop w:val="0"/>
          <w:marBottom w:val="0"/>
          <w:divBdr>
            <w:top w:val="none" w:sz="0" w:space="0" w:color="auto"/>
            <w:left w:val="none" w:sz="0" w:space="0" w:color="auto"/>
            <w:bottom w:val="none" w:sz="0" w:space="0" w:color="auto"/>
            <w:right w:val="none" w:sz="0" w:space="0" w:color="auto"/>
          </w:divBdr>
        </w:div>
      </w:divsChild>
    </w:div>
    <w:div w:id="376781339">
      <w:bodyDiv w:val="1"/>
      <w:marLeft w:val="0"/>
      <w:marRight w:val="0"/>
      <w:marTop w:val="0"/>
      <w:marBottom w:val="0"/>
      <w:divBdr>
        <w:top w:val="none" w:sz="0" w:space="0" w:color="auto"/>
        <w:left w:val="none" w:sz="0" w:space="0" w:color="auto"/>
        <w:bottom w:val="none" w:sz="0" w:space="0" w:color="auto"/>
        <w:right w:val="none" w:sz="0" w:space="0" w:color="auto"/>
      </w:divBdr>
    </w:div>
    <w:div w:id="511574362">
      <w:bodyDiv w:val="1"/>
      <w:marLeft w:val="0"/>
      <w:marRight w:val="0"/>
      <w:marTop w:val="0"/>
      <w:marBottom w:val="0"/>
      <w:divBdr>
        <w:top w:val="none" w:sz="0" w:space="0" w:color="auto"/>
        <w:left w:val="none" w:sz="0" w:space="0" w:color="auto"/>
        <w:bottom w:val="none" w:sz="0" w:space="0" w:color="auto"/>
        <w:right w:val="none" w:sz="0" w:space="0" w:color="auto"/>
      </w:divBdr>
    </w:div>
    <w:div w:id="740371897">
      <w:bodyDiv w:val="1"/>
      <w:marLeft w:val="0"/>
      <w:marRight w:val="0"/>
      <w:marTop w:val="0"/>
      <w:marBottom w:val="0"/>
      <w:divBdr>
        <w:top w:val="none" w:sz="0" w:space="0" w:color="auto"/>
        <w:left w:val="none" w:sz="0" w:space="0" w:color="auto"/>
        <w:bottom w:val="none" w:sz="0" w:space="0" w:color="auto"/>
        <w:right w:val="none" w:sz="0" w:space="0" w:color="auto"/>
      </w:divBdr>
    </w:div>
    <w:div w:id="909002276">
      <w:bodyDiv w:val="1"/>
      <w:marLeft w:val="0"/>
      <w:marRight w:val="0"/>
      <w:marTop w:val="0"/>
      <w:marBottom w:val="0"/>
      <w:divBdr>
        <w:top w:val="none" w:sz="0" w:space="0" w:color="auto"/>
        <w:left w:val="none" w:sz="0" w:space="0" w:color="auto"/>
        <w:bottom w:val="none" w:sz="0" w:space="0" w:color="auto"/>
        <w:right w:val="none" w:sz="0" w:space="0" w:color="auto"/>
      </w:divBdr>
    </w:div>
    <w:div w:id="1058086181">
      <w:bodyDiv w:val="1"/>
      <w:marLeft w:val="0"/>
      <w:marRight w:val="0"/>
      <w:marTop w:val="0"/>
      <w:marBottom w:val="0"/>
      <w:divBdr>
        <w:top w:val="none" w:sz="0" w:space="0" w:color="auto"/>
        <w:left w:val="none" w:sz="0" w:space="0" w:color="auto"/>
        <w:bottom w:val="none" w:sz="0" w:space="0" w:color="auto"/>
        <w:right w:val="none" w:sz="0" w:space="0" w:color="auto"/>
      </w:divBdr>
    </w:div>
    <w:div w:id="1110004987">
      <w:bodyDiv w:val="1"/>
      <w:marLeft w:val="0"/>
      <w:marRight w:val="0"/>
      <w:marTop w:val="0"/>
      <w:marBottom w:val="0"/>
      <w:divBdr>
        <w:top w:val="none" w:sz="0" w:space="0" w:color="auto"/>
        <w:left w:val="none" w:sz="0" w:space="0" w:color="auto"/>
        <w:bottom w:val="none" w:sz="0" w:space="0" w:color="auto"/>
        <w:right w:val="none" w:sz="0" w:space="0" w:color="auto"/>
      </w:divBdr>
    </w:div>
    <w:div w:id="1237016077">
      <w:bodyDiv w:val="1"/>
      <w:marLeft w:val="0"/>
      <w:marRight w:val="0"/>
      <w:marTop w:val="0"/>
      <w:marBottom w:val="0"/>
      <w:divBdr>
        <w:top w:val="none" w:sz="0" w:space="0" w:color="auto"/>
        <w:left w:val="none" w:sz="0" w:space="0" w:color="auto"/>
        <w:bottom w:val="none" w:sz="0" w:space="0" w:color="auto"/>
        <w:right w:val="none" w:sz="0" w:space="0" w:color="auto"/>
      </w:divBdr>
    </w:div>
    <w:div w:id="1322585524">
      <w:bodyDiv w:val="1"/>
      <w:marLeft w:val="0"/>
      <w:marRight w:val="0"/>
      <w:marTop w:val="0"/>
      <w:marBottom w:val="0"/>
      <w:divBdr>
        <w:top w:val="none" w:sz="0" w:space="0" w:color="auto"/>
        <w:left w:val="none" w:sz="0" w:space="0" w:color="auto"/>
        <w:bottom w:val="none" w:sz="0" w:space="0" w:color="auto"/>
        <w:right w:val="none" w:sz="0" w:space="0" w:color="auto"/>
      </w:divBdr>
    </w:div>
    <w:div w:id="1423377636">
      <w:bodyDiv w:val="1"/>
      <w:marLeft w:val="0"/>
      <w:marRight w:val="0"/>
      <w:marTop w:val="0"/>
      <w:marBottom w:val="0"/>
      <w:divBdr>
        <w:top w:val="none" w:sz="0" w:space="0" w:color="auto"/>
        <w:left w:val="none" w:sz="0" w:space="0" w:color="auto"/>
        <w:bottom w:val="none" w:sz="0" w:space="0" w:color="auto"/>
        <w:right w:val="none" w:sz="0" w:space="0" w:color="auto"/>
      </w:divBdr>
    </w:div>
    <w:div w:id="1464040498">
      <w:bodyDiv w:val="1"/>
      <w:marLeft w:val="0"/>
      <w:marRight w:val="0"/>
      <w:marTop w:val="0"/>
      <w:marBottom w:val="0"/>
      <w:divBdr>
        <w:top w:val="none" w:sz="0" w:space="0" w:color="auto"/>
        <w:left w:val="none" w:sz="0" w:space="0" w:color="auto"/>
        <w:bottom w:val="none" w:sz="0" w:space="0" w:color="auto"/>
        <w:right w:val="none" w:sz="0" w:space="0" w:color="auto"/>
      </w:divBdr>
    </w:div>
    <w:div w:id="1518543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D9D270-2B03-4862-8B18-C4B0DB769A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427</TotalTime>
  <Pages>15</Pages>
  <Words>3736</Words>
  <Characters>21301</Characters>
  <Application>Microsoft Office Word</Application>
  <DocSecurity>0</DocSecurity>
  <Lines>177</Lines>
  <Paragraphs>49</Paragraphs>
  <ScaleCrop>false</ScaleCrop>
  <Company/>
  <LinksUpToDate>false</LinksUpToDate>
  <CharactersWithSpaces>24988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Shruti Gupta</dc:creator>
  <cp:keywords/>
  <dc:description/>
  <cp:lastModifiedBy>Shruti Gupta</cp:lastModifiedBy>
  <cp:revision>390</cp:revision>
  <dcterms:created xsi:type="dcterms:W3CDTF">2023-01-04T06:19:00Z</dcterms:created>
  <dcterms:modified xsi:type="dcterms:W3CDTF">2023-01-04T16:33:00Z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ee67a49a-d6ab-4303-9f84-879c46eb00bd</vt:lpwstr>
  </property>
</Properties>
</file>