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37F56" w14:textId="039286A2" w:rsidR="00E7675B" w:rsidRPr="00ED27A4" w:rsidRDefault="00E7675B" w:rsidP="00E7675B">
      <w:pPr>
        <w:rPr>
          <w:rStyle w:val="Strong"/>
          <w:rFonts w:cstheme="minorHAnsi"/>
          <w:b w:val="0"/>
          <w:bCs w:val="0"/>
          <w:color w:val="222222"/>
          <w:shd w:val="clear" w:color="auto" w:fill="FFFFFF"/>
        </w:rPr>
      </w:pPr>
      <w:r w:rsidRPr="00ED27A4">
        <w:rPr>
          <w:rStyle w:val="Strong"/>
          <w:rFonts w:cstheme="minorHAnsi"/>
          <w:b w:val="0"/>
          <w:bCs w:val="0"/>
          <w:color w:val="222222"/>
          <w:shd w:val="clear" w:color="auto" w:fill="FFFFFF"/>
        </w:rPr>
        <w:t xml:space="preserve">To what extent can projects like ‘City </w:t>
      </w:r>
      <w:r w:rsidR="00B64D81" w:rsidRPr="00ED27A4">
        <w:rPr>
          <w:rStyle w:val="Strong"/>
          <w:rFonts w:cstheme="minorHAnsi"/>
          <w:b w:val="0"/>
          <w:bCs w:val="0"/>
          <w:color w:val="222222"/>
          <w:shd w:val="clear" w:color="auto" w:fill="FFFFFF"/>
        </w:rPr>
        <w:t>Witness:</w:t>
      </w:r>
      <w:r w:rsidRPr="00ED27A4">
        <w:rPr>
          <w:rStyle w:val="Strong"/>
          <w:rFonts w:cstheme="minorHAnsi"/>
          <w:b w:val="0"/>
          <w:bCs w:val="0"/>
          <w:color w:val="222222"/>
          <w:shd w:val="clear" w:color="auto" w:fill="FFFFFF"/>
        </w:rPr>
        <w:t xml:space="preserve"> place and perspective in medieval Swansea’ deepen our understanding of a historical period?</w:t>
      </w:r>
    </w:p>
    <w:p w14:paraId="12FB7E66" w14:textId="182E4A4A" w:rsidR="00E7675B" w:rsidRPr="00ED27A4" w:rsidRDefault="00E7675B" w:rsidP="00E7675B">
      <w:pPr>
        <w:rPr>
          <w:rFonts w:cstheme="minorHAnsi"/>
          <w:color w:val="222222"/>
          <w:sz w:val="20"/>
          <w:szCs w:val="20"/>
          <w:shd w:val="clear" w:color="auto" w:fill="FFFFFF"/>
        </w:rPr>
      </w:pPr>
      <w:r w:rsidRPr="00ED27A4">
        <w:rPr>
          <w:rFonts w:cstheme="minorHAnsi"/>
          <w:color w:val="222222"/>
          <w:sz w:val="20"/>
          <w:szCs w:val="20"/>
          <w:shd w:val="clear" w:color="auto" w:fill="FFFFFF"/>
        </w:rPr>
        <w:t xml:space="preserve">City Witness is </w:t>
      </w:r>
      <w:r w:rsidR="008A25E5" w:rsidRPr="00ED27A4">
        <w:rPr>
          <w:rFonts w:cstheme="minorHAnsi"/>
          <w:color w:val="222222"/>
          <w:sz w:val="20"/>
          <w:szCs w:val="20"/>
          <w:shd w:val="clear" w:color="auto" w:fill="FFFFFF"/>
        </w:rPr>
        <w:t xml:space="preserve">an important, cross-institutional, multi-disciplinary </w:t>
      </w:r>
      <w:r w:rsidR="00117910" w:rsidRPr="00ED27A4">
        <w:rPr>
          <w:rFonts w:cstheme="minorHAnsi"/>
          <w:color w:val="222222"/>
          <w:sz w:val="20"/>
          <w:szCs w:val="20"/>
          <w:shd w:val="clear" w:color="auto" w:fill="FFFFFF"/>
        </w:rPr>
        <w:t xml:space="preserve">Digital Humanities </w:t>
      </w:r>
      <w:r w:rsidR="008A25E5" w:rsidRPr="00ED27A4">
        <w:rPr>
          <w:rFonts w:cstheme="minorHAnsi"/>
          <w:color w:val="222222"/>
          <w:sz w:val="20"/>
          <w:szCs w:val="20"/>
          <w:shd w:val="clear" w:color="auto" w:fill="FFFFFF"/>
        </w:rPr>
        <w:t>research project which receives funding from the UK Arts and Humanities Research Council</w:t>
      </w:r>
      <w:r w:rsidR="00117910" w:rsidRPr="00ED27A4">
        <w:rPr>
          <w:rFonts w:cstheme="minorHAnsi"/>
          <w:color w:val="222222"/>
          <w:sz w:val="20"/>
          <w:szCs w:val="20"/>
          <w:shd w:val="clear" w:color="auto" w:fill="FFFFFF"/>
        </w:rPr>
        <w:t>.</w:t>
      </w:r>
      <w:r w:rsidR="000C62D2" w:rsidRPr="00ED27A4">
        <w:rPr>
          <w:rFonts w:cstheme="minorHAnsi"/>
          <w:color w:val="222222"/>
          <w:sz w:val="20"/>
          <w:szCs w:val="20"/>
          <w:shd w:val="clear" w:color="auto" w:fill="FFFFFF"/>
        </w:rPr>
        <w:t xml:space="preserve"> A couple of similar Digital Humanities Projects are Monastic Wales and Mapping Medieval Chester. Digital humanities can deepen our understanding of a historical period, this is from the easier access to source’s as well as the creation of new primary sources and the application of digital techniques such as topic modelling and large-scale data visualisation. However, the Digital Humanities does have disadvantages that do not affect our understanding of a historical period, or even make it murkier. There are no set editors of a website that can be held accountable</w:t>
      </w:r>
      <w:r w:rsidR="00952D4E" w:rsidRPr="00ED27A4">
        <w:rPr>
          <w:rFonts w:cstheme="minorHAnsi"/>
          <w:color w:val="222222"/>
          <w:sz w:val="20"/>
          <w:szCs w:val="20"/>
          <w:shd w:val="clear" w:color="auto" w:fill="FFFFFF"/>
        </w:rPr>
        <w:t xml:space="preserve"> so unlike with book publishers it is easy to spread false information or to put a slanted view of events on the website, also when using algorithms to collect and compare data, because the algorithms are biased to producing an answer the answer that is given by the algorithm may be misrepresentative of the truth. Though Digital humanities can enable us to understand a historical period better, until </w:t>
      </w:r>
      <w:r w:rsidR="00042537" w:rsidRPr="00ED27A4">
        <w:rPr>
          <w:rFonts w:cstheme="minorHAnsi"/>
          <w:color w:val="222222"/>
          <w:sz w:val="20"/>
          <w:szCs w:val="20"/>
          <w:shd w:val="clear" w:color="auto" w:fill="FFFFFF"/>
        </w:rPr>
        <w:t>they</w:t>
      </w:r>
      <w:r w:rsidR="00952D4E" w:rsidRPr="00ED27A4">
        <w:rPr>
          <w:rFonts w:cstheme="minorHAnsi"/>
          <w:color w:val="222222"/>
          <w:sz w:val="20"/>
          <w:szCs w:val="20"/>
          <w:shd w:val="clear" w:color="auto" w:fill="FFFFFF"/>
        </w:rPr>
        <w:t xml:space="preserve"> can be better </w:t>
      </w:r>
      <w:r w:rsidR="00042537" w:rsidRPr="00ED27A4">
        <w:rPr>
          <w:rFonts w:cstheme="minorHAnsi"/>
          <w:color w:val="222222"/>
          <w:sz w:val="20"/>
          <w:szCs w:val="20"/>
          <w:shd w:val="clear" w:color="auto" w:fill="FFFFFF"/>
        </w:rPr>
        <w:t>monitored,</w:t>
      </w:r>
      <w:r w:rsidR="00952D4E" w:rsidRPr="00ED27A4">
        <w:rPr>
          <w:rFonts w:cstheme="minorHAnsi"/>
          <w:color w:val="222222"/>
          <w:sz w:val="20"/>
          <w:szCs w:val="20"/>
          <w:shd w:val="clear" w:color="auto" w:fill="FFFFFF"/>
        </w:rPr>
        <w:t xml:space="preserve"> they will be of little use to understand a historical period deeply.</w:t>
      </w:r>
    </w:p>
    <w:p w14:paraId="536E01EC" w14:textId="07F1C145" w:rsidR="00042537" w:rsidRPr="00ED27A4" w:rsidRDefault="00042537" w:rsidP="00E7675B">
      <w:pPr>
        <w:rPr>
          <w:rFonts w:cstheme="minorHAnsi"/>
          <w:color w:val="222222"/>
          <w:sz w:val="20"/>
          <w:szCs w:val="20"/>
          <w:shd w:val="clear" w:color="auto" w:fill="FFFFFF"/>
        </w:rPr>
      </w:pPr>
      <w:r w:rsidRPr="00ED27A4">
        <w:rPr>
          <w:rFonts w:cstheme="minorHAnsi"/>
          <w:color w:val="222222"/>
          <w:sz w:val="20"/>
          <w:szCs w:val="20"/>
          <w:shd w:val="clear" w:color="auto" w:fill="FFFFFF"/>
        </w:rPr>
        <w:t xml:space="preserve">Digital Humanities can provide us with new primary sources, </w:t>
      </w:r>
      <w:r w:rsidR="00CF6A08" w:rsidRPr="00ED27A4">
        <w:rPr>
          <w:rFonts w:cstheme="minorHAnsi"/>
          <w:color w:val="222222"/>
          <w:sz w:val="20"/>
          <w:szCs w:val="20"/>
          <w:shd w:val="clear" w:color="auto" w:fill="FFFFFF"/>
        </w:rPr>
        <w:t xml:space="preserve">which will extend our understanding of a historical period. </w:t>
      </w:r>
      <w:r w:rsidR="006F535A" w:rsidRPr="00ED27A4">
        <w:rPr>
          <w:rFonts w:cstheme="minorHAnsi"/>
          <w:color w:val="222222"/>
          <w:sz w:val="20"/>
          <w:szCs w:val="20"/>
          <w:shd w:val="clear" w:color="auto" w:fill="FFFFFF"/>
        </w:rPr>
        <w:t xml:space="preserve">City Witness created </w:t>
      </w:r>
      <w:proofErr w:type="spellStart"/>
      <w:proofErr w:type="gramStart"/>
      <w:r w:rsidR="006F535A" w:rsidRPr="00ED27A4">
        <w:rPr>
          <w:rFonts w:cstheme="minorHAnsi"/>
          <w:color w:val="222222"/>
          <w:sz w:val="20"/>
          <w:szCs w:val="20"/>
          <w:shd w:val="clear" w:color="auto" w:fill="FFFFFF"/>
        </w:rPr>
        <w:t>a</w:t>
      </w:r>
      <w:proofErr w:type="spellEnd"/>
      <w:proofErr w:type="gramEnd"/>
      <w:r w:rsidR="006F535A" w:rsidRPr="00ED27A4">
        <w:rPr>
          <w:rFonts w:cstheme="minorHAnsi"/>
          <w:color w:val="222222"/>
          <w:sz w:val="20"/>
          <w:szCs w:val="20"/>
          <w:shd w:val="clear" w:color="auto" w:fill="FFFFFF"/>
        </w:rPr>
        <w:t xml:space="preserve"> interactive map that allows the user to see the location of each witness relative to the City, it also provides a contextual piece of information that can give the reader insight as to what the reason was for each witness being where they were</w:t>
      </w:r>
      <w:r w:rsidR="005457AA" w:rsidRPr="00ED27A4">
        <w:rPr>
          <w:rFonts w:cstheme="minorHAnsi"/>
          <w:color w:val="222222"/>
          <w:sz w:val="20"/>
          <w:szCs w:val="20"/>
          <w:shd w:val="clear" w:color="auto" w:fill="FFFFFF"/>
        </w:rPr>
        <w:t xml:space="preserve">. By using this as a primary source of information historians will be able to deepen </w:t>
      </w:r>
      <w:r w:rsidR="004609A7" w:rsidRPr="00ED27A4">
        <w:rPr>
          <w:rFonts w:cstheme="minorHAnsi"/>
          <w:color w:val="222222"/>
          <w:sz w:val="20"/>
          <w:szCs w:val="20"/>
          <w:shd w:val="clear" w:color="auto" w:fill="FFFFFF"/>
        </w:rPr>
        <w:t xml:space="preserve">of the social normalities of that period for example </w:t>
      </w:r>
      <w:r w:rsidR="007D578A" w:rsidRPr="00ED27A4">
        <w:rPr>
          <w:rFonts w:cstheme="minorHAnsi"/>
          <w:color w:val="222222"/>
          <w:sz w:val="20"/>
          <w:szCs w:val="20"/>
          <w:shd w:val="clear" w:color="auto" w:fill="FFFFFF"/>
        </w:rPr>
        <w:t>Thomas Marshall saw William Cragh being dragged from the Swansea castle dungeon and bound and left outside the castle for a while, then later he saw William Cragh being hung from his viewpoint on the city wall. Adam Loughor witnessed the hanging from here also, this could either suggest that they were both Guards at the time, or what is most likely is that they went up onto the wall the e able to watch the execution</w:t>
      </w:r>
      <w:r w:rsidR="005457AA" w:rsidRPr="00ED27A4">
        <w:rPr>
          <w:rFonts w:cstheme="minorHAnsi"/>
          <w:color w:val="222222"/>
          <w:sz w:val="20"/>
          <w:szCs w:val="20"/>
          <w:shd w:val="clear" w:color="auto" w:fill="FFFFFF"/>
        </w:rPr>
        <w:t>.</w:t>
      </w:r>
      <w:r w:rsidR="007D578A" w:rsidRPr="00ED27A4">
        <w:rPr>
          <w:rFonts w:cstheme="minorHAnsi"/>
          <w:color w:val="222222"/>
          <w:sz w:val="20"/>
          <w:szCs w:val="20"/>
          <w:shd w:val="clear" w:color="auto" w:fill="FFFFFF"/>
        </w:rPr>
        <w:t xml:space="preserve"> Another way that digital humanities can deepen our understanding of a historical period is</w:t>
      </w:r>
      <w:r w:rsidR="00FB237D" w:rsidRPr="00ED27A4">
        <w:rPr>
          <w:rFonts w:cstheme="minorHAnsi"/>
          <w:color w:val="222222"/>
          <w:sz w:val="20"/>
          <w:szCs w:val="20"/>
          <w:shd w:val="clear" w:color="auto" w:fill="FFFFFF"/>
        </w:rPr>
        <w:t xml:space="preserve"> (argued by David Berry)</w:t>
      </w:r>
      <w:r w:rsidR="007D578A" w:rsidRPr="00ED27A4">
        <w:rPr>
          <w:rFonts w:cstheme="minorHAnsi"/>
          <w:color w:val="222222"/>
          <w:sz w:val="20"/>
          <w:szCs w:val="20"/>
          <w:shd w:val="clear" w:color="auto" w:fill="FFFFFF"/>
        </w:rPr>
        <w:t xml:space="preserve"> by using new technologies for processes such as topic modelling and </w:t>
      </w:r>
      <w:r w:rsidR="004015E7" w:rsidRPr="00ED27A4">
        <w:rPr>
          <w:rFonts w:cstheme="minorHAnsi"/>
          <w:color w:val="222222"/>
          <w:sz w:val="20"/>
          <w:szCs w:val="20"/>
          <w:shd w:val="clear" w:color="auto" w:fill="FFFFFF"/>
        </w:rPr>
        <w:t>large-scale</w:t>
      </w:r>
      <w:r w:rsidR="007D578A" w:rsidRPr="00ED27A4">
        <w:rPr>
          <w:rFonts w:cstheme="minorHAnsi"/>
          <w:color w:val="222222"/>
          <w:sz w:val="20"/>
          <w:szCs w:val="20"/>
          <w:shd w:val="clear" w:color="auto" w:fill="FFFFFF"/>
        </w:rPr>
        <w:t xml:space="preserve"> data visualisation</w:t>
      </w:r>
      <w:r w:rsidR="00BA6A64" w:rsidRPr="00ED27A4">
        <w:rPr>
          <w:rFonts w:cstheme="minorHAnsi"/>
          <w:color w:val="222222"/>
          <w:sz w:val="20"/>
          <w:szCs w:val="20"/>
          <w:shd w:val="clear" w:color="auto" w:fill="FFFFFF"/>
        </w:rPr>
        <w:t>.</w:t>
      </w:r>
      <w:r w:rsidR="00FB237D" w:rsidRPr="00ED27A4">
        <w:rPr>
          <w:rFonts w:cstheme="minorHAnsi"/>
          <w:color w:val="222222"/>
          <w:sz w:val="20"/>
          <w:szCs w:val="20"/>
          <w:shd w:val="clear" w:color="auto" w:fill="FFFFFF"/>
        </w:rPr>
        <w:t xml:space="preserve"> </w:t>
      </w:r>
      <w:r w:rsidR="00BA6A64" w:rsidRPr="00ED27A4">
        <w:rPr>
          <w:rFonts w:cstheme="minorHAnsi"/>
          <w:color w:val="222222"/>
          <w:sz w:val="20"/>
          <w:szCs w:val="20"/>
          <w:shd w:val="clear" w:color="auto" w:fill="FFFFFF"/>
        </w:rPr>
        <w:t xml:space="preserve">This is important to understanding a historical period as the algorithms involved in large scale data visualisation enable us to be able to spot a pattern inn the data that is based </w:t>
      </w:r>
      <w:r w:rsidR="007E32C4" w:rsidRPr="00ED27A4">
        <w:rPr>
          <w:rFonts w:cstheme="minorHAnsi"/>
          <w:color w:val="222222"/>
          <w:sz w:val="20"/>
          <w:szCs w:val="20"/>
          <w:shd w:val="clear" w:color="auto" w:fill="FFFFFF"/>
        </w:rPr>
        <w:t>off</w:t>
      </w:r>
      <w:r w:rsidR="00BA6A64" w:rsidRPr="00ED27A4">
        <w:rPr>
          <w:rFonts w:cstheme="minorHAnsi"/>
          <w:color w:val="222222"/>
          <w:sz w:val="20"/>
          <w:szCs w:val="20"/>
          <w:shd w:val="clear" w:color="auto" w:fill="FFFFFF"/>
        </w:rPr>
        <w:t xml:space="preserve"> a larger selection of data which makes it more likely to be accurate.</w:t>
      </w:r>
    </w:p>
    <w:p w14:paraId="0FFACE9E" w14:textId="7592CCED" w:rsidR="00365098" w:rsidRDefault="00FB237D" w:rsidP="00E7675B">
      <w:pPr>
        <w:rPr>
          <w:rFonts w:cstheme="minorHAnsi"/>
          <w:color w:val="222222"/>
          <w:sz w:val="20"/>
          <w:szCs w:val="20"/>
          <w:shd w:val="clear" w:color="auto" w:fill="FFFFFF"/>
        </w:rPr>
      </w:pPr>
      <w:r w:rsidRPr="00ED27A4">
        <w:rPr>
          <w:rFonts w:cstheme="minorHAnsi"/>
          <w:color w:val="222222"/>
          <w:sz w:val="20"/>
          <w:szCs w:val="20"/>
          <w:shd w:val="clear" w:color="auto" w:fill="FFFFFF"/>
        </w:rPr>
        <w:t xml:space="preserve">Digital Humanities can also not deepen our understanding of a historical period, Mark Hall states that </w:t>
      </w:r>
      <w:r w:rsidR="00ED27A4" w:rsidRPr="00ED27A4">
        <w:rPr>
          <w:rFonts w:cstheme="minorHAnsi"/>
          <w:color w:val="222222"/>
          <w:sz w:val="20"/>
          <w:szCs w:val="20"/>
          <w:shd w:val="clear" w:color="auto" w:fill="FFFFFF"/>
        </w:rPr>
        <w:t>‘</w:t>
      </w:r>
      <w:r w:rsidR="00ED27A4">
        <w:rPr>
          <w:rFonts w:cstheme="minorHAnsi"/>
          <w:color w:val="222222"/>
          <w:sz w:val="20"/>
          <w:szCs w:val="20"/>
          <w:shd w:val="clear" w:color="auto" w:fill="FFFFFF"/>
        </w:rPr>
        <w:t xml:space="preserve">a </w:t>
      </w:r>
      <w:r w:rsidR="00ED27A4" w:rsidRPr="00ED27A4">
        <w:rPr>
          <w:rFonts w:cstheme="minorHAnsi"/>
          <w:sz w:val="20"/>
          <w:szCs w:val="20"/>
        </w:rPr>
        <w:t xml:space="preserve">fundamental binary view of the </w:t>
      </w:r>
      <w:r w:rsidR="00ED27A4">
        <w:rPr>
          <w:rFonts w:cstheme="minorHAnsi"/>
          <w:sz w:val="20"/>
          <w:szCs w:val="20"/>
        </w:rPr>
        <w:t>world is shared by</w:t>
      </w:r>
      <w:r w:rsidR="00ED27A4" w:rsidRPr="00ED27A4">
        <w:rPr>
          <w:rFonts w:cstheme="minorHAnsi"/>
          <w:sz w:val="20"/>
          <w:szCs w:val="20"/>
        </w:rPr>
        <w:t xml:space="preserve"> all algorithms, as even where they are designed to support uncertainty, this is always simulated and fundamentally reduced to a binary representation. The effect of this is that algorithms generally are incapable of modelling when they cannot answer a question. An algorithm will always provide an ‘answer’ to a question, fundamentally splitting the set of input data elements into those for which the question is true and those for which it is not. This happens even if the data that is fed into the algorithm is not of the appropriate type or fulfils the constraints set be the algorithm</w:t>
      </w:r>
      <w:r w:rsidR="00ED27A4" w:rsidRPr="00ED27A4">
        <w:rPr>
          <w:rFonts w:cstheme="minorHAnsi"/>
          <w:color w:val="222222"/>
          <w:sz w:val="20"/>
          <w:szCs w:val="20"/>
          <w:shd w:val="clear" w:color="auto" w:fill="FFFFFF"/>
        </w:rPr>
        <w:t>’</w:t>
      </w:r>
      <w:r w:rsidR="00ED27A4">
        <w:rPr>
          <w:rFonts w:cstheme="minorHAnsi"/>
          <w:color w:val="222222"/>
          <w:sz w:val="20"/>
          <w:szCs w:val="20"/>
          <w:shd w:val="clear" w:color="auto" w:fill="FFFFFF"/>
        </w:rPr>
        <w:t xml:space="preserve">. </w:t>
      </w:r>
      <w:r w:rsidRPr="00ED27A4">
        <w:rPr>
          <w:rFonts w:cstheme="minorHAnsi"/>
          <w:color w:val="222222"/>
          <w:sz w:val="20"/>
          <w:szCs w:val="20"/>
          <w:shd w:val="clear" w:color="auto" w:fill="FFFFFF"/>
        </w:rPr>
        <w:t xml:space="preserve">This means that the information provided by the algorithm can be wrong and misleading which in the </w:t>
      </w:r>
      <w:r w:rsidR="00296EE0" w:rsidRPr="00ED27A4">
        <w:rPr>
          <w:rFonts w:cstheme="minorHAnsi"/>
          <w:color w:val="222222"/>
          <w:sz w:val="20"/>
          <w:szCs w:val="20"/>
          <w:shd w:val="clear" w:color="auto" w:fill="FFFFFF"/>
        </w:rPr>
        <w:t>best-case</w:t>
      </w:r>
      <w:r w:rsidRPr="00ED27A4">
        <w:rPr>
          <w:rFonts w:cstheme="minorHAnsi"/>
          <w:color w:val="222222"/>
          <w:sz w:val="20"/>
          <w:szCs w:val="20"/>
          <w:shd w:val="clear" w:color="auto" w:fill="FFFFFF"/>
        </w:rPr>
        <w:t xml:space="preserve"> scenario doesn’t affect our understanding of a historical period, and in the </w:t>
      </w:r>
      <w:r w:rsidR="00ED27A4" w:rsidRPr="00ED27A4">
        <w:rPr>
          <w:rFonts w:cstheme="minorHAnsi"/>
          <w:color w:val="222222"/>
          <w:sz w:val="20"/>
          <w:szCs w:val="20"/>
          <w:shd w:val="clear" w:color="auto" w:fill="FFFFFF"/>
        </w:rPr>
        <w:t>worst,</w:t>
      </w:r>
      <w:r w:rsidRPr="00ED27A4">
        <w:rPr>
          <w:rFonts w:cstheme="minorHAnsi"/>
          <w:color w:val="222222"/>
          <w:sz w:val="20"/>
          <w:szCs w:val="20"/>
          <w:shd w:val="clear" w:color="auto" w:fill="FFFFFF"/>
        </w:rPr>
        <w:t xml:space="preserve"> it can create confusion or provide misinformation.</w:t>
      </w:r>
    </w:p>
    <w:p w14:paraId="41444617" w14:textId="7D7CB4A7" w:rsidR="00952D4E" w:rsidRDefault="00ED27A4" w:rsidP="00E7675B">
      <w:pPr>
        <w:rPr>
          <w:rFonts w:cstheme="minorHAnsi"/>
          <w:color w:val="222222"/>
          <w:sz w:val="20"/>
          <w:szCs w:val="20"/>
          <w:shd w:val="clear" w:color="auto" w:fill="FFFFFF"/>
        </w:rPr>
      </w:pPr>
      <w:r>
        <w:rPr>
          <w:rFonts w:cstheme="minorHAnsi"/>
          <w:color w:val="222222"/>
          <w:sz w:val="20"/>
          <w:szCs w:val="20"/>
          <w:shd w:val="clear" w:color="auto" w:fill="FFFFFF"/>
        </w:rPr>
        <w:t xml:space="preserve">However, our understanding of a historical period can be </w:t>
      </w:r>
      <w:r w:rsidR="0028623B">
        <w:rPr>
          <w:rFonts w:cstheme="minorHAnsi"/>
          <w:color w:val="222222"/>
          <w:sz w:val="20"/>
          <w:szCs w:val="20"/>
          <w:shd w:val="clear" w:color="auto" w:fill="FFFFFF"/>
        </w:rPr>
        <w:t xml:space="preserve">improved by the availability of information about it. By providing a wide array of information about the historical period covered in a digital Humanities project, Scholars can </w:t>
      </w:r>
      <w:r w:rsidR="0028623B">
        <w:rPr>
          <w:rFonts w:cstheme="minorHAnsi"/>
          <w:color w:val="222222"/>
          <w:sz w:val="20"/>
          <w:szCs w:val="20"/>
          <w:shd w:val="clear" w:color="auto" w:fill="FFFFFF"/>
        </w:rPr>
        <w:t>find the information that the</w:t>
      </w:r>
      <w:r w:rsidR="0028623B">
        <w:rPr>
          <w:rFonts w:cstheme="minorHAnsi"/>
          <w:color w:val="222222"/>
          <w:sz w:val="20"/>
          <w:szCs w:val="20"/>
          <w:shd w:val="clear" w:color="auto" w:fill="FFFFFF"/>
        </w:rPr>
        <w:t>y</w:t>
      </w:r>
      <w:r w:rsidR="0028623B">
        <w:rPr>
          <w:rFonts w:cstheme="minorHAnsi"/>
          <w:color w:val="222222"/>
          <w:sz w:val="20"/>
          <w:szCs w:val="20"/>
          <w:shd w:val="clear" w:color="auto" w:fill="FFFFFF"/>
        </w:rPr>
        <w:t xml:space="preserve"> require easier</w:t>
      </w:r>
      <w:r w:rsidR="0028623B">
        <w:rPr>
          <w:rFonts w:cstheme="minorHAnsi"/>
          <w:color w:val="222222"/>
          <w:sz w:val="20"/>
          <w:szCs w:val="20"/>
          <w:shd w:val="clear" w:color="auto" w:fill="FFFFFF"/>
        </w:rPr>
        <w:t>, and faster. This makes research of secondary sources and pre-existing primary sources more efficient</w:t>
      </w:r>
      <w:r w:rsidR="008C2C9D">
        <w:rPr>
          <w:rFonts w:cstheme="minorHAnsi"/>
          <w:color w:val="222222"/>
          <w:sz w:val="20"/>
          <w:szCs w:val="20"/>
          <w:shd w:val="clear" w:color="auto" w:fill="FFFFFF"/>
        </w:rPr>
        <w:t xml:space="preserve">. Also, if the information is easier to access then there </w:t>
      </w:r>
      <w:r w:rsidR="0085035C">
        <w:rPr>
          <w:rFonts w:cstheme="minorHAnsi"/>
          <w:color w:val="222222"/>
          <w:sz w:val="20"/>
          <w:szCs w:val="20"/>
          <w:shd w:val="clear" w:color="auto" w:fill="FFFFFF"/>
        </w:rPr>
        <w:t>are</w:t>
      </w:r>
      <w:r w:rsidR="008C2C9D">
        <w:rPr>
          <w:rFonts w:cstheme="minorHAnsi"/>
          <w:color w:val="222222"/>
          <w:sz w:val="20"/>
          <w:szCs w:val="20"/>
          <w:shd w:val="clear" w:color="auto" w:fill="FFFFFF"/>
        </w:rPr>
        <w:t xml:space="preserve"> local communities will get involved who have a greater motivation to help and find out about their local history, allowing/creating more funding making the project go further and access more advanced and costly technologies to understand further.</w:t>
      </w:r>
      <w:r w:rsidR="0085035C">
        <w:rPr>
          <w:rFonts w:cstheme="minorHAnsi"/>
          <w:color w:val="222222"/>
          <w:sz w:val="20"/>
          <w:szCs w:val="20"/>
          <w:shd w:val="clear" w:color="auto" w:fill="FFFFFF"/>
        </w:rPr>
        <w:t xml:space="preserve"> A problem with this is that there are no specific publishers/editors to </w:t>
      </w:r>
      <w:r w:rsidR="0085035C">
        <w:rPr>
          <w:rFonts w:cstheme="minorHAnsi"/>
          <w:color w:val="222222"/>
          <w:sz w:val="20"/>
          <w:szCs w:val="20"/>
          <w:shd w:val="clear" w:color="auto" w:fill="FFFFFF"/>
        </w:rPr>
        <w:lastRenderedPageBreak/>
        <w:t xml:space="preserve">approve the information given, the best that they can do is to list that project affiliations at the bottom of the page. This can not be said for books which though are to access they also can be taken for granted that the information is accurate as the checks for a book before it gets published are more advanced than for </w:t>
      </w:r>
      <w:r w:rsidR="0060468B">
        <w:rPr>
          <w:rFonts w:cstheme="minorHAnsi"/>
          <w:color w:val="222222"/>
          <w:sz w:val="20"/>
          <w:szCs w:val="20"/>
          <w:shd w:val="clear" w:color="auto" w:fill="FFFFFF"/>
        </w:rPr>
        <w:t xml:space="preserve">a </w:t>
      </w:r>
      <w:r w:rsidR="0085035C">
        <w:rPr>
          <w:rFonts w:cstheme="minorHAnsi"/>
          <w:color w:val="222222"/>
          <w:sz w:val="20"/>
          <w:szCs w:val="20"/>
          <w:shd w:val="clear" w:color="auto" w:fill="FFFFFF"/>
        </w:rPr>
        <w:t>website.</w:t>
      </w:r>
      <w:r w:rsidR="0060468B">
        <w:rPr>
          <w:rFonts w:cstheme="minorHAnsi"/>
          <w:color w:val="222222"/>
          <w:sz w:val="20"/>
          <w:szCs w:val="20"/>
          <w:shd w:val="clear" w:color="auto" w:fill="FFFFFF"/>
        </w:rPr>
        <w:t xml:space="preserve"> So, the easier access to information can both help and hinder out understanding of a historical period.</w:t>
      </w:r>
    </w:p>
    <w:p w14:paraId="0A474194" w14:textId="6FB2D521" w:rsidR="0060468B" w:rsidRPr="00BB4A1B" w:rsidRDefault="0060468B" w:rsidP="00E7675B">
      <w:pPr>
        <w:rPr>
          <w:rFonts w:cstheme="minorHAnsi"/>
          <w:color w:val="222222"/>
          <w:sz w:val="20"/>
          <w:szCs w:val="20"/>
          <w:shd w:val="clear" w:color="auto" w:fill="FFFFFF"/>
        </w:rPr>
      </w:pPr>
      <w:r w:rsidRPr="00BB4A1B">
        <w:rPr>
          <w:rFonts w:cstheme="minorHAnsi"/>
          <w:color w:val="222222"/>
          <w:sz w:val="20"/>
          <w:szCs w:val="20"/>
          <w:shd w:val="clear" w:color="auto" w:fill="FFFFFF"/>
        </w:rPr>
        <w:t>Overall, Digital Humanities projects such as City Witness: place and perspective in Medieval Swansea</w:t>
      </w:r>
      <w:r w:rsidR="00830A50" w:rsidRPr="00BB4A1B">
        <w:rPr>
          <w:rFonts w:cstheme="minorHAnsi"/>
          <w:color w:val="222222"/>
          <w:sz w:val="20"/>
          <w:szCs w:val="20"/>
          <w:shd w:val="clear" w:color="auto" w:fill="FFFFFF"/>
        </w:rPr>
        <w:t xml:space="preserve"> could deepen our understanding of a historical period by giving us a lot of information about the historical period in a singular place, how ever the usefulness of this is brought in to question when you look at the margins for error, and the editorial accountability, a lot of information may mean nothing if it is just been fabricated in order to support a scholars line of </w:t>
      </w:r>
      <w:r w:rsidR="00BB4A1B" w:rsidRPr="00BB4A1B">
        <w:rPr>
          <w:rFonts w:cstheme="minorHAnsi"/>
          <w:color w:val="222222"/>
          <w:sz w:val="20"/>
          <w:szCs w:val="20"/>
          <w:shd w:val="clear" w:color="auto" w:fill="FFFFFF"/>
        </w:rPr>
        <w:t xml:space="preserve">argument. These projects can create new primary source’s that enable us to be able to better understand the information displayed to us by original sources, we can locate each person and track them in case of </w:t>
      </w:r>
      <w:proofErr w:type="gramStart"/>
      <w:r w:rsidR="00BB4A1B" w:rsidRPr="00BB4A1B">
        <w:rPr>
          <w:rFonts w:cstheme="minorHAnsi"/>
          <w:color w:val="222222"/>
          <w:sz w:val="20"/>
          <w:szCs w:val="20"/>
          <w:shd w:val="clear" w:color="auto" w:fill="FFFFFF"/>
        </w:rPr>
        <w:t>a</w:t>
      </w:r>
      <w:proofErr w:type="gramEnd"/>
      <w:r w:rsidR="00BB4A1B" w:rsidRPr="00BB4A1B">
        <w:rPr>
          <w:rFonts w:cstheme="minorHAnsi"/>
          <w:color w:val="222222"/>
          <w:sz w:val="20"/>
          <w:szCs w:val="20"/>
          <w:shd w:val="clear" w:color="auto" w:fill="FFFFFF"/>
        </w:rPr>
        <w:t xml:space="preserve"> interactive map, or we can see possible errors in translations of texts that we have by having both the translation and the original text side by side. There are some disadvantages to the digital humanities but </w:t>
      </w:r>
      <w:proofErr w:type="gramStart"/>
      <w:r w:rsidR="00BB4A1B" w:rsidRPr="00BB4A1B">
        <w:rPr>
          <w:rFonts w:cstheme="minorHAnsi"/>
          <w:color w:val="222222"/>
          <w:sz w:val="20"/>
          <w:szCs w:val="20"/>
          <w:shd w:val="clear" w:color="auto" w:fill="FFFFFF"/>
        </w:rPr>
        <w:t>there</w:t>
      </w:r>
      <w:proofErr w:type="gramEnd"/>
      <w:r w:rsidR="00BB4A1B" w:rsidRPr="00BB4A1B">
        <w:rPr>
          <w:rFonts w:cstheme="minorHAnsi"/>
          <w:color w:val="222222"/>
          <w:sz w:val="20"/>
          <w:szCs w:val="20"/>
          <w:shd w:val="clear" w:color="auto" w:fill="FFFFFF"/>
        </w:rPr>
        <w:t xml:space="preserve"> advantages are far larger.</w:t>
      </w:r>
    </w:p>
    <w:p w14:paraId="0E4C6342" w14:textId="23889B31" w:rsidR="00B64D81" w:rsidRPr="00ED27A4" w:rsidRDefault="00B64D81" w:rsidP="00E7675B">
      <w:pPr>
        <w:rPr>
          <w:rFonts w:cstheme="minorHAnsi"/>
          <w:color w:val="222222"/>
          <w:shd w:val="clear" w:color="auto" w:fill="FFFFFF"/>
        </w:rPr>
      </w:pPr>
    </w:p>
    <w:p w14:paraId="4AB673D4" w14:textId="54865B5D" w:rsidR="00B64D81" w:rsidRPr="00ED27A4" w:rsidRDefault="00B64D81" w:rsidP="00E7675B">
      <w:pPr>
        <w:rPr>
          <w:rFonts w:cstheme="minorHAnsi"/>
          <w:color w:val="222222"/>
          <w:shd w:val="clear" w:color="auto" w:fill="FFFFFF"/>
        </w:rPr>
      </w:pPr>
    </w:p>
    <w:p w14:paraId="6C5B5012" w14:textId="77777777" w:rsidR="00E7675B" w:rsidRPr="00ED27A4" w:rsidRDefault="00E7675B" w:rsidP="00E7675B">
      <w:pPr>
        <w:rPr>
          <w:rFonts w:cstheme="minorHAnsi"/>
        </w:rPr>
      </w:pPr>
    </w:p>
    <w:sectPr w:rsidR="00E7675B" w:rsidRPr="00ED27A4" w:rsidSect="009F592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0F6EB" w14:textId="77777777" w:rsidR="00301FD4" w:rsidRDefault="00301FD4" w:rsidP="000A0A03">
      <w:pPr>
        <w:spacing w:after="0" w:line="240" w:lineRule="auto"/>
      </w:pPr>
      <w:r>
        <w:separator/>
      </w:r>
    </w:p>
  </w:endnote>
  <w:endnote w:type="continuationSeparator" w:id="0">
    <w:p w14:paraId="51B4D7C3" w14:textId="77777777" w:rsidR="00301FD4" w:rsidRDefault="00301FD4" w:rsidP="000A0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EAA45" w14:textId="79383293" w:rsidR="00830A50" w:rsidRPr="00BB4A1B" w:rsidRDefault="00830A50" w:rsidP="00830A50">
    <w:pPr>
      <w:rPr>
        <w:rFonts w:cstheme="minorHAnsi"/>
        <w:color w:val="000000"/>
        <w:sz w:val="20"/>
        <w:szCs w:val="20"/>
        <w:shd w:val="clear" w:color="auto" w:fill="FFFFFF"/>
      </w:rPr>
    </w:pPr>
    <w:r w:rsidRPr="00BB4A1B">
      <w:rPr>
        <w:rFonts w:cstheme="minorHAnsi"/>
        <w:color w:val="000000"/>
        <w:sz w:val="20"/>
        <w:szCs w:val="20"/>
        <w:shd w:val="clear" w:color="auto" w:fill="FFFFFF"/>
      </w:rPr>
      <w:t>"About | City Witness", </w:t>
    </w:r>
    <w:proofErr w:type="gramStart"/>
    <w:r w:rsidRPr="00BB4A1B">
      <w:rPr>
        <w:rFonts w:cstheme="minorHAnsi"/>
        <w:i/>
        <w:iCs/>
        <w:color w:val="000000"/>
        <w:sz w:val="20"/>
        <w:szCs w:val="20"/>
        <w:shd w:val="clear" w:color="auto" w:fill="FFFFFF"/>
      </w:rPr>
      <w:t>Medievalswansea.Ac.Uk</w:t>
    </w:r>
    <w:proofErr w:type="gramEnd"/>
    <w:r w:rsidRPr="00BB4A1B">
      <w:rPr>
        <w:rFonts w:cstheme="minorHAnsi"/>
        <w:color w:val="000000"/>
        <w:sz w:val="20"/>
        <w:szCs w:val="20"/>
        <w:shd w:val="clear" w:color="auto" w:fill="FFFFFF"/>
      </w:rPr>
      <w:t>, 2022 &lt;https://www.medievalswansea.ac.uk/en/information/index.html&gt; [Accessed 4 October 2022]</w:t>
    </w:r>
  </w:p>
  <w:p w14:paraId="7BF91BF2" w14:textId="783689FD" w:rsidR="00BB4A1B" w:rsidRPr="00BB4A1B" w:rsidRDefault="00BB4A1B" w:rsidP="00830A50">
    <w:pPr>
      <w:rPr>
        <w:rFonts w:cstheme="minorHAnsi"/>
        <w:color w:val="222222"/>
        <w:sz w:val="20"/>
        <w:szCs w:val="20"/>
        <w:shd w:val="clear" w:color="auto" w:fill="FFFFFF"/>
      </w:rPr>
    </w:pPr>
    <w:r w:rsidRPr="00BB4A1B">
      <w:rPr>
        <w:rFonts w:cstheme="minorHAnsi"/>
        <w:color w:val="000000"/>
        <w:sz w:val="20"/>
        <w:szCs w:val="20"/>
        <w:shd w:val="clear" w:color="auto" w:fill="FFFFFF"/>
      </w:rPr>
      <w:t>2022. </w:t>
    </w:r>
    <w:r w:rsidRPr="00BB4A1B">
      <w:rPr>
        <w:rFonts w:cstheme="minorHAnsi"/>
        <w:i/>
        <w:iCs/>
        <w:color w:val="000000"/>
        <w:sz w:val="20"/>
        <w:szCs w:val="20"/>
        <w:shd w:val="clear" w:color="auto" w:fill="FFFFFF"/>
      </w:rPr>
      <w:t>Research Gate</w:t>
    </w:r>
    <w:r w:rsidRPr="00BB4A1B">
      <w:rPr>
        <w:rFonts w:cstheme="minorHAnsi"/>
        <w:color w:val="000000"/>
        <w:sz w:val="20"/>
        <w:szCs w:val="20"/>
        <w:shd w:val="clear" w:color="auto" w:fill="FFFFFF"/>
      </w:rPr>
      <w:t> &lt;https://www.researchgate.net/publication/342008000_Opportunities_and_Risks_in_Digital_Humanities_Research/link/5f3fb69b299bf13404dab1a3/download&gt; [accessed 7 October 2022]</w:t>
    </w:r>
  </w:p>
  <w:p w14:paraId="02D9B899" w14:textId="77777777" w:rsidR="00830A50" w:rsidRDefault="00830A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D579B" w14:textId="77777777" w:rsidR="00301FD4" w:rsidRDefault="00301FD4" w:rsidP="000A0A03">
      <w:pPr>
        <w:spacing w:after="0" w:line="240" w:lineRule="auto"/>
      </w:pPr>
      <w:r>
        <w:separator/>
      </w:r>
    </w:p>
  </w:footnote>
  <w:footnote w:type="continuationSeparator" w:id="0">
    <w:p w14:paraId="29A140F4" w14:textId="77777777" w:rsidR="00301FD4" w:rsidRDefault="00301FD4" w:rsidP="000A0A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6271D"/>
    <w:multiLevelType w:val="hybridMultilevel"/>
    <w:tmpl w:val="A83A6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845BA3"/>
    <w:multiLevelType w:val="hybridMultilevel"/>
    <w:tmpl w:val="8FC4B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2E7D5D"/>
    <w:multiLevelType w:val="hybridMultilevel"/>
    <w:tmpl w:val="08FE3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4541E"/>
    <w:multiLevelType w:val="hybridMultilevel"/>
    <w:tmpl w:val="C5805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8B19E8"/>
    <w:multiLevelType w:val="hybridMultilevel"/>
    <w:tmpl w:val="13E46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743625"/>
    <w:multiLevelType w:val="hybridMultilevel"/>
    <w:tmpl w:val="BA2CB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B66AC9"/>
    <w:multiLevelType w:val="hybridMultilevel"/>
    <w:tmpl w:val="8D2EB3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0A2855"/>
    <w:multiLevelType w:val="hybridMultilevel"/>
    <w:tmpl w:val="128CED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3374CD"/>
    <w:multiLevelType w:val="hybridMultilevel"/>
    <w:tmpl w:val="5E66C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07529D"/>
    <w:multiLevelType w:val="hybridMultilevel"/>
    <w:tmpl w:val="394C7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87284F"/>
    <w:multiLevelType w:val="hybridMultilevel"/>
    <w:tmpl w:val="0C4AE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390CE5"/>
    <w:multiLevelType w:val="hybridMultilevel"/>
    <w:tmpl w:val="629EB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D8616A"/>
    <w:multiLevelType w:val="hybridMultilevel"/>
    <w:tmpl w:val="4B3CB7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85619392">
    <w:abstractNumId w:val="9"/>
  </w:num>
  <w:num w:numId="2" w16cid:durableId="284121595">
    <w:abstractNumId w:val="12"/>
  </w:num>
  <w:num w:numId="3" w16cid:durableId="187184587">
    <w:abstractNumId w:val="8"/>
  </w:num>
  <w:num w:numId="4" w16cid:durableId="1465155505">
    <w:abstractNumId w:val="5"/>
  </w:num>
  <w:num w:numId="5" w16cid:durableId="1013721943">
    <w:abstractNumId w:val="0"/>
  </w:num>
  <w:num w:numId="6" w16cid:durableId="661352314">
    <w:abstractNumId w:val="6"/>
  </w:num>
  <w:num w:numId="7" w16cid:durableId="1684278571">
    <w:abstractNumId w:val="11"/>
  </w:num>
  <w:num w:numId="8" w16cid:durableId="16544435">
    <w:abstractNumId w:val="10"/>
  </w:num>
  <w:num w:numId="9" w16cid:durableId="1379160361">
    <w:abstractNumId w:val="7"/>
  </w:num>
  <w:num w:numId="10" w16cid:durableId="1434547148">
    <w:abstractNumId w:val="4"/>
  </w:num>
  <w:num w:numId="11" w16cid:durableId="2019572744">
    <w:abstractNumId w:val="3"/>
  </w:num>
  <w:num w:numId="12" w16cid:durableId="2081436754">
    <w:abstractNumId w:val="1"/>
  </w:num>
  <w:num w:numId="13" w16cid:durableId="19414523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2C3"/>
    <w:rsid w:val="0000292A"/>
    <w:rsid w:val="00015C74"/>
    <w:rsid w:val="00042537"/>
    <w:rsid w:val="0006703B"/>
    <w:rsid w:val="000A0A03"/>
    <w:rsid w:val="000A3F84"/>
    <w:rsid w:val="000C62D2"/>
    <w:rsid w:val="000C670C"/>
    <w:rsid w:val="000D2F17"/>
    <w:rsid w:val="000F3A85"/>
    <w:rsid w:val="00117910"/>
    <w:rsid w:val="00157502"/>
    <w:rsid w:val="0016236C"/>
    <w:rsid w:val="00193B16"/>
    <w:rsid w:val="001A4D21"/>
    <w:rsid w:val="001B3D40"/>
    <w:rsid w:val="001D4ED2"/>
    <w:rsid w:val="001F15FD"/>
    <w:rsid w:val="00207DCC"/>
    <w:rsid w:val="00243227"/>
    <w:rsid w:val="0028623B"/>
    <w:rsid w:val="00294180"/>
    <w:rsid w:val="00296EE0"/>
    <w:rsid w:val="002F63AC"/>
    <w:rsid w:val="00301FD4"/>
    <w:rsid w:val="003161CF"/>
    <w:rsid w:val="003259A0"/>
    <w:rsid w:val="00365098"/>
    <w:rsid w:val="00395703"/>
    <w:rsid w:val="00397ACB"/>
    <w:rsid w:val="004015E7"/>
    <w:rsid w:val="00421D18"/>
    <w:rsid w:val="004428EE"/>
    <w:rsid w:val="00442A71"/>
    <w:rsid w:val="004609A7"/>
    <w:rsid w:val="00471420"/>
    <w:rsid w:val="00480461"/>
    <w:rsid w:val="0049588B"/>
    <w:rsid w:val="004A0C6C"/>
    <w:rsid w:val="004D31A8"/>
    <w:rsid w:val="005457AA"/>
    <w:rsid w:val="00560D52"/>
    <w:rsid w:val="00566824"/>
    <w:rsid w:val="005A05C6"/>
    <w:rsid w:val="005C4131"/>
    <w:rsid w:val="005F3765"/>
    <w:rsid w:val="0060468B"/>
    <w:rsid w:val="00642A7C"/>
    <w:rsid w:val="006458C0"/>
    <w:rsid w:val="006477D8"/>
    <w:rsid w:val="00650427"/>
    <w:rsid w:val="0066688F"/>
    <w:rsid w:val="00670CE4"/>
    <w:rsid w:val="006753DB"/>
    <w:rsid w:val="00681301"/>
    <w:rsid w:val="00691EAC"/>
    <w:rsid w:val="006F535A"/>
    <w:rsid w:val="00702DF3"/>
    <w:rsid w:val="007561AA"/>
    <w:rsid w:val="0075768A"/>
    <w:rsid w:val="00782BAE"/>
    <w:rsid w:val="00795008"/>
    <w:rsid w:val="007D578A"/>
    <w:rsid w:val="007D778B"/>
    <w:rsid w:val="007E1E16"/>
    <w:rsid w:val="007E32C4"/>
    <w:rsid w:val="00800EF8"/>
    <w:rsid w:val="00813826"/>
    <w:rsid w:val="00815288"/>
    <w:rsid w:val="00830A50"/>
    <w:rsid w:val="0085035C"/>
    <w:rsid w:val="00881398"/>
    <w:rsid w:val="008A25E5"/>
    <w:rsid w:val="008A6E1E"/>
    <w:rsid w:val="008C2C9D"/>
    <w:rsid w:val="008E1004"/>
    <w:rsid w:val="0090464F"/>
    <w:rsid w:val="009265AF"/>
    <w:rsid w:val="00932DA0"/>
    <w:rsid w:val="00952D4E"/>
    <w:rsid w:val="00971350"/>
    <w:rsid w:val="009B26DE"/>
    <w:rsid w:val="009D304A"/>
    <w:rsid w:val="009F592C"/>
    <w:rsid w:val="00A0420E"/>
    <w:rsid w:val="00A11596"/>
    <w:rsid w:val="00A13573"/>
    <w:rsid w:val="00A802AA"/>
    <w:rsid w:val="00A858F0"/>
    <w:rsid w:val="00AB46C5"/>
    <w:rsid w:val="00AE0034"/>
    <w:rsid w:val="00B45C8F"/>
    <w:rsid w:val="00B46850"/>
    <w:rsid w:val="00B614C3"/>
    <w:rsid w:val="00B64D81"/>
    <w:rsid w:val="00BA6A64"/>
    <w:rsid w:val="00BB4A1B"/>
    <w:rsid w:val="00BC43A7"/>
    <w:rsid w:val="00BD44D3"/>
    <w:rsid w:val="00BE40DB"/>
    <w:rsid w:val="00C02601"/>
    <w:rsid w:val="00C031F2"/>
    <w:rsid w:val="00C135BE"/>
    <w:rsid w:val="00C2149D"/>
    <w:rsid w:val="00C457C8"/>
    <w:rsid w:val="00C8134E"/>
    <w:rsid w:val="00CA5842"/>
    <w:rsid w:val="00CF23A7"/>
    <w:rsid w:val="00CF4627"/>
    <w:rsid w:val="00CF6A08"/>
    <w:rsid w:val="00D122C3"/>
    <w:rsid w:val="00D31423"/>
    <w:rsid w:val="00D430A4"/>
    <w:rsid w:val="00DA6B98"/>
    <w:rsid w:val="00DB24C8"/>
    <w:rsid w:val="00E43F4E"/>
    <w:rsid w:val="00E7675B"/>
    <w:rsid w:val="00EB2C29"/>
    <w:rsid w:val="00EB46DC"/>
    <w:rsid w:val="00ED27A4"/>
    <w:rsid w:val="00EE3F22"/>
    <w:rsid w:val="00EE581F"/>
    <w:rsid w:val="00F03F11"/>
    <w:rsid w:val="00F05C11"/>
    <w:rsid w:val="00F33A42"/>
    <w:rsid w:val="00F4347B"/>
    <w:rsid w:val="00F50024"/>
    <w:rsid w:val="00F501FF"/>
    <w:rsid w:val="00F71693"/>
    <w:rsid w:val="00F8074C"/>
    <w:rsid w:val="00FA1E4E"/>
    <w:rsid w:val="00FB237D"/>
    <w:rsid w:val="00FB2CD7"/>
    <w:rsid w:val="00FB374E"/>
    <w:rsid w:val="00FD3C68"/>
    <w:rsid w:val="00FF1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808A4"/>
  <w15:chartTrackingRefBased/>
  <w15:docId w15:val="{A5659552-3CA3-4A86-AEED-9EDAC25D8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E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034"/>
    <w:pPr>
      <w:ind w:left="720"/>
      <w:contextualSpacing/>
    </w:pPr>
  </w:style>
  <w:style w:type="paragraph" w:styleId="NormalWeb">
    <w:name w:val="Normal (Web)"/>
    <w:basedOn w:val="Normal"/>
    <w:uiPriority w:val="99"/>
    <w:unhideWhenUsed/>
    <w:rsid w:val="00CA58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A0A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A03"/>
  </w:style>
  <w:style w:type="paragraph" w:styleId="Footer">
    <w:name w:val="footer"/>
    <w:basedOn w:val="Normal"/>
    <w:link w:val="FooterChar"/>
    <w:uiPriority w:val="99"/>
    <w:unhideWhenUsed/>
    <w:rsid w:val="000A0A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A03"/>
  </w:style>
  <w:style w:type="character" w:styleId="Hyperlink">
    <w:name w:val="Hyperlink"/>
    <w:basedOn w:val="DefaultParagraphFont"/>
    <w:uiPriority w:val="99"/>
    <w:unhideWhenUsed/>
    <w:rsid w:val="0000292A"/>
    <w:rPr>
      <w:color w:val="0563C1" w:themeColor="hyperlink"/>
      <w:u w:val="single"/>
    </w:rPr>
  </w:style>
  <w:style w:type="character" w:styleId="UnresolvedMention">
    <w:name w:val="Unresolved Mention"/>
    <w:basedOn w:val="DefaultParagraphFont"/>
    <w:uiPriority w:val="99"/>
    <w:semiHidden/>
    <w:unhideWhenUsed/>
    <w:rsid w:val="0000292A"/>
    <w:rPr>
      <w:color w:val="605E5C"/>
      <w:shd w:val="clear" w:color="auto" w:fill="E1DFDD"/>
    </w:rPr>
  </w:style>
  <w:style w:type="paragraph" w:styleId="Caption">
    <w:name w:val="caption"/>
    <w:basedOn w:val="Normal"/>
    <w:next w:val="Normal"/>
    <w:uiPriority w:val="35"/>
    <w:semiHidden/>
    <w:unhideWhenUsed/>
    <w:qFormat/>
    <w:rsid w:val="00015C74"/>
    <w:pPr>
      <w:spacing w:after="200" w:line="240" w:lineRule="auto"/>
    </w:pPr>
    <w:rPr>
      <w:i/>
      <w:iCs/>
      <w:color w:val="44546A" w:themeColor="text2"/>
      <w:sz w:val="18"/>
      <w:szCs w:val="18"/>
    </w:rPr>
  </w:style>
  <w:style w:type="character" w:styleId="Strong">
    <w:name w:val="Strong"/>
    <w:basedOn w:val="DefaultParagraphFont"/>
    <w:uiPriority w:val="22"/>
    <w:qFormat/>
    <w:rsid w:val="00E767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63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C21EF-F65C-4448-B52F-C2CC13369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2</Pages>
  <Words>885</Words>
  <Characters>5050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Monty Traferri</dc:creator>
  <cp:keywords/>
  <dc:description/>
  <cp:lastModifiedBy>James Black</cp:lastModifiedBy>
  <cp:revision>12</cp:revision>
  <dcterms:created xsi:type="dcterms:W3CDTF">2022-10-04T10:26:00Z</dcterms:created>
  <dcterms:modified xsi:type="dcterms:W3CDTF">2022-10-07T12:06:00Z</dcterms:modified>
</cp:coreProperties>
</file>