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6D0CA" w14:textId="6B7DFCA2" w:rsidR="002E06AF" w:rsidRDefault="002E06AF" w:rsidP="00482F7F">
      <w:pPr>
        <w:jc w:val="center"/>
      </w:pPr>
      <w:r>
        <w:rPr>
          <w:noProof/>
        </w:rPr>
        <mc:AlternateContent>
          <mc:Choice Requires="wps">
            <w:drawing>
              <wp:anchor distT="45720" distB="45720" distL="114300" distR="114300" simplePos="0" relativeHeight="251660289" behindDoc="0" locked="0" layoutInCell="1" allowOverlap="1" wp14:anchorId="5A11DAA0" wp14:editId="1CE0D669">
                <wp:simplePos x="0" y="0"/>
                <wp:positionH relativeFrom="page">
                  <wp:align>center</wp:align>
                </wp:positionH>
                <wp:positionV relativeFrom="page">
                  <wp:align>center</wp:align>
                </wp:positionV>
                <wp:extent cx="2279650" cy="11220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122045"/>
                        </a:xfrm>
                        <a:prstGeom prst="rect">
                          <a:avLst/>
                        </a:prstGeom>
                        <a:solidFill>
                          <a:srgbClr val="FFFFFF"/>
                        </a:solidFill>
                        <a:ln w="9525">
                          <a:noFill/>
                          <a:miter lim="800000"/>
                          <a:headEnd/>
                          <a:tailEnd/>
                        </a:ln>
                      </wps:spPr>
                      <wps:txbx>
                        <w:txbxContent>
                          <w:p w14:paraId="691191B4" w14:textId="620F8D91" w:rsidR="000A3A03" w:rsidRPr="000A3A03" w:rsidRDefault="000A3A03" w:rsidP="00EF501E">
                            <w:pPr>
                              <w:jc w:val="center"/>
                              <w:rPr>
                                <w:sz w:val="32"/>
                                <w:szCs w:val="32"/>
                              </w:rPr>
                            </w:pPr>
                            <w:r w:rsidRPr="000A3A03">
                              <w:rPr>
                                <w:b/>
                                <w:bCs/>
                                <w:sz w:val="32"/>
                                <w:szCs w:val="32"/>
                              </w:rPr>
                              <w:t>Airbnb as an example of the sharing economy</w:t>
                            </w:r>
                          </w:p>
                          <w:p w14:paraId="4C08EE48" w14:textId="697FDB6B" w:rsidR="00EF501E" w:rsidRPr="00EF501E" w:rsidRDefault="00EF501E" w:rsidP="00EF501E">
                            <w:pPr>
                              <w:jc w:val="center"/>
                            </w:pPr>
                            <w:r w:rsidRPr="00EF501E">
                              <w:t>Benedict Michael Gibson 2114133</w:t>
                            </w:r>
                          </w:p>
                          <w:p w14:paraId="0DAA0E4F" w14:textId="77777777" w:rsidR="00EF501E" w:rsidRPr="00EF501E" w:rsidRDefault="00EF501E" w:rsidP="00EF501E">
                            <w:pPr>
                              <w:jc w:val="center"/>
                            </w:pPr>
                            <w:r w:rsidRPr="00EF501E">
                              <w:t>Carmarthen Business School UWTSD</w:t>
                            </w:r>
                          </w:p>
                          <w:p w14:paraId="21B391C0" w14:textId="2F37D8EA" w:rsidR="002E06AF" w:rsidRDefault="00EF501E" w:rsidP="00EF501E">
                            <w:pPr>
                              <w:jc w:val="center"/>
                            </w:pPr>
                            <w:r w:rsidRPr="00EF501E">
                              <w:t>BMSP6002 Digital Business</w:t>
                            </w:r>
                          </w:p>
                          <w:p w14:paraId="47A852CE" w14:textId="77777777" w:rsidR="00482F7F" w:rsidRDefault="00482F7F" w:rsidP="00482F7F">
                            <w:pPr>
                              <w:jc w:val="center"/>
                            </w:pPr>
                            <w:r w:rsidRPr="006619E8">
                              <w:t>Roisin Mullins</w:t>
                            </w:r>
                          </w:p>
                          <w:p w14:paraId="6D0A854A" w14:textId="047646B0" w:rsidR="00482F7F" w:rsidRDefault="00482F7F" w:rsidP="00EF501E">
                            <w:pPr>
                              <w:jc w:val="center"/>
                            </w:pPr>
                            <w:r>
                              <w:t>11 January 2024</w:t>
                            </w:r>
                          </w:p>
                        </w:txbxContent>
                      </wps:txbx>
                      <wps:bodyPr rot="0" vert="horz" wrap="square" lIns="91440" tIns="45720" rIns="91440" bIns="45720" anchor="ctr"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A11DAA0" id="_x0000_t202" coordsize="21600,21600" o:spt="202" path="m,l,21600r21600,l21600,xe">
                <v:stroke joinstyle="miter"/>
                <v:path gradientshapeok="t" o:connecttype="rect"/>
              </v:shapetype>
              <v:shape id="Text Box 2" o:spid="_x0000_s1026" type="#_x0000_t202" style="position:absolute;left:0;text-align:left;margin-left:0;margin-top:0;width:179.5pt;height:88.35pt;z-index:251660289;visibility:visible;mso-wrap-style:square;mso-width-percent:400;mso-height-percent:200;mso-wrap-distance-left:9pt;mso-wrap-distance-top:3.6pt;mso-wrap-distance-right:9pt;mso-wrap-distance-bottom:3.6pt;mso-position-horizontal:center;mso-position-horizontal-relative:page;mso-position-vertical:center;mso-position-vertical-relative:page;mso-width-percent:400;mso-height-percent:2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" stroked="f">
                <v:textbox style="mso-fit-shape-to-text:t">
                  <w:txbxContent>
                    <w:p w14:paraId="691191B4" w14:textId="620F8D91" w:rsidR="000A3A03" w:rsidRPr="000A3A03" w:rsidRDefault="000A3A03" w:rsidP="00EF501E">
                      <w:pPr>
                        <w:jc w:val="center"/>
                        <w:rPr>
                          <w:sz w:val="32"/>
                          <w:szCs w:val="32"/>
                        </w:rPr>
                      </w:pPr>
                      <w:r w:rsidRPr="000A3A03">
                        <w:rPr>
                          <w:b/>
                          <w:bCs/>
                          <w:sz w:val="32"/>
                          <w:szCs w:val="32"/>
                        </w:rPr>
                        <w:t>Airbnb as an example of the sharing economy</w:t>
                      </w:r>
                    </w:p>
                    <w:p w14:paraId="4C08EE48" w14:textId="697FDB6B" w:rsidR="00EF501E" w:rsidRPr="00EF501E" w:rsidRDefault="00EF501E" w:rsidP="00EF501E">
                      <w:pPr>
                        <w:jc w:val="center"/>
                      </w:pPr>
                      <w:r w:rsidRPr="00EF501E">
                        <w:t>Benedict Michael Gibson 2114133</w:t>
                      </w:r>
                    </w:p>
                    <w:p w14:paraId="0DAA0E4F" w14:textId="77777777" w:rsidR="00EF501E" w:rsidRPr="00EF501E" w:rsidRDefault="00EF501E" w:rsidP="00EF501E">
                      <w:pPr>
                        <w:jc w:val="center"/>
                      </w:pPr>
                      <w:r w:rsidRPr="00EF501E">
                        <w:t>Carmarthen Business School UWTSD</w:t>
                      </w:r>
                    </w:p>
                    <w:p w14:paraId="21B391C0" w14:textId="2F37D8EA" w:rsidR="002E06AF" w:rsidRDefault="00EF501E" w:rsidP="00EF501E">
                      <w:pPr>
                        <w:jc w:val="center"/>
                      </w:pPr>
                      <w:r w:rsidRPr="00EF501E">
                        <w:t>BMSP6002 Digital Business</w:t>
                      </w:r>
                    </w:p>
                    <w:p w14:paraId="47A852CE" w14:textId="77777777" w:rsidR="00482F7F" w:rsidRDefault="00482F7F" w:rsidP="00482F7F">
                      <w:pPr>
                        <w:jc w:val="center"/>
                      </w:pPr>
                      <w:r w:rsidRPr="006619E8">
                        <w:t>Roisin Mullins</w:t>
                      </w:r>
                    </w:p>
                    <w:p w14:paraId="6D0A854A" w14:textId="047646B0" w:rsidR="00482F7F" w:rsidRDefault="00482F7F" w:rsidP="00EF501E">
                      <w:pPr>
                        <w:jc w:val="center"/>
                      </w:pPr>
                      <w:r>
                        <w:t>11 January 2024</w:t>
                      </w:r>
                    </w:p>
                  </w:txbxContent>
                </v:textbox>
                <w10:wrap type="square" anchorx="page" anchory="page"/>
              </v:shape>
            </w:pict>
          </mc:Fallback>
        </mc:AlternateContent>
      </w:r>
    </w:p>
    <w:sdt>
      <w:sdtPr>
        <w:id w:val="-1018309036"/>
        <w:docPartObj>
          <w:docPartGallery w:val="Cover Pages"/>
          <w:docPartUnique/>
        </w:docPartObj>
      </w:sdtPr>
      <w:sdtContent>
        <w:p w14:paraId="2236D0CA" w14:textId="6B7DFCA2" w:rsidR="002E06AF" w:rsidRDefault="000A3A03" w:rsidP="00482F7F">
          <w:pPr>
            <w:jc w:val="center"/>
          </w:pPr>
          <w:r>
            <w:t xml:space="preserve"> </w:t>
          </w:r>
          <w:r w:rsidR="002E06AF">
            <w:br w:type="page"/>
          </w:r>
        </w:p>
      </w:sdtContent>
    </w:sdt>
    <w:sdt>
      <w:sdtPr>
        <w:rPr>
          <w:rFonts w:asciiTheme="minorHAnsi" w:eastAsiaTheme="minorHAnsi" w:hAnsiTheme="minorHAnsi" w:cstheme="minorBidi"/>
          <w:color w:val="auto"/>
          <w:kern w:val="2"/>
          <w:sz w:val="22"/>
          <w:szCs w:val="22"/>
          <w:lang w:val="en-GB"/>
          <w14:ligatures w14:val="standardContextual"/>
        </w:rPr>
        <w:id w:val="-2065628304"/>
        <w:docPartObj>
          <w:docPartGallery w:val="Table of Contents"/>
          <w:docPartUnique/>
        </w:docPartObj>
      </w:sdtPr>
      <w:sdtEndPr>
        <w:rPr>
          <w:b/>
          <w:bCs/>
          <w:noProof/>
        </w:rPr>
      </w:sdtEndPr>
      <w:sdtContent>
        <w:p w14:paraId="213135BF" w14:textId="1040D4F7" w:rsidR="00F774B5" w:rsidRDefault="00F774B5" w:rsidP="00F774B5">
          <w:pPr>
            <w:pStyle w:val="TOCHeading"/>
          </w:pPr>
          <w:r>
            <w:t>Contents</w:t>
          </w:r>
        </w:p>
        <w:p w14:paraId="77E7B640" w14:textId="77777777" w:rsidR="00F774B5" w:rsidRDefault="00F774B5" w:rsidP="00F774B5">
          <w:pPr>
            <w:pStyle w:val="TOC1"/>
            <w:tabs>
              <w:tab w:val="right" w:leader="dot" w:pos="9016"/>
            </w:tabs>
            <w:rPr>
              <w:noProof/>
            </w:rPr>
          </w:pPr>
          <w:r>
            <w:fldChar w:fldCharType="begin"/>
          </w:r>
          <w:r>
            <w:instrText xml:space="preserve"> TOC \o "1-3" \h \z \u </w:instrText>
          </w:r>
          <w:r>
            <w:fldChar w:fldCharType="separate"/>
          </w:r>
          <w:hyperlink w:anchor="_Toc155793359" w:history="1">
            <w:r w:rsidRPr="00211290">
              <w:rPr>
                <w:rStyle w:val="Hyperlink"/>
                <w:noProof/>
              </w:rPr>
              <w:t>Introduction</w:t>
            </w:r>
            <w:r>
              <w:rPr>
                <w:noProof/>
                <w:webHidden/>
              </w:rPr>
              <w:tab/>
            </w:r>
            <w:r>
              <w:rPr>
                <w:noProof/>
                <w:webHidden/>
              </w:rPr>
              <w:fldChar w:fldCharType="begin"/>
            </w:r>
            <w:r>
              <w:rPr>
                <w:noProof/>
                <w:webHidden/>
              </w:rPr>
              <w:instrText xml:space="preserve"> PAGEREF _Toc155793359 \h </w:instrText>
            </w:r>
            <w:r>
              <w:rPr>
                <w:noProof/>
                <w:webHidden/>
              </w:rPr>
            </w:r>
            <w:r>
              <w:rPr>
                <w:noProof/>
                <w:webHidden/>
              </w:rPr>
              <w:fldChar w:fldCharType="separate"/>
            </w:r>
            <w:r>
              <w:rPr>
                <w:noProof/>
                <w:webHidden/>
              </w:rPr>
              <w:t>2</w:t>
            </w:r>
            <w:r>
              <w:rPr>
                <w:noProof/>
                <w:webHidden/>
              </w:rPr>
              <w:fldChar w:fldCharType="end"/>
            </w:r>
          </w:hyperlink>
        </w:p>
        <w:p w14:paraId="0F47BB9A" w14:textId="77777777" w:rsidR="00F774B5" w:rsidRDefault="00000000" w:rsidP="00F774B5">
          <w:pPr>
            <w:pStyle w:val="TOC2"/>
            <w:tabs>
              <w:tab w:val="right" w:leader="dot" w:pos="9016"/>
            </w:tabs>
            <w:rPr>
              <w:noProof/>
            </w:rPr>
          </w:pPr>
          <w:hyperlink w:anchor="_Toc155793360" w:history="1">
            <w:r w:rsidR="00F774B5" w:rsidRPr="00211290">
              <w:rPr>
                <w:rStyle w:val="Hyperlink"/>
                <w:noProof/>
              </w:rPr>
              <w:t>Airbnb company background</w:t>
            </w:r>
            <w:r w:rsidR="00F774B5">
              <w:rPr>
                <w:noProof/>
                <w:webHidden/>
              </w:rPr>
              <w:tab/>
            </w:r>
            <w:r w:rsidR="00F774B5">
              <w:rPr>
                <w:noProof/>
                <w:webHidden/>
              </w:rPr>
              <w:fldChar w:fldCharType="begin"/>
            </w:r>
            <w:r w:rsidR="00F774B5">
              <w:rPr>
                <w:noProof/>
                <w:webHidden/>
              </w:rPr>
              <w:instrText xml:space="preserve"> PAGEREF _Toc155793360 \h </w:instrText>
            </w:r>
            <w:r w:rsidR="00F774B5">
              <w:rPr>
                <w:noProof/>
                <w:webHidden/>
              </w:rPr>
            </w:r>
            <w:r w:rsidR="00F774B5">
              <w:rPr>
                <w:noProof/>
                <w:webHidden/>
              </w:rPr>
              <w:fldChar w:fldCharType="separate"/>
            </w:r>
            <w:r w:rsidR="00F774B5">
              <w:rPr>
                <w:noProof/>
                <w:webHidden/>
              </w:rPr>
              <w:t>2</w:t>
            </w:r>
            <w:r w:rsidR="00F774B5">
              <w:rPr>
                <w:noProof/>
                <w:webHidden/>
              </w:rPr>
              <w:fldChar w:fldCharType="end"/>
            </w:r>
          </w:hyperlink>
        </w:p>
        <w:p w14:paraId="4DF4AA48" w14:textId="77777777" w:rsidR="00F774B5" w:rsidRDefault="00000000" w:rsidP="00F774B5">
          <w:pPr>
            <w:pStyle w:val="TOC2"/>
            <w:tabs>
              <w:tab w:val="right" w:leader="dot" w:pos="9016"/>
            </w:tabs>
            <w:rPr>
              <w:noProof/>
            </w:rPr>
          </w:pPr>
          <w:hyperlink w:anchor="_Toc155793361" w:history="1">
            <w:r w:rsidR="00F774B5" w:rsidRPr="00211290">
              <w:rPr>
                <w:rStyle w:val="Hyperlink"/>
                <w:noProof/>
              </w:rPr>
              <w:t>Objectives of report</w:t>
            </w:r>
            <w:r w:rsidR="00F774B5">
              <w:rPr>
                <w:noProof/>
                <w:webHidden/>
              </w:rPr>
              <w:tab/>
            </w:r>
            <w:r w:rsidR="00F774B5">
              <w:rPr>
                <w:noProof/>
                <w:webHidden/>
              </w:rPr>
              <w:fldChar w:fldCharType="begin"/>
            </w:r>
            <w:r w:rsidR="00F774B5">
              <w:rPr>
                <w:noProof/>
                <w:webHidden/>
              </w:rPr>
              <w:instrText xml:space="preserve"> PAGEREF _Toc155793361 \h </w:instrText>
            </w:r>
            <w:r w:rsidR="00F774B5">
              <w:rPr>
                <w:noProof/>
                <w:webHidden/>
              </w:rPr>
            </w:r>
            <w:r w:rsidR="00F774B5">
              <w:rPr>
                <w:noProof/>
                <w:webHidden/>
              </w:rPr>
              <w:fldChar w:fldCharType="separate"/>
            </w:r>
            <w:r w:rsidR="00F774B5">
              <w:rPr>
                <w:noProof/>
                <w:webHidden/>
              </w:rPr>
              <w:t>3</w:t>
            </w:r>
            <w:r w:rsidR="00F774B5">
              <w:rPr>
                <w:noProof/>
                <w:webHidden/>
              </w:rPr>
              <w:fldChar w:fldCharType="end"/>
            </w:r>
          </w:hyperlink>
        </w:p>
        <w:p w14:paraId="3E3573DC" w14:textId="77777777" w:rsidR="00F774B5" w:rsidRDefault="00000000" w:rsidP="00F774B5">
          <w:pPr>
            <w:pStyle w:val="TOC1"/>
            <w:tabs>
              <w:tab w:val="right" w:leader="dot" w:pos="9016"/>
            </w:tabs>
            <w:rPr>
              <w:noProof/>
            </w:rPr>
          </w:pPr>
          <w:hyperlink w:anchor="_Toc155793362" w:history="1">
            <w:r w:rsidR="00F774B5" w:rsidRPr="00211290">
              <w:rPr>
                <w:rStyle w:val="Hyperlink"/>
                <w:noProof/>
              </w:rPr>
              <w:t>Main Findings</w:t>
            </w:r>
            <w:r w:rsidR="00F774B5">
              <w:rPr>
                <w:noProof/>
                <w:webHidden/>
              </w:rPr>
              <w:tab/>
            </w:r>
            <w:r w:rsidR="00F774B5">
              <w:rPr>
                <w:noProof/>
                <w:webHidden/>
              </w:rPr>
              <w:fldChar w:fldCharType="begin"/>
            </w:r>
            <w:r w:rsidR="00F774B5">
              <w:rPr>
                <w:noProof/>
                <w:webHidden/>
              </w:rPr>
              <w:instrText xml:space="preserve"> PAGEREF _Toc155793362 \h </w:instrText>
            </w:r>
            <w:r w:rsidR="00F774B5">
              <w:rPr>
                <w:noProof/>
                <w:webHidden/>
              </w:rPr>
            </w:r>
            <w:r w:rsidR="00F774B5">
              <w:rPr>
                <w:noProof/>
                <w:webHidden/>
              </w:rPr>
              <w:fldChar w:fldCharType="separate"/>
            </w:r>
            <w:r w:rsidR="00F774B5">
              <w:rPr>
                <w:noProof/>
                <w:webHidden/>
              </w:rPr>
              <w:t>4</w:t>
            </w:r>
            <w:r w:rsidR="00F774B5">
              <w:rPr>
                <w:noProof/>
                <w:webHidden/>
              </w:rPr>
              <w:fldChar w:fldCharType="end"/>
            </w:r>
          </w:hyperlink>
        </w:p>
        <w:p w14:paraId="23AA8163" w14:textId="77777777" w:rsidR="00F774B5" w:rsidRDefault="00000000" w:rsidP="00F774B5">
          <w:pPr>
            <w:pStyle w:val="TOC2"/>
            <w:tabs>
              <w:tab w:val="right" w:leader="dot" w:pos="9016"/>
            </w:tabs>
            <w:rPr>
              <w:noProof/>
            </w:rPr>
          </w:pPr>
          <w:hyperlink w:anchor="_Toc155793363" w:history="1">
            <w:r w:rsidR="00F774B5" w:rsidRPr="00211290">
              <w:rPr>
                <w:rStyle w:val="Hyperlink"/>
                <w:noProof/>
              </w:rPr>
              <w:t>Airbnb Landscape</w:t>
            </w:r>
            <w:r w:rsidR="00F774B5">
              <w:rPr>
                <w:noProof/>
                <w:webHidden/>
              </w:rPr>
              <w:tab/>
            </w:r>
            <w:r w:rsidR="00F774B5">
              <w:rPr>
                <w:noProof/>
                <w:webHidden/>
              </w:rPr>
              <w:fldChar w:fldCharType="begin"/>
            </w:r>
            <w:r w:rsidR="00F774B5">
              <w:rPr>
                <w:noProof/>
                <w:webHidden/>
              </w:rPr>
              <w:instrText xml:space="preserve"> PAGEREF _Toc155793363 \h </w:instrText>
            </w:r>
            <w:r w:rsidR="00F774B5">
              <w:rPr>
                <w:noProof/>
                <w:webHidden/>
              </w:rPr>
            </w:r>
            <w:r w:rsidR="00F774B5">
              <w:rPr>
                <w:noProof/>
                <w:webHidden/>
              </w:rPr>
              <w:fldChar w:fldCharType="separate"/>
            </w:r>
            <w:r w:rsidR="00F774B5">
              <w:rPr>
                <w:noProof/>
                <w:webHidden/>
              </w:rPr>
              <w:t>4</w:t>
            </w:r>
            <w:r w:rsidR="00F774B5">
              <w:rPr>
                <w:noProof/>
                <w:webHidden/>
              </w:rPr>
              <w:fldChar w:fldCharType="end"/>
            </w:r>
          </w:hyperlink>
        </w:p>
        <w:p w14:paraId="5F326ADC" w14:textId="77777777" w:rsidR="00F774B5" w:rsidRDefault="00000000" w:rsidP="00F774B5">
          <w:pPr>
            <w:pStyle w:val="TOC2"/>
            <w:tabs>
              <w:tab w:val="right" w:leader="dot" w:pos="9016"/>
            </w:tabs>
            <w:rPr>
              <w:noProof/>
            </w:rPr>
          </w:pPr>
          <w:hyperlink w:anchor="_Toc155793364" w:history="1">
            <w:r w:rsidR="00F774B5" w:rsidRPr="00211290">
              <w:rPr>
                <w:rStyle w:val="Hyperlink"/>
                <w:noProof/>
              </w:rPr>
              <w:t>BMC</w:t>
            </w:r>
            <w:r w:rsidR="00F774B5">
              <w:rPr>
                <w:noProof/>
                <w:webHidden/>
              </w:rPr>
              <w:tab/>
            </w:r>
            <w:r w:rsidR="00F774B5">
              <w:rPr>
                <w:noProof/>
                <w:webHidden/>
              </w:rPr>
              <w:fldChar w:fldCharType="begin"/>
            </w:r>
            <w:r w:rsidR="00F774B5">
              <w:rPr>
                <w:noProof/>
                <w:webHidden/>
              </w:rPr>
              <w:instrText xml:space="preserve"> PAGEREF _Toc155793364 \h </w:instrText>
            </w:r>
            <w:r w:rsidR="00F774B5">
              <w:rPr>
                <w:noProof/>
                <w:webHidden/>
              </w:rPr>
            </w:r>
            <w:r w:rsidR="00F774B5">
              <w:rPr>
                <w:noProof/>
                <w:webHidden/>
              </w:rPr>
              <w:fldChar w:fldCharType="separate"/>
            </w:r>
            <w:r w:rsidR="00F774B5">
              <w:rPr>
                <w:noProof/>
                <w:webHidden/>
              </w:rPr>
              <w:t>4</w:t>
            </w:r>
            <w:r w:rsidR="00F774B5">
              <w:rPr>
                <w:noProof/>
                <w:webHidden/>
              </w:rPr>
              <w:fldChar w:fldCharType="end"/>
            </w:r>
          </w:hyperlink>
        </w:p>
        <w:p w14:paraId="2C3A6718" w14:textId="77777777" w:rsidR="00F774B5" w:rsidRDefault="00000000" w:rsidP="00F774B5">
          <w:pPr>
            <w:pStyle w:val="TOC2"/>
            <w:tabs>
              <w:tab w:val="right" w:leader="dot" w:pos="9016"/>
            </w:tabs>
            <w:rPr>
              <w:noProof/>
            </w:rPr>
          </w:pPr>
          <w:hyperlink w:anchor="_Toc155793365" w:history="1">
            <w:r w:rsidR="00F774B5" w:rsidRPr="00211290">
              <w:rPr>
                <w:rStyle w:val="Hyperlink"/>
                <w:noProof/>
              </w:rPr>
              <w:t>SFF</w:t>
            </w:r>
            <w:r w:rsidR="00F774B5">
              <w:rPr>
                <w:noProof/>
                <w:webHidden/>
              </w:rPr>
              <w:tab/>
            </w:r>
            <w:r w:rsidR="00F774B5">
              <w:rPr>
                <w:noProof/>
                <w:webHidden/>
              </w:rPr>
              <w:fldChar w:fldCharType="begin"/>
            </w:r>
            <w:r w:rsidR="00F774B5">
              <w:rPr>
                <w:noProof/>
                <w:webHidden/>
              </w:rPr>
              <w:instrText xml:space="preserve"> PAGEREF _Toc155793365 \h </w:instrText>
            </w:r>
            <w:r w:rsidR="00F774B5">
              <w:rPr>
                <w:noProof/>
                <w:webHidden/>
              </w:rPr>
            </w:r>
            <w:r w:rsidR="00F774B5">
              <w:rPr>
                <w:noProof/>
                <w:webHidden/>
              </w:rPr>
              <w:fldChar w:fldCharType="separate"/>
            </w:r>
            <w:r w:rsidR="00F774B5">
              <w:rPr>
                <w:noProof/>
                <w:webHidden/>
              </w:rPr>
              <w:t>5</w:t>
            </w:r>
            <w:r w:rsidR="00F774B5">
              <w:rPr>
                <w:noProof/>
                <w:webHidden/>
              </w:rPr>
              <w:fldChar w:fldCharType="end"/>
            </w:r>
          </w:hyperlink>
        </w:p>
        <w:p w14:paraId="5791D025" w14:textId="77777777" w:rsidR="00F774B5" w:rsidRDefault="00000000" w:rsidP="00F774B5">
          <w:pPr>
            <w:pStyle w:val="TOC2"/>
            <w:tabs>
              <w:tab w:val="right" w:leader="dot" w:pos="9016"/>
            </w:tabs>
            <w:rPr>
              <w:noProof/>
            </w:rPr>
          </w:pPr>
          <w:hyperlink w:anchor="_Toc155793366" w:history="1">
            <w:r w:rsidR="00F774B5" w:rsidRPr="00211290">
              <w:rPr>
                <w:rStyle w:val="Hyperlink"/>
                <w:noProof/>
              </w:rPr>
              <w:t>Tools/systems</w:t>
            </w:r>
            <w:r w:rsidR="00F774B5">
              <w:rPr>
                <w:noProof/>
                <w:webHidden/>
              </w:rPr>
              <w:tab/>
            </w:r>
            <w:r w:rsidR="00F774B5">
              <w:rPr>
                <w:noProof/>
                <w:webHidden/>
              </w:rPr>
              <w:fldChar w:fldCharType="begin"/>
            </w:r>
            <w:r w:rsidR="00F774B5">
              <w:rPr>
                <w:noProof/>
                <w:webHidden/>
              </w:rPr>
              <w:instrText xml:space="preserve"> PAGEREF _Toc155793366 \h </w:instrText>
            </w:r>
            <w:r w:rsidR="00F774B5">
              <w:rPr>
                <w:noProof/>
                <w:webHidden/>
              </w:rPr>
            </w:r>
            <w:r w:rsidR="00F774B5">
              <w:rPr>
                <w:noProof/>
                <w:webHidden/>
              </w:rPr>
              <w:fldChar w:fldCharType="separate"/>
            </w:r>
            <w:r w:rsidR="00F774B5">
              <w:rPr>
                <w:noProof/>
                <w:webHidden/>
              </w:rPr>
              <w:t>7</w:t>
            </w:r>
            <w:r w:rsidR="00F774B5">
              <w:rPr>
                <w:noProof/>
                <w:webHidden/>
              </w:rPr>
              <w:fldChar w:fldCharType="end"/>
            </w:r>
          </w:hyperlink>
        </w:p>
        <w:p w14:paraId="0FEAFFC6" w14:textId="77777777" w:rsidR="00F774B5" w:rsidRDefault="00000000" w:rsidP="00F774B5">
          <w:pPr>
            <w:pStyle w:val="TOC1"/>
            <w:tabs>
              <w:tab w:val="right" w:leader="dot" w:pos="9016"/>
            </w:tabs>
            <w:rPr>
              <w:noProof/>
            </w:rPr>
          </w:pPr>
          <w:hyperlink w:anchor="_Toc155793367" w:history="1">
            <w:r w:rsidR="00F774B5" w:rsidRPr="00211290">
              <w:rPr>
                <w:rStyle w:val="Hyperlink"/>
                <w:noProof/>
              </w:rPr>
              <w:t>Conclusion</w:t>
            </w:r>
            <w:r w:rsidR="00F774B5">
              <w:rPr>
                <w:noProof/>
                <w:webHidden/>
              </w:rPr>
              <w:tab/>
            </w:r>
            <w:r w:rsidR="00F774B5">
              <w:rPr>
                <w:noProof/>
                <w:webHidden/>
              </w:rPr>
              <w:fldChar w:fldCharType="begin"/>
            </w:r>
            <w:r w:rsidR="00F774B5">
              <w:rPr>
                <w:noProof/>
                <w:webHidden/>
              </w:rPr>
              <w:instrText xml:space="preserve"> PAGEREF _Toc155793367 \h </w:instrText>
            </w:r>
            <w:r w:rsidR="00F774B5">
              <w:rPr>
                <w:noProof/>
                <w:webHidden/>
              </w:rPr>
            </w:r>
            <w:r w:rsidR="00F774B5">
              <w:rPr>
                <w:noProof/>
                <w:webHidden/>
              </w:rPr>
              <w:fldChar w:fldCharType="separate"/>
            </w:r>
            <w:r w:rsidR="00F774B5">
              <w:rPr>
                <w:noProof/>
                <w:webHidden/>
              </w:rPr>
              <w:t>8</w:t>
            </w:r>
            <w:r w:rsidR="00F774B5">
              <w:rPr>
                <w:noProof/>
                <w:webHidden/>
              </w:rPr>
              <w:fldChar w:fldCharType="end"/>
            </w:r>
          </w:hyperlink>
        </w:p>
        <w:p w14:paraId="45630AB9" w14:textId="77777777" w:rsidR="00F774B5" w:rsidRDefault="00000000" w:rsidP="00F774B5">
          <w:pPr>
            <w:pStyle w:val="TOC1"/>
            <w:tabs>
              <w:tab w:val="right" w:leader="dot" w:pos="9016"/>
            </w:tabs>
            <w:rPr>
              <w:noProof/>
            </w:rPr>
          </w:pPr>
          <w:hyperlink w:anchor="_Toc155793368" w:history="1">
            <w:r w:rsidR="00F774B5" w:rsidRPr="00211290">
              <w:rPr>
                <w:rStyle w:val="Hyperlink"/>
                <w:noProof/>
              </w:rPr>
              <w:t>References</w:t>
            </w:r>
            <w:r w:rsidR="00F774B5">
              <w:rPr>
                <w:noProof/>
                <w:webHidden/>
              </w:rPr>
              <w:tab/>
            </w:r>
            <w:r w:rsidR="00F774B5">
              <w:rPr>
                <w:noProof/>
                <w:webHidden/>
              </w:rPr>
              <w:fldChar w:fldCharType="begin"/>
            </w:r>
            <w:r w:rsidR="00F774B5">
              <w:rPr>
                <w:noProof/>
                <w:webHidden/>
              </w:rPr>
              <w:instrText xml:space="preserve"> PAGEREF _Toc155793368 \h </w:instrText>
            </w:r>
            <w:r w:rsidR="00F774B5">
              <w:rPr>
                <w:noProof/>
                <w:webHidden/>
              </w:rPr>
            </w:r>
            <w:r w:rsidR="00F774B5">
              <w:rPr>
                <w:noProof/>
                <w:webHidden/>
              </w:rPr>
              <w:fldChar w:fldCharType="separate"/>
            </w:r>
            <w:r w:rsidR="00F774B5">
              <w:rPr>
                <w:noProof/>
                <w:webHidden/>
              </w:rPr>
              <w:t>9</w:t>
            </w:r>
            <w:r w:rsidR="00F774B5">
              <w:rPr>
                <w:noProof/>
                <w:webHidden/>
              </w:rPr>
              <w:fldChar w:fldCharType="end"/>
            </w:r>
          </w:hyperlink>
        </w:p>
        <w:p w14:paraId="039F331A" w14:textId="77777777" w:rsidR="00F774B5" w:rsidRDefault="00F774B5" w:rsidP="00F774B5">
          <w:r>
            <w:rPr>
              <w:b/>
              <w:bCs/>
              <w:noProof/>
            </w:rPr>
            <w:fldChar w:fldCharType="end"/>
          </w:r>
        </w:p>
      </w:sdtContent>
    </w:sdt>
    <w:p w14:paraId="1C9AB2B5" w14:textId="77777777" w:rsidR="008A26F1" w:rsidRDefault="008A26F1" w:rsidP="00BB1770">
      <w:pPr>
        <w:pStyle w:val="Heading1"/>
      </w:pPr>
    </w:p>
    <w:p w14:paraId="5DC44F51" w14:textId="77777777" w:rsidR="008A26F1" w:rsidRDefault="008A26F1">
      <w:pPr>
        <w:rPr>
          <w:rFonts w:asciiTheme="majorHAnsi" w:eastAsiaTheme="majorEastAsia" w:hAnsiTheme="majorHAnsi" w:cstheme="majorBidi"/>
          <w:color w:val="2F5496" w:themeColor="accent1" w:themeShade="BF"/>
          <w:sz w:val="32"/>
          <w:szCs w:val="32"/>
        </w:rPr>
      </w:pPr>
      <w:r>
        <w:br w:type="page"/>
      </w:r>
    </w:p>
    <w:p w14:paraId="07726E0C" w14:textId="75C69162" w:rsidR="00942DF6" w:rsidRDefault="00BB1770" w:rsidP="00BB1770">
      <w:pPr>
        <w:pStyle w:val="Heading1"/>
      </w:pPr>
      <w:bookmarkStart w:id="0" w:name="_Toc155793359"/>
      <w:r>
        <w:lastRenderedPageBreak/>
        <w:t>Introduction</w:t>
      </w:r>
      <w:bookmarkEnd w:id="0"/>
    </w:p>
    <w:p w14:paraId="6C71690D" w14:textId="416E2172" w:rsidR="00BB1770" w:rsidRDefault="00BB1770" w:rsidP="00754CA1">
      <w:pPr>
        <w:pStyle w:val="Heading2"/>
      </w:pPr>
      <w:bookmarkStart w:id="1" w:name="_Toc155793360"/>
      <w:r>
        <w:t>Air</w:t>
      </w:r>
      <w:r w:rsidR="00E94475">
        <w:t>bnb</w:t>
      </w:r>
      <w:r>
        <w:t xml:space="preserve"> company background</w:t>
      </w:r>
      <w:bookmarkEnd w:id="1"/>
    </w:p>
    <w:p w14:paraId="705960B8" w14:textId="64FF634B" w:rsidR="00F02007" w:rsidRDefault="00754CA1" w:rsidP="00754CA1">
      <w:r>
        <w:t xml:space="preserve">Airbnb, according to their own website, were “born in 2007 when two Hosts </w:t>
      </w:r>
      <w:r w:rsidRPr="00754CA1">
        <w:t xml:space="preserve">welcomed three guests to their San Francisco </w:t>
      </w:r>
      <w:r w:rsidR="001D36FF" w:rsidRPr="00754CA1">
        <w:t>home and</w:t>
      </w:r>
      <w:r w:rsidRPr="00754CA1">
        <w:t xml:space="preserve"> has since grown to over 4 million Hosts who have welcomed over 1.5 billion guest arrivals in almost every country across the globe</w:t>
      </w:r>
      <w:r>
        <w:t xml:space="preserve">” </w:t>
      </w:r>
      <w:sdt>
        <w:sdtPr>
          <w:id w:val="-153992642"/>
          <w:citation/>
        </w:sdtPr>
        <w:sdtContent>
          <w:r>
            <w:fldChar w:fldCharType="begin"/>
          </w:r>
          <w:r>
            <w:instrText xml:space="preserve"> CITATION Air24 \l 2057 </w:instrText>
          </w:r>
          <w:r>
            <w:fldChar w:fldCharType="separate"/>
          </w:r>
          <w:r>
            <w:rPr>
              <w:noProof/>
            </w:rPr>
            <w:t>(Airbnb, n.d.)</w:t>
          </w:r>
          <w:r>
            <w:fldChar w:fldCharType="end"/>
          </w:r>
        </w:sdtContent>
      </w:sdt>
      <w:r>
        <w:t xml:space="preserve">. </w:t>
      </w:r>
    </w:p>
    <w:p w14:paraId="4DA8EA9A" w14:textId="599EBDF1" w:rsidR="00754CA1" w:rsidRDefault="00F02007" w:rsidP="00754CA1">
      <w:r>
        <w:t>Th</w:t>
      </w:r>
      <w:r w:rsidR="00D13384">
        <w:t>e</w:t>
      </w:r>
      <w:r w:rsidR="001D36FF">
        <w:t xml:space="preserve"> </w:t>
      </w:r>
      <w:r w:rsidR="003354BD">
        <w:t xml:space="preserve">providing of </w:t>
      </w:r>
      <w:r w:rsidR="001D36FF">
        <w:t>access to</w:t>
      </w:r>
      <w:r>
        <w:t xml:space="preserve"> shar</w:t>
      </w:r>
      <w:r w:rsidR="00E541A2">
        <w:t>ed</w:t>
      </w:r>
      <w:r w:rsidR="004F2FA9">
        <w:t>,</w:t>
      </w:r>
      <w:r>
        <w:t xml:space="preserve"> or Host</w:t>
      </w:r>
      <w:r w:rsidR="00E541A2">
        <w:t>ed</w:t>
      </w:r>
      <w:r w:rsidR="004F2FA9">
        <w:t>,</w:t>
      </w:r>
      <w:r>
        <w:t xml:space="preserve"> space </w:t>
      </w:r>
      <w:r w:rsidR="00414946">
        <w:t xml:space="preserve">led the founders of Airbnb to realise that </w:t>
      </w:r>
      <w:r w:rsidR="00D43FC1">
        <w:t xml:space="preserve">sharing </w:t>
      </w:r>
      <w:r w:rsidR="00AE0482">
        <w:t>between</w:t>
      </w:r>
      <w:r w:rsidR="001D36FF">
        <w:t xml:space="preserve"> third part</w:t>
      </w:r>
      <w:r w:rsidR="00AE0482">
        <w:t>ies</w:t>
      </w:r>
      <w:r w:rsidR="001D36FF">
        <w:t xml:space="preserve"> </w:t>
      </w:r>
      <w:r w:rsidR="00D43FC1">
        <w:t xml:space="preserve">looking for </w:t>
      </w:r>
      <w:r w:rsidR="00435BE4">
        <w:t xml:space="preserve">a </w:t>
      </w:r>
      <w:r w:rsidR="00D43FC1">
        <w:t xml:space="preserve">“home away from home” </w:t>
      </w:r>
      <w:sdt>
        <w:sdtPr>
          <w:id w:val="728966316"/>
          <w:citation/>
        </w:sdtPr>
        <w:sdtContent>
          <w:r w:rsidR="00D43FC1">
            <w:fldChar w:fldCharType="begin"/>
          </w:r>
          <w:r w:rsidR="00D43FC1">
            <w:instrText xml:space="preserve"> CITATION WuS21 \l 2057 </w:instrText>
          </w:r>
          <w:r w:rsidR="00D43FC1">
            <w:fldChar w:fldCharType="separate"/>
          </w:r>
          <w:r w:rsidR="00D43FC1">
            <w:rPr>
              <w:noProof/>
            </w:rPr>
            <w:t>(Wu, Lee, &amp; Reynard, 2021)</w:t>
          </w:r>
          <w:r w:rsidR="00D43FC1">
            <w:fldChar w:fldCharType="end"/>
          </w:r>
        </w:sdtContent>
      </w:sdt>
      <w:r w:rsidR="00D43FC1">
        <w:t xml:space="preserve"> </w:t>
      </w:r>
      <w:r>
        <w:t xml:space="preserve">for a small fee was the serendipitous </w:t>
      </w:r>
      <w:r w:rsidR="00B35077">
        <w:t>business</w:t>
      </w:r>
      <w:r w:rsidR="003354BD">
        <w:t xml:space="preserve"> discovery</w:t>
      </w:r>
      <w:r>
        <w:t xml:space="preserve"> that</w:t>
      </w:r>
      <w:r w:rsidR="005E69AD">
        <w:t xml:space="preserve"> </w:t>
      </w:r>
      <w:r>
        <w:t>bec</w:t>
      </w:r>
      <w:r w:rsidR="009356CB">
        <w:t>a</w:t>
      </w:r>
      <w:r>
        <w:t>me the globally successful company that Air</w:t>
      </w:r>
      <w:r w:rsidR="003B425C">
        <w:t xml:space="preserve">bnb </w:t>
      </w:r>
      <w:r>
        <w:t xml:space="preserve">is today. </w:t>
      </w:r>
      <w:r w:rsidR="00754CA1">
        <w:t xml:space="preserve">In 2022, </w:t>
      </w:r>
      <w:r w:rsidR="00812FE1">
        <w:t>Statista</w:t>
      </w:r>
      <w:r w:rsidR="00754CA1">
        <w:t xml:space="preserve"> tell us</w:t>
      </w:r>
      <w:r w:rsidR="00376102">
        <w:t>,</w:t>
      </w:r>
      <w:r w:rsidR="00754CA1">
        <w:t xml:space="preserve"> Airbnb had a global revenue of 8.4 billion USD, with the majority of this coming from their EMEA region</w:t>
      </w:r>
      <w:r w:rsidR="00493CBB">
        <w:t>,</w:t>
      </w:r>
      <w:r w:rsidR="00754CA1">
        <w:t xml:space="preserve"> </w:t>
      </w:r>
      <w:r>
        <w:t xml:space="preserve">had </w:t>
      </w:r>
      <w:r w:rsidR="00754CA1">
        <w:t>the fourth most “downloaded travel app”, in 2023 was the “</w:t>
      </w:r>
      <w:r w:rsidR="00754CA1" w:rsidRPr="00754CA1">
        <w:t>third most visited travel and tourism website worldwide</w:t>
      </w:r>
      <w:r w:rsidR="00754CA1">
        <w:t>”</w:t>
      </w:r>
      <w:r>
        <w:t>, and</w:t>
      </w:r>
      <w:r w:rsidR="00E33F82">
        <w:t xml:space="preserve"> a</w:t>
      </w:r>
      <w:r w:rsidR="00754CA1">
        <w:t xml:space="preserve"> generous market value of 73.34 </w:t>
      </w:r>
      <w:r w:rsidR="0092453C">
        <w:t xml:space="preserve">Billion </w:t>
      </w:r>
      <w:r w:rsidR="00754CA1">
        <w:t xml:space="preserve">USD in April of 2023 </w:t>
      </w:r>
      <w:sdt>
        <w:sdtPr>
          <w:id w:val="-816874111"/>
          <w:citation/>
        </w:sdtPr>
        <w:sdtContent>
          <w:r w:rsidR="00754CA1">
            <w:fldChar w:fldCharType="begin"/>
          </w:r>
          <w:r w:rsidR="00754CA1">
            <w:instrText xml:space="preserve">CITATION Sta24 \l 2057 </w:instrText>
          </w:r>
          <w:r w:rsidR="00754CA1">
            <w:fldChar w:fldCharType="separate"/>
          </w:r>
          <w:r w:rsidR="00754CA1">
            <w:rPr>
              <w:noProof/>
            </w:rPr>
            <w:t>(Statista, 2023)</w:t>
          </w:r>
          <w:r w:rsidR="00754CA1">
            <w:fldChar w:fldCharType="end"/>
          </w:r>
        </w:sdtContent>
      </w:sdt>
      <w:r w:rsidR="00754CA1">
        <w:t>.</w:t>
      </w:r>
      <w:r>
        <w:t xml:space="preserve"> Although, according to Curry, Airbnb sit behind Expedia and Booking in terms of </w:t>
      </w:r>
      <w:r w:rsidR="00B224CF">
        <w:t xml:space="preserve">overall </w:t>
      </w:r>
      <w:r>
        <w:t xml:space="preserve">market share, they have recovered well after the 85% loss of revenue the Pandemic claimed worldwide, and </w:t>
      </w:r>
      <w:r w:rsidR="001E4240">
        <w:t>after a poor stock value throughout</w:t>
      </w:r>
      <w:r>
        <w:t xml:space="preserve"> 202</w:t>
      </w:r>
      <w:r w:rsidR="00B117E5">
        <w:t>2</w:t>
      </w:r>
      <w:r>
        <w:t xml:space="preserve"> turned a </w:t>
      </w:r>
      <w:r w:rsidR="0051529A">
        <w:t>previous year’</w:t>
      </w:r>
      <w:r>
        <w:t xml:space="preserve"> $352million loss</w:t>
      </w:r>
      <w:r w:rsidR="002F677A">
        <w:t>, thanks in part to the burst of the stocks bubb</w:t>
      </w:r>
      <w:r w:rsidR="00850761">
        <w:t xml:space="preserve">le </w:t>
      </w:r>
      <w:sdt>
        <w:sdtPr>
          <w:id w:val="1903178535"/>
          <w:citation/>
        </w:sdtPr>
        <w:sdtContent>
          <w:r w:rsidR="004C4375">
            <w:fldChar w:fldCharType="begin"/>
          </w:r>
          <w:r w:rsidR="004C4375">
            <w:instrText xml:space="preserve"> CITATION Ros22 \l 2057 </w:instrText>
          </w:r>
          <w:r w:rsidR="004C4375">
            <w:fldChar w:fldCharType="separate"/>
          </w:r>
          <w:r w:rsidR="004C4375">
            <w:rPr>
              <w:noProof/>
            </w:rPr>
            <w:t>(Rossolillo, 2022)</w:t>
          </w:r>
          <w:r w:rsidR="004C4375">
            <w:fldChar w:fldCharType="end"/>
          </w:r>
        </w:sdtContent>
      </w:sdt>
      <w:r w:rsidR="004C4375">
        <w:t xml:space="preserve">, </w:t>
      </w:r>
      <w:r>
        <w:t>into a $1893</w:t>
      </w:r>
      <w:r w:rsidR="003B3C13">
        <w:t>m</w:t>
      </w:r>
      <w:r>
        <w:t>illion profit</w:t>
      </w:r>
      <w:sdt>
        <w:sdtPr>
          <w:id w:val="-296138149"/>
          <w:citation/>
        </w:sdtPr>
        <w:sdtContent>
          <w:r w:rsidR="00E81A5A">
            <w:fldChar w:fldCharType="begin"/>
          </w:r>
          <w:r w:rsidR="00E81A5A">
            <w:instrText xml:space="preserve">CITATION Cur23 \n  \t  \l 2057 </w:instrText>
          </w:r>
          <w:r w:rsidR="00E81A5A">
            <w:fldChar w:fldCharType="separate"/>
          </w:r>
          <w:r w:rsidR="00E81A5A">
            <w:rPr>
              <w:noProof/>
            </w:rPr>
            <w:t xml:space="preserve"> (2023)</w:t>
          </w:r>
          <w:r w:rsidR="00E81A5A">
            <w:fldChar w:fldCharType="end"/>
          </w:r>
        </w:sdtContent>
      </w:sdt>
      <w:r>
        <w:t xml:space="preserve">. </w:t>
      </w:r>
    </w:p>
    <w:p w14:paraId="5A80AF96" w14:textId="446C8EF1" w:rsidR="00AF364A" w:rsidRDefault="000A6B7B" w:rsidP="00AF364A">
      <w:r>
        <w:t>However,</w:t>
      </w:r>
      <w:r w:rsidR="008A2D5B">
        <w:t xml:space="preserve"> </w:t>
      </w:r>
      <w:r w:rsidR="008F4DB6" w:rsidRPr="008F4DB6">
        <w:t>Air</w:t>
      </w:r>
      <w:r w:rsidR="008F4DB6">
        <w:t>bnb</w:t>
      </w:r>
      <w:r w:rsidR="008F4DB6" w:rsidRPr="008F4DB6">
        <w:t xml:space="preserve"> have not </w:t>
      </w:r>
      <w:r w:rsidR="008F4DB6">
        <w:t xml:space="preserve">limited themselves to </w:t>
      </w:r>
      <w:r w:rsidR="00CB4DC1">
        <w:t>accommodation</w:t>
      </w:r>
      <w:r w:rsidR="00900960">
        <w:t xml:space="preserve">, they also offer experiences. </w:t>
      </w:r>
      <w:r w:rsidR="00BF3180">
        <w:t xml:space="preserve">In a presumed </w:t>
      </w:r>
      <w:r w:rsidR="00A90581">
        <w:t>re-</w:t>
      </w:r>
      <w:r w:rsidR="00BF3180">
        <w:t xml:space="preserve">application of </w:t>
      </w:r>
      <w:r w:rsidR="005B149E" w:rsidRPr="005B149E">
        <w:t>Kim and Mauborgne’s Value curve logics</w:t>
      </w:r>
      <w:r w:rsidR="005B149E">
        <w:t xml:space="preserve"> </w:t>
      </w:r>
      <w:sdt>
        <w:sdtPr>
          <w:id w:val="-1065796971"/>
          <w:citation/>
        </w:sdtPr>
        <w:sdtContent>
          <w:r w:rsidR="00390E8D">
            <w:fldChar w:fldCharType="begin"/>
          </w:r>
          <w:r w:rsidR="00390E8D">
            <w:instrText xml:space="preserve">CITATION Kim04 \n  \t  \l 2057 </w:instrText>
          </w:r>
          <w:r w:rsidR="00390E8D">
            <w:fldChar w:fldCharType="separate"/>
          </w:r>
          <w:r w:rsidR="00390E8D">
            <w:rPr>
              <w:noProof/>
            </w:rPr>
            <w:t>(2004)</w:t>
          </w:r>
          <w:r w:rsidR="00390E8D">
            <w:fldChar w:fldCharType="end"/>
          </w:r>
        </w:sdtContent>
      </w:sdt>
      <w:r w:rsidR="00723D8A">
        <w:t xml:space="preserve"> or perhaps </w:t>
      </w:r>
      <w:r w:rsidR="005B149E">
        <w:t>B</w:t>
      </w:r>
      <w:r w:rsidR="00723D8A">
        <w:t>owman</w:t>
      </w:r>
      <w:r w:rsidR="005B149E">
        <w:t>’</w:t>
      </w:r>
      <w:r w:rsidR="00723D8A">
        <w:t>s clock</w:t>
      </w:r>
      <w:sdt>
        <w:sdtPr>
          <w:id w:val="542178369"/>
          <w:citation/>
        </w:sdtPr>
        <w:sdtContent>
          <w:r w:rsidR="00390E8D">
            <w:fldChar w:fldCharType="begin"/>
          </w:r>
          <w:r w:rsidR="00390E8D">
            <w:instrText xml:space="preserve">CITATION Fau95 \n  \t  \l 2057 </w:instrText>
          </w:r>
          <w:r w:rsidR="00390E8D">
            <w:fldChar w:fldCharType="separate"/>
          </w:r>
          <w:r w:rsidR="00390E8D">
            <w:rPr>
              <w:noProof/>
            </w:rPr>
            <w:t xml:space="preserve"> (1995)</w:t>
          </w:r>
          <w:r w:rsidR="00390E8D">
            <w:fldChar w:fldCharType="end"/>
          </w:r>
        </w:sdtContent>
      </w:sdt>
      <w:r w:rsidR="00723D8A">
        <w:t>, Airbnb, in 201</w:t>
      </w:r>
      <w:r w:rsidR="006C7F63">
        <w:t>6</w:t>
      </w:r>
      <w:r w:rsidR="00723D8A">
        <w:t xml:space="preserve"> sough</w:t>
      </w:r>
      <w:r w:rsidR="00390E8D">
        <w:t>t</w:t>
      </w:r>
      <w:r w:rsidR="00723D8A">
        <w:t xml:space="preserve"> to </w:t>
      </w:r>
      <w:r w:rsidR="006C7F63">
        <w:t xml:space="preserve">diversify and </w:t>
      </w:r>
      <w:r w:rsidR="00723D8A">
        <w:t xml:space="preserve">differentiate themselves </w:t>
      </w:r>
      <w:r w:rsidR="006C7F63">
        <w:t>further</w:t>
      </w:r>
      <w:r w:rsidR="00723D8A">
        <w:t xml:space="preserve"> </w:t>
      </w:r>
      <w:r w:rsidR="008D2EAF">
        <w:t xml:space="preserve">by offering </w:t>
      </w:r>
      <w:r w:rsidR="000F5989">
        <w:t>‘</w:t>
      </w:r>
      <w:r w:rsidR="008D2EAF">
        <w:t>experiences</w:t>
      </w:r>
      <w:r w:rsidR="000F5989">
        <w:t>’</w:t>
      </w:r>
      <w:r w:rsidR="008D2EAF">
        <w:t xml:space="preserve"> </w:t>
      </w:r>
      <w:r w:rsidR="005620CE">
        <w:t>which</w:t>
      </w:r>
      <w:r w:rsidR="008D2EAF">
        <w:t xml:space="preserve"> you wouldn’t normally find offered </w:t>
      </w:r>
      <w:r w:rsidR="000F5989">
        <w:t>through</w:t>
      </w:r>
      <w:r w:rsidR="008D2EAF">
        <w:t xml:space="preserve"> traditional accommodation</w:t>
      </w:r>
      <w:r w:rsidR="005620CE">
        <w:t>, delivered</w:t>
      </w:r>
      <w:r w:rsidR="00AC6FE6">
        <w:t xml:space="preserve"> via the same application of business model and the sharing economy framework</w:t>
      </w:r>
      <w:r w:rsidR="008D2EAF">
        <w:t>, such as cooking classes or wine tasting</w:t>
      </w:r>
      <w:r w:rsidR="00AC6FE6">
        <w:t xml:space="preserve"> </w:t>
      </w:r>
      <w:sdt>
        <w:sdtPr>
          <w:id w:val="452515465"/>
          <w:citation/>
        </w:sdtPr>
        <w:sdtContent>
          <w:r w:rsidR="006C7F63">
            <w:fldChar w:fldCharType="begin"/>
          </w:r>
          <w:r w:rsidR="006C7F63">
            <w:instrText xml:space="preserve"> CITATION Mor18 \l 2057 </w:instrText>
          </w:r>
          <w:r w:rsidR="006C7F63">
            <w:fldChar w:fldCharType="separate"/>
          </w:r>
          <w:r w:rsidR="006C7F63">
            <w:rPr>
              <w:noProof/>
            </w:rPr>
            <w:t>(Moregeous, 2018)</w:t>
          </w:r>
          <w:r w:rsidR="006C7F63">
            <w:fldChar w:fldCharType="end"/>
          </w:r>
        </w:sdtContent>
      </w:sdt>
      <w:r w:rsidR="00AC6FE6">
        <w:t>, thus creating further value</w:t>
      </w:r>
      <w:r w:rsidR="00D06CB7">
        <w:t xml:space="preserve">, and perhaps </w:t>
      </w:r>
      <w:r w:rsidR="005F20A2">
        <w:t xml:space="preserve">foreseeing </w:t>
      </w:r>
      <w:r w:rsidR="008C7B53">
        <w:t>a</w:t>
      </w:r>
      <w:r w:rsidR="005F20A2">
        <w:t xml:space="preserve"> change</w:t>
      </w:r>
      <w:r w:rsidR="002D01CC">
        <w:t xml:space="preserve">, </w:t>
      </w:r>
      <w:r w:rsidR="001345F4">
        <w:t>adapt</w:t>
      </w:r>
      <w:r w:rsidR="0023048D">
        <w:t>ing</w:t>
      </w:r>
      <w:r w:rsidR="001345F4">
        <w:t xml:space="preserve"> its</w:t>
      </w:r>
      <w:r w:rsidR="00FC2C05">
        <w:t xml:space="preserve"> target</w:t>
      </w:r>
      <w:r w:rsidR="002D01CC">
        <w:t xml:space="preserve"> market segment. </w:t>
      </w:r>
      <w:r w:rsidR="000212CD">
        <w:t xml:space="preserve">Updated in 2023, but using data from 2019, </w:t>
      </w:r>
      <w:r w:rsidR="007816AA">
        <w:t xml:space="preserve">Webb </w:t>
      </w:r>
      <w:r w:rsidR="000212CD">
        <w:t xml:space="preserve">wrote how the average </w:t>
      </w:r>
      <w:r w:rsidR="00717B8B">
        <w:t>One bed-bed Airbnb</w:t>
      </w:r>
      <w:r w:rsidR="00B15795">
        <w:t>,</w:t>
      </w:r>
      <w:r w:rsidR="00717B8B">
        <w:t xml:space="preserve"> or rival Vrbo</w:t>
      </w:r>
      <w:r w:rsidR="00B15795">
        <w:t>,</w:t>
      </w:r>
      <w:r w:rsidR="00717B8B">
        <w:t xml:space="preserve"> </w:t>
      </w:r>
      <w:r w:rsidR="009D6F27">
        <w:t xml:space="preserve">property compared to an average hotel room </w:t>
      </w:r>
      <w:r w:rsidR="003828D3">
        <w:t>across 50 destinations</w:t>
      </w:r>
      <w:r w:rsidR="00044595">
        <w:t xml:space="preserve"> </w:t>
      </w:r>
      <w:r w:rsidR="00B15795">
        <w:t>were markedly more costly</w:t>
      </w:r>
      <w:r w:rsidR="00AE11D5">
        <w:t>, where 38 of the 50 destinations were more expensive, costing hundreds more per week stay</w:t>
      </w:r>
      <w:r w:rsidR="007A125D">
        <w:t xml:space="preserve"> </w:t>
      </w:r>
      <w:sdt>
        <w:sdtPr>
          <w:id w:val="-1531187870"/>
          <w:citation/>
        </w:sdtPr>
        <w:sdtContent>
          <w:r w:rsidR="007A125D">
            <w:fldChar w:fldCharType="begin"/>
          </w:r>
          <w:r w:rsidR="007A125D">
            <w:instrText xml:space="preserve"> CITATION Web23 \l 2057 </w:instrText>
          </w:r>
          <w:r w:rsidR="007A125D">
            <w:fldChar w:fldCharType="separate"/>
          </w:r>
          <w:r w:rsidR="007A125D">
            <w:rPr>
              <w:noProof/>
            </w:rPr>
            <w:t>(Webb, 2023)</w:t>
          </w:r>
          <w:r w:rsidR="007A125D">
            <w:fldChar w:fldCharType="end"/>
          </w:r>
        </w:sdtContent>
      </w:sdt>
      <w:r w:rsidR="007A125D">
        <w:t xml:space="preserve">. This then tells us that Airbnb are no longer </w:t>
      </w:r>
      <w:r w:rsidR="00D7109D">
        <w:t xml:space="preserve">marketed as </w:t>
      </w:r>
      <w:r w:rsidR="002F677A">
        <w:t xml:space="preserve">solely a </w:t>
      </w:r>
      <w:r w:rsidR="00D7109D">
        <w:t xml:space="preserve">cheaper alternative to hotels, but as an alternative </w:t>
      </w:r>
      <w:r w:rsidR="008C7B53">
        <w:t xml:space="preserve">luxury </w:t>
      </w:r>
      <w:r w:rsidR="00D7109D">
        <w:t xml:space="preserve">experience. </w:t>
      </w:r>
    </w:p>
    <w:p w14:paraId="497A8E2A" w14:textId="653C6F24" w:rsidR="00AF364A" w:rsidRPr="004860F8" w:rsidRDefault="00AF364A" w:rsidP="00AF364A">
      <w:r w:rsidRPr="00402497">
        <w:t>The term “the sharing economy”</w:t>
      </w:r>
      <w:r>
        <w:t>,</w:t>
      </w:r>
      <w:r w:rsidRPr="00402497">
        <w:t xml:space="preserve"> introduced by Lessig</w:t>
      </w:r>
      <w:r>
        <w:t>,</w:t>
      </w:r>
      <w:r w:rsidRPr="004860F8">
        <w:t xml:space="preserve"> describes an economy </w:t>
      </w:r>
      <w:r>
        <w:t>surrounding</w:t>
      </w:r>
      <w:r w:rsidRPr="004860F8">
        <w:t xml:space="preserve"> the act of two or more parties sharing</w:t>
      </w:r>
      <w:r>
        <w:t xml:space="preserve"> to reach a common goal </w:t>
      </w:r>
      <w:sdt>
        <w:sdtPr>
          <w:id w:val="155496318"/>
          <w:citation/>
        </w:sdtPr>
        <w:sdtContent>
          <w:r>
            <w:fldChar w:fldCharType="begin"/>
          </w:r>
          <w:r>
            <w:instrText xml:space="preserve">CITATION Placeholder1 \n  \t  \l 2057 </w:instrText>
          </w:r>
          <w:r>
            <w:fldChar w:fldCharType="separate"/>
          </w:r>
          <w:r>
            <w:rPr>
              <w:noProof/>
            </w:rPr>
            <w:t>(2008)</w:t>
          </w:r>
          <w:r>
            <w:fldChar w:fldCharType="end"/>
          </w:r>
        </w:sdtContent>
      </w:sdt>
      <w:r>
        <w:t xml:space="preserve">. This genre of economy has, according to Li and Tabari, become a strong alternative to more traditional transactions, for which Airbnb is a perfect example, as, for a fee, Airbnb allow their hosts to share their underutilised commodity, their space or home, to enable them to meet their own goals </w:t>
      </w:r>
      <w:sdt>
        <w:sdtPr>
          <w:id w:val="1178770476"/>
          <w:citation/>
        </w:sdtPr>
        <w:sdtContent>
          <w:r>
            <w:fldChar w:fldCharType="begin"/>
          </w:r>
          <w:r>
            <w:instrText xml:space="preserve">CITATION LiL19 \n  \t  \l 2057 </w:instrText>
          </w:r>
          <w:r>
            <w:fldChar w:fldCharType="separate"/>
          </w:r>
          <w:r>
            <w:rPr>
              <w:noProof/>
            </w:rPr>
            <w:t>(2019)</w:t>
          </w:r>
          <w:r>
            <w:fldChar w:fldCharType="end"/>
          </w:r>
        </w:sdtContent>
      </w:sdt>
      <w:r>
        <w:t xml:space="preserve">. </w:t>
      </w:r>
    </w:p>
    <w:p w14:paraId="165AE8F9" w14:textId="77777777" w:rsidR="00BB1770" w:rsidRDefault="00BB1770" w:rsidP="00BB1770">
      <w:pPr>
        <w:pStyle w:val="Heading2"/>
      </w:pPr>
      <w:bookmarkStart w:id="2" w:name="_Toc155793361"/>
      <w:r>
        <w:t>Objectives of report</w:t>
      </w:r>
      <w:bookmarkEnd w:id="2"/>
    </w:p>
    <w:p w14:paraId="5B5A951F" w14:textId="7B9D0BF9" w:rsidR="00BB1770" w:rsidRDefault="00F02007" w:rsidP="00BB1770">
      <w:r>
        <w:t>This report will c</w:t>
      </w:r>
      <w:r w:rsidR="00BB1770">
        <w:t>ritically examine Airbnb as an example of the sharing economy</w:t>
      </w:r>
      <w:r w:rsidR="00841DD8">
        <w:t xml:space="preserve"> through </w:t>
      </w:r>
      <w:r w:rsidR="007462C6">
        <w:t xml:space="preserve">their collaborative consumption or Peer-to-peer business model, which </w:t>
      </w:r>
      <w:r w:rsidR="008A0567">
        <w:t xml:space="preserve">according to Wu </w:t>
      </w:r>
      <w:r w:rsidR="008A0567">
        <w:rPr>
          <w:i/>
          <w:iCs/>
        </w:rPr>
        <w:t>et</w:t>
      </w:r>
      <w:r w:rsidR="009321D7">
        <w:rPr>
          <w:i/>
          <w:iCs/>
        </w:rPr>
        <w:t xml:space="preserve"> </w:t>
      </w:r>
      <w:r w:rsidR="008A0567">
        <w:rPr>
          <w:i/>
          <w:iCs/>
        </w:rPr>
        <w:t>al</w:t>
      </w:r>
      <w:r w:rsidR="00F90842">
        <w:rPr>
          <w:i/>
          <w:iCs/>
        </w:rPr>
        <w:t xml:space="preserve">. </w:t>
      </w:r>
      <w:r w:rsidR="00F90842">
        <w:t>Is a fast growth area in connecti</w:t>
      </w:r>
      <w:r w:rsidR="006F0489">
        <w:t xml:space="preserve">ng peers to one another, where </w:t>
      </w:r>
      <w:r w:rsidR="00227D02">
        <w:t xml:space="preserve">the </w:t>
      </w:r>
      <w:r w:rsidR="00357298">
        <w:t xml:space="preserve">connecting </w:t>
      </w:r>
      <w:r w:rsidR="00227D02">
        <w:t xml:space="preserve">of </w:t>
      </w:r>
      <w:r w:rsidR="00357298">
        <w:t xml:space="preserve">peers </w:t>
      </w:r>
      <w:r w:rsidR="00227D02">
        <w:t>is</w:t>
      </w:r>
      <w:r w:rsidR="00357298">
        <w:t xml:space="preserve"> to facilitate a shar</w:t>
      </w:r>
      <w:r w:rsidR="00D7205A">
        <w:t>ing</w:t>
      </w:r>
      <w:r w:rsidR="00357298">
        <w:t xml:space="preserve"> activity</w:t>
      </w:r>
      <w:r w:rsidR="005E0BB0">
        <w:t xml:space="preserve"> </w:t>
      </w:r>
      <w:sdt>
        <w:sdtPr>
          <w:id w:val="-216361407"/>
          <w:citation/>
        </w:sdtPr>
        <w:sdtContent>
          <w:r w:rsidR="005E0BB0">
            <w:fldChar w:fldCharType="begin"/>
          </w:r>
          <w:r w:rsidR="005E0BB0">
            <w:instrText xml:space="preserve">CITATION WuS21 \n  \t  \l 2057 </w:instrText>
          </w:r>
          <w:r w:rsidR="005E0BB0">
            <w:fldChar w:fldCharType="separate"/>
          </w:r>
          <w:r w:rsidR="005E0BB0">
            <w:rPr>
              <w:noProof/>
            </w:rPr>
            <w:t>(2021)</w:t>
          </w:r>
          <w:r w:rsidR="005E0BB0">
            <w:fldChar w:fldCharType="end"/>
          </w:r>
        </w:sdtContent>
      </w:sdt>
      <w:r w:rsidR="005E0BB0">
        <w:t xml:space="preserve">, </w:t>
      </w:r>
      <w:r w:rsidR="00227D02">
        <w:t>and</w:t>
      </w:r>
      <w:r w:rsidR="00DB083B">
        <w:t xml:space="preserve"> is,</w:t>
      </w:r>
      <w:r w:rsidR="005E0BB0">
        <w:t xml:space="preserve"> from</w:t>
      </w:r>
      <w:r w:rsidR="00D7205A">
        <w:t xml:space="preserve"> </w:t>
      </w:r>
      <w:r w:rsidR="00AD3DAE">
        <w:t xml:space="preserve">a business perspective, </w:t>
      </w:r>
      <w:r w:rsidR="00D7205A">
        <w:t xml:space="preserve">monetised. </w:t>
      </w:r>
    </w:p>
    <w:p w14:paraId="1F388629" w14:textId="64CFA622" w:rsidR="00BB1770" w:rsidRDefault="00BB1770" w:rsidP="00BB1770">
      <w:pPr>
        <w:rPr>
          <w:rFonts w:asciiTheme="majorHAnsi" w:eastAsiaTheme="majorEastAsia" w:hAnsiTheme="majorHAnsi" w:cstheme="majorBidi"/>
          <w:color w:val="2F5496" w:themeColor="accent1" w:themeShade="BF"/>
          <w:sz w:val="32"/>
          <w:szCs w:val="32"/>
        </w:rPr>
      </w:pPr>
      <w:r>
        <w:t>Evaluat</w:t>
      </w:r>
      <w:r w:rsidR="00DF0312">
        <w:t>ion of</w:t>
      </w:r>
      <w:r>
        <w:t xml:space="preserve"> Airbnb</w:t>
      </w:r>
      <w:r w:rsidR="00DF0312">
        <w:t>’s</w:t>
      </w:r>
      <w:r>
        <w:t xml:space="preserve"> business model</w:t>
      </w:r>
      <w:r w:rsidR="00DF0312">
        <w:t xml:space="preserve"> will also take place and look at their </w:t>
      </w:r>
      <w:r>
        <w:t xml:space="preserve">financial landscape, </w:t>
      </w:r>
      <w:r w:rsidR="00DF0312">
        <w:t>business model</w:t>
      </w:r>
      <w:r>
        <w:t xml:space="preserve">, target groups, </w:t>
      </w:r>
      <w:r w:rsidR="00AF016F">
        <w:t xml:space="preserve">and </w:t>
      </w:r>
      <w:r w:rsidR="0093419D">
        <w:t>include</w:t>
      </w:r>
      <w:r w:rsidR="00DF0312">
        <w:t xml:space="preserve"> </w:t>
      </w:r>
      <w:r>
        <w:t>problems</w:t>
      </w:r>
      <w:r w:rsidR="00DF0312">
        <w:t xml:space="preserve"> </w:t>
      </w:r>
      <w:r w:rsidR="00AF016F">
        <w:t>faced</w:t>
      </w:r>
      <w:r w:rsidR="00A90453">
        <w:t xml:space="preserve"> </w:t>
      </w:r>
      <w:r w:rsidR="00AF016F">
        <w:t xml:space="preserve">by </w:t>
      </w:r>
      <w:r w:rsidR="00A90453">
        <w:t>Airbnb. This will also include a look at the</w:t>
      </w:r>
      <w:r w:rsidR="00AF016F">
        <w:t>ir</w:t>
      </w:r>
      <w:r w:rsidR="00A90453">
        <w:t xml:space="preserve"> </w:t>
      </w:r>
      <w:r>
        <w:t xml:space="preserve">strategy, </w:t>
      </w:r>
      <w:r w:rsidR="00A90453">
        <w:t xml:space="preserve">what Airbnb’s </w:t>
      </w:r>
      <w:r>
        <w:t>current situation</w:t>
      </w:r>
      <w:r w:rsidR="00A90453">
        <w:t xml:space="preserve"> is</w:t>
      </w:r>
      <w:r>
        <w:t xml:space="preserve">, challenges </w:t>
      </w:r>
      <w:r w:rsidR="00A90453">
        <w:t xml:space="preserve">they face </w:t>
      </w:r>
      <w:r>
        <w:t>and suggest recommendations for future growth</w:t>
      </w:r>
      <w:r w:rsidR="00A90453">
        <w:t xml:space="preserve"> and </w:t>
      </w:r>
      <w:r w:rsidR="000B488E">
        <w:t>sustainability.</w:t>
      </w:r>
      <w:r>
        <w:br w:type="page"/>
      </w:r>
    </w:p>
    <w:p w14:paraId="25C8C9DF" w14:textId="6732B437" w:rsidR="00BB1770" w:rsidRDefault="00BB1770" w:rsidP="00BB1770">
      <w:pPr>
        <w:pStyle w:val="Heading1"/>
      </w:pPr>
      <w:bookmarkStart w:id="3" w:name="_Toc155793362"/>
      <w:r>
        <w:lastRenderedPageBreak/>
        <w:t>Main Findings</w:t>
      </w:r>
      <w:bookmarkEnd w:id="3"/>
    </w:p>
    <w:p w14:paraId="693557E6" w14:textId="59FEC81E" w:rsidR="00BB1770" w:rsidRDefault="00BB1770" w:rsidP="00BB1770">
      <w:pPr>
        <w:pStyle w:val="Heading2"/>
      </w:pPr>
      <w:bookmarkStart w:id="4" w:name="_Toc155793363"/>
      <w:r>
        <w:t>Air</w:t>
      </w:r>
      <w:r w:rsidR="00E94475">
        <w:t xml:space="preserve">bnb </w:t>
      </w:r>
      <w:r>
        <w:t>Landscape</w:t>
      </w:r>
      <w:bookmarkEnd w:id="4"/>
    </w:p>
    <w:p w14:paraId="20518872" w14:textId="1B9B06E3" w:rsidR="0015568A" w:rsidRDefault="0078547A" w:rsidP="00BB1770">
      <w:r>
        <w:t xml:space="preserve">In order to be successful, a good “theory of business” is required, for an organisation is defined by its interpretation of its environment </w:t>
      </w:r>
      <w:sdt>
        <w:sdtPr>
          <w:id w:val="1311376392"/>
          <w:citation/>
        </w:sdtPr>
        <w:sdtContent>
          <w:r>
            <w:fldChar w:fldCharType="begin"/>
          </w:r>
          <w:r w:rsidR="00711541">
            <w:instrText xml:space="preserve">CITATION Dru94 \t  \l 2057 </w:instrText>
          </w:r>
          <w:r>
            <w:fldChar w:fldCharType="separate"/>
          </w:r>
          <w:r w:rsidR="00711541">
            <w:rPr>
              <w:noProof/>
            </w:rPr>
            <w:t>(Drucker, 1994)</w:t>
          </w:r>
          <w:r>
            <w:fldChar w:fldCharType="end"/>
          </w:r>
        </w:sdtContent>
      </w:sdt>
      <w:r>
        <w:t xml:space="preserve">. </w:t>
      </w:r>
      <w:r w:rsidR="00FF7798">
        <w:t xml:space="preserve">A business landscape </w:t>
      </w:r>
      <w:r w:rsidR="00786771">
        <w:t>“</w:t>
      </w:r>
      <w:r w:rsidR="00F6641A">
        <w:t>never stops to change”</w:t>
      </w:r>
      <w:r w:rsidR="00035163">
        <w:t>,</w:t>
      </w:r>
      <w:r w:rsidR="006274CA">
        <w:t xml:space="preserve"> is </w:t>
      </w:r>
      <w:r w:rsidR="00035163">
        <w:t>represented</w:t>
      </w:r>
      <w:r w:rsidR="00816EB3">
        <w:t xml:space="preserve"> by four perspectives; market, </w:t>
      </w:r>
      <w:r w:rsidR="002059CA">
        <w:t xml:space="preserve">industry, innovation, and financial </w:t>
      </w:r>
      <w:sdt>
        <w:sdtPr>
          <w:id w:val="811991499"/>
          <w:citation/>
        </w:sdtPr>
        <w:sdtContent>
          <w:r w:rsidR="00F6641A">
            <w:fldChar w:fldCharType="begin"/>
          </w:r>
          <w:r w:rsidR="00F6641A">
            <w:instrText xml:space="preserve"> CITATION Cam03 \l 2057 </w:instrText>
          </w:r>
          <w:r w:rsidR="00F6641A">
            <w:fldChar w:fldCharType="separate"/>
          </w:r>
          <w:r w:rsidR="00F6641A">
            <w:rPr>
              <w:noProof/>
            </w:rPr>
            <w:t>(Camponovo &amp; Pigneur, 2003)</w:t>
          </w:r>
          <w:r w:rsidR="00F6641A">
            <w:fldChar w:fldCharType="end"/>
          </w:r>
        </w:sdtContent>
      </w:sdt>
      <w:r w:rsidR="00306425">
        <w:t xml:space="preserve">, and </w:t>
      </w:r>
      <w:r w:rsidR="00FF7798">
        <w:t xml:space="preserve">according to </w:t>
      </w:r>
      <w:r w:rsidR="002F3D4A">
        <w:t>Mahr and Whiting</w:t>
      </w:r>
      <w:r w:rsidR="00306425">
        <w:t>,</w:t>
      </w:r>
      <w:r w:rsidR="002F3D4A">
        <w:t xml:space="preserve"> </w:t>
      </w:r>
      <w:r w:rsidR="00352780">
        <w:t>is the “overall market landscape”</w:t>
      </w:r>
      <w:r w:rsidR="008A6929">
        <w:t>,</w:t>
      </w:r>
      <w:r w:rsidR="00352780">
        <w:t xml:space="preserve"> </w:t>
      </w:r>
      <w:r w:rsidR="00035619">
        <w:t>or environment</w:t>
      </w:r>
      <w:r w:rsidR="008A6929">
        <w:t>,</w:t>
      </w:r>
      <w:r w:rsidR="00035619">
        <w:t xml:space="preserve"> </w:t>
      </w:r>
      <w:r w:rsidR="00CE11EF">
        <w:t xml:space="preserve">in which a company </w:t>
      </w:r>
      <w:r w:rsidR="008A6929" w:rsidRPr="00CE11EF">
        <w:t>operates</w:t>
      </w:r>
      <w:r w:rsidR="008A6929">
        <w:t>,</w:t>
      </w:r>
      <w:r w:rsidR="00035619">
        <w:t xml:space="preserve"> </w:t>
      </w:r>
      <w:r w:rsidR="00306425">
        <w:t>where the characteristics depend on</w:t>
      </w:r>
      <w:r w:rsidR="00AF4BEF">
        <w:t xml:space="preserve"> the perspective and purpose of the organisation </w:t>
      </w:r>
      <w:sdt>
        <w:sdtPr>
          <w:id w:val="782461633"/>
          <w:citation/>
        </w:sdtPr>
        <w:sdtContent>
          <w:r w:rsidR="00AF4BEF">
            <w:fldChar w:fldCharType="begin"/>
          </w:r>
          <w:r w:rsidR="00AF4BEF">
            <w:instrText xml:space="preserve">CITATION Mah23 \n  \t  \l 2057 </w:instrText>
          </w:r>
          <w:r w:rsidR="00AF4BEF">
            <w:fldChar w:fldCharType="separate"/>
          </w:r>
          <w:r w:rsidR="00AF4BEF">
            <w:rPr>
              <w:noProof/>
            </w:rPr>
            <w:t>(2023)</w:t>
          </w:r>
          <w:r w:rsidR="00AF4BEF">
            <w:fldChar w:fldCharType="end"/>
          </w:r>
        </w:sdtContent>
      </w:sdt>
      <w:r w:rsidR="008043E9">
        <w:t>.</w:t>
      </w:r>
      <w:r w:rsidR="0015568A">
        <w:t xml:space="preserve"> As Airbnb is a</w:t>
      </w:r>
      <w:r w:rsidR="002C5F54">
        <w:t>n</w:t>
      </w:r>
      <w:r w:rsidR="0015568A">
        <w:t xml:space="preserve"> organisation</w:t>
      </w:r>
      <w:r w:rsidR="002C5F54">
        <w:t xml:space="preserve"> seeking profit</w:t>
      </w:r>
      <w:r w:rsidR="0015568A">
        <w:t xml:space="preserve">, and have market competition, this report will only look at </w:t>
      </w:r>
      <w:r w:rsidR="008A6929">
        <w:t>its</w:t>
      </w:r>
      <w:r w:rsidR="0015568A">
        <w:t xml:space="preserve"> competitive </w:t>
      </w:r>
      <w:r w:rsidR="008A6929">
        <w:t>market landscape</w:t>
      </w:r>
      <w:r w:rsidR="00823324">
        <w:t>, and the perspectives above will be covered below.</w:t>
      </w:r>
    </w:p>
    <w:p w14:paraId="25D728CC" w14:textId="6DBEA854" w:rsidR="00EB4B6E" w:rsidRDefault="00D86342" w:rsidP="00BB1770">
      <w:r>
        <w:t>Air</w:t>
      </w:r>
      <w:r w:rsidR="00802A4A">
        <w:t>bnb</w:t>
      </w:r>
      <w:r>
        <w:t xml:space="preserve"> are predominantly a</w:t>
      </w:r>
      <w:r w:rsidR="005C6F8F">
        <w:t xml:space="preserve"> </w:t>
      </w:r>
      <w:r w:rsidR="00C979F5">
        <w:t>short-term</w:t>
      </w:r>
      <w:r>
        <w:t xml:space="preserve"> accommodation</w:t>
      </w:r>
      <w:r w:rsidR="006F0455">
        <w:t xml:space="preserve"> </w:t>
      </w:r>
      <w:r>
        <w:t>providing</w:t>
      </w:r>
      <w:r w:rsidR="00687123">
        <w:t xml:space="preserve"> </w:t>
      </w:r>
      <w:r w:rsidR="000A6F1E">
        <w:t>organisation</w:t>
      </w:r>
      <w:r w:rsidR="00687123">
        <w:t xml:space="preserve"> through reservation </w:t>
      </w:r>
      <w:r w:rsidR="007951D1">
        <w:t>requests</w:t>
      </w:r>
      <w:r w:rsidR="00687123">
        <w:t xml:space="preserve">, </w:t>
      </w:r>
      <w:r w:rsidR="004B5502">
        <w:t xml:space="preserve">and </w:t>
      </w:r>
      <w:r w:rsidR="000A6F1E">
        <w:t>al</w:t>
      </w:r>
      <w:r w:rsidR="004B5502">
        <w:t>though</w:t>
      </w:r>
      <w:r w:rsidR="000A6F1E">
        <w:t xml:space="preserve"> they do not have ownership of their portfolio</w:t>
      </w:r>
      <w:r w:rsidR="004B5502">
        <w:t xml:space="preserve">, </w:t>
      </w:r>
      <w:r w:rsidR="005C6F8F">
        <w:t xml:space="preserve">do </w:t>
      </w:r>
      <w:r w:rsidR="000A6F1E">
        <w:t xml:space="preserve">provide access to </w:t>
      </w:r>
      <w:r w:rsidR="00E23234">
        <w:t xml:space="preserve">its hosts </w:t>
      </w:r>
      <w:r w:rsidR="005C6F8F">
        <w:t xml:space="preserve">for a </w:t>
      </w:r>
      <w:r w:rsidR="00BE3A9A">
        <w:t xml:space="preserve">booking </w:t>
      </w:r>
      <w:r w:rsidR="005C6F8F">
        <w:t>fee</w:t>
      </w:r>
      <w:sdt>
        <w:sdtPr>
          <w:id w:val="2020576366"/>
          <w:citation/>
        </w:sdtPr>
        <w:sdtContent>
          <w:r w:rsidR="00F84803">
            <w:fldChar w:fldCharType="begin"/>
          </w:r>
          <w:r w:rsidR="00F84803">
            <w:instrText xml:space="preserve"> CITATION WuS21 \l 2057 </w:instrText>
          </w:r>
          <w:r w:rsidR="00F84803">
            <w:fldChar w:fldCharType="separate"/>
          </w:r>
          <w:r w:rsidR="00F84803">
            <w:rPr>
              <w:noProof/>
            </w:rPr>
            <w:t xml:space="preserve"> (Wu, Lee, &amp; Reynard, 2021)</w:t>
          </w:r>
          <w:r w:rsidR="00F84803">
            <w:fldChar w:fldCharType="end"/>
          </w:r>
        </w:sdtContent>
      </w:sdt>
      <w:r w:rsidR="005C6F8F">
        <w:t>, this put</w:t>
      </w:r>
      <w:r w:rsidR="00A01D40">
        <w:t>s</w:t>
      </w:r>
      <w:r w:rsidR="005C6F8F">
        <w:t xml:space="preserve"> them in </w:t>
      </w:r>
      <w:r w:rsidR="00A01D40">
        <w:t xml:space="preserve">both </w:t>
      </w:r>
      <w:r w:rsidR="005C6F8F">
        <w:t xml:space="preserve">the </w:t>
      </w:r>
      <w:r w:rsidR="00C979F5">
        <w:t>short-term</w:t>
      </w:r>
      <w:r w:rsidR="005C6F8F">
        <w:t xml:space="preserve"> accommodation marketplace</w:t>
      </w:r>
      <w:r w:rsidR="00293B2A">
        <w:t>,</w:t>
      </w:r>
      <w:r w:rsidR="005C6F8F">
        <w:t xml:space="preserve"> and </w:t>
      </w:r>
      <w:r w:rsidR="00293B2A">
        <w:t xml:space="preserve">that of the sharing economy. As </w:t>
      </w:r>
      <w:r w:rsidR="00C979F5">
        <w:t xml:space="preserve">bookings are solely transcribed through their online platforms, this further narrows the scope of the market to those who </w:t>
      </w:r>
      <w:r w:rsidR="00840101">
        <w:t xml:space="preserve">also market online </w:t>
      </w:r>
      <w:r w:rsidR="002B3A9F">
        <w:t xml:space="preserve">for </w:t>
      </w:r>
      <w:r w:rsidR="00840101">
        <w:t xml:space="preserve">short term accommodation. </w:t>
      </w:r>
    </w:p>
    <w:p w14:paraId="4BED6EC0" w14:textId="37C658AC" w:rsidR="0034119F" w:rsidRDefault="0034119F" w:rsidP="0034119F">
      <w:r>
        <w:t xml:space="preserve">As the implied format and appeal of this type of sharing economy business model, Airbnb also restricts the use of listings </w:t>
      </w:r>
      <w:r w:rsidR="00EE02F2">
        <w:t>that</w:t>
      </w:r>
      <w:r>
        <w:t xml:space="preserve"> would negate the term sharing, and as such, Mariotti puts Airbnb as the market share leader for vacation rental spaces, i.e. holiday homes and private listings, however, adds that with the introduction of their Homestay’s section, Booking.com is potentially a strong market contender and rival </w:t>
      </w:r>
      <w:sdt>
        <w:sdtPr>
          <w:id w:val="-1900200293"/>
          <w:citation/>
        </w:sdtPr>
        <w:sdtContent>
          <w:r>
            <w:fldChar w:fldCharType="begin"/>
          </w:r>
          <w:r>
            <w:instrText xml:space="preserve">CITATION Mar231 \n  \t  \l 2057 </w:instrText>
          </w:r>
          <w:r>
            <w:fldChar w:fldCharType="separate"/>
          </w:r>
          <w:r>
            <w:rPr>
              <w:noProof/>
            </w:rPr>
            <w:t>(2023)</w:t>
          </w:r>
          <w:r>
            <w:fldChar w:fldCharType="end"/>
          </w:r>
        </w:sdtContent>
      </w:sdt>
      <w:r>
        <w:t xml:space="preserve">. With this in mind, and when considering with the inclusion of all holiday accommodation types, Airbnb sits third behind Expedia and Booking.com </w:t>
      </w:r>
      <w:sdt>
        <w:sdtPr>
          <w:id w:val="-2080354920"/>
          <w:citation/>
        </w:sdtPr>
        <w:sdtContent>
          <w:r>
            <w:fldChar w:fldCharType="begin"/>
          </w:r>
          <w:r>
            <w:instrText xml:space="preserve"> CITATION Cur23 \l 2057 </w:instrText>
          </w:r>
          <w:r>
            <w:fldChar w:fldCharType="separate"/>
          </w:r>
          <w:r>
            <w:rPr>
              <w:noProof/>
            </w:rPr>
            <w:t>(Curry, 2023)</w:t>
          </w:r>
          <w:r>
            <w:fldChar w:fldCharType="end"/>
          </w:r>
        </w:sdtContent>
      </w:sdt>
      <w:r>
        <w:t xml:space="preserve">, which suggests a strong threat by market entrants presents, confirmed by Corridore’s analysis, which shows just 6% US Web traffic growth in 2022 compared to its peers, who average 18% </w:t>
      </w:r>
      <w:sdt>
        <w:sdtPr>
          <w:id w:val="-1284806726"/>
          <w:citation/>
        </w:sdtPr>
        <w:sdtContent>
          <w:r>
            <w:fldChar w:fldCharType="begin"/>
          </w:r>
          <w:r>
            <w:instrText xml:space="preserve">CITATION Cor23 \n  \t  \l 2057 </w:instrText>
          </w:r>
          <w:r>
            <w:fldChar w:fldCharType="separate"/>
          </w:r>
          <w:r>
            <w:rPr>
              <w:noProof/>
            </w:rPr>
            <w:t>(2023)</w:t>
          </w:r>
          <w:r>
            <w:fldChar w:fldCharType="end"/>
          </w:r>
        </w:sdtContent>
      </w:sdt>
      <w:r>
        <w:t xml:space="preserve">. </w:t>
      </w:r>
    </w:p>
    <w:p w14:paraId="711B1E3F" w14:textId="1F9A175E" w:rsidR="006F26DF" w:rsidRDefault="006F26DF" w:rsidP="006F26DF">
      <w:r>
        <w:t xml:space="preserve">The capability of predicting consumer behaviour is the ‘Holy Grail’ of businesses who provide products or services according to Siegel </w:t>
      </w:r>
      <w:sdt>
        <w:sdtPr>
          <w:id w:val="1301429788"/>
          <w:citation/>
        </w:sdtPr>
        <w:sdtContent>
          <w:r>
            <w:fldChar w:fldCharType="begin"/>
          </w:r>
          <w:r>
            <w:instrText xml:space="preserve">CITATION Sie23 \n  \t  \l 2057 </w:instrText>
          </w:r>
          <w:r>
            <w:fldChar w:fldCharType="separate"/>
          </w:r>
          <w:r>
            <w:rPr>
              <w:noProof/>
            </w:rPr>
            <w:t>(2023)</w:t>
          </w:r>
          <w:r>
            <w:fldChar w:fldCharType="end"/>
          </w:r>
        </w:sdtContent>
      </w:sdt>
      <w:r>
        <w:t xml:space="preserve">, and as such, this would suggest that </w:t>
      </w:r>
      <w:r w:rsidR="007C3797">
        <w:t>it</w:t>
      </w:r>
      <w:r>
        <w:t xml:space="preserve"> would be the key to Airbnb’s success. Much like Maslow’s hierarchy of needs </w:t>
      </w:r>
      <w:sdt>
        <w:sdtPr>
          <w:id w:val="-1972811753"/>
          <w:citation/>
        </w:sdtPr>
        <w:sdtContent>
          <w:r>
            <w:fldChar w:fldCharType="begin"/>
          </w:r>
          <w:r>
            <w:instrText xml:space="preserve">CITATION Mas43 \n  \t  \l 2057 </w:instrText>
          </w:r>
          <w:r>
            <w:fldChar w:fldCharType="separate"/>
          </w:r>
          <w:r>
            <w:rPr>
              <w:noProof/>
            </w:rPr>
            <w:t>(1943)</w:t>
          </w:r>
          <w:r>
            <w:fldChar w:fldCharType="end"/>
          </w:r>
        </w:sdtContent>
      </w:sdt>
      <w:r>
        <w:t xml:space="preserve">, it is vital to understand the needs of all parties as they ebb and flow with the changing conditions of markets. </w:t>
      </w:r>
      <w:r w:rsidR="00F65D34">
        <w:t xml:space="preserve">Where </w:t>
      </w:r>
      <w:r w:rsidR="00842958">
        <w:t>a</w:t>
      </w:r>
      <w:r w:rsidR="00F67F00">
        <w:t xml:space="preserve"> sharing econom</w:t>
      </w:r>
      <w:r w:rsidR="009D20E7">
        <w:t>ies success</w:t>
      </w:r>
      <w:r w:rsidR="00F67F00">
        <w:t xml:space="preserve"> is </w:t>
      </w:r>
      <w:r w:rsidR="009D20E7">
        <w:t>determined</w:t>
      </w:r>
      <w:r w:rsidR="00F67F00">
        <w:t xml:space="preserve"> by technology and social </w:t>
      </w:r>
      <w:r w:rsidR="009D20E7">
        <w:t>understandings</w:t>
      </w:r>
      <w:r w:rsidR="00877013">
        <w:t xml:space="preserve"> </w:t>
      </w:r>
      <w:sdt>
        <w:sdtPr>
          <w:id w:val="1634907176"/>
          <w:citation/>
        </w:sdtPr>
        <w:sdtContent>
          <w:r w:rsidR="00877013">
            <w:fldChar w:fldCharType="begin"/>
          </w:r>
          <w:r w:rsidR="00877013">
            <w:instrText xml:space="preserve"> CITATION Pan15 \l 2057 </w:instrText>
          </w:r>
          <w:r w:rsidR="00877013">
            <w:fldChar w:fldCharType="separate"/>
          </w:r>
          <w:r w:rsidR="00877013">
            <w:rPr>
              <w:noProof/>
            </w:rPr>
            <w:t>(Panda, Verma, &amp; Mehta, 2015)</w:t>
          </w:r>
          <w:r w:rsidR="00877013">
            <w:fldChar w:fldCharType="end"/>
          </w:r>
        </w:sdtContent>
      </w:sdt>
      <w:r w:rsidR="00F67F00">
        <w:t>,</w:t>
      </w:r>
      <w:r>
        <w:t xml:space="preserve"> the introduction of experiences </w:t>
      </w:r>
      <w:r w:rsidR="00877013">
        <w:t>though</w:t>
      </w:r>
      <w:r w:rsidR="00F65D34">
        <w:t xml:space="preserve"> </w:t>
      </w:r>
      <w:r w:rsidR="00010D1B">
        <w:t>innovation</w:t>
      </w:r>
      <w:r>
        <w:t xml:space="preserve"> </w:t>
      </w:r>
      <w:r w:rsidR="009D20E7">
        <w:t>and</w:t>
      </w:r>
      <w:r>
        <w:t xml:space="preserve"> analysis of data, demonstrat</w:t>
      </w:r>
      <w:r w:rsidR="00877013">
        <w:t>es</w:t>
      </w:r>
      <w:r>
        <w:t xml:space="preserve"> a strong use of technology and application of findings to retain </w:t>
      </w:r>
      <w:r w:rsidR="00842958">
        <w:t>Airbnb’s</w:t>
      </w:r>
      <w:r>
        <w:t xml:space="preserve"> competitive position</w:t>
      </w:r>
      <w:r w:rsidR="00DA07B1">
        <w:t xml:space="preserve">, reinforced by </w:t>
      </w:r>
      <w:r w:rsidR="00572C14">
        <w:t xml:space="preserve">the </w:t>
      </w:r>
      <w:r>
        <w:t>vast array of software and apps within its systems and business settings</w:t>
      </w:r>
      <w:r w:rsidR="00572C14">
        <w:t>,</w:t>
      </w:r>
      <w:r>
        <w:t xml:space="preserve"> as highlighted by Wallis </w:t>
      </w:r>
      <w:sdt>
        <w:sdtPr>
          <w:id w:val="1626508959"/>
          <w:citation/>
        </w:sdtPr>
        <w:sdtContent>
          <w:r>
            <w:fldChar w:fldCharType="begin"/>
          </w:r>
          <w:r>
            <w:instrText xml:space="preserve">CITATION Wal23 \n  \t  \l 2057 </w:instrText>
          </w:r>
          <w:r>
            <w:fldChar w:fldCharType="separate"/>
          </w:r>
          <w:r>
            <w:rPr>
              <w:noProof/>
            </w:rPr>
            <w:t>(2023)</w:t>
          </w:r>
          <w:r>
            <w:fldChar w:fldCharType="end"/>
          </w:r>
        </w:sdtContent>
      </w:sdt>
      <w:r>
        <w:t xml:space="preserve"> and Apps Run The World </w:t>
      </w:r>
      <w:sdt>
        <w:sdtPr>
          <w:id w:val="1062523896"/>
          <w:citation/>
        </w:sdtPr>
        <w:sdtContent>
          <w:r>
            <w:fldChar w:fldCharType="begin"/>
          </w:r>
          <w:r>
            <w:instrText xml:space="preserve">CITATION App23 \n  \t  \l 2057 </w:instrText>
          </w:r>
          <w:r>
            <w:fldChar w:fldCharType="separate"/>
          </w:r>
          <w:r>
            <w:rPr>
              <w:noProof/>
            </w:rPr>
            <w:t>(n.d.)</w:t>
          </w:r>
          <w:r>
            <w:fldChar w:fldCharType="end"/>
          </w:r>
        </w:sdtContent>
      </w:sdt>
      <w:r>
        <w:t>, with such things as Presto, Druid, Airpal and Firebase to name a few</w:t>
      </w:r>
      <w:r w:rsidR="00C75DFF">
        <w:t xml:space="preserve">, </w:t>
      </w:r>
      <w:r w:rsidR="003A1A59">
        <w:t>however</w:t>
      </w:r>
      <w:r w:rsidR="00C75DFF">
        <w:t xml:space="preserve"> this is also</w:t>
      </w:r>
      <w:r w:rsidR="00730FCD">
        <w:t xml:space="preserve"> </w:t>
      </w:r>
      <w:r w:rsidR="00C75DFF">
        <w:t>a risk for</w:t>
      </w:r>
      <w:r w:rsidR="00730FCD">
        <w:t xml:space="preserve"> Airbnb, as a t</w:t>
      </w:r>
      <w:r w:rsidR="00851624" w:rsidRPr="003644CE">
        <w:t>echno</w:t>
      </w:r>
      <w:r w:rsidR="00851624">
        <w:t>logical dependent e-commerce</w:t>
      </w:r>
      <w:r w:rsidR="00C75DFF">
        <w:t xml:space="preserve"> platform,</w:t>
      </w:r>
      <w:r w:rsidR="00851624">
        <w:t xml:space="preserve"> </w:t>
      </w:r>
      <w:r w:rsidR="00730FCD">
        <w:t xml:space="preserve">it </w:t>
      </w:r>
      <w:r w:rsidR="00851624">
        <w:t xml:space="preserve">is in today’s world riskier than that of a physical business, according to </w:t>
      </w:r>
      <w:r w:rsidR="00851624">
        <w:rPr>
          <w:noProof/>
        </w:rPr>
        <w:t xml:space="preserve">Cuellar-Fernandez </w:t>
      </w:r>
      <w:r w:rsidR="00851624">
        <w:rPr>
          <w:i/>
          <w:iCs/>
          <w:noProof/>
        </w:rPr>
        <w:t>et al.</w:t>
      </w:r>
      <w:r w:rsidR="00851624">
        <w:rPr>
          <w:noProof/>
        </w:rPr>
        <w:t>,</w:t>
      </w:r>
      <w:r w:rsidR="00851624">
        <w:t xml:space="preserve"> the risk of bankruptcy for “pure-click” is 1.437 times higher</w:t>
      </w:r>
      <w:r w:rsidR="00851624" w:rsidRPr="00C93A8D">
        <w:t xml:space="preserve"> </w:t>
      </w:r>
      <w:sdt>
        <w:sdtPr>
          <w:id w:val="847756296"/>
          <w:citation/>
        </w:sdtPr>
        <w:sdtContent>
          <w:r w:rsidR="00851624">
            <w:fldChar w:fldCharType="begin"/>
          </w:r>
          <w:r w:rsidR="00851624">
            <w:instrText xml:space="preserve">CITATION Cue21 \n  \t  \l 2057 </w:instrText>
          </w:r>
          <w:r w:rsidR="00851624">
            <w:fldChar w:fldCharType="separate"/>
          </w:r>
          <w:r w:rsidR="00851624">
            <w:rPr>
              <w:noProof/>
            </w:rPr>
            <w:t>(2021)</w:t>
          </w:r>
          <w:r w:rsidR="00851624">
            <w:fldChar w:fldCharType="end"/>
          </w:r>
        </w:sdtContent>
      </w:sdt>
      <w:r w:rsidR="00996E20">
        <w:t>, owing in part that</w:t>
      </w:r>
      <w:r w:rsidR="0040506C">
        <w:t xml:space="preserve"> this technology is available to potential competitors</w:t>
      </w:r>
      <w:r w:rsidR="00851624">
        <w:t>.</w:t>
      </w:r>
    </w:p>
    <w:p w14:paraId="09DBA92D" w14:textId="74711E02" w:rsidR="006A6A8C" w:rsidRPr="005355AC" w:rsidRDefault="00E8647B" w:rsidP="00BB1770">
      <w:r>
        <w:t>Th</w:t>
      </w:r>
      <w:r w:rsidR="00485F35">
        <w:t xml:space="preserve">is market segment’s future </w:t>
      </w:r>
      <w:r w:rsidR="00E067CE">
        <w:t xml:space="preserve">has a level of </w:t>
      </w:r>
      <w:r w:rsidR="00485F35">
        <w:t>uncertain</w:t>
      </w:r>
      <w:r w:rsidR="00E067CE">
        <w:t>ty</w:t>
      </w:r>
      <w:r>
        <w:t>, as althoug</w:t>
      </w:r>
      <w:r w:rsidR="0029472F">
        <w:t xml:space="preserve">h there is clear traffic </w:t>
      </w:r>
      <w:r w:rsidR="008C337F">
        <w:t>growth in the secto</w:t>
      </w:r>
      <w:r w:rsidR="00887E52">
        <w:t>r</w:t>
      </w:r>
      <w:r w:rsidR="008C337F">
        <w:t>,</w:t>
      </w:r>
      <w:r w:rsidR="00887E52">
        <w:t xml:space="preserve"> </w:t>
      </w:r>
      <w:r w:rsidR="00382D47">
        <w:t xml:space="preserve">as </w:t>
      </w:r>
      <w:r w:rsidR="00887E52">
        <w:t>James tells us</w:t>
      </w:r>
      <w:r w:rsidR="000F3213">
        <w:t xml:space="preserve"> of</w:t>
      </w:r>
      <w:r w:rsidR="00887E52">
        <w:t xml:space="preserve"> </w:t>
      </w:r>
      <w:r w:rsidR="00425464">
        <w:t xml:space="preserve">a </w:t>
      </w:r>
      <w:r w:rsidR="008C337F">
        <w:t>40%</w:t>
      </w:r>
      <w:r w:rsidR="00B720BE">
        <w:t xml:space="preserve"> increase in holiday let homes between 2019-2022</w:t>
      </w:r>
      <w:r w:rsidR="00C7563B">
        <w:t>,</w:t>
      </w:r>
      <w:r w:rsidR="00970ADA">
        <w:t xml:space="preserve"> and </w:t>
      </w:r>
      <w:r w:rsidR="00EC3734">
        <w:t>61% of holiday makers in the UK expres</w:t>
      </w:r>
      <w:r w:rsidR="003E7B2E">
        <w:t>sing</w:t>
      </w:r>
      <w:r w:rsidR="00EC3734">
        <w:t xml:space="preserve"> interest </w:t>
      </w:r>
      <w:r w:rsidR="00425464">
        <w:t xml:space="preserve">in </w:t>
      </w:r>
      <w:r w:rsidR="00EC3734">
        <w:t xml:space="preserve">holidays </w:t>
      </w:r>
      <w:r w:rsidR="00425464">
        <w:t>of</w:t>
      </w:r>
      <w:r w:rsidR="00EC3734">
        <w:t xml:space="preserve"> this genre</w:t>
      </w:r>
      <w:r w:rsidR="00C7563B">
        <w:t xml:space="preserve"> based on BBC analysis</w:t>
      </w:r>
      <w:r w:rsidR="00970ADA">
        <w:t xml:space="preserve"> </w:t>
      </w:r>
      <w:r w:rsidR="00AE20BC">
        <w:t xml:space="preserve">and </w:t>
      </w:r>
      <w:r w:rsidR="00970ADA">
        <w:t>S</w:t>
      </w:r>
      <w:r w:rsidR="00AE20BC">
        <w:t xml:space="preserve">tatista </w:t>
      </w:r>
      <w:r w:rsidR="00970ADA">
        <w:t>data</w:t>
      </w:r>
      <w:r w:rsidR="00C7563B">
        <w:t xml:space="preserve"> </w:t>
      </w:r>
      <w:sdt>
        <w:sdtPr>
          <w:id w:val="-1529474499"/>
          <w:citation/>
        </w:sdtPr>
        <w:sdtContent>
          <w:r w:rsidR="00C7563B">
            <w:fldChar w:fldCharType="begin"/>
          </w:r>
          <w:r w:rsidR="00C7563B">
            <w:instrText xml:space="preserve">CITATION Jam23 \n  \t  \l 2057 </w:instrText>
          </w:r>
          <w:r w:rsidR="00C7563B">
            <w:fldChar w:fldCharType="separate"/>
          </w:r>
          <w:r w:rsidR="00C7563B">
            <w:rPr>
              <w:noProof/>
            </w:rPr>
            <w:t>(2023)</w:t>
          </w:r>
          <w:r w:rsidR="00C7563B">
            <w:fldChar w:fldCharType="end"/>
          </w:r>
        </w:sdtContent>
      </w:sdt>
      <w:r w:rsidR="00DB5D2B">
        <w:t>,</w:t>
      </w:r>
      <w:r w:rsidR="00F1261A">
        <w:t xml:space="preserve"> James </w:t>
      </w:r>
      <w:r w:rsidR="00D44911">
        <w:t>also</w:t>
      </w:r>
      <w:r w:rsidR="00F1261A">
        <w:t xml:space="preserve"> de</w:t>
      </w:r>
      <w:r w:rsidR="008D0AB8">
        <w:t>scribe</w:t>
      </w:r>
      <w:r w:rsidR="00D44911">
        <w:t>d</w:t>
      </w:r>
      <w:r w:rsidR="008D0AB8">
        <w:t xml:space="preserve"> how</w:t>
      </w:r>
      <w:r w:rsidR="000A20BC">
        <w:t xml:space="preserve"> the</w:t>
      </w:r>
      <w:r w:rsidR="0046727C">
        <w:t xml:space="preserve"> data would have been altered by the</w:t>
      </w:r>
      <w:r w:rsidR="000A20BC">
        <w:t xml:space="preserve"> </w:t>
      </w:r>
      <w:r w:rsidR="00042496">
        <w:t xml:space="preserve">Covid-19 </w:t>
      </w:r>
      <w:r w:rsidR="000A20BC">
        <w:t>pandemic</w:t>
      </w:r>
      <w:r w:rsidR="00EE66B9">
        <w:t xml:space="preserve">. This </w:t>
      </w:r>
      <w:r w:rsidR="0046727C">
        <w:t xml:space="preserve">coupled </w:t>
      </w:r>
      <w:r w:rsidR="00EE66B9">
        <w:t>with</w:t>
      </w:r>
      <w:r w:rsidR="0046727C">
        <w:t xml:space="preserve"> 2023</w:t>
      </w:r>
      <w:r w:rsidR="00EE66B9">
        <w:t>’</w:t>
      </w:r>
      <w:r w:rsidR="0046727C">
        <w:t xml:space="preserve"> high </w:t>
      </w:r>
      <w:r w:rsidR="008D0AB8">
        <w:t>cost o</w:t>
      </w:r>
      <w:r w:rsidR="00F42EF8">
        <w:t>f living</w:t>
      </w:r>
      <w:r w:rsidR="00EE66B9">
        <w:t xml:space="preserve"> </w:t>
      </w:r>
      <w:r w:rsidR="00F42EF8">
        <w:t xml:space="preserve">may contribute to both </w:t>
      </w:r>
      <w:r w:rsidR="00CC6F5C">
        <w:t>lower funds available from guests, and a larger desire for additional income</w:t>
      </w:r>
      <w:r w:rsidR="00EE66B9">
        <w:t xml:space="preserve">, leading to </w:t>
      </w:r>
      <w:r w:rsidR="00CC6F5C">
        <w:t>possible market flooding</w:t>
      </w:r>
      <w:r w:rsidR="001D7E0E">
        <w:t xml:space="preserve">. There is also concern </w:t>
      </w:r>
      <w:r w:rsidR="00D13990">
        <w:t xml:space="preserve">over the future of </w:t>
      </w:r>
      <w:r w:rsidR="0064012C">
        <w:t xml:space="preserve">government legislation change in terms of planning consent, which could </w:t>
      </w:r>
      <w:r w:rsidR="0090526A">
        <w:t>affect</w:t>
      </w:r>
      <w:r w:rsidR="0064012C">
        <w:t xml:space="preserve"> the number of listings </w:t>
      </w:r>
      <w:r w:rsidR="00011E17">
        <w:t xml:space="preserve">on such a sharing </w:t>
      </w:r>
      <w:r w:rsidR="00A13CAD">
        <w:t xml:space="preserve">economy </w:t>
      </w:r>
      <w:r w:rsidR="00011E17">
        <w:t xml:space="preserve">platform, as highlighted by Cromarty </w:t>
      </w:r>
      <w:r w:rsidR="00011E17">
        <w:rPr>
          <w:i/>
          <w:iCs/>
        </w:rPr>
        <w:lastRenderedPageBreak/>
        <w:t>et al.</w:t>
      </w:r>
      <w:r w:rsidR="005355AC">
        <w:t xml:space="preserve">’ </w:t>
      </w:r>
      <w:r w:rsidR="00374071">
        <w:t xml:space="preserve">research </w:t>
      </w:r>
      <w:r w:rsidR="005355AC">
        <w:t xml:space="preserve">paper </w:t>
      </w:r>
      <w:r w:rsidR="00C163B4">
        <w:t xml:space="preserve">published </w:t>
      </w:r>
      <w:r w:rsidR="00374071">
        <w:t xml:space="preserve">in the house of commons library proposing a change </w:t>
      </w:r>
      <w:sdt>
        <w:sdtPr>
          <w:id w:val="1224256515"/>
          <w:citation/>
        </w:sdtPr>
        <w:sdtContent>
          <w:r w:rsidR="00374071">
            <w:fldChar w:fldCharType="begin"/>
          </w:r>
          <w:r w:rsidR="00775BC9">
            <w:instrText xml:space="preserve">CITATION Cro23 \n  \t  \l 2057 </w:instrText>
          </w:r>
          <w:r w:rsidR="00374071">
            <w:fldChar w:fldCharType="separate"/>
          </w:r>
          <w:r w:rsidR="00775BC9">
            <w:rPr>
              <w:noProof/>
            </w:rPr>
            <w:t>(2023)</w:t>
          </w:r>
          <w:r w:rsidR="00374071">
            <w:fldChar w:fldCharType="end"/>
          </w:r>
        </w:sdtContent>
      </w:sdt>
      <w:r w:rsidR="00374071">
        <w:t xml:space="preserve">, </w:t>
      </w:r>
      <w:r w:rsidR="0075607A">
        <w:t xml:space="preserve">and outside the UK, the European Commission’s </w:t>
      </w:r>
      <w:r w:rsidR="00485212">
        <w:t>Proposal on data collection and sharing for the same market</w:t>
      </w:r>
      <w:r w:rsidR="00A8541A">
        <w:t xml:space="preserve"> </w:t>
      </w:r>
      <w:sdt>
        <w:sdtPr>
          <w:id w:val="666377624"/>
          <w:citation/>
        </w:sdtPr>
        <w:sdtContent>
          <w:r w:rsidR="00A8541A">
            <w:fldChar w:fldCharType="begin"/>
          </w:r>
          <w:r w:rsidR="00A8541A">
            <w:instrText xml:space="preserve">CITATION EUR22 \n  \t  \l 2057 </w:instrText>
          </w:r>
          <w:r w:rsidR="00A8541A">
            <w:fldChar w:fldCharType="separate"/>
          </w:r>
          <w:r w:rsidR="00A8541A">
            <w:rPr>
              <w:noProof/>
            </w:rPr>
            <w:t>(2022)</w:t>
          </w:r>
          <w:r w:rsidR="00A8541A">
            <w:fldChar w:fldCharType="end"/>
          </w:r>
        </w:sdtContent>
      </w:sdt>
      <w:r w:rsidR="008B6B97">
        <w:t>.</w:t>
      </w:r>
    </w:p>
    <w:p w14:paraId="0E4ECB3E" w14:textId="43CABD38" w:rsidR="00BB1770" w:rsidRDefault="00BB1770" w:rsidP="00BB1770">
      <w:pPr>
        <w:pStyle w:val="Heading2"/>
      </w:pPr>
      <w:bookmarkStart w:id="5" w:name="_Toc155793364"/>
      <w:r>
        <w:t>BMC</w:t>
      </w:r>
      <w:bookmarkEnd w:id="5"/>
    </w:p>
    <w:p w14:paraId="0E8D182D" w14:textId="2574EFA6" w:rsidR="00BB1770" w:rsidRDefault="009C46A6" w:rsidP="00BB1770">
      <w:r>
        <w:t>The Business Model Canvas, or BMC, was introduced by Osterwalder</w:t>
      </w:r>
      <w:r w:rsidR="00170598">
        <w:t xml:space="preserve"> in </w:t>
      </w:r>
      <w:r w:rsidR="003E42F9">
        <w:t>2010</w:t>
      </w:r>
      <w:r w:rsidR="00170598">
        <w:t xml:space="preserve"> </w:t>
      </w:r>
      <w:sdt>
        <w:sdtPr>
          <w:id w:val="-2117751033"/>
          <w:citation/>
        </w:sdtPr>
        <w:sdtContent>
          <w:r w:rsidR="00131363">
            <w:fldChar w:fldCharType="begin"/>
          </w:r>
          <w:r w:rsidR="006F3E0E">
            <w:instrText xml:space="preserve">CITATION Ost10 \n  \t  \l 2057 </w:instrText>
          </w:r>
          <w:r w:rsidR="00131363">
            <w:fldChar w:fldCharType="separate"/>
          </w:r>
          <w:r w:rsidR="006F3E0E">
            <w:rPr>
              <w:noProof/>
            </w:rPr>
            <w:t>(2010)</w:t>
          </w:r>
          <w:r w:rsidR="00131363">
            <w:fldChar w:fldCharType="end"/>
          </w:r>
        </w:sdtContent>
      </w:sdt>
      <w:r w:rsidR="00BB3C9D">
        <w:t>, is</w:t>
      </w:r>
      <w:r w:rsidR="00131363">
        <w:t xml:space="preserve">, according to </w:t>
      </w:r>
      <w:r w:rsidR="003C100F">
        <w:t>Khan</w:t>
      </w:r>
      <w:r w:rsidR="00CE7552">
        <w:t>,</w:t>
      </w:r>
      <w:r w:rsidR="00BB3C9D">
        <w:t xml:space="preserve"> a tool to help businesses </w:t>
      </w:r>
      <w:r w:rsidR="00E45065">
        <w:t>conceptualise</w:t>
      </w:r>
      <w:r w:rsidR="000B280E">
        <w:t>,</w:t>
      </w:r>
      <w:r w:rsidR="00E45065">
        <w:t xml:space="preserve"> </w:t>
      </w:r>
      <w:r w:rsidR="000B280E">
        <w:t xml:space="preserve">layout, and </w:t>
      </w:r>
      <w:r w:rsidR="00821B69">
        <w:t>communicate their business models,</w:t>
      </w:r>
      <w:r w:rsidR="00100BB4">
        <w:t xml:space="preserve"> is a chart </w:t>
      </w:r>
      <w:r w:rsidR="00A60827">
        <w:t>that sets out an organisations functions and how it proposes to generate value</w:t>
      </w:r>
      <w:sdt>
        <w:sdtPr>
          <w:id w:val="-1831821783"/>
          <w:citation/>
        </w:sdtPr>
        <w:sdtContent>
          <w:r w:rsidR="00881A91">
            <w:fldChar w:fldCharType="begin"/>
          </w:r>
          <w:r w:rsidR="00881A91">
            <w:instrText xml:space="preserve">CITATION Kha21 \n  \t  \l 2057 </w:instrText>
          </w:r>
          <w:r w:rsidR="00881A91">
            <w:fldChar w:fldCharType="separate"/>
          </w:r>
          <w:r w:rsidR="00881A91">
            <w:rPr>
              <w:noProof/>
            </w:rPr>
            <w:t xml:space="preserve"> (2021)</w:t>
          </w:r>
          <w:r w:rsidR="00881A91">
            <w:fldChar w:fldCharType="end"/>
          </w:r>
        </w:sdtContent>
      </w:sdt>
      <w:r w:rsidR="007E2593">
        <w:t>,</w:t>
      </w:r>
      <w:r w:rsidR="001F7166">
        <w:t xml:space="preserve"> </w:t>
      </w:r>
      <w:r w:rsidR="004E32AD">
        <w:t>and although</w:t>
      </w:r>
      <w:r w:rsidR="007F249F">
        <w:t xml:space="preserve"> some such as</w:t>
      </w:r>
      <w:r w:rsidR="004E32AD">
        <w:t xml:space="preserve"> Mansfield offer</w:t>
      </w:r>
      <w:r w:rsidR="00373A23">
        <w:t xml:space="preserve"> no </w:t>
      </w:r>
      <w:r w:rsidR="004E32AD">
        <w:t>criticism,</w:t>
      </w:r>
      <w:r w:rsidR="007F249F">
        <w:t xml:space="preserve"> </w:t>
      </w:r>
      <w:r w:rsidR="00373A23">
        <w:t>offering factual information only</w:t>
      </w:r>
      <w:r w:rsidR="00373A23" w:rsidRPr="00373A23">
        <w:t xml:space="preserve"> </w:t>
      </w:r>
      <w:sdt>
        <w:sdtPr>
          <w:id w:val="-2083516338"/>
          <w:citation/>
        </w:sdtPr>
        <w:sdtContent>
          <w:r w:rsidR="00373A23">
            <w:fldChar w:fldCharType="begin"/>
          </w:r>
          <w:r w:rsidR="00373A23">
            <w:instrText xml:space="preserve">CITATION Man19 \n  \t  \l 2057 </w:instrText>
          </w:r>
          <w:r w:rsidR="00373A23">
            <w:fldChar w:fldCharType="separate"/>
          </w:r>
          <w:r w:rsidR="00373A23">
            <w:rPr>
              <w:noProof/>
            </w:rPr>
            <w:t>(2019)</w:t>
          </w:r>
          <w:r w:rsidR="00373A23">
            <w:fldChar w:fldCharType="end"/>
          </w:r>
        </w:sdtContent>
      </w:sdt>
      <w:r w:rsidR="00373A23">
        <w:t xml:space="preserve">, </w:t>
      </w:r>
      <w:r w:rsidR="004E32AD">
        <w:t xml:space="preserve"> there are those </w:t>
      </w:r>
      <w:r w:rsidR="00E63C75">
        <w:t xml:space="preserve">who are more critical such as </w:t>
      </w:r>
      <w:r w:rsidR="00881A91">
        <w:t>the above khan</w:t>
      </w:r>
      <w:r w:rsidR="00EC65C3">
        <w:t xml:space="preserve">, and </w:t>
      </w:r>
      <w:r w:rsidR="00E63C75">
        <w:t xml:space="preserve">Verrue, who </w:t>
      </w:r>
      <w:r w:rsidR="00A8696D">
        <w:t>agree</w:t>
      </w:r>
      <w:r w:rsidR="00EC65C3">
        <w:t xml:space="preserve"> that</w:t>
      </w:r>
      <w:r w:rsidR="00A8696D">
        <w:t xml:space="preserve"> </w:t>
      </w:r>
      <w:r w:rsidR="00EC65C3">
        <w:t xml:space="preserve">although </w:t>
      </w:r>
      <w:r w:rsidR="00A8696D">
        <w:t xml:space="preserve">it is a valuable tool, </w:t>
      </w:r>
      <w:r w:rsidR="00E04E07">
        <w:t xml:space="preserve">suggests that the downfall of the tool is of its fixed layout and that overlaps </w:t>
      </w:r>
      <w:r w:rsidR="004A39BE">
        <w:t>and lack of consistency makes the tool</w:t>
      </w:r>
      <w:r w:rsidR="00BC14FB">
        <w:t xml:space="preserve"> easy to simply fill in as opposed to understanding </w:t>
      </w:r>
      <w:sdt>
        <w:sdtPr>
          <w:id w:val="201516694"/>
          <w:citation/>
        </w:sdtPr>
        <w:sdtContent>
          <w:r w:rsidR="00BC14FB">
            <w:fldChar w:fldCharType="begin"/>
          </w:r>
          <w:r w:rsidR="00E50360">
            <w:instrText xml:space="preserve">CITATION Ver14 \n  \t  \l 2057 </w:instrText>
          </w:r>
          <w:r w:rsidR="00BC14FB">
            <w:fldChar w:fldCharType="separate"/>
          </w:r>
          <w:r w:rsidR="00E50360">
            <w:rPr>
              <w:noProof/>
            </w:rPr>
            <w:t>(2014)</w:t>
          </w:r>
          <w:r w:rsidR="00BC14FB">
            <w:fldChar w:fldCharType="end"/>
          </w:r>
        </w:sdtContent>
      </w:sdt>
      <w:r w:rsidR="006F3E0E">
        <w:t>.</w:t>
      </w:r>
      <w:r w:rsidR="00E844E3">
        <w:t xml:space="preserve"> </w:t>
      </w:r>
      <w:r w:rsidR="00D12DA9">
        <w:t xml:space="preserve">This tells us that, as Verrue continued to explain, </w:t>
      </w:r>
      <w:r w:rsidR="00CE56C6">
        <w:t xml:space="preserve">successful </w:t>
      </w:r>
      <w:r w:rsidR="00DE3488">
        <w:t>application and advantageous use</w:t>
      </w:r>
      <w:r w:rsidR="00CE56C6">
        <w:t xml:space="preserve"> depends on</w:t>
      </w:r>
      <w:r w:rsidR="00D12DA9">
        <w:t xml:space="preserve"> </w:t>
      </w:r>
      <w:r w:rsidR="00CE56C6">
        <w:t xml:space="preserve">first </w:t>
      </w:r>
      <w:r w:rsidR="00D12DA9">
        <w:t>development of understanding</w:t>
      </w:r>
      <w:r w:rsidR="00CE56C6">
        <w:t xml:space="preserve"> of the tool, then adaptation </w:t>
      </w:r>
      <w:r w:rsidR="00DE3488">
        <w:t>if</w:t>
      </w:r>
      <w:r w:rsidR="00CE56C6">
        <w:t xml:space="preserve"> required</w:t>
      </w:r>
      <w:r w:rsidR="00BC14FB">
        <w:t>.</w:t>
      </w:r>
      <w:r w:rsidR="00DE3488">
        <w:t xml:space="preserve"> </w:t>
      </w:r>
    </w:p>
    <w:p w14:paraId="27A58613" w14:textId="47453F61" w:rsidR="006F11C9" w:rsidRDefault="00DE3488" w:rsidP="00BB1770">
      <w:r>
        <w:t xml:space="preserve">Below </w:t>
      </w:r>
      <w:r w:rsidR="006B39A8">
        <w:t>Is a completed BMC</w:t>
      </w:r>
      <w:r w:rsidR="00367BC5">
        <w:t xml:space="preserve"> tool, based on that o</w:t>
      </w:r>
      <w:r w:rsidR="002C003C">
        <w:t xml:space="preserve">f </w:t>
      </w:r>
      <w:r w:rsidR="00D91A12">
        <w:t>Digital</w:t>
      </w:r>
      <w:r w:rsidR="008674BC">
        <w:t>Biz</w:t>
      </w:r>
      <w:r w:rsidR="00D91A12">
        <w:t>Models</w:t>
      </w:r>
      <w:r w:rsidR="008674BC">
        <w:t xml:space="preserve"> </w:t>
      </w:r>
      <w:sdt>
        <w:sdtPr>
          <w:id w:val="-1881004512"/>
          <w:citation/>
        </w:sdtPr>
        <w:sdtContent>
          <w:r w:rsidR="008674BC">
            <w:fldChar w:fldCharType="begin"/>
          </w:r>
          <w:r w:rsidR="008674BC">
            <w:instrText xml:space="preserve">CITATION Dig \n  \t  \l 2057 </w:instrText>
          </w:r>
          <w:r w:rsidR="008674BC">
            <w:fldChar w:fldCharType="separate"/>
          </w:r>
          <w:r w:rsidR="008674BC">
            <w:rPr>
              <w:noProof/>
            </w:rPr>
            <w:t>(2022)</w:t>
          </w:r>
          <w:r w:rsidR="008674BC">
            <w:fldChar w:fldCharType="end"/>
          </w:r>
        </w:sdtContent>
      </w:sdt>
      <w:r w:rsidR="00D91A12">
        <w:t xml:space="preserve">, with some adaptations based on </w:t>
      </w:r>
      <w:r w:rsidR="008674BC">
        <w:t>additional research</w:t>
      </w:r>
      <w:r w:rsidR="00AD2BCF">
        <w:t>.</w:t>
      </w:r>
      <w:r w:rsidR="00A16E0D">
        <w:t xml:space="preserve"> </w:t>
      </w:r>
    </w:p>
    <w:p w14:paraId="417989DE" w14:textId="7B23AD0B" w:rsidR="00005655" w:rsidRDefault="00AD2BCF" w:rsidP="00BB1770">
      <w:r>
        <w:rPr>
          <w:noProof/>
        </w:rPr>
        <mc:AlternateContent>
          <mc:Choice Requires="wps">
            <w:drawing>
              <wp:anchor distT="45720" distB="45720" distL="114300" distR="114300" simplePos="0" relativeHeight="251662337" behindDoc="0" locked="0" layoutInCell="1" allowOverlap="1" wp14:anchorId="652F5BD3" wp14:editId="546964AE">
                <wp:simplePos x="0" y="0"/>
                <wp:positionH relativeFrom="column">
                  <wp:posOffset>4381500</wp:posOffset>
                </wp:positionH>
                <wp:positionV relativeFrom="paragraph">
                  <wp:posOffset>3016250</wp:posOffset>
                </wp:positionV>
                <wp:extent cx="1495425" cy="323850"/>
                <wp:effectExtent l="0" t="0" r="0" b="0"/>
                <wp:wrapNone/>
                <wp:docPr id="7050779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323850"/>
                        </a:xfrm>
                        <a:prstGeom prst="rect">
                          <a:avLst/>
                        </a:prstGeom>
                        <a:noFill/>
                        <a:ln w="9525">
                          <a:noFill/>
                          <a:miter lim="800000"/>
                          <a:headEnd/>
                          <a:tailEnd/>
                        </a:ln>
                      </wps:spPr>
                      <wps:txbx>
                        <w:txbxContent>
                          <w:p w14:paraId="11C39EAA" w14:textId="348401C9" w:rsidR="00AD2BCF" w:rsidRPr="00175E29" w:rsidRDefault="00175E29">
                            <w:pPr>
                              <w:rPr>
                                <w:sz w:val="16"/>
                                <w:szCs w:val="16"/>
                              </w:rPr>
                            </w:pPr>
                            <w:r w:rsidRPr="00175E29">
                              <w:rPr>
                                <w:sz w:val="16"/>
                                <w:szCs w:val="16"/>
                              </w:rPr>
                              <w:t xml:space="preserve">Image: BMC Template </w:t>
                            </w:r>
                            <w:sdt>
                              <w:sdtPr>
                                <w:rPr>
                                  <w:sz w:val="16"/>
                                  <w:szCs w:val="16"/>
                                </w:rPr>
                                <w:id w:val="-1189057731"/>
                                <w:citation/>
                              </w:sdtPr>
                              <w:sdtContent>
                                <w:r w:rsidRPr="00175E29">
                                  <w:rPr>
                                    <w:sz w:val="16"/>
                                    <w:szCs w:val="16"/>
                                  </w:rPr>
                                  <w:fldChar w:fldCharType="begin"/>
                                </w:r>
                                <w:r w:rsidRPr="00175E29">
                                  <w:rPr>
                                    <w:sz w:val="16"/>
                                    <w:szCs w:val="16"/>
                                  </w:rPr>
                                  <w:instrText xml:space="preserve">CITATION Man19 \n  \t  \l 2057 </w:instrText>
                                </w:r>
                                <w:r w:rsidRPr="00175E29">
                                  <w:rPr>
                                    <w:sz w:val="16"/>
                                    <w:szCs w:val="16"/>
                                  </w:rPr>
                                  <w:fldChar w:fldCharType="separate"/>
                                </w:r>
                                <w:r w:rsidRPr="00175E29">
                                  <w:rPr>
                                    <w:noProof/>
                                    <w:sz w:val="16"/>
                                    <w:szCs w:val="16"/>
                                  </w:rPr>
                                  <w:t>(2019)</w:t>
                                </w:r>
                                <w:r w:rsidRPr="00175E29">
                                  <w:rPr>
                                    <w:sz w:val="16"/>
                                    <w:szCs w:val="16"/>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F5BD3" id="_x0000_s1027" type="#_x0000_t202" style="position:absolute;margin-left:345pt;margin-top:237.5pt;width:117.75pt;height:25.5pt;z-index:2516623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" filled="f" stroked="f">
                <v:textbox>
                  <w:txbxContent>
                    <w:p w14:paraId="11C39EAA" w14:textId="348401C9" w:rsidR="00AD2BCF" w:rsidRPr="00175E29" w:rsidRDefault="00175E29">
                      <w:pPr>
                        <w:rPr>
                          <w:sz w:val="16"/>
                          <w:szCs w:val="16"/>
                        </w:rPr>
                      </w:pPr>
                      <w:r w:rsidRPr="00175E29">
                        <w:rPr>
                          <w:sz w:val="16"/>
                          <w:szCs w:val="16"/>
                        </w:rPr>
                        <w:t xml:space="preserve">Image: BMC Template </w:t>
                      </w:r>
                      <w:sdt>
                        <w:sdtPr>
                          <w:rPr>
                            <w:sz w:val="16"/>
                            <w:szCs w:val="16"/>
                          </w:rPr>
                          <w:id w:val="-1189057731"/>
                          <w:citation/>
                        </w:sdtPr>
                        <w:sdtContent>
                          <w:r w:rsidRPr="00175E29">
                            <w:rPr>
                              <w:sz w:val="16"/>
                              <w:szCs w:val="16"/>
                            </w:rPr>
                            <w:fldChar w:fldCharType="begin"/>
                          </w:r>
                          <w:r w:rsidRPr="00175E29">
                            <w:rPr>
                              <w:sz w:val="16"/>
                              <w:szCs w:val="16"/>
                            </w:rPr>
                            <w:instrText xml:space="preserve">CITATION Man19 \n  \t  \l 2057 </w:instrText>
                          </w:r>
                          <w:r w:rsidRPr="00175E29">
                            <w:rPr>
                              <w:sz w:val="16"/>
                              <w:szCs w:val="16"/>
                            </w:rPr>
                            <w:fldChar w:fldCharType="separate"/>
                          </w:r>
                          <w:r w:rsidRPr="00175E29">
                            <w:rPr>
                              <w:noProof/>
                              <w:sz w:val="16"/>
                              <w:szCs w:val="16"/>
                            </w:rPr>
                            <w:t>(2019)</w:t>
                          </w:r>
                          <w:r w:rsidRPr="00175E29">
                            <w:rPr>
                              <w:sz w:val="16"/>
                              <w:szCs w:val="16"/>
                            </w:rPr>
                            <w:fldChar w:fldCharType="end"/>
                          </w:r>
                        </w:sdtContent>
                      </w:sdt>
                    </w:p>
                  </w:txbxContent>
                </v:textbox>
              </v:shape>
            </w:pict>
          </mc:Fallback>
        </mc:AlternateContent>
      </w:r>
      <w:r w:rsidR="00005655">
        <w:rPr>
          <w:noProof/>
        </w:rPr>
        <w:drawing>
          <wp:inline distT="0" distB="0" distL="0" distR="0" wp14:anchorId="4C033ADC" wp14:editId="69203568">
            <wp:extent cx="5731510" cy="3262630"/>
            <wp:effectExtent l="0" t="0" r="2540" b="0"/>
            <wp:docPr id="85307468" name="Picture 2" descr="A black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07468" name="Picture 2" descr="A black and white diagram with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62630"/>
                    </a:xfrm>
                    <a:prstGeom prst="rect">
                      <a:avLst/>
                    </a:prstGeom>
                  </pic:spPr>
                </pic:pic>
              </a:graphicData>
            </a:graphic>
          </wp:inline>
        </w:drawing>
      </w:r>
    </w:p>
    <w:p w14:paraId="7E83BCB6" w14:textId="77777777" w:rsidR="00AD2BCF" w:rsidRDefault="00AD2BCF" w:rsidP="00BB1770"/>
    <w:p w14:paraId="227A1836" w14:textId="37CAEA1A" w:rsidR="00B013EF" w:rsidRDefault="00E63492" w:rsidP="00BB1770">
      <w:r>
        <w:t>Important</w:t>
      </w:r>
      <w:r w:rsidR="00002840">
        <w:t xml:space="preserve"> areas of not</w:t>
      </w:r>
      <w:r>
        <w:t xml:space="preserve">e from this BMC are </w:t>
      </w:r>
      <w:r w:rsidR="005A5640">
        <w:t>as below:</w:t>
      </w:r>
      <w:r w:rsidR="005B49BC">
        <w:t xml:space="preserve"> </w:t>
      </w:r>
    </w:p>
    <w:p w14:paraId="4FDCBDA1" w14:textId="45D257E0" w:rsidR="0068617D" w:rsidRDefault="005A5640" w:rsidP="0068617D">
      <w:pPr>
        <w:pStyle w:val="ListParagraph"/>
        <w:numPr>
          <w:ilvl w:val="0"/>
          <w:numId w:val="15"/>
        </w:numPr>
      </w:pPr>
      <w:r>
        <w:t xml:space="preserve">Property investors are now included in the key </w:t>
      </w:r>
      <w:r w:rsidR="0068617D">
        <w:t xml:space="preserve">partners </w:t>
      </w:r>
      <w:r w:rsidR="001B3264">
        <w:t>segment</w:t>
      </w:r>
      <w:r w:rsidR="00FD10A1">
        <w:t xml:space="preserve"> as </w:t>
      </w:r>
      <w:r w:rsidR="00427889">
        <w:t>accommodation</w:t>
      </w:r>
      <w:r w:rsidR="00FE3964">
        <w:t xml:space="preserve"> is now often owned</w:t>
      </w:r>
      <w:r w:rsidR="00427889">
        <w:t xml:space="preserve"> by private investors</w:t>
      </w:r>
      <w:r w:rsidR="00EB7FEB" w:rsidRPr="00EB7FEB">
        <w:rPr>
          <w:color w:val="FF0000"/>
        </w:rPr>
        <w:t xml:space="preserve"> </w:t>
      </w:r>
      <w:sdt>
        <w:sdtPr>
          <w:rPr>
            <w:color w:val="FF0000"/>
          </w:rPr>
          <w:id w:val="-1933502411"/>
          <w:citation/>
        </w:sdtPr>
        <w:sdtContent>
          <w:r w:rsidR="00CA64EC" w:rsidRPr="00CA64EC">
            <w:fldChar w:fldCharType="begin"/>
          </w:r>
          <w:r w:rsidR="00CA64EC" w:rsidRPr="00CA64EC">
            <w:instrText xml:space="preserve"> CITATION Coc19 \l 2057 </w:instrText>
          </w:r>
          <w:r w:rsidR="00CA64EC" w:rsidRPr="00CA64EC">
            <w:fldChar w:fldCharType="separate"/>
          </w:r>
          <w:r w:rsidR="00CA64EC" w:rsidRPr="00CA64EC">
            <w:rPr>
              <w:noProof/>
            </w:rPr>
            <w:t>(Cocola-Gant &amp; Gago, 2019)</w:t>
          </w:r>
          <w:r w:rsidR="00CA64EC" w:rsidRPr="00CA64EC">
            <w:fldChar w:fldCharType="end"/>
          </w:r>
        </w:sdtContent>
      </w:sdt>
      <w:r w:rsidR="00CA64EC">
        <w:t xml:space="preserve">. </w:t>
      </w:r>
      <w:r w:rsidR="00587396">
        <w:t xml:space="preserve">This would </w:t>
      </w:r>
      <w:r w:rsidR="00CA64EC">
        <w:t>put</w:t>
      </w:r>
      <w:r w:rsidR="00367FA2">
        <w:t xml:space="preserve"> investors</w:t>
      </w:r>
      <w:r w:rsidR="003D3058">
        <w:t>,</w:t>
      </w:r>
      <w:r w:rsidR="00367FA2">
        <w:t xml:space="preserve"> and lobbyists</w:t>
      </w:r>
      <w:r w:rsidR="00CA64EC">
        <w:t>,</w:t>
      </w:r>
      <w:r w:rsidR="003D3058">
        <w:t xml:space="preserve"> in regards future planning concerns,</w:t>
      </w:r>
      <w:r w:rsidR="00367FA2">
        <w:t xml:space="preserve"> a</w:t>
      </w:r>
      <w:r w:rsidR="00CA64EC">
        <w:t>s</w:t>
      </w:r>
      <w:r w:rsidR="00D438CA">
        <w:t xml:space="preserve"> key partner</w:t>
      </w:r>
      <w:r w:rsidR="00367FA2">
        <w:t>s</w:t>
      </w:r>
      <w:r w:rsidR="00D438CA">
        <w:t xml:space="preserve">, </w:t>
      </w:r>
      <w:r w:rsidR="008C3017">
        <w:t>however,</w:t>
      </w:r>
      <w:r w:rsidR="00D438CA">
        <w:t xml:space="preserve"> does </w:t>
      </w:r>
      <w:r w:rsidR="00E03816">
        <w:t>question whether</w:t>
      </w:r>
      <w:r w:rsidR="00D438CA">
        <w:t xml:space="preserve"> then this activity is a sharing economy, </w:t>
      </w:r>
      <w:r w:rsidR="008C3017">
        <w:t xml:space="preserve">whether is truly peer to peer. </w:t>
      </w:r>
      <w:r w:rsidR="00D438CA">
        <w:t xml:space="preserve"> </w:t>
      </w:r>
    </w:p>
    <w:p w14:paraId="00D0397E" w14:textId="1EE62E40" w:rsidR="0068617D" w:rsidRPr="00A62319" w:rsidRDefault="0068617D" w:rsidP="0068617D">
      <w:pPr>
        <w:pStyle w:val="ListParagraph"/>
        <w:numPr>
          <w:ilvl w:val="0"/>
          <w:numId w:val="15"/>
        </w:numPr>
      </w:pPr>
      <w:r w:rsidRPr="00A62319">
        <w:t>Minimis</w:t>
      </w:r>
      <w:r w:rsidR="00CD4169" w:rsidRPr="00A62319">
        <w:t>ing</w:t>
      </w:r>
      <w:r w:rsidRPr="00A62319">
        <w:t xml:space="preserve"> Risk </w:t>
      </w:r>
      <w:r w:rsidR="00AE4B74" w:rsidRPr="00A62319">
        <w:t xml:space="preserve">to promote trust </w:t>
      </w:r>
      <w:r w:rsidR="00CD4169" w:rsidRPr="00A62319">
        <w:t xml:space="preserve">is a key </w:t>
      </w:r>
      <w:r w:rsidR="00A51FDE" w:rsidRPr="00A62319">
        <w:t xml:space="preserve">activity in </w:t>
      </w:r>
      <w:r w:rsidR="004E4837" w:rsidRPr="00A62319">
        <w:t xml:space="preserve">the sharing economy, </w:t>
      </w:r>
      <w:r w:rsidR="00A51FDE" w:rsidRPr="00A62319">
        <w:t xml:space="preserve">as bias plays a large part in decision making </w:t>
      </w:r>
      <w:r w:rsidR="00FA3A95" w:rsidRPr="00A62319">
        <w:t xml:space="preserve">when sharing commodities such as sums of money or access to your </w:t>
      </w:r>
      <w:r w:rsidR="0019383C" w:rsidRPr="00A62319">
        <w:t>home</w:t>
      </w:r>
      <w:r w:rsidR="0041289B" w:rsidRPr="00A62319">
        <w:t xml:space="preserve"> </w:t>
      </w:r>
      <w:r w:rsidR="003606FD">
        <w:t xml:space="preserve">and can </w:t>
      </w:r>
      <w:r w:rsidR="00DB6EA6">
        <w:t>be</w:t>
      </w:r>
      <w:r w:rsidR="003606FD">
        <w:t xml:space="preserve"> problematic </w:t>
      </w:r>
      <w:sdt>
        <w:sdtPr>
          <w:id w:val="-445934041"/>
          <w:citation/>
        </w:sdtPr>
        <w:sdtContent>
          <w:r w:rsidR="00CD098A" w:rsidRPr="00A62319">
            <w:fldChar w:fldCharType="begin"/>
          </w:r>
          <w:r w:rsidR="00CD098A" w:rsidRPr="00A62319">
            <w:instrText xml:space="preserve"> CITATION Abr17 \l 2057 </w:instrText>
          </w:r>
          <w:r w:rsidR="00CD098A" w:rsidRPr="00A62319">
            <w:fldChar w:fldCharType="separate"/>
          </w:r>
          <w:r w:rsidR="00CD098A" w:rsidRPr="00A62319">
            <w:rPr>
              <w:noProof/>
            </w:rPr>
            <w:t>(Abrahao, Parigi, Gupta, &amp; Cook, 2017)</w:t>
          </w:r>
          <w:r w:rsidR="00CD098A" w:rsidRPr="00A62319">
            <w:fldChar w:fldCharType="end"/>
          </w:r>
        </w:sdtContent>
      </w:sdt>
      <w:r w:rsidR="00FA3A95" w:rsidRPr="00A62319">
        <w:t>.</w:t>
      </w:r>
      <w:r w:rsidR="00D20027" w:rsidRPr="00A62319">
        <w:t xml:space="preserve"> </w:t>
      </w:r>
      <w:r w:rsidR="0019383C" w:rsidRPr="00A62319">
        <w:t>I</w:t>
      </w:r>
      <w:r w:rsidR="00D20027" w:rsidRPr="00A62319">
        <w:t xml:space="preserve">n Airbnb’s case, </w:t>
      </w:r>
      <w:r w:rsidR="00A271A7" w:rsidRPr="00A62319">
        <w:t xml:space="preserve">primary </w:t>
      </w:r>
      <w:r w:rsidR="00AF6ED6" w:rsidRPr="00A62319">
        <w:t xml:space="preserve">trust exercises </w:t>
      </w:r>
      <w:r w:rsidR="00D20027" w:rsidRPr="00A62319">
        <w:t>for guests</w:t>
      </w:r>
      <w:r w:rsidR="00AF6ED6" w:rsidRPr="00A62319">
        <w:t xml:space="preserve"> </w:t>
      </w:r>
      <w:r w:rsidR="00D20027" w:rsidRPr="00A62319">
        <w:t xml:space="preserve">involve communication of trustworthy behaviours and reputations, for hosts, this is trust in safety for their home and themselves if </w:t>
      </w:r>
      <w:r w:rsidR="00A271A7" w:rsidRPr="00A62319">
        <w:t xml:space="preserve">cohabiting </w:t>
      </w:r>
      <w:r w:rsidR="00A271A7" w:rsidRPr="00A62319">
        <w:lastRenderedPageBreak/>
        <w:t xml:space="preserve">whilst renting. </w:t>
      </w:r>
      <w:r w:rsidR="00AF6ED6" w:rsidRPr="00A62319">
        <w:t xml:space="preserve">These are managed </w:t>
      </w:r>
      <w:r w:rsidR="004E4837" w:rsidRPr="00A62319">
        <w:t xml:space="preserve">by Airbnb </w:t>
      </w:r>
      <w:r w:rsidR="00AF6ED6" w:rsidRPr="00A62319">
        <w:t xml:space="preserve">through </w:t>
      </w:r>
      <w:r w:rsidR="004E4837" w:rsidRPr="00A62319">
        <w:t xml:space="preserve">such things as reputation, clear communication, review systems, stringent </w:t>
      </w:r>
      <w:r w:rsidR="0019383C" w:rsidRPr="00A62319">
        <w:t>screening,</w:t>
      </w:r>
      <w:r w:rsidR="004E4837" w:rsidRPr="00A62319">
        <w:t xml:space="preserve"> identification services</w:t>
      </w:r>
      <w:r w:rsidR="00A62319">
        <w:t xml:space="preserve"> and free cover</w:t>
      </w:r>
      <w:r w:rsidR="004E4837" w:rsidRPr="00A62319">
        <w:t xml:space="preserve"> to name a few</w:t>
      </w:r>
      <w:r w:rsidR="00F52781" w:rsidRPr="00A62319">
        <w:t xml:space="preserve"> </w:t>
      </w:r>
      <w:sdt>
        <w:sdtPr>
          <w:id w:val="1573399242"/>
          <w:citation/>
        </w:sdtPr>
        <w:sdtContent>
          <w:r w:rsidR="00A62319" w:rsidRPr="00A62319">
            <w:fldChar w:fldCharType="begin"/>
          </w:r>
          <w:r w:rsidR="00A62319" w:rsidRPr="00A62319">
            <w:instrText xml:space="preserve"> CITATION Air241 \l 2057 </w:instrText>
          </w:r>
          <w:r w:rsidR="00A62319" w:rsidRPr="00A62319">
            <w:fldChar w:fldCharType="separate"/>
          </w:r>
          <w:r w:rsidR="00A62319" w:rsidRPr="00A62319">
            <w:rPr>
              <w:noProof/>
            </w:rPr>
            <w:t>(Airbnb, n.d.)</w:t>
          </w:r>
          <w:r w:rsidR="00A62319" w:rsidRPr="00A62319">
            <w:fldChar w:fldCharType="end"/>
          </w:r>
        </w:sdtContent>
      </w:sdt>
      <w:r w:rsidR="004E4837" w:rsidRPr="00A62319">
        <w:t>.</w:t>
      </w:r>
    </w:p>
    <w:p w14:paraId="3DC8CDE1" w14:textId="5E480A5B" w:rsidR="0068617D" w:rsidRDefault="00F52781" w:rsidP="0068617D">
      <w:pPr>
        <w:pStyle w:val="ListParagraph"/>
        <w:numPr>
          <w:ilvl w:val="0"/>
          <w:numId w:val="15"/>
        </w:numPr>
      </w:pPr>
      <w:r>
        <w:t>Airbnb’s v</w:t>
      </w:r>
      <w:r w:rsidR="004F12DD">
        <w:t xml:space="preserve">alue proposition’s primary functions are to offer </w:t>
      </w:r>
      <w:r w:rsidR="00181B81">
        <w:t xml:space="preserve">guests </w:t>
      </w:r>
      <w:r w:rsidR="004F12DD">
        <w:t>choice</w:t>
      </w:r>
      <w:r w:rsidR="00181B81">
        <w:t>, authenticity</w:t>
      </w:r>
      <w:r w:rsidR="00CD4169">
        <w:t>, and experiences</w:t>
      </w:r>
      <w:r w:rsidR="00382BE7">
        <w:t>. For h</w:t>
      </w:r>
      <w:r w:rsidR="00181B81">
        <w:t>osts</w:t>
      </w:r>
      <w:r w:rsidR="0038147C">
        <w:t>, income generation</w:t>
      </w:r>
      <w:r w:rsidR="00CD4169">
        <w:t>,</w:t>
      </w:r>
      <w:r w:rsidR="008E5A7F">
        <w:t xml:space="preserve"> ease of starting</w:t>
      </w:r>
      <w:r w:rsidR="00CD4169">
        <w:t>, and safety through screening</w:t>
      </w:r>
      <w:r w:rsidR="008E5A7F">
        <w:t xml:space="preserve">. It is important to mention </w:t>
      </w:r>
      <w:r w:rsidR="00094870">
        <w:t xml:space="preserve">that without either </w:t>
      </w:r>
      <w:r w:rsidR="000B7BF3">
        <w:t xml:space="preserve">of these two </w:t>
      </w:r>
      <w:r w:rsidR="00094870">
        <w:t>part</w:t>
      </w:r>
      <w:r w:rsidR="000B7BF3">
        <w:t>ies</w:t>
      </w:r>
      <w:r w:rsidR="00094870">
        <w:t xml:space="preserve"> meeting their needs, </w:t>
      </w:r>
      <w:r w:rsidR="004B1AEA">
        <w:t>then the function of the</w:t>
      </w:r>
      <w:r w:rsidR="005278CE">
        <w:t xml:space="preserve"> sharing economy</w:t>
      </w:r>
      <w:r w:rsidR="004B1AEA">
        <w:t xml:space="preserve"> would </w:t>
      </w:r>
      <w:r w:rsidR="000B7BF3">
        <w:t>fail</w:t>
      </w:r>
      <w:r w:rsidR="002E29E4">
        <w:t xml:space="preserve">, so maintaining </w:t>
      </w:r>
      <w:r w:rsidR="00756337">
        <w:t xml:space="preserve">minimal risk, whilst </w:t>
      </w:r>
      <w:r w:rsidR="00CD4169">
        <w:t xml:space="preserve">maintaining an </w:t>
      </w:r>
      <w:r w:rsidR="008C3017">
        <w:t>up-to-date</w:t>
      </w:r>
      <w:r w:rsidR="00CD4169">
        <w:t xml:space="preserve"> value proposition for all parties is paramount.</w:t>
      </w:r>
    </w:p>
    <w:p w14:paraId="45371FB7" w14:textId="28149254" w:rsidR="001B3264" w:rsidRDefault="00A165FC" w:rsidP="0068617D">
      <w:pPr>
        <w:pStyle w:val="ListParagraph"/>
        <w:numPr>
          <w:ilvl w:val="0"/>
          <w:numId w:val="15"/>
        </w:numPr>
      </w:pPr>
      <w:r>
        <w:t xml:space="preserve">Cost structure, in </w:t>
      </w:r>
      <w:r w:rsidR="00352FBF">
        <w:t>today’s</w:t>
      </w:r>
      <w:r>
        <w:t xml:space="preserve"> economic climate, is primarily in cost of infrastructure and services </w:t>
      </w:r>
      <w:r w:rsidR="00C24016">
        <w:t xml:space="preserve">suffering from inflated </w:t>
      </w:r>
      <w:r w:rsidR="005C378E">
        <w:t>costs</w:t>
      </w:r>
      <w:r w:rsidR="00C24016">
        <w:t xml:space="preserve"> due to the primary market areas high rates of interest</w:t>
      </w:r>
      <w:r w:rsidR="007A692D">
        <w:t xml:space="preserve"> </w:t>
      </w:r>
      <w:sdt>
        <w:sdtPr>
          <w:id w:val="530854808"/>
          <w:citation/>
        </w:sdtPr>
        <w:sdtContent>
          <w:r w:rsidR="004D2F9D">
            <w:fldChar w:fldCharType="begin"/>
          </w:r>
          <w:r w:rsidR="004D2F9D">
            <w:instrText xml:space="preserve"> CITATION BCC23 \l 2057 </w:instrText>
          </w:r>
          <w:r w:rsidR="004D2F9D">
            <w:fldChar w:fldCharType="separate"/>
          </w:r>
          <w:r w:rsidR="004D2F9D">
            <w:rPr>
              <w:noProof/>
            </w:rPr>
            <w:t>(BCC, 2023)</w:t>
          </w:r>
          <w:r w:rsidR="004D2F9D">
            <w:fldChar w:fldCharType="end"/>
          </w:r>
        </w:sdtContent>
      </w:sdt>
      <w:r w:rsidR="00F070AB">
        <w:t xml:space="preserve">, however, it can be assumed that close behind this will be Research and development of technology </w:t>
      </w:r>
      <w:r w:rsidR="00CA2EAE">
        <w:t>in order to maintain the value created by the platform and remain competitive.</w:t>
      </w:r>
    </w:p>
    <w:p w14:paraId="2754AA5F" w14:textId="5DD0CA07" w:rsidR="00B013EF" w:rsidRDefault="00B013EF" w:rsidP="00BB1770"/>
    <w:p w14:paraId="4EB3C409" w14:textId="64C97759" w:rsidR="00BB1770" w:rsidRDefault="00BB1770" w:rsidP="00BB1770">
      <w:pPr>
        <w:pStyle w:val="Heading2"/>
      </w:pPr>
      <w:bookmarkStart w:id="6" w:name="_Toc155793365"/>
      <w:r>
        <w:t>SFF</w:t>
      </w:r>
      <w:bookmarkEnd w:id="6"/>
    </w:p>
    <w:p w14:paraId="38D30AEE" w14:textId="77777777" w:rsidR="00446A5F" w:rsidRPr="00446A5F" w:rsidRDefault="00446A5F" w:rsidP="00446A5F">
      <w:pPr>
        <w:shd w:val="clear" w:color="auto" w:fill="FFFFFF"/>
        <w:spacing w:after="0" w:line="0" w:lineRule="auto"/>
        <w:rPr>
          <w:rFonts w:ascii="ff5" w:eastAsia="Times New Roman" w:hAnsi="ff5" w:cs="Times New Roman"/>
          <w:color w:val="231F20"/>
          <w:kern w:val="0"/>
          <w:sz w:val="61"/>
          <w:szCs w:val="61"/>
          <w:lang w:eastAsia="en-GB"/>
          <w14:ligatures w14:val="none"/>
        </w:rPr>
      </w:pPr>
      <w:r w:rsidRPr="00446A5F">
        <w:rPr>
          <w:rFonts w:ascii="ff5" w:eastAsia="Times New Roman" w:hAnsi="ff5" w:cs="Times New Roman"/>
          <w:color w:val="231F20"/>
          <w:kern w:val="0"/>
          <w:sz w:val="61"/>
          <w:szCs w:val="61"/>
          <w:lang w:eastAsia="en-GB"/>
          <w14:ligatures w14:val="none"/>
        </w:rPr>
        <w:t xml:space="preserve">"Strategy isn’t something you can nail together in </w:t>
      </w:r>
    </w:p>
    <w:p w14:paraId="1357191E" w14:textId="77777777" w:rsidR="00446A5F" w:rsidRPr="00446A5F" w:rsidRDefault="00446A5F" w:rsidP="00446A5F">
      <w:pPr>
        <w:shd w:val="clear" w:color="auto" w:fill="FFFFFF"/>
        <w:spacing w:after="0" w:line="0" w:lineRule="auto"/>
        <w:rPr>
          <w:rFonts w:ascii="ff5" w:eastAsia="Times New Roman" w:hAnsi="ff5" w:cs="Times New Roman"/>
          <w:color w:val="231F20"/>
          <w:kern w:val="0"/>
          <w:sz w:val="61"/>
          <w:szCs w:val="61"/>
          <w:lang w:eastAsia="en-GB"/>
          <w14:ligatures w14:val="none"/>
        </w:rPr>
      </w:pPr>
      <w:r w:rsidRPr="00446A5F">
        <w:rPr>
          <w:rFonts w:ascii="ff5" w:eastAsia="Times New Roman" w:hAnsi="ff5" w:cs="Times New Roman"/>
          <w:color w:val="231F20"/>
          <w:kern w:val="0"/>
          <w:sz w:val="61"/>
          <w:szCs w:val="61"/>
          <w:lang w:eastAsia="en-GB"/>
          <w14:ligatures w14:val="none"/>
        </w:rPr>
        <w:t>slapdash fashion by sitting around a conference table."</w:t>
      </w:r>
    </w:p>
    <w:p w14:paraId="641768D7" w14:textId="77777777" w:rsidR="00446A5F" w:rsidRPr="00446A5F" w:rsidRDefault="00446A5F" w:rsidP="00446A5F">
      <w:pPr>
        <w:shd w:val="clear" w:color="auto" w:fill="FFFFFF"/>
        <w:spacing w:after="0" w:line="0" w:lineRule="auto"/>
        <w:rPr>
          <w:rFonts w:ascii="ff5" w:eastAsia="Times New Roman" w:hAnsi="ff5" w:cs="Times New Roman"/>
          <w:color w:val="231F20"/>
          <w:kern w:val="0"/>
          <w:sz w:val="61"/>
          <w:szCs w:val="61"/>
          <w:lang w:eastAsia="en-GB"/>
          <w14:ligatures w14:val="none"/>
        </w:rPr>
      </w:pPr>
      <w:r w:rsidRPr="00446A5F">
        <w:rPr>
          <w:rFonts w:ascii="ff5" w:eastAsia="Times New Roman" w:hAnsi="ff5" w:cs="Times New Roman"/>
          <w:color w:val="231F20"/>
          <w:kern w:val="0"/>
          <w:sz w:val="61"/>
          <w:szCs w:val="61"/>
          <w:lang w:eastAsia="en-GB"/>
          <w14:ligatures w14:val="none"/>
        </w:rPr>
        <w:t xml:space="preserve">"Strategy isn’t something you can nail together in </w:t>
      </w:r>
    </w:p>
    <w:p w14:paraId="79827B72" w14:textId="2ED3E2E8" w:rsidR="00E21B74" w:rsidRDefault="00446A5F" w:rsidP="00E21B74">
      <w:pPr>
        <w:shd w:val="clear" w:color="auto" w:fill="FFFFFF"/>
        <w:spacing w:after="0" w:line="0" w:lineRule="auto"/>
        <w:rPr>
          <w:rFonts w:ascii="ff5" w:eastAsia="Times New Roman" w:hAnsi="ff5" w:cs="Times New Roman"/>
          <w:color w:val="231F20"/>
          <w:kern w:val="0"/>
          <w:sz w:val="61"/>
          <w:szCs w:val="61"/>
          <w:lang w:eastAsia="en-GB"/>
          <w14:ligatures w14:val="none"/>
        </w:rPr>
      </w:pPr>
      <w:r w:rsidRPr="00446A5F">
        <w:rPr>
          <w:rFonts w:ascii="ff5" w:eastAsia="Times New Roman" w:hAnsi="ff5" w:cs="Times New Roman"/>
          <w:color w:val="231F20"/>
          <w:kern w:val="0"/>
          <w:sz w:val="61"/>
          <w:szCs w:val="61"/>
          <w:lang w:eastAsia="en-GB"/>
          <w14:ligatures w14:val="none"/>
        </w:rPr>
        <w:t>slapdash fashion by sitting around a conference table."</w:t>
      </w:r>
    </w:p>
    <w:p w14:paraId="5DC32687" w14:textId="77777777" w:rsidR="00E21B74" w:rsidRPr="00E21B74" w:rsidRDefault="00E21B74" w:rsidP="00E21B74">
      <w:pPr>
        <w:shd w:val="clear" w:color="auto" w:fill="FFFFFF"/>
        <w:spacing w:after="0" w:line="0" w:lineRule="auto"/>
        <w:rPr>
          <w:rFonts w:ascii="ff5" w:eastAsia="Times New Roman" w:hAnsi="ff5" w:cs="Times New Roman"/>
          <w:color w:val="231F20"/>
          <w:kern w:val="0"/>
          <w:sz w:val="61"/>
          <w:szCs w:val="61"/>
          <w:lang w:eastAsia="en-GB"/>
          <w14:ligatures w14:val="none"/>
        </w:rPr>
      </w:pPr>
    </w:p>
    <w:p w14:paraId="6A7A6962" w14:textId="07A43D24" w:rsidR="00E21B74" w:rsidRDefault="00E21B74" w:rsidP="00BB1770"/>
    <w:p w14:paraId="5EEA2A9F" w14:textId="27E92BB0" w:rsidR="00E21B74" w:rsidRDefault="00E21B74" w:rsidP="00BB1770"/>
    <w:p w14:paraId="76D34EAF" w14:textId="6A7F47D8" w:rsidR="00446A5F" w:rsidRDefault="00446A5F" w:rsidP="00BB1770">
      <w:r w:rsidRPr="00446A5F">
        <w:t>"Strategy isn’t something you can nail together in slapdash fashion by sitting around a conference table."</w:t>
      </w:r>
      <w:sdt>
        <w:sdtPr>
          <w:id w:val="1123807233"/>
          <w:citation/>
        </w:sdtPr>
        <w:sdtContent>
          <w:r w:rsidR="00030699">
            <w:fldChar w:fldCharType="begin"/>
          </w:r>
          <w:r w:rsidR="00030699">
            <w:instrText xml:space="preserve"> CITATION Str96 \l 2057 </w:instrText>
          </w:r>
          <w:r w:rsidR="00030699">
            <w:fldChar w:fldCharType="separate"/>
          </w:r>
          <w:r w:rsidR="00030699">
            <w:rPr>
              <w:noProof/>
            </w:rPr>
            <w:t xml:space="preserve"> (Strickland, 1996)</w:t>
          </w:r>
          <w:r w:rsidR="00030699">
            <w:fldChar w:fldCharType="end"/>
          </w:r>
        </w:sdtContent>
      </w:sdt>
    </w:p>
    <w:p w14:paraId="15D28290" w14:textId="1221174F" w:rsidR="00BB1770" w:rsidRDefault="00CA6284" w:rsidP="00BB1770">
      <w:r>
        <w:t xml:space="preserve">Fred David Introduced </w:t>
      </w:r>
      <w:r w:rsidR="00A66F55">
        <w:t xml:space="preserve">the Strategy-Formulation Framework, SFF, </w:t>
      </w:r>
      <w:r w:rsidR="005C4F13">
        <w:t xml:space="preserve">which uses a collection of tools </w:t>
      </w:r>
      <w:r w:rsidR="00062396">
        <w:t>that</w:t>
      </w:r>
      <w:r w:rsidR="00714D66">
        <w:t xml:space="preserve"> can be used to develop strategies from multiple perspectives</w:t>
      </w:r>
      <w:r w:rsidR="009D262D" w:rsidRPr="009D262D">
        <w:t xml:space="preserve"> </w:t>
      </w:r>
      <w:sdt>
        <w:sdtPr>
          <w:id w:val="-646058643"/>
          <w:citation/>
        </w:sdtPr>
        <w:sdtContent>
          <w:r w:rsidR="009D262D">
            <w:fldChar w:fldCharType="begin"/>
          </w:r>
          <w:r w:rsidR="009D262D">
            <w:instrText xml:space="preserve">CITATION Dav11 \n  \t  \l 2057 </w:instrText>
          </w:r>
          <w:r w:rsidR="009D262D">
            <w:fldChar w:fldCharType="separate"/>
          </w:r>
          <w:r w:rsidR="009D262D">
            <w:rPr>
              <w:noProof/>
            </w:rPr>
            <w:t>(2011)</w:t>
          </w:r>
          <w:r w:rsidR="009D262D">
            <w:fldChar w:fldCharType="end"/>
          </w:r>
        </w:sdtContent>
      </w:sdt>
      <w:r w:rsidR="00714D66">
        <w:t xml:space="preserve">, </w:t>
      </w:r>
      <w:r w:rsidR="008A1A0C">
        <w:t>influenced in part by the quote above, and</w:t>
      </w:r>
      <w:r w:rsidR="00B549F0">
        <w:t xml:space="preserve"> considering that possible organisational options are infinite, </w:t>
      </w:r>
      <w:r w:rsidR="00732DE1">
        <w:t xml:space="preserve">David </w:t>
      </w:r>
      <w:r w:rsidR="00F6218C">
        <w:t xml:space="preserve">designed </w:t>
      </w:r>
      <w:r w:rsidR="00732DE1">
        <w:t xml:space="preserve">the framework with an attempt </w:t>
      </w:r>
      <w:r w:rsidR="00F6218C">
        <w:t>to be comprehensive</w:t>
      </w:r>
      <w:r w:rsidR="00732DE1">
        <w:t xml:space="preserve"> in scope</w:t>
      </w:r>
      <w:r w:rsidR="00F6218C">
        <w:t xml:space="preserve">, </w:t>
      </w:r>
      <w:r w:rsidR="008231D6">
        <w:t xml:space="preserve">where </w:t>
      </w:r>
      <w:r w:rsidR="00956195">
        <w:t>the tools integrated view strategy across different levels</w:t>
      </w:r>
      <w:r w:rsidR="004B1FA0">
        <w:t xml:space="preserve">, hierarchies </w:t>
      </w:r>
      <w:r w:rsidR="00956195">
        <w:t>and view</w:t>
      </w:r>
      <w:r w:rsidR="00EF270D">
        <w:t>points such as</w:t>
      </w:r>
      <w:r w:rsidR="001329F0">
        <w:t xml:space="preserve"> those presented by</w:t>
      </w:r>
      <w:r w:rsidR="00EF270D">
        <w:t xml:space="preserve"> Boman</w:t>
      </w:r>
      <w:r w:rsidR="001329F0">
        <w:t xml:space="preserve"> </w:t>
      </w:r>
      <w:sdt>
        <w:sdtPr>
          <w:id w:val="-2038030044"/>
          <w:citation/>
        </w:sdtPr>
        <w:sdtContent>
          <w:r w:rsidR="001329F0">
            <w:fldChar w:fldCharType="begin"/>
          </w:r>
          <w:r w:rsidR="001329F0">
            <w:instrText xml:space="preserve">CITATION Bow07 \n  \t  \l 2057 </w:instrText>
          </w:r>
          <w:r w:rsidR="001329F0">
            <w:fldChar w:fldCharType="separate"/>
          </w:r>
          <w:r w:rsidR="001329F0">
            <w:rPr>
              <w:noProof/>
            </w:rPr>
            <w:t>(2007)</w:t>
          </w:r>
          <w:r w:rsidR="001329F0">
            <w:fldChar w:fldCharType="end"/>
          </w:r>
        </w:sdtContent>
      </w:sdt>
      <w:r w:rsidR="001329F0">
        <w:t xml:space="preserve">, and </w:t>
      </w:r>
      <w:r w:rsidR="001622A6">
        <w:t>considers</w:t>
      </w:r>
      <w:r w:rsidR="00714D66">
        <w:t xml:space="preserve"> multiple </w:t>
      </w:r>
      <w:r w:rsidR="001622A6">
        <w:t xml:space="preserve">strategy </w:t>
      </w:r>
      <w:r w:rsidR="00714D66">
        <w:t xml:space="preserve">alternatives </w:t>
      </w:r>
      <w:r w:rsidR="00C21043">
        <w:t xml:space="preserve">so that with </w:t>
      </w:r>
      <w:r w:rsidR="005C4F13">
        <w:t>a</w:t>
      </w:r>
      <w:r w:rsidR="00C21043">
        <w:t xml:space="preserve">nalysis and some intuition, managers can </w:t>
      </w:r>
      <w:r w:rsidR="001A625F">
        <w:t xml:space="preserve">decide upon </w:t>
      </w:r>
      <w:r w:rsidR="001A4873">
        <w:t xml:space="preserve">the strategic </w:t>
      </w:r>
      <w:r w:rsidR="00D33FA0">
        <w:t>structure</w:t>
      </w:r>
      <w:r w:rsidR="005C4F13">
        <w:t xml:space="preserve"> of the organisation</w:t>
      </w:r>
      <w:r w:rsidR="00DA46F8">
        <w:t>.</w:t>
      </w:r>
      <w:r w:rsidR="00A81177">
        <w:t xml:space="preserve"> </w:t>
      </w:r>
      <w:r w:rsidR="00F6218C">
        <w:t>The Framework</w:t>
      </w:r>
      <w:r w:rsidR="005C62CD">
        <w:t xml:space="preserve">, David </w:t>
      </w:r>
      <w:r w:rsidR="009D262D">
        <w:t>elaborated</w:t>
      </w:r>
      <w:r w:rsidR="005C62CD">
        <w:t>,</w:t>
      </w:r>
      <w:r w:rsidR="00F6218C">
        <w:t xml:space="preserve"> is </w:t>
      </w:r>
      <w:r w:rsidR="000200C1">
        <w:t>comprised of</w:t>
      </w:r>
      <w:r w:rsidR="00720AD9">
        <w:t xml:space="preserve"> three stages</w:t>
      </w:r>
      <w:r w:rsidR="0011082D">
        <w:t xml:space="preserve">, stage one is the Input stage, using </w:t>
      </w:r>
      <w:r w:rsidR="00A5643A">
        <w:t xml:space="preserve">EFE, IFE and CPM Matrix’ </w:t>
      </w:r>
      <w:r w:rsidR="00FC3860">
        <w:t xml:space="preserve">where information is gathered for use in later stages, </w:t>
      </w:r>
      <w:r w:rsidR="00D33FA0">
        <w:t>where</w:t>
      </w:r>
      <w:r w:rsidR="0027696C">
        <w:t xml:space="preserve"> </w:t>
      </w:r>
      <w:r w:rsidR="008040AF">
        <w:t>accurate information should be obtained to ensure the success of the strategies to follow. The second</w:t>
      </w:r>
      <w:r w:rsidR="006D2920">
        <w:t xml:space="preserve">, the matching stage, </w:t>
      </w:r>
      <w:r w:rsidR="00085C3E">
        <w:t xml:space="preserve">where feasible strategy options are generated using tools including, SWOT, SPACE, BCG, IE, and the Grand Strategy Matrix’, </w:t>
      </w:r>
      <w:r w:rsidR="00EB5DFF">
        <w:t xml:space="preserve">fed </w:t>
      </w:r>
      <w:r w:rsidR="00085C3E">
        <w:t xml:space="preserve">using the data from stage one, and allowing for stage three, </w:t>
      </w:r>
      <w:r w:rsidR="007B5A16">
        <w:t>the decision stage, where David</w:t>
      </w:r>
      <w:r w:rsidR="00245302">
        <w:t xml:space="preserve"> proposed </w:t>
      </w:r>
      <w:r w:rsidR="003A29D2">
        <w:t xml:space="preserve">the use of </w:t>
      </w:r>
      <w:r w:rsidR="007B5A16">
        <w:t>the QSPM</w:t>
      </w:r>
      <w:r w:rsidR="00F07694">
        <w:t xml:space="preserve"> matrix to analyse the options quantitively. </w:t>
      </w:r>
    </w:p>
    <w:p w14:paraId="50EF518F" w14:textId="7E8BF6C5" w:rsidR="00F400D9" w:rsidRDefault="003A29D2" w:rsidP="00BB1770">
      <w:r>
        <w:t xml:space="preserve">In this report, </w:t>
      </w:r>
      <w:r w:rsidR="007736D7">
        <w:t>it has been requested that only the G</w:t>
      </w:r>
      <w:r w:rsidR="001212C3">
        <w:t>rand Strategy matrix be applied</w:t>
      </w:r>
      <w:r w:rsidR="0081733A">
        <w:t xml:space="preserve">. This tool allows the management team to identify the appropriate generic strategies to apply to their organisation based on a </w:t>
      </w:r>
      <w:r w:rsidR="00AC3263">
        <w:t>two-factor</w:t>
      </w:r>
      <w:r w:rsidR="0081733A">
        <w:t xml:space="preserve"> matrix, whether there is rapid growth in their market, and whether they are in a strong competitive position. </w:t>
      </w:r>
    </w:p>
    <w:p w14:paraId="3A911061" w14:textId="1A87DF7C" w:rsidR="00F400D9" w:rsidRDefault="00674C8B" w:rsidP="00BB1770">
      <w:r>
        <w:rPr>
          <w:noProof/>
        </w:rPr>
        <w:lastRenderedPageBreak/>
        <mc:AlternateContent>
          <mc:Choice Requires="wps">
            <w:drawing>
              <wp:anchor distT="45720" distB="45720" distL="114300" distR="114300" simplePos="0" relativeHeight="251664385" behindDoc="0" locked="0" layoutInCell="1" allowOverlap="1" wp14:anchorId="1148F6AE" wp14:editId="56B37A44">
                <wp:simplePos x="0" y="0"/>
                <wp:positionH relativeFrom="column">
                  <wp:posOffset>3670935</wp:posOffset>
                </wp:positionH>
                <wp:positionV relativeFrom="paragraph">
                  <wp:posOffset>3009900</wp:posOffset>
                </wp:positionV>
                <wp:extent cx="2360930" cy="1404620"/>
                <wp:effectExtent l="0" t="0" r="0" b="0"/>
                <wp:wrapNone/>
                <wp:docPr id="1249789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F6E5B68" w14:textId="71C379F6" w:rsidR="00674C8B" w:rsidRPr="00B42177" w:rsidRDefault="00674C8B">
                            <w:pPr>
                              <w:rPr>
                                <w:sz w:val="16"/>
                                <w:szCs w:val="16"/>
                              </w:rPr>
                            </w:pPr>
                            <w:r w:rsidRPr="00B42177">
                              <w:rPr>
                                <w:sz w:val="16"/>
                                <w:szCs w:val="16"/>
                              </w:rPr>
                              <w:t>Image</w:t>
                            </w:r>
                            <w:r w:rsidR="00B42177" w:rsidRPr="00B42177">
                              <w:rPr>
                                <w:sz w:val="16"/>
                                <w:szCs w:val="16"/>
                              </w:rPr>
                              <w:t xml:space="preserve">: The Grand Strategy Matrix </w:t>
                            </w:r>
                            <w:sdt>
                              <w:sdtPr>
                                <w:rPr>
                                  <w:sz w:val="16"/>
                                  <w:szCs w:val="16"/>
                                </w:rPr>
                                <w:id w:val="27537066"/>
                                <w:citation/>
                              </w:sdtPr>
                              <w:sdtContent>
                                <w:r w:rsidR="00AC073A">
                                  <w:rPr>
                                    <w:sz w:val="16"/>
                                    <w:szCs w:val="16"/>
                                  </w:rPr>
                                  <w:fldChar w:fldCharType="begin"/>
                                </w:r>
                                <w:r w:rsidR="00AC073A">
                                  <w:rPr>
                                    <w:sz w:val="16"/>
                                    <w:szCs w:val="16"/>
                                  </w:rPr>
                                  <w:instrText xml:space="preserve"> CITATION Dav11 \l 2057 </w:instrText>
                                </w:r>
                                <w:r w:rsidR="00AC073A">
                                  <w:rPr>
                                    <w:sz w:val="16"/>
                                    <w:szCs w:val="16"/>
                                  </w:rPr>
                                  <w:fldChar w:fldCharType="separate"/>
                                </w:r>
                                <w:r w:rsidR="00AC073A" w:rsidRPr="00AC073A">
                                  <w:rPr>
                                    <w:noProof/>
                                    <w:sz w:val="16"/>
                                    <w:szCs w:val="16"/>
                                  </w:rPr>
                                  <w:t>(David, 2011)</w:t>
                                </w:r>
                                <w:r w:rsidR="00AC073A">
                                  <w:rPr>
                                    <w:sz w:val="16"/>
                                    <w:szCs w:val="16"/>
                                  </w:rP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148F6AE" id="_x0000_s1028" type="#_x0000_t202" style="position:absolute;margin-left:289.05pt;margin-top:237pt;width:185.9pt;height:110.6pt;z-index:251664385;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" filled="f" stroked="f">
                <v:textbox style="mso-fit-shape-to-text:t">
                  <w:txbxContent>
                    <w:p w14:paraId="3F6E5B68" w14:textId="71C379F6" w:rsidR="00674C8B" w:rsidRPr="00B42177" w:rsidRDefault="00674C8B">
                      <w:pPr>
                        <w:rPr>
                          <w:sz w:val="16"/>
                          <w:szCs w:val="16"/>
                        </w:rPr>
                      </w:pPr>
                      <w:r w:rsidRPr="00B42177">
                        <w:rPr>
                          <w:sz w:val="16"/>
                          <w:szCs w:val="16"/>
                        </w:rPr>
                        <w:t>Image</w:t>
                      </w:r>
                      <w:r w:rsidR="00B42177" w:rsidRPr="00B42177">
                        <w:rPr>
                          <w:sz w:val="16"/>
                          <w:szCs w:val="16"/>
                        </w:rPr>
                        <w:t xml:space="preserve">: The Grand Strategy Matrix </w:t>
                      </w:r>
                      <w:sdt>
                        <w:sdtPr>
                          <w:rPr>
                            <w:sz w:val="16"/>
                            <w:szCs w:val="16"/>
                          </w:rPr>
                          <w:id w:val="27537066"/>
                          <w:citation/>
                        </w:sdtPr>
                        <w:sdtContent>
                          <w:r w:rsidR="00AC073A">
                            <w:rPr>
                              <w:sz w:val="16"/>
                              <w:szCs w:val="16"/>
                            </w:rPr>
                            <w:fldChar w:fldCharType="begin"/>
                          </w:r>
                          <w:r w:rsidR="00AC073A">
                            <w:rPr>
                              <w:sz w:val="16"/>
                              <w:szCs w:val="16"/>
                            </w:rPr>
                            <w:instrText xml:space="preserve"> CITATION Dav11 \l 2057 </w:instrText>
                          </w:r>
                          <w:r w:rsidR="00AC073A">
                            <w:rPr>
                              <w:sz w:val="16"/>
                              <w:szCs w:val="16"/>
                            </w:rPr>
                            <w:fldChar w:fldCharType="separate"/>
                          </w:r>
                          <w:r w:rsidR="00AC073A" w:rsidRPr="00AC073A">
                            <w:rPr>
                              <w:noProof/>
                              <w:sz w:val="16"/>
                              <w:szCs w:val="16"/>
                            </w:rPr>
                            <w:t>(David, 2011)</w:t>
                          </w:r>
                          <w:r w:rsidR="00AC073A">
                            <w:rPr>
                              <w:sz w:val="16"/>
                              <w:szCs w:val="16"/>
                            </w:rPr>
                            <w:fldChar w:fldCharType="end"/>
                          </w:r>
                        </w:sdtContent>
                      </w:sdt>
                    </w:p>
                  </w:txbxContent>
                </v:textbox>
              </v:shape>
            </w:pict>
          </mc:Fallback>
        </mc:AlternateContent>
      </w:r>
      <w:r w:rsidR="00F400D9">
        <w:rPr>
          <w:noProof/>
        </w:rPr>
        <w:drawing>
          <wp:inline distT="0" distB="0" distL="0" distR="0" wp14:anchorId="032F148A" wp14:editId="086564F6">
            <wp:extent cx="5731510" cy="3185795"/>
            <wp:effectExtent l="0" t="0" r="2540" b="0"/>
            <wp:docPr id="904517064" name="Picture 1" descr="A graph showing the growth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17064" name="Picture 1" descr="A graph showing the growth of a mark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p>
    <w:p w14:paraId="069B1854" w14:textId="0818CD85" w:rsidR="003A29D2" w:rsidRDefault="00D42EDD" w:rsidP="00BB1770">
      <w:r>
        <w:t xml:space="preserve">As this is a tool from the second stage of the SFF, we must </w:t>
      </w:r>
      <w:r w:rsidR="001212C3">
        <w:t xml:space="preserve">therefore consider that </w:t>
      </w:r>
      <w:r w:rsidR="00527F50">
        <w:t xml:space="preserve">the input stage had already been carried out and that the </w:t>
      </w:r>
      <w:r w:rsidR="0072186B">
        <w:t>background information, or input data, has already been obtained</w:t>
      </w:r>
      <w:r w:rsidR="0081733A">
        <w:t xml:space="preserve"> as follows:</w:t>
      </w:r>
    </w:p>
    <w:p w14:paraId="5BFA9174" w14:textId="747F6217" w:rsidR="00C25365" w:rsidRDefault="00C25365" w:rsidP="00BB1770">
      <w:pPr>
        <w:rPr>
          <w:b/>
          <w:bCs/>
          <w:u w:val="single"/>
        </w:rPr>
      </w:pPr>
      <w:r w:rsidRPr="00C25365">
        <w:rPr>
          <w:b/>
          <w:bCs/>
          <w:u w:val="single"/>
        </w:rPr>
        <w:t>Market growth</w:t>
      </w:r>
    </w:p>
    <w:p w14:paraId="47FB227F" w14:textId="65A49114" w:rsidR="00D54080" w:rsidRDefault="00D54080" w:rsidP="00BB1770">
      <w:r>
        <w:t xml:space="preserve">As above, the market is attracting visitor, turnover and </w:t>
      </w:r>
      <w:r w:rsidR="00F1283B">
        <w:t xml:space="preserve">interest growth overall, there is some uncertainty about the </w:t>
      </w:r>
      <w:r w:rsidR="008C1F56">
        <w:t xml:space="preserve">future of the easy of hosting, certainly within the highest revenue </w:t>
      </w:r>
      <w:r w:rsidR="00F3789D">
        <w:t xml:space="preserve">EMEA </w:t>
      </w:r>
      <w:r w:rsidR="008C1F56">
        <w:t>region</w:t>
      </w:r>
      <w:r w:rsidR="003D7F51">
        <w:t xml:space="preserve">. This suggests that for the purpose of the GSM below, </w:t>
      </w:r>
      <w:r w:rsidR="00F60D5E">
        <w:t xml:space="preserve">this is still a high growth market, </w:t>
      </w:r>
      <w:r w:rsidR="00B31D7C">
        <w:t>however,</w:t>
      </w:r>
      <w:r w:rsidR="00F60D5E">
        <w:t xml:space="preserve"> will need to be closely monitored going forward</w:t>
      </w:r>
      <w:r w:rsidR="00B31D7C">
        <w:t>.</w:t>
      </w:r>
    </w:p>
    <w:p w14:paraId="1178093A" w14:textId="45A8D77A" w:rsidR="00B31D7C" w:rsidRPr="00B31D7C" w:rsidRDefault="00B31D7C" w:rsidP="00BB1770">
      <w:pPr>
        <w:rPr>
          <w:b/>
          <w:bCs/>
          <w:u w:val="single"/>
        </w:rPr>
      </w:pPr>
      <w:r w:rsidRPr="00B31D7C">
        <w:rPr>
          <w:b/>
          <w:bCs/>
          <w:u w:val="single"/>
        </w:rPr>
        <w:t>Competitive Position</w:t>
      </w:r>
    </w:p>
    <w:p w14:paraId="0913378C" w14:textId="258E4B08" w:rsidR="00B31D7C" w:rsidRDefault="007B3B54" w:rsidP="00BB1770">
      <w:r>
        <w:t xml:space="preserve">As above, as the third most visited </w:t>
      </w:r>
      <w:r w:rsidR="00821605">
        <w:t xml:space="preserve">holiday accommodation site overall and the highest of its genre, Airbnb have a strong competitive position, </w:t>
      </w:r>
      <w:r w:rsidR="004B0FBC">
        <w:t xml:space="preserve">owing in part to their </w:t>
      </w:r>
      <w:r w:rsidR="00F215F4">
        <w:t xml:space="preserve">use of technology, </w:t>
      </w:r>
      <w:r w:rsidR="00821605">
        <w:t xml:space="preserve">however this is </w:t>
      </w:r>
      <w:r w:rsidR="00F8677F">
        <w:t xml:space="preserve">subdued by the reports above showing slow visitor growth comparatively and emerging competition through </w:t>
      </w:r>
      <w:r w:rsidR="00824A6C">
        <w:t>a higher ranked competitor Booking.com.</w:t>
      </w:r>
      <w:r w:rsidR="00005B50">
        <w:t xml:space="preserve"> </w:t>
      </w:r>
    </w:p>
    <w:p w14:paraId="49CEAA9D" w14:textId="77777777" w:rsidR="00F223E4" w:rsidRPr="00D54080" w:rsidRDefault="00F223E4" w:rsidP="00BB1770"/>
    <w:p w14:paraId="2E2EB001" w14:textId="0250EAB4" w:rsidR="00E44A9F" w:rsidRDefault="00C26C89" w:rsidP="00BB1770">
      <w:r>
        <w:rPr>
          <w:noProof/>
        </w:rPr>
        <w:lastRenderedPageBreak/>
        <mc:AlternateContent>
          <mc:Choice Requires="wps">
            <w:drawing>
              <wp:anchor distT="45720" distB="45720" distL="114300" distR="114300" simplePos="0" relativeHeight="251666433" behindDoc="0" locked="0" layoutInCell="1" allowOverlap="1" wp14:anchorId="7C30A635" wp14:editId="575E58FC">
                <wp:simplePos x="0" y="0"/>
                <wp:positionH relativeFrom="column">
                  <wp:posOffset>3667125</wp:posOffset>
                </wp:positionH>
                <wp:positionV relativeFrom="paragraph">
                  <wp:posOffset>3010535</wp:posOffset>
                </wp:positionV>
                <wp:extent cx="2360930" cy="1404620"/>
                <wp:effectExtent l="0" t="0" r="0" b="0"/>
                <wp:wrapNone/>
                <wp:docPr id="15607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480817F" w14:textId="77777777" w:rsidR="00C26C89" w:rsidRPr="00B42177" w:rsidRDefault="00C26C89" w:rsidP="00C26C89">
                            <w:pPr>
                              <w:rPr>
                                <w:sz w:val="16"/>
                                <w:szCs w:val="16"/>
                              </w:rPr>
                            </w:pPr>
                            <w:r w:rsidRPr="00B42177">
                              <w:rPr>
                                <w:sz w:val="16"/>
                                <w:szCs w:val="16"/>
                              </w:rPr>
                              <w:t xml:space="preserve">Image: The Grand Strategy Matrix </w:t>
                            </w:r>
                            <w:sdt>
                              <w:sdtPr>
                                <w:rPr>
                                  <w:sz w:val="16"/>
                                  <w:szCs w:val="16"/>
                                </w:rPr>
                                <w:id w:val="335343325"/>
                                <w:citation/>
                              </w:sdtPr>
                              <w:sdtContent>
                                <w:r>
                                  <w:rPr>
                                    <w:sz w:val="16"/>
                                    <w:szCs w:val="16"/>
                                  </w:rPr>
                                  <w:fldChar w:fldCharType="begin"/>
                                </w:r>
                                <w:r>
                                  <w:rPr>
                                    <w:sz w:val="16"/>
                                    <w:szCs w:val="16"/>
                                  </w:rPr>
                                  <w:instrText xml:space="preserve"> CITATION Dav11 \l 2057 </w:instrText>
                                </w:r>
                                <w:r>
                                  <w:rPr>
                                    <w:sz w:val="16"/>
                                    <w:szCs w:val="16"/>
                                  </w:rPr>
                                  <w:fldChar w:fldCharType="separate"/>
                                </w:r>
                                <w:r w:rsidRPr="00AC073A">
                                  <w:rPr>
                                    <w:noProof/>
                                    <w:sz w:val="16"/>
                                    <w:szCs w:val="16"/>
                                  </w:rPr>
                                  <w:t>(David, 2011)</w:t>
                                </w:r>
                                <w:r>
                                  <w:rPr>
                                    <w:sz w:val="16"/>
                                    <w:szCs w:val="16"/>
                                  </w:rP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30A635" id="_x0000_s1029" type="#_x0000_t202" style="position:absolute;margin-left:288.75pt;margin-top:237.05pt;width:185.9pt;height:110.6pt;z-index:251666433;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" filled="f" stroked="f">
                <v:textbox style="mso-fit-shape-to-text:t">
                  <w:txbxContent>
                    <w:p w14:paraId="0480817F" w14:textId="77777777" w:rsidR="00C26C89" w:rsidRPr="00B42177" w:rsidRDefault="00C26C89" w:rsidP="00C26C89">
                      <w:pPr>
                        <w:rPr>
                          <w:sz w:val="16"/>
                          <w:szCs w:val="16"/>
                        </w:rPr>
                      </w:pPr>
                      <w:r w:rsidRPr="00B42177">
                        <w:rPr>
                          <w:sz w:val="16"/>
                          <w:szCs w:val="16"/>
                        </w:rPr>
                        <w:t xml:space="preserve">Image: The Grand Strategy Matrix </w:t>
                      </w:r>
                      <w:sdt>
                        <w:sdtPr>
                          <w:rPr>
                            <w:sz w:val="16"/>
                            <w:szCs w:val="16"/>
                          </w:rPr>
                          <w:id w:val="335343325"/>
                          <w:citation/>
                        </w:sdtPr>
                        <w:sdtContent>
                          <w:r>
                            <w:rPr>
                              <w:sz w:val="16"/>
                              <w:szCs w:val="16"/>
                            </w:rPr>
                            <w:fldChar w:fldCharType="begin"/>
                          </w:r>
                          <w:r>
                            <w:rPr>
                              <w:sz w:val="16"/>
                              <w:szCs w:val="16"/>
                            </w:rPr>
                            <w:instrText xml:space="preserve"> CITATION Dav11 \l 2057 </w:instrText>
                          </w:r>
                          <w:r>
                            <w:rPr>
                              <w:sz w:val="16"/>
                              <w:szCs w:val="16"/>
                            </w:rPr>
                            <w:fldChar w:fldCharType="separate"/>
                          </w:r>
                          <w:r w:rsidRPr="00AC073A">
                            <w:rPr>
                              <w:noProof/>
                              <w:sz w:val="16"/>
                              <w:szCs w:val="16"/>
                            </w:rPr>
                            <w:t>(David, 2011)</w:t>
                          </w:r>
                          <w:r>
                            <w:rPr>
                              <w:sz w:val="16"/>
                              <w:szCs w:val="16"/>
                            </w:rPr>
                            <w:fldChar w:fldCharType="end"/>
                          </w:r>
                        </w:sdtContent>
                      </w:sdt>
                    </w:p>
                  </w:txbxContent>
                </v:textbox>
              </v:shape>
            </w:pict>
          </mc:Fallback>
        </mc:AlternateContent>
      </w:r>
      <w:r w:rsidR="00F1385D">
        <w:rPr>
          <w:noProof/>
        </w:rPr>
        <mc:AlternateContent>
          <mc:Choice Requires="wpg">
            <w:drawing>
              <wp:anchor distT="0" distB="0" distL="114300" distR="114300" simplePos="0" relativeHeight="251658241" behindDoc="0" locked="0" layoutInCell="1" allowOverlap="1" wp14:anchorId="0810C880" wp14:editId="3D835692">
                <wp:simplePos x="0" y="0"/>
                <wp:positionH relativeFrom="column">
                  <wp:posOffset>931653</wp:posOffset>
                </wp:positionH>
                <wp:positionV relativeFrom="paragraph">
                  <wp:posOffset>275470</wp:posOffset>
                </wp:positionV>
                <wp:extent cx="3924300" cy="2609850"/>
                <wp:effectExtent l="0" t="0" r="0" b="0"/>
                <wp:wrapNone/>
                <wp:docPr id="341185844" name="Group 5"/>
                <wp:cNvGraphicFramePr/>
                <a:graphic xmlns:a="http://schemas.openxmlformats.org/drawingml/2006/main">
                  <a:graphicData uri="http://schemas.microsoft.com/office/word/2010/wordprocessingGroup">
                    <wpg:wgp>
                      <wpg:cNvGrpSpPr/>
                      <wpg:grpSpPr>
                        <a:xfrm>
                          <a:off x="0" y="0"/>
                          <a:ext cx="3924300" cy="2609850"/>
                          <a:chOff x="0" y="0"/>
                          <a:chExt cx="3924300" cy="2609850"/>
                        </a:xfrm>
                      </wpg:grpSpPr>
                      <wpg:grpSp>
                        <wpg:cNvPr id="981847146" name="Group 3"/>
                        <wpg:cNvGrpSpPr/>
                        <wpg:grpSpPr>
                          <a:xfrm>
                            <a:off x="0" y="0"/>
                            <a:ext cx="3924300" cy="2609850"/>
                            <a:chOff x="0" y="0"/>
                            <a:chExt cx="3924300" cy="2609850"/>
                          </a:xfrm>
                        </wpg:grpSpPr>
                        <wps:wsp>
                          <wps:cNvPr id="1623253053" name="Rectangle 2"/>
                          <wps:cNvSpPr/>
                          <wps:spPr>
                            <a:xfrm>
                              <a:off x="0" y="0"/>
                              <a:ext cx="1733550" cy="1190625"/>
                            </a:xfrm>
                            <a:prstGeom prst="rect">
                              <a:avLst/>
                            </a:prstGeom>
                            <a:solidFill>
                              <a:srgbClr val="C7C7C7"/>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37070142" name="Rectangle 2"/>
                          <wps:cNvSpPr/>
                          <wps:spPr>
                            <a:xfrm>
                              <a:off x="2190750" y="57150"/>
                              <a:ext cx="1733550" cy="1190625"/>
                            </a:xfrm>
                            <a:prstGeom prst="rect">
                              <a:avLst/>
                            </a:prstGeom>
                            <a:solidFill>
                              <a:srgbClr val="C7C7C7"/>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2631" name="Rectangle 2"/>
                          <wps:cNvSpPr/>
                          <wps:spPr>
                            <a:xfrm>
                              <a:off x="2076450" y="1419225"/>
                              <a:ext cx="1733550" cy="1190625"/>
                            </a:xfrm>
                            <a:prstGeom prst="rect">
                              <a:avLst/>
                            </a:prstGeom>
                            <a:solidFill>
                              <a:srgbClr val="C7C7C7"/>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189744" name="Rectangle 2"/>
                          <wps:cNvSpPr/>
                          <wps:spPr>
                            <a:xfrm>
                              <a:off x="57150" y="1419225"/>
                              <a:ext cx="1733550" cy="1190625"/>
                            </a:xfrm>
                            <a:prstGeom prst="rect">
                              <a:avLst/>
                            </a:prstGeom>
                            <a:solidFill>
                              <a:srgbClr val="C7C7C7"/>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630888376" name="Picture 4" descr="A red logo with a hear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322481" y="386212"/>
                            <a:ext cx="485775" cy="514350"/>
                          </a:xfrm>
                          <a:prstGeom prst="rect">
                            <a:avLst/>
                          </a:prstGeom>
                        </pic:spPr>
                      </pic:pic>
                    </wpg:wgp>
                  </a:graphicData>
                </a:graphic>
              </wp:anchor>
            </w:drawing>
          </mc:Choice>
          <mc:Fallback>
            <w:pict>
              <v:group w14:anchorId="03A20FD7" id="Group 5" o:spid="_x0000_s1026" style="position:absolute;margin-left:73.35pt;margin-top:21.7pt;width:309pt;height:205.5pt;z-index:251658241" coordsize="39243,26098"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">
                <v:group id="Group 3" o:spid="_x0000_s1027" style="position:absolute;width:39243;height:26098" coordsize="39243,26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">
                  <v:rect id="Rectangle 2" o:spid="_x0000_s1028" style="position:absolute;width:17335;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" fillcolor="#c7c7c7" stroked="f" strokeweight="1pt"/>
                  <v:rect id="Rectangle 2" o:spid="_x0000_s1029" style="position:absolute;left:21907;top:571;width:17336;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" fillcolor="#c7c7c7" stroked="f" strokeweight="1pt"/>
                  <v:rect id="Rectangle 2" o:spid="_x0000_s1030" style="position:absolute;left:20764;top:14192;width:17336;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" fillcolor="#c7c7c7" stroked="f" strokeweight="1pt"/>
                  <v:rect id="Rectangle 2" o:spid="_x0000_s1031" style="position:absolute;left:571;top:14192;width:17336;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" fillcolor="#c7c7c7" stroked="f" strokeweight="1pt"/>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alt="A red logo with a heart&#10;&#10;Description automatically generated" style="position:absolute;left:23224;top:3862;width:4858;height:5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">
                  <v:imagedata r:id="rId9" o:title="A red logo with a heart&#10;&#10;Description automatically generated"/>
                </v:shape>
              </v:group>
            </w:pict>
          </mc:Fallback>
        </mc:AlternateContent>
      </w:r>
      <w:r w:rsidR="007B4156">
        <w:rPr>
          <w:noProof/>
        </w:rPr>
        <w:drawing>
          <wp:inline distT="0" distB="0" distL="0" distR="0" wp14:anchorId="390CD8A8" wp14:editId="208010F0">
            <wp:extent cx="5731510" cy="3185795"/>
            <wp:effectExtent l="0" t="0" r="2540" b="0"/>
            <wp:docPr id="2029985820" name="Picture 1" descr="A graph showing the growth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17064" name="Picture 1" descr="A graph showing the growth of a mark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p>
    <w:p w14:paraId="3BDACFFF" w14:textId="09865AAA" w:rsidR="00D70C52" w:rsidRDefault="00D70C52" w:rsidP="00BB1770">
      <w:r>
        <w:t xml:space="preserve">As is </w:t>
      </w:r>
      <w:r w:rsidR="009F23F9">
        <w:t>shown</w:t>
      </w:r>
      <w:r>
        <w:t xml:space="preserve"> above, </w:t>
      </w:r>
      <w:r w:rsidR="007864BA">
        <w:t>Airbnb sit comfortably within Quadrant 1</w:t>
      </w:r>
      <w:r w:rsidR="009F23F9">
        <w:t xml:space="preserve"> on this GSM</w:t>
      </w:r>
      <w:r w:rsidR="00AB760D">
        <w:t xml:space="preserve"> and are in an excellent strategic position. This</w:t>
      </w:r>
      <w:r w:rsidR="00F64E11">
        <w:t>, according to David,</w:t>
      </w:r>
      <w:r w:rsidR="00AB760D">
        <w:t xml:space="preserve"> would suggest </w:t>
      </w:r>
      <w:r w:rsidR="007F4145">
        <w:t>strategies to reinforce and continue with current markets</w:t>
      </w:r>
      <w:r w:rsidR="00AD4874" w:rsidRPr="00AD4874">
        <w:t xml:space="preserve"> </w:t>
      </w:r>
      <w:r w:rsidR="00D65629">
        <w:t xml:space="preserve">and can afford to be aggressive with risk taking </w:t>
      </w:r>
      <w:sdt>
        <w:sdtPr>
          <w:id w:val="-521407643"/>
          <w:citation/>
        </w:sdtPr>
        <w:sdtContent>
          <w:r w:rsidR="00AD4874">
            <w:fldChar w:fldCharType="begin"/>
          </w:r>
          <w:r w:rsidR="00AD4874">
            <w:instrText xml:space="preserve">CITATION Dav11 \n  \t  \l 2057 </w:instrText>
          </w:r>
          <w:r w:rsidR="00AD4874">
            <w:fldChar w:fldCharType="separate"/>
          </w:r>
          <w:r w:rsidR="00AD4874">
            <w:rPr>
              <w:noProof/>
            </w:rPr>
            <w:t>(2011)</w:t>
          </w:r>
          <w:r w:rsidR="00AD4874">
            <w:fldChar w:fldCharType="end"/>
          </w:r>
        </w:sdtContent>
      </w:sdt>
      <w:r w:rsidR="006228FA">
        <w:t>, however, if the</w:t>
      </w:r>
      <w:r w:rsidR="00736F78">
        <w:t xml:space="preserve"> host accommodation market does become crowded, </w:t>
      </w:r>
      <w:r w:rsidR="00A9059E">
        <w:t xml:space="preserve">integration may be </w:t>
      </w:r>
      <w:r w:rsidR="00850959">
        <w:t xml:space="preserve">an effective strategy, </w:t>
      </w:r>
      <w:r w:rsidR="00E65986">
        <w:t xml:space="preserve">perhaps backward to capitalise on upstream </w:t>
      </w:r>
      <w:r w:rsidR="001E5A98">
        <w:t>revenues</w:t>
      </w:r>
      <w:r w:rsidR="00850959">
        <w:t>.</w:t>
      </w:r>
    </w:p>
    <w:p w14:paraId="01B29209" w14:textId="7D9F72A5" w:rsidR="001E5A98" w:rsidRDefault="001E5A98" w:rsidP="00BB1770">
      <w:r>
        <w:t xml:space="preserve">The SFF overall is </w:t>
      </w:r>
      <w:r w:rsidR="00FB3C22">
        <w:t xml:space="preserve">found to be an excellent tool however </w:t>
      </w:r>
      <w:r w:rsidR="00C739FF">
        <w:t>is</w:t>
      </w:r>
      <w:r w:rsidR="00FB3C22">
        <w:t xml:space="preserve"> time consuming, meaning </w:t>
      </w:r>
      <w:r w:rsidR="00655CF3">
        <w:t xml:space="preserve">that in </w:t>
      </w:r>
      <w:r w:rsidR="006A402B">
        <w:t>today’s</w:t>
      </w:r>
      <w:r w:rsidR="00655CF3">
        <w:t xml:space="preserve"> agile </w:t>
      </w:r>
      <w:r w:rsidR="006A402B">
        <w:t>environment</w:t>
      </w:r>
      <w:r w:rsidR="00655CF3">
        <w:t xml:space="preserve">, contingencies must be put in place to mitigate those time constraints and act upon any </w:t>
      </w:r>
      <w:r w:rsidR="00427AA2">
        <w:t xml:space="preserve">of, as Mintzberg describes, </w:t>
      </w:r>
      <w:r w:rsidR="00655CF3">
        <w:t>emergent strategies</w:t>
      </w:r>
      <w:sdt>
        <w:sdtPr>
          <w:id w:val="1703049999"/>
          <w:citation/>
        </w:sdtPr>
        <w:sdtContent>
          <w:r w:rsidR="00F766EA">
            <w:fldChar w:fldCharType="begin"/>
          </w:r>
          <w:r w:rsidR="00427AA2">
            <w:instrText xml:space="preserve">CITATION Min90 \n  \t  \l 2057 </w:instrText>
          </w:r>
          <w:r w:rsidR="00F766EA">
            <w:fldChar w:fldCharType="separate"/>
          </w:r>
          <w:r w:rsidR="00427AA2">
            <w:rPr>
              <w:noProof/>
            </w:rPr>
            <w:t xml:space="preserve"> (1990)</w:t>
          </w:r>
          <w:r w:rsidR="00F766EA">
            <w:fldChar w:fldCharType="end"/>
          </w:r>
        </w:sdtContent>
      </w:sdt>
      <w:r w:rsidR="00655CF3">
        <w:t xml:space="preserve">. </w:t>
      </w:r>
    </w:p>
    <w:p w14:paraId="2C1CDD78" w14:textId="13883416" w:rsidR="00BB1770" w:rsidRDefault="00BB1770" w:rsidP="00BB1770">
      <w:pPr>
        <w:pStyle w:val="Heading2"/>
      </w:pPr>
      <w:bookmarkStart w:id="7" w:name="_Toc155793366"/>
      <w:r>
        <w:t>Tools/systems</w:t>
      </w:r>
      <w:bookmarkEnd w:id="7"/>
    </w:p>
    <w:p w14:paraId="3CFC32D4" w14:textId="76936838" w:rsidR="00AB61C8" w:rsidRDefault="00BB13D7" w:rsidP="00BB1770">
      <w:r>
        <w:t>Tools and</w:t>
      </w:r>
      <w:r w:rsidR="00206815">
        <w:t xml:space="preserve">/or </w:t>
      </w:r>
      <w:r>
        <w:t xml:space="preserve">systems </w:t>
      </w:r>
      <w:r w:rsidR="004E1970">
        <w:t xml:space="preserve">such as </w:t>
      </w:r>
      <w:r w:rsidR="007A7FE8">
        <w:t>Software</w:t>
      </w:r>
      <w:r w:rsidR="007A7FE8">
        <w:t xml:space="preserve"> </w:t>
      </w:r>
      <w:r w:rsidR="00447D09">
        <w:t>for Enterprise resource planning, Customer Relations Management,</w:t>
      </w:r>
      <w:r w:rsidR="002C0C49">
        <w:t xml:space="preserve"> </w:t>
      </w:r>
      <w:r w:rsidR="00486E2F">
        <w:t xml:space="preserve">or </w:t>
      </w:r>
      <w:r w:rsidR="002C0C49">
        <w:t>for</w:t>
      </w:r>
      <w:r w:rsidR="00A318C5">
        <w:t xml:space="preserve"> </w:t>
      </w:r>
      <w:r w:rsidR="00486E2F">
        <w:t>S</w:t>
      </w:r>
      <w:r w:rsidR="004E1970">
        <w:t xml:space="preserve">upply </w:t>
      </w:r>
      <w:r w:rsidR="00486E2F">
        <w:t>C</w:t>
      </w:r>
      <w:r w:rsidR="004E1970">
        <w:t xml:space="preserve">hain </w:t>
      </w:r>
      <w:r w:rsidR="00486E2F">
        <w:t>M</w:t>
      </w:r>
      <w:r w:rsidR="004E1970">
        <w:t>anagement</w:t>
      </w:r>
      <w:r w:rsidR="00061B26">
        <w:t xml:space="preserve"> such as</w:t>
      </w:r>
      <w:r w:rsidR="00835345">
        <w:t xml:space="preserve"> Dynamics 365</w:t>
      </w:r>
      <w:r w:rsidR="005B0E4C">
        <w:t xml:space="preserve">, HaloCRM </w:t>
      </w:r>
      <w:r w:rsidR="000662EA">
        <w:t xml:space="preserve">or Shippabo, </w:t>
      </w:r>
      <w:r w:rsidR="007A7FE8">
        <w:t>can also be used as whole business tools, or segments, to analyse, view and predict consumer behaviour, to view trends and further input the strategic tools used above</w:t>
      </w:r>
      <w:r w:rsidR="000A790B">
        <w:t xml:space="preserve">. They are utilised to </w:t>
      </w:r>
      <w:r w:rsidR="00617C89">
        <w:t>streamline</w:t>
      </w:r>
      <w:r w:rsidR="00BF10E5">
        <w:t xml:space="preserve"> </w:t>
      </w:r>
      <w:r w:rsidR="00874B24">
        <w:t xml:space="preserve">networked </w:t>
      </w:r>
      <w:r w:rsidR="00BF10E5">
        <w:t xml:space="preserve">operations between </w:t>
      </w:r>
      <w:r w:rsidR="00A318C5">
        <w:t>u</w:t>
      </w:r>
      <w:r w:rsidR="00BF10E5">
        <w:t xml:space="preserve">pstream, </w:t>
      </w:r>
      <w:r w:rsidR="00A318C5">
        <w:t>internal,</w:t>
      </w:r>
      <w:r w:rsidR="00BF10E5">
        <w:t xml:space="preserve"> and </w:t>
      </w:r>
      <w:r w:rsidR="00A318C5">
        <w:t>d</w:t>
      </w:r>
      <w:r w:rsidR="00BF10E5">
        <w:t>ownstream</w:t>
      </w:r>
      <w:r w:rsidR="009E54B2">
        <w:t xml:space="preserve"> </w:t>
      </w:r>
      <w:sdt>
        <w:sdtPr>
          <w:id w:val="-899980656"/>
          <w:citation/>
        </w:sdtPr>
        <w:sdtContent>
          <w:r w:rsidR="009E54B2">
            <w:fldChar w:fldCharType="begin"/>
          </w:r>
          <w:r w:rsidR="009E54B2">
            <w:instrText xml:space="preserve"> CITATION Mic24 \l 2057 </w:instrText>
          </w:r>
          <w:r w:rsidR="009E54B2">
            <w:fldChar w:fldCharType="separate"/>
          </w:r>
          <w:r w:rsidR="009E54B2">
            <w:rPr>
              <w:noProof/>
            </w:rPr>
            <w:t>(Microsoft, n.d.)</w:t>
          </w:r>
          <w:r w:rsidR="009E54B2">
            <w:fldChar w:fldCharType="end"/>
          </w:r>
        </w:sdtContent>
      </w:sdt>
      <w:r w:rsidR="00BF10E5">
        <w:t xml:space="preserve">, </w:t>
      </w:r>
      <w:r w:rsidR="00544A0D">
        <w:t xml:space="preserve">and </w:t>
      </w:r>
      <w:r w:rsidR="0071143C">
        <w:t>application of software systems and tools benefit the organisation by creating value and</w:t>
      </w:r>
      <w:r w:rsidR="0071143C" w:rsidRPr="0057528F">
        <w:t xml:space="preserve"> </w:t>
      </w:r>
      <w:r w:rsidR="0071143C">
        <w:t>to find opportunities, for example, software was used to write this report</w:t>
      </w:r>
      <w:r w:rsidR="00095C84">
        <w:t>,</w:t>
      </w:r>
      <w:r w:rsidR="0071143C">
        <w:t xml:space="preserve"> and will be to read and grade it. </w:t>
      </w:r>
      <w:r w:rsidR="00095C84">
        <w:t>These tools allow an organisation to also</w:t>
      </w:r>
      <w:r w:rsidR="00544A0D">
        <w:t xml:space="preserve"> </w:t>
      </w:r>
      <w:r w:rsidR="000A790B">
        <w:t>remain agile, as a</w:t>
      </w:r>
      <w:r w:rsidR="00206815">
        <w:t xml:space="preserve">ccording to </w:t>
      </w:r>
      <w:r w:rsidR="00307F12" w:rsidRPr="00307F12">
        <w:t>Svatošová</w:t>
      </w:r>
      <w:r w:rsidR="00307F12">
        <w:t>,</w:t>
      </w:r>
      <w:r w:rsidR="00206815">
        <w:t xml:space="preserve"> </w:t>
      </w:r>
      <w:r w:rsidR="00F83D19">
        <w:t xml:space="preserve">in this </w:t>
      </w:r>
      <w:r w:rsidR="00566826">
        <w:t>“era of the information revolution” adaptation is the key to survival</w:t>
      </w:r>
      <w:r w:rsidR="00BF3714">
        <w:t xml:space="preserve"> </w:t>
      </w:r>
      <w:sdt>
        <w:sdtPr>
          <w:id w:val="1616333267"/>
          <w:citation/>
        </w:sdtPr>
        <w:sdtContent>
          <w:r w:rsidR="00D8708A">
            <w:fldChar w:fldCharType="begin"/>
          </w:r>
          <w:r w:rsidR="00D8708A">
            <w:instrText xml:space="preserve">CITATION Sva15 \n  \t  \l 2057 </w:instrText>
          </w:r>
          <w:r w:rsidR="00D8708A">
            <w:fldChar w:fldCharType="separate"/>
          </w:r>
          <w:r w:rsidR="00D8708A">
            <w:rPr>
              <w:noProof/>
            </w:rPr>
            <w:t>(2015)</w:t>
          </w:r>
          <w:r w:rsidR="00D8708A">
            <w:fldChar w:fldCharType="end"/>
          </w:r>
        </w:sdtContent>
      </w:sdt>
      <w:r w:rsidR="00C41493">
        <w:t xml:space="preserve"> </w:t>
      </w:r>
    </w:p>
    <w:p w14:paraId="11632415" w14:textId="7AE37450" w:rsidR="004459E2" w:rsidRDefault="001749C1" w:rsidP="00BB1770">
      <w:r>
        <w:t xml:space="preserve">The key to adaptation, it could be said, is to find the opportunities as they present and consider your </w:t>
      </w:r>
      <w:r w:rsidR="0055145D">
        <w:t xml:space="preserve">informed </w:t>
      </w:r>
      <w:r>
        <w:t xml:space="preserve">actions accordingly. </w:t>
      </w:r>
      <w:r w:rsidR="00CB3F18">
        <w:t xml:space="preserve">With use of management tools such as </w:t>
      </w:r>
      <w:r w:rsidR="00E40A45">
        <w:t xml:space="preserve">those above, or </w:t>
      </w:r>
      <w:r w:rsidR="0095093C">
        <w:t>Porter’s</w:t>
      </w:r>
      <w:r w:rsidR="0015079F">
        <w:t xml:space="preserve"> value chain, where </w:t>
      </w:r>
      <w:r w:rsidR="00994BC7">
        <w:t xml:space="preserve">you can map out how your </w:t>
      </w:r>
      <w:r w:rsidR="005D6912">
        <w:t>organisation</w:t>
      </w:r>
      <w:r w:rsidR="00994BC7">
        <w:t xml:space="preserve"> creates value</w:t>
      </w:r>
      <w:r w:rsidR="005D6912">
        <w:t xml:space="preserve"> </w:t>
      </w:r>
      <w:r w:rsidR="00BE67B4">
        <w:t xml:space="preserve">showing </w:t>
      </w:r>
      <w:r w:rsidR="005D6912">
        <w:t xml:space="preserve">where </w:t>
      </w:r>
      <w:r w:rsidR="00BE67B4">
        <w:t>the key value creating processes lie</w:t>
      </w:r>
      <w:r w:rsidR="0095093C">
        <w:t xml:space="preserve"> </w:t>
      </w:r>
      <w:sdt>
        <w:sdtPr>
          <w:id w:val="-164254517"/>
          <w:citation/>
        </w:sdtPr>
        <w:sdtContent>
          <w:r w:rsidR="000B6685">
            <w:fldChar w:fldCharType="begin"/>
          </w:r>
          <w:r w:rsidR="000B6685">
            <w:instrText xml:space="preserve">CITATION Por851 \n  \t  \l 2057 </w:instrText>
          </w:r>
          <w:r w:rsidR="000B6685">
            <w:fldChar w:fldCharType="separate"/>
          </w:r>
          <w:r w:rsidR="000B6685">
            <w:rPr>
              <w:noProof/>
            </w:rPr>
            <w:t>(1985)</w:t>
          </w:r>
          <w:r w:rsidR="000B6685">
            <w:fldChar w:fldCharType="end"/>
          </w:r>
        </w:sdtContent>
      </w:sdt>
      <w:r w:rsidR="00BE67B4">
        <w:t xml:space="preserve">, </w:t>
      </w:r>
      <w:r w:rsidR="00E40A45">
        <w:t xml:space="preserve">it can be seen </w:t>
      </w:r>
      <w:r w:rsidR="005D6912">
        <w:t xml:space="preserve">software </w:t>
      </w:r>
      <w:r w:rsidR="00E40A45">
        <w:t xml:space="preserve">tools </w:t>
      </w:r>
      <w:r w:rsidR="005D6912">
        <w:t xml:space="preserve">or system could be </w:t>
      </w:r>
      <w:r w:rsidR="00CF454B">
        <w:t xml:space="preserve">opportunistically </w:t>
      </w:r>
      <w:r w:rsidR="005D6912">
        <w:t xml:space="preserve">implemented to </w:t>
      </w:r>
      <w:r w:rsidR="00CF454B">
        <w:t>add</w:t>
      </w:r>
      <w:r w:rsidR="005D6912">
        <w:t xml:space="preserve"> </w:t>
      </w:r>
      <w:r w:rsidR="008E4F97">
        <w:t xml:space="preserve">additional </w:t>
      </w:r>
      <w:r w:rsidR="005D6912">
        <w:t>value</w:t>
      </w:r>
      <w:r w:rsidR="0095093C">
        <w:t xml:space="preserve"> through streamlining or cost reduction</w:t>
      </w:r>
      <w:r w:rsidR="00CF454B">
        <w:t xml:space="preserve">. </w:t>
      </w:r>
    </w:p>
    <w:p w14:paraId="7A3AE3AA" w14:textId="6BF6F37B" w:rsidR="00BB1770" w:rsidRPr="006F6A7B" w:rsidRDefault="00DA111E">
      <w:r>
        <w:t>Airbnb</w:t>
      </w:r>
      <w:r w:rsidR="006859D0">
        <w:t xml:space="preserve"> rely on competitive and comp</w:t>
      </w:r>
      <w:r w:rsidR="003F3A5E">
        <w:t>rehensive software</w:t>
      </w:r>
      <w:r w:rsidR="00E02BDC">
        <w:t xml:space="preserve"> for their collaborative commerce</w:t>
      </w:r>
      <w:r w:rsidR="002E0830">
        <w:t>, and</w:t>
      </w:r>
      <w:r w:rsidR="003F3A5E">
        <w:t xml:space="preserve"> A</w:t>
      </w:r>
      <w:r w:rsidR="00A31E8D">
        <w:t>ccording to Apps Run The World</w:t>
      </w:r>
      <w:r w:rsidR="006859D0">
        <w:t xml:space="preserve">, </w:t>
      </w:r>
      <w:r w:rsidR="00F52301">
        <w:t>purchased a plethora of app</w:t>
      </w:r>
      <w:r w:rsidR="00E02BDC">
        <w:t>lication</w:t>
      </w:r>
      <w:r w:rsidR="00F52301">
        <w:t xml:space="preserve"> tools for such things a payment integration and fraud compliances</w:t>
      </w:r>
      <w:r w:rsidR="00D84959">
        <w:t xml:space="preserve"> </w:t>
      </w:r>
      <w:sdt>
        <w:sdtPr>
          <w:id w:val="610408803"/>
          <w:citation/>
        </w:sdtPr>
        <w:sdtContent>
          <w:r w:rsidR="00DB7AE0">
            <w:fldChar w:fldCharType="begin"/>
          </w:r>
          <w:r w:rsidR="00DB7AE0">
            <w:instrText xml:space="preserve">CITATION App23 \n  \t  \l 2057 </w:instrText>
          </w:r>
          <w:r w:rsidR="00DB7AE0">
            <w:fldChar w:fldCharType="separate"/>
          </w:r>
          <w:r w:rsidR="00DB7AE0">
            <w:rPr>
              <w:noProof/>
            </w:rPr>
            <w:t>(n.d.)</w:t>
          </w:r>
          <w:r w:rsidR="00DB7AE0">
            <w:fldChar w:fldCharType="end"/>
          </w:r>
        </w:sdtContent>
      </w:sdt>
      <w:r w:rsidR="00F52301">
        <w:t xml:space="preserve">, </w:t>
      </w:r>
      <w:r w:rsidR="006F6A7B">
        <w:t>and</w:t>
      </w:r>
      <w:r w:rsidR="002A06E5">
        <w:t xml:space="preserve"> also </w:t>
      </w:r>
      <w:r w:rsidR="009F7493">
        <w:t xml:space="preserve">understand that to promote </w:t>
      </w:r>
      <w:r w:rsidR="009F7493">
        <w:lastRenderedPageBreak/>
        <w:t>sustainability they need to recommend tools to hosts to create value for them</w:t>
      </w:r>
      <w:r w:rsidR="00F25998">
        <w:t>, which</w:t>
      </w:r>
      <w:r w:rsidR="009F7493">
        <w:t xml:space="preserve"> are listing on their website</w:t>
      </w:r>
      <w:r w:rsidR="00804F28">
        <w:t>, and the top partners include Host</w:t>
      </w:r>
      <w:r w:rsidR="00366142">
        <w:t>if</w:t>
      </w:r>
      <w:r w:rsidR="00804F28">
        <w:t>y, Uplisting and OwnerRez</w:t>
      </w:r>
      <w:r w:rsidR="00366142">
        <w:t xml:space="preserve"> </w:t>
      </w:r>
      <w:sdt>
        <w:sdtPr>
          <w:id w:val="314372469"/>
          <w:citation/>
        </w:sdtPr>
        <w:sdtContent>
          <w:r w:rsidR="00366142">
            <w:fldChar w:fldCharType="begin"/>
          </w:r>
          <w:r w:rsidR="00366142">
            <w:instrText xml:space="preserve"> CITATION Air242 \l 2057 </w:instrText>
          </w:r>
          <w:r w:rsidR="00366142">
            <w:fldChar w:fldCharType="separate"/>
          </w:r>
          <w:r w:rsidR="00366142">
            <w:rPr>
              <w:noProof/>
            </w:rPr>
            <w:t>(Airbnb, n.d.)</w:t>
          </w:r>
          <w:r w:rsidR="00366142">
            <w:fldChar w:fldCharType="end"/>
          </w:r>
        </w:sdtContent>
      </w:sdt>
      <w:r w:rsidR="00804F28">
        <w:t>.</w:t>
      </w:r>
      <w:r w:rsidR="00BB1770">
        <w:br w:type="page"/>
      </w:r>
    </w:p>
    <w:p w14:paraId="6C899BF6" w14:textId="567FA71D" w:rsidR="00BB1770" w:rsidRDefault="00BB1770" w:rsidP="00BB1770">
      <w:pPr>
        <w:pStyle w:val="Heading1"/>
      </w:pPr>
      <w:bookmarkStart w:id="8" w:name="_Toc155793367"/>
      <w:r>
        <w:lastRenderedPageBreak/>
        <w:t>Conclusion</w:t>
      </w:r>
      <w:bookmarkEnd w:id="8"/>
    </w:p>
    <w:p w14:paraId="7F11645C" w14:textId="0F18E94C" w:rsidR="006B609E" w:rsidRDefault="00ED444E">
      <w:r>
        <w:t xml:space="preserve">Although the journey started with a humble beginning, the success of Airbnb </w:t>
      </w:r>
      <w:r w:rsidR="00ED5A52">
        <w:t xml:space="preserve">on the sharing economy platform </w:t>
      </w:r>
      <w:r>
        <w:t xml:space="preserve">is </w:t>
      </w:r>
      <w:r w:rsidR="003B75AF">
        <w:t xml:space="preserve">evident from their revenues and valuations, as well as their strong market position on the GSM. </w:t>
      </w:r>
      <w:r w:rsidR="007C6AC0">
        <w:t xml:space="preserve">It is also evident after completing a BMC, that an understanding of </w:t>
      </w:r>
      <w:r w:rsidR="006409A3">
        <w:t>their value generation</w:t>
      </w:r>
      <w:r w:rsidR="00ED5A52">
        <w:t xml:space="preserve"> in strategy</w:t>
      </w:r>
      <w:r w:rsidR="006409A3">
        <w:t xml:space="preserve">, which, due to the change in </w:t>
      </w:r>
      <w:r w:rsidR="00757115">
        <w:t xml:space="preserve">behaviours, is also demonstrated by their presumed application of additional strategy tools. </w:t>
      </w:r>
      <w:r w:rsidR="00DA22BD">
        <w:t xml:space="preserve">Although Airbnb demonstrate a success story, there </w:t>
      </w:r>
      <w:r w:rsidR="009F5D37">
        <w:t xml:space="preserve">evidence that </w:t>
      </w:r>
      <w:r w:rsidR="00EE7C95">
        <w:t>the</w:t>
      </w:r>
      <w:r w:rsidR="009430AE">
        <w:t xml:space="preserve"> platform is </w:t>
      </w:r>
      <w:r w:rsidR="00EE7C95">
        <w:t xml:space="preserve">no longer solely </w:t>
      </w:r>
      <w:r w:rsidR="009430AE">
        <w:t xml:space="preserve">a sharing economy, as the introduction of private investors as key partners </w:t>
      </w:r>
      <w:r w:rsidR="00EE7C95">
        <w:t>shows</w:t>
      </w:r>
      <w:r w:rsidR="009430AE">
        <w:t xml:space="preserve"> that </w:t>
      </w:r>
      <w:r w:rsidR="002925EE">
        <w:t xml:space="preserve">not all hosts are </w:t>
      </w:r>
      <w:r w:rsidR="00FD7FC8">
        <w:t>peers and</w:t>
      </w:r>
      <w:r w:rsidR="002925EE">
        <w:t xml:space="preserve"> </w:t>
      </w:r>
      <w:r w:rsidR="00EE7C95">
        <w:t>demonstrates</w:t>
      </w:r>
      <w:r w:rsidR="002925EE">
        <w:t xml:space="preserve"> a shift in business model</w:t>
      </w:r>
      <w:r w:rsidR="00B567C2">
        <w:t>,</w:t>
      </w:r>
      <w:r w:rsidR="00415CDA">
        <w:t xml:space="preserve"> merg</w:t>
      </w:r>
      <w:r w:rsidR="00B567C2">
        <w:t>ing</w:t>
      </w:r>
      <w:r w:rsidR="00723CBB">
        <w:t xml:space="preserve"> the sharing economy platform</w:t>
      </w:r>
      <w:r w:rsidR="00415CDA">
        <w:t xml:space="preserve"> with a multisided business model. </w:t>
      </w:r>
    </w:p>
    <w:p w14:paraId="7D36FC36" w14:textId="25B446DD" w:rsidR="00BB1770" w:rsidRPr="006B609E" w:rsidRDefault="009B5F0A">
      <w:r>
        <w:t xml:space="preserve">Airbnb </w:t>
      </w:r>
      <w:r w:rsidR="0062120C">
        <w:t xml:space="preserve">are reliant on software tools and systems to create value within their business </w:t>
      </w:r>
      <w:r w:rsidR="00854C72">
        <w:t>model and</w:t>
      </w:r>
      <w:r w:rsidR="0062120C">
        <w:t xml:space="preserve"> demonstrate </w:t>
      </w:r>
      <w:r w:rsidR="00895944">
        <w:t xml:space="preserve">effective application </w:t>
      </w:r>
      <w:r w:rsidR="007C093B">
        <w:t>through application use</w:t>
      </w:r>
      <w:r w:rsidR="00143A9A">
        <w:t>;</w:t>
      </w:r>
      <w:r w:rsidR="006B609E">
        <w:t xml:space="preserve"> however, these</w:t>
      </w:r>
      <w:r w:rsidR="005A34FE">
        <w:t xml:space="preserve"> types of</w:t>
      </w:r>
      <w:r w:rsidR="006B609E">
        <w:t xml:space="preserve"> tools </w:t>
      </w:r>
      <w:r w:rsidR="00210723">
        <w:t xml:space="preserve">and systems </w:t>
      </w:r>
      <w:r w:rsidR="006B609E">
        <w:t xml:space="preserve">are not </w:t>
      </w:r>
      <w:r w:rsidR="005A34FE">
        <w:t>exclusive</w:t>
      </w:r>
      <w:r w:rsidR="00067F68">
        <w:t xml:space="preserve"> to Airbnb, and with </w:t>
      </w:r>
      <w:r w:rsidR="00E16AFB">
        <w:t xml:space="preserve">their main competitor entering their market segment, </w:t>
      </w:r>
      <w:r w:rsidR="00854C72">
        <w:t xml:space="preserve">and an uncertain </w:t>
      </w:r>
      <w:r w:rsidR="00FD7FC8">
        <w:t xml:space="preserve">business forecast, </w:t>
      </w:r>
      <w:r w:rsidR="00E16AFB">
        <w:t xml:space="preserve">it is vital that </w:t>
      </w:r>
      <w:r w:rsidR="00854C72">
        <w:t>continued R&amp;D</w:t>
      </w:r>
      <w:r w:rsidR="00FD7FC8">
        <w:t xml:space="preserve"> and analyses are</w:t>
      </w:r>
      <w:r w:rsidR="00854C72">
        <w:t xml:space="preserve"> carried out</w:t>
      </w:r>
      <w:r w:rsidR="001A7416">
        <w:t xml:space="preserve">, together with </w:t>
      </w:r>
      <w:r w:rsidR="00683113">
        <w:t>reinforc</w:t>
      </w:r>
      <w:r w:rsidR="001A7416">
        <w:t>ement</w:t>
      </w:r>
      <w:r w:rsidR="00C420EB">
        <w:t xml:space="preserve"> of their strong market position</w:t>
      </w:r>
      <w:r w:rsidR="00F51B8A">
        <w:t xml:space="preserve"> </w:t>
      </w:r>
      <w:r w:rsidR="00854C72">
        <w:t>to remain ahead of competition</w:t>
      </w:r>
      <w:r w:rsidR="00C420EB">
        <w:t xml:space="preserve">. </w:t>
      </w:r>
      <w:r w:rsidR="00BB1770">
        <w:br w:type="page"/>
      </w:r>
    </w:p>
    <w:p w14:paraId="6E6D9C6A" w14:textId="403CF2AF" w:rsidR="00BB1770" w:rsidRDefault="00BB1770" w:rsidP="00BB1770">
      <w:pPr>
        <w:pStyle w:val="Heading1"/>
      </w:pPr>
      <w:bookmarkStart w:id="9" w:name="_Toc155793368"/>
      <w:r>
        <w:lastRenderedPageBreak/>
        <w:t>References</w:t>
      </w:r>
      <w:bookmarkEnd w:id="9"/>
    </w:p>
    <w:sdt>
      <w:sdtPr>
        <w:id w:val="-461809740"/>
        <w:docPartObj>
          <w:docPartGallery w:val="Bibliographies"/>
          <w:docPartUnique/>
        </w:docPartObj>
      </w:sdtPr>
      <w:sdtEndPr>
        <w:rPr>
          <w:rFonts w:asciiTheme="minorHAnsi" w:eastAsiaTheme="minorHAnsi" w:hAnsiTheme="minorHAnsi" w:cstheme="minorBidi"/>
          <w:color w:val="auto"/>
          <w:sz w:val="22"/>
          <w:szCs w:val="22"/>
        </w:rPr>
      </w:sdtEndPr>
      <w:sdtContent>
        <w:p w14:paraId="33EC49F6" w14:textId="274A8E2D" w:rsidR="004E58F1" w:rsidRDefault="004E58F1">
          <w:pPr>
            <w:pStyle w:val="Heading1"/>
          </w:pPr>
          <w:r>
            <w:t>References</w:t>
          </w:r>
        </w:p>
        <w:sdt>
          <w:sdtPr>
            <w:id w:val="-573587230"/>
            <w:bibliography/>
          </w:sdtPr>
          <w:sdtContent>
            <w:p w14:paraId="10090E81" w14:textId="77777777" w:rsidR="004E58F1" w:rsidRDefault="004E58F1" w:rsidP="004E58F1">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Abrahao, B., Parigi, P., Gupta, A., &amp; Cook, K. S. (2017). Reputation offsets trust judgments based on social biases among Airbnb users. </w:t>
              </w:r>
              <w:r>
                <w:rPr>
                  <w:i/>
                  <w:iCs/>
                  <w:noProof/>
                </w:rPr>
                <w:t>Proc Natl Acad Sci U S A, 12</w:t>
              </w:r>
              <w:r>
                <w:rPr>
                  <w:noProof/>
                </w:rPr>
                <w:t>(114). Retrieved from https://doi.org/10.1073/pnas.1604234114</w:t>
              </w:r>
            </w:p>
            <w:p w14:paraId="467E3125" w14:textId="77777777" w:rsidR="004E58F1" w:rsidRDefault="004E58F1" w:rsidP="004E58F1">
              <w:pPr>
                <w:pStyle w:val="Bibliography"/>
                <w:ind w:left="720" w:hanging="720"/>
                <w:rPr>
                  <w:noProof/>
                </w:rPr>
              </w:pPr>
              <w:r>
                <w:rPr>
                  <w:noProof/>
                </w:rPr>
                <w:t xml:space="preserve">Airbnb. (n.d.). </w:t>
              </w:r>
              <w:r>
                <w:rPr>
                  <w:i/>
                  <w:iCs/>
                  <w:noProof/>
                </w:rPr>
                <w:t>About us</w:t>
              </w:r>
              <w:r>
                <w:rPr>
                  <w:noProof/>
                </w:rPr>
                <w:t>. Retrieved 01 02, 2024, from News.Airbnb: https://news.airbnb.com/about-us/</w:t>
              </w:r>
            </w:p>
            <w:p w14:paraId="723040D0" w14:textId="77777777" w:rsidR="004E58F1" w:rsidRDefault="004E58F1" w:rsidP="004E58F1">
              <w:pPr>
                <w:pStyle w:val="Bibliography"/>
                <w:ind w:left="720" w:hanging="720"/>
                <w:rPr>
                  <w:noProof/>
                </w:rPr>
              </w:pPr>
              <w:r>
                <w:rPr>
                  <w:noProof/>
                </w:rPr>
                <w:t xml:space="preserve">Airbnb. (n.d.). </w:t>
              </w:r>
              <w:r>
                <w:rPr>
                  <w:i/>
                  <w:iCs/>
                  <w:noProof/>
                </w:rPr>
                <w:t>aircover-for-hosts</w:t>
              </w:r>
              <w:r>
                <w:rPr>
                  <w:noProof/>
                </w:rPr>
                <w:t>. Retrieved 01 11, 2024, from Airbnb: https://www.airbnb.co.uk/aircover-for-hosts</w:t>
              </w:r>
            </w:p>
            <w:p w14:paraId="40336CBD" w14:textId="77777777" w:rsidR="004E58F1" w:rsidRDefault="004E58F1" w:rsidP="004E58F1">
              <w:pPr>
                <w:pStyle w:val="Bibliography"/>
                <w:ind w:left="720" w:hanging="720"/>
                <w:rPr>
                  <w:noProof/>
                </w:rPr>
              </w:pPr>
              <w:r>
                <w:rPr>
                  <w:noProof/>
                </w:rPr>
                <w:t xml:space="preserve">Airbnb. (n.d.). </w:t>
              </w:r>
              <w:r>
                <w:rPr>
                  <w:i/>
                  <w:iCs/>
                  <w:noProof/>
                </w:rPr>
                <w:t>Meet our software partners</w:t>
              </w:r>
              <w:r>
                <w:rPr>
                  <w:noProof/>
                </w:rPr>
                <w:t>. Retrieved 01 11, 2024, from Airbnb: https://www.airbnb.co.uk/software-partners</w:t>
              </w:r>
            </w:p>
            <w:p w14:paraId="0FDF6E32" w14:textId="77777777" w:rsidR="004E58F1" w:rsidRDefault="004E58F1" w:rsidP="004E58F1">
              <w:pPr>
                <w:pStyle w:val="Bibliography"/>
                <w:ind w:left="720" w:hanging="720"/>
                <w:rPr>
                  <w:noProof/>
                </w:rPr>
              </w:pPr>
              <w:r>
                <w:rPr>
                  <w:noProof/>
                </w:rPr>
                <w:t xml:space="preserve">Apps Run The World. (n.d.). </w:t>
              </w:r>
              <w:r>
                <w:rPr>
                  <w:i/>
                  <w:iCs/>
                  <w:noProof/>
                </w:rPr>
                <w:t>Airbnb UK Software Purchases and Digital Transformation Initiatives</w:t>
              </w:r>
              <w:r>
                <w:rPr>
                  <w:noProof/>
                </w:rPr>
                <w:t>. Retrieved 01 09, 2023, from Apps Run The World: https://www.appsruntheworld.com/customers-database/customers/view/airbnb-uk-united-kingdom</w:t>
              </w:r>
            </w:p>
            <w:p w14:paraId="09933E59" w14:textId="77777777" w:rsidR="004E58F1" w:rsidRDefault="004E58F1" w:rsidP="004E58F1">
              <w:pPr>
                <w:pStyle w:val="Bibliography"/>
                <w:ind w:left="720" w:hanging="720"/>
                <w:rPr>
                  <w:noProof/>
                </w:rPr>
              </w:pPr>
              <w:r>
                <w:rPr>
                  <w:noProof/>
                </w:rPr>
                <w:t xml:space="preserve">BCC. (2023, 09 19). </w:t>
              </w:r>
              <w:r>
                <w:rPr>
                  <w:i/>
                  <w:iCs/>
                  <w:noProof/>
                </w:rPr>
                <w:t>FRESH INSIGHT INTO INTEREST RATE PAIN FOR BUSINESS</w:t>
              </w:r>
              <w:r>
                <w:rPr>
                  <w:noProof/>
                </w:rPr>
                <w:t>. Retrieved from British Chambers of Commerce: https://www.britishchambers.org.uk/news/2023/09/fresh-insight-into-interest-rate-pain-for-business/</w:t>
              </w:r>
            </w:p>
            <w:p w14:paraId="70CB8910" w14:textId="77777777" w:rsidR="004E58F1" w:rsidRDefault="004E58F1" w:rsidP="004E58F1">
              <w:pPr>
                <w:pStyle w:val="Bibliography"/>
                <w:ind w:left="720" w:hanging="720"/>
                <w:rPr>
                  <w:noProof/>
                </w:rPr>
              </w:pPr>
              <w:r>
                <w:rPr>
                  <w:noProof/>
                </w:rPr>
                <w:t xml:space="preserve">Bowman, C., &amp; Ambrosini, V. (2007). Firm value creation and levels of. </w:t>
              </w:r>
              <w:r>
                <w:rPr>
                  <w:i/>
                  <w:iCs/>
                  <w:noProof/>
                </w:rPr>
                <w:t>Managemendt Decision, 45</w:t>
              </w:r>
              <w:r>
                <w:rPr>
                  <w:noProof/>
                </w:rPr>
                <w:t>(3), 360-371. doi:10.1108/00251740710745007</w:t>
              </w:r>
            </w:p>
            <w:p w14:paraId="4B561583" w14:textId="77777777" w:rsidR="004E58F1" w:rsidRDefault="004E58F1" w:rsidP="004E58F1">
              <w:pPr>
                <w:pStyle w:val="Bibliography"/>
                <w:ind w:left="720" w:hanging="720"/>
                <w:rPr>
                  <w:noProof/>
                </w:rPr>
              </w:pPr>
              <w:r>
                <w:rPr>
                  <w:noProof/>
                </w:rPr>
                <w:t xml:space="preserve">Camponovo, G., &amp; Pigneur, Y. (2003). Analyzing the m-business landscape. </w:t>
              </w:r>
              <w:r>
                <w:rPr>
                  <w:i/>
                  <w:iCs/>
                  <w:noProof/>
                </w:rPr>
                <w:t>Annales Des Telecommunications, 58</w:t>
              </w:r>
              <w:r>
                <w:rPr>
                  <w:noProof/>
                </w:rPr>
                <w:t>, 59-77. Retrieved from https://doc.rero.ch/record/310541/files/12243_2008_Article_BF03001004.pdf</w:t>
              </w:r>
            </w:p>
            <w:p w14:paraId="40840F3E" w14:textId="77777777" w:rsidR="004E58F1" w:rsidRDefault="004E58F1" w:rsidP="004E58F1">
              <w:pPr>
                <w:pStyle w:val="Bibliography"/>
                <w:ind w:left="720" w:hanging="720"/>
                <w:rPr>
                  <w:noProof/>
                </w:rPr>
              </w:pPr>
              <w:r>
                <w:rPr>
                  <w:noProof/>
                </w:rPr>
                <w:t xml:space="preserve">Cocola-Gant, A., &amp; Gago, A. (2019). Airbnb, buy-to-let investment and tourism-driven displacement: A case study in Lisbon. </w:t>
              </w:r>
              <w:r>
                <w:rPr>
                  <w:i/>
                  <w:iCs/>
                  <w:noProof/>
                </w:rPr>
                <w:t>Environment and Planning A: Economy and Space, 53</w:t>
              </w:r>
              <w:r>
                <w:rPr>
                  <w:noProof/>
                </w:rPr>
                <w:t>(7). Retrieved from https://doi.org/10.1177/0308518X19869012</w:t>
              </w:r>
            </w:p>
            <w:p w14:paraId="25499065" w14:textId="77777777" w:rsidR="004E58F1" w:rsidRDefault="004E58F1" w:rsidP="004E58F1">
              <w:pPr>
                <w:pStyle w:val="Bibliography"/>
                <w:ind w:left="720" w:hanging="720"/>
                <w:rPr>
                  <w:noProof/>
                </w:rPr>
              </w:pPr>
              <w:r>
                <w:rPr>
                  <w:noProof/>
                </w:rPr>
                <w:t xml:space="preserve">Corridore, J. (2023, 09 06). </w:t>
              </w:r>
              <w:r>
                <w:rPr>
                  <w:i/>
                  <w:iCs/>
                  <w:noProof/>
                </w:rPr>
                <w:t xml:space="preserve">Airbnb Losing Market Share in Hotels and Accommodations Sector: US Web Traffic up 6% in Q1 Versus 18% Growth for Peer Group </w:t>
              </w:r>
              <w:r>
                <w:rPr>
                  <w:noProof/>
                </w:rPr>
                <w:t>. Retrieved from Similarweb: https://www.similarweb.com/blog/insights/travel-news/similarweb-data-on-airbnb-and-hotel-and-otas-in-q1-2023/</w:t>
              </w:r>
            </w:p>
            <w:p w14:paraId="1235487D" w14:textId="77777777" w:rsidR="004E58F1" w:rsidRDefault="004E58F1" w:rsidP="004E58F1">
              <w:pPr>
                <w:pStyle w:val="Bibliography"/>
                <w:ind w:left="720" w:hanging="720"/>
                <w:rPr>
                  <w:noProof/>
                </w:rPr>
              </w:pPr>
              <w:r>
                <w:rPr>
                  <w:noProof/>
                </w:rPr>
                <w:t xml:space="preserve">Cromarty, H., Sandford, M., Seely, A., Balogun, B., Barton, C., Rankl, F., &amp; Panjwani, A. (2023). </w:t>
              </w:r>
              <w:r>
                <w:rPr>
                  <w:i/>
                  <w:iCs/>
                  <w:noProof/>
                </w:rPr>
                <w:t>The growth in short-term lettings (England).</w:t>
              </w:r>
              <w:r>
                <w:rPr>
                  <w:noProof/>
                </w:rPr>
                <w:t xml:space="preserve"> London: House of Commons Library. Retrieved from https://commonslibrary.parliament.uk/research-briefings/cbp-8395/</w:t>
              </w:r>
            </w:p>
            <w:p w14:paraId="212A9610" w14:textId="77777777" w:rsidR="004E58F1" w:rsidRDefault="004E58F1" w:rsidP="004E58F1">
              <w:pPr>
                <w:pStyle w:val="Bibliography"/>
                <w:ind w:left="720" w:hanging="720"/>
                <w:rPr>
                  <w:noProof/>
                </w:rPr>
              </w:pPr>
              <w:r>
                <w:rPr>
                  <w:noProof/>
                </w:rPr>
                <w:t xml:space="preserve">Cuellar-Fernandez, B., Fuertea-Callen, Y., &amp; Serrano-Cinca, C. (2021, March-April). Survival of e-commerce entrepreneurs: The importance of brick-and-click and internationalization strategies. </w:t>
              </w:r>
              <w:r>
                <w:rPr>
                  <w:i/>
                  <w:iCs/>
                  <w:noProof/>
                </w:rPr>
                <w:t>Electronic Commerce Research and Applications, 46</w:t>
              </w:r>
              <w:r>
                <w:rPr>
                  <w:noProof/>
                </w:rPr>
                <w:t>. doi:https://doi.org/10.1016/j.elerap.2021.101035</w:t>
              </w:r>
            </w:p>
            <w:p w14:paraId="79CBB58E" w14:textId="77777777" w:rsidR="004E58F1" w:rsidRDefault="004E58F1" w:rsidP="004E58F1">
              <w:pPr>
                <w:pStyle w:val="Bibliography"/>
                <w:ind w:left="720" w:hanging="720"/>
                <w:rPr>
                  <w:noProof/>
                </w:rPr>
              </w:pPr>
              <w:r>
                <w:rPr>
                  <w:noProof/>
                </w:rPr>
                <w:t xml:space="preserve">Curry, D. (2023, 12 07). </w:t>
              </w:r>
              <w:r>
                <w:rPr>
                  <w:i/>
                  <w:iCs/>
                  <w:noProof/>
                </w:rPr>
                <w:t>Airbnb Revenue and Usage Statistics (2023)</w:t>
              </w:r>
              <w:r>
                <w:rPr>
                  <w:noProof/>
                </w:rPr>
                <w:t>. Retrieved from Business of Apps: https://www.businessofapps.com/data/airbnb-statistics/</w:t>
              </w:r>
            </w:p>
            <w:p w14:paraId="17010F4F" w14:textId="77777777" w:rsidR="004E58F1" w:rsidRDefault="004E58F1" w:rsidP="004E58F1">
              <w:pPr>
                <w:pStyle w:val="Bibliography"/>
                <w:ind w:left="720" w:hanging="720"/>
                <w:rPr>
                  <w:noProof/>
                </w:rPr>
              </w:pPr>
              <w:r>
                <w:rPr>
                  <w:noProof/>
                </w:rPr>
                <w:lastRenderedPageBreak/>
                <w:t xml:space="preserve">David, F. (2011). </w:t>
              </w:r>
              <w:r>
                <w:rPr>
                  <w:i/>
                  <w:iCs/>
                  <w:noProof/>
                </w:rPr>
                <w:t>Strategic Management: Concept and Casaes</w:t>
              </w:r>
              <w:r>
                <w:rPr>
                  <w:noProof/>
                </w:rPr>
                <w:t xml:space="preserve"> (Vol. 13). New Jersey: Pearson Education Inc.</w:t>
              </w:r>
            </w:p>
            <w:p w14:paraId="1EB513F5" w14:textId="77777777" w:rsidR="004E58F1" w:rsidRDefault="004E58F1" w:rsidP="004E58F1">
              <w:pPr>
                <w:pStyle w:val="Bibliography"/>
                <w:ind w:left="720" w:hanging="720"/>
                <w:rPr>
                  <w:noProof/>
                </w:rPr>
              </w:pPr>
              <w:r>
                <w:rPr>
                  <w:noProof/>
                </w:rPr>
                <w:t xml:space="preserve">DigitalBizModels. (2022, 05 29). </w:t>
              </w:r>
              <w:r>
                <w:rPr>
                  <w:i/>
                  <w:iCs/>
                  <w:noProof/>
                </w:rPr>
                <w:t>Airbnb Biz Model Canvas</w:t>
              </w:r>
              <w:r>
                <w:rPr>
                  <w:noProof/>
                </w:rPr>
                <w:t>. Retrieved from DigitalBizModels: https://www.digitalbizmodels.com/blog/airbnb-business-model-canvas</w:t>
              </w:r>
            </w:p>
            <w:p w14:paraId="23CB51B5" w14:textId="77777777" w:rsidR="004E58F1" w:rsidRDefault="004E58F1" w:rsidP="004E58F1">
              <w:pPr>
                <w:pStyle w:val="Bibliography"/>
                <w:ind w:left="720" w:hanging="720"/>
                <w:rPr>
                  <w:noProof/>
                </w:rPr>
              </w:pPr>
              <w:r>
                <w:rPr>
                  <w:noProof/>
                </w:rPr>
                <w:t xml:space="preserve">Drucker, P. F. (1994, Sept-Oct). The Theory of the Business. </w:t>
              </w:r>
              <w:r>
                <w:rPr>
                  <w:i/>
                  <w:iCs/>
                  <w:noProof/>
                </w:rPr>
                <w:t>Harvard Business Review</w:t>
              </w:r>
              <w:r>
                <w:rPr>
                  <w:noProof/>
                </w:rPr>
                <w:t>. Retrieved from https://hbr.org/1994/09/the-theory-of-the-business</w:t>
              </w:r>
            </w:p>
            <w:p w14:paraId="4A0A4CF8" w14:textId="77777777" w:rsidR="004E58F1" w:rsidRDefault="004E58F1" w:rsidP="004E58F1">
              <w:pPr>
                <w:pStyle w:val="Bibliography"/>
                <w:ind w:left="720" w:hanging="720"/>
                <w:rPr>
                  <w:noProof/>
                </w:rPr>
              </w:pPr>
              <w:r>
                <w:rPr>
                  <w:noProof/>
                </w:rPr>
                <w:t xml:space="preserve">EUROPEAN COMMISSION. (2022). </w:t>
              </w:r>
              <w:r>
                <w:rPr>
                  <w:i/>
                  <w:iCs/>
                  <w:noProof/>
                </w:rPr>
                <w:t>REGULATION OF THE EUROPEAN PARLIAMENT AND OF THE COUNCIL.</w:t>
              </w:r>
              <w:r>
                <w:rPr>
                  <w:noProof/>
                </w:rPr>
                <w:t xml:space="preserve"> Brussels: EUR-Lex. Retrieved from https://eur-lex.europa.eu/legal-content/EN/TXT/?uri=COM%3A2022%3A571%3AFIN</w:t>
              </w:r>
            </w:p>
            <w:p w14:paraId="08379320" w14:textId="77777777" w:rsidR="004E58F1" w:rsidRDefault="004E58F1" w:rsidP="004E58F1">
              <w:pPr>
                <w:pStyle w:val="Bibliography"/>
                <w:ind w:left="720" w:hanging="720"/>
                <w:rPr>
                  <w:noProof/>
                </w:rPr>
              </w:pPr>
              <w:r>
                <w:rPr>
                  <w:noProof/>
                </w:rPr>
                <w:t xml:space="preserve">Faulkner, D., &amp; Bowman, C. (1995). </w:t>
              </w:r>
              <w:r>
                <w:rPr>
                  <w:i/>
                  <w:iCs/>
                  <w:noProof/>
                </w:rPr>
                <w:t>The Essence of Competative Strategy.</w:t>
              </w:r>
              <w:r>
                <w:rPr>
                  <w:noProof/>
                </w:rPr>
                <w:t xml:space="preserve"> Prentice Hall Ptr.</w:t>
              </w:r>
            </w:p>
            <w:p w14:paraId="5713DB9C" w14:textId="77777777" w:rsidR="004E58F1" w:rsidRDefault="004E58F1" w:rsidP="004E58F1">
              <w:pPr>
                <w:pStyle w:val="Bibliography"/>
                <w:ind w:left="720" w:hanging="720"/>
                <w:rPr>
                  <w:noProof/>
                </w:rPr>
              </w:pPr>
              <w:r>
                <w:rPr>
                  <w:noProof/>
                </w:rPr>
                <w:t xml:space="preserve">James, J. (2023, 04 24). </w:t>
              </w:r>
              <w:r>
                <w:rPr>
                  <w:i/>
                  <w:iCs/>
                  <w:noProof/>
                </w:rPr>
                <w:t>After the boom – what is the future for Holiday Lets in the UK?</w:t>
              </w:r>
              <w:r>
                <w:rPr>
                  <w:noProof/>
                </w:rPr>
                <w:t xml:space="preserve"> Retrieved from Lendinvest: https://www.lendinvest.com/blog/after-the-boom-what-is-the-future-for-holiday-lets-in-the-uk/</w:t>
              </w:r>
            </w:p>
            <w:p w14:paraId="2FDCD739" w14:textId="77777777" w:rsidR="004E58F1" w:rsidRDefault="004E58F1" w:rsidP="004E58F1">
              <w:pPr>
                <w:pStyle w:val="Bibliography"/>
                <w:ind w:left="720" w:hanging="720"/>
                <w:rPr>
                  <w:noProof/>
                </w:rPr>
              </w:pPr>
              <w:r>
                <w:rPr>
                  <w:noProof/>
                </w:rPr>
                <w:t xml:space="preserve">Khan, S. A. (2021). </w:t>
              </w:r>
              <w:r>
                <w:rPr>
                  <w:i/>
                  <w:iCs/>
                  <w:noProof/>
                </w:rPr>
                <w:t>The Crisis Model Canvas.</w:t>
              </w:r>
              <w:r>
                <w:rPr>
                  <w:noProof/>
                </w:rPr>
                <w:t xml:space="preserve"> Project Report. OCADU Online. Retrieved from http://openresearch.ocadu.ca/id/eprint/3471</w:t>
              </w:r>
            </w:p>
            <w:p w14:paraId="46398098" w14:textId="77777777" w:rsidR="004E58F1" w:rsidRDefault="004E58F1" w:rsidP="004E58F1">
              <w:pPr>
                <w:pStyle w:val="Bibliography"/>
                <w:ind w:left="720" w:hanging="720"/>
                <w:rPr>
                  <w:noProof/>
                </w:rPr>
              </w:pPr>
              <w:r>
                <w:rPr>
                  <w:noProof/>
                </w:rPr>
                <w:t xml:space="preserve">Kim, W., &amp; Mauborgne, R. (2004, July-August). Value Innovation: The Strategic Logic of High Growth. </w:t>
              </w:r>
              <w:r>
                <w:rPr>
                  <w:i/>
                  <w:iCs/>
                  <w:noProof/>
                </w:rPr>
                <w:t>Harvard Business Review</w:t>
              </w:r>
              <w:r>
                <w:rPr>
                  <w:noProof/>
                </w:rPr>
                <w:t>. Retrieved from https://hbr.org/2004/07/value-innovation-the-strategic-logic-of-high-growth</w:t>
              </w:r>
            </w:p>
            <w:p w14:paraId="27072DB9" w14:textId="77777777" w:rsidR="004E58F1" w:rsidRDefault="004E58F1" w:rsidP="004E58F1">
              <w:pPr>
                <w:pStyle w:val="Bibliography"/>
                <w:ind w:left="720" w:hanging="720"/>
                <w:rPr>
                  <w:noProof/>
                </w:rPr>
              </w:pPr>
              <w:r>
                <w:rPr>
                  <w:noProof/>
                </w:rPr>
                <w:t xml:space="preserve">Lessig, L. (2008). </w:t>
              </w:r>
              <w:r>
                <w:rPr>
                  <w:i/>
                  <w:iCs/>
                  <w:noProof/>
                </w:rPr>
                <w:t>Two Economies: Commercial and Sharing. In Remix: Making Art and Commerce Thrive in the Hybrid Economy.</w:t>
              </w:r>
              <w:r>
                <w:rPr>
                  <w:noProof/>
                </w:rPr>
                <w:t xml:space="preserve"> London: Bloomsbury Acedemic. doi:http://dx.doi.org/10.5040/9781849662505.ch-006</w:t>
              </w:r>
            </w:p>
            <w:p w14:paraId="5971D844" w14:textId="77777777" w:rsidR="004E58F1" w:rsidRDefault="004E58F1" w:rsidP="004E58F1">
              <w:pPr>
                <w:pStyle w:val="Bibliography"/>
                <w:ind w:left="720" w:hanging="720"/>
                <w:rPr>
                  <w:noProof/>
                </w:rPr>
              </w:pPr>
              <w:r>
                <w:rPr>
                  <w:noProof/>
                </w:rPr>
                <w:t xml:space="preserve">Li, L., &amp; Tabari, S. (2019). </w:t>
              </w:r>
              <w:r>
                <w:rPr>
                  <w:i/>
                  <w:iCs/>
                  <w:noProof/>
                </w:rPr>
                <w:t>Impact of Airbnb on customers' behaviour in the UK hotel.</w:t>
              </w:r>
              <w:r>
                <w:rPr>
                  <w:noProof/>
                </w:rPr>
                <w:t xml:space="preserve"> Retrieved from Available from Sheffield Hallam University Research Archive (SHURA): http://shura.shu.ac.uk/23916/</w:t>
              </w:r>
            </w:p>
            <w:p w14:paraId="7F827C2B" w14:textId="77777777" w:rsidR="004E58F1" w:rsidRDefault="004E58F1" w:rsidP="004E58F1">
              <w:pPr>
                <w:pStyle w:val="Bibliography"/>
                <w:ind w:left="720" w:hanging="720"/>
                <w:rPr>
                  <w:noProof/>
                </w:rPr>
              </w:pPr>
              <w:r>
                <w:rPr>
                  <w:noProof/>
                </w:rPr>
                <w:t xml:space="preserve">Mahr, N., &amp; Whiting, B. (2023, 11 12). </w:t>
              </w:r>
              <w:r>
                <w:rPr>
                  <w:i/>
                  <w:iCs/>
                  <w:noProof/>
                </w:rPr>
                <w:t>Competitive Landscape Definition &amp; Analysis</w:t>
              </w:r>
              <w:r>
                <w:rPr>
                  <w:noProof/>
                </w:rPr>
                <w:t>. Retrieved from study.com: https://study.com/academy/lesson/competitive-landscape-in-marketing-definition-example-quiz.html</w:t>
              </w:r>
            </w:p>
            <w:p w14:paraId="4BE28B29" w14:textId="77777777" w:rsidR="004E58F1" w:rsidRDefault="004E58F1" w:rsidP="004E58F1">
              <w:pPr>
                <w:pStyle w:val="Bibliography"/>
                <w:ind w:left="720" w:hanging="720"/>
                <w:rPr>
                  <w:noProof/>
                </w:rPr>
              </w:pPr>
              <w:r>
                <w:rPr>
                  <w:noProof/>
                </w:rPr>
                <w:t xml:space="preserve">Mansfield, T. (2019, 07 26). </w:t>
              </w:r>
              <w:r>
                <w:rPr>
                  <w:i/>
                  <w:iCs/>
                  <w:noProof/>
                </w:rPr>
                <w:t>Alex Osterwalder’s Business Model Canvas template: why use it and how</w:t>
              </w:r>
              <w:r>
                <w:rPr>
                  <w:noProof/>
                </w:rPr>
                <w:t>. Retrieved from Interaction Consortium: https://ic-web2.staging1.ixchosted.com/articles/business-model-canvas-template/</w:t>
              </w:r>
            </w:p>
            <w:p w14:paraId="4D018261" w14:textId="77777777" w:rsidR="004E58F1" w:rsidRDefault="004E58F1" w:rsidP="004E58F1">
              <w:pPr>
                <w:pStyle w:val="Bibliography"/>
                <w:ind w:left="720" w:hanging="720"/>
                <w:rPr>
                  <w:noProof/>
                </w:rPr>
              </w:pPr>
              <w:r>
                <w:rPr>
                  <w:noProof/>
                </w:rPr>
                <w:t xml:space="preserve">Mariotti, T. (2023, 08 20). </w:t>
              </w:r>
              <w:r>
                <w:rPr>
                  <w:i/>
                  <w:iCs/>
                  <w:noProof/>
                </w:rPr>
                <w:t>Airbnb Statistics (2023)</w:t>
              </w:r>
              <w:r>
                <w:rPr>
                  <w:noProof/>
                </w:rPr>
                <w:t>. Retrieved from RubyHome: https://www.rubyhome.com/blog/airbnb-stats/</w:t>
              </w:r>
            </w:p>
            <w:p w14:paraId="4DF39EF3" w14:textId="77777777" w:rsidR="004E58F1" w:rsidRDefault="004E58F1" w:rsidP="004E58F1">
              <w:pPr>
                <w:pStyle w:val="Bibliography"/>
                <w:ind w:left="720" w:hanging="720"/>
                <w:rPr>
                  <w:noProof/>
                </w:rPr>
              </w:pPr>
              <w:r>
                <w:rPr>
                  <w:noProof/>
                </w:rPr>
                <w:t xml:space="preserve">Maslow, A. H. (1943). </w:t>
              </w:r>
              <w:r>
                <w:rPr>
                  <w:i/>
                  <w:iCs/>
                  <w:noProof/>
                </w:rPr>
                <w:t>A theory of Human Motivation.</w:t>
              </w:r>
              <w:r>
                <w:rPr>
                  <w:noProof/>
                </w:rPr>
                <w:t xml:space="preserve"> Floyd Va: Wilder Publications.</w:t>
              </w:r>
            </w:p>
            <w:p w14:paraId="1625B6B5" w14:textId="77777777" w:rsidR="004E58F1" w:rsidRDefault="004E58F1" w:rsidP="004E58F1">
              <w:pPr>
                <w:pStyle w:val="Bibliography"/>
                <w:ind w:left="720" w:hanging="720"/>
                <w:rPr>
                  <w:noProof/>
                </w:rPr>
              </w:pPr>
              <w:r>
                <w:rPr>
                  <w:noProof/>
                </w:rPr>
                <w:t xml:space="preserve">Microsoft. (n.d.). </w:t>
              </w:r>
              <w:r>
                <w:rPr>
                  <w:i/>
                  <w:iCs/>
                  <w:noProof/>
                </w:rPr>
                <w:t>What is ERP?</w:t>
              </w:r>
              <w:r>
                <w:rPr>
                  <w:noProof/>
                </w:rPr>
                <w:t xml:space="preserve"> Retrieved 01 11, 2024, from Microsoft: https://dynamics.microsoft.com/en-gb/erp/what-is-erp/</w:t>
              </w:r>
            </w:p>
            <w:p w14:paraId="3FDEFCD8" w14:textId="77777777" w:rsidR="004E58F1" w:rsidRDefault="004E58F1" w:rsidP="004E58F1">
              <w:pPr>
                <w:pStyle w:val="Bibliography"/>
                <w:ind w:left="720" w:hanging="720"/>
                <w:rPr>
                  <w:noProof/>
                </w:rPr>
              </w:pPr>
              <w:r>
                <w:rPr>
                  <w:noProof/>
                </w:rPr>
                <w:t xml:space="preserve">Mintzberg, H. (1990). The Design School: reconsidering the basic premises of strategic management. </w:t>
              </w:r>
              <w:r>
                <w:rPr>
                  <w:i/>
                  <w:iCs/>
                  <w:noProof/>
                </w:rPr>
                <w:t>Strategic Management Journal, 11</w:t>
              </w:r>
              <w:r>
                <w:rPr>
                  <w:noProof/>
                </w:rPr>
                <w:t>, 176-195.</w:t>
              </w:r>
            </w:p>
            <w:p w14:paraId="6896C20F" w14:textId="77777777" w:rsidR="004E58F1" w:rsidRDefault="004E58F1" w:rsidP="004E58F1">
              <w:pPr>
                <w:pStyle w:val="Bibliography"/>
                <w:ind w:left="720" w:hanging="720"/>
                <w:rPr>
                  <w:noProof/>
                </w:rPr>
              </w:pPr>
              <w:r>
                <w:rPr>
                  <w:noProof/>
                </w:rPr>
                <w:t xml:space="preserve">Moregeous, S. (2018, 04 24). </w:t>
              </w:r>
              <w:r>
                <w:rPr>
                  <w:i/>
                  <w:iCs/>
                  <w:noProof/>
                </w:rPr>
                <w:t>Airbnb To Launch Manchester Experiences : Food, Tours, Arts, Sport… Fancy Joining Me As A Host?</w:t>
              </w:r>
              <w:r>
                <w:rPr>
                  <w:noProof/>
                </w:rPr>
                <w:t xml:space="preserve"> Retrieved from Make it Moregeous: </w:t>
              </w:r>
              <w:r>
                <w:rPr>
                  <w:noProof/>
                </w:rPr>
                <w:lastRenderedPageBreak/>
                <w:t>https://moregeous.com/2018/04/24/airbnb-launches-manchester-experiences-food-tours-arts-sport-fancy-joining-me-as-a-host/</w:t>
              </w:r>
            </w:p>
            <w:p w14:paraId="7A9FA03F" w14:textId="77777777" w:rsidR="004E58F1" w:rsidRDefault="004E58F1" w:rsidP="004E58F1">
              <w:pPr>
                <w:pStyle w:val="Bibliography"/>
                <w:ind w:left="720" w:hanging="720"/>
                <w:rPr>
                  <w:noProof/>
                </w:rPr>
              </w:pPr>
              <w:r>
                <w:rPr>
                  <w:noProof/>
                </w:rPr>
                <w:t xml:space="preserve">Osterwalder, A., &amp; Pigneur, Y. (2010). </w:t>
              </w:r>
              <w:r>
                <w:rPr>
                  <w:i/>
                  <w:iCs/>
                  <w:noProof/>
                </w:rPr>
                <w:t>Business Model Generation: A Handbook for Visionaries, Game Changers, and Challengers / Edition 1.</w:t>
              </w:r>
              <w:r>
                <w:rPr>
                  <w:noProof/>
                </w:rPr>
                <w:t xml:space="preserve"> Hoboken NJ: Wiley.</w:t>
              </w:r>
            </w:p>
            <w:p w14:paraId="58D3992E" w14:textId="77777777" w:rsidR="004E58F1" w:rsidRDefault="004E58F1" w:rsidP="004E58F1">
              <w:pPr>
                <w:pStyle w:val="Bibliography"/>
                <w:ind w:left="720" w:hanging="720"/>
                <w:rPr>
                  <w:noProof/>
                </w:rPr>
              </w:pPr>
              <w:r>
                <w:rPr>
                  <w:noProof/>
                </w:rPr>
                <w:t xml:space="preserve">Panda, R., Verma, S., &amp; Mehta, B. (2015). Emergence and acceptance of sharing economy in India. </w:t>
              </w:r>
              <w:r>
                <w:rPr>
                  <w:i/>
                  <w:iCs/>
                  <w:noProof/>
                </w:rPr>
                <w:t>International Journal of Online Marketing, 5</w:t>
              </w:r>
              <w:r>
                <w:rPr>
                  <w:noProof/>
                </w:rPr>
                <w:t>(3), 1-17.</w:t>
              </w:r>
            </w:p>
            <w:p w14:paraId="48A86323" w14:textId="77777777" w:rsidR="004E58F1" w:rsidRDefault="004E58F1" w:rsidP="004E58F1">
              <w:pPr>
                <w:pStyle w:val="Bibliography"/>
                <w:ind w:left="720" w:hanging="720"/>
                <w:rPr>
                  <w:noProof/>
                </w:rPr>
              </w:pPr>
              <w:r>
                <w:rPr>
                  <w:noProof/>
                </w:rPr>
                <w:t xml:space="preserve">Porter, M. E. (1985). </w:t>
              </w:r>
              <w:r>
                <w:rPr>
                  <w:i/>
                  <w:iCs/>
                  <w:noProof/>
                </w:rPr>
                <w:t>Competative Advantage: Creating and Sustaining Superior Performance.</w:t>
              </w:r>
              <w:r>
                <w:rPr>
                  <w:noProof/>
                </w:rPr>
                <w:t xml:space="preserve"> New York: Free Press.</w:t>
              </w:r>
            </w:p>
            <w:p w14:paraId="7EEFFEFE" w14:textId="77777777" w:rsidR="004E58F1" w:rsidRDefault="004E58F1" w:rsidP="004E58F1">
              <w:pPr>
                <w:pStyle w:val="Bibliography"/>
                <w:ind w:left="720" w:hanging="720"/>
                <w:rPr>
                  <w:noProof/>
                </w:rPr>
              </w:pPr>
              <w:r>
                <w:rPr>
                  <w:noProof/>
                </w:rPr>
                <w:t xml:space="preserve">Rossolillo, N. (2022, 07 06). </w:t>
              </w:r>
              <w:r>
                <w:rPr>
                  <w:i/>
                  <w:iCs/>
                  <w:noProof/>
                </w:rPr>
                <w:t>Why Airbnb Stock Collapsed Nearly 47% in the First Half of 2022</w:t>
              </w:r>
              <w:r>
                <w:rPr>
                  <w:noProof/>
                </w:rPr>
                <w:t>. Retrieved from The Motley Fool: https://www.fool.com/investing/2022/07/06/why-airbnb-stock-collapsed-nearly-47-in-the-first/</w:t>
              </w:r>
            </w:p>
            <w:p w14:paraId="581648D6" w14:textId="77777777" w:rsidR="004E58F1" w:rsidRDefault="004E58F1" w:rsidP="004E58F1">
              <w:pPr>
                <w:pStyle w:val="Bibliography"/>
                <w:ind w:left="720" w:hanging="720"/>
                <w:rPr>
                  <w:noProof/>
                </w:rPr>
              </w:pPr>
              <w:r>
                <w:rPr>
                  <w:noProof/>
                </w:rPr>
                <w:t xml:space="preserve">Siegel, E. (2023, 03 24). </w:t>
              </w:r>
              <w:r>
                <w:rPr>
                  <w:i/>
                  <w:iCs/>
                  <w:noProof/>
                </w:rPr>
                <w:t>How Machine Learning Can Improve the Customer Experience</w:t>
              </w:r>
              <w:r>
                <w:rPr>
                  <w:noProof/>
                </w:rPr>
                <w:t>. Retrieved from Harvard Business Review: https://hbr.org/2023/03/how-machine-learning-can-improve-the-customer-experience</w:t>
              </w:r>
            </w:p>
            <w:p w14:paraId="69F52F9A" w14:textId="77777777" w:rsidR="004E58F1" w:rsidRDefault="004E58F1" w:rsidP="004E58F1">
              <w:pPr>
                <w:pStyle w:val="Bibliography"/>
                <w:ind w:left="720" w:hanging="720"/>
                <w:rPr>
                  <w:noProof/>
                </w:rPr>
              </w:pPr>
              <w:r>
                <w:rPr>
                  <w:noProof/>
                </w:rPr>
                <w:t xml:space="preserve">Statista. (2023, 08 31). </w:t>
              </w:r>
              <w:r>
                <w:rPr>
                  <w:i/>
                  <w:iCs/>
                  <w:noProof/>
                </w:rPr>
                <w:t>Airbnb - statistics &amp; facts</w:t>
              </w:r>
              <w:r>
                <w:rPr>
                  <w:noProof/>
                </w:rPr>
                <w:t>. Retrieved from Statista: https://www.statista.com/topics/2273/airbnb/#topicOverview</w:t>
              </w:r>
            </w:p>
            <w:p w14:paraId="7E301C6E" w14:textId="77777777" w:rsidR="004E58F1" w:rsidRDefault="004E58F1" w:rsidP="004E58F1">
              <w:pPr>
                <w:pStyle w:val="Bibliography"/>
                <w:ind w:left="720" w:hanging="720"/>
                <w:rPr>
                  <w:noProof/>
                </w:rPr>
              </w:pPr>
              <w:r>
                <w:rPr>
                  <w:noProof/>
                </w:rPr>
                <w:t xml:space="preserve">Strickland, A. J. (1996). Matching Strategy To A Company's Situation. In A. A. Thompson, &amp; A. J. Strickland, </w:t>
              </w:r>
              <w:r>
                <w:rPr>
                  <w:i/>
                  <w:iCs/>
                  <w:noProof/>
                </w:rPr>
                <w:t>Strategic Management: Concepts and cases</w:t>
              </w:r>
              <w:r>
                <w:rPr>
                  <w:noProof/>
                </w:rPr>
                <w:t xml:space="preserve"> (9th ed., p. 176). Boston: Irwin.</w:t>
              </w:r>
            </w:p>
            <w:p w14:paraId="16BFA0F9" w14:textId="77777777" w:rsidR="004E58F1" w:rsidRDefault="004E58F1" w:rsidP="004E58F1">
              <w:pPr>
                <w:pStyle w:val="Bibliography"/>
                <w:ind w:left="720" w:hanging="720"/>
                <w:rPr>
                  <w:noProof/>
                </w:rPr>
              </w:pPr>
              <w:r>
                <w:rPr>
                  <w:noProof/>
                </w:rPr>
                <w:t xml:space="preserve">Svatošová, V. (2015). THE USE OF MARKETING MANAGEMENT. </w:t>
              </w:r>
              <w:r>
                <w:rPr>
                  <w:i/>
                  <w:iCs/>
                  <w:noProof/>
                </w:rPr>
                <w:t>ACTA OF THE UNIVERSITY OF AGRICULTURE AND FORESTRY MENDELIAN BRUNSWARE, 63</w:t>
              </w:r>
              <w:r>
                <w:rPr>
                  <w:noProof/>
                </w:rPr>
                <w:t>(1), 303-312. Retrieved from https://actavia.mendelu.cz/pdfs/acu/2015/01/37.pdf</w:t>
              </w:r>
            </w:p>
            <w:p w14:paraId="508F316B" w14:textId="77777777" w:rsidR="004E58F1" w:rsidRDefault="004E58F1" w:rsidP="004E58F1">
              <w:pPr>
                <w:pStyle w:val="Bibliography"/>
                <w:ind w:left="720" w:hanging="720"/>
                <w:rPr>
                  <w:noProof/>
                </w:rPr>
              </w:pPr>
              <w:r>
                <w:rPr>
                  <w:noProof/>
                </w:rPr>
                <w:t xml:space="preserve">Verrue, J. (2014). A critical investigation of the Osterwalder business model canvas: an in-depth case study. </w:t>
              </w:r>
              <w:r>
                <w:rPr>
                  <w:i/>
                  <w:iCs/>
                  <w:noProof/>
                </w:rPr>
                <w:t>Belgian Entrepreneurship Research Day, Proceedings</w:t>
              </w:r>
              <w:r>
                <w:rPr>
                  <w:noProof/>
                </w:rPr>
                <w:t>, 1-17. Retrieved from https://biblio.ugent.be/publication/5712151</w:t>
              </w:r>
            </w:p>
            <w:p w14:paraId="2067C238" w14:textId="77777777" w:rsidR="004E58F1" w:rsidRDefault="004E58F1" w:rsidP="004E58F1">
              <w:pPr>
                <w:pStyle w:val="Bibliography"/>
                <w:ind w:left="720" w:hanging="720"/>
                <w:rPr>
                  <w:noProof/>
                </w:rPr>
              </w:pPr>
              <w:r>
                <w:rPr>
                  <w:noProof/>
                </w:rPr>
                <w:t xml:space="preserve">Wallis, J. (2023, 04 21). </w:t>
              </w:r>
              <w:r>
                <w:rPr>
                  <w:i/>
                  <w:iCs/>
                  <w:noProof/>
                </w:rPr>
                <w:t>Airbnb Tech Stack Explained: What’s Driving The Airbnb App? — The Tech Behind Series</w:t>
              </w:r>
              <w:r>
                <w:rPr>
                  <w:noProof/>
                </w:rPr>
                <w:t>. Retrieved from intuji: https://intuji.com/airbnb-tech-stack-explained-airbnb-app/</w:t>
              </w:r>
            </w:p>
            <w:p w14:paraId="4792AAD8" w14:textId="77777777" w:rsidR="004E58F1" w:rsidRDefault="004E58F1" w:rsidP="004E58F1">
              <w:pPr>
                <w:pStyle w:val="Bibliography"/>
                <w:ind w:left="720" w:hanging="720"/>
                <w:rPr>
                  <w:noProof/>
                </w:rPr>
              </w:pPr>
              <w:r>
                <w:rPr>
                  <w:noProof/>
                </w:rPr>
                <w:t xml:space="preserve">Webb, C. (2023, 09 14). </w:t>
              </w:r>
              <w:r>
                <w:rPr>
                  <w:i/>
                  <w:iCs/>
                  <w:noProof/>
                </w:rPr>
                <w:t>Are Airbnbs really still cheaper than hotels?</w:t>
              </w:r>
              <w:r>
                <w:rPr>
                  <w:noProof/>
                </w:rPr>
                <w:t xml:space="preserve"> Retrieved from Which: https://www.which.co.uk/news/article/are-airbnbs-cheaper-than-hotels-aX5ut1g8qQvk</w:t>
              </w:r>
            </w:p>
            <w:p w14:paraId="60B10BC4" w14:textId="77777777" w:rsidR="004E58F1" w:rsidRDefault="004E58F1" w:rsidP="004E58F1">
              <w:pPr>
                <w:pStyle w:val="Bibliography"/>
                <w:ind w:left="720" w:hanging="720"/>
                <w:rPr>
                  <w:noProof/>
                </w:rPr>
              </w:pPr>
              <w:r>
                <w:rPr>
                  <w:noProof/>
                </w:rPr>
                <w:t xml:space="preserve">Wu, S., Lee, F., &amp; Reynard, J. (2021). Airbnb. </w:t>
              </w:r>
              <w:r>
                <w:rPr>
                  <w:i/>
                  <w:iCs/>
                  <w:noProof/>
                </w:rPr>
                <w:t>UCLA Economics 106T</w:t>
              </w:r>
              <w:r>
                <w:rPr>
                  <w:noProof/>
                </w:rPr>
                <w:t>, 1.</w:t>
              </w:r>
            </w:p>
            <w:p w14:paraId="0ADE3218" w14:textId="00C1D665" w:rsidR="004E58F1" w:rsidRDefault="004E58F1" w:rsidP="004E58F1">
              <w:r>
                <w:rPr>
                  <w:b/>
                  <w:bCs/>
                  <w:noProof/>
                </w:rPr>
                <w:fldChar w:fldCharType="end"/>
              </w:r>
            </w:p>
          </w:sdtContent>
        </w:sdt>
      </w:sdtContent>
    </w:sdt>
    <w:p w14:paraId="0B449FA7" w14:textId="77777777" w:rsidR="004E58F1" w:rsidRPr="004E58F1" w:rsidRDefault="004E58F1" w:rsidP="004E58F1"/>
    <w:sectPr w:rsidR="004E58F1" w:rsidRPr="004E58F1" w:rsidSect="005202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5">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82C91"/>
    <w:multiLevelType w:val="hybridMultilevel"/>
    <w:tmpl w:val="F266DCB6"/>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 w15:restartNumberingAfterBreak="0">
    <w:nsid w:val="07950398"/>
    <w:multiLevelType w:val="hybridMultilevel"/>
    <w:tmpl w:val="2064E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19A8"/>
    <w:multiLevelType w:val="hybridMultilevel"/>
    <w:tmpl w:val="0338D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E3E45"/>
    <w:multiLevelType w:val="hybridMultilevel"/>
    <w:tmpl w:val="4022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95877"/>
    <w:multiLevelType w:val="hybridMultilevel"/>
    <w:tmpl w:val="2B2EF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75C32"/>
    <w:multiLevelType w:val="hybridMultilevel"/>
    <w:tmpl w:val="52084C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31677"/>
    <w:multiLevelType w:val="hybridMultilevel"/>
    <w:tmpl w:val="0D82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DB6F86"/>
    <w:multiLevelType w:val="hybridMultilevel"/>
    <w:tmpl w:val="5498C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635F88"/>
    <w:multiLevelType w:val="hybridMultilevel"/>
    <w:tmpl w:val="3FE6C2FE"/>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9" w15:restartNumberingAfterBreak="0">
    <w:nsid w:val="4C6D4984"/>
    <w:multiLevelType w:val="hybridMultilevel"/>
    <w:tmpl w:val="1468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15259"/>
    <w:multiLevelType w:val="hybridMultilevel"/>
    <w:tmpl w:val="E6A87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1947A6"/>
    <w:multiLevelType w:val="hybridMultilevel"/>
    <w:tmpl w:val="F89C4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635478"/>
    <w:multiLevelType w:val="hybridMultilevel"/>
    <w:tmpl w:val="9724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4B2AB8"/>
    <w:multiLevelType w:val="hybridMultilevel"/>
    <w:tmpl w:val="14DA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5101E"/>
    <w:multiLevelType w:val="hybridMultilevel"/>
    <w:tmpl w:val="FD4C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966404">
    <w:abstractNumId w:val="11"/>
  </w:num>
  <w:num w:numId="2" w16cid:durableId="949698606">
    <w:abstractNumId w:val="13"/>
  </w:num>
  <w:num w:numId="3" w16cid:durableId="501432602">
    <w:abstractNumId w:val="9"/>
  </w:num>
  <w:num w:numId="4" w16cid:durableId="1868709757">
    <w:abstractNumId w:val="12"/>
  </w:num>
  <w:num w:numId="5" w16cid:durableId="780075705">
    <w:abstractNumId w:val="6"/>
  </w:num>
  <w:num w:numId="6" w16cid:durableId="398289766">
    <w:abstractNumId w:val="14"/>
  </w:num>
  <w:num w:numId="7" w16cid:durableId="1441875935">
    <w:abstractNumId w:val="1"/>
  </w:num>
  <w:num w:numId="8" w16cid:durableId="439647335">
    <w:abstractNumId w:val="10"/>
  </w:num>
  <w:num w:numId="9" w16cid:durableId="466901282">
    <w:abstractNumId w:val="7"/>
  </w:num>
  <w:num w:numId="10" w16cid:durableId="1460606860">
    <w:abstractNumId w:val="3"/>
  </w:num>
  <w:num w:numId="11" w16cid:durableId="1822963651">
    <w:abstractNumId w:val="0"/>
  </w:num>
  <w:num w:numId="12" w16cid:durableId="1262686740">
    <w:abstractNumId w:val="8"/>
  </w:num>
  <w:num w:numId="13" w16cid:durableId="1096291656">
    <w:abstractNumId w:val="5"/>
  </w:num>
  <w:num w:numId="14" w16cid:durableId="1888639945">
    <w:abstractNumId w:val="2"/>
  </w:num>
  <w:num w:numId="15" w16cid:durableId="2200987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770"/>
    <w:rsid w:val="00002840"/>
    <w:rsid w:val="00005655"/>
    <w:rsid w:val="00005B50"/>
    <w:rsid w:val="00010D1B"/>
    <w:rsid w:val="00011E17"/>
    <w:rsid w:val="00012420"/>
    <w:rsid w:val="00016A00"/>
    <w:rsid w:val="000172D6"/>
    <w:rsid w:val="000200C1"/>
    <w:rsid w:val="000212CD"/>
    <w:rsid w:val="00026C9B"/>
    <w:rsid w:val="00030699"/>
    <w:rsid w:val="00030A13"/>
    <w:rsid w:val="0003473A"/>
    <w:rsid w:val="00035163"/>
    <w:rsid w:val="00035619"/>
    <w:rsid w:val="000408E9"/>
    <w:rsid w:val="00042496"/>
    <w:rsid w:val="00044595"/>
    <w:rsid w:val="00045235"/>
    <w:rsid w:val="0005437C"/>
    <w:rsid w:val="0006077B"/>
    <w:rsid w:val="00061B26"/>
    <w:rsid w:val="00062396"/>
    <w:rsid w:val="000644C1"/>
    <w:rsid w:val="00065079"/>
    <w:rsid w:val="000662EA"/>
    <w:rsid w:val="00067373"/>
    <w:rsid w:val="00067F68"/>
    <w:rsid w:val="00073E80"/>
    <w:rsid w:val="000837A8"/>
    <w:rsid w:val="00085C3E"/>
    <w:rsid w:val="00087B99"/>
    <w:rsid w:val="00094870"/>
    <w:rsid w:val="00095C84"/>
    <w:rsid w:val="000974E4"/>
    <w:rsid w:val="000A20BC"/>
    <w:rsid w:val="000A379A"/>
    <w:rsid w:val="000A3A03"/>
    <w:rsid w:val="000A6B7B"/>
    <w:rsid w:val="000A6F1E"/>
    <w:rsid w:val="000A768A"/>
    <w:rsid w:val="000A790B"/>
    <w:rsid w:val="000B280E"/>
    <w:rsid w:val="000B488E"/>
    <w:rsid w:val="000B6685"/>
    <w:rsid w:val="000B7BF3"/>
    <w:rsid w:val="000C7EA4"/>
    <w:rsid w:val="000E0F36"/>
    <w:rsid w:val="000E4B06"/>
    <w:rsid w:val="000E6949"/>
    <w:rsid w:val="000E7B36"/>
    <w:rsid w:val="000F3213"/>
    <w:rsid w:val="000F5989"/>
    <w:rsid w:val="00100BB4"/>
    <w:rsid w:val="00105FA6"/>
    <w:rsid w:val="0011082D"/>
    <w:rsid w:val="001136AD"/>
    <w:rsid w:val="001212C3"/>
    <w:rsid w:val="00122033"/>
    <w:rsid w:val="0012672B"/>
    <w:rsid w:val="00131363"/>
    <w:rsid w:val="001329F0"/>
    <w:rsid w:val="001345F4"/>
    <w:rsid w:val="00143A9A"/>
    <w:rsid w:val="00143B7A"/>
    <w:rsid w:val="0014749D"/>
    <w:rsid w:val="0015079F"/>
    <w:rsid w:val="00153542"/>
    <w:rsid w:val="0015568A"/>
    <w:rsid w:val="001572AE"/>
    <w:rsid w:val="001622A6"/>
    <w:rsid w:val="00165206"/>
    <w:rsid w:val="00170598"/>
    <w:rsid w:val="001706A7"/>
    <w:rsid w:val="0017421D"/>
    <w:rsid w:val="001749C1"/>
    <w:rsid w:val="00175E29"/>
    <w:rsid w:val="00181B81"/>
    <w:rsid w:val="0019383C"/>
    <w:rsid w:val="001A4873"/>
    <w:rsid w:val="001A625F"/>
    <w:rsid w:val="001A7416"/>
    <w:rsid w:val="001B3081"/>
    <w:rsid w:val="001B3264"/>
    <w:rsid w:val="001B57B5"/>
    <w:rsid w:val="001C1103"/>
    <w:rsid w:val="001D33DE"/>
    <w:rsid w:val="001D36FF"/>
    <w:rsid w:val="001D3CE3"/>
    <w:rsid w:val="001D75BE"/>
    <w:rsid w:val="001D7E0E"/>
    <w:rsid w:val="001E4240"/>
    <w:rsid w:val="001E5A98"/>
    <w:rsid w:val="001F2E2C"/>
    <w:rsid w:val="001F7166"/>
    <w:rsid w:val="002000ED"/>
    <w:rsid w:val="002059CA"/>
    <w:rsid w:val="00206815"/>
    <w:rsid w:val="00210723"/>
    <w:rsid w:val="0022547A"/>
    <w:rsid w:val="00227D02"/>
    <w:rsid w:val="0023048D"/>
    <w:rsid w:val="00237E3E"/>
    <w:rsid w:val="00240D2A"/>
    <w:rsid w:val="00241714"/>
    <w:rsid w:val="00242A30"/>
    <w:rsid w:val="002449CD"/>
    <w:rsid w:val="00245302"/>
    <w:rsid w:val="00247042"/>
    <w:rsid w:val="002521EB"/>
    <w:rsid w:val="00253270"/>
    <w:rsid w:val="00253699"/>
    <w:rsid w:val="00253889"/>
    <w:rsid w:val="00265050"/>
    <w:rsid w:val="00265934"/>
    <w:rsid w:val="0027696C"/>
    <w:rsid w:val="002830B7"/>
    <w:rsid w:val="00283CF1"/>
    <w:rsid w:val="002925EE"/>
    <w:rsid w:val="00293B2A"/>
    <w:rsid w:val="0029472F"/>
    <w:rsid w:val="002A06E5"/>
    <w:rsid w:val="002B3A9F"/>
    <w:rsid w:val="002B3B6E"/>
    <w:rsid w:val="002C003C"/>
    <w:rsid w:val="002C0C49"/>
    <w:rsid w:val="002C5F54"/>
    <w:rsid w:val="002D01CC"/>
    <w:rsid w:val="002E06AF"/>
    <w:rsid w:val="002E0830"/>
    <w:rsid w:val="002E29E4"/>
    <w:rsid w:val="002F3AD8"/>
    <w:rsid w:val="002F3D4A"/>
    <w:rsid w:val="002F520A"/>
    <w:rsid w:val="002F677A"/>
    <w:rsid w:val="00300856"/>
    <w:rsid w:val="00306425"/>
    <w:rsid w:val="00307F12"/>
    <w:rsid w:val="00313591"/>
    <w:rsid w:val="00313E99"/>
    <w:rsid w:val="00315E51"/>
    <w:rsid w:val="003238D0"/>
    <w:rsid w:val="003308CB"/>
    <w:rsid w:val="00331859"/>
    <w:rsid w:val="0033252E"/>
    <w:rsid w:val="003354BD"/>
    <w:rsid w:val="0034119F"/>
    <w:rsid w:val="00350681"/>
    <w:rsid w:val="00352780"/>
    <w:rsid w:val="00352FBF"/>
    <w:rsid w:val="00357298"/>
    <w:rsid w:val="003606FD"/>
    <w:rsid w:val="00360D32"/>
    <w:rsid w:val="003644CE"/>
    <w:rsid w:val="00366142"/>
    <w:rsid w:val="0036636F"/>
    <w:rsid w:val="00367BC5"/>
    <w:rsid w:val="00367FA2"/>
    <w:rsid w:val="00373A23"/>
    <w:rsid w:val="00374071"/>
    <w:rsid w:val="00376102"/>
    <w:rsid w:val="003770BD"/>
    <w:rsid w:val="0038147C"/>
    <w:rsid w:val="003828D3"/>
    <w:rsid w:val="00382BE7"/>
    <w:rsid w:val="00382D47"/>
    <w:rsid w:val="00383578"/>
    <w:rsid w:val="00387C3A"/>
    <w:rsid w:val="00390E8D"/>
    <w:rsid w:val="003A1A59"/>
    <w:rsid w:val="003A29D2"/>
    <w:rsid w:val="003A62F9"/>
    <w:rsid w:val="003B31EF"/>
    <w:rsid w:val="003B3C13"/>
    <w:rsid w:val="003B425C"/>
    <w:rsid w:val="003B75A9"/>
    <w:rsid w:val="003B75AF"/>
    <w:rsid w:val="003C100F"/>
    <w:rsid w:val="003C29D5"/>
    <w:rsid w:val="003D1EC4"/>
    <w:rsid w:val="003D302E"/>
    <w:rsid w:val="003D3058"/>
    <w:rsid w:val="003D7F51"/>
    <w:rsid w:val="003E25F8"/>
    <w:rsid w:val="003E42F9"/>
    <w:rsid w:val="003E7B2E"/>
    <w:rsid w:val="003F3A5E"/>
    <w:rsid w:val="0040506C"/>
    <w:rsid w:val="0041289B"/>
    <w:rsid w:val="00414946"/>
    <w:rsid w:val="00415CDA"/>
    <w:rsid w:val="00424DC9"/>
    <w:rsid w:val="00425464"/>
    <w:rsid w:val="00427889"/>
    <w:rsid w:val="00427AA2"/>
    <w:rsid w:val="0043073D"/>
    <w:rsid w:val="00435BE4"/>
    <w:rsid w:val="00441D31"/>
    <w:rsid w:val="00443ED6"/>
    <w:rsid w:val="004459E2"/>
    <w:rsid w:val="00446A5F"/>
    <w:rsid w:val="00447D09"/>
    <w:rsid w:val="004515C6"/>
    <w:rsid w:val="00455105"/>
    <w:rsid w:val="0046727C"/>
    <w:rsid w:val="004757C0"/>
    <w:rsid w:val="004807DD"/>
    <w:rsid w:val="00482F7F"/>
    <w:rsid w:val="00485212"/>
    <w:rsid w:val="00485F35"/>
    <w:rsid w:val="004860F8"/>
    <w:rsid w:val="00486E2F"/>
    <w:rsid w:val="00493CBB"/>
    <w:rsid w:val="004A39BE"/>
    <w:rsid w:val="004A6A00"/>
    <w:rsid w:val="004B0FBC"/>
    <w:rsid w:val="004B1AEA"/>
    <w:rsid w:val="004B1FA0"/>
    <w:rsid w:val="004B22A7"/>
    <w:rsid w:val="004B4938"/>
    <w:rsid w:val="004B5502"/>
    <w:rsid w:val="004B65B3"/>
    <w:rsid w:val="004C1D0D"/>
    <w:rsid w:val="004C4375"/>
    <w:rsid w:val="004C4D77"/>
    <w:rsid w:val="004C52E4"/>
    <w:rsid w:val="004D2CB7"/>
    <w:rsid w:val="004D2F9D"/>
    <w:rsid w:val="004D6F69"/>
    <w:rsid w:val="004E1970"/>
    <w:rsid w:val="004E1EA5"/>
    <w:rsid w:val="004E32AD"/>
    <w:rsid w:val="004E4837"/>
    <w:rsid w:val="004E58F1"/>
    <w:rsid w:val="004F12DD"/>
    <w:rsid w:val="004F2E6C"/>
    <w:rsid w:val="004F2FA9"/>
    <w:rsid w:val="004F692C"/>
    <w:rsid w:val="00511CDC"/>
    <w:rsid w:val="00514269"/>
    <w:rsid w:val="00514621"/>
    <w:rsid w:val="0051529A"/>
    <w:rsid w:val="00520257"/>
    <w:rsid w:val="005269AA"/>
    <w:rsid w:val="005278CE"/>
    <w:rsid w:val="00527F50"/>
    <w:rsid w:val="005355AC"/>
    <w:rsid w:val="00544A0D"/>
    <w:rsid w:val="005463B8"/>
    <w:rsid w:val="0055145D"/>
    <w:rsid w:val="00561F69"/>
    <w:rsid w:val="005620CE"/>
    <w:rsid w:val="00566826"/>
    <w:rsid w:val="00566C18"/>
    <w:rsid w:val="0056738E"/>
    <w:rsid w:val="005701A1"/>
    <w:rsid w:val="00572B83"/>
    <w:rsid w:val="00572C14"/>
    <w:rsid w:val="0057528F"/>
    <w:rsid w:val="00581676"/>
    <w:rsid w:val="00587396"/>
    <w:rsid w:val="00587DDE"/>
    <w:rsid w:val="00591D40"/>
    <w:rsid w:val="005A1BC6"/>
    <w:rsid w:val="005A34FE"/>
    <w:rsid w:val="005A5640"/>
    <w:rsid w:val="005B0E4C"/>
    <w:rsid w:val="005B149E"/>
    <w:rsid w:val="005B49BC"/>
    <w:rsid w:val="005C21BF"/>
    <w:rsid w:val="005C378E"/>
    <w:rsid w:val="005C4F13"/>
    <w:rsid w:val="005C62CD"/>
    <w:rsid w:val="005C6F8F"/>
    <w:rsid w:val="005D39AF"/>
    <w:rsid w:val="005D6912"/>
    <w:rsid w:val="005E0BB0"/>
    <w:rsid w:val="005E69AD"/>
    <w:rsid w:val="005F20A2"/>
    <w:rsid w:val="00617C89"/>
    <w:rsid w:val="0062120C"/>
    <w:rsid w:val="006228FA"/>
    <w:rsid w:val="00624A45"/>
    <w:rsid w:val="006274CA"/>
    <w:rsid w:val="0063136A"/>
    <w:rsid w:val="006338FD"/>
    <w:rsid w:val="0064012C"/>
    <w:rsid w:val="006409A3"/>
    <w:rsid w:val="00655CF3"/>
    <w:rsid w:val="00656CE2"/>
    <w:rsid w:val="00666744"/>
    <w:rsid w:val="00666E9A"/>
    <w:rsid w:val="00670D5F"/>
    <w:rsid w:val="00671CA8"/>
    <w:rsid w:val="00674C8B"/>
    <w:rsid w:val="00683113"/>
    <w:rsid w:val="006859D0"/>
    <w:rsid w:val="0068617D"/>
    <w:rsid w:val="00687123"/>
    <w:rsid w:val="006944E3"/>
    <w:rsid w:val="006A0741"/>
    <w:rsid w:val="006A402B"/>
    <w:rsid w:val="006A6A8C"/>
    <w:rsid w:val="006A6E32"/>
    <w:rsid w:val="006B39A8"/>
    <w:rsid w:val="006B609E"/>
    <w:rsid w:val="006B7452"/>
    <w:rsid w:val="006C45CF"/>
    <w:rsid w:val="006C7F63"/>
    <w:rsid w:val="006D20A2"/>
    <w:rsid w:val="006D2920"/>
    <w:rsid w:val="006D3E20"/>
    <w:rsid w:val="006D43CD"/>
    <w:rsid w:val="006E247C"/>
    <w:rsid w:val="006E6A80"/>
    <w:rsid w:val="006E6B17"/>
    <w:rsid w:val="006F0455"/>
    <w:rsid w:val="006F0489"/>
    <w:rsid w:val="006F11C9"/>
    <w:rsid w:val="006F26DF"/>
    <w:rsid w:val="006F36EC"/>
    <w:rsid w:val="006F3E0E"/>
    <w:rsid w:val="006F6A7B"/>
    <w:rsid w:val="0071143C"/>
    <w:rsid w:val="00711444"/>
    <w:rsid w:val="00711541"/>
    <w:rsid w:val="00714D66"/>
    <w:rsid w:val="00717B8B"/>
    <w:rsid w:val="00720AD9"/>
    <w:rsid w:val="0072186B"/>
    <w:rsid w:val="00723CBB"/>
    <w:rsid w:val="00723D8A"/>
    <w:rsid w:val="00723F98"/>
    <w:rsid w:val="00730FCD"/>
    <w:rsid w:val="00732DE1"/>
    <w:rsid w:val="00736F78"/>
    <w:rsid w:val="007462C6"/>
    <w:rsid w:val="00750E02"/>
    <w:rsid w:val="00754CA1"/>
    <w:rsid w:val="0075607A"/>
    <w:rsid w:val="00756337"/>
    <w:rsid w:val="00756CE0"/>
    <w:rsid w:val="00757115"/>
    <w:rsid w:val="00761483"/>
    <w:rsid w:val="007736D7"/>
    <w:rsid w:val="00775BC9"/>
    <w:rsid w:val="00776E56"/>
    <w:rsid w:val="007816AA"/>
    <w:rsid w:val="00783B86"/>
    <w:rsid w:val="0078547A"/>
    <w:rsid w:val="007864BA"/>
    <w:rsid w:val="00786771"/>
    <w:rsid w:val="00792CBD"/>
    <w:rsid w:val="007951D1"/>
    <w:rsid w:val="007A125D"/>
    <w:rsid w:val="007A18A3"/>
    <w:rsid w:val="007A4925"/>
    <w:rsid w:val="007A692D"/>
    <w:rsid w:val="007A7FE8"/>
    <w:rsid w:val="007B358C"/>
    <w:rsid w:val="007B3B54"/>
    <w:rsid w:val="007B4156"/>
    <w:rsid w:val="007B5A16"/>
    <w:rsid w:val="007C093B"/>
    <w:rsid w:val="007C357F"/>
    <w:rsid w:val="007C3797"/>
    <w:rsid w:val="007C38BD"/>
    <w:rsid w:val="007C6AC0"/>
    <w:rsid w:val="007D09D7"/>
    <w:rsid w:val="007D10BA"/>
    <w:rsid w:val="007D3776"/>
    <w:rsid w:val="007E17D4"/>
    <w:rsid w:val="007E1C44"/>
    <w:rsid w:val="007E2593"/>
    <w:rsid w:val="007E5FB5"/>
    <w:rsid w:val="007E685C"/>
    <w:rsid w:val="007F249F"/>
    <w:rsid w:val="007F290B"/>
    <w:rsid w:val="007F4145"/>
    <w:rsid w:val="007F6E80"/>
    <w:rsid w:val="00802A4A"/>
    <w:rsid w:val="008040AF"/>
    <w:rsid w:val="008043E9"/>
    <w:rsid w:val="00804C90"/>
    <w:rsid w:val="00804F28"/>
    <w:rsid w:val="00812FE1"/>
    <w:rsid w:val="00816EB3"/>
    <w:rsid w:val="00816FD0"/>
    <w:rsid w:val="0081733A"/>
    <w:rsid w:val="00821605"/>
    <w:rsid w:val="00821B69"/>
    <w:rsid w:val="00823094"/>
    <w:rsid w:val="008231D6"/>
    <w:rsid w:val="00823324"/>
    <w:rsid w:val="00824A6C"/>
    <w:rsid w:val="0082542F"/>
    <w:rsid w:val="00826445"/>
    <w:rsid w:val="00826E5A"/>
    <w:rsid w:val="00835345"/>
    <w:rsid w:val="00840101"/>
    <w:rsid w:val="00841DD8"/>
    <w:rsid w:val="00842958"/>
    <w:rsid w:val="00850761"/>
    <w:rsid w:val="00850959"/>
    <w:rsid w:val="00850E19"/>
    <w:rsid w:val="00851624"/>
    <w:rsid w:val="00854C72"/>
    <w:rsid w:val="00863601"/>
    <w:rsid w:val="008674BC"/>
    <w:rsid w:val="00872624"/>
    <w:rsid w:val="00874B24"/>
    <w:rsid w:val="00877013"/>
    <w:rsid w:val="008806D6"/>
    <w:rsid w:val="00881A91"/>
    <w:rsid w:val="00881E00"/>
    <w:rsid w:val="00887E52"/>
    <w:rsid w:val="00891116"/>
    <w:rsid w:val="00894F49"/>
    <w:rsid w:val="00895944"/>
    <w:rsid w:val="008A0567"/>
    <w:rsid w:val="008A0D86"/>
    <w:rsid w:val="008A1A0C"/>
    <w:rsid w:val="008A26F1"/>
    <w:rsid w:val="008A2D5B"/>
    <w:rsid w:val="008A41AF"/>
    <w:rsid w:val="008A6929"/>
    <w:rsid w:val="008B6B97"/>
    <w:rsid w:val="008B6CB1"/>
    <w:rsid w:val="008C1F56"/>
    <w:rsid w:val="008C3017"/>
    <w:rsid w:val="008C337F"/>
    <w:rsid w:val="008C7B53"/>
    <w:rsid w:val="008D0AB8"/>
    <w:rsid w:val="008D2EAF"/>
    <w:rsid w:val="008D4390"/>
    <w:rsid w:val="008E4F97"/>
    <w:rsid w:val="008E5A7F"/>
    <w:rsid w:val="008F4DB6"/>
    <w:rsid w:val="008F54CC"/>
    <w:rsid w:val="00900960"/>
    <w:rsid w:val="0090526A"/>
    <w:rsid w:val="00911E21"/>
    <w:rsid w:val="009128AC"/>
    <w:rsid w:val="00915320"/>
    <w:rsid w:val="0092453C"/>
    <w:rsid w:val="00931352"/>
    <w:rsid w:val="009321D7"/>
    <w:rsid w:val="0093419D"/>
    <w:rsid w:val="009356CB"/>
    <w:rsid w:val="00942DF6"/>
    <w:rsid w:val="009430AE"/>
    <w:rsid w:val="0095093C"/>
    <w:rsid w:val="00955B6D"/>
    <w:rsid w:val="00956195"/>
    <w:rsid w:val="00970ADA"/>
    <w:rsid w:val="0097197A"/>
    <w:rsid w:val="0097435C"/>
    <w:rsid w:val="00981B8C"/>
    <w:rsid w:val="0099142C"/>
    <w:rsid w:val="00994BC7"/>
    <w:rsid w:val="00996E20"/>
    <w:rsid w:val="009A2F7F"/>
    <w:rsid w:val="009A3A9E"/>
    <w:rsid w:val="009A6295"/>
    <w:rsid w:val="009B5F0A"/>
    <w:rsid w:val="009C2AD4"/>
    <w:rsid w:val="009C2F7B"/>
    <w:rsid w:val="009C46A6"/>
    <w:rsid w:val="009D12CA"/>
    <w:rsid w:val="009D20E7"/>
    <w:rsid w:val="009D262D"/>
    <w:rsid w:val="009D5908"/>
    <w:rsid w:val="009D6F27"/>
    <w:rsid w:val="009D71C0"/>
    <w:rsid w:val="009E022D"/>
    <w:rsid w:val="009E54B2"/>
    <w:rsid w:val="009F23F9"/>
    <w:rsid w:val="009F51ED"/>
    <w:rsid w:val="009F5820"/>
    <w:rsid w:val="009F5D37"/>
    <w:rsid w:val="009F7493"/>
    <w:rsid w:val="00A01D40"/>
    <w:rsid w:val="00A11A0A"/>
    <w:rsid w:val="00A13CAD"/>
    <w:rsid w:val="00A14442"/>
    <w:rsid w:val="00A165FC"/>
    <w:rsid w:val="00A16E0D"/>
    <w:rsid w:val="00A222D5"/>
    <w:rsid w:val="00A271A7"/>
    <w:rsid w:val="00A30C53"/>
    <w:rsid w:val="00A318C5"/>
    <w:rsid w:val="00A31E8D"/>
    <w:rsid w:val="00A42139"/>
    <w:rsid w:val="00A428AD"/>
    <w:rsid w:val="00A51FDE"/>
    <w:rsid w:val="00A5643A"/>
    <w:rsid w:val="00A578DA"/>
    <w:rsid w:val="00A57991"/>
    <w:rsid w:val="00A60827"/>
    <w:rsid w:val="00A62319"/>
    <w:rsid w:val="00A6326A"/>
    <w:rsid w:val="00A64D87"/>
    <w:rsid w:val="00A66DF5"/>
    <w:rsid w:val="00A66F55"/>
    <w:rsid w:val="00A81131"/>
    <w:rsid w:val="00A81177"/>
    <w:rsid w:val="00A8541A"/>
    <w:rsid w:val="00A8696D"/>
    <w:rsid w:val="00A90453"/>
    <w:rsid w:val="00A90581"/>
    <w:rsid w:val="00A9059E"/>
    <w:rsid w:val="00A96039"/>
    <w:rsid w:val="00AB55E5"/>
    <w:rsid w:val="00AB61C8"/>
    <w:rsid w:val="00AB760D"/>
    <w:rsid w:val="00AC073A"/>
    <w:rsid w:val="00AC0824"/>
    <w:rsid w:val="00AC3263"/>
    <w:rsid w:val="00AC6FE6"/>
    <w:rsid w:val="00AD0669"/>
    <w:rsid w:val="00AD2BCF"/>
    <w:rsid w:val="00AD3DAE"/>
    <w:rsid w:val="00AD4874"/>
    <w:rsid w:val="00AE0482"/>
    <w:rsid w:val="00AE11D5"/>
    <w:rsid w:val="00AE20A5"/>
    <w:rsid w:val="00AE20BC"/>
    <w:rsid w:val="00AE4B74"/>
    <w:rsid w:val="00AE6B6C"/>
    <w:rsid w:val="00AF016F"/>
    <w:rsid w:val="00AF364A"/>
    <w:rsid w:val="00AF4BEF"/>
    <w:rsid w:val="00AF6ED6"/>
    <w:rsid w:val="00B013EF"/>
    <w:rsid w:val="00B01996"/>
    <w:rsid w:val="00B0363B"/>
    <w:rsid w:val="00B117E5"/>
    <w:rsid w:val="00B12387"/>
    <w:rsid w:val="00B149D6"/>
    <w:rsid w:val="00B15795"/>
    <w:rsid w:val="00B224CF"/>
    <w:rsid w:val="00B31D7C"/>
    <w:rsid w:val="00B35077"/>
    <w:rsid w:val="00B37D5F"/>
    <w:rsid w:val="00B42177"/>
    <w:rsid w:val="00B42491"/>
    <w:rsid w:val="00B430A8"/>
    <w:rsid w:val="00B513BB"/>
    <w:rsid w:val="00B549F0"/>
    <w:rsid w:val="00B567C2"/>
    <w:rsid w:val="00B720BE"/>
    <w:rsid w:val="00B76D3D"/>
    <w:rsid w:val="00B804FB"/>
    <w:rsid w:val="00B85E1E"/>
    <w:rsid w:val="00B9418F"/>
    <w:rsid w:val="00B94938"/>
    <w:rsid w:val="00BA6DE5"/>
    <w:rsid w:val="00BA6E22"/>
    <w:rsid w:val="00BB13D7"/>
    <w:rsid w:val="00BB1770"/>
    <w:rsid w:val="00BB28F1"/>
    <w:rsid w:val="00BB3C9D"/>
    <w:rsid w:val="00BB7BF2"/>
    <w:rsid w:val="00BC0002"/>
    <w:rsid w:val="00BC14FB"/>
    <w:rsid w:val="00BD6676"/>
    <w:rsid w:val="00BD6B66"/>
    <w:rsid w:val="00BD7C88"/>
    <w:rsid w:val="00BE3A9A"/>
    <w:rsid w:val="00BE67B4"/>
    <w:rsid w:val="00BF0DA1"/>
    <w:rsid w:val="00BF10E5"/>
    <w:rsid w:val="00BF3180"/>
    <w:rsid w:val="00BF31C5"/>
    <w:rsid w:val="00BF3714"/>
    <w:rsid w:val="00BF688B"/>
    <w:rsid w:val="00C163B4"/>
    <w:rsid w:val="00C21043"/>
    <w:rsid w:val="00C24016"/>
    <w:rsid w:val="00C252F9"/>
    <w:rsid w:val="00C25365"/>
    <w:rsid w:val="00C26C89"/>
    <w:rsid w:val="00C35530"/>
    <w:rsid w:val="00C41493"/>
    <w:rsid w:val="00C420EB"/>
    <w:rsid w:val="00C53291"/>
    <w:rsid w:val="00C739FF"/>
    <w:rsid w:val="00C7563B"/>
    <w:rsid w:val="00C75DFF"/>
    <w:rsid w:val="00C776A5"/>
    <w:rsid w:val="00C800D6"/>
    <w:rsid w:val="00C871F0"/>
    <w:rsid w:val="00C93A8D"/>
    <w:rsid w:val="00C979F5"/>
    <w:rsid w:val="00CA2EAE"/>
    <w:rsid w:val="00CA6284"/>
    <w:rsid w:val="00CA64EC"/>
    <w:rsid w:val="00CB2EB3"/>
    <w:rsid w:val="00CB3F18"/>
    <w:rsid w:val="00CB4DC1"/>
    <w:rsid w:val="00CC20F2"/>
    <w:rsid w:val="00CC6F5C"/>
    <w:rsid w:val="00CD098A"/>
    <w:rsid w:val="00CD1E6C"/>
    <w:rsid w:val="00CD23C6"/>
    <w:rsid w:val="00CD2F2B"/>
    <w:rsid w:val="00CD4169"/>
    <w:rsid w:val="00CD5ABF"/>
    <w:rsid w:val="00CE11EF"/>
    <w:rsid w:val="00CE56C6"/>
    <w:rsid w:val="00CE723B"/>
    <w:rsid w:val="00CE7552"/>
    <w:rsid w:val="00CF3199"/>
    <w:rsid w:val="00CF454B"/>
    <w:rsid w:val="00D04FE9"/>
    <w:rsid w:val="00D06CB7"/>
    <w:rsid w:val="00D12DA9"/>
    <w:rsid w:val="00D13384"/>
    <w:rsid w:val="00D13990"/>
    <w:rsid w:val="00D20027"/>
    <w:rsid w:val="00D23790"/>
    <w:rsid w:val="00D24602"/>
    <w:rsid w:val="00D27A11"/>
    <w:rsid w:val="00D33FA0"/>
    <w:rsid w:val="00D3566C"/>
    <w:rsid w:val="00D42EDD"/>
    <w:rsid w:val="00D438CA"/>
    <w:rsid w:val="00D43E03"/>
    <w:rsid w:val="00D43FC1"/>
    <w:rsid w:val="00D445A4"/>
    <w:rsid w:val="00D44911"/>
    <w:rsid w:val="00D54080"/>
    <w:rsid w:val="00D55015"/>
    <w:rsid w:val="00D57E95"/>
    <w:rsid w:val="00D602B3"/>
    <w:rsid w:val="00D6154F"/>
    <w:rsid w:val="00D64E99"/>
    <w:rsid w:val="00D65629"/>
    <w:rsid w:val="00D6596E"/>
    <w:rsid w:val="00D70C52"/>
    <w:rsid w:val="00D7109D"/>
    <w:rsid w:val="00D7198C"/>
    <w:rsid w:val="00D7205A"/>
    <w:rsid w:val="00D76B8B"/>
    <w:rsid w:val="00D82B14"/>
    <w:rsid w:val="00D835D1"/>
    <w:rsid w:val="00D84023"/>
    <w:rsid w:val="00D84959"/>
    <w:rsid w:val="00D86342"/>
    <w:rsid w:val="00D8708A"/>
    <w:rsid w:val="00D87B62"/>
    <w:rsid w:val="00D91A12"/>
    <w:rsid w:val="00DA07B1"/>
    <w:rsid w:val="00DA111E"/>
    <w:rsid w:val="00DA22BD"/>
    <w:rsid w:val="00DA46F8"/>
    <w:rsid w:val="00DB083B"/>
    <w:rsid w:val="00DB4737"/>
    <w:rsid w:val="00DB5D2B"/>
    <w:rsid w:val="00DB6439"/>
    <w:rsid w:val="00DB6EA6"/>
    <w:rsid w:val="00DB7AE0"/>
    <w:rsid w:val="00DC2985"/>
    <w:rsid w:val="00DC4691"/>
    <w:rsid w:val="00DD7670"/>
    <w:rsid w:val="00DE2060"/>
    <w:rsid w:val="00DE3488"/>
    <w:rsid w:val="00DF0312"/>
    <w:rsid w:val="00DF681E"/>
    <w:rsid w:val="00E02BDC"/>
    <w:rsid w:val="00E03816"/>
    <w:rsid w:val="00E04E07"/>
    <w:rsid w:val="00E067CE"/>
    <w:rsid w:val="00E16847"/>
    <w:rsid w:val="00E16AFB"/>
    <w:rsid w:val="00E21B74"/>
    <w:rsid w:val="00E23234"/>
    <w:rsid w:val="00E33F82"/>
    <w:rsid w:val="00E40A45"/>
    <w:rsid w:val="00E44A9F"/>
    <w:rsid w:val="00E45065"/>
    <w:rsid w:val="00E46E36"/>
    <w:rsid w:val="00E50360"/>
    <w:rsid w:val="00E53F11"/>
    <w:rsid w:val="00E5417E"/>
    <w:rsid w:val="00E541A2"/>
    <w:rsid w:val="00E623F2"/>
    <w:rsid w:val="00E63492"/>
    <w:rsid w:val="00E63C75"/>
    <w:rsid w:val="00E65986"/>
    <w:rsid w:val="00E75D7E"/>
    <w:rsid w:val="00E81A5A"/>
    <w:rsid w:val="00E844E3"/>
    <w:rsid w:val="00E85205"/>
    <w:rsid w:val="00E8647B"/>
    <w:rsid w:val="00E90252"/>
    <w:rsid w:val="00E94475"/>
    <w:rsid w:val="00EA3C56"/>
    <w:rsid w:val="00EB04CC"/>
    <w:rsid w:val="00EB4B6E"/>
    <w:rsid w:val="00EB5DFF"/>
    <w:rsid w:val="00EB7FEB"/>
    <w:rsid w:val="00EC3734"/>
    <w:rsid w:val="00EC5A40"/>
    <w:rsid w:val="00EC65C3"/>
    <w:rsid w:val="00ED22C0"/>
    <w:rsid w:val="00ED444E"/>
    <w:rsid w:val="00ED5A52"/>
    <w:rsid w:val="00EE02F2"/>
    <w:rsid w:val="00EE347A"/>
    <w:rsid w:val="00EE5C88"/>
    <w:rsid w:val="00EE66B9"/>
    <w:rsid w:val="00EE78C0"/>
    <w:rsid w:val="00EE7C95"/>
    <w:rsid w:val="00EF0DD5"/>
    <w:rsid w:val="00EF270D"/>
    <w:rsid w:val="00EF501E"/>
    <w:rsid w:val="00F02007"/>
    <w:rsid w:val="00F070AB"/>
    <w:rsid w:val="00F07694"/>
    <w:rsid w:val="00F1261A"/>
    <w:rsid w:val="00F1283B"/>
    <w:rsid w:val="00F1385D"/>
    <w:rsid w:val="00F15427"/>
    <w:rsid w:val="00F17BFC"/>
    <w:rsid w:val="00F215F4"/>
    <w:rsid w:val="00F223E4"/>
    <w:rsid w:val="00F25998"/>
    <w:rsid w:val="00F26653"/>
    <w:rsid w:val="00F31244"/>
    <w:rsid w:val="00F3294C"/>
    <w:rsid w:val="00F32F98"/>
    <w:rsid w:val="00F3789D"/>
    <w:rsid w:val="00F400D9"/>
    <w:rsid w:val="00F42EF8"/>
    <w:rsid w:val="00F433E8"/>
    <w:rsid w:val="00F46F57"/>
    <w:rsid w:val="00F47C83"/>
    <w:rsid w:val="00F51B8A"/>
    <w:rsid w:val="00F51ED4"/>
    <w:rsid w:val="00F52301"/>
    <w:rsid w:val="00F52781"/>
    <w:rsid w:val="00F60D5E"/>
    <w:rsid w:val="00F6218C"/>
    <w:rsid w:val="00F640C7"/>
    <w:rsid w:val="00F64E11"/>
    <w:rsid w:val="00F65D34"/>
    <w:rsid w:val="00F65FE5"/>
    <w:rsid w:val="00F6641A"/>
    <w:rsid w:val="00F67F00"/>
    <w:rsid w:val="00F766EA"/>
    <w:rsid w:val="00F774B5"/>
    <w:rsid w:val="00F80B1A"/>
    <w:rsid w:val="00F8142F"/>
    <w:rsid w:val="00F83D19"/>
    <w:rsid w:val="00F84803"/>
    <w:rsid w:val="00F8677F"/>
    <w:rsid w:val="00F90842"/>
    <w:rsid w:val="00FA3A95"/>
    <w:rsid w:val="00FB0783"/>
    <w:rsid w:val="00FB3C22"/>
    <w:rsid w:val="00FB75FF"/>
    <w:rsid w:val="00FC07DF"/>
    <w:rsid w:val="00FC2C05"/>
    <w:rsid w:val="00FC3860"/>
    <w:rsid w:val="00FC3AEB"/>
    <w:rsid w:val="00FD10A1"/>
    <w:rsid w:val="00FD7D07"/>
    <w:rsid w:val="00FD7FC8"/>
    <w:rsid w:val="00FE1557"/>
    <w:rsid w:val="00FE3964"/>
    <w:rsid w:val="00FF7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82844"/>
  <w15:chartTrackingRefBased/>
  <w15:docId w15:val="{3AACE313-7884-426A-AF8F-D033CDEDD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7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177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51ED"/>
    <w:pPr>
      <w:ind w:left="720"/>
      <w:contextualSpacing/>
    </w:pPr>
  </w:style>
  <w:style w:type="paragraph" w:styleId="TOCHeading">
    <w:name w:val="TOC Heading"/>
    <w:basedOn w:val="Heading1"/>
    <w:next w:val="Normal"/>
    <w:uiPriority w:val="39"/>
    <w:unhideWhenUsed/>
    <w:qFormat/>
    <w:rsid w:val="00F774B5"/>
    <w:pPr>
      <w:outlineLvl w:val="9"/>
    </w:pPr>
    <w:rPr>
      <w:kern w:val="0"/>
      <w:lang w:val="en-US"/>
      <w14:ligatures w14:val="none"/>
    </w:rPr>
  </w:style>
  <w:style w:type="paragraph" w:styleId="TOC1">
    <w:name w:val="toc 1"/>
    <w:basedOn w:val="Normal"/>
    <w:next w:val="Normal"/>
    <w:autoRedefine/>
    <w:uiPriority w:val="39"/>
    <w:unhideWhenUsed/>
    <w:rsid w:val="00F774B5"/>
    <w:pPr>
      <w:spacing w:after="100"/>
    </w:pPr>
  </w:style>
  <w:style w:type="paragraph" w:styleId="TOC2">
    <w:name w:val="toc 2"/>
    <w:basedOn w:val="Normal"/>
    <w:next w:val="Normal"/>
    <w:autoRedefine/>
    <w:uiPriority w:val="39"/>
    <w:unhideWhenUsed/>
    <w:rsid w:val="00F774B5"/>
    <w:pPr>
      <w:spacing w:after="100"/>
      <w:ind w:left="220"/>
    </w:pPr>
  </w:style>
  <w:style w:type="character" w:styleId="Hyperlink">
    <w:name w:val="Hyperlink"/>
    <w:basedOn w:val="DefaultParagraphFont"/>
    <w:uiPriority w:val="99"/>
    <w:unhideWhenUsed/>
    <w:rsid w:val="00F774B5"/>
    <w:rPr>
      <w:color w:val="0563C1" w:themeColor="hyperlink"/>
      <w:u w:val="single"/>
    </w:rPr>
  </w:style>
  <w:style w:type="paragraph" w:styleId="NoSpacing">
    <w:name w:val="No Spacing"/>
    <w:link w:val="NoSpacingChar"/>
    <w:uiPriority w:val="1"/>
    <w:qFormat/>
    <w:rsid w:val="002E06A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E06AF"/>
    <w:rPr>
      <w:rFonts w:eastAsiaTheme="minorEastAsia"/>
      <w:kern w:val="0"/>
      <w:lang w:val="en-US"/>
      <w14:ligatures w14:val="none"/>
    </w:rPr>
  </w:style>
  <w:style w:type="paragraph" w:styleId="Bibliography">
    <w:name w:val="Bibliography"/>
    <w:basedOn w:val="Normal"/>
    <w:next w:val="Normal"/>
    <w:uiPriority w:val="37"/>
    <w:unhideWhenUsed/>
    <w:rsid w:val="004E5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7425">
      <w:bodyDiv w:val="1"/>
      <w:marLeft w:val="0"/>
      <w:marRight w:val="0"/>
      <w:marTop w:val="0"/>
      <w:marBottom w:val="0"/>
      <w:divBdr>
        <w:top w:val="none" w:sz="0" w:space="0" w:color="auto"/>
        <w:left w:val="none" w:sz="0" w:space="0" w:color="auto"/>
        <w:bottom w:val="none" w:sz="0" w:space="0" w:color="auto"/>
        <w:right w:val="none" w:sz="0" w:space="0" w:color="auto"/>
      </w:divBdr>
    </w:div>
    <w:div w:id="53898210">
      <w:bodyDiv w:val="1"/>
      <w:marLeft w:val="0"/>
      <w:marRight w:val="0"/>
      <w:marTop w:val="0"/>
      <w:marBottom w:val="0"/>
      <w:divBdr>
        <w:top w:val="none" w:sz="0" w:space="0" w:color="auto"/>
        <w:left w:val="none" w:sz="0" w:space="0" w:color="auto"/>
        <w:bottom w:val="none" w:sz="0" w:space="0" w:color="auto"/>
        <w:right w:val="none" w:sz="0" w:space="0" w:color="auto"/>
      </w:divBdr>
    </w:div>
    <w:div w:id="62266309">
      <w:bodyDiv w:val="1"/>
      <w:marLeft w:val="0"/>
      <w:marRight w:val="0"/>
      <w:marTop w:val="0"/>
      <w:marBottom w:val="0"/>
      <w:divBdr>
        <w:top w:val="none" w:sz="0" w:space="0" w:color="auto"/>
        <w:left w:val="none" w:sz="0" w:space="0" w:color="auto"/>
        <w:bottom w:val="none" w:sz="0" w:space="0" w:color="auto"/>
        <w:right w:val="none" w:sz="0" w:space="0" w:color="auto"/>
      </w:divBdr>
    </w:div>
    <w:div w:id="63332844">
      <w:bodyDiv w:val="1"/>
      <w:marLeft w:val="0"/>
      <w:marRight w:val="0"/>
      <w:marTop w:val="0"/>
      <w:marBottom w:val="0"/>
      <w:divBdr>
        <w:top w:val="none" w:sz="0" w:space="0" w:color="auto"/>
        <w:left w:val="none" w:sz="0" w:space="0" w:color="auto"/>
        <w:bottom w:val="none" w:sz="0" w:space="0" w:color="auto"/>
        <w:right w:val="none" w:sz="0" w:space="0" w:color="auto"/>
      </w:divBdr>
    </w:div>
    <w:div w:id="147941363">
      <w:bodyDiv w:val="1"/>
      <w:marLeft w:val="0"/>
      <w:marRight w:val="0"/>
      <w:marTop w:val="0"/>
      <w:marBottom w:val="0"/>
      <w:divBdr>
        <w:top w:val="none" w:sz="0" w:space="0" w:color="auto"/>
        <w:left w:val="none" w:sz="0" w:space="0" w:color="auto"/>
        <w:bottom w:val="none" w:sz="0" w:space="0" w:color="auto"/>
        <w:right w:val="none" w:sz="0" w:space="0" w:color="auto"/>
      </w:divBdr>
    </w:div>
    <w:div w:id="168176897">
      <w:bodyDiv w:val="1"/>
      <w:marLeft w:val="0"/>
      <w:marRight w:val="0"/>
      <w:marTop w:val="0"/>
      <w:marBottom w:val="0"/>
      <w:divBdr>
        <w:top w:val="none" w:sz="0" w:space="0" w:color="auto"/>
        <w:left w:val="none" w:sz="0" w:space="0" w:color="auto"/>
        <w:bottom w:val="none" w:sz="0" w:space="0" w:color="auto"/>
        <w:right w:val="none" w:sz="0" w:space="0" w:color="auto"/>
      </w:divBdr>
      <w:divsChild>
        <w:div w:id="73285574">
          <w:marLeft w:val="0"/>
          <w:marRight w:val="0"/>
          <w:marTop w:val="0"/>
          <w:marBottom w:val="0"/>
          <w:divBdr>
            <w:top w:val="none" w:sz="0" w:space="0" w:color="auto"/>
            <w:left w:val="none" w:sz="0" w:space="0" w:color="auto"/>
            <w:bottom w:val="none" w:sz="0" w:space="0" w:color="auto"/>
            <w:right w:val="none" w:sz="0" w:space="0" w:color="auto"/>
          </w:divBdr>
        </w:div>
        <w:div w:id="948124543">
          <w:marLeft w:val="0"/>
          <w:marRight w:val="0"/>
          <w:marTop w:val="0"/>
          <w:marBottom w:val="0"/>
          <w:divBdr>
            <w:top w:val="none" w:sz="0" w:space="0" w:color="auto"/>
            <w:left w:val="none" w:sz="0" w:space="0" w:color="auto"/>
            <w:bottom w:val="none" w:sz="0" w:space="0" w:color="auto"/>
            <w:right w:val="none" w:sz="0" w:space="0" w:color="auto"/>
          </w:divBdr>
        </w:div>
      </w:divsChild>
    </w:div>
    <w:div w:id="173304804">
      <w:bodyDiv w:val="1"/>
      <w:marLeft w:val="0"/>
      <w:marRight w:val="0"/>
      <w:marTop w:val="0"/>
      <w:marBottom w:val="0"/>
      <w:divBdr>
        <w:top w:val="none" w:sz="0" w:space="0" w:color="auto"/>
        <w:left w:val="none" w:sz="0" w:space="0" w:color="auto"/>
        <w:bottom w:val="none" w:sz="0" w:space="0" w:color="auto"/>
        <w:right w:val="none" w:sz="0" w:space="0" w:color="auto"/>
      </w:divBdr>
    </w:div>
    <w:div w:id="255986108">
      <w:bodyDiv w:val="1"/>
      <w:marLeft w:val="0"/>
      <w:marRight w:val="0"/>
      <w:marTop w:val="0"/>
      <w:marBottom w:val="0"/>
      <w:divBdr>
        <w:top w:val="none" w:sz="0" w:space="0" w:color="auto"/>
        <w:left w:val="none" w:sz="0" w:space="0" w:color="auto"/>
        <w:bottom w:val="none" w:sz="0" w:space="0" w:color="auto"/>
        <w:right w:val="none" w:sz="0" w:space="0" w:color="auto"/>
      </w:divBdr>
    </w:div>
    <w:div w:id="263417378">
      <w:bodyDiv w:val="1"/>
      <w:marLeft w:val="0"/>
      <w:marRight w:val="0"/>
      <w:marTop w:val="0"/>
      <w:marBottom w:val="0"/>
      <w:divBdr>
        <w:top w:val="none" w:sz="0" w:space="0" w:color="auto"/>
        <w:left w:val="none" w:sz="0" w:space="0" w:color="auto"/>
        <w:bottom w:val="none" w:sz="0" w:space="0" w:color="auto"/>
        <w:right w:val="none" w:sz="0" w:space="0" w:color="auto"/>
      </w:divBdr>
    </w:div>
    <w:div w:id="280067887">
      <w:bodyDiv w:val="1"/>
      <w:marLeft w:val="0"/>
      <w:marRight w:val="0"/>
      <w:marTop w:val="0"/>
      <w:marBottom w:val="0"/>
      <w:divBdr>
        <w:top w:val="none" w:sz="0" w:space="0" w:color="auto"/>
        <w:left w:val="none" w:sz="0" w:space="0" w:color="auto"/>
        <w:bottom w:val="none" w:sz="0" w:space="0" w:color="auto"/>
        <w:right w:val="none" w:sz="0" w:space="0" w:color="auto"/>
      </w:divBdr>
    </w:div>
    <w:div w:id="281959698">
      <w:bodyDiv w:val="1"/>
      <w:marLeft w:val="0"/>
      <w:marRight w:val="0"/>
      <w:marTop w:val="0"/>
      <w:marBottom w:val="0"/>
      <w:divBdr>
        <w:top w:val="none" w:sz="0" w:space="0" w:color="auto"/>
        <w:left w:val="none" w:sz="0" w:space="0" w:color="auto"/>
        <w:bottom w:val="none" w:sz="0" w:space="0" w:color="auto"/>
        <w:right w:val="none" w:sz="0" w:space="0" w:color="auto"/>
      </w:divBdr>
    </w:div>
    <w:div w:id="292053893">
      <w:bodyDiv w:val="1"/>
      <w:marLeft w:val="0"/>
      <w:marRight w:val="0"/>
      <w:marTop w:val="0"/>
      <w:marBottom w:val="0"/>
      <w:divBdr>
        <w:top w:val="none" w:sz="0" w:space="0" w:color="auto"/>
        <w:left w:val="none" w:sz="0" w:space="0" w:color="auto"/>
        <w:bottom w:val="none" w:sz="0" w:space="0" w:color="auto"/>
        <w:right w:val="none" w:sz="0" w:space="0" w:color="auto"/>
      </w:divBdr>
    </w:div>
    <w:div w:id="313803086">
      <w:bodyDiv w:val="1"/>
      <w:marLeft w:val="0"/>
      <w:marRight w:val="0"/>
      <w:marTop w:val="0"/>
      <w:marBottom w:val="0"/>
      <w:divBdr>
        <w:top w:val="none" w:sz="0" w:space="0" w:color="auto"/>
        <w:left w:val="none" w:sz="0" w:space="0" w:color="auto"/>
        <w:bottom w:val="none" w:sz="0" w:space="0" w:color="auto"/>
        <w:right w:val="none" w:sz="0" w:space="0" w:color="auto"/>
      </w:divBdr>
    </w:div>
    <w:div w:id="321785142">
      <w:bodyDiv w:val="1"/>
      <w:marLeft w:val="0"/>
      <w:marRight w:val="0"/>
      <w:marTop w:val="0"/>
      <w:marBottom w:val="0"/>
      <w:divBdr>
        <w:top w:val="none" w:sz="0" w:space="0" w:color="auto"/>
        <w:left w:val="none" w:sz="0" w:space="0" w:color="auto"/>
        <w:bottom w:val="none" w:sz="0" w:space="0" w:color="auto"/>
        <w:right w:val="none" w:sz="0" w:space="0" w:color="auto"/>
      </w:divBdr>
    </w:div>
    <w:div w:id="331837673">
      <w:bodyDiv w:val="1"/>
      <w:marLeft w:val="0"/>
      <w:marRight w:val="0"/>
      <w:marTop w:val="0"/>
      <w:marBottom w:val="0"/>
      <w:divBdr>
        <w:top w:val="none" w:sz="0" w:space="0" w:color="auto"/>
        <w:left w:val="none" w:sz="0" w:space="0" w:color="auto"/>
        <w:bottom w:val="none" w:sz="0" w:space="0" w:color="auto"/>
        <w:right w:val="none" w:sz="0" w:space="0" w:color="auto"/>
      </w:divBdr>
    </w:div>
    <w:div w:id="336075457">
      <w:bodyDiv w:val="1"/>
      <w:marLeft w:val="0"/>
      <w:marRight w:val="0"/>
      <w:marTop w:val="0"/>
      <w:marBottom w:val="0"/>
      <w:divBdr>
        <w:top w:val="none" w:sz="0" w:space="0" w:color="auto"/>
        <w:left w:val="none" w:sz="0" w:space="0" w:color="auto"/>
        <w:bottom w:val="none" w:sz="0" w:space="0" w:color="auto"/>
        <w:right w:val="none" w:sz="0" w:space="0" w:color="auto"/>
      </w:divBdr>
    </w:div>
    <w:div w:id="369916590">
      <w:bodyDiv w:val="1"/>
      <w:marLeft w:val="0"/>
      <w:marRight w:val="0"/>
      <w:marTop w:val="0"/>
      <w:marBottom w:val="0"/>
      <w:divBdr>
        <w:top w:val="none" w:sz="0" w:space="0" w:color="auto"/>
        <w:left w:val="none" w:sz="0" w:space="0" w:color="auto"/>
        <w:bottom w:val="none" w:sz="0" w:space="0" w:color="auto"/>
        <w:right w:val="none" w:sz="0" w:space="0" w:color="auto"/>
      </w:divBdr>
    </w:div>
    <w:div w:id="394862964">
      <w:bodyDiv w:val="1"/>
      <w:marLeft w:val="0"/>
      <w:marRight w:val="0"/>
      <w:marTop w:val="0"/>
      <w:marBottom w:val="0"/>
      <w:divBdr>
        <w:top w:val="none" w:sz="0" w:space="0" w:color="auto"/>
        <w:left w:val="none" w:sz="0" w:space="0" w:color="auto"/>
        <w:bottom w:val="none" w:sz="0" w:space="0" w:color="auto"/>
        <w:right w:val="none" w:sz="0" w:space="0" w:color="auto"/>
      </w:divBdr>
    </w:div>
    <w:div w:id="429080503">
      <w:bodyDiv w:val="1"/>
      <w:marLeft w:val="0"/>
      <w:marRight w:val="0"/>
      <w:marTop w:val="0"/>
      <w:marBottom w:val="0"/>
      <w:divBdr>
        <w:top w:val="none" w:sz="0" w:space="0" w:color="auto"/>
        <w:left w:val="none" w:sz="0" w:space="0" w:color="auto"/>
        <w:bottom w:val="none" w:sz="0" w:space="0" w:color="auto"/>
        <w:right w:val="none" w:sz="0" w:space="0" w:color="auto"/>
      </w:divBdr>
    </w:div>
    <w:div w:id="434635297">
      <w:bodyDiv w:val="1"/>
      <w:marLeft w:val="0"/>
      <w:marRight w:val="0"/>
      <w:marTop w:val="0"/>
      <w:marBottom w:val="0"/>
      <w:divBdr>
        <w:top w:val="none" w:sz="0" w:space="0" w:color="auto"/>
        <w:left w:val="none" w:sz="0" w:space="0" w:color="auto"/>
        <w:bottom w:val="none" w:sz="0" w:space="0" w:color="auto"/>
        <w:right w:val="none" w:sz="0" w:space="0" w:color="auto"/>
      </w:divBdr>
    </w:div>
    <w:div w:id="463279645">
      <w:bodyDiv w:val="1"/>
      <w:marLeft w:val="0"/>
      <w:marRight w:val="0"/>
      <w:marTop w:val="0"/>
      <w:marBottom w:val="0"/>
      <w:divBdr>
        <w:top w:val="none" w:sz="0" w:space="0" w:color="auto"/>
        <w:left w:val="none" w:sz="0" w:space="0" w:color="auto"/>
        <w:bottom w:val="none" w:sz="0" w:space="0" w:color="auto"/>
        <w:right w:val="none" w:sz="0" w:space="0" w:color="auto"/>
      </w:divBdr>
    </w:div>
    <w:div w:id="504055901">
      <w:bodyDiv w:val="1"/>
      <w:marLeft w:val="0"/>
      <w:marRight w:val="0"/>
      <w:marTop w:val="0"/>
      <w:marBottom w:val="0"/>
      <w:divBdr>
        <w:top w:val="none" w:sz="0" w:space="0" w:color="auto"/>
        <w:left w:val="none" w:sz="0" w:space="0" w:color="auto"/>
        <w:bottom w:val="none" w:sz="0" w:space="0" w:color="auto"/>
        <w:right w:val="none" w:sz="0" w:space="0" w:color="auto"/>
      </w:divBdr>
    </w:div>
    <w:div w:id="506403756">
      <w:bodyDiv w:val="1"/>
      <w:marLeft w:val="0"/>
      <w:marRight w:val="0"/>
      <w:marTop w:val="0"/>
      <w:marBottom w:val="0"/>
      <w:divBdr>
        <w:top w:val="none" w:sz="0" w:space="0" w:color="auto"/>
        <w:left w:val="none" w:sz="0" w:space="0" w:color="auto"/>
        <w:bottom w:val="none" w:sz="0" w:space="0" w:color="auto"/>
        <w:right w:val="none" w:sz="0" w:space="0" w:color="auto"/>
      </w:divBdr>
    </w:div>
    <w:div w:id="546793689">
      <w:bodyDiv w:val="1"/>
      <w:marLeft w:val="0"/>
      <w:marRight w:val="0"/>
      <w:marTop w:val="0"/>
      <w:marBottom w:val="0"/>
      <w:divBdr>
        <w:top w:val="none" w:sz="0" w:space="0" w:color="auto"/>
        <w:left w:val="none" w:sz="0" w:space="0" w:color="auto"/>
        <w:bottom w:val="none" w:sz="0" w:space="0" w:color="auto"/>
        <w:right w:val="none" w:sz="0" w:space="0" w:color="auto"/>
      </w:divBdr>
    </w:div>
    <w:div w:id="555510607">
      <w:bodyDiv w:val="1"/>
      <w:marLeft w:val="0"/>
      <w:marRight w:val="0"/>
      <w:marTop w:val="0"/>
      <w:marBottom w:val="0"/>
      <w:divBdr>
        <w:top w:val="none" w:sz="0" w:space="0" w:color="auto"/>
        <w:left w:val="none" w:sz="0" w:space="0" w:color="auto"/>
        <w:bottom w:val="none" w:sz="0" w:space="0" w:color="auto"/>
        <w:right w:val="none" w:sz="0" w:space="0" w:color="auto"/>
      </w:divBdr>
    </w:div>
    <w:div w:id="577910104">
      <w:bodyDiv w:val="1"/>
      <w:marLeft w:val="0"/>
      <w:marRight w:val="0"/>
      <w:marTop w:val="0"/>
      <w:marBottom w:val="0"/>
      <w:divBdr>
        <w:top w:val="none" w:sz="0" w:space="0" w:color="auto"/>
        <w:left w:val="none" w:sz="0" w:space="0" w:color="auto"/>
        <w:bottom w:val="none" w:sz="0" w:space="0" w:color="auto"/>
        <w:right w:val="none" w:sz="0" w:space="0" w:color="auto"/>
      </w:divBdr>
    </w:div>
    <w:div w:id="578371339">
      <w:bodyDiv w:val="1"/>
      <w:marLeft w:val="0"/>
      <w:marRight w:val="0"/>
      <w:marTop w:val="0"/>
      <w:marBottom w:val="0"/>
      <w:divBdr>
        <w:top w:val="none" w:sz="0" w:space="0" w:color="auto"/>
        <w:left w:val="none" w:sz="0" w:space="0" w:color="auto"/>
        <w:bottom w:val="none" w:sz="0" w:space="0" w:color="auto"/>
        <w:right w:val="none" w:sz="0" w:space="0" w:color="auto"/>
      </w:divBdr>
    </w:div>
    <w:div w:id="583563805">
      <w:bodyDiv w:val="1"/>
      <w:marLeft w:val="0"/>
      <w:marRight w:val="0"/>
      <w:marTop w:val="0"/>
      <w:marBottom w:val="0"/>
      <w:divBdr>
        <w:top w:val="none" w:sz="0" w:space="0" w:color="auto"/>
        <w:left w:val="none" w:sz="0" w:space="0" w:color="auto"/>
        <w:bottom w:val="none" w:sz="0" w:space="0" w:color="auto"/>
        <w:right w:val="none" w:sz="0" w:space="0" w:color="auto"/>
      </w:divBdr>
    </w:div>
    <w:div w:id="586303775">
      <w:bodyDiv w:val="1"/>
      <w:marLeft w:val="0"/>
      <w:marRight w:val="0"/>
      <w:marTop w:val="0"/>
      <w:marBottom w:val="0"/>
      <w:divBdr>
        <w:top w:val="none" w:sz="0" w:space="0" w:color="auto"/>
        <w:left w:val="none" w:sz="0" w:space="0" w:color="auto"/>
        <w:bottom w:val="none" w:sz="0" w:space="0" w:color="auto"/>
        <w:right w:val="none" w:sz="0" w:space="0" w:color="auto"/>
      </w:divBdr>
    </w:div>
    <w:div w:id="610010526">
      <w:bodyDiv w:val="1"/>
      <w:marLeft w:val="0"/>
      <w:marRight w:val="0"/>
      <w:marTop w:val="0"/>
      <w:marBottom w:val="0"/>
      <w:divBdr>
        <w:top w:val="none" w:sz="0" w:space="0" w:color="auto"/>
        <w:left w:val="none" w:sz="0" w:space="0" w:color="auto"/>
        <w:bottom w:val="none" w:sz="0" w:space="0" w:color="auto"/>
        <w:right w:val="none" w:sz="0" w:space="0" w:color="auto"/>
      </w:divBdr>
    </w:div>
    <w:div w:id="642152397">
      <w:bodyDiv w:val="1"/>
      <w:marLeft w:val="0"/>
      <w:marRight w:val="0"/>
      <w:marTop w:val="0"/>
      <w:marBottom w:val="0"/>
      <w:divBdr>
        <w:top w:val="none" w:sz="0" w:space="0" w:color="auto"/>
        <w:left w:val="none" w:sz="0" w:space="0" w:color="auto"/>
        <w:bottom w:val="none" w:sz="0" w:space="0" w:color="auto"/>
        <w:right w:val="none" w:sz="0" w:space="0" w:color="auto"/>
      </w:divBdr>
    </w:div>
    <w:div w:id="690685505">
      <w:bodyDiv w:val="1"/>
      <w:marLeft w:val="0"/>
      <w:marRight w:val="0"/>
      <w:marTop w:val="0"/>
      <w:marBottom w:val="0"/>
      <w:divBdr>
        <w:top w:val="none" w:sz="0" w:space="0" w:color="auto"/>
        <w:left w:val="none" w:sz="0" w:space="0" w:color="auto"/>
        <w:bottom w:val="none" w:sz="0" w:space="0" w:color="auto"/>
        <w:right w:val="none" w:sz="0" w:space="0" w:color="auto"/>
      </w:divBdr>
    </w:div>
    <w:div w:id="727461089">
      <w:bodyDiv w:val="1"/>
      <w:marLeft w:val="0"/>
      <w:marRight w:val="0"/>
      <w:marTop w:val="0"/>
      <w:marBottom w:val="0"/>
      <w:divBdr>
        <w:top w:val="none" w:sz="0" w:space="0" w:color="auto"/>
        <w:left w:val="none" w:sz="0" w:space="0" w:color="auto"/>
        <w:bottom w:val="none" w:sz="0" w:space="0" w:color="auto"/>
        <w:right w:val="none" w:sz="0" w:space="0" w:color="auto"/>
      </w:divBdr>
    </w:div>
    <w:div w:id="843209910">
      <w:bodyDiv w:val="1"/>
      <w:marLeft w:val="0"/>
      <w:marRight w:val="0"/>
      <w:marTop w:val="0"/>
      <w:marBottom w:val="0"/>
      <w:divBdr>
        <w:top w:val="none" w:sz="0" w:space="0" w:color="auto"/>
        <w:left w:val="none" w:sz="0" w:space="0" w:color="auto"/>
        <w:bottom w:val="none" w:sz="0" w:space="0" w:color="auto"/>
        <w:right w:val="none" w:sz="0" w:space="0" w:color="auto"/>
      </w:divBdr>
    </w:div>
    <w:div w:id="857230571">
      <w:bodyDiv w:val="1"/>
      <w:marLeft w:val="0"/>
      <w:marRight w:val="0"/>
      <w:marTop w:val="0"/>
      <w:marBottom w:val="0"/>
      <w:divBdr>
        <w:top w:val="none" w:sz="0" w:space="0" w:color="auto"/>
        <w:left w:val="none" w:sz="0" w:space="0" w:color="auto"/>
        <w:bottom w:val="none" w:sz="0" w:space="0" w:color="auto"/>
        <w:right w:val="none" w:sz="0" w:space="0" w:color="auto"/>
      </w:divBdr>
    </w:div>
    <w:div w:id="857624032">
      <w:bodyDiv w:val="1"/>
      <w:marLeft w:val="0"/>
      <w:marRight w:val="0"/>
      <w:marTop w:val="0"/>
      <w:marBottom w:val="0"/>
      <w:divBdr>
        <w:top w:val="none" w:sz="0" w:space="0" w:color="auto"/>
        <w:left w:val="none" w:sz="0" w:space="0" w:color="auto"/>
        <w:bottom w:val="none" w:sz="0" w:space="0" w:color="auto"/>
        <w:right w:val="none" w:sz="0" w:space="0" w:color="auto"/>
      </w:divBdr>
    </w:div>
    <w:div w:id="867913630">
      <w:bodyDiv w:val="1"/>
      <w:marLeft w:val="0"/>
      <w:marRight w:val="0"/>
      <w:marTop w:val="0"/>
      <w:marBottom w:val="0"/>
      <w:divBdr>
        <w:top w:val="none" w:sz="0" w:space="0" w:color="auto"/>
        <w:left w:val="none" w:sz="0" w:space="0" w:color="auto"/>
        <w:bottom w:val="none" w:sz="0" w:space="0" w:color="auto"/>
        <w:right w:val="none" w:sz="0" w:space="0" w:color="auto"/>
      </w:divBdr>
    </w:div>
    <w:div w:id="894895744">
      <w:bodyDiv w:val="1"/>
      <w:marLeft w:val="0"/>
      <w:marRight w:val="0"/>
      <w:marTop w:val="0"/>
      <w:marBottom w:val="0"/>
      <w:divBdr>
        <w:top w:val="none" w:sz="0" w:space="0" w:color="auto"/>
        <w:left w:val="none" w:sz="0" w:space="0" w:color="auto"/>
        <w:bottom w:val="none" w:sz="0" w:space="0" w:color="auto"/>
        <w:right w:val="none" w:sz="0" w:space="0" w:color="auto"/>
      </w:divBdr>
    </w:div>
    <w:div w:id="896355001">
      <w:bodyDiv w:val="1"/>
      <w:marLeft w:val="0"/>
      <w:marRight w:val="0"/>
      <w:marTop w:val="0"/>
      <w:marBottom w:val="0"/>
      <w:divBdr>
        <w:top w:val="none" w:sz="0" w:space="0" w:color="auto"/>
        <w:left w:val="none" w:sz="0" w:space="0" w:color="auto"/>
        <w:bottom w:val="none" w:sz="0" w:space="0" w:color="auto"/>
        <w:right w:val="none" w:sz="0" w:space="0" w:color="auto"/>
      </w:divBdr>
    </w:div>
    <w:div w:id="917011301">
      <w:bodyDiv w:val="1"/>
      <w:marLeft w:val="0"/>
      <w:marRight w:val="0"/>
      <w:marTop w:val="0"/>
      <w:marBottom w:val="0"/>
      <w:divBdr>
        <w:top w:val="none" w:sz="0" w:space="0" w:color="auto"/>
        <w:left w:val="none" w:sz="0" w:space="0" w:color="auto"/>
        <w:bottom w:val="none" w:sz="0" w:space="0" w:color="auto"/>
        <w:right w:val="none" w:sz="0" w:space="0" w:color="auto"/>
      </w:divBdr>
    </w:div>
    <w:div w:id="944919998">
      <w:bodyDiv w:val="1"/>
      <w:marLeft w:val="0"/>
      <w:marRight w:val="0"/>
      <w:marTop w:val="0"/>
      <w:marBottom w:val="0"/>
      <w:divBdr>
        <w:top w:val="none" w:sz="0" w:space="0" w:color="auto"/>
        <w:left w:val="none" w:sz="0" w:space="0" w:color="auto"/>
        <w:bottom w:val="none" w:sz="0" w:space="0" w:color="auto"/>
        <w:right w:val="none" w:sz="0" w:space="0" w:color="auto"/>
      </w:divBdr>
    </w:div>
    <w:div w:id="960183670">
      <w:bodyDiv w:val="1"/>
      <w:marLeft w:val="0"/>
      <w:marRight w:val="0"/>
      <w:marTop w:val="0"/>
      <w:marBottom w:val="0"/>
      <w:divBdr>
        <w:top w:val="none" w:sz="0" w:space="0" w:color="auto"/>
        <w:left w:val="none" w:sz="0" w:space="0" w:color="auto"/>
        <w:bottom w:val="none" w:sz="0" w:space="0" w:color="auto"/>
        <w:right w:val="none" w:sz="0" w:space="0" w:color="auto"/>
      </w:divBdr>
    </w:div>
    <w:div w:id="988946649">
      <w:bodyDiv w:val="1"/>
      <w:marLeft w:val="0"/>
      <w:marRight w:val="0"/>
      <w:marTop w:val="0"/>
      <w:marBottom w:val="0"/>
      <w:divBdr>
        <w:top w:val="none" w:sz="0" w:space="0" w:color="auto"/>
        <w:left w:val="none" w:sz="0" w:space="0" w:color="auto"/>
        <w:bottom w:val="none" w:sz="0" w:space="0" w:color="auto"/>
        <w:right w:val="none" w:sz="0" w:space="0" w:color="auto"/>
      </w:divBdr>
      <w:divsChild>
        <w:div w:id="23361105">
          <w:marLeft w:val="0"/>
          <w:marRight w:val="0"/>
          <w:marTop w:val="0"/>
          <w:marBottom w:val="0"/>
          <w:divBdr>
            <w:top w:val="none" w:sz="0" w:space="0" w:color="auto"/>
            <w:left w:val="none" w:sz="0" w:space="0" w:color="auto"/>
            <w:bottom w:val="none" w:sz="0" w:space="0" w:color="auto"/>
            <w:right w:val="none" w:sz="0" w:space="0" w:color="auto"/>
          </w:divBdr>
        </w:div>
        <w:div w:id="857308661">
          <w:marLeft w:val="0"/>
          <w:marRight w:val="0"/>
          <w:marTop w:val="0"/>
          <w:marBottom w:val="0"/>
          <w:divBdr>
            <w:top w:val="none" w:sz="0" w:space="0" w:color="auto"/>
            <w:left w:val="none" w:sz="0" w:space="0" w:color="auto"/>
            <w:bottom w:val="none" w:sz="0" w:space="0" w:color="auto"/>
            <w:right w:val="none" w:sz="0" w:space="0" w:color="auto"/>
          </w:divBdr>
        </w:div>
      </w:divsChild>
    </w:div>
    <w:div w:id="997539097">
      <w:bodyDiv w:val="1"/>
      <w:marLeft w:val="0"/>
      <w:marRight w:val="0"/>
      <w:marTop w:val="0"/>
      <w:marBottom w:val="0"/>
      <w:divBdr>
        <w:top w:val="none" w:sz="0" w:space="0" w:color="auto"/>
        <w:left w:val="none" w:sz="0" w:space="0" w:color="auto"/>
        <w:bottom w:val="none" w:sz="0" w:space="0" w:color="auto"/>
        <w:right w:val="none" w:sz="0" w:space="0" w:color="auto"/>
      </w:divBdr>
    </w:div>
    <w:div w:id="1054155323">
      <w:bodyDiv w:val="1"/>
      <w:marLeft w:val="0"/>
      <w:marRight w:val="0"/>
      <w:marTop w:val="0"/>
      <w:marBottom w:val="0"/>
      <w:divBdr>
        <w:top w:val="none" w:sz="0" w:space="0" w:color="auto"/>
        <w:left w:val="none" w:sz="0" w:space="0" w:color="auto"/>
        <w:bottom w:val="none" w:sz="0" w:space="0" w:color="auto"/>
        <w:right w:val="none" w:sz="0" w:space="0" w:color="auto"/>
      </w:divBdr>
    </w:div>
    <w:div w:id="1056320857">
      <w:bodyDiv w:val="1"/>
      <w:marLeft w:val="0"/>
      <w:marRight w:val="0"/>
      <w:marTop w:val="0"/>
      <w:marBottom w:val="0"/>
      <w:divBdr>
        <w:top w:val="none" w:sz="0" w:space="0" w:color="auto"/>
        <w:left w:val="none" w:sz="0" w:space="0" w:color="auto"/>
        <w:bottom w:val="none" w:sz="0" w:space="0" w:color="auto"/>
        <w:right w:val="none" w:sz="0" w:space="0" w:color="auto"/>
      </w:divBdr>
    </w:div>
    <w:div w:id="1057901127">
      <w:bodyDiv w:val="1"/>
      <w:marLeft w:val="0"/>
      <w:marRight w:val="0"/>
      <w:marTop w:val="0"/>
      <w:marBottom w:val="0"/>
      <w:divBdr>
        <w:top w:val="none" w:sz="0" w:space="0" w:color="auto"/>
        <w:left w:val="none" w:sz="0" w:space="0" w:color="auto"/>
        <w:bottom w:val="none" w:sz="0" w:space="0" w:color="auto"/>
        <w:right w:val="none" w:sz="0" w:space="0" w:color="auto"/>
      </w:divBdr>
    </w:div>
    <w:div w:id="1070226540">
      <w:bodyDiv w:val="1"/>
      <w:marLeft w:val="0"/>
      <w:marRight w:val="0"/>
      <w:marTop w:val="0"/>
      <w:marBottom w:val="0"/>
      <w:divBdr>
        <w:top w:val="none" w:sz="0" w:space="0" w:color="auto"/>
        <w:left w:val="none" w:sz="0" w:space="0" w:color="auto"/>
        <w:bottom w:val="none" w:sz="0" w:space="0" w:color="auto"/>
        <w:right w:val="none" w:sz="0" w:space="0" w:color="auto"/>
      </w:divBdr>
    </w:div>
    <w:div w:id="1114714881">
      <w:bodyDiv w:val="1"/>
      <w:marLeft w:val="0"/>
      <w:marRight w:val="0"/>
      <w:marTop w:val="0"/>
      <w:marBottom w:val="0"/>
      <w:divBdr>
        <w:top w:val="none" w:sz="0" w:space="0" w:color="auto"/>
        <w:left w:val="none" w:sz="0" w:space="0" w:color="auto"/>
        <w:bottom w:val="none" w:sz="0" w:space="0" w:color="auto"/>
        <w:right w:val="none" w:sz="0" w:space="0" w:color="auto"/>
      </w:divBdr>
    </w:div>
    <w:div w:id="1131022374">
      <w:bodyDiv w:val="1"/>
      <w:marLeft w:val="0"/>
      <w:marRight w:val="0"/>
      <w:marTop w:val="0"/>
      <w:marBottom w:val="0"/>
      <w:divBdr>
        <w:top w:val="none" w:sz="0" w:space="0" w:color="auto"/>
        <w:left w:val="none" w:sz="0" w:space="0" w:color="auto"/>
        <w:bottom w:val="none" w:sz="0" w:space="0" w:color="auto"/>
        <w:right w:val="none" w:sz="0" w:space="0" w:color="auto"/>
      </w:divBdr>
    </w:div>
    <w:div w:id="1156921724">
      <w:bodyDiv w:val="1"/>
      <w:marLeft w:val="0"/>
      <w:marRight w:val="0"/>
      <w:marTop w:val="0"/>
      <w:marBottom w:val="0"/>
      <w:divBdr>
        <w:top w:val="none" w:sz="0" w:space="0" w:color="auto"/>
        <w:left w:val="none" w:sz="0" w:space="0" w:color="auto"/>
        <w:bottom w:val="none" w:sz="0" w:space="0" w:color="auto"/>
        <w:right w:val="none" w:sz="0" w:space="0" w:color="auto"/>
      </w:divBdr>
    </w:div>
    <w:div w:id="1159615157">
      <w:bodyDiv w:val="1"/>
      <w:marLeft w:val="0"/>
      <w:marRight w:val="0"/>
      <w:marTop w:val="0"/>
      <w:marBottom w:val="0"/>
      <w:divBdr>
        <w:top w:val="none" w:sz="0" w:space="0" w:color="auto"/>
        <w:left w:val="none" w:sz="0" w:space="0" w:color="auto"/>
        <w:bottom w:val="none" w:sz="0" w:space="0" w:color="auto"/>
        <w:right w:val="none" w:sz="0" w:space="0" w:color="auto"/>
      </w:divBdr>
    </w:div>
    <w:div w:id="1163206085">
      <w:bodyDiv w:val="1"/>
      <w:marLeft w:val="0"/>
      <w:marRight w:val="0"/>
      <w:marTop w:val="0"/>
      <w:marBottom w:val="0"/>
      <w:divBdr>
        <w:top w:val="none" w:sz="0" w:space="0" w:color="auto"/>
        <w:left w:val="none" w:sz="0" w:space="0" w:color="auto"/>
        <w:bottom w:val="none" w:sz="0" w:space="0" w:color="auto"/>
        <w:right w:val="none" w:sz="0" w:space="0" w:color="auto"/>
      </w:divBdr>
    </w:div>
    <w:div w:id="1176968115">
      <w:bodyDiv w:val="1"/>
      <w:marLeft w:val="0"/>
      <w:marRight w:val="0"/>
      <w:marTop w:val="0"/>
      <w:marBottom w:val="0"/>
      <w:divBdr>
        <w:top w:val="none" w:sz="0" w:space="0" w:color="auto"/>
        <w:left w:val="none" w:sz="0" w:space="0" w:color="auto"/>
        <w:bottom w:val="none" w:sz="0" w:space="0" w:color="auto"/>
        <w:right w:val="none" w:sz="0" w:space="0" w:color="auto"/>
      </w:divBdr>
    </w:div>
    <w:div w:id="1191644135">
      <w:bodyDiv w:val="1"/>
      <w:marLeft w:val="0"/>
      <w:marRight w:val="0"/>
      <w:marTop w:val="0"/>
      <w:marBottom w:val="0"/>
      <w:divBdr>
        <w:top w:val="none" w:sz="0" w:space="0" w:color="auto"/>
        <w:left w:val="none" w:sz="0" w:space="0" w:color="auto"/>
        <w:bottom w:val="none" w:sz="0" w:space="0" w:color="auto"/>
        <w:right w:val="none" w:sz="0" w:space="0" w:color="auto"/>
      </w:divBdr>
    </w:div>
    <w:div w:id="1200777762">
      <w:bodyDiv w:val="1"/>
      <w:marLeft w:val="0"/>
      <w:marRight w:val="0"/>
      <w:marTop w:val="0"/>
      <w:marBottom w:val="0"/>
      <w:divBdr>
        <w:top w:val="none" w:sz="0" w:space="0" w:color="auto"/>
        <w:left w:val="none" w:sz="0" w:space="0" w:color="auto"/>
        <w:bottom w:val="none" w:sz="0" w:space="0" w:color="auto"/>
        <w:right w:val="none" w:sz="0" w:space="0" w:color="auto"/>
      </w:divBdr>
    </w:div>
    <w:div w:id="1219704946">
      <w:bodyDiv w:val="1"/>
      <w:marLeft w:val="0"/>
      <w:marRight w:val="0"/>
      <w:marTop w:val="0"/>
      <w:marBottom w:val="0"/>
      <w:divBdr>
        <w:top w:val="none" w:sz="0" w:space="0" w:color="auto"/>
        <w:left w:val="none" w:sz="0" w:space="0" w:color="auto"/>
        <w:bottom w:val="none" w:sz="0" w:space="0" w:color="auto"/>
        <w:right w:val="none" w:sz="0" w:space="0" w:color="auto"/>
      </w:divBdr>
    </w:div>
    <w:div w:id="1229611788">
      <w:bodyDiv w:val="1"/>
      <w:marLeft w:val="0"/>
      <w:marRight w:val="0"/>
      <w:marTop w:val="0"/>
      <w:marBottom w:val="0"/>
      <w:divBdr>
        <w:top w:val="none" w:sz="0" w:space="0" w:color="auto"/>
        <w:left w:val="none" w:sz="0" w:space="0" w:color="auto"/>
        <w:bottom w:val="none" w:sz="0" w:space="0" w:color="auto"/>
        <w:right w:val="none" w:sz="0" w:space="0" w:color="auto"/>
      </w:divBdr>
    </w:div>
    <w:div w:id="1241253502">
      <w:bodyDiv w:val="1"/>
      <w:marLeft w:val="0"/>
      <w:marRight w:val="0"/>
      <w:marTop w:val="0"/>
      <w:marBottom w:val="0"/>
      <w:divBdr>
        <w:top w:val="none" w:sz="0" w:space="0" w:color="auto"/>
        <w:left w:val="none" w:sz="0" w:space="0" w:color="auto"/>
        <w:bottom w:val="none" w:sz="0" w:space="0" w:color="auto"/>
        <w:right w:val="none" w:sz="0" w:space="0" w:color="auto"/>
      </w:divBdr>
    </w:div>
    <w:div w:id="1246720684">
      <w:bodyDiv w:val="1"/>
      <w:marLeft w:val="0"/>
      <w:marRight w:val="0"/>
      <w:marTop w:val="0"/>
      <w:marBottom w:val="0"/>
      <w:divBdr>
        <w:top w:val="none" w:sz="0" w:space="0" w:color="auto"/>
        <w:left w:val="none" w:sz="0" w:space="0" w:color="auto"/>
        <w:bottom w:val="none" w:sz="0" w:space="0" w:color="auto"/>
        <w:right w:val="none" w:sz="0" w:space="0" w:color="auto"/>
      </w:divBdr>
    </w:div>
    <w:div w:id="1247498711">
      <w:bodyDiv w:val="1"/>
      <w:marLeft w:val="0"/>
      <w:marRight w:val="0"/>
      <w:marTop w:val="0"/>
      <w:marBottom w:val="0"/>
      <w:divBdr>
        <w:top w:val="none" w:sz="0" w:space="0" w:color="auto"/>
        <w:left w:val="none" w:sz="0" w:space="0" w:color="auto"/>
        <w:bottom w:val="none" w:sz="0" w:space="0" w:color="auto"/>
        <w:right w:val="none" w:sz="0" w:space="0" w:color="auto"/>
      </w:divBdr>
    </w:div>
    <w:div w:id="1249315885">
      <w:bodyDiv w:val="1"/>
      <w:marLeft w:val="0"/>
      <w:marRight w:val="0"/>
      <w:marTop w:val="0"/>
      <w:marBottom w:val="0"/>
      <w:divBdr>
        <w:top w:val="none" w:sz="0" w:space="0" w:color="auto"/>
        <w:left w:val="none" w:sz="0" w:space="0" w:color="auto"/>
        <w:bottom w:val="none" w:sz="0" w:space="0" w:color="auto"/>
        <w:right w:val="none" w:sz="0" w:space="0" w:color="auto"/>
      </w:divBdr>
    </w:div>
    <w:div w:id="1321695114">
      <w:bodyDiv w:val="1"/>
      <w:marLeft w:val="0"/>
      <w:marRight w:val="0"/>
      <w:marTop w:val="0"/>
      <w:marBottom w:val="0"/>
      <w:divBdr>
        <w:top w:val="none" w:sz="0" w:space="0" w:color="auto"/>
        <w:left w:val="none" w:sz="0" w:space="0" w:color="auto"/>
        <w:bottom w:val="none" w:sz="0" w:space="0" w:color="auto"/>
        <w:right w:val="none" w:sz="0" w:space="0" w:color="auto"/>
      </w:divBdr>
    </w:div>
    <w:div w:id="1358000123">
      <w:bodyDiv w:val="1"/>
      <w:marLeft w:val="0"/>
      <w:marRight w:val="0"/>
      <w:marTop w:val="0"/>
      <w:marBottom w:val="0"/>
      <w:divBdr>
        <w:top w:val="none" w:sz="0" w:space="0" w:color="auto"/>
        <w:left w:val="none" w:sz="0" w:space="0" w:color="auto"/>
        <w:bottom w:val="none" w:sz="0" w:space="0" w:color="auto"/>
        <w:right w:val="none" w:sz="0" w:space="0" w:color="auto"/>
      </w:divBdr>
    </w:div>
    <w:div w:id="1392730688">
      <w:bodyDiv w:val="1"/>
      <w:marLeft w:val="0"/>
      <w:marRight w:val="0"/>
      <w:marTop w:val="0"/>
      <w:marBottom w:val="0"/>
      <w:divBdr>
        <w:top w:val="none" w:sz="0" w:space="0" w:color="auto"/>
        <w:left w:val="none" w:sz="0" w:space="0" w:color="auto"/>
        <w:bottom w:val="none" w:sz="0" w:space="0" w:color="auto"/>
        <w:right w:val="none" w:sz="0" w:space="0" w:color="auto"/>
      </w:divBdr>
    </w:div>
    <w:div w:id="1450127113">
      <w:bodyDiv w:val="1"/>
      <w:marLeft w:val="0"/>
      <w:marRight w:val="0"/>
      <w:marTop w:val="0"/>
      <w:marBottom w:val="0"/>
      <w:divBdr>
        <w:top w:val="none" w:sz="0" w:space="0" w:color="auto"/>
        <w:left w:val="none" w:sz="0" w:space="0" w:color="auto"/>
        <w:bottom w:val="none" w:sz="0" w:space="0" w:color="auto"/>
        <w:right w:val="none" w:sz="0" w:space="0" w:color="auto"/>
      </w:divBdr>
    </w:div>
    <w:div w:id="1530030535">
      <w:bodyDiv w:val="1"/>
      <w:marLeft w:val="0"/>
      <w:marRight w:val="0"/>
      <w:marTop w:val="0"/>
      <w:marBottom w:val="0"/>
      <w:divBdr>
        <w:top w:val="none" w:sz="0" w:space="0" w:color="auto"/>
        <w:left w:val="none" w:sz="0" w:space="0" w:color="auto"/>
        <w:bottom w:val="none" w:sz="0" w:space="0" w:color="auto"/>
        <w:right w:val="none" w:sz="0" w:space="0" w:color="auto"/>
      </w:divBdr>
    </w:div>
    <w:div w:id="1558662691">
      <w:bodyDiv w:val="1"/>
      <w:marLeft w:val="0"/>
      <w:marRight w:val="0"/>
      <w:marTop w:val="0"/>
      <w:marBottom w:val="0"/>
      <w:divBdr>
        <w:top w:val="none" w:sz="0" w:space="0" w:color="auto"/>
        <w:left w:val="none" w:sz="0" w:space="0" w:color="auto"/>
        <w:bottom w:val="none" w:sz="0" w:space="0" w:color="auto"/>
        <w:right w:val="none" w:sz="0" w:space="0" w:color="auto"/>
      </w:divBdr>
    </w:div>
    <w:div w:id="1575315752">
      <w:bodyDiv w:val="1"/>
      <w:marLeft w:val="0"/>
      <w:marRight w:val="0"/>
      <w:marTop w:val="0"/>
      <w:marBottom w:val="0"/>
      <w:divBdr>
        <w:top w:val="none" w:sz="0" w:space="0" w:color="auto"/>
        <w:left w:val="none" w:sz="0" w:space="0" w:color="auto"/>
        <w:bottom w:val="none" w:sz="0" w:space="0" w:color="auto"/>
        <w:right w:val="none" w:sz="0" w:space="0" w:color="auto"/>
      </w:divBdr>
    </w:div>
    <w:div w:id="1586452940">
      <w:bodyDiv w:val="1"/>
      <w:marLeft w:val="0"/>
      <w:marRight w:val="0"/>
      <w:marTop w:val="0"/>
      <w:marBottom w:val="0"/>
      <w:divBdr>
        <w:top w:val="none" w:sz="0" w:space="0" w:color="auto"/>
        <w:left w:val="none" w:sz="0" w:space="0" w:color="auto"/>
        <w:bottom w:val="none" w:sz="0" w:space="0" w:color="auto"/>
        <w:right w:val="none" w:sz="0" w:space="0" w:color="auto"/>
      </w:divBdr>
    </w:div>
    <w:div w:id="1614510132">
      <w:bodyDiv w:val="1"/>
      <w:marLeft w:val="0"/>
      <w:marRight w:val="0"/>
      <w:marTop w:val="0"/>
      <w:marBottom w:val="0"/>
      <w:divBdr>
        <w:top w:val="none" w:sz="0" w:space="0" w:color="auto"/>
        <w:left w:val="none" w:sz="0" w:space="0" w:color="auto"/>
        <w:bottom w:val="none" w:sz="0" w:space="0" w:color="auto"/>
        <w:right w:val="none" w:sz="0" w:space="0" w:color="auto"/>
      </w:divBdr>
    </w:div>
    <w:div w:id="1644383203">
      <w:bodyDiv w:val="1"/>
      <w:marLeft w:val="0"/>
      <w:marRight w:val="0"/>
      <w:marTop w:val="0"/>
      <w:marBottom w:val="0"/>
      <w:divBdr>
        <w:top w:val="none" w:sz="0" w:space="0" w:color="auto"/>
        <w:left w:val="none" w:sz="0" w:space="0" w:color="auto"/>
        <w:bottom w:val="none" w:sz="0" w:space="0" w:color="auto"/>
        <w:right w:val="none" w:sz="0" w:space="0" w:color="auto"/>
      </w:divBdr>
    </w:div>
    <w:div w:id="1657996473">
      <w:bodyDiv w:val="1"/>
      <w:marLeft w:val="0"/>
      <w:marRight w:val="0"/>
      <w:marTop w:val="0"/>
      <w:marBottom w:val="0"/>
      <w:divBdr>
        <w:top w:val="none" w:sz="0" w:space="0" w:color="auto"/>
        <w:left w:val="none" w:sz="0" w:space="0" w:color="auto"/>
        <w:bottom w:val="none" w:sz="0" w:space="0" w:color="auto"/>
        <w:right w:val="none" w:sz="0" w:space="0" w:color="auto"/>
      </w:divBdr>
    </w:div>
    <w:div w:id="1664502000">
      <w:bodyDiv w:val="1"/>
      <w:marLeft w:val="0"/>
      <w:marRight w:val="0"/>
      <w:marTop w:val="0"/>
      <w:marBottom w:val="0"/>
      <w:divBdr>
        <w:top w:val="none" w:sz="0" w:space="0" w:color="auto"/>
        <w:left w:val="none" w:sz="0" w:space="0" w:color="auto"/>
        <w:bottom w:val="none" w:sz="0" w:space="0" w:color="auto"/>
        <w:right w:val="none" w:sz="0" w:space="0" w:color="auto"/>
      </w:divBdr>
    </w:div>
    <w:div w:id="1690567583">
      <w:bodyDiv w:val="1"/>
      <w:marLeft w:val="0"/>
      <w:marRight w:val="0"/>
      <w:marTop w:val="0"/>
      <w:marBottom w:val="0"/>
      <w:divBdr>
        <w:top w:val="none" w:sz="0" w:space="0" w:color="auto"/>
        <w:left w:val="none" w:sz="0" w:space="0" w:color="auto"/>
        <w:bottom w:val="none" w:sz="0" w:space="0" w:color="auto"/>
        <w:right w:val="none" w:sz="0" w:space="0" w:color="auto"/>
      </w:divBdr>
    </w:div>
    <w:div w:id="1715502115">
      <w:bodyDiv w:val="1"/>
      <w:marLeft w:val="0"/>
      <w:marRight w:val="0"/>
      <w:marTop w:val="0"/>
      <w:marBottom w:val="0"/>
      <w:divBdr>
        <w:top w:val="none" w:sz="0" w:space="0" w:color="auto"/>
        <w:left w:val="none" w:sz="0" w:space="0" w:color="auto"/>
        <w:bottom w:val="none" w:sz="0" w:space="0" w:color="auto"/>
        <w:right w:val="none" w:sz="0" w:space="0" w:color="auto"/>
      </w:divBdr>
    </w:div>
    <w:div w:id="1728801872">
      <w:bodyDiv w:val="1"/>
      <w:marLeft w:val="0"/>
      <w:marRight w:val="0"/>
      <w:marTop w:val="0"/>
      <w:marBottom w:val="0"/>
      <w:divBdr>
        <w:top w:val="none" w:sz="0" w:space="0" w:color="auto"/>
        <w:left w:val="none" w:sz="0" w:space="0" w:color="auto"/>
        <w:bottom w:val="none" w:sz="0" w:space="0" w:color="auto"/>
        <w:right w:val="none" w:sz="0" w:space="0" w:color="auto"/>
      </w:divBdr>
    </w:div>
    <w:div w:id="1742217141">
      <w:bodyDiv w:val="1"/>
      <w:marLeft w:val="0"/>
      <w:marRight w:val="0"/>
      <w:marTop w:val="0"/>
      <w:marBottom w:val="0"/>
      <w:divBdr>
        <w:top w:val="none" w:sz="0" w:space="0" w:color="auto"/>
        <w:left w:val="none" w:sz="0" w:space="0" w:color="auto"/>
        <w:bottom w:val="none" w:sz="0" w:space="0" w:color="auto"/>
        <w:right w:val="none" w:sz="0" w:space="0" w:color="auto"/>
      </w:divBdr>
    </w:div>
    <w:div w:id="1774205780">
      <w:bodyDiv w:val="1"/>
      <w:marLeft w:val="0"/>
      <w:marRight w:val="0"/>
      <w:marTop w:val="0"/>
      <w:marBottom w:val="0"/>
      <w:divBdr>
        <w:top w:val="none" w:sz="0" w:space="0" w:color="auto"/>
        <w:left w:val="none" w:sz="0" w:space="0" w:color="auto"/>
        <w:bottom w:val="none" w:sz="0" w:space="0" w:color="auto"/>
        <w:right w:val="none" w:sz="0" w:space="0" w:color="auto"/>
      </w:divBdr>
    </w:div>
    <w:div w:id="1826820527">
      <w:bodyDiv w:val="1"/>
      <w:marLeft w:val="0"/>
      <w:marRight w:val="0"/>
      <w:marTop w:val="0"/>
      <w:marBottom w:val="0"/>
      <w:divBdr>
        <w:top w:val="none" w:sz="0" w:space="0" w:color="auto"/>
        <w:left w:val="none" w:sz="0" w:space="0" w:color="auto"/>
        <w:bottom w:val="none" w:sz="0" w:space="0" w:color="auto"/>
        <w:right w:val="none" w:sz="0" w:space="0" w:color="auto"/>
      </w:divBdr>
    </w:div>
    <w:div w:id="1836257632">
      <w:bodyDiv w:val="1"/>
      <w:marLeft w:val="0"/>
      <w:marRight w:val="0"/>
      <w:marTop w:val="0"/>
      <w:marBottom w:val="0"/>
      <w:divBdr>
        <w:top w:val="none" w:sz="0" w:space="0" w:color="auto"/>
        <w:left w:val="none" w:sz="0" w:space="0" w:color="auto"/>
        <w:bottom w:val="none" w:sz="0" w:space="0" w:color="auto"/>
        <w:right w:val="none" w:sz="0" w:space="0" w:color="auto"/>
      </w:divBdr>
    </w:div>
    <w:div w:id="1862233592">
      <w:bodyDiv w:val="1"/>
      <w:marLeft w:val="0"/>
      <w:marRight w:val="0"/>
      <w:marTop w:val="0"/>
      <w:marBottom w:val="0"/>
      <w:divBdr>
        <w:top w:val="none" w:sz="0" w:space="0" w:color="auto"/>
        <w:left w:val="none" w:sz="0" w:space="0" w:color="auto"/>
        <w:bottom w:val="none" w:sz="0" w:space="0" w:color="auto"/>
        <w:right w:val="none" w:sz="0" w:space="0" w:color="auto"/>
      </w:divBdr>
    </w:div>
    <w:div w:id="1884560575">
      <w:bodyDiv w:val="1"/>
      <w:marLeft w:val="0"/>
      <w:marRight w:val="0"/>
      <w:marTop w:val="0"/>
      <w:marBottom w:val="0"/>
      <w:divBdr>
        <w:top w:val="none" w:sz="0" w:space="0" w:color="auto"/>
        <w:left w:val="none" w:sz="0" w:space="0" w:color="auto"/>
        <w:bottom w:val="none" w:sz="0" w:space="0" w:color="auto"/>
        <w:right w:val="none" w:sz="0" w:space="0" w:color="auto"/>
      </w:divBdr>
    </w:div>
    <w:div w:id="1907111213">
      <w:bodyDiv w:val="1"/>
      <w:marLeft w:val="0"/>
      <w:marRight w:val="0"/>
      <w:marTop w:val="0"/>
      <w:marBottom w:val="0"/>
      <w:divBdr>
        <w:top w:val="none" w:sz="0" w:space="0" w:color="auto"/>
        <w:left w:val="none" w:sz="0" w:space="0" w:color="auto"/>
        <w:bottom w:val="none" w:sz="0" w:space="0" w:color="auto"/>
        <w:right w:val="none" w:sz="0" w:space="0" w:color="auto"/>
      </w:divBdr>
    </w:div>
    <w:div w:id="1913076931">
      <w:bodyDiv w:val="1"/>
      <w:marLeft w:val="0"/>
      <w:marRight w:val="0"/>
      <w:marTop w:val="0"/>
      <w:marBottom w:val="0"/>
      <w:divBdr>
        <w:top w:val="none" w:sz="0" w:space="0" w:color="auto"/>
        <w:left w:val="none" w:sz="0" w:space="0" w:color="auto"/>
        <w:bottom w:val="none" w:sz="0" w:space="0" w:color="auto"/>
        <w:right w:val="none" w:sz="0" w:space="0" w:color="auto"/>
      </w:divBdr>
    </w:div>
    <w:div w:id="1945309625">
      <w:bodyDiv w:val="1"/>
      <w:marLeft w:val="0"/>
      <w:marRight w:val="0"/>
      <w:marTop w:val="0"/>
      <w:marBottom w:val="0"/>
      <w:divBdr>
        <w:top w:val="none" w:sz="0" w:space="0" w:color="auto"/>
        <w:left w:val="none" w:sz="0" w:space="0" w:color="auto"/>
        <w:bottom w:val="none" w:sz="0" w:space="0" w:color="auto"/>
        <w:right w:val="none" w:sz="0" w:space="0" w:color="auto"/>
      </w:divBdr>
    </w:div>
    <w:div w:id="1950967779">
      <w:bodyDiv w:val="1"/>
      <w:marLeft w:val="0"/>
      <w:marRight w:val="0"/>
      <w:marTop w:val="0"/>
      <w:marBottom w:val="0"/>
      <w:divBdr>
        <w:top w:val="none" w:sz="0" w:space="0" w:color="auto"/>
        <w:left w:val="none" w:sz="0" w:space="0" w:color="auto"/>
        <w:bottom w:val="none" w:sz="0" w:space="0" w:color="auto"/>
        <w:right w:val="none" w:sz="0" w:space="0" w:color="auto"/>
      </w:divBdr>
    </w:div>
    <w:div w:id="1952004996">
      <w:bodyDiv w:val="1"/>
      <w:marLeft w:val="0"/>
      <w:marRight w:val="0"/>
      <w:marTop w:val="0"/>
      <w:marBottom w:val="0"/>
      <w:divBdr>
        <w:top w:val="none" w:sz="0" w:space="0" w:color="auto"/>
        <w:left w:val="none" w:sz="0" w:space="0" w:color="auto"/>
        <w:bottom w:val="none" w:sz="0" w:space="0" w:color="auto"/>
        <w:right w:val="none" w:sz="0" w:space="0" w:color="auto"/>
      </w:divBdr>
    </w:div>
    <w:div w:id="1970550901">
      <w:bodyDiv w:val="1"/>
      <w:marLeft w:val="0"/>
      <w:marRight w:val="0"/>
      <w:marTop w:val="0"/>
      <w:marBottom w:val="0"/>
      <w:divBdr>
        <w:top w:val="none" w:sz="0" w:space="0" w:color="auto"/>
        <w:left w:val="none" w:sz="0" w:space="0" w:color="auto"/>
        <w:bottom w:val="none" w:sz="0" w:space="0" w:color="auto"/>
        <w:right w:val="none" w:sz="0" w:space="0" w:color="auto"/>
      </w:divBdr>
    </w:div>
    <w:div w:id="2019190437">
      <w:bodyDiv w:val="1"/>
      <w:marLeft w:val="0"/>
      <w:marRight w:val="0"/>
      <w:marTop w:val="0"/>
      <w:marBottom w:val="0"/>
      <w:divBdr>
        <w:top w:val="none" w:sz="0" w:space="0" w:color="auto"/>
        <w:left w:val="none" w:sz="0" w:space="0" w:color="auto"/>
        <w:bottom w:val="none" w:sz="0" w:space="0" w:color="auto"/>
        <w:right w:val="none" w:sz="0" w:space="0" w:color="auto"/>
      </w:divBdr>
    </w:div>
    <w:div w:id="2020617995">
      <w:bodyDiv w:val="1"/>
      <w:marLeft w:val="0"/>
      <w:marRight w:val="0"/>
      <w:marTop w:val="0"/>
      <w:marBottom w:val="0"/>
      <w:divBdr>
        <w:top w:val="none" w:sz="0" w:space="0" w:color="auto"/>
        <w:left w:val="none" w:sz="0" w:space="0" w:color="auto"/>
        <w:bottom w:val="none" w:sz="0" w:space="0" w:color="auto"/>
        <w:right w:val="none" w:sz="0" w:space="0" w:color="auto"/>
      </w:divBdr>
    </w:div>
    <w:div w:id="2021081382">
      <w:bodyDiv w:val="1"/>
      <w:marLeft w:val="0"/>
      <w:marRight w:val="0"/>
      <w:marTop w:val="0"/>
      <w:marBottom w:val="0"/>
      <w:divBdr>
        <w:top w:val="none" w:sz="0" w:space="0" w:color="auto"/>
        <w:left w:val="none" w:sz="0" w:space="0" w:color="auto"/>
        <w:bottom w:val="none" w:sz="0" w:space="0" w:color="auto"/>
        <w:right w:val="none" w:sz="0" w:space="0" w:color="auto"/>
      </w:divBdr>
    </w:div>
    <w:div w:id="2039547672">
      <w:bodyDiv w:val="1"/>
      <w:marLeft w:val="0"/>
      <w:marRight w:val="0"/>
      <w:marTop w:val="0"/>
      <w:marBottom w:val="0"/>
      <w:divBdr>
        <w:top w:val="none" w:sz="0" w:space="0" w:color="auto"/>
        <w:left w:val="none" w:sz="0" w:space="0" w:color="auto"/>
        <w:bottom w:val="none" w:sz="0" w:space="0" w:color="auto"/>
        <w:right w:val="none" w:sz="0" w:space="0" w:color="auto"/>
      </w:divBdr>
    </w:div>
    <w:div w:id="2052606330">
      <w:bodyDiv w:val="1"/>
      <w:marLeft w:val="0"/>
      <w:marRight w:val="0"/>
      <w:marTop w:val="0"/>
      <w:marBottom w:val="0"/>
      <w:divBdr>
        <w:top w:val="none" w:sz="0" w:space="0" w:color="auto"/>
        <w:left w:val="none" w:sz="0" w:space="0" w:color="auto"/>
        <w:bottom w:val="none" w:sz="0" w:space="0" w:color="auto"/>
        <w:right w:val="none" w:sz="0" w:space="0" w:color="auto"/>
      </w:divBdr>
    </w:div>
    <w:div w:id="2096586591">
      <w:bodyDiv w:val="1"/>
      <w:marLeft w:val="0"/>
      <w:marRight w:val="0"/>
      <w:marTop w:val="0"/>
      <w:marBottom w:val="0"/>
      <w:divBdr>
        <w:top w:val="none" w:sz="0" w:space="0" w:color="auto"/>
        <w:left w:val="none" w:sz="0" w:space="0" w:color="auto"/>
        <w:bottom w:val="none" w:sz="0" w:space="0" w:color="auto"/>
        <w:right w:val="none" w:sz="0" w:space="0" w:color="auto"/>
      </w:divBdr>
    </w:div>
    <w:div w:id="21021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3" Type="http://schemas.openxmlformats.org/officeDocument/2006/relationships/styles" Target="styles.xml"/><Relationship Id="rId7" Type="http://schemas.openxmlformats.org/officeDocument/2006/relationships/image" Target="media/image2.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Air24</b:Tag>
    <b:SourceType>InternetSite</b:SourceType>
    <b:Guid>{9EE21A04-CAD1-4D96-BE5D-D8A857B7CAEB}</b:Guid>
    <b:Title>About us</b:Title>
    <b:Author>
      <b:Author>
        <b:Corporate>Airbnb</b:Corporate>
      </b:Author>
    </b:Author>
    <b:InternetSiteTitle>News.Airbnb</b:InternetSiteTitle>
    <b:URL>https://news.airbnb.com/about-us/</b:URL>
    <b:YearAccessed>2024</b:YearAccessed>
    <b:MonthAccessed>01</b:MonthAccessed>
    <b:DayAccessed>02</b:DayAccessed>
    <b:RefOrder>1</b:RefOrder>
  </b:Source>
  <b:Source>
    <b:Tag>Sta24</b:Tag>
    <b:SourceType>InternetSite</b:SourceType>
    <b:Guid>{46B7A20C-5D5A-4D17-914E-469CD2FF30BC}</b:Guid>
    <b:Author>
      <b:Author>
        <b:Corporate>Statista</b:Corporate>
      </b:Author>
    </b:Author>
    <b:Title>Airbnb - statistics &amp; facts</b:Title>
    <b:InternetSiteTitle>Statista</b:InternetSiteTitle>
    <b:URL>https://www.statista.com/topics/2273/airbnb/#topicOverview</b:URL>
    <b:Year>2023</b:Year>
    <b:Month>08</b:Month>
    <b:Day>31</b:Day>
    <b:RefOrder>3</b:RefOrder>
  </b:Source>
  <b:Source>
    <b:Tag>WuS21</b:Tag>
    <b:SourceType>JournalArticle</b:SourceType>
    <b:Guid>{2101172C-3EBF-4C0B-ACCA-C0D4A5291A5C}</b:Guid>
    <b:Title>Airbnb</b:Title>
    <b:Year>2021</b:Year>
    <b:Pages>1</b:Pages>
    <b:JournalName>UCLA Economics 106T</b:JournalName>
    <b:Author>
      <b:Author>
        <b:NameList>
          <b:Person>
            <b:Last>Wu</b:Last>
            <b:First>Steve</b:First>
          </b:Person>
          <b:Person>
            <b:Last>Lee</b:Last>
            <b:First>Frank</b:First>
          </b:Person>
          <b:Person>
            <b:Last>Reynard</b:Last>
            <b:First>Jeremy</b:First>
          </b:Person>
        </b:NameList>
      </b:Author>
    </b:Author>
    <b:RefOrder>2</b:RefOrder>
  </b:Source>
  <b:Source>
    <b:Tag>Mah23</b:Tag>
    <b:SourceType>InternetSite</b:SourceType>
    <b:Guid>{19CD5C72-EFE6-40FB-A046-C60393030300}</b:Guid>
    <b:Title>Competitive Landscape Definition &amp; Analysis</b:Title>
    <b:Year>2023</b:Year>
    <b:InternetSiteTitle>study.com</b:InternetSiteTitle>
    <b:Month>11</b:Month>
    <b:Day>12</b:Day>
    <b:URL>https://study.com/academy/lesson/competitive-landscape-in-marketing-definition-example-quiz.html</b:URL>
    <b:Author>
      <b:Author>
        <b:NameList>
          <b:Person>
            <b:Last>Mahr</b:Last>
            <b:First>Nathan</b:First>
          </b:Person>
          <b:Person>
            <b:Last>Whiting</b:Last>
            <b:First>Brianna</b:First>
          </b:Person>
        </b:NameList>
      </b:Author>
    </b:Author>
    <b:RefOrder>14</b:RefOrder>
  </b:Source>
  <b:Source>
    <b:Tag>Dru94</b:Tag>
    <b:SourceType>ArticleInAPeriodical</b:SourceType>
    <b:Guid>{D2764F72-1F75-43B1-8007-C7B9A893BF59}</b:Guid>
    <b:Title>The Theory of the Business</b:Title>
    <b:Year>1994</b:Year>
    <b:Month>Sept-Oct</b:Month>
    <b:URL>https://hbr.org/1994/09/the-theory-of-the-business</b:URL>
    <b:PeriodicalTitle>Harvard Business Review</b:PeriodicalTitle>
    <b:Author>
      <b:Author>
        <b:NameList>
          <b:Person>
            <b:Last>Drucker</b:Last>
            <b:Middle>F</b:Middle>
            <b:First>Peter</b:First>
          </b:Person>
        </b:NameList>
      </b:Author>
    </b:Author>
    <b:RefOrder>12</b:RefOrder>
  </b:Source>
  <b:Source>
    <b:Tag>Cur23</b:Tag>
    <b:SourceType>InternetSite</b:SourceType>
    <b:Guid>{1714FB81-51D9-4A39-A769-210B123C790F}</b:Guid>
    <b:Title>Airbnb Revenue and Usage Statistics (2023)</b:Title>
    <b:Year>2023</b:Year>
    <b:Month>12</b:Month>
    <b:Day>07</b:Day>
    <b:InternetSiteTitle>Business of Apps</b:InternetSiteTitle>
    <b:URL>https://www.businessofapps.com/data/airbnb-statistics/</b:URL>
    <b:Author>
      <b:Author>
        <b:NameList>
          <b:Person>
            <b:Last>Curry</b:Last>
            <b:First>David</b:First>
          </b:Person>
        </b:NameList>
      </b:Author>
    </b:Author>
    <b:RefOrder>5</b:RefOrder>
  </b:Source>
  <b:Source>
    <b:Tag>Mar231</b:Tag>
    <b:SourceType>InternetSite</b:SourceType>
    <b:Guid>{C7A883EF-ACA8-493E-A482-8512752A9051}</b:Guid>
    <b:Title>Airbnb Statistics (2023)</b:Title>
    <b:InternetSiteTitle>RubyHome</b:InternetSiteTitle>
    <b:Year>2023</b:Year>
    <b:Month>08</b:Month>
    <b:Day>20</b:Day>
    <b:URL>https://www.rubyhome.com/blog/airbnb-stats/</b:URL>
    <b:Author>
      <b:Author>
        <b:NameList>
          <b:Person>
            <b:Last>Mariotti</b:Last>
            <b:First>Tony</b:First>
          </b:Person>
        </b:NameList>
      </b:Author>
    </b:Author>
    <b:RefOrder>15</b:RefOrder>
  </b:Source>
  <b:Source>
    <b:Tag>Cor23</b:Tag>
    <b:SourceType>InternetSite</b:SourceType>
    <b:Guid>{28F25FF7-B547-42D7-A164-F68BC6AACD0D}</b:Guid>
    <b:Title>Airbnb Losing Market Share in Hotels and Accommodations Sector: US Web Traffic up 6% in Q1 Versus 18% Growth for Peer Group </b:Title>
    <b:InternetSiteTitle>Similarweb</b:InternetSiteTitle>
    <b:Year>2023</b:Year>
    <b:Month>09</b:Month>
    <b:Day>06</b:Day>
    <b:URL>https://www.similarweb.com/blog/insights/travel-news/similarweb-data-on-airbnb-and-hotel-and-otas-in-q1-2023/</b:URL>
    <b:Author>
      <b:Author>
        <b:NameList>
          <b:Person>
            <b:Last>Corridore</b:Last>
            <b:First>Jim</b:First>
          </b:Person>
        </b:NameList>
      </b:Author>
    </b:Author>
    <b:RefOrder>16</b:RefOrder>
  </b:Source>
  <b:Source>
    <b:Tag>Sie23</b:Tag>
    <b:SourceType>InternetSite</b:SourceType>
    <b:Guid>{852A5286-F82A-4D9A-94B0-5B31BBF40D5D}</b:Guid>
    <b:Title>How Machine Learning Can Improve the Customer Experience</b:Title>
    <b:InternetSiteTitle>Harvard Business Review</b:InternetSiteTitle>
    <b:Year>2023</b:Year>
    <b:Month>03</b:Month>
    <b:Day>24</b:Day>
    <b:URL>https://hbr.org/2023/03/how-machine-learning-can-improve-the-customer-experience</b:URL>
    <b:Author>
      <b:Author>
        <b:NameList>
          <b:Person>
            <b:Last>Siegel</b:Last>
            <b:First>Eric</b:First>
          </b:Person>
        </b:NameList>
      </b:Author>
    </b:Author>
    <b:RefOrder>17</b:RefOrder>
  </b:Source>
  <b:Source>
    <b:Tag>Mas43</b:Tag>
    <b:SourceType>Book</b:SourceType>
    <b:Guid>{323F9DE8-A48F-4057-88CA-E7D061099CB2}</b:Guid>
    <b:Title>A theory of Human Motivation</b:Title>
    <b:Year>1943</b:Year>
    <b:City>Floyd Va</b:City>
    <b:Publisher>Wilder Publications</b:Publisher>
    <b:Author>
      <b:Author>
        <b:NameList>
          <b:Person>
            <b:Last>Maslow</b:Last>
            <b:Middle>H</b:Middle>
            <b:First>A</b:First>
          </b:Person>
        </b:NameList>
      </b:Author>
    </b:Author>
    <b:RefOrder>18</b:RefOrder>
  </b:Source>
  <b:Source>
    <b:Tag>LiL19</b:Tag>
    <b:SourceType>DocumentFromInternetSite</b:SourceType>
    <b:Guid>{E9DE86DA-D2D1-4D78-9EEF-7143A7775657}</b:Guid>
    <b:Title>Impact of Airbnb on customers' behaviour in the UK hotel</b:Title>
    <b:InternetSiteTitle>Available from Sheffield Hallam University Research Archive (SHURA)</b:InternetSiteTitle>
    <b:Year>2019</b:Year>
    <b:URL>http://shura.shu.ac.uk/23916/</b:URL>
    <b:Publisher>Available from Sheffield Hallam University Research Archive (SHURA)</b:Publisher>
    <b:Author>
      <b:Author>
        <b:NameList>
          <b:Person>
            <b:Last>Li</b:Last>
            <b:First>Luqi</b:First>
          </b:Person>
          <b:Person>
            <b:Last>Tabari</b:Last>
            <b:First>Saloomeh</b:First>
          </b:Person>
        </b:NameList>
      </b:Author>
    </b:Author>
    <b:RefOrder>11</b:RefOrder>
  </b:Source>
  <b:Source>
    <b:Tag>Placeholder1</b:Tag>
    <b:SourceType>Book</b:SourceType>
    <b:Guid>{BAB80A60-2645-400F-8502-8CB44BE573B2}</b:Guid>
    <b:Title>Two Economies: Commercial and Sharing. In Remix: Making Art and Commerce Thrive in the Hybrid Economy</b:Title>
    <b:Year>2008</b:Year>
    <b:Pages>117-176</b:Pages>
    <b:City>London</b:City>
    <b:Publisher>Bloomsbury Acedemic</b:Publisher>
    <b:Author>
      <b:Author>
        <b:NameList>
          <b:Person>
            <b:Last>Lessig</b:Last>
            <b:First>L</b:First>
          </b:Person>
        </b:NameList>
      </b:Author>
    </b:Author>
    <b:DOI>http://dx.doi.org/10.5040/9781849662505.ch-006</b:DOI>
    <b:RefOrder>10</b:RefOrder>
  </b:Source>
  <b:Source>
    <b:Tag>Kim04</b:Tag>
    <b:SourceType>ArticleInAPeriodical</b:SourceType>
    <b:Guid>{C93A1C0A-3A85-4402-BC8B-6072108FCBE0}</b:Guid>
    <b:Title>Value Innovation: The Strategic Logic of High Growth</b:Title>
    <b:Year>2004</b:Year>
    <b:Month>July-August</b:Month>
    <b:PeriodicalTitle>Harvard Business Review</b:PeriodicalTitle>
    <b:Author>
      <b:Author>
        <b:NameList>
          <b:Person>
            <b:Last>Kim</b:Last>
            <b:First>W.Chan</b:First>
          </b:Person>
          <b:Person>
            <b:Last>Mauborgne</b:Last>
            <b:First>Renee</b:First>
          </b:Person>
        </b:NameList>
      </b:Author>
    </b:Author>
    <b:URL>https://hbr.org/2004/07/value-innovation-the-strategic-logic-of-high-growth</b:URL>
    <b:RefOrder>6</b:RefOrder>
  </b:Source>
  <b:Source>
    <b:Tag>Fau95</b:Tag>
    <b:SourceType>Book</b:SourceType>
    <b:Guid>{79B7C33A-9B7F-4A25-BE79-6E8A3FA60475}</b:Guid>
    <b:Title>The Essence of Competative Strategy</b:Title>
    <b:Year>1995</b:Year>
    <b:Publisher>Prentice Hall Ptr</b:Publisher>
    <b:Author>
      <b:Author>
        <b:NameList>
          <b:Person>
            <b:Last>Faulkner</b:Last>
            <b:First>D</b:First>
          </b:Person>
          <b:Person>
            <b:Last>Bowman</b:Last>
            <b:First>C</b:First>
          </b:Person>
        </b:NameList>
      </b:Author>
    </b:Author>
    <b:RefOrder>7</b:RefOrder>
  </b:Source>
  <b:Source>
    <b:Tag>Web23</b:Tag>
    <b:SourceType>InternetSite</b:SourceType>
    <b:Guid>{E09F4213-45BA-4E15-A956-080C51DB78AD}</b:Guid>
    <b:Title>Are Airbnbs really still cheaper than hotels?</b:Title>
    <b:InternetSiteTitle>Which</b:InternetSiteTitle>
    <b:Year>2023</b:Year>
    <b:Month>09</b:Month>
    <b:Day>14</b:Day>
    <b:URL>https://www.which.co.uk/news/article/are-airbnbs-cheaper-than-hotels-aX5ut1g8qQvk</b:URL>
    <b:Author>
      <b:Author>
        <b:NameList>
          <b:Person>
            <b:Last>Webb</b:Last>
            <b:First>Claire</b:First>
          </b:Person>
        </b:NameList>
      </b:Author>
    </b:Author>
    <b:RefOrder>9</b:RefOrder>
  </b:Source>
  <b:Source>
    <b:Tag>Mor18</b:Tag>
    <b:SourceType>InternetSite</b:SourceType>
    <b:Guid>{1162D82F-A355-4DA3-92F8-41DE7AD00CDD}</b:Guid>
    <b:Title>Airbnb To Launch Manchester Experiences : Food, Tours, Arts, Sport… Fancy Joining Me As A Host?</b:Title>
    <b:InternetSiteTitle>Make it Moregeous</b:InternetSiteTitle>
    <b:Year>2018</b:Year>
    <b:Month>04</b:Month>
    <b:Day>24</b:Day>
    <b:URL>https://moregeous.com/2018/04/24/airbnb-launches-manchester-experiences-food-tours-arts-sport-fancy-joining-me-as-a-host/</b:URL>
    <b:Author>
      <b:Author>
        <b:NameList>
          <b:Person>
            <b:Last>Moregeous</b:Last>
            <b:First>Sian</b:First>
          </b:Person>
        </b:NameList>
      </b:Author>
    </b:Author>
    <b:RefOrder>8</b:RefOrder>
  </b:Source>
  <b:Source>
    <b:Tag>Cue21</b:Tag>
    <b:SourceType>JournalArticle</b:SourceType>
    <b:Guid>{EF4096F8-C00F-47A4-8FF2-21B5E092CF63}</b:Guid>
    <b:Title>Survival of e-commerce entrepreneurs: The importance of brick-and-click and internationalization strategies</b:Title>
    <b:Year>2021</b:Year>
    <b:Month>March-April</b:Month>
    <b:JournalName>Electronic Commerce Research and Applications</b:JournalName>
    <b:Author>
      <b:Author>
        <b:NameList>
          <b:Person>
            <b:Last>Cuellar-Fernandez</b:Last>
            <b:First>Beatriz</b:First>
          </b:Person>
          <b:Person>
            <b:Last>Fuertea-Callen</b:Last>
            <b:First>Yolanda</b:First>
          </b:Person>
          <b:Person>
            <b:Last>Serrano-Cinca</b:Last>
            <b:First>Carlos</b:First>
          </b:Person>
        </b:NameList>
      </b:Author>
    </b:Author>
    <b:Volume>46</b:Volume>
    <b:DOI>https://doi.org/10.1016/j.elerap.2021.101035</b:DOI>
    <b:RefOrder>22</b:RefOrder>
  </b:Source>
  <b:Source>
    <b:Tag>Ost10</b:Tag>
    <b:SourceType>Book</b:SourceType>
    <b:Guid>{878D2F22-3FF5-45A1-8FE6-4DCF8390CD3E}</b:Guid>
    <b:Title>Business Model Generation: A Handbook for Visionaries, Game Changers, and Challengers / Edition 1</b:Title>
    <b:Year>2010</b:Year>
    <b:City>Hoboken NJ</b:City>
    <b:Publisher>Wiley</b:Publisher>
    <b:Author>
      <b:Author>
        <b:NameList>
          <b:Person>
            <b:Last>Osterwalder</b:Last>
            <b:First>Alexander</b:First>
          </b:Person>
          <b:Person>
            <b:Last>Pigneur</b:Last>
            <b:First>Yves</b:First>
          </b:Person>
        </b:NameList>
      </b:Author>
    </b:Author>
    <b:RefOrder>26</b:RefOrder>
  </b:Source>
  <b:Source>
    <b:Tag>Ver14</b:Tag>
    <b:SourceType>JournalArticle</b:SourceType>
    <b:Guid>{1A002368-D8D8-4476-BC59-1E7F1EF53CBC}</b:Guid>
    <b:Title>A critical investigation of the Osterwalder business model canvas: an in-depth case study</b:Title>
    <b:Year>2014</b:Year>
    <b:JournalName>Belgian Entrepreneurship Research Day, Proceedings</b:JournalName>
    <b:Pages>1-17</b:Pages>
    <b:Author>
      <b:Author>
        <b:NameList>
          <b:Person>
            <b:Last>Verrue</b:Last>
            <b:First>Johan</b:First>
          </b:Person>
        </b:NameList>
      </b:Author>
    </b:Author>
    <b:URL>https://biblio.ugent.be/publication/5712151</b:URL>
    <b:RefOrder>29</b:RefOrder>
  </b:Source>
  <b:Source>
    <b:Tag>Man19</b:Tag>
    <b:SourceType>InternetSite</b:SourceType>
    <b:Guid>{839574D6-35B9-44E7-ABB9-EA67DA8072F4}</b:Guid>
    <b:Title>Alex Osterwalder’s Business Model Canvas template: why use it and how</b:Title>
    <b:Year>2019</b:Year>
    <b:InternetSiteTitle>Interaction Consortium</b:InternetSiteTitle>
    <b:Month>07</b:Month>
    <b:Day>26</b:Day>
    <b:URL>https://ic-web2.staging1.ixchosted.com/articles/business-model-canvas-template/</b:URL>
    <b:Author>
      <b:Author>
        <b:NameList>
          <b:Person>
            <b:Last>Mansfield</b:Last>
            <b:First>Timothy</b:First>
          </b:Person>
        </b:NameList>
      </b:Author>
    </b:Author>
    <b:RefOrder>28</b:RefOrder>
  </b:Source>
  <b:Source>
    <b:Tag>Kha21</b:Tag>
    <b:SourceType>Report</b:SourceType>
    <b:Guid>{3849262D-F317-4937-B6FB-551C13AECA72}</b:Guid>
    <b:Title>The Crisis Model Canvas</b:Title>
    <b:Year>2021</b:Year>
    <b:URL>http://openresearch.ocadu.ca/id/eprint/3471</b:URL>
    <b:Publisher>Project Report. OCADU Online</b:Publisher>
    <b:Author>
      <b:Author>
        <b:NameList>
          <b:Person>
            <b:Last>Khan</b:Last>
            <b:Middle>Alam</b:Middle>
            <b:First>Shahria</b:First>
          </b:Person>
        </b:NameList>
      </b:Author>
    </b:Author>
    <b:RefOrder>27</b:RefOrder>
  </b:Source>
  <b:Source>
    <b:Tag>Dig</b:Tag>
    <b:SourceType>InternetSite</b:SourceType>
    <b:Guid>{EF97830D-DFED-4C40-BEF4-8D8679101AA6}</b:Guid>
    <b:Author>
      <b:Author>
        <b:Corporate>DigitalBizModels</b:Corporate>
      </b:Author>
    </b:Author>
    <b:Title>Airbnb Biz Model Canvas</b:Title>
    <b:InternetSiteTitle>DigitalBizModels</b:InternetSiteTitle>
    <b:Year>2022</b:Year>
    <b:Month>05</b:Month>
    <b:Day>29</b:Day>
    <b:URL>https://www.digitalbizmodels.com/blog/airbnb-business-model-canvas</b:URL>
    <b:RefOrder>30</b:RefOrder>
  </b:Source>
  <b:Source>
    <b:Tag>Dav11</b:Tag>
    <b:SourceType>Book</b:SourceType>
    <b:Guid>{59227ACA-0FA9-4DD4-9603-A48D5305449D}</b:Guid>
    <b:Title>Strategic Management: Concept and Casaes</b:Title>
    <b:Year>2011</b:Year>
    <b:Pages>176</b:Pages>
    <b:City>New Jersey</b:City>
    <b:Publisher>Pearson Education Inc.</b:Publisher>
    <b:Author>
      <b:Author>
        <b:NameList>
          <b:Person>
            <b:Last>David</b:Last>
            <b:First>Fred</b:First>
          </b:Person>
        </b:NameList>
      </b:Author>
    </b:Author>
    <b:Volume>13</b:Volume>
    <b:RefOrder>36</b:RefOrder>
  </b:Source>
  <b:Source>
    <b:Tag>Str96</b:Tag>
    <b:SourceType>BookSection</b:SourceType>
    <b:Guid>{37C1E3F0-5803-423C-BB3F-1F69ADFCB13E}</b:Guid>
    <b:Title>Matching Strategy To A Company's Situation</b:Title>
    <b:Year>1996</b:Year>
    <b:City>Boston</b:City>
    <b:Publisher>Irwin</b:Publisher>
    <b:Author>
      <b:Author>
        <b:NameList>
          <b:Person>
            <b:Last>Strickland</b:Last>
            <b:First>A</b:First>
            <b:Middle>J</b:Middle>
          </b:Person>
        </b:NameList>
      </b:Author>
      <b:BookAuthor>
        <b:NameList>
          <b:Person>
            <b:Last>Thompson</b:Last>
            <b:First>Arthur</b:First>
            <b:Middle>A</b:Middle>
          </b:Person>
          <b:Person>
            <b:Last>Strickland</b:Last>
            <b:First>A</b:First>
            <b:Middle>J</b:Middle>
          </b:Person>
        </b:NameList>
      </b:BookAuthor>
    </b:Author>
    <b:BookTitle>Strategic Management: Concepts and cases</b:BookTitle>
    <b:Pages>176</b:Pages>
    <b:Edition>9th</b:Edition>
    <b:RefOrder>35</b:RefOrder>
  </b:Source>
  <b:Source>
    <b:Tag>Bow07</b:Tag>
    <b:SourceType>JournalArticle</b:SourceType>
    <b:Guid>{6859AAB4-FC93-4BA9-ADDE-79AA3EA34AED}</b:Guid>
    <b:Title>Firm value creation and levels of</b:Title>
    <b:Year>2007</b:Year>
    <b:Pages>360-371</b:Pages>
    <b:Author>
      <b:Author>
        <b:NameList>
          <b:Person>
            <b:Last>Bowman</b:Last>
            <b:First>Cliff</b:First>
          </b:Person>
          <b:Person>
            <b:Last>Ambrosini</b:Last>
            <b:First>Veronique</b:First>
          </b:Person>
        </b:NameList>
      </b:Author>
    </b:Author>
    <b:JournalName>Managemendt Decision</b:JournalName>
    <b:Volume>45</b:Volume>
    <b:Issue>3</b:Issue>
    <b:DOI>10.1108/00251740710745007</b:DOI>
    <b:RefOrder>37</b:RefOrder>
  </b:Source>
  <b:Source>
    <b:Tag>Jam23</b:Tag>
    <b:SourceType>InternetSite</b:SourceType>
    <b:Guid>{5622E826-17F8-4F79-A1E2-BE0C4A9B069B}</b:Guid>
    <b:Title>After the boom – what is the future for Holiday Lets in the UK?</b:Title>
    <b:Year>2023</b:Year>
    <b:InternetSiteTitle>Lendinvest</b:InternetSiteTitle>
    <b:Month>04</b:Month>
    <b:Day>24</b:Day>
    <b:URL>https://www.lendinvest.com/blog/after-the-boom-what-is-the-future-for-holiday-lets-in-the-uk/</b:URL>
    <b:Author>
      <b:Author>
        <b:NameList>
          <b:Person>
            <b:Last>James</b:Last>
            <b:First>Jason</b:First>
          </b:Person>
        </b:NameList>
      </b:Author>
    </b:Author>
    <b:RefOrder>23</b:RefOrder>
  </b:Source>
  <b:Source>
    <b:Tag>Cro23</b:Tag>
    <b:SourceType>Report</b:SourceType>
    <b:Guid>{A534DCED-F95F-45C7-B923-9DEA4BBCFCE3}</b:Guid>
    <b:Title>The growth in short-term lettings (England)</b:Title>
    <b:Year>2023</b:Year>
    <b:URL>https://commonslibrary.parliament.uk/research-briefings/cbp-8395/</b:URL>
    <b:Author>
      <b:Author>
        <b:NameList>
          <b:Person>
            <b:Last>Cromarty</b:Last>
            <b:First>H</b:First>
          </b:Person>
          <b:Person>
            <b:Last>Sandford</b:Last>
            <b:First>M</b:First>
          </b:Person>
          <b:Person>
            <b:Last>Seely</b:Last>
            <b:First>A</b:First>
          </b:Person>
          <b:Person>
            <b:Last>Balogun</b:Last>
            <b:First>B</b:First>
          </b:Person>
          <b:Person>
            <b:Last>Barton</b:Last>
            <b:First>C</b:First>
          </b:Person>
          <b:Person>
            <b:Last>Rankl</b:Last>
            <b:First>F</b:First>
          </b:Person>
          <b:Person>
            <b:Last>Panjwani</b:Last>
            <b:First>A</b:First>
          </b:Person>
        </b:NameList>
      </b:Author>
    </b:Author>
    <b:Publisher>House of Commons Library</b:Publisher>
    <b:City>London</b:City>
    <b:RefOrder>24</b:RefOrder>
  </b:Source>
  <b:Source>
    <b:Tag>EUR22</b:Tag>
    <b:SourceType>Report</b:SourceType>
    <b:Guid>{082728BE-7785-4B8B-A973-2780FBDC496F}</b:Guid>
    <b:Title>REGULATION OF THE EUROPEAN PARLIAMENT AND OF THE COUNCIL</b:Title>
    <b:Year>2022</b:Year>
    <b:Publisher>EUR-Lex</b:Publisher>
    <b:City>Brussels</b:City>
    <b:Author>
      <b:Author>
        <b:Corporate>EUROPEAN COMMISSION</b:Corporate>
      </b:Author>
    </b:Author>
    <b:URL>https://eur-lex.europa.eu/legal-content/EN/TXT/?uri=COM%3A2022%3A571%3AFIN</b:URL>
    <b:RefOrder>25</b:RefOrder>
  </b:Source>
  <b:Source>
    <b:Tag>Wal23</b:Tag>
    <b:SourceType>InternetSite</b:SourceType>
    <b:Guid>{AA1EA03D-3543-4C99-A7F2-964A29E80426}</b:Guid>
    <b:Title>Airbnb Tech Stack Explained: What’s Driving The Airbnb App? — The Tech Behind Series</b:Title>
    <b:Year>2023</b:Year>
    <b:InternetSiteTitle>intuji</b:InternetSiteTitle>
    <b:Month>04</b:Month>
    <b:Day>21</b:Day>
    <b:URL>https://intuji.com/airbnb-tech-stack-explained-airbnb-app/</b:URL>
    <b:Author>
      <b:Author>
        <b:NameList>
          <b:Person>
            <b:Last>Wallis</b:Last>
            <b:First>Julian</b:First>
          </b:Person>
        </b:NameList>
      </b:Author>
    </b:Author>
    <b:RefOrder>20</b:RefOrder>
  </b:Source>
  <b:Source>
    <b:Tag>App23</b:Tag>
    <b:SourceType>InternetSite</b:SourceType>
    <b:Guid>{9646E096-7024-4FA7-B82B-38C19F66A6BF}</b:Guid>
    <b:Author>
      <b:Author>
        <b:Corporate>Apps Run The World</b:Corporate>
      </b:Author>
    </b:Author>
    <b:Title>Airbnb UK Software Purchases and Digital Transformation Initiatives</b:Title>
    <b:InternetSiteTitle>Apps Run The World</b:InternetSiteTitle>
    <b:URL>https://www.appsruntheworld.com/customers-database/customers/view/airbnb-uk-united-kingdom</b:URL>
    <b:YearAccessed>2023</b:YearAccessed>
    <b:MonthAccessed>01</b:MonthAccessed>
    <b:DayAccessed>09</b:DayAccessed>
    <b:RefOrder>21</b:RefOrder>
  </b:Source>
  <b:Source>
    <b:Tag>Ros22</b:Tag>
    <b:SourceType>InternetSite</b:SourceType>
    <b:Guid>{392EFAB9-64A2-4627-9E35-66F29E8BF72B}</b:Guid>
    <b:Title>Why Airbnb Stock Collapsed Nearly 47% in the First Half of 2022</b:Title>
    <b:InternetSiteTitle>The Motley Fool</b:InternetSiteTitle>
    <b:Year>2022</b:Year>
    <b:Month>07</b:Month>
    <b:Day>06</b:Day>
    <b:URL>https://www.fool.com/investing/2022/07/06/why-airbnb-stock-collapsed-nearly-47-in-the-first/</b:URL>
    <b:Author>
      <b:Author>
        <b:NameList>
          <b:Person>
            <b:Last>Rossolillo</b:Last>
            <b:First>Nicholas</b:First>
          </b:Person>
        </b:NameList>
      </b:Author>
    </b:Author>
    <b:RefOrder>4</b:RefOrder>
  </b:Source>
  <b:Source>
    <b:Tag>Cam03</b:Tag>
    <b:SourceType>JournalArticle</b:SourceType>
    <b:Guid>{38BA32C8-D88B-4604-BED6-0818B7A7CCC1}</b:Guid>
    <b:Title>Analyzing the m-business landscape</b:Title>
    <b:Year>2003</b:Year>
    <b:URL>https://doc.rero.ch/record/310541/files/12243_2008_Article_BF03001004.pdf</b:URL>
    <b:JournalName>Annales Des Telecommunications</b:JournalName>
    <b:Pages>59-77</b:Pages>
    <b:Author>
      <b:Author>
        <b:NameList>
          <b:Person>
            <b:Last>Camponovo</b:Last>
            <b:First>G</b:First>
          </b:Person>
          <b:Person>
            <b:Last>Pigneur</b:Last>
            <b:First>Y</b:First>
          </b:Person>
        </b:NameList>
      </b:Author>
    </b:Author>
    <b:Volume>58</b:Volume>
    <b:RefOrder>13</b:RefOrder>
  </b:Source>
  <b:Source>
    <b:Tag>Pan15</b:Tag>
    <b:SourceType>JournalArticle</b:SourceType>
    <b:Guid>{36874E57-CE62-4572-BFFA-A5BB59FB83F0}</b:Guid>
    <b:Title>Emergence and acceptance of sharing economy in India</b:Title>
    <b:JournalName>International Journal of Online Marketing</b:JournalName>
    <b:Year>2015</b:Year>
    <b:Pages>1-17</b:Pages>
    <b:Author>
      <b:Author>
        <b:NameList>
          <b:Person>
            <b:Last>Panda</b:Last>
            <b:First>R</b:First>
          </b:Person>
          <b:Person>
            <b:Last>Verma</b:Last>
            <b:First>S</b:First>
          </b:Person>
          <b:Person>
            <b:Last>Mehta</b:Last>
            <b:First>B</b:First>
          </b:Person>
        </b:NameList>
      </b:Author>
    </b:Author>
    <b:Volume>5</b:Volume>
    <b:Issue>3</b:Issue>
    <b:RefOrder>19</b:RefOrder>
  </b:Source>
  <b:Source>
    <b:Tag>Coc19</b:Tag>
    <b:SourceType>JournalArticle</b:SourceType>
    <b:Guid>{9D231668-45F4-4E75-A988-F9B7301C9E14}</b:Guid>
    <b:Title>Airbnb, buy-to-let investment and tourism-driven displacement: A case study in Lisbon</b:Title>
    <b:JournalName>Environment and Planning A: Economy and Space</b:JournalName>
    <b:Year>2019</b:Year>
    <b:Author>
      <b:Author>
        <b:NameList>
          <b:Person>
            <b:Last>Cocola-Gant</b:Last>
            <b:First>Agustin</b:First>
          </b:Person>
          <b:Person>
            <b:Last>Gago</b:Last>
            <b:First>Ana</b:First>
          </b:Person>
        </b:NameList>
      </b:Author>
    </b:Author>
    <b:Volume>53</b:Volume>
    <b:Issue>7</b:Issue>
    <b:URL>https://doi.org/10.1177/0308518X19869012</b:URL>
    <b:RefOrder>31</b:RefOrder>
  </b:Source>
  <b:Source>
    <b:Tag>Abr17</b:Tag>
    <b:SourceType>JournalArticle</b:SourceType>
    <b:Guid>{60BB676E-1366-4A62-8D56-C7FF3AE6A931}</b:Guid>
    <b:Title>Reputation offsets trust judgments based on social biases among Airbnb users</b:Title>
    <b:JournalName>Proc Natl Acad Sci U S A</b:JournalName>
    <b:Year>2017</b:Year>
    <b:Author>
      <b:Author>
        <b:NameList>
          <b:Person>
            <b:Last>Abrahao</b:Last>
            <b:First>Bruno</b:First>
          </b:Person>
          <b:Person>
            <b:Last>Parigi</b:Last>
            <b:First>Paolo</b:First>
          </b:Person>
          <b:Person>
            <b:Last>Gupta</b:Last>
            <b:First>Alok</b:First>
          </b:Person>
          <b:Person>
            <b:Last>Cook</b:Last>
            <b:Middle>S</b:Middle>
            <b:First>Karen</b:First>
          </b:Person>
        </b:NameList>
      </b:Author>
    </b:Author>
    <b:Volume>12</b:Volume>
    <b:Issue>114</b:Issue>
    <b:URL>https://doi.org/10.1073/pnas.1604234114</b:URL>
    <b:RefOrder>32</b:RefOrder>
  </b:Source>
  <b:Source>
    <b:Tag>Air241</b:Tag>
    <b:SourceType>InternetSite</b:SourceType>
    <b:Guid>{F50BDD87-3E49-498C-ACD8-EEF547D1A2C8}</b:Guid>
    <b:Title>aircover-for-hosts</b:Title>
    <b:Author>
      <b:Author>
        <b:Corporate>Airbnb</b:Corporate>
      </b:Author>
    </b:Author>
    <b:InternetSiteTitle>Airbnb</b:InternetSiteTitle>
    <b:URL>https://www.airbnb.co.uk/aircover-for-hosts</b:URL>
    <b:YearAccessed>2024</b:YearAccessed>
    <b:MonthAccessed>01</b:MonthAccessed>
    <b:DayAccessed>11</b:DayAccessed>
    <b:RefOrder>33</b:RefOrder>
  </b:Source>
  <b:Source>
    <b:Tag>BCC23</b:Tag>
    <b:SourceType>InternetSite</b:SourceType>
    <b:Guid>{D36EB343-4A64-4E9C-85F9-797F008AFFFD}</b:Guid>
    <b:Author>
      <b:Author>
        <b:Corporate>BCC</b:Corporate>
      </b:Author>
    </b:Author>
    <b:Title>FRESH INSIGHT INTO INTEREST RATE PAIN FOR BUSINESS</b:Title>
    <b:InternetSiteTitle>British Chambers of Commerce</b:InternetSiteTitle>
    <b:Year>2023</b:Year>
    <b:Month>09</b:Month>
    <b:Day>19</b:Day>
    <b:URL>https://www.britishchambers.org.uk/news/2023/09/fresh-insight-into-interest-rate-pain-for-business/</b:URL>
    <b:RefOrder>34</b:RefOrder>
  </b:Source>
  <b:Source>
    <b:Tag>Min90</b:Tag>
    <b:SourceType>JournalArticle</b:SourceType>
    <b:Guid>{263656A2-5F32-4E13-AF91-E30E3AA86D22}</b:Guid>
    <b:Title>The Design School: reconsidering the basic premises of strategic management</b:Title>
    <b:JournalName>Strategic Management Journal</b:JournalName>
    <b:Year>1990</b:Year>
    <b:Pages>176-195</b:Pages>
    <b:Author>
      <b:Author>
        <b:NameList>
          <b:Person>
            <b:Last>Mintzberg</b:Last>
            <b:First>H</b:First>
          </b:Person>
        </b:NameList>
      </b:Author>
    </b:Author>
    <b:Volume>11</b:Volume>
    <b:RefOrder>38</b:RefOrder>
  </b:Source>
  <b:Source>
    <b:Tag>Sva15</b:Tag>
    <b:SourceType>JournalArticle</b:SourceType>
    <b:Guid>{7ADE909E-F890-4EAD-8DF6-01F89EEC1DB1}</b:Guid>
    <b:Title>THE USE OF MARKETING MANAGEMENT</b:Title>
    <b:Year>2015</b:Year>
    <b:URL>https://actavia.mendelu.cz/pdfs/acu/2015/01/37.pdf</b:URL>
    <b:JournalName>ACTA OF THE UNIVERSITY OF AGRICULTURE AND FORESTRY MENDELIAN BRUNSWARE</b:JournalName>
    <b:Pages>303-312</b:Pages>
    <b:Author>
      <b:Author>
        <b:NameList>
          <b:Person>
            <b:Last>Svatošová</b:Last>
            <b:First>Veronika</b:First>
          </b:Person>
        </b:NameList>
      </b:Author>
    </b:Author>
    <b:Volume>63</b:Volume>
    <b:Issue>1</b:Issue>
    <b:RefOrder>40</b:RefOrder>
  </b:Source>
  <b:Source>
    <b:Tag>Por851</b:Tag>
    <b:SourceType>Book</b:SourceType>
    <b:Guid>{2499C624-4650-4283-80FD-3A1A49291444}</b:Guid>
    <b:Title>Competative Advantage: Creating and Sustaining Superior Performance</b:Title>
    <b:Year>1985</b:Year>
    <b:City>New York</b:City>
    <b:Publisher>Free Press</b:Publisher>
    <b:Author>
      <b:Author>
        <b:NameList>
          <b:Person>
            <b:Last>Porter</b:Last>
            <b:Middle>E</b:Middle>
            <b:First>M</b:First>
          </b:Person>
        </b:NameList>
      </b:Author>
    </b:Author>
    <b:RefOrder>41</b:RefOrder>
  </b:Source>
  <b:Source>
    <b:Tag>Air242</b:Tag>
    <b:SourceType>InternetSite</b:SourceType>
    <b:Guid>{8F29E6E7-79BF-440C-B3FA-8830FCC891A7}</b:Guid>
    <b:Title>Meet our software partners</b:Title>
    <b:Author>
      <b:Author>
        <b:Corporate>Airbnb</b:Corporate>
      </b:Author>
    </b:Author>
    <b:InternetSiteTitle>Airbnb</b:InternetSiteTitle>
    <b:URL>https://www.airbnb.co.uk/software-partners</b:URL>
    <b:YearAccessed>2024</b:YearAccessed>
    <b:MonthAccessed>01</b:MonthAccessed>
    <b:DayAccessed>11</b:DayAccessed>
    <b:RefOrder>42</b:RefOrder>
  </b:Source>
  <b:Source>
    <b:Tag>Mic24</b:Tag>
    <b:SourceType>InternetSite</b:SourceType>
    <b:Guid>{90757FC7-3853-456A-8B12-F4FFC87E3C5F}</b:Guid>
    <b:Author>
      <b:Author>
        <b:Corporate>Microsoft</b:Corporate>
      </b:Author>
    </b:Author>
    <b:Title>What is ERP?</b:Title>
    <b:InternetSiteTitle>Microsoft</b:InternetSiteTitle>
    <b:URL>https://dynamics.microsoft.com/en-gb/erp/what-is-erp/</b:URL>
    <b:YearAccessed>2024</b:YearAccessed>
    <b:MonthAccessed>01</b:MonthAccessed>
    <b:DayAccessed>11</b:DayAccessed>
    <b:RefOrder>39</b:RefOrder>
  </b:Source>
</b:Sources>
</file>

<file path=customXml/itemProps1.xml><?xml version="1.0" encoding="utf-8"?>
<ds:datastoreItem xmlns:ds="http://schemas.openxmlformats.org/officeDocument/2006/customXml" ds:itemID="{E225DDE9-1B11-4D88-A507-E01D65E54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2312</TotalTime>
  <Pages>13</Pages>
  <Words>4070</Words>
  <Characters>23204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769</cp:revision>
  <dcterms:created xsi:type="dcterms:W3CDTF">2024-01-02T09:43:00Z</dcterms:created>
  <dcterms:modified xsi:type="dcterms:W3CDTF">2024-01-11T13:15:00Z</dcterms:modified>
</cp:coreProperties>
</file>