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941D0" w14:textId="77777777" w:rsidR="00251923" w:rsidRDefault="00251923" w:rsidP="00C84D63">
      <w:pPr>
        <w:spacing w:line="360" w:lineRule="auto"/>
        <w:jc w:val="both"/>
        <w:rPr>
          <w:rFonts w:ascii="Arial" w:hAnsi="Arial" w:cs="Arial"/>
          <w:sz w:val="24"/>
          <w:szCs w:val="24"/>
        </w:rPr>
      </w:pPr>
    </w:p>
    <w:p w14:paraId="61D5C93E" w14:textId="77777777" w:rsidR="00251923" w:rsidRDefault="00251923" w:rsidP="00C84D63">
      <w:pPr>
        <w:spacing w:line="360" w:lineRule="auto"/>
        <w:jc w:val="both"/>
        <w:rPr>
          <w:rFonts w:ascii="Arial" w:hAnsi="Arial" w:cs="Arial"/>
          <w:sz w:val="24"/>
          <w:szCs w:val="24"/>
        </w:rPr>
      </w:pPr>
    </w:p>
    <w:p w14:paraId="59AF1B98" w14:textId="77777777" w:rsidR="00251923" w:rsidRDefault="00251923" w:rsidP="00C84D63">
      <w:pPr>
        <w:spacing w:line="360" w:lineRule="auto"/>
        <w:jc w:val="both"/>
        <w:rPr>
          <w:rFonts w:ascii="Arial" w:hAnsi="Arial" w:cs="Arial"/>
          <w:sz w:val="24"/>
          <w:szCs w:val="24"/>
        </w:rPr>
      </w:pPr>
    </w:p>
    <w:p w14:paraId="17E75F14" w14:textId="77777777" w:rsidR="00251923" w:rsidRPr="003A2634" w:rsidRDefault="00251923" w:rsidP="00251923">
      <w:pPr>
        <w:widowControl w:val="0"/>
        <w:autoSpaceDE w:val="0"/>
        <w:autoSpaceDN w:val="0"/>
        <w:adjustRightInd w:val="0"/>
        <w:spacing w:line="259" w:lineRule="atLeast"/>
        <w:jc w:val="center"/>
        <w:rPr>
          <w:rFonts w:ascii="Calibri" w:hAnsi="Calibri" w:cs="Calibri"/>
          <w:b/>
          <w:bCs/>
          <w:kern w:val="0"/>
          <w:sz w:val="40"/>
          <w:szCs w:val="40"/>
          <w:lang w:val="en"/>
        </w:rPr>
      </w:pPr>
      <w:r w:rsidRPr="003A2634">
        <w:rPr>
          <w:rFonts w:ascii="Calibri" w:hAnsi="Calibri" w:cs="Calibri"/>
          <w:b/>
          <w:bCs/>
          <w:kern w:val="0"/>
          <w:sz w:val="40"/>
          <w:szCs w:val="40"/>
          <w:lang w:val="en"/>
        </w:rPr>
        <w:t>Traian Cristian Roibulescu</w:t>
      </w:r>
    </w:p>
    <w:p w14:paraId="2237501F" w14:textId="77777777" w:rsidR="00251923" w:rsidRPr="003A2634" w:rsidRDefault="00251923" w:rsidP="00251923">
      <w:pPr>
        <w:widowControl w:val="0"/>
        <w:autoSpaceDE w:val="0"/>
        <w:autoSpaceDN w:val="0"/>
        <w:adjustRightInd w:val="0"/>
        <w:spacing w:line="259" w:lineRule="atLeast"/>
        <w:jc w:val="center"/>
        <w:rPr>
          <w:rFonts w:ascii="Calibri" w:hAnsi="Calibri" w:cs="Calibri"/>
          <w:b/>
          <w:bCs/>
          <w:kern w:val="0"/>
          <w:sz w:val="40"/>
          <w:szCs w:val="40"/>
          <w:lang w:val="en"/>
        </w:rPr>
      </w:pPr>
      <w:r w:rsidRPr="003A2634">
        <w:rPr>
          <w:rFonts w:ascii="Calibri" w:hAnsi="Calibri" w:cs="Calibri"/>
          <w:b/>
          <w:bCs/>
          <w:kern w:val="0"/>
          <w:sz w:val="40"/>
          <w:szCs w:val="40"/>
          <w:lang w:val="en"/>
        </w:rPr>
        <w:t xml:space="preserve">Student </w:t>
      </w:r>
      <w:proofErr w:type="gramStart"/>
      <w:r w:rsidRPr="003A2634">
        <w:rPr>
          <w:rFonts w:ascii="Calibri" w:hAnsi="Calibri" w:cs="Calibri"/>
          <w:b/>
          <w:bCs/>
          <w:kern w:val="0"/>
          <w:sz w:val="40"/>
          <w:szCs w:val="40"/>
          <w:lang w:val="en"/>
        </w:rPr>
        <w:t>ID :</w:t>
      </w:r>
      <w:proofErr w:type="gramEnd"/>
      <w:r w:rsidRPr="003A2634">
        <w:rPr>
          <w:rFonts w:ascii="Calibri" w:hAnsi="Calibri" w:cs="Calibri"/>
          <w:b/>
          <w:bCs/>
          <w:kern w:val="0"/>
          <w:sz w:val="40"/>
          <w:szCs w:val="40"/>
          <w:lang w:val="en"/>
        </w:rPr>
        <w:t xml:space="preserve"> 2215953</w:t>
      </w:r>
    </w:p>
    <w:p w14:paraId="3F09752D" w14:textId="7B7A2B0F" w:rsidR="00251923" w:rsidRPr="003A2634" w:rsidRDefault="00251923" w:rsidP="00251923">
      <w:pPr>
        <w:widowControl w:val="0"/>
        <w:autoSpaceDE w:val="0"/>
        <w:autoSpaceDN w:val="0"/>
        <w:adjustRightInd w:val="0"/>
        <w:spacing w:line="259" w:lineRule="atLeast"/>
        <w:jc w:val="center"/>
        <w:rPr>
          <w:rFonts w:ascii="Calibri" w:hAnsi="Calibri" w:cs="Calibri"/>
          <w:b/>
          <w:bCs/>
          <w:kern w:val="0"/>
          <w:sz w:val="40"/>
          <w:szCs w:val="40"/>
          <w:lang w:val="en"/>
        </w:rPr>
      </w:pPr>
      <w:proofErr w:type="gramStart"/>
      <w:r w:rsidRPr="003A2634">
        <w:rPr>
          <w:rFonts w:ascii="Calibri" w:hAnsi="Calibri" w:cs="Calibri"/>
          <w:b/>
          <w:bCs/>
          <w:kern w:val="0"/>
          <w:sz w:val="40"/>
          <w:szCs w:val="40"/>
          <w:lang w:val="en"/>
        </w:rPr>
        <w:t>Lecturer :</w:t>
      </w:r>
      <w:proofErr w:type="gramEnd"/>
      <w:r w:rsidRPr="003A2634">
        <w:rPr>
          <w:rFonts w:ascii="Calibri" w:hAnsi="Calibri" w:cs="Calibri"/>
          <w:b/>
          <w:bCs/>
          <w:kern w:val="0"/>
          <w:sz w:val="40"/>
          <w:szCs w:val="40"/>
          <w:lang w:val="en"/>
        </w:rPr>
        <w:t xml:space="preserve"> </w:t>
      </w:r>
      <w:r w:rsidR="003A2634" w:rsidRPr="003A2634">
        <w:rPr>
          <w:rFonts w:ascii="Calibri" w:hAnsi="Calibri" w:cs="Calibri"/>
          <w:b/>
          <w:bCs/>
          <w:kern w:val="0"/>
          <w:sz w:val="40"/>
          <w:szCs w:val="40"/>
          <w:lang w:val="en"/>
        </w:rPr>
        <w:t>Lola Villard-Coles</w:t>
      </w:r>
    </w:p>
    <w:p w14:paraId="68E116DD" w14:textId="46E7DF3E" w:rsidR="00251923" w:rsidRPr="003A2634" w:rsidRDefault="00251923" w:rsidP="00251923">
      <w:pPr>
        <w:widowControl w:val="0"/>
        <w:autoSpaceDE w:val="0"/>
        <w:autoSpaceDN w:val="0"/>
        <w:adjustRightInd w:val="0"/>
        <w:spacing w:line="259" w:lineRule="atLeast"/>
        <w:jc w:val="center"/>
        <w:rPr>
          <w:rFonts w:ascii="Calibri" w:hAnsi="Calibri" w:cs="Calibri"/>
          <w:b/>
          <w:bCs/>
          <w:kern w:val="0"/>
          <w:sz w:val="40"/>
          <w:szCs w:val="40"/>
          <w:lang w:val="en"/>
        </w:rPr>
      </w:pPr>
      <w:proofErr w:type="gramStart"/>
      <w:r w:rsidRPr="003A2634">
        <w:rPr>
          <w:rFonts w:ascii="Calibri" w:hAnsi="Calibri" w:cs="Calibri"/>
          <w:b/>
          <w:bCs/>
          <w:kern w:val="0"/>
          <w:sz w:val="40"/>
          <w:szCs w:val="40"/>
          <w:lang w:val="en"/>
        </w:rPr>
        <w:t>Module :</w:t>
      </w:r>
      <w:proofErr w:type="gramEnd"/>
      <w:r w:rsidRPr="003A2634">
        <w:rPr>
          <w:rFonts w:ascii="Calibri" w:hAnsi="Calibri" w:cs="Calibri"/>
          <w:b/>
          <w:bCs/>
          <w:kern w:val="0"/>
          <w:sz w:val="40"/>
          <w:szCs w:val="40"/>
          <w:lang w:val="en"/>
        </w:rPr>
        <w:t xml:space="preserve"> </w:t>
      </w:r>
      <w:r w:rsidRPr="003A2634">
        <w:rPr>
          <w:rFonts w:ascii="Calibri" w:hAnsi="Calibri" w:cs="Calibri"/>
          <w:b/>
          <w:bCs/>
          <w:kern w:val="0"/>
          <w:sz w:val="40"/>
          <w:szCs w:val="40"/>
          <w:lang w:val="en"/>
        </w:rPr>
        <w:t xml:space="preserve">Management &amp; </w:t>
      </w:r>
      <w:proofErr w:type="spellStart"/>
      <w:r w:rsidRPr="003A2634">
        <w:rPr>
          <w:rFonts w:ascii="Calibri" w:hAnsi="Calibri" w:cs="Calibri"/>
          <w:b/>
          <w:bCs/>
          <w:kern w:val="0"/>
          <w:sz w:val="40"/>
          <w:szCs w:val="40"/>
          <w:lang w:val="en"/>
        </w:rPr>
        <w:t>Organisational</w:t>
      </w:r>
      <w:proofErr w:type="spellEnd"/>
      <w:r w:rsidRPr="003A2634">
        <w:rPr>
          <w:rFonts w:ascii="Calibri" w:hAnsi="Calibri" w:cs="Calibri"/>
          <w:b/>
          <w:bCs/>
          <w:kern w:val="0"/>
          <w:sz w:val="40"/>
          <w:szCs w:val="40"/>
          <w:lang w:val="en"/>
        </w:rPr>
        <w:t xml:space="preserve"> </w:t>
      </w:r>
      <w:proofErr w:type="spellStart"/>
      <w:r w:rsidRPr="003A2634">
        <w:rPr>
          <w:rFonts w:ascii="Calibri" w:hAnsi="Calibri" w:cs="Calibri"/>
          <w:b/>
          <w:bCs/>
          <w:kern w:val="0"/>
          <w:sz w:val="40"/>
          <w:szCs w:val="40"/>
          <w:lang w:val="en"/>
        </w:rPr>
        <w:t>Behaviour</w:t>
      </w:r>
      <w:proofErr w:type="spellEnd"/>
      <w:r w:rsidRPr="003A2634">
        <w:rPr>
          <w:rFonts w:ascii="Calibri" w:hAnsi="Calibri" w:cs="Calibri"/>
          <w:b/>
          <w:bCs/>
          <w:kern w:val="0"/>
          <w:sz w:val="40"/>
          <w:szCs w:val="40"/>
          <w:lang w:val="en"/>
        </w:rPr>
        <w:t xml:space="preserve"> BMIH500</w:t>
      </w:r>
      <w:r w:rsidRPr="003A2634">
        <w:rPr>
          <w:rFonts w:ascii="Calibri" w:hAnsi="Calibri" w:cs="Calibri"/>
          <w:b/>
          <w:bCs/>
          <w:kern w:val="0"/>
          <w:sz w:val="40"/>
          <w:szCs w:val="40"/>
          <w:lang w:val="en"/>
        </w:rPr>
        <w:t>4</w:t>
      </w:r>
    </w:p>
    <w:p w14:paraId="1E36FC1F" w14:textId="7F39A914" w:rsidR="00251923" w:rsidRPr="003A2634" w:rsidRDefault="00251923" w:rsidP="00251923">
      <w:pPr>
        <w:widowControl w:val="0"/>
        <w:autoSpaceDE w:val="0"/>
        <w:autoSpaceDN w:val="0"/>
        <w:adjustRightInd w:val="0"/>
        <w:spacing w:line="259" w:lineRule="atLeast"/>
        <w:ind w:left="2160" w:firstLine="720"/>
        <w:rPr>
          <w:rFonts w:ascii="Calibri" w:hAnsi="Calibri" w:cs="Calibri"/>
          <w:b/>
          <w:bCs/>
          <w:kern w:val="0"/>
          <w:sz w:val="40"/>
          <w:szCs w:val="40"/>
          <w:lang w:val="en"/>
        </w:rPr>
      </w:pPr>
      <w:r w:rsidRPr="003A2634">
        <w:rPr>
          <w:rFonts w:ascii="Calibri" w:hAnsi="Calibri" w:cs="Calibri"/>
          <w:b/>
          <w:bCs/>
          <w:kern w:val="0"/>
          <w:sz w:val="40"/>
          <w:szCs w:val="40"/>
          <w:lang w:val="en"/>
        </w:rPr>
        <w:t xml:space="preserve">Word count </w:t>
      </w:r>
      <w:r w:rsidR="003A2634" w:rsidRPr="003A2634">
        <w:rPr>
          <w:rFonts w:ascii="Calibri" w:hAnsi="Calibri" w:cs="Calibri"/>
          <w:b/>
          <w:bCs/>
          <w:kern w:val="0"/>
          <w:sz w:val="40"/>
          <w:szCs w:val="40"/>
          <w:lang w:val="en"/>
        </w:rPr>
        <w:t>–</w:t>
      </w:r>
      <w:r w:rsidRPr="003A2634">
        <w:rPr>
          <w:rFonts w:ascii="Calibri" w:hAnsi="Calibri" w:cs="Calibri"/>
          <w:b/>
          <w:bCs/>
          <w:kern w:val="0"/>
          <w:sz w:val="40"/>
          <w:szCs w:val="40"/>
          <w:lang w:val="en"/>
        </w:rPr>
        <w:t xml:space="preserve"> 2</w:t>
      </w:r>
      <w:r w:rsidRPr="003A2634">
        <w:rPr>
          <w:rFonts w:ascii="Calibri" w:hAnsi="Calibri" w:cs="Calibri"/>
          <w:b/>
          <w:bCs/>
          <w:kern w:val="0"/>
          <w:sz w:val="40"/>
          <w:szCs w:val="40"/>
          <w:lang w:val="en"/>
        </w:rPr>
        <w:t>190</w:t>
      </w:r>
    </w:p>
    <w:p w14:paraId="70E6D46B" w14:textId="77777777" w:rsidR="003A2634" w:rsidRDefault="003A2634" w:rsidP="00251923">
      <w:pPr>
        <w:widowControl w:val="0"/>
        <w:autoSpaceDE w:val="0"/>
        <w:autoSpaceDN w:val="0"/>
        <w:adjustRightInd w:val="0"/>
        <w:spacing w:line="259" w:lineRule="atLeast"/>
        <w:ind w:left="2160" w:firstLine="720"/>
        <w:rPr>
          <w:rFonts w:ascii="Calibri" w:hAnsi="Calibri" w:cs="Calibri"/>
          <w:kern w:val="0"/>
          <w:sz w:val="36"/>
          <w:szCs w:val="36"/>
          <w:lang w:val="en"/>
        </w:rPr>
      </w:pPr>
    </w:p>
    <w:p w14:paraId="5AFE9658" w14:textId="77777777" w:rsidR="003A2634" w:rsidRDefault="003A2634" w:rsidP="00251923">
      <w:pPr>
        <w:widowControl w:val="0"/>
        <w:autoSpaceDE w:val="0"/>
        <w:autoSpaceDN w:val="0"/>
        <w:adjustRightInd w:val="0"/>
        <w:spacing w:line="259" w:lineRule="atLeast"/>
        <w:ind w:left="2160" w:firstLine="720"/>
        <w:rPr>
          <w:rFonts w:ascii="Calibri" w:hAnsi="Calibri" w:cs="Calibri"/>
          <w:kern w:val="0"/>
          <w:sz w:val="36"/>
          <w:szCs w:val="36"/>
          <w:lang w:val="en"/>
        </w:rPr>
      </w:pPr>
    </w:p>
    <w:p w14:paraId="2475E0E5" w14:textId="77777777" w:rsidR="003A2634" w:rsidRDefault="003A2634" w:rsidP="003A2634">
      <w:pPr>
        <w:widowControl w:val="0"/>
        <w:autoSpaceDE w:val="0"/>
        <w:autoSpaceDN w:val="0"/>
        <w:adjustRightInd w:val="0"/>
        <w:spacing w:line="259" w:lineRule="atLeast"/>
        <w:ind w:left="2160" w:firstLine="720"/>
        <w:rPr>
          <w:rFonts w:ascii="Calibri" w:hAnsi="Calibri" w:cs="Calibri"/>
          <w:kern w:val="0"/>
          <w:sz w:val="36"/>
          <w:szCs w:val="36"/>
          <w:lang w:val="en"/>
        </w:rPr>
      </w:pPr>
    </w:p>
    <w:p w14:paraId="3D6498C1" w14:textId="77777777" w:rsidR="003A2634" w:rsidRDefault="003A2634" w:rsidP="003A2634">
      <w:pPr>
        <w:widowControl w:val="0"/>
        <w:autoSpaceDE w:val="0"/>
        <w:autoSpaceDN w:val="0"/>
        <w:adjustRightInd w:val="0"/>
        <w:spacing w:line="259" w:lineRule="atLeast"/>
        <w:rPr>
          <w:rFonts w:ascii="Arial" w:hAnsi="Arial" w:cs="Arial"/>
          <w:sz w:val="40"/>
          <w:szCs w:val="40"/>
        </w:rPr>
      </w:pPr>
      <w:bookmarkStart w:id="0" w:name="_Hlk165886349"/>
      <w:r>
        <w:rPr>
          <w:rFonts w:ascii="Arial" w:hAnsi="Arial" w:cs="Arial"/>
          <w:sz w:val="40"/>
          <w:szCs w:val="40"/>
        </w:rPr>
        <w:t xml:space="preserve">      </w:t>
      </w:r>
    </w:p>
    <w:p w14:paraId="0B879A0F" w14:textId="77777777" w:rsidR="003A2634" w:rsidRDefault="003A2634" w:rsidP="003A2634">
      <w:pPr>
        <w:widowControl w:val="0"/>
        <w:autoSpaceDE w:val="0"/>
        <w:autoSpaceDN w:val="0"/>
        <w:adjustRightInd w:val="0"/>
        <w:spacing w:line="259" w:lineRule="atLeast"/>
        <w:rPr>
          <w:rFonts w:ascii="Arial" w:hAnsi="Arial" w:cs="Arial"/>
          <w:sz w:val="40"/>
          <w:szCs w:val="40"/>
        </w:rPr>
      </w:pPr>
    </w:p>
    <w:p w14:paraId="390D1A40" w14:textId="77777777" w:rsidR="003A2634" w:rsidRDefault="003A2634" w:rsidP="003A2634">
      <w:pPr>
        <w:widowControl w:val="0"/>
        <w:autoSpaceDE w:val="0"/>
        <w:autoSpaceDN w:val="0"/>
        <w:adjustRightInd w:val="0"/>
        <w:spacing w:line="259" w:lineRule="atLeast"/>
        <w:rPr>
          <w:rFonts w:ascii="Arial" w:hAnsi="Arial" w:cs="Arial"/>
          <w:sz w:val="40"/>
          <w:szCs w:val="40"/>
        </w:rPr>
      </w:pPr>
    </w:p>
    <w:p w14:paraId="250E344E" w14:textId="77777777" w:rsidR="003A2634" w:rsidRDefault="003A2634" w:rsidP="003A2634">
      <w:pPr>
        <w:widowControl w:val="0"/>
        <w:autoSpaceDE w:val="0"/>
        <w:autoSpaceDN w:val="0"/>
        <w:adjustRightInd w:val="0"/>
        <w:spacing w:line="259" w:lineRule="atLeast"/>
        <w:rPr>
          <w:rFonts w:ascii="Arial" w:hAnsi="Arial" w:cs="Arial"/>
          <w:sz w:val="40"/>
          <w:szCs w:val="40"/>
        </w:rPr>
      </w:pPr>
    </w:p>
    <w:p w14:paraId="7494ED97" w14:textId="77777777" w:rsidR="003A2634" w:rsidRDefault="003A2634" w:rsidP="003A2634">
      <w:pPr>
        <w:widowControl w:val="0"/>
        <w:autoSpaceDE w:val="0"/>
        <w:autoSpaceDN w:val="0"/>
        <w:adjustRightInd w:val="0"/>
        <w:spacing w:line="259" w:lineRule="atLeast"/>
        <w:rPr>
          <w:rFonts w:ascii="Arial" w:hAnsi="Arial" w:cs="Arial"/>
          <w:sz w:val="40"/>
          <w:szCs w:val="40"/>
        </w:rPr>
      </w:pPr>
    </w:p>
    <w:p w14:paraId="402F5E38" w14:textId="2CF95740" w:rsidR="003A2634" w:rsidRDefault="003A2634" w:rsidP="003A2634">
      <w:pPr>
        <w:widowControl w:val="0"/>
        <w:autoSpaceDE w:val="0"/>
        <w:autoSpaceDN w:val="0"/>
        <w:adjustRightInd w:val="0"/>
        <w:spacing w:line="259" w:lineRule="atLeast"/>
        <w:ind w:firstLine="720"/>
        <w:rPr>
          <w:rFonts w:ascii="Calibri" w:hAnsi="Calibri" w:cs="Calibri"/>
          <w:kern w:val="0"/>
          <w:sz w:val="36"/>
          <w:szCs w:val="36"/>
          <w:lang w:val="en"/>
        </w:rPr>
      </w:pPr>
      <w:r w:rsidRPr="003A2634">
        <w:rPr>
          <w:rFonts w:ascii="Arial" w:hAnsi="Arial" w:cs="Arial"/>
          <w:sz w:val="40"/>
          <w:szCs w:val="40"/>
        </w:rPr>
        <w:t xml:space="preserve">Critically evaluate the different approaches to </w:t>
      </w:r>
      <w:r>
        <w:rPr>
          <w:rFonts w:ascii="Arial" w:hAnsi="Arial" w:cs="Arial"/>
          <w:sz w:val="40"/>
          <w:szCs w:val="40"/>
        </w:rPr>
        <w:t xml:space="preserve">    </w:t>
      </w:r>
      <w:r w:rsidRPr="003A2634">
        <w:rPr>
          <w:rFonts w:ascii="Arial" w:hAnsi="Arial" w:cs="Arial"/>
          <w:sz w:val="40"/>
          <w:szCs w:val="40"/>
        </w:rPr>
        <w:t>leadership and their effectiveness within the hotel industry</w:t>
      </w:r>
      <w:bookmarkEnd w:id="0"/>
    </w:p>
    <w:p w14:paraId="078F30FC" w14:textId="02692CC6" w:rsidR="00251923" w:rsidRDefault="00251923" w:rsidP="00251923">
      <w:pPr>
        <w:spacing w:line="360" w:lineRule="auto"/>
        <w:jc w:val="both"/>
        <w:rPr>
          <w:rFonts w:ascii="Arial" w:hAnsi="Arial" w:cs="Arial"/>
          <w:sz w:val="24"/>
          <w:szCs w:val="24"/>
        </w:rPr>
      </w:pPr>
    </w:p>
    <w:p w14:paraId="7784803E" w14:textId="77777777" w:rsidR="00251923" w:rsidRDefault="00251923" w:rsidP="00C84D63">
      <w:pPr>
        <w:spacing w:line="360" w:lineRule="auto"/>
        <w:jc w:val="both"/>
        <w:rPr>
          <w:rFonts w:ascii="Arial" w:hAnsi="Arial" w:cs="Arial"/>
          <w:sz w:val="24"/>
          <w:szCs w:val="24"/>
        </w:rPr>
      </w:pPr>
    </w:p>
    <w:p w14:paraId="10E06609" w14:textId="77777777" w:rsidR="004E1059" w:rsidRDefault="004E1059" w:rsidP="00C84D63">
      <w:pPr>
        <w:spacing w:line="360" w:lineRule="auto"/>
        <w:jc w:val="both"/>
        <w:rPr>
          <w:rFonts w:ascii="Arial" w:hAnsi="Arial" w:cs="Arial"/>
          <w:sz w:val="24"/>
          <w:szCs w:val="24"/>
        </w:rPr>
      </w:pPr>
    </w:p>
    <w:p w14:paraId="1B989A9D" w14:textId="4D5D5706" w:rsidR="00484F68" w:rsidRPr="00C84D63" w:rsidRDefault="00484F68" w:rsidP="00C84D63">
      <w:pPr>
        <w:spacing w:line="360" w:lineRule="auto"/>
        <w:jc w:val="both"/>
        <w:rPr>
          <w:rFonts w:ascii="Arial" w:hAnsi="Arial" w:cs="Arial"/>
          <w:sz w:val="24"/>
          <w:szCs w:val="24"/>
        </w:rPr>
      </w:pPr>
      <w:r w:rsidRPr="00C84D63">
        <w:rPr>
          <w:rFonts w:ascii="Arial" w:hAnsi="Arial" w:cs="Arial"/>
          <w:sz w:val="24"/>
          <w:szCs w:val="24"/>
        </w:rPr>
        <w:lastRenderedPageBreak/>
        <w:t xml:space="preserve">Leadership within the hotel industry is not merely a managerial function but a cornerstone of organizational success. </w:t>
      </w:r>
      <w:r w:rsidR="00701D28" w:rsidRPr="00C84D63">
        <w:rPr>
          <w:rFonts w:ascii="Arial" w:hAnsi="Arial" w:cs="Arial"/>
          <w:sz w:val="24"/>
          <w:szCs w:val="24"/>
        </w:rPr>
        <w:t>According to Taylor</w:t>
      </w:r>
      <w:r w:rsidR="0028540B" w:rsidRPr="00C84D63">
        <w:rPr>
          <w:rFonts w:ascii="Arial" w:hAnsi="Arial" w:cs="Arial"/>
          <w:sz w:val="24"/>
          <w:szCs w:val="24"/>
        </w:rPr>
        <w:t xml:space="preserve"> </w:t>
      </w:r>
      <w:r w:rsidR="00701D28" w:rsidRPr="00C84D63">
        <w:rPr>
          <w:rFonts w:ascii="Arial" w:hAnsi="Arial" w:cs="Arial"/>
          <w:sz w:val="24"/>
          <w:szCs w:val="24"/>
        </w:rPr>
        <w:t>(2023)</w:t>
      </w:r>
      <w:r w:rsidR="0028540B" w:rsidRPr="00C84D63">
        <w:rPr>
          <w:rFonts w:ascii="Arial" w:hAnsi="Arial" w:cs="Arial"/>
          <w:sz w:val="24"/>
          <w:szCs w:val="24"/>
        </w:rPr>
        <w:t>,</w:t>
      </w:r>
      <w:r w:rsidR="00701D28" w:rsidRPr="00C84D63">
        <w:rPr>
          <w:rFonts w:ascii="Arial" w:hAnsi="Arial" w:cs="Arial"/>
          <w:sz w:val="24"/>
          <w:szCs w:val="24"/>
        </w:rPr>
        <w:t xml:space="preserve"> </w:t>
      </w:r>
      <w:r w:rsidR="0028540B" w:rsidRPr="00C84D63">
        <w:rPr>
          <w:rFonts w:ascii="Arial" w:hAnsi="Arial" w:cs="Arial"/>
          <w:sz w:val="24"/>
          <w:szCs w:val="24"/>
        </w:rPr>
        <w:t>t</w:t>
      </w:r>
      <w:r w:rsidRPr="00C84D63">
        <w:rPr>
          <w:rFonts w:ascii="Arial" w:hAnsi="Arial" w:cs="Arial"/>
          <w:sz w:val="24"/>
          <w:szCs w:val="24"/>
        </w:rPr>
        <w:t xml:space="preserve">he role of leaders extends far beyond making decisions and giving orders; they set the tone for the entire organizational culture. In the bustling world of hospitality, where every interaction with a guest can make or break a reputation, effective leadership becomes indispensable. </w:t>
      </w:r>
      <w:r w:rsidR="0028540B" w:rsidRPr="00C84D63">
        <w:rPr>
          <w:rFonts w:ascii="Arial" w:hAnsi="Arial" w:cs="Arial"/>
          <w:sz w:val="24"/>
          <w:szCs w:val="24"/>
        </w:rPr>
        <w:t>It is</w:t>
      </w:r>
      <w:r w:rsidRPr="00C84D63">
        <w:rPr>
          <w:rFonts w:ascii="Arial" w:hAnsi="Arial" w:cs="Arial"/>
          <w:sz w:val="24"/>
          <w:szCs w:val="24"/>
        </w:rPr>
        <w:t xml:space="preserve"> not just about managing </w:t>
      </w:r>
      <w:proofErr w:type="gramStart"/>
      <w:r w:rsidRPr="00C84D63">
        <w:rPr>
          <w:rFonts w:ascii="Arial" w:hAnsi="Arial" w:cs="Arial"/>
          <w:sz w:val="24"/>
          <w:szCs w:val="24"/>
        </w:rPr>
        <w:t>staff</w:t>
      </w:r>
      <w:r w:rsidR="0028540B" w:rsidRPr="00C84D63">
        <w:rPr>
          <w:rFonts w:ascii="Arial" w:hAnsi="Arial" w:cs="Arial"/>
          <w:sz w:val="24"/>
          <w:szCs w:val="24"/>
        </w:rPr>
        <w:t>,</w:t>
      </w:r>
      <w:proofErr w:type="gramEnd"/>
      <w:r w:rsidRPr="00C84D63">
        <w:rPr>
          <w:rFonts w:ascii="Arial" w:hAnsi="Arial" w:cs="Arial"/>
          <w:sz w:val="24"/>
          <w:szCs w:val="24"/>
        </w:rPr>
        <w:t xml:space="preserve"> it</w:t>
      </w:r>
      <w:r w:rsidR="0028540B" w:rsidRPr="00C84D63">
        <w:rPr>
          <w:rFonts w:ascii="Arial" w:hAnsi="Arial" w:cs="Arial"/>
          <w:sz w:val="24"/>
          <w:szCs w:val="24"/>
        </w:rPr>
        <w:t xml:space="preserve"> is</w:t>
      </w:r>
      <w:r w:rsidRPr="00C84D63">
        <w:rPr>
          <w:rFonts w:ascii="Arial" w:hAnsi="Arial" w:cs="Arial"/>
          <w:sz w:val="24"/>
          <w:szCs w:val="24"/>
        </w:rPr>
        <w:t xml:space="preserve"> about inspiring them to deliver exceptional service consistently. In an environment where trends evolve rapidly and guest expectations soar, leaders must navigate these challenges with finesse and vision. They must cultivate a culture where employees feel valued, motivated, and empowered to exceed guest expectations</w:t>
      </w:r>
      <w:r w:rsidR="00867FE9" w:rsidRPr="00C84D63">
        <w:rPr>
          <w:rFonts w:ascii="Arial" w:hAnsi="Arial" w:cs="Arial"/>
          <w:sz w:val="24"/>
          <w:szCs w:val="24"/>
        </w:rPr>
        <w:t>, as per Gouldsberry (2023)</w:t>
      </w:r>
      <w:r w:rsidR="00701D28" w:rsidRPr="00C84D63">
        <w:rPr>
          <w:rFonts w:ascii="Arial" w:hAnsi="Arial" w:cs="Arial"/>
          <w:sz w:val="24"/>
          <w:szCs w:val="24"/>
        </w:rPr>
        <w:t>.</w:t>
      </w:r>
    </w:p>
    <w:p w14:paraId="48704AB5" w14:textId="296E7A9F" w:rsidR="00484F68" w:rsidRPr="00C84D63" w:rsidRDefault="00C84D63" w:rsidP="00C84D63">
      <w:pPr>
        <w:spacing w:line="360" w:lineRule="auto"/>
        <w:jc w:val="both"/>
        <w:rPr>
          <w:rFonts w:ascii="Arial" w:hAnsi="Arial" w:cs="Arial"/>
          <w:sz w:val="24"/>
          <w:szCs w:val="24"/>
        </w:rPr>
      </w:pPr>
      <w:r>
        <w:rPr>
          <w:rFonts w:ascii="Arial" w:hAnsi="Arial" w:cs="Arial"/>
          <w:sz w:val="24"/>
          <w:szCs w:val="24"/>
        </w:rPr>
        <w:t xml:space="preserve">There are </w:t>
      </w:r>
      <w:proofErr w:type="gramStart"/>
      <w:r>
        <w:rPr>
          <w:rFonts w:ascii="Arial" w:hAnsi="Arial" w:cs="Arial"/>
          <w:sz w:val="24"/>
          <w:szCs w:val="24"/>
        </w:rPr>
        <w:t>many</w:t>
      </w:r>
      <w:proofErr w:type="gramEnd"/>
      <w:r w:rsidR="000B1B1B">
        <w:rPr>
          <w:rFonts w:ascii="Arial" w:hAnsi="Arial" w:cs="Arial"/>
          <w:sz w:val="24"/>
          <w:szCs w:val="24"/>
        </w:rPr>
        <w:t xml:space="preserve"> leadership</w:t>
      </w:r>
      <w:r>
        <w:rPr>
          <w:rFonts w:ascii="Arial" w:hAnsi="Arial" w:cs="Arial"/>
          <w:sz w:val="24"/>
          <w:szCs w:val="24"/>
        </w:rPr>
        <w:t xml:space="preserve"> theories about organisational management, </w:t>
      </w:r>
      <w:r w:rsidR="00251923">
        <w:rPr>
          <w:rFonts w:ascii="Arial" w:hAnsi="Arial" w:cs="Arial"/>
          <w:sz w:val="24"/>
          <w:szCs w:val="24"/>
        </w:rPr>
        <w:t>this essay will present two of them: McGregor’s theory X and Y and Blake &amp; Mouton’s Managerial Grid.</w:t>
      </w:r>
    </w:p>
    <w:p w14:paraId="025794F8" w14:textId="7DAC8A88" w:rsidR="00E808E4" w:rsidRDefault="00E808E4" w:rsidP="00C84D63">
      <w:pPr>
        <w:spacing w:line="360" w:lineRule="auto"/>
        <w:jc w:val="both"/>
        <w:rPr>
          <w:rFonts w:ascii="Arial" w:hAnsi="Arial" w:cs="Arial"/>
          <w:sz w:val="24"/>
          <w:szCs w:val="24"/>
        </w:rPr>
      </w:pPr>
      <w:r w:rsidRPr="00C84D63">
        <w:rPr>
          <w:rFonts w:ascii="Arial" w:hAnsi="Arial" w:cs="Arial"/>
          <w:sz w:val="24"/>
          <w:szCs w:val="24"/>
        </w:rPr>
        <w:t xml:space="preserve">McGregor (1960) introduced three key ideas that revolutionized our understanding of managerial attitudes and </w:t>
      </w:r>
      <w:r w:rsidR="0028540B" w:rsidRPr="00C84D63">
        <w:rPr>
          <w:rFonts w:ascii="Arial" w:hAnsi="Arial" w:cs="Arial"/>
          <w:sz w:val="24"/>
          <w:szCs w:val="24"/>
        </w:rPr>
        <w:t>behaviours</w:t>
      </w:r>
      <w:r w:rsidRPr="00C84D63">
        <w:rPr>
          <w:rFonts w:ascii="Arial" w:hAnsi="Arial" w:cs="Arial"/>
          <w:sz w:val="24"/>
          <w:szCs w:val="24"/>
        </w:rPr>
        <w:t xml:space="preserve">. Firstly, he posited that all managers </w:t>
      </w:r>
      <w:r w:rsidR="0028540B" w:rsidRPr="00C84D63">
        <w:rPr>
          <w:rFonts w:ascii="Arial" w:hAnsi="Arial" w:cs="Arial"/>
          <w:sz w:val="24"/>
          <w:szCs w:val="24"/>
        </w:rPr>
        <w:t>harbour</w:t>
      </w:r>
      <w:r w:rsidRPr="00C84D63">
        <w:rPr>
          <w:rFonts w:ascii="Arial" w:hAnsi="Arial" w:cs="Arial"/>
          <w:sz w:val="24"/>
          <w:szCs w:val="24"/>
        </w:rPr>
        <w:t xml:space="preserve"> a theory of human work motivation, which shapes their approach to managing employees. Importantly, McGregor emphasized that a manager's theory could </w:t>
      </w:r>
      <w:proofErr w:type="gramStart"/>
      <w:r w:rsidRPr="00C84D63">
        <w:rPr>
          <w:rFonts w:ascii="Arial" w:hAnsi="Arial" w:cs="Arial"/>
          <w:sz w:val="24"/>
          <w:szCs w:val="24"/>
        </w:rPr>
        <w:t>be inferred</w:t>
      </w:r>
      <w:proofErr w:type="gramEnd"/>
      <w:r w:rsidRPr="00C84D63">
        <w:rPr>
          <w:rFonts w:ascii="Arial" w:hAnsi="Arial" w:cs="Arial"/>
          <w:sz w:val="24"/>
          <w:szCs w:val="24"/>
        </w:rPr>
        <w:t xml:space="preserve"> from their enacted work </w:t>
      </w:r>
      <w:r w:rsidR="0028540B" w:rsidRPr="00C84D63">
        <w:rPr>
          <w:rFonts w:ascii="Arial" w:hAnsi="Arial" w:cs="Arial"/>
          <w:sz w:val="24"/>
          <w:szCs w:val="24"/>
        </w:rPr>
        <w:t>behaviours</w:t>
      </w:r>
      <w:r w:rsidRPr="00C84D63">
        <w:rPr>
          <w:rFonts w:ascii="Arial" w:hAnsi="Arial" w:cs="Arial"/>
          <w:sz w:val="24"/>
          <w:szCs w:val="24"/>
        </w:rPr>
        <w:t xml:space="preserve">, highlighting the significance of understanding underlying assumptions about people, termed as a cosmology. Secondly, McGregor delineated two contrasting views of human nature at work, known as Theory X and Theory Y. Theory X reflects a pessimistic perspective prevalent in the 1950s, viewing employees as inherently lazy and irresponsible, necessitating close supervision and micromanagement. Conversely, Theory Y presents a more positive outlook, recognizing the potential for enjoyment, self-direction, and intellectual contributions among employees. Building on McGregor's framework, managers with Theory Y attitudes </w:t>
      </w:r>
      <w:proofErr w:type="gramStart"/>
      <w:r w:rsidRPr="00C84D63">
        <w:rPr>
          <w:rFonts w:ascii="Arial" w:hAnsi="Arial" w:cs="Arial"/>
          <w:sz w:val="24"/>
          <w:szCs w:val="24"/>
        </w:rPr>
        <w:t>are expected</w:t>
      </w:r>
      <w:proofErr w:type="gramEnd"/>
      <w:r w:rsidRPr="00C84D63">
        <w:rPr>
          <w:rFonts w:ascii="Arial" w:hAnsi="Arial" w:cs="Arial"/>
          <w:sz w:val="24"/>
          <w:szCs w:val="24"/>
        </w:rPr>
        <w:t xml:space="preserve"> to exhibit </w:t>
      </w:r>
      <w:r w:rsidR="0028540B" w:rsidRPr="00C84D63">
        <w:rPr>
          <w:rFonts w:ascii="Arial" w:hAnsi="Arial" w:cs="Arial"/>
          <w:sz w:val="24"/>
          <w:szCs w:val="24"/>
        </w:rPr>
        <w:t>behaviours</w:t>
      </w:r>
      <w:r w:rsidRPr="00C84D63">
        <w:rPr>
          <w:rFonts w:ascii="Arial" w:hAnsi="Arial" w:cs="Arial"/>
          <w:sz w:val="24"/>
          <w:szCs w:val="24"/>
        </w:rPr>
        <w:t xml:space="preserve"> aligned with these beliefs, fostering a culture of encouragement, autonomy, and responsibility. Thus, McGregor's cosmology suggests that managers' attitudes influence their </w:t>
      </w:r>
      <w:r w:rsidR="0028540B" w:rsidRPr="00C84D63">
        <w:rPr>
          <w:rFonts w:ascii="Arial" w:hAnsi="Arial" w:cs="Arial"/>
          <w:sz w:val="24"/>
          <w:szCs w:val="24"/>
        </w:rPr>
        <w:t>behaviours</w:t>
      </w:r>
      <w:r w:rsidRPr="00C84D63">
        <w:rPr>
          <w:rFonts w:ascii="Arial" w:hAnsi="Arial" w:cs="Arial"/>
          <w:sz w:val="24"/>
          <w:szCs w:val="24"/>
        </w:rPr>
        <w:t>, with those embracing Theory Y principles enacting more supportive and empowering managerial practices.</w:t>
      </w:r>
    </w:p>
    <w:p w14:paraId="1AE4E828" w14:textId="77777777" w:rsidR="00C84D63" w:rsidRDefault="00C84D63" w:rsidP="00C84D63">
      <w:pPr>
        <w:spacing w:line="360" w:lineRule="auto"/>
        <w:jc w:val="both"/>
        <w:rPr>
          <w:rFonts w:ascii="Arial" w:hAnsi="Arial" w:cs="Arial"/>
          <w:sz w:val="24"/>
          <w:szCs w:val="24"/>
        </w:rPr>
      </w:pPr>
    </w:p>
    <w:p w14:paraId="6EE0D264" w14:textId="77777777" w:rsidR="00C84D63" w:rsidRPr="00C84D63" w:rsidRDefault="00C84D63" w:rsidP="00C84D63">
      <w:pPr>
        <w:spacing w:line="360" w:lineRule="auto"/>
        <w:jc w:val="both"/>
        <w:rPr>
          <w:rFonts w:ascii="Arial" w:hAnsi="Arial" w:cs="Arial"/>
          <w:sz w:val="24"/>
          <w:szCs w:val="24"/>
        </w:rPr>
      </w:pPr>
    </w:p>
    <w:p w14:paraId="037284D1" w14:textId="77777777" w:rsidR="0028540B" w:rsidRPr="00C84D63" w:rsidRDefault="0028540B" w:rsidP="00C84D63">
      <w:pPr>
        <w:spacing w:line="360" w:lineRule="auto"/>
        <w:jc w:val="both"/>
        <w:rPr>
          <w:rFonts w:ascii="Arial" w:hAnsi="Arial" w:cs="Arial"/>
          <w:sz w:val="24"/>
          <w:szCs w:val="24"/>
        </w:rPr>
      </w:pPr>
    </w:p>
    <w:p w14:paraId="3DDCC59C" w14:textId="41F44914"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 xml:space="preserve">In contrast, Theory Y suggests that employees are </w:t>
      </w:r>
      <w:proofErr w:type="gramStart"/>
      <w:r w:rsidRPr="0028540B">
        <w:rPr>
          <w:rFonts w:ascii="Arial" w:hAnsi="Arial" w:cs="Arial"/>
          <w:sz w:val="24"/>
          <w:szCs w:val="24"/>
        </w:rPr>
        <w:t>self-motivated</w:t>
      </w:r>
      <w:proofErr w:type="gramEnd"/>
      <w:r w:rsidRPr="0028540B">
        <w:rPr>
          <w:rFonts w:ascii="Arial" w:hAnsi="Arial" w:cs="Arial"/>
          <w:sz w:val="24"/>
          <w:szCs w:val="24"/>
        </w:rPr>
        <w:t xml:space="preserve">, seek responsibility, and possess creative potential. Leaders subscribing to Theory Y empower their employees and demonstrate trust in their capabilities and commitment. This approach fosters a culture of empowerment, autonomy, and collaboration, wherein employees </w:t>
      </w:r>
      <w:proofErr w:type="gramStart"/>
      <w:r w:rsidRPr="0028540B">
        <w:rPr>
          <w:rFonts w:ascii="Arial" w:hAnsi="Arial" w:cs="Arial"/>
          <w:sz w:val="24"/>
          <w:szCs w:val="24"/>
        </w:rPr>
        <w:t>are encouraged</w:t>
      </w:r>
      <w:proofErr w:type="gramEnd"/>
      <w:r w:rsidRPr="0028540B">
        <w:rPr>
          <w:rFonts w:ascii="Arial" w:hAnsi="Arial" w:cs="Arial"/>
          <w:sz w:val="24"/>
          <w:szCs w:val="24"/>
        </w:rPr>
        <w:t xml:space="preserve"> to contribute actively to organizational goals.</w:t>
      </w:r>
    </w:p>
    <w:p w14:paraId="2BBD342E" w14:textId="77777777"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Blake and Mouton's Managerial Grid provides a framework for understanding and assessing leadership styles based on two fundamental concerns: task structure (production) and human relations (people). The concept, developed by Robert Blake and Jane Mouton, categorizes leadership into five distinct styles, each reflecting varying degrees of emphasis on task accomplishment and team member satisfaction.</w:t>
      </w:r>
    </w:p>
    <w:p w14:paraId="14879F55" w14:textId="77777777"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The Team Management style (9,9) stands out as the most effective according to the grid, as it balances a high concern for both task accomplishment and team member satisfaction. This style fosters collaboration, engagement, and productivity within the team, leading to optimal performance and results.</w:t>
      </w:r>
    </w:p>
    <w:p w14:paraId="31F83275" w14:textId="77777777"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Conversely, the Authority-Obedience style (9,1) emphasizes task accomplishment at the expense of people's needs, reflecting an autocratic leadership approach. This style tends to be directive and controlling, prioritizing efficiency over employee well-being.</w:t>
      </w:r>
    </w:p>
    <w:p w14:paraId="19B47D49" w14:textId="77777777"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The Country Club Management style (1,9) prioritizes people's well-being while neglecting task efficiency. Leaders adopting this style focus on building positive relationships with team members but may struggle to achieve desired outcomes due to a lack of emphasis on task accomplishment.</w:t>
      </w:r>
    </w:p>
    <w:p w14:paraId="3C3717A3" w14:textId="77777777"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The Impoverished style (1,1) reflects a lack of concern for both task and people, resulting in minimal engagement and productivity within the team. This passive approach to leadership often leads to ineffective performance and disengagement among team members.</w:t>
      </w:r>
    </w:p>
    <w:p w14:paraId="289291F2" w14:textId="46B6CD21"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Finally, the Middle-of-the-Road style (5,5) compromises between task and people concerns, aiming to maintain a balance between achieving goals and maintaining positive relationships. While this style seeks to strike a middle ground, it may lack the decisiveness and effectiveness of more focused leadership approaches</w:t>
      </w:r>
      <w:r w:rsidRPr="00C84D63">
        <w:rPr>
          <w:rFonts w:ascii="Arial" w:hAnsi="Arial" w:cs="Arial"/>
          <w:sz w:val="24"/>
          <w:szCs w:val="24"/>
        </w:rPr>
        <w:t>.</w:t>
      </w:r>
    </w:p>
    <w:p w14:paraId="04EB2BC2" w14:textId="77777777" w:rsidR="0028540B" w:rsidRPr="0028540B" w:rsidRDefault="0028540B" w:rsidP="00C84D63">
      <w:pPr>
        <w:spacing w:line="360" w:lineRule="auto"/>
        <w:jc w:val="both"/>
        <w:rPr>
          <w:rFonts w:ascii="Arial" w:hAnsi="Arial" w:cs="Arial"/>
          <w:sz w:val="24"/>
          <w:szCs w:val="24"/>
        </w:rPr>
      </w:pPr>
    </w:p>
    <w:p w14:paraId="046CD677" w14:textId="77777777"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Comparing Blake and Mouton's Managerial Grid with McGregor's Theory X and Theory Y provides valuable insights into leadership dynamics within the hotel industry. Both frameworks assess leadership styles based on different concerns, highlighting varying approaches to task accomplishment and team member satisfaction.</w:t>
      </w:r>
    </w:p>
    <w:p w14:paraId="7B659979" w14:textId="77777777"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The Team Management style in Blake and Mouton's Grid aligns with McGregor's Theory Y, emphasizing a balance between task accomplishment and team member satisfaction. Conversely, the Authority-Obedience style resembles McGregor's Theory X, focusing primarily on task accomplishment with little regard for people's needs.</w:t>
      </w:r>
    </w:p>
    <w:p w14:paraId="03BDB8F6" w14:textId="77777777" w:rsidR="0028540B" w:rsidRPr="0028540B" w:rsidRDefault="0028540B" w:rsidP="00C84D63">
      <w:pPr>
        <w:spacing w:line="360" w:lineRule="auto"/>
        <w:jc w:val="both"/>
        <w:rPr>
          <w:rFonts w:ascii="Arial" w:hAnsi="Arial" w:cs="Arial"/>
          <w:sz w:val="24"/>
          <w:szCs w:val="24"/>
        </w:rPr>
      </w:pPr>
      <w:r w:rsidRPr="0028540B">
        <w:rPr>
          <w:rFonts w:ascii="Arial" w:hAnsi="Arial" w:cs="Arial"/>
          <w:sz w:val="24"/>
          <w:szCs w:val="24"/>
        </w:rPr>
        <w:t xml:space="preserve">Similarly, the Country Club Management style prioritizes people's well-being over task efficiency, sharing aspects of McGregor's Theory Y. The Impoverished style neglects both task and people </w:t>
      </w:r>
      <w:proofErr w:type="gramStart"/>
      <w:r w:rsidRPr="0028540B">
        <w:rPr>
          <w:rFonts w:ascii="Arial" w:hAnsi="Arial" w:cs="Arial"/>
          <w:sz w:val="24"/>
          <w:szCs w:val="24"/>
        </w:rPr>
        <w:t>concerns</w:t>
      </w:r>
      <w:proofErr w:type="gramEnd"/>
      <w:r w:rsidRPr="0028540B">
        <w:rPr>
          <w:rFonts w:ascii="Arial" w:hAnsi="Arial" w:cs="Arial"/>
          <w:sz w:val="24"/>
          <w:szCs w:val="24"/>
        </w:rPr>
        <w:t>, reflecting elements of McGregor's Theory X.</w:t>
      </w:r>
    </w:p>
    <w:p w14:paraId="6459E8AA" w14:textId="53A45CC1" w:rsidR="00484F68" w:rsidRPr="00C84D63" w:rsidRDefault="0028540B" w:rsidP="00C84D63">
      <w:pPr>
        <w:spacing w:line="360" w:lineRule="auto"/>
        <w:jc w:val="both"/>
        <w:rPr>
          <w:rFonts w:ascii="Arial" w:hAnsi="Arial" w:cs="Arial"/>
          <w:sz w:val="24"/>
          <w:szCs w:val="24"/>
        </w:rPr>
      </w:pPr>
      <w:r w:rsidRPr="0028540B">
        <w:rPr>
          <w:rFonts w:ascii="Arial" w:hAnsi="Arial" w:cs="Arial"/>
          <w:sz w:val="24"/>
          <w:szCs w:val="24"/>
        </w:rPr>
        <w:t>In contrast, the Middle-of-the-Road style seeks a balance between task and people concerns, akin to McGregor's Theory Y, which emphasizes collaboration and employee involvement in decision-making.</w:t>
      </w:r>
    </w:p>
    <w:p w14:paraId="4C447D9F" w14:textId="77777777" w:rsidR="00251923" w:rsidRDefault="004B0010" w:rsidP="00C84D63">
      <w:pPr>
        <w:spacing w:line="360" w:lineRule="auto"/>
        <w:jc w:val="both"/>
        <w:rPr>
          <w:rFonts w:ascii="Arial" w:hAnsi="Arial" w:cs="Arial"/>
          <w:sz w:val="24"/>
          <w:szCs w:val="24"/>
        </w:rPr>
      </w:pPr>
      <w:r w:rsidRPr="00C84D63">
        <w:rPr>
          <w:rFonts w:ascii="Arial" w:hAnsi="Arial" w:cs="Arial"/>
          <w:sz w:val="24"/>
          <w:szCs w:val="24"/>
        </w:rPr>
        <w:t xml:space="preserve">According to </w:t>
      </w:r>
      <w:proofErr w:type="spellStart"/>
      <w:r w:rsidRPr="00C84D63">
        <w:rPr>
          <w:rFonts w:ascii="Arial" w:hAnsi="Arial" w:cs="Arial"/>
          <w:sz w:val="24"/>
          <w:szCs w:val="24"/>
        </w:rPr>
        <w:t>Hinkin</w:t>
      </w:r>
      <w:proofErr w:type="spellEnd"/>
      <w:r w:rsidRPr="00C84D63">
        <w:rPr>
          <w:rFonts w:ascii="Arial" w:hAnsi="Arial" w:cs="Arial"/>
          <w:sz w:val="24"/>
          <w:szCs w:val="24"/>
        </w:rPr>
        <w:t xml:space="preserve"> T.</w:t>
      </w:r>
      <w:r w:rsidR="009553B6" w:rsidRPr="00C84D63">
        <w:rPr>
          <w:rFonts w:ascii="Arial" w:hAnsi="Arial" w:cs="Arial"/>
          <w:sz w:val="24"/>
          <w:szCs w:val="24"/>
        </w:rPr>
        <w:t xml:space="preserve"> and Tracey J. (2024)</w:t>
      </w:r>
      <w:r w:rsidR="003225BA" w:rsidRPr="00C84D63">
        <w:rPr>
          <w:rFonts w:ascii="Arial" w:hAnsi="Arial" w:cs="Arial"/>
          <w:sz w:val="24"/>
          <w:szCs w:val="24"/>
        </w:rPr>
        <w:t>,</w:t>
      </w:r>
      <w:r w:rsidRPr="00C84D63">
        <w:rPr>
          <w:rFonts w:ascii="Arial" w:hAnsi="Arial" w:cs="Arial"/>
          <w:sz w:val="24"/>
          <w:szCs w:val="24"/>
        </w:rPr>
        <w:t xml:space="preserve"> </w:t>
      </w:r>
      <w:r w:rsidR="003225BA" w:rsidRPr="00C84D63">
        <w:rPr>
          <w:rFonts w:ascii="Arial" w:hAnsi="Arial" w:cs="Arial"/>
          <w:sz w:val="24"/>
          <w:szCs w:val="24"/>
        </w:rPr>
        <w:t>t</w:t>
      </w:r>
      <w:r w:rsidR="00484F68" w:rsidRPr="00C84D63">
        <w:rPr>
          <w:rFonts w:ascii="Arial" w:hAnsi="Arial" w:cs="Arial"/>
          <w:sz w:val="24"/>
          <w:szCs w:val="24"/>
        </w:rPr>
        <w:t>ransactional leadership in the hotel industry revolves around maintaining stability and achieving predetermined goals through a system of contingent rewards and corrective actions. Leaders often rely on performance metrics and incentives to motivate employees and ensure operational efficiency. This approach provides clarity of expectations and accountability within teams, contributing to the smooth functioning of day-to-day operations</w:t>
      </w:r>
      <w:r w:rsidR="00F95B77" w:rsidRPr="00C84D63">
        <w:rPr>
          <w:rFonts w:ascii="Arial" w:hAnsi="Arial" w:cs="Arial"/>
          <w:sz w:val="24"/>
          <w:szCs w:val="24"/>
        </w:rPr>
        <w:t>, as per Bartram</w:t>
      </w:r>
      <w:r w:rsidR="0028540B" w:rsidRPr="00C84D63">
        <w:rPr>
          <w:rFonts w:ascii="Arial" w:hAnsi="Arial" w:cs="Arial"/>
          <w:sz w:val="24"/>
          <w:szCs w:val="24"/>
        </w:rPr>
        <w:t xml:space="preserve"> </w:t>
      </w:r>
      <w:r w:rsidR="00F95B77" w:rsidRPr="00C84D63">
        <w:rPr>
          <w:rFonts w:ascii="Arial" w:hAnsi="Arial" w:cs="Arial"/>
          <w:sz w:val="24"/>
          <w:szCs w:val="24"/>
        </w:rPr>
        <w:t>(2024)</w:t>
      </w:r>
      <w:r w:rsidR="00484F68" w:rsidRPr="00C84D63">
        <w:rPr>
          <w:rFonts w:ascii="Arial" w:hAnsi="Arial" w:cs="Arial"/>
          <w:sz w:val="24"/>
          <w:szCs w:val="24"/>
        </w:rPr>
        <w:t>.</w:t>
      </w:r>
    </w:p>
    <w:p w14:paraId="4AEAB194" w14:textId="11F056F4" w:rsidR="00484F68" w:rsidRPr="00C84D63" w:rsidRDefault="00484F68" w:rsidP="00C84D63">
      <w:pPr>
        <w:spacing w:line="360" w:lineRule="auto"/>
        <w:jc w:val="both"/>
        <w:rPr>
          <w:rFonts w:ascii="Arial" w:hAnsi="Arial" w:cs="Arial"/>
          <w:sz w:val="24"/>
          <w:szCs w:val="24"/>
        </w:rPr>
      </w:pPr>
      <w:r w:rsidRPr="00C84D63">
        <w:rPr>
          <w:rFonts w:ascii="Arial" w:hAnsi="Arial" w:cs="Arial"/>
          <w:sz w:val="24"/>
          <w:szCs w:val="24"/>
        </w:rPr>
        <w:t xml:space="preserve">However, despite its effectiveness in maintaining order and driving short-term results, transactional leadership has its limitations, particularly in fostering innovation and employee empowerment. In an industry as dynamic and </w:t>
      </w:r>
      <w:proofErr w:type="gramStart"/>
      <w:r w:rsidRPr="00C84D63">
        <w:rPr>
          <w:rFonts w:ascii="Arial" w:hAnsi="Arial" w:cs="Arial"/>
          <w:sz w:val="24"/>
          <w:szCs w:val="24"/>
        </w:rPr>
        <w:t>customer-centric</w:t>
      </w:r>
      <w:proofErr w:type="gramEnd"/>
      <w:r w:rsidRPr="00C84D63">
        <w:rPr>
          <w:rFonts w:ascii="Arial" w:hAnsi="Arial" w:cs="Arial"/>
          <w:sz w:val="24"/>
          <w:szCs w:val="24"/>
        </w:rPr>
        <w:t xml:space="preserve"> as hospitality, where personalized guest experiences and creative solutions are highly valued, transactional leadership may not provide the necessary flexibility and encouragement for employees to think outside the box and contribute innovative ideas</w:t>
      </w:r>
      <w:r w:rsidR="00F95B77" w:rsidRPr="00C84D63">
        <w:rPr>
          <w:rFonts w:ascii="Arial" w:hAnsi="Arial" w:cs="Arial"/>
          <w:sz w:val="24"/>
          <w:szCs w:val="24"/>
        </w:rPr>
        <w:t xml:space="preserve">, as per </w:t>
      </w:r>
      <w:r w:rsidR="00F95B77" w:rsidRPr="00C84D63">
        <w:rPr>
          <w:rFonts w:ascii="Arial" w:hAnsi="Arial" w:cs="Arial"/>
          <w:sz w:val="24"/>
          <w:szCs w:val="24"/>
        </w:rPr>
        <w:t>P</w:t>
      </w:r>
      <w:r w:rsidR="00964247" w:rsidRPr="00C84D63">
        <w:rPr>
          <w:rFonts w:ascii="Arial" w:hAnsi="Arial" w:cs="Arial"/>
          <w:sz w:val="24"/>
          <w:szCs w:val="24"/>
        </w:rPr>
        <w:t>ieterse A.</w:t>
      </w:r>
      <w:r w:rsidR="00F95B77" w:rsidRPr="00C84D63">
        <w:rPr>
          <w:rFonts w:ascii="Arial" w:hAnsi="Arial" w:cs="Arial"/>
          <w:sz w:val="24"/>
          <w:szCs w:val="24"/>
        </w:rPr>
        <w:t>, K</w:t>
      </w:r>
      <w:r w:rsidR="00964247" w:rsidRPr="00C84D63">
        <w:rPr>
          <w:rFonts w:ascii="Arial" w:hAnsi="Arial" w:cs="Arial"/>
          <w:sz w:val="24"/>
          <w:szCs w:val="24"/>
        </w:rPr>
        <w:t>nippenberg D.</w:t>
      </w:r>
      <w:r w:rsidR="00F95B77" w:rsidRPr="00C84D63">
        <w:rPr>
          <w:rFonts w:ascii="Arial" w:hAnsi="Arial" w:cs="Arial"/>
          <w:sz w:val="24"/>
          <w:szCs w:val="24"/>
        </w:rPr>
        <w:t>, S</w:t>
      </w:r>
      <w:r w:rsidR="00964247" w:rsidRPr="00C84D63">
        <w:rPr>
          <w:rFonts w:ascii="Arial" w:hAnsi="Arial" w:cs="Arial"/>
          <w:sz w:val="24"/>
          <w:szCs w:val="24"/>
        </w:rPr>
        <w:t>chippers M.</w:t>
      </w:r>
      <w:r w:rsidR="00F95B77" w:rsidRPr="00C84D63">
        <w:rPr>
          <w:rFonts w:ascii="Arial" w:hAnsi="Arial" w:cs="Arial"/>
          <w:sz w:val="24"/>
          <w:szCs w:val="24"/>
        </w:rPr>
        <w:t xml:space="preserve"> </w:t>
      </w:r>
      <w:r w:rsidR="00964247" w:rsidRPr="00C84D63">
        <w:rPr>
          <w:rFonts w:ascii="Arial" w:hAnsi="Arial" w:cs="Arial"/>
          <w:sz w:val="24"/>
          <w:szCs w:val="24"/>
        </w:rPr>
        <w:t>and</w:t>
      </w:r>
      <w:r w:rsidR="00F95B77" w:rsidRPr="00C84D63">
        <w:rPr>
          <w:rFonts w:ascii="Arial" w:hAnsi="Arial" w:cs="Arial"/>
          <w:sz w:val="24"/>
          <w:szCs w:val="24"/>
        </w:rPr>
        <w:t xml:space="preserve"> S</w:t>
      </w:r>
      <w:r w:rsidR="00964247" w:rsidRPr="00C84D63">
        <w:rPr>
          <w:rFonts w:ascii="Arial" w:hAnsi="Arial" w:cs="Arial"/>
          <w:sz w:val="24"/>
          <w:szCs w:val="24"/>
        </w:rPr>
        <w:t>tam D.</w:t>
      </w:r>
      <w:r w:rsidR="00F95B77" w:rsidRPr="00C84D63">
        <w:rPr>
          <w:rFonts w:ascii="Arial" w:hAnsi="Arial" w:cs="Arial"/>
          <w:sz w:val="24"/>
          <w:szCs w:val="24"/>
        </w:rPr>
        <w:t xml:space="preserve"> (2024)</w:t>
      </w:r>
      <w:r w:rsidRPr="00C84D63">
        <w:rPr>
          <w:rFonts w:ascii="Arial" w:hAnsi="Arial" w:cs="Arial"/>
          <w:sz w:val="24"/>
          <w:szCs w:val="24"/>
        </w:rPr>
        <w:t>.</w:t>
      </w:r>
    </w:p>
    <w:p w14:paraId="28AB4F5D" w14:textId="77777777" w:rsidR="00484F68" w:rsidRPr="00C84D63" w:rsidRDefault="00484F68" w:rsidP="00C84D63">
      <w:pPr>
        <w:spacing w:line="360" w:lineRule="auto"/>
        <w:jc w:val="both"/>
        <w:rPr>
          <w:rFonts w:ascii="Arial" w:hAnsi="Arial" w:cs="Arial"/>
          <w:sz w:val="24"/>
          <w:szCs w:val="24"/>
        </w:rPr>
      </w:pPr>
    </w:p>
    <w:p w14:paraId="4134753A" w14:textId="7A941254" w:rsidR="00484F68" w:rsidRPr="00C84D63" w:rsidRDefault="00964247" w:rsidP="00C84D63">
      <w:pPr>
        <w:spacing w:line="360" w:lineRule="auto"/>
        <w:jc w:val="both"/>
        <w:rPr>
          <w:rFonts w:ascii="Arial" w:hAnsi="Arial" w:cs="Arial"/>
          <w:sz w:val="24"/>
          <w:szCs w:val="24"/>
        </w:rPr>
      </w:pPr>
      <w:r w:rsidRPr="00C84D63">
        <w:rPr>
          <w:rFonts w:ascii="Arial" w:hAnsi="Arial" w:cs="Arial"/>
          <w:sz w:val="24"/>
          <w:szCs w:val="24"/>
        </w:rPr>
        <w:lastRenderedPageBreak/>
        <w:t>According to Growth Tactics (2024),</w:t>
      </w:r>
      <w:r w:rsidR="00484F68" w:rsidRPr="00C84D63">
        <w:rPr>
          <w:rFonts w:ascii="Arial" w:hAnsi="Arial" w:cs="Arial"/>
          <w:sz w:val="24"/>
          <w:szCs w:val="24"/>
        </w:rPr>
        <w:t xml:space="preserve"> the reliance on extrinsic motivators such as rewards and punishments may inhibit intrinsic motivation among employees. While transactional leaders may achieve compliance with set standards and goals, employees may lack the sense of ownership and autonomy necessary for genuine engagement and commitment to the</w:t>
      </w:r>
      <w:r w:rsidRPr="00C84D63">
        <w:rPr>
          <w:rFonts w:ascii="Arial" w:hAnsi="Arial" w:cs="Arial"/>
          <w:sz w:val="24"/>
          <w:szCs w:val="24"/>
        </w:rPr>
        <w:t xml:space="preserve"> </w:t>
      </w:r>
      <w:r w:rsidR="00484F68" w:rsidRPr="00C84D63">
        <w:rPr>
          <w:rFonts w:ascii="Arial" w:hAnsi="Arial" w:cs="Arial"/>
          <w:sz w:val="24"/>
          <w:szCs w:val="24"/>
        </w:rPr>
        <w:t>organization's overarching objectives. This can lead to a culture of dependency on external incentives rather than a genuine passion for delivering exceptional guest experiences.</w:t>
      </w:r>
    </w:p>
    <w:p w14:paraId="5C23DA69" w14:textId="1D900AFE" w:rsidR="00484F68" w:rsidRPr="00C84D63" w:rsidRDefault="00484F68" w:rsidP="00C84D63">
      <w:pPr>
        <w:spacing w:line="360" w:lineRule="auto"/>
        <w:jc w:val="both"/>
        <w:rPr>
          <w:rFonts w:ascii="Arial" w:hAnsi="Arial" w:cs="Arial"/>
          <w:sz w:val="24"/>
          <w:szCs w:val="24"/>
        </w:rPr>
      </w:pPr>
      <w:r w:rsidRPr="00C84D63">
        <w:rPr>
          <w:rFonts w:ascii="Arial" w:hAnsi="Arial" w:cs="Arial"/>
          <w:sz w:val="24"/>
          <w:szCs w:val="24"/>
        </w:rPr>
        <w:t>Additionally, the rigid structure of transactional leadership may hinder adaptability to changing market trends and guest preferences</w:t>
      </w:r>
      <w:r w:rsidR="008313A4" w:rsidRPr="00C84D63">
        <w:rPr>
          <w:rFonts w:ascii="Arial" w:hAnsi="Arial" w:cs="Arial"/>
          <w:sz w:val="24"/>
          <w:szCs w:val="24"/>
        </w:rPr>
        <w:t>, as per Administration &amp; Society (2019)</w:t>
      </w:r>
      <w:r w:rsidRPr="00C84D63">
        <w:rPr>
          <w:rFonts w:ascii="Arial" w:hAnsi="Arial" w:cs="Arial"/>
          <w:sz w:val="24"/>
          <w:szCs w:val="24"/>
        </w:rPr>
        <w:t xml:space="preserve">. </w:t>
      </w:r>
      <w:r w:rsidR="008313A4" w:rsidRPr="00C84D63">
        <w:rPr>
          <w:rFonts w:ascii="Arial" w:hAnsi="Arial" w:cs="Arial"/>
          <w:sz w:val="24"/>
          <w:szCs w:val="24"/>
        </w:rPr>
        <w:t>According to De Smet A.</w:t>
      </w:r>
      <w:r w:rsidR="008313A4" w:rsidRPr="00C84D63">
        <w:rPr>
          <w:rFonts w:ascii="Arial" w:hAnsi="Arial" w:cs="Arial"/>
          <w:color w:val="333333"/>
          <w:sz w:val="24"/>
          <w:szCs w:val="24"/>
        </w:rPr>
        <w:t>,</w:t>
      </w:r>
      <w:r w:rsidR="008313A4" w:rsidRPr="00C84D63">
        <w:rPr>
          <w:rFonts w:ascii="Arial" w:hAnsi="Arial" w:cs="Arial"/>
          <w:color w:val="333333"/>
          <w:sz w:val="24"/>
          <w:szCs w:val="24"/>
        </w:rPr>
        <w:t xml:space="preserve"> </w:t>
      </w:r>
      <w:r w:rsidR="008313A4" w:rsidRPr="00C84D63">
        <w:rPr>
          <w:rFonts w:ascii="Arial" w:hAnsi="Arial" w:cs="Arial"/>
          <w:color w:val="333333"/>
          <w:sz w:val="24"/>
          <w:szCs w:val="24"/>
        </w:rPr>
        <w:t>Lurie</w:t>
      </w:r>
      <w:r w:rsidR="008313A4" w:rsidRPr="00C84D63">
        <w:rPr>
          <w:rFonts w:ascii="Arial" w:hAnsi="Arial" w:cs="Arial"/>
          <w:color w:val="333333"/>
          <w:sz w:val="24"/>
          <w:szCs w:val="24"/>
        </w:rPr>
        <w:t xml:space="preserve"> M.</w:t>
      </w:r>
      <w:r w:rsidR="008313A4" w:rsidRPr="00C84D63">
        <w:rPr>
          <w:rFonts w:ascii="Arial" w:hAnsi="Arial" w:cs="Arial"/>
          <w:color w:val="333333"/>
          <w:sz w:val="24"/>
          <w:szCs w:val="24"/>
        </w:rPr>
        <w:t>, and St. George</w:t>
      </w:r>
      <w:r w:rsidR="008313A4" w:rsidRPr="00C84D63">
        <w:rPr>
          <w:rFonts w:ascii="Arial" w:hAnsi="Arial" w:cs="Arial"/>
          <w:color w:val="333333"/>
          <w:sz w:val="24"/>
          <w:szCs w:val="24"/>
        </w:rPr>
        <w:t xml:space="preserve"> A (2018),</w:t>
      </w:r>
      <w:r w:rsidR="008313A4" w:rsidRPr="00C84D63">
        <w:rPr>
          <w:rFonts w:ascii="Arial" w:hAnsi="Arial" w:cs="Arial"/>
          <w:sz w:val="24"/>
          <w:szCs w:val="24"/>
        </w:rPr>
        <w:t xml:space="preserve"> </w:t>
      </w:r>
      <w:r w:rsidRPr="00C84D63">
        <w:rPr>
          <w:rFonts w:ascii="Arial" w:hAnsi="Arial" w:cs="Arial"/>
          <w:sz w:val="24"/>
          <w:szCs w:val="24"/>
        </w:rPr>
        <w:t xml:space="preserve">In an industry where consumer expectations evolve rapidly, hotels must be agile and responsive to stay competitive. Transactional leaders, bound by predefined protocols and procedures, may struggle to encourage adaptive thinking and </w:t>
      </w:r>
      <w:proofErr w:type="gramStart"/>
      <w:r w:rsidRPr="00C84D63">
        <w:rPr>
          <w:rFonts w:ascii="Arial" w:hAnsi="Arial" w:cs="Arial"/>
          <w:sz w:val="24"/>
          <w:szCs w:val="24"/>
        </w:rPr>
        <w:t>proactive</w:t>
      </w:r>
      <w:proofErr w:type="gramEnd"/>
      <w:r w:rsidRPr="00C84D63">
        <w:rPr>
          <w:rFonts w:ascii="Arial" w:hAnsi="Arial" w:cs="Arial"/>
          <w:sz w:val="24"/>
          <w:szCs w:val="24"/>
        </w:rPr>
        <w:t xml:space="preserve"> problem-solving among their teams, ultimately hindering the organization's ability to innovate and meet evolving guest needs effectively.</w:t>
      </w:r>
    </w:p>
    <w:p w14:paraId="17ED7B57" w14:textId="77777777" w:rsidR="00CA15DF" w:rsidRDefault="00CA15DF" w:rsidP="00C84D63">
      <w:pPr>
        <w:spacing w:line="360" w:lineRule="auto"/>
        <w:jc w:val="both"/>
        <w:rPr>
          <w:rFonts w:ascii="Arial" w:hAnsi="Arial" w:cs="Arial"/>
          <w:sz w:val="24"/>
          <w:szCs w:val="24"/>
        </w:rPr>
      </w:pPr>
    </w:p>
    <w:p w14:paraId="16A9EC0F" w14:textId="3E5D2F54" w:rsidR="00484F68" w:rsidRPr="00C84D63" w:rsidRDefault="00CF5C57" w:rsidP="00C84D63">
      <w:pPr>
        <w:spacing w:line="360" w:lineRule="auto"/>
        <w:jc w:val="both"/>
        <w:rPr>
          <w:rFonts w:ascii="Arial" w:hAnsi="Arial" w:cs="Arial"/>
          <w:sz w:val="24"/>
          <w:szCs w:val="24"/>
        </w:rPr>
      </w:pPr>
      <w:r w:rsidRPr="00C84D63">
        <w:rPr>
          <w:rFonts w:ascii="Arial" w:hAnsi="Arial" w:cs="Arial"/>
          <w:sz w:val="24"/>
          <w:szCs w:val="24"/>
        </w:rPr>
        <w:t xml:space="preserve">According to Kim J., Yang </w:t>
      </w:r>
      <w:proofErr w:type="gramStart"/>
      <w:r w:rsidRPr="00C84D63">
        <w:rPr>
          <w:rFonts w:ascii="Arial" w:hAnsi="Arial" w:cs="Arial"/>
          <w:sz w:val="24"/>
          <w:szCs w:val="24"/>
        </w:rPr>
        <w:t>J.</w:t>
      </w:r>
      <w:proofErr w:type="gramEnd"/>
      <w:r w:rsidRPr="00C84D63">
        <w:rPr>
          <w:rFonts w:ascii="Arial" w:hAnsi="Arial" w:cs="Arial"/>
          <w:sz w:val="24"/>
          <w:szCs w:val="24"/>
        </w:rPr>
        <w:t xml:space="preserve"> and </w:t>
      </w:r>
      <w:r w:rsidR="004B3B82" w:rsidRPr="00C84D63">
        <w:rPr>
          <w:rFonts w:ascii="Arial" w:hAnsi="Arial" w:cs="Arial"/>
          <w:sz w:val="24"/>
          <w:szCs w:val="24"/>
        </w:rPr>
        <w:t>Lee Y. (2023),</w:t>
      </w:r>
      <w:r w:rsidRPr="00C84D63">
        <w:rPr>
          <w:rFonts w:ascii="Arial" w:hAnsi="Arial" w:cs="Arial"/>
          <w:sz w:val="24"/>
          <w:szCs w:val="24"/>
        </w:rPr>
        <w:t xml:space="preserve"> </w:t>
      </w:r>
      <w:r w:rsidR="004B3B82" w:rsidRPr="00C84D63">
        <w:rPr>
          <w:rFonts w:ascii="Arial" w:hAnsi="Arial" w:cs="Arial"/>
          <w:sz w:val="24"/>
          <w:szCs w:val="24"/>
        </w:rPr>
        <w:t>w</w:t>
      </w:r>
      <w:r w:rsidR="00484F68" w:rsidRPr="00C84D63">
        <w:rPr>
          <w:rFonts w:ascii="Arial" w:hAnsi="Arial" w:cs="Arial"/>
          <w:sz w:val="24"/>
          <w:szCs w:val="24"/>
        </w:rPr>
        <w:t>hile transactional leadership can provide stability and drive short-term results in the hotel industry, its effectiveness in promoting innovation, employee empowerment, and long-term organizational growth is limited. To thrive in a competitive market and deliver exceptional guest experiences, hotels must explore alternative leadership approaches that prioritize intrinsic motivation, collaboration, and a culture of continuous learning and improvement.</w:t>
      </w:r>
    </w:p>
    <w:p w14:paraId="7D35C8FA" w14:textId="0CA17992" w:rsidR="00484F68" w:rsidRPr="00C84D63" w:rsidRDefault="004B3B82" w:rsidP="00C84D63">
      <w:pPr>
        <w:spacing w:line="360" w:lineRule="auto"/>
        <w:jc w:val="both"/>
        <w:rPr>
          <w:rFonts w:ascii="Arial" w:hAnsi="Arial" w:cs="Arial"/>
          <w:sz w:val="24"/>
          <w:szCs w:val="24"/>
        </w:rPr>
      </w:pPr>
      <w:r w:rsidRPr="00C84D63">
        <w:rPr>
          <w:rFonts w:ascii="Arial" w:hAnsi="Arial" w:cs="Arial"/>
          <w:sz w:val="24"/>
          <w:szCs w:val="24"/>
        </w:rPr>
        <w:t xml:space="preserve">According to </w:t>
      </w:r>
      <w:proofErr w:type="spellStart"/>
      <w:r w:rsidRPr="00C84D63">
        <w:rPr>
          <w:rFonts w:ascii="Arial" w:hAnsi="Arial" w:cs="Arial"/>
          <w:sz w:val="24"/>
          <w:szCs w:val="24"/>
        </w:rPr>
        <w:t>HospitalityNet</w:t>
      </w:r>
      <w:proofErr w:type="spellEnd"/>
      <w:r w:rsidRPr="00C84D63">
        <w:rPr>
          <w:rFonts w:ascii="Arial" w:hAnsi="Arial" w:cs="Arial"/>
          <w:sz w:val="24"/>
          <w:szCs w:val="24"/>
        </w:rPr>
        <w:t xml:space="preserve"> (2023), t</w:t>
      </w:r>
      <w:r w:rsidR="00484F68" w:rsidRPr="00C84D63">
        <w:rPr>
          <w:rFonts w:ascii="Arial" w:hAnsi="Arial" w:cs="Arial"/>
          <w:sz w:val="24"/>
          <w:szCs w:val="24"/>
        </w:rPr>
        <w:t xml:space="preserve">ransformational leadership, unlike its transactional counterpart, takes a visionary and inspirational approach within the hotel industry. These leaders inspire their teams by articulating a compelling vision for the organization's future, motivating employees to contribute meaningfully to its realization. By fostering a culture of innovation, transformational leaders encourage creativity and exploration of </w:t>
      </w:r>
      <w:proofErr w:type="gramStart"/>
      <w:r w:rsidR="00484F68" w:rsidRPr="00C84D63">
        <w:rPr>
          <w:rFonts w:ascii="Arial" w:hAnsi="Arial" w:cs="Arial"/>
          <w:sz w:val="24"/>
          <w:szCs w:val="24"/>
        </w:rPr>
        <w:t>new ideas</w:t>
      </w:r>
      <w:proofErr w:type="gramEnd"/>
      <w:r w:rsidR="00484F68" w:rsidRPr="00C84D63">
        <w:rPr>
          <w:rFonts w:ascii="Arial" w:hAnsi="Arial" w:cs="Arial"/>
          <w:sz w:val="24"/>
          <w:szCs w:val="24"/>
        </w:rPr>
        <w:t>, recognizing the importance of staying ahead in a competitive market. Furthermore, they empower staff to take ownership of their roles, fostering a sense of autonomy and responsibility that drives excellence</w:t>
      </w:r>
      <w:r w:rsidR="00713CBE" w:rsidRPr="00C84D63">
        <w:rPr>
          <w:rFonts w:ascii="Arial" w:hAnsi="Arial" w:cs="Arial"/>
          <w:sz w:val="24"/>
          <w:szCs w:val="24"/>
        </w:rPr>
        <w:t>, as per Fieri Leadership &amp; Development LTD (2024)</w:t>
      </w:r>
      <w:r w:rsidR="00484F68" w:rsidRPr="00C84D63">
        <w:rPr>
          <w:rFonts w:ascii="Arial" w:hAnsi="Arial" w:cs="Arial"/>
          <w:sz w:val="24"/>
          <w:szCs w:val="24"/>
        </w:rPr>
        <w:t>.</w:t>
      </w:r>
    </w:p>
    <w:p w14:paraId="2D38E708" w14:textId="09AD00ED" w:rsidR="00C84D63" w:rsidRPr="00C84D63" w:rsidRDefault="00484F68" w:rsidP="00C84D63">
      <w:pPr>
        <w:spacing w:line="360" w:lineRule="auto"/>
        <w:jc w:val="both"/>
        <w:rPr>
          <w:rFonts w:ascii="Arial" w:hAnsi="Arial" w:cs="Arial"/>
          <w:sz w:val="24"/>
          <w:szCs w:val="24"/>
        </w:rPr>
      </w:pPr>
      <w:r w:rsidRPr="00C84D63">
        <w:rPr>
          <w:rFonts w:ascii="Arial" w:hAnsi="Arial" w:cs="Arial"/>
          <w:sz w:val="24"/>
          <w:szCs w:val="24"/>
        </w:rPr>
        <w:lastRenderedPageBreak/>
        <w:t xml:space="preserve">One of the notable strengths of transformational leadership lies in its ability to cultivate </w:t>
      </w:r>
      <w:proofErr w:type="gramStart"/>
      <w:r w:rsidRPr="00C84D63">
        <w:rPr>
          <w:rFonts w:ascii="Arial" w:hAnsi="Arial" w:cs="Arial"/>
          <w:sz w:val="24"/>
          <w:szCs w:val="24"/>
        </w:rPr>
        <w:t>a strong sense</w:t>
      </w:r>
      <w:proofErr w:type="gramEnd"/>
      <w:r w:rsidRPr="00C84D63">
        <w:rPr>
          <w:rFonts w:ascii="Arial" w:hAnsi="Arial" w:cs="Arial"/>
          <w:sz w:val="24"/>
          <w:szCs w:val="24"/>
        </w:rPr>
        <w:t xml:space="preserve"> of belonging and engagement among employees. By demonstrating individualized consideration and valuing the unique contributions of each team member, transformational leaders create a supportive and inclusive work environment where everyone feels valued and motivated to perform at their best. This, in turn, leads to increased job satisfaction and commitment to organizational goals.</w:t>
      </w:r>
    </w:p>
    <w:p w14:paraId="17543718" w14:textId="4D092E48" w:rsidR="00484F68" w:rsidRPr="00C84D63" w:rsidRDefault="007542A5" w:rsidP="00C84D63">
      <w:pPr>
        <w:spacing w:line="360" w:lineRule="auto"/>
        <w:jc w:val="both"/>
        <w:rPr>
          <w:rFonts w:ascii="Arial" w:hAnsi="Arial" w:cs="Arial"/>
          <w:sz w:val="24"/>
          <w:szCs w:val="24"/>
        </w:rPr>
      </w:pPr>
      <w:r w:rsidRPr="00C84D63">
        <w:rPr>
          <w:rFonts w:ascii="Arial" w:hAnsi="Arial" w:cs="Arial"/>
          <w:sz w:val="24"/>
          <w:szCs w:val="24"/>
        </w:rPr>
        <w:t xml:space="preserve">According to </w:t>
      </w:r>
      <w:proofErr w:type="spellStart"/>
      <w:r w:rsidRPr="00C84D63">
        <w:rPr>
          <w:rFonts w:ascii="Arial" w:hAnsi="Arial" w:cs="Arial"/>
          <w:sz w:val="24"/>
          <w:szCs w:val="24"/>
        </w:rPr>
        <w:t>eHotelier</w:t>
      </w:r>
      <w:proofErr w:type="spellEnd"/>
      <w:r w:rsidRPr="00C84D63">
        <w:rPr>
          <w:rFonts w:ascii="Arial" w:hAnsi="Arial" w:cs="Arial"/>
          <w:sz w:val="24"/>
          <w:szCs w:val="24"/>
        </w:rPr>
        <w:t xml:space="preserve"> (2024), s</w:t>
      </w:r>
      <w:r w:rsidR="00484F68" w:rsidRPr="00C84D63">
        <w:rPr>
          <w:rFonts w:ascii="Arial" w:hAnsi="Arial" w:cs="Arial"/>
          <w:sz w:val="24"/>
          <w:szCs w:val="24"/>
        </w:rPr>
        <w:t>ervant leadership</w:t>
      </w:r>
      <w:r w:rsidRPr="00C84D63">
        <w:rPr>
          <w:rFonts w:ascii="Arial" w:hAnsi="Arial" w:cs="Arial"/>
          <w:sz w:val="24"/>
          <w:szCs w:val="24"/>
        </w:rPr>
        <w:t xml:space="preserve"> is</w:t>
      </w:r>
      <w:r w:rsidR="00484F68" w:rsidRPr="00C84D63">
        <w:rPr>
          <w:rFonts w:ascii="Arial" w:hAnsi="Arial" w:cs="Arial"/>
          <w:sz w:val="24"/>
          <w:szCs w:val="24"/>
        </w:rPr>
        <w:t xml:space="preserve"> a philosophy emphasizing the needs and well-being of followers, finds </w:t>
      </w:r>
      <w:proofErr w:type="gramStart"/>
      <w:r w:rsidR="00484F68" w:rsidRPr="00C84D63">
        <w:rPr>
          <w:rFonts w:ascii="Arial" w:hAnsi="Arial" w:cs="Arial"/>
          <w:sz w:val="24"/>
          <w:szCs w:val="24"/>
        </w:rPr>
        <w:t>particular relevance</w:t>
      </w:r>
      <w:proofErr w:type="gramEnd"/>
      <w:r w:rsidR="00484F68" w:rsidRPr="00C84D63">
        <w:rPr>
          <w:rFonts w:ascii="Arial" w:hAnsi="Arial" w:cs="Arial"/>
          <w:sz w:val="24"/>
          <w:szCs w:val="24"/>
        </w:rPr>
        <w:t xml:space="preserve"> in the hotel industry, where guest satisfaction is the cornerstone of success. Within this sector, servant leaders prioritize the guest experience by fostering a culture of empathy, collaboration, and a servant attitude among employees. They recognize that satisfied and motivated employees are pivotal to delivering exceptional service, thus placing a strong emphasis on their well-being, growth, and professional development.</w:t>
      </w:r>
    </w:p>
    <w:p w14:paraId="038B5EAF" w14:textId="77777777" w:rsidR="00CA15DF" w:rsidRDefault="00CA15DF" w:rsidP="00C84D63">
      <w:pPr>
        <w:spacing w:line="360" w:lineRule="auto"/>
        <w:jc w:val="both"/>
        <w:rPr>
          <w:rFonts w:ascii="Arial" w:hAnsi="Arial" w:cs="Arial"/>
          <w:sz w:val="24"/>
          <w:szCs w:val="24"/>
        </w:rPr>
      </w:pPr>
    </w:p>
    <w:p w14:paraId="10D16D44" w14:textId="77777777" w:rsidR="00CA15DF" w:rsidRDefault="00CA15DF" w:rsidP="00C84D63">
      <w:pPr>
        <w:spacing w:line="360" w:lineRule="auto"/>
        <w:jc w:val="both"/>
        <w:rPr>
          <w:rFonts w:ascii="Arial" w:hAnsi="Arial" w:cs="Arial"/>
          <w:sz w:val="24"/>
          <w:szCs w:val="24"/>
        </w:rPr>
      </w:pPr>
    </w:p>
    <w:p w14:paraId="628654E3" w14:textId="14BC2483" w:rsidR="00484F68" w:rsidRPr="00C84D63" w:rsidRDefault="00484F68" w:rsidP="00C84D63">
      <w:pPr>
        <w:spacing w:line="360" w:lineRule="auto"/>
        <w:jc w:val="both"/>
        <w:rPr>
          <w:rFonts w:ascii="Arial" w:hAnsi="Arial" w:cs="Arial"/>
          <w:sz w:val="24"/>
          <w:szCs w:val="24"/>
        </w:rPr>
      </w:pPr>
      <w:r w:rsidRPr="00C84D63">
        <w:rPr>
          <w:rFonts w:ascii="Arial" w:hAnsi="Arial" w:cs="Arial"/>
          <w:sz w:val="24"/>
          <w:szCs w:val="24"/>
        </w:rPr>
        <w:t xml:space="preserve">The emphasis on employee well-being and development translates into tangible benefits for guests, including enhanced service quality, personalized attention, and a genuine commitment to exceeding expectations. Guests are more likely to feel valued and cared for, fostering a sense of loyalty and repeat business. Servant leadership, therefore, contributes to a virtuous cycle of employee and guest satisfaction, </w:t>
      </w:r>
      <w:proofErr w:type="gramStart"/>
      <w:r w:rsidRPr="00C84D63">
        <w:rPr>
          <w:rFonts w:ascii="Arial" w:hAnsi="Arial" w:cs="Arial"/>
          <w:sz w:val="24"/>
          <w:szCs w:val="24"/>
        </w:rPr>
        <w:t>ultimately driving</w:t>
      </w:r>
      <w:proofErr w:type="gramEnd"/>
      <w:r w:rsidRPr="00C84D63">
        <w:rPr>
          <w:rFonts w:ascii="Arial" w:hAnsi="Arial" w:cs="Arial"/>
          <w:sz w:val="24"/>
          <w:szCs w:val="24"/>
        </w:rPr>
        <w:t xml:space="preserve"> the success and sustainability of hotels.</w:t>
      </w:r>
    </w:p>
    <w:p w14:paraId="23D418E8" w14:textId="0BAA6BDA" w:rsidR="00484F68" w:rsidRPr="00C84D63" w:rsidRDefault="00484F68" w:rsidP="00C84D63">
      <w:pPr>
        <w:spacing w:line="360" w:lineRule="auto"/>
        <w:jc w:val="both"/>
        <w:rPr>
          <w:rFonts w:ascii="Arial" w:hAnsi="Arial" w:cs="Arial"/>
          <w:sz w:val="24"/>
          <w:szCs w:val="24"/>
        </w:rPr>
      </w:pPr>
      <w:r w:rsidRPr="00C84D63">
        <w:rPr>
          <w:rFonts w:ascii="Arial" w:hAnsi="Arial" w:cs="Arial"/>
          <w:sz w:val="24"/>
          <w:szCs w:val="24"/>
        </w:rPr>
        <w:t xml:space="preserve">However, critics of servant leadership argue that its emphasis on consensus-building and employee empowerment may lead to decision-making inefficiencies, particularly in </w:t>
      </w:r>
      <w:proofErr w:type="gramStart"/>
      <w:r w:rsidRPr="00C84D63">
        <w:rPr>
          <w:rFonts w:ascii="Arial" w:hAnsi="Arial" w:cs="Arial"/>
          <w:sz w:val="24"/>
          <w:szCs w:val="24"/>
        </w:rPr>
        <w:t>fast-paced environments</w:t>
      </w:r>
      <w:proofErr w:type="gramEnd"/>
      <w:r w:rsidRPr="00C84D63">
        <w:rPr>
          <w:rFonts w:ascii="Arial" w:hAnsi="Arial" w:cs="Arial"/>
          <w:sz w:val="24"/>
          <w:szCs w:val="24"/>
        </w:rPr>
        <w:t xml:space="preserve"> where quick decisions are often required. In situations where decisive action is necessary, the inclusive and consultative approach of servant leadership may </w:t>
      </w:r>
      <w:proofErr w:type="gramStart"/>
      <w:r w:rsidRPr="00C84D63">
        <w:rPr>
          <w:rFonts w:ascii="Arial" w:hAnsi="Arial" w:cs="Arial"/>
          <w:sz w:val="24"/>
          <w:szCs w:val="24"/>
        </w:rPr>
        <w:t>be perceived</w:t>
      </w:r>
      <w:proofErr w:type="gramEnd"/>
      <w:r w:rsidRPr="00C84D63">
        <w:rPr>
          <w:rFonts w:ascii="Arial" w:hAnsi="Arial" w:cs="Arial"/>
          <w:sz w:val="24"/>
          <w:szCs w:val="24"/>
        </w:rPr>
        <w:t xml:space="preserve"> as slow or indecisive, potentially hindering the organization's ability to respond swiftly to challenges or opportunities.</w:t>
      </w:r>
    </w:p>
    <w:p w14:paraId="0D5882BB" w14:textId="77777777" w:rsidR="004E1059" w:rsidRDefault="004E1059" w:rsidP="00C84D63">
      <w:pPr>
        <w:spacing w:line="360" w:lineRule="auto"/>
        <w:jc w:val="both"/>
        <w:rPr>
          <w:rFonts w:ascii="Arial" w:hAnsi="Arial" w:cs="Arial"/>
          <w:sz w:val="24"/>
          <w:szCs w:val="24"/>
        </w:rPr>
      </w:pPr>
    </w:p>
    <w:p w14:paraId="55994C05" w14:textId="77777777" w:rsidR="004E1059" w:rsidRDefault="004E1059" w:rsidP="00C84D63">
      <w:pPr>
        <w:spacing w:line="360" w:lineRule="auto"/>
        <w:jc w:val="both"/>
        <w:rPr>
          <w:rFonts w:ascii="Arial" w:hAnsi="Arial" w:cs="Arial"/>
          <w:sz w:val="24"/>
          <w:szCs w:val="24"/>
        </w:rPr>
      </w:pPr>
    </w:p>
    <w:p w14:paraId="0AF984F9" w14:textId="179BF882" w:rsidR="00484F68" w:rsidRPr="00C84D63" w:rsidRDefault="00484F68" w:rsidP="00C84D63">
      <w:pPr>
        <w:spacing w:line="360" w:lineRule="auto"/>
        <w:jc w:val="both"/>
        <w:rPr>
          <w:rFonts w:ascii="Arial" w:hAnsi="Arial" w:cs="Arial"/>
          <w:sz w:val="24"/>
          <w:szCs w:val="24"/>
        </w:rPr>
      </w:pPr>
      <w:r w:rsidRPr="00C84D63">
        <w:rPr>
          <w:rFonts w:ascii="Arial" w:hAnsi="Arial" w:cs="Arial"/>
          <w:sz w:val="24"/>
          <w:szCs w:val="24"/>
        </w:rPr>
        <w:lastRenderedPageBreak/>
        <w:t>Additionally, the prioritization of employee needs and interests may sometimes create conflicts of interest, especially when employee well-being appears to conflict with organizational objectives or guest satisfaction. Servant leaders must strike a delicate balance between serving the needs of employees and fulfilling the broader goals of the organization, navigating potential conflicts with transparency, fairness, and integrity.</w:t>
      </w:r>
    </w:p>
    <w:p w14:paraId="111A2EC7" w14:textId="23F85068" w:rsidR="00484F68" w:rsidRPr="00C84D63" w:rsidRDefault="00D2532B" w:rsidP="00C84D63">
      <w:pPr>
        <w:spacing w:line="360" w:lineRule="auto"/>
        <w:jc w:val="both"/>
        <w:rPr>
          <w:rFonts w:ascii="Arial" w:hAnsi="Arial" w:cs="Arial"/>
          <w:sz w:val="24"/>
          <w:szCs w:val="24"/>
        </w:rPr>
      </w:pPr>
      <w:r w:rsidRPr="00C84D63">
        <w:rPr>
          <w:rFonts w:ascii="Arial" w:hAnsi="Arial" w:cs="Arial"/>
          <w:sz w:val="24"/>
          <w:szCs w:val="24"/>
        </w:rPr>
        <w:t xml:space="preserve">According to </w:t>
      </w:r>
      <w:proofErr w:type="spellStart"/>
      <w:r w:rsidRPr="00C84D63">
        <w:rPr>
          <w:rFonts w:ascii="Arial" w:hAnsi="Arial" w:cs="Arial"/>
          <w:sz w:val="24"/>
          <w:szCs w:val="24"/>
        </w:rPr>
        <w:t>Impactivation</w:t>
      </w:r>
      <w:proofErr w:type="spellEnd"/>
      <w:r w:rsidRPr="00C84D63">
        <w:rPr>
          <w:rFonts w:ascii="Arial" w:hAnsi="Arial" w:cs="Arial"/>
          <w:sz w:val="24"/>
          <w:szCs w:val="24"/>
        </w:rPr>
        <w:t xml:space="preserve"> (2023), a</w:t>
      </w:r>
      <w:r w:rsidR="00484F68" w:rsidRPr="00C84D63">
        <w:rPr>
          <w:rFonts w:ascii="Arial" w:hAnsi="Arial" w:cs="Arial"/>
          <w:sz w:val="24"/>
          <w:szCs w:val="24"/>
        </w:rPr>
        <w:t>uthentic leadership, distinguished by its emphasis on self-awareness, transparency, and integrity, holds significant relevance in the hotel industry. These leaders exemplify sincerity and ethical conduct in their interactions with both employees and guests, setting a standard of genuine authenticity. By leading by example, authentic leaders foster trust and credibility among stakeholders, building strong relationships and inspiring loyalty.</w:t>
      </w:r>
    </w:p>
    <w:p w14:paraId="5FAA8609" w14:textId="083160D4" w:rsidR="00484F68" w:rsidRPr="00C84D63" w:rsidRDefault="00484F68" w:rsidP="00C84D63">
      <w:pPr>
        <w:spacing w:line="360" w:lineRule="auto"/>
        <w:jc w:val="both"/>
        <w:rPr>
          <w:rFonts w:ascii="Arial" w:hAnsi="Arial" w:cs="Arial"/>
          <w:sz w:val="24"/>
          <w:szCs w:val="24"/>
        </w:rPr>
      </w:pPr>
      <w:r w:rsidRPr="00C84D63">
        <w:rPr>
          <w:rFonts w:ascii="Arial" w:hAnsi="Arial" w:cs="Arial"/>
          <w:sz w:val="24"/>
          <w:szCs w:val="24"/>
        </w:rPr>
        <w:t>In the dynamic and guest-centric environment of the hospitality sector, authenticity is particularly valued as it forms the foundation of meaningful connections with both employees and guests. Authentic leaders prioritize open communication and honesty, creating an environment where individuals feel valued, respected, and empowered to contribute their best. This approach not only enhances employee engagement, job satisfaction, and organizational commitment but also fosters a culture of trust and collaboration essential for delivering exceptional guest experiences.</w:t>
      </w:r>
    </w:p>
    <w:p w14:paraId="07FE50F1" w14:textId="695C5D96" w:rsidR="00484F68" w:rsidRPr="00C84D63" w:rsidRDefault="0086704B" w:rsidP="00C84D63">
      <w:pPr>
        <w:spacing w:line="360" w:lineRule="auto"/>
        <w:jc w:val="both"/>
        <w:rPr>
          <w:rFonts w:ascii="Arial" w:hAnsi="Arial" w:cs="Arial"/>
          <w:sz w:val="24"/>
          <w:szCs w:val="24"/>
        </w:rPr>
      </w:pPr>
      <w:r w:rsidRPr="00C84D63">
        <w:rPr>
          <w:rFonts w:ascii="Arial" w:hAnsi="Arial" w:cs="Arial"/>
          <w:sz w:val="24"/>
          <w:szCs w:val="24"/>
        </w:rPr>
        <w:t>According to Verma P. (2023), d</w:t>
      </w:r>
      <w:r w:rsidR="00484F68" w:rsidRPr="00C84D63">
        <w:rPr>
          <w:rFonts w:ascii="Arial" w:hAnsi="Arial" w:cs="Arial"/>
          <w:sz w:val="24"/>
          <w:szCs w:val="24"/>
        </w:rPr>
        <w:t xml:space="preserve">espite its </w:t>
      </w:r>
      <w:proofErr w:type="gramStart"/>
      <w:r w:rsidR="00484F68" w:rsidRPr="00C84D63">
        <w:rPr>
          <w:rFonts w:ascii="Arial" w:hAnsi="Arial" w:cs="Arial"/>
          <w:sz w:val="24"/>
          <w:szCs w:val="24"/>
        </w:rPr>
        <w:t>numerous</w:t>
      </w:r>
      <w:proofErr w:type="gramEnd"/>
      <w:r w:rsidR="00484F68" w:rsidRPr="00C84D63">
        <w:rPr>
          <w:rFonts w:ascii="Arial" w:hAnsi="Arial" w:cs="Arial"/>
          <w:sz w:val="24"/>
          <w:szCs w:val="24"/>
        </w:rPr>
        <w:t xml:space="preserve"> benefits, assessing the authenticity of leaders can be challenging, as it requires consistency between words and actions. Inconsistencies may undermine credibility and erode trust, impacting both employee morale and guest perceptions. Therefore, authentic leaders must continuously </w:t>
      </w:r>
      <w:r w:rsidR="0040467A" w:rsidRPr="00C84D63">
        <w:rPr>
          <w:rFonts w:ascii="Arial" w:hAnsi="Arial" w:cs="Arial"/>
          <w:sz w:val="24"/>
          <w:szCs w:val="24"/>
        </w:rPr>
        <w:t xml:space="preserve">attempt to </w:t>
      </w:r>
      <w:proofErr w:type="spellStart"/>
      <w:r w:rsidR="0040467A" w:rsidRPr="00C84D63">
        <w:rPr>
          <w:rFonts w:ascii="Arial" w:hAnsi="Arial" w:cs="Arial"/>
          <w:sz w:val="24"/>
          <w:szCs w:val="24"/>
        </w:rPr>
        <w:t>syncronize</w:t>
      </w:r>
      <w:proofErr w:type="spellEnd"/>
      <w:r w:rsidR="00484F68" w:rsidRPr="00C84D63">
        <w:rPr>
          <w:rFonts w:ascii="Arial" w:hAnsi="Arial" w:cs="Arial"/>
          <w:sz w:val="24"/>
          <w:szCs w:val="24"/>
        </w:rPr>
        <w:t xml:space="preserve"> their </w:t>
      </w:r>
      <w:proofErr w:type="spellStart"/>
      <w:r w:rsidR="00484F68" w:rsidRPr="00C84D63">
        <w:rPr>
          <w:rFonts w:ascii="Arial" w:hAnsi="Arial" w:cs="Arial"/>
          <w:sz w:val="24"/>
          <w:szCs w:val="24"/>
        </w:rPr>
        <w:t>behaviors</w:t>
      </w:r>
      <w:proofErr w:type="spellEnd"/>
      <w:r w:rsidR="00484F68" w:rsidRPr="00C84D63">
        <w:rPr>
          <w:rFonts w:ascii="Arial" w:hAnsi="Arial" w:cs="Arial"/>
          <w:sz w:val="24"/>
          <w:szCs w:val="24"/>
        </w:rPr>
        <w:t xml:space="preserve"> with their values and principles, demonstrating sincerity and integrity in all aspects of their leadership.</w:t>
      </w:r>
    </w:p>
    <w:p w14:paraId="71420A16" w14:textId="177F22A7" w:rsidR="00484F68" w:rsidRPr="00C84D63" w:rsidRDefault="00484F68" w:rsidP="00C84D63">
      <w:pPr>
        <w:spacing w:line="360" w:lineRule="auto"/>
        <w:jc w:val="both"/>
        <w:rPr>
          <w:rFonts w:ascii="Arial" w:hAnsi="Arial" w:cs="Arial"/>
          <w:sz w:val="24"/>
          <w:szCs w:val="24"/>
        </w:rPr>
      </w:pPr>
      <w:r w:rsidRPr="00C84D63">
        <w:rPr>
          <w:rFonts w:ascii="Arial" w:hAnsi="Arial" w:cs="Arial"/>
          <w:sz w:val="24"/>
          <w:szCs w:val="24"/>
        </w:rPr>
        <w:t>Research indicates that authentic leadership positively correlates with various indicators of organizational success, including employee engagement, job satisfaction, and guest satisfaction, making it a valuable leadership approach within the hotel industry. By prioritizing authenticity in leadership practices, hotels can cultivate a culture of trust, integrity, and excellence, driving sustainable growth and competitive advantage in a rapidly evolving market</w:t>
      </w:r>
      <w:r w:rsidR="004154F2" w:rsidRPr="00C84D63">
        <w:rPr>
          <w:rFonts w:ascii="Arial" w:hAnsi="Arial" w:cs="Arial"/>
          <w:sz w:val="24"/>
          <w:szCs w:val="24"/>
        </w:rPr>
        <w:t xml:space="preserve">, as per </w:t>
      </w:r>
      <w:r w:rsidR="00692865" w:rsidRPr="00C84D63">
        <w:rPr>
          <w:rFonts w:ascii="Arial" w:hAnsi="Arial" w:cs="Arial"/>
          <w:sz w:val="24"/>
          <w:szCs w:val="24"/>
        </w:rPr>
        <w:t xml:space="preserve">Kurian D. and </w:t>
      </w:r>
      <w:proofErr w:type="spellStart"/>
      <w:r w:rsidR="00692865" w:rsidRPr="00C84D63">
        <w:rPr>
          <w:rFonts w:ascii="Arial" w:hAnsi="Arial" w:cs="Arial"/>
          <w:sz w:val="24"/>
          <w:szCs w:val="24"/>
        </w:rPr>
        <w:t>Nafukho</w:t>
      </w:r>
      <w:proofErr w:type="spellEnd"/>
      <w:r w:rsidR="00692865" w:rsidRPr="00C84D63">
        <w:rPr>
          <w:rFonts w:ascii="Arial" w:hAnsi="Arial" w:cs="Arial"/>
          <w:sz w:val="24"/>
          <w:szCs w:val="24"/>
        </w:rPr>
        <w:t xml:space="preserve"> (2022)</w:t>
      </w:r>
      <w:r w:rsidRPr="00C84D63">
        <w:rPr>
          <w:rFonts w:ascii="Arial" w:hAnsi="Arial" w:cs="Arial"/>
          <w:sz w:val="24"/>
          <w:szCs w:val="24"/>
        </w:rPr>
        <w:t>.</w:t>
      </w:r>
    </w:p>
    <w:p w14:paraId="529DD6B8" w14:textId="7CE7C218" w:rsidR="00484F68" w:rsidRPr="00C84D63" w:rsidRDefault="0040467A" w:rsidP="00C84D63">
      <w:pPr>
        <w:spacing w:line="360" w:lineRule="auto"/>
        <w:jc w:val="both"/>
        <w:rPr>
          <w:rFonts w:ascii="Arial" w:hAnsi="Arial" w:cs="Arial"/>
          <w:sz w:val="24"/>
          <w:szCs w:val="24"/>
        </w:rPr>
      </w:pPr>
      <w:r w:rsidRPr="00C84D63">
        <w:rPr>
          <w:rFonts w:ascii="Arial" w:hAnsi="Arial" w:cs="Arial"/>
          <w:sz w:val="24"/>
          <w:szCs w:val="24"/>
        </w:rPr>
        <w:lastRenderedPageBreak/>
        <w:t xml:space="preserve">According to </w:t>
      </w:r>
      <w:proofErr w:type="spellStart"/>
      <w:r w:rsidRPr="00C84D63">
        <w:rPr>
          <w:rFonts w:ascii="Arial" w:hAnsi="Arial" w:cs="Arial"/>
          <w:sz w:val="24"/>
          <w:szCs w:val="24"/>
        </w:rPr>
        <w:t>Hospitalitynet</w:t>
      </w:r>
      <w:proofErr w:type="spellEnd"/>
      <w:r w:rsidRPr="00C84D63">
        <w:rPr>
          <w:rFonts w:ascii="Arial" w:hAnsi="Arial" w:cs="Arial"/>
          <w:sz w:val="24"/>
          <w:szCs w:val="24"/>
        </w:rPr>
        <w:t xml:space="preserve"> (2024), a</w:t>
      </w:r>
      <w:r w:rsidR="00484F68" w:rsidRPr="00C84D63">
        <w:rPr>
          <w:rFonts w:ascii="Arial" w:hAnsi="Arial" w:cs="Arial"/>
          <w:sz w:val="24"/>
          <w:szCs w:val="24"/>
        </w:rPr>
        <w:t>daptive leadership stands out in the hotel industry for its recognition of the inherent complexity and uncertainty within the sector. These leaders emphasize the importance of adaptability in navigating the ever-changing landscape of hospitality. Demonstrating agility, resilience, and strategic foresight, adaptive leaders proactively address challenges and capitalize on opportunities as they arise.</w:t>
      </w:r>
    </w:p>
    <w:p w14:paraId="2595FE28" w14:textId="15052EDA" w:rsidR="00CA15DF" w:rsidRDefault="00EC1235" w:rsidP="00C84D63">
      <w:pPr>
        <w:spacing w:line="360" w:lineRule="auto"/>
        <w:jc w:val="both"/>
        <w:rPr>
          <w:rFonts w:ascii="Arial" w:hAnsi="Arial" w:cs="Arial"/>
          <w:sz w:val="24"/>
          <w:szCs w:val="24"/>
        </w:rPr>
      </w:pPr>
      <w:r w:rsidRPr="00C84D63">
        <w:rPr>
          <w:rFonts w:ascii="Arial" w:hAnsi="Arial" w:cs="Arial"/>
          <w:sz w:val="24"/>
          <w:szCs w:val="24"/>
        </w:rPr>
        <w:t xml:space="preserve">According to </w:t>
      </w:r>
      <w:proofErr w:type="spellStart"/>
      <w:r w:rsidRPr="00C84D63">
        <w:rPr>
          <w:rFonts w:ascii="Arial" w:hAnsi="Arial" w:cs="Arial"/>
          <w:sz w:val="24"/>
          <w:szCs w:val="24"/>
        </w:rPr>
        <w:t>TrainingHotels</w:t>
      </w:r>
      <w:proofErr w:type="spellEnd"/>
      <w:r w:rsidRPr="00C84D63">
        <w:rPr>
          <w:rFonts w:ascii="Arial" w:hAnsi="Arial" w:cs="Arial"/>
          <w:sz w:val="24"/>
          <w:szCs w:val="24"/>
        </w:rPr>
        <w:t xml:space="preserve"> (2024), w</w:t>
      </w:r>
      <w:r w:rsidR="00484F68" w:rsidRPr="00C84D63">
        <w:rPr>
          <w:rFonts w:ascii="Arial" w:hAnsi="Arial" w:cs="Arial"/>
          <w:sz w:val="24"/>
          <w:szCs w:val="24"/>
        </w:rPr>
        <w:t>ithin hotels, adaptive leaders empower employees at all levels to contribute to problem-solving and innovation. By fostering a culture of continuous learning and adaptation, they encourage staff to embrace change and explore new ways of improving processes and enhancing guest experiences. This collaborative approach not only promotes employee engagement and ownership but also ensures that the organization remains responsive to evolving market dynamics and guest expectations.</w:t>
      </w:r>
    </w:p>
    <w:p w14:paraId="38E21D4C" w14:textId="2C50749A" w:rsidR="00484F68" w:rsidRPr="00C84D63" w:rsidRDefault="00370CA4" w:rsidP="00C84D63">
      <w:pPr>
        <w:spacing w:line="360" w:lineRule="auto"/>
        <w:jc w:val="both"/>
        <w:rPr>
          <w:rFonts w:ascii="Arial" w:hAnsi="Arial" w:cs="Arial"/>
          <w:sz w:val="24"/>
          <w:szCs w:val="24"/>
        </w:rPr>
      </w:pPr>
      <w:r w:rsidRPr="00C84D63">
        <w:rPr>
          <w:rFonts w:ascii="Arial" w:hAnsi="Arial" w:cs="Arial"/>
          <w:sz w:val="24"/>
          <w:szCs w:val="24"/>
        </w:rPr>
        <w:t>According to Atlassian (2024), i</w:t>
      </w:r>
      <w:r w:rsidR="00484F68" w:rsidRPr="00C84D63">
        <w:rPr>
          <w:rFonts w:ascii="Arial" w:hAnsi="Arial" w:cs="Arial"/>
          <w:sz w:val="24"/>
          <w:szCs w:val="24"/>
        </w:rPr>
        <w:t xml:space="preserve">n an era characterized by rapid technological advancements and shifting consumer preferences, adaptive leadership is indispensable for hotels seeking to maintain their competitive edge and resilience in the face of disruption. By embracing change and proactively anticipating future trends, adaptive leaders position their organizations to thrive in a dynamic and unpredictable environment. Whether </w:t>
      </w:r>
      <w:proofErr w:type="gramStart"/>
      <w:r w:rsidR="00484F68" w:rsidRPr="00C84D63">
        <w:rPr>
          <w:rFonts w:ascii="Arial" w:hAnsi="Arial" w:cs="Arial"/>
          <w:sz w:val="24"/>
          <w:szCs w:val="24"/>
        </w:rPr>
        <w:t>it's</w:t>
      </w:r>
      <w:proofErr w:type="gramEnd"/>
      <w:r w:rsidR="00484F68" w:rsidRPr="00C84D63">
        <w:rPr>
          <w:rFonts w:ascii="Arial" w:hAnsi="Arial" w:cs="Arial"/>
          <w:sz w:val="24"/>
          <w:szCs w:val="24"/>
        </w:rPr>
        <w:t xml:space="preserve"> leveraging emerging technologies to streamline operations or adapting service offerings to meet evolving guest demands, adaptive leadership enables hotels to stay ahead of the curve and deliver exceptional experiences that exceed customer expectations.</w:t>
      </w:r>
    </w:p>
    <w:p w14:paraId="171882A4" w14:textId="1CB03412" w:rsidR="007F3E4E" w:rsidRPr="00C84D63" w:rsidRDefault="00484F68" w:rsidP="00C84D63">
      <w:pPr>
        <w:spacing w:line="360" w:lineRule="auto"/>
        <w:jc w:val="both"/>
        <w:rPr>
          <w:rFonts w:ascii="Arial" w:hAnsi="Arial" w:cs="Arial"/>
          <w:sz w:val="24"/>
          <w:szCs w:val="24"/>
        </w:rPr>
      </w:pPr>
      <w:proofErr w:type="gramStart"/>
      <w:r w:rsidRPr="00C84D63">
        <w:rPr>
          <w:rFonts w:ascii="Arial" w:hAnsi="Arial" w:cs="Arial"/>
          <w:sz w:val="24"/>
          <w:szCs w:val="24"/>
        </w:rPr>
        <w:t>Ultimately, adaptive</w:t>
      </w:r>
      <w:proofErr w:type="gramEnd"/>
      <w:r w:rsidRPr="00C84D63">
        <w:rPr>
          <w:rFonts w:ascii="Arial" w:hAnsi="Arial" w:cs="Arial"/>
          <w:sz w:val="24"/>
          <w:szCs w:val="24"/>
        </w:rPr>
        <w:t xml:space="preserve"> leadership fosters a culture of innovation, flexibility, and resilience within hotels, enabling them to adapt to changing circumstances and seize new opportunities for growth and success. By empowering employees to embrace change and harness their creativity, adaptive leaders ensure that their organizations remain agile, competitive, and well-positioned for long-term success in the rapidly evolving hospitality landscape</w:t>
      </w:r>
      <w:r w:rsidR="004154F2" w:rsidRPr="00C84D63">
        <w:rPr>
          <w:rFonts w:ascii="Arial" w:hAnsi="Arial" w:cs="Arial"/>
          <w:sz w:val="24"/>
          <w:szCs w:val="24"/>
        </w:rPr>
        <w:t xml:space="preserve">, as per </w:t>
      </w:r>
      <w:proofErr w:type="spellStart"/>
      <w:r w:rsidR="004154F2" w:rsidRPr="00C84D63">
        <w:rPr>
          <w:rFonts w:ascii="Arial" w:hAnsi="Arial" w:cs="Arial"/>
          <w:sz w:val="24"/>
          <w:szCs w:val="24"/>
        </w:rPr>
        <w:t>HRfuture</w:t>
      </w:r>
      <w:proofErr w:type="spellEnd"/>
      <w:r w:rsidR="004154F2" w:rsidRPr="00C84D63">
        <w:rPr>
          <w:rFonts w:ascii="Arial" w:hAnsi="Arial" w:cs="Arial"/>
          <w:sz w:val="24"/>
          <w:szCs w:val="24"/>
        </w:rPr>
        <w:t xml:space="preserve"> (2024)</w:t>
      </w:r>
      <w:r w:rsidRPr="00C84D63">
        <w:rPr>
          <w:rFonts w:ascii="Arial" w:hAnsi="Arial" w:cs="Arial"/>
          <w:sz w:val="24"/>
          <w:szCs w:val="24"/>
        </w:rPr>
        <w:t>.</w:t>
      </w:r>
    </w:p>
    <w:p w14:paraId="5F827ACA" w14:textId="77777777" w:rsidR="004E1059" w:rsidRDefault="004E1059" w:rsidP="00C84D63">
      <w:pPr>
        <w:spacing w:line="360" w:lineRule="auto"/>
        <w:jc w:val="both"/>
        <w:rPr>
          <w:rFonts w:ascii="Arial" w:hAnsi="Arial" w:cs="Arial"/>
          <w:sz w:val="24"/>
          <w:szCs w:val="24"/>
        </w:rPr>
      </w:pPr>
    </w:p>
    <w:p w14:paraId="396FEE47" w14:textId="77777777" w:rsidR="004E1059" w:rsidRDefault="004E1059" w:rsidP="00C84D63">
      <w:pPr>
        <w:spacing w:line="360" w:lineRule="auto"/>
        <w:jc w:val="both"/>
        <w:rPr>
          <w:rFonts w:ascii="Arial" w:hAnsi="Arial" w:cs="Arial"/>
          <w:sz w:val="24"/>
          <w:szCs w:val="24"/>
        </w:rPr>
      </w:pPr>
    </w:p>
    <w:p w14:paraId="475DA810" w14:textId="2BAD7BB7" w:rsidR="00E808E4" w:rsidRDefault="007F3E4E" w:rsidP="00C84D63">
      <w:pPr>
        <w:spacing w:line="360" w:lineRule="auto"/>
        <w:jc w:val="both"/>
        <w:rPr>
          <w:rFonts w:ascii="Arial" w:hAnsi="Arial" w:cs="Arial"/>
          <w:sz w:val="24"/>
          <w:szCs w:val="24"/>
        </w:rPr>
      </w:pPr>
      <w:proofErr w:type="gramStart"/>
      <w:r w:rsidRPr="00C84D63">
        <w:rPr>
          <w:rFonts w:ascii="Arial" w:hAnsi="Arial" w:cs="Arial"/>
          <w:sz w:val="24"/>
          <w:szCs w:val="24"/>
        </w:rPr>
        <w:lastRenderedPageBreak/>
        <w:t>Essentially, how</w:t>
      </w:r>
      <w:proofErr w:type="gramEnd"/>
      <w:r w:rsidRPr="00C84D63">
        <w:rPr>
          <w:rFonts w:ascii="Arial" w:hAnsi="Arial" w:cs="Arial"/>
          <w:sz w:val="24"/>
          <w:szCs w:val="24"/>
        </w:rPr>
        <w:t xml:space="preserve"> well leadership works in hotels depends on how it helps with important tasks like showing the way, getting resources together, keeping everyone motivated and making sure things run smoothly. Different leadership styles, like telling people </w:t>
      </w:r>
      <w:proofErr w:type="spellStart"/>
      <w:r w:rsidRPr="00C84D63">
        <w:rPr>
          <w:rFonts w:ascii="Arial" w:hAnsi="Arial" w:cs="Arial"/>
          <w:sz w:val="24"/>
          <w:szCs w:val="24"/>
        </w:rPr>
        <w:t>wehat</w:t>
      </w:r>
      <w:proofErr w:type="spellEnd"/>
      <w:r w:rsidRPr="00C84D63">
        <w:rPr>
          <w:rFonts w:ascii="Arial" w:hAnsi="Arial" w:cs="Arial"/>
          <w:sz w:val="24"/>
          <w:szCs w:val="24"/>
        </w:rPr>
        <w:t xml:space="preserve"> to do, inspiring them with a vision, focusing on their well-being, leading with honesty, or adapting to changes, each have their own strengths in </w:t>
      </w:r>
      <w:proofErr w:type="gramStart"/>
      <w:r w:rsidRPr="00C84D63">
        <w:rPr>
          <w:rFonts w:ascii="Arial" w:hAnsi="Arial" w:cs="Arial"/>
          <w:sz w:val="24"/>
          <w:szCs w:val="24"/>
        </w:rPr>
        <w:t>handling</w:t>
      </w:r>
      <w:proofErr w:type="gramEnd"/>
      <w:r w:rsidRPr="00C84D63">
        <w:rPr>
          <w:rFonts w:ascii="Arial" w:hAnsi="Arial" w:cs="Arial"/>
          <w:sz w:val="24"/>
          <w:szCs w:val="24"/>
        </w:rPr>
        <w:t xml:space="preserve"> these tasks. By comparing these styles, we can see how they help hotels succeed and keep going strong in a tough market.</w:t>
      </w:r>
    </w:p>
    <w:p w14:paraId="1C38CB9D" w14:textId="77777777" w:rsidR="00251923" w:rsidRPr="00C84D63" w:rsidRDefault="00251923" w:rsidP="00C84D63">
      <w:pPr>
        <w:spacing w:line="360" w:lineRule="auto"/>
        <w:jc w:val="both"/>
        <w:rPr>
          <w:rFonts w:ascii="Arial" w:hAnsi="Arial" w:cs="Arial"/>
          <w:sz w:val="24"/>
          <w:szCs w:val="24"/>
        </w:rPr>
      </w:pPr>
    </w:p>
    <w:p w14:paraId="558B63C8" w14:textId="77777777" w:rsidR="00EC1235" w:rsidRPr="00C84D63" w:rsidRDefault="00EC1235" w:rsidP="00C84D63">
      <w:pPr>
        <w:spacing w:line="240" w:lineRule="auto"/>
        <w:rPr>
          <w:rFonts w:ascii="Arial" w:hAnsi="Arial" w:cs="Arial"/>
          <w:sz w:val="24"/>
          <w:szCs w:val="24"/>
        </w:rPr>
      </w:pPr>
    </w:p>
    <w:p w14:paraId="79B08955" w14:textId="77777777" w:rsidR="00CA15DF" w:rsidRDefault="00CA15DF" w:rsidP="00C84D63">
      <w:pPr>
        <w:spacing w:line="240" w:lineRule="auto"/>
        <w:rPr>
          <w:rFonts w:ascii="Arial" w:hAnsi="Arial" w:cs="Arial"/>
          <w:sz w:val="24"/>
          <w:szCs w:val="24"/>
        </w:rPr>
      </w:pPr>
    </w:p>
    <w:p w14:paraId="5E044844" w14:textId="77777777" w:rsidR="00CA15DF" w:rsidRDefault="00CA15DF" w:rsidP="00C84D63">
      <w:pPr>
        <w:spacing w:line="240" w:lineRule="auto"/>
        <w:rPr>
          <w:rFonts w:ascii="Arial" w:hAnsi="Arial" w:cs="Arial"/>
          <w:sz w:val="24"/>
          <w:szCs w:val="24"/>
        </w:rPr>
      </w:pPr>
    </w:p>
    <w:p w14:paraId="14AB4031" w14:textId="77777777" w:rsidR="00CA15DF" w:rsidRDefault="00CA15DF" w:rsidP="00C84D63">
      <w:pPr>
        <w:spacing w:line="240" w:lineRule="auto"/>
        <w:rPr>
          <w:rFonts w:ascii="Arial" w:hAnsi="Arial" w:cs="Arial"/>
          <w:sz w:val="24"/>
          <w:szCs w:val="24"/>
        </w:rPr>
      </w:pPr>
    </w:p>
    <w:p w14:paraId="547D0B8A" w14:textId="77777777" w:rsidR="00CA15DF" w:rsidRDefault="00CA15DF" w:rsidP="00C84D63">
      <w:pPr>
        <w:spacing w:line="240" w:lineRule="auto"/>
        <w:rPr>
          <w:rFonts w:ascii="Arial" w:hAnsi="Arial" w:cs="Arial"/>
          <w:sz w:val="24"/>
          <w:szCs w:val="24"/>
        </w:rPr>
      </w:pPr>
    </w:p>
    <w:p w14:paraId="5006C9FA" w14:textId="77777777" w:rsidR="00CA15DF" w:rsidRDefault="00CA15DF" w:rsidP="00C84D63">
      <w:pPr>
        <w:spacing w:line="240" w:lineRule="auto"/>
        <w:rPr>
          <w:rFonts w:ascii="Arial" w:hAnsi="Arial" w:cs="Arial"/>
          <w:sz w:val="24"/>
          <w:szCs w:val="24"/>
        </w:rPr>
      </w:pPr>
    </w:p>
    <w:p w14:paraId="44BDD248" w14:textId="77777777" w:rsidR="00CA15DF" w:rsidRDefault="00CA15DF" w:rsidP="00C84D63">
      <w:pPr>
        <w:spacing w:line="240" w:lineRule="auto"/>
        <w:rPr>
          <w:rFonts w:ascii="Arial" w:hAnsi="Arial" w:cs="Arial"/>
          <w:sz w:val="24"/>
          <w:szCs w:val="24"/>
        </w:rPr>
      </w:pPr>
    </w:p>
    <w:p w14:paraId="3D7CDEED" w14:textId="77777777" w:rsidR="00CA15DF" w:rsidRDefault="00CA15DF" w:rsidP="00C84D63">
      <w:pPr>
        <w:spacing w:line="240" w:lineRule="auto"/>
        <w:rPr>
          <w:rFonts w:ascii="Arial" w:hAnsi="Arial" w:cs="Arial"/>
          <w:sz w:val="24"/>
          <w:szCs w:val="24"/>
        </w:rPr>
      </w:pPr>
    </w:p>
    <w:p w14:paraId="40225B26" w14:textId="77777777" w:rsidR="00CA15DF" w:rsidRDefault="00CA15DF" w:rsidP="00C84D63">
      <w:pPr>
        <w:spacing w:line="240" w:lineRule="auto"/>
        <w:rPr>
          <w:rFonts w:ascii="Arial" w:hAnsi="Arial" w:cs="Arial"/>
          <w:sz w:val="24"/>
          <w:szCs w:val="24"/>
        </w:rPr>
      </w:pPr>
    </w:p>
    <w:p w14:paraId="3B2CD289" w14:textId="77777777" w:rsidR="004E1059" w:rsidRDefault="004E1059" w:rsidP="00C84D63">
      <w:pPr>
        <w:spacing w:line="240" w:lineRule="auto"/>
        <w:rPr>
          <w:rFonts w:ascii="Arial" w:hAnsi="Arial" w:cs="Arial"/>
          <w:sz w:val="24"/>
          <w:szCs w:val="24"/>
        </w:rPr>
      </w:pPr>
    </w:p>
    <w:p w14:paraId="24A07FF6" w14:textId="77777777" w:rsidR="004E1059" w:rsidRDefault="004E1059" w:rsidP="00C84D63">
      <w:pPr>
        <w:spacing w:line="240" w:lineRule="auto"/>
        <w:rPr>
          <w:rFonts w:ascii="Arial" w:hAnsi="Arial" w:cs="Arial"/>
          <w:sz w:val="24"/>
          <w:szCs w:val="24"/>
        </w:rPr>
      </w:pPr>
    </w:p>
    <w:p w14:paraId="59100EBC" w14:textId="77777777" w:rsidR="004E1059" w:rsidRDefault="004E1059" w:rsidP="00C84D63">
      <w:pPr>
        <w:spacing w:line="240" w:lineRule="auto"/>
        <w:rPr>
          <w:rFonts w:ascii="Arial" w:hAnsi="Arial" w:cs="Arial"/>
          <w:sz w:val="24"/>
          <w:szCs w:val="24"/>
        </w:rPr>
      </w:pPr>
    </w:p>
    <w:p w14:paraId="49D6DC00" w14:textId="77777777" w:rsidR="004E1059" w:rsidRDefault="004E1059" w:rsidP="00C84D63">
      <w:pPr>
        <w:spacing w:line="240" w:lineRule="auto"/>
        <w:rPr>
          <w:rFonts w:ascii="Arial" w:hAnsi="Arial" w:cs="Arial"/>
          <w:sz w:val="24"/>
          <w:szCs w:val="24"/>
        </w:rPr>
      </w:pPr>
    </w:p>
    <w:p w14:paraId="134110E5" w14:textId="77777777" w:rsidR="004E1059" w:rsidRDefault="004E1059" w:rsidP="00C84D63">
      <w:pPr>
        <w:spacing w:line="240" w:lineRule="auto"/>
        <w:rPr>
          <w:rFonts w:ascii="Arial" w:hAnsi="Arial" w:cs="Arial"/>
          <w:sz w:val="24"/>
          <w:szCs w:val="24"/>
        </w:rPr>
      </w:pPr>
    </w:p>
    <w:p w14:paraId="0EC67E21" w14:textId="77777777" w:rsidR="004E1059" w:rsidRDefault="004E1059" w:rsidP="00C84D63">
      <w:pPr>
        <w:spacing w:line="240" w:lineRule="auto"/>
        <w:rPr>
          <w:rFonts w:ascii="Arial" w:hAnsi="Arial" w:cs="Arial"/>
          <w:sz w:val="24"/>
          <w:szCs w:val="24"/>
        </w:rPr>
      </w:pPr>
    </w:p>
    <w:p w14:paraId="37CA500C" w14:textId="77777777" w:rsidR="004E1059" w:rsidRDefault="004E1059" w:rsidP="00C84D63">
      <w:pPr>
        <w:spacing w:line="240" w:lineRule="auto"/>
        <w:rPr>
          <w:rFonts w:ascii="Arial" w:hAnsi="Arial" w:cs="Arial"/>
          <w:sz w:val="24"/>
          <w:szCs w:val="24"/>
        </w:rPr>
      </w:pPr>
    </w:p>
    <w:p w14:paraId="76021F0F" w14:textId="77777777" w:rsidR="004E1059" w:rsidRDefault="004E1059" w:rsidP="00C84D63">
      <w:pPr>
        <w:spacing w:line="240" w:lineRule="auto"/>
        <w:rPr>
          <w:rFonts w:ascii="Arial" w:hAnsi="Arial" w:cs="Arial"/>
          <w:sz w:val="24"/>
          <w:szCs w:val="24"/>
        </w:rPr>
      </w:pPr>
    </w:p>
    <w:p w14:paraId="0CA851A4" w14:textId="77777777" w:rsidR="004E1059" w:rsidRDefault="004E1059" w:rsidP="00C84D63">
      <w:pPr>
        <w:spacing w:line="240" w:lineRule="auto"/>
        <w:rPr>
          <w:rFonts w:ascii="Arial" w:hAnsi="Arial" w:cs="Arial"/>
          <w:sz w:val="24"/>
          <w:szCs w:val="24"/>
        </w:rPr>
      </w:pPr>
    </w:p>
    <w:p w14:paraId="261D8BF9" w14:textId="77777777" w:rsidR="004E1059" w:rsidRDefault="004E1059" w:rsidP="00C84D63">
      <w:pPr>
        <w:spacing w:line="240" w:lineRule="auto"/>
        <w:rPr>
          <w:rFonts w:ascii="Arial" w:hAnsi="Arial" w:cs="Arial"/>
          <w:sz w:val="24"/>
          <w:szCs w:val="24"/>
        </w:rPr>
      </w:pPr>
    </w:p>
    <w:p w14:paraId="5B25F66B" w14:textId="77777777" w:rsidR="004E1059" w:rsidRDefault="004E1059" w:rsidP="00C84D63">
      <w:pPr>
        <w:spacing w:line="240" w:lineRule="auto"/>
        <w:rPr>
          <w:rFonts w:ascii="Arial" w:hAnsi="Arial" w:cs="Arial"/>
          <w:sz w:val="24"/>
          <w:szCs w:val="24"/>
        </w:rPr>
      </w:pPr>
    </w:p>
    <w:p w14:paraId="5F453BCC" w14:textId="77777777" w:rsidR="004E1059" w:rsidRDefault="004E1059" w:rsidP="00C84D63">
      <w:pPr>
        <w:spacing w:line="240" w:lineRule="auto"/>
        <w:rPr>
          <w:rFonts w:ascii="Arial" w:hAnsi="Arial" w:cs="Arial"/>
          <w:sz w:val="24"/>
          <w:szCs w:val="24"/>
        </w:rPr>
      </w:pPr>
    </w:p>
    <w:p w14:paraId="5C97F8DE" w14:textId="77777777" w:rsidR="004E1059" w:rsidRDefault="004E1059" w:rsidP="00C84D63">
      <w:pPr>
        <w:spacing w:line="240" w:lineRule="auto"/>
        <w:rPr>
          <w:rFonts w:ascii="Arial" w:hAnsi="Arial" w:cs="Arial"/>
          <w:sz w:val="24"/>
          <w:szCs w:val="24"/>
        </w:rPr>
      </w:pPr>
    </w:p>
    <w:p w14:paraId="43814B45" w14:textId="77777777" w:rsidR="004E1059" w:rsidRDefault="004E1059" w:rsidP="00C84D63">
      <w:pPr>
        <w:spacing w:line="240" w:lineRule="auto"/>
        <w:rPr>
          <w:rFonts w:ascii="Arial" w:hAnsi="Arial" w:cs="Arial"/>
          <w:sz w:val="24"/>
          <w:szCs w:val="24"/>
        </w:rPr>
      </w:pPr>
    </w:p>
    <w:p w14:paraId="4B1B05EC" w14:textId="77777777" w:rsidR="004E1059" w:rsidRDefault="004E1059" w:rsidP="00C84D63">
      <w:pPr>
        <w:spacing w:line="240" w:lineRule="auto"/>
        <w:rPr>
          <w:rFonts w:ascii="Arial" w:hAnsi="Arial" w:cs="Arial"/>
          <w:sz w:val="24"/>
          <w:szCs w:val="24"/>
        </w:rPr>
      </w:pPr>
    </w:p>
    <w:p w14:paraId="3A105287" w14:textId="52315F1F" w:rsidR="00E808E4" w:rsidRPr="00C84D63" w:rsidRDefault="00E808E4" w:rsidP="00C84D63">
      <w:pPr>
        <w:spacing w:line="240" w:lineRule="auto"/>
        <w:rPr>
          <w:rFonts w:ascii="Arial" w:hAnsi="Arial" w:cs="Arial"/>
          <w:sz w:val="24"/>
          <w:szCs w:val="24"/>
        </w:rPr>
      </w:pPr>
      <w:r w:rsidRPr="00C84D63">
        <w:rPr>
          <w:rFonts w:ascii="Arial" w:hAnsi="Arial" w:cs="Arial"/>
          <w:sz w:val="24"/>
          <w:szCs w:val="24"/>
        </w:rPr>
        <w:lastRenderedPageBreak/>
        <w:t>References:</w:t>
      </w:r>
    </w:p>
    <w:p w14:paraId="19091035" w14:textId="49E810AA" w:rsidR="004B0010" w:rsidRPr="00C84D63" w:rsidRDefault="00E808E4" w:rsidP="00C84D63">
      <w:pPr>
        <w:spacing w:line="240" w:lineRule="auto"/>
        <w:rPr>
          <w:rFonts w:ascii="Arial" w:hAnsi="Arial" w:cs="Arial"/>
          <w:i/>
          <w:iCs/>
          <w:color w:val="555555"/>
          <w:sz w:val="24"/>
          <w:szCs w:val="24"/>
          <w:shd w:val="clear" w:color="auto" w:fill="FFFFFF"/>
        </w:rPr>
      </w:pPr>
      <w:r w:rsidRPr="00C84D63">
        <w:rPr>
          <w:rFonts w:ascii="Arial" w:hAnsi="Arial" w:cs="Arial"/>
          <w:color w:val="555555"/>
          <w:sz w:val="24"/>
          <w:szCs w:val="24"/>
          <w:shd w:val="clear" w:color="auto" w:fill="FFFFFF"/>
        </w:rPr>
        <w:t xml:space="preserve">LAWTER, L., KOPELMAN, R.E. and PROTTAS, D.J., 2015. </w:t>
      </w:r>
      <w:r w:rsidRPr="00C84D63">
        <w:rPr>
          <w:rFonts w:ascii="Arial" w:hAnsi="Arial" w:cs="Arial"/>
          <w:i/>
          <w:iCs/>
          <w:color w:val="555555"/>
          <w:sz w:val="24"/>
          <w:szCs w:val="24"/>
          <w:shd w:val="clear" w:color="auto" w:fill="FFFFFF"/>
        </w:rPr>
        <w:t>McGregor's Theory X/Y and Job Performance: A Multilevel, Multi-source Analysis: JMI. Journal of Managerial Issues, </w:t>
      </w:r>
      <w:r w:rsidRPr="00C84D63">
        <w:rPr>
          <w:rFonts w:ascii="Arial" w:hAnsi="Arial" w:cs="Arial"/>
          <w:b/>
          <w:bCs/>
          <w:i/>
          <w:iCs/>
          <w:color w:val="555555"/>
          <w:sz w:val="24"/>
          <w:szCs w:val="24"/>
          <w:shd w:val="clear" w:color="auto" w:fill="FFFFFF"/>
        </w:rPr>
        <w:t>27</w:t>
      </w:r>
      <w:r w:rsidRPr="00C84D63">
        <w:rPr>
          <w:rFonts w:ascii="Arial" w:hAnsi="Arial" w:cs="Arial"/>
          <w:i/>
          <w:iCs/>
          <w:color w:val="555555"/>
          <w:sz w:val="24"/>
          <w:szCs w:val="24"/>
          <w:shd w:val="clear" w:color="auto" w:fill="FFFFFF"/>
        </w:rPr>
        <w:t>(1-4), pp. 84-101,7</w:t>
      </w:r>
      <w:r w:rsidRPr="00C84D63">
        <w:rPr>
          <w:rFonts w:ascii="Arial" w:hAnsi="Arial" w:cs="Arial"/>
          <w:i/>
          <w:iCs/>
          <w:color w:val="555555"/>
          <w:sz w:val="24"/>
          <w:szCs w:val="24"/>
          <w:shd w:val="clear" w:color="auto" w:fill="FFFFFF"/>
        </w:rPr>
        <w:t xml:space="preserve">  Available at: </w:t>
      </w:r>
      <w:hyperlink r:id="rId5" w:history="1">
        <w:r w:rsidRPr="00C84D63">
          <w:rPr>
            <w:rStyle w:val="Hyperlink"/>
            <w:rFonts w:ascii="Arial" w:hAnsi="Arial" w:cs="Arial"/>
            <w:i/>
            <w:iCs/>
            <w:sz w:val="24"/>
            <w:szCs w:val="24"/>
            <w:shd w:val="clear" w:color="auto" w:fill="FFFFFF"/>
          </w:rPr>
          <w:t>https://www.proquest.com/docview/1756232048?parentSessionId=QTXecVVDpwsB4bKo%2FaHKG2XpoJ%2BNwXXl077AIcevea8%3D&amp;pq-origsite=primo&amp;accountid=130472&amp;sourcetype=Scholarly%20Journals</w:t>
        </w:r>
      </w:hyperlink>
      <w:r w:rsidRPr="00C84D63">
        <w:rPr>
          <w:rFonts w:ascii="Arial" w:hAnsi="Arial" w:cs="Arial"/>
          <w:i/>
          <w:iCs/>
          <w:color w:val="555555"/>
          <w:sz w:val="24"/>
          <w:szCs w:val="24"/>
          <w:shd w:val="clear" w:color="auto" w:fill="FFFFFF"/>
        </w:rPr>
        <w:t xml:space="preserve"> (Accessed: 2 April 2024)</w:t>
      </w:r>
    </w:p>
    <w:p w14:paraId="74EE8FA5" w14:textId="66D4204C" w:rsidR="00E808E4" w:rsidRPr="00C84D63" w:rsidRDefault="004B0010" w:rsidP="00C84D63">
      <w:pPr>
        <w:spacing w:line="240" w:lineRule="auto"/>
        <w:rPr>
          <w:rFonts w:ascii="Arial" w:hAnsi="Arial" w:cs="Arial"/>
          <w:sz w:val="24"/>
          <w:szCs w:val="24"/>
        </w:rPr>
      </w:pPr>
      <w:r w:rsidRPr="00C84D63">
        <w:rPr>
          <w:rFonts w:ascii="Arial" w:hAnsi="Arial" w:cs="Arial"/>
          <w:color w:val="333333"/>
          <w:sz w:val="24"/>
          <w:szCs w:val="24"/>
          <w:shd w:val="clear" w:color="auto" w:fill="FFFFFF"/>
        </w:rPr>
        <w:t xml:space="preserve">Cho, K. W., Yi, S. H., &amp; Choi, S. O. (2018). </w:t>
      </w:r>
      <w:r w:rsidRPr="00C84D63">
        <w:rPr>
          <w:rFonts w:ascii="Arial" w:hAnsi="Arial" w:cs="Arial"/>
          <w:i/>
          <w:iCs/>
          <w:color w:val="333333"/>
          <w:sz w:val="24"/>
          <w:szCs w:val="24"/>
          <w:shd w:val="clear" w:color="auto" w:fill="FFFFFF"/>
        </w:rPr>
        <w:t xml:space="preserve">Does Blake and Mouton’s managerial grid </w:t>
      </w:r>
      <w:proofErr w:type="gramStart"/>
      <w:r w:rsidRPr="00C84D63">
        <w:rPr>
          <w:rFonts w:ascii="Arial" w:hAnsi="Arial" w:cs="Arial"/>
          <w:i/>
          <w:iCs/>
          <w:color w:val="333333"/>
          <w:sz w:val="24"/>
          <w:szCs w:val="24"/>
          <w:shd w:val="clear" w:color="auto" w:fill="FFFFFF"/>
        </w:rPr>
        <w:t>work?:</w:t>
      </w:r>
      <w:proofErr w:type="gramEnd"/>
      <w:r w:rsidRPr="00C84D63">
        <w:rPr>
          <w:rFonts w:ascii="Arial" w:hAnsi="Arial" w:cs="Arial"/>
          <w:i/>
          <w:iCs/>
          <w:color w:val="333333"/>
          <w:sz w:val="24"/>
          <w:szCs w:val="24"/>
          <w:shd w:val="clear" w:color="auto" w:fill="FFFFFF"/>
        </w:rPr>
        <w:t xml:space="preserve"> the relationship between leadership type and organization performance in South Korea. International Review of Public Administration, 23(2), 103–118.</w:t>
      </w:r>
      <w:r w:rsidRPr="00C84D63">
        <w:rPr>
          <w:rFonts w:ascii="Arial" w:hAnsi="Arial" w:cs="Arial"/>
          <w:color w:val="333333"/>
          <w:sz w:val="24"/>
          <w:szCs w:val="24"/>
          <w:shd w:val="clear" w:color="auto" w:fill="FFFFFF"/>
        </w:rPr>
        <w:t xml:space="preserve"> Available at:</w:t>
      </w:r>
      <w:r w:rsidRPr="00C84D63">
        <w:rPr>
          <w:rFonts w:ascii="Arial" w:hAnsi="Arial" w:cs="Arial"/>
          <w:color w:val="333333"/>
          <w:sz w:val="24"/>
          <w:szCs w:val="24"/>
          <w:shd w:val="clear" w:color="auto" w:fill="FFFFFF"/>
        </w:rPr>
        <w:t xml:space="preserve"> </w:t>
      </w:r>
      <w:hyperlink r:id="rId6" w:history="1">
        <w:r w:rsidRPr="00C84D63">
          <w:rPr>
            <w:rStyle w:val="Hyperlink"/>
            <w:rFonts w:ascii="Arial" w:hAnsi="Arial" w:cs="Arial"/>
            <w:sz w:val="24"/>
            <w:szCs w:val="24"/>
            <w:shd w:val="clear" w:color="auto" w:fill="FFFFFF"/>
          </w:rPr>
          <w:t>https://doi-org.ezproxy.uwtsd.ac.uk/10.1080/12294659.2018.1471029</w:t>
        </w:r>
      </w:hyperlink>
      <w:r w:rsidRPr="00C84D63">
        <w:rPr>
          <w:rFonts w:ascii="Arial" w:hAnsi="Arial" w:cs="Arial"/>
          <w:color w:val="333333"/>
          <w:sz w:val="24"/>
          <w:szCs w:val="24"/>
          <w:shd w:val="clear" w:color="auto" w:fill="FFFFFF"/>
        </w:rPr>
        <w:t xml:space="preserve"> (Accessed: 2 April 2024)</w:t>
      </w:r>
    </w:p>
    <w:p w14:paraId="76978F41" w14:textId="5D8216B1" w:rsidR="00867FE9" w:rsidRPr="00C84D63" w:rsidRDefault="00701D28" w:rsidP="00C84D63">
      <w:pPr>
        <w:spacing w:line="240" w:lineRule="auto"/>
        <w:rPr>
          <w:rFonts w:ascii="Arial" w:hAnsi="Arial" w:cs="Arial"/>
          <w:sz w:val="24"/>
          <w:szCs w:val="24"/>
        </w:rPr>
      </w:pPr>
      <w:r w:rsidRPr="00C84D63">
        <w:rPr>
          <w:rFonts w:ascii="Arial" w:hAnsi="Arial" w:cs="Arial"/>
          <w:sz w:val="24"/>
          <w:szCs w:val="24"/>
        </w:rPr>
        <w:t xml:space="preserve">Taylor E. (2023) </w:t>
      </w:r>
      <w:r w:rsidRPr="00C84D63">
        <w:rPr>
          <w:rFonts w:ascii="Arial" w:hAnsi="Arial" w:cs="Arial"/>
          <w:i/>
          <w:iCs/>
          <w:sz w:val="24"/>
          <w:szCs w:val="24"/>
        </w:rPr>
        <w:t>What is leadership? A comprehensive guide</w:t>
      </w:r>
      <w:r w:rsidRPr="00C84D63">
        <w:rPr>
          <w:rFonts w:ascii="Arial" w:hAnsi="Arial" w:cs="Arial"/>
          <w:sz w:val="24"/>
          <w:szCs w:val="24"/>
        </w:rPr>
        <w:t xml:space="preserve"> Available at: </w:t>
      </w:r>
      <w:hyperlink r:id="rId7" w:history="1">
        <w:r w:rsidRPr="00C84D63">
          <w:rPr>
            <w:rStyle w:val="Hyperlink"/>
            <w:rFonts w:ascii="Arial" w:hAnsi="Arial" w:cs="Arial"/>
            <w:sz w:val="24"/>
            <w:szCs w:val="24"/>
          </w:rPr>
          <w:t>What is Leadership? Understanding its Essence and Significance (theknowledgeacademy.com)</w:t>
        </w:r>
      </w:hyperlink>
      <w:r w:rsidRPr="00C84D63">
        <w:rPr>
          <w:rFonts w:ascii="Arial" w:hAnsi="Arial" w:cs="Arial"/>
          <w:sz w:val="24"/>
          <w:szCs w:val="24"/>
        </w:rPr>
        <w:t xml:space="preserve"> (Accessed: 2 April 2024)</w:t>
      </w:r>
    </w:p>
    <w:p w14:paraId="2F5D841F" w14:textId="5337818A" w:rsidR="00867FE9" w:rsidRPr="00C84D63" w:rsidRDefault="00867FE9" w:rsidP="00C84D63">
      <w:pPr>
        <w:spacing w:line="240" w:lineRule="auto"/>
        <w:rPr>
          <w:rFonts w:ascii="Arial" w:hAnsi="Arial" w:cs="Arial"/>
          <w:sz w:val="24"/>
          <w:szCs w:val="24"/>
        </w:rPr>
      </w:pPr>
      <w:r w:rsidRPr="00C84D63">
        <w:rPr>
          <w:rFonts w:ascii="Arial" w:hAnsi="Arial" w:cs="Arial"/>
          <w:sz w:val="24"/>
          <w:szCs w:val="24"/>
        </w:rPr>
        <w:t xml:space="preserve">Gouldsberry M. (2023) </w:t>
      </w:r>
      <w:r w:rsidRPr="00C84D63">
        <w:rPr>
          <w:rFonts w:ascii="Arial" w:hAnsi="Arial" w:cs="Arial"/>
          <w:i/>
          <w:iCs/>
          <w:sz w:val="24"/>
          <w:szCs w:val="24"/>
        </w:rPr>
        <w:t xml:space="preserve"> Fostering empowerment in the workplace </w:t>
      </w:r>
      <w:r w:rsidRPr="00C84D63">
        <w:rPr>
          <w:rFonts w:ascii="Arial" w:hAnsi="Arial" w:cs="Arial"/>
          <w:sz w:val="24"/>
          <w:szCs w:val="24"/>
        </w:rPr>
        <w:t xml:space="preserve">Available at: </w:t>
      </w:r>
      <w:hyperlink r:id="rId8" w:history="1">
        <w:r w:rsidRPr="00C84D63">
          <w:rPr>
            <w:rStyle w:val="Hyperlink"/>
            <w:rFonts w:ascii="Arial" w:hAnsi="Arial" w:cs="Arial"/>
            <w:sz w:val="24"/>
            <w:szCs w:val="24"/>
          </w:rPr>
          <w:t xml:space="preserve">How to Build a Culture of Empowerment in the Workplace - </w:t>
        </w:r>
        <w:proofErr w:type="spellStart"/>
        <w:r w:rsidRPr="00C84D63">
          <w:rPr>
            <w:rStyle w:val="Hyperlink"/>
            <w:rFonts w:ascii="Arial" w:hAnsi="Arial" w:cs="Arial"/>
            <w:sz w:val="24"/>
            <w:szCs w:val="24"/>
          </w:rPr>
          <w:t>Betterworks</w:t>
        </w:r>
        <w:proofErr w:type="spellEnd"/>
      </w:hyperlink>
      <w:r w:rsidRPr="00C84D63">
        <w:rPr>
          <w:rFonts w:ascii="Arial" w:hAnsi="Arial" w:cs="Arial"/>
          <w:sz w:val="24"/>
          <w:szCs w:val="24"/>
        </w:rPr>
        <w:t xml:space="preserve"> (Accessed: 2 April 2024)</w:t>
      </w:r>
    </w:p>
    <w:p w14:paraId="384E27BE" w14:textId="5971D824" w:rsidR="003225BA" w:rsidRPr="00C84D63" w:rsidRDefault="003225BA" w:rsidP="00C84D63">
      <w:pPr>
        <w:spacing w:line="240" w:lineRule="auto"/>
        <w:rPr>
          <w:rFonts w:ascii="Arial" w:hAnsi="Arial" w:cs="Arial"/>
          <w:sz w:val="24"/>
          <w:szCs w:val="24"/>
        </w:rPr>
      </w:pPr>
      <w:proofErr w:type="spellStart"/>
      <w:r w:rsidRPr="00C84D63">
        <w:rPr>
          <w:rFonts w:ascii="Arial" w:hAnsi="Arial" w:cs="Arial"/>
          <w:sz w:val="24"/>
          <w:szCs w:val="24"/>
        </w:rPr>
        <w:t>Hinkin</w:t>
      </w:r>
      <w:proofErr w:type="spellEnd"/>
      <w:r w:rsidRPr="00C84D63">
        <w:rPr>
          <w:rFonts w:ascii="Arial" w:hAnsi="Arial" w:cs="Arial"/>
          <w:sz w:val="24"/>
          <w:szCs w:val="24"/>
        </w:rPr>
        <w:t xml:space="preserve"> T. and Tracey J. (2024) </w:t>
      </w:r>
      <w:r w:rsidRPr="00C84D63">
        <w:rPr>
          <w:rFonts w:ascii="Arial" w:hAnsi="Arial" w:cs="Arial"/>
          <w:i/>
          <w:iCs/>
          <w:sz w:val="24"/>
          <w:szCs w:val="24"/>
        </w:rPr>
        <w:t xml:space="preserve">Transformational Leadership in the Hotel Industry </w:t>
      </w:r>
      <w:r w:rsidRPr="00C84D63">
        <w:rPr>
          <w:rFonts w:ascii="Arial" w:hAnsi="Arial" w:cs="Arial"/>
          <w:sz w:val="24"/>
          <w:szCs w:val="24"/>
        </w:rPr>
        <w:t xml:space="preserve">Available at: </w:t>
      </w:r>
      <w:hyperlink r:id="rId9" w:history="1">
        <w:r w:rsidRPr="00C84D63">
          <w:rPr>
            <w:rStyle w:val="Hyperlink"/>
            <w:rFonts w:ascii="Arial" w:hAnsi="Arial" w:cs="Arial"/>
            <w:sz w:val="24"/>
            <w:szCs w:val="24"/>
          </w:rPr>
          <w:t xml:space="preserve">content </w:t>
        </w:r>
        <w:r w:rsidRPr="00C84D63">
          <w:rPr>
            <w:rStyle w:val="Hyperlink"/>
            <w:rFonts w:ascii="Arial" w:hAnsi="Arial" w:cs="Arial"/>
            <w:sz w:val="24"/>
            <w:szCs w:val="24"/>
          </w:rPr>
          <w:t>(</w:t>
        </w:r>
        <w:r w:rsidRPr="00C84D63">
          <w:rPr>
            <w:rStyle w:val="Hyperlink"/>
            <w:rFonts w:ascii="Arial" w:hAnsi="Arial" w:cs="Arial"/>
            <w:sz w:val="24"/>
            <w:szCs w:val="24"/>
          </w:rPr>
          <w:t>cornell.edu)</w:t>
        </w:r>
      </w:hyperlink>
      <w:r w:rsidRPr="00C84D63">
        <w:rPr>
          <w:rFonts w:ascii="Arial" w:hAnsi="Arial" w:cs="Arial"/>
          <w:sz w:val="24"/>
          <w:szCs w:val="24"/>
        </w:rPr>
        <w:t xml:space="preserve"> (Accessed: 3 April 2024)</w:t>
      </w:r>
    </w:p>
    <w:p w14:paraId="318D4517" w14:textId="010F5123" w:rsidR="00F95B77" w:rsidRPr="00C84D63" w:rsidRDefault="00F95B77" w:rsidP="00C84D63">
      <w:pPr>
        <w:spacing w:line="240" w:lineRule="auto"/>
        <w:rPr>
          <w:rFonts w:ascii="Arial" w:hAnsi="Arial" w:cs="Arial"/>
          <w:sz w:val="24"/>
          <w:szCs w:val="24"/>
        </w:rPr>
      </w:pPr>
      <w:r w:rsidRPr="00C84D63">
        <w:rPr>
          <w:rFonts w:ascii="Arial" w:hAnsi="Arial" w:cs="Arial"/>
          <w:sz w:val="24"/>
          <w:szCs w:val="24"/>
        </w:rPr>
        <w:t xml:space="preserve">Bartram F. (2024) </w:t>
      </w:r>
      <w:r w:rsidRPr="00C84D63">
        <w:rPr>
          <w:rFonts w:ascii="Arial" w:hAnsi="Arial" w:cs="Arial"/>
          <w:i/>
          <w:iCs/>
          <w:sz w:val="24"/>
          <w:szCs w:val="24"/>
        </w:rPr>
        <w:t xml:space="preserve">Why is Performance Management Important (+ Tactical Tips) </w:t>
      </w:r>
      <w:r w:rsidRPr="00C84D63">
        <w:rPr>
          <w:rFonts w:ascii="Arial" w:hAnsi="Arial" w:cs="Arial"/>
          <w:sz w:val="24"/>
          <w:szCs w:val="24"/>
        </w:rPr>
        <w:t xml:space="preserve">Available at: </w:t>
      </w:r>
      <w:hyperlink r:id="rId10" w:history="1">
        <w:r w:rsidRPr="00C84D63">
          <w:rPr>
            <w:rStyle w:val="Hyperlink"/>
            <w:rFonts w:ascii="Arial" w:hAnsi="Arial" w:cs="Arial"/>
            <w:sz w:val="24"/>
            <w:szCs w:val="24"/>
          </w:rPr>
          <w:t>Why Is Performance Management Important? (+ Tactical Tips) (peoplemanagingpeople.com)</w:t>
        </w:r>
      </w:hyperlink>
      <w:r w:rsidRPr="00C84D63">
        <w:rPr>
          <w:rFonts w:ascii="Arial" w:hAnsi="Arial" w:cs="Arial"/>
          <w:sz w:val="24"/>
          <w:szCs w:val="24"/>
        </w:rPr>
        <w:t xml:space="preserve"> (accessed: 3 April 2024)</w:t>
      </w:r>
    </w:p>
    <w:p w14:paraId="1798D8EE" w14:textId="0FEC98E1" w:rsidR="00F95B77" w:rsidRPr="00C84D63" w:rsidRDefault="00F95B77" w:rsidP="00C84D63">
      <w:pPr>
        <w:spacing w:line="240" w:lineRule="auto"/>
        <w:rPr>
          <w:rFonts w:ascii="Arial" w:hAnsi="Arial" w:cs="Arial"/>
          <w:sz w:val="24"/>
          <w:szCs w:val="24"/>
        </w:rPr>
      </w:pPr>
      <w:r w:rsidRPr="00C84D63">
        <w:rPr>
          <w:rFonts w:ascii="Arial" w:hAnsi="Arial" w:cs="Arial"/>
          <w:sz w:val="24"/>
          <w:szCs w:val="24"/>
        </w:rPr>
        <w:t>P</w:t>
      </w:r>
      <w:r w:rsidRPr="00C84D63">
        <w:rPr>
          <w:rFonts w:ascii="Arial" w:hAnsi="Arial" w:cs="Arial"/>
          <w:sz w:val="24"/>
          <w:szCs w:val="24"/>
        </w:rPr>
        <w:t>ieterse A.</w:t>
      </w:r>
      <w:r w:rsidRPr="00C84D63">
        <w:rPr>
          <w:rFonts w:ascii="Arial" w:hAnsi="Arial" w:cs="Arial"/>
          <w:sz w:val="24"/>
          <w:szCs w:val="24"/>
        </w:rPr>
        <w:t>, K</w:t>
      </w:r>
      <w:r w:rsidRPr="00C84D63">
        <w:rPr>
          <w:rFonts w:ascii="Arial" w:hAnsi="Arial" w:cs="Arial"/>
          <w:sz w:val="24"/>
          <w:szCs w:val="24"/>
        </w:rPr>
        <w:t>nippenberg D.</w:t>
      </w:r>
      <w:r w:rsidRPr="00C84D63">
        <w:rPr>
          <w:rFonts w:ascii="Arial" w:hAnsi="Arial" w:cs="Arial"/>
          <w:sz w:val="24"/>
          <w:szCs w:val="24"/>
        </w:rPr>
        <w:t>, S</w:t>
      </w:r>
      <w:r w:rsidRPr="00C84D63">
        <w:rPr>
          <w:rFonts w:ascii="Arial" w:hAnsi="Arial" w:cs="Arial"/>
          <w:sz w:val="24"/>
          <w:szCs w:val="24"/>
        </w:rPr>
        <w:t>chippers M.</w:t>
      </w:r>
      <w:r w:rsidRPr="00C84D63">
        <w:rPr>
          <w:rFonts w:ascii="Arial" w:hAnsi="Arial" w:cs="Arial"/>
          <w:sz w:val="24"/>
          <w:szCs w:val="24"/>
        </w:rPr>
        <w:t xml:space="preserve"> </w:t>
      </w:r>
      <w:r w:rsidRPr="00C84D63">
        <w:rPr>
          <w:rFonts w:ascii="Arial" w:hAnsi="Arial" w:cs="Arial"/>
          <w:sz w:val="24"/>
          <w:szCs w:val="24"/>
        </w:rPr>
        <w:t>and</w:t>
      </w:r>
      <w:r w:rsidRPr="00C84D63">
        <w:rPr>
          <w:rFonts w:ascii="Arial" w:hAnsi="Arial" w:cs="Arial"/>
          <w:sz w:val="24"/>
          <w:szCs w:val="24"/>
        </w:rPr>
        <w:t xml:space="preserve"> S</w:t>
      </w:r>
      <w:r w:rsidRPr="00C84D63">
        <w:rPr>
          <w:rFonts w:ascii="Arial" w:hAnsi="Arial" w:cs="Arial"/>
          <w:sz w:val="24"/>
          <w:szCs w:val="24"/>
        </w:rPr>
        <w:t xml:space="preserve">tam D. </w:t>
      </w:r>
      <w:r w:rsidR="00964247" w:rsidRPr="00C84D63">
        <w:rPr>
          <w:rFonts w:ascii="Arial" w:hAnsi="Arial" w:cs="Arial"/>
          <w:i/>
          <w:iCs/>
          <w:sz w:val="24"/>
          <w:szCs w:val="24"/>
        </w:rPr>
        <w:t xml:space="preserve">Transformational and transactional leadership and innovative </w:t>
      </w:r>
      <w:proofErr w:type="spellStart"/>
      <w:r w:rsidR="00964247" w:rsidRPr="00C84D63">
        <w:rPr>
          <w:rFonts w:ascii="Arial" w:hAnsi="Arial" w:cs="Arial"/>
          <w:i/>
          <w:iCs/>
          <w:sz w:val="24"/>
          <w:szCs w:val="24"/>
        </w:rPr>
        <w:t>behavior</w:t>
      </w:r>
      <w:proofErr w:type="spellEnd"/>
      <w:r w:rsidR="00964247" w:rsidRPr="00C84D63">
        <w:rPr>
          <w:rFonts w:ascii="Arial" w:hAnsi="Arial" w:cs="Arial"/>
          <w:i/>
          <w:iCs/>
          <w:sz w:val="24"/>
          <w:szCs w:val="24"/>
        </w:rPr>
        <w:t>: The moderating role of psychological empowerment</w:t>
      </w:r>
      <w:r w:rsidR="00964247" w:rsidRPr="00C84D63">
        <w:rPr>
          <w:rFonts w:ascii="Arial" w:hAnsi="Arial" w:cs="Arial"/>
          <w:i/>
          <w:iCs/>
          <w:sz w:val="24"/>
          <w:szCs w:val="24"/>
        </w:rPr>
        <w:t xml:space="preserve"> </w:t>
      </w:r>
      <w:r w:rsidR="00964247" w:rsidRPr="00C84D63">
        <w:rPr>
          <w:rFonts w:ascii="Arial" w:hAnsi="Arial" w:cs="Arial"/>
          <w:sz w:val="24"/>
          <w:szCs w:val="24"/>
        </w:rPr>
        <w:t xml:space="preserve">Available at : </w:t>
      </w:r>
      <w:hyperlink r:id="rId11" w:history="1">
        <w:r w:rsidR="00964247" w:rsidRPr="00C84D63">
          <w:rPr>
            <w:rStyle w:val="Hyperlink"/>
            <w:rFonts w:ascii="Arial" w:hAnsi="Arial" w:cs="Arial"/>
            <w:sz w:val="24"/>
            <w:szCs w:val="24"/>
          </w:rPr>
          <w:t xml:space="preserve">Transformational and transactional leadership and innovative </w:t>
        </w:r>
        <w:proofErr w:type="spellStart"/>
        <w:r w:rsidR="00964247" w:rsidRPr="00C84D63">
          <w:rPr>
            <w:rStyle w:val="Hyperlink"/>
            <w:rFonts w:ascii="Arial" w:hAnsi="Arial" w:cs="Arial"/>
            <w:sz w:val="24"/>
            <w:szCs w:val="24"/>
          </w:rPr>
          <w:t>behavior</w:t>
        </w:r>
        <w:proofErr w:type="spellEnd"/>
        <w:r w:rsidR="00964247" w:rsidRPr="00C84D63">
          <w:rPr>
            <w:rStyle w:val="Hyperlink"/>
            <w:rFonts w:ascii="Arial" w:hAnsi="Arial" w:cs="Arial"/>
            <w:sz w:val="24"/>
            <w:szCs w:val="24"/>
          </w:rPr>
          <w:t xml:space="preserve">: The moderating role of psychological empowerment - Pieterse - 2010 - Journal of Organizational </w:t>
        </w:r>
        <w:proofErr w:type="spellStart"/>
        <w:r w:rsidR="00964247" w:rsidRPr="00C84D63">
          <w:rPr>
            <w:rStyle w:val="Hyperlink"/>
            <w:rFonts w:ascii="Arial" w:hAnsi="Arial" w:cs="Arial"/>
            <w:sz w:val="24"/>
            <w:szCs w:val="24"/>
          </w:rPr>
          <w:t>Behavior</w:t>
        </w:r>
        <w:proofErr w:type="spellEnd"/>
        <w:r w:rsidR="00964247" w:rsidRPr="00C84D63">
          <w:rPr>
            <w:rStyle w:val="Hyperlink"/>
            <w:rFonts w:ascii="Arial" w:hAnsi="Arial" w:cs="Arial"/>
            <w:sz w:val="24"/>
            <w:szCs w:val="24"/>
          </w:rPr>
          <w:t xml:space="preserve"> - Wiley Online Library</w:t>
        </w:r>
      </w:hyperlink>
      <w:r w:rsidR="00964247" w:rsidRPr="00C84D63">
        <w:rPr>
          <w:rFonts w:ascii="Arial" w:hAnsi="Arial" w:cs="Arial"/>
          <w:sz w:val="24"/>
          <w:szCs w:val="24"/>
        </w:rPr>
        <w:t xml:space="preserve"> (Accessed: 3 April 2024)</w:t>
      </w:r>
    </w:p>
    <w:p w14:paraId="2814ED01" w14:textId="7A7F4F88" w:rsidR="00964247" w:rsidRPr="00C84D63" w:rsidRDefault="00964247" w:rsidP="00C84D63">
      <w:pPr>
        <w:spacing w:line="240" w:lineRule="auto"/>
        <w:rPr>
          <w:rFonts w:ascii="Arial" w:hAnsi="Arial" w:cs="Arial"/>
          <w:sz w:val="24"/>
          <w:szCs w:val="24"/>
        </w:rPr>
      </w:pPr>
      <w:r w:rsidRPr="00C84D63">
        <w:rPr>
          <w:rFonts w:ascii="Arial" w:hAnsi="Arial" w:cs="Arial"/>
          <w:sz w:val="24"/>
          <w:szCs w:val="24"/>
        </w:rPr>
        <w:t xml:space="preserve">Growth Tactics (2024) </w:t>
      </w:r>
      <w:r w:rsidRPr="00C84D63">
        <w:rPr>
          <w:rFonts w:ascii="Arial" w:hAnsi="Arial" w:cs="Arial"/>
          <w:i/>
          <w:iCs/>
          <w:sz w:val="24"/>
          <w:szCs w:val="24"/>
        </w:rPr>
        <w:t xml:space="preserve">Transactional Leadership Style : A Guide for Effective Leadership </w:t>
      </w:r>
      <w:r w:rsidRPr="00C84D63">
        <w:rPr>
          <w:rFonts w:ascii="Arial" w:hAnsi="Arial" w:cs="Arial"/>
          <w:sz w:val="24"/>
          <w:szCs w:val="24"/>
        </w:rPr>
        <w:t xml:space="preserve">Available at: </w:t>
      </w:r>
      <w:hyperlink r:id="rId12" w:history="1">
        <w:r w:rsidRPr="00C84D63">
          <w:rPr>
            <w:rStyle w:val="Hyperlink"/>
            <w:rFonts w:ascii="Arial" w:hAnsi="Arial" w:cs="Arial"/>
            <w:sz w:val="24"/>
            <w:szCs w:val="24"/>
          </w:rPr>
          <w:t>Transactional Leadership Style: A Guide for Effective Leadership (growthtactics.net)</w:t>
        </w:r>
      </w:hyperlink>
      <w:r w:rsidRPr="00C84D63">
        <w:rPr>
          <w:rFonts w:ascii="Arial" w:hAnsi="Arial" w:cs="Arial"/>
          <w:sz w:val="24"/>
          <w:szCs w:val="24"/>
        </w:rPr>
        <w:t xml:space="preserve"> (Accessed: 3 April 2024)</w:t>
      </w:r>
    </w:p>
    <w:p w14:paraId="1B85797F" w14:textId="381D785A" w:rsidR="008313A4" w:rsidRPr="00C84D63" w:rsidRDefault="008313A4" w:rsidP="00C84D63">
      <w:pPr>
        <w:spacing w:line="240" w:lineRule="auto"/>
        <w:rPr>
          <w:rFonts w:ascii="Arial" w:hAnsi="Arial" w:cs="Arial"/>
          <w:sz w:val="24"/>
          <w:szCs w:val="24"/>
        </w:rPr>
      </w:pPr>
      <w:r w:rsidRPr="00C84D63">
        <w:rPr>
          <w:rFonts w:ascii="Arial" w:hAnsi="Arial" w:cs="Arial"/>
          <w:sz w:val="24"/>
          <w:szCs w:val="24"/>
        </w:rPr>
        <w:t xml:space="preserve">Administration &amp; Society (2019) </w:t>
      </w:r>
      <w:r w:rsidRPr="00C84D63">
        <w:rPr>
          <w:rFonts w:ascii="Arial" w:hAnsi="Arial" w:cs="Arial"/>
          <w:i/>
          <w:iCs/>
          <w:sz w:val="24"/>
          <w:szCs w:val="24"/>
        </w:rPr>
        <w:t>Conceptualizing and Measuring Transformational and Transactional Leadership</w:t>
      </w:r>
      <w:r w:rsidRPr="00C84D63">
        <w:rPr>
          <w:rFonts w:ascii="Arial" w:hAnsi="Arial" w:cs="Arial"/>
          <w:i/>
          <w:iCs/>
          <w:sz w:val="24"/>
          <w:szCs w:val="24"/>
        </w:rPr>
        <w:t xml:space="preserve"> </w:t>
      </w:r>
      <w:r w:rsidRPr="00C84D63">
        <w:rPr>
          <w:rFonts w:ascii="Arial" w:hAnsi="Arial" w:cs="Arial"/>
          <w:sz w:val="24"/>
          <w:szCs w:val="24"/>
        </w:rPr>
        <w:t xml:space="preserve">Available at: </w:t>
      </w:r>
      <w:hyperlink r:id="rId13" w:history="1">
        <w:r w:rsidRPr="00C84D63">
          <w:rPr>
            <w:rStyle w:val="Hyperlink"/>
            <w:rFonts w:ascii="Arial" w:hAnsi="Arial" w:cs="Arial"/>
            <w:sz w:val="24"/>
            <w:szCs w:val="24"/>
          </w:rPr>
          <w:t>Conceptualizing and Measuring Transformational and Transactional Leadership (sagepub.com)</w:t>
        </w:r>
      </w:hyperlink>
      <w:r w:rsidRPr="00C84D63">
        <w:rPr>
          <w:rFonts w:ascii="Arial" w:hAnsi="Arial" w:cs="Arial"/>
          <w:sz w:val="24"/>
          <w:szCs w:val="24"/>
        </w:rPr>
        <w:t xml:space="preserve"> (Accessed: 3 April 2024)</w:t>
      </w:r>
    </w:p>
    <w:p w14:paraId="584025B1" w14:textId="099D3966" w:rsidR="00CF5C57" w:rsidRPr="00C84D63" w:rsidRDefault="00CF5C57" w:rsidP="00C84D63">
      <w:pPr>
        <w:spacing w:line="240" w:lineRule="auto"/>
        <w:rPr>
          <w:rFonts w:ascii="Arial" w:hAnsi="Arial" w:cs="Arial"/>
          <w:sz w:val="24"/>
          <w:szCs w:val="24"/>
        </w:rPr>
      </w:pPr>
      <w:r w:rsidRPr="00C84D63">
        <w:rPr>
          <w:rFonts w:ascii="Arial" w:hAnsi="Arial" w:cs="Arial"/>
          <w:sz w:val="24"/>
          <w:szCs w:val="24"/>
        </w:rPr>
        <w:t>De Smet A.</w:t>
      </w:r>
      <w:r w:rsidRPr="00C84D63">
        <w:rPr>
          <w:rFonts w:ascii="Arial" w:hAnsi="Arial" w:cs="Arial"/>
          <w:color w:val="333333"/>
          <w:sz w:val="24"/>
          <w:szCs w:val="24"/>
        </w:rPr>
        <w:t>, Lurie</w:t>
      </w:r>
      <w:r w:rsidRPr="00C84D63">
        <w:rPr>
          <w:rFonts w:ascii="Arial" w:hAnsi="Arial" w:cs="Arial"/>
          <w:color w:val="333333"/>
          <w:sz w:val="24"/>
          <w:szCs w:val="24"/>
        </w:rPr>
        <w:t xml:space="preserve"> M.</w:t>
      </w:r>
      <w:r w:rsidRPr="00C84D63">
        <w:rPr>
          <w:rFonts w:ascii="Arial" w:hAnsi="Arial" w:cs="Arial"/>
          <w:color w:val="333333"/>
          <w:sz w:val="24"/>
          <w:szCs w:val="24"/>
        </w:rPr>
        <w:t xml:space="preserve"> and St. George</w:t>
      </w:r>
      <w:r w:rsidRPr="00C84D63">
        <w:rPr>
          <w:rFonts w:ascii="Arial" w:hAnsi="Arial" w:cs="Arial"/>
          <w:color w:val="333333"/>
          <w:sz w:val="24"/>
          <w:szCs w:val="24"/>
        </w:rPr>
        <w:t xml:space="preserve"> A. (2018) </w:t>
      </w:r>
      <w:r w:rsidRPr="00C84D63">
        <w:rPr>
          <w:rFonts w:ascii="Arial" w:hAnsi="Arial" w:cs="Arial"/>
          <w:i/>
          <w:iCs/>
          <w:color w:val="333333"/>
          <w:sz w:val="24"/>
          <w:szCs w:val="24"/>
        </w:rPr>
        <w:t>Leading Agile Transformation : The New Capabilities Leaders Need to Build 21</w:t>
      </w:r>
      <w:r w:rsidRPr="00C84D63">
        <w:rPr>
          <w:rFonts w:ascii="Arial" w:hAnsi="Arial" w:cs="Arial"/>
          <w:i/>
          <w:iCs/>
          <w:color w:val="333333"/>
          <w:sz w:val="24"/>
          <w:szCs w:val="24"/>
          <w:vertAlign w:val="superscript"/>
        </w:rPr>
        <w:t>st</w:t>
      </w:r>
      <w:r w:rsidRPr="00C84D63">
        <w:rPr>
          <w:rFonts w:ascii="Arial" w:hAnsi="Arial" w:cs="Arial"/>
          <w:i/>
          <w:iCs/>
          <w:color w:val="333333"/>
          <w:sz w:val="24"/>
          <w:szCs w:val="24"/>
        </w:rPr>
        <w:t xml:space="preserve">-Century Organisations </w:t>
      </w:r>
      <w:r w:rsidRPr="00C84D63">
        <w:rPr>
          <w:rFonts w:ascii="Arial" w:hAnsi="Arial" w:cs="Arial"/>
          <w:color w:val="333333"/>
          <w:sz w:val="24"/>
          <w:szCs w:val="24"/>
        </w:rPr>
        <w:t xml:space="preserve">Available at: </w:t>
      </w:r>
      <w:hyperlink r:id="rId14" w:history="1">
        <w:r w:rsidRPr="00C84D63">
          <w:rPr>
            <w:rStyle w:val="Hyperlink"/>
            <w:rFonts w:ascii="Arial" w:hAnsi="Arial" w:cs="Arial"/>
            <w:sz w:val="24"/>
            <w:szCs w:val="24"/>
          </w:rPr>
          <w:t>Transformation starts with agile leadership | McKinsey</w:t>
        </w:r>
      </w:hyperlink>
      <w:r w:rsidRPr="00C84D63">
        <w:rPr>
          <w:rFonts w:ascii="Arial" w:hAnsi="Arial" w:cs="Arial"/>
          <w:sz w:val="24"/>
          <w:szCs w:val="24"/>
        </w:rPr>
        <w:t xml:space="preserve"> (Accessed: 3 April 2024)</w:t>
      </w:r>
    </w:p>
    <w:p w14:paraId="672FBF86" w14:textId="0D76B3A3" w:rsidR="004B3B82" w:rsidRPr="00C84D63" w:rsidRDefault="004B3B82" w:rsidP="00C84D63">
      <w:pPr>
        <w:pStyle w:val="Heading1"/>
        <w:shd w:val="clear" w:color="auto" w:fill="FFFFFF"/>
        <w:spacing w:before="120" w:after="120" w:line="240" w:lineRule="auto"/>
        <w:rPr>
          <w:rFonts w:ascii="Arial" w:hAnsi="Arial" w:cs="Arial"/>
          <w:sz w:val="24"/>
          <w:szCs w:val="24"/>
        </w:rPr>
      </w:pPr>
      <w:r w:rsidRPr="00C84D63">
        <w:rPr>
          <w:rFonts w:ascii="Arial" w:hAnsi="Arial" w:cs="Arial"/>
          <w:sz w:val="24"/>
          <w:szCs w:val="24"/>
        </w:rPr>
        <w:lastRenderedPageBreak/>
        <w:t>Kim J., Yang J. and Lee Y. (2023)</w:t>
      </w:r>
      <w:r w:rsidRPr="00C84D63">
        <w:rPr>
          <w:rFonts w:ascii="Arial" w:hAnsi="Arial" w:cs="Arial"/>
          <w:sz w:val="24"/>
          <w:szCs w:val="24"/>
        </w:rPr>
        <w:t xml:space="preserve"> </w:t>
      </w:r>
      <w:r w:rsidRPr="00C84D63">
        <w:rPr>
          <w:rFonts w:ascii="Arial" w:eastAsia="Times New Roman" w:hAnsi="Arial" w:cs="Arial"/>
          <w:i/>
          <w:iCs/>
          <w:color w:val="000000"/>
          <w:kern w:val="36"/>
          <w:sz w:val="24"/>
          <w:szCs w:val="24"/>
          <w:lang w:eastAsia="en-GB"/>
          <w14:ligatures w14:val="none"/>
        </w:rPr>
        <w:t>The Impact of Transformational Leadership on Service Employees in the Hotel Industry</w:t>
      </w:r>
      <w:r w:rsidRPr="00C84D63">
        <w:rPr>
          <w:rFonts w:ascii="Arial" w:eastAsia="Times New Roman" w:hAnsi="Arial" w:cs="Arial"/>
          <w:i/>
          <w:iCs/>
          <w:color w:val="000000"/>
          <w:kern w:val="36"/>
          <w:sz w:val="24"/>
          <w:szCs w:val="24"/>
          <w:lang w:eastAsia="en-GB"/>
          <w14:ligatures w14:val="none"/>
        </w:rPr>
        <w:t xml:space="preserve"> </w:t>
      </w:r>
      <w:r w:rsidRPr="00C84D63">
        <w:rPr>
          <w:rFonts w:ascii="Arial" w:eastAsia="Times New Roman" w:hAnsi="Arial" w:cs="Arial"/>
          <w:color w:val="000000"/>
          <w:kern w:val="36"/>
          <w:sz w:val="24"/>
          <w:szCs w:val="24"/>
          <w:lang w:eastAsia="en-GB"/>
          <w14:ligatures w14:val="none"/>
        </w:rPr>
        <w:t xml:space="preserve">Available at: </w:t>
      </w:r>
      <w:hyperlink r:id="rId15" w:history="1">
        <w:proofErr w:type="spellStart"/>
        <w:r w:rsidRPr="00C84D63">
          <w:rPr>
            <w:rStyle w:val="Hyperlink"/>
            <w:rFonts w:ascii="Arial" w:hAnsi="Arial" w:cs="Arial"/>
            <w:sz w:val="24"/>
            <w:szCs w:val="24"/>
          </w:rPr>
          <w:t>Behavioral</w:t>
        </w:r>
        <w:proofErr w:type="spellEnd"/>
        <w:r w:rsidRPr="00C84D63">
          <w:rPr>
            <w:rStyle w:val="Hyperlink"/>
            <w:rFonts w:ascii="Arial" w:hAnsi="Arial" w:cs="Arial"/>
            <w:sz w:val="24"/>
            <w:szCs w:val="24"/>
          </w:rPr>
          <w:t xml:space="preserve"> Sciences | Free Full-Text | The Impact of Transformational Leadership on Service Employees in the Hotel Industry (mdpi.com)</w:t>
        </w:r>
      </w:hyperlink>
      <w:r w:rsidRPr="00C84D63">
        <w:rPr>
          <w:rFonts w:ascii="Arial" w:hAnsi="Arial" w:cs="Arial"/>
          <w:sz w:val="24"/>
          <w:szCs w:val="24"/>
        </w:rPr>
        <w:t xml:space="preserve"> (Accessed: 4 April 2024)</w:t>
      </w:r>
    </w:p>
    <w:p w14:paraId="580C7B88" w14:textId="41321618" w:rsidR="004B3B82" w:rsidRPr="00C84D63" w:rsidRDefault="004B3B82" w:rsidP="00C84D63">
      <w:pPr>
        <w:spacing w:line="240" w:lineRule="auto"/>
        <w:rPr>
          <w:rFonts w:ascii="Arial" w:hAnsi="Arial" w:cs="Arial"/>
          <w:sz w:val="24"/>
          <w:szCs w:val="24"/>
        </w:rPr>
      </w:pPr>
      <w:proofErr w:type="spellStart"/>
      <w:r w:rsidRPr="00C84D63">
        <w:rPr>
          <w:rFonts w:ascii="Arial" w:hAnsi="Arial" w:cs="Arial"/>
          <w:sz w:val="24"/>
          <w:szCs w:val="24"/>
          <w:lang w:eastAsia="en-GB"/>
        </w:rPr>
        <w:t>HospitalityNet</w:t>
      </w:r>
      <w:proofErr w:type="spellEnd"/>
      <w:r w:rsidRPr="00C84D63">
        <w:rPr>
          <w:rFonts w:ascii="Arial" w:hAnsi="Arial" w:cs="Arial"/>
          <w:sz w:val="24"/>
          <w:szCs w:val="24"/>
          <w:lang w:eastAsia="en-GB"/>
        </w:rPr>
        <w:t xml:space="preserve"> (2023) </w:t>
      </w:r>
      <w:r w:rsidRPr="00C84D63">
        <w:rPr>
          <w:rFonts w:ascii="Arial" w:hAnsi="Arial" w:cs="Arial"/>
          <w:i/>
          <w:iCs/>
          <w:sz w:val="24"/>
          <w:szCs w:val="24"/>
          <w:lang w:eastAsia="en-GB"/>
        </w:rPr>
        <w:t>Ready for the future? 5 Leadership trends reshaping Hospitality</w:t>
      </w:r>
      <w:r w:rsidRPr="00C84D63">
        <w:rPr>
          <w:rFonts w:ascii="Arial" w:hAnsi="Arial" w:cs="Arial"/>
          <w:sz w:val="24"/>
          <w:szCs w:val="24"/>
          <w:lang w:eastAsia="en-GB"/>
        </w:rPr>
        <w:t xml:space="preserve"> Available at: </w:t>
      </w:r>
      <w:hyperlink r:id="rId16" w:history="1">
        <w:r w:rsidRPr="00C84D63">
          <w:rPr>
            <w:rStyle w:val="Hyperlink"/>
            <w:rFonts w:ascii="Arial" w:hAnsi="Arial" w:cs="Arial"/>
            <w:sz w:val="24"/>
            <w:szCs w:val="24"/>
          </w:rPr>
          <w:t xml:space="preserve">Ready for the future? </w:t>
        </w:r>
        <w:proofErr w:type="gramStart"/>
        <w:r w:rsidRPr="00C84D63">
          <w:rPr>
            <w:rStyle w:val="Hyperlink"/>
            <w:rFonts w:ascii="Arial" w:hAnsi="Arial" w:cs="Arial"/>
            <w:sz w:val="24"/>
            <w:szCs w:val="24"/>
          </w:rPr>
          <w:t>5</w:t>
        </w:r>
        <w:proofErr w:type="gramEnd"/>
        <w:r w:rsidRPr="00C84D63">
          <w:rPr>
            <w:rStyle w:val="Hyperlink"/>
            <w:rFonts w:ascii="Arial" w:hAnsi="Arial" w:cs="Arial"/>
            <w:sz w:val="24"/>
            <w:szCs w:val="24"/>
          </w:rPr>
          <w:t xml:space="preserve"> leadership trends reshaping Hospitality (hospitalitynet.org)</w:t>
        </w:r>
      </w:hyperlink>
      <w:r w:rsidRPr="00C84D63">
        <w:rPr>
          <w:rFonts w:ascii="Arial" w:hAnsi="Arial" w:cs="Arial"/>
          <w:sz w:val="24"/>
          <w:szCs w:val="24"/>
        </w:rPr>
        <w:t xml:space="preserve"> </w:t>
      </w:r>
      <w:r w:rsidR="006C07A3" w:rsidRPr="00C84D63">
        <w:rPr>
          <w:rFonts w:ascii="Arial" w:hAnsi="Arial" w:cs="Arial"/>
          <w:sz w:val="24"/>
          <w:szCs w:val="24"/>
        </w:rPr>
        <w:t>(</w:t>
      </w:r>
      <w:proofErr w:type="spellStart"/>
      <w:r w:rsidR="006C07A3" w:rsidRPr="00C84D63">
        <w:rPr>
          <w:rFonts w:ascii="Arial" w:hAnsi="Arial" w:cs="Arial"/>
          <w:sz w:val="24"/>
          <w:szCs w:val="24"/>
        </w:rPr>
        <w:t>Acccessed</w:t>
      </w:r>
      <w:proofErr w:type="spellEnd"/>
      <w:r w:rsidR="006C07A3" w:rsidRPr="00C84D63">
        <w:rPr>
          <w:rFonts w:ascii="Arial" w:hAnsi="Arial" w:cs="Arial"/>
          <w:sz w:val="24"/>
          <w:szCs w:val="24"/>
        </w:rPr>
        <w:t>: 4 April 2024)</w:t>
      </w:r>
    </w:p>
    <w:p w14:paraId="6F01D1D0" w14:textId="5E1D1A53" w:rsidR="00713CBE" w:rsidRPr="00C84D63" w:rsidRDefault="00713CBE" w:rsidP="00C84D63">
      <w:pPr>
        <w:spacing w:line="240" w:lineRule="auto"/>
        <w:rPr>
          <w:rFonts w:ascii="Arial" w:hAnsi="Arial" w:cs="Arial"/>
          <w:i/>
          <w:iCs/>
          <w:sz w:val="24"/>
          <w:szCs w:val="24"/>
        </w:rPr>
      </w:pPr>
      <w:r w:rsidRPr="00C84D63">
        <w:rPr>
          <w:rFonts w:ascii="Arial" w:hAnsi="Arial" w:cs="Arial"/>
          <w:sz w:val="24"/>
          <w:szCs w:val="24"/>
        </w:rPr>
        <w:t>Fieri Leadership &amp; Development LTD (2024</w:t>
      </w:r>
      <w:r w:rsidRPr="00C84D63">
        <w:rPr>
          <w:rFonts w:ascii="Arial" w:hAnsi="Arial" w:cs="Arial"/>
          <w:sz w:val="24"/>
          <w:szCs w:val="24"/>
        </w:rPr>
        <w:t xml:space="preserve">) </w:t>
      </w:r>
      <w:r w:rsidRPr="00C84D63">
        <w:rPr>
          <w:rFonts w:ascii="Arial" w:hAnsi="Arial" w:cs="Arial"/>
          <w:i/>
          <w:iCs/>
          <w:sz w:val="24"/>
          <w:szCs w:val="24"/>
        </w:rPr>
        <w:t xml:space="preserve">Transformational Leadership : The Key to Remaining Competitive in an Evolving </w:t>
      </w:r>
      <w:proofErr w:type="spellStart"/>
      <w:r w:rsidRPr="00C84D63">
        <w:rPr>
          <w:rFonts w:ascii="Arial" w:hAnsi="Arial" w:cs="Arial"/>
          <w:i/>
          <w:iCs/>
          <w:sz w:val="24"/>
          <w:szCs w:val="24"/>
        </w:rPr>
        <w:t>Environmrent</w:t>
      </w:r>
      <w:proofErr w:type="spellEnd"/>
      <w:r w:rsidRPr="00C84D63">
        <w:rPr>
          <w:rFonts w:ascii="Arial" w:hAnsi="Arial" w:cs="Arial"/>
          <w:i/>
          <w:iCs/>
          <w:sz w:val="24"/>
          <w:szCs w:val="24"/>
        </w:rPr>
        <w:t xml:space="preserve"> </w:t>
      </w:r>
      <w:r w:rsidRPr="00C84D63">
        <w:rPr>
          <w:rFonts w:ascii="Arial" w:hAnsi="Arial" w:cs="Arial"/>
          <w:sz w:val="24"/>
          <w:szCs w:val="24"/>
        </w:rPr>
        <w:t xml:space="preserve">Available at: </w:t>
      </w:r>
      <w:hyperlink r:id="rId17" w:history="1">
        <w:r w:rsidRPr="00C84D63">
          <w:rPr>
            <w:rStyle w:val="Hyperlink"/>
            <w:rFonts w:ascii="Arial" w:hAnsi="Arial" w:cs="Arial"/>
            <w:sz w:val="24"/>
            <w:szCs w:val="24"/>
          </w:rPr>
          <w:t>Transformational Leadership: The Key to Remaining Competitive in an Evolving Environment - Fieri Leadership</w:t>
        </w:r>
      </w:hyperlink>
      <w:r w:rsidRPr="00C84D63">
        <w:rPr>
          <w:rFonts w:ascii="Arial" w:hAnsi="Arial" w:cs="Arial"/>
          <w:sz w:val="24"/>
          <w:szCs w:val="24"/>
        </w:rPr>
        <w:t xml:space="preserve"> (Accessed</w:t>
      </w:r>
      <w:r w:rsidR="00D2532B" w:rsidRPr="00C84D63">
        <w:rPr>
          <w:rFonts w:ascii="Arial" w:hAnsi="Arial" w:cs="Arial"/>
          <w:sz w:val="24"/>
          <w:szCs w:val="24"/>
        </w:rPr>
        <w:t>:</w:t>
      </w:r>
      <w:r w:rsidRPr="00C84D63">
        <w:rPr>
          <w:rFonts w:ascii="Arial" w:hAnsi="Arial" w:cs="Arial"/>
          <w:sz w:val="24"/>
          <w:szCs w:val="24"/>
        </w:rPr>
        <w:t xml:space="preserve"> 4 April 2024)</w:t>
      </w:r>
    </w:p>
    <w:p w14:paraId="78416113" w14:textId="1D87CECD" w:rsidR="007542A5" w:rsidRPr="00C84D63" w:rsidRDefault="007542A5" w:rsidP="00C84D63">
      <w:pPr>
        <w:spacing w:line="240" w:lineRule="auto"/>
        <w:rPr>
          <w:rFonts w:ascii="Arial" w:hAnsi="Arial" w:cs="Arial"/>
          <w:sz w:val="24"/>
          <w:szCs w:val="24"/>
        </w:rPr>
      </w:pPr>
      <w:proofErr w:type="spellStart"/>
      <w:r w:rsidRPr="00C84D63">
        <w:rPr>
          <w:rFonts w:ascii="Arial" w:hAnsi="Arial" w:cs="Arial"/>
          <w:sz w:val="24"/>
          <w:szCs w:val="24"/>
        </w:rPr>
        <w:t>eHotelier</w:t>
      </w:r>
      <w:proofErr w:type="spellEnd"/>
      <w:r w:rsidRPr="00C84D63">
        <w:rPr>
          <w:rFonts w:ascii="Arial" w:hAnsi="Arial" w:cs="Arial"/>
          <w:sz w:val="24"/>
          <w:szCs w:val="24"/>
        </w:rPr>
        <w:t xml:space="preserve"> (2024) </w:t>
      </w:r>
      <w:r w:rsidRPr="00C84D63">
        <w:rPr>
          <w:rFonts w:ascii="Arial" w:hAnsi="Arial" w:cs="Arial"/>
          <w:i/>
          <w:iCs/>
          <w:sz w:val="24"/>
          <w:szCs w:val="24"/>
        </w:rPr>
        <w:t xml:space="preserve">How to promote empowerment in hospitality through servant leadership </w:t>
      </w:r>
      <w:r w:rsidRPr="00C84D63">
        <w:rPr>
          <w:rFonts w:ascii="Arial" w:hAnsi="Arial" w:cs="Arial"/>
          <w:sz w:val="24"/>
          <w:szCs w:val="24"/>
        </w:rPr>
        <w:t xml:space="preserve">Available at: </w:t>
      </w:r>
      <w:hyperlink r:id="rId18" w:history="1">
        <w:r w:rsidRPr="00C84D63">
          <w:rPr>
            <w:rStyle w:val="Hyperlink"/>
            <w:rFonts w:ascii="Arial" w:hAnsi="Arial" w:cs="Arial"/>
            <w:sz w:val="24"/>
            <w:szCs w:val="24"/>
          </w:rPr>
          <w:t>How to promote empowerment in hospitality through servant leadership (ehotelier.com)</w:t>
        </w:r>
      </w:hyperlink>
      <w:r w:rsidRPr="00C84D63">
        <w:rPr>
          <w:rFonts w:ascii="Arial" w:hAnsi="Arial" w:cs="Arial"/>
          <w:sz w:val="24"/>
          <w:szCs w:val="24"/>
        </w:rPr>
        <w:t xml:space="preserve"> (Accessed</w:t>
      </w:r>
      <w:r w:rsidR="00D2532B" w:rsidRPr="00C84D63">
        <w:rPr>
          <w:rFonts w:ascii="Arial" w:hAnsi="Arial" w:cs="Arial"/>
          <w:sz w:val="24"/>
          <w:szCs w:val="24"/>
        </w:rPr>
        <w:t>: 5 April 2024)</w:t>
      </w:r>
    </w:p>
    <w:p w14:paraId="7DDF3982" w14:textId="2C9E10CB" w:rsidR="00D2532B" w:rsidRPr="00C84D63" w:rsidRDefault="00D2532B" w:rsidP="00C84D63">
      <w:pPr>
        <w:spacing w:line="240" w:lineRule="auto"/>
        <w:rPr>
          <w:rFonts w:ascii="Arial" w:hAnsi="Arial" w:cs="Arial"/>
          <w:sz w:val="24"/>
          <w:szCs w:val="24"/>
        </w:rPr>
      </w:pPr>
      <w:proofErr w:type="spellStart"/>
      <w:r w:rsidRPr="00C84D63">
        <w:rPr>
          <w:rFonts w:ascii="Arial" w:hAnsi="Arial" w:cs="Arial"/>
          <w:sz w:val="24"/>
          <w:szCs w:val="24"/>
        </w:rPr>
        <w:t>Impactivation</w:t>
      </w:r>
      <w:proofErr w:type="spellEnd"/>
      <w:r w:rsidRPr="00C84D63">
        <w:rPr>
          <w:rFonts w:ascii="Arial" w:hAnsi="Arial" w:cs="Arial"/>
          <w:sz w:val="24"/>
          <w:szCs w:val="24"/>
        </w:rPr>
        <w:t xml:space="preserve"> (2023) </w:t>
      </w:r>
      <w:proofErr w:type="spellStart"/>
      <w:r w:rsidRPr="00C84D63">
        <w:rPr>
          <w:rFonts w:ascii="Arial" w:hAnsi="Arial" w:cs="Arial"/>
          <w:i/>
          <w:iCs/>
          <w:sz w:val="24"/>
          <w:szCs w:val="24"/>
        </w:rPr>
        <w:t>Authentiv</w:t>
      </w:r>
      <w:proofErr w:type="spellEnd"/>
      <w:r w:rsidRPr="00C84D63">
        <w:rPr>
          <w:rFonts w:ascii="Arial" w:hAnsi="Arial" w:cs="Arial"/>
          <w:i/>
          <w:iCs/>
          <w:sz w:val="24"/>
          <w:szCs w:val="24"/>
        </w:rPr>
        <w:t xml:space="preserve"> Leadership: Definition, Characteristics &amp; Benefits</w:t>
      </w:r>
      <w:r w:rsidRPr="00C84D63">
        <w:rPr>
          <w:rFonts w:ascii="Arial" w:hAnsi="Arial" w:cs="Arial"/>
          <w:sz w:val="24"/>
          <w:szCs w:val="24"/>
        </w:rPr>
        <w:t xml:space="preserve"> Available at: </w:t>
      </w:r>
      <w:hyperlink r:id="rId19" w:history="1">
        <w:r w:rsidRPr="00C84D63">
          <w:rPr>
            <w:rStyle w:val="Hyperlink"/>
            <w:rFonts w:ascii="Arial" w:hAnsi="Arial" w:cs="Arial"/>
            <w:sz w:val="24"/>
            <w:szCs w:val="24"/>
          </w:rPr>
          <w:t>Authentic Leadership: Definition, Characteristics &amp; Benefits (impactivation.net)</w:t>
        </w:r>
      </w:hyperlink>
      <w:r w:rsidRPr="00C84D63">
        <w:rPr>
          <w:rFonts w:ascii="Arial" w:hAnsi="Arial" w:cs="Arial"/>
          <w:sz w:val="24"/>
          <w:szCs w:val="24"/>
        </w:rPr>
        <w:t xml:space="preserve"> (Accessed: 5 April 2024)</w:t>
      </w:r>
    </w:p>
    <w:p w14:paraId="34D7CF5C" w14:textId="31A141D7" w:rsidR="0040467A" w:rsidRPr="00C84D63" w:rsidRDefault="0040467A" w:rsidP="00C84D63">
      <w:pPr>
        <w:spacing w:line="240" w:lineRule="auto"/>
        <w:rPr>
          <w:rFonts w:ascii="Arial" w:hAnsi="Arial" w:cs="Arial"/>
          <w:sz w:val="24"/>
          <w:szCs w:val="24"/>
        </w:rPr>
      </w:pPr>
      <w:proofErr w:type="spellStart"/>
      <w:r w:rsidRPr="00C84D63">
        <w:rPr>
          <w:rFonts w:ascii="Arial" w:hAnsi="Arial" w:cs="Arial"/>
          <w:sz w:val="24"/>
          <w:szCs w:val="24"/>
        </w:rPr>
        <w:t>Hospitalitynet</w:t>
      </w:r>
      <w:proofErr w:type="spellEnd"/>
      <w:r w:rsidRPr="00C84D63">
        <w:rPr>
          <w:rFonts w:ascii="Arial" w:hAnsi="Arial" w:cs="Arial"/>
          <w:sz w:val="24"/>
          <w:szCs w:val="24"/>
        </w:rPr>
        <w:t xml:space="preserve"> (2024) </w:t>
      </w:r>
      <w:r w:rsidRPr="00C84D63">
        <w:rPr>
          <w:rFonts w:ascii="Arial" w:hAnsi="Arial" w:cs="Arial"/>
          <w:i/>
          <w:iCs/>
          <w:sz w:val="24"/>
          <w:szCs w:val="24"/>
        </w:rPr>
        <w:t>The Critical Role of Leadership in Championing Guest Service in the    Hospitality Industry</w:t>
      </w:r>
      <w:r w:rsidRPr="00C84D63">
        <w:rPr>
          <w:rFonts w:ascii="Arial" w:hAnsi="Arial" w:cs="Arial"/>
          <w:sz w:val="24"/>
          <w:szCs w:val="24"/>
        </w:rPr>
        <w:t xml:space="preserve"> Available at: </w:t>
      </w:r>
      <w:hyperlink r:id="rId20" w:history="1">
        <w:r w:rsidRPr="00C84D63">
          <w:rPr>
            <w:rStyle w:val="Hyperlink"/>
            <w:rFonts w:ascii="Arial" w:hAnsi="Arial" w:cs="Arial"/>
            <w:sz w:val="24"/>
            <w:szCs w:val="24"/>
          </w:rPr>
          <w:t>The Critical Role of Leadership in Championing Guest Service in the Hospitality Industry | By Alan Young (hospitalitynet.org)</w:t>
        </w:r>
      </w:hyperlink>
      <w:r w:rsidRPr="00C84D63">
        <w:rPr>
          <w:rFonts w:ascii="Arial" w:hAnsi="Arial" w:cs="Arial"/>
          <w:sz w:val="24"/>
          <w:szCs w:val="24"/>
        </w:rPr>
        <w:t xml:space="preserve"> (Accessed: 5 April 2024)</w:t>
      </w:r>
    </w:p>
    <w:p w14:paraId="3754C7E1" w14:textId="42E986BC" w:rsidR="0086704B" w:rsidRPr="00C84D63" w:rsidRDefault="0086704B" w:rsidP="00C84D63">
      <w:pPr>
        <w:spacing w:line="240" w:lineRule="auto"/>
        <w:rPr>
          <w:rFonts w:ascii="Arial" w:hAnsi="Arial" w:cs="Arial"/>
          <w:sz w:val="24"/>
          <w:szCs w:val="24"/>
        </w:rPr>
      </w:pPr>
      <w:r w:rsidRPr="00C84D63">
        <w:rPr>
          <w:rFonts w:ascii="Arial" w:hAnsi="Arial" w:cs="Arial"/>
          <w:sz w:val="24"/>
          <w:szCs w:val="24"/>
        </w:rPr>
        <w:t xml:space="preserve">Verma P. (2023) </w:t>
      </w:r>
      <w:r w:rsidRPr="00C84D63">
        <w:rPr>
          <w:rFonts w:ascii="Arial" w:hAnsi="Arial" w:cs="Arial"/>
          <w:i/>
          <w:iCs/>
          <w:sz w:val="24"/>
          <w:szCs w:val="24"/>
        </w:rPr>
        <w:t xml:space="preserve">Importance of Effective Communication Skills in Hospitality Industry </w:t>
      </w:r>
      <w:r w:rsidRPr="00C84D63">
        <w:rPr>
          <w:rFonts w:ascii="Arial" w:hAnsi="Arial" w:cs="Arial"/>
          <w:sz w:val="24"/>
          <w:szCs w:val="24"/>
        </w:rPr>
        <w:t xml:space="preserve">Available at: </w:t>
      </w:r>
      <w:hyperlink r:id="rId21" w:history="1">
        <w:r w:rsidRPr="00C84D63">
          <w:rPr>
            <w:rStyle w:val="Hyperlink"/>
            <w:rFonts w:ascii="Arial" w:hAnsi="Arial" w:cs="Arial"/>
            <w:sz w:val="24"/>
            <w:szCs w:val="24"/>
          </w:rPr>
          <w:t xml:space="preserve">Importance of Effective Communication Skills in Hospitality Industry - </w:t>
        </w:r>
        <w:proofErr w:type="spellStart"/>
        <w:r w:rsidRPr="00C84D63">
          <w:rPr>
            <w:rStyle w:val="Hyperlink"/>
            <w:rFonts w:ascii="Arial" w:hAnsi="Arial" w:cs="Arial"/>
            <w:sz w:val="24"/>
            <w:szCs w:val="24"/>
          </w:rPr>
          <w:t>behotelier</w:t>
        </w:r>
        <w:proofErr w:type="spellEnd"/>
        <w:r w:rsidRPr="00C84D63">
          <w:rPr>
            <w:rStyle w:val="Hyperlink"/>
            <w:rFonts w:ascii="Arial" w:hAnsi="Arial" w:cs="Arial"/>
            <w:sz w:val="24"/>
            <w:szCs w:val="24"/>
          </w:rPr>
          <w:t>.</w:t>
        </w:r>
      </w:hyperlink>
      <w:r w:rsidRPr="00C84D63">
        <w:rPr>
          <w:rFonts w:ascii="Arial" w:hAnsi="Arial" w:cs="Arial"/>
          <w:sz w:val="24"/>
          <w:szCs w:val="24"/>
        </w:rPr>
        <w:t xml:space="preserve"> (Accessed: 5 April 2024)</w:t>
      </w:r>
    </w:p>
    <w:p w14:paraId="521A4339" w14:textId="72E2623D" w:rsidR="00EC1235" w:rsidRPr="00C84D63" w:rsidRDefault="00EC1235" w:rsidP="00C84D63">
      <w:pPr>
        <w:spacing w:line="240" w:lineRule="auto"/>
        <w:rPr>
          <w:rFonts w:ascii="Arial" w:hAnsi="Arial" w:cs="Arial"/>
          <w:sz w:val="24"/>
          <w:szCs w:val="24"/>
        </w:rPr>
      </w:pPr>
      <w:proofErr w:type="spellStart"/>
      <w:r w:rsidRPr="00C84D63">
        <w:rPr>
          <w:rFonts w:ascii="Arial" w:hAnsi="Arial" w:cs="Arial"/>
          <w:sz w:val="24"/>
          <w:szCs w:val="24"/>
        </w:rPr>
        <w:t>TrainingHotels</w:t>
      </w:r>
      <w:proofErr w:type="spellEnd"/>
      <w:r w:rsidRPr="00C84D63">
        <w:rPr>
          <w:rFonts w:ascii="Arial" w:hAnsi="Arial" w:cs="Arial"/>
          <w:sz w:val="24"/>
          <w:szCs w:val="24"/>
        </w:rPr>
        <w:t xml:space="preserve"> (2024) </w:t>
      </w:r>
      <w:r w:rsidRPr="00C84D63">
        <w:rPr>
          <w:rFonts w:ascii="Arial" w:hAnsi="Arial" w:cs="Arial"/>
          <w:i/>
          <w:iCs/>
          <w:sz w:val="24"/>
          <w:szCs w:val="24"/>
        </w:rPr>
        <w:t xml:space="preserve">Leading Through Crisis: A Hotelier’s Guide </w:t>
      </w:r>
      <w:r w:rsidRPr="00C84D63">
        <w:rPr>
          <w:rFonts w:ascii="Arial" w:hAnsi="Arial" w:cs="Arial"/>
          <w:sz w:val="24"/>
          <w:szCs w:val="24"/>
        </w:rPr>
        <w:t xml:space="preserve">Available at: </w:t>
      </w:r>
      <w:hyperlink r:id="rId22" w:history="1">
        <w:r w:rsidR="000D7295" w:rsidRPr="00C84D63">
          <w:rPr>
            <w:rStyle w:val="Hyperlink"/>
            <w:rFonts w:ascii="Arial" w:hAnsi="Arial" w:cs="Arial"/>
            <w:sz w:val="24"/>
            <w:szCs w:val="24"/>
          </w:rPr>
          <w:t>The Adaptive Leader: Crisis Management in Hotels – Mise En Place (traininghotels.com)</w:t>
        </w:r>
      </w:hyperlink>
      <w:r w:rsidR="000D7295" w:rsidRPr="00C84D63">
        <w:rPr>
          <w:rFonts w:ascii="Arial" w:hAnsi="Arial" w:cs="Arial"/>
          <w:sz w:val="24"/>
          <w:szCs w:val="24"/>
        </w:rPr>
        <w:t xml:space="preserve"> (Accessed: 5 April 2024)</w:t>
      </w:r>
    </w:p>
    <w:p w14:paraId="784FD378" w14:textId="5B136D77" w:rsidR="00370CA4" w:rsidRPr="00C84D63" w:rsidRDefault="00370CA4" w:rsidP="00C84D63">
      <w:pPr>
        <w:spacing w:line="240" w:lineRule="auto"/>
        <w:rPr>
          <w:rFonts w:ascii="Arial" w:hAnsi="Arial" w:cs="Arial"/>
          <w:sz w:val="24"/>
          <w:szCs w:val="24"/>
        </w:rPr>
      </w:pPr>
      <w:r w:rsidRPr="00C84D63">
        <w:rPr>
          <w:rFonts w:ascii="Arial" w:hAnsi="Arial" w:cs="Arial"/>
          <w:sz w:val="24"/>
          <w:szCs w:val="24"/>
        </w:rPr>
        <w:t xml:space="preserve">Atlassian (2024) </w:t>
      </w:r>
      <w:r w:rsidRPr="00C84D63">
        <w:rPr>
          <w:rFonts w:ascii="Arial" w:hAnsi="Arial" w:cs="Arial"/>
          <w:i/>
          <w:iCs/>
          <w:sz w:val="24"/>
          <w:szCs w:val="24"/>
        </w:rPr>
        <w:t xml:space="preserve">Adaptive Leadership: Principles and a Framework for the Future </w:t>
      </w:r>
      <w:r w:rsidRPr="00C84D63">
        <w:rPr>
          <w:rFonts w:ascii="Arial" w:hAnsi="Arial" w:cs="Arial"/>
          <w:sz w:val="24"/>
          <w:szCs w:val="24"/>
        </w:rPr>
        <w:t xml:space="preserve">Available at: </w:t>
      </w:r>
      <w:hyperlink r:id="rId23" w:history="1">
        <w:r w:rsidRPr="00C84D63">
          <w:rPr>
            <w:rStyle w:val="Hyperlink"/>
            <w:rFonts w:ascii="Arial" w:hAnsi="Arial" w:cs="Arial"/>
            <w:sz w:val="24"/>
            <w:szCs w:val="24"/>
          </w:rPr>
          <w:t>What is adaptive leadership: examples and principles - Work Life by Atlassian</w:t>
        </w:r>
      </w:hyperlink>
      <w:r w:rsidRPr="00C84D63">
        <w:rPr>
          <w:rFonts w:ascii="Arial" w:hAnsi="Arial" w:cs="Arial"/>
          <w:sz w:val="24"/>
          <w:szCs w:val="24"/>
        </w:rPr>
        <w:t xml:space="preserve"> (Accessed: 5 April 2024)</w:t>
      </w:r>
    </w:p>
    <w:p w14:paraId="303368DA" w14:textId="0D41B757" w:rsidR="00370CA4" w:rsidRPr="00C84D63" w:rsidRDefault="004154F2" w:rsidP="00C84D63">
      <w:pPr>
        <w:spacing w:line="240" w:lineRule="auto"/>
        <w:rPr>
          <w:rFonts w:ascii="Arial" w:hAnsi="Arial" w:cs="Arial"/>
          <w:sz w:val="24"/>
          <w:szCs w:val="24"/>
        </w:rPr>
      </w:pPr>
      <w:proofErr w:type="spellStart"/>
      <w:r w:rsidRPr="00C84D63">
        <w:rPr>
          <w:rFonts w:ascii="Arial" w:hAnsi="Arial" w:cs="Arial"/>
          <w:sz w:val="24"/>
          <w:szCs w:val="24"/>
          <w:lang w:eastAsia="en-GB"/>
        </w:rPr>
        <w:t>HRfuture</w:t>
      </w:r>
      <w:proofErr w:type="spellEnd"/>
      <w:r w:rsidRPr="00C84D63">
        <w:rPr>
          <w:rFonts w:ascii="Arial" w:hAnsi="Arial" w:cs="Arial"/>
          <w:sz w:val="24"/>
          <w:szCs w:val="24"/>
          <w:lang w:eastAsia="en-GB"/>
        </w:rPr>
        <w:t xml:space="preserve"> (2024) </w:t>
      </w:r>
      <w:r w:rsidRPr="00C84D63">
        <w:rPr>
          <w:rFonts w:ascii="Arial" w:hAnsi="Arial" w:cs="Arial"/>
          <w:i/>
          <w:iCs/>
          <w:sz w:val="24"/>
          <w:szCs w:val="24"/>
          <w:lang w:eastAsia="en-GB"/>
        </w:rPr>
        <w:t xml:space="preserve">Navigating Change Management in Hospitality: Strategies for Adapting to Industry Trends </w:t>
      </w:r>
      <w:r w:rsidRPr="00C84D63">
        <w:rPr>
          <w:rFonts w:ascii="Arial" w:hAnsi="Arial" w:cs="Arial"/>
          <w:sz w:val="24"/>
          <w:szCs w:val="24"/>
          <w:lang w:eastAsia="en-GB"/>
        </w:rPr>
        <w:t xml:space="preserve">Available at: </w:t>
      </w:r>
      <w:hyperlink r:id="rId24" w:history="1">
        <w:r w:rsidRPr="00C84D63">
          <w:rPr>
            <w:rStyle w:val="Hyperlink"/>
            <w:rFonts w:ascii="Arial" w:hAnsi="Arial" w:cs="Arial"/>
            <w:sz w:val="24"/>
            <w:szCs w:val="24"/>
          </w:rPr>
          <w:t>Navigating Change Management In Hospitality: Strategies For Adapting To Industry Trends (hrfuture.net)</w:t>
        </w:r>
      </w:hyperlink>
      <w:r w:rsidRPr="00C84D63">
        <w:rPr>
          <w:rFonts w:ascii="Arial" w:hAnsi="Arial" w:cs="Arial"/>
          <w:sz w:val="24"/>
          <w:szCs w:val="24"/>
        </w:rPr>
        <w:t xml:space="preserve"> (Accessed: 5 April 2024)</w:t>
      </w:r>
    </w:p>
    <w:p w14:paraId="353BC051" w14:textId="7738A198" w:rsidR="00692865" w:rsidRPr="00C84D63" w:rsidRDefault="00692865" w:rsidP="00C84D63">
      <w:pPr>
        <w:pStyle w:val="Heading1"/>
        <w:shd w:val="clear" w:color="auto" w:fill="FFFFFF"/>
        <w:spacing w:before="0" w:line="240" w:lineRule="auto"/>
        <w:rPr>
          <w:rFonts w:ascii="Arial" w:hAnsi="Arial" w:cs="Arial"/>
          <w:sz w:val="24"/>
          <w:szCs w:val="24"/>
          <w:lang w:eastAsia="en-GB"/>
        </w:rPr>
      </w:pPr>
      <w:r w:rsidRPr="00C84D63">
        <w:rPr>
          <w:rFonts w:ascii="Arial" w:hAnsi="Arial" w:cs="Arial"/>
          <w:sz w:val="24"/>
          <w:szCs w:val="24"/>
        </w:rPr>
        <w:t xml:space="preserve">Kurian D. and </w:t>
      </w:r>
      <w:proofErr w:type="spellStart"/>
      <w:r w:rsidRPr="00C84D63">
        <w:rPr>
          <w:rFonts w:ascii="Arial" w:hAnsi="Arial" w:cs="Arial"/>
          <w:sz w:val="24"/>
          <w:szCs w:val="24"/>
        </w:rPr>
        <w:t>Nafukho</w:t>
      </w:r>
      <w:proofErr w:type="spellEnd"/>
      <w:r w:rsidRPr="00C84D63">
        <w:rPr>
          <w:rFonts w:ascii="Arial" w:hAnsi="Arial" w:cs="Arial"/>
          <w:sz w:val="24"/>
          <w:szCs w:val="24"/>
        </w:rPr>
        <w:t xml:space="preserve"> (2022</w:t>
      </w:r>
      <w:proofErr w:type="gramStart"/>
      <w:r w:rsidRPr="00C84D63">
        <w:rPr>
          <w:rFonts w:ascii="Arial" w:hAnsi="Arial" w:cs="Arial"/>
          <w:sz w:val="24"/>
          <w:szCs w:val="24"/>
        </w:rPr>
        <w:t>)</w:t>
      </w:r>
      <w:r w:rsidRPr="00C84D63">
        <w:rPr>
          <w:rFonts w:ascii="Arial" w:hAnsi="Arial" w:cs="Arial"/>
          <w:sz w:val="24"/>
          <w:szCs w:val="24"/>
        </w:rPr>
        <w:t xml:space="preserve"> </w:t>
      </w:r>
      <w:r w:rsidRPr="00C84D63">
        <w:rPr>
          <w:rFonts w:ascii="Arial" w:hAnsi="Arial" w:cs="Arial"/>
          <w:i/>
          <w:iCs/>
          <w:sz w:val="24"/>
          <w:szCs w:val="24"/>
        </w:rPr>
        <w:t xml:space="preserve"> Can</w:t>
      </w:r>
      <w:proofErr w:type="gramEnd"/>
      <w:r w:rsidRPr="00C84D63">
        <w:rPr>
          <w:rFonts w:ascii="Arial" w:hAnsi="Arial" w:cs="Arial"/>
          <w:i/>
          <w:iCs/>
          <w:sz w:val="24"/>
          <w:szCs w:val="24"/>
        </w:rPr>
        <w:t xml:space="preserve"> authentic leadership influence the employees organizational justice perceptions?</w:t>
      </w:r>
      <w:r w:rsidRPr="00C84D63">
        <w:rPr>
          <w:rFonts w:ascii="Arial" w:hAnsi="Arial" w:cs="Arial"/>
          <w:sz w:val="24"/>
          <w:szCs w:val="24"/>
        </w:rPr>
        <w:t xml:space="preserve"> Available at: </w:t>
      </w:r>
      <w:hyperlink r:id="rId25" w:history="1">
        <w:r w:rsidRPr="00C84D63">
          <w:rPr>
            <w:rStyle w:val="Hyperlink"/>
            <w:rFonts w:ascii="Arial" w:hAnsi="Arial" w:cs="Arial"/>
            <w:sz w:val="24"/>
            <w:szCs w:val="24"/>
          </w:rPr>
          <w:t>Can authentic leadership influence the employees’ organizational justice perceptions? – a study in the hotel context | Emerald Insight</w:t>
        </w:r>
      </w:hyperlink>
      <w:r w:rsidRPr="00C84D63">
        <w:rPr>
          <w:rFonts w:ascii="Arial" w:hAnsi="Arial" w:cs="Arial"/>
          <w:sz w:val="24"/>
          <w:szCs w:val="24"/>
        </w:rPr>
        <w:t xml:space="preserve"> (Accessed: 6 </w:t>
      </w:r>
      <w:proofErr w:type="spellStart"/>
      <w:r w:rsidRPr="00C84D63">
        <w:rPr>
          <w:rFonts w:ascii="Arial" w:hAnsi="Arial" w:cs="Arial"/>
          <w:sz w:val="24"/>
          <w:szCs w:val="24"/>
        </w:rPr>
        <w:t>april</w:t>
      </w:r>
      <w:proofErr w:type="spellEnd"/>
      <w:r w:rsidRPr="00C84D63">
        <w:rPr>
          <w:rFonts w:ascii="Arial" w:hAnsi="Arial" w:cs="Arial"/>
          <w:sz w:val="24"/>
          <w:szCs w:val="24"/>
        </w:rPr>
        <w:t xml:space="preserve"> 2024)</w:t>
      </w:r>
    </w:p>
    <w:p w14:paraId="1C6A2D17" w14:textId="2DD364C7" w:rsidR="004B3B82" w:rsidRPr="00C84D63" w:rsidRDefault="004B3B82" w:rsidP="00C84D63">
      <w:pPr>
        <w:spacing w:line="240" w:lineRule="auto"/>
        <w:rPr>
          <w:rFonts w:ascii="Arial" w:hAnsi="Arial" w:cs="Arial"/>
          <w:sz w:val="24"/>
          <w:szCs w:val="24"/>
        </w:rPr>
      </w:pPr>
    </w:p>
    <w:p w14:paraId="46337F47" w14:textId="77777777" w:rsidR="004B3B82" w:rsidRPr="00C84D63" w:rsidRDefault="004B3B82" w:rsidP="00C84D63">
      <w:pPr>
        <w:spacing w:line="240" w:lineRule="auto"/>
        <w:jc w:val="both"/>
        <w:rPr>
          <w:rFonts w:ascii="Arial" w:hAnsi="Arial" w:cs="Arial"/>
          <w:sz w:val="24"/>
          <w:szCs w:val="24"/>
        </w:rPr>
      </w:pPr>
    </w:p>
    <w:sectPr w:rsidR="004B3B82" w:rsidRPr="00C84D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0711E"/>
    <w:multiLevelType w:val="multilevel"/>
    <w:tmpl w:val="947A8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306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CB9"/>
    <w:rsid w:val="000829F4"/>
    <w:rsid w:val="000B1B1B"/>
    <w:rsid w:val="000D7295"/>
    <w:rsid w:val="000E3EC2"/>
    <w:rsid w:val="001B0CB9"/>
    <w:rsid w:val="00251923"/>
    <w:rsid w:val="0028540B"/>
    <w:rsid w:val="003225BA"/>
    <w:rsid w:val="00370CA4"/>
    <w:rsid w:val="003A2634"/>
    <w:rsid w:val="0040467A"/>
    <w:rsid w:val="004154F2"/>
    <w:rsid w:val="00484F68"/>
    <w:rsid w:val="004B0010"/>
    <w:rsid w:val="004B3B82"/>
    <w:rsid w:val="004E1059"/>
    <w:rsid w:val="00692865"/>
    <w:rsid w:val="006C07A3"/>
    <w:rsid w:val="00701D28"/>
    <w:rsid w:val="00713CBE"/>
    <w:rsid w:val="007542A5"/>
    <w:rsid w:val="007F3E4E"/>
    <w:rsid w:val="007F77C3"/>
    <w:rsid w:val="00811F2B"/>
    <w:rsid w:val="008313A4"/>
    <w:rsid w:val="0086704B"/>
    <w:rsid w:val="00867FE9"/>
    <w:rsid w:val="008B13DD"/>
    <w:rsid w:val="009553B6"/>
    <w:rsid w:val="00964247"/>
    <w:rsid w:val="00C12F4D"/>
    <w:rsid w:val="00C84D63"/>
    <w:rsid w:val="00CA15DF"/>
    <w:rsid w:val="00CF5C57"/>
    <w:rsid w:val="00D2532B"/>
    <w:rsid w:val="00E808E4"/>
    <w:rsid w:val="00EC1235"/>
    <w:rsid w:val="00F95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64438"/>
  <w15:chartTrackingRefBased/>
  <w15:docId w15:val="{66055EAE-50A9-4F5D-ACCD-0DAC2CCCE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40B"/>
  </w:style>
  <w:style w:type="paragraph" w:styleId="Heading1">
    <w:name w:val="heading 1"/>
    <w:basedOn w:val="Normal"/>
    <w:next w:val="Normal"/>
    <w:link w:val="Heading1Char"/>
    <w:uiPriority w:val="9"/>
    <w:qFormat/>
    <w:rsid w:val="001B0C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B0C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0C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B0C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B0C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B0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C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B0C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B0C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B0C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B0C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B0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CB9"/>
    <w:rPr>
      <w:rFonts w:eastAsiaTheme="majorEastAsia" w:cstheme="majorBidi"/>
      <w:color w:val="272727" w:themeColor="text1" w:themeTint="D8"/>
    </w:rPr>
  </w:style>
  <w:style w:type="paragraph" w:styleId="Title">
    <w:name w:val="Title"/>
    <w:basedOn w:val="Normal"/>
    <w:next w:val="Normal"/>
    <w:link w:val="TitleChar"/>
    <w:uiPriority w:val="10"/>
    <w:qFormat/>
    <w:rsid w:val="001B0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0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0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0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0CB9"/>
    <w:pPr>
      <w:spacing w:before="160"/>
      <w:jc w:val="center"/>
    </w:pPr>
    <w:rPr>
      <w:i/>
      <w:iCs/>
      <w:color w:val="404040" w:themeColor="text1" w:themeTint="BF"/>
    </w:rPr>
  </w:style>
  <w:style w:type="character" w:customStyle="1" w:styleId="QuoteChar">
    <w:name w:val="Quote Char"/>
    <w:basedOn w:val="DefaultParagraphFont"/>
    <w:link w:val="Quote"/>
    <w:uiPriority w:val="29"/>
    <w:rsid w:val="001B0CB9"/>
    <w:rPr>
      <w:i/>
      <w:iCs/>
      <w:color w:val="404040" w:themeColor="text1" w:themeTint="BF"/>
    </w:rPr>
  </w:style>
  <w:style w:type="paragraph" w:styleId="ListParagraph">
    <w:name w:val="List Paragraph"/>
    <w:basedOn w:val="Normal"/>
    <w:uiPriority w:val="34"/>
    <w:qFormat/>
    <w:rsid w:val="001B0CB9"/>
    <w:pPr>
      <w:ind w:left="720"/>
      <w:contextualSpacing/>
    </w:pPr>
  </w:style>
  <w:style w:type="character" w:styleId="IntenseEmphasis">
    <w:name w:val="Intense Emphasis"/>
    <w:basedOn w:val="DefaultParagraphFont"/>
    <w:uiPriority w:val="21"/>
    <w:qFormat/>
    <w:rsid w:val="001B0CB9"/>
    <w:rPr>
      <w:i/>
      <w:iCs/>
      <w:color w:val="2F5496" w:themeColor="accent1" w:themeShade="BF"/>
    </w:rPr>
  </w:style>
  <w:style w:type="paragraph" w:styleId="IntenseQuote">
    <w:name w:val="Intense Quote"/>
    <w:basedOn w:val="Normal"/>
    <w:next w:val="Normal"/>
    <w:link w:val="IntenseQuoteChar"/>
    <w:uiPriority w:val="30"/>
    <w:qFormat/>
    <w:rsid w:val="001B0C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0CB9"/>
    <w:rPr>
      <w:i/>
      <w:iCs/>
      <w:color w:val="2F5496" w:themeColor="accent1" w:themeShade="BF"/>
    </w:rPr>
  </w:style>
  <w:style w:type="character" w:styleId="IntenseReference">
    <w:name w:val="Intense Reference"/>
    <w:basedOn w:val="DefaultParagraphFont"/>
    <w:uiPriority w:val="32"/>
    <w:qFormat/>
    <w:rsid w:val="001B0CB9"/>
    <w:rPr>
      <w:b/>
      <w:bCs/>
      <w:smallCaps/>
      <w:color w:val="2F5496" w:themeColor="accent1" w:themeShade="BF"/>
      <w:spacing w:val="5"/>
    </w:rPr>
  </w:style>
  <w:style w:type="character" w:styleId="Hyperlink">
    <w:name w:val="Hyperlink"/>
    <w:basedOn w:val="DefaultParagraphFont"/>
    <w:uiPriority w:val="99"/>
    <w:unhideWhenUsed/>
    <w:rsid w:val="00E808E4"/>
    <w:rPr>
      <w:color w:val="0563C1" w:themeColor="hyperlink"/>
      <w:u w:val="single"/>
    </w:rPr>
  </w:style>
  <w:style w:type="character" w:styleId="UnresolvedMention">
    <w:name w:val="Unresolved Mention"/>
    <w:basedOn w:val="DefaultParagraphFont"/>
    <w:uiPriority w:val="99"/>
    <w:semiHidden/>
    <w:unhideWhenUsed/>
    <w:rsid w:val="00E808E4"/>
    <w:rPr>
      <w:color w:val="605E5C"/>
      <w:shd w:val="clear" w:color="auto" w:fill="E1DFDD"/>
    </w:rPr>
  </w:style>
  <w:style w:type="paragraph" w:styleId="NormalWeb">
    <w:name w:val="Normal (Web)"/>
    <w:basedOn w:val="Normal"/>
    <w:uiPriority w:val="99"/>
    <w:semiHidden/>
    <w:unhideWhenUsed/>
    <w:rsid w:val="000E3E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E3EC2"/>
    <w:rPr>
      <w:b/>
      <w:bCs/>
    </w:rPr>
  </w:style>
  <w:style w:type="paragraph" w:styleId="z-TopofForm">
    <w:name w:val="HTML Top of Form"/>
    <w:basedOn w:val="Normal"/>
    <w:next w:val="Normal"/>
    <w:link w:val="z-TopofFormChar"/>
    <w:hidden/>
    <w:uiPriority w:val="99"/>
    <w:semiHidden/>
    <w:unhideWhenUsed/>
    <w:rsid w:val="000829F4"/>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0829F4"/>
    <w:rPr>
      <w:rFonts w:ascii="Arial" w:eastAsia="Times New Roman" w:hAnsi="Arial" w:cs="Arial"/>
      <w:vanish/>
      <w:kern w:val="0"/>
      <w:sz w:val="16"/>
      <w:szCs w:val="16"/>
      <w:lang w:eastAsia="en-GB"/>
      <w14:ligatures w14:val="none"/>
    </w:rPr>
  </w:style>
  <w:style w:type="character" w:styleId="FollowedHyperlink">
    <w:name w:val="FollowedHyperlink"/>
    <w:basedOn w:val="DefaultParagraphFont"/>
    <w:uiPriority w:val="99"/>
    <w:semiHidden/>
    <w:unhideWhenUsed/>
    <w:rsid w:val="003225BA"/>
    <w:rPr>
      <w:color w:val="954F72" w:themeColor="followedHyperlink"/>
      <w:u w:val="single"/>
    </w:rPr>
  </w:style>
  <w:style w:type="character" w:customStyle="1" w:styleId="mdc-c-linklabelpfqtd421d9b5">
    <w:name w:val="mdc-c-link__label___pfqtd_421d9b5"/>
    <w:basedOn w:val="DefaultParagraphFont"/>
    <w:rsid w:val="00831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8118">
      <w:bodyDiv w:val="1"/>
      <w:marLeft w:val="0"/>
      <w:marRight w:val="0"/>
      <w:marTop w:val="0"/>
      <w:marBottom w:val="0"/>
      <w:divBdr>
        <w:top w:val="none" w:sz="0" w:space="0" w:color="auto"/>
        <w:left w:val="none" w:sz="0" w:space="0" w:color="auto"/>
        <w:bottom w:val="none" w:sz="0" w:space="0" w:color="auto"/>
        <w:right w:val="none" w:sz="0" w:space="0" w:color="auto"/>
      </w:divBdr>
    </w:div>
    <w:div w:id="159008368">
      <w:bodyDiv w:val="1"/>
      <w:marLeft w:val="0"/>
      <w:marRight w:val="0"/>
      <w:marTop w:val="0"/>
      <w:marBottom w:val="0"/>
      <w:divBdr>
        <w:top w:val="none" w:sz="0" w:space="0" w:color="auto"/>
        <w:left w:val="none" w:sz="0" w:space="0" w:color="auto"/>
        <w:bottom w:val="none" w:sz="0" w:space="0" w:color="auto"/>
        <w:right w:val="none" w:sz="0" w:space="0" w:color="auto"/>
      </w:divBdr>
    </w:div>
    <w:div w:id="360907906">
      <w:bodyDiv w:val="1"/>
      <w:marLeft w:val="0"/>
      <w:marRight w:val="0"/>
      <w:marTop w:val="0"/>
      <w:marBottom w:val="0"/>
      <w:divBdr>
        <w:top w:val="none" w:sz="0" w:space="0" w:color="auto"/>
        <w:left w:val="none" w:sz="0" w:space="0" w:color="auto"/>
        <w:bottom w:val="none" w:sz="0" w:space="0" w:color="auto"/>
        <w:right w:val="none" w:sz="0" w:space="0" w:color="auto"/>
      </w:divBdr>
    </w:div>
    <w:div w:id="381711367">
      <w:bodyDiv w:val="1"/>
      <w:marLeft w:val="0"/>
      <w:marRight w:val="0"/>
      <w:marTop w:val="0"/>
      <w:marBottom w:val="0"/>
      <w:divBdr>
        <w:top w:val="none" w:sz="0" w:space="0" w:color="auto"/>
        <w:left w:val="none" w:sz="0" w:space="0" w:color="auto"/>
        <w:bottom w:val="none" w:sz="0" w:space="0" w:color="auto"/>
        <w:right w:val="none" w:sz="0" w:space="0" w:color="auto"/>
      </w:divBdr>
    </w:div>
    <w:div w:id="847712461">
      <w:bodyDiv w:val="1"/>
      <w:marLeft w:val="0"/>
      <w:marRight w:val="0"/>
      <w:marTop w:val="0"/>
      <w:marBottom w:val="0"/>
      <w:divBdr>
        <w:top w:val="none" w:sz="0" w:space="0" w:color="auto"/>
        <w:left w:val="none" w:sz="0" w:space="0" w:color="auto"/>
        <w:bottom w:val="none" w:sz="0" w:space="0" w:color="auto"/>
        <w:right w:val="none" w:sz="0" w:space="0" w:color="auto"/>
      </w:divBdr>
    </w:div>
    <w:div w:id="1105081824">
      <w:bodyDiv w:val="1"/>
      <w:marLeft w:val="0"/>
      <w:marRight w:val="0"/>
      <w:marTop w:val="0"/>
      <w:marBottom w:val="0"/>
      <w:divBdr>
        <w:top w:val="none" w:sz="0" w:space="0" w:color="auto"/>
        <w:left w:val="none" w:sz="0" w:space="0" w:color="auto"/>
        <w:bottom w:val="none" w:sz="0" w:space="0" w:color="auto"/>
        <w:right w:val="none" w:sz="0" w:space="0" w:color="auto"/>
      </w:divBdr>
    </w:div>
    <w:div w:id="1188181728">
      <w:bodyDiv w:val="1"/>
      <w:marLeft w:val="0"/>
      <w:marRight w:val="0"/>
      <w:marTop w:val="0"/>
      <w:marBottom w:val="0"/>
      <w:divBdr>
        <w:top w:val="none" w:sz="0" w:space="0" w:color="auto"/>
        <w:left w:val="none" w:sz="0" w:space="0" w:color="auto"/>
        <w:bottom w:val="none" w:sz="0" w:space="0" w:color="auto"/>
        <w:right w:val="none" w:sz="0" w:space="0" w:color="auto"/>
      </w:divBdr>
      <w:divsChild>
        <w:div w:id="1322585601">
          <w:marLeft w:val="0"/>
          <w:marRight w:val="0"/>
          <w:marTop w:val="0"/>
          <w:marBottom w:val="0"/>
          <w:divBdr>
            <w:top w:val="single" w:sz="2" w:space="0" w:color="E3E3E3"/>
            <w:left w:val="single" w:sz="2" w:space="0" w:color="E3E3E3"/>
            <w:bottom w:val="single" w:sz="2" w:space="0" w:color="E3E3E3"/>
            <w:right w:val="single" w:sz="2" w:space="0" w:color="E3E3E3"/>
          </w:divBdr>
          <w:divsChild>
            <w:div w:id="608390375">
              <w:marLeft w:val="0"/>
              <w:marRight w:val="0"/>
              <w:marTop w:val="0"/>
              <w:marBottom w:val="0"/>
              <w:divBdr>
                <w:top w:val="single" w:sz="2" w:space="0" w:color="E3E3E3"/>
                <w:left w:val="single" w:sz="2" w:space="0" w:color="E3E3E3"/>
                <w:bottom w:val="single" w:sz="2" w:space="0" w:color="E3E3E3"/>
                <w:right w:val="single" w:sz="2" w:space="0" w:color="E3E3E3"/>
              </w:divBdr>
              <w:divsChild>
                <w:div w:id="123499616">
                  <w:marLeft w:val="0"/>
                  <w:marRight w:val="0"/>
                  <w:marTop w:val="0"/>
                  <w:marBottom w:val="0"/>
                  <w:divBdr>
                    <w:top w:val="single" w:sz="2" w:space="0" w:color="E3E3E3"/>
                    <w:left w:val="single" w:sz="2" w:space="0" w:color="E3E3E3"/>
                    <w:bottom w:val="single" w:sz="2" w:space="0" w:color="E3E3E3"/>
                    <w:right w:val="single" w:sz="2" w:space="0" w:color="E3E3E3"/>
                  </w:divBdr>
                  <w:divsChild>
                    <w:div w:id="1287662352">
                      <w:marLeft w:val="0"/>
                      <w:marRight w:val="0"/>
                      <w:marTop w:val="0"/>
                      <w:marBottom w:val="0"/>
                      <w:divBdr>
                        <w:top w:val="single" w:sz="2" w:space="0" w:color="E3E3E3"/>
                        <w:left w:val="single" w:sz="2" w:space="0" w:color="E3E3E3"/>
                        <w:bottom w:val="single" w:sz="2" w:space="0" w:color="E3E3E3"/>
                        <w:right w:val="single" w:sz="2" w:space="0" w:color="E3E3E3"/>
                      </w:divBdr>
                      <w:divsChild>
                        <w:div w:id="2051565757">
                          <w:marLeft w:val="0"/>
                          <w:marRight w:val="0"/>
                          <w:marTop w:val="0"/>
                          <w:marBottom w:val="0"/>
                          <w:divBdr>
                            <w:top w:val="single" w:sz="2" w:space="0" w:color="E3E3E3"/>
                            <w:left w:val="single" w:sz="2" w:space="0" w:color="E3E3E3"/>
                            <w:bottom w:val="single" w:sz="2" w:space="0" w:color="E3E3E3"/>
                            <w:right w:val="single" w:sz="2" w:space="0" w:color="E3E3E3"/>
                          </w:divBdr>
                          <w:divsChild>
                            <w:div w:id="1336542168">
                              <w:marLeft w:val="0"/>
                              <w:marRight w:val="0"/>
                              <w:marTop w:val="0"/>
                              <w:marBottom w:val="0"/>
                              <w:divBdr>
                                <w:top w:val="single" w:sz="2" w:space="0" w:color="E3E3E3"/>
                                <w:left w:val="single" w:sz="2" w:space="0" w:color="E3E3E3"/>
                                <w:bottom w:val="single" w:sz="2" w:space="0" w:color="E3E3E3"/>
                                <w:right w:val="single" w:sz="2" w:space="0" w:color="E3E3E3"/>
                              </w:divBdr>
                              <w:divsChild>
                                <w:div w:id="1463305006">
                                  <w:marLeft w:val="0"/>
                                  <w:marRight w:val="0"/>
                                  <w:marTop w:val="100"/>
                                  <w:marBottom w:val="100"/>
                                  <w:divBdr>
                                    <w:top w:val="single" w:sz="2" w:space="0" w:color="E3E3E3"/>
                                    <w:left w:val="single" w:sz="2" w:space="0" w:color="E3E3E3"/>
                                    <w:bottom w:val="single" w:sz="2" w:space="0" w:color="E3E3E3"/>
                                    <w:right w:val="single" w:sz="2" w:space="0" w:color="E3E3E3"/>
                                  </w:divBdr>
                                  <w:divsChild>
                                    <w:div w:id="200441146">
                                      <w:marLeft w:val="0"/>
                                      <w:marRight w:val="0"/>
                                      <w:marTop w:val="0"/>
                                      <w:marBottom w:val="0"/>
                                      <w:divBdr>
                                        <w:top w:val="single" w:sz="2" w:space="0" w:color="E3E3E3"/>
                                        <w:left w:val="single" w:sz="2" w:space="0" w:color="E3E3E3"/>
                                        <w:bottom w:val="single" w:sz="2" w:space="0" w:color="E3E3E3"/>
                                        <w:right w:val="single" w:sz="2" w:space="0" w:color="E3E3E3"/>
                                      </w:divBdr>
                                      <w:divsChild>
                                        <w:div w:id="516622503">
                                          <w:marLeft w:val="0"/>
                                          <w:marRight w:val="0"/>
                                          <w:marTop w:val="0"/>
                                          <w:marBottom w:val="0"/>
                                          <w:divBdr>
                                            <w:top w:val="single" w:sz="2" w:space="0" w:color="E3E3E3"/>
                                            <w:left w:val="single" w:sz="2" w:space="0" w:color="E3E3E3"/>
                                            <w:bottom w:val="single" w:sz="2" w:space="0" w:color="E3E3E3"/>
                                            <w:right w:val="single" w:sz="2" w:space="0" w:color="E3E3E3"/>
                                          </w:divBdr>
                                          <w:divsChild>
                                            <w:div w:id="1000933844">
                                              <w:marLeft w:val="0"/>
                                              <w:marRight w:val="0"/>
                                              <w:marTop w:val="0"/>
                                              <w:marBottom w:val="0"/>
                                              <w:divBdr>
                                                <w:top w:val="single" w:sz="2" w:space="0" w:color="E3E3E3"/>
                                                <w:left w:val="single" w:sz="2" w:space="0" w:color="E3E3E3"/>
                                                <w:bottom w:val="single" w:sz="2" w:space="0" w:color="E3E3E3"/>
                                                <w:right w:val="single" w:sz="2" w:space="0" w:color="E3E3E3"/>
                                              </w:divBdr>
                                              <w:divsChild>
                                                <w:div w:id="1375928768">
                                                  <w:marLeft w:val="0"/>
                                                  <w:marRight w:val="0"/>
                                                  <w:marTop w:val="0"/>
                                                  <w:marBottom w:val="0"/>
                                                  <w:divBdr>
                                                    <w:top w:val="single" w:sz="2" w:space="0" w:color="E3E3E3"/>
                                                    <w:left w:val="single" w:sz="2" w:space="0" w:color="E3E3E3"/>
                                                    <w:bottom w:val="single" w:sz="2" w:space="0" w:color="E3E3E3"/>
                                                    <w:right w:val="single" w:sz="2" w:space="0" w:color="E3E3E3"/>
                                                  </w:divBdr>
                                                  <w:divsChild>
                                                    <w:div w:id="345327446">
                                                      <w:marLeft w:val="0"/>
                                                      <w:marRight w:val="0"/>
                                                      <w:marTop w:val="0"/>
                                                      <w:marBottom w:val="0"/>
                                                      <w:divBdr>
                                                        <w:top w:val="single" w:sz="2" w:space="0" w:color="E3E3E3"/>
                                                        <w:left w:val="single" w:sz="2" w:space="0" w:color="E3E3E3"/>
                                                        <w:bottom w:val="single" w:sz="2" w:space="0" w:color="E3E3E3"/>
                                                        <w:right w:val="single" w:sz="2" w:space="0" w:color="E3E3E3"/>
                                                      </w:divBdr>
                                                      <w:divsChild>
                                                        <w:div w:id="1989701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39848234">
          <w:marLeft w:val="0"/>
          <w:marRight w:val="0"/>
          <w:marTop w:val="0"/>
          <w:marBottom w:val="0"/>
          <w:divBdr>
            <w:top w:val="none" w:sz="0" w:space="0" w:color="auto"/>
            <w:left w:val="none" w:sz="0" w:space="0" w:color="auto"/>
            <w:bottom w:val="none" w:sz="0" w:space="0" w:color="auto"/>
            <w:right w:val="none" w:sz="0" w:space="0" w:color="auto"/>
          </w:divBdr>
        </w:div>
      </w:divsChild>
    </w:div>
    <w:div w:id="188398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works.com/magazine/empowerment-in-the-workplace/" TargetMode="External"/><Relationship Id="rId13" Type="http://schemas.openxmlformats.org/officeDocument/2006/relationships/hyperlink" Target="https://journals.sagepub.com/doi/pdf/10.1177/0095399716667157" TargetMode="External"/><Relationship Id="rId18" Type="http://schemas.openxmlformats.org/officeDocument/2006/relationships/hyperlink" Target="https://insights.ehotelier.com/insights/2021/06/11/how-to-promote-empowerment-in-hospitality-through-servant-leadership/"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behotelier.com/basic/effective-communication-skills-importance/" TargetMode="External"/><Relationship Id="rId7" Type="http://schemas.openxmlformats.org/officeDocument/2006/relationships/hyperlink" Target="https://www.theknowledgeacademy.com/blog/what-is-leadership/" TargetMode="External"/><Relationship Id="rId12" Type="http://schemas.openxmlformats.org/officeDocument/2006/relationships/hyperlink" Target="https://www.growthtactics.net/transactional-leadership-style/?utm_content=cmp-true" TargetMode="External"/><Relationship Id="rId17" Type="http://schemas.openxmlformats.org/officeDocument/2006/relationships/hyperlink" Target="https://fierileadership.com/transformational-leadership-the-key-to-remaining-competitive-in-an-evolving-environment/" TargetMode="External"/><Relationship Id="rId25" Type="http://schemas.openxmlformats.org/officeDocument/2006/relationships/hyperlink" Target="https://www.emerald.com/insight/content/doi/10.1108/IHR-08-2020-0047/full/html" TargetMode="External"/><Relationship Id="rId2" Type="http://schemas.openxmlformats.org/officeDocument/2006/relationships/styles" Target="styles.xml"/><Relationship Id="rId16" Type="http://schemas.openxmlformats.org/officeDocument/2006/relationships/hyperlink" Target="https://www.hospitalitynet.org/news/4118147.html" TargetMode="External"/><Relationship Id="rId20" Type="http://schemas.openxmlformats.org/officeDocument/2006/relationships/hyperlink" Target="https://www.hospitalitynet.org/opinion/4120554.html" TargetMode="External"/><Relationship Id="rId1" Type="http://schemas.openxmlformats.org/officeDocument/2006/relationships/numbering" Target="numbering.xml"/><Relationship Id="rId6" Type="http://schemas.openxmlformats.org/officeDocument/2006/relationships/hyperlink" Target="https://doi-org.ezproxy.uwtsd.ac.uk/10.1080/12294659.2018.1471029" TargetMode="External"/><Relationship Id="rId11" Type="http://schemas.openxmlformats.org/officeDocument/2006/relationships/hyperlink" Target="https://onlinelibrary.wiley.com/doi/pdf/10.1002/job.650" TargetMode="External"/><Relationship Id="rId24" Type="http://schemas.openxmlformats.org/officeDocument/2006/relationships/hyperlink" Target="https://www.hrfuture.net/talent-management/culture/navigating-change-management-in-hospitality-strategies-for-adapting-to-industry-trends/" TargetMode="External"/><Relationship Id="rId5" Type="http://schemas.openxmlformats.org/officeDocument/2006/relationships/hyperlink" Target="https://www.proquest.com/docview/1756232048?parentSessionId=QTXecVVDpwsB4bKo%2FaHKG2XpoJ%2BNwXXl077AIcevea8%3D&amp;pq-origsite=primo&amp;accountid=130472&amp;sourcetype=Scholarly%20Journals" TargetMode="External"/><Relationship Id="rId15" Type="http://schemas.openxmlformats.org/officeDocument/2006/relationships/hyperlink" Target="https://www.mdpi.com/2076-328X/13/9/731" TargetMode="External"/><Relationship Id="rId23" Type="http://schemas.openxmlformats.org/officeDocument/2006/relationships/hyperlink" Target="https://www.atlassian.com/blog/leadership/adaptive-leadership" TargetMode="External"/><Relationship Id="rId10" Type="http://schemas.openxmlformats.org/officeDocument/2006/relationships/hyperlink" Target="https://peoplemanagingpeople.com/employee-lifecycle/why-performance-management-important/" TargetMode="External"/><Relationship Id="rId19" Type="http://schemas.openxmlformats.org/officeDocument/2006/relationships/hyperlink" Target="https://www.impactivation.net/articles/authentic-leadership/" TargetMode="External"/><Relationship Id="rId4" Type="http://schemas.openxmlformats.org/officeDocument/2006/relationships/webSettings" Target="webSettings.xml"/><Relationship Id="rId9" Type="http://schemas.openxmlformats.org/officeDocument/2006/relationships/hyperlink" Target="https://ecommons.cornell.edu/server/api/core/bitstreams/18186be5-21ff-4dc2-95fd-98a6d4cd7131/content" TargetMode="External"/><Relationship Id="rId14" Type="http://schemas.openxmlformats.org/officeDocument/2006/relationships/hyperlink" Target="https://www.mckinsey.com/capabilities/people-and-organizational-performance/our-insights/leading-agile-transformation-the-new-capabilities-leaders-need-to-build-21st-century-organizations" TargetMode="External"/><Relationship Id="rId22" Type="http://schemas.openxmlformats.org/officeDocument/2006/relationships/hyperlink" Target="https://traininghotels.com/2023/08/31/the-adaptive-leader-crisis-management-in-hotel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6955</TotalTime>
  <Pages>11</Pages>
  <Words>3554</Words>
  <Characters>20262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Traian Roibulescu (2215953)</dc:creator>
  <cp:keywords/>
  <dc:description/>
  <cp:lastModifiedBy>Traian Roibulescu (2215953)</cp:lastModifiedBy>
  <cp:revision>14</cp:revision>
  <dcterms:created xsi:type="dcterms:W3CDTF">2024-05-01T14:19:00Z</dcterms:created>
  <dcterms:modified xsi:type="dcterms:W3CDTF">2024-05-06T10:17:00Z</dcterms:modified>
</cp:coreProperties>
</file>