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DE8" w:rsidRPr="004D7DE8" w:rsidRDefault="004D7DE8" w:rsidP="004D7DE8">
      <w:pPr>
        <w:spacing w:after="0" w:line="240" w:lineRule="auto"/>
        <w:rPr>
          <w:rFonts w:ascii="Arial" w:eastAsia="Times New Roman" w:hAnsi="Arial" w:cs="Arial"/>
          <w:sz w:val="24"/>
          <w:szCs w:val="24"/>
          <w:lang w:eastAsia="en-GB"/>
        </w:rPr>
      </w:pPr>
      <w:r w:rsidRPr="004D7DE8">
        <w:rPr>
          <w:rFonts w:ascii="Arial" w:eastAsia="Times New Roman" w:hAnsi="Arial" w:cs="Arial"/>
          <w:color w:val="000000"/>
          <w:sz w:val="24"/>
          <w:szCs w:val="24"/>
          <w:u w:val="single"/>
          <w:lang w:eastAsia="en-GB"/>
        </w:rPr>
        <w:t xml:space="preserve">A Video critique that applies Carl </w:t>
      </w:r>
      <w:r w:rsidR="00F764E4">
        <w:rPr>
          <w:rFonts w:ascii="Arial" w:eastAsia="Times New Roman" w:hAnsi="Arial" w:cs="Arial"/>
          <w:color w:val="000000"/>
          <w:sz w:val="24"/>
          <w:szCs w:val="24"/>
          <w:u w:val="single"/>
          <w:lang w:eastAsia="en-GB"/>
        </w:rPr>
        <w:t>Rogers</w:t>
      </w:r>
      <w:r w:rsidR="003876D8">
        <w:rPr>
          <w:rFonts w:ascii="Arial" w:eastAsia="Times New Roman" w:hAnsi="Arial" w:cs="Arial"/>
          <w:color w:val="000000"/>
          <w:sz w:val="24"/>
          <w:szCs w:val="24"/>
          <w:u w:val="single"/>
          <w:lang w:eastAsia="en-GB"/>
        </w:rPr>
        <w:t>’</w:t>
      </w:r>
      <w:r w:rsidRPr="004D7DE8">
        <w:rPr>
          <w:rFonts w:ascii="Arial" w:eastAsia="Times New Roman" w:hAnsi="Arial" w:cs="Arial"/>
          <w:color w:val="000000"/>
          <w:sz w:val="24"/>
          <w:szCs w:val="24"/>
          <w:u w:val="single"/>
          <w:lang w:eastAsia="en-GB"/>
        </w:rPr>
        <w:t xml:space="preserve"> theory</w:t>
      </w:r>
      <w:r w:rsidR="00F764E4">
        <w:rPr>
          <w:rFonts w:ascii="Arial" w:eastAsia="Times New Roman" w:hAnsi="Arial" w:cs="Arial"/>
          <w:color w:val="000000"/>
          <w:sz w:val="24"/>
          <w:szCs w:val="24"/>
          <w:u w:val="single"/>
          <w:lang w:eastAsia="en-GB"/>
        </w:rPr>
        <w:t xml:space="preserve"> of person centred therapy</w:t>
      </w:r>
    </w:p>
    <w:p w:rsidR="004D7DE8" w:rsidRPr="004D7DE8" w:rsidRDefault="004D7DE8" w:rsidP="004D7DE8">
      <w:pPr>
        <w:spacing w:after="0" w:line="240" w:lineRule="auto"/>
        <w:rPr>
          <w:rFonts w:ascii="Arial" w:eastAsia="Times New Roman" w:hAnsi="Arial" w:cs="Arial"/>
          <w:sz w:val="24"/>
          <w:szCs w:val="24"/>
          <w:lang w:eastAsia="en-GB"/>
        </w:rPr>
      </w:pPr>
    </w:p>
    <w:p w:rsidR="004D7DE8" w:rsidRPr="00F358CE" w:rsidRDefault="004D7DE8" w:rsidP="004D7DE8">
      <w:pPr>
        <w:spacing w:after="0" w:line="240" w:lineRule="auto"/>
        <w:rPr>
          <w:rFonts w:ascii="Arial" w:eastAsia="Times New Roman" w:hAnsi="Arial" w:cs="Arial"/>
          <w:color w:val="000000"/>
          <w:sz w:val="24"/>
          <w:szCs w:val="24"/>
          <w:lang w:eastAsia="en-GB"/>
        </w:rPr>
      </w:pPr>
      <w:r w:rsidRPr="00F764E4">
        <w:rPr>
          <w:rFonts w:ascii="Arial" w:eastAsia="Times New Roman" w:hAnsi="Arial" w:cs="Arial"/>
          <w:color w:val="000000"/>
          <w:sz w:val="24"/>
          <w:szCs w:val="24"/>
          <w:lang w:eastAsia="en-GB"/>
        </w:rPr>
        <w:t>Communication is</w:t>
      </w:r>
      <w:r w:rsidRPr="004D7DE8">
        <w:rPr>
          <w:rFonts w:ascii="Arial" w:eastAsia="Times New Roman" w:hAnsi="Arial" w:cs="Arial"/>
          <w:color w:val="000000"/>
          <w:sz w:val="24"/>
          <w:szCs w:val="24"/>
          <w:lang w:eastAsia="en-GB"/>
        </w:rPr>
        <w:t xml:space="preserve"> critical within counselling as it </w:t>
      </w:r>
      <w:r w:rsidRPr="00F764E4">
        <w:rPr>
          <w:rFonts w:ascii="Arial" w:eastAsia="Times New Roman" w:hAnsi="Arial" w:cs="Arial"/>
          <w:color w:val="000000"/>
          <w:sz w:val="24"/>
          <w:szCs w:val="24"/>
          <w:lang w:eastAsia="en-GB"/>
        </w:rPr>
        <w:t>develops</w:t>
      </w:r>
      <w:r w:rsidRPr="004D7DE8">
        <w:rPr>
          <w:rFonts w:ascii="Arial" w:eastAsia="Times New Roman" w:hAnsi="Arial" w:cs="Arial"/>
          <w:color w:val="000000"/>
          <w:sz w:val="24"/>
          <w:szCs w:val="24"/>
          <w:lang w:eastAsia="en-GB"/>
        </w:rPr>
        <w:t xml:space="preserve"> the relati</w:t>
      </w:r>
      <w:r w:rsidRPr="00F764E4">
        <w:rPr>
          <w:rFonts w:ascii="Arial" w:eastAsia="Times New Roman" w:hAnsi="Arial" w:cs="Arial"/>
          <w:color w:val="000000"/>
          <w:sz w:val="24"/>
          <w:szCs w:val="24"/>
          <w:lang w:eastAsia="en-GB"/>
        </w:rPr>
        <w:t xml:space="preserve">onship while building rapport, </w:t>
      </w:r>
      <w:r w:rsidRPr="004D7DE8">
        <w:rPr>
          <w:rFonts w:ascii="Arial" w:eastAsia="Times New Roman" w:hAnsi="Arial" w:cs="Arial"/>
          <w:color w:val="000000"/>
          <w:sz w:val="24"/>
          <w:szCs w:val="24"/>
          <w:lang w:eastAsia="en-GB"/>
        </w:rPr>
        <w:t xml:space="preserve">this </w:t>
      </w:r>
      <w:r w:rsidRPr="00F764E4">
        <w:rPr>
          <w:rFonts w:ascii="Arial" w:eastAsia="Times New Roman" w:hAnsi="Arial" w:cs="Arial"/>
          <w:color w:val="000000"/>
          <w:sz w:val="24"/>
          <w:szCs w:val="24"/>
          <w:lang w:eastAsia="en-GB"/>
        </w:rPr>
        <w:t>constitutes to</w:t>
      </w:r>
      <w:r w:rsidRPr="004D7DE8">
        <w:rPr>
          <w:rFonts w:ascii="Arial" w:eastAsia="Times New Roman" w:hAnsi="Arial" w:cs="Arial"/>
          <w:color w:val="000000"/>
          <w:sz w:val="24"/>
          <w:szCs w:val="24"/>
          <w:lang w:eastAsia="en-GB"/>
        </w:rPr>
        <w:t xml:space="preserve"> the client </w:t>
      </w:r>
      <w:r w:rsidRPr="00F764E4">
        <w:rPr>
          <w:rFonts w:ascii="Arial" w:eastAsia="Times New Roman" w:hAnsi="Arial" w:cs="Arial"/>
          <w:color w:val="000000"/>
          <w:sz w:val="24"/>
          <w:szCs w:val="24"/>
          <w:lang w:eastAsia="en-GB"/>
        </w:rPr>
        <w:t>self-actualising</w:t>
      </w:r>
      <w:r w:rsidRPr="004D7DE8">
        <w:rPr>
          <w:rFonts w:ascii="Arial" w:eastAsia="Times New Roman" w:hAnsi="Arial" w:cs="Arial"/>
          <w:color w:val="000000"/>
          <w:sz w:val="24"/>
          <w:szCs w:val="24"/>
          <w:lang w:eastAsia="en-GB"/>
        </w:rPr>
        <w:t xml:space="preserve"> whilst proposing and implementing a </w:t>
      </w:r>
      <w:r w:rsidRPr="00F764E4">
        <w:rPr>
          <w:rFonts w:ascii="Arial" w:eastAsia="Times New Roman" w:hAnsi="Arial" w:cs="Arial"/>
          <w:color w:val="000000"/>
          <w:sz w:val="24"/>
          <w:szCs w:val="24"/>
          <w:lang w:eastAsia="en-GB"/>
        </w:rPr>
        <w:t>solution. The</w:t>
      </w:r>
      <w:r w:rsidR="003876D8">
        <w:rPr>
          <w:rFonts w:ascii="Arial" w:eastAsia="Times New Roman" w:hAnsi="Arial" w:cs="Arial"/>
          <w:color w:val="000000"/>
          <w:sz w:val="24"/>
          <w:szCs w:val="24"/>
          <w:lang w:eastAsia="en-GB"/>
        </w:rPr>
        <w:t xml:space="preserve"> aim of this critique</w:t>
      </w:r>
      <w:r w:rsidRPr="004D7DE8">
        <w:rPr>
          <w:rFonts w:ascii="Arial" w:eastAsia="Times New Roman" w:hAnsi="Arial" w:cs="Arial"/>
          <w:color w:val="000000"/>
          <w:sz w:val="24"/>
          <w:szCs w:val="24"/>
          <w:lang w:eastAsia="en-GB"/>
        </w:rPr>
        <w:t xml:space="preserve"> is to identify the communication skills and counselling qualities between the client and counsellor from the video simulation. It </w:t>
      </w:r>
      <w:r w:rsidRPr="00F764E4">
        <w:rPr>
          <w:rFonts w:ascii="Arial" w:eastAsia="Times New Roman" w:hAnsi="Arial" w:cs="Arial"/>
          <w:color w:val="000000"/>
          <w:sz w:val="24"/>
          <w:szCs w:val="24"/>
          <w:lang w:eastAsia="en-GB"/>
        </w:rPr>
        <w:t>will also</w:t>
      </w:r>
      <w:r w:rsidRPr="004D7DE8">
        <w:rPr>
          <w:rFonts w:ascii="Arial" w:eastAsia="Times New Roman" w:hAnsi="Arial" w:cs="Arial"/>
          <w:color w:val="000000"/>
          <w:sz w:val="24"/>
          <w:szCs w:val="24"/>
          <w:lang w:eastAsia="en-GB"/>
        </w:rPr>
        <w:t xml:space="preserve"> highlight what the counsellor did well or not so well and discuss how well the client responded.  It will look into the application of principles of </w:t>
      </w:r>
      <w:r w:rsidR="00E8607B">
        <w:rPr>
          <w:rFonts w:ascii="Arial" w:eastAsia="Times New Roman" w:hAnsi="Arial" w:cs="Arial"/>
          <w:color w:val="000000"/>
          <w:sz w:val="24"/>
          <w:szCs w:val="24"/>
          <w:lang w:eastAsia="en-GB"/>
        </w:rPr>
        <w:t xml:space="preserve">the </w:t>
      </w:r>
      <w:r w:rsidRPr="004D7DE8">
        <w:rPr>
          <w:rFonts w:ascii="Arial" w:eastAsia="Times New Roman" w:hAnsi="Arial" w:cs="Arial"/>
          <w:color w:val="000000"/>
          <w:sz w:val="24"/>
          <w:szCs w:val="24"/>
          <w:lang w:eastAsia="en-GB"/>
        </w:rPr>
        <w:t>person centred app</w:t>
      </w:r>
      <w:r w:rsidRPr="00F764E4">
        <w:rPr>
          <w:rFonts w:ascii="Arial" w:eastAsia="Times New Roman" w:hAnsi="Arial" w:cs="Arial"/>
          <w:color w:val="000000"/>
          <w:sz w:val="24"/>
          <w:szCs w:val="24"/>
          <w:lang w:eastAsia="en-GB"/>
        </w:rPr>
        <w:t>roach derived from the work of Carl R</w:t>
      </w:r>
      <w:r w:rsidRPr="004D7DE8">
        <w:rPr>
          <w:rFonts w:ascii="Arial" w:eastAsia="Times New Roman" w:hAnsi="Arial" w:cs="Arial"/>
          <w:color w:val="000000"/>
          <w:sz w:val="24"/>
          <w:szCs w:val="24"/>
          <w:lang w:eastAsia="en-GB"/>
        </w:rPr>
        <w:t xml:space="preserve">ogers </w:t>
      </w:r>
      <w:r w:rsidRPr="00F764E4">
        <w:rPr>
          <w:rFonts w:ascii="Arial" w:eastAsia="Times New Roman" w:hAnsi="Arial" w:cs="Arial"/>
          <w:color w:val="000000"/>
          <w:sz w:val="24"/>
          <w:szCs w:val="24"/>
          <w:lang w:eastAsia="en-GB"/>
        </w:rPr>
        <w:t>and convey</w:t>
      </w:r>
      <w:r w:rsidRPr="004D7DE8">
        <w:rPr>
          <w:rFonts w:ascii="Arial" w:eastAsia="Times New Roman" w:hAnsi="Arial" w:cs="Arial"/>
          <w:color w:val="000000"/>
          <w:sz w:val="24"/>
          <w:szCs w:val="24"/>
          <w:lang w:eastAsia="en-GB"/>
        </w:rPr>
        <w:t xml:space="preserve"> the importance of the core conditions of counselling and how it was applied during this </w:t>
      </w:r>
      <w:r w:rsidRPr="00F764E4">
        <w:rPr>
          <w:rFonts w:ascii="Arial" w:eastAsia="Times New Roman" w:hAnsi="Arial" w:cs="Arial"/>
          <w:color w:val="000000"/>
          <w:sz w:val="24"/>
          <w:szCs w:val="24"/>
          <w:lang w:eastAsia="en-GB"/>
        </w:rPr>
        <w:t>therapy. The</w:t>
      </w:r>
      <w:r w:rsidRPr="004D7DE8">
        <w:rPr>
          <w:rFonts w:ascii="Arial" w:eastAsia="Times New Roman" w:hAnsi="Arial" w:cs="Arial"/>
          <w:color w:val="000000"/>
          <w:sz w:val="24"/>
          <w:szCs w:val="24"/>
          <w:lang w:eastAsia="en-GB"/>
        </w:rPr>
        <w:t xml:space="preserve"> aim of this </w:t>
      </w:r>
      <w:r w:rsidRPr="00F764E4">
        <w:rPr>
          <w:rFonts w:ascii="Arial" w:eastAsia="Times New Roman" w:hAnsi="Arial" w:cs="Arial"/>
          <w:color w:val="000000"/>
          <w:sz w:val="24"/>
          <w:szCs w:val="24"/>
          <w:lang w:eastAsia="en-GB"/>
        </w:rPr>
        <w:t>simulation is</w:t>
      </w:r>
      <w:r w:rsidRPr="004D7DE8">
        <w:rPr>
          <w:rFonts w:ascii="Arial" w:eastAsia="Times New Roman" w:hAnsi="Arial" w:cs="Arial"/>
          <w:color w:val="000000"/>
          <w:sz w:val="24"/>
          <w:szCs w:val="24"/>
          <w:lang w:eastAsia="en-GB"/>
        </w:rPr>
        <w:t xml:space="preserve"> to assess</w:t>
      </w:r>
      <w:r w:rsidRPr="00F764E4">
        <w:rPr>
          <w:rFonts w:ascii="Arial" w:eastAsia="Times New Roman" w:hAnsi="Arial" w:cs="Arial"/>
          <w:color w:val="000000"/>
          <w:sz w:val="24"/>
          <w:szCs w:val="24"/>
          <w:lang w:eastAsia="en-GB"/>
        </w:rPr>
        <w:t xml:space="preserve"> the</w:t>
      </w:r>
      <w:r w:rsidRPr="004D7DE8">
        <w:rPr>
          <w:rFonts w:ascii="Arial" w:eastAsia="Times New Roman" w:hAnsi="Arial" w:cs="Arial"/>
          <w:color w:val="000000"/>
          <w:sz w:val="24"/>
          <w:szCs w:val="24"/>
          <w:lang w:eastAsia="en-GB"/>
        </w:rPr>
        <w:t xml:space="preserve"> client and counsellor relationship.</w:t>
      </w:r>
    </w:p>
    <w:p w:rsidR="004D7DE8" w:rsidRPr="004D7DE8" w:rsidRDefault="004D7DE8" w:rsidP="004D7DE8">
      <w:pPr>
        <w:spacing w:after="240" w:line="240" w:lineRule="auto"/>
        <w:rPr>
          <w:rFonts w:ascii="Arial" w:eastAsia="Times New Roman" w:hAnsi="Arial" w:cs="Arial"/>
          <w:sz w:val="24"/>
          <w:szCs w:val="24"/>
          <w:lang w:eastAsia="en-GB"/>
        </w:rPr>
      </w:pPr>
    </w:p>
    <w:p w:rsidR="004D7DE8" w:rsidRPr="004D7DE8" w:rsidRDefault="004D7DE8" w:rsidP="004D7DE8">
      <w:pPr>
        <w:spacing w:after="0" w:line="240" w:lineRule="auto"/>
        <w:rPr>
          <w:rFonts w:ascii="Arial" w:eastAsia="Times New Roman" w:hAnsi="Arial" w:cs="Arial"/>
          <w:sz w:val="24"/>
          <w:szCs w:val="24"/>
          <w:lang w:eastAsia="en-GB"/>
        </w:rPr>
      </w:pPr>
      <w:r w:rsidRPr="004D7DE8">
        <w:rPr>
          <w:rFonts w:ascii="Arial" w:eastAsia="Times New Roman" w:hAnsi="Arial" w:cs="Arial"/>
          <w:color w:val="000000"/>
          <w:sz w:val="24"/>
          <w:szCs w:val="24"/>
          <w:lang w:eastAsia="en-GB"/>
        </w:rPr>
        <w:t>Rogers</w:t>
      </w:r>
      <w:r w:rsidRPr="00F764E4">
        <w:rPr>
          <w:rFonts w:ascii="Arial" w:eastAsia="Times New Roman" w:hAnsi="Arial" w:cs="Arial"/>
          <w:color w:val="000000"/>
          <w:sz w:val="24"/>
          <w:szCs w:val="24"/>
          <w:lang w:eastAsia="en-GB"/>
        </w:rPr>
        <w:t xml:space="preserve"> (1959)</w:t>
      </w:r>
      <w:r w:rsidRPr="004D7DE8">
        <w:rPr>
          <w:rFonts w:ascii="Arial" w:eastAsia="Times New Roman" w:hAnsi="Arial" w:cs="Arial"/>
          <w:color w:val="000000"/>
          <w:sz w:val="24"/>
          <w:szCs w:val="24"/>
          <w:lang w:eastAsia="en-GB"/>
        </w:rPr>
        <w:t xml:space="preserve"> stipulates that person centred therapy is non directive </w:t>
      </w:r>
      <w:r w:rsidRPr="00F764E4">
        <w:rPr>
          <w:rFonts w:ascii="Arial" w:eastAsia="Times New Roman" w:hAnsi="Arial" w:cs="Arial"/>
          <w:color w:val="000000"/>
          <w:sz w:val="24"/>
          <w:szCs w:val="24"/>
          <w:lang w:eastAsia="en-GB"/>
        </w:rPr>
        <w:t>but must</w:t>
      </w:r>
      <w:r w:rsidRPr="004D7DE8">
        <w:rPr>
          <w:rFonts w:ascii="Arial" w:eastAsia="Times New Roman" w:hAnsi="Arial" w:cs="Arial"/>
          <w:color w:val="000000"/>
          <w:sz w:val="24"/>
          <w:szCs w:val="24"/>
          <w:lang w:eastAsia="en-GB"/>
        </w:rPr>
        <w:t xml:space="preserve"> include key ingredients of congruence, empathy and unconditional positive regard that are imperative for po</w:t>
      </w:r>
      <w:r w:rsidRPr="00F764E4">
        <w:rPr>
          <w:rFonts w:ascii="Arial" w:eastAsia="Times New Roman" w:hAnsi="Arial" w:cs="Arial"/>
          <w:color w:val="000000"/>
          <w:sz w:val="24"/>
          <w:szCs w:val="24"/>
          <w:lang w:eastAsia="en-GB"/>
        </w:rPr>
        <w:t>sitive changes to occur. Rogers</w:t>
      </w:r>
      <w:r w:rsidRPr="004D7DE8">
        <w:rPr>
          <w:rFonts w:ascii="Arial" w:eastAsia="Times New Roman" w:hAnsi="Arial" w:cs="Arial"/>
          <w:color w:val="000000"/>
          <w:sz w:val="24"/>
          <w:szCs w:val="24"/>
          <w:lang w:eastAsia="en-GB"/>
        </w:rPr>
        <w:t xml:space="preserve"> (1959) theory of </w:t>
      </w:r>
      <w:r w:rsidRPr="00F764E4">
        <w:rPr>
          <w:rFonts w:ascii="Arial" w:eastAsia="Times New Roman" w:hAnsi="Arial" w:cs="Arial"/>
          <w:color w:val="000000"/>
          <w:sz w:val="24"/>
          <w:szCs w:val="24"/>
          <w:lang w:eastAsia="en-GB"/>
        </w:rPr>
        <w:t>self-concept</w:t>
      </w:r>
      <w:r w:rsidRPr="004D7DE8">
        <w:rPr>
          <w:rFonts w:ascii="Arial" w:eastAsia="Times New Roman" w:hAnsi="Arial" w:cs="Arial"/>
          <w:color w:val="000000"/>
          <w:sz w:val="24"/>
          <w:szCs w:val="24"/>
          <w:lang w:eastAsia="en-GB"/>
        </w:rPr>
        <w:t xml:space="preserve"> suggests that it is better to encourage the client to address their present issues themselves. Furthermore, Rogers believed that individuals are in charge of t</w:t>
      </w:r>
      <w:r w:rsidRPr="00F764E4">
        <w:rPr>
          <w:rFonts w:ascii="Arial" w:eastAsia="Times New Roman" w:hAnsi="Arial" w:cs="Arial"/>
          <w:color w:val="000000"/>
          <w:sz w:val="24"/>
          <w:szCs w:val="24"/>
          <w:lang w:eastAsia="en-GB"/>
        </w:rPr>
        <w:t xml:space="preserve">heir own destiny and able to become </w:t>
      </w:r>
      <w:r w:rsidRPr="004D7DE8">
        <w:rPr>
          <w:rFonts w:ascii="Arial" w:eastAsia="Times New Roman" w:hAnsi="Arial" w:cs="Arial"/>
          <w:color w:val="000000"/>
          <w:sz w:val="24"/>
          <w:szCs w:val="24"/>
          <w:lang w:eastAsia="en-GB"/>
        </w:rPr>
        <w:t xml:space="preserve">what they want to be meaning they need to </w:t>
      </w:r>
      <w:r w:rsidRPr="00F764E4">
        <w:rPr>
          <w:rFonts w:ascii="Arial" w:eastAsia="Times New Roman" w:hAnsi="Arial" w:cs="Arial"/>
          <w:color w:val="000000"/>
          <w:sz w:val="24"/>
          <w:szCs w:val="24"/>
          <w:lang w:eastAsia="en-GB"/>
        </w:rPr>
        <w:t>self-actualise</w:t>
      </w:r>
      <w:r w:rsidRPr="004D7DE8">
        <w:rPr>
          <w:rFonts w:ascii="Arial" w:eastAsia="Times New Roman" w:hAnsi="Arial" w:cs="Arial"/>
          <w:color w:val="000000"/>
          <w:sz w:val="24"/>
          <w:szCs w:val="24"/>
          <w:lang w:eastAsia="en-GB"/>
        </w:rPr>
        <w:t>, they are the experts with their own knowledge as opposed to the counse</w:t>
      </w:r>
      <w:r w:rsidR="00DF28F9" w:rsidRPr="00F764E4">
        <w:rPr>
          <w:rFonts w:ascii="Arial" w:eastAsia="Times New Roman" w:hAnsi="Arial" w:cs="Arial"/>
          <w:color w:val="000000"/>
          <w:sz w:val="24"/>
          <w:szCs w:val="24"/>
          <w:lang w:eastAsia="en-GB"/>
        </w:rPr>
        <w:t>llor being the expert Similarly’</w:t>
      </w:r>
      <w:r w:rsidRPr="004D7DE8">
        <w:rPr>
          <w:rFonts w:ascii="Arial" w:eastAsia="Times New Roman" w:hAnsi="Arial" w:cs="Arial"/>
          <w:color w:val="000000"/>
          <w:sz w:val="24"/>
          <w:szCs w:val="24"/>
          <w:lang w:eastAsia="en-GB"/>
        </w:rPr>
        <w:t xml:space="preserve"> Gross (2000) notes clients are to treat their client as fully human, acknowledging them as interpreters of themselves and their life. Behaviour therefore, must be understood in terms of the </w:t>
      </w:r>
      <w:r w:rsidRPr="00F764E4">
        <w:rPr>
          <w:rFonts w:ascii="Arial" w:eastAsia="Times New Roman" w:hAnsi="Arial" w:cs="Arial"/>
          <w:color w:val="000000"/>
          <w:sz w:val="24"/>
          <w:szCs w:val="24"/>
          <w:lang w:eastAsia="en-GB"/>
        </w:rPr>
        <w:t>clients’</w:t>
      </w:r>
      <w:r w:rsidRPr="004D7DE8">
        <w:rPr>
          <w:rFonts w:ascii="Arial" w:eastAsia="Times New Roman" w:hAnsi="Arial" w:cs="Arial"/>
          <w:color w:val="000000"/>
          <w:sz w:val="24"/>
          <w:szCs w:val="24"/>
          <w:lang w:eastAsia="en-GB"/>
        </w:rPr>
        <w:t xml:space="preserve"> subjective experience, functioning from the perspective of an actor, thus meaning it is phenomenological approach. Only the client can explain the meaning not the </w:t>
      </w:r>
      <w:proofErr w:type="gramStart"/>
      <w:r w:rsidRPr="004D7DE8">
        <w:rPr>
          <w:rFonts w:ascii="Arial" w:eastAsia="Times New Roman" w:hAnsi="Arial" w:cs="Arial"/>
          <w:color w:val="000000"/>
          <w:sz w:val="24"/>
          <w:szCs w:val="24"/>
          <w:lang w:eastAsia="en-GB"/>
        </w:rPr>
        <w:t>therapist</w:t>
      </w:r>
      <w:r w:rsidR="00DF28F9" w:rsidRPr="00F764E4">
        <w:rPr>
          <w:rFonts w:ascii="Arial" w:eastAsia="Times New Roman" w:hAnsi="Arial" w:cs="Arial"/>
          <w:color w:val="000000"/>
          <w:sz w:val="24"/>
          <w:szCs w:val="24"/>
          <w:lang w:eastAsia="en-GB"/>
        </w:rPr>
        <w:t xml:space="preserve"> </w:t>
      </w:r>
      <w:r w:rsidRPr="00F764E4">
        <w:rPr>
          <w:rFonts w:ascii="Arial" w:eastAsia="Times New Roman" w:hAnsi="Arial" w:cs="Arial"/>
          <w:color w:val="000000"/>
          <w:sz w:val="24"/>
          <w:szCs w:val="24"/>
          <w:lang w:eastAsia="en-GB"/>
        </w:rPr>
        <w:t xml:space="preserve"> </w:t>
      </w:r>
      <w:r w:rsidR="00A04596" w:rsidRPr="00F764E4">
        <w:rPr>
          <w:rFonts w:ascii="Arial" w:eastAsia="Times New Roman" w:hAnsi="Arial" w:cs="Arial"/>
          <w:color w:val="000000"/>
          <w:sz w:val="24"/>
          <w:szCs w:val="24"/>
          <w:lang w:eastAsia="en-GB"/>
        </w:rPr>
        <w:t>(</w:t>
      </w:r>
      <w:proofErr w:type="spellStart"/>
      <w:proofErr w:type="gramEnd"/>
      <w:r w:rsidR="00A04596" w:rsidRPr="00F764E4">
        <w:rPr>
          <w:rFonts w:ascii="Arial" w:eastAsia="Times New Roman" w:hAnsi="Arial" w:cs="Arial"/>
          <w:color w:val="000000"/>
          <w:sz w:val="24"/>
          <w:szCs w:val="24"/>
          <w:lang w:eastAsia="en-GB"/>
        </w:rPr>
        <w:t>simplypsychology</w:t>
      </w:r>
      <w:proofErr w:type="spellEnd"/>
      <w:r w:rsidR="00A04596" w:rsidRPr="00F764E4">
        <w:rPr>
          <w:rFonts w:ascii="Arial" w:eastAsia="Times New Roman" w:hAnsi="Arial" w:cs="Arial"/>
          <w:color w:val="000000"/>
          <w:sz w:val="24"/>
          <w:szCs w:val="24"/>
          <w:lang w:eastAsia="en-GB"/>
        </w:rPr>
        <w:t>, 2018) (</w:t>
      </w:r>
      <w:proofErr w:type="spellStart"/>
      <w:r w:rsidR="00A04596" w:rsidRPr="00F764E4">
        <w:rPr>
          <w:rFonts w:ascii="Arial" w:eastAsia="Times New Roman" w:hAnsi="Arial" w:cs="Arial"/>
          <w:color w:val="000000"/>
          <w:sz w:val="24"/>
          <w:szCs w:val="24"/>
          <w:lang w:eastAsia="en-GB"/>
        </w:rPr>
        <w:t>Hazler</w:t>
      </w:r>
      <w:proofErr w:type="spellEnd"/>
      <w:r w:rsidR="00A04596" w:rsidRPr="00F764E4">
        <w:rPr>
          <w:rFonts w:ascii="Arial" w:eastAsia="Times New Roman" w:hAnsi="Arial" w:cs="Arial"/>
          <w:color w:val="000000"/>
          <w:sz w:val="24"/>
          <w:szCs w:val="24"/>
          <w:lang w:eastAsia="en-GB"/>
        </w:rPr>
        <w:t>, R,(1988).</w:t>
      </w:r>
    </w:p>
    <w:p w:rsidR="004D7DE8" w:rsidRPr="004D7DE8" w:rsidRDefault="004D7DE8" w:rsidP="004D7DE8">
      <w:pPr>
        <w:spacing w:after="0" w:line="240" w:lineRule="auto"/>
        <w:rPr>
          <w:rFonts w:ascii="Arial" w:eastAsia="Times New Roman" w:hAnsi="Arial" w:cs="Arial"/>
          <w:sz w:val="24"/>
          <w:szCs w:val="24"/>
          <w:lang w:eastAsia="en-GB"/>
        </w:rPr>
      </w:pPr>
    </w:p>
    <w:p w:rsidR="004D7DE8" w:rsidRPr="004D7DE8" w:rsidRDefault="004D7DE8" w:rsidP="004D7DE8">
      <w:pPr>
        <w:spacing w:after="0" w:line="240" w:lineRule="auto"/>
        <w:rPr>
          <w:rFonts w:ascii="Arial" w:eastAsia="Times New Roman" w:hAnsi="Arial" w:cs="Arial"/>
          <w:sz w:val="24"/>
          <w:szCs w:val="24"/>
          <w:lang w:eastAsia="en-GB"/>
        </w:rPr>
      </w:pPr>
      <w:r w:rsidRPr="004D7DE8">
        <w:rPr>
          <w:rFonts w:ascii="Arial" w:eastAsia="Times New Roman" w:hAnsi="Arial" w:cs="Arial"/>
          <w:color w:val="000000"/>
          <w:sz w:val="24"/>
          <w:szCs w:val="24"/>
          <w:lang w:eastAsia="en-GB"/>
        </w:rPr>
        <w:t xml:space="preserve"> First and foremost, the video </w:t>
      </w:r>
      <w:r w:rsidRPr="00F764E4">
        <w:rPr>
          <w:rFonts w:ascii="Arial" w:eastAsia="Times New Roman" w:hAnsi="Arial" w:cs="Arial"/>
          <w:color w:val="000000"/>
          <w:sz w:val="24"/>
          <w:szCs w:val="24"/>
          <w:lang w:eastAsia="en-GB"/>
        </w:rPr>
        <w:t>simulation began</w:t>
      </w:r>
      <w:r w:rsidRPr="004D7DE8">
        <w:rPr>
          <w:rFonts w:ascii="Arial" w:eastAsia="Times New Roman" w:hAnsi="Arial" w:cs="Arial"/>
          <w:color w:val="000000"/>
          <w:sz w:val="24"/>
          <w:szCs w:val="24"/>
          <w:lang w:eastAsia="en-GB"/>
        </w:rPr>
        <w:t xml:space="preserve"> with the counsellor greeting the client, next they both sat down on </w:t>
      </w:r>
      <w:r w:rsidRPr="00F764E4">
        <w:rPr>
          <w:rFonts w:ascii="Arial" w:eastAsia="Times New Roman" w:hAnsi="Arial" w:cs="Arial"/>
          <w:color w:val="000000"/>
          <w:sz w:val="24"/>
          <w:szCs w:val="24"/>
          <w:lang w:eastAsia="en-GB"/>
        </w:rPr>
        <w:t>chairs facing</w:t>
      </w:r>
      <w:r w:rsidRPr="004D7DE8">
        <w:rPr>
          <w:rFonts w:ascii="Arial" w:eastAsia="Times New Roman" w:hAnsi="Arial" w:cs="Arial"/>
          <w:color w:val="000000"/>
          <w:sz w:val="24"/>
          <w:szCs w:val="24"/>
          <w:lang w:eastAsia="en-GB"/>
        </w:rPr>
        <w:t xml:space="preserve"> one another</w:t>
      </w:r>
      <w:r w:rsidRPr="00F764E4">
        <w:rPr>
          <w:rFonts w:ascii="Arial" w:eastAsia="Times New Roman" w:hAnsi="Arial" w:cs="Arial"/>
          <w:color w:val="000000"/>
          <w:sz w:val="24"/>
          <w:szCs w:val="24"/>
          <w:lang w:eastAsia="en-GB"/>
        </w:rPr>
        <w:t>, leaving</w:t>
      </w:r>
      <w:r w:rsidRPr="004D7DE8">
        <w:rPr>
          <w:rFonts w:ascii="Arial" w:eastAsia="Times New Roman" w:hAnsi="Arial" w:cs="Arial"/>
          <w:color w:val="000000"/>
          <w:sz w:val="24"/>
          <w:szCs w:val="24"/>
          <w:lang w:eastAsia="en-GB"/>
        </w:rPr>
        <w:t xml:space="preserve"> an adequate amount of space between them. The counsellor spoke with </w:t>
      </w:r>
      <w:r w:rsidRPr="00F764E4">
        <w:rPr>
          <w:rFonts w:ascii="Arial" w:eastAsia="Times New Roman" w:hAnsi="Arial" w:cs="Arial"/>
          <w:color w:val="000000"/>
          <w:sz w:val="24"/>
          <w:szCs w:val="24"/>
          <w:lang w:eastAsia="en-GB"/>
        </w:rPr>
        <w:t>a clear</w:t>
      </w:r>
      <w:r w:rsidRPr="004D7DE8">
        <w:rPr>
          <w:rFonts w:ascii="Arial" w:eastAsia="Times New Roman" w:hAnsi="Arial" w:cs="Arial"/>
          <w:color w:val="000000"/>
          <w:sz w:val="24"/>
          <w:szCs w:val="24"/>
          <w:lang w:eastAsia="en-GB"/>
        </w:rPr>
        <w:t xml:space="preserve">, soft tone throughout the </w:t>
      </w:r>
      <w:r w:rsidRPr="00F764E4">
        <w:rPr>
          <w:rFonts w:ascii="Arial" w:eastAsia="Times New Roman" w:hAnsi="Arial" w:cs="Arial"/>
          <w:color w:val="000000"/>
          <w:sz w:val="24"/>
          <w:szCs w:val="24"/>
          <w:lang w:eastAsia="en-GB"/>
        </w:rPr>
        <w:t>video. The</w:t>
      </w:r>
      <w:r w:rsidRPr="004D7DE8">
        <w:rPr>
          <w:rFonts w:ascii="Arial" w:eastAsia="Times New Roman" w:hAnsi="Arial" w:cs="Arial"/>
          <w:color w:val="000000"/>
          <w:sz w:val="24"/>
          <w:szCs w:val="24"/>
          <w:lang w:eastAsia="en-GB"/>
        </w:rPr>
        <w:t xml:space="preserve"> counsellor not </w:t>
      </w:r>
      <w:r w:rsidRPr="00F764E4">
        <w:rPr>
          <w:rFonts w:ascii="Arial" w:eastAsia="Times New Roman" w:hAnsi="Arial" w:cs="Arial"/>
          <w:color w:val="000000"/>
          <w:sz w:val="24"/>
          <w:szCs w:val="24"/>
          <w:lang w:eastAsia="en-GB"/>
        </w:rPr>
        <w:t>only used open</w:t>
      </w:r>
      <w:r w:rsidRPr="004D7DE8">
        <w:rPr>
          <w:rFonts w:ascii="Arial" w:eastAsia="Times New Roman" w:hAnsi="Arial" w:cs="Arial"/>
          <w:color w:val="000000"/>
          <w:sz w:val="24"/>
          <w:szCs w:val="24"/>
          <w:lang w:eastAsia="en-GB"/>
        </w:rPr>
        <w:t xml:space="preserve"> and closed </w:t>
      </w:r>
      <w:r w:rsidRPr="00F764E4">
        <w:rPr>
          <w:rFonts w:ascii="Arial" w:eastAsia="Times New Roman" w:hAnsi="Arial" w:cs="Arial"/>
          <w:color w:val="000000"/>
          <w:sz w:val="24"/>
          <w:szCs w:val="24"/>
          <w:lang w:eastAsia="en-GB"/>
        </w:rPr>
        <w:t>questions but</w:t>
      </w:r>
      <w:r w:rsidRPr="004D7DE8">
        <w:rPr>
          <w:rFonts w:ascii="Arial" w:eastAsia="Times New Roman" w:hAnsi="Arial" w:cs="Arial"/>
          <w:color w:val="000000"/>
          <w:sz w:val="24"/>
          <w:szCs w:val="24"/>
          <w:lang w:eastAsia="en-GB"/>
        </w:rPr>
        <w:t xml:space="preserve"> also demonstrated a variety of phrases that hindered </w:t>
      </w:r>
      <w:r w:rsidRPr="00F764E4">
        <w:rPr>
          <w:rFonts w:ascii="Arial" w:eastAsia="Times New Roman" w:hAnsi="Arial" w:cs="Arial"/>
          <w:color w:val="000000"/>
          <w:sz w:val="24"/>
          <w:szCs w:val="24"/>
          <w:lang w:eastAsia="en-GB"/>
        </w:rPr>
        <w:t>communication hence, why</w:t>
      </w:r>
      <w:r w:rsidRPr="004D7DE8">
        <w:rPr>
          <w:rFonts w:ascii="Arial" w:eastAsia="Times New Roman" w:hAnsi="Arial" w:cs="Arial"/>
          <w:color w:val="000000"/>
          <w:sz w:val="24"/>
          <w:szCs w:val="24"/>
          <w:lang w:eastAsia="en-GB"/>
        </w:rPr>
        <w:t xml:space="preserve"> the </w:t>
      </w:r>
      <w:r w:rsidRPr="00F764E4">
        <w:rPr>
          <w:rFonts w:ascii="Arial" w:eastAsia="Times New Roman" w:hAnsi="Arial" w:cs="Arial"/>
          <w:color w:val="000000"/>
          <w:sz w:val="24"/>
          <w:szCs w:val="24"/>
          <w:lang w:eastAsia="en-GB"/>
        </w:rPr>
        <w:t>client opened</w:t>
      </w:r>
      <w:r w:rsidRPr="004D7DE8">
        <w:rPr>
          <w:rFonts w:ascii="Arial" w:eastAsia="Times New Roman" w:hAnsi="Arial" w:cs="Arial"/>
          <w:color w:val="000000"/>
          <w:sz w:val="24"/>
          <w:szCs w:val="24"/>
          <w:lang w:eastAsia="en-GB"/>
        </w:rPr>
        <w:t xml:space="preserve"> up </w:t>
      </w:r>
      <w:r w:rsidRPr="00F764E4">
        <w:rPr>
          <w:rFonts w:ascii="Arial" w:eastAsia="Times New Roman" w:hAnsi="Arial" w:cs="Arial"/>
          <w:color w:val="000000"/>
          <w:sz w:val="24"/>
          <w:szCs w:val="24"/>
          <w:lang w:eastAsia="en-GB"/>
        </w:rPr>
        <w:t>and confided</w:t>
      </w:r>
      <w:r w:rsidRPr="004D7DE8">
        <w:rPr>
          <w:rFonts w:ascii="Arial" w:eastAsia="Times New Roman" w:hAnsi="Arial" w:cs="Arial"/>
          <w:color w:val="000000"/>
          <w:sz w:val="24"/>
          <w:szCs w:val="24"/>
          <w:lang w:eastAsia="en-GB"/>
        </w:rPr>
        <w:t xml:space="preserve"> with the </w:t>
      </w:r>
      <w:r w:rsidRPr="00F764E4">
        <w:rPr>
          <w:rFonts w:ascii="Arial" w:eastAsia="Times New Roman" w:hAnsi="Arial" w:cs="Arial"/>
          <w:color w:val="000000"/>
          <w:sz w:val="24"/>
          <w:szCs w:val="24"/>
          <w:lang w:eastAsia="en-GB"/>
        </w:rPr>
        <w:t xml:space="preserve">counsellor. The foundation to </w:t>
      </w:r>
      <w:proofErr w:type="gramStart"/>
      <w:r w:rsidRPr="00F764E4">
        <w:rPr>
          <w:rFonts w:ascii="Arial" w:eastAsia="Times New Roman" w:hAnsi="Arial" w:cs="Arial"/>
          <w:color w:val="000000"/>
          <w:sz w:val="24"/>
          <w:szCs w:val="24"/>
          <w:lang w:eastAsia="en-GB"/>
        </w:rPr>
        <w:t>Rogers</w:t>
      </w:r>
      <w:proofErr w:type="gramEnd"/>
      <w:r w:rsidRPr="004D7DE8">
        <w:rPr>
          <w:rFonts w:ascii="Arial" w:eastAsia="Times New Roman" w:hAnsi="Arial" w:cs="Arial"/>
          <w:color w:val="000000"/>
          <w:sz w:val="24"/>
          <w:szCs w:val="24"/>
          <w:lang w:eastAsia="en-GB"/>
        </w:rPr>
        <w:t xml:space="preserve"> </w:t>
      </w:r>
      <w:r w:rsidRPr="00F764E4">
        <w:rPr>
          <w:rFonts w:ascii="Arial" w:eastAsia="Times New Roman" w:hAnsi="Arial" w:cs="Arial"/>
          <w:color w:val="000000"/>
          <w:sz w:val="24"/>
          <w:szCs w:val="24"/>
          <w:lang w:eastAsia="en-GB"/>
        </w:rPr>
        <w:t>conditions is</w:t>
      </w:r>
      <w:r w:rsidRPr="004D7DE8">
        <w:rPr>
          <w:rFonts w:ascii="Arial" w:eastAsia="Times New Roman" w:hAnsi="Arial" w:cs="Arial"/>
          <w:color w:val="000000"/>
          <w:sz w:val="24"/>
          <w:szCs w:val="24"/>
          <w:lang w:eastAsia="en-GB"/>
        </w:rPr>
        <w:t xml:space="preserve"> that the relationship between client and counsellor develops the subsequent core condition of the client entering as incongruent, anxious and vulnerable and the counsellor being congruent (</w:t>
      </w:r>
      <w:r w:rsidR="00DF28F9" w:rsidRPr="00F764E4">
        <w:rPr>
          <w:rFonts w:ascii="Arial" w:eastAsia="Times New Roman" w:hAnsi="Arial" w:cs="Arial"/>
          <w:color w:val="000000"/>
          <w:sz w:val="24"/>
          <w:szCs w:val="24"/>
          <w:lang w:eastAsia="en-GB"/>
        </w:rPr>
        <w:t>simply psychology</w:t>
      </w:r>
      <w:r w:rsidRPr="004D7DE8">
        <w:rPr>
          <w:rFonts w:ascii="Arial" w:eastAsia="Times New Roman" w:hAnsi="Arial" w:cs="Arial"/>
          <w:color w:val="000000"/>
          <w:sz w:val="24"/>
          <w:szCs w:val="24"/>
          <w:lang w:eastAsia="en-GB"/>
        </w:rPr>
        <w:t>,</w:t>
      </w:r>
      <w:r w:rsidR="00DF28F9" w:rsidRPr="00F764E4">
        <w:rPr>
          <w:rFonts w:ascii="Arial" w:eastAsia="Times New Roman" w:hAnsi="Arial" w:cs="Arial"/>
          <w:color w:val="000000"/>
          <w:sz w:val="24"/>
          <w:szCs w:val="24"/>
          <w:lang w:eastAsia="en-GB"/>
        </w:rPr>
        <w:t xml:space="preserve"> </w:t>
      </w:r>
      <w:r w:rsidR="00C12009" w:rsidRPr="00F764E4">
        <w:rPr>
          <w:rFonts w:ascii="Arial" w:eastAsia="Times New Roman" w:hAnsi="Arial" w:cs="Arial"/>
          <w:color w:val="000000"/>
          <w:sz w:val="24"/>
          <w:szCs w:val="24"/>
          <w:lang w:eastAsia="en-GB"/>
        </w:rPr>
        <w:t>2018). Congruence</w:t>
      </w:r>
      <w:r w:rsidRPr="004D7DE8">
        <w:rPr>
          <w:rFonts w:ascii="Arial" w:eastAsia="Times New Roman" w:hAnsi="Arial" w:cs="Arial"/>
          <w:color w:val="000000"/>
          <w:sz w:val="24"/>
          <w:szCs w:val="24"/>
          <w:lang w:eastAsia="en-GB"/>
        </w:rPr>
        <w:t xml:space="preserve"> refers to the counsellor being transparent thus meaning the client can see through the therapist and perceive them as </w:t>
      </w:r>
      <w:r w:rsidRPr="00F764E4">
        <w:rPr>
          <w:rFonts w:ascii="Arial" w:eastAsia="Times New Roman" w:hAnsi="Arial" w:cs="Arial"/>
          <w:color w:val="000000"/>
          <w:sz w:val="24"/>
          <w:szCs w:val="24"/>
          <w:lang w:eastAsia="en-GB"/>
        </w:rPr>
        <w:t>true,</w:t>
      </w:r>
      <w:r w:rsidRPr="004D7DE8">
        <w:rPr>
          <w:rFonts w:ascii="Arial" w:eastAsia="Times New Roman" w:hAnsi="Arial" w:cs="Arial"/>
          <w:color w:val="000000"/>
          <w:sz w:val="24"/>
          <w:szCs w:val="24"/>
          <w:lang w:eastAsia="en-GB"/>
        </w:rPr>
        <w:t xml:space="preserve"> honest and genuine. Rogers initially </w:t>
      </w:r>
      <w:r w:rsidRPr="00F764E4">
        <w:rPr>
          <w:rFonts w:ascii="Arial" w:eastAsia="Times New Roman" w:hAnsi="Arial" w:cs="Arial"/>
          <w:color w:val="000000"/>
          <w:sz w:val="24"/>
          <w:szCs w:val="24"/>
          <w:lang w:eastAsia="en-GB"/>
        </w:rPr>
        <w:t>believed that</w:t>
      </w:r>
      <w:r w:rsidRPr="004D7DE8">
        <w:rPr>
          <w:rFonts w:ascii="Arial" w:eastAsia="Times New Roman" w:hAnsi="Arial" w:cs="Arial"/>
          <w:color w:val="000000"/>
          <w:sz w:val="24"/>
          <w:szCs w:val="24"/>
          <w:lang w:eastAsia="en-GB"/>
        </w:rPr>
        <w:t xml:space="preserve"> in order for effective relationships mutual trust and respect is essential but later added </w:t>
      </w:r>
      <w:r w:rsidRPr="00F764E4">
        <w:rPr>
          <w:rFonts w:ascii="Arial" w:eastAsia="Times New Roman" w:hAnsi="Arial" w:cs="Arial"/>
          <w:color w:val="000000"/>
          <w:sz w:val="24"/>
          <w:szCs w:val="24"/>
          <w:lang w:eastAsia="en-GB"/>
        </w:rPr>
        <w:t>that other</w:t>
      </w:r>
      <w:r w:rsidRPr="004D7DE8">
        <w:rPr>
          <w:rFonts w:ascii="Arial" w:eastAsia="Times New Roman" w:hAnsi="Arial" w:cs="Arial"/>
          <w:color w:val="000000"/>
          <w:sz w:val="24"/>
          <w:szCs w:val="24"/>
          <w:lang w:eastAsia="en-GB"/>
        </w:rPr>
        <w:t xml:space="preserve"> applications such as interpersonal relations and personality also have significant importance in counselling (journalpsyche.org, 2018).</w:t>
      </w:r>
    </w:p>
    <w:p w:rsidR="004D7DE8" w:rsidRPr="004D7DE8" w:rsidRDefault="004D7DE8" w:rsidP="004D7DE8">
      <w:pPr>
        <w:spacing w:after="0" w:line="240" w:lineRule="auto"/>
        <w:rPr>
          <w:rFonts w:ascii="Arial" w:eastAsia="Times New Roman" w:hAnsi="Arial" w:cs="Arial"/>
          <w:sz w:val="24"/>
          <w:szCs w:val="24"/>
          <w:lang w:eastAsia="en-GB"/>
        </w:rPr>
      </w:pPr>
    </w:p>
    <w:p w:rsidR="004D7DE8" w:rsidRPr="004D7DE8" w:rsidRDefault="004D7DE8" w:rsidP="004D7DE8">
      <w:pPr>
        <w:spacing w:after="0" w:line="240" w:lineRule="auto"/>
        <w:rPr>
          <w:rFonts w:ascii="Arial" w:eastAsia="Times New Roman" w:hAnsi="Arial" w:cs="Arial"/>
          <w:sz w:val="24"/>
          <w:szCs w:val="24"/>
          <w:lang w:eastAsia="en-GB"/>
        </w:rPr>
      </w:pPr>
      <w:r w:rsidRPr="004D7DE8">
        <w:rPr>
          <w:rFonts w:ascii="Arial" w:eastAsia="Times New Roman" w:hAnsi="Arial" w:cs="Arial"/>
          <w:color w:val="000000"/>
          <w:sz w:val="24"/>
          <w:szCs w:val="24"/>
          <w:lang w:eastAsia="en-GB"/>
        </w:rPr>
        <w:t>In this situation the counsellor embarks into the clients world by listening,</w:t>
      </w:r>
      <w:r w:rsidR="00DF28F9" w:rsidRPr="00F764E4">
        <w:rPr>
          <w:rFonts w:ascii="Arial" w:eastAsia="Times New Roman" w:hAnsi="Arial" w:cs="Arial"/>
          <w:color w:val="000000"/>
          <w:sz w:val="24"/>
          <w:szCs w:val="24"/>
          <w:lang w:eastAsia="en-GB"/>
        </w:rPr>
        <w:t xml:space="preserve"> </w:t>
      </w:r>
      <w:r w:rsidRPr="004D7DE8">
        <w:rPr>
          <w:rFonts w:ascii="Arial" w:eastAsia="Times New Roman" w:hAnsi="Arial" w:cs="Arial"/>
          <w:color w:val="000000"/>
          <w:sz w:val="24"/>
          <w:szCs w:val="24"/>
          <w:lang w:eastAsia="en-GB"/>
        </w:rPr>
        <w:t>looking at them and showing them acceptance and respect. According to Rogers</w:t>
      </w:r>
      <w:r w:rsidR="00DF28F9" w:rsidRPr="00F764E4">
        <w:rPr>
          <w:rFonts w:ascii="Arial" w:eastAsia="Times New Roman" w:hAnsi="Arial" w:cs="Arial"/>
          <w:color w:val="000000"/>
          <w:sz w:val="24"/>
          <w:szCs w:val="24"/>
          <w:lang w:eastAsia="en-GB"/>
        </w:rPr>
        <w:t xml:space="preserve"> (1959), the</w:t>
      </w:r>
      <w:r w:rsidRPr="004D7DE8">
        <w:rPr>
          <w:rFonts w:ascii="Arial" w:eastAsia="Times New Roman" w:hAnsi="Arial" w:cs="Arial"/>
          <w:color w:val="000000"/>
          <w:sz w:val="24"/>
          <w:szCs w:val="24"/>
          <w:lang w:eastAsia="en-GB"/>
        </w:rPr>
        <w:t xml:space="preserve"> more real the counsellor appears, the more real the client becomes, it helps them actively explore t</w:t>
      </w:r>
      <w:r w:rsidR="00DF28F9" w:rsidRPr="00F764E4">
        <w:rPr>
          <w:rFonts w:ascii="Arial" w:eastAsia="Times New Roman" w:hAnsi="Arial" w:cs="Arial"/>
          <w:color w:val="000000"/>
          <w:sz w:val="24"/>
          <w:szCs w:val="24"/>
          <w:lang w:eastAsia="en-GB"/>
        </w:rPr>
        <w:t xml:space="preserve">heir feelings and experiences. </w:t>
      </w:r>
      <w:r w:rsidRPr="004D7DE8">
        <w:rPr>
          <w:rFonts w:ascii="Arial" w:eastAsia="Times New Roman" w:hAnsi="Arial" w:cs="Arial"/>
          <w:color w:val="000000"/>
          <w:sz w:val="24"/>
          <w:szCs w:val="24"/>
          <w:lang w:eastAsia="en-GB"/>
        </w:rPr>
        <w:t>There was particularly good eye contact throughout the therapy session, as well as use of  neutral facial expressions in this instance; head nodding, leaning forward attentively and commenting ‘yes’ at times to reassure the client that</w:t>
      </w:r>
      <w:r w:rsidR="00DF28F9" w:rsidRPr="00F764E4">
        <w:rPr>
          <w:rFonts w:ascii="Arial" w:eastAsia="Times New Roman" w:hAnsi="Arial" w:cs="Arial"/>
          <w:color w:val="000000"/>
          <w:sz w:val="24"/>
          <w:szCs w:val="24"/>
          <w:lang w:eastAsia="en-GB"/>
        </w:rPr>
        <w:t xml:space="preserve"> the counsellor was listening. Likewise, </w:t>
      </w:r>
      <w:r w:rsidRPr="004D7DE8">
        <w:rPr>
          <w:rFonts w:ascii="Arial" w:eastAsia="Times New Roman" w:hAnsi="Arial" w:cs="Arial"/>
          <w:color w:val="000000"/>
          <w:sz w:val="24"/>
          <w:szCs w:val="24"/>
          <w:lang w:eastAsia="en-GB"/>
        </w:rPr>
        <w:t xml:space="preserve">Howes (2012) believes that eyes are a major visual feature that shows ones emotion, age and gaze </w:t>
      </w:r>
      <w:r w:rsidRPr="004D7DE8">
        <w:rPr>
          <w:rFonts w:ascii="Arial" w:eastAsia="Times New Roman" w:hAnsi="Arial" w:cs="Arial"/>
          <w:color w:val="000000"/>
          <w:sz w:val="24"/>
          <w:szCs w:val="24"/>
          <w:lang w:eastAsia="en-GB"/>
        </w:rPr>
        <w:lastRenderedPageBreak/>
        <w:t xml:space="preserve">and are practical for shared communication (psychologytoday, 2012). The aforementioned signifies empathy from the counsellor. Marta </w:t>
      </w:r>
      <w:r w:rsidR="00DF28F9" w:rsidRPr="00F764E4">
        <w:rPr>
          <w:rFonts w:ascii="Arial" w:eastAsia="Times New Roman" w:hAnsi="Arial" w:cs="Arial"/>
          <w:color w:val="000000"/>
          <w:sz w:val="24"/>
          <w:szCs w:val="24"/>
          <w:lang w:eastAsia="en-GB"/>
        </w:rPr>
        <w:t>(</w:t>
      </w:r>
      <w:r w:rsidRPr="004D7DE8">
        <w:rPr>
          <w:rFonts w:ascii="Arial" w:eastAsia="Times New Roman" w:hAnsi="Arial" w:cs="Arial"/>
          <w:color w:val="000000"/>
          <w:sz w:val="24"/>
          <w:szCs w:val="24"/>
          <w:lang w:eastAsia="en-GB"/>
        </w:rPr>
        <w:t>2012</w:t>
      </w:r>
      <w:r w:rsidR="00DF28F9" w:rsidRPr="00F764E4">
        <w:rPr>
          <w:rFonts w:ascii="Arial" w:eastAsia="Times New Roman" w:hAnsi="Arial" w:cs="Arial"/>
          <w:color w:val="000000"/>
          <w:sz w:val="24"/>
          <w:szCs w:val="24"/>
          <w:lang w:eastAsia="en-GB"/>
        </w:rPr>
        <w:t>)</w:t>
      </w:r>
      <w:r w:rsidRPr="004D7DE8">
        <w:rPr>
          <w:rFonts w:ascii="Arial" w:eastAsia="Times New Roman" w:hAnsi="Arial" w:cs="Arial"/>
          <w:color w:val="000000"/>
          <w:sz w:val="24"/>
          <w:szCs w:val="24"/>
          <w:lang w:eastAsia="en-GB"/>
        </w:rPr>
        <w:t xml:space="preserve"> also claims empathy is an assertion of the value and respect the counsellor influences to the client whose experiences differ from that of the counsellor.</w:t>
      </w:r>
    </w:p>
    <w:p w:rsidR="004D7DE8" w:rsidRPr="004D7DE8" w:rsidRDefault="004D7DE8" w:rsidP="004D7DE8">
      <w:pPr>
        <w:spacing w:after="240" w:line="240" w:lineRule="auto"/>
        <w:rPr>
          <w:rFonts w:ascii="Arial" w:eastAsia="Times New Roman" w:hAnsi="Arial" w:cs="Arial"/>
          <w:sz w:val="24"/>
          <w:szCs w:val="24"/>
          <w:lang w:eastAsia="en-GB"/>
        </w:rPr>
      </w:pPr>
    </w:p>
    <w:p w:rsidR="004D7DE8" w:rsidRPr="004D7DE8" w:rsidRDefault="004D7DE8" w:rsidP="004D7DE8">
      <w:pPr>
        <w:spacing w:after="0" w:line="240" w:lineRule="auto"/>
        <w:rPr>
          <w:rFonts w:ascii="Arial" w:eastAsia="Times New Roman" w:hAnsi="Arial" w:cs="Arial"/>
          <w:sz w:val="24"/>
          <w:szCs w:val="24"/>
          <w:lang w:eastAsia="en-GB"/>
        </w:rPr>
      </w:pPr>
      <w:r w:rsidRPr="004D7DE8">
        <w:rPr>
          <w:rFonts w:ascii="Arial" w:eastAsia="Times New Roman" w:hAnsi="Arial" w:cs="Arial"/>
          <w:color w:val="000000"/>
          <w:sz w:val="24"/>
          <w:szCs w:val="24"/>
          <w:lang w:eastAsia="en-GB"/>
        </w:rPr>
        <w:t>Finally, Wilkins, P, 2000) states that the communication of unconditional positive regard is the utmost remedial factor in therapy with congruence and empathy merely providing the conditions in which</w:t>
      </w:r>
      <w:r w:rsidR="0085212E" w:rsidRPr="00F764E4">
        <w:rPr>
          <w:rFonts w:ascii="Arial" w:eastAsia="Times New Roman" w:hAnsi="Arial" w:cs="Arial"/>
          <w:color w:val="000000"/>
          <w:sz w:val="24"/>
          <w:szCs w:val="24"/>
          <w:lang w:eastAsia="en-GB"/>
        </w:rPr>
        <w:t xml:space="preserve"> it is achievable. T</w:t>
      </w:r>
      <w:r w:rsidRPr="004D7DE8">
        <w:rPr>
          <w:rFonts w:ascii="Arial" w:eastAsia="Times New Roman" w:hAnsi="Arial" w:cs="Arial"/>
          <w:color w:val="000000"/>
          <w:sz w:val="24"/>
          <w:szCs w:val="24"/>
          <w:lang w:eastAsia="en-GB"/>
        </w:rPr>
        <w:t xml:space="preserve">he demonstration of unconditional positive regard from a counsellor can encourage people to share their thoughts, feelings, and actions without fear of offending the counsellor. A counsellor </w:t>
      </w:r>
      <w:r w:rsidR="002572A0" w:rsidRPr="00F764E4">
        <w:rPr>
          <w:rFonts w:ascii="Arial" w:eastAsia="Times New Roman" w:hAnsi="Arial" w:cs="Arial"/>
          <w:color w:val="000000"/>
          <w:sz w:val="24"/>
          <w:szCs w:val="24"/>
          <w:lang w:eastAsia="en-GB"/>
        </w:rPr>
        <w:t>might ask</w:t>
      </w:r>
      <w:r w:rsidRPr="004D7DE8">
        <w:rPr>
          <w:rFonts w:ascii="Arial" w:eastAsia="Times New Roman" w:hAnsi="Arial" w:cs="Arial"/>
          <w:color w:val="000000"/>
          <w:sz w:val="24"/>
          <w:szCs w:val="24"/>
          <w:lang w:eastAsia="en-GB"/>
        </w:rPr>
        <w:t xml:space="preserve"> a client to expand on why he or she behaved in a particular manner, rather than </w:t>
      </w:r>
      <w:r w:rsidR="002572A0" w:rsidRPr="00F764E4">
        <w:rPr>
          <w:rFonts w:ascii="Arial" w:eastAsia="Times New Roman" w:hAnsi="Arial" w:cs="Arial"/>
          <w:color w:val="000000"/>
          <w:sz w:val="24"/>
          <w:szCs w:val="24"/>
          <w:lang w:eastAsia="en-GB"/>
        </w:rPr>
        <w:t>criticizing the</w:t>
      </w:r>
      <w:r w:rsidRPr="004D7DE8">
        <w:rPr>
          <w:rFonts w:ascii="Arial" w:eastAsia="Times New Roman" w:hAnsi="Arial" w:cs="Arial"/>
          <w:color w:val="000000"/>
          <w:sz w:val="24"/>
          <w:szCs w:val="24"/>
          <w:lang w:eastAsia="en-GB"/>
        </w:rPr>
        <w:t xml:space="preserve"> person’s action or query as to how the other p</w:t>
      </w:r>
      <w:r w:rsidR="0085212E" w:rsidRPr="00F764E4">
        <w:rPr>
          <w:rFonts w:ascii="Arial" w:eastAsia="Times New Roman" w:hAnsi="Arial" w:cs="Arial"/>
          <w:color w:val="000000"/>
          <w:sz w:val="24"/>
          <w:szCs w:val="24"/>
          <w:lang w:eastAsia="en-GB"/>
        </w:rPr>
        <w:t>erson might have felt</w:t>
      </w:r>
      <w:r w:rsidRPr="004D7DE8">
        <w:rPr>
          <w:rFonts w:ascii="Arial" w:eastAsia="Times New Roman" w:hAnsi="Arial" w:cs="Arial"/>
          <w:color w:val="000000"/>
          <w:sz w:val="24"/>
          <w:szCs w:val="24"/>
          <w:lang w:eastAsia="en-GB"/>
        </w:rPr>
        <w:t>.</w:t>
      </w:r>
      <w:r w:rsidR="002572A0" w:rsidRPr="00F764E4">
        <w:rPr>
          <w:rFonts w:ascii="Arial" w:eastAsia="Times New Roman" w:hAnsi="Arial" w:cs="Arial"/>
          <w:color w:val="000000"/>
          <w:sz w:val="24"/>
          <w:szCs w:val="24"/>
          <w:lang w:eastAsia="en-GB"/>
        </w:rPr>
        <w:t xml:space="preserve"> In this scenario unconditional positive regard was touc</w:t>
      </w:r>
      <w:r w:rsidR="00A540D0">
        <w:rPr>
          <w:rFonts w:ascii="Arial" w:eastAsia="Times New Roman" w:hAnsi="Arial" w:cs="Arial"/>
          <w:color w:val="000000"/>
          <w:sz w:val="24"/>
          <w:szCs w:val="24"/>
          <w:lang w:eastAsia="en-GB"/>
        </w:rPr>
        <w:t>hed upon briefly with the counsellor</w:t>
      </w:r>
      <w:r w:rsidR="002572A0" w:rsidRPr="00F764E4">
        <w:rPr>
          <w:rFonts w:ascii="Arial" w:eastAsia="Times New Roman" w:hAnsi="Arial" w:cs="Arial"/>
          <w:color w:val="000000"/>
          <w:sz w:val="24"/>
          <w:szCs w:val="24"/>
          <w:lang w:eastAsia="en-GB"/>
        </w:rPr>
        <w:t xml:space="preserve"> accepting what </w:t>
      </w:r>
      <w:r w:rsidR="00A540D0">
        <w:rPr>
          <w:rFonts w:ascii="Arial" w:eastAsia="Times New Roman" w:hAnsi="Arial" w:cs="Arial"/>
          <w:color w:val="000000"/>
          <w:sz w:val="24"/>
          <w:szCs w:val="24"/>
          <w:lang w:eastAsia="en-GB"/>
        </w:rPr>
        <w:t>the client disclosed</w:t>
      </w:r>
      <w:r w:rsidR="002572A0" w:rsidRPr="00F764E4">
        <w:rPr>
          <w:rFonts w:ascii="Arial" w:eastAsia="Times New Roman" w:hAnsi="Arial" w:cs="Arial"/>
          <w:color w:val="000000"/>
          <w:sz w:val="24"/>
          <w:szCs w:val="24"/>
          <w:lang w:eastAsia="en-GB"/>
        </w:rPr>
        <w:t xml:space="preserve"> however, in this scenario the client spoke more about feeling rather than any wrong doing.</w:t>
      </w:r>
    </w:p>
    <w:p w:rsidR="004D7DE8" w:rsidRPr="004D7DE8" w:rsidRDefault="004D7DE8" w:rsidP="004D7DE8">
      <w:pPr>
        <w:spacing w:after="0" w:line="240" w:lineRule="auto"/>
        <w:rPr>
          <w:rFonts w:ascii="Arial" w:eastAsia="Times New Roman" w:hAnsi="Arial" w:cs="Arial"/>
          <w:sz w:val="24"/>
          <w:szCs w:val="24"/>
          <w:lang w:eastAsia="en-GB"/>
        </w:rPr>
      </w:pPr>
    </w:p>
    <w:p w:rsidR="004D7DE8" w:rsidRPr="004D7DE8" w:rsidRDefault="004D7DE8" w:rsidP="004D7DE8">
      <w:pPr>
        <w:spacing w:after="0" w:line="240" w:lineRule="auto"/>
        <w:rPr>
          <w:rFonts w:ascii="Arial" w:eastAsia="Times New Roman" w:hAnsi="Arial" w:cs="Arial"/>
          <w:sz w:val="24"/>
          <w:szCs w:val="24"/>
          <w:lang w:eastAsia="en-GB"/>
        </w:rPr>
      </w:pPr>
      <w:r w:rsidRPr="004D7DE8">
        <w:rPr>
          <w:rFonts w:ascii="Arial" w:eastAsia="Times New Roman" w:hAnsi="Arial" w:cs="Arial"/>
          <w:color w:val="000000"/>
          <w:sz w:val="24"/>
          <w:szCs w:val="24"/>
          <w:lang w:eastAsia="en-GB"/>
        </w:rPr>
        <w:t>During the vid</w:t>
      </w:r>
      <w:r w:rsidR="002572A0" w:rsidRPr="00F764E4">
        <w:rPr>
          <w:rFonts w:ascii="Arial" w:eastAsia="Times New Roman" w:hAnsi="Arial" w:cs="Arial"/>
          <w:color w:val="000000"/>
          <w:sz w:val="24"/>
          <w:szCs w:val="24"/>
          <w:lang w:eastAsia="en-GB"/>
        </w:rPr>
        <w:t>eo</w:t>
      </w:r>
      <w:r w:rsidRPr="004D7DE8">
        <w:rPr>
          <w:rFonts w:ascii="Arial" w:eastAsia="Times New Roman" w:hAnsi="Arial" w:cs="Arial"/>
          <w:color w:val="000000"/>
          <w:sz w:val="24"/>
          <w:szCs w:val="24"/>
          <w:lang w:eastAsia="en-GB"/>
        </w:rPr>
        <w:t xml:space="preserve"> the counsellor </w:t>
      </w:r>
      <w:r w:rsidR="002572A0" w:rsidRPr="00F764E4">
        <w:rPr>
          <w:rFonts w:ascii="Arial" w:eastAsia="Times New Roman" w:hAnsi="Arial" w:cs="Arial"/>
          <w:color w:val="000000"/>
          <w:sz w:val="24"/>
          <w:szCs w:val="24"/>
          <w:lang w:eastAsia="en-GB"/>
        </w:rPr>
        <w:t>also summarised</w:t>
      </w:r>
      <w:r w:rsidR="00E8607B">
        <w:rPr>
          <w:rFonts w:ascii="Arial" w:eastAsia="Times New Roman" w:hAnsi="Arial" w:cs="Arial"/>
          <w:color w:val="000000"/>
          <w:sz w:val="24"/>
          <w:szCs w:val="24"/>
          <w:lang w:eastAsia="en-GB"/>
        </w:rPr>
        <w:t xml:space="preserve"> what the client disclosed</w:t>
      </w:r>
      <w:r w:rsidR="002572A0" w:rsidRPr="00F764E4">
        <w:rPr>
          <w:rFonts w:ascii="Arial" w:eastAsia="Times New Roman" w:hAnsi="Arial" w:cs="Arial"/>
          <w:color w:val="000000"/>
          <w:sz w:val="24"/>
          <w:szCs w:val="24"/>
          <w:lang w:eastAsia="en-GB"/>
        </w:rPr>
        <w:t>, to</w:t>
      </w:r>
      <w:r w:rsidRPr="004D7DE8">
        <w:rPr>
          <w:rFonts w:ascii="Arial" w:eastAsia="Times New Roman" w:hAnsi="Arial" w:cs="Arial"/>
          <w:color w:val="000000"/>
          <w:sz w:val="24"/>
          <w:szCs w:val="24"/>
          <w:lang w:eastAsia="en-GB"/>
        </w:rPr>
        <w:t xml:space="preserve"> </w:t>
      </w:r>
      <w:r w:rsidR="002572A0" w:rsidRPr="00F764E4">
        <w:rPr>
          <w:rFonts w:ascii="Arial" w:eastAsia="Times New Roman" w:hAnsi="Arial" w:cs="Arial"/>
          <w:color w:val="000000"/>
          <w:sz w:val="24"/>
          <w:szCs w:val="24"/>
          <w:lang w:eastAsia="en-GB"/>
        </w:rPr>
        <w:t>confirm understanding it</w:t>
      </w:r>
      <w:r w:rsidR="00E8607B">
        <w:rPr>
          <w:rFonts w:ascii="Arial" w:eastAsia="Times New Roman" w:hAnsi="Arial" w:cs="Arial"/>
          <w:color w:val="000000"/>
          <w:sz w:val="24"/>
          <w:szCs w:val="24"/>
          <w:lang w:eastAsia="en-GB"/>
        </w:rPr>
        <w:t xml:space="preserve"> also demonstrates to</w:t>
      </w:r>
      <w:r w:rsidRPr="004D7DE8">
        <w:rPr>
          <w:rFonts w:ascii="Arial" w:eastAsia="Times New Roman" w:hAnsi="Arial" w:cs="Arial"/>
          <w:color w:val="000000"/>
          <w:sz w:val="24"/>
          <w:szCs w:val="24"/>
          <w:lang w:eastAsia="en-GB"/>
        </w:rPr>
        <w:t xml:space="preserve"> the client that they are being listened to and heard.  However one notable</w:t>
      </w:r>
      <w:r w:rsidR="00E8607B">
        <w:rPr>
          <w:rFonts w:ascii="Arial" w:eastAsia="Times New Roman" w:hAnsi="Arial" w:cs="Arial"/>
          <w:color w:val="000000"/>
          <w:sz w:val="24"/>
          <w:szCs w:val="24"/>
          <w:lang w:eastAsia="en-GB"/>
        </w:rPr>
        <w:t xml:space="preserve"> problem in the video</w:t>
      </w:r>
      <w:r w:rsidRPr="004D7DE8">
        <w:rPr>
          <w:rFonts w:ascii="Arial" w:eastAsia="Times New Roman" w:hAnsi="Arial" w:cs="Arial"/>
          <w:color w:val="000000"/>
          <w:sz w:val="24"/>
          <w:szCs w:val="24"/>
          <w:lang w:eastAsia="en-GB"/>
        </w:rPr>
        <w:t xml:space="preserve"> </w:t>
      </w:r>
      <w:r w:rsidR="003876D8" w:rsidRPr="004D7DE8">
        <w:rPr>
          <w:rFonts w:ascii="Arial" w:eastAsia="Times New Roman" w:hAnsi="Arial" w:cs="Arial"/>
          <w:color w:val="000000"/>
          <w:sz w:val="24"/>
          <w:szCs w:val="24"/>
          <w:lang w:eastAsia="en-GB"/>
        </w:rPr>
        <w:t>was the</w:t>
      </w:r>
      <w:r w:rsidRPr="004D7DE8">
        <w:rPr>
          <w:rFonts w:ascii="Arial" w:eastAsia="Times New Roman" w:hAnsi="Arial" w:cs="Arial"/>
          <w:color w:val="000000"/>
          <w:sz w:val="24"/>
          <w:szCs w:val="24"/>
          <w:lang w:eastAsia="en-GB"/>
        </w:rPr>
        <w:t xml:space="preserve"> </w:t>
      </w:r>
      <w:r w:rsidR="003876D8" w:rsidRPr="004D7DE8">
        <w:rPr>
          <w:rFonts w:ascii="Arial" w:eastAsia="Times New Roman" w:hAnsi="Arial" w:cs="Arial"/>
          <w:color w:val="000000"/>
          <w:sz w:val="24"/>
          <w:szCs w:val="24"/>
          <w:lang w:eastAsia="en-GB"/>
        </w:rPr>
        <w:t>counsellor oscillating</w:t>
      </w:r>
      <w:r w:rsidR="00E8607B">
        <w:rPr>
          <w:rFonts w:ascii="Arial" w:eastAsia="Times New Roman" w:hAnsi="Arial" w:cs="Arial"/>
          <w:color w:val="000000"/>
          <w:sz w:val="24"/>
          <w:szCs w:val="24"/>
          <w:lang w:eastAsia="en-GB"/>
        </w:rPr>
        <w:t xml:space="preserve"> on the swivel </w:t>
      </w:r>
      <w:r w:rsidR="003876D8">
        <w:rPr>
          <w:rFonts w:ascii="Arial" w:eastAsia="Times New Roman" w:hAnsi="Arial" w:cs="Arial"/>
          <w:color w:val="000000"/>
          <w:sz w:val="24"/>
          <w:szCs w:val="24"/>
          <w:lang w:eastAsia="en-GB"/>
        </w:rPr>
        <w:t xml:space="preserve">chair </w:t>
      </w:r>
      <w:r w:rsidR="003876D8" w:rsidRPr="004D7DE8">
        <w:rPr>
          <w:rFonts w:ascii="Arial" w:eastAsia="Times New Roman" w:hAnsi="Arial" w:cs="Arial"/>
          <w:color w:val="000000"/>
          <w:sz w:val="24"/>
          <w:szCs w:val="24"/>
          <w:lang w:eastAsia="en-GB"/>
        </w:rPr>
        <w:t>despite</w:t>
      </w:r>
      <w:r w:rsidRPr="004D7DE8">
        <w:rPr>
          <w:rFonts w:ascii="Arial" w:eastAsia="Times New Roman" w:hAnsi="Arial" w:cs="Arial"/>
          <w:color w:val="000000"/>
          <w:sz w:val="24"/>
          <w:szCs w:val="24"/>
          <w:lang w:eastAsia="en-GB"/>
        </w:rPr>
        <w:t xml:space="preserve"> the fidgeting</w:t>
      </w:r>
      <w:r w:rsidR="00E8607B">
        <w:rPr>
          <w:rFonts w:ascii="Arial" w:eastAsia="Times New Roman" w:hAnsi="Arial" w:cs="Arial"/>
          <w:color w:val="000000"/>
          <w:sz w:val="24"/>
          <w:szCs w:val="24"/>
          <w:lang w:eastAsia="en-GB"/>
        </w:rPr>
        <w:t>,</w:t>
      </w:r>
      <w:r w:rsidRPr="004D7DE8">
        <w:rPr>
          <w:rFonts w:ascii="Arial" w:eastAsia="Times New Roman" w:hAnsi="Arial" w:cs="Arial"/>
          <w:color w:val="000000"/>
          <w:sz w:val="24"/>
          <w:szCs w:val="24"/>
          <w:lang w:eastAsia="en-GB"/>
        </w:rPr>
        <w:t xml:space="preserve"> </w:t>
      </w:r>
      <w:r w:rsidR="003876D8" w:rsidRPr="004D7DE8">
        <w:rPr>
          <w:rFonts w:ascii="Arial" w:eastAsia="Times New Roman" w:hAnsi="Arial" w:cs="Arial"/>
          <w:color w:val="000000"/>
          <w:sz w:val="24"/>
          <w:szCs w:val="24"/>
          <w:lang w:eastAsia="en-GB"/>
        </w:rPr>
        <w:t>it had</w:t>
      </w:r>
      <w:r w:rsidRPr="004D7DE8">
        <w:rPr>
          <w:rFonts w:ascii="Arial" w:eastAsia="Times New Roman" w:hAnsi="Arial" w:cs="Arial"/>
          <w:color w:val="000000"/>
          <w:sz w:val="24"/>
          <w:szCs w:val="24"/>
          <w:lang w:eastAsia="en-GB"/>
        </w:rPr>
        <w:t xml:space="preserve"> no</w:t>
      </w:r>
      <w:r w:rsidR="00E8607B">
        <w:rPr>
          <w:rFonts w:ascii="Arial" w:eastAsia="Times New Roman" w:hAnsi="Arial" w:cs="Arial"/>
          <w:color w:val="000000"/>
          <w:sz w:val="24"/>
          <w:szCs w:val="24"/>
          <w:lang w:eastAsia="en-GB"/>
        </w:rPr>
        <w:t xml:space="preserve"> detrimental</w:t>
      </w:r>
      <w:r w:rsidRPr="004D7DE8">
        <w:rPr>
          <w:rFonts w:ascii="Arial" w:eastAsia="Times New Roman" w:hAnsi="Arial" w:cs="Arial"/>
          <w:color w:val="000000"/>
          <w:sz w:val="24"/>
          <w:szCs w:val="24"/>
          <w:lang w:eastAsia="en-GB"/>
        </w:rPr>
        <w:t xml:space="preserve"> effect on the client</w:t>
      </w:r>
      <w:r w:rsidR="00E8607B">
        <w:rPr>
          <w:rFonts w:ascii="Arial" w:eastAsia="Times New Roman" w:hAnsi="Arial" w:cs="Arial"/>
          <w:color w:val="000000"/>
          <w:sz w:val="24"/>
          <w:szCs w:val="24"/>
          <w:lang w:eastAsia="en-GB"/>
        </w:rPr>
        <w:t>. Nevertheless, i</w:t>
      </w:r>
      <w:r w:rsidR="003876D8">
        <w:rPr>
          <w:rFonts w:ascii="Arial" w:eastAsia="Times New Roman" w:hAnsi="Arial" w:cs="Arial"/>
          <w:color w:val="000000"/>
          <w:sz w:val="24"/>
          <w:szCs w:val="24"/>
          <w:lang w:eastAsia="en-GB"/>
        </w:rPr>
        <w:t xml:space="preserve">t became </w:t>
      </w:r>
      <w:r w:rsidRPr="004D7DE8">
        <w:rPr>
          <w:rFonts w:ascii="Arial" w:eastAsia="Times New Roman" w:hAnsi="Arial" w:cs="Arial"/>
          <w:color w:val="000000"/>
          <w:sz w:val="24"/>
          <w:szCs w:val="24"/>
          <w:lang w:eastAsia="en-GB"/>
        </w:rPr>
        <w:t>apparent</w:t>
      </w:r>
      <w:r w:rsidR="00E8607B">
        <w:rPr>
          <w:rFonts w:ascii="Arial" w:eastAsia="Times New Roman" w:hAnsi="Arial" w:cs="Arial"/>
          <w:color w:val="000000"/>
          <w:sz w:val="24"/>
          <w:szCs w:val="24"/>
          <w:lang w:eastAsia="en-GB"/>
        </w:rPr>
        <w:t xml:space="preserve"> that</w:t>
      </w:r>
      <w:r w:rsidR="003876D8">
        <w:rPr>
          <w:rFonts w:ascii="Arial" w:eastAsia="Times New Roman" w:hAnsi="Arial" w:cs="Arial"/>
          <w:color w:val="000000"/>
          <w:sz w:val="24"/>
          <w:szCs w:val="24"/>
          <w:lang w:eastAsia="en-GB"/>
        </w:rPr>
        <w:t xml:space="preserve"> the client was agitated at the initialisation phase </w:t>
      </w:r>
      <w:r w:rsidRPr="004D7DE8">
        <w:rPr>
          <w:rFonts w:ascii="Arial" w:eastAsia="Times New Roman" w:hAnsi="Arial" w:cs="Arial"/>
          <w:color w:val="000000"/>
          <w:sz w:val="24"/>
          <w:szCs w:val="24"/>
          <w:lang w:eastAsia="en-GB"/>
        </w:rPr>
        <w:t>of</w:t>
      </w:r>
      <w:r w:rsidR="003876D8">
        <w:rPr>
          <w:rFonts w:ascii="Arial" w:eastAsia="Times New Roman" w:hAnsi="Arial" w:cs="Arial"/>
          <w:color w:val="000000"/>
          <w:sz w:val="24"/>
          <w:szCs w:val="24"/>
          <w:lang w:eastAsia="en-GB"/>
        </w:rPr>
        <w:t xml:space="preserve"> the</w:t>
      </w:r>
      <w:r w:rsidRPr="004D7DE8">
        <w:rPr>
          <w:rFonts w:ascii="Arial" w:eastAsia="Times New Roman" w:hAnsi="Arial" w:cs="Arial"/>
          <w:color w:val="000000"/>
          <w:sz w:val="24"/>
          <w:szCs w:val="24"/>
          <w:lang w:eastAsia="en-GB"/>
        </w:rPr>
        <w:t xml:space="preserve"> </w:t>
      </w:r>
      <w:r w:rsidR="003876D8" w:rsidRPr="004D7DE8">
        <w:rPr>
          <w:rFonts w:ascii="Arial" w:eastAsia="Times New Roman" w:hAnsi="Arial" w:cs="Arial"/>
          <w:color w:val="000000"/>
          <w:sz w:val="24"/>
          <w:szCs w:val="24"/>
          <w:lang w:eastAsia="en-GB"/>
        </w:rPr>
        <w:t>therapy</w:t>
      </w:r>
      <w:r w:rsidR="003876D8">
        <w:rPr>
          <w:rFonts w:ascii="Arial" w:eastAsia="Times New Roman" w:hAnsi="Arial" w:cs="Arial"/>
          <w:color w:val="000000"/>
          <w:sz w:val="24"/>
          <w:szCs w:val="24"/>
          <w:lang w:eastAsia="en-GB"/>
        </w:rPr>
        <w:t>, due to the</w:t>
      </w:r>
      <w:r w:rsidRPr="004D7DE8">
        <w:rPr>
          <w:rFonts w:ascii="Arial" w:eastAsia="Times New Roman" w:hAnsi="Arial" w:cs="Arial"/>
          <w:color w:val="000000"/>
          <w:sz w:val="24"/>
          <w:szCs w:val="24"/>
          <w:lang w:eastAsia="en-GB"/>
        </w:rPr>
        <w:t xml:space="preserve"> talking pace</w:t>
      </w:r>
      <w:r w:rsidR="003876D8">
        <w:rPr>
          <w:rFonts w:ascii="Arial" w:eastAsia="Times New Roman" w:hAnsi="Arial" w:cs="Arial"/>
          <w:color w:val="000000"/>
          <w:sz w:val="24"/>
          <w:szCs w:val="24"/>
          <w:lang w:eastAsia="en-GB"/>
        </w:rPr>
        <w:t xml:space="preserve"> being accelerated in</w:t>
      </w:r>
      <w:r w:rsidRPr="004D7DE8">
        <w:rPr>
          <w:rFonts w:ascii="Arial" w:eastAsia="Times New Roman" w:hAnsi="Arial" w:cs="Arial"/>
          <w:color w:val="000000"/>
          <w:sz w:val="24"/>
          <w:szCs w:val="24"/>
          <w:lang w:eastAsia="en-GB"/>
        </w:rPr>
        <w:t xml:space="preserve"> the </w:t>
      </w:r>
      <w:r w:rsidR="002572A0" w:rsidRPr="00F764E4">
        <w:rPr>
          <w:rFonts w:ascii="Arial" w:eastAsia="Times New Roman" w:hAnsi="Arial" w:cs="Arial"/>
          <w:color w:val="000000"/>
          <w:sz w:val="24"/>
          <w:szCs w:val="24"/>
          <w:lang w:eastAsia="en-GB"/>
        </w:rPr>
        <w:t>latter</w:t>
      </w:r>
      <w:r w:rsidRPr="004D7DE8">
        <w:rPr>
          <w:rFonts w:ascii="Arial" w:eastAsia="Times New Roman" w:hAnsi="Arial" w:cs="Arial"/>
          <w:color w:val="000000"/>
          <w:sz w:val="24"/>
          <w:szCs w:val="24"/>
          <w:lang w:eastAsia="en-GB"/>
        </w:rPr>
        <w:t xml:space="preserve"> half of the session.</w:t>
      </w:r>
    </w:p>
    <w:p w:rsidR="004D7DE8" w:rsidRPr="004D7DE8" w:rsidRDefault="004D7DE8" w:rsidP="004D7DE8">
      <w:pPr>
        <w:spacing w:after="240" w:line="240" w:lineRule="auto"/>
        <w:rPr>
          <w:rFonts w:ascii="Arial" w:eastAsia="Times New Roman" w:hAnsi="Arial" w:cs="Arial"/>
          <w:sz w:val="24"/>
          <w:szCs w:val="24"/>
          <w:lang w:eastAsia="en-GB"/>
        </w:rPr>
      </w:pPr>
    </w:p>
    <w:p w:rsidR="004D7DE8" w:rsidRPr="004D7DE8" w:rsidRDefault="004D7DE8" w:rsidP="004D7DE8">
      <w:pPr>
        <w:spacing w:after="0" w:line="240" w:lineRule="auto"/>
        <w:rPr>
          <w:rFonts w:ascii="Arial" w:eastAsia="Times New Roman" w:hAnsi="Arial" w:cs="Arial"/>
          <w:sz w:val="24"/>
          <w:szCs w:val="24"/>
          <w:lang w:eastAsia="en-GB"/>
        </w:rPr>
      </w:pPr>
      <w:r w:rsidRPr="004D7DE8">
        <w:rPr>
          <w:rFonts w:ascii="Arial" w:eastAsia="Times New Roman" w:hAnsi="Arial" w:cs="Arial"/>
          <w:color w:val="000000"/>
          <w:sz w:val="24"/>
          <w:szCs w:val="24"/>
          <w:lang w:eastAsia="en-GB"/>
        </w:rPr>
        <w:t>Berry (2006) n</w:t>
      </w:r>
      <w:r w:rsidR="007148CF" w:rsidRPr="00F764E4">
        <w:rPr>
          <w:rFonts w:ascii="Arial" w:eastAsia="Times New Roman" w:hAnsi="Arial" w:cs="Arial"/>
          <w:color w:val="000000"/>
          <w:sz w:val="24"/>
          <w:szCs w:val="24"/>
          <w:lang w:eastAsia="en-GB"/>
        </w:rPr>
        <w:t xml:space="preserve">otes that there is evidence that indicates </w:t>
      </w:r>
      <w:r w:rsidRPr="004D7DE8">
        <w:rPr>
          <w:rFonts w:ascii="Arial" w:eastAsia="Times New Roman" w:hAnsi="Arial" w:cs="Arial"/>
          <w:color w:val="000000"/>
          <w:sz w:val="24"/>
          <w:szCs w:val="24"/>
          <w:lang w:eastAsia="en-GB"/>
        </w:rPr>
        <w:t xml:space="preserve">good healthcare providers who communicate well with patients are more likely to result in positive outcomes for patients, themselves and </w:t>
      </w:r>
      <w:r w:rsidR="007148CF" w:rsidRPr="00F764E4">
        <w:rPr>
          <w:rFonts w:ascii="Arial" w:eastAsia="Times New Roman" w:hAnsi="Arial" w:cs="Arial"/>
          <w:color w:val="000000"/>
          <w:sz w:val="24"/>
          <w:szCs w:val="24"/>
          <w:lang w:eastAsia="en-GB"/>
        </w:rPr>
        <w:t>others. Within</w:t>
      </w:r>
      <w:r w:rsidRPr="004D7DE8">
        <w:rPr>
          <w:rFonts w:ascii="Arial" w:eastAsia="Times New Roman" w:hAnsi="Arial" w:cs="Arial"/>
          <w:color w:val="000000"/>
          <w:sz w:val="24"/>
          <w:szCs w:val="24"/>
          <w:lang w:eastAsia="en-GB"/>
        </w:rPr>
        <w:t xml:space="preserve"> healthcare it is vital that </w:t>
      </w:r>
      <w:r w:rsidR="007148CF" w:rsidRPr="00F764E4">
        <w:rPr>
          <w:rFonts w:ascii="Arial" w:eastAsia="Times New Roman" w:hAnsi="Arial" w:cs="Arial"/>
          <w:color w:val="000000"/>
          <w:sz w:val="24"/>
          <w:szCs w:val="24"/>
          <w:lang w:eastAsia="en-GB"/>
        </w:rPr>
        <w:t>professionals are</w:t>
      </w:r>
      <w:r w:rsidRPr="004D7DE8">
        <w:rPr>
          <w:rFonts w:ascii="Arial" w:eastAsia="Times New Roman" w:hAnsi="Arial" w:cs="Arial"/>
          <w:color w:val="000000"/>
          <w:sz w:val="24"/>
          <w:szCs w:val="24"/>
          <w:lang w:eastAsia="en-GB"/>
        </w:rPr>
        <w:t xml:space="preserve"> good communicators not only for the patients but also when liaising with general practitioners,</w:t>
      </w:r>
      <w:r w:rsidR="003876D8">
        <w:rPr>
          <w:rFonts w:ascii="Arial" w:eastAsia="Times New Roman" w:hAnsi="Arial" w:cs="Arial"/>
          <w:color w:val="000000"/>
          <w:sz w:val="24"/>
          <w:szCs w:val="24"/>
          <w:lang w:eastAsia="en-GB"/>
        </w:rPr>
        <w:t xml:space="preserve"> nurses, social workers and </w:t>
      </w:r>
      <w:r w:rsidRPr="004D7DE8">
        <w:rPr>
          <w:rFonts w:ascii="Arial" w:eastAsia="Times New Roman" w:hAnsi="Arial" w:cs="Arial"/>
          <w:color w:val="000000"/>
          <w:sz w:val="24"/>
          <w:szCs w:val="24"/>
          <w:lang w:eastAsia="en-GB"/>
        </w:rPr>
        <w:t>other healthcare professional</w:t>
      </w:r>
      <w:r w:rsidR="007148CF" w:rsidRPr="00F764E4">
        <w:rPr>
          <w:rFonts w:ascii="Arial" w:eastAsia="Times New Roman" w:hAnsi="Arial" w:cs="Arial"/>
          <w:color w:val="000000"/>
          <w:sz w:val="24"/>
          <w:szCs w:val="24"/>
          <w:lang w:eastAsia="en-GB"/>
        </w:rPr>
        <w:t>s. Listening is</w:t>
      </w:r>
      <w:r w:rsidRPr="004D7DE8">
        <w:rPr>
          <w:rFonts w:ascii="Arial" w:eastAsia="Times New Roman" w:hAnsi="Arial" w:cs="Arial"/>
          <w:color w:val="000000"/>
          <w:sz w:val="24"/>
          <w:szCs w:val="24"/>
          <w:lang w:eastAsia="en-GB"/>
        </w:rPr>
        <w:t xml:space="preserve"> key one cannot be empathetic if they are not unders</w:t>
      </w:r>
      <w:r w:rsidR="007148CF" w:rsidRPr="00F764E4">
        <w:rPr>
          <w:rFonts w:ascii="Arial" w:eastAsia="Times New Roman" w:hAnsi="Arial" w:cs="Arial"/>
          <w:color w:val="000000"/>
          <w:sz w:val="24"/>
          <w:szCs w:val="24"/>
          <w:lang w:eastAsia="en-GB"/>
        </w:rPr>
        <w:t>tanding of someone's situation, feelings</w:t>
      </w:r>
      <w:r w:rsidRPr="004D7DE8">
        <w:rPr>
          <w:rFonts w:ascii="Arial" w:eastAsia="Times New Roman" w:hAnsi="Arial" w:cs="Arial"/>
          <w:color w:val="000000"/>
          <w:sz w:val="24"/>
          <w:szCs w:val="24"/>
          <w:lang w:eastAsia="en-GB"/>
        </w:rPr>
        <w:t xml:space="preserve"> or thought. Whether a patient is in hospital care for a day week or </w:t>
      </w:r>
      <w:proofErr w:type="gramStart"/>
      <w:r w:rsidRPr="004D7DE8">
        <w:rPr>
          <w:rFonts w:ascii="Arial" w:eastAsia="Times New Roman" w:hAnsi="Arial" w:cs="Arial"/>
          <w:color w:val="000000"/>
          <w:sz w:val="24"/>
          <w:szCs w:val="24"/>
          <w:lang w:eastAsia="en-GB"/>
        </w:rPr>
        <w:t>weeks</w:t>
      </w:r>
      <w:proofErr w:type="gramEnd"/>
      <w:r w:rsidRPr="004D7DE8">
        <w:rPr>
          <w:rFonts w:ascii="Arial" w:eastAsia="Times New Roman" w:hAnsi="Arial" w:cs="Arial"/>
          <w:color w:val="000000"/>
          <w:sz w:val="24"/>
          <w:szCs w:val="24"/>
          <w:lang w:eastAsia="en-GB"/>
        </w:rPr>
        <w:t xml:space="preserve"> communication would be encountered frequently and the staff will be required to embed communication and counselling skills. Health care staff will need to be genuine and respectful but also have the confidence when concerning the health of the patient and </w:t>
      </w:r>
      <w:r w:rsidR="007148CF" w:rsidRPr="00F764E4">
        <w:rPr>
          <w:rFonts w:ascii="Arial" w:eastAsia="Times New Roman" w:hAnsi="Arial" w:cs="Arial"/>
          <w:color w:val="000000"/>
          <w:sz w:val="24"/>
          <w:szCs w:val="24"/>
          <w:lang w:eastAsia="en-GB"/>
        </w:rPr>
        <w:t>will be an advocate, give</w:t>
      </w:r>
      <w:r w:rsidRPr="004D7DE8">
        <w:rPr>
          <w:rFonts w:ascii="Arial" w:eastAsia="Times New Roman" w:hAnsi="Arial" w:cs="Arial"/>
          <w:color w:val="000000"/>
          <w:sz w:val="24"/>
          <w:szCs w:val="24"/>
          <w:lang w:eastAsia="en-GB"/>
        </w:rPr>
        <w:t xml:space="preserve"> </w:t>
      </w:r>
      <w:r w:rsidR="007148CF" w:rsidRPr="00F764E4">
        <w:rPr>
          <w:rFonts w:ascii="Arial" w:eastAsia="Times New Roman" w:hAnsi="Arial" w:cs="Arial"/>
          <w:color w:val="000000"/>
          <w:sz w:val="24"/>
          <w:szCs w:val="24"/>
          <w:lang w:eastAsia="en-GB"/>
        </w:rPr>
        <w:t>advice,</w:t>
      </w:r>
      <w:r w:rsidRPr="004D7DE8">
        <w:rPr>
          <w:rFonts w:ascii="Arial" w:eastAsia="Times New Roman" w:hAnsi="Arial" w:cs="Arial"/>
          <w:color w:val="000000"/>
          <w:sz w:val="24"/>
          <w:szCs w:val="24"/>
          <w:lang w:eastAsia="en-GB"/>
        </w:rPr>
        <w:t xml:space="preserve"> distribute physical resources or</w:t>
      </w:r>
      <w:r w:rsidR="007148CF" w:rsidRPr="00F764E4">
        <w:rPr>
          <w:rFonts w:ascii="Arial" w:eastAsia="Times New Roman" w:hAnsi="Arial" w:cs="Arial"/>
          <w:color w:val="000000"/>
          <w:sz w:val="24"/>
          <w:szCs w:val="24"/>
          <w:lang w:eastAsia="en-GB"/>
        </w:rPr>
        <w:t xml:space="preserve"> act on behalf of the patient </w:t>
      </w:r>
      <w:r w:rsidRPr="004D7DE8">
        <w:rPr>
          <w:rFonts w:ascii="Arial" w:eastAsia="Times New Roman" w:hAnsi="Arial" w:cs="Arial"/>
          <w:color w:val="000000"/>
          <w:sz w:val="24"/>
          <w:szCs w:val="24"/>
          <w:lang w:eastAsia="en-GB"/>
        </w:rPr>
        <w:t>or by offering and seeking further support</w:t>
      </w:r>
      <w:r w:rsidR="007148CF" w:rsidRPr="00F764E4">
        <w:rPr>
          <w:rFonts w:ascii="Arial" w:eastAsia="Times New Roman" w:hAnsi="Arial" w:cs="Arial"/>
          <w:color w:val="000000"/>
          <w:sz w:val="24"/>
          <w:szCs w:val="24"/>
          <w:lang w:eastAsia="en-GB"/>
        </w:rPr>
        <w:t xml:space="preserve"> if required. To</w:t>
      </w:r>
      <w:r w:rsidRPr="004D7DE8">
        <w:rPr>
          <w:rFonts w:ascii="Arial" w:eastAsia="Times New Roman" w:hAnsi="Arial" w:cs="Arial"/>
          <w:color w:val="000000"/>
          <w:sz w:val="24"/>
          <w:szCs w:val="24"/>
          <w:lang w:eastAsia="en-GB"/>
        </w:rPr>
        <w:t xml:space="preserve"> </w:t>
      </w:r>
      <w:r w:rsidR="007148CF" w:rsidRPr="00F764E4">
        <w:rPr>
          <w:rFonts w:ascii="Arial" w:eastAsia="Times New Roman" w:hAnsi="Arial" w:cs="Arial"/>
          <w:color w:val="000000"/>
          <w:sz w:val="24"/>
          <w:szCs w:val="24"/>
          <w:lang w:eastAsia="en-GB"/>
        </w:rPr>
        <w:t>add,</w:t>
      </w:r>
      <w:r w:rsidRPr="004D7DE8">
        <w:rPr>
          <w:rFonts w:ascii="Arial" w:eastAsia="Times New Roman" w:hAnsi="Arial" w:cs="Arial"/>
          <w:color w:val="000000"/>
          <w:sz w:val="24"/>
          <w:szCs w:val="24"/>
          <w:lang w:eastAsia="en-GB"/>
        </w:rPr>
        <w:t xml:space="preserve"> goo</w:t>
      </w:r>
      <w:r w:rsidR="005D2762" w:rsidRPr="00F764E4">
        <w:rPr>
          <w:rFonts w:ascii="Arial" w:eastAsia="Times New Roman" w:hAnsi="Arial" w:cs="Arial"/>
          <w:color w:val="000000"/>
          <w:sz w:val="24"/>
          <w:szCs w:val="24"/>
          <w:lang w:eastAsia="en-GB"/>
        </w:rPr>
        <w:t xml:space="preserve">d communication will also provide a more precise, </w:t>
      </w:r>
      <w:r w:rsidRPr="004D7DE8">
        <w:rPr>
          <w:rFonts w:ascii="Arial" w:eastAsia="Times New Roman" w:hAnsi="Arial" w:cs="Arial"/>
          <w:color w:val="000000"/>
          <w:sz w:val="24"/>
          <w:szCs w:val="24"/>
          <w:lang w:eastAsia="en-GB"/>
        </w:rPr>
        <w:t>thorough diagnosis.</w:t>
      </w:r>
    </w:p>
    <w:p w:rsidR="004D7DE8" w:rsidRPr="004D7DE8" w:rsidRDefault="004D7DE8" w:rsidP="004D7DE8">
      <w:pPr>
        <w:spacing w:after="240" w:line="240" w:lineRule="auto"/>
        <w:rPr>
          <w:rFonts w:ascii="Arial" w:eastAsia="Times New Roman" w:hAnsi="Arial" w:cs="Arial"/>
          <w:sz w:val="24"/>
          <w:szCs w:val="24"/>
          <w:lang w:eastAsia="en-GB"/>
        </w:rPr>
      </w:pPr>
    </w:p>
    <w:p w:rsidR="004D7DE8" w:rsidRPr="00F764E4" w:rsidRDefault="004D7DE8" w:rsidP="004D7DE8">
      <w:pPr>
        <w:spacing w:after="0" w:line="240" w:lineRule="auto"/>
        <w:rPr>
          <w:rFonts w:ascii="Arial" w:eastAsia="Times New Roman" w:hAnsi="Arial" w:cs="Arial"/>
          <w:color w:val="000000"/>
          <w:sz w:val="24"/>
          <w:szCs w:val="24"/>
          <w:lang w:eastAsia="en-GB"/>
        </w:rPr>
      </w:pPr>
      <w:r w:rsidRPr="004D7DE8">
        <w:rPr>
          <w:rFonts w:ascii="Arial" w:eastAsia="Times New Roman" w:hAnsi="Arial" w:cs="Arial"/>
          <w:color w:val="000000"/>
          <w:sz w:val="24"/>
          <w:szCs w:val="24"/>
          <w:lang w:eastAsia="en-GB"/>
        </w:rPr>
        <w:t xml:space="preserve">All things considered, it seems reasonable to affirm that Carl </w:t>
      </w:r>
      <w:r w:rsidR="007148CF" w:rsidRPr="00F764E4">
        <w:rPr>
          <w:rFonts w:ascii="Arial" w:eastAsia="Times New Roman" w:hAnsi="Arial" w:cs="Arial"/>
          <w:color w:val="000000"/>
          <w:sz w:val="24"/>
          <w:szCs w:val="24"/>
          <w:lang w:eastAsia="en-GB"/>
        </w:rPr>
        <w:t>R</w:t>
      </w:r>
      <w:r w:rsidR="0085212E" w:rsidRPr="00F764E4">
        <w:rPr>
          <w:rFonts w:ascii="Arial" w:eastAsia="Times New Roman" w:hAnsi="Arial" w:cs="Arial"/>
          <w:color w:val="000000"/>
          <w:sz w:val="24"/>
          <w:szCs w:val="24"/>
          <w:lang w:eastAsia="en-GB"/>
        </w:rPr>
        <w:t>ogers client</w:t>
      </w:r>
      <w:r w:rsidRPr="004D7DE8">
        <w:rPr>
          <w:rFonts w:ascii="Arial" w:eastAsia="Times New Roman" w:hAnsi="Arial" w:cs="Arial"/>
          <w:color w:val="000000"/>
          <w:sz w:val="24"/>
          <w:szCs w:val="24"/>
          <w:lang w:eastAsia="en-GB"/>
        </w:rPr>
        <w:t xml:space="preserve"> based theory is effective with not only counselling but education, health</w:t>
      </w:r>
      <w:r w:rsidR="0085212E" w:rsidRPr="00F764E4">
        <w:rPr>
          <w:rFonts w:ascii="Arial" w:eastAsia="Times New Roman" w:hAnsi="Arial" w:cs="Arial"/>
          <w:color w:val="000000"/>
          <w:sz w:val="24"/>
          <w:szCs w:val="24"/>
          <w:lang w:eastAsia="en-GB"/>
        </w:rPr>
        <w:t>, social</w:t>
      </w:r>
      <w:r w:rsidRPr="004D7DE8">
        <w:rPr>
          <w:rFonts w:ascii="Arial" w:eastAsia="Times New Roman" w:hAnsi="Arial" w:cs="Arial"/>
          <w:color w:val="000000"/>
          <w:sz w:val="24"/>
          <w:szCs w:val="24"/>
          <w:lang w:eastAsia="en-GB"/>
        </w:rPr>
        <w:t>, political and so on. It was evident that the approach was successful during the</w:t>
      </w:r>
      <w:r w:rsidR="00821314" w:rsidRPr="00F764E4">
        <w:rPr>
          <w:rFonts w:ascii="Arial" w:eastAsia="Times New Roman" w:hAnsi="Arial" w:cs="Arial"/>
          <w:color w:val="000000"/>
          <w:sz w:val="24"/>
          <w:szCs w:val="24"/>
          <w:lang w:eastAsia="en-GB"/>
        </w:rPr>
        <w:t xml:space="preserve"> video </w:t>
      </w:r>
      <w:r w:rsidR="00585C98" w:rsidRPr="00F764E4">
        <w:rPr>
          <w:rFonts w:ascii="Arial" w:eastAsia="Times New Roman" w:hAnsi="Arial" w:cs="Arial"/>
          <w:color w:val="000000"/>
          <w:sz w:val="24"/>
          <w:szCs w:val="24"/>
          <w:lang w:eastAsia="en-GB"/>
        </w:rPr>
        <w:t>because the</w:t>
      </w:r>
      <w:r w:rsidRPr="004D7DE8">
        <w:rPr>
          <w:rFonts w:ascii="Arial" w:eastAsia="Times New Roman" w:hAnsi="Arial" w:cs="Arial"/>
          <w:color w:val="000000"/>
          <w:sz w:val="24"/>
          <w:szCs w:val="24"/>
          <w:lang w:eastAsia="en-GB"/>
        </w:rPr>
        <w:t xml:space="preserve"> </w:t>
      </w:r>
      <w:r w:rsidR="007148CF" w:rsidRPr="00F764E4">
        <w:rPr>
          <w:rFonts w:ascii="Arial" w:eastAsia="Times New Roman" w:hAnsi="Arial" w:cs="Arial"/>
          <w:color w:val="000000"/>
          <w:sz w:val="24"/>
          <w:szCs w:val="24"/>
          <w:lang w:eastAsia="en-GB"/>
        </w:rPr>
        <w:t>core conditions</w:t>
      </w:r>
      <w:r w:rsidR="00585C98" w:rsidRPr="00F764E4">
        <w:rPr>
          <w:rFonts w:ascii="Arial" w:eastAsia="Times New Roman" w:hAnsi="Arial" w:cs="Arial"/>
          <w:color w:val="000000"/>
          <w:sz w:val="24"/>
          <w:szCs w:val="24"/>
          <w:lang w:eastAsia="en-GB"/>
        </w:rPr>
        <w:t xml:space="preserve"> of congruence, empathy and unconditional positive </w:t>
      </w:r>
      <w:r w:rsidR="00821314" w:rsidRPr="00F764E4">
        <w:rPr>
          <w:rFonts w:ascii="Arial" w:eastAsia="Times New Roman" w:hAnsi="Arial" w:cs="Arial"/>
          <w:color w:val="000000"/>
          <w:sz w:val="24"/>
          <w:szCs w:val="24"/>
          <w:lang w:eastAsia="en-GB"/>
        </w:rPr>
        <w:t>regarded</w:t>
      </w:r>
      <w:r w:rsidRPr="004D7DE8">
        <w:rPr>
          <w:rFonts w:ascii="Arial" w:eastAsia="Times New Roman" w:hAnsi="Arial" w:cs="Arial"/>
          <w:color w:val="000000"/>
          <w:sz w:val="24"/>
          <w:szCs w:val="24"/>
          <w:lang w:eastAsia="en-GB"/>
        </w:rPr>
        <w:t xml:space="preserve"> were met</w:t>
      </w:r>
      <w:r w:rsidR="00585C98" w:rsidRPr="00F764E4">
        <w:rPr>
          <w:rFonts w:ascii="Arial" w:eastAsia="Times New Roman" w:hAnsi="Arial" w:cs="Arial"/>
          <w:color w:val="000000"/>
          <w:sz w:val="24"/>
          <w:szCs w:val="24"/>
          <w:lang w:eastAsia="en-GB"/>
        </w:rPr>
        <w:t>.</w:t>
      </w:r>
      <w:r w:rsidR="00F358CE">
        <w:rPr>
          <w:rFonts w:ascii="Arial" w:eastAsia="Times New Roman" w:hAnsi="Arial" w:cs="Arial"/>
          <w:color w:val="000000"/>
          <w:sz w:val="24"/>
          <w:szCs w:val="24"/>
          <w:lang w:eastAsia="en-GB"/>
        </w:rPr>
        <w:t xml:space="preserve"> </w:t>
      </w:r>
      <w:r w:rsidR="00585C98" w:rsidRPr="00F764E4">
        <w:rPr>
          <w:rFonts w:ascii="Arial" w:eastAsia="Times New Roman" w:hAnsi="Arial" w:cs="Arial"/>
          <w:color w:val="000000"/>
          <w:sz w:val="24"/>
          <w:szCs w:val="24"/>
          <w:lang w:eastAsia="en-GB"/>
        </w:rPr>
        <w:t xml:space="preserve">As </w:t>
      </w:r>
      <w:r w:rsidR="003D2640" w:rsidRPr="00F764E4">
        <w:rPr>
          <w:rFonts w:ascii="Arial" w:eastAsia="Times New Roman" w:hAnsi="Arial" w:cs="Arial"/>
          <w:color w:val="000000"/>
          <w:sz w:val="24"/>
          <w:szCs w:val="24"/>
          <w:lang w:eastAsia="en-GB"/>
        </w:rPr>
        <w:t>the</w:t>
      </w:r>
      <w:r w:rsidR="00585C98" w:rsidRPr="00F764E4">
        <w:rPr>
          <w:rFonts w:ascii="Arial" w:eastAsia="Times New Roman" w:hAnsi="Arial" w:cs="Arial"/>
          <w:color w:val="000000"/>
          <w:sz w:val="24"/>
          <w:szCs w:val="24"/>
          <w:lang w:eastAsia="en-GB"/>
        </w:rPr>
        <w:t xml:space="preserve"> interpersonal re</w:t>
      </w:r>
      <w:r w:rsidR="00B8351A" w:rsidRPr="00F764E4">
        <w:rPr>
          <w:rFonts w:ascii="Arial" w:eastAsia="Times New Roman" w:hAnsi="Arial" w:cs="Arial"/>
          <w:color w:val="000000"/>
          <w:sz w:val="24"/>
          <w:szCs w:val="24"/>
          <w:lang w:eastAsia="en-GB"/>
        </w:rPr>
        <w:t xml:space="preserve">lationship developed </w:t>
      </w:r>
      <w:r w:rsidR="00585C98" w:rsidRPr="00F764E4">
        <w:rPr>
          <w:rFonts w:ascii="Arial" w:eastAsia="Times New Roman" w:hAnsi="Arial" w:cs="Arial"/>
          <w:color w:val="000000"/>
          <w:sz w:val="24"/>
          <w:szCs w:val="24"/>
          <w:lang w:eastAsia="en-GB"/>
        </w:rPr>
        <w:t>mutual trust and respect</w:t>
      </w:r>
      <w:r w:rsidR="00B8351A" w:rsidRPr="00F764E4">
        <w:rPr>
          <w:rFonts w:ascii="Arial" w:eastAsia="Times New Roman" w:hAnsi="Arial" w:cs="Arial"/>
          <w:color w:val="000000"/>
          <w:sz w:val="24"/>
          <w:szCs w:val="24"/>
          <w:lang w:eastAsia="en-GB"/>
        </w:rPr>
        <w:t xml:space="preserve"> was established</w:t>
      </w:r>
      <w:r w:rsidR="00585C98" w:rsidRPr="00F764E4">
        <w:rPr>
          <w:rFonts w:ascii="Arial" w:eastAsia="Times New Roman" w:hAnsi="Arial" w:cs="Arial"/>
          <w:color w:val="000000"/>
          <w:sz w:val="24"/>
          <w:szCs w:val="24"/>
          <w:lang w:eastAsia="en-GB"/>
        </w:rPr>
        <w:t xml:space="preserve"> allowing the client</w:t>
      </w:r>
      <w:r w:rsidRPr="004D7DE8">
        <w:rPr>
          <w:rFonts w:ascii="Arial" w:eastAsia="Times New Roman" w:hAnsi="Arial" w:cs="Arial"/>
          <w:color w:val="000000"/>
          <w:sz w:val="24"/>
          <w:szCs w:val="24"/>
          <w:lang w:eastAsia="en-GB"/>
        </w:rPr>
        <w:t xml:space="preserve"> to </w:t>
      </w:r>
      <w:r w:rsidR="0085212E" w:rsidRPr="00F764E4">
        <w:rPr>
          <w:rFonts w:ascii="Arial" w:eastAsia="Times New Roman" w:hAnsi="Arial" w:cs="Arial"/>
          <w:color w:val="000000"/>
          <w:sz w:val="24"/>
          <w:szCs w:val="24"/>
          <w:lang w:eastAsia="en-GB"/>
        </w:rPr>
        <w:t>self-actualise</w:t>
      </w:r>
      <w:r w:rsidRPr="004D7DE8">
        <w:rPr>
          <w:rFonts w:ascii="Arial" w:eastAsia="Times New Roman" w:hAnsi="Arial" w:cs="Arial"/>
          <w:color w:val="000000"/>
          <w:sz w:val="24"/>
          <w:szCs w:val="24"/>
          <w:lang w:eastAsia="en-GB"/>
        </w:rPr>
        <w:t xml:space="preserve"> </w:t>
      </w:r>
      <w:proofErr w:type="gramStart"/>
      <w:r w:rsidR="00585C98" w:rsidRPr="00F764E4">
        <w:rPr>
          <w:rFonts w:ascii="Arial" w:eastAsia="Times New Roman" w:hAnsi="Arial" w:cs="Arial"/>
          <w:color w:val="000000"/>
          <w:sz w:val="24"/>
          <w:szCs w:val="24"/>
          <w:lang w:eastAsia="en-GB"/>
        </w:rPr>
        <w:t>which</w:t>
      </w:r>
      <w:proofErr w:type="gramEnd"/>
      <w:r w:rsidR="00585C98" w:rsidRPr="00F764E4">
        <w:rPr>
          <w:rFonts w:ascii="Arial" w:eastAsia="Times New Roman" w:hAnsi="Arial" w:cs="Arial"/>
          <w:color w:val="000000"/>
          <w:sz w:val="24"/>
          <w:szCs w:val="24"/>
          <w:lang w:eastAsia="en-GB"/>
        </w:rPr>
        <w:t xml:space="preserve"> helped them come up </w:t>
      </w:r>
      <w:r w:rsidR="00821314" w:rsidRPr="00F764E4">
        <w:rPr>
          <w:rFonts w:ascii="Arial" w:eastAsia="Times New Roman" w:hAnsi="Arial" w:cs="Arial"/>
          <w:color w:val="000000"/>
          <w:sz w:val="24"/>
          <w:szCs w:val="24"/>
          <w:lang w:eastAsia="en-GB"/>
        </w:rPr>
        <w:t>with a</w:t>
      </w:r>
      <w:r w:rsidRPr="004D7DE8">
        <w:rPr>
          <w:rFonts w:ascii="Arial" w:eastAsia="Times New Roman" w:hAnsi="Arial" w:cs="Arial"/>
          <w:color w:val="000000"/>
          <w:sz w:val="24"/>
          <w:szCs w:val="24"/>
          <w:lang w:eastAsia="en-GB"/>
        </w:rPr>
        <w:t xml:space="preserve"> solution</w:t>
      </w:r>
      <w:r w:rsidR="00821314" w:rsidRPr="00F764E4">
        <w:rPr>
          <w:rFonts w:ascii="Arial" w:eastAsia="Times New Roman" w:hAnsi="Arial" w:cs="Arial"/>
          <w:color w:val="000000"/>
          <w:sz w:val="24"/>
          <w:szCs w:val="24"/>
          <w:lang w:eastAsia="en-GB"/>
        </w:rPr>
        <w:t xml:space="preserve"> to</w:t>
      </w:r>
      <w:r w:rsidRPr="004D7DE8">
        <w:rPr>
          <w:rFonts w:ascii="Arial" w:eastAsia="Times New Roman" w:hAnsi="Arial" w:cs="Arial"/>
          <w:color w:val="000000"/>
          <w:sz w:val="24"/>
          <w:szCs w:val="24"/>
          <w:lang w:eastAsia="en-GB"/>
        </w:rPr>
        <w:t xml:space="preserve"> their probl</w:t>
      </w:r>
      <w:r w:rsidR="00B8351A" w:rsidRPr="00F764E4">
        <w:rPr>
          <w:rFonts w:ascii="Arial" w:eastAsia="Times New Roman" w:hAnsi="Arial" w:cs="Arial"/>
          <w:color w:val="000000"/>
          <w:sz w:val="24"/>
          <w:szCs w:val="24"/>
          <w:lang w:eastAsia="en-GB"/>
        </w:rPr>
        <w:t>em</w:t>
      </w:r>
      <w:r w:rsidRPr="004D7DE8">
        <w:rPr>
          <w:rFonts w:ascii="Arial" w:eastAsia="Times New Roman" w:hAnsi="Arial" w:cs="Arial"/>
          <w:color w:val="000000"/>
          <w:sz w:val="24"/>
          <w:szCs w:val="24"/>
          <w:lang w:eastAsia="en-GB"/>
        </w:rPr>
        <w:t>.</w:t>
      </w:r>
      <w:r w:rsidR="003D2640" w:rsidRPr="00F764E4">
        <w:rPr>
          <w:rFonts w:ascii="Arial" w:eastAsia="Times New Roman" w:hAnsi="Arial" w:cs="Arial"/>
          <w:color w:val="000000"/>
          <w:sz w:val="24"/>
          <w:szCs w:val="24"/>
          <w:lang w:eastAsia="en-GB"/>
        </w:rPr>
        <w:t xml:space="preserve"> Good communication is essential within healthcare   because it will result in positive outcomes for the patient, themselves and others</w:t>
      </w:r>
      <w:r w:rsidR="005D2762" w:rsidRPr="00F764E4">
        <w:rPr>
          <w:rFonts w:ascii="Arial" w:eastAsia="Times New Roman" w:hAnsi="Arial" w:cs="Arial"/>
          <w:color w:val="000000"/>
          <w:sz w:val="24"/>
          <w:szCs w:val="24"/>
          <w:lang w:eastAsia="en-GB"/>
        </w:rPr>
        <w:t xml:space="preserve"> to account for accurate diagnosis.</w:t>
      </w:r>
      <w:r w:rsidR="003D2640" w:rsidRPr="00F764E4">
        <w:rPr>
          <w:rFonts w:ascii="Arial" w:eastAsia="Times New Roman" w:hAnsi="Arial" w:cs="Arial"/>
          <w:color w:val="000000"/>
          <w:sz w:val="24"/>
          <w:szCs w:val="24"/>
          <w:lang w:eastAsia="en-GB"/>
        </w:rPr>
        <w:t xml:space="preserve"> </w:t>
      </w:r>
    </w:p>
    <w:p w:rsidR="004D7DE8" w:rsidRPr="004D7DE8" w:rsidRDefault="004D7DE8" w:rsidP="004D7DE8">
      <w:pPr>
        <w:spacing w:after="0" w:line="240" w:lineRule="auto"/>
        <w:rPr>
          <w:rFonts w:ascii="Arial" w:eastAsia="Times New Roman" w:hAnsi="Arial" w:cs="Arial"/>
          <w:sz w:val="24"/>
          <w:szCs w:val="24"/>
          <w:lang w:eastAsia="en-GB"/>
        </w:rPr>
      </w:pPr>
      <w:r w:rsidRPr="004D7DE8">
        <w:rPr>
          <w:rFonts w:ascii="Arial" w:eastAsia="Times New Roman" w:hAnsi="Arial" w:cs="Arial"/>
          <w:b/>
          <w:bCs/>
          <w:color w:val="000000"/>
          <w:sz w:val="24"/>
          <w:szCs w:val="24"/>
          <w:u w:val="single"/>
          <w:lang w:eastAsia="en-GB"/>
        </w:rPr>
        <w:lastRenderedPageBreak/>
        <w:t>Reference list</w:t>
      </w:r>
    </w:p>
    <w:p w:rsidR="004D7DE8" w:rsidRPr="004D7DE8" w:rsidRDefault="004D7DE8" w:rsidP="004D7DE8">
      <w:pPr>
        <w:spacing w:after="0" w:line="240" w:lineRule="auto"/>
        <w:rPr>
          <w:rFonts w:ascii="Arial" w:eastAsia="Times New Roman" w:hAnsi="Arial" w:cs="Arial"/>
          <w:sz w:val="24"/>
          <w:szCs w:val="24"/>
          <w:lang w:eastAsia="en-GB"/>
        </w:rPr>
      </w:pPr>
    </w:p>
    <w:p w:rsidR="00092352" w:rsidRPr="00092352" w:rsidRDefault="00092352" w:rsidP="00092352">
      <w:pPr>
        <w:rPr>
          <w:rFonts w:ascii="Arial" w:eastAsia="Times New Roman" w:hAnsi="Arial" w:cs="Arial"/>
          <w:sz w:val="24"/>
          <w:szCs w:val="24"/>
          <w:lang w:eastAsia="en-GB"/>
        </w:rPr>
      </w:pPr>
      <w:r w:rsidRPr="00092352">
        <w:rPr>
          <w:rFonts w:ascii="Arial" w:eastAsia="Times New Roman" w:hAnsi="Arial" w:cs="Arial"/>
          <w:sz w:val="24"/>
          <w:szCs w:val="24"/>
          <w:lang w:eastAsia="en-GB"/>
        </w:rPr>
        <w:t>Berry, D (2006) Health communication theory and practice. England: Open university press.</w:t>
      </w:r>
    </w:p>
    <w:p w:rsidR="00092352" w:rsidRPr="00092352" w:rsidRDefault="00092352" w:rsidP="00092352">
      <w:pPr>
        <w:rPr>
          <w:rFonts w:ascii="Arial" w:eastAsia="Times New Roman" w:hAnsi="Arial" w:cs="Arial"/>
          <w:sz w:val="24"/>
          <w:szCs w:val="24"/>
          <w:lang w:eastAsia="en-GB"/>
        </w:rPr>
      </w:pPr>
      <w:r w:rsidRPr="00092352">
        <w:rPr>
          <w:rFonts w:ascii="Arial" w:eastAsia="Times New Roman" w:hAnsi="Arial" w:cs="Arial"/>
          <w:sz w:val="24"/>
          <w:szCs w:val="24"/>
          <w:lang w:eastAsia="en-GB"/>
        </w:rPr>
        <w:t>Counsellingtutor (2017) Person centred approaches to counselling. Available at:https://counsellingtutor.com/counselling-approaches/person-centred-approach-to-counselling/carl-rogers-core-conditions/ (Accessed on: 8/11/2018).</w:t>
      </w:r>
    </w:p>
    <w:p w:rsidR="00092352" w:rsidRPr="00092352" w:rsidRDefault="00092352" w:rsidP="00092352">
      <w:pPr>
        <w:rPr>
          <w:rFonts w:ascii="Arial" w:eastAsia="Times New Roman" w:hAnsi="Arial" w:cs="Arial"/>
          <w:sz w:val="24"/>
          <w:szCs w:val="24"/>
          <w:lang w:eastAsia="en-GB"/>
        </w:rPr>
      </w:pPr>
      <w:r w:rsidRPr="00092352">
        <w:rPr>
          <w:rFonts w:ascii="Arial" w:eastAsia="Times New Roman" w:hAnsi="Arial" w:cs="Arial"/>
          <w:sz w:val="24"/>
          <w:szCs w:val="24"/>
          <w:lang w:eastAsia="en-GB"/>
        </w:rPr>
        <w:t>Hazler, R. (1988) ‘Stumbling into unconditional positive regard’, Journal of counselling and development, 67(2), pp130.</w:t>
      </w:r>
    </w:p>
    <w:p w:rsidR="00092352" w:rsidRPr="00092352" w:rsidRDefault="00092352" w:rsidP="00092352">
      <w:pPr>
        <w:rPr>
          <w:rFonts w:ascii="Arial" w:eastAsia="Times New Roman" w:hAnsi="Arial" w:cs="Arial"/>
          <w:sz w:val="24"/>
          <w:szCs w:val="24"/>
          <w:lang w:eastAsia="en-GB"/>
        </w:rPr>
      </w:pPr>
      <w:r w:rsidRPr="00092352">
        <w:rPr>
          <w:rFonts w:ascii="Arial" w:eastAsia="Times New Roman" w:hAnsi="Arial" w:cs="Arial"/>
          <w:sz w:val="24"/>
          <w:szCs w:val="24"/>
          <w:lang w:eastAsia="en-GB"/>
        </w:rPr>
        <w:t xml:space="preserve">Journalpsyche (2018) ‘revisiting </w:t>
      </w:r>
      <w:proofErr w:type="gramStart"/>
      <w:r w:rsidRPr="00092352">
        <w:rPr>
          <w:rFonts w:ascii="Arial" w:eastAsia="Times New Roman" w:hAnsi="Arial" w:cs="Arial"/>
          <w:sz w:val="24"/>
          <w:szCs w:val="24"/>
          <w:lang w:eastAsia="en-GB"/>
        </w:rPr>
        <w:t>carl</w:t>
      </w:r>
      <w:proofErr w:type="gramEnd"/>
      <w:r w:rsidRPr="00092352">
        <w:rPr>
          <w:rFonts w:ascii="Arial" w:eastAsia="Times New Roman" w:hAnsi="Arial" w:cs="Arial"/>
          <w:sz w:val="24"/>
          <w:szCs w:val="24"/>
          <w:lang w:eastAsia="en-GB"/>
        </w:rPr>
        <w:t xml:space="preserve"> rogers theory of personality’ Available at: http://journalpsyche.org/revisiting-carl-rogers-theory-of-personality/ (Accessed on 12/11/2018).</w:t>
      </w:r>
    </w:p>
    <w:p w:rsidR="00092352" w:rsidRPr="00092352" w:rsidRDefault="00092352" w:rsidP="00092352">
      <w:pPr>
        <w:rPr>
          <w:rFonts w:ascii="Arial" w:eastAsia="Times New Roman" w:hAnsi="Arial" w:cs="Arial"/>
          <w:sz w:val="24"/>
          <w:szCs w:val="24"/>
          <w:lang w:eastAsia="en-GB"/>
        </w:rPr>
      </w:pPr>
      <w:r w:rsidRPr="00092352">
        <w:rPr>
          <w:rFonts w:ascii="Arial" w:eastAsia="Times New Roman" w:hAnsi="Arial" w:cs="Arial"/>
          <w:sz w:val="24"/>
          <w:szCs w:val="24"/>
          <w:lang w:eastAsia="en-GB"/>
        </w:rPr>
        <w:t>Marta. (2012) ‘What is empathy’ Counselling directory. Available at: https://www.counselling-directory.org.uk/counsellor-articles/what-is-empathy (Accessed 13/11/2018).</w:t>
      </w:r>
    </w:p>
    <w:p w:rsidR="00092352" w:rsidRPr="00092352" w:rsidRDefault="00092352" w:rsidP="00092352">
      <w:pPr>
        <w:rPr>
          <w:rFonts w:ascii="Arial" w:eastAsia="Times New Roman" w:hAnsi="Arial" w:cs="Arial"/>
          <w:sz w:val="24"/>
          <w:szCs w:val="24"/>
          <w:lang w:eastAsia="en-GB"/>
        </w:rPr>
      </w:pPr>
      <w:r w:rsidRPr="00092352">
        <w:rPr>
          <w:rFonts w:ascii="Arial" w:eastAsia="Times New Roman" w:hAnsi="Arial" w:cs="Arial"/>
          <w:sz w:val="24"/>
          <w:szCs w:val="24"/>
          <w:lang w:eastAsia="en-GB"/>
        </w:rPr>
        <w:t>Midwinter, R and Dickson,</w:t>
      </w:r>
      <w:r>
        <w:rPr>
          <w:rFonts w:ascii="Arial" w:eastAsia="Times New Roman" w:hAnsi="Arial" w:cs="Arial"/>
          <w:sz w:val="24"/>
          <w:szCs w:val="24"/>
          <w:lang w:eastAsia="en-GB"/>
        </w:rPr>
        <w:t xml:space="preserve"> </w:t>
      </w:r>
      <w:r w:rsidRPr="00092352">
        <w:rPr>
          <w:rFonts w:ascii="Arial" w:eastAsia="Times New Roman" w:hAnsi="Arial" w:cs="Arial"/>
          <w:sz w:val="24"/>
          <w:szCs w:val="24"/>
          <w:lang w:eastAsia="en-GB"/>
        </w:rPr>
        <w:t>J</w:t>
      </w:r>
      <w:proofErr w:type="gramStart"/>
      <w:r w:rsidRPr="00092352">
        <w:rPr>
          <w:rFonts w:ascii="Arial" w:eastAsia="Times New Roman" w:hAnsi="Arial" w:cs="Arial"/>
          <w:sz w:val="24"/>
          <w:szCs w:val="24"/>
          <w:lang w:eastAsia="en-GB"/>
        </w:rPr>
        <w:t>.(</w:t>
      </w:r>
      <w:proofErr w:type="gramEnd"/>
      <w:r w:rsidRPr="00092352">
        <w:rPr>
          <w:rFonts w:ascii="Arial" w:eastAsia="Times New Roman" w:hAnsi="Arial" w:cs="Arial"/>
          <w:sz w:val="24"/>
          <w:szCs w:val="24"/>
          <w:lang w:eastAsia="en-GB"/>
        </w:rPr>
        <w:t xml:space="preserve">2015) Embedding counselling and communication </w:t>
      </w:r>
      <w:proofErr w:type="spellStart"/>
      <w:r w:rsidRPr="00092352">
        <w:rPr>
          <w:rFonts w:ascii="Arial" w:eastAsia="Times New Roman" w:hAnsi="Arial" w:cs="Arial"/>
          <w:sz w:val="24"/>
          <w:szCs w:val="24"/>
          <w:lang w:eastAsia="en-GB"/>
        </w:rPr>
        <w:t>skills.Sussex</w:t>
      </w:r>
      <w:proofErr w:type="spellEnd"/>
      <w:r w:rsidRPr="00092352">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092352">
        <w:rPr>
          <w:rFonts w:ascii="Arial" w:eastAsia="Times New Roman" w:hAnsi="Arial" w:cs="Arial"/>
          <w:sz w:val="24"/>
          <w:szCs w:val="24"/>
          <w:lang w:eastAsia="en-GB"/>
        </w:rPr>
        <w:t>Routledge</w:t>
      </w:r>
    </w:p>
    <w:p w:rsidR="00092352" w:rsidRPr="00092352" w:rsidRDefault="00092352" w:rsidP="00092352">
      <w:pPr>
        <w:rPr>
          <w:rFonts w:ascii="Arial" w:eastAsia="Times New Roman" w:hAnsi="Arial" w:cs="Arial"/>
          <w:sz w:val="24"/>
          <w:szCs w:val="24"/>
          <w:lang w:eastAsia="en-GB"/>
        </w:rPr>
      </w:pPr>
      <w:proofErr w:type="spellStart"/>
      <w:proofErr w:type="gramStart"/>
      <w:r>
        <w:rPr>
          <w:rFonts w:ascii="Arial" w:eastAsia="Times New Roman" w:hAnsi="Arial" w:cs="Arial"/>
          <w:sz w:val="24"/>
          <w:szCs w:val="24"/>
          <w:lang w:eastAsia="en-GB"/>
        </w:rPr>
        <w:t>Psychology</w:t>
      </w:r>
      <w:r w:rsidRPr="00092352">
        <w:rPr>
          <w:rFonts w:ascii="Arial" w:eastAsia="Times New Roman" w:hAnsi="Arial" w:cs="Arial"/>
          <w:sz w:val="24"/>
          <w:szCs w:val="24"/>
          <w:lang w:eastAsia="en-GB"/>
        </w:rPr>
        <w:t>today</w:t>
      </w:r>
      <w:proofErr w:type="spellEnd"/>
      <w:r w:rsidRPr="00092352">
        <w:rPr>
          <w:rFonts w:ascii="Arial" w:eastAsia="Times New Roman" w:hAnsi="Arial" w:cs="Arial"/>
          <w:sz w:val="24"/>
          <w:szCs w:val="24"/>
          <w:lang w:eastAsia="en-GB"/>
        </w:rPr>
        <w:t xml:space="preserve"> (2012) </w:t>
      </w:r>
      <w:r w:rsidRPr="00092352">
        <w:rPr>
          <w:rFonts w:ascii="Arial" w:eastAsia="Times New Roman" w:hAnsi="Arial" w:cs="Arial"/>
          <w:sz w:val="24"/>
          <w:szCs w:val="24"/>
          <w:lang w:eastAsia="en-GB"/>
        </w:rPr>
        <w:t>Eye c</w:t>
      </w:r>
      <w:r>
        <w:rPr>
          <w:rFonts w:ascii="Arial" w:eastAsia="Times New Roman" w:hAnsi="Arial" w:cs="Arial"/>
          <w:sz w:val="24"/>
          <w:szCs w:val="24"/>
          <w:lang w:eastAsia="en-GB"/>
        </w:rPr>
        <w:t>ontact in therapy.</w:t>
      </w:r>
      <w:proofErr w:type="gramEnd"/>
      <w:r>
        <w:rPr>
          <w:rFonts w:ascii="Arial" w:eastAsia="Times New Roman" w:hAnsi="Arial" w:cs="Arial"/>
          <w:sz w:val="24"/>
          <w:szCs w:val="24"/>
          <w:lang w:eastAsia="en-GB"/>
        </w:rPr>
        <w:t xml:space="preserve"> Available at:</w:t>
      </w:r>
      <w:r w:rsidRPr="00092352">
        <w:rPr>
          <w:rFonts w:ascii="Arial" w:eastAsia="Times New Roman" w:hAnsi="Arial" w:cs="Arial"/>
          <w:sz w:val="24"/>
          <w:szCs w:val="24"/>
          <w:lang w:eastAsia="en-GB"/>
        </w:rPr>
        <w:t>https://www.psychologytoday.com/us/blog/in-therapy/201202/eye-contact-in-therapy-part-i (Accessed on 09/11/18).</w:t>
      </w:r>
    </w:p>
    <w:p w:rsidR="00092352" w:rsidRPr="00092352" w:rsidRDefault="00092352" w:rsidP="00092352">
      <w:pPr>
        <w:rPr>
          <w:rFonts w:ascii="Arial" w:eastAsia="Times New Roman" w:hAnsi="Arial" w:cs="Arial"/>
          <w:sz w:val="24"/>
          <w:szCs w:val="24"/>
          <w:lang w:eastAsia="en-GB"/>
        </w:rPr>
      </w:pPr>
      <w:r w:rsidRPr="00092352">
        <w:rPr>
          <w:rFonts w:ascii="Arial" w:eastAsia="Times New Roman" w:hAnsi="Arial" w:cs="Arial"/>
          <w:sz w:val="24"/>
          <w:szCs w:val="24"/>
          <w:lang w:eastAsia="en-GB"/>
        </w:rPr>
        <w:t>Rogers, C</w:t>
      </w:r>
      <w:r>
        <w:rPr>
          <w:rFonts w:ascii="Arial" w:eastAsia="Times New Roman" w:hAnsi="Arial" w:cs="Arial"/>
          <w:sz w:val="24"/>
          <w:szCs w:val="24"/>
          <w:lang w:eastAsia="en-GB"/>
        </w:rPr>
        <w:t>.</w:t>
      </w:r>
      <w:r w:rsidRPr="00092352">
        <w:rPr>
          <w:rFonts w:ascii="Arial" w:eastAsia="Times New Roman" w:hAnsi="Arial" w:cs="Arial"/>
          <w:sz w:val="24"/>
          <w:szCs w:val="24"/>
          <w:lang w:eastAsia="en-GB"/>
        </w:rPr>
        <w:t xml:space="preserve"> (2004) </w:t>
      </w:r>
      <w:proofErr w:type="gramStart"/>
      <w:r w:rsidRPr="00092352">
        <w:rPr>
          <w:rFonts w:ascii="Arial" w:eastAsia="Times New Roman" w:hAnsi="Arial" w:cs="Arial"/>
          <w:sz w:val="24"/>
          <w:szCs w:val="24"/>
          <w:lang w:eastAsia="en-GB"/>
        </w:rPr>
        <w:t>On</w:t>
      </w:r>
      <w:proofErr w:type="gramEnd"/>
      <w:r w:rsidRPr="00092352">
        <w:rPr>
          <w:rFonts w:ascii="Arial" w:eastAsia="Times New Roman" w:hAnsi="Arial" w:cs="Arial"/>
          <w:sz w:val="24"/>
          <w:szCs w:val="24"/>
          <w:lang w:eastAsia="en-GB"/>
        </w:rPr>
        <w:t xml:space="preserve"> becoming a person: A therapist view of psychotherapy. London. </w:t>
      </w:r>
      <w:proofErr w:type="gramStart"/>
      <w:r w:rsidRPr="00092352">
        <w:rPr>
          <w:rFonts w:ascii="Arial" w:eastAsia="Times New Roman" w:hAnsi="Arial" w:cs="Arial"/>
          <w:sz w:val="24"/>
          <w:szCs w:val="24"/>
          <w:lang w:eastAsia="en-GB"/>
        </w:rPr>
        <w:t>Constable.</w:t>
      </w:r>
      <w:proofErr w:type="gramEnd"/>
    </w:p>
    <w:p w:rsidR="00092352" w:rsidRPr="00092352" w:rsidRDefault="00092352" w:rsidP="00092352">
      <w:pPr>
        <w:rPr>
          <w:rFonts w:ascii="Arial" w:eastAsia="Times New Roman" w:hAnsi="Arial" w:cs="Arial"/>
          <w:sz w:val="24"/>
          <w:szCs w:val="24"/>
          <w:lang w:eastAsia="en-GB"/>
        </w:rPr>
      </w:pPr>
      <w:proofErr w:type="spellStart"/>
      <w:r w:rsidRPr="00092352">
        <w:rPr>
          <w:rFonts w:ascii="Arial" w:eastAsia="Times New Roman" w:hAnsi="Arial" w:cs="Arial"/>
          <w:sz w:val="24"/>
          <w:szCs w:val="24"/>
          <w:lang w:eastAsia="en-GB"/>
        </w:rPr>
        <w:t>SueLambert</w:t>
      </w:r>
      <w:proofErr w:type="spellEnd"/>
      <w:r w:rsidRPr="00092352">
        <w:rPr>
          <w:rFonts w:ascii="Arial" w:eastAsia="Times New Roman" w:hAnsi="Arial" w:cs="Arial"/>
          <w:sz w:val="24"/>
          <w:szCs w:val="24"/>
          <w:lang w:eastAsia="en-GB"/>
        </w:rPr>
        <w:t xml:space="preserve"> trust. (2017) Core conditions and Carl Rogers. Available at: https://www.suelamberttrust.org/wp-content/uploads/2018/02/HO10-Core-Conditions-and-Carl-Rogers-v3.pdf (Accessed 13/11/18).</w:t>
      </w:r>
    </w:p>
    <w:p w:rsidR="00092352" w:rsidRPr="00092352" w:rsidRDefault="00092352" w:rsidP="00092352">
      <w:pPr>
        <w:rPr>
          <w:rFonts w:ascii="Arial" w:eastAsia="Times New Roman" w:hAnsi="Arial" w:cs="Arial"/>
          <w:sz w:val="24"/>
          <w:szCs w:val="24"/>
          <w:lang w:eastAsia="en-GB"/>
        </w:rPr>
      </w:pPr>
      <w:r w:rsidRPr="00092352">
        <w:rPr>
          <w:rFonts w:ascii="Arial" w:eastAsia="Times New Roman" w:hAnsi="Arial" w:cs="Arial"/>
          <w:sz w:val="24"/>
          <w:szCs w:val="24"/>
          <w:lang w:eastAsia="en-GB"/>
        </w:rPr>
        <w:t xml:space="preserve">Wilkins, P (2000) British Journal of guidance and counselling. </w:t>
      </w:r>
      <w:proofErr w:type="gramStart"/>
      <w:r w:rsidRPr="00092352">
        <w:rPr>
          <w:rFonts w:ascii="Arial" w:eastAsia="Times New Roman" w:hAnsi="Arial" w:cs="Arial"/>
          <w:sz w:val="24"/>
          <w:szCs w:val="24"/>
          <w:lang w:eastAsia="en-GB"/>
        </w:rPr>
        <w:t>Taylor and Francis.</w:t>
      </w:r>
      <w:proofErr w:type="gramEnd"/>
    </w:p>
    <w:p w:rsidR="00AF5747" w:rsidRDefault="004D7DE8" w:rsidP="004D7DE8">
      <w:pPr>
        <w:rPr>
          <w:rFonts w:ascii="Arial" w:hAnsi="Arial" w:cs="Arial"/>
          <w:sz w:val="24"/>
          <w:szCs w:val="24"/>
        </w:rPr>
      </w:pPr>
      <w:r w:rsidRPr="00F764E4">
        <w:rPr>
          <w:rFonts w:ascii="Arial" w:eastAsia="Times New Roman" w:hAnsi="Arial" w:cs="Arial"/>
          <w:sz w:val="24"/>
          <w:szCs w:val="24"/>
          <w:lang w:eastAsia="en-GB"/>
        </w:rPr>
        <w:br/>
      </w:r>
    </w:p>
    <w:p w:rsidR="00A540D0" w:rsidRDefault="00A540D0" w:rsidP="004D7DE8">
      <w:pPr>
        <w:rPr>
          <w:rFonts w:ascii="Arial" w:hAnsi="Arial" w:cs="Arial"/>
          <w:sz w:val="24"/>
          <w:szCs w:val="24"/>
        </w:rPr>
      </w:pPr>
    </w:p>
    <w:p w:rsidR="00A540D0" w:rsidRDefault="00A540D0" w:rsidP="004D7DE8">
      <w:pPr>
        <w:rPr>
          <w:rFonts w:ascii="Arial" w:hAnsi="Arial" w:cs="Arial"/>
          <w:sz w:val="24"/>
          <w:szCs w:val="24"/>
        </w:rPr>
      </w:pPr>
    </w:p>
    <w:p w:rsidR="00A540D0" w:rsidRDefault="00A540D0" w:rsidP="004D7DE8">
      <w:pPr>
        <w:rPr>
          <w:rFonts w:ascii="Arial" w:hAnsi="Arial" w:cs="Arial"/>
          <w:sz w:val="24"/>
          <w:szCs w:val="24"/>
        </w:rPr>
      </w:pPr>
    </w:p>
    <w:p w:rsidR="00A540D0" w:rsidRDefault="00A540D0" w:rsidP="004D7DE8">
      <w:pPr>
        <w:rPr>
          <w:rFonts w:ascii="Arial" w:hAnsi="Arial" w:cs="Arial"/>
          <w:sz w:val="24"/>
          <w:szCs w:val="24"/>
        </w:rPr>
      </w:pPr>
    </w:p>
    <w:p w:rsidR="00A540D0" w:rsidRDefault="00A540D0" w:rsidP="004D7DE8">
      <w:pPr>
        <w:rPr>
          <w:rFonts w:ascii="Arial" w:hAnsi="Arial" w:cs="Arial"/>
          <w:sz w:val="24"/>
          <w:szCs w:val="24"/>
        </w:rPr>
      </w:pPr>
    </w:p>
    <w:p w:rsidR="00A540D0" w:rsidRDefault="00A540D0" w:rsidP="00A540D0">
      <w:pPr>
        <w:rPr>
          <w:rFonts w:ascii="Arial" w:hAnsi="Arial" w:cs="Arial"/>
          <w:b/>
          <w:sz w:val="24"/>
          <w:szCs w:val="24"/>
          <w:u w:val="single"/>
        </w:rPr>
      </w:pPr>
    </w:p>
    <w:p w:rsidR="00A540D0" w:rsidRPr="00A540D0" w:rsidRDefault="00A540D0" w:rsidP="00A540D0">
      <w:pPr>
        <w:rPr>
          <w:rFonts w:ascii="Arial" w:hAnsi="Arial" w:cs="Arial"/>
          <w:b/>
          <w:sz w:val="24"/>
          <w:szCs w:val="24"/>
          <w:u w:val="single"/>
        </w:rPr>
      </w:pPr>
      <w:bookmarkStart w:id="0" w:name="_GoBack"/>
      <w:bookmarkEnd w:id="0"/>
      <w:r w:rsidRPr="00A540D0">
        <w:rPr>
          <w:rFonts w:ascii="Arial" w:hAnsi="Arial" w:cs="Arial"/>
          <w:b/>
          <w:sz w:val="24"/>
          <w:szCs w:val="24"/>
          <w:u w:val="single"/>
        </w:rPr>
        <w:lastRenderedPageBreak/>
        <w:t>Bibliography</w:t>
      </w:r>
    </w:p>
    <w:p w:rsidR="00A540D0" w:rsidRPr="00A540D0" w:rsidRDefault="00A540D0" w:rsidP="00A540D0">
      <w:pPr>
        <w:rPr>
          <w:rFonts w:ascii="Arial" w:hAnsi="Arial" w:cs="Arial"/>
          <w:sz w:val="24"/>
          <w:szCs w:val="24"/>
        </w:rPr>
      </w:pPr>
      <w:proofErr w:type="gramStart"/>
      <w:r w:rsidRPr="00A540D0">
        <w:rPr>
          <w:rFonts w:ascii="Arial" w:hAnsi="Arial" w:cs="Arial"/>
          <w:sz w:val="24"/>
          <w:szCs w:val="24"/>
        </w:rPr>
        <w:t>Berry, D (2006) Health communication theory and practice.</w:t>
      </w:r>
      <w:proofErr w:type="gramEnd"/>
      <w:r w:rsidRPr="00A540D0">
        <w:rPr>
          <w:rFonts w:ascii="Arial" w:hAnsi="Arial" w:cs="Arial"/>
          <w:sz w:val="24"/>
          <w:szCs w:val="24"/>
        </w:rPr>
        <w:t xml:space="preserve"> England: </w:t>
      </w:r>
      <w:proofErr w:type="gramStart"/>
      <w:r w:rsidRPr="00A540D0">
        <w:rPr>
          <w:rFonts w:ascii="Arial" w:hAnsi="Arial" w:cs="Arial"/>
          <w:sz w:val="24"/>
          <w:szCs w:val="24"/>
        </w:rPr>
        <w:t>Open university</w:t>
      </w:r>
      <w:proofErr w:type="gramEnd"/>
      <w:r w:rsidRPr="00A540D0">
        <w:rPr>
          <w:rFonts w:ascii="Arial" w:hAnsi="Arial" w:cs="Arial"/>
          <w:sz w:val="24"/>
          <w:szCs w:val="24"/>
        </w:rPr>
        <w:t xml:space="preserve"> press.</w:t>
      </w:r>
    </w:p>
    <w:p w:rsidR="00A540D0" w:rsidRPr="00A540D0" w:rsidRDefault="00A540D0" w:rsidP="00A540D0">
      <w:pPr>
        <w:rPr>
          <w:rFonts w:ascii="Arial" w:hAnsi="Arial" w:cs="Arial"/>
          <w:sz w:val="24"/>
          <w:szCs w:val="24"/>
        </w:rPr>
      </w:pPr>
      <w:proofErr w:type="spellStart"/>
      <w:r w:rsidRPr="00A540D0">
        <w:rPr>
          <w:rFonts w:ascii="Arial" w:hAnsi="Arial" w:cs="Arial"/>
          <w:sz w:val="24"/>
          <w:szCs w:val="24"/>
        </w:rPr>
        <w:t>Counsellingtutor</w:t>
      </w:r>
      <w:proofErr w:type="spellEnd"/>
      <w:r w:rsidRPr="00A540D0">
        <w:rPr>
          <w:rFonts w:ascii="Arial" w:hAnsi="Arial" w:cs="Arial"/>
          <w:sz w:val="24"/>
          <w:szCs w:val="24"/>
        </w:rPr>
        <w:t xml:space="preserve"> (2017) Person centred approaches to counselling. Available at:https://counsellingtutor.com/counselling-approaches/person-centred-approach-to-counselling/carl-rogers-core-conditions/ (Accessed on: 8/11/2018).</w:t>
      </w:r>
    </w:p>
    <w:p w:rsidR="00A540D0" w:rsidRPr="00A540D0" w:rsidRDefault="00A540D0" w:rsidP="00A540D0">
      <w:pPr>
        <w:rPr>
          <w:rFonts w:ascii="Arial" w:hAnsi="Arial" w:cs="Arial"/>
          <w:sz w:val="24"/>
          <w:szCs w:val="24"/>
        </w:rPr>
      </w:pPr>
      <w:proofErr w:type="spellStart"/>
      <w:r w:rsidRPr="00A540D0">
        <w:rPr>
          <w:rFonts w:ascii="Arial" w:hAnsi="Arial" w:cs="Arial"/>
          <w:sz w:val="24"/>
          <w:szCs w:val="24"/>
        </w:rPr>
        <w:t>Hazler</w:t>
      </w:r>
      <w:proofErr w:type="spellEnd"/>
      <w:r w:rsidRPr="00A540D0">
        <w:rPr>
          <w:rFonts w:ascii="Arial" w:hAnsi="Arial" w:cs="Arial"/>
          <w:sz w:val="24"/>
          <w:szCs w:val="24"/>
        </w:rPr>
        <w:t>, R. (1988) ‘Stumbling into unconditional positive regard’, Journal of counselling and development, 67(2), pp130.</w:t>
      </w:r>
    </w:p>
    <w:p w:rsidR="00A540D0" w:rsidRPr="00A540D0" w:rsidRDefault="00A540D0" w:rsidP="00A540D0">
      <w:pPr>
        <w:rPr>
          <w:rFonts w:ascii="Arial" w:hAnsi="Arial" w:cs="Arial"/>
          <w:sz w:val="24"/>
          <w:szCs w:val="24"/>
        </w:rPr>
      </w:pPr>
      <w:proofErr w:type="spellStart"/>
      <w:r w:rsidRPr="00A540D0">
        <w:rPr>
          <w:rFonts w:ascii="Arial" w:hAnsi="Arial" w:cs="Arial"/>
          <w:sz w:val="24"/>
          <w:szCs w:val="24"/>
        </w:rPr>
        <w:t>Journalpsyche</w:t>
      </w:r>
      <w:proofErr w:type="spellEnd"/>
      <w:r w:rsidRPr="00A540D0">
        <w:rPr>
          <w:rFonts w:ascii="Arial" w:hAnsi="Arial" w:cs="Arial"/>
          <w:sz w:val="24"/>
          <w:szCs w:val="24"/>
        </w:rPr>
        <w:t xml:space="preserve"> (2018) ‘revisiting </w:t>
      </w:r>
      <w:proofErr w:type="gramStart"/>
      <w:r w:rsidRPr="00A540D0">
        <w:rPr>
          <w:rFonts w:ascii="Arial" w:hAnsi="Arial" w:cs="Arial"/>
          <w:sz w:val="24"/>
          <w:szCs w:val="24"/>
        </w:rPr>
        <w:t>carl</w:t>
      </w:r>
      <w:proofErr w:type="gramEnd"/>
      <w:r w:rsidRPr="00A540D0">
        <w:rPr>
          <w:rFonts w:ascii="Arial" w:hAnsi="Arial" w:cs="Arial"/>
          <w:sz w:val="24"/>
          <w:szCs w:val="24"/>
        </w:rPr>
        <w:t xml:space="preserve"> rogers theory of personality’ Available at: http://journalpsyche.org/revisiting-carl-rogers-theory-of-personality/ (Accessed on 12/11/2018).</w:t>
      </w:r>
    </w:p>
    <w:p w:rsidR="00A540D0" w:rsidRPr="00A540D0" w:rsidRDefault="00A540D0" w:rsidP="00A540D0">
      <w:pPr>
        <w:rPr>
          <w:rFonts w:ascii="Arial" w:hAnsi="Arial" w:cs="Arial"/>
          <w:sz w:val="24"/>
          <w:szCs w:val="24"/>
        </w:rPr>
      </w:pPr>
      <w:r w:rsidRPr="00A540D0">
        <w:rPr>
          <w:rFonts w:ascii="Arial" w:hAnsi="Arial" w:cs="Arial"/>
          <w:sz w:val="24"/>
          <w:szCs w:val="24"/>
        </w:rPr>
        <w:t>Marta. (2012) ‘What is empathy’ Counselling directory. Available at: https://www.counselling-directory.org.uk/counsellor-articles/what-is-empathy (Accessed 13/11/2018).</w:t>
      </w:r>
    </w:p>
    <w:p w:rsidR="00A540D0" w:rsidRPr="00A540D0" w:rsidRDefault="00A540D0" w:rsidP="00A540D0">
      <w:pPr>
        <w:rPr>
          <w:rFonts w:ascii="Arial" w:hAnsi="Arial" w:cs="Arial"/>
          <w:sz w:val="24"/>
          <w:szCs w:val="24"/>
        </w:rPr>
      </w:pPr>
      <w:r w:rsidRPr="00A540D0">
        <w:rPr>
          <w:rFonts w:ascii="Arial" w:hAnsi="Arial" w:cs="Arial"/>
          <w:sz w:val="24"/>
          <w:szCs w:val="24"/>
        </w:rPr>
        <w:t>Midwinter, R and Dickson, J</w:t>
      </w:r>
      <w:proofErr w:type="gramStart"/>
      <w:r w:rsidRPr="00A540D0">
        <w:rPr>
          <w:rFonts w:ascii="Arial" w:hAnsi="Arial" w:cs="Arial"/>
          <w:sz w:val="24"/>
          <w:szCs w:val="24"/>
        </w:rPr>
        <w:t>.(</w:t>
      </w:r>
      <w:proofErr w:type="gramEnd"/>
      <w:r w:rsidRPr="00A540D0">
        <w:rPr>
          <w:rFonts w:ascii="Arial" w:hAnsi="Arial" w:cs="Arial"/>
          <w:sz w:val="24"/>
          <w:szCs w:val="24"/>
        </w:rPr>
        <w:t xml:space="preserve">2015) Embedding counselling and communication </w:t>
      </w:r>
      <w:proofErr w:type="spellStart"/>
      <w:r w:rsidRPr="00A540D0">
        <w:rPr>
          <w:rFonts w:ascii="Arial" w:hAnsi="Arial" w:cs="Arial"/>
          <w:sz w:val="24"/>
          <w:szCs w:val="24"/>
        </w:rPr>
        <w:t>skills.Sussex</w:t>
      </w:r>
      <w:proofErr w:type="spellEnd"/>
      <w:r w:rsidRPr="00A540D0">
        <w:rPr>
          <w:rFonts w:ascii="Arial" w:hAnsi="Arial" w:cs="Arial"/>
          <w:sz w:val="24"/>
          <w:szCs w:val="24"/>
        </w:rPr>
        <w:t>: Routledge</w:t>
      </w:r>
    </w:p>
    <w:p w:rsidR="00A540D0" w:rsidRPr="00A540D0" w:rsidRDefault="00A540D0" w:rsidP="00A540D0">
      <w:pPr>
        <w:rPr>
          <w:rFonts w:ascii="Arial" w:hAnsi="Arial" w:cs="Arial"/>
          <w:sz w:val="24"/>
          <w:szCs w:val="24"/>
        </w:rPr>
      </w:pPr>
      <w:proofErr w:type="spellStart"/>
      <w:proofErr w:type="gramStart"/>
      <w:r w:rsidRPr="00A540D0">
        <w:rPr>
          <w:rFonts w:ascii="Arial" w:hAnsi="Arial" w:cs="Arial"/>
          <w:sz w:val="24"/>
          <w:szCs w:val="24"/>
        </w:rPr>
        <w:t>Psychologytoday</w:t>
      </w:r>
      <w:proofErr w:type="spellEnd"/>
      <w:r w:rsidRPr="00A540D0">
        <w:rPr>
          <w:rFonts w:ascii="Arial" w:hAnsi="Arial" w:cs="Arial"/>
          <w:sz w:val="24"/>
          <w:szCs w:val="24"/>
        </w:rPr>
        <w:t xml:space="preserve"> (2012) Eye contact in therapy.</w:t>
      </w:r>
      <w:proofErr w:type="gramEnd"/>
      <w:r w:rsidRPr="00A540D0">
        <w:rPr>
          <w:rFonts w:ascii="Arial" w:hAnsi="Arial" w:cs="Arial"/>
          <w:sz w:val="24"/>
          <w:szCs w:val="24"/>
        </w:rPr>
        <w:t xml:space="preserve"> Available at:https://www.psychologytoday.com/us/blog/in-therapy/201202/eye-contact-in-therapy-part-i (Accessed on 09/11/18).</w:t>
      </w:r>
    </w:p>
    <w:p w:rsidR="00A540D0" w:rsidRPr="00A540D0" w:rsidRDefault="00A540D0" w:rsidP="00A540D0">
      <w:pPr>
        <w:rPr>
          <w:rFonts w:ascii="Arial" w:hAnsi="Arial" w:cs="Arial"/>
          <w:sz w:val="24"/>
          <w:szCs w:val="24"/>
        </w:rPr>
      </w:pPr>
      <w:r w:rsidRPr="00A540D0">
        <w:rPr>
          <w:rFonts w:ascii="Arial" w:hAnsi="Arial" w:cs="Arial"/>
          <w:sz w:val="24"/>
          <w:szCs w:val="24"/>
        </w:rPr>
        <w:t xml:space="preserve">Rogers, C. (2004) </w:t>
      </w:r>
      <w:proofErr w:type="gramStart"/>
      <w:r w:rsidRPr="00A540D0">
        <w:rPr>
          <w:rFonts w:ascii="Arial" w:hAnsi="Arial" w:cs="Arial"/>
          <w:sz w:val="24"/>
          <w:szCs w:val="24"/>
        </w:rPr>
        <w:t>On</w:t>
      </w:r>
      <w:proofErr w:type="gramEnd"/>
      <w:r w:rsidRPr="00A540D0">
        <w:rPr>
          <w:rFonts w:ascii="Arial" w:hAnsi="Arial" w:cs="Arial"/>
          <w:sz w:val="24"/>
          <w:szCs w:val="24"/>
        </w:rPr>
        <w:t xml:space="preserve"> becoming a person: A therapist view of psychotherapy. London. </w:t>
      </w:r>
      <w:proofErr w:type="gramStart"/>
      <w:r w:rsidRPr="00A540D0">
        <w:rPr>
          <w:rFonts w:ascii="Arial" w:hAnsi="Arial" w:cs="Arial"/>
          <w:sz w:val="24"/>
          <w:szCs w:val="24"/>
        </w:rPr>
        <w:t>Constable.</w:t>
      </w:r>
      <w:proofErr w:type="gramEnd"/>
    </w:p>
    <w:p w:rsidR="00A540D0" w:rsidRPr="00A540D0" w:rsidRDefault="00A540D0" w:rsidP="00A540D0">
      <w:pPr>
        <w:rPr>
          <w:rFonts w:ascii="Arial" w:hAnsi="Arial" w:cs="Arial"/>
          <w:sz w:val="24"/>
          <w:szCs w:val="24"/>
        </w:rPr>
      </w:pPr>
      <w:proofErr w:type="spellStart"/>
      <w:proofErr w:type="gramStart"/>
      <w:r w:rsidRPr="00A540D0">
        <w:rPr>
          <w:rFonts w:ascii="Arial" w:hAnsi="Arial" w:cs="Arial"/>
          <w:sz w:val="24"/>
          <w:szCs w:val="24"/>
        </w:rPr>
        <w:t>SueLambert</w:t>
      </w:r>
      <w:proofErr w:type="spellEnd"/>
      <w:r w:rsidRPr="00A540D0">
        <w:rPr>
          <w:rFonts w:ascii="Arial" w:hAnsi="Arial" w:cs="Arial"/>
          <w:sz w:val="24"/>
          <w:szCs w:val="24"/>
        </w:rPr>
        <w:t xml:space="preserve"> trust.</w:t>
      </w:r>
      <w:proofErr w:type="gramEnd"/>
      <w:r w:rsidRPr="00A540D0">
        <w:rPr>
          <w:rFonts w:ascii="Arial" w:hAnsi="Arial" w:cs="Arial"/>
          <w:sz w:val="24"/>
          <w:szCs w:val="24"/>
        </w:rPr>
        <w:t xml:space="preserve"> </w:t>
      </w:r>
      <w:proofErr w:type="gramStart"/>
      <w:r w:rsidRPr="00A540D0">
        <w:rPr>
          <w:rFonts w:ascii="Arial" w:hAnsi="Arial" w:cs="Arial"/>
          <w:sz w:val="24"/>
          <w:szCs w:val="24"/>
        </w:rPr>
        <w:t>(2017) Core conditions and Carl Rogers.</w:t>
      </w:r>
      <w:proofErr w:type="gramEnd"/>
      <w:r w:rsidRPr="00A540D0">
        <w:rPr>
          <w:rFonts w:ascii="Arial" w:hAnsi="Arial" w:cs="Arial"/>
          <w:sz w:val="24"/>
          <w:szCs w:val="24"/>
        </w:rPr>
        <w:t xml:space="preserve"> Available at: https://www.suelamberttrust.org/wp-content/uploads/2018/02/HO10-Core-Conditions-and-Carl-Rogers-v3.pdf (Accessed 13/11/18).</w:t>
      </w:r>
    </w:p>
    <w:p w:rsidR="00A540D0" w:rsidRPr="00F764E4" w:rsidRDefault="00A540D0" w:rsidP="00A540D0">
      <w:pPr>
        <w:rPr>
          <w:rFonts w:ascii="Arial" w:hAnsi="Arial" w:cs="Arial"/>
          <w:sz w:val="24"/>
          <w:szCs w:val="24"/>
        </w:rPr>
      </w:pPr>
      <w:proofErr w:type="gramStart"/>
      <w:r w:rsidRPr="00A540D0">
        <w:rPr>
          <w:rFonts w:ascii="Arial" w:hAnsi="Arial" w:cs="Arial"/>
          <w:sz w:val="24"/>
          <w:szCs w:val="24"/>
        </w:rPr>
        <w:t>Wilkins, P (2000) British Journal of guidance and counselling.</w:t>
      </w:r>
      <w:proofErr w:type="gramEnd"/>
      <w:r w:rsidRPr="00A540D0">
        <w:rPr>
          <w:rFonts w:ascii="Arial" w:hAnsi="Arial" w:cs="Arial"/>
          <w:sz w:val="24"/>
          <w:szCs w:val="24"/>
        </w:rPr>
        <w:t xml:space="preserve"> </w:t>
      </w:r>
      <w:proofErr w:type="gramStart"/>
      <w:r w:rsidRPr="00A540D0">
        <w:rPr>
          <w:rFonts w:ascii="Arial" w:hAnsi="Arial" w:cs="Arial"/>
          <w:sz w:val="24"/>
          <w:szCs w:val="24"/>
        </w:rPr>
        <w:t>Taylor and Francis.</w:t>
      </w:r>
      <w:proofErr w:type="gramEnd"/>
    </w:p>
    <w:sectPr w:rsidR="00A540D0" w:rsidRPr="00F764E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4E4" w:rsidRDefault="00F764E4" w:rsidP="00F764E4">
      <w:pPr>
        <w:spacing w:after="0" w:line="240" w:lineRule="auto"/>
      </w:pPr>
      <w:r>
        <w:separator/>
      </w:r>
    </w:p>
  </w:endnote>
  <w:endnote w:type="continuationSeparator" w:id="0">
    <w:p w:rsidR="00F764E4" w:rsidRDefault="00F764E4" w:rsidP="00F76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58"/>
      <w:gridCol w:w="8284"/>
    </w:tblGrid>
    <w:tr w:rsidR="00F764E4">
      <w:tc>
        <w:tcPr>
          <w:tcW w:w="918" w:type="dxa"/>
        </w:tcPr>
        <w:p w:rsidR="00F764E4" w:rsidRDefault="00F764E4">
          <w:pPr>
            <w:pStyle w:val="Footer"/>
            <w:jc w:val="right"/>
            <w:rPr>
              <w:b/>
              <w:bCs/>
              <w:color w:val="4F81BD" w:themeColor="accent1"/>
              <w:sz w:val="32"/>
              <w:szCs w:val="32"/>
              <w14:numForm w14:val="oldStyle"/>
            </w:rPr>
          </w:pPr>
          <w:r>
            <w:rPr>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14:shadow w14:blurRad="50800" w14:dist="38100" w14:dir="2700000" w14:sx="100000" w14:sy="100000" w14:kx="0" w14:ky="0" w14:algn="tl">
                <w14:srgbClr w14:val="000000">
                  <w14:alpha w14:val="60000"/>
                </w14:srgbClr>
              </w14:shadow>
              <w14:numForm w14:val="oldStyle"/>
            </w:rPr>
            <w:fldChar w:fldCharType="separate"/>
          </w:r>
          <w:r w:rsidR="00A540D0" w:rsidRPr="00A540D0">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3</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F764E4" w:rsidRDefault="00F764E4">
          <w:pPr>
            <w:pStyle w:val="Footer"/>
          </w:pPr>
        </w:p>
      </w:tc>
    </w:tr>
  </w:tbl>
  <w:p w:rsidR="00F764E4" w:rsidRDefault="00F764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4E4" w:rsidRDefault="00F764E4" w:rsidP="00F764E4">
      <w:pPr>
        <w:spacing w:after="0" w:line="240" w:lineRule="auto"/>
      </w:pPr>
      <w:r>
        <w:separator/>
      </w:r>
    </w:p>
  </w:footnote>
  <w:footnote w:type="continuationSeparator" w:id="0">
    <w:p w:rsidR="00F764E4" w:rsidRDefault="00F764E4" w:rsidP="00F764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4E4" w:rsidRDefault="00F764E4">
    <w:pPr>
      <w:pStyle w:val="Header"/>
    </w:pPr>
    <w:r>
      <w:t>Rachel Griffiths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DE8"/>
    <w:rsid w:val="00092352"/>
    <w:rsid w:val="000D4F77"/>
    <w:rsid w:val="000F503E"/>
    <w:rsid w:val="002572A0"/>
    <w:rsid w:val="003876D8"/>
    <w:rsid w:val="003D2640"/>
    <w:rsid w:val="004D7DE8"/>
    <w:rsid w:val="00553658"/>
    <w:rsid w:val="00585C98"/>
    <w:rsid w:val="005D2762"/>
    <w:rsid w:val="007148CF"/>
    <w:rsid w:val="00821314"/>
    <w:rsid w:val="0085212E"/>
    <w:rsid w:val="008B1F7A"/>
    <w:rsid w:val="00A04596"/>
    <w:rsid w:val="00A540D0"/>
    <w:rsid w:val="00AA097F"/>
    <w:rsid w:val="00AF5747"/>
    <w:rsid w:val="00B8351A"/>
    <w:rsid w:val="00BC105A"/>
    <w:rsid w:val="00C12009"/>
    <w:rsid w:val="00DF28F9"/>
    <w:rsid w:val="00E8607B"/>
    <w:rsid w:val="00F358CE"/>
    <w:rsid w:val="00F76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6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4E4"/>
  </w:style>
  <w:style w:type="paragraph" w:styleId="Footer">
    <w:name w:val="footer"/>
    <w:basedOn w:val="Normal"/>
    <w:link w:val="FooterChar"/>
    <w:uiPriority w:val="99"/>
    <w:unhideWhenUsed/>
    <w:rsid w:val="00F76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4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6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4E4"/>
  </w:style>
  <w:style w:type="paragraph" w:styleId="Footer">
    <w:name w:val="footer"/>
    <w:basedOn w:val="Normal"/>
    <w:link w:val="FooterChar"/>
    <w:uiPriority w:val="99"/>
    <w:unhideWhenUsed/>
    <w:rsid w:val="00F76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4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67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1485</Words>
  <Characters>8470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RachelG</dc:creator>
  <cp:lastModifiedBy>RachelG</cp:lastModifiedBy>
  <cp:revision>2</cp:revision>
  <dcterms:created xsi:type="dcterms:W3CDTF">2018-12-07T20:55:00Z</dcterms:created>
  <dcterms:modified xsi:type="dcterms:W3CDTF">2018-12-07T20:55:00Z</dcterms:modified>
</cp:coreProperties>
</file>