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28FD065" w14:textId="7F0C5425" w:rsidR="00A03119" w:rsidRPr="00203E88" w:rsidRDefault="00DF0B14" w:rsidP="00CF149A">
      <w:pPr>
        <w:jc w:val="both"/>
        <w:rPr>
          <w:b/>
          <w:bCs/>
        </w:rPr>
      </w:pPr>
      <w:r w:rsidRPr="00203E88">
        <w:rPr>
          <w:b/>
          <w:bCs/>
        </w:rPr>
        <w:t xml:space="preserve">Migration </w:t>
      </w:r>
      <w:r w:rsidR="00CF149A" w:rsidRPr="00203E88">
        <w:rPr>
          <w:b/>
          <w:bCs/>
        </w:rPr>
        <w:t xml:space="preserve">often leads to </w:t>
      </w:r>
      <w:r w:rsidRPr="00203E88">
        <w:rPr>
          <w:b/>
          <w:bCs/>
        </w:rPr>
        <w:t>collectivis</w:t>
      </w:r>
      <w:r w:rsidR="00C94910">
        <w:rPr>
          <w:b/>
          <w:bCs/>
        </w:rPr>
        <w:t>t</w:t>
      </w:r>
      <w:r w:rsidRPr="00203E88">
        <w:rPr>
          <w:b/>
          <w:bCs/>
        </w:rPr>
        <w:t xml:space="preserve"> societies moving into</w:t>
      </w:r>
      <w:r w:rsidR="00CF149A" w:rsidRPr="00203E88">
        <w:rPr>
          <w:b/>
          <w:bCs/>
        </w:rPr>
        <w:t xml:space="preserve"> or alongside</w:t>
      </w:r>
      <w:r w:rsidRPr="00203E88">
        <w:rPr>
          <w:b/>
          <w:bCs/>
        </w:rPr>
        <w:t xml:space="preserve"> individualis</w:t>
      </w:r>
      <w:r w:rsidR="00C94910">
        <w:rPr>
          <w:b/>
          <w:bCs/>
        </w:rPr>
        <w:t>t</w:t>
      </w:r>
      <w:r w:rsidRPr="00203E88">
        <w:rPr>
          <w:b/>
          <w:bCs/>
        </w:rPr>
        <w:t xml:space="preserve"> societies</w:t>
      </w:r>
      <w:r w:rsidR="00CF149A" w:rsidRPr="00203E88">
        <w:rPr>
          <w:b/>
          <w:bCs/>
        </w:rPr>
        <w:t xml:space="preserve"> and visa</w:t>
      </w:r>
      <w:r w:rsidR="00296F68">
        <w:rPr>
          <w:b/>
          <w:bCs/>
        </w:rPr>
        <w:t>-</w:t>
      </w:r>
      <w:r w:rsidR="00CF149A" w:rsidRPr="00203E88">
        <w:rPr>
          <w:b/>
          <w:bCs/>
        </w:rPr>
        <w:t>versa</w:t>
      </w:r>
      <w:r w:rsidRPr="00203E88">
        <w:rPr>
          <w:b/>
          <w:bCs/>
        </w:rPr>
        <w:t>; these two forms of ‘cultures’</w:t>
      </w:r>
      <w:r w:rsidR="00830AA0">
        <w:rPr>
          <w:b/>
          <w:bCs/>
        </w:rPr>
        <w:t xml:space="preserve"> do</w:t>
      </w:r>
      <w:r w:rsidRPr="00203E88">
        <w:rPr>
          <w:b/>
          <w:bCs/>
        </w:rPr>
        <w:t xml:space="preserve"> co-exist</w:t>
      </w:r>
      <w:r w:rsidR="00830AA0">
        <w:rPr>
          <w:b/>
          <w:bCs/>
        </w:rPr>
        <w:t>.</w:t>
      </w:r>
      <w:r w:rsidRPr="00203E88">
        <w:rPr>
          <w:b/>
          <w:bCs/>
        </w:rPr>
        <w:t xml:space="preserve"> </w:t>
      </w:r>
      <w:r w:rsidR="00E0400F" w:rsidRPr="00203E88">
        <w:rPr>
          <w:b/>
          <w:bCs/>
        </w:rPr>
        <w:t xml:space="preserve"> </w:t>
      </w:r>
      <w:r w:rsidR="00611138">
        <w:rPr>
          <w:b/>
          <w:bCs/>
        </w:rPr>
        <w:t xml:space="preserve">What is meant by </w:t>
      </w:r>
      <w:r w:rsidR="002F5346">
        <w:rPr>
          <w:b/>
          <w:bCs/>
        </w:rPr>
        <w:t xml:space="preserve">collectivistic and Individualistic </w:t>
      </w:r>
      <w:r w:rsidR="00450E22">
        <w:rPr>
          <w:b/>
          <w:bCs/>
        </w:rPr>
        <w:t xml:space="preserve">cultures? </w:t>
      </w:r>
      <w:r w:rsidR="00830AA0">
        <w:rPr>
          <w:b/>
          <w:bCs/>
        </w:rPr>
        <w:t xml:space="preserve"> What are the</w:t>
      </w:r>
      <w:r w:rsidR="00F41D04" w:rsidRPr="00203E88">
        <w:rPr>
          <w:b/>
          <w:bCs/>
        </w:rPr>
        <w:t xml:space="preserve"> </w:t>
      </w:r>
      <w:r w:rsidR="00D6419E" w:rsidRPr="00203E88">
        <w:rPr>
          <w:b/>
          <w:bCs/>
        </w:rPr>
        <w:t>advantages</w:t>
      </w:r>
      <w:r w:rsidR="00C220CC">
        <w:rPr>
          <w:b/>
          <w:bCs/>
        </w:rPr>
        <w:t xml:space="preserve"> or disadvantages</w:t>
      </w:r>
      <w:r w:rsidR="00D6419E" w:rsidRPr="00203E88">
        <w:rPr>
          <w:b/>
          <w:bCs/>
        </w:rPr>
        <w:t xml:space="preserve"> </w:t>
      </w:r>
      <w:r w:rsidR="00F41D04" w:rsidRPr="00203E88">
        <w:rPr>
          <w:b/>
          <w:bCs/>
        </w:rPr>
        <w:t>for</w:t>
      </w:r>
      <w:r w:rsidR="00D6419E" w:rsidRPr="00203E88">
        <w:rPr>
          <w:b/>
          <w:bCs/>
        </w:rPr>
        <w:t xml:space="preserve"> </w:t>
      </w:r>
      <w:r w:rsidR="009C10F6" w:rsidRPr="00203E88">
        <w:rPr>
          <w:b/>
          <w:bCs/>
        </w:rPr>
        <w:t>both the m</w:t>
      </w:r>
      <w:r w:rsidR="00302340" w:rsidRPr="00203E88">
        <w:rPr>
          <w:b/>
          <w:bCs/>
        </w:rPr>
        <w:t>i</w:t>
      </w:r>
      <w:r w:rsidR="009C10F6" w:rsidRPr="00203E88">
        <w:rPr>
          <w:b/>
          <w:bCs/>
        </w:rPr>
        <w:t xml:space="preserve">grating </w:t>
      </w:r>
      <w:r w:rsidR="00302340" w:rsidRPr="00203E88">
        <w:rPr>
          <w:b/>
          <w:bCs/>
        </w:rPr>
        <w:t xml:space="preserve"> and </w:t>
      </w:r>
      <w:r w:rsidR="00D6419E" w:rsidRPr="00203E88">
        <w:rPr>
          <w:b/>
          <w:bCs/>
        </w:rPr>
        <w:t xml:space="preserve">the </w:t>
      </w:r>
      <w:r w:rsidR="00F41D04" w:rsidRPr="00203E88">
        <w:rPr>
          <w:b/>
          <w:bCs/>
        </w:rPr>
        <w:t xml:space="preserve">host </w:t>
      </w:r>
      <w:r w:rsidR="00D6419E" w:rsidRPr="00203E88">
        <w:rPr>
          <w:b/>
          <w:bCs/>
        </w:rPr>
        <w:t>societ</w:t>
      </w:r>
      <w:r w:rsidR="00655152">
        <w:rPr>
          <w:b/>
          <w:bCs/>
        </w:rPr>
        <w:t>ies of these two cultures</w:t>
      </w:r>
      <w:r w:rsidR="00D6419E" w:rsidRPr="00203E88">
        <w:rPr>
          <w:b/>
          <w:bCs/>
        </w:rPr>
        <w:t>?</w:t>
      </w:r>
      <w:r w:rsidR="00F41D04" w:rsidRPr="00203E88">
        <w:rPr>
          <w:b/>
          <w:bCs/>
        </w:rPr>
        <w:t xml:space="preserve">  </w:t>
      </w:r>
      <w:r w:rsidR="007010DE">
        <w:rPr>
          <w:b/>
          <w:bCs/>
        </w:rPr>
        <w:t>Discuss</w:t>
      </w:r>
      <w:r w:rsidR="008A305D">
        <w:rPr>
          <w:b/>
          <w:bCs/>
        </w:rPr>
        <w:t>.</w:t>
      </w:r>
    </w:p>
    <w:p w14:paraId="542F942C" w14:textId="40544722" w:rsidR="00DF0B14" w:rsidRDefault="00DF0B14" w:rsidP="00CF149A">
      <w:pPr>
        <w:jc w:val="both"/>
      </w:pPr>
      <w:bookmarkStart w:id="0" w:name="_GoBack"/>
      <w:bookmarkEnd w:id="0"/>
    </w:p>
    <w:p w14:paraId="68E97869" w14:textId="3C4C99FA" w:rsidR="00E81BFD" w:rsidRDefault="00DF0B14" w:rsidP="00CF149A">
      <w:pPr>
        <w:jc w:val="both"/>
      </w:pPr>
      <w:r>
        <w:t>The nations of the world and  the societies within them have at some point or other been categorised, labelled and critiqued</w:t>
      </w:r>
      <w:r w:rsidR="00CF149A">
        <w:t>;</w:t>
      </w:r>
      <w:r>
        <w:t xml:space="preserve"> human nature appears to be intrigued by perceived differences between the </w:t>
      </w:r>
      <w:r w:rsidR="00CF149A">
        <w:t>peoples of a shared planet</w:t>
      </w:r>
      <w:r>
        <w:t xml:space="preserve">.  </w:t>
      </w:r>
      <w:r w:rsidR="00CF149A">
        <w:t>The word culture has been used, rightly or wrongly, by differing societies to seek identity, highlight differences and often lead</w:t>
      </w:r>
      <w:r w:rsidR="009E6CFE">
        <w:t>ing</w:t>
      </w:r>
      <w:r w:rsidR="00CF149A">
        <w:t xml:space="preserve"> to</w:t>
      </w:r>
      <w:r w:rsidR="004D2B9E">
        <w:t xml:space="preserve"> misunder</w:t>
      </w:r>
      <w:r w:rsidR="00ED298C">
        <w:t>standing,</w:t>
      </w:r>
      <w:r w:rsidR="00CF149A">
        <w:t xml:space="preserve"> racism, conflict and prejudice. </w:t>
      </w:r>
      <w:r w:rsidR="00ED298C">
        <w:t xml:space="preserve"> </w:t>
      </w:r>
      <w:r w:rsidR="00750B43">
        <w:t>In his opening chapter</w:t>
      </w:r>
      <w:r w:rsidR="00600E33">
        <w:t>,</w:t>
      </w:r>
      <w:r w:rsidR="00750B43">
        <w:t xml:space="preserve"> Heine discusses the many aspects and theories relating to perceptions of cultur</w:t>
      </w:r>
      <w:r w:rsidR="000A7339">
        <w:t xml:space="preserve">al psychology, which demonstrates that there is not one definitive </w:t>
      </w:r>
      <w:r w:rsidR="003B27E3">
        <w:t xml:space="preserve">description to say what culture is. </w:t>
      </w:r>
      <w:sdt>
        <w:sdtPr>
          <w:id w:val="-1103496499"/>
          <w:citation/>
        </w:sdtPr>
        <w:sdtEndPr/>
        <w:sdtContent>
          <w:r w:rsidR="003B27E3">
            <w:fldChar w:fldCharType="begin"/>
          </w:r>
          <w:r w:rsidR="003B27E3">
            <w:instrText xml:space="preserve"> CITATION Hei16 \l 2057 </w:instrText>
          </w:r>
          <w:r w:rsidR="003B27E3">
            <w:fldChar w:fldCharType="separate"/>
          </w:r>
          <w:r w:rsidR="00C430A6" w:rsidRPr="00C430A6">
            <w:rPr>
              <w:noProof/>
            </w:rPr>
            <w:t>(Heine, 2016)</w:t>
          </w:r>
          <w:r w:rsidR="003B27E3">
            <w:fldChar w:fldCharType="end"/>
          </w:r>
        </w:sdtContent>
      </w:sdt>
      <w:r w:rsidR="006F3166">
        <w:t xml:space="preserve">  </w:t>
      </w:r>
      <w:r w:rsidR="00CC1D63">
        <w:t xml:space="preserve">However, </w:t>
      </w:r>
      <w:r w:rsidR="00C61D76">
        <w:t>differing cultures</w:t>
      </w:r>
      <w:r w:rsidR="00B922E6">
        <w:t xml:space="preserve"> can and</w:t>
      </w:r>
      <w:r w:rsidR="007A7AE2">
        <w:t xml:space="preserve"> do sit next to each other</w:t>
      </w:r>
      <w:r w:rsidR="0046567B">
        <w:t xml:space="preserve"> in many societies</w:t>
      </w:r>
      <w:r w:rsidR="007A7AE2">
        <w:t xml:space="preserve"> and </w:t>
      </w:r>
      <w:r w:rsidR="00B922E6">
        <w:t xml:space="preserve">although may appear to be very different can in fact </w:t>
      </w:r>
      <w:r w:rsidR="0046567B">
        <w:t xml:space="preserve">live </w:t>
      </w:r>
      <w:r w:rsidR="00296F68">
        <w:t>alongside</w:t>
      </w:r>
      <w:r w:rsidR="00504E5E">
        <w:t xml:space="preserve"> each other peacefully and </w:t>
      </w:r>
      <w:r w:rsidR="008C4400">
        <w:t xml:space="preserve">it </w:t>
      </w:r>
      <w:r w:rsidR="00504E5E">
        <w:t>can be advantageous</w:t>
      </w:r>
      <w:r w:rsidR="009E5D5C">
        <w:t xml:space="preserve"> to do so</w:t>
      </w:r>
      <w:r w:rsidR="00504E5E">
        <w:t>.</w:t>
      </w:r>
      <w:r w:rsidR="00A042C8">
        <w:t xml:space="preserve">  This essay will </w:t>
      </w:r>
      <w:r w:rsidR="00D07ADF">
        <w:t>discuss two social cultur</w:t>
      </w:r>
      <w:r w:rsidR="00940F62">
        <w:t>al terms</w:t>
      </w:r>
      <w:r w:rsidR="00D07ADF">
        <w:t>, individualist and collectivist</w:t>
      </w:r>
      <w:r w:rsidR="00AC1931">
        <w:t>, using</w:t>
      </w:r>
      <w:r w:rsidR="00A6282B">
        <w:t>, in part,</w:t>
      </w:r>
      <w:r w:rsidR="003C25F0">
        <w:t xml:space="preserve"> the 6D</w:t>
      </w:r>
      <w:r w:rsidR="0037029C">
        <w:t xml:space="preserve"> theor</w:t>
      </w:r>
      <w:r w:rsidR="003C25F0">
        <w:t>y</w:t>
      </w:r>
      <w:r w:rsidR="0037029C">
        <w:t xml:space="preserve"> of Hofstede</w:t>
      </w:r>
      <w:sdt>
        <w:sdtPr>
          <w:id w:val="-1593707195"/>
          <w:citation/>
        </w:sdtPr>
        <w:sdtEndPr/>
        <w:sdtContent>
          <w:r w:rsidR="00384E01">
            <w:fldChar w:fldCharType="begin"/>
          </w:r>
          <w:r w:rsidR="00384E01">
            <w:instrText xml:space="preserve"> CITATION Hof94 \l 2057 </w:instrText>
          </w:r>
          <w:r w:rsidR="00384E01">
            <w:fldChar w:fldCharType="separate"/>
          </w:r>
          <w:r w:rsidR="00C430A6">
            <w:rPr>
              <w:noProof/>
            </w:rPr>
            <w:t xml:space="preserve"> </w:t>
          </w:r>
          <w:r w:rsidR="00C430A6" w:rsidRPr="00C430A6">
            <w:rPr>
              <w:noProof/>
            </w:rPr>
            <w:t>(Hofstede, 1994)</w:t>
          </w:r>
          <w:r w:rsidR="00384E01">
            <w:fldChar w:fldCharType="end"/>
          </w:r>
        </w:sdtContent>
      </w:sdt>
      <w:r w:rsidR="0037029C">
        <w:t xml:space="preserve"> and</w:t>
      </w:r>
      <w:r w:rsidR="003C25F0">
        <w:t xml:space="preserve"> the opinions of</w:t>
      </w:r>
      <w:r w:rsidR="0037029C">
        <w:t xml:space="preserve"> </w:t>
      </w:r>
      <w:r w:rsidR="00C44C5A">
        <w:t>Heine’s</w:t>
      </w:r>
      <w:r w:rsidR="00384E01">
        <w:t xml:space="preserve"> </w:t>
      </w:r>
      <w:sdt>
        <w:sdtPr>
          <w:id w:val="-1644190601"/>
          <w:citation/>
        </w:sdtPr>
        <w:sdtEndPr/>
        <w:sdtContent>
          <w:r w:rsidR="00A6282B">
            <w:fldChar w:fldCharType="begin"/>
          </w:r>
          <w:r w:rsidR="00A6282B">
            <w:instrText xml:space="preserve"> CITATION Hei16 \l 2057 </w:instrText>
          </w:r>
          <w:r w:rsidR="00A6282B">
            <w:fldChar w:fldCharType="separate"/>
          </w:r>
          <w:r w:rsidR="00C430A6" w:rsidRPr="00C430A6">
            <w:rPr>
              <w:noProof/>
            </w:rPr>
            <w:t>(Heine, 2016)</w:t>
          </w:r>
          <w:r w:rsidR="00A6282B">
            <w:fldChar w:fldCharType="end"/>
          </w:r>
        </w:sdtContent>
      </w:sdt>
      <w:r w:rsidR="0037029C">
        <w:t xml:space="preserve"> to</w:t>
      </w:r>
      <w:r w:rsidR="008C4400">
        <w:t xml:space="preserve"> seek to</w:t>
      </w:r>
      <w:r w:rsidR="0037029C">
        <w:t xml:space="preserve"> explain the</w:t>
      </w:r>
      <w:r w:rsidR="008C4400">
        <w:t xml:space="preserve"> basic</w:t>
      </w:r>
      <w:r w:rsidR="0037029C">
        <w:t xml:space="preserve"> </w:t>
      </w:r>
      <w:r w:rsidR="00CF78F9">
        <w:t xml:space="preserve">concept of these </w:t>
      </w:r>
      <w:r w:rsidR="00466D2A">
        <w:t>societal</w:t>
      </w:r>
      <w:r w:rsidR="00CF78F9">
        <w:t xml:space="preserve"> groups</w:t>
      </w:r>
      <w:r w:rsidR="00527A39">
        <w:t xml:space="preserve">.  </w:t>
      </w:r>
      <w:r w:rsidR="00C734D3">
        <w:t xml:space="preserve">By way of </w:t>
      </w:r>
      <w:r w:rsidR="00527A39">
        <w:t>example</w:t>
      </w:r>
      <w:r w:rsidR="00830AA0">
        <w:t xml:space="preserve"> of co-existing groups</w:t>
      </w:r>
      <w:r w:rsidR="00C734D3">
        <w:t>, I have chosen</w:t>
      </w:r>
      <w:r w:rsidR="001A2852">
        <w:t xml:space="preserve"> the</w:t>
      </w:r>
      <w:r w:rsidR="00527A39">
        <w:t xml:space="preserve"> USA</w:t>
      </w:r>
      <w:r w:rsidR="006C3613">
        <w:t>,</w:t>
      </w:r>
      <w:r w:rsidR="00527A39">
        <w:t xml:space="preserve"> </w:t>
      </w:r>
      <w:r w:rsidR="00EE6D76">
        <w:t xml:space="preserve">as an </w:t>
      </w:r>
      <w:r w:rsidR="00830AA0">
        <w:t>‘</w:t>
      </w:r>
      <w:r w:rsidR="00EE6D76">
        <w:t>individualist</w:t>
      </w:r>
      <w:r w:rsidR="00830AA0">
        <w:t>’</w:t>
      </w:r>
      <w:r w:rsidR="00EE6D76">
        <w:t xml:space="preserve"> society</w:t>
      </w:r>
      <w:r w:rsidR="00F96440">
        <w:t>,</w:t>
      </w:r>
      <w:r w:rsidR="00EE6D76">
        <w:t xml:space="preserve"> and the</w:t>
      </w:r>
      <w:r w:rsidR="00830AA0">
        <w:t xml:space="preserve"> religious communities of the</w:t>
      </w:r>
      <w:r w:rsidR="00EE6D76">
        <w:t xml:space="preserve"> Amish</w:t>
      </w:r>
      <w:r w:rsidR="006C3613">
        <w:t xml:space="preserve">, a </w:t>
      </w:r>
      <w:r w:rsidR="00830AA0">
        <w:t>‘</w:t>
      </w:r>
      <w:r w:rsidR="006C3613">
        <w:t>collectivist</w:t>
      </w:r>
      <w:r w:rsidR="00830AA0">
        <w:t>’</w:t>
      </w:r>
      <w:r w:rsidR="006C3613">
        <w:t xml:space="preserve"> culture or society</w:t>
      </w:r>
      <w:r w:rsidR="00F36337">
        <w:t>;</w:t>
      </w:r>
      <w:r w:rsidR="006C3613">
        <w:t xml:space="preserve"> </w:t>
      </w:r>
      <w:r w:rsidR="00201ED5">
        <w:t xml:space="preserve">I will </w:t>
      </w:r>
      <w:r w:rsidR="008C4400">
        <w:t>endeavour</w:t>
      </w:r>
      <w:r w:rsidR="00201ED5">
        <w:t xml:space="preserve"> to show how</w:t>
      </w:r>
      <w:r w:rsidR="001A2852">
        <w:t xml:space="preserve"> these</w:t>
      </w:r>
      <w:r w:rsidR="00201ED5">
        <w:t xml:space="preserve"> two cul</w:t>
      </w:r>
      <w:r w:rsidR="00EC2F39">
        <w:t>tures</w:t>
      </w:r>
      <w:r w:rsidR="00201ED5">
        <w:t xml:space="preserve"> can </w:t>
      </w:r>
      <w:r w:rsidR="00EC2F39">
        <w:t xml:space="preserve">be </w:t>
      </w:r>
      <w:r w:rsidR="007C7042">
        <w:t>diverse</w:t>
      </w:r>
      <w:r w:rsidR="00EC2F39">
        <w:t xml:space="preserve"> but live alongside each other</w:t>
      </w:r>
      <w:r w:rsidR="0002600B">
        <w:t xml:space="preserve">, despite their differences.  </w:t>
      </w:r>
      <w:r w:rsidR="003C25F0">
        <w:t>Using t</w:t>
      </w:r>
      <w:r w:rsidR="0002600B">
        <w:t>his example</w:t>
      </w:r>
      <w:r w:rsidR="003C25F0">
        <w:t xml:space="preserve"> of two cultures, I</w:t>
      </w:r>
      <w:r w:rsidR="0002600B">
        <w:t xml:space="preserve"> will be further </w:t>
      </w:r>
      <w:r w:rsidR="003C25F0">
        <w:t>exploring</w:t>
      </w:r>
      <w:r w:rsidR="008C4400">
        <w:t xml:space="preserve"> </w:t>
      </w:r>
      <w:r w:rsidR="001F13B6">
        <w:t xml:space="preserve">how the two groups are able to benefit each other, </w:t>
      </w:r>
      <w:r w:rsidR="00BD7C83">
        <w:t>with tourism being just one such advantage</w:t>
      </w:r>
      <w:r w:rsidR="00466D2A">
        <w:t>, or disadvantage</w:t>
      </w:r>
      <w:r w:rsidR="00BD7C83">
        <w:t>.</w:t>
      </w:r>
      <w:r w:rsidR="00F36337">
        <w:t xml:space="preserve">  </w:t>
      </w:r>
      <w:r w:rsidR="00A6282B">
        <w:t>I shall discuss how the Amish way of life, their traditions and religious beliefs have been able to remain strong, despite the dynamic world that surrounds them.</w:t>
      </w:r>
    </w:p>
    <w:p w14:paraId="08711B04" w14:textId="77777777" w:rsidR="00900812" w:rsidRDefault="00900812" w:rsidP="00CF149A">
      <w:pPr>
        <w:jc w:val="both"/>
      </w:pPr>
    </w:p>
    <w:p w14:paraId="4C654CC2" w14:textId="678C870F" w:rsidR="00406293" w:rsidRDefault="003D545D" w:rsidP="00B80E88">
      <w:pPr>
        <w:jc w:val="both"/>
      </w:pPr>
      <w:r>
        <w:t xml:space="preserve">Hofstede, </w:t>
      </w:r>
      <w:r w:rsidR="00662626">
        <w:t xml:space="preserve">through his own research and collaboration with others came up with the </w:t>
      </w:r>
      <w:r w:rsidR="00B80E88">
        <w:t>‘4</w:t>
      </w:r>
      <w:r w:rsidR="00662626">
        <w:t xml:space="preserve"> cultur</w:t>
      </w:r>
      <w:r w:rsidR="00B80E88">
        <w:t>a</w:t>
      </w:r>
      <w:r w:rsidR="00662626">
        <w:t>l dimensions’</w:t>
      </w:r>
      <w:r w:rsidR="00B80E88">
        <w:t xml:space="preserve"> which was extended and added to by a further 2 dimensions</w:t>
      </w:r>
      <w:r w:rsidR="00662626">
        <w:t>.  These</w:t>
      </w:r>
      <w:r w:rsidR="005557EB">
        <w:t xml:space="preserve"> 6</w:t>
      </w:r>
      <w:r w:rsidR="00662626">
        <w:t xml:space="preserve"> dimensions (see fig.1) </w:t>
      </w:r>
      <w:r w:rsidR="005557EB">
        <w:t>were researched</w:t>
      </w:r>
      <w:r w:rsidR="00830AA0">
        <w:t>, through his business management and cross-cultural psychology interests,</w:t>
      </w:r>
      <w:r w:rsidR="005557EB">
        <w:t xml:space="preserve"> mainly for the use within industry, enabling businesses to recognise differing cultural sensibilities and norms within other nations</w:t>
      </w:r>
      <w:r w:rsidR="00FD1B2A">
        <w:t xml:space="preserve"> and</w:t>
      </w:r>
      <w:r w:rsidR="00900812">
        <w:t xml:space="preserve"> thus</w:t>
      </w:r>
      <w:r w:rsidR="00FD1B2A">
        <w:t xml:space="preserve"> encouraging</w:t>
      </w:r>
      <w:r w:rsidR="00900812">
        <w:t xml:space="preserve"> mutual</w:t>
      </w:r>
      <w:r w:rsidR="00FD1B2A">
        <w:t xml:space="preserve"> trade and economic growth</w:t>
      </w:r>
      <w:r w:rsidR="005557EB">
        <w:t>.</w:t>
      </w:r>
      <w:r w:rsidR="0003571E">
        <w:t xml:space="preserve">  ‘Hofstede carried out his </w:t>
      </w:r>
      <w:r w:rsidR="002746C2">
        <w:t>‘</w:t>
      </w:r>
      <w:r w:rsidR="0003571E">
        <w:t>research</w:t>
      </w:r>
      <w:r w:rsidR="002746C2">
        <w:t xml:space="preserve"> as manager</w:t>
      </w:r>
      <w:r w:rsidR="00486E58">
        <w:t xml:space="preserve"> of the Personnel Research Department of IBM Europa</w:t>
      </w:r>
      <w:r w:rsidR="00574B0D">
        <w:t xml:space="preserve">’, </w:t>
      </w:r>
      <w:sdt>
        <w:sdtPr>
          <w:id w:val="494990675"/>
          <w:citation/>
        </w:sdtPr>
        <w:sdtEndPr/>
        <w:sdtContent>
          <w:r w:rsidR="00824032">
            <w:fldChar w:fldCharType="begin"/>
          </w:r>
          <w:r w:rsidR="00824032">
            <w:instrText xml:space="preserve"> CITATION Uni20 \l 2057 </w:instrText>
          </w:r>
          <w:r w:rsidR="00824032">
            <w:fldChar w:fldCharType="separate"/>
          </w:r>
          <w:r w:rsidR="00C430A6" w:rsidRPr="00C430A6">
            <w:rPr>
              <w:noProof/>
            </w:rPr>
            <w:t>(University of Groningen Library, 2020)</w:t>
          </w:r>
          <w:r w:rsidR="00824032">
            <w:fldChar w:fldCharType="end"/>
          </w:r>
        </w:sdtContent>
      </w:sdt>
      <w:r w:rsidR="00492534">
        <w:t>,</w:t>
      </w:r>
      <w:r w:rsidR="0003571E">
        <w:t xml:space="preserve"> using a questionnaire called the Values Survey Module’.</w:t>
      </w:r>
      <w:sdt>
        <w:sdtPr>
          <w:id w:val="-295379679"/>
          <w:citation/>
        </w:sdtPr>
        <w:sdtEndPr/>
        <w:sdtContent>
          <w:r w:rsidR="0003571E">
            <w:fldChar w:fldCharType="begin"/>
          </w:r>
          <w:r w:rsidR="0003571E">
            <w:instrText xml:space="preserve"> CITATION Bri20 \l 2057 </w:instrText>
          </w:r>
          <w:r w:rsidR="0003571E">
            <w:fldChar w:fldCharType="separate"/>
          </w:r>
          <w:r w:rsidR="00C430A6">
            <w:rPr>
              <w:noProof/>
            </w:rPr>
            <w:t xml:space="preserve"> </w:t>
          </w:r>
          <w:r w:rsidR="00C430A6" w:rsidRPr="00C430A6">
            <w:rPr>
              <w:noProof/>
            </w:rPr>
            <w:t>(British Library - Business and Management, n.d.)</w:t>
          </w:r>
          <w:r w:rsidR="0003571E">
            <w:fldChar w:fldCharType="end"/>
          </w:r>
        </w:sdtContent>
      </w:sdt>
      <w:r w:rsidR="00895534">
        <w:t>.</w:t>
      </w:r>
      <w:r w:rsidR="0003571E">
        <w:t xml:space="preserve">  </w:t>
      </w:r>
      <w:r w:rsidR="005557EB">
        <w:t xml:space="preserve">By understanding and appreciating that there are global cultural differences, businesses can adjust their communication methods and ensure better understanding of </w:t>
      </w:r>
      <w:r w:rsidR="00900812">
        <w:t>cross-cultural</w:t>
      </w:r>
      <w:r w:rsidR="005557EB">
        <w:t xml:space="preserve"> values.  </w:t>
      </w:r>
      <w:r w:rsidR="00FD1B2A">
        <w:t>Hofstede’s dimensions are extremely useful within business but also enable anyone studying culture and psychology to begin to understand and appreciate global societal diversity.</w:t>
      </w:r>
      <w:r w:rsidR="00900812">
        <w:t xml:space="preserve">  Hofstede’s dimensions are a starting point to understand cultural differences but do not necessary reflect differences within societies</w:t>
      </w:r>
      <w:r w:rsidR="00830AA0">
        <w:t xml:space="preserve"> and how cross-cultur</w:t>
      </w:r>
      <w:r w:rsidR="005901CD">
        <w:t>e survives when the differences would seem to be what should divide rather than unite.</w:t>
      </w:r>
      <w:r w:rsidR="003C2BEC">
        <w:t xml:space="preserve"> </w:t>
      </w:r>
      <w:r w:rsidR="00BC00DC">
        <w:t xml:space="preserve"> </w:t>
      </w:r>
      <w:r w:rsidR="003C2BEC">
        <w:t>Heine</w:t>
      </w:r>
      <w:r w:rsidR="00BC00DC">
        <w:t xml:space="preserve"> </w:t>
      </w:r>
      <w:r w:rsidR="008F757C">
        <w:t>questions</w:t>
      </w:r>
      <w:r w:rsidR="009235F5">
        <w:t xml:space="preserve"> psychological theories,</w:t>
      </w:r>
      <w:r w:rsidR="00BD4F95">
        <w:t xml:space="preserve"> such as those of Hofstede, noting that</w:t>
      </w:r>
      <w:r w:rsidR="00922C48">
        <w:t xml:space="preserve"> research</w:t>
      </w:r>
      <w:r w:rsidR="000919F1">
        <w:t xml:space="preserve"> and theories are</w:t>
      </w:r>
      <w:r w:rsidR="00A07D35">
        <w:t xml:space="preserve"> ‘generated in Western cultural contexts’ </w:t>
      </w:r>
      <w:sdt>
        <w:sdtPr>
          <w:id w:val="-2090301262"/>
          <w:citation/>
        </w:sdtPr>
        <w:sdtEndPr/>
        <w:sdtContent>
          <w:r w:rsidR="00A07D35">
            <w:fldChar w:fldCharType="begin"/>
          </w:r>
          <w:r w:rsidR="000919F1">
            <w:instrText xml:space="preserve">CITATION Hei16 \p 218 \l 2057 </w:instrText>
          </w:r>
          <w:r w:rsidR="00A07D35">
            <w:fldChar w:fldCharType="separate"/>
          </w:r>
          <w:r w:rsidR="00C430A6" w:rsidRPr="00C430A6">
            <w:rPr>
              <w:noProof/>
            </w:rPr>
            <w:t>(Heine, 2016, p. 218)</w:t>
          </w:r>
          <w:r w:rsidR="00A07D35">
            <w:fldChar w:fldCharType="end"/>
          </w:r>
        </w:sdtContent>
      </w:sdt>
      <w:r w:rsidR="00587357">
        <w:t xml:space="preserve">.  </w:t>
      </w:r>
      <w:r w:rsidR="00B14B84">
        <w:t>Heine also points out that even within</w:t>
      </w:r>
      <w:r w:rsidR="00B17D26">
        <w:t xml:space="preserve"> individualist societies th</w:t>
      </w:r>
      <w:r w:rsidR="00C418C8">
        <w:t>ere</w:t>
      </w:r>
      <w:r w:rsidR="00B17D26">
        <w:t xml:space="preserve"> can be found collectivist</w:t>
      </w:r>
      <w:r w:rsidR="00BF0FB3">
        <w:t xml:space="preserve"> cultures and vice versa.</w:t>
      </w:r>
      <w:sdt>
        <w:sdtPr>
          <w:id w:val="899324373"/>
          <w:citation/>
        </w:sdtPr>
        <w:sdtEndPr/>
        <w:sdtContent>
          <w:r w:rsidR="00BF0FB3">
            <w:fldChar w:fldCharType="begin"/>
          </w:r>
          <w:r w:rsidR="00BF0FB3">
            <w:instrText xml:space="preserve"> CITATION Hei16 \l 2057 </w:instrText>
          </w:r>
          <w:r w:rsidR="00BF0FB3">
            <w:fldChar w:fldCharType="separate"/>
          </w:r>
          <w:r w:rsidR="00C430A6">
            <w:rPr>
              <w:noProof/>
            </w:rPr>
            <w:t xml:space="preserve"> </w:t>
          </w:r>
          <w:r w:rsidR="00C430A6" w:rsidRPr="00C430A6">
            <w:rPr>
              <w:noProof/>
            </w:rPr>
            <w:t>(Heine, 2016)</w:t>
          </w:r>
          <w:r w:rsidR="00BF0FB3">
            <w:fldChar w:fldCharType="end"/>
          </w:r>
        </w:sdtContent>
      </w:sdt>
      <w:r w:rsidR="00250CD5">
        <w:t>.</w:t>
      </w:r>
    </w:p>
    <w:p w14:paraId="3530C54C" w14:textId="611EE575" w:rsidR="000A1011" w:rsidRDefault="00FB5BA1" w:rsidP="00B80E88">
      <w:pPr>
        <w:jc w:val="both"/>
      </w:pPr>
      <w:r>
        <w:t>From the</w:t>
      </w:r>
      <w:r w:rsidR="00900812">
        <w:t xml:space="preserve"> map</w:t>
      </w:r>
      <w:r w:rsidR="005619D0">
        <w:t xml:space="preserve"> </w:t>
      </w:r>
      <w:r>
        <w:t xml:space="preserve">illustration </w:t>
      </w:r>
      <w:r w:rsidR="005619D0">
        <w:t>(fig.2</w:t>
      </w:r>
      <w:r w:rsidR="00A65116">
        <w:t>),</w:t>
      </w:r>
      <w:r w:rsidR="00900812">
        <w:t xml:space="preserve"> created to </w:t>
      </w:r>
      <w:r w:rsidR="005619D0">
        <w:t>demonstrate</w:t>
      </w:r>
      <w:r w:rsidR="00900812">
        <w:t xml:space="preserve"> collectivist and individualist nations</w:t>
      </w:r>
      <w:r w:rsidR="006D2D18">
        <w:t xml:space="preserve"> of the world</w:t>
      </w:r>
      <w:r w:rsidR="00A65116">
        <w:t>,</w:t>
      </w:r>
      <w:r w:rsidR="00900812">
        <w:t xml:space="preserve"> </w:t>
      </w:r>
      <w:r w:rsidR="00A65116">
        <w:t xml:space="preserve">it can be </w:t>
      </w:r>
      <w:r w:rsidR="00681D16">
        <w:t>demonstrated</w:t>
      </w:r>
      <w:r w:rsidR="00900812">
        <w:t xml:space="preserve"> how Hofstede’s theory </w:t>
      </w:r>
      <w:r w:rsidR="00127D7B">
        <w:t xml:space="preserve">can be </w:t>
      </w:r>
      <w:r w:rsidR="005901CD">
        <w:t>viewed</w:t>
      </w:r>
      <w:r w:rsidR="00127D7B">
        <w:t xml:space="preserve"> to be an overview that requires further analysis and research.</w:t>
      </w:r>
      <w:r w:rsidR="006D2D18">
        <w:t xml:space="preserve">  </w:t>
      </w:r>
      <w:r w:rsidR="00881CAA">
        <w:t>It cannot be assumed that, for example</w:t>
      </w:r>
      <w:r w:rsidR="00637DC1">
        <w:t>,</w:t>
      </w:r>
      <w:r w:rsidR="00881CAA">
        <w:t xml:space="preserve"> all those living in China are to </w:t>
      </w:r>
      <w:r w:rsidR="006F0631">
        <w:lastRenderedPageBreak/>
        <w:t>be considered</w:t>
      </w:r>
      <w:r w:rsidR="00881CAA">
        <w:t xml:space="preserve"> </w:t>
      </w:r>
      <w:r w:rsidR="00957242">
        <w:t xml:space="preserve">‘collectivist’ or that all </w:t>
      </w:r>
      <w:r w:rsidR="006B00D1">
        <w:t xml:space="preserve">Europeans are </w:t>
      </w:r>
      <w:r w:rsidR="00887BA5">
        <w:t>‘individualist’.</w:t>
      </w:r>
      <w:r w:rsidR="00637DC1">
        <w:t xml:space="preserve">  </w:t>
      </w:r>
      <w:r w:rsidR="00A907C8">
        <w:t xml:space="preserve">It is however beneficial to understand what the terms ‘collective’ and </w:t>
      </w:r>
      <w:r w:rsidR="00395479">
        <w:t>‘individualist’ mean in respect to cultural differences.</w:t>
      </w:r>
    </w:p>
    <w:p w14:paraId="7955919E" w14:textId="77777777" w:rsidR="00591B55" w:rsidRDefault="00591B55" w:rsidP="00B80E88">
      <w:pPr>
        <w:jc w:val="both"/>
      </w:pPr>
    </w:p>
    <w:p w14:paraId="12496096" w14:textId="27E1AE25" w:rsidR="00B96BD9" w:rsidRDefault="00D93D79" w:rsidP="00B80E88">
      <w:pPr>
        <w:jc w:val="both"/>
      </w:pPr>
      <w:r>
        <w:t xml:space="preserve">Hofstede describes individualist societies as </w:t>
      </w:r>
      <w:r w:rsidR="005B57D7">
        <w:t>where ‘the interests of the individual prevail over the interests of the group’</w:t>
      </w:r>
      <w:r w:rsidR="00850AA9">
        <w:t xml:space="preserve"> and of the collectivist societies</w:t>
      </w:r>
      <w:r w:rsidR="00FE00D2">
        <w:t xml:space="preserve"> where ‘the interest of the group prevails over the interest of the individual’ </w:t>
      </w:r>
      <w:sdt>
        <w:sdtPr>
          <w:id w:val="938421369"/>
          <w:citation/>
        </w:sdtPr>
        <w:sdtEndPr/>
        <w:sdtContent>
          <w:r w:rsidR="00FE00D2">
            <w:fldChar w:fldCharType="begin"/>
          </w:r>
          <w:r w:rsidR="00FE00D2">
            <w:instrText xml:space="preserve">CITATION Hof94 \p 50 \l 2057 </w:instrText>
          </w:r>
          <w:r w:rsidR="00FE00D2">
            <w:fldChar w:fldCharType="separate"/>
          </w:r>
          <w:r w:rsidR="00C430A6" w:rsidRPr="00C430A6">
            <w:rPr>
              <w:noProof/>
            </w:rPr>
            <w:t>(Hofstede, 1994, p. 50)</w:t>
          </w:r>
          <w:r w:rsidR="00FE00D2">
            <w:fldChar w:fldCharType="end"/>
          </w:r>
        </w:sdtContent>
      </w:sdt>
      <w:r w:rsidR="00F838A9">
        <w:t>.</w:t>
      </w:r>
      <w:r w:rsidR="00274280">
        <w:t xml:space="preserve"> </w:t>
      </w:r>
      <w:r w:rsidR="00F838A9">
        <w:t xml:space="preserve"> </w:t>
      </w:r>
      <w:r w:rsidR="002E2373">
        <w:t>In individualist society</w:t>
      </w:r>
      <w:r w:rsidR="00C5440B">
        <w:t xml:space="preserve"> emphasis</w:t>
      </w:r>
      <w:r w:rsidR="00322565">
        <w:t xml:space="preserve"> is put</w:t>
      </w:r>
      <w:r w:rsidR="00F42A83">
        <w:t xml:space="preserve"> </w:t>
      </w:r>
      <w:r w:rsidR="006C1F63">
        <w:t>on the self</w:t>
      </w:r>
      <w:r w:rsidR="00BE0165">
        <w:t>,</w:t>
      </w:r>
      <w:r w:rsidR="00322565">
        <w:t xml:space="preserve"> the</w:t>
      </w:r>
      <w:r w:rsidR="00BE0165">
        <w:t xml:space="preserve"> individual potential, personal goals,</w:t>
      </w:r>
      <w:r w:rsidR="00AD741A">
        <w:t xml:space="preserve"> and although family may be a big part of an </w:t>
      </w:r>
      <w:r w:rsidR="00FA24A7">
        <w:t>individual’s</w:t>
      </w:r>
      <w:r w:rsidR="00AD741A">
        <w:t xml:space="preserve"> life</w:t>
      </w:r>
      <w:r w:rsidR="0089693D">
        <w:t xml:space="preserve"> there is no emphasis on the larger group</w:t>
      </w:r>
      <w:r w:rsidR="00A23905">
        <w:t xml:space="preserve"> within the society</w:t>
      </w:r>
      <w:r w:rsidR="0029753B">
        <w:t>;</w:t>
      </w:r>
      <w:r w:rsidR="00322565">
        <w:t xml:space="preserve"> </w:t>
      </w:r>
      <w:r w:rsidR="00DD2A93">
        <w:t>self-reliance, reward for individual achievement,</w:t>
      </w:r>
      <w:r w:rsidR="0029753B">
        <w:t xml:space="preserve"> are characteristic of individualism</w:t>
      </w:r>
      <w:r w:rsidR="00A23905">
        <w:t>.  Collectivist society puts more emphasis on the group</w:t>
      </w:r>
      <w:r w:rsidR="00E057E5">
        <w:t xml:space="preserve"> than on the self, therefore work and activities are acted</w:t>
      </w:r>
      <w:r w:rsidR="00BB3940">
        <w:t xml:space="preserve"> out for the</w:t>
      </w:r>
      <w:r w:rsidR="0029753B">
        <w:t xml:space="preserve"> benefit of the</w:t>
      </w:r>
      <w:r w:rsidR="00BB3940">
        <w:t xml:space="preserve"> wider group and community and its well-being.</w:t>
      </w:r>
      <w:r w:rsidR="00253013">
        <w:t xml:space="preserve"> </w:t>
      </w:r>
      <w:r w:rsidR="00BB3940">
        <w:t xml:space="preserve"> Hofstede’s chapter</w:t>
      </w:r>
      <w:r w:rsidR="006522F4">
        <w:t xml:space="preserve"> on collectivist and individualist societies is entitled ‘</w:t>
      </w:r>
      <w:r w:rsidR="0023333C">
        <w:t xml:space="preserve">I, we, and they’ </w:t>
      </w:r>
      <w:sdt>
        <w:sdtPr>
          <w:id w:val="1048263428"/>
          <w:citation/>
        </w:sdtPr>
        <w:sdtEndPr/>
        <w:sdtContent>
          <w:r w:rsidR="0023333C">
            <w:fldChar w:fldCharType="begin"/>
          </w:r>
          <w:r w:rsidR="0023333C">
            <w:instrText xml:space="preserve">CITATION Hof94 \p 49 \l 2057 </w:instrText>
          </w:r>
          <w:r w:rsidR="0023333C">
            <w:fldChar w:fldCharType="separate"/>
          </w:r>
          <w:r w:rsidR="00C430A6" w:rsidRPr="00C430A6">
            <w:rPr>
              <w:noProof/>
            </w:rPr>
            <w:t>(Hofstede, 1994, p. 49)</w:t>
          </w:r>
          <w:r w:rsidR="0023333C">
            <w:fldChar w:fldCharType="end"/>
          </w:r>
        </w:sdtContent>
      </w:sdt>
      <w:r w:rsidR="00835C07">
        <w:t>, the term ‘I’</w:t>
      </w:r>
      <w:r w:rsidR="00DD0445">
        <w:t xml:space="preserve"> is how we described individualist culture, and the term ‘we’ is how he viewed the</w:t>
      </w:r>
      <w:r w:rsidR="00E42E04">
        <w:t xml:space="preserve"> collectivist cultures.  The words</w:t>
      </w:r>
      <w:r w:rsidR="004A4A3F">
        <w:t xml:space="preserve"> community, care, </w:t>
      </w:r>
      <w:r w:rsidR="00554A45">
        <w:t>co-dependency</w:t>
      </w:r>
      <w:r w:rsidR="004A4A3F">
        <w:t xml:space="preserve"> express</w:t>
      </w:r>
      <w:r w:rsidR="008F04B9">
        <w:t xml:space="preserve"> collectivism, whereas insular</w:t>
      </w:r>
      <w:r w:rsidR="00827D43">
        <w:t>, independent, could be used</w:t>
      </w:r>
      <w:r w:rsidR="001A5889">
        <w:t xml:space="preserve"> to describe individualism.</w:t>
      </w:r>
      <w:r w:rsidR="00BA2D71">
        <w:t xml:space="preserve">  </w:t>
      </w:r>
      <w:r w:rsidR="00750A66">
        <w:t>Examples</w:t>
      </w:r>
      <w:r w:rsidR="0098004E">
        <w:t xml:space="preserve"> of individualistic societies can be seen mainly in the west, such as the UK,</w:t>
      </w:r>
      <w:r w:rsidR="00E74239">
        <w:t xml:space="preserve"> the US, and European countries</w:t>
      </w:r>
      <w:r w:rsidR="00EA26E2">
        <w:t>, collectivist societies are found</w:t>
      </w:r>
      <w:r w:rsidR="005307D6">
        <w:t xml:space="preserve"> in African</w:t>
      </w:r>
      <w:r w:rsidR="0018556E">
        <w:t xml:space="preserve"> countries</w:t>
      </w:r>
      <w:r w:rsidR="005307D6">
        <w:t>, Asian</w:t>
      </w:r>
      <w:r w:rsidR="0018556E">
        <w:t xml:space="preserve"> regions</w:t>
      </w:r>
      <w:r w:rsidR="005307D6">
        <w:t xml:space="preserve"> and South America.</w:t>
      </w:r>
      <w:r w:rsidR="00A35F4D">
        <w:t xml:space="preserve">  </w:t>
      </w:r>
      <w:r w:rsidR="00884AA7">
        <w:t>Hofstede</w:t>
      </w:r>
      <w:r w:rsidR="00AD3830">
        <w:t xml:space="preserve"> looked at many aspects of life</w:t>
      </w:r>
      <w:r w:rsidR="004F2638">
        <w:t xml:space="preserve"> of individualist collectivist societies, </w:t>
      </w:r>
      <w:r w:rsidR="000050D6">
        <w:t>which included</w:t>
      </w:r>
      <w:r w:rsidR="00115A5B">
        <w:t xml:space="preserve"> ‘general norms, family, school, and workplace’</w:t>
      </w:r>
      <w:sdt>
        <w:sdtPr>
          <w:id w:val="-1330826153"/>
          <w:citation/>
        </w:sdtPr>
        <w:sdtEndPr/>
        <w:sdtContent>
          <w:r w:rsidR="007F505A">
            <w:fldChar w:fldCharType="begin"/>
          </w:r>
          <w:r w:rsidR="007F505A">
            <w:instrText xml:space="preserve">CITATION Hof94 \p 67 \l 2057 </w:instrText>
          </w:r>
          <w:r w:rsidR="007F505A">
            <w:fldChar w:fldCharType="separate"/>
          </w:r>
          <w:r w:rsidR="00C430A6">
            <w:rPr>
              <w:noProof/>
            </w:rPr>
            <w:t xml:space="preserve"> </w:t>
          </w:r>
          <w:r w:rsidR="00C430A6" w:rsidRPr="00C430A6">
            <w:rPr>
              <w:noProof/>
            </w:rPr>
            <w:t>(Hofstede, 1994, p. 67)</w:t>
          </w:r>
          <w:r w:rsidR="007F505A">
            <w:fldChar w:fldCharType="end"/>
          </w:r>
        </w:sdtContent>
      </w:sdt>
      <w:r w:rsidR="00BD6F19">
        <w:t xml:space="preserve">.  One of Hofstede’s conclusions was that the collectivist </w:t>
      </w:r>
      <w:r w:rsidR="00423081">
        <w:t>‘</w:t>
      </w:r>
      <w:r w:rsidR="00BD6F19">
        <w:t>relationship prevail</w:t>
      </w:r>
      <w:r w:rsidR="00423081">
        <w:t>s</w:t>
      </w:r>
      <w:r w:rsidR="00BD6F19">
        <w:t xml:space="preserve"> over task</w:t>
      </w:r>
      <w:r w:rsidR="00423081">
        <w:t xml:space="preserve">’ and the individualist ‘task prevails over </w:t>
      </w:r>
      <w:r w:rsidR="003B74FC">
        <w:t>relationship’</w:t>
      </w:r>
      <w:sdt>
        <w:sdtPr>
          <w:id w:val="1200356608"/>
          <w:citation/>
        </w:sdtPr>
        <w:sdtEndPr/>
        <w:sdtContent>
          <w:r w:rsidR="003B74FC">
            <w:fldChar w:fldCharType="begin"/>
          </w:r>
          <w:r w:rsidR="003B74FC">
            <w:instrText xml:space="preserve"> CITATION Hof94 \l 2057 </w:instrText>
          </w:r>
          <w:r w:rsidR="003B74FC">
            <w:fldChar w:fldCharType="separate"/>
          </w:r>
          <w:r w:rsidR="00C430A6">
            <w:rPr>
              <w:noProof/>
            </w:rPr>
            <w:t xml:space="preserve"> </w:t>
          </w:r>
          <w:r w:rsidR="00C430A6" w:rsidRPr="00C430A6">
            <w:rPr>
              <w:noProof/>
            </w:rPr>
            <w:t>(Hofstede, 1994)</w:t>
          </w:r>
          <w:r w:rsidR="003B74FC">
            <w:fldChar w:fldCharType="end"/>
          </w:r>
        </w:sdtContent>
      </w:sdt>
      <w:r w:rsidR="003B74FC">
        <w:t>,</w:t>
      </w:r>
      <w:r w:rsidR="000050D6">
        <w:t xml:space="preserve"> the comparisons</w:t>
      </w:r>
      <w:r w:rsidR="009A1A82">
        <w:t xml:space="preserve"> could almost be written as individualist equal selfish and collectivist equals selfless.</w:t>
      </w:r>
      <w:r w:rsidR="007F505A">
        <w:t xml:space="preserve">  </w:t>
      </w:r>
    </w:p>
    <w:p w14:paraId="35C8A48D" w14:textId="7F7DB692" w:rsidR="00890588" w:rsidRDefault="0089148D" w:rsidP="00B80E88">
      <w:pPr>
        <w:jc w:val="both"/>
      </w:pPr>
      <w:r>
        <w:t>It would be wrong to suggest that either individualist or collectivist</w:t>
      </w:r>
      <w:r w:rsidR="008C3FCE">
        <w:t xml:space="preserve"> cultures are better than the other, but</w:t>
      </w:r>
      <w:r w:rsidR="00B2726E">
        <w:t xml:space="preserve"> I believe</w:t>
      </w:r>
      <w:r w:rsidR="004E1CA0">
        <w:t xml:space="preserve"> </w:t>
      </w:r>
      <w:r w:rsidR="008C3FCE">
        <w:t>that for each group there is a necessity</w:t>
      </w:r>
      <w:r w:rsidR="002046F1">
        <w:t xml:space="preserve"> to appreciate and respect the differences that they have.</w:t>
      </w:r>
      <w:r w:rsidR="00A940C5">
        <w:t xml:space="preserve">  Trade, commerce</w:t>
      </w:r>
      <w:r w:rsidR="00D56F24">
        <w:t xml:space="preserve"> and international development benefit</w:t>
      </w:r>
      <w:r w:rsidR="00AC075E">
        <w:t xml:space="preserve"> from psychological research, such as Hofstede’s,</w:t>
      </w:r>
      <w:r w:rsidR="002209B0">
        <w:t xml:space="preserve"> because it is through understanding</w:t>
      </w:r>
      <w:r w:rsidR="004A464B">
        <w:t xml:space="preserve"> and being aware of so-called cultural differences, </w:t>
      </w:r>
      <w:r w:rsidR="002644E3">
        <w:t xml:space="preserve">misinterpretations </w:t>
      </w:r>
      <w:r w:rsidR="004A464B">
        <w:t>can be avoided</w:t>
      </w:r>
      <w:r w:rsidR="00B9013D">
        <w:t>.</w:t>
      </w:r>
      <w:r w:rsidR="002644E3">
        <w:t xml:space="preserve">  </w:t>
      </w:r>
    </w:p>
    <w:p w14:paraId="2D44F771" w14:textId="2A914B60" w:rsidR="002259EF" w:rsidRDefault="00CA1456" w:rsidP="00B80E88">
      <w:pPr>
        <w:jc w:val="both"/>
      </w:pPr>
      <w:r>
        <w:t xml:space="preserve">When two </w:t>
      </w:r>
      <w:r w:rsidR="000F6D9D">
        <w:t>cultural societies</w:t>
      </w:r>
      <w:r w:rsidR="00256A26">
        <w:t xml:space="preserve"> such as individualism and collectivism cross path</w:t>
      </w:r>
      <w:r w:rsidR="000B4F39">
        <w:t>s</w:t>
      </w:r>
      <w:r w:rsidR="00256A26">
        <w:t>,</w:t>
      </w:r>
      <w:r w:rsidR="00952FEC">
        <w:t xml:space="preserve"> a further theory comes into play, that of acculturation.</w:t>
      </w:r>
      <w:r w:rsidR="00AA4687">
        <w:t xml:space="preserve"> John Berry</w:t>
      </w:r>
      <w:r w:rsidR="002633B6">
        <w:t xml:space="preserve"> writes of ‘integration, assimilation, separation and marginalisation</w:t>
      </w:r>
      <w:r w:rsidR="00CA18AB">
        <w:t>’</w:t>
      </w:r>
      <w:r w:rsidR="00BA4FF5">
        <w:t xml:space="preserve"> </w:t>
      </w:r>
      <w:sdt>
        <w:sdtPr>
          <w:id w:val="1141312722"/>
          <w:citation/>
        </w:sdtPr>
        <w:sdtEndPr/>
        <w:sdtContent>
          <w:r w:rsidR="000B05B0">
            <w:fldChar w:fldCharType="begin"/>
          </w:r>
          <w:r w:rsidR="000B05B0">
            <w:instrText xml:space="preserve"> CITATION Joh05 \l 2057 </w:instrText>
          </w:r>
          <w:r w:rsidR="000B05B0">
            <w:fldChar w:fldCharType="separate"/>
          </w:r>
          <w:r w:rsidR="00C430A6" w:rsidRPr="00C430A6">
            <w:rPr>
              <w:noProof/>
            </w:rPr>
            <w:t>(Berry, 2005)</w:t>
          </w:r>
          <w:r w:rsidR="000B05B0">
            <w:fldChar w:fldCharType="end"/>
          </w:r>
        </w:sdtContent>
      </w:sdt>
      <w:r w:rsidR="00CA18AB">
        <w:t xml:space="preserve"> in his works</w:t>
      </w:r>
      <w:r>
        <w:t xml:space="preserve"> regarding acculturation</w:t>
      </w:r>
      <w:r w:rsidR="000B4F39">
        <w:t xml:space="preserve">.  </w:t>
      </w:r>
      <w:r w:rsidR="009906FF">
        <w:t>When migrating from a differing culture to that of the host</w:t>
      </w:r>
      <w:r w:rsidR="00055703">
        <w:t>, those migrating may seek to leave their traditions behind and integrate into their host society</w:t>
      </w:r>
      <w:r w:rsidR="001B6B0B">
        <w:t>,</w:t>
      </w:r>
      <w:r w:rsidR="007A5223">
        <w:t xml:space="preserve"> they may wish</w:t>
      </w:r>
      <w:r w:rsidR="0025452A">
        <w:t xml:space="preserve"> to</w:t>
      </w:r>
      <w:r w:rsidR="00CD5D1C">
        <w:t xml:space="preserve"> participate in the activities of their host society whilst remaining true to their own traditional culture,</w:t>
      </w:r>
      <w:r w:rsidR="00765296">
        <w:t xml:space="preserve"> did they may not wish to participate at all,</w:t>
      </w:r>
      <w:r w:rsidR="00246EDF">
        <w:t xml:space="preserve"> choosing to be separate from the host culture, it may also be</w:t>
      </w:r>
      <w:r w:rsidR="005C0FF7">
        <w:t xml:space="preserve"> the case that the host society don’t wish to</w:t>
      </w:r>
      <w:r w:rsidR="0031307A">
        <w:t xml:space="preserve"> welcome the migrant community.</w:t>
      </w:r>
      <w:r w:rsidR="00890A75">
        <w:t xml:space="preserve"> </w:t>
      </w:r>
      <w:r w:rsidR="007313D9">
        <w:t xml:space="preserve"> </w:t>
      </w:r>
      <w:r w:rsidR="00890A75">
        <w:t>Communication</w:t>
      </w:r>
      <w:r w:rsidR="007313D9">
        <w:t xml:space="preserve"> and</w:t>
      </w:r>
      <w:r w:rsidR="00890A75">
        <w:t xml:space="preserve"> cooperation</w:t>
      </w:r>
      <w:r w:rsidR="005B7AAC">
        <w:t xml:space="preserve"> are key from both migrating and host</w:t>
      </w:r>
      <w:r w:rsidR="003134BC">
        <w:t xml:space="preserve"> community.</w:t>
      </w:r>
    </w:p>
    <w:p w14:paraId="11937D9E" w14:textId="75A6308B" w:rsidR="00FD1B2A" w:rsidRDefault="002259EF" w:rsidP="00B80E88">
      <w:pPr>
        <w:jc w:val="both"/>
      </w:pPr>
      <w:r>
        <w:t>The migration</w:t>
      </w:r>
      <w:r w:rsidR="002E6689">
        <w:t xml:space="preserve"> of an Amish collectivist society to host</w:t>
      </w:r>
      <w:r w:rsidR="00253DFD">
        <w:t xml:space="preserve"> society of individualis</w:t>
      </w:r>
      <w:r w:rsidR="00526CD6">
        <w:t>t USA</w:t>
      </w:r>
      <w:r w:rsidR="00253DFD">
        <w:t xml:space="preserve"> is an example</w:t>
      </w:r>
      <w:r w:rsidR="00BA6C66">
        <w:t xml:space="preserve"> of how to cultures with different values</w:t>
      </w:r>
      <w:r w:rsidR="00DF0C52">
        <w:t xml:space="preserve"> and lifestyles cannot only live alongside each other</w:t>
      </w:r>
      <w:r w:rsidR="00627B42">
        <w:t xml:space="preserve"> but can also be of benefit to each other, without the loss of belief and traditions</w:t>
      </w:r>
      <w:r w:rsidR="00134809">
        <w:t>.</w:t>
      </w:r>
    </w:p>
    <w:p w14:paraId="12D216A5" w14:textId="74259E01" w:rsidR="00AD525C" w:rsidRDefault="00F430FB" w:rsidP="00CF149A">
      <w:pPr>
        <w:jc w:val="both"/>
      </w:pPr>
      <w:r>
        <w:t>Amish migration to the Americas was in 1720</w:t>
      </w:r>
      <w:r w:rsidR="00BA6499">
        <w:t xml:space="preserve"> </w:t>
      </w:r>
      <w:r w:rsidR="009E179B">
        <w:t>, at a time of famine and religious differences in Europe</w:t>
      </w:r>
      <w:r>
        <w:t xml:space="preserve">, </w:t>
      </w:r>
      <w:r w:rsidR="009E179B">
        <w:t xml:space="preserve">and </w:t>
      </w:r>
      <w:r>
        <w:t xml:space="preserve">at the invitation of a Quaker, William Penn, who </w:t>
      </w:r>
      <w:r w:rsidR="009E179B">
        <w:t>hoped to use land in</w:t>
      </w:r>
      <w:r>
        <w:t xml:space="preserve"> ‘Pennsylvania for a </w:t>
      </w:r>
      <w:r w:rsidRPr="00F430FB">
        <w:rPr>
          <w:i/>
          <w:iCs/>
        </w:rPr>
        <w:t>Great Experiment</w:t>
      </w:r>
      <w:r>
        <w:t xml:space="preserve">; to see if people of different religions could live together harmoniously’ </w:t>
      </w:r>
      <w:sdt>
        <w:sdtPr>
          <w:id w:val="383534331"/>
          <w:citation/>
        </w:sdtPr>
        <w:sdtEndPr/>
        <w:sdtContent>
          <w:r w:rsidR="00CA7AF3">
            <w:fldChar w:fldCharType="begin"/>
          </w:r>
          <w:r w:rsidR="00095953">
            <w:instrText xml:space="preserve">CITATION Jef \p 8 \l 2057 </w:instrText>
          </w:r>
          <w:r w:rsidR="00CA7AF3">
            <w:fldChar w:fldCharType="separate"/>
          </w:r>
          <w:r w:rsidR="00C430A6" w:rsidRPr="00C430A6">
            <w:rPr>
              <w:noProof/>
            </w:rPr>
            <w:t>(Jefferson, 1998, p. 8)</w:t>
          </w:r>
          <w:r w:rsidR="00CA7AF3">
            <w:fldChar w:fldCharType="end"/>
          </w:r>
        </w:sdtContent>
      </w:sdt>
      <w:r w:rsidR="003C25F0">
        <w:t xml:space="preserve">.  </w:t>
      </w:r>
      <w:r w:rsidR="000769DE">
        <w:t>This migration was only 113 years after the first</w:t>
      </w:r>
      <w:r w:rsidR="00237BA9">
        <w:t xml:space="preserve"> English</w:t>
      </w:r>
      <w:r w:rsidR="000769DE">
        <w:t xml:space="preserve"> settled colony was ‘founded at Jamestown, Virginia…to escape religious persecution’. </w:t>
      </w:r>
      <w:sdt>
        <w:sdtPr>
          <w:id w:val="-1330524568"/>
          <w:citation/>
        </w:sdtPr>
        <w:sdtEndPr/>
        <w:sdtContent>
          <w:r w:rsidR="000769DE">
            <w:fldChar w:fldCharType="begin"/>
          </w:r>
          <w:r w:rsidR="000769DE">
            <w:instrText xml:space="preserve"> CITATION Ame20 \l 2057 </w:instrText>
          </w:r>
          <w:r w:rsidR="000769DE">
            <w:fldChar w:fldCharType="separate"/>
          </w:r>
          <w:r w:rsidR="00C430A6" w:rsidRPr="00C430A6">
            <w:rPr>
              <w:noProof/>
            </w:rPr>
            <w:t>(America's story from American Library, 2020)</w:t>
          </w:r>
          <w:r w:rsidR="000769DE">
            <w:fldChar w:fldCharType="end"/>
          </w:r>
        </w:sdtContent>
      </w:sdt>
      <w:r w:rsidR="003D6BF0">
        <w:t xml:space="preserve">  </w:t>
      </w:r>
      <w:r w:rsidR="007B0DA9">
        <w:t>T</w:t>
      </w:r>
      <w:r w:rsidR="002B5346">
        <w:t>he Amish migration</w:t>
      </w:r>
      <w:r w:rsidR="00272A7D">
        <w:t>, I would suggest</w:t>
      </w:r>
      <w:r w:rsidR="00FA3982">
        <w:t>, is quite unique, in that</w:t>
      </w:r>
      <w:r w:rsidR="00A77AB9">
        <w:t xml:space="preserve"> 300 years of settlement has seen </w:t>
      </w:r>
      <w:r w:rsidR="005A43D0">
        <w:t xml:space="preserve">little </w:t>
      </w:r>
      <w:r w:rsidR="005A43D0">
        <w:lastRenderedPageBreak/>
        <w:t xml:space="preserve">change in </w:t>
      </w:r>
      <w:r w:rsidR="00F2215F">
        <w:t>lifestyle,</w:t>
      </w:r>
      <w:r w:rsidR="005A43D0">
        <w:t xml:space="preserve"> and </w:t>
      </w:r>
      <w:r w:rsidR="004E4AD1">
        <w:t>they have</w:t>
      </w:r>
      <w:r w:rsidR="005A43D0">
        <w:t xml:space="preserve"> continued</w:t>
      </w:r>
      <w:r w:rsidR="004E4AD1">
        <w:t xml:space="preserve"> </w:t>
      </w:r>
      <w:r w:rsidR="00DD513C">
        <w:t>their</w:t>
      </w:r>
      <w:r w:rsidR="005A43D0">
        <w:t xml:space="preserve"> strong belief in God </w:t>
      </w:r>
      <w:r w:rsidR="004E4AD1">
        <w:t>and continuation of their faith</w:t>
      </w:r>
      <w:r w:rsidR="005A43D0">
        <w:t>.</w:t>
      </w:r>
      <w:r w:rsidR="00DD513C">
        <w:t xml:space="preserve">  Yet each Amish community</w:t>
      </w:r>
      <w:r w:rsidR="008E1A87">
        <w:t xml:space="preserve"> is</w:t>
      </w:r>
      <w:r w:rsidR="00F65E12">
        <w:t xml:space="preserve"> surrounded by a powerful and dynamic individualistic society and culture, where economy</w:t>
      </w:r>
      <w:r w:rsidR="007102A5">
        <w:t>, capitalism</w:t>
      </w:r>
      <w:r w:rsidR="00760B3B">
        <w:t xml:space="preserve"> and technology, and pace of life</w:t>
      </w:r>
      <w:r w:rsidR="008B4C8E">
        <w:t xml:space="preserve"> </w:t>
      </w:r>
      <w:r w:rsidR="0001060B">
        <w:t xml:space="preserve">are </w:t>
      </w:r>
      <w:r w:rsidR="00AD525C">
        <w:t>so very different</w:t>
      </w:r>
      <w:r w:rsidR="005B20DE">
        <w:t xml:space="preserve">. </w:t>
      </w:r>
    </w:p>
    <w:p w14:paraId="67033DB7" w14:textId="4C198F96" w:rsidR="00D620EB" w:rsidRDefault="00806382" w:rsidP="00CF149A">
      <w:pPr>
        <w:jc w:val="both"/>
      </w:pPr>
      <w:r>
        <w:t xml:space="preserve">Old </w:t>
      </w:r>
      <w:r w:rsidR="00835AF4">
        <w:t>O</w:t>
      </w:r>
      <w:r>
        <w:t>rder</w:t>
      </w:r>
      <w:r w:rsidR="00F309ED">
        <w:t xml:space="preserve"> Amish</w:t>
      </w:r>
      <w:r w:rsidR="00373B50">
        <w:t>,</w:t>
      </w:r>
      <w:r w:rsidR="00F309ED">
        <w:t xml:space="preserve"> perhaps the most identifiable </w:t>
      </w:r>
      <w:r w:rsidR="00B40C0C">
        <w:t>by</w:t>
      </w:r>
      <w:r w:rsidR="00F309ED">
        <w:t xml:space="preserve"> neighbours and visitors</w:t>
      </w:r>
      <w:r w:rsidR="00373B50">
        <w:t xml:space="preserve"> to</w:t>
      </w:r>
      <w:r w:rsidR="00F309ED">
        <w:t xml:space="preserve"> their community</w:t>
      </w:r>
      <w:r w:rsidR="00373B50">
        <w:t xml:space="preserve">, </w:t>
      </w:r>
      <w:r w:rsidR="00AB7CC8">
        <w:t>could be seen</w:t>
      </w:r>
      <w:r w:rsidR="00835AF4">
        <w:t xml:space="preserve"> </w:t>
      </w:r>
      <w:r w:rsidR="00F07C3D">
        <w:t>as quaint, folk</w:t>
      </w:r>
      <w:r w:rsidR="002743B2">
        <w:t>-</w:t>
      </w:r>
      <w:r w:rsidR="00F07C3D">
        <w:t>like,</w:t>
      </w:r>
      <w:r w:rsidR="008B5B74">
        <w:t xml:space="preserve"> however</w:t>
      </w:r>
      <w:r w:rsidR="003A4BDF">
        <w:t>,</w:t>
      </w:r>
      <w:r w:rsidR="0057779B">
        <w:t xml:space="preserve"> Schlabach quotes Hostetler as saying</w:t>
      </w:r>
      <w:r w:rsidR="00D9655C">
        <w:t xml:space="preserve"> ‘old order Amish are neither geographically isolated nor primitive or peasant in the traditional sense’</w:t>
      </w:r>
      <w:sdt>
        <w:sdtPr>
          <w:id w:val="-609123447"/>
          <w:citation/>
        </w:sdtPr>
        <w:sdtEndPr/>
        <w:sdtContent>
          <w:r w:rsidR="003A4BDF">
            <w:fldChar w:fldCharType="begin"/>
          </w:r>
          <w:r w:rsidR="003A4BDF">
            <w:instrText xml:space="preserve"> CITATION Sch88 \l 2057 </w:instrText>
          </w:r>
          <w:r w:rsidR="003A4BDF">
            <w:fldChar w:fldCharType="separate"/>
          </w:r>
          <w:r w:rsidR="00C430A6">
            <w:rPr>
              <w:noProof/>
            </w:rPr>
            <w:t xml:space="preserve"> </w:t>
          </w:r>
          <w:r w:rsidR="00C430A6" w:rsidRPr="00C430A6">
            <w:rPr>
              <w:noProof/>
            </w:rPr>
            <w:t>(Schlabach, 1988)</w:t>
          </w:r>
          <w:r w:rsidR="003A4BDF">
            <w:fldChar w:fldCharType="end"/>
          </w:r>
        </w:sdtContent>
      </w:sdt>
      <w:r w:rsidR="00373B50">
        <w:t>.</w:t>
      </w:r>
      <w:r w:rsidR="00D9655C">
        <w:t xml:space="preserve"> </w:t>
      </w:r>
      <w:r w:rsidR="002743B2">
        <w:t xml:space="preserve"> </w:t>
      </w:r>
      <w:r w:rsidR="0022138C">
        <w:t>The Amish do have their own language,</w:t>
      </w:r>
      <w:r w:rsidR="008E43B7">
        <w:t xml:space="preserve"> </w:t>
      </w:r>
      <w:r w:rsidR="0065756B">
        <w:t>a dialect of Swiss-German</w:t>
      </w:r>
      <w:r w:rsidR="00F90FB6">
        <w:t>,</w:t>
      </w:r>
      <w:r w:rsidR="005F0742">
        <w:t xml:space="preserve"> </w:t>
      </w:r>
      <w:r w:rsidR="006E5546">
        <w:t>plain dress code, horse</w:t>
      </w:r>
      <w:r w:rsidR="006A0A4A">
        <w:t>-</w:t>
      </w:r>
      <w:r w:rsidR="006E5546">
        <w:t xml:space="preserve">drawn buggies rather than </w:t>
      </w:r>
      <w:r w:rsidR="006A0A4A">
        <w:t xml:space="preserve">automobiles, </w:t>
      </w:r>
      <w:r w:rsidR="006C7CF2">
        <w:t xml:space="preserve">they work the land using </w:t>
      </w:r>
      <w:r w:rsidR="00936E31">
        <w:t>old and traditional methods</w:t>
      </w:r>
      <w:r w:rsidR="00FC39B7">
        <w:t xml:space="preserve">; their way of life is not </w:t>
      </w:r>
      <w:r w:rsidR="005254DA">
        <w:t xml:space="preserve">to preserve a time gone by, but to continue living a frugal and faithful life </w:t>
      </w:r>
      <w:r w:rsidR="00587698">
        <w:t xml:space="preserve">according to their strong religious </w:t>
      </w:r>
      <w:r w:rsidR="00590F47">
        <w:t>convictions</w:t>
      </w:r>
      <w:r w:rsidR="0049339D">
        <w:t xml:space="preserve">, </w:t>
      </w:r>
      <w:r w:rsidR="00BF451D">
        <w:t>their service to God</w:t>
      </w:r>
      <w:r w:rsidR="00D16E4E">
        <w:t xml:space="preserve"> permeates all aspects of their lives</w:t>
      </w:r>
      <w:r w:rsidR="00936E31">
        <w:t>.</w:t>
      </w:r>
      <w:sdt>
        <w:sdtPr>
          <w:id w:val="2093433351"/>
          <w:citation/>
        </w:sdtPr>
        <w:sdtContent>
          <w:r w:rsidR="00EC0286">
            <w:fldChar w:fldCharType="begin"/>
          </w:r>
          <w:r w:rsidR="00EC0286">
            <w:instrText xml:space="preserve"> CITATION Jef \l 2057 </w:instrText>
          </w:r>
          <w:r w:rsidR="00EC0286">
            <w:fldChar w:fldCharType="separate"/>
          </w:r>
          <w:r w:rsidR="00C430A6">
            <w:rPr>
              <w:noProof/>
            </w:rPr>
            <w:t xml:space="preserve"> </w:t>
          </w:r>
          <w:r w:rsidR="00C430A6" w:rsidRPr="00C430A6">
            <w:rPr>
              <w:noProof/>
            </w:rPr>
            <w:t>(Jefferson, 1998)</w:t>
          </w:r>
          <w:r w:rsidR="00EC0286">
            <w:fldChar w:fldCharType="end"/>
          </w:r>
        </w:sdtContent>
      </w:sdt>
    </w:p>
    <w:p w14:paraId="4A07B96D" w14:textId="59686200" w:rsidR="00154FB4" w:rsidRDefault="00885B3E" w:rsidP="00CF149A">
      <w:pPr>
        <w:jc w:val="both"/>
      </w:pPr>
      <w:r>
        <w:t>Heine</w:t>
      </w:r>
      <w:r w:rsidR="002F14AA">
        <w:t xml:space="preserve"> when discussing acculturation strategies</w:t>
      </w:r>
      <w:r w:rsidR="00C3088B">
        <w:t xml:space="preserve"> asks the question ‘do people have positive attitudes towards their host culture, </w:t>
      </w:r>
      <w:r w:rsidR="00F27150">
        <w:t xml:space="preserve">and are they actively seeking to fit in?’ </w:t>
      </w:r>
      <w:sdt>
        <w:sdtPr>
          <w:id w:val="1730573678"/>
          <w:citation/>
        </w:sdtPr>
        <w:sdtContent>
          <w:r w:rsidR="00F27150">
            <w:fldChar w:fldCharType="begin"/>
          </w:r>
          <w:r w:rsidR="00F27150">
            <w:instrText xml:space="preserve">CITATION Hei16 \p 267 \l 2057 </w:instrText>
          </w:r>
          <w:r w:rsidR="00F27150">
            <w:fldChar w:fldCharType="separate"/>
          </w:r>
          <w:r w:rsidR="00C430A6" w:rsidRPr="00C430A6">
            <w:rPr>
              <w:noProof/>
            </w:rPr>
            <w:t>(Heine, 2016, p. 267)</w:t>
          </w:r>
          <w:r w:rsidR="00F27150">
            <w:fldChar w:fldCharType="end"/>
          </w:r>
        </w:sdtContent>
      </w:sdt>
      <w:r w:rsidR="009163DB">
        <w:t xml:space="preserve">. </w:t>
      </w:r>
      <w:r w:rsidR="0058520C">
        <w:t xml:space="preserve"> </w:t>
      </w:r>
      <w:r w:rsidR="00AA2272">
        <w:t>Economically</w:t>
      </w:r>
      <w:r w:rsidR="00F24C46">
        <w:t xml:space="preserve"> it makes sense for the Old Order Amish </w:t>
      </w:r>
      <w:r w:rsidR="00A229C8">
        <w:t>to communicate with their individualistic neighbours</w:t>
      </w:r>
      <w:r w:rsidR="00D71204">
        <w:t>,</w:t>
      </w:r>
      <w:r w:rsidR="006D363A">
        <w:t xml:space="preserve"> that</w:t>
      </w:r>
      <w:r w:rsidR="00D71204">
        <w:t xml:space="preserve"> they refer to as the ‘Engli</w:t>
      </w:r>
      <w:r w:rsidR="00531E0F">
        <w:t>sh’</w:t>
      </w:r>
      <w:r w:rsidR="00CD7E6B">
        <w:t>,</w:t>
      </w:r>
      <w:r w:rsidR="00A229C8">
        <w:t xml:space="preserve"> but there is no requirement for them to fit in</w:t>
      </w:r>
      <w:r w:rsidR="00305892">
        <w:t xml:space="preserve"> because they do not seek to change their lifestyle and beliefs.</w:t>
      </w:r>
      <w:r w:rsidR="001315FC">
        <w:t xml:space="preserve">  </w:t>
      </w:r>
      <w:r w:rsidR="00C6581C">
        <w:t>Trading home-grown produce</w:t>
      </w:r>
      <w:r w:rsidR="00672637">
        <w:t>, eggs, milk and handcrafted items gives the Amish</w:t>
      </w:r>
      <w:r w:rsidR="009336FA">
        <w:t xml:space="preserve"> an income</w:t>
      </w:r>
      <w:r w:rsidR="00CD7E6B">
        <w:t xml:space="preserve"> </w:t>
      </w:r>
      <w:r w:rsidR="00BD26FD">
        <w:t>and so</w:t>
      </w:r>
      <w:r w:rsidR="0022341E">
        <w:t xml:space="preserve"> cooperation is needed</w:t>
      </w:r>
      <w:r w:rsidR="00E13CD5">
        <w:t>, but</w:t>
      </w:r>
      <w:r w:rsidR="004E3BCE">
        <w:t xml:space="preserve"> not</w:t>
      </w:r>
      <w:r w:rsidR="00154FB4">
        <w:t xml:space="preserve"> a need to compromise their values</w:t>
      </w:r>
      <w:r w:rsidR="00F72BD8">
        <w:t xml:space="preserve">. </w:t>
      </w:r>
      <w:r w:rsidR="009F2EE3">
        <w:t xml:space="preserve"> </w:t>
      </w:r>
    </w:p>
    <w:p w14:paraId="2C4CC5C3" w14:textId="3D503B82" w:rsidR="00FC67C3" w:rsidRDefault="00F72BD8" w:rsidP="00CF149A">
      <w:pPr>
        <w:jc w:val="both"/>
      </w:pPr>
      <w:r>
        <w:t>A further income for both Amish communities and</w:t>
      </w:r>
      <w:r w:rsidR="001873EE">
        <w:t xml:space="preserve"> their ‘English’ neighbours comes from tourism.</w:t>
      </w:r>
      <w:r w:rsidR="00152159">
        <w:t xml:space="preserve"> </w:t>
      </w:r>
      <w:r w:rsidR="00FD0B7D">
        <w:t xml:space="preserve"> </w:t>
      </w:r>
      <w:r w:rsidR="00152159">
        <w:t>One commodity</w:t>
      </w:r>
      <w:r w:rsidR="00FD0B7D">
        <w:t>, produced by Amish women,</w:t>
      </w:r>
      <w:r w:rsidR="009C1FA9">
        <w:t xml:space="preserve"> has brought visitors from near and far;</w:t>
      </w:r>
      <w:r w:rsidR="00BD4ABF">
        <w:t xml:space="preserve"> quilt</w:t>
      </w:r>
      <w:r w:rsidR="004A192B">
        <w:t xml:space="preserve"> making</w:t>
      </w:r>
      <w:r w:rsidR="00BD4ABF">
        <w:t xml:space="preserve"> has changed aspects of Amish life,</w:t>
      </w:r>
      <w:r w:rsidR="0074505F">
        <w:t xml:space="preserve"> and demonstrate</w:t>
      </w:r>
      <w:r w:rsidR="00F973A6">
        <w:t>s</w:t>
      </w:r>
      <w:r w:rsidR="0074505F">
        <w:t xml:space="preserve"> that adaption</w:t>
      </w:r>
      <w:r w:rsidR="004302CE">
        <w:t xml:space="preserve"> to traditional ways of life can be made without compromising the overall way of life.</w:t>
      </w:r>
      <w:r w:rsidR="004A192B">
        <w:t xml:space="preserve">  </w:t>
      </w:r>
    </w:p>
    <w:p w14:paraId="72C2F12A" w14:textId="2EA50B06" w:rsidR="00071740" w:rsidRDefault="00E91D2F" w:rsidP="00CF149A">
      <w:pPr>
        <w:jc w:val="both"/>
      </w:pPr>
      <w:r>
        <w:t>The traditional Amish quilt was made for utility, being made</w:t>
      </w:r>
      <w:r w:rsidR="00C53F31">
        <w:t xml:space="preserve"> from fabrics left over from other projects and layered with wool or cotton.</w:t>
      </w:r>
      <w:r w:rsidR="00E8621A">
        <w:t xml:space="preserve"> </w:t>
      </w:r>
      <w:r w:rsidR="00F2486C">
        <w:t xml:space="preserve"> </w:t>
      </w:r>
      <w:r w:rsidR="00E8621A">
        <w:t>The patchwork created from these fabrics was then</w:t>
      </w:r>
      <w:r w:rsidR="0018201B">
        <w:t xml:space="preserve"> layered and quilted with hand stitching</w:t>
      </w:r>
      <w:r w:rsidR="00F2486C">
        <w:t>,</w:t>
      </w:r>
      <w:r w:rsidR="00EA0639">
        <w:t xml:space="preserve"> using designs passed down through generations.</w:t>
      </w:r>
      <w:r w:rsidR="00ED0E28">
        <w:t xml:space="preserve"> </w:t>
      </w:r>
      <w:r w:rsidR="00B02EC4">
        <w:t xml:space="preserve"> </w:t>
      </w:r>
      <w:r w:rsidR="00ED0E28">
        <w:t>Amish women</w:t>
      </w:r>
      <w:r w:rsidR="0047184C">
        <w:t xml:space="preserve"> have adapted their designs and fabrics to meet tourist expectations.  In doing so</w:t>
      </w:r>
      <w:r w:rsidR="001A609A">
        <w:t xml:space="preserve"> they have stepped away from their</w:t>
      </w:r>
      <w:r w:rsidR="00654A5A">
        <w:t xml:space="preserve"> traditional way of making quilts</w:t>
      </w:r>
      <w:r w:rsidR="00B02EC4">
        <w:t>;</w:t>
      </w:r>
      <w:r w:rsidR="00654A5A">
        <w:t xml:space="preserve"> but as a community all benefit from sales is shared</w:t>
      </w:r>
      <w:r w:rsidR="00874B35">
        <w:t xml:space="preserve"> and where a woman’s main work is quilt making, other women within the community help her</w:t>
      </w:r>
      <w:r w:rsidR="00DB0AD9">
        <w:t xml:space="preserve"> to meet the demands of home life, for example</w:t>
      </w:r>
      <w:r w:rsidR="00E11EE7">
        <w:t xml:space="preserve"> it is not uncommon for women to group together and to clean each other’s homes in turn.</w:t>
      </w:r>
      <w:sdt>
        <w:sdtPr>
          <w:id w:val="402495985"/>
          <w:citation/>
        </w:sdtPr>
        <w:sdtContent>
          <w:r w:rsidR="00E11EE7">
            <w:fldChar w:fldCharType="begin"/>
          </w:r>
          <w:r w:rsidR="00E11EE7">
            <w:instrText xml:space="preserve"> CITATION Jef \l 2057 </w:instrText>
          </w:r>
          <w:r w:rsidR="00E11EE7">
            <w:fldChar w:fldCharType="separate"/>
          </w:r>
          <w:r w:rsidR="00C430A6">
            <w:rPr>
              <w:noProof/>
            </w:rPr>
            <w:t xml:space="preserve"> </w:t>
          </w:r>
          <w:r w:rsidR="00C430A6" w:rsidRPr="00C430A6">
            <w:rPr>
              <w:noProof/>
            </w:rPr>
            <w:t>(Jefferson, 1998)</w:t>
          </w:r>
          <w:r w:rsidR="00E11EE7">
            <w:fldChar w:fldCharType="end"/>
          </w:r>
        </w:sdtContent>
      </w:sdt>
      <w:r w:rsidR="00F2486C">
        <w:t>.</w:t>
      </w:r>
      <w:r w:rsidR="00B26D58">
        <w:t xml:space="preserve">  </w:t>
      </w:r>
      <w:r w:rsidR="00E91B93">
        <w:t>The visiting tourists contribute to the local economy,</w:t>
      </w:r>
      <w:r w:rsidR="007C4C2B">
        <w:t xml:space="preserve"> the difference between the Amish and their neighbouring community, is that the money</w:t>
      </w:r>
      <w:r w:rsidR="00A35B17">
        <w:t xml:space="preserve"> generated shared by the collectivist Amish and increases the wealth</w:t>
      </w:r>
      <w:r w:rsidR="00501EFE">
        <w:t xml:space="preserve"> of the individualist and capitalist society.</w:t>
      </w:r>
    </w:p>
    <w:p w14:paraId="12BCCEC0" w14:textId="27978EB7" w:rsidR="007E665D" w:rsidRDefault="0070536C" w:rsidP="00CF149A">
      <w:pPr>
        <w:jc w:val="both"/>
      </w:pPr>
      <w:r>
        <w:t xml:space="preserve">Whilst </w:t>
      </w:r>
      <w:r w:rsidR="007449CA">
        <w:t>tourism is advantageous to both the Amish and their</w:t>
      </w:r>
      <w:r w:rsidR="00780DA5">
        <w:t xml:space="preserve"> individualistic neighbours, bringing</w:t>
      </w:r>
      <w:r w:rsidR="0063202C">
        <w:t xml:space="preserve"> an income to the community,</w:t>
      </w:r>
      <w:r w:rsidR="0038317B">
        <w:t xml:space="preserve"> it also brings disadvantages,</w:t>
      </w:r>
      <w:r w:rsidR="00084B50">
        <w:t xml:space="preserve"> specifically to the Amish.  Tourists travel to areas</w:t>
      </w:r>
      <w:r w:rsidR="00AC096D">
        <w:t xml:space="preserve"> inhabited by the Amish for varying reasons</w:t>
      </w:r>
      <w:r w:rsidR="008B1EB8">
        <w:t>;</w:t>
      </w:r>
      <w:r w:rsidR="00F57BE7">
        <w:t xml:space="preserve"> </w:t>
      </w:r>
      <w:r w:rsidR="003A66BE">
        <w:t>curiosity being one such reason</w:t>
      </w:r>
      <w:r w:rsidR="008B1EB8">
        <w:t xml:space="preserve">.  </w:t>
      </w:r>
      <w:r w:rsidR="00876540">
        <w:t>Deepak</w:t>
      </w:r>
      <w:r w:rsidR="00F14C0C">
        <w:t xml:space="preserve"> Chhabra published an article that researched the phenomena of</w:t>
      </w:r>
      <w:r w:rsidR="00D42BBC">
        <w:t xml:space="preserve"> ‘tourist gaze’.</w:t>
      </w:r>
      <w:sdt>
        <w:sdtPr>
          <w:id w:val="-951554850"/>
          <w:citation/>
        </w:sdtPr>
        <w:sdtContent>
          <w:r w:rsidR="00D92A83">
            <w:fldChar w:fldCharType="begin"/>
          </w:r>
          <w:r w:rsidR="00D92A83">
            <w:instrText xml:space="preserve"> CITATION Dee10 \l 2057 </w:instrText>
          </w:r>
          <w:r w:rsidR="00D92A83">
            <w:fldChar w:fldCharType="separate"/>
          </w:r>
          <w:r w:rsidR="00C430A6">
            <w:rPr>
              <w:noProof/>
            </w:rPr>
            <w:t xml:space="preserve"> </w:t>
          </w:r>
          <w:r w:rsidR="00C430A6" w:rsidRPr="00C430A6">
            <w:rPr>
              <w:noProof/>
            </w:rPr>
            <w:t>(Chhabra, 2010)</w:t>
          </w:r>
          <w:r w:rsidR="00D92A83">
            <w:fldChar w:fldCharType="end"/>
          </w:r>
        </w:sdtContent>
      </w:sdt>
      <w:r w:rsidR="00D42BBC">
        <w:t xml:space="preserve">  </w:t>
      </w:r>
      <w:r w:rsidR="005721F4">
        <w:t>In this research tourism is viewed from the Amish perspective</w:t>
      </w:r>
      <w:r w:rsidR="000408E3">
        <w:t xml:space="preserve"> and also</w:t>
      </w:r>
      <w:r w:rsidR="00355703">
        <w:t xml:space="preserve"> reveals</w:t>
      </w:r>
      <w:r w:rsidR="000408E3">
        <w:t xml:space="preserve"> how the</w:t>
      </w:r>
      <w:r w:rsidR="00075F6A">
        <w:t xml:space="preserve"> Western individualistic society of the US promotes</w:t>
      </w:r>
      <w:r w:rsidR="00E65487">
        <w:t xml:space="preserve"> Amish culture in ‘tour guides and </w:t>
      </w:r>
      <w:r w:rsidR="00080168">
        <w:t>promotional brochures’.</w:t>
      </w:r>
      <w:sdt>
        <w:sdtPr>
          <w:id w:val="762273361"/>
          <w:citation/>
        </w:sdtPr>
        <w:sdtContent>
          <w:r w:rsidR="00080168">
            <w:fldChar w:fldCharType="begin"/>
          </w:r>
          <w:r w:rsidR="00B3204C">
            <w:instrText xml:space="preserve">CITATION Dee10 \p 101 \l 2057 </w:instrText>
          </w:r>
          <w:r w:rsidR="00080168">
            <w:fldChar w:fldCharType="separate"/>
          </w:r>
          <w:r w:rsidR="00C430A6">
            <w:rPr>
              <w:noProof/>
            </w:rPr>
            <w:t xml:space="preserve"> </w:t>
          </w:r>
          <w:r w:rsidR="00C430A6" w:rsidRPr="00C430A6">
            <w:rPr>
              <w:noProof/>
            </w:rPr>
            <w:t>(Chhabra, 2010, p. 101)</w:t>
          </w:r>
          <w:r w:rsidR="00080168">
            <w:fldChar w:fldCharType="end"/>
          </w:r>
        </w:sdtContent>
      </w:sdt>
      <w:r w:rsidR="00003C77">
        <w:t xml:space="preserve">  </w:t>
      </w:r>
      <w:r w:rsidR="0085380E">
        <w:t>T</w:t>
      </w:r>
      <w:r w:rsidR="001D568A">
        <w:t>he brochures</w:t>
      </w:r>
      <w:r w:rsidR="0085380E">
        <w:t>,</w:t>
      </w:r>
      <w:r w:rsidR="00B24625">
        <w:t xml:space="preserve"> it is said, do not ‘provide information how to be sensitive and less intrusive</w:t>
      </w:r>
      <w:r w:rsidR="0099533E">
        <w:t>’ to the Amish</w:t>
      </w:r>
      <w:r w:rsidR="009C1004">
        <w:t>, and of the tour guides</w:t>
      </w:r>
      <w:r w:rsidR="00DF2FB9">
        <w:t xml:space="preserve"> the researcher writes that they ‘gave the impression that an eager</w:t>
      </w:r>
      <w:r w:rsidR="008B6663">
        <w:t xml:space="preserve"> </w:t>
      </w:r>
      <w:r w:rsidR="00AA7723">
        <w:t>O</w:t>
      </w:r>
      <w:r w:rsidR="008B6663">
        <w:t xml:space="preserve">ld </w:t>
      </w:r>
      <w:r w:rsidR="00AA7723">
        <w:t>O</w:t>
      </w:r>
      <w:r w:rsidR="008B6663">
        <w:t>rder Amish community was waiting to unveil itself’.</w:t>
      </w:r>
      <w:sdt>
        <w:sdtPr>
          <w:id w:val="-1062710094"/>
          <w:citation/>
        </w:sdtPr>
        <w:sdtContent>
          <w:r w:rsidR="008B6663">
            <w:fldChar w:fldCharType="begin"/>
          </w:r>
          <w:r w:rsidR="008B6663">
            <w:instrText xml:space="preserve">CITATION Dee10 \p 101 \l 2057 </w:instrText>
          </w:r>
          <w:r w:rsidR="008B6663">
            <w:fldChar w:fldCharType="separate"/>
          </w:r>
          <w:r w:rsidR="00C430A6">
            <w:rPr>
              <w:noProof/>
            </w:rPr>
            <w:t xml:space="preserve"> </w:t>
          </w:r>
          <w:r w:rsidR="00C430A6" w:rsidRPr="00C430A6">
            <w:rPr>
              <w:noProof/>
            </w:rPr>
            <w:t>(Chhabra, 2010, p. 101)</w:t>
          </w:r>
          <w:r w:rsidR="008B6663">
            <w:fldChar w:fldCharType="end"/>
          </w:r>
        </w:sdtContent>
      </w:sdt>
      <w:r w:rsidR="00AA7723">
        <w:t xml:space="preserve">.  </w:t>
      </w:r>
      <w:r w:rsidR="00A14258">
        <w:t>Tourists may have the best intentions</w:t>
      </w:r>
      <w:r w:rsidR="003836E2">
        <w:t xml:space="preserve"> but accepting the brochures</w:t>
      </w:r>
      <w:r w:rsidR="00536140">
        <w:t xml:space="preserve"> sales pitch</w:t>
      </w:r>
      <w:r w:rsidR="00281A2E">
        <w:t xml:space="preserve"> does little to</w:t>
      </w:r>
      <w:r w:rsidR="0055642B">
        <w:t xml:space="preserve"> help</w:t>
      </w:r>
      <w:r w:rsidR="00281A2E">
        <w:t xml:space="preserve"> understand</w:t>
      </w:r>
      <w:r w:rsidR="0055642B">
        <w:t xml:space="preserve"> the uniqueness</w:t>
      </w:r>
      <w:r w:rsidR="00F436AF">
        <w:t xml:space="preserve"> and value of the Amish collectivist culture.</w:t>
      </w:r>
      <w:r w:rsidR="007A7C71">
        <w:t xml:space="preserve">  </w:t>
      </w:r>
    </w:p>
    <w:p w14:paraId="677BB098" w14:textId="20C55AD7" w:rsidR="000C44FE" w:rsidRDefault="00367DFF" w:rsidP="00CF149A">
      <w:pPr>
        <w:jc w:val="both"/>
      </w:pPr>
      <w:r>
        <w:t>‘</w:t>
      </w:r>
      <w:r w:rsidR="00C555F2">
        <w:t>Tourist gaze</w:t>
      </w:r>
      <w:r>
        <w:t>’</w:t>
      </w:r>
      <w:r w:rsidR="007626E9">
        <w:t xml:space="preserve"> </w:t>
      </w:r>
      <w:r w:rsidR="00EA348E">
        <w:t>h</w:t>
      </w:r>
      <w:r w:rsidR="007626E9">
        <w:t>as a negative impact,</w:t>
      </w:r>
      <w:r w:rsidR="007614D6">
        <w:t xml:space="preserve"> </w:t>
      </w:r>
      <w:r w:rsidR="00782809">
        <w:t>in the words of the Amish</w:t>
      </w:r>
      <w:r w:rsidR="00EA348E">
        <w:t>,</w:t>
      </w:r>
      <w:r w:rsidR="00782809">
        <w:t xml:space="preserve"> </w:t>
      </w:r>
      <w:r w:rsidR="000E5660">
        <w:t xml:space="preserve">tourists </w:t>
      </w:r>
      <w:r w:rsidR="007614D6">
        <w:t>’</w:t>
      </w:r>
      <w:r w:rsidR="00782809">
        <w:t>show disrespect,</w:t>
      </w:r>
      <w:r w:rsidR="00792D65">
        <w:t xml:space="preserve"> stare at us and our children, take pictures, intrusion into our private lives, lack of understanding about culture</w:t>
      </w:r>
      <w:r w:rsidR="000E5660">
        <w:t xml:space="preserve">’ </w:t>
      </w:r>
      <w:sdt>
        <w:sdtPr>
          <w:id w:val="1586952483"/>
          <w:citation/>
        </w:sdtPr>
        <w:sdtContent>
          <w:r w:rsidR="000E5660">
            <w:fldChar w:fldCharType="begin"/>
          </w:r>
          <w:r w:rsidR="000E5660">
            <w:instrText xml:space="preserve"> CITATION Dee10 \l 2057 </w:instrText>
          </w:r>
          <w:r w:rsidR="000E5660">
            <w:fldChar w:fldCharType="separate"/>
          </w:r>
          <w:r w:rsidR="00C430A6" w:rsidRPr="00C430A6">
            <w:rPr>
              <w:noProof/>
            </w:rPr>
            <w:t>(Chhabra, 2010)</w:t>
          </w:r>
          <w:r w:rsidR="000E5660">
            <w:fldChar w:fldCharType="end"/>
          </w:r>
        </w:sdtContent>
      </w:sdt>
      <w:r w:rsidR="001B4939">
        <w:t>.</w:t>
      </w:r>
      <w:r w:rsidR="00216EAC">
        <w:t xml:space="preserve">  </w:t>
      </w:r>
      <w:r w:rsidR="00602DA1">
        <w:t>For the individualistic</w:t>
      </w:r>
      <w:r w:rsidR="002B5994">
        <w:t xml:space="preserve"> neighbouring society, the Old Order Amish</w:t>
      </w:r>
      <w:r w:rsidR="00CC52A7">
        <w:t xml:space="preserve"> </w:t>
      </w:r>
      <w:r w:rsidR="00603CB9">
        <w:t xml:space="preserve">imagery can be </w:t>
      </w:r>
      <w:r w:rsidR="00603CB9">
        <w:lastRenderedPageBreak/>
        <w:t>used</w:t>
      </w:r>
      <w:r w:rsidR="004D491A">
        <w:t xml:space="preserve"> ‘in tourist promotion</w:t>
      </w:r>
      <w:r w:rsidR="009907E9">
        <w:t xml:space="preserve"> materials, area maps, and billboards’ </w:t>
      </w:r>
      <w:sdt>
        <w:sdtPr>
          <w:id w:val="-714962051"/>
          <w:citation/>
        </w:sdtPr>
        <w:sdtContent>
          <w:r w:rsidR="009907E9">
            <w:fldChar w:fldCharType="begin"/>
          </w:r>
          <w:r w:rsidR="009907E9">
            <w:instrText xml:space="preserve">CITATION Dee10 \p 97 \l 2057 </w:instrText>
          </w:r>
          <w:r w:rsidR="009907E9">
            <w:fldChar w:fldCharType="separate"/>
          </w:r>
          <w:r w:rsidR="00C430A6" w:rsidRPr="00C430A6">
            <w:rPr>
              <w:noProof/>
            </w:rPr>
            <w:t>(Chhabra, 2010, p. 97)</w:t>
          </w:r>
          <w:r w:rsidR="009907E9">
            <w:fldChar w:fldCharType="end"/>
          </w:r>
        </w:sdtContent>
      </w:sdt>
      <w:r w:rsidR="00D4626F">
        <w:t xml:space="preserve"> which in turn brings visitors</w:t>
      </w:r>
      <w:r w:rsidR="00EE432B">
        <w:t xml:space="preserve"> and their spending power, bolstering local economy</w:t>
      </w:r>
      <w:r w:rsidR="00E67F62">
        <w:t xml:space="preserve"> and exploiting</w:t>
      </w:r>
      <w:r w:rsidR="00D04D2A">
        <w:t xml:space="preserve"> their perceived asset</w:t>
      </w:r>
      <w:r w:rsidR="00ED2B99">
        <w:t>,</w:t>
      </w:r>
      <w:r w:rsidR="00D04D2A">
        <w:t xml:space="preserve"> Amish people.</w:t>
      </w:r>
      <w:r w:rsidR="00ED2B99">
        <w:t xml:space="preserve">  </w:t>
      </w:r>
    </w:p>
    <w:p w14:paraId="785D751A" w14:textId="7BB0E1DF" w:rsidR="008C0FF3" w:rsidRDefault="007A657C" w:rsidP="00CF149A">
      <w:pPr>
        <w:jc w:val="both"/>
      </w:pPr>
      <w:r>
        <w:t>Inadvertently, the Amish communities</w:t>
      </w:r>
      <w:r w:rsidR="00A57B77">
        <w:t xml:space="preserve"> </w:t>
      </w:r>
      <w:r w:rsidR="00603070">
        <w:t>‘have become directly tied to the economic structure of the mainstream society’</w:t>
      </w:r>
      <w:r w:rsidR="00D9208F">
        <w:t>,</w:t>
      </w:r>
      <w:sdt>
        <w:sdtPr>
          <w:id w:val="-445002917"/>
          <w:citation/>
        </w:sdtPr>
        <w:sdtContent>
          <w:r w:rsidR="00D9208F">
            <w:fldChar w:fldCharType="begin"/>
          </w:r>
          <w:r w:rsidR="00D9208F">
            <w:instrText xml:space="preserve">CITATION Dee10 \p 102 \l 2057 </w:instrText>
          </w:r>
          <w:r w:rsidR="00D9208F">
            <w:fldChar w:fldCharType="separate"/>
          </w:r>
          <w:r w:rsidR="00C430A6">
            <w:rPr>
              <w:noProof/>
            </w:rPr>
            <w:t xml:space="preserve"> </w:t>
          </w:r>
          <w:r w:rsidR="00C430A6" w:rsidRPr="00C430A6">
            <w:rPr>
              <w:noProof/>
            </w:rPr>
            <w:t>(Chhabra, 2010, p. 102)</w:t>
          </w:r>
          <w:r w:rsidR="00D9208F">
            <w:fldChar w:fldCharType="end"/>
          </w:r>
        </w:sdtContent>
      </w:sdt>
      <w:r w:rsidR="0036158C">
        <w:t xml:space="preserve">.  </w:t>
      </w:r>
      <w:r w:rsidR="00764577">
        <w:t>In an individualistic society</w:t>
      </w:r>
      <w:r w:rsidR="00CF6A08">
        <w:t xml:space="preserve"> this would</w:t>
      </w:r>
      <w:r w:rsidR="00E5379D">
        <w:t xml:space="preserve"> lead to the rich getting richer and</w:t>
      </w:r>
      <w:r w:rsidR="00CD27C1">
        <w:t xml:space="preserve"> profit before people attitude, </w:t>
      </w:r>
      <w:r w:rsidR="004A43F2">
        <w:t>however in the strong collectivist Amish culture it is a people before profit</w:t>
      </w:r>
      <w:r w:rsidR="00B85FCB">
        <w:t xml:space="preserve"> attitude that prevails.  </w:t>
      </w:r>
      <w:r w:rsidR="002D3DE2">
        <w:t>Jan Jefferson</w:t>
      </w:r>
      <w:r w:rsidR="004E542C">
        <w:t xml:space="preserve"> writes that ‘</w:t>
      </w:r>
      <w:r w:rsidR="000167C1">
        <w:t xml:space="preserve">the economic realities of owning property and running business mean the Amish must find ways to work out compromises with the outside world without sacrificing their values’ </w:t>
      </w:r>
      <w:sdt>
        <w:sdtPr>
          <w:id w:val="-1683118127"/>
          <w:citation/>
        </w:sdtPr>
        <w:sdtContent>
          <w:r w:rsidR="000167C1">
            <w:fldChar w:fldCharType="begin"/>
          </w:r>
          <w:r w:rsidR="000167C1">
            <w:instrText xml:space="preserve">CITATION Jef \p 107 \l 2057 </w:instrText>
          </w:r>
          <w:r w:rsidR="000167C1">
            <w:fldChar w:fldCharType="separate"/>
          </w:r>
          <w:r w:rsidR="00C430A6" w:rsidRPr="00C430A6">
            <w:rPr>
              <w:noProof/>
            </w:rPr>
            <w:t>(Jefferson, 1998, p. 107)</w:t>
          </w:r>
          <w:r w:rsidR="000167C1">
            <w:fldChar w:fldCharType="end"/>
          </w:r>
        </w:sdtContent>
      </w:sdt>
      <w:r w:rsidR="00B92D23">
        <w:t xml:space="preserve">  </w:t>
      </w:r>
      <w:r w:rsidR="004E730B">
        <w:t>Community must benefit and not the individual.</w:t>
      </w:r>
    </w:p>
    <w:p w14:paraId="406D1CEB" w14:textId="610761F6" w:rsidR="00CF149A" w:rsidRDefault="00D15383" w:rsidP="00CF149A">
      <w:pPr>
        <w:jc w:val="both"/>
      </w:pPr>
      <w:r>
        <w:t>In conclusion it can be said</w:t>
      </w:r>
      <w:r w:rsidR="00431B84">
        <w:t xml:space="preserve"> that there are indeed advantages and disadvantages </w:t>
      </w:r>
      <w:r w:rsidR="00F95C25">
        <w:t>to</w:t>
      </w:r>
      <w:r w:rsidR="00431B84">
        <w:t xml:space="preserve"> differing cultures such as</w:t>
      </w:r>
      <w:r w:rsidR="00335275">
        <w:t xml:space="preserve"> individualistic and collectivistic liv</w:t>
      </w:r>
      <w:r w:rsidR="00172DA5">
        <w:t>ing</w:t>
      </w:r>
      <w:r w:rsidR="00335275">
        <w:t xml:space="preserve"> side-by-side.</w:t>
      </w:r>
      <w:r w:rsidR="008D4766">
        <w:t xml:space="preserve">  </w:t>
      </w:r>
      <w:r w:rsidR="0013093E">
        <w:t>In the example of the collectivist society, the Amish, and the individualistic society of the US</w:t>
      </w:r>
      <w:r w:rsidR="00A8537D">
        <w:t>, it does appear that the host society, the US,</w:t>
      </w:r>
      <w:r w:rsidR="000A0362">
        <w:t xml:space="preserve"> </w:t>
      </w:r>
      <w:r w:rsidR="000000D4">
        <w:t>is</w:t>
      </w:r>
      <w:r w:rsidR="000A0362">
        <w:t xml:space="preserve"> dominant.  </w:t>
      </w:r>
      <w:r w:rsidR="007D406B">
        <w:t>Although there are compromises from both the host and migrating society,</w:t>
      </w:r>
      <w:r w:rsidR="00FC3825">
        <w:t xml:space="preserve"> </w:t>
      </w:r>
      <w:r w:rsidR="00066FD5">
        <w:t xml:space="preserve">the </w:t>
      </w:r>
      <w:r w:rsidR="00FC3825">
        <w:t>migrating society has</w:t>
      </w:r>
      <w:r w:rsidR="002C272B">
        <w:t xml:space="preserve"> the burden of retaining its traditions</w:t>
      </w:r>
      <w:r w:rsidR="00B45B52">
        <w:t>, beliefs and values</w:t>
      </w:r>
      <w:r w:rsidR="00CA56B3">
        <w:t xml:space="preserve"> whilst surrounded</w:t>
      </w:r>
      <w:r w:rsidR="00214EE4">
        <w:t xml:space="preserve"> by a society whose values are based on capital and wealth</w:t>
      </w:r>
      <w:r w:rsidR="00E53E21">
        <w:t xml:space="preserve"> and self-promotion.  In the case of the Amish,</w:t>
      </w:r>
      <w:r w:rsidR="00083716">
        <w:t xml:space="preserve"> with their unique approach to life</w:t>
      </w:r>
      <w:r w:rsidR="00FA29E7">
        <w:t xml:space="preserve"> it is hoped that they will be able to continue living alongside their individualistic neighbour</w:t>
      </w:r>
      <w:r w:rsidR="00661336">
        <w:t xml:space="preserve"> and </w:t>
      </w:r>
      <w:r w:rsidR="000000D4">
        <w:t>not find</w:t>
      </w:r>
      <w:r w:rsidR="00661336">
        <w:t xml:space="preserve"> themselves absorbed into that </w:t>
      </w:r>
      <w:r w:rsidR="00F95C25">
        <w:t>society</w:t>
      </w:r>
      <w:r w:rsidR="00100D19">
        <w:t xml:space="preserve"> of an alien culture</w:t>
      </w:r>
      <w:r w:rsidR="007D03C9">
        <w:t>.</w:t>
      </w:r>
    </w:p>
    <w:p w14:paraId="7844B0D1" w14:textId="7E4044BF" w:rsidR="00D04D2A" w:rsidRDefault="00D04D2A" w:rsidP="00CF149A">
      <w:pPr>
        <w:jc w:val="both"/>
      </w:pPr>
    </w:p>
    <w:p w14:paraId="029A594A" w14:textId="77777777" w:rsidR="00D04D2A" w:rsidRDefault="00D04D2A" w:rsidP="00CF149A">
      <w:pPr>
        <w:jc w:val="both"/>
      </w:pPr>
    </w:p>
    <w:p w14:paraId="23402B1F" w14:textId="054E4FFC" w:rsidR="00CF149A" w:rsidRDefault="00662626" w:rsidP="00CF149A">
      <w:pPr>
        <w:jc w:val="both"/>
      </w:pPr>
      <w:r>
        <w:rPr>
          <w:noProof/>
        </w:rPr>
        <w:drawing>
          <wp:inline distT="0" distB="0" distL="0" distR="0" wp14:anchorId="71B0CFF3" wp14:editId="3853D444">
            <wp:extent cx="2327564" cy="1745802"/>
            <wp:effectExtent l="0" t="0" r="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41557" cy="17562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>Fig. 1.</w:t>
      </w:r>
    </w:p>
    <w:p w14:paraId="50B14D21" w14:textId="5E68F946" w:rsidR="00CF149A" w:rsidRDefault="009E0288" w:rsidP="00CF149A">
      <w:pPr>
        <w:jc w:val="both"/>
      </w:pPr>
      <w:hyperlink r:id="rId12" w:history="1">
        <w:r w:rsidR="00662626" w:rsidRPr="00E40399">
          <w:rPr>
            <w:rStyle w:val="Hyperlink"/>
          </w:rPr>
          <w:t>https://culczhaoh11.wordpress.com/tag/hofstedes-cultual-dimensions/</w:t>
        </w:r>
      </w:hyperlink>
      <w:r w:rsidR="00662626">
        <w:t xml:space="preserve">  [accessed 29/02/2020]</w:t>
      </w:r>
    </w:p>
    <w:p w14:paraId="651650EE" w14:textId="77777777" w:rsidR="00127D7B" w:rsidRDefault="00127D7B" w:rsidP="00CF149A">
      <w:pPr>
        <w:jc w:val="both"/>
      </w:pPr>
    </w:p>
    <w:p w14:paraId="3B93CF33" w14:textId="42064C93" w:rsidR="00DF0B14" w:rsidRDefault="00127D7B" w:rsidP="00CF149A">
      <w:pPr>
        <w:jc w:val="both"/>
      </w:pPr>
      <w:r>
        <w:rPr>
          <w:noProof/>
        </w:rPr>
        <w:drawing>
          <wp:inline distT="0" distB="0" distL="0" distR="0" wp14:anchorId="59078E12" wp14:editId="11F1F006">
            <wp:extent cx="3253839" cy="1787254"/>
            <wp:effectExtent l="0" t="0" r="3810" b="381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25339" cy="18265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>Fig. 2.</w:t>
      </w:r>
    </w:p>
    <w:p w14:paraId="1810CD66" w14:textId="6D194043" w:rsidR="00A04773" w:rsidRDefault="009E0288" w:rsidP="00CF149A">
      <w:pPr>
        <w:jc w:val="both"/>
      </w:pPr>
      <w:hyperlink r:id="rId14" w:history="1">
        <w:r w:rsidR="00127D7B" w:rsidRPr="00E40399">
          <w:rPr>
            <w:rStyle w:val="Hyperlink"/>
          </w:rPr>
          <w:t>http://i.imgur.com/UccOgGG.png</w:t>
        </w:r>
      </w:hyperlink>
      <w:r w:rsidR="00127D7B">
        <w:t xml:space="preserve"> [Accessed 29/02/2020]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771817239"/>
        <w:docPartObj>
          <w:docPartGallery w:val="Bibliographies"/>
          <w:docPartUnique/>
        </w:docPartObj>
      </w:sdtPr>
      <w:sdtEndPr/>
      <w:sdtContent>
        <w:p w14:paraId="254E515F" w14:textId="5FEA55B2" w:rsidR="000A7045" w:rsidRDefault="000A7045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1A54F93A" w14:textId="77777777" w:rsidR="00C430A6" w:rsidRDefault="000A7045" w:rsidP="00C430A6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C430A6">
                <w:rPr>
                  <w:noProof/>
                  <w:lang w:val="en-US"/>
                </w:rPr>
                <w:t xml:space="preserve">America's story from American Library, 2020. </w:t>
              </w:r>
              <w:r w:rsidR="00C430A6">
                <w:rPr>
                  <w:i/>
                  <w:iCs/>
                  <w:noProof/>
                  <w:lang w:val="en-US"/>
                </w:rPr>
                <w:t xml:space="preserve">Colonial America (1492-1763). </w:t>
              </w:r>
              <w:r w:rsidR="00C430A6">
                <w:rPr>
                  <w:noProof/>
                  <w:lang w:val="en-US"/>
                </w:rPr>
                <w:t xml:space="preserve">[Online] </w:t>
              </w:r>
              <w:r w:rsidR="00C430A6">
                <w:rPr>
                  <w:noProof/>
                  <w:lang w:val="en-US"/>
                </w:rPr>
                <w:br/>
                <w:t xml:space="preserve">Available at: </w:t>
              </w:r>
              <w:r w:rsidR="00C430A6">
                <w:rPr>
                  <w:noProof/>
                  <w:u w:val="single"/>
                  <w:lang w:val="en-US"/>
                </w:rPr>
                <w:t>www.americaslibrary.gov/jb/colonial/jb_colonialsubj.html</w:t>
              </w:r>
              <w:r w:rsidR="00C430A6">
                <w:rPr>
                  <w:noProof/>
                  <w:lang w:val="en-US"/>
                </w:rPr>
                <w:br/>
                <w:t>[Accessed 29 02 2020].</w:t>
              </w:r>
            </w:p>
            <w:p w14:paraId="48E9F618" w14:textId="77777777" w:rsidR="00C430A6" w:rsidRDefault="00C430A6" w:rsidP="00C430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Berry, J. W., 2005. Acculturation:Living successfully in two cultures.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Journal of Intercultural Relations, </w:t>
              </w:r>
              <w:r>
                <w:rPr>
                  <w:noProof/>
                  <w:lang w:val="en-US"/>
                </w:rPr>
                <w:t>Volume 29, pp. 697-712.</w:t>
              </w:r>
            </w:p>
            <w:p w14:paraId="5292D042" w14:textId="77777777" w:rsidR="00C430A6" w:rsidRDefault="00C430A6" w:rsidP="00C430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British Library - Business and Management, n.d. </w:t>
              </w:r>
              <w:r>
                <w:rPr>
                  <w:i/>
                  <w:iCs/>
                  <w:noProof/>
                  <w:lang w:val="en-US"/>
                </w:rPr>
                <w:t xml:space="preserve">Geert Hofstede-Cultural Diverity Thinker.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https://www.bl.uk/people/geert-hofstede</w:t>
              </w:r>
              <w:r>
                <w:rPr>
                  <w:noProof/>
                  <w:lang w:val="en-US"/>
                </w:rPr>
                <w:br/>
                <w:t>[Accessed 29 02 2020].</w:t>
              </w:r>
            </w:p>
            <w:p w14:paraId="654C5023" w14:textId="77777777" w:rsidR="00C430A6" w:rsidRDefault="00C430A6" w:rsidP="00C430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Chhabra, D., 2010. How They See Us: Perceived effects of tourist gaze on the Old Order Amish. </w:t>
              </w:r>
              <w:r>
                <w:rPr>
                  <w:i/>
                  <w:iCs/>
                  <w:noProof/>
                  <w:lang w:val="en-US"/>
                </w:rPr>
                <w:t xml:space="preserve">Journal of Travel Research, </w:t>
              </w:r>
              <w:r>
                <w:rPr>
                  <w:noProof/>
                  <w:lang w:val="en-US"/>
                </w:rPr>
                <w:t>49(1), pp. 93-105.</w:t>
              </w:r>
            </w:p>
            <w:p w14:paraId="3BAB3897" w14:textId="77777777" w:rsidR="00C430A6" w:rsidRDefault="00C430A6" w:rsidP="00C430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Heine, S. J., 2016. </w:t>
              </w:r>
              <w:r>
                <w:rPr>
                  <w:i/>
                  <w:iCs/>
                  <w:noProof/>
                  <w:lang w:val="en-US"/>
                </w:rPr>
                <w:t xml:space="preserve">Cultural Psychology. </w:t>
              </w:r>
              <w:r>
                <w:rPr>
                  <w:noProof/>
                  <w:lang w:val="en-US"/>
                </w:rPr>
                <w:t>3rd ed. New York : W.W.Norton.</w:t>
              </w:r>
            </w:p>
            <w:p w14:paraId="32A6C595" w14:textId="77777777" w:rsidR="00C430A6" w:rsidRDefault="00C430A6" w:rsidP="00C430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Hofstede, G., 1994. </w:t>
              </w:r>
              <w:r>
                <w:rPr>
                  <w:i/>
                  <w:iCs/>
                  <w:noProof/>
                  <w:lang w:val="en-US"/>
                </w:rPr>
                <w:t xml:space="preserve">Cultures and Organizations - Software of the Mind. </w:t>
              </w:r>
              <w:r>
                <w:rPr>
                  <w:noProof/>
                  <w:lang w:val="en-US"/>
                </w:rPr>
                <w:t>paperback edition ed. London: Harper Collins.</w:t>
              </w:r>
            </w:p>
            <w:p w14:paraId="42F6BEF8" w14:textId="77777777" w:rsidR="00C430A6" w:rsidRDefault="00C430A6" w:rsidP="00C430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Jefferson, J. &amp;. M. G. M., 1998. </w:t>
              </w:r>
              <w:r>
                <w:rPr>
                  <w:i/>
                  <w:iCs/>
                  <w:noProof/>
                  <w:lang w:val="en-US"/>
                </w:rPr>
                <w:t xml:space="preserve">The Quilters Guide to Amish Quilts. </w:t>
              </w:r>
              <w:r>
                <w:rPr>
                  <w:noProof/>
                  <w:lang w:val="en-US"/>
                </w:rPr>
                <w:t>London: Collins &amp; Brown.</w:t>
              </w:r>
            </w:p>
            <w:p w14:paraId="0F0901C5" w14:textId="77777777" w:rsidR="00C430A6" w:rsidRDefault="00C430A6" w:rsidP="00C430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Schlabach, T. F., 1988. </w:t>
              </w:r>
              <w:r>
                <w:rPr>
                  <w:i/>
                  <w:iCs/>
                  <w:noProof/>
                  <w:lang w:val="en-US"/>
                </w:rPr>
                <w:t xml:space="preserve">Peace,Faith, Nation. </w:t>
              </w:r>
              <w:r>
                <w:rPr>
                  <w:noProof/>
                  <w:lang w:val="en-US"/>
                </w:rPr>
                <w:t>Ontario: Herald Press.</w:t>
              </w:r>
            </w:p>
            <w:p w14:paraId="67959597" w14:textId="77777777" w:rsidR="00C430A6" w:rsidRDefault="00C430A6" w:rsidP="00C430A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University of Groningen Library, 2020. </w:t>
              </w:r>
              <w:r>
                <w:rPr>
                  <w:i/>
                  <w:iCs/>
                  <w:noProof/>
                  <w:lang w:val="en-US"/>
                </w:rPr>
                <w:t xml:space="preserve">Unique archives in the University of Groningen Library.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https://www.rug.nl/library/news/200204-geert-hofstede</w:t>
              </w:r>
              <w:r>
                <w:rPr>
                  <w:noProof/>
                  <w:lang w:val="en-US"/>
                </w:rPr>
                <w:br/>
                <w:t>[Accessed 01 03 2020].</w:t>
              </w:r>
            </w:p>
            <w:p w14:paraId="58D47D6B" w14:textId="401DE215" w:rsidR="004E429C" w:rsidRDefault="000A7045" w:rsidP="00C430A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4E429C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25FFA0B" w14:textId="77777777" w:rsidR="00194DC0" w:rsidRDefault="00194DC0" w:rsidP="00194DC0">
      <w:pPr>
        <w:spacing w:after="0" w:line="240" w:lineRule="auto"/>
      </w:pPr>
      <w:r>
        <w:separator/>
      </w:r>
    </w:p>
  </w:endnote>
  <w:endnote w:type="continuationSeparator" w:id="0">
    <w:p w14:paraId="2E9E78BF" w14:textId="77777777" w:rsidR="00194DC0" w:rsidRDefault="00194DC0" w:rsidP="00194DC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948F5B3" w14:textId="77777777" w:rsidR="00194DC0" w:rsidRDefault="00194DC0" w:rsidP="00194DC0">
      <w:pPr>
        <w:spacing w:after="0" w:line="240" w:lineRule="auto"/>
      </w:pPr>
      <w:r>
        <w:separator/>
      </w:r>
    </w:p>
  </w:footnote>
  <w:footnote w:type="continuationSeparator" w:id="0">
    <w:p w14:paraId="78A8176C" w14:textId="77777777" w:rsidR="00194DC0" w:rsidRDefault="00194DC0" w:rsidP="00194DC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5A256D2" w14:textId="6ACE7580" w:rsidR="00194DC0" w:rsidRDefault="00194DC0">
    <w:pPr>
      <w:pStyle w:val="Header"/>
    </w:pPr>
    <w:r>
      <w:t>Susan Fullwood</w:t>
    </w:r>
    <w:r w:rsidR="00B50BA4">
      <w:t xml:space="preserve"> – 1805948</w:t>
    </w:r>
    <w:r w:rsidR="00B50BA4">
      <w:tab/>
    </w:r>
    <w:r w:rsidR="007F7263">
      <w:tab/>
    </w:r>
    <w:r w:rsidR="00B50BA4">
      <w:t>HPAN5015</w:t>
    </w:r>
    <w:r w:rsidR="007F7263">
      <w:t xml:space="preserve"> -</w:t>
    </w:r>
    <w:r w:rsidR="00B50BA4">
      <w:t xml:space="preserve"> Assignment </w:t>
    </w:r>
    <w:r w:rsidR="007F7263">
      <w:t>1</w:t>
    </w:r>
  </w:p>
  <w:p w14:paraId="205C4141" w14:textId="77777777" w:rsidR="00194DC0" w:rsidRDefault="00194DC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9B02F16"/>
    <w:multiLevelType w:val="hybridMultilevel"/>
    <w:tmpl w:val="526EA1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19A1B75F-6AF5-4C43-8803-897E3F6B8D70}"/>
    <w:docVar w:name="dgnword-eventsink" w:val="345762408"/>
  </w:docVars>
  <w:rsids>
    <w:rsidRoot w:val="00DF0B14"/>
    <w:rsid w:val="000000D4"/>
    <w:rsid w:val="00003C77"/>
    <w:rsid w:val="000050D6"/>
    <w:rsid w:val="0001060B"/>
    <w:rsid w:val="000167C1"/>
    <w:rsid w:val="0001764B"/>
    <w:rsid w:val="00017CEB"/>
    <w:rsid w:val="000250AD"/>
    <w:rsid w:val="0002600B"/>
    <w:rsid w:val="0003571E"/>
    <w:rsid w:val="000408E3"/>
    <w:rsid w:val="0004285A"/>
    <w:rsid w:val="00050A01"/>
    <w:rsid w:val="00055703"/>
    <w:rsid w:val="00066FD5"/>
    <w:rsid w:val="00071740"/>
    <w:rsid w:val="00075F6A"/>
    <w:rsid w:val="000769DE"/>
    <w:rsid w:val="00080168"/>
    <w:rsid w:val="00083716"/>
    <w:rsid w:val="00084B50"/>
    <w:rsid w:val="00085582"/>
    <w:rsid w:val="000919F1"/>
    <w:rsid w:val="00095953"/>
    <w:rsid w:val="000A0362"/>
    <w:rsid w:val="000A1011"/>
    <w:rsid w:val="000A7045"/>
    <w:rsid w:val="000A7339"/>
    <w:rsid w:val="000B05B0"/>
    <w:rsid w:val="000B4F39"/>
    <w:rsid w:val="000C44FE"/>
    <w:rsid w:val="000D119B"/>
    <w:rsid w:val="000D4050"/>
    <w:rsid w:val="000D43B9"/>
    <w:rsid w:val="000E5660"/>
    <w:rsid w:val="000F6D9D"/>
    <w:rsid w:val="00100D19"/>
    <w:rsid w:val="001035F0"/>
    <w:rsid w:val="00115A5B"/>
    <w:rsid w:val="001162A2"/>
    <w:rsid w:val="00127D7B"/>
    <w:rsid w:val="0013093E"/>
    <w:rsid w:val="001315FC"/>
    <w:rsid w:val="00134809"/>
    <w:rsid w:val="00150B89"/>
    <w:rsid w:val="00152159"/>
    <w:rsid w:val="00154FB4"/>
    <w:rsid w:val="00155009"/>
    <w:rsid w:val="001660B1"/>
    <w:rsid w:val="00172DA5"/>
    <w:rsid w:val="0018201B"/>
    <w:rsid w:val="0018556E"/>
    <w:rsid w:val="001873EE"/>
    <w:rsid w:val="00194DC0"/>
    <w:rsid w:val="001A2852"/>
    <w:rsid w:val="001A5889"/>
    <w:rsid w:val="001A609A"/>
    <w:rsid w:val="001B19FB"/>
    <w:rsid w:val="001B4939"/>
    <w:rsid w:val="001B4E99"/>
    <w:rsid w:val="001B6B0B"/>
    <w:rsid w:val="001D568A"/>
    <w:rsid w:val="001D627F"/>
    <w:rsid w:val="001F13B6"/>
    <w:rsid w:val="00201ED5"/>
    <w:rsid w:val="00203E88"/>
    <w:rsid w:val="002046F1"/>
    <w:rsid w:val="00206EFA"/>
    <w:rsid w:val="0021139B"/>
    <w:rsid w:val="00214EE4"/>
    <w:rsid w:val="00216EAC"/>
    <w:rsid w:val="002209B0"/>
    <w:rsid w:val="0022138C"/>
    <w:rsid w:val="0022341E"/>
    <w:rsid w:val="002259EF"/>
    <w:rsid w:val="0023333C"/>
    <w:rsid w:val="00237BA9"/>
    <w:rsid w:val="002431E0"/>
    <w:rsid w:val="00246EDF"/>
    <w:rsid w:val="00250CD5"/>
    <w:rsid w:val="00253013"/>
    <w:rsid w:val="00253DFD"/>
    <w:rsid w:val="0025452A"/>
    <w:rsid w:val="00256A26"/>
    <w:rsid w:val="002633B6"/>
    <w:rsid w:val="002644E3"/>
    <w:rsid w:val="00272A7D"/>
    <w:rsid w:val="00274280"/>
    <w:rsid w:val="002743B2"/>
    <w:rsid w:val="002746C2"/>
    <w:rsid w:val="00281A2E"/>
    <w:rsid w:val="00296F68"/>
    <w:rsid w:val="0029753B"/>
    <w:rsid w:val="002A5636"/>
    <w:rsid w:val="002B43A4"/>
    <w:rsid w:val="002B5346"/>
    <w:rsid w:val="002B5994"/>
    <w:rsid w:val="002C272B"/>
    <w:rsid w:val="002D3DE2"/>
    <w:rsid w:val="002E2373"/>
    <w:rsid w:val="002E4A6C"/>
    <w:rsid w:val="002E5D04"/>
    <w:rsid w:val="002E6689"/>
    <w:rsid w:val="002F14AA"/>
    <w:rsid w:val="002F25F6"/>
    <w:rsid w:val="002F5346"/>
    <w:rsid w:val="00302340"/>
    <w:rsid w:val="003057CC"/>
    <w:rsid w:val="00305892"/>
    <w:rsid w:val="0031307A"/>
    <w:rsid w:val="003134BC"/>
    <w:rsid w:val="00322565"/>
    <w:rsid w:val="00334FE5"/>
    <w:rsid w:val="00335275"/>
    <w:rsid w:val="00355703"/>
    <w:rsid w:val="0036158C"/>
    <w:rsid w:val="00367DFF"/>
    <w:rsid w:val="0037029C"/>
    <w:rsid w:val="00373B50"/>
    <w:rsid w:val="0037563B"/>
    <w:rsid w:val="0038317B"/>
    <w:rsid w:val="003836E2"/>
    <w:rsid w:val="00384E01"/>
    <w:rsid w:val="00393C81"/>
    <w:rsid w:val="00395479"/>
    <w:rsid w:val="003A4BDF"/>
    <w:rsid w:val="003A5FCB"/>
    <w:rsid w:val="003A66BE"/>
    <w:rsid w:val="003B27E3"/>
    <w:rsid w:val="003B309E"/>
    <w:rsid w:val="003B74FC"/>
    <w:rsid w:val="003C25F0"/>
    <w:rsid w:val="003C2A9E"/>
    <w:rsid w:val="003C2BEC"/>
    <w:rsid w:val="003C7718"/>
    <w:rsid w:val="003D545D"/>
    <w:rsid w:val="003D6BF0"/>
    <w:rsid w:val="003F5AE6"/>
    <w:rsid w:val="004032D7"/>
    <w:rsid w:val="00404227"/>
    <w:rsid w:val="00406293"/>
    <w:rsid w:val="004062B4"/>
    <w:rsid w:val="00423081"/>
    <w:rsid w:val="00427911"/>
    <w:rsid w:val="004302CE"/>
    <w:rsid w:val="00431B84"/>
    <w:rsid w:val="00450E22"/>
    <w:rsid w:val="0046567B"/>
    <w:rsid w:val="00466D2A"/>
    <w:rsid w:val="00470203"/>
    <w:rsid w:val="0047184C"/>
    <w:rsid w:val="00486E58"/>
    <w:rsid w:val="00491BD4"/>
    <w:rsid w:val="004920FB"/>
    <w:rsid w:val="0049250D"/>
    <w:rsid w:val="00492534"/>
    <w:rsid w:val="0049339D"/>
    <w:rsid w:val="004A192B"/>
    <w:rsid w:val="004A3849"/>
    <w:rsid w:val="004A43F2"/>
    <w:rsid w:val="004A464B"/>
    <w:rsid w:val="004A4A3F"/>
    <w:rsid w:val="004D2B9E"/>
    <w:rsid w:val="004D3B56"/>
    <w:rsid w:val="004D491A"/>
    <w:rsid w:val="004E1CA0"/>
    <w:rsid w:val="004E3BCE"/>
    <w:rsid w:val="004E429C"/>
    <w:rsid w:val="004E4AD1"/>
    <w:rsid w:val="004E542C"/>
    <w:rsid w:val="004E730B"/>
    <w:rsid w:val="004F2638"/>
    <w:rsid w:val="004F3B6B"/>
    <w:rsid w:val="005017C8"/>
    <w:rsid w:val="00501EFE"/>
    <w:rsid w:val="00504E5E"/>
    <w:rsid w:val="0051088E"/>
    <w:rsid w:val="00511815"/>
    <w:rsid w:val="005254DA"/>
    <w:rsid w:val="00526CD6"/>
    <w:rsid w:val="00527A39"/>
    <w:rsid w:val="005307D6"/>
    <w:rsid w:val="00531E0F"/>
    <w:rsid w:val="00536140"/>
    <w:rsid w:val="00545DE3"/>
    <w:rsid w:val="00554A45"/>
    <w:rsid w:val="005557EB"/>
    <w:rsid w:val="0055642B"/>
    <w:rsid w:val="005573A4"/>
    <w:rsid w:val="005619D0"/>
    <w:rsid w:val="005721F4"/>
    <w:rsid w:val="00573F62"/>
    <w:rsid w:val="00574B0D"/>
    <w:rsid w:val="0057779B"/>
    <w:rsid w:val="0058520C"/>
    <w:rsid w:val="00587357"/>
    <w:rsid w:val="00587698"/>
    <w:rsid w:val="005901CD"/>
    <w:rsid w:val="00590F47"/>
    <w:rsid w:val="00591B55"/>
    <w:rsid w:val="00592345"/>
    <w:rsid w:val="005A026E"/>
    <w:rsid w:val="005A43D0"/>
    <w:rsid w:val="005B20DE"/>
    <w:rsid w:val="005B57D7"/>
    <w:rsid w:val="005B7AAC"/>
    <w:rsid w:val="005C0FF7"/>
    <w:rsid w:val="005C7DF0"/>
    <w:rsid w:val="005D28FA"/>
    <w:rsid w:val="005E18F0"/>
    <w:rsid w:val="005F0742"/>
    <w:rsid w:val="00600E33"/>
    <w:rsid w:val="00602DA1"/>
    <w:rsid w:val="00603070"/>
    <w:rsid w:val="00603CB9"/>
    <w:rsid w:val="00611138"/>
    <w:rsid w:val="00627B42"/>
    <w:rsid w:val="0063202C"/>
    <w:rsid w:val="00637DC1"/>
    <w:rsid w:val="006522F4"/>
    <w:rsid w:val="00654A5A"/>
    <w:rsid w:val="00655152"/>
    <w:rsid w:val="0065756B"/>
    <w:rsid w:val="00661336"/>
    <w:rsid w:val="00662626"/>
    <w:rsid w:val="0067240E"/>
    <w:rsid w:val="00672637"/>
    <w:rsid w:val="00681D16"/>
    <w:rsid w:val="006925A0"/>
    <w:rsid w:val="006A0A4A"/>
    <w:rsid w:val="006B00D1"/>
    <w:rsid w:val="006B4504"/>
    <w:rsid w:val="006B662B"/>
    <w:rsid w:val="006B7C74"/>
    <w:rsid w:val="006C1F63"/>
    <w:rsid w:val="006C3613"/>
    <w:rsid w:val="006C7CF2"/>
    <w:rsid w:val="006D100F"/>
    <w:rsid w:val="006D2D18"/>
    <w:rsid w:val="006D363A"/>
    <w:rsid w:val="006D46D5"/>
    <w:rsid w:val="006E5546"/>
    <w:rsid w:val="006F0631"/>
    <w:rsid w:val="006F3166"/>
    <w:rsid w:val="007010DE"/>
    <w:rsid w:val="0070536C"/>
    <w:rsid w:val="007102A5"/>
    <w:rsid w:val="007313D9"/>
    <w:rsid w:val="007449CA"/>
    <w:rsid w:val="0074505F"/>
    <w:rsid w:val="00750A66"/>
    <w:rsid w:val="00750B43"/>
    <w:rsid w:val="00753383"/>
    <w:rsid w:val="00760B3B"/>
    <w:rsid w:val="007614D6"/>
    <w:rsid w:val="007626E9"/>
    <w:rsid w:val="00764577"/>
    <w:rsid w:val="00765296"/>
    <w:rsid w:val="00774E0E"/>
    <w:rsid w:val="00780DA5"/>
    <w:rsid w:val="00782809"/>
    <w:rsid w:val="00792D65"/>
    <w:rsid w:val="007A5223"/>
    <w:rsid w:val="007A657C"/>
    <w:rsid w:val="007A7AE2"/>
    <w:rsid w:val="007A7C71"/>
    <w:rsid w:val="007B0DA9"/>
    <w:rsid w:val="007B5298"/>
    <w:rsid w:val="007C4C2B"/>
    <w:rsid w:val="007C7042"/>
    <w:rsid w:val="007D03C9"/>
    <w:rsid w:val="007D406B"/>
    <w:rsid w:val="007E212F"/>
    <w:rsid w:val="007E3006"/>
    <w:rsid w:val="007E662A"/>
    <w:rsid w:val="007E665D"/>
    <w:rsid w:val="007E7631"/>
    <w:rsid w:val="007F505A"/>
    <w:rsid w:val="007F7263"/>
    <w:rsid w:val="00806382"/>
    <w:rsid w:val="00824032"/>
    <w:rsid w:val="00827D43"/>
    <w:rsid w:val="00830AA0"/>
    <w:rsid w:val="00835AF4"/>
    <w:rsid w:val="00835C07"/>
    <w:rsid w:val="00850AA9"/>
    <w:rsid w:val="0085380E"/>
    <w:rsid w:val="00874B35"/>
    <w:rsid w:val="00876540"/>
    <w:rsid w:val="00881CAA"/>
    <w:rsid w:val="0088400B"/>
    <w:rsid w:val="00884AA7"/>
    <w:rsid w:val="00885B3E"/>
    <w:rsid w:val="00886BB9"/>
    <w:rsid w:val="00887BA5"/>
    <w:rsid w:val="00890588"/>
    <w:rsid w:val="00890A75"/>
    <w:rsid w:val="0089148D"/>
    <w:rsid w:val="00895534"/>
    <w:rsid w:val="0089693D"/>
    <w:rsid w:val="008A305D"/>
    <w:rsid w:val="008B1EB8"/>
    <w:rsid w:val="008B414C"/>
    <w:rsid w:val="008B4C8E"/>
    <w:rsid w:val="008B5B74"/>
    <w:rsid w:val="008B6663"/>
    <w:rsid w:val="008C0FF3"/>
    <w:rsid w:val="008C3FCE"/>
    <w:rsid w:val="008C4400"/>
    <w:rsid w:val="008C5840"/>
    <w:rsid w:val="008D43D7"/>
    <w:rsid w:val="008D4766"/>
    <w:rsid w:val="008D54D5"/>
    <w:rsid w:val="008E1A87"/>
    <w:rsid w:val="008E1EF0"/>
    <w:rsid w:val="008E43B7"/>
    <w:rsid w:val="008F04B9"/>
    <w:rsid w:val="008F0A88"/>
    <w:rsid w:val="008F757C"/>
    <w:rsid w:val="00900812"/>
    <w:rsid w:val="009163DB"/>
    <w:rsid w:val="00922C48"/>
    <w:rsid w:val="009235F5"/>
    <w:rsid w:val="00932E7B"/>
    <w:rsid w:val="009336FA"/>
    <w:rsid w:val="00936E31"/>
    <w:rsid w:val="00940F62"/>
    <w:rsid w:val="00952FEC"/>
    <w:rsid w:val="00956A1D"/>
    <w:rsid w:val="00956BF8"/>
    <w:rsid w:val="00957242"/>
    <w:rsid w:val="00965D7D"/>
    <w:rsid w:val="00970A1F"/>
    <w:rsid w:val="0098004E"/>
    <w:rsid w:val="009906FF"/>
    <w:rsid w:val="009907E9"/>
    <w:rsid w:val="0099533E"/>
    <w:rsid w:val="009A1A82"/>
    <w:rsid w:val="009A56A3"/>
    <w:rsid w:val="009C1004"/>
    <w:rsid w:val="009C10F6"/>
    <w:rsid w:val="009C1FA9"/>
    <w:rsid w:val="009D52AA"/>
    <w:rsid w:val="009E0288"/>
    <w:rsid w:val="009E179B"/>
    <w:rsid w:val="009E1A7A"/>
    <w:rsid w:val="009E5D5C"/>
    <w:rsid w:val="009E6CFE"/>
    <w:rsid w:val="009F2EE3"/>
    <w:rsid w:val="00A03119"/>
    <w:rsid w:val="00A042C8"/>
    <w:rsid w:val="00A04773"/>
    <w:rsid w:val="00A07D35"/>
    <w:rsid w:val="00A14258"/>
    <w:rsid w:val="00A21A0F"/>
    <w:rsid w:val="00A229C8"/>
    <w:rsid w:val="00A23905"/>
    <w:rsid w:val="00A35B17"/>
    <w:rsid w:val="00A35F4D"/>
    <w:rsid w:val="00A44A4C"/>
    <w:rsid w:val="00A57B77"/>
    <w:rsid w:val="00A6282B"/>
    <w:rsid w:val="00A65116"/>
    <w:rsid w:val="00A77AB9"/>
    <w:rsid w:val="00A82397"/>
    <w:rsid w:val="00A8537D"/>
    <w:rsid w:val="00A907C8"/>
    <w:rsid w:val="00A940C5"/>
    <w:rsid w:val="00AA2272"/>
    <w:rsid w:val="00AA4687"/>
    <w:rsid w:val="00AA6CFE"/>
    <w:rsid w:val="00AA7723"/>
    <w:rsid w:val="00AB7CC8"/>
    <w:rsid w:val="00AC075E"/>
    <w:rsid w:val="00AC096D"/>
    <w:rsid w:val="00AC1931"/>
    <w:rsid w:val="00AD3830"/>
    <w:rsid w:val="00AD525C"/>
    <w:rsid w:val="00AD741A"/>
    <w:rsid w:val="00AF20E8"/>
    <w:rsid w:val="00B02EC4"/>
    <w:rsid w:val="00B03EC7"/>
    <w:rsid w:val="00B07D19"/>
    <w:rsid w:val="00B14B84"/>
    <w:rsid w:val="00B17D26"/>
    <w:rsid w:val="00B24625"/>
    <w:rsid w:val="00B26D58"/>
    <w:rsid w:val="00B2726E"/>
    <w:rsid w:val="00B30BD3"/>
    <w:rsid w:val="00B3204C"/>
    <w:rsid w:val="00B40C0C"/>
    <w:rsid w:val="00B45B52"/>
    <w:rsid w:val="00B50BA4"/>
    <w:rsid w:val="00B5588E"/>
    <w:rsid w:val="00B61A0A"/>
    <w:rsid w:val="00B66D47"/>
    <w:rsid w:val="00B80E88"/>
    <w:rsid w:val="00B85FCB"/>
    <w:rsid w:val="00B9013D"/>
    <w:rsid w:val="00B922E6"/>
    <w:rsid w:val="00B92D23"/>
    <w:rsid w:val="00B96BD9"/>
    <w:rsid w:val="00BA2D71"/>
    <w:rsid w:val="00BA4FF5"/>
    <w:rsid w:val="00BA6499"/>
    <w:rsid w:val="00BA6C66"/>
    <w:rsid w:val="00BB3940"/>
    <w:rsid w:val="00BC00DC"/>
    <w:rsid w:val="00BC01DF"/>
    <w:rsid w:val="00BC250E"/>
    <w:rsid w:val="00BD26FD"/>
    <w:rsid w:val="00BD4ABF"/>
    <w:rsid w:val="00BD4F95"/>
    <w:rsid w:val="00BD6F19"/>
    <w:rsid w:val="00BD7C83"/>
    <w:rsid w:val="00BE0165"/>
    <w:rsid w:val="00BF0FB3"/>
    <w:rsid w:val="00BF451D"/>
    <w:rsid w:val="00C03861"/>
    <w:rsid w:val="00C127D5"/>
    <w:rsid w:val="00C220CC"/>
    <w:rsid w:val="00C3088B"/>
    <w:rsid w:val="00C34EF1"/>
    <w:rsid w:val="00C418C8"/>
    <w:rsid w:val="00C430A6"/>
    <w:rsid w:val="00C44C5A"/>
    <w:rsid w:val="00C53F31"/>
    <w:rsid w:val="00C5440B"/>
    <w:rsid w:val="00C555F2"/>
    <w:rsid w:val="00C61D76"/>
    <w:rsid w:val="00C6581C"/>
    <w:rsid w:val="00C734D3"/>
    <w:rsid w:val="00C76DF1"/>
    <w:rsid w:val="00C81A67"/>
    <w:rsid w:val="00C87DA9"/>
    <w:rsid w:val="00C94910"/>
    <w:rsid w:val="00CA1456"/>
    <w:rsid w:val="00CA18AB"/>
    <w:rsid w:val="00CA33D4"/>
    <w:rsid w:val="00CA56B3"/>
    <w:rsid w:val="00CA7AF3"/>
    <w:rsid w:val="00CB6F1F"/>
    <w:rsid w:val="00CC1D63"/>
    <w:rsid w:val="00CC52A7"/>
    <w:rsid w:val="00CC5F79"/>
    <w:rsid w:val="00CD1D3D"/>
    <w:rsid w:val="00CD27C1"/>
    <w:rsid w:val="00CD5D1C"/>
    <w:rsid w:val="00CD7E6B"/>
    <w:rsid w:val="00CF149A"/>
    <w:rsid w:val="00CF6A08"/>
    <w:rsid w:val="00CF78F9"/>
    <w:rsid w:val="00D04D2A"/>
    <w:rsid w:val="00D07ADF"/>
    <w:rsid w:val="00D15383"/>
    <w:rsid w:val="00D16E4E"/>
    <w:rsid w:val="00D21A41"/>
    <w:rsid w:val="00D227DC"/>
    <w:rsid w:val="00D42BBC"/>
    <w:rsid w:val="00D4626F"/>
    <w:rsid w:val="00D56F24"/>
    <w:rsid w:val="00D620EB"/>
    <w:rsid w:val="00D6419E"/>
    <w:rsid w:val="00D71204"/>
    <w:rsid w:val="00D9208F"/>
    <w:rsid w:val="00D92A83"/>
    <w:rsid w:val="00D93D79"/>
    <w:rsid w:val="00D9655C"/>
    <w:rsid w:val="00DA4D19"/>
    <w:rsid w:val="00DB0AD9"/>
    <w:rsid w:val="00DD0445"/>
    <w:rsid w:val="00DD2A93"/>
    <w:rsid w:val="00DD513C"/>
    <w:rsid w:val="00DF0B14"/>
    <w:rsid w:val="00DF0C52"/>
    <w:rsid w:val="00DF179C"/>
    <w:rsid w:val="00DF2FB9"/>
    <w:rsid w:val="00E0400F"/>
    <w:rsid w:val="00E057E5"/>
    <w:rsid w:val="00E11EE7"/>
    <w:rsid w:val="00E12046"/>
    <w:rsid w:val="00E13CD5"/>
    <w:rsid w:val="00E25562"/>
    <w:rsid w:val="00E26C07"/>
    <w:rsid w:val="00E42E04"/>
    <w:rsid w:val="00E5379D"/>
    <w:rsid w:val="00E53E21"/>
    <w:rsid w:val="00E56FEF"/>
    <w:rsid w:val="00E60DF4"/>
    <w:rsid w:val="00E62B7F"/>
    <w:rsid w:val="00E65487"/>
    <w:rsid w:val="00E67F62"/>
    <w:rsid w:val="00E70E04"/>
    <w:rsid w:val="00E72762"/>
    <w:rsid w:val="00E74239"/>
    <w:rsid w:val="00E81BFD"/>
    <w:rsid w:val="00E81F68"/>
    <w:rsid w:val="00E8621A"/>
    <w:rsid w:val="00E91B93"/>
    <w:rsid w:val="00E91D2F"/>
    <w:rsid w:val="00E93001"/>
    <w:rsid w:val="00EA0639"/>
    <w:rsid w:val="00EA26E2"/>
    <w:rsid w:val="00EA348E"/>
    <w:rsid w:val="00EA4E5E"/>
    <w:rsid w:val="00EA6AD6"/>
    <w:rsid w:val="00EC0286"/>
    <w:rsid w:val="00EC2F39"/>
    <w:rsid w:val="00ED0E28"/>
    <w:rsid w:val="00ED298C"/>
    <w:rsid w:val="00ED2B99"/>
    <w:rsid w:val="00ED62DC"/>
    <w:rsid w:val="00EE432B"/>
    <w:rsid w:val="00EE6D76"/>
    <w:rsid w:val="00F07C3D"/>
    <w:rsid w:val="00F14C0C"/>
    <w:rsid w:val="00F2215F"/>
    <w:rsid w:val="00F2486C"/>
    <w:rsid w:val="00F24C46"/>
    <w:rsid w:val="00F27150"/>
    <w:rsid w:val="00F309ED"/>
    <w:rsid w:val="00F36337"/>
    <w:rsid w:val="00F41D04"/>
    <w:rsid w:val="00F42A83"/>
    <w:rsid w:val="00F430FB"/>
    <w:rsid w:val="00F436AF"/>
    <w:rsid w:val="00F440F8"/>
    <w:rsid w:val="00F5312F"/>
    <w:rsid w:val="00F57BE7"/>
    <w:rsid w:val="00F65E12"/>
    <w:rsid w:val="00F72BD8"/>
    <w:rsid w:val="00F74804"/>
    <w:rsid w:val="00F838A9"/>
    <w:rsid w:val="00F90FB6"/>
    <w:rsid w:val="00F95C25"/>
    <w:rsid w:val="00F96440"/>
    <w:rsid w:val="00F973A6"/>
    <w:rsid w:val="00FA24A7"/>
    <w:rsid w:val="00FA29E7"/>
    <w:rsid w:val="00FA3982"/>
    <w:rsid w:val="00FB0A93"/>
    <w:rsid w:val="00FB5BA1"/>
    <w:rsid w:val="00FC3825"/>
    <w:rsid w:val="00FC39B7"/>
    <w:rsid w:val="00FC67C3"/>
    <w:rsid w:val="00FD0B7D"/>
    <w:rsid w:val="00FD1B2A"/>
    <w:rsid w:val="00FD6D72"/>
    <w:rsid w:val="00FE00D2"/>
    <w:rsid w:val="00FE02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cf9"/>
      <o:colormenu v:ext="edit" fillcolor="none"/>
    </o:shapedefaults>
    <o:shapelayout v:ext="edit">
      <o:idmap v:ext="edit" data="1"/>
    </o:shapelayout>
  </w:shapeDefaults>
  <w:decimalSymbol w:val="."/>
  <w:listSeparator w:val=","/>
  <w14:docId w14:val="3A3C99F1"/>
  <w15:chartTrackingRefBased/>
  <w15:docId w15:val="{B2F607EA-42EC-4BE6-8E5C-B8D31A9E28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84E0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4E01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384E01"/>
  </w:style>
  <w:style w:type="character" w:styleId="Hyperlink">
    <w:name w:val="Hyperlink"/>
    <w:basedOn w:val="DefaultParagraphFont"/>
    <w:uiPriority w:val="99"/>
    <w:unhideWhenUsed/>
    <w:rsid w:val="0066262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62626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3A5FC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A5FC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A5FC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A5FC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A5FC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A5FC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A5FCB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2B43A4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150B89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94D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94DC0"/>
  </w:style>
  <w:style w:type="paragraph" w:styleId="Footer">
    <w:name w:val="footer"/>
    <w:basedOn w:val="Normal"/>
    <w:link w:val="FooterChar"/>
    <w:uiPriority w:val="99"/>
    <w:unhideWhenUsed/>
    <w:rsid w:val="00194D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94DC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348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5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62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8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6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9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212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563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236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545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059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894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965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310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560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168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450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19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667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02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25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008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132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072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870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7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1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163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836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935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316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717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071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072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550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60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037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2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53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738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56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330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79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555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010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469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057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721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657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623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0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947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752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67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192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701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218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096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723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024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62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202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764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29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386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273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60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culczhaoh11.wordpress.com/tag/hofstedes-cultual-dimensions/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header" Target="head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://i.imgur.com/UccOgGG.p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CCDFCBBBA200248B32B2A626FE8B273" ma:contentTypeVersion="10" ma:contentTypeDescription="Create a new document." ma:contentTypeScope="" ma:versionID="3ebc99e92594b3d519e3ae7ffc64b58d">
  <xsd:schema xmlns:xsd="http://www.w3.org/2001/XMLSchema" xmlns:xs="http://www.w3.org/2001/XMLSchema" xmlns:p="http://schemas.microsoft.com/office/2006/metadata/properties" xmlns:ns3="ada16477-4a9e-4f32-8a2f-23c8ffb0c900" targetNamespace="http://schemas.microsoft.com/office/2006/metadata/properties" ma:root="true" ma:fieldsID="d108e0715aabec0d7f7b22673a0fd93b" ns3:_="">
    <xsd:import namespace="ada16477-4a9e-4f32-8a2f-23c8ffb0c90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GenerationTime" minOccurs="0"/>
                <xsd:element ref="ns3:MediaServiceEventHashCode" minOccurs="0"/>
                <xsd:element ref="ns3:MediaServiceLocatio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a16477-4a9e-4f32-8a2f-23c8ffb0c90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Jef</b:Tag>
    <b:SourceType>Book</b:SourceType>
    <b:Guid>{30FD0D76-8488-4C97-8859-CD4056BFABB5}</b:Guid>
    <b:Author>
      <b:Author>
        <b:NameList>
          <b:Person>
            <b:Last>Jefferson</b:Last>
            <b:First>Jan.</b:First>
            <b:Middle>&amp; McCormick Gordon, Maggi.</b:Middle>
          </b:Person>
        </b:NameList>
      </b:Author>
    </b:Author>
    <b:Title>The Quilters Guide to Amish Quilts</b:Title>
    <b:Year>1998</b:Year>
    <b:City>London</b:City>
    <b:Publisher>Collins &amp; Brown</b:Publisher>
    <b:RefOrder>6</b:RefOrder>
  </b:Source>
  <b:Source>
    <b:Tag>Hof94</b:Tag>
    <b:SourceType>Book</b:SourceType>
    <b:Guid>{7FBD1B44-B8C6-4C8F-B002-F9E640707770}</b:Guid>
    <b:Author>
      <b:Author>
        <b:NameList>
          <b:Person>
            <b:Last>Hofstede</b:Last>
            <b:First>Geert.</b:First>
          </b:Person>
        </b:NameList>
      </b:Author>
    </b:Author>
    <b:Title>Cultures and Organizations - Software of the Mind</b:Title>
    <b:Year>1994</b:Year>
    <b:City>London</b:City>
    <b:Publisher>Harper Collins</b:Publisher>
    <b:Edition>paperback edition</b:Edition>
    <b:RefOrder>2</b:RefOrder>
  </b:Source>
  <b:Source>
    <b:Tag>Hei16</b:Tag>
    <b:SourceType>Book</b:SourceType>
    <b:Guid>{88DD322B-65FA-4B9B-9C2C-AFB96F98ED28}</b:Guid>
    <b:Author>
      <b:Author>
        <b:NameList>
          <b:Person>
            <b:Last>Heine</b:Last>
            <b:First>Steven</b:First>
            <b:Middle>J.</b:Middle>
          </b:Person>
        </b:NameList>
      </b:Author>
    </b:Author>
    <b:Title>Cultural Psychology</b:Title>
    <b:Year>2016</b:Year>
    <b:City>New York </b:City>
    <b:Publisher>W.W.Norton</b:Publisher>
    <b:Edition>3rd</b:Edition>
    <b:RefOrder>1</b:RefOrder>
  </b:Source>
  <b:Source>
    <b:Tag>Ame20</b:Tag>
    <b:SourceType>InternetSite</b:SourceType>
    <b:Guid>{4F12F6D5-F69C-4A94-A797-81C89163DCE1}</b:Guid>
    <b:Title>Colonial America (1492-1763)</b:Title>
    <b:Year>2020</b:Year>
    <b:Author>
      <b:Author>
        <b:Corporate>America's story from American Library</b:Corporate>
      </b:Author>
    </b:Author>
    <b:YearAccessed>2020</b:YearAccessed>
    <b:MonthAccessed>02</b:MonthAccessed>
    <b:DayAccessed>29</b:DayAccessed>
    <b:URL>www.americaslibrary.gov/jb/colonial/jb_colonialsubj.html</b:URL>
    <b:RefOrder>7</b:RefOrder>
  </b:Source>
  <b:Source>
    <b:Tag>Bri20</b:Tag>
    <b:SourceType>InternetSite</b:SourceType>
    <b:Guid>{AB5A3A7C-7722-44D0-A79D-ABB1579A9B4F}</b:Guid>
    <b:Author>
      <b:Author>
        <b:Corporate>British Library - Business and Management</b:Corporate>
      </b:Author>
    </b:Author>
    <b:Title>Geert Hofstede-Cultural Diverity Thinker</b:Title>
    <b:YearAccessed>2020</b:YearAccessed>
    <b:MonthAccessed>02</b:MonthAccessed>
    <b:DayAccessed>29</b:DayAccessed>
    <b:URL>https://www.bl.uk/people/geert-hofstede</b:URL>
    <b:RefOrder>4</b:RefOrder>
  </b:Source>
  <b:Source>
    <b:Tag>Uni20</b:Tag>
    <b:SourceType>DocumentFromInternetSite</b:SourceType>
    <b:Guid>{EB55FD4A-8FD1-43B8-A24E-2EFE28B98031}</b:Guid>
    <b:Author>
      <b:Author>
        <b:Corporate>University of Groningen Library</b:Corporate>
      </b:Author>
    </b:Author>
    <b:Title>Unique archives in the University of Groningen Library</b:Title>
    <b:Year>2020</b:Year>
    <b:YearAccessed>2020</b:YearAccessed>
    <b:MonthAccessed>03</b:MonthAccessed>
    <b:DayAccessed>01</b:DayAccessed>
    <b:URL>https://www.rug.nl/library/news/200204-geert-hofstede</b:URL>
    <b:Month>February</b:Month>
    <b:Day>04</b:Day>
    <b:RefOrder>3</b:RefOrder>
  </b:Source>
  <b:Source>
    <b:Tag>Joh05</b:Tag>
    <b:SourceType>JournalArticle</b:SourceType>
    <b:Guid>{E422D5D7-7E32-427A-8D07-01B5DB301ABE}</b:Guid>
    <b:Title>Acculturation:Living successfully in two cultures</b:Title>
    <b:Year>2005</b:Year>
    <b:Author>
      <b:Author>
        <b:NameList>
          <b:Person>
            <b:Last>Berry</b:Last>
            <b:First>John</b:First>
            <b:Middle>W.</b:Middle>
          </b:Person>
        </b:NameList>
      </b:Author>
    </b:Author>
    <b:JournalName>International Journal of Intercultural Relations</b:JournalName>
    <b:Pages>697-712</b:Pages>
    <b:Volume>29</b:Volume>
    <b:RefOrder>5</b:RefOrder>
  </b:Source>
  <b:Source>
    <b:Tag>Sch88</b:Tag>
    <b:SourceType>Book</b:SourceType>
    <b:Guid>{6CD2574E-FE63-4390-9EF5-12C94E4365EF}</b:Guid>
    <b:Title>Peace,Faith, Nation</b:Title>
    <b:Year>1988</b:Year>
    <b:Author>
      <b:Author>
        <b:NameList>
          <b:Person>
            <b:Last>Schlabach</b:Last>
            <b:First>Theron</b:First>
            <b:Middle>F.</b:Middle>
          </b:Person>
        </b:NameList>
      </b:Author>
    </b:Author>
    <b:City>Ontario</b:City>
    <b:Publisher>Herald Press</b:Publisher>
    <b:RefOrder>8</b:RefOrder>
  </b:Source>
  <b:Source>
    <b:Tag>Dee10</b:Tag>
    <b:SourceType>JournalArticle</b:SourceType>
    <b:Guid>{151530E9-A54C-4CE8-A4E9-8F08AFBE7E21}</b:Guid>
    <b:Title>How They See Us: Perceived effects of tourist gaze on the Old Order Amish</b:Title>
    <b:Year>2010</b:Year>
    <b:Author>
      <b:Author>
        <b:NameList>
          <b:Person>
            <b:Last>Chhabra</b:Last>
            <b:First>Deepak</b:First>
          </b:Person>
        </b:NameList>
      </b:Author>
    </b:Author>
    <b:JournalName>Journal of Travel Research</b:JournalName>
    <b:Pages>93-105</b:Pages>
    <b:Volume>49</b:Volume>
    <b:Issue>1</b:Issue>
    <b:RefOrder>9</b:RefOrder>
  </b:Source>
</b:Sources>
</file>

<file path=customXml/itemProps1.xml><?xml version="1.0" encoding="utf-8"?>
<ds:datastoreItem xmlns:ds="http://schemas.openxmlformats.org/officeDocument/2006/customXml" ds:itemID="{F18391CB-A195-4B46-ABC1-2CB9E596953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43748A-281C-4CC8-AD86-6C5656392769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ada16477-4a9e-4f32-8a2f-23c8ffb0c900"/>
    <ds:schemaRef ds:uri="http://purl.org/dc/elements/1.1/"/>
    <ds:schemaRef ds:uri="http://schemas.microsoft.com/office/2006/metadata/properties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E7448D02-8A84-4FCF-95E9-F593BAB60EE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a16477-4a9e-4f32-8a2f-23c8ffb0c90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59C5738-AF10-4B75-BFF7-E4E8723479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2450</Words>
  <Characters>13970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fullwood</dc:creator>
  <cp:keywords/>
  <dc:description/>
  <cp:lastModifiedBy>susan fullwood</cp:lastModifiedBy>
  <cp:revision>2</cp:revision>
  <dcterms:created xsi:type="dcterms:W3CDTF">2020-03-02T23:29:00Z</dcterms:created>
  <dcterms:modified xsi:type="dcterms:W3CDTF">2020-03-02T23:29:00Z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0x0101000CCDFCBBBA200248B32B2A626FE8B273</vt:lpwstr>
  </property>
</Properties>
</file>