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1BAA" w:rsidRDefault="00C31BAA" w:rsidP="00C31BAA">
      <w:pPr>
        <w:pStyle w:val="a7"/>
        <w:jc w:val="center"/>
        <w:rPr>
          <w:b/>
        </w:rPr>
      </w:pPr>
    </w:p>
    <w:p w:rsidR="00C31BAA" w:rsidRDefault="00C31BAA" w:rsidP="00C31BAA">
      <w:pPr>
        <w:pStyle w:val="a7"/>
        <w:jc w:val="center"/>
        <w:rPr>
          <w:b/>
        </w:rPr>
      </w:pPr>
    </w:p>
    <w:p w:rsidR="00C31BAA" w:rsidRDefault="00C31BAA" w:rsidP="00C31BAA">
      <w:pPr>
        <w:pStyle w:val="a7"/>
        <w:jc w:val="center"/>
        <w:rPr>
          <w:b/>
        </w:rPr>
      </w:pPr>
    </w:p>
    <w:p w:rsidR="00C31BAA" w:rsidRDefault="00C31BAA" w:rsidP="00C31BAA">
      <w:pPr>
        <w:pStyle w:val="a7"/>
        <w:jc w:val="center"/>
        <w:rPr>
          <w:b/>
        </w:rPr>
      </w:pPr>
    </w:p>
    <w:p w:rsidR="00C31BAA" w:rsidRDefault="00C31BAA" w:rsidP="00C31BAA">
      <w:pPr>
        <w:pStyle w:val="a7"/>
        <w:jc w:val="center"/>
        <w:rPr>
          <w:b/>
        </w:rPr>
      </w:pPr>
    </w:p>
    <w:p w:rsidR="00C31BAA" w:rsidRDefault="00C31BAA" w:rsidP="00C31BAA">
      <w:pPr>
        <w:pStyle w:val="a7"/>
        <w:jc w:val="center"/>
        <w:rPr>
          <w:b/>
        </w:rPr>
      </w:pPr>
    </w:p>
    <w:p w:rsidR="00C31BAA" w:rsidRDefault="00C31BAA" w:rsidP="00C31BAA">
      <w:pPr>
        <w:pStyle w:val="a7"/>
        <w:jc w:val="center"/>
        <w:rPr>
          <w:b/>
        </w:rPr>
      </w:pPr>
    </w:p>
    <w:p w:rsidR="00C31BAA" w:rsidRDefault="00C31BAA" w:rsidP="00C31BAA">
      <w:pPr>
        <w:pStyle w:val="a7"/>
        <w:jc w:val="center"/>
        <w:rPr>
          <w:b/>
        </w:rPr>
      </w:pPr>
    </w:p>
    <w:p w:rsidR="00C31BAA" w:rsidRPr="00F96CD3" w:rsidRDefault="00C31BAA" w:rsidP="00F96CD3">
      <w:pPr>
        <w:pStyle w:val="a7"/>
        <w:jc w:val="center"/>
        <w:rPr>
          <w:rFonts w:ascii="Arial" w:hAnsi="Arial" w:cs="Arial"/>
          <w:b/>
          <w:u w:val="single"/>
        </w:rPr>
      </w:pPr>
    </w:p>
    <w:p w:rsidR="00C31BAA" w:rsidRPr="005321F8" w:rsidRDefault="00F96CD3" w:rsidP="00F96CD3">
      <w:pPr>
        <w:jc w:val="center"/>
        <w:rPr>
          <w:rFonts w:ascii="Arial" w:hAnsi="Arial" w:cs="Arial"/>
          <w:b/>
          <w:sz w:val="56"/>
          <w:szCs w:val="56"/>
          <w:u w:val="single"/>
          <w:lang w:val="en-US"/>
        </w:rPr>
      </w:pPr>
      <w:r w:rsidRPr="005321F8">
        <w:rPr>
          <w:rFonts w:ascii="Arial" w:hAnsi="Arial" w:cs="Arial"/>
          <w:b/>
          <w:sz w:val="56"/>
          <w:szCs w:val="56"/>
          <w:u w:val="single"/>
          <w:lang w:val="en-US"/>
        </w:rPr>
        <w:t xml:space="preserve">Managing Projects in the </w:t>
      </w:r>
      <w:proofErr w:type="spellStart"/>
      <w:r w:rsidRPr="005321F8">
        <w:rPr>
          <w:rFonts w:ascii="Arial" w:hAnsi="Arial" w:cs="Arial"/>
          <w:b/>
          <w:sz w:val="56"/>
          <w:szCs w:val="56"/>
          <w:u w:val="single"/>
          <w:lang w:val="en-US"/>
        </w:rPr>
        <w:t>Organisation</w:t>
      </w:r>
      <w:proofErr w:type="spellEnd"/>
    </w:p>
    <w:p w:rsidR="00C31BAA" w:rsidRPr="005321F8" w:rsidRDefault="00C31BAA" w:rsidP="00C31BAA">
      <w:pPr>
        <w:pStyle w:val="a7"/>
        <w:jc w:val="center"/>
        <w:rPr>
          <w:rFonts w:ascii="Arial" w:hAnsi="Arial" w:cs="Arial"/>
        </w:rPr>
      </w:pPr>
      <w:r w:rsidRPr="005321F8">
        <w:rPr>
          <w:rFonts w:ascii="Arial" w:hAnsi="Arial" w:cs="Arial"/>
        </w:rPr>
        <w:t>Project Management Plan</w:t>
      </w:r>
    </w:p>
    <w:p w:rsidR="00F96CD3" w:rsidRPr="005321F8" w:rsidRDefault="00C31BAA" w:rsidP="00C31BAA">
      <w:pPr>
        <w:pStyle w:val="a9"/>
        <w:jc w:val="center"/>
        <w:rPr>
          <w:rFonts w:ascii="Arial" w:hAnsi="Arial" w:cs="Arial"/>
          <w:b/>
        </w:rPr>
      </w:pPr>
      <w:r w:rsidRPr="005321F8">
        <w:rPr>
          <w:rFonts w:ascii="Arial" w:hAnsi="Arial" w:cs="Arial"/>
          <w:b/>
        </w:rPr>
        <w:t>Sustainable Wedding</w:t>
      </w:r>
    </w:p>
    <w:p w:rsidR="00F96CD3" w:rsidRPr="005321F8" w:rsidRDefault="00F96CD3" w:rsidP="00C31BAA">
      <w:pPr>
        <w:pStyle w:val="a9"/>
        <w:jc w:val="center"/>
        <w:rPr>
          <w:rFonts w:ascii="Arial" w:hAnsi="Arial" w:cs="Arial"/>
          <w:b/>
        </w:rPr>
      </w:pPr>
    </w:p>
    <w:p w:rsidR="00F96CD3" w:rsidRPr="005321F8" w:rsidRDefault="00F96CD3" w:rsidP="00C31BAA">
      <w:pPr>
        <w:pStyle w:val="a9"/>
        <w:jc w:val="center"/>
        <w:rPr>
          <w:rFonts w:ascii="Arial" w:hAnsi="Arial" w:cs="Arial"/>
          <w:b/>
        </w:rPr>
      </w:pPr>
    </w:p>
    <w:p w:rsidR="00F96CD3" w:rsidRPr="005321F8" w:rsidRDefault="00F96CD3" w:rsidP="00C31BAA">
      <w:pPr>
        <w:pStyle w:val="a9"/>
        <w:jc w:val="center"/>
        <w:rPr>
          <w:rFonts w:ascii="Arial" w:hAnsi="Arial" w:cs="Arial"/>
          <w:b/>
        </w:rPr>
      </w:pPr>
    </w:p>
    <w:p w:rsidR="00F96CD3" w:rsidRPr="005321F8" w:rsidRDefault="00F96CD3" w:rsidP="00F96CD3">
      <w:pPr>
        <w:rPr>
          <w:rFonts w:ascii="Arial" w:hAnsi="Arial" w:cs="Arial"/>
        </w:rPr>
      </w:pPr>
    </w:p>
    <w:p w:rsidR="00F96CD3" w:rsidRPr="005321F8" w:rsidRDefault="00F96CD3" w:rsidP="00F96CD3">
      <w:pPr>
        <w:rPr>
          <w:rFonts w:ascii="Arial" w:hAnsi="Arial" w:cs="Arial"/>
        </w:rPr>
      </w:pPr>
    </w:p>
    <w:p w:rsidR="00F96CD3" w:rsidRPr="005321F8" w:rsidRDefault="00F96CD3" w:rsidP="00F96CD3">
      <w:pPr>
        <w:rPr>
          <w:rFonts w:ascii="Arial" w:hAnsi="Arial" w:cs="Arial"/>
        </w:rPr>
      </w:pPr>
    </w:p>
    <w:p w:rsidR="00F96CD3" w:rsidRDefault="00F96CD3" w:rsidP="005321F8">
      <w:pPr>
        <w:pStyle w:val="a9"/>
        <w:spacing w:line="360" w:lineRule="auto"/>
        <w:jc w:val="center"/>
        <w:rPr>
          <w:b/>
        </w:rPr>
      </w:pPr>
    </w:p>
    <w:p w:rsidR="00F96CD3" w:rsidRPr="001C5124" w:rsidRDefault="00F96CD3" w:rsidP="005321F8">
      <w:pPr>
        <w:spacing w:line="360" w:lineRule="auto"/>
        <w:rPr>
          <w:rFonts w:ascii="Arial" w:hAnsi="Arial" w:cs="Arial"/>
          <w:sz w:val="24"/>
          <w:szCs w:val="24"/>
          <w:lang w:val="en-US"/>
        </w:rPr>
      </w:pPr>
      <w:r w:rsidRPr="001C5124">
        <w:rPr>
          <w:rFonts w:ascii="Arial" w:hAnsi="Arial" w:cs="Arial"/>
          <w:sz w:val="24"/>
          <w:szCs w:val="24"/>
          <w:lang w:val="en-US"/>
        </w:rPr>
        <w:t xml:space="preserve">Student name: Yana </w:t>
      </w:r>
      <w:proofErr w:type="spellStart"/>
      <w:r w:rsidRPr="001C5124">
        <w:rPr>
          <w:rFonts w:ascii="Arial" w:hAnsi="Arial" w:cs="Arial"/>
          <w:sz w:val="24"/>
          <w:szCs w:val="24"/>
          <w:lang w:val="en-US"/>
        </w:rPr>
        <w:t>Asenova</w:t>
      </w:r>
      <w:proofErr w:type="spellEnd"/>
    </w:p>
    <w:p w:rsidR="00F96CD3" w:rsidRPr="001C5124" w:rsidRDefault="00F96CD3" w:rsidP="005321F8">
      <w:pPr>
        <w:spacing w:line="360" w:lineRule="auto"/>
        <w:rPr>
          <w:rFonts w:ascii="Arial" w:hAnsi="Arial" w:cs="Arial"/>
          <w:sz w:val="24"/>
          <w:szCs w:val="24"/>
          <w:lang w:val="en-US"/>
        </w:rPr>
      </w:pPr>
      <w:r w:rsidRPr="001C5124">
        <w:rPr>
          <w:rFonts w:ascii="Arial" w:hAnsi="Arial" w:cs="Arial"/>
          <w:sz w:val="24"/>
          <w:szCs w:val="24"/>
          <w:lang w:val="en-US"/>
        </w:rPr>
        <w:t>Student number: 1919002</w:t>
      </w:r>
    </w:p>
    <w:p w:rsidR="00F96CD3" w:rsidRPr="001C5124" w:rsidRDefault="00F96CD3" w:rsidP="005321F8">
      <w:pPr>
        <w:spacing w:line="360" w:lineRule="auto"/>
        <w:rPr>
          <w:rFonts w:ascii="Arial" w:hAnsi="Arial" w:cs="Arial"/>
          <w:sz w:val="24"/>
          <w:szCs w:val="24"/>
          <w:lang w:val="en-US"/>
        </w:rPr>
      </w:pPr>
      <w:r w:rsidRPr="001C5124">
        <w:rPr>
          <w:rFonts w:ascii="Arial" w:hAnsi="Arial" w:cs="Arial"/>
          <w:sz w:val="24"/>
          <w:szCs w:val="24"/>
          <w:lang w:val="en-US"/>
        </w:rPr>
        <w:t xml:space="preserve">Module </w:t>
      </w:r>
      <w:proofErr w:type="gramStart"/>
      <w:r w:rsidRPr="001C5124">
        <w:rPr>
          <w:rFonts w:ascii="Arial" w:hAnsi="Arial" w:cs="Arial"/>
          <w:sz w:val="24"/>
          <w:szCs w:val="24"/>
          <w:lang w:val="en-US"/>
        </w:rPr>
        <w:t>name :</w:t>
      </w:r>
      <w:proofErr w:type="gramEnd"/>
      <w:r w:rsidRPr="001C5124">
        <w:rPr>
          <w:rFonts w:ascii="Arial" w:hAnsi="Arial" w:cs="Arial"/>
          <w:sz w:val="24"/>
          <w:szCs w:val="24"/>
          <w:lang w:val="en-US"/>
        </w:rPr>
        <w:t xml:space="preserve"> Managing Projects in the </w:t>
      </w:r>
      <w:proofErr w:type="spellStart"/>
      <w:r w:rsidRPr="001C5124">
        <w:rPr>
          <w:rFonts w:ascii="Arial" w:hAnsi="Arial" w:cs="Arial"/>
          <w:sz w:val="24"/>
          <w:szCs w:val="24"/>
          <w:lang w:val="en-US"/>
        </w:rPr>
        <w:t>Organisation</w:t>
      </w:r>
      <w:proofErr w:type="spellEnd"/>
    </w:p>
    <w:p w:rsidR="00F96CD3" w:rsidRPr="001C5124" w:rsidRDefault="00F96CD3" w:rsidP="005321F8">
      <w:pPr>
        <w:spacing w:line="360" w:lineRule="auto"/>
        <w:rPr>
          <w:rFonts w:ascii="Arial" w:hAnsi="Arial" w:cs="Arial"/>
          <w:sz w:val="24"/>
          <w:szCs w:val="24"/>
          <w:lang w:val="en-US"/>
        </w:rPr>
      </w:pPr>
      <w:r w:rsidRPr="001C5124">
        <w:rPr>
          <w:rFonts w:ascii="Arial" w:hAnsi="Arial" w:cs="Arial"/>
          <w:sz w:val="24"/>
          <w:szCs w:val="24"/>
          <w:lang w:val="en-US"/>
        </w:rPr>
        <w:t>Module code: BMSW 5104</w:t>
      </w:r>
    </w:p>
    <w:p w:rsidR="00F96CD3" w:rsidRPr="001C5124" w:rsidRDefault="00F96CD3" w:rsidP="005321F8">
      <w:pPr>
        <w:spacing w:line="360" w:lineRule="auto"/>
        <w:rPr>
          <w:rFonts w:ascii="Arial" w:hAnsi="Arial" w:cs="Arial"/>
          <w:sz w:val="24"/>
          <w:szCs w:val="24"/>
          <w:lang w:val="en-US"/>
        </w:rPr>
      </w:pPr>
      <w:r w:rsidRPr="001C5124">
        <w:rPr>
          <w:rFonts w:ascii="Arial" w:hAnsi="Arial" w:cs="Arial"/>
          <w:sz w:val="24"/>
          <w:szCs w:val="24"/>
          <w:lang w:val="en-US"/>
        </w:rPr>
        <w:t xml:space="preserve">Tutor’s name: </w:t>
      </w:r>
      <w:proofErr w:type="spellStart"/>
      <w:r w:rsidRPr="001C5124">
        <w:rPr>
          <w:rFonts w:ascii="Arial" w:hAnsi="Arial" w:cs="Arial"/>
          <w:sz w:val="24"/>
          <w:szCs w:val="24"/>
          <w:lang w:val="en-US"/>
        </w:rPr>
        <w:t>Yajesh</w:t>
      </w:r>
      <w:proofErr w:type="spellEnd"/>
      <w:r w:rsidRPr="001C5124">
        <w:rPr>
          <w:rFonts w:ascii="Arial" w:hAnsi="Arial" w:cs="Arial"/>
          <w:sz w:val="24"/>
          <w:szCs w:val="24"/>
          <w:lang w:val="en-US"/>
        </w:rPr>
        <w:t xml:space="preserve"> Kumar</w:t>
      </w:r>
    </w:p>
    <w:p w:rsidR="00F96CD3" w:rsidRPr="005321F8" w:rsidRDefault="00F96CD3" w:rsidP="005321F8">
      <w:pPr>
        <w:pStyle w:val="a9"/>
      </w:pPr>
      <w:bookmarkStart w:id="0" w:name="_Toc92473941"/>
    </w:p>
    <w:p w:rsidR="00F96CD3" w:rsidRDefault="00F96CD3" w:rsidP="007D2E8A">
      <w:pPr>
        <w:pStyle w:val="1"/>
        <w:jc w:val="center"/>
        <w:rPr>
          <w:b/>
          <w:color w:val="auto"/>
        </w:rPr>
      </w:pPr>
    </w:p>
    <w:p w:rsidR="00F96CD3" w:rsidRDefault="00F96CD3" w:rsidP="007D2E8A">
      <w:pPr>
        <w:pStyle w:val="1"/>
        <w:jc w:val="center"/>
        <w:rPr>
          <w:b/>
          <w:color w:val="auto"/>
        </w:rPr>
      </w:pPr>
    </w:p>
    <w:p w:rsidR="00045EFB" w:rsidRDefault="00045EFB" w:rsidP="007D2E8A">
      <w:pPr>
        <w:pStyle w:val="1"/>
        <w:jc w:val="center"/>
        <w:rPr>
          <w:b/>
          <w:color w:val="auto"/>
        </w:rPr>
      </w:pPr>
      <w:r w:rsidRPr="007D2E8A">
        <w:rPr>
          <w:b/>
          <w:color w:val="auto"/>
        </w:rPr>
        <w:t>Executive Summary</w:t>
      </w:r>
      <w:bookmarkEnd w:id="0"/>
    </w:p>
    <w:p w:rsidR="007D2E8A" w:rsidRPr="00F96CD3" w:rsidRDefault="007D2E8A" w:rsidP="00F96CD3">
      <w:pPr>
        <w:spacing w:line="360" w:lineRule="auto"/>
        <w:jc w:val="both"/>
        <w:rPr>
          <w:rFonts w:ascii="Arial" w:hAnsi="Arial" w:cs="Arial"/>
        </w:rPr>
      </w:pPr>
      <w:r w:rsidRPr="00F96CD3">
        <w:rPr>
          <w:rFonts w:ascii="Arial" w:hAnsi="Arial" w:cs="Arial"/>
        </w:rPr>
        <w:t>"Adore Business" is a tiny boutique agency that plans weddings, private parties, cocktail parties, and various family gatherings.  The company provides complete or partial event planning services.  The vision for arranging events is always developed in accordance with the client's values and based on the team's extensive expertise.  As the organization's manager, I'm up against new obstacles as a result of the altering Covid-19 scenario.  This necessitates a shift in our project management company.</w:t>
      </w:r>
      <w:r w:rsidR="00C31BAA" w:rsidRPr="00F96CD3">
        <w:rPr>
          <w:rFonts w:ascii="Arial" w:hAnsi="Arial" w:cs="Arial"/>
        </w:rPr>
        <w:t xml:space="preserve">  The goal of this assignment is to plan a wedding reception.  The many stages that the organisation goes through, what activities are included in each stage, how long each stage lasts, and other factors are addressed.  The project that is being offered comprises the most significant aspects of planning a wedding.  The essential points, their duration and substance, an estimated budget, and other organisational principles are all given.</w:t>
      </w:r>
    </w:p>
    <w:p w:rsidR="00045EFB" w:rsidRDefault="00045EFB" w:rsidP="00C31BAA">
      <w:pPr>
        <w:spacing w:line="360" w:lineRule="auto"/>
        <w:jc w:val="both"/>
        <w:rPr>
          <w:rFonts w:asciiTheme="majorHAnsi" w:eastAsiaTheme="majorEastAsia" w:hAnsiTheme="majorHAnsi" w:cstheme="majorBidi"/>
          <w:color w:val="2E74B5" w:themeColor="accent1" w:themeShade="BF"/>
          <w:sz w:val="32"/>
          <w:szCs w:val="32"/>
        </w:rPr>
      </w:pPr>
      <w:r>
        <w:br w:type="page"/>
      </w:r>
    </w:p>
    <w:sdt>
      <w:sdtPr>
        <w:rPr>
          <w:rFonts w:asciiTheme="minorHAnsi" w:eastAsiaTheme="minorHAnsi" w:hAnsiTheme="minorHAnsi" w:cstheme="minorBidi"/>
          <w:color w:val="auto"/>
          <w:sz w:val="22"/>
          <w:szCs w:val="22"/>
          <w:lang w:val="en-IN"/>
        </w:rPr>
        <w:id w:val="1827238664"/>
        <w:docPartObj>
          <w:docPartGallery w:val="Table of Contents"/>
          <w:docPartUnique/>
        </w:docPartObj>
      </w:sdtPr>
      <w:sdtEndPr>
        <w:rPr>
          <w:b/>
          <w:bCs/>
          <w:noProof/>
        </w:rPr>
      </w:sdtEndPr>
      <w:sdtContent>
        <w:p w:rsidR="00C31BAA" w:rsidRPr="00F96CD3" w:rsidRDefault="00C31BAA">
          <w:pPr>
            <w:pStyle w:val="a5"/>
            <w:rPr>
              <w:rFonts w:ascii="Arial" w:hAnsi="Arial" w:cs="Arial"/>
              <w:b/>
              <w:color w:val="auto"/>
            </w:rPr>
          </w:pPr>
          <w:r w:rsidRPr="00F96CD3">
            <w:rPr>
              <w:rFonts w:ascii="Arial" w:hAnsi="Arial" w:cs="Arial"/>
              <w:b/>
              <w:color w:val="auto"/>
            </w:rPr>
            <w:t>Contents</w:t>
          </w:r>
        </w:p>
        <w:p w:rsidR="00C31BAA" w:rsidRPr="00F96CD3" w:rsidRDefault="00C31BAA">
          <w:pPr>
            <w:pStyle w:val="11"/>
            <w:tabs>
              <w:tab w:val="right" w:leader="dot" w:pos="10762"/>
            </w:tabs>
            <w:rPr>
              <w:rFonts w:ascii="Arial" w:eastAsiaTheme="minorEastAsia" w:hAnsi="Arial" w:cs="Arial"/>
              <w:noProof/>
              <w:lang w:eastAsia="en-IN"/>
            </w:rPr>
          </w:pPr>
          <w:r w:rsidRPr="00F96CD3">
            <w:rPr>
              <w:rFonts w:ascii="Arial" w:hAnsi="Arial" w:cs="Arial"/>
              <w:b/>
              <w:bCs/>
              <w:noProof/>
            </w:rPr>
            <w:fldChar w:fldCharType="begin"/>
          </w:r>
          <w:r w:rsidRPr="00F96CD3">
            <w:rPr>
              <w:rFonts w:ascii="Arial" w:hAnsi="Arial" w:cs="Arial"/>
              <w:b/>
              <w:bCs/>
              <w:noProof/>
            </w:rPr>
            <w:instrText xml:space="preserve"> TOC \o "1-3" \h \z \u </w:instrText>
          </w:r>
          <w:r w:rsidRPr="00F96CD3">
            <w:rPr>
              <w:rFonts w:ascii="Arial" w:hAnsi="Arial" w:cs="Arial"/>
              <w:b/>
              <w:bCs/>
              <w:noProof/>
            </w:rPr>
            <w:fldChar w:fldCharType="separate"/>
          </w:r>
          <w:hyperlink w:anchor="_Toc92473941" w:history="1">
            <w:r w:rsidRPr="00F96CD3">
              <w:rPr>
                <w:rStyle w:val="a6"/>
                <w:rFonts w:ascii="Arial" w:hAnsi="Arial" w:cs="Arial"/>
                <w:b/>
                <w:noProof/>
              </w:rPr>
              <w:t>Executive Summary</w:t>
            </w:r>
            <w:r w:rsidRPr="00F96CD3">
              <w:rPr>
                <w:rFonts w:ascii="Arial" w:hAnsi="Arial" w:cs="Arial"/>
                <w:noProof/>
                <w:webHidden/>
              </w:rPr>
              <w:tab/>
            </w:r>
            <w:r w:rsidRPr="00F96CD3">
              <w:rPr>
                <w:rFonts w:ascii="Arial" w:hAnsi="Arial" w:cs="Arial"/>
                <w:noProof/>
                <w:webHidden/>
              </w:rPr>
              <w:fldChar w:fldCharType="begin"/>
            </w:r>
            <w:r w:rsidRPr="00F96CD3">
              <w:rPr>
                <w:rFonts w:ascii="Arial" w:hAnsi="Arial" w:cs="Arial"/>
                <w:noProof/>
                <w:webHidden/>
              </w:rPr>
              <w:instrText xml:space="preserve"> PAGEREF _Toc92473941 \h </w:instrText>
            </w:r>
            <w:r w:rsidRPr="00F96CD3">
              <w:rPr>
                <w:rFonts w:ascii="Arial" w:hAnsi="Arial" w:cs="Arial"/>
                <w:noProof/>
                <w:webHidden/>
              </w:rPr>
            </w:r>
            <w:r w:rsidRPr="00F96CD3">
              <w:rPr>
                <w:rFonts w:ascii="Arial" w:hAnsi="Arial" w:cs="Arial"/>
                <w:noProof/>
                <w:webHidden/>
              </w:rPr>
              <w:fldChar w:fldCharType="separate"/>
            </w:r>
            <w:r w:rsidRPr="00F96CD3">
              <w:rPr>
                <w:rFonts w:ascii="Arial" w:hAnsi="Arial" w:cs="Arial"/>
                <w:noProof/>
                <w:webHidden/>
              </w:rPr>
              <w:t>2</w:t>
            </w:r>
            <w:r w:rsidRPr="00F96CD3">
              <w:rPr>
                <w:rFonts w:ascii="Arial" w:hAnsi="Arial" w:cs="Arial"/>
                <w:noProof/>
                <w:webHidden/>
              </w:rPr>
              <w:fldChar w:fldCharType="end"/>
            </w:r>
          </w:hyperlink>
        </w:p>
        <w:p w:rsidR="00C31BAA" w:rsidRPr="00F96CD3" w:rsidRDefault="00FD5346">
          <w:pPr>
            <w:pStyle w:val="11"/>
            <w:tabs>
              <w:tab w:val="left" w:pos="440"/>
              <w:tab w:val="right" w:leader="dot" w:pos="10762"/>
            </w:tabs>
            <w:rPr>
              <w:rFonts w:ascii="Arial" w:eastAsiaTheme="minorEastAsia" w:hAnsi="Arial" w:cs="Arial"/>
              <w:noProof/>
              <w:lang w:eastAsia="en-IN"/>
            </w:rPr>
          </w:pPr>
          <w:hyperlink w:anchor="_Toc92473942" w:history="1">
            <w:r w:rsidR="00C31BAA" w:rsidRPr="00F96CD3">
              <w:rPr>
                <w:rStyle w:val="a6"/>
                <w:rFonts w:ascii="Arial" w:hAnsi="Arial" w:cs="Arial"/>
                <w:b/>
                <w:noProof/>
              </w:rPr>
              <w:t>1.</w:t>
            </w:r>
            <w:r w:rsidR="00C31BAA" w:rsidRPr="00F96CD3">
              <w:rPr>
                <w:rFonts w:ascii="Arial" w:eastAsiaTheme="minorEastAsia" w:hAnsi="Arial" w:cs="Arial"/>
                <w:noProof/>
                <w:lang w:eastAsia="en-IN"/>
              </w:rPr>
              <w:tab/>
            </w:r>
            <w:r w:rsidR="00C31BAA" w:rsidRPr="00F96CD3">
              <w:rPr>
                <w:rStyle w:val="a6"/>
                <w:rFonts w:ascii="Arial" w:hAnsi="Arial" w:cs="Arial"/>
                <w:b/>
                <w:noProof/>
              </w:rPr>
              <w:t>Introduction</w:t>
            </w:r>
            <w:r w:rsidR="00C31BAA" w:rsidRPr="00F96CD3">
              <w:rPr>
                <w:rFonts w:ascii="Arial" w:hAnsi="Arial" w:cs="Arial"/>
                <w:noProof/>
                <w:webHidden/>
              </w:rPr>
              <w:tab/>
            </w:r>
            <w:r w:rsidR="00C31BAA" w:rsidRPr="00F96CD3">
              <w:rPr>
                <w:rFonts w:ascii="Arial" w:hAnsi="Arial" w:cs="Arial"/>
                <w:noProof/>
                <w:webHidden/>
              </w:rPr>
              <w:fldChar w:fldCharType="begin"/>
            </w:r>
            <w:r w:rsidR="00C31BAA" w:rsidRPr="00F96CD3">
              <w:rPr>
                <w:rFonts w:ascii="Arial" w:hAnsi="Arial" w:cs="Arial"/>
                <w:noProof/>
                <w:webHidden/>
              </w:rPr>
              <w:instrText xml:space="preserve"> PAGEREF _Toc92473942 \h </w:instrText>
            </w:r>
            <w:r w:rsidR="00C31BAA" w:rsidRPr="00F96CD3">
              <w:rPr>
                <w:rFonts w:ascii="Arial" w:hAnsi="Arial" w:cs="Arial"/>
                <w:noProof/>
                <w:webHidden/>
              </w:rPr>
            </w:r>
            <w:r w:rsidR="00C31BAA" w:rsidRPr="00F96CD3">
              <w:rPr>
                <w:rFonts w:ascii="Arial" w:hAnsi="Arial" w:cs="Arial"/>
                <w:noProof/>
                <w:webHidden/>
              </w:rPr>
              <w:fldChar w:fldCharType="separate"/>
            </w:r>
            <w:r w:rsidR="00C31BAA" w:rsidRPr="00F96CD3">
              <w:rPr>
                <w:rFonts w:ascii="Arial" w:hAnsi="Arial" w:cs="Arial"/>
                <w:noProof/>
                <w:webHidden/>
              </w:rPr>
              <w:t>4</w:t>
            </w:r>
            <w:r w:rsidR="00C31BAA" w:rsidRPr="00F96CD3">
              <w:rPr>
                <w:rFonts w:ascii="Arial" w:hAnsi="Arial" w:cs="Arial"/>
                <w:noProof/>
                <w:webHidden/>
              </w:rPr>
              <w:fldChar w:fldCharType="end"/>
            </w:r>
          </w:hyperlink>
        </w:p>
        <w:p w:rsidR="00C31BAA" w:rsidRPr="00F96CD3" w:rsidRDefault="00FD5346">
          <w:pPr>
            <w:pStyle w:val="11"/>
            <w:tabs>
              <w:tab w:val="left" w:pos="440"/>
              <w:tab w:val="right" w:leader="dot" w:pos="10762"/>
            </w:tabs>
            <w:rPr>
              <w:rFonts w:ascii="Arial" w:eastAsiaTheme="minorEastAsia" w:hAnsi="Arial" w:cs="Arial"/>
              <w:noProof/>
              <w:lang w:eastAsia="en-IN"/>
            </w:rPr>
          </w:pPr>
          <w:hyperlink w:anchor="_Toc92473943" w:history="1">
            <w:r w:rsidR="00C31BAA" w:rsidRPr="00F96CD3">
              <w:rPr>
                <w:rStyle w:val="a6"/>
                <w:rFonts w:ascii="Arial" w:hAnsi="Arial" w:cs="Arial"/>
                <w:b/>
                <w:noProof/>
              </w:rPr>
              <w:t>2.</w:t>
            </w:r>
            <w:r w:rsidR="00C31BAA" w:rsidRPr="00F96CD3">
              <w:rPr>
                <w:rFonts w:ascii="Arial" w:eastAsiaTheme="minorEastAsia" w:hAnsi="Arial" w:cs="Arial"/>
                <w:noProof/>
                <w:lang w:eastAsia="en-IN"/>
              </w:rPr>
              <w:tab/>
            </w:r>
            <w:r w:rsidR="00C31BAA" w:rsidRPr="00F96CD3">
              <w:rPr>
                <w:rStyle w:val="a6"/>
                <w:rFonts w:ascii="Arial" w:hAnsi="Arial" w:cs="Arial"/>
                <w:b/>
                <w:noProof/>
              </w:rPr>
              <w:t>Discussion</w:t>
            </w:r>
            <w:r w:rsidR="00C31BAA" w:rsidRPr="00F96CD3">
              <w:rPr>
                <w:rFonts w:ascii="Arial" w:hAnsi="Arial" w:cs="Arial"/>
                <w:noProof/>
                <w:webHidden/>
              </w:rPr>
              <w:tab/>
            </w:r>
            <w:r w:rsidR="00C31BAA" w:rsidRPr="00F96CD3">
              <w:rPr>
                <w:rFonts w:ascii="Arial" w:hAnsi="Arial" w:cs="Arial"/>
                <w:noProof/>
                <w:webHidden/>
              </w:rPr>
              <w:fldChar w:fldCharType="begin"/>
            </w:r>
            <w:r w:rsidR="00C31BAA" w:rsidRPr="00F96CD3">
              <w:rPr>
                <w:rFonts w:ascii="Arial" w:hAnsi="Arial" w:cs="Arial"/>
                <w:noProof/>
                <w:webHidden/>
              </w:rPr>
              <w:instrText xml:space="preserve"> PAGEREF _Toc92473943 \h </w:instrText>
            </w:r>
            <w:r w:rsidR="00C31BAA" w:rsidRPr="00F96CD3">
              <w:rPr>
                <w:rFonts w:ascii="Arial" w:hAnsi="Arial" w:cs="Arial"/>
                <w:noProof/>
                <w:webHidden/>
              </w:rPr>
            </w:r>
            <w:r w:rsidR="00C31BAA" w:rsidRPr="00F96CD3">
              <w:rPr>
                <w:rFonts w:ascii="Arial" w:hAnsi="Arial" w:cs="Arial"/>
                <w:noProof/>
                <w:webHidden/>
              </w:rPr>
              <w:fldChar w:fldCharType="separate"/>
            </w:r>
            <w:r w:rsidR="00C31BAA" w:rsidRPr="00F96CD3">
              <w:rPr>
                <w:rFonts w:ascii="Arial" w:hAnsi="Arial" w:cs="Arial"/>
                <w:noProof/>
                <w:webHidden/>
              </w:rPr>
              <w:t>4</w:t>
            </w:r>
            <w:r w:rsidR="00C31BAA" w:rsidRPr="00F96CD3">
              <w:rPr>
                <w:rFonts w:ascii="Arial" w:hAnsi="Arial" w:cs="Arial"/>
                <w:noProof/>
                <w:webHidden/>
              </w:rPr>
              <w:fldChar w:fldCharType="end"/>
            </w:r>
          </w:hyperlink>
        </w:p>
        <w:p w:rsidR="00C31BAA" w:rsidRPr="00F96CD3" w:rsidRDefault="00FD5346">
          <w:pPr>
            <w:pStyle w:val="22"/>
            <w:tabs>
              <w:tab w:val="left" w:pos="880"/>
              <w:tab w:val="right" w:leader="dot" w:pos="10762"/>
            </w:tabs>
            <w:rPr>
              <w:rFonts w:ascii="Arial" w:eastAsiaTheme="minorEastAsia" w:hAnsi="Arial" w:cs="Arial"/>
              <w:noProof/>
              <w:lang w:eastAsia="en-IN"/>
            </w:rPr>
          </w:pPr>
          <w:hyperlink w:anchor="_Toc92473944" w:history="1">
            <w:r w:rsidR="00C31BAA" w:rsidRPr="00F96CD3">
              <w:rPr>
                <w:rStyle w:val="a6"/>
                <w:rFonts w:ascii="Arial" w:hAnsi="Arial" w:cs="Arial"/>
                <w:b/>
                <w:noProof/>
              </w:rPr>
              <w:t>2.1</w:t>
            </w:r>
            <w:r w:rsidR="00C31BAA" w:rsidRPr="00F96CD3">
              <w:rPr>
                <w:rFonts w:ascii="Arial" w:eastAsiaTheme="minorEastAsia" w:hAnsi="Arial" w:cs="Arial"/>
                <w:noProof/>
                <w:lang w:eastAsia="en-IN"/>
              </w:rPr>
              <w:tab/>
            </w:r>
            <w:r w:rsidR="00C31BAA" w:rsidRPr="00F96CD3">
              <w:rPr>
                <w:rStyle w:val="a6"/>
                <w:rFonts w:ascii="Arial" w:hAnsi="Arial" w:cs="Arial"/>
                <w:b/>
                <w:noProof/>
              </w:rPr>
              <w:t>Project Overview and Scope</w:t>
            </w:r>
            <w:r w:rsidR="00C31BAA" w:rsidRPr="00F96CD3">
              <w:rPr>
                <w:rFonts w:ascii="Arial" w:hAnsi="Arial" w:cs="Arial"/>
                <w:noProof/>
                <w:webHidden/>
              </w:rPr>
              <w:tab/>
            </w:r>
            <w:r w:rsidR="00C31BAA" w:rsidRPr="00F96CD3">
              <w:rPr>
                <w:rFonts w:ascii="Arial" w:hAnsi="Arial" w:cs="Arial"/>
                <w:noProof/>
                <w:webHidden/>
              </w:rPr>
              <w:fldChar w:fldCharType="begin"/>
            </w:r>
            <w:r w:rsidR="00C31BAA" w:rsidRPr="00F96CD3">
              <w:rPr>
                <w:rFonts w:ascii="Arial" w:hAnsi="Arial" w:cs="Arial"/>
                <w:noProof/>
                <w:webHidden/>
              </w:rPr>
              <w:instrText xml:space="preserve"> PAGEREF _Toc92473944 \h </w:instrText>
            </w:r>
            <w:r w:rsidR="00C31BAA" w:rsidRPr="00F96CD3">
              <w:rPr>
                <w:rFonts w:ascii="Arial" w:hAnsi="Arial" w:cs="Arial"/>
                <w:noProof/>
                <w:webHidden/>
              </w:rPr>
            </w:r>
            <w:r w:rsidR="00C31BAA" w:rsidRPr="00F96CD3">
              <w:rPr>
                <w:rFonts w:ascii="Arial" w:hAnsi="Arial" w:cs="Arial"/>
                <w:noProof/>
                <w:webHidden/>
              </w:rPr>
              <w:fldChar w:fldCharType="separate"/>
            </w:r>
            <w:r w:rsidR="00C31BAA" w:rsidRPr="00F96CD3">
              <w:rPr>
                <w:rFonts w:ascii="Arial" w:hAnsi="Arial" w:cs="Arial"/>
                <w:noProof/>
                <w:webHidden/>
              </w:rPr>
              <w:t>4</w:t>
            </w:r>
            <w:r w:rsidR="00C31BAA" w:rsidRPr="00F96CD3">
              <w:rPr>
                <w:rFonts w:ascii="Arial" w:hAnsi="Arial" w:cs="Arial"/>
                <w:noProof/>
                <w:webHidden/>
              </w:rPr>
              <w:fldChar w:fldCharType="end"/>
            </w:r>
          </w:hyperlink>
        </w:p>
        <w:p w:rsidR="00C31BAA" w:rsidRPr="00F96CD3" w:rsidRDefault="00FD5346">
          <w:pPr>
            <w:pStyle w:val="22"/>
            <w:tabs>
              <w:tab w:val="left" w:pos="880"/>
              <w:tab w:val="right" w:leader="dot" w:pos="10762"/>
            </w:tabs>
            <w:rPr>
              <w:rFonts w:ascii="Arial" w:eastAsiaTheme="minorEastAsia" w:hAnsi="Arial" w:cs="Arial"/>
              <w:noProof/>
              <w:lang w:eastAsia="en-IN"/>
            </w:rPr>
          </w:pPr>
          <w:hyperlink w:anchor="_Toc92473945" w:history="1">
            <w:r w:rsidR="00C31BAA" w:rsidRPr="00F96CD3">
              <w:rPr>
                <w:rStyle w:val="a6"/>
                <w:rFonts w:ascii="Arial" w:hAnsi="Arial" w:cs="Arial"/>
                <w:b/>
                <w:noProof/>
              </w:rPr>
              <w:t>2.2</w:t>
            </w:r>
            <w:r w:rsidR="00C31BAA" w:rsidRPr="00F96CD3">
              <w:rPr>
                <w:rFonts w:ascii="Arial" w:eastAsiaTheme="minorEastAsia" w:hAnsi="Arial" w:cs="Arial"/>
                <w:noProof/>
                <w:lang w:eastAsia="en-IN"/>
              </w:rPr>
              <w:tab/>
            </w:r>
            <w:r w:rsidR="00C31BAA" w:rsidRPr="00F96CD3">
              <w:rPr>
                <w:rStyle w:val="a6"/>
                <w:rFonts w:ascii="Arial" w:hAnsi="Arial" w:cs="Arial"/>
                <w:b/>
                <w:noProof/>
              </w:rPr>
              <w:t>Stakeholder Analysis</w:t>
            </w:r>
            <w:r w:rsidR="00C31BAA" w:rsidRPr="00F96CD3">
              <w:rPr>
                <w:rFonts w:ascii="Arial" w:hAnsi="Arial" w:cs="Arial"/>
                <w:noProof/>
                <w:webHidden/>
              </w:rPr>
              <w:tab/>
            </w:r>
            <w:r w:rsidR="00C31BAA" w:rsidRPr="00F96CD3">
              <w:rPr>
                <w:rFonts w:ascii="Arial" w:hAnsi="Arial" w:cs="Arial"/>
                <w:noProof/>
                <w:webHidden/>
              </w:rPr>
              <w:fldChar w:fldCharType="begin"/>
            </w:r>
            <w:r w:rsidR="00C31BAA" w:rsidRPr="00F96CD3">
              <w:rPr>
                <w:rFonts w:ascii="Arial" w:hAnsi="Arial" w:cs="Arial"/>
                <w:noProof/>
                <w:webHidden/>
              </w:rPr>
              <w:instrText xml:space="preserve"> PAGEREF _Toc92473945 \h </w:instrText>
            </w:r>
            <w:r w:rsidR="00C31BAA" w:rsidRPr="00F96CD3">
              <w:rPr>
                <w:rFonts w:ascii="Arial" w:hAnsi="Arial" w:cs="Arial"/>
                <w:noProof/>
                <w:webHidden/>
              </w:rPr>
            </w:r>
            <w:r w:rsidR="00C31BAA" w:rsidRPr="00F96CD3">
              <w:rPr>
                <w:rFonts w:ascii="Arial" w:hAnsi="Arial" w:cs="Arial"/>
                <w:noProof/>
                <w:webHidden/>
              </w:rPr>
              <w:fldChar w:fldCharType="separate"/>
            </w:r>
            <w:r w:rsidR="00C31BAA" w:rsidRPr="00F96CD3">
              <w:rPr>
                <w:rFonts w:ascii="Arial" w:hAnsi="Arial" w:cs="Arial"/>
                <w:noProof/>
                <w:webHidden/>
              </w:rPr>
              <w:t>5</w:t>
            </w:r>
            <w:r w:rsidR="00C31BAA" w:rsidRPr="00F96CD3">
              <w:rPr>
                <w:rFonts w:ascii="Arial" w:hAnsi="Arial" w:cs="Arial"/>
                <w:noProof/>
                <w:webHidden/>
              </w:rPr>
              <w:fldChar w:fldCharType="end"/>
            </w:r>
          </w:hyperlink>
        </w:p>
        <w:p w:rsidR="00C31BAA" w:rsidRPr="00F96CD3" w:rsidRDefault="00FD5346">
          <w:pPr>
            <w:pStyle w:val="22"/>
            <w:tabs>
              <w:tab w:val="left" w:pos="880"/>
              <w:tab w:val="right" w:leader="dot" w:pos="10762"/>
            </w:tabs>
            <w:rPr>
              <w:rFonts w:ascii="Arial" w:eastAsiaTheme="minorEastAsia" w:hAnsi="Arial" w:cs="Arial"/>
              <w:noProof/>
              <w:lang w:eastAsia="en-IN"/>
            </w:rPr>
          </w:pPr>
          <w:hyperlink w:anchor="_Toc92473946" w:history="1">
            <w:r w:rsidR="00C31BAA" w:rsidRPr="00F96CD3">
              <w:rPr>
                <w:rStyle w:val="a6"/>
                <w:rFonts w:ascii="Arial" w:hAnsi="Arial" w:cs="Arial"/>
                <w:b/>
                <w:noProof/>
              </w:rPr>
              <w:t>2.3</w:t>
            </w:r>
            <w:r w:rsidR="00C31BAA" w:rsidRPr="00F96CD3">
              <w:rPr>
                <w:rFonts w:ascii="Arial" w:eastAsiaTheme="minorEastAsia" w:hAnsi="Arial" w:cs="Arial"/>
                <w:noProof/>
                <w:lang w:eastAsia="en-IN"/>
              </w:rPr>
              <w:tab/>
            </w:r>
            <w:r w:rsidR="00C31BAA" w:rsidRPr="00F96CD3">
              <w:rPr>
                <w:rStyle w:val="a6"/>
                <w:rFonts w:ascii="Arial" w:hAnsi="Arial" w:cs="Arial"/>
                <w:b/>
                <w:noProof/>
              </w:rPr>
              <w:t>Work Breakdown Structure (WBS)</w:t>
            </w:r>
            <w:r w:rsidR="00C31BAA" w:rsidRPr="00F96CD3">
              <w:rPr>
                <w:rFonts w:ascii="Arial" w:hAnsi="Arial" w:cs="Arial"/>
                <w:noProof/>
                <w:webHidden/>
              </w:rPr>
              <w:tab/>
            </w:r>
            <w:r w:rsidR="00C31BAA" w:rsidRPr="00F96CD3">
              <w:rPr>
                <w:rFonts w:ascii="Arial" w:hAnsi="Arial" w:cs="Arial"/>
                <w:noProof/>
                <w:webHidden/>
              </w:rPr>
              <w:fldChar w:fldCharType="begin"/>
            </w:r>
            <w:r w:rsidR="00C31BAA" w:rsidRPr="00F96CD3">
              <w:rPr>
                <w:rFonts w:ascii="Arial" w:hAnsi="Arial" w:cs="Arial"/>
                <w:noProof/>
                <w:webHidden/>
              </w:rPr>
              <w:instrText xml:space="preserve"> PAGEREF _Toc92473946 \h </w:instrText>
            </w:r>
            <w:r w:rsidR="00C31BAA" w:rsidRPr="00F96CD3">
              <w:rPr>
                <w:rFonts w:ascii="Arial" w:hAnsi="Arial" w:cs="Arial"/>
                <w:noProof/>
                <w:webHidden/>
              </w:rPr>
            </w:r>
            <w:r w:rsidR="00C31BAA" w:rsidRPr="00F96CD3">
              <w:rPr>
                <w:rFonts w:ascii="Arial" w:hAnsi="Arial" w:cs="Arial"/>
                <w:noProof/>
                <w:webHidden/>
              </w:rPr>
              <w:fldChar w:fldCharType="separate"/>
            </w:r>
            <w:r w:rsidR="00C31BAA" w:rsidRPr="00F96CD3">
              <w:rPr>
                <w:rFonts w:ascii="Arial" w:hAnsi="Arial" w:cs="Arial"/>
                <w:noProof/>
                <w:webHidden/>
              </w:rPr>
              <w:t>5</w:t>
            </w:r>
            <w:r w:rsidR="00C31BAA" w:rsidRPr="00F96CD3">
              <w:rPr>
                <w:rFonts w:ascii="Arial" w:hAnsi="Arial" w:cs="Arial"/>
                <w:noProof/>
                <w:webHidden/>
              </w:rPr>
              <w:fldChar w:fldCharType="end"/>
            </w:r>
          </w:hyperlink>
        </w:p>
        <w:p w:rsidR="00C31BAA" w:rsidRPr="00F96CD3" w:rsidRDefault="00FD5346">
          <w:pPr>
            <w:pStyle w:val="22"/>
            <w:tabs>
              <w:tab w:val="left" w:pos="880"/>
              <w:tab w:val="right" w:leader="dot" w:pos="10762"/>
            </w:tabs>
            <w:rPr>
              <w:rFonts w:ascii="Arial" w:eastAsiaTheme="minorEastAsia" w:hAnsi="Arial" w:cs="Arial"/>
              <w:noProof/>
              <w:lang w:eastAsia="en-IN"/>
            </w:rPr>
          </w:pPr>
          <w:hyperlink w:anchor="_Toc92473947" w:history="1">
            <w:r w:rsidR="00C31BAA" w:rsidRPr="00F96CD3">
              <w:rPr>
                <w:rStyle w:val="a6"/>
                <w:rFonts w:ascii="Arial" w:hAnsi="Arial" w:cs="Arial"/>
                <w:b/>
                <w:noProof/>
              </w:rPr>
              <w:t>2.4</w:t>
            </w:r>
            <w:r w:rsidR="00C31BAA" w:rsidRPr="00F96CD3">
              <w:rPr>
                <w:rFonts w:ascii="Arial" w:eastAsiaTheme="minorEastAsia" w:hAnsi="Arial" w:cs="Arial"/>
                <w:noProof/>
                <w:lang w:eastAsia="en-IN"/>
              </w:rPr>
              <w:tab/>
            </w:r>
            <w:r w:rsidR="00C31BAA" w:rsidRPr="00F96CD3">
              <w:rPr>
                <w:rStyle w:val="a6"/>
                <w:rFonts w:ascii="Arial" w:hAnsi="Arial" w:cs="Arial"/>
                <w:b/>
                <w:noProof/>
              </w:rPr>
              <w:t>Cost Draft</w:t>
            </w:r>
            <w:r w:rsidR="00C31BAA" w:rsidRPr="00F96CD3">
              <w:rPr>
                <w:rFonts w:ascii="Arial" w:hAnsi="Arial" w:cs="Arial"/>
                <w:noProof/>
                <w:webHidden/>
              </w:rPr>
              <w:tab/>
            </w:r>
            <w:r w:rsidR="00C31BAA" w:rsidRPr="00F96CD3">
              <w:rPr>
                <w:rFonts w:ascii="Arial" w:hAnsi="Arial" w:cs="Arial"/>
                <w:noProof/>
                <w:webHidden/>
              </w:rPr>
              <w:fldChar w:fldCharType="begin"/>
            </w:r>
            <w:r w:rsidR="00C31BAA" w:rsidRPr="00F96CD3">
              <w:rPr>
                <w:rFonts w:ascii="Arial" w:hAnsi="Arial" w:cs="Arial"/>
                <w:noProof/>
                <w:webHidden/>
              </w:rPr>
              <w:instrText xml:space="preserve"> PAGEREF _Toc92473947 \h </w:instrText>
            </w:r>
            <w:r w:rsidR="00C31BAA" w:rsidRPr="00F96CD3">
              <w:rPr>
                <w:rFonts w:ascii="Arial" w:hAnsi="Arial" w:cs="Arial"/>
                <w:noProof/>
                <w:webHidden/>
              </w:rPr>
            </w:r>
            <w:r w:rsidR="00C31BAA" w:rsidRPr="00F96CD3">
              <w:rPr>
                <w:rFonts w:ascii="Arial" w:hAnsi="Arial" w:cs="Arial"/>
                <w:noProof/>
                <w:webHidden/>
              </w:rPr>
              <w:fldChar w:fldCharType="separate"/>
            </w:r>
            <w:r w:rsidR="00C31BAA" w:rsidRPr="00F96CD3">
              <w:rPr>
                <w:rFonts w:ascii="Arial" w:hAnsi="Arial" w:cs="Arial"/>
                <w:noProof/>
                <w:webHidden/>
              </w:rPr>
              <w:t>7</w:t>
            </w:r>
            <w:r w:rsidR="00C31BAA" w:rsidRPr="00F96CD3">
              <w:rPr>
                <w:rFonts w:ascii="Arial" w:hAnsi="Arial" w:cs="Arial"/>
                <w:noProof/>
                <w:webHidden/>
              </w:rPr>
              <w:fldChar w:fldCharType="end"/>
            </w:r>
          </w:hyperlink>
        </w:p>
        <w:p w:rsidR="00C31BAA" w:rsidRPr="00F96CD3" w:rsidRDefault="00FD5346">
          <w:pPr>
            <w:pStyle w:val="22"/>
            <w:tabs>
              <w:tab w:val="left" w:pos="880"/>
              <w:tab w:val="right" w:leader="dot" w:pos="10762"/>
            </w:tabs>
            <w:rPr>
              <w:rFonts w:ascii="Arial" w:eastAsiaTheme="minorEastAsia" w:hAnsi="Arial" w:cs="Arial"/>
              <w:noProof/>
              <w:lang w:eastAsia="en-IN"/>
            </w:rPr>
          </w:pPr>
          <w:hyperlink w:anchor="_Toc92473948" w:history="1">
            <w:r w:rsidR="00C31BAA" w:rsidRPr="00F96CD3">
              <w:rPr>
                <w:rStyle w:val="a6"/>
                <w:rFonts w:ascii="Arial" w:hAnsi="Arial" w:cs="Arial"/>
                <w:b/>
                <w:noProof/>
              </w:rPr>
              <w:t>2.5</w:t>
            </w:r>
            <w:r w:rsidR="00C31BAA" w:rsidRPr="00F96CD3">
              <w:rPr>
                <w:rFonts w:ascii="Arial" w:eastAsiaTheme="minorEastAsia" w:hAnsi="Arial" w:cs="Arial"/>
                <w:noProof/>
                <w:lang w:eastAsia="en-IN"/>
              </w:rPr>
              <w:tab/>
            </w:r>
            <w:r w:rsidR="00C31BAA" w:rsidRPr="00F96CD3">
              <w:rPr>
                <w:rStyle w:val="a6"/>
                <w:rFonts w:ascii="Arial" w:hAnsi="Arial" w:cs="Arial"/>
                <w:b/>
                <w:noProof/>
              </w:rPr>
              <w:t>Resource Details and Project Schedule</w:t>
            </w:r>
            <w:r w:rsidR="00C31BAA" w:rsidRPr="00F96CD3">
              <w:rPr>
                <w:rFonts w:ascii="Arial" w:hAnsi="Arial" w:cs="Arial"/>
                <w:noProof/>
                <w:webHidden/>
              </w:rPr>
              <w:tab/>
            </w:r>
            <w:r w:rsidR="00C31BAA" w:rsidRPr="00F96CD3">
              <w:rPr>
                <w:rFonts w:ascii="Arial" w:hAnsi="Arial" w:cs="Arial"/>
                <w:noProof/>
                <w:webHidden/>
              </w:rPr>
              <w:fldChar w:fldCharType="begin"/>
            </w:r>
            <w:r w:rsidR="00C31BAA" w:rsidRPr="00F96CD3">
              <w:rPr>
                <w:rFonts w:ascii="Arial" w:hAnsi="Arial" w:cs="Arial"/>
                <w:noProof/>
                <w:webHidden/>
              </w:rPr>
              <w:instrText xml:space="preserve"> PAGEREF _Toc92473948 \h </w:instrText>
            </w:r>
            <w:r w:rsidR="00C31BAA" w:rsidRPr="00F96CD3">
              <w:rPr>
                <w:rFonts w:ascii="Arial" w:hAnsi="Arial" w:cs="Arial"/>
                <w:noProof/>
                <w:webHidden/>
              </w:rPr>
            </w:r>
            <w:r w:rsidR="00C31BAA" w:rsidRPr="00F96CD3">
              <w:rPr>
                <w:rFonts w:ascii="Arial" w:hAnsi="Arial" w:cs="Arial"/>
                <w:noProof/>
                <w:webHidden/>
              </w:rPr>
              <w:fldChar w:fldCharType="separate"/>
            </w:r>
            <w:r w:rsidR="00C31BAA" w:rsidRPr="00F96CD3">
              <w:rPr>
                <w:rFonts w:ascii="Arial" w:hAnsi="Arial" w:cs="Arial"/>
                <w:noProof/>
                <w:webHidden/>
              </w:rPr>
              <w:t>7</w:t>
            </w:r>
            <w:r w:rsidR="00C31BAA" w:rsidRPr="00F96CD3">
              <w:rPr>
                <w:rFonts w:ascii="Arial" w:hAnsi="Arial" w:cs="Arial"/>
                <w:noProof/>
                <w:webHidden/>
              </w:rPr>
              <w:fldChar w:fldCharType="end"/>
            </w:r>
          </w:hyperlink>
        </w:p>
        <w:p w:rsidR="00C31BAA" w:rsidRPr="00F96CD3" w:rsidRDefault="00FD5346">
          <w:pPr>
            <w:pStyle w:val="22"/>
            <w:tabs>
              <w:tab w:val="left" w:pos="880"/>
              <w:tab w:val="right" w:leader="dot" w:pos="10762"/>
            </w:tabs>
            <w:rPr>
              <w:rFonts w:ascii="Arial" w:eastAsiaTheme="minorEastAsia" w:hAnsi="Arial" w:cs="Arial"/>
              <w:noProof/>
              <w:lang w:eastAsia="en-IN"/>
            </w:rPr>
          </w:pPr>
          <w:hyperlink w:anchor="_Toc92473949" w:history="1">
            <w:r w:rsidR="00C31BAA" w:rsidRPr="00F96CD3">
              <w:rPr>
                <w:rStyle w:val="a6"/>
                <w:rFonts w:ascii="Arial" w:hAnsi="Arial" w:cs="Arial"/>
                <w:b/>
                <w:noProof/>
              </w:rPr>
              <w:t>2.6</w:t>
            </w:r>
            <w:r w:rsidR="00C31BAA" w:rsidRPr="00F96CD3">
              <w:rPr>
                <w:rFonts w:ascii="Arial" w:eastAsiaTheme="minorEastAsia" w:hAnsi="Arial" w:cs="Arial"/>
                <w:noProof/>
                <w:lang w:eastAsia="en-IN"/>
              </w:rPr>
              <w:tab/>
            </w:r>
            <w:r w:rsidR="00C31BAA" w:rsidRPr="00F96CD3">
              <w:rPr>
                <w:rStyle w:val="a6"/>
                <w:rFonts w:ascii="Arial" w:hAnsi="Arial" w:cs="Arial"/>
                <w:b/>
                <w:noProof/>
              </w:rPr>
              <w:t>Risk Assessment</w:t>
            </w:r>
            <w:r w:rsidR="00C31BAA" w:rsidRPr="00F96CD3">
              <w:rPr>
                <w:rFonts w:ascii="Arial" w:hAnsi="Arial" w:cs="Arial"/>
                <w:noProof/>
                <w:webHidden/>
              </w:rPr>
              <w:tab/>
            </w:r>
            <w:r w:rsidR="00C31BAA" w:rsidRPr="00F96CD3">
              <w:rPr>
                <w:rFonts w:ascii="Arial" w:hAnsi="Arial" w:cs="Arial"/>
                <w:noProof/>
                <w:webHidden/>
              </w:rPr>
              <w:fldChar w:fldCharType="begin"/>
            </w:r>
            <w:r w:rsidR="00C31BAA" w:rsidRPr="00F96CD3">
              <w:rPr>
                <w:rFonts w:ascii="Arial" w:hAnsi="Arial" w:cs="Arial"/>
                <w:noProof/>
                <w:webHidden/>
              </w:rPr>
              <w:instrText xml:space="preserve"> PAGEREF _Toc92473949 \h </w:instrText>
            </w:r>
            <w:r w:rsidR="00C31BAA" w:rsidRPr="00F96CD3">
              <w:rPr>
                <w:rFonts w:ascii="Arial" w:hAnsi="Arial" w:cs="Arial"/>
                <w:noProof/>
                <w:webHidden/>
              </w:rPr>
            </w:r>
            <w:r w:rsidR="00C31BAA" w:rsidRPr="00F96CD3">
              <w:rPr>
                <w:rFonts w:ascii="Arial" w:hAnsi="Arial" w:cs="Arial"/>
                <w:noProof/>
                <w:webHidden/>
              </w:rPr>
              <w:fldChar w:fldCharType="separate"/>
            </w:r>
            <w:r w:rsidR="00C31BAA" w:rsidRPr="00F96CD3">
              <w:rPr>
                <w:rFonts w:ascii="Arial" w:hAnsi="Arial" w:cs="Arial"/>
                <w:noProof/>
                <w:webHidden/>
              </w:rPr>
              <w:t>8</w:t>
            </w:r>
            <w:r w:rsidR="00C31BAA" w:rsidRPr="00F96CD3">
              <w:rPr>
                <w:rFonts w:ascii="Arial" w:hAnsi="Arial" w:cs="Arial"/>
                <w:noProof/>
                <w:webHidden/>
              </w:rPr>
              <w:fldChar w:fldCharType="end"/>
            </w:r>
          </w:hyperlink>
        </w:p>
        <w:p w:rsidR="00C31BAA" w:rsidRPr="00F96CD3" w:rsidRDefault="00FD5346">
          <w:pPr>
            <w:pStyle w:val="11"/>
            <w:tabs>
              <w:tab w:val="left" w:pos="440"/>
              <w:tab w:val="right" w:leader="dot" w:pos="10762"/>
            </w:tabs>
            <w:rPr>
              <w:rFonts w:ascii="Arial" w:eastAsiaTheme="minorEastAsia" w:hAnsi="Arial" w:cs="Arial"/>
              <w:noProof/>
              <w:lang w:eastAsia="en-IN"/>
            </w:rPr>
          </w:pPr>
          <w:hyperlink w:anchor="_Toc92473950" w:history="1">
            <w:r w:rsidR="00C31BAA" w:rsidRPr="00F96CD3">
              <w:rPr>
                <w:rStyle w:val="a6"/>
                <w:rFonts w:ascii="Arial" w:hAnsi="Arial" w:cs="Arial"/>
                <w:b/>
                <w:noProof/>
              </w:rPr>
              <w:t>3.</w:t>
            </w:r>
            <w:r w:rsidR="00C31BAA" w:rsidRPr="00F96CD3">
              <w:rPr>
                <w:rFonts w:ascii="Arial" w:eastAsiaTheme="minorEastAsia" w:hAnsi="Arial" w:cs="Arial"/>
                <w:noProof/>
                <w:lang w:eastAsia="en-IN"/>
              </w:rPr>
              <w:tab/>
            </w:r>
            <w:r w:rsidR="00C31BAA" w:rsidRPr="00F96CD3">
              <w:rPr>
                <w:rStyle w:val="a6"/>
                <w:rFonts w:ascii="Arial" w:hAnsi="Arial" w:cs="Arial"/>
                <w:b/>
                <w:noProof/>
              </w:rPr>
              <w:t>Conclusions</w:t>
            </w:r>
            <w:r w:rsidR="00C31BAA" w:rsidRPr="00F96CD3">
              <w:rPr>
                <w:rFonts w:ascii="Arial" w:hAnsi="Arial" w:cs="Arial"/>
                <w:noProof/>
                <w:webHidden/>
              </w:rPr>
              <w:tab/>
            </w:r>
            <w:r w:rsidR="00C31BAA" w:rsidRPr="00F96CD3">
              <w:rPr>
                <w:rFonts w:ascii="Arial" w:hAnsi="Arial" w:cs="Arial"/>
                <w:noProof/>
                <w:webHidden/>
              </w:rPr>
              <w:fldChar w:fldCharType="begin"/>
            </w:r>
            <w:r w:rsidR="00C31BAA" w:rsidRPr="00F96CD3">
              <w:rPr>
                <w:rFonts w:ascii="Arial" w:hAnsi="Arial" w:cs="Arial"/>
                <w:noProof/>
                <w:webHidden/>
              </w:rPr>
              <w:instrText xml:space="preserve"> PAGEREF _Toc92473950 \h </w:instrText>
            </w:r>
            <w:r w:rsidR="00C31BAA" w:rsidRPr="00F96CD3">
              <w:rPr>
                <w:rFonts w:ascii="Arial" w:hAnsi="Arial" w:cs="Arial"/>
                <w:noProof/>
                <w:webHidden/>
              </w:rPr>
            </w:r>
            <w:r w:rsidR="00C31BAA" w:rsidRPr="00F96CD3">
              <w:rPr>
                <w:rFonts w:ascii="Arial" w:hAnsi="Arial" w:cs="Arial"/>
                <w:noProof/>
                <w:webHidden/>
              </w:rPr>
              <w:fldChar w:fldCharType="separate"/>
            </w:r>
            <w:r w:rsidR="00C31BAA" w:rsidRPr="00F96CD3">
              <w:rPr>
                <w:rFonts w:ascii="Arial" w:hAnsi="Arial" w:cs="Arial"/>
                <w:noProof/>
                <w:webHidden/>
              </w:rPr>
              <w:t>8</w:t>
            </w:r>
            <w:r w:rsidR="00C31BAA" w:rsidRPr="00F96CD3">
              <w:rPr>
                <w:rFonts w:ascii="Arial" w:hAnsi="Arial" w:cs="Arial"/>
                <w:noProof/>
                <w:webHidden/>
              </w:rPr>
              <w:fldChar w:fldCharType="end"/>
            </w:r>
          </w:hyperlink>
        </w:p>
        <w:p w:rsidR="00C31BAA" w:rsidRPr="00F96CD3" w:rsidRDefault="00FD5346">
          <w:pPr>
            <w:pStyle w:val="11"/>
            <w:tabs>
              <w:tab w:val="left" w:pos="440"/>
              <w:tab w:val="right" w:leader="dot" w:pos="10762"/>
            </w:tabs>
            <w:rPr>
              <w:rFonts w:ascii="Arial" w:eastAsiaTheme="minorEastAsia" w:hAnsi="Arial" w:cs="Arial"/>
              <w:noProof/>
              <w:lang w:eastAsia="en-IN"/>
            </w:rPr>
          </w:pPr>
          <w:hyperlink w:anchor="_Toc92473951" w:history="1">
            <w:r w:rsidR="00C31BAA" w:rsidRPr="00F96CD3">
              <w:rPr>
                <w:rStyle w:val="a6"/>
                <w:rFonts w:ascii="Arial" w:hAnsi="Arial" w:cs="Arial"/>
                <w:b/>
                <w:noProof/>
              </w:rPr>
              <w:t>4.</w:t>
            </w:r>
            <w:r w:rsidR="00C31BAA" w:rsidRPr="00F96CD3">
              <w:rPr>
                <w:rFonts w:ascii="Arial" w:eastAsiaTheme="minorEastAsia" w:hAnsi="Arial" w:cs="Arial"/>
                <w:noProof/>
                <w:lang w:eastAsia="en-IN"/>
              </w:rPr>
              <w:tab/>
            </w:r>
            <w:r w:rsidR="00C31BAA" w:rsidRPr="00F96CD3">
              <w:rPr>
                <w:rStyle w:val="a6"/>
                <w:rFonts w:ascii="Arial" w:hAnsi="Arial" w:cs="Arial"/>
                <w:b/>
                <w:noProof/>
              </w:rPr>
              <w:t>References</w:t>
            </w:r>
            <w:r w:rsidR="00C31BAA" w:rsidRPr="00F96CD3">
              <w:rPr>
                <w:rFonts w:ascii="Arial" w:hAnsi="Arial" w:cs="Arial"/>
                <w:noProof/>
                <w:webHidden/>
              </w:rPr>
              <w:tab/>
            </w:r>
            <w:r w:rsidR="00C31BAA" w:rsidRPr="00F96CD3">
              <w:rPr>
                <w:rFonts w:ascii="Arial" w:hAnsi="Arial" w:cs="Arial"/>
                <w:noProof/>
                <w:webHidden/>
              </w:rPr>
              <w:fldChar w:fldCharType="begin"/>
            </w:r>
            <w:r w:rsidR="00C31BAA" w:rsidRPr="00F96CD3">
              <w:rPr>
                <w:rFonts w:ascii="Arial" w:hAnsi="Arial" w:cs="Arial"/>
                <w:noProof/>
                <w:webHidden/>
              </w:rPr>
              <w:instrText xml:space="preserve"> PAGEREF _Toc92473951 \h </w:instrText>
            </w:r>
            <w:r w:rsidR="00C31BAA" w:rsidRPr="00F96CD3">
              <w:rPr>
                <w:rFonts w:ascii="Arial" w:hAnsi="Arial" w:cs="Arial"/>
                <w:noProof/>
                <w:webHidden/>
              </w:rPr>
            </w:r>
            <w:r w:rsidR="00C31BAA" w:rsidRPr="00F96CD3">
              <w:rPr>
                <w:rFonts w:ascii="Arial" w:hAnsi="Arial" w:cs="Arial"/>
                <w:noProof/>
                <w:webHidden/>
              </w:rPr>
              <w:fldChar w:fldCharType="separate"/>
            </w:r>
            <w:r w:rsidR="00C31BAA" w:rsidRPr="00F96CD3">
              <w:rPr>
                <w:rFonts w:ascii="Arial" w:hAnsi="Arial" w:cs="Arial"/>
                <w:noProof/>
                <w:webHidden/>
              </w:rPr>
              <w:t>8</w:t>
            </w:r>
            <w:r w:rsidR="00C31BAA" w:rsidRPr="00F96CD3">
              <w:rPr>
                <w:rFonts w:ascii="Arial" w:hAnsi="Arial" w:cs="Arial"/>
                <w:noProof/>
                <w:webHidden/>
              </w:rPr>
              <w:fldChar w:fldCharType="end"/>
            </w:r>
          </w:hyperlink>
        </w:p>
        <w:p w:rsidR="00C31BAA" w:rsidRDefault="00C31BAA">
          <w:r w:rsidRPr="00F96CD3">
            <w:rPr>
              <w:rFonts w:ascii="Arial" w:hAnsi="Arial" w:cs="Arial"/>
              <w:b/>
              <w:bCs/>
              <w:noProof/>
            </w:rPr>
            <w:fldChar w:fldCharType="end"/>
          </w:r>
        </w:p>
      </w:sdtContent>
    </w:sdt>
    <w:p w:rsidR="00045EFB" w:rsidRPr="00045EFB" w:rsidRDefault="00045EFB">
      <w:pPr>
        <w:rPr>
          <w:rFonts w:asciiTheme="majorHAnsi" w:eastAsiaTheme="majorEastAsia" w:hAnsiTheme="majorHAnsi" w:cstheme="majorBidi"/>
          <w:b/>
          <w:sz w:val="32"/>
          <w:szCs w:val="32"/>
        </w:rPr>
      </w:pPr>
      <w:r w:rsidRPr="00045EFB">
        <w:rPr>
          <w:b/>
        </w:rPr>
        <w:br w:type="page"/>
      </w:r>
    </w:p>
    <w:p w:rsidR="00045EFB" w:rsidRPr="00F96CD3" w:rsidRDefault="00045EFB" w:rsidP="00045EFB">
      <w:pPr>
        <w:pStyle w:val="1"/>
        <w:numPr>
          <w:ilvl w:val="0"/>
          <w:numId w:val="1"/>
        </w:numPr>
        <w:rPr>
          <w:rFonts w:ascii="Arial" w:hAnsi="Arial" w:cs="Arial"/>
          <w:b/>
          <w:color w:val="auto"/>
        </w:rPr>
      </w:pPr>
      <w:bookmarkStart w:id="1" w:name="_Toc92473942"/>
      <w:bookmarkStart w:id="2" w:name="_GoBack"/>
      <w:r w:rsidRPr="00F96CD3">
        <w:rPr>
          <w:rFonts w:ascii="Arial" w:hAnsi="Arial" w:cs="Arial"/>
          <w:b/>
          <w:color w:val="auto"/>
        </w:rPr>
        <w:lastRenderedPageBreak/>
        <w:t>Introduction</w:t>
      </w:r>
      <w:bookmarkEnd w:id="1"/>
      <w:bookmarkEnd w:id="2"/>
      <w:r w:rsidRPr="00F96CD3">
        <w:rPr>
          <w:rFonts w:ascii="Arial" w:hAnsi="Arial" w:cs="Arial"/>
          <w:b/>
          <w:color w:val="auto"/>
        </w:rPr>
        <w:t xml:space="preserve"> </w:t>
      </w:r>
    </w:p>
    <w:p w:rsidR="00045EFB" w:rsidRPr="00F96CD3" w:rsidRDefault="00045EFB" w:rsidP="00F96CD3">
      <w:pPr>
        <w:spacing w:line="360" w:lineRule="auto"/>
        <w:jc w:val="both"/>
        <w:rPr>
          <w:rFonts w:ascii="Arial" w:hAnsi="Arial" w:cs="Arial"/>
        </w:rPr>
      </w:pPr>
      <w:r w:rsidRPr="00F96CD3">
        <w:rPr>
          <w:rFonts w:ascii="Arial" w:hAnsi="Arial" w:cs="Arial"/>
        </w:rPr>
        <w:t xml:space="preserve">"Adore Agency" is small boutique agency, organizing different kind of events- weddings, private parties, cocktails and various of family gatherings.  The agency offers full or partial event planning.  The vision for organizing events is always created according to the values of the client and based on the long experience of the team.  As the manager of the organization, I am facing new challenges related to the changing Covid-19 situation.  Which requires a change in the organization of management of our projects.  </w:t>
      </w:r>
    </w:p>
    <w:p w:rsidR="00045EFB" w:rsidRPr="00F96CD3" w:rsidRDefault="00045EFB" w:rsidP="00F96CD3">
      <w:pPr>
        <w:spacing w:line="360" w:lineRule="auto"/>
        <w:jc w:val="both"/>
        <w:rPr>
          <w:rFonts w:ascii="Arial" w:hAnsi="Arial" w:cs="Arial"/>
        </w:rPr>
      </w:pPr>
      <w:r w:rsidRPr="00F96CD3">
        <w:rPr>
          <w:rFonts w:ascii="Arial" w:hAnsi="Arial" w:cs="Arial"/>
        </w:rPr>
        <w:t xml:space="preserve">The purpose of this project is to organize a wedding event.  The different stages that the organization goes through, what activities include the individual stages what is their duration and others are considered.  </w:t>
      </w:r>
      <w:r w:rsidRPr="00F96CD3">
        <w:rPr>
          <w:rFonts w:ascii="Arial" w:hAnsi="Arial" w:cs="Arial"/>
          <w:b/>
        </w:rPr>
        <w:t>The presented project includes the most important activities in organizing a wedding event.</w:t>
      </w:r>
      <w:r w:rsidRPr="00F96CD3">
        <w:rPr>
          <w:rFonts w:ascii="Arial" w:hAnsi="Arial" w:cs="Arial"/>
        </w:rPr>
        <w:t xml:space="preserve"> The main points, their duration and content, approximate budget and other guidelines useful for the organization are indicated.</w:t>
      </w:r>
    </w:p>
    <w:p w:rsidR="00045EFB" w:rsidRPr="00F96CD3" w:rsidRDefault="00045EFB" w:rsidP="00045EFB">
      <w:pPr>
        <w:pStyle w:val="1"/>
        <w:numPr>
          <w:ilvl w:val="0"/>
          <w:numId w:val="1"/>
        </w:numPr>
        <w:rPr>
          <w:rFonts w:ascii="Arial" w:hAnsi="Arial" w:cs="Arial"/>
          <w:b/>
          <w:color w:val="auto"/>
        </w:rPr>
      </w:pPr>
      <w:bookmarkStart w:id="3" w:name="_Toc92473943"/>
      <w:r w:rsidRPr="00F96CD3">
        <w:rPr>
          <w:rFonts w:ascii="Arial" w:hAnsi="Arial" w:cs="Arial"/>
          <w:b/>
          <w:color w:val="auto"/>
        </w:rPr>
        <w:t>Discussion</w:t>
      </w:r>
      <w:bookmarkEnd w:id="3"/>
      <w:r w:rsidRPr="00F96CD3">
        <w:rPr>
          <w:rFonts w:ascii="Arial" w:hAnsi="Arial" w:cs="Arial"/>
          <w:b/>
          <w:color w:val="auto"/>
        </w:rPr>
        <w:t xml:space="preserve"> </w:t>
      </w:r>
    </w:p>
    <w:p w:rsidR="00045EFB" w:rsidRPr="00F96CD3" w:rsidRDefault="00045EFB" w:rsidP="00045EFB">
      <w:pPr>
        <w:pStyle w:val="2"/>
        <w:numPr>
          <w:ilvl w:val="1"/>
          <w:numId w:val="1"/>
        </w:numPr>
        <w:rPr>
          <w:rFonts w:ascii="Arial" w:hAnsi="Arial" w:cs="Arial"/>
          <w:b/>
          <w:color w:val="auto"/>
        </w:rPr>
      </w:pPr>
      <w:bookmarkStart w:id="4" w:name="_Toc92473944"/>
      <w:r w:rsidRPr="00F96CD3">
        <w:rPr>
          <w:rFonts w:ascii="Arial" w:hAnsi="Arial" w:cs="Arial"/>
          <w:b/>
          <w:color w:val="auto"/>
        </w:rPr>
        <w:t>Project Overview and Scope</w:t>
      </w:r>
      <w:bookmarkEnd w:id="4"/>
      <w:r w:rsidRPr="00F96CD3">
        <w:rPr>
          <w:rFonts w:ascii="Arial" w:hAnsi="Arial" w:cs="Arial"/>
          <w:b/>
          <w:color w:val="auto"/>
        </w:rPr>
        <w:t xml:space="preserve"> </w:t>
      </w:r>
    </w:p>
    <w:p w:rsidR="00E466DE" w:rsidRPr="00F96CD3" w:rsidRDefault="00E466DE" w:rsidP="00F96CD3">
      <w:pPr>
        <w:spacing w:line="360" w:lineRule="auto"/>
        <w:jc w:val="both"/>
        <w:rPr>
          <w:rFonts w:ascii="Arial" w:hAnsi="Arial" w:cs="Arial"/>
        </w:rPr>
      </w:pPr>
      <w:r w:rsidRPr="00F96CD3">
        <w:rPr>
          <w:rFonts w:ascii="Arial" w:hAnsi="Arial" w:cs="Arial"/>
        </w:rPr>
        <w:t xml:space="preserve">The outbreak of novel corona virus towards the end of November, 2019 has altered the lifestyle of the entire mankind across the globe to great extent.  </w:t>
      </w:r>
      <w:r w:rsidR="00C6756F" w:rsidRPr="00F96CD3">
        <w:rPr>
          <w:rFonts w:ascii="Arial" w:hAnsi="Arial" w:cs="Arial"/>
        </w:rPr>
        <w:t>Life is no longer as full of colours as before.  More than 2 years have passed by but the adversities of the pandemic could not be controlled in spite of constant and diligent efforts to develop a well-suited vaccine and medicine.  In addition to the health of people, the social life has most adversely been affected amidst such hard times.  The compulsions of social distancing has faded the public gatherings and the festivals, parties, family gatherings and even the weddings are no longer big fat events.  Rich or poor, every individual is bound to have a limited guest list owing to the lockdown and other governmental restrictions</w:t>
      </w:r>
      <w:r w:rsidR="00C31BAA" w:rsidRPr="00F96CD3">
        <w:rPr>
          <w:rFonts w:ascii="Arial" w:hAnsi="Arial" w:cs="Arial"/>
        </w:rPr>
        <w:t xml:space="preserve"> (</w:t>
      </w:r>
      <w:proofErr w:type="spellStart"/>
      <w:r w:rsidR="00C31BAA" w:rsidRPr="00F96CD3">
        <w:rPr>
          <w:rFonts w:ascii="Arial" w:hAnsi="Arial" w:cs="Arial"/>
        </w:rPr>
        <w:t>Singhal</w:t>
      </w:r>
      <w:proofErr w:type="spellEnd"/>
      <w:r w:rsidR="00C31BAA" w:rsidRPr="00F96CD3">
        <w:rPr>
          <w:rFonts w:ascii="Arial" w:hAnsi="Arial" w:cs="Arial"/>
        </w:rPr>
        <w:t>, 2020)</w:t>
      </w:r>
      <w:r w:rsidR="00C6756F" w:rsidRPr="00F96CD3">
        <w:rPr>
          <w:rFonts w:ascii="Arial" w:hAnsi="Arial" w:cs="Arial"/>
        </w:rPr>
        <w:t xml:space="preserve">.  </w:t>
      </w:r>
    </w:p>
    <w:p w:rsidR="00A930DC" w:rsidRPr="00F96CD3" w:rsidRDefault="00C6756F" w:rsidP="00F96CD3">
      <w:pPr>
        <w:spacing w:line="360" w:lineRule="auto"/>
        <w:jc w:val="both"/>
        <w:rPr>
          <w:rFonts w:ascii="Arial" w:hAnsi="Arial" w:cs="Arial"/>
        </w:rPr>
      </w:pPr>
      <w:r w:rsidRPr="00F96CD3">
        <w:rPr>
          <w:rFonts w:ascii="Arial" w:hAnsi="Arial" w:cs="Arial"/>
        </w:rPr>
        <w:t xml:space="preserve">In addition to above scenario, the pandemic has also given birth to a newer business environment in which digitalization, rise of Artificial Intelligence, cost cutting trends and sustainable business ideas have been witnessed to rise at an astonishing rate.  </w:t>
      </w:r>
      <w:r w:rsidR="00A930DC" w:rsidRPr="00F96CD3">
        <w:rPr>
          <w:rFonts w:ascii="Arial" w:hAnsi="Arial" w:cs="Arial"/>
        </w:rPr>
        <w:t>The gaps which have come into being due to social distancing are being overcome with strategic use of such new business trends.  It has been found allegedly, that in the weddings these days, people are compelled not to invite each and every loved one</w:t>
      </w:r>
      <w:r w:rsidR="00C31BAA" w:rsidRPr="00F96CD3">
        <w:rPr>
          <w:rFonts w:ascii="Arial" w:hAnsi="Arial" w:cs="Arial"/>
        </w:rPr>
        <w:t xml:space="preserve"> (</w:t>
      </w:r>
      <w:proofErr w:type="spellStart"/>
      <w:r w:rsidR="00C31BAA" w:rsidRPr="00F96CD3">
        <w:rPr>
          <w:rFonts w:ascii="Arial" w:hAnsi="Arial" w:cs="Arial"/>
        </w:rPr>
        <w:t>Donthu</w:t>
      </w:r>
      <w:proofErr w:type="spellEnd"/>
      <w:r w:rsidR="00C31BAA" w:rsidRPr="00F96CD3">
        <w:rPr>
          <w:rFonts w:ascii="Arial" w:hAnsi="Arial" w:cs="Arial"/>
        </w:rPr>
        <w:t xml:space="preserve"> and </w:t>
      </w:r>
      <w:proofErr w:type="spellStart"/>
      <w:r w:rsidR="00C31BAA" w:rsidRPr="00F96CD3">
        <w:rPr>
          <w:rFonts w:ascii="Arial" w:hAnsi="Arial" w:cs="Arial"/>
        </w:rPr>
        <w:t>Gustafsson</w:t>
      </w:r>
      <w:proofErr w:type="spellEnd"/>
      <w:r w:rsidR="00C31BAA" w:rsidRPr="00F96CD3">
        <w:rPr>
          <w:rFonts w:ascii="Arial" w:hAnsi="Arial" w:cs="Arial"/>
        </w:rPr>
        <w:t>, 2020)</w:t>
      </w:r>
      <w:r w:rsidR="00A930DC" w:rsidRPr="00F96CD3">
        <w:rPr>
          <w:rFonts w:ascii="Arial" w:hAnsi="Arial" w:cs="Arial"/>
        </w:rPr>
        <w:t xml:space="preserve">.  </w:t>
      </w:r>
    </w:p>
    <w:p w:rsidR="000A461E" w:rsidRPr="00F96CD3" w:rsidRDefault="00A930DC" w:rsidP="00F96CD3">
      <w:pPr>
        <w:spacing w:line="360" w:lineRule="auto"/>
        <w:jc w:val="both"/>
        <w:rPr>
          <w:rFonts w:ascii="Arial" w:hAnsi="Arial" w:cs="Arial"/>
        </w:rPr>
      </w:pPr>
      <w:r w:rsidRPr="00F96CD3">
        <w:rPr>
          <w:rFonts w:ascii="Arial" w:hAnsi="Arial" w:cs="Arial"/>
        </w:rPr>
        <w:t xml:space="preserve">However, various other sectors such as education sector, corporates, hospitality and all other have been able to stay connected to their valuable workforce with the help of AI and BI tools in the ‘work from home’ environment, the weddings are still devoid of their charms.  The wedding halls, churches and gardens still lack sufficient guest which makes the bride and groom sad.  Besides, the income of people has also gone through cost cutting environment </w:t>
      </w:r>
      <w:r w:rsidR="000A461E" w:rsidRPr="00F96CD3">
        <w:rPr>
          <w:rFonts w:ascii="Arial" w:hAnsi="Arial" w:cs="Arial"/>
        </w:rPr>
        <w:t>due to which sustainable development is also a newly trending concept in all forms of business environment</w:t>
      </w:r>
      <w:r w:rsidR="00C05CEA" w:rsidRPr="00F96CD3">
        <w:rPr>
          <w:rFonts w:ascii="Arial" w:hAnsi="Arial" w:cs="Arial"/>
        </w:rPr>
        <w:t xml:space="preserve"> (</w:t>
      </w:r>
      <w:proofErr w:type="spellStart"/>
      <w:r w:rsidR="00C05CEA" w:rsidRPr="00F96CD3">
        <w:rPr>
          <w:rFonts w:ascii="Arial" w:hAnsi="Arial" w:cs="Arial"/>
        </w:rPr>
        <w:t>Barai</w:t>
      </w:r>
      <w:proofErr w:type="spellEnd"/>
      <w:r w:rsidR="00C05CEA" w:rsidRPr="00F96CD3">
        <w:rPr>
          <w:rFonts w:ascii="Arial" w:hAnsi="Arial" w:cs="Arial"/>
        </w:rPr>
        <w:t xml:space="preserve"> and </w:t>
      </w:r>
      <w:proofErr w:type="spellStart"/>
      <w:r w:rsidR="00C05CEA" w:rsidRPr="00F96CD3">
        <w:rPr>
          <w:rFonts w:ascii="Arial" w:hAnsi="Arial" w:cs="Arial"/>
        </w:rPr>
        <w:t>Dhar</w:t>
      </w:r>
      <w:proofErr w:type="spellEnd"/>
      <w:r w:rsidR="00C05CEA" w:rsidRPr="00F96CD3">
        <w:rPr>
          <w:rFonts w:ascii="Arial" w:hAnsi="Arial" w:cs="Arial"/>
        </w:rPr>
        <w:t>, 2021)</w:t>
      </w:r>
      <w:r w:rsidR="000A461E" w:rsidRPr="00F96CD3">
        <w:rPr>
          <w:rFonts w:ascii="Arial" w:hAnsi="Arial" w:cs="Arial"/>
        </w:rPr>
        <w:t xml:space="preserve">.  This report outlines the case of a sustainable wedding planning idea which also seeks to feel the gap between the distant friends, relatives and neighbours due to pandemic during the wedding of their loved one.  </w:t>
      </w:r>
      <w:r w:rsidR="00694EA1" w:rsidRPr="00F96CD3">
        <w:rPr>
          <w:rFonts w:ascii="Arial" w:hAnsi="Arial" w:cs="Arial"/>
        </w:rPr>
        <w:t>A project outline for the same is as below-</w:t>
      </w:r>
    </w:p>
    <w:tbl>
      <w:tblPr>
        <w:tblStyle w:val="21"/>
        <w:tblW w:w="10984" w:type="dxa"/>
        <w:tblLook w:val="04A0" w:firstRow="1" w:lastRow="0" w:firstColumn="1" w:lastColumn="0" w:noHBand="0" w:noVBand="1"/>
      </w:tblPr>
      <w:tblGrid>
        <w:gridCol w:w="2864"/>
        <w:gridCol w:w="8120"/>
      </w:tblGrid>
      <w:tr w:rsidR="00694EA1" w:rsidRPr="00F96CD3" w:rsidTr="00D1651C">
        <w:trPr>
          <w:cnfStyle w:val="100000000000" w:firstRow="1" w:lastRow="0" w:firstColumn="0" w:lastColumn="0" w:oddVBand="0" w:evenVBand="0" w:oddHBand="0"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2864" w:type="dxa"/>
            <w:vAlign w:val="center"/>
          </w:tcPr>
          <w:p w:rsidR="00694EA1" w:rsidRPr="00F96CD3" w:rsidRDefault="00694EA1" w:rsidP="00D1651C">
            <w:pPr>
              <w:jc w:val="center"/>
              <w:rPr>
                <w:rFonts w:ascii="Arial" w:hAnsi="Arial" w:cs="Arial"/>
              </w:rPr>
            </w:pPr>
            <w:r w:rsidRPr="00F96CD3">
              <w:rPr>
                <w:rFonts w:ascii="Arial" w:hAnsi="Arial" w:cs="Arial"/>
              </w:rPr>
              <w:t>Project Name</w:t>
            </w:r>
          </w:p>
        </w:tc>
        <w:tc>
          <w:tcPr>
            <w:tcW w:w="8120" w:type="dxa"/>
            <w:vAlign w:val="center"/>
          </w:tcPr>
          <w:p w:rsidR="00694EA1" w:rsidRPr="00F96CD3" w:rsidRDefault="00694EA1" w:rsidP="00D1651C">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w:t>
            </w:r>
            <w:r w:rsidR="00D1651C" w:rsidRPr="00F96CD3">
              <w:rPr>
                <w:rFonts w:ascii="Arial" w:hAnsi="Arial" w:cs="Arial"/>
              </w:rPr>
              <w:t xml:space="preserve">I </w:t>
            </w:r>
            <w:proofErr w:type="spellStart"/>
            <w:r w:rsidRPr="00F96CD3">
              <w:rPr>
                <w:rFonts w:ascii="Arial" w:hAnsi="Arial" w:cs="Arial"/>
              </w:rPr>
              <w:t>Wanna</w:t>
            </w:r>
            <w:proofErr w:type="spellEnd"/>
            <w:r w:rsidRPr="00F96CD3">
              <w:rPr>
                <w:rFonts w:ascii="Arial" w:hAnsi="Arial" w:cs="Arial"/>
              </w:rPr>
              <w:t xml:space="preserve"> Marry Sustainably’</w:t>
            </w:r>
          </w:p>
        </w:tc>
      </w:tr>
      <w:tr w:rsidR="00694EA1" w:rsidRPr="00F96CD3" w:rsidTr="00D1651C">
        <w:trPr>
          <w:cnfStyle w:val="000000100000" w:firstRow="0" w:lastRow="0" w:firstColumn="0" w:lastColumn="0" w:oddVBand="0" w:evenVBand="0" w:oddHBand="1" w:evenHBand="0" w:firstRowFirstColumn="0" w:firstRowLastColumn="0" w:lastRowFirstColumn="0" w:lastRowLastColumn="0"/>
          <w:trHeight w:val="2515"/>
        </w:trPr>
        <w:tc>
          <w:tcPr>
            <w:cnfStyle w:val="001000000000" w:firstRow="0" w:lastRow="0" w:firstColumn="1" w:lastColumn="0" w:oddVBand="0" w:evenVBand="0" w:oddHBand="0" w:evenHBand="0" w:firstRowFirstColumn="0" w:firstRowLastColumn="0" w:lastRowFirstColumn="0" w:lastRowLastColumn="0"/>
            <w:tcW w:w="2864" w:type="dxa"/>
            <w:vAlign w:val="center"/>
          </w:tcPr>
          <w:p w:rsidR="00694EA1" w:rsidRPr="00F96CD3" w:rsidRDefault="00694EA1" w:rsidP="00D1651C">
            <w:pPr>
              <w:jc w:val="center"/>
              <w:rPr>
                <w:rFonts w:ascii="Arial" w:hAnsi="Arial" w:cs="Arial"/>
              </w:rPr>
            </w:pPr>
            <w:r w:rsidRPr="00F96CD3">
              <w:rPr>
                <w:rFonts w:ascii="Arial" w:hAnsi="Arial" w:cs="Arial"/>
              </w:rPr>
              <w:lastRenderedPageBreak/>
              <w:t>Project Rationale</w:t>
            </w:r>
          </w:p>
        </w:tc>
        <w:tc>
          <w:tcPr>
            <w:tcW w:w="8120" w:type="dxa"/>
            <w:vAlign w:val="center"/>
          </w:tcPr>
          <w:p w:rsidR="00694EA1" w:rsidRPr="00F96CD3" w:rsidRDefault="00694EA1" w:rsidP="00F96CD3">
            <w:pPr>
              <w:pStyle w:val="a4"/>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Incomes have affected adversely during covid.</w:t>
            </w:r>
          </w:p>
          <w:p w:rsidR="00694EA1" w:rsidRPr="00F96CD3" w:rsidRDefault="00694EA1" w:rsidP="00F96CD3">
            <w:pPr>
              <w:pStyle w:val="a4"/>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Social distancing norms have reduced wedding charms.</w:t>
            </w:r>
          </w:p>
          <w:p w:rsidR="00694EA1" w:rsidRPr="00F96CD3" w:rsidRDefault="00694EA1" w:rsidP="00F96CD3">
            <w:pPr>
              <w:pStyle w:val="a4"/>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Sustainable, reusable, recyclable and low-cost products are growing popular due to income loss and also growing environmental sensibility of people.</w:t>
            </w:r>
          </w:p>
          <w:p w:rsidR="00694EA1" w:rsidRPr="00F96CD3" w:rsidRDefault="00694EA1" w:rsidP="00F96CD3">
            <w:pPr>
              <w:pStyle w:val="a4"/>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Digital and virtual solutions are striking hot these days to overcome social distancing norm.</w:t>
            </w:r>
          </w:p>
          <w:p w:rsidR="00694EA1" w:rsidRPr="00F96CD3" w:rsidRDefault="00694EA1" w:rsidP="00F96CD3">
            <w:pPr>
              <w:pStyle w:val="a4"/>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 xml:space="preserve">Combining two different concepts of sustainability and </w:t>
            </w:r>
            <w:r w:rsidR="00EA684B" w:rsidRPr="00F96CD3">
              <w:rPr>
                <w:rFonts w:ascii="Arial" w:hAnsi="Arial" w:cs="Arial"/>
              </w:rPr>
              <w:t>digitalization, a new wedding plan has been introduced.</w:t>
            </w:r>
          </w:p>
        </w:tc>
      </w:tr>
      <w:tr w:rsidR="00694EA1" w:rsidRPr="00F96CD3" w:rsidTr="00D1651C">
        <w:trPr>
          <w:trHeight w:val="1171"/>
        </w:trPr>
        <w:tc>
          <w:tcPr>
            <w:cnfStyle w:val="001000000000" w:firstRow="0" w:lastRow="0" w:firstColumn="1" w:lastColumn="0" w:oddVBand="0" w:evenVBand="0" w:oddHBand="0" w:evenHBand="0" w:firstRowFirstColumn="0" w:firstRowLastColumn="0" w:lastRowFirstColumn="0" w:lastRowLastColumn="0"/>
            <w:tcW w:w="2864" w:type="dxa"/>
            <w:vAlign w:val="center"/>
          </w:tcPr>
          <w:p w:rsidR="00694EA1" w:rsidRPr="00F96CD3" w:rsidRDefault="00694EA1" w:rsidP="00D1651C">
            <w:pPr>
              <w:jc w:val="center"/>
              <w:rPr>
                <w:rFonts w:ascii="Arial" w:hAnsi="Arial" w:cs="Arial"/>
              </w:rPr>
            </w:pPr>
            <w:r w:rsidRPr="00F96CD3">
              <w:rPr>
                <w:rFonts w:ascii="Arial" w:hAnsi="Arial" w:cs="Arial"/>
              </w:rPr>
              <w:t>Project Aims and Objectives</w:t>
            </w:r>
          </w:p>
        </w:tc>
        <w:tc>
          <w:tcPr>
            <w:tcW w:w="8120" w:type="dxa"/>
            <w:vAlign w:val="center"/>
          </w:tcPr>
          <w:p w:rsidR="00694EA1" w:rsidRPr="00F96CD3" w:rsidRDefault="00D1651C" w:rsidP="00F96CD3">
            <w:pPr>
              <w:pStyle w:val="a4"/>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To utilize digital/virtual tools for including all the guests to the wedding.</w:t>
            </w:r>
          </w:p>
          <w:p w:rsidR="00D1651C" w:rsidRPr="00F96CD3" w:rsidRDefault="00D1651C" w:rsidP="00F96CD3">
            <w:pPr>
              <w:pStyle w:val="a4"/>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To use sustainable decoration, catering and dress designing ideas to reduce cost and environmental waste.</w:t>
            </w:r>
          </w:p>
        </w:tc>
      </w:tr>
      <w:tr w:rsidR="00694EA1" w:rsidRPr="00F96CD3" w:rsidTr="00D1651C">
        <w:trPr>
          <w:cnfStyle w:val="000000100000" w:firstRow="0" w:lastRow="0" w:firstColumn="0" w:lastColumn="0" w:oddVBand="0" w:evenVBand="0" w:oddHBand="1" w:evenHBand="0" w:firstRowFirstColumn="0" w:firstRowLastColumn="0" w:lastRowFirstColumn="0" w:lastRowLastColumn="0"/>
          <w:trHeight w:val="1025"/>
        </w:trPr>
        <w:tc>
          <w:tcPr>
            <w:cnfStyle w:val="001000000000" w:firstRow="0" w:lastRow="0" w:firstColumn="1" w:lastColumn="0" w:oddVBand="0" w:evenVBand="0" w:oddHBand="0" w:evenHBand="0" w:firstRowFirstColumn="0" w:firstRowLastColumn="0" w:lastRowFirstColumn="0" w:lastRowLastColumn="0"/>
            <w:tcW w:w="2864" w:type="dxa"/>
            <w:vAlign w:val="center"/>
          </w:tcPr>
          <w:p w:rsidR="00694EA1" w:rsidRPr="00F96CD3" w:rsidRDefault="00694EA1" w:rsidP="00D1651C">
            <w:pPr>
              <w:jc w:val="center"/>
              <w:rPr>
                <w:rFonts w:ascii="Arial" w:hAnsi="Arial" w:cs="Arial"/>
              </w:rPr>
            </w:pPr>
            <w:r w:rsidRPr="00F96CD3">
              <w:rPr>
                <w:rFonts w:ascii="Arial" w:hAnsi="Arial" w:cs="Arial"/>
              </w:rPr>
              <w:t>Project Benefits</w:t>
            </w:r>
          </w:p>
        </w:tc>
        <w:tc>
          <w:tcPr>
            <w:tcW w:w="8120" w:type="dxa"/>
            <w:vAlign w:val="center"/>
          </w:tcPr>
          <w:p w:rsidR="00694EA1" w:rsidRPr="00F96CD3" w:rsidRDefault="00D1651C" w:rsidP="00F96CD3">
            <w:pPr>
              <w:pStyle w:val="a4"/>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The project will save a great deal of cost in the wedding due to the use of sustainable items and alternative sources of energy.</w:t>
            </w:r>
          </w:p>
          <w:p w:rsidR="00D1651C" w:rsidRPr="00F96CD3" w:rsidRDefault="00D1651C" w:rsidP="00F96CD3">
            <w:pPr>
              <w:pStyle w:val="a4"/>
              <w:keepNext/>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This project will also allow individuals to unite with their distant relatives and friends who cannot be physically present in the wedding due to pandemic.</w:t>
            </w:r>
          </w:p>
        </w:tc>
      </w:tr>
    </w:tbl>
    <w:p w:rsidR="00C05CEA" w:rsidRPr="00F96CD3" w:rsidRDefault="00C05CEA" w:rsidP="00C05CEA">
      <w:pPr>
        <w:pStyle w:val="af"/>
        <w:jc w:val="center"/>
        <w:rPr>
          <w:rFonts w:ascii="Arial" w:hAnsi="Arial" w:cs="Arial"/>
        </w:rPr>
      </w:pPr>
      <w:r w:rsidRPr="00F96CD3">
        <w:rPr>
          <w:rFonts w:ascii="Arial" w:hAnsi="Arial" w:cs="Arial"/>
        </w:rPr>
        <w:t xml:space="preserve">Table </w:t>
      </w:r>
      <w:r w:rsidRPr="00F96CD3">
        <w:rPr>
          <w:rFonts w:ascii="Arial" w:hAnsi="Arial" w:cs="Arial"/>
        </w:rPr>
        <w:fldChar w:fldCharType="begin"/>
      </w:r>
      <w:r w:rsidRPr="00F96CD3">
        <w:rPr>
          <w:rFonts w:ascii="Arial" w:hAnsi="Arial" w:cs="Arial"/>
        </w:rPr>
        <w:instrText xml:space="preserve"> SEQ Table \* ARABIC </w:instrText>
      </w:r>
      <w:r w:rsidRPr="00F96CD3">
        <w:rPr>
          <w:rFonts w:ascii="Arial" w:hAnsi="Arial" w:cs="Arial"/>
        </w:rPr>
        <w:fldChar w:fldCharType="separate"/>
      </w:r>
      <w:r w:rsidR="00025575" w:rsidRPr="00F96CD3">
        <w:rPr>
          <w:rFonts w:ascii="Arial" w:hAnsi="Arial" w:cs="Arial"/>
          <w:noProof/>
        </w:rPr>
        <w:t>1</w:t>
      </w:r>
      <w:r w:rsidRPr="00F96CD3">
        <w:rPr>
          <w:rFonts w:ascii="Arial" w:hAnsi="Arial" w:cs="Arial"/>
        </w:rPr>
        <w:fldChar w:fldCharType="end"/>
      </w:r>
      <w:r w:rsidRPr="00F96CD3">
        <w:rPr>
          <w:rFonts w:ascii="Arial" w:hAnsi="Arial" w:cs="Arial"/>
        </w:rPr>
        <w:t xml:space="preserve"> Project Description </w:t>
      </w:r>
    </w:p>
    <w:p w:rsidR="00694EA1" w:rsidRPr="00F96CD3" w:rsidRDefault="00C05CEA" w:rsidP="00C05CEA">
      <w:pPr>
        <w:pStyle w:val="af"/>
        <w:jc w:val="center"/>
        <w:rPr>
          <w:rFonts w:ascii="Arial" w:hAnsi="Arial" w:cs="Arial"/>
        </w:rPr>
      </w:pPr>
      <w:r w:rsidRPr="00F96CD3">
        <w:rPr>
          <w:rFonts w:ascii="Arial" w:hAnsi="Arial" w:cs="Arial"/>
        </w:rPr>
        <w:t>(Source: By Author)</w:t>
      </w:r>
    </w:p>
    <w:p w:rsidR="00045EFB" w:rsidRPr="00F96CD3" w:rsidRDefault="00045EFB" w:rsidP="00045EFB">
      <w:pPr>
        <w:pStyle w:val="2"/>
        <w:numPr>
          <w:ilvl w:val="1"/>
          <w:numId w:val="1"/>
        </w:numPr>
        <w:rPr>
          <w:rFonts w:ascii="Arial" w:hAnsi="Arial" w:cs="Arial"/>
          <w:b/>
          <w:color w:val="auto"/>
        </w:rPr>
      </w:pPr>
      <w:bookmarkStart w:id="5" w:name="_Toc92473945"/>
      <w:r w:rsidRPr="00F96CD3">
        <w:rPr>
          <w:rFonts w:ascii="Arial" w:hAnsi="Arial" w:cs="Arial"/>
          <w:b/>
          <w:color w:val="auto"/>
        </w:rPr>
        <w:t>Stakeholder Analysis</w:t>
      </w:r>
      <w:bookmarkEnd w:id="5"/>
      <w:r w:rsidRPr="00F96CD3">
        <w:rPr>
          <w:rFonts w:ascii="Arial" w:hAnsi="Arial" w:cs="Arial"/>
          <w:b/>
          <w:color w:val="auto"/>
        </w:rPr>
        <w:t xml:space="preserve"> </w:t>
      </w:r>
    </w:p>
    <w:p w:rsidR="00D1651C" w:rsidRPr="00F96CD3" w:rsidRDefault="00D1651C" w:rsidP="00F96CD3">
      <w:pPr>
        <w:spacing w:line="360" w:lineRule="auto"/>
        <w:jc w:val="both"/>
        <w:rPr>
          <w:rFonts w:ascii="Arial" w:hAnsi="Arial" w:cs="Arial"/>
        </w:rPr>
      </w:pPr>
      <w:r w:rsidRPr="00F96CD3">
        <w:rPr>
          <w:rFonts w:ascii="Arial" w:hAnsi="Arial" w:cs="Arial"/>
        </w:rPr>
        <w:t xml:space="preserve">Stakeholders are meant by those individuals in a project or a business who can be affected either positively or negatively with the business processes and proceedings of the business.  </w:t>
      </w:r>
      <w:r w:rsidR="007B08FB" w:rsidRPr="00F96CD3">
        <w:rPr>
          <w:rFonts w:ascii="Arial" w:hAnsi="Arial" w:cs="Arial"/>
        </w:rPr>
        <w:t>Simply define, stakeholders are the people who are at stake (risk) for a project.  Stakeholders may be categorised as general and critical.  According to the Stakeholder Matrix analysis, they may be defined as-</w:t>
      </w:r>
    </w:p>
    <w:p w:rsidR="007B08FB" w:rsidRPr="00F96CD3" w:rsidRDefault="007B08FB" w:rsidP="007B08FB">
      <w:pPr>
        <w:jc w:val="center"/>
        <w:rPr>
          <w:rFonts w:ascii="Arial" w:hAnsi="Arial" w:cs="Arial"/>
        </w:rPr>
      </w:pPr>
      <w:r w:rsidRPr="00F96CD3">
        <w:rPr>
          <w:rFonts w:ascii="Arial" w:hAnsi="Arial" w:cs="Arial"/>
          <w:noProof/>
          <w:lang w:val="en-US"/>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441005" w:rsidRPr="00F96CD3" w:rsidRDefault="00441005" w:rsidP="00441005">
      <w:pPr>
        <w:jc w:val="both"/>
        <w:rPr>
          <w:rFonts w:ascii="Arial" w:hAnsi="Arial" w:cs="Arial"/>
        </w:rPr>
      </w:pPr>
      <w:r w:rsidRPr="00F96CD3">
        <w:rPr>
          <w:rFonts w:ascii="Arial" w:hAnsi="Arial" w:cs="Arial"/>
        </w:rPr>
        <w:t>For the proposed project these stakeholders may be identified as-</w:t>
      </w:r>
    </w:p>
    <w:p w:rsidR="00441005" w:rsidRPr="00F96CD3" w:rsidRDefault="00441005" w:rsidP="00F96CD3">
      <w:pPr>
        <w:pStyle w:val="a4"/>
        <w:numPr>
          <w:ilvl w:val="0"/>
          <w:numId w:val="5"/>
        </w:numPr>
        <w:spacing w:line="360" w:lineRule="auto"/>
        <w:jc w:val="both"/>
        <w:rPr>
          <w:rFonts w:ascii="Arial" w:hAnsi="Arial" w:cs="Arial"/>
        </w:rPr>
      </w:pPr>
      <w:r w:rsidRPr="00F96CD3">
        <w:rPr>
          <w:rFonts w:ascii="Arial" w:hAnsi="Arial" w:cs="Arial"/>
          <w:b/>
        </w:rPr>
        <w:lastRenderedPageBreak/>
        <w:t>Latent:</w:t>
      </w:r>
      <w:r w:rsidRPr="00F96CD3">
        <w:rPr>
          <w:rFonts w:ascii="Arial" w:hAnsi="Arial" w:cs="Arial"/>
        </w:rPr>
        <w:t xml:space="preserve"> The latent stakeholder are defined as those, who bear the lower most risk yet their influence may be really high on the business.  In the given case, </w:t>
      </w:r>
      <w:r w:rsidRPr="00F96CD3">
        <w:rPr>
          <w:rFonts w:ascii="Arial" w:hAnsi="Arial" w:cs="Arial"/>
          <w:b/>
        </w:rPr>
        <w:t xml:space="preserve">‘government’ </w:t>
      </w:r>
      <w:r w:rsidRPr="00F96CD3">
        <w:rPr>
          <w:rFonts w:ascii="Arial" w:hAnsi="Arial" w:cs="Arial"/>
        </w:rPr>
        <w:t>may be seen as a latent stakeholder. Its influence may be high on the business proposal due to the pandemic restrictions.  For example, the allowed number of guests may be increased or decreased as per the covid-19 cases.  In case of decrease, our proposal might benefit a great deal whereas, if increased, the proposal might suffer a loss as well.  However, government will neither incur a loss nor will it incur any profit with this business.  Hence, it has low stake but high influence.</w:t>
      </w:r>
    </w:p>
    <w:p w:rsidR="00441005" w:rsidRPr="00F96CD3" w:rsidRDefault="00441005" w:rsidP="00F96CD3">
      <w:pPr>
        <w:pStyle w:val="a4"/>
        <w:numPr>
          <w:ilvl w:val="0"/>
          <w:numId w:val="5"/>
        </w:numPr>
        <w:spacing w:line="360" w:lineRule="auto"/>
        <w:jc w:val="both"/>
        <w:rPr>
          <w:rFonts w:ascii="Arial" w:hAnsi="Arial" w:cs="Arial"/>
          <w:b/>
        </w:rPr>
      </w:pPr>
      <w:r w:rsidRPr="00F96CD3">
        <w:rPr>
          <w:rFonts w:ascii="Arial" w:hAnsi="Arial" w:cs="Arial"/>
          <w:b/>
        </w:rPr>
        <w:t xml:space="preserve">Promoters: </w:t>
      </w:r>
      <w:r w:rsidRPr="00F96CD3">
        <w:rPr>
          <w:rFonts w:ascii="Arial" w:hAnsi="Arial" w:cs="Arial"/>
        </w:rPr>
        <w:t xml:space="preserve">The customer of our service that is the </w:t>
      </w:r>
      <w:r w:rsidRPr="00F96CD3">
        <w:rPr>
          <w:rFonts w:ascii="Arial" w:hAnsi="Arial" w:cs="Arial"/>
          <w:b/>
        </w:rPr>
        <w:t xml:space="preserve">wedding couple </w:t>
      </w:r>
      <w:r w:rsidRPr="00F96CD3">
        <w:rPr>
          <w:rFonts w:ascii="Arial" w:hAnsi="Arial" w:cs="Arial"/>
        </w:rPr>
        <w:t xml:space="preserve">must be categorised as a promoter having high influence and high stake.  It is </w:t>
      </w:r>
      <w:r w:rsidR="00862D50" w:rsidRPr="00F96CD3">
        <w:rPr>
          <w:rFonts w:ascii="Arial" w:hAnsi="Arial" w:cs="Arial"/>
        </w:rPr>
        <w:t xml:space="preserve">because, the entire planning will depend upon the requirements and budget of the couple.  They are the customers and they have to be satisfied at all cost.  Besides, the </w:t>
      </w:r>
      <w:r w:rsidR="00862D50" w:rsidRPr="00F96CD3">
        <w:rPr>
          <w:rFonts w:ascii="Arial" w:hAnsi="Arial" w:cs="Arial"/>
          <w:b/>
        </w:rPr>
        <w:t>project executive team</w:t>
      </w:r>
      <w:r w:rsidR="00862D50" w:rsidRPr="00F96CD3">
        <w:rPr>
          <w:rFonts w:ascii="Arial" w:hAnsi="Arial" w:cs="Arial"/>
        </w:rPr>
        <w:t xml:space="preserve"> is also at the high stake and has the highest influence as they will be in direct contact with the customers</w:t>
      </w:r>
      <w:r w:rsidR="00C05CEA" w:rsidRPr="00F96CD3">
        <w:rPr>
          <w:rFonts w:ascii="Arial" w:hAnsi="Arial" w:cs="Arial"/>
        </w:rPr>
        <w:t xml:space="preserve"> (</w:t>
      </w:r>
      <w:proofErr w:type="spellStart"/>
      <w:r w:rsidR="00C05CEA" w:rsidRPr="00F96CD3">
        <w:rPr>
          <w:rFonts w:ascii="Arial" w:hAnsi="Arial" w:cs="Arial"/>
        </w:rPr>
        <w:t>Kapiriri</w:t>
      </w:r>
      <w:proofErr w:type="spellEnd"/>
      <w:r w:rsidR="00C05CEA" w:rsidRPr="00F96CD3">
        <w:rPr>
          <w:rFonts w:ascii="Arial" w:hAnsi="Arial" w:cs="Arial"/>
        </w:rPr>
        <w:t xml:space="preserve"> and </w:t>
      </w:r>
      <w:proofErr w:type="spellStart"/>
      <w:r w:rsidR="00C05CEA" w:rsidRPr="00F96CD3">
        <w:rPr>
          <w:rFonts w:ascii="Arial" w:hAnsi="Arial" w:cs="Arial"/>
        </w:rPr>
        <w:t>Razavi</w:t>
      </w:r>
      <w:proofErr w:type="spellEnd"/>
      <w:r w:rsidR="00C05CEA" w:rsidRPr="00F96CD3">
        <w:rPr>
          <w:rFonts w:ascii="Arial" w:hAnsi="Arial" w:cs="Arial"/>
        </w:rPr>
        <w:t>, 2021)</w:t>
      </w:r>
      <w:r w:rsidR="00862D50" w:rsidRPr="00F96CD3">
        <w:rPr>
          <w:rFonts w:ascii="Arial" w:hAnsi="Arial" w:cs="Arial"/>
        </w:rPr>
        <w:t xml:space="preserve">.  </w:t>
      </w:r>
      <w:r w:rsidRPr="00F96CD3">
        <w:rPr>
          <w:rFonts w:ascii="Arial" w:hAnsi="Arial" w:cs="Arial"/>
        </w:rPr>
        <w:t xml:space="preserve">  </w:t>
      </w:r>
    </w:p>
    <w:p w:rsidR="00441005" w:rsidRPr="00F96CD3" w:rsidRDefault="00441005" w:rsidP="00F96CD3">
      <w:pPr>
        <w:pStyle w:val="a4"/>
        <w:numPr>
          <w:ilvl w:val="0"/>
          <w:numId w:val="5"/>
        </w:numPr>
        <w:spacing w:line="360" w:lineRule="auto"/>
        <w:jc w:val="both"/>
        <w:rPr>
          <w:rFonts w:ascii="Arial" w:hAnsi="Arial" w:cs="Arial"/>
          <w:b/>
        </w:rPr>
      </w:pPr>
      <w:r w:rsidRPr="00F96CD3">
        <w:rPr>
          <w:rFonts w:ascii="Arial" w:hAnsi="Arial" w:cs="Arial"/>
          <w:b/>
        </w:rPr>
        <w:t>Defenders:</w:t>
      </w:r>
      <w:r w:rsidR="00862D50" w:rsidRPr="00F96CD3">
        <w:rPr>
          <w:rFonts w:ascii="Arial" w:hAnsi="Arial" w:cs="Arial"/>
          <w:b/>
        </w:rPr>
        <w:t xml:space="preserve"> </w:t>
      </w:r>
      <w:r w:rsidR="00862D50" w:rsidRPr="00F96CD3">
        <w:rPr>
          <w:rFonts w:ascii="Arial" w:hAnsi="Arial" w:cs="Arial"/>
        </w:rPr>
        <w:t xml:space="preserve">The low influence and high stake stakeholders may be seen as the suppliers.  The list of </w:t>
      </w:r>
      <w:r w:rsidR="00862D50" w:rsidRPr="00F96CD3">
        <w:rPr>
          <w:rFonts w:ascii="Arial" w:hAnsi="Arial" w:cs="Arial"/>
          <w:b/>
        </w:rPr>
        <w:t>suppliers</w:t>
      </w:r>
      <w:r w:rsidR="00862D50" w:rsidRPr="00F96CD3">
        <w:rPr>
          <w:rFonts w:ascii="Arial" w:hAnsi="Arial" w:cs="Arial"/>
        </w:rPr>
        <w:t xml:space="preserve"> for this project includes-the </w:t>
      </w:r>
      <w:proofErr w:type="spellStart"/>
      <w:r w:rsidR="00862D50" w:rsidRPr="00F96CD3">
        <w:rPr>
          <w:rFonts w:ascii="Arial" w:hAnsi="Arial" w:cs="Arial"/>
        </w:rPr>
        <w:t>wifi</w:t>
      </w:r>
      <w:proofErr w:type="spellEnd"/>
      <w:r w:rsidR="00862D50" w:rsidRPr="00F96CD3">
        <w:rPr>
          <w:rFonts w:ascii="Arial" w:hAnsi="Arial" w:cs="Arial"/>
        </w:rPr>
        <w:t xml:space="preserve"> connection providers, the device providers (device is the 10-15 led televisions measuring 50 inches), led light providers, sustainable decorative items providers or manufacturers, the caterer, photographer and other similar involvements</w:t>
      </w:r>
      <w:r w:rsidR="00C05CEA" w:rsidRPr="00F96CD3">
        <w:rPr>
          <w:rFonts w:ascii="Arial" w:hAnsi="Arial" w:cs="Arial"/>
        </w:rPr>
        <w:t xml:space="preserve"> (</w:t>
      </w:r>
      <w:proofErr w:type="spellStart"/>
      <w:r w:rsidR="00C05CEA" w:rsidRPr="00F96CD3">
        <w:rPr>
          <w:rFonts w:ascii="Arial" w:hAnsi="Arial" w:cs="Arial"/>
        </w:rPr>
        <w:t>Ranängen</w:t>
      </w:r>
      <w:proofErr w:type="spellEnd"/>
      <w:r w:rsidR="00C05CEA" w:rsidRPr="00F96CD3">
        <w:rPr>
          <w:rFonts w:ascii="Arial" w:hAnsi="Arial" w:cs="Arial"/>
        </w:rPr>
        <w:t>, 2016)</w:t>
      </w:r>
      <w:r w:rsidR="00862D50" w:rsidRPr="00F96CD3">
        <w:rPr>
          <w:rFonts w:ascii="Arial" w:hAnsi="Arial" w:cs="Arial"/>
        </w:rPr>
        <w:t xml:space="preserve">.  Thus, their involvement is limited however, their stake is high as even a single carelessness or wrong turn will put them under direct anger and rage from the couple and the executive team.  So, their risk is high but influence is low. </w:t>
      </w:r>
    </w:p>
    <w:p w:rsidR="00441005" w:rsidRPr="00F96CD3" w:rsidRDefault="00441005" w:rsidP="00F96CD3">
      <w:pPr>
        <w:pStyle w:val="a4"/>
        <w:numPr>
          <w:ilvl w:val="0"/>
          <w:numId w:val="5"/>
        </w:numPr>
        <w:spacing w:line="360" w:lineRule="auto"/>
        <w:jc w:val="both"/>
        <w:rPr>
          <w:rFonts w:ascii="Arial" w:hAnsi="Arial" w:cs="Arial"/>
          <w:b/>
        </w:rPr>
      </w:pPr>
      <w:r w:rsidRPr="00F96CD3">
        <w:rPr>
          <w:rFonts w:ascii="Arial" w:hAnsi="Arial" w:cs="Arial"/>
          <w:b/>
        </w:rPr>
        <w:t>Apathetic:</w:t>
      </w:r>
      <w:r w:rsidR="00862D50" w:rsidRPr="00F96CD3">
        <w:rPr>
          <w:rFonts w:ascii="Arial" w:hAnsi="Arial" w:cs="Arial"/>
          <w:b/>
        </w:rPr>
        <w:t xml:space="preserve"> </w:t>
      </w:r>
      <w:r w:rsidR="00862D50" w:rsidRPr="00F96CD3">
        <w:rPr>
          <w:rFonts w:ascii="Arial" w:hAnsi="Arial" w:cs="Arial"/>
        </w:rPr>
        <w:t>Apathetic stakeholders are those who have mild risk wi</w:t>
      </w:r>
      <w:r w:rsidR="0003263F" w:rsidRPr="00F96CD3">
        <w:rPr>
          <w:rFonts w:ascii="Arial" w:hAnsi="Arial" w:cs="Arial"/>
        </w:rPr>
        <w:t xml:space="preserve">th almost negligible influence in the business.  Apathetic stakeholder in this case may be seen as the churchmen and the father who will make the wedding happen.  They will neither have a great influence nor are they under risk.  However, due to their mild involvement a slight risk is still involved.  </w:t>
      </w:r>
    </w:p>
    <w:p w:rsidR="00045EFB" w:rsidRPr="00F96CD3" w:rsidRDefault="00045EFB" w:rsidP="00045EFB">
      <w:pPr>
        <w:pStyle w:val="2"/>
        <w:numPr>
          <w:ilvl w:val="1"/>
          <w:numId w:val="1"/>
        </w:numPr>
        <w:rPr>
          <w:rFonts w:ascii="Arial" w:hAnsi="Arial" w:cs="Arial"/>
          <w:b/>
          <w:color w:val="auto"/>
        </w:rPr>
      </w:pPr>
      <w:bookmarkStart w:id="6" w:name="_Toc92473946"/>
      <w:r w:rsidRPr="00F96CD3">
        <w:rPr>
          <w:rFonts w:ascii="Arial" w:hAnsi="Arial" w:cs="Arial"/>
          <w:b/>
          <w:color w:val="auto"/>
        </w:rPr>
        <w:t>Work Breakdown Structure (WBS)</w:t>
      </w:r>
      <w:bookmarkEnd w:id="6"/>
      <w:r w:rsidRPr="00F96CD3">
        <w:rPr>
          <w:rFonts w:ascii="Arial" w:hAnsi="Arial" w:cs="Arial"/>
          <w:b/>
          <w:color w:val="auto"/>
        </w:rPr>
        <w:t xml:space="preserve"> </w:t>
      </w:r>
    </w:p>
    <w:p w:rsidR="0003263F" w:rsidRPr="00F96CD3" w:rsidRDefault="0003263F" w:rsidP="00F96CD3">
      <w:pPr>
        <w:spacing w:line="360" w:lineRule="auto"/>
        <w:jc w:val="both"/>
        <w:rPr>
          <w:rFonts w:ascii="Arial" w:hAnsi="Arial" w:cs="Arial"/>
        </w:rPr>
      </w:pPr>
      <w:r w:rsidRPr="00F96CD3">
        <w:rPr>
          <w:rFonts w:ascii="Arial" w:hAnsi="Arial" w:cs="Arial"/>
        </w:rPr>
        <w:t>A couple's wedding is the most important and anticipated event of their lives.  In London, the average wedding cost per session is £31837 (</w:t>
      </w:r>
      <w:proofErr w:type="spellStart"/>
      <w:r w:rsidRPr="00F96CD3">
        <w:rPr>
          <w:rFonts w:ascii="Arial" w:hAnsi="Arial" w:cs="Arial"/>
        </w:rPr>
        <w:t>Hossie</w:t>
      </w:r>
      <w:proofErr w:type="spellEnd"/>
      <w:r w:rsidRPr="00F96CD3">
        <w:rPr>
          <w:rFonts w:ascii="Arial" w:hAnsi="Arial" w:cs="Arial"/>
        </w:rPr>
        <w:t xml:space="preserve">, 2018).  The bride and groom usually spend millions of pounds on their wedding feast.  Aside from money, the wedding feast generates a significant amount of plastic and non-biodegradable garbage (Botanical Papers, 2016).  Often, a large amount of food is thrown out during weddings.  All these activities are being targeted to get controlled with this wedding plan.  Additionally, today owing to the pandemic, the people are unable to invite each aspired guest to their wedding.  Hence, this wedding plan is also responsible for </w:t>
      </w:r>
      <w:r w:rsidR="0079387B" w:rsidRPr="00F96CD3">
        <w:rPr>
          <w:rFonts w:ascii="Arial" w:hAnsi="Arial" w:cs="Arial"/>
        </w:rPr>
        <w:t>making these distant relatives meet virtually during the wedding.  Thus the Work Breakdown Structure may be observed as-</w:t>
      </w:r>
    </w:p>
    <w:p w:rsidR="00C05CEA" w:rsidRPr="00F96CD3" w:rsidRDefault="0079387B" w:rsidP="00C05CEA">
      <w:pPr>
        <w:keepNext/>
        <w:jc w:val="center"/>
        <w:rPr>
          <w:rFonts w:ascii="Arial" w:hAnsi="Arial" w:cs="Arial"/>
        </w:rPr>
      </w:pPr>
      <w:r w:rsidRPr="00F96CD3">
        <w:rPr>
          <w:rFonts w:ascii="Arial" w:hAnsi="Arial" w:cs="Arial"/>
          <w:noProof/>
          <w:lang w:val="en-US"/>
        </w:rPr>
        <w:lastRenderedPageBreak/>
        <w:drawing>
          <wp:inline distT="0" distB="0" distL="0" distR="0">
            <wp:extent cx="6086475" cy="4038600"/>
            <wp:effectExtent l="0" t="19050" r="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C05CEA" w:rsidRPr="00F96CD3" w:rsidRDefault="00C05CEA" w:rsidP="00C05CEA">
      <w:pPr>
        <w:pStyle w:val="af"/>
        <w:jc w:val="center"/>
        <w:rPr>
          <w:rFonts w:ascii="Arial" w:hAnsi="Arial" w:cs="Arial"/>
        </w:rPr>
      </w:pPr>
      <w:r w:rsidRPr="00F96CD3">
        <w:rPr>
          <w:rFonts w:ascii="Arial" w:hAnsi="Arial" w:cs="Arial"/>
        </w:rPr>
        <w:t xml:space="preserve">Figure </w:t>
      </w:r>
      <w:r w:rsidRPr="00F96CD3">
        <w:rPr>
          <w:rFonts w:ascii="Arial" w:hAnsi="Arial" w:cs="Arial"/>
        </w:rPr>
        <w:fldChar w:fldCharType="begin"/>
      </w:r>
      <w:r w:rsidRPr="00F96CD3">
        <w:rPr>
          <w:rFonts w:ascii="Arial" w:hAnsi="Arial" w:cs="Arial"/>
        </w:rPr>
        <w:instrText xml:space="preserve"> SEQ Figure \* ARABIC </w:instrText>
      </w:r>
      <w:r w:rsidRPr="00F96CD3">
        <w:rPr>
          <w:rFonts w:ascii="Arial" w:hAnsi="Arial" w:cs="Arial"/>
        </w:rPr>
        <w:fldChar w:fldCharType="separate"/>
      </w:r>
      <w:r w:rsidR="00025575" w:rsidRPr="00F96CD3">
        <w:rPr>
          <w:rFonts w:ascii="Arial" w:hAnsi="Arial" w:cs="Arial"/>
          <w:noProof/>
        </w:rPr>
        <w:t>1</w:t>
      </w:r>
      <w:r w:rsidRPr="00F96CD3">
        <w:rPr>
          <w:rFonts w:ascii="Arial" w:hAnsi="Arial" w:cs="Arial"/>
        </w:rPr>
        <w:fldChar w:fldCharType="end"/>
      </w:r>
      <w:r w:rsidRPr="00F96CD3">
        <w:rPr>
          <w:rFonts w:ascii="Arial" w:hAnsi="Arial" w:cs="Arial"/>
        </w:rPr>
        <w:t xml:space="preserve"> WBS for the Wedding Plan </w:t>
      </w:r>
    </w:p>
    <w:p w:rsidR="0079387B" w:rsidRPr="00F96CD3" w:rsidRDefault="00C05CEA" w:rsidP="00C05CEA">
      <w:pPr>
        <w:pStyle w:val="af"/>
        <w:jc w:val="center"/>
        <w:rPr>
          <w:rFonts w:ascii="Arial" w:hAnsi="Arial" w:cs="Arial"/>
        </w:rPr>
      </w:pPr>
      <w:r w:rsidRPr="00F96CD3">
        <w:rPr>
          <w:rFonts w:ascii="Arial" w:hAnsi="Arial" w:cs="Arial"/>
        </w:rPr>
        <w:t>(Source: By Author)</w:t>
      </w:r>
    </w:p>
    <w:p w:rsidR="00025942" w:rsidRPr="00F96CD3" w:rsidRDefault="00025942" w:rsidP="00025942">
      <w:pPr>
        <w:jc w:val="both"/>
        <w:rPr>
          <w:rFonts w:ascii="Arial" w:hAnsi="Arial" w:cs="Arial"/>
        </w:rPr>
      </w:pPr>
      <w:r w:rsidRPr="00F96CD3">
        <w:rPr>
          <w:rFonts w:ascii="Arial" w:hAnsi="Arial" w:cs="Arial"/>
        </w:rPr>
        <w:t>The above WPS suggest the following about the plan-</w:t>
      </w:r>
    </w:p>
    <w:p w:rsidR="00025942" w:rsidRPr="00F96CD3" w:rsidRDefault="00025942" w:rsidP="00F96CD3">
      <w:pPr>
        <w:pStyle w:val="a4"/>
        <w:numPr>
          <w:ilvl w:val="0"/>
          <w:numId w:val="6"/>
        </w:numPr>
        <w:spacing w:line="360" w:lineRule="auto"/>
        <w:jc w:val="both"/>
        <w:rPr>
          <w:rFonts w:ascii="Arial" w:hAnsi="Arial" w:cs="Arial"/>
        </w:rPr>
      </w:pPr>
      <w:r w:rsidRPr="00F96CD3">
        <w:rPr>
          <w:rFonts w:ascii="Arial" w:hAnsi="Arial" w:cs="Arial"/>
          <w:b/>
        </w:rPr>
        <w:t>Decoration:</w:t>
      </w:r>
      <w:r w:rsidRPr="00F96CD3">
        <w:rPr>
          <w:rFonts w:ascii="Arial" w:hAnsi="Arial" w:cs="Arial"/>
        </w:rPr>
        <w:t xml:space="preserve"> In London, florists can charge up to 10% of the entire cost.  Depending on the blooms, the costs might be rather costly.  These flowers are taken from gardens, which is a process that is not environmentally friendly.  Finally, we decided to create a one-time floral investment by developing Cloth manufactured flowers.  These flowers will be more attractive than the originals, and the fact that they are reusable will save the users money.  As a result, it is both environmentally and financially beneficial.  Likewise, the ribbon, curtains and other decorative stuff requires a reusable and environment friendly nature</w:t>
      </w:r>
      <w:r w:rsidR="008674E2" w:rsidRPr="00F96CD3">
        <w:rPr>
          <w:rFonts w:ascii="Arial" w:hAnsi="Arial" w:cs="Arial"/>
        </w:rPr>
        <w:t xml:space="preserve"> (The Knot, 2021)</w:t>
      </w:r>
      <w:r w:rsidRPr="00F96CD3">
        <w:rPr>
          <w:rFonts w:ascii="Arial" w:hAnsi="Arial" w:cs="Arial"/>
        </w:rPr>
        <w:t xml:space="preserve">.  </w:t>
      </w:r>
    </w:p>
    <w:p w:rsidR="00025942" w:rsidRPr="00F96CD3" w:rsidRDefault="00025942" w:rsidP="00F96CD3">
      <w:pPr>
        <w:pStyle w:val="a4"/>
        <w:numPr>
          <w:ilvl w:val="0"/>
          <w:numId w:val="6"/>
        </w:numPr>
        <w:spacing w:line="360" w:lineRule="auto"/>
        <w:jc w:val="both"/>
        <w:rPr>
          <w:rFonts w:ascii="Arial" w:hAnsi="Arial" w:cs="Arial"/>
        </w:rPr>
      </w:pPr>
      <w:r w:rsidRPr="00F96CD3">
        <w:rPr>
          <w:rFonts w:ascii="Arial" w:hAnsi="Arial" w:cs="Arial"/>
          <w:b/>
        </w:rPr>
        <w:t>Invitation:</w:t>
      </w:r>
      <w:r w:rsidR="008674E2" w:rsidRPr="00F96CD3">
        <w:rPr>
          <w:rFonts w:ascii="Arial" w:hAnsi="Arial" w:cs="Arial"/>
        </w:rPr>
        <w:t xml:space="preserve"> Even paper and cardboard invitation cards are harmful to the environment since many trees are cut down to make paper.  After that, malignant dies that are not biodegradable are utilised to create these gorgeous cards.  Additionally, these cards are expensive to get and amidst the pandemic when the incomes have suffered huge cuts, they seems even more expensive.  Eventually, e-invitations in two forms-pamphlet and video have been planned which will be a one-time investment.  It will be cost effective as well as it will limit the environmental paper waste.</w:t>
      </w:r>
    </w:p>
    <w:p w:rsidR="00025942" w:rsidRPr="00F96CD3" w:rsidRDefault="00025942" w:rsidP="00F96CD3">
      <w:pPr>
        <w:pStyle w:val="a4"/>
        <w:numPr>
          <w:ilvl w:val="0"/>
          <w:numId w:val="6"/>
        </w:numPr>
        <w:spacing w:line="360" w:lineRule="auto"/>
        <w:jc w:val="both"/>
        <w:rPr>
          <w:rFonts w:ascii="Arial" w:hAnsi="Arial" w:cs="Arial"/>
        </w:rPr>
      </w:pPr>
      <w:r w:rsidRPr="00F96CD3">
        <w:rPr>
          <w:rFonts w:ascii="Arial" w:hAnsi="Arial" w:cs="Arial"/>
          <w:b/>
        </w:rPr>
        <w:t>Outfit Design:</w:t>
      </w:r>
      <w:r w:rsidR="008674E2" w:rsidRPr="00F96CD3">
        <w:rPr>
          <w:rFonts w:ascii="Arial" w:hAnsi="Arial" w:cs="Arial"/>
          <w:b/>
        </w:rPr>
        <w:t xml:space="preserve"> </w:t>
      </w:r>
      <w:r w:rsidR="008674E2" w:rsidRPr="00F96CD3">
        <w:rPr>
          <w:rFonts w:ascii="Arial" w:hAnsi="Arial" w:cs="Arial"/>
        </w:rPr>
        <w:t>Almost no lady ever wears her pricey wedding gown again.  We eventually intend to build gowns that can be separated and re-used in various items of apparel.  It's the equivalent of wearing a basic white dress with a net wraparound piece (Bridal Guide, 2013).</w:t>
      </w:r>
    </w:p>
    <w:p w:rsidR="00025942" w:rsidRPr="00F96CD3" w:rsidRDefault="00025942" w:rsidP="00F96CD3">
      <w:pPr>
        <w:pStyle w:val="a4"/>
        <w:numPr>
          <w:ilvl w:val="0"/>
          <w:numId w:val="6"/>
        </w:numPr>
        <w:spacing w:line="360" w:lineRule="auto"/>
        <w:jc w:val="both"/>
        <w:rPr>
          <w:rFonts w:ascii="Arial" w:hAnsi="Arial" w:cs="Arial"/>
        </w:rPr>
      </w:pPr>
      <w:r w:rsidRPr="00F96CD3">
        <w:rPr>
          <w:rFonts w:ascii="Arial" w:hAnsi="Arial" w:cs="Arial"/>
          <w:b/>
        </w:rPr>
        <w:t>Catering:</w:t>
      </w:r>
      <w:r w:rsidR="008674E2" w:rsidRPr="00F96CD3">
        <w:rPr>
          <w:rFonts w:ascii="Arial" w:hAnsi="Arial" w:cs="Arial"/>
        </w:rPr>
        <w:t xml:space="preserve"> The disposable plastic tableware used at the wedding generates a lot of non-biodegradable garbage and pollutes the environment.  Plastic debris is frequently discarded in the water or buried on land.  Both methods pollute the environment significantly.  According to the experts, plastic waste poses </w:t>
      </w:r>
      <w:r w:rsidR="008674E2" w:rsidRPr="00F96CD3">
        <w:rPr>
          <w:rFonts w:ascii="Arial" w:hAnsi="Arial" w:cs="Arial"/>
        </w:rPr>
        <w:lastRenderedPageBreak/>
        <w:t>a threat to both animal and aquatic life.  As a result, we've decided to utilise environmentally friendly reusable crockery.</w:t>
      </w:r>
      <w:r w:rsidR="00F138C2" w:rsidRPr="00F96CD3">
        <w:rPr>
          <w:rFonts w:ascii="Arial" w:hAnsi="Arial" w:cs="Arial"/>
        </w:rPr>
        <w:t xml:space="preserve">  Plastic crockery is although safe amidst the Covid-19 also, it is the most pocket-friendly idea, yet it will incur heaps of plastic waste to the environment</w:t>
      </w:r>
      <w:r w:rsidR="00025575" w:rsidRPr="00F96CD3">
        <w:rPr>
          <w:rFonts w:ascii="Arial" w:hAnsi="Arial" w:cs="Arial"/>
        </w:rPr>
        <w:t xml:space="preserve"> (The Botanical Papers, 2016)</w:t>
      </w:r>
      <w:r w:rsidR="00F138C2" w:rsidRPr="00F96CD3">
        <w:rPr>
          <w:rFonts w:ascii="Arial" w:hAnsi="Arial" w:cs="Arial"/>
        </w:rPr>
        <w:t>.  Eventually, it will be a onetime investment for the business and buying plastic crockery again and again is also a recurring cost.  So, both the business as well as the customers will benefit from this move.</w:t>
      </w:r>
    </w:p>
    <w:p w:rsidR="00025942" w:rsidRPr="00F96CD3" w:rsidRDefault="00025942" w:rsidP="00F96CD3">
      <w:pPr>
        <w:pStyle w:val="a4"/>
        <w:numPr>
          <w:ilvl w:val="0"/>
          <w:numId w:val="6"/>
        </w:numPr>
        <w:spacing w:line="360" w:lineRule="auto"/>
        <w:jc w:val="both"/>
        <w:rPr>
          <w:rFonts w:ascii="Arial" w:hAnsi="Arial" w:cs="Arial"/>
          <w:b/>
        </w:rPr>
      </w:pPr>
      <w:r w:rsidRPr="00F96CD3">
        <w:rPr>
          <w:rFonts w:ascii="Arial" w:hAnsi="Arial" w:cs="Arial"/>
          <w:b/>
        </w:rPr>
        <w:t>Creation of Virtual Wedding Space:</w:t>
      </w:r>
      <w:r w:rsidR="00F138C2" w:rsidRPr="00F96CD3">
        <w:rPr>
          <w:rFonts w:ascii="Arial" w:hAnsi="Arial" w:cs="Arial"/>
          <w:b/>
        </w:rPr>
        <w:t xml:space="preserve"> </w:t>
      </w:r>
      <w:r w:rsidR="00F138C2" w:rsidRPr="00F96CD3">
        <w:rPr>
          <w:rFonts w:ascii="Arial" w:hAnsi="Arial" w:cs="Arial"/>
        </w:rPr>
        <w:t xml:space="preserve">The major focus of this plan lies on virtualization of the wedding event.  This task is divided in four sub-categories.  We have two options-one to get the screens and </w:t>
      </w:r>
      <w:proofErr w:type="spellStart"/>
      <w:r w:rsidR="00F138C2" w:rsidRPr="00F96CD3">
        <w:rPr>
          <w:rFonts w:ascii="Arial" w:hAnsi="Arial" w:cs="Arial"/>
        </w:rPr>
        <w:t>wifi</w:t>
      </w:r>
      <w:proofErr w:type="spellEnd"/>
      <w:r w:rsidR="00F138C2" w:rsidRPr="00F96CD3">
        <w:rPr>
          <w:rFonts w:ascii="Arial" w:hAnsi="Arial" w:cs="Arial"/>
        </w:rPr>
        <w:t xml:space="preserve"> connection on rent and the other one is to purchase the same.  Wedding is a seasonal phenomenon.  So buying big screens such as android televisions will also require a daily maintenance.  If not operated daily, the machinery will suffer troubleshooting and failure.  Hence, it is advisable to get the screens on rent.  A trustworthy supplier may be contacted for the same.  </w:t>
      </w:r>
      <w:proofErr w:type="spellStart"/>
      <w:r w:rsidR="00F138C2" w:rsidRPr="00F96CD3">
        <w:rPr>
          <w:rFonts w:ascii="Arial" w:hAnsi="Arial" w:cs="Arial"/>
        </w:rPr>
        <w:t>WiFi</w:t>
      </w:r>
      <w:proofErr w:type="spellEnd"/>
      <w:r w:rsidR="00F138C2" w:rsidRPr="00F96CD3">
        <w:rPr>
          <w:rFonts w:ascii="Arial" w:hAnsi="Arial" w:cs="Arial"/>
        </w:rPr>
        <w:t xml:space="preserve"> is the life and blood of every business.  Therefore, getting a </w:t>
      </w:r>
      <w:proofErr w:type="spellStart"/>
      <w:r w:rsidR="00F138C2" w:rsidRPr="00F96CD3">
        <w:rPr>
          <w:rFonts w:ascii="Arial" w:hAnsi="Arial" w:cs="Arial"/>
        </w:rPr>
        <w:t>wifi</w:t>
      </w:r>
      <w:proofErr w:type="spellEnd"/>
      <w:r w:rsidR="00F138C2" w:rsidRPr="00F96CD3">
        <w:rPr>
          <w:rFonts w:ascii="Arial" w:hAnsi="Arial" w:cs="Arial"/>
        </w:rPr>
        <w:t xml:space="preserve"> subscription on permanent basis, can be a judicious move.  Training may be given to the guest using the smartphones which have accessed almost every household due to massive and cheaper production.</w:t>
      </w:r>
    </w:p>
    <w:p w:rsidR="00045EFB" w:rsidRPr="00F96CD3" w:rsidRDefault="00045EFB" w:rsidP="00045EFB">
      <w:pPr>
        <w:pStyle w:val="2"/>
        <w:numPr>
          <w:ilvl w:val="1"/>
          <w:numId w:val="1"/>
        </w:numPr>
        <w:rPr>
          <w:rFonts w:ascii="Arial" w:hAnsi="Arial" w:cs="Arial"/>
          <w:b/>
          <w:color w:val="auto"/>
        </w:rPr>
      </w:pPr>
      <w:bookmarkStart w:id="7" w:name="_Toc92473947"/>
      <w:r w:rsidRPr="00F96CD3">
        <w:rPr>
          <w:rFonts w:ascii="Arial" w:hAnsi="Arial" w:cs="Arial"/>
          <w:b/>
          <w:color w:val="auto"/>
        </w:rPr>
        <w:t>Cost Draft</w:t>
      </w:r>
      <w:bookmarkEnd w:id="7"/>
      <w:r w:rsidRPr="00F96CD3">
        <w:rPr>
          <w:rFonts w:ascii="Arial" w:hAnsi="Arial" w:cs="Arial"/>
          <w:b/>
          <w:color w:val="auto"/>
        </w:rPr>
        <w:t xml:space="preserve"> </w:t>
      </w:r>
    </w:p>
    <w:p w:rsidR="00F138C2" w:rsidRPr="00F96CD3" w:rsidRDefault="00F138C2" w:rsidP="00F138C2">
      <w:pPr>
        <w:rPr>
          <w:rFonts w:ascii="Arial" w:hAnsi="Arial" w:cs="Arial"/>
        </w:rPr>
      </w:pPr>
      <w:r w:rsidRPr="00F96CD3">
        <w:rPr>
          <w:rFonts w:ascii="Arial" w:hAnsi="Arial" w:cs="Arial"/>
        </w:rPr>
        <w:t>Based on the above plan a cost plan for the project may be found as below-</w:t>
      </w:r>
    </w:p>
    <w:tbl>
      <w:tblPr>
        <w:tblStyle w:val="21"/>
        <w:tblW w:w="0" w:type="auto"/>
        <w:tblLook w:val="04A0" w:firstRow="1" w:lastRow="0" w:firstColumn="1" w:lastColumn="0" w:noHBand="0" w:noVBand="1"/>
      </w:tblPr>
      <w:tblGrid>
        <w:gridCol w:w="2865"/>
        <w:gridCol w:w="2700"/>
        <w:gridCol w:w="2449"/>
        <w:gridCol w:w="2758"/>
      </w:tblGrid>
      <w:tr w:rsidR="00F138C2" w:rsidRPr="00F96CD3" w:rsidTr="00F138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65" w:type="dxa"/>
          </w:tcPr>
          <w:p w:rsidR="00F138C2" w:rsidRPr="00F96CD3" w:rsidRDefault="00F138C2" w:rsidP="00F138C2">
            <w:pPr>
              <w:rPr>
                <w:rFonts w:ascii="Arial" w:hAnsi="Arial" w:cs="Arial"/>
              </w:rPr>
            </w:pPr>
            <w:r w:rsidRPr="00F96CD3">
              <w:rPr>
                <w:rFonts w:ascii="Arial" w:hAnsi="Arial" w:cs="Arial"/>
              </w:rPr>
              <w:t>Item Name</w:t>
            </w:r>
          </w:p>
        </w:tc>
        <w:tc>
          <w:tcPr>
            <w:tcW w:w="2700" w:type="dxa"/>
          </w:tcPr>
          <w:p w:rsidR="00F138C2" w:rsidRPr="00F96CD3" w:rsidRDefault="00F138C2" w:rsidP="00F138C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Average Market Price</w:t>
            </w:r>
          </w:p>
        </w:tc>
        <w:tc>
          <w:tcPr>
            <w:tcW w:w="2449" w:type="dxa"/>
          </w:tcPr>
          <w:p w:rsidR="00F138C2" w:rsidRPr="00F96CD3" w:rsidRDefault="00F138C2" w:rsidP="00F138C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Quantity Required</w:t>
            </w:r>
          </w:p>
        </w:tc>
        <w:tc>
          <w:tcPr>
            <w:tcW w:w="2758" w:type="dxa"/>
          </w:tcPr>
          <w:p w:rsidR="00F138C2" w:rsidRPr="00F96CD3" w:rsidRDefault="00F138C2" w:rsidP="00F138C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Estimated Cost</w:t>
            </w:r>
          </w:p>
        </w:tc>
      </w:tr>
      <w:tr w:rsidR="00F138C2" w:rsidRPr="00F96CD3" w:rsidTr="00F138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65" w:type="dxa"/>
          </w:tcPr>
          <w:p w:rsidR="00F138C2" w:rsidRPr="00F96CD3" w:rsidRDefault="00F138C2" w:rsidP="00F138C2">
            <w:pPr>
              <w:rPr>
                <w:rFonts w:ascii="Arial" w:hAnsi="Arial" w:cs="Arial"/>
              </w:rPr>
            </w:pPr>
            <w:r w:rsidRPr="00F96CD3">
              <w:rPr>
                <w:rFonts w:ascii="Arial" w:hAnsi="Arial" w:cs="Arial"/>
              </w:rPr>
              <w:t>Plastic/Fabric Flowers</w:t>
            </w:r>
          </w:p>
        </w:tc>
        <w:tc>
          <w:tcPr>
            <w:tcW w:w="2700" w:type="dxa"/>
          </w:tcPr>
          <w:p w:rsidR="00F138C2" w:rsidRPr="00F96CD3" w:rsidRDefault="00A55DAF" w:rsidP="00A55DA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£8 for bunch of 10</w:t>
            </w:r>
          </w:p>
        </w:tc>
        <w:tc>
          <w:tcPr>
            <w:tcW w:w="2449" w:type="dxa"/>
          </w:tcPr>
          <w:p w:rsidR="00F138C2" w:rsidRPr="00F96CD3" w:rsidRDefault="00A55DAF" w:rsidP="00F138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1000 flowers</w:t>
            </w:r>
          </w:p>
        </w:tc>
        <w:tc>
          <w:tcPr>
            <w:tcW w:w="2758" w:type="dxa"/>
          </w:tcPr>
          <w:p w:rsidR="00F138C2" w:rsidRPr="00F96CD3" w:rsidRDefault="00A55DAF" w:rsidP="00F138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£800</w:t>
            </w:r>
          </w:p>
        </w:tc>
      </w:tr>
      <w:tr w:rsidR="00F138C2" w:rsidRPr="00F96CD3" w:rsidTr="00F138C2">
        <w:tc>
          <w:tcPr>
            <w:cnfStyle w:val="001000000000" w:firstRow="0" w:lastRow="0" w:firstColumn="1" w:lastColumn="0" w:oddVBand="0" w:evenVBand="0" w:oddHBand="0" w:evenHBand="0" w:firstRowFirstColumn="0" w:firstRowLastColumn="0" w:lastRowFirstColumn="0" w:lastRowLastColumn="0"/>
            <w:tcW w:w="2865" w:type="dxa"/>
          </w:tcPr>
          <w:p w:rsidR="00F138C2" w:rsidRPr="00F96CD3" w:rsidRDefault="00F138C2" w:rsidP="00F138C2">
            <w:pPr>
              <w:rPr>
                <w:rFonts w:ascii="Arial" w:hAnsi="Arial" w:cs="Arial"/>
              </w:rPr>
            </w:pPr>
            <w:r w:rsidRPr="00F96CD3">
              <w:rPr>
                <w:rFonts w:ascii="Arial" w:hAnsi="Arial" w:cs="Arial"/>
              </w:rPr>
              <w:t>Silk/Satin Curtains</w:t>
            </w:r>
          </w:p>
        </w:tc>
        <w:tc>
          <w:tcPr>
            <w:tcW w:w="2700" w:type="dxa"/>
          </w:tcPr>
          <w:p w:rsidR="00F138C2" w:rsidRPr="00F96CD3" w:rsidRDefault="00A55DAF" w:rsidP="00F138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£25</w:t>
            </w:r>
          </w:p>
        </w:tc>
        <w:tc>
          <w:tcPr>
            <w:tcW w:w="2449" w:type="dxa"/>
          </w:tcPr>
          <w:p w:rsidR="00F138C2" w:rsidRPr="00F96CD3" w:rsidRDefault="00A55DAF" w:rsidP="00F138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20 pieces</w:t>
            </w:r>
          </w:p>
        </w:tc>
        <w:tc>
          <w:tcPr>
            <w:tcW w:w="2758" w:type="dxa"/>
          </w:tcPr>
          <w:p w:rsidR="00F138C2" w:rsidRPr="00F96CD3" w:rsidRDefault="00A55DAF" w:rsidP="00F138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£500</w:t>
            </w:r>
          </w:p>
        </w:tc>
      </w:tr>
      <w:tr w:rsidR="00F138C2" w:rsidRPr="00F96CD3" w:rsidTr="00F138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65" w:type="dxa"/>
          </w:tcPr>
          <w:p w:rsidR="00F138C2" w:rsidRPr="00F96CD3" w:rsidRDefault="00F138C2" w:rsidP="00F138C2">
            <w:pPr>
              <w:rPr>
                <w:rFonts w:ascii="Arial" w:hAnsi="Arial" w:cs="Arial"/>
              </w:rPr>
            </w:pPr>
            <w:r w:rsidRPr="00F96CD3">
              <w:rPr>
                <w:rFonts w:ascii="Arial" w:hAnsi="Arial" w:cs="Arial"/>
              </w:rPr>
              <w:t>Wooden Crockery</w:t>
            </w:r>
          </w:p>
        </w:tc>
        <w:tc>
          <w:tcPr>
            <w:tcW w:w="2700" w:type="dxa"/>
          </w:tcPr>
          <w:p w:rsidR="00F138C2" w:rsidRPr="00F96CD3" w:rsidRDefault="00A55DAF" w:rsidP="00F138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£20 for a set of 5</w:t>
            </w:r>
          </w:p>
        </w:tc>
        <w:tc>
          <w:tcPr>
            <w:tcW w:w="2449" w:type="dxa"/>
          </w:tcPr>
          <w:p w:rsidR="00F138C2" w:rsidRPr="00F96CD3" w:rsidRDefault="00A55DAF" w:rsidP="00F138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10 sets</w:t>
            </w:r>
          </w:p>
        </w:tc>
        <w:tc>
          <w:tcPr>
            <w:tcW w:w="2758" w:type="dxa"/>
          </w:tcPr>
          <w:p w:rsidR="00F138C2" w:rsidRPr="00F96CD3" w:rsidRDefault="00A55DAF" w:rsidP="00F138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£200</w:t>
            </w:r>
          </w:p>
        </w:tc>
      </w:tr>
      <w:tr w:rsidR="00F138C2" w:rsidRPr="00F96CD3" w:rsidTr="00F138C2">
        <w:tc>
          <w:tcPr>
            <w:cnfStyle w:val="001000000000" w:firstRow="0" w:lastRow="0" w:firstColumn="1" w:lastColumn="0" w:oddVBand="0" w:evenVBand="0" w:oddHBand="0" w:evenHBand="0" w:firstRowFirstColumn="0" w:firstRowLastColumn="0" w:lastRowFirstColumn="0" w:lastRowLastColumn="0"/>
            <w:tcW w:w="2865" w:type="dxa"/>
          </w:tcPr>
          <w:p w:rsidR="00F138C2" w:rsidRPr="00F96CD3" w:rsidRDefault="00F138C2" w:rsidP="00F138C2">
            <w:pPr>
              <w:rPr>
                <w:rFonts w:ascii="Arial" w:hAnsi="Arial" w:cs="Arial"/>
              </w:rPr>
            </w:pPr>
            <w:r w:rsidRPr="00F96CD3">
              <w:rPr>
                <w:rFonts w:ascii="Arial" w:hAnsi="Arial" w:cs="Arial"/>
              </w:rPr>
              <w:t>Sewing Equipment for Dress Designing (Machine)</w:t>
            </w:r>
          </w:p>
        </w:tc>
        <w:tc>
          <w:tcPr>
            <w:tcW w:w="2700" w:type="dxa"/>
          </w:tcPr>
          <w:p w:rsidR="00F138C2" w:rsidRPr="00F96CD3" w:rsidRDefault="00A55DAF" w:rsidP="00F138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£50</w:t>
            </w:r>
          </w:p>
        </w:tc>
        <w:tc>
          <w:tcPr>
            <w:tcW w:w="2449" w:type="dxa"/>
          </w:tcPr>
          <w:p w:rsidR="00F138C2" w:rsidRPr="00F96CD3" w:rsidRDefault="00A55DAF" w:rsidP="00F138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1 Machine as of now</w:t>
            </w:r>
          </w:p>
        </w:tc>
        <w:tc>
          <w:tcPr>
            <w:tcW w:w="2758" w:type="dxa"/>
          </w:tcPr>
          <w:p w:rsidR="00F138C2" w:rsidRPr="00F96CD3" w:rsidRDefault="00A55DAF" w:rsidP="00F138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£50</w:t>
            </w:r>
          </w:p>
        </w:tc>
      </w:tr>
      <w:tr w:rsidR="00F138C2" w:rsidRPr="00F96CD3" w:rsidTr="00F138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65" w:type="dxa"/>
          </w:tcPr>
          <w:p w:rsidR="00F138C2" w:rsidRPr="00F96CD3" w:rsidRDefault="00A55DAF" w:rsidP="00C31BAA">
            <w:pPr>
              <w:rPr>
                <w:rFonts w:ascii="Arial" w:hAnsi="Arial" w:cs="Arial"/>
              </w:rPr>
            </w:pPr>
            <w:r w:rsidRPr="00F96CD3">
              <w:rPr>
                <w:rFonts w:ascii="Arial" w:hAnsi="Arial" w:cs="Arial"/>
              </w:rPr>
              <w:t>Big Screen TVs (</w:t>
            </w:r>
            <w:r w:rsidR="002139A9" w:rsidRPr="00F96CD3">
              <w:rPr>
                <w:rFonts w:ascii="Arial" w:hAnsi="Arial" w:cs="Arial"/>
              </w:rPr>
              <w:t>4m x 2m)</w:t>
            </w:r>
          </w:p>
        </w:tc>
        <w:tc>
          <w:tcPr>
            <w:tcW w:w="2700" w:type="dxa"/>
          </w:tcPr>
          <w:p w:rsidR="00F138C2" w:rsidRPr="00F96CD3" w:rsidRDefault="002139A9" w:rsidP="00F138C2">
            <w:pPr>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F96CD3">
              <w:rPr>
                <w:rFonts w:ascii="Arial" w:hAnsi="Arial" w:cs="Arial"/>
              </w:rPr>
              <w:t>£1500+VAT</w:t>
            </w:r>
          </w:p>
        </w:tc>
        <w:tc>
          <w:tcPr>
            <w:tcW w:w="2449" w:type="dxa"/>
          </w:tcPr>
          <w:p w:rsidR="00F138C2" w:rsidRPr="00F96CD3" w:rsidRDefault="002139A9" w:rsidP="00F138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Recurring Cost</w:t>
            </w:r>
          </w:p>
        </w:tc>
        <w:tc>
          <w:tcPr>
            <w:tcW w:w="2758" w:type="dxa"/>
          </w:tcPr>
          <w:p w:rsidR="00F138C2" w:rsidRPr="00F96CD3" w:rsidRDefault="002139A9" w:rsidP="00F138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£1500 (for now)</w:t>
            </w:r>
          </w:p>
        </w:tc>
      </w:tr>
      <w:tr w:rsidR="00A55DAF" w:rsidRPr="00F96CD3" w:rsidTr="00F138C2">
        <w:tc>
          <w:tcPr>
            <w:cnfStyle w:val="001000000000" w:firstRow="0" w:lastRow="0" w:firstColumn="1" w:lastColumn="0" w:oddVBand="0" w:evenVBand="0" w:oddHBand="0" w:evenHBand="0" w:firstRowFirstColumn="0" w:firstRowLastColumn="0" w:lastRowFirstColumn="0" w:lastRowLastColumn="0"/>
            <w:tcW w:w="2865" w:type="dxa"/>
          </w:tcPr>
          <w:p w:rsidR="00A55DAF" w:rsidRPr="00F96CD3" w:rsidRDefault="00A55DAF" w:rsidP="00F138C2">
            <w:pPr>
              <w:rPr>
                <w:rFonts w:ascii="Arial" w:hAnsi="Arial" w:cs="Arial"/>
              </w:rPr>
            </w:pPr>
            <w:proofErr w:type="spellStart"/>
            <w:r w:rsidRPr="00F96CD3">
              <w:rPr>
                <w:rFonts w:ascii="Arial" w:hAnsi="Arial" w:cs="Arial"/>
              </w:rPr>
              <w:t>Wifi</w:t>
            </w:r>
            <w:proofErr w:type="spellEnd"/>
            <w:r w:rsidRPr="00F96CD3">
              <w:rPr>
                <w:rFonts w:ascii="Arial" w:hAnsi="Arial" w:cs="Arial"/>
              </w:rPr>
              <w:t xml:space="preserve"> Connection</w:t>
            </w:r>
          </w:p>
        </w:tc>
        <w:tc>
          <w:tcPr>
            <w:tcW w:w="2700" w:type="dxa"/>
          </w:tcPr>
          <w:p w:rsidR="00A55DAF" w:rsidRPr="00F96CD3" w:rsidRDefault="002139A9" w:rsidP="00F138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£25 per month</w:t>
            </w:r>
          </w:p>
        </w:tc>
        <w:tc>
          <w:tcPr>
            <w:tcW w:w="2449" w:type="dxa"/>
          </w:tcPr>
          <w:p w:rsidR="00A55DAF" w:rsidRPr="00F96CD3" w:rsidRDefault="002139A9" w:rsidP="00F138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12 months</w:t>
            </w:r>
          </w:p>
        </w:tc>
        <w:tc>
          <w:tcPr>
            <w:tcW w:w="2758" w:type="dxa"/>
          </w:tcPr>
          <w:p w:rsidR="00A55DAF" w:rsidRPr="00F96CD3" w:rsidRDefault="002139A9" w:rsidP="00F138C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96CD3">
              <w:rPr>
                <w:rFonts w:ascii="Arial" w:hAnsi="Arial" w:cs="Arial"/>
              </w:rPr>
              <w:t>£300</w:t>
            </w:r>
          </w:p>
        </w:tc>
      </w:tr>
      <w:tr w:rsidR="002139A9" w:rsidRPr="00F96CD3" w:rsidTr="00F138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65" w:type="dxa"/>
          </w:tcPr>
          <w:p w:rsidR="002139A9" w:rsidRPr="00F96CD3" w:rsidRDefault="002139A9" w:rsidP="00F138C2">
            <w:pPr>
              <w:rPr>
                <w:rFonts w:ascii="Arial" w:hAnsi="Arial" w:cs="Arial"/>
              </w:rPr>
            </w:pPr>
            <w:r w:rsidRPr="00F96CD3">
              <w:rPr>
                <w:rFonts w:ascii="Arial" w:hAnsi="Arial" w:cs="Arial"/>
              </w:rPr>
              <w:t>E-Invite</w:t>
            </w:r>
          </w:p>
        </w:tc>
        <w:tc>
          <w:tcPr>
            <w:tcW w:w="2700" w:type="dxa"/>
          </w:tcPr>
          <w:p w:rsidR="002139A9" w:rsidRPr="00F96CD3" w:rsidRDefault="002139A9" w:rsidP="00F138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Free</w:t>
            </w:r>
          </w:p>
        </w:tc>
        <w:tc>
          <w:tcPr>
            <w:tcW w:w="2449" w:type="dxa"/>
          </w:tcPr>
          <w:p w:rsidR="002139A9" w:rsidRPr="00F96CD3" w:rsidRDefault="002139A9" w:rsidP="00F138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Free</w:t>
            </w:r>
          </w:p>
        </w:tc>
        <w:tc>
          <w:tcPr>
            <w:tcW w:w="2758" w:type="dxa"/>
          </w:tcPr>
          <w:p w:rsidR="002139A9" w:rsidRPr="00F96CD3" w:rsidRDefault="002139A9" w:rsidP="00F138C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96CD3">
              <w:rPr>
                <w:rFonts w:ascii="Arial" w:hAnsi="Arial" w:cs="Arial"/>
              </w:rPr>
              <w:t>Free</w:t>
            </w:r>
          </w:p>
        </w:tc>
      </w:tr>
      <w:tr w:rsidR="002139A9" w:rsidRPr="00F96CD3" w:rsidTr="00F138C2">
        <w:tc>
          <w:tcPr>
            <w:cnfStyle w:val="001000000000" w:firstRow="0" w:lastRow="0" w:firstColumn="1" w:lastColumn="0" w:oddVBand="0" w:evenVBand="0" w:oddHBand="0" w:evenHBand="0" w:firstRowFirstColumn="0" w:firstRowLastColumn="0" w:lastRowFirstColumn="0" w:lastRowLastColumn="0"/>
            <w:tcW w:w="2865" w:type="dxa"/>
          </w:tcPr>
          <w:p w:rsidR="002139A9" w:rsidRPr="00F96CD3" w:rsidRDefault="002139A9" w:rsidP="00F138C2">
            <w:pPr>
              <w:rPr>
                <w:rFonts w:ascii="Arial" w:hAnsi="Arial" w:cs="Arial"/>
              </w:rPr>
            </w:pPr>
            <w:r w:rsidRPr="00F96CD3">
              <w:rPr>
                <w:rFonts w:ascii="Arial" w:hAnsi="Arial" w:cs="Arial"/>
              </w:rPr>
              <w:t>Total Amount for Adriana and Andrew Wedding</w:t>
            </w:r>
          </w:p>
        </w:tc>
        <w:tc>
          <w:tcPr>
            <w:tcW w:w="2700" w:type="dxa"/>
          </w:tcPr>
          <w:p w:rsidR="002139A9" w:rsidRPr="00F96CD3" w:rsidRDefault="002139A9" w:rsidP="00F138C2">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449" w:type="dxa"/>
          </w:tcPr>
          <w:p w:rsidR="002139A9" w:rsidRPr="00F96CD3" w:rsidRDefault="002139A9" w:rsidP="00F138C2">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758" w:type="dxa"/>
          </w:tcPr>
          <w:p w:rsidR="002139A9" w:rsidRPr="00F96CD3" w:rsidRDefault="002139A9" w:rsidP="00025575">
            <w:pPr>
              <w:keepNext/>
              <w:cnfStyle w:val="000000000000" w:firstRow="0" w:lastRow="0" w:firstColumn="0" w:lastColumn="0" w:oddVBand="0" w:evenVBand="0" w:oddHBand="0" w:evenHBand="0" w:firstRowFirstColumn="0" w:firstRowLastColumn="0" w:lastRowFirstColumn="0" w:lastRowLastColumn="0"/>
              <w:rPr>
                <w:rFonts w:ascii="Arial" w:hAnsi="Arial" w:cs="Arial"/>
                <w:b/>
              </w:rPr>
            </w:pPr>
            <w:r w:rsidRPr="00F96CD3">
              <w:rPr>
                <w:rFonts w:ascii="Arial" w:hAnsi="Arial" w:cs="Arial"/>
                <w:b/>
              </w:rPr>
              <w:t>£3350</w:t>
            </w:r>
          </w:p>
        </w:tc>
      </w:tr>
    </w:tbl>
    <w:p w:rsidR="00025575" w:rsidRPr="00F96CD3" w:rsidRDefault="00025575" w:rsidP="00025575">
      <w:pPr>
        <w:pStyle w:val="af"/>
        <w:jc w:val="center"/>
        <w:rPr>
          <w:rFonts w:ascii="Arial" w:hAnsi="Arial" w:cs="Arial"/>
        </w:rPr>
      </w:pPr>
      <w:r w:rsidRPr="00F96CD3">
        <w:rPr>
          <w:rFonts w:ascii="Arial" w:hAnsi="Arial" w:cs="Arial"/>
        </w:rPr>
        <w:t xml:space="preserve">Table </w:t>
      </w:r>
      <w:r w:rsidRPr="00F96CD3">
        <w:rPr>
          <w:rFonts w:ascii="Arial" w:hAnsi="Arial" w:cs="Arial"/>
        </w:rPr>
        <w:fldChar w:fldCharType="begin"/>
      </w:r>
      <w:r w:rsidRPr="00F96CD3">
        <w:rPr>
          <w:rFonts w:ascii="Arial" w:hAnsi="Arial" w:cs="Arial"/>
        </w:rPr>
        <w:instrText xml:space="preserve"> SEQ Table \* ARABIC </w:instrText>
      </w:r>
      <w:r w:rsidRPr="00F96CD3">
        <w:rPr>
          <w:rFonts w:ascii="Arial" w:hAnsi="Arial" w:cs="Arial"/>
        </w:rPr>
        <w:fldChar w:fldCharType="separate"/>
      </w:r>
      <w:r w:rsidRPr="00F96CD3">
        <w:rPr>
          <w:rFonts w:ascii="Arial" w:hAnsi="Arial" w:cs="Arial"/>
          <w:noProof/>
        </w:rPr>
        <w:t>2</w:t>
      </w:r>
      <w:r w:rsidRPr="00F96CD3">
        <w:rPr>
          <w:rFonts w:ascii="Arial" w:hAnsi="Arial" w:cs="Arial"/>
        </w:rPr>
        <w:fldChar w:fldCharType="end"/>
      </w:r>
      <w:r w:rsidRPr="00F96CD3">
        <w:rPr>
          <w:rFonts w:ascii="Arial" w:hAnsi="Arial" w:cs="Arial"/>
        </w:rPr>
        <w:t xml:space="preserve"> Budget Estimate </w:t>
      </w:r>
    </w:p>
    <w:p w:rsidR="002139A9" w:rsidRPr="00F96CD3" w:rsidRDefault="00025575" w:rsidP="00025575">
      <w:pPr>
        <w:pStyle w:val="af"/>
        <w:jc w:val="center"/>
        <w:rPr>
          <w:rFonts w:ascii="Arial" w:hAnsi="Arial" w:cs="Arial"/>
        </w:rPr>
      </w:pPr>
      <w:r w:rsidRPr="00F96CD3">
        <w:rPr>
          <w:rFonts w:ascii="Arial" w:hAnsi="Arial" w:cs="Arial"/>
        </w:rPr>
        <w:t>(Source: By Author)</w:t>
      </w:r>
    </w:p>
    <w:p w:rsidR="002139A9" w:rsidRPr="00F96CD3" w:rsidRDefault="002139A9" w:rsidP="00F96CD3">
      <w:pPr>
        <w:spacing w:line="360" w:lineRule="auto"/>
        <w:jc w:val="both"/>
        <w:rPr>
          <w:rFonts w:ascii="Arial" w:hAnsi="Arial" w:cs="Arial"/>
        </w:rPr>
      </w:pPr>
      <w:r w:rsidRPr="00F96CD3">
        <w:rPr>
          <w:rFonts w:ascii="Arial" w:hAnsi="Arial" w:cs="Arial"/>
        </w:rPr>
        <w:t xml:space="preserve">Some of the items such as flowers, curtains, crockery and sewing machine totalling to £1550 is a onetime investment.  Hence, it will not be incurred again and again.  Also, internet connections is an annually occurring cost.  So an amount of £300 is also a long run investment.  Eventually, the only additional cost equals to £3350-£1550-£300 that is only </w:t>
      </w:r>
      <w:r w:rsidRPr="00F96CD3">
        <w:rPr>
          <w:rFonts w:ascii="Arial" w:hAnsi="Arial" w:cs="Arial"/>
          <w:b/>
        </w:rPr>
        <w:t>£1500</w:t>
      </w:r>
      <w:r w:rsidRPr="00F96CD3">
        <w:rPr>
          <w:rFonts w:ascii="Arial" w:hAnsi="Arial" w:cs="Arial"/>
        </w:rPr>
        <w:t>.</w:t>
      </w:r>
    </w:p>
    <w:p w:rsidR="00045EFB" w:rsidRPr="00F96CD3" w:rsidRDefault="00045EFB" w:rsidP="00045EFB">
      <w:pPr>
        <w:pStyle w:val="2"/>
        <w:numPr>
          <w:ilvl w:val="1"/>
          <w:numId w:val="1"/>
        </w:numPr>
        <w:rPr>
          <w:rFonts w:ascii="Arial" w:hAnsi="Arial" w:cs="Arial"/>
          <w:b/>
          <w:color w:val="auto"/>
        </w:rPr>
      </w:pPr>
      <w:bookmarkStart w:id="8" w:name="_Toc92473948"/>
      <w:r w:rsidRPr="00F96CD3">
        <w:rPr>
          <w:rFonts w:ascii="Arial" w:hAnsi="Arial" w:cs="Arial"/>
          <w:b/>
          <w:color w:val="auto"/>
        </w:rPr>
        <w:t xml:space="preserve">Resource Details </w:t>
      </w:r>
      <w:r w:rsidR="00146FA7" w:rsidRPr="00F96CD3">
        <w:rPr>
          <w:rFonts w:ascii="Arial" w:hAnsi="Arial" w:cs="Arial"/>
          <w:b/>
          <w:color w:val="auto"/>
        </w:rPr>
        <w:t>and Project Schedule</w:t>
      </w:r>
      <w:bookmarkEnd w:id="8"/>
    </w:p>
    <w:p w:rsidR="002139A9" w:rsidRPr="00F96CD3" w:rsidRDefault="002139A9" w:rsidP="00F96CD3">
      <w:pPr>
        <w:spacing w:line="360" w:lineRule="auto"/>
        <w:jc w:val="both"/>
        <w:rPr>
          <w:rFonts w:ascii="Arial" w:hAnsi="Arial" w:cs="Arial"/>
        </w:rPr>
      </w:pPr>
      <w:r w:rsidRPr="00F96CD3">
        <w:rPr>
          <w:rFonts w:ascii="Arial" w:hAnsi="Arial" w:cs="Arial"/>
        </w:rPr>
        <w:t>This project is being executed by the team of 4 members who are resource for this project.</w:t>
      </w:r>
      <w:r w:rsidR="00BE2742" w:rsidRPr="00F96CD3">
        <w:rPr>
          <w:rFonts w:ascii="Arial" w:hAnsi="Arial" w:cs="Arial"/>
        </w:rPr>
        <w:t xml:space="preserve">  The resources may be divided as financial resources, physical resources (tangible goods), skills of the team (intangible) and time devoted by the team mates.  It has been planned that this amount will be distributed in equal ratios between the partners and the above responsibilities given in the WPS as well.  One person will be responsible for the fulfilment of one task with due dedication, responsibility and skills.  Time is also to be given mutually to this project.  We have enough savings, so we will not be approaching any financial institution for </w:t>
      </w:r>
      <w:r w:rsidR="00146FA7" w:rsidRPr="00F96CD3">
        <w:rPr>
          <w:rFonts w:ascii="Arial" w:hAnsi="Arial" w:cs="Arial"/>
        </w:rPr>
        <w:t>loan.</w:t>
      </w:r>
    </w:p>
    <w:p w:rsidR="00146FA7" w:rsidRPr="00F96CD3" w:rsidRDefault="00146FA7" w:rsidP="00F96CD3">
      <w:pPr>
        <w:spacing w:line="360" w:lineRule="auto"/>
        <w:jc w:val="both"/>
        <w:rPr>
          <w:rFonts w:ascii="Arial" w:hAnsi="Arial" w:cs="Arial"/>
        </w:rPr>
      </w:pPr>
      <w:r w:rsidRPr="00F96CD3">
        <w:rPr>
          <w:rFonts w:ascii="Arial" w:hAnsi="Arial" w:cs="Arial"/>
        </w:rPr>
        <w:lastRenderedPageBreak/>
        <w:t>Discussing about the schedule, the project is being planned well in advance.  The executive has time of a month to be completed.  Eventually, timeline schedule is as below-</w:t>
      </w:r>
    </w:p>
    <w:tbl>
      <w:tblPr>
        <w:tblStyle w:val="a3"/>
        <w:tblW w:w="0" w:type="auto"/>
        <w:tblInd w:w="562"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374"/>
        <w:gridCol w:w="1075"/>
        <w:gridCol w:w="1076"/>
        <w:gridCol w:w="1075"/>
        <w:gridCol w:w="1075"/>
        <w:gridCol w:w="922"/>
        <w:gridCol w:w="1075"/>
      </w:tblGrid>
      <w:tr w:rsidR="00F9254F" w:rsidRPr="00F96CD3" w:rsidTr="00F9254F">
        <w:trPr>
          <w:trHeight w:val="800"/>
        </w:trPr>
        <w:tc>
          <w:tcPr>
            <w:tcW w:w="3374" w:type="dxa"/>
            <w:shd w:val="clear" w:color="auto" w:fill="D9D9D9" w:themeFill="background1" w:themeFillShade="D9"/>
            <w:vAlign w:val="center"/>
          </w:tcPr>
          <w:p w:rsidR="00146FA7" w:rsidRPr="00F96CD3" w:rsidRDefault="00146FA7" w:rsidP="00F9254F">
            <w:pPr>
              <w:jc w:val="center"/>
              <w:rPr>
                <w:rFonts w:ascii="Arial" w:hAnsi="Arial" w:cs="Arial"/>
                <w:b/>
              </w:rPr>
            </w:pPr>
            <w:r w:rsidRPr="00F96CD3">
              <w:rPr>
                <w:rFonts w:ascii="Arial" w:hAnsi="Arial" w:cs="Arial"/>
                <w:b/>
              </w:rPr>
              <w:t>TASK</w:t>
            </w:r>
          </w:p>
        </w:tc>
        <w:tc>
          <w:tcPr>
            <w:tcW w:w="1075" w:type="dxa"/>
            <w:shd w:val="clear" w:color="auto" w:fill="D9D9D9" w:themeFill="background1" w:themeFillShade="D9"/>
            <w:vAlign w:val="center"/>
          </w:tcPr>
          <w:p w:rsidR="00146FA7" w:rsidRPr="00F96CD3" w:rsidRDefault="00146FA7" w:rsidP="00F9254F">
            <w:pPr>
              <w:jc w:val="center"/>
              <w:rPr>
                <w:rFonts w:ascii="Arial" w:hAnsi="Arial" w:cs="Arial"/>
                <w:b/>
              </w:rPr>
            </w:pPr>
            <w:r w:rsidRPr="00F96CD3">
              <w:rPr>
                <w:rFonts w:ascii="Arial" w:hAnsi="Arial" w:cs="Arial"/>
                <w:b/>
              </w:rPr>
              <w:t>1-5 DAYS</w:t>
            </w:r>
          </w:p>
        </w:tc>
        <w:tc>
          <w:tcPr>
            <w:tcW w:w="1076" w:type="dxa"/>
            <w:shd w:val="clear" w:color="auto" w:fill="D9D9D9" w:themeFill="background1" w:themeFillShade="D9"/>
            <w:vAlign w:val="center"/>
          </w:tcPr>
          <w:p w:rsidR="00146FA7" w:rsidRPr="00F96CD3" w:rsidRDefault="00146FA7" w:rsidP="00F9254F">
            <w:pPr>
              <w:jc w:val="center"/>
              <w:rPr>
                <w:rFonts w:ascii="Arial" w:hAnsi="Arial" w:cs="Arial"/>
                <w:b/>
              </w:rPr>
            </w:pPr>
            <w:r w:rsidRPr="00F96CD3">
              <w:rPr>
                <w:rFonts w:ascii="Arial" w:hAnsi="Arial" w:cs="Arial"/>
                <w:b/>
              </w:rPr>
              <w:t>6-10 DAYS</w:t>
            </w:r>
          </w:p>
        </w:tc>
        <w:tc>
          <w:tcPr>
            <w:tcW w:w="1075" w:type="dxa"/>
            <w:shd w:val="clear" w:color="auto" w:fill="D9D9D9" w:themeFill="background1" w:themeFillShade="D9"/>
            <w:vAlign w:val="center"/>
          </w:tcPr>
          <w:p w:rsidR="00146FA7" w:rsidRPr="00F96CD3" w:rsidRDefault="00146FA7" w:rsidP="00F9254F">
            <w:pPr>
              <w:jc w:val="center"/>
              <w:rPr>
                <w:rFonts w:ascii="Arial" w:hAnsi="Arial" w:cs="Arial"/>
                <w:b/>
              </w:rPr>
            </w:pPr>
            <w:r w:rsidRPr="00F96CD3">
              <w:rPr>
                <w:rFonts w:ascii="Arial" w:hAnsi="Arial" w:cs="Arial"/>
                <w:b/>
              </w:rPr>
              <w:t>11-15 DAYS</w:t>
            </w:r>
          </w:p>
        </w:tc>
        <w:tc>
          <w:tcPr>
            <w:tcW w:w="1075" w:type="dxa"/>
            <w:shd w:val="clear" w:color="auto" w:fill="D9D9D9" w:themeFill="background1" w:themeFillShade="D9"/>
            <w:vAlign w:val="center"/>
          </w:tcPr>
          <w:p w:rsidR="00146FA7" w:rsidRPr="00F96CD3" w:rsidRDefault="00146FA7" w:rsidP="00F9254F">
            <w:pPr>
              <w:jc w:val="center"/>
              <w:rPr>
                <w:rFonts w:ascii="Arial" w:hAnsi="Arial" w:cs="Arial"/>
                <w:b/>
              </w:rPr>
            </w:pPr>
            <w:r w:rsidRPr="00F96CD3">
              <w:rPr>
                <w:rFonts w:ascii="Arial" w:hAnsi="Arial" w:cs="Arial"/>
                <w:b/>
              </w:rPr>
              <w:t>16-20 DAYS</w:t>
            </w:r>
          </w:p>
        </w:tc>
        <w:tc>
          <w:tcPr>
            <w:tcW w:w="922" w:type="dxa"/>
            <w:shd w:val="clear" w:color="auto" w:fill="D9D9D9" w:themeFill="background1" w:themeFillShade="D9"/>
            <w:vAlign w:val="center"/>
          </w:tcPr>
          <w:p w:rsidR="00146FA7" w:rsidRPr="00F96CD3" w:rsidRDefault="00146FA7" w:rsidP="00F9254F">
            <w:pPr>
              <w:jc w:val="center"/>
              <w:rPr>
                <w:rFonts w:ascii="Arial" w:hAnsi="Arial" w:cs="Arial"/>
                <w:b/>
              </w:rPr>
            </w:pPr>
            <w:r w:rsidRPr="00F96CD3">
              <w:rPr>
                <w:rFonts w:ascii="Arial" w:hAnsi="Arial" w:cs="Arial"/>
                <w:b/>
              </w:rPr>
              <w:t>21-25 DAYS</w:t>
            </w:r>
          </w:p>
        </w:tc>
        <w:tc>
          <w:tcPr>
            <w:tcW w:w="1075" w:type="dxa"/>
            <w:shd w:val="clear" w:color="auto" w:fill="D9D9D9" w:themeFill="background1" w:themeFillShade="D9"/>
            <w:vAlign w:val="center"/>
          </w:tcPr>
          <w:p w:rsidR="00146FA7" w:rsidRPr="00F96CD3" w:rsidRDefault="00146FA7" w:rsidP="00F9254F">
            <w:pPr>
              <w:jc w:val="center"/>
              <w:rPr>
                <w:rFonts w:ascii="Arial" w:hAnsi="Arial" w:cs="Arial"/>
                <w:b/>
              </w:rPr>
            </w:pPr>
            <w:r w:rsidRPr="00F96CD3">
              <w:rPr>
                <w:rFonts w:ascii="Arial" w:hAnsi="Arial" w:cs="Arial"/>
                <w:b/>
              </w:rPr>
              <w:t>26-30 DAYS</w:t>
            </w:r>
          </w:p>
        </w:tc>
      </w:tr>
      <w:tr w:rsidR="00F9254F" w:rsidRPr="00F96CD3" w:rsidTr="00F9254F">
        <w:trPr>
          <w:trHeight w:val="410"/>
        </w:trPr>
        <w:tc>
          <w:tcPr>
            <w:tcW w:w="3374" w:type="dxa"/>
            <w:shd w:val="clear" w:color="auto" w:fill="D9D9D9" w:themeFill="background1" w:themeFillShade="D9"/>
            <w:vAlign w:val="center"/>
          </w:tcPr>
          <w:p w:rsidR="00146FA7" w:rsidRPr="00F96CD3" w:rsidRDefault="00146FA7" w:rsidP="00F9254F">
            <w:pPr>
              <w:jc w:val="center"/>
              <w:rPr>
                <w:rFonts w:ascii="Arial" w:hAnsi="Arial" w:cs="Arial"/>
                <w:b/>
              </w:rPr>
            </w:pPr>
            <w:r w:rsidRPr="00F96CD3">
              <w:rPr>
                <w:rFonts w:ascii="Arial" w:hAnsi="Arial" w:cs="Arial"/>
                <w:b/>
              </w:rPr>
              <w:t>Flower Arrangement</w:t>
            </w:r>
          </w:p>
        </w:tc>
        <w:tc>
          <w:tcPr>
            <w:tcW w:w="1075" w:type="dxa"/>
            <w:shd w:val="clear" w:color="auto" w:fill="FF0000"/>
            <w:vAlign w:val="center"/>
          </w:tcPr>
          <w:p w:rsidR="00146FA7" w:rsidRPr="00F96CD3" w:rsidRDefault="00146FA7" w:rsidP="00F9254F">
            <w:pPr>
              <w:jc w:val="center"/>
              <w:rPr>
                <w:rFonts w:ascii="Arial" w:hAnsi="Arial" w:cs="Arial"/>
                <w:b/>
              </w:rPr>
            </w:pPr>
          </w:p>
        </w:tc>
        <w:tc>
          <w:tcPr>
            <w:tcW w:w="1076"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922"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r>
      <w:tr w:rsidR="00F9254F" w:rsidRPr="00F96CD3" w:rsidTr="00F9254F">
        <w:trPr>
          <w:trHeight w:val="410"/>
        </w:trPr>
        <w:tc>
          <w:tcPr>
            <w:tcW w:w="3374" w:type="dxa"/>
            <w:shd w:val="clear" w:color="auto" w:fill="D9D9D9" w:themeFill="background1" w:themeFillShade="D9"/>
            <w:vAlign w:val="center"/>
          </w:tcPr>
          <w:p w:rsidR="00146FA7" w:rsidRPr="00F96CD3" w:rsidRDefault="00F9254F" w:rsidP="00F9254F">
            <w:pPr>
              <w:jc w:val="center"/>
              <w:rPr>
                <w:rFonts w:ascii="Arial" w:hAnsi="Arial" w:cs="Arial"/>
                <w:b/>
              </w:rPr>
            </w:pPr>
            <w:r w:rsidRPr="00F96CD3">
              <w:rPr>
                <w:rFonts w:ascii="Arial" w:hAnsi="Arial" w:cs="Arial"/>
                <w:b/>
              </w:rPr>
              <w:t>Curtain Arrangement</w:t>
            </w:r>
          </w:p>
        </w:tc>
        <w:tc>
          <w:tcPr>
            <w:tcW w:w="1075" w:type="dxa"/>
            <w:shd w:val="clear" w:color="auto" w:fill="0070C0"/>
            <w:vAlign w:val="center"/>
          </w:tcPr>
          <w:p w:rsidR="00146FA7" w:rsidRPr="00F96CD3" w:rsidRDefault="00146FA7" w:rsidP="00F9254F">
            <w:pPr>
              <w:jc w:val="center"/>
              <w:rPr>
                <w:rFonts w:ascii="Arial" w:hAnsi="Arial" w:cs="Arial"/>
                <w:b/>
              </w:rPr>
            </w:pPr>
          </w:p>
        </w:tc>
        <w:tc>
          <w:tcPr>
            <w:tcW w:w="1076"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922"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r>
      <w:tr w:rsidR="00F9254F" w:rsidRPr="00F96CD3" w:rsidTr="00F9254F">
        <w:trPr>
          <w:trHeight w:val="387"/>
        </w:trPr>
        <w:tc>
          <w:tcPr>
            <w:tcW w:w="3374" w:type="dxa"/>
            <w:shd w:val="clear" w:color="auto" w:fill="D9D9D9" w:themeFill="background1" w:themeFillShade="D9"/>
            <w:vAlign w:val="center"/>
          </w:tcPr>
          <w:p w:rsidR="00146FA7" w:rsidRPr="00F96CD3" w:rsidRDefault="00F9254F" w:rsidP="00F9254F">
            <w:pPr>
              <w:jc w:val="center"/>
              <w:rPr>
                <w:rFonts w:ascii="Arial" w:hAnsi="Arial" w:cs="Arial"/>
                <w:b/>
              </w:rPr>
            </w:pPr>
            <w:r w:rsidRPr="00F96CD3">
              <w:rPr>
                <w:rFonts w:ascii="Arial" w:hAnsi="Arial" w:cs="Arial"/>
                <w:b/>
              </w:rPr>
              <w:t>Purchase of Crockery</w:t>
            </w: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6" w:type="dxa"/>
            <w:shd w:val="clear" w:color="auto" w:fill="00B050"/>
            <w:vAlign w:val="center"/>
          </w:tcPr>
          <w:p w:rsidR="00146FA7" w:rsidRPr="00F96CD3" w:rsidRDefault="00146FA7" w:rsidP="00F9254F">
            <w:pPr>
              <w:jc w:val="center"/>
              <w:rPr>
                <w:rFonts w:ascii="Arial" w:hAnsi="Arial" w:cs="Arial"/>
                <w:b/>
              </w:rPr>
            </w:pPr>
          </w:p>
        </w:tc>
        <w:tc>
          <w:tcPr>
            <w:tcW w:w="1075" w:type="dxa"/>
            <w:shd w:val="clear" w:color="auto" w:fill="00B050"/>
            <w:vAlign w:val="center"/>
          </w:tcPr>
          <w:p w:rsidR="00146FA7" w:rsidRPr="00F96CD3" w:rsidRDefault="00146FA7" w:rsidP="00F9254F">
            <w:pPr>
              <w:jc w:val="center"/>
              <w:rPr>
                <w:rFonts w:ascii="Arial" w:hAnsi="Arial" w:cs="Arial"/>
                <w:b/>
              </w:rPr>
            </w:pP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922"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r>
      <w:tr w:rsidR="00F9254F" w:rsidRPr="00F96CD3" w:rsidTr="00F9254F">
        <w:trPr>
          <w:trHeight w:val="410"/>
        </w:trPr>
        <w:tc>
          <w:tcPr>
            <w:tcW w:w="3374" w:type="dxa"/>
            <w:shd w:val="clear" w:color="auto" w:fill="D9D9D9" w:themeFill="background1" w:themeFillShade="D9"/>
            <w:vAlign w:val="center"/>
          </w:tcPr>
          <w:p w:rsidR="00146FA7" w:rsidRPr="00F96CD3" w:rsidRDefault="00F9254F" w:rsidP="00F9254F">
            <w:pPr>
              <w:jc w:val="center"/>
              <w:rPr>
                <w:rFonts w:ascii="Arial" w:hAnsi="Arial" w:cs="Arial"/>
                <w:b/>
              </w:rPr>
            </w:pPr>
            <w:r w:rsidRPr="00F96CD3">
              <w:rPr>
                <w:rFonts w:ascii="Arial" w:hAnsi="Arial" w:cs="Arial"/>
                <w:b/>
              </w:rPr>
              <w:t>Contract with Screen Provider</w:t>
            </w: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6"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5" w:type="dxa"/>
            <w:shd w:val="clear" w:color="auto" w:fill="7030A0"/>
            <w:vAlign w:val="center"/>
          </w:tcPr>
          <w:p w:rsidR="00146FA7" w:rsidRPr="00F96CD3" w:rsidRDefault="00146FA7" w:rsidP="00F9254F">
            <w:pPr>
              <w:jc w:val="center"/>
              <w:rPr>
                <w:rFonts w:ascii="Arial" w:hAnsi="Arial" w:cs="Arial"/>
                <w:b/>
              </w:rPr>
            </w:pPr>
          </w:p>
        </w:tc>
        <w:tc>
          <w:tcPr>
            <w:tcW w:w="922" w:type="dxa"/>
            <w:shd w:val="clear" w:color="auto" w:fill="7030A0"/>
            <w:vAlign w:val="center"/>
          </w:tcPr>
          <w:p w:rsidR="00146FA7" w:rsidRPr="00F96CD3" w:rsidRDefault="00146FA7" w:rsidP="00F9254F">
            <w:pPr>
              <w:jc w:val="center"/>
              <w:rPr>
                <w:rFonts w:ascii="Arial" w:hAnsi="Arial" w:cs="Arial"/>
                <w:b/>
              </w:rPr>
            </w:pP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r>
      <w:tr w:rsidR="00F9254F" w:rsidRPr="00F96CD3" w:rsidTr="00F9254F">
        <w:trPr>
          <w:trHeight w:val="387"/>
        </w:trPr>
        <w:tc>
          <w:tcPr>
            <w:tcW w:w="3374" w:type="dxa"/>
            <w:shd w:val="clear" w:color="auto" w:fill="D9D9D9" w:themeFill="background1" w:themeFillShade="D9"/>
            <w:vAlign w:val="center"/>
          </w:tcPr>
          <w:p w:rsidR="00146FA7" w:rsidRPr="00F96CD3" w:rsidRDefault="00F9254F" w:rsidP="00F9254F">
            <w:pPr>
              <w:jc w:val="center"/>
              <w:rPr>
                <w:rFonts w:ascii="Arial" w:hAnsi="Arial" w:cs="Arial"/>
                <w:b/>
              </w:rPr>
            </w:pPr>
            <w:r w:rsidRPr="00F96CD3">
              <w:rPr>
                <w:rFonts w:ascii="Arial" w:hAnsi="Arial" w:cs="Arial"/>
                <w:b/>
              </w:rPr>
              <w:t xml:space="preserve">Acquiring </w:t>
            </w:r>
            <w:proofErr w:type="spellStart"/>
            <w:r w:rsidRPr="00F96CD3">
              <w:rPr>
                <w:rFonts w:ascii="Arial" w:hAnsi="Arial" w:cs="Arial"/>
                <w:b/>
              </w:rPr>
              <w:t>Wifi</w:t>
            </w:r>
            <w:proofErr w:type="spellEnd"/>
            <w:r w:rsidRPr="00F96CD3">
              <w:rPr>
                <w:rFonts w:ascii="Arial" w:hAnsi="Arial" w:cs="Arial"/>
                <w:b/>
              </w:rPr>
              <w:t xml:space="preserve"> Network</w:t>
            </w: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6"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1075" w:type="dxa"/>
            <w:shd w:val="clear" w:color="auto" w:fill="F2F2F2" w:themeFill="background1" w:themeFillShade="F2"/>
            <w:vAlign w:val="center"/>
          </w:tcPr>
          <w:p w:rsidR="00146FA7" w:rsidRPr="00F96CD3" w:rsidRDefault="00146FA7" w:rsidP="00F9254F">
            <w:pPr>
              <w:jc w:val="center"/>
              <w:rPr>
                <w:rFonts w:ascii="Arial" w:hAnsi="Arial" w:cs="Arial"/>
                <w:b/>
              </w:rPr>
            </w:pPr>
          </w:p>
        </w:tc>
        <w:tc>
          <w:tcPr>
            <w:tcW w:w="922" w:type="dxa"/>
            <w:shd w:val="clear" w:color="auto" w:fill="FFD966" w:themeFill="accent4" w:themeFillTint="99"/>
            <w:vAlign w:val="center"/>
          </w:tcPr>
          <w:p w:rsidR="00146FA7" w:rsidRPr="00F96CD3" w:rsidRDefault="00146FA7" w:rsidP="00F9254F">
            <w:pPr>
              <w:jc w:val="center"/>
              <w:rPr>
                <w:rFonts w:ascii="Arial" w:hAnsi="Arial" w:cs="Arial"/>
                <w:b/>
              </w:rPr>
            </w:pPr>
          </w:p>
        </w:tc>
        <w:tc>
          <w:tcPr>
            <w:tcW w:w="1075" w:type="dxa"/>
            <w:shd w:val="clear" w:color="auto" w:fill="FFD966" w:themeFill="accent4" w:themeFillTint="99"/>
            <w:vAlign w:val="center"/>
          </w:tcPr>
          <w:p w:rsidR="00146FA7" w:rsidRPr="00F96CD3" w:rsidRDefault="00146FA7" w:rsidP="00F9254F">
            <w:pPr>
              <w:jc w:val="center"/>
              <w:rPr>
                <w:rFonts w:ascii="Arial" w:hAnsi="Arial" w:cs="Arial"/>
                <w:b/>
              </w:rPr>
            </w:pPr>
          </w:p>
        </w:tc>
      </w:tr>
      <w:tr w:rsidR="00F9254F" w:rsidRPr="00F96CD3" w:rsidTr="00F9254F">
        <w:trPr>
          <w:trHeight w:val="410"/>
        </w:trPr>
        <w:tc>
          <w:tcPr>
            <w:tcW w:w="3374" w:type="dxa"/>
            <w:shd w:val="clear" w:color="auto" w:fill="D9D9D9" w:themeFill="background1" w:themeFillShade="D9"/>
            <w:vAlign w:val="center"/>
          </w:tcPr>
          <w:p w:rsidR="00F9254F" w:rsidRPr="00F96CD3" w:rsidRDefault="00F9254F" w:rsidP="00F9254F">
            <w:pPr>
              <w:jc w:val="center"/>
              <w:rPr>
                <w:rFonts w:ascii="Arial" w:hAnsi="Arial" w:cs="Arial"/>
                <w:b/>
              </w:rPr>
            </w:pPr>
            <w:r w:rsidRPr="00F96CD3">
              <w:rPr>
                <w:rFonts w:ascii="Arial" w:hAnsi="Arial" w:cs="Arial"/>
                <w:b/>
              </w:rPr>
              <w:t>Training of Guests</w:t>
            </w:r>
          </w:p>
        </w:tc>
        <w:tc>
          <w:tcPr>
            <w:tcW w:w="1075"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1076"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1075"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1075"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922"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1075" w:type="dxa"/>
            <w:shd w:val="clear" w:color="auto" w:fill="2E74B5" w:themeFill="accent1" w:themeFillShade="BF"/>
            <w:vAlign w:val="center"/>
          </w:tcPr>
          <w:p w:rsidR="00F9254F" w:rsidRPr="00F96CD3" w:rsidRDefault="00F9254F" w:rsidP="00F9254F">
            <w:pPr>
              <w:jc w:val="center"/>
              <w:rPr>
                <w:rFonts w:ascii="Arial" w:hAnsi="Arial" w:cs="Arial"/>
                <w:b/>
              </w:rPr>
            </w:pPr>
          </w:p>
        </w:tc>
      </w:tr>
      <w:tr w:rsidR="00F9254F" w:rsidRPr="00F96CD3" w:rsidTr="00F9254F">
        <w:trPr>
          <w:trHeight w:val="387"/>
        </w:trPr>
        <w:tc>
          <w:tcPr>
            <w:tcW w:w="3374" w:type="dxa"/>
            <w:shd w:val="clear" w:color="auto" w:fill="D9D9D9" w:themeFill="background1" w:themeFillShade="D9"/>
            <w:vAlign w:val="center"/>
          </w:tcPr>
          <w:p w:rsidR="00F9254F" w:rsidRPr="00F96CD3" w:rsidRDefault="00F9254F" w:rsidP="00F9254F">
            <w:pPr>
              <w:jc w:val="center"/>
              <w:rPr>
                <w:rFonts w:ascii="Arial" w:hAnsi="Arial" w:cs="Arial"/>
                <w:b/>
              </w:rPr>
            </w:pPr>
            <w:r w:rsidRPr="00F96CD3">
              <w:rPr>
                <w:rFonts w:ascii="Arial" w:hAnsi="Arial" w:cs="Arial"/>
                <w:b/>
              </w:rPr>
              <w:t>Venue Booking</w:t>
            </w:r>
          </w:p>
        </w:tc>
        <w:tc>
          <w:tcPr>
            <w:tcW w:w="1075"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1076" w:type="dxa"/>
            <w:shd w:val="clear" w:color="auto" w:fill="FF0000"/>
            <w:vAlign w:val="center"/>
          </w:tcPr>
          <w:p w:rsidR="00F9254F" w:rsidRPr="00F96CD3" w:rsidRDefault="00F9254F" w:rsidP="00F9254F">
            <w:pPr>
              <w:jc w:val="center"/>
              <w:rPr>
                <w:rFonts w:ascii="Arial" w:hAnsi="Arial" w:cs="Arial"/>
                <w:b/>
              </w:rPr>
            </w:pPr>
          </w:p>
        </w:tc>
        <w:tc>
          <w:tcPr>
            <w:tcW w:w="1075" w:type="dxa"/>
            <w:shd w:val="clear" w:color="auto" w:fill="FF0000"/>
            <w:vAlign w:val="center"/>
          </w:tcPr>
          <w:p w:rsidR="00F9254F" w:rsidRPr="00F96CD3" w:rsidRDefault="00F9254F" w:rsidP="00F9254F">
            <w:pPr>
              <w:jc w:val="center"/>
              <w:rPr>
                <w:rFonts w:ascii="Arial" w:hAnsi="Arial" w:cs="Arial"/>
                <w:b/>
              </w:rPr>
            </w:pPr>
          </w:p>
        </w:tc>
        <w:tc>
          <w:tcPr>
            <w:tcW w:w="1075" w:type="dxa"/>
            <w:shd w:val="clear" w:color="auto" w:fill="FF0000"/>
            <w:vAlign w:val="center"/>
          </w:tcPr>
          <w:p w:rsidR="00F9254F" w:rsidRPr="00F96CD3" w:rsidRDefault="00F9254F" w:rsidP="00F9254F">
            <w:pPr>
              <w:jc w:val="center"/>
              <w:rPr>
                <w:rFonts w:ascii="Arial" w:hAnsi="Arial" w:cs="Arial"/>
                <w:b/>
              </w:rPr>
            </w:pPr>
          </w:p>
        </w:tc>
        <w:tc>
          <w:tcPr>
            <w:tcW w:w="922" w:type="dxa"/>
            <w:shd w:val="clear" w:color="auto" w:fill="FF0000"/>
            <w:vAlign w:val="center"/>
          </w:tcPr>
          <w:p w:rsidR="00F9254F" w:rsidRPr="00F96CD3" w:rsidRDefault="00F9254F" w:rsidP="00F9254F">
            <w:pPr>
              <w:jc w:val="center"/>
              <w:rPr>
                <w:rFonts w:ascii="Arial" w:hAnsi="Arial" w:cs="Arial"/>
                <w:b/>
              </w:rPr>
            </w:pPr>
          </w:p>
        </w:tc>
        <w:tc>
          <w:tcPr>
            <w:tcW w:w="1075" w:type="dxa"/>
            <w:shd w:val="clear" w:color="auto" w:fill="FF0000"/>
            <w:vAlign w:val="center"/>
          </w:tcPr>
          <w:p w:rsidR="00F9254F" w:rsidRPr="00F96CD3" w:rsidRDefault="00F9254F" w:rsidP="00F9254F">
            <w:pPr>
              <w:jc w:val="center"/>
              <w:rPr>
                <w:rFonts w:ascii="Arial" w:hAnsi="Arial" w:cs="Arial"/>
                <w:b/>
              </w:rPr>
            </w:pPr>
          </w:p>
        </w:tc>
      </w:tr>
      <w:tr w:rsidR="00F9254F" w:rsidRPr="00F96CD3" w:rsidTr="00F9254F">
        <w:trPr>
          <w:trHeight w:val="410"/>
        </w:trPr>
        <w:tc>
          <w:tcPr>
            <w:tcW w:w="3374" w:type="dxa"/>
            <w:shd w:val="clear" w:color="auto" w:fill="D9D9D9" w:themeFill="background1" w:themeFillShade="D9"/>
            <w:vAlign w:val="center"/>
          </w:tcPr>
          <w:p w:rsidR="00F9254F" w:rsidRPr="00F96CD3" w:rsidRDefault="00F9254F" w:rsidP="00F9254F">
            <w:pPr>
              <w:jc w:val="center"/>
              <w:rPr>
                <w:rFonts w:ascii="Arial" w:hAnsi="Arial" w:cs="Arial"/>
                <w:b/>
              </w:rPr>
            </w:pPr>
            <w:r w:rsidRPr="00F96CD3">
              <w:rPr>
                <w:rFonts w:ascii="Arial" w:hAnsi="Arial" w:cs="Arial"/>
                <w:b/>
              </w:rPr>
              <w:t>Decoration</w:t>
            </w:r>
          </w:p>
        </w:tc>
        <w:tc>
          <w:tcPr>
            <w:tcW w:w="1075"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1076"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1075"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1075"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922"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1075" w:type="dxa"/>
            <w:shd w:val="clear" w:color="auto" w:fill="002060"/>
            <w:vAlign w:val="center"/>
          </w:tcPr>
          <w:p w:rsidR="00F9254F" w:rsidRPr="00F96CD3" w:rsidRDefault="00F9254F" w:rsidP="00F9254F">
            <w:pPr>
              <w:jc w:val="center"/>
              <w:rPr>
                <w:rFonts w:ascii="Arial" w:hAnsi="Arial" w:cs="Arial"/>
                <w:b/>
              </w:rPr>
            </w:pPr>
          </w:p>
        </w:tc>
      </w:tr>
      <w:tr w:rsidR="00F9254F" w:rsidRPr="00F96CD3" w:rsidTr="00F9254F">
        <w:trPr>
          <w:trHeight w:val="387"/>
        </w:trPr>
        <w:tc>
          <w:tcPr>
            <w:tcW w:w="3374" w:type="dxa"/>
            <w:shd w:val="clear" w:color="auto" w:fill="D9D9D9" w:themeFill="background1" w:themeFillShade="D9"/>
            <w:vAlign w:val="center"/>
          </w:tcPr>
          <w:p w:rsidR="00F9254F" w:rsidRPr="00F96CD3" w:rsidRDefault="00F9254F" w:rsidP="00F9254F">
            <w:pPr>
              <w:jc w:val="center"/>
              <w:rPr>
                <w:rFonts w:ascii="Arial" w:hAnsi="Arial" w:cs="Arial"/>
                <w:b/>
              </w:rPr>
            </w:pPr>
            <w:r w:rsidRPr="00F96CD3">
              <w:rPr>
                <w:rFonts w:ascii="Arial" w:hAnsi="Arial" w:cs="Arial"/>
                <w:b/>
              </w:rPr>
              <w:t>Technical Fittings</w:t>
            </w:r>
          </w:p>
        </w:tc>
        <w:tc>
          <w:tcPr>
            <w:tcW w:w="1075"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1076"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1075"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1075"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922" w:type="dxa"/>
            <w:shd w:val="clear" w:color="auto" w:fill="F2F2F2" w:themeFill="background1" w:themeFillShade="F2"/>
            <w:vAlign w:val="center"/>
          </w:tcPr>
          <w:p w:rsidR="00F9254F" w:rsidRPr="00F96CD3" w:rsidRDefault="00F9254F" w:rsidP="00F9254F">
            <w:pPr>
              <w:jc w:val="center"/>
              <w:rPr>
                <w:rFonts w:ascii="Arial" w:hAnsi="Arial" w:cs="Arial"/>
                <w:b/>
              </w:rPr>
            </w:pPr>
          </w:p>
        </w:tc>
        <w:tc>
          <w:tcPr>
            <w:tcW w:w="1075" w:type="dxa"/>
            <w:shd w:val="clear" w:color="auto" w:fill="FFC000"/>
            <w:vAlign w:val="center"/>
          </w:tcPr>
          <w:p w:rsidR="00F9254F" w:rsidRPr="00F96CD3" w:rsidRDefault="00F9254F" w:rsidP="00025575">
            <w:pPr>
              <w:keepNext/>
              <w:jc w:val="center"/>
              <w:rPr>
                <w:rFonts w:ascii="Arial" w:hAnsi="Arial" w:cs="Arial"/>
                <w:b/>
              </w:rPr>
            </w:pPr>
          </w:p>
        </w:tc>
      </w:tr>
    </w:tbl>
    <w:p w:rsidR="00025575" w:rsidRPr="00F96CD3" w:rsidRDefault="00025575" w:rsidP="00025575">
      <w:pPr>
        <w:pStyle w:val="af"/>
        <w:jc w:val="center"/>
        <w:rPr>
          <w:rFonts w:ascii="Arial" w:hAnsi="Arial" w:cs="Arial"/>
        </w:rPr>
      </w:pPr>
      <w:r w:rsidRPr="00F96CD3">
        <w:rPr>
          <w:rFonts w:ascii="Arial" w:hAnsi="Arial" w:cs="Arial"/>
        </w:rPr>
        <w:t xml:space="preserve">Figure </w:t>
      </w:r>
      <w:r w:rsidRPr="00F96CD3">
        <w:rPr>
          <w:rFonts w:ascii="Arial" w:hAnsi="Arial" w:cs="Arial"/>
        </w:rPr>
        <w:fldChar w:fldCharType="begin"/>
      </w:r>
      <w:r w:rsidRPr="00F96CD3">
        <w:rPr>
          <w:rFonts w:ascii="Arial" w:hAnsi="Arial" w:cs="Arial"/>
        </w:rPr>
        <w:instrText xml:space="preserve"> SEQ Figure \* ARABIC </w:instrText>
      </w:r>
      <w:r w:rsidRPr="00F96CD3">
        <w:rPr>
          <w:rFonts w:ascii="Arial" w:hAnsi="Arial" w:cs="Arial"/>
        </w:rPr>
        <w:fldChar w:fldCharType="separate"/>
      </w:r>
      <w:r w:rsidRPr="00F96CD3">
        <w:rPr>
          <w:rFonts w:ascii="Arial" w:hAnsi="Arial" w:cs="Arial"/>
          <w:noProof/>
        </w:rPr>
        <w:t>2</w:t>
      </w:r>
      <w:r w:rsidRPr="00F96CD3">
        <w:rPr>
          <w:rFonts w:ascii="Arial" w:hAnsi="Arial" w:cs="Arial"/>
        </w:rPr>
        <w:fldChar w:fldCharType="end"/>
      </w:r>
      <w:r w:rsidRPr="00F96CD3">
        <w:rPr>
          <w:rFonts w:ascii="Arial" w:hAnsi="Arial" w:cs="Arial"/>
        </w:rPr>
        <w:t xml:space="preserve"> A Project Timeline </w:t>
      </w:r>
    </w:p>
    <w:p w:rsidR="00146FA7" w:rsidRPr="00F96CD3" w:rsidRDefault="00025575" w:rsidP="00025575">
      <w:pPr>
        <w:pStyle w:val="af"/>
        <w:jc w:val="center"/>
        <w:rPr>
          <w:rFonts w:ascii="Arial" w:hAnsi="Arial" w:cs="Arial"/>
        </w:rPr>
      </w:pPr>
      <w:r w:rsidRPr="00F96CD3">
        <w:rPr>
          <w:rFonts w:ascii="Arial" w:hAnsi="Arial" w:cs="Arial"/>
        </w:rPr>
        <w:t>(Source: By Author)</w:t>
      </w:r>
    </w:p>
    <w:p w:rsidR="00045EFB" w:rsidRPr="00F96CD3" w:rsidRDefault="00045EFB" w:rsidP="00045EFB">
      <w:pPr>
        <w:pStyle w:val="2"/>
        <w:numPr>
          <w:ilvl w:val="1"/>
          <w:numId w:val="1"/>
        </w:numPr>
        <w:rPr>
          <w:rFonts w:ascii="Arial" w:hAnsi="Arial" w:cs="Arial"/>
          <w:b/>
          <w:color w:val="auto"/>
        </w:rPr>
      </w:pPr>
      <w:bookmarkStart w:id="9" w:name="_Toc92473949"/>
      <w:r w:rsidRPr="00F96CD3">
        <w:rPr>
          <w:rFonts w:ascii="Arial" w:hAnsi="Arial" w:cs="Arial"/>
          <w:b/>
          <w:color w:val="auto"/>
        </w:rPr>
        <w:t>Risk Assessment</w:t>
      </w:r>
      <w:bookmarkEnd w:id="9"/>
    </w:p>
    <w:p w:rsidR="000F29A7" w:rsidRPr="00F96CD3" w:rsidRDefault="000F29A7" w:rsidP="00F96CD3">
      <w:pPr>
        <w:spacing w:line="360" w:lineRule="auto"/>
        <w:jc w:val="both"/>
        <w:rPr>
          <w:rFonts w:ascii="Arial" w:hAnsi="Arial" w:cs="Arial"/>
        </w:rPr>
      </w:pPr>
      <w:r w:rsidRPr="00F96CD3">
        <w:rPr>
          <w:rFonts w:ascii="Arial" w:hAnsi="Arial" w:cs="Arial"/>
        </w:rPr>
        <w:t>Project management, risk and quality control are inextricably interwoven. While working on a project, risks always occurs, but a great quality control is achievable with the help of strategic management.  In the given case, the risks in the project may be identified as below-</w:t>
      </w:r>
    </w:p>
    <w:p w:rsidR="000F29A7" w:rsidRPr="00F96CD3" w:rsidRDefault="00854CBD" w:rsidP="00F96CD3">
      <w:pPr>
        <w:pStyle w:val="a4"/>
        <w:numPr>
          <w:ilvl w:val="0"/>
          <w:numId w:val="7"/>
        </w:numPr>
        <w:spacing w:line="360" w:lineRule="auto"/>
        <w:jc w:val="both"/>
        <w:rPr>
          <w:rFonts w:ascii="Arial" w:hAnsi="Arial" w:cs="Arial"/>
        </w:rPr>
      </w:pPr>
      <w:r w:rsidRPr="00F96CD3">
        <w:rPr>
          <w:rFonts w:ascii="Arial" w:hAnsi="Arial" w:cs="Arial"/>
          <w:b/>
        </w:rPr>
        <w:t xml:space="preserve">Covid-19: </w:t>
      </w:r>
      <w:r w:rsidRPr="00F96CD3">
        <w:rPr>
          <w:rFonts w:ascii="Arial" w:hAnsi="Arial" w:cs="Arial"/>
        </w:rPr>
        <w:t xml:space="preserve">Covid-19 is the biggest risk for any business these days.  Since, this project is related to public gathering hence, covid-19 government guidelines keeps on changing.  Lockdowns are now a common move and hence, the planning may be affected adversely by unexpected lockdowns.  Moreover, rise in the number of active </w:t>
      </w:r>
      <w:proofErr w:type="spellStart"/>
      <w:r w:rsidRPr="00F96CD3">
        <w:rPr>
          <w:rFonts w:ascii="Arial" w:hAnsi="Arial" w:cs="Arial"/>
        </w:rPr>
        <w:t>Covid</w:t>
      </w:r>
      <w:proofErr w:type="spellEnd"/>
      <w:r w:rsidRPr="00F96CD3">
        <w:rPr>
          <w:rFonts w:ascii="Arial" w:hAnsi="Arial" w:cs="Arial"/>
        </w:rPr>
        <w:t xml:space="preserve"> cases, is also a concern for this project.</w:t>
      </w:r>
    </w:p>
    <w:p w:rsidR="00854CBD" w:rsidRPr="00F96CD3" w:rsidRDefault="00854CBD" w:rsidP="00F96CD3">
      <w:pPr>
        <w:pStyle w:val="a4"/>
        <w:numPr>
          <w:ilvl w:val="0"/>
          <w:numId w:val="7"/>
        </w:numPr>
        <w:spacing w:line="360" w:lineRule="auto"/>
        <w:jc w:val="both"/>
        <w:rPr>
          <w:rFonts w:ascii="Arial" w:hAnsi="Arial" w:cs="Arial"/>
        </w:rPr>
      </w:pPr>
      <w:r w:rsidRPr="00F96CD3">
        <w:rPr>
          <w:rFonts w:ascii="Arial" w:hAnsi="Arial" w:cs="Arial"/>
          <w:b/>
        </w:rPr>
        <w:t>Supply Issues:</w:t>
      </w:r>
      <w:r w:rsidRPr="00F96CD3">
        <w:rPr>
          <w:rFonts w:ascii="Arial" w:hAnsi="Arial" w:cs="Arial"/>
        </w:rPr>
        <w:t xml:space="preserve">  If </w:t>
      </w:r>
      <w:proofErr w:type="spellStart"/>
      <w:r w:rsidRPr="00F96CD3">
        <w:rPr>
          <w:rFonts w:ascii="Arial" w:hAnsi="Arial" w:cs="Arial"/>
        </w:rPr>
        <w:t>covid</w:t>
      </w:r>
      <w:proofErr w:type="spellEnd"/>
      <w:r w:rsidRPr="00F96CD3">
        <w:rPr>
          <w:rFonts w:ascii="Arial" w:hAnsi="Arial" w:cs="Arial"/>
        </w:rPr>
        <w:t xml:space="preserve"> cases increase in number, supplies such as flowers, smart screens, crockery and other relevant goods will be hindered.  The transportation of these goods to the business venue might come under trouble which is a risk to the business.  Suppose, one has taken advance token money from the couple but then supplies are interrupted.  It will bring a legal and reputation hazard for the business.</w:t>
      </w:r>
    </w:p>
    <w:p w:rsidR="00854CBD" w:rsidRPr="00F96CD3" w:rsidRDefault="00854CBD" w:rsidP="00F96CD3">
      <w:pPr>
        <w:pStyle w:val="a4"/>
        <w:numPr>
          <w:ilvl w:val="0"/>
          <w:numId w:val="7"/>
        </w:numPr>
        <w:spacing w:line="360" w:lineRule="auto"/>
        <w:jc w:val="both"/>
        <w:rPr>
          <w:rFonts w:ascii="Arial" w:hAnsi="Arial" w:cs="Arial"/>
          <w:b/>
        </w:rPr>
      </w:pPr>
      <w:r w:rsidRPr="00F96CD3">
        <w:rPr>
          <w:rFonts w:ascii="Arial" w:hAnsi="Arial" w:cs="Arial"/>
          <w:b/>
        </w:rPr>
        <w:t xml:space="preserve">Change in Culture: </w:t>
      </w:r>
      <w:r w:rsidRPr="00F96CD3">
        <w:rPr>
          <w:rFonts w:ascii="Arial" w:hAnsi="Arial" w:cs="Arial"/>
        </w:rPr>
        <w:t>The culture is changing at an alarming rate these days.  The couples now prefer more to be in live-in relationships and the weddings are getting out of fashion.  Thus, a wedding planning business is usually at risk in the western culture.  However, towards the east it may be expanded as wedding still holds a sacred importance there, but of course a western wedding planner may or may not be preferred there.  Although, it is just a mild risk.</w:t>
      </w:r>
    </w:p>
    <w:p w:rsidR="00854CBD" w:rsidRPr="00F96CD3" w:rsidRDefault="00854CBD" w:rsidP="00F96CD3">
      <w:pPr>
        <w:pStyle w:val="a4"/>
        <w:numPr>
          <w:ilvl w:val="0"/>
          <w:numId w:val="7"/>
        </w:numPr>
        <w:spacing w:line="360" w:lineRule="auto"/>
        <w:jc w:val="both"/>
        <w:rPr>
          <w:rFonts w:ascii="Arial" w:hAnsi="Arial" w:cs="Arial"/>
        </w:rPr>
      </w:pPr>
      <w:r w:rsidRPr="00F96CD3">
        <w:rPr>
          <w:rFonts w:ascii="Arial" w:hAnsi="Arial" w:cs="Arial"/>
          <w:b/>
        </w:rPr>
        <w:t>Attitudinal Barriers:</w:t>
      </w:r>
      <w:r w:rsidRPr="00F96CD3">
        <w:rPr>
          <w:rFonts w:ascii="Arial" w:hAnsi="Arial" w:cs="Arial"/>
        </w:rPr>
        <w:t xml:space="preserve"> Weddings are also a prestige symbol for the high income groups.  The idea of sustainability may not be liked by them.  Besides, big screens and other technological environment may not seem pocket friendly to the middle and low incomed group people.  Also, certain </w:t>
      </w:r>
      <w:r w:rsidR="00826884" w:rsidRPr="00F96CD3">
        <w:rPr>
          <w:rFonts w:ascii="Arial" w:hAnsi="Arial" w:cs="Arial"/>
        </w:rPr>
        <w:t xml:space="preserve">people still lack tolerance and skills for digital products.  Eventually, attitude may be a barrier with most of the clients.  </w:t>
      </w:r>
    </w:p>
    <w:p w:rsidR="00826884" w:rsidRPr="00F96CD3" w:rsidRDefault="00826884" w:rsidP="00F96CD3">
      <w:pPr>
        <w:spacing w:line="360" w:lineRule="auto"/>
        <w:jc w:val="both"/>
        <w:rPr>
          <w:rFonts w:ascii="Arial" w:hAnsi="Arial" w:cs="Arial"/>
        </w:rPr>
      </w:pPr>
      <w:r w:rsidRPr="00F96CD3">
        <w:rPr>
          <w:rFonts w:ascii="Arial" w:hAnsi="Arial" w:cs="Arial"/>
        </w:rPr>
        <w:lastRenderedPageBreak/>
        <w:t>The above risks require strategic planning and great quality control aptitude desirable in a good project manager.  Eventually, the team may focus on the following strategies for the smooth and expert execution of the project-</w:t>
      </w:r>
    </w:p>
    <w:p w:rsidR="00826884" w:rsidRPr="00F96CD3" w:rsidRDefault="00826884" w:rsidP="00F96CD3">
      <w:pPr>
        <w:pStyle w:val="a4"/>
        <w:numPr>
          <w:ilvl w:val="0"/>
          <w:numId w:val="8"/>
        </w:numPr>
        <w:spacing w:line="360" w:lineRule="auto"/>
        <w:jc w:val="both"/>
        <w:rPr>
          <w:rFonts w:ascii="Arial" w:hAnsi="Arial" w:cs="Arial"/>
          <w:b/>
        </w:rPr>
      </w:pPr>
      <w:r w:rsidRPr="00F96CD3">
        <w:rPr>
          <w:rFonts w:ascii="Arial" w:hAnsi="Arial" w:cs="Arial"/>
          <w:b/>
        </w:rPr>
        <w:t xml:space="preserve">Plan Well In Advance: </w:t>
      </w:r>
      <w:r w:rsidRPr="00F96CD3">
        <w:rPr>
          <w:rFonts w:ascii="Arial" w:hAnsi="Arial" w:cs="Arial"/>
        </w:rPr>
        <w:t>Since the time is uncertain due to the pandemic, hence everything must be planned well in advance.  The planning must be given due importance and no short term planning must be focused upon.  Rather the focus must lie on quickness of task achievement and then execution must be planned.</w:t>
      </w:r>
    </w:p>
    <w:p w:rsidR="00826884" w:rsidRPr="00F96CD3" w:rsidRDefault="00826884" w:rsidP="00F96CD3">
      <w:pPr>
        <w:pStyle w:val="a4"/>
        <w:numPr>
          <w:ilvl w:val="0"/>
          <w:numId w:val="8"/>
        </w:numPr>
        <w:spacing w:line="360" w:lineRule="auto"/>
        <w:jc w:val="both"/>
        <w:rPr>
          <w:rFonts w:ascii="Arial" w:hAnsi="Arial" w:cs="Arial"/>
          <w:b/>
        </w:rPr>
      </w:pPr>
      <w:r w:rsidRPr="00F96CD3">
        <w:rPr>
          <w:rFonts w:ascii="Arial" w:hAnsi="Arial" w:cs="Arial"/>
          <w:b/>
        </w:rPr>
        <w:t xml:space="preserve">Choose Flexibility: </w:t>
      </w:r>
      <w:r w:rsidRPr="00F96CD3">
        <w:rPr>
          <w:rFonts w:ascii="Arial" w:hAnsi="Arial" w:cs="Arial"/>
        </w:rPr>
        <w:t xml:space="preserve">The planning must be full of flexibility.  Every risky choice must have a ready alternative.  For example, if the sustainable crockery is not delivered due to lockdown then what we have in hand, if the flowers are not bought on time, then what is the alternative source of decoration and so </w:t>
      </w:r>
      <w:r w:rsidR="007D2E8A" w:rsidRPr="00F96CD3">
        <w:rPr>
          <w:rFonts w:ascii="Arial" w:hAnsi="Arial" w:cs="Arial"/>
        </w:rPr>
        <w:t>on?</w:t>
      </w:r>
      <w:r w:rsidRPr="00F96CD3">
        <w:rPr>
          <w:rFonts w:ascii="Arial" w:hAnsi="Arial" w:cs="Arial"/>
        </w:rPr>
        <w:t xml:space="preserve">  Likewise, the plan must be flexible enough to make on the spot changes as and when requir</w:t>
      </w:r>
      <w:r w:rsidR="007D2E8A" w:rsidRPr="00F96CD3">
        <w:rPr>
          <w:rFonts w:ascii="Arial" w:hAnsi="Arial" w:cs="Arial"/>
        </w:rPr>
        <w:t>ed.  Planning must not be rigid but to combat the attitudinal barriers such as prestige and technological tolerance, flexible wedding packages must be planned for and discussed with the customers.  They must have the freedom to choose their package of services at a given price.</w:t>
      </w:r>
    </w:p>
    <w:p w:rsidR="00826884" w:rsidRPr="00F96CD3" w:rsidRDefault="00826884" w:rsidP="00F96CD3">
      <w:pPr>
        <w:pStyle w:val="a4"/>
        <w:numPr>
          <w:ilvl w:val="0"/>
          <w:numId w:val="8"/>
        </w:numPr>
        <w:spacing w:line="360" w:lineRule="auto"/>
        <w:jc w:val="both"/>
        <w:rPr>
          <w:rFonts w:ascii="Arial" w:hAnsi="Arial" w:cs="Arial"/>
          <w:b/>
        </w:rPr>
      </w:pPr>
      <w:r w:rsidRPr="00F96CD3">
        <w:rPr>
          <w:rFonts w:ascii="Arial" w:hAnsi="Arial" w:cs="Arial"/>
          <w:b/>
        </w:rPr>
        <w:t xml:space="preserve">Choose The Right Technique: </w:t>
      </w:r>
      <w:r w:rsidRPr="00F96CD3">
        <w:rPr>
          <w:rFonts w:ascii="Arial" w:hAnsi="Arial" w:cs="Arial"/>
        </w:rPr>
        <w:t xml:space="preserve">There are many techniques of project management such as waterfall technique, agile and lean technique.  Waterfall technique that is a step by step approach cannot be followed during </w:t>
      </w:r>
      <w:proofErr w:type="spellStart"/>
      <w:r w:rsidRPr="00F96CD3">
        <w:rPr>
          <w:rFonts w:ascii="Arial" w:hAnsi="Arial" w:cs="Arial"/>
        </w:rPr>
        <w:t>covid</w:t>
      </w:r>
      <w:proofErr w:type="spellEnd"/>
      <w:r w:rsidRPr="00F96CD3">
        <w:rPr>
          <w:rFonts w:ascii="Arial" w:hAnsi="Arial" w:cs="Arial"/>
        </w:rPr>
        <w:t xml:space="preserve"> situations hence an amalgamation of agile (parallel running of task 1, 2, 3, 4 and 5) and lean technique (to make the best out of the minimum resources) is recommended.  </w:t>
      </w:r>
    </w:p>
    <w:p w:rsidR="00826884" w:rsidRPr="00F96CD3" w:rsidRDefault="00826884" w:rsidP="00F96CD3">
      <w:pPr>
        <w:pStyle w:val="a4"/>
        <w:numPr>
          <w:ilvl w:val="0"/>
          <w:numId w:val="8"/>
        </w:numPr>
        <w:spacing w:line="360" w:lineRule="auto"/>
        <w:jc w:val="both"/>
        <w:rPr>
          <w:rFonts w:ascii="Arial" w:hAnsi="Arial" w:cs="Arial"/>
          <w:b/>
        </w:rPr>
      </w:pPr>
      <w:r w:rsidRPr="00F96CD3">
        <w:rPr>
          <w:rFonts w:ascii="Arial" w:hAnsi="Arial" w:cs="Arial"/>
          <w:b/>
        </w:rPr>
        <w:t>Clear Communication:</w:t>
      </w:r>
      <w:r w:rsidR="007D2E8A" w:rsidRPr="00F96CD3">
        <w:rPr>
          <w:rFonts w:ascii="Arial" w:hAnsi="Arial" w:cs="Arial"/>
          <w:b/>
        </w:rPr>
        <w:t xml:space="preserve"> </w:t>
      </w:r>
      <w:r w:rsidR="007D2E8A" w:rsidRPr="00F96CD3">
        <w:rPr>
          <w:rFonts w:ascii="Arial" w:hAnsi="Arial" w:cs="Arial"/>
        </w:rPr>
        <w:t xml:space="preserve">Finally, the conditions must be clearly communicated to and discussed with all the stakeholders including the couple.  Due transparency must be maintained so that no controversies arise in future.  </w:t>
      </w:r>
    </w:p>
    <w:p w:rsidR="00045EFB" w:rsidRPr="00F96CD3" w:rsidRDefault="00045EFB" w:rsidP="00045EFB">
      <w:pPr>
        <w:pStyle w:val="1"/>
        <w:numPr>
          <w:ilvl w:val="0"/>
          <w:numId w:val="1"/>
        </w:numPr>
        <w:rPr>
          <w:rFonts w:ascii="Arial" w:hAnsi="Arial" w:cs="Arial"/>
          <w:b/>
          <w:color w:val="auto"/>
        </w:rPr>
      </w:pPr>
      <w:bookmarkStart w:id="10" w:name="_Toc92473950"/>
      <w:r w:rsidRPr="00F96CD3">
        <w:rPr>
          <w:rFonts w:ascii="Arial" w:hAnsi="Arial" w:cs="Arial"/>
          <w:b/>
          <w:color w:val="auto"/>
        </w:rPr>
        <w:t>Conclusions</w:t>
      </w:r>
      <w:bookmarkEnd w:id="10"/>
      <w:r w:rsidRPr="00F96CD3">
        <w:rPr>
          <w:rFonts w:ascii="Arial" w:hAnsi="Arial" w:cs="Arial"/>
          <w:b/>
          <w:color w:val="auto"/>
        </w:rPr>
        <w:t xml:space="preserve"> </w:t>
      </w:r>
    </w:p>
    <w:p w:rsidR="00025575" w:rsidRPr="00F96CD3" w:rsidRDefault="007D2E8A" w:rsidP="00F96CD3">
      <w:pPr>
        <w:spacing w:line="360" w:lineRule="auto"/>
        <w:jc w:val="both"/>
        <w:rPr>
          <w:rFonts w:ascii="Arial" w:hAnsi="Arial" w:cs="Arial"/>
        </w:rPr>
      </w:pPr>
      <w:r w:rsidRPr="00F96CD3">
        <w:rPr>
          <w:rFonts w:ascii="Arial" w:hAnsi="Arial" w:cs="Arial"/>
        </w:rPr>
        <w:t xml:space="preserve">The above discussion and analysis shows that the business proposal given is a project which has a great relevance to the emerging socio-political conditions.  Hence, the idea is commendable, however it is full of risks as the hypothetical risks arising due to the break out of novel corona virus are quite high.  However, these risks may be minimised using the strategic management and a good project management technique.  </w:t>
      </w:r>
    </w:p>
    <w:p w:rsidR="007D2E8A" w:rsidRPr="00F96CD3" w:rsidRDefault="00025575" w:rsidP="00F96CD3">
      <w:pPr>
        <w:spacing w:line="360" w:lineRule="auto"/>
        <w:rPr>
          <w:rFonts w:ascii="Arial" w:hAnsi="Arial" w:cs="Arial"/>
        </w:rPr>
      </w:pPr>
      <w:r w:rsidRPr="00F96CD3">
        <w:rPr>
          <w:rFonts w:ascii="Arial" w:hAnsi="Arial" w:cs="Arial"/>
        </w:rPr>
        <w:br w:type="page"/>
      </w:r>
    </w:p>
    <w:p w:rsidR="00045EFB" w:rsidRPr="00F96CD3" w:rsidRDefault="00045EFB" w:rsidP="00025575">
      <w:pPr>
        <w:pStyle w:val="1"/>
        <w:ind w:left="360"/>
        <w:rPr>
          <w:rFonts w:ascii="Arial" w:hAnsi="Arial" w:cs="Arial"/>
          <w:b/>
          <w:color w:val="auto"/>
        </w:rPr>
      </w:pPr>
      <w:bookmarkStart w:id="11" w:name="_Toc92473951"/>
      <w:r w:rsidRPr="00F96CD3">
        <w:rPr>
          <w:rFonts w:ascii="Arial" w:hAnsi="Arial" w:cs="Arial"/>
          <w:b/>
          <w:color w:val="auto"/>
        </w:rPr>
        <w:lastRenderedPageBreak/>
        <w:t>References</w:t>
      </w:r>
      <w:bookmarkEnd w:id="11"/>
    </w:p>
    <w:p w:rsidR="00025575" w:rsidRPr="00F96CD3" w:rsidRDefault="00025575" w:rsidP="00F96CD3">
      <w:pPr>
        <w:pStyle w:val="af0"/>
        <w:spacing w:before="0" w:beforeAutospacing="0" w:after="240" w:afterAutospacing="0" w:line="360" w:lineRule="auto"/>
        <w:jc w:val="both"/>
        <w:rPr>
          <w:rFonts w:ascii="Arial" w:hAnsi="Arial" w:cs="Arial"/>
        </w:rPr>
      </w:pPr>
      <w:proofErr w:type="spellStart"/>
      <w:r w:rsidRPr="00F96CD3">
        <w:rPr>
          <w:rFonts w:ascii="Arial" w:hAnsi="Arial" w:cs="Arial"/>
        </w:rPr>
        <w:t>Barai</w:t>
      </w:r>
      <w:proofErr w:type="spellEnd"/>
      <w:r w:rsidRPr="00F96CD3">
        <w:rPr>
          <w:rFonts w:ascii="Arial" w:hAnsi="Arial" w:cs="Arial"/>
        </w:rPr>
        <w:t xml:space="preserve">, M.K. and </w:t>
      </w:r>
      <w:proofErr w:type="spellStart"/>
      <w:r w:rsidRPr="00F96CD3">
        <w:rPr>
          <w:rFonts w:ascii="Arial" w:hAnsi="Arial" w:cs="Arial"/>
        </w:rPr>
        <w:t>Dhar</w:t>
      </w:r>
      <w:proofErr w:type="spellEnd"/>
      <w:r w:rsidRPr="00F96CD3">
        <w:rPr>
          <w:rFonts w:ascii="Arial" w:hAnsi="Arial" w:cs="Arial"/>
        </w:rPr>
        <w:t xml:space="preserve">, S. (2021). COVID-19 Pandemic: Inflicted Costs and Some Emerging Global Issues. </w:t>
      </w:r>
      <w:r w:rsidRPr="00F96CD3">
        <w:rPr>
          <w:rFonts w:ascii="Arial" w:hAnsi="Arial" w:cs="Arial"/>
          <w:i/>
          <w:iCs/>
        </w:rPr>
        <w:t>Global Business Review</w:t>
      </w:r>
      <w:r w:rsidRPr="00F96CD3">
        <w:rPr>
          <w:rFonts w:ascii="Arial" w:hAnsi="Arial" w:cs="Arial"/>
        </w:rPr>
        <w:t>, p.097215092199149.</w:t>
      </w:r>
    </w:p>
    <w:p w:rsidR="00025575" w:rsidRPr="00F96CD3" w:rsidRDefault="00025575" w:rsidP="00F96CD3">
      <w:pPr>
        <w:pStyle w:val="af0"/>
        <w:spacing w:before="0" w:beforeAutospacing="0" w:after="240" w:afterAutospacing="0" w:line="360" w:lineRule="auto"/>
        <w:jc w:val="both"/>
        <w:rPr>
          <w:rFonts w:ascii="Arial" w:hAnsi="Arial" w:cs="Arial"/>
        </w:rPr>
      </w:pPr>
      <w:r w:rsidRPr="00F96CD3">
        <w:rPr>
          <w:rFonts w:ascii="Arial" w:hAnsi="Arial" w:cs="Arial"/>
        </w:rPr>
        <w:t xml:space="preserve">Botanical Papers (2016). </w:t>
      </w:r>
      <w:r w:rsidRPr="00F96CD3">
        <w:rPr>
          <w:rFonts w:ascii="Arial" w:hAnsi="Arial" w:cs="Arial"/>
          <w:i/>
          <w:iCs/>
        </w:rPr>
        <w:t xml:space="preserve">A Look </w:t>
      </w:r>
      <w:proofErr w:type="gramStart"/>
      <w:r w:rsidRPr="00F96CD3">
        <w:rPr>
          <w:rFonts w:ascii="Arial" w:hAnsi="Arial" w:cs="Arial"/>
          <w:i/>
          <w:iCs/>
        </w:rPr>
        <w:t>At</w:t>
      </w:r>
      <w:proofErr w:type="gramEnd"/>
      <w:r w:rsidRPr="00F96CD3">
        <w:rPr>
          <w:rFonts w:ascii="Arial" w:hAnsi="Arial" w:cs="Arial"/>
          <w:i/>
          <w:iCs/>
        </w:rPr>
        <w:t xml:space="preserve"> Wedding Industry Waste With Eco-friendly Wedding Guide</w:t>
      </w:r>
      <w:r w:rsidRPr="00F96CD3">
        <w:rPr>
          <w:rFonts w:ascii="Arial" w:hAnsi="Arial" w:cs="Arial"/>
        </w:rPr>
        <w:t>. [</w:t>
      </w:r>
      <w:proofErr w:type="gramStart"/>
      <w:r w:rsidRPr="00F96CD3">
        <w:rPr>
          <w:rFonts w:ascii="Arial" w:hAnsi="Arial" w:cs="Arial"/>
        </w:rPr>
        <w:t>online</w:t>
      </w:r>
      <w:proofErr w:type="gramEnd"/>
      <w:r w:rsidRPr="00F96CD3">
        <w:rPr>
          <w:rFonts w:ascii="Arial" w:hAnsi="Arial" w:cs="Arial"/>
        </w:rPr>
        <w:t xml:space="preserve">] Botanical </w:t>
      </w:r>
      <w:proofErr w:type="spellStart"/>
      <w:r w:rsidRPr="00F96CD3">
        <w:rPr>
          <w:rFonts w:ascii="Arial" w:hAnsi="Arial" w:cs="Arial"/>
        </w:rPr>
        <w:t>PaperWorks</w:t>
      </w:r>
      <w:proofErr w:type="spellEnd"/>
      <w:r w:rsidRPr="00F96CD3">
        <w:rPr>
          <w:rFonts w:ascii="Arial" w:hAnsi="Arial" w:cs="Arial"/>
        </w:rPr>
        <w:t xml:space="preserve">. Available at: </w:t>
      </w:r>
      <w:hyperlink r:id="rId18" w:history="1">
        <w:r w:rsidRPr="00F96CD3">
          <w:rPr>
            <w:rStyle w:val="a6"/>
            <w:rFonts w:ascii="Arial" w:hAnsi="Arial" w:cs="Arial"/>
          </w:rPr>
          <w:t>https://botanicalpaperworks.com/blog/a-look-at-wedding-industry-waste-eco-friendly-wedding-tips/</w:t>
        </w:r>
      </w:hyperlink>
      <w:r w:rsidRPr="00F96CD3">
        <w:rPr>
          <w:rFonts w:ascii="Arial" w:hAnsi="Arial" w:cs="Arial"/>
        </w:rPr>
        <w:t xml:space="preserve">. </w:t>
      </w:r>
    </w:p>
    <w:p w:rsidR="00025575" w:rsidRPr="00F96CD3" w:rsidRDefault="00025575" w:rsidP="00F96CD3">
      <w:pPr>
        <w:pStyle w:val="af0"/>
        <w:spacing w:before="0" w:beforeAutospacing="0" w:after="240" w:afterAutospacing="0" w:line="360" w:lineRule="auto"/>
        <w:jc w:val="both"/>
        <w:rPr>
          <w:rFonts w:ascii="Arial" w:hAnsi="Arial" w:cs="Arial"/>
        </w:rPr>
      </w:pPr>
      <w:r w:rsidRPr="00F96CD3">
        <w:rPr>
          <w:rFonts w:ascii="Arial" w:hAnsi="Arial" w:cs="Arial"/>
        </w:rPr>
        <w:t xml:space="preserve">Bridal Guide (2013). </w:t>
      </w:r>
      <w:r w:rsidRPr="00F96CD3">
        <w:rPr>
          <w:rFonts w:ascii="Arial" w:hAnsi="Arial" w:cs="Arial"/>
          <w:i/>
          <w:iCs/>
        </w:rPr>
        <w:t xml:space="preserve">What to Do With Your Dress </w:t>
      </w:r>
      <w:proofErr w:type="gramStart"/>
      <w:r w:rsidRPr="00F96CD3">
        <w:rPr>
          <w:rFonts w:ascii="Arial" w:hAnsi="Arial" w:cs="Arial"/>
          <w:i/>
          <w:iCs/>
        </w:rPr>
        <w:t>After</w:t>
      </w:r>
      <w:proofErr w:type="gramEnd"/>
      <w:r w:rsidRPr="00F96CD3">
        <w:rPr>
          <w:rFonts w:ascii="Arial" w:hAnsi="Arial" w:cs="Arial"/>
          <w:i/>
          <w:iCs/>
        </w:rPr>
        <w:t xml:space="preserve"> the Wedding</w:t>
      </w:r>
      <w:r w:rsidRPr="00F96CD3">
        <w:rPr>
          <w:rFonts w:ascii="Arial" w:hAnsi="Arial" w:cs="Arial"/>
        </w:rPr>
        <w:t>. [</w:t>
      </w:r>
      <w:proofErr w:type="gramStart"/>
      <w:r w:rsidRPr="00F96CD3">
        <w:rPr>
          <w:rFonts w:ascii="Arial" w:hAnsi="Arial" w:cs="Arial"/>
        </w:rPr>
        <w:t>online</w:t>
      </w:r>
      <w:proofErr w:type="gramEnd"/>
      <w:r w:rsidRPr="00F96CD3">
        <w:rPr>
          <w:rFonts w:ascii="Arial" w:hAnsi="Arial" w:cs="Arial"/>
        </w:rPr>
        <w:t xml:space="preserve">] </w:t>
      </w:r>
      <w:proofErr w:type="spellStart"/>
      <w:r w:rsidRPr="00F96CD3">
        <w:rPr>
          <w:rFonts w:ascii="Arial" w:hAnsi="Arial" w:cs="Arial"/>
        </w:rPr>
        <w:t>BridalGuide</w:t>
      </w:r>
      <w:proofErr w:type="spellEnd"/>
      <w:r w:rsidRPr="00F96CD3">
        <w:rPr>
          <w:rFonts w:ascii="Arial" w:hAnsi="Arial" w:cs="Arial"/>
        </w:rPr>
        <w:t xml:space="preserve">. Available at: </w:t>
      </w:r>
      <w:hyperlink r:id="rId19" w:history="1">
        <w:r w:rsidRPr="00F96CD3">
          <w:rPr>
            <w:rStyle w:val="a6"/>
            <w:rFonts w:ascii="Arial" w:hAnsi="Arial" w:cs="Arial"/>
          </w:rPr>
          <w:t>https://www.bridalguide.com/blogs/real-brides-speak-out/what-to-do-with-wedding-dress</w:t>
        </w:r>
      </w:hyperlink>
      <w:r w:rsidRPr="00F96CD3">
        <w:rPr>
          <w:rFonts w:ascii="Arial" w:hAnsi="Arial" w:cs="Arial"/>
        </w:rPr>
        <w:t xml:space="preserve">. </w:t>
      </w:r>
    </w:p>
    <w:p w:rsidR="00025575" w:rsidRPr="00F96CD3" w:rsidRDefault="00025575" w:rsidP="00F96CD3">
      <w:pPr>
        <w:pStyle w:val="af0"/>
        <w:spacing w:before="0" w:beforeAutospacing="0" w:after="240" w:afterAutospacing="0" w:line="360" w:lineRule="auto"/>
        <w:jc w:val="both"/>
        <w:rPr>
          <w:rFonts w:ascii="Arial" w:hAnsi="Arial" w:cs="Arial"/>
        </w:rPr>
      </w:pPr>
      <w:proofErr w:type="spellStart"/>
      <w:r w:rsidRPr="00F96CD3">
        <w:rPr>
          <w:rFonts w:ascii="Arial" w:hAnsi="Arial" w:cs="Arial"/>
        </w:rPr>
        <w:t>Donthu</w:t>
      </w:r>
      <w:proofErr w:type="spellEnd"/>
      <w:r w:rsidRPr="00F96CD3">
        <w:rPr>
          <w:rFonts w:ascii="Arial" w:hAnsi="Arial" w:cs="Arial"/>
        </w:rPr>
        <w:t xml:space="preserve">, N. and </w:t>
      </w:r>
      <w:proofErr w:type="spellStart"/>
      <w:r w:rsidRPr="00F96CD3">
        <w:rPr>
          <w:rFonts w:ascii="Arial" w:hAnsi="Arial" w:cs="Arial"/>
        </w:rPr>
        <w:t>Gustafsson</w:t>
      </w:r>
      <w:proofErr w:type="spellEnd"/>
      <w:r w:rsidRPr="00F96CD3">
        <w:rPr>
          <w:rFonts w:ascii="Arial" w:hAnsi="Arial" w:cs="Arial"/>
        </w:rPr>
        <w:t xml:space="preserve">, A. (2020). Effects of COVID-19 on business and research. </w:t>
      </w:r>
      <w:r w:rsidRPr="00F96CD3">
        <w:rPr>
          <w:rFonts w:ascii="Arial" w:hAnsi="Arial" w:cs="Arial"/>
          <w:i/>
          <w:iCs/>
        </w:rPr>
        <w:t>Journal of Business Research</w:t>
      </w:r>
      <w:r w:rsidRPr="00F96CD3">
        <w:rPr>
          <w:rFonts w:ascii="Arial" w:hAnsi="Arial" w:cs="Arial"/>
        </w:rPr>
        <w:t xml:space="preserve">, [online] 117(1), pp.284–289. Available at: </w:t>
      </w:r>
      <w:hyperlink r:id="rId20" w:history="1">
        <w:r w:rsidRPr="00F96CD3">
          <w:rPr>
            <w:rStyle w:val="a6"/>
            <w:rFonts w:ascii="Arial" w:hAnsi="Arial" w:cs="Arial"/>
          </w:rPr>
          <w:t>https://www.ncbi.nlm.nih.gov/pmc/articles/PMC7280091/</w:t>
        </w:r>
      </w:hyperlink>
      <w:r w:rsidRPr="00F96CD3">
        <w:rPr>
          <w:rFonts w:ascii="Arial" w:hAnsi="Arial" w:cs="Arial"/>
        </w:rPr>
        <w:t xml:space="preserve">. </w:t>
      </w:r>
    </w:p>
    <w:p w:rsidR="00025575" w:rsidRPr="00F96CD3" w:rsidRDefault="00025575" w:rsidP="00F96CD3">
      <w:pPr>
        <w:pStyle w:val="af0"/>
        <w:spacing w:before="0" w:beforeAutospacing="0" w:after="240" w:afterAutospacing="0" w:line="360" w:lineRule="auto"/>
        <w:jc w:val="both"/>
        <w:rPr>
          <w:rFonts w:ascii="Arial" w:hAnsi="Arial" w:cs="Arial"/>
        </w:rPr>
      </w:pPr>
      <w:proofErr w:type="spellStart"/>
      <w:r w:rsidRPr="00F96CD3">
        <w:rPr>
          <w:rFonts w:ascii="Arial" w:hAnsi="Arial" w:cs="Arial"/>
        </w:rPr>
        <w:t>Hosie</w:t>
      </w:r>
      <w:proofErr w:type="spellEnd"/>
      <w:r w:rsidRPr="00F96CD3">
        <w:rPr>
          <w:rFonts w:ascii="Arial" w:hAnsi="Arial" w:cs="Arial"/>
        </w:rPr>
        <w:t xml:space="preserve">, R. (2018). Average UK wedding cost reaches all-time high. </w:t>
      </w:r>
      <w:r w:rsidRPr="00F96CD3">
        <w:rPr>
          <w:rFonts w:ascii="Arial" w:hAnsi="Arial" w:cs="Arial"/>
          <w:i/>
          <w:iCs/>
        </w:rPr>
        <w:t>The Independent</w:t>
      </w:r>
      <w:r w:rsidRPr="00F96CD3">
        <w:rPr>
          <w:rFonts w:ascii="Arial" w:hAnsi="Arial" w:cs="Arial"/>
        </w:rPr>
        <w:t>. [</w:t>
      </w:r>
      <w:proofErr w:type="gramStart"/>
      <w:r w:rsidRPr="00F96CD3">
        <w:rPr>
          <w:rFonts w:ascii="Arial" w:hAnsi="Arial" w:cs="Arial"/>
        </w:rPr>
        <w:t>online</w:t>
      </w:r>
      <w:proofErr w:type="gramEnd"/>
      <w:r w:rsidRPr="00F96CD3">
        <w:rPr>
          <w:rFonts w:ascii="Arial" w:hAnsi="Arial" w:cs="Arial"/>
        </w:rPr>
        <w:t xml:space="preserve">] 23 Jul. Available at: </w:t>
      </w:r>
      <w:hyperlink r:id="rId21" w:history="1">
        <w:r w:rsidRPr="00F96CD3">
          <w:rPr>
            <w:rStyle w:val="a6"/>
            <w:rFonts w:ascii="Arial" w:hAnsi="Arial" w:cs="Arial"/>
          </w:rPr>
          <w:t>https://www.independent.co.uk/life-style/love-sex/wedding-cost-uk-average-how-much-marriage-ceremony-bridebook-a8460451.html</w:t>
        </w:r>
      </w:hyperlink>
      <w:r w:rsidRPr="00F96CD3">
        <w:rPr>
          <w:rFonts w:ascii="Arial" w:hAnsi="Arial" w:cs="Arial"/>
        </w:rPr>
        <w:t xml:space="preserve">. </w:t>
      </w:r>
    </w:p>
    <w:p w:rsidR="00025575" w:rsidRPr="00F96CD3" w:rsidRDefault="00025575" w:rsidP="00F96CD3">
      <w:pPr>
        <w:pStyle w:val="af0"/>
        <w:spacing w:before="0" w:beforeAutospacing="0" w:after="240" w:afterAutospacing="0" w:line="360" w:lineRule="auto"/>
        <w:jc w:val="both"/>
        <w:rPr>
          <w:rFonts w:ascii="Arial" w:hAnsi="Arial" w:cs="Arial"/>
        </w:rPr>
      </w:pPr>
      <w:proofErr w:type="spellStart"/>
      <w:r w:rsidRPr="00F96CD3">
        <w:rPr>
          <w:rFonts w:ascii="Arial" w:hAnsi="Arial" w:cs="Arial"/>
        </w:rPr>
        <w:t>Kapiriri</w:t>
      </w:r>
      <w:proofErr w:type="spellEnd"/>
      <w:r w:rsidRPr="00F96CD3">
        <w:rPr>
          <w:rFonts w:ascii="Arial" w:hAnsi="Arial" w:cs="Arial"/>
        </w:rPr>
        <w:t xml:space="preserve">, L. and </w:t>
      </w:r>
      <w:proofErr w:type="spellStart"/>
      <w:r w:rsidRPr="00F96CD3">
        <w:rPr>
          <w:rFonts w:ascii="Arial" w:hAnsi="Arial" w:cs="Arial"/>
        </w:rPr>
        <w:t>Razavi</w:t>
      </w:r>
      <w:proofErr w:type="spellEnd"/>
      <w:r w:rsidRPr="00F96CD3">
        <w:rPr>
          <w:rFonts w:ascii="Arial" w:hAnsi="Arial" w:cs="Arial"/>
        </w:rPr>
        <w:t xml:space="preserve">, D.S. (2021). Salient stakeholders: Using the salience stakeholder model to assess stakeholders’ influence in healthcare priority setting. </w:t>
      </w:r>
      <w:r w:rsidRPr="00F96CD3">
        <w:rPr>
          <w:rFonts w:ascii="Arial" w:hAnsi="Arial" w:cs="Arial"/>
          <w:i/>
          <w:iCs/>
        </w:rPr>
        <w:t>Health Policy OPEN</w:t>
      </w:r>
      <w:r w:rsidRPr="00F96CD3">
        <w:rPr>
          <w:rFonts w:ascii="Arial" w:hAnsi="Arial" w:cs="Arial"/>
        </w:rPr>
        <w:t xml:space="preserve">, 2, p.100048. </w:t>
      </w:r>
    </w:p>
    <w:p w:rsidR="00025575" w:rsidRPr="00F96CD3" w:rsidRDefault="00025575" w:rsidP="00F96CD3">
      <w:pPr>
        <w:pStyle w:val="af0"/>
        <w:spacing w:before="0" w:beforeAutospacing="0" w:after="240" w:afterAutospacing="0" w:line="360" w:lineRule="auto"/>
        <w:jc w:val="both"/>
        <w:rPr>
          <w:rFonts w:ascii="Arial" w:hAnsi="Arial" w:cs="Arial"/>
        </w:rPr>
      </w:pPr>
      <w:proofErr w:type="spellStart"/>
      <w:r w:rsidRPr="00F96CD3">
        <w:rPr>
          <w:rFonts w:ascii="Arial" w:hAnsi="Arial" w:cs="Arial"/>
        </w:rPr>
        <w:t>Ranängen</w:t>
      </w:r>
      <w:proofErr w:type="spellEnd"/>
      <w:r w:rsidRPr="00F96CD3">
        <w:rPr>
          <w:rFonts w:ascii="Arial" w:hAnsi="Arial" w:cs="Arial"/>
        </w:rPr>
        <w:t xml:space="preserve">, H. (2016). Stakeholder management theory meets CSR practice in Swedish mining. </w:t>
      </w:r>
      <w:r w:rsidRPr="00F96CD3">
        <w:rPr>
          <w:rFonts w:ascii="Arial" w:hAnsi="Arial" w:cs="Arial"/>
          <w:i/>
          <w:iCs/>
        </w:rPr>
        <w:t>Mineral Economics</w:t>
      </w:r>
      <w:r w:rsidRPr="00F96CD3">
        <w:rPr>
          <w:rFonts w:ascii="Arial" w:hAnsi="Arial" w:cs="Arial"/>
        </w:rPr>
        <w:t>, 30(1), pp.15–29.</w:t>
      </w:r>
    </w:p>
    <w:p w:rsidR="00025575" w:rsidRPr="00F96CD3" w:rsidRDefault="00025575" w:rsidP="00F96CD3">
      <w:pPr>
        <w:pStyle w:val="af0"/>
        <w:spacing w:before="0" w:beforeAutospacing="0" w:after="240" w:afterAutospacing="0" w:line="360" w:lineRule="auto"/>
        <w:jc w:val="both"/>
        <w:rPr>
          <w:rFonts w:ascii="Arial" w:hAnsi="Arial" w:cs="Arial"/>
        </w:rPr>
      </w:pPr>
      <w:proofErr w:type="spellStart"/>
      <w:r w:rsidRPr="00F96CD3">
        <w:rPr>
          <w:rFonts w:ascii="Arial" w:hAnsi="Arial" w:cs="Arial"/>
        </w:rPr>
        <w:t>Singhal</w:t>
      </w:r>
      <w:proofErr w:type="spellEnd"/>
      <w:r w:rsidRPr="00F96CD3">
        <w:rPr>
          <w:rFonts w:ascii="Arial" w:hAnsi="Arial" w:cs="Arial"/>
        </w:rPr>
        <w:t xml:space="preserve">, T. (2020). A review of coronavirus disease-2019 (COVID-19). </w:t>
      </w:r>
      <w:r w:rsidRPr="00F96CD3">
        <w:rPr>
          <w:rFonts w:ascii="Arial" w:hAnsi="Arial" w:cs="Arial"/>
          <w:i/>
          <w:iCs/>
        </w:rPr>
        <w:t xml:space="preserve">The Indian Journal of </w:t>
      </w:r>
      <w:proofErr w:type="spellStart"/>
      <w:r w:rsidRPr="00F96CD3">
        <w:rPr>
          <w:rFonts w:ascii="Arial" w:hAnsi="Arial" w:cs="Arial"/>
          <w:i/>
          <w:iCs/>
        </w:rPr>
        <w:t>Pediatrics</w:t>
      </w:r>
      <w:proofErr w:type="spellEnd"/>
      <w:r w:rsidRPr="00F96CD3">
        <w:rPr>
          <w:rFonts w:ascii="Arial" w:hAnsi="Arial" w:cs="Arial"/>
        </w:rPr>
        <w:t>, 87(4), pp.281–286.</w:t>
      </w:r>
    </w:p>
    <w:p w:rsidR="00025575" w:rsidRPr="00F96CD3" w:rsidRDefault="00025575" w:rsidP="00F96CD3">
      <w:pPr>
        <w:pStyle w:val="af0"/>
        <w:spacing w:before="0" w:beforeAutospacing="0" w:after="240" w:afterAutospacing="0" w:line="360" w:lineRule="auto"/>
        <w:jc w:val="both"/>
        <w:rPr>
          <w:rFonts w:ascii="Arial" w:hAnsi="Arial" w:cs="Arial"/>
        </w:rPr>
      </w:pPr>
      <w:r w:rsidRPr="00F96CD3">
        <w:rPr>
          <w:rFonts w:ascii="Arial" w:hAnsi="Arial" w:cs="Arial"/>
        </w:rPr>
        <w:t xml:space="preserve">The Knot (2021). </w:t>
      </w:r>
      <w:r w:rsidRPr="00F96CD3">
        <w:rPr>
          <w:rFonts w:ascii="Arial" w:hAnsi="Arial" w:cs="Arial"/>
          <w:i/>
          <w:iCs/>
        </w:rPr>
        <w:t>Wedding Flowers: How Much Should I Budget for Wedding Flowers?</w:t>
      </w:r>
      <w:r w:rsidRPr="00F96CD3">
        <w:rPr>
          <w:rFonts w:ascii="Arial" w:hAnsi="Arial" w:cs="Arial"/>
        </w:rPr>
        <w:t xml:space="preserve"> [</w:t>
      </w:r>
      <w:proofErr w:type="gramStart"/>
      <w:r w:rsidRPr="00F96CD3">
        <w:rPr>
          <w:rFonts w:ascii="Arial" w:hAnsi="Arial" w:cs="Arial"/>
        </w:rPr>
        <w:t>online</w:t>
      </w:r>
      <w:proofErr w:type="gramEnd"/>
      <w:r w:rsidRPr="00F96CD3">
        <w:rPr>
          <w:rFonts w:ascii="Arial" w:hAnsi="Arial" w:cs="Arial"/>
        </w:rPr>
        <w:t xml:space="preserve">] theknot.com. Available at: </w:t>
      </w:r>
      <w:hyperlink r:id="rId22" w:history="1">
        <w:r w:rsidRPr="00F96CD3">
          <w:rPr>
            <w:rStyle w:val="a6"/>
            <w:rFonts w:ascii="Arial" w:hAnsi="Arial" w:cs="Arial"/>
          </w:rPr>
          <w:t>https://www.theknot.com/content/how-much-should-i-budget-for-wedding-flowers</w:t>
        </w:r>
      </w:hyperlink>
      <w:r w:rsidRPr="00F96CD3">
        <w:rPr>
          <w:rFonts w:ascii="Arial" w:hAnsi="Arial" w:cs="Arial"/>
        </w:rPr>
        <w:t xml:space="preserve">. </w:t>
      </w:r>
    </w:p>
    <w:p w:rsidR="00F96CD3" w:rsidRPr="00F96CD3" w:rsidRDefault="00F96CD3" w:rsidP="00F96CD3">
      <w:pPr>
        <w:pStyle w:val="af0"/>
        <w:spacing w:before="0" w:beforeAutospacing="0" w:after="240" w:afterAutospacing="0" w:line="360" w:lineRule="auto"/>
        <w:jc w:val="both"/>
        <w:rPr>
          <w:rFonts w:ascii="Arial" w:hAnsi="Arial" w:cs="Arial"/>
        </w:rPr>
      </w:pPr>
    </w:p>
    <w:p w:rsidR="00F96CD3" w:rsidRPr="00F96CD3" w:rsidRDefault="00F96CD3" w:rsidP="00F96CD3">
      <w:pPr>
        <w:pStyle w:val="af0"/>
        <w:spacing w:before="0" w:beforeAutospacing="0" w:after="240" w:afterAutospacing="0" w:line="360" w:lineRule="auto"/>
        <w:jc w:val="both"/>
        <w:rPr>
          <w:rFonts w:ascii="Arial" w:hAnsi="Arial" w:cs="Arial"/>
        </w:rPr>
      </w:pPr>
    </w:p>
    <w:p w:rsidR="00F96CD3" w:rsidRDefault="00F96CD3" w:rsidP="00025575">
      <w:pPr>
        <w:pStyle w:val="af0"/>
        <w:spacing w:before="0" w:beforeAutospacing="0" w:after="240" w:afterAutospacing="0" w:line="360" w:lineRule="auto"/>
        <w:jc w:val="both"/>
      </w:pPr>
    </w:p>
    <w:p w:rsidR="00F96CD3" w:rsidRDefault="00F96CD3" w:rsidP="00025575">
      <w:pPr>
        <w:pStyle w:val="af0"/>
        <w:spacing w:before="0" w:beforeAutospacing="0" w:after="240" w:afterAutospacing="0" w:line="360" w:lineRule="auto"/>
        <w:jc w:val="both"/>
      </w:pPr>
    </w:p>
    <w:p w:rsidR="00F96CD3" w:rsidRDefault="00F96CD3" w:rsidP="00025575">
      <w:pPr>
        <w:pStyle w:val="af0"/>
        <w:spacing w:before="0" w:beforeAutospacing="0" w:after="240" w:afterAutospacing="0" w:line="360" w:lineRule="auto"/>
        <w:jc w:val="both"/>
      </w:pPr>
    </w:p>
    <w:p w:rsidR="00F96CD3" w:rsidRDefault="00F96CD3" w:rsidP="00025575">
      <w:pPr>
        <w:pStyle w:val="af0"/>
        <w:spacing w:before="0" w:beforeAutospacing="0" w:after="240" w:afterAutospacing="0" w:line="360" w:lineRule="auto"/>
        <w:jc w:val="both"/>
      </w:pPr>
    </w:p>
    <w:p w:rsidR="00F96CD3" w:rsidRPr="00F96CD3" w:rsidRDefault="00F96CD3" w:rsidP="00025575">
      <w:pPr>
        <w:pStyle w:val="af0"/>
        <w:spacing w:before="0" w:beforeAutospacing="0" w:after="240" w:afterAutospacing="0" w:line="360" w:lineRule="auto"/>
        <w:jc w:val="both"/>
        <w:rPr>
          <w:rFonts w:ascii="Arial" w:hAnsi="Arial" w:cs="Arial"/>
          <w:b/>
        </w:rPr>
      </w:pPr>
    </w:p>
    <w:p w:rsidR="00F96CD3" w:rsidRPr="00F96CD3" w:rsidRDefault="00F96CD3" w:rsidP="00025575">
      <w:pPr>
        <w:pStyle w:val="af0"/>
        <w:spacing w:before="0" w:beforeAutospacing="0" w:after="240" w:afterAutospacing="0" w:line="360" w:lineRule="auto"/>
        <w:jc w:val="both"/>
        <w:rPr>
          <w:rFonts w:ascii="Arial" w:hAnsi="Arial" w:cs="Arial"/>
          <w:b/>
        </w:rPr>
      </w:pPr>
      <w:r>
        <w:rPr>
          <w:rFonts w:ascii="Arial" w:hAnsi="Arial" w:cs="Arial"/>
          <w:b/>
        </w:rPr>
        <w:t>TASK</w:t>
      </w:r>
      <w:r w:rsidRPr="00F96CD3">
        <w:rPr>
          <w:rFonts w:ascii="Arial" w:hAnsi="Arial" w:cs="Arial"/>
          <w:b/>
        </w:rPr>
        <w:t xml:space="preserve"> 2</w:t>
      </w:r>
    </w:p>
    <w:p w:rsidR="00F96CD3" w:rsidRDefault="00F96CD3" w:rsidP="00025575">
      <w:pPr>
        <w:pStyle w:val="af0"/>
        <w:spacing w:before="0" w:beforeAutospacing="0" w:after="240" w:afterAutospacing="0" w:line="360" w:lineRule="auto"/>
        <w:jc w:val="both"/>
      </w:pPr>
    </w:p>
    <w:p w:rsidR="00F96CD3" w:rsidRDefault="00F96CD3" w:rsidP="00025575">
      <w:pPr>
        <w:pStyle w:val="af0"/>
        <w:spacing w:before="0" w:beforeAutospacing="0" w:after="240" w:afterAutospacing="0" w:line="360" w:lineRule="auto"/>
        <w:jc w:val="both"/>
      </w:pPr>
      <w:r w:rsidRPr="00F96CD3">
        <w:rPr>
          <w:noProof/>
          <w:lang w:val="en-US" w:eastAsia="en-US"/>
        </w:rPr>
        <w:drawing>
          <wp:inline distT="0" distB="0" distL="0" distR="0" wp14:anchorId="015F645B" wp14:editId="7AF926E0">
            <wp:extent cx="6096851" cy="3429479"/>
            <wp:effectExtent l="0" t="0" r="0"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096851" cy="3429479"/>
                    </a:xfrm>
                    <a:prstGeom prst="rect">
                      <a:avLst/>
                    </a:prstGeom>
                  </pic:spPr>
                </pic:pic>
              </a:graphicData>
            </a:graphic>
          </wp:inline>
        </w:drawing>
      </w:r>
    </w:p>
    <w:p w:rsidR="00025575" w:rsidRDefault="00F96CD3" w:rsidP="00025575">
      <w:pPr>
        <w:jc w:val="both"/>
      </w:pPr>
      <w:r w:rsidRPr="00F96CD3">
        <w:rPr>
          <w:noProof/>
          <w:lang w:val="en-US"/>
        </w:rPr>
        <w:drawing>
          <wp:inline distT="0" distB="0" distL="0" distR="0" wp14:anchorId="5C5F58E0" wp14:editId="7126AC78">
            <wp:extent cx="6096851" cy="3429479"/>
            <wp:effectExtent l="0" t="0" r="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096851" cy="3429479"/>
                    </a:xfrm>
                    <a:prstGeom prst="rect">
                      <a:avLst/>
                    </a:prstGeom>
                  </pic:spPr>
                </pic:pic>
              </a:graphicData>
            </a:graphic>
          </wp:inline>
        </w:drawing>
      </w:r>
    </w:p>
    <w:p w:rsidR="00F96CD3" w:rsidRDefault="00F96CD3" w:rsidP="00025575">
      <w:pPr>
        <w:jc w:val="both"/>
      </w:pPr>
    </w:p>
    <w:p w:rsidR="00F96CD3" w:rsidRDefault="00F96CD3" w:rsidP="00025575">
      <w:pPr>
        <w:jc w:val="both"/>
      </w:pPr>
    </w:p>
    <w:p w:rsidR="00F96CD3" w:rsidRDefault="00F96CD3" w:rsidP="00025575">
      <w:pPr>
        <w:jc w:val="both"/>
      </w:pPr>
    </w:p>
    <w:p w:rsidR="00F96CD3" w:rsidRDefault="00F96CD3" w:rsidP="00025575">
      <w:pPr>
        <w:jc w:val="both"/>
      </w:pPr>
    </w:p>
    <w:p w:rsidR="00F96CD3" w:rsidRDefault="00F96CD3" w:rsidP="00025575">
      <w:pPr>
        <w:jc w:val="both"/>
      </w:pPr>
      <w:r w:rsidRPr="00F96CD3">
        <w:rPr>
          <w:noProof/>
          <w:lang w:val="en-US"/>
        </w:rPr>
        <w:drawing>
          <wp:inline distT="0" distB="0" distL="0" distR="0" wp14:anchorId="6F4C5000" wp14:editId="461634A8">
            <wp:extent cx="6096851" cy="3429479"/>
            <wp:effectExtent l="0" t="0" r="0" b="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096851" cy="3429479"/>
                    </a:xfrm>
                    <a:prstGeom prst="rect">
                      <a:avLst/>
                    </a:prstGeom>
                  </pic:spPr>
                </pic:pic>
              </a:graphicData>
            </a:graphic>
          </wp:inline>
        </w:drawing>
      </w:r>
    </w:p>
    <w:p w:rsidR="00C16653" w:rsidRPr="00F96CD3" w:rsidRDefault="00ED3E1A" w:rsidP="00F96CD3">
      <w:pPr>
        <w:numPr>
          <w:ilvl w:val="0"/>
          <w:numId w:val="9"/>
        </w:numPr>
        <w:jc w:val="both"/>
        <w:rPr>
          <w:rFonts w:ascii="Arial" w:hAnsi="Arial" w:cs="Arial"/>
          <w:lang w:val="en-US"/>
        </w:rPr>
      </w:pPr>
      <w:r w:rsidRPr="00F96CD3">
        <w:rPr>
          <w:rFonts w:ascii="Arial" w:hAnsi="Arial" w:cs="Arial"/>
        </w:rPr>
        <w:t>The compulsions of social distancing has faded the public gatherings and the festivals, parties, family gatherings and even the weddings are no longer big fat events.  Rich or poor, every individual is bound to have a limited guest list owing to the lockdown and other governmental restrictions (</w:t>
      </w:r>
      <w:proofErr w:type="spellStart"/>
      <w:r w:rsidRPr="00F96CD3">
        <w:rPr>
          <w:rFonts w:ascii="Arial" w:hAnsi="Arial" w:cs="Arial"/>
        </w:rPr>
        <w:t>Singhal</w:t>
      </w:r>
      <w:proofErr w:type="spellEnd"/>
      <w:r w:rsidRPr="00F96CD3">
        <w:rPr>
          <w:rFonts w:ascii="Arial" w:hAnsi="Arial" w:cs="Arial"/>
        </w:rPr>
        <w:t xml:space="preserve">, 2020).  </w:t>
      </w:r>
    </w:p>
    <w:p w:rsidR="00C16653" w:rsidRPr="00F96CD3" w:rsidRDefault="00ED3E1A" w:rsidP="00F96CD3">
      <w:pPr>
        <w:numPr>
          <w:ilvl w:val="0"/>
          <w:numId w:val="9"/>
        </w:numPr>
        <w:jc w:val="both"/>
        <w:rPr>
          <w:rFonts w:ascii="Arial" w:hAnsi="Arial" w:cs="Arial"/>
          <w:lang w:val="en-US"/>
        </w:rPr>
      </w:pPr>
      <w:r w:rsidRPr="00F96CD3">
        <w:rPr>
          <w:rFonts w:ascii="Arial" w:hAnsi="Arial" w:cs="Arial"/>
        </w:rPr>
        <w:t>The gaps which have come into being due to social distancing are being overcome with strategic use of such new business trends.  It has been found allegedly, that in the weddings these days, people are compelled not to invite each and every loved one (</w:t>
      </w:r>
      <w:proofErr w:type="spellStart"/>
      <w:r w:rsidRPr="00F96CD3">
        <w:rPr>
          <w:rFonts w:ascii="Arial" w:hAnsi="Arial" w:cs="Arial"/>
        </w:rPr>
        <w:t>Donthu</w:t>
      </w:r>
      <w:proofErr w:type="spellEnd"/>
      <w:r w:rsidRPr="00F96CD3">
        <w:rPr>
          <w:rFonts w:ascii="Arial" w:hAnsi="Arial" w:cs="Arial"/>
        </w:rPr>
        <w:t xml:space="preserve"> and </w:t>
      </w:r>
      <w:proofErr w:type="spellStart"/>
      <w:r w:rsidRPr="00F96CD3">
        <w:rPr>
          <w:rFonts w:ascii="Arial" w:hAnsi="Arial" w:cs="Arial"/>
        </w:rPr>
        <w:t>Gustafsson</w:t>
      </w:r>
      <w:proofErr w:type="spellEnd"/>
      <w:r w:rsidRPr="00F96CD3">
        <w:rPr>
          <w:rFonts w:ascii="Arial" w:hAnsi="Arial" w:cs="Arial"/>
        </w:rPr>
        <w:t xml:space="preserve">, 2020). </w:t>
      </w:r>
    </w:p>
    <w:p w:rsidR="00C16653" w:rsidRPr="00F96CD3" w:rsidRDefault="00ED3E1A" w:rsidP="00F96CD3">
      <w:pPr>
        <w:numPr>
          <w:ilvl w:val="0"/>
          <w:numId w:val="9"/>
        </w:numPr>
        <w:jc w:val="both"/>
        <w:rPr>
          <w:rFonts w:ascii="Arial" w:hAnsi="Arial" w:cs="Arial"/>
          <w:lang w:val="en-US"/>
        </w:rPr>
      </w:pPr>
      <w:r w:rsidRPr="00F96CD3">
        <w:rPr>
          <w:rFonts w:ascii="Arial" w:hAnsi="Arial" w:cs="Arial"/>
        </w:rPr>
        <w:t>The wedding halls, churches and gardens still lack sufficient guest which makes the bride and groom sad.  Besides, the income of people has also gone through cost cutting environment due to which sustainable development is also a newly trending concept in all forms of business environment (</w:t>
      </w:r>
      <w:proofErr w:type="spellStart"/>
      <w:r w:rsidRPr="00F96CD3">
        <w:rPr>
          <w:rFonts w:ascii="Arial" w:hAnsi="Arial" w:cs="Arial"/>
        </w:rPr>
        <w:t>Barai</w:t>
      </w:r>
      <w:proofErr w:type="spellEnd"/>
      <w:r w:rsidRPr="00F96CD3">
        <w:rPr>
          <w:rFonts w:ascii="Arial" w:hAnsi="Arial" w:cs="Arial"/>
        </w:rPr>
        <w:t xml:space="preserve"> and </w:t>
      </w:r>
      <w:proofErr w:type="spellStart"/>
      <w:r w:rsidRPr="00F96CD3">
        <w:rPr>
          <w:rFonts w:ascii="Arial" w:hAnsi="Arial" w:cs="Arial"/>
        </w:rPr>
        <w:t>Dhar</w:t>
      </w:r>
      <w:proofErr w:type="spellEnd"/>
      <w:r w:rsidRPr="00F96CD3">
        <w:rPr>
          <w:rFonts w:ascii="Arial" w:hAnsi="Arial" w:cs="Arial"/>
        </w:rPr>
        <w:t xml:space="preserve">, 2021). </w:t>
      </w:r>
    </w:p>
    <w:p w:rsidR="00F96CD3" w:rsidRDefault="00F96CD3" w:rsidP="00025575">
      <w:pPr>
        <w:jc w:val="both"/>
      </w:pPr>
    </w:p>
    <w:p w:rsidR="00F96CD3" w:rsidRDefault="00F96CD3" w:rsidP="00025575">
      <w:pPr>
        <w:jc w:val="both"/>
      </w:pPr>
    </w:p>
    <w:p w:rsidR="00F96CD3" w:rsidRDefault="00F96CD3" w:rsidP="00025575">
      <w:pPr>
        <w:jc w:val="both"/>
      </w:pPr>
    </w:p>
    <w:p w:rsidR="00F96CD3" w:rsidRDefault="00F96CD3" w:rsidP="00025575">
      <w:pPr>
        <w:jc w:val="both"/>
      </w:pPr>
    </w:p>
    <w:p w:rsidR="00F96CD3" w:rsidRDefault="00F96CD3" w:rsidP="00025575">
      <w:pPr>
        <w:jc w:val="both"/>
      </w:pPr>
      <w:r w:rsidRPr="00F96CD3">
        <w:rPr>
          <w:noProof/>
          <w:lang w:val="en-US"/>
        </w:rPr>
        <w:lastRenderedPageBreak/>
        <w:drawing>
          <wp:inline distT="0" distB="0" distL="0" distR="0" wp14:anchorId="1F66DCB2" wp14:editId="0F9A928D">
            <wp:extent cx="6096851" cy="3429479"/>
            <wp:effectExtent l="0" t="0" r="0" b="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096851" cy="3429479"/>
                    </a:xfrm>
                    <a:prstGeom prst="rect">
                      <a:avLst/>
                    </a:prstGeom>
                  </pic:spPr>
                </pic:pic>
              </a:graphicData>
            </a:graphic>
          </wp:inline>
        </w:drawing>
      </w:r>
    </w:p>
    <w:p w:rsidR="00F96CD3" w:rsidRPr="00F96CD3" w:rsidRDefault="00F96CD3" w:rsidP="00F96CD3">
      <w:pPr>
        <w:spacing w:line="360" w:lineRule="auto"/>
        <w:jc w:val="both"/>
        <w:rPr>
          <w:rFonts w:ascii="Arial" w:hAnsi="Arial" w:cs="Arial"/>
          <w:lang w:val="en-US"/>
        </w:rPr>
      </w:pPr>
      <w:r w:rsidRPr="00F96CD3">
        <w:rPr>
          <w:rFonts w:ascii="Arial" w:hAnsi="Arial" w:cs="Arial"/>
          <w:b/>
          <w:bCs/>
        </w:rPr>
        <w:t>Decoration:</w:t>
      </w:r>
      <w:r w:rsidRPr="00F96CD3">
        <w:rPr>
          <w:rFonts w:ascii="Arial" w:hAnsi="Arial" w:cs="Arial"/>
        </w:rPr>
        <w:t xml:space="preserve"> In London, florists can charge up to 10% of the entire cost.  Depending on the blooms, the costs might be rather costly.  These flowers are taken from gardens, which is a process that is not environmentally friendly.  Finally, we decided to create a one-time floral investment by developing Cloth manufactured flowers.  These flowers will be more attractive than the originals, and the fact that they are reusable will save the users money.  As a result, it is both environmentally and financially beneficial.  Likewise, the ribbon, curtains and other decorative stuff requires a reusable and environment friendly nature (The Knot, 2021).  </w:t>
      </w:r>
    </w:p>
    <w:p w:rsidR="00F96CD3" w:rsidRPr="00F96CD3" w:rsidRDefault="00F96CD3" w:rsidP="00F96CD3">
      <w:pPr>
        <w:spacing w:line="360" w:lineRule="auto"/>
        <w:jc w:val="both"/>
        <w:rPr>
          <w:rFonts w:ascii="Arial" w:hAnsi="Arial" w:cs="Arial"/>
          <w:lang w:val="en-US"/>
        </w:rPr>
      </w:pPr>
      <w:r w:rsidRPr="00F96CD3">
        <w:rPr>
          <w:rFonts w:ascii="Arial" w:hAnsi="Arial" w:cs="Arial"/>
          <w:b/>
          <w:bCs/>
        </w:rPr>
        <w:t>Invitation:</w:t>
      </w:r>
      <w:r w:rsidRPr="00F96CD3">
        <w:rPr>
          <w:rFonts w:ascii="Arial" w:hAnsi="Arial" w:cs="Arial"/>
        </w:rPr>
        <w:t xml:space="preserve"> Even paper and cardboard invitation cards are harmful to the environment since many trees are cut down to make paper.  After that, malignant dies that are not biodegradable are utilised to create these gorgeous cards.  Additionally, these cards are expensive to get and amidst the pandemic when the incomes have suffered huge cuts, they seems even more expensive.  Eventually, e-invitations in two forms-pamphlet and video have been planned which will be a one-time investment.  It will be cost effective as well as it will limit the environmental paper waste.</w:t>
      </w:r>
    </w:p>
    <w:p w:rsidR="00F96CD3" w:rsidRPr="00F96CD3" w:rsidRDefault="00F96CD3" w:rsidP="00F96CD3">
      <w:pPr>
        <w:spacing w:line="360" w:lineRule="auto"/>
        <w:jc w:val="both"/>
        <w:rPr>
          <w:rFonts w:ascii="Arial" w:hAnsi="Arial" w:cs="Arial"/>
          <w:lang w:val="en-US"/>
        </w:rPr>
      </w:pPr>
      <w:r w:rsidRPr="00F96CD3">
        <w:rPr>
          <w:rFonts w:ascii="Arial" w:hAnsi="Arial" w:cs="Arial"/>
          <w:b/>
          <w:bCs/>
        </w:rPr>
        <w:t xml:space="preserve">Outfit Design: </w:t>
      </w:r>
      <w:r w:rsidRPr="00F96CD3">
        <w:rPr>
          <w:rFonts w:ascii="Arial" w:hAnsi="Arial" w:cs="Arial"/>
        </w:rPr>
        <w:t>Almost no lady ever wears her pricey wedding gown again.  We eventually intend to build gowns that can be separated and re-used in various items of apparel.  It's the equivalent of wearing a basic white dress with a net wraparound piece (Bridal Guide, 2013).</w:t>
      </w:r>
    </w:p>
    <w:p w:rsidR="00F96CD3" w:rsidRPr="00F96CD3" w:rsidRDefault="00F96CD3" w:rsidP="00F96CD3">
      <w:pPr>
        <w:spacing w:line="360" w:lineRule="auto"/>
        <w:jc w:val="both"/>
        <w:rPr>
          <w:rFonts w:ascii="Arial" w:hAnsi="Arial" w:cs="Arial"/>
          <w:lang w:val="en-US"/>
        </w:rPr>
      </w:pPr>
      <w:r w:rsidRPr="00F96CD3">
        <w:rPr>
          <w:rFonts w:ascii="Arial" w:hAnsi="Arial" w:cs="Arial"/>
          <w:b/>
          <w:bCs/>
        </w:rPr>
        <w:t>Catering:</w:t>
      </w:r>
      <w:r w:rsidRPr="00F96CD3">
        <w:rPr>
          <w:rFonts w:ascii="Arial" w:hAnsi="Arial" w:cs="Arial"/>
        </w:rPr>
        <w:t xml:space="preserve"> The disposable plastic tableware used at the wedding generates a lot of non-biodegradable garbage and pollutes the environment.  Plastic debris is frequently discarded in the water or buried on land.  Both methods pollute the environment significantly.  According to the experts, plastic waste poses a threat to both animal and aquatic life.  As a result, we've decided to utilise environmentally friendly reusable crockery.  Plastic crockery is although safe amidst the Covid-19 also, it is the most pocket-friendly idea, yet it will incur heaps of plastic waste to the environment (The Botanical Papers, 2016).  Eventually, it will be a onetime investment for the business and buying plastic crockery again and again is also a recurring cost.  So, both the business as well as the customers will benefit from this move.</w:t>
      </w:r>
    </w:p>
    <w:p w:rsidR="00F96CD3" w:rsidRPr="00F96CD3" w:rsidRDefault="00F96CD3" w:rsidP="00F96CD3">
      <w:pPr>
        <w:spacing w:line="360" w:lineRule="auto"/>
        <w:jc w:val="both"/>
        <w:rPr>
          <w:rFonts w:ascii="Arial" w:hAnsi="Arial" w:cs="Arial"/>
          <w:lang w:val="en-US"/>
        </w:rPr>
      </w:pPr>
      <w:r w:rsidRPr="00F96CD3">
        <w:rPr>
          <w:rFonts w:ascii="Arial" w:hAnsi="Arial" w:cs="Arial"/>
          <w:b/>
          <w:bCs/>
        </w:rPr>
        <w:lastRenderedPageBreak/>
        <w:t xml:space="preserve">Creation of Virtual Wedding Space: </w:t>
      </w:r>
      <w:r w:rsidRPr="00F96CD3">
        <w:rPr>
          <w:rFonts w:ascii="Arial" w:hAnsi="Arial" w:cs="Arial"/>
        </w:rPr>
        <w:t xml:space="preserve">The major focus of this plan lies on virtualization of the wedding event.  This task is divided in four sub-categories.  We have two options-one to get the screens and </w:t>
      </w:r>
      <w:proofErr w:type="spellStart"/>
      <w:r w:rsidRPr="00F96CD3">
        <w:rPr>
          <w:rFonts w:ascii="Arial" w:hAnsi="Arial" w:cs="Arial"/>
        </w:rPr>
        <w:t>wifi</w:t>
      </w:r>
      <w:proofErr w:type="spellEnd"/>
      <w:r w:rsidRPr="00F96CD3">
        <w:rPr>
          <w:rFonts w:ascii="Arial" w:hAnsi="Arial" w:cs="Arial"/>
        </w:rPr>
        <w:t xml:space="preserve"> connection on rent and the other one is to purchase the same.  Wedding is a seasonal phenomenon.  So buying big screens such as android televisions will also require a daily maintenance.  If not operated daily, the machinery will suffer troubleshooting and failure.  Hence, it is advisable to get the screens on rent.  A trustworthy supplier may be contacted for the same.  </w:t>
      </w:r>
      <w:proofErr w:type="spellStart"/>
      <w:r w:rsidRPr="00F96CD3">
        <w:rPr>
          <w:rFonts w:ascii="Arial" w:hAnsi="Arial" w:cs="Arial"/>
        </w:rPr>
        <w:t>WiFi</w:t>
      </w:r>
      <w:proofErr w:type="spellEnd"/>
      <w:r w:rsidRPr="00F96CD3">
        <w:rPr>
          <w:rFonts w:ascii="Arial" w:hAnsi="Arial" w:cs="Arial"/>
        </w:rPr>
        <w:t xml:space="preserve"> is the life and blood of every business.  Therefore, getting a </w:t>
      </w:r>
      <w:proofErr w:type="spellStart"/>
      <w:r w:rsidRPr="00F96CD3">
        <w:rPr>
          <w:rFonts w:ascii="Arial" w:hAnsi="Arial" w:cs="Arial"/>
        </w:rPr>
        <w:t>wifi</w:t>
      </w:r>
      <w:proofErr w:type="spellEnd"/>
      <w:r w:rsidRPr="00F96CD3">
        <w:rPr>
          <w:rFonts w:ascii="Arial" w:hAnsi="Arial" w:cs="Arial"/>
        </w:rPr>
        <w:t xml:space="preserve"> subscription on permanent basis, can be a judicious move.  Training may be given to the guest using the smartphones which have accessed almost every household due to massive and cheaper production.</w:t>
      </w:r>
    </w:p>
    <w:p w:rsidR="00F96CD3" w:rsidRDefault="00F96CD3" w:rsidP="00025575">
      <w:pPr>
        <w:jc w:val="both"/>
      </w:pPr>
      <w:r w:rsidRPr="00F96CD3">
        <w:rPr>
          <w:noProof/>
          <w:lang w:val="en-US"/>
        </w:rPr>
        <w:drawing>
          <wp:inline distT="0" distB="0" distL="0" distR="0" wp14:anchorId="2541ECF1" wp14:editId="3F7FA128">
            <wp:extent cx="6096851" cy="3429479"/>
            <wp:effectExtent l="0" t="0" r="0"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096851" cy="3429479"/>
                    </a:xfrm>
                    <a:prstGeom prst="rect">
                      <a:avLst/>
                    </a:prstGeom>
                  </pic:spPr>
                </pic:pic>
              </a:graphicData>
            </a:graphic>
          </wp:inline>
        </w:drawing>
      </w:r>
    </w:p>
    <w:p w:rsidR="00C16653" w:rsidRPr="00F96CD3" w:rsidRDefault="00ED3E1A" w:rsidP="00F96CD3">
      <w:pPr>
        <w:numPr>
          <w:ilvl w:val="0"/>
          <w:numId w:val="10"/>
        </w:numPr>
        <w:spacing w:line="360" w:lineRule="auto"/>
        <w:jc w:val="both"/>
        <w:rPr>
          <w:rFonts w:ascii="Arial" w:hAnsi="Arial" w:cs="Arial"/>
          <w:lang w:val="en-US"/>
        </w:rPr>
      </w:pPr>
      <w:r w:rsidRPr="00F96CD3">
        <w:rPr>
          <w:rFonts w:ascii="Arial" w:hAnsi="Arial" w:cs="Arial"/>
        </w:rPr>
        <w:t>Our target demographic consists of wedding couples searching for eco-friendly and budget-friendly spectacular weddings.</w:t>
      </w:r>
    </w:p>
    <w:p w:rsidR="00C16653" w:rsidRPr="00F96CD3" w:rsidRDefault="00ED3E1A" w:rsidP="00F96CD3">
      <w:pPr>
        <w:numPr>
          <w:ilvl w:val="0"/>
          <w:numId w:val="10"/>
        </w:numPr>
        <w:spacing w:line="360" w:lineRule="auto"/>
        <w:jc w:val="both"/>
        <w:rPr>
          <w:rFonts w:ascii="Arial" w:hAnsi="Arial" w:cs="Arial"/>
          <w:lang w:val="en-US"/>
        </w:rPr>
      </w:pPr>
      <w:r w:rsidRPr="00F96CD3">
        <w:rPr>
          <w:rFonts w:ascii="Arial" w:hAnsi="Arial" w:cs="Arial"/>
        </w:rPr>
        <w:t>Benefits of TG: We will provide wedding couples with reusable and sustainable items.</w:t>
      </w:r>
    </w:p>
    <w:p w:rsidR="00C16653" w:rsidRPr="00F96CD3" w:rsidRDefault="00ED3E1A" w:rsidP="00F96CD3">
      <w:pPr>
        <w:numPr>
          <w:ilvl w:val="0"/>
          <w:numId w:val="10"/>
        </w:numPr>
        <w:spacing w:line="360" w:lineRule="auto"/>
        <w:jc w:val="both"/>
        <w:rPr>
          <w:rFonts w:ascii="Arial" w:hAnsi="Arial" w:cs="Arial"/>
          <w:lang w:val="en-US"/>
        </w:rPr>
      </w:pPr>
      <w:r w:rsidRPr="00F96CD3">
        <w:rPr>
          <w:rFonts w:ascii="Arial" w:hAnsi="Arial" w:cs="Arial"/>
        </w:rPr>
        <w:t>They will gain a lot from our service because they will receive recyclable wedding stuff.</w:t>
      </w:r>
    </w:p>
    <w:p w:rsidR="00C16653" w:rsidRPr="00F96CD3" w:rsidRDefault="00ED3E1A" w:rsidP="00F96CD3">
      <w:pPr>
        <w:numPr>
          <w:ilvl w:val="0"/>
          <w:numId w:val="10"/>
        </w:numPr>
        <w:spacing w:line="360" w:lineRule="auto"/>
        <w:jc w:val="both"/>
        <w:rPr>
          <w:rFonts w:ascii="Arial" w:hAnsi="Arial" w:cs="Arial"/>
          <w:lang w:val="en-US"/>
        </w:rPr>
      </w:pPr>
      <w:r w:rsidRPr="00F96CD3">
        <w:rPr>
          <w:rFonts w:ascii="Arial" w:hAnsi="Arial" w:cs="Arial"/>
        </w:rPr>
        <w:t>Sustainable wedding accessories will not only save them money, but they will also significantly reduce waste.</w:t>
      </w:r>
    </w:p>
    <w:p w:rsidR="00C16653" w:rsidRPr="00F96CD3" w:rsidRDefault="00ED3E1A" w:rsidP="00F96CD3">
      <w:pPr>
        <w:numPr>
          <w:ilvl w:val="0"/>
          <w:numId w:val="10"/>
        </w:numPr>
        <w:spacing w:line="360" w:lineRule="auto"/>
        <w:jc w:val="both"/>
        <w:rPr>
          <w:rFonts w:ascii="Arial" w:hAnsi="Arial" w:cs="Arial"/>
          <w:lang w:val="en-US"/>
        </w:rPr>
      </w:pPr>
      <w:r w:rsidRPr="00F96CD3">
        <w:rPr>
          <w:rFonts w:ascii="Arial" w:hAnsi="Arial" w:cs="Arial"/>
        </w:rPr>
        <w:t>Both extravagance and utility will be preserved.</w:t>
      </w:r>
    </w:p>
    <w:p w:rsidR="00C16653" w:rsidRPr="00F96CD3" w:rsidRDefault="00ED3E1A" w:rsidP="00F96CD3">
      <w:pPr>
        <w:numPr>
          <w:ilvl w:val="0"/>
          <w:numId w:val="10"/>
        </w:numPr>
        <w:spacing w:line="360" w:lineRule="auto"/>
        <w:jc w:val="both"/>
        <w:rPr>
          <w:rFonts w:ascii="Arial" w:hAnsi="Arial" w:cs="Arial"/>
          <w:lang w:val="en-US"/>
        </w:rPr>
      </w:pPr>
      <w:r w:rsidRPr="00F96CD3">
        <w:rPr>
          <w:rFonts w:ascii="Arial" w:hAnsi="Arial" w:cs="Arial"/>
        </w:rPr>
        <w:t xml:space="preserve">Our Objective: Our mission is to give couples with a magnificent yet sustainable wedding plan that may provide them with an extravagant experience at a reasonable cost. </w:t>
      </w:r>
    </w:p>
    <w:p w:rsidR="00F96CD3" w:rsidRDefault="00F96CD3" w:rsidP="00025575">
      <w:pPr>
        <w:jc w:val="both"/>
      </w:pPr>
      <w:r w:rsidRPr="00F96CD3">
        <w:rPr>
          <w:noProof/>
          <w:lang w:val="en-US"/>
        </w:rPr>
        <w:lastRenderedPageBreak/>
        <w:drawing>
          <wp:inline distT="0" distB="0" distL="0" distR="0" wp14:anchorId="0F8A92C8" wp14:editId="41742836">
            <wp:extent cx="6096851" cy="3429479"/>
            <wp:effectExtent l="0" t="0" r="0" b="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096851" cy="3429479"/>
                    </a:xfrm>
                    <a:prstGeom prst="rect">
                      <a:avLst/>
                    </a:prstGeom>
                  </pic:spPr>
                </pic:pic>
              </a:graphicData>
            </a:graphic>
          </wp:inline>
        </w:drawing>
      </w:r>
    </w:p>
    <w:p w:rsidR="00C16653" w:rsidRPr="00F96CD3" w:rsidRDefault="00ED3E1A" w:rsidP="00F96CD3">
      <w:pPr>
        <w:numPr>
          <w:ilvl w:val="0"/>
          <w:numId w:val="11"/>
        </w:numPr>
        <w:spacing w:line="360" w:lineRule="auto"/>
        <w:jc w:val="both"/>
        <w:rPr>
          <w:rFonts w:ascii="Arial" w:hAnsi="Arial" w:cs="Arial"/>
          <w:lang w:val="en-US"/>
        </w:rPr>
      </w:pPr>
      <w:r w:rsidRPr="00F96CD3">
        <w:rPr>
          <w:rFonts w:ascii="Arial" w:hAnsi="Arial" w:cs="Arial"/>
        </w:rPr>
        <w:t>We only have current wedding planners as direct rivals who design lavish and costly weddings.</w:t>
      </w:r>
    </w:p>
    <w:p w:rsidR="00C16653" w:rsidRPr="00F96CD3" w:rsidRDefault="00ED3E1A" w:rsidP="00F96CD3">
      <w:pPr>
        <w:numPr>
          <w:ilvl w:val="0"/>
          <w:numId w:val="11"/>
        </w:numPr>
        <w:spacing w:line="360" w:lineRule="auto"/>
        <w:jc w:val="both"/>
        <w:rPr>
          <w:rFonts w:ascii="Arial" w:hAnsi="Arial" w:cs="Arial"/>
          <w:lang w:val="en-US"/>
        </w:rPr>
      </w:pPr>
      <w:r w:rsidRPr="00F96CD3">
        <w:rPr>
          <w:rFonts w:ascii="Arial" w:hAnsi="Arial" w:cs="Arial"/>
        </w:rPr>
        <w:t>A wedding planner in London, on the other hand, is frequently far more expensive than imagined.</w:t>
      </w:r>
    </w:p>
    <w:p w:rsidR="00C16653" w:rsidRPr="00F96CD3" w:rsidRDefault="00ED3E1A" w:rsidP="00F96CD3">
      <w:pPr>
        <w:numPr>
          <w:ilvl w:val="0"/>
          <w:numId w:val="11"/>
        </w:numPr>
        <w:spacing w:line="360" w:lineRule="auto"/>
        <w:jc w:val="both"/>
        <w:rPr>
          <w:rFonts w:ascii="Arial" w:hAnsi="Arial" w:cs="Arial"/>
          <w:lang w:val="en-US"/>
        </w:rPr>
      </w:pPr>
      <w:r w:rsidRPr="00F96CD3">
        <w:rPr>
          <w:rFonts w:ascii="Arial" w:hAnsi="Arial" w:cs="Arial"/>
        </w:rPr>
        <w:t>We will eventually be able to provide reduced costs, which will be ideal for middle-income people, and we will be able to reach a bigger target audience.</w:t>
      </w:r>
    </w:p>
    <w:p w:rsidR="00C16653" w:rsidRPr="00F96CD3" w:rsidRDefault="00ED3E1A" w:rsidP="00F96CD3">
      <w:pPr>
        <w:numPr>
          <w:ilvl w:val="0"/>
          <w:numId w:val="11"/>
        </w:numPr>
        <w:spacing w:line="360" w:lineRule="auto"/>
        <w:jc w:val="both"/>
        <w:rPr>
          <w:rFonts w:ascii="Arial" w:hAnsi="Arial" w:cs="Arial"/>
          <w:lang w:val="en-US"/>
        </w:rPr>
      </w:pPr>
      <w:r w:rsidRPr="00F96CD3">
        <w:rPr>
          <w:rFonts w:ascii="Arial" w:hAnsi="Arial" w:cs="Arial"/>
        </w:rPr>
        <w:t>We have flowers, designers, and caterers competing at low costs as indirect rivals.</w:t>
      </w:r>
    </w:p>
    <w:p w:rsidR="00C16653" w:rsidRPr="00F96CD3" w:rsidRDefault="00ED3E1A" w:rsidP="00F96CD3">
      <w:pPr>
        <w:numPr>
          <w:ilvl w:val="0"/>
          <w:numId w:val="11"/>
        </w:numPr>
        <w:spacing w:line="360" w:lineRule="auto"/>
        <w:jc w:val="both"/>
        <w:rPr>
          <w:rFonts w:ascii="Arial" w:hAnsi="Arial" w:cs="Arial"/>
          <w:lang w:val="en-US"/>
        </w:rPr>
      </w:pPr>
      <w:r w:rsidRPr="00F96CD3">
        <w:rPr>
          <w:rFonts w:ascii="Arial" w:hAnsi="Arial" w:cs="Arial"/>
        </w:rPr>
        <w:t>No one, however, offers the complete package like we do.</w:t>
      </w:r>
    </w:p>
    <w:p w:rsidR="00C16653" w:rsidRPr="00F96CD3" w:rsidRDefault="00ED3E1A" w:rsidP="00F96CD3">
      <w:pPr>
        <w:numPr>
          <w:ilvl w:val="0"/>
          <w:numId w:val="11"/>
        </w:numPr>
        <w:spacing w:line="360" w:lineRule="auto"/>
        <w:jc w:val="both"/>
        <w:rPr>
          <w:rFonts w:ascii="Arial" w:hAnsi="Arial" w:cs="Arial"/>
          <w:lang w:val="en-US"/>
        </w:rPr>
      </w:pPr>
      <w:r w:rsidRPr="00F96CD3">
        <w:rPr>
          <w:rFonts w:ascii="Arial" w:hAnsi="Arial" w:cs="Arial"/>
        </w:rPr>
        <w:t xml:space="preserve">We will eventually get an advantage over our competition. </w:t>
      </w:r>
    </w:p>
    <w:p w:rsidR="00F96CD3" w:rsidRDefault="00F96CD3" w:rsidP="00025575">
      <w:pPr>
        <w:jc w:val="both"/>
      </w:pPr>
      <w:r w:rsidRPr="00F96CD3">
        <w:rPr>
          <w:noProof/>
          <w:lang w:val="en-US"/>
        </w:rPr>
        <w:drawing>
          <wp:inline distT="0" distB="0" distL="0" distR="0" wp14:anchorId="74F90414" wp14:editId="790A4DE4">
            <wp:extent cx="6096851" cy="3429479"/>
            <wp:effectExtent l="0" t="0" r="0" b="0"/>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096851" cy="3429479"/>
                    </a:xfrm>
                    <a:prstGeom prst="rect">
                      <a:avLst/>
                    </a:prstGeom>
                  </pic:spPr>
                </pic:pic>
              </a:graphicData>
            </a:graphic>
          </wp:inline>
        </w:drawing>
      </w:r>
    </w:p>
    <w:p w:rsidR="00F96CD3" w:rsidRPr="00F96CD3" w:rsidRDefault="00F96CD3" w:rsidP="00F96CD3">
      <w:pPr>
        <w:spacing w:line="360" w:lineRule="auto"/>
        <w:jc w:val="both"/>
        <w:rPr>
          <w:rFonts w:ascii="Arial" w:hAnsi="Arial" w:cs="Arial"/>
          <w:lang w:val="en-US"/>
        </w:rPr>
      </w:pPr>
      <w:r w:rsidRPr="00F96CD3">
        <w:rPr>
          <w:rFonts w:ascii="Arial" w:hAnsi="Arial" w:cs="Arial"/>
        </w:rPr>
        <w:lastRenderedPageBreak/>
        <w:t>So, we can claim ourselves as better, because we are providing everything at one place which will reduce the headache and responsibility of the couple allowing them to relax and enjoy the wedding.</w:t>
      </w:r>
    </w:p>
    <w:p w:rsidR="00F96CD3" w:rsidRPr="00F96CD3" w:rsidRDefault="00F96CD3" w:rsidP="00F96CD3">
      <w:pPr>
        <w:spacing w:line="360" w:lineRule="auto"/>
        <w:jc w:val="both"/>
        <w:rPr>
          <w:rFonts w:ascii="Arial" w:hAnsi="Arial" w:cs="Arial"/>
          <w:lang w:val="en-US"/>
        </w:rPr>
      </w:pPr>
      <w:r w:rsidRPr="00F96CD3">
        <w:rPr>
          <w:rFonts w:ascii="Arial" w:hAnsi="Arial" w:cs="Arial"/>
        </w:rPr>
        <w:t>Besides, we decided to go for partnership style of business organization, as it has multiple benefits such as-</w:t>
      </w:r>
    </w:p>
    <w:p w:rsidR="00C16653" w:rsidRPr="00F96CD3" w:rsidRDefault="00ED3E1A" w:rsidP="00F96CD3">
      <w:pPr>
        <w:numPr>
          <w:ilvl w:val="1"/>
          <w:numId w:val="12"/>
        </w:numPr>
        <w:spacing w:line="360" w:lineRule="auto"/>
        <w:jc w:val="both"/>
        <w:rPr>
          <w:rFonts w:ascii="Arial" w:hAnsi="Arial" w:cs="Arial"/>
          <w:lang w:val="en-US"/>
        </w:rPr>
      </w:pPr>
      <w:r w:rsidRPr="00F96CD3">
        <w:rPr>
          <w:rFonts w:ascii="Arial" w:hAnsi="Arial" w:cs="Arial"/>
          <w:b/>
          <w:bCs/>
        </w:rPr>
        <w:t xml:space="preserve">Decentralized Powers: </w:t>
      </w:r>
      <w:r w:rsidRPr="00F96CD3">
        <w:rPr>
          <w:rFonts w:ascii="Arial" w:hAnsi="Arial" w:cs="Arial"/>
        </w:rPr>
        <w:t>The powers and obligations in a partnership form of business are decentralised.  It promotes a good work environment.  A healthy work culture leads to increased productivity and, eventually, better services, which leads to corporate success.</w:t>
      </w:r>
    </w:p>
    <w:p w:rsidR="00C16653" w:rsidRPr="00F96CD3" w:rsidRDefault="00ED3E1A" w:rsidP="00F96CD3">
      <w:pPr>
        <w:numPr>
          <w:ilvl w:val="1"/>
          <w:numId w:val="12"/>
        </w:numPr>
        <w:spacing w:line="360" w:lineRule="auto"/>
        <w:jc w:val="both"/>
        <w:rPr>
          <w:rFonts w:ascii="Arial" w:hAnsi="Arial" w:cs="Arial"/>
          <w:lang w:val="en-US"/>
        </w:rPr>
      </w:pPr>
      <w:r w:rsidRPr="00F96CD3">
        <w:rPr>
          <w:rFonts w:ascii="Arial" w:hAnsi="Arial" w:cs="Arial"/>
          <w:b/>
          <w:bCs/>
        </w:rPr>
        <w:t xml:space="preserve">Shared Ownership: </w:t>
      </w:r>
      <w:r w:rsidRPr="00F96CD3">
        <w:rPr>
          <w:rFonts w:ascii="Arial" w:hAnsi="Arial" w:cs="Arial"/>
        </w:rPr>
        <w:t xml:space="preserve">In a partnership, ownership is divided equally.  On the other hand, single proprietorship is a riskier method since it allows for dictatorial control over staff, affecting their mental health and productivity.  Furthermore, because there is no risk or capital sharing in a single proprietorship, it is difficult to manage everything by one person.  The obligations in the wedding planning company are vast, and as a result, they must be divided because no single individual can be held responsible for everything. </w:t>
      </w:r>
    </w:p>
    <w:p w:rsidR="00C16653" w:rsidRPr="00F96CD3" w:rsidRDefault="00ED3E1A" w:rsidP="00F96CD3">
      <w:pPr>
        <w:numPr>
          <w:ilvl w:val="1"/>
          <w:numId w:val="12"/>
        </w:numPr>
        <w:spacing w:line="360" w:lineRule="auto"/>
        <w:jc w:val="both"/>
        <w:rPr>
          <w:rFonts w:ascii="Arial" w:hAnsi="Arial" w:cs="Arial"/>
          <w:lang w:val="en-US"/>
        </w:rPr>
      </w:pPr>
      <w:r w:rsidRPr="00F96CD3">
        <w:rPr>
          <w:rFonts w:ascii="Arial" w:hAnsi="Arial" w:cs="Arial"/>
          <w:b/>
          <w:bCs/>
        </w:rPr>
        <w:t xml:space="preserve">Less Burden: </w:t>
      </w:r>
      <w:proofErr w:type="spellStart"/>
      <w:r w:rsidRPr="00F96CD3">
        <w:rPr>
          <w:rFonts w:ascii="Arial" w:hAnsi="Arial" w:cs="Arial"/>
        </w:rPr>
        <w:t>How ever</w:t>
      </w:r>
      <w:proofErr w:type="spellEnd"/>
      <w:r w:rsidRPr="00F96CD3">
        <w:rPr>
          <w:rFonts w:ascii="Arial" w:hAnsi="Arial" w:cs="Arial"/>
        </w:rPr>
        <w:t>, the profits will be shared, but also the responsibilities will be shared which will reduce the burden and workload as well.</w:t>
      </w:r>
    </w:p>
    <w:p w:rsidR="00C16653" w:rsidRPr="00F96CD3" w:rsidRDefault="00ED3E1A" w:rsidP="00F96CD3">
      <w:pPr>
        <w:numPr>
          <w:ilvl w:val="1"/>
          <w:numId w:val="12"/>
        </w:numPr>
        <w:spacing w:line="360" w:lineRule="auto"/>
        <w:jc w:val="both"/>
        <w:rPr>
          <w:rFonts w:ascii="Arial" w:hAnsi="Arial" w:cs="Arial"/>
          <w:lang w:val="en-US"/>
        </w:rPr>
      </w:pPr>
      <w:r w:rsidRPr="00F96CD3">
        <w:rPr>
          <w:rFonts w:ascii="Arial" w:hAnsi="Arial" w:cs="Arial"/>
          <w:b/>
          <w:bCs/>
        </w:rPr>
        <w:t>Specialization</w:t>
      </w:r>
      <w:r w:rsidRPr="00F96CD3">
        <w:rPr>
          <w:rFonts w:ascii="Arial" w:hAnsi="Arial" w:cs="Arial"/>
        </w:rPr>
        <w:t>: When each partner will be working in a specific field, gradually, he or she will gain specialization into the same.  It will improve the work efficiency further and thus the business will flourish even more. (</w:t>
      </w:r>
      <w:proofErr w:type="spellStart"/>
      <w:r w:rsidRPr="00F96CD3">
        <w:rPr>
          <w:rFonts w:ascii="Arial" w:hAnsi="Arial" w:cs="Arial"/>
        </w:rPr>
        <w:t>Tsutsumi</w:t>
      </w:r>
      <w:proofErr w:type="spellEnd"/>
      <w:r w:rsidRPr="00F96CD3">
        <w:rPr>
          <w:rFonts w:ascii="Arial" w:hAnsi="Arial" w:cs="Arial"/>
        </w:rPr>
        <w:t xml:space="preserve">, </w:t>
      </w:r>
      <w:proofErr w:type="spellStart"/>
      <w:r w:rsidRPr="00F96CD3">
        <w:rPr>
          <w:rFonts w:ascii="Arial" w:hAnsi="Arial" w:cs="Arial"/>
        </w:rPr>
        <w:t>Fenerich</w:t>
      </w:r>
      <w:proofErr w:type="spellEnd"/>
      <w:r w:rsidRPr="00F96CD3">
        <w:rPr>
          <w:rFonts w:ascii="Arial" w:hAnsi="Arial" w:cs="Arial"/>
        </w:rPr>
        <w:t xml:space="preserve"> and Silva, 2019)</w:t>
      </w:r>
    </w:p>
    <w:p w:rsidR="00F96CD3" w:rsidRDefault="00F96CD3" w:rsidP="00025575">
      <w:pPr>
        <w:jc w:val="both"/>
      </w:pPr>
      <w:r w:rsidRPr="00F96CD3">
        <w:rPr>
          <w:noProof/>
          <w:lang w:val="en-US"/>
        </w:rPr>
        <w:drawing>
          <wp:inline distT="0" distB="0" distL="0" distR="0" wp14:anchorId="6DE50B7B" wp14:editId="33E2F1AB">
            <wp:extent cx="6096851" cy="3429479"/>
            <wp:effectExtent l="0" t="0" r="0" b="0"/>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096851" cy="3429479"/>
                    </a:xfrm>
                    <a:prstGeom prst="rect">
                      <a:avLst/>
                    </a:prstGeom>
                  </pic:spPr>
                </pic:pic>
              </a:graphicData>
            </a:graphic>
          </wp:inline>
        </w:drawing>
      </w:r>
    </w:p>
    <w:p w:rsidR="00F96CD3" w:rsidRPr="00F96CD3" w:rsidRDefault="00F96CD3" w:rsidP="00F96CD3">
      <w:pPr>
        <w:spacing w:line="360" w:lineRule="auto"/>
        <w:jc w:val="both"/>
        <w:rPr>
          <w:rFonts w:ascii="Arial" w:hAnsi="Arial" w:cs="Arial"/>
          <w:lang w:val="en-US"/>
        </w:rPr>
      </w:pPr>
      <w:r w:rsidRPr="00F96CD3">
        <w:rPr>
          <w:rFonts w:ascii="Arial" w:hAnsi="Arial" w:cs="Arial"/>
        </w:rPr>
        <w:t xml:space="preserve">Some of the items such as flowers, curtains, crockery and sewing machine totalling to £1550 is a onetime investment.  Hence, it will not be incurred again and again.  Also, internet connections is an annually occurring cost.  So an amount of £300 is also a long run investment.  Eventually, the only additional cost equals to £3350-£1550-£300 that is only </w:t>
      </w:r>
      <w:r w:rsidRPr="00F96CD3">
        <w:rPr>
          <w:rFonts w:ascii="Arial" w:hAnsi="Arial" w:cs="Arial"/>
          <w:b/>
          <w:bCs/>
        </w:rPr>
        <w:t>£1500</w:t>
      </w:r>
      <w:r w:rsidRPr="00F96CD3">
        <w:rPr>
          <w:rFonts w:ascii="Arial" w:hAnsi="Arial" w:cs="Arial"/>
        </w:rPr>
        <w:t>.</w:t>
      </w:r>
    </w:p>
    <w:p w:rsidR="00F96CD3" w:rsidRDefault="00F96CD3" w:rsidP="00025575">
      <w:pPr>
        <w:jc w:val="both"/>
      </w:pPr>
      <w:r w:rsidRPr="00F96CD3">
        <w:rPr>
          <w:noProof/>
          <w:lang w:val="en-US"/>
        </w:rPr>
        <w:lastRenderedPageBreak/>
        <w:drawing>
          <wp:inline distT="0" distB="0" distL="0" distR="0" wp14:anchorId="444A7EC5" wp14:editId="64FDE2DB">
            <wp:extent cx="6096851" cy="3429479"/>
            <wp:effectExtent l="0" t="0" r="0" b="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096851" cy="3429479"/>
                    </a:xfrm>
                    <a:prstGeom prst="rect">
                      <a:avLst/>
                    </a:prstGeom>
                  </pic:spPr>
                </pic:pic>
              </a:graphicData>
            </a:graphic>
          </wp:inline>
        </w:drawing>
      </w:r>
    </w:p>
    <w:p w:rsidR="00F96CD3" w:rsidRPr="00F96CD3" w:rsidRDefault="00F96CD3" w:rsidP="00F96CD3">
      <w:pPr>
        <w:spacing w:line="360" w:lineRule="auto"/>
        <w:jc w:val="both"/>
        <w:rPr>
          <w:rFonts w:ascii="Arial" w:hAnsi="Arial" w:cs="Arial"/>
          <w:lang w:val="en-US"/>
        </w:rPr>
      </w:pPr>
      <w:r w:rsidRPr="00F96CD3">
        <w:rPr>
          <w:rFonts w:ascii="Arial" w:hAnsi="Arial" w:cs="Arial"/>
        </w:rPr>
        <w:t>This project is being executed by the team of 4 members who are resource for this project.  The resources may be divided as financial resources, physical resources (tangible goods), skills of the team (intangible) and time devoted by the team mates.  It has been planned that this amount will be distributed in equal ratios between the partners and the above responsibilities given in the WPS as well.  One person will be responsible for the fulfilment of one task with due dedication, responsibility and skills.  Time is also to be given mutually to this project.  We have enough savings, so we will not be approaching any financial institution for loan.</w:t>
      </w:r>
    </w:p>
    <w:p w:rsidR="00F96CD3" w:rsidRDefault="00F96CD3" w:rsidP="00025575">
      <w:pPr>
        <w:jc w:val="both"/>
      </w:pPr>
      <w:r w:rsidRPr="00F96CD3">
        <w:rPr>
          <w:noProof/>
          <w:lang w:val="en-US"/>
        </w:rPr>
        <w:drawing>
          <wp:inline distT="0" distB="0" distL="0" distR="0" wp14:anchorId="6F0C0BD7" wp14:editId="76984F6A">
            <wp:extent cx="6096851" cy="3429479"/>
            <wp:effectExtent l="0" t="0" r="0" b="0"/>
            <wp:docPr id="12" name="Картин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096851" cy="3429479"/>
                    </a:xfrm>
                    <a:prstGeom prst="rect">
                      <a:avLst/>
                    </a:prstGeom>
                  </pic:spPr>
                </pic:pic>
              </a:graphicData>
            </a:graphic>
          </wp:inline>
        </w:drawing>
      </w:r>
    </w:p>
    <w:p w:rsidR="00F96CD3" w:rsidRDefault="00F96CD3" w:rsidP="00025575">
      <w:pPr>
        <w:jc w:val="both"/>
      </w:pPr>
      <w:r w:rsidRPr="00F96CD3">
        <w:rPr>
          <w:noProof/>
          <w:lang w:val="en-US"/>
        </w:rPr>
        <w:lastRenderedPageBreak/>
        <w:drawing>
          <wp:inline distT="0" distB="0" distL="0" distR="0" wp14:anchorId="23BEFC1B" wp14:editId="01E8BCCC">
            <wp:extent cx="6096851" cy="3429479"/>
            <wp:effectExtent l="0" t="0" r="0" b="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096851" cy="3429479"/>
                    </a:xfrm>
                    <a:prstGeom prst="rect">
                      <a:avLst/>
                    </a:prstGeom>
                  </pic:spPr>
                </pic:pic>
              </a:graphicData>
            </a:graphic>
          </wp:inline>
        </w:drawing>
      </w:r>
    </w:p>
    <w:p w:rsidR="00F96CD3" w:rsidRPr="00025575" w:rsidRDefault="00F96CD3" w:rsidP="00025575">
      <w:pPr>
        <w:jc w:val="both"/>
      </w:pPr>
      <w:r w:rsidRPr="00F96CD3">
        <w:rPr>
          <w:noProof/>
          <w:lang w:val="en-US"/>
        </w:rPr>
        <w:drawing>
          <wp:inline distT="0" distB="0" distL="0" distR="0" wp14:anchorId="7C629EB3" wp14:editId="3B2D072E">
            <wp:extent cx="6096851" cy="3429479"/>
            <wp:effectExtent l="0" t="0" r="0" b="0"/>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096851" cy="3429479"/>
                    </a:xfrm>
                    <a:prstGeom prst="rect">
                      <a:avLst/>
                    </a:prstGeom>
                  </pic:spPr>
                </pic:pic>
              </a:graphicData>
            </a:graphic>
          </wp:inline>
        </w:drawing>
      </w:r>
    </w:p>
    <w:sectPr w:rsidR="00F96CD3" w:rsidRPr="00025575" w:rsidSect="00F138DB">
      <w:footerReference w:type="default" r:id="rId35"/>
      <w:pgSz w:w="11906" w:h="16838"/>
      <w:pgMar w:top="567" w:right="567" w:bottom="567" w:left="56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5346" w:rsidRDefault="00FD5346" w:rsidP="00C31BAA">
      <w:pPr>
        <w:spacing w:after="0" w:line="240" w:lineRule="auto"/>
      </w:pPr>
      <w:r>
        <w:separator/>
      </w:r>
    </w:p>
  </w:endnote>
  <w:endnote w:type="continuationSeparator" w:id="0">
    <w:p w:rsidR="00FD5346" w:rsidRDefault="00FD5346" w:rsidP="00C31B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4172788"/>
      <w:docPartObj>
        <w:docPartGallery w:val="Page Numbers (Bottom of Page)"/>
        <w:docPartUnique/>
      </w:docPartObj>
    </w:sdtPr>
    <w:sdtEndPr>
      <w:rPr>
        <w:noProof/>
      </w:rPr>
    </w:sdtEndPr>
    <w:sdtContent>
      <w:p w:rsidR="00C31BAA" w:rsidRDefault="00C31BAA">
        <w:pPr>
          <w:pStyle w:val="ad"/>
          <w:jc w:val="center"/>
        </w:pPr>
        <w:r>
          <w:fldChar w:fldCharType="begin"/>
        </w:r>
        <w:r>
          <w:instrText xml:space="preserve"> PAGE   \* MERGEFORMAT </w:instrText>
        </w:r>
        <w:r>
          <w:fldChar w:fldCharType="separate"/>
        </w:r>
        <w:r w:rsidR="005321F8">
          <w:rPr>
            <w:noProof/>
          </w:rPr>
          <w:t>16</w:t>
        </w:r>
        <w:r>
          <w:rPr>
            <w:noProof/>
          </w:rPr>
          <w:fldChar w:fldCharType="end"/>
        </w:r>
      </w:p>
    </w:sdtContent>
  </w:sdt>
  <w:p w:rsidR="00C31BAA" w:rsidRDefault="00C31BAA">
    <w:pPr>
      <w:pStyle w:val="ad"/>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5346" w:rsidRDefault="00FD5346" w:rsidP="00C31BAA">
      <w:pPr>
        <w:spacing w:after="0" w:line="240" w:lineRule="auto"/>
      </w:pPr>
      <w:r>
        <w:separator/>
      </w:r>
    </w:p>
  </w:footnote>
  <w:footnote w:type="continuationSeparator" w:id="0">
    <w:p w:rsidR="00FD5346" w:rsidRDefault="00FD5346" w:rsidP="00C31B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6C32B5"/>
    <w:multiLevelType w:val="hybridMultilevel"/>
    <w:tmpl w:val="257095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8A55C76"/>
    <w:multiLevelType w:val="hybridMultilevel"/>
    <w:tmpl w:val="C5363D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29CA781A"/>
    <w:multiLevelType w:val="hybridMultilevel"/>
    <w:tmpl w:val="A8787F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83501E2"/>
    <w:multiLevelType w:val="multilevel"/>
    <w:tmpl w:val="837A590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nsid w:val="446B7BA5"/>
    <w:multiLevelType w:val="hybridMultilevel"/>
    <w:tmpl w:val="564058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44E36A76"/>
    <w:multiLevelType w:val="hybridMultilevel"/>
    <w:tmpl w:val="092E6E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4D805A18"/>
    <w:multiLevelType w:val="hybridMultilevel"/>
    <w:tmpl w:val="3BA0D0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4E433933"/>
    <w:multiLevelType w:val="hybridMultilevel"/>
    <w:tmpl w:val="253005B0"/>
    <w:lvl w:ilvl="0" w:tplc="8794B05E">
      <w:start w:val="1"/>
      <w:numFmt w:val="bullet"/>
      <w:lvlText w:val="•"/>
      <w:lvlJc w:val="left"/>
      <w:pPr>
        <w:tabs>
          <w:tab w:val="num" w:pos="720"/>
        </w:tabs>
        <w:ind w:left="720" w:hanging="360"/>
      </w:pPr>
      <w:rPr>
        <w:rFonts w:ascii="Arial" w:hAnsi="Arial" w:hint="default"/>
      </w:rPr>
    </w:lvl>
    <w:lvl w:ilvl="1" w:tplc="AED847A0" w:tentative="1">
      <w:start w:val="1"/>
      <w:numFmt w:val="bullet"/>
      <w:lvlText w:val="•"/>
      <w:lvlJc w:val="left"/>
      <w:pPr>
        <w:tabs>
          <w:tab w:val="num" w:pos="1440"/>
        </w:tabs>
        <w:ind w:left="1440" w:hanging="360"/>
      </w:pPr>
      <w:rPr>
        <w:rFonts w:ascii="Arial" w:hAnsi="Arial" w:hint="default"/>
      </w:rPr>
    </w:lvl>
    <w:lvl w:ilvl="2" w:tplc="19F09210" w:tentative="1">
      <w:start w:val="1"/>
      <w:numFmt w:val="bullet"/>
      <w:lvlText w:val="•"/>
      <w:lvlJc w:val="left"/>
      <w:pPr>
        <w:tabs>
          <w:tab w:val="num" w:pos="2160"/>
        </w:tabs>
        <w:ind w:left="2160" w:hanging="360"/>
      </w:pPr>
      <w:rPr>
        <w:rFonts w:ascii="Arial" w:hAnsi="Arial" w:hint="default"/>
      </w:rPr>
    </w:lvl>
    <w:lvl w:ilvl="3" w:tplc="007E2FD0" w:tentative="1">
      <w:start w:val="1"/>
      <w:numFmt w:val="bullet"/>
      <w:lvlText w:val="•"/>
      <w:lvlJc w:val="left"/>
      <w:pPr>
        <w:tabs>
          <w:tab w:val="num" w:pos="2880"/>
        </w:tabs>
        <w:ind w:left="2880" w:hanging="360"/>
      </w:pPr>
      <w:rPr>
        <w:rFonts w:ascii="Arial" w:hAnsi="Arial" w:hint="default"/>
      </w:rPr>
    </w:lvl>
    <w:lvl w:ilvl="4" w:tplc="B8868390" w:tentative="1">
      <w:start w:val="1"/>
      <w:numFmt w:val="bullet"/>
      <w:lvlText w:val="•"/>
      <w:lvlJc w:val="left"/>
      <w:pPr>
        <w:tabs>
          <w:tab w:val="num" w:pos="3600"/>
        </w:tabs>
        <w:ind w:left="3600" w:hanging="360"/>
      </w:pPr>
      <w:rPr>
        <w:rFonts w:ascii="Arial" w:hAnsi="Arial" w:hint="default"/>
      </w:rPr>
    </w:lvl>
    <w:lvl w:ilvl="5" w:tplc="C108F82A" w:tentative="1">
      <w:start w:val="1"/>
      <w:numFmt w:val="bullet"/>
      <w:lvlText w:val="•"/>
      <w:lvlJc w:val="left"/>
      <w:pPr>
        <w:tabs>
          <w:tab w:val="num" w:pos="4320"/>
        </w:tabs>
        <w:ind w:left="4320" w:hanging="360"/>
      </w:pPr>
      <w:rPr>
        <w:rFonts w:ascii="Arial" w:hAnsi="Arial" w:hint="default"/>
      </w:rPr>
    </w:lvl>
    <w:lvl w:ilvl="6" w:tplc="2FF64B66" w:tentative="1">
      <w:start w:val="1"/>
      <w:numFmt w:val="bullet"/>
      <w:lvlText w:val="•"/>
      <w:lvlJc w:val="left"/>
      <w:pPr>
        <w:tabs>
          <w:tab w:val="num" w:pos="5040"/>
        </w:tabs>
        <w:ind w:left="5040" w:hanging="360"/>
      </w:pPr>
      <w:rPr>
        <w:rFonts w:ascii="Arial" w:hAnsi="Arial" w:hint="default"/>
      </w:rPr>
    </w:lvl>
    <w:lvl w:ilvl="7" w:tplc="02E430EE" w:tentative="1">
      <w:start w:val="1"/>
      <w:numFmt w:val="bullet"/>
      <w:lvlText w:val="•"/>
      <w:lvlJc w:val="left"/>
      <w:pPr>
        <w:tabs>
          <w:tab w:val="num" w:pos="5760"/>
        </w:tabs>
        <w:ind w:left="5760" w:hanging="360"/>
      </w:pPr>
      <w:rPr>
        <w:rFonts w:ascii="Arial" w:hAnsi="Arial" w:hint="default"/>
      </w:rPr>
    </w:lvl>
    <w:lvl w:ilvl="8" w:tplc="7204962E" w:tentative="1">
      <w:start w:val="1"/>
      <w:numFmt w:val="bullet"/>
      <w:lvlText w:val="•"/>
      <w:lvlJc w:val="left"/>
      <w:pPr>
        <w:tabs>
          <w:tab w:val="num" w:pos="6480"/>
        </w:tabs>
        <w:ind w:left="6480" w:hanging="360"/>
      </w:pPr>
      <w:rPr>
        <w:rFonts w:ascii="Arial" w:hAnsi="Arial" w:hint="default"/>
      </w:rPr>
    </w:lvl>
  </w:abstractNum>
  <w:abstractNum w:abstractNumId="8">
    <w:nsid w:val="4E6F3BBA"/>
    <w:multiLevelType w:val="hybridMultilevel"/>
    <w:tmpl w:val="11E4DE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617D4D05"/>
    <w:multiLevelType w:val="hybridMultilevel"/>
    <w:tmpl w:val="F4C48CD8"/>
    <w:lvl w:ilvl="0" w:tplc="AD88F0E8">
      <w:start w:val="1"/>
      <w:numFmt w:val="bullet"/>
      <w:lvlText w:val="•"/>
      <w:lvlJc w:val="left"/>
      <w:pPr>
        <w:tabs>
          <w:tab w:val="num" w:pos="720"/>
        </w:tabs>
        <w:ind w:left="720" w:hanging="360"/>
      </w:pPr>
      <w:rPr>
        <w:rFonts w:ascii="Arial" w:hAnsi="Arial" w:hint="default"/>
      </w:rPr>
    </w:lvl>
    <w:lvl w:ilvl="1" w:tplc="B328A92E">
      <w:start w:val="1"/>
      <w:numFmt w:val="bullet"/>
      <w:lvlText w:val="•"/>
      <w:lvlJc w:val="left"/>
      <w:pPr>
        <w:tabs>
          <w:tab w:val="num" w:pos="1440"/>
        </w:tabs>
        <w:ind w:left="1440" w:hanging="360"/>
      </w:pPr>
      <w:rPr>
        <w:rFonts w:ascii="Arial" w:hAnsi="Arial" w:hint="default"/>
      </w:rPr>
    </w:lvl>
    <w:lvl w:ilvl="2" w:tplc="C4C2E866" w:tentative="1">
      <w:start w:val="1"/>
      <w:numFmt w:val="bullet"/>
      <w:lvlText w:val="•"/>
      <w:lvlJc w:val="left"/>
      <w:pPr>
        <w:tabs>
          <w:tab w:val="num" w:pos="2160"/>
        </w:tabs>
        <w:ind w:left="2160" w:hanging="360"/>
      </w:pPr>
      <w:rPr>
        <w:rFonts w:ascii="Arial" w:hAnsi="Arial" w:hint="default"/>
      </w:rPr>
    </w:lvl>
    <w:lvl w:ilvl="3" w:tplc="1FAAFF2A" w:tentative="1">
      <w:start w:val="1"/>
      <w:numFmt w:val="bullet"/>
      <w:lvlText w:val="•"/>
      <w:lvlJc w:val="left"/>
      <w:pPr>
        <w:tabs>
          <w:tab w:val="num" w:pos="2880"/>
        </w:tabs>
        <w:ind w:left="2880" w:hanging="360"/>
      </w:pPr>
      <w:rPr>
        <w:rFonts w:ascii="Arial" w:hAnsi="Arial" w:hint="default"/>
      </w:rPr>
    </w:lvl>
    <w:lvl w:ilvl="4" w:tplc="7D661B58" w:tentative="1">
      <w:start w:val="1"/>
      <w:numFmt w:val="bullet"/>
      <w:lvlText w:val="•"/>
      <w:lvlJc w:val="left"/>
      <w:pPr>
        <w:tabs>
          <w:tab w:val="num" w:pos="3600"/>
        </w:tabs>
        <w:ind w:left="3600" w:hanging="360"/>
      </w:pPr>
      <w:rPr>
        <w:rFonts w:ascii="Arial" w:hAnsi="Arial" w:hint="default"/>
      </w:rPr>
    </w:lvl>
    <w:lvl w:ilvl="5" w:tplc="55286F5E" w:tentative="1">
      <w:start w:val="1"/>
      <w:numFmt w:val="bullet"/>
      <w:lvlText w:val="•"/>
      <w:lvlJc w:val="left"/>
      <w:pPr>
        <w:tabs>
          <w:tab w:val="num" w:pos="4320"/>
        </w:tabs>
        <w:ind w:left="4320" w:hanging="360"/>
      </w:pPr>
      <w:rPr>
        <w:rFonts w:ascii="Arial" w:hAnsi="Arial" w:hint="default"/>
      </w:rPr>
    </w:lvl>
    <w:lvl w:ilvl="6" w:tplc="C9EE61E0" w:tentative="1">
      <w:start w:val="1"/>
      <w:numFmt w:val="bullet"/>
      <w:lvlText w:val="•"/>
      <w:lvlJc w:val="left"/>
      <w:pPr>
        <w:tabs>
          <w:tab w:val="num" w:pos="5040"/>
        </w:tabs>
        <w:ind w:left="5040" w:hanging="360"/>
      </w:pPr>
      <w:rPr>
        <w:rFonts w:ascii="Arial" w:hAnsi="Arial" w:hint="default"/>
      </w:rPr>
    </w:lvl>
    <w:lvl w:ilvl="7" w:tplc="573E78B6" w:tentative="1">
      <w:start w:val="1"/>
      <w:numFmt w:val="bullet"/>
      <w:lvlText w:val="•"/>
      <w:lvlJc w:val="left"/>
      <w:pPr>
        <w:tabs>
          <w:tab w:val="num" w:pos="5760"/>
        </w:tabs>
        <w:ind w:left="5760" w:hanging="360"/>
      </w:pPr>
      <w:rPr>
        <w:rFonts w:ascii="Arial" w:hAnsi="Arial" w:hint="default"/>
      </w:rPr>
    </w:lvl>
    <w:lvl w:ilvl="8" w:tplc="8368B95E" w:tentative="1">
      <w:start w:val="1"/>
      <w:numFmt w:val="bullet"/>
      <w:lvlText w:val="•"/>
      <w:lvlJc w:val="left"/>
      <w:pPr>
        <w:tabs>
          <w:tab w:val="num" w:pos="6480"/>
        </w:tabs>
        <w:ind w:left="6480" w:hanging="360"/>
      </w:pPr>
      <w:rPr>
        <w:rFonts w:ascii="Arial" w:hAnsi="Arial" w:hint="default"/>
      </w:rPr>
    </w:lvl>
  </w:abstractNum>
  <w:abstractNum w:abstractNumId="10">
    <w:nsid w:val="659F42F9"/>
    <w:multiLevelType w:val="hybridMultilevel"/>
    <w:tmpl w:val="1062BECA"/>
    <w:lvl w:ilvl="0" w:tplc="01AC9E5E">
      <w:start w:val="1"/>
      <w:numFmt w:val="bullet"/>
      <w:lvlText w:val="•"/>
      <w:lvlJc w:val="left"/>
      <w:pPr>
        <w:tabs>
          <w:tab w:val="num" w:pos="720"/>
        </w:tabs>
        <w:ind w:left="720" w:hanging="360"/>
      </w:pPr>
      <w:rPr>
        <w:rFonts w:ascii="Arial" w:hAnsi="Arial" w:hint="default"/>
      </w:rPr>
    </w:lvl>
    <w:lvl w:ilvl="1" w:tplc="03867E4C" w:tentative="1">
      <w:start w:val="1"/>
      <w:numFmt w:val="bullet"/>
      <w:lvlText w:val="•"/>
      <w:lvlJc w:val="left"/>
      <w:pPr>
        <w:tabs>
          <w:tab w:val="num" w:pos="1440"/>
        </w:tabs>
        <w:ind w:left="1440" w:hanging="360"/>
      </w:pPr>
      <w:rPr>
        <w:rFonts w:ascii="Arial" w:hAnsi="Arial" w:hint="default"/>
      </w:rPr>
    </w:lvl>
    <w:lvl w:ilvl="2" w:tplc="C82E2314" w:tentative="1">
      <w:start w:val="1"/>
      <w:numFmt w:val="bullet"/>
      <w:lvlText w:val="•"/>
      <w:lvlJc w:val="left"/>
      <w:pPr>
        <w:tabs>
          <w:tab w:val="num" w:pos="2160"/>
        </w:tabs>
        <w:ind w:left="2160" w:hanging="360"/>
      </w:pPr>
      <w:rPr>
        <w:rFonts w:ascii="Arial" w:hAnsi="Arial" w:hint="default"/>
      </w:rPr>
    </w:lvl>
    <w:lvl w:ilvl="3" w:tplc="14DC8440" w:tentative="1">
      <w:start w:val="1"/>
      <w:numFmt w:val="bullet"/>
      <w:lvlText w:val="•"/>
      <w:lvlJc w:val="left"/>
      <w:pPr>
        <w:tabs>
          <w:tab w:val="num" w:pos="2880"/>
        </w:tabs>
        <w:ind w:left="2880" w:hanging="360"/>
      </w:pPr>
      <w:rPr>
        <w:rFonts w:ascii="Arial" w:hAnsi="Arial" w:hint="default"/>
      </w:rPr>
    </w:lvl>
    <w:lvl w:ilvl="4" w:tplc="20CA52A0" w:tentative="1">
      <w:start w:val="1"/>
      <w:numFmt w:val="bullet"/>
      <w:lvlText w:val="•"/>
      <w:lvlJc w:val="left"/>
      <w:pPr>
        <w:tabs>
          <w:tab w:val="num" w:pos="3600"/>
        </w:tabs>
        <w:ind w:left="3600" w:hanging="360"/>
      </w:pPr>
      <w:rPr>
        <w:rFonts w:ascii="Arial" w:hAnsi="Arial" w:hint="default"/>
      </w:rPr>
    </w:lvl>
    <w:lvl w:ilvl="5" w:tplc="593E2DE2" w:tentative="1">
      <w:start w:val="1"/>
      <w:numFmt w:val="bullet"/>
      <w:lvlText w:val="•"/>
      <w:lvlJc w:val="left"/>
      <w:pPr>
        <w:tabs>
          <w:tab w:val="num" w:pos="4320"/>
        </w:tabs>
        <w:ind w:left="4320" w:hanging="360"/>
      </w:pPr>
      <w:rPr>
        <w:rFonts w:ascii="Arial" w:hAnsi="Arial" w:hint="default"/>
      </w:rPr>
    </w:lvl>
    <w:lvl w:ilvl="6" w:tplc="8F8678FA" w:tentative="1">
      <w:start w:val="1"/>
      <w:numFmt w:val="bullet"/>
      <w:lvlText w:val="•"/>
      <w:lvlJc w:val="left"/>
      <w:pPr>
        <w:tabs>
          <w:tab w:val="num" w:pos="5040"/>
        </w:tabs>
        <w:ind w:left="5040" w:hanging="360"/>
      </w:pPr>
      <w:rPr>
        <w:rFonts w:ascii="Arial" w:hAnsi="Arial" w:hint="default"/>
      </w:rPr>
    </w:lvl>
    <w:lvl w:ilvl="7" w:tplc="99FA9500" w:tentative="1">
      <w:start w:val="1"/>
      <w:numFmt w:val="bullet"/>
      <w:lvlText w:val="•"/>
      <w:lvlJc w:val="left"/>
      <w:pPr>
        <w:tabs>
          <w:tab w:val="num" w:pos="5760"/>
        </w:tabs>
        <w:ind w:left="5760" w:hanging="360"/>
      </w:pPr>
      <w:rPr>
        <w:rFonts w:ascii="Arial" w:hAnsi="Arial" w:hint="default"/>
      </w:rPr>
    </w:lvl>
    <w:lvl w:ilvl="8" w:tplc="8D685DA4" w:tentative="1">
      <w:start w:val="1"/>
      <w:numFmt w:val="bullet"/>
      <w:lvlText w:val="•"/>
      <w:lvlJc w:val="left"/>
      <w:pPr>
        <w:tabs>
          <w:tab w:val="num" w:pos="6480"/>
        </w:tabs>
        <w:ind w:left="6480" w:hanging="360"/>
      </w:pPr>
      <w:rPr>
        <w:rFonts w:ascii="Arial" w:hAnsi="Arial" w:hint="default"/>
      </w:rPr>
    </w:lvl>
  </w:abstractNum>
  <w:abstractNum w:abstractNumId="11">
    <w:nsid w:val="7FBB02CE"/>
    <w:multiLevelType w:val="hybridMultilevel"/>
    <w:tmpl w:val="A7BEADE8"/>
    <w:lvl w:ilvl="0" w:tplc="0F1AD464">
      <w:start w:val="1"/>
      <w:numFmt w:val="bullet"/>
      <w:lvlText w:val="•"/>
      <w:lvlJc w:val="left"/>
      <w:pPr>
        <w:tabs>
          <w:tab w:val="num" w:pos="720"/>
        </w:tabs>
        <w:ind w:left="720" w:hanging="360"/>
      </w:pPr>
      <w:rPr>
        <w:rFonts w:ascii="Arial" w:hAnsi="Arial" w:hint="default"/>
      </w:rPr>
    </w:lvl>
    <w:lvl w:ilvl="1" w:tplc="A27A9492" w:tentative="1">
      <w:start w:val="1"/>
      <w:numFmt w:val="bullet"/>
      <w:lvlText w:val="•"/>
      <w:lvlJc w:val="left"/>
      <w:pPr>
        <w:tabs>
          <w:tab w:val="num" w:pos="1440"/>
        </w:tabs>
        <w:ind w:left="1440" w:hanging="360"/>
      </w:pPr>
      <w:rPr>
        <w:rFonts w:ascii="Arial" w:hAnsi="Arial" w:hint="default"/>
      </w:rPr>
    </w:lvl>
    <w:lvl w:ilvl="2" w:tplc="4434E00E" w:tentative="1">
      <w:start w:val="1"/>
      <w:numFmt w:val="bullet"/>
      <w:lvlText w:val="•"/>
      <w:lvlJc w:val="left"/>
      <w:pPr>
        <w:tabs>
          <w:tab w:val="num" w:pos="2160"/>
        </w:tabs>
        <w:ind w:left="2160" w:hanging="360"/>
      </w:pPr>
      <w:rPr>
        <w:rFonts w:ascii="Arial" w:hAnsi="Arial" w:hint="default"/>
      </w:rPr>
    </w:lvl>
    <w:lvl w:ilvl="3" w:tplc="3BE4E3FC" w:tentative="1">
      <w:start w:val="1"/>
      <w:numFmt w:val="bullet"/>
      <w:lvlText w:val="•"/>
      <w:lvlJc w:val="left"/>
      <w:pPr>
        <w:tabs>
          <w:tab w:val="num" w:pos="2880"/>
        </w:tabs>
        <w:ind w:left="2880" w:hanging="360"/>
      </w:pPr>
      <w:rPr>
        <w:rFonts w:ascii="Arial" w:hAnsi="Arial" w:hint="default"/>
      </w:rPr>
    </w:lvl>
    <w:lvl w:ilvl="4" w:tplc="C5EC7680" w:tentative="1">
      <w:start w:val="1"/>
      <w:numFmt w:val="bullet"/>
      <w:lvlText w:val="•"/>
      <w:lvlJc w:val="left"/>
      <w:pPr>
        <w:tabs>
          <w:tab w:val="num" w:pos="3600"/>
        </w:tabs>
        <w:ind w:left="3600" w:hanging="360"/>
      </w:pPr>
      <w:rPr>
        <w:rFonts w:ascii="Arial" w:hAnsi="Arial" w:hint="default"/>
      </w:rPr>
    </w:lvl>
    <w:lvl w:ilvl="5" w:tplc="9BC6930E" w:tentative="1">
      <w:start w:val="1"/>
      <w:numFmt w:val="bullet"/>
      <w:lvlText w:val="•"/>
      <w:lvlJc w:val="left"/>
      <w:pPr>
        <w:tabs>
          <w:tab w:val="num" w:pos="4320"/>
        </w:tabs>
        <w:ind w:left="4320" w:hanging="360"/>
      </w:pPr>
      <w:rPr>
        <w:rFonts w:ascii="Arial" w:hAnsi="Arial" w:hint="default"/>
      </w:rPr>
    </w:lvl>
    <w:lvl w:ilvl="6" w:tplc="049C0D7E" w:tentative="1">
      <w:start w:val="1"/>
      <w:numFmt w:val="bullet"/>
      <w:lvlText w:val="•"/>
      <w:lvlJc w:val="left"/>
      <w:pPr>
        <w:tabs>
          <w:tab w:val="num" w:pos="5040"/>
        </w:tabs>
        <w:ind w:left="5040" w:hanging="360"/>
      </w:pPr>
      <w:rPr>
        <w:rFonts w:ascii="Arial" w:hAnsi="Arial" w:hint="default"/>
      </w:rPr>
    </w:lvl>
    <w:lvl w:ilvl="7" w:tplc="14D213FE" w:tentative="1">
      <w:start w:val="1"/>
      <w:numFmt w:val="bullet"/>
      <w:lvlText w:val="•"/>
      <w:lvlJc w:val="left"/>
      <w:pPr>
        <w:tabs>
          <w:tab w:val="num" w:pos="5760"/>
        </w:tabs>
        <w:ind w:left="5760" w:hanging="360"/>
      </w:pPr>
      <w:rPr>
        <w:rFonts w:ascii="Arial" w:hAnsi="Arial" w:hint="default"/>
      </w:rPr>
    </w:lvl>
    <w:lvl w:ilvl="8" w:tplc="5AAC0340"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8"/>
  </w:num>
  <w:num w:numId="4">
    <w:abstractNumId w:val="2"/>
  </w:num>
  <w:num w:numId="5">
    <w:abstractNumId w:val="4"/>
  </w:num>
  <w:num w:numId="6">
    <w:abstractNumId w:val="1"/>
  </w:num>
  <w:num w:numId="7">
    <w:abstractNumId w:val="5"/>
  </w:num>
  <w:num w:numId="8">
    <w:abstractNumId w:val="6"/>
  </w:num>
  <w:num w:numId="9">
    <w:abstractNumId w:val="7"/>
  </w:num>
  <w:num w:numId="10">
    <w:abstractNumId w:val="10"/>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6B11"/>
    <w:rsid w:val="0000184E"/>
    <w:rsid w:val="00025575"/>
    <w:rsid w:val="00025942"/>
    <w:rsid w:val="0003263F"/>
    <w:rsid w:val="00045EFB"/>
    <w:rsid w:val="000A461E"/>
    <w:rsid w:val="000F29A7"/>
    <w:rsid w:val="001079AD"/>
    <w:rsid w:val="00146FA7"/>
    <w:rsid w:val="002139A9"/>
    <w:rsid w:val="00441005"/>
    <w:rsid w:val="005321F8"/>
    <w:rsid w:val="00694EA1"/>
    <w:rsid w:val="0079387B"/>
    <w:rsid w:val="007B08FB"/>
    <w:rsid w:val="007D2E8A"/>
    <w:rsid w:val="00826884"/>
    <w:rsid w:val="00854CBD"/>
    <w:rsid w:val="00862D50"/>
    <w:rsid w:val="008674E2"/>
    <w:rsid w:val="00A55DAF"/>
    <w:rsid w:val="00A930DC"/>
    <w:rsid w:val="00BE2742"/>
    <w:rsid w:val="00C05CEA"/>
    <w:rsid w:val="00C16653"/>
    <w:rsid w:val="00C31BAA"/>
    <w:rsid w:val="00C6756F"/>
    <w:rsid w:val="00C86B11"/>
    <w:rsid w:val="00D1651C"/>
    <w:rsid w:val="00D433CD"/>
    <w:rsid w:val="00D6232E"/>
    <w:rsid w:val="00E466DE"/>
    <w:rsid w:val="00EA684B"/>
    <w:rsid w:val="00ED3E1A"/>
    <w:rsid w:val="00F138C2"/>
    <w:rsid w:val="00F138DB"/>
    <w:rsid w:val="00F9254F"/>
    <w:rsid w:val="00F96CD3"/>
    <w:rsid w:val="00FD53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4D1ABF3-D59C-4050-917B-4F2C277A6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045E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045EF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045EFB"/>
    <w:rPr>
      <w:rFonts w:asciiTheme="majorHAnsi" w:eastAsiaTheme="majorEastAsia" w:hAnsiTheme="majorHAnsi" w:cstheme="majorBidi"/>
      <w:color w:val="2E74B5" w:themeColor="accent1" w:themeShade="BF"/>
      <w:sz w:val="32"/>
      <w:szCs w:val="32"/>
    </w:rPr>
  </w:style>
  <w:style w:type="character" w:customStyle="1" w:styleId="20">
    <w:name w:val="Заглавие 2 Знак"/>
    <w:basedOn w:val="a0"/>
    <w:link w:val="2"/>
    <w:uiPriority w:val="9"/>
    <w:rsid w:val="00045EFB"/>
    <w:rPr>
      <w:rFonts w:asciiTheme="majorHAnsi" w:eastAsiaTheme="majorEastAsia" w:hAnsiTheme="majorHAnsi" w:cstheme="majorBidi"/>
      <w:color w:val="2E74B5" w:themeColor="accent1" w:themeShade="BF"/>
      <w:sz w:val="26"/>
      <w:szCs w:val="26"/>
    </w:rPr>
  </w:style>
  <w:style w:type="table" w:styleId="a3">
    <w:name w:val="Table Grid"/>
    <w:basedOn w:val="a1"/>
    <w:uiPriority w:val="39"/>
    <w:rsid w:val="00694EA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4">
    <w:name w:val="List Paragraph"/>
    <w:basedOn w:val="a"/>
    <w:uiPriority w:val="34"/>
    <w:qFormat/>
    <w:rsid w:val="00694EA1"/>
    <w:pPr>
      <w:ind w:left="720"/>
      <w:contextualSpacing/>
    </w:pPr>
  </w:style>
  <w:style w:type="table" w:styleId="21">
    <w:name w:val="Plain Table 2"/>
    <w:basedOn w:val="a1"/>
    <w:uiPriority w:val="42"/>
    <w:rsid w:val="00D1651C"/>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a5">
    <w:name w:val="TOC Heading"/>
    <w:basedOn w:val="1"/>
    <w:next w:val="a"/>
    <w:uiPriority w:val="39"/>
    <w:unhideWhenUsed/>
    <w:qFormat/>
    <w:rsid w:val="00C31BAA"/>
    <w:pPr>
      <w:outlineLvl w:val="9"/>
    </w:pPr>
    <w:rPr>
      <w:lang w:val="en-US"/>
    </w:rPr>
  </w:style>
  <w:style w:type="paragraph" w:styleId="11">
    <w:name w:val="toc 1"/>
    <w:basedOn w:val="a"/>
    <w:next w:val="a"/>
    <w:autoRedefine/>
    <w:uiPriority w:val="39"/>
    <w:unhideWhenUsed/>
    <w:rsid w:val="00C31BAA"/>
    <w:pPr>
      <w:spacing w:after="100"/>
    </w:pPr>
  </w:style>
  <w:style w:type="paragraph" w:styleId="22">
    <w:name w:val="toc 2"/>
    <w:basedOn w:val="a"/>
    <w:next w:val="a"/>
    <w:autoRedefine/>
    <w:uiPriority w:val="39"/>
    <w:unhideWhenUsed/>
    <w:rsid w:val="00C31BAA"/>
    <w:pPr>
      <w:spacing w:after="100"/>
      <w:ind w:left="220"/>
    </w:pPr>
  </w:style>
  <w:style w:type="character" w:styleId="a6">
    <w:name w:val="Hyperlink"/>
    <w:basedOn w:val="a0"/>
    <w:uiPriority w:val="99"/>
    <w:unhideWhenUsed/>
    <w:rsid w:val="00C31BAA"/>
    <w:rPr>
      <w:color w:val="0563C1" w:themeColor="hyperlink"/>
      <w:u w:val="single"/>
    </w:rPr>
  </w:style>
  <w:style w:type="paragraph" w:styleId="a7">
    <w:name w:val="Title"/>
    <w:basedOn w:val="a"/>
    <w:next w:val="a"/>
    <w:link w:val="a8"/>
    <w:uiPriority w:val="10"/>
    <w:qFormat/>
    <w:rsid w:val="00C31B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8">
    <w:name w:val="Заглавие Знак"/>
    <w:basedOn w:val="a0"/>
    <w:link w:val="a7"/>
    <w:uiPriority w:val="10"/>
    <w:rsid w:val="00C31BAA"/>
    <w:rPr>
      <w:rFonts w:asciiTheme="majorHAnsi" w:eastAsiaTheme="majorEastAsia" w:hAnsiTheme="majorHAnsi" w:cstheme="majorBidi"/>
      <w:spacing w:val="-10"/>
      <w:kern w:val="28"/>
      <w:sz w:val="56"/>
      <w:szCs w:val="56"/>
    </w:rPr>
  </w:style>
  <w:style w:type="paragraph" w:styleId="a9">
    <w:name w:val="Subtitle"/>
    <w:basedOn w:val="a"/>
    <w:next w:val="a"/>
    <w:link w:val="aa"/>
    <w:uiPriority w:val="11"/>
    <w:qFormat/>
    <w:rsid w:val="00C31BAA"/>
    <w:pPr>
      <w:numPr>
        <w:ilvl w:val="1"/>
      </w:numPr>
    </w:pPr>
    <w:rPr>
      <w:rFonts w:eastAsiaTheme="minorEastAsia"/>
      <w:color w:val="5A5A5A" w:themeColor="text1" w:themeTint="A5"/>
      <w:spacing w:val="15"/>
    </w:rPr>
  </w:style>
  <w:style w:type="character" w:customStyle="1" w:styleId="aa">
    <w:name w:val="Подзаглавие Знак"/>
    <w:basedOn w:val="a0"/>
    <w:link w:val="a9"/>
    <w:uiPriority w:val="11"/>
    <w:rsid w:val="00C31BAA"/>
    <w:rPr>
      <w:rFonts w:eastAsiaTheme="minorEastAsia"/>
      <w:color w:val="5A5A5A" w:themeColor="text1" w:themeTint="A5"/>
      <w:spacing w:val="15"/>
    </w:rPr>
  </w:style>
  <w:style w:type="paragraph" w:styleId="ab">
    <w:name w:val="header"/>
    <w:basedOn w:val="a"/>
    <w:link w:val="ac"/>
    <w:uiPriority w:val="99"/>
    <w:unhideWhenUsed/>
    <w:rsid w:val="00C31BAA"/>
    <w:pPr>
      <w:tabs>
        <w:tab w:val="center" w:pos="4513"/>
        <w:tab w:val="right" w:pos="9026"/>
      </w:tabs>
      <w:spacing w:after="0" w:line="240" w:lineRule="auto"/>
    </w:pPr>
  </w:style>
  <w:style w:type="character" w:customStyle="1" w:styleId="ac">
    <w:name w:val="Горен колонтитул Знак"/>
    <w:basedOn w:val="a0"/>
    <w:link w:val="ab"/>
    <w:uiPriority w:val="99"/>
    <w:rsid w:val="00C31BAA"/>
  </w:style>
  <w:style w:type="paragraph" w:styleId="ad">
    <w:name w:val="footer"/>
    <w:basedOn w:val="a"/>
    <w:link w:val="ae"/>
    <w:uiPriority w:val="99"/>
    <w:unhideWhenUsed/>
    <w:rsid w:val="00C31BAA"/>
    <w:pPr>
      <w:tabs>
        <w:tab w:val="center" w:pos="4513"/>
        <w:tab w:val="right" w:pos="9026"/>
      </w:tabs>
      <w:spacing w:after="0" w:line="240" w:lineRule="auto"/>
    </w:pPr>
  </w:style>
  <w:style w:type="character" w:customStyle="1" w:styleId="ae">
    <w:name w:val="Долен колонтитул Знак"/>
    <w:basedOn w:val="a0"/>
    <w:link w:val="ad"/>
    <w:uiPriority w:val="99"/>
    <w:rsid w:val="00C31BAA"/>
  </w:style>
  <w:style w:type="paragraph" w:styleId="af">
    <w:name w:val="caption"/>
    <w:basedOn w:val="a"/>
    <w:next w:val="a"/>
    <w:uiPriority w:val="35"/>
    <w:unhideWhenUsed/>
    <w:qFormat/>
    <w:rsid w:val="00C05CEA"/>
    <w:pPr>
      <w:spacing w:after="200" w:line="240" w:lineRule="auto"/>
    </w:pPr>
    <w:rPr>
      <w:i/>
      <w:iCs/>
      <w:color w:val="44546A" w:themeColor="text2"/>
      <w:sz w:val="18"/>
      <w:szCs w:val="18"/>
    </w:rPr>
  </w:style>
  <w:style w:type="paragraph" w:styleId="af0">
    <w:name w:val="Normal (Web)"/>
    <w:basedOn w:val="a"/>
    <w:uiPriority w:val="99"/>
    <w:semiHidden/>
    <w:unhideWhenUsed/>
    <w:rsid w:val="00025575"/>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004885">
      <w:bodyDiv w:val="1"/>
      <w:marLeft w:val="0"/>
      <w:marRight w:val="0"/>
      <w:marTop w:val="0"/>
      <w:marBottom w:val="0"/>
      <w:divBdr>
        <w:top w:val="none" w:sz="0" w:space="0" w:color="auto"/>
        <w:left w:val="none" w:sz="0" w:space="0" w:color="auto"/>
        <w:bottom w:val="none" w:sz="0" w:space="0" w:color="auto"/>
        <w:right w:val="none" w:sz="0" w:space="0" w:color="auto"/>
      </w:divBdr>
    </w:div>
    <w:div w:id="234899455">
      <w:bodyDiv w:val="1"/>
      <w:marLeft w:val="0"/>
      <w:marRight w:val="0"/>
      <w:marTop w:val="0"/>
      <w:marBottom w:val="0"/>
      <w:divBdr>
        <w:top w:val="none" w:sz="0" w:space="0" w:color="auto"/>
        <w:left w:val="none" w:sz="0" w:space="0" w:color="auto"/>
        <w:bottom w:val="none" w:sz="0" w:space="0" w:color="auto"/>
        <w:right w:val="none" w:sz="0" w:space="0" w:color="auto"/>
      </w:divBdr>
    </w:div>
    <w:div w:id="791481825">
      <w:bodyDiv w:val="1"/>
      <w:marLeft w:val="0"/>
      <w:marRight w:val="0"/>
      <w:marTop w:val="0"/>
      <w:marBottom w:val="0"/>
      <w:divBdr>
        <w:top w:val="none" w:sz="0" w:space="0" w:color="auto"/>
        <w:left w:val="none" w:sz="0" w:space="0" w:color="auto"/>
        <w:bottom w:val="none" w:sz="0" w:space="0" w:color="auto"/>
        <w:right w:val="none" w:sz="0" w:space="0" w:color="auto"/>
      </w:divBdr>
    </w:div>
    <w:div w:id="803423013">
      <w:bodyDiv w:val="1"/>
      <w:marLeft w:val="0"/>
      <w:marRight w:val="0"/>
      <w:marTop w:val="0"/>
      <w:marBottom w:val="0"/>
      <w:divBdr>
        <w:top w:val="none" w:sz="0" w:space="0" w:color="auto"/>
        <w:left w:val="none" w:sz="0" w:space="0" w:color="auto"/>
        <w:bottom w:val="none" w:sz="0" w:space="0" w:color="auto"/>
        <w:right w:val="none" w:sz="0" w:space="0" w:color="auto"/>
      </w:divBdr>
    </w:div>
    <w:div w:id="864565274">
      <w:bodyDiv w:val="1"/>
      <w:marLeft w:val="0"/>
      <w:marRight w:val="0"/>
      <w:marTop w:val="0"/>
      <w:marBottom w:val="0"/>
      <w:divBdr>
        <w:top w:val="none" w:sz="0" w:space="0" w:color="auto"/>
        <w:left w:val="none" w:sz="0" w:space="0" w:color="auto"/>
        <w:bottom w:val="none" w:sz="0" w:space="0" w:color="auto"/>
        <w:right w:val="none" w:sz="0" w:space="0" w:color="auto"/>
      </w:divBdr>
      <w:divsChild>
        <w:div w:id="2128307776">
          <w:marLeft w:val="274"/>
          <w:marRight w:val="0"/>
          <w:marTop w:val="0"/>
          <w:marBottom w:val="0"/>
          <w:divBdr>
            <w:top w:val="none" w:sz="0" w:space="0" w:color="auto"/>
            <w:left w:val="none" w:sz="0" w:space="0" w:color="auto"/>
            <w:bottom w:val="none" w:sz="0" w:space="0" w:color="auto"/>
            <w:right w:val="none" w:sz="0" w:space="0" w:color="auto"/>
          </w:divBdr>
        </w:div>
        <w:div w:id="799810291">
          <w:marLeft w:val="274"/>
          <w:marRight w:val="0"/>
          <w:marTop w:val="0"/>
          <w:marBottom w:val="0"/>
          <w:divBdr>
            <w:top w:val="none" w:sz="0" w:space="0" w:color="auto"/>
            <w:left w:val="none" w:sz="0" w:space="0" w:color="auto"/>
            <w:bottom w:val="none" w:sz="0" w:space="0" w:color="auto"/>
            <w:right w:val="none" w:sz="0" w:space="0" w:color="auto"/>
          </w:divBdr>
        </w:div>
        <w:div w:id="1097018090">
          <w:marLeft w:val="274"/>
          <w:marRight w:val="0"/>
          <w:marTop w:val="0"/>
          <w:marBottom w:val="0"/>
          <w:divBdr>
            <w:top w:val="none" w:sz="0" w:space="0" w:color="auto"/>
            <w:left w:val="none" w:sz="0" w:space="0" w:color="auto"/>
            <w:bottom w:val="none" w:sz="0" w:space="0" w:color="auto"/>
            <w:right w:val="none" w:sz="0" w:space="0" w:color="auto"/>
          </w:divBdr>
        </w:div>
        <w:div w:id="1746880151">
          <w:marLeft w:val="274"/>
          <w:marRight w:val="0"/>
          <w:marTop w:val="0"/>
          <w:marBottom w:val="0"/>
          <w:divBdr>
            <w:top w:val="none" w:sz="0" w:space="0" w:color="auto"/>
            <w:left w:val="none" w:sz="0" w:space="0" w:color="auto"/>
            <w:bottom w:val="none" w:sz="0" w:space="0" w:color="auto"/>
            <w:right w:val="none" w:sz="0" w:space="0" w:color="auto"/>
          </w:divBdr>
        </w:div>
        <w:div w:id="32271879">
          <w:marLeft w:val="274"/>
          <w:marRight w:val="0"/>
          <w:marTop w:val="0"/>
          <w:marBottom w:val="0"/>
          <w:divBdr>
            <w:top w:val="none" w:sz="0" w:space="0" w:color="auto"/>
            <w:left w:val="none" w:sz="0" w:space="0" w:color="auto"/>
            <w:bottom w:val="none" w:sz="0" w:space="0" w:color="auto"/>
            <w:right w:val="none" w:sz="0" w:space="0" w:color="auto"/>
          </w:divBdr>
        </w:div>
        <w:div w:id="1523935167">
          <w:marLeft w:val="274"/>
          <w:marRight w:val="0"/>
          <w:marTop w:val="0"/>
          <w:marBottom w:val="0"/>
          <w:divBdr>
            <w:top w:val="none" w:sz="0" w:space="0" w:color="auto"/>
            <w:left w:val="none" w:sz="0" w:space="0" w:color="auto"/>
            <w:bottom w:val="none" w:sz="0" w:space="0" w:color="auto"/>
            <w:right w:val="none" w:sz="0" w:space="0" w:color="auto"/>
          </w:divBdr>
        </w:div>
      </w:divsChild>
    </w:div>
    <w:div w:id="913396070">
      <w:bodyDiv w:val="1"/>
      <w:marLeft w:val="0"/>
      <w:marRight w:val="0"/>
      <w:marTop w:val="0"/>
      <w:marBottom w:val="0"/>
      <w:divBdr>
        <w:top w:val="none" w:sz="0" w:space="0" w:color="auto"/>
        <w:left w:val="none" w:sz="0" w:space="0" w:color="auto"/>
        <w:bottom w:val="none" w:sz="0" w:space="0" w:color="auto"/>
        <w:right w:val="none" w:sz="0" w:space="0" w:color="auto"/>
      </w:divBdr>
      <w:divsChild>
        <w:div w:id="1371875224">
          <w:marLeft w:val="274"/>
          <w:marRight w:val="0"/>
          <w:marTop w:val="0"/>
          <w:marBottom w:val="0"/>
          <w:divBdr>
            <w:top w:val="none" w:sz="0" w:space="0" w:color="auto"/>
            <w:left w:val="none" w:sz="0" w:space="0" w:color="auto"/>
            <w:bottom w:val="none" w:sz="0" w:space="0" w:color="auto"/>
            <w:right w:val="none" w:sz="0" w:space="0" w:color="auto"/>
          </w:divBdr>
        </w:div>
        <w:div w:id="179859503">
          <w:marLeft w:val="274"/>
          <w:marRight w:val="0"/>
          <w:marTop w:val="0"/>
          <w:marBottom w:val="0"/>
          <w:divBdr>
            <w:top w:val="none" w:sz="0" w:space="0" w:color="auto"/>
            <w:left w:val="none" w:sz="0" w:space="0" w:color="auto"/>
            <w:bottom w:val="none" w:sz="0" w:space="0" w:color="auto"/>
            <w:right w:val="none" w:sz="0" w:space="0" w:color="auto"/>
          </w:divBdr>
        </w:div>
        <w:div w:id="2016228503">
          <w:marLeft w:val="274"/>
          <w:marRight w:val="0"/>
          <w:marTop w:val="0"/>
          <w:marBottom w:val="0"/>
          <w:divBdr>
            <w:top w:val="none" w:sz="0" w:space="0" w:color="auto"/>
            <w:left w:val="none" w:sz="0" w:space="0" w:color="auto"/>
            <w:bottom w:val="none" w:sz="0" w:space="0" w:color="auto"/>
            <w:right w:val="none" w:sz="0" w:space="0" w:color="auto"/>
          </w:divBdr>
        </w:div>
        <w:div w:id="1673726775">
          <w:marLeft w:val="274"/>
          <w:marRight w:val="0"/>
          <w:marTop w:val="0"/>
          <w:marBottom w:val="0"/>
          <w:divBdr>
            <w:top w:val="none" w:sz="0" w:space="0" w:color="auto"/>
            <w:left w:val="none" w:sz="0" w:space="0" w:color="auto"/>
            <w:bottom w:val="none" w:sz="0" w:space="0" w:color="auto"/>
            <w:right w:val="none" w:sz="0" w:space="0" w:color="auto"/>
          </w:divBdr>
        </w:div>
        <w:div w:id="336881435">
          <w:marLeft w:val="274"/>
          <w:marRight w:val="0"/>
          <w:marTop w:val="0"/>
          <w:marBottom w:val="0"/>
          <w:divBdr>
            <w:top w:val="none" w:sz="0" w:space="0" w:color="auto"/>
            <w:left w:val="none" w:sz="0" w:space="0" w:color="auto"/>
            <w:bottom w:val="none" w:sz="0" w:space="0" w:color="auto"/>
            <w:right w:val="none" w:sz="0" w:space="0" w:color="auto"/>
          </w:divBdr>
        </w:div>
        <w:div w:id="1261186079">
          <w:marLeft w:val="274"/>
          <w:marRight w:val="0"/>
          <w:marTop w:val="0"/>
          <w:marBottom w:val="0"/>
          <w:divBdr>
            <w:top w:val="none" w:sz="0" w:space="0" w:color="auto"/>
            <w:left w:val="none" w:sz="0" w:space="0" w:color="auto"/>
            <w:bottom w:val="none" w:sz="0" w:space="0" w:color="auto"/>
            <w:right w:val="none" w:sz="0" w:space="0" w:color="auto"/>
          </w:divBdr>
        </w:div>
      </w:divsChild>
    </w:div>
    <w:div w:id="1006521912">
      <w:bodyDiv w:val="1"/>
      <w:marLeft w:val="0"/>
      <w:marRight w:val="0"/>
      <w:marTop w:val="0"/>
      <w:marBottom w:val="0"/>
      <w:divBdr>
        <w:top w:val="none" w:sz="0" w:space="0" w:color="auto"/>
        <w:left w:val="none" w:sz="0" w:space="0" w:color="auto"/>
        <w:bottom w:val="none" w:sz="0" w:space="0" w:color="auto"/>
        <w:right w:val="none" w:sz="0" w:space="0" w:color="auto"/>
      </w:divBdr>
    </w:div>
    <w:div w:id="1357000630">
      <w:bodyDiv w:val="1"/>
      <w:marLeft w:val="0"/>
      <w:marRight w:val="0"/>
      <w:marTop w:val="0"/>
      <w:marBottom w:val="0"/>
      <w:divBdr>
        <w:top w:val="none" w:sz="0" w:space="0" w:color="auto"/>
        <w:left w:val="none" w:sz="0" w:space="0" w:color="auto"/>
        <w:bottom w:val="none" w:sz="0" w:space="0" w:color="auto"/>
        <w:right w:val="none" w:sz="0" w:space="0" w:color="auto"/>
      </w:divBdr>
      <w:divsChild>
        <w:div w:id="1911187538">
          <w:marLeft w:val="994"/>
          <w:marRight w:val="0"/>
          <w:marTop w:val="0"/>
          <w:marBottom w:val="0"/>
          <w:divBdr>
            <w:top w:val="none" w:sz="0" w:space="0" w:color="auto"/>
            <w:left w:val="none" w:sz="0" w:space="0" w:color="auto"/>
            <w:bottom w:val="none" w:sz="0" w:space="0" w:color="auto"/>
            <w:right w:val="none" w:sz="0" w:space="0" w:color="auto"/>
          </w:divBdr>
        </w:div>
        <w:div w:id="141192532">
          <w:marLeft w:val="994"/>
          <w:marRight w:val="0"/>
          <w:marTop w:val="0"/>
          <w:marBottom w:val="0"/>
          <w:divBdr>
            <w:top w:val="none" w:sz="0" w:space="0" w:color="auto"/>
            <w:left w:val="none" w:sz="0" w:space="0" w:color="auto"/>
            <w:bottom w:val="none" w:sz="0" w:space="0" w:color="auto"/>
            <w:right w:val="none" w:sz="0" w:space="0" w:color="auto"/>
          </w:divBdr>
        </w:div>
        <w:div w:id="1338850844">
          <w:marLeft w:val="994"/>
          <w:marRight w:val="0"/>
          <w:marTop w:val="0"/>
          <w:marBottom w:val="0"/>
          <w:divBdr>
            <w:top w:val="none" w:sz="0" w:space="0" w:color="auto"/>
            <w:left w:val="none" w:sz="0" w:space="0" w:color="auto"/>
            <w:bottom w:val="none" w:sz="0" w:space="0" w:color="auto"/>
            <w:right w:val="none" w:sz="0" w:space="0" w:color="auto"/>
          </w:divBdr>
        </w:div>
        <w:div w:id="1375085159">
          <w:marLeft w:val="994"/>
          <w:marRight w:val="0"/>
          <w:marTop w:val="0"/>
          <w:marBottom w:val="0"/>
          <w:divBdr>
            <w:top w:val="none" w:sz="0" w:space="0" w:color="auto"/>
            <w:left w:val="none" w:sz="0" w:space="0" w:color="auto"/>
            <w:bottom w:val="none" w:sz="0" w:space="0" w:color="auto"/>
            <w:right w:val="none" w:sz="0" w:space="0" w:color="auto"/>
          </w:divBdr>
        </w:div>
      </w:divsChild>
    </w:div>
    <w:div w:id="1512136471">
      <w:bodyDiv w:val="1"/>
      <w:marLeft w:val="0"/>
      <w:marRight w:val="0"/>
      <w:marTop w:val="0"/>
      <w:marBottom w:val="0"/>
      <w:divBdr>
        <w:top w:val="none" w:sz="0" w:space="0" w:color="auto"/>
        <w:left w:val="none" w:sz="0" w:space="0" w:color="auto"/>
        <w:bottom w:val="none" w:sz="0" w:space="0" w:color="auto"/>
        <w:right w:val="none" w:sz="0" w:space="0" w:color="auto"/>
      </w:divBdr>
    </w:div>
    <w:div w:id="1766732579">
      <w:bodyDiv w:val="1"/>
      <w:marLeft w:val="0"/>
      <w:marRight w:val="0"/>
      <w:marTop w:val="0"/>
      <w:marBottom w:val="0"/>
      <w:divBdr>
        <w:top w:val="none" w:sz="0" w:space="0" w:color="auto"/>
        <w:left w:val="none" w:sz="0" w:space="0" w:color="auto"/>
        <w:bottom w:val="none" w:sz="0" w:space="0" w:color="auto"/>
        <w:right w:val="none" w:sz="0" w:space="0" w:color="auto"/>
      </w:divBdr>
      <w:divsChild>
        <w:div w:id="788473123">
          <w:marLeft w:val="274"/>
          <w:marRight w:val="0"/>
          <w:marTop w:val="0"/>
          <w:marBottom w:val="0"/>
          <w:divBdr>
            <w:top w:val="none" w:sz="0" w:space="0" w:color="auto"/>
            <w:left w:val="none" w:sz="0" w:space="0" w:color="auto"/>
            <w:bottom w:val="none" w:sz="0" w:space="0" w:color="auto"/>
            <w:right w:val="none" w:sz="0" w:space="0" w:color="auto"/>
          </w:divBdr>
        </w:div>
        <w:div w:id="1254825828">
          <w:marLeft w:val="274"/>
          <w:marRight w:val="0"/>
          <w:marTop w:val="0"/>
          <w:marBottom w:val="0"/>
          <w:divBdr>
            <w:top w:val="none" w:sz="0" w:space="0" w:color="auto"/>
            <w:left w:val="none" w:sz="0" w:space="0" w:color="auto"/>
            <w:bottom w:val="none" w:sz="0" w:space="0" w:color="auto"/>
            <w:right w:val="none" w:sz="0" w:space="0" w:color="auto"/>
          </w:divBdr>
        </w:div>
        <w:div w:id="1911840240">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hyperlink" Target="https://botanicalpaperworks.com/blog/a-look-at-wedding-industry-waste-eco-friendly-wedding-tips/" TargetMode="External"/><Relationship Id="rId26" Type="http://schemas.openxmlformats.org/officeDocument/2006/relationships/image" Target="media/image4.png"/><Relationship Id="rId21" Type="http://schemas.openxmlformats.org/officeDocument/2006/relationships/hyperlink" Target="https://www.independent.co.uk/life-style/love-sex/wedding-cost-uk-average-how-much-marriage-ceremony-bridebook-a8460451.html" TargetMode="External"/><Relationship Id="rId34" Type="http://schemas.openxmlformats.org/officeDocument/2006/relationships/image" Target="media/image12.png"/><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3.png"/><Relationship Id="rId33"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www.ncbi.nlm.nih.gov/pmc/articles/PMC7280091/"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2.png"/><Relationship Id="rId32" Type="http://schemas.openxmlformats.org/officeDocument/2006/relationships/image" Target="media/image10.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png"/><Relationship Id="rId28" Type="http://schemas.openxmlformats.org/officeDocument/2006/relationships/image" Target="media/image6.png"/><Relationship Id="rId36"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www.bridalguide.com/blogs/real-brides-speak-out/what-to-do-with-wedding-dress" TargetMode="External"/><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www.theknot.com/content/how-much-should-i-budget-for-wedding-flowers"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footer" Target="footer1.xml"/><Relationship Id="rId8" Type="http://schemas.openxmlformats.org/officeDocument/2006/relationships/diagramData" Target="diagrams/data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BF10EAB-CD29-490A-8BE9-567C1E7C296D}" type="doc">
      <dgm:prSet loTypeId="urn:microsoft.com/office/officeart/2005/8/layout/matrix2" loCatId="matrix" qsTypeId="urn:microsoft.com/office/officeart/2005/8/quickstyle/simple5" qsCatId="simple" csTypeId="urn:microsoft.com/office/officeart/2005/8/colors/colorful1" csCatId="colorful" phldr="1"/>
      <dgm:spPr/>
      <dgm:t>
        <a:bodyPr/>
        <a:lstStyle/>
        <a:p>
          <a:endParaRPr lang="en-IN"/>
        </a:p>
      </dgm:t>
    </dgm:pt>
    <dgm:pt modelId="{AF949B76-D080-4DD5-83E6-8BDE4B909835}">
      <dgm:prSet phldrT="[Text]"/>
      <dgm:spPr/>
      <dgm:t>
        <a:bodyPr/>
        <a:lstStyle/>
        <a:p>
          <a:r>
            <a:rPr lang="en-IN" b="1"/>
            <a:t>Latent</a:t>
          </a:r>
        </a:p>
        <a:p>
          <a:r>
            <a:rPr lang="en-IN"/>
            <a:t>(High influence, low stake)</a:t>
          </a:r>
        </a:p>
      </dgm:t>
    </dgm:pt>
    <dgm:pt modelId="{350DA67B-92AA-4EEB-A80C-94C76A3F4678}" type="parTrans" cxnId="{B6D1A390-C8D0-4D89-8D3A-82FD7BD4D1FA}">
      <dgm:prSet/>
      <dgm:spPr/>
      <dgm:t>
        <a:bodyPr/>
        <a:lstStyle/>
        <a:p>
          <a:endParaRPr lang="en-IN"/>
        </a:p>
      </dgm:t>
    </dgm:pt>
    <dgm:pt modelId="{9D9385C6-3409-4C6E-AD72-FE2550A71D34}" type="sibTrans" cxnId="{B6D1A390-C8D0-4D89-8D3A-82FD7BD4D1FA}">
      <dgm:prSet/>
      <dgm:spPr/>
      <dgm:t>
        <a:bodyPr/>
        <a:lstStyle/>
        <a:p>
          <a:endParaRPr lang="en-IN"/>
        </a:p>
      </dgm:t>
    </dgm:pt>
    <dgm:pt modelId="{4E87C6BD-E108-46E1-A5E7-50B97374AE79}">
      <dgm:prSet phldrT="[Text]"/>
      <dgm:spPr/>
      <dgm:t>
        <a:bodyPr/>
        <a:lstStyle/>
        <a:p>
          <a:r>
            <a:rPr lang="en-IN" b="1">
              <a:solidFill>
                <a:sysClr val="windowText" lastClr="000000"/>
              </a:solidFill>
            </a:rPr>
            <a:t>Promoters</a:t>
          </a:r>
        </a:p>
        <a:p>
          <a:r>
            <a:rPr lang="en-IN">
              <a:solidFill>
                <a:sysClr val="windowText" lastClr="000000"/>
              </a:solidFill>
            </a:rPr>
            <a:t>(High influence, High Stake)</a:t>
          </a:r>
        </a:p>
      </dgm:t>
    </dgm:pt>
    <dgm:pt modelId="{3BF07291-41E9-4C5E-AE6A-C7FDF8FBDB9F}" type="parTrans" cxnId="{EBBA72D4-67B0-48FE-840D-4262D54937F5}">
      <dgm:prSet/>
      <dgm:spPr/>
      <dgm:t>
        <a:bodyPr/>
        <a:lstStyle/>
        <a:p>
          <a:endParaRPr lang="en-IN"/>
        </a:p>
      </dgm:t>
    </dgm:pt>
    <dgm:pt modelId="{63C3C3B7-31BF-4CD2-8327-7DCAA3394C45}" type="sibTrans" cxnId="{EBBA72D4-67B0-48FE-840D-4262D54937F5}">
      <dgm:prSet/>
      <dgm:spPr/>
      <dgm:t>
        <a:bodyPr/>
        <a:lstStyle/>
        <a:p>
          <a:endParaRPr lang="en-IN"/>
        </a:p>
      </dgm:t>
    </dgm:pt>
    <dgm:pt modelId="{ABAC4B1B-A787-4B18-B7C0-2955E1D842EA}">
      <dgm:prSet phldrT="[Text]"/>
      <dgm:spPr/>
      <dgm:t>
        <a:bodyPr/>
        <a:lstStyle/>
        <a:p>
          <a:r>
            <a:rPr lang="en-IN" b="1">
              <a:solidFill>
                <a:sysClr val="windowText" lastClr="000000"/>
              </a:solidFill>
            </a:rPr>
            <a:t>Apathetic</a:t>
          </a:r>
        </a:p>
        <a:p>
          <a:r>
            <a:rPr lang="en-IN">
              <a:solidFill>
                <a:sysClr val="windowText" lastClr="000000"/>
              </a:solidFill>
            </a:rPr>
            <a:t>(Low influence, low stake) </a:t>
          </a:r>
        </a:p>
      </dgm:t>
    </dgm:pt>
    <dgm:pt modelId="{5ED2DD98-20ED-47F7-BAA7-5E346E23813C}" type="parTrans" cxnId="{F1763C70-6C57-4054-82E1-F7482CC82F8E}">
      <dgm:prSet/>
      <dgm:spPr/>
      <dgm:t>
        <a:bodyPr/>
        <a:lstStyle/>
        <a:p>
          <a:endParaRPr lang="en-IN"/>
        </a:p>
      </dgm:t>
    </dgm:pt>
    <dgm:pt modelId="{18F911D3-8613-4E0C-AC17-C89FBDCDA8C8}" type="sibTrans" cxnId="{F1763C70-6C57-4054-82E1-F7482CC82F8E}">
      <dgm:prSet/>
      <dgm:spPr/>
      <dgm:t>
        <a:bodyPr/>
        <a:lstStyle/>
        <a:p>
          <a:endParaRPr lang="en-IN"/>
        </a:p>
      </dgm:t>
    </dgm:pt>
    <dgm:pt modelId="{FF7C2DED-A7AA-4154-820C-B0C9CB0B8B5F}">
      <dgm:prSet phldrT="[Text]"/>
      <dgm:spPr/>
      <dgm:t>
        <a:bodyPr/>
        <a:lstStyle/>
        <a:p>
          <a:r>
            <a:rPr lang="en-IN" b="1"/>
            <a:t>Defenders</a:t>
          </a:r>
        </a:p>
        <a:p>
          <a:r>
            <a:rPr lang="en-IN"/>
            <a:t>(Low Influence, High Stake)</a:t>
          </a:r>
        </a:p>
      </dgm:t>
    </dgm:pt>
    <dgm:pt modelId="{C0CEFFA2-4951-45DB-9E46-CF70D8D3A699}" type="parTrans" cxnId="{527B14EF-13B4-49A1-89BF-70C2AC499A28}">
      <dgm:prSet/>
      <dgm:spPr/>
      <dgm:t>
        <a:bodyPr/>
        <a:lstStyle/>
        <a:p>
          <a:endParaRPr lang="en-IN"/>
        </a:p>
      </dgm:t>
    </dgm:pt>
    <dgm:pt modelId="{E49BD55A-4ABF-46E5-BFF7-A5B363B58BF7}" type="sibTrans" cxnId="{527B14EF-13B4-49A1-89BF-70C2AC499A28}">
      <dgm:prSet/>
      <dgm:spPr/>
      <dgm:t>
        <a:bodyPr/>
        <a:lstStyle/>
        <a:p>
          <a:endParaRPr lang="en-IN"/>
        </a:p>
      </dgm:t>
    </dgm:pt>
    <dgm:pt modelId="{5024E2FF-38B1-4A40-8587-61544A093461}" type="pres">
      <dgm:prSet presAssocID="{CBF10EAB-CD29-490A-8BE9-567C1E7C296D}" presName="matrix" presStyleCnt="0">
        <dgm:presLayoutVars>
          <dgm:chMax val="1"/>
          <dgm:dir/>
          <dgm:resizeHandles val="exact"/>
        </dgm:presLayoutVars>
      </dgm:prSet>
      <dgm:spPr/>
      <dgm:t>
        <a:bodyPr/>
        <a:lstStyle/>
        <a:p>
          <a:endParaRPr lang="en-US"/>
        </a:p>
      </dgm:t>
    </dgm:pt>
    <dgm:pt modelId="{375EAC61-DFA0-4B95-8FC7-D203BC3A3BF4}" type="pres">
      <dgm:prSet presAssocID="{CBF10EAB-CD29-490A-8BE9-567C1E7C296D}" presName="axisShape" presStyleLbl="bgShp" presStyleIdx="0" presStyleCnt="1"/>
      <dgm:spPr/>
    </dgm:pt>
    <dgm:pt modelId="{7B01D976-FDDF-4F5C-B7BF-026C659F9331}" type="pres">
      <dgm:prSet presAssocID="{CBF10EAB-CD29-490A-8BE9-567C1E7C296D}" presName="rect1" presStyleLbl="node1" presStyleIdx="0" presStyleCnt="4">
        <dgm:presLayoutVars>
          <dgm:chMax val="0"/>
          <dgm:chPref val="0"/>
          <dgm:bulletEnabled val="1"/>
        </dgm:presLayoutVars>
      </dgm:prSet>
      <dgm:spPr/>
      <dgm:t>
        <a:bodyPr/>
        <a:lstStyle/>
        <a:p>
          <a:endParaRPr lang="en-IN"/>
        </a:p>
      </dgm:t>
    </dgm:pt>
    <dgm:pt modelId="{55DB196A-D63B-472A-B7D1-7C89A7C8CBC8}" type="pres">
      <dgm:prSet presAssocID="{CBF10EAB-CD29-490A-8BE9-567C1E7C296D}" presName="rect2" presStyleLbl="node1" presStyleIdx="1" presStyleCnt="4">
        <dgm:presLayoutVars>
          <dgm:chMax val="0"/>
          <dgm:chPref val="0"/>
          <dgm:bulletEnabled val="1"/>
        </dgm:presLayoutVars>
      </dgm:prSet>
      <dgm:spPr/>
      <dgm:t>
        <a:bodyPr/>
        <a:lstStyle/>
        <a:p>
          <a:endParaRPr lang="en-IN"/>
        </a:p>
      </dgm:t>
    </dgm:pt>
    <dgm:pt modelId="{0718C835-292D-40BC-9A6B-1F6DC6562DD5}" type="pres">
      <dgm:prSet presAssocID="{CBF10EAB-CD29-490A-8BE9-567C1E7C296D}" presName="rect3" presStyleLbl="node1" presStyleIdx="2" presStyleCnt="4">
        <dgm:presLayoutVars>
          <dgm:chMax val="0"/>
          <dgm:chPref val="0"/>
          <dgm:bulletEnabled val="1"/>
        </dgm:presLayoutVars>
      </dgm:prSet>
      <dgm:spPr/>
      <dgm:t>
        <a:bodyPr/>
        <a:lstStyle/>
        <a:p>
          <a:endParaRPr lang="en-US"/>
        </a:p>
      </dgm:t>
    </dgm:pt>
    <dgm:pt modelId="{4ADBB739-7744-4BAB-ABE8-BE656DCA7867}" type="pres">
      <dgm:prSet presAssocID="{CBF10EAB-CD29-490A-8BE9-567C1E7C296D}" presName="rect4" presStyleLbl="node1" presStyleIdx="3" presStyleCnt="4">
        <dgm:presLayoutVars>
          <dgm:chMax val="0"/>
          <dgm:chPref val="0"/>
          <dgm:bulletEnabled val="1"/>
        </dgm:presLayoutVars>
      </dgm:prSet>
      <dgm:spPr/>
      <dgm:t>
        <a:bodyPr/>
        <a:lstStyle/>
        <a:p>
          <a:endParaRPr lang="en-IN"/>
        </a:p>
      </dgm:t>
    </dgm:pt>
  </dgm:ptLst>
  <dgm:cxnLst>
    <dgm:cxn modelId="{EBBA72D4-67B0-48FE-840D-4262D54937F5}" srcId="{CBF10EAB-CD29-490A-8BE9-567C1E7C296D}" destId="{4E87C6BD-E108-46E1-A5E7-50B97374AE79}" srcOrd="1" destOrd="0" parTransId="{3BF07291-41E9-4C5E-AE6A-C7FDF8FBDB9F}" sibTransId="{63C3C3B7-31BF-4CD2-8327-7DCAA3394C45}"/>
    <dgm:cxn modelId="{522F23D2-123B-4116-A9A5-0A4F1FF628A6}" type="presOf" srcId="{FF7C2DED-A7AA-4154-820C-B0C9CB0B8B5F}" destId="{4ADBB739-7744-4BAB-ABE8-BE656DCA7867}" srcOrd="0" destOrd="0" presId="urn:microsoft.com/office/officeart/2005/8/layout/matrix2"/>
    <dgm:cxn modelId="{527B14EF-13B4-49A1-89BF-70C2AC499A28}" srcId="{CBF10EAB-CD29-490A-8BE9-567C1E7C296D}" destId="{FF7C2DED-A7AA-4154-820C-B0C9CB0B8B5F}" srcOrd="3" destOrd="0" parTransId="{C0CEFFA2-4951-45DB-9E46-CF70D8D3A699}" sibTransId="{E49BD55A-4ABF-46E5-BFF7-A5B363B58BF7}"/>
    <dgm:cxn modelId="{F1763C70-6C57-4054-82E1-F7482CC82F8E}" srcId="{CBF10EAB-CD29-490A-8BE9-567C1E7C296D}" destId="{ABAC4B1B-A787-4B18-B7C0-2955E1D842EA}" srcOrd="2" destOrd="0" parTransId="{5ED2DD98-20ED-47F7-BAA7-5E346E23813C}" sibTransId="{18F911D3-8613-4E0C-AC17-C89FBDCDA8C8}"/>
    <dgm:cxn modelId="{4D77B80F-17C1-40AC-8508-11E9BBDB27DA}" type="presOf" srcId="{4E87C6BD-E108-46E1-A5E7-50B97374AE79}" destId="{55DB196A-D63B-472A-B7D1-7C89A7C8CBC8}" srcOrd="0" destOrd="0" presId="urn:microsoft.com/office/officeart/2005/8/layout/matrix2"/>
    <dgm:cxn modelId="{CB50E437-AD44-4738-90EB-30812A3E5E56}" type="presOf" srcId="{ABAC4B1B-A787-4B18-B7C0-2955E1D842EA}" destId="{0718C835-292D-40BC-9A6B-1F6DC6562DD5}" srcOrd="0" destOrd="0" presId="urn:microsoft.com/office/officeart/2005/8/layout/matrix2"/>
    <dgm:cxn modelId="{B6D1A390-C8D0-4D89-8D3A-82FD7BD4D1FA}" srcId="{CBF10EAB-CD29-490A-8BE9-567C1E7C296D}" destId="{AF949B76-D080-4DD5-83E6-8BDE4B909835}" srcOrd="0" destOrd="0" parTransId="{350DA67B-92AA-4EEB-A80C-94C76A3F4678}" sibTransId="{9D9385C6-3409-4C6E-AD72-FE2550A71D34}"/>
    <dgm:cxn modelId="{A3061B8D-1CBA-451A-AD36-F4FB8A4CED5E}" type="presOf" srcId="{AF949B76-D080-4DD5-83E6-8BDE4B909835}" destId="{7B01D976-FDDF-4F5C-B7BF-026C659F9331}" srcOrd="0" destOrd="0" presId="urn:microsoft.com/office/officeart/2005/8/layout/matrix2"/>
    <dgm:cxn modelId="{2A383D78-C979-4198-8B6B-F17714C3C4FE}" type="presOf" srcId="{CBF10EAB-CD29-490A-8BE9-567C1E7C296D}" destId="{5024E2FF-38B1-4A40-8587-61544A093461}" srcOrd="0" destOrd="0" presId="urn:microsoft.com/office/officeart/2005/8/layout/matrix2"/>
    <dgm:cxn modelId="{4EB5DC09-9C47-4DF5-8074-B63A2D76BAAF}" type="presParOf" srcId="{5024E2FF-38B1-4A40-8587-61544A093461}" destId="{375EAC61-DFA0-4B95-8FC7-D203BC3A3BF4}" srcOrd="0" destOrd="0" presId="urn:microsoft.com/office/officeart/2005/8/layout/matrix2"/>
    <dgm:cxn modelId="{F32E65FA-D59D-4A32-A31E-833DDD3814CD}" type="presParOf" srcId="{5024E2FF-38B1-4A40-8587-61544A093461}" destId="{7B01D976-FDDF-4F5C-B7BF-026C659F9331}" srcOrd="1" destOrd="0" presId="urn:microsoft.com/office/officeart/2005/8/layout/matrix2"/>
    <dgm:cxn modelId="{27A9D82E-AD29-4DB9-A87D-1000F6044031}" type="presParOf" srcId="{5024E2FF-38B1-4A40-8587-61544A093461}" destId="{55DB196A-D63B-472A-B7D1-7C89A7C8CBC8}" srcOrd="2" destOrd="0" presId="urn:microsoft.com/office/officeart/2005/8/layout/matrix2"/>
    <dgm:cxn modelId="{ACD5E505-8E20-4EBB-8174-672FFCEED0B2}" type="presParOf" srcId="{5024E2FF-38B1-4A40-8587-61544A093461}" destId="{0718C835-292D-40BC-9A6B-1F6DC6562DD5}" srcOrd="3" destOrd="0" presId="urn:microsoft.com/office/officeart/2005/8/layout/matrix2"/>
    <dgm:cxn modelId="{8B7A3854-BD67-47C5-8FBD-C6D8CEFE8630}" type="presParOf" srcId="{5024E2FF-38B1-4A40-8587-61544A093461}" destId="{4ADBB739-7744-4BAB-ABE8-BE656DCA7867}" srcOrd="4" destOrd="0" presId="urn:microsoft.com/office/officeart/2005/8/layout/matrix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E51E9A8-9D19-4742-AF11-2435D0F9A3E4}" type="doc">
      <dgm:prSet loTypeId="urn:microsoft.com/office/officeart/2008/layout/HalfCircleOrganizationChart" loCatId="hierarchy" qsTypeId="urn:microsoft.com/office/officeart/2005/8/quickstyle/simple1" qsCatId="simple" csTypeId="urn:microsoft.com/office/officeart/2005/8/colors/colorful1" csCatId="colorful" phldr="1"/>
      <dgm:spPr/>
      <dgm:t>
        <a:bodyPr/>
        <a:lstStyle/>
        <a:p>
          <a:endParaRPr lang="en-IN"/>
        </a:p>
      </dgm:t>
    </dgm:pt>
    <dgm:pt modelId="{6BDEBBFC-04EB-4526-8EA3-03906F048E65}">
      <dgm:prSet phldrT="[Text]"/>
      <dgm:spPr/>
      <dgm:t>
        <a:bodyPr/>
        <a:lstStyle/>
        <a:p>
          <a:r>
            <a:rPr lang="en-IN"/>
            <a:t>Adriana weds Andrew</a:t>
          </a:r>
        </a:p>
      </dgm:t>
    </dgm:pt>
    <dgm:pt modelId="{6F383A50-AB3B-444B-8705-334ED8332ECB}" type="parTrans" cxnId="{C4F3BE1A-34FE-439B-8193-758C981B97E6}">
      <dgm:prSet/>
      <dgm:spPr/>
      <dgm:t>
        <a:bodyPr/>
        <a:lstStyle/>
        <a:p>
          <a:endParaRPr lang="en-IN"/>
        </a:p>
      </dgm:t>
    </dgm:pt>
    <dgm:pt modelId="{2C51E081-39E8-45FF-83C7-D60D11306971}" type="sibTrans" cxnId="{C4F3BE1A-34FE-439B-8193-758C981B97E6}">
      <dgm:prSet/>
      <dgm:spPr/>
      <dgm:t>
        <a:bodyPr/>
        <a:lstStyle/>
        <a:p>
          <a:endParaRPr lang="en-IN"/>
        </a:p>
      </dgm:t>
    </dgm:pt>
    <dgm:pt modelId="{BB7095CA-62E0-43BD-B354-92B35E565B97}" type="asst">
      <dgm:prSet phldrT="[Text]"/>
      <dgm:spPr/>
      <dgm:t>
        <a:bodyPr/>
        <a:lstStyle/>
        <a:p>
          <a:r>
            <a:rPr lang="en-IN"/>
            <a:t>Wedding Plan</a:t>
          </a:r>
        </a:p>
      </dgm:t>
    </dgm:pt>
    <dgm:pt modelId="{14ECF5DF-A0CB-4D22-9E54-B57FE96CEBC8}" type="parTrans" cxnId="{03650AF0-7810-4EBF-B51A-26BE09F39714}">
      <dgm:prSet/>
      <dgm:spPr/>
      <dgm:t>
        <a:bodyPr/>
        <a:lstStyle/>
        <a:p>
          <a:endParaRPr lang="en-IN"/>
        </a:p>
      </dgm:t>
    </dgm:pt>
    <dgm:pt modelId="{38D4232D-BEB0-4396-94A2-AC0CDD8E46AA}" type="sibTrans" cxnId="{03650AF0-7810-4EBF-B51A-26BE09F39714}">
      <dgm:prSet/>
      <dgm:spPr/>
      <dgm:t>
        <a:bodyPr/>
        <a:lstStyle/>
        <a:p>
          <a:endParaRPr lang="en-IN"/>
        </a:p>
      </dgm:t>
    </dgm:pt>
    <dgm:pt modelId="{E7CB76A6-F56D-468A-BEEE-7B28B675E539}">
      <dgm:prSet phldrT="[Text]"/>
      <dgm:spPr/>
      <dgm:t>
        <a:bodyPr/>
        <a:lstStyle/>
        <a:p>
          <a:r>
            <a:rPr lang="en-IN"/>
            <a:t>1. Decoration </a:t>
          </a:r>
        </a:p>
      </dgm:t>
    </dgm:pt>
    <dgm:pt modelId="{06036609-6253-4CA0-9DBD-5BCDEEB0B84E}" type="parTrans" cxnId="{D82E46C0-6863-4DC7-8767-EF590BA6EC2E}">
      <dgm:prSet/>
      <dgm:spPr/>
      <dgm:t>
        <a:bodyPr/>
        <a:lstStyle/>
        <a:p>
          <a:endParaRPr lang="en-IN"/>
        </a:p>
      </dgm:t>
    </dgm:pt>
    <dgm:pt modelId="{3EC519EF-4A66-4210-B822-6320D357E366}" type="sibTrans" cxnId="{D82E46C0-6863-4DC7-8767-EF590BA6EC2E}">
      <dgm:prSet/>
      <dgm:spPr/>
      <dgm:t>
        <a:bodyPr/>
        <a:lstStyle/>
        <a:p>
          <a:endParaRPr lang="en-IN"/>
        </a:p>
      </dgm:t>
    </dgm:pt>
    <dgm:pt modelId="{1D4AD795-5D91-4339-983B-6671840BA797}">
      <dgm:prSet phldrT="[Text]"/>
      <dgm:spPr/>
      <dgm:t>
        <a:bodyPr/>
        <a:lstStyle/>
        <a:p>
          <a:r>
            <a:rPr lang="en-IN"/>
            <a:t>3. Dress Desgining</a:t>
          </a:r>
        </a:p>
      </dgm:t>
    </dgm:pt>
    <dgm:pt modelId="{53EBA38B-E1C2-4B3C-9414-6857CDEFCACA}" type="parTrans" cxnId="{257C3714-F6A8-4B3F-850D-7B80ABC9595D}">
      <dgm:prSet/>
      <dgm:spPr/>
      <dgm:t>
        <a:bodyPr/>
        <a:lstStyle/>
        <a:p>
          <a:endParaRPr lang="en-IN"/>
        </a:p>
      </dgm:t>
    </dgm:pt>
    <dgm:pt modelId="{751B3BA5-6128-4AD6-B310-D3FA7F649CF7}" type="sibTrans" cxnId="{257C3714-F6A8-4B3F-850D-7B80ABC9595D}">
      <dgm:prSet/>
      <dgm:spPr/>
      <dgm:t>
        <a:bodyPr/>
        <a:lstStyle/>
        <a:p>
          <a:endParaRPr lang="en-IN"/>
        </a:p>
      </dgm:t>
    </dgm:pt>
    <dgm:pt modelId="{1847F7E7-69A8-4025-98D6-811C4CA467A2}">
      <dgm:prSet phldrT="[Text]"/>
      <dgm:spPr/>
      <dgm:t>
        <a:bodyPr/>
        <a:lstStyle/>
        <a:p>
          <a:r>
            <a:rPr lang="en-IN"/>
            <a:t>4. Catering</a:t>
          </a:r>
        </a:p>
      </dgm:t>
    </dgm:pt>
    <dgm:pt modelId="{93D3BE93-1B0E-451F-8FF0-0F0C23C77673}" type="parTrans" cxnId="{9716E443-3AC6-4427-9B58-FDE61ECBCC77}">
      <dgm:prSet/>
      <dgm:spPr/>
      <dgm:t>
        <a:bodyPr/>
        <a:lstStyle/>
        <a:p>
          <a:endParaRPr lang="en-IN"/>
        </a:p>
      </dgm:t>
    </dgm:pt>
    <dgm:pt modelId="{9C3F51EE-60EE-490B-BBA0-06D2A7E77089}" type="sibTrans" cxnId="{9716E443-3AC6-4427-9B58-FDE61ECBCC77}">
      <dgm:prSet/>
      <dgm:spPr/>
      <dgm:t>
        <a:bodyPr/>
        <a:lstStyle/>
        <a:p>
          <a:endParaRPr lang="en-IN"/>
        </a:p>
      </dgm:t>
    </dgm:pt>
    <dgm:pt modelId="{31A97C3C-7508-4EFE-A6D3-76BC6C9BE71F}">
      <dgm:prSet phldrT="[Text]"/>
      <dgm:spPr/>
      <dgm:t>
        <a:bodyPr/>
        <a:lstStyle/>
        <a:p>
          <a:r>
            <a:rPr lang="en-IN"/>
            <a:t>5. Virtual Wedding Space</a:t>
          </a:r>
        </a:p>
      </dgm:t>
    </dgm:pt>
    <dgm:pt modelId="{A8E7F0BF-DE19-4F90-8BCE-EE0658CBCF32}" type="parTrans" cxnId="{FFEA9016-1406-4366-BC69-BC4C3A2C21E3}">
      <dgm:prSet/>
      <dgm:spPr/>
      <dgm:t>
        <a:bodyPr/>
        <a:lstStyle/>
        <a:p>
          <a:endParaRPr lang="en-IN"/>
        </a:p>
      </dgm:t>
    </dgm:pt>
    <dgm:pt modelId="{B58F9589-DF7F-4B94-BA84-663161619DAD}" type="sibTrans" cxnId="{FFEA9016-1406-4366-BC69-BC4C3A2C21E3}">
      <dgm:prSet/>
      <dgm:spPr/>
      <dgm:t>
        <a:bodyPr/>
        <a:lstStyle/>
        <a:p>
          <a:endParaRPr lang="en-IN"/>
        </a:p>
      </dgm:t>
    </dgm:pt>
    <dgm:pt modelId="{DC7EE6BB-359B-43D8-847A-9A7385A35F7D}">
      <dgm:prSet phldrT="[Text]"/>
      <dgm:spPr/>
      <dgm:t>
        <a:bodyPr/>
        <a:lstStyle/>
        <a:p>
          <a:r>
            <a:rPr lang="en-IN"/>
            <a:t>2. Invitation</a:t>
          </a:r>
        </a:p>
      </dgm:t>
    </dgm:pt>
    <dgm:pt modelId="{184F43F1-A2D7-4B84-96D1-21C3382294B1}" type="sibTrans" cxnId="{F740CA67-80E3-4072-A3F3-E17E5930C0D7}">
      <dgm:prSet/>
      <dgm:spPr/>
      <dgm:t>
        <a:bodyPr/>
        <a:lstStyle/>
        <a:p>
          <a:endParaRPr lang="en-IN"/>
        </a:p>
      </dgm:t>
    </dgm:pt>
    <dgm:pt modelId="{A545544D-DC3F-4BA1-8D16-C0CAECE0D716}" type="parTrans" cxnId="{F740CA67-80E3-4072-A3F3-E17E5930C0D7}">
      <dgm:prSet/>
      <dgm:spPr/>
      <dgm:t>
        <a:bodyPr/>
        <a:lstStyle/>
        <a:p>
          <a:endParaRPr lang="en-IN"/>
        </a:p>
      </dgm:t>
    </dgm:pt>
    <dgm:pt modelId="{E8083265-1776-4F8C-BF6E-9E9F45DCDFDE}">
      <dgm:prSet phldrT="[Text]"/>
      <dgm:spPr/>
      <dgm:t>
        <a:bodyPr/>
        <a:lstStyle/>
        <a:p>
          <a:r>
            <a:rPr lang="en-IN"/>
            <a:t>1.1 Reuseable Flowers</a:t>
          </a:r>
        </a:p>
      </dgm:t>
    </dgm:pt>
    <dgm:pt modelId="{F0D1FC96-0853-4D14-B63A-14ABB06986DA}" type="parTrans" cxnId="{0A0052F6-4427-4863-99C0-213F6421FF45}">
      <dgm:prSet/>
      <dgm:spPr/>
      <dgm:t>
        <a:bodyPr/>
        <a:lstStyle/>
        <a:p>
          <a:endParaRPr lang="en-IN"/>
        </a:p>
      </dgm:t>
    </dgm:pt>
    <dgm:pt modelId="{F28CA85F-7B4A-404A-A074-A5ADDC60CF9F}" type="sibTrans" cxnId="{0A0052F6-4427-4863-99C0-213F6421FF45}">
      <dgm:prSet/>
      <dgm:spPr/>
      <dgm:t>
        <a:bodyPr/>
        <a:lstStyle/>
        <a:p>
          <a:endParaRPr lang="en-IN"/>
        </a:p>
      </dgm:t>
    </dgm:pt>
    <dgm:pt modelId="{7CC5C799-85DF-439C-8F9C-976A2255A23D}">
      <dgm:prSet phldrT="[Text]"/>
      <dgm:spPr/>
      <dgm:t>
        <a:bodyPr/>
        <a:lstStyle/>
        <a:p>
          <a:r>
            <a:rPr lang="en-IN"/>
            <a:t>1.2 Fabric Curtains</a:t>
          </a:r>
        </a:p>
      </dgm:t>
    </dgm:pt>
    <dgm:pt modelId="{9C075375-876B-45CB-AF14-404CE64165B3}" type="parTrans" cxnId="{F1184DA9-A2CA-4654-BB70-FF0DE201EA33}">
      <dgm:prSet/>
      <dgm:spPr/>
      <dgm:t>
        <a:bodyPr/>
        <a:lstStyle/>
        <a:p>
          <a:endParaRPr lang="en-IN"/>
        </a:p>
      </dgm:t>
    </dgm:pt>
    <dgm:pt modelId="{676AE799-6373-4F83-9D41-FB1FCB6D7D80}" type="sibTrans" cxnId="{F1184DA9-A2CA-4654-BB70-FF0DE201EA33}">
      <dgm:prSet/>
      <dgm:spPr/>
      <dgm:t>
        <a:bodyPr/>
        <a:lstStyle/>
        <a:p>
          <a:endParaRPr lang="en-IN"/>
        </a:p>
      </dgm:t>
    </dgm:pt>
    <dgm:pt modelId="{D88E0FF6-AAB1-468C-94AF-48738E8E8B64}">
      <dgm:prSet phldrT="[Text]"/>
      <dgm:spPr/>
      <dgm:t>
        <a:bodyPr/>
        <a:lstStyle/>
        <a:p>
          <a:r>
            <a:rPr lang="en-IN"/>
            <a:t>2.1 Graphic Design</a:t>
          </a:r>
        </a:p>
      </dgm:t>
    </dgm:pt>
    <dgm:pt modelId="{F435EA65-4F58-4D90-929E-4F14AAB4109A}" type="parTrans" cxnId="{BDB5755E-471C-4E5A-96CD-2C0B75D211D1}">
      <dgm:prSet/>
      <dgm:spPr/>
      <dgm:t>
        <a:bodyPr/>
        <a:lstStyle/>
        <a:p>
          <a:endParaRPr lang="en-IN"/>
        </a:p>
      </dgm:t>
    </dgm:pt>
    <dgm:pt modelId="{B8E43B73-5056-4660-931D-FA84F34FCB81}" type="sibTrans" cxnId="{BDB5755E-471C-4E5A-96CD-2C0B75D211D1}">
      <dgm:prSet/>
      <dgm:spPr/>
      <dgm:t>
        <a:bodyPr/>
        <a:lstStyle/>
        <a:p>
          <a:endParaRPr lang="en-IN"/>
        </a:p>
      </dgm:t>
    </dgm:pt>
    <dgm:pt modelId="{C70507AD-1855-4FCA-91FB-839D55B47F6A}">
      <dgm:prSet phldrT="[Text]"/>
      <dgm:spPr/>
      <dgm:t>
        <a:bodyPr/>
        <a:lstStyle/>
        <a:p>
          <a:r>
            <a:rPr lang="en-IN"/>
            <a:t>2.3 Distribution</a:t>
          </a:r>
        </a:p>
      </dgm:t>
    </dgm:pt>
    <dgm:pt modelId="{E9F5AC60-C55A-43E4-A760-A0B25AC9A01B}" type="parTrans" cxnId="{EDB72FDF-52F5-478E-80ED-3A5DBDF1955C}">
      <dgm:prSet/>
      <dgm:spPr/>
      <dgm:t>
        <a:bodyPr/>
        <a:lstStyle/>
        <a:p>
          <a:endParaRPr lang="en-IN"/>
        </a:p>
      </dgm:t>
    </dgm:pt>
    <dgm:pt modelId="{FF060A66-8D7B-4213-B704-7C4DB32A560F}" type="sibTrans" cxnId="{EDB72FDF-52F5-478E-80ED-3A5DBDF1955C}">
      <dgm:prSet/>
      <dgm:spPr/>
      <dgm:t>
        <a:bodyPr/>
        <a:lstStyle/>
        <a:p>
          <a:endParaRPr lang="en-IN"/>
        </a:p>
      </dgm:t>
    </dgm:pt>
    <dgm:pt modelId="{056730B7-4DF8-481A-BA8F-7F1CFE04AF88}">
      <dgm:prSet phldrT="[Text]"/>
      <dgm:spPr/>
      <dgm:t>
        <a:bodyPr/>
        <a:lstStyle/>
        <a:p>
          <a:r>
            <a:rPr lang="en-IN"/>
            <a:t>2.2 Video Design</a:t>
          </a:r>
        </a:p>
      </dgm:t>
    </dgm:pt>
    <dgm:pt modelId="{8C305553-61D9-40B5-B383-92A0C0B7A59B}" type="parTrans" cxnId="{5FFBB809-D056-4969-8443-756D45BD96AB}">
      <dgm:prSet/>
      <dgm:spPr/>
      <dgm:t>
        <a:bodyPr/>
        <a:lstStyle/>
        <a:p>
          <a:endParaRPr lang="en-IN"/>
        </a:p>
      </dgm:t>
    </dgm:pt>
    <dgm:pt modelId="{39A00C38-A507-44F7-8E4A-C5FACCAD818C}" type="sibTrans" cxnId="{5FFBB809-D056-4969-8443-756D45BD96AB}">
      <dgm:prSet/>
      <dgm:spPr/>
      <dgm:t>
        <a:bodyPr/>
        <a:lstStyle/>
        <a:p>
          <a:endParaRPr lang="en-IN"/>
        </a:p>
      </dgm:t>
    </dgm:pt>
    <dgm:pt modelId="{1B27318E-9904-4789-9DFD-89A8B12538AF}">
      <dgm:prSet phldrT="[Text]"/>
      <dgm:spPr/>
      <dgm:t>
        <a:bodyPr/>
        <a:lstStyle/>
        <a:p>
          <a:r>
            <a:rPr lang="en-IN"/>
            <a:t>3.1 Bride Dress</a:t>
          </a:r>
        </a:p>
      </dgm:t>
    </dgm:pt>
    <dgm:pt modelId="{DF9ECA5D-7118-4694-A43F-EF95B6C50F82}" type="parTrans" cxnId="{2BB7E434-855C-49AA-AF37-EC87416B886F}">
      <dgm:prSet/>
      <dgm:spPr/>
      <dgm:t>
        <a:bodyPr/>
        <a:lstStyle/>
        <a:p>
          <a:endParaRPr lang="en-IN"/>
        </a:p>
      </dgm:t>
    </dgm:pt>
    <dgm:pt modelId="{BD3E33C1-2F81-4A9D-97C1-6E9928FBDAD7}" type="sibTrans" cxnId="{2BB7E434-855C-49AA-AF37-EC87416B886F}">
      <dgm:prSet/>
      <dgm:spPr/>
      <dgm:t>
        <a:bodyPr/>
        <a:lstStyle/>
        <a:p>
          <a:endParaRPr lang="en-IN"/>
        </a:p>
      </dgm:t>
    </dgm:pt>
    <dgm:pt modelId="{E96F44C2-F361-4C62-9DBA-99A754088F21}">
      <dgm:prSet phldrT="[Text]"/>
      <dgm:spPr/>
      <dgm:t>
        <a:bodyPr/>
        <a:lstStyle/>
        <a:p>
          <a:r>
            <a:rPr lang="en-IN"/>
            <a:t>3.2 Groom's Wear</a:t>
          </a:r>
        </a:p>
      </dgm:t>
    </dgm:pt>
    <dgm:pt modelId="{C1F34F78-04C9-48F6-8099-B22AE7752EFC}" type="parTrans" cxnId="{4BD22E68-9BD4-48FA-9489-5A546B0761E5}">
      <dgm:prSet/>
      <dgm:spPr/>
      <dgm:t>
        <a:bodyPr/>
        <a:lstStyle/>
        <a:p>
          <a:endParaRPr lang="en-IN"/>
        </a:p>
      </dgm:t>
    </dgm:pt>
    <dgm:pt modelId="{31F7EA57-4F7B-49C0-9C3D-B9D8E5A910CD}" type="sibTrans" cxnId="{4BD22E68-9BD4-48FA-9489-5A546B0761E5}">
      <dgm:prSet/>
      <dgm:spPr/>
      <dgm:t>
        <a:bodyPr/>
        <a:lstStyle/>
        <a:p>
          <a:endParaRPr lang="en-IN"/>
        </a:p>
      </dgm:t>
    </dgm:pt>
    <dgm:pt modelId="{CC50D0D0-1C37-4488-BF9F-8811EA813482}">
      <dgm:prSet phldrT="[Text]"/>
      <dgm:spPr/>
      <dgm:t>
        <a:bodyPr/>
        <a:lstStyle/>
        <a:p>
          <a:r>
            <a:rPr lang="en-IN"/>
            <a:t>4.1 Food</a:t>
          </a:r>
        </a:p>
      </dgm:t>
    </dgm:pt>
    <dgm:pt modelId="{F9CA5990-31C6-4E20-ADB0-153DB2FE5B8A}" type="parTrans" cxnId="{6CF22A7B-EFD6-474F-A1B0-BE9C2BF8C7B2}">
      <dgm:prSet/>
      <dgm:spPr/>
      <dgm:t>
        <a:bodyPr/>
        <a:lstStyle/>
        <a:p>
          <a:endParaRPr lang="en-IN"/>
        </a:p>
      </dgm:t>
    </dgm:pt>
    <dgm:pt modelId="{081EF9D3-ABC9-4896-A7DC-2E2236367680}" type="sibTrans" cxnId="{6CF22A7B-EFD6-474F-A1B0-BE9C2BF8C7B2}">
      <dgm:prSet/>
      <dgm:spPr/>
      <dgm:t>
        <a:bodyPr/>
        <a:lstStyle/>
        <a:p>
          <a:endParaRPr lang="en-IN"/>
        </a:p>
      </dgm:t>
    </dgm:pt>
    <dgm:pt modelId="{8069885A-AFC5-4948-A25C-9F8B682DF357}">
      <dgm:prSet phldrT="[Text]"/>
      <dgm:spPr/>
      <dgm:t>
        <a:bodyPr/>
        <a:lstStyle/>
        <a:p>
          <a:r>
            <a:rPr lang="en-IN"/>
            <a:t>4.2 Sustainable Crockery</a:t>
          </a:r>
        </a:p>
      </dgm:t>
    </dgm:pt>
    <dgm:pt modelId="{0144A386-16B6-4CB8-9E22-AD75618D656A}" type="parTrans" cxnId="{C07B6920-C00A-4758-9E1A-341A19707DBC}">
      <dgm:prSet/>
      <dgm:spPr/>
      <dgm:t>
        <a:bodyPr/>
        <a:lstStyle/>
        <a:p>
          <a:endParaRPr lang="en-IN"/>
        </a:p>
      </dgm:t>
    </dgm:pt>
    <dgm:pt modelId="{D7D66DAF-C3EB-4E53-BBA3-E5A291B0BF96}" type="sibTrans" cxnId="{C07B6920-C00A-4758-9E1A-341A19707DBC}">
      <dgm:prSet/>
      <dgm:spPr/>
      <dgm:t>
        <a:bodyPr/>
        <a:lstStyle/>
        <a:p>
          <a:endParaRPr lang="en-IN"/>
        </a:p>
      </dgm:t>
    </dgm:pt>
    <dgm:pt modelId="{2C99E0D8-BA78-47B4-9EA2-FECD30AA3010}">
      <dgm:prSet phldrT="[Text]"/>
      <dgm:spPr/>
      <dgm:t>
        <a:bodyPr/>
        <a:lstStyle/>
        <a:p>
          <a:r>
            <a:rPr lang="en-IN"/>
            <a:t>5.1 Arranging Big Screens</a:t>
          </a:r>
        </a:p>
      </dgm:t>
    </dgm:pt>
    <dgm:pt modelId="{1FE2DE6A-0B4C-47E0-96CB-FDD5D8D87863}" type="parTrans" cxnId="{AA0BCFF3-A214-4DF4-8AD1-D4CBDC2AE927}">
      <dgm:prSet/>
      <dgm:spPr/>
      <dgm:t>
        <a:bodyPr/>
        <a:lstStyle/>
        <a:p>
          <a:endParaRPr lang="en-IN"/>
        </a:p>
      </dgm:t>
    </dgm:pt>
    <dgm:pt modelId="{A3FB3EFC-4FA0-4205-993E-5DB062D57CEA}" type="sibTrans" cxnId="{AA0BCFF3-A214-4DF4-8AD1-D4CBDC2AE927}">
      <dgm:prSet/>
      <dgm:spPr/>
      <dgm:t>
        <a:bodyPr/>
        <a:lstStyle/>
        <a:p>
          <a:endParaRPr lang="en-IN"/>
        </a:p>
      </dgm:t>
    </dgm:pt>
    <dgm:pt modelId="{AE92BEAA-70B2-4F41-B831-F66B2B879089}">
      <dgm:prSet phldrT="[Text]"/>
      <dgm:spPr/>
      <dgm:t>
        <a:bodyPr/>
        <a:lstStyle/>
        <a:p>
          <a:r>
            <a:rPr lang="en-IN"/>
            <a:t>5.2 Arranging WiFi</a:t>
          </a:r>
        </a:p>
      </dgm:t>
    </dgm:pt>
    <dgm:pt modelId="{AB4D9051-A834-43FF-86D2-DCBF11F2DB1A}" type="parTrans" cxnId="{F4B35147-2D66-4024-83FE-1B41352C0851}">
      <dgm:prSet/>
      <dgm:spPr/>
      <dgm:t>
        <a:bodyPr/>
        <a:lstStyle/>
        <a:p>
          <a:endParaRPr lang="en-IN"/>
        </a:p>
      </dgm:t>
    </dgm:pt>
    <dgm:pt modelId="{9B9B9ACC-033C-4FC6-9BBF-25925EB978B0}" type="sibTrans" cxnId="{F4B35147-2D66-4024-83FE-1B41352C0851}">
      <dgm:prSet/>
      <dgm:spPr/>
      <dgm:t>
        <a:bodyPr/>
        <a:lstStyle/>
        <a:p>
          <a:endParaRPr lang="en-IN"/>
        </a:p>
      </dgm:t>
    </dgm:pt>
    <dgm:pt modelId="{9A0BF9E9-4C83-46F9-9A0C-9C5F302B465E}">
      <dgm:prSet phldrT="[Text]"/>
      <dgm:spPr/>
      <dgm:t>
        <a:bodyPr/>
        <a:lstStyle/>
        <a:p>
          <a:r>
            <a:rPr lang="en-IN"/>
            <a:t>5.3 Creating Zoom IDs of Guests</a:t>
          </a:r>
        </a:p>
      </dgm:t>
    </dgm:pt>
    <dgm:pt modelId="{A93D5F08-4C9B-4B47-B55C-3E0CF424B43B}" type="parTrans" cxnId="{751D9DE7-36E7-4A13-9D76-11DA5F78867C}">
      <dgm:prSet/>
      <dgm:spPr/>
      <dgm:t>
        <a:bodyPr/>
        <a:lstStyle/>
        <a:p>
          <a:endParaRPr lang="en-IN"/>
        </a:p>
      </dgm:t>
    </dgm:pt>
    <dgm:pt modelId="{8235EF2F-7A4D-45DF-8EBF-3B8071414D8A}" type="sibTrans" cxnId="{751D9DE7-36E7-4A13-9D76-11DA5F78867C}">
      <dgm:prSet/>
      <dgm:spPr/>
      <dgm:t>
        <a:bodyPr/>
        <a:lstStyle/>
        <a:p>
          <a:endParaRPr lang="en-IN"/>
        </a:p>
      </dgm:t>
    </dgm:pt>
    <dgm:pt modelId="{0B29834E-476B-49F0-942F-062BED0943C1}">
      <dgm:prSet phldrT="[Text]"/>
      <dgm:spPr/>
      <dgm:t>
        <a:bodyPr/>
        <a:lstStyle/>
        <a:p>
          <a:r>
            <a:rPr lang="en-IN"/>
            <a:t>5.4 Providing Training </a:t>
          </a:r>
        </a:p>
      </dgm:t>
    </dgm:pt>
    <dgm:pt modelId="{B2461066-F44E-418F-BB41-5005C2A72DD2}" type="parTrans" cxnId="{EB72D9CB-3B18-4A8F-B43F-6382B94430BF}">
      <dgm:prSet/>
      <dgm:spPr/>
      <dgm:t>
        <a:bodyPr/>
        <a:lstStyle/>
        <a:p>
          <a:endParaRPr lang="en-IN"/>
        </a:p>
      </dgm:t>
    </dgm:pt>
    <dgm:pt modelId="{AE7C3941-6D7D-4EAC-8A59-C845488A46E8}" type="sibTrans" cxnId="{EB72D9CB-3B18-4A8F-B43F-6382B94430BF}">
      <dgm:prSet/>
      <dgm:spPr/>
      <dgm:t>
        <a:bodyPr/>
        <a:lstStyle/>
        <a:p>
          <a:endParaRPr lang="en-IN"/>
        </a:p>
      </dgm:t>
    </dgm:pt>
    <dgm:pt modelId="{41D2277D-6869-41F8-9D2B-CCD216345BAA}" type="pres">
      <dgm:prSet presAssocID="{7E51E9A8-9D19-4742-AF11-2435D0F9A3E4}" presName="Name0" presStyleCnt="0">
        <dgm:presLayoutVars>
          <dgm:orgChart val="1"/>
          <dgm:chPref val="1"/>
          <dgm:dir/>
          <dgm:animOne val="branch"/>
          <dgm:animLvl val="lvl"/>
          <dgm:resizeHandles/>
        </dgm:presLayoutVars>
      </dgm:prSet>
      <dgm:spPr/>
      <dgm:t>
        <a:bodyPr/>
        <a:lstStyle/>
        <a:p>
          <a:endParaRPr lang="en-US"/>
        </a:p>
      </dgm:t>
    </dgm:pt>
    <dgm:pt modelId="{98C5D0A0-0D5A-42DF-A243-77EECDE56EF8}" type="pres">
      <dgm:prSet presAssocID="{6BDEBBFC-04EB-4526-8EA3-03906F048E65}" presName="hierRoot1" presStyleCnt="0">
        <dgm:presLayoutVars>
          <dgm:hierBranch val="init"/>
        </dgm:presLayoutVars>
      </dgm:prSet>
      <dgm:spPr/>
    </dgm:pt>
    <dgm:pt modelId="{549E8CDD-F352-4259-A686-5BA0F006F27A}" type="pres">
      <dgm:prSet presAssocID="{6BDEBBFC-04EB-4526-8EA3-03906F048E65}" presName="rootComposite1" presStyleCnt="0"/>
      <dgm:spPr/>
    </dgm:pt>
    <dgm:pt modelId="{74ECDEA6-1FB9-44C3-81D1-B6B8A150F3F9}" type="pres">
      <dgm:prSet presAssocID="{6BDEBBFC-04EB-4526-8EA3-03906F048E65}" presName="rootText1" presStyleLbl="alignAcc1" presStyleIdx="0" presStyleCnt="0">
        <dgm:presLayoutVars>
          <dgm:chPref val="3"/>
        </dgm:presLayoutVars>
      </dgm:prSet>
      <dgm:spPr/>
      <dgm:t>
        <a:bodyPr/>
        <a:lstStyle/>
        <a:p>
          <a:endParaRPr lang="en-IN"/>
        </a:p>
      </dgm:t>
    </dgm:pt>
    <dgm:pt modelId="{524C3EEA-8A97-4A43-A71E-D58A4556B8CF}" type="pres">
      <dgm:prSet presAssocID="{6BDEBBFC-04EB-4526-8EA3-03906F048E65}" presName="topArc1" presStyleLbl="parChTrans1D1" presStyleIdx="0" presStyleCnt="40"/>
      <dgm:spPr/>
    </dgm:pt>
    <dgm:pt modelId="{CC2AEC23-E48A-4F6B-A1B3-A09404531903}" type="pres">
      <dgm:prSet presAssocID="{6BDEBBFC-04EB-4526-8EA3-03906F048E65}" presName="bottomArc1" presStyleLbl="parChTrans1D1" presStyleIdx="1" presStyleCnt="40"/>
      <dgm:spPr/>
    </dgm:pt>
    <dgm:pt modelId="{0C3BFCA1-059E-43DC-B00A-B97A801369E1}" type="pres">
      <dgm:prSet presAssocID="{6BDEBBFC-04EB-4526-8EA3-03906F048E65}" presName="topConnNode1" presStyleLbl="node1" presStyleIdx="0" presStyleCnt="0"/>
      <dgm:spPr/>
      <dgm:t>
        <a:bodyPr/>
        <a:lstStyle/>
        <a:p>
          <a:endParaRPr lang="en-US"/>
        </a:p>
      </dgm:t>
    </dgm:pt>
    <dgm:pt modelId="{94744079-FCC7-4D7D-B0F8-155A95AA1359}" type="pres">
      <dgm:prSet presAssocID="{6BDEBBFC-04EB-4526-8EA3-03906F048E65}" presName="hierChild2" presStyleCnt="0"/>
      <dgm:spPr/>
    </dgm:pt>
    <dgm:pt modelId="{C052C846-90AB-43A4-802C-8AABEE38D9B0}" type="pres">
      <dgm:prSet presAssocID="{06036609-6253-4CA0-9DBD-5BCDEEB0B84E}" presName="Name28" presStyleLbl="parChTrans1D2" presStyleIdx="0" presStyleCnt="6"/>
      <dgm:spPr/>
      <dgm:t>
        <a:bodyPr/>
        <a:lstStyle/>
        <a:p>
          <a:endParaRPr lang="en-US"/>
        </a:p>
      </dgm:t>
    </dgm:pt>
    <dgm:pt modelId="{F07C1288-2370-4657-9BA9-BC43A882D36D}" type="pres">
      <dgm:prSet presAssocID="{E7CB76A6-F56D-468A-BEEE-7B28B675E539}" presName="hierRoot2" presStyleCnt="0">
        <dgm:presLayoutVars>
          <dgm:hierBranch val="init"/>
        </dgm:presLayoutVars>
      </dgm:prSet>
      <dgm:spPr/>
    </dgm:pt>
    <dgm:pt modelId="{19C37B81-A5BB-41D8-871F-48491CDCA4B9}" type="pres">
      <dgm:prSet presAssocID="{E7CB76A6-F56D-468A-BEEE-7B28B675E539}" presName="rootComposite2" presStyleCnt="0"/>
      <dgm:spPr/>
    </dgm:pt>
    <dgm:pt modelId="{D25F6442-8923-432D-BA6A-23FA6D005D17}" type="pres">
      <dgm:prSet presAssocID="{E7CB76A6-F56D-468A-BEEE-7B28B675E539}" presName="rootText2" presStyleLbl="alignAcc1" presStyleIdx="0" presStyleCnt="0">
        <dgm:presLayoutVars>
          <dgm:chPref val="3"/>
        </dgm:presLayoutVars>
      </dgm:prSet>
      <dgm:spPr/>
      <dgm:t>
        <a:bodyPr/>
        <a:lstStyle/>
        <a:p>
          <a:endParaRPr lang="en-IN"/>
        </a:p>
      </dgm:t>
    </dgm:pt>
    <dgm:pt modelId="{1F77C0FF-5054-448B-A0A0-E506ED461CE9}" type="pres">
      <dgm:prSet presAssocID="{E7CB76A6-F56D-468A-BEEE-7B28B675E539}" presName="topArc2" presStyleLbl="parChTrans1D1" presStyleIdx="2" presStyleCnt="40"/>
      <dgm:spPr/>
    </dgm:pt>
    <dgm:pt modelId="{4816AB2B-9B8C-48D9-B7EE-E0F6B6298FCE}" type="pres">
      <dgm:prSet presAssocID="{E7CB76A6-F56D-468A-BEEE-7B28B675E539}" presName="bottomArc2" presStyleLbl="parChTrans1D1" presStyleIdx="3" presStyleCnt="40"/>
      <dgm:spPr/>
    </dgm:pt>
    <dgm:pt modelId="{EE7571B8-917F-4476-BCFF-D190CCCB2591}" type="pres">
      <dgm:prSet presAssocID="{E7CB76A6-F56D-468A-BEEE-7B28B675E539}" presName="topConnNode2" presStyleLbl="node2" presStyleIdx="0" presStyleCnt="0"/>
      <dgm:spPr/>
      <dgm:t>
        <a:bodyPr/>
        <a:lstStyle/>
        <a:p>
          <a:endParaRPr lang="en-US"/>
        </a:p>
      </dgm:t>
    </dgm:pt>
    <dgm:pt modelId="{EA278E65-9730-4424-B225-2D57A221B326}" type="pres">
      <dgm:prSet presAssocID="{E7CB76A6-F56D-468A-BEEE-7B28B675E539}" presName="hierChild4" presStyleCnt="0"/>
      <dgm:spPr/>
    </dgm:pt>
    <dgm:pt modelId="{17FD3C07-A459-4EEF-A820-CD6B5B9F63FB}" type="pres">
      <dgm:prSet presAssocID="{F0D1FC96-0853-4D14-B63A-14ABB06986DA}" presName="Name28" presStyleLbl="parChTrans1D3" presStyleIdx="0" presStyleCnt="13"/>
      <dgm:spPr/>
      <dgm:t>
        <a:bodyPr/>
        <a:lstStyle/>
        <a:p>
          <a:endParaRPr lang="en-US"/>
        </a:p>
      </dgm:t>
    </dgm:pt>
    <dgm:pt modelId="{2BB6CF1F-0749-41E3-B33E-97D8795A6E82}" type="pres">
      <dgm:prSet presAssocID="{E8083265-1776-4F8C-BF6E-9E9F45DCDFDE}" presName="hierRoot2" presStyleCnt="0">
        <dgm:presLayoutVars>
          <dgm:hierBranch val="init"/>
        </dgm:presLayoutVars>
      </dgm:prSet>
      <dgm:spPr/>
    </dgm:pt>
    <dgm:pt modelId="{7A55E236-2685-49B8-B025-55AD8574EBF6}" type="pres">
      <dgm:prSet presAssocID="{E8083265-1776-4F8C-BF6E-9E9F45DCDFDE}" presName="rootComposite2" presStyleCnt="0"/>
      <dgm:spPr/>
    </dgm:pt>
    <dgm:pt modelId="{BDA3BCB7-71D9-4DFB-A09D-3E7866E02C24}" type="pres">
      <dgm:prSet presAssocID="{E8083265-1776-4F8C-BF6E-9E9F45DCDFDE}" presName="rootText2" presStyleLbl="alignAcc1" presStyleIdx="0" presStyleCnt="0">
        <dgm:presLayoutVars>
          <dgm:chPref val="3"/>
        </dgm:presLayoutVars>
      </dgm:prSet>
      <dgm:spPr/>
      <dgm:t>
        <a:bodyPr/>
        <a:lstStyle/>
        <a:p>
          <a:endParaRPr lang="en-IN"/>
        </a:p>
      </dgm:t>
    </dgm:pt>
    <dgm:pt modelId="{F0C80A58-7C9A-4A30-B88E-10695ACA80E4}" type="pres">
      <dgm:prSet presAssocID="{E8083265-1776-4F8C-BF6E-9E9F45DCDFDE}" presName="topArc2" presStyleLbl="parChTrans1D1" presStyleIdx="4" presStyleCnt="40"/>
      <dgm:spPr/>
    </dgm:pt>
    <dgm:pt modelId="{5DC51A03-2746-400C-BE0A-2449FD4C4C0E}" type="pres">
      <dgm:prSet presAssocID="{E8083265-1776-4F8C-BF6E-9E9F45DCDFDE}" presName="bottomArc2" presStyleLbl="parChTrans1D1" presStyleIdx="5" presStyleCnt="40"/>
      <dgm:spPr/>
    </dgm:pt>
    <dgm:pt modelId="{5A1243F3-4F75-413D-9F01-0A8FD5EECFC3}" type="pres">
      <dgm:prSet presAssocID="{E8083265-1776-4F8C-BF6E-9E9F45DCDFDE}" presName="topConnNode2" presStyleLbl="node3" presStyleIdx="0" presStyleCnt="0"/>
      <dgm:spPr/>
      <dgm:t>
        <a:bodyPr/>
        <a:lstStyle/>
        <a:p>
          <a:endParaRPr lang="en-US"/>
        </a:p>
      </dgm:t>
    </dgm:pt>
    <dgm:pt modelId="{AF9BE045-BE31-4E0E-B102-C242644DB628}" type="pres">
      <dgm:prSet presAssocID="{E8083265-1776-4F8C-BF6E-9E9F45DCDFDE}" presName="hierChild4" presStyleCnt="0"/>
      <dgm:spPr/>
    </dgm:pt>
    <dgm:pt modelId="{92CF1C14-EECF-4E4C-8BAA-058B6CA5E2F2}" type="pres">
      <dgm:prSet presAssocID="{E8083265-1776-4F8C-BF6E-9E9F45DCDFDE}" presName="hierChild5" presStyleCnt="0"/>
      <dgm:spPr/>
    </dgm:pt>
    <dgm:pt modelId="{37BBF597-DC5E-4E3A-A063-EBFC2BC4CE3D}" type="pres">
      <dgm:prSet presAssocID="{9C075375-876B-45CB-AF14-404CE64165B3}" presName="Name28" presStyleLbl="parChTrans1D3" presStyleIdx="1" presStyleCnt="13"/>
      <dgm:spPr/>
      <dgm:t>
        <a:bodyPr/>
        <a:lstStyle/>
        <a:p>
          <a:endParaRPr lang="en-US"/>
        </a:p>
      </dgm:t>
    </dgm:pt>
    <dgm:pt modelId="{71B1CBB8-E7A3-497D-9AFF-2B4234E59E19}" type="pres">
      <dgm:prSet presAssocID="{7CC5C799-85DF-439C-8F9C-976A2255A23D}" presName="hierRoot2" presStyleCnt="0">
        <dgm:presLayoutVars>
          <dgm:hierBranch val="init"/>
        </dgm:presLayoutVars>
      </dgm:prSet>
      <dgm:spPr/>
    </dgm:pt>
    <dgm:pt modelId="{7522FE8C-E132-462B-A772-8513322B6F2E}" type="pres">
      <dgm:prSet presAssocID="{7CC5C799-85DF-439C-8F9C-976A2255A23D}" presName="rootComposite2" presStyleCnt="0"/>
      <dgm:spPr/>
    </dgm:pt>
    <dgm:pt modelId="{0DB2BB1F-5272-4998-BB09-37A5C23A9600}" type="pres">
      <dgm:prSet presAssocID="{7CC5C799-85DF-439C-8F9C-976A2255A23D}" presName="rootText2" presStyleLbl="alignAcc1" presStyleIdx="0" presStyleCnt="0">
        <dgm:presLayoutVars>
          <dgm:chPref val="3"/>
        </dgm:presLayoutVars>
      </dgm:prSet>
      <dgm:spPr/>
      <dgm:t>
        <a:bodyPr/>
        <a:lstStyle/>
        <a:p>
          <a:endParaRPr lang="en-US"/>
        </a:p>
      </dgm:t>
    </dgm:pt>
    <dgm:pt modelId="{D1DF400D-C071-4DE1-BC1E-79CAE6E397A0}" type="pres">
      <dgm:prSet presAssocID="{7CC5C799-85DF-439C-8F9C-976A2255A23D}" presName="topArc2" presStyleLbl="parChTrans1D1" presStyleIdx="6" presStyleCnt="40"/>
      <dgm:spPr/>
    </dgm:pt>
    <dgm:pt modelId="{59A8F52B-D623-42F1-B7BE-DF0DCB55F4C1}" type="pres">
      <dgm:prSet presAssocID="{7CC5C799-85DF-439C-8F9C-976A2255A23D}" presName="bottomArc2" presStyleLbl="parChTrans1D1" presStyleIdx="7" presStyleCnt="40"/>
      <dgm:spPr/>
    </dgm:pt>
    <dgm:pt modelId="{83CC98BF-3853-44DE-B94D-BA965EBA5F6C}" type="pres">
      <dgm:prSet presAssocID="{7CC5C799-85DF-439C-8F9C-976A2255A23D}" presName="topConnNode2" presStyleLbl="node3" presStyleIdx="0" presStyleCnt="0"/>
      <dgm:spPr/>
      <dgm:t>
        <a:bodyPr/>
        <a:lstStyle/>
        <a:p>
          <a:endParaRPr lang="en-US"/>
        </a:p>
      </dgm:t>
    </dgm:pt>
    <dgm:pt modelId="{3B89AFA2-2A70-4953-93B9-5A476C8A31D1}" type="pres">
      <dgm:prSet presAssocID="{7CC5C799-85DF-439C-8F9C-976A2255A23D}" presName="hierChild4" presStyleCnt="0"/>
      <dgm:spPr/>
    </dgm:pt>
    <dgm:pt modelId="{A3AA54F9-77A0-48CE-8E65-82B676B6A3EA}" type="pres">
      <dgm:prSet presAssocID="{7CC5C799-85DF-439C-8F9C-976A2255A23D}" presName="hierChild5" presStyleCnt="0"/>
      <dgm:spPr/>
    </dgm:pt>
    <dgm:pt modelId="{2D7063AD-8BA9-439A-AB46-A0501CC3895C}" type="pres">
      <dgm:prSet presAssocID="{E7CB76A6-F56D-468A-BEEE-7B28B675E539}" presName="hierChild5" presStyleCnt="0"/>
      <dgm:spPr/>
    </dgm:pt>
    <dgm:pt modelId="{DDF708F9-8642-4B61-B327-C245CCD92AEA}" type="pres">
      <dgm:prSet presAssocID="{A545544D-DC3F-4BA1-8D16-C0CAECE0D716}" presName="Name28" presStyleLbl="parChTrans1D2" presStyleIdx="1" presStyleCnt="6"/>
      <dgm:spPr/>
      <dgm:t>
        <a:bodyPr/>
        <a:lstStyle/>
        <a:p>
          <a:endParaRPr lang="en-US"/>
        </a:p>
      </dgm:t>
    </dgm:pt>
    <dgm:pt modelId="{CD930BBD-222F-4540-A69C-41327EBBFA55}" type="pres">
      <dgm:prSet presAssocID="{DC7EE6BB-359B-43D8-847A-9A7385A35F7D}" presName="hierRoot2" presStyleCnt="0">
        <dgm:presLayoutVars>
          <dgm:hierBranch val="init"/>
        </dgm:presLayoutVars>
      </dgm:prSet>
      <dgm:spPr/>
    </dgm:pt>
    <dgm:pt modelId="{C3C5D045-F9D3-4CBA-8A51-9BE4A3241355}" type="pres">
      <dgm:prSet presAssocID="{DC7EE6BB-359B-43D8-847A-9A7385A35F7D}" presName="rootComposite2" presStyleCnt="0"/>
      <dgm:spPr/>
    </dgm:pt>
    <dgm:pt modelId="{9BA2014B-F088-4F3B-9E1F-87BE8B652650}" type="pres">
      <dgm:prSet presAssocID="{DC7EE6BB-359B-43D8-847A-9A7385A35F7D}" presName="rootText2" presStyleLbl="alignAcc1" presStyleIdx="0" presStyleCnt="0">
        <dgm:presLayoutVars>
          <dgm:chPref val="3"/>
        </dgm:presLayoutVars>
      </dgm:prSet>
      <dgm:spPr/>
      <dgm:t>
        <a:bodyPr/>
        <a:lstStyle/>
        <a:p>
          <a:endParaRPr lang="en-IN"/>
        </a:p>
      </dgm:t>
    </dgm:pt>
    <dgm:pt modelId="{B3FD6176-EC8D-4A29-A61F-79681D2D73FB}" type="pres">
      <dgm:prSet presAssocID="{DC7EE6BB-359B-43D8-847A-9A7385A35F7D}" presName="topArc2" presStyleLbl="parChTrans1D1" presStyleIdx="8" presStyleCnt="40"/>
      <dgm:spPr/>
    </dgm:pt>
    <dgm:pt modelId="{64A27AD9-612F-4A69-A1BA-A3B238DE9FB4}" type="pres">
      <dgm:prSet presAssocID="{DC7EE6BB-359B-43D8-847A-9A7385A35F7D}" presName="bottomArc2" presStyleLbl="parChTrans1D1" presStyleIdx="9" presStyleCnt="40"/>
      <dgm:spPr/>
    </dgm:pt>
    <dgm:pt modelId="{A060C9C0-81FA-4EC1-9AC4-9F2EA2911D04}" type="pres">
      <dgm:prSet presAssocID="{DC7EE6BB-359B-43D8-847A-9A7385A35F7D}" presName="topConnNode2" presStyleLbl="node2" presStyleIdx="0" presStyleCnt="0"/>
      <dgm:spPr/>
      <dgm:t>
        <a:bodyPr/>
        <a:lstStyle/>
        <a:p>
          <a:endParaRPr lang="en-US"/>
        </a:p>
      </dgm:t>
    </dgm:pt>
    <dgm:pt modelId="{926858D7-E381-493B-A6B8-C8A59F321491}" type="pres">
      <dgm:prSet presAssocID="{DC7EE6BB-359B-43D8-847A-9A7385A35F7D}" presName="hierChild4" presStyleCnt="0"/>
      <dgm:spPr/>
    </dgm:pt>
    <dgm:pt modelId="{73B92C92-3AA8-4A14-8F56-DE59A417976B}" type="pres">
      <dgm:prSet presAssocID="{F435EA65-4F58-4D90-929E-4F14AAB4109A}" presName="Name28" presStyleLbl="parChTrans1D3" presStyleIdx="2" presStyleCnt="13"/>
      <dgm:spPr/>
      <dgm:t>
        <a:bodyPr/>
        <a:lstStyle/>
        <a:p>
          <a:endParaRPr lang="en-US"/>
        </a:p>
      </dgm:t>
    </dgm:pt>
    <dgm:pt modelId="{CFDF3DE7-A274-43CE-BB0A-CABD56413C94}" type="pres">
      <dgm:prSet presAssocID="{D88E0FF6-AAB1-468C-94AF-48738E8E8B64}" presName="hierRoot2" presStyleCnt="0">
        <dgm:presLayoutVars>
          <dgm:hierBranch val="init"/>
        </dgm:presLayoutVars>
      </dgm:prSet>
      <dgm:spPr/>
    </dgm:pt>
    <dgm:pt modelId="{67B682BD-02FA-4F73-9CAD-4FB76ED25B97}" type="pres">
      <dgm:prSet presAssocID="{D88E0FF6-AAB1-468C-94AF-48738E8E8B64}" presName="rootComposite2" presStyleCnt="0"/>
      <dgm:spPr/>
    </dgm:pt>
    <dgm:pt modelId="{A659C214-85FE-4339-A275-634B2BFE0BF8}" type="pres">
      <dgm:prSet presAssocID="{D88E0FF6-AAB1-468C-94AF-48738E8E8B64}" presName="rootText2" presStyleLbl="alignAcc1" presStyleIdx="0" presStyleCnt="0">
        <dgm:presLayoutVars>
          <dgm:chPref val="3"/>
        </dgm:presLayoutVars>
      </dgm:prSet>
      <dgm:spPr/>
      <dgm:t>
        <a:bodyPr/>
        <a:lstStyle/>
        <a:p>
          <a:endParaRPr lang="en-IN"/>
        </a:p>
      </dgm:t>
    </dgm:pt>
    <dgm:pt modelId="{BA8B5056-6DDC-4FE8-A87C-41D6E0535C00}" type="pres">
      <dgm:prSet presAssocID="{D88E0FF6-AAB1-468C-94AF-48738E8E8B64}" presName="topArc2" presStyleLbl="parChTrans1D1" presStyleIdx="10" presStyleCnt="40"/>
      <dgm:spPr/>
    </dgm:pt>
    <dgm:pt modelId="{9444E661-E84F-4914-88F6-A43D65C7AF74}" type="pres">
      <dgm:prSet presAssocID="{D88E0FF6-AAB1-468C-94AF-48738E8E8B64}" presName="bottomArc2" presStyleLbl="parChTrans1D1" presStyleIdx="11" presStyleCnt="40"/>
      <dgm:spPr/>
    </dgm:pt>
    <dgm:pt modelId="{092FD140-A704-40A2-9D33-11ACCF9A8F69}" type="pres">
      <dgm:prSet presAssocID="{D88E0FF6-AAB1-468C-94AF-48738E8E8B64}" presName="topConnNode2" presStyleLbl="node3" presStyleIdx="0" presStyleCnt="0"/>
      <dgm:spPr/>
      <dgm:t>
        <a:bodyPr/>
        <a:lstStyle/>
        <a:p>
          <a:endParaRPr lang="en-US"/>
        </a:p>
      </dgm:t>
    </dgm:pt>
    <dgm:pt modelId="{4E51EED2-5F9B-4A0B-BF0B-5B98D6C8FD9C}" type="pres">
      <dgm:prSet presAssocID="{D88E0FF6-AAB1-468C-94AF-48738E8E8B64}" presName="hierChild4" presStyleCnt="0"/>
      <dgm:spPr/>
    </dgm:pt>
    <dgm:pt modelId="{04942830-9FFF-4646-ACC4-7190B7E56952}" type="pres">
      <dgm:prSet presAssocID="{D88E0FF6-AAB1-468C-94AF-48738E8E8B64}" presName="hierChild5" presStyleCnt="0"/>
      <dgm:spPr/>
    </dgm:pt>
    <dgm:pt modelId="{BDD8BAC9-2184-458F-94DB-52CE285A4887}" type="pres">
      <dgm:prSet presAssocID="{8C305553-61D9-40B5-B383-92A0C0B7A59B}" presName="Name28" presStyleLbl="parChTrans1D3" presStyleIdx="3" presStyleCnt="13"/>
      <dgm:spPr/>
      <dgm:t>
        <a:bodyPr/>
        <a:lstStyle/>
        <a:p>
          <a:endParaRPr lang="en-US"/>
        </a:p>
      </dgm:t>
    </dgm:pt>
    <dgm:pt modelId="{D7233A5F-8793-4ACA-BB72-2A40145A89FB}" type="pres">
      <dgm:prSet presAssocID="{056730B7-4DF8-481A-BA8F-7F1CFE04AF88}" presName="hierRoot2" presStyleCnt="0">
        <dgm:presLayoutVars>
          <dgm:hierBranch val="init"/>
        </dgm:presLayoutVars>
      </dgm:prSet>
      <dgm:spPr/>
    </dgm:pt>
    <dgm:pt modelId="{50A54C77-6E15-45F5-97A8-4B4C044D7249}" type="pres">
      <dgm:prSet presAssocID="{056730B7-4DF8-481A-BA8F-7F1CFE04AF88}" presName="rootComposite2" presStyleCnt="0"/>
      <dgm:spPr/>
    </dgm:pt>
    <dgm:pt modelId="{5F300CAA-6C82-4207-8F78-CC1750F5C7D8}" type="pres">
      <dgm:prSet presAssocID="{056730B7-4DF8-481A-BA8F-7F1CFE04AF88}" presName="rootText2" presStyleLbl="alignAcc1" presStyleIdx="0" presStyleCnt="0">
        <dgm:presLayoutVars>
          <dgm:chPref val="3"/>
        </dgm:presLayoutVars>
      </dgm:prSet>
      <dgm:spPr/>
      <dgm:t>
        <a:bodyPr/>
        <a:lstStyle/>
        <a:p>
          <a:endParaRPr lang="en-US"/>
        </a:p>
      </dgm:t>
    </dgm:pt>
    <dgm:pt modelId="{2A2AF1B7-A7C8-4498-BE2C-5D192D1F391C}" type="pres">
      <dgm:prSet presAssocID="{056730B7-4DF8-481A-BA8F-7F1CFE04AF88}" presName="topArc2" presStyleLbl="parChTrans1D1" presStyleIdx="12" presStyleCnt="40"/>
      <dgm:spPr/>
    </dgm:pt>
    <dgm:pt modelId="{2B7453FA-4ACB-4851-9F94-A3BD4840FA9A}" type="pres">
      <dgm:prSet presAssocID="{056730B7-4DF8-481A-BA8F-7F1CFE04AF88}" presName="bottomArc2" presStyleLbl="parChTrans1D1" presStyleIdx="13" presStyleCnt="40"/>
      <dgm:spPr/>
    </dgm:pt>
    <dgm:pt modelId="{D8368346-E8CE-4599-86BD-BDCDB2F1C098}" type="pres">
      <dgm:prSet presAssocID="{056730B7-4DF8-481A-BA8F-7F1CFE04AF88}" presName="topConnNode2" presStyleLbl="node3" presStyleIdx="0" presStyleCnt="0"/>
      <dgm:spPr/>
      <dgm:t>
        <a:bodyPr/>
        <a:lstStyle/>
        <a:p>
          <a:endParaRPr lang="en-US"/>
        </a:p>
      </dgm:t>
    </dgm:pt>
    <dgm:pt modelId="{F6C7AE39-CF75-4E0D-BD27-701A27D5CCE3}" type="pres">
      <dgm:prSet presAssocID="{056730B7-4DF8-481A-BA8F-7F1CFE04AF88}" presName="hierChild4" presStyleCnt="0"/>
      <dgm:spPr/>
    </dgm:pt>
    <dgm:pt modelId="{9A0AE959-DC85-481B-8DB1-864D50C80634}" type="pres">
      <dgm:prSet presAssocID="{056730B7-4DF8-481A-BA8F-7F1CFE04AF88}" presName="hierChild5" presStyleCnt="0"/>
      <dgm:spPr/>
    </dgm:pt>
    <dgm:pt modelId="{B49EF917-0A8C-475C-944C-DACBCBC69252}" type="pres">
      <dgm:prSet presAssocID="{E9F5AC60-C55A-43E4-A760-A0B25AC9A01B}" presName="Name28" presStyleLbl="parChTrans1D3" presStyleIdx="4" presStyleCnt="13"/>
      <dgm:spPr/>
      <dgm:t>
        <a:bodyPr/>
        <a:lstStyle/>
        <a:p>
          <a:endParaRPr lang="en-US"/>
        </a:p>
      </dgm:t>
    </dgm:pt>
    <dgm:pt modelId="{3DB570CA-0678-4FD1-A278-62B97ED46968}" type="pres">
      <dgm:prSet presAssocID="{C70507AD-1855-4FCA-91FB-839D55B47F6A}" presName="hierRoot2" presStyleCnt="0">
        <dgm:presLayoutVars>
          <dgm:hierBranch val="init"/>
        </dgm:presLayoutVars>
      </dgm:prSet>
      <dgm:spPr/>
    </dgm:pt>
    <dgm:pt modelId="{75C7D8C4-FF8C-47FC-AE57-7391FC6E5A0E}" type="pres">
      <dgm:prSet presAssocID="{C70507AD-1855-4FCA-91FB-839D55B47F6A}" presName="rootComposite2" presStyleCnt="0"/>
      <dgm:spPr/>
    </dgm:pt>
    <dgm:pt modelId="{5DD69C7A-4C20-4CF5-AB60-86691217CD76}" type="pres">
      <dgm:prSet presAssocID="{C70507AD-1855-4FCA-91FB-839D55B47F6A}" presName="rootText2" presStyleLbl="alignAcc1" presStyleIdx="0" presStyleCnt="0">
        <dgm:presLayoutVars>
          <dgm:chPref val="3"/>
        </dgm:presLayoutVars>
      </dgm:prSet>
      <dgm:spPr/>
      <dgm:t>
        <a:bodyPr/>
        <a:lstStyle/>
        <a:p>
          <a:endParaRPr lang="en-IN"/>
        </a:p>
      </dgm:t>
    </dgm:pt>
    <dgm:pt modelId="{247218D6-74E6-4C46-B7FB-DE1F3EFA00B5}" type="pres">
      <dgm:prSet presAssocID="{C70507AD-1855-4FCA-91FB-839D55B47F6A}" presName="topArc2" presStyleLbl="parChTrans1D1" presStyleIdx="14" presStyleCnt="40"/>
      <dgm:spPr/>
    </dgm:pt>
    <dgm:pt modelId="{650EC2BB-49DA-4069-A02E-E1FCCB9E946C}" type="pres">
      <dgm:prSet presAssocID="{C70507AD-1855-4FCA-91FB-839D55B47F6A}" presName="bottomArc2" presStyleLbl="parChTrans1D1" presStyleIdx="15" presStyleCnt="40"/>
      <dgm:spPr/>
    </dgm:pt>
    <dgm:pt modelId="{3B1D2B1B-F2A1-4662-9296-B8623550BEFA}" type="pres">
      <dgm:prSet presAssocID="{C70507AD-1855-4FCA-91FB-839D55B47F6A}" presName="topConnNode2" presStyleLbl="node3" presStyleIdx="0" presStyleCnt="0"/>
      <dgm:spPr/>
      <dgm:t>
        <a:bodyPr/>
        <a:lstStyle/>
        <a:p>
          <a:endParaRPr lang="en-US"/>
        </a:p>
      </dgm:t>
    </dgm:pt>
    <dgm:pt modelId="{46BA1D75-EA42-4C25-935B-029967FD22A4}" type="pres">
      <dgm:prSet presAssocID="{C70507AD-1855-4FCA-91FB-839D55B47F6A}" presName="hierChild4" presStyleCnt="0"/>
      <dgm:spPr/>
    </dgm:pt>
    <dgm:pt modelId="{476AF220-3D20-4AA2-9703-E12795CBE88C}" type="pres">
      <dgm:prSet presAssocID="{C70507AD-1855-4FCA-91FB-839D55B47F6A}" presName="hierChild5" presStyleCnt="0"/>
      <dgm:spPr/>
    </dgm:pt>
    <dgm:pt modelId="{348E842B-1EDF-4B90-BA98-FC7C486990B2}" type="pres">
      <dgm:prSet presAssocID="{DC7EE6BB-359B-43D8-847A-9A7385A35F7D}" presName="hierChild5" presStyleCnt="0"/>
      <dgm:spPr/>
    </dgm:pt>
    <dgm:pt modelId="{D8612515-CE8C-4C49-ACC8-E177BC457B58}" type="pres">
      <dgm:prSet presAssocID="{53EBA38B-E1C2-4B3C-9414-6857CDEFCACA}" presName="Name28" presStyleLbl="parChTrans1D2" presStyleIdx="2" presStyleCnt="6"/>
      <dgm:spPr/>
      <dgm:t>
        <a:bodyPr/>
        <a:lstStyle/>
        <a:p>
          <a:endParaRPr lang="en-US"/>
        </a:p>
      </dgm:t>
    </dgm:pt>
    <dgm:pt modelId="{15F6612D-E0EB-4FB5-854A-8F5A8A90286F}" type="pres">
      <dgm:prSet presAssocID="{1D4AD795-5D91-4339-983B-6671840BA797}" presName="hierRoot2" presStyleCnt="0">
        <dgm:presLayoutVars>
          <dgm:hierBranch val="init"/>
        </dgm:presLayoutVars>
      </dgm:prSet>
      <dgm:spPr/>
    </dgm:pt>
    <dgm:pt modelId="{2EE1DB8D-56B6-4083-A6ED-DEF4C72ECDBB}" type="pres">
      <dgm:prSet presAssocID="{1D4AD795-5D91-4339-983B-6671840BA797}" presName="rootComposite2" presStyleCnt="0"/>
      <dgm:spPr/>
    </dgm:pt>
    <dgm:pt modelId="{54E4C5F3-4799-4DC0-A5B3-65D7DC4B69E5}" type="pres">
      <dgm:prSet presAssocID="{1D4AD795-5D91-4339-983B-6671840BA797}" presName="rootText2" presStyleLbl="alignAcc1" presStyleIdx="0" presStyleCnt="0">
        <dgm:presLayoutVars>
          <dgm:chPref val="3"/>
        </dgm:presLayoutVars>
      </dgm:prSet>
      <dgm:spPr/>
      <dgm:t>
        <a:bodyPr/>
        <a:lstStyle/>
        <a:p>
          <a:endParaRPr lang="en-US"/>
        </a:p>
      </dgm:t>
    </dgm:pt>
    <dgm:pt modelId="{4240FFEF-9EEC-4861-BBB6-36146F700BBA}" type="pres">
      <dgm:prSet presAssocID="{1D4AD795-5D91-4339-983B-6671840BA797}" presName="topArc2" presStyleLbl="parChTrans1D1" presStyleIdx="16" presStyleCnt="40"/>
      <dgm:spPr/>
    </dgm:pt>
    <dgm:pt modelId="{7AEB0079-1125-416E-9BE8-0A7AE9372D13}" type="pres">
      <dgm:prSet presAssocID="{1D4AD795-5D91-4339-983B-6671840BA797}" presName="bottomArc2" presStyleLbl="parChTrans1D1" presStyleIdx="17" presStyleCnt="40"/>
      <dgm:spPr/>
    </dgm:pt>
    <dgm:pt modelId="{FB763B2B-6E2F-4AE9-BC82-6F8BC84FC3D1}" type="pres">
      <dgm:prSet presAssocID="{1D4AD795-5D91-4339-983B-6671840BA797}" presName="topConnNode2" presStyleLbl="node2" presStyleIdx="0" presStyleCnt="0"/>
      <dgm:spPr/>
      <dgm:t>
        <a:bodyPr/>
        <a:lstStyle/>
        <a:p>
          <a:endParaRPr lang="en-US"/>
        </a:p>
      </dgm:t>
    </dgm:pt>
    <dgm:pt modelId="{9F683182-6528-4C4F-83CC-C3C430046EED}" type="pres">
      <dgm:prSet presAssocID="{1D4AD795-5D91-4339-983B-6671840BA797}" presName="hierChild4" presStyleCnt="0"/>
      <dgm:spPr/>
    </dgm:pt>
    <dgm:pt modelId="{5299DA66-89B8-4CB1-B8BF-CC71C2C59479}" type="pres">
      <dgm:prSet presAssocID="{DF9ECA5D-7118-4694-A43F-EF95B6C50F82}" presName="Name28" presStyleLbl="parChTrans1D3" presStyleIdx="5" presStyleCnt="13"/>
      <dgm:spPr/>
      <dgm:t>
        <a:bodyPr/>
        <a:lstStyle/>
        <a:p>
          <a:endParaRPr lang="en-US"/>
        </a:p>
      </dgm:t>
    </dgm:pt>
    <dgm:pt modelId="{B1B415D7-802C-4AC7-A896-420BC67658B2}" type="pres">
      <dgm:prSet presAssocID="{1B27318E-9904-4789-9DFD-89A8B12538AF}" presName="hierRoot2" presStyleCnt="0">
        <dgm:presLayoutVars>
          <dgm:hierBranch val="init"/>
        </dgm:presLayoutVars>
      </dgm:prSet>
      <dgm:spPr/>
    </dgm:pt>
    <dgm:pt modelId="{475CF4F8-57CC-4023-B1BB-46A5DCDA8A3F}" type="pres">
      <dgm:prSet presAssocID="{1B27318E-9904-4789-9DFD-89A8B12538AF}" presName="rootComposite2" presStyleCnt="0"/>
      <dgm:spPr/>
    </dgm:pt>
    <dgm:pt modelId="{F44E639D-066E-469D-A3D4-54A7CBF8455D}" type="pres">
      <dgm:prSet presAssocID="{1B27318E-9904-4789-9DFD-89A8B12538AF}" presName="rootText2" presStyleLbl="alignAcc1" presStyleIdx="0" presStyleCnt="0">
        <dgm:presLayoutVars>
          <dgm:chPref val="3"/>
        </dgm:presLayoutVars>
      </dgm:prSet>
      <dgm:spPr/>
      <dgm:t>
        <a:bodyPr/>
        <a:lstStyle/>
        <a:p>
          <a:endParaRPr lang="en-IN"/>
        </a:p>
      </dgm:t>
    </dgm:pt>
    <dgm:pt modelId="{4274ACC2-5EDE-416D-9D53-56F0B3BA5C3A}" type="pres">
      <dgm:prSet presAssocID="{1B27318E-9904-4789-9DFD-89A8B12538AF}" presName="topArc2" presStyleLbl="parChTrans1D1" presStyleIdx="18" presStyleCnt="40"/>
      <dgm:spPr/>
    </dgm:pt>
    <dgm:pt modelId="{B34D1C1A-E16C-4452-B85C-209F2AD4ADC1}" type="pres">
      <dgm:prSet presAssocID="{1B27318E-9904-4789-9DFD-89A8B12538AF}" presName="bottomArc2" presStyleLbl="parChTrans1D1" presStyleIdx="19" presStyleCnt="40"/>
      <dgm:spPr/>
    </dgm:pt>
    <dgm:pt modelId="{26958930-632F-4414-9839-1FDD89C4282F}" type="pres">
      <dgm:prSet presAssocID="{1B27318E-9904-4789-9DFD-89A8B12538AF}" presName="topConnNode2" presStyleLbl="node3" presStyleIdx="0" presStyleCnt="0"/>
      <dgm:spPr/>
      <dgm:t>
        <a:bodyPr/>
        <a:lstStyle/>
        <a:p>
          <a:endParaRPr lang="en-US"/>
        </a:p>
      </dgm:t>
    </dgm:pt>
    <dgm:pt modelId="{FD674B36-5233-46A6-AAB7-005EEABCDDAE}" type="pres">
      <dgm:prSet presAssocID="{1B27318E-9904-4789-9DFD-89A8B12538AF}" presName="hierChild4" presStyleCnt="0"/>
      <dgm:spPr/>
    </dgm:pt>
    <dgm:pt modelId="{AEF9491A-2882-4089-9F54-A2979FB66F34}" type="pres">
      <dgm:prSet presAssocID="{1B27318E-9904-4789-9DFD-89A8B12538AF}" presName="hierChild5" presStyleCnt="0"/>
      <dgm:spPr/>
    </dgm:pt>
    <dgm:pt modelId="{85651BF5-9561-4BB0-84A3-E5F6E1F85EF7}" type="pres">
      <dgm:prSet presAssocID="{C1F34F78-04C9-48F6-8099-B22AE7752EFC}" presName="Name28" presStyleLbl="parChTrans1D3" presStyleIdx="6" presStyleCnt="13"/>
      <dgm:spPr/>
      <dgm:t>
        <a:bodyPr/>
        <a:lstStyle/>
        <a:p>
          <a:endParaRPr lang="en-US"/>
        </a:p>
      </dgm:t>
    </dgm:pt>
    <dgm:pt modelId="{339D89FE-0C71-4948-9C71-70EE428B0DCC}" type="pres">
      <dgm:prSet presAssocID="{E96F44C2-F361-4C62-9DBA-99A754088F21}" presName="hierRoot2" presStyleCnt="0">
        <dgm:presLayoutVars>
          <dgm:hierBranch val="init"/>
        </dgm:presLayoutVars>
      </dgm:prSet>
      <dgm:spPr/>
    </dgm:pt>
    <dgm:pt modelId="{04FFB9A9-74FD-4175-8017-DD2912590E1F}" type="pres">
      <dgm:prSet presAssocID="{E96F44C2-F361-4C62-9DBA-99A754088F21}" presName="rootComposite2" presStyleCnt="0"/>
      <dgm:spPr/>
    </dgm:pt>
    <dgm:pt modelId="{82EA7800-8EBB-4B23-ACC5-120EAFB42263}" type="pres">
      <dgm:prSet presAssocID="{E96F44C2-F361-4C62-9DBA-99A754088F21}" presName="rootText2" presStyleLbl="alignAcc1" presStyleIdx="0" presStyleCnt="0">
        <dgm:presLayoutVars>
          <dgm:chPref val="3"/>
        </dgm:presLayoutVars>
      </dgm:prSet>
      <dgm:spPr/>
      <dgm:t>
        <a:bodyPr/>
        <a:lstStyle/>
        <a:p>
          <a:endParaRPr lang="en-IN"/>
        </a:p>
      </dgm:t>
    </dgm:pt>
    <dgm:pt modelId="{904C2C36-AB34-43DE-AB95-0EC11CD4CFB8}" type="pres">
      <dgm:prSet presAssocID="{E96F44C2-F361-4C62-9DBA-99A754088F21}" presName="topArc2" presStyleLbl="parChTrans1D1" presStyleIdx="20" presStyleCnt="40"/>
      <dgm:spPr/>
    </dgm:pt>
    <dgm:pt modelId="{CE4AEA7E-E8E3-4AD2-91FA-DA697804E2A8}" type="pres">
      <dgm:prSet presAssocID="{E96F44C2-F361-4C62-9DBA-99A754088F21}" presName="bottomArc2" presStyleLbl="parChTrans1D1" presStyleIdx="21" presStyleCnt="40"/>
      <dgm:spPr/>
    </dgm:pt>
    <dgm:pt modelId="{03C31749-31FE-4D1F-BD43-3EF814F4D69F}" type="pres">
      <dgm:prSet presAssocID="{E96F44C2-F361-4C62-9DBA-99A754088F21}" presName="topConnNode2" presStyleLbl="node3" presStyleIdx="0" presStyleCnt="0"/>
      <dgm:spPr/>
      <dgm:t>
        <a:bodyPr/>
        <a:lstStyle/>
        <a:p>
          <a:endParaRPr lang="en-US"/>
        </a:p>
      </dgm:t>
    </dgm:pt>
    <dgm:pt modelId="{E7ABF1D6-EDF6-4586-8345-41BC927C96AB}" type="pres">
      <dgm:prSet presAssocID="{E96F44C2-F361-4C62-9DBA-99A754088F21}" presName="hierChild4" presStyleCnt="0"/>
      <dgm:spPr/>
    </dgm:pt>
    <dgm:pt modelId="{89ED3359-0790-402E-BA73-91809B896EB3}" type="pres">
      <dgm:prSet presAssocID="{E96F44C2-F361-4C62-9DBA-99A754088F21}" presName="hierChild5" presStyleCnt="0"/>
      <dgm:spPr/>
    </dgm:pt>
    <dgm:pt modelId="{27CF0A3A-ABFA-43C9-9F73-1AD2811DD428}" type="pres">
      <dgm:prSet presAssocID="{1D4AD795-5D91-4339-983B-6671840BA797}" presName="hierChild5" presStyleCnt="0"/>
      <dgm:spPr/>
    </dgm:pt>
    <dgm:pt modelId="{A4402386-EC5C-428D-9968-23F59AC24EA3}" type="pres">
      <dgm:prSet presAssocID="{93D3BE93-1B0E-451F-8FF0-0F0C23C77673}" presName="Name28" presStyleLbl="parChTrans1D2" presStyleIdx="3" presStyleCnt="6"/>
      <dgm:spPr/>
      <dgm:t>
        <a:bodyPr/>
        <a:lstStyle/>
        <a:p>
          <a:endParaRPr lang="en-US"/>
        </a:p>
      </dgm:t>
    </dgm:pt>
    <dgm:pt modelId="{23483CEA-9679-4C19-A52D-08A6CB718B04}" type="pres">
      <dgm:prSet presAssocID="{1847F7E7-69A8-4025-98D6-811C4CA467A2}" presName="hierRoot2" presStyleCnt="0">
        <dgm:presLayoutVars>
          <dgm:hierBranch val="init"/>
        </dgm:presLayoutVars>
      </dgm:prSet>
      <dgm:spPr/>
    </dgm:pt>
    <dgm:pt modelId="{6FD57B96-2A7E-4B8B-B6ED-2BAFAADA8BC2}" type="pres">
      <dgm:prSet presAssocID="{1847F7E7-69A8-4025-98D6-811C4CA467A2}" presName="rootComposite2" presStyleCnt="0"/>
      <dgm:spPr/>
    </dgm:pt>
    <dgm:pt modelId="{FA7B2FF5-3309-486B-BD0A-FA1F099D28E8}" type="pres">
      <dgm:prSet presAssocID="{1847F7E7-69A8-4025-98D6-811C4CA467A2}" presName="rootText2" presStyleLbl="alignAcc1" presStyleIdx="0" presStyleCnt="0">
        <dgm:presLayoutVars>
          <dgm:chPref val="3"/>
        </dgm:presLayoutVars>
      </dgm:prSet>
      <dgm:spPr/>
      <dgm:t>
        <a:bodyPr/>
        <a:lstStyle/>
        <a:p>
          <a:endParaRPr lang="en-IN"/>
        </a:p>
      </dgm:t>
    </dgm:pt>
    <dgm:pt modelId="{E70BE439-F08E-4A55-B7A9-ED845FB5C67B}" type="pres">
      <dgm:prSet presAssocID="{1847F7E7-69A8-4025-98D6-811C4CA467A2}" presName="topArc2" presStyleLbl="parChTrans1D1" presStyleIdx="22" presStyleCnt="40"/>
      <dgm:spPr/>
    </dgm:pt>
    <dgm:pt modelId="{9160B277-8751-4D86-AF75-1E327B314EE7}" type="pres">
      <dgm:prSet presAssocID="{1847F7E7-69A8-4025-98D6-811C4CA467A2}" presName="bottomArc2" presStyleLbl="parChTrans1D1" presStyleIdx="23" presStyleCnt="40"/>
      <dgm:spPr/>
    </dgm:pt>
    <dgm:pt modelId="{72543F6D-6CB9-431A-A230-646F45CFB84B}" type="pres">
      <dgm:prSet presAssocID="{1847F7E7-69A8-4025-98D6-811C4CA467A2}" presName="topConnNode2" presStyleLbl="node2" presStyleIdx="0" presStyleCnt="0"/>
      <dgm:spPr/>
      <dgm:t>
        <a:bodyPr/>
        <a:lstStyle/>
        <a:p>
          <a:endParaRPr lang="en-US"/>
        </a:p>
      </dgm:t>
    </dgm:pt>
    <dgm:pt modelId="{298E13A1-B36F-4D1E-94D6-70FFF200DE13}" type="pres">
      <dgm:prSet presAssocID="{1847F7E7-69A8-4025-98D6-811C4CA467A2}" presName="hierChild4" presStyleCnt="0"/>
      <dgm:spPr/>
    </dgm:pt>
    <dgm:pt modelId="{9303A4A6-1682-48FC-ABE8-F433053FD88A}" type="pres">
      <dgm:prSet presAssocID="{F9CA5990-31C6-4E20-ADB0-153DB2FE5B8A}" presName="Name28" presStyleLbl="parChTrans1D3" presStyleIdx="7" presStyleCnt="13"/>
      <dgm:spPr/>
      <dgm:t>
        <a:bodyPr/>
        <a:lstStyle/>
        <a:p>
          <a:endParaRPr lang="en-US"/>
        </a:p>
      </dgm:t>
    </dgm:pt>
    <dgm:pt modelId="{6803AF21-3605-46CF-9A91-966175BE02A4}" type="pres">
      <dgm:prSet presAssocID="{CC50D0D0-1C37-4488-BF9F-8811EA813482}" presName="hierRoot2" presStyleCnt="0">
        <dgm:presLayoutVars>
          <dgm:hierBranch val="init"/>
        </dgm:presLayoutVars>
      </dgm:prSet>
      <dgm:spPr/>
    </dgm:pt>
    <dgm:pt modelId="{B29FF6E9-2880-43ED-A4D3-03B354977607}" type="pres">
      <dgm:prSet presAssocID="{CC50D0D0-1C37-4488-BF9F-8811EA813482}" presName="rootComposite2" presStyleCnt="0"/>
      <dgm:spPr/>
    </dgm:pt>
    <dgm:pt modelId="{A629711C-D2B0-4A0F-9BBE-11094AC461EC}" type="pres">
      <dgm:prSet presAssocID="{CC50D0D0-1C37-4488-BF9F-8811EA813482}" presName="rootText2" presStyleLbl="alignAcc1" presStyleIdx="0" presStyleCnt="0">
        <dgm:presLayoutVars>
          <dgm:chPref val="3"/>
        </dgm:presLayoutVars>
      </dgm:prSet>
      <dgm:spPr/>
      <dgm:t>
        <a:bodyPr/>
        <a:lstStyle/>
        <a:p>
          <a:endParaRPr lang="en-IN"/>
        </a:p>
      </dgm:t>
    </dgm:pt>
    <dgm:pt modelId="{30BA9CAF-7B86-45E1-B368-BE26A46EDE29}" type="pres">
      <dgm:prSet presAssocID="{CC50D0D0-1C37-4488-BF9F-8811EA813482}" presName="topArc2" presStyleLbl="parChTrans1D1" presStyleIdx="24" presStyleCnt="40"/>
      <dgm:spPr/>
    </dgm:pt>
    <dgm:pt modelId="{10A5C7E4-A506-45D5-9400-88649FB20C89}" type="pres">
      <dgm:prSet presAssocID="{CC50D0D0-1C37-4488-BF9F-8811EA813482}" presName="bottomArc2" presStyleLbl="parChTrans1D1" presStyleIdx="25" presStyleCnt="40"/>
      <dgm:spPr/>
    </dgm:pt>
    <dgm:pt modelId="{93B73D70-4CAC-49E6-AC7C-CC2852A31F43}" type="pres">
      <dgm:prSet presAssocID="{CC50D0D0-1C37-4488-BF9F-8811EA813482}" presName="topConnNode2" presStyleLbl="node3" presStyleIdx="0" presStyleCnt="0"/>
      <dgm:spPr/>
      <dgm:t>
        <a:bodyPr/>
        <a:lstStyle/>
        <a:p>
          <a:endParaRPr lang="en-US"/>
        </a:p>
      </dgm:t>
    </dgm:pt>
    <dgm:pt modelId="{D983AA19-7338-49B0-ABE4-5F9BEA3D36C7}" type="pres">
      <dgm:prSet presAssocID="{CC50D0D0-1C37-4488-BF9F-8811EA813482}" presName="hierChild4" presStyleCnt="0"/>
      <dgm:spPr/>
    </dgm:pt>
    <dgm:pt modelId="{9D86D731-4212-4FB1-BAD7-DC63DCCC60BE}" type="pres">
      <dgm:prSet presAssocID="{CC50D0D0-1C37-4488-BF9F-8811EA813482}" presName="hierChild5" presStyleCnt="0"/>
      <dgm:spPr/>
    </dgm:pt>
    <dgm:pt modelId="{FFFB4888-4F45-4C18-8C95-1C8BED5A08EF}" type="pres">
      <dgm:prSet presAssocID="{0144A386-16B6-4CB8-9E22-AD75618D656A}" presName="Name28" presStyleLbl="parChTrans1D3" presStyleIdx="8" presStyleCnt="13"/>
      <dgm:spPr/>
      <dgm:t>
        <a:bodyPr/>
        <a:lstStyle/>
        <a:p>
          <a:endParaRPr lang="en-US"/>
        </a:p>
      </dgm:t>
    </dgm:pt>
    <dgm:pt modelId="{D8BF1C2D-41AE-4E80-A2DB-CD2DC349AA8A}" type="pres">
      <dgm:prSet presAssocID="{8069885A-AFC5-4948-A25C-9F8B682DF357}" presName="hierRoot2" presStyleCnt="0">
        <dgm:presLayoutVars>
          <dgm:hierBranch val="init"/>
        </dgm:presLayoutVars>
      </dgm:prSet>
      <dgm:spPr/>
    </dgm:pt>
    <dgm:pt modelId="{5F39BCAD-D69D-4C58-86E1-BD597669F669}" type="pres">
      <dgm:prSet presAssocID="{8069885A-AFC5-4948-A25C-9F8B682DF357}" presName="rootComposite2" presStyleCnt="0"/>
      <dgm:spPr/>
    </dgm:pt>
    <dgm:pt modelId="{35BCD82F-1B73-40AC-813D-766777E6ADB0}" type="pres">
      <dgm:prSet presAssocID="{8069885A-AFC5-4948-A25C-9F8B682DF357}" presName="rootText2" presStyleLbl="alignAcc1" presStyleIdx="0" presStyleCnt="0">
        <dgm:presLayoutVars>
          <dgm:chPref val="3"/>
        </dgm:presLayoutVars>
      </dgm:prSet>
      <dgm:spPr/>
      <dgm:t>
        <a:bodyPr/>
        <a:lstStyle/>
        <a:p>
          <a:endParaRPr lang="en-IN"/>
        </a:p>
      </dgm:t>
    </dgm:pt>
    <dgm:pt modelId="{B8B99F1C-F6A1-413F-978E-552CD83728EA}" type="pres">
      <dgm:prSet presAssocID="{8069885A-AFC5-4948-A25C-9F8B682DF357}" presName="topArc2" presStyleLbl="parChTrans1D1" presStyleIdx="26" presStyleCnt="40"/>
      <dgm:spPr/>
    </dgm:pt>
    <dgm:pt modelId="{C070DB81-B3A9-4834-9353-2051A6698CF5}" type="pres">
      <dgm:prSet presAssocID="{8069885A-AFC5-4948-A25C-9F8B682DF357}" presName="bottomArc2" presStyleLbl="parChTrans1D1" presStyleIdx="27" presStyleCnt="40"/>
      <dgm:spPr/>
    </dgm:pt>
    <dgm:pt modelId="{896F0B1C-3150-44C7-A1D3-544124DD16AD}" type="pres">
      <dgm:prSet presAssocID="{8069885A-AFC5-4948-A25C-9F8B682DF357}" presName="topConnNode2" presStyleLbl="node3" presStyleIdx="0" presStyleCnt="0"/>
      <dgm:spPr/>
      <dgm:t>
        <a:bodyPr/>
        <a:lstStyle/>
        <a:p>
          <a:endParaRPr lang="en-US"/>
        </a:p>
      </dgm:t>
    </dgm:pt>
    <dgm:pt modelId="{11924575-7B64-4DEF-ABE7-B3F288F41254}" type="pres">
      <dgm:prSet presAssocID="{8069885A-AFC5-4948-A25C-9F8B682DF357}" presName="hierChild4" presStyleCnt="0"/>
      <dgm:spPr/>
    </dgm:pt>
    <dgm:pt modelId="{4AEDB08C-1D24-454F-B35C-3EA647A3821B}" type="pres">
      <dgm:prSet presAssocID="{8069885A-AFC5-4948-A25C-9F8B682DF357}" presName="hierChild5" presStyleCnt="0"/>
      <dgm:spPr/>
    </dgm:pt>
    <dgm:pt modelId="{3B7CCA2D-424F-47EC-A998-BFABD5514C2C}" type="pres">
      <dgm:prSet presAssocID="{1847F7E7-69A8-4025-98D6-811C4CA467A2}" presName="hierChild5" presStyleCnt="0"/>
      <dgm:spPr/>
    </dgm:pt>
    <dgm:pt modelId="{80637DA3-7B57-4B1D-AC34-FD327FD98C58}" type="pres">
      <dgm:prSet presAssocID="{A8E7F0BF-DE19-4F90-8BCE-EE0658CBCF32}" presName="Name28" presStyleLbl="parChTrans1D2" presStyleIdx="4" presStyleCnt="6"/>
      <dgm:spPr/>
      <dgm:t>
        <a:bodyPr/>
        <a:lstStyle/>
        <a:p>
          <a:endParaRPr lang="en-US"/>
        </a:p>
      </dgm:t>
    </dgm:pt>
    <dgm:pt modelId="{FA215B30-B6C7-42CF-9642-594035F056E3}" type="pres">
      <dgm:prSet presAssocID="{31A97C3C-7508-4EFE-A6D3-76BC6C9BE71F}" presName="hierRoot2" presStyleCnt="0">
        <dgm:presLayoutVars>
          <dgm:hierBranch val="init"/>
        </dgm:presLayoutVars>
      </dgm:prSet>
      <dgm:spPr/>
    </dgm:pt>
    <dgm:pt modelId="{9F5B7414-4A47-4439-87DA-C4B1CBF73B74}" type="pres">
      <dgm:prSet presAssocID="{31A97C3C-7508-4EFE-A6D3-76BC6C9BE71F}" presName="rootComposite2" presStyleCnt="0"/>
      <dgm:spPr/>
    </dgm:pt>
    <dgm:pt modelId="{F7F34CB9-BC14-4FE0-BE79-11CF3983D3B7}" type="pres">
      <dgm:prSet presAssocID="{31A97C3C-7508-4EFE-A6D3-76BC6C9BE71F}" presName="rootText2" presStyleLbl="alignAcc1" presStyleIdx="0" presStyleCnt="0">
        <dgm:presLayoutVars>
          <dgm:chPref val="3"/>
        </dgm:presLayoutVars>
      </dgm:prSet>
      <dgm:spPr/>
      <dgm:t>
        <a:bodyPr/>
        <a:lstStyle/>
        <a:p>
          <a:endParaRPr lang="en-IN"/>
        </a:p>
      </dgm:t>
    </dgm:pt>
    <dgm:pt modelId="{20D48E0E-B07C-43A4-9FB2-9C648D2C7715}" type="pres">
      <dgm:prSet presAssocID="{31A97C3C-7508-4EFE-A6D3-76BC6C9BE71F}" presName="topArc2" presStyleLbl="parChTrans1D1" presStyleIdx="28" presStyleCnt="40"/>
      <dgm:spPr/>
    </dgm:pt>
    <dgm:pt modelId="{EBD0A438-B79D-4177-89A5-ED806F650405}" type="pres">
      <dgm:prSet presAssocID="{31A97C3C-7508-4EFE-A6D3-76BC6C9BE71F}" presName="bottomArc2" presStyleLbl="parChTrans1D1" presStyleIdx="29" presStyleCnt="40"/>
      <dgm:spPr/>
    </dgm:pt>
    <dgm:pt modelId="{E844783D-587D-40A1-9AD1-98504FBE554C}" type="pres">
      <dgm:prSet presAssocID="{31A97C3C-7508-4EFE-A6D3-76BC6C9BE71F}" presName="topConnNode2" presStyleLbl="node2" presStyleIdx="0" presStyleCnt="0"/>
      <dgm:spPr/>
      <dgm:t>
        <a:bodyPr/>
        <a:lstStyle/>
        <a:p>
          <a:endParaRPr lang="en-US"/>
        </a:p>
      </dgm:t>
    </dgm:pt>
    <dgm:pt modelId="{951880B9-3D3A-4F20-8EFB-1C6CC48F3546}" type="pres">
      <dgm:prSet presAssocID="{31A97C3C-7508-4EFE-A6D3-76BC6C9BE71F}" presName="hierChild4" presStyleCnt="0"/>
      <dgm:spPr/>
    </dgm:pt>
    <dgm:pt modelId="{EF973920-4234-494A-A1CF-96DEF128E9F7}" type="pres">
      <dgm:prSet presAssocID="{1FE2DE6A-0B4C-47E0-96CB-FDD5D8D87863}" presName="Name28" presStyleLbl="parChTrans1D3" presStyleIdx="9" presStyleCnt="13"/>
      <dgm:spPr/>
      <dgm:t>
        <a:bodyPr/>
        <a:lstStyle/>
        <a:p>
          <a:endParaRPr lang="en-US"/>
        </a:p>
      </dgm:t>
    </dgm:pt>
    <dgm:pt modelId="{63BCCF6B-4597-4F6D-B936-7456DBAC50EC}" type="pres">
      <dgm:prSet presAssocID="{2C99E0D8-BA78-47B4-9EA2-FECD30AA3010}" presName="hierRoot2" presStyleCnt="0">
        <dgm:presLayoutVars>
          <dgm:hierBranch val="init"/>
        </dgm:presLayoutVars>
      </dgm:prSet>
      <dgm:spPr/>
    </dgm:pt>
    <dgm:pt modelId="{A1A9A9AC-0B97-41C0-B24E-1890F4A92E24}" type="pres">
      <dgm:prSet presAssocID="{2C99E0D8-BA78-47B4-9EA2-FECD30AA3010}" presName="rootComposite2" presStyleCnt="0"/>
      <dgm:spPr/>
    </dgm:pt>
    <dgm:pt modelId="{7B25E333-994F-41C3-9308-42CF72BCA714}" type="pres">
      <dgm:prSet presAssocID="{2C99E0D8-BA78-47B4-9EA2-FECD30AA3010}" presName="rootText2" presStyleLbl="alignAcc1" presStyleIdx="0" presStyleCnt="0">
        <dgm:presLayoutVars>
          <dgm:chPref val="3"/>
        </dgm:presLayoutVars>
      </dgm:prSet>
      <dgm:spPr/>
      <dgm:t>
        <a:bodyPr/>
        <a:lstStyle/>
        <a:p>
          <a:endParaRPr lang="en-IN"/>
        </a:p>
      </dgm:t>
    </dgm:pt>
    <dgm:pt modelId="{D1259121-549A-43C0-B39B-BC21500EF0A4}" type="pres">
      <dgm:prSet presAssocID="{2C99E0D8-BA78-47B4-9EA2-FECD30AA3010}" presName="topArc2" presStyleLbl="parChTrans1D1" presStyleIdx="30" presStyleCnt="40"/>
      <dgm:spPr/>
    </dgm:pt>
    <dgm:pt modelId="{66235689-AA07-45BF-B609-2DE5AAD0091A}" type="pres">
      <dgm:prSet presAssocID="{2C99E0D8-BA78-47B4-9EA2-FECD30AA3010}" presName="bottomArc2" presStyleLbl="parChTrans1D1" presStyleIdx="31" presStyleCnt="40"/>
      <dgm:spPr/>
    </dgm:pt>
    <dgm:pt modelId="{8775D703-A82E-4EFF-AD01-4478691DD794}" type="pres">
      <dgm:prSet presAssocID="{2C99E0D8-BA78-47B4-9EA2-FECD30AA3010}" presName="topConnNode2" presStyleLbl="node3" presStyleIdx="0" presStyleCnt="0"/>
      <dgm:spPr/>
      <dgm:t>
        <a:bodyPr/>
        <a:lstStyle/>
        <a:p>
          <a:endParaRPr lang="en-US"/>
        </a:p>
      </dgm:t>
    </dgm:pt>
    <dgm:pt modelId="{1D1D7C21-AB9B-4D3E-A2A0-9C421D68731B}" type="pres">
      <dgm:prSet presAssocID="{2C99E0D8-BA78-47B4-9EA2-FECD30AA3010}" presName="hierChild4" presStyleCnt="0"/>
      <dgm:spPr/>
    </dgm:pt>
    <dgm:pt modelId="{93BCA457-00E8-4879-AB25-8A6111DC426B}" type="pres">
      <dgm:prSet presAssocID="{2C99E0D8-BA78-47B4-9EA2-FECD30AA3010}" presName="hierChild5" presStyleCnt="0"/>
      <dgm:spPr/>
    </dgm:pt>
    <dgm:pt modelId="{AA3CAAA7-AC86-4F02-817A-13B573008E4A}" type="pres">
      <dgm:prSet presAssocID="{AB4D9051-A834-43FF-86D2-DCBF11F2DB1A}" presName="Name28" presStyleLbl="parChTrans1D3" presStyleIdx="10" presStyleCnt="13"/>
      <dgm:spPr/>
      <dgm:t>
        <a:bodyPr/>
        <a:lstStyle/>
        <a:p>
          <a:endParaRPr lang="en-US"/>
        </a:p>
      </dgm:t>
    </dgm:pt>
    <dgm:pt modelId="{3459D9D9-72F2-4A26-9055-4CD215093BE9}" type="pres">
      <dgm:prSet presAssocID="{AE92BEAA-70B2-4F41-B831-F66B2B879089}" presName="hierRoot2" presStyleCnt="0">
        <dgm:presLayoutVars>
          <dgm:hierBranch val="init"/>
        </dgm:presLayoutVars>
      </dgm:prSet>
      <dgm:spPr/>
    </dgm:pt>
    <dgm:pt modelId="{9C828AF7-5BD3-4B9D-AAD1-9B7225AC5D0E}" type="pres">
      <dgm:prSet presAssocID="{AE92BEAA-70B2-4F41-B831-F66B2B879089}" presName="rootComposite2" presStyleCnt="0"/>
      <dgm:spPr/>
    </dgm:pt>
    <dgm:pt modelId="{8627638D-3AD3-46F6-BC74-B7C886F79D36}" type="pres">
      <dgm:prSet presAssocID="{AE92BEAA-70B2-4F41-B831-F66B2B879089}" presName="rootText2" presStyleLbl="alignAcc1" presStyleIdx="0" presStyleCnt="0">
        <dgm:presLayoutVars>
          <dgm:chPref val="3"/>
        </dgm:presLayoutVars>
      </dgm:prSet>
      <dgm:spPr/>
      <dgm:t>
        <a:bodyPr/>
        <a:lstStyle/>
        <a:p>
          <a:endParaRPr lang="en-IN"/>
        </a:p>
      </dgm:t>
    </dgm:pt>
    <dgm:pt modelId="{3D470C48-2538-450A-9584-E66287EA5A29}" type="pres">
      <dgm:prSet presAssocID="{AE92BEAA-70B2-4F41-B831-F66B2B879089}" presName="topArc2" presStyleLbl="parChTrans1D1" presStyleIdx="32" presStyleCnt="40"/>
      <dgm:spPr/>
    </dgm:pt>
    <dgm:pt modelId="{9A6CE2B7-F633-44A5-A530-7035908A2680}" type="pres">
      <dgm:prSet presAssocID="{AE92BEAA-70B2-4F41-B831-F66B2B879089}" presName="bottomArc2" presStyleLbl="parChTrans1D1" presStyleIdx="33" presStyleCnt="40"/>
      <dgm:spPr/>
    </dgm:pt>
    <dgm:pt modelId="{DF150E24-8B73-40E5-8DBE-6360D4A2F7B9}" type="pres">
      <dgm:prSet presAssocID="{AE92BEAA-70B2-4F41-B831-F66B2B879089}" presName="topConnNode2" presStyleLbl="node3" presStyleIdx="0" presStyleCnt="0"/>
      <dgm:spPr/>
      <dgm:t>
        <a:bodyPr/>
        <a:lstStyle/>
        <a:p>
          <a:endParaRPr lang="en-US"/>
        </a:p>
      </dgm:t>
    </dgm:pt>
    <dgm:pt modelId="{08223075-E760-4233-848A-9341C54FFCAA}" type="pres">
      <dgm:prSet presAssocID="{AE92BEAA-70B2-4F41-B831-F66B2B879089}" presName="hierChild4" presStyleCnt="0"/>
      <dgm:spPr/>
    </dgm:pt>
    <dgm:pt modelId="{BCFBC29B-367B-454C-A67A-926FE6B557B7}" type="pres">
      <dgm:prSet presAssocID="{AE92BEAA-70B2-4F41-B831-F66B2B879089}" presName="hierChild5" presStyleCnt="0"/>
      <dgm:spPr/>
    </dgm:pt>
    <dgm:pt modelId="{9C86664D-F120-4705-AEA3-D4EA28276C97}" type="pres">
      <dgm:prSet presAssocID="{A93D5F08-4C9B-4B47-B55C-3E0CF424B43B}" presName="Name28" presStyleLbl="parChTrans1D3" presStyleIdx="11" presStyleCnt="13"/>
      <dgm:spPr/>
      <dgm:t>
        <a:bodyPr/>
        <a:lstStyle/>
        <a:p>
          <a:endParaRPr lang="en-US"/>
        </a:p>
      </dgm:t>
    </dgm:pt>
    <dgm:pt modelId="{8BC15EE5-706F-4A0A-880A-1A4B08905BDB}" type="pres">
      <dgm:prSet presAssocID="{9A0BF9E9-4C83-46F9-9A0C-9C5F302B465E}" presName="hierRoot2" presStyleCnt="0">
        <dgm:presLayoutVars>
          <dgm:hierBranch val="init"/>
        </dgm:presLayoutVars>
      </dgm:prSet>
      <dgm:spPr/>
    </dgm:pt>
    <dgm:pt modelId="{F8D61F91-8652-490E-AFE0-6125F332EF44}" type="pres">
      <dgm:prSet presAssocID="{9A0BF9E9-4C83-46F9-9A0C-9C5F302B465E}" presName="rootComposite2" presStyleCnt="0"/>
      <dgm:spPr/>
    </dgm:pt>
    <dgm:pt modelId="{30633521-2E50-42CC-9003-AFA80AF387C7}" type="pres">
      <dgm:prSet presAssocID="{9A0BF9E9-4C83-46F9-9A0C-9C5F302B465E}" presName="rootText2" presStyleLbl="alignAcc1" presStyleIdx="0" presStyleCnt="0">
        <dgm:presLayoutVars>
          <dgm:chPref val="3"/>
        </dgm:presLayoutVars>
      </dgm:prSet>
      <dgm:spPr/>
      <dgm:t>
        <a:bodyPr/>
        <a:lstStyle/>
        <a:p>
          <a:endParaRPr lang="en-IN"/>
        </a:p>
      </dgm:t>
    </dgm:pt>
    <dgm:pt modelId="{D5E2E2CA-60F1-46B7-B214-B3ED5DB48BDC}" type="pres">
      <dgm:prSet presAssocID="{9A0BF9E9-4C83-46F9-9A0C-9C5F302B465E}" presName="topArc2" presStyleLbl="parChTrans1D1" presStyleIdx="34" presStyleCnt="40"/>
      <dgm:spPr/>
    </dgm:pt>
    <dgm:pt modelId="{01ABBFEF-EE28-40CA-9509-0FB40B909B1B}" type="pres">
      <dgm:prSet presAssocID="{9A0BF9E9-4C83-46F9-9A0C-9C5F302B465E}" presName="bottomArc2" presStyleLbl="parChTrans1D1" presStyleIdx="35" presStyleCnt="40"/>
      <dgm:spPr/>
    </dgm:pt>
    <dgm:pt modelId="{4349319B-35F1-4E07-BDD7-BE49E7AF9027}" type="pres">
      <dgm:prSet presAssocID="{9A0BF9E9-4C83-46F9-9A0C-9C5F302B465E}" presName="topConnNode2" presStyleLbl="node3" presStyleIdx="0" presStyleCnt="0"/>
      <dgm:spPr/>
      <dgm:t>
        <a:bodyPr/>
        <a:lstStyle/>
        <a:p>
          <a:endParaRPr lang="en-US"/>
        </a:p>
      </dgm:t>
    </dgm:pt>
    <dgm:pt modelId="{35A2A267-E3D2-46DD-90FF-F96822C34CEB}" type="pres">
      <dgm:prSet presAssocID="{9A0BF9E9-4C83-46F9-9A0C-9C5F302B465E}" presName="hierChild4" presStyleCnt="0"/>
      <dgm:spPr/>
    </dgm:pt>
    <dgm:pt modelId="{8BF60B7F-622C-43BD-96FF-4357A5E3CDA3}" type="pres">
      <dgm:prSet presAssocID="{9A0BF9E9-4C83-46F9-9A0C-9C5F302B465E}" presName="hierChild5" presStyleCnt="0"/>
      <dgm:spPr/>
    </dgm:pt>
    <dgm:pt modelId="{05C6A33E-1CE7-4452-8E38-DE8A652BABD8}" type="pres">
      <dgm:prSet presAssocID="{B2461066-F44E-418F-BB41-5005C2A72DD2}" presName="Name28" presStyleLbl="parChTrans1D3" presStyleIdx="12" presStyleCnt="13"/>
      <dgm:spPr/>
      <dgm:t>
        <a:bodyPr/>
        <a:lstStyle/>
        <a:p>
          <a:endParaRPr lang="en-US"/>
        </a:p>
      </dgm:t>
    </dgm:pt>
    <dgm:pt modelId="{59501B36-F0C6-49B9-9F5E-0F55FD7D81F7}" type="pres">
      <dgm:prSet presAssocID="{0B29834E-476B-49F0-942F-062BED0943C1}" presName="hierRoot2" presStyleCnt="0">
        <dgm:presLayoutVars>
          <dgm:hierBranch val="init"/>
        </dgm:presLayoutVars>
      </dgm:prSet>
      <dgm:spPr/>
    </dgm:pt>
    <dgm:pt modelId="{660149F0-8E93-4AF0-957E-B7D662795EC6}" type="pres">
      <dgm:prSet presAssocID="{0B29834E-476B-49F0-942F-062BED0943C1}" presName="rootComposite2" presStyleCnt="0"/>
      <dgm:spPr/>
    </dgm:pt>
    <dgm:pt modelId="{04AA03EF-AA52-4AFB-9DA7-AF8AC937AA81}" type="pres">
      <dgm:prSet presAssocID="{0B29834E-476B-49F0-942F-062BED0943C1}" presName="rootText2" presStyleLbl="alignAcc1" presStyleIdx="0" presStyleCnt="0">
        <dgm:presLayoutVars>
          <dgm:chPref val="3"/>
        </dgm:presLayoutVars>
      </dgm:prSet>
      <dgm:spPr/>
      <dgm:t>
        <a:bodyPr/>
        <a:lstStyle/>
        <a:p>
          <a:endParaRPr lang="en-US"/>
        </a:p>
      </dgm:t>
    </dgm:pt>
    <dgm:pt modelId="{4B490C9C-25FC-447F-9ADE-61A1A7E7D328}" type="pres">
      <dgm:prSet presAssocID="{0B29834E-476B-49F0-942F-062BED0943C1}" presName="topArc2" presStyleLbl="parChTrans1D1" presStyleIdx="36" presStyleCnt="40"/>
      <dgm:spPr/>
    </dgm:pt>
    <dgm:pt modelId="{591CCC37-959A-4FF1-B3E4-1E21DD88CEDE}" type="pres">
      <dgm:prSet presAssocID="{0B29834E-476B-49F0-942F-062BED0943C1}" presName="bottomArc2" presStyleLbl="parChTrans1D1" presStyleIdx="37" presStyleCnt="40"/>
      <dgm:spPr/>
    </dgm:pt>
    <dgm:pt modelId="{A094972C-64DA-4D68-A18D-1EB4AA388348}" type="pres">
      <dgm:prSet presAssocID="{0B29834E-476B-49F0-942F-062BED0943C1}" presName="topConnNode2" presStyleLbl="node3" presStyleIdx="0" presStyleCnt="0"/>
      <dgm:spPr/>
      <dgm:t>
        <a:bodyPr/>
        <a:lstStyle/>
        <a:p>
          <a:endParaRPr lang="en-US"/>
        </a:p>
      </dgm:t>
    </dgm:pt>
    <dgm:pt modelId="{ABE642F8-C595-43D2-92BE-A5D80A4DC13D}" type="pres">
      <dgm:prSet presAssocID="{0B29834E-476B-49F0-942F-062BED0943C1}" presName="hierChild4" presStyleCnt="0"/>
      <dgm:spPr/>
    </dgm:pt>
    <dgm:pt modelId="{623688FD-792C-4260-9A18-024AC1F6705B}" type="pres">
      <dgm:prSet presAssocID="{0B29834E-476B-49F0-942F-062BED0943C1}" presName="hierChild5" presStyleCnt="0"/>
      <dgm:spPr/>
    </dgm:pt>
    <dgm:pt modelId="{5CFC6A14-7FC9-48E7-824D-56FB7FAF88DA}" type="pres">
      <dgm:prSet presAssocID="{31A97C3C-7508-4EFE-A6D3-76BC6C9BE71F}" presName="hierChild5" presStyleCnt="0"/>
      <dgm:spPr/>
    </dgm:pt>
    <dgm:pt modelId="{21CFAD32-A5D0-46D9-B4C0-F0ABF7E1C004}" type="pres">
      <dgm:prSet presAssocID="{6BDEBBFC-04EB-4526-8EA3-03906F048E65}" presName="hierChild3" presStyleCnt="0"/>
      <dgm:spPr/>
    </dgm:pt>
    <dgm:pt modelId="{83F61046-1E7B-4021-985D-F663EEF7E802}" type="pres">
      <dgm:prSet presAssocID="{14ECF5DF-A0CB-4D22-9E54-B57FE96CEBC8}" presName="Name101" presStyleLbl="parChTrans1D2" presStyleIdx="5" presStyleCnt="6"/>
      <dgm:spPr/>
      <dgm:t>
        <a:bodyPr/>
        <a:lstStyle/>
        <a:p>
          <a:endParaRPr lang="en-US"/>
        </a:p>
      </dgm:t>
    </dgm:pt>
    <dgm:pt modelId="{DD1EE25E-2597-4F4C-AABC-73DE73070CF2}" type="pres">
      <dgm:prSet presAssocID="{BB7095CA-62E0-43BD-B354-92B35E565B97}" presName="hierRoot3" presStyleCnt="0">
        <dgm:presLayoutVars>
          <dgm:hierBranch val="init"/>
        </dgm:presLayoutVars>
      </dgm:prSet>
      <dgm:spPr/>
    </dgm:pt>
    <dgm:pt modelId="{C9AF740F-2C86-401E-BF45-5AFDE619EF13}" type="pres">
      <dgm:prSet presAssocID="{BB7095CA-62E0-43BD-B354-92B35E565B97}" presName="rootComposite3" presStyleCnt="0"/>
      <dgm:spPr/>
    </dgm:pt>
    <dgm:pt modelId="{46BDB405-D065-44A8-AA0A-18035F1AAD1E}" type="pres">
      <dgm:prSet presAssocID="{BB7095CA-62E0-43BD-B354-92B35E565B97}" presName="rootText3" presStyleLbl="alignAcc1" presStyleIdx="0" presStyleCnt="0">
        <dgm:presLayoutVars>
          <dgm:chPref val="3"/>
        </dgm:presLayoutVars>
      </dgm:prSet>
      <dgm:spPr/>
      <dgm:t>
        <a:bodyPr/>
        <a:lstStyle/>
        <a:p>
          <a:endParaRPr lang="en-US"/>
        </a:p>
      </dgm:t>
    </dgm:pt>
    <dgm:pt modelId="{F47F218A-48C6-494F-AF8C-BA01A8E29E1F}" type="pres">
      <dgm:prSet presAssocID="{BB7095CA-62E0-43BD-B354-92B35E565B97}" presName="topArc3" presStyleLbl="parChTrans1D1" presStyleIdx="38" presStyleCnt="40"/>
      <dgm:spPr/>
    </dgm:pt>
    <dgm:pt modelId="{178EE2E7-1BB9-48F6-BFEF-F6C4D5E79492}" type="pres">
      <dgm:prSet presAssocID="{BB7095CA-62E0-43BD-B354-92B35E565B97}" presName="bottomArc3" presStyleLbl="parChTrans1D1" presStyleIdx="39" presStyleCnt="40"/>
      <dgm:spPr/>
    </dgm:pt>
    <dgm:pt modelId="{CAB11761-E8F5-44F5-8A3A-61C810A7B973}" type="pres">
      <dgm:prSet presAssocID="{BB7095CA-62E0-43BD-B354-92B35E565B97}" presName="topConnNode3" presStyleLbl="asst1" presStyleIdx="0" presStyleCnt="0"/>
      <dgm:spPr/>
      <dgm:t>
        <a:bodyPr/>
        <a:lstStyle/>
        <a:p>
          <a:endParaRPr lang="en-US"/>
        </a:p>
      </dgm:t>
    </dgm:pt>
    <dgm:pt modelId="{40718135-554A-482F-B490-1709455FDD8C}" type="pres">
      <dgm:prSet presAssocID="{BB7095CA-62E0-43BD-B354-92B35E565B97}" presName="hierChild6" presStyleCnt="0"/>
      <dgm:spPr/>
    </dgm:pt>
    <dgm:pt modelId="{27D65BB8-796A-4FED-85B1-892675CFB203}" type="pres">
      <dgm:prSet presAssocID="{BB7095CA-62E0-43BD-B354-92B35E565B97}" presName="hierChild7" presStyleCnt="0"/>
      <dgm:spPr/>
    </dgm:pt>
  </dgm:ptLst>
  <dgm:cxnLst>
    <dgm:cxn modelId="{EDB72FDF-52F5-478E-80ED-3A5DBDF1955C}" srcId="{DC7EE6BB-359B-43D8-847A-9A7385A35F7D}" destId="{C70507AD-1855-4FCA-91FB-839D55B47F6A}" srcOrd="2" destOrd="0" parTransId="{E9F5AC60-C55A-43E4-A760-A0B25AC9A01B}" sibTransId="{FF060A66-8D7B-4213-B704-7C4DB32A560F}"/>
    <dgm:cxn modelId="{3D0AFBD4-5046-4B33-BFCF-688C7115D411}" type="presOf" srcId="{7E51E9A8-9D19-4742-AF11-2435D0F9A3E4}" destId="{41D2277D-6869-41F8-9D2B-CCD216345BAA}" srcOrd="0" destOrd="0" presId="urn:microsoft.com/office/officeart/2008/layout/HalfCircleOrganizationChart"/>
    <dgm:cxn modelId="{BDB5755E-471C-4E5A-96CD-2C0B75D211D1}" srcId="{DC7EE6BB-359B-43D8-847A-9A7385A35F7D}" destId="{D88E0FF6-AAB1-468C-94AF-48738E8E8B64}" srcOrd="0" destOrd="0" parTransId="{F435EA65-4F58-4D90-929E-4F14AAB4109A}" sibTransId="{B8E43B73-5056-4660-931D-FA84F34FCB81}"/>
    <dgm:cxn modelId="{5C7B7573-42BF-4B8D-9D69-0BAB580641CB}" type="presOf" srcId="{6BDEBBFC-04EB-4526-8EA3-03906F048E65}" destId="{0C3BFCA1-059E-43DC-B00A-B97A801369E1}" srcOrd="1" destOrd="0" presId="urn:microsoft.com/office/officeart/2008/layout/HalfCircleOrganizationChart"/>
    <dgm:cxn modelId="{1F77F40B-2917-40EF-A45F-086E33B49E54}" type="presOf" srcId="{53EBA38B-E1C2-4B3C-9414-6857CDEFCACA}" destId="{D8612515-CE8C-4C49-ACC8-E177BC457B58}" srcOrd="0" destOrd="0" presId="urn:microsoft.com/office/officeart/2008/layout/HalfCircleOrganizationChart"/>
    <dgm:cxn modelId="{506E8868-C330-4D58-AC63-022F9B6806A7}" type="presOf" srcId="{31A97C3C-7508-4EFE-A6D3-76BC6C9BE71F}" destId="{F7F34CB9-BC14-4FE0-BE79-11CF3983D3B7}" srcOrd="0" destOrd="0" presId="urn:microsoft.com/office/officeart/2008/layout/HalfCircleOrganizationChart"/>
    <dgm:cxn modelId="{7925D18C-F08B-4201-820E-AEEDC3ED80E8}" type="presOf" srcId="{F435EA65-4F58-4D90-929E-4F14AAB4109A}" destId="{73B92C92-3AA8-4A14-8F56-DE59A417976B}" srcOrd="0" destOrd="0" presId="urn:microsoft.com/office/officeart/2008/layout/HalfCircleOrganizationChart"/>
    <dgm:cxn modelId="{A4B5A26D-F7D8-4ECD-8EF1-F46853051B58}" type="presOf" srcId="{6BDEBBFC-04EB-4526-8EA3-03906F048E65}" destId="{74ECDEA6-1FB9-44C3-81D1-B6B8A150F3F9}" srcOrd="0" destOrd="0" presId="urn:microsoft.com/office/officeart/2008/layout/HalfCircleOrganizationChart"/>
    <dgm:cxn modelId="{0178E218-2B61-4302-A3E6-A687BE1018BC}" type="presOf" srcId="{C70507AD-1855-4FCA-91FB-839D55B47F6A}" destId="{3B1D2B1B-F2A1-4662-9296-B8623550BEFA}" srcOrd="1" destOrd="0" presId="urn:microsoft.com/office/officeart/2008/layout/HalfCircleOrganizationChart"/>
    <dgm:cxn modelId="{2BB7E434-855C-49AA-AF37-EC87416B886F}" srcId="{1D4AD795-5D91-4339-983B-6671840BA797}" destId="{1B27318E-9904-4789-9DFD-89A8B12538AF}" srcOrd="0" destOrd="0" parTransId="{DF9ECA5D-7118-4694-A43F-EF95B6C50F82}" sibTransId="{BD3E33C1-2F81-4A9D-97C1-6E9928FBDAD7}"/>
    <dgm:cxn modelId="{656DD335-849C-4F94-89CE-7B250EAF8E76}" type="presOf" srcId="{06036609-6253-4CA0-9DBD-5BCDEEB0B84E}" destId="{C052C846-90AB-43A4-802C-8AABEE38D9B0}" srcOrd="0" destOrd="0" presId="urn:microsoft.com/office/officeart/2008/layout/HalfCircleOrganizationChart"/>
    <dgm:cxn modelId="{DC7917A7-7F88-4A48-B1CF-5807960CCD5D}" type="presOf" srcId="{AE92BEAA-70B2-4F41-B831-F66B2B879089}" destId="{DF150E24-8B73-40E5-8DBE-6360D4A2F7B9}" srcOrd="1" destOrd="0" presId="urn:microsoft.com/office/officeart/2008/layout/HalfCircleOrganizationChart"/>
    <dgm:cxn modelId="{5FFBB809-D056-4969-8443-756D45BD96AB}" srcId="{DC7EE6BB-359B-43D8-847A-9A7385A35F7D}" destId="{056730B7-4DF8-481A-BA8F-7F1CFE04AF88}" srcOrd="1" destOrd="0" parTransId="{8C305553-61D9-40B5-B383-92A0C0B7A59B}" sibTransId="{39A00C38-A507-44F7-8E4A-C5FACCAD818C}"/>
    <dgm:cxn modelId="{74D6C6CC-CBCF-43F7-8382-E418D8231D85}" type="presOf" srcId="{E8083265-1776-4F8C-BF6E-9E9F45DCDFDE}" destId="{5A1243F3-4F75-413D-9F01-0A8FD5EECFC3}" srcOrd="1" destOrd="0" presId="urn:microsoft.com/office/officeart/2008/layout/HalfCircleOrganizationChart"/>
    <dgm:cxn modelId="{AA0BCFF3-A214-4DF4-8AD1-D4CBDC2AE927}" srcId="{31A97C3C-7508-4EFE-A6D3-76BC6C9BE71F}" destId="{2C99E0D8-BA78-47B4-9EA2-FECD30AA3010}" srcOrd="0" destOrd="0" parTransId="{1FE2DE6A-0B4C-47E0-96CB-FDD5D8D87863}" sibTransId="{A3FB3EFC-4FA0-4205-993E-5DB062D57CEA}"/>
    <dgm:cxn modelId="{5A3FF30D-FB14-4395-B384-D64AFFFD946C}" type="presOf" srcId="{E7CB76A6-F56D-468A-BEEE-7B28B675E539}" destId="{D25F6442-8923-432D-BA6A-23FA6D005D17}" srcOrd="0" destOrd="0" presId="urn:microsoft.com/office/officeart/2008/layout/HalfCircleOrganizationChart"/>
    <dgm:cxn modelId="{2CB9E8B2-84E9-4C6F-8F27-03078677B099}" type="presOf" srcId="{E9F5AC60-C55A-43E4-A760-A0B25AC9A01B}" destId="{B49EF917-0A8C-475C-944C-DACBCBC69252}" srcOrd="0" destOrd="0" presId="urn:microsoft.com/office/officeart/2008/layout/HalfCircleOrganizationChart"/>
    <dgm:cxn modelId="{E586605F-96C0-40DF-8302-09DB956A9DA0}" type="presOf" srcId="{AE92BEAA-70B2-4F41-B831-F66B2B879089}" destId="{8627638D-3AD3-46F6-BC74-B7C886F79D36}" srcOrd="0" destOrd="0" presId="urn:microsoft.com/office/officeart/2008/layout/HalfCircleOrganizationChart"/>
    <dgm:cxn modelId="{C07B6920-C00A-4758-9E1A-341A19707DBC}" srcId="{1847F7E7-69A8-4025-98D6-811C4CA467A2}" destId="{8069885A-AFC5-4948-A25C-9F8B682DF357}" srcOrd="1" destOrd="0" parTransId="{0144A386-16B6-4CB8-9E22-AD75618D656A}" sibTransId="{D7D66DAF-C3EB-4E53-BBA3-E5A291B0BF96}"/>
    <dgm:cxn modelId="{33185F52-338A-4214-8BCC-BB6BDEE38A58}" type="presOf" srcId="{C1F34F78-04C9-48F6-8099-B22AE7752EFC}" destId="{85651BF5-9561-4BB0-84A3-E5F6E1F85EF7}" srcOrd="0" destOrd="0" presId="urn:microsoft.com/office/officeart/2008/layout/HalfCircleOrganizationChart"/>
    <dgm:cxn modelId="{C6C61C24-68C0-45BF-B83B-129267C17595}" type="presOf" srcId="{2C99E0D8-BA78-47B4-9EA2-FECD30AA3010}" destId="{8775D703-A82E-4EFF-AD01-4478691DD794}" srcOrd="1" destOrd="0" presId="urn:microsoft.com/office/officeart/2008/layout/HalfCircleOrganizationChart"/>
    <dgm:cxn modelId="{A6492680-A5C4-4C07-BEDC-3F95028E21F8}" type="presOf" srcId="{31A97C3C-7508-4EFE-A6D3-76BC6C9BE71F}" destId="{E844783D-587D-40A1-9AD1-98504FBE554C}" srcOrd="1" destOrd="0" presId="urn:microsoft.com/office/officeart/2008/layout/HalfCircleOrganizationChart"/>
    <dgm:cxn modelId="{B29F6A72-C2C8-480A-9493-CBD1B2FAD306}" type="presOf" srcId="{E8083265-1776-4F8C-BF6E-9E9F45DCDFDE}" destId="{BDA3BCB7-71D9-4DFB-A09D-3E7866E02C24}" srcOrd="0" destOrd="0" presId="urn:microsoft.com/office/officeart/2008/layout/HalfCircleOrganizationChart"/>
    <dgm:cxn modelId="{3ABE4C61-4EFD-44A1-9390-CECE1D4C7BC9}" type="presOf" srcId="{DF9ECA5D-7118-4694-A43F-EF95B6C50F82}" destId="{5299DA66-89B8-4CB1-B8BF-CC71C2C59479}" srcOrd="0" destOrd="0" presId="urn:microsoft.com/office/officeart/2008/layout/HalfCircleOrganizationChart"/>
    <dgm:cxn modelId="{9716E443-3AC6-4427-9B58-FDE61ECBCC77}" srcId="{6BDEBBFC-04EB-4526-8EA3-03906F048E65}" destId="{1847F7E7-69A8-4025-98D6-811C4CA467A2}" srcOrd="4" destOrd="0" parTransId="{93D3BE93-1B0E-451F-8FF0-0F0C23C77673}" sibTransId="{9C3F51EE-60EE-490B-BBA0-06D2A7E77089}"/>
    <dgm:cxn modelId="{03650AF0-7810-4EBF-B51A-26BE09F39714}" srcId="{6BDEBBFC-04EB-4526-8EA3-03906F048E65}" destId="{BB7095CA-62E0-43BD-B354-92B35E565B97}" srcOrd="0" destOrd="0" parTransId="{14ECF5DF-A0CB-4D22-9E54-B57FE96CEBC8}" sibTransId="{38D4232D-BEB0-4396-94A2-AC0CDD8E46AA}"/>
    <dgm:cxn modelId="{C4F3BE1A-34FE-439B-8193-758C981B97E6}" srcId="{7E51E9A8-9D19-4742-AF11-2435D0F9A3E4}" destId="{6BDEBBFC-04EB-4526-8EA3-03906F048E65}" srcOrd="0" destOrd="0" parTransId="{6F383A50-AB3B-444B-8705-334ED8332ECB}" sibTransId="{2C51E081-39E8-45FF-83C7-D60D11306971}"/>
    <dgm:cxn modelId="{56B20575-5DAE-4877-96BC-C414B72AD23B}" type="presOf" srcId="{14ECF5DF-A0CB-4D22-9E54-B57FE96CEBC8}" destId="{83F61046-1E7B-4021-985D-F663EEF7E802}" srcOrd="0" destOrd="0" presId="urn:microsoft.com/office/officeart/2008/layout/HalfCircleOrganizationChart"/>
    <dgm:cxn modelId="{EB72D9CB-3B18-4A8F-B43F-6382B94430BF}" srcId="{31A97C3C-7508-4EFE-A6D3-76BC6C9BE71F}" destId="{0B29834E-476B-49F0-942F-062BED0943C1}" srcOrd="3" destOrd="0" parTransId="{B2461066-F44E-418F-BB41-5005C2A72DD2}" sibTransId="{AE7C3941-6D7D-4EAC-8A59-C845488A46E8}"/>
    <dgm:cxn modelId="{4BD22E68-9BD4-48FA-9489-5A546B0761E5}" srcId="{1D4AD795-5D91-4339-983B-6671840BA797}" destId="{E96F44C2-F361-4C62-9DBA-99A754088F21}" srcOrd="1" destOrd="0" parTransId="{C1F34F78-04C9-48F6-8099-B22AE7752EFC}" sibTransId="{31F7EA57-4F7B-49C0-9C3D-B9D8E5A910CD}"/>
    <dgm:cxn modelId="{BA04ED5F-537E-49B3-A57D-31FE95E7F64E}" type="presOf" srcId="{0B29834E-476B-49F0-942F-062BED0943C1}" destId="{04AA03EF-AA52-4AFB-9DA7-AF8AC937AA81}" srcOrd="0" destOrd="0" presId="urn:microsoft.com/office/officeart/2008/layout/HalfCircleOrganizationChart"/>
    <dgm:cxn modelId="{59F93B8F-9776-4213-B443-E81AD71DF7A8}" type="presOf" srcId="{BB7095CA-62E0-43BD-B354-92B35E565B97}" destId="{CAB11761-E8F5-44F5-8A3A-61C810A7B973}" srcOrd="1" destOrd="0" presId="urn:microsoft.com/office/officeart/2008/layout/HalfCircleOrganizationChart"/>
    <dgm:cxn modelId="{385DB532-748C-4E3F-B0B9-C0F24535A12F}" type="presOf" srcId="{2C99E0D8-BA78-47B4-9EA2-FECD30AA3010}" destId="{7B25E333-994F-41C3-9308-42CF72BCA714}" srcOrd="0" destOrd="0" presId="urn:microsoft.com/office/officeart/2008/layout/HalfCircleOrganizationChart"/>
    <dgm:cxn modelId="{C0D0FE39-C767-4223-A097-383018531AE5}" type="presOf" srcId="{C70507AD-1855-4FCA-91FB-839D55B47F6A}" destId="{5DD69C7A-4C20-4CF5-AB60-86691217CD76}" srcOrd="0" destOrd="0" presId="urn:microsoft.com/office/officeart/2008/layout/HalfCircleOrganizationChart"/>
    <dgm:cxn modelId="{9FFF666B-8046-428C-8F5B-60EBF6983BF9}" type="presOf" srcId="{9C075375-876B-45CB-AF14-404CE64165B3}" destId="{37BBF597-DC5E-4E3A-A063-EBFC2BC4CE3D}" srcOrd="0" destOrd="0" presId="urn:microsoft.com/office/officeart/2008/layout/HalfCircleOrganizationChart"/>
    <dgm:cxn modelId="{D846642D-BCAB-4391-82E9-BF7909C43034}" type="presOf" srcId="{BB7095CA-62E0-43BD-B354-92B35E565B97}" destId="{46BDB405-D065-44A8-AA0A-18035F1AAD1E}" srcOrd="0" destOrd="0" presId="urn:microsoft.com/office/officeart/2008/layout/HalfCircleOrganizationChart"/>
    <dgm:cxn modelId="{426FC6AD-5D15-41BA-8ACF-6F9EC7D5B441}" type="presOf" srcId="{0B29834E-476B-49F0-942F-062BED0943C1}" destId="{A094972C-64DA-4D68-A18D-1EB4AA388348}" srcOrd="1" destOrd="0" presId="urn:microsoft.com/office/officeart/2008/layout/HalfCircleOrganizationChart"/>
    <dgm:cxn modelId="{2223A43F-20B5-44F1-B0D6-7F6D92CEEF87}" type="presOf" srcId="{1FE2DE6A-0B4C-47E0-96CB-FDD5D8D87863}" destId="{EF973920-4234-494A-A1CF-96DEF128E9F7}" srcOrd="0" destOrd="0" presId="urn:microsoft.com/office/officeart/2008/layout/HalfCircleOrganizationChart"/>
    <dgm:cxn modelId="{76DA1776-B8D1-4801-80E0-B8F412CE5512}" type="presOf" srcId="{7CC5C799-85DF-439C-8F9C-976A2255A23D}" destId="{0DB2BB1F-5272-4998-BB09-37A5C23A9600}" srcOrd="0" destOrd="0" presId="urn:microsoft.com/office/officeart/2008/layout/HalfCircleOrganizationChart"/>
    <dgm:cxn modelId="{F1184DA9-A2CA-4654-BB70-FF0DE201EA33}" srcId="{E7CB76A6-F56D-468A-BEEE-7B28B675E539}" destId="{7CC5C799-85DF-439C-8F9C-976A2255A23D}" srcOrd="1" destOrd="0" parTransId="{9C075375-876B-45CB-AF14-404CE64165B3}" sibTransId="{676AE799-6373-4F83-9D41-FB1FCB6D7D80}"/>
    <dgm:cxn modelId="{F2BECF0D-01E3-450B-A576-F09C5A934E2D}" type="presOf" srcId="{7CC5C799-85DF-439C-8F9C-976A2255A23D}" destId="{83CC98BF-3853-44DE-B94D-BA965EBA5F6C}" srcOrd="1" destOrd="0" presId="urn:microsoft.com/office/officeart/2008/layout/HalfCircleOrganizationChart"/>
    <dgm:cxn modelId="{4CC8D8D9-5B93-4C58-AEC3-5B5985E22461}" type="presOf" srcId="{A8E7F0BF-DE19-4F90-8BCE-EE0658CBCF32}" destId="{80637DA3-7B57-4B1D-AC34-FD327FD98C58}" srcOrd="0" destOrd="0" presId="urn:microsoft.com/office/officeart/2008/layout/HalfCircleOrganizationChart"/>
    <dgm:cxn modelId="{751D9DE7-36E7-4A13-9D76-11DA5F78867C}" srcId="{31A97C3C-7508-4EFE-A6D3-76BC6C9BE71F}" destId="{9A0BF9E9-4C83-46F9-9A0C-9C5F302B465E}" srcOrd="2" destOrd="0" parTransId="{A93D5F08-4C9B-4B47-B55C-3E0CF424B43B}" sibTransId="{8235EF2F-7A4D-45DF-8EBF-3B8071414D8A}"/>
    <dgm:cxn modelId="{5ECE8FEB-8EBA-4270-AD77-705F9E30C28D}" type="presOf" srcId="{E96F44C2-F361-4C62-9DBA-99A754088F21}" destId="{03C31749-31FE-4D1F-BD43-3EF814F4D69F}" srcOrd="1" destOrd="0" presId="urn:microsoft.com/office/officeart/2008/layout/HalfCircleOrganizationChart"/>
    <dgm:cxn modelId="{40986712-B719-43A6-B261-ACCBC51925D0}" type="presOf" srcId="{8069885A-AFC5-4948-A25C-9F8B682DF357}" destId="{896F0B1C-3150-44C7-A1D3-544124DD16AD}" srcOrd="1" destOrd="0" presId="urn:microsoft.com/office/officeart/2008/layout/HalfCircleOrganizationChart"/>
    <dgm:cxn modelId="{B51E72B0-1ABA-462B-A2F3-B4A0FD99385C}" type="presOf" srcId="{CC50D0D0-1C37-4488-BF9F-8811EA813482}" destId="{93B73D70-4CAC-49E6-AC7C-CC2852A31F43}" srcOrd="1" destOrd="0" presId="urn:microsoft.com/office/officeart/2008/layout/HalfCircleOrganizationChart"/>
    <dgm:cxn modelId="{D683D283-D574-4D48-BD9F-753BCE8ECBE2}" type="presOf" srcId="{F9CA5990-31C6-4E20-ADB0-153DB2FE5B8A}" destId="{9303A4A6-1682-48FC-ABE8-F433053FD88A}" srcOrd="0" destOrd="0" presId="urn:microsoft.com/office/officeart/2008/layout/HalfCircleOrganizationChart"/>
    <dgm:cxn modelId="{81C4703A-7386-4692-9EA8-A6805E1D4CE6}" type="presOf" srcId="{8C305553-61D9-40B5-B383-92A0C0B7A59B}" destId="{BDD8BAC9-2184-458F-94DB-52CE285A4887}" srcOrd="0" destOrd="0" presId="urn:microsoft.com/office/officeart/2008/layout/HalfCircleOrganizationChart"/>
    <dgm:cxn modelId="{3BBE6F8B-D448-4366-A9F0-0C519DF9D03B}" type="presOf" srcId="{1B27318E-9904-4789-9DFD-89A8B12538AF}" destId="{26958930-632F-4414-9839-1FDD89C4282F}" srcOrd="1" destOrd="0" presId="urn:microsoft.com/office/officeart/2008/layout/HalfCircleOrganizationChart"/>
    <dgm:cxn modelId="{73F004A9-69DE-4682-8FFE-563366D7B390}" type="presOf" srcId="{1847F7E7-69A8-4025-98D6-811C4CA467A2}" destId="{FA7B2FF5-3309-486B-BD0A-FA1F099D28E8}" srcOrd="0" destOrd="0" presId="urn:microsoft.com/office/officeart/2008/layout/HalfCircleOrganizationChart"/>
    <dgm:cxn modelId="{8A2A82BC-4F7F-4DD4-985F-85A3B4158598}" type="presOf" srcId="{1D4AD795-5D91-4339-983B-6671840BA797}" destId="{FB763B2B-6E2F-4AE9-BC82-6F8BC84FC3D1}" srcOrd="1" destOrd="0" presId="urn:microsoft.com/office/officeart/2008/layout/HalfCircleOrganizationChart"/>
    <dgm:cxn modelId="{F740CA67-80E3-4072-A3F3-E17E5930C0D7}" srcId="{6BDEBBFC-04EB-4526-8EA3-03906F048E65}" destId="{DC7EE6BB-359B-43D8-847A-9A7385A35F7D}" srcOrd="2" destOrd="0" parTransId="{A545544D-DC3F-4BA1-8D16-C0CAECE0D716}" sibTransId="{184F43F1-A2D7-4B84-96D1-21C3382294B1}"/>
    <dgm:cxn modelId="{A6EDB7D5-30F8-4133-A1B4-2FD7ED1AA266}" type="presOf" srcId="{CC50D0D0-1C37-4488-BF9F-8811EA813482}" destId="{A629711C-D2B0-4A0F-9BBE-11094AC461EC}" srcOrd="0" destOrd="0" presId="urn:microsoft.com/office/officeart/2008/layout/HalfCircleOrganizationChart"/>
    <dgm:cxn modelId="{320CAEEC-8A2A-4063-9D7C-B11C2EEF9CE3}" type="presOf" srcId="{8069885A-AFC5-4948-A25C-9F8B682DF357}" destId="{35BCD82F-1B73-40AC-813D-766777E6ADB0}" srcOrd="0" destOrd="0" presId="urn:microsoft.com/office/officeart/2008/layout/HalfCircleOrganizationChart"/>
    <dgm:cxn modelId="{9E8E89EA-63FB-491B-9197-65DE8D8C3542}" type="presOf" srcId="{1B27318E-9904-4789-9DFD-89A8B12538AF}" destId="{F44E639D-066E-469D-A3D4-54A7CBF8455D}" srcOrd="0" destOrd="0" presId="urn:microsoft.com/office/officeart/2008/layout/HalfCircleOrganizationChart"/>
    <dgm:cxn modelId="{0A0052F6-4427-4863-99C0-213F6421FF45}" srcId="{E7CB76A6-F56D-468A-BEEE-7B28B675E539}" destId="{E8083265-1776-4F8C-BF6E-9E9F45DCDFDE}" srcOrd="0" destOrd="0" parTransId="{F0D1FC96-0853-4D14-B63A-14ABB06986DA}" sibTransId="{F28CA85F-7B4A-404A-A074-A5ADDC60CF9F}"/>
    <dgm:cxn modelId="{F970C3CA-612A-4EEA-9D9C-CF4CE070490B}" type="presOf" srcId="{9A0BF9E9-4C83-46F9-9A0C-9C5F302B465E}" destId="{30633521-2E50-42CC-9003-AFA80AF387C7}" srcOrd="0" destOrd="0" presId="urn:microsoft.com/office/officeart/2008/layout/HalfCircleOrganizationChart"/>
    <dgm:cxn modelId="{3479E76B-5F6A-4168-B09D-570D0BA4EECF}" type="presOf" srcId="{AB4D9051-A834-43FF-86D2-DCBF11F2DB1A}" destId="{AA3CAAA7-AC86-4F02-817A-13B573008E4A}" srcOrd="0" destOrd="0" presId="urn:microsoft.com/office/officeart/2008/layout/HalfCircleOrganizationChart"/>
    <dgm:cxn modelId="{215AE424-6178-40C3-A125-B36FD8600D20}" type="presOf" srcId="{1D4AD795-5D91-4339-983B-6671840BA797}" destId="{54E4C5F3-4799-4DC0-A5B3-65D7DC4B69E5}" srcOrd="0" destOrd="0" presId="urn:microsoft.com/office/officeart/2008/layout/HalfCircleOrganizationChart"/>
    <dgm:cxn modelId="{F1659C11-EEC2-46D6-8FC3-4D84B7475238}" type="presOf" srcId="{E96F44C2-F361-4C62-9DBA-99A754088F21}" destId="{82EA7800-8EBB-4B23-ACC5-120EAFB42263}" srcOrd="0" destOrd="0" presId="urn:microsoft.com/office/officeart/2008/layout/HalfCircleOrganizationChart"/>
    <dgm:cxn modelId="{F3640C31-D403-4358-B712-970539C4D241}" type="presOf" srcId="{D88E0FF6-AAB1-468C-94AF-48738E8E8B64}" destId="{092FD140-A704-40A2-9D33-11ACCF9A8F69}" srcOrd="1" destOrd="0" presId="urn:microsoft.com/office/officeart/2008/layout/HalfCircleOrganizationChart"/>
    <dgm:cxn modelId="{C155D5A1-B141-497B-B233-01D514A508B1}" type="presOf" srcId="{D88E0FF6-AAB1-468C-94AF-48738E8E8B64}" destId="{A659C214-85FE-4339-A275-634B2BFE0BF8}" srcOrd="0" destOrd="0" presId="urn:microsoft.com/office/officeart/2008/layout/HalfCircleOrganizationChart"/>
    <dgm:cxn modelId="{D941C127-C56A-4422-B7B6-D74D695AA844}" type="presOf" srcId="{9A0BF9E9-4C83-46F9-9A0C-9C5F302B465E}" destId="{4349319B-35F1-4E07-BDD7-BE49E7AF9027}" srcOrd="1" destOrd="0" presId="urn:microsoft.com/office/officeart/2008/layout/HalfCircleOrganizationChart"/>
    <dgm:cxn modelId="{D02F8980-45A9-47F7-9103-C0311605FBE6}" type="presOf" srcId="{1847F7E7-69A8-4025-98D6-811C4CA467A2}" destId="{72543F6D-6CB9-431A-A230-646F45CFB84B}" srcOrd="1" destOrd="0" presId="urn:microsoft.com/office/officeart/2008/layout/HalfCircleOrganizationChart"/>
    <dgm:cxn modelId="{23C983D2-9169-4FD3-AC59-44A5BEA03823}" type="presOf" srcId="{E7CB76A6-F56D-468A-BEEE-7B28B675E539}" destId="{EE7571B8-917F-4476-BCFF-D190CCCB2591}" srcOrd="1" destOrd="0" presId="urn:microsoft.com/office/officeart/2008/layout/HalfCircleOrganizationChart"/>
    <dgm:cxn modelId="{8EF8640F-F2B7-4D01-B068-F046576D26E3}" type="presOf" srcId="{F0D1FC96-0853-4D14-B63A-14ABB06986DA}" destId="{17FD3C07-A459-4EEF-A820-CD6B5B9F63FB}" srcOrd="0" destOrd="0" presId="urn:microsoft.com/office/officeart/2008/layout/HalfCircleOrganizationChart"/>
    <dgm:cxn modelId="{A5366520-48AE-4489-BB27-93167CD4F222}" type="presOf" srcId="{056730B7-4DF8-481A-BA8F-7F1CFE04AF88}" destId="{D8368346-E8CE-4599-86BD-BDCDB2F1C098}" srcOrd="1" destOrd="0" presId="urn:microsoft.com/office/officeart/2008/layout/HalfCircleOrganizationChart"/>
    <dgm:cxn modelId="{F4B35147-2D66-4024-83FE-1B41352C0851}" srcId="{31A97C3C-7508-4EFE-A6D3-76BC6C9BE71F}" destId="{AE92BEAA-70B2-4F41-B831-F66B2B879089}" srcOrd="1" destOrd="0" parTransId="{AB4D9051-A834-43FF-86D2-DCBF11F2DB1A}" sibTransId="{9B9B9ACC-033C-4FC6-9BBF-25925EB978B0}"/>
    <dgm:cxn modelId="{244BC308-CE82-4376-BBCA-372C1F916699}" type="presOf" srcId="{DC7EE6BB-359B-43D8-847A-9A7385A35F7D}" destId="{9BA2014B-F088-4F3B-9E1F-87BE8B652650}" srcOrd="0" destOrd="0" presId="urn:microsoft.com/office/officeart/2008/layout/HalfCircleOrganizationChart"/>
    <dgm:cxn modelId="{773E952B-F04B-443C-AE9D-698E07DB9C17}" type="presOf" srcId="{B2461066-F44E-418F-BB41-5005C2A72DD2}" destId="{05C6A33E-1CE7-4452-8E38-DE8A652BABD8}" srcOrd="0" destOrd="0" presId="urn:microsoft.com/office/officeart/2008/layout/HalfCircleOrganizationChart"/>
    <dgm:cxn modelId="{FFEA9016-1406-4366-BC69-BC4C3A2C21E3}" srcId="{6BDEBBFC-04EB-4526-8EA3-03906F048E65}" destId="{31A97C3C-7508-4EFE-A6D3-76BC6C9BE71F}" srcOrd="5" destOrd="0" parTransId="{A8E7F0BF-DE19-4F90-8BCE-EE0658CBCF32}" sibTransId="{B58F9589-DF7F-4B94-BA84-663161619DAD}"/>
    <dgm:cxn modelId="{DDAF6F69-CDF4-4BA2-A684-C48C78674BA6}" type="presOf" srcId="{0144A386-16B6-4CB8-9E22-AD75618D656A}" destId="{FFFB4888-4F45-4C18-8C95-1C8BED5A08EF}" srcOrd="0" destOrd="0" presId="urn:microsoft.com/office/officeart/2008/layout/HalfCircleOrganizationChart"/>
    <dgm:cxn modelId="{6CF22A7B-EFD6-474F-A1B0-BE9C2BF8C7B2}" srcId="{1847F7E7-69A8-4025-98D6-811C4CA467A2}" destId="{CC50D0D0-1C37-4488-BF9F-8811EA813482}" srcOrd="0" destOrd="0" parTransId="{F9CA5990-31C6-4E20-ADB0-153DB2FE5B8A}" sibTransId="{081EF9D3-ABC9-4896-A7DC-2E2236367680}"/>
    <dgm:cxn modelId="{C4670BA9-5133-4E79-8D1A-90B8C4FF85DA}" type="presOf" srcId="{056730B7-4DF8-481A-BA8F-7F1CFE04AF88}" destId="{5F300CAA-6C82-4207-8F78-CC1750F5C7D8}" srcOrd="0" destOrd="0" presId="urn:microsoft.com/office/officeart/2008/layout/HalfCircleOrganizationChart"/>
    <dgm:cxn modelId="{0224A8E6-7466-4E2A-A718-D6B033F3C51B}" type="presOf" srcId="{DC7EE6BB-359B-43D8-847A-9A7385A35F7D}" destId="{A060C9C0-81FA-4EC1-9AC4-9F2EA2911D04}" srcOrd="1" destOrd="0" presId="urn:microsoft.com/office/officeart/2008/layout/HalfCircleOrganizationChart"/>
    <dgm:cxn modelId="{D82E46C0-6863-4DC7-8767-EF590BA6EC2E}" srcId="{6BDEBBFC-04EB-4526-8EA3-03906F048E65}" destId="{E7CB76A6-F56D-468A-BEEE-7B28B675E539}" srcOrd="1" destOrd="0" parTransId="{06036609-6253-4CA0-9DBD-5BCDEEB0B84E}" sibTransId="{3EC519EF-4A66-4210-B822-6320D357E366}"/>
    <dgm:cxn modelId="{257C3714-F6A8-4B3F-850D-7B80ABC9595D}" srcId="{6BDEBBFC-04EB-4526-8EA3-03906F048E65}" destId="{1D4AD795-5D91-4339-983B-6671840BA797}" srcOrd="3" destOrd="0" parTransId="{53EBA38B-E1C2-4B3C-9414-6857CDEFCACA}" sibTransId="{751B3BA5-6128-4AD6-B310-D3FA7F649CF7}"/>
    <dgm:cxn modelId="{A209A850-ACFC-4ED5-AC1B-50B8288904BF}" type="presOf" srcId="{A545544D-DC3F-4BA1-8D16-C0CAECE0D716}" destId="{DDF708F9-8642-4B61-B327-C245CCD92AEA}" srcOrd="0" destOrd="0" presId="urn:microsoft.com/office/officeart/2008/layout/HalfCircleOrganizationChart"/>
    <dgm:cxn modelId="{5B04D345-586A-4160-AE70-EA492D7920B9}" type="presOf" srcId="{93D3BE93-1B0E-451F-8FF0-0F0C23C77673}" destId="{A4402386-EC5C-428D-9968-23F59AC24EA3}" srcOrd="0" destOrd="0" presId="urn:microsoft.com/office/officeart/2008/layout/HalfCircleOrganizationChart"/>
    <dgm:cxn modelId="{C280C763-995C-4619-B11A-9A7E7AE020A8}" type="presOf" srcId="{A93D5F08-4C9B-4B47-B55C-3E0CF424B43B}" destId="{9C86664D-F120-4705-AEA3-D4EA28276C97}" srcOrd="0" destOrd="0" presId="urn:microsoft.com/office/officeart/2008/layout/HalfCircleOrganizationChart"/>
    <dgm:cxn modelId="{6B0BA4CF-8C5B-4879-A70C-E5C2BA418D1F}" type="presParOf" srcId="{41D2277D-6869-41F8-9D2B-CCD216345BAA}" destId="{98C5D0A0-0D5A-42DF-A243-77EECDE56EF8}" srcOrd="0" destOrd="0" presId="urn:microsoft.com/office/officeart/2008/layout/HalfCircleOrganizationChart"/>
    <dgm:cxn modelId="{013973BD-597B-459C-B45E-F560DB7608A0}" type="presParOf" srcId="{98C5D0A0-0D5A-42DF-A243-77EECDE56EF8}" destId="{549E8CDD-F352-4259-A686-5BA0F006F27A}" srcOrd="0" destOrd="0" presId="urn:microsoft.com/office/officeart/2008/layout/HalfCircleOrganizationChart"/>
    <dgm:cxn modelId="{BCC67900-0865-41BC-9ACA-538660084872}" type="presParOf" srcId="{549E8CDD-F352-4259-A686-5BA0F006F27A}" destId="{74ECDEA6-1FB9-44C3-81D1-B6B8A150F3F9}" srcOrd="0" destOrd="0" presId="urn:microsoft.com/office/officeart/2008/layout/HalfCircleOrganizationChart"/>
    <dgm:cxn modelId="{65A794AB-26C2-46CE-B7F1-B94C665AA505}" type="presParOf" srcId="{549E8CDD-F352-4259-A686-5BA0F006F27A}" destId="{524C3EEA-8A97-4A43-A71E-D58A4556B8CF}" srcOrd="1" destOrd="0" presId="urn:microsoft.com/office/officeart/2008/layout/HalfCircleOrganizationChart"/>
    <dgm:cxn modelId="{CF8BCA63-2500-4D36-AD0B-7ECC88820173}" type="presParOf" srcId="{549E8CDD-F352-4259-A686-5BA0F006F27A}" destId="{CC2AEC23-E48A-4F6B-A1B3-A09404531903}" srcOrd="2" destOrd="0" presId="urn:microsoft.com/office/officeart/2008/layout/HalfCircleOrganizationChart"/>
    <dgm:cxn modelId="{C415E15F-845A-4E97-8D39-2E1D853636A9}" type="presParOf" srcId="{549E8CDD-F352-4259-A686-5BA0F006F27A}" destId="{0C3BFCA1-059E-43DC-B00A-B97A801369E1}" srcOrd="3" destOrd="0" presId="urn:microsoft.com/office/officeart/2008/layout/HalfCircleOrganizationChart"/>
    <dgm:cxn modelId="{2EA9CC2F-7C6B-456F-9B32-5E6BE00F4A2C}" type="presParOf" srcId="{98C5D0A0-0D5A-42DF-A243-77EECDE56EF8}" destId="{94744079-FCC7-4D7D-B0F8-155A95AA1359}" srcOrd="1" destOrd="0" presId="urn:microsoft.com/office/officeart/2008/layout/HalfCircleOrganizationChart"/>
    <dgm:cxn modelId="{B030AA0B-20DD-44B2-9AD3-4C9D220A94F0}" type="presParOf" srcId="{94744079-FCC7-4D7D-B0F8-155A95AA1359}" destId="{C052C846-90AB-43A4-802C-8AABEE38D9B0}" srcOrd="0" destOrd="0" presId="urn:microsoft.com/office/officeart/2008/layout/HalfCircleOrganizationChart"/>
    <dgm:cxn modelId="{D9926F04-22F0-49D4-8A4E-3A1B2FF16327}" type="presParOf" srcId="{94744079-FCC7-4D7D-B0F8-155A95AA1359}" destId="{F07C1288-2370-4657-9BA9-BC43A882D36D}" srcOrd="1" destOrd="0" presId="urn:microsoft.com/office/officeart/2008/layout/HalfCircleOrganizationChart"/>
    <dgm:cxn modelId="{094F694A-5FCD-4F13-8EC1-6EADCAAB6464}" type="presParOf" srcId="{F07C1288-2370-4657-9BA9-BC43A882D36D}" destId="{19C37B81-A5BB-41D8-871F-48491CDCA4B9}" srcOrd="0" destOrd="0" presId="urn:microsoft.com/office/officeart/2008/layout/HalfCircleOrganizationChart"/>
    <dgm:cxn modelId="{2B8A6A17-C214-49CC-AF65-3ED5345E0F97}" type="presParOf" srcId="{19C37B81-A5BB-41D8-871F-48491CDCA4B9}" destId="{D25F6442-8923-432D-BA6A-23FA6D005D17}" srcOrd="0" destOrd="0" presId="urn:microsoft.com/office/officeart/2008/layout/HalfCircleOrganizationChart"/>
    <dgm:cxn modelId="{4BABA920-1F01-4E56-8B87-9EA7D80708C8}" type="presParOf" srcId="{19C37B81-A5BB-41D8-871F-48491CDCA4B9}" destId="{1F77C0FF-5054-448B-A0A0-E506ED461CE9}" srcOrd="1" destOrd="0" presId="urn:microsoft.com/office/officeart/2008/layout/HalfCircleOrganizationChart"/>
    <dgm:cxn modelId="{D89E027F-DDC7-4128-BD55-10061CAE0CB6}" type="presParOf" srcId="{19C37B81-A5BB-41D8-871F-48491CDCA4B9}" destId="{4816AB2B-9B8C-48D9-B7EE-E0F6B6298FCE}" srcOrd="2" destOrd="0" presId="urn:microsoft.com/office/officeart/2008/layout/HalfCircleOrganizationChart"/>
    <dgm:cxn modelId="{257B5655-97EB-42BB-AF44-677E87BDEEF0}" type="presParOf" srcId="{19C37B81-A5BB-41D8-871F-48491CDCA4B9}" destId="{EE7571B8-917F-4476-BCFF-D190CCCB2591}" srcOrd="3" destOrd="0" presId="urn:microsoft.com/office/officeart/2008/layout/HalfCircleOrganizationChart"/>
    <dgm:cxn modelId="{BAC9A4D4-C9EA-4471-8A86-EEB1E438F1BF}" type="presParOf" srcId="{F07C1288-2370-4657-9BA9-BC43A882D36D}" destId="{EA278E65-9730-4424-B225-2D57A221B326}" srcOrd="1" destOrd="0" presId="urn:microsoft.com/office/officeart/2008/layout/HalfCircleOrganizationChart"/>
    <dgm:cxn modelId="{CBC84143-CB7A-4B78-B635-189C12596C32}" type="presParOf" srcId="{EA278E65-9730-4424-B225-2D57A221B326}" destId="{17FD3C07-A459-4EEF-A820-CD6B5B9F63FB}" srcOrd="0" destOrd="0" presId="urn:microsoft.com/office/officeart/2008/layout/HalfCircleOrganizationChart"/>
    <dgm:cxn modelId="{6262836A-66A7-46E3-A24E-667A78435034}" type="presParOf" srcId="{EA278E65-9730-4424-B225-2D57A221B326}" destId="{2BB6CF1F-0749-41E3-B33E-97D8795A6E82}" srcOrd="1" destOrd="0" presId="urn:microsoft.com/office/officeart/2008/layout/HalfCircleOrganizationChart"/>
    <dgm:cxn modelId="{A64889B5-5E5A-491A-83FD-F9E4DB53D3EA}" type="presParOf" srcId="{2BB6CF1F-0749-41E3-B33E-97D8795A6E82}" destId="{7A55E236-2685-49B8-B025-55AD8574EBF6}" srcOrd="0" destOrd="0" presId="urn:microsoft.com/office/officeart/2008/layout/HalfCircleOrganizationChart"/>
    <dgm:cxn modelId="{7ED082FA-B101-428D-8FB8-75786A082742}" type="presParOf" srcId="{7A55E236-2685-49B8-B025-55AD8574EBF6}" destId="{BDA3BCB7-71D9-4DFB-A09D-3E7866E02C24}" srcOrd="0" destOrd="0" presId="urn:microsoft.com/office/officeart/2008/layout/HalfCircleOrganizationChart"/>
    <dgm:cxn modelId="{20835063-590F-41A0-B98E-1F1C160AA98E}" type="presParOf" srcId="{7A55E236-2685-49B8-B025-55AD8574EBF6}" destId="{F0C80A58-7C9A-4A30-B88E-10695ACA80E4}" srcOrd="1" destOrd="0" presId="urn:microsoft.com/office/officeart/2008/layout/HalfCircleOrganizationChart"/>
    <dgm:cxn modelId="{BC3FA87A-1549-4546-A7F0-752E377C3F6C}" type="presParOf" srcId="{7A55E236-2685-49B8-B025-55AD8574EBF6}" destId="{5DC51A03-2746-400C-BE0A-2449FD4C4C0E}" srcOrd="2" destOrd="0" presId="urn:microsoft.com/office/officeart/2008/layout/HalfCircleOrganizationChart"/>
    <dgm:cxn modelId="{3AE91E69-0403-4EE8-A133-1152127BBA8F}" type="presParOf" srcId="{7A55E236-2685-49B8-B025-55AD8574EBF6}" destId="{5A1243F3-4F75-413D-9F01-0A8FD5EECFC3}" srcOrd="3" destOrd="0" presId="urn:microsoft.com/office/officeart/2008/layout/HalfCircleOrganizationChart"/>
    <dgm:cxn modelId="{A27B8BD8-7D3B-4618-BEAF-32C6A180252D}" type="presParOf" srcId="{2BB6CF1F-0749-41E3-B33E-97D8795A6E82}" destId="{AF9BE045-BE31-4E0E-B102-C242644DB628}" srcOrd="1" destOrd="0" presId="urn:microsoft.com/office/officeart/2008/layout/HalfCircleOrganizationChart"/>
    <dgm:cxn modelId="{947806CC-E13B-445B-BADB-2A822C2FF24C}" type="presParOf" srcId="{2BB6CF1F-0749-41E3-B33E-97D8795A6E82}" destId="{92CF1C14-EECF-4E4C-8BAA-058B6CA5E2F2}" srcOrd="2" destOrd="0" presId="urn:microsoft.com/office/officeart/2008/layout/HalfCircleOrganizationChart"/>
    <dgm:cxn modelId="{77EFE97D-2DC4-4802-B5A9-3DC14C518B4C}" type="presParOf" srcId="{EA278E65-9730-4424-B225-2D57A221B326}" destId="{37BBF597-DC5E-4E3A-A063-EBFC2BC4CE3D}" srcOrd="2" destOrd="0" presId="urn:microsoft.com/office/officeart/2008/layout/HalfCircleOrganizationChart"/>
    <dgm:cxn modelId="{0972B273-E76B-4391-B827-F5D3FCD13A4B}" type="presParOf" srcId="{EA278E65-9730-4424-B225-2D57A221B326}" destId="{71B1CBB8-E7A3-497D-9AFF-2B4234E59E19}" srcOrd="3" destOrd="0" presId="urn:microsoft.com/office/officeart/2008/layout/HalfCircleOrganizationChart"/>
    <dgm:cxn modelId="{B254D117-E3D8-4299-9933-680B03E08CF2}" type="presParOf" srcId="{71B1CBB8-E7A3-497D-9AFF-2B4234E59E19}" destId="{7522FE8C-E132-462B-A772-8513322B6F2E}" srcOrd="0" destOrd="0" presId="urn:microsoft.com/office/officeart/2008/layout/HalfCircleOrganizationChart"/>
    <dgm:cxn modelId="{93C085A9-20D4-4610-9702-73DA99218F59}" type="presParOf" srcId="{7522FE8C-E132-462B-A772-8513322B6F2E}" destId="{0DB2BB1F-5272-4998-BB09-37A5C23A9600}" srcOrd="0" destOrd="0" presId="urn:microsoft.com/office/officeart/2008/layout/HalfCircleOrganizationChart"/>
    <dgm:cxn modelId="{AD195CD5-A698-4811-A7B1-A83C72CF3125}" type="presParOf" srcId="{7522FE8C-E132-462B-A772-8513322B6F2E}" destId="{D1DF400D-C071-4DE1-BC1E-79CAE6E397A0}" srcOrd="1" destOrd="0" presId="urn:microsoft.com/office/officeart/2008/layout/HalfCircleOrganizationChart"/>
    <dgm:cxn modelId="{344F70E1-B109-4008-A4B1-C3999B43722E}" type="presParOf" srcId="{7522FE8C-E132-462B-A772-8513322B6F2E}" destId="{59A8F52B-D623-42F1-B7BE-DF0DCB55F4C1}" srcOrd="2" destOrd="0" presId="urn:microsoft.com/office/officeart/2008/layout/HalfCircleOrganizationChart"/>
    <dgm:cxn modelId="{A4F2A589-940A-4245-8C40-11DBA86F4D4E}" type="presParOf" srcId="{7522FE8C-E132-462B-A772-8513322B6F2E}" destId="{83CC98BF-3853-44DE-B94D-BA965EBA5F6C}" srcOrd="3" destOrd="0" presId="urn:microsoft.com/office/officeart/2008/layout/HalfCircleOrganizationChart"/>
    <dgm:cxn modelId="{159EC5EC-2861-49C0-8DF2-21BECE0FCDC2}" type="presParOf" srcId="{71B1CBB8-E7A3-497D-9AFF-2B4234E59E19}" destId="{3B89AFA2-2A70-4953-93B9-5A476C8A31D1}" srcOrd="1" destOrd="0" presId="urn:microsoft.com/office/officeart/2008/layout/HalfCircleOrganizationChart"/>
    <dgm:cxn modelId="{7E90E66C-1742-4685-9E60-B456DE09A131}" type="presParOf" srcId="{71B1CBB8-E7A3-497D-9AFF-2B4234E59E19}" destId="{A3AA54F9-77A0-48CE-8E65-82B676B6A3EA}" srcOrd="2" destOrd="0" presId="urn:microsoft.com/office/officeart/2008/layout/HalfCircleOrganizationChart"/>
    <dgm:cxn modelId="{D02E35D1-A57B-4329-8E73-BD144D0B4AEA}" type="presParOf" srcId="{F07C1288-2370-4657-9BA9-BC43A882D36D}" destId="{2D7063AD-8BA9-439A-AB46-A0501CC3895C}" srcOrd="2" destOrd="0" presId="urn:microsoft.com/office/officeart/2008/layout/HalfCircleOrganizationChart"/>
    <dgm:cxn modelId="{0232A017-1203-4C03-94AB-5867F55B0549}" type="presParOf" srcId="{94744079-FCC7-4D7D-B0F8-155A95AA1359}" destId="{DDF708F9-8642-4B61-B327-C245CCD92AEA}" srcOrd="2" destOrd="0" presId="urn:microsoft.com/office/officeart/2008/layout/HalfCircleOrganizationChart"/>
    <dgm:cxn modelId="{104BFD3A-CE6E-41AE-A14A-774B2246D2C1}" type="presParOf" srcId="{94744079-FCC7-4D7D-B0F8-155A95AA1359}" destId="{CD930BBD-222F-4540-A69C-41327EBBFA55}" srcOrd="3" destOrd="0" presId="urn:microsoft.com/office/officeart/2008/layout/HalfCircleOrganizationChart"/>
    <dgm:cxn modelId="{A02D1D12-1683-4835-9116-7BF8CCC74C21}" type="presParOf" srcId="{CD930BBD-222F-4540-A69C-41327EBBFA55}" destId="{C3C5D045-F9D3-4CBA-8A51-9BE4A3241355}" srcOrd="0" destOrd="0" presId="urn:microsoft.com/office/officeart/2008/layout/HalfCircleOrganizationChart"/>
    <dgm:cxn modelId="{1170F5E7-E336-4C75-99BF-3294058EA1DE}" type="presParOf" srcId="{C3C5D045-F9D3-4CBA-8A51-9BE4A3241355}" destId="{9BA2014B-F088-4F3B-9E1F-87BE8B652650}" srcOrd="0" destOrd="0" presId="urn:microsoft.com/office/officeart/2008/layout/HalfCircleOrganizationChart"/>
    <dgm:cxn modelId="{E08F6165-56FD-4D98-93E4-96B6CA38BD35}" type="presParOf" srcId="{C3C5D045-F9D3-4CBA-8A51-9BE4A3241355}" destId="{B3FD6176-EC8D-4A29-A61F-79681D2D73FB}" srcOrd="1" destOrd="0" presId="urn:microsoft.com/office/officeart/2008/layout/HalfCircleOrganizationChart"/>
    <dgm:cxn modelId="{2C859323-8344-478E-83C3-EDCA1317767C}" type="presParOf" srcId="{C3C5D045-F9D3-4CBA-8A51-9BE4A3241355}" destId="{64A27AD9-612F-4A69-A1BA-A3B238DE9FB4}" srcOrd="2" destOrd="0" presId="urn:microsoft.com/office/officeart/2008/layout/HalfCircleOrganizationChart"/>
    <dgm:cxn modelId="{DD938945-EED8-4D64-A918-68D60D3C9CB8}" type="presParOf" srcId="{C3C5D045-F9D3-4CBA-8A51-9BE4A3241355}" destId="{A060C9C0-81FA-4EC1-9AC4-9F2EA2911D04}" srcOrd="3" destOrd="0" presId="urn:microsoft.com/office/officeart/2008/layout/HalfCircleOrganizationChart"/>
    <dgm:cxn modelId="{36398661-C273-483B-88E7-C7A8B0E1CDBB}" type="presParOf" srcId="{CD930BBD-222F-4540-A69C-41327EBBFA55}" destId="{926858D7-E381-493B-A6B8-C8A59F321491}" srcOrd="1" destOrd="0" presId="urn:microsoft.com/office/officeart/2008/layout/HalfCircleOrganizationChart"/>
    <dgm:cxn modelId="{9603A75C-E966-4D62-956D-DE511BAF2DE5}" type="presParOf" srcId="{926858D7-E381-493B-A6B8-C8A59F321491}" destId="{73B92C92-3AA8-4A14-8F56-DE59A417976B}" srcOrd="0" destOrd="0" presId="urn:microsoft.com/office/officeart/2008/layout/HalfCircleOrganizationChart"/>
    <dgm:cxn modelId="{521D950A-C49D-4234-B28F-394F6AA06203}" type="presParOf" srcId="{926858D7-E381-493B-A6B8-C8A59F321491}" destId="{CFDF3DE7-A274-43CE-BB0A-CABD56413C94}" srcOrd="1" destOrd="0" presId="urn:microsoft.com/office/officeart/2008/layout/HalfCircleOrganizationChart"/>
    <dgm:cxn modelId="{6590E5B4-6D34-4C00-855C-BAB3ACC5DDEE}" type="presParOf" srcId="{CFDF3DE7-A274-43CE-BB0A-CABD56413C94}" destId="{67B682BD-02FA-4F73-9CAD-4FB76ED25B97}" srcOrd="0" destOrd="0" presId="urn:microsoft.com/office/officeart/2008/layout/HalfCircleOrganizationChart"/>
    <dgm:cxn modelId="{AEF5A664-092D-4514-A86A-72059AEA8CC6}" type="presParOf" srcId="{67B682BD-02FA-4F73-9CAD-4FB76ED25B97}" destId="{A659C214-85FE-4339-A275-634B2BFE0BF8}" srcOrd="0" destOrd="0" presId="urn:microsoft.com/office/officeart/2008/layout/HalfCircleOrganizationChart"/>
    <dgm:cxn modelId="{767AAA14-E0E9-4CEE-84C1-BE293627B567}" type="presParOf" srcId="{67B682BD-02FA-4F73-9CAD-4FB76ED25B97}" destId="{BA8B5056-6DDC-4FE8-A87C-41D6E0535C00}" srcOrd="1" destOrd="0" presId="urn:microsoft.com/office/officeart/2008/layout/HalfCircleOrganizationChart"/>
    <dgm:cxn modelId="{4CDFC695-EBEA-437C-B53E-5BED217AB2F5}" type="presParOf" srcId="{67B682BD-02FA-4F73-9CAD-4FB76ED25B97}" destId="{9444E661-E84F-4914-88F6-A43D65C7AF74}" srcOrd="2" destOrd="0" presId="urn:microsoft.com/office/officeart/2008/layout/HalfCircleOrganizationChart"/>
    <dgm:cxn modelId="{774DE45D-1DD1-43B0-9460-F580759A0789}" type="presParOf" srcId="{67B682BD-02FA-4F73-9CAD-4FB76ED25B97}" destId="{092FD140-A704-40A2-9D33-11ACCF9A8F69}" srcOrd="3" destOrd="0" presId="urn:microsoft.com/office/officeart/2008/layout/HalfCircleOrganizationChart"/>
    <dgm:cxn modelId="{E7AC16FF-5CD9-41EB-ABDC-A37B421F0E16}" type="presParOf" srcId="{CFDF3DE7-A274-43CE-BB0A-CABD56413C94}" destId="{4E51EED2-5F9B-4A0B-BF0B-5B98D6C8FD9C}" srcOrd="1" destOrd="0" presId="urn:microsoft.com/office/officeart/2008/layout/HalfCircleOrganizationChart"/>
    <dgm:cxn modelId="{F5C9F267-9612-4456-8819-F8B3C4C428D9}" type="presParOf" srcId="{CFDF3DE7-A274-43CE-BB0A-CABD56413C94}" destId="{04942830-9FFF-4646-ACC4-7190B7E56952}" srcOrd="2" destOrd="0" presId="urn:microsoft.com/office/officeart/2008/layout/HalfCircleOrganizationChart"/>
    <dgm:cxn modelId="{9BB38D1F-10A8-494E-A9A6-3C6399C31FDB}" type="presParOf" srcId="{926858D7-E381-493B-A6B8-C8A59F321491}" destId="{BDD8BAC9-2184-458F-94DB-52CE285A4887}" srcOrd="2" destOrd="0" presId="urn:microsoft.com/office/officeart/2008/layout/HalfCircleOrganizationChart"/>
    <dgm:cxn modelId="{6FFC29C1-05D5-412C-B0A3-0CC7667B66FC}" type="presParOf" srcId="{926858D7-E381-493B-A6B8-C8A59F321491}" destId="{D7233A5F-8793-4ACA-BB72-2A40145A89FB}" srcOrd="3" destOrd="0" presId="urn:microsoft.com/office/officeart/2008/layout/HalfCircleOrganizationChart"/>
    <dgm:cxn modelId="{4EAF1B10-A3B6-4C4C-9B77-9947804C84A2}" type="presParOf" srcId="{D7233A5F-8793-4ACA-BB72-2A40145A89FB}" destId="{50A54C77-6E15-45F5-97A8-4B4C044D7249}" srcOrd="0" destOrd="0" presId="urn:microsoft.com/office/officeart/2008/layout/HalfCircleOrganizationChart"/>
    <dgm:cxn modelId="{5E5EB5DF-5BD2-4622-9D18-1A1BA9DACEAC}" type="presParOf" srcId="{50A54C77-6E15-45F5-97A8-4B4C044D7249}" destId="{5F300CAA-6C82-4207-8F78-CC1750F5C7D8}" srcOrd="0" destOrd="0" presId="urn:microsoft.com/office/officeart/2008/layout/HalfCircleOrganizationChart"/>
    <dgm:cxn modelId="{53212A43-7104-4C17-A827-4A64ED240547}" type="presParOf" srcId="{50A54C77-6E15-45F5-97A8-4B4C044D7249}" destId="{2A2AF1B7-A7C8-4498-BE2C-5D192D1F391C}" srcOrd="1" destOrd="0" presId="urn:microsoft.com/office/officeart/2008/layout/HalfCircleOrganizationChart"/>
    <dgm:cxn modelId="{28B01F27-6ECC-4BA7-9993-EE5A57C566C9}" type="presParOf" srcId="{50A54C77-6E15-45F5-97A8-4B4C044D7249}" destId="{2B7453FA-4ACB-4851-9F94-A3BD4840FA9A}" srcOrd="2" destOrd="0" presId="urn:microsoft.com/office/officeart/2008/layout/HalfCircleOrganizationChart"/>
    <dgm:cxn modelId="{9ACDF76C-A415-4085-97FD-98089DEDE283}" type="presParOf" srcId="{50A54C77-6E15-45F5-97A8-4B4C044D7249}" destId="{D8368346-E8CE-4599-86BD-BDCDB2F1C098}" srcOrd="3" destOrd="0" presId="urn:microsoft.com/office/officeart/2008/layout/HalfCircleOrganizationChart"/>
    <dgm:cxn modelId="{A04C4333-C16B-4BF7-9A25-BCFBE504BE2F}" type="presParOf" srcId="{D7233A5F-8793-4ACA-BB72-2A40145A89FB}" destId="{F6C7AE39-CF75-4E0D-BD27-701A27D5CCE3}" srcOrd="1" destOrd="0" presId="urn:microsoft.com/office/officeart/2008/layout/HalfCircleOrganizationChart"/>
    <dgm:cxn modelId="{25A5B939-AA9A-45CD-90B6-6AFA7A158D7D}" type="presParOf" srcId="{D7233A5F-8793-4ACA-BB72-2A40145A89FB}" destId="{9A0AE959-DC85-481B-8DB1-864D50C80634}" srcOrd="2" destOrd="0" presId="urn:microsoft.com/office/officeart/2008/layout/HalfCircleOrganizationChart"/>
    <dgm:cxn modelId="{064EA0CC-2C2D-4B92-A1F3-8053161190FE}" type="presParOf" srcId="{926858D7-E381-493B-A6B8-C8A59F321491}" destId="{B49EF917-0A8C-475C-944C-DACBCBC69252}" srcOrd="4" destOrd="0" presId="urn:microsoft.com/office/officeart/2008/layout/HalfCircleOrganizationChart"/>
    <dgm:cxn modelId="{9C2FB8A3-99B4-440F-BD2E-10F449A20B3B}" type="presParOf" srcId="{926858D7-E381-493B-A6B8-C8A59F321491}" destId="{3DB570CA-0678-4FD1-A278-62B97ED46968}" srcOrd="5" destOrd="0" presId="urn:microsoft.com/office/officeart/2008/layout/HalfCircleOrganizationChart"/>
    <dgm:cxn modelId="{6A6A7230-EF08-420C-8BF8-FF1EB7E1B5E6}" type="presParOf" srcId="{3DB570CA-0678-4FD1-A278-62B97ED46968}" destId="{75C7D8C4-FF8C-47FC-AE57-7391FC6E5A0E}" srcOrd="0" destOrd="0" presId="urn:microsoft.com/office/officeart/2008/layout/HalfCircleOrganizationChart"/>
    <dgm:cxn modelId="{B00AEB58-3AC4-45B0-B67B-945AB2C86547}" type="presParOf" srcId="{75C7D8C4-FF8C-47FC-AE57-7391FC6E5A0E}" destId="{5DD69C7A-4C20-4CF5-AB60-86691217CD76}" srcOrd="0" destOrd="0" presId="urn:microsoft.com/office/officeart/2008/layout/HalfCircleOrganizationChart"/>
    <dgm:cxn modelId="{91FC576B-B904-47E9-BAD6-13B321472C29}" type="presParOf" srcId="{75C7D8C4-FF8C-47FC-AE57-7391FC6E5A0E}" destId="{247218D6-74E6-4C46-B7FB-DE1F3EFA00B5}" srcOrd="1" destOrd="0" presId="urn:microsoft.com/office/officeart/2008/layout/HalfCircleOrganizationChart"/>
    <dgm:cxn modelId="{4A15CA7C-6281-4201-B716-C2B3E3AE332A}" type="presParOf" srcId="{75C7D8C4-FF8C-47FC-AE57-7391FC6E5A0E}" destId="{650EC2BB-49DA-4069-A02E-E1FCCB9E946C}" srcOrd="2" destOrd="0" presId="urn:microsoft.com/office/officeart/2008/layout/HalfCircleOrganizationChart"/>
    <dgm:cxn modelId="{9D8D1CC9-2631-4FD9-AB82-D258D483F375}" type="presParOf" srcId="{75C7D8C4-FF8C-47FC-AE57-7391FC6E5A0E}" destId="{3B1D2B1B-F2A1-4662-9296-B8623550BEFA}" srcOrd="3" destOrd="0" presId="urn:microsoft.com/office/officeart/2008/layout/HalfCircleOrganizationChart"/>
    <dgm:cxn modelId="{D073B93E-8261-4AF0-89A8-782A8BE3C384}" type="presParOf" srcId="{3DB570CA-0678-4FD1-A278-62B97ED46968}" destId="{46BA1D75-EA42-4C25-935B-029967FD22A4}" srcOrd="1" destOrd="0" presId="urn:microsoft.com/office/officeart/2008/layout/HalfCircleOrganizationChart"/>
    <dgm:cxn modelId="{DC874D9C-25ED-4C38-8D55-759838CDB8E9}" type="presParOf" srcId="{3DB570CA-0678-4FD1-A278-62B97ED46968}" destId="{476AF220-3D20-4AA2-9703-E12795CBE88C}" srcOrd="2" destOrd="0" presId="urn:microsoft.com/office/officeart/2008/layout/HalfCircleOrganizationChart"/>
    <dgm:cxn modelId="{ADD7030C-4167-4956-BDA7-0D005652C13C}" type="presParOf" srcId="{CD930BBD-222F-4540-A69C-41327EBBFA55}" destId="{348E842B-1EDF-4B90-BA98-FC7C486990B2}" srcOrd="2" destOrd="0" presId="urn:microsoft.com/office/officeart/2008/layout/HalfCircleOrganizationChart"/>
    <dgm:cxn modelId="{3F9C47A5-A964-474D-A368-FC7BB4015FC4}" type="presParOf" srcId="{94744079-FCC7-4D7D-B0F8-155A95AA1359}" destId="{D8612515-CE8C-4C49-ACC8-E177BC457B58}" srcOrd="4" destOrd="0" presId="urn:microsoft.com/office/officeart/2008/layout/HalfCircleOrganizationChart"/>
    <dgm:cxn modelId="{F28426D6-BA22-49D8-993E-A8888115B4A0}" type="presParOf" srcId="{94744079-FCC7-4D7D-B0F8-155A95AA1359}" destId="{15F6612D-E0EB-4FB5-854A-8F5A8A90286F}" srcOrd="5" destOrd="0" presId="urn:microsoft.com/office/officeart/2008/layout/HalfCircleOrganizationChart"/>
    <dgm:cxn modelId="{0DF6EA3B-0A8C-4317-AB1D-EDCA48BFD74E}" type="presParOf" srcId="{15F6612D-E0EB-4FB5-854A-8F5A8A90286F}" destId="{2EE1DB8D-56B6-4083-A6ED-DEF4C72ECDBB}" srcOrd="0" destOrd="0" presId="urn:microsoft.com/office/officeart/2008/layout/HalfCircleOrganizationChart"/>
    <dgm:cxn modelId="{F1587131-FA05-404B-B72E-19D8B2F3F424}" type="presParOf" srcId="{2EE1DB8D-56B6-4083-A6ED-DEF4C72ECDBB}" destId="{54E4C5F3-4799-4DC0-A5B3-65D7DC4B69E5}" srcOrd="0" destOrd="0" presId="urn:microsoft.com/office/officeart/2008/layout/HalfCircleOrganizationChart"/>
    <dgm:cxn modelId="{2CD44C60-2DDD-4A3D-B506-BEF96F050FEC}" type="presParOf" srcId="{2EE1DB8D-56B6-4083-A6ED-DEF4C72ECDBB}" destId="{4240FFEF-9EEC-4861-BBB6-36146F700BBA}" srcOrd="1" destOrd="0" presId="urn:microsoft.com/office/officeart/2008/layout/HalfCircleOrganizationChart"/>
    <dgm:cxn modelId="{12D89B4C-3F46-437A-9CAA-07861C007AEB}" type="presParOf" srcId="{2EE1DB8D-56B6-4083-A6ED-DEF4C72ECDBB}" destId="{7AEB0079-1125-416E-9BE8-0A7AE9372D13}" srcOrd="2" destOrd="0" presId="urn:microsoft.com/office/officeart/2008/layout/HalfCircleOrganizationChart"/>
    <dgm:cxn modelId="{154E6C3F-7FAF-4C14-B227-BFE5099AA5C6}" type="presParOf" srcId="{2EE1DB8D-56B6-4083-A6ED-DEF4C72ECDBB}" destId="{FB763B2B-6E2F-4AE9-BC82-6F8BC84FC3D1}" srcOrd="3" destOrd="0" presId="urn:microsoft.com/office/officeart/2008/layout/HalfCircleOrganizationChart"/>
    <dgm:cxn modelId="{73BE208F-F3AE-4052-BD00-DEA9615B9B89}" type="presParOf" srcId="{15F6612D-E0EB-4FB5-854A-8F5A8A90286F}" destId="{9F683182-6528-4C4F-83CC-C3C430046EED}" srcOrd="1" destOrd="0" presId="urn:microsoft.com/office/officeart/2008/layout/HalfCircleOrganizationChart"/>
    <dgm:cxn modelId="{EB6F44CD-AFC6-4C6D-9CA6-8EE643FAA7BF}" type="presParOf" srcId="{9F683182-6528-4C4F-83CC-C3C430046EED}" destId="{5299DA66-89B8-4CB1-B8BF-CC71C2C59479}" srcOrd="0" destOrd="0" presId="urn:microsoft.com/office/officeart/2008/layout/HalfCircleOrganizationChart"/>
    <dgm:cxn modelId="{ADBCD7A5-2EE8-446F-8A0B-304C7157A4E7}" type="presParOf" srcId="{9F683182-6528-4C4F-83CC-C3C430046EED}" destId="{B1B415D7-802C-4AC7-A896-420BC67658B2}" srcOrd="1" destOrd="0" presId="urn:microsoft.com/office/officeart/2008/layout/HalfCircleOrganizationChart"/>
    <dgm:cxn modelId="{05EAA3E3-C7CD-4B93-81BB-C76B3E4241FB}" type="presParOf" srcId="{B1B415D7-802C-4AC7-A896-420BC67658B2}" destId="{475CF4F8-57CC-4023-B1BB-46A5DCDA8A3F}" srcOrd="0" destOrd="0" presId="urn:microsoft.com/office/officeart/2008/layout/HalfCircleOrganizationChart"/>
    <dgm:cxn modelId="{001E097A-213E-4000-A3F9-6031A7802E60}" type="presParOf" srcId="{475CF4F8-57CC-4023-B1BB-46A5DCDA8A3F}" destId="{F44E639D-066E-469D-A3D4-54A7CBF8455D}" srcOrd="0" destOrd="0" presId="urn:microsoft.com/office/officeart/2008/layout/HalfCircleOrganizationChart"/>
    <dgm:cxn modelId="{02FA6686-F010-4345-841D-A9182F3AA865}" type="presParOf" srcId="{475CF4F8-57CC-4023-B1BB-46A5DCDA8A3F}" destId="{4274ACC2-5EDE-416D-9D53-56F0B3BA5C3A}" srcOrd="1" destOrd="0" presId="urn:microsoft.com/office/officeart/2008/layout/HalfCircleOrganizationChart"/>
    <dgm:cxn modelId="{94AA8FF7-A2EF-4112-BCFA-E37B065371CB}" type="presParOf" srcId="{475CF4F8-57CC-4023-B1BB-46A5DCDA8A3F}" destId="{B34D1C1A-E16C-4452-B85C-209F2AD4ADC1}" srcOrd="2" destOrd="0" presId="urn:microsoft.com/office/officeart/2008/layout/HalfCircleOrganizationChart"/>
    <dgm:cxn modelId="{BB5CD408-9A62-47A0-B590-26079BFD03E9}" type="presParOf" srcId="{475CF4F8-57CC-4023-B1BB-46A5DCDA8A3F}" destId="{26958930-632F-4414-9839-1FDD89C4282F}" srcOrd="3" destOrd="0" presId="urn:microsoft.com/office/officeart/2008/layout/HalfCircleOrganizationChart"/>
    <dgm:cxn modelId="{03977CC7-4454-46BB-B306-EFB064F77054}" type="presParOf" srcId="{B1B415D7-802C-4AC7-A896-420BC67658B2}" destId="{FD674B36-5233-46A6-AAB7-005EEABCDDAE}" srcOrd="1" destOrd="0" presId="urn:microsoft.com/office/officeart/2008/layout/HalfCircleOrganizationChart"/>
    <dgm:cxn modelId="{4A68DF8F-88A6-4BDF-BDDE-F67015F17EC1}" type="presParOf" srcId="{B1B415D7-802C-4AC7-A896-420BC67658B2}" destId="{AEF9491A-2882-4089-9F54-A2979FB66F34}" srcOrd="2" destOrd="0" presId="urn:microsoft.com/office/officeart/2008/layout/HalfCircleOrganizationChart"/>
    <dgm:cxn modelId="{6D5D9A25-0818-466C-989D-4F3469A34D52}" type="presParOf" srcId="{9F683182-6528-4C4F-83CC-C3C430046EED}" destId="{85651BF5-9561-4BB0-84A3-E5F6E1F85EF7}" srcOrd="2" destOrd="0" presId="urn:microsoft.com/office/officeart/2008/layout/HalfCircleOrganizationChart"/>
    <dgm:cxn modelId="{0519341E-A8F8-4834-8B0F-7B2CCABB0D40}" type="presParOf" srcId="{9F683182-6528-4C4F-83CC-C3C430046EED}" destId="{339D89FE-0C71-4948-9C71-70EE428B0DCC}" srcOrd="3" destOrd="0" presId="urn:microsoft.com/office/officeart/2008/layout/HalfCircleOrganizationChart"/>
    <dgm:cxn modelId="{03D0F20A-0777-4DD5-AA33-61AC511FD96B}" type="presParOf" srcId="{339D89FE-0C71-4948-9C71-70EE428B0DCC}" destId="{04FFB9A9-74FD-4175-8017-DD2912590E1F}" srcOrd="0" destOrd="0" presId="urn:microsoft.com/office/officeart/2008/layout/HalfCircleOrganizationChart"/>
    <dgm:cxn modelId="{D21D3C33-CFAE-4D80-B6EC-840308388DDE}" type="presParOf" srcId="{04FFB9A9-74FD-4175-8017-DD2912590E1F}" destId="{82EA7800-8EBB-4B23-ACC5-120EAFB42263}" srcOrd="0" destOrd="0" presId="urn:microsoft.com/office/officeart/2008/layout/HalfCircleOrganizationChart"/>
    <dgm:cxn modelId="{61572155-4D91-421D-89C1-BAD82BEF6DED}" type="presParOf" srcId="{04FFB9A9-74FD-4175-8017-DD2912590E1F}" destId="{904C2C36-AB34-43DE-AB95-0EC11CD4CFB8}" srcOrd="1" destOrd="0" presId="urn:microsoft.com/office/officeart/2008/layout/HalfCircleOrganizationChart"/>
    <dgm:cxn modelId="{2BAB87F1-E775-4EC6-8543-F3AC3E78A685}" type="presParOf" srcId="{04FFB9A9-74FD-4175-8017-DD2912590E1F}" destId="{CE4AEA7E-E8E3-4AD2-91FA-DA697804E2A8}" srcOrd="2" destOrd="0" presId="urn:microsoft.com/office/officeart/2008/layout/HalfCircleOrganizationChart"/>
    <dgm:cxn modelId="{BB6AFDF5-0BBE-4329-9526-7340BADEF7A3}" type="presParOf" srcId="{04FFB9A9-74FD-4175-8017-DD2912590E1F}" destId="{03C31749-31FE-4D1F-BD43-3EF814F4D69F}" srcOrd="3" destOrd="0" presId="urn:microsoft.com/office/officeart/2008/layout/HalfCircleOrganizationChart"/>
    <dgm:cxn modelId="{343D7D69-8011-4DCC-BFE6-9AECD470ECEF}" type="presParOf" srcId="{339D89FE-0C71-4948-9C71-70EE428B0DCC}" destId="{E7ABF1D6-EDF6-4586-8345-41BC927C96AB}" srcOrd="1" destOrd="0" presId="urn:microsoft.com/office/officeart/2008/layout/HalfCircleOrganizationChart"/>
    <dgm:cxn modelId="{DD469BEA-2EE6-48D7-BBA2-E90CA4A392DB}" type="presParOf" srcId="{339D89FE-0C71-4948-9C71-70EE428B0DCC}" destId="{89ED3359-0790-402E-BA73-91809B896EB3}" srcOrd="2" destOrd="0" presId="urn:microsoft.com/office/officeart/2008/layout/HalfCircleOrganizationChart"/>
    <dgm:cxn modelId="{6A04EEC7-7607-497F-AEA4-1CAA59A61F72}" type="presParOf" srcId="{15F6612D-E0EB-4FB5-854A-8F5A8A90286F}" destId="{27CF0A3A-ABFA-43C9-9F73-1AD2811DD428}" srcOrd="2" destOrd="0" presId="urn:microsoft.com/office/officeart/2008/layout/HalfCircleOrganizationChart"/>
    <dgm:cxn modelId="{92D2FC44-215E-40BE-8268-124F19CB3795}" type="presParOf" srcId="{94744079-FCC7-4D7D-B0F8-155A95AA1359}" destId="{A4402386-EC5C-428D-9968-23F59AC24EA3}" srcOrd="6" destOrd="0" presId="urn:microsoft.com/office/officeart/2008/layout/HalfCircleOrganizationChart"/>
    <dgm:cxn modelId="{24662329-C72B-4085-A258-DDB7FB2A67D7}" type="presParOf" srcId="{94744079-FCC7-4D7D-B0F8-155A95AA1359}" destId="{23483CEA-9679-4C19-A52D-08A6CB718B04}" srcOrd="7" destOrd="0" presId="urn:microsoft.com/office/officeart/2008/layout/HalfCircleOrganizationChart"/>
    <dgm:cxn modelId="{B9F08F32-E79C-4CE9-A6E8-5466070E41F1}" type="presParOf" srcId="{23483CEA-9679-4C19-A52D-08A6CB718B04}" destId="{6FD57B96-2A7E-4B8B-B6ED-2BAFAADA8BC2}" srcOrd="0" destOrd="0" presId="urn:microsoft.com/office/officeart/2008/layout/HalfCircleOrganizationChart"/>
    <dgm:cxn modelId="{3640BADF-F6B2-422A-99F2-6897773C08FB}" type="presParOf" srcId="{6FD57B96-2A7E-4B8B-B6ED-2BAFAADA8BC2}" destId="{FA7B2FF5-3309-486B-BD0A-FA1F099D28E8}" srcOrd="0" destOrd="0" presId="urn:microsoft.com/office/officeart/2008/layout/HalfCircleOrganizationChart"/>
    <dgm:cxn modelId="{40EA31A2-3F46-446D-8DCB-3AF809F9F879}" type="presParOf" srcId="{6FD57B96-2A7E-4B8B-B6ED-2BAFAADA8BC2}" destId="{E70BE439-F08E-4A55-B7A9-ED845FB5C67B}" srcOrd="1" destOrd="0" presId="urn:microsoft.com/office/officeart/2008/layout/HalfCircleOrganizationChart"/>
    <dgm:cxn modelId="{A6E96989-7241-4E7C-B997-994488DCD67F}" type="presParOf" srcId="{6FD57B96-2A7E-4B8B-B6ED-2BAFAADA8BC2}" destId="{9160B277-8751-4D86-AF75-1E327B314EE7}" srcOrd="2" destOrd="0" presId="urn:microsoft.com/office/officeart/2008/layout/HalfCircleOrganizationChart"/>
    <dgm:cxn modelId="{1B2F093E-D9F1-4C37-80D7-17B3A4538439}" type="presParOf" srcId="{6FD57B96-2A7E-4B8B-B6ED-2BAFAADA8BC2}" destId="{72543F6D-6CB9-431A-A230-646F45CFB84B}" srcOrd="3" destOrd="0" presId="urn:microsoft.com/office/officeart/2008/layout/HalfCircleOrganizationChart"/>
    <dgm:cxn modelId="{ABDCE401-7652-4BF9-A843-D9B5C50DAC95}" type="presParOf" srcId="{23483CEA-9679-4C19-A52D-08A6CB718B04}" destId="{298E13A1-B36F-4D1E-94D6-70FFF200DE13}" srcOrd="1" destOrd="0" presId="urn:microsoft.com/office/officeart/2008/layout/HalfCircleOrganizationChart"/>
    <dgm:cxn modelId="{65D9345D-7A06-41A6-9356-5AAC0842A623}" type="presParOf" srcId="{298E13A1-B36F-4D1E-94D6-70FFF200DE13}" destId="{9303A4A6-1682-48FC-ABE8-F433053FD88A}" srcOrd="0" destOrd="0" presId="urn:microsoft.com/office/officeart/2008/layout/HalfCircleOrganizationChart"/>
    <dgm:cxn modelId="{63F37944-8E20-4A49-A6CE-4E431FC3A651}" type="presParOf" srcId="{298E13A1-B36F-4D1E-94D6-70FFF200DE13}" destId="{6803AF21-3605-46CF-9A91-966175BE02A4}" srcOrd="1" destOrd="0" presId="urn:microsoft.com/office/officeart/2008/layout/HalfCircleOrganizationChart"/>
    <dgm:cxn modelId="{A4C6BB21-5F2C-473A-A74D-D99C80401000}" type="presParOf" srcId="{6803AF21-3605-46CF-9A91-966175BE02A4}" destId="{B29FF6E9-2880-43ED-A4D3-03B354977607}" srcOrd="0" destOrd="0" presId="urn:microsoft.com/office/officeart/2008/layout/HalfCircleOrganizationChart"/>
    <dgm:cxn modelId="{A1B7A642-84D6-4D7C-9570-1F3C1FB8D219}" type="presParOf" srcId="{B29FF6E9-2880-43ED-A4D3-03B354977607}" destId="{A629711C-D2B0-4A0F-9BBE-11094AC461EC}" srcOrd="0" destOrd="0" presId="urn:microsoft.com/office/officeart/2008/layout/HalfCircleOrganizationChart"/>
    <dgm:cxn modelId="{8C6A57FF-00A6-4E0E-AEB2-F79A57C14DE0}" type="presParOf" srcId="{B29FF6E9-2880-43ED-A4D3-03B354977607}" destId="{30BA9CAF-7B86-45E1-B368-BE26A46EDE29}" srcOrd="1" destOrd="0" presId="urn:microsoft.com/office/officeart/2008/layout/HalfCircleOrganizationChart"/>
    <dgm:cxn modelId="{1C21988F-2EFA-4CD6-BD68-BEC494BF053C}" type="presParOf" srcId="{B29FF6E9-2880-43ED-A4D3-03B354977607}" destId="{10A5C7E4-A506-45D5-9400-88649FB20C89}" srcOrd="2" destOrd="0" presId="urn:microsoft.com/office/officeart/2008/layout/HalfCircleOrganizationChart"/>
    <dgm:cxn modelId="{D1A9F2B0-971A-40D1-8BB1-D0DFF025AC9B}" type="presParOf" srcId="{B29FF6E9-2880-43ED-A4D3-03B354977607}" destId="{93B73D70-4CAC-49E6-AC7C-CC2852A31F43}" srcOrd="3" destOrd="0" presId="urn:microsoft.com/office/officeart/2008/layout/HalfCircleOrganizationChart"/>
    <dgm:cxn modelId="{FBDF39EB-C616-4CB2-A55F-D99C25C37654}" type="presParOf" srcId="{6803AF21-3605-46CF-9A91-966175BE02A4}" destId="{D983AA19-7338-49B0-ABE4-5F9BEA3D36C7}" srcOrd="1" destOrd="0" presId="urn:microsoft.com/office/officeart/2008/layout/HalfCircleOrganizationChart"/>
    <dgm:cxn modelId="{962F974E-5317-456E-B7BB-900D3B0B2AB6}" type="presParOf" srcId="{6803AF21-3605-46CF-9A91-966175BE02A4}" destId="{9D86D731-4212-4FB1-BAD7-DC63DCCC60BE}" srcOrd="2" destOrd="0" presId="urn:microsoft.com/office/officeart/2008/layout/HalfCircleOrganizationChart"/>
    <dgm:cxn modelId="{1A08372B-4423-463B-B1CB-F831C3584A2C}" type="presParOf" srcId="{298E13A1-B36F-4D1E-94D6-70FFF200DE13}" destId="{FFFB4888-4F45-4C18-8C95-1C8BED5A08EF}" srcOrd="2" destOrd="0" presId="urn:microsoft.com/office/officeart/2008/layout/HalfCircleOrganizationChart"/>
    <dgm:cxn modelId="{1330CDEB-5CF6-4697-9E87-C0724A4F0E82}" type="presParOf" srcId="{298E13A1-B36F-4D1E-94D6-70FFF200DE13}" destId="{D8BF1C2D-41AE-4E80-A2DB-CD2DC349AA8A}" srcOrd="3" destOrd="0" presId="urn:microsoft.com/office/officeart/2008/layout/HalfCircleOrganizationChart"/>
    <dgm:cxn modelId="{5985BCDA-254F-4BF4-8A27-8705AFF42DC7}" type="presParOf" srcId="{D8BF1C2D-41AE-4E80-A2DB-CD2DC349AA8A}" destId="{5F39BCAD-D69D-4C58-86E1-BD597669F669}" srcOrd="0" destOrd="0" presId="urn:microsoft.com/office/officeart/2008/layout/HalfCircleOrganizationChart"/>
    <dgm:cxn modelId="{7E41B854-30AE-4B23-BD12-7B956B6CD4FD}" type="presParOf" srcId="{5F39BCAD-D69D-4C58-86E1-BD597669F669}" destId="{35BCD82F-1B73-40AC-813D-766777E6ADB0}" srcOrd="0" destOrd="0" presId="urn:microsoft.com/office/officeart/2008/layout/HalfCircleOrganizationChart"/>
    <dgm:cxn modelId="{5031BC6E-9FC2-4B7A-AA7C-2E9C7BCF6885}" type="presParOf" srcId="{5F39BCAD-D69D-4C58-86E1-BD597669F669}" destId="{B8B99F1C-F6A1-413F-978E-552CD83728EA}" srcOrd="1" destOrd="0" presId="urn:microsoft.com/office/officeart/2008/layout/HalfCircleOrganizationChart"/>
    <dgm:cxn modelId="{4DB31688-2160-41F2-AFF8-C41B215E0E16}" type="presParOf" srcId="{5F39BCAD-D69D-4C58-86E1-BD597669F669}" destId="{C070DB81-B3A9-4834-9353-2051A6698CF5}" srcOrd="2" destOrd="0" presId="urn:microsoft.com/office/officeart/2008/layout/HalfCircleOrganizationChart"/>
    <dgm:cxn modelId="{487981C0-E0E5-4368-855C-E17F02518A00}" type="presParOf" srcId="{5F39BCAD-D69D-4C58-86E1-BD597669F669}" destId="{896F0B1C-3150-44C7-A1D3-544124DD16AD}" srcOrd="3" destOrd="0" presId="urn:microsoft.com/office/officeart/2008/layout/HalfCircleOrganizationChart"/>
    <dgm:cxn modelId="{68C4F67C-3AE7-4C35-936E-2A276DC855C5}" type="presParOf" srcId="{D8BF1C2D-41AE-4E80-A2DB-CD2DC349AA8A}" destId="{11924575-7B64-4DEF-ABE7-B3F288F41254}" srcOrd="1" destOrd="0" presId="urn:microsoft.com/office/officeart/2008/layout/HalfCircleOrganizationChart"/>
    <dgm:cxn modelId="{EB237C2C-473D-4F2A-88E7-176F39DCD677}" type="presParOf" srcId="{D8BF1C2D-41AE-4E80-A2DB-CD2DC349AA8A}" destId="{4AEDB08C-1D24-454F-B35C-3EA647A3821B}" srcOrd="2" destOrd="0" presId="urn:microsoft.com/office/officeart/2008/layout/HalfCircleOrganizationChart"/>
    <dgm:cxn modelId="{BE2F1670-32F2-4402-8870-BB7691E93FCD}" type="presParOf" srcId="{23483CEA-9679-4C19-A52D-08A6CB718B04}" destId="{3B7CCA2D-424F-47EC-A998-BFABD5514C2C}" srcOrd="2" destOrd="0" presId="urn:microsoft.com/office/officeart/2008/layout/HalfCircleOrganizationChart"/>
    <dgm:cxn modelId="{F37A3119-4F1B-4522-9561-6107325179A1}" type="presParOf" srcId="{94744079-FCC7-4D7D-B0F8-155A95AA1359}" destId="{80637DA3-7B57-4B1D-AC34-FD327FD98C58}" srcOrd="8" destOrd="0" presId="urn:microsoft.com/office/officeart/2008/layout/HalfCircleOrganizationChart"/>
    <dgm:cxn modelId="{7E4FDE9E-8C4F-4E98-9ADD-1347EF0B0682}" type="presParOf" srcId="{94744079-FCC7-4D7D-B0F8-155A95AA1359}" destId="{FA215B30-B6C7-42CF-9642-594035F056E3}" srcOrd="9" destOrd="0" presId="urn:microsoft.com/office/officeart/2008/layout/HalfCircleOrganizationChart"/>
    <dgm:cxn modelId="{2B6008E1-D865-41FE-87B5-042F702C57B8}" type="presParOf" srcId="{FA215B30-B6C7-42CF-9642-594035F056E3}" destId="{9F5B7414-4A47-4439-87DA-C4B1CBF73B74}" srcOrd="0" destOrd="0" presId="urn:microsoft.com/office/officeart/2008/layout/HalfCircleOrganizationChart"/>
    <dgm:cxn modelId="{20C75C88-B81A-4B32-87A6-5AD380AAD162}" type="presParOf" srcId="{9F5B7414-4A47-4439-87DA-C4B1CBF73B74}" destId="{F7F34CB9-BC14-4FE0-BE79-11CF3983D3B7}" srcOrd="0" destOrd="0" presId="urn:microsoft.com/office/officeart/2008/layout/HalfCircleOrganizationChart"/>
    <dgm:cxn modelId="{01872E8D-B569-4E6C-8D42-D356F11A0871}" type="presParOf" srcId="{9F5B7414-4A47-4439-87DA-C4B1CBF73B74}" destId="{20D48E0E-B07C-43A4-9FB2-9C648D2C7715}" srcOrd="1" destOrd="0" presId="urn:microsoft.com/office/officeart/2008/layout/HalfCircleOrganizationChart"/>
    <dgm:cxn modelId="{2DD08975-FC84-47C4-8FCE-3A7614AEAE74}" type="presParOf" srcId="{9F5B7414-4A47-4439-87DA-C4B1CBF73B74}" destId="{EBD0A438-B79D-4177-89A5-ED806F650405}" srcOrd="2" destOrd="0" presId="urn:microsoft.com/office/officeart/2008/layout/HalfCircleOrganizationChart"/>
    <dgm:cxn modelId="{AE4E6F25-E7BF-41BF-ABFA-E17FC3A44AF5}" type="presParOf" srcId="{9F5B7414-4A47-4439-87DA-C4B1CBF73B74}" destId="{E844783D-587D-40A1-9AD1-98504FBE554C}" srcOrd="3" destOrd="0" presId="urn:microsoft.com/office/officeart/2008/layout/HalfCircleOrganizationChart"/>
    <dgm:cxn modelId="{2DFE3883-A462-43C4-80C4-C0820F0F5A26}" type="presParOf" srcId="{FA215B30-B6C7-42CF-9642-594035F056E3}" destId="{951880B9-3D3A-4F20-8EFB-1C6CC48F3546}" srcOrd="1" destOrd="0" presId="urn:microsoft.com/office/officeart/2008/layout/HalfCircleOrganizationChart"/>
    <dgm:cxn modelId="{38241C59-5592-4124-97AA-F9D9333BF54E}" type="presParOf" srcId="{951880B9-3D3A-4F20-8EFB-1C6CC48F3546}" destId="{EF973920-4234-494A-A1CF-96DEF128E9F7}" srcOrd="0" destOrd="0" presId="urn:microsoft.com/office/officeart/2008/layout/HalfCircleOrganizationChart"/>
    <dgm:cxn modelId="{6ABD1074-BFD6-43C4-B474-8FE435E1C7E4}" type="presParOf" srcId="{951880B9-3D3A-4F20-8EFB-1C6CC48F3546}" destId="{63BCCF6B-4597-4F6D-B936-7456DBAC50EC}" srcOrd="1" destOrd="0" presId="urn:microsoft.com/office/officeart/2008/layout/HalfCircleOrganizationChart"/>
    <dgm:cxn modelId="{7BA00168-92DB-47C4-9DED-846D21324AD7}" type="presParOf" srcId="{63BCCF6B-4597-4F6D-B936-7456DBAC50EC}" destId="{A1A9A9AC-0B97-41C0-B24E-1890F4A92E24}" srcOrd="0" destOrd="0" presId="urn:microsoft.com/office/officeart/2008/layout/HalfCircleOrganizationChart"/>
    <dgm:cxn modelId="{F24B16EC-C6E0-478F-B44A-9A2803602740}" type="presParOf" srcId="{A1A9A9AC-0B97-41C0-B24E-1890F4A92E24}" destId="{7B25E333-994F-41C3-9308-42CF72BCA714}" srcOrd="0" destOrd="0" presId="urn:microsoft.com/office/officeart/2008/layout/HalfCircleOrganizationChart"/>
    <dgm:cxn modelId="{4164B913-712F-45D4-9BCE-528F657651B1}" type="presParOf" srcId="{A1A9A9AC-0B97-41C0-B24E-1890F4A92E24}" destId="{D1259121-549A-43C0-B39B-BC21500EF0A4}" srcOrd="1" destOrd="0" presId="urn:microsoft.com/office/officeart/2008/layout/HalfCircleOrganizationChart"/>
    <dgm:cxn modelId="{91C8E8ED-2EBB-4B62-B288-59E4B45C6884}" type="presParOf" srcId="{A1A9A9AC-0B97-41C0-B24E-1890F4A92E24}" destId="{66235689-AA07-45BF-B609-2DE5AAD0091A}" srcOrd="2" destOrd="0" presId="urn:microsoft.com/office/officeart/2008/layout/HalfCircleOrganizationChart"/>
    <dgm:cxn modelId="{2D488F06-D860-44C7-89C2-1D8944FC5242}" type="presParOf" srcId="{A1A9A9AC-0B97-41C0-B24E-1890F4A92E24}" destId="{8775D703-A82E-4EFF-AD01-4478691DD794}" srcOrd="3" destOrd="0" presId="urn:microsoft.com/office/officeart/2008/layout/HalfCircleOrganizationChart"/>
    <dgm:cxn modelId="{A2933686-79C7-4F7F-863F-818881902AD4}" type="presParOf" srcId="{63BCCF6B-4597-4F6D-B936-7456DBAC50EC}" destId="{1D1D7C21-AB9B-4D3E-A2A0-9C421D68731B}" srcOrd="1" destOrd="0" presId="urn:microsoft.com/office/officeart/2008/layout/HalfCircleOrganizationChart"/>
    <dgm:cxn modelId="{69DB2FAF-79E1-4656-AC9C-9B8228528D00}" type="presParOf" srcId="{63BCCF6B-4597-4F6D-B936-7456DBAC50EC}" destId="{93BCA457-00E8-4879-AB25-8A6111DC426B}" srcOrd="2" destOrd="0" presId="urn:microsoft.com/office/officeart/2008/layout/HalfCircleOrganizationChart"/>
    <dgm:cxn modelId="{3E0EA25F-9305-4B67-A05B-96D06BDE8142}" type="presParOf" srcId="{951880B9-3D3A-4F20-8EFB-1C6CC48F3546}" destId="{AA3CAAA7-AC86-4F02-817A-13B573008E4A}" srcOrd="2" destOrd="0" presId="urn:microsoft.com/office/officeart/2008/layout/HalfCircleOrganizationChart"/>
    <dgm:cxn modelId="{32ECF50D-495B-4CED-9567-2694D06F088A}" type="presParOf" srcId="{951880B9-3D3A-4F20-8EFB-1C6CC48F3546}" destId="{3459D9D9-72F2-4A26-9055-4CD215093BE9}" srcOrd="3" destOrd="0" presId="urn:microsoft.com/office/officeart/2008/layout/HalfCircleOrganizationChart"/>
    <dgm:cxn modelId="{B7F08F48-CAFB-40E8-9571-57C424105C20}" type="presParOf" srcId="{3459D9D9-72F2-4A26-9055-4CD215093BE9}" destId="{9C828AF7-5BD3-4B9D-AAD1-9B7225AC5D0E}" srcOrd="0" destOrd="0" presId="urn:microsoft.com/office/officeart/2008/layout/HalfCircleOrganizationChart"/>
    <dgm:cxn modelId="{155E6E4A-E94E-40D5-8E01-EA1F72CED6E4}" type="presParOf" srcId="{9C828AF7-5BD3-4B9D-AAD1-9B7225AC5D0E}" destId="{8627638D-3AD3-46F6-BC74-B7C886F79D36}" srcOrd="0" destOrd="0" presId="urn:microsoft.com/office/officeart/2008/layout/HalfCircleOrganizationChart"/>
    <dgm:cxn modelId="{32A1453A-2708-4EB4-A506-DE8788A18BE9}" type="presParOf" srcId="{9C828AF7-5BD3-4B9D-AAD1-9B7225AC5D0E}" destId="{3D470C48-2538-450A-9584-E66287EA5A29}" srcOrd="1" destOrd="0" presId="urn:microsoft.com/office/officeart/2008/layout/HalfCircleOrganizationChart"/>
    <dgm:cxn modelId="{A777485C-4A4E-4AEE-A029-95AFC50A0A6D}" type="presParOf" srcId="{9C828AF7-5BD3-4B9D-AAD1-9B7225AC5D0E}" destId="{9A6CE2B7-F633-44A5-A530-7035908A2680}" srcOrd="2" destOrd="0" presId="urn:microsoft.com/office/officeart/2008/layout/HalfCircleOrganizationChart"/>
    <dgm:cxn modelId="{3EEC4E63-27E1-4FA1-99EB-A1EAD75FA62E}" type="presParOf" srcId="{9C828AF7-5BD3-4B9D-AAD1-9B7225AC5D0E}" destId="{DF150E24-8B73-40E5-8DBE-6360D4A2F7B9}" srcOrd="3" destOrd="0" presId="urn:microsoft.com/office/officeart/2008/layout/HalfCircleOrganizationChart"/>
    <dgm:cxn modelId="{E5482346-9D84-45E4-8EF2-9C44F91511B3}" type="presParOf" srcId="{3459D9D9-72F2-4A26-9055-4CD215093BE9}" destId="{08223075-E760-4233-848A-9341C54FFCAA}" srcOrd="1" destOrd="0" presId="urn:microsoft.com/office/officeart/2008/layout/HalfCircleOrganizationChart"/>
    <dgm:cxn modelId="{6520DE3A-EFC4-440C-AA21-2A8BFDE3E6B6}" type="presParOf" srcId="{3459D9D9-72F2-4A26-9055-4CD215093BE9}" destId="{BCFBC29B-367B-454C-A67A-926FE6B557B7}" srcOrd="2" destOrd="0" presId="urn:microsoft.com/office/officeart/2008/layout/HalfCircleOrganizationChart"/>
    <dgm:cxn modelId="{01077858-B59C-47E8-8A6E-C59B5F7E0381}" type="presParOf" srcId="{951880B9-3D3A-4F20-8EFB-1C6CC48F3546}" destId="{9C86664D-F120-4705-AEA3-D4EA28276C97}" srcOrd="4" destOrd="0" presId="urn:microsoft.com/office/officeart/2008/layout/HalfCircleOrganizationChart"/>
    <dgm:cxn modelId="{21D1B621-D686-418B-A54F-F2EC08D7EE31}" type="presParOf" srcId="{951880B9-3D3A-4F20-8EFB-1C6CC48F3546}" destId="{8BC15EE5-706F-4A0A-880A-1A4B08905BDB}" srcOrd="5" destOrd="0" presId="urn:microsoft.com/office/officeart/2008/layout/HalfCircleOrganizationChart"/>
    <dgm:cxn modelId="{42400AAA-1FE8-4CDB-92C0-86B1791033C1}" type="presParOf" srcId="{8BC15EE5-706F-4A0A-880A-1A4B08905BDB}" destId="{F8D61F91-8652-490E-AFE0-6125F332EF44}" srcOrd="0" destOrd="0" presId="urn:microsoft.com/office/officeart/2008/layout/HalfCircleOrganizationChart"/>
    <dgm:cxn modelId="{DAF94C8A-2FAB-4E93-8447-8F9C830AAEB1}" type="presParOf" srcId="{F8D61F91-8652-490E-AFE0-6125F332EF44}" destId="{30633521-2E50-42CC-9003-AFA80AF387C7}" srcOrd="0" destOrd="0" presId="urn:microsoft.com/office/officeart/2008/layout/HalfCircleOrganizationChart"/>
    <dgm:cxn modelId="{7B52E059-7BBB-4EB7-96CB-E7F451BF27E0}" type="presParOf" srcId="{F8D61F91-8652-490E-AFE0-6125F332EF44}" destId="{D5E2E2CA-60F1-46B7-B214-B3ED5DB48BDC}" srcOrd="1" destOrd="0" presId="urn:microsoft.com/office/officeart/2008/layout/HalfCircleOrganizationChart"/>
    <dgm:cxn modelId="{45A9DFA3-7565-41F9-BFB3-A3A780823DDA}" type="presParOf" srcId="{F8D61F91-8652-490E-AFE0-6125F332EF44}" destId="{01ABBFEF-EE28-40CA-9509-0FB40B909B1B}" srcOrd="2" destOrd="0" presId="urn:microsoft.com/office/officeart/2008/layout/HalfCircleOrganizationChart"/>
    <dgm:cxn modelId="{4C3B4485-38FA-41F6-897F-E2268C863BFE}" type="presParOf" srcId="{F8D61F91-8652-490E-AFE0-6125F332EF44}" destId="{4349319B-35F1-4E07-BDD7-BE49E7AF9027}" srcOrd="3" destOrd="0" presId="urn:microsoft.com/office/officeart/2008/layout/HalfCircleOrganizationChart"/>
    <dgm:cxn modelId="{51811871-68E7-4382-B089-EE56CBFE84A8}" type="presParOf" srcId="{8BC15EE5-706F-4A0A-880A-1A4B08905BDB}" destId="{35A2A267-E3D2-46DD-90FF-F96822C34CEB}" srcOrd="1" destOrd="0" presId="urn:microsoft.com/office/officeart/2008/layout/HalfCircleOrganizationChart"/>
    <dgm:cxn modelId="{9892A89C-95F6-42EE-9B46-BE2A2DAD9D05}" type="presParOf" srcId="{8BC15EE5-706F-4A0A-880A-1A4B08905BDB}" destId="{8BF60B7F-622C-43BD-96FF-4357A5E3CDA3}" srcOrd="2" destOrd="0" presId="urn:microsoft.com/office/officeart/2008/layout/HalfCircleOrganizationChart"/>
    <dgm:cxn modelId="{A6E7850B-9116-4F65-B3D2-227F16C56EF4}" type="presParOf" srcId="{951880B9-3D3A-4F20-8EFB-1C6CC48F3546}" destId="{05C6A33E-1CE7-4452-8E38-DE8A652BABD8}" srcOrd="6" destOrd="0" presId="urn:microsoft.com/office/officeart/2008/layout/HalfCircleOrganizationChart"/>
    <dgm:cxn modelId="{A02B699D-149E-49FD-B542-9A40F2B5219E}" type="presParOf" srcId="{951880B9-3D3A-4F20-8EFB-1C6CC48F3546}" destId="{59501B36-F0C6-49B9-9F5E-0F55FD7D81F7}" srcOrd="7" destOrd="0" presId="urn:microsoft.com/office/officeart/2008/layout/HalfCircleOrganizationChart"/>
    <dgm:cxn modelId="{94B826DB-439E-4610-B00C-C7F06984D0A4}" type="presParOf" srcId="{59501B36-F0C6-49B9-9F5E-0F55FD7D81F7}" destId="{660149F0-8E93-4AF0-957E-B7D662795EC6}" srcOrd="0" destOrd="0" presId="urn:microsoft.com/office/officeart/2008/layout/HalfCircleOrganizationChart"/>
    <dgm:cxn modelId="{519B586E-2C00-4F04-B457-A47B20EB3941}" type="presParOf" srcId="{660149F0-8E93-4AF0-957E-B7D662795EC6}" destId="{04AA03EF-AA52-4AFB-9DA7-AF8AC937AA81}" srcOrd="0" destOrd="0" presId="urn:microsoft.com/office/officeart/2008/layout/HalfCircleOrganizationChart"/>
    <dgm:cxn modelId="{744FCD04-E39F-437C-BEE0-8D63C2293200}" type="presParOf" srcId="{660149F0-8E93-4AF0-957E-B7D662795EC6}" destId="{4B490C9C-25FC-447F-9ADE-61A1A7E7D328}" srcOrd="1" destOrd="0" presId="urn:microsoft.com/office/officeart/2008/layout/HalfCircleOrganizationChart"/>
    <dgm:cxn modelId="{E7CE3966-65BB-4B1E-862F-D216612B414C}" type="presParOf" srcId="{660149F0-8E93-4AF0-957E-B7D662795EC6}" destId="{591CCC37-959A-4FF1-B3E4-1E21DD88CEDE}" srcOrd="2" destOrd="0" presId="urn:microsoft.com/office/officeart/2008/layout/HalfCircleOrganizationChart"/>
    <dgm:cxn modelId="{058C3AD0-AF4D-4BBB-BA47-6E76E79E533A}" type="presParOf" srcId="{660149F0-8E93-4AF0-957E-B7D662795EC6}" destId="{A094972C-64DA-4D68-A18D-1EB4AA388348}" srcOrd="3" destOrd="0" presId="urn:microsoft.com/office/officeart/2008/layout/HalfCircleOrganizationChart"/>
    <dgm:cxn modelId="{78670F8B-1850-493C-B4E5-16E5D9F63980}" type="presParOf" srcId="{59501B36-F0C6-49B9-9F5E-0F55FD7D81F7}" destId="{ABE642F8-C595-43D2-92BE-A5D80A4DC13D}" srcOrd="1" destOrd="0" presId="urn:microsoft.com/office/officeart/2008/layout/HalfCircleOrganizationChart"/>
    <dgm:cxn modelId="{7364A643-1FD6-43FA-B59B-0386B6F1CDBA}" type="presParOf" srcId="{59501B36-F0C6-49B9-9F5E-0F55FD7D81F7}" destId="{623688FD-792C-4260-9A18-024AC1F6705B}" srcOrd="2" destOrd="0" presId="urn:microsoft.com/office/officeart/2008/layout/HalfCircleOrganizationChart"/>
    <dgm:cxn modelId="{8D5C6948-7197-4A1B-A727-305F8F22C10B}" type="presParOf" srcId="{FA215B30-B6C7-42CF-9642-594035F056E3}" destId="{5CFC6A14-7FC9-48E7-824D-56FB7FAF88DA}" srcOrd="2" destOrd="0" presId="urn:microsoft.com/office/officeart/2008/layout/HalfCircleOrganizationChart"/>
    <dgm:cxn modelId="{7EB7D76C-8A5E-4AE9-A931-54FA6B565E62}" type="presParOf" srcId="{98C5D0A0-0D5A-42DF-A243-77EECDE56EF8}" destId="{21CFAD32-A5D0-46D9-B4C0-F0ABF7E1C004}" srcOrd="2" destOrd="0" presId="urn:microsoft.com/office/officeart/2008/layout/HalfCircleOrganizationChart"/>
    <dgm:cxn modelId="{50608E60-0D6D-416F-8D2D-19B567BCA63A}" type="presParOf" srcId="{21CFAD32-A5D0-46D9-B4C0-F0ABF7E1C004}" destId="{83F61046-1E7B-4021-985D-F663EEF7E802}" srcOrd="0" destOrd="0" presId="urn:microsoft.com/office/officeart/2008/layout/HalfCircleOrganizationChart"/>
    <dgm:cxn modelId="{4BB5ED0F-3D2E-48D3-9A04-32D527FE8026}" type="presParOf" srcId="{21CFAD32-A5D0-46D9-B4C0-F0ABF7E1C004}" destId="{DD1EE25E-2597-4F4C-AABC-73DE73070CF2}" srcOrd="1" destOrd="0" presId="urn:microsoft.com/office/officeart/2008/layout/HalfCircleOrganizationChart"/>
    <dgm:cxn modelId="{EC7E8C00-B4CF-45EA-A681-E5A6703E7170}" type="presParOf" srcId="{DD1EE25E-2597-4F4C-AABC-73DE73070CF2}" destId="{C9AF740F-2C86-401E-BF45-5AFDE619EF13}" srcOrd="0" destOrd="0" presId="urn:microsoft.com/office/officeart/2008/layout/HalfCircleOrganizationChart"/>
    <dgm:cxn modelId="{03E0C8F1-C1C6-4296-AD10-03532404FFD1}" type="presParOf" srcId="{C9AF740F-2C86-401E-BF45-5AFDE619EF13}" destId="{46BDB405-D065-44A8-AA0A-18035F1AAD1E}" srcOrd="0" destOrd="0" presId="urn:microsoft.com/office/officeart/2008/layout/HalfCircleOrganizationChart"/>
    <dgm:cxn modelId="{02BA84F3-1F9E-44DD-812B-398F9C9A01F4}" type="presParOf" srcId="{C9AF740F-2C86-401E-BF45-5AFDE619EF13}" destId="{F47F218A-48C6-494F-AF8C-BA01A8E29E1F}" srcOrd="1" destOrd="0" presId="urn:microsoft.com/office/officeart/2008/layout/HalfCircleOrganizationChart"/>
    <dgm:cxn modelId="{2905B20A-759A-4158-A507-967129775C4C}" type="presParOf" srcId="{C9AF740F-2C86-401E-BF45-5AFDE619EF13}" destId="{178EE2E7-1BB9-48F6-BFEF-F6C4D5E79492}" srcOrd="2" destOrd="0" presId="urn:microsoft.com/office/officeart/2008/layout/HalfCircleOrganizationChart"/>
    <dgm:cxn modelId="{E3A04A8E-1FD6-4334-A410-3C159C3E1E89}" type="presParOf" srcId="{C9AF740F-2C86-401E-BF45-5AFDE619EF13}" destId="{CAB11761-E8F5-44F5-8A3A-61C810A7B973}" srcOrd="3" destOrd="0" presId="urn:microsoft.com/office/officeart/2008/layout/HalfCircleOrganizationChart"/>
    <dgm:cxn modelId="{9F82CE83-9144-43F5-8B5E-E04F12296D5A}" type="presParOf" srcId="{DD1EE25E-2597-4F4C-AABC-73DE73070CF2}" destId="{40718135-554A-482F-B490-1709455FDD8C}" srcOrd="1" destOrd="0" presId="urn:microsoft.com/office/officeart/2008/layout/HalfCircleOrganizationChart"/>
    <dgm:cxn modelId="{E0F93CDF-7E89-4C98-A522-DDA9422F7336}" type="presParOf" srcId="{DD1EE25E-2597-4F4C-AABC-73DE73070CF2}" destId="{27D65BB8-796A-4FED-85B1-892675CFB203}" srcOrd="2" destOrd="0" presId="urn:microsoft.com/office/officeart/2008/layout/HalfCircleOrganizationChar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5EAC61-DFA0-4B95-8FC7-D203BC3A3BF4}">
      <dsp:nvSpPr>
        <dsp:cNvPr id="0" name=""/>
        <dsp:cNvSpPr/>
      </dsp:nvSpPr>
      <dsp:spPr>
        <a:xfrm>
          <a:off x="1143000" y="0"/>
          <a:ext cx="3200400" cy="3200400"/>
        </a:xfrm>
        <a:prstGeom prst="quadArrow">
          <a:avLst>
            <a:gd name="adj1" fmla="val 2000"/>
            <a:gd name="adj2" fmla="val 4000"/>
            <a:gd name="adj3" fmla="val 5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7B01D976-FDDF-4F5C-B7BF-026C659F9331}">
      <dsp:nvSpPr>
        <dsp:cNvPr id="0" name=""/>
        <dsp:cNvSpPr/>
      </dsp:nvSpPr>
      <dsp:spPr>
        <a:xfrm>
          <a:off x="1351026" y="208026"/>
          <a:ext cx="1280160" cy="1280160"/>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IN" sz="1600" b="1" kern="1200"/>
            <a:t>Latent</a:t>
          </a:r>
        </a:p>
        <a:p>
          <a:pPr lvl="0" algn="ctr" defTabSz="711200">
            <a:lnSpc>
              <a:spcPct val="90000"/>
            </a:lnSpc>
            <a:spcBef>
              <a:spcPct val="0"/>
            </a:spcBef>
            <a:spcAft>
              <a:spcPct val="35000"/>
            </a:spcAft>
          </a:pPr>
          <a:r>
            <a:rPr lang="en-IN" sz="1600" kern="1200"/>
            <a:t>(High influence, low stake)</a:t>
          </a:r>
        </a:p>
      </dsp:txBody>
      <dsp:txXfrm>
        <a:off x="1413518" y="270518"/>
        <a:ext cx="1155176" cy="1155176"/>
      </dsp:txXfrm>
    </dsp:sp>
    <dsp:sp modelId="{55DB196A-D63B-472A-B7D1-7C89A7C8CBC8}">
      <dsp:nvSpPr>
        <dsp:cNvPr id="0" name=""/>
        <dsp:cNvSpPr/>
      </dsp:nvSpPr>
      <dsp:spPr>
        <a:xfrm>
          <a:off x="2855214" y="208026"/>
          <a:ext cx="1280160" cy="128016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IN" sz="1600" b="1" kern="1200">
              <a:solidFill>
                <a:sysClr val="windowText" lastClr="000000"/>
              </a:solidFill>
            </a:rPr>
            <a:t>Promoters</a:t>
          </a:r>
        </a:p>
        <a:p>
          <a:pPr lvl="0" algn="ctr" defTabSz="711200">
            <a:lnSpc>
              <a:spcPct val="90000"/>
            </a:lnSpc>
            <a:spcBef>
              <a:spcPct val="0"/>
            </a:spcBef>
            <a:spcAft>
              <a:spcPct val="35000"/>
            </a:spcAft>
          </a:pPr>
          <a:r>
            <a:rPr lang="en-IN" sz="1600" kern="1200">
              <a:solidFill>
                <a:sysClr val="windowText" lastClr="000000"/>
              </a:solidFill>
            </a:rPr>
            <a:t>(High influence, High Stake)</a:t>
          </a:r>
        </a:p>
      </dsp:txBody>
      <dsp:txXfrm>
        <a:off x="2917706" y="270518"/>
        <a:ext cx="1155176" cy="1155176"/>
      </dsp:txXfrm>
    </dsp:sp>
    <dsp:sp modelId="{0718C835-292D-40BC-9A6B-1F6DC6562DD5}">
      <dsp:nvSpPr>
        <dsp:cNvPr id="0" name=""/>
        <dsp:cNvSpPr/>
      </dsp:nvSpPr>
      <dsp:spPr>
        <a:xfrm>
          <a:off x="1351026" y="1712214"/>
          <a:ext cx="1280160" cy="1280160"/>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IN" sz="1600" b="1" kern="1200">
              <a:solidFill>
                <a:sysClr val="windowText" lastClr="000000"/>
              </a:solidFill>
            </a:rPr>
            <a:t>Apathetic</a:t>
          </a:r>
        </a:p>
        <a:p>
          <a:pPr lvl="0" algn="ctr" defTabSz="711200">
            <a:lnSpc>
              <a:spcPct val="90000"/>
            </a:lnSpc>
            <a:spcBef>
              <a:spcPct val="0"/>
            </a:spcBef>
            <a:spcAft>
              <a:spcPct val="35000"/>
            </a:spcAft>
          </a:pPr>
          <a:r>
            <a:rPr lang="en-IN" sz="1600" kern="1200">
              <a:solidFill>
                <a:sysClr val="windowText" lastClr="000000"/>
              </a:solidFill>
            </a:rPr>
            <a:t>(Low influence, low stake) </a:t>
          </a:r>
        </a:p>
      </dsp:txBody>
      <dsp:txXfrm>
        <a:off x="1413518" y="1774706"/>
        <a:ext cx="1155176" cy="1155176"/>
      </dsp:txXfrm>
    </dsp:sp>
    <dsp:sp modelId="{4ADBB739-7744-4BAB-ABE8-BE656DCA7867}">
      <dsp:nvSpPr>
        <dsp:cNvPr id="0" name=""/>
        <dsp:cNvSpPr/>
      </dsp:nvSpPr>
      <dsp:spPr>
        <a:xfrm>
          <a:off x="2855214" y="1712214"/>
          <a:ext cx="1280160" cy="128016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IN" sz="1600" b="1" kern="1200"/>
            <a:t>Defenders</a:t>
          </a:r>
        </a:p>
        <a:p>
          <a:pPr lvl="0" algn="ctr" defTabSz="711200">
            <a:lnSpc>
              <a:spcPct val="90000"/>
            </a:lnSpc>
            <a:spcBef>
              <a:spcPct val="0"/>
            </a:spcBef>
            <a:spcAft>
              <a:spcPct val="35000"/>
            </a:spcAft>
          </a:pPr>
          <a:r>
            <a:rPr lang="en-IN" sz="1600" kern="1200"/>
            <a:t>(Low Influence, High Stake)</a:t>
          </a:r>
        </a:p>
      </dsp:txBody>
      <dsp:txXfrm>
        <a:off x="2917706" y="1774706"/>
        <a:ext cx="1155176" cy="11551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F61046-1E7B-4021-985D-F663EEF7E802}">
      <dsp:nvSpPr>
        <dsp:cNvPr id="0" name=""/>
        <dsp:cNvSpPr/>
      </dsp:nvSpPr>
      <dsp:spPr>
        <a:xfrm>
          <a:off x="2415774" y="425203"/>
          <a:ext cx="351888" cy="254377"/>
        </a:xfrm>
        <a:custGeom>
          <a:avLst/>
          <a:gdLst/>
          <a:ahLst/>
          <a:cxnLst/>
          <a:rect l="0" t="0" r="0" b="0"/>
          <a:pathLst>
            <a:path>
              <a:moveTo>
                <a:pt x="351888" y="0"/>
              </a:moveTo>
              <a:lnTo>
                <a:pt x="351888" y="254377"/>
              </a:lnTo>
              <a:lnTo>
                <a:pt x="0" y="25437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C6A33E-1CE7-4452-8E38-DE8A652BABD8}">
      <dsp:nvSpPr>
        <dsp:cNvPr id="0" name=""/>
        <dsp:cNvSpPr/>
      </dsp:nvSpPr>
      <dsp:spPr>
        <a:xfrm>
          <a:off x="4819637" y="1629255"/>
          <a:ext cx="390044" cy="2060454"/>
        </a:xfrm>
        <a:custGeom>
          <a:avLst/>
          <a:gdLst/>
          <a:ahLst/>
          <a:cxnLst/>
          <a:rect l="0" t="0" r="0" b="0"/>
          <a:pathLst>
            <a:path>
              <a:moveTo>
                <a:pt x="0" y="0"/>
              </a:moveTo>
              <a:lnTo>
                <a:pt x="0" y="2060454"/>
              </a:lnTo>
              <a:lnTo>
                <a:pt x="390044" y="206045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86664D-F120-4705-AEA3-D4EA28276C97}">
      <dsp:nvSpPr>
        <dsp:cNvPr id="0" name=""/>
        <dsp:cNvSpPr/>
      </dsp:nvSpPr>
      <dsp:spPr>
        <a:xfrm>
          <a:off x="4819637" y="1629255"/>
          <a:ext cx="390044" cy="1458428"/>
        </a:xfrm>
        <a:custGeom>
          <a:avLst/>
          <a:gdLst/>
          <a:ahLst/>
          <a:cxnLst/>
          <a:rect l="0" t="0" r="0" b="0"/>
          <a:pathLst>
            <a:path>
              <a:moveTo>
                <a:pt x="0" y="0"/>
              </a:moveTo>
              <a:lnTo>
                <a:pt x="0" y="1458428"/>
              </a:lnTo>
              <a:lnTo>
                <a:pt x="390044" y="145842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3CAAA7-AC86-4F02-817A-13B573008E4A}">
      <dsp:nvSpPr>
        <dsp:cNvPr id="0" name=""/>
        <dsp:cNvSpPr/>
      </dsp:nvSpPr>
      <dsp:spPr>
        <a:xfrm>
          <a:off x="4819637" y="1629255"/>
          <a:ext cx="390044" cy="856402"/>
        </a:xfrm>
        <a:custGeom>
          <a:avLst/>
          <a:gdLst/>
          <a:ahLst/>
          <a:cxnLst/>
          <a:rect l="0" t="0" r="0" b="0"/>
          <a:pathLst>
            <a:path>
              <a:moveTo>
                <a:pt x="0" y="0"/>
              </a:moveTo>
              <a:lnTo>
                <a:pt x="0" y="856402"/>
              </a:lnTo>
              <a:lnTo>
                <a:pt x="390044" y="85640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973920-4234-494A-A1CF-96DEF128E9F7}">
      <dsp:nvSpPr>
        <dsp:cNvPr id="0" name=""/>
        <dsp:cNvSpPr/>
      </dsp:nvSpPr>
      <dsp:spPr>
        <a:xfrm>
          <a:off x="4819637" y="1629255"/>
          <a:ext cx="390044" cy="254377"/>
        </a:xfrm>
        <a:custGeom>
          <a:avLst/>
          <a:gdLst/>
          <a:ahLst/>
          <a:cxnLst/>
          <a:rect l="0" t="0" r="0" b="0"/>
          <a:pathLst>
            <a:path>
              <a:moveTo>
                <a:pt x="0" y="0"/>
              </a:moveTo>
              <a:lnTo>
                <a:pt x="0" y="254377"/>
              </a:lnTo>
              <a:lnTo>
                <a:pt x="390044" y="25437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637DA3-7B57-4B1D-AC34-FD327FD98C58}">
      <dsp:nvSpPr>
        <dsp:cNvPr id="0" name=""/>
        <dsp:cNvSpPr/>
      </dsp:nvSpPr>
      <dsp:spPr>
        <a:xfrm>
          <a:off x="2767662" y="425203"/>
          <a:ext cx="2051974" cy="780089"/>
        </a:xfrm>
        <a:custGeom>
          <a:avLst/>
          <a:gdLst/>
          <a:ahLst/>
          <a:cxnLst/>
          <a:rect l="0" t="0" r="0" b="0"/>
          <a:pathLst>
            <a:path>
              <a:moveTo>
                <a:pt x="0" y="0"/>
              </a:moveTo>
              <a:lnTo>
                <a:pt x="0" y="691057"/>
              </a:lnTo>
              <a:lnTo>
                <a:pt x="2051974" y="691057"/>
              </a:lnTo>
              <a:lnTo>
                <a:pt x="2051974" y="78008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FB4888-4F45-4C18-8C95-1C8BED5A08EF}">
      <dsp:nvSpPr>
        <dsp:cNvPr id="0" name=""/>
        <dsp:cNvSpPr/>
      </dsp:nvSpPr>
      <dsp:spPr>
        <a:xfrm>
          <a:off x="3793649" y="1629255"/>
          <a:ext cx="390044" cy="856402"/>
        </a:xfrm>
        <a:custGeom>
          <a:avLst/>
          <a:gdLst/>
          <a:ahLst/>
          <a:cxnLst/>
          <a:rect l="0" t="0" r="0" b="0"/>
          <a:pathLst>
            <a:path>
              <a:moveTo>
                <a:pt x="0" y="0"/>
              </a:moveTo>
              <a:lnTo>
                <a:pt x="0" y="856402"/>
              </a:lnTo>
              <a:lnTo>
                <a:pt x="390044" y="85640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03A4A6-1682-48FC-ABE8-F433053FD88A}">
      <dsp:nvSpPr>
        <dsp:cNvPr id="0" name=""/>
        <dsp:cNvSpPr/>
      </dsp:nvSpPr>
      <dsp:spPr>
        <a:xfrm>
          <a:off x="3793649" y="1629255"/>
          <a:ext cx="390044" cy="254377"/>
        </a:xfrm>
        <a:custGeom>
          <a:avLst/>
          <a:gdLst/>
          <a:ahLst/>
          <a:cxnLst/>
          <a:rect l="0" t="0" r="0" b="0"/>
          <a:pathLst>
            <a:path>
              <a:moveTo>
                <a:pt x="0" y="0"/>
              </a:moveTo>
              <a:lnTo>
                <a:pt x="0" y="254377"/>
              </a:lnTo>
              <a:lnTo>
                <a:pt x="390044" y="25437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402386-EC5C-428D-9968-23F59AC24EA3}">
      <dsp:nvSpPr>
        <dsp:cNvPr id="0" name=""/>
        <dsp:cNvSpPr/>
      </dsp:nvSpPr>
      <dsp:spPr>
        <a:xfrm>
          <a:off x="2767662" y="425203"/>
          <a:ext cx="1025987" cy="780089"/>
        </a:xfrm>
        <a:custGeom>
          <a:avLst/>
          <a:gdLst/>
          <a:ahLst/>
          <a:cxnLst/>
          <a:rect l="0" t="0" r="0" b="0"/>
          <a:pathLst>
            <a:path>
              <a:moveTo>
                <a:pt x="0" y="0"/>
              </a:moveTo>
              <a:lnTo>
                <a:pt x="0" y="691057"/>
              </a:lnTo>
              <a:lnTo>
                <a:pt x="1025987" y="691057"/>
              </a:lnTo>
              <a:lnTo>
                <a:pt x="1025987" y="78008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651BF5-9561-4BB0-84A3-E5F6E1F85EF7}">
      <dsp:nvSpPr>
        <dsp:cNvPr id="0" name=""/>
        <dsp:cNvSpPr/>
      </dsp:nvSpPr>
      <dsp:spPr>
        <a:xfrm>
          <a:off x="2767662" y="1629255"/>
          <a:ext cx="390044" cy="856402"/>
        </a:xfrm>
        <a:custGeom>
          <a:avLst/>
          <a:gdLst/>
          <a:ahLst/>
          <a:cxnLst/>
          <a:rect l="0" t="0" r="0" b="0"/>
          <a:pathLst>
            <a:path>
              <a:moveTo>
                <a:pt x="0" y="0"/>
              </a:moveTo>
              <a:lnTo>
                <a:pt x="0" y="856402"/>
              </a:lnTo>
              <a:lnTo>
                <a:pt x="390044" y="85640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99DA66-89B8-4CB1-B8BF-CC71C2C59479}">
      <dsp:nvSpPr>
        <dsp:cNvPr id="0" name=""/>
        <dsp:cNvSpPr/>
      </dsp:nvSpPr>
      <dsp:spPr>
        <a:xfrm>
          <a:off x="2767662" y="1629255"/>
          <a:ext cx="390044" cy="254377"/>
        </a:xfrm>
        <a:custGeom>
          <a:avLst/>
          <a:gdLst/>
          <a:ahLst/>
          <a:cxnLst/>
          <a:rect l="0" t="0" r="0" b="0"/>
          <a:pathLst>
            <a:path>
              <a:moveTo>
                <a:pt x="0" y="0"/>
              </a:moveTo>
              <a:lnTo>
                <a:pt x="0" y="254377"/>
              </a:lnTo>
              <a:lnTo>
                <a:pt x="390044" y="25437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612515-CE8C-4C49-ACC8-E177BC457B58}">
      <dsp:nvSpPr>
        <dsp:cNvPr id="0" name=""/>
        <dsp:cNvSpPr/>
      </dsp:nvSpPr>
      <dsp:spPr>
        <a:xfrm>
          <a:off x="2721942" y="425203"/>
          <a:ext cx="91440" cy="780089"/>
        </a:xfrm>
        <a:custGeom>
          <a:avLst/>
          <a:gdLst/>
          <a:ahLst/>
          <a:cxnLst/>
          <a:rect l="0" t="0" r="0" b="0"/>
          <a:pathLst>
            <a:path>
              <a:moveTo>
                <a:pt x="45720" y="0"/>
              </a:moveTo>
              <a:lnTo>
                <a:pt x="45720" y="78008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9EF917-0A8C-475C-944C-DACBCBC69252}">
      <dsp:nvSpPr>
        <dsp:cNvPr id="0" name=""/>
        <dsp:cNvSpPr/>
      </dsp:nvSpPr>
      <dsp:spPr>
        <a:xfrm>
          <a:off x="1741674" y="1629255"/>
          <a:ext cx="390044" cy="1458428"/>
        </a:xfrm>
        <a:custGeom>
          <a:avLst/>
          <a:gdLst/>
          <a:ahLst/>
          <a:cxnLst/>
          <a:rect l="0" t="0" r="0" b="0"/>
          <a:pathLst>
            <a:path>
              <a:moveTo>
                <a:pt x="0" y="0"/>
              </a:moveTo>
              <a:lnTo>
                <a:pt x="0" y="1458428"/>
              </a:lnTo>
              <a:lnTo>
                <a:pt x="390044" y="145842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D8BAC9-2184-458F-94DB-52CE285A4887}">
      <dsp:nvSpPr>
        <dsp:cNvPr id="0" name=""/>
        <dsp:cNvSpPr/>
      </dsp:nvSpPr>
      <dsp:spPr>
        <a:xfrm>
          <a:off x="1741674" y="1629255"/>
          <a:ext cx="390044" cy="856402"/>
        </a:xfrm>
        <a:custGeom>
          <a:avLst/>
          <a:gdLst/>
          <a:ahLst/>
          <a:cxnLst/>
          <a:rect l="0" t="0" r="0" b="0"/>
          <a:pathLst>
            <a:path>
              <a:moveTo>
                <a:pt x="0" y="0"/>
              </a:moveTo>
              <a:lnTo>
                <a:pt x="0" y="856402"/>
              </a:lnTo>
              <a:lnTo>
                <a:pt x="390044" y="85640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B92C92-3AA8-4A14-8F56-DE59A417976B}">
      <dsp:nvSpPr>
        <dsp:cNvPr id="0" name=""/>
        <dsp:cNvSpPr/>
      </dsp:nvSpPr>
      <dsp:spPr>
        <a:xfrm>
          <a:off x="1741674" y="1629255"/>
          <a:ext cx="390044" cy="254377"/>
        </a:xfrm>
        <a:custGeom>
          <a:avLst/>
          <a:gdLst/>
          <a:ahLst/>
          <a:cxnLst/>
          <a:rect l="0" t="0" r="0" b="0"/>
          <a:pathLst>
            <a:path>
              <a:moveTo>
                <a:pt x="0" y="0"/>
              </a:moveTo>
              <a:lnTo>
                <a:pt x="0" y="254377"/>
              </a:lnTo>
              <a:lnTo>
                <a:pt x="390044" y="25437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F708F9-8642-4B61-B327-C245CCD92AEA}">
      <dsp:nvSpPr>
        <dsp:cNvPr id="0" name=""/>
        <dsp:cNvSpPr/>
      </dsp:nvSpPr>
      <dsp:spPr>
        <a:xfrm>
          <a:off x="1741674" y="425203"/>
          <a:ext cx="1025987" cy="780089"/>
        </a:xfrm>
        <a:custGeom>
          <a:avLst/>
          <a:gdLst/>
          <a:ahLst/>
          <a:cxnLst/>
          <a:rect l="0" t="0" r="0" b="0"/>
          <a:pathLst>
            <a:path>
              <a:moveTo>
                <a:pt x="1025987" y="0"/>
              </a:moveTo>
              <a:lnTo>
                <a:pt x="1025987" y="691057"/>
              </a:lnTo>
              <a:lnTo>
                <a:pt x="0" y="691057"/>
              </a:lnTo>
              <a:lnTo>
                <a:pt x="0" y="78008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BBF597-DC5E-4E3A-A063-EBFC2BC4CE3D}">
      <dsp:nvSpPr>
        <dsp:cNvPr id="0" name=""/>
        <dsp:cNvSpPr/>
      </dsp:nvSpPr>
      <dsp:spPr>
        <a:xfrm>
          <a:off x="715687" y="1629255"/>
          <a:ext cx="390044" cy="856402"/>
        </a:xfrm>
        <a:custGeom>
          <a:avLst/>
          <a:gdLst/>
          <a:ahLst/>
          <a:cxnLst/>
          <a:rect l="0" t="0" r="0" b="0"/>
          <a:pathLst>
            <a:path>
              <a:moveTo>
                <a:pt x="0" y="0"/>
              </a:moveTo>
              <a:lnTo>
                <a:pt x="0" y="856402"/>
              </a:lnTo>
              <a:lnTo>
                <a:pt x="390044" y="85640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FD3C07-A459-4EEF-A820-CD6B5B9F63FB}">
      <dsp:nvSpPr>
        <dsp:cNvPr id="0" name=""/>
        <dsp:cNvSpPr/>
      </dsp:nvSpPr>
      <dsp:spPr>
        <a:xfrm>
          <a:off x="715687" y="1629255"/>
          <a:ext cx="390044" cy="254377"/>
        </a:xfrm>
        <a:custGeom>
          <a:avLst/>
          <a:gdLst/>
          <a:ahLst/>
          <a:cxnLst/>
          <a:rect l="0" t="0" r="0" b="0"/>
          <a:pathLst>
            <a:path>
              <a:moveTo>
                <a:pt x="0" y="0"/>
              </a:moveTo>
              <a:lnTo>
                <a:pt x="0" y="254377"/>
              </a:lnTo>
              <a:lnTo>
                <a:pt x="390044" y="25437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52C846-90AB-43A4-802C-8AABEE38D9B0}">
      <dsp:nvSpPr>
        <dsp:cNvPr id="0" name=""/>
        <dsp:cNvSpPr/>
      </dsp:nvSpPr>
      <dsp:spPr>
        <a:xfrm>
          <a:off x="715687" y="425203"/>
          <a:ext cx="2051974" cy="780089"/>
        </a:xfrm>
        <a:custGeom>
          <a:avLst/>
          <a:gdLst/>
          <a:ahLst/>
          <a:cxnLst/>
          <a:rect l="0" t="0" r="0" b="0"/>
          <a:pathLst>
            <a:path>
              <a:moveTo>
                <a:pt x="2051974" y="0"/>
              </a:moveTo>
              <a:lnTo>
                <a:pt x="2051974" y="691057"/>
              </a:lnTo>
              <a:lnTo>
                <a:pt x="0" y="691057"/>
              </a:lnTo>
              <a:lnTo>
                <a:pt x="0" y="78008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4C3EEA-8A97-4A43-A71E-D58A4556B8CF}">
      <dsp:nvSpPr>
        <dsp:cNvPr id="0" name=""/>
        <dsp:cNvSpPr/>
      </dsp:nvSpPr>
      <dsp:spPr>
        <a:xfrm>
          <a:off x="2555681" y="1241"/>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2AEC23-E48A-4F6B-A1B3-A09404531903}">
      <dsp:nvSpPr>
        <dsp:cNvPr id="0" name=""/>
        <dsp:cNvSpPr/>
      </dsp:nvSpPr>
      <dsp:spPr>
        <a:xfrm>
          <a:off x="2555681" y="1241"/>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ECDEA6-1FB9-44C3-81D1-B6B8A150F3F9}">
      <dsp:nvSpPr>
        <dsp:cNvPr id="0" name=""/>
        <dsp:cNvSpPr/>
      </dsp:nvSpPr>
      <dsp:spPr>
        <a:xfrm>
          <a:off x="2343700" y="77555"/>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Adriana weds Andrew</a:t>
          </a:r>
        </a:p>
      </dsp:txBody>
      <dsp:txXfrm>
        <a:off x="2343700" y="77555"/>
        <a:ext cx="847923" cy="271335"/>
      </dsp:txXfrm>
    </dsp:sp>
    <dsp:sp modelId="{1F77C0FF-5054-448B-A0A0-E506ED461CE9}">
      <dsp:nvSpPr>
        <dsp:cNvPr id="0" name=""/>
        <dsp:cNvSpPr/>
      </dsp:nvSpPr>
      <dsp:spPr>
        <a:xfrm>
          <a:off x="503706" y="1205293"/>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16AB2B-9B8C-48D9-B7EE-E0F6B6298FCE}">
      <dsp:nvSpPr>
        <dsp:cNvPr id="0" name=""/>
        <dsp:cNvSpPr/>
      </dsp:nvSpPr>
      <dsp:spPr>
        <a:xfrm>
          <a:off x="503706" y="1205293"/>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5F6442-8923-432D-BA6A-23FA6D005D17}">
      <dsp:nvSpPr>
        <dsp:cNvPr id="0" name=""/>
        <dsp:cNvSpPr/>
      </dsp:nvSpPr>
      <dsp:spPr>
        <a:xfrm>
          <a:off x="291725" y="1281606"/>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1. Decoration </a:t>
          </a:r>
        </a:p>
      </dsp:txBody>
      <dsp:txXfrm>
        <a:off x="291725" y="1281606"/>
        <a:ext cx="847923" cy="271335"/>
      </dsp:txXfrm>
    </dsp:sp>
    <dsp:sp modelId="{F0C80A58-7C9A-4A30-B88E-10695ACA80E4}">
      <dsp:nvSpPr>
        <dsp:cNvPr id="0" name=""/>
        <dsp:cNvSpPr/>
      </dsp:nvSpPr>
      <dsp:spPr>
        <a:xfrm>
          <a:off x="1054856" y="1807319"/>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C51A03-2746-400C-BE0A-2449FD4C4C0E}">
      <dsp:nvSpPr>
        <dsp:cNvPr id="0" name=""/>
        <dsp:cNvSpPr/>
      </dsp:nvSpPr>
      <dsp:spPr>
        <a:xfrm>
          <a:off x="1054856" y="1807319"/>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A3BCB7-71D9-4DFB-A09D-3E7866E02C24}">
      <dsp:nvSpPr>
        <dsp:cNvPr id="0" name=""/>
        <dsp:cNvSpPr/>
      </dsp:nvSpPr>
      <dsp:spPr>
        <a:xfrm>
          <a:off x="842875" y="1883632"/>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1.1 Reuseable Flowers</a:t>
          </a:r>
        </a:p>
      </dsp:txBody>
      <dsp:txXfrm>
        <a:off x="842875" y="1883632"/>
        <a:ext cx="847923" cy="271335"/>
      </dsp:txXfrm>
    </dsp:sp>
    <dsp:sp modelId="{D1DF400D-C071-4DE1-BC1E-79CAE6E397A0}">
      <dsp:nvSpPr>
        <dsp:cNvPr id="0" name=""/>
        <dsp:cNvSpPr/>
      </dsp:nvSpPr>
      <dsp:spPr>
        <a:xfrm>
          <a:off x="1054856" y="2409344"/>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A8F52B-D623-42F1-B7BE-DF0DCB55F4C1}">
      <dsp:nvSpPr>
        <dsp:cNvPr id="0" name=""/>
        <dsp:cNvSpPr/>
      </dsp:nvSpPr>
      <dsp:spPr>
        <a:xfrm>
          <a:off x="1054856" y="2409344"/>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B2BB1F-5272-4998-BB09-37A5C23A9600}">
      <dsp:nvSpPr>
        <dsp:cNvPr id="0" name=""/>
        <dsp:cNvSpPr/>
      </dsp:nvSpPr>
      <dsp:spPr>
        <a:xfrm>
          <a:off x="842875" y="2485657"/>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1.2 Fabric Curtains</a:t>
          </a:r>
        </a:p>
      </dsp:txBody>
      <dsp:txXfrm>
        <a:off x="842875" y="2485657"/>
        <a:ext cx="847923" cy="271335"/>
      </dsp:txXfrm>
    </dsp:sp>
    <dsp:sp modelId="{B3FD6176-EC8D-4A29-A61F-79681D2D73FB}">
      <dsp:nvSpPr>
        <dsp:cNvPr id="0" name=""/>
        <dsp:cNvSpPr/>
      </dsp:nvSpPr>
      <dsp:spPr>
        <a:xfrm>
          <a:off x="1529693" y="1205293"/>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A27AD9-612F-4A69-A1BA-A3B238DE9FB4}">
      <dsp:nvSpPr>
        <dsp:cNvPr id="0" name=""/>
        <dsp:cNvSpPr/>
      </dsp:nvSpPr>
      <dsp:spPr>
        <a:xfrm>
          <a:off x="1529693" y="1205293"/>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A2014B-F088-4F3B-9E1F-87BE8B652650}">
      <dsp:nvSpPr>
        <dsp:cNvPr id="0" name=""/>
        <dsp:cNvSpPr/>
      </dsp:nvSpPr>
      <dsp:spPr>
        <a:xfrm>
          <a:off x="1317713" y="1281606"/>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2. Invitation</a:t>
          </a:r>
        </a:p>
      </dsp:txBody>
      <dsp:txXfrm>
        <a:off x="1317713" y="1281606"/>
        <a:ext cx="847923" cy="271335"/>
      </dsp:txXfrm>
    </dsp:sp>
    <dsp:sp modelId="{BA8B5056-6DDC-4FE8-A87C-41D6E0535C00}">
      <dsp:nvSpPr>
        <dsp:cNvPr id="0" name=""/>
        <dsp:cNvSpPr/>
      </dsp:nvSpPr>
      <dsp:spPr>
        <a:xfrm>
          <a:off x="2080844" y="1807319"/>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44E661-E84F-4914-88F6-A43D65C7AF74}">
      <dsp:nvSpPr>
        <dsp:cNvPr id="0" name=""/>
        <dsp:cNvSpPr/>
      </dsp:nvSpPr>
      <dsp:spPr>
        <a:xfrm>
          <a:off x="2080844" y="1807319"/>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59C214-85FE-4339-A275-634B2BFE0BF8}">
      <dsp:nvSpPr>
        <dsp:cNvPr id="0" name=""/>
        <dsp:cNvSpPr/>
      </dsp:nvSpPr>
      <dsp:spPr>
        <a:xfrm>
          <a:off x="1868863" y="1883632"/>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2.1 Graphic Design</a:t>
          </a:r>
        </a:p>
      </dsp:txBody>
      <dsp:txXfrm>
        <a:off x="1868863" y="1883632"/>
        <a:ext cx="847923" cy="271335"/>
      </dsp:txXfrm>
    </dsp:sp>
    <dsp:sp modelId="{2A2AF1B7-A7C8-4498-BE2C-5D192D1F391C}">
      <dsp:nvSpPr>
        <dsp:cNvPr id="0" name=""/>
        <dsp:cNvSpPr/>
      </dsp:nvSpPr>
      <dsp:spPr>
        <a:xfrm>
          <a:off x="2080844" y="2409344"/>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7453FA-4ACB-4851-9F94-A3BD4840FA9A}">
      <dsp:nvSpPr>
        <dsp:cNvPr id="0" name=""/>
        <dsp:cNvSpPr/>
      </dsp:nvSpPr>
      <dsp:spPr>
        <a:xfrm>
          <a:off x="2080844" y="2409344"/>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300CAA-6C82-4207-8F78-CC1750F5C7D8}">
      <dsp:nvSpPr>
        <dsp:cNvPr id="0" name=""/>
        <dsp:cNvSpPr/>
      </dsp:nvSpPr>
      <dsp:spPr>
        <a:xfrm>
          <a:off x="1868863" y="2485657"/>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2.2 Video Design</a:t>
          </a:r>
        </a:p>
      </dsp:txBody>
      <dsp:txXfrm>
        <a:off x="1868863" y="2485657"/>
        <a:ext cx="847923" cy="271335"/>
      </dsp:txXfrm>
    </dsp:sp>
    <dsp:sp modelId="{247218D6-74E6-4C46-B7FB-DE1F3EFA00B5}">
      <dsp:nvSpPr>
        <dsp:cNvPr id="0" name=""/>
        <dsp:cNvSpPr/>
      </dsp:nvSpPr>
      <dsp:spPr>
        <a:xfrm>
          <a:off x="2080844" y="3011370"/>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0EC2BB-49DA-4069-A02E-E1FCCB9E946C}">
      <dsp:nvSpPr>
        <dsp:cNvPr id="0" name=""/>
        <dsp:cNvSpPr/>
      </dsp:nvSpPr>
      <dsp:spPr>
        <a:xfrm>
          <a:off x="2080844" y="3011370"/>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D69C7A-4C20-4CF5-AB60-86691217CD76}">
      <dsp:nvSpPr>
        <dsp:cNvPr id="0" name=""/>
        <dsp:cNvSpPr/>
      </dsp:nvSpPr>
      <dsp:spPr>
        <a:xfrm>
          <a:off x="1868863" y="3087683"/>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2.3 Distribution</a:t>
          </a:r>
        </a:p>
      </dsp:txBody>
      <dsp:txXfrm>
        <a:off x="1868863" y="3087683"/>
        <a:ext cx="847923" cy="271335"/>
      </dsp:txXfrm>
    </dsp:sp>
    <dsp:sp modelId="{4240FFEF-9EEC-4861-BBB6-36146F700BBA}">
      <dsp:nvSpPr>
        <dsp:cNvPr id="0" name=""/>
        <dsp:cNvSpPr/>
      </dsp:nvSpPr>
      <dsp:spPr>
        <a:xfrm>
          <a:off x="2555681" y="1205293"/>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EB0079-1125-416E-9BE8-0A7AE9372D13}">
      <dsp:nvSpPr>
        <dsp:cNvPr id="0" name=""/>
        <dsp:cNvSpPr/>
      </dsp:nvSpPr>
      <dsp:spPr>
        <a:xfrm>
          <a:off x="2555681" y="1205293"/>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E4C5F3-4799-4DC0-A5B3-65D7DC4B69E5}">
      <dsp:nvSpPr>
        <dsp:cNvPr id="0" name=""/>
        <dsp:cNvSpPr/>
      </dsp:nvSpPr>
      <dsp:spPr>
        <a:xfrm>
          <a:off x="2343700" y="1281606"/>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3. Dress Desgining</a:t>
          </a:r>
        </a:p>
      </dsp:txBody>
      <dsp:txXfrm>
        <a:off x="2343700" y="1281606"/>
        <a:ext cx="847923" cy="271335"/>
      </dsp:txXfrm>
    </dsp:sp>
    <dsp:sp modelId="{4274ACC2-5EDE-416D-9D53-56F0B3BA5C3A}">
      <dsp:nvSpPr>
        <dsp:cNvPr id="0" name=""/>
        <dsp:cNvSpPr/>
      </dsp:nvSpPr>
      <dsp:spPr>
        <a:xfrm>
          <a:off x="3106831" y="1807319"/>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4D1C1A-E16C-4452-B85C-209F2AD4ADC1}">
      <dsp:nvSpPr>
        <dsp:cNvPr id="0" name=""/>
        <dsp:cNvSpPr/>
      </dsp:nvSpPr>
      <dsp:spPr>
        <a:xfrm>
          <a:off x="3106831" y="1807319"/>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4E639D-066E-469D-A3D4-54A7CBF8455D}">
      <dsp:nvSpPr>
        <dsp:cNvPr id="0" name=""/>
        <dsp:cNvSpPr/>
      </dsp:nvSpPr>
      <dsp:spPr>
        <a:xfrm>
          <a:off x="2894850" y="1883632"/>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3.1 Bride Dress</a:t>
          </a:r>
        </a:p>
      </dsp:txBody>
      <dsp:txXfrm>
        <a:off x="2894850" y="1883632"/>
        <a:ext cx="847923" cy="271335"/>
      </dsp:txXfrm>
    </dsp:sp>
    <dsp:sp modelId="{904C2C36-AB34-43DE-AB95-0EC11CD4CFB8}">
      <dsp:nvSpPr>
        <dsp:cNvPr id="0" name=""/>
        <dsp:cNvSpPr/>
      </dsp:nvSpPr>
      <dsp:spPr>
        <a:xfrm>
          <a:off x="3106831" y="2409344"/>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4AEA7E-E8E3-4AD2-91FA-DA697804E2A8}">
      <dsp:nvSpPr>
        <dsp:cNvPr id="0" name=""/>
        <dsp:cNvSpPr/>
      </dsp:nvSpPr>
      <dsp:spPr>
        <a:xfrm>
          <a:off x="3106831" y="2409344"/>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EA7800-8EBB-4B23-ACC5-120EAFB42263}">
      <dsp:nvSpPr>
        <dsp:cNvPr id="0" name=""/>
        <dsp:cNvSpPr/>
      </dsp:nvSpPr>
      <dsp:spPr>
        <a:xfrm>
          <a:off x="2894850" y="2485657"/>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3.2 Groom's Wear</a:t>
          </a:r>
        </a:p>
      </dsp:txBody>
      <dsp:txXfrm>
        <a:off x="2894850" y="2485657"/>
        <a:ext cx="847923" cy="271335"/>
      </dsp:txXfrm>
    </dsp:sp>
    <dsp:sp modelId="{E70BE439-F08E-4A55-B7A9-ED845FB5C67B}">
      <dsp:nvSpPr>
        <dsp:cNvPr id="0" name=""/>
        <dsp:cNvSpPr/>
      </dsp:nvSpPr>
      <dsp:spPr>
        <a:xfrm>
          <a:off x="3581668" y="1205293"/>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60B277-8751-4D86-AF75-1E327B314EE7}">
      <dsp:nvSpPr>
        <dsp:cNvPr id="0" name=""/>
        <dsp:cNvSpPr/>
      </dsp:nvSpPr>
      <dsp:spPr>
        <a:xfrm>
          <a:off x="3581668" y="1205293"/>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7B2FF5-3309-486B-BD0A-FA1F099D28E8}">
      <dsp:nvSpPr>
        <dsp:cNvPr id="0" name=""/>
        <dsp:cNvSpPr/>
      </dsp:nvSpPr>
      <dsp:spPr>
        <a:xfrm>
          <a:off x="3369688" y="1281606"/>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4. Catering</a:t>
          </a:r>
        </a:p>
      </dsp:txBody>
      <dsp:txXfrm>
        <a:off x="3369688" y="1281606"/>
        <a:ext cx="847923" cy="271335"/>
      </dsp:txXfrm>
    </dsp:sp>
    <dsp:sp modelId="{30BA9CAF-7B86-45E1-B368-BE26A46EDE29}">
      <dsp:nvSpPr>
        <dsp:cNvPr id="0" name=""/>
        <dsp:cNvSpPr/>
      </dsp:nvSpPr>
      <dsp:spPr>
        <a:xfrm>
          <a:off x="4132819" y="1807319"/>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A5C7E4-A506-45D5-9400-88649FB20C89}">
      <dsp:nvSpPr>
        <dsp:cNvPr id="0" name=""/>
        <dsp:cNvSpPr/>
      </dsp:nvSpPr>
      <dsp:spPr>
        <a:xfrm>
          <a:off x="4132819" y="1807319"/>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29711C-D2B0-4A0F-9BBE-11094AC461EC}">
      <dsp:nvSpPr>
        <dsp:cNvPr id="0" name=""/>
        <dsp:cNvSpPr/>
      </dsp:nvSpPr>
      <dsp:spPr>
        <a:xfrm>
          <a:off x="3920838" y="1883632"/>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4.1 Food</a:t>
          </a:r>
        </a:p>
      </dsp:txBody>
      <dsp:txXfrm>
        <a:off x="3920838" y="1883632"/>
        <a:ext cx="847923" cy="271335"/>
      </dsp:txXfrm>
    </dsp:sp>
    <dsp:sp modelId="{B8B99F1C-F6A1-413F-978E-552CD83728EA}">
      <dsp:nvSpPr>
        <dsp:cNvPr id="0" name=""/>
        <dsp:cNvSpPr/>
      </dsp:nvSpPr>
      <dsp:spPr>
        <a:xfrm>
          <a:off x="4132819" y="2409344"/>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70DB81-B3A9-4834-9353-2051A6698CF5}">
      <dsp:nvSpPr>
        <dsp:cNvPr id="0" name=""/>
        <dsp:cNvSpPr/>
      </dsp:nvSpPr>
      <dsp:spPr>
        <a:xfrm>
          <a:off x="4132819" y="2409344"/>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BCD82F-1B73-40AC-813D-766777E6ADB0}">
      <dsp:nvSpPr>
        <dsp:cNvPr id="0" name=""/>
        <dsp:cNvSpPr/>
      </dsp:nvSpPr>
      <dsp:spPr>
        <a:xfrm>
          <a:off x="3920838" y="2485657"/>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4.2 Sustainable Crockery</a:t>
          </a:r>
        </a:p>
      </dsp:txBody>
      <dsp:txXfrm>
        <a:off x="3920838" y="2485657"/>
        <a:ext cx="847923" cy="271335"/>
      </dsp:txXfrm>
    </dsp:sp>
    <dsp:sp modelId="{20D48E0E-B07C-43A4-9FB2-9C648D2C7715}">
      <dsp:nvSpPr>
        <dsp:cNvPr id="0" name=""/>
        <dsp:cNvSpPr/>
      </dsp:nvSpPr>
      <dsp:spPr>
        <a:xfrm>
          <a:off x="4607656" y="1205293"/>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D0A438-B79D-4177-89A5-ED806F650405}">
      <dsp:nvSpPr>
        <dsp:cNvPr id="0" name=""/>
        <dsp:cNvSpPr/>
      </dsp:nvSpPr>
      <dsp:spPr>
        <a:xfrm>
          <a:off x="4607656" y="1205293"/>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F34CB9-BC14-4FE0-BE79-11CF3983D3B7}">
      <dsp:nvSpPr>
        <dsp:cNvPr id="0" name=""/>
        <dsp:cNvSpPr/>
      </dsp:nvSpPr>
      <dsp:spPr>
        <a:xfrm>
          <a:off x="4395675" y="1281606"/>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5. Virtual Wedding Space</a:t>
          </a:r>
        </a:p>
      </dsp:txBody>
      <dsp:txXfrm>
        <a:off x="4395675" y="1281606"/>
        <a:ext cx="847923" cy="271335"/>
      </dsp:txXfrm>
    </dsp:sp>
    <dsp:sp modelId="{D1259121-549A-43C0-B39B-BC21500EF0A4}">
      <dsp:nvSpPr>
        <dsp:cNvPr id="0" name=""/>
        <dsp:cNvSpPr/>
      </dsp:nvSpPr>
      <dsp:spPr>
        <a:xfrm>
          <a:off x="5158806" y="1807319"/>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235689-AA07-45BF-B609-2DE5AAD0091A}">
      <dsp:nvSpPr>
        <dsp:cNvPr id="0" name=""/>
        <dsp:cNvSpPr/>
      </dsp:nvSpPr>
      <dsp:spPr>
        <a:xfrm>
          <a:off x="5158806" y="1807319"/>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25E333-994F-41C3-9308-42CF72BCA714}">
      <dsp:nvSpPr>
        <dsp:cNvPr id="0" name=""/>
        <dsp:cNvSpPr/>
      </dsp:nvSpPr>
      <dsp:spPr>
        <a:xfrm>
          <a:off x="4946825" y="1883632"/>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5.1 Arranging Big Screens</a:t>
          </a:r>
        </a:p>
      </dsp:txBody>
      <dsp:txXfrm>
        <a:off x="4946825" y="1883632"/>
        <a:ext cx="847923" cy="271335"/>
      </dsp:txXfrm>
    </dsp:sp>
    <dsp:sp modelId="{3D470C48-2538-450A-9584-E66287EA5A29}">
      <dsp:nvSpPr>
        <dsp:cNvPr id="0" name=""/>
        <dsp:cNvSpPr/>
      </dsp:nvSpPr>
      <dsp:spPr>
        <a:xfrm>
          <a:off x="5158806" y="2409344"/>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6CE2B7-F633-44A5-A530-7035908A2680}">
      <dsp:nvSpPr>
        <dsp:cNvPr id="0" name=""/>
        <dsp:cNvSpPr/>
      </dsp:nvSpPr>
      <dsp:spPr>
        <a:xfrm>
          <a:off x="5158806" y="2409344"/>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27638D-3AD3-46F6-BC74-B7C886F79D36}">
      <dsp:nvSpPr>
        <dsp:cNvPr id="0" name=""/>
        <dsp:cNvSpPr/>
      </dsp:nvSpPr>
      <dsp:spPr>
        <a:xfrm>
          <a:off x="4946825" y="2485657"/>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5.2 Arranging WiFi</a:t>
          </a:r>
        </a:p>
      </dsp:txBody>
      <dsp:txXfrm>
        <a:off x="4946825" y="2485657"/>
        <a:ext cx="847923" cy="271335"/>
      </dsp:txXfrm>
    </dsp:sp>
    <dsp:sp modelId="{D5E2E2CA-60F1-46B7-B214-B3ED5DB48BDC}">
      <dsp:nvSpPr>
        <dsp:cNvPr id="0" name=""/>
        <dsp:cNvSpPr/>
      </dsp:nvSpPr>
      <dsp:spPr>
        <a:xfrm>
          <a:off x="5158806" y="3011370"/>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ABBFEF-EE28-40CA-9509-0FB40B909B1B}">
      <dsp:nvSpPr>
        <dsp:cNvPr id="0" name=""/>
        <dsp:cNvSpPr/>
      </dsp:nvSpPr>
      <dsp:spPr>
        <a:xfrm>
          <a:off x="5158806" y="3011370"/>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633521-2E50-42CC-9003-AFA80AF387C7}">
      <dsp:nvSpPr>
        <dsp:cNvPr id="0" name=""/>
        <dsp:cNvSpPr/>
      </dsp:nvSpPr>
      <dsp:spPr>
        <a:xfrm>
          <a:off x="4946825" y="3087683"/>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5.3 Creating Zoom IDs of Guests</a:t>
          </a:r>
        </a:p>
      </dsp:txBody>
      <dsp:txXfrm>
        <a:off x="4946825" y="3087683"/>
        <a:ext cx="847923" cy="271335"/>
      </dsp:txXfrm>
    </dsp:sp>
    <dsp:sp modelId="{4B490C9C-25FC-447F-9ADE-61A1A7E7D328}">
      <dsp:nvSpPr>
        <dsp:cNvPr id="0" name=""/>
        <dsp:cNvSpPr/>
      </dsp:nvSpPr>
      <dsp:spPr>
        <a:xfrm>
          <a:off x="5158806" y="3613396"/>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1CCC37-959A-4FF1-B3E4-1E21DD88CEDE}">
      <dsp:nvSpPr>
        <dsp:cNvPr id="0" name=""/>
        <dsp:cNvSpPr/>
      </dsp:nvSpPr>
      <dsp:spPr>
        <a:xfrm>
          <a:off x="5158806" y="3613396"/>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AA03EF-AA52-4AFB-9DA7-AF8AC937AA81}">
      <dsp:nvSpPr>
        <dsp:cNvPr id="0" name=""/>
        <dsp:cNvSpPr/>
      </dsp:nvSpPr>
      <dsp:spPr>
        <a:xfrm>
          <a:off x="4946825" y="3689709"/>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5.4 Providing Training </a:t>
          </a:r>
        </a:p>
      </dsp:txBody>
      <dsp:txXfrm>
        <a:off x="4946825" y="3689709"/>
        <a:ext cx="847923" cy="271335"/>
      </dsp:txXfrm>
    </dsp:sp>
    <dsp:sp modelId="{F47F218A-48C6-494F-AF8C-BA01A8E29E1F}">
      <dsp:nvSpPr>
        <dsp:cNvPr id="0" name=""/>
        <dsp:cNvSpPr/>
      </dsp:nvSpPr>
      <dsp:spPr>
        <a:xfrm>
          <a:off x="2042687" y="603267"/>
          <a:ext cx="423961" cy="423961"/>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8EE2E7-1BB9-48F6-BFEF-F6C4D5E79492}">
      <dsp:nvSpPr>
        <dsp:cNvPr id="0" name=""/>
        <dsp:cNvSpPr/>
      </dsp:nvSpPr>
      <dsp:spPr>
        <a:xfrm>
          <a:off x="2042687" y="603267"/>
          <a:ext cx="423961" cy="423961"/>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BDB405-D065-44A8-AA0A-18035F1AAD1E}">
      <dsp:nvSpPr>
        <dsp:cNvPr id="0" name=""/>
        <dsp:cNvSpPr/>
      </dsp:nvSpPr>
      <dsp:spPr>
        <a:xfrm>
          <a:off x="1830706" y="679580"/>
          <a:ext cx="847923" cy="27133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IN" sz="800" kern="1200"/>
            <a:t>Wedding Plan</a:t>
          </a:r>
        </a:p>
      </dsp:txBody>
      <dsp:txXfrm>
        <a:off x="1830706" y="679580"/>
        <a:ext cx="847923" cy="271335"/>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3DA626-26CD-4A43-B3DD-95865D4C5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1</Pages>
  <Words>4448</Words>
  <Characters>25355</Characters>
  <Application>Microsoft Office Word</Application>
  <DocSecurity>0</DocSecurity>
  <Lines>211</Lines>
  <Paragraphs>59</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29744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HOME</cp:lastModifiedBy>
  <cp:revision>7</cp:revision>
  <dcterms:created xsi:type="dcterms:W3CDTF">2022-01-07T07:34:00Z</dcterms:created>
  <dcterms:modified xsi:type="dcterms:W3CDTF">2022-01-11T15:46:00Z</dcterms:modified>
</cp:coreProperties>
</file>