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B050C9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312AB" w:rsidRPr="008312AB">
              <w:rPr>
                <w:rFonts w:ascii="Times New Roman" w:hAnsi="Times New Roman" w:cs="Times New Roman"/>
                <w:bCs/>
                <w:color w:val="auto"/>
                <w:sz w:val="48"/>
              </w:rPr>
              <w:t>Hannah Stokes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4003101" w14:textId="77777777" w:rsidR="008312AB"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312AB">
              <w:rPr>
                <w:rFonts w:ascii="Times New Roman" w:hAnsi="Times New Roman" w:cs="Times New Roman"/>
                <w:b/>
                <w:color w:val="auto"/>
                <w:sz w:val="48"/>
              </w:rPr>
              <w:t xml:space="preserve"> </w:t>
            </w:r>
          </w:p>
          <w:p w14:paraId="3A6EAAC7" w14:textId="0E4E7C38" w:rsidR="009C337F" w:rsidRPr="008312AB" w:rsidRDefault="00000000" w:rsidP="005D3F07">
            <w:pPr>
              <w:overflowPunct/>
              <w:autoSpaceDE/>
              <w:autoSpaceDN/>
              <w:adjustRightInd/>
              <w:ind w:right="-957"/>
              <w:textAlignment w:val="auto"/>
              <w:rPr>
                <w:rFonts w:ascii="Times New Roman" w:hAnsi="Times New Roman" w:cs="Times New Roman"/>
                <w:bCs/>
                <w:color w:val="auto"/>
                <w:sz w:val="48"/>
              </w:rPr>
            </w:pPr>
            <w:hyperlink r:id="rId11" w:history="1">
              <w:r w:rsidR="008312AB" w:rsidRPr="008312AB">
                <w:rPr>
                  <w:rFonts w:ascii="Times New Roman" w:hAnsi="Times New Roman" w:cs="Times New Roman"/>
                  <w:bCs/>
                  <w:color w:val="auto"/>
                  <w:sz w:val="48"/>
                </w:rPr>
                <w:t>hannahthomas21@hotmail.co.uk</w:t>
              </w:r>
            </w:hyperlink>
            <w:r w:rsidR="008312AB" w:rsidRPr="008312AB">
              <w:rPr>
                <w:rFonts w:ascii="Times New Roman" w:hAnsi="Times New Roman" w:cs="Times New Roman"/>
                <w:bCs/>
                <w:color w:val="auto"/>
                <w:sz w:val="48"/>
              </w:rPr>
              <w:t xml:space="preserve"> </w:t>
            </w:r>
          </w:p>
          <w:p w14:paraId="22E38809" w14:textId="5DAD3306" w:rsidR="00986B43" w:rsidRPr="008312AB" w:rsidRDefault="00000000" w:rsidP="005D3F07">
            <w:pPr>
              <w:overflowPunct/>
              <w:autoSpaceDE/>
              <w:autoSpaceDN/>
              <w:adjustRightInd/>
              <w:ind w:right="-957"/>
              <w:textAlignment w:val="auto"/>
              <w:rPr>
                <w:rFonts w:ascii="Times New Roman" w:hAnsi="Times New Roman" w:cs="Times New Roman"/>
                <w:bCs/>
                <w:color w:val="auto"/>
                <w:sz w:val="48"/>
              </w:rPr>
            </w:pPr>
            <w:hyperlink r:id="rId12" w:history="1">
              <w:r w:rsidR="008312AB" w:rsidRPr="008312AB">
                <w:rPr>
                  <w:rFonts w:ascii="Times New Roman" w:hAnsi="Times New Roman" w:cs="Times New Roman"/>
                  <w:bCs/>
                  <w:color w:val="auto"/>
                  <w:sz w:val="48"/>
                </w:rPr>
                <w:t>2117163@student.uwtsd.ac.uk</w:t>
              </w:r>
            </w:hyperlink>
          </w:p>
          <w:p w14:paraId="287983AA" w14:textId="77777777" w:rsidR="008312AB" w:rsidRDefault="008312AB" w:rsidP="005D3F07">
            <w:pPr>
              <w:overflowPunct/>
              <w:autoSpaceDE/>
              <w:autoSpaceDN/>
              <w:adjustRightInd/>
              <w:ind w:right="-957"/>
              <w:textAlignment w:val="auto"/>
              <w:rPr>
                <w:rFonts w:ascii="Times New Roman" w:hAnsi="Times New Roman" w:cs="Times New Roman"/>
                <w:b/>
                <w:color w:val="auto"/>
                <w:sz w:val="48"/>
              </w:rPr>
            </w:pPr>
          </w:p>
          <w:p w14:paraId="0DE696B2" w14:textId="69D8C7DA"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C77D80D" w14:textId="1E044BEB" w:rsidR="008312AB" w:rsidRPr="008312AB" w:rsidRDefault="008312AB" w:rsidP="005D3F07">
            <w:pPr>
              <w:overflowPunct/>
              <w:autoSpaceDE/>
              <w:autoSpaceDN/>
              <w:adjustRightInd/>
              <w:ind w:right="-957"/>
              <w:textAlignment w:val="auto"/>
              <w:rPr>
                <w:rFonts w:ascii="Times New Roman" w:hAnsi="Times New Roman" w:cs="Times New Roman"/>
                <w:bCs/>
                <w:color w:val="auto"/>
                <w:sz w:val="48"/>
              </w:rPr>
            </w:pPr>
            <w:r w:rsidRPr="008312AB">
              <w:rPr>
                <w:rFonts w:ascii="Times New Roman" w:hAnsi="Times New Roman" w:cs="Times New Roman"/>
                <w:bCs/>
                <w:color w:val="auto"/>
                <w:sz w:val="48"/>
              </w:rPr>
              <w:t>2117163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59281E2" w14:textId="77777777" w:rsidR="005A3AED"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r w:rsidR="005A3AED">
              <w:rPr>
                <w:rFonts w:ascii="Times New Roman" w:hAnsi="Times New Roman" w:cs="Times New Roman"/>
                <w:b/>
                <w:color w:val="auto"/>
                <w:sz w:val="48"/>
              </w:rPr>
              <w:t xml:space="preserve"> </w:t>
            </w:r>
          </w:p>
          <w:p w14:paraId="5F84129B" w14:textId="03C585A6" w:rsidR="0085230E" w:rsidRPr="005D3F07" w:rsidRDefault="005A3AE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Resubmission February 2023</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720C4BAC" w14:textId="25E13E74" w:rsidR="007C1D94" w:rsidRPr="00DA5682" w:rsidRDefault="0098262C" w:rsidP="002D46C0">
      <w:pPr>
        <w:jc w:val="center"/>
        <w:rPr>
          <w:b/>
          <w:sz w:val="28"/>
          <w:szCs w:val="28"/>
        </w:rPr>
      </w:pPr>
      <w:r w:rsidRPr="00DA5682">
        <w:rPr>
          <w:b/>
          <w:sz w:val="28"/>
          <w:szCs w:val="28"/>
        </w:rPr>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5D88807" w14:textId="77777777" w:rsidR="008312AB" w:rsidRDefault="008312AB" w:rsidP="008312AB">
            <w:pPr>
              <w:rPr>
                <w:color w:val="auto"/>
                <w:sz w:val="24"/>
                <w:szCs w:val="24"/>
              </w:rPr>
            </w:pPr>
            <w:r>
              <w:rPr>
                <w:color w:val="auto"/>
                <w:sz w:val="24"/>
                <w:szCs w:val="24"/>
              </w:rPr>
              <w:t>First Year in Practice (FYIP) on a Community Learning Disability Team pushed me to critically reflect on my abilities and highlighted areas of development. Driscoll’s reflective ‘What Model’ shall be used to explore each learning outcome through the answering of three questions; ‘What’, ‘So What’ and, ‘Now What’ (Driscoll, 2007).</w:t>
            </w:r>
          </w:p>
          <w:p w14:paraId="3EE774BF" w14:textId="77777777" w:rsidR="008312AB" w:rsidRDefault="008312AB" w:rsidP="008312AB">
            <w:pPr>
              <w:rPr>
                <w:color w:val="auto"/>
                <w:sz w:val="24"/>
                <w:szCs w:val="24"/>
              </w:rPr>
            </w:pPr>
          </w:p>
          <w:p w14:paraId="5076950F" w14:textId="77777777" w:rsidR="008312AB" w:rsidRDefault="008312AB" w:rsidP="008312AB">
            <w:pPr>
              <w:rPr>
                <w:b/>
                <w:bCs/>
                <w:color w:val="auto"/>
                <w:sz w:val="24"/>
                <w:szCs w:val="24"/>
              </w:rPr>
            </w:pPr>
            <w:bookmarkStart w:id="1" w:name="_Hlk127989667"/>
            <w:r>
              <w:rPr>
                <w:b/>
                <w:bCs/>
                <w:color w:val="auto"/>
                <w:sz w:val="24"/>
                <w:szCs w:val="24"/>
              </w:rPr>
              <w:t xml:space="preserve">Learning outcome 1: working collaboratively with people in need of care and support, their </w:t>
            </w:r>
            <w:proofErr w:type="spellStart"/>
            <w:r>
              <w:rPr>
                <w:b/>
                <w:bCs/>
                <w:color w:val="auto"/>
                <w:sz w:val="24"/>
                <w:szCs w:val="24"/>
              </w:rPr>
              <w:t>carers</w:t>
            </w:r>
            <w:proofErr w:type="spellEnd"/>
            <w:r>
              <w:rPr>
                <w:b/>
                <w:bCs/>
                <w:i/>
                <w:iCs/>
                <w:color w:val="auto"/>
                <w:sz w:val="24"/>
                <w:szCs w:val="24"/>
              </w:rPr>
              <w:t> </w:t>
            </w:r>
            <w:r>
              <w:rPr>
                <w:b/>
                <w:bCs/>
                <w:color w:val="auto"/>
                <w:sz w:val="24"/>
                <w:szCs w:val="24"/>
              </w:rPr>
              <w:t>and other professionals;</w:t>
            </w:r>
          </w:p>
          <w:bookmarkEnd w:id="1"/>
          <w:p w14:paraId="704139D6" w14:textId="77777777" w:rsidR="008312AB" w:rsidRDefault="008312AB" w:rsidP="008312AB">
            <w:pPr>
              <w:rPr>
                <w:color w:val="auto"/>
                <w:sz w:val="24"/>
                <w:szCs w:val="24"/>
              </w:rPr>
            </w:pPr>
          </w:p>
          <w:p w14:paraId="1154BB55" w14:textId="77777777" w:rsidR="008312AB" w:rsidRDefault="008312AB" w:rsidP="008312AB">
            <w:pPr>
              <w:rPr>
                <w:color w:val="auto"/>
                <w:sz w:val="24"/>
                <w:szCs w:val="24"/>
              </w:rPr>
            </w:pPr>
            <w:r>
              <w:rPr>
                <w:color w:val="auto"/>
                <w:sz w:val="24"/>
                <w:szCs w:val="24"/>
              </w:rPr>
              <w:t xml:space="preserve">What? </w:t>
            </w:r>
          </w:p>
          <w:p w14:paraId="7AA377A1" w14:textId="77777777" w:rsidR="008312AB" w:rsidRDefault="008312AB" w:rsidP="008312AB">
            <w:pPr>
              <w:rPr>
                <w:color w:val="auto"/>
                <w:sz w:val="24"/>
                <w:szCs w:val="24"/>
              </w:rPr>
            </w:pPr>
          </w:p>
          <w:p w14:paraId="6C314DD4" w14:textId="587958F5" w:rsidR="008312AB" w:rsidRDefault="008312AB" w:rsidP="008312AB">
            <w:pPr>
              <w:rPr>
                <w:color w:val="auto"/>
                <w:sz w:val="24"/>
                <w:szCs w:val="24"/>
              </w:rPr>
            </w:pPr>
            <w:r>
              <w:rPr>
                <w:color w:val="auto"/>
                <w:sz w:val="24"/>
                <w:szCs w:val="24"/>
              </w:rPr>
              <w:t xml:space="preserve">The use of the Collaborative Communication (CC) methodology pushed both myself, and individuals in need of care and support, their </w:t>
            </w:r>
            <w:proofErr w:type="spellStart"/>
            <w:r>
              <w:rPr>
                <w:color w:val="auto"/>
                <w:sz w:val="24"/>
                <w:szCs w:val="24"/>
              </w:rPr>
              <w:t>carers</w:t>
            </w:r>
            <w:proofErr w:type="spellEnd"/>
            <w:r>
              <w:rPr>
                <w:color w:val="auto"/>
                <w:sz w:val="24"/>
                <w:szCs w:val="24"/>
              </w:rPr>
              <w:t xml:space="preserve">, and colleagues to look at social care differently; this was both challenging and empowering.  On occasions, I used outdated methods of intervention, often when working with older individual’s and carers who were used </w:t>
            </w:r>
            <w:r>
              <w:rPr>
                <w:color w:val="auto"/>
                <w:sz w:val="24"/>
                <w:szCs w:val="24"/>
              </w:rPr>
              <w:lastRenderedPageBreak/>
              <w:t>to out-dated practice. Working in this way made ‘</w:t>
            </w:r>
            <w:r w:rsidR="00F16740">
              <w:rPr>
                <w:iCs/>
                <w:sz w:val="24"/>
                <w:szCs w:val="24"/>
              </w:rPr>
              <w:t>what matters’</w:t>
            </w:r>
            <w:r w:rsidR="00F16740" w:rsidRPr="007C4195">
              <w:rPr>
                <w:iCs/>
                <w:sz w:val="24"/>
                <w:szCs w:val="24"/>
              </w:rPr>
              <w:t xml:space="preserve"> </w:t>
            </w:r>
            <w:r>
              <w:rPr>
                <w:color w:val="auto"/>
                <w:sz w:val="24"/>
                <w:szCs w:val="24"/>
              </w:rPr>
              <w:t>discussions difficult (Social Care Wales [SCW], 2019)</w:t>
            </w:r>
            <w:r w:rsidR="00F16740">
              <w:rPr>
                <w:color w:val="auto"/>
                <w:sz w:val="24"/>
                <w:szCs w:val="24"/>
              </w:rPr>
              <w:t xml:space="preserve"> (James &amp; Clement, 2017)</w:t>
            </w:r>
            <w:r>
              <w:rPr>
                <w:color w:val="auto"/>
                <w:sz w:val="24"/>
                <w:szCs w:val="24"/>
              </w:rPr>
              <w:t xml:space="preserve">, and working in a strength-based way strained (Department of Health and Social Care, 2019). </w:t>
            </w:r>
          </w:p>
          <w:p w14:paraId="3A839F0C" w14:textId="77777777" w:rsidR="008312AB" w:rsidRDefault="008312AB" w:rsidP="008312AB">
            <w:pPr>
              <w:rPr>
                <w:color w:val="auto"/>
                <w:sz w:val="24"/>
                <w:szCs w:val="24"/>
              </w:rPr>
            </w:pPr>
          </w:p>
          <w:p w14:paraId="667971E3" w14:textId="77777777" w:rsidR="008312AB" w:rsidRDefault="008312AB" w:rsidP="008312AB">
            <w:pPr>
              <w:rPr>
                <w:color w:val="auto"/>
                <w:sz w:val="24"/>
                <w:szCs w:val="24"/>
              </w:rPr>
            </w:pPr>
            <w:r>
              <w:rPr>
                <w:color w:val="auto"/>
                <w:sz w:val="24"/>
                <w:szCs w:val="24"/>
              </w:rPr>
              <w:t xml:space="preserve">So What? </w:t>
            </w:r>
          </w:p>
          <w:p w14:paraId="5C130C32" w14:textId="77777777" w:rsidR="008312AB" w:rsidRDefault="008312AB" w:rsidP="008312AB">
            <w:pPr>
              <w:rPr>
                <w:color w:val="auto"/>
                <w:sz w:val="24"/>
                <w:szCs w:val="24"/>
              </w:rPr>
            </w:pPr>
          </w:p>
          <w:p w14:paraId="61C7C83B" w14:textId="77777777" w:rsidR="008312AB" w:rsidRDefault="008312AB" w:rsidP="008312AB">
            <w:pPr>
              <w:rPr>
                <w:color w:val="auto"/>
                <w:sz w:val="24"/>
                <w:szCs w:val="24"/>
              </w:rPr>
            </w:pPr>
            <w:r>
              <w:rPr>
                <w:color w:val="auto"/>
                <w:sz w:val="24"/>
                <w:szCs w:val="24"/>
              </w:rPr>
              <w:t xml:space="preserve">CC is an essential part of modern social work practice. It encourages stakeholders to move away the patriarchal hierarchal system, towards inclusivity and equality, where individuals with care and support needs are equal stakeholders. CC implementation leads to strength-based, and solution-focused practice in which individuals’ outcomes are met in a person-centred and creative way (Tyrell, Blood, Goulding, and Day, 2019), (Thompson and Stephney, 2017). </w:t>
            </w:r>
          </w:p>
          <w:p w14:paraId="4859791E" w14:textId="77777777" w:rsidR="008312AB" w:rsidRDefault="008312AB" w:rsidP="008312AB">
            <w:pPr>
              <w:rPr>
                <w:color w:val="auto"/>
                <w:sz w:val="24"/>
                <w:szCs w:val="24"/>
              </w:rPr>
            </w:pPr>
          </w:p>
          <w:p w14:paraId="2B884D24" w14:textId="77777777" w:rsidR="008312AB" w:rsidRDefault="008312AB" w:rsidP="008312AB">
            <w:pPr>
              <w:rPr>
                <w:color w:val="auto"/>
                <w:sz w:val="24"/>
                <w:szCs w:val="24"/>
              </w:rPr>
            </w:pPr>
            <w:r>
              <w:rPr>
                <w:color w:val="auto"/>
                <w:sz w:val="24"/>
                <w:szCs w:val="24"/>
              </w:rPr>
              <w:t xml:space="preserve">Now What? </w:t>
            </w:r>
          </w:p>
          <w:p w14:paraId="27041E5E" w14:textId="77777777" w:rsidR="008312AB" w:rsidRDefault="008312AB" w:rsidP="008312AB">
            <w:pPr>
              <w:rPr>
                <w:color w:val="auto"/>
                <w:sz w:val="24"/>
                <w:szCs w:val="24"/>
              </w:rPr>
            </w:pPr>
          </w:p>
          <w:p w14:paraId="640DD024" w14:textId="42D0D404" w:rsidR="008312AB" w:rsidRDefault="008312AB" w:rsidP="008312AB">
            <w:pPr>
              <w:rPr>
                <w:color w:val="auto"/>
                <w:sz w:val="24"/>
                <w:szCs w:val="24"/>
              </w:rPr>
            </w:pPr>
            <w:r>
              <w:rPr>
                <w:color w:val="auto"/>
                <w:sz w:val="24"/>
                <w:szCs w:val="24"/>
              </w:rPr>
              <w:t>Where I do not further develop CC skills there is a risk that practice will become outdated. To develop these skills, I will use reflective conversations with individual’s and carers to capture their CC experiences and the impact upon their wellbeing. Further, I intend on using supervision to reflect on the correlation between individual’s outcome attainment and the use of CC in practice (SCW, 2017</w:t>
            </w:r>
            <w:r w:rsidR="00A53169">
              <w:rPr>
                <w:color w:val="auto"/>
                <w:sz w:val="24"/>
                <w:szCs w:val="24"/>
              </w:rPr>
              <w:t>b</w:t>
            </w:r>
            <w:r>
              <w:rPr>
                <w:color w:val="auto"/>
                <w:sz w:val="24"/>
                <w:szCs w:val="24"/>
              </w:rPr>
              <w:t xml:space="preserve">, 6.5), (Adams, </w:t>
            </w:r>
            <w:proofErr w:type="spellStart"/>
            <w:r>
              <w:rPr>
                <w:color w:val="auto"/>
                <w:sz w:val="24"/>
                <w:szCs w:val="24"/>
              </w:rPr>
              <w:t>Dominelli</w:t>
            </w:r>
            <w:proofErr w:type="spellEnd"/>
            <w:r>
              <w:rPr>
                <w:color w:val="auto"/>
                <w:sz w:val="24"/>
                <w:szCs w:val="24"/>
              </w:rPr>
              <w:t xml:space="preserve"> and Payne, 2009), (Carpenter, Webb, Bostock and </w:t>
            </w:r>
            <w:proofErr w:type="spellStart"/>
            <w:r>
              <w:rPr>
                <w:color w:val="auto"/>
                <w:sz w:val="24"/>
                <w:szCs w:val="24"/>
              </w:rPr>
              <w:t>Coomber</w:t>
            </w:r>
            <w:proofErr w:type="spellEnd"/>
            <w:r>
              <w:rPr>
                <w:color w:val="auto"/>
                <w:sz w:val="24"/>
                <w:szCs w:val="24"/>
              </w:rPr>
              <w:t>, 2015). Through this, I will learn to confidently and consistently use CC methods.</w:t>
            </w:r>
          </w:p>
          <w:p w14:paraId="00F6E6AC" w14:textId="77777777" w:rsidR="008312AB" w:rsidRDefault="008312AB" w:rsidP="008312AB">
            <w:pPr>
              <w:rPr>
                <w:color w:val="auto"/>
                <w:sz w:val="24"/>
                <w:szCs w:val="24"/>
              </w:rPr>
            </w:pPr>
          </w:p>
          <w:p w14:paraId="1AFC160D" w14:textId="77777777" w:rsidR="008312AB" w:rsidRDefault="008312AB" w:rsidP="008312AB">
            <w:pPr>
              <w:rPr>
                <w:color w:val="auto"/>
                <w:sz w:val="24"/>
                <w:szCs w:val="24"/>
              </w:rPr>
            </w:pPr>
            <w:bookmarkStart w:id="2" w:name="_Hlk127989687"/>
          </w:p>
          <w:p w14:paraId="53E6A1BA" w14:textId="77777777" w:rsidR="008312AB" w:rsidRDefault="008312AB" w:rsidP="008312AB">
            <w:pPr>
              <w:rPr>
                <w:b/>
                <w:bCs/>
                <w:color w:val="auto"/>
                <w:sz w:val="24"/>
                <w:szCs w:val="24"/>
              </w:rPr>
            </w:pPr>
            <w:r>
              <w:rPr>
                <w:b/>
                <w:bCs/>
                <w:color w:val="auto"/>
                <w:sz w:val="24"/>
                <w:szCs w:val="24"/>
              </w:rPr>
              <w:t>Learning outcome 2: applying analysis in assessment to inform interventions;</w:t>
            </w:r>
          </w:p>
          <w:bookmarkEnd w:id="2"/>
          <w:p w14:paraId="51D739F8" w14:textId="77777777" w:rsidR="008312AB" w:rsidRDefault="008312AB" w:rsidP="008312AB">
            <w:pPr>
              <w:rPr>
                <w:color w:val="auto"/>
                <w:sz w:val="24"/>
                <w:szCs w:val="24"/>
              </w:rPr>
            </w:pPr>
          </w:p>
          <w:p w14:paraId="48D7B5B6" w14:textId="77777777" w:rsidR="008312AB" w:rsidRDefault="008312AB" w:rsidP="008312AB">
            <w:pPr>
              <w:rPr>
                <w:color w:val="auto"/>
                <w:sz w:val="24"/>
                <w:szCs w:val="24"/>
              </w:rPr>
            </w:pPr>
            <w:r>
              <w:rPr>
                <w:color w:val="auto"/>
                <w:sz w:val="24"/>
                <w:szCs w:val="24"/>
              </w:rPr>
              <w:t xml:space="preserve">What? </w:t>
            </w:r>
          </w:p>
          <w:p w14:paraId="1662E00F" w14:textId="77777777" w:rsidR="008312AB" w:rsidRDefault="008312AB" w:rsidP="008312AB">
            <w:pPr>
              <w:rPr>
                <w:color w:val="auto"/>
                <w:sz w:val="24"/>
                <w:szCs w:val="24"/>
              </w:rPr>
            </w:pPr>
          </w:p>
          <w:p w14:paraId="6A3A6A3A" w14:textId="77777777" w:rsidR="008312AB" w:rsidRDefault="008312AB" w:rsidP="008312AB">
            <w:pPr>
              <w:rPr>
                <w:color w:val="auto"/>
                <w:sz w:val="24"/>
                <w:szCs w:val="24"/>
              </w:rPr>
            </w:pPr>
            <w:r>
              <w:rPr>
                <w:color w:val="auto"/>
                <w:sz w:val="24"/>
                <w:szCs w:val="24"/>
              </w:rPr>
              <w:t xml:space="preserve">I found it difficult to positively challenge individual’s and carers expectations of social services. Some individual’s felt it was the social work role to fix issues and to distribute services. This led to difficult conversations with families, whom felt that intervention which aimed to empower, was seen as a hindrance to the accessing of commissioned services. </w:t>
            </w:r>
          </w:p>
          <w:p w14:paraId="5E0A178C" w14:textId="77777777" w:rsidR="008312AB" w:rsidRDefault="008312AB" w:rsidP="008312AB">
            <w:pPr>
              <w:rPr>
                <w:color w:val="auto"/>
                <w:sz w:val="24"/>
                <w:szCs w:val="24"/>
              </w:rPr>
            </w:pPr>
          </w:p>
          <w:p w14:paraId="443645F4" w14:textId="77777777" w:rsidR="008312AB" w:rsidRDefault="008312AB" w:rsidP="008312AB">
            <w:pPr>
              <w:rPr>
                <w:color w:val="auto"/>
                <w:sz w:val="24"/>
                <w:szCs w:val="24"/>
              </w:rPr>
            </w:pPr>
            <w:r>
              <w:rPr>
                <w:color w:val="auto"/>
                <w:sz w:val="24"/>
                <w:szCs w:val="24"/>
              </w:rPr>
              <w:t xml:space="preserve">So What? </w:t>
            </w:r>
          </w:p>
          <w:p w14:paraId="71267149" w14:textId="77777777" w:rsidR="008312AB" w:rsidRDefault="008312AB" w:rsidP="008312AB">
            <w:pPr>
              <w:rPr>
                <w:color w:val="auto"/>
                <w:sz w:val="24"/>
                <w:szCs w:val="24"/>
              </w:rPr>
            </w:pPr>
            <w:r>
              <w:rPr>
                <w:color w:val="auto"/>
                <w:sz w:val="24"/>
                <w:szCs w:val="24"/>
              </w:rPr>
              <w:t xml:space="preserve">The Well-being of Future Generations (Wales) Act 2015 calls for social workers to highlight individuals’ strengths, and community resources, that can support them to meet their long-term outcomes. Part of this legislation is collaborative and preventative working; this inclusive of avoiding dependency on services. Further, the Social Services and Wellbeing (Wales) Act 2015 puts importance on the sharing of information, advice and assistance to encourage individuals to meet their own wellbeing outcomes. </w:t>
            </w:r>
          </w:p>
          <w:p w14:paraId="6AD500F1" w14:textId="77777777" w:rsidR="008312AB" w:rsidRDefault="008312AB" w:rsidP="008312AB">
            <w:pPr>
              <w:rPr>
                <w:color w:val="auto"/>
                <w:sz w:val="24"/>
                <w:szCs w:val="24"/>
              </w:rPr>
            </w:pPr>
          </w:p>
          <w:p w14:paraId="08920E79" w14:textId="77777777" w:rsidR="008312AB" w:rsidRDefault="008312AB" w:rsidP="008312AB">
            <w:pPr>
              <w:rPr>
                <w:color w:val="auto"/>
                <w:sz w:val="24"/>
                <w:szCs w:val="24"/>
              </w:rPr>
            </w:pPr>
            <w:r>
              <w:rPr>
                <w:color w:val="auto"/>
                <w:sz w:val="24"/>
                <w:szCs w:val="24"/>
              </w:rPr>
              <w:t xml:space="preserve">Now What? </w:t>
            </w:r>
          </w:p>
          <w:p w14:paraId="6641E13E" w14:textId="77777777" w:rsidR="008312AB" w:rsidRDefault="008312AB" w:rsidP="008312AB">
            <w:pPr>
              <w:rPr>
                <w:color w:val="auto"/>
                <w:sz w:val="24"/>
                <w:szCs w:val="24"/>
              </w:rPr>
            </w:pPr>
          </w:p>
          <w:p w14:paraId="086AE497" w14:textId="6062750B" w:rsidR="008312AB" w:rsidRDefault="008312AB" w:rsidP="008312AB">
            <w:pPr>
              <w:rPr>
                <w:color w:val="auto"/>
                <w:sz w:val="24"/>
                <w:szCs w:val="24"/>
              </w:rPr>
            </w:pPr>
            <w:r>
              <w:rPr>
                <w:color w:val="auto"/>
                <w:sz w:val="24"/>
                <w:szCs w:val="24"/>
              </w:rPr>
              <w:t>Where individual strengths, and community resources are not used, there will be increased pressure upon social services; commissioned resources and funding. I intend of actively using peer support to learn about community resources available to learning disability population, and further what community enterprises are unavailable and can be created (SCW, 2017</w:t>
            </w:r>
            <w:r w:rsidR="00A53169">
              <w:rPr>
                <w:color w:val="auto"/>
                <w:sz w:val="24"/>
                <w:szCs w:val="24"/>
              </w:rPr>
              <w:t>b</w:t>
            </w:r>
            <w:r>
              <w:rPr>
                <w:color w:val="auto"/>
                <w:sz w:val="24"/>
                <w:szCs w:val="24"/>
              </w:rPr>
              <w:t xml:space="preserve">, </w:t>
            </w:r>
            <w:r>
              <w:rPr>
                <w:color w:val="auto"/>
                <w:sz w:val="24"/>
                <w:szCs w:val="24"/>
              </w:rPr>
              <w:lastRenderedPageBreak/>
              <w:t xml:space="preserve">6.9). I will network with local area coordinators and use their expertise to support individuals (Local Area Coordination Network, 2022). </w:t>
            </w:r>
          </w:p>
          <w:p w14:paraId="07D018E6" w14:textId="77777777" w:rsidR="008312AB" w:rsidRDefault="008312AB" w:rsidP="008312AB">
            <w:pPr>
              <w:rPr>
                <w:color w:val="auto"/>
                <w:sz w:val="24"/>
                <w:szCs w:val="24"/>
              </w:rPr>
            </w:pPr>
          </w:p>
          <w:p w14:paraId="5557F131" w14:textId="77777777" w:rsidR="008312AB" w:rsidRDefault="008312AB" w:rsidP="008312AB">
            <w:pPr>
              <w:rPr>
                <w:color w:val="auto"/>
                <w:sz w:val="24"/>
                <w:szCs w:val="24"/>
              </w:rPr>
            </w:pPr>
          </w:p>
          <w:p w14:paraId="29CCC323" w14:textId="77777777" w:rsidR="008312AB" w:rsidRDefault="008312AB" w:rsidP="008312AB">
            <w:pPr>
              <w:rPr>
                <w:b/>
                <w:bCs/>
                <w:color w:val="auto"/>
                <w:sz w:val="24"/>
                <w:szCs w:val="24"/>
              </w:rPr>
            </w:pPr>
            <w:bookmarkStart w:id="3" w:name="_Hlk127989702"/>
            <w:r>
              <w:rPr>
                <w:b/>
                <w:bCs/>
                <w:color w:val="auto"/>
                <w:sz w:val="24"/>
                <w:szCs w:val="24"/>
              </w:rPr>
              <w:t>Learning outcome 3: intervention and application of professional judgement in increasingly complex situations.</w:t>
            </w:r>
          </w:p>
          <w:bookmarkEnd w:id="3"/>
          <w:p w14:paraId="2F66E37E" w14:textId="77777777" w:rsidR="008312AB" w:rsidRDefault="008312AB" w:rsidP="008312AB">
            <w:pPr>
              <w:rPr>
                <w:color w:val="auto"/>
                <w:sz w:val="24"/>
                <w:szCs w:val="24"/>
              </w:rPr>
            </w:pPr>
          </w:p>
          <w:p w14:paraId="19322115" w14:textId="77777777" w:rsidR="008312AB" w:rsidRDefault="008312AB" w:rsidP="008312AB">
            <w:pPr>
              <w:rPr>
                <w:color w:val="auto"/>
                <w:sz w:val="24"/>
                <w:szCs w:val="24"/>
              </w:rPr>
            </w:pPr>
          </w:p>
          <w:p w14:paraId="332BE0F8" w14:textId="77777777" w:rsidR="008312AB" w:rsidRDefault="008312AB" w:rsidP="008312AB">
            <w:pPr>
              <w:rPr>
                <w:color w:val="auto"/>
                <w:sz w:val="24"/>
                <w:szCs w:val="24"/>
              </w:rPr>
            </w:pPr>
            <w:r>
              <w:rPr>
                <w:color w:val="auto"/>
                <w:sz w:val="24"/>
                <w:szCs w:val="24"/>
              </w:rPr>
              <w:t>What?</w:t>
            </w:r>
          </w:p>
          <w:p w14:paraId="356268BB" w14:textId="77777777" w:rsidR="008312AB" w:rsidRDefault="008312AB" w:rsidP="008312AB">
            <w:pPr>
              <w:rPr>
                <w:color w:val="auto"/>
                <w:sz w:val="24"/>
                <w:szCs w:val="24"/>
              </w:rPr>
            </w:pPr>
          </w:p>
          <w:p w14:paraId="1B589139" w14:textId="40EB2D0A" w:rsidR="008312AB" w:rsidRDefault="008312AB" w:rsidP="008312AB">
            <w:pPr>
              <w:rPr>
                <w:color w:val="auto"/>
                <w:sz w:val="24"/>
                <w:szCs w:val="24"/>
              </w:rPr>
            </w:pPr>
            <w:r>
              <w:rPr>
                <w:color w:val="auto"/>
                <w:sz w:val="24"/>
                <w:szCs w:val="24"/>
              </w:rPr>
              <w:t xml:space="preserve">I found difficulty using professional judgement in large multidisciplinary/ interagency settings, especially during complex safeguarding discussions. I found that my professional judgment could waiver, and I struggled with professional boundaries (O’Leary, </w:t>
            </w:r>
            <w:proofErr w:type="spellStart"/>
            <w:r>
              <w:rPr>
                <w:color w:val="auto"/>
                <w:sz w:val="24"/>
                <w:szCs w:val="24"/>
              </w:rPr>
              <w:t>Tsui</w:t>
            </w:r>
            <w:proofErr w:type="spellEnd"/>
            <w:r>
              <w:rPr>
                <w:color w:val="auto"/>
                <w:sz w:val="24"/>
                <w:szCs w:val="24"/>
              </w:rPr>
              <w:t xml:space="preserve"> and Ruch, 2013). I felt a task-centred need, to ‘fix’ situations; leading me to go above and beyond my social work remit (SCW, 2017</w:t>
            </w:r>
            <w:r w:rsidR="00A53169">
              <w:rPr>
                <w:color w:val="auto"/>
                <w:sz w:val="24"/>
                <w:szCs w:val="24"/>
              </w:rPr>
              <w:t>b</w:t>
            </w:r>
            <w:r>
              <w:rPr>
                <w:color w:val="auto"/>
                <w:sz w:val="24"/>
                <w:szCs w:val="24"/>
              </w:rPr>
              <w:t>, 4.4); this where colleagues were not acting upon their actions in a timely way. I found it mentally, physically, and professionally taxing (SCW, 2017</w:t>
            </w:r>
            <w:r w:rsidR="00A53169">
              <w:rPr>
                <w:color w:val="auto"/>
                <w:sz w:val="24"/>
                <w:szCs w:val="24"/>
              </w:rPr>
              <w:t>b</w:t>
            </w:r>
            <w:r>
              <w:rPr>
                <w:color w:val="auto"/>
                <w:sz w:val="24"/>
                <w:szCs w:val="24"/>
              </w:rPr>
              <w:t>, 3), (</w:t>
            </w:r>
            <w:proofErr w:type="spellStart"/>
            <w:r>
              <w:rPr>
                <w:color w:val="auto"/>
                <w:sz w:val="24"/>
                <w:szCs w:val="24"/>
              </w:rPr>
              <w:t>Teater</w:t>
            </w:r>
            <w:proofErr w:type="spellEnd"/>
            <w:r>
              <w:rPr>
                <w:color w:val="auto"/>
                <w:sz w:val="24"/>
                <w:szCs w:val="24"/>
              </w:rPr>
              <w:t xml:space="preserve">, 2014). </w:t>
            </w:r>
          </w:p>
          <w:p w14:paraId="2FC7EF88" w14:textId="77777777" w:rsidR="008312AB" w:rsidRDefault="008312AB" w:rsidP="008312AB">
            <w:pPr>
              <w:rPr>
                <w:color w:val="auto"/>
                <w:sz w:val="24"/>
                <w:szCs w:val="24"/>
              </w:rPr>
            </w:pPr>
          </w:p>
          <w:p w14:paraId="243CF43F" w14:textId="77777777" w:rsidR="008312AB" w:rsidRDefault="008312AB" w:rsidP="008312AB">
            <w:pPr>
              <w:rPr>
                <w:color w:val="auto"/>
                <w:sz w:val="24"/>
                <w:szCs w:val="24"/>
              </w:rPr>
            </w:pPr>
            <w:r>
              <w:rPr>
                <w:color w:val="auto"/>
                <w:sz w:val="24"/>
                <w:szCs w:val="24"/>
              </w:rPr>
              <w:t xml:space="preserve">So What? </w:t>
            </w:r>
          </w:p>
          <w:p w14:paraId="5172E56F" w14:textId="77777777" w:rsidR="008312AB" w:rsidRDefault="008312AB" w:rsidP="008312AB">
            <w:pPr>
              <w:rPr>
                <w:color w:val="auto"/>
                <w:sz w:val="24"/>
                <w:szCs w:val="24"/>
              </w:rPr>
            </w:pPr>
          </w:p>
          <w:p w14:paraId="3FD8B747" w14:textId="77777777" w:rsidR="008312AB" w:rsidRDefault="008312AB" w:rsidP="008312AB">
            <w:pPr>
              <w:rPr>
                <w:color w:val="auto"/>
                <w:sz w:val="24"/>
                <w:szCs w:val="24"/>
              </w:rPr>
            </w:pPr>
            <w:r>
              <w:rPr>
                <w:color w:val="auto"/>
                <w:sz w:val="24"/>
                <w:szCs w:val="24"/>
              </w:rPr>
              <w:t xml:space="preserve">The collaboration of expertise when supporting individuals in complex situations is crucial to supporting individuals to meet their wellbeing outcomes and safeguarding them from harm. It leads to an environment around an individual which is rich in knowledge and skill. This giving an individual a high quality of support to reach their wellbeing outcomes (Tyrell, Blood, Goulding, &amp; Day, 2019). </w:t>
            </w:r>
          </w:p>
          <w:p w14:paraId="77FC0478" w14:textId="77777777" w:rsidR="008312AB" w:rsidRDefault="008312AB" w:rsidP="008312AB">
            <w:pPr>
              <w:rPr>
                <w:color w:val="auto"/>
                <w:sz w:val="24"/>
                <w:szCs w:val="24"/>
              </w:rPr>
            </w:pPr>
          </w:p>
          <w:p w14:paraId="1A445C18" w14:textId="77777777" w:rsidR="008312AB" w:rsidRDefault="008312AB" w:rsidP="008312AB">
            <w:pPr>
              <w:rPr>
                <w:color w:val="auto"/>
                <w:sz w:val="24"/>
                <w:szCs w:val="24"/>
              </w:rPr>
            </w:pPr>
          </w:p>
          <w:p w14:paraId="4B8DB8CB" w14:textId="77777777" w:rsidR="008312AB" w:rsidRDefault="008312AB" w:rsidP="008312AB">
            <w:pPr>
              <w:rPr>
                <w:color w:val="auto"/>
                <w:sz w:val="24"/>
                <w:szCs w:val="24"/>
              </w:rPr>
            </w:pPr>
            <w:r>
              <w:rPr>
                <w:color w:val="auto"/>
                <w:sz w:val="24"/>
                <w:szCs w:val="24"/>
              </w:rPr>
              <w:t xml:space="preserve">Now What? </w:t>
            </w:r>
          </w:p>
          <w:p w14:paraId="16F726CE" w14:textId="77777777" w:rsidR="008312AB" w:rsidRDefault="008312AB" w:rsidP="008312AB">
            <w:pPr>
              <w:rPr>
                <w:color w:val="auto"/>
                <w:sz w:val="24"/>
                <w:szCs w:val="24"/>
              </w:rPr>
            </w:pPr>
          </w:p>
          <w:p w14:paraId="22986542" w14:textId="192BC1FC" w:rsidR="008312AB" w:rsidRDefault="008312AB" w:rsidP="008312AB">
            <w:pPr>
              <w:rPr>
                <w:color w:val="auto"/>
                <w:sz w:val="24"/>
                <w:szCs w:val="24"/>
              </w:rPr>
            </w:pPr>
            <w:r>
              <w:rPr>
                <w:color w:val="auto"/>
                <w:sz w:val="24"/>
                <w:szCs w:val="24"/>
              </w:rPr>
              <w:t>I intend on using my critical reflection skills to develop a personal development plan which includes the attainment of higher understanding of my role as a social worker and further the roles of other professionals when collaborative working (SCW, 2017</w:t>
            </w:r>
            <w:r w:rsidR="00A53169">
              <w:rPr>
                <w:color w:val="auto"/>
                <w:sz w:val="24"/>
                <w:szCs w:val="24"/>
              </w:rPr>
              <w:t>b</w:t>
            </w:r>
            <w:r>
              <w:rPr>
                <w:color w:val="auto"/>
                <w:sz w:val="24"/>
                <w:szCs w:val="24"/>
              </w:rPr>
              <w:t xml:space="preserve">, 6.9). This will support me to use my professional judgement with my colleagues, ensuring that each person is accountable for their own work. This will in turn lessen the pressure upon my social work practice (Graham, John &amp; Barter, 1999).  </w:t>
            </w:r>
          </w:p>
          <w:p w14:paraId="4B716633" w14:textId="77777777" w:rsidR="008312AB" w:rsidRDefault="008312AB" w:rsidP="008312AB">
            <w:pPr>
              <w:rPr>
                <w:color w:val="auto"/>
                <w:sz w:val="24"/>
                <w:szCs w:val="24"/>
              </w:rPr>
            </w:pPr>
          </w:p>
          <w:p w14:paraId="586A8878" w14:textId="77777777" w:rsidR="008312AB" w:rsidRDefault="008312AB" w:rsidP="008312AB">
            <w:pPr>
              <w:rPr>
                <w:color w:val="auto"/>
                <w:sz w:val="24"/>
                <w:szCs w:val="24"/>
              </w:rPr>
            </w:pPr>
          </w:p>
          <w:p w14:paraId="0A024A8D" w14:textId="4DA5F6D4" w:rsidR="008312AB" w:rsidRDefault="008312AB" w:rsidP="008312AB">
            <w:pPr>
              <w:rPr>
                <w:color w:val="auto"/>
                <w:sz w:val="24"/>
                <w:szCs w:val="24"/>
              </w:rPr>
            </w:pPr>
            <w:r>
              <w:rPr>
                <w:color w:val="auto"/>
                <w:sz w:val="24"/>
                <w:szCs w:val="24"/>
              </w:rPr>
              <w:t>Word count: 77</w:t>
            </w:r>
            <w:r w:rsidR="003B7E9D">
              <w:rPr>
                <w:color w:val="auto"/>
                <w:sz w:val="24"/>
                <w:szCs w:val="24"/>
              </w:rPr>
              <w:t>0</w:t>
            </w:r>
            <w:r>
              <w:rPr>
                <w:color w:val="auto"/>
                <w:sz w:val="24"/>
                <w:szCs w:val="24"/>
              </w:rPr>
              <w:t xml:space="preserve"> words</w:t>
            </w:r>
          </w:p>
          <w:p w14:paraId="14F2A65E" w14:textId="77777777" w:rsidR="008312AB" w:rsidRDefault="008312AB" w:rsidP="008312AB">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4"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4"/>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2EF2E66A" w14:textId="77777777" w:rsidR="00507639" w:rsidRPr="007C4195" w:rsidRDefault="00507639" w:rsidP="00507639">
            <w:pPr>
              <w:spacing w:line="276" w:lineRule="auto"/>
              <w:jc w:val="both"/>
              <w:rPr>
                <w:iCs/>
                <w:sz w:val="24"/>
                <w:szCs w:val="24"/>
              </w:rPr>
            </w:pPr>
          </w:p>
          <w:p w14:paraId="55DA25D2" w14:textId="77777777" w:rsidR="0007799F" w:rsidRPr="007C4195" w:rsidRDefault="0007799F" w:rsidP="0007799F">
            <w:pPr>
              <w:spacing w:line="276" w:lineRule="auto"/>
              <w:jc w:val="both"/>
              <w:rPr>
                <w:iCs/>
                <w:sz w:val="24"/>
                <w:szCs w:val="24"/>
              </w:rPr>
            </w:pPr>
            <w:r w:rsidRPr="007C4195">
              <w:rPr>
                <w:iCs/>
                <w:sz w:val="24"/>
                <w:szCs w:val="24"/>
              </w:rPr>
              <w:t xml:space="preserve">The Driscoll’s reflective ‘What Model’ shall be used to reflect on </w:t>
            </w:r>
            <w:r>
              <w:rPr>
                <w:iCs/>
                <w:sz w:val="24"/>
                <w:szCs w:val="24"/>
              </w:rPr>
              <w:t xml:space="preserve">professional </w:t>
            </w:r>
            <w:r w:rsidRPr="007C4195">
              <w:rPr>
                <w:iCs/>
                <w:sz w:val="24"/>
                <w:szCs w:val="24"/>
              </w:rPr>
              <w:t>development</w:t>
            </w:r>
            <w:r>
              <w:rPr>
                <w:iCs/>
                <w:sz w:val="24"/>
                <w:szCs w:val="24"/>
              </w:rPr>
              <w:t xml:space="preserve">. The learning outcomes in Part 1a shall be addressed. </w:t>
            </w:r>
            <w:r w:rsidRPr="007C4195">
              <w:rPr>
                <w:iCs/>
                <w:sz w:val="24"/>
                <w:szCs w:val="24"/>
              </w:rPr>
              <w:t>This will be completed through the answering of three questions; ‘What’, ‘So What’ and, ‘Now What’ (Driscoll, 2007).</w:t>
            </w:r>
          </w:p>
          <w:p w14:paraId="2CE9D1D1" w14:textId="77777777" w:rsidR="0007799F" w:rsidRPr="007C4195" w:rsidRDefault="0007799F" w:rsidP="0007799F">
            <w:pPr>
              <w:spacing w:line="276" w:lineRule="auto"/>
              <w:jc w:val="both"/>
              <w:rPr>
                <w:iCs/>
                <w:sz w:val="24"/>
                <w:szCs w:val="24"/>
              </w:rPr>
            </w:pPr>
          </w:p>
          <w:p w14:paraId="21230151" w14:textId="77777777" w:rsidR="0007799F" w:rsidRDefault="0007799F" w:rsidP="0007799F">
            <w:pPr>
              <w:rPr>
                <w:b/>
                <w:bCs/>
                <w:color w:val="auto"/>
                <w:sz w:val="24"/>
                <w:szCs w:val="24"/>
              </w:rPr>
            </w:pPr>
            <w:r>
              <w:rPr>
                <w:b/>
                <w:bCs/>
                <w:color w:val="auto"/>
                <w:sz w:val="24"/>
                <w:szCs w:val="24"/>
              </w:rPr>
              <w:t xml:space="preserve">Learning outcome 1: working collaboratively with people in need of care and support, their </w:t>
            </w:r>
            <w:proofErr w:type="spellStart"/>
            <w:r>
              <w:rPr>
                <w:b/>
                <w:bCs/>
                <w:color w:val="auto"/>
                <w:sz w:val="24"/>
                <w:szCs w:val="24"/>
              </w:rPr>
              <w:t>carers</w:t>
            </w:r>
            <w:proofErr w:type="spellEnd"/>
            <w:r>
              <w:rPr>
                <w:b/>
                <w:bCs/>
                <w:i/>
                <w:iCs/>
                <w:color w:val="auto"/>
                <w:sz w:val="24"/>
                <w:szCs w:val="24"/>
              </w:rPr>
              <w:t> </w:t>
            </w:r>
            <w:r>
              <w:rPr>
                <w:b/>
                <w:bCs/>
                <w:color w:val="auto"/>
                <w:sz w:val="24"/>
                <w:szCs w:val="24"/>
              </w:rPr>
              <w:t>and other professionals;</w:t>
            </w:r>
          </w:p>
          <w:p w14:paraId="56F6315A" w14:textId="77777777" w:rsidR="0007799F" w:rsidRPr="007C4195" w:rsidRDefault="0007799F" w:rsidP="0007799F">
            <w:pPr>
              <w:spacing w:line="276" w:lineRule="auto"/>
              <w:jc w:val="both"/>
              <w:rPr>
                <w:iCs/>
                <w:sz w:val="24"/>
                <w:szCs w:val="24"/>
              </w:rPr>
            </w:pPr>
          </w:p>
          <w:p w14:paraId="3DD03AFD" w14:textId="77777777" w:rsidR="0007799F" w:rsidRPr="007C4195" w:rsidRDefault="0007799F" w:rsidP="0007799F">
            <w:pPr>
              <w:spacing w:line="276" w:lineRule="auto"/>
              <w:jc w:val="both"/>
              <w:rPr>
                <w:i/>
                <w:sz w:val="24"/>
                <w:szCs w:val="24"/>
              </w:rPr>
            </w:pPr>
            <w:r w:rsidRPr="007C4195">
              <w:rPr>
                <w:i/>
                <w:sz w:val="24"/>
                <w:szCs w:val="24"/>
              </w:rPr>
              <w:t xml:space="preserve">What? </w:t>
            </w:r>
          </w:p>
          <w:p w14:paraId="7873C7F6" w14:textId="77777777" w:rsidR="0007799F" w:rsidRPr="007C4195" w:rsidRDefault="0007799F" w:rsidP="0007799F">
            <w:pPr>
              <w:spacing w:line="276" w:lineRule="auto"/>
              <w:jc w:val="both"/>
              <w:rPr>
                <w:iCs/>
                <w:sz w:val="24"/>
                <w:szCs w:val="24"/>
              </w:rPr>
            </w:pPr>
          </w:p>
          <w:p w14:paraId="0CCB1039" w14:textId="77777777" w:rsidR="0007799F" w:rsidRPr="007C4195" w:rsidRDefault="0007799F" w:rsidP="0007799F">
            <w:pPr>
              <w:spacing w:line="276" w:lineRule="auto"/>
              <w:jc w:val="both"/>
              <w:rPr>
                <w:iCs/>
                <w:sz w:val="24"/>
                <w:szCs w:val="24"/>
              </w:rPr>
            </w:pPr>
            <w:r w:rsidRPr="007C4195">
              <w:rPr>
                <w:iCs/>
                <w:sz w:val="24"/>
                <w:szCs w:val="24"/>
              </w:rPr>
              <w:t>I actively us</w:t>
            </w:r>
            <w:r>
              <w:rPr>
                <w:iCs/>
                <w:sz w:val="24"/>
                <w:szCs w:val="24"/>
              </w:rPr>
              <w:t>ed</w:t>
            </w:r>
            <w:r w:rsidRPr="007C4195">
              <w:rPr>
                <w:iCs/>
                <w:sz w:val="24"/>
                <w:szCs w:val="24"/>
              </w:rPr>
              <w:t xml:space="preserve"> supervision to discuss collaborative communication [CC] in relation to individual cases. I additionally became the CC mentor for the Community Learning Disability Team [CLDT], and signed up to be a part of a project aimed at developing the CLDT this inclusive of strengthening CC. The aim of these pathways was to ensure that my practice remained in line with modern and progressive legislation, and allowed me to have </w:t>
            </w:r>
            <w:r>
              <w:rPr>
                <w:iCs/>
                <w:sz w:val="24"/>
                <w:szCs w:val="24"/>
              </w:rPr>
              <w:t>‘what matters’</w:t>
            </w:r>
            <w:r w:rsidRPr="007C4195">
              <w:rPr>
                <w:iCs/>
                <w:sz w:val="24"/>
                <w:szCs w:val="24"/>
              </w:rPr>
              <w:t xml:space="preserve"> conversations </w:t>
            </w:r>
            <w:r w:rsidRPr="007C4195">
              <w:rPr>
                <w:iCs/>
                <w:sz w:val="24"/>
                <w:szCs w:val="24"/>
              </w:rPr>
              <w:lastRenderedPageBreak/>
              <w:t>with individual’s and carers</w:t>
            </w:r>
            <w:r>
              <w:rPr>
                <w:iCs/>
                <w:sz w:val="24"/>
                <w:szCs w:val="24"/>
              </w:rPr>
              <w:t xml:space="preserve"> </w:t>
            </w:r>
            <w:r>
              <w:rPr>
                <w:color w:val="auto"/>
                <w:sz w:val="24"/>
                <w:szCs w:val="24"/>
              </w:rPr>
              <w:t xml:space="preserve">(James &amp; Clement, 2017). </w:t>
            </w:r>
            <w:r w:rsidRPr="007C4195">
              <w:rPr>
                <w:iCs/>
                <w:sz w:val="24"/>
                <w:szCs w:val="24"/>
              </w:rPr>
              <w:t>I also ensure to share this knowledge with colleagues within peer support.</w:t>
            </w:r>
          </w:p>
          <w:p w14:paraId="653A04E4" w14:textId="77777777" w:rsidR="0007799F" w:rsidRPr="007C4195" w:rsidRDefault="0007799F" w:rsidP="0007799F">
            <w:pPr>
              <w:spacing w:line="276" w:lineRule="auto"/>
              <w:jc w:val="both"/>
              <w:rPr>
                <w:iCs/>
                <w:sz w:val="24"/>
                <w:szCs w:val="24"/>
              </w:rPr>
            </w:pPr>
          </w:p>
          <w:p w14:paraId="7DDA82C7" w14:textId="77777777" w:rsidR="0007799F" w:rsidRPr="007C4195" w:rsidRDefault="0007799F" w:rsidP="0007799F">
            <w:pPr>
              <w:spacing w:line="276" w:lineRule="auto"/>
              <w:jc w:val="both"/>
              <w:rPr>
                <w:iCs/>
                <w:sz w:val="24"/>
                <w:szCs w:val="24"/>
              </w:rPr>
            </w:pPr>
          </w:p>
          <w:p w14:paraId="42D81856" w14:textId="77777777" w:rsidR="0007799F" w:rsidRPr="007C4195" w:rsidRDefault="0007799F" w:rsidP="0007799F">
            <w:pPr>
              <w:spacing w:line="276" w:lineRule="auto"/>
              <w:jc w:val="both"/>
              <w:rPr>
                <w:i/>
                <w:sz w:val="24"/>
                <w:szCs w:val="24"/>
              </w:rPr>
            </w:pPr>
            <w:r w:rsidRPr="007C4195">
              <w:rPr>
                <w:i/>
                <w:sz w:val="24"/>
                <w:szCs w:val="24"/>
              </w:rPr>
              <w:t xml:space="preserve">So What? </w:t>
            </w:r>
          </w:p>
          <w:p w14:paraId="772A6172" w14:textId="77777777" w:rsidR="0007799F" w:rsidRPr="007C4195" w:rsidRDefault="0007799F" w:rsidP="0007799F">
            <w:pPr>
              <w:spacing w:line="276" w:lineRule="auto"/>
              <w:jc w:val="both"/>
              <w:rPr>
                <w:iCs/>
                <w:sz w:val="24"/>
                <w:szCs w:val="24"/>
              </w:rPr>
            </w:pPr>
          </w:p>
          <w:p w14:paraId="2FE95A2F" w14:textId="77777777" w:rsidR="0007799F" w:rsidRPr="007C4195" w:rsidRDefault="0007799F" w:rsidP="0007799F">
            <w:pPr>
              <w:spacing w:line="276" w:lineRule="auto"/>
              <w:jc w:val="both"/>
              <w:rPr>
                <w:iCs/>
                <w:sz w:val="24"/>
                <w:szCs w:val="24"/>
              </w:rPr>
            </w:pPr>
            <w:r w:rsidRPr="007C4195">
              <w:rPr>
                <w:iCs/>
                <w:sz w:val="24"/>
                <w:szCs w:val="24"/>
              </w:rPr>
              <w:t xml:space="preserve">CC </w:t>
            </w:r>
            <w:r>
              <w:rPr>
                <w:iCs/>
                <w:sz w:val="24"/>
                <w:szCs w:val="24"/>
              </w:rPr>
              <w:t>ensure</w:t>
            </w:r>
            <w:r w:rsidRPr="007C4195">
              <w:rPr>
                <w:iCs/>
                <w:sz w:val="24"/>
                <w:szCs w:val="24"/>
              </w:rPr>
              <w:t xml:space="preserve">s stakeholders keep individuals </w:t>
            </w:r>
            <w:r>
              <w:rPr>
                <w:iCs/>
                <w:sz w:val="24"/>
                <w:szCs w:val="24"/>
              </w:rPr>
              <w:t xml:space="preserve">as </w:t>
            </w:r>
            <w:r w:rsidRPr="007C4195">
              <w:rPr>
                <w:iCs/>
                <w:sz w:val="24"/>
                <w:szCs w:val="24"/>
              </w:rPr>
              <w:t>an equal part of their care and support planning and intervention</w:t>
            </w:r>
            <w:r>
              <w:rPr>
                <w:iCs/>
                <w:sz w:val="24"/>
                <w:szCs w:val="24"/>
              </w:rPr>
              <w:t xml:space="preserve"> (</w:t>
            </w:r>
            <w:r w:rsidRPr="00E85975">
              <w:rPr>
                <w:sz w:val="24"/>
                <w:szCs w:val="24"/>
              </w:rPr>
              <w:t>Graham</w:t>
            </w:r>
            <w:r>
              <w:rPr>
                <w:sz w:val="24"/>
                <w:szCs w:val="24"/>
              </w:rPr>
              <w:t xml:space="preserve"> </w:t>
            </w:r>
            <w:r w:rsidRPr="00E85975">
              <w:rPr>
                <w:sz w:val="24"/>
                <w:szCs w:val="24"/>
              </w:rPr>
              <w:t>&amp; Barter</w:t>
            </w:r>
            <w:r>
              <w:rPr>
                <w:sz w:val="24"/>
                <w:szCs w:val="24"/>
              </w:rPr>
              <w:t xml:space="preserve">, </w:t>
            </w:r>
            <w:r w:rsidRPr="00E85975">
              <w:rPr>
                <w:sz w:val="24"/>
                <w:szCs w:val="24"/>
              </w:rPr>
              <w:t xml:space="preserve">1999). </w:t>
            </w:r>
            <w:r w:rsidRPr="007C4195">
              <w:rPr>
                <w:iCs/>
                <w:sz w:val="24"/>
                <w:szCs w:val="24"/>
              </w:rPr>
              <w:t xml:space="preserve"> It is a strength-based and person-centred approach which focuses on individual’s personal outcomes through </w:t>
            </w:r>
            <w:r>
              <w:rPr>
                <w:iCs/>
                <w:sz w:val="24"/>
                <w:szCs w:val="24"/>
              </w:rPr>
              <w:t>‘what matters’</w:t>
            </w:r>
            <w:r w:rsidRPr="007C4195">
              <w:rPr>
                <w:iCs/>
                <w:sz w:val="24"/>
                <w:szCs w:val="24"/>
              </w:rPr>
              <w:t xml:space="preserve"> conversations</w:t>
            </w:r>
            <w:r>
              <w:rPr>
                <w:iCs/>
                <w:sz w:val="24"/>
                <w:szCs w:val="24"/>
              </w:rPr>
              <w:t xml:space="preserve"> </w:t>
            </w:r>
            <w:r>
              <w:rPr>
                <w:color w:val="auto"/>
                <w:sz w:val="24"/>
                <w:szCs w:val="24"/>
              </w:rPr>
              <w:t xml:space="preserve">(James &amp; Clement, 2017), (Social Care Wales, [SCW] 2017b, 4.1). </w:t>
            </w:r>
            <w:r w:rsidRPr="007C4195">
              <w:rPr>
                <w:iCs/>
                <w:sz w:val="24"/>
                <w:szCs w:val="24"/>
              </w:rPr>
              <w:t>CC supports the enhancement and development of</w:t>
            </w:r>
            <w:r>
              <w:rPr>
                <w:iCs/>
                <w:sz w:val="24"/>
                <w:szCs w:val="24"/>
              </w:rPr>
              <w:t xml:space="preserve"> social</w:t>
            </w:r>
            <w:r w:rsidRPr="007C4195">
              <w:rPr>
                <w:iCs/>
                <w:sz w:val="24"/>
                <w:szCs w:val="24"/>
              </w:rPr>
              <w:t xml:space="preserve"> service</w:t>
            </w:r>
            <w:r>
              <w:rPr>
                <w:iCs/>
                <w:sz w:val="24"/>
                <w:szCs w:val="24"/>
              </w:rPr>
              <w:t xml:space="preserve"> as it </w:t>
            </w:r>
            <w:r w:rsidRPr="007C4195">
              <w:rPr>
                <w:iCs/>
                <w:sz w:val="24"/>
                <w:szCs w:val="24"/>
              </w:rPr>
              <w:t xml:space="preserve">encourages practitioners to work in line with modern legislation, </w:t>
            </w:r>
            <w:r>
              <w:rPr>
                <w:iCs/>
                <w:sz w:val="24"/>
                <w:szCs w:val="24"/>
              </w:rPr>
              <w:t xml:space="preserve">and provide a high standard of care and support. </w:t>
            </w:r>
          </w:p>
          <w:p w14:paraId="26359C03" w14:textId="77777777" w:rsidR="0007799F" w:rsidRPr="007C4195" w:rsidRDefault="0007799F" w:rsidP="0007799F">
            <w:pPr>
              <w:spacing w:line="276" w:lineRule="auto"/>
              <w:jc w:val="both"/>
              <w:rPr>
                <w:iCs/>
                <w:sz w:val="24"/>
                <w:szCs w:val="24"/>
              </w:rPr>
            </w:pPr>
          </w:p>
          <w:p w14:paraId="71AED7E2" w14:textId="77777777" w:rsidR="0007799F" w:rsidRPr="007C4195" w:rsidRDefault="0007799F" w:rsidP="0007799F">
            <w:pPr>
              <w:spacing w:line="276" w:lineRule="auto"/>
              <w:jc w:val="both"/>
              <w:rPr>
                <w:iCs/>
                <w:sz w:val="24"/>
                <w:szCs w:val="24"/>
              </w:rPr>
            </w:pPr>
          </w:p>
          <w:p w14:paraId="5B9CED2A" w14:textId="77777777" w:rsidR="0007799F" w:rsidRPr="007C4195" w:rsidRDefault="0007799F" w:rsidP="0007799F">
            <w:pPr>
              <w:spacing w:line="276" w:lineRule="auto"/>
              <w:jc w:val="both"/>
              <w:rPr>
                <w:i/>
                <w:sz w:val="24"/>
                <w:szCs w:val="24"/>
              </w:rPr>
            </w:pPr>
            <w:r w:rsidRPr="007C4195">
              <w:rPr>
                <w:i/>
                <w:sz w:val="24"/>
                <w:szCs w:val="24"/>
              </w:rPr>
              <w:t xml:space="preserve">Now What? </w:t>
            </w:r>
          </w:p>
          <w:p w14:paraId="2E434C09" w14:textId="77777777" w:rsidR="0007799F" w:rsidRPr="007C4195" w:rsidRDefault="0007799F" w:rsidP="0007799F">
            <w:pPr>
              <w:spacing w:line="276" w:lineRule="auto"/>
              <w:jc w:val="both"/>
              <w:rPr>
                <w:iCs/>
                <w:sz w:val="24"/>
                <w:szCs w:val="24"/>
              </w:rPr>
            </w:pPr>
          </w:p>
          <w:p w14:paraId="66C8BEB2" w14:textId="77777777" w:rsidR="0007799F" w:rsidRPr="007C4195" w:rsidRDefault="0007799F" w:rsidP="0007799F">
            <w:pPr>
              <w:spacing w:line="276" w:lineRule="auto"/>
              <w:jc w:val="both"/>
              <w:rPr>
                <w:iCs/>
                <w:sz w:val="24"/>
                <w:szCs w:val="24"/>
              </w:rPr>
            </w:pPr>
            <w:r w:rsidRPr="007C4195">
              <w:rPr>
                <w:iCs/>
                <w:sz w:val="24"/>
                <w:szCs w:val="24"/>
              </w:rPr>
              <w:t>My CC</w:t>
            </w:r>
            <w:r>
              <w:rPr>
                <w:iCs/>
                <w:sz w:val="24"/>
                <w:szCs w:val="24"/>
              </w:rPr>
              <w:t xml:space="preserve"> skills</w:t>
            </w:r>
            <w:r w:rsidRPr="007C4195">
              <w:rPr>
                <w:iCs/>
                <w:sz w:val="24"/>
                <w:szCs w:val="24"/>
              </w:rPr>
              <w:t xml:space="preserve"> improved</w:t>
            </w:r>
            <w:r>
              <w:rPr>
                <w:iCs/>
                <w:sz w:val="24"/>
                <w:szCs w:val="24"/>
              </w:rPr>
              <w:t xml:space="preserve"> following</w:t>
            </w:r>
            <w:r w:rsidRPr="007C4195">
              <w:rPr>
                <w:iCs/>
                <w:sz w:val="24"/>
                <w:szCs w:val="24"/>
              </w:rPr>
              <w:t xml:space="preserve"> FYIP. </w:t>
            </w:r>
            <w:r>
              <w:rPr>
                <w:iCs/>
                <w:sz w:val="24"/>
                <w:szCs w:val="24"/>
              </w:rPr>
              <w:t>My</w:t>
            </w:r>
            <w:r w:rsidRPr="007C4195">
              <w:rPr>
                <w:iCs/>
                <w:sz w:val="24"/>
                <w:szCs w:val="24"/>
              </w:rPr>
              <w:t xml:space="preserve"> appraisal </w:t>
            </w:r>
            <w:r>
              <w:rPr>
                <w:iCs/>
                <w:sz w:val="24"/>
                <w:szCs w:val="24"/>
              </w:rPr>
              <w:t>noted</w:t>
            </w:r>
            <w:r w:rsidRPr="007C4195">
              <w:rPr>
                <w:iCs/>
                <w:sz w:val="24"/>
                <w:szCs w:val="24"/>
              </w:rPr>
              <w:t xml:space="preserve"> that I ‘exceeded expectations’ in this area. I will continue to use supervision</w:t>
            </w:r>
            <w:r>
              <w:rPr>
                <w:iCs/>
                <w:sz w:val="24"/>
                <w:szCs w:val="24"/>
              </w:rPr>
              <w:t xml:space="preserve"> and utilise relevant training</w:t>
            </w:r>
            <w:r w:rsidRPr="007C4195">
              <w:rPr>
                <w:iCs/>
                <w:sz w:val="24"/>
                <w:szCs w:val="24"/>
              </w:rPr>
              <w:t xml:space="preserve"> to </w:t>
            </w:r>
            <w:r>
              <w:rPr>
                <w:iCs/>
                <w:sz w:val="24"/>
                <w:szCs w:val="24"/>
              </w:rPr>
              <w:t>enhance my CC</w:t>
            </w:r>
            <w:r w:rsidRPr="007C4195">
              <w:rPr>
                <w:iCs/>
                <w:sz w:val="24"/>
                <w:szCs w:val="24"/>
              </w:rPr>
              <w:t xml:space="preserve"> </w:t>
            </w:r>
            <w:r>
              <w:rPr>
                <w:iCs/>
                <w:sz w:val="24"/>
                <w:szCs w:val="24"/>
              </w:rPr>
              <w:t xml:space="preserve">skills </w:t>
            </w:r>
            <w:r w:rsidRPr="007C4195">
              <w:rPr>
                <w:iCs/>
                <w:sz w:val="24"/>
                <w:szCs w:val="24"/>
              </w:rPr>
              <w:t>with individuals, colleagues and carers. I will remain the CC mentor and continue to</w:t>
            </w:r>
            <w:r>
              <w:rPr>
                <w:iCs/>
                <w:sz w:val="24"/>
                <w:szCs w:val="24"/>
              </w:rPr>
              <w:t xml:space="preserve"> be a p</w:t>
            </w:r>
            <w:r w:rsidRPr="007C4195">
              <w:rPr>
                <w:iCs/>
                <w:sz w:val="24"/>
                <w:szCs w:val="24"/>
              </w:rPr>
              <w:t xml:space="preserve">art of the development of CLDT. I will continue to share </w:t>
            </w:r>
            <w:r>
              <w:rPr>
                <w:iCs/>
                <w:sz w:val="24"/>
                <w:szCs w:val="24"/>
              </w:rPr>
              <w:t>new knowledge a</w:t>
            </w:r>
            <w:r w:rsidRPr="007C4195">
              <w:rPr>
                <w:iCs/>
                <w:sz w:val="24"/>
                <w:szCs w:val="24"/>
              </w:rPr>
              <w:t xml:space="preserve">bout CC with my colleagues to support </w:t>
            </w:r>
            <w:r>
              <w:rPr>
                <w:iCs/>
                <w:sz w:val="24"/>
                <w:szCs w:val="24"/>
              </w:rPr>
              <w:t xml:space="preserve">and advocate for consistent development of services. </w:t>
            </w:r>
            <w:r w:rsidRPr="007C4195">
              <w:rPr>
                <w:iCs/>
                <w:sz w:val="24"/>
                <w:szCs w:val="24"/>
              </w:rPr>
              <w:t xml:space="preserve"> </w:t>
            </w:r>
          </w:p>
          <w:p w14:paraId="3E48B32B" w14:textId="77777777" w:rsidR="0007799F" w:rsidRPr="007C4195" w:rsidRDefault="0007799F" w:rsidP="0007799F">
            <w:pPr>
              <w:spacing w:line="276" w:lineRule="auto"/>
              <w:jc w:val="both"/>
              <w:rPr>
                <w:iCs/>
                <w:sz w:val="24"/>
                <w:szCs w:val="24"/>
              </w:rPr>
            </w:pPr>
          </w:p>
          <w:p w14:paraId="060E3FCF" w14:textId="77777777" w:rsidR="0007799F" w:rsidRPr="005C0D95" w:rsidRDefault="0007799F" w:rsidP="0007799F">
            <w:pPr>
              <w:spacing w:line="276" w:lineRule="auto"/>
              <w:jc w:val="both"/>
              <w:rPr>
                <w:b/>
                <w:bCs/>
                <w:iCs/>
                <w:sz w:val="24"/>
                <w:szCs w:val="24"/>
              </w:rPr>
            </w:pPr>
          </w:p>
          <w:p w14:paraId="6BB28ABD" w14:textId="77777777" w:rsidR="0007799F" w:rsidRDefault="0007799F" w:rsidP="0007799F">
            <w:pPr>
              <w:rPr>
                <w:color w:val="auto"/>
                <w:sz w:val="24"/>
                <w:szCs w:val="24"/>
              </w:rPr>
            </w:pPr>
          </w:p>
          <w:p w14:paraId="3B816ABF" w14:textId="77777777" w:rsidR="0007799F" w:rsidRDefault="0007799F" w:rsidP="0007799F">
            <w:pPr>
              <w:rPr>
                <w:b/>
                <w:bCs/>
                <w:color w:val="auto"/>
                <w:sz w:val="24"/>
                <w:szCs w:val="24"/>
              </w:rPr>
            </w:pPr>
            <w:r>
              <w:rPr>
                <w:b/>
                <w:bCs/>
                <w:color w:val="auto"/>
                <w:sz w:val="24"/>
                <w:szCs w:val="24"/>
              </w:rPr>
              <w:t>Learning outcome 2: applying analysis in assessment to inform interventions;</w:t>
            </w:r>
          </w:p>
          <w:p w14:paraId="6EE9056A" w14:textId="77777777" w:rsidR="0007799F" w:rsidRPr="007C4195" w:rsidRDefault="0007799F" w:rsidP="0007799F">
            <w:pPr>
              <w:spacing w:line="276" w:lineRule="auto"/>
              <w:jc w:val="both"/>
              <w:rPr>
                <w:iCs/>
                <w:sz w:val="24"/>
                <w:szCs w:val="24"/>
              </w:rPr>
            </w:pPr>
          </w:p>
          <w:p w14:paraId="7C81A027" w14:textId="77777777" w:rsidR="0007799F" w:rsidRPr="005C0D95" w:rsidRDefault="0007799F" w:rsidP="0007799F">
            <w:pPr>
              <w:spacing w:line="276" w:lineRule="auto"/>
              <w:jc w:val="both"/>
              <w:rPr>
                <w:i/>
                <w:sz w:val="24"/>
                <w:szCs w:val="24"/>
              </w:rPr>
            </w:pPr>
            <w:r w:rsidRPr="005C0D95">
              <w:rPr>
                <w:i/>
                <w:sz w:val="24"/>
                <w:szCs w:val="24"/>
              </w:rPr>
              <w:t xml:space="preserve">What? </w:t>
            </w:r>
          </w:p>
          <w:p w14:paraId="13E9E0B2" w14:textId="77777777" w:rsidR="0007799F" w:rsidRDefault="0007799F" w:rsidP="0007799F">
            <w:pPr>
              <w:spacing w:line="276" w:lineRule="auto"/>
              <w:jc w:val="both"/>
              <w:rPr>
                <w:iCs/>
                <w:sz w:val="24"/>
                <w:szCs w:val="24"/>
              </w:rPr>
            </w:pPr>
          </w:p>
          <w:p w14:paraId="0E5DCF21" w14:textId="77777777" w:rsidR="0007799F" w:rsidRDefault="0007799F" w:rsidP="0007799F">
            <w:pPr>
              <w:spacing w:line="276" w:lineRule="auto"/>
              <w:jc w:val="both"/>
              <w:rPr>
                <w:iCs/>
                <w:sz w:val="24"/>
                <w:szCs w:val="24"/>
              </w:rPr>
            </w:pPr>
            <w:r>
              <w:rPr>
                <w:iCs/>
                <w:sz w:val="24"/>
                <w:szCs w:val="24"/>
              </w:rPr>
              <w:t xml:space="preserve">A combination of attendance in peer support sessions, and networking with local area coordinators allowed me to gain understanding of community and third sector opportunities. This understanding allowed me to empower individual’s and their carers to be a part of their community while saving local authority resources. An individual was supported to access a musical choir. They and their carer commented how grateful they were to be sign posted to their local community so they could meet new people and build friendships outside of the learning disability population. </w:t>
            </w:r>
          </w:p>
          <w:p w14:paraId="3FDFDCE3" w14:textId="77777777" w:rsidR="0007799F" w:rsidRPr="007C4195" w:rsidRDefault="0007799F" w:rsidP="0007799F">
            <w:pPr>
              <w:spacing w:line="276" w:lineRule="auto"/>
              <w:jc w:val="both"/>
              <w:rPr>
                <w:iCs/>
                <w:sz w:val="24"/>
                <w:szCs w:val="24"/>
              </w:rPr>
            </w:pPr>
          </w:p>
          <w:p w14:paraId="0A29B747" w14:textId="77777777" w:rsidR="0007799F" w:rsidRPr="005C0D95" w:rsidRDefault="0007799F" w:rsidP="0007799F">
            <w:pPr>
              <w:spacing w:line="276" w:lineRule="auto"/>
              <w:jc w:val="both"/>
              <w:rPr>
                <w:i/>
                <w:sz w:val="24"/>
                <w:szCs w:val="24"/>
              </w:rPr>
            </w:pPr>
            <w:r w:rsidRPr="005C0D95">
              <w:rPr>
                <w:i/>
                <w:sz w:val="24"/>
                <w:szCs w:val="24"/>
              </w:rPr>
              <w:t>So What?</w:t>
            </w:r>
            <w:r w:rsidRPr="005C0D95">
              <w:rPr>
                <w:i/>
                <w:color w:val="FF0000"/>
                <w:sz w:val="24"/>
                <w:szCs w:val="24"/>
              </w:rPr>
              <w:t xml:space="preserve"> </w:t>
            </w:r>
          </w:p>
          <w:p w14:paraId="7D68C4DA" w14:textId="77777777" w:rsidR="0007799F" w:rsidRPr="007C4195" w:rsidRDefault="0007799F" w:rsidP="0007799F">
            <w:pPr>
              <w:spacing w:line="276" w:lineRule="auto"/>
              <w:jc w:val="both"/>
              <w:rPr>
                <w:iCs/>
                <w:sz w:val="24"/>
                <w:szCs w:val="24"/>
              </w:rPr>
            </w:pPr>
          </w:p>
          <w:p w14:paraId="3754E9E3" w14:textId="77777777" w:rsidR="0007799F" w:rsidRPr="007C4195" w:rsidRDefault="0007799F" w:rsidP="0007799F">
            <w:pPr>
              <w:spacing w:line="276" w:lineRule="auto"/>
              <w:jc w:val="both"/>
              <w:rPr>
                <w:iCs/>
                <w:sz w:val="24"/>
                <w:szCs w:val="24"/>
              </w:rPr>
            </w:pPr>
            <w:r w:rsidRPr="007C4195">
              <w:rPr>
                <w:iCs/>
                <w:sz w:val="24"/>
                <w:szCs w:val="24"/>
              </w:rPr>
              <w:t xml:space="preserve">The Well-being of Future Generations (Wales) Act 2015 is a piece of legislation which calls for individuals’ strengths to be highlighted alongside community resources, and third-sector </w:t>
            </w:r>
            <w:r w:rsidRPr="007C4195">
              <w:rPr>
                <w:iCs/>
                <w:sz w:val="24"/>
                <w:szCs w:val="24"/>
              </w:rPr>
              <w:lastRenderedPageBreak/>
              <w:t>organisations. The aim of this is to support individuals to work towards long-term outcomes and to decreased dependency</w:t>
            </w:r>
            <w:r>
              <w:rPr>
                <w:iCs/>
                <w:sz w:val="24"/>
                <w:szCs w:val="24"/>
              </w:rPr>
              <w:t xml:space="preserve"> and pressure</w:t>
            </w:r>
            <w:r w:rsidRPr="007C4195">
              <w:rPr>
                <w:iCs/>
                <w:sz w:val="24"/>
                <w:szCs w:val="24"/>
              </w:rPr>
              <w:t xml:space="preserve"> on social services</w:t>
            </w:r>
            <w:r>
              <w:rPr>
                <w:iCs/>
                <w:sz w:val="24"/>
                <w:szCs w:val="24"/>
              </w:rPr>
              <w:t xml:space="preserve">, and in turn saving money. </w:t>
            </w:r>
            <w:r w:rsidRPr="007C4195">
              <w:rPr>
                <w:iCs/>
                <w:sz w:val="24"/>
                <w:szCs w:val="24"/>
              </w:rPr>
              <w:t xml:space="preserve"> </w:t>
            </w:r>
          </w:p>
          <w:p w14:paraId="4F9D8BB2" w14:textId="77777777" w:rsidR="0007799F" w:rsidRPr="007C4195" w:rsidRDefault="0007799F" w:rsidP="0007799F">
            <w:pPr>
              <w:spacing w:line="276" w:lineRule="auto"/>
              <w:jc w:val="both"/>
              <w:rPr>
                <w:iCs/>
                <w:sz w:val="24"/>
                <w:szCs w:val="24"/>
              </w:rPr>
            </w:pPr>
          </w:p>
          <w:p w14:paraId="6A050A85" w14:textId="77777777" w:rsidR="0007799F" w:rsidRPr="005C0D95" w:rsidRDefault="0007799F" w:rsidP="0007799F">
            <w:pPr>
              <w:spacing w:line="276" w:lineRule="auto"/>
              <w:jc w:val="both"/>
              <w:rPr>
                <w:i/>
                <w:sz w:val="24"/>
                <w:szCs w:val="24"/>
              </w:rPr>
            </w:pPr>
            <w:r w:rsidRPr="005C0D95">
              <w:rPr>
                <w:i/>
                <w:sz w:val="24"/>
                <w:szCs w:val="24"/>
              </w:rPr>
              <w:t xml:space="preserve">Now What? </w:t>
            </w:r>
          </w:p>
          <w:p w14:paraId="5E718EDE" w14:textId="77777777" w:rsidR="0007799F" w:rsidRDefault="0007799F" w:rsidP="0007799F">
            <w:pPr>
              <w:spacing w:line="276" w:lineRule="auto"/>
              <w:jc w:val="both"/>
              <w:rPr>
                <w:iCs/>
                <w:sz w:val="24"/>
                <w:szCs w:val="24"/>
              </w:rPr>
            </w:pPr>
          </w:p>
          <w:p w14:paraId="4582D2D5" w14:textId="77777777" w:rsidR="0007799F" w:rsidRPr="007C4195" w:rsidRDefault="0007799F" w:rsidP="0007799F">
            <w:pPr>
              <w:spacing w:line="276" w:lineRule="auto"/>
              <w:jc w:val="both"/>
              <w:rPr>
                <w:iCs/>
                <w:sz w:val="24"/>
                <w:szCs w:val="24"/>
              </w:rPr>
            </w:pPr>
            <w:r>
              <w:rPr>
                <w:iCs/>
                <w:sz w:val="24"/>
                <w:szCs w:val="24"/>
              </w:rPr>
              <w:t xml:space="preserve">The feedback received from the individual I supported, illustrated the value that individual’s hold to being an inclusive part of their community, and importance of maintaining relationships with community and third sector resources. </w:t>
            </w:r>
            <w:r w:rsidRPr="007C4195">
              <w:rPr>
                <w:iCs/>
                <w:sz w:val="24"/>
                <w:szCs w:val="24"/>
              </w:rPr>
              <w:t xml:space="preserve">I will continue to be actively involved in peer support to keep up to date with the community services individuals are accessing. I will additionally use the local area coordinators to network with the </w:t>
            </w:r>
            <w:r>
              <w:rPr>
                <w:iCs/>
                <w:sz w:val="24"/>
                <w:szCs w:val="24"/>
              </w:rPr>
              <w:t>third sector and community resources</w:t>
            </w:r>
            <w:r w:rsidRPr="007C4195">
              <w:rPr>
                <w:iCs/>
                <w:sz w:val="24"/>
                <w:szCs w:val="24"/>
              </w:rPr>
              <w:t xml:space="preserve">, and I am keen to be a part of the setup of community resources for </w:t>
            </w:r>
            <w:r>
              <w:rPr>
                <w:iCs/>
                <w:sz w:val="24"/>
                <w:szCs w:val="24"/>
              </w:rPr>
              <w:t>adults with learning disabilities (XXX</w:t>
            </w:r>
            <w:r>
              <w:rPr>
                <w:sz w:val="24"/>
                <w:szCs w:val="24"/>
              </w:rPr>
              <w:t xml:space="preserve"> Local Authority, 2022).</w:t>
            </w:r>
          </w:p>
          <w:p w14:paraId="46DF1CB4" w14:textId="77777777" w:rsidR="0007799F" w:rsidRPr="007C4195" w:rsidRDefault="0007799F" w:rsidP="0007799F">
            <w:pPr>
              <w:spacing w:line="276" w:lineRule="auto"/>
              <w:jc w:val="both"/>
              <w:rPr>
                <w:iCs/>
                <w:sz w:val="24"/>
                <w:szCs w:val="24"/>
              </w:rPr>
            </w:pPr>
          </w:p>
          <w:p w14:paraId="785D11BC" w14:textId="77777777" w:rsidR="0007799F" w:rsidRDefault="0007799F" w:rsidP="0007799F">
            <w:pPr>
              <w:rPr>
                <w:b/>
                <w:bCs/>
                <w:color w:val="auto"/>
                <w:sz w:val="24"/>
                <w:szCs w:val="24"/>
              </w:rPr>
            </w:pPr>
            <w:r>
              <w:rPr>
                <w:b/>
                <w:bCs/>
                <w:color w:val="auto"/>
                <w:sz w:val="24"/>
                <w:szCs w:val="24"/>
              </w:rPr>
              <w:t>Learning outcome 3: intervention and application of professional judgement in increasingly complex situations.</w:t>
            </w:r>
          </w:p>
          <w:p w14:paraId="257E4C2A" w14:textId="77777777" w:rsidR="0007799F" w:rsidRPr="007C4195" w:rsidRDefault="0007799F" w:rsidP="0007799F">
            <w:pPr>
              <w:spacing w:line="276" w:lineRule="auto"/>
              <w:jc w:val="both"/>
              <w:rPr>
                <w:iCs/>
                <w:sz w:val="24"/>
                <w:szCs w:val="24"/>
              </w:rPr>
            </w:pPr>
          </w:p>
          <w:p w14:paraId="793CAC43" w14:textId="77777777" w:rsidR="0007799F" w:rsidRPr="005C0D95" w:rsidRDefault="0007799F" w:rsidP="0007799F">
            <w:pPr>
              <w:spacing w:line="276" w:lineRule="auto"/>
              <w:jc w:val="both"/>
              <w:rPr>
                <w:i/>
                <w:sz w:val="24"/>
                <w:szCs w:val="24"/>
              </w:rPr>
            </w:pPr>
            <w:r w:rsidRPr="005C0D95">
              <w:rPr>
                <w:i/>
                <w:sz w:val="24"/>
                <w:szCs w:val="24"/>
              </w:rPr>
              <w:t xml:space="preserve">What? </w:t>
            </w:r>
          </w:p>
          <w:p w14:paraId="27A991B5" w14:textId="77777777" w:rsidR="0007799F" w:rsidRPr="007C4195" w:rsidRDefault="0007799F" w:rsidP="0007799F">
            <w:pPr>
              <w:spacing w:line="276" w:lineRule="auto"/>
              <w:jc w:val="both"/>
              <w:rPr>
                <w:iCs/>
                <w:sz w:val="24"/>
                <w:szCs w:val="24"/>
              </w:rPr>
            </w:pPr>
          </w:p>
          <w:p w14:paraId="2F47A0E6" w14:textId="77777777" w:rsidR="0007799F" w:rsidRPr="007C4195" w:rsidRDefault="0007799F" w:rsidP="0007799F">
            <w:pPr>
              <w:spacing w:line="276" w:lineRule="auto"/>
              <w:jc w:val="both"/>
              <w:rPr>
                <w:iCs/>
                <w:sz w:val="24"/>
                <w:szCs w:val="24"/>
              </w:rPr>
            </w:pPr>
            <w:r w:rsidRPr="007C4195">
              <w:rPr>
                <w:iCs/>
                <w:sz w:val="24"/>
                <w:szCs w:val="24"/>
              </w:rPr>
              <w:t xml:space="preserve">I </w:t>
            </w:r>
            <w:r w:rsidRPr="00F16740">
              <w:rPr>
                <w:iCs/>
                <w:color w:val="auto"/>
                <w:sz w:val="24"/>
                <w:szCs w:val="24"/>
              </w:rPr>
              <w:t>created my own personal development plan,</w:t>
            </w:r>
            <w:r>
              <w:rPr>
                <w:iCs/>
                <w:color w:val="auto"/>
                <w:sz w:val="24"/>
                <w:szCs w:val="24"/>
              </w:rPr>
              <w:t xml:space="preserve"> which included increased training, and reflective practice to aid my development while</w:t>
            </w:r>
            <w:r w:rsidRPr="00F16740">
              <w:rPr>
                <w:iCs/>
                <w:color w:val="auto"/>
                <w:sz w:val="24"/>
                <w:szCs w:val="24"/>
              </w:rPr>
              <w:t xml:space="preserve"> multi-disciplinary </w:t>
            </w:r>
            <w:r>
              <w:rPr>
                <w:iCs/>
                <w:color w:val="auto"/>
                <w:sz w:val="24"/>
                <w:szCs w:val="24"/>
              </w:rPr>
              <w:t xml:space="preserve">working. I continue </w:t>
            </w:r>
            <w:r w:rsidRPr="00F16740">
              <w:rPr>
                <w:iCs/>
                <w:color w:val="auto"/>
                <w:sz w:val="24"/>
                <w:szCs w:val="24"/>
              </w:rPr>
              <w:t xml:space="preserve">to struggle </w:t>
            </w:r>
            <w:r>
              <w:rPr>
                <w:iCs/>
                <w:color w:val="auto"/>
                <w:sz w:val="24"/>
                <w:szCs w:val="24"/>
              </w:rPr>
              <w:t xml:space="preserve">and place high standards upon myself and others. </w:t>
            </w:r>
            <w:r w:rsidRPr="00F16740">
              <w:rPr>
                <w:iCs/>
                <w:color w:val="auto"/>
                <w:sz w:val="24"/>
                <w:szCs w:val="24"/>
              </w:rPr>
              <w:t xml:space="preserve">My value base is consistent with that underlined by </w:t>
            </w:r>
            <w:r>
              <w:rPr>
                <w:iCs/>
                <w:color w:val="auto"/>
                <w:sz w:val="24"/>
                <w:szCs w:val="24"/>
              </w:rPr>
              <w:t>SCW</w:t>
            </w:r>
            <w:r w:rsidRPr="00F16740">
              <w:rPr>
                <w:iCs/>
                <w:color w:val="auto"/>
                <w:sz w:val="24"/>
                <w:szCs w:val="24"/>
              </w:rPr>
              <w:t xml:space="preserve"> (2017b</w:t>
            </w:r>
            <w:r>
              <w:rPr>
                <w:iCs/>
                <w:color w:val="auto"/>
                <w:sz w:val="24"/>
                <w:szCs w:val="24"/>
              </w:rPr>
              <w:t>, 6.8</w:t>
            </w:r>
            <w:r w:rsidRPr="00F16740">
              <w:rPr>
                <w:iCs/>
                <w:color w:val="auto"/>
                <w:sz w:val="24"/>
                <w:szCs w:val="24"/>
              </w:rPr>
              <w:t>) and I feel that lowering</w:t>
            </w:r>
            <w:r>
              <w:rPr>
                <w:iCs/>
                <w:color w:val="auto"/>
                <w:sz w:val="24"/>
                <w:szCs w:val="24"/>
              </w:rPr>
              <w:t xml:space="preserve"> </w:t>
            </w:r>
            <w:proofErr w:type="gramStart"/>
            <w:r>
              <w:rPr>
                <w:iCs/>
                <w:color w:val="auto"/>
                <w:sz w:val="24"/>
                <w:szCs w:val="24"/>
              </w:rPr>
              <w:t xml:space="preserve">standards </w:t>
            </w:r>
            <w:r w:rsidRPr="00F16740">
              <w:rPr>
                <w:iCs/>
                <w:color w:val="auto"/>
                <w:sz w:val="24"/>
                <w:szCs w:val="24"/>
              </w:rPr>
              <w:t xml:space="preserve"> of</w:t>
            </w:r>
            <w:proofErr w:type="gramEnd"/>
            <w:r w:rsidRPr="00F16740">
              <w:rPr>
                <w:iCs/>
                <w:color w:val="auto"/>
                <w:sz w:val="24"/>
                <w:szCs w:val="24"/>
              </w:rPr>
              <w:t xml:space="preserve"> others </w:t>
            </w:r>
            <w:r>
              <w:rPr>
                <w:iCs/>
                <w:color w:val="auto"/>
                <w:sz w:val="24"/>
                <w:szCs w:val="24"/>
              </w:rPr>
              <w:t>i</w:t>
            </w:r>
            <w:r w:rsidRPr="00F16740">
              <w:rPr>
                <w:iCs/>
                <w:color w:val="auto"/>
                <w:sz w:val="24"/>
                <w:szCs w:val="24"/>
              </w:rPr>
              <w:t xml:space="preserve">s against legislation, guidance and code of practice </w:t>
            </w:r>
            <w:r>
              <w:rPr>
                <w:iCs/>
                <w:sz w:val="24"/>
                <w:szCs w:val="24"/>
              </w:rPr>
              <w:t>which govern professional social work practice but I recognise the need to continue to professionally develop in this area (British Association of Social Work, 2021)</w:t>
            </w:r>
            <w:r w:rsidRPr="007C4195">
              <w:rPr>
                <w:iCs/>
                <w:sz w:val="24"/>
                <w:szCs w:val="24"/>
              </w:rPr>
              <w:t>.</w:t>
            </w:r>
            <w:r>
              <w:rPr>
                <w:iCs/>
                <w:sz w:val="24"/>
                <w:szCs w:val="24"/>
              </w:rPr>
              <w:t xml:space="preserve"> </w:t>
            </w:r>
          </w:p>
          <w:p w14:paraId="69F470B8" w14:textId="77777777" w:rsidR="0007799F" w:rsidRPr="007C4195" w:rsidRDefault="0007799F" w:rsidP="0007799F">
            <w:pPr>
              <w:spacing w:line="276" w:lineRule="auto"/>
              <w:jc w:val="both"/>
              <w:rPr>
                <w:iCs/>
                <w:sz w:val="24"/>
                <w:szCs w:val="24"/>
              </w:rPr>
            </w:pPr>
          </w:p>
          <w:p w14:paraId="61952287" w14:textId="77777777" w:rsidR="0007799F" w:rsidRPr="005C0D95" w:rsidRDefault="0007799F" w:rsidP="0007799F">
            <w:pPr>
              <w:spacing w:line="276" w:lineRule="auto"/>
              <w:jc w:val="both"/>
              <w:rPr>
                <w:i/>
                <w:sz w:val="24"/>
                <w:szCs w:val="24"/>
              </w:rPr>
            </w:pPr>
            <w:r w:rsidRPr="005C0D95">
              <w:rPr>
                <w:i/>
                <w:sz w:val="24"/>
                <w:szCs w:val="24"/>
              </w:rPr>
              <w:t xml:space="preserve">So What? </w:t>
            </w:r>
          </w:p>
          <w:p w14:paraId="315A6D29" w14:textId="77777777" w:rsidR="0007799F" w:rsidRDefault="0007799F" w:rsidP="0007799F">
            <w:pPr>
              <w:spacing w:line="276" w:lineRule="auto"/>
              <w:jc w:val="both"/>
              <w:rPr>
                <w:iCs/>
                <w:sz w:val="24"/>
                <w:szCs w:val="24"/>
              </w:rPr>
            </w:pPr>
          </w:p>
          <w:p w14:paraId="751A88BF" w14:textId="77777777" w:rsidR="0007799F" w:rsidRPr="007C4195" w:rsidRDefault="0007799F" w:rsidP="0007799F">
            <w:pPr>
              <w:spacing w:line="276" w:lineRule="auto"/>
              <w:jc w:val="both"/>
              <w:rPr>
                <w:iCs/>
                <w:sz w:val="24"/>
                <w:szCs w:val="24"/>
              </w:rPr>
            </w:pPr>
            <w:r>
              <w:rPr>
                <w:iCs/>
                <w:sz w:val="24"/>
                <w:szCs w:val="24"/>
              </w:rPr>
              <w:t xml:space="preserve">Multi-disciplinary working with </w:t>
            </w:r>
            <w:r w:rsidRPr="007C4195">
              <w:rPr>
                <w:iCs/>
                <w:sz w:val="24"/>
                <w:szCs w:val="24"/>
              </w:rPr>
              <w:t>individuals within complex situations is important</w:t>
            </w:r>
            <w:r>
              <w:rPr>
                <w:iCs/>
                <w:sz w:val="24"/>
                <w:szCs w:val="24"/>
              </w:rPr>
              <w:t>. Through collaborative communication there is a need to compromise to bring about the best outcome for the individual. This process generates a</w:t>
            </w:r>
            <w:r w:rsidRPr="007C4195">
              <w:rPr>
                <w:iCs/>
                <w:sz w:val="24"/>
                <w:szCs w:val="24"/>
              </w:rPr>
              <w:t xml:space="preserve"> high knowledge and skilled environment around the individual. Through this method, </w:t>
            </w:r>
            <w:r>
              <w:rPr>
                <w:iCs/>
                <w:sz w:val="24"/>
                <w:szCs w:val="24"/>
              </w:rPr>
              <w:t xml:space="preserve">a high standard and timely </w:t>
            </w:r>
            <w:r w:rsidRPr="007C4195">
              <w:rPr>
                <w:iCs/>
                <w:sz w:val="24"/>
                <w:szCs w:val="24"/>
              </w:rPr>
              <w:t>support can be provided</w:t>
            </w:r>
            <w:r>
              <w:rPr>
                <w:iCs/>
                <w:sz w:val="24"/>
                <w:szCs w:val="24"/>
              </w:rPr>
              <w:t xml:space="preserve"> (</w:t>
            </w:r>
            <w:r w:rsidRPr="00E85975">
              <w:rPr>
                <w:sz w:val="24"/>
                <w:szCs w:val="24"/>
              </w:rPr>
              <w:t>Graham</w:t>
            </w:r>
            <w:r>
              <w:rPr>
                <w:sz w:val="24"/>
                <w:szCs w:val="24"/>
              </w:rPr>
              <w:t xml:space="preserve"> </w:t>
            </w:r>
            <w:r w:rsidRPr="00E85975">
              <w:rPr>
                <w:sz w:val="24"/>
                <w:szCs w:val="24"/>
              </w:rPr>
              <w:t>&amp; Barter</w:t>
            </w:r>
            <w:r>
              <w:rPr>
                <w:sz w:val="24"/>
                <w:szCs w:val="24"/>
              </w:rPr>
              <w:t xml:space="preserve">, </w:t>
            </w:r>
            <w:r w:rsidRPr="00E85975">
              <w:rPr>
                <w:sz w:val="24"/>
                <w:szCs w:val="24"/>
              </w:rPr>
              <w:t>1999)</w:t>
            </w:r>
            <w:r>
              <w:rPr>
                <w:sz w:val="24"/>
                <w:szCs w:val="24"/>
              </w:rPr>
              <w:t xml:space="preserve">, </w:t>
            </w:r>
            <w:r>
              <w:rPr>
                <w:color w:val="auto"/>
                <w:sz w:val="24"/>
                <w:szCs w:val="24"/>
              </w:rPr>
              <w:t>(Tyrell, Blood, Goulding, and Day, 2019), (Thompson and Stephney, 2017).</w:t>
            </w:r>
            <w:r w:rsidRPr="007C4195">
              <w:rPr>
                <w:iCs/>
                <w:sz w:val="24"/>
                <w:szCs w:val="24"/>
              </w:rPr>
              <w:t xml:space="preserve"> </w:t>
            </w:r>
          </w:p>
          <w:p w14:paraId="15FCF2D6" w14:textId="77777777" w:rsidR="0007799F" w:rsidRPr="007C4195" w:rsidRDefault="0007799F" w:rsidP="0007799F">
            <w:pPr>
              <w:spacing w:line="276" w:lineRule="auto"/>
              <w:jc w:val="both"/>
              <w:rPr>
                <w:iCs/>
                <w:sz w:val="24"/>
                <w:szCs w:val="24"/>
              </w:rPr>
            </w:pPr>
          </w:p>
          <w:p w14:paraId="23FCC181" w14:textId="77777777" w:rsidR="0007799F" w:rsidRPr="007C4195" w:rsidRDefault="0007799F" w:rsidP="0007799F">
            <w:pPr>
              <w:spacing w:line="276" w:lineRule="auto"/>
              <w:jc w:val="both"/>
              <w:rPr>
                <w:iCs/>
                <w:sz w:val="24"/>
                <w:szCs w:val="24"/>
              </w:rPr>
            </w:pPr>
          </w:p>
          <w:p w14:paraId="32982976" w14:textId="77777777" w:rsidR="0007799F" w:rsidRPr="002856C9" w:rsidRDefault="0007799F" w:rsidP="0007799F">
            <w:pPr>
              <w:spacing w:line="276" w:lineRule="auto"/>
              <w:jc w:val="both"/>
              <w:rPr>
                <w:i/>
                <w:sz w:val="24"/>
                <w:szCs w:val="24"/>
              </w:rPr>
            </w:pPr>
            <w:r w:rsidRPr="002856C9">
              <w:rPr>
                <w:i/>
                <w:sz w:val="24"/>
                <w:szCs w:val="24"/>
              </w:rPr>
              <w:t xml:space="preserve">Now What? </w:t>
            </w:r>
          </w:p>
          <w:p w14:paraId="127B652B" w14:textId="77777777" w:rsidR="0007799F" w:rsidRPr="007C4195" w:rsidRDefault="0007799F" w:rsidP="0007799F">
            <w:pPr>
              <w:spacing w:line="276" w:lineRule="auto"/>
              <w:jc w:val="both"/>
              <w:rPr>
                <w:iCs/>
                <w:sz w:val="24"/>
                <w:szCs w:val="24"/>
              </w:rPr>
            </w:pPr>
          </w:p>
          <w:p w14:paraId="22E4D92C" w14:textId="77777777" w:rsidR="0007799F" w:rsidRPr="007C4195" w:rsidRDefault="0007799F" w:rsidP="0007799F">
            <w:pPr>
              <w:spacing w:line="276" w:lineRule="auto"/>
              <w:jc w:val="both"/>
              <w:rPr>
                <w:iCs/>
                <w:sz w:val="24"/>
                <w:szCs w:val="24"/>
              </w:rPr>
            </w:pPr>
            <w:r w:rsidRPr="007C4195">
              <w:rPr>
                <w:iCs/>
                <w:sz w:val="24"/>
                <w:szCs w:val="24"/>
              </w:rPr>
              <w:t>In my appraisal it was recognised that I need ‘support’ in this area. It was suggested by management that I attend ‘emotional resilience’ training</w:t>
            </w:r>
            <w:r>
              <w:rPr>
                <w:iCs/>
                <w:sz w:val="24"/>
                <w:szCs w:val="24"/>
              </w:rPr>
              <w:t xml:space="preserve"> which</w:t>
            </w:r>
            <w:r w:rsidRPr="007C4195">
              <w:rPr>
                <w:iCs/>
                <w:sz w:val="24"/>
                <w:szCs w:val="24"/>
              </w:rPr>
              <w:t xml:space="preserve"> I have </w:t>
            </w:r>
            <w:r>
              <w:rPr>
                <w:iCs/>
                <w:sz w:val="24"/>
                <w:szCs w:val="24"/>
              </w:rPr>
              <w:t xml:space="preserve">completed and I reflect on the knowledge gained from this training regularly during supervision. </w:t>
            </w:r>
            <w:r w:rsidRPr="007C4195">
              <w:rPr>
                <w:iCs/>
                <w:sz w:val="24"/>
                <w:szCs w:val="24"/>
              </w:rPr>
              <w:t xml:space="preserve"> </w:t>
            </w:r>
            <w:r>
              <w:rPr>
                <w:iCs/>
                <w:sz w:val="24"/>
                <w:szCs w:val="24"/>
              </w:rPr>
              <w:t xml:space="preserve">I will continue to sign </w:t>
            </w:r>
            <w:r>
              <w:rPr>
                <w:iCs/>
                <w:sz w:val="24"/>
                <w:szCs w:val="24"/>
              </w:rPr>
              <w:lastRenderedPageBreak/>
              <w:t xml:space="preserve">up for relevant training to development professionally. </w:t>
            </w:r>
            <w:r w:rsidRPr="007C4195">
              <w:rPr>
                <w:iCs/>
                <w:sz w:val="24"/>
                <w:szCs w:val="24"/>
              </w:rPr>
              <w:t xml:space="preserve">I </w:t>
            </w:r>
            <w:r>
              <w:rPr>
                <w:iCs/>
                <w:sz w:val="24"/>
                <w:szCs w:val="24"/>
              </w:rPr>
              <w:t xml:space="preserve">will continue to </w:t>
            </w:r>
            <w:r w:rsidRPr="007C4195">
              <w:rPr>
                <w:iCs/>
                <w:sz w:val="24"/>
                <w:szCs w:val="24"/>
              </w:rPr>
              <w:t>advocate that individuals should have support in a timely, strength-based and person-centred way</w:t>
            </w:r>
            <w:r>
              <w:rPr>
                <w:iCs/>
                <w:sz w:val="24"/>
                <w:szCs w:val="24"/>
              </w:rPr>
              <w:t xml:space="preserve"> but recognise the need to compromise and work with my colleagues in an effective and reciprocal way (</w:t>
            </w:r>
            <w:r>
              <w:rPr>
                <w:iCs/>
                <w:color w:val="auto"/>
                <w:sz w:val="24"/>
                <w:szCs w:val="24"/>
              </w:rPr>
              <w:t>SCW,</w:t>
            </w:r>
            <w:r w:rsidRPr="00F16740">
              <w:rPr>
                <w:iCs/>
                <w:color w:val="auto"/>
                <w:sz w:val="24"/>
                <w:szCs w:val="24"/>
              </w:rPr>
              <w:t xml:space="preserve"> 2017b)</w:t>
            </w:r>
            <w:r>
              <w:rPr>
                <w:iCs/>
                <w:sz w:val="24"/>
                <w:szCs w:val="24"/>
              </w:rPr>
              <w:t xml:space="preserve">. </w:t>
            </w:r>
          </w:p>
          <w:p w14:paraId="406C2974" w14:textId="77777777" w:rsidR="0007799F" w:rsidRPr="007C4195" w:rsidRDefault="0007799F" w:rsidP="0007799F">
            <w:pPr>
              <w:spacing w:line="276" w:lineRule="auto"/>
              <w:jc w:val="both"/>
              <w:rPr>
                <w:iCs/>
                <w:sz w:val="24"/>
                <w:szCs w:val="24"/>
              </w:rPr>
            </w:pPr>
          </w:p>
          <w:p w14:paraId="107F1106" w14:textId="77777777" w:rsidR="0007799F" w:rsidRPr="007C4195" w:rsidRDefault="0007799F" w:rsidP="0007799F">
            <w:pPr>
              <w:spacing w:line="276" w:lineRule="auto"/>
              <w:jc w:val="both"/>
              <w:rPr>
                <w:iCs/>
                <w:sz w:val="24"/>
                <w:szCs w:val="24"/>
              </w:rPr>
            </w:pPr>
            <w:r w:rsidRPr="007C4195">
              <w:rPr>
                <w:iCs/>
                <w:sz w:val="24"/>
                <w:szCs w:val="24"/>
              </w:rPr>
              <w:t xml:space="preserve">Word count: </w:t>
            </w:r>
            <w:r>
              <w:rPr>
                <w:iCs/>
                <w:sz w:val="24"/>
                <w:szCs w:val="24"/>
              </w:rPr>
              <w:t>818 words</w:t>
            </w:r>
          </w:p>
          <w:p w14:paraId="75BCCA66" w14:textId="77777777" w:rsidR="0007799F" w:rsidRDefault="0007799F" w:rsidP="0007799F"/>
          <w:p w14:paraId="66ADA63C" w14:textId="77777777" w:rsidR="0007799F" w:rsidRDefault="0007799F" w:rsidP="0007799F"/>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sectPr w:rsidR="00EB695F"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228EE" w14:textId="77777777" w:rsidR="00724C89" w:rsidRDefault="00724C89">
      <w:r>
        <w:separator/>
      </w:r>
    </w:p>
  </w:endnote>
  <w:endnote w:type="continuationSeparator" w:id="0">
    <w:p w14:paraId="61A1E107" w14:textId="77777777" w:rsidR="00724C89" w:rsidRDefault="00724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F6B16" w14:textId="77777777" w:rsidR="00724C89" w:rsidRDefault="00724C89">
      <w:r>
        <w:separator/>
      </w:r>
    </w:p>
  </w:footnote>
  <w:footnote w:type="continuationSeparator" w:id="0">
    <w:p w14:paraId="75A60E14" w14:textId="77777777" w:rsidR="00724C89" w:rsidRDefault="00724C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DC1537" w:rsidR="00A5656A" w:rsidRDefault="008312AB" w:rsidP="00CF75F9">
    <w:pPr>
      <w:pStyle w:val="Header"/>
      <w:jc w:val="right"/>
    </w:pPr>
    <w:r>
      <w:t xml:space="preserve">                                                                                                 2117163 – Part 1a &amp; Part 1b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99F"/>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6C9"/>
    <w:rsid w:val="00287A1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B7E9D"/>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69C5"/>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47BC"/>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639"/>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33F"/>
    <w:rsid w:val="00574A0C"/>
    <w:rsid w:val="00577290"/>
    <w:rsid w:val="0057780F"/>
    <w:rsid w:val="00581E0A"/>
    <w:rsid w:val="00586D89"/>
    <w:rsid w:val="005877C8"/>
    <w:rsid w:val="00587923"/>
    <w:rsid w:val="00594F9F"/>
    <w:rsid w:val="005A1B4C"/>
    <w:rsid w:val="005A3AED"/>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C89"/>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4E3F"/>
    <w:rsid w:val="00813CEC"/>
    <w:rsid w:val="0081534C"/>
    <w:rsid w:val="00816CE7"/>
    <w:rsid w:val="008171E4"/>
    <w:rsid w:val="008208EA"/>
    <w:rsid w:val="00822B44"/>
    <w:rsid w:val="00824E67"/>
    <w:rsid w:val="00825A64"/>
    <w:rsid w:val="00826F48"/>
    <w:rsid w:val="008308AE"/>
    <w:rsid w:val="00830DD1"/>
    <w:rsid w:val="008312AB"/>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4A6"/>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169"/>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440"/>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75F9"/>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DD8"/>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74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312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73923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1%31%371%36%33@%73tude%6e%74.u%77%74sd%2eac%2e%75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hannahthomas21@hotmail.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2010</Words>
  <Characters>11460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thomas</cp:lastModifiedBy>
  <cp:revision>2</cp:revision>
  <cp:lastPrinted>2020-02-11T19:20:00Z</cp:lastPrinted>
  <dcterms:created xsi:type="dcterms:W3CDTF">2023-02-22T21:32:00Z</dcterms:created>
  <dcterms:modified xsi:type="dcterms:W3CDTF">2023-02-22T21:32:00Z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