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A4EA6" w14:textId="17D311E7" w:rsidR="00FB1A2A" w:rsidRPr="004B6582" w:rsidRDefault="00FB1A2A" w:rsidP="001D1ECA">
      <w:pPr>
        <w:spacing w:line="360" w:lineRule="auto"/>
        <w:rPr>
          <w:rFonts w:ascii="Arial" w:hAnsi="Arial" w:cs="Arial"/>
          <w:u w:val="single"/>
        </w:rPr>
      </w:pPr>
      <w:r w:rsidRPr="004B6582">
        <w:rPr>
          <w:rFonts w:ascii="Arial" w:hAnsi="Arial" w:cs="Arial"/>
          <w:u w:val="single"/>
        </w:rPr>
        <w:t>Student name: Camilla Cutts, student number: 2</w:t>
      </w:r>
      <w:r w:rsidR="00A4150B" w:rsidRPr="004B6582">
        <w:rPr>
          <w:rFonts w:ascii="Arial" w:hAnsi="Arial" w:cs="Arial"/>
          <w:u w:val="single"/>
        </w:rPr>
        <w:t>130965</w:t>
      </w:r>
    </w:p>
    <w:p w14:paraId="1B08D506" w14:textId="7808352C" w:rsidR="008E06FC" w:rsidRPr="004B6582" w:rsidRDefault="00FB1A2A" w:rsidP="004B6582">
      <w:pPr>
        <w:spacing w:line="360" w:lineRule="auto"/>
        <w:jc w:val="center"/>
        <w:rPr>
          <w:rFonts w:ascii="Arial" w:hAnsi="Arial" w:cs="Arial"/>
          <w:u w:val="single"/>
        </w:rPr>
      </w:pPr>
      <w:r w:rsidRPr="004B6582">
        <w:rPr>
          <w:rFonts w:ascii="Arial" w:hAnsi="Arial" w:cs="Arial"/>
          <w:u w:val="single"/>
        </w:rPr>
        <w:t>Module BMPF7008 Workbased learning project</w:t>
      </w:r>
    </w:p>
    <w:p w14:paraId="6AB7F692" w14:textId="485CDAFF" w:rsidR="004B6582" w:rsidRPr="004B6582" w:rsidRDefault="004B6582" w:rsidP="004B6582">
      <w:pPr>
        <w:spacing w:line="360" w:lineRule="auto"/>
        <w:jc w:val="center"/>
        <w:rPr>
          <w:rFonts w:ascii="Arial" w:hAnsi="Arial" w:cs="Arial"/>
          <w:b/>
          <w:bCs/>
          <w:u w:val="single"/>
        </w:rPr>
      </w:pPr>
      <w:r w:rsidRPr="004B6582">
        <w:rPr>
          <w:rFonts w:ascii="Arial" w:hAnsi="Arial" w:cs="Arial"/>
          <w:b/>
          <w:bCs/>
          <w:u w:val="single"/>
        </w:rPr>
        <w:t>The Impact of sight singing on vocal resonance and technique</w:t>
      </w:r>
      <w:r w:rsidR="00467313">
        <w:rPr>
          <w:rFonts w:ascii="Arial" w:hAnsi="Arial" w:cs="Arial"/>
          <w:b/>
          <w:bCs/>
          <w:u w:val="single"/>
        </w:rPr>
        <w:t xml:space="preserve">, </w:t>
      </w:r>
      <w:r>
        <w:rPr>
          <w:rFonts w:ascii="Arial" w:hAnsi="Arial" w:cs="Arial"/>
          <w:b/>
          <w:bCs/>
          <w:u w:val="single"/>
        </w:rPr>
        <w:t>9</w:t>
      </w:r>
      <w:r w:rsidR="00467313">
        <w:rPr>
          <w:rFonts w:ascii="Arial" w:hAnsi="Arial" w:cs="Arial"/>
          <w:b/>
          <w:bCs/>
          <w:u w:val="single"/>
        </w:rPr>
        <w:t xml:space="preserve">582 </w:t>
      </w:r>
      <w:r>
        <w:rPr>
          <w:rFonts w:ascii="Arial" w:hAnsi="Arial" w:cs="Arial"/>
          <w:b/>
          <w:bCs/>
          <w:u w:val="single"/>
        </w:rPr>
        <w:t>words</w:t>
      </w:r>
    </w:p>
    <w:p w14:paraId="44ECB67A" w14:textId="77777777" w:rsidR="004B6582" w:rsidRDefault="004B6582" w:rsidP="004B6582">
      <w:pPr>
        <w:spacing w:line="360" w:lineRule="auto"/>
        <w:jc w:val="center"/>
        <w:rPr>
          <w:rFonts w:ascii="Arial" w:hAnsi="Arial" w:cs="Arial"/>
          <w:u w:val="single"/>
        </w:rPr>
      </w:pPr>
      <w:bookmarkStart w:id="0" w:name="_Hlk136160138"/>
    </w:p>
    <w:p w14:paraId="4F38F447" w14:textId="66722B1C" w:rsidR="00FB1A2A" w:rsidRPr="00A15CDC" w:rsidRDefault="00FB1A2A" w:rsidP="00A15CDC">
      <w:pPr>
        <w:spacing w:line="360" w:lineRule="auto"/>
        <w:rPr>
          <w:rFonts w:ascii="Arial" w:hAnsi="Arial" w:cs="Arial"/>
          <w:u w:val="single"/>
        </w:rPr>
      </w:pPr>
      <w:r w:rsidRPr="00A15CDC">
        <w:rPr>
          <w:rFonts w:ascii="Arial" w:hAnsi="Arial" w:cs="Arial"/>
          <w:u w:val="single"/>
        </w:rPr>
        <w:t>Contents:</w:t>
      </w:r>
    </w:p>
    <w:p w14:paraId="545E2E21" w14:textId="7F51D4C4" w:rsidR="00FB1A2A" w:rsidRPr="00A15CDC" w:rsidRDefault="00FB1A2A" w:rsidP="00A15CDC">
      <w:pPr>
        <w:spacing w:line="360" w:lineRule="auto"/>
        <w:rPr>
          <w:rFonts w:ascii="Arial" w:hAnsi="Arial" w:cs="Arial"/>
        </w:rPr>
      </w:pPr>
      <w:r w:rsidRPr="00A15CDC">
        <w:rPr>
          <w:rFonts w:ascii="Arial" w:hAnsi="Arial" w:cs="Arial"/>
        </w:rPr>
        <w:t>Project Proposal Form</w:t>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t>2</w:t>
      </w:r>
    </w:p>
    <w:p w14:paraId="32E76D56" w14:textId="53E1A5B4" w:rsidR="00FB1A2A" w:rsidRPr="00A15CDC" w:rsidRDefault="00FB1A2A" w:rsidP="00A15CDC">
      <w:pPr>
        <w:spacing w:line="360" w:lineRule="auto"/>
        <w:rPr>
          <w:rFonts w:ascii="Arial" w:hAnsi="Arial" w:cs="Arial"/>
        </w:rPr>
      </w:pPr>
      <w:r w:rsidRPr="00A15CDC">
        <w:rPr>
          <w:rFonts w:ascii="Arial" w:hAnsi="Arial" w:cs="Arial"/>
        </w:rPr>
        <w:t>Project Report:</w:t>
      </w:r>
      <w:r w:rsidR="0059062C">
        <w:rPr>
          <w:rFonts w:ascii="Arial" w:hAnsi="Arial" w:cs="Arial"/>
        </w:rPr>
        <w:tab/>
      </w:r>
      <w:r w:rsidR="0059062C">
        <w:rPr>
          <w:rFonts w:ascii="Arial" w:hAnsi="Arial" w:cs="Arial"/>
        </w:rPr>
        <w:tab/>
      </w:r>
      <w:r w:rsidR="0059062C">
        <w:rPr>
          <w:rFonts w:ascii="Arial" w:hAnsi="Arial" w:cs="Arial"/>
        </w:rPr>
        <w:tab/>
      </w:r>
      <w:r w:rsidR="0059062C">
        <w:rPr>
          <w:rFonts w:ascii="Arial" w:hAnsi="Arial" w:cs="Arial"/>
        </w:rPr>
        <w:tab/>
      </w:r>
      <w:r w:rsidR="0059062C">
        <w:rPr>
          <w:rFonts w:ascii="Arial" w:hAnsi="Arial" w:cs="Arial"/>
        </w:rPr>
        <w:tab/>
      </w:r>
      <w:r w:rsidR="0059062C">
        <w:rPr>
          <w:rFonts w:ascii="Arial" w:hAnsi="Arial" w:cs="Arial"/>
        </w:rPr>
        <w:tab/>
      </w:r>
      <w:r w:rsidR="0059062C">
        <w:rPr>
          <w:rFonts w:ascii="Arial" w:hAnsi="Arial" w:cs="Arial"/>
        </w:rPr>
        <w:tab/>
      </w:r>
      <w:r w:rsidR="0059062C">
        <w:rPr>
          <w:rFonts w:ascii="Arial" w:hAnsi="Arial" w:cs="Arial"/>
        </w:rPr>
        <w:tab/>
      </w:r>
      <w:r w:rsidR="0059062C">
        <w:rPr>
          <w:rFonts w:ascii="Arial" w:hAnsi="Arial" w:cs="Arial"/>
        </w:rPr>
        <w:tab/>
      </w:r>
    </w:p>
    <w:p w14:paraId="6825E614" w14:textId="23D2721B" w:rsidR="00FB1A2A" w:rsidRPr="00A15CDC" w:rsidRDefault="00FB1A2A" w:rsidP="00A15CDC">
      <w:pPr>
        <w:spacing w:line="360" w:lineRule="auto"/>
        <w:rPr>
          <w:rFonts w:ascii="Arial" w:hAnsi="Arial" w:cs="Arial"/>
        </w:rPr>
      </w:pPr>
      <w:r w:rsidRPr="00A15CDC">
        <w:rPr>
          <w:rFonts w:ascii="Arial" w:hAnsi="Arial" w:cs="Arial"/>
        </w:rPr>
        <w:tab/>
        <w:t>Introductio</w:t>
      </w:r>
      <w:r w:rsidR="00C8738A">
        <w:rPr>
          <w:rFonts w:ascii="Arial" w:hAnsi="Arial" w:cs="Arial"/>
        </w:rPr>
        <w:t>n</w:t>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59062C">
        <w:rPr>
          <w:rFonts w:ascii="Arial" w:hAnsi="Arial" w:cs="Arial"/>
        </w:rPr>
        <w:t>5</w:t>
      </w:r>
    </w:p>
    <w:p w14:paraId="2922CBFA" w14:textId="48CFB45C" w:rsidR="00FB1A2A" w:rsidRPr="00A15CDC" w:rsidRDefault="00FB1A2A" w:rsidP="00A15CDC">
      <w:pPr>
        <w:spacing w:line="360" w:lineRule="auto"/>
        <w:rPr>
          <w:rFonts w:ascii="Arial" w:hAnsi="Arial" w:cs="Arial"/>
        </w:rPr>
      </w:pPr>
      <w:r w:rsidRPr="00A15CDC">
        <w:rPr>
          <w:rFonts w:ascii="Arial" w:hAnsi="Arial" w:cs="Arial"/>
        </w:rPr>
        <w:tab/>
        <w:t>Literature Review</w:t>
      </w:r>
      <w:r w:rsidR="0059062C">
        <w:rPr>
          <w:rFonts w:ascii="Arial" w:hAnsi="Arial" w:cs="Arial"/>
        </w:rPr>
        <w:tab/>
      </w:r>
      <w:r w:rsidR="00C8738A">
        <w:rPr>
          <w:rFonts w:ascii="Arial" w:hAnsi="Arial" w:cs="Arial"/>
        </w:rPr>
        <w:tab/>
      </w:r>
      <w:r w:rsidR="0059062C">
        <w:rPr>
          <w:rFonts w:ascii="Arial" w:hAnsi="Arial" w:cs="Arial"/>
        </w:rPr>
        <w:tab/>
      </w:r>
      <w:r w:rsidR="0059062C">
        <w:rPr>
          <w:rFonts w:ascii="Arial" w:hAnsi="Arial" w:cs="Arial"/>
        </w:rPr>
        <w:tab/>
      </w:r>
      <w:r w:rsidR="0059062C">
        <w:rPr>
          <w:rFonts w:ascii="Arial" w:hAnsi="Arial" w:cs="Arial"/>
        </w:rPr>
        <w:tab/>
      </w:r>
      <w:r w:rsidR="0059062C">
        <w:rPr>
          <w:rFonts w:ascii="Arial" w:hAnsi="Arial" w:cs="Arial"/>
        </w:rPr>
        <w:tab/>
      </w:r>
      <w:r w:rsidR="0059062C">
        <w:rPr>
          <w:rFonts w:ascii="Arial" w:hAnsi="Arial" w:cs="Arial"/>
        </w:rPr>
        <w:tab/>
      </w:r>
      <w:r w:rsidR="00C8738A">
        <w:rPr>
          <w:rFonts w:ascii="Arial" w:hAnsi="Arial" w:cs="Arial"/>
        </w:rPr>
        <w:tab/>
        <w:t>6</w:t>
      </w:r>
    </w:p>
    <w:p w14:paraId="700DF621" w14:textId="06C8AB8B" w:rsidR="00FB1A2A" w:rsidRPr="00A15CDC" w:rsidRDefault="00FB1A2A" w:rsidP="00A15CDC">
      <w:pPr>
        <w:spacing w:line="360" w:lineRule="auto"/>
        <w:rPr>
          <w:rFonts w:ascii="Arial" w:hAnsi="Arial" w:cs="Arial"/>
        </w:rPr>
      </w:pPr>
      <w:r w:rsidRPr="00A15CDC">
        <w:rPr>
          <w:rFonts w:ascii="Arial" w:hAnsi="Arial" w:cs="Arial"/>
        </w:rPr>
        <w:tab/>
        <w:t>Methodology</w:t>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t>13</w:t>
      </w:r>
    </w:p>
    <w:p w14:paraId="36F4D59C" w14:textId="030F6C08" w:rsidR="00FB1A2A" w:rsidRPr="00A15CDC" w:rsidRDefault="00FB1A2A" w:rsidP="00A15CDC">
      <w:pPr>
        <w:spacing w:line="360" w:lineRule="auto"/>
        <w:rPr>
          <w:rFonts w:ascii="Arial" w:hAnsi="Arial" w:cs="Arial"/>
        </w:rPr>
      </w:pPr>
      <w:r w:rsidRPr="00A15CDC">
        <w:rPr>
          <w:rFonts w:ascii="Arial" w:hAnsi="Arial" w:cs="Arial"/>
        </w:rPr>
        <w:tab/>
      </w:r>
      <w:r w:rsidR="00C8738A">
        <w:rPr>
          <w:rFonts w:ascii="Arial" w:hAnsi="Arial" w:cs="Arial"/>
        </w:rPr>
        <w:t>Results and Analysis</w:t>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t>16</w:t>
      </w:r>
    </w:p>
    <w:p w14:paraId="3660CE9D" w14:textId="101657D4" w:rsidR="00FB1A2A" w:rsidRPr="00A15CDC" w:rsidRDefault="00FB1A2A" w:rsidP="00A15CDC">
      <w:pPr>
        <w:spacing w:line="360" w:lineRule="auto"/>
        <w:rPr>
          <w:rFonts w:ascii="Arial" w:hAnsi="Arial" w:cs="Arial"/>
        </w:rPr>
      </w:pPr>
      <w:r w:rsidRPr="00A15CDC">
        <w:rPr>
          <w:rFonts w:ascii="Arial" w:hAnsi="Arial" w:cs="Arial"/>
        </w:rPr>
        <w:tab/>
        <w:t>Conclusion</w:t>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t>28</w:t>
      </w:r>
    </w:p>
    <w:p w14:paraId="7806577D" w14:textId="77777777" w:rsidR="00FB1A2A" w:rsidRPr="00A15CDC" w:rsidRDefault="00FB1A2A" w:rsidP="00A15CDC">
      <w:pPr>
        <w:spacing w:line="360" w:lineRule="auto"/>
        <w:rPr>
          <w:rFonts w:ascii="Arial" w:hAnsi="Arial" w:cs="Arial"/>
        </w:rPr>
      </w:pPr>
    </w:p>
    <w:p w14:paraId="7DA8AD8A" w14:textId="29A22EA7" w:rsidR="00FB1A2A" w:rsidRPr="00A15CDC" w:rsidRDefault="00FB1A2A" w:rsidP="00A15CDC">
      <w:pPr>
        <w:spacing w:line="360" w:lineRule="auto"/>
        <w:rPr>
          <w:rFonts w:ascii="Arial" w:hAnsi="Arial" w:cs="Arial"/>
        </w:rPr>
      </w:pPr>
      <w:r w:rsidRPr="00A15CDC">
        <w:rPr>
          <w:rFonts w:ascii="Arial" w:hAnsi="Arial" w:cs="Arial"/>
        </w:rPr>
        <w:t>References</w:t>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r>
      <w:r w:rsidR="00C8738A">
        <w:rPr>
          <w:rFonts w:ascii="Arial" w:hAnsi="Arial" w:cs="Arial"/>
        </w:rPr>
        <w:tab/>
        <w:t>30</w:t>
      </w:r>
    </w:p>
    <w:p w14:paraId="72928A5E" w14:textId="07DBA67C" w:rsidR="00FB1A2A" w:rsidRPr="00A15CDC" w:rsidRDefault="00FB1A2A" w:rsidP="00A15CDC">
      <w:pPr>
        <w:spacing w:line="360" w:lineRule="auto"/>
        <w:rPr>
          <w:rFonts w:ascii="Arial" w:hAnsi="Arial" w:cs="Arial"/>
        </w:rPr>
      </w:pPr>
      <w:r w:rsidRPr="00A15CDC">
        <w:rPr>
          <w:rFonts w:ascii="Arial" w:hAnsi="Arial" w:cs="Arial"/>
        </w:rPr>
        <w:t>Appendix 1: Project participant</w:t>
      </w:r>
      <w:r w:rsidR="007E1947">
        <w:rPr>
          <w:rFonts w:ascii="Arial" w:hAnsi="Arial" w:cs="Arial"/>
        </w:rPr>
        <w:t xml:space="preserve"> letter</w:t>
      </w:r>
      <w:r w:rsidR="00C8738A">
        <w:rPr>
          <w:rFonts w:ascii="Arial" w:hAnsi="Arial" w:cs="Arial"/>
        </w:rPr>
        <w:tab/>
      </w:r>
      <w:r w:rsidR="00F7655D">
        <w:rPr>
          <w:rFonts w:ascii="Arial" w:hAnsi="Arial" w:cs="Arial"/>
        </w:rPr>
        <w:tab/>
      </w:r>
      <w:r w:rsidR="00F7655D">
        <w:rPr>
          <w:rFonts w:ascii="Arial" w:hAnsi="Arial" w:cs="Arial"/>
        </w:rPr>
        <w:tab/>
      </w:r>
      <w:r w:rsidR="00F7655D">
        <w:rPr>
          <w:rFonts w:ascii="Arial" w:hAnsi="Arial" w:cs="Arial"/>
        </w:rPr>
        <w:tab/>
      </w:r>
      <w:r w:rsidR="00F7655D">
        <w:rPr>
          <w:rFonts w:ascii="Arial" w:hAnsi="Arial" w:cs="Arial"/>
        </w:rPr>
        <w:tab/>
      </w:r>
      <w:r w:rsidR="00F7655D">
        <w:rPr>
          <w:rFonts w:ascii="Arial" w:hAnsi="Arial" w:cs="Arial"/>
        </w:rPr>
        <w:tab/>
      </w:r>
      <w:r w:rsidR="00F7655D">
        <w:rPr>
          <w:rFonts w:ascii="Arial" w:hAnsi="Arial" w:cs="Arial"/>
        </w:rPr>
        <w:tab/>
        <w:t>33</w:t>
      </w:r>
    </w:p>
    <w:p w14:paraId="0903F014" w14:textId="0FBA4AC9" w:rsidR="00FB1A2A" w:rsidRPr="00A15CDC" w:rsidRDefault="00FB1A2A" w:rsidP="00A15CDC">
      <w:pPr>
        <w:spacing w:line="360" w:lineRule="auto"/>
        <w:rPr>
          <w:rFonts w:ascii="Arial" w:hAnsi="Arial" w:cs="Arial"/>
        </w:rPr>
      </w:pPr>
      <w:r w:rsidRPr="00A15CDC">
        <w:rPr>
          <w:rFonts w:ascii="Arial" w:hAnsi="Arial" w:cs="Arial"/>
        </w:rPr>
        <w:t>Appendix 2: Participant consent form</w:t>
      </w:r>
      <w:r w:rsidR="00F7655D">
        <w:rPr>
          <w:rFonts w:ascii="Arial" w:hAnsi="Arial" w:cs="Arial"/>
        </w:rPr>
        <w:tab/>
      </w:r>
      <w:r w:rsidR="00F7655D">
        <w:rPr>
          <w:rFonts w:ascii="Arial" w:hAnsi="Arial" w:cs="Arial"/>
        </w:rPr>
        <w:tab/>
      </w:r>
      <w:r w:rsidR="00F7655D">
        <w:rPr>
          <w:rFonts w:ascii="Arial" w:hAnsi="Arial" w:cs="Arial"/>
        </w:rPr>
        <w:tab/>
      </w:r>
      <w:r w:rsidR="00F7655D">
        <w:rPr>
          <w:rFonts w:ascii="Arial" w:hAnsi="Arial" w:cs="Arial"/>
        </w:rPr>
        <w:tab/>
      </w:r>
      <w:r w:rsidR="00F7655D">
        <w:rPr>
          <w:rFonts w:ascii="Arial" w:hAnsi="Arial" w:cs="Arial"/>
        </w:rPr>
        <w:tab/>
      </w:r>
      <w:r w:rsidR="00F7655D">
        <w:rPr>
          <w:rFonts w:ascii="Arial" w:hAnsi="Arial" w:cs="Arial"/>
        </w:rPr>
        <w:tab/>
      </w:r>
      <w:r w:rsidR="00F7655D">
        <w:rPr>
          <w:rFonts w:ascii="Arial" w:hAnsi="Arial" w:cs="Arial"/>
        </w:rPr>
        <w:tab/>
        <w:t>34</w:t>
      </w:r>
    </w:p>
    <w:p w14:paraId="16B0D3AE" w14:textId="022B55DA" w:rsidR="00FB1A2A" w:rsidRPr="00A15CDC" w:rsidRDefault="00FB1A2A" w:rsidP="00A15CDC">
      <w:pPr>
        <w:spacing w:line="360" w:lineRule="auto"/>
        <w:rPr>
          <w:rFonts w:ascii="Arial" w:hAnsi="Arial" w:cs="Arial"/>
        </w:rPr>
      </w:pPr>
      <w:r w:rsidRPr="00A15CDC">
        <w:rPr>
          <w:rFonts w:ascii="Arial" w:hAnsi="Arial" w:cs="Arial"/>
        </w:rPr>
        <w:t xml:space="preserve">Appendix 3: </w:t>
      </w:r>
      <w:r w:rsidR="00F7655D">
        <w:rPr>
          <w:rFonts w:ascii="Arial" w:hAnsi="Arial" w:cs="Arial"/>
        </w:rPr>
        <w:t>Focus Group consent form</w:t>
      </w:r>
      <w:r w:rsidR="00F7655D">
        <w:rPr>
          <w:rFonts w:ascii="Arial" w:hAnsi="Arial" w:cs="Arial"/>
        </w:rPr>
        <w:tab/>
      </w:r>
      <w:r w:rsidR="00F7655D">
        <w:rPr>
          <w:rFonts w:ascii="Arial" w:hAnsi="Arial" w:cs="Arial"/>
        </w:rPr>
        <w:tab/>
      </w:r>
      <w:r w:rsidR="00F7655D">
        <w:rPr>
          <w:rFonts w:ascii="Arial" w:hAnsi="Arial" w:cs="Arial"/>
        </w:rPr>
        <w:tab/>
      </w:r>
      <w:r w:rsidR="00F7655D">
        <w:rPr>
          <w:rFonts w:ascii="Arial" w:hAnsi="Arial" w:cs="Arial"/>
        </w:rPr>
        <w:tab/>
      </w:r>
      <w:r w:rsidR="00F7655D">
        <w:rPr>
          <w:rFonts w:ascii="Arial" w:hAnsi="Arial" w:cs="Arial"/>
        </w:rPr>
        <w:tab/>
      </w:r>
      <w:r w:rsidR="00F7655D">
        <w:rPr>
          <w:rFonts w:ascii="Arial" w:hAnsi="Arial" w:cs="Arial"/>
        </w:rPr>
        <w:tab/>
        <w:t>36</w:t>
      </w:r>
    </w:p>
    <w:p w14:paraId="4D443D9F" w14:textId="26032998" w:rsidR="007E1947" w:rsidRPr="00AA353E" w:rsidRDefault="007E1947" w:rsidP="007E1947">
      <w:pPr>
        <w:rPr>
          <w:rFonts w:ascii="Arial" w:hAnsi="Arial" w:cs="Arial"/>
        </w:rPr>
      </w:pPr>
      <w:r>
        <w:rPr>
          <w:rFonts w:ascii="Arial" w:hAnsi="Arial" w:cs="Arial"/>
        </w:rPr>
        <w:t xml:space="preserve">Appendix 4: </w:t>
      </w:r>
      <w:r w:rsidR="00F7655D" w:rsidRPr="00AA353E">
        <w:rPr>
          <w:rFonts w:ascii="Arial" w:hAnsi="Arial" w:cs="Arial"/>
        </w:rPr>
        <w:t>Ethics fo</w:t>
      </w:r>
      <w:r w:rsidR="00F7655D">
        <w:rPr>
          <w:rFonts w:ascii="Arial" w:hAnsi="Arial" w:cs="Arial"/>
        </w:rPr>
        <w:t>rm</w:t>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t>38</w:t>
      </w:r>
    </w:p>
    <w:p w14:paraId="6F7316AF" w14:textId="62D5D028" w:rsidR="00D70517" w:rsidRDefault="007E1947" w:rsidP="00D70517">
      <w:pPr>
        <w:rPr>
          <w:rFonts w:ascii="Arial" w:hAnsi="Arial" w:cs="Arial"/>
        </w:rPr>
      </w:pPr>
      <w:r w:rsidRPr="00AA353E">
        <w:rPr>
          <w:rFonts w:ascii="Arial" w:hAnsi="Arial" w:cs="Arial"/>
        </w:rPr>
        <w:t xml:space="preserve">Appendix </w:t>
      </w:r>
      <w:r>
        <w:rPr>
          <w:rFonts w:ascii="Arial" w:hAnsi="Arial" w:cs="Arial"/>
        </w:rPr>
        <w:t>5</w:t>
      </w:r>
      <w:r w:rsidRPr="00AA353E">
        <w:rPr>
          <w:rFonts w:ascii="Arial" w:hAnsi="Arial" w:cs="Arial"/>
        </w:rPr>
        <w:t xml:space="preserve">: </w:t>
      </w:r>
      <w:r w:rsidR="00D70517">
        <w:rPr>
          <w:rFonts w:ascii="Arial" w:hAnsi="Arial" w:cs="Arial"/>
        </w:rPr>
        <w:t>Interview question sheet</w:t>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t>59</w:t>
      </w:r>
    </w:p>
    <w:p w14:paraId="77B34443" w14:textId="447A3A9F" w:rsidR="007E1947" w:rsidRPr="00AA353E" w:rsidRDefault="007E1947" w:rsidP="007E1947">
      <w:pPr>
        <w:rPr>
          <w:rFonts w:ascii="Arial" w:hAnsi="Arial" w:cs="Arial"/>
        </w:rPr>
      </w:pPr>
      <w:r w:rsidRPr="00AA353E">
        <w:rPr>
          <w:rFonts w:ascii="Arial" w:hAnsi="Arial" w:cs="Arial"/>
        </w:rPr>
        <w:t xml:space="preserve">Appendix </w:t>
      </w:r>
      <w:r>
        <w:rPr>
          <w:rFonts w:ascii="Arial" w:hAnsi="Arial" w:cs="Arial"/>
        </w:rPr>
        <w:t>6</w:t>
      </w:r>
      <w:r w:rsidRPr="00AA353E">
        <w:rPr>
          <w:rFonts w:ascii="Arial" w:hAnsi="Arial" w:cs="Arial"/>
        </w:rPr>
        <w:t>:</w:t>
      </w:r>
      <w:r w:rsidR="00D70517" w:rsidRPr="00D70517">
        <w:rPr>
          <w:rFonts w:ascii="Arial" w:hAnsi="Arial" w:cs="Arial"/>
        </w:rPr>
        <w:t xml:space="preserve"> </w:t>
      </w:r>
      <w:r w:rsidR="00D70517">
        <w:rPr>
          <w:rFonts w:ascii="Arial" w:hAnsi="Arial" w:cs="Arial"/>
        </w:rPr>
        <w:t>Focus Group Question Shee</w:t>
      </w:r>
      <w:r w:rsidR="00D70517">
        <w:rPr>
          <w:rFonts w:ascii="Arial" w:hAnsi="Arial" w:cs="Arial"/>
        </w:rPr>
        <w:t>t</w:t>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r>
      <w:r w:rsidR="00D70517">
        <w:rPr>
          <w:rFonts w:ascii="Arial" w:hAnsi="Arial" w:cs="Arial"/>
        </w:rPr>
        <w:tab/>
        <w:t>59</w:t>
      </w:r>
    </w:p>
    <w:p w14:paraId="44645777" w14:textId="640970A3" w:rsidR="00D70517" w:rsidRPr="0049590B" w:rsidRDefault="007E1947" w:rsidP="00D70517">
      <w:pPr>
        <w:rPr>
          <w:rFonts w:ascii="Arial" w:hAnsi="Arial" w:cs="Arial"/>
        </w:rPr>
      </w:pPr>
      <w:r w:rsidRPr="00AA353E">
        <w:rPr>
          <w:rFonts w:ascii="Arial" w:hAnsi="Arial" w:cs="Arial"/>
        </w:rPr>
        <w:t>Appendix</w:t>
      </w:r>
      <w:r w:rsidR="0049590B">
        <w:rPr>
          <w:rFonts w:ascii="Arial" w:hAnsi="Arial" w:cs="Arial"/>
        </w:rPr>
        <w:t xml:space="preserve"> 7 </w:t>
      </w:r>
      <w:r w:rsidR="0049590B" w:rsidRPr="0049590B">
        <w:rPr>
          <w:rFonts w:ascii="Arial" w:hAnsi="Arial" w:cs="Arial"/>
        </w:rPr>
        <w:t>Table showing Focus Group responses for participants A, B and C</w:t>
      </w:r>
      <w:r w:rsidR="0049590B">
        <w:rPr>
          <w:rFonts w:ascii="Arial" w:hAnsi="Arial" w:cs="Arial"/>
        </w:rPr>
        <w:tab/>
        <w:t>60</w:t>
      </w:r>
    </w:p>
    <w:p w14:paraId="1FF1A846" w14:textId="7C985742" w:rsidR="0049590B" w:rsidRDefault="00015F35" w:rsidP="00D70517">
      <w:pPr>
        <w:rPr>
          <w:rFonts w:ascii="Arial" w:hAnsi="Arial" w:cs="Arial"/>
        </w:rPr>
      </w:pPr>
      <w:r>
        <w:rPr>
          <w:rFonts w:ascii="Arial" w:hAnsi="Arial" w:cs="Arial"/>
        </w:rPr>
        <w:t xml:space="preserve">Appendix </w:t>
      </w:r>
      <w:r w:rsidR="0049590B">
        <w:rPr>
          <w:rFonts w:ascii="Arial" w:hAnsi="Arial" w:cs="Arial"/>
        </w:rPr>
        <w:t xml:space="preserve">8 </w:t>
      </w:r>
      <w:r w:rsidR="0049590B" w:rsidRPr="00AA353E">
        <w:rPr>
          <w:rFonts w:ascii="Arial" w:hAnsi="Arial" w:cs="Arial"/>
        </w:rPr>
        <w:t>Transcription of interviews</w:t>
      </w:r>
      <w:r w:rsidR="0049590B">
        <w:rPr>
          <w:rFonts w:ascii="Arial" w:hAnsi="Arial" w:cs="Arial"/>
        </w:rPr>
        <w:tab/>
      </w:r>
      <w:r w:rsidR="0049590B">
        <w:rPr>
          <w:rFonts w:ascii="Arial" w:hAnsi="Arial" w:cs="Arial"/>
        </w:rPr>
        <w:tab/>
      </w:r>
      <w:r w:rsidR="0049590B">
        <w:rPr>
          <w:rFonts w:ascii="Arial" w:hAnsi="Arial" w:cs="Arial"/>
        </w:rPr>
        <w:tab/>
      </w:r>
      <w:r w:rsidR="0049590B">
        <w:rPr>
          <w:rFonts w:ascii="Arial" w:hAnsi="Arial" w:cs="Arial"/>
        </w:rPr>
        <w:tab/>
      </w:r>
      <w:r w:rsidR="0049590B">
        <w:rPr>
          <w:rFonts w:ascii="Arial" w:hAnsi="Arial" w:cs="Arial"/>
        </w:rPr>
        <w:tab/>
      </w:r>
      <w:r w:rsidR="0049590B">
        <w:rPr>
          <w:rFonts w:ascii="Arial" w:hAnsi="Arial" w:cs="Arial"/>
        </w:rPr>
        <w:tab/>
        <w:t>62</w:t>
      </w:r>
    </w:p>
    <w:p w14:paraId="489FCE51" w14:textId="552B3A93" w:rsidR="00D70517" w:rsidRDefault="0049590B" w:rsidP="00D70517">
      <w:pPr>
        <w:rPr>
          <w:rFonts w:ascii="Arial" w:hAnsi="Arial" w:cs="Arial"/>
        </w:rPr>
      </w:pPr>
      <w:r>
        <w:rPr>
          <w:rFonts w:ascii="Arial" w:hAnsi="Arial" w:cs="Arial"/>
        </w:rPr>
        <w:t xml:space="preserve">Appendix 9 </w:t>
      </w:r>
      <w:r w:rsidR="00D70517" w:rsidRPr="00AA353E">
        <w:rPr>
          <w:rFonts w:ascii="Arial" w:hAnsi="Arial" w:cs="Arial"/>
        </w:rPr>
        <w:t>Transcription of focus group discussion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9616B9">
        <w:rPr>
          <w:rFonts w:ascii="Arial" w:hAnsi="Arial" w:cs="Arial"/>
        </w:rPr>
        <w:t>73</w:t>
      </w:r>
    </w:p>
    <w:p w14:paraId="355F8E70" w14:textId="37A8D09C" w:rsidR="007E1947" w:rsidRDefault="007E1947" w:rsidP="007E1947">
      <w:pPr>
        <w:rPr>
          <w:rFonts w:ascii="Arial" w:hAnsi="Arial" w:cs="Arial"/>
        </w:rPr>
      </w:pPr>
      <w:r>
        <w:rPr>
          <w:rFonts w:ascii="Arial" w:hAnsi="Arial" w:cs="Arial"/>
        </w:rPr>
        <w:t xml:space="preserve">Appendix </w:t>
      </w:r>
      <w:r w:rsidR="009616B9">
        <w:rPr>
          <w:rFonts w:ascii="Arial" w:hAnsi="Arial" w:cs="Arial"/>
        </w:rPr>
        <w:t>10</w:t>
      </w:r>
      <w:r>
        <w:rPr>
          <w:rFonts w:ascii="Arial" w:hAnsi="Arial" w:cs="Arial"/>
        </w:rPr>
        <w:t>: Results from Yarbrough, Orman and Neill (2007) study</w:t>
      </w:r>
      <w:r w:rsidR="00015F35">
        <w:rPr>
          <w:rFonts w:ascii="Arial" w:hAnsi="Arial" w:cs="Arial"/>
        </w:rPr>
        <w:tab/>
      </w:r>
      <w:r w:rsidR="00015F35">
        <w:rPr>
          <w:rFonts w:ascii="Arial" w:hAnsi="Arial" w:cs="Arial"/>
        </w:rPr>
        <w:tab/>
      </w:r>
      <w:r w:rsidR="009616B9">
        <w:rPr>
          <w:rFonts w:ascii="Arial" w:hAnsi="Arial" w:cs="Arial"/>
        </w:rPr>
        <w:t>82</w:t>
      </w:r>
    </w:p>
    <w:p w14:paraId="40C57A38" w14:textId="2DE81E27" w:rsidR="007E1947" w:rsidRDefault="007E1947" w:rsidP="00A15CDC">
      <w:pPr>
        <w:spacing w:line="360" w:lineRule="auto"/>
        <w:rPr>
          <w:rFonts w:ascii="Arial" w:hAnsi="Arial" w:cs="Arial"/>
        </w:rPr>
      </w:pPr>
    </w:p>
    <w:bookmarkEnd w:id="0"/>
    <w:p w14:paraId="13260825" w14:textId="029968B9" w:rsidR="00026B98" w:rsidRPr="00A15CDC" w:rsidRDefault="00026B98" w:rsidP="00A15CDC">
      <w:pPr>
        <w:spacing w:line="360" w:lineRule="auto"/>
        <w:rPr>
          <w:rFonts w:ascii="Arial" w:hAnsi="Arial" w:cs="Arial"/>
        </w:rPr>
      </w:pPr>
      <w:r w:rsidRPr="00A15CDC">
        <w:rPr>
          <w:rFonts w:ascii="Arial" w:hAnsi="Arial" w:cs="Arial"/>
        </w:rPr>
        <w:t>.</w:t>
      </w:r>
    </w:p>
    <w:p w14:paraId="3BA62D16" w14:textId="77777777" w:rsidR="00026B98" w:rsidRDefault="00026B98"/>
    <w:p w14:paraId="237B1EF1" w14:textId="77777777" w:rsidR="00447A2E" w:rsidRDefault="00447A2E"/>
    <w:p w14:paraId="60860EDA" w14:textId="77777777" w:rsidR="00447A2E" w:rsidRDefault="00447A2E"/>
    <w:p w14:paraId="388E6939" w14:textId="533D2C7A" w:rsidR="00F33CCB" w:rsidRPr="00353EAB" w:rsidRDefault="005B4607" w:rsidP="00353EAB">
      <w:pPr>
        <w:spacing w:before="100" w:beforeAutospacing="1" w:after="100" w:afterAutospacing="1" w:line="360" w:lineRule="auto"/>
        <w:rPr>
          <w:rFonts w:ascii="Arial" w:eastAsia="Times New Roman" w:hAnsi="Arial" w:cs="Arial"/>
          <w:b/>
          <w:bCs/>
          <w:u w:val="single"/>
          <w:lang w:eastAsia="en-GB"/>
        </w:rPr>
      </w:pPr>
      <w:r>
        <w:rPr>
          <w:rFonts w:ascii="Arial" w:eastAsia="Times New Roman" w:hAnsi="Arial" w:cs="Arial"/>
          <w:b/>
          <w:bCs/>
          <w:u w:val="single"/>
          <w:lang w:eastAsia="en-GB"/>
        </w:rPr>
        <w:t>Project Proposal Form</w:t>
      </w:r>
    </w:p>
    <w:tbl>
      <w:tblPr>
        <w:tblStyle w:val="TableGrid1"/>
        <w:tblpPr w:leftFromText="180" w:rightFromText="180" w:horzAnchor="margin" w:tblpXSpec="center" w:tblpY="1780"/>
        <w:tblW w:w="0" w:type="auto"/>
        <w:tblLook w:val="04A0" w:firstRow="1" w:lastRow="0" w:firstColumn="1" w:lastColumn="0" w:noHBand="0" w:noVBand="1"/>
      </w:tblPr>
      <w:tblGrid>
        <w:gridCol w:w="8296"/>
      </w:tblGrid>
      <w:tr w:rsidR="00F33CCB" w:rsidRPr="00F33CCB" w14:paraId="624588E6" w14:textId="77777777" w:rsidTr="00C80E7E">
        <w:tc>
          <w:tcPr>
            <w:tcW w:w="8296" w:type="dxa"/>
          </w:tcPr>
          <w:p w14:paraId="4A6770F8"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 xml:space="preserve">Project Title: </w:t>
            </w:r>
          </w:p>
          <w:p w14:paraId="7D65BBF2"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b/>
                <w:bCs/>
                <w:u w:val="single"/>
                <w:lang w:eastAsia="en-GB"/>
              </w:rPr>
              <w:t>The impact of sight singing on vocal resonance and technique</w:t>
            </w:r>
            <w:r w:rsidRPr="00F33CCB">
              <w:rPr>
                <w:rFonts w:ascii="Arial" w:eastAsia="Times New Roman" w:hAnsi="Arial" w:cs="Arial"/>
                <w:lang w:eastAsia="en-GB"/>
              </w:rPr>
              <w:t>.</w:t>
            </w:r>
          </w:p>
          <w:p w14:paraId="42E83BA9" w14:textId="77777777" w:rsidR="00F33CCB" w:rsidRPr="00F33CCB" w:rsidRDefault="00F33CCB" w:rsidP="00F33CCB">
            <w:pPr>
              <w:spacing w:before="100" w:beforeAutospacing="1" w:after="100" w:afterAutospacing="1" w:line="360" w:lineRule="auto"/>
              <w:ind w:left="720"/>
              <w:rPr>
                <w:rFonts w:ascii="Arial" w:eastAsia="Times New Roman" w:hAnsi="Arial" w:cs="Arial"/>
                <w:lang w:eastAsia="en-GB"/>
              </w:rPr>
            </w:pPr>
          </w:p>
        </w:tc>
      </w:tr>
      <w:tr w:rsidR="00F33CCB" w:rsidRPr="00F33CCB" w14:paraId="66235475" w14:textId="77777777" w:rsidTr="00C80E7E">
        <w:tc>
          <w:tcPr>
            <w:tcW w:w="8296" w:type="dxa"/>
          </w:tcPr>
          <w:p w14:paraId="20A1DCD6"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r w:rsidRPr="00F33CCB">
              <w:rPr>
                <w:rFonts w:ascii="Arial" w:eastAsia="Times New Roman" w:hAnsi="Arial" w:cs="Arial"/>
                <w:u w:val="single"/>
                <w:lang w:eastAsia="en-GB"/>
              </w:rPr>
              <w:t>The context</w:t>
            </w:r>
          </w:p>
          <w:p w14:paraId="7CA1CC30" w14:textId="6ECCAFCF" w:rsidR="00F33CCB" w:rsidRPr="00F33CCB" w:rsidRDefault="00F33CCB" w:rsidP="00F33CCB">
            <w:pPr>
              <w:spacing w:before="100" w:beforeAutospacing="1" w:after="100" w:afterAutospacing="1" w:line="360" w:lineRule="auto"/>
              <w:rPr>
                <w:rFonts w:ascii="Arial" w:eastAsia="Times New Roman" w:hAnsi="Arial" w:cs="Arial"/>
                <w:lang w:eastAsia="en-GB"/>
              </w:rPr>
            </w:pPr>
            <w:bookmarkStart w:id="1" w:name="_Hlk140321464"/>
            <w:r w:rsidRPr="00F33CCB">
              <w:rPr>
                <w:rFonts w:ascii="Arial" w:eastAsia="Times New Roman" w:hAnsi="Arial" w:cs="Arial"/>
                <w:lang w:eastAsia="en-GB"/>
              </w:rPr>
              <w:t>The research project will take place at Da Capo Music Foundation where I teach singing to adult singers. The music school’s fundamental ethos is that music should be</w:t>
            </w:r>
            <w:r w:rsidR="003C10C2">
              <w:rPr>
                <w:rFonts w:ascii="Arial" w:eastAsia="Times New Roman" w:hAnsi="Arial" w:cs="Arial"/>
                <w:lang w:eastAsia="en-GB"/>
              </w:rPr>
              <w:t xml:space="preserve"> accessible</w:t>
            </w:r>
            <w:r w:rsidRPr="00F33CCB">
              <w:rPr>
                <w:rFonts w:ascii="Arial" w:eastAsia="Times New Roman" w:hAnsi="Arial" w:cs="Arial"/>
                <w:lang w:eastAsia="en-GB"/>
              </w:rPr>
              <w:t xml:space="preserve"> for everyone</w:t>
            </w:r>
            <w:r w:rsidR="0053040A">
              <w:rPr>
                <w:rFonts w:ascii="Arial" w:eastAsia="Times New Roman" w:hAnsi="Arial" w:cs="Arial"/>
                <w:lang w:eastAsia="en-GB"/>
              </w:rPr>
              <w:t xml:space="preserve"> and</w:t>
            </w:r>
            <w:r w:rsidRPr="00F33CCB">
              <w:rPr>
                <w:rFonts w:ascii="Arial" w:eastAsia="Times New Roman" w:hAnsi="Arial" w:cs="Arial"/>
                <w:lang w:eastAsia="en-GB"/>
              </w:rPr>
              <w:t xml:space="preserve"> with</w:t>
            </w:r>
            <w:r w:rsidR="00AF61E0">
              <w:rPr>
                <w:rFonts w:ascii="Arial" w:eastAsia="Times New Roman" w:hAnsi="Arial" w:cs="Arial"/>
                <w:lang w:eastAsia="en-GB"/>
              </w:rPr>
              <w:t xml:space="preserve"> </w:t>
            </w:r>
            <w:r w:rsidR="003C10C2">
              <w:rPr>
                <w:rFonts w:ascii="Arial" w:eastAsia="Times New Roman" w:hAnsi="Arial" w:cs="Arial"/>
                <w:lang w:eastAsia="en-GB"/>
              </w:rPr>
              <w:t xml:space="preserve">the </w:t>
            </w:r>
            <w:r w:rsidRPr="00F33CCB">
              <w:rPr>
                <w:rFonts w:ascii="Arial" w:eastAsia="Times New Roman" w:hAnsi="Arial" w:cs="Arial"/>
                <w:lang w:eastAsia="en-GB"/>
              </w:rPr>
              <w:t>Kodaly</w:t>
            </w:r>
            <w:r w:rsidR="00AF61E0">
              <w:rPr>
                <w:rFonts w:ascii="Arial" w:eastAsia="Times New Roman" w:hAnsi="Arial" w:cs="Arial"/>
                <w:lang w:eastAsia="en-GB"/>
              </w:rPr>
              <w:t xml:space="preserve"> </w:t>
            </w:r>
            <w:r w:rsidR="003C10C2">
              <w:rPr>
                <w:rFonts w:ascii="Arial" w:eastAsia="Times New Roman" w:hAnsi="Arial" w:cs="Arial"/>
                <w:lang w:eastAsia="en-GB"/>
              </w:rPr>
              <w:t xml:space="preserve">“system” </w:t>
            </w:r>
            <w:r w:rsidR="00AF61E0">
              <w:rPr>
                <w:rFonts w:ascii="Arial" w:eastAsia="Times New Roman" w:hAnsi="Arial" w:cs="Arial"/>
                <w:lang w:eastAsia="en-GB"/>
              </w:rPr>
              <w:t xml:space="preserve">of </w:t>
            </w:r>
            <w:r w:rsidRPr="00F33CCB">
              <w:rPr>
                <w:rFonts w:ascii="Arial" w:eastAsia="Times New Roman" w:hAnsi="Arial" w:cs="Arial"/>
                <w:lang w:eastAsia="en-GB"/>
              </w:rPr>
              <w:t>music teaching</w:t>
            </w:r>
            <w:r w:rsidR="00353EAB">
              <w:rPr>
                <w:rFonts w:ascii="Arial" w:eastAsia="Times New Roman" w:hAnsi="Arial" w:cs="Arial"/>
                <w:lang w:eastAsia="en-GB"/>
              </w:rPr>
              <w:t xml:space="preserve"> philosophy</w:t>
            </w:r>
            <w:r w:rsidRPr="00F33CCB">
              <w:rPr>
                <w:rFonts w:ascii="Arial" w:eastAsia="Times New Roman" w:hAnsi="Arial" w:cs="Arial"/>
                <w:lang w:eastAsia="en-GB"/>
              </w:rPr>
              <w:t xml:space="preserve"> at the heart of the school</w:t>
            </w:r>
            <w:r w:rsidR="003C10C2">
              <w:rPr>
                <w:rFonts w:ascii="Arial" w:eastAsia="Times New Roman" w:hAnsi="Arial" w:cs="Arial"/>
                <w:lang w:eastAsia="en-GB"/>
              </w:rPr>
              <w:t xml:space="preserve"> (</w:t>
            </w:r>
            <w:r w:rsidR="003C10C2" w:rsidRPr="003C10C2">
              <w:rPr>
                <w:rFonts w:ascii="Arial" w:eastAsia="Times New Roman" w:hAnsi="Arial" w:cs="Arial"/>
                <w:lang w:eastAsia="en-GB"/>
              </w:rPr>
              <w:t>Bowyer, J., 2015</w:t>
            </w:r>
            <w:r w:rsidR="0053040A">
              <w:rPr>
                <w:rFonts w:ascii="Arial" w:eastAsia="Times New Roman" w:hAnsi="Arial" w:cs="Arial"/>
                <w:lang w:eastAsia="en-GB"/>
              </w:rPr>
              <w:t>,</w:t>
            </w:r>
            <w:r w:rsidR="0053040A" w:rsidRPr="0053040A">
              <w:rPr>
                <w:kern w:val="2"/>
                <w14:ligatures w14:val="standardContextual"/>
              </w:rPr>
              <w:t xml:space="preserve"> </w:t>
            </w:r>
            <w:r w:rsidR="0053040A" w:rsidRPr="0053040A">
              <w:rPr>
                <w:rFonts w:ascii="Arial" w:eastAsia="Times New Roman" w:hAnsi="Arial" w:cs="Arial"/>
                <w:lang w:eastAsia="en-GB"/>
              </w:rPr>
              <w:t>Tiszai, L. 2015</w:t>
            </w:r>
            <w:r w:rsidR="003C10C2">
              <w:rPr>
                <w:rFonts w:ascii="Arial" w:eastAsia="Times New Roman" w:hAnsi="Arial" w:cs="Arial"/>
                <w:lang w:eastAsia="en-GB"/>
              </w:rPr>
              <w:t>)</w:t>
            </w:r>
            <w:r w:rsidRPr="00F33CCB">
              <w:rPr>
                <w:rFonts w:ascii="Arial" w:eastAsia="Times New Roman" w:hAnsi="Arial" w:cs="Arial"/>
                <w:lang w:eastAsia="en-GB"/>
              </w:rPr>
              <w:t>.  Using</w:t>
            </w:r>
            <w:r w:rsidR="00AF61E0">
              <w:rPr>
                <w:rFonts w:ascii="Arial" w:eastAsia="Times New Roman" w:hAnsi="Arial" w:cs="Arial"/>
                <w:lang w:eastAsia="en-GB"/>
              </w:rPr>
              <w:t xml:space="preserve"> </w:t>
            </w:r>
            <w:r w:rsidRPr="00F33CCB">
              <w:rPr>
                <w:rFonts w:ascii="Arial" w:eastAsia="Times New Roman" w:hAnsi="Arial" w:cs="Arial"/>
                <w:lang w:eastAsia="en-GB"/>
              </w:rPr>
              <w:t>sol</w:t>
            </w:r>
            <w:r w:rsidR="00AF61E0">
              <w:rPr>
                <w:rFonts w:ascii="Arial" w:eastAsia="Times New Roman" w:hAnsi="Arial" w:cs="Arial"/>
                <w:lang w:eastAsia="en-GB"/>
              </w:rPr>
              <w:t>-</w:t>
            </w:r>
            <w:r w:rsidRPr="00F33CCB">
              <w:rPr>
                <w:rFonts w:ascii="Arial" w:eastAsia="Times New Roman" w:hAnsi="Arial" w:cs="Arial"/>
                <w:lang w:eastAsia="en-GB"/>
              </w:rPr>
              <w:t>fa as a method of teaching</w:t>
            </w:r>
            <w:r w:rsidR="00AF61E0">
              <w:rPr>
                <w:rFonts w:ascii="Arial" w:eastAsia="Times New Roman" w:hAnsi="Arial" w:cs="Arial"/>
                <w:lang w:eastAsia="en-GB"/>
              </w:rPr>
              <w:t xml:space="preserve"> for it’s value in the instruction of sight-singing and ear training both</w:t>
            </w:r>
            <w:r w:rsidRPr="00F33CCB">
              <w:rPr>
                <w:rFonts w:ascii="Arial" w:eastAsia="Times New Roman" w:hAnsi="Arial" w:cs="Arial"/>
                <w:lang w:eastAsia="en-GB"/>
              </w:rPr>
              <w:t xml:space="preserve"> in lessons and in group settings, be it in choirs, orchestras or smaller instrumental and vocal groups</w:t>
            </w:r>
            <w:r w:rsidR="00AF61E0">
              <w:rPr>
                <w:rFonts w:ascii="Arial" w:eastAsia="Times New Roman" w:hAnsi="Arial" w:cs="Arial"/>
                <w:lang w:eastAsia="en-GB"/>
              </w:rPr>
              <w:t xml:space="preserve"> (</w:t>
            </w:r>
            <w:r w:rsidR="00AF61E0" w:rsidRPr="00AF61E0">
              <w:rPr>
                <w:rFonts w:ascii="Arial" w:eastAsia="Times New Roman" w:hAnsi="Arial" w:cs="Arial"/>
                <w:lang w:eastAsia="en-GB"/>
              </w:rPr>
              <w:t>More, B.E., 1985</w:t>
            </w:r>
            <w:r w:rsidR="005319F5">
              <w:rPr>
                <w:rFonts w:ascii="Arial" w:eastAsia="Times New Roman" w:hAnsi="Arial" w:cs="Arial"/>
                <w:lang w:eastAsia="en-GB"/>
              </w:rPr>
              <w:t>)</w:t>
            </w:r>
            <w:r w:rsidR="00AF61E0" w:rsidRPr="00AF61E0">
              <w:rPr>
                <w:rFonts w:ascii="Arial" w:eastAsia="Times New Roman" w:hAnsi="Arial" w:cs="Arial"/>
                <w:lang w:eastAsia="en-GB"/>
              </w:rPr>
              <w:t>.</w:t>
            </w:r>
            <w:r w:rsidRPr="00F33CCB">
              <w:rPr>
                <w:rFonts w:ascii="Arial" w:eastAsia="Times New Roman" w:hAnsi="Arial" w:cs="Arial"/>
                <w:lang w:eastAsia="en-GB"/>
              </w:rPr>
              <w:t xml:space="preserve">  I have been teaching at this school for over 20 years having studied Kodaly</w:t>
            </w:r>
            <w:bookmarkEnd w:id="1"/>
            <w:r w:rsidRPr="00F33CCB">
              <w:rPr>
                <w:rFonts w:ascii="Arial" w:eastAsia="Times New Roman" w:hAnsi="Arial" w:cs="Arial"/>
                <w:lang w:eastAsia="en-GB"/>
              </w:rPr>
              <w:t xml:space="preserve"> under David Vinden at Trinity College of Music.</w:t>
            </w:r>
          </w:p>
        </w:tc>
      </w:tr>
      <w:tr w:rsidR="00F33CCB" w:rsidRPr="00F33CCB" w14:paraId="205F3630" w14:textId="77777777" w:rsidTr="00C80E7E">
        <w:tc>
          <w:tcPr>
            <w:tcW w:w="8296" w:type="dxa"/>
          </w:tcPr>
          <w:p w14:paraId="746BF2A1"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r w:rsidRPr="00F33CCB">
              <w:rPr>
                <w:rFonts w:ascii="Arial" w:eastAsia="Times New Roman" w:hAnsi="Arial" w:cs="Arial"/>
                <w:u w:val="single"/>
                <w:lang w:eastAsia="en-GB"/>
              </w:rPr>
              <w:t xml:space="preserve">The justification </w:t>
            </w:r>
          </w:p>
          <w:p w14:paraId="6C47FA6E" w14:textId="3F8FF641" w:rsidR="00F33CCB" w:rsidRPr="00F33CCB" w:rsidRDefault="00F33CCB" w:rsidP="00F33CCB">
            <w:pPr>
              <w:spacing w:before="100" w:beforeAutospacing="1" w:after="100" w:afterAutospacing="1" w:line="360" w:lineRule="auto"/>
              <w:rPr>
                <w:rFonts w:ascii="Arial" w:eastAsia="Times New Roman" w:hAnsi="Arial" w:cs="Arial"/>
                <w:lang w:eastAsia="en-GB"/>
              </w:rPr>
            </w:pPr>
            <w:bookmarkStart w:id="2" w:name="_Hlk140321544"/>
            <w:r w:rsidRPr="00F33CCB">
              <w:rPr>
                <w:rFonts w:ascii="Arial" w:eastAsia="Times New Roman" w:hAnsi="Arial" w:cs="Arial"/>
                <w:lang w:eastAsia="en-GB"/>
              </w:rPr>
              <w:t>There seems to be no formal guidance in safe and good vocal technique in the art of sight-singing,</w:t>
            </w:r>
            <w:r w:rsidRPr="00F33CCB">
              <w:rPr>
                <w:rFonts w:ascii="Arial" w:eastAsia="Calibri" w:hAnsi="Arial" w:cs="Arial"/>
              </w:rPr>
              <w:t xml:space="preserve"> </w:t>
            </w:r>
            <w:r w:rsidR="0053040A">
              <w:rPr>
                <w:rFonts w:ascii="Arial" w:eastAsia="Calibri" w:hAnsi="Arial" w:cs="Arial"/>
              </w:rPr>
              <w:t xml:space="preserve">not to mention </w:t>
            </w:r>
            <w:r w:rsidRPr="00F33CCB">
              <w:rPr>
                <w:rFonts w:ascii="Arial" w:eastAsia="Calibri" w:hAnsi="Arial" w:cs="Arial"/>
              </w:rPr>
              <w:t>becoming successful at the skill (</w:t>
            </w:r>
            <w:r w:rsidRPr="00F33CCB">
              <w:rPr>
                <w:rFonts w:ascii="Arial" w:eastAsia="Times New Roman" w:hAnsi="Arial" w:cs="Arial"/>
                <w:lang w:eastAsia="en-GB"/>
              </w:rPr>
              <w:t xml:space="preserve">Pollock, M.L., 2017). In my experience as a singer my vocal technique was compromised when sight-singing and I developed bad technical habits as well as a loss of confidence in my voice.  As a result, I am interested in developing helpful approaches to improve vocal technique and artistry whilst sight-singing. Having the confidence to use one’s voice with a good vocal technique would enhance the sight-singing experience and satisfaction. </w:t>
            </w:r>
            <w:bookmarkEnd w:id="2"/>
            <w:r w:rsidRPr="00F33CCB">
              <w:rPr>
                <w:rFonts w:ascii="Arial" w:eastAsia="Times New Roman" w:hAnsi="Arial" w:cs="Arial"/>
                <w:lang w:eastAsia="en-GB"/>
              </w:rPr>
              <w:t xml:space="preserve"> This is a personal undertaking. </w:t>
            </w:r>
          </w:p>
        </w:tc>
      </w:tr>
      <w:tr w:rsidR="00F33CCB" w:rsidRPr="00F33CCB" w14:paraId="209ABB94" w14:textId="77777777" w:rsidTr="00C80E7E">
        <w:tc>
          <w:tcPr>
            <w:tcW w:w="8296" w:type="dxa"/>
          </w:tcPr>
          <w:p w14:paraId="7FAE9C63"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r w:rsidRPr="00F33CCB">
              <w:rPr>
                <w:rFonts w:ascii="Arial" w:eastAsia="Times New Roman" w:hAnsi="Arial" w:cs="Arial"/>
                <w:u w:val="single"/>
                <w:lang w:eastAsia="en-GB"/>
              </w:rPr>
              <w:t xml:space="preserve">The intended impact </w:t>
            </w:r>
          </w:p>
          <w:p w14:paraId="68B270B5" w14:textId="7F632F66"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 xml:space="preserve">Through this project I would like to develop practical singing methods to promote healthy and good vocal production whilst sight singing, providing a model from which to work. To improve and develop my knowledge of sight-singing from a vocal pedagogic position.  The findings from this research project would be shared within the wider vocal pedagogic and singing community, to enhance and inform </w:t>
            </w:r>
            <w:r w:rsidRPr="00F33CCB">
              <w:rPr>
                <w:rFonts w:ascii="Arial" w:eastAsia="Times New Roman" w:hAnsi="Arial" w:cs="Arial"/>
                <w:lang w:eastAsia="en-GB"/>
              </w:rPr>
              <w:lastRenderedPageBreak/>
              <w:t>better sight-singing experiences</w:t>
            </w:r>
            <w:r w:rsidR="0053040A">
              <w:rPr>
                <w:rFonts w:ascii="Arial" w:eastAsia="Times New Roman" w:hAnsi="Arial" w:cs="Arial"/>
                <w:lang w:eastAsia="en-GB"/>
              </w:rPr>
              <w:t xml:space="preserve">.  Thus giving the </w:t>
            </w:r>
            <w:r w:rsidR="009F5DED">
              <w:rPr>
                <w:rFonts w:ascii="Arial" w:eastAsia="Times New Roman" w:hAnsi="Arial" w:cs="Arial"/>
                <w:lang w:eastAsia="en-GB"/>
              </w:rPr>
              <w:t>vocal performer</w:t>
            </w:r>
            <w:r w:rsidR="0053040A">
              <w:rPr>
                <w:rFonts w:ascii="Arial" w:eastAsia="Times New Roman" w:hAnsi="Arial" w:cs="Arial"/>
                <w:lang w:eastAsia="en-GB"/>
              </w:rPr>
              <w:t xml:space="preserve"> greater freedom to express the</w:t>
            </w:r>
            <w:r w:rsidR="009F5DED">
              <w:rPr>
                <w:rFonts w:ascii="Arial" w:eastAsia="Times New Roman" w:hAnsi="Arial" w:cs="Arial"/>
                <w:lang w:eastAsia="en-GB"/>
              </w:rPr>
              <w:t>ir</w:t>
            </w:r>
            <w:r w:rsidR="0053040A">
              <w:rPr>
                <w:rFonts w:ascii="Arial" w:eastAsia="Times New Roman" w:hAnsi="Arial" w:cs="Arial"/>
                <w:lang w:eastAsia="en-GB"/>
              </w:rPr>
              <w:t xml:space="preserve"> music</w:t>
            </w:r>
            <w:r w:rsidR="009F5DED">
              <w:rPr>
                <w:rFonts w:ascii="Arial" w:eastAsia="Times New Roman" w:hAnsi="Arial" w:cs="Arial"/>
                <w:lang w:eastAsia="en-GB"/>
              </w:rPr>
              <w:t>ality and apply their aural skills to practicing and performing (</w:t>
            </w:r>
            <w:r w:rsidR="009F5DED" w:rsidRPr="009F5DED">
              <w:rPr>
                <w:kern w:val="2"/>
                <w14:ligatures w14:val="standardContextual"/>
              </w:rPr>
              <w:t xml:space="preserve"> </w:t>
            </w:r>
            <w:r w:rsidR="009F5DED" w:rsidRPr="009F5DED">
              <w:rPr>
                <w:rFonts w:ascii="Arial" w:eastAsia="Times New Roman" w:hAnsi="Arial" w:cs="Arial"/>
                <w:lang w:eastAsia="en-GB"/>
              </w:rPr>
              <w:t>Karpinski, G.S., 2000</w:t>
            </w:r>
            <w:r w:rsidR="009F5DED">
              <w:rPr>
                <w:rFonts w:ascii="Arial" w:eastAsia="Times New Roman" w:hAnsi="Arial" w:cs="Arial"/>
                <w:lang w:eastAsia="en-GB"/>
              </w:rPr>
              <w:t>)</w:t>
            </w:r>
            <w:r w:rsidRPr="00F33CCB">
              <w:rPr>
                <w:rFonts w:ascii="Arial" w:eastAsia="Times New Roman" w:hAnsi="Arial" w:cs="Arial"/>
                <w:lang w:eastAsia="en-GB"/>
              </w:rPr>
              <w:t xml:space="preserve"> </w:t>
            </w:r>
          </w:p>
        </w:tc>
      </w:tr>
      <w:tr w:rsidR="00F33CCB" w:rsidRPr="00F33CCB" w14:paraId="4C8BC5A0" w14:textId="77777777" w:rsidTr="00C80E7E">
        <w:tc>
          <w:tcPr>
            <w:tcW w:w="8296" w:type="dxa"/>
          </w:tcPr>
          <w:p w14:paraId="6B1ADEDA"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r w:rsidRPr="00F33CCB">
              <w:rPr>
                <w:rFonts w:ascii="Arial" w:eastAsia="Times New Roman" w:hAnsi="Arial" w:cs="Arial"/>
                <w:u w:val="single"/>
                <w:lang w:eastAsia="en-GB"/>
              </w:rPr>
              <w:lastRenderedPageBreak/>
              <w:t>The outlined intention</w:t>
            </w:r>
          </w:p>
          <w:p w14:paraId="00E432FB" w14:textId="5DB408E1" w:rsidR="00F33CCB" w:rsidRPr="00F33CCB" w:rsidRDefault="00F33CCB" w:rsidP="00F33CCB">
            <w:pPr>
              <w:spacing w:before="100" w:beforeAutospacing="1" w:after="100" w:afterAutospacing="1" w:line="360" w:lineRule="auto"/>
              <w:rPr>
                <w:rFonts w:ascii="Arial" w:eastAsia="Times New Roman" w:hAnsi="Arial" w:cs="Arial"/>
                <w:lang w:eastAsia="en-GB"/>
              </w:rPr>
            </w:pPr>
            <w:bookmarkStart w:id="3" w:name="_Hlk140321590"/>
            <w:r w:rsidRPr="00F33CCB">
              <w:rPr>
                <w:rFonts w:ascii="Arial" w:eastAsia="Times New Roman" w:hAnsi="Arial" w:cs="Arial"/>
                <w:lang w:eastAsia="en-GB"/>
              </w:rPr>
              <w:t>I will conduct a literature review on singers’ experiences in sight-singing</w:t>
            </w:r>
            <w:r w:rsidR="00023B71">
              <w:rPr>
                <w:rFonts w:ascii="Arial" w:eastAsia="Times New Roman" w:hAnsi="Arial" w:cs="Arial"/>
                <w:lang w:eastAsia="en-GB"/>
              </w:rPr>
              <w:t>,</w:t>
            </w:r>
            <w:r w:rsidRPr="00F33CCB">
              <w:rPr>
                <w:rFonts w:ascii="Arial" w:eastAsia="Times New Roman" w:hAnsi="Arial" w:cs="Arial"/>
                <w:lang w:eastAsia="en-GB"/>
              </w:rPr>
              <w:t xml:space="preserve"> and sight-singing in the pedagogic arena</w:t>
            </w:r>
            <w:r w:rsidR="00023B71">
              <w:rPr>
                <w:rFonts w:ascii="Arial" w:eastAsia="Times New Roman" w:hAnsi="Arial" w:cs="Arial"/>
                <w:lang w:eastAsia="en-GB"/>
              </w:rPr>
              <w:t>, as well as considering and questioning findings from other researchers</w:t>
            </w:r>
            <w:r w:rsidRPr="00F33CCB">
              <w:rPr>
                <w:rFonts w:ascii="Arial" w:eastAsia="Times New Roman" w:hAnsi="Arial" w:cs="Arial"/>
                <w:lang w:eastAsia="en-GB"/>
              </w:rPr>
              <w:t xml:space="preserve"> to establish where my research fits in with current bodies of work pertaining to my research project</w:t>
            </w:r>
            <w:r w:rsidR="00023B71">
              <w:rPr>
                <w:rFonts w:ascii="Arial" w:eastAsia="Times New Roman" w:hAnsi="Arial" w:cs="Arial"/>
                <w:lang w:eastAsia="en-GB"/>
              </w:rPr>
              <w:t xml:space="preserve"> </w:t>
            </w:r>
            <w:r w:rsidRPr="00F33CCB">
              <w:rPr>
                <w:rFonts w:ascii="Arial" w:eastAsia="Times New Roman" w:hAnsi="Arial" w:cs="Arial"/>
                <w:lang w:eastAsia="en-GB"/>
              </w:rPr>
              <w:t xml:space="preserve">(Bell, J, and Waters, S., 2018).  The research project will be conducted at Da Capo Music foundation in my class room using 3 of my students </w:t>
            </w:r>
            <w:r w:rsidR="00C3426A">
              <w:rPr>
                <w:rFonts w:ascii="Arial" w:eastAsia="Times New Roman" w:hAnsi="Arial" w:cs="Arial"/>
                <w:lang w:eastAsia="en-GB"/>
              </w:rPr>
              <w:t>who are studying there</w:t>
            </w:r>
            <w:r w:rsidRPr="00F33CCB">
              <w:rPr>
                <w:rFonts w:ascii="Arial" w:eastAsia="Times New Roman" w:hAnsi="Arial" w:cs="Arial"/>
                <w:lang w:eastAsia="en-GB"/>
              </w:rPr>
              <w:t>.  I will use mixed methods as my research methodology, using spectrographic software (VoceVista</w:t>
            </w:r>
            <w:r w:rsidR="00F32312">
              <w:rPr>
                <w:rFonts w:ascii="Arial" w:eastAsia="Times New Roman" w:hAnsi="Arial" w:cs="Arial"/>
                <w:lang w:eastAsia="en-GB"/>
              </w:rPr>
              <w:t xml:space="preserve"> Video</w:t>
            </w:r>
            <w:r w:rsidRPr="00F33CCB">
              <w:rPr>
                <w:rFonts w:ascii="Arial" w:eastAsia="Times New Roman" w:hAnsi="Arial" w:cs="Arial"/>
                <w:lang w:eastAsia="en-GB"/>
              </w:rPr>
              <w:t>) as an observation tool as my quantitative data collection and using interviews and a focus group as my qualitative data collection.  The epistemological and ontological philosophy of the pragmatic paradigm suits this research project, allowing me to have a more flexible approach.  Allowing me to have continuous reflective approach, which will be beneficial to this project (Morgan, D.L., 2014).</w:t>
            </w:r>
          </w:p>
          <w:bookmarkEnd w:id="3"/>
          <w:p w14:paraId="4D847C4F" w14:textId="75C0CC35"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 xml:space="preserve">(Early April 2023) </w:t>
            </w:r>
            <w:bookmarkStart w:id="4" w:name="_Hlk140321669"/>
            <w:r w:rsidRPr="00F33CCB">
              <w:rPr>
                <w:rFonts w:ascii="Arial" w:eastAsia="Times New Roman" w:hAnsi="Arial" w:cs="Arial"/>
                <w:lang w:eastAsia="en-GB"/>
              </w:rPr>
              <w:t>My participants will sign a consent form and will receive information detailing the research process.  (Mid April 2023) My first</w:t>
            </w:r>
            <w:r w:rsidR="00C509AF">
              <w:rPr>
                <w:rFonts w:ascii="Arial" w:eastAsia="Times New Roman" w:hAnsi="Arial" w:cs="Arial"/>
                <w:lang w:eastAsia="en-GB"/>
              </w:rPr>
              <w:t xml:space="preserve"> and second</w:t>
            </w:r>
            <w:r w:rsidRPr="00F33CCB">
              <w:rPr>
                <w:rFonts w:ascii="Arial" w:eastAsia="Times New Roman" w:hAnsi="Arial" w:cs="Arial"/>
                <w:lang w:eastAsia="en-GB"/>
              </w:rPr>
              <w:t xml:space="preserve"> observation using</w:t>
            </w:r>
            <w:r w:rsidR="00C509AF">
              <w:rPr>
                <w:rFonts w:ascii="Arial" w:eastAsia="Times New Roman" w:hAnsi="Arial" w:cs="Arial"/>
                <w:lang w:eastAsia="en-GB"/>
              </w:rPr>
              <w:t xml:space="preserve"> spectrograph analysis,</w:t>
            </w:r>
            <w:r w:rsidRPr="00F33CCB">
              <w:rPr>
                <w:rFonts w:ascii="Arial" w:eastAsia="Times New Roman" w:hAnsi="Arial" w:cs="Arial"/>
                <w:lang w:eastAsia="en-GB"/>
              </w:rPr>
              <w:t xml:space="preserve"> Voce Vista</w:t>
            </w:r>
            <w:r w:rsidR="00C509AF">
              <w:rPr>
                <w:rFonts w:ascii="Arial" w:eastAsia="Times New Roman" w:hAnsi="Arial" w:cs="Arial"/>
                <w:lang w:eastAsia="en-GB"/>
              </w:rPr>
              <w:t>,</w:t>
            </w:r>
            <w:r w:rsidRPr="00F33CCB">
              <w:rPr>
                <w:rFonts w:ascii="Arial" w:eastAsia="Times New Roman" w:hAnsi="Arial" w:cs="Arial"/>
                <w:lang w:eastAsia="en-GB"/>
              </w:rPr>
              <w:t xml:space="preserve"> in the lesson</w:t>
            </w:r>
            <w:r w:rsidR="00C509AF">
              <w:rPr>
                <w:rFonts w:ascii="Arial" w:eastAsia="Times New Roman" w:hAnsi="Arial" w:cs="Arial"/>
                <w:lang w:eastAsia="en-GB"/>
              </w:rPr>
              <w:t xml:space="preserve"> happening on the same day and in the same half hour lesson.  The first sight-singing observation followed by 6 attempts at the melody using the movable-do sol-fa system, focussing on strategies for healthier singing.  Final observation to be conducted after the 6 attempts and recorded. W</w:t>
            </w:r>
            <w:r w:rsidRPr="00F33CCB">
              <w:rPr>
                <w:rFonts w:ascii="Arial" w:eastAsia="Times New Roman" w:hAnsi="Arial" w:cs="Arial"/>
                <w:lang w:eastAsia="en-GB"/>
              </w:rPr>
              <w:t>ith 1-1 on-line interviews conducted the week after</w:t>
            </w:r>
            <w:r w:rsidR="002B3F39">
              <w:rPr>
                <w:rFonts w:ascii="Arial" w:eastAsia="Times New Roman" w:hAnsi="Arial" w:cs="Arial"/>
                <w:lang w:eastAsia="en-GB"/>
              </w:rPr>
              <w:t>,</w:t>
            </w:r>
            <w:r w:rsidRPr="00F33CCB">
              <w:rPr>
                <w:rFonts w:ascii="Arial" w:eastAsia="Times New Roman" w:hAnsi="Arial" w:cs="Arial"/>
                <w:lang w:eastAsia="en-GB"/>
              </w:rPr>
              <w:t xml:space="preserve"> capturing my participants thoughts and experiences on sight-singing</w:t>
            </w:r>
            <w:r w:rsidR="002B3F39">
              <w:rPr>
                <w:rFonts w:ascii="Arial" w:eastAsia="Times New Roman" w:hAnsi="Arial" w:cs="Arial"/>
                <w:lang w:eastAsia="en-GB"/>
              </w:rPr>
              <w:t xml:space="preserve"> </w:t>
            </w:r>
            <w:r w:rsidR="008C13D2">
              <w:rPr>
                <w:rFonts w:ascii="Arial" w:eastAsia="Times New Roman" w:hAnsi="Arial" w:cs="Arial"/>
                <w:lang w:eastAsia="en-GB"/>
              </w:rPr>
              <w:t>(Late May)</w:t>
            </w:r>
            <w:r w:rsidR="004B5FC7">
              <w:rPr>
                <w:rFonts w:ascii="Arial" w:eastAsia="Times New Roman" w:hAnsi="Arial" w:cs="Arial"/>
                <w:lang w:eastAsia="en-GB"/>
              </w:rPr>
              <w:t>.</w:t>
            </w:r>
            <w:r w:rsidR="008C13D2">
              <w:rPr>
                <w:rFonts w:ascii="Arial" w:eastAsia="Times New Roman" w:hAnsi="Arial" w:cs="Arial"/>
                <w:lang w:eastAsia="en-GB"/>
              </w:rPr>
              <w:t xml:space="preserve"> The focus group interview arranged to discuss shared experiences.</w:t>
            </w:r>
            <w:r w:rsidRPr="00F33CCB">
              <w:rPr>
                <w:rFonts w:ascii="Arial" w:eastAsia="Times New Roman" w:hAnsi="Arial" w:cs="Arial"/>
                <w:lang w:eastAsia="en-GB"/>
              </w:rPr>
              <w:t xml:space="preserve">  </w:t>
            </w:r>
            <w:r w:rsidR="002D5E5C">
              <w:rPr>
                <w:rFonts w:ascii="Arial" w:eastAsia="Times New Roman" w:hAnsi="Arial" w:cs="Arial"/>
                <w:lang w:eastAsia="en-GB"/>
              </w:rPr>
              <w:t xml:space="preserve">(Mid July) </w:t>
            </w:r>
            <w:r w:rsidRPr="00F33CCB">
              <w:rPr>
                <w:rFonts w:ascii="Arial" w:eastAsia="Times New Roman" w:hAnsi="Arial" w:cs="Arial"/>
                <w:lang w:eastAsia="en-GB"/>
              </w:rPr>
              <w:t>Presentation and a written report by middle of July 2023, which will be made available to my participants.</w:t>
            </w:r>
          </w:p>
          <w:bookmarkEnd w:id="4"/>
          <w:p w14:paraId="6EA1B438" w14:textId="77777777" w:rsidR="00F33CCB" w:rsidRPr="00F33CCB" w:rsidRDefault="00F33CCB" w:rsidP="00F33CCB">
            <w:pPr>
              <w:spacing w:before="100" w:beforeAutospacing="1" w:after="100" w:afterAutospacing="1" w:line="360" w:lineRule="auto"/>
              <w:ind w:left="720"/>
              <w:rPr>
                <w:rFonts w:ascii="Arial" w:eastAsia="Times New Roman" w:hAnsi="Arial" w:cs="Arial"/>
                <w:lang w:eastAsia="en-GB"/>
              </w:rPr>
            </w:pPr>
          </w:p>
        </w:tc>
      </w:tr>
      <w:tr w:rsidR="00F33CCB" w:rsidRPr="00F33CCB" w14:paraId="359F3D44" w14:textId="77777777" w:rsidTr="00C80E7E">
        <w:tc>
          <w:tcPr>
            <w:tcW w:w="8296" w:type="dxa"/>
          </w:tcPr>
          <w:p w14:paraId="29295994"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bookmarkStart w:id="5" w:name="_Hlk140321754"/>
            <w:r w:rsidRPr="00F33CCB">
              <w:rPr>
                <w:rFonts w:ascii="Arial" w:eastAsia="Times New Roman" w:hAnsi="Arial" w:cs="Arial"/>
                <w:u w:val="single"/>
                <w:lang w:eastAsia="en-GB"/>
              </w:rPr>
              <w:t xml:space="preserve">The ethics and insider research </w:t>
            </w:r>
          </w:p>
          <w:p w14:paraId="325E3D10"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 xml:space="preserve">As an insider researcher subjectivity is unavoidable given that the subject to be studied will be influenced by my perspectives, experience and depth of knowledge (Costley et al, 2010). Therefore, it is crucial for me to clarify my role as the researcher while using qualitative methodology to make my research credible </w:t>
            </w:r>
            <w:bookmarkEnd w:id="5"/>
            <w:r w:rsidRPr="00F33CCB">
              <w:rPr>
                <w:rFonts w:ascii="Arial" w:eastAsia="Times New Roman" w:hAnsi="Arial" w:cs="Arial"/>
                <w:lang w:eastAsia="en-GB"/>
              </w:rPr>
              <w:lastRenderedPageBreak/>
              <w:t>(</w:t>
            </w:r>
            <w:bookmarkStart w:id="6" w:name="_Hlk140321734"/>
            <w:r w:rsidRPr="00F33CCB">
              <w:rPr>
                <w:rFonts w:ascii="Arial" w:eastAsia="Times New Roman" w:hAnsi="Arial" w:cs="Arial"/>
                <w:lang w:eastAsia="en-GB"/>
              </w:rPr>
              <w:t>Unluer, S., 2012).  Being clear and fair as to what the purpose of the research is will ensure that the trust I have built up over the time is sustained.</w:t>
            </w:r>
          </w:p>
          <w:p w14:paraId="64594E6D" w14:textId="5B7D07F2"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As the singing teacher of the participants that I am going to study I will need to consider my position as their teacher carefully, that my students may feel that they need to say what they think I want to hear, and the need to make clear what is expected in terms of the research and the project.  I will use the information gathered from the 1-1 interviews to inform a semi structured focus group meeting.  Making sure that all participants of the group are heard equally and the participants will be asked to respect the confidentiality of those in the group (Bell, J. and Waters, S., 2018</w:t>
            </w:r>
            <w:r w:rsidR="005028BE">
              <w:rPr>
                <w:rFonts w:ascii="Arial" w:eastAsia="Times New Roman" w:hAnsi="Arial" w:cs="Arial"/>
                <w:lang w:eastAsia="en-GB"/>
              </w:rPr>
              <w:t>,</w:t>
            </w:r>
            <w:r w:rsidR="005028BE" w:rsidRPr="005028BE">
              <w:rPr>
                <w:rFonts w:ascii="Arial" w:hAnsi="Arial" w:cs="Arial"/>
                <w:color w:val="222222"/>
                <w:sz w:val="20"/>
                <w:szCs w:val="20"/>
                <w:shd w:val="clear" w:color="auto" w:fill="FFFFFF"/>
              </w:rPr>
              <w:t xml:space="preserve"> </w:t>
            </w:r>
            <w:r w:rsidR="005028BE" w:rsidRPr="005028BE">
              <w:rPr>
                <w:rFonts w:ascii="Arial" w:eastAsia="Times New Roman" w:hAnsi="Arial" w:cs="Arial"/>
                <w:lang w:eastAsia="en-GB"/>
              </w:rPr>
              <w:t>Lincoln, Y.S. and Guba, E.G., 1989</w:t>
            </w:r>
            <w:r w:rsidRPr="00F33CCB">
              <w:rPr>
                <w:rFonts w:ascii="Arial" w:eastAsia="Times New Roman" w:hAnsi="Arial" w:cs="Arial"/>
                <w:lang w:eastAsia="en-GB"/>
              </w:rPr>
              <w:t>).</w:t>
            </w:r>
            <w:r w:rsidR="004B5FC7">
              <w:rPr>
                <w:rFonts w:ascii="Arial" w:eastAsia="Times New Roman" w:hAnsi="Arial" w:cs="Arial"/>
                <w:lang w:eastAsia="en-GB"/>
              </w:rPr>
              <w:t xml:space="preserve">  All data collected from the 1-1 interviews, Focus Group meeting and Spectrograph will be stored on my lap top until the research project is completed and I have received my mark. It will then be deleted from my lap top.</w:t>
            </w:r>
          </w:p>
          <w:bookmarkEnd w:id="6"/>
          <w:p w14:paraId="51228D9A" w14:textId="77777777" w:rsidR="00F33CCB" w:rsidRPr="00F33CCB" w:rsidRDefault="00F33CCB" w:rsidP="00F33CCB">
            <w:pPr>
              <w:spacing w:before="100" w:beforeAutospacing="1" w:after="100" w:afterAutospacing="1" w:line="360" w:lineRule="auto"/>
              <w:ind w:left="720"/>
              <w:rPr>
                <w:rFonts w:ascii="Arial" w:eastAsia="Times New Roman" w:hAnsi="Arial" w:cs="Arial"/>
                <w:lang w:eastAsia="en-GB"/>
              </w:rPr>
            </w:pPr>
          </w:p>
        </w:tc>
      </w:tr>
      <w:tr w:rsidR="00F33CCB" w:rsidRPr="00F33CCB" w14:paraId="49FA3A7E" w14:textId="77777777" w:rsidTr="00C80E7E">
        <w:tc>
          <w:tcPr>
            <w:tcW w:w="8296" w:type="dxa"/>
          </w:tcPr>
          <w:p w14:paraId="38FE17E5" w14:textId="77777777" w:rsidR="00F33CCB" w:rsidRPr="00F33CCB" w:rsidRDefault="00F33CCB" w:rsidP="00F33CCB">
            <w:pPr>
              <w:numPr>
                <w:ilvl w:val="0"/>
                <w:numId w:val="1"/>
              </w:numPr>
              <w:spacing w:before="100" w:beforeAutospacing="1" w:after="100" w:afterAutospacing="1" w:line="360" w:lineRule="auto"/>
              <w:rPr>
                <w:rFonts w:ascii="Arial" w:eastAsia="Times New Roman" w:hAnsi="Arial" w:cs="Arial"/>
                <w:u w:val="single"/>
                <w:lang w:eastAsia="en-GB"/>
              </w:rPr>
            </w:pPr>
            <w:r w:rsidRPr="00F33CCB">
              <w:rPr>
                <w:rFonts w:ascii="Arial" w:eastAsia="Times New Roman" w:hAnsi="Arial" w:cs="Arial"/>
                <w:u w:val="single"/>
                <w:lang w:eastAsia="en-GB"/>
              </w:rPr>
              <w:lastRenderedPageBreak/>
              <w:t>Personal Learning Outcomes</w:t>
            </w:r>
          </w:p>
          <w:p w14:paraId="06E77CE5"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Using the information gathered to minimise the possible detrimental effect of sight-singing on peoples’ voices, and to share my knowledge with my students and fellow singers.</w:t>
            </w:r>
          </w:p>
          <w:p w14:paraId="79AF025A"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To use the experience of doing this research project to inform and enhance my expertise in my pedagogic practice.</w:t>
            </w:r>
          </w:p>
        </w:tc>
      </w:tr>
      <w:tr w:rsidR="00F33CCB" w:rsidRPr="00F33CCB" w14:paraId="5F2A1E4A" w14:textId="77777777" w:rsidTr="00C80E7E">
        <w:tc>
          <w:tcPr>
            <w:tcW w:w="8296" w:type="dxa"/>
          </w:tcPr>
          <w:p w14:paraId="1FA2E119" w14:textId="77777777" w:rsidR="00F33CCB" w:rsidRPr="00F33CCB" w:rsidRDefault="00F33CCB" w:rsidP="00F33CCB">
            <w:pPr>
              <w:spacing w:before="100" w:beforeAutospacing="1" w:after="100" w:afterAutospacing="1" w:line="360" w:lineRule="auto"/>
              <w:rPr>
                <w:rFonts w:ascii="Arial" w:eastAsia="Calibri" w:hAnsi="Arial" w:cs="Arial"/>
                <w:u w:val="single"/>
              </w:rPr>
            </w:pPr>
            <w:r w:rsidRPr="00F33CCB">
              <w:rPr>
                <w:rFonts w:ascii="Arial" w:eastAsia="Calibri" w:hAnsi="Arial" w:cs="Arial"/>
                <w:u w:val="single"/>
              </w:rPr>
              <w:t>References</w:t>
            </w:r>
          </w:p>
          <w:p w14:paraId="46A23015" w14:textId="77777777" w:rsidR="00F33CCB" w:rsidRDefault="00F33CCB" w:rsidP="009F5DED">
            <w:pPr>
              <w:spacing w:line="360" w:lineRule="auto"/>
              <w:rPr>
                <w:rFonts w:ascii="Arial" w:eastAsia="Calibri" w:hAnsi="Arial" w:cs="Arial"/>
              </w:rPr>
            </w:pPr>
            <w:bookmarkStart w:id="7" w:name="_Hlk125290982"/>
            <w:r w:rsidRPr="00F33CCB">
              <w:rPr>
                <w:rFonts w:ascii="Arial" w:eastAsia="Calibri" w:hAnsi="Arial" w:cs="Arial"/>
              </w:rPr>
              <w:t>Bell, J. and Waters, S., 2018</w:t>
            </w:r>
            <w:bookmarkEnd w:id="7"/>
            <w:r w:rsidRPr="00F33CCB">
              <w:rPr>
                <w:rFonts w:ascii="Arial" w:eastAsia="Calibri" w:hAnsi="Arial" w:cs="Arial"/>
              </w:rPr>
              <w:t>. </w:t>
            </w:r>
            <w:r w:rsidRPr="00F33CCB">
              <w:rPr>
                <w:rFonts w:ascii="Arial" w:eastAsia="Calibri" w:hAnsi="Arial" w:cs="Arial"/>
                <w:i/>
                <w:iCs/>
              </w:rPr>
              <w:t>Ebook: doing your research project: a guide for first-time researchers</w:t>
            </w:r>
            <w:r w:rsidRPr="00F33CCB">
              <w:rPr>
                <w:rFonts w:ascii="Arial" w:eastAsia="Calibri" w:hAnsi="Arial" w:cs="Arial"/>
              </w:rPr>
              <w:t>. McGraw-hill education (UK).</w:t>
            </w:r>
          </w:p>
          <w:p w14:paraId="7D98445E" w14:textId="77777777" w:rsidR="009F5DED" w:rsidRDefault="009F5DED" w:rsidP="009F5DED">
            <w:pPr>
              <w:spacing w:line="360" w:lineRule="auto"/>
              <w:rPr>
                <w:rFonts w:ascii="Arial" w:eastAsia="Calibri" w:hAnsi="Arial" w:cs="Arial"/>
              </w:rPr>
            </w:pPr>
          </w:p>
          <w:p w14:paraId="11E6DD18" w14:textId="6940FF8A" w:rsidR="009F5DED" w:rsidRPr="00F33CCB" w:rsidRDefault="009F5DED" w:rsidP="009F5DED">
            <w:pPr>
              <w:spacing w:line="360" w:lineRule="auto"/>
              <w:rPr>
                <w:rFonts w:ascii="Arial" w:eastAsia="Calibri" w:hAnsi="Arial" w:cs="Arial"/>
              </w:rPr>
            </w:pPr>
            <w:r w:rsidRPr="009F5DED">
              <w:rPr>
                <w:rFonts w:ascii="Arial" w:eastAsia="Calibri" w:hAnsi="Arial" w:cs="Arial"/>
              </w:rPr>
              <w:t>Bowyer, J., 2015. More than solfège and hand signs: Philosophy, tools, and lesson planning in the authentic Kodály classroom. </w:t>
            </w:r>
            <w:r w:rsidRPr="009F5DED">
              <w:rPr>
                <w:rFonts w:ascii="Arial" w:eastAsia="Calibri" w:hAnsi="Arial" w:cs="Arial"/>
                <w:i/>
                <w:iCs/>
              </w:rPr>
              <w:t>Music Educators Journal</w:t>
            </w:r>
            <w:r w:rsidRPr="009F5DED">
              <w:rPr>
                <w:rFonts w:ascii="Arial" w:eastAsia="Calibri" w:hAnsi="Arial" w:cs="Arial"/>
              </w:rPr>
              <w:t>, </w:t>
            </w:r>
            <w:r w:rsidRPr="009F5DED">
              <w:rPr>
                <w:rFonts w:ascii="Arial" w:eastAsia="Calibri" w:hAnsi="Arial" w:cs="Arial"/>
                <w:i/>
                <w:iCs/>
              </w:rPr>
              <w:t>102</w:t>
            </w:r>
            <w:r w:rsidRPr="009F5DED">
              <w:rPr>
                <w:rFonts w:ascii="Arial" w:eastAsia="Calibri" w:hAnsi="Arial" w:cs="Arial"/>
              </w:rPr>
              <w:t>(2), pp.69-76.</w:t>
            </w:r>
          </w:p>
          <w:p w14:paraId="571B71B7" w14:textId="77777777" w:rsidR="00F33CCB" w:rsidRDefault="00F33CCB" w:rsidP="00F33CCB">
            <w:pPr>
              <w:spacing w:before="100" w:beforeAutospacing="1" w:after="100" w:afterAutospacing="1" w:line="360" w:lineRule="auto"/>
              <w:rPr>
                <w:rFonts w:ascii="Arial" w:eastAsia="Calibri" w:hAnsi="Arial" w:cs="Arial"/>
              </w:rPr>
            </w:pPr>
            <w:r w:rsidRPr="00F33CCB">
              <w:rPr>
                <w:rFonts w:ascii="Arial" w:eastAsia="Calibri" w:hAnsi="Arial" w:cs="Arial"/>
              </w:rPr>
              <w:t>Costley, C., Elliott, G. and Gibbs, P. (2010) </w:t>
            </w:r>
            <w:r w:rsidRPr="00F33CCB">
              <w:rPr>
                <w:rFonts w:ascii="Arial" w:eastAsia="Calibri" w:hAnsi="Arial" w:cs="Arial"/>
                <w:i/>
                <w:iCs/>
              </w:rPr>
              <w:t>Doing work based research : approaches to enquiry for insider-researchers</w:t>
            </w:r>
            <w:r w:rsidRPr="00F33CCB">
              <w:rPr>
                <w:rFonts w:ascii="Arial" w:eastAsia="Calibri" w:hAnsi="Arial" w:cs="Arial"/>
              </w:rPr>
              <w:t>. Los Angeles: SAGE</w:t>
            </w:r>
          </w:p>
          <w:p w14:paraId="51123092" w14:textId="77777777" w:rsidR="009F5DED" w:rsidRPr="009F5DED" w:rsidRDefault="009F5DED" w:rsidP="009F5DED">
            <w:pPr>
              <w:spacing w:before="100" w:beforeAutospacing="1" w:after="100" w:afterAutospacing="1" w:line="360" w:lineRule="auto"/>
              <w:rPr>
                <w:rFonts w:ascii="Arial" w:eastAsia="Calibri" w:hAnsi="Arial" w:cs="Arial"/>
              </w:rPr>
            </w:pPr>
            <w:r w:rsidRPr="009F5DED">
              <w:rPr>
                <w:rFonts w:ascii="Arial" w:eastAsia="Calibri" w:hAnsi="Arial" w:cs="Arial"/>
              </w:rPr>
              <w:lastRenderedPageBreak/>
              <w:t>Karpinski, G.S., 2000. </w:t>
            </w:r>
            <w:r w:rsidRPr="009F5DED">
              <w:rPr>
                <w:rFonts w:ascii="Arial" w:eastAsia="Calibri" w:hAnsi="Arial" w:cs="Arial"/>
                <w:i/>
                <w:iCs/>
              </w:rPr>
              <w:t>Aural skills acquisition: The development of listening, reading, and performing skills in college-level musicians</w:t>
            </w:r>
            <w:r w:rsidRPr="009F5DED">
              <w:rPr>
                <w:rFonts w:ascii="Arial" w:eastAsia="Calibri" w:hAnsi="Arial" w:cs="Arial"/>
              </w:rPr>
              <w:t>. Oxford University Press on Demand.</w:t>
            </w:r>
          </w:p>
          <w:p w14:paraId="66D3E8A4" w14:textId="39AEEB13" w:rsidR="00E126F5" w:rsidRDefault="00E126F5" w:rsidP="00F33CCB">
            <w:pPr>
              <w:spacing w:before="100" w:beforeAutospacing="1" w:after="100" w:afterAutospacing="1" w:line="360" w:lineRule="auto"/>
              <w:rPr>
                <w:rFonts w:ascii="Arial" w:eastAsia="Calibri" w:hAnsi="Arial" w:cs="Arial"/>
              </w:rPr>
            </w:pPr>
            <w:r w:rsidRPr="00E126F5">
              <w:rPr>
                <w:rFonts w:ascii="Arial" w:eastAsia="Calibri" w:hAnsi="Arial" w:cs="Arial"/>
              </w:rPr>
              <w:t>Lincoln, Y.S. and Guba, E.G., 1989. Ethics: The failure of positivist science. </w:t>
            </w:r>
            <w:r w:rsidRPr="00E126F5">
              <w:rPr>
                <w:rFonts w:ascii="Arial" w:eastAsia="Calibri" w:hAnsi="Arial" w:cs="Arial"/>
                <w:i/>
                <w:iCs/>
              </w:rPr>
              <w:t>The Review of Higher Education</w:t>
            </w:r>
            <w:r w:rsidRPr="00E126F5">
              <w:rPr>
                <w:rFonts w:ascii="Arial" w:eastAsia="Calibri" w:hAnsi="Arial" w:cs="Arial"/>
              </w:rPr>
              <w:t>, </w:t>
            </w:r>
            <w:r w:rsidRPr="00E126F5">
              <w:rPr>
                <w:rFonts w:ascii="Arial" w:eastAsia="Calibri" w:hAnsi="Arial" w:cs="Arial"/>
                <w:i/>
                <w:iCs/>
              </w:rPr>
              <w:t>12</w:t>
            </w:r>
            <w:r w:rsidRPr="00E126F5">
              <w:rPr>
                <w:rFonts w:ascii="Arial" w:eastAsia="Calibri" w:hAnsi="Arial" w:cs="Arial"/>
              </w:rPr>
              <w:t>(3), pp.221-240.</w:t>
            </w:r>
          </w:p>
          <w:p w14:paraId="01FBC168" w14:textId="017792AB" w:rsidR="00AF61E0" w:rsidRPr="00F33CCB" w:rsidRDefault="00AF61E0" w:rsidP="00F33CCB">
            <w:pPr>
              <w:spacing w:before="100" w:beforeAutospacing="1" w:after="100" w:afterAutospacing="1" w:line="360" w:lineRule="auto"/>
              <w:rPr>
                <w:rFonts w:ascii="Arial" w:eastAsia="Calibri" w:hAnsi="Arial" w:cs="Arial"/>
              </w:rPr>
            </w:pPr>
            <w:r w:rsidRPr="00AF61E0">
              <w:rPr>
                <w:rFonts w:ascii="Arial" w:eastAsia="Calibri" w:hAnsi="Arial" w:cs="Arial"/>
              </w:rPr>
              <w:t>More, B.E., 1985. Sight singing and ear training at the university level: A case for the use of Kodály's system of relative solmization. </w:t>
            </w:r>
            <w:r w:rsidRPr="00AF61E0">
              <w:rPr>
                <w:rFonts w:ascii="Arial" w:eastAsia="Calibri" w:hAnsi="Arial" w:cs="Arial"/>
                <w:i/>
                <w:iCs/>
              </w:rPr>
              <w:t>The Choral Journal</w:t>
            </w:r>
            <w:r w:rsidRPr="00AF61E0">
              <w:rPr>
                <w:rFonts w:ascii="Arial" w:eastAsia="Calibri" w:hAnsi="Arial" w:cs="Arial"/>
              </w:rPr>
              <w:t>, </w:t>
            </w:r>
            <w:r w:rsidRPr="00AF61E0">
              <w:rPr>
                <w:rFonts w:ascii="Arial" w:eastAsia="Calibri" w:hAnsi="Arial" w:cs="Arial"/>
                <w:i/>
                <w:iCs/>
              </w:rPr>
              <w:t>25</w:t>
            </w:r>
            <w:r w:rsidRPr="00AF61E0">
              <w:rPr>
                <w:rFonts w:ascii="Arial" w:eastAsia="Calibri" w:hAnsi="Arial" w:cs="Arial"/>
              </w:rPr>
              <w:t>(7), pp.9-22</w:t>
            </w:r>
          </w:p>
          <w:p w14:paraId="52E65C63" w14:textId="77777777" w:rsidR="00F33CCB" w:rsidRPr="00F33CCB" w:rsidRDefault="00F33CCB" w:rsidP="00F33CCB">
            <w:pPr>
              <w:rPr>
                <w:rFonts w:ascii="Arial" w:eastAsia="Calibri" w:hAnsi="Arial" w:cs="Arial"/>
              </w:rPr>
            </w:pPr>
            <w:bookmarkStart w:id="8" w:name="_Hlk125061162"/>
            <w:r w:rsidRPr="00F33CCB">
              <w:rPr>
                <w:rFonts w:ascii="Arial" w:eastAsia="Calibri" w:hAnsi="Arial" w:cs="Arial"/>
              </w:rPr>
              <w:t>Morgan, D.L., 2014</w:t>
            </w:r>
            <w:bookmarkEnd w:id="8"/>
            <w:r w:rsidRPr="00F33CCB">
              <w:rPr>
                <w:rFonts w:ascii="Arial" w:eastAsia="Calibri" w:hAnsi="Arial" w:cs="Arial"/>
              </w:rPr>
              <w:t>. Pragmatism as a paradigm for social research. </w:t>
            </w:r>
            <w:r w:rsidRPr="00F33CCB">
              <w:rPr>
                <w:rFonts w:ascii="Arial" w:eastAsia="Calibri" w:hAnsi="Arial" w:cs="Arial"/>
                <w:i/>
                <w:iCs/>
              </w:rPr>
              <w:t>Qualitative inquiry</w:t>
            </w:r>
            <w:r w:rsidRPr="00F33CCB">
              <w:rPr>
                <w:rFonts w:ascii="Arial" w:eastAsia="Calibri" w:hAnsi="Arial" w:cs="Arial"/>
              </w:rPr>
              <w:t>, </w:t>
            </w:r>
            <w:r w:rsidRPr="00F33CCB">
              <w:rPr>
                <w:rFonts w:ascii="Arial" w:eastAsia="Calibri" w:hAnsi="Arial" w:cs="Arial"/>
                <w:i/>
                <w:iCs/>
              </w:rPr>
              <w:t>20</w:t>
            </w:r>
            <w:r w:rsidRPr="00F33CCB">
              <w:rPr>
                <w:rFonts w:ascii="Arial" w:eastAsia="Calibri" w:hAnsi="Arial" w:cs="Arial"/>
              </w:rPr>
              <w:t>(8), pp.1045-1053.</w:t>
            </w:r>
          </w:p>
          <w:p w14:paraId="6A7312CF" w14:textId="77777777" w:rsidR="00F33CCB" w:rsidRDefault="00F33CCB" w:rsidP="00F33CCB">
            <w:pPr>
              <w:spacing w:before="100" w:beforeAutospacing="1" w:after="100" w:afterAutospacing="1" w:line="360" w:lineRule="auto"/>
              <w:rPr>
                <w:rFonts w:ascii="Arial" w:eastAsia="Calibri" w:hAnsi="Arial" w:cs="Arial"/>
              </w:rPr>
            </w:pPr>
            <w:r w:rsidRPr="00F33CCB">
              <w:rPr>
                <w:rFonts w:ascii="Arial" w:eastAsia="Calibri" w:hAnsi="Arial" w:cs="Arial"/>
              </w:rPr>
              <w:t>Pollock, M.L., 2017. Sight-singing pedagogy: a survey of high school choral directors.</w:t>
            </w:r>
          </w:p>
          <w:p w14:paraId="2104AF13" w14:textId="2461DE86" w:rsidR="009F5DED" w:rsidRPr="00F33CCB" w:rsidRDefault="009F5DED" w:rsidP="00F33CCB">
            <w:pPr>
              <w:spacing w:before="100" w:beforeAutospacing="1" w:after="100" w:afterAutospacing="1" w:line="360" w:lineRule="auto"/>
              <w:rPr>
                <w:rFonts w:ascii="Arial" w:eastAsia="Calibri" w:hAnsi="Arial" w:cs="Arial"/>
              </w:rPr>
            </w:pPr>
            <w:r w:rsidRPr="009F5DED">
              <w:rPr>
                <w:rFonts w:ascii="Arial" w:eastAsia="Calibri" w:hAnsi="Arial" w:cs="Arial"/>
              </w:rPr>
              <w:t>Tiszai, L. (2015) “Kodály Approach in the Crossroad of Education and Therapy”, Voices: A World Forum for Music Therapy, 15(2). doi: 10.15845/voices.v15i2.804</w:t>
            </w:r>
          </w:p>
          <w:p w14:paraId="5BA58F07"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r w:rsidRPr="00F33CCB">
              <w:rPr>
                <w:rFonts w:ascii="Arial" w:eastAsia="Times New Roman" w:hAnsi="Arial" w:cs="Arial"/>
                <w:lang w:eastAsia="en-GB"/>
              </w:rPr>
              <w:t>Unluer, S., 2012. Being an insider researcher while conducting case study research. </w:t>
            </w:r>
            <w:r w:rsidRPr="00F33CCB">
              <w:rPr>
                <w:rFonts w:ascii="Arial" w:eastAsia="Times New Roman" w:hAnsi="Arial" w:cs="Arial"/>
                <w:i/>
                <w:iCs/>
                <w:lang w:eastAsia="en-GB"/>
              </w:rPr>
              <w:t>Qualitative Report</w:t>
            </w:r>
            <w:r w:rsidRPr="00F33CCB">
              <w:rPr>
                <w:rFonts w:ascii="Arial" w:eastAsia="Times New Roman" w:hAnsi="Arial" w:cs="Arial"/>
                <w:lang w:eastAsia="en-GB"/>
              </w:rPr>
              <w:t>, </w:t>
            </w:r>
            <w:r w:rsidRPr="00F33CCB">
              <w:rPr>
                <w:rFonts w:ascii="Arial" w:eastAsia="Times New Roman" w:hAnsi="Arial" w:cs="Arial"/>
                <w:i/>
                <w:iCs/>
                <w:lang w:eastAsia="en-GB"/>
              </w:rPr>
              <w:t>17</w:t>
            </w:r>
            <w:r w:rsidRPr="00F33CCB">
              <w:rPr>
                <w:rFonts w:ascii="Arial" w:eastAsia="Times New Roman" w:hAnsi="Arial" w:cs="Arial"/>
                <w:lang w:eastAsia="en-GB"/>
              </w:rPr>
              <w:t>, p.58.</w:t>
            </w:r>
          </w:p>
          <w:p w14:paraId="796CD4BC" w14:textId="77777777" w:rsidR="00F33CCB" w:rsidRPr="00F33CCB" w:rsidRDefault="00F33CCB" w:rsidP="00F33CCB">
            <w:pPr>
              <w:spacing w:before="100" w:beforeAutospacing="1" w:after="100" w:afterAutospacing="1" w:line="360" w:lineRule="auto"/>
              <w:rPr>
                <w:rFonts w:ascii="Arial" w:eastAsia="Times New Roman" w:hAnsi="Arial" w:cs="Arial"/>
                <w:lang w:eastAsia="en-GB"/>
              </w:rPr>
            </w:pPr>
          </w:p>
        </w:tc>
      </w:tr>
    </w:tbl>
    <w:p w14:paraId="78A5BE42" w14:textId="77777777" w:rsidR="00F33CCB" w:rsidRDefault="00F33CCB" w:rsidP="00447A2E"/>
    <w:p w14:paraId="233FF478" w14:textId="77777777" w:rsidR="009875E5" w:rsidRDefault="009875E5" w:rsidP="00447A2E">
      <w:pPr>
        <w:rPr>
          <w:rFonts w:ascii="Arial" w:hAnsi="Arial" w:cs="Arial"/>
          <w:b/>
          <w:bCs/>
          <w:u w:val="single"/>
        </w:rPr>
      </w:pPr>
    </w:p>
    <w:p w14:paraId="432E0D79" w14:textId="67926CEB" w:rsidR="001668ED" w:rsidRDefault="00447A2E" w:rsidP="00447A2E">
      <w:pPr>
        <w:rPr>
          <w:rFonts w:ascii="Arial" w:hAnsi="Arial" w:cs="Arial"/>
          <w:b/>
          <w:bCs/>
          <w:u w:val="single"/>
        </w:rPr>
      </w:pPr>
      <w:r w:rsidRPr="009875E5">
        <w:rPr>
          <w:rFonts w:ascii="Arial" w:hAnsi="Arial" w:cs="Arial"/>
          <w:b/>
          <w:bCs/>
          <w:u w:val="single"/>
        </w:rPr>
        <w:t>Project Report:</w:t>
      </w:r>
    </w:p>
    <w:p w14:paraId="027FD288" w14:textId="5703ADC4" w:rsidR="00447A2E" w:rsidRDefault="00447A2E" w:rsidP="00447A2E">
      <w:pPr>
        <w:rPr>
          <w:rFonts w:ascii="Arial" w:hAnsi="Arial" w:cs="Arial"/>
        </w:rPr>
      </w:pPr>
      <w:r w:rsidRPr="00883FA8">
        <w:rPr>
          <w:rFonts w:ascii="Arial" w:hAnsi="Arial" w:cs="Arial"/>
          <w:b/>
          <w:bCs/>
          <w:u w:val="single"/>
        </w:rPr>
        <w:t>Introduction</w:t>
      </w:r>
    </w:p>
    <w:p w14:paraId="7432FB22" w14:textId="28E0AFB3" w:rsidR="0054422A" w:rsidRDefault="003C7E5E" w:rsidP="00B76A02">
      <w:pPr>
        <w:spacing w:line="360" w:lineRule="auto"/>
        <w:rPr>
          <w:rFonts w:ascii="Arial" w:hAnsi="Arial" w:cs="Arial"/>
        </w:rPr>
      </w:pPr>
      <w:r>
        <w:rPr>
          <w:rFonts w:ascii="Arial" w:hAnsi="Arial" w:cs="Arial"/>
        </w:rPr>
        <w:t>I have been a singer and singing teacher for over 20 years.  Whilst at music college I was part of the chamber choir wh</w:t>
      </w:r>
      <w:r w:rsidR="001643C4">
        <w:rPr>
          <w:rFonts w:ascii="Arial" w:hAnsi="Arial" w:cs="Arial"/>
        </w:rPr>
        <w:t>ere sight-singing was a regular feature.</w:t>
      </w:r>
      <w:r w:rsidRPr="009E6A03">
        <w:rPr>
          <w:rFonts w:ascii="Arial" w:hAnsi="Arial" w:cs="Arial"/>
        </w:rPr>
        <w:t xml:space="preserve">. </w:t>
      </w:r>
      <w:r w:rsidR="009E6A03">
        <w:rPr>
          <w:rFonts w:ascii="Arial" w:hAnsi="Arial" w:cs="Arial"/>
        </w:rPr>
        <w:t>Whilst in that environment, I was conscious that</w:t>
      </w:r>
      <w:r w:rsidRPr="009E6A03">
        <w:rPr>
          <w:rFonts w:ascii="Arial" w:hAnsi="Arial" w:cs="Arial"/>
        </w:rPr>
        <w:t xml:space="preserve"> my voice</w:t>
      </w:r>
      <w:r w:rsidR="009E6A03">
        <w:rPr>
          <w:rFonts w:ascii="Arial" w:hAnsi="Arial" w:cs="Arial"/>
        </w:rPr>
        <w:t xml:space="preserve"> was not used</w:t>
      </w:r>
      <w:r w:rsidRPr="009E6A03">
        <w:rPr>
          <w:rFonts w:ascii="Arial" w:hAnsi="Arial" w:cs="Arial"/>
        </w:rPr>
        <w:t xml:space="preserve"> to it</w:t>
      </w:r>
      <w:r w:rsidR="001F3B48" w:rsidRPr="009E6A03">
        <w:rPr>
          <w:rFonts w:ascii="Arial" w:hAnsi="Arial" w:cs="Arial"/>
        </w:rPr>
        <w:t>s</w:t>
      </w:r>
      <w:r w:rsidRPr="009E6A03">
        <w:rPr>
          <w:rFonts w:ascii="Arial" w:hAnsi="Arial" w:cs="Arial"/>
        </w:rPr>
        <w:t xml:space="preserve"> fullest potential</w:t>
      </w:r>
      <w:r w:rsidR="009502B5">
        <w:rPr>
          <w:rFonts w:ascii="Arial" w:hAnsi="Arial" w:cs="Arial"/>
        </w:rPr>
        <w:t>, being predominately</w:t>
      </w:r>
      <w:r w:rsidR="00B76A02" w:rsidRPr="009E6A03">
        <w:rPr>
          <w:rFonts w:ascii="Arial" w:hAnsi="Arial" w:cs="Arial"/>
        </w:rPr>
        <w:t xml:space="preserve"> </w:t>
      </w:r>
      <w:r w:rsidR="009E6A03">
        <w:rPr>
          <w:rFonts w:ascii="Arial" w:hAnsi="Arial" w:cs="Arial"/>
        </w:rPr>
        <w:t>concerned</w:t>
      </w:r>
      <w:r w:rsidR="00B76A02" w:rsidRPr="009E6A03">
        <w:rPr>
          <w:rFonts w:ascii="Arial" w:hAnsi="Arial" w:cs="Arial"/>
        </w:rPr>
        <w:t xml:space="preserve"> </w:t>
      </w:r>
      <w:r w:rsidR="009E6A03">
        <w:rPr>
          <w:rFonts w:ascii="Arial" w:hAnsi="Arial" w:cs="Arial"/>
        </w:rPr>
        <w:t>with</w:t>
      </w:r>
      <w:r w:rsidR="00B76A02" w:rsidRPr="009E6A03">
        <w:rPr>
          <w:rFonts w:ascii="Arial" w:hAnsi="Arial" w:cs="Arial"/>
        </w:rPr>
        <w:t xml:space="preserve"> pitch and rhythm accuracy</w:t>
      </w:r>
      <w:r w:rsidR="009E6A03">
        <w:rPr>
          <w:rFonts w:ascii="Arial" w:hAnsi="Arial" w:cs="Arial"/>
        </w:rPr>
        <w:t xml:space="preserve">. </w:t>
      </w:r>
      <w:r w:rsidR="009502B5">
        <w:rPr>
          <w:rFonts w:ascii="Arial" w:hAnsi="Arial" w:cs="Arial"/>
        </w:rPr>
        <w:t xml:space="preserve"> It is my view that by promoting good sight singing skills</w:t>
      </w:r>
      <w:r w:rsidR="00D70737">
        <w:rPr>
          <w:rFonts w:ascii="Arial" w:hAnsi="Arial" w:cs="Arial"/>
        </w:rPr>
        <w:t xml:space="preserve"> alongside normal technical singing studies, would of great benefit to the singer’s method of expression and performance</w:t>
      </w:r>
      <w:r w:rsidR="005331EB">
        <w:rPr>
          <w:rFonts w:ascii="Arial" w:hAnsi="Arial" w:cs="Arial"/>
        </w:rPr>
        <w:t xml:space="preserve"> </w:t>
      </w:r>
      <w:r w:rsidR="00A61B88">
        <w:rPr>
          <w:rFonts w:ascii="Arial" w:hAnsi="Arial" w:cs="Arial"/>
        </w:rPr>
        <w:t xml:space="preserve">allowing </w:t>
      </w:r>
      <w:r w:rsidR="00B76A02" w:rsidRPr="009E6A03">
        <w:rPr>
          <w:rFonts w:ascii="Arial" w:hAnsi="Arial" w:cs="Arial"/>
        </w:rPr>
        <w:t xml:space="preserve">musicality, artistry and </w:t>
      </w:r>
      <w:r w:rsidR="001F3B48" w:rsidRPr="009E6A03">
        <w:rPr>
          <w:rFonts w:ascii="Arial" w:hAnsi="Arial" w:cs="Arial"/>
        </w:rPr>
        <w:t>embodiment of</w:t>
      </w:r>
      <w:r w:rsidR="00B76A02" w:rsidRPr="009E6A03">
        <w:rPr>
          <w:rFonts w:ascii="Arial" w:hAnsi="Arial" w:cs="Arial"/>
        </w:rPr>
        <w:t xml:space="preserve"> the soun</w:t>
      </w:r>
      <w:r w:rsidR="004B5FC7" w:rsidRPr="009E6A03">
        <w:rPr>
          <w:rFonts w:ascii="Arial" w:hAnsi="Arial" w:cs="Arial"/>
        </w:rPr>
        <w:t>ds</w:t>
      </w:r>
      <w:r w:rsidR="00A11C54" w:rsidRPr="00A11C54">
        <w:rPr>
          <w:kern w:val="2"/>
          <w14:ligatures w14:val="standardContextual"/>
        </w:rPr>
        <w:t xml:space="preserve"> </w:t>
      </w:r>
      <w:r w:rsidR="00A11C54">
        <w:rPr>
          <w:kern w:val="2"/>
          <w14:ligatures w14:val="standardContextual"/>
        </w:rPr>
        <w:t>(</w:t>
      </w:r>
      <w:r w:rsidR="00A11C54" w:rsidRPr="00A11C54">
        <w:rPr>
          <w:rFonts w:ascii="Arial" w:hAnsi="Arial" w:cs="Arial"/>
        </w:rPr>
        <w:t>Karpinski, G.S., 2000</w:t>
      </w:r>
      <w:r w:rsidR="00A11C54">
        <w:rPr>
          <w:rFonts w:ascii="Arial" w:hAnsi="Arial" w:cs="Arial"/>
        </w:rPr>
        <w:t xml:space="preserve">). </w:t>
      </w:r>
      <w:r w:rsidR="00B76A02">
        <w:rPr>
          <w:rFonts w:ascii="Arial" w:hAnsi="Arial" w:cs="Arial"/>
        </w:rPr>
        <w:t xml:space="preserve"> When I began thinking about my research topic this idea came back to me in the shape of my </w:t>
      </w:r>
      <w:r w:rsidR="00C23764">
        <w:rPr>
          <w:rFonts w:ascii="Arial" w:hAnsi="Arial" w:cs="Arial"/>
        </w:rPr>
        <w:t xml:space="preserve">adult </w:t>
      </w:r>
      <w:r w:rsidR="00B76A02">
        <w:rPr>
          <w:rFonts w:ascii="Arial" w:hAnsi="Arial" w:cs="Arial"/>
        </w:rPr>
        <w:t>students who are all in choir</w:t>
      </w:r>
      <w:r w:rsidR="009E6A03">
        <w:rPr>
          <w:rFonts w:ascii="Arial" w:hAnsi="Arial" w:cs="Arial"/>
        </w:rPr>
        <w:t>s, where sight-singing is a requirement</w:t>
      </w:r>
      <w:r w:rsidR="00B76A02">
        <w:rPr>
          <w:rFonts w:ascii="Arial" w:hAnsi="Arial" w:cs="Arial"/>
        </w:rPr>
        <w:t xml:space="preserve">.  I considered that there was a difference in vocal production when sight-singing </w:t>
      </w:r>
      <w:r w:rsidR="005D658E">
        <w:rPr>
          <w:rFonts w:ascii="Arial" w:hAnsi="Arial" w:cs="Arial"/>
        </w:rPr>
        <w:t xml:space="preserve">compared to singing something that </w:t>
      </w:r>
      <w:r w:rsidR="005D658E">
        <w:rPr>
          <w:rFonts w:ascii="Arial" w:hAnsi="Arial" w:cs="Arial"/>
        </w:rPr>
        <w:lastRenderedPageBreak/>
        <w:t>one has been learning for some</w:t>
      </w:r>
      <w:r w:rsidR="006E2707">
        <w:rPr>
          <w:rFonts w:ascii="Arial" w:hAnsi="Arial" w:cs="Arial"/>
        </w:rPr>
        <w:t>-</w:t>
      </w:r>
      <w:r w:rsidR="005D658E">
        <w:rPr>
          <w:rFonts w:ascii="Arial" w:hAnsi="Arial" w:cs="Arial"/>
        </w:rPr>
        <w:t xml:space="preserve">time, </w:t>
      </w:r>
      <w:r w:rsidR="00B76A02">
        <w:rPr>
          <w:rFonts w:ascii="Arial" w:hAnsi="Arial" w:cs="Arial"/>
        </w:rPr>
        <w:t xml:space="preserve">and that </w:t>
      </w:r>
      <w:r w:rsidR="00A11C54">
        <w:rPr>
          <w:rFonts w:ascii="Arial" w:hAnsi="Arial" w:cs="Arial"/>
        </w:rPr>
        <w:t xml:space="preserve">vocal </w:t>
      </w:r>
      <w:r w:rsidR="00B76A02">
        <w:rPr>
          <w:rFonts w:ascii="Arial" w:hAnsi="Arial" w:cs="Arial"/>
        </w:rPr>
        <w:t>resonance was affected by sight-singing</w:t>
      </w:r>
      <w:r w:rsidR="00FB4ACC">
        <w:rPr>
          <w:rFonts w:ascii="Arial" w:hAnsi="Arial" w:cs="Arial"/>
        </w:rPr>
        <w:t xml:space="preserve">. </w:t>
      </w:r>
      <w:r w:rsidR="009E6A03">
        <w:rPr>
          <w:rFonts w:ascii="Arial" w:hAnsi="Arial" w:cs="Arial"/>
        </w:rPr>
        <w:t>My hope is to discover</w:t>
      </w:r>
      <w:r w:rsidR="00FB4ACC">
        <w:rPr>
          <w:rFonts w:ascii="Arial" w:hAnsi="Arial" w:cs="Arial"/>
        </w:rPr>
        <w:t xml:space="preserve"> a way to produce better phonation in sight-singing that aids</w:t>
      </w:r>
      <w:r w:rsidR="00284045">
        <w:rPr>
          <w:rFonts w:ascii="Arial" w:hAnsi="Arial" w:cs="Arial"/>
        </w:rPr>
        <w:t xml:space="preserve"> fuller </w:t>
      </w:r>
      <w:r w:rsidR="00FB4ACC">
        <w:rPr>
          <w:rFonts w:ascii="Arial" w:hAnsi="Arial" w:cs="Arial"/>
        </w:rPr>
        <w:t>resonan</w:t>
      </w:r>
      <w:r w:rsidR="00284045">
        <w:rPr>
          <w:rFonts w:ascii="Arial" w:hAnsi="Arial" w:cs="Arial"/>
        </w:rPr>
        <w:t>t frequencies</w:t>
      </w:r>
      <w:r w:rsidR="00FB4ACC">
        <w:rPr>
          <w:rFonts w:ascii="Arial" w:hAnsi="Arial" w:cs="Arial"/>
        </w:rPr>
        <w:t xml:space="preserve"> in the vocal tract allowing for embod</w:t>
      </w:r>
      <w:r w:rsidR="00B85051">
        <w:rPr>
          <w:rFonts w:ascii="Arial" w:hAnsi="Arial" w:cs="Arial"/>
        </w:rPr>
        <w:t>i</w:t>
      </w:r>
      <w:r w:rsidR="00FB4ACC">
        <w:rPr>
          <w:rFonts w:ascii="Arial" w:hAnsi="Arial" w:cs="Arial"/>
        </w:rPr>
        <w:t>ment, artistry of the sound production</w:t>
      </w:r>
      <w:r w:rsidR="009E6A03">
        <w:rPr>
          <w:rFonts w:ascii="Arial" w:hAnsi="Arial" w:cs="Arial"/>
        </w:rPr>
        <w:t>.</w:t>
      </w:r>
    </w:p>
    <w:p w14:paraId="7EA98766" w14:textId="050CD7BC" w:rsidR="00E543A5" w:rsidRDefault="00447A2E" w:rsidP="00915F9A">
      <w:pPr>
        <w:rPr>
          <w:rFonts w:ascii="Arial" w:hAnsi="Arial" w:cs="Arial"/>
        </w:rPr>
      </w:pPr>
      <w:r w:rsidRPr="00883FA8">
        <w:rPr>
          <w:rFonts w:ascii="Arial" w:hAnsi="Arial" w:cs="Arial"/>
          <w:b/>
          <w:bCs/>
          <w:u w:val="single"/>
        </w:rPr>
        <w:t>Literature Review</w:t>
      </w:r>
    </w:p>
    <w:p w14:paraId="587B618E" w14:textId="77777777" w:rsidR="007751A6" w:rsidRDefault="009343E2" w:rsidP="00DC0641">
      <w:pPr>
        <w:spacing w:line="360" w:lineRule="auto"/>
        <w:rPr>
          <w:rFonts w:ascii="Arial" w:hAnsi="Arial" w:cs="Arial"/>
        </w:rPr>
      </w:pPr>
      <w:r>
        <w:rPr>
          <w:rFonts w:ascii="Arial" w:hAnsi="Arial" w:cs="Arial"/>
        </w:rPr>
        <w:t>T</w:t>
      </w:r>
      <w:r w:rsidR="007751A6">
        <w:rPr>
          <w:rFonts w:ascii="Arial" w:hAnsi="Arial" w:cs="Arial"/>
        </w:rPr>
        <w:t>his</w:t>
      </w:r>
      <w:r>
        <w:rPr>
          <w:rFonts w:ascii="Arial" w:hAnsi="Arial" w:cs="Arial"/>
        </w:rPr>
        <w:t xml:space="preserve"> literature review will look at the skills required to be a sight-singer and how they are taught through education</w:t>
      </w:r>
      <w:r w:rsidR="005A7103">
        <w:rPr>
          <w:rFonts w:ascii="Arial" w:hAnsi="Arial" w:cs="Arial"/>
        </w:rPr>
        <w:t xml:space="preserve"> and what sol-fa brings to sight reading music</w:t>
      </w:r>
      <w:r w:rsidR="007751A6">
        <w:rPr>
          <w:rFonts w:ascii="Arial" w:hAnsi="Arial" w:cs="Arial"/>
        </w:rPr>
        <w:t xml:space="preserve">. </w:t>
      </w:r>
      <w:r w:rsidR="005A7103">
        <w:rPr>
          <w:rFonts w:ascii="Arial" w:hAnsi="Arial" w:cs="Arial"/>
        </w:rPr>
        <w:t xml:space="preserve"> Moving through to looking at the resonance formed in the vocal tract and the necessary requirements of this for making a </w:t>
      </w:r>
      <w:r w:rsidR="007C228E">
        <w:rPr>
          <w:rFonts w:ascii="Arial" w:hAnsi="Arial" w:cs="Arial"/>
        </w:rPr>
        <w:t xml:space="preserve">good, relaxed confident </w:t>
      </w:r>
      <w:r w:rsidR="005A7103">
        <w:rPr>
          <w:rFonts w:ascii="Arial" w:hAnsi="Arial" w:cs="Arial"/>
        </w:rPr>
        <w:t xml:space="preserve">sound. </w:t>
      </w:r>
    </w:p>
    <w:p w14:paraId="1796BD3A" w14:textId="6B12A7E1" w:rsidR="009343E2" w:rsidRPr="007751A6" w:rsidRDefault="007751A6" w:rsidP="00DC0641">
      <w:pPr>
        <w:spacing w:line="360" w:lineRule="auto"/>
        <w:rPr>
          <w:rFonts w:ascii="Arial" w:hAnsi="Arial" w:cs="Arial"/>
          <w:u w:val="single"/>
        </w:rPr>
      </w:pPr>
      <w:r w:rsidRPr="007751A6">
        <w:rPr>
          <w:rFonts w:ascii="Arial" w:hAnsi="Arial" w:cs="Arial"/>
          <w:u w:val="single"/>
        </w:rPr>
        <w:t xml:space="preserve">Sight-singing </w:t>
      </w:r>
      <w:r w:rsidR="00284045">
        <w:rPr>
          <w:rFonts w:ascii="Arial" w:hAnsi="Arial" w:cs="Arial"/>
          <w:u w:val="single"/>
        </w:rPr>
        <w:t xml:space="preserve">performance </w:t>
      </w:r>
      <w:r w:rsidRPr="007751A6">
        <w:rPr>
          <w:rFonts w:ascii="Arial" w:hAnsi="Arial" w:cs="Arial"/>
          <w:u w:val="single"/>
        </w:rPr>
        <w:t>skills</w:t>
      </w:r>
      <w:r w:rsidR="005A7103" w:rsidRPr="007751A6">
        <w:rPr>
          <w:rFonts w:ascii="Arial" w:hAnsi="Arial" w:cs="Arial"/>
          <w:u w:val="single"/>
        </w:rPr>
        <w:t xml:space="preserve"> </w:t>
      </w:r>
    </w:p>
    <w:p w14:paraId="13E04C80" w14:textId="25A8A2D4" w:rsidR="00531477" w:rsidRDefault="00E543A5" w:rsidP="00E543A5">
      <w:pPr>
        <w:spacing w:line="360" w:lineRule="auto"/>
        <w:rPr>
          <w:rFonts w:ascii="Arial" w:hAnsi="Arial" w:cs="Arial"/>
        </w:rPr>
      </w:pPr>
      <w:r>
        <w:rPr>
          <w:rFonts w:ascii="Arial" w:hAnsi="Arial" w:cs="Arial"/>
        </w:rPr>
        <w:t xml:space="preserve">Sight-singing is the ability to </w:t>
      </w:r>
      <w:r w:rsidR="005D658E">
        <w:rPr>
          <w:rFonts w:ascii="Arial" w:hAnsi="Arial" w:cs="Arial"/>
        </w:rPr>
        <w:t xml:space="preserve">interpret and </w:t>
      </w:r>
      <w:r>
        <w:rPr>
          <w:rFonts w:ascii="Arial" w:hAnsi="Arial" w:cs="Arial"/>
        </w:rPr>
        <w:t>read music notation at first sight and along with aural</w:t>
      </w:r>
      <w:r w:rsidR="005D658E">
        <w:rPr>
          <w:rFonts w:ascii="Arial" w:hAnsi="Arial" w:cs="Arial"/>
        </w:rPr>
        <w:t xml:space="preserve"> and performing</w:t>
      </w:r>
      <w:r>
        <w:rPr>
          <w:rFonts w:ascii="Arial" w:hAnsi="Arial" w:cs="Arial"/>
        </w:rPr>
        <w:t xml:space="preserve"> skills, build a solid foundation for musical independence (Pollock M.L., 2017). </w:t>
      </w:r>
      <w:r w:rsidR="00A709BB">
        <w:rPr>
          <w:rFonts w:ascii="Arial" w:hAnsi="Arial" w:cs="Arial"/>
        </w:rPr>
        <w:t>The ability to have an aural imagery of the notes being read before making a sound is a valuable resource for the singer</w:t>
      </w:r>
      <w:r w:rsidR="00E3186A">
        <w:rPr>
          <w:rFonts w:ascii="Arial" w:hAnsi="Arial" w:cs="Arial"/>
        </w:rPr>
        <w:t xml:space="preserve"> </w:t>
      </w:r>
      <w:r w:rsidR="00A709BB">
        <w:rPr>
          <w:rFonts w:ascii="Arial" w:hAnsi="Arial" w:cs="Arial"/>
        </w:rPr>
        <w:t>(</w:t>
      </w:r>
      <w:r w:rsidR="00A709BB" w:rsidRPr="00A709BB">
        <w:rPr>
          <w:rFonts w:ascii="Arial" w:hAnsi="Arial" w:cs="Arial"/>
        </w:rPr>
        <w:t>Karpinski, G.S., 2000</w:t>
      </w:r>
      <w:r w:rsidR="00A709BB">
        <w:rPr>
          <w:rFonts w:ascii="Arial" w:hAnsi="Arial" w:cs="Arial"/>
        </w:rPr>
        <w:t>).</w:t>
      </w:r>
      <w:r>
        <w:rPr>
          <w:rFonts w:ascii="Arial" w:hAnsi="Arial" w:cs="Arial"/>
        </w:rPr>
        <w:t xml:space="preserve"> Using this skill</w:t>
      </w:r>
      <w:r w:rsidR="00773E52">
        <w:rPr>
          <w:rFonts w:ascii="Arial" w:hAnsi="Arial" w:cs="Arial"/>
        </w:rPr>
        <w:t>,</w:t>
      </w:r>
      <w:r>
        <w:rPr>
          <w:rFonts w:ascii="Arial" w:hAnsi="Arial" w:cs="Arial"/>
        </w:rPr>
        <w:t xml:space="preserve"> </w:t>
      </w:r>
      <w:r w:rsidR="005B5F4B">
        <w:rPr>
          <w:rFonts w:ascii="Arial" w:hAnsi="Arial" w:cs="Arial"/>
        </w:rPr>
        <w:t>develops the singer</w:t>
      </w:r>
      <w:r w:rsidR="00E30A9C">
        <w:rPr>
          <w:rFonts w:ascii="Arial" w:hAnsi="Arial" w:cs="Arial"/>
        </w:rPr>
        <w:t>’s</w:t>
      </w:r>
      <w:r>
        <w:rPr>
          <w:rFonts w:ascii="Arial" w:hAnsi="Arial" w:cs="Arial"/>
        </w:rPr>
        <w:t xml:space="preserve"> ability to hear and see </w:t>
      </w:r>
      <w:r w:rsidR="00917D6F">
        <w:rPr>
          <w:rFonts w:ascii="Arial" w:hAnsi="Arial" w:cs="Arial"/>
        </w:rPr>
        <w:t xml:space="preserve">the </w:t>
      </w:r>
      <w:r>
        <w:rPr>
          <w:rFonts w:ascii="Arial" w:hAnsi="Arial" w:cs="Arial"/>
        </w:rPr>
        <w:t xml:space="preserve">music in </w:t>
      </w:r>
      <w:r w:rsidR="005B5F4B">
        <w:rPr>
          <w:rFonts w:ascii="Arial" w:hAnsi="Arial" w:cs="Arial"/>
        </w:rPr>
        <w:t>their</w:t>
      </w:r>
      <w:r>
        <w:rPr>
          <w:rFonts w:ascii="Arial" w:hAnsi="Arial" w:cs="Arial"/>
        </w:rPr>
        <w:t xml:space="preserve"> head and then sing it or play it back.  The singer who has </w:t>
      </w:r>
      <w:r w:rsidR="005A7103">
        <w:rPr>
          <w:rFonts w:ascii="Arial" w:hAnsi="Arial" w:cs="Arial"/>
        </w:rPr>
        <w:t>become proficient in the ability to hear music</w:t>
      </w:r>
      <w:r w:rsidR="0094310D">
        <w:rPr>
          <w:rFonts w:ascii="Arial" w:hAnsi="Arial" w:cs="Arial"/>
        </w:rPr>
        <w:t xml:space="preserve"> (the “seeing ear”) or the ability to see music (the “hearing eye</w:t>
      </w:r>
      <w:r>
        <w:rPr>
          <w:rFonts w:ascii="Arial" w:hAnsi="Arial" w:cs="Arial"/>
        </w:rPr>
        <w:t>”</w:t>
      </w:r>
      <w:r w:rsidR="0094310D">
        <w:rPr>
          <w:rFonts w:ascii="Arial" w:hAnsi="Arial" w:cs="Arial"/>
        </w:rPr>
        <w:t>),</w:t>
      </w:r>
      <w:r w:rsidR="005A7103">
        <w:rPr>
          <w:rFonts w:ascii="Arial" w:hAnsi="Arial" w:cs="Arial"/>
        </w:rPr>
        <w:t xml:space="preserve"> and sing or play the music back</w:t>
      </w:r>
      <w:r w:rsidR="0094310D">
        <w:rPr>
          <w:rFonts w:ascii="Arial" w:hAnsi="Arial" w:cs="Arial"/>
        </w:rPr>
        <w:t xml:space="preserve">, creates the bedrock for the singer’s ability to sight read music confidently and accurately (Pollock M. L., 2017, </w:t>
      </w:r>
      <w:bookmarkStart w:id="9" w:name="_Hlk137847909"/>
      <w:r w:rsidR="0094310D" w:rsidRPr="0095547A">
        <w:rPr>
          <w:rFonts w:ascii="Arial" w:hAnsi="Arial" w:cs="Arial"/>
        </w:rPr>
        <w:t>Karpinski, G.S., 2000</w:t>
      </w:r>
      <w:bookmarkEnd w:id="9"/>
      <w:r w:rsidR="0094310D">
        <w:rPr>
          <w:rFonts w:ascii="Arial" w:hAnsi="Arial" w:cs="Arial"/>
        </w:rPr>
        <w:t>).</w:t>
      </w:r>
      <w:r w:rsidR="00F65B89">
        <w:rPr>
          <w:rFonts w:ascii="Arial" w:hAnsi="Arial" w:cs="Arial"/>
        </w:rPr>
        <w:t xml:space="preserve"> </w:t>
      </w:r>
    </w:p>
    <w:p w14:paraId="4F7F8631" w14:textId="03010938" w:rsidR="00E543A5" w:rsidRPr="000D2BBA" w:rsidRDefault="00D04A2B" w:rsidP="00531477">
      <w:pPr>
        <w:spacing w:line="360" w:lineRule="auto"/>
        <w:rPr>
          <w:rFonts w:ascii="Arial" w:hAnsi="Arial" w:cs="Arial"/>
        </w:rPr>
      </w:pPr>
      <w:r>
        <w:rPr>
          <w:rFonts w:ascii="Arial" w:hAnsi="Arial" w:cs="Arial"/>
        </w:rPr>
        <w:t xml:space="preserve">I have </w:t>
      </w:r>
      <w:r w:rsidR="00470130">
        <w:rPr>
          <w:rFonts w:ascii="Arial" w:hAnsi="Arial" w:cs="Arial"/>
        </w:rPr>
        <w:t>found very little</w:t>
      </w:r>
      <w:r>
        <w:rPr>
          <w:rFonts w:ascii="Arial" w:hAnsi="Arial" w:cs="Arial"/>
        </w:rPr>
        <w:t xml:space="preserve"> research</w:t>
      </w:r>
      <w:r w:rsidR="00DC0641">
        <w:rPr>
          <w:rFonts w:ascii="Arial" w:hAnsi="Arial" w:cs="Arial"/>
        </w:rPr>
        <w:t xml:space="preserve"> </w:t>
      </w:r>
      <w:r w:rsidR="005B5F4B">
        <w:rPr>
          <w:rFonts w:ascii="Arial" w:hAnsi="Arial" w:cs="Arial"/>
        </w:rPr>
        <w:t xml:space="preserve">from the singer’s perspective on the </w:t>
      </w:r>
      <w:r w:rsidR="00E30A9C">
        <w:rPr>
          <w:rFonts w:ascii="Arial" w:hAnsi="Arial" w:cs="Arial"/>
        </w:rPr>
        <w:t xml:space="preserve">vocal satisfaction </w:t>
      </w:r>
      <w:r w:rsidR="00DC0641">
        <w:rPr>
          <w:rFonts w:ascii="Arial" w:hAnsi="Arial" w:cs="Arial"/>
        </w:rPr>
        <w:t>of sight-singing</w:t>
      </w:r>
      <w:r>
        <w:rPr>
          <w:rFonts w:ascii="Arial" w:hAnsi="Arial" w:cs="Arial"/>
        </w:rPr>
        <w:t>.</w:t>
      </w:r>
      <w:r w:rsidR="00531477">
        <w:rPr>
          <w:rFonts w:ascii="Arial" w:hAnsi="Arial" w:cs="Arial"/>
        </w:rPr>
        <w:t xml:space="preserve"> </w:t>
      </w:r>
      <w:r w:rsidR="00E30A9C">
        <w:rPr>
          <w:rFonts w:ascii="Arial" w:hAnsi="Arial" w:cs="Arial"/>
        </w:rPr>
        <w:t xml:space="preserve"> </w:t>
      </w:r>
      <w:r w:rsidR="00531477">
        <w:rPr>
          <w:rFonts w:ascii="Arial" w:hAnsi="Arial" w:cs="Arial"/>
        </w:rPr>
        <w:t xml:space="preserve"> </w:t>
      </w:r>
      <w:r w:rsidR="00284045">
        <w:rPr>
          <w:rFonts w:ascii="Arial" w:hAnsi="Arial" w:cs="Arial"/>
        </w:rPr>
        <w:t>Although, a paper by Vujovic and Bogunovic (2012)</w:t>
      </w:r>
      <w:r w:rsidR="00751545">
        <w:rPr>
          <w:rFonts w:ascii="Arial" w:hAnsi="Arial" w:cs="Arial"/>
        </w:rPr>
        <w:t>, Metacognitive Strategies in Learning Sight-Singing</w:t>
      </w:r>
      <w:r w:rsidR="00457137">
        <w:rPr>
          <w:rFonts w:ascii="Arial" w:hAnsi="Arial" w:cs="Arial"/>
        </w:rPr>
        <w:t>, with 8</w:t>
      </w:r>
      <w:r w:rsidR="002F77D5">
        <w:rPr>
          <w:rFonts w:ascii="Arial" w:hAnsi="Arial" w:cs="Arial"/>
        </w:rPr>
        <w:t>9</w:t>
      </w:r>
      <w:r w:rsidR="00457137">
        <w:rPr>
          <w:rFonts w:ascii="Arial" w:hAnsi="Arial" w:cs="Arial"/>
        </w:rPr>
        <w:t xml:space="preserve"> conservatory music students</w:t>
      </w:r>
      <w:r w:rsidR="00751545">
        <w:rPr>
          <w:rFonts w:ascii="Arial" w:hAnsi="Arial" w:cs="Arial"/>
        </w:rPr>
        <w:t xml:space="preserve">, </w:t>
      </w:r>
      <w:r w:rsidR="00284045">
        <w:rPr>
          <w:rFonts w:ascii="Arial" w:hAnsi="Arial" w:cs="Arial"/>
        </w:rPr>
        <w:t>explor</w:t>
      </w:r>
      <w:r w:rsidR="002D07FE">
        <w:rPr>
          <w:rFonts w:ascii="Arial" w:hAnsi="Arial" w:cs="Arial"/>
        </w:rPr>
        <w:t>ed the</w:t>
      </w:r>
      <w:r w:rsidR="00284045">
        <w:rPr>
          <w:rFonts w:ascii="Arial" w:hAnsi="Arial" w:cs="Arial"/>
        </w:rPr>
        <w:t xml:space="preserve"> practical approaches of mastering sight-singing</w:t>
      </w:r>
      <w:r w:rsidR="002F77D5">
        <w:rPr>
          <w:rFonts w:ascii="Arial" w:hAnsi="Arial" w:cs="Arial"/>
        </w:rPr>
        <w:t>.  Part of the research process investigated self-evaluation perspectives in music students. Analysis showed those who had learned sol-fa for many years had higher es</w:t>
      </w:r>
      <w:r w:rsidR="004E7A13">
        <w:rPr>
          <w:rFonts w:ascii="Arial" w:hAnsi="Arial" w:cs="Arial"/>
        </w:rPr>
        <w:t>ti</w:t>
      </w:r>
      <w:r w:rsidR="002F77D5">
        <w:rPr>
          <w:rFonts w:ascii="Arial" w:hAnsi="Arial" w:cs="Arial"/>
        </w:rPr>
        <w:t xml:space="preserve">mations of their skills than those that hadn’t. </w:t>
      </w:r>
      <w:r w:rsidR="003D4408">
        <w:rPr>
          <w:rFonts w:ascii="Arial" w:hAnsi="Arial" w:cs="Arial"/>
        </w:rPr>
        <w:t>There is</w:t>
      </w:r>
      <w:r w:rsidR="00087458">
        <w:rPr>
          <w:rFonts w:ascii="Arial" w:hAnsi="Arial" w:cs="Arial"/>
        </w:rPr>
        <w:t>, however,</w:t>
      </w:r>
      <w:r w:rsidR="003D4408">
        <w:rPr>
          <w:rFonts w:ascii="Arial" w:hAnsi="Arial" w:cs="Arial"/>
        </w:rPr>
        <w:t xml:space="preserve"> n</w:t>
      </w:r>
      <w:r w:rsidR="00BA5BB4">
        <w:rPr>
          <w:rFonts w:ascii="Arial" w:hAnsi="Arial" w:cs="Arial"/>
        </w:rPr>
        <w:t>umerous</w:t>
      </w:r>
      <w:r w:rsidR="00673128">
        <w:rPr>
          <w:rFonts w:ascii="Arial" w:hAnsi="Arial" w:cs="Arial"/>
        </w:rPr>
        <w:t xml:space="preserve"> literature</w:t>
      </w:r>
      <w:r w:rsidR="003D4408">
        <w:rPr>
          <w:rFonts w:ascii="Arial" w:hAnsi="Arial" w:cs="Arial"/>
        </w:rPr>
        <w:t xml:space="preserve"> which</w:t>
      </w:r>
      <w:r w:rsidR="00673128">
        <w:rPr>
          <w:rFonts w:ascii="Arial" w:hAnsi="Arial" w:cs="Arial"/>
        </w:rPr>
        <w:t xml:space="preserve"> has </w:t>
      </w:r>
      <w:r w:rsidR="008441A4">
        <w:rPr>
          <w:rFonts w:ascii="Arial" w:hAnsi="Arial" w:cs="Arial"/>
        </w:rPr>
        <w:t xml:space="preserve">weighed up </w:t>
      </w:r>
      <w:r w:rsidR="00CD4226">
        <w:rPr>
          <w:rFonts w:ascii="Arial" w:hAnsi="Arial" w:cs="Arial"/>
        </w:rPr>
        <w:t xml:space="preserve">different aspects of </w:t>
      </w:r>
      <w:r w:rsidR="00284045">
        <w:rPr>
          <w:rFonts w:ascii="Arial" w:hAnsi="Arial" w:cs="Arial"/>
        </w:rPr>
        <w:t>s</w:t>
      </w:r>
      <w:r w:rsidR="00CD4226">
        <w:rPr>
          <w:rFonts w:ascii="Arial" w:hAnsi="Arial" w:cs="Arial"/>
        </w:rPr>
        <w:t xml:space="preserve">ight-singing </w:t>
      </w:r>
      <w:r w:rsidR="00697977">
        <w:rPr>
          <w:rFonts w:ascii="Arial" w:hAnsi="Arial" w:cs="Arial"/>
        </w:rPr>
        <w:t>with</w:t>
      </w:r>
      <w:r w:rsidR="00CD4226">
        <w:rPr>
          <w:rFonts w:ascii="Arial" w:hAnsi="Arial" w:cs="Arial"/>
        </w:rPr>
        <w:t xml:space="preserve"> choral groups</w:t>
      </w:r>
      <w:r w:rsidR="000446EF">
        <w:rPr>
          <w:rFonts w:ascii="Arial" w:hAnsi="Arial" w:cs="Arial"/>
        </w:rPr>
        <w:t>, including school choirs</w:t>
      </w:r>
      <w:r w:rsidR="00CD4226">
        <w:rPr>
          <w:rFonts w:ascii="Arial" w:hAnsi="Arial" w:cs="Arial"/>
        </w:rPr>
        <w:t xml:space="preserve"> </w:t>
      </w:r>
      <w:r w:rsidR="00D54C29">
        <w:rPr>
          <w:rFonts w:ascii="Arial" w:hAnsi="Arial" w:cs="Arial"/>
        </w:rPr>
        <w:t>compared to</w:t>
      </w:r>
      <w:r w:rsidR="00CD4226">
        <w:rPr>
          <w:rFonts w:ascii="Arial" w:hAnsi="Arial" w:cs="Arial"/>
        </w:rPr>
        <w:t xml:space="preserve"> individual’s achievement (</w:t>
      </w:r>
      <w:r w:rsidR="00CD4226" w:rsidRPr="00CD4226">
        <w:rPr>
          <w:rFonts w:ascii="Arial" w:hAnsi="Arial" w:cs="Arial"/>
        </w:rPr>
        <w:t>Killian, J.N. and Henry, M.L., 2005</w:t>
      </w:r>
      <w:r w:rsidR="00CD4226">
        <w:rPr>
          <w:rFonts w:ascii="Arial" w:hAnsi="Arial" w:cs="Arial"/>
        </w:rPr>
        <w:t>,</w:t>
      </w:r>
      <w:r w:rsidR="00CD4226" w:rsidRPr="00CD4226">
        <w:rPr>
          <w:kern w:val="2"/>
          <w14:ligatures w14:val="standardContextual"/>
        </w:rPr>
        <w:t xml:space="preserve"> </w:t>
      </w:r>
      <w:bookmarkStart w:id="10" w:name="_Hlk140680771"/>
      <w:r w:rsidR="00CD4226" w:rsidRPr="00CD4226">
        <w:rPr>
          <w:rFonts w:ascii="Arial" w:hAnsi="Arial" w:cs="Arial"/>
        </w:rPr>
        <w:t>Kuehne, J.M., 2010</w:t>
      </w:r>
      <w:bookmarkEnd w:id="10"/>
      <w:r w:rsidR="00CD4226">
        <w:rPr>
          <w:rFonts w:ascii="Arial" w:hAnsi="Arial" w:cs="Arial"/>
        </w:rPr>
        <w:t>,</w:t>
      </w:r>
      <w:r w:rsidR="00CD4226" w:rsidRPr="00CD4226">
        <w:rPr>
          <w:kern w:val="2"/>
          <w14:ligatures w14:val="standardContextual"/>
        </w:rPr>
        <w:t xml:space="preserve"> </w:t>
      </w:r>
      <w:r w:rsidR="00CD4226" w:rsidRPr="00CD4226">
        <w:rPr>
          <w:rFonts w:ascii="Arial" w:hAnsi="Arial" w:cs="Arial"/>
        </w:rPr>
        <w:t>Brittain, L.M., 1998</w:t>
      </w:r>
      <w:r w:rsidR="00D54C29">
        <w:rPr>
          <w:rFonts w:ascii="Arial" w:hAnsi="Arial" w:cs="Arial"/>
        </w:rPr>
        <w:t>,</w:t>
      </w:r>
      <w:r w:rsidR="00CD4226">
        <w:rPr>
          <w:rFonts w:ascii="Arial" w:hAnsi="Arial" w:cs="Arial"/>
        </w:rPr>
        <w:t xml:space="preserve"> </w:t>
      </w:r>
      <w:r w:rsidR="00D54C29" w:rsidRPr="00D54C29">
        <w:rPr>
          <w:rFonts w:ascii="Arial" w:hAnsi="Arial" w:cs="Arial"/>
        </w:rPr>
        <w:t>Demorest, S.M. (1998)</w:t>
      </w:r>
      <w:r w:rsidR="000446EF">
        <w:rPr>
          <w:rFonts w:ascii="Arial" w:hAnsi="Arial" w:cs="Arial"/>
        </w:rPr>
        <w:t>,</w:t>
      </w:r>
      <w:r w:rsidR="00D54C29" w:rsidRPr="00D54C29">
        <w:rPr>
          <w:rFonts w:ascii="Arial" w:hAnsi="Arial" w:cs="Arial"/>
        </w:rPr>
        <w:t xml:space="preserve"> </w:t>
      </w:r>
      <w:r w:rsidR="000446EF" w:rsidRPr="000446EF">
        <w:rPr>
          <w:rFonts w:ascii="Arial" w:hAnsi="Arial" w:cs="Arial"/>
        </w:rPr>
        <w:t>Demorest, S.M., 2004</w:t>
      </w:r>
      <w:r w:rsidR="00CD4226">
        <w:rPr>
          <w:rFonts w:ascii="Arial" w:hAnsi="Arial" w:cs="Arial"/>
        </w:rPr>
        <w:t>)</w:t>
      </w:r>
      <w:r w:rsidR="008441A4">
        <w:rPr>
          <w:rFonts w:ascii="Arial" w:hAnsi="Arial" w:cs="Arial"/>
        </w:rPr>
        <w:t xml:space="preserve">. </w:t>
      </w:r>
      <w:r w:rsidR="00673128">
        <w:rPr>
          <w:rFonts w:ascii="Arial" w:hAnsi="Arial" w:cs="Arial"/>
        </w:rPr>
        <w:t xml:space="preserve"> </w:t>
      </w:r>
      <w:r w:rsidR="00EC6000">
        <w:rPr>
          <w:rFonts w:ascii="Arial" w:hAnsi="Arial" w:cs="Arial"/>
        </w:rPr>
        <w:t>Research into sight-singing</w:t>
      </w:r>
      <w:r w:rsidR="00DC0641">
        <w:rPr>
          <w:rFonts w:ascii="Arial" w:hAnsi="Arial" w:cs="Arial"/>
        </w:rPr>
        <w:t xml:space="preserve"> abounds with </w:t>
      </w:r>
      <w:r w:rsidR="00EC6000">
        <w:rPr>
          <w:rFonts w:ascii="Arial" w:hAnsi="Arial" w:cs="Arial"/>
        </w:rPr>
        <w:t>vast numbers of studies, which for the researcher is a daunting task to undertake (</w:t>
      </w:r>
      <w:r w:rsidR="00EC6000" w:rsidRPr="00EC6000">
        <w:rPr>
          <w:rFonts w:ascii="Arial" w:hAnsi="Arial" w:cs="Arial"/>
        </w:rPr>
        <w:t>Mishra, J. (2014)</w:t>
      </w:r>
      <w:r w:rsidR="00EC6000">
        <w:rPr>
          <w:rFonts w:ascii="Arial" w:hAnsi="Arial" w:cs="Arial"/>
        </w:rPr>
        <w:t xml:space="preserve">). </w:t>
      </w:r>
      <w:r w:rsidR="00792076">
        <w:rPr>
          <w:rFonts w:ascii="Arial" w:hAnsi="Arial" w:cs="Arial"/>
        </w:rPr>
        <w:t>Within this large body of work</w:t>
      </w:r>
      <w:r w:rsidR="00457137">
        <w:rPr>
          <w:rFonts w:ascii="Arial" w:hAnsi="Arial" w:cs="Arial"/>
        </w:rPr>
        <w:t xml:space="preserve">, </w:t>
      </w:r>
      <w:r w:rsidR="00792076">
        <w:rPr>
          <w:rFonts w:ascii="Arial" w:hAnsi="Arial" w:cs="Arial"/>
        </w:rPr>
        <w:t>the system of reading music through sol-fa</w:t>
      </w:r>
      <w:r w:rsidR="00EC6000">
        <w:rPr>
          <w:rFonts w:ascii="Arial" w:hAnsi="Arial" w:cs="Arial"/>
        </w:rPr>
        <w:t xml:space="preserve"> </w:t>
      </w:r>
      <w:r w:rsidR="00792076">
        <w:rPr>
          <w:rFonts w:ascii="Arial" w:hAnsi="Arial" w:cs="Arial"/>
        </w:rPr>
        <w:t>is one of the most prevalent in the western world (</w:t>
      </w:r>
      <w:bookmarkStart w:id="11" w:name="_Hlk139895432"/>
      <w:bookmarkStart w:id="12" w:name="_Hlk140329101"/>
      <w:r w:rsidR="00792076" w:rsidRPr="00792076">
        <w:rPr>
          <w:rFonts w:ascii="Arial" w:hAnsi="Arial" w:cs="Arial"/>
        </w:rPr>
        <w:t>Teixeira Dos Santos, R.A. and Del-Ben, L. (2010)</w:t>
      </w:r>
      <w:bookmarkEnd w:id="11"/>
      <w:r w:rsidR="00905E69">
        <w:rPr>
          <w:rFonts w:ascii="Arial" w:hAnsi="Arial" w:cs="Arial"/>
        </w:rPr>
        <w:t>,</w:t>
      </w:r>
      <w:r w:rsidR="00905E69" w:rsidRPr="00905E69">
        <w:rPr>
          <w:rFonts w:ascii="Arial" w:hAnsi="Arial" w:cs="Arial"/>
        </w:rPr>
        <w:t xml:space="preserve"> Kuehne, J.M., 2010</w:t>
      </w:r>
      <w:r w:rsidR="00792076">
        <w:rPr>
          <w:rFonts w:ascii="Arial" w:hAnsi="Arial" w:cs="Arial"/>
        </w:rPr>
        <w:t>)</w:t>
      </w:r>
      <w:bookmarkEnd w:id="12"/>
      <w:r w:rsidR="006B5741">
        <w:rPr>
          <w:rFonts w:ascii="Arial" w:hAnsi="Arial" w:cs="Arial"/>
        </w:rPr>
        <w:t>. There are</w:t>
      </w:r>
      <w:r w:rsidR="00DC0641">
        <w:rPr>
          <w:rFonts w:ascii="Arial" w:hAnsi="Arial" w:cs="Arial"/>
        </w:rPr>
        <w:t xml:space="preserve"> a number of different </w:t>
      </w:r>
      <w:r w:rsidR="00C106F3">
        <w:rPr>
          <w:rFonts w:ascii="Arial" w:hAnsi="Arial" w:cs="Arial"/>
        </w:rPr>
        <w:t xml:space="preserve">solmization </w:t>
      </w:r>
      <w:r w:rsidR="00DC0641">
        <w:rPr>
          <w:rFonts w:ascii="Arial" w:hAnsi="Arial" w:cs="Arial"/>
        </w:rPr>
        <w:t>methods</w:t>
      </w:r>
      <w:r w:rsidR="00C106F3">
        <w:rPr>
          <w:rFonts w:ascii="Arial" w:hAnsi="Arial" w:cs="Arial"/>
        </w:rPr>
        <w:t>,</w:t>
      </w:r>
      <w:r w:rsidR="00DC0641">
        <w:rPr>
          <w:rFonts w:ascii="Arial" w:hAnsi="Arial" w:cs="Arial"/>
        </w:rPr>
        <w:t xml:space="preserve"> sol-fa both the moveable </w:t>
      </w:r>
      <w:r w:rsidR="00DC0641" w:rsidRPr="002D156F">
        <w:rPr>
          <w:rFonts w:ascii="Arial" w:hAnsi="Arial" w:cs="Arial"/>
          <w:i/>
          <w:iCs/>
        </w:rPr>
        <w:t>do</w:t>
      </w:r>
      <w:r w:rsidR="00DC0641">
        <w:rPr>
          <w:rFonts w:ascii="Arial" w:hAnsi="Arial" w:cs="Arial"/>
        </w:rPr>
        <w:t xml:space="preserve"> and fixed </w:t>
      </w:r>
      <w:r w:rsidR="00DC0641" w:rsidRPr="002D156F">
        <w:rPr>
          <w:rFonts w:ascii="Arial" w:hAnsi="Arial" w:cs="Arial"/>
          <w:i/>
          <w:iCs/>
        </w:rPr>
        <w:t>do</w:t>
      </w:r>
      <w:r w:rsidR="00DC0641">
        <w:rPr>
          <w:rFonts w:ascii="Arial" w:hAnsi="Arial" w:cs="Arial"/>
        </w:rPr>
        <w:t>, letter names, numbers</w:t>
      </w:r>
      <w:r w:rsidR="00F31192">
        <w:rPr>
          <w:rFonts w:ascii="Arial" w:hAnsi="Arial" w:cs="Arial"/>
        </w:rPr>
        <w:t xml:space="preserve"> </w:t>
      </w:r>
      <w:r w:rsidR="00087458">
        <w:rPr>
          <w:rFonts w:ascii="Arial" w:hAnsi="Arial" w:cs="Arial"/>
        </w:rPr>
        <w:t>(</w:t>
      </w:r>
      <w:r w:rsidR="00087458" w:rsidRPr="00087458">
        <w:rPr>
          <w:rFonts w:ascii="Arial" w:hAnsi="Arial" w:cs="Arial"/>
        </w:rPr>
        <w:t>Karpinski, G.S., 2000</w:t>
      </w:r>
      <w:r w:rsidR="00F31192">
        <w:rPr>
          <w:rFonts w:ascii="Arial" w:hAnsi="Arial" w:cs="Arial"/>
        </w:rPr>
        <w:t>)</w:t>
      </w:r>
      <w:r w:rsidR="009875E5">
        <w:rPr>
          <w:rFonts w:ascii="Arial" w:hAnsi="Arial" w:cs="Arial"/>
        </w:rPr>
        <w:t xml:space="preserve">.  </w:t>
      </w:r>
      <w:r w:rsidR="008710BA">
        <w:rPr>
          <w:rFonts w:ascii="Arial" w:hAnsi="Arial" w:cs="Arial"/>
        </w:rPr>
        <w:t xml:space="preserve">Sol-fa is one of the most ubiquitous means through </w:t>
      </w:r>
      <w:r w:rsidR="008710BA">
        <w:rPr>
          <w:rFonts w:ascii="Arial" w:hAnsi="Arial" w:cs="Arial"/>
        </w:rPr>
        <w:lastRenderedPageBreak/>
        <w:t>which music reading skills are developed (T</w:t>
      </w:r>
      <w:r w:rsidR="008710BA" w:rsidRPr="008710BA">
        <w:rPr>
          <w:rFonts w:ascii="Arial" w:hAnsi="Arial" w:cs="Arial"/>
        </w:rPr>
        <w:t>eixeira Dos Santos, R.A. and Del-Ben, L. (2010)</w:t>
      </w:r>
      <w:r w:rsidR="008710BA">
        <w:rPr>
          <w:rFonts w:ascii="Arial" w:hAnsi="Arial" w:cs="Arial"/>
        </w:rPr>
        <w:t>)</w:t>
      </w:r>
      <w:r w:rsidR="00327E97">
        <w:rPr>
          <w:rFonts w:ascii="Arial" w:hAnsi="Arial" w:cs="Arial"/>
        </w:rPr>
        <w:t>, wi</w:t>
      </w:r>
      <w:r w:rsidR="00DC0641">
        <w:rPr>
          <w:rFonts w:ascii="Arial" w:hAnsi="Arial" w:cs="Arial"/>
        </w:rPr>
        <w:t xml:space="preserve">th the moveable </w:t>
      </w:r>
      <w:r w:rsidR="00DC0641" w:rsidRPr="00C73224">
        <w:rPr>
          <w:rFonts w:ascii="Arial" w:hAnsi="Arial" w:cs="Arial"/>
          <w:i/>
          <w:iCs/>
        </w:rPr>
        <w:t>do</w:t>
      </w:r>
      <w:r w:rsidR="00DC0641">
        <w:rPr>
          <w:rFonts w:ascii="Arial" w:hAnsi="Arial" w:cs="Arial"/>
        </w:rPr>
        <w:t xml:space="preserve"> being the more widely used method (</w:t>
      </w:r>
      <w:bookmarkStart w:id="13" w:name="_Hlk137382599"/>
      <w:bookmarkStart w:id="14" w:name="_Hlk140329154"/>
      <w:r w:rsidR="00DC0641" w:rsidRPr="00C73224">
        <w:rPr>
          <w:rFonts w:ascii="Arial" w:hAnsi="Arial" w:cs="Arial"/>
        </w:rPr>
        <w:t>Killian, J.N. and Henry, M.L., 2005</w:t>
      </w:r>
      <w:bookmarkEnd w:id="13"/>
      <w:r w:rsidR="00DC0641">
        <w:rPr>
          <w:rFonts w:ascii="Arial" w:hAnsi="Arial" w:cs="Arial"/>
        </w:rPr>
        <w:t>, Pollock M, L, 2017</w:t>
      </w:r>
      <w:r w:rsidR="00327E97">
        <w:rPr>
          <w:rFonts w:ascii="Arial" w:hAnsi="Arial" w:cs="Arial"/>
        </w:rPr>
        <w:t>,</w:t>
      </w:r>
      <w:r w:rsidR="008710BA">
        <w:rPr>
          <w:rFonts w:ascii="Arial" w:hAnsi="Arial" w:cs="Arial"/>
        </w:rPr>
        <w:t xml:space="preserve"> </w:t>
      </w:r>
      <w:r w:rsidR="00327E97" w:rsidRPr="00327E97">
        <w:rPr>
          <w:rFonts w:ascii="Arial" w:hAnsi="Arial" w:cs="Arial"/>
        </w:rPr>
        <w:t>Teixeira Dos Santos, R.A. and Del-Ben, L. (2010)</w:t>
      </w:r>
      <w:bookmarkEnd w:id="14"/>
      <w:r w:rsidR="00DC0641">
        <w:rPr>
          <w:rFonts w:ascii="Arial" w:hAnsi="Arial" w:cs="Arial"/>
        </w:rPr>
        <w:t>)</w:t>
      </w:r>
      <w:r w:rsidR="00DD4983">
        <w:rPr>
          <w:rFonts w:ascii="Arial" w:hAnsi="Arial" w:cs="Arial"/>
        </w:rPr>
        <w:t xml:space="preserve">.  </w:t>
      </w:r>
      <w:r w:rsidR="00110CE9">
        <w:rPr>
          <w:rFonts w:ascii="Arial" w:hAnsi="Arial" w:cs="Arial"/>
        </w:rPr>
        <w:t>However, t</w:t>
      </w:r>
      <w:r w:rsidR="00E06513">
        <w:rPr>
          <w:rFonts w:ascii="Arial" w:hAnsi="Arial" w:cs="Arial"/>
        </w:rPr>
        <w:t xml:space="preserve">here is no consensus of opinion as to which, movable </w:t>
      </w:r>
      <w:r w:rsidR="00E06513" w:rsidRPr="00E06513">
        <w:rPr>
          <w:rFonts w:ascii="Arial" w:hAnsi="Arial" w:cs="Arial"/>
          <w:i/>
          <w:iCs/>
        </w:rPr>
        <w:t xml:space="preserve">do </w:t>
      </w:r>
      <w:r w:rsidR="00E06513">
        <w:rPr>
          <w:rFonts w:ascii="Arial" w:hAnsi="Arial" w:cs="Arial"/>
        </w:rPr>
        <w:t xml:space="preserve">or fixed </w:t>
      </w:r>
      <w:r w:rsidR="00E06513" w:rsidRPr="00E06513">
        <w:rPr>
          <w:rFonts w:ascii="Arial" w:hAnsi="Arial" w:cs="Arial"/>
          <w:i/>
          <w:iCs/>
        </w:rPr>
        <w:t>do</w:t>
      </w:r>
      <w:r w:rsidR="00E06513">
        <w:rPr>
          <w:rFonts w:ascii="Arial" w:hAnsi="Arial" w:cs="Arial"/>
        </w:rPr>
        <w:t xml:space="preserve"> or any of the other solmization systems </w:t>
      </w:r>
      <w:r w:rsidR="00A709BB">
        <w:rPr>
          <w:rFonts w:ascii="Arial" w:hAnsi="Arial" w:cs="Arial"/>
        </w:rPr>
        <w:t>are</w:t>
      </w:r>
      <w:r w:rsidR="00E06513">
        <w:rPr>
          <w:rFonts w:ascii="Arial" w:hAnsi="Arial" w:cs="Arial"/>
        </w:rPr>
        <w:t xml:space="preserve"> the most efficacious to sight-singing (</w:t>
      </w:r>
      <w:bookmarkStart w:id="15" w:name="_Hlk140329263"/>
      <w:r w:rsidR="00E06513" w:rsidRPr="00E06513">
        <w:rPr>
          <w:rFonts w:ascii="Arial" w:hAnsi="Arial" w:cs="Arial"/>
        </w:rPr>
        <w:t>Karpinski, G.S., 2000</w:t>
      </w:r>
      <w:r w:rsidR="00A40D56">
        <w:rPr>
          <w:rFonts w:ascii="Arial" w:hAnsi="Arial" w:cs="Arial"/>
        </w:rPr>
        <w:t xml:space="preserve">, </w:t>
      </w:r>
      <w:r w:rsidR="00A40D56" w:rsidRPr="00A40D56">
        <w:rPr>
          <w:rFonts w:ascii="Arial" w:hAnsi="Arial" w:cs="Arial"/>
        </w:rPr>
        <w:t>Floyd, E. and Bradley, K.D., 2006</w:t>
      </w:r>
      <w:bookmarkStart w:id="16" w:name="_Hlk139918104"/>
      <w:r w:rsidR="00075695">
        <w:rPr>
          <w:rFonts w:ascii="Arial" w:hAnsi="Arial" w:cs="Arial"/>
        </w:rPr>
        <w:t>,</w:t>
      </w:r>
      <w:r w:rsidR="00075695" w:rsidRPr="00075695">
        <w:rPr>
          <w:kern w:val="2"/>
          <w14:ligatures w14:val="standardContextual"/>
        </w:rPr>
        <w:t xml:space="preserve"> </w:t>
      </w:r>
      <w:r w:rsidR="00075695" w:rsidRPr="00075695">
        <w:rPr>
          <w:rFonts w:ascii="Arial" w:hAnsi="Arial" w:cs="Arial"/>
        </w:rPr>
        <w:t>Demorest, S.M., 2004</w:t>
      </w:r>
      <w:bookmarkEnd w:id="16"/>
      <w:r w:rsidR="00E06513">
        <w:rPr>
          <w:rFonts w:ascii="Arial" w:hAnsi="Arial" w:cs="Arial"/>
        </w:rPr>
        <w:t xml:space="preserve">). </w:t>
      </w:r>
      <w:r w:rsidR="000A1F6D">
        <w:rPr>
          <w:rFonts w:ascii="Arial" w:hAnsi="Arial" w:cs="Arial"/>
        </w:rPr>
        <w:t>Zoltan Kodaly, a Hungarian composer and music educator designed a system around the use of sol-fa and hand signs adopted from John Curwen, later</w:t>
      </w:r>
      <w:r w:rsidR="00A56BCB">
        <w:rPr>
          <w:rFonts w:ascii="Arial" w:hAnsi="Arial" w:cs="Arial"/>
        </w:rPr>
        <w:t xml:space="preserve"> becoming known as the Kodaly method.</w:t>
      </w:r>
      <w:r w:rsidR="000A1F6D">
        <w:rPr>
          <w:rFonts w:ascii="Arial" w:hAnsi="Arial" w:cs="Arial"/>
        </w:rPr>
        <w:t xml:space="preserve"> </w:t>
      </w:r>
      <w:r w:rsidR="00A56BCB">
        <w:rPr>
          <w:rFonts w:ascii="Arial" w:hAnsi="Arial" w:cs="Arial"/>
        </w:rPr>
        <w:t xml:space="preserve"> The core of this method i</w:t>
      </w:r>
      <w:r w:rsidR="000A1F6D">
        <w:rPr>
          <w:rFonts w:ascii="Arial" w:hAnsi="Arial" w:cs="Arial"/>
        </w:rPr>
        <w:t>s a means of more accurate pitching and the improvement of inner hearing and overall success in sight singing (</w:t>
      </w:r>
      <w:r w:rsidR="000A1F6D" w:rsidRPr="008F30E0">
        <w:rPr>
          <w:rFonts w:ascii="Arial" w:hAnsi="Arial" w:cs="Arial"/>
        </w:rPr>
        <w:t>Killian, J.N. and Henry, M.L., 2005</w:t>
      </w:r>
      <w:r w:rsidR="000A1F6D">
        <w:rPr>
          <w:rFonts w:ascii="Arial" w:hAnsi="Arial" w:cs="Arial"/>
        </w:rPr>
        <w:t>,</w:t>
      </w:r>
      <w:r w:rsidR="000A1F6D" w:rsidRPr="004B2760">
        <w:rPr>
          <w:kern w:val="2"/>
          <w14:ligatures w14:val="standardContextual"/>
        </w:rPr>
        <w:t xml:space="preserve"> </w:t>
      </w:r>
      <w:bookmarkStart w:id="17" w:name="_Hlk140503038"/>
      <w:r w:rsidR="000A1F6D" w:rsidRPr="004B2760">
        <w:rPr>
          <w:rFonts w:ascii="Arial" w:hAnsi="Arial" w:cs="Arial"/>
        </w:rPr>
        <w:t>Anna J. Reisenweaver (2012)</w:t>
      </w:r>
      <w:bookmarkEnd w:id="17"/>
      <w:r w:rsidR="000A1F6D">
        <w:rPr>
          <w:rFonts w:ascii="Arial" w:hAnsi="Arial" w:cs="Arial"/>
        </w:rPr>
        <w:t>).</w:t>
      </w:r>
    </w:p>
    <w:bookmarkEnd w:id="15"/>
    <w:p w14:paraId="7335418F" w14:textId="5D20F02D" w:rsidR="00896F8E" w:rsidRDefault="0054422A" w:rsidP="002245A1">
      <w:pPr>
        <w:spacing w:line="360" w:lineRule="auto"/>
        <w:rPr>
          <w:rFonts w:ascii="Arial" w:hAnsi="Arial" w:cs="Arial"/>
        </w:rPr>
      </w:pPr>
      <w:r>
        <w:rPr>
          <w:rFonts w:ascii="Arial" w:hAnsi="Arial" w:cs="Arial"/>
        </w:rPr>
        <w:t xml:space="preserve">Guido D’Arezzo (980-1050) a medieval </w:t>
      </w:r>
      <w:r w:rsidR="00DE3524">
        <w:rPr>
          <w:rFonts w:ascii="Arial" w:hAnsi="Arial" w:cs="Arial"/>
        </w:rPr>
        <w:t xml:space="preserve">monk and </w:t>
      </w:r>
      <w:r>
        <w:rPr>
          <w:rFonts w:ascii="Arial" w:hAnsi="Arial" w:cs="Arial"/>
        </w:rPr>
        <w:t>music theorist</w:t>
      </w:r>
      <w:r w:rsidR="00825508">
        <w:rPr>
          <w:rFonts w:ascii="Arial" w:hAnsi="Arial" w:cs="Arial"/>
        </w:rPr>
        <w:t xml:space="preserve"> i</w:t>
      </w:r>
      <w:r>
        <w:rPr>
          <w:rFonts w:ascii="Arial" w:hAnsi="Arial" w:cs="Arial"/>
        </w:rPr>
        <w:t xml:space="preserve">s </w:t>
      </w:r>
      <w:r w:rsidR="00825508">
        <w:rPr>
          <w:rFonts w:ascii="Arial" w:hAnsi="Arial" w:cs="Arial"/>
        </w:rPr>
        <w:t>recognised as</w:t>
      </w:r>
      <w:r>
        <w:rPr>
          <w:rFonts w:ascii="Arial" w:hAnsi="Arial" w:cs="Arial"/>
        </w:rPr>
        <w:t xml:space="preserve"> being the </w:t>
      </w:r>
      <w:r w:rsidR="00825508">
        <w:rPr>
          <w:rFonts w:ascii="Arial" w:hAnsi="Arial" w:cs="Arial"/>
        </w:rPr>
        <w:t>developer</w:t>
      </w:r>
      <w:r>
        <w:rPr>
          <w:rFonts w:ascii="Arial" w:hAnsi="Arial" w:cs="Arial"/>
        </w:rPr>
        <w:t xml:space="preserve"> of the music staff </w:t>
      </w:r>
      <w:r w:rsidR="00DC0641">
        <w:rPr>
          <w:rFonts w:ascii="Arial" w:hAnsi="Arial" w:cs="Arial"/>
        </w:rPr>
        <w:t>and</w:t>
      </w:r>
      <w:r>
        <w:rPr>
          <w:rFonts w:ascii="Arial" w:hAnsi="Arial" w:cs="Arial"/>
        </w:rPr>
        <w:t xml:space="preserve"> also being credited as creating a</w:t>
      </w:r>
      <w:r w:rsidR="005D46DA">
        <w:rPr>
          <w:rFonts w:ascii="Arial" w:hAnsi="Arial" w:cs="Arial"/>
        </w:rPr>
        <w:t xml:space="preserve"> written</w:t>
      </w:r>
      <w:r w:rsidR="00C10A46">
        <w:rPr>
          <w:rFonts w:ascii="Arial" w:hAnsi="Arial" w:cs="Arial"/>
        </w:rPr>
        <w:t xml:space="preserve"> system</w:t>
      </w:r>
      <w:r>
        <w:rPr>
          <w:rFonts w:ascii="Arial" w:hAnsi="Arial" w:cs="Arial"/>
        </w:rPr>
        <w:t xml:space="preserve"> of reading music at sight </w:t>
      </w:r>
      <w:r w:rsidR="00E25F0C">
        <w:rPr>
          <w:rFonts w:ascii="Arial" w:hAnsi="Arial" w:cs="Arial"/>
        </w:rPr>
        <w:t>using</w:t>
      </w:r>
      <w:r w:rsidR="00C10A46">
        <w:rPr>
          <w:rFonts w:ascii="Arial" w:hAnsi="Arial" w:cs="Arial"/>
        </w:rPr>
        <w:t xml:space="preserve"> syllables</w:t>
      </w:r>
      <w:r w:rsidR="00661099">
        <w:rPr>
          <w:rFonts w:ascii="Arial" w:hAnsi="Arial" w:cs="Arial"/>
        </w:rPr>
        <w:t>.</w:t>
      </w:r>
      <w:r w:rsidR="005D46DA">
        <w:rPr>
          <w:rFonts w:ascii="Arial" w:hAnsi="Arial" w:cs="Arial"/>
        </w:rPr>
        <w:t xml:space="preserve"> </w:t>
      </w:r>
      <w:r w:rsidR="00B73144">
        <w:rPr>
          <w:rFonts w:ascii="Arial" w:hAnsi="Arial" w:cs="Arial"/>
        </w:rPr>
        <w:t xml:space="preserve">The </w:t>
      </w:r>
      <w:r w:rsidR="005D46DA">
        <w:rPr>
          <w:rFonts w:ascii="Arial" w:hAnsi="Arial" w:cs="Arial"/>
        </w:rPr>
        <w:t>system</w:t>
      </w:r>
      <w:r w:rsidR="000C3B5E">
        <w:rPr>
          <w:rFonts w:ascii="Arial" w:hAnsi="Arial" w:cs="Arial"/>
        </w:rPr>
        <w:t xml:space="preserve"> was constructed</w:t>
      </w:r>
      <w:r w:rsidR="005D46DA">
        <w:rPr>
          <w:rFonts w:ascii="Arial" w:hAnsi="Arial" w:cs="Arial"/>
        </w:rPr>
        <w:t xml:space="preserve"> </w:t>
      </w:r>
      <w:r w:rsidR="000C3B5E">
        <w:rPr>
          <w:rFonts w:ascii="Arial" w:hAnsi="Arial" w:cs="Arial"/>
        </w:rPr>
        <w:t>on</w:t>
      </w:r>
      <w:r w:rsidR="005D46DA">
        <w:rPr>
          <w:rFonts w:ascii="Arial" w:hAnsi="Arial" w:cs="Arial"/>
        </w:rPr>
        <w:t xml:space="preserve"> </w:t>
      </w:r>
      <w:r w:rsidR="000C3B5E">
        <w:rPr>
          <w:rFonts w:ascii="Arial" w:hAnsi="Arial" w:cs="Arial"/>
        </w:rPr>
        <w:t>a</w:t>
      </w:r>
      <w:r w:rsidR="005D46DA">
        <w:rPr>
          <w:rFonts w:ascii="Arial" w:hAnsi="Arial" w:cs="Arial"/>
        </w:rPr>
        <w:t xml:space="preserve"> hexachor</w:t>
      </w:r>
      <w:r w:rsidR="00B73144">
        <w:rPr>
          <w:rFonts w:ascii="Arial" w:hAnsi="Arial" w:cs="Arial"/>
        </w:rPr>
        <w:t>d, (the interval structure being tone-tone-semitone-tone-tone, w</w:t>
      </w:r>
      <w:r w:rsidR="00FF0088">
        <w:rPr>
          <w:rFonts w:ascii="Arial" w:hAnsi="Arial" w:cs="Arial"/>
        </w:rPr>
        <w:t>ith</w:t>
      </w:r>
      <w:r w:rsidR="00B73144">
        <w:rPr>
          <w:rFonts w:ascii="Arial" w:hAnsi="Arial" w:cs="Arial"/>
        </w:rPr>
        <w:t xml:space="preserve"> the centre of the hexachord is a semitone)</w:t>
      </w:r>
      <w:r w:rsidR="00FF0088">
        <w:rPr>
          <w:rFonts w:ascii="Arial" w:hAnsi="Arial" w:cs="Arial"/>
        </w:rPr>
        <w:t>. Creating a solmization system, he used his</w:t>
      </w:r>
      <w:r w:rsidR="00B12D56">
        <w:rPr>
          <w:rFonts w:ascii="Arial" w:hAnsi="Arial" w:cs="Arial"/>
        </w:rPr>
        <w:t xml:space="preserve"> </w:t>
      </w:r>
      <w:r w:rsidR="00FF0088">
        <w:rPr>
          <w:rFonts w:ascii="Arial" w:hAnsi="Arial" w:cs="Arial"/>
        </w:rPr>
        <w:t xml:space="preserve">composition of the hymn </w:t>
      </w:r>
      <w:r w:rsidR="00FF0088" w:rsidRPr="00825508">
        <w:rPr>
          <w:rFonts w:ascii="Arial" w:hAnsi="Arial" w:cs="Arial"/>
          <w:i/>
          <w:iCs/>
        </w:rPr>
        <w:t>Ut queant laxis</w:t>
      </w:r>
      <w:r w:rsidR="00FF0088">
        <w:rPr>
          <w:rFonts w:ascii="Arial" w:hAnsi="Arial" w:cs="Arial"/>
          <w:i/>
          <w:iCs/>
        </w:rPr>
        <w:t xml:space="preserve">, </w:t>
      </w:r>
      <w:r w:rsidR="00896F8E">
        <w:rPr>
          <w:rFonts w:ascii="Arial" w:hAnsi="Arial" w:cs="Arial"/>
        </w:rPr>
        <w:t>taking</w:t>
      </w:r>
      <w:r w:rsidR="00FF0088">
        <w:rPr>
          <w:rFonts w:ascii="Arial" w:hAnsi="Arial" w:cs="Arial"/>
        </w:rPr>
        <w:t xml:space="preserve"> </w:t>
      </w:r>
      <w:r w:rsidR="00896F8E">
        <w:rPr>
          <w:rFonts w:ascii="Arial" w:hAnsi="Arial" w:cs="Arial"/>
        </w:rPr>
        <w:t>the initial syllables of each line to create the syllables</w:t>
      </w:r>
      <w:r w:rsidR="00896F8E" w:rsidRPr="000C3B5E">
        <w:rPr>
          <w:rFonts w:ascii="Arial" w:hAnsi="Arial" w:cs="Arial"/>
          <w:i/>
          <w:iCs/>
        </w:rPr>
        <w:t xml:space="preserve"> </w:t>
      </w:r>
      <w:r w:rsidR="00896F8E">
        <w:rPr>
          <w:rFonts w:ascii="Arial" w:hAnsi="Arial" w:cs="Arial"/>
          <w:i/>
          <w:iCs/>
        </w:rPr>
        <w:t xml:space="preserve">ut, re, me, fa, sol, la, </w:t>
      </w:r>
      <w:r w:rsidR="00896F8E" w:rsidRPr="00896F8E">
        <w:rPr>
          <w:rFonts w:ascii="Arial" w:hAnsi="Arial" w:cs="Arial"/>
        </w:rPr>
        <w:t>see Figure X</w:t>
      </w:r>
      <w:r w:rsidR="00896F8E">
        <w:rPr>
          <w:rFonts w:ascii="Arial" w:hAnsi="Arial" w:cs="Arial"/>
          <w:i/>
          <w:iCs/>
        </w:rPr>
        <w:t>.</w:t>
      </w:r>
      <w:r w:rsidR="00896F8E">
        <w:rPr>
          <w:rFonts w:ascii="Arial" w:hAnsi="Arial" w:cs="Arial"/>
        </w:rPr>
        <w:t xml:space="preserve"> </w:t>
      </w:r>
      <w:r w:rsidR="000C3B5E">
        <w:rPr>
          <w:rFonts w:ascii="Arial" w:hAnsi="Arial" w:cs="Arial"/>
        </w:rPr>
        <w:t>(</w:t>
      </w:r>
      <w:r w:rsidR="000C3B5E" w:rsidRPr="000C3B5E">
        <w:rPr>
          <w:rFonts w:ascii="Arial" w:hAnsi="Arial" w:cs="Arial"/>
        </w:rPr>
        <w:t>More, B.E., 1985</w:t>
      </w:r>
      <w:r w:rsidR="000C3B5E">
        <w:rPr>
          <w:rFonts w:ascii="Arial" w:hAnsi="Arial" w:cs="Arial"/>
        </w:rPr>
        <w:t xml:space="preserve"> </w:t>
      </w:r>
      <w:bookmarkStart w:id="18" w:name="_Hlk137723978"/>
      <w:r w:rsidR="000C3B5E">
        <w:rPr>
          <w:rFonts w:ascii="Arial" w:hAnsi="Arial" w:cs="Arial"/>
        </w:rPr>
        <w:t xml:space="preserve">Pollock M.L., 2017, </w:t>
      </w:r>
      <w:bookmarkEnd w:id="18"/>
      <w:r w:rsidR="0095547A" w:rsidRPr="0095547A">
        <w:rPr>
          <w:rFonts w:ascii="Arial" w:hAnsi="Arial" w:cs="Arial"/>
        </w:rPr>
        <w:t>Encyclopedia Britannica, January 1, 2023</w:t>
      </w:r>
      <w:r w:rsidR="000C3B5E">
        <w:rPr>
          <w:rFonts w:ascii="Arial" w:hAnsi="Arial" w:cs="Arial"/>
        </w:rPr>
        <w:t>)</w:t>
      </w:r>
      <w:r w:rsidR="00896F8E">
        <w:rPr>
          <w:rFonts w:ascii="Arial" w:hAnsi="Arial" w:cs="Arial"/>
        </w:rPr>
        <w:t xml:space="preserve"> </w:t>
      </w:r>
      <w:bookmarkStart w:id="19" w:name="_Hlk140523114"/>
      <w:r w:rsidR="00896F8E" w:rsidRPr="00896F8E">
        <w:rPr>
          <w:rFonts w:ascii="Arial" w:hAnsi="Arial" w:cs="Arial"/>
        </w:rPr>
        <w:t>Anna J. Reisenweaver (2012)</w:t>
      </w:r>
      <w:r w:rsidR="00FF0088">
        <w:rPr>
          <w:rFonts w:ascii="Arial" w:hAnsi="Arial" w:cs="Arial"/>
        </w:rPr>
        <w:t>)</w:t>
      </w:r>
      <w:r w:rsidR="000C3B5E">
        <w:rPr>
          <w:rFonts w:ascii="Arial" w:hAnsi="Arial" w:cs="Arial"/>
        </w:rPr>
        <w:t xml:space="preserve">. </w:t>
      </w:r>
      <w:r w:rsidR="00825508">
        <w:rPr>
          <w:rFonts w:ascii="Arial" w:hAnsi="Arial" w:cs="Arial"/>
        </w:rPr>
        <w:t xml:space="preserve"> </w:t>
      </w:r>
      <w:bookmarkEnd w:id="19"/>
      <w:r w:rsidR="00825508" w:rsidRPr="00825508">
        <w:rPr>
          <w:rFonts w:ascii="Arial" w:hAnsi="Arial" w:cs="Arial"/>
          <w:i/>
          <w:iCs/>
        </w:rPr>
        <w:t>Ut</w:t>
      </w:r>
      <w:r w:rsidR="00825508">
        <w:rPr>
          <w:rFonts w:ascii="Arial" w:hAnsi="Arial" w:cs="Arial"/>
        </w:rPr>
        <w:t xml:space="preserve"> was replaced by </w:t>
      </w:r>
      <w:r w:rsidR="00825508" w:rsidRPr="00825508">
        <w:rPr>
          <w:rFonts w:ascii="Arial" w:hAnsi="Arial" w:cs="Arial"/>
          <w:i/>
          <w:iCs/>
        </w:rPr>
        <w:t>do</w:t>
      </w:r>
      <w:r w:rsidR="00825508">
        <w:rPr>
          <w:rFonts w:ascii="Arial" w:hAnsi="Arial" w:cs="Arial"/>
        </w:rPr>
        <w:t xml:space="preserve"> later </w:t>
      </w:r>
      <w:r>
        <w:rPr>
          <w:rFonts w:ascii="Arial" w:hAnsi="Arial" w:cs="Arial"/>
        </w:rPr>
        <w:t>(</w:t>
      </w:r>
      <w:r w:rsidR="000C3B5E" w:rsidRPr="000C3B5E">
        <w:rPr>
          <w:rFonts w:ascii="Arial" w:hAnsi="Arial" w:cs="Arial"/>
        </w:rPr>
        <w:t xml:space="preserve">Pollock M.L., 2017, </w:t>
      </w:r>
      <w:r w:rsidR="0095547A" w:rsidRPr="0095547A">
        <w:rPr>
          <w:rFonts w:ascii="Arial" w:hAnsi="Arial" w:cs="Arial"/>
        </w:rPr>
        <w:t>Encyclopedia Britannica, January 1, 2023</w:t>
      </w:r>
      <w:r w:rsidR="00E25F0C">
        <w:rPr>
          <w:rFonts w:ascii="Arial" w:hAnsi="Arial" w:cs="Arial"/>
        </w:rPr>
        <w:t xml:space="preserve">). </w:t>
      </w:r>
      <w:r w:rsidR="00825508">
        <w:rPr>
          <w:rFonts w:ascii="Arial" w:hAnsi="Arial" w:cs="Arial"/>
        </w:rPr>
        <w:t xml:space="preserve"> </w:t>
      </w:r>
    </w:p>
    <w:p w14:paraId="737512C7" w14:textId="6AAFBEBD" w:rsidR="00896F8E" w:rsidRDefault="00896F8E" w:rsidP="002245A1">
      <w:pPr>
        <w:spacing w:line="360" w:lineRule="auto"/>
        <w:rPr>
          <w:rFonts w:ascii="Arial" w:hAnsi="Arial" w:cs="Arial"/>
        </w:rPr>
      </w:pPr>
      <w:r w:rsidRPr="00896F8E">
        <w:rPr>
          <w:rFonts w:ascii="Arial" w:hAnsi="Arial" w:cs="Arial"/>
          <w:noProof/>
        </w:rPr>
        <w:drawing>
          <wp:inline distT="0" distB="0" distL="0" distR="0" wp14:anchorId="50AD714E" wp14:editId="28E0A065">
            <wp:extent cx="4311872" cy="2279767"/>
            <wp:effectExtent l="0" t="0" r="0" b="6350"/>
            <wp:docPr id="996665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65713" name=""/>
                    <pic:cNvPicPr/>
                  </pic:nvPicPr>
                  <pic:blipFill>
                    <a:blip r:embed="rId8"/>
                    <a:stretch>
                      <a:fillRect/>
                    </a:stretch>
                  </pic:blipFill>
                  <pic:spPr>
                    <a:xfrm>
                      <a:off x="0" y="0"/>
                      <a:ext cx="4311872" cy="2279767"/>
                    </a:xfrm>
                    <a:prstGeom prst="rect">
                      <a:avLst/>
                    </a:prstGeom>
                  </pic:spPr>
                </pic:pic>
              </a:graphicData>
            </a:graphic>
          </wp:inline>
        </w:drawing>
      </w:r>
    </w:p>
    <w:p w14:paraId="5C1910BA" w14:textId="685045FF" w:rsidR="00896F8E" w:rsidRDefault="00896F8E" w:rsidP="002245A1">
      <w:pPr>
        <w:spacing w:line="360" w:lineRule="auto"/>
        <w:rPr>
          <w:rFonts w:ascii="Arial" w:hAnsi="Arial" w:cs="Arial"/>
        </w:rPr>
      </w:pPr>
      <w:r w:rsidRPr="00896F8E">
        <w:rPr>
          <w:rFonts w:ascii="Arial" w:hAnsi="Arial" w:cs="Arial"/>
          <w:b/>
          <w:bCs/>
        </w:rPr>
        <w:t xml:space="preserve">Figure </w:t>
      </w:r>
      <w:r w:rsidR="009875E5">
        <w:rPr>
          <w:rFonts w:ascii="Arial" w:hAnsi="Arial" w:cs="Arial"/>
          <w:b/>
          <w:bCs/>
        </w:rPr>
        <w:t>1</w:t>
      </w:r>
      <w:r>
        <w:rPr>
          <w:rFonts w:ascii="Arial" w:hAnsi="Arial" w:cs="Arial"/>
        </w:rPr>
        <w:t>:  Guido d’Arezzo hymn Ut queant laxis</w:t>
      </w:r>
      <w:r w:rsidR="00BD08D8">
        <w:rPr>
          <w:rFonts w:ascii="Arial" w:hAnsi="Arial" w:cs="Arial"/>
        </w:rPr>
        <w:t xml:space="preserve"> (</w:t>
      </w:r>
      <w:r w:rsidR="00BD08D8" w:rsidRPr="00BD08D8">
        <w:rPr>
          <w:rFonts w:ascii="Arial" w:hAnsi="Arial" w:cs="Arial"/>
        </w:rPr>
        <w:t xml:space="preserve">Anna J. Reisenweaver (2012))  </w:t>
      </w:r>
    </w:p>
    <w:p w14:paraId="3F7EEA13" w14:textId="00A93A09" w:rsidR="005E2056" w:rsidRDefault="009F1FFA" w:rsidP="002245A1">
      <w:pPr>
        <w:spacing w:line="360" w:lineRule="auto"/>
        <w:rPr>
          <w:rFonts w:ascii="Arial" w:hAnsi="Arial" w:cs="Arial"/>
        </w:rPr>
      </w:pPr>
      <w:r>
        <w:rPr>
          <w:rFonts w:ascii="Arial" w:hAnsi="Arial" w:cs="Arial"/>
        </w:rPr>
        <w:t>S</w:t>
      </w:r>
      <w:r w:rsidR="005D46DA">
        <w:rPr>
          <w:rFonts w:ascii="Arial" w:hAnsi="Arial" w:cs="Arial"/>
        </w:rPr>
        <w:t>olmization</w:t>
      </w:r>
      <w:r>
        <w:rPr>
          <w:rFonts w:ascii="Arial" w:hAnsi="Arial" w:cs="Arial"/>
        </w:rPr>
        <w:t xml:space="preserve"> as a device</w:t>
      </w:r>
      <w:r w:rsidR="005D46DA">
        <w:rPr>
          <w:rFonts w:ascii="Arial" w:hAnsi="Arial" w:cs="Arial"/>
        </w:rPr>
        <w:t>,</w:t>
      </w:r>
      <w:r>
        <w:rPr>
          <w:rFonts w:ascii="Arial" w:hAnsi="Arial" w:cs="Arial"/>
        </w:rPr>
        <w:t xml:space="preserve"> is</w:t>
      </w:r>
      <w:r w:rsidR="00825508">
        <w:rPr>
          <w:rFonts w:ascii="Arial" w:hAnsi="Arial" w:cs="Arial"/>
        </w:rPr>
        <w:t xml:space="preserve"> extremely</w:t>
      </w:r>
      <w:r w:rsidR="005D46DA">
        <w:rPr>
          <w:rFonts w:ascii="Arial" w:hAnsi="Arial" w:cs="Arial"/>
        </w:rPr>
        <w:t xml:space="preserve"> practical and</w:t>
      </w:r>
      <w:r w:rsidR="00825508">
        <w:rPr>
          <w:rFonts w:ascii="Arial" w:hAnsi="Arial" w:cs="Arial"/>
        </w:rPr>
        <w:t xml:space="preserve"> helpful for </w:t>
      </w:r>
      <w:r w:rsidR="005D46DA">
        <w:rPr>
          <w:rFonts w:ascii="Arial" w:hAnsi="Arial" w:cs="Arial"/>
        </w:rPr>
        <w:t>sight-singing and learning mus</w:t>
      </w:r>
      <w:r>
        <w:rPr>
          <w:rFonts w:ascii="Arial" w:hAnsi="Arial" w:cs="Arial"/>
        </w:rPr>
        <w:t>ic, s</w:t>
      </w:r>
      <w:r w:rsidR="00E25F0C">
        <w:rPr>
          <w:rFonts w:ascii="Arial" w:hAnsi="Arial" w:cs="Arial"/>
        </w:rPr>
        <w:t>olmization is</w:t>
      </w:r>
      <w:r w:rsidR="00125068">
        <w:rPr>
          <w:rFonts w:ascii="Arial" w:hAnsi="Arial" w:cs="Arial"/>
        </w:rPr>
        <w:t xml:space="preserve"> </w:t>
      </w:r>
      <w:r w:rsidR="0006338F">
        <w:rPr>
          <w:rFonts w:ascii="Arial" w:hAnsi="Arial" w:cs="Arial"/>
        </w:rPr>
        <w:t xml:space="preserve">a </w:t>
      </w:r>
      <w:r w:rsidR="00125068">
        <w:rPr>
          <w:rFonts w:ascii="Arial" w:hAnsi="Arial" w:cs="Arial"/>
        </w:rPr>
        <w:t xml:space="preserve">system of associating each note of a scale with a </w:t>
      </w:r>
      <w:r w:rsidR="00C57076">
        <w:rPr>
          <w:rFonts w:ascii="Arial" w:hAnsi="Arial" w:cs="Arial"/>
        </w:rPr>
        <w:t xml:space="preserve">unique </w:t>
      </w:r>
      <w:r w:rsidR="00125068">
        <w:rPr>
          <w:rFonts w:ascii="Arial" w:hAnsi="Arial" w:cs="Arial"/>
        </w:rPr>
        <w:t xml:space="preserve">syllable name, this is especially useful </w:t>
      </w:r>
      <w:r w:rsidR="000C3B5E">
        <w:rPr>
          <w:rFonts w:ascii="Arial" w:hAnsi="Arial" w:cs="Arial"/>
        </w:rPr>
        <w:t xml:space="preserve">in </w:t>
      </w:r>
      <w:r w:rsidR="00125068">
        <w:rPr>
          <w:rFonts w:ascii="Arial" w:hAnsi="Arial" w:cs="Arial"/>
        </w:rPr>
        <w:t>teach</w:t>
      </w:r>
      <w:r w:rsidR="000C3B5E">
        <w:rPr>
          <w:rFonts w:ascii="Arial" w:hAnsi="Arial" w:cs="Arial"/>
        </w:rPr>
        <w:t>ing</w:t>
      </w:r>
      <w:r w:rsidR="00125068">
        <w:rPr>
          <w:rFonts w:ascii="Arial" w:hAnsi="Arial" w:cs="Arial"/>
        </w:rPr>
        <w:t xml:space="preserve"> singing</w:t>
      </w:r>
      <w:r w:rsidR="005E2056">
        <w:rPr>
          <w:rFonts w:ascii="Arial" w:hAnsi="Arial" w:cs="Arial"/>
        </w:rPr>
        <w:t xml:space="preserve"> and is an accessible method </w:t>
      </w:r>
      <w:r w:rsidR="005E2056">
        <w:rPr>
          <w:rFonts w:ascii="Arial" w:hAnsi="Arial" w:cs="Arial"/>
        </w:rPr>
        <w:lastRenderedPageBreak/>
        <w:t>for teaching sight-singing</w:t>
      </w:r>
      <w:r w:rsidR="00125068">
        <w:rPr>
          <w:rFonts w:ascii="Arial" w:hAnsi="Arial" w:cs="Arial"/>
        </w:rPr>
        <w:t xml:space="preserve"> (</w:t>
      </w:r>
      <w:bookmarkStart w:id="20" w:name="_Hlk137723926"/>
      <w:r w:rsidR="00BF276D" w:rsidRPr="00BF276D">
        <w:rPr>
          <w:rFonts w:ascii="Arial" w:hAnsi="Arial" w:cs="Arial"/>
        </w:rPr>
        <w:t>More, B.E., 1985</w:t>
      </w:r>
      <w:bookmarkEnd w:id="20"/>
      <w:r w:rsidR="009064B4">
        <w:rPr>
          <w:rFonts w:ascii="Arial" w:hAnsi="Arial" w:cs="Arial"/>
        </w:rPr>
        <w:t xml:space="preserve">, </w:t>
      </w:r>
      <w:r w:rsidR="009064B4" w:rsidRPr="009064B4">
        <w:rPr>
          <w:rFonts w:ascii="Arial" w:hAnsi="Arial" w:cs="Arial"/>
        </w:rPr>
        <w:t>Karpinski, G.S., 2000</w:t>
      </w:r>
      <w:r w:rsidR="00BF276D">
        <w:rPr>
          <w:rFonts w:ascii="Arial" w:hAnsi="Arial" w:cs="Arial"/>
        </w:rPr>
        <w:t xml:space="preserve">). </w:t>
      </w:r>
      <w:r w:rsidR="00E25F0C">
        <w:rPr>
          <w:rFonts w:ascii="Arial" w:hAnsi="Arial" w:cs="Arial"/>
        </w:rPr>
        <w:t xml:space="preserve"> </w:t>
      </w:r>
      <w:r w:rsidR="00BF276D">
        <w:rPr>
          <w:rFonts w:ascii="Arial" w:hAnsi="Arial" w:cs="Arial"/>
        </w:rPr>
        <w:t>There are  different solmization systems</w:t>
      </w:r>
      <w:r w:rsidR="00803DD8">
        <w:rPr>
          <w:rFonts w:ascii="Arial" w:hAnsi="Arial" w:cs="Arial"/>
        </w:rPr>
        <w:t>:</w:t>
      </w:r>
    </w:p>
    <w:p w14:paraId="71F14744" w14:textId="37359138" w:rsidR="00757F2C" w:rsidRDefault="00BF276D" w:rsidP="00725B72">
      <w:pPr>
        <w:pStyle w:val="ListParagraph"/>
        <w:numPr>
          <w:ilvl w:val="0"/>
          <w:numId w:val="3"/>
        </w:numPr>
        <w:spacing w:line="360" w:lineRule="auto"/>
        <w:rPr>
          <w:rFonts w:ascii="Arial" w:hAnsi="Arial" w:cs="Arial"/>
        </w:rPr>
      </w:pPr>
      <w:r w:rsidRPr="005E2056">
        <w:rPr>
          <w:rFonts w:ascii="Arial" w:hAnsi="Arial" w:cs="Arial"/>
        </w:rPr>
        <w:t xml:space="preserve">Moveable </w:t>
      </w:r>
      <w:r w:rsidRPr="005E2056">
        <w:rPr>
          <w:rFonts w:ascii="Arial" w:hAnsi="Arial" w:cs="Arial"/>
          <w:i/>
          <w:iCs/>
        </w:rPr>
        <w:t>do</w:t>
      </w:r>
      <w:r w:rsidRPr="005E2056">
        <w:rPr>
          <w:rFonts w:ascii="Arial" w:hAnsi="Arial" w:cs="Arial"/>
        </w:rPr>
        <w:t xml:space="preserve"> us</w:t>
      </w:r>
      <w:r w:rsidR="00C4510A">
        <w:rPr>
          <w:rFonts w:ascii="Arial" w:hAnsi="Arial" w:cs="Arial"/>
        </w:rPr>
        <w:t>es</w:t>
      </w:r>
      <w:r w:rsidRPr="005E2056">
        <w:rPr>
          <w:rFonts w:ascii="Arial" w:hAnsi="Arial" w:cs="Arial"/>
        </w:rPr>
        <w:t xml:space="preserve"> the sol-fa s</w:t>
      </w:r>
      <w:r w:rsidR="00E33B8B">
        <w:rPr>
          <w:rFonts w:ascii="Arial" w:hAnsi="Arial" w:cs="Arial"/>
        </w:rPr>
        <w:t>yllable</w:t>
      </w:r>
      <w:r w:rsidRPr="005E2056">
        <w:rPr>
          <w:rFonts w:ascii="Arial" w:hAnsi="Arial" w:cs="Arial"/>
        </w:rPr>
        <w:t xml:space="preserve"> </w:t>
      </w:r>
      <w:r w:rsidRPr="005E2056">
        <w:rPr>
          <w:rFonts w:ascii="Arial" w:hAnsi="Arial" w:cs="Arial"/>
          <w:i/>
          <w:iCs/>
        </w:rPr>
        <w:t>do, re, me, fa, so, la, ti</w:t>
      </w:r>
      <w:r w:rsidRPr="005E2056">
        <w:rPr>
          <w:rFonts w:ascii="Arial" w:hAnsi="Arial" w:cs="Arial"/>
        </w:rPr>
        <w:t xml:space="preserve">, each syllable </w:t>
      </w:r>
      <w:r w:rsidR="00757F2C">
        <w:rPr>
          <w:rFonts w:ascii="Arial" w:hAnsi="Arial" w:cs="Arial"/>
        </w:rPr>
        <w:t>denotes a</w:t>
      </w:r>
      <w:r w:rsidRPr="005E2056">
        <w:rPr>
          <w:rFonts w:ascii="Arial" w:hAnsi="Arial" w:cs="Arial"/>
        </w:rPr>
        <w:t xml:space="preserve"> scale number, such as </w:t>
      </w:r>
      <w:r w:rsidRPr="005E2056">
        <w:rPr>
          <w:rFonts w:ascii="Arial" w:hAnsi="Arial" w:cs="Arial"/>
          <w:i/>
          <w:iCs/>
        </w:rPr>
        <w:t>do</w:t>
      </w:r>
      <w:r w:rsidRPr="005E2056">
        <w:rPr>
          <w:rFonts w:ascii="Arial" w:hAnsi="Arial" w:cs="Arial"/>
        </w:rPr>
        <w:t xml:space="preserve"> will always be 1 or the tonic in the scale, the rest of the scale follows on with </w:t>
      </w:r>
      <w:r w:rsidRPr="005E2056">
        <w:rPr>
          <w:rFonts w:ascii="Arial" w:hAnsi="Arial" w:cs="Arial"/>
          <w:i/>
          <w:iCs/>
        </w:rPr>
        <w:t>re</w:t>
      </w:r>
      <w:r w:rsidRPr="005E2056">
        <w:rPr>
          <w:rFonts w:ascii="Arial" w:hAnsi="Arial" w:cs="Arial"/>
        </w:rPr>
        <w:t xml:space="preserve"> = 2, </w:t>
      </w:r>
      <w:r w:rsidRPr="005E2056">
        <w:rPr>
          <w:rFonts w:ascii="Arial" w:hAnsi="Arial" w:cs="Arial"/>
          <w:i/>
          <w:iCs/>
        </w:rPr>
        <w:t>me</w:t>
      </w:r>
      <w:r w:rsidRPr="005E2056">
        <w:rPr>
          <w:rFonts w:ascii="Arial" w:hAnsi="Arial" w:cs="Arial"/>
        </w:rPr>
        <w:t xml:space="preserve"> = 3, </w:t>
      </w:r>
      <w:r w:rsidRPr="005E2056">
        <w:rPr>
          <w:rFonts w:ascii="Arial" w:hAnsi="Arial" w:cs="Arial"/>
          <w:i/>
          <w:iCs/>
        </w:rPr>
        <w:t>fa</w:t>
      </w:r>
      <w:r w:rsidRPr="005E2056">
        <w:rPr>
          <w:rFonts w:ascii="Arial" w:hAnsi="Arial" w:cs="Arial"/>
        </w:rPr>
        <w:t xml:space="preserve"> = 4, </w:t>
      </w:r>
      <w:r w:rsidRPr="005E2056">
        <w:rPr>
          <w:rFonts w:ascii="Arial" w:hAnsi="Arial" w:cs="Arial"/>
          <w:i/>
          <w:iCs/>
        </w:rPr>
        <w:t>so</w:t>
      </w:r>
      <w:r w:rsidRPr="005E2056">
        <w:rPr>
          <w:rFonts w:ascii="Arial" w:hAnsi="Arial" w:cs="Arial"/>
        </w:rPr>
        <w:t xml:space="preserve"> = 5, </w:t>
      </w:r>
      <w:r w:rsidRPr="005E2056">
        <w:rPr>
          <w:rFonts w:ascii="Arial" w:hAnsi="Arial" w:cs="Arial"/>
          <w:i/>
          <w:iCs/>
        </w:rPr>
        <w:t>la</w:t>
      </w:r>
      <w:r w:rsidRPr="005E2056">
        <w:rPr>
          <w:rFonts w:ascii="Arial" w:hAnsi="Arial" w:cs="Arial"/>
        </w:rPr>
        <w:t xml:space="preserve"> = 6, </w:t>
      </w:r>
      <w:r w:rsidRPr="005E2056">
        <w:rPr>
          <w:rFonts w:ascii="Arial" w:hAnsi="Arial" w:cs="Arial"/>
          <w:i/>
          <w:iCs/>
        </w:rPr>
        <w:t>ti</w:t>
      </w:r>
      <w:r w:rsidRPr="005E2056">
        <w:rPr>
          <w:rFonts w:ascii="Arial" w:hAnsi="Arial" w:cs="Arial"/>
        </w:rPr>
        <w:t xml:space="preserve"> = 7 and then repeate</w:t>
      </w:r>
      <w:r w:rsidR="00757F2C">
        <w:rPr>
          <w:rFonts w:ascii="Arial" w:hAnsi="Arial" w:cs="Arial"/>
        </w:rPr>
        <w:t>d.  With chromaticism the notes that are raised change the final letter to an “i” and lowered the final letter changes to an “e”.</w:t>
      </w:r>
    </w:p>
    <w:p w14:paraId="420FFFF2" w14:textId="25D8B737" w:rsidR="00BD08D8" w:rsidRDefault="005E2056" w:rsidP="00757F2C">
      <w:pPr>
        <w:pStyle w:val="ListParagraph"/>
        <w:spacing w:line="360" w:lineRule="auto"/>
        <w:rPr>
          <w:rFonts w:ascii="Arial" w:hAnsi="Arial" w:cs="Arial"/>
        </w:rPr>
      </w:pPr>
      <w:r>
        <w:rPr>
          <w:rFonts w:ascii="Arial" w:hAnsi="Arial" w:cs="Arial"/>
        </w:rPr>
        <w:t xml:space="preserve">  </w:t>
      </w:r>
      <w:r w:rsidR="00757F2C" w:rsidRPr="00757F2C">
        <w:rPr>
          <w:rFonts w:ascii="Arial" w:hAnsi="Arial" w:cs="Arial"/>
          <w:noProof/>
        </w:rPr>
        <w:drawing>
          <wp:inline distT="0" distB="0" distL="0" distR="0" wp14:anchorId="05F98F74" wp14:editId="5200F9C8">
            <wp:extent cx="4648439" cy="577880"/>
            <wp:effectExtent l="0" t="0" r="0" b="0"/>
            <wp:docPr id="1650974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974448" name=""/>
                    <pic:cNvPicPr/>
                  </pic:nvPicPr>
                  <pic:blipFill>
                    <a:blip r:embed="rId9"/>
                    <a:stretch>
                      <a:fillRect/>
                    </a:stretch>
                  </pic:blipFill>
                  <pic:spPr>
                    <a:xfrm>
                      <a:off x="0" y="0"/>
                      <a:ext cx="4648439" cy="577880"/>
                    </a:xfrm>
                    <a:prstGeom prst="rect">
                      <a:avLst/>
                    </a:prstGeom>
                  </pic:spPr>
                </pic:pic>
              </a:graphicData>
            </a:graphic>
          </wp:inline>
        </w:drawing>
      </w:r>
    </w:p>
    <w:p w14:paraId="0FFD56A2" w14:textId="1D69667A" w:rsidR="00757F2C" w:rsidRDefault="009875E5" w:rsidP="00757F2C">
      <w:pPr>
        <w:pStyle w:val="ListParagraph"/>
        <w:spacing w:line="360" w:lineRule="auto"/>
        <w:rPr>
          <w:rFonts w:ascii="Arial" w:hAnsi="Arial" w:cs="Arial"/>
        </w:rPr>
      </w:pPr>
      <w:r w:rsidRPr="009875E5">
        <w:rPr>
          <w:rFonts w:ascii="Arial" w:hAnsi="Arial" w:cs="Arial"/>
          <w:b/>
          <w:bCs/>
        </w:rPr>
        <w:t>Figure 2:</w:t>
      </w:r>
      <w:r w:rsidR="00757F2C">
        <w:rPr>
          <w:rFonts w:ascii="Arial" w:hAnsi="Arial" w:cs="Arial"/>
        </w:rPr>
        <w:t xml:space="preserve"> Moveable </w:t>
      </w:r>
      <w:r w:rsidR="00757F2C" w:rsidRPr="00757F2C">
        <w:rPr>
          <w:rFonts w:ascii="Arial" w:hAnsi="Arial" w:cs="Arial"/>
          <w:i/>
          <w:iCs/>
        </w:rPr>
        <w:t>do</w:t>
      </w:r>
      <w:r w:rsidR="00757F2C">
        <w:rPr>
          <w:rFonts w:ascii="Arial" w:hAnsi="Arial" w:cs="Arial"/>
        </w:rPr>
        <w:t xml:space="preserve"> syllables (</w:t>
      </w:r>
      <w:r w:rsidR="00757F2C" w:rsidRPr="00757F2C">
        <w:rPr>
          <w:rFonts w:ascii="Arial" w:hAnsi="Arial" w:cs="Arial"/>
        </w:rPr>
        <w:t>(Pollock M.L., 2017, Karpinski, G.S., 2000</w:t>
      </w:r>
      <w:r w:rsidR="00757F2C">
        <w:rPr>
          <w:rFonts w:ascii="Arial" w:hAnsi="Arial" w:cs="Arial"/>
        </w:rPr>
        <w:t>)</w:t>
      </w:r>
    </w:p>
    <w:p w14:paraId="157AA810" w14:textId="107093BB" w:rsidR="00A23014" w:rsidRPr="00757F2C" w:rsidRDefault="005E2056" w:rsidP="00757F2C">
      <w:pPr>
        <w:spacing w:line="360" w:lineRule="auto"/>
        <w:ind w:left="360"/>
        <w:rPr>
          <w:rFonts w:ascii="Arial" w:hAnsi="Arial" w:cs="Arial"/>
        </w:rPr>
      </w:pPr>
      <w:r w:rsidRPr="00BD08D8">
        <w:rPr>
          <w:rFonts w:ascii="Arial" w:hAnsi="Arial" w:cs="Arial"/>
        </w:rPr>
        <w:t xml:space="preserve">This </w:t>
      </w:r>
      <w:r w:rsidR="00BD08D8">
        <w:rPr>
          <w:rFonts w:ascii="Arial" w:hAnsi="Arial" w:cs="Arial"/>
        </w:rPr>
        <w:t>allowed for sight-reading</w:t>
      </w:r>
      <w:r w:rsidR="008D4AC9" w:rsidRPr="00BD08D8">
        <w:rPr>
          <w:rFonts w:ascii="Arial" w:hAnsi="Arial" w:cs="Arial"/>
        </w:rPr>
        <w:t xml:space="preserve"> music by enabling a</w:t>
      </w:r>
      <w:r w:rsidRPr="00BD08D8">
        <w:rPr>
          <w:rFonts w:ascii="Arial" w:hAnsi="Arial" w:cs="Arial"/>
        </w:rPr>
        <w:t xml:space="preserve"> better understanding of the relationship between</w:t>
      </w:r>
      <w:r w:rsidR="008D4AC9" w:rsidRPr="00BD08D8">
        <w:rPr>
          <w:rFonts w:ascii="Arial" w:hAnsi="Arial" w:cs="Arial"/>
        </w:rPr>
        <w:t xml:space="preserve"> any given musical</w:t>
      </w:r>
      <w:r w:rsidRPr="00BD08D8">
        <w:rPr>
          <w:rFonts w:ascii="Arial" w:hAnsi="Arial" w:cs="Arial"/>
        </w:rPr>
        <w:t xml:space="preserve"> interval</w:t>
      </w:r>
      <w:r w:rsidR="008D4AC9" w:rsidRPr="00BD08D8">
        <w:rPr>
          <w:rFonts w:ascii="Arial" w:hAnsi="Arial" w:cs="Arial"/>
        </w:rPr>
        <w:t xml:space="preserve">.  Such as, the </w:t>
      </w:r>
      <w:r w:rsidRPr="00BD08D8">
        <w:rPr>
          <w:rFonts w:ascii="Arial" w:hAnsi="Arial" w:cs="Arial"/>
        </w:rPr>
        <w:t>interval</w:t>
      </w:r>
      <w:r w:rsidR="008D4AC9" w:rsidRPr="00BD08D8">
        <w:rPr>
          <w:rFonts w:ascii="Arial" w:hAnsi="Arial" w:cs="Arial"/>
        </w:rPr>
        <w:t xml:space="preserve"> </w:t>
      </w:r>
      <w:r w:rsidR="008D4AC9" w:rsidRPr="00BD08D8">
        <w:rPr>
          <w:rFonts w:ascii="Arial" w:hAnsi="Arial" w:cs="Arial"/>
          <w:i/>
          <w:iCs/>
        </w:rPr>
        <w:t>me-fa</w:t>
      </w:r>
      <w:r w:rsidR="008D4AC9" w:rsidRPr="00BD08D8">
        <w:rPr>
          <w:rFonts w:ascii="Arial" w:hAnsi="Arial" w:cs="Arial"/>
        </w:rPr>
        <w:t xml:space="preserve"> will always be a semitone no matter how high or low the two pitches are sung.  By changing key or tonality the singer will always know that </w:t>
      </w:r>
      <w:r w:rsidR="008D4AC9" w:rsidRPr="00BD08D8">
        <w:rPr>
          <w:rFonts w:ascii="Arial" w:hAnsi="Arial" w:cs="Arial"/>
          <w:i/>
          <w:iCs/>
        </w:rPr>
        <w:t>me-fa</w:t>
      </w:r>
      <w:r w:rsidR="008D4AC9" w:rsidRPr="00BD08D8">
        <w:rPr>
          <w:rFonts w:ascii="Arial" w:hAnsi="Arial" w:cs="Arial"/>
        </w:rPr>
        <w:t xml:space="preserve"> are a semitone apart </w:t>
      </w:r>
      <w:bookmarkStart w:id="21" w:name="_Hlk137731533"/>
      <w:r w:rsidR="008D4AC9" w:rsidRPr="00BD08D8">
        <w:rPr>
          <w:rFonts w:ascii="Arial" w:hAnsi="Arial" w:cs="Arial"/>
        </w:rPr>
        <w:t>(Pollock M.L., 2017</w:t>
      </w:r>
      <w:bookmarkEnd w:id="21"/>
      <w:r w:rsidR="008D4AC9" w:rsidRPr="00BD08D8">
        <w:rPr>
          <w:rFonts w:ascii="Arial" w:hAnsi="Arial" w:cs="Arial"/>
        </w:rPr>
        <w:t>, More, B.E., 1985).</w:t>
      </w:r>
      <w:r w:rsidR="00735B2B" w:rsidRPr="00BD08D8">
        <w:rPr>
          <w:rFonts w:ascii="Arial" w:hAnsi="Arial" w:cs="Arial"/>
        </w:rPr>
        <w:t xml:space="preserve"> </w:t>
      </w:r>
      <w:r w:rsidR="00A96C35" w:rsidRPr="00BD08D8">
        <w:rPr>
          <w:rFonts w:ascii="Arial" w:hAnsi="Arial" w:cs="Arial"/>
        </w:rPr>
        <w:t xml:space="preserve"> However, with key changes the syllables must change to accommodate the new tonal centre.</w:t>
      </w:r>
      <w:r w:rsidR="007C7D99" w:rsidRPr="00BD08D8">
        <w:rPr>
          <w:rFonts w:ascii="Arial" w:hAnsi="Arial" w:cs="Arial"/>
        </w:rPr>
        <w:t xml:space="preserve">  This works well in tonal music but fa</w:t>
      </w:r>
      <w:r w:rsidR="007C228E" w:rsidRPr="00BD08D8">
        <w:rPr>
          <w:rFonts w:ascii="Arial" w:hAnsi="Arial" w:cs="Arial"/>
        </w:rPr>
        <w:t xml:space="preserve">lls down </w:t>
      </w:r>
      <w:r w:rsidR="007C7D99" w:rsidRPr="00BD08D8">
        <w:rPr>
          <w:rFonts w:ascii="Arial" w:hAnsi="Arial" w:cs="Arial"/>
        </w:rPr>
        <w:t xml:space="preserve">when the music becomes more atonal with </w:t>
      </w:r>
      <w:r w:rsidR="007C228E" w:rsidRPr="00BD08D8">
        <w:rPr>
          <w:rFonts w:ascii="Arial" w:hAnsi="Arial" w:cs="Arial"/>
        </w:rPr>
        <w:t>key changes constantly moving and the result for the singer is much more challenging</w:t>
      </w:r>
      <w:r w:rsidR="009064B4" w:rsidRPr="00BD08D8">
        <w:rPr>
          <w:rFonts w:ascii="Arial" w:hAnsi="Arial" w:cs="Arial"/>
        </w:rPr>
        <w:t xml:space="preserve"> </w:t>
      </w:r>
      <w:bookmarkStart w:id="22" w:name="_Hlk140525687"/>
      <w:r w:rsidR="007C228E" w:rsidRPr="00BD08D8">
        <w:rPr>
          <w:rFonts w:ascii="Arial" w:hAnsi="Arial" w:cs="Arial"/>
        </w:rPr>
        <w:t>(</w:t>
      </w:r>
      <w:r w:rsidR="00D225FA" w:rsidRPr="00D225FA">
        <w:rPr>
          <w:rFonts w:ascii="Arial" w:hAnsi="Arial" w:cs="Arial"/>
        </w:rPr>
        <w:t>More, B.E., 1985</w:t>
      </w:r>
      <w:r w:rsidR="00D225FA">
        <w:rPr>
          <w:rFonts w:ascii="Arial" w:hAnsi="Arial" w:cs="Arial"/>
        </w:rPr>
        <w:t>).</w:t>
      </w:r>
      <w:r w:rsidR="00725B72" w:rsidRPr="00BD08D8">
        <w:rPr>
          <w:rFonts w:ascii="Arial" w:hAnsi="Arial" w:cs="Arial"/>
        </w:rPr>
        <w:t xml:space="preserve"> </w:t>
      </w:r>
      <w:bookmarkEnd w:id="22"/>
      <w:r w:rsidR="00725B72" w:rsidRPr="00BD08D8">
        <w:rPr>
          <w:rFonts w:ascii="Arial" w:hAnsi="Arial" w:cs="Arial"/>
        </w:rPr>
        <w:t>The moveable-</w:t>
      </w:r>
      <w:r w:rsidR="00725B72" w:rsidRPr="00075695">
        <w:rPr>
          <w:rFonts w:ascii="Arial" w:hAnsi="Arial" w:cs="Arial"/>
          <w:i/>
          <w:iCs/>
        </w:rPr>
        <w:t>do</w:t>
      </w:r>
      <w:r w:rsidR="00725B72" w:rsidRPr="00BD08D8">
        <w:rPr>
          <w:rFonts w:ascii="Arial" w:hAnsi="Arial" w:cs="Arial"/>
        </w:rPr>
        <w:t xml:space="preserve"> </w:t>
      </w:r>
      <w:r w:rsidR="00075695">
        <w:rPr>
          <w:rFonts w:ascii="Arial" w:hAnsi="Arial" w:cs="Arial"/>
        </w:rPr>
        <w:t xml:space="preserve">system </w:t>
      </w:r>
      <w:r w:rsidR="00725B72" w:rsidRPr="00BD08D8">
        <w:rPr>
          <w:rFonts w:ascii="Arial" w:hAnsi="Arial" w:cs="Arial"/>
        </w:rPr>
        <w:t>encourages the</w:t>
      </w:r>
      <w:r w:rsidR="00A96C35" w:rsidRPr="00BD08D8">
        <w:rPr>
          <w:rFonts w:ascii="Arial" w:hAnsi="Arial" w:cs="Arial"/>
        </w:rPr>
        <w:t xml:space="preserve"> singer’s</w:t>
      </w:r>
      <w:r w:rsidR="00725B72" w:rsidRPr="00BD08D8">
        <w:rPr>
          <w:rFonts w:ascii="Arial" w:hAnsi="Arial" w:cs="Arial"/>
        </w:rPr>
        <w:t xml:space="preserve"> inner</w:t>
      </w:r>
      <w:r w:rsidR="00A96C35" w:rsidRPr="00BD08D8">
        <w:rPr>
          <w:rFonts w:ascii="Arial" w:hAnsi="Arial" w:cs="Arial"/>
        </w:rPr>
        <w:t xml:space="preserve"> hearing skills</w:t>
      </w:r>
      <w:r w:rsidR="00075695">
        <w:rPr>
          <w:rFonts w:ascii="Arial" w:hAnsi="Arial" w:cs="Arial"/>
        </w:rPr>
        <w:t>,</w:t>
      </w:r>
      <w:r w:rsidR="00A96C35" w:rsidRPr="00BD08D8">
        <w:rPr>
          <w:rFonts w:ascii="Arial" w:hAnsi="Arial" w:cs="Arial"/>
        </w:rPr>
        <w:t xml:space="preserve"> </w:t>
      </w:r>
      <w:r w:rsidR="000A1F6D">
        <w:rPr>
          <w:rFonts w:ascii="Arial" w:hAnsi="Arial" w:cs="Arial"/>
        </w:rPr>
        <w:t xml:space="preserve">developing the inner ear, </w:t>
      </w:r>
      <w:r w:rsidR="00A96C35" w:rsidRPr="00BD08D8">
        <w:rPr>
          <w:rFonts w:ascii="Arial" w:hAnsi="Arial" w:cs="Arial"/>
        </w:rPr>
        <w:t>the sy</w:t>
      </w:r>
      <w:r w:rsidR="00A86FD3" w:rsidRPr="00BD08D8">
        <w:rPr>
          <w:rFonts w:ascii="Arial" w:hAnsi="Arial" w:cs="Arial"/>
        </w:rPr>
        <w:t>mbols represented in the music</w:t>
      </w:r>
      <w:r w:rsidR="00E06513" w:rsidRPr="00BD08D8">
        <w:rPr>
          <w:rFonts w:ascii="Arial" w:hAnsi="Arial" w:cs="Arial"/>
        </w:rPr>
        <w:t xml:space="preserve"> </w:t>
      </w:r>
      <w:r w:rsidR="00A86FD3" w:rsidRPr="00BD08D8">
        <w:rPr>
          <w:rFonts w:ascii="Arial" w:hAnsi="Arial" w:cs="Arial"/>
        </w:rPr>
        <w:t xml:space="preserve">are always the same </w:t>
      </w:r>
      <w:r w:rsidR="00A96C35" w:rsidRPr="00BD08D8">
        <w:rPr>
          <w:rFonts w:ascii="Arial" w:hAnsi="Arial" w:cs="Arial"/>
        </w:rPr>
        <w:t>and therefore may be beneficial to understanding relationships between intervals</w:t>
      </w:r>
      <w:r w:rsidR="00A86FD3" w:rsidRPr="00BD08D8">
        <w:rPr>
          <w:rFonts w:ascii="Arial" w:hAnsi="Arial" w:cs="Arial"/>
        </w:rPr>
        <w:t xml:space="preserve"> </w:t>
      </w:r>
      <w:bookmarkStart w:id="23" w:name="_Hlk140525568"/>
      <w:r w:rsidR="00A86FD3" w:rsidRPr="00BD08D8">
        <w:rPr>
          <w:rFonts w:ascii="Arial" w:hAnsi="Arial" w:cs="Arial"/>
        </w:rPr>
        <w:t>(</w:t>
      </w:r>
      <w:bookmarkStart w:id="24" w:name="_Hlk137733239"/>
      <w:r w:rsidR="00A86FD3" w:rsidRPr="00BD08D8">
        <w:rPr>
          <w:rFonts w:ascii="Arial" w:hAnsi="Arial" w:cs="Arial"/>
        </w:rPr>
        <w:t>Pollock M.L., 2017</w:t>
      </w:r>
      <w:bookmarkEnd w:id="24"/>
      <w:r w:rsidR="00725B72" w:rsidRPr="00BD08D8">
        <w:rPr>
          <w:rFonts w:ascii="Arial" w:hAnsi="Arial" w:cs="Arial"/>
        </w:rPr>
        <w:t>, Karpinski, G.S., 2000</w:t>
      </w:r>
      <w:bookmarkEnd w:id="23"/>
      <w:r w:rsidR="00A86FD3" w:rsidRPr="00BD08D8">
        <w:rPr>
          <w:rFonts w:ascii="Arial" w:hAnsi="Arial" w:cs="Arial"/>
        </w:rPr>
        <w:t>)</w:t>
      </w:r>
      <w:r w:rsidR="00A96C35" w:rsidRPr="00BD08D8">
        <w:rPr>
          <w:rFonts w:ascii="Arial" w:hAnsi="Arial" w:cs="Arial"/>
        </w:rPr>
        <w:t>.</w:t>
      </w:r>
    </w:p>
    <w:p w14:paraId="3FBE2413" w14:textId="05C03408" w:rsidR="0013476C" w:rsidRDefault="00803DD8" w:rsidP="005E2056">
      <w:pPr>
        <w:pStyle w:val="ListParagraph"/>
        <w:numPr>
          <w:ilvl w:val="0"/>
          <w:numId w:val="3"/>
        </w:numPr>
        <w:spacing w:line="360" w:lineRule="auto"/>
        <w:rPr>
          <w:rFonts w:ascii="Arial" w:hAnsi="Arial" w:cs="Arial"/>
        </w:rPr>
      </w:pPr>
      <w:r>
        <w:rPr>
          <w:rFonts w:ascii="Arial" w:hAnsi="Arial" w:cs="Arial"/>
        </w:rPr>
        <w:t xml:space="preserve">Fixed </w:t>
      </w:r>
      <w:r>
        <w:rPr>
          <w:rFonts w:ascii="Arial" w:hAnsi="Arial" w:cs="Arial"/>
          <w:i/>
          <w:iCs/>
        </w:rPr>
        <w:t>do</w:t>
      </w:r>
      <w:r>
        <w:rPr>
          <w:rFonts w:ascii="Arial" w:hAnsi="Arial" w:cs="Arial"/>
        </w:rPr>
        <w:t xml:space="preserve"> use</w:t>
      </w:r>
      <w:r w:rsidR="00E33B8B">
        <w:rPr>
          <w:rFonts w:ascii="Arial" w:hAnsi="Arial" w:cs="Arial"/>
        </w:rPr>
        <w:t xml:space="preserve"> of</w:t>
      </w:r>
      <w:r>
        <w:rPr>
          <w:rFonts w:ascii="Arial" w:hAnsi="Arial" w:cs="Arial"/>
        </w:rPr>
        <w:t xml:space="preserve"> sol-fa </w:t>
      </w:r>
      <w:r w:rsidR="00E33B8B">
        <w:rPr>
          <w:rFonts w:ascii="Arial" w:hAnsi="Arial" w:cs="Arial"/>
        </w:rPr>
        <w:t xml:space="preserve">syllables to denote </w:t>
      </w:r>
      <w:r>
        <w:rPr>
          <w:rFonts w:ascii="Arial" w:hAnsi="Arial" w:cs="Arial"/>
        </w:rPr>
        <w:t>a specific note on the scale</w:t>
      </w:r>
      <w:r w:rsidR="004C3E6A">
        <w:rPr>
          <w:rFonts w:ascii="Arial" w:hAnsi="Arial" w:cs="Arial"/>
        </w:rPr>
        <w:t>,</w:t>
      </w:r>
      <w:r>
        <w:rPr>
          <w:rFonts w:ascii="Arial" w:hAnsi="Arial" w:cs="Arial"/>
        </w:rPr>
        <w:t xml:space="preserve"> </w:t>
      </w:r>
      <w:r>
        <w:rPr>
          <w:rFonts w:ascii="Arial" w:hAnsi="Arial" w:cs="Arial"/>
          <w:i/>
          <w:iCs/>
        </w:rPr>
        <w:t xml:space="preserve">do </w:t>
      </w:r>
      <w:r w:rsidRPr="00803DD8">
        <w:rPr>
          <w:rFonts w:ascii="Arial" w:hAnsi="Arial" w:cs="Arial"/>
        </w:rPr>
        <w:t>= C</w:t>
      </w:r>
      <w:r>
        <w:rPr>
          <w:rFonts w:ascii="Arial" w:hAnsi="Arial" w:cs="Arial"/>
          <w:i/>
          <w:iCs/>
        </w:rPr>
        <w:t xml:space="preserve">, re </w:t>
      </w:r>
      <w:r w:rsidRPr="00803DD8">
        <w:rPr>
          <w:rFonts w:ascii="Arial" w:hAnsi="Arial" w:cs="Arial"/>
        </w:rPr>
        <w:t>= D</w:t>
      </w:r>
      <w:r>
        <w:rPr>
          <w:rFonts w:ascii="Arial" w:hAnsi="Arial" w:cs="Arial"/>
          <w:i/>
          <w:iCs/>
        </w:rPr>
        <w:t xml:space="preserve">, me </w:t>
      </w:r>
      <w:r w:rsidRPr="00803DD8">
        <w:rPr>
          <w:rFonts w:ascii="Arial" w:hAnsi="Arial" w:cs="Arial"/>
        </w:rPr>
        <w:t>= E and so on</w:t>
      </w:r>
      <w:r w:rsidR="001A4853">
        <w:rPr>
          <w:rFonts w:ascii="Arial" w:hAnsi="Arial" w:cs="Arial"/>
        </w:rPr>
        <w:t xml:space="preserve">. </w:t>
      </w:r>
      <w:r w:rsidR="00757F2C">
        <w:rPr>
          <w:rFonts w:ascii="Arial" w:hAnsi="Arial" w:cs="Arial"/>
        </w:rPr>
        <w:t xml:space="preserve"> </w:t>
      </w:r>
      <w:r w:rsidR="0013476C">
        <w:rPr>
          <w:rFonts w:ascii="Arial" w:hAnsi="Arial" w:cs="Arial"/>
        </w:rPr>
        <w:t xml:space="preserve">When using chromaticism the fixed </w:t>
      </w:r>
      <w:r w:rsidR="0013476C" w:rsidRPr="0013476C">
        <w:rPr>
          <w:rFonts w:ascii="Arial" w:hAnsi="Arial" w:cs="Arial"/>
          <w:i/>
          <w:iCs/>
        </w:rPr>
        <w:t>do</w:t>
      </w:r>
      <w:r w:rsidR="0013476C">
        <w:rPr>
          <w:rFonts w:ascii="Arial" w:hAnsi="Arial" w:cs="Arial"/>
        </w:rPr>
        <w:t xml:space="preserve"> system uses the same syllable pattern as movable </w:t>
      </w:r>
      <w:r w:rsidR="0013476C" w:rsidRPr="0013476C">
        <w:rPr>
          <w:rFonts w:ascii="Arial" w:hAnsi="Arial" w:cs="Arial"/>
          <w:i/>
          <w:iCs/>
        </w:rPr>
        <w:t>do</w:t>
      </w:r>
      <w:r w:rsidR="001A4853">
        <w:rPr>
          <w:rFonts w:ascii="Arial" w:hAnsi="Arial" w:cs="Arial"/>
          <w:i/>
          <w:iCs/>
        </w:rPr>
        <w:t xml:space="preserve">.  </w:t>
      </w:r>
      <w:r w:rsidR="001A4853" w:rsidRPr="001A4853">
        <w:rPr>
          <w:rFonts w:ascii="Arial" w:hAnsi="Arial" w:cs="Arial"/>
        </w:rPr>
        <w:t>However</w:t>
      </w:r>
      <w:r w:rsidR="001A4853">
        <w:rPr>
          <w:rFonts w:ascii="Arial" w:hAnsi="Arial" w:cs="Arial"/>
        </w:rPr>
        <w:t xml:space="preserve">, as is the case with movable </w:t>
      </w:r>
      <w:r w:rsidR="001A4853" w:rsidRPr="00A96C35">
        <w:rPr>
          <w:rFonts w:ascii="Arial" w:hAnsi="Arial" w:cs="Arial"/>
          <w:i/>
          <w:iCs/>
        </w:rPr>
        <w:t>do</w:t>
      </w:r>
      <w:r w:rsidR="001A4853">
        <w:rPr>
          <w:rFonts w:ascii="Arial" w:hAnsi="Arial" w:cs="Arial"/>
          <w:i/>
          <w:iCs/>
        </w:rPr>
        <w:t>,</w:t>
      </w:r>
      <w:r w:rsidR="001A4853">
        <w:rPr>
          <w:rFonts w:ascii="Arial" w:hAnsi="Arial" w:cs="Arial"/>
        </w:rPr>
        <w:t xml:space="preserve"> </w:t>
      </w:r>
      <w:r w:rsidR="009F1FFA">
        <w:rPr>
          <w:rFonts w:ascii="Arial" w:hAnsi="Arial" w:cs="Arial"/>
        </w:rPr>
        <w:t xml:space="preserve">with the fixed do system the </w:t>
      </w:r>
      <w:r w:rsidR="004C3E6A">
        <w:rPr>
          <w:rFonts w:ascii="Arial" w:hAnsi="Arial" w:cs="Arial"/>
        </w:rPr>
        <w:t>k</w:t>
      </w:r>
      <w:r w:rsidR="00E0116D">
        <w:rPr>
          <w:rFonts w:ascii="Arial" w:hAnsi="Arial" w:cs="Arial"/>
        </w:rPr>
        <w:t xml:space="preserve">ey changes and modulations do not affect the </w:t>
      </w:r>
      <w:r w:rsidR="00E33B8B">
        <w:rPr>
          <w:rFonts w:ascii="Arial" w:hAnsi="Arial" w:cs="Arial"/>
        </w:rPr>
        <w:t>syllable</w:t>
      </w:r>
      <w:r w:rsidR="00A96C35">
        <w:rPr>
          <w:rFonts w:ascii="Arial" w:hAnsi="Arial" w:cs="Arial"/>
        </w:rPr>
        <w:t xml:space="preserve"> and there is no shift of names to fit the new key</w:t>
      </w:r>
      <w:r w:rsidR="00A96C35">
        <w:rPr>
          <w:rFonts w:ascii="Arial" w:hAnsi="Arial" w:cs="Arial"/>
          <w:i/>
          <w:iCs/>
        </w:rPr>
        <w:t>.</w:t>
      </w:r>
      <w:r w:rsidR="00A96C35">
        <w:rPr>
          <w:rFonts w:ascii="Arial" w:hAnsi="Arial" w:cs="Arial"/>
        </w:rPr>
        <w:t xml:space="preserve">  Th</w:t>
      </w:r>
      <w:r w:rsidR="00FF2A8E">
        <w:rPr>
          <w:rFonts w:ascii="Arial" w:hAnsi="Arial" w:cs="Arial"/>
        </w:rPr>
        <w:t>is</w:t>
      </w:r>
      <w:r w:rsidR="00A96C35">
        <w:rPr>
          <w:rFonts w:ascii="Arial" w:hAnsi="Arial" w:cs="Arial"/>
        </w:rPr>
        <w:t xml:space="preserve"> constan</w:t>
      </w:r>
      <w:r w:rsidR="00FF2A8E">
        <w:rPr>
          <w:rFonts w:ascii="Arial" w:hAnsi="Arial" w:cs="Arial"/>
        </w:rPr>
        <w:t>cy helps the</w:t>
      </w:r>
      <w:r w:rsidR="009B549F">
        <w:rPr>
          <w:rFonts w:ascii="Arial" w:hAnsi="Arial" w:cs="Arial"/>
        </w:rPr>
        <w:t xml:space="preserve"> singer’s or instrumentalist’s development of if not close to</w:t>
      </w:r>
      <w:r w:rsidR="004C3E6A">
        <w:rPr>
          <w:rFonts w:ascii="Arial" w:hAnsi="Arial" w:cs="Arial"/>
        </w:rPr>
        <w:t>,</w:t>
      </w:r>
      <w:r w:rsidR="009B549F">
        <w:rPr>
          <w:rFonts w:ascii="Arial" w:hAnsi="Arial" w:cs="Arial"/>
        </w:rPr>
        <w:t xml:space="preserve"> absolute pitch placement</w:t>
      </w:r>
      <w:r w:rsidR="00A96C35">
        <w:rPr>
          <w:rFonts w:ascii="Arial" w:hAnsi="Arial" w:cs="Arial"/>
        </w:rPr>
        <w:t>s</w:t>
      </w:r>
      <w:r w:rsidR="00757F2C" w:rsidRPr="00757F2C">
        <w:rPr>
          <w:rFonts w:ascii="Arial" w:hAnsi="Arial" w:cs="Arial"/>
        </w:rPr>
        <w:t xml:space="preserve"> (More, B.E., 1985).</w:t>
      </w:r>
    </w:p>
    <w:p w14:paraId="74B5EEEF" w14:textId="77777777" w:rsidR="0013476C" w:rsidRDefault="0013476C" w:rsidP="0013476C">
      <w:pPr>
        <w:pStyle w:val="ListParagraph"/>
        <w:spacing w:line="360" w:lineRule="auto"/>
        <w:rPr>
          <w:rFonts w:ascii="Arial" w:hAnsi="Arial" w:cs="Arial"/>
        </w:rPr>
      </w:pPr>
    </w:p>
    <w:p w14:paraId="1C597E36" w14:textId="6326FB06" w:rsidR="0054422A" w:rsidRDefault="00757F2C" w:rsidP="0013476C">
      <w:pPr>
        <w:pStyle w:val="ListParagraph"/>
        <w:spacing w:line="360" w:lineRule="auto"/>
        <w:rPr>
          <w:rFonts w:ascii="Arial" w:hAnsi="Arial" w:cs="Arial"/>
        </w:rPr>
      </w:pPr>
      <w:r>
        <w:rPr>
          <w:rFonts w:ascii="Arial" w:hAnsi="Arial" w:cs="Arial"/>
        </w:rPr>
        <w:t xml:space="preserve">  </w:t>
      </w:r>
      <w:r w:rsidR="0013476C" w:rsidRPr="0013476C">
        <w:rPr>
          <w:rFonts w:ascii="Arial" w:hAnsi="Arial" w:cs="Arial"/>
          <w:noProof/>
        </w:rPr>
        <w:drawing>
          <wp:inline distT="0" distB="0" distL="0" distR="0" wp14:anchorId="69790B90" wp14:editId="63BD9337">
            <wp:extent cx="4597636" cy="565179"/>
            <wp:effectExtent l="0" t="0" r="0" b="6350"/>
            <wp:docPr id="1814570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570404" name=""/>
                    <pic:cNvPicPr/>
                  </pic:nvPicPr>
                  <pic:blipFill>
                    <a:blip r:embed="rId10"/>
                    <a:stretch>
                      <a:fillRect/>
                    </a:stretch>
                  </pic:blipFill>
                  <pic:spPr>
                    <a:xfrm>
                      <a:off x="0" y="0"/>
                      <a:ext cx="4597636" cy="565179"/>
                    </a:xfrm>
                    <a:prstGeom prst="rect">
                      <a:avLst/>
                    </a:prstGeom>
                  </pic:spPr>
                </pic:pic>
              </a:graphicData>
            </a:graphic>
          </wp:inline>
        </w:drawing>
      </w:r>
    </w:p>
    <w:p w14:paraId="715710B9" w14:textId="54E0E1E7" w:rsidR="00757F2C" w:rsidRDefault="009875E5" w:rsidP="00757F2C">
      <w:pPr>
        <w:pStyle w:val="ListParagraph"/>
        <w:spacing w:line="360" w:lineRule="auto"/>
        <w:rPr>
          <w:rFonts w:ascii="Arial" w:hAnsi="Arial" w:cs="Arial"/>
        </w:rPr>
      </w:pPr>
      <w:r w:rsidRPr="009875E5">
        <w:rPr>
          <w:rFonts w:ascii="Arial" w:hAnsi="Arial" w:cs="Arial"/>
          <w:b/>
          <w:bCs/>
        </w:rPr>
        <w:t>Figure 2.1:</w:t>
      </w:r>
      <w:r w:rsidR="0013476C">
        <w:rPr>
          <w:rFonts w:ascii="Arial" w:hAnsi="Arial" w:cs="Arial"/>
        </w:rPr>
        <w:t xml:space="preserve"> Fixed do syllables (</w:t>
      </w:r>
      <w:r w:rsidR="0013476C" w:rsidRPr="0013476C">
        <w:rPr>
          <w:rFonts w:ascii="Arial" w:hAnsi="Arial" w:cs="Arial"/>
        </w:rPr>
        <w:t>Pollock M.L., 2017</w:t>
      </w:r>
      <w:r w:rsidR="0013476C">
        <w:rPr>
          <w:rFonts w:ascii="Arial" w:hAnsi="Arial" w:cs="Arial"/>
        </w:rPr>
        <w:t>)</w:t>
      </w:r>
    </w:p>
    <w:p w14:paraId="522A033C" w14:textId="77777777" w:rsidR="0013476C" w:rsidRDefault="0013476C" w:rsidP="00757F2C">
      <w:pPr>
        <w:pStyle w:val="ListParagraph"/>
        <w:spacing w:line="360" w:lineRule="auto"/>
        <w:rPr>
          <w:rFonts w:ascii="Arial" w:hAnsi="Arial" w:cs="Arial"/>
        </w:rPr>
      </w:pPr>
    </w:p>
    <w:p w14:paraId="40486E0D" w14:textId="49959144" w:rsidR="009B549F" w:rsidRDefault="009B549F" w:rsidP="005E2056">
      <w:pPr>
        <w:pStyle w:val="ListParagraph"/>
        <w:numPr>
          <w:ilvl w:val="0"/>
          <w:numId w:val="3"/>
        </w:numPr>
        <w:spacing w:line="360" w:lineRule="auto"/>
        <w:rPr>
          <w:rFonts w:ascii="Arial" w:hAnsi="Arial" w:cs="Arial"/>
        </w:rPr>
      </w:pPr>
      <w:r>
        <w:rPr>
          <w:rFonts w:ascii="Arial" w:hAnsi="Arial" w:cs="Arial"/>
        </w:rPr>
        <w:lastRenderedPageBreak/>
        <w:t xml:space="preserve">Numerical sight-singing, uses a system where numbers </w:t>
      </w:r>
      <w:r w:rsidR="0013476C">
        <w:rPr>
          <w:rFonts w:ascii="Arial" w:hAnsi="Arial" w:cs="Arial"/>
        </w:rPr>
        <w:t>denote</w:t>
      </w:r>
      <w:r>
        <w:rPr>
          <w:rFonts w:ascii="Arial" w:hAnsi="Arial" w:cs="Arial"/>
        </w:rPr>
        <w:t xml:space="preserve"> degrees on a scale. </w:t>
      </w:r>
      <w:r w:rsidR="009F1FFA">
        <w:rPr>
          <w:rFonts w:ascii="Arial" w:hAnsi="Arial" w:cs="Arial"/>
        </w:rPr>
        <w:t>Therefore, the t</w:t>
      </w:r>
      <w:r>
        <w:rPr>
          <w:rFonts w:ascii="Arial" w:hAnsi="Arial" w:cs="Arial"/>
        </w:rPr>
        <w:t>onic of a major scale will always be 1, followed by 2, 3 and so on. If the note is raised a semi tone, for example 5</w:t>
      </w:r>
      <w:r w:rsidR="0013476C">
        <w:rPr>
          <w:rFonts w:ascii="Arial" w:hAnsi="Arial" w:cs="Arial"/>
        </w:rPr>
        <w:t xml:space="preserve">, it </w:t>
      </w:r>
      <w:r>
        <w:rPr>
          <w:rFonts w:ascii="Arial" w:hAnsi="Arial" w:cs="Arial"/>
        </w:rPr>
        <w:t>will be now thought</w:t>
      </w:r>
      <w:r w:rsidR="009F1FFA">
        <w:rPr>
          <w:rFonts w:ascii="Arial" w:hAnsi="Arial" w:cs="Arial"/>
        </w:rPr>
        <w:t xml:space="preserve"> and sung</w:t>
      </w:r>
      <w:r>
        <w:rPr>
          <w:rFonts w:ascii="Arial" w:hAnsi="Arial" w:cs="Arial"/>
        </w:rPr>
        <w:t xml:space="preserve"> as ‘sharp 5</w:t>
      </w:r>
      <w:r w:rsidR="0013476C">
        <w:rPr>
          <w:rFonts w:ascii="Arial" w:hAnsi="Arial" w:cs="Arial"/>
        </w:rPr>
        <w:t>’ (</w:t>
      </w:r>
      <w:r w:rsidR="009F1FFA" w:rsidRPr="009F1FFA">
        <w:rPr>
          <w:rFonts w:ascii="Arial" w:hAnsi="Arial" w:cs="Arial"/>
        </w:rPr>
        <w:t>Pollock M.L., 2017</w:t>
      </w:r>
      <w:r w:rsidR="0013476C">
        <w:rPr>
          <w:rFonts w:ascii="Arial" w:hAnsi="Arial" w:cs="Arial"/>
        </w:rPr>
        <w:t>).</w:t>
      </w:r>
    </w:p>
    <w:p w14:paraId="3347F8F5" w14:textId="3446097F" w:rsidR="009B549F" w:rsidRPr="005E2056" w:rsidRDefault="009F1FFA" w:rsidP="005E2056">
      <w:pPr>
        <w:pStyle w:val="ListParagraph"/>
        <w:numPr>
          <w:ilvl w:val="0"/>
          <w:numId w:val="3"/>
        </w:numPr>
        <w:spacing w:line="360" w:lineRule="auto"/>
        <w:rPr>
          <w:rFonts w:ascii="Arial" w:hAnsi="Arial" w:cs="Arial"/>
        </w:rPr>
      </w:pPr>
      <w:r>
        <w:rPr>
          <w:rFonts w:ascii="Arial" w:hAnsi="Arial" w:cs="Arial"/>
        </w:rPr>
        <w:t>The system of using p</w:t>
      </w:r>
      <w:r w:rsidR="009B549F">
        <w:rPr>
          <w:rFonts w:ascii="Arial" w:hAnsi="Arial" w:cs="Arial"/>
        </w:rPr>
        <w:t>itch names or letter names</w:t>
      </w:r>
      <w:r>
        <w:rPr>
          <w:rFonts w:ascii="Arial" w:hAnsi="Arial" w:cs="Arial"/>
        </w:rPr>
        <w:t xml:space="preserve"> uses</w:t>
      </w:r>
      <w:r w:rsidR="009B549F">
        <w:rPr>
          <w:rFonts w:ascii="Arial" w:hAnsi="Arial" w:cs="Arial"/>
        </w:rPr>
        <w:t xml:space="preserve"> the letter names already </w:t>
      </w:r>
      <w:r w:rsidR="004C3E6A">
        <w:rPr>
          <w:rFonts w:ascii="Arial" w:hAnsi="Arial" w:cs="Arial"/>
        </w:rPr>
        <w:t>in</w:t>
      </w:r>
      <w:r w:rsidR="009B549F">
        <w:rPr>
          <w:rFonts w:ascii="Arial" w:hAnsi="Arial" w:cs="Arial"/>
        </w:rPr>
        <w:t xml:space="preserve"> the musical stave, using the English letter names for the scale A B C D E F G</w:t>
      </w:r>
      <w:r w:rsidR="00915F9A">
        <w:rPr>
          <w:rFonts w:ascii="Arial" w:hAnsi="Arial" w:cs="Arial"/>
        </w:rPr>
        <w:t xml:space="preserve"> (</w:t>
      </w:r>
      <w:bookmarkStart w:id="25" w:name="_Hlk140563089"/>
      <w:r w:rsidR="00915F9A" w:rsidRPr="00915F9A">
        <w:rPr>
          <w:rFonts w:ascii="Arial" w:hAnsi="Arial" w:cs="Arial"/>
        </w:rPr>
        <w:t>Pollock M.L., 2017</w:t>
      </w:r>
      <w:bookmarkEnd w:id="25"/>
      <w:r w:rsidR="00915F9A">
        <w:rPr>
          <w:rFonts w:ascii="Arial" w:hAnsi="Arial" w:cs="Arial"/>
        </w:rPr>
        <w:t>)</w:t>
      </w:r>
      <w:r>
        <w:rPr>
          <w:rFonts w:ascii="Arial" w:hAnsi="Arial" w:cs="Arial"/>
        </w:rPr>
        <w:t>.</w:t>
      </w:r>
    </w:p>
    <w:p w14:paraId="495499A1" w14:textId="3B53F566" w:rsidR="00CF0DD7" w:rsidRDefault="008649FB" w:rsidP="008649FB">
      <w:pPr>
        <w:spacing w:line="360" w:lineRule="auto"/>
        <w:rPr>
          <w:rFonts w:ascii="Arial" w:hAnsi="Arial" w:cs="Arial"/>
        </w:rPr>
      </w:pPr>
      <w:r>
        <w:rPr>
          <w:rFonts w:ascii="Arial" w:hAnsi="Arial" w:cs="Arial"/>
        </w:rPr>
        <w:t>Previous experiences with music</w:t>
      </w:r>
      <w:r w:rsidR="00DE6AFA">
        <w:rPr>
          <w:rFonts w:ascii="Arial" w:hAnsi="Arial" w:cs="Arial"/>
        </w:rPr>
        <w:t>,</w:t>
      </w:r>
      <w:r>
        <w:rPr>
          <w:rFonts w:ascii="Arial" w:hAnsi="Arial" w:cs="Arial"/>
        </w:rPr>
        <w:t xml:space="preserve"> that is primarily tonal</w:t>
      </w:r>
      <w:r w:rsidR="00DE6AFA">
        <w:rPr>
          <w:rFonts w:ascii="Arial" w:hAnsi="Arial" w:cs="Arial"/>
        </w:rPr>
        <w:t>,</w:t>
      </w:r>
      <w:r>
        <w:rPr>
          <w:rFonts w:ascii="Arial" w:hAnsi="Arial" w:cs="Arial"/>
        </w:rPr>
        <w:t xml:space="preserve"> can influence our expectations of how the melody should sound</w:t>
      </w:r>
      <w:r w:rsidR="00DE6AFA">
        <w:rPr>
          <w:rFonts w:ascii="Arial" w:hAnsi="Arial" w:cs="Arial"/>
        </w:rPr>
        <w:t xml:space="preserve">, </w:t>
      </w:r>
      <w:r w:rsidR="00140D14">
        <w:rPr>
          <w:rFonts w:ascii="Arial" w:hAnsi="Arial" w:cs="Arial"/>
        </w:rPr>
        <w:t>so that we follow our musical instincts</w:t>
      </w:r>
      <w:r w:rsidR="00DE6AFA">
        <w:rPr>
          <w:rFonts w:ascii="Arial" w:hAnsi="Arial" w:cs="Arial"/>
        </w:rPr>
        <w:t xml:space="preserve">, in what we are reading on the page </w:t>
      </w:r>
      <w:r w:rsidR="00140D14">
        <w:rPr>
          <w:rFonts w:ascii="Arial" w:hAnsi="Arial" w:cs="Arial"/>
        </w:rPr>
        <w:t>(</w:t>
      </w:r>
      <w:bookmarkStart w:id="26" w:name="_Hlk136538482"/>
      <w:r w:rsidR="00140D14" w:rsidRPr="00140D14">
        <w:rPr>
          <w:rFonts w:ascii="Arial" w:hAnsi="Arial" w:cs="Arial"/>
        </w:rPr>
        <w:t>Brittain, L.M., 1998</w:t>
      </w:r>
      <w:r w:rsidR="00140D14">
        <w:rPr>
          <w:rFonts w:ascii="Arial" w:hAnsi="Arial" w:cs="Arial"/>
        </w:rPr>
        <w:t>)</w:t>
      </w:r>
      <w:r w:rsidR="00140D14" w:rsidRPr="00140D14">
        <w:rPr>
          <w:rFonts w:ascii="Arial" w:hAnsi="Arial" w:cs="Arial"/>
        </w:rPr>
        <w:t>.</w:t>
      </w:r>
      <w:r w:rsidR="00140D14">
        <w:rPr>
          <w:rFonts w:ascii="Arial" w:hAnsi="Arial" w:cs="Arial"/>
        </w:rPr>
        <w:t xml:space="preserve"> </w:t>
      </w:r>
      <w:r w:rsidR="00C91B03">
        <w:rPr>
          <w:rFonts w:ascii="Arial" w:hAnsi="Arial" w:cs="Arial"/>
        </w:rPr>
        <w:t xml:space="preserve">In addition, experience in school choral situations and those who learn or have learned a musical instrument as a child </w:t>
      </w:r>
      <w:r w:rsidR="00831375">
        <w:rPr>
          <w:rFonts w:ascii="Arial" w:hAnsi="Arial" w:cs="Arial"/>
        </w:rPr>
        <w:t xml:space="preserve">place the singer </w:t>
      </w:r>
      <w:r w:rsidR="00C91B03">
        <w:rPr>
          <w:rFonts w:ascii="Arial" w:hAnsi="Arial" w:cs="Arial"/>
        </w:rPr>
        <w:t xml:space="preserve">at an advantage and plays a significant factor in sight-reading performance success </w:t>
      </w:r>
      <w:r w:rsidR="00C91B03" w:rsidRPr="00072171">
        <w:rPr>
          <w:rFonts w:ascii="Arial" w:hAnsi="Arial" w:cs="Arial"/>
        </w:rPr>
        <w:t>(Brittain, L.M., 1998</w:t>
      </w:r>
      <w:r w:rsidR="00075695">
        <w:rPr>
          <w:rFonts w:ascii="Arial" w:hAnsi="Arial" w:cs="Arial"/>
        </w:rPr>
        <w:t>,</w:t>
      </w:r>
      <w:r w:rsidR="00075695" w:rsidRPr="00075695">
        <w:rPr>
          <w:rFonts w:ascii="Arial" w:hAnsi="Arial" w:cs="Arial"/>
        </w:rPr>
        <w:t xml:space="preserve"> Killian, J.N. and Henry, M.L., 2005</w:t>
      </w:r>
      <w:r w:rsidR="00C91B03">
        <w:rPr>
          <w:rFonts w:ascii="Arial" w:hAnsi="Arial" w:cs="Arial"/>
        </w:rPr>
        <w:t>)</w:t>
      </w:r>
      <w:r w:rsidR="00C91B03" w:rsidRPr="00AC26CF">
        <w:rPr>
          <w:rFonts w:ascii="Arial" w:hAnsi="Arial" w:cs="Arial"/>
          <w:i/>
          <w:iCs/>
        </w:rPr>
        <w:t>.</w:t>
      </w:r>
      <w:r w:rsidR="00C91B03">
        <w:rPr>
          <w:rFonts w:ascii="Arial" w:hAnsi="Arial" w:cs="Arial"/>
          <w:i/>
          <w:iCs/>
        </w:rPr>
        <w:t xml:space="preserve"> </w:t>
      </w:r>
      <w:r w:rsidR="00DE6AFA">
        <w:rPr>
          <w:rFonts w:ascii="Arial" w:hAnsi="Arial" w:cs="Arial"/>
        </w:rPr>
        <w:t xml:space="preserve">A systematic approach to improving </w:t>
      </w:r>
      <w:bookmarkEnd w:id="26"/>
      <w:r w:rsidR="00D3785E" w:rsidRPr="00831375">
        <w:rPr>
          <w:rFonts w:ascii="Arial" w:hAnsi="Arial" w:cs="Arial"/>
        </w:rPr>
        <w:t>sight</w:t>
      </w:r>
      <w:r w:rsidR="00D3785E" w:rsidRPr="00D3785E">
        <w:rPr>
          <w:rFonts w:ascii="Arial" w:hAnsi="Arial" w:cs="Arial"/>
          <w:i/>
          <w:iCs/>
        </w:rPr>
        <w:t>-</w:t>
      </w:r>
      <w:r w:rsidR="00D3785E" w:rsidRPr="00DE6AFA">
        <w:rPr>
          <w:rFonts w:ascii="Arial" w:hAnsi="Arial" w:cs="Arial"/>
        </w:rPr>
        <w:t>singing skills</w:t>
      </w:r>
      <w:r w:rsidR="00831375">
        <w:rPr>
          <w:rFonts w:ascii="Arial" w:hAnsi="Arial" w:cs="Arial"/>
        </w:rPr>
        <w:t>,</w:t>
      </w:r>
      <w:r w:rsidR="00D3785E" w:rsidRPr="00DE6AFA">
        <w:rPr>
          <w:rFonts w:ascii="Arial" w:hAnsi="Arial" w:cs="Arial"/>
        </w:rPr>
        <w:t xml:space="preserve"> vocal confidence</w:t>
      </w:r>
      <w:r w:rsidR="00831375">
        <w:rPr>
          <w:rFonts w:ascii="Arial" w:hAnsi="Arial" w:cs="Arial"/>
        </w:rPr>
        <w:t xml:space="preserve"> and musical performance</w:t>
      </w:r>
      <w:r w:rsidR="00DE6AFA" w:rsidRPr="00DE6AFA">
        <w:rPr>
          <w:rFonts w:ascii="Arial" w:hAnsi="Arial" w:cs="Arial"/>
        </w:rPr>
        <w:t xml:space="preserve"> </w:t>
      </w:r>
      <w:r w:rsidR="00831375">
        <w:rPr>
          <w:rFonts w:ascii="Arial" w:hAnsi="Arial" w:cs="Arial"/>
        </w:rPr>
        <w:t>should</w:t>
      </w:r>
      <w:r w:rsidR="00DE6AFA" w:rsidRPr="00DE6AFA">
        <w:rPr>
          <w:rFonts w:ascii="Arial" w:hAnsi="Arial" w:cs="Arial"/>
        </w:rPr>
        <w:t xml:space="preserve"> include</w:t>
      </w:r>
      <w:r w:rsidR="00831375">
        <w:rPr>
          <w:rFonts w:ascii="Arial" w:hAnsi="Arial" w:cs="Arial"/>
        </w:rPr>
        <w:t xml:space="preserve"> </w:t>
      </w:r>
      <w:r w:rsidR="00DE6AFA" w:rsidRPr="00DE6AFA">
        <w:rPr>
          <w:rFonts w:ascii="Arial" w:hAnsi="Arial" w:cs="Arial"/>
        </w:rPr>
        <w:t>regular</w:t>
      </w:r>
      <w:r w:rsidR="00D3785E" w:rsidRPr="00DE6AFA">
        <w:rPr>
          <w:rFonts w:ascii="Arial" w:hAnsi="Arial" w:cs="Arial"/>
        </w:rPr>
        <w:t xml:space="preserve"> sight-singing exercises</w:t>
      </w:r>
      <w:r w:rsidR="00831375">
        <w:rPr>
          <w:rFonts w:ascii="Arial" w:hAnsi="Arial" w:cs="Arial"/>
        </w:rPr>
        <w:t>, integrating dynamics, articulation, accent and phrasing</w:t>
      </w:r>
      <w:r w:rsidR="00D3785E" w:rsidRPr="00DE6AFA">
        <w:rPr>
          <w:rFonts w:ascii="Arial" w:hAnsi="Arial" w:cs="Arial"/>
        </w:rPr>
        <w:t xml:space="preserve">, will </w:t>
      </w:r>
      <w:r w:rsidR="00DE6AFA" w:rsidRPr="00DE6AFA">
        <w:rPr>
          <w:rFonts w:ascii="Arial" w:hAnsi="Arial" w:cs="Arial"/>
        </w:rPr>
        <w:t>provide positive results in</w:t>
      </w:r>
      <w:r w:rsidR="00D3785E" w:rsidRPr="00DE6AFA">
        <w:rPr>
          <w:rFonts w:ascii="Arial" w:hAnsi="Arial" w:cs="Arial"/>
        </w:rPr>
        <w:t xml:space="preserve"> sight-singing abilities </w:t>
      </w:r>
      <w:bookmarkStart w:id="27" w:name="_Hlk138861778"/>
      <w:r w:rsidR="00D3785E" w:rsidRPr="00DE6AFA">
        <w:rPr>
          <w:rFonts w:ascii="Arial" w:hAnsi="Arial" w:cs="Arial"/>
        </w:rPr>
        <w:t>(</w:t>
      </w:r>
      <w:bookmarkStart w:id="28" w:name="_Hlk139633470"/>
      <w:r w:rsidR="00831375" w:rsidRPr="00831375">
        <w:rPr>
          <w:rFonts w:ascii="Arial" w:hAnsi="Arial" w:cs="Arial"/>
        </w:rPr>
        <w:t>Karpinski, G.S., 2000</w:t>
      </w:r>
      <w:bookmarkEnd w:id="28"/>
      <w:r w:rsidR="00831375">
        <w:rPr>
          <w:rFonts w:ascii="Arial" w:hAnsi="Arial" w:cs="Arial"/>
        </w:rPr>
        <w:t xml:space="preserve">, </w:t>
      </w:r>
      <w:r w:rsidR="00D3785E" w:rsidRPr="00DE6AFA">
        <w:rPr>
          <w:rFonts w:ascii="Arial" w:hAnsi="Arial" w:cs="Arial"/>
        </w:rPr>
        <w:t>Brittain, L.M., 1998</w:t>
      </w:r>
      <w:r w:rsidR="00DE6AFA" w:rsidRPr="00DE6AFA">
        <w:rPr>
          <w:rFonts w:ascii="Arial" w:hAnsi="Arial" w:cs="Arial"/>
        </w:rPr>
        <w:t>,</w:t>
      </w:r>
      <w:r w:rsidR="00DE6AFA" w:rsidRPr="00DE6AFA">
        <w:rPr>
          <w:kern w:val="2"/>
          <w14:ligatures w14:val="standardContextual"/>
        </w:rPr>
        <w:t xml:space="preserve"> </w:t>
      </w:r>
      <w:r w:rsidR="00DE6AFA" w:rsidRPr="00DE6AFA">
        <w:rPr>
          <w:rFonts w:ascii="Arial" w:hAnsi="Arial" w:cs="Arial"/>
        </w:rPr>
        <w:t>McClung, A.C. (2001)</w:t>
      </w:r>
      <w:r w:rsidR="00D3785E" w:rsidRPr="00DE6AFA">
        <w:rPr>
          <w:rFonts w:ascii="Arial" w:hAnsi="Arial" w:cs="Arial"/>
        </w:rPr>
        <w:t>)</w:t>
      </w:r>
      <w:r w:rsidR="00D3785E" w:rsidRPr="00D3785E">
        <w:rPr>
          <w:rFonts w:ascii="Arial" w:hAnsi="Arial" w:cs="Arial"/>
          <w:i/>
          <w:iCs/>
        </w:rPr>
        <w:t xml:space="preserve">. </w:t>
      </w:r>
      <w:bookmarkEnd w:id="27"/>
    </w:p>
    <w:p w14:paraId="3788C3F5" w14:textId="250119F9" w:rsidR="009C2DF4" w:rsidRDefault="00CF0DD7" w:rsidP="008649FB">
      <w:pPr>
        <w:spacing w:line="360" w:lineRule="auto"/>
        <w:rPr>
          <w:rFonts w:ascii="Arial" w:hAnsi="Arial" w:cs="Arial"/>
        </w:rPr>
      </w:pPr>
      <w:r>
        <w:rPr>
          <w:rFonts w:ascii="Arial" w:hAnsi="Arial" w:cs="Arial"/>
        </w:rPr>
        <w:t>Music literacy</w:t>
      </w:r>
      <w:r w:rsidR="002A460F">
        <w:rPr>
          <w:rFonts w:ascii="Arial" w:hAnsi="Arial" w:cs="Arial"/>
        </w:rPr>
        <w:t xml:space="preserve"> </w:t>
      </w:r>
      <w:r>
        <w:rPr>
          <w:rFonts w:ascii="Arial" w:hAnsi="Arial" w:cs="Arial"/>
        </w:rPr>
        <w:t>is a tool which according to Edward Asmus noted in Kuehne</w:t>
      </w:r>
      <w:r w:rsidR="008A4136">
        <w:rPr>
          <w:rFonts w:ascii="Arial" w:hAnsi="Arial" w:cs="Arial"/>
        </w:rPr>
        <w:t xml:space="preserve"> (2010)</w:t>
      </w:r>
      <w:r>
        <w:rPr>
          <w:rFonts w:ascii="Arial" w:hAnsi="Arial" w:cs="Arial"/>
        </w:rPr>
        <w:t>, (Sight-Singing: Ten Years of Published Research) is becoming less common in undergraduates arriving at ter</w:t>
      </w:r>
      <w:r w:rsidR="00A51279">
        <w:rPr>
          <w:rFonts w:ascii="Arial" w:hAnsi="Arial" w:cs="Arial"/>
        </w:rPr>
        <w:t>t</w:t>
      </w:r>
      <w:r>
        <w:rPr>
          <w:rFonts w:ascii="Arial" w:hAnsi="Arial" w:cs="Arial"/>
        </w:rPr>
        <w:t>i</w:t>
      </w:r>
      <w:r w:rsidR="00A51279">
        <w:rPr>
          <w:rFonts w:ascii="Arial" w:hAnsi="Arial" w:cs="Arial"/>
        </w:rPr>
        <w:t>a</w:t>
      </w:r>
      <w:r>
        <w:rPr>
          <w:rFonts w:ascii="Arial" w:hAnsi="Arial" w:cs="Arial"/>
        </w:rPr>
        <w:t>ry education with students</w:t>
      </w:r>
      <w:r w:rsidR="00724EF1">
        <w:rPr>
          <w:rFonts w:ascii="Arial" w:hAnsi="Arial" w:cs="Arial"/>
        </w:rPr>
        <w:t xml:space="preserve"> not</w:t>
      </w:r>
      <w:r>
        <w:rPr>
          <w:rFonts w:ascii="Arial" w:hAnsi="Arial" w:cs="Arial"/>
        </w:rPr>
        <w:t xml:space="preserve"> having been given the opportunity to learn to read music as </w:t>
      </w:r>
      <w:r w:rsidR="009875E5">
        <w:rPr>
          <w:rFonts w:ascii="Arial" w:hAnsi="Arial" w:cs="Arial"/>
        </w:rPr>
        <w:t xml:space="preserve">the </w:t>
      </w:r>
      <w:r>
        <w:rPr>
          <w:rFonts w:ascii="Arial" w:hAnsi="Arial" w:cs="Arial"/>
        </w:rPr>
        <w:t>focus</w:t>
      </w:r>
      <w:r w:rsidR="009875E5">
        <w:rPr>
          <w:rFonts w:ascii="Arial" w:hAnsi="Arial" w:cs="Arial"/>
        </w:rPr>
        <w:t xml:space="preserve"> is</w:t>
      </w:r>
      <w:r>
        <w:rPr>
          <w:rFonts w:ascii="Arial" w:hAnsi="Arial" w:cs="Arial"/>
        </w:rPr>
        <w:t xml:space="preserve"> more on the quality of the performance rather than the teaching of reading music.  </w:t>
      </w:r>
      <w:r w:rsidR="002A460F">
        <w:rPr>
          <w:rFonts w:ascii="Arial" w:hAnsi="Arial" w:cs="Arial"/>
        </w:rPr>
        <w:t>Having learned the necessary skills of music reading then the singer can focus on the ‘interpretative elements that make performances truly moving and unforgettable’ (Kuehne J, M,. 2010 p7)</w:t>
      </w:r>
      <w:r w:rsidR="000E73FF">
        <w:rPr>
          <w:rFonts w:ascii="Arial" w:hAnsi="Arial" w:cs="Arial"/>
        </w:rPr>
        <w:t>.</w:t>
      </w:r>
      <w:r w:rsidR="009875E5">
        <w:rPr>
          <w:rFonts w:ascii="Arial" w:hAnsi="Arial" w:cs="Arial"/>
        </w:rPr>
        <w:t xml:space="preserve"> </w:t>
      </w:r>
    </w:p>
    <w:p w14:paraId="3A13B5C5" w14:textId="074185C3" w:rsidR="009D3F6F" w:rsidRDefault="000E73FF" w:rsidP="00DD0E19">
      <w:pPr>
        <w:spacing w:line="360" w:lineRule="auto"/>
        <w:rPr>
          <w:rFonts w:ascii="Arial" w:hAnsi="Arial" w:cs="Arial"/>
        </w:rPr>
      </w:pPr>
      <w:r>
        <w:rPr>
          <w:rFonts w:ascii="Arial" w:hAnsi="Arial" w:cs="Arial"/>
        </w:rPr>
        <w:t xml:space="preserve">In a study researched by Yarbrough, Orman and Neill (2007) </w:t>
      </w:r>
      <w:r w:rsidR="00CB3386">
        <w:rPr>
          <w:rFonts w:ascii="Arial" w:hAnsi="Arial" w:cs="Arial"/>
        </w:rPr>
        <w:t xml:space="preserve">(Kuehne J,M,. 2010) looking at the time choral directors used during sight-singing adjudication in </w:t>
      </w:r>
      <w:r w:rsidR="009A46CB">
        <w:rPr>
          <w:rFonts w:ascii="Arial" w:hAnsi="Arial" w:cs="Arial"/>
        </w:rPr>
        <w:t xml:space="preserve">37 </w:t>
      </w:r>
      <w:r w:rsidR="00CB3386">
        <w:rPr>
          <w:rFonts w:ascii="Arial" w:hAnsi="Arial" w:cs="Arial"/>
        </w:rPr>
        <w:t>high schools and</w:t>
      </w:r>
      <w:r w:rsidR="009A46CB">
        <w:rPr>
          <w:rFonts w:ascii="Arial" w:hAnsi="Arial" w:cs="Arial"/>
        </w:rPr>
        <w:t xml:space="preserve"> 47</w:t>
      </w:r>
      <w:r w:rsidR="00CB3386">
        <w:rPr>
          <w:rFonts w:ascii="Arial" w:hAnsi="Arial" w:cs="Arial"/>
        </w:rPr>
        <w:t xml:space="preserve"> middle schools in a state in America</w:t>
      </w:r>
      <w:r w:rsidR="005A3731">
        <w:rPr>
          <w:rFonts w:ascii="Arial" w:hAnsi="Arial" w:cs="Arial"/>
        </w:rPr>
        <w:t xml:space="preserve">.  Each director had 6 minutes to direct their choir before the first reading and 2 minutes to instruct their choir before the second reading.   A total of eight minutes of instructional time.  </w:t>
      </w:r>
      <w:r w:rsidR="00D610D5">
        <w:rPr>
          <w:rFonts w:ascii="Arial" w:hAnsi="Arial" w:cs="Arial"/>
        </w:rPr>
        <w:t>A number of musical areas of interest were brought about by the analysis of the</w:t>
      </w:r>
      <w:r w:rsidR="002A3236">
        <w:rPr>
          <w:rFonts w:ascii="Arial" w:hAnsi="Arial" w:cs="Arial"/>
        </w:rPr>
        <w:t xml:space="preserve"> </w:t>
      </w:r>
      <w:r w:rsidR="00D610D5">
        <w:rPr>
          <w:rFonts w:ascii="Arial" w:hAnsi="Arial" w:cs="Arial"/>
        </w:rPr>
        <w:t>time taken in instruction by the choral directors.</w:t>
      </w:r>
      <w:r w:rsidR="00315F49">
        <w:rPr>
          <w:rFonts w:ascii="Arial" w:hAnsi="Arial" w:cs="Arial"/>
        </w:rPr>
        <w:t xml:space="preserve">  Presenting musical information, performance, motivational instruction (approval and disapproval), non-verbal responses (body language, facial expressions, motions). </w:t>
      </w:r>
      <w:r w:rsidR="005A3731">
        <w:rPr>
          <w:rFonts w:ascii="Arial" w:hAnsi="Arial" w:cs="Arial"/>
        </w:rPr>
        <w:t>The study reported</w:t>
      </w:r>
      <w:r w:rsidR="00724EF1">
        <w:rPr>
          <w:rFonts w:ascii="Arial" w:hAnsi="Arial" w:cs="Arial"/>
        </w:rPr>
        <w:t xml:space="preserve"> on</w:t>
      </w:r>
      <w:r w:rsidR="005A3731">
        <w:rPr>
          <w:rFonts w:ascii="Arial" w:hAnsi="Arial" w:cs="Arial"/>
        </w:rPr>
        <w:t xml:space="preserve"> the amount of instructional</w:t>
      </w:r>
      <w:r w:rsidR="00CB3386">
        <w:rPr>
          <w:rFonts w:ascii="Arial" w:hAnsi="Arial" w:cs="Arial"/>
        </w:rPr>
        <w:t xml:space="preserve"> </w:t>
      </w:r>
      <w:r w:rsidR="005A3731">
        <w:rPr>
          <w:rFonts w:ascii="Arial" w:hAnsi="Arial" w:cs="Arial"/>
        </w:rPr>
        <w:t>time the directors spent on each area.  T</w:t>
      </w:r>
      <w:r w:rsidR="00CB3386">
        <w:rPr>
          <w:rFonts w:ascii="Arial" w:hAnsi="Arial" w:cs="Arial"/>
        </w:rPr>
        <w:t xml:space="preserve">hey found that the directors concentrated most on pitch, with the remainder of the elements such tempo, rhythm, phrasing, dynamics, tone </w:t>
      </w:r>
      <w:r w:rsidR="00CB3386">
        <w:rPr>
          <w:rFonts w:ascii="Arial" w:hAnsi="Arial" w:cs="Arial"/>
        </w:rPr>
        <w:lastRenderedPageBreak/>
        <w:t>quality, texture, form, harmony, key</w:t>
      </w:r>
      <w:r w:rsidR="00724EF1">
        <w:rPr>
          <w:rFonts w:ascii="Arial" w:hAnsi="Arial" w:cs="Arial"/>
        </w:rPr>
        <w:t xml:space="preserve"> and</w:t>
      </w:r>
      <w:r w:rsidR="00CB3386">
        <w:rPr>
          <w:rFonts w:ascii="Arial" w:hAnsi="Arial" w:cs="Arial"/>
        </w:rPr>
        <w:t xml:space="preserve"> time</w:t>
      </w:r>
      <w:r w:rsidR="00724EF1">
        <w:rPr>
          <w:rFonts w:ascii="Arial" w:hAnsi="Arial" w:cs="Arial"/>
        </w:rPr>
        <w:t xml:space="preserve"> signatures</w:t>
      </w:r>
      <w:r w:rsidR="00CB3386">
        <w:rPr>
          <w:rFonts w:ascii="Arial" w:hAnsi="Arial" w:cs="Arial"/>
        </w:rPr>
        <w:t xml:space="preserve"> </w:t>
      </w:r>
      <w:r w:rsidR="008A4136">
        <w:rPr>
          <w:rFonts w:ascii="Arial" w:hAnsi="Arial" w:cs="Arial"/>
        </w:rPr>
        <w:t>addressed least</w:t>
      </w:r>
      <w:r w:rsidR="002A3236">
        <w:rPr>
          <w:rFonts w:ascii="Arial" w:hAnsi="Arial" w:cs="Arial"/>
        </w:rPr>
        <w:t xml:space="preserve">. For a full list of the results </w:t>
      </w:r>
      <w:r w:rsidR="001B50C1">
        <w:rPr>
          <w:rFonts w:ascii="Arial" w:hAnsi="Arial" w:cs="Arial"/>
        </w:rPr>
        <w:t xml:space="preserve">(see appendix </w:t>
      </w:r>
      <w:r w:rsidR="00015F35">
        <w:rPr>
          <w:rFonts w:ascii="Arial" w:hAnsi="Arial" w:cs="Arial"/>
        </w:rPr>
        <w:t>9</w:t>
      </w:r>
      <w:r w:rsidR="007C2350">
        <w:rPr>
          <w:rFonts w:ascii="Arial" w:hAnsi="Arial" w:cs="Arial"/>
        </w:rPr>
        <w:t xml:space="preserve">). </w:t>
      </w:r>
      <w:r w:rsidR="002401EE">
        <w:rPr>
          <w:rFonts w:ascii="Arial" w:hAnsi="Arial" w:cs="Arial"/>
        </w:rPr>
        <w:t xml:space="preserve">The results revealed that the overriding attention was spent on pitch accuracy </w:t>
      </w:r>
      <w:r w:rsidR="000F2BE0">
        <w:rPr>
          <w:rFonts w:ascii="Arial" w:hAnsi="Arial" w:cs="Arial"/>
        </w:rPr>
        <w:t>at the expense of the other elements</w:t>
      </w:r>
      <w:r w:rsidR="00FC6648">
        <w:rPr>
          <w:rFonts w:ascii="Arial" w:hAnsi="Arial" w:cs="Arial"/>
        </w:rPr>
        <w:t xml:space="preserve"> (</w:t>
      </w:r>
      <w:r w:rsidR="00FC6648" w:rsidRPr="00FC6648">
        <w:rPr>
          <w:rFonts w:ascii="Arial" w:hAnsi="Arial" w:cs="Arial"/>
        </w:rPr>
        <w:t>Kuehne, J.M., 2010</w:t>
      </w:r>
      <w:r w:rsidR="00FC6648">
        <w:rPr>
          <w:rFonts w:ascii="Arial" w:hAnsi="Arial" w:cs="Arial"/>
        </w:rPr>
        <w:t>, p8)</w:t>
      </w:r>
      <w:r w:rsidR="000F2BE0">
        <w:rPr>
          <w:rFonts w:ascii="Arial" w:hAnsi="Arial" w:cs="Arial"/>
        </w:rPr>
        <w:t>.</w:t>
      </w:r>
    </w:p>
    <w:p w14:paraId="04FD7541" w14:textId="77777777" w:rsidR="00462303" w:rsidRDefault="00462303" w:rsidP="00462303">
      <w:pPr>
        <w:spacing w:line="360" w:lineRule="auto"/>
        <w:rPr>
          <w:rFonts w:ascii="Arial" w:hAnsi="Arial" w:cs="Arial"/>
        </w:rPr>
      </w:pPr>
      <w:r w:rsidRPr="00C512FB">
        <w:rPr>
          <w:rFonts w:ascii="Arial" w:hAnsi="Arial" w:cs="Arial"/>
          <w:u w:val="single"/>
        </w:rPr>
        <w:t>Formants and Resonance</w:t>
      </w:r>
      <w:r>
        <w:rPr>
          <w:rFonts w:ascii="Arial" w:hAnsi="Arial" w:cs="Arial"/>
        </w:rPr>
        <w:t>:</w:t>
      </w:r>
    </w:p>
    <w:p w14:paraId="604F37CB" w14:textId="7DFD07CE" w:rsidR="00DD0E19" w:rsidRDefault="003D4408" w:rsidP="00DD0E19">
      <w:pPr>
        <w:spacing w:line="360" w:lineRule="auto"/>
        <w:rPr>
          <w:rFonts w:ascii="Arial" w:hAnsi="Arial" w:cs="Arial"/>
        </w:rPr>
      </w:pPr>
      <w:r>
        <w:rPr>
          <w:rFonts w:ascii="Arial" w:hAnsi="Arial" w:cs="Arial"/>
        </w:rPr>
        <w:t xml:space="preserve">The </w:t>
      </w:r>
      <w:r w:rsidR="008C4F3B">
        <w:rPr>
          <w:rFonts w:ascii="Arial" w:hAnsi="Arial" w:cs="Arial"/>
        </w:rPr>
        <w:t xml:space="preserve">second </w:t>
      </w:r>
      <w:r w:rsidR="00462303">
        <w:rPr>
          <w:rFonts w:ascii="Arial" w:hAnsi="Arial" w:cs="Arial"/>
        </w:rPr>
        <w:t>literature review</w:t>
      </w:r>
      <w:r>
        <w:rPr>
          <w:rFonts w:ascii="Arial" w:hAnsi="Arial" w:cs="Arial"/>
        </w:rPr>
        <w:t xml:space="preserve"> was on the resonance produced by</w:t>
      </w:r>
      <w:r w:rsidR="004543E7">
        <w:rPr>
          <w:rFonts w:ascii="Arial" w:hAnsi="Arial" w:cs="Arial"/>
        </w:rPr>
        <w:t xml:space="preserve"> the interaction of the air pressure through vocal folds and the air in the vocal tract</w:t>
      </w:r>
      <w:r>
        <w:rPr>
          <w:rFonts w:ascii="Arial" w:hAnsi="Arial" w:cs="Arial"/>
        </w:rPr>
        <w:t>.  I have come across many articles, journals and books relating to this (</w:t>
      </w:r>
      <w:r w:rsidR="00E62725" w:rsidRPr="00E62725">
        <w:rPr>
          <w:rFonts w:ascii="Arial" w:hAnsi="Arial" w:cs="Arial"/>
        </w:rPr>
        <w:t>Miller, D.G., 2000</w:t>
      </w:r>
      <w:r w:rsidR="00E62725">
        <w:rPr>
          <w:rFonts w:ascii="Arial" w:hAnsi="Arial" w:cs="Arial"/>
        </w:rPr>
        <w:t xml:space="preserve">, </w:t>
      </w:r>
      <w:r w:rsidR="00E62725" w:rsidRPr="00E62725">
        <w:rPr>
          <w:rFonts w:ascii="Arial" w:hAnsi="Arial" w:cs="Arial"/>
        </w:rPr>
        <w:t>Bozeman, K.W., 2013</w:t>
      </w:r>
      <w:r w:rsidR="00E62725">
        <w:rPr>
          <w:rFonts w:ascii="Arial" w:hAnsi="Arial" w:cs="Arial"/>
        </w:rPr>
        <w:t xml:space="preserve">, </w:t>
      </w:r>
      <w:bookmarkStart w:id="29" w:name="_Hlk140355438"/>
      <w:r w:rsidR="00E62725" w:rsidRPr="00E62725">
        <w:rPr>
          <w:rFonts w:ascii="Arial" w:hAnsi="Arial" w:cs="Arial"/>
        </w:rPr>
        <w:t>Sundberg, J. and Rossing, T.D., 1990</w:t>
      </w:r>
      <w:bookmarkEnd w:id="29"/>
      <w:r w:rsidR="00E62725">
        <w:rPr>
          <w:rFonts w:ascii="Arial" w:hAnsi="Arial" w:cs="Arial"/>
        </w:rPr>
        <w:t xml:space="preserve">, </w:t>
      </w:r>
      <w:bookmarkStart w:id="30" w:name="_Hlk140396516"/>
      <w:r w:rsidR="004543E7" w:rsidRPr="004543E7">
        <w:rPr>
          <w:rFonts w:ascii="Arial" w:hAnsi="Arial" w:cs="Arial"/>
        </w:rPr>
        <w:t>Callaghan, J., 2014</w:t>
      </w:r>
      <w:bookmarkEnd w:id="30"/>
      <w:r>
        <w:rPr>
          <w:rFonts w:ascii="Arial" w:hAnsi="Arial" w:cs="Arial"/>
        </w:rPr>
        <w:t xml:space="preserve">). </w:t>
      </w:r>
      <w:r w:rsidR="00A23014">
        <w:rPr>
          <w:rFonts w:ascii="Arial" w:hAnsi="Arial" w:cs="Arial"/>
        </w:rPr>
        <w:t xml:space="preserve"> </w:t>
      </w:r>
      <w:r w:rsidR="004543E7">
        <w:rPr>
          <w:rFonts w:ascii="Arial" w:hAnsi="Arial" w:cs="Arial"/>
        </w:rPr>
        <w:t xml:space="preserve">In the process of my research, </w:t>
      </w:r>
      <w:r>
        <w:rPr>
          <w:rFonts w:ascii="Arial" w:hAnsi="Arial" w:cs="Arial"/>
        </w:rPr>
        <w:t xml:space="preserve">I have been frustrated by terminology and the distinction regarding formants and resonances, especially with reference to the vocal tract resonance. </w:t>
      </w:r>
      <w:r w:rsidR="00A23014">
        <w:rPr>
          <w:rFonts w:ascii="Arial" w:hAnsi="Arial" w:cs="Arial"/>
        </w:rPr>
        <w:t>There seems to be no consensus in terminology, which for the lay reader is confusing</w:t>
      </w:r>
      <w:r w:rsidR="004543E7">
        <w:rPr>
          <w:rFonts w:ascii="Arial" w:hAnsi="Arial" w:cs="Arial"/>
        </w:rPr>
        <w:t xml:space="preserve"> (</w:t>
      </w:r>
      <w:r w:rsidR="00356549" w:rsidRPr="00356549">
        <w:rPr>
          <w:rFonts w:ascii="Arial" w:hAnsi="Arial" w:cs="Arial"/>
        </w:rPr>
        <w:t xml:space="preserve">Titze, I.R., </w:t>
      </w:r>
      <w:r w:rsidR="004543E7" w:rsidRPr="004543E7">
        <w:rPr>
          <w:rFonts w:ascii="Arial" w:hAnsi="Arial" w:cs="Arial"/>
        </w:rPr>
        <w:t>et al 2015</w:t>
      </w:r>
      <w:r w:rsidR="004543E7">
        <w:rPr>
          <w:rFonts w:ascii="Arial" w:hAnsi="Arial" w:cs="Arial"/>
        </w:rPr>
        <w:t xml:space="preserve">).  </w:t>
      </w:r>
      <w:r w:rsidR="00A23014">
        <w:rPr>
          <w:rFonts w:ascii="Arial" w:hAnsi="Arial" w:cs="Arial"/>
        </w:rPr>
        <w:t>However, a</w:t>
      </w:r>
      <w:r>
        <w:rPr>
          <w:rFonts w:ascii="Arial" w:hAnsi="Arial" w:cs="Arial"/>
        </w:rPr>
        <w:t>ccording to classical definitions as mentioned by Ingo Titze in his articl</w:t>
      </w:r>
      <w:r w:rsidR="006C37AB">
        <w:rPr>
          <w:rFonts w:ascii="Arial" w:hAnsi="Arial" w:cs="Arial"/>
        </w:rPr>
        <w:t>e</w:t>
      </w:r>
      <w:r w:rsidR="00DD0E19">
        <w:rPr>
          <w:rFonts w:ascii="Arial" w:hAnsi="Arial" w:cs="Arial"/>
        </w:rPr>
        <w:t>:</w:t>
      </w:r>
      <w:r>
        <w:rPr>
          <w:rFonts w:ascii="Arial" w:hAnsi="Arial" w:cs="Arial"/>
        </w:rPr>
        <w:t xml:space="preserve"> </w:t>
      </w:r>
    </w:p>
    <w:p w14:paraId="77DCD4B1" w14:textId="07DC01F6" w:rsidR="003D4408" w:rsidRPr="00ED3586" w:rsidRDefault="003D4408" w:rsidP="00DD0E19">
      <w:pPr>
        <w:spacing w:line="360" w:lineRule="auto"/>
        <w:ind w:left="720"/>
        <w:rPr>
          <w:rFonts w:ascii="Arial" w:hAnsi="Arial" w:cs="Arial"/>
        </w:rPr>
      </w:pPr>
      <w:r w:rsidRPr="00ED3586">
        <w:rPr>
          <w:rFonts w:ascii="Arial" w:hAnsi="Arial" w:cs="Arial"/>
        </w:rPr>
        <w:t>formants are peaks in the spectrum of the sound output from the mouth. They can be influenced by both the source (vocal folds) and the filter (vocal tract). To the contrary, resonances of the vocal tract should (in principle) not contain source characteristics.  Keeping source and filter characteristics completely separate is difficult in practice, however, because there is interaction.</w:t>
      </w:r>
      <w:r w:rsidR="00DD0E19">
        <w:rPr>
          <w:rFonts w:ascii="Arial" w:hAnsi="Arial" w:cs="Arial"/>
        </w:rPr>
        <w:t xml:space="preserve"> (</w:t>
      </w:r>
      <w:r w:rsidR="00DD0E19" w:rsidRPr="00DD0E19">
        <w:rPr>
          <w:rFonts w:ascii="Arial" w:hAnsi="Arial" w:cs="Arial"/>
        </w:rPr>
        <w:t>Titze, I.R., 2016</w:t>
      </w:r>
      <w:r w:rsidR="00356549">
        <w:rPr>
          <w:rFonts w:ascii="Arial" w:hAnsi="Arial" w:cs="Arial"/>
        </w:rPr>
        <w:t xml:space="preserve"> p</w:t>
      </w:r>
      <w:r w:rsidR="001E752D">
        <w:rPr>
          <w:rFonts w:ascii="Arial" w:hAnsi="Arial" w:cs="Arial"/>
        </w:rPr>
        <w:t>129</w:t>
      </w:r>
      <w:r w:rsidR="00DD0E19">
        <w:rPr>
          <w:rFonts w:ascii="Arial" w:hAnsi="Arial" w:cs="Arial"/>
        </w:rPr>
        <w:t>)</w:t>
      </w:r>
    </w:p>
    <w:p w14:paraId="61442E0E" w14:textId="54BEAC30" w:rsidR="006C37AB" w:rsidRDefault="003D4408" w:rsidP="007C228E">
      <w:pPr>
        <w:spacing w:line="360" w:lineRule="auto"/>
        <w:rPr>
          <w:rFonts w:ascii="Arial" w:hAnsi="Arial" w:cs="Arial"/>
        </w:rPr>
      </w:pPr>
      <w:r>
        <w:rPr>
          <w:rFonts w:ascii="Arial" w:hAnsi="Arial" w:cs="Arial"/>
        </w:rPr>
        <w:t xml:space="preserve">There is some confusion as to how to clarify voice terminology and bring in consistency in symbolic representation </w:t>
      </w:r>
      <w:bookmarkStart w:id="31" w:name="_Hlk137137726"/>
      <w:r>
        <w:rPr>
          <w:rFonts w:ascii="Arial" w:hAnsi="Arial" w:cs="Arial"/>
        </w:rPr>
        <w:t>(</w:t>
      </w:r>
      <w:bookmarkStart w:id="32" w:name="_Hlk140395676"/>
      <w:r w:rsidR="00356549" w:rsidRPr="00356549">
        <w:rPr>
          <w:rFonts w:ascii="Arial" w:hAnsi="Arial" w:cs="Arial"/>
        </w:rPr>
        <w:t xml:space="preserve">Titze, I.R., </w:t>
      </w:r>
      <w:r>
        <w:rPr>
          <w:rFonts w:ascii="Arial" w:hAnsi="Arial" w:cs="Arial"/>
        </w:rPr>
        <w:t>et al</w:t>
      </w:r>
      <w:r w:rsidR="006C37AB">
        <w:rPr>
          <w:rFonts w:ascii="Arial" w:hAnsi="Arial" w:cs="Arial"/>
        </w:rPr>
        <w:t>,</w:t>
      </w:r>
      <w:r>
        <w:rPr>
          <w:rFonts w:ascii="Arial" w:hAnsi="Arial" w:cs="Arial"/>
        </w:rPr>
        <w:t xml:space="preserve"> 2015</w:t>
      </w:r>
      <w:bookmarkEnd w:id="32"/>
      <w:r>
        <w:rPr>
          <w:rFonts w:ascii="Arial" w:hAnsi="Arial" w:cs="Arial"/>
        </w:rPr>
        <w:t>)</w:t>
      </w:r>
      <w:bookmarkEnd w:id="31"/>
      <w:r>
        <w:rPr>
          <w:rFonts w:ascii="Arial" w:hAnsi="Arial" w:cs="Arial"/>
        </w:rPr>
        <w:t xml:space="preserve">. </w:t>
      </w:r>
      <w:r w:rsidR="006C37AB">
        <w:rPr>
          <w:rFonts w:ascii="Arial" w:hAnsi="Arial" w:cs="Arial"/>
        </w:rPr>
        <w:t xml:space="preserve"> As </w:t>
      </w:r>
      <w:r w:rsidR="00356549" w:rsidRPr="00356549">
        <w:rPr>
          <w:rFonts w:ascii="Arial" w:hAnsi="Arial" w:cs="Arial"/>
        </w:rPr>
        <w:t xml:space="preserve">Titze, I.R., </w:t>
      </w:r>
      <w:r w:rsidR="006C37AB" w:rsidRPr="00F20FCA">
        <w:rPr>
          <w:rFonts w:ascii="Arial" w:hAnsi="Arial" w:cs="Arial"/>
        </w:rPr>
        <w:t xml:space="preserve">et al </w:t>
      </w:r>
      <w:r w:rsidR="006C37AB">
        <w:rPr>
          <w:rFonts w:ascii="Arial" w:hAnsi="Arial" w:cs="Arial"/>
        </w:rPr>
        <w:t>(</w:t>
      </w:r>
      <w:r w:rsidR="006C37AB" w:rsidRPr="00F20FCA">
        <w:rPr>
          <w:rFonts w:ascii="Arial" w:hAnsi="Arial" w:cs="Arial"/>
        </w:rPr>
        <w:t>2015</w:t>
      </w:r>
      <w:r w:rsidR="006C37AB">
        <w:rPr>
          <w:rFonts w:ascii="Arial" w:hAnsi="Arial" w:cs="Arial"/>
        </w:rPr>
        <w:t>, p</w:t>
      </w:r>
      <w:r w:rsidR="00F068F8">
        <w:rPr>
          <w:rFonts w:ascii="Arial" w:hAnsi="Arial" w:cs="Arial"/>
        </w:rPr>
        <w:t>, 3007</w:t>
      </w:r>
      <w:r w:rsidR="006C37AB">
        <w:rPr>
          <w:rFonts w:ascii="Arial" w:hAnsi="Arial" w:cs="Arial"/>
        </w:rPr>
        <w:t>) points out, i</w:t>
      </w:r>
      <w:r>
        <w:rPr>
          <w:rFonts w:ascii="Arial" w:hAnsi="Arial" w:cs="Arial"/>
        </w:rPr>
        <w:t>t is important to have clear definitions and sym</w:t>
      </w:r>
      <w:r w:rsidR="006C37AB">
        <w:rPr>
          <w:rFonts w:ascii="Arial" w:hAnsi="Arial" w:cs="Arial"/>
        </w:rPr>
        <w:t>bolic representation</w:t>
      </w:r>
      <w:r>
        <w:rPr>
          <w:rFonts w:ascii="Arial" w:hAnsi="Arial" w:cs="Arial"/>
        </w:rPr>
        <w:t xml:space="preserve"> on where the boundaries of resonance are.  Whether it is the supraglottal (gottis closed) vocal tract being described as the resonator, resonance in the glottis </w:t>
      </w:r>
      <w:r w:rsidR="00A23014">
        <w:rPr>
          <w:rFonts w:ascii="Arial" w:hAnsi="Arial" w:cs="Arial"/>
        </w:rPr>
        <w:t xml:space="preserve">(the space between the vocal folds) </w:t>
      </w:r>
      <w:r>
        <w:rPr>
          <w:rFonts w:ascii="Arial" w:hAnsi="Arial" w:cs="Arial"/>
        </w:rPr>
        <w:t>or resonance in the whole airway from lungs to the end of the vocal tract (lips</w:t>
      </w:r>
      <w:r w:rsidRPr="00F20FCA">
        <w:rPr>
          <w:rFonts w:ascii="Arial" w:hAnsi="Arial" w:cs="Arial"/>
        </w:rPr>
        <w:t>)</w:t>
      </w:r>
      <w:r>
        <w:rPr>
          <w:rFonts w:ascii="Arial" w:hAnsi="Arial" w:cs="Arial"/>
        </w:rPr>
        <w:t xml:space="preserve">. </w:t>
      </w:r>
    </w:p>
    <w:p w14:paraId="07A0DA92" w14:textId="7227A1F6" w:rsidR="00DD0E19" w:rsidRDefault="00AE6C34" w:rsidP="007C228E">
      <w:pPr>
        <w:spacing w:line="360" w:lineRule="auto"/>
        <w:rPr>
          <w:rFonts w:ascii="Arial" w:hAnsi="Arial" w:cs="Arial"/>
        </w:rPr>
      </w:pPr>
      <w:r>
        <w:rPr>
          <w:rFonts w:ascii="Arial" w:hAnsi="Arial" w:cs="Arial"/>
        </w:rPr>
        <w:t>I</w:t>
      </w:r>
      <w:r w:rsidR="003D4408">
        <w:rPr>
          <w:rFonts w:ascii="Arial" w:hAnsi="Arial" w:cs="Arial"/>
        </w:rPr>
        <w:t xml:space="preserve">n Toward a Consensus on Symbolic Notation of Harmonics, Resonances and Formants in Vocalization, </w:t>
      </w:r>
      <w:r w:rsidRPr="00356549">
        <w:rPr>
          <w:rFonts w:ascii="Arial" w:hAnsi="Arial" w:cs="Arial"/>
        </w:rPr>
        <w:t xml:space="preserve">Titze, I.R., </w:t>
      </w:r>
      <w:r>
        <w:rPr>
          <w:rFonts w:ascii="Arial" w:hAnsi="Arial" w:cs="Arial"/>
        </w:rPr>
        <w:t>et al (2015) suggests</w:t>
      </w:r>
      <w:r>
        <w:rPr>
          <w:rFonts w:ascii="Arial" w:hAnsi="Arial" w:cs="Arial"/>
        </w:rPr>
        <w:t>,</w:t>
      </w:r>
      <w:r>
        <w:rPr>
          <w:rFonts w:ascii="Arial" w:hAnsi="Arial" w:cs="Arial"/>
        </w:rPr>
        <w:t xml:space="preserve"> </w:t>
      </w:r>
      <w:r w:rsidR="003D4408">
        <w:rPr>
          <w:rFonts w:ascii="Arial" w:hAnsi="Arial" w:cs="Arial"/>
        </w:rPr>
        <w:t>“the letter ‘R’ should be used as a word abbreviation for resonance, but two subscripts should be assigned to specify the resonance properties.”  Unfortunately, there is still not a common definition between a formant and a resonance (</w:t>
      </w:r>
      <w:r w:rsidR="003D4408" w:rsidRPr="00EB5001">
        <w:rPr>
          <w:rFonts w:ascii="Arial" w:hAnsi="Arial" w:cs="Arial"/>
        </w:rPr>
        <w:t>(</w:t>
      </w:r>
      <w:r w:rsidR="00356549" w:rsidRPr="00356549">
        <w:rPr>
          <w:rFonts w:ascii="Arial" w:hAnsi="Arial" w:cs="Arial"/>
        </w:rPr>
        <w:t xml:space="preserve">Titze, I.R., </w:t>
      </w:r>
      <w:r w:rsidR="003D4408" w:rsidRPr="00EB5001">
        <w:rPr>
          <w:rFonts w:ascii="Arial" w:hAnsi="Arial" w:cs="Arial"/>
        </w:rPr>
        <w:t>et al 2015)</w:t>
      </w:r>
      <w:r w:rsidR="003D4408">
        <w:rPr>
          <w:rFonts w:ascii="Arial" w:hAnsi="Arial" w:cs="Arial"/>
        </w:rPr>
        <w:t xml:space="preserve">. </w:t>
      </w:r>
      <w:r w:rsidR="006D652D">
        <w:rPr>
          <w:rFonts w:ascii="Arial" w:hAnsi="Arial" w:cs="Arial"/>
        </w:rPr>
        <w:t xml:space="preserve"> And</w:t>
      </w:r>
      <w:r w:rsidR="004543E7">
        <w:rPr>
          <w:rFonts w:ascii="Arial" w:hAnsi="Arial" w:cs="Arial"/>
        </w:rPr>
        <w:t xml:space="preserve"> </w:t>
      </w:r>
      <w:r w:rsidR="00291161">
        <w:rPr>
          <w:rFonts w:ascii="Arial" w:hAnsi="Arial" w:cs="Arial"/>
        </w:rPr>
        <w:t>Sundberg (1987</w:t>
      </w:r>
      <w:r w:rsidR="00356549">
        <w:rPr>
          <w:rFonts w:ascii="Arial" w:hAnsi="Arial" w:cs="Arial"/>
        </w:rPr>
        <w:t>)</w:t>
      </w:r>
      <w:r w:rsidR="00291161">
        <w:rPr>
          <w:rFonts w:ascii="Arial" w:hAnsi="Arial" w:cs="Arial"/>
        </w:rPr>
        <w:t>, quoted in</w:t>
      </w:r>
      <w:r w:rsidR="004543E7">
        <w:rPr>
          <w:rFonts w:ascii="Arial" w:hAnsi="Arial" w:cs="Arial"/>
        </w:rPr>
        <w:t xml:space="preserve"> Callaghan</w:t>
      </w:r>
      <w:r w:rsidR="00DD0E19">
        <w:rPr>
          <w:rFonts w:ascii="Arial" w:hAnsi="Arial" w:cs="Arial"/>
        </w:rPr>
        <w:t>, 2014, p.19) explains:</w:t>
      </w:r>
    </w:p>
    <w:p w14:paraId="7F6C5606" w14:textId="57BAABE3" w:rsidR="00DD0E19" w:rsidRPr="00DD0E19" w:rsidRDefault="004543E7" w:rsidP="00DD0E19">
      <w:pPr>
        <w:spacing w:line="360" w:lineRule="auto"/>
        <w:ind w:left="720"/>
        <w:rPr>
          <w:rFonts w:ascii="Arial" w:hAnsi="Arial" w:cs="Arial"/>
        </w:rPr>
      </w:pPr>
      <w:r w:rsidRPr="00DD0E19">
        <w:rPr>
          <w:rFonts w:ascii="Arial" w:hAnsi="Arial" w:cs="Arial"/>
        </w:rPr>
        <w:t xml:space="preserve">the air in the vocal tract acts as a resonator, selecting out frequencies from the sound source (vocal folds), according to the configuration of the tract.  The </w:t>
      </w:r>
      <w:r w:rsidRPr="00DD0E19">
        <w:rPr>
          <w:rFonts w:ascii="Arial" w:hAnsi="Arial" w:cs="Arial"/>
        </w:rPr>
        <w:lastRenderedPageBreak/>
        <w:t>frequencies that fit the resonator optimally are formant frequencies</w:t>
      </w:r>
      <w:r w:rsidR="001E752D">
        <w:rPr>
          <w:rFonts w:ascii="Arial" w:hAnsi="Arial" w:cs="Arial"/>
        </w:rPr>
        <w:t xml:space="preserve"> </w:t>
      </w:r>
      <w:r w:rsidR="00CE1D2D" w:rsidRPr="00DD0E19">
        <w:rPr>
          <w:rFonts w:ascii="Arial" w:hAnsi="Arial" w:cs="Arial"/>
        </w:rPr>
        <w:t>(Callaghan, J., 2014</w:t>
      </w:r>
      <w:r w:rsidR="00E309EE">
        <w:rPr>
          <w:rFonts w:ascii="Arial" w:hAnsi="Arial" w:cs="Arial"/>
        </w:rPr>
        <w:t>, p</w:t>
      </w:r>
      <w:r w:rsidR="001E752D">
        <w:rPr>
          <w:rFonts w:ascii="Arial" w:hAnsi="Arial" w:cs="Arial"/>
        </w:rPr>
        <w:t>19</w:t>
      </w:r>
      <w:r w:rsidR="00CE1D2D" w:rsidRPr="00DD0E19">
        <w:rPr>
          <w:rFonts w:ascii="Arial" w:hAnsi="Arial" w:cs="Arial"/>
        </w:rPr>
        <w:t xml:space="preserve">).  </w:t>
      </w:r>
    </w:p>
    <w:p w14:paraId="765C2AAA" w14:textId="3E31E208" w:rsidR="009D3C51" w:rsidRPr="003D4408" w:rsidRDefault="00AE6C34" w:rsidP="007C228E">
      <w:pPr>
        <w:spacing w:line="360" w:lineRule="auto"/>
        <w:rPr>
          <w:rFonts w:ascii="Arial" w:hAnsi="Arial" w:cs="Arial"/>
        </w:rPr>
      </w:pPr>
      <w:r>
        <w:rPr>
          <w:rFonts w:ascii="Arial" w:hAnsi="Arial" w:cs="Arial"/>
        </w:rPr>
        <w:t>In this paper I will endeavour to make my references to resonance and formants as clear and understandable as possible</w:t>
      </w:r>
      <w:r w:rsidR="006D652D">
        <w:rPr>
          <w:rFonts w:ascii="Arial" w:hAnsi="Arial" w:cs="Arial"/>
        </w:rPr>
        <w:t xml:space="preserve">. </w:t>
      </w:r>
      <w:r>
        <w:rPr>
          <w:rFonts w:ascii="Arial" w:hAnsi="Arial" w:cs="Arial"/>
        </w:rPr>
        <w:t xml:space="preserve"> </w:t>
      </w:r>
      <w:r w:rsidR="003D4408">
        <w:rPr>
          <w:rFonts w:ascii="Arial" w:hAnsi="Arial" w:cs="Arial"/>
        </w:rPr>
        <w:t>I will use this as information about resonance, and use the terms</w:t>
      </w:r>
      <w:r w:rsidR="00CE1D2D">
        <w:rPr>
          <w:rFonts w:ascii="Arial" w:hAnsi="Arial" w:cs="Arial"/>
        </w:rPr>
        <w:t xml:space="preserve"> formants and resonance</w:t>
      </w:r>
      <w:r w:rsidR="003D4408">
        <w:rPr>
          <w:rFonts w:ascii="Arial" w:hAnsi="Arial" w:cs="Arial"/>
        </w:rPr>
        <w:t xml:space="preserve"> interchangeably</w:t>
      </w:r>
      <w:r w:rsidR="00CE1D2D">
        <w:rPr>
          <w:rFonts w:ascii="Arial" w:hAnsi="Arial" w:cs="Arial"/>
        </w:rPr>
        <w:t>.</w:t>
      </w:r>
    </w:p>
    <w:p w14:paraId="6366AD1D" w14:textId="254095CB" w:rsidR="00B535EF" w:rsidRDefault="00FB1F25" w:rsidP="00B535EF">
      <w:pPr>
        <w:spacing w:line="360" w:lineRule="auto"/>
        <w:rPr>
          <w:rFonts w:ascii="Arial" w:hAnsi="Arial" w:cs="Arial"/>
        </w:rPr>
      </w:pPr>
      <w:r w:rsidRPr="0068616F">
        <w:rPr>
          <w:rFonts w:ascii="Arial" w:hAnsi="Arial" w:cs="Arial"/>
        </w:rPr>
        <w:t xml:space="preserve">The oral cavity plays a crucial part for voice creation, especially in singing. The </w:t>
      </w:r>
      <w:r w:rsidR="00B535EF">
        <w:rPr>
          <w:rFonts w:ascii="Arial" w:hAnsi="Arial" w:cs="Arial"/>
        </w:rPr>
        <w:t>principal</w:t>
      </w:r>
      <w:r w:rsidRPr="0068616F">
        <w:rPr>
          <w:rFonts w:ascii="Arial" w:hAnsi="Arial" w:cs="Arial"/>
        </w:rPr>
        <w:t xml:space="preserve"> factor for controlling the shape of the oral cavity</w:t>
      </w:r>
      <w:r w:rsidR="00B535EF">
        <w:rPr>
          <w:rFonts w:ascii="Arial" w:hAnsi="Arial" w:cs="Arial"/>
        </w:rPr>
        <w:t xml:space="preserve"> and therefore, manipulation of our resonance space, </w:t>
      </w:r>
      <w:r w:rsidRPr="0068616F">
        <w:rPr>
          <w:rFonts w:ascii="Arial" w:hAnsi="Arial" w:cs="Arial"/>
        </w:rPr>
        <w:t>is the tongue</w:t>
      </w:r>
      <w:r w:rsidR="00B535EF">
        <w:rPr>
          <w:rFonts w:ascii="Arial" w:hAnsi="Arial" w:cs="Arial"/>
        </w:rPr>
        <w:t xml:space="preserve"> (</w:t>
      </w:r>
      <w:r w:rsidR="00B535EF" w:rsidRPr="00B535EF">
        <w:rPr>
          <w:rFonts w:ascii="Arial" w:hAnsi="Arial" w:cs="Arial"/>
        </w:rPr>
        <w:t>Nair, G., 2007</w:t>
      </w:r>
      <w:r w:rsidR="00B535EF">
        <w:rPr>
          <w:rFonts w:ascii="Arial" w:hAnsi="Arial" w:cs="Arial"/>
        </w:rPr>
        <w:t>)</w:t>
      </w:r>
      <w:r w:rsidRPr="0068616F">
        <w:rPr>
          <w:rFonts w:ascii="Arial" w:hAnsi="Arial" w:cs="Arial"/>
        </w:rPr>
        <w:t xml:space="preserve">. </w:t>
      </w:r>
      <w:r w:rsidR="007422FC">
        <w:rPr>
          <w:rFonts w:ascii="Arial" w:hAnsi="Arial" w:cs="Arial"/>
        </w:rPr>
        <w:t xml:space="preserve"> The tongue is the</w:t>
      </w:r>
      <w:r w:rsidRPr="0068616F">
        <w:rPr>
          <w:rFonts w:ascii="Arial" w:hAnsi="Arial" w:cs="Arial"/>
        </w:rPr>
        <w:t xml:space="preserve"> most versatile and most significant factor in vowel colouring</w:t>
      </w:r>
      <w:r w:rsidR="007422FC">
        <w:rPr>
          <w:rFonts w:ascii="Arial" w:hAnsi="Arial" w:cs="Arial"/>
        </w:rPr>
        <w:t xml:space="preserve"> and i</w:t>
      </w:r>
      <w:r w:rsidR="0068616F">
        <w:rPr>
          <w:rFonts w:ascii="Arial" w:hAnsi="Arial" w:cs="Arial"/>
        </w:rPr>
        <w:t xml:space="preserve">t </w:t>
      </w:r>
      <w:r w:rsidRPr="0068616F">
        <w:rPr>
          <w:rFonts w:ascii="Arial" w:hAnsi="Arial" w:cs="Arial"/>
        </w:rPr>
        <w:t>plays a</w:t>
      </w:r>
      <w:r w:rsidR="007422FC">
        <w:rPr>
          <w:rFonts w:ascii="Arial" w:hAnsi="Arial" w:cs="Arial"/>
        </w:rPr>
        <w:t xml:space="preserve"> important</w:t>
      </w:r>
      <w:r w:rsidRPr="0068616F">
        <w:rPr>
          <w:rFonts w:ascii="Arial" w:hAnsi="Arial" w:cs="Arial"/>
        </w:rPr>
        <w:t xml:space="preserve"> part in</w:t>
      </w:r>
      <w:r w:rsidR="007422FC">
        <w:rPr>
          <w:rFonts w:ascii="Arial" w:hAnsi="Arial" w:cs="Arial"/>
        </w:rPr>
        <w:t xml:space="preserve"> language and</w:t>
      </w:r>
      <w:r w:rsidRPr="0068616F">
        <w:rPr>
          <w:rFonts w:ascii="Arial" w:hAnsi="Arial" w:cs="Arial"/>
        </w:rPr>
        <w:t xml:space="preserve"> voice production</w:t>
      </w:r>
      <w:r w:rsidR="007422FC">
        <w:rPr>
          <w:rFonts w:ascii="Arial" w:hAnsi="Arial" w:cs="Arial"/>
        </w:rPr>
        <w:t xml:space="preserve"> (Nair, G., 2007</w:t>
      </w:r>
      <w:r w:rsidR="00441868">
        <w:rPr>
          <w:rFonts w:ascii="Arial" w:hAnsi="Arial" w:cs="Arial"/>
        </w:rPr>
        <w:t xml:space="preserve">, </w:t>
      </w:r>
      <w:r w:rsidR="00441868" w:rsidRPr="00441868">
        <w:rPr>
          <w:rFonts w:ascii="Arial" w:hAnsi="Arial" w:cs="Arial"/>
        </w:rPr>
        <w:t>Chen, J.C., 2016</w:t>
      </w:r>
      <w:r w:rsidR="007422FC">
        <w:rPr>
          <w:rFonts w:ascii="Arial" w:hAnsi="Arial" w:cs="Arial"/>
        </w:rPr>
        <w:t>).  B</w:t>
      </w:r>
      <w:r w:rsidRPr="0068616F">
        <w:rPr>
          <w:rFonts w:ascii="Arial" w:hAnsi="Arial" w:cs="Arial"/>
        </w:rPr>
        <w:t>oth the tongue and mouth directly influence formant frequencies (Dromey, C 2010</w:t>
      </w:r>
      <w:r w:rsidR="00895645">
        <w:rPr>
          <w:rFonts w:ascii="Arial" w:hAnsi="Arial" w:cs="Arial"/>
        </w:rPr>
        <w:t>,</w:t>
      </w:r>
      <w:r w:rsidR="00895645" w:rsidRPr="00895645">
        <w:rPr>
          <w:kern w:val="2"/>
          <w14:ligatures w14:val="standardContextual"/>
        </w:rPr>
        <w:t xml:space="preserve"> </w:t>
      </w:r>
      <w:r w:rsidR="00895645" w:rsidRPr="00895645">
        <w:rPr>
          <w:rFonts w:ascii="Arial" w:hAnsi="Arial" w:cs="Arial"/>
        </w:rPr>
        <w:t>Sundberg, J. and Rossing, T.D., 1990</w:t>
      </w:r>
      <w:r w:rsidRPr="0068616F">
        <w:rPr>
          <w:rFonts w:ascii="Arial" w:hAnsi="Arial" w:cs="Arial"/>
        </w:rPr>
        <w:t>)</w:t>
      </w:r>
      <w:r w:rsidR="00B535EF">
        <w:rPr>
          <w:rFonts w:ascii="Arial" w:hAnsi="Arial" w:cs="Arial"/>
        </w:rPr>
        <w:t>.</w:t>
      </w:r>
      <w:r w:rsidR="00B535EF" w:rsidRPr="00B535EF">
        <w:rPr>
          <w:rFonts w:ascii="Arial" w:hAnsi="Arial" w:cs="Arial"/>
        </w:rPr>
        <w:t xml:space="preserve"> </w:t>
      </w:r>
      <w:r w:rsidR="00B535EF">
        <w:rPr>
          <w:rFonts w:ascii="Arial" w:hAnsi="Arial" w:cs="Arial"/>
        </w:rPr>
        <w:t>As Nair says in (The Craft of Singing, 2007) there are several movable features that encompass the vocal tract that work in conjunction with the tongue; they are:</w:t>
      </w:r>
    </w:p>
    <w:p w14:paraId="750C0CCB" w14:textId="77777777" w:rsidR="00B535EF" w:rsidRDefault="00B535EF" w:rsidP="00B535EF">
      <w:pPr>
        <w:pStyle w:val="ListParagraph"/>
        <w:numPr>
          <w:ilvl w:val="0"/>
          <w:numId w:val="8"/>
        </w:numPr>
        <w:spacing w:line="360" w:lineRule="auto"/>
        <w:rPr>
          <w:rFonts w:ascii="Arial" w:hAnsi="Arial" w:cs="Arial"/>
        </w:rPr>
      </w:pPr>
      <w:r>
        <w:rPr>
          <w:rFonts w:ascii="Arial" w:hAnsi="Arial" w:cs="Arial"/>
        </w:rPr>
        <w:t>Velum (roof of the mouth)</w:t>
      </w:r>
    </w:p>
    <w:p w14:paraId="6A53D116" w14:textId="77777777" w:rsidR="00B535EF" w:rsidRDefault="00B535EF" w:rsidP="00B535EF">
      <w:pPr>
        <w:pStyle w:val="ListParagraph"/>
        <w:numPr>
          <w:ilvl w:val="0"/>
          <w:numId w:val="8"/>
        </w:numPr>
        <w:spacing w:line="360" w:lineRule="auto"/>
        <w:rPr>
          <w:rFonts w:ascii="Arial" w:hAnsi="Arial" w:cs="Arial"/>
        </w:rPr>
      </w:pPr>
      <w:r>
        <w:rPr>
          <w:rFonts w:ascii="Arial" w:hAnsi="Arial" w:cs="Arial"/>
        </w:rPr>
        <w:t>Pharynx (throat)</w:t>
      </w:r>
    </w:p>
    <w:p w14:paraId="2C89373F" w14:textId="77777777" w:rsidR="00B535EF" w:rsidRDefault="00B535EF" w:rsidP="00B535EF">
      <w:pPr>
        <w:pStyle w:val="ListParagraph"/>
        <w:numPr>
          <w:ilvl w:val="0"/>
          <w:numId w:val="8"/>
        </w:numPr>
        <w:spacing w:line="360" w:lineRule="auto"/>
        <w:rPr>
          <w:rFonts w:ascii="Arial" w:hAnsi="Arial" w:cs="Arial"/>
        </w:rPr>
      </w:pPr>
      <w:r>
        <w:rPr>
          <w:rFonts w:ascii="Arial" w:hAnsi="Arial" w:cs="Arial"/>
        </w:rPr>
        <w:t>Lips</w:t>
      </w:r>
    </w:p>
    <w:p w14:paraId="27194833" w14:textId="77777777" w:rsidR="00B535EF" w:rsidRDefault="00B535EF" w:rsidP="00B535EF">
      <w:pPr>
        <w:pStyle w:val="ListParagraph"/>
        <w:numPr>
          <w:ilvl w:val="0"/>
          <w:numId w:val="8"/>
        </w:numPr>
        <w:spacing w:line="360" w:lineRule="auto"/>
        <w:rPr>
          <w:rFonts w:ascii="Arial" w:hAnsi="Arial" w:cs="Arial"/>
        </w:rPr>
      </w:pPr>
      <w:r>
        <w:rPr>
          <w:rFonts w:ascii="Arial" w:hAnsi="Arial" w:cs="Arial"/>
        </w:rPr>
        <w:t>Mandible (jaw)</w:t>
      </w:r>
    </w:p>
    <w:p w14:paraId="0FF39DFA" w14:textId="77777777" w:rsidR="00B535EF" w:rsidRDefault="00B535EF" w:rsidP="00B535EF">
      <w:pPr>
        <w:pStyle w:val="ListParagraph"/>
        <w:numPr>
          <w:ilvl w:val="0"/>
          <w:numId w:val="8"/>
        </w:numPr>
        <w:spacing w:line="360" w:lineRule="auto"/>
        <w:rPr>
          <w:rFonts w:ascii="Arial" w:hAnsi="Arial" w:cs="Arial"/>
        </w:rPr>
      </w:pPr>
      <w:r>
        <w:rPr>
          <w:rFonts w:ascii="Arial" w:hAnsi="Arial" w:cs="Arial"/>
        </w:rPr>
        <w:t xml:space="preserve">Glottis </w:t>
      </w:r>
    </w:p>
    <w:p w14:paraId="27A7E34A" w14:textId="1AC53293" w:rsidR="009C5CA0" w:rsidRDefault="004867CE" w:rsidP="008649FB">
      <w:pPr>
        <w:spacing w:line="360" w:lineRule="auto"/>
        <w:rPr>
          <w:rFonts w:ascii="Arial" w:hAnsi="Arial" w:cs="Arial"/>
        </w:rPr>
      </w:pPr>
      <w:r>
        <w:rPr>
          <w:rFonts w:ascii="Arial" w:hAnsi="Arial" w:cs="Arial"/>
        </w:rPr>
        <w:t>The length of the vocal tract</w:t>
      </w:r>
      <w:r w:rsidR="003F7181">
        <w:rPr>
          <w:rFonts w:ascii="Arial" w:hAnsi="Arial" w:cs="Arial"/>
        </w:rPr>
        <w:t xml:space="preserve"> is approximately 15-20cm in length, a bit shorter in women and children (</w:t>
      </w:r>
      <w:r w:rsidR="00595801" w:rsidRPr="00595801">
        <w:rPr>
          <w:rFonts w:ascii="Arial" w:hAnsi="Arial" w:cs="Arial"/>
        </w:rPr>
        <w:t>Wolfe, J., Garnier, M. and Smith, J., 2010</w:t>
      </w:r>
      <w:r w:rsidR="00595801">
        <w:rPr>
          <w:rFonts w:ascii="Arial" w:hAnsi="Arial" w:cs="Arial"/>
        </w:rPr>
        <w:t xml:space="preserve">). </w:t>
      </w:r>
      <w:r w:rsidR="003F7181">
        <w:rPr>
          <w:rFonts w:ascii="Arial" w:hAnsi="Arial" w:cs="Arial"/>
        </w:rPr>
        <w:t xml:space="preserve"> </w:t>
      </w:r>
      <w:r w:rsidR="00704455">
        <w:rPr>
          <w:rFonts w:ascii="Arial" w:hAnsi="Arial" w:cs="Arial"/>
        </w:rPr>
        <w:t>In order for resonance to happen one needs</w:t>
      </w:r>
      <w:r w:rsidR="00D93DA8">
        <w:rPr>
          <w:rFonts w:ascii="Arial" w:hAnsi="Arial" w:cs="Arial"/>
        </w:rPr>
        <w:t xml:space="preserve"> </w:t>
      </w:r>
      <w:r w:rsidR="00D93DA8" w:rsidRPr="00D93DA8">
        <w:rPr>
          <w:rFonts w:ascii="Arial" w:hAnsi="Arial" w:cs="Arial"/>
        </w:rPr>
        <w:t>(</w:t>
      </w:r>
      <w:r w:rsidR="00EA5628" w:rsidRPr="00EA5628">
        <w:rPr>
          <w:rFonts w:ascii="Arial" w:hAnsi="Arial" w:cs="Arial"/>
        </w:rPr>
        <w:t>Bozeman, K.W., 2013</w:t>
      </w:r>
      <w:r w:rsidR="005E2CB4">
        <w:rPr>
          <w:rFonts w:ascii="Arial" w:hAnsi="Arial" w:cs="Arial"/>
        </w:rPr>
        <w:t>)</w:t>
      </w:r>
      <w:r w:rsidR="00704455">
        <w:rPr>
          <w:rFonts w:ascii="Arial" w:hAnsi="Arial" w:cs="Arial"/>
        </w:rPr>
        <w:t xml:space="preserve"> </w:t>
      </w:r>
    </w:p>
    <w:p w14:paraId="1762ED23" w14:textId="77777777" w:rsidR="009C5CA0" w:rsidRDefault="00704455" w:rsidP="009C5CA0">
      <w:pPr>
        <w:pStyle w:val="ListParagraph"/>
        <w:numPr>
          <w:ilvl w:val="0"/>
          <w:numId w:val="4"/>
        </w:numPr>
        <w:spacing w:line="360" w:lineRule="auto"/>
        <w:rPr>
          <w:rFonts w:ascii="Arial" w:hAnsi="Arial" w:cs="Arial"/>
        </w:rPr>
      </w:pPr>
      <w:r w:rsidRPr="009C5CA0">
        <w:rPr>
          <w:rFonts w:ascii="Arial" w:hAnsi="Arial" w:cs="Arial"/>
        </w:rPr>
        <w:t>a power source</w:t>
      </w:r>
      <w:r w:rsidR="009C5CA0" w:rsidRPr="009C5CA0">
        <w:rPr>
          <w:rFonts w:ascii="Arial" w:hAnsi="Arial" w:cs="Arial"/>
        </w:rPr>
        <w:t xml:space="preserve"> and air pressure system</w:t>
      </w:r>
      <w:r w:rsidRPr="009C5CA0">
        <w:rPr>
          <w:rFonts w:ascii="Arial" w:hAnsi="Arial" w:cs="Arial"/>
        </w:rPr>
        <w:t xml:space="preserve"> (lungs, breathing mechanism</w:t>
      </w:r>
      <w:r w:rsidR="009C5CA0" w:rsidRPr="009C5CA0">
        <w:rPr>
          <w:rFonts w:ascii="Arial" w:hAnsi="Arial" w:cs="Arial"/>
        </w:rPr>
        <w:t>, diaphragm</w:t>
      </w:r>
      <w:r w:rsidRPr="009C5CA0">
        <w:rPr>
          <w:rFonts w:ascii="Arial" w:hAnsi="Arial" w:cs="Arial"/>
        </w:rPr>
        <w:t xml:space="preserve"> and ribs), </w:t>
      </w:r>
    </w:p>
    <w:p w14:paraId="1B8AD6E1" w14:textId="344D5FDA" w:rsidR="009C5CA0" w:rsidRPr="009C5CA0" w:rsidRDefault="00704455" w:rsidP="009C5CA0">
      <w:pPr>
        <w:pStyle w:val="ListParagraph"/>
        <w:numPr>
          <w:ilvl w:val="0"/>
          <w:numId w:val="4"/>
        </w:numPr>
        <w:spacing w:line="360" w:lineRule="auto"/>
        <w:rPr>
          <w:rFonts w:ascii="Arial" w:hAnsi="Arial" w:cs="Arial"/>
        </w:rPr>
      </w:pPr>
      <w:r w:rsidRPr="009C5CA0">
        <w:rPr>
          <w:rFonts w:ascii="Arial" w:hAnsi="Arial" w:cs="Arial"/>
        </w:rPr>
        <w:t>a</w:t>
      </w:r>
      <w:r w:rsidR="009C5CA0" w:rsidRPr="009C5CA0">
        <w:rPr>
          <w:rFonts w:ascii="Arial" w:hAnsi="Arial" w:cs="Arial"/>
        </w:rPr>
        <w:t xml:space="preserve"> vibratory system (vocal folds)</w:t>
      </w:r>
      <w:r w:rsidR="009C5CA0" w:rsidRPr="009C5CA0">
        <w:rPr>
          <w:rFonts w:ascii="Arial" w:hAnsi="Arial" w:cs="Arial"/>
        </w:rPr>
        <w:tab/>
      </w:r>
    </w:p>
    <w:p w14:paraId="544E6538" w14:textId="3ACF5024" w:rsidR="005063C3" w:rsidRPr="005063C3" w:rsidRDefault="009C5CA0" w:rsidP="00CC6165">
      <w:pPr>
        <w:pStyle w:val="ListParagraph"/>
        <w:numPr>
          <w:ilvl w:val="0"/>
          <w:numId w:val="4"/>
        </w:numPr>
        <w:spacing w:line="360" w:lineRule="auto"/>
        <w:rPr>
          <w:rFonts w:ascii="Arial" w:hAnsi="Arial" w:cs="Arial"/>
        </w:rPr>
      </w:pPr>
      <w:r>
        <w:rPr>
          <w:rFonts w:ascii="Arial" w:hAnsi="Arial" w:cs="Arial"/>
        </w:rPr>
        <w:t>a resonator (vocal tract)</w:t>
      </w:r>
    </w:p>
    <w:p w14:paraId="1EE07A33" w14:textId="080FD5C2" w:rsidR="00CC6165" w:rsidRDefault="00CC6165" w:rsidP="00CC6165">
      <w:pPr>
        <w:spacing w:line="360" w:lineRule="auto"/>
        <w:rPr>
          <w:noProof/>
        </w:rPr>
      </w:pPr>
      <w:r w:rsidRPr="00CC6165">
        <w:rPr>
          <w:rFonts w:ascii="Arial" w:hAnsi="Arial" w:cs="Arial"/>
          <w:noProof/>
        </w:rPr>
        <w:lastRenderedPageBreak/>
        <w:drawing>
          <wp:inline distT="0" distB="0" distL="0" distR="0" wp14:anchorId="6FC7F30D" wp14:editId="558ADC40">
            <wp:extent cx="3086100" cy="2565400"/>
            <wp:effectExtent l="0" t="0" r="0" b="6350"/>
            <wp:docPr id="918900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900207" name=""/>
                    <pic:cNvPicPr/>
                  </pic:nvPicPr>
                  <pic:blipFill rotWithShape="1">
                    <a:blip r:embed="rId11">
                      <a:extLst>
                        <a:ext uri="{BEBA8EAE-BF5A-486C-A8C5-ECC9F3942E4B}">
                          <a14:imgProps xmlns:a14="http://schemas.microsoft.com/office/drawing/2010/main">
                            <a14:imgLayer r:embed="rId12">
                              <a14:imgEffect>
                                <a14:brightnessContrast contrast="20000"/>
                              </a14:imgEffect>
                            </a14:imgLayer>
                          </a14:imgProps>
                        </a:ext>
                      </a:extLst>
                    </a:blip>
                    <a:srcRect l="-243" t="7915" r="693" b="11606"/>
                    <a:stretch/>
                  </pic:blipFill>
                  <pic:spPr>
                    <a:xfrm>
                      <a:off x="0" y="0"/>
                      <a:ext cx="3173907" cy="2638392"/>
                    </a:xfrm>
                    <a:prstGeom prst="rect">
                      <a:avLst/>
                    </a:prstGeom>
                  </pic:spPr>
                </pic:pic>
              </a:graphicData>
            </a:graphic>
          </wp:inline>
        </w:drawing>
      </w:r>
      <w:r w:rsidR="002E1755" w:rsidRPr="002E1755">
        <w:t xml:space="preserve"> </w:t>
      </w:r>
    </w:p>
    <w:p w14:paraId="1E2E1A97" w14:textId="61F4C838" w:rsidR="005063C3" w:rsidRPr="005063C3" w:rsidRDefault="005063C3" w:rsidP="00CC6165">
      <w:pPr>
        <w:spacing w:line="360" w:lineRule="auto"/>
        <w:rPr>
          <w:rFonts w:ascii="Arial" w:hAnsi="Arial" w:cs="Arial"/>
          <w:noProof/>
        </w:rPr>
      </w:pPr>
      <w:r w:rsidRPr="005063C3">
        <w:rPr>
          <w:rFonts w:ascii="Arial" w:hAnsi="Arial" w:cs="Arial"/>
          <w:b/>
          <w:bCs/>
          <w:noProof/>
        </w:rPr>
        <w:t xml:space="preserve">Figure </w:t>
      </w:r>
      <w:r w:rsidR="006D652D">
        <w:rPr>
          <w:rFonts w:ascii="Arial" w:hAnsi="Arial" w:cs="Arial"/>
          <w:b/>
          <w:bCs/>
          <w:noProof/>
        </w:rPr>
        <w:t>3</w:t>
      </w:r>
      <w:r>
        <w:rPr>
          <w:rFonts w:ascii="Arial" w:hAnsi="Arial" w:cs="Arial"/>
          <w:noProof/>
        </w:rPr>
        <w:t xml:space="preserve">. </w:t>
      </w:r>
      <w:r w:rsidRPr="005063C3">
        <w:rPr>
          <w:rFonts w:ascii="Arial" w:hAnsi="Arial" w:cs="Arial"/>
          <w:noProof/>
        </w:rPr>
        <w:t>Sagittal view of the resonance spaces on the vocal system</w:t>
      </w:r>
      <w:r>
        <w:rPr>
          <w:rFonts w:ascii="Arial" w:hAnsi="Arial" w:cs="Arial"/>
          <w:noProof/>
        </w:rPr>
        <w:t xml:space="preserve"> (</w:t>
      </w:r>
      <w:r w:rsidRPr="005063C3">
        <w:rPr>
          <w:rFonts w:ascii="Arial" w:hAnsi="Arial" w:cs="Arial"/>
          <w:noProof/>
        </w:rPr>
        <w:t>Nair, G., 2007</w:t>
      </w:r>
      <w:r>
        <w:rPr>
          <w:rFonts w:ascii="Arial" w:hAnsi="Arial" w:cs="Arial"/>
          <w:noProof/>
        </w:rPr>
        <w:t>)</w:t>
      </w:r>
    </w:p>
    <w:p w14:paraId="5AB073DA" w14:textId="6F215581" w:rsidR="00B535EF" w:rsidRDefault="009C5CA0" w:rsidP="00B535EF">
      <w:pPr>
        <w:spacing w:line="360" w:lineRule="auto"/>
        <w:rPr>
          <w:rFonts w:ascii="Arial" w:hAnsi="Arial" w:cs="Arial"/>
        </w:rPr>
      </w:pPr>
      <w:r>
        <w:rPr>
          <w:rFonts w:ascii="Arial" w:hAnsi="Arial" w:cs="Arial"/>
        </w:rPr>
        <w:t>R</w:t>
      </w:r>
      <w:r w:rsidR="00704455" w:rsidRPr="009C5CA0">
        <w:rPr>
          <w:rFonts w:ascii="Arial" w:hAnsi="Arial" w:cs="Arial"/>
        </w:rPr>
        <w:t xml:space="preserve">esonance requires an opening and an empty space in which to </w:t>
      </w:r>
      <w:r>
        <w:rPr>
          <w:rFonts w:ascii="Arial" w:hAnsi="Arial" w:cs="Arial"/>
        </w:rPr>
        <w:t>produce sound.  The vocal tract is adjustable</w:t>
      </w:r>
      <w:r w:rsidR="005B7C28">
        <w:rPr>
          <w:rFonts w:ascii="Arial" w:hAnsi="Arial" w:cs="Arial"/>
        </w:rPr>
        <w:t xml:space="preserve"> and variable</w:t>
      </w:r>
      <w:r>
        <w:rPr>
          <w:rFonts w:ascii="Arial" w:hAnsi="Arial" w:cs="Arial"/>
        </w:rPr>
        <w:t>, it is able to change shape,</w:t>
      </w:r>
      <w:r w:rsidR="003B6389">
        <w:rPr>
          <w:rFonts w:ascii="Arial" w:hAnsi="Arial" w:cs="Arial"/>
        </w:rPr>
        <w:t xml:space="preserve"> density of the walls and the size of the opening making it a unique resonator</w:t>
      </w:r>
      <w:r w:rsidR="005B7C28">
        <w:rPr>
          <w:rFonts w:ascii="Arial" w:hAnsi="Arial" w:cs="Arial"/>
        </w:rPr>
        <w:t xml:space="preserve"> (</w:t>
      </w:r>
      <w:r w:rsidR="005B7C28" w:rsidRPr="005B7C28">
        <w:rPr>
          <w:rFonts w:ascii="Arial" w:eastAsia="Calibri" w:hAnsi="Arial" w:cs="Arial"/>
          <w:kern w:val="2"/>
          <w14:ligatures w14:val="standardContextual"/>
        </w:rPr>
        <w:t>Vennard, W., 1967</w:t>
      </w:r>
      <w:r w:rsidR="005B7C28">
        <w:rPr>
          <w:rFonts w:ascii="Calibri" w:eastAsia="Calibri" w:hAnsi="Calibri" w:cs="Times New Roman"/>
          <w:kern w:val="2"/>
          <w14:ligatures w14:val="standardContextual"/>
        </w:rPr>
        <w:t>)</w:t>
      </w:r>
      <w:r w:rsidR="003B6389">
        <w:rPr>
          <w:rFonts w:ascii="Arial" w:hAnsi="Arial" w:cs="Arial"/>
        </w:rPr>
        <w:t xml:space="preserve">. </w:t>
      </w:r>
      <w:r w:rsidR="007422FC">
        <w:rPr>
          <w:rFonts w:ascii="Arial" w:hAnsi="Arial" w:cs="Arial"/>
        </w:rPr>
        <w:t xml:space="preserve"> The tongue plays an important part in shaping resonance and as it shifts position it divides the vocal tract into 2 smaller, but connected, resonating areas </w:t>
      </w:r>
      <w:r w:rsidR="007422FC" w:rsidRPr="003F7181">
        <w:rPr>
          <w:rFonts w:ascii="Arial" w:hAnsi="Arial" w:cs="Arial"/>
        </w:rPr>
        <w:t>(</w:t>
      </w:r>
      <w:bookmarkStart w:id="33" w:name="_Hlk140402171"/>
      <w:r w:rsidR="007422FC" w:rsidRPr="003F7181">
        <w:rPr>
          <w:rFonts w:ascii="Arial" w:hAnsi="Arial" w:cs="Arial"/>
        </w:rPr>
        <w:t>Nair, G., 2007</w:t>
      </w:r>
      <w:bookmarkEnd w:id="33"/>
      <w:r w:rsidR="007422FC" w:rsidRPr="003F7181">
        <w:rPr>
          <w:rFonts w:ascii="Arial" w:hAnsi="Arial" w:cs="Arial"/>
        </w:rPr>
        <w:t>).</w:t>
      </w:r>
      <w:r w:rsidR="00E370D1">
        <w:rPr>
          <w:rFonts w:ascii="Arial" w:hAnsi="Arial" w:cs="Arial"/>
        </w:rPr>
        <w:t xml:space="preserve"> </w:t>
      </w:r>
    </w:p>
    <w:p w14:paraId="60207536" w14:textId="098A0807" w:rsidR="00023A75" w:rsidRDefault="00023A75" w:rsidP="003B6389">
      <w:pPr>
        <w:spacing w:line="360" w:lineRule="auto"/>
        <w:rPr>
          <w:rFonts w:ascii="Arial" w:hAnsi="Arial" w:cs="Arial"/>
        </w:rPr>
      </w:pPr>
      <w:r>
        <w:rPr>
          <w:rFonts w:ascii="Arial" w:hAnsi="Arial" w:cs="Arial"/>
        </w:rPr>
        <w:t>The air coming from the lungs passes through the vocal folds creating a vibration or a sound wave</w:t>
      </w:r>
      <w:r w:rsidR="000B4D10">
        <w:rPr>
          <w:rFonts w:ascii="Arial" w:hAnsi="Arial" w:cs="Arial"/>
        </w:rPr>
        <w:t>, converting the kinetic energy into acoustic energy</w:t>
      </w:r>
      <w:r>
        <w:rPr>
          <w:rFonts w:ascii="Arial" w:hAnsi="Arial" w:cs="Arial"/>
        </w:rPr>
        <w:t xml:space="preserve">, it is that sound wave </w:t>
      </w:r>
      <w:r w:rsidR="00973A07">
        <w:rPr>
          <w:rFonts w:ascii="Arial" w:hAnsi="Arial" w:cs="Arial"/>
        </w:rPr>
        <w:t>exciting</w:t>
      </w:r>
      <w:r>
        <w:rPr>
          <w:rFonts w:ascii="Arial" w:hAnsi="Arial" w:cs="Arial"/>
        </w:rPr>
        <w:t xml:space="preserve"> the air in the vocal tract, </w:t>
      </w:r>
      <w:r w:rsidR="00FB280F">
        <w:rPr>
          <w:rFonts w:ascii="Arial" w:hAnsi="Arial" w:cs="Arial"/>
        </w:rPr>
        <w:t xml:space="preserve">that </w:t>
      </w:r>
      <w:r>
        <w:rPr>
          <w:rFonts w:ascii="Arial" w:hAnsi="Arial" w:cs="Arial"/>
        </w:rPr>
        <w:t>vibrates at a certain pitch</w:t>
      </w:r>
      <w:r w:rsidR="00B210F8">
        <w:rPr>
          <w:rFonts w:ascii="Arial" w:hAnsi="Arial" w:cs="Arial"/>
        </w:rPr>
        <w:t xml:space="preserve"> range</w:t>
      </w:r>
      <w:r w:rsidR="00EA5628">
        <w:rPr>
          <w:rFonts w:ascii="Arial" w:hAnsi="Arial" w:cs="Arial"/>
        </w:rPr>
        <w:t xml:space="preserve"> which can strengthen or weaken the frequencies that are introduced in to it by the vocal folds</w:t>
      </w:r>
      <w:r w:rsidR="00EA5628" w:rsidRPr="00EA5628">
        <w:rPr>
          <w:kern w:val="2"/>
          <w14:ligatures w14:val="standardContextual"/>
        </w:rPr>
        <w:t xml:space="preserve"> </w:t>
      </w:r>
      <w:r w:rsidR="00EA5628">
        <w:rPr>
          <w:kern w:val="2"/>
          <w14:ligatures w14:val="standardContextual"/>
        </w:rPr>
        <w:t>(</w:t>
      </w:r>
      <w:r w:rsidR="00EA5628" w:rsidRPr="00EA5628">
        <w:rPr>
          <w:rFonts w:ascii="Arial" w:hAnsi="Arial" w:cs="Arial"/>
        </w:rPr>
        <w:t>Bozeman, K.W., 2013</w:t>
      </w:r>
      <w:r w:rsidR="002211D8">
        <w:rPr>
          <w:rFonts w:ascii="Arial" w:hAnsi="Arial" w:cs="Arial"/>
        </w:rPr>
        <w:t xml:space="preserve">, </w:t>
      </w:r>
      <w:bookmarkStart w:id="34" w:name="_Hlk140355048"/>
      <w:r w:rsidR="002211D8" w:rsidRPr="002211D8">
        <w:rPr>
          <w:rFonts w:ascii="Arial" w:hAnsi="Arial" w:cs="Arial"/>
        </w:rPr>
        <w:t>Chen, J.C., 2016</w:t>
      </w:r>
      <w:bookmarkEnd w:id="34"/>
      <w:r w:rsidR="00EA5628">
        <w:rPr>
          <w:rFonts w:ascii="Arial" w:hAnsi="Arial" w:cs="Arial"/>
        </w:rPr>
        <w:t xml:space="preserve">). </w:t>
      </w:r>
      <w:r w:rsidR="00B210F8">
        <w:rPr>
          <w:rFonts w:ascii="Arial" w:hAnsi="Arial" w:cs="Arial"/>
        </w:rPr>
        <w:t xml:space="preserve"> </w:t>
      </w:r>
      <w:bookmarkStart w:id="35" w:name="_Hlk137743777"/>
      <w:r w:rsidR="00973A07">
        <w:rPr>
          <w:rFonts w:ascii="Arial" w:hAnsi="Arial" w:cs="Arial"/>
        </w:rPr>
        <w:t>It is here where quality</w:t>
      </w:r>
      <w:r w:rsidR="00FB280F">
        <w:rPr>
          <w:rFonts w:ascii="Arial" w:hAnsi="Arial" w:cs="Arial"/>
        </w:rPr>
        <w:t>, timbre</w:t>
      </w:r>
      <w:r w:rsidR="00973A07">
        <w:rPr>
          <w:rFonts w:ascii="Arial" w:hAnsi="Arial" w:cs="Arial"/>
        </w:rPr>
        <w:t xml:space="preserve"> and power are sourced. (Vennard, W 1967</w:t>
      </w:r>
      <w:r w:rsidR="00EA5628">
        <w:rPr>
          <w:rFonts w:ascii="Arial" w:hAnsi="Arial" w:cs="Arial"/>
        </w:rPr>
        <w:t>,</w:t>
      </w:r>
      <w:r w:rsidR="00EA5628" w:rsidRPr="00EA5628">
        <w:rPr>
          <w:kern w:val="2"/>
          <w14:ligatures w14:val="standardContextual"/>
        </w:rPr>
        <w:t xml:space="preserve"> </w:t>
      </w:r>
      <w:r w:rsidR="00EA5628" w:rsidRPr="00EA5628">
        <w:rPr>
          <w:rFonts w:ascii="Arial" w:hAnsi="Arial" w:cs="Arial"/>
        </w:rPr>
        <w:t>Bozeman, K.W., 2013</w:t>
      </w:r>
      <w:r w:rsidR="002211D8">
        <w:rPr>
          <w:rFonts w:ascii="Arial" w:hAnsi="Arial" w:cs="Arial"/>
        </w:rPr>
        <w:t>,</w:t>
      </w:r>
      <w:r w:rsidR="002211D8" w:rsidRPr="002211D8">
        <w:rPr>
          <w:kern w:val="2"/>
          <w14:ligatures w14:val="standardContextual"/>
        </w:rPr>
        <w:t xml:space="preserve"> </w:t>
      </w:r>
      <w:r w:rsidR="002211D8" w:rsidRPr="002211D8">
        <w:rPr>
          <w:rFonts w:ascii="Arial" w:hAnsi="Arial" w:cs="Arial"/>
        </w:rPr>
        <w:t>Chen, J.C., 2016</w:t>
      </w:r>
      <w:r w:rsidR="00973A07">
        <w:rPr>
          <w:rFonts w:ascii="Arial" w:hAnsi="Arial" w:cs="Arial"/>
        </w:rPr>
        <w:t>)</w:t>
      </w:r>
      <w:r w:rsidR="000B4D10">
        <w:rPr>
          <w:rFonts w:ascii="Arial" w:hAnsi="Arial" w:cs="Arial"/>
        </w:rPr>
        <w:t xml:space="preserve">. </w:t>
      </w:r>
    </w:p>
    <w:bookmarkEnd w:id="35"/>
    <w:p w14:paraId="4EA77CA0" w14:textId="77777777" w:rsidR="00F13B9C" w:rsidRDefault="00046BE7" w:rsidP="003B6389">
      <w:pPr>
        <w:spacing w:line="360" w:lineRule="auto"/>
        <w:rPr>
          <w:rFonts w:ascii="Arial" w:hAnsi="Arial" w:cs="Arial"/>
          <w:kern w:val="2"/>
          <w14:ligatures w14:val="standardContextual"/>
        </w:rPr>
      </w:pPr>
      <w:r>
        <w:rPr>
          <w:rFonts w:ascii="Arial" w:hAnsi="Arial" w:cs="Arial"/>
        </w:rPr>
        <w:t>It is the filter (vocal tract) that can let us see the upper harmonics, which are visualised in the spectrograph readings in a spectrograph</w:t>
      </w:r>
      <w:r w:rsidR="00973A07">
        <w:rPr>
          <w:rFonts w:ascii="Arial" w:hAnsi="Arial" w:cs="Arial"/>
        </w:rPr>
        <w:t xml:space="preserve">, </w:t>
      </w:r>
      <w:r w:rsidR="00D93DA8">
        <w:rPr>
          <w:rFonts w:ascii="Arial" w:hAnsi="Arial" w:cs="Arial"/>
        </w:rPr>
        <w:t xml:space="preserve">and </w:t>
      </w:r>
      <w:r w:rsidR="00973A07">
        <w:rPr>
          <w:rFonts w:ascii="Arial" w:hAnsi="Arial" w:cs="Arial"/>
        </w:rPr>
        <w:t xml:space="preserve">without the resonator we wouldn’t </w:t>
      </w:r>
      <w:r w:rsidR="00D93DA8">
        <w:rPr>
          <w:rFonts w:ascii="Arial" w:hAnsi="Arial" w:cs="Arial"/>
        </w:rPr>
        <w:t xml:space="preserve">be able to </w:t>
      </w:r>
      <w:r w:rsidR="00973A07">
        <w:rPr>
          <w:rFonts w:ascii="Arial" w:hAnsi="Arial" w:cs="Arial"/>
        </w:rPr>
        <w:t>see the upper harmonics.</w:t>
      </w:r>
      <w:r w:rsidR="00313EEA">
        <w:rPr>
          <w:rFonts w:ascii="Arial" w:hAnsi="Arial" w:cs="Arial"/>
        </w:rPr>
        <w:t xml:space="preserve"> </w:t>
      </w:r>
      <w:r w:rsidR="006C33E9">
        <w:rPr>
          <w:rFonts w:ascii="Arial" w:hAnsi="Arial" w:cs="Arial"/>
        </w:rPr>
        <w:t>W</w:t>
      </w:r>
      <w:r w:rsidR="00313EEA">
        <w:rPr>
          <w:rFonts w:ascii="Arial" w:hAnsi="Arial" w:cs="Arial"/>
        </w:rPr>
        <w:t xml:space="preserve">hen the air in the vocal tract vibrates at a similar pitch </w:t>
      </w:r>
      <w:r>
        <w:rPr>
          <w:rFonts w:ascii="Arial" w:hAnsi="Arial" w:cs="Arial"/>
        </w:rPr>
        <w:t xml:space="preserve">(formant) </w:t>
      </w:r>
      <w:r w:rsidR="00313EEA">
        <w:rPr>
          <w:rFonts w:ascii="Arial" w:hAnsi="Arial" w:cs="Arial"/>
        </w:rPr>
        <w:t xml:space="preserve">as the harmonic frequency from the vocal folds, that frequency will be </w:t>
      </w:r>
      <w:r w:rsidR="00D93DA8">
        <w:rPr>
          <w:rFonts w:ascii="Arial" w:hAnsi="Arial" w:cs="Arial"/>
        </w:rPr>
        <w:t>increased</w:t>
      </w:r>
      <w:r w:rsidR="00C15BF6">
        <w:rPr>
          <w:rFonts w:ascii="Arial" w:hAnsi="Arial" w:cs="Arial"/>
        </w:rPr>
        <w:t xml:space="preserve"> or </w:t>
      </w:r>
      <w:r w:rsidR="00D93DA8">
        <w:rPr>
          <w:rFonts w:ascii="Arial" w:hAnsi="Arial" w:cs="Arial"/>
        </w:rPr>
        <w:t>amplif</w:t>
      </w:r>
      <w:r w:rsidR="00C15BF6">
        <w:rPr>
          <w:rFonts w:ascii="Arial" w:hAnsi="Arial" w:cs="Arial"/>
        </w:rPr>
        <w:t xml:space="preserve">ied </w:t>
      </w:r>
      <w:r w:rsidR="00313EEA">
        <w:rPr>
          <w:rFonts w:ascii="Arial" w:hAnsi="Arial" w:cs="Arial"/>
        </w:rPr>
        <w:t>and the sound will be louder.</w:t>
      </w:r>
      <w:r w:rsidR="00F13B9C">
        <w:rPr>
          <w:kern w:val="2"/>
          <w14:ligatures w14:val="standardContextual"/>
        </w:rPr>
        <w:t xml:space="preserve">  </w:t>
      </w:r>
      <w:r w:rsidR="00C15BF6">
        <w:rPr>
          <w:rFonts w:ascii="Arial" w:hAnsi="Arial" w:cs="Arial"/>
          <w:kern w:val="2"/>
          <w14:ligatures w14:val="standardContextual"/>
        </w:rPr>
        <w:t>Formants form in the vocal tract</w:t>
      </w:r>
      <w:r w:rsidR="00CD6D43">
        <w:rPr>
          <w:rFonts w:ascii="Arial" w:hAnsi="Arial" w:cs="Arial"/>
          <w:kern w:val="2"/>
          <w14:ligatures w14:val="standardContextual"/>
        </w:rPr>
        <w:t xml:space="preserve"> and are the pitch of air inside the vocal tract</w:t>
      </w:r>
      <w:r w:rsidR="00F13B9C">
        <w:rPr>
          <w:rFonts w:ascii="Arial" w:hAnsi="Arial" w:cs="Arial"/>
          <w:kern w:val="2"/>
          <w14:ligatures w14:val="standardContextual"/>
        </w:rPr>
        <w:t>.  According to Nair “there are at least six formants working in the vocal tract at all times” (</w:t>
      </w:r>
      <w:r w:rsidR="00F13B9C" w:rsidRPr="00F13B9C">
        <w:rPr>
          <w:rFonts w:ascii="Arial" w:hAnsi="Arial" w:cs="Arial"/>
          <w:kern w:val="2"/>
          <w14:ligatures w14:val="standardContextual"/>
        </w:rPr>
        <w:t>Nair, G., 2007</w:t>
      </w:r>
      <w:r w:rsidR="00F13B9C">
        <w:rPr>
          <w:rFonts w:ascii="Arial" w:hAnsi="Arial" w:cs="Arial"/>
          <w:kern w:val="2"/>
          <w14:ligatures w14:val="standardContextual"/>
        </w:rPr>
        <w:t xml:space="preserve"> p. 186).  They are numbered according to their frequencies and labelled F and an identifying number.  </w:t>
      </w:r>
    </w:p>
    <w:p w14:paraId="2DECCD2C" w14:textId="77777777" w:rsidR="00F13B9C" w:rsidRPr="00F13B9C" w:rsidRDefault="00F13B9C" w:rsidP="00F13B9C">
      <w:pPr>
        <w:pStyle w:val="ListParagraph"/>
        <w:numPr>
          <w:ilvl w:val="0"/>
          <w:numId w:val="15"/>
        </w:numPr>
        <w:spacing w:line="360" w:lineRule="auto"/>
        <w:rPr>
          <w:rFonts w:ascii="Arial" w:hAnsi="Arial" w:cs="Arial"/>
        </w:rPr>
      </w:pPr>
      <w:r>
        <w:rPr>
          <w:rFonts w:ascii="Arial" w:hAnsi="Arial" w:cs="Arial"/>
          <w:kern w:val="2"/>
          <w14:ligatures w14:val="standardContextual"/>
        </w:rPr>
        <w:t>F1 – created in the pharynx</w:t>
      </w:r>
    </w:p>
    <w:p w14:paraId="26FB3A04" w14:textId="1ADDB007" w:rsidR="00F13B9C" w:rsidRPr="00F13B9C" w:rsidRDefault="00F13B9C" w:rsidP="00F13B9C">
      <w:pPr>
        <w:pStyle w:val="ListParagraph"/>
        <w:numPr>
          <w:ilvl w:val="0"/>
          <w:numId w:val="15"/>
        </w:numPr>
        <w:spacing w:line="360" w:lineRule="auto"/>
        <w:rPr>
          <w:rFonts w:ascii="Arial" w:hAnsi="Arial" w:cs="Arial"/>
        </w:rPr>
      </w:pPr>
      <w:r>
        <w:rPr>
          <w:rFonts w:ascii="Arial" w:hAnsi="Arial" w:cs="Arial"/>
          <w:kern w:val="2"/>
          <w14:ligatures w14:val="standardContextual"/>
        </w:rPr>
        <w:t>F2 – created in the mouth</w:t>
      </w:r>
    </w:p>
    <w:p w14:paraId="0C520414" w14:textId="40D92F0D" w:rsidR="00F13B9C" w:rsidRPr="00F13B9C" w:rsidRDefault="00F13B9C" w:rsidP="00F13B9C">
      <w:pPr>
        <w:pStyle w:val="ListParagraph"/>
        <w:numPr>
          <w:ilvl w:val="0"/>
          <w:numId w:val="15"/>
        </w:numPr>
        <w:spacing w:line="360" w:lineRule="auto"/>
        <w:rPr>
          <w:rFonts w:ascii="Arial" w:hAnsi="Arial" w:cs="Arial"/>
        </w:rPr>
      </w:pPr>
      <w:r>
        <w:rPr>
          <w:rFonts w:ascii="Arial" w:hAnsi="Arial" w:cs="Arial"/>
          <w:kern w:val="2"/>
          <w14:ligatures w14:val="standardContextual"/>
        </w:rPr>
        <w:t>F3 – personal timbre</w:t>
      </w:r>
    </w:p>
    <w:p w14:paraId="76FD5238" w14:textId="091D64BE" w:rsidR="00F13B9C" w:rsidRPr="00F13B9C" w:rsidRDefault="00F13B9C" w:rsidP="00F13B9C">
      <w:pPr>
        <w:pStyle w:val="ListParagraph"/>
        <w:numPr>
          <w:ilvl w:val="0"/>
          <w:numId w:val="15"/>
        </w:numPr>
        <w:spacing w:line="360" w:lineRule="auto"/>
        <w:rPr>
          <w:rFonts w:ascii="Arial" w:hAnsi="Arial" w:cs="Arial"/>
        </w:rPr>
      </w:pPr>
      <w:r>
        <w:rPr>
          <w:rFonts w:ascii="Arial" w:hAnsi="Arial" w:cs="Arial"/>
          <w:kern w:val="2"/>
          <w14:ligatures w14:val="standardContextual"/>
        </w:rPr>
        <w:t>F4 – personal timbre</w:t>
      </w:r>
    </w:p>
    <w:p w14:paraId="0BD52810" w14:textId="32D4A8FF" w:rsidR="00F13B9C" w:rsidRPr="00F13B9C" w:rsidRDefault="00F13B9C" w:rsidP="00F13B9C">
      <w:pPr>
        <w:pStyle w:val="ListParagraph"/>
        <w:numPr>
          <w:ilvl w:val="0"/>
          <w:numId w:val="15"/>
        </w:numPr>
        <w:spacing w:line="360" w:lineRule="auto"/>
        <w:rPr>
          <w:rFonts w:ascii="Arial" w:hAnsi="Arial" w:cs="Arial"/>
        </w:rPr>
      </w:pPr>
      <w:r>
        <w:rPr>
          <w:rFonts w:ascii="Arial" w:hAnsi="Arial" w:cs="Arial"/>
          <w:kern w:val="2"/>
          <w14:ligatures w14:val="standardContextual"/>
        </w:rPr>
        <w:lastRenderedPageBreak/>
        <w:t>F5 – the tone and ring of the voice</w:t>
      </w:r>
    </w:p>
    <w:p w14:paraId="50AA41E6" w14:textId="6989ABFC" w:rsidR="00F13B9C" w:rsidRPr="00F13B9C" w:rsidRDefault="00F13B9C" w:rsidP="00F13B9C">
      <w:pPr>
        <w:pStyle w:val="ListParagraph"/>
        <w:numPr>
          <w:ilvl w:val="0"/>
          <w:numId w:val="15"/>
        </w:numPr>
        <w:spacing w:line="360" w:lineRule="auto"/>
        <w:rPr>
          <w:rFonts w:ascii="Arial" w:hAnsi="Arial" w:cs="Arial"/>
        </w:rPr>
      </w:pPr>
      <w:r>
        <w:rPr>
          <w:rFonts w:ascii="Arial" w:hAnsi="Arial" w:cs="Arial"/>
          <w:kern w:val="2"/>
          <w14:ligatures w14:val="standardContextual"/>
        </w:rPr>
        <w:t>F6 – the tone and ring of the voice</w:t>
      </w:r>
    </w:p>
    <w:p w14:paraId="5A1D6458" w14:textId="77777777" w:rsidR="00462303" w:rsidRDefault="00020950" w:rsidP="00462303">
      <w:pPr>
        <w:spacing w:line="360" w:lineRule="auto"/>
        <w:rPr>
          <w:rFonts w:ascii="Arial" w:hAnsi="Arial" w:cs="Arial"/>
        </w:rPr>
      </w:pPr>
      <w:r>
        <w:rPr>
          <w:rFonts w:ascii="Arial" w:hAnsi="Arial" w:cs="Arial"/>
          <w:kern w:val="2"/>
          <w14:ligatures w14:val="standardContextual"/>
        </w:rPr>
        <w:t>The first two</w:t>
      </w:r>
      <w:r w:rsidR="00533ABA">
        <w:rPr>
          <w:rFonts w:ascii="Arial" w:hAnsi="Arial" w:cs="Arial"/>
          <w:kern w:val="2"/>
          <w14:ligatures w14:val="standardContextual"/>
        </w:rPr>
        <w:t xml:space="preserve"> formants</w:t>
      </w:r>
      <w:r w:rsidR="00742C63">
        <w:rPr>
          <w:rFonts w:ascii="Arial" w:hAnsi="Arial" w:cs="Arial"/>
          <w:kern w:val="2"/>
          <w14:ligatures w14:val="standardContextual"/>
        </w:rPr>
        <w:t xml:space="preserve">, </w:t>
      </w:r>
      <w:r w:rsidR="00533ABA">
        <w:rPr>
          <w:rFonts w:ascii="Arial" w:hAnsi="Arial" w:cs="Arial"/>
          <w:kern w:val="2"/>
          <w14:ligatures w14:val="standardContextual"/>
        </w:rPr>
        <w:t>(</w:t>
      </w:r>
      <w:r w:rsidR="00742C63">
        <w:rPr>
          <w:rFonts w:ascii="Arial" w:hAnsi="Arial" w:cs="Arial"/>
          <w:kern w:val="2"/>
          <w14:ligatures w14:val="standardContextual"/>
        </w:rPr>
        <w:t>the stron</w:t>
      </w:r>
      <w:r w:rsidR="00533ABA">
        <w:rPr>
          <w:rFonts w:ascii="Arial" w:hAnsi="Arial" w:cs="Arial"/>
          <w:kern w:val="2"/>
          <w14:ligatures w14:val="standardContextual"/>
        </w:rPr>
        <w:t>gest resonances of the vocal tract)</w:t>
      </w:r>
      <w:r>
        <w:rPr>
          <w:rFonts w:ascii="Arial" w:hAnsi="Arial" w:cs="Arial"/>
          <w:kern w:val="2"/>
          <w14:ligatures w14:val="standardContextual"/>
        </w:rPr>
        <w:t xml:space="preserve"> are vital for identifying vowel</w:t>
      </w:r>
      <w:r w:rsidR="00533ABA">
        <w:rPr>
          <w:rFonts w:ascii="Arial" w:hAnsi="Arial" w:cs="Arial"/>
          <w:kern w:val="2"/>
          <w14:ligatures w14:val="standardContextual"/>
        </w:rPr>
        <w:t>s</w:t>
      </w:r>
      <w:r>
        <w:rPr>
          <w:rFonts w:ascii="Arial" w:hAnsi="Arial" w:cs="Arial"/>
          <w:kern w:val="2"/>
          <w14:ligatures w14:val="standardContextual"/>
        </w:rPr>
        <w:t xml:space="preserve"> that </w:t>
      </w:r>
      <w:r w:rsidR="00533ABA">
        <w:rPr>
          <w:rFonts w:ascii="Arial" w:hAnsi="Arial" w:cs="Arial"/>
          <w:kern w:val="2"/>
          <w14:ligatures w14:val="standardContextual"/>
        </w:rPr>
        <w:t xml:space="preserve">are </w:t>
      </w:r>
      <w:r>
        <w:rPr>
          <w:rFonts w:ascii="Arial" w:hAnsi="Arial" w:cs="Arial"/>
          <w:kern w:val="2"/>
          <w14:ligatures w14:val="standardContextual"/>
        </w:rPr>
        <w:t>being sung or spoken</w:t>
      </w:r>
      <w:r w:rsidR="00742C63">
        <w:rPr>
          <w:rFonts w:ascii="Arial" w:hAnsi="Arial" w:cs="Arial"/>
          <w:kern w:val="2"/>
          <w14:ligatures w14:val="standardContextual"/>
        </w:rPr>
        <w:t>, their strength gives us the perception of depth and richness in the voice</w:t>
      </w:r>
      <w:r w:rsidR="00533ABA">
        <w:rPr>
          <w:rFonts w:ascii="Arial" w:hAnsi="Arial" w:cs="Arial"/>
          <w:kern w:val="2"/>
          <w14:ligatures w14:val="standardContextual"/>
        </w:rPr>
        <w:t>, responding to movements from the tongue, lips jaw and larynx in the formation of vowels</w:t>
      </w:r>
      <w:r>
        <w:rPr>
          <w:rFonts w:ascii="Arial" w:hAnsi="Arial" w:cs="Arial"/>
          <w:kern w:val="2"/>
          <w14:ligatures w14:val="standardContextual"/>
        </w:rPr>
        <w:t>, F3 and F4 give us our unique timbre and F5 and F6 give us the ring allowing for the voice to carry out into large rooms (</w:t>
      </w:r>
      <w:bookmarkStart w:id="36" w:name="_Hlk140405784"/>
      <w:r w:rsidRPr="00020950">
        <w:rPr>
          <w:rFonts w:ascii="Arial" w:hAnsi="Arial" w:cs="Arial"/>
          <w:kern w:val="2"/>
          <w14:ligatures w14:val="standardContextual"/>
        </w:rPr>
        <w:t>Nair, G., 2007</w:t>
      </w:r>
      <w:bookmarkEnd w:id="36"/>
      <w:r w:rsidR="00533ABA">
        <w:rPr>
          <w:rFonts w:ascii="Arial" w:hAnsi="Arial" w:cs="Arial"/>
          <w:kern w:val="2"/>
          <w14:ligatures w14:val="standardContextual"/>
        </w:rPr>
        <w:t>,</w:t>
      </w:r>
      <w:bookmarkStart w:id="37" w:name="_Hlk140395198"/>
      <w:r w:rsidR="00533ABA" w:rsidRPr="00533ABA">
        <w:rPr>
          <w:kern w:val="2"/>
          <w14:ligatures w14:val="standardContextual"/>
        </w:rPr>
        <w:t xml:space="preserve"> </w:t>
      </w:r>
      <w:r w:rsidR="00533ABA" w:rsidRPr="00533ABA">
        <w:rPr>
          <w:rFonts w:ascii="Arial" w:hAnsi="Arial" w:cs="Arial"/>
          <w:kern w:val="2"/>
          <w14:ligatures w14:val="standardContextual"/>
        </w:rPr>
        <w:t>Miller, D.G., 2000</w:t>
      </w:r>
      <w:bookmarkEnd w:id="37"/>
      <w:r w:rsidR="007448E2">
        <w:rPr>
          <w:rFonts w:ascii="Arial" w:hAnsi="Arial" w:cs="Arial"/>
          <w:kern w:val="2"/>
          <w14:ligatures w14:val="standardContextual"/>
        </w:rPr>
        <w:t xml:space="preserve">, </w:t>
      </w:r>
      <w:r w:rsidR="007448E2" w:rsidRPr="007448E2">
        <w:rPr>
          <w:rFonts w:ascii="Arial" w:hAnsi="Arial" w:cs="Arial"/>
          <w:kern w:val="2"/>
          <w14:ligatures w14:val="standardContextual"/>
        </w:rPr>
        <w:t>Dromey, C., Heaton, E. and Hopkin, J.A., 201</w:t>
      </w:r>
      <w:r w:rsidR="007448E2">
        <w:rPr>
          <w:rFonts w:ascii="Arial" w:hAnsi="Arial" w:cs="Arial"/>
          <w:kern w:val="2"/>
          <w14:ligatures w14:val="standardContextual"/>
        </w:rPr>
        <w:t>1</w:t>
      </w:r>
      <w:r>
        <w:rPr>
          <w:rFonts w:ascii="Arial" w:hAnsi="Arial" w:cs="Arial"/>
          <w:kern w:val="2"/>
          <w14:ligatures w14:val="standardContextual"/>
        </w:rPr>
        <w:t>)</w:t>
      </w:r>
      <w:r w:rsidR="00D81D51" w:rsidRPr="00F13B9C">
        <w:rPr>
          <w:rFonts w:ascii="Arial" w:hAnsi="Arial" w:cs="Arial"/>
          <w:kern w:val="2"/>
          <w14:ligatures w14:val="standardContextual"/>
        </w:rPr>
        <w:t xml:space="preserve">. </w:t>
      </w:r>
      <w:r w:rsidR="00C15BF6" w:rsidRPr="00F13B9C">
        <w:rPr>
          <w:rFonts w:ascii="Arial" w:hAnsi="Arial" w:cs="Arial"/>
        </w:rPr>
        <w:t>The lowest harmonic,</w:t>
      </w:r>
      <w:r>
        <w:rPr>
          <w:rFonts w:ascii="Arial" w:hAnsi="Arial" w:cs="Arial"/>
        </w:rPr>
        <w:t xml:space="preserve"> the</w:t>
      </w:r>
      <w:r w:rsidRPr="00F13B9C">
        <w:rPr>
          <w:rFonts w:ascii="Arial" w:hAnsi="Arial" w:cs="Arial"/>
        </w:rPr>
        <w:t xml:space="preserve"> frequency from the vocal folds</w:t>
      </w:r>
      <w:r>
        <w:rPr>
          <w:rFonts w:ascii="Arial" w:hAnsi="Arial" w:cs="Arial"/>
        </w:rPr>
        <w:t xml:space="preserve"> known as</w:t>
      </w:r>
      <w:r w:rsidRPr="00F13B9C">
        <w:rPr>
          <w:rFonts w:ascii="Arial" w:hAnsi="Arial" w:cs="Arial"/>
        </w:rPr>
        <w:t xml:space="preserve"> </w:t>
      </w:r>
      <w:r w:rsidR="00C15BF6" w:rsidRPr="00F13B9C">
        <w:rPr>
          <w:rFonts w:ascii="Arial" w:hAnsi="Arial" w:cs="Arial"/>
        </w:rPr>
        <w:t>the fundamental</w:t>
      </w:r>
      <w:r w:rsidR="007448E2">
        <w:rPr>
          <w:rFonts w:ascii="Arial" w:hAnsi="Arial" w:cs="Arial"/>
        </w:rPr>
        <w:t xml:space="preserve"> frequency (F0)</w:t>
      </w:r>
      <w:r w:rsidR="00C15BF6" w:rsidRPr="00F13B9C">
        <w:rPr>
          <w:rFonts w:ascii="Arial" w:hAnsi="Arial" w:cs="Arial"/>
        </w:rPr>
        <w:t>, is the perceived pitch of the</w:t>
      </w:r>
      <w:r>
        <w:rPr>
          <w:rFonts w:ascii="Arial" w:hAnsi="Arial" w:cs="Arial"/>
        </w:rPr>
        <w:t xml:space="preserve"> note (</w:t>
      </w:r>
      <w:r w:rsidR="00533ABA" w:rsidRPr="00533ABA">
        <w:rPr>
          <w:rFonts w:ascii="Arial" w:hAnsi="Arial" w:cs="Arial"/>
        </w:rPr>
        <w:t>Nair, G., 2007</w:t>
      </w:r>
      <w:r>
        <w:rPr>
          <w:rFonts w:ascii="Arial" w:hAnsi="Arial" w:cs="Arial"/>
        </w:rPr>
        <w:t>)</w:t>
      </w:r>
      <w:r w:rsidR="00CD6D43" w:rsidRPr="00F13B9C">
        <w:rPr>
          <w:rFonts w:ascii="Arial" w:hAnsi="Arial" w:cs="Arial"/>
        </w:rPr>
        <w:t>.</w:t>
      </w:r>
      <w:r w:rsidR="00CD6D43" w:rsidRPr="00F13B9C">
        <w:rPr>
          <w:rFonts w:ascii="Arial" w:hAnsi="Arial" w:cs="Arial"/>
          <w:color w:val="FF0000"/>
        </w:rPr>
        <w:t xml:space="preserve">  </w:t>
      </w:r>
      <w:r w:rsidR="00CD6D43" w:rsidRPr="00F13B9C">
        <w:rPr>
          <w:rFonts w:ascii="Arial" w:hAnsi="Arial" w:cs="Arial"/>
        </w:rPr>
        <w:t xml:space="preserve">When the fundamental </w:t>
      </w:r>
      <w:r w:rsidR="00D8098C" w:rsidRPr="00F13B9C">
        <w:rPr>
          <w:rFonts w:ascii="Arial" w:hAnsi="Arial" w:cs="Arial"/>
        </w:rPr>
        <w:t>frequency matches the frequencies in the vocal tract the singer feels an ease in the singing and the sound would feel strong</w:t>
      </w:r>
      <w:r w:rsidR="00CB2615">
        <w:rPr>
          <w:rFonts w:ascii="Arial" w:hAnsi="Arial" w:cs="Arial"/>
          <w:i/>
          <w:iCs/>
        </w:rPr>
        <w:t>,</w:t>
      </w:r>
      <w:r w:rsidR="00CB2615" w:rsidRPr="00CB2615">
        <w:rPr>
          <w:rFonts w:ascii="Arial" w:hAnsi="Arial" w:cs="Arial"/>
          <w:i/>
          <w:iCs/>
        </w:rPr>
        <w:t xml:space="preserve"> </w:t>
      </w:r>
      <w:r w:rsidR="00CB2615" w:rsidRPr="00CB2615">
        <w:rPr>
          <w:rFonts w:ascii="Arial" w:hAnsi="Arial" w:cs="Arial"/>
        </w:rPr>
        <w:t>giving the singer the feeling or sensa</w:t>
      </w:r>
      <w:r w:rsidR="00CB2615">
        <w:rPr>
          <w:rFonts w:ascii="Arial" w:hAnsi="Arial" w:cs="Arial"/>
        </w:rPr>
        <w:t xml:space="preserve">tion of </w:t>
      </w:r>
      <w:r w:rsidR="00CB2615" w:rsidRPr="00CB2615">
        <w:rPr>
          <w:rFonts w:ascii="Arial" w:hAnsi="Arial" w:cs="Arial"/>
        </w:rPr>
        <w:t xml:space="preserve">ease </w:t>
      </w:r>
      <w:r w:rsidR="00CB2615">
        <w:rPr>
          <w:rFonts w:ascii="Arial" w:hAnsi="Arial" w:cs="Arial"/>
        </w:rPr>
        <w:t xml:space="preserve">in </w:t>
      </w:r>
      <w:r w:rsidR="00CB2615" w:rsidRPr="00CB2615">
        <w:rPr>
          <w:rFonts w:ascii="Arial" w:hAnsi="Arial" w:cs="Arial"/>
        </w:rPr>
        <w:t>creating a sound</w:t>
      </w:r>
      <w:r w:rsidR="00CB2615" w:rsidRPr="00CB2615">
        <w:rPr>
          <w:rFonts w:ascii="Arial" w:hAnsi="Arial" w:cs="Arial"/>
          <w:i/>
          <w:iCs/>
        </w:rPr>
        <w:t>.</w:t>
      </w:r>
      <w:r w:rsidR="00CB2615" w:rsidRPr="00CB2615">
        <w:rPr>
          <w:rFonts w:ascii="Arial" w:hAnsi="Arial" w:cs="Arial"/>
        </w:rPr>
        <w:t xml:space="preserve">  </w:t>
      </w:r>
      <w:r w:rsidR="00D8098C" w:rsidRPr="00F13B9C">
        <w:rPr>
          <w:rFonts w:ascii="Arial" w:hAnsi="Arial" w:cs="Arial"/>
        </w:rPr>
        <w:t xml:space="preserve"> </w:t>
      </w:r>
      <w:r>
        <w:rPr>
          <w:rFonts w:ascii="Arial" w:hAnsi="Arial" w:cs="Arial"/>
        </w:rPr>
        <w:t>(</w:t>
      </w:r>
      <w:r w:rsidR="00533ABA" w:rsidRPr="00533ABA">
        <w:rPr>
          <w:rFonts w:ascii="Arial" w:hAnsi="Arial" w:cs="Arial"/>
        </w:rPr>
        <w:t>Nair, G., 2007</w:t>
      </w:r>
      <w:r w:rsidR="00BA16FB" w:rsidRPr="00BA16FB">
        <w:rPr>
          <w:kern w:val="2"/>
          <w14:ligatures w14:val="standardContextual"/>
        </w:rPr>
        <w:t xml:space="preserve"> </w:t>
      </w:r>
      <w:r w:rsidR="00BA16FB" w:rsidRPr="00BA16FB">
        <w:rPr>
          <w:rFonts w:ascii="Arial" w:hAnsi="Arial" w:cs="Arial"/>
        </w:rPr>
        <w:t>Miller, D.G., 2000</w:t>
      </w:r>
      <w:r>
        <w:rPr>
          <w:rFonts w:ascii="Arial" w:hAnsi="Arial" w:cs="Arial"/>
        </w:rPr>
        <w:t>)</w:t>
      </w:r>
      <w:r w:rsidR="00D8098C" w:rsidRPr="00F13B9C">
        <w:rPr>
          <w:rFonts w:ascii="Arial" w:hAnsi="Arial" w:cs="Arial"/>
        </w:rPr>
        <w:t>.</w:t>
      </w:r>
      <w:r w:rsidR="00CB2615">
        <w:rPr>
          <w:rFonts w:ascii="Arial" w:hAnsi="Arial" w:cs="Arial"/>
        </w:rPr>
        <w:t xml:space="preserve"> Creating balanced resonance of light and dark timbres, with adjustments in the vocal tract, the singer can articulate a vowel achieve the balance of resonance (</w:t>
      </w:r>
      <w:r w:rsidR="00CB2615" w:rsidRPr="00CB2615">
        <w:rPr>
          <w:rFonts w:ascii="Arial" w:hAnsi="Arial" w:cs="Arial"/>
        </w:rPr>
        <w:t>Dromey, C., Heaton, E. and Hopkin, J.A., 2011</w:t>
      </w:r>
      <w:r w:rsidR="00CB2615">
        <w:rPr>
          <w:rFonts w:ascii="Arial" w:hAnsi="Arial" w:cs="Arial"/>
        </w:rPr>
        <w:t>).</w:t>
      </w:r>
      <w:r w:rsidR="00462303" w:rsidRPr="00462303">
        <w:rPr>
          <w:rFonts w:ascii="Arial" w:hAnsi="Arial" w:cs="Arial"/>
        </w:rPr>
        <w:t xml:space="preserve"> </w:t>
      </w:r>
    </w:p>
    <w:p w14:paraId="598411E4" w14:textId="57A46E04" w:rsidR="00462303" w:rsidRPr="00B535EF" w:rsidRDefault="00462303" w:rsidP="00462303">
      <w:pPr>
        <w:spacing w:line="360" w:lineRule="auto"/>
        <w:rPr>
          <w:rFonts w:ascii="Arial" w:hAnsi="Arial" w:cs="Arial"/>
        </w:rPr>
      </w:pPr>
      <w:r>
        <w:rPr>
          <w:rFonts w:ascii="Arial" w:hAnsi="Arial" w:cs="Arial"/>
        </w:rPr>
        <w:t>Understanding what the feeling of good tonal production is and relating that to the favourable response from the listener is (</w:t>
      </w:r>
      <w:r w:rsidRPr="00593457">
        <w:rPr>
          <w:rFonts w:ascii="Arial" w:hAnsi="Arial" w:cs="Arial"/>
        </w:rPr>
        <w:t>Nair, G., 2007 p 201</w:t>
      </w:r>
      <w:r>
        <w:rPr>
          <w:rFonts w:ascii="Arial" w:hAnsi="Arial" w:cs="Arial"/>
        </w:rPr>
        <w:t xml:space="preserve">) a good way for a singer to track how they are performing a piece of music. </w:t>
      </w:r>
      <w:r w:rsidRPr="004A30A1">
        <w:rPr>
          <w:rFonts w:ascii="Arial" w:hAnsi="Arial" w:cs="Arial"/>
        </w:rPr>
        <w:t>(McKinney, J.C., 2005</w:t>
      </w:r>
      <w:r>
        <w:rPr>
          <w:rFonts w:ascii="Arial" w:hAnsi="Arial" w:cs="Arial"/>
        </w:rPr>
        <w:t>,</w:t>
      </w:r>
      <w:bookmarkStart w:id="38" w:name="_Hlk140527296"/>
      <w:r>
        <w:rPr>
          <w:rFonts w:ascii="Arial" w:hAnsi="Arial" w:cs="Arial"/>
        </w:rPr>
        <w:t xml:space="preserve"> </w:t>
      </w:r>
      <w:r w:rsidRPr="000D1502">
        <w:rPr>
          <w:rFonts w:ascii="Arial" w:hAnsi="Arial" w:cs="Arial"/>
        </w:rPr>
        <w:t>Nair, G., 2007</w:t>
      </w:r>
      <w:r>
        <w:rPr>
          <w:rFonts w:ascii="Arial" w:hAnsi="Arial" w:cs="Arial"/>
        </w:rPr>
        <w:t xml:space="preserve"> p 201</w:t>
      </w:r>
      <w:bookmarkEnd w:id="38"/>
      <w:r>
        <w:rPr>
          <w:rFonts w:ascii="Arial" w:hAnsi="Arial" w:cs="Arial"/>
        </w:rPr>
        <w:t>)</w:t>
      </w:r>
      <w:r w:rsidRPr="004A30A1">
        <w:rPr>
          <w:rFonts w:ascii="Arial" w:hAnsi="Arial" w:cs="Arial"/>
        </w:rPr>
        <w:t xml:space="preserve">). </w:t>
      </w:r>
      <w:r>
        <w:rPr>
          <w:rFonts w:ascii="Arial" w:hAnsi="Arial" w:cs="Arial"/>
        </w:rPr>
        <w:t xml:space="preserve"> In the quest for making a beautiful sound it is then that we have to feel what good tonal production is and match up with our internal hearing, in conjunction with what our listeners regard as a beautiful tone (</w:t>
      </w:r>
      <w:r w:rsidRPr="00742C63">
        <w:rPr>
          <w:rFonts w:ascii="Arial" w:hAnsi="Arial" w:cs="Arial"/>
        </w:rPr>
        <w:t>Nair, G., 2007</w:t>
      </w:r>
      <w:r>
        <w:rPr>
          <w:rFonts w:ascii="Arial" w:hAnsi="Arial" w:cs="Arial"/>
        </w:rPr>
        <w:t xml:space="preserve">). As McKinney says “These vibrations, are a good sensation guide for the singer regardless of their effect on the external sound” </w:t>
      </w:r>
      <w:r w:rsidRPr="00C22E0B">
        <w:rPr>
          <w:rFonts w:ascii="Arial" w:hAnsi="Arial" w:cs="Arial"/>
        </w:rPr>
        <w:t>(</w:t>
      </w:r>
      <w:r w:rsidRPr="00C22E0B">
        <w:rPr>
          <w:rFonts w:ascii="Arial" w:eastAsia="Calibri" w:hAnsi="Arial" w:cs="Arial"/>
          <w:kern w:val="2"/>
          <w14:ligatures w14:val="standardContextual"/>
        </w:rPr>
        <w:t>McKinney, J.C., 2005</w:t>
      </w:r>
      <w:r>
        <w:rPr>
          <w:rFonts w:ascii="Arial" w:eastAsia="Calibri" w:hAnsi="Arial" w:cs="Arial"/>
          <w:kern w:val="2"/>
          <w14:ligatures w14:val="standardContextual"/>
        </w:rPr>
        <w:t xml:space="preserve"> p121). </w:t>
      </w:r>
      <w:r w:rsidRPr="00B535EF">
        <w:rPr>
          <w:rFonts w:ascii="Arial" w:hAnsi="Arial" w:cs="Arial"/>
        </w:rPr>
        <w:t>This is where the singer needs to be alert, as such vibration</w:t>
      </w:r>
      <w:r>
        <w:rPr>
          <w:rFonts w:ascii="Arial" w:hAnsi="Arial" w:cs="Arial"/>
        </w:rPr>
        <w:t xml:space="preserve">s </w:t>
      </w:r>
      <w:r w:rsidRPr="00B535EF">
        <w:rPr>
          <w:rFonts w:ascii="Arial" w:hAnsi="Arial" w:cs="Arial"/>
        </w:rPr>
        <w:t>may influence them and might be of psychological help, i</w:t>
      </w:r>
      <w:r>
        <w:rPr>
          <w:rFonts w:ascii="Arial" w:hAnsi="Arial" w:cs="Arial"/>
        </w:rPr>
        <w:t>n</w:t>
      </w:r>
      <w:r w:rsidRPr="00B535EF">
        <w:rPr>
          <w:rFonts w:ascii="Arial" w:hAnsi="Arial" w:cs="Arial"/>
        </w:rPr>
        <w:t xml:space="preserve"> terms enjoying the vibrations they are experiencing and connecting them to a preferred tone; sound</w:t>
      </w:r>
      <w:r>
        <w:rPr>
          <w:rFonts w:ascii="Arial" w:hAnsi="Arial" w:cs="Arial"/>
        </w:rPr>
        <w:t xml:space="preserve">ing </w:t>
      </w:r>
      <w:r w:rsidRPr="00B535EF">
        <w:rPr>
          <w:rFonts w:ascii="Arial" w:hAnsi="Arial" w:cs="Arial"/>
        </w:rPr>
        <w:t>good to them</w:t>
      </w:r>
      <w:r>
        <w:rPr>
          <w:rFonts w:ascii="Arial" w:hAnsi="Arial" w:cs="Arial"/>
        </w:rPr>
        <w:t>,</w:t>
      </w:r>
      <w:r w:rsidRPr="00B535EF">
        <w:rPr>
          <w:rFonts w:ascii="Arial" w:hAnsi="Arial" w:cs="Arial"/>
        </w:rPr>
        <w:t xml:space="preserve"> but not necessarily to the listener (Vennard, W., 1967</w:t>
      </w:r>
      <w:r>
        <w:rPr>
          <w:rFonts w:ascii="Arial" w:hAnsi="Arial" w:cs="Arial"/>
        </w:rPr>
        <w:t xml:space="preserve">). </w:t>
      </w:r>
    </w:p>
    <w:p w14:paraId="18A280A2" w14:textId="3AAF3AA9" w:rsidR="000B4D10" w:rsidRPr="005E1A24" w:rsidRDefault="000B4D10" w:rsidP="00742C63">
      <w:pPr>
        <w:spacing w:line="360" w:lineRule="auto"/>
        <w:rPr>
          <w:rFonts w:ascii="Arial" w:hAnsi="Arial" w:cs="Arial"/>
        </w:rPr>
      </w:pPr>
    </w:p>
    <w:p w14:paraId="61BED3B4" w14:textId="5F467149" w:rsidR="00447A2E" w:rsidRDefault="00447A2E" w:rsidP="00447A2E">
      <w:pPr>
        <w:rPr>
          <w:rFonts w:ascii="Arial" w:hAnsi="Arial" w:cs="Arial"/>
          <w:b/>
          <w:bCs/>
          <w:u w:val="single"/>
        </w:rPr>
      </w:pPr>
      <w:r w:rsidRPr="00575ECE">
        <w:rPr>
          <w:rFonts w:ascii="Arial" w:hAnsi="Arial" w:cs="Arial"/>
          <w:b/>
          <w:bCs/>
          <w:u w:val="single"/>
        </w:rPr>
        <w:t>Methodology</w:t>
      </w:r>
    </w:p>
    <w:p w14:paraId="6383C310" w14:textId="1DF78705" w:rsidR="00682985" w:rsidRDefault="005D658E" w:rsidP="00682985">
      <w:pPr>
        <w:spacing w:line="360" w:lineRule="auto"/>
        <w:rPr>
          <w:rFonts w:ascii="Arial" w:hAnsi="Arial" w:cs="Arial"/>
        </w:rPr>
      </w:pPr>
      <w:r w:rsidRPr="001E54F4">
        <w:rPr>
          <w:rFonts w:ascii="Arial" w:hAnsi="Arial" w:cs="Arial"/>
        </w:rPr>
        <w:t>For the purpose of this research</w:t>
      </w:r>
      <w:r w:rsidR="00A5377A">
        <w:rPr>
          <w:rFonts w:ascii="Arial" w:hAnsi="Arial" w:cs="Arial"/>
        </w:rPr>
        <w:t>,</w:t>
      </w:r>
      <w:r w:rsidRPr="001E54F4">
        <w:rPr>
          <w:rFonts w:ascii="Arial" w:hAnsi="Arial" w:cs="Arial"/>
        </w:rPr>
        <w:t xml:space="preserve"> I have drawn on both</w:t>
      </w:r>
      <w:r w:rsidR="005E1A24">
        <w:rPr>
          <w:rFonts w:ascii="Arial" w:hAnsi="Arial" w:cs="Arial"/>
        </w:rPr>
        <w:t xml:space="preserve"> the</w:t>
      </w:r>
      <w:r w:rsidRPr="001E54F4">
        <w:rPr>
          <w:rFonts w:ascii="Arial" w:hAnsi="Arial" w:cs="Arial"/>
        </w:rPr>
        <w:t xml:space="preserve"> </w:t>
      </w:r>
      <w:r w:rsidR="005E1A24" w:rsidRPr="001E54F4">
        <w:rPr>
          <w:rFonts w:ascii="Arial" w:hAnsi="Arial" w:cs="Arial"/>
        </w:rPr>
        <w:t xml:space="preserve">quantitative and </w:t>
      </w:r>
      <w:r w:rsidRPr="001E54F4">
        <w:rPr>
          <w:rFonts w:ascii="Arial" w:hAnsi="Arial" w:cs="Arial"/>
        </w:rPr>
        <w:t>qualitative method</w:t>
      </w:r>
      <w:r w:rsidR="00256646">
        <w:rPr>
          <w:rFonts w:ascii="Arial" w:hAnsi="Arial" w:cs="Arial"/>
        </w:rPr>
        <w:t xml:space="preserve"> approach</w:t>
      </w:r>
      <w:r w:rsidRPr="001E54F4">
        <w:rPr>
          <w:rFonts w:ascii="Arial" w:hAnsi="Arial" w:cs="Arial"/>
        </w:rPr>
        <w:t xml:space="preserve">.  </w:t>
      </w:r>
      <w:r w:rsidR="00A77ED7" w:rsidRPr="00A77ED7">
        <w:rPr>
          <w:rFonts w:ascii="Arial" w:hAnsi="Arial" w:cs="Arial"/>
        </w:rPr>
        <w:t xml:space="preserve">The pragmatic paradigm was the best framework for me to use as I hope to create </w:t>
      </w:r>
      <w:r w:rsidR="003825D8">
        <w:rPr>
          <w:rFonts w:ascii="Arial" w:hAnsi="Arial" w:cs="Arial"/>
        </w:rPr>
        <w:t xml:space="preserve">useful </w:t>
      </w:r>
      <w:r w:rsidR="00A77ED7" w:rsidRPr="00A77ED7">
        <w:rPr>
          <w:rFonts w:ascii="Arial" w:hAnsi="Arial" w:cs="Arial"/>
        </w:rPr>
        <w:t>knowledge from the shared experiences my participants have of sight-singing</w:t>
      </w:r>
      <w:r w:rsidR="003825D8">
        <w:rPr>
          <w:rFonts w:ascii="Arial" w:hAnsi="Arial" w:cs="Arial"/>
        </w:rPr>
        <w:t xml:space="preserve"> (</w:t>
      </w:r>
      <w:r w:rsidR="003825D8" w:rsidRPr="003825D8">
        <w:rPr>
          <w:rFonts w:ascii="Arial" w:hAnsi="Arial" w:cs="Arial"/>
        </w:rPr>
        <w:t>Yvonne Feilzer, M. (2010)</w:t>
      </w:r>
      <w:r w:rsidR="003825D8">
        <w:rPr>
          <w:rFonts w:ascii="Arial" w:hAnsi="Arial" w:cs="Arial"/>
        </w:rPr>
        <w:t>).</w:t>
      </w:r>
      <w:r w:rsidR="00A77ED7" w:rsidRPr="00A77ED7">
        <w:rPr>
          <w:rFonts w:ascii="Arial" w:hAnsi="Arial" w:cs="Arial"/>
        </w:rPr>
        <w:t xml:space="preserve">  As Denscombe notes “knowledge is based on practical outcomes and ‘what works’” (</w:t>
      </w:r>
      <w:bookmarkStart w:id="39" w:name="_Hlk140089800"/>
      <w:r w:rsidR="00A77ED7" w:rsidRPr="00A77ED7">
        <w:rPr>
          <w:rFonts w:ascii="Arial" w:hAnsi="Arial" w:cs="Arial"/>
        </w:rPr>
        <w:t>Denscombe, M. (2014)</w:t>
      </w:r>
      <w:bookmarkEnd w:id="39"/>
      <w:r w:rsidR="00A77ED7" w:rsidRPr="00A77ED7">
        <w:rPr>
          <w:rFonts w:ascii="Arial" w:hAnsi="Arial" w:cs="Arial"/>
        </w:rPr>
        <w:t xml:space="preserve">, p 158 ).  Under this paradigm the focus is on the research question, “as a human experience” (Morgan, </w:t>
      </w:r>
      <w:r w:rsidR="00A77ED7" w:rsidRPr="00A77ED7">
        <w:rPr>
          <w:rFonts w:ascii="Arial" w:hAnsi="Arial" w:cs="Arial"/>
        </w:rPr>
        <w:lastRenderedPageBreak/>
        <w:t>D.L., 2014) and as this is very much the singers experience of sight-singing, the framework of pragmatism is suitable</w:t>
      </w:r>
      <w:r w:rsidR="006D652D">
        <w:rPr>
          <w:rFonts w:ascii="Arial" w:hAnsi="Arial" w:cs="Arial"/>
        </w:rPr>
        <w:t>T</w:t>
      </w:r>
      <w:r w:rsidR="006974E2">
        <w:rPr>
          <w:rFonts w:ascii="Arial" w:hAnsi="Arial" w:cs="Arial"/>
        </w:rPr>
        <w:t>his</w:t>
      </w:r>
      <w:r w:rsidR="002F6166">
        <w:rPr>
          <w:rFonts w:ascii="Arial" w:hAnsi="Arial" w:cs="Arial"/>
        </w:rPr>
        <w:t xml:space="preserve"> study </w:t>
      </w:r>
      <w:r w:rsidR="00A31B8D">
        <w:rPr>
          <w:rFonts w:ascii="Arial" w:hAnsi="Arial" w:cs="Arial"/>
        </w:rPr>
        <w:t>use</w:t>
      </w:r>
      <w:r w:rsidR="006974E2">
        <w:rPr>
          <w:rFonts w:ascii="Arial" w:hAnsi="Arial" w:cs="Arial"/>
        </w:rPr>
        <w:t>s</w:t>
      </w:r>
      <w:r w:rsidR="002F6166">
        <w:rPr>
          <w:rFonts w:ascii="Arial" w:hAnsi="Arial" w:cs="Arial"/>
        </w:rPr>
        <w:t xml:space="preserve"> the phenomenological </w:t>
      </w:r>
      <w:r w:rsidR="00A31B8D">
        <w:rPr>
          <w:rFonts w:ascii="Arial" w:hAnsi="Arial" w:cs="Arial"/>
        </w:rPr>
        <w:t>approach</w:t>
      </w:r>
      <w:r w:rsidR="002F6166">
        <w:rPr>
          <w:rFonts w:ascii="Arial" w:hAnsi="Arial" w:cs="Arial"/>
        </w:rPr>
        <w:t xml:space="preserve">, </w:t>
      </w:r>
      <w:r w:rsidR="00A31B8D" w:rsidRPr="00A31B8D">
        <w:rPr>
          <w:rFonts w:ascii="Arial" w:hAnsi="Arial" w:cs="Arial"/>
        </w:rPr>
        <w:t>in which the semi structured and focus group interviews allowed the participants to describe their experiences in a rich and personal manner</w:t>
      </w:r>
      <w:r w:rsidR="006D652D">
        <w:rPr>
          <w:rFonts w:ascii="Arial" w:hAnsi="Arial" w:cs="Arial"/>
        </w:rPr>
        <w:t xml:space="preserve"> </w:t>
      </w:r>
      <w:r w:rsidR="006D652D" w:rsidRPr="00A31B8D">
        <w:rPr>
          <w:rFonts w:ascii="Arial" w:hAnsi="Arial" w:cs="Arial"/>
        </w:rPr>
        <w:t>(Morgan, D.L., 2014</w:t>
      </w:r>
      <w:r w:rsidR="006D652D">
        <w:rPr>
          <w:rFonts w:ascii="Arial" w:hAnsi="Arial" w:cs="Arial"/>
        </w:rPr>
        <w:t>,</w:t>
      </w:r>
      <w:r w:rsidR="006D652D" w:rsidRPr="00A31B8D">
        <w:rPr>
          <w:rFonts w:ascii="Arial" w:hAnsi="Arial" w:cs="Arial"/>
        </w:rPr>
        <w:t>)</w:t>
      </w:r>
      <w:r w:rsidR="006974E2">
        <w:rPr>
          <w:rFonts w:ascii="Arial" w:hAnsi="Arial" w:cs="Arial"/>
        </w:rPr>
        <w:t>.</w:t>
      </w:r>
      <w:r w:rsidR="00A31B8D" w:rsidRPr="00A31B8D">
        <w:rPr>
          <w:rFonts w:ascii="Arial" w:hAnsi="Arial" w:cs="Arial"/>
        </w:rPr>
        <w:t xml:space="preserve"> </w:t>
      </w:r>
      <w:r w:rsidR="00A31B8D">
        <w:rPr>
          <w:rFonts w:ascii="Arial" w:hAnsi="Arial" w:cs="Arial"/>
        </w:rPr>
        <w:t>The</w:t>
      </w:r>
      <w:r w:rsidR="002F6166">
        <w:rPr>
          <w:rFonts w:ascii="Arial" w:hAnsi="Arial" w:cs="Arial"/>
        </w:rPr>
        <w:t xml:space="preserve"> emphasis is on the experience of the participant</w:t>
      </w:r>
      <w:r w:rsidR="006974E2">
        <w:rPr>
          <w:rFonts w:ascii="Arial" w:hAnsi="Arial" w:cs="Arial"/>
        </w:rPr>
        <w:t>s</w:t>
      </w:r>
      <w:r w:rsidR="002F6166">
        <w:rPr>
          <w:rFonts w:ascii="Arial" w:hAnsi="Arial" w:cs="Arial"/>
        </w:rPr>
        <w:t>, placing at the core the participants themselves, their perceptions and experiences (</w:t>
      </w:r>
      <w:bookmarkStart w:id="40" w:name="_Hlk125832636"/>
      <w:bookmarkStart w:id="41" w:name="_Hlk140089373"/>
      <w:r w:rsidR="00DA469E" w:rsidRPr="00DA469E">
        <w:rPr>
          <w:rFonts w:ascii="Arial" w:hAnsi="Arial" w:cs="Arial"/>
        </w:rPr>
        <w:t>Laverty, S.M., 2003</w:t>
      </w:r>
      <w:bookmarkEnd w:id="40"/>
      <w:r w:rsidR="00DA469E">
        <w:rPr>
          <w:rFonts w:ascii="Arial" w:hAnsi="Arial" w:cs="Arial"/>
        </w:rPr>
        <w:t xml:space="preserve">, </w:t>
      </w:r>
      <w:r w:rsidR="002F6166" w:rsidRPr="002F6166">
        <w:rPr>
          <w:rFonts w:ascii="Arial" w:hAnsi="Arial" w:cs="Arial"/>
        </w:rPr>
        <w:t>Denscombe, M. (2014)</w:t>
      </w:r>
      <w:bookmarkEnd w:id="41"/>
      <w:r w:rsidR="002F6166">
        <w:rPr>
          <w:rFonts w:ascii="Arial" w:hAnsi="Arial" w:cs="Arial"/>
        </w:rPr>
        <w:t xml:space="preserve">. </w:t>
      </w:r>
      <w:r w:rsidR="00A77ED7" w:rsidRPr="00A77ED7">
        <w:rPr>
          <w:rFonts w:ascii="Arial" w:hAnsi="Arial" w:cs="Arial"/>
        </w:rPr>
        <w:t xml:space="preserve">  </w:t>
      </w:r>
      <w:r w:rsidR="00A31B8D" w:rsidRPr="00A31B8D">
        <w:rPr>
          <w:rFonts w:ascii="Arial" w:hAnsi="Arial" w:cs="Arial"/>
        </w:rPr>
        <w:t>Their active involvement in the process of inquiry, brings them personally into the research</w:t>
      </w:r>
      <w:r w:rsidR="00A31B8D">
        <w:rPr>
          <w:rFonts w:ascii="Arial" w:hAnsi="Arial" w:cs="Arial"/>
        </w:rPr>
        <w:t xml:space="preserve"> (</w:t>
      </w:r>
      <w:r w:rsidR="00A31B8D" w:rsidRPr="00A31B8D">
        <w:rPr>
          <w:rFonts w:ascii="Arial" w:hAnsi="Arial" w:cs="Arial"/>
        </w:rPr>
        <w:t>Mertens, D.M., 2019</w:t>
      </w:r>
      <w:r w:rsidR="00A31B8D">
        <w:rPr>
          <w:rFonts w:ascii="Arial" w:hAnsi="Arial" w:cs="Arial"/>
        </w:rPr>
        <w:t xml:space="preserve">). </w:t>
      </w:r>
      <w:r w:rsidR="00A77ED7" w:rsidRPr="00A77ED7">
        <w:rPr>
          <w:rFonts w:ascii="Arial" w:hAnsi="Arial" w:cs="Arial"/>
        </w:rPr>
        <w:t>The freedom of rejecting the philosophy of traditional duality, th</w:t>
      </w:r>
      <w:r w:rsidR="00A31B8D">
        <w:rPr>
          <w:rFonts w:ascii="Arial" w:hAnsi="Arial" w:cs="Arial"/>
        </w:rPr>
        <w:t>e prag</w:t>
      </w:r>
      <w:r w:rsidR="006974E2">
        <w:rPr>
          <w:rFonts w:ascii="Arial" w:hAnsi="Arial" w:cs="Arial"/>
        </w:rPr>
        <w:t>ma</w:t>
      </w:r>
      <w:r w:rsidR="00A31B8D">
        <w:rPr>
          <w:rFonts w:ascii="Arial" w:hAnsi="Arial" w:cs="Arial"/>
        </w:rPr>
        <w:t>tic</w:t>
      </w:r>
      <w:r w:rsidR="00A77ED7" w:rsidRPr="00A77ED7">
        <w:rPr>
          <w:rFonts w:ascii="Arial" w:hAnsi="Arial" w:cs="Arial"/>
        </w:rPr>
        <w:t xml:space="preserve"> paradigm allows me to move between subjectivity and objectivity adapting to the needs of the research (Denscombe, M. (2014), Winter, D., 2021).</w:t>
      </w:r>
      <w:r w:rsidR="00682985" w:rsidRPr="00682985">
        <w:rPr>
          <w:rFonts w:ascii="Arial" w:hAnsi="Arial" w:cs="Arial"/>
        </w:rPr>
        <w:t xml:space="preserve"> </w:t>
      </w:r>
    </w:p>
    <w:p w14:paraId="2A74C65B" w14:textId="1B2F9997" w:rsidR="0031120A" w:rsidRDefault="00B870DB" w:rsidP="004A384E">
      <w:pPr>
        <w:spacing w:line="360" w:lineRule="auto"/>
        <w:rPr>
          <w:rFonts w:ascii="Arial" w:hAnsi="Arial" w:cs="Arial"/>
        </w:rPr>
      </w:pPr>
      <w:r>
        <w:rPr>
          <w:rFonts w:ascii="Arial" w:hAnsi="Arial" w:cs="Arial"/>
        </w:rPr>
        <w:t>The quantitative portion of the study involved used an analytical spectrographic software called VoceVista Video (updated version of VoceVista by D. G. Miller in 2020), to take spectrographic readings from my students whilst they were sight-singing a melody that I had composed.</w:t>
      </w:r>
      <w:r w:rsidR="0031120A">
        <w:rPr>
          <w:rFonts w:ascii="Arial" w:hAnsi="Arial" w:cs="Arial"/>
        </w:rPr>
        <w:t xml:space="preserve">  </w:t>
      </w:r>
      <w:r w:rsidR="000B52FB">
        <w:rPr>
          <w:rFonts w:ascii="Arial" w:hAnsi="Arial" w:cs="Arial"/>
        </w:rPr>
        <w:t>VoceVista is a well</w:t>
      </w:r>
      <w:r w:rsidR="00F74F87">
        <w:rPr>
          <w:rFonts w:ascii="Arial" w:hAnsi="Arial" w:cs="Arial"/>
        </w:rPr>
        <w:t>-</w:t>
      </w:r>
      <w:r w:rsidR="000B52FB">
        <w:rPr>
          <w:rFonts w:ascii="Arial" w:hAnsi="Arial" w:cs="Arial"/>
        </w:rPr>
        <w:t>known research tool used for rigorous methods of inquiry in voice science as well as being accessible to singers and artists interested in the production of sound</w:t>
      </w:r>
      <w:r w:rsidR="00F74F87">
        <w:rPr>
          <w:rFonts w:ascii="Arial" w:hAnsi="Arial" w:cs="Arial"/>
        </w:rPr>
        <w:t xml:space="preserve"> (</w:t>
      </w:r>
      <w:r w:rsidR="006D652D">
        <w:rPr>
          <w:rFonts w:ascii="Arial" w:hAnsi="Arial" w:cs="Arial"/>
        </w:rPr>
        <w:t>VoceVista</w:t>
      </w:r>
      <w:r w:rsidR="00EC1286">
        <w:rPr>
          <w:rFonts w:ascii="Arial" w:hAnsi="Arial" w:cs="Arial"/>
        </w:rPr>
        <w:t xml:space="preserve">). </w:t>
      </w:r>
      <w:r>
        <w:rPr>
          <w:rFonts w:ascii="Arial" w:hAnsi="Arial" w:cs="Arial"/>
        </w:rPr>
        <w:t>The qualitative portion included one-to-one semi structured i</w:t>
      </w:r>
      <w:r w:rsidR="0059423F">
        <w:rPr>
          <w:rFonts w:ascii="Arial" w:hAnsi="Arial" w:cs="Arial"/>
        </w:rPr>
        <w:t xml:space="preserve">nterviews </w:t>
      </w:r>
      <w:r>
        <w:rPr>
          <w:rFonts w:ascii="Arial" w:hAnsi="Arial" w:cs="Arial"/>
        </w:rPr>
        <w:t>and a focus group</w:t>
      </w:r>
      <w:r w:rsidR="00593457">
        <w:rPr>
          <w:rFonts w:ascii="Arial" w:hAnsi="Arial" w:cs="Arial"/>
        </w:rPr>
        <w:t xml:space="preserve"> which were conducted on Zoom, audio and video recorded and the audio was transcribed using Microsoft transcriber</w:t>
      </w:r>
      <w:r w:rsidR="004432BA">
        <w:rPr>
          <w:rFonts w:ascii="Arial" w:hAnsi="Arial" w:cs="Arial"/>
        </w:rPr>
        <w:t xml:space="preserve"> </w:t>
      </w:r>
      <w:r w:rsidR="00593457">
        <w:rPr>
          <w:rFonts w:ascii="Arial" w:hAnsi="Arial" w:cs="Arial"/>
        </w:rPr>
        <w:t xml:space="preserve">(see appendices </w:t>
      </w:r>
      <w:r w:rsidR="009616B9">
        <w:rPr>
          <w:rFonts w:ascii="Arial" w:hAnsi="Arial" w:cs="Arial"/>
        </w:rPr>
        <w:t>8</w:t>
      </w:r>
      <w:r w:rsidR="00C8738A">
        <w:rPr>
          <w:rFonts w:ascii="Arial" w:hAnsi="Arial" w:cs="Arial"/>
        </w:rPr>
        <w:t xml:space="preserve"> </w:t>
      </w:r>
      <w:r w:rsidR="00593457">
        <w:rPr>
          <w:rFonts w:ascii="Arial" w:hAnsi="Arial" w:cs="Arial"/>
        </w:rPr>
        <w:t xml:space="preserve"> and </w:t>
      </w:r>
      <w:r w:rsidR="009616B9">
        <w:rPr>
          <w:rFonts w:ascii="Arial" w:hAnsi="Arial" w:cs="Arial"/>
        </w:rPr>
        <w:t>9</w:t>
      </w:r>
      <w:r w:rsidR="00593457">
        <w:rPr>
          <w:rFonts w:ascii="Arial" w:hAnsi="Arial" w:cs="Arial"/>
        </w:rPr>
        <w:t xml:space="preserve"> respectively).</w:t>
      </w:r>
      <w:r w:rsidR="003D1FFA">
        <w:rPr>
          <w:rFonts w:ascii="Arial" w:hAnsi="Arial" w:cs="Arial"/>
        </w:rPr>
        <w:t xml:space="preserve">  The recorded interviews and focus group were saved on to my laptop</w:t>
      </w:r>
      <w:r>
        <w:rPr>
          <w:rFonts w:ascii="Arial" w:hAnsi="Arial" w:cs="Arial"/>
        </w:rPr>
        <w:t xml:space="preserve">. </w:t>
      </w:r>
      <w:r w:rsidR="009F484C">
        <w:rPr>
          <w:rFonts w:ascii="Arial" w:hAnsi="Arial" w:cs="Arial"/>
        </w:rPr>
        <w:t xml:space="preserve"> </w:t>
      </w:r>
      <w:r w:rsidR="009F484C" w:rsidRPr="009F484C">
        <w:rPr>
          <w:rFonts w:ascii="Arial" w:hAnsi="Arial" w:cs="Arial"/>
        </w:rPr>
        <w:t xml:space="preserve">The interview was informal, </w:t>
      </w:r>
      <w:r w:rsidR="005953FF" w:rsidRPr="009F484C">
        <w:rPr>
          <w:rFonts w:ascii="Arial" w:hAnsi="Arial" w:cs="Arial"/>
        </w:rPr>
        <w:t>enabling my participants the freedom to discuss more broadly their thoughts on the sight-singing exercise and their feelings and experience about the test and how they thought they had done</w:t>
      </w:r>
      <w:r w:rsidR="009F484C">
        <w:rPr>
          <w:rFonts w:ascii="Arial" w:hAnsi="Arial" w:cs="Arial"/>
        </w:rPr>
        <w:t>.  They were</w:t>
      </w:r>
      <w:r w:rsidR="001343AF">
        <w:rPr>
          <w:rFonts w:ascii="Arial" w:hAnsi="Arial" w:cs="Arial"/>
        </w:rPr>
        <w:t xml:space="preserve"> conducted a week after the spectrograph recordings were taken,</w:t>
      </w:r>
      <w:r w:rsidR="001343AF" w:rsidRPr="001343AF">
        <w:rPr>
          <w:rFonts w:ascii="Arial" w:hAnsi="Arial" w:cs="Arial"/>
        </w:rPr>
        <w:t xml:space="preserve"> so that </w:t>
      </w:r>
      <w:r w:rsidR="003D1FFA">
        <w:rPr>
          <w:rFonts w:ascii="Arial" w:hAnsi="Arial" w:cs="Arial"/>
        </w:rPr>
        <w:t>the participants</w:t>
      </w:r>
      <w:r w:rsidR="001343AF" w:rsidRPr="001343AF">
        <w:rPr>
          <w:rFonts w:ascii="Arial" w:hAnsi="Arial" w:cs="Arial"/>
        </w:rPr>
        <w:t xml:space="preserve"> still had a memory of their sight-singing experience</w:t>
      </w:r>
      <w:r w:rsidR="003D1FFA">
        <w:rPr>
          <w:rFonts w:ascii="Arial" w:hAnsi="Arial" w:cs="Arial"/>
        </w:rPr>
        <w:t xml:space="preserve"> and </w:t>
      </w:r>
      <w:r w:rsidR="001343AF">
        <w:rPr>
          <w:rFonts w:ascii="Arial" w:hAnsi="Arial" w:cs="Arial"/>
        </w:rPr>
        <w:t xml:space="preserve">were approximately 20 minutes in length.  The kinds of questions asked during the interviews are summarized in </w:t>
      </w:r>
      <w:r w:rsidR="00D70517">
        <w:rPr>
          <w:rFonts w:ascii="Arial" w:hAnsi="Arial" w:cs="Arial"/>
        </w:rPr>
        <w:t>(</w:t>
      </w:r>
      <w:r w:rsidR="00C8738A" w:rsidRPr="00D70517">
        <w:rPr>
          <w:rFonts w:ascii="Arial" w:hAnsi="Arial" w:cs="Arial"/>
        </w:rPr>
        <w:t>Appendex</w:t>
      </w:r>
      <w:r w:rsidR="001343AF" w:rsidRPr="00D70517">
        <w:rPr>
          <w:rFonts w:ascii="Arial" w:hAnsi="Arial" w:cs="Arial"/>
        </w:rPr>
        <w:t xml:space="preserve"> </w:t>
      </w:r>
      <w:r w:rsidR="00D70517" w:rsidRPr="00D70517">
        <w:rPr>
          <w:rFonts w:ascii="Arial" w:hAnsi="Arial" w:cs="Arial"/>
        </w:rPr>
        <w:t>5</w:t>
      </w:r>
      <w:r w:rsidR="00D70517">
        <w:rPr>
          <w:rFonts w:ascii="Arial" w:hAnsi="Arial" w:cs="Arial"/>
        </w:rPr>
        <w:t>)</w:t>
      </w:r>
      <w:r w:rsidR="001343AF">
        <w:rPr>
          <w:rFonts w:ascii="Arial" w:hAnsi="Arial" w:cs="Arial"/>
        </w:rPr>
        <w:t xml:space="preserve">.  A Focus group meeting was arranged with all my participants </w:t>
      </w:r>
      <w:r w:rsidR="00AB3DEC">
        <w:rPr>
          <w:rFonts w:ascii="Arial" w:hAnsi="Arial" w:cs="Arial"/>
        </w:rPr>
        <w:t xml:space="preserve">a couple of weeks after </w:t>
      </w:r>
      <w:r w:rsidR="001343AF">
        <w:rPr>
          <w:rFonts w:ascii="Arial" w:hAnsi="Arial" w:cs="Arial"/>
        </w:rPr>
        <w:t>the interviews</w:t>
      </w:r>
      <w:r w:rsidR="005953FF">
        <w:rPr>
          <w:rFonts w:ascii="Arial" w:hAnsi="Arial" w:cs="Arial"/>
        </w:rPr>
        <w:t>, lasting approximately 40 minutes. Th</w:t>
      </w:r>
      <w:r w:rsidR="009F484C">
        <w:rPr>
          <w:rFonts w:ascii="Arial" w:hAnsi="Arial" w:cs="Arial"/>
        </w:rPr>
        <w:t xml:space="preserve">e aim was to give </w:t>
      </w:r>
      <w:r w:rsidR="001343AF">
        <w:rPr>
          <w:rFonts w:ascii="Arial" w:hAnsi="Arial" w:cs="Arial"/>
        </w:rPr>
        <w:t>identify</w:t>
      </w:r>
      <w:r w:rsidR="005953FF">
        <w:rPr>
          <w:rFonts w:ascii="Arial" w:hAnsi="Arial" w:cs="Arial"/>
        </w:rPr>
        <w:t>, add depth</w:t>
      </w:r>
      <w:r w:rsidR="009F484C">
        <w:rPr>
          <w:rFonts w:ascii="Arial" w:hAnsi="Arial" w:cs="Arial"/>
        </w:rPr>
        <w:t xml:space="preserve"> to</w:t>
      </w:r>
      <w:r w:rsidR="005953FF">
        <w:rPr>
          <w:rFonts w:ascii="Arial" w:hAnsi="Arial" w:cs="Arial"/>
        </w:rPr>
        <w:t xml:space="preserve"> and </w:t>
      </w:r>
      <w:r w:rsidR="0018101F">
        <w:rPr>
          <w:rFonts w:ascii="Arial" w:hAnsi="Arial" w:cs="Arial"/>
        </w:rPr>
        <w:t>share</w:t>
      </w:r>
      <w:r w:rsidR="001343AF">
        <w:rPr>
          <w:rFonts w:ascii="Arial" w:hAnsi="Arial" w:cs="Arial"/>
        </w:rPr>
        <w:t xml:space="preserve"> further information</w:t>
      </w:r>
      <w:r w:rsidR="00AB3DEC">
        <w:rPr>
          <w:rFonts w:ascii="Arial" w:hAnsi="Arial" w:cs="Arial"/>
        </w:rPr>
        <w:t xml:space="preserve"> gathered from the interviews</w:t>
      </w:r>
      <w:r w:rsidR="0018101F">
        <w:rPr>
          <w:rFonts w:ascii="Arial" w:hAnsi="Arial" w:cs="Arial"/>
        </w:rPr>
        <w:t>, captalising on</w:t>
      </w:r>
      <w:r w:rsidR="001343AF">
        <w:rPr>
          <w:rFonts w:ascii="Arial" w:hAnsi="Arial" w:cs="Arial"/>
        </w:rPr>
        <w:t xml:space="preserve"> my student’s </w:t>
      </w:r>
      <w:r w:rsidR="0018101F">
        <w:rPr>
          <w:rFonts w:ascii="Arial" w:hAnsi="Arial" w:cs="Arial"/>
        </w:rPr>
        <w:t xml:space="preserve">shared experience </w:t>
      </w:r>
      <w:r w:rsidR="001343AF">
        <w:rPr>
          <w:rFonts w:ascii="Arial" w:hAnsi="Arial" w:cs="Arial"/>
        </w:rPr>
        <w:t>about sight-singing</w:t>
      </w:r>
      <w:r w:rsidR="0018101F">
        <w:rPr>
          <w:rFonts w:ascii="Arial" w:hAnsi="Arial" w:cs="Arial"/>
        </w:rPr>
        <w:t xml:space="preserve"> (</w:t>
      </w:r>
      <w:r w:rsidR="0018101F" w:rsidRPr="0018101F">
        <w:rPr>
          <w:rFonts w:ascii="Arial" w:hAnsi="Arial" w:cs="Arial"/>
        </w:rPr>
        <w:t>Kitzinger, J. (1995)</w:t>
      </w:r>
      <w:r w:rsidR="0018101F">
        <w:rPr>
          <w:rFonts w:ascii="Arial" w:hAnsi="Arial" w:cs="Arial"/>
        </w:rPr>
        <w:t>)</w:t>
      </w:r>
      <w:r w:rsidR="0031120A">
        <w:rPr>
          <w:rFonts w:ascii="Arial" w:hAnsi="Arial" w:cs="Arial"/>
        </w:rPr>
        <w:t>.</w:t>
      </w:r>
    </w:p>
    <w:p w14:paraId="3FE2E434" w14:textId="2F5BABF6" w:rsidR="0059423F" w:rsidRDefault="003D1FFA" w:rsidP="004A384E">
      <w:pPr>
        <w:spacing w:line="360" w:lineRule="auto"/>
        <w:rPr>
          <w:rFonts w:ascii="Arial" w:hAnsi="Arial" w:cs="Arial"/>
        </w:rPr>
      </w:pPr>
      <w:r>
        <w:rPr>
          <w:rFonts w:ascii="Arial" w:hAnsi="Arial" w:cs="Arial"/>
        </w:rPr>
        <w:t>E</w:t>
      </w:r>
      <w:r w:rsidR="00A5377A">
        <w:rPr>
          <w:rFonts w:ascii="Arial" w:hAnsi="Arial" w:cs="Arial"/>
        </w:rPr>
        <w:t xml:space="preserve">ach of </w:t>
      </w:r>
      <w:r>
        <w:rPr>
          <w:rFonts w:ascii="Arial" w:hAnsi="Arial" w:cs="Arial"/>
        </w:rPr>
        <w:t>the</w:t>
      </w:r>
      <w:r w:rsidR="00A5377A">
        <w:rPr>
          <w:rFonts w:ascii="Arial" w:hAnsi="Arial" w:cs="Arial"/>
        </w:rPr>
        <w:t xml:space="preserve"> participants </w:t>
      </w:r>
      <w:r>
        <w:rPr>
          <w:rFonts w:ascii="Arial" w:hAnsi="Arial" w:cs="Arial"/>
        </w:rPr>
        <w:t xml:space="preserve">were sent </w:t>
      </w:r>
      <w:r w:rsidR="00A5377A">
        <w:rPr>
          <w:rFonts w:ascii="Arial" w:hAnsi="Arial" w:cs="Arial"/>
        </w:rPr>
        <w:t xml:space="preserve">a </w:t>
      </w:r>
      <w:r w:rsidR="00820848">
        <w:rPr>
          <w:rFonts w:ascii="Arial" w:hAnsi="Arial" w:cs="Arial"/>
        </w:rPr>
        <w:t>letter</w:t>
      </w:r>
      <w:r>
        <w:rPr>
          <w:rFonts w:ascii="Arial" w:hAnsi="Arial" w:cs="Arial"/>
        </w:rPr>
        <w:t xml:space="preserve">, </w:t>
      </w:r>
      <w:r w:rsidR="00AB3305">
        <w:rPr>
          <w:rFonts w:ascii="Arial" w:hAnsi="Arial" w:cs="Arial"/>
        </w:rPr>
        <w:t xml:space="preserve">in advance of the </w:t>
      </w:r>
      <w:r>
        <w:rPr>
          <w:rFonts w:ascii="Arial" w:hAnsi="Arial" w:cs="Arial"/>
        </w:rPr>
        <w:t xml:space="preserve">research, </w:t>
      </w:r>
      <w:r w:rsidR="00A5377A">
        <w:rPr>
          <w:rFonts w:ascii="Arial" w:hAnsi="Arial" w:cs="Arial"/>
        </w:rPr>
        <w:t xml:space="preserve">detailing the </w:t>
      </w:r>
      <w:r w:rsidR="00820848">
        <w:rPr>
          <w:rFonts w:ascii="Arial" w:hAnsi="Arial" w:cs="Arial"/>
        </w:rPr>
        <w:t>research project along with a contract</w:t>
      </w:r>
      <w:r w:rsidR="00A85337">
        <w:rPr>
          <w:rFonts w:ascii="Arial" w:hAnsi="Arial" w:cs="Arial"/>
        </w:rPr>
        <w:t xml:space="preserve"> for them to</w:t>
      </w:r>
      <w:r w:rsidR="004432BA">
        <w:rPr>
          <w:rFonts w:ascii="Arial" w:hAnsi="Arial" w:cs="Arial"/>
        </w:rPr>
        <w:t xml:space="preserve"> agree to and</w:t>
      </w:r>
      <w:r w:rsidR="00A85337">
        <w:rPr>
          <w:rFonts w:ascii="Arial" w:hAnsi="Arial" w:cs="Arial"/>
        </w:rPr>
        <w:t xml:space="preserve"> sign, which t</w:t>
      </w:r>
      <w:r w:rsidR="004432BA">
        <w:rPr>
          <w:rFonts w:ascii="Arial" w:hAnsi="Arial" w:cs="Arial"/>
        </w:rPr>
        <w:t>hey</w:t>
      </w:r>
      <w:r w:rsidR="00A85337">
        <w:rPr>
          <w:rFonts w:ascii="Arial" w:hAnsi="Arial" w:cs="Arial"/>
        </w:rPr>
        <w:t xml:space="preserve"> returned to me</w:t>
      </w:r>
      <w:r w:rsidR="000662C6">
        <w:rPr>
          <w:rFonts w:ascii="Arial" w:hAnsi="Arial" w:cs="Arial"/>
        </w:rPr>
        <w:t>,</w:t>
      </w:r>
      <w:r w:rsidR="00A85337">
        <w:rPr>
          <w:rFonts w:ascii="Arial" w:hAnsi="Arial" w:cs="Arial"/>
        </w:rPr>
        <w:t xml:space="preserve"> </w:t>
      </w:r>
      <w:r w:rsidR="004F1ECF">
        <w:rPr>
          <w:rFonts w:ascii="Arial" w:hAnsi="Arial" w:cs="Arial"/>
        </w:rPr>
        <w:t>two</w:t>
      </w:r>
      <w:r w:rsidR="00A85337">
        <w:rPr>
          <w:rFonts w:ascii="Arial" w:hAnsi="Arial" w:cs="Arial"/>
        </w:rPr>
        <w:t xml:space="preserve"> via email and </w:t>
      </w:r>
      <w:r w:rsidR="004F1ECF">
        <w:rPr>
          <w:rFonts w:ascii="Arial" w:hAnsi="Arial" w:cs="Arial"/>
        </w:rPr>
        <w:t xml:space="preserve">one </w:t>
      </w:r>
      <w:r w:rsidR="00A85337">
        <w:rPr>
          <w:rFonts w:ascii="Arial" w:hAnsi="Arial" w:cs="Arial"/>
        </w:rPr>
        <w:t>in hard copy</w:t>
      </w:r>
      <w:r w:rsidR="00724586">
        <w:rPr>
          <w:rFonts w:ascii="Arial" w:hAnsi="Arial" w:cs="Arial"/>
        </w:rPr>
        <w:t xml:space="preserve"> (</w:t>
      </w:r>
      <w:r w:rsidR="00AB3305" w:rsidRPr="00AB3305">
        <w:rPr>
          <w:rFonts w:ascii="Arial" w:hAnsi="Arial" w:cs="Arial"/>
        </w:rPr>
        <w:t>Bell, J. and Waters, S., 2018</w:t>
      </w:r>
      <w:r w:rsidR="00724586">
        <w:rPr>
          <w:rFonts w:ascii="Arial" w:hAnsi="Arial" w:cs="Arial"/>
        </w:rPr>
        <w:t>)</w:t>
      </w:r>
      <w:r w:rsidR="00820848">
        <w:rPr>
          <w:rFonts w:ascii="Arial" w:hAnsi="Arial" w:cs="Arial"/>
        </w:rPr>
        <w:t xml:space="preserve">. </w:t>
      </w:r>
      <w:r w:rsidR="00A85337">
        <w:rPr>
          <w:rFonts w:ascii="Arial" w:hAnsi="Arial" w:cs="Arial"/>
        </w:rPr>
        <w:t>I confirmed that any information provided for this study w</w:t>
      </w:r>
      <w:r w:rsidR="000662C6">
        <w:rPr>
          <w:rFonts w:ascii="Arial" w:hAnsi="Arial" w:cs="Arial"/>
        </w:rPr>
        <w:t>ould</w:t>
      </w:r>
      <w:r w:rsidR="00A85337">
        <w:rPr>
          <w:rFonts w:ascii="Arial" w:hAnsi="Arial" w:cs="Arial"/>
        </w:rPr>
        <w:t xml:space="preserve"> be treated with confidentiality and the identity of the participants </w:t>
      </w:r>
      <w:r w:rsidR="000662C6">
        <w:rPr>
          <w:rFonts w:ascii="Arial" w:hAnsi="Arial" w:cs="Arial"/>
        </w:rPr>
        <w:t xml:space="preserve">would </w:t>
      </w:r>
      <w:r w:rsidR="00A85337">
        <w:rPr>
          <w:rFonts w:ascii="Arial" w:hAnsi="Arial" w:cs="Arial"/>
        </w:rPr>
        <w:t xml:space="preserve">remain anonymous. </w:t>
      </w:r>
      <w:r w:rsidR="00820848">
        <w:rPr>
          <w:rFonts w:ascii="Arial" w:hAnsi="Arial" w:cs="Arial"/>
        </w:rPr>
        <w:t xml:space="preserve">In order for </w:t>
      </w:r>
      <w:r w:rsidR="00820848">
        <w:rPr>
          <w:rFonts w:ascii="Arial" w:hAnsi="Arial" w:cs="Arial"/>
        </w:rPr>
        <w:lastRenderedPageBreak/>
        <w:t>them to feel at ease and reassured, I asked them to contact me individually if they had any concerns or worries before we started</w:t>
      </w:r>
      <w:r w:rsidR="00A85337">
        <w:rPr>
          <w:rFonts w:ascii="Arial" w:hAnsi="Arial" w:cs="Arial"/>
        </w:rPr>
        <w:t>, so that I could iron out any issues</w:t>
      </w:r>
      <w:r w:rsidR="00AB3DEC">
        <w:rPr>
          <w:rFonts w:ascii="Arial" w:hAnsi="Arial" w:cs="Arial"/>
        </w:rPr>
        <w:t xml:space="preserve"> (</w:t>
      </w:r>
      <w:r w:rsidR="00AE47BC" w:rsidRPr="00AE47BC">
        <w:rPr>
          <w:rFonts w:ascii="Arial" w:hAnsi="Arial" w:cs="Arial"/>
        </w:rPr>
        <w:t>Gill, P. </w:t>
      </w:r>
      <w:r w:rsidR="00AE47BC" w:rsidRPr="00A112DF">
        <w:rPr>
          <w:rFonts w:ascii="Arial" w:hAnsi="Arial" w:cs="Arial"/>
        </w:rPr>
        <w:t>et al</w:t>
      </w:r>
      <w:r w:rsidR="00AE47BC" w:rsidRPr="00AE47BC">
        <w:rPr>
          <w:rFonts w:ascii="Arial" w:hAnsi="Arial" w:cs="Arial"/>
          <w:i/>
          <w:iCs/>
        </w:rPr>
        <w:t>.</w:t>
      </w:r>
      <w:r w:rsidR="00AE47BC" w:rsidRPr="00AE47BC">
        <w:rPr>
          <w:rFonts w:ascii="Arial" w:hAnsi="Arial" w:cs="Arial"/>
        </w:rPr>
        <w:t> (2008)</w:t>
      </w:r>
      <w:r w:rsidR="00AE47BC">
        <w:rPr>
          <w:rFonts w:ascii="Arial" w:hAnsi="Arial" w:cs="Arial"/>
        </w:rPr>
        <w:t>)</w:t>
      </w:r>
      <w:r w:rsidR="00A85337">
        <w:rPr>
          <w:rFonts w:ascii="Arial" w:hAnsi="Arial" w:cs="Arial"/>
        </w:rPr>
        <w:t>.</w:t>
      </w:r>
      <w:r w:rsidR="009F484C">
        <w:rPr>
          <w:rFonts w:ascii="Arial" w:hAnsi="Arial" w:cs="Arial"/>
        </w:rPr>
        <w:t xml:space="preserve"> </w:t>
      </w:r>
      <w:r w:rsidR="009F484C" w:rsidRPr="00724586">
        <w:rPr>
          <w:rFonts w:ascii="Arial" w:hAnsi="Arial" w:cs="Arial"/>
          <w:i/>
          <w:iCs/>
        </w:rPr>
        <w:t xml:space="preserve"> </w:t>
      </w:r>
      <w:r w:rsidR="009F484C" w:rsidRPr="002E525E">
        <w:rPr>
          <w:rFonts w:ascii="Arial" w:hAnsi="Arial" w:cs="Arial"/>
        </w:rPr>
        <w:t>A contract was sent out alongside a letter giving information about the purpose of the focus group meeting and a list of more broad questions in advance for the participants to read.  I also requested that the participants didn’t discuss any aspect of their fellow participants views, opinions, experiences and attitudes outside of the meeting.  Before the interviews started, I indicated to the participants that I was recording each of the sessions, and explained that this was necessary for my qualitative data gathering</w:t>
      </w:r>
      <w:r w:rsidR="009F484C" w:rsidRPr="002E525E">
        <w:rPr>
          <w:kern w:val="2"/>
          <w14:ligatures w14:val="standardContextual"/>
        </w:rPr>
        <w:t xml:space="preserve"> (</w:t>
      </w:r>
      <w:r w:rsidR="009F484C" w:rsidRPr="002E525E">
        <w:rPr>
          <w:rFonts w:ascii="Arial" w:hAnsi="Arial" w:cs="Arial"/>
        </w:rPr>
        <w:t>Berg, B.L., 2001)</w:t>
      </w:r>
      <w:r w:rsidR="002E525E">
        <w:rPr>
          <w:rFonts w:ascii="Arial" w:hAnsi="Arial" w:cs="Arial"/>
        </w:rPr>
        <w:t>.</w:t>
      </w:r>
      <w:r w:rsidR="00AE47BC">
        <w:rPr>
          <w:rFonts w:ascii="Arial" w:hAnsi="Arial" w:cs="Arial"/>
        </w:rPr>
        <w:t xml:space="preserve"> For both the one-to-one interviews and the Focus Group meetings my </w:t>
      </w:r>
      <w:r w:rsidR="00FA1E5C">
        <w:rPr>
          <w:rFonts w:ascii="Arial" w:hAnsi="Arial" w:cs="Arial"/>
        </w:rPr>
        <w:t xml:space="preserve">participants </w:t>
      </w:r>
      <w:r w:rsidR="00AE47BC">
        <w:rPr>
          <w:rFonts w:ascii="Arial" w:hAnsi="Arial" w:cs="Arial"/>
        </w:rPr>
        <w:t xml:space="preserve">were given </w:t>
      </w:r>
      <w:r w:rsidR="0059423F">
        <w:rPr>
          <w:rFonts w:ascii="Arial" w:hAnsi="Arial" w:cs="Arial"/>
        </w:rPr>
        <w:t xml:space="preserve">complete autonomy in </w:t>
      </w:r>
      <w:r w:rsidR="00FA1E5C">
        <w:rPr>
          <w:rFonts w:ascii="Arial" w:hAnsi="Arial" w:cs="Arial"/>
        </w:rPr>
        <w:t xml:space="preserve">which medium they </w:t>
      </w:r>
      <w:r w:rsidR="0031120A">
        <w:rPr>
          <w:rFonts w:ascii="Arial" w:hAnsi="Arial" w:cs="Arial"/>
        </w:rPr>
        <w:t xml:space="preserve">preferred, </w:t>
      </w:r>
      <w:r w:rsidR="00FA1E5C">
        <w:rPr>
          <w:rFonts w:ascii="Arial" w:hAnsi="Arial" w:cs="Arial"/>
        </w:rPr>
        <w:t xml:space="preserve">and we all agreed </w:t>
      </w:r>
      <w:r w:rsidR="0059423F">
        <w:rPr>
          <w:rFonts w:ascii="Arial" w:hAnsi="Arial" w:cs="Arial"/>
        </w:rPr>
        <w:t>o</w:t>
      </w:r>
      <w:r w:rsidR="00FA1E5C">
        <w:rPr>
          <w:rFonts w:ascii="Arial" w:hAnsi="Arial" w:cs="Arial"/>
        </w:rPr>
        <w:t>n Zoom as that was the most pragmatic, simple and efficient way of arranging for us to meet.</w:t>
      </w:r>
      <w:r w:rsidR="00AB3DEC">
        <w:rPr>
          <w:rFonts w:ascii="Arial" w:hAnsi="Arial" w:cs="Arial"/>
        </w:rPr>
        <w:t xml:space="preserve">  </w:t>
      </w:r>
    </w:p>
    <w:p w14:paraId="64931378" w14:textId="2334EC2E" w:rsidR="005B627A" w:rsidRDefault="00973E90" w:rsidP="00456DDB">
      <w:pPr>
        <w:spacing w:line="360" w:lineRule="auto"/>
        <w:rPr>
          <w:rFonts w:ascii="Arial" w:hAnsi="Arial" w:cs="Arial"/>
        </w:rPr>
      </w:pPr>
      <w:r>
        <w:rPr>
          <w:rFonts w:ascii="Arial" w:hAnsi="Arial" w:cs="Arial"/>
        </w:rPr>
        <w:t>As I am my participants singing teacher</w:t>
      </w:r>
      <w:r w:rsidR="004B64FA">
        <w:rPr>
          <w:rFonts w:ascii="Arial" w:hAnsi="Arial" w:cs="Arial"/>
        </w:rPr>
        <w:t>,</w:t>
      </w:r>
      <w:r>
        <w:rPr>
          <w:rFonts w:ascii="Arial" w:hAnsi="Arial" w:cs="Arial"/>
        </w:rPr>
        <w:t xml:space="preserve"> I</w:t>
      </w:r>
      <w:r w:rsidR="00D70B2F">
        <w:rPr>
          <w:rFonts w:ascii="Arial" w:hAnsi="Arial" w:cs="Arial"/>
        </w:rPr>
        <w:t xml:space="preserve"> am aware that as the insider-researcher, I may be privy to personal and sensitive information</w:t>
      </w:r>
      <w:r>
        <w:rPr>
          <w:rFonts w:ascii="Arial" w:hAnsi="Arial" w:cs="Arial"/>
        </w:rPr>
        <w:t>, and as such must be very aware of possible bias in the data collection and analysis</w:t>
      </w:r>
      <w:r w:rsidR="00D70B2F">
        <w:rPr>
          <w:rFonts w:ascii="Arial" w:hAnsi="Arial" w:cs="Arial"/>
        </w:rPr>
        <w:t>.  That neither the teaching nor the research process should be influenced by one another (</w:t>
      </w:r>
      <w:r w:rsidR="00D70B2F" w:rsidRPr="00D70B2F">
        <w:rPr>
          <w:rFonts w:ascii="Arial" w:hAnsi="Arial" w:cs="Arial"/>
        </w:rPr>
        <w:t>Unluer, S., 2012</w:t>
      </w:r>
      <w:r w:rsidR="00D70B2F">
        <w:rPr>
          <w:rFonts w:ascii="Arial" w:hAnsi="Arial" w:cs="Arial"/>
        </w:rPr>
        <w:t>).</w:t>
      </w:r>
      <w:r w:rsidR="005E1A24">
        <w:rPr>
          <w:rFonts w:ascii="Arial" w:hAnsi="Arial" w:cs="Arial"/>
        </w:rPr>
        <w:t xml:space="preserve">  </w:t>
      </w:r>
      <w:r w:rsidR="003D1FFA">
        <w:rPr>
          <w:rFonts w:ascii="Arial" w:hAnsi="Arial" w:cs="Arial"/>
        </w:rPr>
        <w:t>For this project</w:t>
      </w:r>
      <w:r w:rsidR="00724586">
        <w:rPr>
          <w:rFonts w:ascii="Arial" w:hAnsi="Arial" w:cs="Arial"/>
        </w:rPr>
        <w:t xml:space="preserve">, </w:t>
      </w:r>
      <w:r w:rsidR="003D1FFA">
        <w:rPr>
          <w:rFonts w:ascii="Arial" w:hAnsi="Arial" w:cs="Arial"/>
        </w:rPr>
        <w:t xml:space="preserve">I </w:t>
      </w:r>
      <w:r w:rsidR="00724586">
        <w:rPr>
          <w:rFonts w:ascii="Arial" w:hAnsi="Arial" w:cs="Arial"/>
        </w:rPr>
        <w:t>used</w:t>
      </w:r>
      <w:r w:rsidR="003D1FFA">
        <w:rPr>
          <w:rFonts w:ascii="Arial" w:hAnsi="Arial" w:cs="Arial"/>
        </w:rPr>
        <w:t xml:space="preserve"> 3</w:t>
      </w:r>
      <w:r w:rsidR="00456DDB">
        <w:rPr>
          <w:rFonts w:ascii="Arial" w:hAnsi="Arial" w:cs="Arial"/>
        </w:rPr>
        <w:t xml:space="preserve"> participants </w:t>
      </w:r>
      <w:r w:rsidR="00325548">
        <w:rPr>
          <w:rFonts w:ascii="Arial" w:hAnsi="Arial" w:cs="Arial"/>
        </w:rPr>
        <w:t xml:space="preserve">aged 60 years </w:t>
      </w:r>
      <w:r w:rsidR="00724586">
        <w:rPr>
          <w:rFonts w:ascii="Arial" w:hAnsi="Arial" w:cs="Arial"/>
        </w:rPr>
        <w:t>and above</w:t>
      </w:r>
      <w:r w:rsidR="00325548">
        <w:rPr>
          <w:rFonts w:ascii="Arial" w:hAnsi="Arial" w:cs="Arial"/>
        </w:rPr>
        <w:t xml:space="preserve">, </w:t>
      </w:r>
      <w:r w:rsidR="00456DDB">
        <w:rPr>
          <w:rFonts w:ascii="Arial" w:hAnsi="Arial" w:cs="Arial"/>
        </w:rPr>
        <w:t>who</w:t>
      </w:r>
      <w:r w:rsidR="00325548">
        <w:rPr>
          <w:rFonts w:ascii="Arial" w:hAnsi="Arial" w:cs="Arial"/>
        </w:rPr>
        <w:t xml:space="preserve"> are</w:t>
      </w:r>
      <w:r w:rsidR="00456DDB">
        <w:rPr>
          <w:rFonts w:ascii="Arial" w:hAnsi="Arial" w:cs="Arial"/>
        </w:rPr>
        <w:t xml:space="preserve"> known to me as they are all my singing students</w:t>
      </w:r>
      <w:r w:rsidR="005E1A24">
        <w:rPr>
          <w:rFonts w:ascii="Arial" w:hAnsi="Arial" w:cs="Arial"/>
        </w:rPr>
        <w:t xml:space="preserve">.  </w:t>
      </w:r>
      <w:r w:rsidR="00D70B2F">
        <w:rPr>
          <w:rFonts w:ascii="Arial" w:hAnsi="Arial" w:cs="Arial"/>
        </w:rPr>
        <w:t xml:space="preserve"> </w:t>
      </w:r>
      <w:r w:rsidR="00724586">
        <w:rPr>
          <w:rFonts w:ascii="Arial" w:hAnsi="Arial" w:cs="Arial"/>
        </w:rPr>
        <w:t>In order to retain anonymity, each participant has been given a letter name, A, B,</w:t>
      </w:r>
      <w:r w:rsidR="00E309EE">
        <w:rPr>
          <w:rFonts w:ascii="Arial" w:hAnsi="Arial" w:cs="Arial"/>
        </w:rPr>
        <w:t xml:space="preserve"> and</w:t>
      </w:r>
      <w:r w:rsidR="00724586">
        <w:rPr>
          <w:rFonts w:ascii="Arial" w:hAnsi="Arial" w:cs="Arial"/>
        </w:rPr>
        <w:t xml:space="preserve"> C.  A</w:t>
      </w:r>
      <w:r w:rsidR="00456DDB">
        <w:rPr>
          <w:rFonts w:ascii="Arial" w:hAnsi="Arial" w:cs="Arial"/>
        </w:rPr>
        <w:t>ll</w:t>
      </w:r>
      <w:r w:rsidR="00724586">
        <w:rPr>
          <w:rFonts w:ascii="Arial" w:hAnsi="Arial" w:cs="Arial"/>
        </w:rPr>
        <w:t xml:space="preserve"> the participants</w:t>
      </w:r>
      <w:r w:rsidR="00456DDB">
        <w:rPr>
          <w:rFonts w:ascii="Arial" w:hAnsi="Arial" w:cs="Arial"/>
        </w:rPr>
        <w:t xml:space="preserve"> sing in choirs and 2 of the participants</w:t>
      </w:r>
      <w:r w:rsidR="00E309EE">
        <w:rPr>
          <w:rFonts w:ascii="Arial" w:hAnsi="Arial" w:cs="Arial"/>
        </w:rPr>
        <w:t>, also play other instruments, and have done since childhood, they</w:t>
      </w:r>
      <w:r w:rsidR="00456DDB">
        <w:rPr>
          <w:rFonts w:ascii="Arial" w:hAnsi="Arial" w:cs="Arial"/>
        </w:rPr>
        <w:t xml:space="preserve"> are experienced choral singers with an average of</w:t>
      </w:r>
      <w:r w:rsidR="0024240B">
        <w:rPr>
          <w:rFonts w:ascii="Arial" w:hAnsi="Arial" w:cs="Arial"/>
        </w:rPr>
        <w:t xml:space="preserve"> more than</w:t>
      </w:r>
      <w:r w:rsidR="00456DDB">
        <w:rPr>
          <w:rFonts w:ascii="Arial" w:hAnsi="Arial" w:cs="Arial"/>
        </w:rPr>
        <w:t xml:space="preserve"> 15 years of sight-singing experience</w:t>
      </w:r>
      <w:r w:rsidR="00365CE7">
        <w:rPr>
          <w:rFonts w:ascii="Arial" w:hAnsi="Arial" w:cs="Arial"/>
        </w:rPr>
        <w:t xml:space="preserve"> </w:t>
      </w:r>
      <w:r w:rsidR="0024240B">
        <w:rPr>
          <w:rFonts w:ascii="Arial" w:hAnsi="Arial" w:cs="Arial"/>
        </w:rPr>
        <w:t xml:space="preserve">and have been studying sol-fa (movable </w:t>
      </w:r>
      <w:r w:rsidR="0024240B" w:rsidRPr="0024240B">
        <w:rPr>
          <w:rFonts w:ascii="Arial" w:hAnsi="Arial" w:cs="Arial"/>
          <w:i/>
          <w:iCs/>
        </w:rPr>
        <w:t>do</w:t>
      </w:r>
      <w:r w:rsidR="0024240B">
        <w:rPr>
          <w:rFonts w:ascii="Arial" w:hAnsi="Arial" w:cs="Arial"/>
        </w:rPr>
        <w:t>)</w:t>
      </w:r>
      <w:r w:rsidR="009A2BE6">
        <w:rPr>
          <w:rFonts w:ascii="Arial" w:hAnsi="Arial" w:cs="Arial"/>
        </w:rPr>
        <w:t>, hand signs and rhythmic syllables</w:t>
      </w:r>
      <w:r w:rsidR="0024240B">
        <w:rPr>
          <w:rFonts w:ascii="Arial" w:hAnsi="Arial" w:cs="Arial"/>
        </w:rPr>
        <w:t xml:space="preserve"> for a number of years</w:t>
      </w:r>
      <w:r w:rsidR="00365CE7">
        <w:rPr>
          <w:rFonts w:ascii="Arial" w:hAnsi="Arial" w:cs="Arial"/>
        </w:rPr>
        <w:t xml:space="preserve"> as adults</w:t>
      </w:r>
      <w:r w:rsidR="00456DDB">
        <w:rPr>
          <w:rFonts w:ascii="Arial" w:hAnsi="Arial" w:cs="Arial"/>
        </w:rPr>
        <w:t xml:space="preserve">.  </w:t>
      </w:r>
      <w:r w:rsidR="00D12D6D">
        <w:rPr>
          <w:rFonts w:ascii="Arial" w:hAnsi="Arial" w:cs="Arial"/>
        </w:rPr>
        <w:t>One</w:t>
      </w:r>
      <w:r w:rsidR="00325548">
        <w:rPr>
          <w:rFonts w:ascii="Arial" w:hAnsi="Arial" w:cs="Arial"/>
        </w:rPr>
        <w:t xml:space="preserve"> participant has no past experience in sight-singing</w:t>
      </w:r>
      <w:r w:rsidR="00E309EE">
        <w:rPr>
          <w:rFonts w:ascii="Arial" w:hAnsi="Arial" w:cs="Arial"/>
        </w:rPr>
        <w:t xml:space="preserve">, doesn’t play another instrument </w:t>
      </w:r>
      <w:r w:rsidR="00325548">
        <w:rPr>
          <w:rFonts w:ascii="Arial" w:hAnsi="Arial" w:cs="Arial"/>
        </w:rPr>
        <w:t>and has just joined a choir</w:t>
      </w:r>
      <w:r w:rsidR="00E309EE">
        <w:rPr>
          <w:rFonts w:ascii="Arial" w:hAnsi="Arial" w:cs="Arial"/>
        </w:rPr>
        <w:t>.  She</w:t>
      </w:r>
      <w:r w:rsidR="00724586">
        <w:rPr>
          <w:rFonts w:ascii="Arial" w:hAnsi="Arial" w:cs="Arial"/>
        </w:rPr>
        <w:t xml:space="preserve"> has</w:t>
      </w:r>
      <w:r w:rsidR="00575ECE">
        <w:rPr>
          <w:rFonts w:ascii="Arial" w:hAnsi="Arial" w:cs="Arial"/>
        </w:rPr>
        <w:t xml:space="preserve"> no previous experience in </w:t>
      </w:r>
      <w:r w:rsidR="0024240B">
        <w:rPr>
          <w:rFonts w:ascii="Arial" w:hAnsi="Arial" w:cs="Arial"/>
        </w:rPr>
        <w:t xml:space="preserve">movable </w:t>
      </w:r>
      <w:r w:rsidR="0024240B" w:rsidRPr="0024240B">
        <w:rPr>
          <w:rFonts w:ascii="Arial" w:hAnsi="Arial" w:cs="Arial"/>
          <w:i/>
          <w:iCs/>
        </w:rPr>
        <w:t>do</w:t>
      </w:r>
      <w:r w:rsidR="0024240B">
        <w:rPr>
          <w:rFonts w:ascii="Arial" w:hAnsi="Arial" w:cs="Arial"/>
        </w:rPr>
        <w:t xml:space="preserve"> </w:t>
      </w:r>
      <w:r w:rsidR="00575ECE">
        <w:rPr>
          <w:rFonts w:ascii="Arial" w:hAnsi="Arial" w:cs="Arial"/>
        </w:rPr>
        <w:t>sol</w:t>
      </w:r>
      <w:r w:rsidR="00E25F0C">
        <w:rPr>
          <w:rFonts w:ascii="Arial" w:hAnsi="Arial" w:cs="Arial"/>
        </w:rPr>
        <w:t>-fa</w:t>
      </w:r>
      <w:r w:rsidR="00575ECE">
        <w:rPr>
          <w:rFonts w:ascii="Arial" w:hAnsi="Arial" w:cs="Arial"/>
        </w:rPr>
        <w:t>, hand signs and rhythmic syllables</w:t>
      </w:r>
      <w:r w:rsidR="0024240B">
        <w:rPr>
          <w:rFonts w:ascii="Arial" w:hAnsi="Arial" w:cs="Arial"/>
        </w:rPr>
        <w:t xml:space="preserve"> as an adult</w:t>
      </w:r>
      <w:r w:rsidR="00325548">
        <w:rPr>
          <w:rFonts w:ascii="Arial" w:hAnsi="Arial" w:cs="Arial"/>
        </w:rPr>
        <w:t>.</w:t>
      </w:r>
      <w:r w:rsidR="00575ECE">
        <w:rPr>
          <w:rFonts w:ascii="Arial" w:hAnsi="Arial" w:cs="Arial"/>
        </w:rPr>
        <w:t xml:space="preserve"> </w:t>
      </w:r>
      <w:r w:rsidR="0024240B">
        <w:rPr>
          <w:rFonts w:ascii="Arial" w:hAnsi="Arial" w:cs="Arial"/>
        </w:rPr>
        <w:t xml:space="preserve">She has </w:t>
      </w:r>
      <w:r w:rsidR="00724586">
        <w:rPr>
          <w:rFonts w:ascii="Arial" w:hAnsi="Arial" w:cs="Arial"/>
        </w:rPr>
        <w:t>been having lessons at DaCapo for about 1 year</w:t>
      </w:r>
      <w:r w:rsidR="0024240B">
        <w:rPr>
          <w:rFonts w:ascii="Arial" w:hAnsi="Arial" w:cs="Arial"/>
        </w:rPr>
        <w:t xml:space="preserve">.  Her past experiences </w:t>
      </w:r>
      <w:r w:rsidR="00365CE7">
        <w:rPr>
          <w:rFonts w:ascii="Arial" w:hAnsi="Arial" w:cs="Arial"/>
        </w:rPr>
        <w:t xml:space="preserve">with </w:t>
      </w:r>
      <w:r w:rsidR="0024240B">
        <w:rPr>
          <w:rFonts w:ascii="Arial" w:hAnsi="Arial" w:cs="Arial"/>
        </w:rPr>
        <w:t xml:space="preserve">sol-fa are </w:t>
      </w:r>
      <w:r w:rsidR="00365CE7">
        <w:rPr>
          <w:rFonts w:ascii="Arial" w:hAnsi="Arial" w:cs="Arial"/>
        </w:rPr>
        <w:t>in</w:t>
      </w:r>
      <w:r w:rsidR="0024240B">
        <w:rPr>
          <w:rFonts w:ascii="Arial" w:hAnsi="Arial" w:cs="Arial"/>
        </w:rPr>
        <w:t xml:space="preserve"> fixed </w:t>
      </w:r>
      <w:r w:rsidR="0024240B" w:rsidRPr="0024240B">
        <w:rPr>
          <w:rFonts w:ascii="Arial" w:hAnsi="Arial" w:cs="Arial"/>
          <w:i/>
          <w:iCs/>
        </w:rPr>
        <w:t xml:space="preserve">do </w:t>
      </w:r>
      <w:r w:rsidR="0024240B">
        <w:rPr>
          <w:rFonts w:ascii="Arial" w:hAnsi="Arial" w:cs="Arial"/>
        </w:rPr>
        <w:t xml:space="preserve">which she learned as a child in her local church choir, where they sang by rote and didn’t read any music. </w:t>
      </w:r>
      <w:bookmarkStart w:id="42" w:name="_Hlk140430129"/>
      <w:r w:rsidR="0024240B">
        <w:rPr>
          <w:rFonts w:ascii="Arial" w:hAnsi="Arial" w:cs="Arial"/>
        </w:rPr>
        <w:t>T</w:t>
      </w:r>
      <w:r w:rsidR="00883FA8">
        <w:rPr>
          <w:rFonts w:ascii="Arial" w:hAnsi="Arial" w:cs="Arial"/>
        </w:rPr>
        <w:t>he sight-singing test consisted of a newly composed melody of 8 bars in length, with a simple rhythm,</w:t>
      </w:r>
      <w:r w:rsidR="000D2BBA">
        <w:rPr>
          <w:rFonts w:ascii="Arial" w:hAnsi="Arial" w:cs="Arial"/>
        </w:rPr>
        <w:t xml:space="preserve"> it was</w:t>
      </w:r>
      <w:r w:rsidR="00883FA8">
        <w:rPr>
          <w:rFonts w:ascii="Arial" w:hAnsi="Arial" w:cs="Arial"/>
        </w:rPr>
        <w:t xml:space="preserve"> homophonic and set in common time.  </w:t>
      </w:r>
      <w:r w:rsidR="004432BA">
        <w:rPr>
          <w:rFonts w:ascii="Arial" w:hAnsi="Arial" w:cs="Arial"/>
        </w:rPr>
        <w:t xml:space="preserve">This was a completely new piece of music that none of them had seen before, creating </w:t>
      </w:r>
      <w:r w:rsidR="00883FA8">
        <w:rPr>
          <w:rFonts w:ascii="Arial" w:hAnsi="Arial" w:cs="Arial"/>
        </w:rPr>
        <w:t>a good baseline from which to do my study, so that all my participants were starting from the same point.</w:t>
      </w:r>
      <w:r w:rsidR="00705954">
        <w:rPr>
          <w:rFonts w:ascii="Arial" w:hAnsi="Arial" w:cs="Arial"/>
        </w:rPr>
        <w:t xml:space="preserve">  For the purposes of this study no attempt was made to account for inaccuracy and intonation of the melody as I was only interested in their vocal resonance, expressiveness</w:t>
      </w:r>
      <w:r w:rsidR="00EA164C">
        <w:rPr>
          <w:rFonts w:ascii="Arial" w:hAnsi="Arial" w:cs="Arial"/>
        </w:rPr>
        <w:t>, performance, artistry</w:t>
      </w:r>
      <w:r w:rsidR="00705954">
        <w:rPr>
          <w:rFonts w:ascii="Arial" w:hAnsi="Arial" w:cs="Arial"/>
        </w:rPr>
        <w:t xml:space="preserve">. </w:t>
      </w:r>
    </w:p>
    <w:p w14:paraId="5000FDF6" w14:textId="521041E3" w:rsidR="00ED03B6" w:rsidRDefault="00ED03B6" w:rsidP="00456DDB">
      <w:pPr>
        <w:spacing w:line="360" w:lineRule="auto"/>
        <w:rPr>
          <w:rFonts w:ascii="Arial" w:hAnsi="Arial" w:cs="Arial"/>
        </w:rPr>
      </w:pPr>
      <w:r w:rsidRPr="00ED03B6">
        <w:rPr>
          <w:rFonts w:ascii="Arial" w:hAnsi="Arial" w:cs="Arial"/>
          <w:u w:val="single"/>
        </w:rPr>
        <w:t>Equipment and procedure</w:t>
      </w:r>
    </w:p>
    <w:p w14:paraId="7E4AC2C4" w14:textId="7DC7AC10" w:rsidR="00B876FE" w:rsidRPr="00B876FE" w:rsidRDefault="00836C0A" w:rsidP="00B876FE">
      <w:pPr>
        <w:spacing w:line="360" w:lineRule="auto"/>
        <w:rPr>
          <w:rFonts w:ascii="Arial" w:hAnsi="Arial" w:cs="Arial"/>
        </w:rPr>
      </w:pPr>
      <w:r>
        <w:rPr>
          <w:rFonts w:ascii="Arial" w:hAnsi="Arial" w:cs="Arial"/>
        </w:rPr>
        <w:lastRenderedPageBreak/>
        <w:t>It was very important for me to create an environment that wasn’t</w:t>
      </w:r>
      <w:r w:rsidR="00272C63">
        <w:rPr>
          <w:rFonts w:ascii="Arial" w:hAnsi="Arial" w:cs="Arial"/>
        </w:rPr>
        <w:t xml:space="preserve"> too</w:t>
      </w:r>
      <w:r>
        <w:rPr>
          <w:rFonts w:ascii="Arial" w:hAnsi="Arial" w:cs="Arial"/>
        </w:rPr>
        <w:t xml:space="preserve"> intimidating, as there were new</w:t>
      </w:r>
      <w:r w:rsidR="00DA2FBE">
        <w:rPr>
          <w:rFonts w:ascii="Arial" w:hAnsi="Arial" w:cs="Arial"/>
        </w:rPr>
        <w:t xml:space="preserve"> and different</w:t>
      </w:r>
      <w:r>
        <w:rPr>
          <w:rFonts w:ascii="Arial" w:hAnsi="Arial" w:cs="Arial"/>
        </w:rPr>
        <w:t xml:space="preserve"> devices present for the purpose of the </w:t>
      </w:r>
      <w:r w:rsidR="00DA2FBE">
        <w:rPr>
          <w:rFonts w:ascii="Arial" w:hAnsi="Arial" w:cs="Arial"/>
        </w:rPr>
        <w:t xml:space="preserve">research.  </w:t>
      </w:r>
      <w:r w:rsidR="00272C63">
        <w:rPr>
          <w:rFonts w:ascii="Arial" w:hAnsi="Arial" w:cs="Arial"/>
        </w:rPr>
        <w:t>I made sure that the classroom looked as normal as possible, t</w:t>
      </w:r>
      <w:r w:rsidR="00DA2FBE">
        <w:rPr>
          <w:rFonts w:ascii="Arial" w:hAnsi="Arial" w:cs="Arial"/>
        </w:rPr>
        <w:t xml:space="preserve">he keyboard in the room remained in the usual position and I showed them the microphone and the laptop that the software was on.  My absolute intention was to </w:t>
      </w:r>
      <w:r>
        <w:rPr>
          <w:rFonts w:ascii="Arial" w:hAnsi="Arial" w:cs="Arial"/>
        </w:rPr>
        <w:t xml:space="preserve">preserve the trust </w:t>
      </w:r>
      <w:r w:rsidR="00272C63">
        <w:rPr>
          <w:rFonts w:ascii="Arial" w:hAnsi="Arial" w:cs="Arial"/>
        </w:rPr>
        <w:t xml:space="preserve">and faith </w:t>
      </w:r>
      <w:r>
        <w:rPr>
          <w:rFonts w:ascii="Arial" w:hAnsi="Arial" w:cs="Arial"/>
        </w:rPr>
        <w:t>that my students have in me as their teacher</w:t>
      </w:r>
      <w:r w:rsidRPr="00836C0A">
        <w:rPr>
          <w:rFonts w:ascii="Arial" w:hAnsi="Arial" w:cs="Arial"/>
        </w:rPr>
        <w:t xml:space="preserve"> </w:t>
      </w:r>
      <w:r w:rsidR="00DA2FBE">
        <w:rPr>
          <w:rFonts w:ascii="Arial" w:hAnsi="Arial" w:cs="Arial"/>
        </w:rPr>
        <w:t xml:space="preserve">and create an atmosphere </w:t>
      </w:r>
      <w:r w:rsidR="00272C63">
        <w:rPr>
          <w:rFonts w:ascii="Arial" w:hAnsi="Arial" w:cs="Arial"/>
        </w:rPr>
        <w:t xml:space="preserve">where they felt safe and that they could undertake this part of the research </w:t>
      </w:r>
      <w:r>
        <w:rPr>
          <w:rFonts w:ascii="Arial" w:hAnsi="Arial" w:cs="Arial"/>
        </w:rPr>
        <w:t>(</w:t>
      </w:r>
      <w:r w:rsidRPr="00524D6F">
        <w:rPr>
          <w:rFonts w:ascii="Arial" w:hAnsi="Arial" w:cs="Arial"/>
        </w:rPr>
        <w:t>Mertens, D.M., 2019</w:t>
      </w:r>
      <w:r>
        <w:rPr>
          <w:rFonts w:ascii="Arial" w:hAnsi="Arial" w:cs="Arial"/>
        </w:rPr>
        <w:t xml:space="preserve">).  </w:t>
      </w:r>
      <w:bookmarkEnd w:id="42"/>
      <w:r w:rsidR="00ED03B6">
        <w:rPr>
          <w:rFonts w:ascii="Arial" w:hAnsi="Arial" w:cs="Arial"/>
        </w:rPr>
        <w:t xml:space="preserve">Recordings of the singers’ voices were made using </w:t>
      </w:r>
      <w:r w:rsidR="00272C63">
        <w:rPr>
          <w:rFonts w:ascii="Arial" w:hAnsi="Arial" w:cs="Arial"/>
        </w:rPr>
        <w:t>s</w:t>
      </w:r>
      <w:r w:rsidR="00ED03B6">
        <w:rPr>
          <w:rFonts w:ascii="Arial" w:hAnsi="Arial" w:cs="Arial"/>
        </w:rPr>
        <w:t>pectrographic software (Voce</w:t>
      </w:r>
      <w:r w:rsidR="00365CE7">
        <w:rPr>
          <w:rFonts w:ascii="Arial" w:hAnsi="Arial" w:cs="Arial"/>
        </w:rPr>
        <w:t>Vista Video</w:t>
      </w:r>
      <w:r w:rsidR="00ED03B6">
        <w:rPr>
          <w:rFonts w:ascii="Arial" w:hAnsi="Arial" w:cs="Arial"/>
        </w:rPr>
        <w:t>) on my laptop using a stand-alone</w:t>
      </w:r>
      <w:r w:rsidR="00F478EA">
        <w:rPr>
          <w:rFonts w:ascii="Arial" w:hAnsi="Arial" w:cs="Arial"/>
        </w:rPr>
        <w:t xml:space="preserve"> condenser</w:t>
      </w:r>
      <w:r w:rsidR="00ED03B6">
        <w:rPr>
          <w:rFonts w:ascii="Arial" w:hAnsi="Arial" w:cs="Arial"/>
        </w:rPr>
        <w:t xml:space="preserve"> microphone positioned about 10 cm from the mouth.</w:t>
      </w:r>
      <w:r w:rsidR="00864A96">
        <w:rPr>
          <w:rFonts w:ascii="Arial" w:hAnsi="Arial" w:cs="Arial"/>
        </w:rPr>
        <w:t xml:space="preserve"> </w:t>
      </w:r>
      <w:r w:rsidR="00ED03B6">
        <w:rPr>
          <w:rFonts w:ascii="Arial" w:hAnsi="Arial" w:cs="Arial"/>
        </w:rPr>
        <w:t xml:space="preserve">The sight singing test </w:t>
      </w:r>
      <w:r w:rsidR="00365CE7">
        <w:rPr>
          <w:rFonts w:ascii="Arial" w:hAnsi="Arial" w:cs="Arial"/>
        </w:rPr>
        <w:t>comprised of a</w:t>
      </w:r>
      <w:r w:rsidR="00ED03B6">
        <w:rPr>
          <w:rFonts w:ascii="Arial" w:hAnsi="Arial" w:cs="Arial"/>
        </w:rPr>
        <w:t xml:space="preserve"> melody, that was rhythmically simple, homophonic and set in common time of 8 bars in length.  Each participant was given a </w:t>
      </w:r>
      <w:r w:rsidR="00EA164C">
        <w:rPr>
          <w:rFonts w:ascii="Arial" w:hAnsi="Arial" w:cs="Arial"/>
        </w:rPr>
        <w:t>6</w:t>
      </w:r>
      <w:r w:rsidR="00716FC1">
        <w:rPr>
          <w:rFonts w:ascii="Arial" w:hAnsi="Arial" w:cs="Arial"/>
        </w:rPr>
        <w:t>0 second</w:t>
      </w:r>
      <w:r w:rsidR="00ED03B6">
        <w:rPr>
          <w:rFonts w:ascii="Arial" w:hAnsi="Arial" w:cs="Arial"/>
        </w:rPr>
        <w:t xml:space="preserve"> preparation time to look over the</w:t>
      </w:r>
      <w:r w:rsidR="00ED03B6" w:rsidRPr="00B60422">
        <w:rPr>
          <w:rFonts w:ascii="Arial" w:hAnsi="Arial" w:cs="Arial"/>
        </w:rPr>
        <w:t xml:space="preserve"> </w:t>
      </w:r>
      <w:r w:rsidR="00ED03B6">
        <w:rPr>
          <w:rFonts w:ascii="Arial" w:hAnsi="Arial" w:cs="Arial"/>
        </w:rPr>
        <w:t xml:space="preserve">melody before taking the first recording on the </w:t>
      </w:r>
      <w:r w:rsidR="00272C63">
        <w:rPr>
          <w:rFonts w:ascii="Arial" w:hAnsi="Arial" w:cs="Arial"/>
        </w:rPr>
        <w:t>s</w:t>
      </w:r>
      <w:r w:rsidR="00ED03B6">
        <w:rPr>
          <w:rFonts w:ascii="Arial" w:hAnsi="Arial" w:cs="Arial"/>
        </w:rPr>
        <w:t xml:space="preserve">pectrograph.  The melody was </w:t>
      </w:r>
      <w:r w:rsidR="008649FB">
        <w:rPr>
          <w:rFonts w:ascii="Arial" w:hAnsi="Arial" w:cs="Arial"/>
        </w:rPr>
        <w:t xml:space="preserve">sight-sung without a tonal accompaniment, to </w:t>
      </w:r>
      <w:r>
        <w:rPr>
          <w:rFonts w:ascii="Arial" w:hAnsi="Arial" w:cs="Arial"/>
        </w:rPr>
        <w:t xml:space="preserve">a </w:t>
      </w:r>
      <w:r w:rsidR="00ED03B6">
        <w:rPr>
          <w:rFonts w:ascii="Arial" w:hAnsi="Arial" w:cs="Arial"/>
        </w:rPr>
        <w:t>vowel</w:t>
      </w:r>
      <w:r w:rsidR="00F478EA">
        <w:rPr>
          <w:rFonts w:ascii="Arial" w:hAnsi="Arial" w:cs="Arial"/>
        </w:rPr>
        <w:t>,</w:t>
      </w:r>
      <w:r w:rsidR="00ED03B6">
        <w:rPr>
          <w:rFonts w:ascii="Arial" w:hAnsi="Arial" w:cs="Arial"/>
        </w:rPr>
        <w:t xml:space="preserve"> and after discussing it with my students we agreed on the vowel ‘u’, as we have been using this vowel in our vocal warm up exercises</w:t>
      </w:r>
      <w:r w:rsidR="00864A96">
        <w:rPr>
          <w:rFonts w:ascii="Arial" w:hAnsi="Arial" w:cs="Arial"/>
        </w:rPr>
        <w:t xml:space="preserve"> and was familiar to them</w:t>
      </w:r>
      <w:r w:rsidR="00ED03B6">
        <w:rPr>
          <w:rFonts w:ascii="Arial" w:hAnsi="Arial" w:cs="Arial"/>
        </w:rPr>
        <w:t>.  Each singer was recorded separately in my class room at Da Capo Music foundation at Wren Academy, North London.</w:t>
      </w:r>
      <w:r w:rsidR="00864A96">
        <w:rPr>
          <w:rFonts w:ascii="Arial" w:hAnsi="Arial" w:cs="Arial"/>
        </w:rPr>
        <w:t xml:space="preserve">  My participants </w:t>
      </w:r>
      <w:r w:rsidR="00F478EA">
        <w:rPr>
          <w:rFonts w:ascii="Arial" w:hAnsi="Arial" w:cs="Arial"/>
        </w:rPr>
        <w:t xml:space="preserve">each </w:t>
      </w:r>
      <w:r w:rsidR="00864A96">
        <w:rPr>
          <w:rFonts w:ascii="Arial" w:hAnsi="Arial" w:cs="Arial"/>
        </w:rPr>
        <w:t>received</w:t>
      </w:r>
      <w:r w:rsidR="00F478EA">
        <w:rPr>
          <w:rFonts w:ascii="Arial" w:hAnsi="Arial" w:cs="Arial"/>
        </w:rPr>
        <w:t xml:space="preserve"> the same</w:t>
      </w:r>
      <w:r w:rsidR="00864A96">
        <w:rPr>
          <w:rFonts w:ascii="Arial" w:hAnsi="Arial" w:cs="Arial"/>
        </w:rPr>
        <w:t xml:space="preserve"> 10</w:t>
      </w:r>
      <w:r w:rsidR="00F478EA">
        <w:rPr>
          <w:rFonts w:ascii="Arial" w:hAnsi="Arial" w:cs="Arial"/>
        </w:rPr>
        <w:t xml:space="preserve"> </w:t>
      </w:r>
      <w:r w:rsidR="00864A96">
        <w:rPr>
          <w:rFonts w:ascii="Arial" w:hAnsi="Arial" w:cs="Arial"/>
        </w:rPr>
        <w:t>minute vocal warm up before commencing the first sight-singing recordin</w:t>
      </w:r>
      <w:r w:rsidR="005F2987">
        <w:rPr>
          <w:rFonts w:ascii="Arial" w:hAnsi="Arial" w:cs="Arial"/>
        </w:rPr>
        <w:t xml:space="preserve">g.  The first note of the melody was played before they </w:t>
      </w:r>
      <w:r w:rsidR="00F478EA">
        <w:rPr>
          <w:rFonts w:ascii="Arial" w:hAnsi="Arial" w:cs="Arial"/>
        </w:rPr>
        <w:t>sang</w:t>
      </w:r>
      <w:r w:rsidR="005F2987">
        <w:rPr>
          <w:rFonts w:ascii="Arial" w:hAnsi="Arial" w:cs="Arial"/>
        </w:rPr>
        <w:t xml:space="preserve"> the melody </w:t>
      </w:r>
      <w:r w:rsidR="00F478EA">
        <w:rPr>
          <w:rFonts w:ascii="Arial" w:hAnsi="Arial" w:cs="Arial"/>
        </w:rPr>
        <w:t>each</w:t>
      </w:r>
      <w:r w:rsidR="005F2987">
        <w:rPr>
          <w:rFonts w:ascii="Arial" w:hAnsi="Arial" w:cs="Arial"/>
        </w:rPr>
        <w:t xml:space="preserve"> time</w:t>
      </w:r>
      <w:r w:rsidR="00F478EA">
        <w:rPr>
          <w:rFonts w:ascii="Arial" w:hAnsi="Arial" w:cs="Arial"/>
        </w:rPr>
        <w:t xml:space="preserve"> they were recorded</w:t>
      </w:r>
      <w:r w:rsidR="005F2987">
        <w:rPr>
          <w:rFonts w:ascii="Arial" w:hAnsi="Arial" w:cs="Arial"/>
        </w:rPr>
        <w:t xml:space="preserve">.  </w:t>
      </w:r>
      <w:r w:rsidR="00B876FE">
        <w:rPr>
          <w:rFonts w:ascii="Arial" w:hAnsi="Arial" w:cs="Arial"/>
        </w:rPr>
        <w:t>After singing the melody, the participants</w:t>
      </w:r>
      <w:r w:rsidR="00B876FE" w:rsidRPr="00B876FE">
        <w:rPr>
          <w:rFonts w:ascii="Arial" w:hAnsi="Arial" w:cs="Arial"/>
        </w:rPr>
        <w:t xml:space="preserve"> worked on the melody using sol-fa, relaxing their breathing, looking at the rhythm and pulse and noting the accidentals and understanding the key signature. This was done </w:t>
      </w:r>
      <w:r w:rsidR="00DA1B63">
        <w:rPr>
          <w:rFonts w:ascii="Arial" w:hAnsi="Arial" w:cs="Arial"/>
        </w:rPr>
        <w:t>six</w:t>
      </w:r>
      <w:r w:rsidR="00B876FE" w:rsidRPr="00B876FE">
        <w:rPr>
          <w:rFonts w:ascii="Arial" w:hAnsi="Arial" w:cs="Arial"/>
        </w:rPr>
        <w:t xml:space="preserve"> times to give the singers a chance to use their knowledge of sol-fa or in </w:t>
      </w:r>
      <w:r w:rsidR="00B876FE">
        <w:rPr>
          <w:rFonts w:ascii="Arial" w:hAnsi="Arial" w:cs="Arial"/>
        </w:rPr>
        <w:t>the case of one</w:t>
      </w:r>
      <w:r w:rsidR="00B876FE" w:rsidRPr="00B876FE">
        <w:rPr>
          <w:rFonts w:ascii="Arial" w:hAnsi="Arial" w:cs="Arial"/>
        </w:rPr>
        <w:t xml:space="preserve"> of the participants</w:t>
      </w:r>
      <w:r w:rsidR="00B876FE">
        <w:rPr>
          <w:rFonts w:ascii="Arial" w:hAnsi="Arial" w:cs="Arial"/>
        </w:rPr>
        <w:t xml:space="preserve">, who has very little experience </w:t>
      </w:r>
      <w:r w:rsidR="00DA1B63">
        <w:rPr>
          <w:rFonts w:ascii="Arial" w:hAnsi="Arial" w:cs="Arial"/>
        </w:rPr>
        <w:t>with sol-fa,</w:t>
      </w:r>
      <w:r w:rsidR="00B876FE" w:rsidRPr="00B876FE">
        <w:rPr>
          <w:rFonts w:ascii="Arial" w:hAnsi="Arial" w:cs="Arial"/>
        </w:rPr>
        <w:t xml:space="preserve"> the chance to practice singing the sol-fa</w:t>
      </w:r>
      <w:r w:rsidR="00DA1B63">
        <w:rPr>
          <w:rFonts w:ascii="Arial" w:hAnsi="Arial" w:cs="Arial"/>
        </w:rPr>
        <w:t>.  I helped her with putting the sol-fa names to the notes.</w:t>
      </w:r>
    </w:p>
    <w:p w14:paraId="2DDC463C" w14:textId="7DC7E553" w:rsidR="00B60422" w:rsidRPr="00B01457" w:rsidRDefault="003A1D27" w:rsidP="00B60422">
      <w:pPr>
        <w:spacing w:line="360" w:lineRule="auto"/>
        <w:rPr>
          <w:rFonts w:ascii="Arial" w:hAnsi="Arial" w:cs="Arial"/>
          <w:b/>
          <w:bCs/>
          <w:u w:val="single"/>
        </w:rPr>
      </w:pPr>
      <w:r>
        <w:rPr>
          <w:rFonts w:ascii="Arial" w:hAnsi="Arial" w:cs="Arial"/>
          <w:b/>
          <w:bCs/>
          <w:u w:val="single"/>
        </w:rPr>
        <w:t>Results</w:t>
      </w:r>
    </w:p>
    <w:p w14:paraId="0CBD03A3" w14:textId="77777777" w:rsidR="00590163" w:rsidRDefault="003A1D27" w:rsidP="00B60422">
      <w:pPr>
        <w:spacing w:line="360" w:lineRule="auto"/>
        <w:rPr>
          <w:rFonts w:ascii="Arial" w:hAnsi="Arial" w:cs="Arial"/>
          <w:b/>
          <w:bCs/>
        </w:rPr>
      </w:pPr>
      <w:r w:rsidRPr="00B747D0">
        <w:rPr>
          <w:rFonts w:ascii="Arial" w:hAnsi="Arial" w:cs="Arial"/>
          <w:b/>
          <w:bCs/>
        </w:rPr>
        <w:t xml:space="preserve">Spectrograph Analysis:  </w:t>
      </w:r>
    </w:p>
    <w:p w14:paraId="280A853B" w14:textId="4D145828" w:rsidR="008C4F3B" w:rsidRPr="008C4F3B" w:rsidRDefault="007D213D" w:rsidP="00B60422">
      <w:pPr>
        <w:spacing w:line="360" w:lineRule="auto"/>
        <w:rPr>
          <w:rFonts w:ascii="Arial" w:hAnsi="Arial" w:cs="Arial"/>
        </w:rPr>
      </w:pPr>
      <w:r>
        <w:rPr>
          <w:rFonts w:ascii="Arial" w:hAnsi="Arial" w:cs="Arial"/>
        </w:rPr>
        <w:t xml:space="preserve">The spectral analysis </w:t>
      </w:r>
      <w:r w:rsidR="008C4F3B" w:rsidRPr="008C4F3B">
        <w:rPr>
          <w:rFonts w:ascii="Arial" w:hAnsi="Arial" w:cs="Arial"/>
        </w:rPr>
        <w:t>provides a visual</w:t>
      </w:r>
      <w:r>
        <w:rPr>
          <w:rFonts w:ascii="Arial" w:hAnsi="Arial" w:cs="Arial"/>
        </w:rPr>
        <w:t xml:space="preserve"> </w:t>
      </w:r>
      <w:r w:rsidR="008C4F3B" w:rsidRPr="008C4F3B">
        <w:rPr>
          <w:rFonts w:ascii="Arial" w:hAnsi="Arial" w:cs="Arial"/>
        </w:rPr>
        <w:t>representation of the various peaks and formants that are distinct in vowel</w:t>
      </w:r>
      <w:r w:rsidR="008C4F3B">
        <w:rPr>
          <w:rFonts w:ascii="Arial" w:hAnsi="Arial" w:cs="Arial"/>
        </w:rPr>
        <w:t>s</w:t>
      </w:r>
      <w:r w:rsidRPr="007D213D">
        <w:rPr>
          <w:rFonts w:ascii="Arial" w:hAnsi="Arial" w:cs="Arial"/>
        </w:rPr>
        <w:t>, and with the advances in acoustic voice analysis techniques enable us to investigate patterns for example in voice energy, fundamental frequency (Scherer, K.R., et all., 2017</w:t>
      </w:r>
      <w:r w:rsidR="00465A67">
        <w:rPr>
          <w:rFonts w:ascii="Arial" w:hAnsi="Arial" w:cs="Arial"/>
        </w:rPr>
        <w:t>,</w:t>
      </w:r>
      <w:r w:rsidR="00465A67" w:rsidRPr="00465A67">
        <w:rPr>
          <w:kern w:val="2"/>
          <w14:ligatures w14:val="standardContextual"/>
        </w:rPr>
        <w:t xml:space="preserve"> </w:t>
      </w:r>
      <w:r w:rsidR="00465A67" w:rsidRPr="00A95656">
        <w:rPr>
          <w:rFonts w:ascii="Arial" w:hAnsi="Arial" w:cs="Arial"/>
        </w:rPr>
        <w:t>Gunjawate, D.R., Ravi, R. and Bellur, R., 2018</w:t>
      </w:r>
      <w:r>
        <w:rPr>
          <w:rFonts w:ascii="Arial" w:hAnsi="Arial" w:cs="Arial"/>
        </w:rPr>
        <w:t>).</w:t>
      </w:r>
    </w:p>
    <w:p w14:paraId="76B52EB7" w14:textId="230DDB46" w:rsidR="000D06C5" w:rsidRDefault="00590163" w:rsidP="00B60422">
      <w:pPr>
        <w:spacing w:line="360" w:lineRule="auto"/>
        <w:rPr>
          <w:rFonts w:ascii="Arial" w:hAnsi="Arial" w:cs="Arial"/>
        </w:rPr>
      </w:pPr>
      <w:r>
        <w:rPr>
          <w:noProof/>
        </w:rPr>
        <w:lastRenderedPageBreak/>
        <w:drawing>
          <wp:inline distT="0" distB="0" distL="0" distR="0" wp14:anchorId="7C5E1B78" wp14:editId="22F15E03">
            <wp:extent cx="4613910" cy="1310665"/>
            <wp:effectExtent l="152400" t="152400" r="224790" b="232410"/>
            <wp:docPr id="11872204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57404" cy="132302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43D149A9" w14:textId="67F99476" w:rsidR="00590163" w:rsidRDefault="006974E2" w:rsidP="00B60422">
      <w:pPr>
        <w:spacing w:line="360" w:lineRule="auto"/>
        <w:rPr>
          <w:rFonts w:ascii="Arial" w:hAnsi="Arial" w:cs="Arial"/>
        </w:rPr>
      </w:pPr>
      <w:r>
        <w:rPr>
          <w:rFonts w:ascii="Arial" w:hAnsi="Arial" w:cs="Arial"/>
        </w:rPr>
        <w:t>Figure 1. The 8</w:t>
      </w:r>
      <w:r w:rsidR="00465A67">
        <w:rPr>
          <w:rFonts w:ascii="Arial" w:hAnsi="Arial" w:cs="Arial"/>
        </w:rPr>
        <w:t xml:space="preserve"> </w:t>
      </w:r>
      <w:r>
        <w:rPr>
          <w:rFonts w:ascii="Arial" w:hAnsi="Arial" w:cs="Arial"/>
        </w:rPr>
        <w:t>bar m</w:t>
      </w:r>
      <w:r w:rsidR="00590163">
        <w:rPr>
          <w:rFonts w:ascii="Arial" w:hAnsi="Arial" w:cs="Arial"/>
        </w:rPr>
        <w:t>elody</w:t>
      </w:r>
      <w:r>
        <w:rPr>
          <w:rFonts w:ascii="Arial" w:hAnsi="Arial" w:cs="Arial"/>
        </w:rPr>
        <w:t xml:space="preserve"> as seen by the participants</w:t>
      </w:r>
      <w:r w:rsidR="00635DA1">
        <w:rPr>
          <w:rFonts w:ascii="Arial" w:hAnsi="Arial" w:cs="Arial"/>
        </w:rPr>
        <w:t>.</w:t>
      </w:r>
    </w:p>
    <w:p w14:paraId="789B89CF" w14:textId="7BCA6BEC" w:rsidR="00147FBA" w:rsidRDefault="0091570B" w:rsidP="00B60422">
      <w:pPr>
        <w:spacing w:line="360" w:lineRule="auto"/>
        <w:rPr>
          <w:rFonts w:ascii="Arial" w:hAnsi="Arial" w:cs="Arial"/>
        </w:rPr>
      </w:pPr>
      <w:r>
        <w:rPr>
          <w:rFonts w:ascii="Arial" w:hAnsi="Arial" w:cs="Arial"/>
        </w:rPr>
        <w:t>F</w:t>
      </w:r>
      <w:r w:rsidR="00635DA1">
        <w:rPr>
          <w:rFonts w:ascii="Arial" w:hAnsi="Arial" w:cs="Arial"/>
        </w:rPr>
        <w:t xml:space="preserve">or the purposes of the research, </w:t>
      </w:r>
      <w:r w:rsidR="000D06C5">
        <w:rPr>
          <w:rFonts w:ascii="Arial" w:hAnsi="Arial" w:cs="Arial"/>
        </w:rPr>
        <w:t>I took as my point of reference</w:t>
      </w:r>
      <w:r w:rsidR="00635DA1">
        <w:rPr>
          <w:rFonts w:ascii="Arial" w:hAnsi="Arial" w:cs="Arial"/>
        </w:rPr>
        <w:t>,</w:t>
      </w:r>
      <w:r w:rsidR="00A55152">
        <w:rPr>
          <w:rFonts w:ascii="Arial" w:hAnsi="Arial" w:cs="Arial"/>
        </w:rPr>
        <w:t xml:space="preserve"> the section that</w:t>
      </w:r>
      <w:r w:rsidR="000D06C5">
        <w:rPr>
          <w:rFonts w:ascii="Arial" w:hAnsi="Arial" w:cs="Arial"/>
        </w:rPr>
        <w:t xml:space="preserve"> was the highest point in the melody</w:t>
      </w:r>
      <w:r w:rsidR="009D1BD6">
        <w:rPr>
          <w:rFonts w:ascii="Arial" w:hAnsi="Arial" w:cs="Arial"/>
        </w:rPr>
        <w:t>, D5</w:t>
      </w:r>
      <w:r w:rsidR="00635DA1">
        <w:rPr>
          <w:rFonts w:ascii="Arial" w:hAnsi="Arial" w:cs="Arial"/>
        </w:rPr>
        <w:t>,</w:t>
      </w:r>
      <w:r w:rsidR="009D1BD6">
        <w:rPr>
          <w:rFonts w:ascii="Arial" w:hAnsi="Arial" w:cs="Arial"/>
        </w:rPr>
        <w:t xml:space="preserve"> 2 crotchet beats</w:t>
      </w:r>
      <w:r w:rsidR="000D06C5">
        <w:rPr>
          <w:rFonts w:ascii="Arial" w:hAnsi="Arial" w:cs="Arial"/>
        </w:rPr>
        <w:t xml:space="preserve">, </w:t>
      </w:r>
      <w:r w:rsidR="00C72096">
        <w:rPr>
          <w:rFonts w:ascii="Arial" w:hAnsi="Arial" w:cs="Arial"/>
        </w:rPr>
        <w:t xml:space="preserve">requiring the participants to </w:t>
      </w:r>
      <w:r w:rsidR="001F7E1E">
        <w:rPr>
          <w:rFonts w:ascii="Arial" w:hAnsi="Arial" w:cs="Arial"/>
        </w:rPr>
        <w:t xml:space="preserve">approach the note with more energy </w:t>
      </w:r>
      <w:r w:rsidR="003E675C">
        <w:rPr>
          <w:rFonts w:ascii="Arial" w:hAnsi="Arial" w:cs="Arial"/>
        </w:rPr>
        <w:t xml:space="preserve">in the tone </w:t>
      </w:r>
      <w:r w:rsidR="001F7E1E">
        <w:rPr>
          <w:rFonts w:ascii="Arial" w:hAnsi="Arial" w:cs="Arial"/>
        </w:rPr>
        <w:t>to achieve D5 in the phrase</w:t>
      </w:r>
      <w:r w:rsidR="00E15CC6">
        <w:rPr>
          <w:rFonts w:ascii="Arial" w:hAnsi="Arial" w:cs="Arial"/>
        </w:rPr>
        <w:t xml:space="preserve">.  </w:t>
      </w:r>
      <w:r w:rsidR="003E675C">
        <w:rPr>
          <w:rFonts w:ascii="Arial" w:hAnsi="Arial" w:cs="Arial"/>
        </w:rPr>
        <w:t>The use of the word energy refers to the response of the body to making the sound “the total body response is inc</w:t>
      </w:r>
      <w:r w:rsidR="00AF2C58">
        <w:rPr>
          <w:rFonts w:ascii="Arial" w:hAnsi="Arial" w:cs="Arial"/>
        </w:rPr>
        <w:t>reased; the support mechanism increases its output; more breath pressure is delivered to more resistive vocal cords and the sound gets louder” (</w:t>
      </w:r>
      <w:bookmarkStart w:id="43" w:name="_Hlk139458608"/>
      <w:r w:rsidR="00AF2C58" w:rsidRPr="00AF2C58">
        <w:rPr>
          <w:rFonts w:ascii="Arial" w:hAnsi="Arial" w:cs="Arial"/>
        </w:rPr>
        <w:t>McKinney, J.C., 2005</w:t>
      </w:r>
      <w:bookmarkEnd w:id="43"/>
      <w:r w:rsidR="00AF2C58">
        <w:rPr>
          <w:rFonts w:ascii="Arial" w:hAnsi="Arial" w:cs="Arial"/>
        </w:rPr>
        <w:t xml:space="preserve">, p 182). </w:t>
      </w:r>
      <w:r w:rsidR="00465A67">
        <w:rPr>
          <w:rFonts w:ascii="Arial" w:hAnsi="Arial" w:cs="Arial"/>
        </w:rPr>
        <w:t xml:space="preserve"> The kinetic energy output from the vocal folds converts to acoustic </w:t>
      </w:r>
      <w:r w:rsidR="00365CE7">
        <w:rPr>
          <w:rFonts w:ascii="Arial" w:hAnsi="Arial" w:cs="Arial"/>
        </w:rPr>
        <w:t>energy</w:t>
      </w:r>
      <w:r w:rsidR="00465A67">
        <w:rPr>
          <w:rFonts w:ascii="Arial" w:hAnsi="Arial" w:cs="Arial"/>
        </w:rPr>
        <w:t xml:space="preserve"> bringing with it resonance characteristics</w:t>
      </w:r>
      <w:r w:rsidR="00465A67" w:rsidRPr="00465A67">
        <w:rPr>
          <w:rFonts w:ascii="Arial" w:hAnsi="Arial" w:cs="Arial"/>
        </w:rPr>
        <w:t xml:space="preserve"> </w:t>
      </w:r>
      <w:r w:rsidR="00465A67">
        <w:rPr>
          <w:rFonts w:ascii="Arial" w:hAnsi="Arial" w:cs="Arial"/>
        </w:rPr>
        <w:t xml:space="preserve">(Chen, </w:t>
      </w:r>
      <w:r w:rsidR="00465A67" w:rsidRPr="00465A67">
        <w:rPr>
          <w:rFonts w:ascii="Arial" w:hAnsi="Arial" w:cs="Arial"/>
        </w:rPr>
        <w:t>J.C., 2016</w:t>
      </w:r>
      <w:r w:rsidR="00365CE7">
        <w:rPr>
          <w:rFonts w:ascii="Arial" w:hAnsi="Arial" w:cs="Arial"/>
        </w:rPr>
        <w:t>)</w:t>
      </w:r>
      <w:r w:rsidR="00A77D41">
        <w:rPr>
          <w:rFonts w:ascii="Arial" w:hAnsi="Arial" w:cs="Arial"/>
        </w:rPr>
        <w:t xml:space="preserve">.  </w:t>
      </w:r>
    </w:p>
    <w:p w14:paraId="6BE160BB" w14:textId="7F3713CB" w:rsidR="0091570B" w:rsidRDefault="0091570B" w:rsidP="00B60422">
      <w:pPr>
        <w:spacing w:line="360" w:lineRule="auto"/>
        <w:rPr>
          <w:rFonts w:ascii="Arial" w:hAnsi="Arial" w:cs="Arial"/>
        </w:rPr>
      </w:pPr>
      <w:r w:rsidRPr="0091570B">
        <w:rPr>
          <w:rFonts w:ascii="Arial" w:hAnsi="Arial" w:cs="Arial"/>
        </w:rPr>
        <w:t>The melody was sung to the ‘u’ vowel</w:t>
      </w:r>
      <w:r>
        <w:rPr>
          <w:rFonts w:ascii="Arial" w:hAnsi="Arial" w:cs="Arial"/>
        </w:rPr>
        <w:t>, the diagrams below show the tongue position required for this vowel.</w:t>
      </w:r>
    </w:p>
    <w:p w14:paraId="4089F790" w14:textId="1C683B54" w:rsidR="00A77D41" w:rsidRDefault="00A77D41" w:rsidP="00B60422">
      <w:pPr>
        <w:spacing w:line="360" w:lineRule="auto"/>
        <w:rPr>
          <w:rFonts w:ascii="Arial" w:hAnsi="Arial" w:cs="Arial"/>
        </w:rPr>
      </w:pPr>
      <w:r>
        <w:rPr>
          <w:noProof/>
        </w:rPr>
        <w:drawing>
          <wp:anchor distT="0" distB="0" distL="114300" distR="114300" simplePos="0" relativeHeight="251668480" behindDoc="0" locked="0" layoutInCell="1" allowOverlap="1" wp14:anchorId="7B072BD3" wp14:editId="45248752">
            <wp:simplePos x="1066800" y="5384800"/>
            <wp:positionH relativeFrom="column">
              <wp:align>left</wp:align>
            </wp:positionH>
            <wp:positionV relativeFrom="paragraph">
              <wp:align>top</wp:align>
            </wp:positionV>
            <wp:extent cx="2228850" cy="1314450"/>
            <wp:effectExtent l="0" t="0" r="0" b="0"/>
            <wp:wrapSquare wrapText="bothSides"/>
            <wp:docPr id="1995740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8850" cy="1314450"/>
                    </a:xfrm>
                    <a:prstGeom prst="rect">
                      <a:avLst/>
                    </a:prstGeom>
                    <a:noFill/>
                    <a:ln>
                      <a:noFill/>
                    </a:ln>
                  </pic:spPr>
                </pic:pic>
              </a:graphicData>
            </a:graphic>
          </wp:anchor>
        </w:drawing>
      </w:r>
      <w:r>
        <w:rPr>
          <w:rFonts w:ascii="Arial" w:hAnsi="Arial" w:cs="Arial"/>
        </w:rPr>
        <w:br w:type="textWrapping" w:clear="all"/>
      </w:r>
    </w:p>
    <w:p w14:paraId="626B9C4A" w14:textId="55DBE7BD" w:rsidR="00A77D41" w:rsidRDefault="00A77D41" w:rsidP="00B60422">
      <w:pPr>
        <w:spacing w:line="360" w:lineRule="auto"/>
        <w:rPr>
          <w:rFonts w:ascii="Arial" w:hAnsi="Arial" w:cs="Arial"/>
        </w:rPr>
      </w:pPr>
      <w:r w:rsidRPr="00A77D41">
        <w:rPr>
          <w:rFonts w:ascii="Arial" w:hAnsi="Arial" w:cs="Arial"/>
          <w:b/>
          <w:bCs/>
        </w:rPr>
        <w:t>Figure X</w:t>
      </w:r>
      <w:r>
        <w:rPr>
          <w:rFonts w:ascii="Arial" w:hAnsi="Arial" w:cs="Arial"/>
        </w:rPr>
        <w:t xml:space="preserve"> View of the vocal resonator configuration for the ‘u’ vowel (</w:t>
      </w:r>
      <w:bookmarkStart w:id="44" w:name="_Hlk139661374"/>
      <w:r w:rsidRPr="00A77D41">
        <w:rPr>
          <w:rFonts w:ascii="Arial" w:hAnsi="Arial" w:cs="Arial"/>
        </w:rPr>
        <w:t>Nair, G., 2007</w:t>
      </w:r>
      <w:bookmarkEnd w:id="44"/>
      <w:r>
        <w:rPr>
          <w:rFonts w:ascii="Arial" w:hAnsi="Arial" w:cs="Arial"/>
        </w:rPr>
        <w:t>)</w:t>
      </w:r>
    </w:p>
    <w:p w14:paraId="6FD43EAD" w14:textId="77777777" w:rsidR="00A77D41" w:rsidRDefault="00A77D41" w:rsidP="00B60422">
      <w:pPr>
        <w:spacing w:line="360" w:lineRule="auto"/>
        <w:rPr>
          <w:rFonts w:ascii="Arial" w:hAnsi="Arial" w:cs="Arial"/>
          <w:i/>
          <w:iCs/>
        </w:rPr>
      </w:pPr>
      <w:r>
        <w:rPr>
          <w:noProof/>
        </w:rPr>
        <w:drawing>
          <wp:inline distT="0" distB="0" distL="0" distR="0" wp14:anchorId="254DF957" wp14:editId="3B633CCC">
            <wp:extent cx="1549400" cy="1073150"/>
            <wp:effectExtent l="0" t="0" r="0" b="0"/>
            <wp:docPr id="10305450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49400" cy="1073150"/>
                    </a:xfrm>
                    <a:prstGeom prst="rect">
                      <a:avLst/>
                    </a:prstGeom>
                    <a:noFill/>
                    <a:ln>
                      <a:noFill/>
                    </a:ln>
                  </pic:spPr>
                </pic:pic>
              </a:graphicData>
            </a:graphic>
          </wp:inline>
        </w:drawing>
      </w:r>
    </w:p>
    <w:p w14:paraId="64DA3910" w14:textId="58CC291E" w:rsidR="007B4672" w:rsidRDefault="00A77D41" w:rsidP="00B60422">
      <w:pPr>
        <w:spacing w:line="360" w:lineRule="auto"/>
        <w:rPr>
          <w:rFonts w:ascii="Arial" w:hAnsi="Arial" w:cs="Arial"/>
        </w:rPr>
      </w:pPr>
      <w:r w:rsidRPr="00A77D41">
        <w:rPr>
          <w:rFonts w:ascii="Arial" w:hAnsi="Arial" w:cs="Arial"/>
          <w:b/>
          <w:bCs/>
        </w:rPr>
        <w:t>Figure X</w:t>
      </w:r>
      <w:r>
        <w:rPr>
          <w:rFonts w:ascii="Arial" w:hAnsi="Arial" w:cs="Arial"/>
          <w:i/>
          <w:iCs/>
        </w:rPr>
        <w:t xml:space="preserve"> </w:t>
      </w:r>
      <w:r>
        <w:rPr>
          <w:rFonts w:ascii="Arial" w:hAnsi="Arial" w:cs="Arial"/>
        </w:rPr>
        <w:t>L</w:t>
      </w:r>
      <w:r w:rsidRPr="00A77D41">
        <w:rPr>
          <w:rFonts w:ascii="Arial" w:hAnsi="Arial" w:cs="Arial"/>
        </w:rPr>
        <w:t>inguadental (</w:t>
      </w:r>
      <w:r>
        <w:rPr>
          <w:rFonts w:ascii="Arial" w:hAnsi="Arial" w:cs="Arial"/>
        </w:rPr>
        <w:t xml:space="preserve">where the </w:t>
      </w:r>
      <w:r w:rsidRPr="00A77D41">
        <w:rPr>
          <w:rFonts w:ascii="Arial" w:hAnsi="Arial" w:cs="Arial"/>
        </w:rPr>
        <w:t>tongue touc</w:t>
      </w:r>
      <w:r>
        <w:rPr>
          <w:rFonts w:ascii="Arial" w:hAnsi="Arial" w:cs="Arial"/>
        </w:rPr>
        <w:t>hes</w:t>
      </w:r>
      <w:r w:rsidRPr="00A77D41">
        <w:rPr>
          <w:rFonts w:ascii="Arial" w:hAnsi="Arial" w:cs="Arial"/>
        </w:rPr>
        <w:t xml:space="preserve"> the teeth) contact occurs in grey shading ‘u’ vowe</w:t>
      </w:r>
      <w:r w:rsidR="0023499B">
        <w:rPr>
          <w:rFonts w:ascii="Arial" w:hAnsi="Arial" w:cs="Arial"/>
        </w:rPr>
        <w:t>l</w:t>
      </w:r>
    </w:p>
    <w:p w14:paraId="01204E44" w14:textId="77777777" w:rsidR="00147FBA" w:rsidRPr="00147FBA" w:rsidRDefault="00147FBA" w:rsidP="00147FBA">
      <w:pPr>
        <w:spacing w:line="360" w:lineRule="auto"/>
        <w:rPr>
          <w:rFonts w:ascii="Arial" w:hAnsi="Arial" w:cs="Arial"/>
        </w:rPr>
      </w:pPr>
      <w:r w:rsidRPr="00147FBA">
        <w:rPr>
          <w:rFonts w:ascii="Arial" w:hAnsi="Arial" w:cs="Arial"/>
        </w:rPr>
        <w:lastRenderedPageBreak/>
        <w:t>The spectrogram has two axis, the vertical axis represents frequency with frequencies going from lower to higher and the horizontal axis represents time in seconds with the signal plotted from the left to right.  The amplitude, intensity or loudness is represented by the brightness of the colours.  The louder the sound the brighter the colour.  For the analysis and interpretation of the participants sight singing experience, I looked at the intensity and number of formants represented in the readings.</w:t>
      </w:r>
    </w:p>
    <w:p w14:paraId="52E255C9" w14:textId="1F67F57C" w:rsidR="00147FBA" w:rsidRPr="007B4672" w:rsidRDefault="00147FBA" w:rsidP="00147FBA">
      <w:pPr>
        <w:spacing w:line="360" w:lineRule="auto"/>
        <w:rPr>
          <w:rFonts w:ascii="Arial" w:hAnsi="Arial" w:cs="Arial"/>
        </w:rPr>
      </w:pPr>
      <w:r w:rsidRPr="00147FBA">
        <w:rPr>
          <w:rFonts w:ascii="Arial" w:hAnsi="Arial" w:cs="Arial"/>
        </w:rPr>
        <w:t>The formants for the vowel were identified and highlighted using the slider rule, which I used to highlight the formants from the</w:t>
      </w:r>
      <w:r w:rsidR="001643C4">
        <w:rPr>
          <w:rFonts w:ascii="Arial" w:hAnsi="Arial" w:cs="Arial"/>
        </w:rPr>
        <w:t xml:space="preserve"> selected</w:t>
      </w:r>
      <w:r w:rsidRPr="00147FBA">
        <w:rPr>
          <w:rFonts w:ascii="Arial" w:hAnsi="Arial" w:cs="Arial"/>
        </w:rPr>
        <w:t xml:space="preserve"> </w:t>
      </w:r>
      <w:r w:rsidR="001643C4">
        <w:rPr>
          <w:rFonts w:ascii="Arial" w:hAnsi="Arial" w:cs="Arial"/>
        </w:rPr>
        <w:t>pitch</w:t>
      </w:r>
      <w:r w:rsidRPr="00147FBA">
        <w:rPr>
          <w:rFonts w:ascii="Arial" w:hAnsi="Arial" w:cs="Arial"/>
        </w:rPr>
        <w:t xml:space="preserve">.  The identifying label shows the </w:t>
      </w:r>
      <w:r w:rsidR="001643C4">
        <w:rPr>
          <w:rFonts w:ascii="Arial" w:hAnsi="Arial" w:cs="Arial"/>
        </w:rPr>
        <w:t>pitch</w:t>
      </w:r>
      <w:r w:rsidRPr="00147FBA">
        <w:rPr>
          <w:rFonts w:ascii="Arial" w:hAnsi="Arial" w:cs="Arial"/>
        </w:rPr>
        <w:t>, the number of the harmonic</w:t>
      </w:r>
      <w:r w:rsidR="001643C4">
        <w:rPr>
          <w:rFonts w:ascii="Arial" w:hAnsi="Arial" w:cs="Arial"/>
        </w:rPr>
        <w:t>,</w:t>
      </w:r>
      <w:r w:rsidRPr="00147FBA">
        <w:rPr>
          <w:rFonts w:ascii="Arial" w:hAnsi="Arial" w:cs="Arial"/>
        </w:rPr>
        <w:t xml:space="preserve"> frequency</w:t>
      </w:r>
      <w:r w:rsidR="001643C4">
        <w:rPr>
          <w:rFonts w:ascii="Arial" w:hAnsi="Arial" w:cs="Arial"/>
        </w:rPr>
        <w:t xml:space="preserve"> Hz</w:t>
      </w:r>
      <w:r w:rsidRPr="00147FBA">
        <w:rPr>
          <w:rFonts w:ascii="Arial" w:hAnsi="Arial" w:cs="Arial"/>
        </w:rPr>
        <w:t xml:space="preserve"> and</w:t>
      </w:r>
      <w:r w:rsidR="001643C4">
        <w:rPr>
          <w:rFonts w:ascii="Arial" w:hAnsi="Arial" w:cs="Arial"/>
        </w:rPr>
        <w:t xml:space="preserve"> the</w:t>
      </w:r>
      <w:r w:rsidRPr="00147FBA">
        <w:rPr>
          <w:rFonts w:ascii="Arial" w:hAnsi="Arial" w:cs="Arial"/>
        </w:rPr>
        <w:t xml:space="preserve"> decibel</w:t>
      </w:r>
      <w:r>
        <w:rPr>
          <w:rFonts w:ascii="Arial" w:hAnsi="Arial" w:cs="Arial"/>
        </w:rPr>
        <w:t>.</w:t>
      </w:r>
      <w:r w:rsidRPr="00147FBA">
        <w:rPr>
          <w:rFonts w:ascii="Arial" w:hAnsi="Arial" w:cs="Arial"/>
        </w:rPr>
        <w:t xml:space="preserve"> </w:t>
      </w:r>
    </w:p>
    <w:p w14:paraId="0358CEFD" w14:textId="7807F8A1" w:rsidR="00F83789" w:rsidRPr="00F83789" w:rsidRDefault="00F83789" w:rsidP="00B60422">
      <w:pPr>
        <w:spacing w:line="360" w:lineRule="auto"/>
        <w:rPr>
          <w:rFonts w:ascii="Arial" w:hAnsi="Arial" w:cs="Arial"/>
          <w:b/>
          <w:bCs/>
          <w:u w:val="single"/>
        </w:rPr>
      </w:pPr>
      <w:r w:rsidRPr="00F83789">
        <w:rPr>
          <w:rFonts w:ascii="Arial" w:hAnsi="Arial" w:cs="Arial"/>
          <w:b/>
          <w:bCs/>
          <w:u w:val="single"/>
        </w:rPr>
        <w:t xml:space="preserve">Participant A </w:t>
      </w:r>
    </w:p>
    <w:p w14:paraId="14DF2878" w14:textId="28045426" w:rsidR="00F83789" w:rsidRDefault="00590163" w:rsidP="00B60422">
      <w:pPr>
        <w:spacing w:line="360" w:lineRule="auto"/>
        <w:rPr>
          <w:rFonts w:ascii="Arial" w:hAnsi="Arial" w:cs="Arial"/>
        </w:rPr>
      </w:pPr>
      <w:r>
        <w:rPr>
          <w:rFonts w:ascii="Arial" w:hAnsi="Arial" w:cs="Arial"/>
        </w:rPr>
        <w:t xml:space="preserve">Sight-singing </w:t>
      </w:r>
      <w:r w:rsidR="00F83789">
        <w:rPr>
          <w:rFonts w:ascii="Arial" w:hAnsi="Arial" w:cs="Arial"/>
        </w:rPr>
        <w:t>Reading 1</w:t>
      </w:r>
      <w:r w:rsidR="009D1BD6">
        <w:rPr>
          <w:rFonts w:ascii="Arial" w:hAnsi="Arial" w:cs="Arial"/>
        </w:rPr>
        <w:t xml:space="preserve"> </w:t>
      </w:r>
      <w:r w:rsidR="009D1BD6" w:rsidRPr="009D1BD6">
        <w:rPr>
          <w:rFonts w:ascii="Arial" w:hAnsi="Arial" w:cs="Arial"/>
        </w:rPr>
        <w:t>taken on 6</w:t>
      </w:r>
      <w:r w:rsidR="009D1BD6" w:rsidRPr="009D1BD6">
        <w:rPr>
          <w:rFonts w:ascii="Arial" w:hAnsi="Arial" w:cs="Arial"/>
          <w:vertAlign w:val="superscript"/>
        </w:rPr>
        <w:t>th</w:t>
      </w:r>
      <w:r w:rsidR="009D1BD6" w:rsidRPr="009D1BD6">
        <w:rPr>
          <w:rFonts w:ascii="Arial" w:hAnsi="Arial" w:cs="Arial"/>
        </w:rPr>
        <w:t xml:space="preserve"> May 2023</w:t>
      </w:r>
    </w:p>
    <w:p w14:paraId="367365A9" w14:textId="7460B114" w:rsidR="00F83789" w:rsidRDefault="00F83789" w:rsidP="00B60422">
      <w:pPr>
        <w:spacing w:line="360" w:lineRule="auto"/>
        <w:rPr>
          <w:rFonts w:ascii="Arial" w:hAnsi="Arial" w:cs="Arial"/>
        </w:rPr>
      </w:pPr>
      <w:r>
        <w:rPr>
          <w:noProof/>
        </w:rPr>
        <w:drawing>
          <wp:inline distT="0" distB="0" distL="0" distR="0" wp14:anchorId="7CCA8BDE" wp14:editId="6F3AAAB2">
            <wp:extent cx="4300220" cy="2451100"/>
            <wp:effectExtent l="0" t="0" r="5080" b="6350"/>
            <wp:docPr id="237733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73451" cy="2492841"/>
                    </a:xfrm>
                    <a:prstGeom prst="rect">
                      <a:avLst/>
                    </a:prstGeom>
                    <a:noFill/>
                    <a:ln>
                      <a:noFill/>
                    </a:ln>
                  </pic:spPr>
                </pic:pic>
              </a:graphicData>
            </a:graphic>
          </wp:inline>
        </w:drawing>
      </w:r>
    </w:p>
    <w:p w14:paraId="1F87E163" w14:textId="7E64AA11" w:rsidR="00B557D5" w:rsidRDefault="00590163" w:rsidP="00B60422">
      <w:pPr>
        <w:spacing w:line="360" w:lineRule="auto"/>
        <w:rPr>
          <w:rFonts w:ascii="Arial" w:hAnsi="Arial" w:cs="Arial"/>
        </w:rPr>
      </w:pPr>
      <w:r>
        <w:rPr>
          <w:rFonts w:ascii="Arial" w:hAnsi="Arial" w:cs="Arial"/>
        </w:rPr>
        <w:t xml:space="preserve">Sight-singing </w:t>
      </w:r>
      <w:r w:rsidR="00F83789">
        <w:rPr>
          <w:rFonts w:ascii="Arial" w:hAnsi="Arial" w:cs="Arial"/>
        </w:rPr>
        <w:t>Reading 2</w:t>
      </w:r>
      <w:r w:rsidR="009D1BD6">
        <w:rPr>
          <w:rFonts w:ascii="Arial" w:hAnsi="Arial" w:cs="Arial"/>
        </w:rPr>
        <w:t xml:space="preserve"> </w:t>
      </w:r>
      <w:r w:rsidR="009D1BD6" w:rsidRPr="009D1BD6">
        <w:rPr>
          <w:rFonts w:ascii="Arial" w:hAnsi="Arial" w:cs="Arial"/>
        </w:rPr>
        <w:t>taken on 6</w:t>
      </w:r>
      <w:r w:rsidR="009D1BD6" w:rsidRPr="009D1BD6">
        <w:rPr>
          <w:rFonts w:ascii="Arial" w:hAnsi="Arial" w:cs="Arial"/>
          <w:vertAlign w:val="superscript"/>
        </w:rPr>
        <w:t>th</w:t>
      </w:r>
      <w:r w:rsidR="009D1BD6" w:rsidRPr="009D1BD6">
        <w:rPr>
          <w:rFonts w:ascii="Arial" w:hAnsi="Arial" w:cs="Arial"/>
        </w:rPr>
        <w:t xml:space="preserve"> May 2023</w:t>
      </w:r>
      <w:r w:rsidR="00A77D41" w:rsidRPr="00A77D41">
        <w:rPr>
          <w:rFonts w:ascii="Arial" w:hAnsi="Arial" w:cs="Arial"/>
        </w:rPr>
        <w:t xml:space="preserve"> </w:t>
      </w:r>
      <w:bookmarkStart w:id="45" w:name="_Hlk140410836"/>
      <w:r w:rsidR="00A77D41">
        <w:rPr>
          <w:rFonts w:ascii="Arial" w:hAnsi="Arial" w:cs="Arial"/>
        </w:rPr>
        <w:t>after sol-fa intervention</w:t>
      </w:r>
      <w:bookmarkEnd w:id="45"/>
    </w:p>
    <w:p w14:paraId="10ED78FC" w14:textId="14870ABF" w:rsidR="00404311" w:rsidRPr="00B245CB" w:rsidRDefault="00404311" w:rsidP="00B60422">
      <w:pPr>
        <w:spacing w:line="360" w:lineRule="auto"/>
        <w:rPr>
          <w:rFonts w:ascii="Arial" w:hAnsi="Arial" w:cs="Arial"/>
          <w:vertAlign w:val="subscript"/>
        </w:rPr>
      </w:pPr>
      <w:bookmarkStart w:id="46" w:name="_Hlk140417244"/>
      <w:r>
        <w:rPr>
          <w:rFonts w:ascii="Arial" w:hAnsi="Arial" w:cs="Arial"/>
        </w:rPr>
        <w:t>The first reading taken shows the intensity of the</w:t>
      </w:r>
      <w:r w:rsidR="009454D5">
        <w:rPr>
          <w:rFonts w:ascii="Arial" w:hAnsi="Arial" w:cs="Arial"/>
        </w:rPr>
        <w:t xml:space="preserve"> (formant resonance)</w:t>
      </w:r>
      <w:r>
        <w:rPr>
          <w:rFonts w:ascii="Arial" w:hAnsi="Arial" w:cs="Arial"/>
        </w:rPr>
        <w:t xml:space="preserve"> </w:t>
      </w:r>
      <w:bookmarkStart w:id="47" w:name="_Hlk140610098"/>
      <w:r w:rsidR="00B245CB" w:rsidRPr="00B245CB">
        <w:rPr>
          <w:rFonts w:ascii="Arial" w:hAnsi="Arial" w:cs="Arial"/>
        </w:rPr>
        <w:t>f</w:t>
      </w:r>
      <w:r w:rsidR="00B245CB" w:rsidRPr="00B245CB">
        <w:rPr>
          <w:rFonts w:ascii="Arial" w:hAnsi="Arial" w:cs="Arial"/>
          <w:vertAlign w:val="subscript"/>
        </w:rPr>
        <w:t>R</w:t>
      </w:r>
      <w:bookmarkEnd w:id="47"/>
      <w:r>
        <w:rPr>
          <w:rFonts w:ascii="Arial" w:hAnsi="Arial" w:cs="Arial"/>
        </w:rPr>
        <w:t xml:space="preserve">1 and </w:t>
      </w:r>
      <w:r w:rsidR="00B245CB" w:rsidRPr="00B245CB">
        <w:rPr>
          <w:rFonts w:ascii="Arial" w:hAnsi="Arial" w:cs="Arial"/>
        </w:rPr>
        <w:t>f</w:t>
      </w:r>
      <w:r w:rsidR="00B245CB" w:rsidRPr="00B245CB">
        <w:rPr>
          <w:rFonts w:ascii="Arial" w:hAnsi="Arial" w:cs="Arial"/>
          <w:vertAlign w:val="subscript"/>
        </w:rPr>
        <w:t>R</w:t>
      </w:r>
      <w:r>
        <w:rPr>
          <w:rFonts w:ascii="Arial" w:hAnsi="Arial" w:cs="Arial"/>
        </w:rPr>
        <w:t xml:space="preserve">2 with gradual loss of acoustic energy through </w:t>
      </w:r>
      <w:r w:rsidR="009454D5" w:rsidRPr="009454D5">
        <w:rPr>
          <w:rFonts w:ascii="Arial" w:hAnsi="Arial" w:cs="Arial"/>
        </w:rPr>
        <w:t>f</w:t>
      </w:r>
      <w:r w:rsidR="009454D5" w:rsidRPr="009454D5">
        <w:rPr>
          <w:rFonts w:ascii="Arial" w:hAnsi="Arial" w:cs="Arial"/>
          <w:vertAlign w:val="subscript"/>
        </w:rPr>
        <w:t>R</w:t>
      </w:r>
      <w:r w:rsidR="009454D5" w:rsidRPr="009454D5">
        <w:rPr>
          <w:rFonts w:ascii="Arial" w:hAnsi="Arial" w:cs="Arial"/>
        </w:rPr>
        <w:t xml:space="preserve"> </w:t>
      </w:r>
      <w:r>
        <w:rPr>
          <w:rFonts w:ascii="Arial" w:hAnsi="Arial" w:cs="Arial"/>
        </w:rPr>
        <w:t xml:space="preserve">3 to </w:t>
      </w:r>
      <w:r w:rsidR="009454D5" w:rsidRPr="009454D5">
        <w:rPr>
          <w:rFonts w:ascii="Arial" w:hAnsi="Arial" w:cs="Arial"/>
        </w:rPr>
        <w:t>f</w:t>
      </w:r>
      <w:r w:rsidR="009454D5" w:rsidRPr="009454D5">
        <w:rPr>
          <w:rFonts w:ascii="Arial" w:hAnsi="Arial" w:cs="Arial"/>
          <w:vertAlign w:val="subscript"/>
        </w:rPr>
        <w:t>R</w:t>
      </w:r>
      <w:r w:rsidR="009454D5" w:rsidRPr="009454D5">
        <w:rPr>
          <w:rFonts w:ascii="Arial" w:hAnsi="Arial" w:cs="Arial"/>
        </w:rPr>
        <w:t xml:space="preserve"> </w:t>
      </w:r>
      <w:r>
        <w:rPr>
          <w:rFonts w:ascii="Arial" w:hAnsi="Arial" w:cs="Arial"/>
        </w:rPr>
        <w:t xml:space="preserve">6 in contrast the second reading has more energy through the higher formants, </w:t>
      </w:r>
      <w:r w:rsidR="009454D5" w:rsidRPr="009454D5">
        <w:rPr>
          <w:rFonts w:ascii="Arial" w:hAnsi="Arial" w:cs="Arial"/>
        </w:rPr>
        <w:t>f</w:t>
      </w:r>
      <w:r w:rsidR="009454D5" w:rsidRPr="009454D5">
        <w:rPr>
          <w:rFonts w:ascii="Arial" w:hAnsi="Arial" w:cs="Arial"/>
          <w:vertAlign w:val="subscript"/>
        </w:rPr>
        <w:t>R</w:t>
      </w:r>
      <w:r w:rsidR="009454D5" w:rsidRPr="009454D5">
        <w:rPr>
          <w:rFonts w:ascii="Arial" w:hAnsi="Arial" w:cs="Arial"/>
        </w:rPr>
        <w:t xml:space="preserve"> </w:t>
      </w:r>
      <w:r>
        <w:rPr>
          <w:rFonts w:ascii="Arial" w:hAnsi="Arial" w:cs="Arial"/>
        </w:rPr>
        <w:t xml:space="preserve">4 to </w:t>
      </w:r>
      <w:r w:rsidR="009454D5" w:rsidRPr="009454D5">
        <w:rPr>
          <w:rFonts w:ascii="Arial" w:hAnsi="Arial" w:cs="Arial"/>
        </w:rPr>
        <w:t>f</w:t>
      </w:r>
      <w:r w:rsidR="009454D5" w:rsidRPr="009454D5">
        <w:rPr>
          <w:rFonts w:ascii="Arial" w:hAnsi="Arial" w:cs="Arial"/>
          <w:vertAlign w:val="subscript"/>
        </w:rPr>
        <w:t>R</w:t>
      </w:r>
      <w:r w:rsidR="009454D5" w:rsidRPr="009454D5">
        <w:rPr>
          <w:rFonts w:ascii="Arial" w:hAnsi="Arial" w:cs="Arial"/>
        </w:rPr>
        <w:t xml:space="preserve"> </w:t>
      </w:r>
      <w:r>
        <w:rPr>
          <w:rFonts w:ascii="Arial" w:hAnsi="Arial" w:cs="Arial"/>
        </w:rPr>
        <w:t xml:space="preserve">6 are much more clearly visible in the spectrogram, allowing the resonances to sound </w:t>
      </w:r>
      <w:r w:rsidR="007B4672">
        <w:rPr>
          <w:rFonts w:ascii="Arial" w:hAnsi="Arial" w:cs="Arial"/>
        </w:rPr>
        <w:t>brighter and fuller.</w:t>
      </w:r>
    </w:p>
    <w:bookmarkEnd w:id="46"/>
    <w:p w14:paraId="0AA6F5B2" w14:textId="77777777" w:rsidR="00147FBA" w:rsidRDefault="00147FBA" w:rsidP="00B60422">
      <w:pPr>
        <w:spacing w:line="360" w:lineRule="auto"/>
        <w:rPr>
          <w:rFonts w:ascii="Arial" w:hAnsi="Arial" w:cs="Arial"/>
          <w:b/>
          <w:bCs/>
          <w:u w:val="single"/>
        </w:rPr>
      </w:pPr>
    </w:p>
    <w:p w14:paraId="39726C74" w14:textId="77777777" w:rsidR="00147FBA" w:rsidRDefault="00147FBA" w:rsidP="00B60422">
      <w:pPr>
        <w:spacing w:line="360" w:lineRule="auto"/>
        <w:rPr>
          <w:rFonts w:ascii="Arial" w:hAnsi="Arial" w:cs="Arial"/>
          <w:b/>
          <w:bCs/>
          <w:u w:val="single"/>
        </w:rPr>
      </w:pPr>
    </w:p>
    <w:p w14:paraId="36CDEBAB" w14:textId="422C52D4" w:rsidR="00F83789" w:rsidRPr="00F83789" w:rsidRDefault="00F83789" w:rsidP="00B60422">
      <w:pPr>
        <w:spacing w:line="360" w:lineRule="auto"/>
        <w:rPr>
          <w:rFonts w:ascii="Arial" w:hAnsi="Arial" w:cs="Arial"/>
          <w:b/>
          <w:bCs/>
          <w:u w:val="single"/>
        </w:rPr>
      </w:pPr>
      <w:r w:rsidRPr="00F83789">
        <w:rPr>
          <w:rFonts w:ascii="Arial" w:hAnsi="Arial" w:cs="Arial"/>
          <w:b/>
          <w:bCs/>
          <w:u w:val="single"/>
        </w:rPr>
        <w:t>Participant B</w:t>
      </w:r>
    </w:p>
    <w:p w14:paraId="726EE1E2" w14:textId="3F9AA26E" w:rsidR="00F83789" w:rsidRDefault="00590163" w:rsidP="00B60422">
      <w:pPr>
        <w:spacing w:line="360" w:lineRule="auto"/>
        <w:rPr>
          <w:rFonts w:ascii="Arial" w:hAnsi="Arial" w:cs="Arial"/>
        </w:rPr>
      </w:pPr>
      <w:r>
        <w:rPr>
          <w:rFonts w:ascii="Arial" w:hAnsi="Arial" w:cs="Arial"/>
        </w:rPr>
        <w:t xml:space="preserve">Sight-singing </w:t>
      </w:r>
      <w:r w:rsidR="00F83789">
        <w:rPr>
          <w:rFonts w:ascii="Arial" w:hAnsi="Arial" w:cs="Arial"/>
        </w:rPr>
        <w:t>Reading 1</w:t>
      </w:r>
      <w:r w:rsidR="009D1BD6" w:rsidRPr="009D1BD6">
        <w:rPr>
          <w:rFonts w:ascii="Arial" w:hAnsi="Arial" w:cs="Arial"/>
        </w:rPr>
        <w:t xml:space="preserve"> taken on 6</w:t>
      </w:r>
      <w:r w:rsidR="009D1BD6" w:rsidRPr="009D1BD6">
        <w:rPr>
          <w:rFonts w:ascii="Arial" w:hAnsi="Arial" w:cs="Arial"/>
          <w:vertAlign w:val="superscript"/>
        </w:rPr>
        <w:t>th</w:t>
      </w:r>
      <w:r w:rsidR="009D1BD6" w:rsidRPr="009D1BD6">
        <w:rPr>
          <w:rFonts w:ascii="Arial" w:hAnsi="Arial" w:cs="Arial"/>
        </w:rPr>
        <w:t xml:space="preserve"> May 2023</w:t>
      </w:r>
    </w:p>
    <w:p w14:paraId="119A0DAB" w14:textId="5CCC9637" w:rsidR="00F83789" w:rsidRDefault="00F83789" w:rsidP="00B60422">
      <w:pPr>
        <w:spacing w:line="360" w:lineRule="auto"/>
        <w:rPr>
          <w:rFonts w:ascii="Arial" w:hAnsi="Arial" w:cs="Arial"/>
        </w:rPr>
      </w:pPr>
      <w:r>
        <w:rPr>
          <w:noProof/>
        </w:rPr>
        <w:lastRenderedPageBreak/>
        <w:drawing>
          <wp:inline distT="0" distB="0" distL="0" distR="0" wp14:anchorId="202DEE5F" wp14:editId="21644B07">
            <wp:extent cx="4302125" cy="2254250"/>
            <wp:effectExtent l="0" t="0" r="3175" b="0"/>
            <wp:docPr id="7229080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0269" cy="2358075"/>
                    </a:xfrm>
                    <a:prstGeom prst="rect">
                      <a:avLst/>
                    </a:prstGeom>
                    <a:noFill/>
                    <a:ln>
                      <a:noFill/>
                    </a:ln>
                  </pic:spPr>
                </pic:pic>
              </a:graphicData>
            </a:graphic>
          </wp:inline>
        </w:drawing>
      </w:r>
    </w:p>
    <w:p w14:paraId="0E19BF6C" w14:textId="22DC7441" w:rsidR="005C104C" w:rsidRDefault="00590163" w:rsidP="00B60422">
      <w:pPr>
        <w:spacing w:line="360" w:lineRule="auto"/>
        <w:rPr>
          <w:rFonts w:ascii="Arial" w:hAnsi="Arial" w:cs="Arial"/>
        </w:rPr>
      </w:pPr>
      <w:r>
        <w:rPr>
          <w:rFonts w:ascii="Arial" w:hAnsi="Arial" w:cs="Arial"/>
        </w:rPr>
        <w:t xml:space="preserve">Sight-singing </w:t>
      </w:r>
      <w:r w:rsidR="00F83789">
        <w:rPr>
          <w:rFonts w:ascii="Arial" w:hAnsi="Arial" w:cs="Arial"/>
        </w:rPr>
        <w:t>Reading 2</w:t>
      </w:r>
      <w:r w:rsidR="009D1BD6">
        <w:rPr>
          <w:rFonts w:ascii="Arial" w:hAnsi="Arial" w:cs="Arial"/>
        </w:rPr>
        <w:t xml:space="preserve"> </w:t>
      </w:r>
      <w:r w:rsidR="009D1BD6" w:rsidRPr="009D1BD6">
        <w:rPr>
          <w:rFonts w:ascii="Arial" w:hAnsi="Arial" w:cs="Arial"/>
        </w:rPr>
        <w:t>taken on 6</w:t>
      </w:r>
      <w:r w:rsidR="009D1BD6" w:rsidRPr="009D1BD6">
        <w:rPr>
          <w:rFonts w:ascii="Arial" w:hAnsi="Arial" w:cs="Arial"/>
          <w:vertAlign w:val="superscript"/>
        </w:rPr>
        <w:t>th</w:t>
      </w:r>
      <w:r w:rsidR="009D1BD6" w:rsidRPr="009D1BD6">
        <w:rPr>
          <w:rFonts w:ascii="Arial" w:hAnsi="Arial" w:cs="Arial"/>
        </w:rPr>
        <w:t xml:space="preserve"> May 2023</w:t>
      </w:r>
      <w:r w:rsidR="00A77D41">
        <w:rPr>
          <w:rFonts w:ascii="Arial" w:hAnsi="Arial" w:cs="Arial"/>
        </w:rPr>
        <w:t xml:space="preserve"> </w:t>
      </w:r>
      <w:r w:rsidR="00A77D41" w:rsidRPr="00A77D41">
        <w:rPr>
          <w:rFonts w:ascii="Arial" w:hAnsi="Arial" w:cs="Arial"/>
        </w:rPr>
        <w:t>after sol-fa intervention</w:t>
      </w:r>
    </w:p>
    <w:p w14:paraId="64724A17" w14:textId="4E1E0AA6" w:rsidR="007B4672" w:rsidRPr="00A77D41" w:rsidRDefault="007B4672" w:rsidP="00B60422">
      <w:pPr>
        <w:spacing w:line="360" w:lineRule="auto"/>
        <w:rPr>
          <w:rFonts w:ascii="Arial" w:hAnsi="Arial" w:cs="Arial"/>
        </w:rPr>
      </w:pPr>
      <w:bookmarkStart w:id="48" w:name="_Hlk140417273"/>
      <w:r>
        <w:rPr>
          <w:rFonts w:ascii="Arial" w:hAnsi="Arial" w:cs="Arial"/>
        </w:rPr>
        <w:t xml:space="preserve">The first reading taken show the first </w:t>
      </w:r>
      <w:r w:rsidR="009454D5">
        <w:rPr>
          <w:rFonts w:ascii="Arial" w:hAnsi="Arial" w:cs="Arial"/>
        </w:rPr>
        <w:t>3</w:t>
      </w:r>
      <w:r>
        <w:rPr>
          <w:rFonts w:ascii="Arial" w:hAnsi="Arial" w:cs="Arial"/>
        </w:rPr>
        <w:t xml:space="preserve"> formants </w:t>
      </w:r>
      <w:r w:rsidR="009454D5" w:rsidRPr="009454D5">
        <w:rPr>
          <w:rFonts w:ascii="Arial" w:hAnsi="Arial" w:cs="Arial"/>
        </w:rPr>
        <w:t>f</w:t>
      </w:r>
      <w:r w:rsidR="009454D5" w:rsidRPr="009454D5">
        <w:rPr>
          <w:rFonts w:ascii="Arial" w:hAnsi="Arial" w:cs="Arial"/>
          <w:vertAlign w:val="subscript"/>
        </w:rPr>
        <w:t>R</w:t>
      </w:r>
      <w:r>
        <w:rPr>
          <w:rFonts w:ascii="Arial" w:hAnsi="Arial" w:cs="Arial"/>
        </w:rPr>
        <w:t>1</w:t>
      </w:r>
      <w:r w:rsidR="009454D5">
        <w:rPr>
          <w:rFonts w:ascii="Arial" w:hAnsi="Arial" w:cs="Arial"/>
        </w:rPr>
        <w:t>,</w:t>
      </w:r>
      <w:r>
        <w:rPr>
          <w:rFonts w:ascii="Arial" w:hAnsi="Arial" w:cs="Arial"/>
        </w:rPr>
        <w:t xml:space="preserve"> </w:t>
      </w:r>
      <w:r w:rsidR="009454D5" w:rsidRPr="009454D5">
        <w:rPr>
          <w:rFonts w:ascii="Arial" w:hAnsi="Arial" w:cs="Arial"/>
        </w:rPr>
        <w:t>f</w:t>
      </w:r>
      <w:r w:rsidR="009454D5" w:rsidRPr="009454D5">
        <w:rPr>
          <w:rFonts w:ascii="Arial" w:hAnsi="Arial" w:cs="Arial"/>
          <w:vertAlign w:val="subscript"/>
        </w:rPr>
        <w:t>R</w:t>
      </w:r>
      <w:r>
        <w:rPr>
          <w:rFonts w:ascii="Arial" w:hAnsi="Arial" w:cs="Arial"/>
        </w:rPr>
        <w:t>2</w:t>
      </w:r>
      <w:r w:rsidR="009454D5">
        <w:rPr>
          <w:rFonts w:ascii="Arial" w:hAnsi="Arial" w:cs="Arial"/>
        </w:rPr>
        <w:t xml:space="preserve"> and</w:t>
      </w:r>
      <w:r>
        <w:rPr>
          <w:rFonts w:ascii="Arial" w:hAnsi="Arial" w:cs="Arial"/>
        </w:rPr>
        <w:t xml:space="preserve"> </w:t>
      </w:r>
      <w:r w:rsidR="009454D5" w:rsidRPr="009454D5">
        <w:rPr>
          <w:rFonts w:ascii="Arial" w:hAnsi="Arial" w:cs="Arial"/>
        </w:rPr>
        <w:t>f</w:t>
      </w:r>
      <w:r w:rsidR="009454D5" w:rsidRPr="009454D5">
        <w:rPr>
          <w:rFonts w:ascii="Arial" w:hAnsi="Arial" w:cs="Arial"/>
          <w:vertAlign w:val="subscript"/>
        </w:rPr>
        <w:t>R</w:t>
      </w:r>
      <w:r w:rsidR="009454D5">
        <w:rPr>
          <w:rFonts w:ascii="Arial" w:hAnsi="Arial" w:cs="Arial"/>
        </w:rPr>
        <w:t xml:space="preserve">3 </w:t>
      </w:r>
      <w:r>
        <w:rPr>
          <w:rFonts w:ascii="Arial" w:hAnsi="Arial" w:cs="Arial"/>
        </w:rPr>
        <w:t>with very little of the upper formants coming through</w:t>
      </w:r>
      <w:r w:rsidR="00965F16">
        <w:rPr>
          <w:rFonts w:ascii="Arial" w:hAnsi="Arial" w:cs="Arial"/>
        </w:rPr>
        <w:t>.  The sound was lacking in lustre and energy</w:t>
      </w:r>
      <w:r>
        <w:rPr>
          <w:rFonts w:ascii="Arial" w:hAnsi="Arial" w:cs="Arial"/>
        </w:rPr>
        <w:t xml:space="preserve">.  The second reading shows much more acoustic energy in the vocal tract with the upper formants </w:t>
      </w:r>
      <w:r w:rsidR="009454D5" w:rsidRPr="009454D5">
        <w:rPr>
          <w:rFonts w:ascii="Arial" w:hAnsi="Arial" w:cs="Arial"/>
        </w:rPr>
        <w:t>f</w:t>
      </w:r>
      <w:r w:rsidR="009454D5" w:rsidRPr="009454D5">
        <w:rPr>
          <w:rFonts w:ascii="Arial" w:hAnsi="Arial" w:cs="Arial"/>
          <w:vertAlign w:val="subscript"/>
        </w:rPr>
        <w:t>R</w:t>
      </w:r>
      <w:r>
        <w:rPr>
          <w:rFonts w:ascii="Arial" w:hAnsi="Arial" w:cs="Arial"/>
        </w:rPr>
        <w:t xml:space="preserve">4 and </w:t>
      </w:r>
      <w:r w:rsidR="009454D5" w:rsidRPr="009454D5">
        <w:rPr>
          <w:rFonts w:ascii="Arial" w:hAnsi="Arial" w:cs="Arial"/>
        </w:rPr>
        <w:t>f</w:t>
      </w:r>
      <w:r w:rsidR="009454D5" w:rsidRPr="009454D5">
        <w:rPr>
          <w:rFonts w:ascii="Arial" w:hAnsi="Arial" w:cs="Arial"/>
          <w:vertAlign w:val="subscript"/>
        </w:rPr>
        <w:t>R</w:t>
      </w:r>
      <w:r>
        <w:rPr>
          <w:rFonts w:ascii="Arial" w:hAnsi="Arial" w:cs="Arial"/>
        </w:rPr>
        <w:t xml:space="preserve">5 </w:t>
      </w:r>
      <w:r w:rsidR="00965F16">
        <w:rPr>
          <w:rFonts w:ascii="Arial" w:hAnsi="Arial" w:cs="Arial"/>
        </w:rPr>
        <w:t>showing up</w:t>
      </w:r>
      <w:r>
        <w:rPr>
          <w:rFonts w:ascii="Arial" w:hAnsi="Arial" w:cs="Arial"/>
        </w:rPr>
        <w:t xml:space="preserve"> more, although not terribly strong, the sound was brighter and had more energy. </w:t>
      </w:r>
    </w:p>
    <w:bookmarkEnd w:id="48"/>
    <w:p w14:paraId="138FA595" w14:textId="57630DEA" w:rsidR="003A1D27" w:rsidRPr="00F83789" w:rsidRDefault="00F83789" w:rsidP="00B60422">
      <w:pPr>
        <w:spacing w:line="360" w:lineRule="auto"/>
        <w:rPr>
          <w:rFonts w:ascii="Arial" w:hAnsi="Arial" w:cs="Arial"/>
          <w:b/>
          <w:bCs/>
          <w:u w:val="single"/>
        </w:rPr>
      </w:pPr>
      <w:r w:rsidRPr="00F83789">
        <w:rPr>
          <w:rFonts w:ascii="Arial" w:hAnsi="Arial" w:cs="Arial"/>
          <w:b/>
          <w:bCs/>
          <w:u w:val="single"/>
        </w:rPr>
        <w:t>Participant C</w:t>
      </w:r>
    </w:p>
    <w:p w14:paraId="0B47C1EE" w14:textId="145F5BBE" w:rsidR="000D06C5" w:rsidRDefault="00590163" w:rsidP="00B60422">
      <w:pPr>
        <w:spacing w:line="360" w:lineRule="auto"/>
        <w:rPr>
          <w:rFonts w:ascii="Arial" w:hAnsi="Arial" w:cs="Arial"/>
        </w:rPr>
      </w:pPr>
      <w:r>
        <w:rPr>
          <w:rFonts w:ascii="Arial" w:hAnsi="Arial" w:cs="Arial"/>
        </w:rPr>
        <w:t xml:space="preserve">Sight-singing </w:t>
      </w:r>
      <w:r w:rsidR="00F83789">
        <w:rPr>
          <w:rFonts w:ascii="Arial" w:hAnsi="Arial" w:cs="Arial"/>
        </w:rPr>
        <w:t>Reading 1</w:t>
      </w:r>
      <w:r w:rsidR="009D1BD6">
        <w:rPr>
          <w:rFonts w:ascii="Arial" w:hAnsi="Arial" w:cs="Arial"/>
        </w:rPr>
        <w:t xml:space="preserve"> </w:t>
      </w:r>
      <w:r w:rsidR="009D1BD6" w:rsidRPr="009D1BD6">
        <w:rPr>
          <w:rFonts w:ascii="Arial" w:hAnsi="Arial" w:cs="Arial"/>
        </w:rPr>
        <w:t>taken on 6</w:t>
      </w:r>
      <w:r w:rsidR="009D1BD6" w:rsidRPr="009D1BD6">
        <w:rPr>
          <w:rFonts w:ascii="Arial" w:hAnsi="Arial" w:cs="Arial"/>
          <w:vertAlign w:val="superscript"/>
        </w:rPr>
        <w:t>th</w:t>
      </w:r>
      <w:r w:rsidR="009D1BD6" w:rsidRPr="009D1BD6">
        <w:rPr>
          <w:rFonts w:ascii="Arial" w:hAnsi="Arial" w:cs="Arial"/>
        </w:rPr>
        <w:t xml:space="preserve"> May 2023</w:t>
      </w:r>
    </w:p>
    <w:p w14:paraId="064E1C3F" w14:textId="55D94563" w:rsidR="00F83789" w:rsidRDefault="000D06C5" w:rsidP="00B60422">
      <w:pPr>
        <w:spacing w:line="360" w:lineRule="auto"/>
        <w:rPr>
          <w:rFonts w:ascii="Arial" w:hAnsi="Arial" w:cs="Arial"/>
        </w:rPr>
      </w:pPr>
      <w:r>
        <w:rPr>
          <w:noProof/>
        </w:rPr>
        <w:drawing>
          <wp:inline distT="0" distB="0" distL="0" distR="0" wp14:anchorId="09A61539" wp14:editId="521C7E33">
            <wp:extent cx="4363720" cy="2279650"/>
            <wp:effectExtent l="0" t="0" r="0" b="6350"/>
            <wp:docPr id="3390192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07439" cy="2302489"/>
                    </a:xfrm>
                    <a:prstGeom prst="rect">
                      <a:avLst/>
                    </a:prstGeom>
                    <a:noFill/>
                    <a:ln>
                      <a:noFill/>
                    </a:ln>
                  </pic:spPr>
                </pic:pic>
              </a:graphicData>
            </a:graphic>
          </wp:inline>
        </w:drawing>
      </w:r>
    </w:p>
    <w:p w14:paraId="4B634EAA" w14:textId="740687E6" w:rsidR="003A1D27" w:rsidRDefault="00590163" w:rsidP="00B60422">
      <w:pPr>
        <w:spacing w:line="360" w:lineRule="auto"/>
        <w:rPr>
          <w:rFonts w:ascii="Arial" w:hAnsi="Arial" w:cs="Arial"/>
        </w:rPr>
      </w:pPr>
      <w:r>
        <w:rPr>
          <w:rFonts w:ascii="Arial" w:hAnsi="Arial" w:cs="Arial"/>
        </w:rPr>
        <w:t xml:space="preserve">Sight-singing </w:t>
      </w:r>
      <w:r w:rsidR="000D06C5">
        <w:rPr>
          <w:rFonts w:ascii="Arial" w:hAnsi="Arial" w:cs="Arial"/>
        </w:rPr>
        <w:t>Reading 2</w:t>
      </w:r>
      <w:r w:rsidR="009D1BD6" w:rsidRPr="009D1BD6">
        <w:rPr>
          <w:rFonts w:ascii="Arial" w:hAnsi="Arial" w:cs="Arial"/>
        </w:rPr>
        <w:t xml:space="preserve"> taken on 6</w:t>
      </w:r>
      <w:r w:rsidR="009D1BD6" w:rsidRPr="009D1BD6">
        <w:rPr>
          <w:rFonts w:ascii="Arial" w:hAnsi="Arial" w:cs="Arial"/>
          <w:vertAlign w:val="superscript"/>
        </w:rPr>
        <w:t>th</w:t>
      </w:r>
      <w:r w:rsidR="009D1BD6" w:rsidRPr="009D1BD6">
        <w:rPr>
          <w:rFonts w:ascii="Arial" w:hAnsi="Arial" w:cs="Arial"/>
        </w:rPr>
        <w:t xml:space="preserve"> May 2023</w:t>
      </w:r>
      <w:r w:rsidR="009D1BD6">
        <w:rPr>
          <w:rFonts w:ascii="Arial" w:hAnsi="Arial" w:cs="Arial"/>
        </w:rPr>
        <w:t xml:space="preserve"> </w:t>
      </w:r>
      <w:r w:rsidR="00A77D41" w:rsidRPr="00A77D41">
        <w:rPr>
          <w:rFonts w:ascii="Arial" w:hAnsi="Arial" w:cs="Arial"/>
        </w:rPr>
        <w:t>after sol-fa intervention</w:t>
      </w:r>
    </w:p>
    <w:p w14:paraId="1662726A" w14:textId="1E885A79" w:rsidR="00965F16" w:rsidRDefault="00965F16" w:rsidP="00B60422">
      <w:pPr>
        <w:spacing w:line="360" w:lineRule="auto"/>
        <w:rPr>
          <w:rFonts w:ascii="Arial" w:hAnsi="Arial" w:cs="Arial"/>
        </w:rPr>
      </w:pPr>
      <w:bookmarkStart w:id="49" w:name="_Hlk140417295"/>
      <w:r>
        <w:rPr>
          <w:rFonts w:ascii="Arial" w:hAnsi="Arial" w:cs="Arial"/>
        </w:rPr>
        <w:t>The first reading shows the first 3 formant resonances</w:t>
      </w:r>
      <w:bookmarkStart w:id="50" w:name="_Hlk140684582"/>
      <w:r>
        <w:rPr>
          <w:rFonts w:ascii="Arial" w:hAnsi="Arial" w:cs="Arial"/>
        </w:rPr>
        <w:t xml:space="preserve"> </w:t>
      </w:r>
      <w:r w:rsidR="009454D5" w:rsidRPr="009454D5">
        <w:rPr>
          <w:rFonts w:ascii="Arial" w:hAnsi="Arial" w:cs="Arial"/>
        </w:rPr>
        <w:t>f</w:t>
      </w:r>
      <w:r w:rsidR="009454D5" w:rsidRPr="009454D5">
        <w:rPr>
          <w:rFonts w:ascii="Arial" w:hAnsi="Arial" w:cs="Arial"/>
          <w:vertAlign w:val="subscript"/>
        </w:rPr>
        <w:t>R</w:t>
      </w:r>
      <w:r>
        <w:rPr>
          <w:rFonts w:ascii="Arial" w:hAnsi="Arial" w:cs="Arial"/>
        </w:rPr>
        <w:t>1</w:t>
      </w:r>
      <w:bookmarkEnd w:id="50"/>
      <w:r>
        <w:rPr>
          <w:rFonts w:ascii="Arial" w:hAnsi="Arial" w:cs="Arial"/>
        </w:rPr>
        <w:t xml:space="preserve">, </w:t>
      </w:r>
      <w:r w:rsidR="009454D5" w:rsidRPr="009454D5">
        <w:rPr>
          <w:rFonts w:ascii="Arial" w:hAnsi="Arial" w:cs="Arial"/>
        </w:rPr>
        <w:t>f</w:t>
      </w:r>
      <w:r w:rsidR="009454D5" w:rsidRPr="009454D5">
        <w:rPr>
          <w:rFonts w:ascii="Arial" w:hAnsi="Arial" w:cs="Arial"/>
          <w:vertAlign w:val="subscript"/>
        </w:rPr>
        <w:t>R</w:t>
      </w:r>
      <w:r>
        <w:rPr>
          <w:rFonts w:ascii="Arial" w:hAnsi="Arial" w:cs="Arial"/>
        </w:rPr>
        <w:t xml:space="preserve">2 and </w:t>
      </w:r>
      <w:r w:rsidR="009454D5" w:rsidRPr="009454D5">
        <w:rPr>
          <w:rFonts w:ascii="Arial" w:hAnsi="Arial" w:cs="Arial"/>
        </w:rPr>
        <w:t>f</w:t>
      </w:r>
      <w:r w:rsidR="009454D5" w:rsidRPr="009454D5">
        <w:rPr>
          <w:rFonts w:ascii="Arial" w:hAnsi="Arial" w:cs="Arial"/>
          <w:vertAlign w:val="subscript"/>
        </w:rPr>
        <w:t>R</w:t>
      </w:r>
      <w:r>
        <w:rPr>
          <w:rFonts w:ascii="Arial" w:hAnsi="Arial" w:cs="Arial"/>
        </w:rPr>
        <w:t xml:space="preserve">3, very clearly with the upper formant resonances losing energy and only slightly visible.  The second reading had much more energy through the vocal tract and is clearly shown in the spectrograph.  The formant resonances are all there from </w:t>
      </w:r>
      <w:r w:rsidR="009454D5" w:rsidRPr="009454D5">
        <w:rPr>
          <w:rFonts w:ascii="Arial" w:hAnsi="Arial" w:cs="Arial"/>
        </w:rPr>
        <w:t>f</w:t>
      </w:r>
      <w:r w:rsidR="009454D5" w:rsidRPr="009454D5">
        <w:rPr>
          <w:rFonts w:ascii="Arial" w:hAnsi="Arial" w:cs="Arial"/>
          <w:vertAlign w:val="subscript"/>
        </w:rPr>
        <w:t>R</w:t>
      </w:r>
      <w:r>
        <w:rPr>
          <w:rFonts w:ascii="Arial" w:hAnsi="Arial" w:cs="Arial"/>
        </w:rPr>
        <w:t xml:space="preserve">1 through to </w:t>
      </w:r>
      <w:r w:rsidR="009454D5" w:rsidRPr="009454D5">
        <w:rPr>
          <w:rFonts w:ascii="Arial" w:hAnsi="Arial" w:cs="Arial"/>
        </w:rPr>
        <w:t>f</w:t>
      </w:r>
      <w:r w:rsidR="009454D5" w:rsidRPr="009454D5">
        <w:rPr>
          <w:rFonts w:ascii="Arial" w:hAnsi="Arial" w:cs="Arial"/>
          <w:vertAlign w:val="subscript"/>
        </w:rPr>
        <w:t>R</w:t>
      </w:r>
      <w:r>
        <w:rPr>
          <w:rFonts w:ascii="Arial" w:hAnsi="Arial" w:cs="Arial"/>
        </w:rPr>
        <w:t>6</w:t>
      </w:r>
      <w:r w:rsidR="00147FBA">
        <w:rPr>
          <w:rFonts w:ascii="Arial" w:hAnsi="Arial" w:cs="Arial"/>
        </w:rPr>
        <w:t xml:space="preserve"> with the </w:t>
      </w:r>
      <w:r w:rsidR="00147FBA">
        <w:rPr>
          <w:rFonts w:ascii="Arial" w:hAnsi="Arial" w:cs="Arial"/>
        </w:rPr>
        <w:lastRenderedPageBreak/>
        <w:t xml:space="preserve">energy continuing through the higher formants.  </w:t>
      </w:r>
      <w:r w:rsidR="009454D5" w:rsidRPr="009454D5">
        <w:rPr>
          <w:rFonts w:ascii="Arial" w:hAnsi="Arial" w:cs="Arial"/>
        </w:rPr>
        <w:t>f</w:t>
      </w:r>
      <w:r w:rsidR="009454D5" w:rsidRPr="009454D5">
        <w:rPr>
          <w:rFonts w:ascii="Arial" w:hAnsi="Arial" w:cs="Arial"/>
          <w:vertAlign w:val="subscript"/>
        </w:rPr>
        <w:t>R</w:t>
      </w:r>
      <w:r w:rsidR="00147FBA">
        <w:rPr>
          <w:rFonts w:ascii="Arial" w:hAnsi="Arial" w:cs="Arial"/>
        </w:rPr>
        <w:t>6 is particularly visible showing that the note had a lovely ring quality</w:t>
      </w:r>
      <w:r w:rsidR="00DA4231">
        <w:rPr>
          <w:rFonts w:ascii="Arial" w:hAnsi="Arial" w:cs="Arial"/>
        </w:rPr>
        <w:t xml:space="preserve">.  </w:t>
      </w:r>
    </w:p>
    <w:bookmarkEnd w:id="49"/>
    <w:p w14:paraId="7E94A799" w14:textId="17AB6A94" w:rsidR="003A1D27" w:rsidRDefault="003A1D27" w:rsidP="00B60422">
      <w:pPr>
        <w:spacing w:line="360" w:lineRule="auto"/>
        <w:rPr>
          <w:rFonts w:ascii="Arial" w:hAnsi="Arial" w:cs="Arial"/>
          <w:b/>
          <w:bCs/>
          <w:u w:val="single"/>
        </w:rPr>
      </w:pPr>
      <w:r w:rsidRPr="00147FBA">
        <w:rPr>
          <w:rFonts w:ascii="Arial" w:hAnsi="Arial" w:cs="Arial"/>
          <w:b/>
          <w:bCs/>
          <w:u w:val="single"/>
        </w:rPr>
        <w:t>Results</w:t>
      </w:r>
      <w:r w:rsidR="00147FBA">
        <w:rPr>
          <w:rFonts w:ascii="Arial" w:hAnsi="Arial" w:cs="Arial"/>
          <w:b/>
          <w:bCs/>
          <w:u w:val="single"/>
        </w:rPr>
        <w:t>:</w:t>
      </w:r>
    </w:p>
    <w:p w14:paraId="2026B36A" w14:textId="2CBCA61E" w:rsidR="007B4672" w:rsidRDefault="00175B2B" w:rsidP="00920A91">
      <w:pPr>
        <w:spacing w:line="360" w:lineRule="auto"/>
        <w:rPr>
          <w:rFonts w:ascii="Arial" w:hAnsi="Arial" w:cs="Arial"/>
        </w:rPr>
      </w:pPr>
      <w:r>
        <w:rPr>
          <w:rFonts w:ascii="Arial" w:hAnsi="Arial" w:cs="Arial"/>
        </w:rPr>
        <w:t>The results show that for all the participants on the first reading of the melody</w:t>
      </w:r>
      <w:r w:rsidR="007F324B">
        <w:rPr>
          <w:rFonts w:ascii="Arial" w:hAnsi="Arial" w:cs="Arial"/>
          <w:vertAlign w:val="subscript"/>
        </w:rPr>
        <w:t xml:space="preserve"> </w:t>
      </w:r>
      <w:r w:rsidR="007F324B" w:rsidRPr="007F324B">
        <w:rPr>
          <w:rFonts w:ascii="Arial" w:hAnsi="Arial" w:cs="Arial"/>
        </w:rPr>
        <w:t>f</w:t>
      </w:r>
      <w:r w:rsidR="007F324B" w:rsidRPr="007F324B">
        <w:rPr>
          <w:rFonts w:ascii="Arial" w:hAnsi="Arial" w:cs="Arial"/>
          <w:vertAlign w:val="subscript"/>
        </w:rPr>
        <w:t>R</w:t>
      </w:r>
      <w:r w:rsidR="007F324B" w:rsidRPr="007F324B">
        <w:rPr>
          <w:rFonts w:ascii="Arial" w:hAnsi="Arial" w:cs="Arial"/>
        </w:rPr>
        <w:t>1</w:t>
      </w:r>
      <w:r w:rsidR="007F324B">
        <w:rPr>
          <w:rFonts w:ascii="Arial" w:hAnsi="Arial" w:cs="Arial"/>
          <w:vertAlign w:val="subscript"/>
        </w:rPr>
        <w:t>,</w:t>
      </w:r>
      <w:r>
        <w:rPr>
          <w:rFonts w:ascii="Arial" w:hAnsi="Arial" w:cs="Arial"/>
        </w:rPr>
        <w:t xml:space="preserve"> </w:t>
      </w:r>
      <w:r w:rsidR="007F324B" w:rsidRPr="007F324B">
        <w:rPr>
          <w:rFonts w:ascii="Arial" w:hAnsi="Arial" w:cs="Arial"/>
        </w:rPr>
        <w:t>f</w:t>
      </w:r>
      <w:r w:rsidR="007F324B" w:rsidRPr="007F324B">
        <w:rPr>
          <w:rFonts w:ascii="Arial" w:hAnsi="Arial" w:cs="Arial"/>
          <w:vertAlign w:val="subscript"/>
        </w:rPr>
        <w:t>R</w:t>
      </w:r>
      <w:r>
        <w:rPr>
          <w:rFonts w:ascii="Arial" w:hAnsi="Arial" w:cs="Arial"/>
        </w:rPr>
        <w:t xml:space="preserve">2 and </w:t>
      </w:r>
      <w:r w:rsidR="007F324B" w:rsidRPr="007F324B">
        <w:rPr>
          <w:rFonts w:ascii="Arial" w:hAnsi="Arial" w:cs="Arial"/>
        </w:rPr>
        <w:t>f</w:t>
      </w:r>
      <w:r w:rsidR="007F324B" w:rsidRPr="007F324B">
        <w:rPr>
          <w:rFonts w:ascii="Arial" w:hAnsi="Arial" w:cs="Arial"/>
          <w:vertAlign w:val="subscript"/>
        </w:rPr>
        <w:t>R</w:t>
      </w:r>
      <w:r w:rsidR="007F324B">
        <w:rPr>
          <w:rFonts w:ascii="Arial" w:hAnsi="Arial" w:cs="Arial"/>
        </w:rPr>
        <w:t>3</w:t>
      </w:r>
      <w:r>
        <w:rPr>
          <w:rFonts w:ascii="Arial" w:hAnsi="Arial" w:cs="Arial"/>
        </w:rPr>
        <w:t xml:space="preserve"> were visible with th</w:t>
      </w:r>
      <w:r w:rsidR="007F324B">
        <w:rPr>
          <w:rFonts w:ascii="Arial" w:hAnsi="Arial" w:cs="Arial"/>
        </w:rPr>
        <w:t>e formant resonances in</w:t>
      </w:r>
      <w:r>
        <w:rPr>
          <w:rFonts w:ascii="Arial" w:hAnsi="Arial" w:cs="Arial"/>
        </w:rPr>
        <w:t xml:space="preserve"> </w:t>
      </w:r>
      <w:r w:rsidR="007F324B" w:rsidRPr="007F324B">
        <w:rPr>
          <w:rFonts w:ascii="Arial" w:hAnsi="Arial" w:cs="Arial"/>
        </w:rPr>
        <w:t>f</w:t>
      </w:r>
      <w:r w:rsidR="007F324B" w:rsidRPr="007F324B">
        <w:rPr>
          <w:rFonts w:ascii="Arial" w:hAnsi="Arial" w:cs="Arial"/>
          <w:vertAlign w:val="subscript"/>
        </w:rPr>
        <w:t>R</w:t>
      </w:r>
      <w:r w:rsidR="007F324B">
        <w:rPr>
          <w:rFonts w:ascii="Arial" w:hAnsi="Arial" w:cs="Arial"/>
        </w:rPr>
        <w:t>4</w:t>
      </w:r>
      <w:r>
        <w:rPr>
          <w:rFonts w:ascii="Arial" w:hAnsi="Arial" w:cs="Arial"/>
        </w:rPr>
        <w:t xml:space="preserve">, </w:t>
      </w:r>
      <w:r w:rsidR="007F324B" w:rsidRPr="007F324B">
        <w:rPr>
          <w:rFonts w:ascii="Arial" w:hAnsi="Arial" w:cs="Arial"/>
        </w:rPr>
        <w:t>f</w:t>
      </w:r>
      <w:r w:rsidR="007F324B" w:rsidRPr="007F324B">
        <w:rPr>
          <w:rFonts w:ascii="Arial" w:hAnsi="Arial" w:cs="Arial"/>
          <w:vertAlign w:val="subscript"/>
        </w:rPr>
        <w:t>R</w:t>
      </w:r>
      <w:r>
        <w:rPr>
          <w:rFonts w:ascii="Arial" w:hAnsi="Arial" w:cs="Arial"/>
        </w:rPr>
        <w:t>5 and</w:t>
      </w:r>
      <w:r w:rsidR="007F324B" w:rsidRPr="007F324B">
        <w:rPr>
          <w:rFonts w:ascii="Arial" w:hAnsi="Arial" w:cs="Arial"/>
        </w:rPr>
        <w:t xml:space="preserve"> f</w:t>
      </w:r>
      <w:r w:rsidR="007F324B" w:rsidRPr="007F324B">
        <w:rPr>
          <w:rFonts w:ascii="Arial" w:hAnsi="Arial" w:cs="Arial"/>
          <w:vertAlign w:val="subscript"/>
        </w:rPr>
        <w:t>R</w:t>
      </w:r>
      <w:r w:rsidR="007F324B">
        <w:rPr>
          <w:rFonts w:ascii="Arial" w:hAnsi="Arial" w:cs="Arial"/>
        </w:rPr>
        <w:t xml:space="preserve">6 were </w:t>
      </w:r>
      <w:r>
        <w:rPr>
          <w:rFonts w:ascii="Arial" w:hAnsi="Arial" w:cs="Arial"/>
        </w:rPr>
        <w:t>weaker.  This would suggest that the</w:t>
      </w:r>
      <w:r w:rsidR="007F324B">
        <w:rPr>
          <w:rFonts w:ascii="Arial" w:hAnsi="Arial" w:cs="Arial"/>
        </w:rPr>
        <w:t xml:space="preserve"> acoustic energy in the vocal tract was less affecting the upper formants, the</w:t>
      </w:r>
      <w:r>
        <w:rPr>
          <w:rFonts w:ascii="Arial" w:hAnsi="Arial" w:cs="Arial"/>
        </w:rPr>
        <w:t xml:space="preserve"> timbre and ring of the voice were diminished. </w:t>
      </w:r>
      <w:r w:rsidR="007F324B">
        <w:rPr>
          <w:rFonts w:ascii="Arial" w:hAnsi="Arial" w:cs="Arial"/>
        </w:rPr>
        <w:t>Overall, t</w:t>
      </w:r>
      <w:r>
        <w:rPr>
          <w:rFonts w:ascii="Arial" w:hAnsi="Arial" w:cs="Arial"/>
        </w:rPr>
        <w:t>he second reading</w:t>
      </w:r>
      <w:r w:rsidR="007F324B">
        <w:rPr>
          <w:rFonts w:ascii="Arial" w:hAnsi="Arial" w:cs="Arial"/>
        </w:rPr>
        <w:t>s</w:t>
      </w:r>
      <w:r>
        <w:rPr>
          <w:rFonts w:ascii="Arial" w:hAnsi="Arial" w:cs="Arial"/>
        </w:rPr>
        <w:t xml:space="preserve"> after the sol-fa intervention, show much more</w:t>
      </w:r>
      <w:r w:rsidR="007F324B">
        <w:rPr>
          <w:rFonts w:ascii="Arial" w:hAnsi="Arial" w:cs="Arial"/>
        </w:rPr>
        <w:t xml:space="preserve"> acoustic</w:t>
      </w:r>
      <w:r>
        <w:rPr>
          <w:rFonts w:ascii="Arial" w:hAnsi="Arial" w:cs="Arial"/>
        </w:rPr>
        <w:t xml:space="preserve"> energy </w:t>
      </w:r>
      <w:r w:rsidR="00E15CC6">
        <w:rPr>
          <w:rFonts w:ascii="Arial" w:hAnsi="Arial" w:cs="Arial"/>
        </w:rPr>
        <w:t>in the vocal tract</w:t>
      </w:r>
      <w:r w:rsidR="007F324B">
        <w:rPr>
          <w:rFonts w:ascii="Arial" w:hAnsi="Arial" w:cs="Arial"/>
        </w:rPr>
        <w:t>.  This is especially noticeable f</w:t>
      </w:r>
      <w:r w:rsidR="00E15CC6">
        <w:rPr>
          <w:rFonts w:ascii="Arial" w:hAnsi="Arial" w:cs="Arial"/>
        </w:rPr>
        <w:t xml:space="preserve">or participants A and C, </w:t>
      </w:r>
      <w:r>
        <w:rPr>
          <w:rFonts w:ascii="Arial" w:hAnsi="Arial" w:cs="Arial"/>
        </w:rPr>
        <w:t xml:space="preserve">with </w:t>
      </w:r>
      <w:r w:rsidR="007F324B" w:rsidRPr="007F324B">
        <w:rPr>
          <w:rFonts w:ascii="Arial" w:hAnsi="Arial" w:cs="Arial"/>
        </w:rPr>
        <w:t>f</w:t>
      </w:r>
      <w:r w:rsidR="007F324B" w:rsidRPr="007F324B">
        <w:rPr>
          <w:rFonts w:ascii="Arial" w:hAnsi="Arial" w:cs="Arial"/>
          <w:vertAlign w:val="subscript"/>
        </w:rPr>
        <w:t>R</w:t>
      </w:r>
      <w:r w:rsidR="007F324B">
        <w:rPr>
          <w:rFonts w:ascii="Arial" w:hAnsi="Arial" w:cs="Arial"/>
        </w:rPr>
        <w:t>4</w:t>
      </w:r>
      <w:r>
        <w:rPr>
          <w:rFonts w:ascii="Arial" w:hAnsi="Arial" w:cs="Arial"/>
        </w:rPr>
        <w:t xml:space="preserve">, </w:t>
      </w:r>
      <w:r w:rsidR="007F324B" w:rsidRPr="007F324B">
        <w:rPr>
          <w:rFonts w:ascii="Arial" w:hAnsi="Arial" w:cs="Arial"/>
        </w:rPr>
        <w:t>f</w:t>
      </w:r>
      <w:r w:rsidR="007F324B" w:rsidRPr="007F324B">
        <w:rPr>
          <w:rFonts w:ascii="Arial" w:hAnsi="Arial" w:cs="Arial"/>
          <w:vertAlign w:val="subscript"/>
        </w:rPr>
        <w:t>R</w:t>
      </w:r>
      <w:r w:rsidR="007F324B">
        <w:rPr>
          <w:rFonts w:ascii="Arial" w:hAnsi="Arial" w:cs="Arial"/>
        </w:rPr>
        <w:t>5</w:t>
      </w:r>
      <w:r>
        <w:rPr>
          <w:rFonts w:ascii="Arial" w:hAnsi="Arial" w:cs="Arial"/>
        </w:rPr>
        <w:t xml:space="preserve">, and </w:t>
      </w:r>
      <w:r w:rsidR="007F324B" w:rsidRPr="007F324B">
        <w:rPr>
          <w:rFonts w:ascii="Arial" w:hAnsi="Arial" w:cs="Arial"/>
        </w:rPr>
        <w:t>f</w:t>
      </w:r>
      <w:r w:rsidR="007F324B">
        <w:rPr>
          <w:rFonts w:ascii="Arial" w:hAnsi="Arial" w:cs="Arial"/>
          <w:vertAlign w:val="subscript"/>
        </w:rPr>
        <w:t>R</w:t>
      </w:r>
      <w:r>
        <w:rPr>
          <w:rFonts w:ascii="Arial" w:hAnsi="Arial" w:cs="Arial"/>
        </w:rPr>
        <w:t xml:space="preserve">6 </w:t>
      </w:r>
      <w:r w:rsidR="00E15CC6">
        <w:rPr>
          <w:rFonts w:ascii="Arial" w:hAnsi="Arial" w:cs="Arial"/>
        </w:rPr>
        <w:t>clearly visible on the spectrograph. In the second reading for Participant</w:t>
      </w:r>
      <w:r>
        <w:rPr>
          <w:rFonts w:ascii="Arial" w:hAnsi="Arial" w:cs="Arial"/>
        </w:rPr>
        <w:t xml:space="preserve"> B </w:t>
      </w:r>
      <w:r w:rsidR="007F324B">
        <w:rPr>
          <w:rFonts w:ascii="Arial" w:hAnsi="Arial" w:cs="Arial"/>
        </w:rPr>
        <w:t xml:space="preserve">only </w:t>
      </w:r>
      <w:r w:rsidR="00E15CC6">
        <w:rPr>
          <w:rFonts w:ascii="Arial" w:hAnsi="Arial" w:cs="Arial"/>
        </w:rPr>
        <w:t xml:space="preserve">the upper formants </w:t>
      </w:r>
      <w:r w:rsidR="007F324B" w:rsidRPr="007F324B">
        <w:rPr>
          <w:rFonts w:ascii="Arial" w:hAnsi="Arial" w:cs="Arial"/>
        </w:rPr>
        <w:t>f</w:t>
      </w:r>
      <w:r w:rsidR="007F324B" w:rsidRPr="007F324B">
        <w:rPr>
          <w:rFonts w:ascii="Arial" w:hAnsi="Arial" w:cs="Arial"/>
          <w:vertAlign w:val="subscript"/>
        </w:rPr>
        <w:t>R</w:t>
      </w:r>
      <w:r w:rsidR="007F324B">
        <w:rPr>
          <w:rFonts w:ascii="Arial" w:hAnsi="Arial" w:cs="Arial"/>
        </w:rPr>
        <w:t>4</w:t>
      </w:r>
      <w:r w:rsidR="00E15CC6">
        <w:rPr>
          <w:rFonts w:ascii="Arial" w:hAnsi="Arial" w:cs="Arial"/>
        </w:rPr>
        <w:t xml:space="preserve"> and</w:t>
      </w:r>
      <w:r w:rsidR="007F324B" w:rsidRPr="007F324B">
        <w:rPr>
          <w:rFonts w:ascii="Arial" w:hAnsi="Arial" w:cs="Arial"/>
        </w:rPr>
        <w:t xml:space="preserve"> f</w:t>
      </w:r>
      <w:r w:rsidR="007F324B" w:rsidRPr="007F324B">
        <w:rPr>
          <w:rFonts w:ascii="Arial" w:hAnsi="Arial" w:cs="Arial"/>
          <w:vertAlign w:val="subscript"/>
        </w:rPr>
        <w:t>R</w:t>
      </w:r>
      <w:r w:rsidR="00E15CC6">
        <w:rPr>
          <w:rFonts w:ascii="Arial" w:hAnsi="Arial" w:cs="Arial"/>
        </w:rPr>
        <w:t>5 are visible.  The timbre and the ring quality was fuller in all of the participants.</w:t>
      </w:r>
    </w:p>
    <w:p w14:paraId="423BB3A1" w14:textId="77777777" w:rsidR="004B64FA" w:rsidRPr="00920A91" w:rsidRDefault="004B64FA" w:rsidP="00920A91">
      <w:pPr>
        <w:spacing w:line="360" w:lineRule="auto"/>
        <w:rPr>
          <w:rFonts w:ascii="Arial" w:hAnsi="Arial" w:cs="Arial"/>
        </w:rPr>
      </w:pPr>
    </w:p>
    <w:p w14:paraId="6ECD463B" w14:textId="6BEB5DD1" w:rsidR="003A1D27" w:rsidRPr="00110ED7" w:rsidRDefault="006974E2" w:rsidP="003A1D27">
      <w:pPr>
        <w:spacing w:line="360" w:lineRule="auto"/>
        <w:rPr>
          <w:rFonts w:ascii="Arial" w:hAnsi="Arial" w:cs="Arial"/>
          <w:b/>
          <w:bCs/>
          <w:u w:val="single"/>
        </w:rPr>
      </w:pPr>
      <w:r>
        <w:rPr>
          <w:rFonts w:ascii="Arial" w:hAnsi="Arial" w:cs="Arial"/>
          <w:b/>
          <w:bCs/>
          <w:u w:val="single"/>
        </w:rPr>
        <w:t xml:space="preserve">One-to-one interview and Focus Group </w:t>
      </w:r>
      <w:r w:rsidR="003A1D27" w:rsidRPr="00110ED7">
        <w:rPr>
          <w:rFonts w:ascii="Arial" w:hAnsi="Arial" w:cs="Arial"/>
          <w:b/>
          <w:bCs/>
          <w:u w:val="single"/>
        </w:rPr>
        <w:t>Findings and Results</w:t>
      </w:r>
      <w:r>
        <w:rPr>
          <w:rFonts w:ascii="Arial" w:hAnsi="Arial" w:cs="Arial"/>
          <w:b/>
          <w:bCs/>
          <w:u w:val="single"/>
        </w:rPr>
        <w:t xml:space="preserve"> and </w:t>
      </w:r>
      <w:r w:rsidR="003A1D27" w:rsidRPr="00110ED7">
        <w:rPr>
          <w:rFonts w:ascii="Arial" w:hAnsi="Arial" w:cs="Arial"/>
          <w:b/>
          <w:bCs/>
          <w:u w:val="single"/>
        </w:rPr>
        <w:t>analysis</w:t>
      </w:r>
    </w:p>
    <w:p w14:paraId="6F8C8174" w14:textId="1FDCBB93" w:rsidR="008F54B9" w:rsidRDefault="007C28A6" w:rsidP="00F478EA">
      <w:pPr>
        <w:spacing w:line="360" w:lineRule="auto"/>
        <w:rPr>
          <w:rFonts w:ascii="Arial" w:hAnsi="Arial" w:cs="Arial"/>
        </w:rPr>
      </w:pPr>
      <w:r>
        <w:rPr>
          <w:rFonts w:ascii="Arial" w:hAnsi="Arial" w:cs="Arial"/>
        </w:rPr>
        <w:t xml:space="preserve">An </w:t>
      </w:r>
      <w:r w:rsidR="00490EBF">
        <w:rPr>
          <w:rFonts w:ascii="Arial" w:hAnsi="Arial" w:cs="Arial"/>
        </w:rPr>
        <w:t>Inductive analysis of the responses was conducted using coding as a method of</w:t>
      </w:r>
      <w:r>
        <w:rPr>
          <w:rFonts w:ascii="Arial" w:hAnsi="Arial" w:cs="Arial"/>
        </w:rPr>
        <w:t xml:space="preserve"> organising the data, and to help bring meaning to the information collected (</w:t>
      </w:r>
      <w:r w:rsidR="00DD2959" w:rsidRPr="00DD2959">
        <w:rPr>
          <w:rFonts w:ascii="Arial" w:hAnsi="Arial" w:cs="Arial"/>
        </w:rPr>
        <w:t>Walliman, N., 2005</w:t>
      </w:r>
      <w:r w:rsidR="00DD2959">
        <w:rPr>
          <w:rFonts w:ascii="Arial" w:hAnsi="Arial" w:cs="Arial"/>
        </w:rPr>
        <w:t xml:space="preserve">, </w:t>
      </w:r>
      <w:bookmarkStart w:id="51" w:name="_Hlk125832806"/>
      <w:r w:rsidR="00953C58" w:rsidRPr="00C23B5B">
        <w:rPr>
          <w:rFonts w:ascii="Arial" w:hAnsi="Arial" w:cs="Arial"/>
        </w:rPr>
        <w:t>Gray, D.E. (David E. (2022)</w:t>
      </w:r>
      <w:r w:rsidR="00953C58" w:rsidRPr="00953C58">
        <w:rPr>
          <w:rFonts w:ascii="Arial" w:hAnsi="Arial" w:cs="Arial"/>
        </w:rPr>
        <w:t>)</w:t>
      </w:r>
      <w:bookmarkEnd w:id="51"/>
      <w:r w:rsidR="00DD2959">
        <w:rPr>
          <w:rFonts w:ascii="Arial" w:hAnsi="Arial" w:cs="Arial"/>
        </w:rPr>
        <w:t xml:space="preserve">. I identified themes by collating similar </w:t>
      </w:r>
      <w:r w:rsidR="00506B99">
        <w:rPr>
          <w:rFonts w:ascii="Arial" w:hAnsi="Arial" w:cs="Arial"/>
        </w:rPr>
        <w:t xml:space="preserve">descriptive </w:t>
      </w:r>
      <w:r w:rsidR="00DD2959">
        <w:rPr>
          <w:rFonts w:ascii="Arial" w:hAnsi="Arial" w:cs="Arial"/>
        </w:rPr>
        <w:t xml:space="preserve">phrases, </w:t>
      </w:r>
      <w:r w:rsidR="000B1B4B">
        <w:rPr>
          <w:rFonts w:ascii="Arial" w:hAnsi="Arial" w:cs="Arial"/>
        </w:rPr>
        <w:t xml:space="preserve">and </w:t>
      </w:r>
      <w:r w:rsidR="00DD2959">
        <w:rPr>
          <w:rFonts w:ascii="Arial" w:hAnsi="Arial" w:cs="Arial"/>
        </w:rPr>
        <w:t>meanings in o</w:t>
      </w:r>
      <w:r w:rsidR="00506B99">
        <w:rPr>
          <w:rFonts w:ascii="Arial" w:hAnsi="Arial" w:cs="Arial"/>
        </w:rPr>
        <w:t>rder to facilitate the organisation of the data and build up patterns of responses and thoughts (</w:t>
      </w:r>
      <w:r w:rsidR="00506B99" w:rsidRPr="00506B99">
        <w:rPr>
          <w:rFonts w:ascii="Arial" w:hAnsi="Arial" w:cs="Arial"/>
        </w:rPr>
        <w:t>Walliman, N., 2005</w:t>
      </w:r>
      <w:r w:rsidR="00506B99">
        <w:rPr>
          <w:rFonts w:ascii="Arial" w:hAnsi="Arial" w:cs="Arial"/>
        </w:rPr>
        <w:t>).</w:t>
      </w:r>
      <w:r w:rsidR="004B577D">
        <w:rPr>
          <w:rFonts w:ascii="Arial" w:hAnsi="Arial" w:cs="Arial"/>
        </w:rPr>
        <w:t xml:space="preserve"> </w:t>
      </w:r>
      <w:r w:rsidR="00764FBE">
        <w:rPr>
          <w:rFonts w:ascii="Arial" w:hAnsi="Arial" w:cs="Arial"/>
        </w:rPr>
        <w:t xml:space="preserve">The data obtained in the interviews and focus group will by nature reflect the subjective experience of </w:t>
      </w:r>
      <w:r w:rsidR="00B829E1">
        <w:rPr>
          <w:rFonts w:ascii="Arial" w:hAnsi="Arial" w:cs="Arial"/>
        </w:rPr>
        <w:t>the</w:t>
      </w:r>
      <w:r w:rsidR="00764FBE">
        <w:rPr>
          <w:rFonts w:ascii="Arial" w:hAnsi="Arial" w:cs="Arial"/>
        </w:rPr>
        <w:t xml:space="preserve"> participants and the interviewer in interaction.</w:t>
      </w:r>
      <w:r w:rsidR="00631012">
        <w:rPr>
          <w:rFonts w:ascii="Arial" w:hAnsi="Arial" w:cs="Arial"/>
        </w:rPr>
        <w:t xml:space="preserve"> </w:t>
      </w:r>
      <w:r w:rsidR="009454D5">
        <w:rPr>
          <w:rFonts w:ascii="Arial" w:hAnsi="Arial" w:cs="Arial"/>
        </w:rPr>
        <w:t xml:space="preserve">   </w:t>
      </w:r>
      <w:r w:rsidR="004B577D">
        <w:rPr>
          <w:rFonts w:ascii="Arial" w:hAnsi="Arial" w:cs="Arial"/>
        </w:rPr>
        <w:t xml:space="preserve"> </w:t>
      </w:r>
    </w:p>
    <w:p w14:paraId="07E49D38" w14:textId="1F985C55" w:rsidR="008F54B9" w:rsidRPr="008F54B9" w:rsidRDefault="008F54B9" w:rsidP="00F478EA">
      <w:pPr>
        <w:spacing w:line="360" w:lineRule="auto"/>
        <w:rPr>
          <w:rFonts w:ascii="Arial" w:hAnsi="Arial" w:cs="Arial"/>
          <w:b/>
          <w:bCs/>
          <w:u w:val="single"/>
        </w:rPr>
      </w:pPr>
      <w:r w:rsidRPr="008F54B9">
        <w:rPr>
          <w:rFonts w:ascii="Arial" w:hAnsi="Arial" w:cs="Arial"/>
          <w:b/>
          <w:bCs/>
          <w:u w:val="single"/>
        </w:rPr>
        <w:t>One-to-one semi-structured interview</w:t>
      </w:r>
    </w:p>
    <w:p w14:paraId="12CA46AC" w14:textId="4BD543FE" w:rsidR="001E511E" w:rsidRDefault="004B577D" w:rsidP="003A1D27">
      <w:pPr>
        <w:spacing w:line="360" w:lineRule="auto"/>
        <w:rPr>
          <w:rFonts w:ascii="Arial" w:hAnsi="Arial" w:cs="Arial"/>
        </w:rPr>
      </w:pPr>
      <w:r>
        <w:rPr>
          <w:rFonts w:ascii="Arial" w:hAnsi="Arial" w:cs="Arial"/>
        </w:rPr>
        <w:t xml:space="preserve">A </w:t>
      </w:r>
      <w:r w:rsidR="005D7FFD">
        <w:rPr>
          <w:rFonts w:ascii="Arial" w:hAnsi="Arial" w:cs="Arial"/>
        </w:rPr>
        <w:t>summary of the</w:t>
      </w:r>
      <w:r>
        <w:rPr>
          <w:rFonts w:ascii="Arial" w:hAnsi="Arial" w:cs="Arial"/>
        </w:rPr>
        <w:t xml:space="preserve"> version of the questions asked in the one-to-one interviews can be seen in</w:t>
      </w:r>
      <w:r w:rsidR="000E181B">
        <w:rPr>
          <w:rFonts w:ascii="Arial" w:hAnsi="Arial" w:cs="Arial"/>
        </w:rPr>
        <w:t xml:space="preserve"> </w:t>
      </w:r>
      <w:r w:rsidR="00D94420">
        <w:rPr>
          <w:rFonts w:ascii="Arial" w:hAnsi="Arial" w:cs="Arial"/>
        </w:rPr>
        <w:t>Appendix</w:t>
      </w:r>
      <w:r w:rsidR="009616B9">
        <w:rPr>
          <w:rFonts w:ascii="Arial" w:hAnsi="Arial" w:cs="Arial"/>
        </w:rPr>
        <w:t xml:space="preserve"> 5:</w:t>
      </w:r>
    </w:p>
    <w:p w14:paraId="07A78BFC" w14:textId="7A724537" w:rsidR="005A34A5" w:rsidRDefault="001E511E" w:rsidP="003A1D27">
      <w:pPr>
        <w:spacing w:line="360" w:lineRule="auto"/>
        <w:rPr>
          <w:rFonts w:ascii="Arial" w:hAnsi="Arial" w:cs="Arial"/>
        </w:rPr>
      </w:pPr>
      <w:r>
        <w:rPr>
          <w:rFonts w:ascii="Arial" w:hAnsi="Arial" w:cs="Arial"/>
        </w:rPr>
        <w:t>After coll</w:t>
      </w:r>
      <w:r w:rsidR="0013065C">
        <w:rPr>
          <w:rFonts w:ascii="Arial" w:hAnsi="Arial" w:cs="Arial"/>
        </w:rPr>
        <w:t>ating</w:t>
      </w:r>
      <w:r>
        <w:rPr>
          <w:rFonts w:ascii="Arial" w:hAnsi="Arial" w:cs="Arial"/>
        </w:rPr>
        <w:t xml:space="preserve"> the data into sizeable </w:t>
      </w:r>
      <w:r w:rsidR="005E1A24">
        <w:rPr>
          <w:rFonts w:ascii="Arial" w:hAnsi="Arial" w:cs="Arial"/>
        </w:rPr>
        <w:t>groups,</w:t>
      </w:r>
      <w:r>
        <w:rPr>
          <w:rFonts w:ascii="Arial" w:hAnsi="Arial" w:cs="Arial"/>
        </w:rPr>
        <w:t xml:space="preserve"> I constructed a table with the foremost responses from each of my participants, the points from the interview can be seen in Table 2.  The main themes from the analysis were (1) Response to 1</w:t>
      </w:r>
      <w:r w:rsidRPr="000E181B">
        <w:rPr>
          <w:rFonts w:ascii="Arial" w:hAnsi="Arial" w:cs="Arial"/>
          <w:vertAlign w:val="superscript"/>
        </w:rPr>
        <w:t>st</w:t>
      </w:r>
      <w:r>
        <w:rPr>
          <w:rFonts w:ascii="Arial" w:hAnsi="Arial" w:cs="Arial"/>
        </w:rPr>
        <w:t xml:space="preserve"> sight singing, (2) Response to Sol-fa intervention, (3) Response to 2</w:t>
      </w:r>
      <w:r w:rsidRPr="000E181B">
        <w:rPr>
          <w:rFonts w:ascii="Arial" w:hAnsi="Arial" w:cs="Arial"/>
          <w:vertAlign w:val="superscript"/>
        </w:rPr>
        <w:t>nd</w:t>
      </w:r>
      <w:r>
        <w:rPr>
          <w:rFonts w:ascii="Arial" w:hAnsi="Arial" w:cs="Arial"/>
        </w:rPr>
        <w:t xml:space="preserve"> sight-singing.  These are presented in the thematic map (Figure 1).   The</w:t>
      </w:r>
      <w:r w:rsidR="0013065C">
        <w:rPr>
          <w:rFonts w:ascii="Arial" w:hAnsi="Arial" w:cs="Arial"/>
        </w:rPr>
        <w:t xml:space="preserve"> responses from the questions</w:t>
      </w:r>
      <w:r>
        <w:rPr>
          <w:rFonts w:ascii="Arial" w:hAnsi="Arial" w:cs="Arial"/>
        </w:rPr>
        <w:t>, relating to the main themes are discussed with examples in the following sections</w:t>
      </w:r>
      <w:r w:rsidR="008F54B9">
        <w:rPr>
          <w:rFonts w:ascii="Arial" w:hAnsi="Arial" w:cs="Arial"/>
        </w:rPr>
        <w:t>.</w:t>
      </w:r>
    </w:p>
    <w:p w14:paraId="32ADD729" w14:textId="77777777" w:rsidR="00D94420" w:rsidRDefault="00D94420" w:rsidP="003A1D27">
      <w:pPr>
        <w:spacing w:line="360" w:lineRule="auto"/>
        <w:rPr>
          <w:rFonts w:ascii="Arial" w:hAnsi="Arial" w:cs="Arial"/>
        </w:rPr>
      </w:pPr>
    </w:p>
    <w:p w14:paraId="4B5E511A" w14:textId="77777777" w:rsidR="00D94420" w:rsidRDefault="00D94420" w:rsidP="003A1D27">
      <w:pPr>
        <w:spacing w:line="360" w:lineRule="auto"/>
        <w:rPr>
          <w:rFonts w:ascii="Arial" w:hAnsi="Arial" w:cs="Arial"/>
        </w:rPr>
      </w:pPr>
    </w:p>
    <w:p w14:paraId="2A7B9D07" w14:textId="77777777" w:rsidR="00D94420" w:rsidRPr="009121FF" w:rsidRDefault="00D94420" w:rsidP="003A1D27">
      <w:pPr>
        <w:spacing w:line="360" w:lineRule="auto"/>
        <w:rPr>
          <w:rFonts w:ascii="Arial" w:hAnsi="Arial" w:cs="Arial"/>
        </w:rPr>
      </w:pPr>
    </w:p>
    <w:p w14:paraId="3A412920" w14:textId="5E3B9905" w:rsidR="00471EAB" w:rsidRPr="005A34A5" w:rsidRDefault="000E181B" w:rsidP="003A1D27">
      <w:pPr>
        <w:spacing w:line="360" w:lineRule="auto"/>
        <w:rPr>
          <w:rFonts w:ascii="Arial" w:hAnsi="Arial" w:cs="Arial"/>
          <w:b/>
          <w:bCs/>
          <w:u w:val="single"/>
        </w:rPr>
      </w:pPr>
      <w:r>
        <w:rPr>
          <w:rFonts w:ascii="Arial" w:hAnsi="Arial" w:cs="Arial"/>
          <w:b/>
          <w:bCs/>
          <w:u w:val="single"/>
        </w:rPr>
        <w:t>Table</w:t>
      </w:r>
      <w:r w:rsidR="00471EAB" w:rsidRPr="005A34A5">
        <w:rPr>
          <w:rFonts w:ascii="Arial" w:hAnsi="Arial" w:cs="Arial"/>
          <w:b/>
          <w:bCs/>
          <w:u w:val="single"/>
        </w:rPr>
        <w:t xml:space="preserve"> </w:t>
      </w:r>
      <w:r>
        <w:rPr>
          <w:rFonts w:ascii="Arial" w:hAnsi="Arial" w:cs="Arial"/>
          <w:b/>
          <w:bCs/>
          <w:u w:val="single"/>
        </w:rPr>
        <w:t>2</w:t>
      </w:r>
      <w:r w:rsidR="00471EAB" w:rsidRPr="005A34A5">
        <w:rPr>
          <w:rFonts w:ascii="Arial" w:hAnsi="Arial" w:cs="Arial"/>
          <w:b/>
          <w:bCs/>
          <w:u w:val="single"/>
        </w:rPr>
        <w:t xml:space="preserve">. Table Showing Participants Responses from the </w:t>
      </w:r>
      <w:r w:rsidR="005C104C">
        <w:rPr>
          <w:rFonts w:ascii="Arial" w:hAnsi="Arial" w:cs="Arial"/>
          <w:b/>
          <w:bCs/>
          <w:u w:val="single"/>
        </w:rPr>
        <w:t>one-to-one</w:t>
      </w:r>
      <w:r w:rsidR="00471EAB" w:rsidRPr="005A34A5">
        <w:rPr>
          <w:rFonts w:ascii="Arial" w:hAnsi="Arial" w:cs="Arial"/>
          <w:b/>
          <w:bCs/>
          <w:u w:val="single"/>
        </w:rPr>
        <w:t xml:space="preserve"> semi-structured interview</w:t>
      </w:r>
    </w:p>
    <w:tbl>
      <w:tblPr>
        <w:tblStyle w:val="TableGrid2"/>
        <w:tblW w:w="9781" w:type="dxa"/>
        <w:tblInd w:w="-714" w:type="dxa"/>
        <w:tblLook w:val="04A0" w:firstRow="1" w:lastRow="0" w:firstColumn="1" w:lastColumn="0" w:noHBand="0" w:noVBand="1"/>
      </w:tblPr>
      <w:tblGrid>
        <w:gridCol w:w="1210"/>
        <w:gridCol w:w="2723"/>
        <w:gridCol w:w="1973"/>
        <w:gridCol w:w="1920"/>
        <w:gridCol w:w="1955"/>
      </w:tblGrid>
      <w:tr w:rsidR="00DF6D33" w:rsidRPr="005A34A5" w14:paraId="689BE7DD" w14:textId="77777777" w:rsidTr="000275EA">
        <w:tc>
          <w:tcPr>
            <w:tcW w:w="1040" w:type="dxa"/>
          </w:tcPr>
          <w:p w14:paraId="0217D743" w14:textId="0D2DF593" w:rsidR="005A34A5" w:rsidRPr="009121FF" w:rsidRDefault="005A34A5" w:rsidP="005A34A5">
            <w:pPr>
              <w:rPr>
                <w:b/>
                <w:bCs/>
              </w:rPr>
            </w:pPr>
            <w:r w:rsidRPr="009121FF">
              <w:rPr>
                <w:b/>
                <w:bCs/>
              </w:rPr>
              <w:t>Participant</w:t>
            </w:r>
          </w:p>
        </w:tc>
        <w:tc>
          <w:tcPr>
            <w:tcW w:w="2788" w:type="dxa"/>
            <w:shd w:val="clear" w:color="auto" w:fill="FFCC66"/>
          </w:tcPr>
          <w:p w14:paraId="67A9E16E" w14:textId="77777777" w:rsidR="005A34A5" w:rsidRPr="009121FF" w:rsidRDefault="005A34A5" w:rsidP="005A34A5">
            <w:pPr>
              <w:rPr>
                <w:b/>
                <w:bCs/>
              </w:rPr>
            </w:pPr>
            <w:r w:rsidRPr="009121FF">
              <w:rPr>
                <w:b/>
                <w:bCs/>
              </w:rPr>
              <w:t>Feelings about the project before</w:t>
            </w:r>
          </w:p>
        </w:tc>
        <w:tc>
          <w:tcPr>
            <w:tcW w:w="2013" w:type="dxa"/>
            <w:shd w:val="clear" w:color="auto" w:fill="ECF2DA" w:themeFill="accent6" w:themeFillTint="33"/>
          </w:tcPr>
          <w:p w14:paraId="7B3A2CB9" w14:textId="7B37B75F" w:rsidR="005A34A5" w:rsidRPr="009121FF" w:rsidRDefault="005A34A5" w:rsidP="005A34A5">
            <w:pPr>
              <w:rPr>
                <w:b/>
                <w:bCs/>
              </w:rPr>
            </w:pPr>
            <w:r w:rsidRPr="009121FF">
              <w:rPr>
                <w:b/>
                <w:bCs/>
              </w:rPr>
              <w:t>Response to 1</w:t>
            </w:r>
            <w:r w:rsidRPr="009121FF">
              <w:rPr>
                <w:b/>
                <w:bCs/>
                <w:vertAlign w:val="superscript"/>
              </w:rPr>
              <w:t>st</w:t>
            </w:r>
            <w:r w:rsidRPr="009121FF">
              <w:rPr>
                <w:b/>
                <w:bCs/>
              </w:rPr>
              <w:t xml:space="preserve"> attempt sung on an ‘u’ vowel</w:t>
            </w:r>
            <w:r w:rsidR="00AA4304" w:rsidRPr="009121FF">
              <w:rPr>
                <w:b/>
                <w:bCs/>
              </w:rPr>
              <w:t xml:space="preserve"> &amp; the microphone</w:t>
            </w:r>
          </w:p>
        </w:tc>
        <w:tc>
          <w:tcPr>
            <w:tcW w:w="1957" w:type="dxa"/>
            <w:shd w:val="clear" w:color="auto" w:fill="FFCC66"/>
          </w:tcPr>
          <w:p w14:paraId="01D2BE68" w14:textId="77777777" w:rsidR="005A34A5" w:rsidRPr="009121FF" w:rsidRDefault="005A34A5" w:rsidP="005A34A5">
            <w:pPr>
              <w:rPr>
                <w:b/>
                <w:bCs/>
              </w:rPr>
            </w:pPr>
            <w:r w:rsidRPr="009121FF">
              <w:rPr>
                <w:b/>
                <w:bCs/>
              </w:rPr>
              <w:t xml:space="preserve">Response to </w:t>
            </w:r>
          </w:p>
          <w:p w14:paraId="0CDF3F60" w14:textId="77777777" w:rsidR="005A34A5" w:rsidRPr="005A34A5" w:rsidRDefault="005A34A5" w:rsidP="005A34A5">
            <w:r w:rsidRPr="009121FF">
              <w:rPr>
                <w:b/>
                <w:bCs/>
              </w:rPr>
              <w:t>Sol-fa</w:t>
            </w:r>
          </w:p>
        </w:tc>
        <w:tc>
          <w:tcPr>
            <w:tcW w:w="1983" w:type="dxa"/>
            <w:shd w:val="clear" w:color="auto" w:fill="E4F4DF" w:themeFill="accent5" w:themeFillTint="33"/>
          </w:tcPr>
          <w:p w14:paraId="6B8F0411" w14:textId="77777777" w:rsidR="005A34A5" w:rsidRPr="009121FF" w:rsidRDefault="005A34A5" w:rsidP="005A34A5">
            <w:pPr>
              <w:rPr>
                <w:b/>
                <w:bCs/>
              </w:rPr>
            </w:pPr>
            <w:r w:rsidRPr="009121FF">
              <w:rPr>
                <w:b/>
                <w:bCs/>
              </w:rPr>
              <w:t>Response to 2</w:t>
            </w:r>
            <w:r w:rsidRPr="009121FF">
              <w:rPr>
                <w:b/>
                <w:bCs/>
                <w:vertAlign w:val="superscript"/>
              </w:rPr>
              <w:t>nd</w:t>
            </w:r>
            <w:r w:rsidRPr="009121FF">
              <w:rPr>
                <w:b/>
                <w:bCs/>
              </w:rPr>
              <w:t xml:space="preserve"> attempt</w:t>
            </w:r>
          </w:p>
        </w:tc>
      </w:tr>
      <w:tr w:rsidR="00DF6D33" w:rsidRPr="005A34A5" w14:paraId="13A10577" w14:textId="77777777" w:rsidTr="000275EA">
        <w:tc>
          <w:tcPr>
            <w:tcW w:w="1040" w:type="dxa"/>
          </w:tcPr>
          <w:p w14:paraId="401B0957" w14:textId="77777777" w:rsidR="005A34A5" w:rsidRPr="005A34A5" w:rsidRDefault="005A34A5" w:rsidP="005A34A5">
            <w:r w:rsidRPr="005A34A5">
              <w:t>A</w:t>
            </w:r>
          </w:p>
        </w:tc>
        <w:tc>
          <w:tcPr>
            <w:tcW w:w="2788" w:type="dxa"/>
            <w:shd w:val="clear" w:color="auto" w:fill="FFCC66"/>
          </w:tcPr>
          <w:p w14:paraId="68421257" w14:textId="77777777" w:rsidR="005A34A5" w:rsidRPr="005A34A5" w:rsidRDefault="005A34A5" w:rsidP="005A34A5">
            <w:r w:rsidRPr="005A34A5">
              <w:t>Interested in the research.</w:t>
            </w:r>
          </w:p>
          <w:p w14:paraId="49C6753D" w14:textId="77777777" w:rsidR="005A34A5" w:rsidRPr="005A34A5" w:rsidRDefault="005A34A5" w:rsidP="005A34A5">
            <w:r w:rsidRPr="005A34A5">
              <w:t>Worried, not a confident sight-singer.</w:t>
            </w:r>
          </w:p>
          <w:p w14:paraId="5D8C72A2" w14:textId="77777777" w:rsidR="005A34A5" w:rsidRPr="005A34A5" w:rsidRDefault="005A34A5" w:rsidP="005A34A5">
            <w:r w:rsidRPr="005A34A5">
              <w:t>Nervous about being able to read a simple piece of music accurately and make a decent sound.</w:t>
            </w:r>
          </w:p>
          <w:p w14:paraId="7016AA02" w14:textId="77777777" w:rsidR="005A34A5" w:rsidRPr="005A34A5" w:rsidRDefault="005A34A5" w:rsidP="005A34A5">
            <w:r w:rsidRPr="005A34A5">
              <w:t>I wanted to do well for my teacher.</w:t>
            </w:r>
          </w:p>
          <w:p w14:paraId="308503EA" w14:textId="77777777" w:rsidR="005A34A5" w:rsidRPr="005A34A5" w:rsidRDefault="005A34A5" w:rsidP="005A34A5"/>
        </w:tc>
        <w:tc>
          <w:tcPr>
            <w:tcW w:w="2013" w:type="dxa"/>
            <w:shd w:val="clear" w:color="auto" w:fill="ECF2DA" w:themeFill="accent6" w:themeFillTint="33"/>
          </w:tcPr>
          <w:p w14:paraId="79F40524" w14:textId="77777777" w:rsidR="005A34A5" w:rsidRPr="005A34A5" w:rsidRDefault="005A34A5" w:rsidP="005A34A5">
            <w:r w:rsidRPr="005A34A5">
              <w:t>Felt slightly left loose.</w:t>
            </w:r>
          </w:p>
          <w:p w14:paraId="21762DD1" w14:textId="77777777" w:rsidR="005A34A5" w:rsidRPr="005A34A5" w:rsidRDefault="005A34A5" w:rsidP="005A34A5">
            <w:r w:rsidRPr="005A34A5">
              <w:t>Reliant of sol-fa.</w:t>
            </w:r>
          </w:p>
          <w:p w14:paraId="4DC86897" w14:textId="77777777" w:rsidR="005A34A5" w:rsidRPr="005A34A5" w:rsidRDefault="005A34A5" w:rsidP="005A34A5">
            <w:r w:rsidRPr="005A34A5">
              <w:t>Anxiety in test situation.</w:t>
            </w:r>
          </w:p>
          <w:p w14:paraId="1C615581" w14:textId="77777777" w:rsidR="005A34A5" w:rsidRPr="005A34A5" w:rsidRDefault="005A34A5" w:rsidP="005A34A5">
            <w:r w:rsidRPr="005A34A5">
              <w:t>Would have felt more at ease had it been in a lesson.</w:t>
            </w:r>
          </w:p>
          <w:p w14:paraId="5D19F7E0" w14:textId="77777777" w:rsidR="005A34A5" w:rsidRPr="005A34A5" w:rsidRDefault="005A34A5" w:rsidP="005A34A5">
            <w:r w:rsidRPr="005A34A5">
              <w:t>Trying to hear music in my head.</w:t>
            </w:r>
          </w:p>
          <w:p w14:paraId="48472730" w14:textId="77777777" w:rsidR="005A34A5" w:rsidRPr="005A34A5" w:rsidRDefault="005A34A5" w:rsidP="005A34A5"/>
        </w:tc>
        <w:tc>
          <w:tcPr>
            <w:tcW w:w="1957" w:type="dxa"/>
            <w:shd w:val="clear" w:color="auto" w:fill="FFCC66"/>
          </w:tcPr>
          <w:p w14:paraId="6066E93D" w14:textId="77777777" w:rsidR="005A34A5" w:rsidRDefault="002E0F2A" w:rsidP="005A34A5">
            <w:r>
              <w:t>Helped definitely.</w:t>
            </w:r>
          </w:p>
          <w:p w14:paraId="725A667F" w14:textId="77777777" w:rsidR="002E0F2A" w:rsidRDefault="002E0F2A" w:rsidP="005A34A5">
            <w:r>
              <w:t>More comfortable with the line.</w:t>
            </w:r>
          </w:p>
          <w:p w14:paraId="7CA46222" w14:textId="77777777" w:rsidR="002E0F2A" w:rsidRDefault="002E0F2A" w:rsidP="005A34A5">
            <w:r>
              <w:t>Beginning to make a better sound</w:t>
            </w:r>
            <w:r w:rsidR="007A695F">
              <w:t>.</w:t>
            </w:r>
          </w:p>
          <w:p w14:paraId="6CB73BF8" w14:textId="4254EA22" w:rsidR="007A695F" w:rsidRPr="005A34A5" w:rsidRDefault="007A695F" w:rsidP="005A34A5"/>
        </w:tc>
        <w:tc>
          <w:tcPr>
            <w:tcW w:w="1983" w:type="dxa"/>
            <w:shd w:val="clear" w:color="auto" w:fill="E4F4DF" w:themeFill="accent5" w:themeFillTint="33"/>
          </w:tcPr>
          <w:p w14:paraId="5B9EDDD0" w14:textId="77777777" w:rsidR="005A34A5" w:rsidRDefault="007A695F" w:rsidP="005A34A5">
            <w:r>
              <w:t>Definitely felt better.</w:t>
            </w:r>
          </w:p>
          <w:p w14:paraId="363F7AA5" w14:textId="77777777" w:rsidR="007A695F" w:rsidRDefault="007A695F" w:rsidP="005A34A5">
            <w:r>
              <w:t>Still had difficulty with some notes.</w:t>
            </w:r>
          </w:p>
          <w:p w14:paraId="1FE37535" w14:textId="77777777" w:rsidR="007A695F" w:rsidRDefault="007A695F" w:rsidP="005A34A5">
            <w:r>
              <w:t>Annoyed.</w:t>
            </w:r>
          </w:p>
          <w:p w14:paraId="40EF075A" w14:textId="77777777" w:rsidR="00E57116" w:rsidRDefault="00E57116" w:rsidP="005A34A5">
            <w:r>
              <w:t>Never felt like I could enjoy the melody.</w:t>
            </w:r>
          </w:p>
          <w:p w14:paraId="4C8489A3" w14:textId="7F6DEF84" w:rsidR="00E57116" w:rsidRPr="005A34A5" w:rsidRDefault="00E57116" w:rsidP="005A34A5">
            <w:r>
              <w:t>I thought my breathing was better.</w:t>
            </w:r>
          </w:p>
        </w:tc>
      </w:tr>
      <w:tr w:rsidR="00DF6D33" w:rsidRPr="005A34A5" w14:paraId="3E851908" w14:textId="77777777" w:rsidTr="000275EA">
        <w:tc>
          <w:tcPr>
            <w:tcW w:w="1040" w:type="dxa"/>
          </w:tcPr>
          <w:p w14:paraId="235B5224" w14:textId="77777777" w:rsidR="005A34A5" w:rsidRPr="005A34A5" w:rsidRDefault="005A34A5" w:rsidP="005A34A5">
            <w:r w:rsidRPr="005A34A5">
              <w:t>B</w:t>
            </w:r>
          </w:p>
        </w:tc>
        <w:tc>
          <w:tcPr>
            <w:tcW w:w="2788" w:type="dxa"/>
            <w:shd w:val="clear" w:color="auto" w:fill="FFCC66"/>
          </w:tcPr>
          <w:p w14:paraId="016AF37E" w14:textId="77777777" w:rsidR="005A34A5" w:rsidRPr="005A34A5" w:rsidRDefault="005A34A5" w:rsidP="005A34A5">
            <w:r w:rsidRPr="005A34A5">
              <w:t>Interested in the research.</w:t>
            </w:r>
          </w:p>
          <w:p w14:paraId="7F0BD607" w14:textId="77777777" w:rsidR="005A34A5" w:rsidRPr="005A34A5" w:rsidRDefault="005A34A5" w:rsidP="005A34A5">
            <w:r w:rsidRPr="005A34A5">
              <w:t>Sight-singing is about communication.  How does sight-singing affect one’s ability to communicate?</w:t>
            </w:r>
          </w:p>
          <w:p w14:paraId="041EBFA9" w14:textId="77777777" w:rsidR="005A34A5" w:rsidRPr="005A34A5" w:rsidRDefault="005A34A5" w:rsidP="005A34A5"/>
          <w:p w14:paraId="2AAB71D0" w14:textId="77777777" w:rsidR="005A34A5" w:rsidRPr="005A34A5" w:rsidRDefault="005A34A5" w:rsidP="005A34A5"/>
        </w:tc>
        <w:tc>
          <w:tcPr>
            <w:tcW w:w="2013" w:type="dxa"/>
            <w:shd w:val="clear" w:color="auto" w:fill="ECF2DA" w:themeFill="accent6" w:themeFillTint="33"/>
          </w:tcPr>
          <w:p w14:paraId="0E3A13FA" w14:textId="77777777" w:rsidR="005A34A5" w:rsidRPr="005A34A5" w:rsidRDefault="005A34A5" w:rsidP="005A34A5">
            <w:r w:rsidRPr="005A34A5">
              <w:t>Challenging.</w:t>
            </w:r>
          </w:p>
          <w:p w14:paraId="651D285F" w14:textId="77777777" w:rsidR="005A34A5" w:rsidRPr="005A34A5" w:rsidRDefault="005A34A5" w:rsidP="005A34A5">
            <w:r w:rsidRPr="005A34A5">
              <w:t>Wondering how good is my sight-reading.</w:t>
            </w:r>
          </w:p>
          <w:p w14:paraId="2AA2BA73" w14:textId="77777777" w:rsidR="005A34A5" w:rsidRPr="005A34A5" w:rsidRDefault="005A34A5" w:rsidP="005A34A5">
            <w:r w:rsidRPr="005A34A5">
              <w:t>I’m going to make a mess of it.</w:t>
            </w:r>
          </w:p>
          <w:p w14:paraId="508BA972" w14:textId="16492030" w:rsidR="00AA4304" w:rsidRPr="005A34A5" w:rsidRDefault="005A34A5" w:rsidP="005A34A5">
            <w:r w:rsidRPr="005A34A5">
              <w:t xml:space="preserve">The </w:t>
            </w:r>
            <w:r w:rsidR="00AA4304">
              <w:t>“</w:t>
            </w:r>
            <w:r w:rsidRPr="005A34A5">
              <w:t>machine</w:t>
            </w:r>
            <w:r w:rsidR="00AA4304">
              <w:t xml:space="preserve">” </w:t>
            </w:r>
            <w:r w:rsidRPr="005A34A5">
              <w:t>didn’t bother me at all.</w:t>
            </w:r>
            <w:r w:rsidR="00AA4304">
              <w:t xml:space="preserve"> I took it in my stride</w:t>
            </w:r>
          </w:p>
          <w:p w14:paraId="4EB67089" w14:textId="77777777" w:rsidR="005A34A5" w:rsidRPr="005A34A5" w:rsidRDefault="005A34A5" w:rsidP="005A34A5">
            <w:r w:rsidRPr="005A34A5">
              <w:t>Tension.</w:t>
            </w:r>
          </w:p>
          <w:p w14:paraId="48081F65" w14:textId="77777777" w:rsidR="005A34A5" w:rsidRPr="005A34A5" w:rsidRDefault="005A34A5" w:rsidP="005A34A5"/>
        </w:tc>
        <w:tc>
          <w:tcPr>
            <w:tcW w:w="1957" w:type="dxa"/>
            <w:shd w:val="clear" w:color="auto" w:fill="FFCC66"/>
          </w:tcPr>
          <w:p w14:paraId="08DD1C36" w14:textId="77777777" w:rsidR="005A34A5" w:rsidRDefault="002E0F2A" w:rsidP="005A34A5">
            <w:r>
              <w:t>Helps enormously.</w:t>
            </w:r>
          </w:p>
          <w:p w14:paraId="1394F9CB" w14:textId="77777777" w:rsidR="002E0F2A" w:rsidRDefault="002E0F2A" w:rsidP="005A34A5">
            <w:r>
              <w:t>Only way to do it.</w:t>
            </w:r>
          </w:p>
          <w:p w14:paraId="2BB7C78B" w14:textId="77777777" w:rsidR="002E0F2A" w:rsidRDefault="003479FC" w:rsidP="005A34A5">
            <w:r>
              <w:t>Sol-fa incredibly useful.</w:t>
            </w:r>
          </w:p>
          <w:p w14:paraId="5576C179" w14:textId="77777777" w:rsidR="00FD1476" w:rsidRDefault="00FD1476" w:rsidP="005A34A5">
            <w:r>
              <w:t>More accurate,</w:t>
            </w:r>
          </w:p>
          <w:p w14:paraId="309DB443" w14:textId="77777777" w:rsidR="00FD1476" w:rsidRDefault="00FD1476" w:rsidP="005A34A5">
            <w:r>
              <w:t>Felt safer.</w:t>
            </w:r>
          </w:p>
          <w:p w14:paraId="2C00384B" w14:textId="77777777" w:rsidR="00FD1476" w:rsidRDefault="00FD1476" w:rsidP="005A34A5">
            <w:r>
              <w:t>Could read the tune.</w:t>
            </w:r>
          </w:p>
          <w:p w14:paraId="2B67A6B3" w14:textId="77777777" w:rsidR="00FD1476" w:rsidRDefault="00FD1476" w:rsidP="005A34A5">
            <w:r>
              <w:t>Do something with it.</w:t>
            </w:r>
          </w:p>
          <w:p w14:paraId="7AA9478B" w14:textId="69128C6D" w:rsidR="00FD1476" w:rsidRPr="005A34A5" w:rsidRDefault="00FD1476" w:rsidP="005A34A5">
            <w:r>
              <w:t>Having the support of the sol-fa, helped get notes in my head.</w:t>
            </w:r>
          </w:p>
        </w:tc>
        <w:tc>
          <w:tcPr>
            <w:tcW w:w="1983" w:type="dxa"/>
            <w:shd w:val="clear" w:color="auto" w:fill="E4F4DF" w:themeFill="accent5" w:themeFillTint="33"/>
          </w:tcPr>
          <w:p w14:paraId="7A26235A" w14:textId="3AC5569A" w:rsidR="005A34A5" w:rsidRDefault="00DF6D33" w:rsidP="005A34A5">
            <w:r>
              <w:t>Hope it was more confident and in tune.</w:t>
            </w:r>
          </w:p>
          <w:p w14:paraId="440EAD6A" w14:textId="77777777" w:rsidR="00DF6D33" w:rsidRDefault="00DF6D33" w:rsidP="005A34A5">
            <w:r>
              <w:t>More musical.</w:t>
            </w:r>
          </w:p>
          <w:p w14:paraId="3F0A9062" w14:textId="77777777" w:rsidR="00DF6D33" w:rsidRDefault="00DF6D33" w:rsidP="005A34A5">
            <w:r>
              <w:t>Beginning to communicate.</w:t>
            </w:r>
          </w:p>
          <w:p w14:paraId="0D5EE4A2" w14:textId="77777777" w:rsidR="00DF6D33" w:rsidRDefault="00DF6D33" w:rsidP="005A34A5">
            <w:r>
              <w:t>More depth to the voice.</w:t>
            </w:r>
          </w:p>
          <w:p w14:paraId="4B2AA83D" w14:textId="7AD6375D" w:rsidR="00F66262" w:rsidRPr="005A34A5" w:rsidRDefault="00F66262" w:rsidP="005A34A5">
            <w:r>
              <w:t>Tonal colour changed.</w:t>
            </w:r>
          </w:p>
        </w:tc>
      </w:tr>
      <w:tr w:rsidR="00DF6D33" w:rsidRPr="005A34A5" w14:paraId="705D16DA" w14:textId="77777777" w:rsidTr="000275EA">
        <w:tc>
          <w:tcPr>
            <w:tcW w:w="1040" w:type="dxa"/>
          </w:tcPr>
          <w:p w14:paraId="131E1ED3" w14:textId="77777777" w:rsidR="005A34A5" w:rsidRPr="005A34A5" w:rsidRDefault="005A34A5" w:rsidP="005A34A5">
            <w:r w:rsidRPr="005A34A5">
              <w:t>C</w:t>
            </w:r>
          </w:p>
        </w:tc>
        <w:tc>
          <w:tcPr>
            <w:tcW w:w="2788" w:type="dxa"/>
            <w:shd w:val="clear" w:color="auto" w:fill="FFCC66"/>
          </w:tcPr>
          <w:p w14:paraId="0591531B" w14:textId="77777777" w:rsidR="005A34A5" w:rsidRPr="005A34A5" w:rsidRDefault="005A34A5" w:rsidP="005A34A5">
            <w:r w:rsidRPr="005A34A5">
              <w:t>Wasn’t sure what it was about.</w:t>
            </w:r>
          </w:p>
          <w:p w14:paraId="332DED1B" w14:textId="77777777" w:rsidR="005A34A5" w:rsidRPr="005A34A5" w:rsidRDefault="005A34A5" w:rsidP="005A34A5">
            <w:r w:rsidRPr="005A34A5">
              <w:t>Not afraid of experimenting new things.</w:t>
            </w:r>
          </w:p>
          <w:p w14:paraId="03EDE46D" w14:textId="77777777" w:rsidR="005A34A5" w:rsidRPr="005A34A5" w:rsidRDefault="005A34A5" w:rsidP="005A34A5">
            <w:r w:rsidRPr="005A34A5">
              <w:t>Curious.</w:t>
            </w:r>
          </w:p>
          <w:p w14:paraId="5860E53D" w14:textId="77777777" w:rsidR="005A34A5" w:rsidRPr="005A34A5" w:rsidRDefault="005A34A5" w:rsidP="005A34A5">
            <w:r w:rsidRPr="005A34A5">
              <w:t>No concerns despite not being a sight-singer.</w:t>
            </w:r>
          </w:p>
          <w:p w14:paraId="1847457B" w14:textId="77777777" w:rsidR="005A34A5" w:rsidRPr="005A34A5" w:rsidRDefault="005A34A5" w:rsidP="005A34A5">
            <w:r w:rsidRPr="005A34A5">
              <w:t>Felt at ease, comfortable because of the reassurance and explanations about the aim of the project.</w:t>
            </w:r>
          </w:p>
        </w:tc>
        <w:tc>
          <w:tcPr>
            <w:tcW w:w="2013" w:type="dxa"/>
            <w:shd w:val="clear" w:color="auto" w:fill="ECF2DA" w:themeFill="accent6" w:themeFillTint="33"/>
          </w:tcPr>
          <w:p w14:paraId="01413DE1" w14:textId="77777777" w:rsidR="005A34A5" w:rsidRPr="005A34A5" w:rsidRDefault="005A34A5" w:rsidP="005A34A5">
            <w:r w:rsidRPr="005A34A5">
              <w:t>Thought that I (researcher) was brave to be doing this.</w:t>
            </w:r>
          </w:p>
          <w:p w14:paraId="3EEF8B13" w14:textId="77777777" w:rsidR="005A34A5" w:rsidRPr="005A34A5" w:rsidRDefault="005A34A5" w:rsidP="005A34A5">
            <w:r w:rsidRPr="005A34A5">
              <w:t>Thought that it wasn’t very good.</w:t>
            </w:r>
          </w:p>
          <w:p w14:paraId="67EBA35E" w14:textId="77777777" w:rsidR="005A34A5" w:rsidRDefault="005A34A5" w:rsidP="005A34A5">
            <w:r w:rsidRPr="005A34A5">
              <w:t>Waiting for my instruction.</w:t>
            </w:r>
          </w:p>
          <w:p w14:paraId="786E33CB" w14:textId="77777777" w:rsidR="00AA4304" w:rsidRDefault="00AA4304" w:rsidP="005A34A5">
            <w:r>
              <w:t xml:space="preserve">The microphone and equipment didn’t intimidate me. </w:t>
            </w:r>
          </w:p>
          <w:p w14:paraId="06B7236F" w14:textId="0F3177DA" w:rsidR="00AA4304" w:rsidRPr="005A34A5" w:rsidRDefault="00AA4304" w:rsidP="005A34A5">
            <w:r>
              <w:t>The atmosphere in the room was different, more official.</w:t>
            </w:r>
          </w:p>
        </w:tc>
        <w:tc>
          <w:tcPr>
            <w:tcW w:w="1957" w:type="dxa"/>
            <w:shd w:val="clear" w:color="auto" w:fill="FFCC66"/>
          </w:tcPr>
          <w:p w14:paraId="42DC4FC4" w14:textId="77777777" w:rsidR="005A34A5" w:rsidRDefault="00FD1476" w:rsidP="005A34A5">
            <w:r>
              <w:t>Still need training in sol-fa</w:t>
            </w:r>
            <w:r w:rsidR="00717FE8">
              <w:t>.</w:t>
            </w:r>
          </w:p>
          <w:p w14:paraId="1073F873" w14:textId="77777777" w:rsidR="00717FE8" w:rsidRDefault="00717FE8" w:rsidP="005A34A5">
            <w:r>
              <w:t>The sound was improved.</w:t>
            </w:r>
          </w:p>
          <w:p w14:paraId="31481891" w14:textId="77777777" w:rsidR="00717FE8" w:rsidRDefault="00717FE8" w:rsidP="005A34A5">
            <w:r>
              <w:t>More accurate.</w:t>
            </w:r>
          </w:p>
          <w:p w14:paraId="3AD71BDC" w14:textId="00A11DD9" w:rsidR="00742889" w:rsidRPr="005A34A5" w:rsidRDefault="00742889" w:rsidP="005A34A5">
            <w:r>
              <w:t>The way my voice came out was completely changed.</w:t>
            </w:r>
          </w:p>
        </w:tc>
        <w:tc>
          <w:tcPr>
            <w:tcW w:w="1983" w:type="dxa"/>
            <w:shd w:val="clear" w:color="auto" w:fill="E4F4DF" w:themeFill="accent5" w:themeFillTint="33"/>
          </w:tcPr>
          <w:p w14:paraId="7C7976D1" w14:textId="77777777" w:rsidR="005A34A5" w:rsidRDefault="00F66262" w:rsidP="005A34A5">
            <w:r>
              <w:t>Felt better 2</w:t>
            </w:r>
            <w:r w:rsidRPr="00F66262">
              <w:rPr>
                <w:vertAlign w:val="superscript"/>
              </w:rPr>
              <w:t>nd</w:t>
            </w:r>
            <w:r>
              <w:t xml:space="preserve"> time after the sol-fa.</w:t>
            </w:r>
          </w:p>
          <w:p w14:paraId="6954AC26" w14:textId="64F179DA" w:rsidR="00F66262" w:rsidRPr="005A34A5" w:rsidRDefault="00F66262" w:rsidP="005A34A5">
            <w:r>
              <w:t>The sound was improved.</w:t>
            </w:r>
          </w:p>
        </w:tc>
      </w:tr>
    </w:tbl>
    <w:p w14:paraId="30197B84" w14:textId="77777777" w:rsidR="005A34A5" w:rsidRDefault="005A34A5" w:rsidP="003A1D27">
      <w:pPr>
        <w:spacing w:line="360" w:lineRule="auto"/>
        <w:rPr>
          <w:rFonts w:ascii="Arial" w:hAnsi="Arial" w:cs="Arial"/>
        </w:rPr>
      </w:pPr>
    </w:p>
    <w:p w14:paraId="0383107E" w14:textId="77777777" w:rsidR="005C5BE4" w:rsidRDefault="005C5BE4" w:rsidP="003A1D27">
      <w:pPr>
        <w:spacing w:line="360" w:lineRule="auto"/>
        <w:rPr>
          <w:rFonts w:ascii="Arial" w:hAnsi="Arial" w:cs="Arial"/>
        </w:rPr>
      </w:pPr>
    </w:p>
    <w:p w14:paraId="74DF35C4" w14:textId="493E5EBA" w:rsidR="002D0725" w:rsidRPr="002D0725" w:rsidRDefault="002D0725" w:rsidP="002D0725">
      <w:pPr>
        <w:spacing w:line="360" w:lineRule="auto"/>
        <w:rPr>
          <w:rFonts w:ascii="Arial" w:hAnsi="Arial" w:cs="Arial"/>
          <w:i/>
          <w:iCs/>
        </w:rPr>
      </w:pPr>
      <w:r>
        <w:rPr>
          <w:rFonts w:ascii="Arial" w:hAnsi="Arial" w:cs="Arial"/>
        </w:rPr>
        <w:t xml:space="preserve">The </w:t>
      </w:r>
      <w:r w:rsidR="00631012">
        <w:rPr>
          <w:rFonts w:ascii="Arial" w:hAnsi="Arial" w:cs="Arial"/>
        </w:rPr>
        <w:t>participants feelings before the project</w:t>
      </w:r>
      <w:r>
        <w:rPr>
          <w:rFonts w:ascii="Arial" w:hAnsi="Arial" w:cs="Arial"/>
        </w:rPr>
        <w:t xml:space="preserve"> were </w:t>
      </w:r>
      <w:r w:rsidRPr="002D0725">
        <w:rPr>
          <w:rFonts w:ascii="Arial" w:hAnsi="Arial" w:cs="Arial"/>
        </w:rPr>
        <w:t>thoughts on accuracy even though I reiterated the reassurance that accuracy was not a factor I was taking into account, my participants still worried about singing the notes accurately</w:t>
      </w:r>
      <w:r w:rsidR="00631012">
        <w:rPr>
          <w:rFonts w:ascii="Arial" w:hAnsi="Arial" w:cs="Arial"/>
        </w:rPr>
        <w:t xml:space="preserve"> and were unsure about it</w:t>
      </w:r>
      <w:r w:rsidRPr="002D0725">
        <w:rPr>
          <w:rFonts w:ascii="Arial" w:hAnsi="Arial" w:cs="Arial"/>
        </w:rPr>
        <w:t xml:space="preserve">.  </w:t>
      </w:r>
      <w:r w:rsidR="00631012">
        <w:rPr>
          <w:rFonts w:ascii="Arial" w:hAnsi="Arial" w:cs="Arial"/>
        </w:rPr>
        <w:t xml:space="preserve">I </w:t>
      </w:r>
      <w:r w:rsidRPr="002D0725">
        <w:rPr>
          <w:rFonts w:ascii="Arial" w:hAnsi="Arial" w:cs="Arial"/>
        </w:rPr>
        <w:t xml:space="preserve">noted that the participants had different views on the project and were </w:t>
      </w:r>
      <w:r w:rsidR="00631012">
        <w:rPr>
          <w:rFonts w:ascii="Arial" w:hAnsi="Arial" w:cs="Arial"/>
        </w:rPr>
        <w:t xml:space="preserve">keen to help and were </w:t>
      </w:r>
      <w:r w:rsidRPr="002D0725">
        <w:rPr>
          <w:rFonts w:ascii="Arial" w:hAnsi="Arial" w:cs="Arial"/>
        </w:rPr>
        <w:t>interested in what was going to be discovered</w:t>
      </w:r>
      <w:r w:rsidR="00631012">
        <w:rPr>
          <w:rFonts w:ascii="Arial" w:hAnsi="Arial" w:cs="Arial"/>
        </w:rPr>
        <w:t xml:space="preserve">, </w:t>
      </w:r>
      <w:r>
        <w:rPr>
          <w:rFonts w:ascii="Arial" w:hAnsi="Arial" w:cs="Arial"/>
        </w:rPr>
        <w:t xml:space="preserve">the responses included: </w:t>
      </w:r>
    </w:p>
    <w:p w14:paraId="321EA61A" w14:textId="788ADDA0" w:rsidR="002D0725" w:rsidRDefault="002D0725" w:rsidP="002D0725">
      <w:pPr>
        <w:spacing w:line="360" w:lineRule="auto"/>
        <w:ind w:left="720"/>
        <w:rPr>
          <w:rFonts w:ascii="Arial" w:hAnsi="Arial" w:cs="Arial"/>
          <w:i/>
          <w:iCs/>
        </w:rPr>
      </w:pPr>
      <w:r w:rsidRPr="002D0725">
        <w:rPr>
          <w:rFonts w:ascii="Arial" w:hAnsi="Arial" w:cs="Arial"/>
        </w:rPr>
        <w:t xml:space="preserve">Participant A – </w:t>
      </w:r>
      <w:r w:rsidRPr="002D0725">
        <w:rPr>
          <w:rFonts w:ascii="Arial" w:hAnsi="Arial" w:cs="Arial"/>
          <w:i/>
          <w:iCs/>
        </w:rPr>
        <w:t>“And was nervous about being able to even read a fairly</w:t>
      </w:r>
      <w:r>
        <w:rPr>
          <w:rFonts w:ascii="Arial" w:hAnsi="Arial" w:cs="Arial"/>
          <w:i/>
          <w:iCs/>
        </w:rPr>
        <w:t xml:space="preserve"> </w:t>
      </w:r>
      <w:r w:rsidRPr="002D0725">
        <w:rPr>
          <w:rFonts w:ascii="Arial" w:hAnsi="Arial" w:cs="Arial"/>
          <w:i/>
          <w:iCs/>
        </w:rPr>
        <w:t>simple line of music accurately and make a decent sound at the same time”</w:t>
      </w:r>
    </w:p>
    <w:p w14:paraId="1D9F310D" w14:textId="46E9008C" w:rsidR="00631012" w:rsidRPr="002D0725" w:rsidRDefault="00631012" w:rsidP="00631012">
      <w:pPr>
        <w:spacing w:line="360" w:lineRule="auto"/>
        <w:ind w:left="720"/>
        <w:rPr>
          <w:rFonts w:ascii="Arial" w:hAnsi="Arial" w:cs="Arial"/>
          <w:i/>
          <w:iCs/>
        </w:rPr>
      </w:pPr>
      <w:r>
        <w:rPr>
          <w:rFonts w:ascii="Arial" w:hAnsi="Arial" w:cs="Arial"/>
          <w:i/>
          <w:iCs/>
        </w:rPr>
        <w:t>“You’re my teacher, I wanted to do well for my teacher”.</w:t>
      </w:r>
    </w:p>
    <w:p w14:paraId="5CD6FDB3" w14:textId="62C04F1D" w:rsidR="002D0725" w:rsidRPr="002D0725" w:rsidRDefault="002D0725" w:rsidP="002D0725">
      <w:pPr>
        <w:spacing w:line="360" w:lineRule="auto"/>
        <w:ind w:left="720"/>
        <w:rPr>
          <w:rFonts w:ascii="Arial" w:hAnsi="Arial" w:cs="Arial"/>
          <w:i/>
          <w:iCs/>
        </w:rPr>
      </w:pPr>
      <w:r w:rsidRPr="002D0725">
        <w:rPr>
          <w:rFonts w:ascii="Arial" w:hAnsi="Arial" w:cs="Arial"/>
        </w:rPr>
        <w:t xml:space="preserve">Participant B </w:t>
      </w:r>
      <w:r w:rsidRPr="002D0725">
        <w:rPr>
          <w:rFonts w:ascii="Arial" w:hAnsi="Arial" w:cs="Arial"/>
          <w:i/>
          <w:iCs/>
        </w:rPr>
        <w:t>– “As a singer your purpose is to communicate something.  How is that affected</w:t>
      </w:r>
      <w:r>
        <w:rPr>
          <w:rFonts w:ascii="Arial" w:hAnsi="Arial" w:cs="Arial"/>
          <w:i/>
          <w:iCs/>
        </w:rPr>
        <w:t xml:space="preserve"> b</w:t>
      </w:r>
      <w:r w:rsidRPr="002D0725">
        <w:rPr>
          <w:rFonts w:ascii="Arial" w:hAnsi="Arial" w:cs="Arial"/>
          <w:i/>
          <w:iCs/>
        </w:rPr>
        <w:t>y your ability to sight read, how important is sight reading, and how that influences how you produce the sound, how your actually communicate</w:t>
      </w:r>
      <w:r w:rsidR="00631012">
        <w:rPr>
          <w:rFonts w:ascii="Arial" w:hAnsi="Arial" w:cs="Arial"/>
          <w:i/>
          <w:iCs/>
        </w:rPr>
        <w:t>?</w:t>
      </w:r>
      <w:r w:rsidRPr="002D0725">
        <w:rPr>
          <w:rFonts w:ascii="Arial" w:hAnsi="Arial" w:cs="Arial"/>
          <w:i/>
          <w:iCs/>
        </w:rPr>
        <w:t>”  “I’ve been asked to sight-sing in auditions for choirs, I’ve never really understood why that’s so important.”</w:t>
      </w:r>
    </w:p>
    <w:p w14:paraId="3ECF9617" w14:textId="77777777" w:rsidR="002D0725" w:rsidRPr="002D0725" w:rsidRDefault="002D0725" w:rsidP="002D0725">
      <w:pPr>
        <w:spacing w:line="360" w:lineRule="auto"/>
        <w:ind w:left="720"/>
        <w:rPr>
          <w:rFonts w:ascii="Arial" w:hAnsi="Arial" w:cs="Arial"/>
          <w:i/>
          <w:iCs/>
        </w:rPr>
      </w:pPr>
      <w:r w:rsidRPr="002D0725">
        <w:rPr>
          <w:rFonts w:ascii="Arial" w:hAnsi="Arial" w:cs="Arial"/>
        </w:rPr>
        <w:t xml:space="preserve">Participant C – </w:t>
      </w:r>
      <w:r w:rsidRPr="002D0725">
        <w:rPr>
          <w:rFonts w:ascii="Arial" w:hAnsi="Arial" w:cs="Arial"/>
          <w:i/>
          <w:iCs/>
        </w:rPr>
        <w:t>“The way you explained it, made me feel comfortable and at ease because obviously you explained in detail, you know, what it was about.”</w:t>
      </w:r>
    </w:p>
    <w:p w14:paraId="6967BC7D" w14:textId="77777777" w:rsidR="005C5BE4" w:rsidRDefault="005C5BE4" w:rsidP="003A1D27">
      <w:pPr>
        <w:spacing w:line="360" w:lineRule="auto"/>
        <w:rPr>
          <w:rFonts w:ascii="Arial" w:hAnsi="Arial" w:cs="Arial"/>
        </w:rPr>
      </w:pPr>
    </w:p>
    <w:p w14:paraId="42CF3BB5" w14:textId="324EE60C" w:rsidR="005C5BE4" w:rsidRDefault="00E37A42" w:rsidP="003A1D2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17DC3A32" wp14:editId="2903C4A3">
                <wp:simplePos x="0" y="0"/>
                <wp:positionH relativeFrom="column">
                  <wp:posOffset>3619500</wp:posOffset>
                </wp:positionH>
                <wp:positionV relativeFrom="paragraph">
                  <wp:posOffset>1664970</wp:posOffset>
                </wp:positionV>
                <wp:extent cx="571500" cy="152400"/>
                <wp:effectExtent l="0" t="19050" r="38100" b="38100"/>
                <wp:wrapNone/>
                <wp:docPr id="310280257" name="Arrow: Right 2"/>
                <wp:cNvGraphicFramePr/>
                <a:graphic xmlns:a="http://schemas.openxmlformats.org/drawingml/2006/main">
                  <a:graphicData uri="http://schemas.microsoft.com/office/word/2010/wordprocessingShape">
                    <wps:wsp>
                      <wps:cNvSpPr/>
                      <wps:spPr>
                        <a:xfrm>
                          <a:off x="0" y="0"/>
                          <a:ext cx="571500" cy="152400"/>
                        </a:xfrm>
                        <a:prstGeom prst="rightArrow">
                          <a:avLst>
                            <a:gd name="adj1" fmla="val 50000"/>
                            <a:gd name="adj2" fmla="val 131481"/>
                          </a:avLst>
                        </a:prstGeom>
                        <a:ln>
                          <a:solidFill>
                            <a:srgbClr val="FFC00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56E33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285pt;margin-top:131.1pt;width:4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" adj="14027" fillcolor="white [3201]" strokecolor="#ffc000" strokeweight="1pt"/>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0D8F6F3A" wp14:editId="0B51472C">
                <wp:simplePos x="0" y="0"/>
                <wp:positionH relativeFrom="column">
                  <wp:posOffset>2101850</wp:posOffset>
                </wp:positionH>
                <wp:positionV relativeFrom="paragraph">
                  <wp:posOffset>1626870</wp:posOffset>
                </wp:positionV>
                <wp:extent cx="349250" cy="196850"/>
                <wp:effectExtent l="0" t="19050" r="31750" b="31750"/>
                <wp:wrapNone/>
                <wp:docPr id="1093233004" name="Arrow: Right 1"/>
                <wp:cNvGraphicFramePr/>
                <a:graphic xmlns:a="http://schemas.openxmlformats.org/drawingml/2006/main">
                  <a:graphicData uri="http://schemas.microsoft.com/office/word/2010/wordprocessingShape">
                    <wps:wsp>
                      <wps:cNvSpPr/>
                      <wps:spPr>
                        <a:xfrm>
                          <a:off x="0" y="0"/>
                          <a:ext cx="349250" cy="196850"/>
                        </a:xfrm>
                        <a:prstGeom prst="rightArrow">
                          <a:avLst/>
                        </a:prstGeom>
                        <a:ln>
                          <a:solidFill>
                            <a:srgbClr val="FFC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AF001" id="Arrow: Right 1" o:spid="_x0000_s1026" type="#_x0000_t13" style="position:absolute;margin-left:165.5pt;margin-top:128.1pt;width:27.5pt;height:1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" adj="15513" fillcolor="white [3201]" strokecolor="#ffc000" strokeweight="1pt"/>
            </w:pict>
          </mc:Fallback>
        </mc:AlternateContent>
      </w:r>
      <w:r w:rsidR="005C5BE4" w:rsidRPr="005C5BE4">
        <w:rPr>
          <w:rFonts w:ascii="Arial" w:hAnsi="Arial" w:cs="Arial"/>
          <w:noProof/>
        </w:rPr>
        <w:drawing>
          <wp:inline distT="0" distB="0" distL="0" distR="0" wp14:anchorId="758AFE88" wp14:editId="2B342BC1">
            <wp:extent cx="5422900" cy="3194050"/>
            <wp:effectExtent l="190500" t="190500" r="196850" b="196850"/>
            <wp:docPr id="1883744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744046" name=""/>
                    <pic:cNvPicPr/>
                  </pic:nvPicPr>
                  <pic:blipFill>
                    <a:blip r:embed="rId19"/>
                    <a:stretch>
                      <a:fillRect/>
                    </a:stretch>
                  </pic:blipFill>
                  <pic:spPr>
                    <a:xfrm>
                      <a:off x="0" y="0"/>
                      <a:ext cx="5422900" cy="3194050"/>
                    </a:xfrm>
                    <a:prstGeom prst="rect">
                      <a:avLst/>
                    </a:prstGeom>
                    <a:ln>
                      <a:noFill/>
                    </a:ln>
                    <a:effectLst>
                      <a:outerShdw blurRad="190500" algn="tl" rotWithShape="0">
                        <a:srgbClr val="000000">
                          <a:alpha val="70000"/>
                        </a:srgbClr>
                      </a:outerShdw>
                    </a:effectLst>
                  </pic:spPr>
                </pic:pic>
              </a:graphicData>
            </a:graphic>
          </wp:inline>
        </w:drawing>
      </w:r>
    </w:p>
    <w:p w14:paraId="1C6A82A5" w14:textId="7B656146" w:rsidR="005C5BE4" w:rsidRDefault="005C5BE4" w:rsidP="003A1D27">
      <w:pPr>
        <w:spacing w:line="360" w:lineRule="auto"/>
        <w:rPr>
          <w:rFonts w:ascii="Arial" w:hAnsi="Arial" w:cs="Arial"/>
        </w:rPr>
      </w:pPr>
      <w:r w:rsidRPr="005C5BE4">
        <w:rPr>
          <w:rFonts w:ascii="Arial" w:hAnsi="Arial" w:cs="Arial"/>
          <w:b/>
          <w:bCs/>
        </w:rPr>
        <w:t>Figure</w:t>
      </w:r>
      <w:r w:rsidR="000E181B">
        <w:rPr>
          <w:rFonts w:ascii="Arial" w:hAnsi="Arial" w:cs="Arial"/>
          <w:b/>
          <w:bCs/>
        </w:rPr>
        <w:t xml:space="preserve"> 3</w:t>
      </w:r>
      <w:r w:rsidRPr="005C5BE4">
        <w:rPr>
          <w:rFonts w:ascii="Arial" w:hAnsi="Arial" w:cs="Arial"/>
          <w:b/>
          <w:bCs/>
        </w:rPr>
        <w:t>.</w:t>
      </w:r>
      <w:r>
        <w:rPr>
          <w:rFonts w:ascii="Arial" w:hAnsi="Arial" w:cs="Arial"/>
        </w:rPr>
        <w:t xml:space="preserve"> Thematic map derived from on-to-one interviews with participants. </w:t>
      </w:r>
    </w:p>
    <w:p w14:paraId="717D8C3C" w14:textId="77777777" w:rsidR="0013065C" w:rsidRDefault="0013065C" w:rsidP="003A1D27">
      <w:pPr>
        <w:spacing w:line="360" w:lineRule="auto"/>
        <w:rPr>
          <w:rFonts w:ascii="Arial" w:hAnsi="Arial" w:cs="Arial"/>
        </w:rPr>
      </w:pPr>
      <w:bookmarkStart w:id="52" w:name="_Hlk140216151"/>
      <w:r w:rsidRPr="0013065C">
        <w:rPr>
          <w:rFonts w:ascii="Arial" w:hAnsi="Arial" w:cs="Arial"/>
          <w:b/>
          <w:bCs/>
        </w:rPr>
        <w:lastRenderedPageBreak/>
        <w:t>Theme 1: Response to 1</w:t>
      </w:r>
      <w:r w:rsidRPr="0013065C">
        <w:rPr>
          <w:rFonts w:ascii="Arial" w:hAnsi="Arial" w:cs="Arial"/>
          <w:b/>
          <w:bCs/>
          <w:vertAlign w:val="superscript"/>
        </w:rPr>
        <w:t>st</w:t>
      </w:r>
      <w:r w:rsidRPr="0013065C">
        <w:rPr>
          <w:rFonts w:ascii="Arial" w:hAnsi="Arial" w:cs="Arial"/>
          <w:b/>
          <w:bCs/>
        </w:rPr>
        <w:t xml:space="preserve"> sight singing</w:t>
      </w:r>
      <w:r w:rsidR="000275EA">
        <w:rPr>
          <w:rFonts w:ascii="Arial" w:hAnsi="Arial" w:cs="Arial"/>
        </w:rPr>
        <w:t xml:space="preserve">  </w:t>
      </w:r>
    </w:p>
    <w:p w14:paraId="17E05BB3" w14:textId="204581E5" w:rsidR="00B829E1" w:rsidRDefault="000275EA" w:rsidP="003A1D27">
      <w:pPr>
        <w:spacing w:line="360" w:lineRule="auto"/>
        <w:rPr>
          <w:rFonts w:ascii="Arial" w:hAnsi="Arial" w:cs="Arial"/>
        </w:rPr>
      </w:pPr>
      <w:r>
        <w:rPr>
          <w:rFonts w:ascii="Arial" w:hAnsi="Arial" w:cs="Arial"/>
        </w:rPr>
        <w:t>The responses and experiences from my participants were varied although they all felt that they didn’t do very well</w:t>
      </w:r>
      <w:r w:rsidR="0013065C">
        <w:rPr>
          <w:rFonts w:ascii="Arial" w:hAnsi="Arial" w:cs="Arial"/>
        </w:rPr>
        <w:t>.</w:t>
      </w:r>
      <w:r w:rsidR="00B829E1">
        <w:rPr>
          <w:rFonts w:ascii="Arial" w:hAnsi="Arial" w:cs="Arial"/>
        </w:rPr>
        <w:t xml:space="preserve"> </w:t>
      </w:r>
      <w:r w:rsidR="00CB5CF3">
        <w:rPr>
          <w:rFonts w:ascii="Arial" w:hAnsi="Arial" w:cs="Arial"/>
        </w:rPr>
        <w:t xml:space="preserve"> </w:t>
      </w:r>
      <w:r w:rsidR="00B829E1">
        <w:rPr>
          <w:rFonts w:ascii="Arial" w:hAnsi="Arial" w:cs="Arial"/>
        </w:rPr>
        <w:t>There was no positive feedback from this although, Participant A thought that she would have done better if she was sight singing in a lesson environment and participant C remarked that she “</w:t>
      </w:r>
      <w:r w:rsidR="00B829E1" w:rsidRPr="00B829E1">
        <w:rPr>
          <w:rFonts w:ascii="Arial" w:hAnsi="Arial" w:cs="Arial"/>
          <w:i/>
          <w:iCs/>
        </w:rPr>
        <w:t>thought that you were brave</w:t>
      </w:r>
      <w:r w:rsidR="00B829E1">
        <w:rPr>
          <w:rFonts w:ascii="Arial" w:hAnsi="Arial" w:cs="Arial"/>
        </w:rPr>
        <w:t>”.</w:t>
      </w:r>
      <w:r w:rsidR="00CB5CF3">
        <w:rPr>
          <w:rFonts w:ascii="Arial" w:hAnsi="Arial" w:cs="Arial"/>
        </w:rPr>
        <w:t xml:space="preserve"> </w:t>
      </w:r>
    </w:p>
    <w:p w14:paraId="1AF3C5D4" w14:textId="388FD78C" w:rsidR="007F4A93" w:rsidRDefault="000275EA" w:rsidP="003A1D27">
      <w:pPr>
        <w:spacing w:line="360" w:lineRule="auto"/>
        <w:rPr>
          <w:rFonts w:ascii="Arial" w:hAnsi="Arial" w:cs="Arial"/>
        </w:rPr>
      </w:pPr>
      <w:r>
        <w:rPr>
          <w:rFonts w:ascii="Arial" w:hAnsi="Arial" w:cs="Arial"/>
        </w:rPr>
        <w:t xml:space="preserve">Participant A and B felt anxious and </w:t>
      </w:r>
      <w:r w:rsidR="00BD67BC">
        <w:rPr>
          <w:rFonts w:ascii="Arial" w:hAnsi="Arial" w:cs="Arial"/>
        </w:rPr>
        <w:t>they felt tension</w:t>
      </w:r>
      <w:r w:rsidR="00B829E1">
        <w:rPr>
          <w:rFonts w:ascii="Arial" w:hAnsi="Arial" w:cs="Arial"/>
        </w:rPr>
        <w:t xml:space="preserve">.  </w:t>
      </w:r>
      <w:r w:rsidR="00BD67BC">
        <w:rPr>
          <w:rFonts w:ascii="Arial" w:hAnsi="Arial" w:cs="Arial"/>
        </w:rPr>
        <w:t>The absence of sol-fa</w:t>
      </w:r>
      <w:r w:rsidR="006D2DF0">
        <w:rPr>
          <w:rFonts w:ascii="Arial" w:hAnsi="Arial" w:cs="Arial"/>
        </w:rPr>
        <w:t>,</w:t>
      </w:r>
      <w:r w:rsidR="00BD67BC">
        <w:rPr>
          <w:rFonts w:ascii="Arial" w:hAnsi="Arial" w:cs="Arial"/>
        </w:rPr>
        <w:t xml:space="preserve"> helping them to read the pitches</w:t>
      </w:r>
      <w:r w:rsidR="006D2DF0">
        <w:rPr>
          <w:rFonts w:ascii="Arial" w:hAnsi="Arial" w:cs="Arial"/>
        </w:rPr>
        <w:t>,</w:t>
      </w:r>
      <w:r w:rsidR="00BD67BC">
        <w:rPr>
          <w:rFonts w:ascii="Arial" w:hAnsi="Arial" w:cs="Arial"/>
        </w:rPr>
        <w:t xml:space="preserve"> and the absence of tonal accompaniment and other voices (</w:t>
      </w:r>
      <w:r w:rsidR="004B577D">
        <w:rPr>
          <w:rFonts w:ascii="Arial" w:hAnsi="Arial" w:cs="Arial"/>
        </w:rPr>
        <w:t>unlike their</w:t>
      </w:r>
      <w:r w:rsidR="00BD67BC">
        <w:rPr>
          <w:rFonts w:ascii="Arial" w:hAnsi="Arial" w:cs="Arial"/>
        </w:rPr>
        <w:t xml:space="preserve"> experience</w:t>
      </w:r>
      <w:r w:rsidR="004B577D">
        <w:rPr>
          <w:rFonts w:ascii="Arial" w:hAnsi="Arial" w:cs="Arial"/>
        </w:rPr>
        <w:t>s</w:t>
      </w:r>
      <w:r w:rsidR="00BD67BC">
        <w:rPr>
          <w:rFonts w:ascii="Arial" w:hAnsi="Arial" w:cs="Arial"/>
        </w:rPr>
        <w:t xml:space="preserve"> in a choir situation) </w:t>
      </w:r>
      <w:r w:rsidR="009064B4">
        <w:rPr>
          <w:rFonts w:ascii="Arial" w:hAnsi="Arial" w:cs="Arial"/>
        </w:rPr>
        <w:t>contr</w:t>
      </w:r>
      <w:r w:rsidR="00BD67BC">
        <w:rPr>
          <w:rFonts w:ascii="Arial" w:hAnsi="Arial" w:cs="Arial"/>
        </w:rPr>
        <w:t>ibuted to their feeling</w:t>
      </w:r>
      <w:r w:rsidR="009064B4">
        <w:rPr>
          <w:rFonts w:ascii="Arial" w:hAnsi="Arial" w:cs="Arial"/>
        </w:rPr>
        <w:t xml:space="preserve"> of </w:t>
      </w:r>
      <w:r w:rsidR="00BD67BC">
        <w:rPr>
          <w:rFonts w:ascii="Arial" w:hAnsi="Arial" w:cs="Arial"/>
        </w:rPr>
        <w:t xml:space="preserve">being </w:t>
      </w:r>
      <w:r w:rsidR="009064B4">
        <w:rPr>
          <w:rFonts w:ascii="Arial" w:hAnsi="Arial" w:cs="Arial"/>
        </w:rPr>
        <w:t>un</w:t>
      </w:r>
      <w:r w:rsidR="00BD67BC">
        <w:rPr>
          <w:rFonts w:ascii="Arial" w:hAnsi="Arial" w:cs="Arial"/>
        </w:rPr>
        <w:t>able</w:t>
      </w:r>
      <w:r w:rsidR="009064B4">
        <w:rPr>
          <w:rFonts w:ascii="Arial" w:hAnsi="Arial" w:cs="Arial"/>
        </w:rPr>
        <w:t xml:space="preserve"> to sing the melody </w:t>
      </w:r>
      <w:r w:rsidR="00BD67BC">
        <w:rPr>
          <w:rFonts w:ascii="Arial" w:hAnsi="Arial" w:cs="Arial"/>
        </w:rPr>
        <w:t>back confidently.</w:t>
      </w:r>
      <w:r w:rsidR="009064B4">
        <w:rPr>
          <w:rFonts w:ascii="Arial" w:hAnsi="Arial" w:cs="Arial"/>
        </w:rPr>
        <w:t xml:space="preserve"> The benefits of solmization </w:t>
      </w:r>
      <w:r w:rsidR="00B557D5">
        <w:rPr>
          <w:rFonts w:ascii="Arial" w:hAnsi="Arial" w:cs="Arial"/>
        </w:rPr>
        <w:t>is</w:t>
      </w:r>
      <w:r w:rsidR="006D2DF0">
        <w:rPr>
          <w:rFonts w:ascii="Arial" w:hAnsi="Arial" w:cs="Arial"/>
        </w:rPr>
        <w:t xml:space="preserve">, </w:t>
      </w:r>
      <w:r w:rsidR="009064B4">
        <w:rPr>
          <w:rFonts w:ascii="Arial" w:hAnsi="Arial" w:cs="Arial"/>
        </w:rPr>
        <w:t>it</w:t>
      </w:r>
      <w:r w:rsidR="006D2DF0">
        <w:rPr>
          <w:rFonts w:ascii="Arial" w:hAnsi="Arial" w:cs="Arial"/>
        </w:rPr>
        <w:t>s</w:t>
      </w:r>
      <w:r w:rsidR="009064B4">
        <w:rPr>
          <w:rFonts w:ascii="Arial" w:hAnsi="Arial" w:cs="Arial"/>
        </w:rPr>
        <w:t xml:space="preserve"> power to unlock the meanings and sounds of music notation (</w:t>
      </w:r>
      <w:r w:rsidR="009064B4" w:rsidRPr="009064B4">
        <w:rPr>
          <w:rFonts w:ascii="Arial" w:hAnsi="Arial" w:cs="Arial"/>
        </w:rPr>
        <w:t>Karpinski, G.S., 2000</w:t>
      </w:r>
      <w:r w:rsidR="009064B4">
        <w:rPr>
          <w:rFonts w:ascii="Arial" w:hAnsi="Arial" w:cs="Arial"/>
        </w:rPr>
        <w:t>).</w:t>
      </w:r>
    </w:p>
    <w:p w14:paraId="1862E0BD" w14:textId="18CC74B8" w:rsidR="002636DC" w:rsidRPr="00F539AE" w:rsidRDefault="002636DC" w:rsidP="00CB5CF3">
      <w:pPr>
        <w:spacing w:line="360" w:lineRule="auto"/>
        <w:ind w:left="720"/>
        <w:rPr>
          <w:rFonts w:ascii="Arial" w:hAnsi="Arial" w:cs="Arial"/>
          <w:i/>
          <w:iCs/>
        </w:rPr>
      </w:pPr>
      <w:r>
        <w:rPr>
          <w:rFonts w:ascii="Arial" w:hAnsi="Arial" w:cs="Arial"/>
        </w:rPr>
        <w:t xml:space="preserve">Participant A – </w:t>
      </w:r>
      <w:r w:rsidR="00F539AE">
        <w:rPr>
          <w:rFonts w:ascii="Arial" w:hAnsi="Arial" w:cs="Arial"/>
          <w:i/>
          <w:iCs/>
        </w:rPr>
        <w:t>“I’m doing the ‘u’ vowel and I’ve got to remember what I could hear in my head and I didn’t feel able to look at the dots on the paper and just know what the interval was.”</w:t>
      </w:r>
    </w:p>
    <w:p w14:paraId="32E6CCB7" w14:textId="2CF0023E" w:rsidR="002636DC" w:rsidRDefault="002636DC" w:rsidP="00CB5CF3">
      <w:pPr>
        <w:spacing w:line="360" w:lineRule="auto"/>
        <w:ind w:left="720"/>
        <w:rPr>
          <w:rFonts w:ascii="Arial" w:hAnsi="Arial" w:cs="Arial"/>
          <w:i/>
          <w:iCs/>
        </w:rPr>
      </w:pPr>
      <w:r>
        <w:rPr>
          <w:rFonts w:ascii="Arial" w:hAnsi="Arial" w:cs="Arial"/>
        </w:rPr>
        <w:t>Participant B –</w:t>
      </w:r>
      <w:r w:rsidR="00F539AE">
        <w:rPr>
          <w:rFonts w:ascii="Arial" w:hAnsi="Arial" w:cs="Arial"/>
        </w:rPr>
        <w:t xml:space="preserve"> </w:t>
      </w:r>
      <w:r w:rsidR="00F539AE" w:rsidRPr="00F539AE">
        <w:rPr>
          <w:rFonts w:ascii="Arial" w:hAnsi="Arial" w:cs="Arial"/>
          <w:i/>
          <w:iCs/>
        </w:rPr>
        <w:t>“My normal experience is that I have some support in that there are other voices, there’s the piano. There’s somebody providing the structure. Because that was completely isolated, I didn’t have context.”</w:t>
      </w:r>
    </w:p>
    <w:p w14:paraId="2C38C6B3" w14:textId="602524DB" w:rsidR="00B829E1" w:rsidRPr="00B829E1" w:rsidRDefault="00B829E1" w:rsidP="00CB5CF3">
      <w:pPr>
        <w:spacing w:line="360" w:lineRule="auto"/>
        <w:ind w:firstLine="720"/>
        <w:rPr>
          <w:rFonts w:ascii="Arial" w:hAnsi="Arial" w:cs="Arial"/>
        </w:rPr>
      </w:pPr>
      <w:r w:rsidRPr="00B829E1">
        <w:rPr>
          <w:rFonts w:ascii="Arial" w:hAnsi="Arial" w:cs="Arial"/>
        </w:rPr>
        <w:t>Participant C</w:t>
      </w:r>
      <w:r>
        <w:rPr>
          <w:rFonts w:ascii="Arial" w:hAnsi="Arial" w:cs="Arial"/>
        </w:rPr>
        <w:t xml:space="preserve"> – </w:t>
      </w:r>
      <w:r w:rsidR="00CB5CF3" w:rsidRPr="00CB5CF3">
        <w:rPr>
          <w:rFonts w:ascii="Arial" w:hAnsi="Arial" w:cs="Arial"/>
          <w:i/>
          <w:iCs/>
        </w:rPr>
        <w:t>“</w:t>
      </w:r>
      <w:r w:rsidR="00CB5CF3">
        <w:rPr>
          <w:rFonts w:ascii="Arial" w:hAnsi="Arial" w:cs="Arial"/>
          <w:i/>
          <w:iCs/>
        </w:rPr>
        <w:t xml:space="preserve">I thought </w:t>
      </w:r>
      <w:r w:rsidR="00CB5CF3" w:rsidRPr="00CB5CF3">
        <w:rPr>
          <w:rFonts w:ascii="Arial" w:hAnsi="Arial" w:cs="Arial"/>
          <w:i/>
          <w:iCs/>
        </w:rPr>
        <w:t>initially it wasn’t very good</w:t>
      </w:r>
      <w:r w:rsidR="00CB5CF3">
        <w:rPr>
          <w:rFonts w:ascii="Arial" w:hAnsi="Arial" w:cs="Arial"/>
        </w:rPr>
        <w:t>”.</w:t>
      </w:r>
    </w:p>
    <w:p w14:paraId="4C88D46F" w14:textId="071A5A7F" w:rsidR="00B557D5" w:rsidRDefault="00C71D27" w:rsidP="003A1D27">
      <w:pPr>
        <w:spacing w:line="360" w:lineRule="auto"/>
        <w:rPr>
          <w:rFonts w:ascii="Arial" w:hAnsi="Arial" w:cs="Arial"/>
        </w:rPr>
      </w:pPr>
      <w:r w:rsidRPr="000275EA">
        <w:rPr>
          <w:rFonts w:ascii="Arial" w:hAnsi="Arial" w:cs="Arial"/>
        </w:rPr>
        <w:t xml:space="preserve">I wondered if the apparatus, the microphone, laptop and all the </w:t>
      </w:r>
      <w:r w:rsidR="00A6142C">
        <w:rPr>
          <w:rFonts w:ascii="Arial" w:hAnsi="Arial" w:cs="Arial"/>
        </w:rPr>
        <w:t>electrical cables</w:t>
      </w:r>
      <w:r w:rsidRPr="000275EA">
        <w:rPr>
          <w:rFonts w:ascii="Arial" w:hAnsi="Arial" w:cs="Arial"/>
        </w:rPr>
        <w:t xml:space="preserve"> w</w:t>
      </w:r>
      <w:r w:rsidR="00A6142C">
        <w:rPr>
          <w:rFonts w:ascii="Arial" w:hAnsi="Arial" w:cs="Arial"/>
        </w:rPr>
        <w:t xml:space="preserve">ere </w:t>
      </w:r>
      <w:r w:rsidRPr="000275EA">
        <w:rPr>
          <w:rFonts w:ascii="Arial" w:hAnsi="Arial" w:cs="Arial"/>
        </w:rPr>
        <w:t>an added stress factor</w:t>
      </w:r>
      <w:r>
        <w:rPr>
          <w:rFonts w:ascii="Arial" w:hAnsi="Arial" w:cs="Arial"/>
        </w:rPr>
        <w:t>.  Participant B and C were not bothered by the extra electrical equipment although participant C acknowledged that the lesson felt more official and the atmosphere in room was different.</w:t>
      </w:r>
    </w:p>
    <w:p w14:paraId="3E473BCE" w14:textId="046D4392" w:rsidR="00A51FEB" w:rsidRPr="00A51FEB" w:rsidRDefault="00A51FEB" w:rsidP="003A1D27">
      <w:pPr>
        <w:spacing w:line="360" w:lineRule="auto"/>
        <w:rPr>
          <w:rFonts w:ascii="Arial" w:hAnsi="Arial" w:cs="Arial"/>
          <w:b/>
          <w:bCs/>
          <w:u w:val="single"/>
        </w:rPr>
      </w:pPr>
      <w:r w:rsidRPr="00A51FEB">
        <w:rPr>
          <w:rFonts w:ascii="Arial" w:hAnsi="Arial" w:cs="Arial"/>
          <w:b/>
          <w:bCs/>
          <w:u w:val="single"/>
        </w:rPr>
        <w:t>Theme 2: Response to the sol-fa</w:t>
      </w:r>
    </w:p>
    <w:p w14:paraId="7192DECA" w14:textId="7E8C0398" w:rsidR="00353468" w:rsidRPr="00D312FC" w:rsidRDefault="00E8433E" w:rsidP="003A1D27">
      <w:pPr>
        <w:spacing w:line="360" w:lineRule="auto"/>
        <w:rPr>
          <w:rFonts w:ascii="Arial" w:hAnsi="Arial" w:cs="Arial"/>
        </w:rPr>
      </w:pPr>
      <w:r>
        <w:rPr>
          <w:rFonts w:ascii="Arial" w:hAnsi="Arial" w:cs="Arial"/>
        </w:rPr>
        <w:t>The overwhelming feeling was of positivity, that the sol-fa gave them support and they felt that they all produced a better sou</w:t>
      </w:r>
      <w:r w:rsidR="005572BF">
        <w:rPr>
          <w:rFonts w:ascii="Arial" w:hAnsi="Arial" w:cs="Arial"/>
        </w:rPr>
        <w:t>nd and participants</w:t>
      </w:r>
      <w:r w:rsidR="00F14BD0">
        <w:rPr>
          <w:rFonts w:ascii="Arial" w:hAnsi="Arial" w:cs="Arial"/>
        </w:rPr>
        <w:t xml:space="preserve"> A and B</w:t>
      </w:r>
      <w:r w:rsidR="005572BF">
        <w:rPr>
          <w:rFonts w:ascii="Arial" w:hAnsi="Arial" w:cs="Arial"/>
        </w:rPr>
        <w:t xml:space="preserve"> mentioned that they felt the support of the sol-fa</w:t>
      </w:r>
      <w:r w:rsidR="004A4766">
        <w:rPr>
          <w:rFonts w:ascii="Arial" w:hAnsi="Arial" w:cs="Arial"/>
        </w:rPr>
        <w:t>,</w:t>
      </w:r>
      <w:r w:rsidR="005572BF">
        <w:rPr>
          <w:rFonts w:ascii="Arial" w:hAnsi="Arial" w:cs="Arial"/>
        </w:rPr>
        <w:t xml:space="preserve"> and were able to hear the notes in their head</w:t>
      </w:r>
      <w:r>
        <w:rPr>
          <w:rFonts w:ascii="Arial" w:hAnsi="Arial" w:cs="Arial"/>
        </w:rPr>
        <w:t xml:space="preserve">. </w:t>
      </w:r>
      <w:r w:rsidR="005572BF">
        <w:rPr>
          <w:rFonts w:ascii="Arial" w:hAnsi="Arial" w:cs="Arial"/>
        </w:rPr>
        <w:t>Participant C</w:t>
      </w:r>
      <w:r w:rsidR="003B6CAB">
        <w:rPr>
          <w:rFonts w:ascii="Arial" w:hAnsi="Arial" w:cs="Arial"/>
        </w:rPr>
        <w:t xml:space="preserve"> is not yet sufficiently fluent in sol-fa</w:t>
      </w:r>
      <w:r w:rsidR="004A4766">
        <w:rPr>
          <w:rFonts w:ascii="Arial" w:hAnsi="Arial" w:cs="Arial"/>
        </w:rPr>
        <w:t>,</w:t>
      </w:r>
      <w:r w:rsidR="004B577D">
        <w:rPr>
          <w:rFonts w:ascii="Arial" w:hAnsi="Arial" w:cs="Arial"/>
        </w:rPr>
        <w:t xml:space="preserve"> </w:t>
      </w:r>
      <w:r w:rsidR="00F14BD0">
        <w:rPr>
          <w:rFonts w:ascii="Arial" w:hAnsi="Arial" w:cs="Arial"/>
        </w:rPr>
        <w:t>but she still was able to notice a change in her vocal production</w:t>
      </w:r>
      <w:r w:rsidR="00D312FC">
        <w:rPr>
          <w:rFonts w:ascii="Arial" w:hAnsi="Arial" w:cs="Arial"/>
        </w:rPr>
        <w:t xml:space="preserve">.  She acknowledged the need for her to practice sol-fa more often, </w:t>
      </w:r>
      <w:r w:rsidR="004B577D" w:rsidRPr="00D312FC">
        <w:rPr>
          <w:rFonts w:ascii="Arial" w:hAnsi="Arial" w:cs="Arial"/>
        </w:rPr>
        <w:t xml:space="preserve">which </w:t>
      </w:r>
      <w:r w:rsidR="000E181B" w:rsidRPr="00D312FC">
        <w:rPr>
          <w:rFonts w:ascii="Arial" w:hAnsi="Arial" w:cs="Arial"/>
        </w:rPr>
        <w:t>with</w:t>
      </w:r>
      <w:r w:rsidR="003B6CAB" w:rsidRPr="00D312FC">
        <w:rPr>
          <w:rFonts w:ascii="Arial" w:hAnsi="Arial" w:cs="Arial"/>
        </w:rPr>
        <w:t xml:space="preserve"> practice</w:t>
      </w:r>
      <w:r w:rsidR="006D2DF0">
        <w:rPr>
          <w:rFonts w:ascii="Arial" w:hAnsi="Arial" w:cs="Arial"/>
        </w:rPr>
        <w:t>,</w:t>
      </w:r>
      <w:r w:rsidR="004A4766" w:rsidRPr="00D312FC">
        <w:rPr>
          <w:rFonts w:ascii="Arial" w:hAnsi="Arial" w:cs="Arial"/>
        </w:rPr>
        <w:t xml:space="preserve"> </w:t>
      </w:r>
      <w:r w:rsidR="000E181B" w:rsidRPr="00D312FC">
        <w:rPr>
          <w:rFonts w:ascii="Arial" w:hAnsi="Arial" w:cs="Arial"/>
        </w:rPr>
        <w:t xml:space="preserve">will gradually </w:t>
      </w:r>
      <w:r w:rsidR="003B6CAB" w:rsidRPr="00D312FC">
        <w:rPr>
          <w:rFonts w:ascii="Arial" w:hAnsi="Arial" w:cs="Arial"/>
        </w:rPr>
        <w:t xml:space="preserve">become ingrained in </w:t>
      </w:r>
      <w:r w:rsidR="00353468" w:rsidRPr="00D312FC">
        <w:rPr>
          <w:rFonts w:ascii="Arial" w:hAnsi="Arial" w:cs="Arial"/>
        </w:rPr>
        <w:t xml:space="preserve">her </w:t>
      </w:r>
      <w:r w:rsidR="003B6CAB" w:rsidRPr="00D312FC">
        <w:rPr>
          <w:rFonts w:ascii="Arial" w:hAnsi="Arial" w:cs="Arial"/>
        </w:rPr>
        <w:t>musical journey</w:t>
      </w:r>
      <w:r w:rsidR="00353468" w:rsidRPr="00D312FC">
        <w:rPr>
          <w:rFonts w:ascii="Arial" w:hAnsi="Arial" w:cs="Arial"/>
        </w:rPr>
        <w:t xml:space="preserve"> becoming “an aid and not an impediment” (Karpinski, G.S., 2000 p 168). </w:t>
      </w:r>
    </w:p>
    <w:p w14:paraId="6499EA96" w14:textId="706140CF" w:rsidR="00EB5211" w:rsidRDefault="00F14BD0" w:rsidP="00EB5211">
      <w:pPr>
        <w:spacing w:line="360" w:lineRule="auto"/>
        <w:ind w:left="720"/>
        <w:rPr>
          <w:rFonts w:ascii="Arial" w:hAnsi="Arial" w:cs="Arial"/>
          <w:i/>
          <w:iCs/>
        </w:rPr>
      </w:pPr>
      <w:r w:rsidRPr="002C1460">
        <w:rPr>
          <w:rFonts w:ascii="Arial" w:hAnsi="Arial" w:cs="Arial"/>
        </w:rPr>
        <w:t>Participant A</w:t>
      </w:r>
      <w:r w:rsidR="00EB5211">
        <w:rPr>
          <w:rFonts w:ascii="Arial" w:hAnsi="Arial" w:cs="Arial"/>
          <w:i/>
          <w:iCs/>
        </w:rPr>
        <w:t xml:space="preserve"> – “by the time I sort of felt a bit more comfortable with the line, I was beginning to make a better sound”</w:t>
      </w:r>
      <w:r w:rsidR="002C1460">
        <w:rPr>
          <w:rFonts w:ascii="Arial" w:hAnsi="Arial" w:cs="Arial"/>
          <w:i/>
          <w:iCs/>
        </w:rPr>
        <w:t>.</w:t>
      </w:r>
    </w:p>
    <w:p w14:paraId="6601B094" w14:textId="1157CD07" w:rsidR="00EB5211" w:rsidRDefault="00F14BD0" w:rsidP="002C1460">
      <w:pPr>
        <w:spacing w:line="360" w:lineRule="auto"/>
        <w:ind w:left="720"/>
        <w:rPr>
          <w:rFonts w:ascii="Arial" w:hAnsi="Arial" w:cs="Arial"/>
          <w:i/>
          <w:iCs/>
        </w:rPr>
      </w:pPr>
      <w:r w:rsidRPr="002C1460">
        <w:rPr>
          <w:rFonts w:ascii="Arial" w:hAnsi="Arial" w:cs="Arial"/>
        </w:rPr>
        <w:t>Participant B</w:t>
      </w:r>
      <w:r w:rsidR="00EB5211">
        <w:rPr>
          <w:rFonts w:ascii="Arial" w:hAnsi="Arial" w:cs="Arial"/>
          <w:i/>
          <w:iCs/>
        </w:rPr>
        <w:t xml:space="preserve"> –</w:t>
      </w:r>
      <w:r w:rsidR="002C1460">
        <w:rPr>
          <w:rFonts w:ascii="Arial" w:hAnsi="Arial" w:cs="Arial"/>
          <w:i/>
          <w:iCs/>
        </w:rPr>
        <w:t xml:space="preserve"> “It was more accurate, I was safer… I could read the tune…having the support of sol-fa and then getting notes in my head”.</w:t>
      </w:r>
    </w:p>
    <w:p w14:paraId="0C7D5418" w14:textId="4CEE6889" w:rsidR="00F14BD0" w:rsidRDefault="00F14BD0" w:rsidP="00EB5211">
      <w:pPr>
        <w:spacing w:line="360" w:lineRule="auto"/>
        <w:ind w:firstLine="720"/>
        <w:rPr>
          <w:rFonts w:ascii="Arial" w:hAnsi="Arial" w:cs="Arial"/>
          <w:i/>
          <w:iCs/>
        </w:rPr>
      </w:pPr>
      <w:r w:rsidRPr="002C1460">
        <w:rPr>
          <w:rFonts w:ascii="Arial" w:hAnsi="Arial" w:cs="Arial"/>
        </w:rPr>
        <w:lastRenderedPageBreak/>
        <w:t>Participant C</w:t>
      </w:r>
      <w:r>
        <w:rPr>
          <w:rFonts w:ascii="Arial" w:hAnsi="Arial" w:cs="Arial"/>
          <w:i/>
          <w:iCs/>
        </w:rPr>
        <w:t xml:space="preserve"> </w:t>
      </w:r>
      <w:r w:rsidR="00EB5211">
        <w:rPr>
          <w:rFonts w:ascii="Arial" w:hAnsi="Arial" w:cs="Arial"/>
          <w:i/>
          <w:iCs/>
        </w:rPr>
        <w:t>–</w:t>
      </w:r>
      <w:r w:rsidR="002C1460">
        <w:rPr>
          <w:rFonts w:ascii="Arial" w:hAnsi="Arial" w:cs="Arial"/>
          <w:i/>
          <w:iCs/>
        </w:rPr>
        <w:t xml:space="preserve"> </w:t>
      </w:r>
      <w:r>
        <w:rPr>
          <w:rFonts w:ascii="Arial" w:hAnsi="Arial" w:cs="Arial"/>
          <w:i/>
          <w:iCs/>
        </w:rPr>
        <w:t>“It completely changed the way the tune came out”</w:t>
      </w:r>
      <w:r w:rsidR="002C1460">
        <w:rPr>
          <w:rFonts w:ascii="Arial" w:hAnsi="Arial" w:cs="Arial"/>
          <w:i/>
          <w:iCs/>
        </w:rPr>
        <w:t>.</w:t>
      </w:r>
    </w:p>
    <w:p w14:paraId="73D14DC1" w14:textId="51242ED6" w:rsidR="002C1460" w:rsidRPr="002C1460" w:rsidRDefault="002C1460" w:rsidP="002C1460">
      <w:pPr>
        <w:spacing w:line="360" w:lineRule="auto"/>
        <w:rPr>
          <w:rFonts w:ascii="Arial" w:hAnsi="Arial" w:cs="Arial"/>
          <w:b/>
          <w:bCs/>
          <w:u w:val="single"/>
        </w:rPr>
      </w:pPr>
      <w:r w:rsidRPr="002C1460">
        <w:rPr>
          <w:rFonts w:ascii="Arial" w:hAnsi="Arial" w:cs="Arial"/>
          <w:b/>
          <w:bCs/>
          <w:u w:val="single"/>
        </w:rPr>
        <w:t>Theme 3. Response to 2</w:t>
      </w:r>
      <w:r w:rsidRPr="002C1460">
        <w:rPr>
          <w:rFonts w:ascii="Arial" w:hAnsi="Arial" w:cs="Arial"/>
          <w:b/>
          <w:bCs/>
          <w:u w:val="single"/>
          <w:vertAlign w:val="superscript"/>
        </w:rPr>
        <w:t>nd</w:t>
      </w:r>
      <w:r w:rsidRPr="002C1460">
        <w:rPr>
          <w:rFonts w:ascii="Arial" w:hAnsi="Arial" w:cs="Arial"/>
          <w:b/>
          <w:bCs/>
          <w:u w:val="single"/>
        </w:rPr>
        <w:t xml:space="preserve"> time sight singing</w:t>
      </w:r>
    </w:p>
    <w:p w14:paraId="7B0654ED" w14:textId="3262A9CD" w:rsidR="002236C8" w:rsidRPr="002C1460" w:rsidRDefault="002C1460" w:rsidP="002C1460">
      <w:pPr>
        <w:spacing w:line="360" w:lineRule="auto"/>
        <w:rPr>
          <w:rFonts w:ascii="Arial" w:hAnsi="Arial" w:cs="Arial"/>
        </w:rPr>
      </w:pPr>
      <w:r>
        <w:rPr>
          <w:rFonts w:ascii="Arial" w:hAnsi="Arial" w:cs="Arial"/>
        </w:rPr>
        <w:t>All the participants noticed a difference in their singing, after practicing the melody to sol-fa.  The overall feeling was of positivity, that they were more musical and used the breath better and that there was greater depth in tonal colour</w:t>
      </w:r>
      <w:r w:rsidR="002236C8">
        <w:rPr>
          <w:rFonts w:ascii="Arial" w:hAnsi="Arial" w:cs="Arial"/>
        </w:rPr>
        <w:t xml:space="preserve">.  </w:t>
      </w:r>
      <w:r w:rsidR="008F54B9">
        <w:rPr>
          <w:rFonts w:ascii="Arial" w:hAnsi="Arial" w:cs="Arial"/>
        </w:rPr>
        <w:t>I should state that t</w:t>
      </w:r>
      <w:r w:rsidR="002236C8">
        <w:rPr>
          <w:rFonts w:ascii="Arial" w:hAnsi="Arial" w:cs="Arial"/>
        </w:rPr>
        <w:t xml:space="preserve">he same melody was used in both </w:t>
      </w:r>
      <w:r w:rsidR="008F54B9">
        <w:rPr>
          <w:rFonts w:ascii="Arial" w:hAnsi="Arial" w:cs="Arial"/>
        </w:rPr>
        <w:t>tests and that by the time the melody had been sung in sol-fa and then sung again the melody was much more familiar, so this should be taken in to account.</w:t>
      </w:r>
    </w:p>
    <w:p w14:paraId="5A019BDB" w14:textId="77777777" w:rsidR="002236C8" w:rsidRDefault="002236C8" w:rsidP="002236C8">
      <w:pPr>
        <w:spacing w:line="360" w:lineRule="auto"/>
        <w:ind w:left="720"/>
        <w:rPr>
          <w:rFonts w:ascii="Arial" w:hAnsi="Arial" w:cs="Arial"/>
        </w:rPr>
      </w:pPr>
      <w:r>
        <w:rPr>
          <w:rFonts w:ascii="Arial" w:hAnsi="Arial" w:cs="Arial"/>
        </w:rPr>
        <w:t>Participant A – “</w:t>
      </w:r>
      <w:r w:rsidRPr="00A64B66">
        <w:rPr>
          <w:rFonts w:ascii="Arial" w:hAnsi="Arial" w:cs="Arial"/>
          <w:i/>
          <w:iCs/>
        </w:rPr>
        <w:t>By the end, I sort of felt that it was a bit better.”</w:t>
      </w:r>
      <w:r>
        <w:rPr>
          <w:rFonts w:ascii="Arial" w:hAnsi="Arial" w:cs="Arial"/>
        </w:rPr>
        <w:t xml:space="preserve"> </w:t>
      </w:r>
    </w:p>
    <w:p w14:paraId="79067425" w14:textId="07A296D9" w:rsidR="002236C8" w:rsidRDefault="002236C8" w:rsidP="002236C8">
      <w:pPr>
        <w:spacing w:line="360" w:lineRule="auto"/>
        <w:rPr>
          <w:rFonts w:ascii="Arial" w:hAnsi="Arial" w:cs="Arial"/>
        </w:rPr>
      </w:pPr>
      <w:r>
        <w:rPr>
          <w:rFonts w:ascii="Arial" w:hAnsi="Arial" w:cs="Arial"/>
        </w:rPr>
        <w:t xml:space="preserve">But was still dissatisfied with her performance as she said she had: </w:t>
      </w:r>
    </w:p>
    <w:p w14:paraId="153E531F" w14:textId="2826F15E" w:rsidR="002236C8" w:rsidRDefault="002236C8" w:rsidP="002236C8">
      <w:pPr>
        <w:spacing w:line="360" w:lineRule="auto"/>
        <w:ind w:left="720"/>
        <w:rPr>
          <w:rFonts w:ascii="Arial" w:hAnsi="Arial" w:cs="Arial"/>
        </w:rPr>
      </w:pPr>
      <w:r w:rsidRPr="007A695F">
        <w:rPr>
          <w:rFonts w:ascii="Arial" w:hAnsi="Arial" w:cs="Arial"/>
          <w:i/>
          <w:iCs/>
        </w:rPr>
        <w:t>“slight difficulty with the final couple of notes, that was annoying… at no point did I feel</w:t>
      </w:r>
      <w:r>
        <w:rPr>
          <w:rFonts w:ascii="Arial" w:hAnsi="Arial" w:cs="Arial"/>
          <w:i/>
          <w:iCs/>
        </w:rPr>
        <w:t>,</w:t>
      </w:r>
      <w:r w:rsidRPr="007A695F">
        <w:rPr>
          <w:rFonts w:ascii="Arial" w:hAnsi="Arial" w:cs="Arial"/>
          <w:i/>
          <w:iCs/>
        </w:rPr>
        <w:t xml:space="preserve"> lovely, I know this line, I can really concentrate on singing now.  I would have loved to be able to do that.”</w:t>
      </w:r>
    </w:p>
    <w:p w14:paraId="13078F1A" w14:textId="77777777" w:rsidR="002236C8" w:rsidRPr="00D372A7" w:rsidRDefault="002236C8" w:rsidP="002236C8">
      <w:pPr>
        <w:spacing w:line="360" w:lineRule="auto"/>
        <w:rPr>
          <w:rFonts w:ascii="Arial" w:hAnsi="Arial" w:cs="Arial"/>
        </w:rPr>
      </w:pPr>
      <w:r>
        <w:rPr>
          <w:rFonts w:ascii="Arial" w:hAnsi="Arial" w:cs="Arial"/>
        </w:rPr>
        <w:t>However, when she discussed her sight-singing in choir she noticed that she was able to produce her voice in a more relaxed way.</w:t>
      </w:r>
    </w:p>
    <w:p w14:paraId="095067E2" w14:textId="77777777" w:rsidR="002236C8" w:rsidRDefault="002236C8" w:rsidP="002236C8">
      <w:pPr>
        <w:spacing w:line="360" w:lineRule="auto"/>
        <w:ind w:left="720"/>
        <w:rPr>
          <w:rFonts w:ascii="Arial" w:hAnsi="Arial" w:cs="Arial"/>
        </w:rPr>
      </w:pPr>
      <w:r>
        <w:rPr>
          <w:rFonts w:ascii="Arial" w:hAnsi="Arial" w:cs="Arial"/>
          <w:i/>
          <w:iCs/>
        </w:rPr>
        <w:t>“the priority when singing in my choir is to get the notes right, but by the time I know the line, I can start to think about producing the sound.  I was pleased… as there were complements from my section and I feel that’s partly because I know I can make a nice, full sound”</w:t>
      </w:r>
      <w:r w:rsidRPr="002236C8">
        <w:rPr>
          <w:rFonts w:ascii="Arial" w:hAnsi="Arial" w:cs="Arial"/>
        </w:rPr>
        <w:t xml:space="preserve"> </w:t>
      </w:r>
    </w:p>
    <w:p w14:paraId="0E130CA8" w14:textId="09151843" w:rsidR="002236C8" w:rsidRPr="00285DF4" w:rsidRDefault="002236C8" w:rsidP="002236C8">
      <w:pPr>
        <w:spacing w:line="360" w:lineRule="auto"/>
        <w:ind w:left="720"/>
        <w:rPr>
          <w:rFonts w:ascii="Arial" w:hAnsi="Arial" w:cs="Arial"/>
        </w:rPr>
      </w:pPr>
      <w:r>
        <w:rPr>
          <w:rFonts w:ascii="Arial" w:hAnsi="Arial" w:cs="Arial"/>
        </w:rPr>
        <w:t xml:space="preserve">Participant B – </w:t>
      </w:r>
      <w:r w:rsidRPr="00A64B66">
        <w:rPr>
          <w:rFonts w:ascii="Arial" w:hAnsi="Arial" w:cs="Arial"/>
          <w:i/>
          <w:iCs/>
        </w:rPr>
        <w:t>“I was more confident, more in tune… and more musical than it was.  I was beginning to communicate it</w:t>
      </w:r>
      <w:r>
        <w:rPr>
          <w:rFonts w:ascii="Arial" w:hAnsi="Arial" w:cs="Arial"/>
          <w:i/>
          <w:iCs/>
        </w:rPr>
        <w:t>.”</w:t>
      </w:r>
    </w:p>
    <w:p w14:paraId="0BD951B7" w14:textId="77777777" w:rsidR="002236C8" w:rsidRPr="00DF6D33" w:rsidRDefault="002236C8" w:rsidP="002236C8">
      <w:pPr>
        <w:spacing w:line="360" w:lineRule="auto"/>
        <w:rPr>
          <w:rFonts w:ascii="Arial" w:hAnsi="Arial" w:cs="Arial"/>
          <w:i/>
          <w:iCs/>
        </w:rPr>
      </w:pPr>
      <w:r>
        <w:rPr>
          <w:rFonts w:ascii="Arial" w:hAnsi="Arial" w:cs="Arial"/>
        </w:rPr>
        <w:t xml:space="preserve">When I asked if she thought sol-fa definitely was part of the experience to help that progression. </w:t>
      </w:r>
    </w:p>
    <w:p w14:paraId="49990794" w14:textId="6CADFCA6" w:rsidR="002C1460" w:rsidRPr="002236C8" w:rsidRDefault="002236C8" w:rsidP="002236C8">
      <w:pPr>
        <w:spacing w:line="360" w:lineRule="auto"/>
        <w:ind w:firstLine="720"/>
        <w:rPr>
          <w:rFonts w:ascii="Arial" w:hAnsi="Arial" w:cs="Arial"/>
        </w:rPr>
      </w:pPr>
      <w:r>
        <w:rPr>
          <w:rFonts w:ascii="Arial" w:hAnsi="Arial" w:cs="Arial"/>
        </w:rPr>
        <w:t xml:space="preserve">Participant B – </w:t>
      </w:r>
      <w:r w:rsidRPr="00DF6D33">
        <w:rPr>
          <w:rFonts w:ascii="Arial" w:hAnsi="Arial" w:cs="Arial"/>
          <w:i/>
          <w:iCs/>
        </w:rPr>
        <w:t>“Definitely yes”</w:t>
      </w:r>
    </w:p>
    <w:p w14:paraId="5F1A4EDF" w14:textId="35AE5CEE" w:rsidR="007A695F" w:rsidRDefault="00D372A7" w:rsidP="008F54B9">
      <w:pPr>
        <w:spacing w:line="360" w:lineRule="auto"/>
        <w:ind w:firstLine="720"/>
        <w:rPr>
          <w:rFonts w:ascii="Arial" w:hAnsi="Arial" w:cs="Arial"/>
        </w:rPr>
      </w:pPr>
      <w:r>
        <w:rPr>
          <w:rFonts w:ascii="Arial" w:hAnsi="Arial" w:cs="Arial"/>
        </w:rPr>
        <w:t xml:space="preserve">Participant C – </w:t>
      </w:r>
      <w:r w:rsidRPr="00285DF4">
        <w:rPr>
          <w:rFonts w:ascii="Arial" w:hAnsi="Arial" w:cs="Arial"/>
          <w:i/>
          <w:iCs/>
        </w:rPr>
        <w:t>“the sound was improved from before and after the sol-fa.”</w:t>
      </w:r>
      <w:r>
        <w:rPr>
          <w:rFonts w:ascii="Arial" w:hAnsi="Arial" w:cs="Arial"/>
        </w:rPr>
        <w:t xml:space="preserve"> </w:t>
      </w:r>
      <w:bookmarkEnd w:id="52"/>
    </w:p>
    <w:p w14:paraId="71A572D3" w14:textId="77777777" w:rsidR="00EE642B" w:rsidRDefault="00EE642B" w:rsidP="003A1D27">
      <w:pPr>
        <w:spacing w:line="360" w:lineRule="auto"/>
        <w:rPr>
          <w:rFonts w:ascii="Arial" w:hAnsi="Arial" w:cs="Arial"/>
          <w:b/>
          <w:bCs/>
          <w:u w:val="single"/>
        </w:rPr>
      </w:pPr>
    </w:p>
    <w:p w14:paraId="4A5EDB2B" w14:textId="1F433DC5" w:rsidR="00641DBD" w:rsidRDefault="00641DBD" w:rsidP="003A1D27">
      <w:pPr>
        <w:spacing w:line="360" w:lineRule="auto"/>
        <w:rPr>
          <w:rFonts w:ascii="Arial" w:hAnsi="Arial" w:cs="Arial"/>
        </w:rPr>
      </w:pPr>
      <w:r>
        <w:rPr>
          <w:rFonts w:ascii="Arial" w:hAnsi="Arial" w:cs="Arial"/>
          <w:b/>
          <w:bCs/>
          <w:u w:val="single"/>
        </w:rPr>
        <w:t>Focus Group</w:t>
      </w:r>
    </w:p>
    <w:p w14:paraId="3E671346" w14:textId="23313929" w:rsidR="00DC48F4" w:rsidRDefault="007C2BF4" w:rsidP="003A1D27">
      <w:pPr>
        <w:spacing w:line="360" w:lineRule="auto"/>
        <w:rPr>
          <w:rFonts w:ascii="Arial" w:hAnsi="Arial" w:cs="Arial"/>
        </w:rPr>
      </w:pPr>
      <w:r>
        <w:rPr>
          <w:rFonts w:ascii="Arial" w:hAnsi="Arial" w:cs="Arial"/>
        </w:rPr>
        <w:t>The choice of using a focus group was to add to more nuanced and deeper thinking into the experiences of the participants,</w:t>
      </w:r>
      <w:r w:rsidR="008E12F1">
        <w:rPr>
          <w:rFonts w:ascii="Arial" w:hAnsi="Arial" w:cs="Arial"/>
        </w:rPr>
        <w:t xml:space="preserve"> following on</w:t>
      </w:r>
      <w:r>
        <w:rPr>
          <w:rFonts w:ascii="Arial" w:hAnsi="Arial" w:cs="Arial"/>
        </w:rPr>
        <w:t xml:space="preserve"> from the interviews</w:t>
      </w:r>
      <w:r w:rsidR="00004671">
        <w:rPr>
          <w:rFonts w:ascii="Arial" w:hAnsi="Arial" w:cs="Arial"/>
        </w:rPr>
        <w:t xml:space="preserve"> (</w:t>
      </w:r>
      <w:r w:rsidR="00004671" w:rsidRPr="00004671">
        <w:rPr>
          <w:rFonts w:ascii="Arial" w:hAnsi="Arial" w:cs="Arial"/>
        </w:rPr>
        <w:t>Morgan, D.L., 2014</w:t>
      </w:r>
      <w:r w:rsidR="00004671">
        <w:rPr>
          <w:rFonts w:ascii="Arial" w:hAnsi="Arial" w:cs="Arial"/>
        </w:rPr>
        <w:t>)</w:t>
      </w:r>
      <w:r>
        <w:rPr>
          <w:rFonts w:ascii="Arial" w:hAnsi="Arial" w:cs="Arial"/>
        </w:rPr>
        <w:t xml:space="preserve">.  The chance to discuss their wider experiences with sight singing, concentrating </w:t>
      </w:r>
      <w:r>
        <w:rPr>
          <w:rFonts w:ascii="Arial" w:hAnsi="Arial" w:cs="Arial"/>
        </w:rPr>
        <w:lastRenderedPageBreak/>
        <w:t>on choirs, which they all take part in.</w:t>
      </w:r>
      <w:r w:rsidR="00CE41C0">
        <w:rPr>
          <w:rFonts w:ascii="Arial" w:hAnsi="Arial" w:cs="Arial"/>
        </w:rPr>
        <w:t xml:space="preserve"> The catagorisation of the responses that emerged from the focus group are illustrated in </w:t>
      </w:r>
      <w:r w:rsidR="0091570B">
        <w:rPr>
          <w:rFonts w:ascii="Arial" w:hAnsi="Arial" w:cs="Arial"/>
        </w:rPr>
        <w:t>Appendi</w:t>
      </w:r>
      <w:r w:rsidR="009616B9">
        <w:rPr>
          <w:rFonts w:ascii="Arial" w:hAnsi="Arial" w:cs="Arial"/>
        </w:rPr>
        <w:t>x 7.</w:t>
      </w:r>
      <w:r w:rsidR="00DC48F4">
        <w:rPr>
          <w:rFonts w:ascii="Arial" w:hAnsi="Arial" w:cs="Arial"/>
        </w:rPr>
        <w:t xml:space="preserve">  The responses </w:t>
      </w:r>
      <w:r w:rsidR="0035636E">
        <w:rPr>
          <w:rFonts w:ascii="Arial" w:hAnsi="Arial" w:cs="Arial"/>
        </w:rPr>
        <w:t>were</w:t>
      </w:r>
      <w:r w:rsidR="00DC48F4">
        <w:rPr>
          <w:rFonts w:ascii="Arial" w:hAnsi="Arial" w:cs="Arial"/>
        </w:rPr>
        <w:t xml:space="preserve"> as follows:</w:t>
      </w:r>
    </w:p>
    <w:p w14:paraId="121EA3D8" w14:textId="77777777" w:rsidR="00680866" w:rsidRDefault="00DC48F4" w:rsidP="003A1D27">
      <w:pPr>
        <w:spacing w:line="360" w:lineRule="auto"/>
        <w:rPr>
          <w:rFonts w:ascii="Arial" w:hAnsi="Arial" w:cs="Arial"/>
        </w:rPr>
      </w:pPr>
      <w:r w:rsidRPr="00DC48F4">
        <w:rPr>
          <w:rFonts w:ascii="Arial" w:hAnsi="Arial" w:cs="Arial"/>
          <w:u w:val="single"/>
        </w:rPr>
        <w:t>Choir setting – thinking about sound production and vocal technique</w:t>
      </w:r>
      <w:r>
        <w:rPr>
          <w:rFonts w:ascii="Arial" w:hAnsi="Arial" w:cs="Arial"/>
        </w:rPr>
        <w:t>: All participants agreed that they are conscious about blending and how they sound.  The positive feelings associated with singing in a choir were the vocal and emotional benefits where the support of other singers helped in sound production, making it easier and they sang better as a result</w:t>
      </w:r>
      <w:r w:rsidR="002741A3">
        <w:rPr>
          <w:rFonts w:ascii="Arial" w:hAnsi="Arial" w:cs="Arial"/>
        </w:rPr>
        <w:t xml:space="preserve">. The emotional benefits were stated by one participant </w:t>
      </w:r>
      <w:r w:rsidR="002741A3" w:rsidRPr="002741A3">
        <w:rPr>
          <w:rFonts w:ascii="Arial" w:hAnsi="Arial" w:cs="Arial"/>
          <w:i/>
          <w:iCs/>
        </w:rPr>
        <w:t>“you do need to blend with others…I think that is one of the great pleasures of singing in a choir”</w:t>
      </w:r>
      <w:r w:rsidR="002741A3">
        <w:rPr>
          <w:rFonts w:ascii="Arial" w:hAnsi="Arial" w:cs="Arial"/>
        </w:rPr>
        <w:t xml:space="preserve">.  There were some </w:t>
      </w:r>
      <w:bookmarkStart w:id="53" w:name="_Hlk140692237"/>
      <w:r w:rsidR="002741A3">
        <w:rPr>
          <w:rFonts w:ascii="Arial" w:hAnsi="Arial" w:cs="Arial"/>
        </w:rPr>
        <w:t xml:space="preserve">downsides to vocal production </w:t>
      </w:r>
      <w:bookmarkStart w:id="54" w:name="_Hlk140692005"/>
      <w:r w:rsidR="002741A3">
        <w:rPr>
          <w:rFonts w:ascii="Arial" w:hAnsi="Arial" w:cs="Arial"/>
        </w:rPr>
        <w:t>which included being distracted by other singers and anxiety over accuracy</w:t>
      </w:r>
      <w:bookmarkEnd w:id="53"/>
      <w:bookmarkEnd w:id="54"/>
      <w:r w:rsidR="002741A3">
        <w:rPr>
          <w:rFonts w:ascii="Arial" w:hAnsi="Arial" w:cs="Arial"/>
        </w:rPr>
        <w:t xml:space="preserve">. The size of the choir was </w:t>
      </w:r>
      <w:r w:rsidR="00680866">
        <w:rPr>
          <w:rFonts w:ascii="Arial" w:hAnsi="Arial" w:cs="Arial"/>
        </w:rPr>
        <w:t xml:space="preserve">also a </w:t>
      </w:r>
      <w:r w:rsidR="002741A3">
        <w:rPr>
          <w:rFonts w:ascii="Arial" w:hAnsi="Arial" w:cs="Arial"/>
        </w:rPr>
        <w:t>factor</w:t>
      </w:r>
      <w:r w:rsidR="00680866">
        <w:rPr>
          <w:rFonts w:ascii="Arial" w:hAnsi="Arial" w:cs="Arial"/>
        </w:rPr>
        <w:t>,</w:t>
      </w:r>
      <w:r w:rsidR="002741A3">
        <w:rPr>
          <w:rFonts w:ascii="Arial" w:hAnsi="Arial" w:cs="Arial"/>
        </w:rPr>
        <w:t xml:space="preserve"> “</w:t>
      </w:r>
      <w:r w:rsidR="002741A3" w:rsidRPr="00680866">
        <w:rPr>
          <w:rFonts w:ascii="Arial" w:hAnsi="Arial" w:cs="Arial"/>
          <w:i/>
          <w:iCs/>
        </w:rPr>
        <w:t>In my church choir, I’m the only alto and I’m usually sight reading… my voice is quite different</w:t>
      </w:r>
      <w:r w:rsidR="00680866" w:rsidRPr="00680866">
        <w:rPr>
          <w:rFonts w:ascii="Arial" w:hAnsi="Arial" w:cs="Arial"/>
          <w:i/>
          <w:iCs/>
        </w:rPr>
        <w:t>… I’m usually singing against five or six sopranos and two tenors… it’s a more forced production</w:t>
      </w:r>
      <w:r w:rsidR="00680866">
        <w:rPr>
          <w:rFonts w:ascii="Arial" w:hAnsi="Arial" w:cs="Arial"/>
        </w:rPr>
        <w:t xml:space="preserve">”. </w:t>
      </w:r>
    </w:p>
    <w:p w14:paraId="60307FF6" w14:textId="6CED80EA" w:rsidR="007C2BF4" w:rsidRDefault="00680866" w:rsidP="003A1D27">
      <w:pPr>
        <w:spacing w:line="360" w:lineRule="auto"/>
        <w:rPr>
          <w:rFonts w:ascii="Arial" w:hAnsi="Arial" w:cs="Arial"/>
          <w:u w:val="single"/>
        </w:rPr>
      </w:pPr>
      <w:r w:rsidRPr="00680866">
        <w:rPr>
          <w:rFonts w:ascii="Arial" w:hAnsi="Arial" w:cs="Arial"/>
          <w:u w:val="single"/>
        </w:rPr>
        <w:t>Is sight-singing easier in sol-fa?</w:t>
      </w:r>
      <w:r w:rsidR="002741A3" w:rsidRPr="00680866">
        <w:rPr>
          <w:rFonts w:ascii="Arial" w:hAnsi="Arial" w:cs="Arial"/>
          <w:u w:val="single"/>
        </w:rPr>
        <w:t xml:space="preserve"> </w:t>
      </w:r>
    </w:p>
    <w:p w14:paraId="2DC49C3F" w14:textId="38CC608A" w:rsidR="00E87460" w:rsidRDefault="00680866" w:rsidP="005B169C">
      <w:pPr>
        <w:spacing w:line="360" w:lineRule="auto"/>
        <w:rPr>
          <w:rFonts w:ascii="Arial" w:hAnsi="Arial" w:cs="Arial"/>
        </w:rPr>
      </w:pPr>
      <w:r>
        <w:rPr>
          <w:rFonts w:ascii="Arial" w:hAnsi="Arial" w:cs="Arial"/>
        </w:rPr>
        <w:t xml:space="preserve">The participants all agreed that the upside of sol-fa was that it was much easier </w:t>
      </w:r>
      <w:r w:rsidR="008B46A8">
        <w:rPr>
          <w:rFonts w:ascii="Arial" w:hAnsi="Arial" w:cs="Arial"/>
        </w:rPr>
        <w:t xml:space="preserve">and quicker </w:t>
      </w:r>
      <w:r>
        <w:rPr>
          <w:rFonts w:ascii="Arial" w:hAnsi="Arial" w:cs="Arial"/>
        </w:rPr>
        <w:t xml:space="preserve">than just sight-singing text.  They mentioned that their inner hearing was activated and were able to hear the intervals more easily.  Two of my participants recognised that the visual guide of </w:t>
      </w:r>
      <w:r w:rsidR="008B46A8">
        <w:rPr>
          <w:rFonts w:ascii="Arial" w:hAnsi="Arial" w:cs="Arial"/>
        </w:rPr>
        <w:t>music notation on a stave was important and helpful for their sight singing skills.  The downside aspects were that one has to work at the sol-fa and that singing to just sol-fa without music on the stave is difficult.</w:t>
      </w:r>
      <w:r w:rsidR="00E87460">
        <w:rPr>
          <w:rFonts w:ascii="Arial" w:hAnsi="Arial" w:cs="Arial"/>
        </w:rPr>
        <w:t xml:space="preserve"> With reference to sound production one participant said “…</w:t>
      </w:r>
      <w:r w:rsidR="00E87460" w:rsidRPr="00E87460">
        <w:rPr>
          <w:rFonts w:ascii="Arial" w:hAnsi="Arial" w:cs="Arial"/>
          <w:i/>
          <w:iCs/>
        </w:rPr>
        <w:t>my voice production is not at it’s best.</w:t>
      </w:r>
      <w:r w:rsidR="00E87460">
        <w:rPr>
          <w:rFonts w:ascii="Arial" w:hAnsi="Arial" w:cs="Arial"/>
        </w:rPr>
        <w:t>”</w:t>
      </w:r>
      <w:r w:rsidR="008B46A8">
        <w:rPr>
          <w:rFonts w:ascii="Arial" w:hAnsi="Arial" w:cs="Arial"/>
        </w:rPr>
        <w:t xml:space="preserve">  </w:t>
      </w:r>
    </w:p>
    <w:p w14:paraId="04B485CB" w14:textId="142A222A" w:rsidR="005B169C" w:rsidRDefault="00E87460" w:rsidP="005B169C">
      <w:pPr>
        <w:spacing w:line="360" w:lineRule="auto"/>
        <w:rPr>
          <w:rFonts w:ascii="Arial" w:hAnsi="Arial" w:cs="Arial"/>
        </w:rPr>
      </w:pPr>
      <w:r w:rsidRPr="00E87460">
        <w:rPr>
          <w:rFonts w:ascii="Arial" w:hAnsi="Arial" w:cs="Arial"/>
          <w:u w:val="single"/>
        </w:rPr>
        <w:t>How they perceived their vocal production or tone after singing in sol-fa</w:t>
      </w:r>
      <w:r>
        <w:rPr>
          <w:rFonts w:ascii="Arial" w:hAnsi="Arial" w:cs="Arial"/>
          <w:u w:val="single"/>
        </w:rPr>
        <w:t>?</w:t>
      </w:r>
    </w:p>
    <w:p w14:paraId="6C35EDD4" w14:textId="77777777" w:rsidR="005B169C" w:rsidRDefault="005B169C" w:rsidP="005B169C">
      <w:pPr>
        <w:spacing w:line="360" w:lineRule="auto"/>
        <w:rPr>
          <w:rFonts w:ascii="Arial" w:hAnsi="Arial" w:cs="Arial"/>
        </w:rPr>
      </w:pPr>
      <w:r>
        <w:rPr>
          <w:rFonts w:ascii="Arial" w:hAnsi="Arial" w:cs="Arial"/>
        </w:rPr>
        <w:t>This question was asked in reference to the sight-singing exercise.  Their response was one of positivity where they agreed that the tonal colour, production of the voice and sound production were all better.  They reported that it was easier to see the shape of the piece and they were able to relax as result “...</w:t>
      </w:r>
      <w:r w:rsidRPr="005B169C">
        <w:rPr>
          <w:rFonts w:ascii="Arial" w:hAnsi="Arial" w:cs="Arial"/>
          <w:i/>
          <w:iCs/>
        </w:rPr>
        <w:t>giving it shape and form once you relaxed into the knowing the tune</w:t>
      </w:r>
      <w:r>
        <w:rPr>
          <w:rFonts w:ascii="Arial" w:hAnsi="Arial" w:cs="Arial"/>
        </w:rPr>
        <w:t>”.  In addition to this their breath control was much improved.</w:t>
      </w:r>
    </w:p>
    <w:p w14:paraId="1C7D7625" w14:textId="2C31FC53" w:rsidR="005B169C" w:rsidRDefault="005B169C" w:rsidP="005B169C">
      <w:pPr>
        <w:spacing w:line="360" w:lineRule="auto"/>
        <w:rPr>
          <w:rFonts w:ascii="Arial" w:hAnsi="Arial" w:cs="Arial"/>
          <w:u w:val="single"/>
        </w:rPr>
      </w:pPr>
      <w:r w:rsidRPr="005B169C">
        <w:rPr>
          <w:rFonts w:ascii="Arial" w:hAnsi="Arial" w:cs="Arial"/>
          <w:u w:val="single"/>
        </w:rPr>
        <w:t>Did your vocal tract feel different?</w:t>
      </w:r>
    </w:p>
    <w:p w14:paraId="500ADF65" w14:textId="4D442E5F" w:rsidR="005B169C" w:rsidRDefault="00E17CB9" w:rsidP="005B169C">
      <w:pPr>
        <w:spacing w:line="360" w:lineRule="auto"/>
        <w:rPr>
          <w:rFonts w:ascii="Arial" w:hAnsi="Arial" w:cs="Arial"/>
        </w:rPr>
      </w:pPr>
      <w:r>
        <w:rPr>
          <w:rFonts w:ascii="Arial" w:hAnsi="Arial" w:cs="Arial"/>
        </w:rPr>
        <w:t>All participants responded that they didn’t notice anything, and that they were not thinking about what was happening in the vocal tract.</w:t>
      </w:r>
    </w:p>
    <w:p w14:paraId="43416A4C" w14:textId="302F508C" w:rsidR="008B46A8" w:rsidRDefault="0086375A" w:rsidP="003A1D27">
      <w:pPr>
        <w:spacing w:line="360" w:lineRule="auto"/>
        <w:rPr>
          <w:rFonts w:ascii="Arial" w:hAnsi="Arial" w:cs="Arial"/>
          <w:u w:val="single"/>
        </w:rPr>
      </w:pPr>
      <w:r w:rsidRPr="0086375A">
        <w:rPr>
          <w:rFonts w:ascii="Arial" w:hAnsi="Arial" w:cs="Arial"/>
          <w:u w:val="single"/>
        </w:rPr>
        <w:lastRenderedPageBreak/>
        <w:t>Notice any physical sensations when sight singing compared to singing something familiar?</w:t>
      </w:r>
    </w:p>
    <w:p w14:paraId="285713C2" w14:textId="42927E9D" w:rsidR="00483478" w:rsidRDefault="00483478" w:rsidP="003A1D27">
      <w:pPr>
        <w:spacing w:line="360" w:lineRule="auto"/>
        <w:rPr>
          <w:rFonts w:ascii="Arial" w:hAnsi="Arial" w:cs="Arial"/>
        </w:rPr>
      </w:pPr>
      <w:r>
        <w:rPr>
          <w:rFonts w:ascii="Arial" w:hAnsi="Arial" w:cs="Arial"/>
        </w:rPr>
        <w:t>T</w:t>
      </w:r>
      <w:r w:rsidR="0086375A">
        <w:rPr>
          <w:rFonts w:ascii="Arial" w:hAnsi="Arial" w:cs="Arial"/>
        </w:rPr>
        <w:t>he participants noticed a difference with the depth and production of the voice and tension and a feeling of restriction when sight singing.</w:t>
      </w:r>
      <w:r>
        <w:rPr>
          <w:rFonts w:ascii="Arial" w:hAnsi="Arial" w:cs="Arial"/>
        </w:rPr>
        <w:t xml:space="preserve">  There was a consensus with two of the participants regarding breathing, breath exercises are “</w:t>
      </w:r>
      <w:r w:rsidRPr="00483478">
        <w:rPr>
          <w:rFonts w:ascii="Arial" w:hAnsi="Arial" w:cs="Arial"/>
          <w:i/>
          <w:iCs/>
        </w:rPr>
        <w:t>useful for getting the technique right, so that as soon as you start singing, you’re on the breath”.</w:t>
      </w:r>
    </w:p>
    <w:p w14:paraId="4D540DFE" w14:textId="3B5829D4" w:rsidR="0086375A" w:rsidRDefault="0086375A" w:rsidP="003A1D27">
      <w:pPr>
        <w:spacing w:line="360" w:lineRule="auto"/>
        <w:rPr>
          <w:rFonts w:ascii="Arial" w:hAnsi="Arial" w:cs="Arial"/>
          <w:u w:val="single"/>
        </w:rPr>
      </w:pPr>
      <w:r w:rsidRPr="0086375A">
        <w:rPr>
          <w:rFonts w:ascii="Arial" w:hAnsi="Arial" w:cs="Arial"/>
          <w:u w:val="single"/>
        </w:rPr>
        <w:t>What is missing or not in sight singing in terms of emotion, musicality, musicianship, breathing, technique and artistry?</w:t>
      </w:r>
    </w:p>
    <w:p w14:paraId="7E8B12FB" w14:textId="702A2D52" w:rsidR="00682985" w:rsidRDefault="00AB60C3" w:rsidP="003A1D27">
      <w:pPr>
        <w:spacing w:line="360" w:lineRule="auto"/>
        <w:rPr>
          <w:rFonts w:ascii="Arial" w:hAnsi="Arial" w:cs="Arial"/>
        </w:rPr>
      </w:pPr>
      <w:r>
        <w:rPr>
          <w:rFonts w:ascii="Arial" w:hAnsi="Arial" w:cs="Arial"/>
        </w:rPr>
        <w:t xml:space="preserve">In response to </w:t>
      </w:r>
      <w:r w:rsidR="00AF5560">
        <w:rPr>
          <w:rFonts w:ascii="Arial" w:hAnsi="Arial" w:cs="Arial"/>
        </w:rPr>
        <w:t xml:space="preserve">what’s missing, </w:t>
      </w:r>
      <w:r>
        <w:rPr>
          <w:rFonts w:ascii="Arial" w:hAnsi="Arial" w:cs="Arial"/>
        </w:rPr>
        <w:t xml:space="preserve">one of the participants </w:t>
      </w:r>
      <w:r w:rsidR="00AF5560">
        <w:rPr>
          <w:rFonts w:ascii="Arial" w:hAnsi="Arial" w:cs="Arial"/>
        </w:rPr>
        <w:t>commented</w:t>
      </w:r>
      <w:r>
        <w:rPr>
          <w:rFonts w:ascii="Arial" w:hAnsi="Arial" w:cs="Arial"/>
        </w:rPr>
        <w:t xml:space="preserve"> “</w:t>
      </w:r>
      <w:r w:rsidRPr="00483478">
        <w:rPr>
          <w:rFonts w:ascii="Arial" w:hAnsi="Arial" w:cs="Arial"/>
          <w:i/>
          <w:iCs/>
        </w:rPr>
        <w:t xml:space="preserve">all </w:t>
      </w:r>
      <w:r w:rsidR="00483478" w:rsidRPr="00483478">
        <w:rPr>
          <w:rFonts w:ascii="Arial" w:hAnsi="Arial" w:cs="Arial"/>
          <w:i/>
          <w:iCs/>
        </w:rPr>
        <w:t>those things!”</w:t>
      </w:r>
      <w:r w:rsidR="00483478">
        <w:rPr>
          <w:rFonts w:ascii="Arial" w:hAnsi="Arial" w:cs="Arial"/>
        </w:rPr>
        <w:t xml:space="preserve">, she felt that </w:t>
      </w:r>
      <w:r w:rsidR="00AF5560">
        <w:rPr>
          <w:rFonts w:ascii="Arial" w:hAnsi="Arial" w:cs="Arial"/>
        </w:rPr>
        <w:t>when she’s sight-singing she is “</w:t>
      </w:r>
      <w:r w:rsidR="00AF5560" w:rsidRPr="00AF5560">
        <w:rPr>
          <w:rFonts w:ascii="Arial" w:hAnsi="Arial" w:cs="Arial"/>
          <w:i/>
          <w:iCs/>
        </w:rPr>
        <w:t>not in the music</w:t>
      </w:r>
      <w:r w:rsidR="00AF5560">
        <w:rPr>
          <w:rFonts w:ascii="Arial" w:hAnsi="Arial" w:cs="Arial"/>
        </w:rPr>
        <w:t>” as her priority is “</w:t>
      </w:r>
      <w:r w:rsidR="00AF5560" w:rsidRPr="00AF5560">
        <w:rPr>
          <w:rFonts w:ascii="Arial" w:hAnsi="Arial" w:cs="Arial"/>
          <w:i/>
          <w:iCs/>
        </w:rPr>
        <w:t>trying to get the notes</w:t>
      </w:r>
      <w:r w:rsidR="00AF5560">
        <w:rPr>
          <w:rFonts w:ascii="Arial" w:hAnsi="Arial" w:cs="Arial"/>
        </w:rPr>
        <w:t xml:space="preserve">”.  </w:t>
      </w:r>
      <w:r w:rsidR="008444D8">
        <w:rPr>
          <w:rFonts w:ascii="Arial" w:hAnsi="Arial" w:cs="Arial"/>
        </w:rPr>
        <w:t>P</w:t>
      </w:r>
      <w:r w:rsidR="00562C5F">
        <w:rPr>
          <w:rFonts w:ascii="Arial" w:hAnsi="Arial" w:cs="Arial"/>
        </w:rPr>
        <w:t>rogress during rehearsals can be slow</w:t>
      </w:r>
      <w:r w:rsidR="008444D8">
        <w:rPr>
          <w:rFonts w:ascii="Arial" w:hAnsi="Arial" w:cs="Arial"/>
        </w:rPr>
        <w:t xml:space="preserve"> and not advance</w:t>
      </w:r>
      <w:r w:rsidR="00562C5F">
        <w:rPr>
          <w:rFonts w:ascii="Arial" w:hAnsi="Arial" w:cs="Arial"/>
        </w:rPr>
        <w:t xml:space="preserve"> if the singers (in a choir) are not confident sight singers</w:t>
      </w:r>
      <w:r w:rsidR="008444D8">
        <w:rPr>
          <w:rFonts w:ascii="Arial" w:hAnsi="Arial" w:cs="Arial"/>
        </w:rPr>
        <w:t>, with the rehearsals not going past the “note bashing” stage. “</w:t>
      </w:r>
      <w:r w:rsidR="008444D8" w:rsidRPr="008444D8">
        <w:rPr>
          <w:rFonts w:ascii="Arial" w:hAnsi="Arial" w:cs="Arial"/>
          <w:i/>
          <w:iCs/>
        </w:rPr>
        <w:t>Most of every rehearsal, almost to the concert was about getting the notes right</w:t>
      </w:r>
      <w:r w:rsidR="008444D8">
        <w:rPr>
          <w:rFonts w:ascii="Arial" w:hAnsi="Arial" w:cs="Arial"/>
        </w:rPr>
        <w:t xml:space="preserve">”. </w:t>
      </w:r>
    </w:p>
    <w:p w14:paraId="498D3532" w14:textId="07D481FA" w:rsidR="00AF5560" w:rsidRDefault="008444D8" w:rsidP="003A1D27">
      <w:pPr>
        <w:spacing w:line="360" w:lineRule="auto"/>
        <w:rPr>
          <w:rFonts w:ascii="Arial" w:hAnsi="Arial" w:cs="Arial"/>
        </w:rPr>
      </w:pPr>
      <w:r>
        <w:rPr>
          <w:rFonts w:ascii="Arial" w:hAnsi="Arial" w:cs="Arial"/>
        </w:rPr>
        <w:t>In contrast to the above responses, the participants said that they could enjoy the music, and singing better and singing in a group enables one to help each other.  With confident sight singers the progress and speed of learning was much faster and thus</w:t>
      </w:r>
      <w:r w:rsidR="00CD510C">
        <w:rPr>
          <w:rFonts w:ascii="Arial" w:hAnsi="Arial" w:cs="Arial"/>
        </w:rPr>
        <w:t xml:space="preserve"> she was able to enjoy the singing sooner, “</w:t>
      </w:r>
      <w:r w:rsidR="00CD510C" w:rsidRPr="00CD510C">
        <w:rPr>
          <w:rFonts w:ascii="Arial" w:hAnsi="Arial" w:cs="Arial"/>
          <w:i/>
          <w:iCs/>
        </w:rPr>
        <w:t>It doesn’t matter if you get bits wrong… you’re way ahead and able to start the enjoyment much sooner</w:t>
      </w:r>
      <w:r w:rsidR="00CD510C">
        <w:rPr>
          <w:rFonts w:ascii="Arial" w:hAnsi="Arial" w:cs="Arial"/>
        </w:rPr>
        <w:t>”.  The focus was on enjoyment of the music and singing, noting that sight singing was an important skill to acquire.</w:t>
      </w:r>
    </w:p>
    <w:p w14:paraId="197A45C9" w14:textId="009BE7B8" w:rsidR="00CD510C" w:rsidRPr="00CD510C" w:rsidRDefault="00CD510C" w:rsidP="003A1D27">
      <w:pPr>
        <w:spacing w:line="360" w:lineRule="auto"/>
        <w:rPr>
          <w:rFonts w:ascii="Arial" w:hAnsi="Arial" w:cs="Arial"/>
        </w:rPr>
      </w:pPr>
      <w:r w:rsidRPr="00CD510C">
        <w:rPr>
          <w:rFonts w:ascii="Arial" w:hAnsi="Arial" w:cs="Arial"/>
          <w:u w:val="single"/>
        </w:rPr>
        <w:t>How would you apply findings from this report to enhance your sight singing experience?</w:t>
      </w:r>
    </w:p>
    <w:p w14:paraId="7708900A" w14:textId="75FCEAA3" w:rsidR="00680866" w:rsidRPr="00680866" w:rsidRDefault="00AF5560" w:rsidP="003A1D27">
      <w:pPr>
        <w:spacing w:line="360" w:lineRule="auto"/>
        <w:rPr>
          <w:rFonts w:ascii="Arial" w:hAnsi="Arial" w:cs="Arial"/>
        </w:rPr>
      </w:pPr>
      <w:r>
        <w:rPr>
          <w:rFonts w:ascii="Arial" w:hAnsi="Arial" w:cs="Arial"/>
        </w:rPr>
        <w:t xml:space="preserve"> </w:t>
      </w:r>
      <w:r w:rsidR="00CD510C">
        <w:rPr>
          <w:rFonts w:ascii="Arial" w:hAnsi="Arial" w:cs="Arial"/>
        </w:rPr>
        <w:t>The responses were that they would acquire the skills to help to relax, to be able to think about the communication aspect of singing and learn these so that they become instinctive and part of their technical singing repertoire.  “</w:t>
      </w:r>
      <w:r w:rsidR="00CD510C" w:rsidRPr="00CD510C">
        <w:rPr>
          <w:rFonts w:ascii="Arial" w:hAnsi="Arial" w:cs="Arial"/>
          <w:i/>
          <w:iCs/>
        </w:rPr>
        <w:t>They become part of what I am doing with thinking too much.</w:t>
      </w:r>
      <w:r w:rsidR="00CD510C">
        <w:rPr>
          <w:rFonts w:ascii="Arial" w:hAnsi="Arial" w:cs="Arial"/>
        </w:rPr>
        <w:t>”</w:t>
      </w:r>
    </w:p>
    <w:p w14:paraId="705582C4" w14:textId="77777777" w:rsidR="00D94420" w:rsidRDefault="00D94420" w:rsidP="00D94420">
      <w:pPr>
        <w:spacing w:line="360" w:lineRule="auto"/>
        <w:rPr>
          <w:rFonts w:ascii="Arial" w:hAnsi="Arial" w:cs="Arial"/>
          <w:u w:val="single"/>
        </w:rPr>
      </w:pPr>
    </w:p>
    <w:p w14:paraId="0ABD43E3" w14:textId="1B867DE9" w:rsidR="00D94420" w:rsidRPr="00D94420" w:rsidRDefault="00D94420" w:rsidP="00D94420">
      <w:pPr>
        <w:spacing w:line="360" w:lineRule="auto"/>
        <w:rPr>
          <w:rFonts w:ascii="Arial" w:hAnsi="Arial" w:cs="Arial"/>
          <w:u w:val="single"/>
        </w:rPr>
      </w:pPr>
      <w:r w:rsidRPr="00DA1B63">
        <w:rPr>
          <w:rFonts w:ascii="Arial" w:hAnsi="Arial" w:cs="Arial"/>
          <w:u w:val="single"/>
        </w:rPr>
        <w:t>The analysis from the one-to-one interviews</w:t>
      </w:r>
      <w:r>
        <w:rPr>
          <w:rFonts w:ascii="Arial" w:hAnsi="Arial" w:cs="Arial"/>
          <w:u w:val="single"/>
        </w:rPr>
        <w:t>, Focus Group and the spectrograph readings:</w:t>
      </w:r>
    </w:p>
    <w:p w14:paraId="19E21038" w14:textId="77777777" w:rsidR="00D94420" w:rsidRPr="00333BEA" w:rsidRDefault="00D94420" w:rsidP="00D94420">
      <w:pPr>
        <w:spacing w:line="360" w:lineRule="auto"/>
        <w:rPr>
          <w:rFonts w:ascii="Arial" w:hAnsi="Arial" w:cs="Arial"/>
          <w:b/>
          <w:bCs/>
          <w:u w:val="single"/>
        </w:rPr>
      </w:pPr>
      <w:r w:rsidRPr="00333BEA">
        <w:rPr>
          <w:rFonts w:ascii="Arial" w:hAnsi="Arial" w:cs="Arial"/>
          <w:b/>
          <w:bCs/>
          <w:u w:val="single"/>
        </w:rPr>
        <w:t>Table 4:</w:t>
      </w:r>
      <w:r>
        <w:rPr>
          <w:rFonts w:ascii="Arial" w:hAnsi="Arial" w:cs="Arial"/>
          <w:b/>
          <w:bCs/>
          <w:u w:val="single"/>
        </w:rPr>
        <w:t xml:space="preserve"> analysis from the one-to-one interview and the spectrograph readings:</w:t>
      </w:r>
    </w:p>
    <w:tbl>
      <w:tblPr>
        <w:tblStyle w:val="GridTable4-Accent41"/>
        <w:tblW w:w="0" w:type="auto"/>
        <w:tblLook w:val="04A0" w:firstRow="1" w:lastRow="0" w:firstColumn="1" w:lastColumn="0" w:noHBand="0" w:noVBand="1"/>
      </w:tblPr>
      <w:tblGrid>
        <w:gridCol w:w="2469"/>
        <w:gridCol w:w="3168"/>
        <w:gridCol w:w="2876"/>
      </w:tblGrid>
      <w:tr w:rsidR="00D94420" w14:paraId="1533C5BA" w14:textId="77777777" w:rsidTr="00ED76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9" w:type="dxa"/>
          </w:tcPr>
          <w:p w14:paraId="1094E307" w14:textId="77777777" w:rsidR="00D94420" w:rsidRDefault="00D94420" w:rsidP="00ED76FD">
            <w:pPr>
              <w:spacing w:line="360" w:lineRule="auto"/>
              <w:rPr>
                <w:rFonts w:ascii="Arial" w:hAnsi="Arial" w:cs="Arial"/>
              </w:rPr>
            </w:pPr>
          </w:p>
        </w:tc>
        <w:tc>
          <w:tcPr>
            <w:tcW w:w="3168" w:type="dxa"/>
          </w:tcPr>
          <w:p w14:paraId="3AD63D3D" w14:textId="77777777" w:rsidR="00D94420" w:rsidRDefault="00D94420" w:rsidP="00ED76F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interview</w:t>
            </w:r>
          </w:p>
        </w:tc>
        <w:tc>
          <w:tcPr>
            <w:tcW w:w="2876" w:type="dxa"/>
          </w:tcPr>
          <w:p w14:paraId="47F821C1" w14:textId="77777777" w:rsidR="00D94420" w:rsidRDefault="00D94420" w:rsidP="00ED76F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Spectrograph analysis</w:t>
            </w:r>
          </w:p>
        </w:tc>
      </w:tr>
      <w:tr w:rsidR="00D94420" w14:paraId="55A3B845"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9" w:type="dxa"/>
          </w:tcPr>
          <w:p w14:paraId="7E353786" w14:textId="77777777" w:rsidR="00D94420" w:rsidRDefault="00D94420" w:rsidP="00ED76FD">
            <w:pPr>
              <w:spacing w:line="360" w:lineRule="auto"/>
              <w:rPr>
                <w:rFonts w:ascii="Arial" w:hAnsi="Arial" w:cs="Arial"/>
              </w:rPr>
            </w:pPr>
            <w:r>
              <w:rPr>
                <w:rFonts w:ascii="Arial" w:hAnsi="Arial" w:cs="Arial"/>
              </w:rPr>
              <w:lastRenderedPageBreak/>
              <w:t>1</w:t>
            </w:r>
            <w:r w:rsidRPr="00973C3E">
              <w:rPr>
                <w:rFonts w:ascii="Arial" w:hAnsi="Arial" w:cs="Arial"/>
                <w:vertAlign w:val="superscript"/>
              </w:rPr>
              <w:t>st</w:t>
            </w:r>
            <w:r>
              <w:rPr>
                <w:rFonts w:ascii="Arial" w:hAnsi="Arial" w:cs="Arial"/>
              </w:rPr>
              <w:t xml:space="preserve"> sight singing reading</w:t>
            </w:r>
          </w:p>
        </w:tc>
        <w:tc>
          <w:tcPr>
            <w:tcW w:w="3168" w:type="dxa"/>
          </w:tcPr>
          <w:p w14:paraId="5AA01068" w14:textId="77777777" w:rsidR="00D94420" w:rsidRDefault="00D94420" w:rsidP="00ED76F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Generally negative</w:t>
            </w:r>
          </w:p>
          <w:p w14:paraId="49A24205" w14:textId="77777777" w:rsidR="00D94420" w:rsidRDefault="00D94420" w:rsidP="00ED76F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Trying to use inner hearing</w:t>
            </w:r>
          </w:p>
          <w:p w14:paraId="70CB844B" w14:textId="77777777" w:rsidR="00D94420" w:rsidRDefault="00D94420" w:rsidP="00ED76F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anxiety</w:t>
            </w:r>
          </w:p>
        </w:tc>
        <w:tc>
          <w:tcPr>
            <w:tcW w:w="2876" w:type="dxa"/>
          </w:tcPr>
          <w:p w14:paraId="4A9F2037" w14:textId="77777777" w:rsidR="00D94420" w:rsidRDefault="00D94420" w:rsidP="00ED76F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FR1-FR3 clearly visible, the vowel formant and the timbre formant, with the higher formant frequencies not as visible.</w:t>
            </w:r>
          </w:p>
        </w:tc>
      </w:tr>
      <w:tr w:rsidR="00D94420" w14:paraId="24F7EB5C" w14:textId="77777777" w:rsidTr="00ED76FD">
        <w:tc>
          <w:tcPr>
            <w:cnfStyle w:val="001000000000" w:firstRow="0" w:lastRow="0" w:firstColumn="1" w:lastColumn="0" w:oddVBand="0" w:evenVBand="0" w:oddHBand="0" w:evenHBand="0" w:firstRowFirstColumn="0" w:firstRowLastColumn="0" w:lastRowFirstColumn="0" w:lastRowLastColumn="0"/>
            <w:tcW w:w="2469" w:type="dxa"/>
          </w:tcPr>
          <w:p w14:paraId="04E10430" w14:textId="77777777" w:rsidR="00D94420" w:rsidRDefault="00D94420" w:rsidP="00ED76FD">
            <w:pPr>
              <w:spacing w:line="360" w:lineRule="auto"/>
              <w:rPr>
                <w:rFonts w:ascii="Arial" w:hAnsi="Arial" w:cs="Arial"/>
              </w:rPr>
            </w:pPr>
            <w:r>
              <w:rPr>
                <w:rFonts w:ascii="Arial" w:hAnsi="Arial" w:cs="Arial"/>
              </w:rPr>
              <w:t>Sol-fa Intervention</w:t>
            </w:r>
          </w:p>
        </w:tc>
        <w:tc>
          <w:tcPr>
            <w:tcW w:w="3168" w:type="dxa"/>
          </w:tcPr>
          <w:p w14:paraId="476A661A" w14:textId="77777777" w:rsidR="00D94420" w:rsidRDefault="00D94420" w:rsidP="00ED76F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Helpful, able to use inner hearing, sound improved and felt safer</w:t>
            </w:r>
          </w:p>
        </w:tc>
        <w:tc>
          <w:tcPr>
            <w:tcW w:w="2876" w:type="dxa"/>
          </w:tcPr>
          <w:p w14:paraId="57DBC3EB" w14:textId="77777777" w:rsidR="00D94420" w:rsidRDefault="00D94420" w:rsidP="00ED76F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94420" w14:paraId="10E09112"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9" w:type="dxa"/>
          </w:tcPr>
          <w:p w14:paraId="560CEBDB" w14:textId="77777777" w:rsidR="00D94420" w:rsidRDefault="00D94420" w:rsidP="00ED76FD">
            <w:pPr>
              <w:spacing w:line="360" w:lineRule="auto"/>
              <w:rPr>
                <w:rFonts w:ascii="Arial" w:hAnsi="Arial" w:cs="Arial"/>
              </w:rPr>
            </w:pPr>
            <w:r>
              <w:rPr>
                <w:rFonts w:ascii="Arial" w:hAnsi="Arial" w:cs="Arial"/>
              </w:rPr>
              <w:t>2</w:t>
            </w:r>
            <w:r w:rsidRPr="00333BEA">
              <w:rPr>
                <w:rFonts w:ascii="Arial" w:hAnsi="Arial" w:cs="Arial"/>
                <w:vertAlign w:val="superscript"/>
              </w:rPr>
              <w:t>nd</w:t>
            </w:r>
            <w:r>
              <w:rPr>
                <w:rFonts w:ascii="Arial" w:hAnsi="Arial" w:cs="Arial"/>
              </w:rPr>
              <w:t xml:space="preserve"> sight singing reading</w:t>
            </w:r>
          </w:p>
        </w:tc>
        <w:tc>
          <w:tcPr>
            <w:tcW w:w="3168" w:type="dxa"/>
          </w:tcPr>
          <w:p w14:paraId="48C11CAE" w14:textId="77777777" w:rsidR="00D94420" w:rsidRDefault="00D94420" w:rsidP="00ED76F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A more positive response from all participants: feeling better, confident, more musical, breathing improved, tonal colour </w:t>
            </w:r>
          </w:p>
        </w:tc>
        <w:tc>
          <w:tcPr>
            <w:tcW w:w="2876" w:type="dxa"/>
          </w:tcPr>
          <w:p w14:paraId="33761D2C" w14:textId="77777777" w:rsidR="00D94420" w:rsidRDefault="00D94420" w:rsidP="00ED76F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All formants FR1-FR6 were generally present in the readings. Showing stronger frequencies in the upper formant resonances.</w:t>
            </w:r>
          </w:p>
          <w:p w14:paraId="5549F248" w14:textId="77777777" w:rsidR="00D94420" w:rsidRDefault="00D94420" w:rsidP="00ED76F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Vowel formants, timbre and ring formants all present</w:t>
            </w:r>
          </w:p>
        </w:tc>
      </w:tr>
    </w:tbl>
    <w:p w14:paraId="1A5A64E9" w14:textId="77777777" w:rsidR="00DA4231" w:rsidRPr="003A1D27" w:rsidRDefault="00DA4231" w:rsidP="00DA4231">
      <w:pPr>
        <w:spacing w:line="360" w:lineRule="auto"/>
        <w:rPr>
          <w:rFonts w:ascii="Arial" w:hAnsi="Arial" w:cs="Arial"/>
        </w:rPr>
      </w:pPr>
    </w:p>
    <w:p w14:paraId="3244F1C2" w14:textId="3DA57330" w:rsidR="007F6F40" w:rsidRDefault="0014158F" w:rsidP="003A1D27">
      <w:pPr>
        <w:spacing w:line="360" w:lineRule="auto"/>
        <w:rPr>
          <w:rFonts w:ascii="Arial" w:hAnsi="Arial" w:cs="Arial"/>
        </w:rPr>
      </w:pPr>
      <w:r>
        <w:rPr>
          <w:rFonts w:ascii="Arial" w:hAnsi="Arial" w:cs="Arial"/>
        </w:rPr>
        <w:t xml:space="preserve">The analysis from the interviews and spectrograph readings </w:t>
      </w:r>
      <w:r w:rsidR="00955255">
        <w:rPr>
          <w:rFonts w:ascii="Arial" w:hAnsi="Arial" w:cs="Arial"/>
        </w:rPr>
        <w:t>are consistent</w:t>
      </w:r>
      <w:r w:rsidR="005F3B52">
        <w:rPr>
          <w:rFonts w:ascii="Arial" w:hAnsi="Arial" w:cs="Arial"/>
        </w:rPr>
        <w:t xml:space="preserve"> with one another</w:t>
      </w:r>
      <w:r w:rsidR="00955255">
        <w:rPr>
          <w:rFonts w:ascii="Arial" w:hAnsi="Arial" w:cs="Arial"/>
        </w:rPr>
        <w:t xml:space="preserve"> showing that the participants nervousness and anxiety towards the 1</w:t>
      </w:r>
      <w:r w:rsidR="00955255" w:rsidRPr="00955255">
        <w:rPr>
          <w:rFonts w:ascii="Arial" w:hAnsi="Arial" w:cs="Arial"/>
          <w:vertAlign w:val="superscript"/>
        </w:rPr>
        <w:t>st</w:t>
      </w:r>
      <w:r w:rsidR="00955255">
        <w:rPr>
          <w:rFonts w:ascii="Arial" w:hAnsi="Arial" w:cs="Arial"/>
        </w:rPr>
        <w:t xml:space="preserve"> sight-singing reading.  The formant resonances</w:t>
      </w:r>
      <w:r w:rsidR="005F3B52">
        <w:rPr>
          <w:rFonts w:ascii="Arial" w:hAnsi="Arial" w:cs="Arial"/>
        </w:rPr>
        <w:t xml:space="preserve"> </w:t>
      </w:r>
      <w:r w:rsidR="00955255">
        <w:rPr>
          <w:rFonts w:ascii="Arial" w:hAnsi="Arial" w:cs="Arial"/>
        </w:rPr>
        <w:t>mostly showing just the first 3 formants, identifying a lack of sufficient acoustic energy in the vocal tract.  With the intervention of the sol-fa the 2</w:t>
      </w:r>
      <w:r w:rsidR="00955255" w:rsidRPr="00955255">
        <w:rPr>
          <w:rFonts w:ascii="Arial" w:hAnsi="Arial" w:cs="Arial"/>
          <w:vertAlign w:val="superscript"/>
        </w:rPr>
        <w:t>nd</w:t>
      </w:r>
      <w:r w:rsidR="00955255">
        <w:rPr>
          <w:rFonts w:ascii="Arial" w:hAnsi="Arial" w:cs="Arial"/>
        </w:rPr>
        <w:t xml:space="preserve"> reading proved much more fruitful in terms of formant </w:t>
      </w:r>
      <w:r w:rsidR="007F6F40">
        <w:rPr>
          <w:rFonts w:ascii="Arial" w:hAnsi="Arial" w:cs="Arial"/>
        </w:rPr>
        <w:t>resonances</w:t>
      </w:r>
      <w:r w:rsidR="00955255">
        <w:rPr>
          <w:rFonts w:ascii="Arial" w:hAnsi="Arial" w:cs="Arial"/>
        </w:rPr>
        <w:t xml:space="preserve"> from the spectrograph reading illustrating the confidence and improved tonal colour that they reported feeling. </w:t>
      </w:r>
      <w:r w:rsidR="007F6F40">
        <w:rPr>
          <w:rFonts w:ascii="Arial" w:hAnsi="Arial" w:cs="Arial"/>
        </w:rPr>
        <w:t>However, I have identified some limitation</w:t>
      </w:r>
      <w:r w:rsidR="00D94420">
        <w:rPr>
          <w:rFonts w:ascii="Arial" w:hAnsi="Arial" w:cs="Arial"/>
        </w:rPr>
        <w:t xml:space="preserve"> </w:t>
      </w:r>
      <w:r w:rsidR="007F6F40">
        <w:rPr>
          <w:rFonts w:ascii="Arial" w:hAnsi="Arial" w:cs="Arial"/>
        </w:rPr>
        <w:t>to the sight-singing exercise</w:t>
      </w:r>
      <w:r w:rsidR="00D23CD6">
        <w:rPr>
          <w:rFonts w:ascii="Arial" w:hAnsi="Arial" w:cs="Arial"/>
        </w:rPr>
        <w:t xml:space="preserve">. </w:t>
      </w:r>
      <w:r w:rsidR="007F6F40">
        <w:rPr>
          <w:rFonts w:ascii="Arial" w:hAnsi="Arial" w:cs="Arial"/>
        </w:rPr>
        <w:t xml:space="preserve"> </w:t>
      </w:r>
      <w:r w:rsidR="00D23CD6">
        <w:rPr>
          <w:rFonts w:ascii="Arial" w:hAnsi="Arial" w:cs="Arial"/>
        </w:rPr>
        <w:t>B</w:t>
      </w:r>
      <w:r w:rsidR="007F6F40">
        <w:rPr>
          <w:rFonts w:ascii="Arial" w:hAnsi="Arial" w:cs="Arial"/>
        </w:rPr>
        <w:t>y the time the melody was sung for the second time, the participants had seen it and sung it about 7 times.  The music was now familiar and so the</w:t>
      </w:r>
      <w:r w:rsidR="00D23CD6">
        <w:rPr>
          <w:rFonts w:ascii="Arial" w:hAnsi="Arial" w:cs="Arial"/>
        </w:rPr>
        <w:t xml:space="preserve"> increase in resonance in the</w:t>
      </w:r>
      <w:r w:rsidR="007F6F40">
        <w:rPr>
          <w:rFonts w:ascii="Arial" w:hAnsi="Arial" w:cs="Arial"/>
        </w:rPr>
        <w:t xml:space="preserve"> second reading results</w:t>
      </w:r>
      <w:r w:rsidR="00D23CD6">
        <w:rPr>
          <w:rFonts w:ascii="Arial" w:hAnsi="Arial" w:cs="Arial"/>
        </w:rPr>
        <w:t xml:space="preserve"> could be attributable to increased familiarity to the specific material, as well as the use of sol-fa as a tool to improve sight-singing skills. </w:t>
      </w:r>
      <w:r w:rsidR="00D94420">
        <w:rPr>
          <w:rFonts w:ascii="Arial" w:hAnsi="Arial" w:cs="Arial"/>
        </w:rPr>
        <w:t>This</w:t>
      </w:r>
      <w:r w:rsidR="007F6F40">
        <w:rPr>
          <w:rFonts w:ascii="Arial" w:hAnsi="Arial" w:cs="Arial"/>
        </w:rPr>
        <w:t xml:space="preserve"> </w:t>
      </w:r>
      <w:r w:rsidR="00D94420">
        <w:rPr>
          <w:rFonts w:ascii="Arial" w:hAnsi="Arial" w:cs="Arial"/>
        </w:rPr>
        <w:t xml:space="preserve">reveals a weakness in the study, although the interviews and focus group add some </w:t>
      </w:r>
      <w:r w:rsidR="00D23CD6">
        <w:rPr>
          <w:rFonts w:ascii="Arial" w:hAnsi="Arial" w:cs="Arial"/>
        </w:rPr>
        <w:t xml:space="preserve">further depth to the sight-singing experience of the participants. </w:t>
      </w:r>
    </w:p>
    <w:p w14:paraId="66695788" w14:textId="567D1699" w:rsidR="00E15CC6" w:rsidRDefault="0014158F" w:rsidP="003A1D27">
      <w:pPr>
        <w:spacing w:line="360" w:lineRule="auto"/>
        <w:rPr>
          <w:rFonts w:ascii="Arial" w:hAnsi="Arial" w:cs="Arial"/>
          <w:color w:val="FF0000"/>
        </w:rPr>
      </w:pPr>
      <w:r>
        <w:rPr>
          <w:rFonts w:ascii="Arial" w:hAnsi="Arial" w:cs="Arial"/>
        </w:rPr>
        <w:t xml:space="preserve">The analysis from the focus group added more </w:t>
      </w:r>
      <w:r w:rsidR="007F6F40">
        <w:rPr>
          <w:rFonts w:ascii="Arial" w:hAnsi="Arial" w:cs="Arial"/>
        </w:rPr>
        <w:t xml:space="preserve">information, I </w:t>
      </w:r>
      <w:r w:rsidR="00E969F7">
        <w:rPr>
          <w:rFonts w:ascii="Arial" w:hAnsi="Arial" w:cs="Arial"/>
        </w:rPr>
        <w:t>notic</w:t>
      </w:r>
      <w:r w:rsidR="007F6F40">
        <w:rPr>
          <w:rFonts w:ascii="Arial" w:hAnsi="Arial" w:cs="Arial"/>
        </w:rPr>
        <w:t xml:space="preserve">ed </w:t>
      </w:r>
      <w:r w:rsidR="00E969F7">
        <w:rPr>
          <w:rFonts w:ascii="Arial" w:hAnsi="Arial" w:cs="Arial"/>
        </w:rPr>
        <w:t xml:space="preserve">that they felt restriction and tension in the vocal tract when singing something unfamiliar which could include sight-singing </w:t>
      </w:r>
      <w:r w:rsidR="00762D11">
        <w:rPr>
          <w:rFonts w:ascii="Arial" w:hAnsi="Arial" w:cs="Arial"/>
        </w:rPr>
        <w:t>a</w:t>
      </w:r>
      <w:r w:rsidR="00E969F7">
        <w:rPr>
          <w:rFonts w:ascii="Arial" w:hAnsi="Arial" w:cs="Arial"/>
        </w:rPr>
        <w:t xml:space="preserve"> piece to learn it, however, when I asked them about feeling anything in the vocal tract when they were sight-singing the melody, they reported no notion of sensation, and were not thinking about it. </w:t>
      </w:r>
      <w:r w:rsidR="00C342E8">
        <w:rPr>
          <w:rFonts w:ascii="Arial" w:hAnsi="Arial" w:cs="Arial"/>
        </w:rPr>
        <w:t xml:space="preserve"> </w:t>
      </w:r>
      <w:r w:rsidR="00402EF4">
        <w:rPr>
          <w:rFonts w:ascii="Arial" w:hAnsi="Arial" w:cs="Arial"/>
        </w:rPr>
        <w:t>T</w:t>
      </w:r>
      <w:r w:rsidR="00C342E8">
        <w:rPr>
          <w:rFonts w:ascii="Arial" w:hAnsi="Arial" w:cs="Arial"/>
        </w:rPr>
        <w:t xml:space="preserve">here was some contradiction in their </w:t>
      </w:r>
      <w:r w:rsidR="00A73222">
        <w:rPr>
          <w:rFonts w:ascii="Arial" w:hAnsi="Arial" w:cs="Arial"/>
        </w:rPr>
        <w:t>experiences</w:t>
      </w:r>
      <w:r w:rsidR="00C342E8">
        <w:rPr>
          <w:rFonts w:ascii="Arial" w:hAnsi="Arial" w:cs="Arial"/>
        </w:rPr>
        <w:t xml:space="preserve"> about sight</w:t>
      </w:r>
      <w:r w:rsidR="00A73222">
        <w:rPr>
          <w:rFonts w:ascii="Arial" w:hAnsi="Arial" w:cs="Arial"/>
        </w:rPr>
        <w:t>-</w:t>
      </w:r>
      <w:r w:rsidR="00C342E8">
        <w:rPr>
          <w:rFonts w:ascii="Arial" w:hAnsi="Arial" w:cs="Arial"/>
        </w:rPr>
        <w:t>singing in choir</w:t>
      </w:r>
      <w:r w:rsidR="00A73222">
        <w:rPr>
          <w:rFonts w:ascii="Arial" w:hAnsi="Arial" w:cs="Arial"/>
        </w:rPr>
        <w:t xml:space="preserve">s, not being </w:t>
      </w:r>
      <w:r w:rsidR="0039731D">
        <w:rPr>
          <w:rFonts w:ascii="Arial" w:hAnsi="Arial" w:cs="Arial"/>
        </w:rPr>
        <w:t>helpful for</w:t>
      </w:r>
      <w:r w:rsidR="00A73222">
        <w:rPr>
          <w:rFonts w:ascii="Arial" w:hAnsi="Arial" w:cs="Arial"/>
        </w:rPr>
        <w:t xml:space="preserve"> vocal production</w:t>
      </w:r>
      <w:r w:rsidR="00C342E8">
        <w:rPr>
          <w:rFonts w:ascii="Arial" w:hAnsi="Arial" w:cs="Arial"/>
        </w:rPr>
        <w:t>,</w:t>
      </w:r>
      <w:r w:rsidR="00A73222">
        <w:rPr>
          <w:rFonts w:ascii="Arial" w:hAnsi="Arial" w:cs="Arial"/>
        </w:rPr>
        <w:t xml:space="preserve"> </w:t>
      </w:r>
      <w:r w:rsidR="00A73222">
        <w:rPr>
          <w:rFonts w:ascii="Arial" w:hAnsi="Arial" w:cs="Arial"/>
        </w:rPr>
        <w:lastRenderedPageBreak/>
        <w:t>with anxiety over accuracy</w:t>
      </w:r>
      <w:r w:rsidR="0039731D">
        <w:rPr>
          <w:rFonts w:ascii="Arial" w:hAnsi="Arial" w:cs="Arial"/>
        </w:rPr>
        <w:t xml:space="preserve">, in contrast to </w:t>
      </w:r>
      <w:r w:rsidR="00402EF4">
        <w:rPr>
          <w:rFonts w:ascii="Arial" w:hAnsi="Arial" w:cs="Arial"/>
        </w:rPr>
        <w:t xml:space="preserve">accuracy </w:t>
      </w:r>
      <w:r w:rsidR="0039731D">
        <w:rPr>
          <w:rFonts w:ascii="Arial" w:hAnsi="Arial" w:cs="Arial"/>
        </w:rPr>
        <w:t>not being</w:t>
      </w:r>
      <w:r w:rsidR="00C342E8">
        <w:rPr>
          <w:rFonts w:ascii="Arial" w:hAnsi="Arial" w:cs="Arial"/>
        </w:rPr>
        <w:t xml:space="preserve"> necessarily the</w:t>
      </w:r>
      <w:r w:rsidR="00A73222">
        <w:rPr>
          <w:rFonts w:ascii="Arial" w:hAnsi="Arial" w:cs="Arial"/>
        </w:rPr>
        <w:t>ir</w:t>
      </w:r>
      <w:r w:rsidR="00C342E8">
        <w:rPr>
          <w:rFonts w:ascii="Arial" w:hAnsi="Arial" w:cs="Arial"/>
        </w:rPr>
        <w:t xml:space="preserve"> main focus but the enjoyment of singing with a group.  </w:t>
      </w:r>
      <w:r w:rsidR="00E969F7">
        <w:rPr>
          <w:rFonts w:ascii="Arial" w:hAnsi="Arial" w:cs="Arial"/>
        </w:rPr>
        <w:t>As is the</w:t>
      </w:r>
      <w:r w:rsidR="0044061B">
        <w:rPr>
          <w:rFonts w:ascii="Arial" w:hAnsi="Arial" w:cs="Arial"/>
        </w:rPr>
        <w:t xml:space="preserve"> nature of </w:t>
      </w:r>
      <w:r w:rsidR="00B37068">
        <w:rPr>
          <w:rFonts w:ascii="Arial" w:hAnsi="Arial" w:cs="Arial"/>
        </w:rPr>
        <w:t>Focus Group</w:t>
      </w:r>
      <w:r w:rsidR="00E969F7">
        <w:rPr>
          <w:rFonts w:ascii="Arial" w:hAnsi="Arial" w:cs="Arial"/>
        </w:rPr>
        <w:t>s</w:t>
      </w:r>
      <w:r w:rsidR="00B37068">
        <w:rPr>
          <w:rFonts w:ascii="Arial" w:hAnsi="Arial" w:cs="Arial"/>
        </w:rPr>
        <w:t xml:space="preserve"> and </w:t>
      </w:r>
      <w:r w:rsidR="005C104C">
        <w:rPr>
          <w:rFonts w:ascii="Arial" w:hAnsi="Arial" w:cs="Arial"/>
        </w:rPr>
        <w:t>one-to-one</w:t>
      </w:r>
      <w:r w:rsidR="0044061B">
        <w:rPr>
          <w:rFonts w:ascii="Arial" w:hAnsi="Arial" w:cs="Arial"/>
        </w:rPr>
        <w:t xml:space="preserve"> semi structured</w:t>
      </w:r>
      <w:r w:rsidR="00B37068">
        <w:rPr>
          <w:rFonts w:ascii="Arial" w:hAnsi="Arial" w:cs="Arial"/>
        </w:rPr>
        <w:t xml:space="preserve"> interviews</w:t>
      </w:r>
      <w:r w:rsidR="00306A29">
        <w:rPr>
          <w:rFonts w:ascii="Arial" w:hAnsi="Arial" w:cs="Arial"/>
        </w:rPr>
        <w:t xml:space="preserve">, </w:t>
      </w:r>
      <w:r w:rsidR="00E969F7">
        <w:rPr>
          <w:rFonts w:ascii="Arial" w:hAnsi="Arial" w:cs="Arial"/>
        </w:rPr>
        <w:t>the</w:t>
      </w:r>
      <w:r w:rsidR="00306A29">
        <w:rPr>
          <w:rFonts w:ascii="Arial" w:hAnsi="Arial" w:cs="Arial"/>
        </w:rPr>
        <w:t xml:space="preserve"> flow of dialogue between participants and researchers</w:t>
      </w:r>
      <w:r w:rsidR="00E969F7">
        <w:rPr>
          <w:rFonts w:ascii="Arial" w:hAnsi="Arial" w:cs="Arial"/>
        </w:rPr>
        <w:t xml:space="preserve"> is allowed</w:t>
      </w:r>
      <w:r w:rsidR="00306A29">
        <w:rPr>
          <w:rFonts w:ascii="Arial" w:hAnsi="Arial" w:cs="Arial"/>
        </w:rPr>
        <w:t xml:space="preserve"> and it is not unusual for other</w:t>
      </w:r>
      <w:r w:rsidR="00B37068">
        <w:rPr>
          <w:rFonts w:ascii="Arial" w:hAnsi="Arial" w:cs="Arial"/>
        </w:rPr>
        <w:t xml:space="preserve"> questions </w:t>
      </w:r>
      <w:r w:rsidR="00306A29">
        <w:rPr>
          <w:rFonts w:ascii="Arial" w:hAnsi="Arial" w:cs="Arial"/>
        </w:rPr>
        <w:t xml:space="preserve">and thoughts </w:t>
      </w:r>
      <w:r w:rsidR="004D202B">
        <w:rPr>
          <w:rFonts w:ascii="Arial" w:hAnsi="Arial" w:cs="Arial"/>
        </w:rPr>
        <w:t xml:space="preserve">to be added </w:t>
      </w:r>
      <w:r w:rsidR="00B37068">
        <w:rPr>
          <w:rFonts w:ascii="Arial" w:hAnsi="Arial" w:cs="Arial"/>
        </w:rPr>
        <w:t>to the research</w:t>
      </w:r>
      <w:r w:rsidR="00172CE6" w:rsidRPr="00172CE6">
        <w:rPr>
          <w:rFonts w:ascii="Arial" w:hAnsi="Arial" w:cs="Arial"/>
        </w:rPr>
        <w:t xml:space="preserve"> </w:t>
      </w:r>
      <w:r w:rsidR="00172CE6">
        <w:rPr>
          <w:rFonts w:ascii="Arial" w:hAnsi="Arial" w:cs="Arial"/>
        </w:rPr>
        <w:t>(</w:t>
      </w:r>
      <w:r w:rsidR="00172CE6" w:rsidRPr="00172CE6">
        <w:rPr>
          <w:rFonts w:ascii="Arial" w:hAnsi="Arial" w:cs="Arial"/>
        </w:rPr>
        <w:t>Bell, J. and Waters, S., 2018)</w:t>
      </w:r>
      <w:r w:rsidR="0044061B">
        <w:rPr>
          <w:rFonts w:ascii="Arial" w:hAnsi="Arial" w:cs="Arial"/>
        </w:rPr>
        <w:t>, for example</w:t>
      </w:r>
      <w:r w:rsidR="00E969F7">
        <w:rPr>
          <w:rFonts w:ascii="Arial" w:hAnsi="Arial" w:cs="Arial"/>
        </w:rPr>
        <w:t xml:space="preserve"> one participant brought up</w:t>
      </w:r>
      <w:r w:rsidR="00B37068">
        <w:rPr>
          <w:rFonts w:ascii="Arial" w:hAnsi="Arial" w:cs="Arial"/>
        </w:rPr>
        <w:t xml:space="preserve"> </w:t>
      </w:r>
      <w:r w:rsidR="0044061B">
        <w:rPr>
          <w:rFonts w:ascii="Arial" w:hAnsi="Arial" w:cs="Arial"/>
        </w:rPr>
        <w:t>“</w:t>
      </w:r>
      <w:r w:rsidR="00B37068">
        <w:rPr>
          <w:rFonts w:ascii="Arial" w:hAnsi="Arial" w:cs="Arial"/>
        </w:rPr>
        <w:t>Is there anything pleasurable about sight-singing?</w:t>
      </w:r>
      <w:r w:rsidR="00141B12">
        <w:rPr>
          <w:rFonts w:ascii="Arial" w:hAnsi="Arial" w:cs="Arial"/>
        </w:rPr>
        <w:t>”</w:t>
      </w:r>
      <w:r w:rsidR="0044061B">
        <w:rPr>
          <w:rFonts w:ascii="Arial" w:hAnsi="Arial" w:cs="Arial"/>
        </w:rPr>
        <w:t xml:space="preserve">, singing </w:t>
      </w:r>
      <w:r w:rsidR="006C5556">
        <w:rPr>
          <w:rFonts w:ascii="Arial" w:hAnsi="Arial" w:cs="Arial"/>
        </w:rPr>
        <w:t>has powerful effects shown in the reduction of the stress hormone cortisol and increased oxytocin levels as well as improvements in mood and wellbeing</w:t>
      </w:r>
      <w:r w:rsidR="00141B12">
        <w:rPr>
          <w:rFonts w:ascii="Arial" w:hAnsi="Arial" w:cs="Arial"/>
        </w:rPr>
        <w:t>, feeling more alert and spiritually uplifted</w:t>
      </w:r>
      <w:r w:rsidR="006C5556">
        <w:rPr>
          <w:rFonts w:ascii="Arial" w:hAnsi="Arial" w:cs="Arial"/>
        </w:rPr>
        <w:t xml:space="preserve"> (</w:t>
      </w:r>
      <w:r w:rsidR="00141B12" w:rsidRPr="00141B12">
        <w:rPr>
          <w:rFonts w:ascii="Arial" w:hAnsi="Arial" w:cs="Arial"/>
        </w:rPr>
        <w:t>Clift, S.M. and Hancox, G. (2001)</w:t>
      </w:r>
      <w:r w:rsidR="00141B12">
        <w:rPr>
          <w:rFonts w:ascii="Arial" w:hAnsi="Arial" w:cs="Arial"/>
        </w:rPr>
        <w:t>)</w:t>
      </w:r>
      <w:r w:rsidR="00141B12" w:rsidRPr="00141B12">
        <w:rPr>
          <w:rFonts w:ascii="Arial" w:hAnsi="Arial" w:cs="Arial"/>
        </w:rPr>
        <w:t xml:space="preserve"> </w:t>
      </w:r>
      <w:r w:rsidR="0044061B">
        <w:rPr>
          <w:rFonts w:ascii="Arial" w:hAnsi="Arial" w:cs="Arial"/>
        </w:rPr>
        <w:t>“</w:t>
      </w:r>
      <w:r w:rsidR="00B37068">
        <w:rPr>
          <w:rFonts w:ascii="Arial" w:hAnsi="Arial" w:cs="Arial"/>
        </w:rPr>
        <w:t>How does sight-singing affect one</w:t>
      </w:r>
      <w:r w:rsidR="00141B12">
        <w:rPr>
          <w:rFonts w:ascii="Arial" w:hAnsi="Arial" w:cs="Arial"/>
        </w:rPr>
        <w:t>’</w:t>
      </w:r>
      <w:r w:rsidR="00B37068">
        <w:rPr>
          <w:rFonts w:ascii="Arial" w:hAnsi="Arial" w:cs="Arial"/>
        </w:rPr>
        <w:t>s ability to communicate?</w:t>
      </w:r>
      <w:r w:rsidR="00E969F7">
        <w:rPr>
          <w:rFonts w:ascii="Arial" w:hAnsi="Arial" w:cs="Arial"/>
        </w:rPr>
        <w:t>” and</w:t>
      </w:r>
      <w:r w:rsidR="00E15CC6">
        <w:rPr>
          <w:rFonts w:ascii="Arial" w:hAnsi="Arial" w:cs="Arial"/>
        </w:rPr>
        <w:t xml:space="preserve"> </w:t>
      </w:r>
      <w:r w:rsidR="00B37068">
        <w:rPr>
          <w:rFonts w:ascii="Arial" w:hAnsi="Arial" w:cs="Arial"/>
        </w:rPr>
        <w:t xml:space="preserve"> </w:t>
      </w:r>
      <w:r w:rsidR="00172CE6">
        <w:rPr>
          <w:rFonts w:ascii="Arial" w:hAnsi="Arial" w:cs="Arial"/>
        </w:rPr>
        <w:t>“</w:t>
      </w:r>
      <w:r w:rsidR="00E15CC6" w:rsidRPr="00E15CC6">
        <w:rPr>
          <w:rFonts w:ascii="Arial" w:hAnsi="Arial" w:cs="Arial"/>
        </w:rPr>
        <w:t>I don’t know what I would do without everything being available on my phone</w:t>
      </w:r>
      <w:r w:rsidR="00E969F7">
        <w:rPr>
          <w:rFonts w:ascii="Arial" w:hAnsi="Arial" w:cs="Arial"/>
        </w:rPr>
        <w:t>…</w:t>
      </w:r>
      <w:r w:rsidR="00E15CC6" w:rsidRPr="00E15CC6">
        <w:rPr>
          <w:rFonts w:ascii="Arial" w:hAnsi="Arial" w:cs="Arial"/>
        </w:rPr>
        <w:t>If I’m learning some music I go and listen to it.  One is supremely dependent on technology. Could cause de-skilling of sight-singing or sight reading.”</w:t>
      </w:r>
      <w:r w:rsidR="00E969F7">
        <w:rPr>
          <w:rFonts w:ascii="Arial" w:hAnsi="Arial" w:cs="Arial"/>
        </w:rPr>
        <w:t xml:space="preserve"> </w:t>
      </w:r>
      <w:r w:rsidR="00B37068">
        <w:rPr>
          <w:rFonts w:ascii="Arial" w:hAnsi="Arial" w:cs="Arial"/>
        </w:rPr>
        <w:t>There is clearly still more work to be done to answer these</w:t>
      </w:r>
      <w:r w:rsidR="00E969F7">
        <w:rPr>
          <w:rFonts w:ascii="Arial" w:hAnsi="Arial" w:cs="Arial"/>
        </w:rPr>
        <w:t>.</w:t>
      </w:r>
      <w:r w:rsidR="00306A29" w:rsidRPr="00306A29">
        <w:rPr>
          <w:rFonts w:ascii="Arial" w:hAnsi="Arial" w:cs="Arial"/>
          <w:color w:val="FF0000"/>
        </w:rPr>
        <w:t xml:space="preserve"> </w:t>
      </w:r>
    </w:p>
    <w:p w14:paraId="17B727D9" w14:textId="73FC45FB" w:rsidR="00FD0CFC" w:rsidRPr="00FD0CFC" w:rsidRDefault="00FD0CFC" w:rsidP="0039731D">
      <w:pPr>
        <w:spacing w:line="360" w:lineRule="auto"/>
        <w:rPr>
          <w:rFonts w:ascii="Arial" w:hAnsi="Arial" w:cs="Arial"/>
        </w:rPr>
      </w:pPr>
      <w:r w:rsidRPr="00FD0CFC">
        <w:rPr>
          <w:rFonts w:ascii="Arial" w:hAnsi="Arial" w:cs="Arial"/>
        </w:rPr>
        <w:t xml:space="preserve">Vocal technique should be of importance when sight-singing, but is often the thing that gets left out as we try to achieve our goal of pitch accuracy at the expense of our musicality and artistry. Not having the breath under control puts us at a disadvantage immediately and we are on the back foot from the start.  This potentially adds to the stress and anxiety that sight-singing can bring to the singer (Melton, J. and Tom, K., 2003).   As breathing for singing is different from those required for speech, preparing the breath and taking in sufficient air, our vocal instrument requires adequate breath energy to sing, is vitally important helping us to navigate melodic passages and phrases of different lengths (Nair, G., 2007).   </w:t>
      </w:r>
      <w:r w:rsidR="005E66C0">
        <w:rPr>
          <w:rFonts w:ascii="Arial" w:hAnsi="Arial" w:cs="Arial"/>
        </w:rPr>
        <w:t xml:space="preserve">There is an </w:t>
      </w:r>
      <w:r w:rsidRPr="00FD0CFC">
        <w:rPr>
          <w:rFonts w:ascii="Arial" w:hAnsi="Arial" w:cs="Arial"/>
        </w:rPr>
        <w:t xml:space="preserve">added strain of having to put text to music as well as the communication of the meaning through the words, whilst accommodating pitch, volume and pulse for example (Melton, J. and Tom, K., 2003). Confidence seems to be part of the main factor in sight-singing success, and those who take time to study and look at the piece and give themselves preparation time have a better chance of performing the music. </w:t>
      </w:r>
    </w:p>
    <w:p w14:paraId="68806DB8" w14:textId="77777777" w:rsidR="00FD0CFC" w:rsidRPr="00FD0CFC" w:rsidRDefault="00FD0CFC" w:rsidP="00FD0CFC">
      <w:pPr>
        <w:spacing w:line="360" w:lineRule="auto"/>
        <w:rPr>
          <w:rFonts w:ascii="Arial" w:hAnsi="Arial" w:cs="Arial"/>
          <w:b/>
          <w:bCs/>
          <w:u w:val="single"/>
        </w:rPr>
      </w:pPr>
      <w:r w:rsidRPr="00FD0CFC">
        <w:rPr>
          <w:rFonts w:ascii="Arial" w:hAnsi="Arial" w:cs="Arial"/>
          <w:b/>
          <w:bCs/>
          <w:u w:val="single"/>
        </w:rPr>
        <w:t>Conclusion</w:t>
      </w:r>
    </w:p>
    <w:p w14:paraId="301598E2" w14:textId="3758130B" w:rsidR="0039731D" w:rsidRPr="00FD0CFC" w:rsidRDefault="00FD0CFC" w:rsidP="0039731D">
      <w:pPr>
        <w:spacing w:line="360" w:lineRule="auto"/>
        <w:rPr>
          <w:rFonts w:ascii="Arial" w:hAnsi="Arial" w:cs="Arial"/>
        </w:rPr>
      </w:pPr>
      <w:r w:rsidRPr="00FD0CFC">
        <w:rPr>
          <w:rFonts w:ascii="Arial" w:hAnsi="Arial" w:cs="Arial"/>
        </w:rPr>
        <w:t xml:space="preserve">The process of this research has been illuminating and I have learned so much about the process of sound and of making sound. </w:t>
      </w:r>
      <w:r w:rsidR="00103EB6">
        <w:rPr>
          <w:rFonts w:ascii="Arial" w:hAnsi="Arial" w:cs="Arial"/>
        </w:rPr>
        <w:t xml:space="preserve"> However, I </w:t>
      </w:r>
      <w:r w:rsidR="00F82D09">
        <w:rPr>
          <w:rFonts w:ascii="Arial" w:hAnsi="Arial" w:cs="Arial"/>
        </w:rPr>
        <w:t>think that</w:t>
      </w:r>
      <w:r w:rsidR="00103EB6">
        <w:rPr>
          <w:rFonts w:ascii="Arial" w:hAnsi="Arial" w:cs="Arial"/>
        </w:rPr>
        <w:t xml:space="preserve"> a deeper understanding of the relationship between sight-singing and vocal resonance could be achieved by </w:t>
      </w:r>
      <w:r w:rsidR="00F82D09">
        <w:rPr>
          <w:rFonts w:ascii="Arial" w:hAnsi="Arial" w:cs="Arial"/>
        </w:rPr>
        <w:t xml:space="preserve">further in-depth study, by </w:t>
      </w:r>
      <w:r w:rsidR="00103EB6">
        <w:rPr>
          <w:rFonts w:ascii="Arial" w:hAnsi="Arial" w:cs="Arial"/>
        </w:rPr>
        <w:t>repeating the sight-singing experiment over a longer time frame.</w:t>
      </w:r>
      <w:r>
        <w:rPr>
          <w:rFonts w:ascii="Arial" w:hAnsi="Arial" w:cs="Arial"/>
        </w:rPr>
        <w:t xml:space="preserve"> </w:t>
      </w:r>
      <w:r w:rsidR="00F82D09">
        <w:rPr>
          <w:rFonts w:ascii="Arial" w:hAnsi="Arial" w:cs="Arial"/>
        </w:rPr>
        <w:t>The musical</w:t>
      </w:r>
      <w:r w:rsidRPr="00FD0CFC">
        <w:rPr>
          <w:rFonts w:ascii="Arial" w:hAnsi="Arial" w:cs="Arial"/>
        </w:rPr>
        <w:t xml:space="preserve"> features discussed in this paper are important factors for further progress in the singers aural and performance training (Karpinski, G.S., 2000).  As well as pitch and rhythm which can be the main focus on aural training, there </w:t>
      </w:r>
      <w:r w:rsidRPr="00FD0CFC">
        <w:rPr>
          <w:rFonts w:ascii="Arial" w:hAnsi="Arial" w:cs="Arial"/>
        </w:rPr>
        <w:lastRenderedPageBreak/>
        <w:t xml:space="preserve">is a large section of musical skills which are required in the world of performance. </w:t>
      </w:r>
      <w:r w:rsidR="009875E5" w:rsidRPr="009875E5">
        <w:rPr>
          <w:rFonts w:ascii="Arial" w:hAnsi="Arial" w:cs="Arial"/>
        </w:rPr>
        <w:t>Thus</w:t>
      </w:r>
      <w:r w:rsidR="009875E5">
        <w:rPr>
          <w:rFonts w:ascii="Arial" w:hAnsi="Arial" w:cs="Arial"/>
        </w:rPr>
        <w:t>,</w:t>
      </w:r>
      <w:r w:rsidR="009875E5" w:rsidRPr="009875E5">
        <w:rPr>
          <w:rFonts w:ascii="Arial" w:hAnsi="Arial" w:cs="Arial"/>
        </w:rPr>
        <w:t xml:space="preserve"> it seem</w:t>
      </w:r>
      <w:r w:rsidR="009875E5">
        <w:rPr>
          <w:rFonts w:ascii="Arial" w:hAnsi="Arial" w:cs="Arial"/>
        </w:rPr>
        <w:t>s</w:t>
      </w:r>
      <w:r w:rsidR="009875E5" w:rsidRPr="009875E5">
        <w:rPr>
          <w:rFonts w:ascii="Arial" w:hAnsi="Arial" w:cs="Arial"/>
        </w:rPr>
        <w:t xml:space="preserve"> establishing a foundation of skills needed for confident sight-singing is necessary for singers.</w:t>
      </w:r>
      <w:r w:rsidR="00C70FF4">
        <w:rPr>
          <w:rFonts w:ascii="Arial" w:hAnsi="Arial" w:cs="Arial"/>
        </w:rPr>
        <w:t xml:space="preserve"> </w:t>
      </w:r>
      <w:r w:rsidR="00F82D09" w:rsidRPr="00FD0CFC">
        <w:rPr>
          <w:rFonts w:ascii="Arial" w:hAnsi="Arial" w:cs="Arial"/>
        </w:rPr>
        <w:t>Incorporating a routine of sight-singing skill knowledge in to each lesson would be beneficial to the singer.</w:t>
      </w:r>
      <w:r w:rsidR="00F82D09">
        <w:rPr>
          <w:rFonts w:ascii="Arial" w:hAnsi="Arial" w:cs="Arial"/>
        </w:rPr>
        <w:t xml:space="preserve">  </w:t>
      </w:r>
      <w:r w:rsidRPr="00FD0CFC">
        <w:rPr>
          <w:rFonts w:ascii="Arial" w:hAnsi="Arial" w:cs="Arial"/>
        </w:rPr>
        <w:t>Integrati</w:t>
      </w:r>
      <w:r w:rsidR="0039731D">
        <w:rPr>
          <w:rFonts w:ascii="Arial" w:hAnsi="Arial" w:cs="Arial"/>
        </w:rPr>
        <w:t xml:space="preserve">ng sight-singing skills in to the singing lesson, with the inclusion </w:t>
      </w:r>
      <w:r w:rsidRPr="00FD0CFC">
        <w:rPr>
          <w:rFonts w:ascii="Arial" w:hAnsi="Arial" w:cs="Arial"/>
        </w:rPr>
        <w:t>of other musical features</w:t>
      </w:r>
      <w:r w:rsidR="0039731D">
        <w:rPr>
          <w:rFonts w:ascii="Arial" w:hAnsi="Arial" w:cs="Arial"/>
        </w:rPr>
        <w:t xml:space="preserve"> and encouraging a routine</w:t>
      </w:r>
      <w:r w:rsidR="00402EF4">
        <w:rPr>
          <w:rFonts w:ascii="Arial" w:hAnsi="Arial" w:cs="Arial"/>
        </w:rPr>
        <w:t xml:space="preserve"> to enable sight-singing to become part of the singer’s tool kit </w:t>
      </w:r>
      <w:r w:rsidRPr="00FD0CFC">
        <w:rPr>
          <w:rFonts w:ascii="Arial" w:hAnsi="Arial" w:cs="Arial"/>
        </w:rPr>
        <w:t xml:space="preserve">(Karpinski, G.S., 2000). </w:t>
      </w:r>
      <w:r w:rsidR="0039731D" w:rsidRPr="00FD0CFC">
        <w:rPr>
          <w:rFonts w:ascii="Arial" w:hAnsi="Arial" w:cs="Arial"/>
        </w:rPr>
        <w:t>In</w:t>
      </w:r>
      <w:r w:rsidR="00402EF4">
        <w:rPr>
          <w:rFonts w:ascii="Arial" w:hAnsi="Arial" w:cs="Arial"/>
        </w:rPr>
        <w:t>cluding,</w:t>
      </w:r>
      <w:r w:rsidR="0039731D" w:rsidRPr="00FD0CFC">
        <w:rPr>
          <w:rFonts w:ascii="Arial" w:hAnsi="Arial" w:cs="Arial"/>
        </w:rPr>
        <w:t xml:space="preserve"> having an overall sense of the tonal framework of the piece</w:t>
      </w:r>
      <w:r w:rsidR="0039731D">
        <w:rPr>
          <w:rFonts w:ascii="Arial" w:hAnsi="Arial" w:cs="Arial"/>
        </w:rPr>
        <w:t xml:space="preserve"> </w:t>
      </w:r>
      <w:r w:rsidR="0039731D" w:rsidRPr="00FD0CFC">
        <w:rPr>
          <w:rFonts w:ascii="Arial" w:hAnsi="Arial" w:cs="Arial"/>
        </w:rPr>
        <w:t>will help the singer and confidence levels (Killian, J.N. and Henry, M.L., 2005).</w:t>
      </w:r>
    </w:p>
    <w:p w14:paraId="06D17055" w14:textId="3AA9B6A0" w:rsidR="00FD0CFC" w:rsidRPr="00FD0CFC" w:rsidRDefault="00402EF4" w:rsidP="00FD0CFC">
      <w:pPr>
        <w:spacing w:line="360" w:lineRule="auto"/>
        <w:rPr>
          <w:rFonts w:ascii="Arial" w:hAnsi="Arial" w:cs="Arial"/>
        </w:rPr>
      </w:pPr>
      <w:r>
        <w:rPr>
          <w:rFonts w:ascii="Arial" w:hAnsi="Arial" w:cs="Arial"/>
        </w:rPr>
        <w:t>The c</w:t>
      </w:r>
      <w:r w:rsidR="00FD0CFC" w:rsidRPr="00FD0CFC">
        <w:rPr>
          <w:rFonts w:ascii="Arial" w:hAnsi="Arial" w:cs="Arial"/>
        </w:rPr>
        <w:t>onfidence in sight</w:t>
      </w:r>
      <w:r w:rsidR="00F82D09">
        <w:rPr>
          <w:rFonts w:ascii="Arial" w:hAnsi="Arial" w:cs="Arial"/>
        </w:rPr>
        <w:t>-</w:t>
      </w:r>
      <w:r w:rsidR="00FD0CFC" w:rsidRPr="00FD0CFC">
        <w:rPr>
          <w:rFonts w:ascii="Arial" w:hAnsi="Arial" w:cs="Arial"/>
        </w:rPr>
        <w:t>singing makes a significant difference in the overall vocal security and resonance, which in turn allows the singer to relax and open up other aspects of the vocal process such as embodying the music more easily, allowing for vocal artistry, feeling physically free.   As the singer is the instrument, any tension felt, specifically with sight singing, will affect the singer’s vocal ability to produce a free and resonant sound</w:t>
      </w:r>
      <w:r w:rsidR="00103EB6">
        <w:rPr>
          <w:rFonts w:ascii="Arial" w:hAnsi="Arial" w:cs="Arial"/>
        </w:rPr>
        <w:t>.</w:t>
      </w:r>
      <w:r w:rsidR="00F82D09">
        <w:rPr>
          <w:rFonts w:ascii="Arial" w:hAnsi="Arial" w:cs="Arial"/>
        </w:rPr>
        <w:t xml:space="preserve">  </w:t>
      </w:r>
      <w:r w:rsidR="00F82D09" w:rsidRPr="00FD0CFC">
        <w:rPr>
          <w:rFonts w:ascii="Arial" w:hAnsi="Arial" w:cs="Arial"/>
        </w:rPr>
        <w:t>My hope is that sight-singing can be transformed into an aesthetic experience through performance, free of stress</w:t>
      </w:r>
      <w:r w:rsidR="00F82D09">
        <w:rPr>
          <w:rFonts w:ascii="Arial" w:hAnsi="Arial" w:cs="Arial"/>
        </w:rPr>
        <w:t>.</w:t>
      </w:r>
      <w:r>
        <w:rPr>
          <w:rFonts w:ascii="Arial" w:hAnsi="Arial" w:cs="Arial"/>
        </w:rPr>
        <w:t xml:space="preserve"> </w:t>
      </w:r>
      <w:r w:rsidR="00F82D09">
        <w:rPr>
          <w:rFonts w:ascii="Arial" w:hAnsi="Arial" w:cs="Arial"/>
        </w:rPr>
        <w:t xml:space="preserve"> </w:t>
      </w:r>
      <w:r w:rsidR="00FD0CFC" w:rsidRPr="00FD0CFC">
        <w:rPr>
          <w:rFonts w:ascii="Arial" w:hAnsi="Arial" w:cs="Arial"/>
        </w:rPr>
        <w:t>“The art and craft of sight singing is most certainly applicable to vocal training in general” (Karpinski, G.S., 2000 p. 191)</w:t>
      </w:r>
      <w:r>
        <w:rPr>
          <w:rFonts w:ascii="Arial" w:hAnsi="Arial" w:cs="Arial"/>
        </w:rPr>
        <w:t xml:space="preserve">. </w:t>
      </w:r>
      <w:r w:rsidRPr="00402EF4">
        <w:rPr>
          <w:rFonts w:ascii="Arial" w:hAnsi="Arial" w:cs="Arial"/>
        </w:rPr>
        <w:t xml:space="preserve"> </w:t>
      </w:r>
      <w:r>
        <w:rPr>
          <w:rFonts w:ascii="Arial" w:hAnsi="Arial" w:cs="Arial"/>
        </w:rPr>
        <w:t>The ultimate goal is to marry the sight-singing technique and communication to embody the music.</w:t>
      </w:r>
    </w:p>
    <w:p w14:paraId="2BCF1B7C" w14:textId="77777777" w:rsidR="00FD0CFC" w:rsidRPr="00FD0CFC" w:rsidRDefault="00FD0CFC" w:rsidP="00FD0CFC">
      <w:pPr>
        <w:spacing w:line="360" w:lineRule="auto"/>
        <w:rPr>
          <w:rFonts w:ascii="Arial" w:hAnsi="Arial" w:cs="Arial"/>
        </w:rPr>
      </w:pPr>
      <w:r w:rsidRPr="00FD0CFC">
        <w:rPr>
          <w:rFonts w:ascii="Arial" w:hAnsi="Arial" w:cs="Arial"/>
        </w:rPr>
        <w:t>Although sight-singing is sometimes a requirement for singers, especially those in choirs and for auditions, it shouldn’t be forgotten that my participants are not studying singing for a career but as a hobby.  They should be given the tools and strategies to continue their pursuit in becoming better musicians and singers as part of their lives (Kuehne, J.M., 2010).</w:t>
      </w:r>
    </w:p>
    <w:p w14:paraId="25C53D94" w14:textId="77777777" w:rsidR="00FD0CFC" w:rsidRPr="00E969F7" w:rsidRDefault="00FD0CFC" w:rsidP="003A1D27">
      <w:pPr>
        <w:spacing w:line="360" w:lineRule="auto"/>
        <w:rPr>
          <w:rFonts w:ascii="Arial" w:hAnsi="Arial" w:cs="Arial"/>
        </w:rPr>
      </w:pPr>
    </w:p>
    <w:p w14:paraId="3BFABEC1" w14:textId="2037A6F0" w:rsidR="00BE1A8D" w:rsidRDefault="00BE1A8D" w:rsidP="003A1D27">
      <w:pPr>
        <w:spacing w:line="360" w:lineRule="auto"/>
        <w:rPr>
          <w:rFonts w:ascii="Arial" w:hAnsi="Arial" w:cs="Arial"/>
        </w:rPr>
      </w:pPr>
    </w:p>
    <w:p w14:paraId="544F8F6F" w14:textId="77777777" w:rsidR="00447A2E" w:rsidRPr="00AA353E" w:rsidRDefault="00447A2E" w:rsidP="00447A2E">
      <w:pPr>
        <w:rPr>
          <w:rFonts w:ascii="Arial" w:hAnsi="Arial" w:cs="Arial"/>
        </w:rPr>
      </w:pPr>
    </w:p>
    <w:p w14:paraId="78CF9FF3" w14:textId="77777777" w:rsidR="001E54F4" w:rsidRDefault="001E54F4" w:rsidP="00447A2E">
      <w:pPr>
        <w:rPr>
          <w:rFonts w:ascii="Arial" w:hAnsi="Arial" w:cs="Arial"/>
        </w:rPr>
      </w:pPr>
    </w:p>
    <w:p w14:paraId="136419D2" w14:textId="77777777" w:rsidR="001E54F4" w:rsidRDefault="001E54F4" w:rsidP="00447A2E">
      <w:pPr>
        <w:rPr>
          <w:rFonts w:ascii="Arial" w:hAnsi="Arial" w:cs="Arial"/>
        </w:rPr>
      </w:pPr>
    </w:p>
    <w:p w14:paraId="233E556B" w14:textId="77777777" w:rsidR="009630E9" w:rsidRDefault="009630E9" w:rsidP="00447A2E">
      <w:pPr>
        <w:rPr>
          <w:rFonts w:ascii="Arial" w:hAnsi="Arial" w:cs="Arial"/>
        </w:rPr>
      </w:pPr>
    </w:p>
    <w:p w14:paraId="140BE3A5" w14:textId="77777777" w:rsidR="004B64FA" w:rsidRDefault="004B64FA" w:rsidP="00447A2E">
      <w:pPr>
        <w:rPr>
          <w:rFonts w:ascii="Arial" w:hAnsi="Arial" w:cs="Arial"/>
        </w:rPr>
      </w:pPr>
    </w:p>
    <w:p w14:paraId="67A1851A" w14:textId="77777777" w:rsidR="004B64FA" w:rsidRDefault="004B64FA" w:rsidP="00447A2E">
      <w:pPr>
        <w:rPr>
          <w:rFonts w:ascii="Arial" w:hAnsi="Arial" w:cs="Arial"/>
        </w:rPr>
      </w:pPr>
    </w:p>
    <w:p w14:paraId="4561287E" w14:textId="77777777" w:rsidR="004B64FA" w:rsidRDefault="004B64FA" w:rsidP="00447A2E">
      <w:pPr>
        <w:rPr>
          <w:rFonts w:ascii="Arial" w:hAnsi="Arial" w:cs="Arial"/>
        </w:rPr>
      </w:pPr>
    </w:p>
    <w:p w14:paraId="36D9143C" w14:textId="77777777" w:rsidR="004B64FA" w:rsidRDefault="004B64FA" w:rsidP="00447A2E">
      <w:pPr>
        <w:rPr>
          <w:rFonts w:ascii="Arial" w:hAnsi="Arial" w:cs="Arial"/>
        </w:rPr>
      </w:pPr>
    </w:p>
    <w:p w14:paraId="6C39F11F" w14:textId="77777777" w:rsidR="009630E9" w:rsidRDefault="009630E9" w:rsidP="00447A2E">
      <w:pPr>
        <w:rPr>
          <w:rFonts w:ascii="Arial" w:hAnsi="Arial" w:cs="Arial"/>
        </w:rPr>
      </w:pPr>
    </w:p>
    <w:p w14:paraId="288FA201" w14:textId="77777777" w:rsidR="004B64FA" w:rsidRPr="004B64FA" w:rsidRDefault="004B64FA" w:rsidP="004B64FA">
      <w:pPr>
        <w:rPr>
          <w:rFonts w:ascii="Arial" w:hAnsi="Arial" w:cs="Arial"/>
        </w:rPr>
      </w:pPr>
      <w:r w:rsidRPr="004B64FA">
        <w:rPr>
          <w:rFonts w:ascii="Arial" w:hAnsi="Arial" w:cs="Arial"/>
          <w:b/>
          <w:bCs/>
          <w:u w:val="single"/>
        </w:rPr>
        <w:lastRenderedPageBreak/>
        <w:t>References</w:t>
      </w:r>
      <w:r w:rsidRPr="004B64FA">
        <w:rPr>
          <w:rFonts w:ascii="Arial" w:hAnsi="Arial" w:cs="Arial"/>
        </w:rPr>
        <w:t>:</w:t>
      </w:r>
    </w:p>
    <w:p w14:paraId="2946CD51" w14:textId="77777777" w:rsidR="004B64FA" w:rsidRPr="004B64FA" w:rsidRDefault="004B64FA" w:rsidP="004B64FA">
      <w:pPr>
        <w:rPr>
          <w:rFonts w:ascii="Arial" w:hAnsi="Arial" w:cs="Arial"/>
        </w:rPr>
      </w:pPr>
      <w:r w:rsidRPr="004B64FA">
        <w:rPr>
          <w:rFonts w:ascii="Arial" w:hAnsi="Arial" w:cs="Arial"/>
        </w:rPr>
        <w:t>Bell, J. and Waters, S., 2018. Doing your research project</w:t>
      </w:r>
      <w:r w:rsidRPr="004B64FA">
        <w:rPr>
          <w:rFonts w:ascii="Arial" w:hAnsi="Arial" w:cs="Arial"/>
          <w:i/>
          <w:iCs/>
        </w:rPr>
        <w:t>: a guide for first-time researchers</w:t>
      </w:r>
      <w:r w:rsidRPr="004B64FA">
        <w:rPr>
          <w:rFonts w:ascii="Arial" w:hAnsi="Arial" w:cs="Arial"/>
        </w:rPr>
        <w:t>. McGraw-hill education (UK).</w:t>
      </w:r>
    </w:p>
    <w:p w14:paraId="1C3F64CF" w14:textId="77777777" w:rsidR="004B64FA" w:rsidRPr="004B64FA" w:rsidRDefault="004B64FA" w:rsidP="004B64FA">
      <w:pPr>
        <w:rPr>
          <w:rFonts w:ascii="Arial" w:hAnsi="Arial" w:cs="Arial"/>
        </w:rPr>
      </w:pPr>
      <w:bookmarkStart w:id="55" w:name="_Hlk137987357"/>
      <w:r w:rsidRPr="004B64FA">
        <w:rPr>
          <w:rFonts w:ascii="Arial" w:hAnsi="Arial" w:cs="Arial"/>
        </w:rPr>
        <w:t>Berg, B.L., 2001</w:t>
      </w:r>
      <w:bookmarkEnd w:id="55"/>
      <w:r w:rsidRPr="004B64FA">
        <w:rPr>
          <w:rFonts w:ascii="Arial" w:hAnsi="Arial" w:cs="Arial"/>
        </w:rPr>
        <w:t>. </w:t>
      </w:r>
      <w:r w:rsidRPr="004B64FA">
        <w:rPr>
          <w:rFonts w:ascii="Arial" w:hAnsi="Arial" w:cs="Arial"/>
          <w:i/>
          <w:iCs/>
        </w:rPr>
        <w:t>Qualitative research methods for the social sciences</w:t>
      </w:r>
      <w:r w:rsidRPr="004B64FA">
        <w:rPr>
          <w:rFonts w:ascii="Arial" w:hAnsi="Arial" w:cs="Arial"/>
        </w:rPr>
        <w:t>. Allyn &amp; Bacon.</w:t>
      </w:r>
    </w:p>
    <w:p w14:paraId="470B1E82" w14:textId="77777777" w:rsidR="004B64FA" w:rsidRPr="004B64FA" w:rsidRDefault="004B64FA" w:rsidP="004B64FA">
      <w:pPr>
        <w:rPr>
          <w:rFonts w:ascii="Arial" w:hAnsi="Arial" w:cs="Arial"/>
        </w:rPr>
      </w:pPr>
      <w:r w:rsidRPr="004B64FA">
        <w:rPr>
          <w:rFonts w:ascii="Arial" w:hAnsi="Arial" w:cs="Arial"/>
        </w:rPr>
        <w:t>Bogunović Blanka and Vujović Ida (2012) ‘Metacognitive strategies in learning sight-singing’, Psihološka istraživanja, 15(2), pp. 115–133. Available at: https://doi.org/10.5937/PsIstra1202115B</w:t>
      </w:r>
    </w:p>
    <w:p w14:paraId="109E3BBE" w14:textId="77777777" w:rsidR="004B64FA" w:rsidRPr="004B64FA" w:rsidRDefault="004B64FA" w:rsidP="004B64FA">
      <w:pPr>
        <w:rPr>
          <w:rFonts w:ascii="Arial" w:hAnsi="Arial" w:cs="Arial"/>
        </w:rPr>
      </w:pPr>
      <w:bookmarkStart w:id="56" w:name="_Hlk137932658"/>
      <w:r w:rsidRPr="004B64FA">
        <w:rPr>
          <w:rFonts w:ascii="Arial" w:hAnsi="Arial" w:cs="Arial"/>
        </w:rPr>
        <w:t>Bowyer, J., 2015. More than solfège and hand signs: Philosophy, tools, and lesson planning in the authentic Kodály classroom. </w:t>
      </w:r>
      <w:r w:rsidRPr="004B64FA">
        <w:rPr>
          <w:rFonts w:ascii="Arial" w:hAnsi="Arial" w:cs="Arial"/>
          <w:i/>
          <w:iCs/>
        </w:rPr>
        <w:t>Music Educators Journal</w:t>
      </w:r>
      <w:r w:rsidRPr="004B64FA">
        <w:rPr>
          <w:rFonts w:ascii="Arial" w:hAnsi="Arial" w:cs="Arial"/>
        </w:rPr>
        <w:t>, </w:t>
      </w:r>
      <w:r w:rsidRPr="004B64FA">
        <w:rPr>
          <w:rFonts w:ascii="Arial" w:hAnsi="Arial" w:cs="Arial"/>
          <w:i/>
          <w:iCs/>
        </w:rPr>
        <w:t>102</w:t>
      </w:r>
      <w:r w:rsidRPr="004B64FA">
        <w:rPr>
          <w:rFonts w:ascii="Arial" w:hAnsi="Arial" w:cs="Arial"/>
        </w:rPr>
        <w:t>(2), pp.69-76.</w:t>
      </w:r>
    </w:p>
    <w:p w14:paraId="2166ABB0" w14:textId="77777777" w:rsidR="004B64FA" w:rsidRPr="004B64FA" w:rsidRDefault="004B64FA" w:rsidP="004B64FA">
      <w:pPr>
        <w:rPr>
          <w:rFonts w:ascii="Arial" w:hAnsi="Arial" w:cs="Arial"/>
        </w:rPr>
      </w:pPr>
      <w:bookmarkStart w:id="57" w:name="_Hlk140395229"/>
      <w:r w:rsidRPr="004B64FA">
        <w:rPr>
          <w:rFonts w:ascii="Arial" w:hAnsi="Arial" w:cs="Arial"/>
        </w:rPr>
        <w:t>Bozeman, K.W., 2013</w:t>
      </w:r>
      <w:bookmarkEnd w:id="56"/>
      <w:bookmarkEnd w:id="57"/>
      <w:r w:rsidRPr="004B64FA">
        <w:rPr>
          <w:rFonts w:ascii="Arial" w:hAnsi="Arial" w:cs="Arial"/>
        </w:rPr>
        <w:t>. Practical vocal acoustics. </w:t>
      </w:r>
      <w:r w:rsidRPr="004B64FA">
        <w:rPr>
          <w:rFonts w:ascii="Arial" w:hAnsi="Arial" w:cs="Arial"/>
          <w:i/>
          <w:iCs/>
        </w:rPr>
        <w:t>Pedagogic Applications for Teachers and Singers (Hillsdale, NY: Pendragon Press, 2013)</w:t>
      </w:r>
      <w:r w:rsidRPr="004B64FA">
        <w:rPr>
          <w:rFonts w:ascii="Arial" w:hAnsi="Arial" w:cs="Arial"/>
        </w:rPr>
        <w:t>.</w:t>
      </w:r>
    </w:p>
    <w:p w14:paraId="7AD5333C" w14:textId="4B6BC9E6" w:rsidR="004B64FA" w:rsidRPr="004B64FA" w:rsidRDefault="004B64FA" w:rsidP="004B64FA">
      <w:pPr>
        <w:rPr>
          <w:rFonts w:ascii="Arial" w:hAnsi="Arial" w:cs="Arial"/>
        </w:rPr>
      </w:pPr>
      <w:bookmarkStart w:id="58" w:name="_Hlk136168933"/>
      <w:r w:rsidRPr="004B64FA">
        <w:rPr>
          <w:rFonts w:ascii="Arial" w:hAnsi="Arial" w:cs="Arial"/>
        </w:rPr>
        <w:t xml:space="preserve">Britannica, T. Editors of Encyclopaedia. "Guido d’Arezzo." </w:t>
      </w:r>
      <w:r w:rsidRPr="004B64FA">
        <w:rPr>
          <w:rFonts w:ascii="Arial" w:hAnsi="Arial" w:cs="Arial"/>
          <w:i/>
          <w:iCs/>
        </w:rPr>
        <w:t>Encyclopedia Britannica</w:t>
      </w:r>
      <w:r w:rsidRPr="004B64FA">
        <w:rPr>
          <w:rFonts w:ascii="Arial" w:hAnsi="Arial" w:cs="Arial"/>
        </w:rPr>
        <w:t xml:space="preserve">, January 1, 2023. </w:t>
      </w:r>
      <w:hyperlink r:id="rId20" w:history="1">
        <w:r w:rsidR="00EC1286" w:rsidRPr="004B64FA">
          <w:rPr>
            <w:rStyle w:val="Hyperlink"/>
            <w:rFonts w:ascii="Arial" w:hAnsi="Arial" w:cs="Arial"/>
          </w:rPr>
          <w:t>https://www.britannica.com/biography/Guido-dArezzo-Italian-musician</w:t>
        </w:r>
      </w:hyperlink>
      <w:r w:rsidRPr="004B64FA">
        <w:rPr>
          <w:rFonts w:ascii="Arial" w:hAnsi="Arial" w:cs="Arial"/>
        </w:rPr>
        <w:t>. accessed 14/06/2023</w:t>
      </w:r>
    </w:p>
    <w:p w14:paraId="601B7CC1" w14:textId="77777777" w:rsidR="004B64FA" w:rsidRPr="004B64FA" w:rsidRDefault="004B64FA" w:rsidP="004B64FA">
      <w:pPr>
        <w:rPr>
          <w:rFonts w:ascii="Arial" w:hAnsi="Arial" w:cs="Arial"/>
        </w:rPr>
      </w:pPr>
      <w:bookmarkStart w:id="59" w:name="_Hlk139897440"/>
      <w:r w:rsidRPr="004B64FA">
        <w:rPr>
          <w:rFonts w:ascii="Arial" w:hAnsi="Arial" w:cs="Arial"/>
        </w:rPr>
        <w:t>Brittain, L.M., 1998</w:t>
      </w:r>
      <w:bookmarkEnd w:id="59"/>
      <w:r w:rsidRPr="004B64FA">
        <w:rPr>
          <w:rFonts w:ascii="Arial" w:hAnsi="Arial" w:cs="Arial"/>
        </w:rPr>
        <w:t>. Sight-singing pedagogy: Research applied to classroom methods. </w:t>
      </w:r>
      <w:r w:rsidRPr="004B64FA">
        <w:rPr>
          <w:rFonts w:ascii="Arial" w:hAnsi="Arial" w:cs="Arial"/>
          <w:i/>
          <w:iCs/>
        </w:rPr>
        <w:t>The Choral Journal</w:t>
      </w:r>
      <w:r w:rsidRPr="004B64FA">
        <w:rPr>
          <w:rFonts w:ascii="Arial" w:hAnsi="Arial" w:cs="Arial"/>
        </w:rPr>
        <w:t>, </w:t>
      </w:r>
      <w:r w:rsidRPr="004B64FA">
        <w:rPr>
          <w:rFonts w:ascii="Arial" w:hAnsi="Arial" w:cs="Arial"/>
          <w:i/>
          <w:iCs/>
        </w:rPr>
        <w:t>39</w:t>
      </w:r>
      <w:r w:rsidRPr="004B64FA">
        <w:rPr>
          <w:rFonts w:ascii="Arial" w:hAnsi="Arial" w:cs="Arial"/>
        </w:rPr>
        <w:t xml:space="preserve">(1), pp.9-18. </w:t>
      </w:r>
    </w:p>
    <w:p w14:paraId="198DF0FA" w14:textId="77777777" w:rsidR="004B64FA" w:rsidRPr="004B64FA" w:rsidRDefault="004B64FA" w:rsidP="004B64FA">
      <w:pPr>
        <w:rPr>
          <w:rFonts w:ascii="Arial" w:hAnsi="Arial" w:cs="Arial"/>
        </w:rPr>
      </w:pPr>
      <w:bookmarkStart w:id="60" w:name="_Hlk140395310"/>
      <w:r w:rsidRPr="004B64FA">
        <w:rPr>
          <w:rFonts w:ascii="Arial" w:hAnsi="Arial" w:cs="Arial"/>
        </w:rPr>
        <w:t>Callaghan, J., 2014. </w:t>
      </w:r>
      <w:bookmarkEnd w:id="60"/>
      <w:r w:rsidRPr="004B64FA">
        <w:rPr>
          <w:rFonts w:ascii="Arial" w:hAnsi="Arial" w:cs="Arial"/>
        </w:rPr>
        <w:t>Singing and Science: Body, Brain, and Voice. Compton Publishing.</w:t>
      </w:r>
    </w:p>
    <w:p w14:paraId="756259C5" w14:textId="77777777" w:rsidR="004B64FA" w:rsidRPr="004B64FA" w:rsidRDefault="004B64FA" w:rsidP="004B64FA">
      <w:pPr>
        <w:rPr>
          <w:rFonts w:ascii="Arial" w:hAnsi="Arial" w:cs="Arial"/>
          <w:i/>
          <w:iCs/>
        </w:rPr>
      </w:pPr>
      <w:r w:rsidRPr="004B64FA">
        <w:rPr>
          <w:rFonts w:ascii="Arial" w:hAnsi="Arial" w:cs="Arial"/>
        </w:rPr>
        <w:t>Chen, J.C., 2016. Elements of human voice. World Scientific</w:t>
      </w:r>
      <w:r w:rsidRPr="004B64FA">
        <w:rPr>
          <w:rFonts w:ascii="Arial" w:hAnsi="Arial" w:cs="Arial"/>
          <w:i/>
          <w:iCs/>
        </w:rPr>
        <w:t>.</w:t>
      </w:r>
    </w:p>
    <w:p w14:paraId="591AC82F" w14:textId="77777777" w:rsidR="004B64FA" w:rsidRPr="004B64FA" w:rsidRDefault="004B64FA" w:rsidP="004B64FA">
      <w:pPr>
        <w:rPr>
          <w:rFonts w:ascii="Arial" w:hAnsi="Arial" w:cs="Arial"/>
        </w:rPr>
      </w:pPr>
      <w:bookmarkStart w:id="61" w:name="_Hlk140005305"/>
      <w:r w:rsidRPr="004B64FA">
        <w:rPr>
          <w:rFonts w:ascii="Arial" w:hAnsi="Arial" w:cs="Arial"/>
        </w:rPr>
        <w:t>Clift, S.M. and Hancox, G. (2001)</w:t>
      </w:r>
      <w:bookmarkEnd w:id="61"/>
      <w:r w:rsidRPr="004B64FA">
        <w:rPr>
          <w:rFonts w:ascii="Arial" w:hAnsi="Arial" w:cs="Arial"/>
        </w:rPr>
        <w:t xml:space="preserve"> ‘The perceived benefits of singing: findings from preliminary surveys of a university college choral society’, The journal of the Royal Society for the Promotion of Health, 121(4), pp. 248–256. Available at: https://doi.org/10.1177/146642400112100409</w:t>
      </w:r>
    </w:p>
    <w:p w14:paraId="737EA962" w14:textId="77777777" w:rsidR="004B64FA" w:rsidRPr="004B64FA" w:rsidRDefault="004B64FA" w:rsidP="004B64FA">
      <w:pPr>
        <w:rPr>
          <w:rFonts w:ascii="Arial" w:hAnsi="Arial" w:cs="Arial"/>
        </w:rPr>
      </w:pPr>
      <w:r w:rsidRPr="004B64FA">
        <w:rPr>
          <w:rFonts w:ascii="Arial" w:hAnsi="Arial" w:cs="Arial"/>
        </w:rPr>
        <w:t>Costley, C., Elliott, G. and Gibbs, P. (2010) Doing work based research </w:t>
      </w:r>
      <w:r w:rsidRPr="004B64FA">
        <w:rPr>
          <w:rFonts w:ascii="Arial" w:hAnsi="Arial" w:cs="Arial"/>
          <w:i/>
          <w:iCs/>
        </w:rPr>
        <w:t>: approaches to enquiry for insider-researchers</w:t>
      </w:r>
      <w:r w:rsidRPr="004B64FA">
        <w:rPr>
          <w:rFonts w:ascii="Arial" w:hAnsi="Arial" w:cs="Arial"/>
        </w:rPr>
        <w:t>. Los Angeles: SAGE</w:t>
      </w:r>
    </w:p>
    <w:p w14:paraId="5D350D89" w14:textId="77777777" w:rsidR="004B64FA" w:rsidRPr="004B64FA" w:rsidRDefault="004B64FA" w:rsidP="004B64FA">
      <w:pPr>
        <w:rPr>
          <w:rFonts w:ascii="Arial" w:hAnsi="Arial" w:cs="Arial"/>
        </w:rPr>
      </w:pPr>
      <w:r w:rsidRPr="004B64FA">
        <w:rPr>
          <w:rFonts w:ascii="Arial" w:hAnsi="Arial" w:cs="Arial"/>
        </w:rPr>
        <w:t>Demorest, S.M., 2004. Choral sight-singing practices: Revisiting a web-based survey. </w:t>
      </w:r>
      <w:r w:rsidRPr="004B64FA">
        <w:rPr>
          <w:rFonts w:ascii="Arial" w:hAnsi="Arial" w:cs="Arial"/>
          <w:i/>
          <w:iCs/>
        </w:rPr>
        <w:t>International Journal of Research in Choral Singing</w:t>
      </w:r>
      <w:r w:rsidRPr="004B64FA">
        <w:rPr>
          <w:rFonts w:ascii="Arial" w:hAnsi="Arial" w:cs="Arial"/>
        </w:rPr>
        <w:t>, </w:t>
      </w:r>
      <w:r w:rsidRPr="004B64FA">
        <w:rPr>
          <w:rFonts w:ascii="Arial" w:hAnsi="Arial" w:cs="Arial"/>
          <w:i/>
          <w:iCs/>
        </w:rPr>
        <w:t>2</w:t>
      </w:r>
      <w:r w:rsidRPr="004B64FA">
        <w:rPr>
          <w:rFonts w:ascii="Arial" w:hAnsi="Arial" w:cs="Arial"/>
        </w:rPr>
        <w:t>(1), pp.3-10.</w:t>
      </w:r>
    </w:p>
    <w:p w14:paraId="57552133" w14:textId="77777777" w:rsidR="004B64FA" w:rsidRPr="004B64FA" w:rsidRDefault="004B64FA" w:rsidP="004B64FA">
      <w:pPr>
        <w:rPr>
          <w:rFonts w:ascii="Arial" w:hAnsi="Arial" w:cs="Arial"/>
        </w:rPr>
      </w:pPr>
      <w:bookmarkStart w:id="62" w:name="_Hlk139917399"/>
      <w:r w:rsidRPr="004B64FA">
        <w:rPr>
          <w:rFonts w:ascii="Arial" w:hAnsi="Arial" w:cs="Arial"/>
        </w:rPr>
        <w:t xml:space="preserve">Demorest, S.M. (1998) </w:t>
      </w:r>
      <w:bookmarkEnd w:id="62"/>
      <w:r w:rsidRPr="004B64FA">
        <w:rPr>
          <w:rFonts w:ascii="Arial" w:hAnsi="Arial" w:cs="Arial"/>
        </w:rPr>
        <w:t xml:space="preserve">‘Improving Sight-Singing Performance in the Choral Ensemble: The Effect of Individual Testing’, Journal of research in music education, 46(2), pp. 182–192. Available at: </w:t>
      </w:r>
      <w:hyperlink r:id="rId21" w:history="1">
        <w:r w:rsidRPr="004B64FA">
          <w:rPr>
            <w:rStyle w:val="Hyperlink"/>
            <w:rFonts w:ascii="Arial" w:hAnsi="Arial" w:cs="Arial"/>
          </w:rPr>
          <w:t>https://doi.org/10.2307/3345622</w:t>
        </w:r>
      </w:hyperlink>
      <w:r w:rsidRPr="004B64FA">
        <w:rPr>
          <w:rFonts w:ascii="Arial" w:hAnsi="Arial" w:cs="Arial"/>
        </w:rPr>
        <w:t>.</w:t>
      </w:r>
    </w:p>
    <w:p w14:paraId="77E798F6" w14:textId="77777777" w:rsidR="004B64FA" w:rsidRPr="004B64FA" w:rsidRDefault="004B64FA" w:rsidP="004B64FA">
      <w:pPr>
        <w:rPr>
          <w:rFonts w:ascii="Arial" w:hAnsi="Arial" w:cs="Arial"/>
        </w:rPr>
      </w:pPr>
      <w:r w:rsidRPr="004B64FA">
        <w:rPr>
          <w:rFonts w:ascii="Arial" w:hAnsi="Arial" w:cs="Arial"/>
        </w:rPr>
        <w:t>Denscombe, M. (2014) </w:t>
      </w:r>
      <w:r w:rsidRPr="004B64FA">
        <w:rPr>
          <w:rFonts w:ascii="Arial" w:hAnsi="Arial" w:cs="Arial"/>
          <w:i/>
          <w:iCs/>
        </w:rPr>
        <w:t>The good research guide : for small-scale social research projects</w:t>
      </w:r>
      <w:r w:rsidRPr="004B64FA">
        <w:rPr>
          <w:rFonts w:ascii="Arial" w:hAnsi="Arial" w:cs="Arial"/>
        </w:rPr>
        <w:t>. 5th ed. Maidenhead: Open University Press.</w:t>
      </w:r>
    </w:p>
    <w:p w14:paraId="0AE403BD" w14:textId="77777777" w:rsidR="004B64FA" w:rsidRPr="004B64FA" w:rsidRDefault="004B64FA" w:rsidP="004B64FA">
      <w:pPr>
        <w:rPr>
          <w:rFonts w:ascii="Arial" w:hAnsi="Arial" w:cs="Arial"/>
        </w:rPr>
      </w:pPr>
      <w:r w:rsidRPr="004B64FA">
        <w:rPr>
          <w:rFonts w:ascii="Arial" w:hAnsi="Arial" w:cs="Arial"/>
        </w:rPr>
        <w:t>Dromey, C., Heaton, E. and Hopkin, J.A., 2011. The acoustic effects of vowel equalization training in singers. </w:t>
      </w:r>
      <w:r w:rsidRPr="004B64FA">
        <w:rPr>
          <w:rFonts w:ascii="Arial" w:hAnsi="Arial" w:cs="Arial"/>
          <w:i/>
          <w:iCs/>
        </w:rPr>
        <w:t>Journal of Voice</w:t>
      </w:r>
      <w:r w:rsidRPr="004B64FA">
        <w:rPr>
          <w:rFonts w:ascii="Arial" w:hAnsi="Arial" w:cs="Arial"/>
        </w:rPr>
        <w:t>, </w:t>
      </w:r>
      <w:r w:rsidRPr="004B64FA">
        <w:rPr>
          <w:rFonts w:ascii="Arial" w:hAnsi="Arial" w:cs="Arial"/>
          <w:i/>
          <w:iCs/>
        </w:rPr>
        <w:t>25</w:t>
      </w:r>
      <w:r w:rsidRPr="004B64FA">
        <w:rPr>
          <w:rFonts w:ascii="Arial" w:hAnsi="Arial" w:cs="Arial"/>
        </w:rPr>
        <w:t>(6), pp.678-682.</w:t>
      </w:r>
    </w:p>
    <w:p w14:paraId="68703290" w14:textId="77777777" w:rsidR="004B64FA" w:rsidRPr="004B64FA" w:rsidRDefault="004B64FA" w:rsidP="004B64FA">
      <w:pPr>
        <w:rPr>
          <w:rFonts w:ascii="Arial" w:hAnsi="Arial" w:cs="Arial"/>
        </w:rPr>
      </w:pPr>
      <w:r w:rsidRPr="004B64FA">
        <w:rPr>
          <w:rFonts w:ascii="Arial" w:hAnsi="Arial" w:cs="Arial"/>
        </w:rPr>
        <w:t>Yvonne Feilzer, M. (2010) ‘Doing Mixed Methods Research Pragmatically: Implications for the Rediscovery of Pragmatism as a Research Paradigm’, </w:t>
      </w:r>
      <w:r w:rsidRPr="004B64FA">
        <w:rPr>
          <w:rFonts w:ascii="Arial" w:hAnsi="Arial" w:cs="Arial"/>
          <w:i/>
          <w:iCs/>
        </w:rPr>
        <w:t>Journal of mixed methods research</w:t>
      </w:r>
      <w:r w:rsidRPr="004B64FA">
        <w:rPr>
          <w:rFonts w:ascii="Arial" w:hAnsi="Arial" w:cs="Arial"/>
        </w:rPr>
        <w:t>, 4(1), pp. 6–16. Available at: https://doi.org/10.1177/1558689809349691.</w:t>
      </w:r>
    </w:p>
    <w:p w14:paraId="3350B467" w14:textId="77777777" w:rsidR="004B64FA" w:rsidRPr="004B64FA" w:rsidRDefault="004B64FA" w:rsidP="004B64FA">
      <w:pPr>
        <w:rPr>
          <w:rFonts w:ascii="Arial" w:hAnsi="Arial" w:cs="Arial"/>
        </w:rPr>
      </w:pPr>
      <w:bookmarkStart w:id="63" w:name="_Hlk138863258"/>
      <w:r w:rsidRPr="004B64FA">
        <w:rPr>
          <w:rFonts w:ascii="Arial" w:hAnsi="Arial" w:cs="Arial"/>
        </w:rPr>
        <w:t>Floyd, E. and Bradley, K.D., 2006</w:t>
      </w:r>
      <w:bookmarkEnd w:id="63"/>
      <w:r w:rsidRPr="004B64FA">
        <w:rPr>
          <w:rFonts w:ascii="Arial" w:hAnsi="Arial" w:cs="Arial"/>
        </w:rPr>
        <w:t>. Teaching strategies related to successful sight-singing in Kentucky choral ensembles. </w:t>
      </w:r>
      <w:r w:rsidRPr="004B64FA">
        <w:rPr>
          <w:rFonts w:ascii="Arial" w:hAnsi="Arial" w:cs="Arial"/>
          <w:i/>
          <w:iCs/>
        </w:rPr>
        <w:t>Update: Applications of Research in Music Education</w:t>
      </w:r>
      <w:r w:rsidRPr="004B64FA">
        <w:rPr>
          <w:rFonts w:ascii="Arial" w:hAnsi="Arial" w:cs="Arial"/>
        </w:rPr>
        <w:t>, </w:t>
      </w:r>
      <w:r w:rsidRPr="004B64FA">
        <w:rPr>
          <w:rFonts w:ascii="Arial" w:hAnsi="Arial" w:cs="Arial"/>
          <w:i/>
          <w:iCs/>
        </w:rPr>
        <w:t>25</w:t>
      </w:r>
      <w:r w:rsidRPr="004B64FA">
        <w:rPr>
          <w:rFonts w:ascii="Arial" w:hAnsi="Arial" w:cs="Arial"/>
        </w:rPr>
        <w:t>(1), pp.70-81.</w:t>
      </w:r>
    </w:p>
    <w:p w14:paraId="3A259116" w14:textId="77777777" w:rsidR="004B64FA" w:rsidRPr="004B64FA" w:rsidRDefault="004B64FA" w:rsidP="004B64FA">
      <w:pPr>
        <w:rPr>
          <w:rFonts w:ascii="Arial" w:hAnsi="Arial" w:cs="Arial"/>
        </w:rPr>
      </w:pPr>
      <w:r w:rsidRPr="004B64FA">
        <w:rPr>
          <w:rFonts w:ascii="Arial" w:hAnsi="Arial" w:cs="Arial"/>
        </w:rPr>
        <w:lastRenderedPageBreak/>
        <w:t>Gray, D.E. (David E. (2022) </w:t>
      </w:r>
      <w:r w:rsidRPr="004B64FA">
        <w:rPr>
          <w:rFonts w:ascii="Arial" w:hAnsi="Arial" w:cs="Arial"/>
          <w:i/>
          <w:iCs/>
        </w:rPr>
        <w:t>Doing research in the real world</w:t>
      </w:r>
      <w:r w:rsidRPr="004B64FA">
        <w:rPr>
          <w:rFonts w:ascii="Arial" w:hAnsi="Arial" w:cs="Arial"/>
        </w:rPr>
        <w:t>. 5th edition. London: SAGE.</w:t>
      </w:r>
    </w:p>
    <w:p w14:paraId="4E3BBF46" w14:textId="77777777" w:rsidR="004B64FA" w:rsidRPr="004B64FA" w:rsidRDefault="004B64FA" w:rsidP="004B64FA">
      <w:pPr>
        <w:rPr>
          <w:rFonts w:ascii="Arial" w:hAnsi="Arial" w:cs="Arial"/>
        </w:rPr>
      </w:pPr>
      <w:bookmarkStart w:id="64" w:name="_Hlk140072198"/>
      <w:r w:rsidRPr="004B64FA">
        <w:rPr>
          <w:rFonts w:ascii="Arial" w:hAnsi="Arial" w:cs="Arial"/>
        </w:rPr>
        <w:t>Gill, P. </w:t>
      </w:r>
      <w:r w:rsidRPr="004B64FA">
        <w:rPr>
          <w:rFonts w:ascii="Arial" w:hAnsi="Arial" w:cs="Arial"/>
          <w:i/>
          <w:iCs/>
        </w:rPr>
        <w:t>et al.</w:t>
      </w:r>
      <w:r w:rsidRPr="004B64FA">
        <w:rPr>
          <w:rFonts w:ascii="Arial" w:hAnsi="Arial" w:cs="Arial"/>
        </w:rPr>
        <w:t xml:space="preserve"> (2008) </w:t>
      </w:r>
      <w:bookmarkEnd w:id="64"/>
      <w:r w:rsidRPr="004B64FA">
        <w:rPr>
          <w:rFonts w:ascii="Arial" w:hAnsi="Arial" w:cs="Arial"/>
        </w:rPr>
        <w:t>‘Methods of data collection in qualitative research: interviews and focus groups’, </w:t>
      </w:r>
      <w:r w:rsidRPr="004B64FA">
        <w:rPr>
          <w:rFonts w:ascii="Arial" w:hAnsi="Arial" w:cs="Arial"/>
          <w:i/>
          <w:iCs/>
        </w:rPr>
        <w:t>British dental journal</w:t>
      </w:r>
      <w:r w:rsidRPr="004B64FA">
        <w:rPr>
          <w:rFonts w:ascii="Arial" w:hAnsi="Arial" w:cs="Arial"/>
        </w:rPr>
        <w:t xml:space="preserve">, 204(6), pp. 291–295. Available at: </w:t>
      </w:r>
      <w:hyperlink r:id="rId22" w:history="1">
        <w:r w:rsidRPr="004B64FA">
          <w:rPr>
            <w:rStyle w:val="Hyperlink"/>
            <w:rFonts w:ascii="Arial" w:hAnsi="Arial" w:cs="Arial"/>
          </w:rPr>
          <w:t>https://doi.org/10.1038/bdj.2008.19</w:t>
        </w:r>
      </w:hyperlink>
    </w:p>
    <w:p w14:paraId="6525C8CE" w14:textId="77777777" w:rsidR="004B64FA" w:rsidRPr="004B64FA" w:rsidRDefault="004B64FA" w:rsidP="004B64FA">
      <w:pPr>
        <w:rPr>
          <w:rFonts w:ascii="Arial" w:hAnsi="Arial" w:cs="Arial"/>
          <w:i/>
          <w:iCs/>
        </w:rPr>
      </w:pPr>
      <w:bookmarkStart w:id="65" w:name="_Hlk140409100"/>
      <w:r w:rsidRPr="004B64FA">
        <w:rPr>
          <w:rFonts w:ascii="Arial" w:hAnsi="Arial" w:cs="Arial"/>
        </w:rPr>
        <w:t>Gunjawate, D.R., Ravi, R. and Bellur, R., 2018</w:t>
      </w:r>
      <w:bookmarkEnd w:id="65"/>
      <w:r w:rsidRPr="004B64FA">
        <w:rPr>
          <w:rFonts w:ascii="Arial" w:hAnsi="Arial" w:cs="Arial"/>
        </w:rPr>
        <w:t>. Acoustic analysis of voice in singers: A systematic review. </w:t>
      </w:r>
      <w:r w:rsidRPr="004B64FA">
        <w:rPr>
          <w:rFonts w:ascii="Arial" w:hAnsi="Arial" w:cs="Arial"/>
          <w:i/>
          <w:iCs/>
        </w:rPr>
        <w:t>Journal of Speech, Language, and Hearing Research</w:t>
      </w:r>
      <w:r w:rsidRPr="004B64FA">
        <w:rPr>
          <w:rFonts w:ascii="Arial" w:hAnsi="Arial" w:cs="Arial"/>
        </w:rPr>
        <w:t>, </w:t>
      </w:r>
      <w:r w:rsidRPr="004B64FA">
        <w:rPr>
          <w:rFonts w:ascii="Arial" w:hAnsi="Arial" w:cs="Arial"/>
          <w:i/>
          <w:iCs/>
        </w:rPr>
        <w:t>61</w:t>
      </w:r>
      <w:r w:rsidRPr="004B64FA">
        <w:rPr>
          <w:rFonts w:ascii="Arial" w:hAnsi="Arial" w:cs="Arial"/>
        </w:rPr>
        <w:t>(1), pp.40-51).</w:t>
      </w:r>
    </w:p>
    <w:p w14:paraId="759561A5" w14:textId="77777777" w:rsidR="004B64FA" w:rsidRPr="004B64FA" w:rsidRDefault="004B64FA" w:rsidP="004B64FA">
      <w:pPr>
        <w:rPr>
          <w:rFonts w:ascii="Arial" w:hAnsi="Arial" w:cs="Arial"/>
        </w:rPr>
      </w:pPr>
      <w:r w:rsidRPr="004B64FA">
        <w:rPr>
          <w:rFonts w:ascii="Arial" w:hAnsi="Arial" w:cs="Arial"/>
        </w:rPr>
        <w:t>Karpinski, G.S., 2000. </w:t>
      </w:r>
      <w:r w:rsidRPr="004B64FA">
        <w:rPr>
          <w:rFonts w:ascii="Arial" w:hAnsi="Arial" w:cs="Arial"/>
          <w:i/>
          <w:iCs/>
        </w:rPr>
        <w:t>Aural skills acquisition: The development of listening, reading, and performing skills in college-level musicians</w:t>
      </w:r>
      <w:r w:rsidRPr="004B64FA">
        <w:rPr>
          <w:rFonts w:ascii="Arial" w:hAnsi="Arial" w:cs="Arial"/>
        </w:rPr>
        <w:t>. Oxford University Press on Demand.</w:t>
      </w:r>
    </w:p>
    <w:p w14:paraId="7ECFFCD6" w14:textId="77777777" w:rsidR="004B64FA" w:rsidRPr="004B64FA" w:rsidRDefault="004B64FA" w:rsidP="004B64FA">
      <w:pPr>
        <w:rPr>
          <w:rFonts w:ascii="Arial" w:hAnsi="Arial" w:cs="Arial"/>
        </w:rPr>
      </w:pPr>
      <w:bookmarkStart w:id="66" w:name="_Hlk140070792"/>
      <w:r w:rsidRPr="004B64FA">
        <w:rPr>
          <w:rFonts w:ascii="Arial" w:hAnsi="Arial" w:cs="Arial"/>
        </w:rPr>
        <w:t xml:space="preserve">Kitzinger, J. (1995) </w:t>
      </w:r>
      <w:bookmarkEnd w:id="66"/>
      <w:r w:rsidRPr="004B64FA">
        <w:rPr>
          <w:rFonts w:ascii="Arial" w:hAnsi="Arial" w:cs="Arial"/>
        </w:rPr>
        <w:t>‘Qualitative Research: Introducing focus groups’, </w:t>
      </w:r>
      <w:r w:rsidRPr="004B64FA">
        <w:rPr>
          <w:rFonts w:ascii="Arial" w:hAnsi="Arial" w:cs="Arial"/>
          <w:i/>
          <w:iCs/>
        </w:rPr>
        <w:t>BMJ</w:t>
      </w:r>
      <w:r w:rsidRPr="004B64FA">
        <w:rPr>
          <w:rFonts w:ascii="Arial" w:hAnsi="Arial" w:cs="Arial"/>
        </w:rPr>
        <w:t>, 311(7000), pp. 299–302. Available at: https://doi.org/10.1136/bmj.311.7000.299.</w:t>
      </w:r>
    </w:p>
    <w:p w14:paraId="0C238E5D" w14:textId="77777777" w:rsidR="004B64FA" w:rsidRPr="004B64FA" w:rsidRDefault="004B64FA" w:rsidP="004B64FA">
      <w:pPr>
        <w:rPr>
          <w:rFonts w:ascii="Arial" w:hAnsi="Arial" w:cs="Arial"/>
        </w:rPr>
      </w:pPr>
      <w:r w:rsidRPr="004B64FA">
        <w:rPr>
          <w:rFonts w:ascii="Arial" w:hAnsi="Arial" w:cs="Arial"/>
        </w:rPr>
        <w:t>Killian, J.N. and Henry, M.L., 2005. A comparison of successful and unsuccessful strategies in individual sight-singing preparation and performance. </w:t>
      </w:r>
      <w:r w:rsidRPr="004B64FA">
        <w:rPr>
          <w:rFonts w:ascii="Arial" w:hAnsi="Arial" w:cs="Arial"/>
          <w:i/>
          <w:iCs/>
        </w:rPr>
        <w:t>Journal of Research in Music Education</w:t>
      </w:r>
      <w:r w:rsidRPr="004B64FA">
        <w:rPr>
          <w:rFonts w:ascii="Arial" w:hAnsi="Arial" w:cs="Arial"/>
        </w:rPr>
        <w:t>, </w:t>
      </w:r>
      <w:r w:rsidRPr="004B64FA">
        <w:rPr>
          <w:rFonts w:ascii="Arial" w:hAnsi="Arial" w:cs="Arial"/>
          <w:i/>
          <w:iCs/>
        </w:rPr>
        <w:t>53</w:t>
      </w:r>
      <w:r w:rsidRPr="004B64FA">
        <w:rPr>
          <w:rFonts w:ascii="Arial" w:hAnsi="Arial" w:cs="Arial"/>
        </w:rPr>
        <w:t>(1), pp.51-65.</w:t>
      </w:r>
    </w:p>
    <w:p w14:paraId="4B19398F" w14:textId="77777777" w:rsidR="004B64FA" w:rsidRPr="004B64FA" w:rsidRDefault="004B64FA" w:rsidP="004B64FA">
      <w:pPr>
        <w:rPr>
          <w:rFonts w:ascii="Arial" w:hAnsi="Arial" w:cs="Arial"/>
        </w:rPr>
      </w:pPr>
      <w:bookmarkStart w:id="67" w:name="_Hlk139897331"/>
      <w:r w:rsidRPr="004B64FA">
        <w:rPr>
          <w:rFonts w:ascii="Arial" w:hAnsi="Arial" w:cs="Arial"/>
        </w:rPr>
        <w:t>Kuehne, J.M., 2010</w:t>
      </w:r>
      <w:bookmarkEnd w:id="58"/>
      <w:bookmarkEnd w:id="67"/>
      <w:r w:rsidRPr="004B64FA">
        <w:rPr>
          <w:rFonts w:ascii="Arial" w:hAnsi="Arial" w:cs="Arial"/>
        </w:rPr>
        <w:t>. Sight-singing: Ten years of published research. </w:t>
      </w:r>
      <w:r w:rsidRPr="004B64FA">
        <w:rPr>
          <w:rFonts w:ascii="Arial" w:hAnsi="Arial" w:cs="Arial"/>
          <w:i/>
          <w:iCs/>
        </w:rPr>
        <w:t>Update: Applications of research in music education</w:t>
      </w:r>
      <w:r w:rsidRPr="004B64FA">
        <w:rPr>
          <w:rFonts w:ascii="Arial" w:hAnsi="Arial" w:cs="Arial"/>
        </w:rPr>
        <w:t>, </w:t>
      </w:r>
      <w:r w:rsidRPr="004B64FA">
        <w:rPr>
          <w:rFonts w:ascii="Arial" w:hAnsi="Arial" w:cs="Arial"/>
          <w:i/>
          <w:iCs/>
        </w:rPr>
        <w:t>29</w:t>
      </w:r>
      <w:r w:rsidRPr="004B64FA">
        <w:rPr>
          <w:rFonts w:ascii="Arial" w:hAnsi="Arial" w:cs="Arial"/>
        </w:rPr>
        <w:t>(1), pp.7-14.</w:t>
      </w:r>
    </w:p>
    <w:p w14:paraId="21C2107F" w14:textId="77777777" w:rsidR="004B64FA" w:rsidRPr="004B64FA" w:rsidRDefault="004B64FA" w:rsidP="004B64FA">
      <w:pPr>
        <w:rPr>
          <w:rFonts w:ascii="Arial" w:hAnsi="Arial" w:cs="Arial"/>
        </w:rPr>
      </w:pPr>
      <w:r w:rsidRPr="004B64FA">
        <w:rPr>
          <w:rFonts w:ascii="Arial" w:hAnsi="Arial" w:cs="Arial"/>
        </w:rPr>
        <w:t>Laverty, S.M., 2003. Hermeneutic phenomenology and phenomenology: A comparison of historical and methodological considerations. </w:t>
      </w:r>
      <w:r w:rsidRPr="004B64FA">
        <w:rPr>
          <w:rFonts w:ascii="Arial" w:hAnsi="Arial" w:cs="Arial"/>
          <w:i/>
          <w:iCs/>
        </w:rPr>
        <w:t>International journal of qualitative methods</w:t>
      </w:r>
      <w:r w:rsidRPr="004B64FA">
        <w:rPr>
          <w:rFonts w:ascii="Arial" w:hAnsi="Arial" w:cs="Arial"/>
        </w:rPr>
        <w:t>, </w:t>
      </w:r>
      <w:r w:rsidRPr="004B64FA">
        <w:rPr>
          <w:rFonts w:ascii="Arial" w:hAnsi="Arial" w:cs="Arial"/>
          <w:i/>
          <w:iCs/>
        </w:rPr>
        <w:t>2</w:t>
      </w:r>
      <w:r w:rsidRPr="004B64FA">
        <w:rPr>
          <w:rFonts w:ascii="Arial" w:hAnsi="Arial" w:cs="Arial"/>
        </w:rPr>
        <w:t>(3), pp.21-35.</w:t>
      </w:r>
    </w:p>
    <w:p w14:paraId="2CFFA10B" w14:textId="77777777" w:rsidR="004B64FA" w:rsidRPr="004B64FA" w:rsidRDefault="004B64FA" w:rsidP="004B64FA">
      <w:pPr>
        <w:rPr>
          <w:rFonts w:ascii="Arial" w:hAnsi="Arial" w:cs="Arial"/>
        </w:rPr>
      </w:pPr>
      <w:r w:rsidRPr="004B64FA">
        <w:rPr>
          <w:rFonts w:ascii="Arial" w:hAnsi="Arial" w:cs="Arial"/>
        </w:rPr>
        <w:t>Lincoln, Y.S. and Guba, E.G., 1989. Ethics: The failure of positivist science. </w:t>
      </w:r>
      <w:r w:rsidRPr="004B64FA">
        <w:rPr>
          <w:rFonts w:ascii="Arial" w:hAnsi="Arial" w:cs="Arial"/>
          <w:i/>
          <w:iCs/>
        </w:rPr>
        <w:t>The Review of Higher Education</w:t>
      </w:r>
      <w:r w:rsidRPr="004B64FA">
        <w:rPr>
          <w:rFonts w:ascii="Arial" w:hAnsi="Arial" w:cs="Arial"/>
        </w:rPr>
        <w:t>, </w:t>
      </w:r>
      <w:r w:rsidRPr="004B64FA">
        <w:rPr>
          <w:rFonts w:ascii="Arial" w:hAnsi="Arial" w:cs="Arial"/>
          <w:i/>
          <w:iCs/>
        </w:rPr>
        <w:t>12</w:t>
      </w:r>
      <w:r w:rsidRPr="004B64FA">
        <w:rPr>
          <w:rFonts w:ascii="Arial" w:hAnsi="Arial" w:cs="Arial"/>
        </w:rPr>
        <w:t>(3), pp.221-240.</w:t>
      </w:r>
    </w:p>
    <w:p w14:paraId="65D1F2B8" w14:textId="77777777" w:rsidR="004B64FA" w:rsidRPr="004B64FA" w:rsidRDefault="004B64FA" w:rsidP="004B64FA">
      <w:pPr>
        <w:rPr>
          <w:rFonts w:ascii="Arial" w:hAnsi="Arial" w:cs="Arial"/>
        </w:rPr>
      </w:pPr>
      <w:r w:rsidRPr="004B64FA">
        <w:rPr>
          <w:rFonts w:ascii="Arial" w:hAnsi="Arial" w:cs="Arial"/>
        </w:rPr>
        <w:t>Melton, J. and Tom, K., 2003. </w:t>
      </w:r>
      <w:r w:rsidRPr="004B64FA">
        <w:rPr>
          <w:rFonts w:ascii="Arial" w:hAnsi="Arial" w:cs="Arial"/>
          <w:i/>
          <w:iCs/>
        </w:rPr>
        <w:t>One voice: Integrating singing technique and theatre voice training</w:t>
      </w:r>
      <w:r w:rsidRPr="004B64FA">
        <w:rPr>
          <w:rFonts w:ascii="Arial" w:hAnsi="Arial" w:cs="Arial"/>
        </w:rPr>
        <w:t>. Heinemann Drama.</w:t>
      </w:r>
    </w:p>
    <w:p w14:paraId="425960E0" w14:textId="77777777" w:rsidR="004B64FA" w:rsidRPr="004B64FA" w:rsidRDefault="004B64FA" w:rsidP="004B64FA">
      <w:pPr>
        <w:rPr>
          <w:rFonts w:ascii="Arial" w:hAnsi="Arial" w:cs="Arial"/>
        </w:rPr>
      </w:pPr>
      <w:bookmarkStart w:id="68" w:name="_Hlk123726441"/>
      <w:r w:rsidRPr="004B64FA">
        <w:rPr>
          <w:rFonts w:ascii="Arial" w:hAnsi="Arial" w:cs="Arial"/>
        </w:rPr>
        <w:t>Mertens, D.M., 2019</w:t>
      </w:r>
      <w:bookmarkEnd w:id="68"/>
      <w:r w:rsidRPr="004B64FA">
        <w:rPr>
          <w:rFonts w:ascii="Arial" w:hAnsi="Arial" w:cs="Arial"/>
        </w:rPr>
        <w:t>. </w:t>
      </w:r>
      <w:r w:rsidRPr="004B64FA">
        <w:rPr>
          <w:rFonts w:ascii="Arial" w:hAnsi="Arial" w:cs="Arial"/>
          <w:i/>
          <w:iCs/>
        </w:rPr>
        <w:t>Research and evaluation in education and psychology: Integrating diversity with quantitative, qualitative, and mixed methods</w:t>
      </w:r>
      <w:r w:rsidRPr="004B64FA">
        <w:rPr>
          <w:rFonts w:ascii="Arial" w:hAnsi="Arial" w:cs="Arial"/>
        </w:rPr>
        <w:t xml:space="preserve">. Sage publications. </w:t>
      </w:r>
    </w:p>
    <w:p w14:paraId="79E637A8" w14:textId="77777777" w:rsidR="004B64FA" w:rsidRPr="004B64FA" w:rsidRDefault="004B64FA" w:rsidP="004B64FA">
      <w:pPr>
        <w:rPr>
          <w:rFonts w:ascii="Arial" w:hAnsi="Arial" w:cs="Arial"/>
        </w:rPr>
      </w:pPr>
      <w:bookmarkStart w:id="69" w:name="_Hlk140566825"/>
      <w:r w:rsidRPr="004B64FA">
        <w:rPr>
          <w:rFonts w:ascii="Arial" w:hAnsi="Arial" w:cs="Arial"/>
        </w:rPr>
        <w:t xml:space="preserve">McClung, A.C. (2001) </w:t>
      </w:r>
      <w:bookmarkEnd w:id="69"/>
      <w:r w:rsidRPr="004B64FA">
        <w:rPr>
          <w:rFonts w:ascii="Arial" w:hAnsi="Arial" w:cs="Arial"/>
        </w:rPr>
        <w:t>‘Sight-Singing Systems: Current Practice and Survey of All-State Choristers’, </w:t>
      </w:r>
      <w:r w:rsidRPr="004B64FA">
        <w:rPr>
          <w:rFonts w:ascii="Arial" w:hAnsi="Arial" w:cs="Arial"/>
          <w:i/>
          <w:iCs/>
        </w:rPr>
        <w:t>Update : applications of research in music education</w:t>
      </w:r>
      <w:r w:rsidRPr="004B64FA">
        <w:rPr>
          <w:rFonts w:ascii="Arial" w:hAnsi="Arial" w:cs="Arial"/>
        </w:rPr>
        <w:t>, 20(1), pp. 3–8. Available at: https://doi.org/10.1177/875512330102000102.</w:t>
      </w:r>
    </w:p>
    <w:p w14:paraId="0FF21069" w14:textId="77777777" w:rsidR="004B64FA" w:rsidRPr="004B64FA" w:rsidRDefault="004B64FA" w:rsidP="004B64FA">
      <w:pPr>
        <w:rPr>
          <w:rFonts w:ascii="Arial" w:hAnsi="Arial" w:cs="Arial"/>
        </w:rPr>
      </w:pPr>
      <w:r w:rsidRPr="004B64FA">
        <w:rPr>
          <w:rFonts w:ascii="Arial" w:hAnsi="Arial" w:cs="Arial"/>
        </w:rPr>
        <w:t>McKinney, J.C., 2005. </w:t>
      </w:r>
      <w:r w:rsidRPr="004B64FA">
        <w:rPr>
          <w:rFonts w:ascii="Arial" w:hAnsi="Arial" w:cs="Arial"/>
          <w:i/>
          <w:iCs/>
        </w:rPr>
        <w:t>The diagnosis and correction of vocal faults: A manual for teachers of singing and for choir directors</w:t>
      </w:r>
      <w:r w:rsidRPr="004B64FA">
        <w:rPr>
          <w:rFonts w:ascii="Arial" w:hAnsi="Arial" w:cs="Arial"/>
        </w:rPr>
        <w:t>. Waveland Press.</w:t>
      </w:r>
    </w:p>
    <w:p w14:paraId="546C40AB" w14:textId="77777777" w:rsidR="004B64FA" w:rsidRPr="004B64FA" w:rsidRDefault="004B64FA" w:rsidP="004B64FA">
      <w:pPr>
        <w:rPr>
          <w:rFonts w:ascii="Arial" w:hAnsi="Arial" w:cs="Arial"/>
        </w:rPr>
      </w:pPr>
      <w:r w:rsidRPr="004B64FA">
        <w:rPr>
          <w:rFonts w:ascii="Arial" w:hAnsi="Arial" w:cs="Arial"/>
        </w:rPr>
        <w:t>Miller, D.G., 2000. Registers in singing. Empirical and systematic studies in the theory of the singing voice.</w:t>
      </w:r>
    </w:p>
    <w:p w14:paraId="57F9C69F" w14:textId="77777777" w:rsidR="004B64FA" w:rsidRPr="004B64FA" w:rsidRDefault="004B64FA" w:rsidP="004B64FA">
      <w:pPr>
        <w:rPr>
          <w:rFonts w:ascii="Arial" w:hAnsi="Arial" w:cs="Arial"/>
        </w:rPr>
      </w:pPr>
      <w:bookmarkStart w:id="70" w:name="_Hlk139920337"/>
      <w:r w:rsidRPr="004B64FA">
        <w:rPr>
          <w:rFonts w:ascii="Arial" w:hAnsi="Arial" w:cs="Arial"/>
        </w:rPr>
        <w:t xml:space="preserve">Mishra, J. (2014) </w:t>
      </w:r>
      <w:bookmarkEnd w:id="70"/>
      <w:r w:rsidRPr="004B64FA">
        <w:rPr>
          <w:rFonts w:ascii="Arial" w:hAnsi="Arial" w:cs="Arial"/>
        </w:rPr>
        <w:t>‘Improving sightreading accuracy: A meta-analysis’, Psychology of music, 42(2), pp. 131–156. Available at: https://doi.org/10.1177/0305735612463770.More, B.E., 1985. Sight singing and ear training at the university level: A case for the use of Kodály's system of relative solmization. The Choral Journal, 25(7), pp.9-22</w:t>
      </w:r>
    </w:p>
    <w:p w14:paraId="2445AE2F" w14:textId="77777777" w:rsidR="004B64FA" w:rsidRPr="004B64FA" w:rsidRDefault="004B64FA" w:rsidP="004B64FA">
      <w:pPr>
        <w:rPr>
          <w:rFonts w:ascii="Arial" w:hAnsi="Arial" w:cs="Arial"/>
        </w:rPr>
      </w:pPr>
      <w:r w:rsidRPr="004B64FA">
        <w:rPr>
          <w:rFonts w:ascii="Arial" w:hAnsi="Arial" w:cs="Arial"/>
        </w:rPr>
        <w:t>More, B.E., 1985. Sight singing and ear training at the university level: a case for the use of Kodaly's system of relative solmization. </w:t>
      </w:r>
      <w:r w:rsidRPr="004B64FA">
        <w:rPr>
          <w:rFonts w:ascii="Arial" w:hAnsi="Arial" w:cs="Arial"/>
          <w:i/>
          <w:iCs/>
        </w:rPr>
        <w:t>The Choral Journal</w:t>
      </w:r>
      <w:r w:rsidRPr="004B64FA">
        <w:rPr>
          <w:rFonts w:ascii="Arial" w:hAnsi="Arial" w:cs="Arial"/>
        </w:rPr>
        <w:t>, </w:t>
      </w:r>
      <w:r w:rsidRPr="004B64FA">
        <w:rPr>
          <w:rFonts w:ascii="Arial" w:hAnsi="Arial" w:cs="Arial"/>
          <w:i/>
          <w:iCs/>
        </w:rPr>
        <w:t>25</w:t>
      </w:r>
      <w:r w:rsidRPr="004B64FA">
        <w:rPr>
          <w:rFonts w:ascii="Arial" w:hAnsi="Arial" w:cs="Arial"/>
        </w:rPr>
        <w:t>(7), pp.9-22</w:t>
      </w:r>
    </w:p>
    <w:p w14:paraId="2038148C" w14:textId="77777777" w:rsidR="004B64FA" w:rsidRPr="004B64FA" w:rsidRDefault="004B64FA" w:rsidP="004B64FA">
      <w:pPr>
        <w:rPr>
          <w:rFonts w:ascii="Arial" w:hAnsi="Arial" w:cs="Arial"/>
        </w:rPr>
      </w:pPr>
      <w:r w:rsidRPr="004B64FA">
        <w:rPr>
          <w:rFonts w:ascii="Arial" w:hAnsi="Arial" w:cs="Arial"/>
        </w:rPr>
        <w:lastRenderedPageBreak/>
        <w:t>Morgan, D.L., 2014. Pragmatism as a paradigm for social research. </w:t>
      </w:r>
      <w:r w:rsidRPr="004B64FA">
        <w:rPr>
          <w:rFonts w:ascii="Arial" w:hAnsi="Arial" w:cs="Arial"/>
          <w:i/>
          <w:iCs/>
        </w:rPr>
        <w:t>Qualitative inquiry</w:t>
      </w:r>
      <w:r w:rsidRPr="004B64FA">
        <w:rPr>
          <w:rFonts w:ascii="Arial" w:hAnsi="Arial" w:cs="Arial"/>
        </w:rPr>
        <w:t>, </w:t>
      </w:r>
      <w:r w:rsidRPr="004B64FA">
        <w:rPr>
          <w:rFonts w:ascii="Arial" w:hAnsi="Arial" w:cs="Arial"/>
          <w:i/>
          <w:iCs/>
        </w:rPr>
        <w:t>20</w:t>
      </w:r>
      <w:r w:rsidRPr="004B64FA">
        <w:rPr>
          <w:rFonts w:ascii="Arial" w:hAnsi="Arial" w:cs="Arial"/>
        </w:rPr>
        <w:t>(8), pp.1045-1053.</w:t>
      </w:r>
    </w:p>
    <w:p w14:paraId="2278FFAD" w14:textId="77777777" w:rsidR="004B64FA" w:rsidRPr="004B64FA" w:rsidRDefault="004B64FA" w:rsidP="004B64FA">
      <w:pPr>
        <w:rPr>
          <w:rFonts w:ascii="Arial" w:hAnsi="Arial" w:cs="Arial"/>
        </w:rPr>
      </w:pPr>
      <w:r w:rsidRPr="004B64FA">
        <w:rPr>
          <w:rFonts w:ascii="Arial" w:hAnsi="Arial" w:cs="Arial"/>
        </w:rPr>
        <w:t>Nair, G., 2007. </w:t>
      </w:r>
      <w:r w:rsidRPr="004B64FA">
        <w:rPr>
          <w:rFonts w:ascii="Arial" w:hAnsi="Arial" w:cs="Arial"/>
          <w:i/>
          <w:iCs/>
        </w:rPr>
        <w:t>The craft of singing</w:t>
      </w:r>
      <w:r w:rsidRPr="004B64FA">
        <w:rPr>
          <w:rFonts w:ascii="Arial" w:hAnsi="Arial" w:cs="Arial"/>
        </w:rPr>
        <w:t>. Plural publishing.</w:t>
      </w:r>
    </w:p>
    <w:p w14:paraId="16F547E6" w14:textId="77777777" w:rsidR="004B64FA" w:rsidRPr="004B64FA" w:rsidRDefault="004B64FA" w:rsidP="004B64FA">
      <w:pPr>
        <w:rPr>
          <w:rFonts w:ascii="Arial" w:hAnsi="Arial" w:cs="Arial"/>
        </w:rPr>
      </w:pPr>
      <w:r w:rsidRPr="004B64FA">
        <w:rPr>
          <w:rFonts w:ascii="Arial" w:hAnsi="Arial" w:cs="Arial"/>
        </w:rPr>
        <w:t>P Pollock, M.L., 2017. Sight-singing pedagogy: a survey of high school choral directors.</w:t>
      </w:r>
    </w:p>
    <w:p w14:paraId="5AD3F0EF" w14:textId="77777777" w:rsidR="004B64FA" w:rsidRPr="004B64FA" w:rsidRDefault="004B64FA" w:rsidP="004B64FA">
      <w:pPr>
        <w:rPr>
          <w:rFonts w:ascii="Arial" w:hAnsi="Arial" w:cs="Arial"/>
        </w:rPr>
      </w:pPr>
      <w:bookmarkStart w:id="71" w:name="_Hlk140497386"/>
      <w:r w:rsidRPr="004B64FA">
        <w:rPr>
          <w:rFonts w:ascii="Arial" w:hAnsi="Arial" w:cs="Arial"/>
        </w:rPr>
        <w:t xml:space="preserve">Anna J. Reisenweaver (2012) </w:t>
      </w:r>
      <w:bookmarkEnd w:id="71"/>
      <w:r w:rsidRPr="004B64FA">
        <w:rPr>
          <w:rFonts w:ascii="Arial" w:hAnsi="Arial" w:cs="Arial"/>
        </w:rPr>
        <w:t>‘Guido of Arezzo and His Influence on Music Learning’, Musical offerings, 3(1), pp. 37–59. Available at: https://doi.org/10.15385/jmo.2012.3.1.4.</w:t>
      </w:r>
    </w:p>
    <w:p w14:paraId="0FCEEB60" w14:textId="77777777" w:rsidR="004B64FA" w:rsidRPr="004B64FA" w:rsidRDefault="004B64FA" w:rsidP="004B64FA">
      <w:pPr>
        <w:rPr>
          <w:rFonts w:ascii="Arial" w:hAnsi="Arial" w:cs="Arial"/>
        </w:rPr>
      </w:pPr>
      <w:bookmarkStart w:id="72" w:name="_Hlk138795288"/>
      <w:r w:rsidRPr="004B64FA">
        <w:rPr>
          <w:rFonts w:ascii="Arial" w:hAnsi="Arial" w:cs="Arial"/>
        </w:rPr>
        <w:t>Scherer, K.R., Sundberg, J., Fantini, B., Trznadel, S. and Eyben, F., 2017</w:t>
      </w:r>
      <w:bookmarkEnd w:id="72"/>
      <w:r w:rsidRPr="004B64FA">
        <w:rPr>
          <w:rFonts w:ascii="Arial" w:hAnsi="Arial" w:cs="Arial"/>
        </w:rPr>
        <w:t>. The expression of emotion in the singing voice: Acoustic patterns in vocal performance. </w:t>
      </w:r>
      <w:r w:rsidRPr="004B64FA">
        <w:rPr>
          <w:rFonts w:ascii="Arial" w:hAnsi="Arial" w:cs="Arial"/>
          <w:i/>
          <w:iCs/>
        </w:rPr>
        <w:t>The Journal of the Acoustical Society of America</w:t>
      </w:r>
      <w:r w:rsidRPr="004B64FA">
        <w:rPr>
          <w:rFonts w:ascii="Arial" w:hAnsi="Arial" w:cs="Arial"/>
        </w:rPr>
        <w:t>, </w:t>
      </w:r>
      <w:r w:rsidRPr="004B64FA">
        <w:rPr>
          <w:rFonts w:ascii="Arial" w:hAnsi="Arial" w:cs="Arial"/>
          <w:i/>
          <w:iCs/>
        </w:rPr>
        <w:t>142</w:t>
      </w:r>
      <w:r w:rsidRPr="004B64FA">
        <w:rPr>
          <w:rFonts w:ascii="Arial" w:hAnsi="Arial" w:cs="Arial"/>
        </w:rPr>
        <w:t>(4), pp.1805-1815.</w:t>
      </w:r>
    </w:p>
    <w:p w14:paraId="10288098" w14:textId="77777777" w:rsidR="004B64FA" w:rsidRPr="004B64FA" w:rsidRDefault="004B64FA" w:rsidP="004B64FA">
      <w:pPr>
        <w:rPr>
          <w:rFonts w:ascii="Arial" w:hAnsi="Arial" w:cs="Arial"/>
        </w:rPr>
      </w:pPr>
      <w:r w:rsidRPr="004B64FA">
        <w:rPr>
          <w:rFonts w:ascii="Arial" w:hAnsi="Arial" w:cs="Arial"/>
        </w:rPr>
        <w:t xml:space="preserve">Smith, B and Sataloff, R. T, 2012. </w:t>
      </w:r>
      <w:r w:rsidRPr="004B64FA">
        <w:rPr>
          <w:rFonts w:ascii="Arial" w:hAnsi="Arial" w:cs="Arial"/>
          <w:i/>
          <w:iCs/>
        </w:rPr>
        <w:t>Choral Pedagogy and the Older Singer</w:t>
      </w:r>
      <w:r w:rsidRPr="004B64FA">
        <w:rPr>
          <w:rFonts w:ascii="Arial" w:hAnsi="Arial" w:cs="Arial"/>
        </w:rPr>
        <w:t>. Plural Publishing, 2012.</w:t>
      </w:r>
    </w:p>
    <w:p w14:paraId="7CD9FBF7" w14:textId="77777777" w:rsidR="004B64FA" w:rsidRPr="004B64FA" w:rsidRDefault="004B64FA" w:rsidP="004B64FA">
      <w:pPr>
        <w:rPr>
          <w:rFonts w:ascii="Arial" w:hAnsi="Arial" w:cs="Arial"/>
          <w:i/>
          <w:iCs/>
        </w:rPr>
      </w:pPr>
      <w:r w:rsidRPr="004B64FA">
        <w:rPr>
          <w:rFonts w:ascii="Arial" w:hAnsi="Arial" w:cs="Arial"/>
        </w:rPr>
        <w:t>Sundberg, J. and Rossing, T.D., 1990. The science of singing voice</w:t>
      </w:r>
      <w:r w:rsidRPr="004B64FA">
        <w:rPr>
          <w:rFonts w:ascii="Arial" w:hAnsi="Arial" w:cs="Arial"/>
          <w:i/>
          <w:iCs/>
        </w:rPr>
        <w:t>.</w:t>
      </w:r>
    </w:p>
    <w:p w14:paraId="51A42E23" w14:textId="77777777" w:rsidR="004B64FA" w:rsidRPr="004B64FA" w:rsidRDefault="004B64FA" w:rsidP="004B64FA">
      <w:pPr>
        <w:rPr>
          <w:rFonts w:ascii="Arial" w:hAnsi="Arial" w:cs="Arial"/>
        </w:rPr>
      </w:pPr>
      <w:r w:rsidRPr="004B64FA">
        <w:rPr>
          <w:rFonts w:ascii="Arial" w:hAnsi="Arial" w:cs="Arial"/>
        </w:rPr>
        <w:t>Teixeira Dos Santos, R.A. and Del-Ben, L. (2010) ‘Quantitative and qualitative assessment of solfège in a Brazilian higher educational context’, </w:t>
      </w:r>
      <w:r w:rsidRPr="004B64FA">
        <w:rPr>
          <w:rFonts w:ascii="Arial" w:hAnsi="Arial" w:cs="Arial"/>
          <w:i/>
          <w:iCs/>
        </w:rPr>
        <w:t>International journal of music education</w:t>
      </w:r>
      <w:r w:rsidRPr="004B64FA">
        <w:rPr>
          <w:rFonts w:ascii="Arial" w:hAnsi="Arial" w:cs="Arial"/>
        </w:rPr>
        <w:t>, 28(1), pp. 31–46. Available at: https://doi.org/10.1177/0255761409351343.</w:t>
      </w:r>
    </w:p>
    <w:p w14:paraId="228AD4DA" w14:textId="77777777" w:rsidR="004B64FA" w:rsidRPr="004B64FA" w:rsidRDefault="004B64FA" w:rsidP="004B64FA">
      <w:pPr>
        <w:rPr>
          <w:rFonts w:ascii="Arial" w:hAnsi="Arial" w:cs="Arial"/>
        </w:rPr>
      </w:pPr>
      <w:r w:rsidRPr="004B64FA">
        <w:rPr>
          <w:rFonts w:ascii="Arial" w:hAnsi="Arial" w:cs="Arial"/>
        </w:rPr>
        <w:t>Tiszai, L. (2015) “Kodály Approach in the Crossroad of Education and Therapy”, Voices: A World Forum for Music Therapy, 15(2). doi: 10.15845/voices.v15i2.804.</w:t>
      </w:r>
    </w:p>
    <w:p w14:paraId="43146465" w14:textId="77777777" w:rsidR="004B64FA" w:rsidRPr="004B64FA" w:rsidRDefault="004B64FA" w:rsidP="004B64FA">
      <w:pPr>
        <w:rPr>
          <w:rFonts w:ascii="Arial" w:hAnsi="Arial" w:cs="Arial"/>
        </w:rPr>
      </w:pPr>
      <w:bookmarkStart w:id="73" w:name="_Hlk140570188"/>
      <w:r w:rsidRPr="004B64FA">
        <w:rPr>
          <w:rFonts w:ascii="Arial" w:hAnsi="Arial" w:cs="Arial"/>
        </w:rPr>
        <w:t xml:space="preserve">Titze, I.R., </w:t>
      </w:r>
      <w:bookmarkEnd w:id="73"/>
      <w:r w:rsidRPr="004B64FA">
        <w:rPr>
          <w:rFonts w:ascii="Arial" w:hAnsi="Arial" w:cs="Arial"/>
        </w:rPr>
        <w:t>2016. Some consensus has been reached on the labeling of harmonics, formants, and resonances. </w:t>
      </w:r>
      <w:r w:rsidRPr="004B64FA">
        <w:rPr>
          <w:rFonts w:ascii="Arial" w:hAnsi="Arial" w:cs="Arial"/>
          <w:i/>
          <w:iCs/>
        </w:rPr>
        <w:t>Journal of Voice</w:t>
      </w:r>
      <w:r w:rsidRPr="004B64FA">
        <w:rPr>
          <w:rFonts w:ascii="Arial" w:hAnsi="Arial" w:cs="Arial"/>
        </w:rPr>
        <w:t>, </w:t>
      </w:r>
      <w:r w:rsidRPr="004B64FA">
        <w:rPr>
          <w:rFonts w:ascii="Arial" w:hAnsi="Arial" w:cs="Arial"/>
          <w:i/>
          <w:iCs/>
        </w:rPr>
        <w:t>30</w:t>
      </w:r>
      <w:r w:rsidRPr="004B64FA">
        <w:rPr>
          <w:rFonts w:ascii="Arial" w:hAnsi="Arial" w:cs="Arial"/>
        </w:rPr>
        <w:t>(2), p.129.</w:t>
      </w:r>
    </w:p>
    <w:p w14:paraId="005C4F30" w14:textId="77777777" w:rsidR="004B64FA" w:rsidRPr="004B64FA" w:rsidRDefault="004B64FA" w:rsidP="004B64FA">
      <w:pPr>
        <w:rPr>
          <w:rFonts w:ascii="Arial" w:hAnsi="Arial" w:cs="Arial"/>
        </w:rPr>
      </w:pPr>
      <w:r w:rsidRPr="004B64FA">
        <w:rPr>
          <w:rFonts w:ascii="Arial" w:hAnsi="Arial" w:cs="Arial"/>
        </w:rPr>
        <w:t>Titze, I.R., Baken, R.J., Bozeman, K.W., Granqvist, S., Henrich, N., Herbst, C.T., Howard, D.M., Hunter, E.J., Kaelin, D., Kent, R.D. and Kreiman, J., 2015. Toward a consensus on symbolic notation of harmonics, resonances, and formants in vocalization. </w:t>
      </w:r>
      <w:r w:rsidRPr="004B64FA">
        <w:rPr>
          <w:rFonts w:ascii="Arial" w:hAnsi="Arial" w:cs="Arial"/>
          <w:i/>
          <w:iCs/>
        </w:rPr>
        <w:t>The Journal of the Acoustical Society of America</w:t>
      </w:r>
      <w:r w:rsidRPr="004B64FA">
        <w:rPr>
          <w:rFonts w:ascii="Arial" w:hAnsi="Arial" w:cs="Arial"/>
        </w:rPr>
        <w:t>, </w:t>
      </w:r>
      <w:r w:rsidRPr="004B64FA">
        <w:rPr>
          <w:rFonts w:ascii="Arial" w:hAnsi="Arial" w:cs="Arial"/>
          <w:i/>
          <w:iCs/>
        </w:rPr>
        <w:t>137</w:t>
      </w:r>
      <w:r w:rsidRPr="004B64FA">
        <w:rPr>
          <w:rFonts w:ascii="Arial" w:hAnsi="Arial" w:cs="Arial"/>
        </w:rPr>
        <w:t xml:space="preserve">(5), pp.3005-3007. </w:t>
      </w:r>
    </w:p>
    <w:p w14:paraId="70568567" w14:textId="77777777" w:rsidR="004B64FA" w:rsidRPr="004B64FA" w:rsidRDefault="004B64FA" w:rsidP="004B64FA">
      <w:pPr>
        <w:rPr>
          <w:rFonts w:ascii="Arial" w:hAnsi="Arial" w:cs="Arial"/>
        </w:rPr>
      </w:pPr>
      <w:r w:rsidRPr="004B64FA">
        <w:rPr>
          <w:rFonts w:ascii="Arial" w:hAnsi="Arial" w:cs="Arial"/>
        </w:rPr>
        <w:t>Unluer, S., 2012. Being an insider researcher while conducting case study research. </w:t>
      </w:r>
      <w:r w:rsidRPr="004B64FA">
        <w:rPr>
          <w:rFonts w:ascii="Arial" w:hAnsi="Arial" w:cs="Arial"/>
          <w:i/>
          <w:iCs/>
        </w:rPr>
        <w:t>Qualitative Report</w:t>
      </w:r>
      <w:r w:rsidRPr="004B64FA">
        <w:rPr>
          <w:rFonts w:ascii="Arial" w:hAnsi="Arial" w:cs="Arial"/>
        </w:rPr>
        <w:t>, </w:t>
      </w:r>
      <w:r w:rsidRPr="004B64FA">
        <w:rPr>
          <w:rFonts w:ascii="Arial" w:hAnsi="Arial" w:cs="Arial"/>
          <w:i/>
          <w:iCs/>
        </w:rPr>
        <w:t>17</w:t>
      </w:r>
      <w:r w:rsidRPr="004B64FA">
        <w:rPr>
          <w:rFonts w:ascii="Arial" w:hAnsi="Arial" w:cs="Arial"/>
        </w:rPr>
        <w:t>, p.58.</w:t>
      </w:r>
    </w:p>
    <w:p w14:paraId="4248BDA0" w14:textId="77777777" w:rsidR="004B64FA" w:rsidRPr="004B64FA" w:rsidRDefault="004B64FA" w:rsidP="004B64FA">
      <w:pPr>
        <w:rPr>
          <w:rFonts w:ascii="Arial" w:hAnsi="Arial" w:cs="Arial"/>
        </w:rPr>
      </w:pPr>
      <w:r w:rsidRPr="004B64FA">
        <w:rPr>
          <w:rFonts w:ascii="Arial" w:hAnsi="Arial" w:cs="Arial"/>
        </w:rPr>
        <w:t>Vennard, W., 1967. </w:t>
      </w:r>
      <w:r w:rsidRPr="004B64FA">
        <w:rPr>
          <w:rFonts w:ascii="Arial" w:hAnsi="Arial" w:cs="Arial"/>
          <w:i/>
          <w:iCs/>
        </w:rPr>
        <w:t>Singing: the mechanism and the technic</w:t>
      </w:r>
      <w:r w:rsidRPr="004B64FA">
        <w:rPr>
          <w:rFonts w:ascii="Arial" w:hAnsi="Arial" w:cs="Arial"/>
        </w:rPr>
        <w:t>. Carl Fischer, LLC.</w:t>
      </w:r>
      <w:bookmarkStart w:id="74" w:name="_Hlk138021033"/>
    </w:p>
    <w:p w14:paraId="7B9F7910" w14:textId="73990230" w:rsidR="004B64FA" w:rsidRPr="004B64FA" w:rsidRDefault="00EC1286" w:rsidP="004B64FA">
      <w:pPr>
        <w:rPr>
          <w:rFonts w:ascii="Arial" w:hAnsi="Arial" w:cs="Arial"/>
        </w:rPr>
      </w:pPr>
      <w:r>
        <w:rPr>
          <w:rFonts w:ascii="Arial" w:hAnsi="Arial" w:cs="Arial"/>
        </w:rPr>
        <w:t xml:space="preserve">VoceVista. Available at: </w:t>
      </w:r>
      <w:r w:rsidRPr="00EC1286">
        <w:rPr>
          <w:rFonts w:ascii="Arial" w:hAnsi="Arial" w:cs="Arial"/>
        </w:rPr>
        <w:t>https://www.vocevista.co</w:t>
      </w:r>
      <w:r>
        <w:rPr>
          <w:rFonts w:ascii="Arial" w:hAnsi="Arial" w:cs="Arial"/>
        </w:rPr>
        <w:t>m</w:t>
      </w:r>
      <w:r w:rsidR="004B64FA" w:rsidRPr="004B64FA">
        <w:rPr>
          <w:rFonts w:ascii="Arial" w:hAnsi="Arial" w:cs="Arial"/>
        </w:rPr>
        <w:t xml:space="preserve"> </w:t>
      </w:r>
      <w:r w:rsidR="0006206E">
        <w:rPr>
          <w:rFonts w:ascii="Arial" w:hAnsi="Arial" w:cs="Arial"/>
        </w:rPr>
        <w:t>(A</w:t>
      </w:r>
      <w:r w:rsidR="004B64FA" w:rsidRPr="004B64FA">
        <w:rPr>
          <w:rFonts w:ascii="Arial" w:hAnsi="Arial" w:cs="Arial"/>
        </w:rPr>
        <w:t>ccessed on 15 July 2023</w:t>
      </w:r>
      <w:r w:rsidR="0006206E">
        <w:rPr>
          <w:rFonts w:ascii="Arial" w:hAnsi="Arial" w:cs="Arial"/>
        </w:rPr>
        <w:t>)</w:t>
      </w:r>
    </w:p>
    <w:p w14:paraId="2FF46821" w14:textId="77777777" w:rsidR="004B64FA" w:rsidRPr="004B64FA" w:rsidRDefault="004B64FA" w:rsidP="004B64FA">
      <w:pPr>
        <w:rPr>
          <w:rFonts w:ascii="Arial" w:hAnsi="Arial" w:cs="Arial"/>
        </w:rPr>
      </w:pPr>
      <w:r w:rsidRPr="004B64FA">
        <w:rPr>
          <w:rFonts w:ascii="Arial" w:hAnsi="Arial" w:cs="Arial"/>
        </w:rPr>
        <w:t>Walliman, N., 2005. </w:t>
      </w:r>
      <w:r w:rsidRPr="004B64FA">
        <w:rPr>
          <w:rFonts w:ascii="Arial" w:hAnsi="Arial" w:cs="Arial"/>
          <w:i/>
          <w:iCs/>
        </w:rPr>
        <w:t>Your research project: a step-by-step guide for the first-time researcher</w:t>
      </w:r>
      <w:r w:rsidRPr="004B64FA">
        <w:rPr>
          <w:rFonts w:ascii="Arial" w:hAnsi="Arial" w:cs="Arial"/>
        </w:rPr>
        <w:t>. Sage.</w:t>
      </w:r>
    </w:p>
    <w:p w14:paraId="4E4B83A4" w14:textId="77777777" w:rsidR="004B64FA" w:rsidRPr="004B64FA" w:rsidRDefault="004B64FA" w:rsidP="004B64FA">
      <w:pPr>
        <w:rPr>
          <w:rFonts w:ascii="Arial" w:hAnsi="Arial" w:cs="Arial"/>
        </w:rPr>
      </w:pPr>
      <w:r w:rsidRPr="004B64FA">
        <w:rPr>
          <w:rFonts w:ascii="Arial" w:hAnsi="Arial" w:cs="Arial"/>
        </w:rPr>
        <w:t>Winter, D., 2021</w:t>
      </w:r>
      <w:bookmarkEnd w:id="74"/>
      <w:r w:rsidRPr="004B64FA">
        <w:rPr>
          <w:rFonts w:ascii="Arial" w:hAnsi="Arial" w:cs="Arial"/>
        </w:rPr>
        <w:t>. Voicing a Practitioner Research Methodology: Further Framing the Conversation. </w:t>
      </w:r>
      <w:r w:rsidRPr="004B64FA">
        <w:rPr>
          <w:rFonts w:ascii="Arial" w:hAnsi="Arial" w:cs="Arial"/>
          <w:i/>
          <w:iCs/>
        </w:rPr>
        <w:t>Voice and Speech Review</w:t>
      </w:r>
      <w:r w:rsidRPr="004B64FA">
        <w:rPr>
          <w:rFonts w:ascii="Arial" w:hAnsi="Arial" w:cs="Arial"/>
        </w:rPr>
        <w:t>, </w:t>
      </w:r>
      <w:r w:rsidRPr="004B64FA">
        <w:rPr>
          <w:rFonts w:ascii="Arial" w:hAnsi="Arial" w:cs="Arial"/>
          <w:i/>
          <w:iCs/>
        </w:rPr>
        <w:t>15</w:t>
      </w:r>
      <w:r w:rsidRPr="004B64FA">
        <w:rPr>
          <w:rFonts w:ascii="Arial" w:hAnsi="Arial" w:cs="Arial"/>
        </w:rPr>
        <w:t>(1), pp.76-88.</w:t>
      </w:r>
    </w:p>
    <w:p w14:paraId="4206199F" w14:textId="77777777" w:rsidR="004B64FA" w:rsidRPr="004B64FA" w:rsidRDefault="004B64FA" w:rsidP="004B64FA">
      <w:pPr>
        <w:rPr>
          <w:rFonts w:ascii="Arial" w:hAnsi="Arial" w:cs="Arial"/>
        </w:rPr>
      </w:pPr>
      <w:r w:rsidRPr="004B64FA">
        <w:rPr>
          <w:rFonts w:ascii="Arial" w:hAnsi="Arial" w:cs="Arial"/>
        </w:rPr>
        <w:t>Wolfe, J., Garnier, M. and Smith, J., 2010. Voice Acoustics: an introduction. </w:t>
      </w:r>
      <w:r w:rsidRPr="004B64FA">
        <w:rPr>
          <w:rFonts w:ascii="Arial" w:hAnsi="Arial" w:cs="Arial"/>
          <w:i/>
          <w:iCs/>
        </w:rPr>
        <w:t>UNSW: Music Acoustics</w:t>
      </w:r>
      <w:r w:rsidRPr="004B64FA">
        <w:rPr>
          <w:rFonts w:ascii="Arial" w:hAnsi="Arial" w:cs="Arial"/>
        </w:rPr>
        <w:t>.</w:t>
      </w:r>
    </w:p>
    <w:p w14:paraId="7F11C9F1" w14:textId="77777777" w:rsidR="004B64FA" w:rsidRPr="004B64FA" w:rsidRDefault="004B64FA" w:rsidP="004B64FA">
      <w:pPr>
        <w:rPr>
          <w:rFonts w:ascii="Arial" w:hAnsi="Arial" w:cs="Arial"/>
        </w:rPr>
      </w:pPr>
    </w:p>
    <w:p w14:paraId="0665DD28" w14:textId="77777777" w:rsidR="009630E9" w:rsidRPr="009630E9" w:rsidRDefault="009630E9" w:rsidP="009630E9">
      <w:pPr>
        <w:rPr>
          <w:kern w:val="2"/>
          <w14:ligatures w14:val="standardContextual"/>
        </w:rPr>
      </w:pPr>
    </w:p>
    <w:p w14:paraId="57491223" w14:textId="77777777" w:rsidR="009630E9" w:rsidRPr="00AA353E" w:rsidRDefault="009630E9" w:rsidP="00447A2E">
      <w:pPr>
        <w:rPr>
          <w:rFonts w:ascii="Arial" w:hAnsi="Arial" w:cs="Arial"/>
        </w:rPr>
      </w:pPr>
    </w:p>
    <w:p w14:paraId="758BEC4E" w14:textId="474D7D98" w:rsidR="00447A2E" w:rsidRDefault="00447A2E" w:rsidP="00447A2E">
      <w:pPr>
        <w:rPr>
          <w:rFonts w:ascii="Arial" w:hAnsi="Arial" w:cs="Arial"/>
        </w:rPr>
      </w:pPr>
      <w:r w:rsidRPr="00AA353E">
        <w:rPr>
          <w:rFonts w:ascii="Arial" w:hAnsi="Arial" w:cs="Arial"/>
        </w:rPr>
        <w:lastRenderedPageBreak/>
        <w:t>Appendix 1: P</w:t>
      </w:r>
      <w:r w:rsidR="0008469B">
        <w:rPr>
          <w:rFonts w:ascii="Arial" w:hAnsi="Arial" w:cs="Arial"/>
        </w:rPr>
        <w:t xml:space="preserve">roject Participant letter </w:t>
      </w:r>
      <w:r w:rsidR="007C2350">
        <w:rPr>
          <w:rFonts w:ascii="Arial" w:hAnsi="Arial" w:cs="Arial"/>
        </w:rPr>
        <w:t xml:space="preserve"> </w:t>
      </w:r>
    </w:p>
    <w:p w14:paraId="17F40CBB" w14:textId="77777777" w:rsidR="0008469B" w:rsidRPr="0008469B" w:rsidRDefault="0008469B" w:rsidP="0008469B">
      <w:pPr>
        <w:rPr>
          <w:kern w:val="2"/>
          <w14:ligatures w14:val="standardContextual"/>
        </w:rPr>
      </w:pPr>
      <w:r w:rsidRPr="0008469B">
        <w:rPr>
          <w:kern w:val="2"/>
          <w14:ligatures w14:val="standardContextual"/>
        </w:rPr>
        <w:t>Dear</w:t>
      </w:r>
    </w:p>
    <w:p w14:paraId="08990E85" w14:textId="77777777" w:rsidR="0008469B" w:rsidRPr="0008469B" w:rsidRDefault="0008469B" w:rsidP="0008469B">
      <w:pPr>
        <w:rPr>
          <w:kern w:val="2"/>
          <w14:ligatures w14:val="standardContextual"/>
        </w:rPr>
      </w:pPr>
      <w:r w:rsidRPr="0008469B">
        <w:rPr>
          <w:kern w:val="2"/>
          <w14:ligatures w14:val="standardContextual"/>
        </w:rPr>
        <w:t>Firstly, I would like to say thank you for agreeing to participate in my research project.</w:t>
      </w:r>
    </w:p>
    <w:p w14:paraId="72CEBAB6" w14:textId="77777777" w:rsidR="0008469B" w:rsidRPr="0008469B" w:rsidRDefault="0008469B" w:rsidP="0008469B">
      <w:pPr>
        <w:rPr>
          <w:kern w:val="2"/>
          <w14:ligatures w14:val="standardContextual"/>
        </w:rPr>
      </w:pPr>
      <w:r w:rsidRPr="0008469B">
        <w:rPr>
          <w:kern w:val="2"/>
          <w14:ligatures w14:val="standardContextual"/>
        </w:rPr>
        <w:t>This letter is to give you some information about what to expect during the research process, the rationale behind my research project and hopefully what I hope to gain at the end of it.</w:t>
      </w:r>
    </w:p>
    <w:p w14:paraId="7FDDD35F" w14:textId="77777777" w:rsidR="0008469B" w:rsidRPr="0008469B" w:rsidRDefault="0008469B" w:rsidP="0008469B">
      <w:pPr>
        <w:rPr>
          <w:kern w:val="2"/>
          <w14:ligatures w14:val="standardContextual"/>
        </w:rPr>
      </w:pPr>
      <w:r w:rsidRPr="0008469B">
        <w:rPr>
          <w:kern w:val="2"/>
          <w14:ligatures w14:val="standardContextual"/>
        </w:rPr>
        <w:t xml:space="preserve">There will be 3 methods of research data collection and be conducted at DaCapo Music Foundation.   </w:t>
      </w:r>
    </w:p>
    <w:p w14:paraId="7C02DC11" w14:textId="77777777" w:rsidR="0008469B" w:rsidRPr="0008469B" w:rsidRDefault="0008469B" w:rsidP="0008469B">
      <w:pPr>
        <w:rPr>
          <w:kern w:val="2"/>
          <w14:ligatures w14:val="standardContextual"/>
        </w:rPr>
      </w:pPr>
      <w:r w:rsidRPr="0008469B">
        <w:rPr>
          <w:kern w:val="2"/>
          <w14:ligatures w14:val="standardContextual"/>
        </w:rPr>
        <w:t>Use of Spectrographic analysis, using Voce Vista which I will be bringing in to the lesson.  It’s a computer programme which will record your resonance on different notes, sung to a single vowel.  The resonance collection will be easier done like that rather than me using a snippet of a piece of music. I will probably ask you to sing an arpeggio, or one note on a particular vowel or using solfa.  I’ll use the exact same extract for the first session and last session.  There will be no intervention from me, with regards to technique on either of the sessions, so that I can get (hopefully) a contrasting picture of resonance.  This isn’t a test and I don’t want you to feel under any pressure to make a difference.  The experiment will be what it is and show what ever it will show.  Maybe nothing maybe something.</w:t>
      </w:r>
    </w:p>
    <w:p w14:paraId="14C1826C" w14:textId="77777777" w:rsidR="0008469B" w:rsidRPr="0008469B" w:rsidRDefault="0008469B" w:rsidP="0008469B">
      <w:pPr>
        <w:rPr>
          <w:kern w:val="2"/>
          <w14:ligatures w14:val="standardContextual"/>
        </w:rPr>
      </w:pPr>
      <w:r w:rsidRPr="0008469B">
        <w:rPr>
          <w:kern w:val="2"/>
          <w14:ligatures w14:val="standardContextual"/>
        </w:rPr>
        <w:t>I will ask for us to have one or two 1-1 interviews during the course of the project, these can be done at your convenience, either in the lesson, over phone call or on zoom.  The interviews will be semi structured with me starting off with some questions but it would be great to have the interview go with the flow, so to speak.  These will be about your experiences in sight singing.</w:t>
      </w:r>
    </w:p>
    <w:p w14:paraId="5EB521A7" w14:textId="77777777" w:rsidR="0008469B" w:rsidRPr="0008469B" w:rsidRDefault="0008469B" w:rsidP="0008469B">
      <w:pPr>
        <w:rPr>
          <w:kern w:val="2"/>
          <w14:ligatures w14:val="standardContextual"/>
        </w:rPr>
      </w:pPr>
      <w:r w:rsidRPr="0008469B">
        <w:rPr>
          <w:kern w:val="2"/>
          <w14:ligatures w14:val="standardContextual"/>
        </w:rPr>
        <w:t>There will be hopefully a final focus group meeting with all of the participants discussing the experiences during the project and what they feel the out come has been.  This could be done via zoom or in person at a time convenient to everyone.</w:t>
      </w:r>
    </w:p>
    <w:p w14:paraId="65D8FB40" w14:textId="77777777" w:rsidR="0008469B" w:rsidRPr="0008469B" w:rsidRDefault="0008469B" w:rsidP="0008469B">
      <w:pPr>
        <w:rPr>
          <w:kern w:val="2"/>
          <w14:ligatures w14:val="standardContextual"/>
        </w:rPr>
      </w:pPr>
      <w:r w:rsidRPr="0008469B">
        <w:rPr>
          <w:kern w:val="2"/>
          <w14:ligatures w14:val="standardContextual"/>
        </w:rPr>
        <w:t>I would like to give 4 individual lessons between the spectrograph analysis sessions, focussing on vocal technique strategies for healthier sight-singing and encouraging more artistry in your sight-singing.</w:t>
      </w:r>
    </w:p>
    <w:p w14:paraId="502BC28E" w14:textId="77777777" w:rsidR="0008469B" w:rsidRPr="0008469B" w:rsidRDefault="0008469B" w:rsidP="0008469B">
      <w:pPr>
        <w:rPr>
          <w:kern w:val="2"/>
          <w14:ligatures w14:val="standardContextual"/>
        </w:rPr>
      </w:pPr>
      <w:r w:rsidRPr="0008469B">
        <w:rPr>
          <w:kern w:val="2"/>
          <w14:ligatures w14:val="standardContextual"/>
        </w:rPr>
        <w:t>Through this project I would like to develop practical singing methods to promote healthy and good vocal production whilst sight singing, providing a model from which to work.  The findings of this project could be shared within the wider vocal pedagogic and singing community, to enhance and inform better sight-singing experiences.</w:t>
      </w:r>
    </w:p>
    <w:p w14:paraId="39D3A88A" w14:textId="77777777" w:rsidR="0008469B" w:rsidRPr="0008469B" w:rsidRDefault="0008469B" w:rsidP="0008469B">
      <w:pPr>
        <w:rPr>
          <w:kern w:val="2"/>
          <w14:ligatures w14:val="standardContextual"/>
        </w:rPr>
      </w:pPr>
      <w:r w:rsidRPr="0008469B">
        <w:rPr>
          <w:kern w:val="2"/>
          <w14:ligatures w14:val="standardContextual"/>
        </w:rPr>
        <w:t>Throughout the sessions all data collected will be confidential and I would ask during the focus group that this is especially respected from all participants.</w:t>
      </w:r>
    </w:p>
    <w:p w14:paraId="07F57FA4" w14:textId="77777777" w:rsidR="0008469B" w:rsidRPr="0008469B" w:rsidRDefault="0008469B" w:rsidP="0008469B">
      <w:pPr>
        <w:rPr>
          <w:kern w:val="2"/>
          <w14:ligatures w14:val="standardContextual"/>
        </w:rPr>
      </w:pPr>
      <w:r w:rsidRPr="0008469B">
        <w:rPr>
          <w:kern w:val="2"/>
          <w14:ligatures w14:val="standardContextual"/>
        </w:rPr>
        <w:t>This is an exciting project and hopefully the end result will be something useful for us fellow singers and teachers.</w:t>
      </w:r>
    </w:p>
    <w:p w14:paraId="702E7152" w14:textId="77777777" w:rsidR="0008469B" w:rsidRPr="0008469B" w:rsidRDefault="0008469B" w:rsidP="0008469B">
      <w:pPr>
        <w:rPr>
          <w:kern w:val="2"/>
          <w14:ligatures w14:val="standardContextual"/>
        </w:rPr>
      </w:pPr>
    </w:p>
    <w:p w14:paraId="40BE4037" w14:textId="77777777" w:rsidR="0008469B" w:rsidRPr="0008469B" w:rsidRDefault="0008469B" w:rsidP="0008469B">
      <w:pPr>
        <w:rPr>
          <w:kern w:val="2"/>
          <w14:ligatures w14:val="standardContextual"/>
        </w:rPr>
      </w:pPr>
      <w:r w:rsidRPr="0008469B">
        <w:rPr>
          <w:kern w:val="2"/>
          <w14:ligatures w14:val="standardContextual"/>
        </w:rPr>
        <w:t>Thank you again for your help in bringing this about.</w:t>
      </w:r>
    </w:p>
    <w:p w14:paraId="5DB24755" w14:textId="77777777" w:rsidR="0008469B" w:rsidRPr="0008469B" w:rsidRDefault="0008469B" w:rsidP="0008469B">
      <w:pPr>
        <w:rPr>
          <w:kern w:val="2"/>
          <w14:ligatures w14:val="standardContextual"/>
        </w:rPr>
      </w:pPr>
      <w:r w:rsidRPr="0008469B">
        <w:rPr>
          <w:kern w:val="2"/>
          <w14:ligatures w14:val="standardContextual"/>
        </w:rPr>
        <w:t>See you on Saturday.</w:t>
      </w:r>
    </w:p>
    <w:p w14:paraId="1B67816A" w14:textId="77777777" w:rsidR="0008469B" w:rsidRPr="0008469B" w:rsidRDefault="0008469B" w:rsidP="0008469B">
      <w:pPr>
        <w:rPr>
          <w:kern w:val="2"/>
          <w14:ligatures w14:val="standardContextual"/>
        </w:rPr>
      </w:pPr>
    </w:p>
    <w:p w14:paraId="65670FE3" w14:textId="6A836F72" w:rsidR="0008469B" w:rsidRPr="00C8738A" w:rsidRDefault="0008469B" w:rsidP="00447A2E">
      <w:pPr>
        <w:rPr>
          <w:kern w:val="2"/>
          <w14:ligatures w14:val="standardContextual"/>
        </w:rPr>
      </w:pPr>
      <w:r w:rsidRPr="0008469B">
        <w:rPr>
          <w:kern w:val="2"/>
          <w14:ligatures w14:val="standardContextual"/>
        </w:rPr>
        <w:t>Camilla</w:t>
      </w:r>
    </w:p>
    <w:p w14:paraId="0C3AEACB" w14:textId="5FEDC0F0" w:rsidR="007C2350" w:rsidRDefault="00447A2E" w:rsidP="00447A2E">
      <w:pPr>
        <w:rPr>
          <w:rFonts w:ascii="Arial" w:hAnsi="Arial" w:cs="Arial"/>
        </w:rPr>
      </w:pPr>
      <w:r w:rsidRPr="00AA353E">
        <w:rPr>
          <w:rFonts w:ascii="Arial" w:hAnsi="Arial" w:cs="Arial"/>
        </w:rPr>
        <w:lastRenderedPageBreak/>
        <w:t>Appendix 2: Participant consent form</w:t>
      </w:r>
    </w:p>
    <w:p w14:paraId="666ACCFC" w14:textId="77777777" w:rsidR="00C801AC" w:rsidRDefault="00C801AC" w:rsidP="00447A2E">
      <w:pPr>
        <w:rPr>
          <w:rFonts w:ascii="Arial" w:hAnsi="Arial" w:cs="Arial"/>
        </w:rPr>
      </w:pPr>
    </w:p>
    <w:p w14:paraId="0A757C86" w14:textId="77777777" w:rsidR="00F7655D" w:rsidRPr="00F7655D" w:rsidRDefault="00F7655D" w:rsidP="00F7655D">
      <w:pPr>
        <w:rPr>
          <w:rFonts w:ascii="Arial" w:hAnsi="Arial" w:cs="Arial"/>
          <w:b/>
          <w:bCs/>
          <w:u w:val="single"/>
        </w:rPr>
      </w:pPr>
      <w:r w:rsidRPr="00F7655D">
        <w:rPr>
          <w:rFonts w:ascii="Arial" w:hAnsi="Arial" w:cs="Arial"/>
          <w:b/>
          <w:bCs/>
          <w:u w:val="single"/>
        </w:rPr>
        <w:t>The Impact of Sight-singing on vocal resonance and technique</w:t>
      </w:r>
    </w:p>
    <w:p w14:paraId="5836C638" w14:textId="77777777" w:rsidR="00F7655D" w:rsidRPr="00F7655D" w:rsidRDefault="00F7655D" w:rsidP="00F7655D">
      <w:pPr>
        <w:rPr>
          <w:rFonts w:ascii="Arial" w:hAnsi="Arial" w:cs="Arial"/>
        </w:rPr>
      </w:pPr>
    </w:p>
    <w:p w14:paraId="485F2C42" w14:textId="77777777" w:rsidR="00F7655D" w:rsidRPr="00F7655D" w:rsidRDefault="00F7655D" w:rsidP="00F7655D">
      <w:pPr>
        <w:rPr>
          <w:rFonts w:ascii="Arial" w:hAnsi="Arial" w:cs="Arial"/>
        </w:rPr>
      </w:pPr>
      <w:r w:rsidRPr="00F7655D">
        <w:rPr>
          <w:rFonts w:ascii="Arial" w:hAnsi="Arial" w:cs="Arial"/>
        </w:rPr>
        <w:t>Consent to take part in research</w:t>
      </w:r>
    </w:p>
    <w:p w14:paraId="0631B89F" w14:textId="77777777" w:rsidR="00F7655D" w:rsidRPr="00F7655D" w:rsidRDefault="00F7655D" w:rsidP="00F7655D">
      <w:pPr>
        <w:rPr>
          <w:rFonts w:ascii="Arial" w:hAnsi="Arial" w:cs="Arial"/>
        </w:rPr>
      </w:pPr>
    </w:p>
    <w:p w14:paraId="3C845AAB"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voluntarily agree to participate in this research study. </w:t>
      </w:r>
    </w:p>
    <w:p w14:paraId="3C9720B9"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understand that even if I agree to participate now, I can withdraw at any time or refuse to answer any question without any consequences of any kind. </w:t>
      </w:r>
    </w:p>
    <w:p w14:paraId="0CCF2171"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understand that I can withdraw permission to use data from my interview within two weeks after the interview, in which case the material will be deleted. </w:t>
      </w:r>
    </w:p>
    <w:p w14:paraId="0142A36D"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have had the purpose and nature of the study explained to me in writing and I have had the opportunity to ask questions about the study. </w:t>
      </w:r>
    </w:p>
    <w:p w14:paraId="748448FD"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understand that participation involves using Voce Vista, a spectrographic software programme to observe resonance, to be used in 2 lessons. Two 1-1 interviews conducted in lesson time if possible and if not, conducted at the participants convenience over zoom.  Four individual lessons focussing on vocal technique strategies for healthier sight-singing.  A focus group meeting with all participants present to discuss shared experiences of sight singing throughout the research.</w:t>
      </w:r>
    </w:p>
    <w:p w14:paraId="11F0FB30" w14:textId="77777777" w:rsidR="00F7655D" w:rsidRPr="00F7655D" w:rsidRDefault="00F7655D" w:rsidP="00F7655D">
      <w:pPr>
        <w:rPr>
          <w:rFonts w:ascii="Arial" w:hAnsi="Arial" w:cs="Arial"/>
        </w:rPr>
      </w:pPr>
      <w:r w:rsidRPr="00F7655D">
        <w:rPr>
          <w:rFonts w:ascii="Arial" w:hAnsi="Arial" w:cs="Arial"/>
        </w:rPr>
        <w:t xml:space="preserve"> </w:t>
      </w:r>
      <w:r w:rsidRPr="00F7655D">
        <w:rPr>
          <w:rFonts w:ascii="Arial" w:hAnsi="Arial" w:cs="Arial"/>
        </w:rPr>
        <w:sym w:font="Symbol" w:char="F0B7"/>
      </w:r>
      <w:r w:rsidRPr="00F7655D">
        <w:rPr>
          <w:rFonts w:ascii="Arial" w:hAnsi="Arial" w:cs="Arial"/>
        </w:rPr>
        <w:t xml:space="preserve"> I understand that I will not benefit directly from participating in this research. </w:t>
      </w:r>
    </w:p>
    <w:p w14:paraId="64E12765"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agree to my interview being audio/visual-recorded. </w:t>
      </w:r>
    </w:p>
    <w:p w14:paraId="2CB1280E"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understand that all information I provide for this study will be treated confidentially. </w:t>
      </w:r>
    </w:p>
    <w:p w14:paraId="235A7D2D"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understand that in any report on the results of this research my identity will remain anonymous. This will be done by changing my name and disguising any details of my interview which may reveal my identity or the identity of people I speak about. </w:t>
      </w:r>
    </w:p>
    <w:p w14:paraId="6180E3E3"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understand that disguised extracts from my interview may be quoted in the dissertation, conference presentation. </w:t>
      </w:r>
    </w:p>
    <w:p w14:paraId="28B372AD"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understand that if I inform the researcher that myself or someone else is at risk of harm they may have to report this to the relevant authorities - they will discuss this with me first but may be required to report with or without my permission. </w:t>
      </w:r>
    </w:p>
    <w:p w14:paraId="07433051"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understand that signed consent forms and original audio/visual data, use of personal addresses, postcodes emails or telephone numbers will be retained on my laptop/memory sticks and password protected and stored until the completion of the project (when the exam board confirms the results of the dissertation) and then deleted.</w:t>
      </w:r>
    </w:p>
    <w:p w14:paraId="37A14242"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understand that a transcript of my interview in which all identifying information has been removed will be retained for two years from the date of the exam board. </w:t>
      </w:r>
    </w:p>
    <w:p w14:paraId="4077A59C" w14:textId="77777777" w:rsidR="00F7655D" w:rsidRPr="00F7655D" w:rsidRDefault="00F7655D" w:rsidP="00F7655D">
      <w:pPr>
        <w:rPr>
          <w:rFonts w:ascii="Arial" w:hAnsi="Arial" w:cs="Arial"/>
        </w:rPr>
      </w:pPr>
      <w:r w:rsidRPr="00F7655D">
        <w:rPr>
          <w:rFonts w:ascii="Arial" w:hAnsi="Arial" w:cs="Arial"/>
        </w:rPr>
        <w:sym w:font="Symbol" w:char="F0B7"/>
      </w:r>
      <w:r w:rsidRPr="00F7655D">
        <w:rPr>
          <w:rFonts w:ascii="Arial" w:hAnsi="Arial" w:cs="Arial"/>
        </w:rPr>
        <w:t xml:space="preserve"> I understand that under freedom of information legalisation I am entitled to access the information I have provided at any time while it is in storage as specified above. </w:t>
      </w:r>
    </w:p>
    <w:p w14:paraId="49191E06" w14:textId="77777777" w:rsidR="00F7655D" w:rsidRPr="00F7655D" w:rsidRDefault="00F7655D" w:rsidP="00F7655D">
      <w:pPr>
        <w:rPr>
          <w:rFonts w:ascii="Arial" w:hAnsi="Arial" w:cs="Arial"/>
        </w:rPr>
      </w:pPr>
      <w:r w:rsidRPr="00F7655D">
        <w:rPr>
          <w:rFonts w:ascii="Arial" w:hAnsi="Arial" w:cs="Arial"/>
        </w:rPr>
        <w:lastRenderedPageBreak/>
        <w:sym w:font="Symbol" w:char="F0B7"/>
      </w:r>
      <w:r w:rsidRPr="00F7655D">
        <w:rPr>
          <w:rFonts w:ascii="Arial" w:hAnsi="Arial" w:cs="Arial"/>
        </w:rPr>
        <w:t xml:space="preserve"> I understand that I am free to contact any of the people involved in the research to seek further clarification and information. </w:t>
      </w:r>
    </w:p>
    <w:p w14:paraId="63A1A98A" w14:textId="77777777" w:rsidR="00F7655D" w:rsidRPr="00F7655D" w:rsidRDefault="00F7655D" w:rsidP="00F7655D">
      <w:pPr>
        <w:rPr>
          <w:rFonts w:ascii="Arial" w:hAnsi="Arial" w:cs="Arial"/>
        </w:rPr>
      </w:pPr>
      <w:r w:rsidRPr="00F7655D">
        <w:rPr>
          <w:rFonts w:ascii="Arial" w:hAnsi="Arial" w:cs="Arial"/>
        </w:rPr>
        <w:t xml:space="preserve">Names, degrees, affiliations and contact details of researchers (and academic supervisors when relevant). </w:t>
      </w:r>
    </w:p>
    <w:p w14:paraId="4BF1F969" w14:textId="77777777" w:rsidR="00F7655D" w:rsidRPr="00F7655D" w:rsidRDefault="00F7655D" w:rsidP="00F7655D">
      <w:pPr>
        <w:rPr>
          <w:rFonts w:ascii="Arial" w:hAnsi="Arial" w:cs="Arial"/>
        </w:rPr>
      </w:pPr>
    </w:p>
    <w:p w14:paraId="1CFA08AA" w14:textId="77777777" w:rsidR="00F7655D" w:rsidRPr="00F7655D" w:rsidRDefault="00F7655D" w:rsidP="00F7655D">
      <w:pPr>
        <w:rPr>
          <w:rFonts w:ascii="Arial" w:hAnsi="Arial" w:cs="Arial"/>
        </w:rPr>
      </w:pPr>
    </w:p>
    <w:p w14:paraId="3F2B1B3A" w14:textId="77777777" w:rsidR="00F7655D" w:rsidRPr="00F7655D" w:rsidRDefault="00F7655D" w:rsidP="00F7655D">
      <w:pPr>
        <w:rPr>
          <w:rFonts w:ascii="Arial" w:hAnsi="Arial" w:cs="Arial"/>
        </w:rPr>
      </w:pPr>
      <w:r w:rsidRPr="00F7655D">
        <w:rPr>
          <w:rFonts w:ascii="Arial" w:hAnsi="Arial" w:cs="Arial"/>
        </w:rPr>
        <w:t xml:space="preserve">Signature of research participant </w:t>
      </w:r>
    </w:p>
    <w:p w14:paraId="73C0661F" w14:textId="77777777" w:rsidR="00F7655D" w:rsidRPr="00F7655D" w:rsidRDefault="00F7655D" w:rsidP="00F7655D">
      <w:pPr>
        <w:rPr>
          <w:rFonts w:ascii="Arial" w:hAnsi="Arial" w:cs="Arial"/>
        </w:rPr>
      </w:pPr>
    </w:p>
    <w:p w14:paraId="371A9C3D" w14:textId="77777777" w:rsidR="00F7655D" w:rsidRPr="00F7655D" w:rsidRDefault="00F7655D" w:rsidP="00F7655D">
      <w:pPr>
        <w:rPr>
          <w:rFonts w:ascii="Arial" w:hAnsi="Arial" w:cs="Arial"/>
        </w:rPr>
      </w:pPr>
      <w:r w:rsidRPr="00F7655D">
        <w:rPr>
          <w:rFonts w:ascii="Arial" w:hAnsi="Arial" w:cs="Arial"/>
        </w:rPr>
        <w:t xml:space="preserve">----------------------------------------- </w:t>
      </w:r>
      <w:r w:rsidRPr="00F7655D">
        <w:rPr>
          <w:rFonts w:ascii="Arial" w:hAnsi="Arial" w:cs="Arial"/>
        </w:rPr>
        <w:tab/>
      </w:r>
      <w:r w:rsidRPr="00F7655D">
        <w:rPr>
          <w:rFonts w:ascii="Arial" w:hAnsi="Arial" w:cs="Arial"/>
        </w:rPr>
        <w:tab/>
      </w:r>
      <w:r w:rsidRPr="00F7655D">
        <w:rPr>
          <w:rFonts w:ascii="Arial" w:hAnsi="Arial" w:cs="Arial"/>
        </w:rPr>
        <w:tab/>
      </w:r>
      <w:r w:rsidRPr="00F7655D">
        <w:rPr>
          <w:rFonts w:ascii="Arial" w:hAnsi="Arial" w:cs="Arial"/>
        </w:rPr>
        <w:tab/>
      </w:r>
      <w:r w:rsidRPr="00F7655D">
        <w:rPr>
          <w:rFonts w:ascii="Arial" w:hAnsi="Arial" w:cs="Arial"/>
        </w:rPr>
        <w:tab/>
        <w:t xml:space="preserve">---------------- </w:t>
      </w:r>
    </w:p>
    <w:p w14:paraId="12E89612" w14:textId="77777777" w:rsidR="00F7655D" w:rsidRPr="00F7655D" w:rsidRDefault="00F7655D" w:rsidP="00F7655D">
      <w:pPr>
        <w:rPr>
          <w:rFonts w:ascii="Arial" w:hAnsi="Arial" w:cs="Arial"/>
        </w:rPr>
      </w:pPr>
      <w:r w:rsidRPr="00F7655D">
        <w:rPr>
          <w:rFonts w:ascii="Arial" w:hAnsi="Arial" w:cs="Arial"/>
        </w:rPr>
        <w:t xml:space="preserve">Signature of participant </w:t>
      </w:r>
      <w:r w:rsidRPr="00F7655D">
        <w:rPr>
          <w:rFonts w:ascii="Arial" w:hAnsi="Arial" w:cs="Arial"/>
        </w:rPr>
        <w:tab/>
      </w:r>
      <w:r w:rsidRPr="00F7655D">
        <w:rPr>
          <w:rFonts w:ascii="Arial" w:hAnsi="Arial" w:cs="Arial"/>
        </w:rPr>
        <w:tab/>
      </w:r>
      <w:r w:rsidRPr="00F7655D">
        <w:rPr>
          <w:rFonts w:ascii="Arial" w:hAnsi="Arial" w:cs="Arial"/>
        </w:rPr>
        <w:tab/>
      </w:r>
      <w:r w:rsidRPr="00F7655D">
        <w:rPr>
          <w:rFonts w:ascii="Arial" w:hAnsi="Arial" w:cs="Arial"/>
        </w:rPr>
        <w:tab/>
      </w:r>
      <w:r w:rsidRPr="00F7655D">
        <w:rPr>
          <w:rFonts w:ascii="Arial" w:hAnsi="Arial" w:cs="Arial"/>
        </w:rPr>
        <w:tab/>
      </w:r>
      <w:r w:rsidRPr="00F7655D">
        <w:rPr>
          <w:rFonts w:ascii="Arial" w:hAnsi="Arial" w:cs="Arial"/>
        </w:rPr>
        <w:tab/>
        <w:t>Date</w:t>
      </w:r>
    </w:p>
    <w:p w14:paraId="7FD1F612" w14:textId="77777777" w:rsidR="00F7655D" w:rsidRPr="00F7655D" w:rsidRDefault="00F7655D" w:rsidP="00F7655D">
      <w:pPr>
        <w:rPr>
          <w:rFonts w:ascii="Arial" w:hAnsi="Arial" w:cs="Arial"/>
        </w:rPr>
      </w:pPr>
    </w:p>
    <w:p w14:paraId="34D9FFF5" w14:textId="77777777" w:rsidR="00F7655D" w:rsidRPr="00F7655D" w:rsidRDefault="00F7655D" w:rsidP="00F7655D">
      <w:pPr>
        <w:rPr>
          <w:rFonts w:ascii="Arial" w:hAnsi="Arial" w:cs="Arial"/>
        </w:rPr>
      </w:pPr>
      <w:r w:rsidRPr="00F7655D">
        <w:rPr>
          <w:rFonts w:ascii="Arial" w:hAnsi="Arial" w:cs="Arial"/>
        </w:rPr>
        <w:t xml:space="preserve">Signature of researcher </w:t>
      </w:r>
    </w:p>
    <w:p w14:paraId="2A3D37BE" w14:textId="77777777" w:rsidR="00F7655D" w:rsidRPr="00F7655D" w:rsidRDefault="00F7655D" w:rsidP="00F7655D">
      <w:pPr>
        <w:rPr>
          <w:rFonts w:ascii="Arial" w:hAnsi="Arial" w:cs="Arial"/>
        </w:rPr>
      </w:pPr>
      <w:r w:rsidRPr="00F7655D">
        <w:rPr>
          <w:rFonts w:ascii="Arial" w:hAnsi="Arial" w:cs="Arial"/>
        </w:rPr>
        <w:t xml:space="preserve">I believe the participant is giving informed consent to participate in this study </w:t>
      </w:r>
    </w:p>
    <w:p w14:paraId="0990306B" w14:textId="77777777" w:rsidR="00F7655D" w:rsidRPr="00F7655D" w:rsidRDefault="00F7655D" w:rsidP="00F7655D">
      <w:pPr>
        <w:rPr>
          <w:rFonts w:ascii="Arial" w:hAnsi="Arial" w:cs="Arial"/>
        </w:rPr>
      </w:pPr>
    </w:p>
    <w:p w14:paraId="7B9E3BC7" w14:textId="77777777" w:rsidR="00F7655D" w:rsidRPr="00F7655D" w:rsidRDefault="00F7655D" w:rsidP="00F7655D">
      <w:pPr>
        <w:rPr>
          <w:rFonts w:ascii="Arial" w:hAnsi="Arial" w:cs="Arial"/>
        </w:rPr>
      </w:pPr>
    </w:p>
    <w:p w14:paraId="0068495E" w14:textId="77777777" w:rsidR="00F7655D" w:rsidRPr="00F7655D" w:rsidRDefault="00F7655D" w:rsidP="00F7655D">
      <w:pPr>
        <w:rPr>
          <w:rFonts w:ascii="Arial" w:hAnsi="Arial" w:cs="Arial"/>
        </w:rPr>
      </w:pPr>
      <w:r w:rsidRPr="00F7655D">
        <w:rPr>
          <w:rFonts w:ascii="Arial" w:hAnsi="Arial" w:cs="Arial"/>
        </w:rPr>
        <w:t xml:space="preserve">------------------------------------------ </w:t>
      </w:r>
      <w:r w:rsidRPr="00F7655D">
        <w:rPr>
          <w:rFonts w:ascii="Arial" w:hAnsi="Arial" w:cs="Arial"/>
        </w:rPr>
        <w:tab/>
      </w:r>
      <w:r w:rsidRPr="00F7655D">
        <w:rPr>
          <w:rFonts w:ascii="Arial" w:hAnsi="Arial" w:cs="Arial"/>
        </w:rPr>
        <w:tab/>
      </w:r>
      <w:r w:rsidRPr="00F7655D">
        <w:rPr>
          <w:rFonts w:ascii="Arial" w:hAnsi="Arial" w:cs="Arial"/>
        </w:rPr>
        <w:tab/>
      </w:r>
      <w:r w:rsidRPr="00F7655D">
        <w:rPr>
          <w:rFonts w:ascii="Arial" w:hAnsi="Arial" w:cs="Arial"/>
        </w:rPr>
        <w:tab/>
      </w:r>
      <w:r w:rsidRPr="00F7655D">
        <w:rPr>
          <w:rFonts w:ascii="Arial" w:hAnsi="Arial" w:cs="Arial"/>
        </w:rPr>
        <w:tab/>
        <w:t xml:space="preserve">---------------------- </w:t>
      </w:r>
    </w:p>
    <w:p w14:paraId="3BD3493B" w14:textId="77777777" w:rsidR="00F7655D" w:rsidRPr="00F7655D" w:rsidRDefault="00F7655D" w:rsidP="00F7655D">
      <w:pPr>
        <w:rPr>
          <w:rFonts w:ascii="Arial" w:hAnsi="Arial" w:cs="Arial"/>
        </w:rPr>
      </w:pPr>
      <w:r w:rsidRPr="00F7655D">
        <w:rPr>
          <w:rFonts w:ascii="Arial" w:hAnsi="Arial" w:cs="Arial"/>
        </w:rPr>
        <w:t xml:space="preserve">Signature of researcher </w:t>
      </w:r>
      <w:r w:rsidRPr="00F7655D">
        <w:rPr>
          <w:rFonts w:ascii="Arial" w:hAnsi="Arial" w:cs="Arial"/>
        </w:rPr>
        <w:tab/>
      </w:r>
      <w:r w:rsidRPr="00F7655D">
        <w:rPr>
          <w:rFonts w:ascii="Arial" w:hAnsi="Arial" w:cs="Arial"/>
        </w:rPr>
        <w:tab/>
      </w:r>
      <w:r w:rsidRPr="00F7655D">
        <w:rPr>
          <w:rFonts w:ascii="Arial" w:hAnsi="Arial" w:cs="Arial"/>
        </w:rPr>
        <w:tab/>
      </w:r>
      <w:r w:rsidRPr="00F7655D">
        <w:rPr>
          <w:rFonts w:ascii="Arial" w:hAnsi="Arial" w:cs="Arial"/>
        </w:rPr>
        <w:tab/>
      </w:r>
      <w:r w:rsidRPr="00F7655D">
        <w:rPr>
          <w:rFonts w:ascii="Arial" w:hAnsi="Arial" w:cs="Arial"/>
        </w:rPr>
        <w:tab/>
      </w:r>
      <w:r w:rsidRPr="00F7655D">
        <w:rPr>
          <w:rFonts w:ascii="Arial" w:hAnsi="Arial" w:cs="Arial"/>
        </w:rPr>
        <w:tab/>
        <w:t>Date</w:t>
      </w:r>
    </w:p>
    <w:p w14:paraId="7936DA9F" w14:textId="77777777" w:rsidR="00C801AC" w:rsidRDefault="00C801AC" w:rsidP="00447A2E">
      <w:pPr>
        <w:rPr>
          <w:rFonts w:ascii="Arial" w:hAnsi="Arial" w:cs="Arial"/>
        </w:rPr>
      </w:pPr>
    </w:p>
    <w:p w14:paraId="3E6397DD" w14:textId="77777777" w:rsidR="00C801AC" w:rsidRDefault="00C801AC" w:rsidP="00447A2E">
      <w:pPr>
        <w:rPr>
          <w:rFonts w:ascii="Arial" w:hAnsi="Arial" w:cs="Arial"/>
        </w:rPr>
      </w:pPr>
    </w:p>
    <w:p w14:paraId="7653060C" w14:textId="77777777" w:rsidR="00C801AC" w:rsidRDefault="00C801AC" w:rsidP="00447A2E">
      <w:pPr>
        <w:rPr>
          <w:rFonts w:ascii="Arial" w:hAnsi="Arial" w:cs="Arial"/>
        </w:rPr>
      </w:pPr>
    </w:p>
    <w:p w14:paraId="4E8D964D" w14:textId="77777777" w:rsidR="00C801AC" w:rsidRDefault="00C801AC" w:rsidP="00447A2E">
      <w:pPr>
        <w:rPr>
          <w:rFonts w:ascii="Arial" w:hAnsi="Arial" w:cs="Arial"/>
        </w:rPr>
      </w:pPr>
    </w:p>
    <w:p w14:paraId="3409B30D" w14:textId="77777777" w:rsidR="00C801AC" w:rsidRDefault="00C801AC" w:rsidP="00447A2E">
      <w:pPr>
        <w:rPr>
          <w:rFonts w:ascii="Arial" w:hAnsi="Arial" w:cs="Arial"/>
        </w:rPr>
      </w:pPr>
    </w:p>
    <w:p w14:paraId="49EC3BF2" w14:textId="77777777" w:rsidR="00F7655D" w:rsidRDefault="00F7655D" w:rsidP="00447A2E">
      <w:pPr>
        <w:rPr>
          <w:rFonts w:ascii="Arial" w:hAnsi="Arial" w:cs="Arial"/>
        </w:rPr>
      </w:pPr>
    </w:p>
    <w:p w14:paraId="3D613966" w14:textId="77777777" w:rsidR="00F7655D" w:rsidRDefault="00F7655D" w:rsidP="00447A2E">
      <w:pPr>
        <w:rPr>
          <w:rFonts w:ascii="Arial" w:hAnsi="Arial" w:cs="Arial"/>
        </w:rPr>
      </w:pPr>
    </w:p>
    <w:p w14:paraId="1EF2B3FB" w14:textId="77777777" w:rsidR="00F7655D" w:rsidRDefault="00F7655D" w:rsidP="00447A2E">
      <w:pPr>
        <w:rPr>
          <w:rFonts w:ascii="Arial" w:hAnsi="Arial" w:cs="Arial"/>
        </w:rPr>
      </w:pPr>
    </w:p>
    <w:p w14:paraId="7E10C865" w14:textId="77777777" w:rsidR="00F7655D" w:rsidRDefault="00F7655D" w:rsidP="00447A2E">
      <w:pPr>
        <w:rPr>
          <w:rFonts w:ascii="Arial" w:hAnsi="Arial" w:cs="Arial"/>
        </w:rPr>
      </w:pPr>
    </w:p>
    <w:p w14:paraId="3A2E4F02" w14:textId="77777777" w:rsidR="00F7655D" w:rsidRDefault="00F7655D" w:rsidP="00447A2E">
      <w:pPr>
        <w:rPr>
          <w:rFonts w:ascii="Arial" w:hAnsi="Arial" w:cs="Arial"/>
        </w:rPr>
      </w:pPr>
    </w:p>
    <w:p w14:paraId="31480C57" w14:textId="77777777" w:rsidR="00F7655D" w:rsidRDefault="00F7655D" w:rsidP="00447A2E">
      <w:pPr>
        <w:rPr>
          <w:rFonts w:ascii="Arial" w:hAnsi="Arial" w:cs="Arial"/>
        </w:rPr>
      </w:pPr>
    </w:p>
    <w:p w14:paraId="22542233" w14:textId="77777777" w:rsidR="00F7655D" w:rsidRDefault="00F7655D" w:rsidP="00447A2E">
      <w:pPr>
        <w:rPr>
          <w:rFonts w:ascii="Arial" w:hAnsi="Arial" w:cs="Arial"/>
        </w:rPr>
      </w:pPr>
    </w:p>
    <w:p w14:paraId="682AA531" w14:textId="77777777" w:rsidR="00F7655D" w:rsidRDefault="00F7655D" w:rsidP="00447A2E">
      <w:pPr>
        <w:rPr>
          <w:rFonts w:ascii="Arial" w:hAnsi="Arial" w:cs="Arial"/>
        </w:rPr>
      </w:pPr>
    </w:p>
    <w:p w14:paraId="56FE5AD6" w14:textId="77777777" w:rsidR="00F7655D" w:rsidRDefault="00F7655D" w:rsidP="00447A2E">
      <w:pPr>
        <w:rPr>
          <w:rFonts w:ascii="Arial" w:hAnsi="Arial" w:cs="Arial"/>
        </w:rPr>
      </w:pPr>
    </w:p>
    <w:p w14:paraId="626BC411" w14:textId="77777777" w:rsidR="00F7655D" w:rsidRDefault="00F7655D" w:rsidP="00447A2E">
      <w:pPr>
        <w:rPr>
          <w:rFonts w:ascii="Arial" w:hAnsi="Arial" w:cs="Arial"/>
        </w:rPr>
      </w:pPr>
    </w:p>
    <w:p w14:paraId="4B879836" w14:textId="77777777" w:rsidR="00F7655D" w:rsidRDefault="00F7655D" w:rsidP="00447A2E">
      <w:pPr>
        <w:rPr>
          <w:rFonts w:ascii="Arial" w:hAnsi="Arial" w:cs="Arial"/>
        </w:rPr>
      </w:pPr>
    </w:p>
    <w:p w14:paraId="6B1694F5" w14:textId="5B4D9CDC" w:rsidR="007C2350" w:rsidRDefault="007C2350" w:rsidP="00447A2E">
      <w:pPr>
        <w:rPr>
          <w:rFonts w:ascii="Arial" w:hAnsi="Arial" w:cs="Arial"/>
        </w:rPr>
      </w:pPr>
      <w:r>
        <w:rPr>
          <w:rFonts w:ascii="Arial" w:hAnsi="Arial" w:cs="Arial"/>
        </w:rPr>
        <w:lastRenderedPageBreak/>
        <w:t>Appendix 3: Focus Group Contract</w:t>
      </w:r>
    </w:p>
    <w:p w14:paraId="510F013C" w14:textId="77777777" w:rsidR="00C801AC" w:rsidRPr="00C801AC" w:rsidRDefault="00C801AC" w:rsidP="00C801AC">
      <w:pPr>
        <w:widowControl w:val="0"/>
        <w:autoSpaceDE w:val="0"/>
        <w:autoSpaceDN w:val="0"/>
        <w:spacing w:before="4" w:after="0" w:line="240" w:lineRule="auto"/>
        <w:rPr>
          <w:rFonts w:ascii="Times New Roman" w:eastAsia="Calibri" w:hAnsi="Calibri" w:cs="Calibri"/>
          <w:sz w:val="4"/>
          <w:szCs w:val="24"/>
          <w:lang w:val="en-US"/>
        </w:rPr>
      </w:pPr>
      <w:r w:rsidRPr="00C801AC">
        <w:rPr>
          <w:rFonts w:ascii="Times New Roman" w:eastAsia="Calibri" w:hAnsi="Calibri" w:cs="Calibri"/>
          <w:noProof/>
          <w:sz w:val="20"/>
          <w:szCs w:val="24"/>
          <w:lang w:val="en-US"/>
        </w:rPr>
        <w:drawing>
          <wp:anchor distT="0" distB="0" distL="114300" distR="114300" simplePos="0" relativeHeight="251659264" behindDoc="0" locked="0" layoutInCell="1" allowOverlap="1" wp14:anchorId="3C27BC56" wp14:editId="5B710808">
            <wp:simplePos x="0" y="0"/>
            <wp:positionH relativeFrom="column">
              <wp:posOffset>2628900</wp:posOffset>
            </wp:positionH>
            <wp:positionV relativeFrom="paragraph">
              <wp:posOffset>434975</wp:posOffset>
            </wp:positionV>
            <wp:extent cx="1924050" cy="766445"/>
            <wp:effectExtent l="0" t="0" r="0" b="0"/>
            <wp:wrapTopAndBottom/>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24050" cy="766445"/>
                    </a:xfrm>
                    <a:prstGeom prst="rect">
                      <a:avLst/>
                    </a:prstGeom>
                  </pic:spPr>
                </pic:pic>
              </a:graphicData>
            </a:graphic>
            <wp14:sizeRelH relativeFrom="margin">
              <wp14:pctWidth>0</wp14:pctWidth>
            </wp14:sizeRelH>
            <wp14:sizeRelV relativeFrom="margin">
              <wp14:pctHeight>0</wp14:pctHeight>
            </wp14:sizeRelV>
          </wp:anchor>
        </w:drawing>
      </w:r>
      <w:r w:rsidRPr="00C801AC">
        <w:rPr>
          <w:rFonts w:ascii="Times New Roman" w:eastAsia="Calibri" w:hAnsi="Calibri" w:cs="Calibri"/>
          <w:noProof/>
          <w:sz w:val="20"/>
          <w:szCs w:val="24"/>
          <w:lang w:val="en-US"/>
        </w:rPr>
        <w:drawing>
          <wp:anchor distT="0" distB="0" distL="114300" distR="114300" simplePos="0" relativeHeight="251660288" behindDoc="0" locked="0" layoutInCell="1" allowOverlap="1" wp14:anchorId="1A4DFE1D" wp14:editId="3D1A64E5">
            <wp:simplePos x="0" y="0"/>
            <wp:positionH relativeFrom="column">
              <wp:posOffset>933450</wp:posOffset>
            </wp:positionH>
            <wp:positionV relativeFrom="paragraph">
              <wp:posOffset>135890</wp:posOffset>
            </wp:positionV>
            <wp:extent cx="1095375" cy="1095375"/>
            <wp:effectExtent l="0" t="0" r="0" b="0"/>
            <wp:wrapTopAndBottom/>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14:sizeRelH relativeFrom="margin">
              <wp14:pctWidth>0</wp14:pctWidth>
            </wp14:sizeRelH>
            <wp14:sizeRelV relativeFrom="margin">
              <wp14:pctHeight>0</wp14:pctHeight>
            </wp14:sizeRelV>
          </wp:anchor>
        </w:drawing>
      </w:r>
    </w:p>
    <w:p w14:paraId="47AF41D3" w14:textId="77777777" w:rsidR="00C801AC" w:rsidRPr="00C801AC" w:rsidRDefault="00C801AC" w:rsidP="00C801AC">
      <w:pPr>
        <w:widowControl w:val="0"/>
        <w:autoSpaceDE w:val="0"/>
        <w:autoSpaceDN w:val="0"/>
        <w:spacing w:before="9" w:after="0" w:line="240" w:lineRule="auto"/>
        <w:rPr>
          <w:rFonts w:ascii="Times New Roman" w:eastAsia="Calibri" w:hAnsi="Calibri" w:cs="Calibri"/>
          <w:sz w:val="19"/>
          <w:szCs w:val="24"/>
          <w:lang w:val="en-US"/>
        </w:rPr>
      </w:pPr>
    </w:p>
    <w:p w14:paraId="297D0C21" w14:textId="77777777" w:rsidR="00C801AC" w:rsidRPr="00C801AC" w:rsidRDefault="00C801AC" w:rsidP="00C801AC">
      <w:pPr>
        <w:widowControl w:val="0"/>
        <w:autoSpaceDE w:val="0"/>
        <w:autoSpaceDN w:val="0"/>
        <w:spacing w:before="8" w:after="0" w:line="240" w:lineRule="auto"/>
        <w:rPr>
          <w:rFonts w:ascii="Calibri" w:eastAsia="Calibri" w:hAnsi="Calibri" w:cs="Calibri"/>
          <w:sz w:val="24"/>
          <w:szCs w:val="24"/>
          <w:lang w:val="en-US"/>
        </w:rPr>
      </w:pPr>
    </w:p>
    <w:p w14:paraId="3D47049D" w14:textId="77777777" w:rsidR="00C801AC" w:rsidRPr="00C801AC" w:rsidRDefault="00C801AC" w:rsidP="00C801AC">
      <w:pPr>
        <w:widowControl w:val="0"/>
        <w:autoSpaceDE w:val="0"/>
        <w:autoSpaceDN w:val="0"/>
        <w:spacing w:after="0" w:line="240" w:lineRule="auto"/>
        <w:ind w:left="120"/>
        <w:rPr>
          <w:rFonts w:ascii="Arial" w:eastAsia="Arial" w:hAnsi="Arial" w:cs="Arial"/>
          <w:b/>
          <w:bCs/>
          <w:sz w:val="28"/>
          <w:szCs w:val="28"/>
          <w:lang w:val="en-US"/>
        </w:rPr>
      </w:pPr>
      <w:r w:rsidRPr="00C801AC">
        <w:rPr>
          <w:rFonts w:ascii="Arial" w:eastAsia="Arial" w:hAnsi="Arial" w:cs="Arial"/>
          <w:b/>
          <w:bCs/>
          <w:sz w:val="28"/>
          <w:szCs w:val="28"/>
          <w:lang w:val="en-US"/>
        </w:rPr>
        <w:t>Focus</w:t>
      </w:r>
      <w:r w:rsidRPr="00C801AC">
        <w:rPr>
          <w:rFonts w:ascii="Arial" w:eastAsia="Arial" w:hAnsi="Arial" w:cs="Arial"/>
          <w:b/>
          <w:bCs/>
          <w:spacing w:val="-7"/>
          <w:sz w:val="28"/>
          <w:szCs w:val="28"/>
          <w:lang w:val="en-US"/>
        </w:rPr>
        <w:t xml:space="preserve"> </w:t>
      </w:r>
      <w:r w:rsidRPr="00C801AC">
        <w:rPr>
          <w:rFonts w:ascii="Arial" w:eastAsia="Arial" w:hAnsi="Arial" w:cs="Arial"/>
          <w:b/>
          <w:bCs/>
          <w:sz w:val="28"/>
          <w:szCs w:val="28"/>
          <w:lang w:val="en-US"/>
        </w:rPr>
        <w:t>Group</w:t>
      </w:r>
      <w:r w:rsidRPr="00C801AC">
        <w:rPr>
          <w:rFonts w:ascii="Arial" w:eastAsia="Arial" w:hAnsi="Arial" w:cs="Arial"/>
          <w:b/>
          <w:bCs/>
          <w:spacing w:val="-6"/>
          <w:sz w:val="28"/>
          <w:szCs w:val="28"/>
          <w:lang w:val="en-US"/>
        </w:rPr>
        <w:t xml:space="preserve"> </w:t>
      </w:r>
      <w:r w:rsidRPr="00C801AC">
        <w:rPr>
          <w:rFonts w:ascii="Arial" w:eastAsia="Arial" w:hAnsi="Arial" w:cs="Arial"/>
          <w:b/>
          <w:bCs/>
          <w:sz w:val="28"/>
          <w:szCs w:val="28"/>
          <w:lang w:val="en-US"/>
        </w:rPr>
        <w:t>Consent</w:t>
      </w:r>
      <w:r w:rsidRPr="00C801AC">
        <w:rPr>
          <w:rFonts w:ascii="Arial" w:eastAsia="Arial" w:hAnsi="Arial" w:cs="Arial"/>
          <w:b/>
          <w:bCs/>
          <w:spacing w:val="-6"/>
          <w:sz w:val="28"/>
          <w:szCs w:val="28"/>
          <w:lang w:val="en-US"/>
        </w:rPr>
        <w:t xml:space="preserve"> </w:t>
      </w:r>
      <w:r w:rsidRPr="00C801AC">
        <w:rPr>
          <w:rFonts w:ascii="Arial" w:eastAsia="Arial" w:hAnsi="Arial" w:cs="Arial"/>
          <w:b/>
          <w:bCs/>
          <w:spacing w:val="-4"/>
          <w:sz w:val="28"/>
          <w:szCs w:val="28"/>
          <w:lang w:val="en-US"/>
        </w:rPr>
        <w:t>Form</w:t>
      </w:r>
    </w:p>
    <w:p w14:paraId="6888BE78" w14:textId="77777777" w:rsidR="00C801AC" w:rsidRPr="00C801AC" w:rsidRDefault="00C801AC" w:rsidP="00C801AC">
      <w:pPr>
        <w:widowControl w:val="0"/>
        <w:autoSpaceDE w:val="0"/>
        <w:autoSpaceDN w:val="0"/>
        <w:spacing w:before="3" w:after="0" w:line="240" w:lineRule="auto"/>
        <w:rPr>
          <w:rFonts w:ascii="Arial" w:eastAsia="Calibri" w:hAnsi="Calibri" w:cs="Calibri"/>
          <w:b/>
          <w:sz w:val="24"/>
          <w:szCs w:val="24"/>
          <w:lang w:val="en-US"/>
        </w:rPr>
      </w:pPr>
    </w:p>
    <w:p w14:paraId="60FFEDB7" w14:textId="77777777" w:rsidR="00C801AC" w:rsidRPr="00C801AC" w:rsidRDefault="00C801AC" w:rsidP="00C801AC">
      <w:pPr>
        <w:widowControl w:val="0"/>
        <w:autoSpaceDE w:val="0"/>
        <w:autoSpaceDN w:val="0"/>
        <w:spacing w:before="1" w:after="0" w:line="240" w:lineRule="auto"/>
        <w:ind w:left="120"/>
        <w:rPr>
          <w:rFonts w:ascii="Calibri" w:eastAsia="Calibri" w:hAnsi="Calibri" w:cs="Calibri"/>
          <w:sz w:val="24"/>
          <w:szCs w:val="24"/>
          <w:lang w:val="en-US"/>
        </w:rPr>
      </w:pPr>
      <w:r w:rsidRPr="00C801AC">
        <w:rPr>
          <w:rFonts w:ascii="Calibri" w:eastAsia="Calibri" w:hAnsi="Calibri" w:cs="Calibri"/>
          <w:sz w:val="24"/>
          <w:szCs w:val="24"/>
          <w:lang w:val="en-US"/>
        </w:rPr>
        <w:t>Research</w:t>
      </w:r>
      <w:r w:rsidRPr="00C801AC">
        <w:rPr>
          <w:rFonts w:ascii="Calibri" w:eastAsia="Calibri" w:hAnsi="Calibri" w:cs="Calibri"/>
          <w:spacing w:val="-1"/>
          <w:sz w:val="24"/>
          <w:szCs w:val="24"/>
          <w:lang w:val="en-US"/>
        </w:rPr>
        <w:t xml:space="preserve"> </w:t>
      </w:r>
      <w:r w:rsidRPr="00C801AC">
        <w:rPr>
          <w:rFonts w:ascii="Calibri" w:eastAsia="Calibri" w:hAnsi="Calibri" w:cs="Calibri"/>
          <w:sz w:val="24"/>
          <w:szCs w:val="24"/>
          <w:lang w:val="en-US"/>
        </w:rPr>
        <w:t>project</w:t>
      </w:r>
      <w:r w:rsidRPr="00C801AC">
        <w:rPr>
          <w:rFonts w:ascii="Calibri" w:eastAsia="Calibri" w:hAnsi="Calibri" w:cs="Calibri"/>
          <w:spacing w:val="-2"/>
          <w:sz w:val="24"/>
          <w:szCs w:val="24"/>
          <w:lang w:val="en-US"/>
        </w:rPr>
        <w:t xml:space="preserve"> title: The impact of Sight-singing on vocal resonance and technique.</w:t>
      </w:r>
    </w:p>
    <w:p w14:paraId="554F6371" w14:textId="77777777" w:rsidR="00C801AC" w:rsidRPr="00C801AC" w:rsidRDefault="00C801AC" w:rsidP="00C801AC">
      <w:pPr>
        <w:widowControl w:val="0"/>
        <w:autoSpaceDE w:val="0"/>
        <w:autoSpaceDN w:val="0"/>
        <w:spacing w:after="0" w:line="240" w:lineRule="auto"/>
        <w:ind w:left="120"/>
        <w:rPr>
          <w:rFonts w:ascii="Calibri" w:eastAsia="Calibri" w:hAnsi="Calibri" w:cs="Calibri"/>
          <w:sz w:val="24"/>
          <w:szCs w:val="24"/>
          <w:lang w:val="en-US"/>
        </w:rPr>
      </w:pPr>
      <w:r w:rsidRPr="00C801AC">
        <w:rPr>
          <w:rFonts w:ascii="Calibri" w:eastAsia="Calibri" w:hAnsi="Calibri" w:cs="Calibri"/>
          <w:sz w:val="24"/>
          <w:szCs w:val="24"/>
          <w:lang w:val="en-US"/>
        </w:rPr>
        <w:t>Research</w:t>
      </w:r>
      <w:r w:rsidRPr="00C801AC">
        <w:rPr>
          <w:rFonts w:ascii="Calibri" w:eastAsia="Calibri" w:hAnsi="Calibri" w:cs="Calibri"/>
          <w:spacing w:val="1"/>
          <w:sz w:val="24"/>
          <w:szCs w:val="24"/>
          <w:lang w:val="en-US"/>
        </w:rPr>
        <w:t xml:space="preserve"> </w:t>
      </w:r>
      <w:r w:rsidRPr="00C801AC">
        <w:rPr>
          <w:rFonts w:ascii="Calibri" w:eastAsia="Calibri" w:hAnsi="Calibri" w:cs="Calibri"/>
          <w:spacing w:val="-2"/>
          <w:sz w:val="24"/>
          <w:szCs w:val="24"/>
          <w:lang w:val="en-US"/>
        </w:rPr>
        <w:t>investigator: Camilla Cutts</w:t>
      </w:r>
    </w:p>
    <w:p w14:paraId="61A6B759" w14:textId="77777777" w:rsidR="00C801AC" w:rsidRPr="00C801AC" w:rsidRDefault="00C801AC" w:rsidP="00C801AC">
      <w:pPr>
        <w:widowControl w:val="0"/>
        <w:autoSpaceDE w:val="0"/>
        <w:autoSpaceDN w:val="0"/>
        <w:spacing w:before="10" w:after="0" w:line="240" w:lineRule="auto"/>
        <w:rPr>
          <w:rFonts w:ascii="Calibri" w:eastAsia="Calibri" w:hAnsi="Calibri" w:cs="Calibri"/>
          <w:sz w:val="23"/>
          <w:szCs w:val="24"/>
          <w:lang w:val="en-US"/>
        </w:rPr>
      </w:pPr>
    </w:p>
    <w:p w14:paraId="53D4AE3E" w14:textId="77777777" w:rsidR="00C801AC" w:rsidRPr="00C801AC" w:rsidRDefault="00C801AC" w:rsidP="00C801AC">
      <w:pPr>
        <w:widowControl w:val="0"/>
        <w:numPr>
          <w:ilvl w:val="0"/>
          <w:numId w:val="6"/>
        </w:numPr>
        <w:tabs>
          <w:tab w:val="left" w:pos="840"/>
          <w:tab w:val="left" w:pos="841"/>
        </w:tabs>
        <w:autoSpaceDE w:val="0"/>
        <w:autoSpaceDN w:val="0"/>
        <w:spacing w:after="0" w:line="240" w:lineRule="auto"/>
        <w:ind w:right="227"/>
        <w:rPr>
          <w:rFonts w:ascii="Calibri" w:eastAsia="Calibri" w:hAnsi="Calibri" w:cs="Calibri"/>
          <w:sz w:val="24"/>
          <w:lang w:val="en-US"/>
        </w:rPr>
      </w:pPr>
      <w:r w:rsidRPr="00C801AC">
        <w:rPr>
          <w:rFonts w:ascii="Calibri" w:eastAsia="Calibri" w:hAnsi="Calibri" w:cs="Calibri"/>
          <w:sz w:val="24"/>
          <w:lang w:val="en-US"/>
        </w:rPr>
        <w:t>I agree to participate in the Focus Group carried out by Camilla Cutts</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of</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the Voice Study Centre and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University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of</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Wales Trinity Saint David,</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aid</w:t>
      </w:r>
      <w:r w:rsidRPr="00C801AC">
        <w:rPr>
          <w:rFonts w:ascii="Calibri" w:eastAsia="Calibri" w:hAnsi="Calibri" w:cs="Calibri"/>
          <w:spacing w:val="-6"/>
          <w:sz w:val="24"/>
          <w:lang w:val="en-US"/>
        </w:rPr>
        <w:t xml:space="preserve"> </w:t>
      </w:r>
      <w:r w:rsidRPr="00C801AC">
        <w:rPr>
          <w:rFonts w:ascii="Calibri" w:eastAsia="Calibri" w:hAnsi="Calibri" w:cs="Calibri"/>
          <w:sz w:val="24"/>
          <w:lang w:val="en-US"/>
        </w:rPr>
        <w:t>with</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research</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 xml:space="preserve">of </w:t>
      </w:r>
      <w:r w:rsidRPr="00C801AC">
        <w:rPr>
          <w:rFonts w:ascii="Calibri" w:eastAsia="Calibri" w:hAnsi="Calibri" w:cs="Calibri"/>
          <w:b/>
          <w:bCs/>
          <w:sz w:val="24"/>
          <w:lang w:val="en-US"/>
        </w:rPr>
        <w:t>Impact Sight-singing has on vocal resonance and technique</w:t>
      </w:r>
      <w:r w:rsidRPr="00C801AC">
        <w:rPr>
          <w:rFonts w:ascii="Calibri" w:eastAsia="Calibri" w:hAnsi="Calibri" w:cs="Calibri"/>
          <w:sz w:val="24"/>
          <w:lang w:val="en-US"/>
        </w:rPr>
        <w:t>.</w:t>
      </w:r>
    </w:p>
    <w:p w14:paraId="212D635B" w14:textId="77777777" w:rsidR="00C801AC" w:rsidRPr="00C801AC" w:rsidRDefault="00C801AC" w:rsidP="00C801AC">
      <w:pPr>
        <w:widowControl w:val="0"/>
        <w:numPr>
          <w:ilvl w:val="0"/>
          <w:numId w:val="6"/>
        </w:numPr>
        <w:tabs>
          <w:tab w:val="left" w:pos="840"/>
          <w:tab w:val="left" w:pos="841"/>
        </w:tabs>
        <w:autoSpaceDE w:val="0"/>
        <w:autoSpaceDN w:val="0"/>
        <w:spacing w:before="2" w:after="0" w:line="240" w:lineRule="auto"/>
        <w:ind w:right="254"/>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have</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read</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information</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sheet related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5"/>
          <w:sz w:val="24"/>
          <w:lang w:val="en-US"/>
        </w:rPr>
        <w:t xml:space="preserve"> </w:t>
      </w:r>
      <w:r w:rsidRPr="00C801AC">
        <w:rPr>
          <w:rFonts w:ascii="Calibri" w:eastAsia="Calibri" w:hAnsi="Calibri" w:cs="Calibri"/>
          <w:b/>
          <w:bCs/>
          <w:sz w:val="24"/>
          <w:lang w:val="en-US"/>
        </w:rPr>
        <w:t>Impact Sight-singing has on vocal resonance</w:t>
      </w:r>
      <w:r w:rsidRPr="00C801AC">
        <w:rPr>
          <w:rFonts w:ascii="Calibri" w:eastAsia="Calibri" w:hAnsi="Calibri" w:cs="Calibri"/>
          <w:sz w:val="24"/>
          <w:lang w:val="en-US"/>
        </w:rPr>
        <w:t xml:space="preserve"> </w:t>
      </w:r>
      <w:r w:rsidRPr="00C801AC">
        <w:rPr>
          <w:rFonts w:ascii="Calibri" w:eastAsia="Calibri" w:hAnsi="Calibri" w:cs="Calibri"/>
          <w:b/>
          <w:bCs/>
          <w:sz w:val="24"/>
          <w:lang w:val="en-US"/>
        </w:rPr>
        <w:t>and technique</w:t>
      </w:r>
      <w:r w:rsidRPr="00C801AC">
        <w:rPr>
          <w:rFonts w:ascii="Calibri" w:eastAsia="Calibri" w:hAnsi="Calibri" w:cs="Calibri"/>
          <w:sz w:val="24"/>
          <w:lang w:val="en-US"/>
        </w:rPr>
        <w:t xml:space="preserve"> and understand the aims of the project.</w:t>
      </w:r>
    </w:p>
    <w:p w14:paraId="654963F0" w14:textId="77777777" w:rsidR="00C801AC" w:rsidRPr="00C801AC" w:rsidRDefault="00C801AC" w:rsidP="00C801AC">
      <w:pPr>
        <w:widowControl w:val="0"/>
        <w:numPr>
          <w:ilvl w:val="0"/>
          <w:numId w:val="6"/>
        </w:numPr>
        <w:tabs>
          <w:tab w:val="left" w:pos="840"/>
          <w:tab w:val="left" w:pos="841"/>
        </w:tabs>
        <w:autoSpaceDE w:val="0"/>
        <w:autoSpaceDN w:val="0"/>
        <w:spacing w:after="0" w:line="305" w:lineRule="exact"/>
        <w:ind w:hanging="361"/>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am aware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of</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the topics</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be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discussed</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in</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focus</w:t>
      </w:r>
      <w:r w:rsidRPr="00C801AC">
        <w:rPr>
          <w:rFonts w:ascii="Calibri" w:eastAsia="Calibri" w:hAnsi="Calibri" w:cs="Calibri"/>
          <w:spacing w:val="-1"/>
          <w:sz w:val="24"/>
          <w:lang w:val="en-US"/>
        </w:rPr>
        <w:t xml:space="preserve"> </w:t>
      </w:r>
      <w:r w:rsidRPr="00C801AC">
        <w:rPr>
          <w:rFonts w:ascii="Calibri" w:eastAsia="Calibri" w:hAnsi="Calibri" w:cs="Calibri"/>
          <w:spacing w:val="-2"/>
          <w:sz w:val="24"/>
          <w:lang w:val="en-US"/>
        </w:rPr>
        <w:t>group.</w:t>
      </w:r>
    </w:p>
    <w:p w14:paraId="4B8BCBC6" w14:textId="77777777" w:rsidR="00C801AC" w:rsidRPr="00C801AC" w:rsidRDefault="00C801AC" w:rsidP="00C801AC">
      <w:pPr>
        <w:widowControl w:val="0"/>
        <w:numPr>
          <w:ilvl w:val="0"/>
          <w:numId w:val="6"/>
        </w:numPr>
        <w:tabs>
          <w:tab w:val="left" w:pos="840"/>
          <w:tab w:val="left" w:pos="841"/>
        </w:tabs>
        <w:autoSpaceDE w:val="0"/>
        <w:autoSpaceDN w:val="0"/>
        <w:spacing w:before="1" w:after="0" w:line="240" w:lineRule="auto"/>
        <w:ind w:right="237"/>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fully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aware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6"/>
          <w:sz w:val="24"/>
          <w:lang w:val="en-US"/>
        </w:rPr>
        <w:t xml:space="preserve"> </w:t>
      </w:r>
      <w:r w:rsidRPr="00C801AC">
        <w:rPr>
          <w:rFonts w:ascii="Calibri" w:eastAsia="Calibri" w:hAnsi="Calibri" w:cs="Calibri"/>
          <w:sz w:val="24"/>
          <w:lang w:val="en-US"/>
        </w:rPr>
        <w:t>will</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remain</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anonymous</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throughout</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data</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reported and that I have the right to leave the focus group at any point.</w:t>
      </w:r>
    </w:p>
    <w:p w14:paraId="4D153FBF" w14:textId="77777777" w:rsidR="00C801AC" w:rsidRPr="00C801AC" w:rsidRDefault="00C801AC" w:rsidP="00C801AC">
      <w:pPr>
        <w:widowControl w:val="0"/>
        <w:numPr>
          <w:ilvl w:val="0"/>
          <w:numId w:val="6"/>
        </w:numPr>
        <w:tabs>
          <w:tab w:val="left" w:pos="840"/>
          <w:tab w:val="left" w:pos="841"/>
        </w:tabs>
        <w:autoSpaceDE w:val="0"/>
        <w:autoSpaceDN w:val="0"/>
        <w:spacing w:after="0" w:line="242" w:lineRule="auto"/>
        <w:ind w:right="684"/>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fully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aware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data</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collected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will</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be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stored</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securely,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safely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and</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in accordance with Data Collection Act (1998).</w:t>
      </w:r>
    </w:p>
    <w:p w14:paraId="433B73E7" w14:textId="77777777" w:rsidR="00C801AC" w:rsidRPr="00C801AC" w:rsidRDefault="00C801AC" w:rsidP="00C801AC">
      <w:pPr>
        <w:widowControl w:val="0"/>
        <w:numPr>
          <w:ilvl w:val="0"/>
          <w:numId w:val="6"/>
        </w:numPr>
        <w:tabs>
          <w:tab w:val="left" w:pos="840"/>
          <w:tab w:val="left" w:pos="841"/>
        </w:tabs>
        <w:autoSpaceDE w:val="0"/>
        <w:autoSpaceDN w:val="0"/>
        <w:spacing w:after="0" w:line="240" w:lineRule="auto"/>
        <w:ind w:right="395"/>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fully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aware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6"/>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not</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obliged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answer</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any</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question,</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but</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do so at my own free will.</w:t>
      </w:r>
    </w:p>
    <w:p w14:paraId="5ADA45E0" w14:textId="77777777" w:rsidR="00C801AC" w:rsidRPr="00C801AC" w:rsidRDefault="00C801AC" w:rsidP="00C801AC">
      <w:pPr>
        <w:widowControl w:val="0"/>
        <w:numPr>
          <w:ilvl w:val="0"/>
          <w:numId w:val="6"/>
        </w:numPr>
        <w:tabs>
          <w:tab w:val="left" w:pos="841"/>
        </w:tabs>
        <w:autoSpaceDE w:val="0"/>
        <w:autoSpaceDN w:val="0"/>
        <w:spacing w:after="0" w:line="240" w:lineRule="auto"/>
        <w:ind w:right="342"/>
        <w:jc w:val="both"/>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agree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have</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focus</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group</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recorded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by Zoom,</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so</w:t>
      </w:r>
      <w:r w:rsidRPr="00C801AC">
        <w:rPr>
          <w:rFonts w:ascii="Calibri" w:eastAsia="Calibri" w:hAnsi="Calibri" w:cs="Calibri"/>
          <w:spacing w:val="-5"/>
          <w:sz w:val="24"/>
          <w:lang w:val="en-US"/>
        </w:rPr>
        <w:t xml:space="preserve"> </w:t>
      </w:r>
      <w:r w:rsidRPr="00C801AC">
        <w:rPr>
          <w:rFonts w:ascii="Calibri" w:eastAsia="Calibri" w:hAnsi="Calibri" w:cs="Calibri"/>
          <w:sz w:val="24"/>
          <w:lang w:val="en-US"/>
        </w:rPr>
        <w:t>it</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can</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be transcribed</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after</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focus</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group</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is</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held.</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aware</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have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the</w:t>
      </w:r>
      <w:r w:rsidRPr="00C801AC">
        <w:rPr>
          <w:rFonts w:ascii="Calibri" w:eastAsia="Calibri" w:hAnsi="Calibri" w:cs="Calibri"/>
          <w:spacing w:val="-4"/>
          <w:sz w:val="24"/>
          <w:lang w:val="en-US"/>
        </w:rPr>
        <w:t xml:space="preserve"> </w:t>
      </w:r>
      <w:r w:rsidRPr="00C801AC">
        <w:rPr>
          <w:rFonts w:ascii="Calibri" w:eastAsia="Calibri" w:hAnsi="Calibri" w:cs="Calibri"/>
          <w:sz w:val="24"/>
          <w:lang w:val="en-US"/>
        </w:rPr>
        <w:t>right</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to edit the transcript of the Focus Group once it has been completed.</w:t>
      </w:r>
    </w:p>
    <w:p w14:paraId="02B77DDE" w14:textId="77777777" w:rsidR="00C801AC" w:rsidRPr="00C801AC" w:rsidRDefault="00C801AC" w:rsidP="00C801AC">
      <w:pPr>
        <w:widowControl w:val="0"/>
        <w:numPr>
          <w:ilvl w:val="0"/>
          <w:numId w:val="6"/>
        </w:numPr>
        <w:tabs>
          <w:tab w:val="left" w:pos="841"/>
        </w:tabs>
        <w:autoSpaceDE w:val="0"/>
        <w:autoSpaceDN w:val="0"/>
        <w:spacing w:after="0" w:line="240" w:lineRule="auto"/>
        <w:ind w:hanging="361"/>
        <w:jc w:val="both"/>
        <w:rPr>
          <w:rFonts w:ascii="Calibri" w:eastAsia="Calibri" w:hAnsi="Calibri" w:cs="Calibri"/>
          <w:sz w:val="24"/>
          <w:lang w:val="en-US"/>
        </w:rPr>
      </w:pPr>
      <w:r w:rsidRPr="00C801AC">
        <w:rPr>
          <w:rFonts w:ascii="Calibri" w:eastAsia="Calibri" w:hAnsi="Calibri" w:cs="Calibri"/>
          <w:sz w:val="24"/>
          <w:lang w:val="en-US"/>
        </w:rPr>
        <w:t>I</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am</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aware</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that</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I</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can make</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any</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reasonable</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changes</w:t>
      </w:r>
      <w:r w:rsidRPr="00C801AC">
        <w:rPr>
          <w:rFonts w:ascii="Calibri" w:eastAsia="Calibri" w:hAnsi="Calibri" w:cs="Calibri"/>
          <w:spacing w:val="-1"/>
          <w:sz w:val="24"/>
          <w:lang w:val="en-US"/>
        </w:rPr>
        <w:t xml:space="preserve"> </w:t>
      </w:r>
      <w:r w:rsidRPr="00C801AC">
        <w:rPr>
          <w:rFonts w:ascii="Calibri" w:eastAsia="Calibri" w:hAnsi="Calibri" w:cs="Calibri"/>
          <w:sz w:val="24"/>
          <w:lang w:val="en-US"/>
        </w:rPr>
        <w:t>to</w:t>
      </w:r>
      <w:r w:rsidRPr="00C801AC">
        <w:rPr>
          <w:rFonts w:ascii="Calibri" w:eastAsia="Calibri" w:hAnsi="Calibri" w:cs="Calibri"/>
          <w:spacing w:val="-3"/>
          <w:sz w:val="24"/>
          <w:lang w:val="en-US"/>
        </w:rPr>
        <w:t xml:space="preserve"> </w:t>
      </w:r>
      <w:r w:rsidRPr="00C801AC">
        <w:rPr>
          <w:rFonts w:ascii="Calibri" w:eastAsia="Calibri" w:hAnsi="Calibri" w:cs="Calibri"/>
          <w:sz w:val="24"/>
          <w:lang w:val="en-US"/>
        </w:rPr>
        <w:t>this</w:t>
      </w:r>
      <w:r w:rsidRPr="00C801AC">
        <w:rPr>
          <w:rFonts w:ascii="Calibri" w:eastAsia="Calibri" w:hAnsi="Calibri" w:cs="Calibri"/>
          <w:spacing w:val="-2"/>
          <w:sz w:val="24"/>
          <w:lang w:val="en-US"/>
        </w:rPr>
        <w:t xml:space="preserve"> </w:t>
      </w:r>
      <w:r w:rsidRPr="00C801AC">
        <w:rPr>
          <w:rFonts w:ascii="Calibri" w:eastAsia="Calibri" w:hAnsi="Calibri" w:cs="Calibri"/>
          <w:sz w:val="24"/>
          <w:lang w:val="en-US"/>
        </w:rPr>
        <w:t>consent</w:t>
      </w:r>
      <w:r w:rsidRPr="00C801AC">
        <w:rPr>
          <w:rFonts w:ascii="Calibri" w:eastAsia="Calibri" w:hAnsi="Calibri" w:cs="Calibri"/>
          <w:spacing w:val="-2"/>
          <w:sz w:val="24"/>
          <w:lang w:val="en-US"/>
        </w:rPr>
        <w:t xml:space="preserve"> form.</w:t>
      </w:r>
    </w:p>
    <w:p w14:paraId="546458CE" w14:textId="77777777" w:rsidR="00C801AC" w:rsidRPr="00C801AC" w:rsidRDefault="00C801AC" w:rsidP="00C801AC">
      <w:pPr>
        <w:widowControl w:val="0"/>
        <w:autoSpaceDE w:val="0"/>
        <w:autoSpaceDN w:val="0"/>
        <w:spacing w:after="0" w:line="240" w:lineRule="auto"/>
        <w:rPr>
          <w:rFonts w:ascii="Calibri" w:eastAsia="Calibri" w:hAnsi="Calibri" w:cs="Calibri"/>
          <w:sz w:val="20"/>
          <w:szCs w:val="24"/>
          <w:lang w:val="en-US"/>
        </w:rPr>
      </w:pPr>
    </w:p>
    <w:p w14:paraId="28AFC8A8" w14:textId="77777777" w:rsidR="00C801AC" w:rsidRPr="00C801AC" w:rsidRDefault="00C801AC" w:rsidP="00C801AC">
      <w:pPr>
        <w:widowControl w:val="0"/>
        <w:autoSpaceDE w:val="0"/>
        <w:autoSpaceDN w:val="0"/>
        <w:spacing w:after="0" w:line="240" w:lineRule="auto"/>
        <w:rPr>
          <w:rFonts w:ascii="Calibri" w:eastAsia="Calibri" w:hAnsi="Calibri" w:cs="Calibri"/>
          <w:sz w:val="20"/>
          <w:szCs w:val="24"/>
          <w:lang w:val="en-US"/>
        </w:rPr>
      </w:pPr>
    </w:p>
    <w:p w14:paraId="7AB19C23" w14:textId="77777777" w:rsidR="00C801AC" w:rsidRPr="00C801AC" w:rsidRDefault="00C801AC" w:rsidP="00C801AC">
      <w:pPr>
        <w:widowControl w:val="0"/>
        <w:autoSpaceDE w:val="0"/>
        <w:autoSpaceDN w:val="0"/>
        <w:spacing w:after="0" w:line="240" w:lineRule="auto"/>
        <w:rPr>
          <w:rFonts w:ascii="Calibri" w:eastAsia="Calibri" w:hAnsi="Calibri" w:cs="Calibri"/>
          <w:sz w:val="20"/>
          <w:szCs w:val="24"/>
          <w:lang w:val="en-US"/>
        </w:rPr>
      </w:pPr>
    </w:p>
    <w:p w14:paraId="0ABFD305" w14:textId="77777777" w:rsidR="00C801AC" w:rsidRPr="00C801AC" w:rsidRDefault="00C801AC" w:rsidP="00C801AC">
      <w:pPr>
        <w:widowControl w:val="0"/>
        <w:autoSpaceDE w:val="0"/>
        <w:autoSpaceDN w:val="0"/>
        <w:spacing w:before="11" w:after="0" w:line="240" w:lineRule="auto"/>
        <w:rPr>
          <w:rFonts w:ascii="Calibri" w:eastAsia="Calibri" w:hAnsi="Calibri" w:cs="Calibri"/>
          <w:sz w:val="10"/>
          <w:szCs w:val="24"/>
          <w:lang w:val="en-US"/>
        </w:rPr>
      </w:pPr>
      <w:r w:rsidRPr="00C801AC">
        <w:rPr>
          <w:rFonts w:ascii="Calibri" w:eastAsia="Calibri" w:hAnsi="Calibri" w:cs="Calibri"/>
          <w:noProof/>
          <w:sz w:val="24"/>
          <w:szCs w:val="24"/>
          <w:lang w:val="en-US"/>
        </w:rPr>
        <mc:AlternateContent>
          <mc:Choice Requires="wps">
            <w:drawing>
              <wp:anchor distT="0" distB="0" distL="0" distR="0" simplePos="0" relativeHeight="251661312" behindDoc="1" locked="0" layoutInCell="1" allowOverlap="1" wp14:anchorId="389D6E2C" wp14:editId="0A9864AE">
                <wp:simplePos x="0" y="0"/>
                <wp:positionH relativeFrom="page">
                  <wp:posOffset>1143000</wp:posOffset>
                </wp:positionH>
                <wp:positionV relativeFrom="paragraph">
                  <wp:posOffset>100330</wp:posOffset>
                </wp:positionV>
                <wp:extent cx="2807970" cy="1270"/>
                <wp:effectExtent l="0" t="0" r="0" b="0"/>
                <wp:wrapTopAndBottom/>
                <wp:docPr id="11"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B40BA" id="docshape5" o:spid="_x0000_s1026" style="position:absolute;margin-left:90pt;margin-top:7.9pt;width:221.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" path="m,l4422,e" filled="f" strokeweight=".38444mm">
                <v:path arrowok="t" o:connecttype="custom" o:connectlocs="0,0;2807970,0" o:connectangles="0,0"/>
                <w10:wrap type="topAndBottom" anchorx="page"/>
              </v:shape>
            </w:pict>
          </mc:Fallback>
        </mc:AlternateContent>
      </w:r>
    </w:p>
    <w:p w14:paraId="7C0F144B" w14:textId="77777777" w:rsidR="00C801AC" w:rsidRPr="00C801AC" w:rsidRDefault="00C801AC" w:rsidP="00C801AC">
      <w:pPr>
        <w:widowControl w:val="0"/>
        <w:autoSpaceDE w:val="0"/>
        <w:autoSpaceDN w:val="0"/>
        <w:spacing w:before="21" w:after="0" w:line="240" w:lineRule="auto"/>
        <w:ind w:left="120"/>
        <w:rPr>
          <w:rFonts w:ascii="Calibri" w:eastAsia="Calibri" w:hAnsi="Calibri" w:cs="Calibri"/>
          <w:b/>
          <w:sz w:val="24"/>
          <w:lang w:val="en-US"/>
        </w:rPr>
      </w:pPr>
      <w:r w:rsidRPr="00C801AC">
        <w:rPr>
          <w:rFonts w:ascii="Calibri" w:eastAsia="Calibri" w:hAnsi="Calibri" w:cs="Calibri"/>
          <w:b/>
          <w:sz w:val="24"/>
          <w:lang w:val="en-US"/>
        </w:rPr>
        <w:t>Printed</w:t>
      </w:r>
      <w:r w:rsidRPr="00C801AC">
        <w:rPr>
          <w:rFonts w:ascii="Calibri" w:eastAsia="Calibri" w:hAnsi="Calibri" w:cs="Calibri"/>
          <w:b/>
          <w:spacing w:val="-2"/>
          <w:sz w:val="24"/>
          <w:lang w:val="en-US"/>
        </w:rPr>
        <w:t xml:space="preserve"> </w:t>
      </w:r>
      <w:r w:rsidRPr="00C801AC">
        <w:rPr>
          <w:rFonts w:ascii="Calibri" w:eastAsia="Calibri" w:hAnsi="Calibri" w:cs="Calibri"/>
          <w:b/>
          <w:spacing w:val="-4"/>
          <w:sz w:val="24"/>
          <w:lang w:val="en-US"/>
        </w:rPr>
        <w:t>Name</w:t>
      </w:r>
    </w:p>
    <w:p w14:paraId="698A8B43"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030D79A9"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37010696" w14:textId="77777777" w:rsidR="00C801AC" w:rsidRPr="00C801AC" w:rsidRDefault="00C801AC" w:rsidP="00C801AC">
      <w:pPr>
        <w:widowControl w:val="0"/>
        <w:autoSpaceDE w:val="0"/>
        <w:autoSpaceDN w:val="0"/>
        <w:spacing w:before="6" w:after="0" w:line="240" w:lineRule="auto"/>
        <w:rPr>
          <w:rFonts w:ascii="Calibri" w:eastAsia="Calibri" w:hAnsi="Calibri" w:cs="Calibri"/>
          <w:b/>
          <w:sz w:val="27"/>
          <w:szCs w:val="24"/>
          <w:lang w:val="en-US"/>
        </w:rPr>
      </w:pPr>
      <w:r w:rsidRPr="00C801AC">
        <w:rPr>
          <w:rFonts w:ascii="Calibri" w:eastAsia="Calibri" w:hAnsi="Calibri" w:cs="Calibri"/>
          <w:noProof/>
          <w:sz w:val="24"/>
          <w:szCs w:val="24"/>
          <w:lang w:val="en-US"/>
        </w:rPr>
        <mc:AlternateContent>
          <mc:Choice Requires="wps">
            <w:drawing>
              <wp:anchor distT="0" distB="0" distL="0" distR="0" simplePos="0" relativeHeight="251662336" behindDoc="1" locked="0" layoutInCell="1" allowOverlap="1" wp14:anchorId="135B20C2" wp14:editId="2A047923">
                <wp:simplePos x="0" y="0"/>
                <wp:positionH relativeFrom="page">
                  <wp:posOffset>1143000</wp:posOffset>
                </wp:positionH>
                <wp:positionV relativeFrom="paragraph">
                  <wp:posOffset>228600</wp:posOffset>
                </wp:positionV>
                <wp:extent cx="2807970" cy="1270"/>
                <wp:effectExtent l="0" t="0" r="0" b="0"/>
                <wp:wrapTopAndBottom/>
                <wp:docPr id="10"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1DFB0" id="docshape6" o:spid="_x0000_s1026" style="position:absolute;margin-left:90pt;margin-top:18pt;width:221.1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" path="m,l4422,e" filled="f" strokeweight=".38444mm">
                <v:path arrowok="t" o:connecttype="custom" o:connectlocs="0,0;2807970,0" o:connectangles="0,0"/>
                <w10:wrap type="topAndBottom" anchorx="page"/>
              </v:shape>
            </w:pict>
          </mc:Fallback>
        </mc:AlternateContent>
      </w:r>
      <w:r w:rsidRPr="00C801AC">
        <w:rPr>
          <w:rFonts w:ascii="Calibri" w:eastAsia="Calibri" w:hAnsi="Calibri" w:cs="Calibri"/>
          <w:noProof/>
          <w:sz w:val="24"/>
          <w:szCs w:val="24"/>
          <w:lang w:val="en-US"/>
        </w:rPr>
        <mc:AlternateContent>
          <mc:Choice Requires="wps">
            <w:drawing>
              <wp:anchor distT="0" distB="0" distL="0" distR="0" simplePos="0" relativeHeight="251663360" behindDoc="1" locked="0" layoutInCell="1" allowOverlap="1" wp14:anchorId="08A7F235" wp14:editId="2E03A177">
                <wp:simplePos x="0" y="0"/>
                <wp:positionH relativeFrom="page">
                  <wp:posOffset>4801235</wp:posOffset>
                </wp:positionH>
                <wp:positionV relativeFrom="paragraph">
                  <wp:posOffset>228600</wp:posOffset>
                </wp:positionV>
                <wp:extent cx="1518285" cy="1270"/>
                <wp:effectExtent l="0" t="0" r="0" b="0"/>
                <wp:wrapTopAndBottom/>
                <wp:docPr id="9"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8285" cy="1270"/>
                        </a:xfrm>
                        <a:custGeom>
                          <a:avLst/>
                          <a:gdLst>
                            <a:gd name="T0" fmla="+- 0 7561 7561"/>
                            <a:gd name="T1" fmla="*/ T0 w 2391"/>
                            <a:gd name="T2" fmla="+- 0 9952 7561"/>
                            <a:gd name="T3" fmla="*/ T2 w 2391"/>
                          </a:gdLst>
                          <a:ahLst/>
                          <a:cxnLst>
                            <a:cxn ang="0">
                              <a:pos x="T1" y="0"/>
                            </a:cxn>
                            <a:cxn ang="0">
                              <a:pos x="T3" y="0"/>
                            </a:cxn>
                          </a:cxnLst>
                          <a:rect l="0" t="0" r="r" b="b"/>
                          <a:pathLst>
                            <a:path w="2391">
                              <a:moveTo>
                                <a:pt x="0" y="0"/>
                              </a:moveTo>
                              <a:lnTo>
                                <a:pt x="2391"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A6107" id="docshape7" o:spid="_x0000_s1026" style="position:absolute;margin-left:378.05pt;margin-top:18pt;width:119.5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" path="m,l2391,e" filled="f" strokeweight=".38444mm">
                <v:path arrowok="t" o:connecttype="custom" o:connectlocs="0,0;1518285,0" o:connectangles="0,0"/>
                <w10:wrap type="topAndBottom" anchorx="page"/>
              </v:shape>
            </w:pict>
          </mc:Fallback>
        </mc:AlternateContent>
      </w:r>
    </w:p>
    <w:p w14:paraId="3D667931" w14:textId="77777777" w:rsidR="00C801AC" w:rsidRPr="00C801AC" w:rsidRDefault="00C801AC" w:rsidP="00C801AC">
      <w:pPr>
        <w:widowControl w:val="0"/>
        <w:tabs>
          <w:tab w:val="left" w:pos="5746"/>
        </w:tabs>
        <w:autoSpaceDE w:val="0"/>
        <w:autoSpaceDN w:val="0"/>
        <w:spacing w:before="21" w:after="0" w:line="240" w:lineRule="auto"/>
        <w:ind w:left="120"/>
        <w:rPr>
          <w:rFonts w:ascii="Calibri" w:eastAsia="Calibri" w:hAnsi="Calibri" w:cs="Calibri"/>
          <w:b/>
          <w:sz w:val="24"/>
          <w:lang w:val="en-US"/>
        </w:rPr>
      </w:pPr>
      <w:r w:rsidRPr="00C801AC">
        <w:rPr>
          <w:rFonts w:ascii="Calibri" w:eastAsia="Calibri" w:hAnsi="Calibri" w:cs="Calibri"/>
          <w:b/>
          <w:sz w:val="24"/>
          <w:lang w:val="en-US"/>
        </w:rPr>
        <w:t>Participants</w:t>
      </w:r>
      <w:r w:rsidRPr="00C801AC">
        <w:rPr>
          <w:rFonts w:ascii="Calibri" w:eastAsia="Calibri" w:hAnsi="Calibri" w:cs="Calibri"/>
          <w:b/>
          <w:spacing w:val="-5"/>
          <w:sz w:val="24"/>
          <w:lang w:val="en-US"/>
        </w:rPr>
        <w:t xml:space="preserve"> </w:t>
      </w:r>
      <w:r w:rsidRPr="00C801AC">
        <w:rPr>
          <w:rFonts w:ascii="Calibri" w:eastAsia="Calibri" w:hAnsi="Calibri" w:cs="Calibri"/>
          <w:b/>
          <w:spacing w:val="-2"/>
          <w:sz w:val="24"/>
          <w:lang w:val="en-US"/>
        </w:rPr>
        <w:t>Signature</w:t>
      </w:r>
      <w:r w:rsidRPr="00C801AC">
        <w:rPr>
          <w:rFonts w:ascii="Calibri" w:eastAsia="Calibri" w:hAnsi="Calibri" w:cs="Calibri"/>
          <w:b/>
          <w:sz w:val="24"/>
          <w:lang w:val="en-US"/>
        </w:rPr>
        <w:tab/>
      </w:r>
      <w:r w:rsidRPr="00C801AC">
        <w:rPr>
          <w:rFonts w:ascii="Calibri" w:eastAsia="Calibri" w:hAnsi="Calibri" w:cs="Calibri"/>
          <w:b/>
          <w:spacing w:val="-4"/>
          <w:sz w:val="24"/>
          <w:lang w:val="en-US"/>
        </w:rPr>
        <w:t>Date</w:t>
      </w:r>
    </w:p>
    <w:p w14:paraId="1F442F55"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15D8A440"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3321F2F5"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38727453" w14:textId="77777777" w:rsidR="00C801AC" w:rsidRPr="00C801AC" w:rsidRDefault="00C801AC" w:rsidP="00C801AC">
      <w:pPr>
        <w:widowControl w:val="0"/>
        <w:autoSpaceDE w:val="0"/>
        <w:autoSpaceDN w:val="0"/>
        <w:spacing w:after="0" w:line="240" w:lineRule="auto"/>
        <w:rPr>
          <w:rFonts w:ascii="Calibri" w:eastAsia="Calibri" w:hAnsi="Calibri" w:cs="Calibri"/>
          <w:b/>
          <w:sz w:val="20"/>
          <w:szCs w:val="24"/>
          <w:lang w:val="en-US"/>
        </w:rPr>
      </w:pPr>
    </w:p>
    <w:p w14:paraId="19E56D65" w14:textId="77777777" w:rsidR="00C801AC" w:rsidRPr="00C801AC" w:rsidRDefault="00C801AC" w:rsidP="00C801AC">
      <w:pPr>
        <w:widowControl w:val="0"/>
        <w:autoSpaceDE w:val="0"/>
        <w:autoSpaceDN w:val="0"/>
        <w:spacing w:before="4" w:after="0" w:line="240" w:lineRule="auto"/>
        <w:rPr>
          <w:rFonts w:ascii="Calibri" w:eastAsia="Calibri" w:hAnsi="Calibri" w:cs="Calibri"/>
          <w:b/>
          <w:sz w:val="11"/>
          <w:szCs w:val="24"/>
          <w:lang w:val="en-US"/>
        </w:rPr>
      </w:pPr>
      <w:r w:rsidRPr="00C801AC">
        <w:rPr>
          <w:rFonts w:ascii="Calibri" w:eastAsia="Calibri" w:hAnsi="Calibri" w:cs="Calibri"/>
          <w:noProof/>
          <w:sz w:val="24"/>
          <w:szCs w:val="24"/>
          <w:lang w:val="en-US"/>
        </w:rPr>
        <mc:AlternateContent>
          <mc:Choice Requires="wps">
            <w:drawing>
              <wp:anchor distT="0" distB="0" distL="0" distR="0" simplePos="0" relativeHeight="251664384" behindDoc="1" locked="0" layoutInCell="1" allowOverlap="1" wp14:anchorId="5C560D46" wp14:editId="6C48155D">
                <wp:simplePos x="0" y="0"/>
                <wp:positionH relativeFrom="page">
                  <wp:posOffset>1143000</wp:posOffset>
                </wp:positionH>
                <wp:positionV relativeFrom="paragraph">
                  <wp:posOffset>103505</wp:posOffset>
                </wp:positionV>
                <wp:extent cx="2807970" cy="1270"/>
                <wp:effectExtent l="0" t="0" r="0" b="0"/>
                <wp:wrapTopAndBottom/>
                <wp:docPr id="8"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3FFAA" id="docshape8" o:spid="_x0000_s1026" style="position:absolute;margin-left:90pt;margin-top:8.15pt;width:221.1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" path="m,l4422,e" filled="f" strokeweight=".38444mm">
                <v:path arrowok="t" o:connecttype="custom" o:connectlocs="0,0;2807970,0" o:connectangles="0,0"/>
                <w10:wrap type="topAndBottom" anchorx="page"/>
              </v:shape>
            </w:pict>
          </mc:Fallback>
        </mc:AlternateContent>
      </w:r>
      <w:r w:rsidRPr="00C801AC">
        <w:rPr>
          <w:rFonts w:ascii="Calibri" w:eastAsia="Calibri" w:hAnsi="Calibri" w:cs="Calibri"/>
          <w:noProof/>
          <w:sz w:val="24"/>
          <w:szCs w:val="24"/>
          <w:lang w:val="en-US"/>
        </w:rPr>
        <mc:AlternateContent>
          <mc:Choice Requires="wps">
            <w:drawing>
              <wp:anchor distT="0" distB="0" distL="0" distR="0" simplePos="0" relativeHeight="251665408" behindDoc="1" locked="0" layoutInCell="1" allowOverlap="1" wp14:anchorId="24686FF2" wp14:editId="559B64C3">
                <wp:simplePos x="0" y="0"/>
                <wp:positionH relativeFrom="page">
                  <wp:posOffset>4801235</wp:posOffset>
                </wp:positionH>
                <wp:positionV relativeFrom="paragraph">
                  <wp:posOffset>103505</wp:posOffset>
                </wp:positionV>
                <wp:extent cx="1518285" cy="1270"/>
                <wp:effectExtent l="0" t="0" r="0" b="0"/>
                <wp:wrapTopAndBottom/>
                <wp:docPr id="7"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8285" cy="1270"/>
                        </a:xfrm>
                        <a:custGeom>
                          <a:avLst/>
                          <a:gdLst>
                            <a:gd name="T0" fmla="+- 0 7561 7561"/>
                            <a:gd name="T1" fmla="*/ T0 w 2391"/>
                            <a:gd name="T2" fmla="+- 0 9952 7561"/>
                            <a:gd name="T3" fmla="*/ T2 w 2391"/>
                          </a:gdLst>
                          <a:ahLst/>
                          <a:cxnLst>
                            <a:cxn ang="0">
                              <a:pos x="T1" y="0"/>
                            </a:cxn>
                            <a:cxn ang="0">
                              <a:pos x="T3" y="0"/>
                            </a:cxn>
                          </a:cxnLst>
                          <a:rect l="0" t="0" r="r" b="b"/>
                          <a:pathLst>
                            <a:path w="2391">
                              <a:moveTo>
                                <a:pt x="0" y="0"/>
                              </a:moveTo>
                              <a:lnTo>
                                <a:pt x="2391"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3E20C" id="docshape9" o:spid="_x0000_s1026" style="position:absolute;margin-left:378.05pt;margin-top:8.15pt;width:119.5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" path="m,l2391,e" filled="f" strokeweight=".38444mm">
                <v:path arrowok="t" o:connecttype="custom" o:connectlocs="0,0;1518285,0" o:connectangles="0,0"/>
                <w10:wrap type="topAndBottom" anchorx="page"/>
              </v:shape>
            </w:pict>
          </mc:Fallback>
        </mc:AlternateContent>
      </w:r>
    </w:p>
    <w:p w14:paraId="11A27BFC" w14:textId="77777777" w:rsidR="00C801AC" w:rsidRPr="00C801AC" w:rsidRDefault="00C801AC" w:rsidP="00C801AC">
      <w:pPr>
        <w:widowControl w:val="0"/>
        <w:tabs>
          <w:tab w:val="left" w:pos="5746"/>
        </w:tabs>
        <w:autoSpaceDE w:val="0"/>
        <w:autoSpaceDN w:val="0"/>
        <w:spacing w:before="21" w:after="0" w:line="240" w:lineRule="auto"/>
        <w:ind w:left="120"/>
        <w:rPr>
          <w:rFonts w:ascii="Calibri" w:eastAsia="Calibri" w:hAnsi="Calibri" w:cs="Calibri"/>
          <w:b/>
          <w:sz w:val="24"/>
          <w:lang w:val="en-US"/>
        </w:rPr>
      </w:pPr>
      <w:r w:rsidRPr="00C801AC">
        <w:rPr>
          <w:rFonts w:ascii="Calibri" w:eastAsia="Calibri" w:hAnsi="Calibri" w:cs="Calibri"/>
          <w:b/>
          <w:sz w:val="24"/>
          <w:lang w:val="en-US"/>
        </w:rPr>
        <w:t>Researchers</w:t>
      </w:r>
      <w:r w:rsidRPr="00C801AC">
        <w:rPr>
          <w:rFonts w:ascii="Calibri" w:eastAsia="Calibri" w:hAnsi="Calibri" w:cs="Calibri"/>
          <w:b/>
          <w:spacing w:val="-6"/>
          <w:sz w:val="24"/>
          <w:lang w:val="en-US"/>
        </w:rPr>
        <w:t xml:space="preserve"> </w:t>
      </w:r>
      <w:r w:rsidRPr="00C801AC">
        <w:rPr>
          <w:rFonts w:ascii="Calibri" w:eastAsia="Calibri" w:hAnsi="Calibri" w:cs="Calibri"/>
          <w:b/>
          <w:spacing w:val="-2"/>
          <w:sz w:val="24"/>
          <w:lang w:val="en-US"/>
        </w:rPr>
        <w:t>Signature</w:t>
      </w:r>
      <w:r w:rsidRPr="00C801AC">
        <w:rPr>
          <w:rFonts w:ascii="Calibri" w:eastAsia="Calibri" w:hAnsi="Calibri" w:cs="Calibri"/>
          <w:b/>
          <w:sz w:val="24"/>
          <w:lang w:val="en-US"/>
        </w:rPr>
        <w:tab/>
      </w:r>
      <w:r w:rsidRPr="00C801AC">
        <w:rPr>
          <w:rFonts w:ascii="Calibri" w:eastAsia="Calibri" w:hAnsi="Calibri" w:cs="Calibri"/>
          <w:b/>
          <w:spacing w:val="-4"/>
          <w:sz w:val="24"/>
          <w:lang w:val="en-US"/>
        </w:rPr>
        <w:t>Date</w:t>
      </w:r>
    </w:p>
    <w:p w14:paraId="217B202E" w14:textId="77777777" w:rsidR="00C801AC" w:rsidRPr="00C801AC" w:rsidRDefault="00C801AC" w:rsidP="00C801AC">
      <w:pPr>
        <w:widowControl w:val="0"/>
        <w:autoSpaceDE w:val="0"/>
        <w:autoSpaceDN w:val="0"/>
        <w:spacing w:after="0" w:line="240" w:lineRule="auto"/>
        <w:rPr>
          <w:rFonts w:ascii="Calibri" w:eastAsia="Calibri" w:hAnsi="Calibri" w:cs="Calibri"/>
          <w:sz w:val="24"/>
          <w:lang w:val="en-US"/>
        </w:rPr>
        <w:sectPr w:rsidR="00C801AC" w:rsidRPr="00C801AC" w:rsidSect="00C801AC">
          <w:headerReference w:type="default" r:id="rId25"/>
          <w:footerReference w:type="default" r:id="rId26"/>
          <w:pgSz w:w="11900" w:h="16850"/>
          <w:pgMar w:top="1400" w:right="1680" w:bottom="1440" w:left="1680" w:header="699" w:footer="1241" w:gutter="0"/>
          <w:pgNumType w:start="1"/>
          <w:cols w:space="720"/>
        </w:sectPr>
      </w:pPr>
    </w:p>
    <w:p w14:paraId="0B8E4FF1" w14:textId="77777777" w:rsidR="00C801AC" w:rsidRPr="00C801AC" w:rsidRDefault="00C801AC" w:rsidP="00C801AC">
      <w:pPr>
        <w:widowControl w:val="0"/>
        <w:autoSpaceDE w:val="0"/>
        <w:autoSpaceDN w:val="0"/>
        <w:spacing w:before="46" w:after="0" w:line="240" w:lineRule="auto"/>
        <w:ind w:left="120"/>
        <w:rPr>
          <w:rFonts w:ascii="Calibri" w:eastAsia="Calibri" w:hAnsi="Calibri" w:cs="Calibri"/>
          <w:i/>
          <w:lang w:val="en-US"/>
        </w:rPr>
      </w:pPr>
      <w:r w:rsidRPr="00C801AC">
        <w:rPr>
          <w:rFonts w:ascii="Calibri" w:eastAsia="Calibri" w:hAnsi="Calibri" w:cs="Calibri"/>
          <w:i/>
          <w:color w:val="4F81BC"/>
          <w:spacing w:val="11"/>
          <w:u w:val="single" w:color="4F81BC"/>
          <w:lang w:val="en-US"/>
        </w:rPr>
        <w:lastRenderedPageBreak/>
        <w:t>Contact</w:t>
      </w:r>
      <w:r w:rsidRPr="00C801AC">
        <w:rPr>
          <w:rFonts w:ascii="Calibri" w:eastAsia="Calibri" w:hAnsi="Calibri" w:cs="Calibri"/>
          <w:i/>
          <w:color w:val="4F81BC"/>
          <w:spacing w:val="33"/>
          <w:u w:val="single" w:color="4F81BC"/>
          <w:lang w:val="en-US"/>
        </w:rPr>
        <w:t xml:space="preserve"> </w:t>
      </w:r>
      <w:r w:rsidRPr="00C801AC">
        <w:rPr>
          <w:rFonts w:ascii="Calibri" w:eastAsia="Calibri" w:hAnsi="Calibri" w:cs="Calibri"/>
          <w:i/>
          <w:color w:val="4F81BC"/>
          <w:spacing w:val="10"/>
          <w:u w:val="single" w:color="4F81BC"/>
          <w:lang w:val="en-US"/>
        </w:rPr>
        <w:t>Information</w:t>
      </w:r>
    </w:p>
    <w:p w14:paraId="6D9D921C" w14:textId="77777777" w:rsidR="00C801AC" w:rsidRPr="00C801AC" w:rsidRDefault="00C801AC" w:rsidP="00C801AC">
      <w:pPr>
        <w:widowControl w:val="0"/>
        <w:autoSpaceDE w:val="0"/>
        <w:autoSpaceDN w:val="0"/>
        <w:spacing w:after="0" w:line="240" w:lineRule="auto"/>
        <w:rPr>
          <w:rFonts w:ascii="Calibri" w:eastAsia="Calibri" w:hAnsi="Calibri" w:cs="Calibri"/>
          <w:i/>
          <w:sz w:val="20"/>
          <w:szCs w:val="24"/>
          <w:lang w:val="en-US"/>
        </w:rPr>
      </w:pPr>
    </w:p>
    <w:p w14:paraId="50FB39E7" w14:textId="77777777" w:rsidR="00C801AC" w:rsidRPr="00C801AC" w:rsidRDefault="00C801AC" w:rsidP="00C801AC">
      <w:pPr>
        <w:widowControl w:val="0"/>
        <w:autoSpaceDE w:val="0"/>
        <w:autoSpaceDN w:val="0"/>
        <w:spacing w:before="52" w:after="0" w:line="240" w:lineRule="auto"/>
        <w:ind w:left="120" w:right="114"/>
        <w:rPr>
          <w:rFonts w:ascii="Calibri" w:eastAsia="Calibri" w:hAnsi="Calibri" w:cs="Calibri"/>
          <w:sz w:val="24"/>
          <w:szCs w:val="24"/>
          <w:lang w:val="en-US"/>
        </w:rPr>
      </w:pPr>
      <w:r w:rsidRPr="00C801AC">
        <w:rPr>
          <w:rFonts w:ascii="Calibri" w:eastAsia="Calibri" w:hAnsi="Calibri" w:cs="Calibri"/>
          <w:sz w:val="24"/>
          <w:szCs w:val="24"/>
          <w:lang w:val="en-US"/>
        </w:rPr>
        <w:t>This</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research</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has</w:t>
      </w:r>
      <w:r w:rsidRPr="00C801AC">
        <w:rPr>
          <w:rFonts w:ascii="Calibri" w:eastAsia="Calibri" w:hAnsi="Calibri" w:cs="Calibri"/>
          <w:spacing w:val="-5"/>
          <w:sz w:val="24"/>
          <w:szCs w:val="24"/>
          <w:lang w:val="en-US"/>
        </w:rPr>
        <w:t xml:space="preserve"> </w:t>
      </w:r>
      <w:r w:rsidRPr="00C801AC">
        <w:rPr>
          <w:rFonts w:ascii="Calibri" w:eastAsia="Calibri" w:hAnsi="Calibri" w:cs="Calibri"/>
          <w:sz w:val="24"/>
          <w:szCs w:val="24"/>
          <w:lang w:val="en-US"/>
        </w:rPr>
        <w:t>been</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reviewed</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and</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approved</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by</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the</w:t>
      </w:r>
      <w:r w:rsidRPr="00C801AC">
        <w:rPr>
          <w:rFonts w:ascii="Calibri" w:eastAsia="Calibri" w:hAnsi="Calibri" w:cs="Calibri"/>
          <w:spacing w:val="-2"/>
          <w:sz w:val="24"/>
          <w:szCs w:val="24"/>
          <w:lang w:val="en-US"/>
        </w:rPr>
        <w:t xml:space="preserve"> Voice Study Centre and the </w:t>
      </w:r>
      <w:r w:rsidRPr="00C801AC">
        <w:rPr>
          <w:rFonts w:ascii="Calibri" w:eastAsia="Calibri" w:hAnsi="Calibri" w:cs="Calibri"/>
          <w:sz w:val="24"/>
          <w:szCs w:val="24"/>
          <w:lang w:val="en-US"/>
        </w:rPr>
        <w:t>University</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of</w:t>
      </w:r>
      <w:r w:rsidRPr="00C801AC">
        <w:rPr>
          <w:rFonts w:ascii="Calibri" w:eastAsia="Calibri" w:hAnsi="Calibri" w:cs="Calibri"/>
          <w:spacing w:val="-4"/>
          <w:sz w:val="24"/>
          <w:szCs w:val="24"/>
          <w:lang w:val="en-US"/>
        </w:rPr>
        <w:t xml:space="preserve"> </w:t>
      </w:r>
      <w:r w:rsidRPr="00C801AC">
        <w:rPr>
          <w:rFonts w:ascii="Calibri" w:eastAsia="Calibri" w:hAnsi="Calibri" w:cs="Calibri"/>
          <w:sz w:val="24"/>
          <w:szCs w:val="24"/>
          <w:lang w:val="en-US"/>
        </w:rPr>
        <w:t>Wales Trinity Saint David</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 xml:space="preserve">Research Ethics Board. </w:t>
      </w:r>
    </w:p>
    <w:p w14:paraId="50E924F7" w14:textId="77777777" w:rsidR="00C801AC" w:rsidRPr="00C801AC" w:rsidRDefault="00C801AC" w:rsidP="00C801AC">
      <w:pPr>
        <w:widowControl w:val="0"/>
        <w:autoSpaceDE w:val="0"/>
        <w:autoSpaceDN w:val="0"/>
        <w:spacing w:before="52" w:after="0" w:line="240" w:lineRule="auto"/>
        <w:ind w:left="120" w:right="114"/>
        <w:rPr>
          <w:rFonts w:ascii="Calibri" w:eastAsia="Calibri" w:hAnsi="Calibri" w:cs="Calibri"/>
          <w:sz w:val="24"/>
          <w:szCs w:val="24"/>
          <w:lang w:val="en-US"/>
        </w:rPr>
      </w:pPr>
      <w:r w:rsidRPr="00C801AC">
        <w:rPr>
          <w:rFonts w:ascii="Calibri" w:eastAsia="Calibri" w:hAnsi="Calibri" w:cs="Calibri"/>
          <w:sz w:val="24"/>
          <w:szCs w:val="24"/>
          <w:lang w:val="en-US"/>
        </w:rPr>
        <w:t xml:space="preserve">If you have any further questions or concerns about this study, please </w:t>
      </w:r>
      <w:r w:rsidRPr="00C801AC">
        <w:rPr>
          <w:rFonts w:ascii="Calibri" w:eastAsia="Calibri" w:hAnsi="Calibri" w:cs="Calibri"/>
          <w:spacing w:val="-2"/>
          <w:sz w:val="24"/>
          <w:szCs w:val="24"/>
          <w:lang w:val="en-US"/>
        </w:rPr>
        <w:t>contact:</w:t>
      </w:r>
    </w:p>
    <w:p w14:paraId="1B3BED9A" w14:textId="77777777" w:rsidR="00C801AC" w:rsidRPr="00C801AC" w:rsidRDefault="00C801AC" w:rsidP="00C801AC">
      <w:pPr>
        <w:widowControl w:val="0"/>
        <w:autoSpaceDE w:val="0"/>
        <w:autoSpaceDN w:val="0"/>
        <w:spacing w:before="2" w:after="0" w:line="240" w:lineRule="auto"/>
        <w:ind w:left="828" w:right="5481" w:hanging="3"/>
        <w:rPr>
          <w:rFonts w:ascii="Calibri" w:eastAsia="Calibri" w:hAnsi="Calibri" w:cs="Calibri"/>
          <w:sz w:val="24"/>
          <w:szCs w:val="24"/>
          <w:lang w:val="en-US"/>
        </w:rPr>
      </w:pPr>
      <w:r w:rsidRPr="00C801AC">
        <w:rPr>
          <w:rFonts w:ascii="Calibri" w:eastAsia="Calibri" w:hAnsi="Calibri" w:cs="Calibri"/>
          <w:sz w:val="24"/>
          <w:szCs w:val="24"/>
          <w:lang w:val="en-US"/>
        </w:rPr>
        <w:t>Camilla Cutts</w:t>
      </w:r>
    </w:p>
    <w:p w14:paraId="6516E690" w14:textId="77777777" w:rsidR="00C801AC" w:rsidRPr="00C801AC" w:rsidRDefault="00C801AC" w:rsidP="00C801AC">
      <w:pPr>
        <w:widowControl w:val="0"/>
        <w:autoSpaceDE w:val="0"/>
        <w:autoSpaceDN w:val="0"/>
        <w:spacing w:before="2" w:after="0" w:line="240" w:lineRule="auto"/>
        <w:ind w:left="828" w:right="5481" w:hanging="3"/>
        <w:rPr>
          <w:rFonts w:ascii="Calibri" w:eastAsia="Calibri" w:hAnsi="Calibri" w:cs="Calibri"/>
          <w:sz w:val="24"/>
          <w:szCs w:val="24"/>
          <w:lang w:val="en-US"/>
        </w:rPr>
      </w:pPr>
      <w:r w:rsidRPr="00C801AC">
        <w:rPr>
          <w:rFonts w:ascii="Calibri" w:eastAsia="Calibri" w:hAnsi="Calibri" w:cs="Calibri"/>
          <w:sz w:val="24"/>
          <w:szCs w:val="24"/>
          <w:lang w:val="en-US"/>
        </w:rPr>
        <w:t xml:space="preserve">Full address: </w:t>
      </w:r>
    </w:p>
    <w:p w14:paraId="3A98164D" w14:textId="77777777" w:rsidR="00C801AC" w:rsidRPr="00C801AC" w:rsidRDefault="00C801AC" w:rsidP="00C801AC">
      <w:pPr>
        <w:widowControl w:val="0"/>
        <w:autoSpaceDE w:val="0"/>
        <w:autoSpaceDN w:val="0"/>
        <w:spacing w:before="2" w:after="0" w:line="240" w:lineRule="auto"/>
        <w:ind w:left="828" w:right="5481" w:hanging="3"/>
        <w:rPr>
          <w:rFonts w:ascii="Calibri" w:eastAsia="Calibri" w:hAnsi="Calibri" w:cs="Calibri"/>
          <w:sz w:val="24"/>
          <w:szCs w:val="24"/>
          <w:lang w:val="en-US"/>
        </w:rPr>
      </w:pPr>
      <w:r w:rsidRPr="00C801AC">
        <w:rPr>
          <w:rFonts w:ascii="Calibri" w:eastAsia="Calibri" w:hAnsi="Calibri" w:cs="Calibri"/>
          <w:sz w:val="24"/>
          <w:szCs w:val="24"/>
          <w:lang w:val="en-US"/>
        </w:rPr>
        <w:t>32 Manor Park Road</w:t>
      </w:r>
    </w:p>
    <w:p w14:paraId="779C68B4" w14:textId="77777777" w:rsidR="00C801AC" w:rsidRPr="00C801AC" w:rsidRDefault="00C801AC" w:rsidP="00C801AC">
      <w:pPr>
        <w:widowControl w:val="0"/>
        <w:autoSpaceDE w:val="0"/>
        <w:autoSpaceDN w:val="0"/>
        <w:spacing w:before="2" w:after="0" w:line="240" w:lineRule="auto"/>
        <w:ind w:left="828" w:right="5481" w:hanging="3"/>
        <w:rPr>
          <w:rFonts w:ascii="Calibri" w:eastAsia="Calibri" w:hAnsi="Calibri" w:cs="Calibri"/>
          <w:sz w:val="24"/>
          <w:szCs w:val="24"/>
          <w:lang w:val="en-US"/>
        </w:rPr>
      </w:pPr>
      <w:r w:rsidRPr="00C801AC">
        <w:rPr>
          <w:rFonts w:ascii="Calibri" w:eastAsia="Calibri" w:hAnsi="Calibri" w:cs="Calibri"/>
          <w:sz w:val="24"/>
          <w:szCs w:val="24"/>
          <w:lang w:val="en-US"/>
        </w:rPr>
        <w:t>East Finchley</w:t>
      </w:r>
    </w:p>
    <w:p w14:paraId="4669AE56" w14:textId="77777777" w:rsidR="00C801AC" w:rsidRPr="00C801AC" w:rsidRDefault="00C801AC" w:rsidP="00C801AC">
      <w:pPr>
        <w:widowControl w:val="0"/>
        <w:autoSpaceDE w:val="0"/>
        <w:autoSpaceDN w:val="0"/>
        <w:spacing w:before="2" w:after="0" w:line="240" w:lineRule="auto"/>
        <w:ind w:left="828" w:right="5481" w:hanging="3"/>
        <w:rPr>
          <w:rFonts w:ascii="Calibri" w:eastAsia="Calibri" w:hAnsi="Calibri" w:cs="Calibri"/>
          <w:sz w:val="24"/>
          <w:szCs w:val="24"/>
          <w:lang w:val="en-US"/>
        </w:rPr>
      </w:pPr>
      <w:r w:rsidRPr="00C801AC">
        <w:rPr>
          <w:rFonts w:ascii="Calibri" w:eastAsia="Calibri" w:hAnsi="Calibri" w:cs="Calibri"/>
          <w:sz w:val="24"/>
          <w:szCs w:val="24"/>
          <w:lang w:val="en-US"/>
        </w:rPr>
        <w:t>N2 0SJ</w:t>
      </w:r>
    </w:p>
    <w:p w14:paraId="5F51F747" w14:textId="77777777" w:rsidR="00C801AC" w:rsidRPr="00C801AC" w:rsidRDefault="00C801AC" w:rsidP="00C801AC">
      <w:pPr>
        <w:widowControl w:val="0"/>
        <w:autoSpaceDE w:val="0"/>
        <w:autoSpaceDN w:val="0"/>
        <w:spacing w:after="0" w:line="293" w:lineRule="exact"/>
        <w:ind w:left="828"/>
        <w:rPr>
          <w:rFonts w:ascii="Calibri" w:eastAsia="Calibri" w:hAnsi="Calibri" w:cs="Calibri"/>
          <w:sz w:val="24"/>
          <w:szCs w:val="24"/>
          <w:lang w:val="en-US"/>
        </w:rPr>
      </w:pPr>
      <w:r w:rsidRPr="00C801AC">
        <w:rPr>
          <w:rFonts w:ascii="Calibri" w:eastAsia="Calibri" w:hAnsi="Calibri" w:cs="Calibri"/>
          <w:spacing w:val="-4"/>
          <w:sz w:val="24"/>
          <w:szCs w:val="24"/>
          <w:lang w:val="en-US"/>
        </w:rPr>
        <w:t>Tel: 07900988149</w:t>
      </w:r>
    </w:p>
    <w:p w14:paraId="6688370E" w14:textId="77777777" w:rsidR="00C801AC" w:rsidRPr="00C801AC" w:rsidRDefault="00C801AC" w:rsidP="00C801AC">
      <w:pPr>
        <w:widowControl w:val="0"/>
        <w:autoSpaceDE w:val="0"/>
        <w:autoSpaceDN w:val="0"/>
        <w:spacing w:after="0" w:line="240" w:lineRule="auto"/>
        <w:ind w:left="828"/>
        <w:rPr>
          <w:rFonts w:ascii="Calibri" w:eastAsia="Calibri" w:hAnsi="Calibri" w:cs="Calibri"/>
          <w:sz w:val="24"/>
          <w:szCs w:val="24"/>
          <w:lang w:val="en-US"/>
        </w:rPr>
      </w:pPr>
      <w:r w:rsidRPr="00C801AC">
        <w:rPr>
          <w:rFonts w:ascii="Calibri" w:eastAsia="Calibri" w:hAnsi="Calibri" w:cs="Calibri"/>
          <w:spacing w:val="-2"/>
          <w:sz w:val="24"/>
          <w:szCs w:val="24"/>
          <w:lang w:val="en-US"/>
        </w:rPr>
        <w:t>E-mail:  camilla6@btopenworld.com</w:t>
      </w:r>
    </w:p>
    <w:p w14:paraId="12B5133E" w14:textId="77777777" w:rsidR="00C801AC" w:rsidRPr="00C801AC" w:rsidRDefault="00C801AC" w:rsidP="00C801AC">
      <w:pPr>
        <w:widowControl w:val="0"/>
        <w:autoSpaceDE w:val="0"/>
        <w:autoSpaceDN w:val="0"/>
        <w:spacing w:after="0" w:line="240" w:lineRule="auto"/>
        <w:rPr>
          <w:rFonts w:ascii="Calibri" w:eastAsia="Calibri" w:hAnsi="Calibri" w:cs="Calibri"/>
          <w:sz w:val="24"/>
          <w:szCs w:val="24"/>
          <w:lang w:val="en-US"/>
        </w:rPr>
      </w:pPr>
    </w:p>
    <w:p w14:paraId="47AFEE5D" w14:textId="77777777" w:rsidR="00C801AC" w:rsidRPr="00C801AC" w:rsidRDefault="00C801AC" w:rsidP="00C801AC">
      <w:pPr>
        <w:widowControl w:val="0"/>
        <w:autoSpaceDE w:val="0"/>
        <w:autoSpaceDN w:val="0"/>
        <w:spacing w:before="11" w:after="0" w:line="240" w:lineRule="auto"/>
        <w:rPr>
          <w:rFonts w:ascii="Calibri" w:eastAsia="Calibri" w:hAnsi="Calibri" w:cs="Calibri"/>
          <w:sz w:val="23"/>
          <w:szCs w:val="24"/>
          <w:lang w:val="en-US"/>
        </w:rPr>
      </w:pPr>
    </w:p>
    <w:p w14:paraId="43585282" w14:textId="77777777" w:rsidR="00C801AC" w:rsidRPr="00C801AC" w:rsidRDefault="00C801AC" w:rsidP="00C801AC">
      <w:pPr>
        <w:widowControl w:val="0"/>
        <w:autoSpaceDE w:val="0"/>
        <w:autoSpaceDN w:val="0"/>
        <w:spacing w:after="0" w:line="240" w:lineRule="auto"/>
        <w:ind w:left="718" w:right="2776" w:hanging="598"/>
        <w:rPr>
          <w:rFonts w:ascii="Calibri" w:eastAsia="Calibri" w:hAnsi="Calibri" w:cs="Calibri"/>
          <w:sz w:val="24"/>
          <w:szCs w:val="24"/>
          <w:lang w:val="en-US"/>
        </w:rPr>
      </w:pPr>
      <w:r w:rsidRPr="00C801AC">
        <w:rPr>
          <w:rFonts w:ascii="Calibri" w:eastAsia="Calibri" w:hAnsi="Calibri" w:cs="Calibri"/>
          <w:sz w:val="24"/>
          <w:szCs w:val="24"/>
          <w:lang w:val="en-US"/>
        </w:rPr>
        <w:t>You</w:t>
      </w:r>
      <w:r w:rsidRPr="00C801AC">
        <w:rPr>
          <w:rFonts w:ascii="Calibri" w:eastAsia="Calibri" w:hAnsi="Calibri" w:cs="Calibri"/>
          <w:spacing w:val="-6"/>
          <w:sz w:val="24"/>
          <w:szCs w:val="24"/>
          <w:lang w:val="en-US"/>
        </w:rPr>
        <w:t xml:space="preserve"> </w:t>
      </w:r>
      <w:r w:rsidRPr="00C801AC">
        <w:rPr>
          <w:rFonts w:ascii="Calibri" w:eastAsia="Calibri" w:hAnsi="Calibri" w:cs="Calibri"/>
          <w:sz w:val="24"/>
          <w:szCs w:val="24"/>
          <w:lang w:val="en-US"/>
        </w:rPr>
        <w:t>can</w:t>
      </w:r>
      <w:r w:rsidRPr="00C801AC">
        <w:rPr>
          <w:rFonts w:ascii="Calibri" w:eastAsia="Calibri" w:hAnsi="Calibri" w:cs="Calibri"/>
          <w:spacing w:val="-6"/>
          <w:sz w:val="24"/>
          <w:szCs w:val="24"/>
          <w:lang w:val="en-US"/>
        </w:rPr>
        <w:t xml:space="preserve"> </w:t>
      </w:r>
      <w:r w:rsidRPr="00C801AC">
        <w:rPr>
          <w:rFonts w:ascii="Calibri" w:eastAsia="Calibri" w:hAnsi="Calibri" w:cs="Calibri"/>
          <w:sz w:val="24"/>
          <w:szCs w:val="24"/>
          <w:lang w:val="en-US"/>
        </w:rPr>
        <w:t>also</w:t>
      </w:r>
      <w:r w:rsidRPr="00C801AC">
        <w:rPr>
          <w:rFonts w:ascii="Calibri" w:eastAsia="Calibri" w:hAnsi="Calibri" w:cs="Calibri"/>
          <w:spacing w:val="-8"/>
          <w:sz w:val="24"/>
          <w:szCs w:val="24"/>
          <w:lang w:val="en-US"/>
        </w:rPr>
        <w:t xml:space="preserve"> </w:t>
      </w:r>
      <w:r w:rsidRPr="00C801AC">
        <w:rPr>
          <w:rFonts w:ascii="Calibri" w:eastAsia="Calibri" w:hAnsi="Calibri" w:cs="Calibri"/>
          <w:sz w:val="24"/>
          <w:szCs w:val="24"/>
          <w:lang w:val="en-US"/>
        </w:rPr>
        <w:t>contact</w:t>
      </w:r>
      <w:r w:rsidRPr="00C801AC">
        <w:rPr>
          <w:rFonts w:ascii="Calibri" w:eastAsia="Calibri" w:hAnsi="Calibri" w:cs="Calibri"/>
          <w:spacing w:val="-6"/>
          <w:sz w:val="24"/>
          <w:szCs w:val="24"/>
          <w:lang w:val="en-US"/>
        </w:rPr>
        <w:t xml:space="preserve"> </w:t>
      </w:r>
      <w:r w:rsidRPr="00C801AC">
        <w:rPr>
          <w:rFonts w:ascii="Calibri" w:eastAsia="Calibri" w:hAnsi="Calibri" w:cs="Calibri"/>
          <w:sz w:val="24"/>
          <w:szCs w:val="24"/>
          <w:lang w:val="en-US"/>
        </w:rPr>
        <w:t>Camilla Cutts’s</w:t>
      </w:r>
      <w:r w:rsidRPr="00C801AC">
        <w:rPr>
          <w:rFonts w:ascii="Calibri" w:eastAsia="Calibri" w:hAnsi="Calibri" w:cs="Calibri"/>
          <w:spacing w:val="-8"/>
          <w:sz w:val="24"/>
          <w:szCs w:val="24"/>
          <w:lang w:val="en-US"/>
        </w:rPr>
        <w:t xml:space="preserve"> </w:t>
      </w:r>
      <w:r w:rsidRPr="00C801AC">
        <w:rPr>
          <w:rFonts w:ascii="Calibri" w:eastAsia="Calibri" w:hAnsi="Calibri" w:cs="Calibri"/>
          <w:sz w:val="24"/>
          <w:szCs w:val="24"/>
          <w:lang w:val="en-US"/>
        </w:rPr>
        <w:t xml:space="preserve">supervisor: </w:t>
      </w:r>
    </w:p>
    <w:p w14:paraId="2E620E35" w14:textId="77777777" w:rsidR="00C801AC" w:rsidRPr="00C801AC" w:rsidRDefault="00C801AC" w:rsidP="00C801AC">
      <w:pPr>
        <w:widowControl w:val="0"/>
        <w:autoSpaceDE w:val="0"/>
        <w:autoSpaceDN w:val="0"/>
        <w:spacing w:after="0" w:line="240" w:lineRule="auto"/>
        <w:ind w:left="718" w:right="2776" w:hanging="598"/>
        <w:rPr>
          <w:rFonts w:ascii="Calibri" w:eastAsia="Calibri" w:hAnsi="Calibri" w:cs="Calibri"/>
          <w:sz w:val="24"/>
          <w:szCs w:val="24"/>
          <w:lang w:val="en-US"/>
        </w:rPr>
      </w:pPr>
      <w:r w:rsidRPr="00C801AC">
        <w:rPr>
          <w:rFonts w:ascii="Calibri" w:eastAsia="Calibri" w:hAnsi="Calibri" w:cs="Calibri"/>
          <w:sz w:val="24"/>
          <w:szCs w:val="24"/>
          <w:lang w:val="en-US"/>
        </w:rPr>
        <w:tab/>
      </w:r>
      <w:r w:rsidRPr="00C801AC">
        <w:rPr>
          <w:rFonts w:ascii="Calibri" w:eastAsia="Calibri" w:hAnsi="Calibri" w:cs="Calibri"/>
          <w:sz w:val="24"/>
          <w:szCs w:val="24"/>
          <w:lang w:val="en-US"/>
        </w:rPr>
        <w:tab/>
        <w:t>Pippa Anderson</w:t>
      </w:r>
    </w:p>
    <w:p w14:paraId="02C7DDF3" w14:textId="77777777" w:rsidR="00C801AC" w:rsidRPr="00C801AC" w:rsidRDefault="00C801AC" w:rsidP="00C801AC">
      <w:pPr>
        <w:widowControl w:val="0"/>
        <w:autoSpaceDE w:val="0"/>
        <w:autoSpaceDN w:val="0"/>
        <w:spacing w:after="0" w:line="240" w:lineRule="auto"/>
        <w:ind w:left="718" w:right="6547"/>
        <w:rPr>
          <w:rFonts w:ascii="Calibri" w:eastAsia="Calibri" w:hAnsi="Calibri" w:cs="Calibri"/>
          <w:spacing w:val="-4"/>
          <w:sz w:val="24"/>
          <w:szCs w:val="24"/>
          <w:lang w:val="en-US"/>
        </w:rPr>
      </w:pPr>
      <w:r w:rsidRPr="00C801AC">
        <w:rPr>
          <w:rFonts w:ascii="Calibri" w:eastAsia="Calibri" w:hAnsi="Calibri" w:cs="Calibri"/>
          <w:spacing w:val="-4"/>
          <w:sz w:val="24"/>
          <w:szCs w:val="24"/>
          <w:lang w:val="en-US"/>
        </w:rPr>
        <w:t>Tel: 01206 298172</w:t>
      </w:r>
    </w:p>
    <w:p w14:paraId="489A6CD2" w14:textId="77777777" w:rsidR="00C801AC" w:rsidRPr="00C801AC" w:rsidRDefault="00C801AC" w:rsidP="00C801AC">
      <w:pPr>
        <w:widowControl w:val="0"/>
        <w:autoSpaceDE w:val="0"/>
        <w:autoSpaceDN w:val="0"/>
        <w:spacing w:after="0" w:line="293" w:lineRule="exact"/>
        <w:ind w:firstLine="718"/>
        <w:rPr>
          <w:rFonts w:ascii="Calibri" w:eastAsia="Calibri" w:hAnsi="Calibri" w:cs="Calibri"/>
          <w:sz w:val="24"/>
          <w:szCs w:val="24"/>
          <w:lang w:val="en-US"/>
        </w:rPr>
      </w:pPr>
      <w:r w:rsidRPr="00C801AC">
        <w:rPr>
          <w:rFonts w:ascii="Calibri" w:eastAsia="Calibri" w:hAnsi="Calibri" w:cs="Calibri"/>
          <w:spacing w:val="-2"/>
          <w:sz w:val="24"/>
          <w:szCs w:val="24"/>
          <w:lang w:val="en-US"/>
        </w:rPr>
        <w:t>E-mail: pippa@voicestudycentre.com</w:t>
      </w:r>
    </w:p>
    <w:p w14:paraId="674DA14F" w14:textId="77777777" w:rsidR="00C801AC" w:rsidRPr="00C801AC" w:rsidRDefault="00C801AC" w:rsidP="00C801AC">
      <w:pPr>
        <w:widowControl w:val="0"/>
        <w:autoSpaceDE w:val="0"/>
        <w:autoSpaceDN w:val="0"/>
        <w:spacing w:after="0" w:line="240" w:lineRule="auto"/>
        <w:rPr>
          <w:rFonts w:ascii="Calibri" w:eastAsia="Calibri" w:hAnsi="Calibri" w:cs="Calibri"/>
          <w:sz w:val="24"/>
          <w:szCs w:val="24"/>
          <w:lang w:val="en-US"/>
        </w:rPr>
      </w:pPr>
    </w:p>
    <w:p w14:paraId="28324F8F" w14:textId="77777777" w:rsidR="00C801AC" w:rsidRPr="00C801AC" w:rsidRDefault="00C801AC" w:rsidP="00C801AC">
      <w:pPr>
        <w:widowControl w:val="0"/>
        <w:autoSpaceDE w:val="0"/>
        <w:autoSpaceDN w:val="0"/>
        <w:spacing w:after="0" w:line="240" w:lineRule="auto"/>
        <w:rPr>
          <w:rFonts w:ascii="Calibri" w:eastAsia="Calibri" w:hAnsi="Calibri" w:cs="Calibri"/>
          <w:sz w:val="24"/>
          <w:szCs w:val="24"/>
          <w:lang w:val="en-US"/>
        </w:rPr>
      </w:pPr>
    </w:p>
    <w:p w14:paraId="2D22DE18" w14:textId="77777777" w:rsidR="00C801AC" w:rsidRPr="00C801AC" w:rsidRDefault="00C801AC" w:rsidP="00C801AC">
      <w:pPr>
        <w:widowControl w:val="0"/>
        <w:autoSpaceDE w:val="0"/>
        <w:autoSpaceDN w:val="0"/>
        <w:spacing w:before="2" w:after="0" w:line="240" w:lineRule="auto"/>
        <w:rPr>
          <w:rFonts w:ascii="Calibri" w:eastAsia="Calibri" w:hAnsi="Calibri" w:cs="Calibri"/>
          <w:sz w:val="24"/>
          <w:szCs w:val="24"/>
          <w:lang w:val="en-US"/>
        </w:rPr>
      </w:pPr>
    </w:p>
    <w:p w14:paraId="2DAEFA97" w14:textId="77777777" w:rsidR="00C801AC" w:rsidRPr="00C801AC" w:rsidRDefault="00C801AC" w:rsidP="00C801AC">
      <w:pPr>
        <w:widowControl w:val="0"/>
        <w:autoSpaceDE w:val="0"/>
        <w:autoSpaceDN w:val="0"/>
        <w:spacing w:after="0" w:line="240" w:lineRule="auto"/>
        <w:ind w:left="120"/>
        <w:rPr>
          <w:rFonts w:ascii="Calibri" w:eastAsia="Calibri" w:hAnsi="Calibri" w:cs="Calibri"/>
          <w:b/>
          <w:sz w:val="24"/>
          <w:lang w:val="en-US"/>
        </w:rPr>
      </w:pPr>
      <w:r w:rsidRPr="00C801AC">
        <w:rPr>
          <w:rFonts w:ascii="Calibri" w:eastAsia="Calibri" w:hAnsi="Calibri" w:cs="Calibri"/>
          <w:b/>
          <w:sz w:val="24"/>
          <w:lang w:val="en-US"/>
        </w:rPr>
        <w:t>What</w:t>
      </w:r>
      <w:r w:rsidRPr="00C801AC">
        <w:rPr>
          <w:rFonts w:ascii="Calibri" w:eastAsia="Calibri" w:hAnsi="Calibri" w:cs="Calibri"/>
          <w:b/>
          <w:spacing w:val="-1"/>
          <w:sz w:val="24"/>
          <w:lang w:val="en-US"/>
        </w:rPr>
        <w:t xml:space="preserve"> </w:t>
      </w:r>
      <w:r w:rsidRPr="00C801AC">
        <w:rPr>
          <w:rFonts w:ascii="Calibri" w:eastAsia="Calibri" w:hAnsi="Calibri" w:cs="Calibri"/>
          <w:b/>
          <w:sz w:val="24"/>
          <w:lang w:val="en-US"/>
        </w:rPr>
        <w:t>if</w:t>
      </w:r>
      <w:r w:rsidRPr="00C801AC">
        <w:rPr>
          <w:rFonts w:ascii="Calibri" w:eastAsia="Calibri" w:hAnsi="Calibri" w:cs="Calibri"/>
          <w:b/>
          <w:spacing w:val="-2"/>
          <w:sz w:val="24"/>
          <w:lang w:val="en-US"/>
        </w:rPr>
        <w:t xml:space="preserve"> </w:t>
      </w:r>
      <w:r w:rsidRPr="00C801AC">
        <w:rPr>
          <w:rFonts w:ascii="Calibri" w:eastAsia="Calibri" w:hAnsi="Calibri" w:cs="Calibri"/>
          <w:b/>
          <w:sz w:val="24"/>
          <w:lang w:val="en-US"/>
        </w:rPr>
        <w:t>I have</w:t>
      </w:r>
      <w:r w:rsidRPr="00C801AC">
        <w:rPr>
          <w:rFonts w:ascii="Calibri" w:eastAsia="Calibri" w:hAnsi="Calibri" w:cs="Calibri"/>
          <w:b/>
          <w:spacing w:val="-3"/>
          <w:sz w:val="24"/>
          <w:lang w:val="en-US"/>
        </w:rPr>
        <w:t xml:space="preserve"> </w:t>
      </w:r>
      <w:r w:rsidRPr="00C801AC">
        <w:rPr>
          <w:rFonts w:ascii="Calibri" w:eastAsia="Calibri" w:hAnsi="Calibri" w:cs="Calibri"/>
          <w:b/>
          <w:sz w:val="24"/>
          <w:lang w:val="en-US"/>
        </w:rPr>
        <w:t>concerns</w:t>
      </w:r>
      <w:r w:rsidRPr="00C801AC">
        <w:rPr>
          <w:rFonts w:ascii="Calibri" w:eastAsia="Calibri" w:hAnsi="Calibri" w:cs="Calibri"/>
          <w:b/>
          <w:spacing w:val="-3"/>
          <w:sz w:val="24"/>
          <w:lang w:val="en-US"/>
        </w:rPr>
        <w:t xml:space="preserve"> </w:t>
      </w:r>
      <w:r w:rsidRPr="00C801AC">
        <w:rPr>
          <w:rFonts w:ascii="Calibri" w:eastAsia="Calibri" w:hAnsi="Calibri" w:cs="Calibri"/>
          <w:b/>
          <w:sz w:val="24"/>
          <w:lang w:val="en-US"/>
        </w:rPr>
        <w:t>about</w:t>
      </w:r>
      <w:r w:rsidRPr="00C801AC">
        <w:rPr>
          <w:rFonts w:ascii="Calibri" w:eastAsia="Calibri" w:hAnsi="Calibri" w:cs="Calibri"/>
          <w:b/>
          <w:spacing w:val="-2"/>
          <w:sz w:val="24"/>
          <w:lang w:val="en-US"/>
        </w:rPr>
        <w:t xml:space="preserve"> </w:t>
      </w:r>
      <w:r w:rsidRPr="00C801AC">
        <w:rPr>
          <w:rFonts w:ascii="Calibri" w:eastAsia="Calibri" w:hAnsi="Calibri" w:cs="Calibri"/>
          <w:b/>
          <w:sz w:val="24"/>
          <w:lang w:val="en-US"/>
        </w:rPr>
        <w:t>this</w:t>
      </w:r>
      <w:r w:rsidRPr="00C801AC">
        <w:rPr>
          <w:rFonts w:ascii="Calibri" w:eastAsia="Calibri" w:hAnsi="Calibri" w:cs="Calibri"/>
          <w:b/>
          <w:spacing w:val="-3"/>
          <w:sz w:val="24"/>
          <w:lang w:val="en-US"/>
        </w:rPr>
        <w:t xml:space="preserve"> </w:t>
      </w:r>
      <w:r w:rsidRPr="00C801AC">
        <w:rPr>
          <w:rFonts w:ascii="Calibri" w:eastAsia="Calibri" w:hAnsi="Calibri" w:cs="Calibri"/>
          <w:b/>
          <w:spacing w:val="-2"/>
          <w:sz w:val="24"/>
          <w:lang w:val="en-US"/>
        </w:rPr>
        <w:t>research?</w:t>
      </w:r>
    </w:p>
    <w:p w14:paraId="2CD02B5A"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If</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you</w:t>
      </w:r>
      <w:r w:rsidRPr="00C801AC">
        <w:rPr>
          <w:rFonts w:ascii="Calibri" w:eastAsia="Calibri" w:hAnsi="Calibri" w:cs="Calibri"/>
          <w:spacing w:val="-4"/>
          <w:sz w:val="24"/>
          <w:szCs w:val="24"/>
          <w:lang w:val="en-US"/>
        </w:rPr>
        <w:t xml:space="preserve"> </w:t>
      </w:r>
      <w:r w:rsidRPr="00C801AC">
        <w:rPr>
          <w:rFonts w:ascii="Calibri" w:eastAsia="Calibri" w:hAnsi="Calibri" w:cs="Calibri"/>
          <w:sz w:val="24"/>
          <w:szCs w:val="24"/>
          <w:lang w:val="en-US"/>
        </w:rPr>
        <w:t>are</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worried</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about</w:t>
      </w:r>
      <w:r w:rsidRPr="00C801AC">
        <w:rPr>
          <w:rFonts w:ascii="Calibri" w:eastAsia="Calibri" w:hAnsi="Calibri" w:cs="Calibri"/>
          <w:spacing w:val="-6"/>
          <w:sz w:val="24"/>
          <w:szCs w:val="24"/>
          <w:lang w:val="en-US"/>
        </w:rPr>
        <w:t xml:space="preserve"> </w:t>
      </w:r>
      <w:r w:rsidRPr="00C801AC">
        <w:rPr>
          <w:rFonts w:ascii="Calibri" w:eastAsia="Calibri" w:hAnsi="Calibri" w:cs="Calibri"/>
          <w:sz w:val="24"/>
          <w:szCs w:val="24"/>
          <w:lang w:val="en-US"/>
        </w:rPr>
        <w:t>this</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research,</w:t>
      </w:r>
      <w:r w:rsidRPr="00C801AC">
        <w:rPr>
          <w:rFonts w:ascii="Calibri" w:eastAsia="Calibri" w:hAnsi="Calibri" w:cs="Calibri"/>
          <w:spacing w:val="-5"/>
          <w:sz w:val="24"/>
          <w:szCs w:val="24"/>
          <w:lang w:val="en-US"/>
        </w:rPr>
        <w:t xml:space="preserve"> </w:t>
      </w:r>
      <w:r w:rsidRPr="00C801AC">
        <w:rPr>
          <w:rFonts w:ascii="Calibri" w:eastAsia="Calibri" w:hAnsi="Calibri" w:cs="Calibri"/>
          <w:sz w:val="24"/>
          <w:szCs w:val="24"/>
          <w:lang w:val="en-US"/>
        </w:rPr>
        <w:t>or</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if</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you</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are</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concerned</w:t>
      </w:r>
      <w:r w:rsidRPr="00C801AC">
        <w:rPr>
          <w:rFonts w:ascii="Calibri" w:eastAsia="Calibri" w:hAnsi="Calibri" w:cs="Calibri"/>
          <w:spacing w:val="-3"/>
          <w:sz w:val="24"/>
          <w:szCs w:val="24"/>
          <w:lang w:val="en-US"/>
        </w:rPr>
        <w:t xml:space="preserve"> </w:t>
      </w:r>
      <w:r w:rsidRPr="00C801AC">
        <w:rPr>
          <w:rFonts w:ascii="Calibri" w:eastAsia="Calibri" w:hAnsi="Calibri" w:cs="Calibri"/>
          <w:sz w:val="24"/>
          <w:szCs w:val="24"/>
          <w:lang w:val="en-US"/>
        </w:rPr>
        <w:t>about</w:t>
      </w:r>
      <w:r w:rsidRPr="00C801AC">
        <w:rPr>
          <w:rFonts w:ascii="Calibri" w:eastAsia="Calibri" w:hAnsi="Calibri" w:cs="Calibri"/>
          <w:spacing w:val="-4"/>
          <w:sz w:val="24"/>
          <w:szCs w:val="24"/>
          <w:lang w:val="en-US"/>
        </w:rPr>
        <w:t xml:space="preserve"> </w:t>
      </w:r>
      <w:r w:rsidRPr="00C801AC">
        <w:rPr>
          <w:rFonts w:ascii="Calibri" w:eastAsia="Calibri" w:hAnsi="Calibri" w:cs="Calibri"/>
          <w:sz w:val="24"/>
          <w:szCs w:val="24"/>
          <w:lang w:val="en-US"/>
        </w:rPr>
        <w:t>how</w:t>
      </w:r>
      <w:r w:rsidRPr="00C801AC">
        <w:rPr>
          <w:rFonts w:ascii="Calibri" w:eastAsia="Calibri" w:hAnsi="Calibri" w:cs="Calibri"/>
          <w:spacing w:val="-4"/>
          <w:sz w:val="24"/>
          <w:szCs w:val="24"/>
          <w:lang w:val="en-US"/>
        </w:rPr>
        <w:t xml:space="preserve"> </w:t>
      </w:r>
      <w:r w:rsidRPr="00C801AC">
        <w:rPr>
          <w:rFonts w:ascii="Calibri" w:eastAsia="Calibri" w:hAnsi="Calibri" w:cs="Calibri"/>
          <w:sz w:val="24"/>
          <w:szCs w:val="24"/>
          <w:lang w:val="en-US"/>
        </w:rPr>
        <w:t>it</w:t>
      </w:r>
      <w:r w:rsidRPr="00C801AC">
        <w:rPr>
          <w:rFonts w:ascii="Calibri" w:eastAsia="Calibri" w:hAnsi="Calibri" w:cs="Calibri"/>
          <w:spacing w:val="-2"/>
          <w:sz w:val="24"/>
          <w:szCs w:val="24"/>
          <w:lang w:val="en-US"/>
        </w:rPr>
        <w:t xml:space="preserve"> </w:t>
      </w:r>
      <w:r w:rsidRPr="00C801AC">
        <w:rPr>
          <w:rFonts w:ascii="Calibri" w:eastAsia="Calibri" w:hAnsi="Calibri" w:cs="Calibri"/>
          <w:sz w:val="24"/>
          <w:szCs w:val="24"/>
          <w:lang w:val="en-US"/>
        </w:rPr>
        <w:t>is</w:t>
      </w:r>
      <w:r w:rsidRPr="00C801AC">
        <w:rPr>
          <w:rFonts w:ascii="Calibri" w:eastAsia="Calibri" w:hAnsi="Calibri" w:cs="Calibri"/>
          <w:spacing w:val="-5"/>
          <w:sz w:val="24"/>
          <w:szCs w:val="24"/>
          <w:lang w:val="en-US"/>
        </w:rPr>
        <w:t xml:space="preserve"> </w:t>
      </w:r>
      <w:r w:rsidRPr="00C801AC">
        <w:rPr>
          <w:rFonts w:ascii="Calibri" w:eastAsia="Calibri" w:hAnsi="Calibri" w:cs="Calibri"/>
          <w:sz w:val="24"/>
          <w:szCs w:val="24"/>
          <w:lang w:val="en-US"/>
        </w:rPr>
        <w:t>being conducted, you can contact the Director of Studies at:</w:t>
      </w:r>
    </w:p>
    <w:p w14:paraId="491BF3E3"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Voice Study Centre</w:t>
      </w:r>
    </w:p>
    <w:p w14:paraId="50681D49"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The Old Stables</w:t>
      </w:r>
    </w:p>
    <w:p w14:paraId="453860D8"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Hadleigh Road</w:t>
      </w:r>
    </w:p>
    <w:p w14:paraId="1EE82AD1"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East Bergholt</w:t>
      </w:r>
    </w:p>
    <w:p w14:paraId="4BBF606D"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 xml:space="preserve">Suffolk </w:t>
      </w:r>
    </w:p>
    <w:p w14:paraId="07E320E6"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 xml:space="preserve">CO7 6QT </w:t>
      </w:r>
    </w:p>
    <w:p w14:paraId="2F71CF3A" w14:textId="77777777" w:rsidR="00C801AC" w:rsidRPr="00C801AC" w:rsidRDefault="00C801AC" w:rsidP="00C801AC">
      <w:pPr>
        <w:widowControl w:val="0"/>
        <w:autoSpaceDE w:val="0"/>
        <w:autoSpaceDN w:val="0"/>
        <w:spacing w:after="0" w:line="240" w:lineRule="auto"/>
        <w:ind w:left="120" w:right="167"/>
        <w:rPr>
          <w:rFonts w:ascii="Calibri" w:eastAsia="Calibri" w:hAnsi="Calibri" w:cs="Calibri"/>
          <w:sz w:val="24"/>
          <w:szCs w:val="24"/>
          <w:lang w:val="en-US"/>
        </w:rPr>
      </w:pPr>
      <w:r w:rsidRPr="00C801AC">
        <w:rPr>
          <w:rFonts w:ascii="Calibri" w:eastAsia="Calibri" w:hAnsi="Calibri" w:cs="Calibri"/>
          <w:sz w:val="24"/>
          <w:szCs w:val="24"/>
          <w:lang w:val="en-US"/>
        </w:rPr>
        <w:t xml:space="preserve">(or email at </w:t>
      </w:r>
      <w:r w:rsidRPr="00C801AC">
        <w:rPr>
          <w:rFonts w:ascii="Calibri" w:eastAsia="Calibri" w:hAnsi="Calibri" w:cs="Calibri"/>
          <w:spacing w:val="-2"/>
          <w:sz w:val="24"/>
          <w:szCs w:val="24"/>
          <w:lang w:val="en-US"/>
        </w:rPr>
        <w:t>info@voicestudycentre.com).</w:t>
      </w:r>
    </w:p>
    <w:p w14:paraId="5F66FBE7" w14:textId="77777777" w:rsidR="00C801AC" w:rsidRDefault="00C801AC" w:rsidP="00447A2E">
      <w:pPr>
        <w:rPr>
          <w:rFonts w:ascii="Arial" w:hAnsi="Arial" w:cs="Arial"/>
        </w:rPr>
      </w:pPr>
    </w:p>
    <w:p w14:paraId="78AEEB0C" w14:textId="77777777" w:rsidR="008A41E4" w:rsidRDefault="008A41E4" w:rsidP="00447A2E">
      <w:pPr>
        <w:rPr>
          <w:rFonts w:ascii="Arial" w:hAnsi="Arial" w:cs="Arial"/>
        </w:rPr>
      </w:pPr>
      <w:bookmarkStart w:id="75" w:name="_Hlk138171560"/>
    </w:p>
    <w:p w14:paraId="5A8651BB" w14:textId="77777777" w:rsidR="008A41E4" w:rsidRDefault="008A41E4" w:rsidP="00447A2E">
      <w:pPr>
        <w:rPr>
          <w:rFonts w:ascii="Arial" w:hAnsi="Arial" w:cs="Arial"/>
        </w:rPr>
      </w:pPr>
    </w:p>
    <w:p w14:paraId="3A624B6F" w14:textId="77777777" w:rsidR="008A41E4" w:rsidRDefault="008A41E4" w:rsidP="00447A2E">
      <w:pPr>
        <w:rPr>
          <w:rFonts w:ascii="Arial" w:hAnsi="Arial" w:cs="Arial"/>
        </w:rPr>
      </w:pPr>
    </w:p>
    <w:p w14:paraId="30AC23BA" w14:textId="77777777" w:rsidR="008A41E4" w:rsidRDefault="008A41E4" w:rsidP="00447A2E">
      <w:pPr>
        <w:rPr>
          <w:rFonts w:ascii="Arial" w:hAnsi="Arial" w:cs="Arial"/>
        </w:rPr>
      </w:pPr>
    </w:p>
    <w:p w14:paraId="6CF20E1C" w14:textId="77777777" w:rsidR="008A41E4" w:rsidRDefault="008A41E4" w:rsidP="00447A2E">
      <w:pPr>
        <w:rPr>
          <w:rFonts w:ascii="Arial" w:hAnsi="Arial" w:cs="Arial"/>
        </w:rPr>
      </w:pPr>
    </w:p>
    <w:p w14:paraId="2B6BFC2E" w14:textId="77777777" w:rsidR="008A41E4" w:rsidRDefault="008A41E4" w:rsidP="00447A2E">
      <w:pPr>
        <w:rPr>
          <w:rFonts w:ascii="Arial" w:hAnsi="Arial" w:cs="Arial"/>
        </w:rPr>
      </w:pPr>
    </w:p>
    <w:p w14:paraId="30C79DE4" w14:textId="77777777" w:rsidR="008A41E4" w:rsidRDefault="008A41E4" w:rsidP="00447A2E">
      <w:pPr>
        <w:rPr>
          <w:rFonts w:ascii="Arial" w:hAnsi="Arial" w:cs="Arial"/>
        </w:rPr>
      </w:pPr>
    </w:p>
    <w:p w14:paraId="44B28814" w14:textId="77777777" w:rsidR="008A41E4" w:rsidRDefault="008A41E4" w:rsidP="00447A2E">
      <w:pPr>
        <w:rPr>
          <w:rFonts w:ascii="Arial" w:hAnsi="Arial" w:cs="Arial"/>
        </w:rPr>
      </w:pPr>
    </w:p>
    <w:p w14:paraId="7F168C11" w14:textId="77777777" w:rsidR="008A41E4" w:rsidRDefault="008A41E4" w:rsidP="00447A2E">
      <w:pPr>
        <w:rPr>
          <w:rFonts w:ascii="Arial" w:hAnsi="Arial" w:cs="Arial"/>
        </w:rPr>
      </w:pPr>
    </w:p>
    <w:p w14:paraId="1C13B352" w14:textId="77777777" w:rsidR="008A41E4" w:rsidRDefault="008A41E4" w:rsidP="00447A2E">
      <w:pPr>
        <w:rPr>
          <w:rFonts w:ascii="Arial" w:hAnsi="Arial" w:cs="Arial"/>
        </w:rPr>
      </w:pPr>
    </w:p>
    <w:p w14:paraId="19EDCA6B" w14:textId="216C33E0" w:rsidR="00D70517" w:rsidRDefault="00D70517" w:rsidP="00D94420">
      <w:pPr>
        <w:rPr>
          <w:rFonts w:ascii="Arial" w:hAnsi="Arial" w:cs="Arial"/>
          <w:b/>
          <w:bCs/>
          <w:u w:val="single"/>
        </w:rPr>
      </w:pPr>
      <w:r>
        <w:rPr>
          <w:rFonts w:ascii="Arial" w:hAnsi="Arial" w:cs="Arial"/>
          <w:b/>
          <w:bCs/>
          <w:u w:val="single"/>
        </w:rPr>
        <w:lastRenderedPageBreak/>
        <w:t>Ethics Form</w:t>
      </w:r>
    </w:p>
    <w:p w14:paraId="202CBAB3" w14:textId="77777777" w:rsidR="00D70517" w:rsidRPr="00D70517" w:rsidRDefault="00D70517" w:rsidP="00D70517">
      <w:pPr>
        <w:rPr>
          <w:rFonts w:ascii="Arial" w:hAnsi="Arial" w:cs="Arial"/>
          <w:b/>
          <w:bCs/>
          <w:u w:val="single"/>
        </w:rPr>
      </w:pPr>
      <w:r w:rsidRPr="00D70517">
        <w:rPr>
          <w:rFonts w:ascii="Arial" w:hAnsi="Arial" w:cs="Arial"/>
          <w:b/>
          <w:bCs/>
          <w:u w:val="single"/>
        </w:rPr>
        <w:t>APPLICATION FOR ETHICAL APPROVAL</w:t>
      </w:r>
    </w:p>
    <w:p w14:paraId="6F0335B9" w14:textId="77777777" w:rsidR="00D70517" w:rsidRPr="00D70517" w:rsidRDefault="00D70517" w:rsidP="00D70517">
      <w:pPr>
        <w:rPr>
          <w:rFonts w:ascii="Arial" w:hAnsi="Arial" w:cs="Arial"/>
          <w:b/>
          <w:bCs/>
          <w:u w:val="single"/>
        </w:rPr>
      </w:pPr>
    </w:p>
    <w:p w14:paraId="6930EC19" w14:textId="77777777" w:rsidR="00D70517" w:rsidRPr="00D70517" w:rsidRDefault="00D70517" w:rsidP="00D70517">
      <w:pPr>
        <w:rPr>
          <w:rFonts w:ascii="Arial" w:hAnsi="Arial" w:cs="Arial"/>
          <w:b/>
          <w:bCs/>
          <w:u w:val="single"/>
        </w:rPr>
      </w:pPr>
      <w:r w:rsidRPr="00D70517">
        <w:rPr>
          <w:rFonts w:ascii="Arial" w:hAnsi="Arial" w:cs="Arial"/>
          <w:b/>
          <w:bCs/>
          <w:u w:val="single"/>
        </w:rPr>
        <w:t>In order for research to result in benefit and minimise risk of harm, it must be conducted ethically. A researcher may not be covered by the University’s insurance if ethical approval has not been obtained prior to commencement.</w:t>
      </w:r>
    </w:p>
    <w:p w14:paraId="14DE5885" w14:textId="77777777" w:rsidR="00D70517" w:rsidRPr="00D70517" w:rsidRDefault="00D70517" w:rsidP="00D70517">
      <w:pPr>
        <w:rPr>
          <w:rFonts w:ascii="Arial" w:hAnsi="Arial" w:cs="Arial"/>
          <w:b/>
          <w:bCs/>
          <w:u w:val="single"/>
        </w:rPr>
      </w:pPr>
    </w:p>
    <w:p w14:paraId="30F6AD33" w14:textId="77777777" w:rsidR="00D70517" w:rsidRPr="00D70517" w:rsidRDefault="00D70517" w:rsidP="00D70517">
      <w:pPr>
        <w:rPr>
          <w:rFonts w:ascii="Arial" w:hAnsi="Arial" w:cs="Arial"/>
          <w:b/>
          <w:bCs/>
          <w:u w:val="single"/>
        </w:rPr>
      </w:pPr>
      <w:r w:rsidRPr="00D70517">
        <w:rPr>
          <w:rFonts w:ascii="Arial" w:hAnsi="Arial" w:cs="Arial"/>
          <w:b/>
          <w:bCs/>
          <w:u w:val="single"/>
        </w:rP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25F50ED" w14:textId="77777777" w:rsidR="00D70517" w:rsidRPr="00D70517" w:rsidRDefault="00D70517" w:rsidP="00D70517">
      <w:pPr>
        <w:rPr>
          <w:rFonts w:ascii="Arial" w:hAnsi="Arial" w:cs="Arial"/>
          <w:b/>
          <w:bCs/>
          <w:u w:val="single"/>
        </w:rPr>
      </w:pPr>
    </w:p>
    <w:p w14:paraId="1DB04DF2" w14:textId="77777777" w:rsidR="00D70517" w:rsidRPr="00D70517" w:rsidRDefault="00D70517" w:rsidP="00D70517">
      <w:pPr>
        <w:rPr>
          <w:rFonts w:ascii="Arial" w:hAnsi="Arial" w:cs="Arial"/>
          <w:b/>
          <w:bCs/>
          <w:u w:val="single"/>
        </w:rPr>
      </w:pPr>
      <w:r w:rsidRPr="00D70517">
        <w:rPr>
          <w:rFonts w:ascii="Arial" w:hAnsi="Arial" w:cs="Arial"/>
          <w:b/>
          <w:bCs/>
          <w:u w:val="single"/>
        </w:rPr>
        <w:t>The individual undertaking the research activity is known as the “principal researcher”.</w:t>
      </w:r>
    </w:p>
    <w:p w14:paraId="0FAAF916" w14:textId="77777777" w:rsidR="00D70517" w:rsidRPr="00D70517" w:rsidRDefault="00D70517" w:rsidP="00D70517">
      <w:pPr>
        <w:rPr>
          <w:rFonts w:ascii="Arial" w:hAnsi="Arial" w:cs="Arial"/>
          <w:b/>
          <w:bCs/>
          <w:u w:val="single"/>
        </w:rPr>
      </w:pPr>
    </w:p>
    <w:p w14:paraId="2D228601" w14:textId="77777777" w:rsidR="00D70517" w:rsidRPr="00D70517" w:rsidRDefault="00D70517" w:rsidP="00D70517">
      <w:pPr>
        <w:rPr>
          <w:rFonts w:ascii="Arial" w:hAnsi="Arial" w:cs="Arial"/>
          <w:b/>
          <w:bCs/>
          <w:u w:val="single"/>
        </w:rPr>
      </w:pPr>
      <w:r w:rsidRPr="00D70517">
        <w:rPr>
          <w:rFonts w:ascii="Arial" w:hAnsi="Arial" w:cs="Arial"/>
          <w:b/>
          <w:bCs/>
          <w:u w:val="single"/>
        </w:rPr>
        <w:t>Ethical approval is not required for routine audits, performance reviews, quality assurance studies, testing within normal educational requirements, and literary or artistic criticism.</w:t>
      </w:r>
    </w:p>
    <w:p w14:paraId="207B9301" w14:textId="77777777" w:rsidR="00D70517" w:rsidRPr="00D70517" w:rsidRDefault="00D70517" w:rsidP="00D70517">
      <w:pPr>
        <w:rPr>
          <w:rFonts w:ascii="Arial" w:hAnsi="Arial" w:cs="Arial"/>
          <w:b/>
          <w:bCs/>
          <w:u w:val="single"/>
        </w:rPr>
      </w:pPr>
    </w:p>
    <w:p w14:paraId="3FC36182" w14:textId="77777777" w:rsidR="00D70517" w:rsidRPr="00D70517" w:rsidRDefault="00D70517" w:rsidP="00D70517">
      <w:pPr>
        <w:rPr>
          <w:rFonts w:ascii="Arial" w:hAnsi="Arial" w:cs="Arial"/>
          <w:b/>
          <w:bCs/>
          <w:u w:val="single"/>
        </w:rPr>
      </w:pPr>
      <w:r w:rsidRPr="00D70517">
        <w:rPr>
          <w:rFonts w:ascii="Arial" w:hAnsi="Arial" w:cs="Arial"/>
          <w:b/>
          <w:bCs/>
          <w:u w:val="single"/>
        </w:rPr>
        <w:t>Please read the notes for guidance before completing ALL sections of the form.</w:t>
      </w:r>
    </w:p>
    <w:p w14:paraId="45809164" w14:textId="77777777" w:rsidR="00D70517" w:rsidRPr="00D70517" w:rsidRDefault="00D70517" w:rsidP="00D70517">
      <w:pPr>
        <w:rPr>
          <w:rFonts w:ascii="Arial" w:hAnsi="Arial" w:cs="Arial"/>
          <w:b/>
          <w:bCs/>
          <w:u w:val="single"/>
        </w:rPr>
      </w:pPr>
    </w:p>
    <w:p w14:paraId="70568902"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This form must be completed and approved prior to undertaking any research activity. Please see Checklist for details of process for different categories of application.  </w:t>
      </w:r>
    </w:p>
    <w:p w14:paraId="42D31035" w14:textId="77777777" w:rsidR="00D70517" w:rsidRPr="00D70517" w:rsidRDefault="00D70517" w:rsidP="00D70517">
      <w:pPr>
        <w:rPr>
          <w:rFonts w:ascii="Arial" w:hAnsi="Arial" w:cs="Arial"/>
          <w:b/>
          <w:bCs/>
          <w:u w:val="single"/>
        </w:rPr>
      </w:pPr>
    </w:p>
    <w:p w14:paraId="36218C1C" w14:textId="77777777" w:rsidR="00D70517" w:rsidRPr="00D70517" w:rsidRDefault="00D70517" w:rsidP="00D70517">
      <w:pPr>
        <w:rPr>
          <w:rFonts w:ascii="Arial" w:hAnsi="Arial" w:cs="Arial"/>
          <w:b/>
          <w:bCs/>
          <w:u w:val="single"/>
        </w:rPr>
      </w:pPr>
      <w:r w:rsidRPr="00D70517">
        <w:rPr>
          <w:rFonts w:ascii="Arial" w:hAnsi="Arial" w:cs="Arial"/>
          <w:b/>
          <w:bCs/>
          <w:u w:val="single"/>
        </w:rPr>
        <w:t>Delete the Guidance Notes at the end of the form BEFORE submitting your application</w:t>
      </w:r>
    </w:p>
    <w:p w14:paraId="4008D342" w14:textId="77777777" w:rsidR="00D70517" w:rsidRPr="00D70517" w:rsidRDefault="00D70517" w:rsidP="00D70517">
      <w:pPr>
        <w:rPr>
          <w:rFonts w:ascii="Arial" w:hAnsi="Arial" w:cs="Arial"/>
          <w:b/>
          <w:bCs/>
          <w:u w:val="single"/>
        </w:rPr>
      </w:pPr>
    </w:p>
    <w:p w14:paraId="2D9D5096" w14:textId="77777777" w:rsidR="00D70517" w:rsidRPr="00D70517" w:rsidRDefault="00D70517" w:rsidP="00D70517">
      <w:pPr>
        <w:rPr>
          <w:rFonts w:ascii="Arial" w:hAnsi="Arial" w:cs="Arial"/>
          <w:b/>
          <w:bCs/>
          <w:u w:val="single"/>
        </w:rPr>
      </w:pPr>
      <w:r w:rsidRPr="00D70517">
        <w:rPr>
          <w:rFonts w:ascii="Arial" w:hAnsi="Arial" w:cs="Arial"/>
          <w:b/>
          <w:bCs/>
          <w:u w:val="single"/>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D70517" w:rsidRPr="00D70517" w14:paraId="4E608EB3" w14:textId="77777777" w:rsidTr="002A5E90">
        <w:trPr>
          <w:trHeight w:val="439"/>
        </w:trPr>
        <w:tc>
          <w:tcPr>
            <w:tcW w:w="559" w:type="dxa"/>
            <w:shd w:val="clear" w:color="auto" w:fill="F2F2F2" w:themeFill="background1" w:themeFillShade="F2"/>
          </w:tcPr>
          <w:p w14:paraId="07295A85" w14:textId="77777777" w:rsidR="00D70517" w:rsidRPr="00D70517" w:rsidRDefault="00D70517" w:rsidP="00D70517">
            <w:pPr>
              <w:rPr>
                <w:rFonts w:ascii="Arial" w:hAnsi="Arial" w:cs="Arial"/>
                <w:b/>
                <w:bCs/>
                <w:u w:val="single"/>
              </w:rPr>
            </w:pPr>
            <w:r w:rsidRPr="00D70517">
              <w:rPr>
                <w:rFonts w:ascii="Arial" w:hAnsi="Arial" w:cs="Arial"/>
                <w:b/>
                <w:bCs/>
                <w:u w:val="single"/>
              </w:rPr>
              <w:t>1</w:t>
            </w:r>
          </w:p>
        </w:tc>
        <w:tc>
          <w:tcPr>
            <w:tcW w:w="3253" w:type="dxa"/>
            <w:gridSpan w:val="2"/>
            <w:shd w:val="clear" w:color="auto" w:fill="F2F2F2" w:themeFill="background1" w:themeFillShade="F2"/>
          </w:tcPr>
          <w:p w14:paraId="5882537E" w14:textId="77777777" w:rsidR="00D70517" w:rsidRPr="00D70517" w:rsidRDefault="00D70517" w:rsidP="00D70517">
            <w:pPr>
              <w:rPr>
                <w:rFonts w:ascii="Arial" w:hAnsi="Arial" w:cs="Arial"/>
                <w:b/>
                <w:bCs/>
                <w:u w:val="single"/>
              </w:rPr>
            </w:pPr>
            <w:r w:rsidRPr="00D70517">
              <w:rPr>
                <w:rFonts w:ascii="Arial" w:hAnsi="Arial" w:cs="Arial"/>
                <w:b/>
                <w:bCs/>
                <w:u w:val="single"/>
              </w:rPr>
              <w:t>Full Name:</w:t>
            </w:r>
          </w:p>
        </w:tc>
        <w:tc>
          <w:tcPr>
            <w:tcW w:w="6636" w:type="dxa"/>
            <w:gridSpan w:val="4"/>
          </w:tcPr>
          <w:p w14:paraId="1AC9E4F0" w14:textId="77777777" w:rsidR="00D70517" w:rsidRPr="00D70517" w:rsidRDefault="00D70517" w:rsidP="00D70517">
            <w:pPr>
              <w:rPr>
                <w:rFonts w:ascii="Arial" w:hAnsi="Arial" w:cs="Arial"/>
                <w:b/>
                <w:bCs/>
                <w:u w:val="single"/>
              </w:rPr>
            </w:pPr>
            <w:r w:rsidRPr="00D70517">
              <w:rPr>
                <w:rFonts w:ascii="Arial" w:hAnsi="Arial" w:cs="Arial"/>
                <w:b/>
                <w:bCs/>
                <w:u w:val="single"/>
              </w:rPr>
              <w:t>Camilla Ann Cutts</w:t>
            </w:r>
          </w:p>
        </w:tc>
      </w:tr>
      <w:tr w:rsidR="00D70517" w:rsidRPr="00D70517" w14:paraId="205BF613" w14:textId="77777777" w:rsidTr="002A5E90">
        <w:trPr>
          <w:trHeight w:val="472"/>
        </w:trPr>
        <w:tc>
          <w:tcPr>
            <w:tcW w:w="559" w:type="dxa"/>
            <w:shd w:val="clear" w:color="auto" w:fill="BFBFBF" w:themeFill="background1" w:themeFillShade="BF"/>
          </w:tcPr>
          <w:p w14:paraId="694F35C0" w14:textId="77777777" w:rsidR="00D70517" w:rsidRPr="00D70517" w:rsidRDefault="00D70517" w:rsidP="00D70517">
            <w:pPr>
              <w:rPr>
                <w:rFonts w:ascii="Arial" w:hAnsi="Arial" w:cs="Arial"/>
                <w:b/>
                <w:bCs/>
                <w:u w:val="single"/>
              </w:rPr>
            </w:pPr>
            <w:r w:rsidRPr="00D70517">
              <w:rPr>
                <w:rFonts w:ascii="Arial" w:hAnsi="Arial" w:cs="Arial"/>
                <w:b/>
                <w:bCs/>
                <w:u w:val="single"/>
              </w:rPr>
              <w:t>2</w:t>
            </w:r>
          </w:p>
        </w:tc>
        <w:tc>
          <w:tcPr>
            <w:tcW w:w="3253" w:type="dxa"/>
            <w:gridSpan w:val="2"/>
            <w:shd w:val="clear" w:color="auto" w:fill="BFBFBF" w:themeFill="background1" w:themeFillShade="BF"/>
            <w:vAlign w:val="center"/>
          </w:tcPr>
          <w:p w14:paraId="1ECE06F4" w14:textId="77777777" w:rsidR="00D70517" w:rsidRPr="00D70517" w:rsidRDefault="00D70517" w:rsidP="00D70517">
            <w:pPr>
              <w:rPr>
                <w:rFonts w:ascii="Arial" w:hAnsi="Arial" w:cs="Arial"/>
                <w:b/>
                <w:bCs/>
                <w:u w:val="single"/>
              </w:rPr>
            </w:pPr>
            <w:r w:rsidRPr="00D70517">
              <w:rPr>
                <w:rFonts w:ascii="Arial" w:hAnsi="Arial" w:cs="Arial"/>
                <w:b/>
                <w:bCs/>
                <w:u w:val="single"/>
              </w:rPr>
              <w:t>Tick all boxes which apply:</w:t>
            </w:r>
          </w:p>
          <w:p w14:paraId="60ED9050" w14:textId="77777777" w:rsidR="00D70517" w:rsidRPr="00D70517" w:rsidRDefault="00D70517" w:rsidP="00D70517">
            <w:pPr>
              <w:rPr>
                <w:rFonts w:ascii="Arial" w:hAnsi="Arial" w:cs="Arial"/>
                <w:b/>
                <w:bCs/>
                <w:u w:val="single"/>
              </w:rPr>
            </w:pPr>
          </w:p>
        </w:tc>
        <w:tc>
          <w:tcPr>
            <w:tcW w:w="2551" w:type="dxa"/>
            <w:shd w:val="clear" w:color="auto" w:fill="F2F2F2" w:themeFill="background1" w:themeFillShade="F2"/>
            <w:vAlign w:val="center"/>
          </w:tcPr>
          <w:p w14:paraId="14C62674" w14:textId="77777777" w:rsidR="00D70517" w:rsidRPr="00D70517" w:rsidRDefault="00D70517" w:rsidP="00D70517">
            <w:pPr>
              <w:rPr>
                <w:rFonts w:ascii="Arial" w:hAnsi="Arial" w:cs="Arial"/>
                <w:b/>
                <w:bCs/>
                <w:u w:val="single"/>
              </w:rPr>
            </w:pPr>
            <w:r w:rsidRPr="00D70517">
              <w:rPr>
                <w:rFonts w:ascii="Arial" w:hAnsi="Arial" w:cs="Arial"/>
                <w:b/>
                <w:bCs/>
                <w:u w:val="single"/>
              </w:rPr>
              <w:t>Member of staff:</w:t>
            </w:r>
          </w:p>
        </w:tc>
        <w:tc>
          <w:tcPr>
            <w:tcW w:w="709" w:type="dxa"/>
            <w:shd w:val="clear" w:color="auto" w:fill="BFBFBF" w:themeFill="background1" w:themeFillShade="BF"/>
            <w:vAlign w:val="center"/>
          </w:tcPr>
          <w:p w14:paraId="10BDFE5E" w14:textId="77777777" w:rsidR="00D70517" w:rsidRPr="00D70517" w:rsidRDefault="00D70517" w:rsidP="00D70517">
            <w:pPr>
              <w:rPr>
                <w:rFonts w:ascii="Arial" w:hAnsi="Arial" w:cs="Arial"/>
                <w:b/>
                <w:bCs/>
                <w:u w:val="single"/>
              </w:rPr>
            </w:pPr>
            <w:r w:rsidRPr="00D70517">
              <w:rPr>
                <w:rFonts w:ascii="Segoe UI Symbol" w:hAnsi="Segoe UI Symbol" w:cs="Segoe UI Symbol"/>
                <w:b/>
                <w:bCs/>
                <w:u w:val="single"/>
              </w:rPr>
              <w:t>☐</w:t>
            </w:r>
          </w:p>
        </w:tc>
        <w:tc>
          <w:tcPr>
            <w:tcW w:w="2526" w:type="dxa"/>
            <w:shd w:val="clear" w:color="auto" w:fill="F2F2F2" w:themeFill="background1" w:themeFillShade="F2"/>
            <w:vAlign w:val="center"/>
          </w:tcPr>
          <w:p w14:paraId="63D427E6" w14:textId="77777777" w:rsidR="00D70517" w:rsidRPr="00D70517" w:rsidRDefault="00D70517" w:rsidP="00D70517">
            <w:pPr>
              <w:rPr>
                <w:rFonts w:ascii="Arial" w:hAnsi="Arial" w:cs="Arial"/>
                <w:b/>
                <w:bCs/>
                <w:u w:val="single"/>
              </w:rPr>
            </w:pPr>
            <w:r w:rsidRPr="00D70517">
              <w:rPr>
                <w:rFonts w:ascii="Arial" w:hAnsi="Arial" w:cs="Arial"/>
                <w:b/>
                <w:bCs/>
                <w:u w:val="single"/>
              </w:rPr>
              <w:t>Honorary research fellow:</w:t>
            </w:r>
          </w:p>
        </w:tc>
        <w:tc>
          <w:tcPr>
            <w:tcW w:w="850" w:type="dxa"/>
            <w:shd w:val="clear" w:color="auto" w:fill="BFBFBF" w:themeFill="background1" w:themeFillShade="BF"/>
            <w:vAlign w:val="center"/>
          </w:tcPr>
          <w:p w14:paraId="5D0B94E5" w14:textId="77777777" w:rsidR="00D70517" w:rsidRPr="00D70517" w:rsidRDefault="00D70517" w:rsidP="00D70517">
            <w:pPr>
              <w:rPr>
                <w:rFonts w:ascii="Arial" w:hAnsi="Arial" w:cs="Arial"/>
                <w:b/>
                <w:bCs/>
                <w:u w:val="single"/>
              </w:rPr>
            </w:pPr>
            <w:r w:rsidRPr="00D70517">
              <w:rPr>
                <w:rFonts w:ascii="Segoe UI Symbol" w:hAnsi="Segoe UI Symbol" w:cs="Segoe UI Symbol"/>
                <w:b/>
                <w:bCs/>
                <w:u w:val="single"/>
              </w:rPr>
              <w:t>☐</w:t>
            </w:r>
          </w:p>
        </w:tc>
      </w:tr>
      <w:tr w:rsidR="00D70517" w:rsidRPr="00D70517" w14:paraId="50573F79" w14:textId="77777777" w:rsidTr="002A5E90">
        <w:trPr>
          <w:trHeight w:val="472"/>
        </w:trPr>
        <w:tc>
          <w:tcPr>
            <w:tcW w:w="559" w:type="dxa"/>
            <w:shd w:val="clear" w:color="auto" w:fill="F2F2F2" w:themeFill="background1" w:themeFillShade="F2"/>
          </w:tcPr>
          <w:p w14:paraId="02FC0B6D" w14:textId="77777777" w:rsidR="00D70517" w:rsidRPr="00D70517" w:rsidRDefault="00D70517" w:rsidP="00D70517">
            <w:pPr>
              <w:rPr>
                <w:rFonts w:ascii="Arial" w:hAnsi="Arial" w:cs="Arial"/>
                <w:b/>
                <w:bCs/>
                <w:u w:val="single"/>
              </w:rPr>
            </w:pPr>
            <w:r w:rsidRPr="00D70517">
              <w:rPr>
                <w:rFonts w:ascii="Arial" w:hAnsi="Arial" w:cs="Arial"/>
                <w:b/>
                <w:bCs/>
                <w:u w:val="single"/>
              </w:rPr>
              <w:t>3</w:t>
            </w:r>
          </w:p>
        </w:tc>
        <w:tc>
          <w:tcPr>
            <w:tcW w:w="2544" w:type="dxa"/>
            <w:shd w:val="clear" w:color="auto" w:fill="F2F2F2" w:themeFill="background1" w:themeFillShade="F2"/>
            <w:vAlign w:val="center"/>
          </w:tcPr>
          <w:p w14:paraId="1A4F03E1" w14:textId="77777777" w:rsidR="00D70517" w:rsidRPr="00D70517" w:rsidRDefault="00D70517" w:rsidP="00D70517">
            <w:pPr>
              <w:rPr>
                <w:rFonts w:ascii="Arial" w:hAnsi="Arial" w:cs="Arial"/>
                <w:b/>
                <w:bCs/>
                <w:u w:val="single"/>
              </w:rPr>
            </w:pPr>
            <w:r w:rsidRPr="00D70517">
              <w:rPr>
                <w:rFonts w:ascii="Arial" w:hAnsi="Arial" w:cs="Arial"/>
                <w:b/>
                <w:bCs/>
                <w:u w:val="single"/>
              </w:rPr>
              <w:t>Undergraduate Student</w:t>
            </w:r>
          </w:p>
        </w:tc>
        <w:sdt>
          <w:sdtPr>
            <w:rPr>
              <w:rFonts w:ascii="Arial" w:hAnsi="Arial" w:cs="Arial"/>
              <w:b/>
              <w:bCs/>
              <w:u w:val="single"/>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45499D1" w14:textId="77777777" w:rsidR="00D70517" w:rsidRPr="00D70517" w:rsidRDefault="00D70517" w:rsidP="00D70517">
                <w:pPr>
                  <w:rPr>
                    <w:rFonts w:ascii="Arial" w:hAnsi="Arial" w:cs="Arial"/>
                    <w:b/>
                    <w:bCs/>
                    <w:u w:val="single"/>
                  </w:rPr>
                </w:pPr>
                <w:r w:rsidRPr="00D70517">
                  <w:rPr>
                    <w:rFonts w:ascii="Segoe UI Symbol" w:hAnsi="Segoe UI Symbol" w:cs="Segoe UI Symbol"/>
                    <w:b/>
                    <w:bCs/>
                    <w:u w:val="single"/>
                  </w:rPr>
                  <w:t>☐</w:t>
                </w:r>
              </w:p>
            </w:tc>
          </w:sdtContent>
        </w:sdt>
        <w:tc>
          <w:tcPr>
            <w:tcW w:w="2551" w:type="dxa"/>
            <w:shd w:val="clear" w:color="auto" w:fill="F2F2F2" w:themeFill="background1" w:themeFillShade="F2"/>
            <w:vAlign w:val="center"/>
          </w:tcPr>
          <w:p w14:paraId="1C9DD7EC" w14:textId="77777777" w:rsidR="00D70517" w:rsidRPr="00D70517" w:rsidRDefault="00D70517" w:rsidP="00D70517">
            <w:pPr>
              <w:rPr>
                <w:rFonts w:ascii="Arial" w:hAnsi="Arial" w:cs="Arial"/>
                <w:b/>
                <w:bCs/>
                <w:u w:val="single"/>
              </w:rPr>
            </w:pPr>
            <w:r w:rsidRPr="00D70517">
              <w:rPr>
                <w:rFonts w:ascii="Arial" w:hAnsi="Arial" w:cs="Arial"/>
                <w:b/>
                <w:bCs/>
                <w:u w:val="single"/>
              </w:rPr>
              <w:t>Taught Postgraduate Student</w:t>
            </w:r>
          </w:p>
        </w:tc>
        <w:sdt>
          <w:sdtPr>
            <w:rPr>
              <w:rFonts w:ascii="Arial" w:hAnsi="Arial" w:cs="Arial"/>
              <w:b/>
              <w:bCs/>
              <w:u w:val="single"/>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E7128E9" w14:textId="77777777" w:rsidR="00D70517" w:rsidRPr="00D70517" w:rsidRDefault="00D70517" w:rsidP="00D70517">
                <w:pPr>
                  <w:rPr>
                    <w:rFonts w:ascii="Arial" w:hAnsi="Arial" w:cs="Arial"/>
                    <w:b/>
                    <w:bCs/>
                    <w:u w:val="single"/>
                  </w:rPr>
                </w:pPr>
                <w:r w:rsidRPr="00D70517">
                  <w:rPr>
                    <w:rFonts w:ascii="Segoe UI Symbol" w:hAnsi="Segoe UI Symbol" w:cs="Segoe UI Symbol"/>
                    <w:b/>
                    <w:bCs/>
                    <w:u w:val="single"/>
                  </w:rPr>
                  <w:t>☒</w:t>
                </w:r>
              </w:p>
            </w:tc>
          </w:sdtContent>
        </w:sdt>
        <w:tc>
          <w:tcPr>
            <w:tcW w:w="2526" w:type="dxa"/>
            <w:shd w:val="clear" w:color="auto" w:fill="F2F2F2" w:themeFill="background1" w:themeFillShade="F2"/>
            <w:vAlign w:val="center"/>
          </w:tcPr>
          <w:p w14:paraId="063B6AFC" w14:textId="77777777" w:rsidR="00D70517" w:rsidRPr="00D70517" w:rsidRDefault="00D70517" w:rsidP="00D70517">
            <w:pPr>
              <w:rPr>
                <w:rFonts w:ascii="Arial" w:hAnsi="Arial" w:cs="Arial"/>
                <w:b/>
                <w:bCs/>
                <w:u w:val="single"/>
              </w:rPr>
            </w:pPr>
            <w:r w:rsidRPr="00D70517">
              <w:rPr>
                <w:rFonts w:ascii="Arial" w:hAnsi="Arial" w:cs="Arial"/>
                <w:b/>
                <w:bCs/>
                <w:u w:val="single"/>
              </w:rPr>
              <w:t>Postgraduate Research Student</w:t>
            </w:r>
          </w:p>
        </w:tc>
        <w:sdt>
          <w:sdtPr>
            <w:rPr>
              <w:rFonts w:ascii="Arial" w:hAnsi="Arial" w:cs="Arial"/>
              <w:b/>
              <w:bCs/>
              <w:u w:val="single"/>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083EE3C" w14:textId="77777777" w:rsidR="00D70517" w:rsidRPr="00D70517" w:rsidRDefault="00D70517" w:rsidP="00D70517">
                <w:pPr>
                  <w:rPr>
                    <w:rFonts w:ascii="Arial" w:hAnsi="Arial" w:cs="Arial"/>
                    <w:b/>
                    <w:bCs/>
                    <w:u w:val="single"/>
                  </w:rPr>
                </w:pPr>
                <w:r w:rsidRPr="00D70517">
                  <w:rPr>
                    <w:rFonts w:ascii="Segoe UI Symbol" w:hAnsi="Segoe UI Symbol" w:cs="Segoe UI Symbol"/>
                    <w:b/>
                    <w:bCs/>
                    <w:u w:val="single"/>
                  </w:rPr>
                  <w:t>☐</w:t>
                </w:r>
              </w:p>
            </w:tc>
          </w:sdtContent>
        </w:sdt>
      </w:tr>
    </w:tbl>
    <w:p w14:paraId="3E2AF054" w14:textId="77777777" w:rsidR="00D70517" w:rsidRPr="00D70517" w:rsidRDefault="00D70517" w:rsidP="00D70517">
      <w:pPr>
        <w:rPr>
          <w:rFonts w:ascii="Arial" w:hAnsi="Arial" w:cs="Arial"/>
          <w:b/>
          <w:bCs/>
          <w:iCs/>
          <w:u w:val="single"/>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70517" w:rsidRPr="00D70517" w14:paraId="4ECB2FF8" w14:textId="77777777" w:rsidTr="002A5E90">
        <w:trPr>
          <w:cantSplit/>
          <w:trHeight w:val="334"/>
        </w:trPr>
        <w:tc>
          <w:tcPr>
            <w:tcW w:w="559" w:type="dxa"/>
            <w:shd w:val="clear" w:color="auto" w:fill="F2F2F2" w:themeFill="background1" w:themeFillShade="F2"/>
          </w:tcPr>
          <w:p w14:paraId="1052AB86"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t>4</w:t>
            </w:r>
          </w:p>
        </w:tc>
        <w:tc>
          <w:tcPr>
            <w:tcW w:w="3253" w:type="dxa"/>
            <w:shd w:val="clear" w:color="auto" w:fill="F2F2F2" w:themeFill="background1" w:themeFillShade="F2"/>
          </w:tcPr>
          <w:p w14:paraId="4E8AE176" w14:textId="77777777" w:rsidR="00D70517" w:rsidRPr="00D70517" w:rsidRDefault="00D70517" w:rsidP="00D70517">
            <w:pPr>
              <w:rPr>
                <w:rFonts w:ascii="Arial" w:hAnsi="Arial" w:cs="Arial"/>
                <w:b/>
                <w:bCs/>
                <w:u w:val="single"/>
              </w:rPr>
            </w:pPr>
            <w:r w:rsidRPr="00D70517">
              <w:rPr>
                <w:rFonts w:ascii="Arial" w:hAnsi="Arial" w:cs="Arial"/>
                <w:b/>
                <w:bCs/>
                <w:u w:val="single"/>
              </w:rPr>
              <w:t>Institute/Academic Discipline/Centre:</w:t>
            </w:r>
          </w:p>
        </w:tc>
        <w:tc>
          <w:tcPr>
            <w:tcW w:w="6636" w:type="dxa"/>
          </w:tcPr>
          <w:p w14:paraId="40F84508" w14:textId="77777777" w:rsidR="00D70517" w:rsidRPr="00D70517" w:rsidRDefault="00D70517" w:rsidP="00D70517">
            <w:pPr>
              <w:rPr>
                <w:rFonts w:ascii="Arial" w:hAnsi="Arial" w:cs="Arial"/>
                <w:b/>
                <w:bCs/>
                <w:u w:val="single"/>
              </w:rPr>
            </w:pPr>
            <w:r w:rsidRPr="00D70517">
              <w:rPr>
                <w:rFonts w:ascii="Arial" w:hAnsi="Arial" w:cs="Arial"/>
                <w:b/>
                <w:bCs/>
                <w:u w:val="single"/>
              </w:rPr>
              <w:t>WAPPAR</w:t>
            </w:r>
          </w:p>
          <w:p w14:paraId="0F7D2398" w14:textId="77777777" w:rsidR="00D70517" w:rsidRPr="00D70517" w:rsidRDefault="00D70517" w:rsidP="00D70517">
            <w:pPr>
              <w:rPr>
                <w:rFonts w:ascii="Arial" w:hAnsi="Arial" w:cs="Arial"/>
                <w:b/>
                <w:bCs/>
                <w:u w:val="single"/>
              </w:rPr>
            </w:pPr>
          </w:p>
        </w:tc>
      </w:tr>
      <w:tr w:rsidR="00D70517" w:rsidRPr="00D70517" w14:paraId="7FC3ABF1" w14:textId="77777777" w:rsidTr="002A5E90">
        <w:trPr>
          <w:cantSplit/>
          <w:trHeight w:val="340"/>
        </w:trPr>
        <w:tc>
          <w:tcPr>
            <w:tcW w:w="559" w:type="dxa"/>
            <w:shd w:val="clear" w:color="auto" w:fill="F2F2F2" w:themeFill="background1" w:themeFillShade="F2"/>
          </w:tcPr>
          <w:p w14:paraId="63FC2E4F" w14:textId="77777777" w:rsidR="00D70517" w:rsidRPr="00D70517" w:rsidRDefault="00D70517" w:rsidP="00D70517">
            <w:pPr>
              <w:rPr>
                <w:rFonts w:ascii="Arial" w:hAnsi="Arial" w:cs="Arial"/>
                <w:b/>
                <w:bCs/>
                <w:u w:val="single"/>
              </w:rPr>
            </w:pPr>
            <w:r w:rsidRPr="00D70517">
              <w:rPr>
                <w:rFonts w:ascii="Arial" w:hAnsi="Arial" w:cs="Arial"/>
                <w:b/>
                <w:bCs/>
                <w:u w:val="single"/>
              </w:rPr>
              <w:t>5</w:t>
            </w:r>
          </w:p>
        </w:tc>
        <w:tc>
          <w:tcPr>
            <w:tcW w:w="3253" w:type="dxa"/>
            <w:shd w:val="clear" w:color="auto" w:fill="F2F2F2" w:themeFill="background1" w:themeFillShade="F2"/>
          </w:tcPr>
          <w:p w14:paraId="5C897825" w14:textId="77777777" w:rsidR="00D70517" w:rsidRPr="00D70517" w:rsidRDefault="00D70517" w:rsidP="00D70517">
            <w:pPr>
              <w:rPr>
                <w:rFonts w:ascii="Arial" w:hAnsi="Arial" w:cs="Arial"/>
                <w:b/>
                <w:bCs/>
                <w:u w:val="single"/>
              </w:rPr>
            </w:pPr>
            <w:r w:rsidRPr="00D70517">
              <w:rPr>
                <w:rFonts w:ascii="Arial" w:hAnsi="Arial" w:cs="Arial"/>
                <w:b/>
                <w:bCs/>
                <w:u w:val="single"/>
              </w:rPr>
              <w:t>Campus:</w:t>
            </w:r>
          </w:p>
        </w:tc>
        <w:tc>
          <w:tcPr>
            <w:tcW w:w="6636" w:type="dxa"/>
          </w:tcPr>
          <w:p w14:paraId="20D30F6A" w14:textId="77777777" w:rsidR="00D70517" w:rsidRPr="00D70517" w:rsidRDefault="00D70517" w:rsidP="00D70517">
            <w:pPr>
              <w:rPr>
                <w:rFonts w:ascii="Arial" w:hAnsi="Arial" w:cs="Arial"/>
                <w:b/>
                <w:bCs/>
                <w:u w:val="single"/>
              </w:rPr>
            </w:pPr>
            <w:r w:rsidRPr="00D70517">
              <w:rPr>
                <w:rFonts w:ascii="Arial" w:hAnsi="Arial" w:cs="Arial"/>
                <w:b/>
                <w:bCs/>
                <w:u w:val="single"/>
              </w:rPr>
              <w:t>Carmarthen</w:t>
            </w:r>
          </w:p>
          <w:p w14:paraId="5C032588" w14:textId="77777777" w:rsidR="00D70517" w:rsidRPr="00D70517" w:rsidRDefault="00D70517" w:rsidP="00D70517">
            <w:pPr>
              <w:rPr>
                <w:rFonts w:ascii="Arial" w:hAnsi="Arial" w:cs="Arial"/>
                <w:b/>
                <w:bCs/>
                <w:u w:val="single"/>
              </w:rPr>
            </w:pPr>
          </w:p>
        </w:tc>
      </w:tr>
      <w:tr w:rsidR="00D70517" w:rsidRPr="00D70517" w14:paraId="7ACABD6F" w14:textId="77777777" w:rsidTr="002A5E90">
        <w:trPr>
          <w:cantSplit/>
          <w:trHeight w:val="340"/>
        </w:trPr>
        <w:tc>
          <w:tcPr>
            <w:tcW w:w="559" w:type="dxa"/>
            <w:shd w:val="clear" w:color="auto" w:fill="F2F2F2" w:themeFill="background1" w:themeFillShade="F2"/>
          </w:tcPr>
          <w:p w14:paraId="10A83F14" w14:textId="77777777" w:rsidR="00D70517" w:rsidRPr="00D70517" w:rsidRDefault="00D70517" w:rsidP="00D70517">
            <w:pPr>
              <w:rPr>
                <w:rFonts w:ascii="Arial" w:hAnsi="Arial" w:cs="Arial"/>
                <w:b/>
                <w:bCs/>
                <w:u w:val="single"/>
              </w:rPr>
            </w:pPr>
            <w:r w:rsidRPr="00D70517">
              <w:rPr>
                <w:rFonts w:ascii="Arial" w:hAnsi="Arial" w:cs="Arial"/>
                <w:b/>
                <w:bCs/>
                <w:u w:val="single"/>
              </w:rPr>
              <w:t>6</w:t>
            </w:r>
          </w:p>
        </w:tc>
        <w:tc>
          <w:tcPr>
            <w:tcW w:w="3253" w:type="dxa"/>
            <w:shd w:val="clear" w:color="auto" w:fill="F2F2F2" w:themeFill="background1" w:themeFillShade="F2"/>
          </w:tcPr>
          <w:p w14:paraId="2188A5EE" w14:textId="77777777" w:rsidR="00D70517" w:rsidRPr="00D70517" w:rsidRDefault="00D70517" w:rsidP="00D70517">
            <w:pPr>
              <w:rPr>
                <w:rFonts w:ascii="Arial" w:hAnsi="Arial" w:cs="Arial"/>
                <w:b/>
                <w:bCs/>
                <w:u w:val="single"/>
              </w:rPr>
            </w:pPr>
            <w:r w:rsidRPr="00D70517">
              <w:rPr>
                <w:rFonts w:ascii="Arial" w:hAnsi="Arial" w:cs="Arial"/>
                <w:b/>
                <w:bCs/>
                <w:u w:val="single"/>
              </w:rPr>
              <w:t>E-mail address:</w:t>
            </w:r>
          </w:p>
        </w:tc>
        <w:tc>
          <w:tcPr>
            <w:tcW w:w="6636" w:type="dxa"/>
          </w:tcPr>
          <w:p w14:paraId="12524FC4" w14:textId="77777777" w:rsidR="00D70517" w:rsidRPr="00D70517" w:rsidRDefault="00D70517" w:rsidP="00D70517">
            <w:pPr>
              <w:rPr>
                <w:rFonts w:ascii="Arial" w:hAnsi="Arial" w:cs="Arial"/>
                <w:b/>
                <w:bCs/>
                <w:u w:val="single"/>
              </w:rPr>
            </w:pPr>
            <w:r w:rsidRPr="00D70517">
              <w:rPr>
                <w:rFonts w:ascii="Arial" w:hAnsi="Arial" w:cs="Arial"/>
                <w:b/>
                <w:bCs/>
                <w:u w:val="single"/>
              </w:rPr>
              <w:t>Your email camilla6@btopenworld.com</w:t>
            </w:r>
          </w:p>
        </w:tc>
      </w:tr>
      <w:tr w:rsidR="00D70517" w:rsidRPr="00D70517" w14:paraId="6299BF1F" w14:textId="77777777" w:rsidTr="002A5E90">
        <w:trPr>
          <w:cantSplit/>
          <w:trHeight w:val="340"/>
        </w:trPr>
        <w:tc>
          <w:tcPr>
            <w:tcW w:w="559" w:type="dxa"/>
            <w:shd w:val="clear" w:color="auto" w:fill="F2F2F2" w:themeFill="background1" w:themeFillShade="F2"/>
          </w:tcPr>
          <w:p w14:paraId="4ED2441C" w14:textId="77777777" w:rsidR="00D70517" w:rsidRPr="00D70517" w:rsidRDefault="00D70517" w:rsidP="00D70517">
            <w:pPr>
              <w:rPr>
                <w:rFonts w:ascii="Arial" w:hAnsi="Arial" w:cs="Arial"/>
                <w:b/>
                <w:bCs/>
                <w:u w:val="single"/>
              </w:rPr>
            </w:pPr>
            <w:r w:rsidRPr="00D70517">
              <w:rPr>
                <w:rFonts w:ascii="Arial" w:hAnsi="Arial" w:cs="Arial"/>
                <w:b/>
                <w:bCs/>
                <w:u w:val="single"/>
              </w:rPr>
              <w:t>7</w:t>
            </w:r>
          </w:p>
        </w:tc>
        <w:tc>
          <w:tcPr>
            <w:tcW w:w="3253" w:type="dxa"/>
            <w:shd w:val="clear" w:color="auto" w:fill="F2F2F2" w:themeFill="background1" w:themeFillShade="F2"/>
          </w:tcPr>
          <w:p w14:paraId="738BB884" w14:textId="77777777" w:rsidR="00D70517" w:rsidRPr="00D70517" w:rsidRDefault="00D70517" w:rsidP="00D70517">
            <w:pPr>
              <w:rPr>
                <w:rFonts w:ascii="Arial" w:hAnsi="Arial" w:cs="Arial"/>
                <w:b/>
                <w:bCs/>
                <w:u w:val="single"/>
              </w:rPr>
            </w:pPr>
            <w:r w:rsidRPr="00D70517">
              <w:rPr>
                <w:rFonts w:ascii="Arial" w:hAnsi="Arial" w:cs="Arial"/>
                <w:b/>
                <w:bCs/>
                <w:u w:val="single"/>
              </w:rPr>
              <w:t>Contact Telephone Number:</w:t>
            </w:r>
          </w:p>
        </w:tc>
        <w:tc>
          <w:tcPr>
            <w:tcW w:w="6636" w:type="dxa"/>
          </w:tcPr>
          <w:p w14:paraId="523291B2" w14:textId="77777777" w:rsidR="00D70517" w:rsidRPr="00D70517" w:rsidRDefault="00D70517" w:rsidP="00D70517">
            <w:pPr>
              <w:rPr>
                <w:rFonts w:ascii="Arial" w:hAnsi="Arial" w:cs="Arial"/>
                <w:b/>
                <w:bCs/>
                <w:u w:val="single"/>
              </w:rPr>
            </w:pPr>
            <w:r w:rsidRPr="00D70517">
              <w:rPr>
                <w:rFonts w:ascii="Arial" w:hAnsi="Arial" w:cs="Arial"/>
                <w:b/>
                <w:bCs/>
                <w:u w:val="single"/>
              </w:rPr>
              <w:t>07900 988149 or 0208 8831449</w:t>
            </w:r>
          </w:p>
          <w:p w14:paraId="790C294F" w14:textId="77777777" w:rsidR="00D70517" w:rsidRPr="00D70517" w:rsidRDefault="00D70517" w:rsidP="00D70517">
            <w:pPr>
              <w:rPr>
                <w:rFonts w:ascii="Arial" w:hAnsi="Arial" w:cs="Arial"/>
                <w:b/>
                <w:bCs/>
                <w:u w:val="single"/>
              </w:rPr>
            </w:pPr>
          </w:p>
        </w:tc>
      </w:tr>
      <w:tr w:rsidR="00D70517" w:rsidRPr="00D70517" w14:paraId="7BBDAB9C" w14:textId="77777777" w:rsidTr="002A5E90">
        <w:tc>
          <w:tcPr>
            <w:tcW w:w="559" w:type="dxa"/>
            <w:shd w:val="clear" w:color="auto" w:fill="BFBFBF" w:themeFill="background1" w:themeFillShade="BF"/>
          </w:tcPr>
          <w:p w14:paraId="3F45F92E" w14:textId="77777777" w:rsidR="00D70517" w:rsidRPr="00D70517" w:rsidRDefault="00D70517" w:rsidP="00D70517">
            <w:pPr>
              <w:rPr>
                <w:rFonts w:ascii="Arial" w:hAnsi="Arial" w:cs="Arial"/>
                <w:b/>
                <w:bCs/>
                <w:i/>
                <w:u w:val="single"/>
              </w:rPr>
            </w:pPr>
          </w:p>
        </w:tc>
        <w:tc>
          <w:tcPr>
            <w:tcW w:w="9889" w:type="dxa"/>
            <w:gridSpan w:val="2"/>
            <w:shd w:val="clear" w:color="auto" w:fill="BFBFBF" w:themeFill="background1" w:themeFillShade="BF"/>
          </w:tcPr>
          <w:p w14:paraId="7A752948" w14:textId="77777777" w:rsidR="00D70517" w:rsidRPr="00D70517" w:rsidRDefault="00D70517" w:rsidP="00D70517">
            <w:pPr>
              <w:rPr>
                <w:rFonts w:ascii="Arial" w:hAnsi="Arial" w:cs="Arial"/>
                <w:b/>
                <w:bCs/>
                <w:u w:val="single"/>
              </w:rPr>
            </w:pPr>
            <w:r w:rsidRPr="00D70517">
              <w:rPr>
                <w:rFonts w:ascii="Arial" w:hAnsi="Arial" w:cs="Arial"/>
                <w:b/>
                <w:bCs/>
                <w:i/>
                <w:u w:val="single"/>
              </w:rPr>
              <w:t>For students:</w:t>
            </w:r>
          </w:p>
        </w:tc>
      </w:tr>
      <w:tr w:rsidR="00D70517" w:rsidRPr="00D70517" w14:paraId="57672673" w14:textId="77777777" w:rsidTr="002A5E90">
        <w:trPr>
          <w:trHeight w:val="513"/>
        </w:trPr>
        <w:tc>
          <w:tcPr>
            <w:tcW w:w="559" w:type="dxa"/>
            <w:shd w:val="clear" w:color="auto" w:fill="F2F2F2" w:themeFill="background1" w:themeFillShade="F2"/>
          </w:tcPr>
          <w:p w14:paraId="366D74A3" w14:textId="77777777" w:rsidR="00D70517" w:rsidRPr="00D70517" w:rsidRDefault="00D70517" w:rsidP="00D70517">
            <w:pPr>
              <w:rPr>
                <w:rFonts w:ascii="Arial" w:hAnsi="Arial" w:cs="Arial"/>
                <w:b/>
                <w:bCs/>
                <w:u w:val="single"/>
              </w:rPr>
            </w:pPr>
            <w:r w:rsidRPr="00D70517">
              <w:rPr>
                <w:rFonts w:ascii="Arial" w:hAnsi="Arial" w:cs="Arial"/>
                <w:b/>
                <w:bCs/>
                <w:u w:val="single"/>
              </w:rPr>
              <w:t>8</w:t>
            </w:r>
          </w:p>
        </w:tc>
        <w:tc>
          <w:tcPr>
            <w:tcW w:w="3253" w:type="dxa"/>
            <w:shd w:val="clear" w:color="auto" w:fill="F2F2F2" w:themeFill="background1" w:themeFillShade="F2"/>
            <w:vAlign w:val="center"/>
          </w:tcPr>
          <w:p w14:paraId="20205986" w14:textId="77777777" w:rsidR="00D70517" w:rsidRPr="00D70517" w:rsidRDefault="00D70517" w:rsidP="00D70517">
            <w:pPr>
              <w:rPr>
                <w:rFonts w:ascii="Arial" w:hAnsi="Arial" w:cs="Arial"/>
                <w:b/>
                <w:bCs/>
                <w:u w:val="single"/>
              </w:rPr>
            </w:pPr>
            <w:r w:rsidRPr="00D70517">
              <w:rPr>
                <w:rFonts w:ascii="Arial" w:hAnsi="Arial" w:cs="Arial"/>
                <w:b/>
                <w:bCs/>
                <w:u w:val="single"/>
              </w:rPr>
              <w:t>Student Number:</w:t>
            </w:r>
          </w:p>
        </w:tc>
        <w:tc>
          <w:tcPr>
            <w:tcW w:w="6636" w:type="dxa"/>
          </w:tcPr>
          <w:p w14:paraId="14172806" w14:textId="77777777" w:rsidR="00D70517" w:rsidRPr="00D70517" w:rsidRDefault="00D70517" w:rsidP="00D70517">
            <w:pPr>
              <w:rPr>
                <w:rFonts w:ascii="Arial" w:hAnsi="Arial" w:cs="Arial"/>
                <w:b/>
                <w:bCs/>
                <w:u w:val="single"/>
              </w:rPr>
            </w:pPr>
            <w:r w:rsidRPr="00D70517">
              <w:rPr>
                <w:rFonts w:ascii="Arial" w:hAnsi="Arial" w:cs="Arial"/>
                <w:b/>
                <w:bCs/>
                <w:u w:val="single"/>
              </w:rPr>
              <w:t>2130965</w:t>
            </w:r>
          </w:p>
        </w:tc>
      </w:tr>
      <w:tr w:rsidR="00D70517" w:rsidRPr="00D70517" w14:paraId="6B473878" w14:textId="77777777" w:rsidTr="002A5E90">
        <w:trPr>
          <w:trHeight w:val="549"/>
        </w:trPr>
        <w:tc>
          <w:tcPr>
            <w:tcW w:w="559" w:type="dxa"/>
            <w:shd w:val="clear" w:color="auto" w:fill="F2F2F2" w:themeFill="background1" w:themeFillShade="F2"/>
          </w:tcPr>
          <w:p w14:paraId="2B3AF36E" w14:textId="77777777" w:rsidR="00D70517" w:rsidRPr="00D70517" w:rsidRDefault="00D70517" w:rsidP="00D70517">
            <w:pPr>
              <w:rPr>
                <w:rFonts w:ascii="Arial" w:hAnsi="Arial" w:cs="Arial"/>
                <w:b/>
                <w:bCs/>
                <w:u w:val="single"/>
              </w:rPr>
            </w:pPr>
            <w:r w:rsidRPr="00D70517">
              <w:rPr>
                <w:rFonts w:ascii="Arial" w:hAnsi="Arial" w:cs="Arial"/>
                <w:b/>
                <w:bCs/>
                <w:u w:val="single"/>
              </w:rPr>
              <w:t>9</w:t>
            </w:r>
          </w:p>
        </w:tc>
        <w:tc>
          <w:tcPr>
            <w:tcW w:w="3253" w:type="dxa"/>
            <w:shd w:val="clear" w:color="auto" w:fill="F2F2F2" w:themeFill="background1" w:themeFillShade="F2"/>
            <w:vAlign w:val="center"/>
          </w:tcPr>
          <w:p w14:paraId="0F997AC9" w14:textId="77777777" w:rsidR="00D70517" w:rsidRPr="00D70517" w:rsidRDefault="00D70517" w:rsidP="00D70517">
            <w:pPr>
              <w:rPr>
                <w:rFonts w:ascii="Arial" w:hAnsi="Arial" w:cs="Arial"/>
                <w:b/>
                <w:bCs/>
                <w:u w:val="single"/>
              </w:rPr>
            </w:pPr>
            <w:r w:rsidRPr="00D70517">
              <w:rPr>
                <w:rFonts w:ascii="Arial" w:hAnsi="Arial" w:cs="Arial"/>
                <w:b/>
                <w:bCs/>
                <w:u w:val="single"/>
              </w:rPr>
              <w:t>Programme of Study:</w:t>
            </w:r>
          </w:p>
        </w:tc>
        <w:tc>
          <w:tcPr>
            <w:tcW w:w="6636" w:type="dxa"/>
          </w:tcPr>
          <w:p w14:paraId="0E0830DD" w14:textId="77777777" w:rsidR="00D70517" w:rsidRPr="00D70517" w:rsidRDefault="00D70517" w:rsidP="00D70517">
            <w:pPr>
              <w:rPr>
                <w:rFonts w:ascii="Arial" w:hAnsi="Arial" w:cs="Arial"/>
                <w:b/>
                <w:bCs/>
                <w:u w:val="single"/>
              </w:rPr>
            </w:pPr>
            <w:r w:rsidRPr="00D70517">
              <w:rPr>
                <w:rFonts w:ascii="Arial" w:hAnsi="Arial" w:cs="Arial"/>
                <w:b/>
                <w:bCs/>
                <w:u w:val="single"/>
              </w:rPr>
              <w:t>MA in Professional Practice (Voice Pedagogy)</w:t>
            </w:r>
          </w:p>
        </w:tc>
      </w:tr>
      <w:tr w:rsidR="00D70517" w:rsidRPr="00D70517" w14:paraId="697AF5EC" w14:textId="77777777" w:rsidTr="002A5E90">
        <w:trPr>
          <w:trHeight w:val="557"/>
        </w:trPr>
        <w:tc>
          <w:tcPr>
            <w:tcW w:w="559" w:type="dxa"/>
            <w:shd w:val="clear" w:color="auto" w:fill="F2F2F2" w:themeFill="background1" w:themeFillShade="F2"/>
          </w:tcPr>
          <w:p w14:paraId="264E378D" w14:textId="77777777" w:rsidR="00D70517" w:rsidRPr="00D70517" w:rsidRDefault="00D70517" w:rsidP="00D70517">
            <w:pPr>
              <w:rPr>
                <w:rFonts w:ascii="Arial" w:hAnsi="Arial" w:cs="Arial"/>
                <w:b/>
                <w:bCs/>
                <w:u w:val="single"/>
              </w:rPr>
            </w:pPr>
            <w:r w:rsidRPr="00D70517">
              <w:rPr>
                <w:rFonts w:ascii="Arial" w:hAnsi="Arial" w:cs="Arial"/>
                <w:b/>
                <w:bCs/>
                <w:u w:val="single"/>
              </w:rPr>
              <w:t>10</w:t>
            </w:r>
          </w:p>
        </w:tc>
        <w:tc>
          <w:tcPr>
            <w:tcW w:w="3253" w:type="dxa"/>
            <w:shd w:val="clear" w:color="auto" w:fill="F2F2F2" w:themeFill="background1" w:themeFillShade="F2"/>
            <w:vAlign w:val="center"/>
          </w:tcPr>
          <w:p w14:paraId="21B5DBB0" w14:textId="77777777" w:rsidR="00D70517" w:rsidRPr="00D70517" w:rsidRDefault="00D70517" w:rsidP="00D70517">
            <w:pPr>
              <w:rPr>
                <w:rFonts w:ascii="Arial" w:hAnsi="Arial" w:cs="Arial"/>
                <w:b/>
                <w:bCs/>
                <w:u w:val="single"/>
              </w:rPr>
            </w:pPr>
            <w:r w:rsidRPr="00D70517">
              <w:rPr>
                <w:rFonts w:ascii="Arial" w:hAnsi="Arial" w:cs="Arial"/>
                <w:b/>
                <w:bCs/>
                <w:u w:val="single"/>
              </w:rPr>
              <w:t>Director of Studies/Supervisor:</w:t>
            </w:r>
          </w:p>
        </w:tc>
        <w:tc>
          <w:tcPr>
            <w:tcW w:w="6636" w:type="dxa"/>
          </w:tcPr>
          <w:p w14:paraId="58B9C302" w14:textId="77777777" w:rsidR="00D70517" w:rsidRPr="00D70517" w:rsidRDefault="00D70517" w:rsidP="00D70517">
            <w:pPr>
              <w:rPr>
                <w:rFonts w:ascii="Arial" w:hAnsi="Arial" w:cs="Arial"/>
                <w:b/>
                <w:bCs/>
                <w:u w:val="single"/>
              </w:rPr>
            </w:pPr>
            <w:r w:rsidRPr="00D70517">
              <w:rPr>
                <w:rFonts w:ascii="Arial" w:hAnsi="Arial" w:cs="Arial"/>
                <w:b/>
                <w:bCs/>
                <w:u w:val="single"/>
              </w:rPr>
              <w:t>Nick Samuel</w:t>
            </w:r>
          </w:p>
        </w:tc>
      </w:tr>
    </w:tbl>
    <w:p w14:paraId="2D39428A" w14:textId="77777777" w:rsidR="00D70517" w:rsidRPr="00D70517" w:rsidRDefault="00D70517" w:rsidP="00D70517">
      <w:pPr>
        <w:rPr>
          <w:rFonts w:ascii="Arial" w:hAnsi="Arial" w:cs="Arial"/>
          <w:b/>
          <w:bCs/>
          <w:iCs/>
          <w:u w:val="single"/>
        </w:rPr>
      </w:pPr>
    </w:p>
    <w:p w14:paraId="08BA7FE1" w14:textId="77777777" w:rsidR="00D70517" w:rsidRPr="00D70517" w:rsidRDefault="00D70517" w:rsidP="00D70517">
      <w:pPr>
        <w:rPr>
          <w:rFonts w:ascii="Arial" w:hAnsi="Arial" w:cs="Arial"/>
          <w:b/>
          <w:bCs/>
          <w:u w:val="single"/>
        </w:rPr>
      </w:pPr>
    </w:p>
    <w:p w14:paraId="75C882BF" w14:textId="77777777" w:rsidR="00D70517" w:rsidRPr="00D70517" w:rsidRDefault="00D70517" w:rsidP="00D70517">
      <w:pPr>
        <w:rPr>
          <w:rFonts w:ascii="Arial" w:hAnsi="Arial" w:cs="Arial"/>
          <w:b/>
          <w:bCs/>
          <w:u w:val="single"/>
        </w:rPr>
      </w:pPr>
      <w:r w:rsidRPr="00D70517">
        <w:rPr>
          <w:rFonts w:ascii="Arial" w:hAnsi="Arial" w:cs="Arial"/>
          <w:b/>
          <w:bCs/>
          <w:u w:val="single"/>
        </w:rPr>
        <w:br w:type="page"/>
      </w:r>
    </w:p>
    <w:p w14:paraId="284CD971"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D70517" w:rsidRPr="00D70517" w14:paraId="2D648620" w14:textId="77777777" w:rsidTr="002A5E90">
        <w:tc>
          <w:tcPr>
            <w:tcW w:w="562" w:type="dxa"/>
            <w:shd w:val="clear" w:color="auto" w:fill="F2F2F2" w:themeFill="background1" w:themeFillShade="F2"/>
          </w:tcPr>
          <w:p w14:paraId="273E87D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w:t>
            </w:r>
          </w:p>
        </w:tc>
        <w:tc>
          <w:tcPr>
            <w:tcW w:w="6232" w:type="dxa"/>
            <w:gridSpan w:val="2"/>
            <w:shd w:val="clear" w:color="auto" w:fill="F2F2F2" w:themeFill="background1" w:themeFillShade="F2"/>
            <w:vAlign w:val="center"/>
          </w:tcPr>
          <w:p w14:paraId="24EEEB8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Has the research activity received approval in principle?</w:t>
            </w:r>
          </w:p>
          <w:p w14:paraId="7CCE3D0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F08557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sdt>
          <w:sdtPr>
            <w:rPr>
              <w:rFonts w:ascii="Arial" w:hAnsi="Arial" w:cs="Arial"/>
              <w:b/>
              <w:bCs/>
              <w:u w:val="single"/>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DC29B81"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tc>
          </w:sdtContent>
        </w:sdt>
        <w:tc>
          <w:tcPr>
            <w:tcW w:w="992" w:type="dxa"/>
            <w:shd w:val="clear" w:color="auto" w:fill="F2F2F2" w:themeFill="background1" w:themeFillShade="F2"/>
            <w:vAlign w:val="center"/>
          </w:tcPr>
          <w:p w14:paraId="3DD47A5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sdt>
          <w:sdtPr>
            <w:rPr>
              <w:rFonts w:ascii="Arial" w:hAnsi="Arial" w:cs="Arial"/>
              <w:b/>
              <w:bCs/>
              <w:u w:val="single"/>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B65D9E2"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tc>
          </w:sdtContent>
        </w:sdt>
      </w:tr>
      <w:tr w:rsidR="00D70517" w:rsidRPr="00D70517" w14:paraId="7793C7DF" w14:textId="77777777" w:rsidTr="002A5E90">
        <w:tc>
          <w:tcPr>
            <w:tcW w:w="562" w:type="dxa"/>
            <w:shd w:val="clear" w:color="auto" w:fill="F2F2F2" w:themeFill="background1" w:themeFillShade="F2"/>
          </w:tcPr>
          <w:p w14:paraId="047A36FF" w14:textId="77777777" w:rsidR="00D70517" w:rsidRPr="00D70517" w:rsidRDefault="00D70517" w:rsidP="00D70517">
            <w:pPr>
              <w:spacing w:after="160" w:line="259" w:lineRule="auto"/>
              <w:rPr>
                <w:rFonts w:ascii="Arial" w:hAnsi="Arial" w:cs="Arial"/>
                <w:b/>
                <w:bCs/>
                <w:u w:val="single"/>
              </w:rPr>
            </w:pPr>
          </w:p>
        </w:tc>
        <w:tc>
          <w:tcPr>
            <w:tcW w:w="8075" w:type="dxa"/>
            <w:gridSpan w:val="4"/>
            <w:shd w:val="clear" w:color="auto" w:fill="F2F2F2" w:themeFill="background1" w:themeFillShade="F2"/>
          </w:tcPr>
          <w:p w14:paraId="5F9C7F0B" w14:textId="77777777" w:rsidR="00D70517" w:rsidRPr="00D70517" w:rsidRDefault="00D70517" w:rsidP="00D70517">
            <w:pPr>
              <w:spacing w:after="160" w:line="259" w:lineRule="auto"/>
              <w:rPr>
                <w:rFonts w:ascii="Arial" w:hAnsi="Arial" w:cs="Arial"/>
                <w:b/>
                <w:bCs/>
                <w:u w:val="single"/>
              </w:rPr>
            </w:pPr>
          </w:p>
        </w:tc>
        <w:tc>
          <w:tcPr>
            <w:tcW w:w="1843" w:type="dxa"/>
            <w:gridSpan w:val="2"/>
            <w:shd w:val="clear" w:color="auto" w:fill="F2F2F2" w:themeFill="background1" w:themeFillShade="F2"/>
          </w:tcPr>
          <w:p w14:paraId="11C2C1DC" w14:textId="77777777" w:rsidR="00D70517" w:rsidRPr="00D70517" w:rsidRDefault="00D70517" w:rsidP="00D70517">
            <w:pPr>
              <w:spacing w:after="160" w:line="259" w:lineRule="auto"/>
              <w:rPr>
                <w:rFonts w:ascii="Arial" w:hAnsi="Arial" w:cs="Arial"/>
                <w:b/>
                <w:bCs/>
                <w:i/>
                <w:u w:val="single"/>
              </w:rPr>
            </w:pPr>
            <w:r w:rsidRPr="00D70517">
              <w:rPr>
                <w:rFonts w:ascii="Arial" w:hAnsi="Arial" w:cs="Arial"/>
                <w:b/>
                <w:bCs/>
                <w:i/>
                <w:u w:val="single"/>
              </w:rPr>
              <w:t>Date</w:t>
            </w:r>
          </w:p>
        </w:tc>
      </w:tr>
      <w:tr w:rsidR="00D70517" w:rsidRPr="00D70517" w14:paraId="7D74206F" w14:textId="77777777" w:rsidTr="002A5E90">
        <w:trPr>
          <w:trHeight w:val="437"/>
        </w:trPr>
        <w:tc>
          <w:tcPr>
            <w:tcW w:w="562" w:type="dxa"/>
            <w:shd w:val="clear" w:color="auto" w:fill="F2F2F2" w:themeFill="background1" w:themeFillShade="F2"/>
          </w:tcPr>
          <w:p w14:paraId="7B67A3A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w:t>
            </w:r>
          </w:p>
        </w:tc>
        <w:tc>
          <w:tcPr>
            <w:tcW w:w="3693" w:type="dxa"/>
            <w:vMerge w:val="restart"/>
            <w:shd w:val="clear" w:color="auto" w:fill="F2F2F2" w:themeFill="background1" w:themeFillShade="F2"/>
          </w:tcPr>
          <w:p w14:paraId="51FD4DC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If Yes, please indicate source of approval (and date where known):</w:t>
            </w:r>
            <w:r w:rsidRPr="00D70517">
              <w:rPr>
                <w:rFonts w:ascii="Arial" w:hAnsi="Arial" w:cs="Arial"/>
                <w:b/>
                <w:bCs/>
                <w:i/>
                <w:iCs/>
                <w:u w:val="single"/>
              </w:rPr>
              <w:t xml:space="preserve"> Approval in principle must be obtained from the relevant source prior to seeking ethical approval</w:t>
            </w:r>
          </w:p>
        </w:tc>
        <w:tc>
          <w:tcPr>
            <w:tcW w:w="3532" w:type="dxa"/>
            <w:gridSpan w:val="2"/>
            <w:shd w:val="clear" w:color="auto" w:fill="F2F2F2" w:themeFill="background1" w:themeFillShade="F2"/>
            <w:vAlign w:val="center"/>
          </w:tcPr>
          <w:p w14:paraId="7D9E841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Research Degrees Committee</w:t>
            </w:r>
          </w:p>
        </w:tc>
        <w:sdt>
          <w:sdtPr>
            <w:rPr>
              <w:rFonts w:ascii="Arial" w:hAnsi="Arial" w:cs="Arial"/>
              <w:b/>
              <w:bCs/>
              <w:u w:val="single"/>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3F5A2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tc>
          </w:sdtContent>
        </w:sdt>
        <w:tc>
          <w:tcPr>
            <w:tcW w:w="1843" w:type="dxa"/>
            <w:gridSpan w:val="2"/>
            <w:vAlign w:val="center"/>
          </w:tcPr>
          <w:p w14:paraId="2A724956" w14:textId="77777777" w:rsidR="00D70517" w:rsidRPr="00D70517" w:rsidRDefault="00D70517" w:rsidP="00D70517">
            <w:pPr>
              <w:spacing w:after="160" w:line="259" w:lineRule="auto"/>
              <w:rPr>
                <w:rFonts w:ascii="Arial" w:hAnsi="Arial" w:cs="Arial"/>
                <w:b/>
                <w:bCs/>
                <w:u w:val="single"/>
              </w:rPr>
            </w:pPr>
          </w:p>
        </w:tc>
      </w:tr>
      <w:tr w:rsidR="00D70517" w:rsidRPr="00D70517" w14:paraId="0B961869" w14:textId="77777777" w:rsidTr="002A5E90">
        <w:trPr>
          <w:trHeight w:val="415"/>
        </w:trPr>
        <w:tc>
          <w:tcPr>
            <w:tcW w:w="562" w:type="dxa"/>
            <w:shd w:val="clear" w:color="auto" w:fill="F2F2F2" w:themeFill="background1" w:themeFillShade="F2"/>
          </w:tcPr>
          <w:p w14:paraId="6B0D4B5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3</w:t>
            </w:r>
          </w:p>
        </w:tc>
        <w:tc>
          <w:tcPr>
            <w:tcW w:w="3693" w:type="dxa"/>
            <w:vMerge/>
            <w:shd w:val="clear" w:color="auto" w:fill="F2F2F2" w:themeFill="background1" w:themeFillShade="F2"/>
          </w:tcPr>
          <w:p w14:paraId="78113787" w14:textId="77777777" w:rsidR="00D70517" w:rsidRPr="00D70517" w:rsidRDefault="00D70517" w:rsidP="00D70517">
            <w:pPr>
              <w:spacing w:after="160" w:line="259" w:lineRule="auto"/>
              <w:rPr>
                <w:rFonts w:ascii="Arial" w:hAnsi="Arial" w:cs="Arial"/>
                <w:b/>
                <w:bCs/>
                <w:u w:val="single"/>
              </w:rPr>
            </w:pPr>
          </w:p>
        </w:tc>
        <w:tc>
          <w:tcPr>
            <w:tcW w:w="3532" w:type="dxa"/>
            <w:gridSpan w:val="2"/>
            <w:shd w:val="clear" w:color="auto" w:fill="F2F2F2" w:themeFill="background1" w:themeFillShade="F2"/>
            <w:vAlign w:val="center"/>
          </w:tcPr>
          <w:p w14:paraId="478C22E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Institute Research Committee</w:t>
            </w:r>
          </w:p>
        </w:tc>
        <w:sdt>
          <w:sdtPr>
            <w:rPr>
              <w:rFonts w:ascii="Arial" w:hAnsi="Arial" w:cs="Arial"/>
              <w:b/>
              <w:bCs/>
              <w:u w:val="single"/>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2441FF"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tc>
          </w:sdtContent>
        </w:sdt>
        <w:tc>
          <w:tcPr>
            <w:tcW w:w="1843" w:type="dxa"/>
            <w:gridSpan w:val="2"/>
            <w:vAlign w:val="center"/>
          </w:tcPr>
          <w:p w14:paraId="1804CF6C" w14:textId="77777777" w:rsidR="00D70517" w:rsidRPr="00D70517" w:rsidRDefault="00D70517" w:rsidP="00D70517">
            <w:pPr>
              <w:spacing w:after="160" w:line="259" w:lineRule="auto"/>
              <w:rPr>
                <w:rFonts w:ascii="Arial" w:hAnsi="Arial" w:cs="Arial"/>
                <w:b/>
                <w:bCs/>
                <w:u w:val="single"/>
              </w:rPr>
            </w:pPr>
          </w:p>
        </w:tc>
      </w:tr>
      <w:tr w:rsidR="00D70517" w:rsidRPr="00D70517" w14:paraId="2D2770A5" w14:textId="77777777" w:rsidTr="002A5E90">
        <w:tc>
          <w:tcPr>
            <w:tcW w:w="562" w:type="dxa"/>
            <w:shd w:val="clear" w:color="auto" w:fill="F2F2F2" w:themeFill="background1" w:themeFillShade="F2"/>
          </w:tcPr>
          <w:p w14:paraId="1833342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4</w:t>
            </w:r>
          </w:p>
        </w:tc>
        <w:tc>
          <w:tcPr>
            <w:tcW w:w="3693" w:type="dxa"/>
            <w:vMerge/>
            <w:shd w:val="clear" w:color="auto" w:fill="F2F2F2" w:themeFill="background1" w:themeFillShade="F2"/>
          </w:tcPr>
          <w:p w14:paraId="7F63DAD5" w14:textId="77777777" w:rsidR="00D70517" w:rsidRPr="00D70517" w:rsidRDefault="00D70517" w:rsidP="00D70517">
            <w:pPr>
              <w:spacing w:after="160" w:line="259" w:lineRule="auto"/>
              <w:rPr>
                <w:rFonts w:ascii="Arial" w:hAnsi="Arial" w:cs="Arial"/>
                <w:b/>
                <w:bCs/>
                <w:u w:val="single"/>
              </w:rPr>
            </w:pPr>
          </w:p>
        </w:tc>
        <w:tc>
          <w:tcPr>
            <w:tcW w:w="3532" w:type="dxa"/>
            <w:gridSpan w:val="2"/>
            <w:shd w:val="clear" w:color="auto" w:fill="F2F2F2" w:themeFill="background1" w:themeFillShade="F2"/>
            <w:vAlign w:val="center"/>
          </w:tcPr>
          <w:p w14:paraId="34CF1F7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Other (write in)</w:t>
            </w:r>
          </w:p>
          <w:p w14:paraId="08F68B9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WAPPAR Ethics Board Representative</w:t>
            </w:r>
          </w:p>
        </w:tc>
        <w:sdt>
          <w:sdtPr>
            <w:rPr>
              <w:rFonts w:ascii="Arial" w:hAnsi="Arial" w:cs="Arial"/>
              <w:b/>
              <w:bCs/>
              <w:u w:val="single"/>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5551F2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tc>
          </w:sdtContent>
        </w:sdt>
        <w:tc>
          <w:tcPr>
            <w:tcW w:w="1843" w:type="dxa"/>
            <w:gridSpan w:val="2"/>
            <w:vAlign w:val="center"/>
          </w:tcPr>
          <w:p w14:paraId="5D980C94" w14:textId="77777777" w:rsidR="00D70517" w:rsidRPr="00D70517" w:rsidRDefault="00D70517" w:rsidP="00D70517">
            <w:pPr>
              <w:spacing w:after="160" w:line="259" w:lineRule="auto"/>
              <w:rPr>
                <w:rFonts w:ascii="Arial" w:hAnsi="Arial" w:cs="Arial"/>
                <w:b/>
                <w:bCs/>
                <w:u w:val="single"/>
              </w:rPr>
            </w:pPr>
          </w:p>
        </w:tc>
      </w:tr>
    </w:tbl>
    <w:p w14:paraId="5D192C7A" w14:textId="77777777" w:rsidR="00D70517" w:rsidRPr="00D70517" w:rsidRDefault="00D70517" w:rsidP="00D70517">
      <w:pPr>
        <w:rPr>
          <w:rFonts w:ascii="Arial" w:hAnsi="Arial" w:cs="Arial"/>
          <w:b/>
          <w:bCs/>
          <w:iCs/>
          <w:u w:val="single"/>
        </w:rPr>
      </w:pPr>
    </w:p>
    <w:p w14:paraId="29CC298D" w14:textId="77777777" w:rsidR="00D70517" w:rsidRPr="00D70517" w:rsidRDefault="00D70517" w:rsidP="00D70517">
      <w:pPr>
        <w:rPr>
          <w:rFonts w:ascii="Arial" w:hAnsi="Arial" w:cs="Arial"/>
          <w:b/>
          <w:bCs/>
          <w:u w:val="single"/>
        </w:rPr>
      </w:pPr>
      <w:r w:rsidRPr="00D70517">
        <w:rPr>
          <w:rFonts w:ascii="Arial" w:hAnsi="Arial" w:cs="Arial"/>
          <w:b/>
          <w:bCs/>
          <w:u w:val="single"/>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D70517" w:rsidRPr="00D70517" w14:paraId="5BD47938" w14:textId="77777777" w:rsidTr="002A5E90">
        <w:tc>
          <w:tcPr>
            <w:tcW w:w="562" w:type="dxa"/>
            <w:shd w:val="clear" w:color="auto" w:fill="F2F2F2" w:themeFill="background1" w:themeFillShade="F2"/>
          </w:tcPr>
          <w:p w14:paraId="1862C8E9" w14:textId="77777777" w:rsidR="00D70517" w:rsidRPr="00D70517" w:rsidRDefault="00D70517" w:rsidP="00D70517">
            <w:pPr>
              <w:spacing w:after="160" w:line="259" w:lineRule="auto"/>
              <w:rPr>
                <w:rFonts w:ascii="Arial" w:hAnsi="Arial" w:cs="Arial"/>
                <w:b/>
                <w:bCs/>
                <w:u w:val="single"/>
              </w:rPr>
            </w:pPr>
          </w:p>
        </w:tc>
        <w:tc>
          <w:tcPr>
            <w:tcW w:w="9918" w:type="dxa"/>
            <w:gridSpan w:val="2"/>
            <w:shd w:val="clear" w:color="auto" w:fill="F2F2F2" w:themeFill="background1" w:themeFillShade="F2"/>
          </w:tcPr>
          <w:p w14:paraId="20C25F7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70517" w:rsidRPr="00D70517" w14:paraId="5CFD91B1" w14:textId="77777777" w:rsidTr="002A5E90">
        <w:trPr>
          <w:trHeight w:val="227"/>
        </w:trPr>
        <w:tc>
          <w:tcPr>
            <w:tcW w:w="562" w:type="dxa"/>
          </w:tcPr>
          <w:p w14:paraId="013B4D4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w:t>
            </w:r>
          </w:p>
        </w:tc>
        <w:tc>
          <w:tcPr>
            <w:tcW w:w="8784" w:type="dxa"/>
          </w:tcPr>
          <w:p w14:paraId="5B0FB6BD" w14:textId="77777777" w:rsidR="00D70517" w:rsidRPr="00D70517" w:rsidRDefault="00D70517" w:rsidP="00D70517">
            <w:pPr>
              <w:spacing w:after="160" w:line="259" w:lineRule="auto"/>
              <w:rPr>
                <w:rFonts w:ascii="Arial" w:hAnsi="Arial" w:cs="Arial"/>
                <w:b/>
                <w:bCs/>
                <w:u w:val="single"/>
              </w:rPr>
            </w:pPr>
            <w:hyperlink r:id="rId27" w:history="1">
              <w:r w:rsidRPr="00D70517">
                <w:rPr>
                  <w:rStyle w:val="Hyperlink"/>
                  <w:rFonts w:ascii="Arial" w:hAnsi="Arial" w:cs="Arial"/>
                  <w:b/>
                  <w:bCs/>
                </w:rPr>
                <w:t>UWTSD Research Ethics &amp; Integrity Code of Practice</w:t>
              </w:r>
            </w:hyperlink>
          </w:p>
          <w:p w14:paraId="04E261BB" w14:textId="77777777" w:rsidR="00D70517" w:rsidRPr="00D70517" w:rsidRDefault="00D70517" w:rsidP="00D70517">
            <w:pPr>
              <w:spacing w:after="160" w:line="259" w:lineRule="auto"/>
              <w:rPr>
                <w:rFonts w:ascii="Arial" w:hAnsi="Arial" w:cs="Arial"/>
                <w:b/>
                <w:bCs/>
                <w:u w:val="single"/>
              </w:rPr>
            </w:pPr>
          </w:p>
        </w:tc>
        <w:sdt>
          <w:sdtPr>
            <w:rPr>
              <w:rFonts w:ascii="Arial" w:hAnsi="Arial" w:cs="Arial"/>
              <w:b/>
              <w:bCs/>
              <w:u w:val="single"/>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BCC058B"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tc>
          </w:sdtContent>
        </w:sdt>
      </w:tr>
      <w:tr w:rsidR="00D70517" w:rsidRPr="00D70517" w14:paraId="49E007B3" w14:textId="77777777" w:rsidTr="002A5E90">
        <w:trPr>
          <w:trHeight w:val="227"/>
        </w:trPr>
        <w:tc>
          <w:tcPr>
            <w:tcW w:w="562" w:type="dxa"/>
          </w:tcPr>
          <w:p w14:paraId="06CB183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w:t>
            </w:r>
          </w:p>
        </w:tc>
        <w:tc>
          <w:tcPr>
            <w:tcW w:w="8784" w:type="dxa"/>
          </w:tcPr>
          <w:p w14:paraId="386D5C9C" w14:textId="77777777" w:rsidR="00D70517" w:rsidRPr="00D70517" w:rsidRDefault="00D70517" w:rsidP="00D70517">
            <w:pPr>
              <w:spacing w:after="160" w:line="259" w:lineRule="auto"/>
              <w:rPr>
                <w:rFonts w:ascii="Arial" w:hAnsi="Arial" w:cs="Arial"/>
                <w:b/>
                <w:bCs/>
                <w:i/>
                <w:u w:val="single"/>
              </w:rPr>
            </w:pPr>
          </w:p>
          <w:p w14:paraId="5686A9F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UWTSD Research Data Management Policy</w:t>
            </w:r>
          </w:p>
        </w:tc>
        <w:tc>
          <w:tcPr>
            <w:tcW w:w="1134" w:type="dxa"/>
            <w:shd w:val="clear" w:color="auto" w:fill="BFBFBF" w:themeFill="background1" w:themeFillShade="BF"/>
          </w:tcPr>
          <w:sdt>
            <w:sdtPr>
              <w:rPr>
                <w:rFonts w:ascii="Arial" w:hAnsi="Arial" w:cs="Arial"/>
                <w:b/>
                <w:bCs/>
                <w:i/>
                <w:u w:val="single"/>
              </w:rPr>
              <w:id w:val="-2040961117"/>
              <w14:checkbox>
                <w14:checked w14:val="1"/>
                <w14:checkedState w14:val="2612" w14:font="MS Gothic"/>
                <w14:uncheckedState w14:val="2610" w14:font="MS Gothic"/>
              </w14:checkbox>
            </w:sdtPr>
            <w:sdtContent>
              <w:p w14:paraId="0732FB51" w14:textId="77777777" w:rsidR="00D70517" w:rsidRPr="00D70517" w:rsidRDefault="00D70517" w:rsidP="00D70517">
                <w:pPr>
                  <w:spacing w:after="160" w:line="259" w:lineRule="auto"/>
                  <w:rPr>
                    <w:rFonts w:ascii="Arial" w:hAnsi="Arial" w:cs="Arial"/>
                    <w:b/>
                    <w:bCs/>
                    <w:i/>
                    <w:u w:val="single"/>
                  </w:rPr>
                </w:pPr>
                <w:r w:rsidRPr="00D70517">
                  <w:rPr>
                    <w:rFonts w:ascii="Segoe UI Symbol" w:hAnsi="Segoe UI Symbol" w:cs="Segoe UI Symbol"/>
                    <w:b/>
                    <w:bCs/>
                    <w:i/>
                    <w:u w:val="single"/>
                  </w:rPr>
                  <w:t>☒</w:t>
                </w:r>
              </w:p>
            </w:sdtContent>
          </w:sdt>
        </w:tc>
      </w:tr>
      <w:tr w:rsidR="00D70517" w:rsidRPr="00D70517" w14:paraId="0A0D4226" w14:textId="77777777" w:rsidTr="002A5E90">
        <w:trPr>
          <w:trHeight w:val="227"/>
        </w:trPr>
        <w:tc>
          <w:tcPr>
            <w:tcW w:w="562" w:type="dxa"/>
          </w:tcPr>
          <w:p w14:paraId="32943D7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3</w:t>
            </w:r>
          </w:p>
        </w:tc>
        <w:tc>
          <w:tcPr>
            <w:tcW w:w="8784" w:type="dxa"/>
          </w:tcPr>
          <w:p w14:paraId="7C07A79E" w14:textId="77777777" w:rsidR="00D70517" w:rsidRPr="00D70517" w:rsidRDefault="00D70517" w:rsidP="00D70517">
            <w:pPr>
              <w:spacing w:after="160" w:line="259" w:lineRule="auto"/>
              <w:rPr>
                <w:rFonts w:ascii="Arial" w:hAnsi="Arial" w:cs="Arial"/>
                <w:b/>
                <w:bCs/>
                <w:i/>
                <w:u w:val="single"/>
              </w:rPr>
            </w:pPr>
          </w:p>
        </w:tc>
        <w:tc>
          <w:tcPr>
            <w:tcW w:w="1134" w:type="dxa"/>
            <w:shd w:val="clear" w:color="auto" w:fill="BFBFBF" w:themeFill="background1" w:themeFillShade="BF"/>
          </w:tcPr>
          <w:sdt>
            <w:sdtPr>
              <w:rPr>
                <w:rFonts w:ascii="Arial" w:hAnsi="Arial" w:cs="Arial"/>
                <w:b/>
                <w:bCs/>
                <w:i/>
                <w:u w:val="single"/>
              </w:rPr>
              <w:id w:val="-2087453121"/>
              <w14:checkbox>
                <w14:checked w14:val="0"/>
                <w14:checkedState w14:val="2612" w14:font="MS Gothic"/>
                <w14:uncheckedState w14:val="2610" w14:font="MS Gothic"/>
              </w14:checkbox>
            </w:sdtPr>
            <w:sdtContent>
              <w:p w14:paraId="4CB655FA" w14:textId="77777777" w:rsidR="00D70517" w:rsidRPr="00D70517" w:rsidRDefault="00D70517" w:rsidP="00D70517">
                <w:pPr>
                  <w:spacing w:after="160" w:line="259" w:lineRule="auto"/>
                  <w:rPr>
                    <w:rFonts w:ascii="Arial" w:hAnsi="Arial" w:cs="Arial"/>
                    <w:b/>
                    <w:bCs/>
                    <w:i/>
                    <w:u w:val="single"/>
                  </w:rPr>
                </w:pPr>
                <w:r w:rsidRPr="00D70517">
                  <w:rPr>
                    <w:rFonts w:ascii="Segoe UI Symbol" w:hAnsi="Segoe UI Symbol" w:cs="Segoe UI Symbol"/>
                    <w:b/>
                    <w:bCs/>
                    <w:i/>
                    <w:u w:val="single"/>
                  </w:rPr>
                  <w:t>☐</w:t>
                </w:r>
              </w:p>
            </w:sdtContent>
          </w:sdt>
        </w:tc>
      </w:tr>
    </w:tbl>
    <w:p w14:paraId="39AF559E" w14:textId="77777777" w:rsidR="00D70517" w:rsidRPr="00D70517" w:rsidRDefault="00D70517" w:rsidP="00D70517">
      <w:pPr>
        <w:rPr>
          <w:rFonts w:ascii="Arial" w:hAnsi="Arial" w:cs="Arial"/>
          <w:b/>
          <w:bCs/>
          <w:u w:val="single"/>
        </w:rPr>
      </w:pPr>
    </w:p>
    <w:p w14:paraId="16744F84" w14:textId="77777777" w:rsidR="00D70517" w:rsidRPr="00D70517" w:rsidRDefault="00D70517" w:rsidP="00D70517">
      <w:pPr>
        <w:rPr>
          <w:rFonts w:ascii="Arial" w:hAnsi="Arial" w:cs="Arial"/>
          <w:b/>
          <w:bCs/>
          <w:u w:val="single"/>
        </w:rPr>
      </w:pPr>
      <w:r w:rsidRPr="00D70517">
        <w:rPr>
          <w:rFonts w:ascii="Arial" w:hAnsi="Arial" w:cs="Arial"/>
          <w:b/>
          <w:bCs/>
          <w:u w:val="single"/>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D70517" w:rsidRPr="00D70517" w14:paraId="3EF2A4C9" w14:textId="77777777" w:rsidTr="002A5E90">
        <w:tc>
          <w:tcPr>
            <w:tcW w:w="562" w:type="dxa"/>
            <w:shd w:val="clear" w:color="auto" w:fill="F2F2F2" w:themeFill="background1" w:themeFillShade="F2"/>
          </w:tcPr>
          <w:p w14:paraId="071B288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w:t>
            </w:r>
          </w:p>
        </w:tc>
        <w:tc>
          <w:tcPr>
            <w:tcW w:w="6232" w:type="dxa"/>
            <w:gridSpan w:val="2"/>
            <w:shd w:val="clear" w:color="auto" w:fill="F2F2F2" w:themeFill="background1" w:themeFillShade="F2"/>
          </w:tcPr>
          <w:p w14:paraId="37EDEDD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Does the research activity involve collaborators outside of the University?</w:t>
            </w:r>
          </w:p>
        </w:tc>
        <w:tc>
          <w:tcPr>
            <w:tcW w:w="993" w:type="dxa"/>
            <w:shd w:val="clear" w:color="auto" w:fill="F2F2F2" w:themeFill="background1" w:themeFillShade="F2"/>
            <w:vAlign w:val="center"/>
          </w:tcPr>
          <w:p w14:paraId="3DCA89E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50" w:type="dxa"/>
            <w:shd w:val="clear" w:color="auto" w:fill="BFBFBF" w:themeFill="background1" w:themeFillShade="BF"/>
            <w:vAlign w:val="center"/>
          </w:tcPr>
          <w:sdt>
            <w:sdtPr>
              <w:rPr>
                <w:rFonts w:ascii="Arial" w:hAnsi="Arial" w:cs="Arial"/>
                <w:b/>
                <w:bCs/>
                <w:u w:val="single"/>
              </w:rPr>
              <w:id w:val="1804497617"/>
              <w14:checkbox>
                <w14:checked w14:val="0"/>
                <w14:checkedState w14:val="2612" w14:font="MS Gothic"/>
                <w14:uncheckedState w14:val="2610" w14:font="MS Gothic"/>
              </w14:checkbox>
            </w:sdtPr>
            <w:sdtContent>
              <w:p w14:paraId="1E1853BC"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796" w:type="dxa"/>
            <w:shd w:val="clear" w:color="auto" w:fill="F2F2F2" w:themeFill="background1" w:themeFillShade="F2"/>
            <w:vAlign w:val="center"/>
          </w:tcPr>
          <w:p w14:paraId="2651025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1047" w:type="dxa"/>
            <w:gridSpan w:val="3"/>
            <w:shd w:val="clear" w:color="auto" w:fill="BFBFBF" w:themeFill="background1" w:themeFillShade="BF"/>
            <w:vAlign w:val="center"/>
          </w:tcPr>
          <w:sdt>
            <w:sdtPr>
              <w:rPr>
                <w:rFonts w:ascii="Arial" w:hAnsi="Arial" w:cs="Arial"/>
                <w:b/>
                <w:bCs/>
                <w:u w:val="single"/>
              </w:rPr>
              <w:id w:val="1016347612"/>
              <w14:checkbox>
                <w14:checked w14:val="1"/>
                <w14:checkedState w14:val="2612" w14:font="MS Gothic"/>
                <w14:uncheckedState w14:val="2610" w14:font="MS Gothic"/>
              </w14:checkbox>
            </w:sdtPr>
            <w:sdtContent>
              <w:p w14:paraId="0CD4133C"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085B36D5" w14:textId="77777777" w:rsidTr="002A5E90">
        <w:tc>
          <w:tcPr>
            <w:tcW w:w="562" w:type="dxa"/>
          </w:tcPr>
          <w:p w14:paraId="7DA8918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w:t>
            </w:r>
          </w:p>
        </w:tc>
        <w:tc>
          <w:tcPr>
            <w:tcW w:w="9918" w:type="dxa"/>
            <w:gridSpan w:val="8"/>
          </w:tcPr>
          <w:p w14:paraId="46E2DD93" w14:textId="77777777" w:rsidR="00D70517" w:rsidRPr="00D70517" w:rsidRDefault="00D70517" w:rsidP="00D70517">
            <w:pPr>
              <w:spacing w:after="160" w:line="259" w:lineRule="auto"/>
              <w:rPr>
                <w:rFonts w:ascii="Arial" w:hAnsi="Arial" w:cs="Arial"/>
                <w:b/>
                <w:bCs/>
                <w:i/>
                <w:u w:val="single"/>
              </w:rPr>
            </w:pPr>
            <w:r w:rsidRPr="00D70517">
              <w:rPr>
                <w:rFonts w:ascii="Arial" w:hAnsi="Arial" w:cs="Arial"/>
                <w:b/>
                <w:bCs/>
                <w:u w:val="single"/>
              </w:rPr>
              <w:t>If Yes, please provide the name of the external organisation and name and contact details for the main contact person and confirmation this person has consented to their personal data being shared.as part of this collaboration.</w:t>
            </w:r>
          </w:p>
        </w:tc>
      </w:tr>
      <w:tr w:rsidR="00D70517" w:rsidRPr="00D70517" w14:paraId="040780B0" w14:textId="77777777" w:rsidTr="002A5E90">
        <w:trPr>
          <w:trHeight w:val="227"/>
        </w:trPr>
        <w:tc>
          <w:tcPr>
            <w:tcW w:w="562" w:type="dxa"/>
            <w:shd w:val="clear" w:color="auto" w:fill="F2F2F2" w:themeFill="background1" w:themeFillShade="F2"/>
          </w:tcPr>
          <w:p w14:paraId="2E53487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3</w:t>
            </w:r>
          </w:p>
        </w:tc>
        <w:tc>
          <w:tcPr>
            <w:tcW w:w="3823" w:type="dxa"/>
            <w:shd w:val="clear" w:color="auto" w:fill="F2F2F2" w:themeFill="background1" w:themeFillShade="F2"/>
          </w:tcPr>
          <w:p w14:paraId="4C0FFB2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Institution</w:t>
            </w:r>
          </w:p>
        </w:tc>
        <w:tc>
          <w:tcPr>
            <w:tcW w:w="6095" w:type="dxa"/>
            <w:gridSpan w:val="7"/>
          </w:tcPr>
          <w:p w14:paraId="1C2420E1" w14:textId="77777777" w:rsidR="00D70517" w:rsidRPr="00D70517" w:rsidRDefault="00D70517" w:rsidP="00D70517">
            <w:pPr>
              <w:spacing w:after="160" w:line="259" w:lineRule="auto"/>
              <w:rPr>
                <w:rFonts w:ascii="Arial" w:hAnsi="Arial" w:cs="Arial"/>
                <w:b/>
                <w:bCs/>
                <w:u w:val="single"/>
              </w:rPr>
            </w:pPr>
          </w:p>
          <w:p w14:paraId="310E134F" w14:textId="77777777" w:rsidR="00D70517" w:rsidRPr="00D70517" w:rsidRDefault="00D70517" w:rsidP="00D70517">
            <w:pPr>
              <w:spacing w:after="160" w:line="259" w:lineRule="auto"/>
              <w:rPr>
                <w:rFonts w:ascii="Arial" w:hAnsi="Arial" w:cs="Arial"/>
                <w:b/>
                <w:bCs/>
                <w:u w:val="single"/>
              </w:rPr>
            </w:pPr>
          </w:p>
        </w:tc>
      </w:tr>
      <w:tr w:rsidR="00D70517" w:rsidRPr="00D70517" w14:paraId="73A5C12A" w14:textId="77777777" w:rsidTr="002A5E90">
        <w:trPr>
          <w:trHeight w:val="227"/>
        </w:trPr>
        <w:tc>
          <w:tcPr>
            <w:tcW w:w="562" w:type="dxa"/>
            <w:shd w:val="clear" w:color="auto" w:fill="F2F2F2" w:themeFill="background1" w:themeFillShade="F2"/>
          </w:tcPr>
          <w:p w14:paraId="2EE0A24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4</w:t>
            </w:r>
          </w:p>
        </w:tc>
        <w:tc>
          <w:tcPr>
            <w:tcW w:w="3823" w:type="dxa"/>
            <w:shd w:val="clear" w:color="auto" w:fill="F2F2F2" w:themeFill="background1" w:themeFillShade="F2"/>
          </w:tcPr>
          <w:p w14:paraId="7ABD419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Contact person name</w:t>
            </w:r>
          </w:p>
        </w:tc>
        <w:tc>
          <w:tcPr>
            <w:tcW w:w="6095" w:type="dxa"/>
            <w:gridSpan w:val="7"/>
          </w:tcPr>
          <w:p w14:paraId="49897374" w14:textId="77777777" w:rsidR="00D70517" w:rsidRPr="00D70517" w:rsidRDefault="00D70517" w:rsidP="00D70517">
            <w:pPr>
              <w:spacing w:after="160" w:line="259" w:lineRule="auto"/>
              <w:rPr>
                <w:rFonts w:ascii="Arial" w:hAnsi="Arial" w:cs="Arial"/>
                <w:b/>
                <w:bCs/>
                <w:u w:val="single"/>
              </w:rPr>
            </w:pPr>
          </w:p>
          <w:p w14:paraId="391EF4E5" w14:textId="77777777" w:rsidR="00D70517" w:rsidRPr="00D70517" w:rsidRDefault="00D70517" w:rsidP="00D70517">
            <w:pPr>
              <w:spacing w:after="160" w:line="259" w:lineRule="auto"/>
              <w:rPr>
                <w:rFonts w:ascii="Arial" w:hAnsi="Arial" w:cs="Arial"/>
                <w:b/>
                <w:bCs/>
                <w:u w:val="single"/>
              </w:rPr>
            </w:pPr>
          </w:p>
        </w:tc>
      </w:tr>
      <w:tr w:rsidR="00D70517" w:rsidRPr="00D70517" w14:paraId="22BC75ED" w14:textId="77777777" w:rsidTr="002A5E90">
        <w:trPr>
          <w:trHeight w:val="227"/>
        </w:trPr>
        <w:tc>
          <w:tcPr>
            <w:tcW w:w="562" w:type="dxa"/>
            <w:shd w:val="clear" w:color="auto" w:fill="F2F2F2" w:themeFill="background1" w:themeFillShade="F2"/>
          </w:tcPr>
          <w:p w14:paraId="38F06F8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5</w:t>
            </w:r>
          </w:p>
        </w:tc>
        <w:tc>
          <w:tcPr>
            <w:tcW w:w="3823" w:type="dxa"/>
            <w:shd w:val="clear" w:color="auto" w:fill="F2F2F2" w:themeFill="background1" w:themeFillShade="F2"/>
          </w:tcPr>
          <w:p w14:paraId="7AF27C74"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Contact person e-mail address</w:t>
            </w:r>
          </w:p>
          <w:p w14:paraId="439D711E" w14:textId="77777777" w:rsidR="00D70517" w:rsidRPr="00D70517" w:rsidRDefault="00D70517" w:rsidP="00D70517">
            <w:pPr>
              <w:spacing w:after="160" w:line="259" w:lineRule="auto"/>
              <w:rPr>
                <w:rFonts w:ascii="Arial" w:hAnsi="Arial" w:cs="Arial"/>
                <w:b/>
                <w:bCs/>
                <w:u w:val="single"/>
              </w:rPr>
            </w:pPr>
          </w:p>
        </w:tc>
        <w:tc>
          <w:tcPr>
            <w:tcW w:w="6095" w:type="dxa"/>
            <w:gridSpan w:val="7"/>
          </w:tcPr>
          <w:p w14:paraId="0A0952DC" w14:textId="77777777" w:rsidR="00D70517" w:rsidRPr="00D70517" w:rsidRDefault="00D70517" w:rsidP="00D70517">
            <w:pPr>
              <w:spacing w:after="160" w:line="259" w:lineRule="auto"/>
              <w:rPr>
                <w:rFonts w:ascii="Arial" w:hAnsi="Arial" w:cs="Arial"/>
                <w:b/>
                <w:bCs/>
                <w:u w:val="single"/>
              </w:rPr>
            </w:pPr>
          </w:p>
        </w:tc>
      </w:tr>
      <w:tr w:rsidR="00D70517" w:rsidRPr="00D70517" w14:paraId="7210E31A" w14:textId="77777777" w:rsidTr="002A5E90">
        <w:tc>
          <w:tcPr>
            <w:tcW w:w="562" w:type="dxa"/>
            <w:shd w:val="clear" w:color="auto" w:fill="F2F2F2" w:themeFill="background1" w:themeFillShade="F2"/>
          </w:tcPr>
          <w:p w14:paraId="3304BAD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6</w:t>
            </w:r>
          </w:p>
        </w:tc>
        <w:tc>
          <w:tcPr>
            <w:tcW w:w="6232" w:type="dxa"/>
            <w:gridSpan w:val="2"/>
            <w:shd w:val="clear" w:color="auto" w:fill="F2F2F2" w:themeFill="background1" w:themeFillShade="F2"/>
          </w:tcPr>
          <w:p w14:paraId="577FED3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Has this individual consented to sharing their details on this form?</w:t>
            </w:r>
          </w:p>
        </w:tc>
        <w:tc>
          <w:tcPr>
            <w:tcW w:w="993" w:type="dxa"/>
            <w:shd w:val="clear" w:color="auto" w:fill="F2F2F2" w:themeFill="background1" w:themeFillShade="F2"/>
            <w:vAlign w:val="center"/>
          </w:tcPr>
          <w:p w14:paraId="61BB680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50" w:type="dxa"/>
            <w:shd w:val="clear" w:color="auto" w:fill="D9D9D9" w:themeFill="background1" w:themeFillShade="D9"/>
            <w:vAlign w:val="center"/>
          </w:tcPr>
          <w:p w14:paraId="6D92148D" w14:textId="77777777" w:rsidR="00D70517" w:rsidRPr="00D70517" w:rsidRDefault="00D70517" w:rsidP="00D70517">
            <w:pPr>
              <w:spacing w:after="160" w:line="259" w:lineRule="auto"/>
              <w:rPr>
                <w:rFonts w:ascii="Arial" w:hAnsi="Arial" w:cs="Arial"/>
                <w:b/>
                <w:bCs/>
                <w:u w:val="single"/>
              </w:rPr>
            </w:pPr>
            <w:sdt>
              <w:sdtPr>
                <w:rPr>
                  <w:rFonts w:ascii="Arial" w:hAnsi="Arial" w:cs="Arial"/>
                  <w:b/>
                  <w:bCs/>
                  <w:u w:val="single"/>
                </w:rPr>
                <w:id w:val="-287595643"/>
                <w14:checkbox>
                  <w14:checked w14:val="0"/>
                  <w14:checkedState w14:val="2612" w14:font="MS Gothic"/>
                  <w14:uncheckedState w14:val="2610" w14:font="MS Gothic"/>
                </w14:checkbox>
              </w:sdtPr>
              <w:sdtContent>
                <w:r w:rsidRPr="00D70517">
                  <w:rPr>
                    <w:rFonts w:ascii="Segoe UI Symbol" w:hAnsi="Segoe UI Symbol" w:cs="Segoe UI Symbol"/>
                    <w:b/>
                    <w:bCs/>
                    <w:u w:val="single"/>
                  </w:rPr>
                  <w:t>☐</w:t>
                </w:r>
              </w:sdtContent>
            </w:sdt>
          </w:p>
        </w:tc>
        <w:tc>
          <w:tcPr>
            <w:tcW w:w="992" w:type="dxa"/>
            <w:gridSpan w:val="3"/>
            <w:shd w:val="clear" w:color="auto" w:fill="F2F2F2" w:themeFill="background1" w:themeFillShade="F2"/>
            <w:vAlign w:val="center"/>
          </w:tcPr>
          <w:p w14:paraId="182B60C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851" w:type="dxa"/>
            <w:shd w:val="clear" w:color="auto" w:fill="D9D9D9" w:themeFill="background1" w:themeFillShade="D9"/>
            <w:vAlign w:val="center"/>
          </w:tcPr>
          <w:sdt>
            <w:sdtPr>
              <w:rPr>
                <w:rFonts w:ascii="Arial" w:hAnsi="Arial" w:cs="Arial"/>
                <w:b/>
                <w:bCs/>
                <w:u w:val="single"/>
              </w:rPr>
              <w:id w:val="-1755960482"/>
              <w14:checkbox>
                <w14:checked w14:val="0"/>
                <w14:checkedState w14:val="2612" w14:font="MS Gothic"/>
                <w14:uncheckedState w14:val="2610" w14:font="MS Gothic"/>
              </w14:checkbox>
            </w:sdtPr>
            <w:sdtContent>
              <w:p w14:paraId="532CA05D"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237E3621" w14:textId="77777777" w:rsidTr="002A5E90">
        <w:tc>
          <w:tcPr>
            <w:tcW w:w="562" w:type="dxa"/>
            <w:shd w:val="clear" w:color="auto" w:fill="F2F2F2" w:themeFill="background1" w:themeFillShade="F2"/>
          </w:tcPr>
          <w:p w14:paraId="0CE55C0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7</w:t>
            </w:r>
          </w:p>
        </w:tc>
        <w:tc>
          <w:tcPr>
            <w:tcW w:w="6232" w:type="dxa"/>
            <w:gridSpan w:val="2"/>
            <w:shd w:val="clear" w:color="auto" w:fill="F2F2F2" w:themeFill="background1" w:themeFillShade="F2"/>
          </w:tcPr>
          <w:p w14:paraId="56091F1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Are you in receipt of a KESS scholarship?</w:t>
            </w:r>
          </w:p>
        </w:tc>
        <w:tc>
          <w:tcPr>
            <w:tcW w:w="993" w:type="dxa"/>
            <w:shd w:val="clear" w:color="auto" w:fill="F2F2F2" w:themeFill="background1" w:themeFillShade="F2"/>
            <w:vAlign w:val="center"/>
          </w:tcPr>
          <w:p w14:paraId="36FA69F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50" w:type="dxa"/>
            <w:shd w:val="clear" w:color="auto" w:fill="D9D9D9" w:themeFill="background1" w:themeFillShade="D9"/>
            <w:vAlign w:val="center"/>
          </w:tcPr>
          <w:p w14:paraId="3FBFA31C" w14:textId="77777777" w:rsidR="00D70517" w:rsidRPr="00D70517" w:rsidRDefault="00D70517" w:rsidP="00D70517">
            <w:pPr>
              <w:spacing w:after="160" w:line="259" w:lineRule="auto"/>
              <w:rPr>
                <w:rFonts w:ascii="Arial" w:hAnsi="Arial" w:cs="Arial"/>
                <w:b/>
                <w:bCs/>
                <w:u w:val="single"/>
              </w:rPr>
            </w:pPr>
            <w:sdt>
              <w:sdtPr>
                <w:rPr>
                  <w:rFonts w:ascii="Arial" w:hAnsi="Arial" w:cs="Arial"/>
                  <w:b/>
                  <w:bCs/>
                  <w:u w:val="single"/>
                </w:rPr>
                <w:id w:val="1563443322"/>
                <w14:checkbox>
                  <w14:checked w14:val="0"/>
                  <w14:checkedState w14:val="2612" w14:font="MS Gothic"/>
                  <w14:uncheckedState w14:val="2610" w14:font="MS Gothic"/>
                </w14:checkbox>
              </w:sdtPr>
              <w:sdtContent>
                <w:r w:rsidRPr="00D70517">
                  <w:rPr>
                    <w:rFonts w:ascii="Segoe UI Symbol" w:hAnsi="Segoe UI Symbol" w:cs="Segoe UI Symbol"/>
                    <w:b/>
                    <w:bCs/>
                    <w:u w:val="single"/>
                  </w:rPr>
                  <w:t>☐</w:t>
                </w:r>
              </w:sdtContent>
            </w:sdt>
          </w:p>
        </w:tc>
        <w:tc>
          <w:tcPr>
            <w:tcW w:w="992" w:type="dxa"/>
            <w:gridSpan w:val="3"/>
            <w:shd w:val="clear" w:color="auto" w:fill="F2F2F2" w:themeFill="background1" w:themeFillShade="F2"/>
            <w:vAlign w:val="center"/>
          </w:tcPr>
          <w:p w14:paraId="35E1517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851" w:type="dxa"/>
            <w:shd w:val="clear" w:color="auto" w:fill="D9D9D9" w:themeFill="background1" w:themeFillShade="D9"/>
            <w:vAlign w:val="center"/>
          </w:tcPr>
          <w:sdt>
            <w:sdtPr>
              <w:rPr>
                <w:rFonts w:ascii="Arial" w:hAnsi="Arial" w:cs="Arial"/>
                <w:b/>
                <w:bCs/>
                <w:u w:val="single"/>
              </w:rPr>
              <w:id w:val="-748419000"/>
              <w14:checkbox>
                <w14:checked w14:val="0"/>
                <w14:checkedState w14:val="2612" w14:font="MS Gothic"/>
                <w14:uncheckedState w14:val="2610" w14:font="MS Gothic"/>
              </w14:checkbox>
            </w:sdtPr>
            <w:sdtContent>
              <w:p w14:paraId="1FFF62CE"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13FEDCC5" w14:textId="77777777" w:rsidTr="002A5E90">
        <w:tc>
          <w:tcPr>
            <w:tcW w:w="562" w:type="dxa"/>
            <w:shd w:val="clear" w:color="auto" w:fill="F2F2F2" w:themeFill="background1" w:themeFillShade="F2"/>
          </w:tcPr>
          <w:p w14:paraId="3BEF59C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8</w:t>
            </w:r>
          </w:p>
        </w:tc>
        <w:tc>
          <w:tcPr>
            <w:tcW w:w="6232" w:type="dxa"/>
            <w:gridSpan w:val="2"/>
            <w:shd w:val="clear" w:color="auto" w:fill="F2F2F2" w:themeFill="background1" w:themeFillShade="F2"/>
          </w:tcPr>
          <w:p w14:paraId="6854975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Is your research externally funded</w:t>
            </w:r>
          </w:p>
        </w:tc>
        <w:tc>
          <w:tcPr>
            <w:tcW w:w="993" w:type="dxa"/>
            <w:shd w:val="clear" w:color="auto" w:fill="F2F2F2" w:themeFill="background1" w:themeFillShade="F2"/>
            <w:vAlign w:val="center"/>
          </w:tcPr>
          <w:p w14:paraId="103FA3B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50" w:type="dxa"/>
            <w:shd w:val="clear" w:color="auto" w:fill="D9D9D9" w:themeFill="background1" w:themeFillShade="D9"/>
            <w:vAlign w:val="center"/>
          </w:tcPr>
          <w:p w14:paraId="7478E159" w14:textId="77777777" w:rsidR="00D70517" w:rsidRPr="00D70517" w:rsidRDefault="00D70517" w:rsidP="00D70517">
            <w:pPr>
              <w:spacing w:after="160" w:line="259" w:lineRule="auto"/>
              <w:rPr>
                <w:rFonts w:ascii="Arial" w:hAnsi="Arial" w:cs="Arial"/>
                <w:b/>
                <w:bCs/>
                <w:u w:val="single"/>
              </w:rPr>
            </w:pPr>
            <w:sdt>
              <w:sdtPr>
                <w:rPr>
                  <w:rFonts w:ascii="Arial" w:hAnsi="Arial" w:cs="Arial"/>
                  <w:b/>
                  <w:bCs/>
                  <w:u w:val="single"/>
                </w:rPr>
                <w:id w:val="1911424659"/>
                <w14:checkbox>
                  <w14:checked w14:val="0"/>
                  <w14:checkedState w14:val="2612" w14:font="MS Gothic"/>
                  <w14:uncheckedState w14:val="2610" w14:font="MS Gothic"/>
                </w14:checkbox>
              </w:sdtPr>
              <w:sdtContent>
                <w:r w:rsidRPr="00D70517">
                  <w:rPr>
                    <w:rFonts w:ascii="Segoe UI Symbol" w:hAnsi="Segoe UI Symbol" w:cs="Segoe UI Symbol"/>
                    <w:b/>
                    <w:bCs/>
                    <w:u w:val="single"/>
                  </w:rPr>
                  <w:t>☐</w:t>
                </w:r>
              </w:sdtContent>
            </w:sdt>
          </w:p>
        </w:tc>
        <w:tc>
          <w:tcPr>
            <w:tcW w:w="992" w:type="dxa"/>
            <w:gridSpan w:val="3"/>
            <w:shd w:val="clear" w:color="auto" w:fill="F2F2F2" w:themeFill="background1" w:themeFillShade="F2"/>
            <w:vAlign w:val="center"/>
          </w:tcPr>
          <w:p w14:paraId="5C69F7C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851" w:type="dxa"/>
            <w:shd w:val="clear" w:color="auto" w:fill="D9D9D9" w:themeFill="background1" w:themeFillShade="D9"/>
            <w:vAlign w:val="center"/>
          </w:tcPr>
          <w:sdt>
            <w:sdtPr>
              <w:rPr>
                <w:rFonts w:ascii="Arial" w:hAnsi="Arial" w:cs="Arial"/>
                <w:b/>
                <w:bCs/>
                <w:u w:val="single"/>
              </w:rPr>
              <w:id w:val="-1876681663"/>
              <w14:checkbox>
                <w14:checked w14:val="0"/>
                <w14:checkedState w14:val="2612" w14:font="MS Gothic"/>
                <w14:uncheckedState w14:val="2610" w14:font="MS Gothic"/>
              </w14:checkbox>
            </w:sdtPr>
            <w:sdtContent>
              <w:p w14:paraId="6854B05D"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78AD813A" w14:textId="77777777" w:rsidTr="002A5E90">
        <w:trPr>
          <w:trHeight w:val="386"/>
        </w:trPr>
        <w:tc>
          <w:tcPr>
            <w:tcW w:w="562" w:type="dxa"/>
            <w:shd w:val="clear" w:color="auto" w:fill="F2F2F2" w:themeFill="background1" w:themeFillShade="F2"/>
          </w:tcPr>
          <w:p w14:paraId="3368242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9</w:t>
            </w:r>
          </w:p>
        </w:tc>
        <w:tc>
          <w:tcPr>
            <w:tcW w:w="3823" w:type="dxa"/>
            <w:vMerge w:val="restart"/>
            <w:shd w:val="clear" w:color="auto" w:fill="F2F2F2" w:themeFill="background1" w:themeFillShade="F2"/>
          </w:tcPr>
          <w:p w14:paraId="3D3F6A3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Are you specifically employed to undertake this research in either a paid or voluntary capacity?</w:t>
            </w:r>
          </w:p>
        </w:tc>
        <w:tc>
          <w:tcPr>
            <w:tcW w:w="2409" w:type="dxa"/>
          </w:tcPr>
          <w:p w14:paraId="44DACAD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Voluntary</w:t>
            </w:r>
          </w:p>
        </w:tc>
        <w:tc>
          <w:tcPr>
            <w:tcW w:w="993" w:type="dxa"/>
            <w:shd w:val="clear" w:color="auto" w:fill="F2F2F2" w:themeFill="background1" w:themeFillShade="F2"/>
            <w:vAlign w:val="center"/>
          </w:tcPr>
          <w:p w14:paraId="18A3CA6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50" w:type="dxa"/>
            <w:shd w:val="clear" w:color="auto" w:fill="D9D9D9" w:themeFill="background1" w:themeFillShade="D9"/>
            <w:vAlign w:val="center"/>
          </w:tcPr>
          <w:sdt>
            <w:sdtPr>
              <w:rPr>
                <w:rFonts w:ascii="Arial" w:hAnsi="Arial" w:cs="Arial"/>
                <w:b/>
                <w:bCs/>
                <w:u w:val="single"/>
              </w:rPr>
              <w:id w:val="-1452555905"/>
              <w14:checkbox>
                <w14:checked w14:val="0"/>
                <w14:checkedState w14:val="2612" w14:font="MS Gothic"/>
                <w14:uncheckedState w14:val="2610" w14:font="MS Gothic"/>
              </w14:checkbox>
            </w:sdtPr>
            <w:sdtContent>
              <w:p w14:paraId="5E97E14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82" w:type="dxa"/>
            <w:gridSpan w:val="2"/>
            <w:shd w:val="clear" w:color="auto" w:fill="F2F2F2" w:themeFill="background1" w:themeFillShade="F2"/>
            <w:vAlign w:val="center"/>
          </w:tcPr>
          <w:p w14:paraId="03A9315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861" w:type="dxa"/>
            <w:gridSpan w:val="2"/>
            <w:shd w:val="clear" w:color="auto" w:fill="D9D9D9" w:themeFill="background1" w:themeFillShade="D9"/>
            <w:vAlign w:val="center"/>
          </w:tcPr>
          <w:sdt>
            <w:sdtPr>
              <w:rPr>
                <w:rFonts w:ascii="Arial" w:hAnsi="Arial" w:cs="Arial"/>
                <w:b/>
                <w:bCs/>
                <w:u w:val="single"/>
              </w:rPr>
              <w:id w:val="-1824587797"/>
              <w14:checkbox>
                <w14:checked w14:val="0"/>
                <w14:checkedState w14:val="2612" w14:font="MS Gothic"/>
                <w14:uncheckedState w14:val="2610" w14:font="MS Gothic"/>
              </w14:checkbox>
            </w:sdtPr>
            <w:sdtContent>
              <w:p w14:paraId="0CD59478"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5323BAB0" w14:textId="77777777" w:rsidTr="002A5E90">
        <w:trPr>
          <w:trHeight w:val="386"/>
        </w:trPr>
        <w:tc>
          <w:tcPr>
            <w:tcW w:w="562" w:type="dxa"/>
            <w:shd w:val="clear" w:color="auto" w:fill="F2F2F2" w:themeFill="background1" w:themeFillShade="F2"/>
          </w:tcPr>
          <w:p w14:paraId="334392C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10</w:t>
            </w:r>
          </w:p>
        </w:tc>
        <w:tc>
          <w:tcPr>
            <w:tcW w:w="3823" w:type="dxa"/>
            <w:vMerge/>
            <w:shd w:val="clear" w:color="auto" w:fill="F2F2F2" w:themeFill="background1" w:themeFillShade="F2"/>
          </w:tcPr>
          <w:p w14:paraId="42625D6B" w14:textId="77777777" w:rsidR="00D70517" w:rsidRPr="00D70517" w:rsidRDefault="00D70517" w:rsidP="00D70517">
            <w:pPr>
              <w:spacing w:after="160" w:line="259" w:lineRule="auto"/>
              <w:rPr>
                <w:rFonts w:ascii="Arial" w:hAnsi="Arial" w:cs="Arial"/>
                <w:b/>
                <w:bCs/>
                <w:u w:val="single"/>
              </w:rPr>
            </w:pPr>
          </w:p>
        </w:tc>
        <w:tc>
          <w:tcPr>
            <w:tcW w:w="2409" w:type="dxa"/>
          </w:tcPr>
          <w:p w14:paraId="52A6A12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Employed</w:t>
            </w:r>
          </w:p>
        </w:tc>
        <w:tc>
          <w:tcPr>
            <w:tcW w:w="993" w:type="dxa"/>
            <w:shd w:val="clear" w:color="auto" w:fill="F2F2F2" w:themeFill="background1" w:themeFillShade="F2"/>
            <w:vAlign w:val="center"/>
          </w:tcPr>
          <w:p w14:paraId="5D80E90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50" w:type="dxa"/>
            <w:shd w:val="clear" w:color="auto" w:fill="D9D9D9" w:themeFill="background1" w:themeFillShade="D9"/>
            <w:vAlign w:val="center"/>
          </w:tcPr>
          <w:sdt>
            <w:sdtPr>
              <w:rPr>
                <w:rFonts w:ascii="Arial" w:hAnsi="Arial" w:cs="Arial"/>
                <w:b/>
                <w:bCs/>
                <w:u w:val="single"/>
              </w:rPr>
              <w:id w:val="-361060577"/>
              <w14:checkbox>
                <w14:checked w14:val="0"/>
                <w14:checkedState w14:val="2612" w14:font="MS Gothic"/>
                <w14:uncheckedState w14:val="2610" w14:font="MS Gothic"/>
              </w14:checkbox>
            </w:sdtPr>
            <w:sdtContent>
              <w:p w14:paraId="35786A31"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82" w:type="dxa"/>
            <w:gridSpan w:val="2"/>
            <w:shd w:val="clear" w:color="auto" w:fill="F2F2F2" w:themeFill="background1" w:themeFillShade="F2"/>
            <w:vAlign w:val="center"/>
          </w:tcPr>
          <w:p w14:paraId="678E999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861" w:type="dxa"/>
            <w:gridSpan w:val="2"/>
            <w:shd w:val="clear" w:color="auto" w:fill="D9D9D9" w:themeFill="background1" w:themeFillShade="D9"/>
            <w:vAlign w:val="center"/>
          </w:tcPr>
          <w:sdt>
            <w:sdtPr>
              <w:rPr>
                <w:rFonts w:ascii="Arial" w:hAnsi="Arial" w:cs="Arial"/>
                <w:b/>
                <w:bCs/>
                <w:u w:val="single"/>
              </w:rPr>
              <w:id w:val="-1007364088"/>
              <w14:checkbox>
                <w14:checked w14:val="0"/>
                <w14:checkedState w14:val="2612" w14:font="MS Gothic"/>
                <w14:uncheckedState w14:val="2610" w14:font="MS Gothic"/>
              </w14:checkbox>
            </w:sdtPr>
            <w:sdtContent>
              <w:p w14:paraId="64A61941"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664586D5" w14:textId="77777777" w:rsidTr="002A5E90">
        <w:tc>
          <w:tcPr>
            <w:tcW w:w="562" w:type="dxa"/>
            <w:shd w:val="clear" w:color="auto" w:fill="F2F2F2" w:themeFill="background1" w:themeFillShade="F2"/>
          </w:tcPr>
          <w:p w14:paraId="1CBDD73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11</w:t>
            </w:r>
          </w:p>
        </w:tc>
        <w:tc>
          <w:tcPr>
            <w:tcW w:w="3823" w:type="dxa"/>
            <w:shd w:val="clear" w:color="auto" w:fill="F2F2F2" w:themeFill="background1" w:themeFillShade="F2"/>
          </w:tcPr>
          <w:p w14:paraId="39F72F2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Is the research being undertaken within an existing UWTSD Athrofa Professional Learning Partnership (APLP)</w:t>
            </w:r>
          </w:p>
        </w:tc>
        <w:tc>
          <w:tcPr>
            <w:tcW w:w="2409" w:type="dxa"/>
          </w:tcPr>
          <w:p w14:paraId="5AD9C064"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If YES then the permission question below does not need to be answered.</w:t>
            </w:r>
          </w:p>
        </w:tc>
        <w:tc>
          <w:tcPr>
            <w:tcW w:w="993" w:type="dxa"/>
            <w:shd w:val="clear" w:color="auto" w:fill="F2F2F2" w:themeFill="background1" w:themeFillShade="F2"/>
            <w:vAlign w:val="center"/>
          </w:tcPr>
          <w:p w14:paraId="6EB69D8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50" w:type="dxa"/>
            <w:shd w:val="clear" w:color="auto" w:fill="D9D9D9" w:themeFill="background1" w:themeFillShade="D9"/>
            <w:vAlign w:val="center"/>
          </w:tcPr>
          <w:p w14:paraId="6EC5749E" w14:textId="77777777" w:rsidR="00D70517" w:rsidRPr="00D70517" w:rsidRDefault="00D70517" w:rsidP="00D70517">
            <w:pPr>
              <w:spacing w:after="160" w:line="259" w:lineRule="auto"/>
              <w:rPr>
                <w:rFonts w:ascii="Arial" w:hAnsi="Arial" w:cs="Arial"/>
                <w:b/>
                <w:bCs/>
                <w:u w:val="single"/>
              </w:rPr>
            </w:pPr>
            <w:sdt>
              <w:sdtPr>
                <w:rPr>
                  <w:rFonts w:ascii="Arial" w:hAnsi="Arial" w:cs="Arial"/>
                  <w:b/>
                  <w:bCs/>
                  <w:u w:val="single"/>
                </w:rPr>
                <w:id w:val="48506529"/>
                <w14:checkbox>
                  <w14:checked w14:val="0"/>
                  <w14:checkedState w14:val="2612" w14:font="MS Gothic"/>
                  <w14:uncheckedState w14:val="2610" w14:font="MS Gothic"/>
                </w14:checkbox>
              </w:sdtPr>
              <w:sdtContent>
                <w:r w:rsidRPr="00D70517">
                  <w:rPr>
                    <w:rFonts w:ascii="Segoe UI Symbol" w:hAnsi="Segoe UI Symbol" w:cs="Segoe UI Symbol"/>
                    <w:b/>
                    <w:bCs/>
                    <w:u w:val="single"/>
                  </w:rPr>
                  <w:t>☐</w:t>
                </w:r>
              </w:sdtContent>
            </w:sdt>
          </w:p>
        </w:tc>
        <w:tc>
          <w:tcPr>
            <w:tcW w:w="992" w:type="dxa"/>
            <w:gridSpan w:val="3"/>
            <w:shd w:val="clear" w:color="auto" w:fill="F2F2F2" w:themeFill="background1" w:themeFillShade="F2"/>
            <w:vAlign w:val="center"/>
          </w:tcPr>
          <w:p w14:paraId="2817BCE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851" w:type="dxa"/>
            <w:shd w:val="clear" w:color="auto" w:fill="D9D9D9" w:themeFill="background1" w:themeFillShade="D9"/>
            <w:vAlign w:val="center"/>
          </w:tcPr>
          <w:sdt>
            <w:sdtPr>
              <w:rPr>
                <w:rFonts w:ascii="Arial" w:hAnsi="Arial" w:cs="Arial"/>
                <w:b/>
                <w:bCs/>
                <w:u w:val="single"/>
              </w:rPr>
              <w:id w:val="1039408862"/>
              <w14:checkbox>
                <w14:checked w14:val="0"/>
                <w14:checkedState w14:val="2612" w14:font="MS Gothic"/>
                <w14:uncheckedState w14:val="2610" w14:font="MS Gothic"/>
              </w14:checkbox>
            </w:sdtPr>
            <w:sdtContent>
              <w:p w14:paraId="31B77663"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2BBE4099" w14:textId="77777777" w:rsidTr="002A5E90">
        <w:tc>
          <w:tcPr>
            <w:tcW w:w="562" w:type="dxa"/>
            <w:shd w:val="clear" w:color="auto" w:fill="F2F2F2" w:themeFill="background1" w:themeFillShade="F2"/>
          </w:tcPr>
          <w:p w14:paraId="1452958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12</w:t>
            </w:r>
          </w:p>
        </w:tc>
        <w:tc>
          <w:tcPr>
            <w:tcW w:w="3823" w:type="dxa"/>
            <w:shd w:val="clear" w:color="auto" w:fill="F2F2F2" w:themeFill="background1" w:themeFillShade="F2"/>
          </w:tcPr>
          <w:p w14:paraId="3F3F81C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Permission to undertake the research has been provided by the partner organisation</w:t>
            </w:r>
          </w:p>
        </w:tc>
        <w:tc>
          <w:tcPr>
            <w:tcW w:w="2409" w:type="dxa"/>
          </w:tcPr>
          <w:p w14:paraId="0262CDC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(If YES attach copy)</w:t>
            </w:r>
          </w:p>
          <w:p w14:paraId="237CB890" w14:textId="77777777" w:rsidR="00D70517" w:rsidRPr="00D70517" w:rsidDel="008461DD" w:rsidRDefault="00D70517" w:rsidP="00D70517">
            <w:pPr>
              <w:spacing w:after="160" w:line="259" w:lineRule="auto"/>
              <w:rPr>
                <w:rFonts w:ascii="Arial" w:hAnsi="Arial" w:cs="Arial"/>
                <w:b/>
                <w:bCs/>
                <w:u w:val="single"/>
              </w:rPr>
            </w:pPr>
            <w:r w:rsidRPr="00D70517">
              <w:rPr>
                <w:rFonts w:ascii="Arial" w:hAnsi="Arial" w:cs="Arial"/>
                <w:b/>
                <w:bCs/>
                <w:u w:val="single"/>
              </w:rPr>
              <w:t>If NO the application cannot continue</w:t>
            </w:r>
          </w:p>
        </w:tc>
        <w:tc>
          <w:tcPr>
            <w:tcW w:w="993" w:type="dxa"/>
            <w:shd w:val="clear" w:color="auto" w:fill="F2F2F2" w:themeFill="background1" w:themeFillShade="F2"/>
            <w:vAlign w:val="center"/>
          </w:tcPr>
          <w:p w14:paraId="02C1366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50" w:type="dxa"/>
            <w:shd w:val="clear" w:color="auto" w:fill="D9D9D9" w:themeFill="background1" w:themeFillShade="D9"/>
            <w:vAlign w:val="center"/>
          </w:tcPr>
          <w:p w14:paraId="49518A00" w14:textId="77777777" w:rsidR="00D70517" w:rsidRPr="00D70517" w:rsidRDefault="00D70517" w:rsidP="00D70517">
            <w:pPr>
              <w:spacing w:after="160" w:line="259" w:lineRule="auto"/>
              <w:rPr>
                <w:rFonts w:ascii="Arial" w:hAnsi="Arial" w:cs="Arial"/>
                <w:b/>
                <w:bCs/>
                <w:u w:val="single"/>
              </w:rPr>
            </w:pPr>
            <w:sdt>
              <w:sdtPr>
                <w:rPr>
                  <w:rFonts w:ascii="Arial" w:hAnsi="Arial" w:cs="Arial"/>
                  <w:b/>
                  <w:bCs/>
                  <w:u w:val="single"/>
                </w:rPr>
                <w:id w:val="185717742"/>
                <w14:checkbox>
                  <w14:checked w14:val="0"/>
                  <w14:checkedState w14:val="2612" w14:font="MS Gothic"/>
                  <w14:uncheckedState w14:val="2610" w14:font="MS Gothic"/>
                </w14:checkbox>
              </w:sdtPr>
              <w:sdtContent>
                <w:r w:rsidRPr="00D70517">
                  <w:rPr>
                    <w:rFonts w:ascii="Segoe UI Symbol" w:hAnsi="Segoe UI Symbol" w:cs="Segoe UI Symbol"/>
                    <w:b/>
                    <w:bCs/>
                    <w:u w:val="single"/>
                  </w:rPr>
                  <w:t>☐</w:t>
                </w:r>
              </w:sdtContent>
            </w:sdt>
          </w:p>
        </w:tc>
        <w:tc>
          <w:tcPr>
            <w:tcW w:w="992" w:type="dxa"/>
            <w:gridSpan w:val="3"/>
            <w:shd w:val="clear" w:color="auto" w:fill="F2F2F2" w:themeFill="background1" w:themeFillShade="F2"/>
            <w:vAlign w:val="center"/>
          </w:tcPr>
          <w:p w14:paraId="582807C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851" w:type="dxa"/>
            <w:shd w:val="clear" w:color="auto" w:fill="D9D9D9" w:themeFill="background1" w:themeFillShade="D9"/>
            <w:vAlign w:val="center"/>
          </w:tcPr>
          <w:sdt>
            <w:sdtPr>
              <w:rPr>
                <w:rFonts w:ascii="Arial" w:hAnsi="Arial" w:cs="Arial"/>
                <w:b/>
                <w:bCs/>
                <w:u w:val="single"/>
              </w:rPr>
              <w:id w:val="-912467415"/>
              <w14:checkbox>
                <w14:checked w14:val="0"/>
                <w14:checkedState w14:val="2612" w14:font="MS Gothic"/>
                <w14:uncheckedState w14:val="2610" w14:font="MS Gothic"/>
              </w14:checkbox>
            </w:sdtPr>
            <w:sdtContent>
              <w:p w14:paraId="12BE5B38"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bl>
    <w:p w14:paraId="3CC0EB79" w14:textId="77777777" w:rsidR="00D70517" w:rsidRPr="00D70517" w:rsidRDefault="00D70517" w:rsidP="00D70517">
      <w:pPr>
        <w:rPr>
          <w:rFonts w:ascii="Arial" w:hAnsi="Arial" w:cs="Arial"/>
          <w:b/>
          <w:bCs/>
          <w:iCs/>
          <w:u w:val="single"/>
        </w:rPr>
      </w:pPr>
    </w:p>
    <w:p w14:paraId="50165C25" w14:textId="77777777" w:rsidR="00D70517" w:rsidRPr="00D70517" w:rsidRDefault="00D70517" w:rsidP="00D70517">
      <w:pPr>
        <w:rPr>
          <w:rFonts w:ascii="Arial" w:hAnsi="Arial" w:cs="Arial"/>
          <w:b/>
          <w:bCs/>
          <w:iCs/>
          <w:u w:val="single"/>
        </w:rPr>
      </w:pPr>
    </w:p>
    <w:p w14:paraId="04D9D375" w14:textId="77777777" w:rsidR="00D70517" w:rsidRPr="00D70517" w:rsidRDefault="00D70517" w:rsidP="00D70517">
      <w:pPr>
        <w:rPr>
          <w:rFonts w:ascii="Arial" w:hAnsi="Arial" w:cs="Arial"/>
          <w:b/>
          <w:bCs/>
          <w:u w:val="single"/>
        </w:rPr>
      </w:pPr>
      <w:r w:rsidRPr="00D70517">
        <w:rPr>
          <w:rFonts w:ascii="Arial" w:hAnsi="Arial" w:cs="Arial"/>
          <w:b/>
          <w:bCs/>
          <w:u w:val="single"/>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D70517" w:rsidRPr="00D70517" w14:paraId="27767749" w14:textId="77777777" w:rsidTr="002A5E90">
        <w:trPr>
          <w:trHeight w:val="507"/>
        </w:trPr>
        <w:tc>
          <w:tcPr>
            <w:tcW w:w="567" w:type="dxa"/>
            <w:shd w:val="clear" w:color="auto" w:fill="F2F2F2" w:themeFill="background1" w:themeFillShade="F2"/>
          </w:tcPr>
          <w:p w14:paraId="3391E514"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13</w:t>
            </w:r>
          </w:p>
        </w:tc>
        <w:tc>
          <w:tcPr>
            <w:tcW w:w="6237" w:type="dxa"/>
            <w:shd w:val="clear" w:color="auto" w:fill="F2F2F2" w:themeFill="background1" w:themeFillShade="F2"/>
            <w:vAlign w:val="center"/>
          </w:tcPr>
          <w:p w14:paraId="7F0E053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Does this organisation have its own ethics approval system?</w:t>
            </w:r>
          </w:p>
        </w:tc>
        <w:tc>
          <w:tcPr>
            <w:tcW w:w="993" w:type="dxa"/>
            <w:shd w:val="clear" w:color="auto" w:fill="F2F2F2" w:themeFill="background1" w:themeFillShade="F2"/>
            <w:vAlign w:val="center"/>
          </w:tcPr>
          <w:p w14:paraId="57EBA7E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95" w:type="dxa"/>
            <w:shd w:val="clear" w:color="auto" w:fill="BFBFBF" w:themeFill="background1" w:themeFillShade="BF"/>
            <w:vAlign w:val="center"/>
          </w:tcPr>
          <w:sdt>
            <w:sdtPr>
              <w:rPr>
                <w:rFonts w:ascii="Arial" w:hAnsi="Arial" w:cs="Arial"/>
                <w:b/>
                <w:bCs/>
                <w:u w:val="single"/>
              </w:rPr>
              <w:id w:val="-1279024073"/>
              <w14:checkbox>
                <w14:checked w14:val="0"/>
                <w14:checkedState w14:val="2612" w14:font="MS Gothic"/>
                <w14:uncheckedState w14:val="2610" w14:font="MS Gothic"/>
              </w14:checkbox>
            </w:sdtPr>
            <w:sdtContent>
              <w:p w14:paraId="06948842"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47" w:type="dxa"/>
            <w:shd w:val="clear" w:color="auto" w:fill="F2F2F2" w:themeFill="background1" w:themeFillShade="F2"/>
            <w:vAlign w:val="center"/>
          </w:tcPr>
          <w:p w14:paraId="0B3C08D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851" w:type="dxa"/>
            <w:shd w:val="clear" w:color="auto" w:fill="BFBFBF" w:themeFill="background1" w:themeFillShade="BF"/>
            <w:vAlign w:val="center"/>
          </w:tcPr>
          <w:sdt>
            <w:sdtPr>
              <w:rPr>
                <w:rFonts w:ascii="Arial" w:hAnsi="Arial" w:cs="Arial"/>
                <w:b/>
                <w:bCs/>
                <w:u w:val="single"/>
              </w:rPr>
              <w:id w:val="-711570112"/>
              <w14:checkbox>
                <w14:checked w14:val="0"/>
                <w14:checkedState w14:val="2612" w14:font="MS Gothic"/>
                <w14:uncheckedState w14:val="2610" w14:font="MS Gothic"/>
              </w14:checkbox>
            </w:sdtPr>
            <w:sdtContent>
              <w:p w14:paraId="192B26A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3E585D4F" w14:textId="77777777" w:rsidTr="002A5E90">
        <w:tc>
          <w:tcPr>
            <w:tcW w:w="567" w:type="dxa"/>
          </w:tcPr>
          <w:p w14:paraId="06CB023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14</w:t>
            </w:r>
          </w:p>
        </w:tc>
        <w:tc>
          <w:tcPr>
            <w:tcW w:w="9923" w:type="dxa"/>
            <w:gridSpan w:val="5"/>
          </w:tcPr>
          <w:p w14:paraId="3520B187" w14:textId="77777777" w:rsidR="00D70517" w:rsidRPr="00D70517" w:rsidRDefault="00D70517" w:rsidP="00D70517">
            <w:pPr>
              <w:spacing w:after="160" w:line="259" w:lineRule="auto"/>
              <w:rPr>
                <w:rFonts w:ascii="Arial" w:hAnsi="Arial" w:cs="Arial"/>
                <w:b/>
                <w:bCs/>
                <w:u w:val="single"/>
              </w:rPr>
            </w:pPr>
          </w:p>
          <w:p w14:paraId="42474EB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If Yes, please attach a copy of any final approval (or interim approval) from the organisation</w:t>
            </w:r>
          </w:p>
          <w:p w14:paraId="44A30DE2" w14:textId="77777777" w:rsidR="00D70517" w:rsidRPr="00D70517" w:rsidRDefault="00D70517" w:rsidP="00D70517">
            <w:pPr>
              <w:spacing w:after="160" w:line="259" w:lineRule="auto"/>
              <w:rPr>
                <w:rFonts w:ascii="Arial" w:hAnsi="Arial" w:cs="Arial"/>
                <w:b/>
                <w:bCs/>
                <w:u w:val="single"/>
              </w:rPr>
            </w:pPr>
          </w:p>
        </w:tc>
      </w:tr>
    </w:tbl>
    <w:p w14:paraId="5F00811B" w14:textId="77777777" w:rsidR="00D70517" w:rsidRPr="00D70517" w:rsidRDefault="00D70517" w:rsidP="00D70517">
      <w:pPr>
        <w:rPr>
          <w:rFonts w:ascii="Arial" w:hAnsi="Arial" w:cs="Arial"/>
          <w:b/>
          <w:bCs/>
          <w:u w:val="single"/>
        </w:rPr>
      </w:pPr>
    </w:p>
    <w:p w14:paraId="3165C7BE" w14:textId="77777777" w:rsidR="00D70517" w:rsidRPr="00D70517" w:rsidRDefault="00D70517" w:rsidP="00D70517">
      <w:pPr>
        <w:rPr>
          <w:rFonts w:ascii="Arial" w:hAnsi="Arial" w:cs="Arial"/>
          <w:b/>
          <w:bCs/>
          <w:u w:val="single"/>
        </w:rPr>
      </w:pPr>
      <w:r w:rsidRPr="00D70517">
        <w:rPr>
          <w:rFonts w:ascii="Arial" w:hAnsi="Arial" w:cs="Arial"/>
          <w:b/>
          <w:bCs/>
          <w:u w:val="single"/>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D70517" w:rsidRPr="00D70517" w14:paraId="60323750" w14:textId="77777777" w:rsidTr="002A5E90">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ACA32F" w14:textId="77777777" w:rsidR="00D70517" w:rsidRPr="00D70517" w:rsidRDefault="00D70517" w:rsidP="00D70517">
            <w:pPr>
              <w:rPr>
                <w:rFonts w:ascii="Arial" w:hAnsi="Arial" w:cs="Arial"/>
                <w:b/>
                <w:bCs/>
                <w:u w:val="single"/>
              </w:rPr>
            </w:pPr>
            <w:r w:rsidRPr="00D70517">
              <w:rPr>
                <w:rFonts w:ascii="Arial" w:hAnsi="Arial" w:cs="Arial"/>
                <w:b/>
                <w:bCs/>
                <w:u w:val="single"/>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FD0FC7" w14:textId="77777777" w:rsidR="00D70517" w:rsidRPr="00D70517" w:rsidRDefault="00D70517" w:rsidP="00D70517">
            <w:pPr>
              <w:rPr>
                <w:rFonts w:ascii="Arial" w:hAnsi="Arial" w:cs="Arial"/>
                <w:b/>
                <w:bCs/>
                <w:u w:val="single"/>
              </w:rPr>
            </w:pPr>
            <w:r w:rsidRPr="00D70517">
              <w:rPr>
                <w:rFonts w:ascii="Arial" w:hAnsi="Arial" w:cs="Arial"/>
                <w:b/>
                <w:bCs/>
                <w:u w:val="single"/>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645306A1" w14:textId="77777777" w:rsidR="00D70517" w:rsidRPr="00D70517" w:rsidRDefault="00D70517" w:rsidP="00D70517">
            <w:pPr>
              <w:rPr>
                <w:rFonts w:ascii="Arial" w:hAnsi="Arial" w:cs="Arial"/>
                <w:b/>
                <w:bCs/>
                <w:u w:val="single"/>
              </w:rPr>
            </w:pPr>
            <w:r w:rsidRPr="00D70517">
              <w:rPr>
                <w:rFonts w:ascii="Arial" w:hAnsi="Arial" w:cs="Arial"/>
                <w:b/>
                <w:bCs/>
                <w:u w:val="single"/>
              </w:rPr>
              <w:t>The impact of sight singing on vocal resonance and technique.</w:t>
            </w:r>
          </w:p>
        </w:tc>
      </w:tr>
      <w:tr w:rsidR="00D70517" w:rsidRPr="00D70517" w14:paraId="180EDCE4" w14:textId="77777777" w:rsidTr="002A5E90">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80ED54" w14:textId="77777777" w:rsidR="00D70517" w:rsidRPr="00D70517" w:rsidRDefault="00D70517" w:rsidP="00D70517">
            <w:pPr>
              <w:rPr>
                <w:rFonts w:ascii="Arial" w:hAnsi="Arial" w:cs="Arial"/>
                <w:b/>
                <w:bCs/>
                <w:u w:val="single"/>
              </w:rPr>
            </w:pPr>
            <w:r w:rsidRPr="00D70517">
              <w:rPr>
                <w:rFonts w:ascii="Arial" w:hAnsi="Arial" w:cs="Arial"/>
                <w:b/>
                <w:bCs/>
                <w:u w:val="single"/>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1D6D42" w14:textId="77777777" w:rsidR="00D70517" w:rsidRPr="00D70517" w:rsidRDefault="00D70517" w:rsidP="00D70517">
            <w:pPr>
              <w:rPr>
                <w:rFonts w:ascii="Arial" w:hAnsi="Arial" w:cs="Arial"/>
                <w:b/>
                <w:bCs/>
                <w:u w:val="single"/>
              </w:rPr>
            </w:pPr>
            <w:r w:rsidRPr="00D70517">
              <w:rPr>
                <w:rFonts w:ascii="Arial" w:hAnsi="Arial" w:cs="Arial"/>
                <w:b/>
                <w:bCs/>
                <w:u w:val="single"/>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65F54A3A" w14:textId="77777777" w:rsidR="00D70517" w:rsidRPr="00D70517" w:rsidRDefault="00D70517" w:rsidP="00D70517">
            <w:pPr>
              <w:rPr>
                <w:rFonts w:ascii="Arial" w:hAnsi="Arial" w:cs="Arial"/>
                <w:b/>
                <w:bCs/>
                <w:u w:val="single"/>
              </w:rPr>
            </w:pPr>
            <w:r w:rsidRPr="00D70517">
              <w:rPr>
                <w:rFonts w:ascii="Arial" w:hAnsi="Arial" w:cs="Arial"/>
                <w:b/>
                <w:bCs/>
                <w:u w:val="single"/>
              </w:rPr>
              <w:t>20/3/23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2D82CB" w14:textId="77777777" w:rsidR="00D70517" w:rsidRPr="00D70517" w:rsidRDefault="00D70517" w:rsidP="00D70517">
            <w:pPr>
              <w:rPr>
                <w:rFonts w:ascii="Arial" w:hAnsi="Arial" w:cs="Arial"/>
                <w:b/>
                <w:bCs/>
                <w:u w:val="single"/>
              </w:rPr>
            </w:pPr>
            <w:r w:rsidRPr="00D70517">
              <w:rPr>
                <w:rFonts w:ascii="Arial" w:hAnsi="Arial" w:cs="Arial"/>
                <w:b/>
                <w:bCs/>
                <w:u w:val="single"/>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02FF528F" w14:textId="77777777" w:rsidR="00D70517" w:rsidRPr="00D70517" w:rsidRDefault="00D70517" w:rsidP="00D70517">
            <w:pPr>
              <w:rPr>
                <w:rFonts w:ascii="Arial" w:hAnsi="Arial" w:cs="Arial"/>
                <w:b/>
                <w:bCs/>
                <w:u w:val="single"/>
              </w:rPr>
            </w:pPr>
            <w:r w:rsidRPr="00D70517">
              <w:rPr>
                <w:rFonts w:ascii="Arial" w:hAnsi="Arial" w:cs="Arial"/>
                <w:b/>
                <w:bCs/>
                <w:u w:val="single"/>
              </w:rPr>
              <w:t>6/7/23</w:t>
            </w:r>
          </w:p>
        </w:tc>
      </w:tr>
      <w:tr w:rsidR="00D70517" w:rsidRPr="00D70517" w14:paraId="388584D6" w14:textId="77777777" w:rsidTr="002A5E90">
        <w:trPr>
          <w:trHeight w:val="454"/>
        </w:trPr>
        <w:tc>
          <w:tcPr>
            <w:tcW w:w="272" w:type="pct"/>
            <w:tcBorders>
              <w:top w:val="single" w:sz="4" w:space="0" w:color="auto"/>
            </w:tcBorders>
            <w:shd w:val="clear" w:color="auto" w:fill="F2F2F2" w:themeFill="background1" w:themeFillShade="F2"/>
          </w:tcPr>
          <w:p w14:paraId="0D3CDF5D" w14:textId="77777777" w:rsidR="00D70517" w:rsidRPr="00D70517" w:rsidRDefault="00D70517" w:rsidP="00D70517">
            <w:pPr>
              <w:rPr>
                <w:rFonts w:ascii="Arial" w:hAnsi="Arial" w:cs="Arial"/>
                <w:b/>
                <w:bCs/>
                <w:u w:val="single"/>
              </w:rPr>
            </w:pPr>
            <w:r w:rsidRPr="00D70517">
              <w:rPr>
                <w:rFonts w:ascii="Arial" w:hAnsi="Arial" w:cs="Arial"/>
                <w:b/>
                <w:bCs/>
                <w:u w:val="single"/>
              </w:rPr>
              <w:t>3</w:t>
            </w:r>
          </w:p>
        </w:tc>
        <w:tc>
          <w:tcPr>
            <w:tcW w:w="4728" w:type="pct"/>
            <w:gridSpan w:val="4"/>
            <w:tcBorders>
              <w:top w:val="single" w:sz="4" w:space="0" w:color="auto"/>
            </w:tcBorders>
            <w:shd w:val="clear" w:color="auto" w:fill="F2F2F2" w:themeFill="background1" w:themeFillShade="F2"/>
            <w:vAlign w:val="center"/>
          </w:tcPr>
          <w:p w14:paraId="7351B6AB" w14:textId="77777777" w:rsidR="00D70517" w:rsidRPr="00D70517" w:rsidRDefault="00D70517" w:rsidP="00D70517">
            <w:pPr>
              <w:rPr>
                <w:rFonts w:ascii="Arial" w:hAnsi="Arial" w:cs="Arial"/>
                <w:b/>
                <w:bCs/>
                <w:u w:val="single"/>
              </w:rPr>
            </w:pPr>
            <w:r w:rsidRPr="00D70517">
              <w:rPr>
                <w:rFonts w:ascii="Arial" w:hAnsi="Arial" w:cs="Arial"/>
                <w:b/>
                <w:bCs/>
                <w:u w:val="single"/>
              </w:rPr>
              <w:t>Introduction to the Research (maximum 300 words)</w:t>
            </w:r>
          </w:p>
          <w:p w14:paraId="20D9ADB1" w14:textId="77777777" w:rsidR="00D70517" w:rsidRPr="00D70517" w:rsidRDefault="00D70517" w:rsidP="00D70517">
            <w:pPr>
              <w:rPr>
                <w:rFonts w:ascii="Arial" w:hAnsi="Arial" w:cs="Arial"/>
                <w:b/>
                <w:bCs/>
                <w:u w:val="single"/>
              </w:rPr>
            </w:pPr>
            <w:r w:rsidRPr="00D70517">
              <w:rPr>
                <w:rFonts w:ascii="Arial" w:hAnsi="Arial" w:cs="Arial"/>
                <w:b/>
                <w:bCs/>
                <w:u w:val="single"/>
              </w:rPr>
              <w:t>Ensure that you write for a Non-Specialist Audience when outlining your response to the three points below:</w:t>
            </w:r>
          </w:p>
          <w:p w14:paraId="59E9249C" w14:textId="77777777" w:rsidR="00D70517" w:rsidRPr="00D70517" w:rsidRDefault="00D70517" w:rsidP="00D70517">
            <w:pPr>
              <w:numPr>
                <w:ilvl w:val="0"/>
                <w:numId w:val="41"/>
              </w:numPr>
              <w:rPr>
                <w:rFonts w:ascii="Arial" w:hAnsi="Arial" w:cs="Arial"/>
                <w:b/>
                <w:bCs/>
                <w:i/>
                <w:u w:val="single"/>
              </w:rPr>
            </w:pPr>
            <w:r w:rsidRPr="00D70517">
              <w:rPr>
                <w:rFonts w:ascii="Arial" w:hAnsi="Arial" w:cs="Arial"/>
                <w:b/>
                <w:bCs/>
                <w:i/>
                <w:u w:val="single"/>
              </w:rPr>
              <w:t>Purpose of Research Activity</w:t>
            </w:r>
          </w:p>
          <w:p w14:paraId="602E4F2F" w14:textId="77777777" w:rsidR="00D70517" w:rsidRPr="00D70517" w:rsidRDefault="00D70517" w:rsidP="00D70517">
            <w:pPr>
              <w:numPr>
                <w:ilvl w:val="0"/>
                <w:numId w:val="41"/>
              </w:numPr>
              <w:rPr>
                <w:rFonts w:ascii="Arial" w:hAnsi="Arial" w:cs="Arial"/>
                <w:b/>
                <w:bCs/>
                <w:i/>
                <w:u w:val="single"/>
              </w:rPr>
            </w:pPr>
            <w:r w:rsidRPr="00D70517">
              <w:rPr>
                <w:rFonts w:ascii="Arial" w:hAnsi="Arial" w:cs="Arial"/>
                <w:b/>
                <w:bCs/>
                <w:i/>
                <w:u w:val="single"/>
              </w:rPr>
              <w:t>Proposed Research Question</w:t>
            </w:r>
          </w:p>
          <w:p w14:paraId="6BA0A818" w14:textId="77777777" w:rsidR="00D70517" w:rsidRPr="00D70517" w:rsidRDefault="00D70517" w:rsidP="00D70517">
            <w:pPr>
              <w:numPr>
                <w:ilvl w:val="0"/>
                <w:numId w:val="41"/>
              </w:numPr>
              <w:rPr>
                <w:rFonts w:ascii="Arial" w:hAnsi="Arial" w:cs="Arial"/>
                <w:b/>
                <w:bCs/>
                <w:i/>
                <w:u w:val="single"/>
              </w:rPr>
            </w:pPr>
            <w:r w:rsidRPr="00D70517">
              <w:rPr>
                <w:rFonts w:ascii="Arial" w:hAnsi="Arial" w:cs="Arial"/>
                <w:b/>
                <w:bCs/>
                <w:i/>
                <w:u w:val="single"/>
              </w:rPr>
              <w:t>Aims of Research Activity</w:t>
            </w:r>
          </w:p>
          <w:p w14:paraId="0D5DA1C0" w14:textId="77777777" w:rsidR="00D70517" w:rsidRPr="00D70517" w:rsidRDefault="00D70517" w:rsidP="00D70517">
            <w:pPr>
              <w:numPr>
                <w:ilvl w:val="0"/>
                <w:numId w:val="41"/>
              </w:numPr>
              <w:rPr>
                <w:rFonts w:ascii="Arial" w:hAnsi="Arial" w:cs="Arial"/>
                <w:b/>
                <w:bCs/>
                <w:i/>
                <w:u w:val="single"/>
              </w:rPr>
            </w:pPr>
            <w:r w:rsidRPr="00D70517">
              <w:rPr>
                <w:rFonts w:ascii="Arial" w:hAnsi="Arial" w:cs="Arial"/>
                <w:b/>
                <w:bCs/>
                <w:i/>
                <w:u w:val="single"/>
              </w:rPr>
              <w:t>Objectives of Research Activity</w:t>
            </w:r>
          </w:p>
          <w:p w14:paraId="5C12EE22"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t>Demonstrate, briefly, how Existing Research has informed the proposed activity and explain</w:t>
            </w:r>
          </w:p>
          <w:p w14:paraId="5D466EB5" w14:textId="77777777" w:rsidR="00D70517" w:rsidRPr="00D70517" w:rsidRDefault="00D70517" w:rsidP="00D70517">
            <w:pPr>
              <w:numPr>
                <w:ilvl w:val="0"/>
                <w:numId w:val="41"/>
              </w:numPr>
              <w:rPr>
                <w:rFonts w:ascii="Arial" w:hAnsi="Arial" w:cs="Arial"/>
                <w:b/>
                <w:bCs/>
                <w:i/>
                <w:u w:val="single"/>
              </w:rPr>
            </w:pPr>
            <w:r w:rsidRPr="00D70517">
              <w:rPr>
                <w:rFonts w:ascii="Arial" w:hAnsi="Arial" w:cs="Arial"/>
                <w:b/>
                <w:bCs/>
                <w:i/>
                <w:u w:val="single"/>
              </w:rPr>
              <w:t xml:space="preserve">What the research activity will add to the body of knowledge </w:t>
            </w:r>
          </w:p>
          <w:p w14:paraId="72120638" w14:textId="77777777" w:rsidR="00D70517" w:rsidRPr="00D70517" w:rsidRDefault="00D70517" w:rsidP="00D70517">
            <w:pPr>
              <w:numPr>
                <w:ilvl w:val="0"/>
                <w:numId w:val="41"/>
              </w:numPr>
              <w:rPr>
                <w:rFonts w:ascii="Arial" w:hAnsi="Arial" w:cs="Arial"/>
                <w:b/>
                <w:bCs/>
                <w:u w:val="single"/>
              </w:rPr>
            </w:pPr>
            <w:r w:rsidRPr="00D70517">
              <w:rPr>
                <w:rFonts w:ascii="Arial" w:hAnsi="Arial" w:cs="Arial"/>
                <w:b/>
                <w:bCs/>
                <w:i/>
                <w:u w:val="single"/>
              </w:rPr>
              <w:t xml:space="preserve">How it addresses an area of importance. </w:t>
            </w:r>
          </w:p>
        </w:tc>
      </w:tr>
      <w:tr w:rsidR="00D70517" w:rsidRPr="00D70517" w:rsidDel="002A152D" w14:paraId="4C2E5892" w14:textId="77777777" w:rsidTr="002A5E90">
        <w:trPr>
          <w:trHeight w:val="454"/>
        </w:trPr>
        <w:tc>
          <w:tcPr>
            <w:tcW w:w="272" w:type="pct"/>
          </w:tcPr>
          <w:p w14:paraId="7545CE32"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t>4</w:t>
            </w:r>
          </w:p>
        </w:tc>
        <w:tc>
          <w:tcPr>
            <w:tcW w:w="4728" w:type="pct"/>
            <w:gridSpan w:val="4"/>
            <w:vAlign w:val="center"/>
          </w:tcPr>
          <w:p w14:paraId="120446CF" w14:textId="77777777" w:rsidR="00D70517" w:rsidRPr="00D70517" w:rsidRDefault="00D70517" w:rsidP="00D70517">
            <w:pPr>
              <w:rPr>
                <w:rFonts w:ascii="Arial" w:hAnsi="Arial" w:cs="Arial"/>
                <w:b/>
                <w:bCs/>
                <w:u w:val="single"/>
              </w:rPr>
            </w:pPr>
            <w:r w:rsidRPr="00D70517">
              <w:rPr>
                <w:rFonts w:ascii="Arial" w:hAnsi="Arial" w:cs="Arial"/>
                <w:b/>
                <w:bCs/>
                <w:u w:val="single"/>
              </w:rPr>
              <w:t>Purpose of Research Activity</w:t>
            </w:r>
          </w:p>
          <w:p w14:paraId="491D2361"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The purpose of this research project is to develop helpful approaches to improve vocal technique and artistry whilst sight-singing.  To my knowledge there seems to be no formal guidance in safe/good vocal technique in the art of sight-singing.  Being able to sight-sing confidently utilising good vocal technique would, in my opinion, enhance the singing experience and satisfaction as well as enriching the overall sound of the piece of music. </w:t>
            </w:r>
          </w:p>
          <w:p w14:paraId="7DE31235"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In my experience as a singer my vocal technique was compromised when sight-singing and the result was that I developed bad technical habits as well as a loss of confidence in my voice. </w:t>
            </w:r>
          </w:p>
          <w:p w14:paraId="0B3E7085" w14:textId="77777777" w:rsidR="00D70517" w:rsidRPr="00D70517" w:rsidRDefault="00D70517" w:rsidP="00D70517">
            <w:pPr>
              <w:rPr>
                <w:rFonts w:ascii="Arial" w:hAnsi="Arial" w:cs="Arial"/>
                <w:b/>
                <w:bCs/>
                <w:u w:val="single"/>
              </w:rPr>
            </w:pPr>
          </w:p>
          <w:p w14:paraId="756F5C21" w14:textId="77777777" w:rsidR="00D70517" w:rsidRPr="00D70517" w:rsidDel="00425DA7" w:rsidRDefault="00D70517" w:rsidP="00D70517">
            <w:pPr>
              <w:rPr>
                <w:rFonts w:ascii="Arial" w:hAnsi="Arial" w:cs="Arial"/>
                <w:b/>
                <w:bCs/>
                <w:u w:val="single"/>
              </w:rPr>
            </w:pPr>
            <w:r w:rsidRPr="00D70517">
              <w:rPr>
                <w:rFonts w:ascii="Arial" w:hAnsi="Arial" w:cs="Arial"/>
                <w:b/>
                <w:bCs/>
                <w:u w:val="single"/>
              </w:rPr>
              <w:t>(this box should expand as you type)</w:t>
            </w:r>
          </w:p>
        </w:tc>
      </w:tr>
      <w:tr w:rsidR="00D70517" w:rsidRPr="00D70517" w:rsidDel="002A152D" w14:paraId="5CBA3D10" w14:textId="77777777" w:rsidTr="002A5E90">
        <w:trPr>
          <w:trHeight w:val="454"/>
        </w:trPr>
        <w:tc>
          <w:tcPr>
            <w:tcW w:w="272" w:type="pct"/>
          </w:tcPr>
          <w:p w14:paraId="2908B92C" w14:textId="77777777" w:rsidR="00D70517" w:rsidRPr="00D70517" w:rsidRDefault="00D70517" w:rsidP="00D70517">
            <w:pPr>
              <w:rPr>
                <w:rFonts w:ascii="Arial" w:hAnsi="Arial" w:cs="Arial"/>
                <w:b/>
                <w:bCs/>
                <w:u w:val="single"/>
              </w:rPr>
            </w:pPr>
            <w:r w:rsidRPr="00D70517">
              <w:rPr>
                <w:rFonts w:ascii="Arial" w:hAnsi="Arial" w:cs="Arial"/>
                <w:b/>
                <w:bCs/>
                <w:u w:val="single"/>
              </w:rPr>
              <w:t>5</w:t>
            </w:r>
          </w:p>
        </w:tc>
        <w:tc>
          <w:tcPr>
            <w:tcW w:w="4728" w:type="pct"/>
            <w:gridSpan w:val="4"/>
            <w:vAlign w:val="center"/>
          </w:tcPr>
          <w:p w14:paraId="4EB4A88C" w14:textId="77777777" w:rsidR="00D70517" w:rsidRPr="00D70517" w:rsidRDefault="00D70517" w:rsidP="00D70517">
            <w:pPr>
              <w:rPr>
                <w:rFonts w:ascii="Arial" w:hAnsi="Arial" w:cs="Arial"/>
                <w:b/>
                <w:bCs/>
                <w:u w:val="single"/>
              </w:rPr>
            </w:pPr>
            <w:r w:rsidRPr="00D70517">
              <w:rPr>
                <w:rFonts w:ascii="Arial" w:hAnsi="Arial" w:cs="Arial"/>
                <w:b/>
                <w:bCs/>
                <w:u w:val="single"/>
              </w:rPr>
              <w:t>Research Question</w:t>
            </w:r>
          </w:p>
          <w:p w14:paraId="03B2DB5B"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What impact does sight singing have on resonance and good vocal technique and are there strategies to help </w:t>
            </w:r>
          </w:p>
          <w:p w14:paraId="7F95D306" w14:textId="77777777" w:rsidR="00D70517" w:rsidRPr="00D70517" w:rsidRDefault="00D70517" w:rsidP="00D70517">
            <w:pPr>
              <w:rPr>
                <w:rFonts w:ascii="Arial" w:hAnsi="Arial" w:cs="Arial"/>
                <w:b/>
                <w:bCs/>
                <w:u w:val="single"/>
              </w:rPr>
            </w:pPr>
            <w:r w:rsidRPr="00D70517">
              <w:rPr>
                <w:rFonts w:ascii="Arial" w:hAnsi="Arial" w:cs="Arial"/>
                <w:b/>
                <w:bCs/>
                <w:u w:val="single"/>
              </w:rPr>
              <w:t>improve the voice production and the overall performance of the music?</w:t>
            </w:r>
          </w:p>
          <w:p w14:paraId="31CD8A63" w14:textId="77777777" w:rsidR="00D70517" w:rsidRPr="00D70517" w:rsidRDefault="00D70517" w:rsidP="00D70517">
            <w:pPr>
              <w:rPr>
                <w:rFonts w:ascii="Arial" w:hAnsi="Arial" w:cs="Arial"/>
                <w:b/>
                <w:bCs/>
                <w:u w:val="single"/>
              </w:rPr>
            </w:pPr>
          </w:p>
          <w:p w14:paraId="3542BF86" w14:textId="77777777" w:rsidR="00D70517" w:rsidRPr="00D70517" w:rsidRDefault="00D70517" w:rsidP="00D70517">
            <w:pPr>
              <w:rPr>
                <w:rFonts w:ascii="Arial" w:hAnsi="Arial" w:cs="Arial"/>
                <w:b/>
                <w:bCs/>
                <w:u w:val="single"/>
              </w:rPr>
            </w:pPr>
            <w:r w:rsidRPr="00D70517">
              <w:rPr>
                <w:rFonts w:ascii="Arial" w:hAnsi="Arial" w:cs="Arial"/>
                <w:b/>
                <w:bCs/>
                <w:u w:val="single"/>
              </w:rPr>
              <w:t>(this box should expand as you type)</w:t>
            </w:r>
          </w:p>
        </w:tc>
      </w:tr>
      <w:tr w:rsidR="00D70517" w:rsidRPr="00D70517" w14:paraId="7829804F" w14:textId="77777777" w:rsidTr="002A5E90">
        <w:trPr>
          <w:trHeight w:val="454"/>
        </w:trPr>
        <w:tc>
          <w:tcPr>
            <w:tcW w:w="272" w:type="pct"/>
          </w:tcPr>
          <w:p w14:paraId="6FC5704B" w14:textId="77777777" w:rsidR="00D70517" w:rsidRPr="00D70517" w:rsidRDefault="00D70517" w:rsidP="00D70517">
            <w:pPr>
              <w:rPr>
                <w:rFonts w:ascii="Arial" w:hAnsi="Arial" w:cs="Arial"/>
                <w:b/>
                <w:bCs/>
                <w:u w:val="single"/>
              </w:rPr>
            </w:pPr>
            <w:r w:rsidRPr="00D70517">
              <w:rPr>
                <w:rFonts w:ascii="Arial" w:hAnsi="Arial" w:cs="Arial"/>
                <w:b/>
                <w:bCs/>
                <w:u w:val="single"/>
              </w:rPr>
              <w:t>6</w:t>
            </w:r>
          </w:p>
        </w:tc>
        <w:tc>
          <w:tcPr>
            <w:tcW w:w="4728" w:type="pct"/>
            <w:gridSpan w:val="4"/>
            <w:vAlign w:val="center"/>
          </w:tcPr>
          <w:p w14:paraId="0471D327" w14:textId="77777777" w:rsidR="00D70517" w:rsidRPr="00D70517" w:rsidRDefault="00D70517" w:rsidP="00D70517">
            <w:pPr>
              <w:rPr>
                <w:rFonts w:ascii="Arial" w:hAnsi="Arial" w:cs="Arial"/>
                <w:b/>
                <w:bCs/>
                <w:u w:val="single"/>
              </w:rPr>
            </w:pPr>
            <w:r w:rsidRPr="00D70517">
              <w:rPr>
                <w:rFonts w:ascii="Arial" w:hAnsi="Arial" w:cs="Arial"/>
                <w:b/>
                <w:bCs/>
                <w:u w:val="single"/>
              </w:rPr>
              <w:t>Aims of Research Activity</w:t>
            </w:r>
          </w:p>
          <w:p w14:paraId="1DBE33D8" w14:textId="77777777" w:rsidR="00D70517" w:rsidRPr="00D70517" w:rsidRDefault="00D70517" w:rsidP="00D70517">
            <w:pPr>
              <w:rPr>
                <w:rFonts w:ascii="Arial" w:hAnsi="Arial" w:cs="Arial"/>
                <w:b/>
                <w:bCs/>
                <w:u w:val="single"/>
              </w:rPr>
            </w:pPr>
            <w:r w:rsidRPr="00D70517">
              <w:rPr>
                <w:rFonts w:ascii="Arial" w:hAnsi="Arial" w:cs="Arial"/>
                <w:b/>
                <w:bCs/>
                <w:u w:val="single"/>
              </w:rPr>
              <w:t>The aims are to develop practical singing methods to aid the vocal production of singers whilst sight singing so that there is a practical guide to encourage more fluidity and artistry in the vocal production.  To develop my understanding of sight singing from a vocal pedagogic stand point.</w:t>
            </w:r>
          </w:p>
          <w:p w14:paraId="24D7B38C" w14:textId="77777777" w:rsidR="00D70517" w:rsidRPr="00D70517" w:rsidRDefault="00D70517" w:rsidP="00D70517">
            <w:pPr>
              <w:rPr>
                <w:rFonts w:ascii="Arial" w:hAnsi="Arial" w:cs="Arial"/>
                <w:b/>
                <w:bCs/>
                <w:u w:val="single"/>
              </w:rPr>
            </w:pPr>
          </w:p>
          <w:p w14:paraId="020FBFAE" w14:textId="77777777" w:rsidR="00D70517" w:rsidRPr="00D70517" w:rsidRDefault="00D70517" w:rsidP="00D70517">
            <w:pPr>
              <w:rPr>
                <w:rFonts w:ascii="Arial" w:hAnsi="Arial" w:cs="Arial"/>
                <w:b/>
                <w:bCs/>
                <w:u w:val="single"/>
              </w:rPr>
            </w:pPr>
          </w:p>
          <w:p w14:paraId="31392411" w14:textId="77777777" w:rsidR="00D70517" w:rsidRPr="00D70517" w:rsidRDefault="00D70517" w:rsidP="00D70517">
            <w:pPr>
              <w:rPr>
                <w:rFonts w:ascii="Arial" w:hAnsi="Arial" w:cs="Arial"/>
                <w:b/>
                <w:bCs/>
                <w:u w:val="single"/>
              </w:rPr>
            </w:pPr>
            <w:r w:rsidRPr="00D70517">
              <w:rPr>
                <w:rFonts w:ascii="Arial" w:hAnsi="Arial" w:cs="Arial"/>
                <w:b/>
                <w:bCs/>
                <w:u w:val="single"/>
              </w:rPr>
              <w:t>(this box should expand as you type)</w:t>
            </w:r>
          </w:p>
        </w:tc>
      </w:tr>
      <w:tr w:rsidR="00D70517" w:rsidRPr="00D70517" w14:paraId="037BEFF2" w14:textId="77777777" w:rsidTr="002A5E90">
        <w:trPr>
          <w:trHeight w:val="454"/>
        </w:trPr>
        <w:tc>
          <w:tcPr>
            <w:tcW w:w="272" w:type="pct"/>
          </w:tcPr>
          <w:p w14:paraId="6B2C4943" w14:textId="77777777" w:rsidR="00D70517" w:rsidRPr="00D70517" w:rsidRDefault="00D70517" w:rsidP="00D70517">
            <w:pPr>
              <w:rPr>
                <w:rFonts w:ascii="Arial" w:hAnsi="Arial" w:cs="Arial"/>
                <w:b/>
                <w:bCs/>
                <w:u w:val="single"/>
              </w:rPr>
            </w:pPr>
            <w:r w:rsidRPr="00D70517">
              <w:rPr>
                <w:rFonts w:ascii="Arial" w:hAnsi="Arial" w:cs="Arial"/>
                <w:b/>
                <w:bCs/>
                <w:u w:val="single"/>
              </w:rPr>
              <w:t>7</w:t>
            </w:r>
          </w:p>
        </w:tc>
        <w:tc>
          <w:tcPr>
            <w:tcW w:w="4728" w:type="pct"/>
            <w:gridSpan w:val="4"/>
            <w:vAlign w:val="center"/>
          </w:tcPr>
          <w:p w14:paraId="1D038534" w14:textId="77777777" w:rsidR="00D70517" w:rsidRPr="00D70517" w:rsidRDefault="00D70517" w:rsidP="00D70517">
            <w:pPr>
              <w:rPr>
                <w:rFonts w:ascii="Arial" w:hAnsi="Arial" w:cs="Arial"/>
                <w:b/>
                <w:bCs/>
                <w:u w:val="single"/>
              </w:rPr>
            </w:pPr>
            <w:r w:rsidRPr="00D70517">
              <w:rPr>
                <w:rFonts w:ascii="Arial" w:hAnsi="Arial" w:cs="Arial"/>
                <w:b/>
                <w:bCs/>
                <w:u w:val="single"/>
              </w:rPr>
              <w:t>Objectives of Research Activity</w:t>
            </w:r>
          </w:p>
          <w:p w14:paraId="2B19EB17" w14:textId="77777777" w:rsidR="00D70517" w:rsidRPr="00D70517" w:rsidRDefault="00D70517" w:rsidP="00D70517">
            <w:pPr>
              <w:rPr>
                <w:rFonts w:ascii="Arial" w:hAnsi="Arial" w:cs="Arial"/>
                <w:b/>
                <w:bCs/>
                <w:u w:val="single"/>
              </w:rPr>
            </w:pPr>
          </w:p>
          <w:p w14:paraId="1C5CAAF9" w14:textId="77777777" w:rsidR="00D70517" w:rsidRPr="00D70517" w:rsidRDefault="00D70517" w:rsidP="00D70517">
            <w:pPr>
              <w:numPr>
                <w:ilvl w:val="0"/>
                <w:numId w:val="43"/>
              </w:numPr>
              <w:rPr>
                <w:rFonts w:ascii="Arial" w:hAnsi="Arial" w:cs="Arial"/>
                <w:b/>
                <w:bCs/>
                <w:u w:val="single"/>
              </w:rPr>
            </w:pPr>
            <w:r w:rsidRPr="00D70517">
              <w:rPr>
                <w:rFonts w:ascii="Arial" w:hAnsi="Arial" w:cs="Arial"/>
                <w:b/>
                <w:bCs/>
                <w:u w:val="single"/>
              </w:rPr>
              <w:t>To increase my knowledge of the use of spectrographic analysis, and to enable me to become more experienced in the application of this, to use in my teaching.</w:t>
            </w:r>
          </w:p>
          <w:p w14:paraId="2A17CF3A" w14:textId="77777777" w:rsidR="00D70517" w:rsidRPr="00D70517" w:rsidRDefault="00D70517" w:rsidP="00D70517">
            <w:pPr>
              <w:numPr>
                <w:ilvl w:val="0"/>
                <w:numId w:val="43"/>
              </w:numPr>
              <w:rPr>
                <w:rFonts w:ascii="Arial" w:hAnsi="Arial" w:cs="Arial"/>
                <w:b/>
                <w:bCs/>
                <w:u w:val="single"/>
              </w:rPr>
            </w:pPr>
            <w:r w:rsidRPr="00D70517">
              <w:rPr>
                <w:rFonts w:ascii="Arial" w:hAnsi="Arial" w:cs="Arial"/>
                <w:b/>
                <w:bCs/>
                <w:u w:val="single"/>
              </w:rPr>
              <w:lastRenderedPageBreak/>
              <w:t>To compare the use of the voice of the singer whilst in a relaxed situation focussing on technique (singing lesson) to that when sight singing in a stressed environment (choir)</w:t>
            </w:r>
          </w:p>
          <w:p w14:paraId="6E75A375" w14:textId="77777777" w:rsidR="00D70517" w:rsidRPr="00D70517" w:rsidRDefault="00D70517" w:rsidP="00D70517">
            <w:pPr>
              <w:numPr>
                <w:ilvl w:val="0"/>
                <w:numId w:val="43"/>
              </w:numPr>
              <w:rPr>
                <w:rFonts w:ascii="Arial" w:hAnsi="Arial" w:cs="Arial"/>
                <w:b/>
                <w:bCs/>
                <w:u w:val="single"/>
              </w:rPr>
            </w:pPr>
            <w:r w:rsidRPr="00D70517">
              <w:rPr>
                <w:rFonts w:ascii="Arial" w:hAnsi="Arial" w:cs="Arial"/>
                <w:b/>
                <w:bCs/>
                <w:u w:val="single"/>
              </w:rPr>
              <w:t>To explore the correlation between the findings of the spectrograph, what I perceive as a teacher through listening to the pupil, and what the pupil feels while singing in the different situations as specified above.</w:t>
            </w:r>
          </w:p>
          <w:p w14:paraId="320CB2F8" w14:textId="77777777" w:rsidR="00D70517" w:rsidRPr="00D70517" w:rsidRDefault="00D70517" w:rsidP="00D70517">
            <w:pPr>
              <w:numPr>
                <w:ilvl w:val="0"/>
                <w:numId w:val="43"/>
              </w:numPr>
              <w:rPr>
                <w:rFonts w:ascii="Arial" w:hAnsi="Arial" w:cs="Arial"/>
                <w:b/>
                <w:bCs/>
                <w:u w:val="single"/>
              </w:rPr>
            </w:pPr>
            <w:r w:rsidRPr="00D70517">
              <w:rPr>
                <w:rFonts w:ascii="Arial" w:hAnsi="Arial" w:cs="Arial"/>
                <w:b/>
                <w:bCs/>
                <w:u w:val="single"/>
              </w:rPr>
              <w:t>To produce a workable method to use in my teaching practice.</w:t>
            </w:r>
          </w:p>
          <w:p w14:paraId="2C3AAA7D" w14:textId="77777777" w:rsidR="00D70517" w:rsidRPr="00D70517" w:rsidRDefault="00D70517" w:rsidP="00D70517">
            <w:pPr>
              <w:rPr>
                <w:rFonts w:ascii="Arial" w:hAnsi="Arial" w:cs="Arial"/>
                <w:b/>
                <w:bCs/>
                <w:u w:val="single"/>
              </w:rPr>
            </w:pPr>
          </w:p>
          <w:p w14:paraId="61AB4171" w14:textId="77777777" w:rsidR="00D70517" w:rsidRPr="00D70517" w:rsidRDefault="00D70517" w:rsidP="00D70517">
            <w:pPr>
              <w:rPr>
                <w:rFonts w:ascii="Arial" w:hAnsi="Arial" w:cs="Arial"/>
                <w:b/>
                <w:bCs/>
                <w:u w:val="single"/>
              </w:rPr>
            </w:pPr>
          </w:p>
          <w:p w14:paraId="01FA898F" w14:textId="77777777" w:rsidR="00D70517" w:rsidRPr="00D70517" w:rsidRDefault="00D70517" w:rsidP="00D70517">
            <w:pPr>
              <w:rPr>
                <w:rFonts w:ascii="Arial" w:hAnsi="Arial" w:cs="Arial"/>
                <w:b/>
                <w:bCs/>
                <w:u w:val="single"/>
              </w:rPr>
            </w:pPr>
            <w:r w:rsidRPr="00D70517">
              <w:rPr>
                <w:rFonts w:ascii="Arial" w:hAnsi="Arial" w:cs="Arial"/>
                <w:b/>
                <w:bCs/>
                <w:u w:val="single"/>
              </w:rPr>
              <w:t>(this box should expand as you type)</w:t>
            </w:r>
          </w:p>
        </w:tc>
      </w:tr>
      <w:tr w:rsidR="00D70517" w:rsidRPr="00D70517" w14:paraId="08C33BCC" w14:textId="77777777" w:rsidTr="002A5E90">
        <w:trPr>
          <w:trHeight w:val="454"/>
        </w:trPr>
        <w:tc>
          <w:tcPr>
            <w:tcW w:w="272" w:type="pct"/>
            <w:shd w:val="clear" w:color="auto" w:fill="F2F2F2" w:themeFill="background1" w:themeFillShade="F2"/>
          </w:tcPr>
          <w:p w14:paraId="44B0C4D9"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t>8</w:t>
            </w:r>
          </w:p>
        </w:tc>
        <w:tc>
          <w:tcPr>
            <w:tcW w:w="4728" w:type="pct"/>
            <w:gridSpan w:val="4"/>
            <w:shd w:val="clear" w:color="auto" w:fill="F2F2F2" w:themeFill="background1" w:themeFillShade="F2"/>
            <w:vAlign w:val="center"/>
          </w:tcPr>
          <w:p w14:paraId="4C7C9090" w14:textId="77777777" w:rsidR="00D70517" w:rsidRPr="00D70517" w:rsidRDefault="00D70517" w:rsidP="00D70517">
            <w:pPr>
              <w:rPr>
                <w:rFonts w:ascii="Arial" w:hAnsi="Arial" w:cs="Arial"/>
                <w:b/>
                <w:bCs/>
                <w:u w:val="single"/>
              </w:rPr>
            </w:pPr>
            <w:r w:rsidRPr="00D70517">
              <w:rPr>
                <w:rFonts w:ascii="Arial" w:hAnsi="Arial" w:cs="Arial"/>
                <w:b/>
                <w:bCs/>
                <w:u w:val="single"/>
              </w:rPr>
              <w:t>Proposed methods (maximum 600 words)</w:t>
            </w:r>
          </w:p>
          <w:p w14:paraId="61C2C9C3" w14:textId="77777777" w:rsidR="00D70517" w:rsidRPr="00D70517" w:rsidRDefault="00D70517" w:rsidP="00D70517">
            <w:pPr>
              <w:rPr>
                <w:rFonts w:ascii="Arial" w:hAnsi="Arial" w:cs="Arial"/>
                <w:b/>
                <w:bCs/>
                <w:u w:val="single"/>
              </w:rPr>
            </w:pPr>
            <w:r w:rsidRPr="00D70517">
              <w:rPr>
                <w:rFonts w:ascii="Arial" w:hAnsi="Arial" w:cs="Arial"/>
                <w:b/>
                <w:bCs/>
                <w:u w:val="single"/>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w:t>
            </w:r>
          </w:p>
        </w:tc>
      </w:tr>
      <w:tr w:rsidR="00D70517" w:rsidRPr="00D70517" w14:paraId="6C188AB2" w14:textId="77777777" w:rsidTr="002A5E90">
        <w:trPr>
          <w:trHeight w:val="454"/>
        </w:trPr>
        <w:tc>
          <w:tcPr>
            <w:tcW w:w="272" w:type="pct"/>
          </w:tcPr>
          <w:p w14:paraId="44D9C18C" w14:textId="77777777" w:rsidR="00D70517" w:rsidRPr="00D70517" w:rsidRDefault="00D70517" w:rsidP="00D70517">
            <w:pPr>
              <w:rPr>
                <w:rFonts w:ascii="Arial" w:hAnsi="Arial" w:cs="Arial"/>
                <w:b/>
                <w:bCs/>
                <w:u w:val="single"/>
              </w:rPr>
            </w:pPr>
            <w:r w:rsidRPr="00D70517">
              <w:rPr>
                <w:rFonts w:ascii="Arial" w:hAnsi="Arial" w:cs="Arial"/>
                <w:b/>
                <w:bCs/>
                <w:u w:val="single"/>
              </w:rPr>
              <w:t>9</w:t>
            </w:r>
          </w:p>
        </w:tc>
        <w:tc>
          <w:tcPr>
            <w:tcW w:w="4728" w:type="pct"/>
            <w:gridSpan w:val="4"/>
            <w:vAlign w:val="center"/>
          </w:tcPr>
          <w:p w14:paraId="70E2F9CA"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I shall adopt Design Based Research (DBR), involving triangulation. Integrating qualitative and quantitative data collection, to obtain experiential data as well as scientific data, using the quantitative data to support my qualitative data to add insight and depth to my research. My choice of research design is aligned most clearly with the Pragmatic paradigm, allowing me the freedom of choice regarding methods, techniques and procedures that will best support my research.  </w:t>
            </w:r>
          </w:p>
          <w:p w14:paraId="4E95A3BB"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I will conduct a literature review, to establish where my research fits in with current bodies of work pertaining to this research idea.  </w:t>
            </w:r>
          </w:p>
          <w:p w14:paraId="5DB725C2" w14:textId="77777777" w:rsidR="00D70517" w:rsidRPr="00D70517" w:rsidRDefault="00D70517" w:rsidP="00D70517">
            <w:pPr>
              <w:rPr>
                <w:rFonts w:ascii="Arial" w:hAnsi="Arial" w:cs="Arial"/>
                <w:b/>
                <w:bCs/>
                <w:u w:val="single"/>
              </w:rPr>
            </w:pPr>
          </w:p>
          <w:p w14:paraId="563061BC" w14:textId="77777777" w:rsidR="00D70517" w:rsidRPr="00D70517" w:rsidRDefault="00D70517" w:rsidP="00D70517">
            <w:pPr>
              <w:rPr>
                <w:rFonts w:ascii="Arial" w:hAnsi="Arial" w:cs="Arial"/>
                <w:b/>
                <w:bCs/>
                <w:u w:val="single"/>
              </w:rPr>
            </w:pPr>
            <w:r w:rsidRPr="00D70517">
              <w:rPr>
                <w:rFonts w:ascii="Arial" w:hAnsi="Arial" w:cs="Arial"/>
                <w:b/>
                <w:bCs/>
                <w:u w:val="single"/>
              </w:rPr>
              <w:t>I will recruit 5 experienced amateur sight singer participants for my study, The singers range from 60 to 75 years of age and are well known to me as they have been my singing students for several years.</w:t>
            </w:r>
          </w:p>
          <w:p w14:paraId="19225678" w14:textId="77777777" w:rsidR="00D70517" w:rsidRPr="00D70517" w:rsidRDefault="00D70517" w:rsidP="00D70517">
            <w:pPr>
              <w:rPr>
                <w:rFonts w:ascii="Arial" w:hAnsi="Arial" w:cs="Arial"/>
                <w:b/>
                <w:bCs/>
                <w:u w:val="single"/>
              </w:rPr>
            </w:pPr>
          </w:p>
          <w:p w14:paraId="555C0605"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Methods: </w:t>
            </w:r>
          </w:p>
          <w:p w14:paraId="465FD225" w14:textId="77777777" w:rsidR="00D70517" w:rsidRPr="00D70517" w:rsidRDefault="00D70517" w:rsidP="00D70517">
            <w:pPr>
              <w:rPr>
                <w:rFonts w:ascii="Arial" w:hAnsi="Arial" w:cs="Arial"/>
                <w:b/>
                <w:bCs/>
                <w:u w:val="single"/>
              </w:rPr>
            </w:pPr>
          </w:p>
          <w:p w14:paraId="650DB798" w14:textId="77777777" w:rsidR="00D70517" w:rsidRPr="00D70517" w:rsidRDefault="00D70517" w:rsidP="00D70517">
            <w:pPr>
              <w:numPr>
                <w:ilvl w:val="0"/>
                <w:numId w:val="44"/>
              </w:numPr>
              <w:rPr>
                <w:rFonts w:ascii="Arial" w:hAnsi="Arial" w:cs="Arial"/>
                <w:b/>
                <w:bCs/>
                <w:u w:val="single"/>
              </w:rPr>
            </w:pPr>
            <w:r w:rsidRPr="00D70517">
              <w:rPr>
                <w:rFonts w:ascii="Arial" w:hAnsi="Arial" w:cs="Arial"/>
                <w:b/>
                <w:bCs/>
                <w:u w:val="single"/>
              </w:rPr>
              <w:t>1st observation using the spectrograph in the choir session and then in the lesson – with no intervention,</w:t>
            </w:r>
          </w:p>
          <w:p w14:paraId="5A494079" w14:textId="77777777" w:rsidR="00D70517" w:rsidRPr="00D70517" w:rsidRDefault="00D70517" w:rsidP="00D70517">
            <w:pPr>
              <w:numPr>
                <w:ilvl w:val="0"/>
                <w:numId w:val="44"/>
              </w:numPr>
              <w:rPr>
                <w:rFonts w:ascii="Arial" w:hAnsi="Arial" w:cs="Arial"/>
                <w:b/>
                <w:bCs/>
                <w:u w:val="single"/>
              </w:rPr>
            </w:pPr>
            <w:r w:rsidRPr="00D70517">
              <w:rPr>
                <w:rFonts w:ascii="Arial" w:hAnsi="Arial" w:cs="Arial"/>
                <w:b/>
                <w:bCs/>
                <w:u w:val="single"/>
              </w:rPr>
              <w:t>I will conduct 1-1 interviews to capture participants experiences, feelings, views of sight-singing in groups and as solo performers</w:t>
            </w:r>
          </w:p>
          <w:p w14:paraId="473B3E45" w14:textId="77777777" w:rsidR="00D70517" w:rsidRPr="00D70517" w:rsidRDefault="00D70517" w:rsidP="00D70517">
            <w:pPr>
              <w:numPr>
                <w:ilvl w:val="0"/>
                <w:numId w:val="44"/>
              </w:numPr>
              <w:rPr>
                <w:rFonts w:ascii="Arial" w:hAnsi="Arial" w:cs="Arial"/>
                <w:b/>
                <w:bCs/>
                <w:u w:val="single"/>
              </w:rPr>
            </w:pPr>
            <w:r w:rsidRPr="00D70517">
              <w:rPr>
                <w:rFonts w:ascii="Arial" w:hAnsi="Arial" w:cs="Arial"/>
                <w:b/>
                <w:bCs/>
                <w:u w:val="single"/>
              </w:rPr>
              <w:t>I will give 4 individual lessons with the focus on vocal technique strategies, to aid healthier vocal production, from literature review findings and my own teaching experience, for example using solfa as a means of sight-singing without the constraints of the words.</w:t>
            </w:r>
          </w:p>
          <w:p w14:paraId="46D0AE83" w14:textId="77777777" w:rsidR="00D70517" w:rsidRPr="00D70517" w:rsidRDefault="00D70517" w:rsidP="00D70517">
            <w:pPr>
              <w:numPr>
                <w:ilvl w:val="0"/>
                <w:numId w:val="44"/>
              </w:numPr>
              <w:rPr>
                <w:rFonts w:ascii="Arial" w:hAnsi="Arial" w:cs="Arial"/>
                <w:b/>
                <w:bCs/>
                <w:u w:val="single"/>
              </w:rPr>
            </w:pPr>
            <w:r w:rsidRPr="00D70517">
              <w:rPr>
                <w:rFonts w:ascii="Arial" w:hAnsi="Arial" w:cs="Arial"/>
                <w:b/>
                <w:bCs/>
                <w:u w:val="single"/>
              </w:rPr>
              <w:lastRenderedPageBreak/>
              <w:t>Focus group to bring together my participants to enable an interactive discussion sharing their  experiences.</w:t>
            </w:r>
          </w:p>
          <w:p w14:paraId="4EC3C270" w14:textId="77777777" w:rsidR="00D70517" w:rsidRPr="00D70517" w:rsidRDefault="00D70517" w:rsidP="00D70517">
            <w:pPr>
              <w:numPr>
                <w:ilvl w:val="0"/>
                <w:numId w:val="44"/>
              </w:numPr>
              <w:rPr>
                <w:rFonts w:ascii="Arial" w:hAnsi="Arial" w:cs="Arial"/>
                <w:b/>
                <w:bCs/>
                <w:u w:val="single"/>
              </w:rPr>
            </w:pPr>
            <w:r w:rsidRPr="00D70517">
              <w:rPr>
                <w:rFonts w:ascii="Arial" w:hAnsi="Arial" w:cs="Arial"/>
                <w:b/>
                <w:bCs/>
                <w:u w:val="single"/>
              </w:rPr>
              <w:t>2</w:t>
            </w:r>
            <w:r w:rsidRPr="00D70517">
              <w:rPr>
                <w:rFonts w:ascii="Arial" w:hAnsi="Arial" w:cs="Arial"/>
                <w:b/>
                <w:bCs/>
                <w:u w:val="single"/>
                <w:vertAlign w:val="superscript"/>
              </w:rPr>
              <w:t>nd</w:t>
            </w:r>
            <w:r w:rsidRPr="00D70517">
              <w:rPr>
                <w:rFonts w:ascii="Arial" w:hAnsi="Arial" w:cs="Arial"/>
                <w:b/>
                <w:bCs/>
                <w:u w:val="single"/>
              </w:rPr>
              <w:t xml:space="preserve"> and final observation using spectrograph analysis in the choir session and then in the individual lesson - with no intervention, comparing the 1</w:t>
            </w:r>
            <w:r w:rsidRPr="00D70517">
              <w:rPr>
                <w:rFonts w:ascii="Arial" w:hAnsi="Arial" w:cs="Arial"/>
                <w:b/>
                <w:bCs/>
                <w:u w:val="single"/>
                <w:vertAlign w:val="superscript"/>
              </w:rPr>
              <w:t>st</w:t>
            </w:r>
            <w:r w:rsidRPr="00D70517">
              <w:rPr>
                <w:rFonts w:ascii="Arial" w:hAnsi="Arial" w:cs="Arial"/>
                <w:b/>
                <w:bCs/>
                <w:u w:val="single"/>
              </w:rPr>
              <w:t xml:space="preserve"> and 4</w:t>
            </w:r>
            <w:r w:rsidRPr="00D70517">
              <w:rPr>
                <w:rFonts w:ascii="Arial" w:hAnsi="Arial" w:cs="Arial"/>
                <w:b/>
                <w:bCs/>
                <w:u w:val="single"/>
                <w:vertAlign w:val="superscript"/>
              </w:rPr>
              <w:t>th</w:t>
            </w:r>
            <w:r w:rsidRPr="00D70517">
              <w:rPr>
                <w:rFonts w:ascii="Arial" w:hAnsi="Arial" w:cs="Arial"/>
                <w:b/>
                <w:bCs/>
                <w:u w:val="single"/>
              </w:rPr>
              <w:t xml:space="preserve"> observations for changes in resonance output.</w:t>
            </w:r>
          </w:p>
          <w:p w14:paraId="47071D47" w14:textId="77777777" w:rsidR="00D70517" w:rsidRPr="00D70517" w:rsidRDefault="00D70517" w:rsidP="00D70517">
            <w:pPr>
              <w:rPr>
                <w:rFonts w:ascii="Arial" w:hAnsi="Arial" w:cs="Arial"/>
                <w:b/>
                <w:bCs/>
                <w:u w:val="single"/>
              </w:rPr>
            </w:pPr>
          </w:p>
          <w:p w14:paraId="76FAF76B" w14:textId="77777777" w:rsidR="00D70517" w:rsidRPr="00D70517" w:rsidRDefault="00D70517" w:rsidP="00D70517">
            <w:pPr>
              <w:numPr>
                <w:ilvl w:val="0"/>
                <w:numId w:val="44"/>
              </w:numPr>
              <w:rPr>
                <w:rFonts w:ascii="Arial" w:hAnsi="Arial" w:cs="Arial"/>
                <w:b/>
                <w:bCs/>
                <w:u w:val="single"/>
              </w:rPr>
            </w:pPr>
            <w:r w:rsidRPr="00D70517">
              <w:rPr>
                <w:rFonts w:ascii="Arial" w:hAnsi="Arial" w:cs="Arial"/>
                <w:b/>
                <w:bCs/>
                <w:u w:val="single"/>
              </w:rPr>
              <w:t>1-1 interview to capture my participants experiences throughout the research process</w:t>
            </w:r>
          </w:p>
          <w:p w14:paraId="14F2C0C8"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 </w:t>
            </w:r>
          </w:p>
          <w:p w14:paraId="3FDA6457" w14:textId="77777777" w:rsidR="00D70517" w:rsidRPr="00D70517" w:rsidRDefault="00D70517" w:rsidP="00D70517">
            <w:pPr>
              <w:rPr>
                <w:rFonts w:ascii="Arial" w:hAnsi="Arial" w:cs="Arial"/>
                <w:b/>
                <w:bCs/>
                <w:u w:val="single"/>
              </w:rPr>
            </w:pPr>
          </w:p>
          <w:p w14:paraId="38483379" w14:textId="77777777" w:rsidR="00D70517" w:rsidRPr="00D70517" w:rsidRDefault="00D70517" w:rsidP="00D70517">
            <w:pPr>
              <w:rPr>
                <w:rFonts w:ascii="Arial" w:hAnsi="Arial" w:cs="Arial"/>
                <w:b/>
                <w:bCs/>
                <w:u w:val="single"/>
              </w:rPr>
            </w:pPr>
          </w:p>
          <w:p w14:paraId="44EB88F1" w14:textId="77777777" w:rsidR="00D70517" w:rsidRPr="00D70517" w:rsidRDefault="00D70517" w:rsidP="00D70517">
            <w:pPr>
              <w:rPr>
                <w:rFonts w:ascii="Arial" w:hAnsi="Arial" w:cs="Arial"/>
                <w:b/>
                <w:bCs/>
                <w:u w:val="single"/>
              </w:rPr>
            </w:pPr>
            <w:r w:rsidRPr="00D70517">
              <w:rPr>
                <w:rFonts w:ascii="Arial" w:hAnsi="Arial" w:cs="Arial"/>
                <w:b/>
                <w:bCs/>
                <w:u w:val="single"/>
              </w:rPr>
              <w:t>Observation:</w:t>
            </w:r>
          </w:p>
          <w:p w14:paraId="1AF1532E" w14:textId="77777777" w:rsidR="00D70517" w:rsidRPr="00D70517" w:rsidRDefault="00D70517" w:rsidP="00D70517">
            <w:pPr>
              <w:rPr>
                <w:rFonts w:ascii="Arial" w:hAnsi="Arial" w:cs="Arial"/>
                <w:b/>
                <w:bCs/>
                <w:u w:val="single"/>
              </w:rPr>
            </w:pPr>
            <w:r w:rsidRPr="00D70517">
              <w:rPr>
                <w:rFonts w:ascii="Arial" w:hAnsi="Arial" w:cs="Arial"/>
                <w:b/>
                <w:bCs/>
                <w:u w:val="single"/>
              </w:rPr>
              <w:t>The participants will be observed in both a choir setting and in their individual lessons where I will use a spectrograph to measure the level of resonance produced by the voice.  I will take the measurements from 2 choir sessions and 2 individual lessons, which will be recorded and analysed.</w:t>
            </w:r>
          </w:p>
          <w:p w14:paraId="3710C615"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The observations will be carried out at the beginning and the end of the project. With the focus group sessions and interviews carried out between these and a final interview at the end of the research project. </w:t>
            </w:r>
          </w:p>
          <w:p w14:paraId="198BDA37" w14:textId="77777777" w:rsidR="00D70517" w:rsidRPr="00D70517" w:rsidRDefault="00D70517" w:rsidP="00D70517">
            <w:pPr>
              <w:rPr>
                <w:rFonts w:ascii="Arial" w:hAnsi="Arial" w:cs="Arial"/>
                <w:b/>
                <w:bCs/>
                <w:u w:val="single"/>
              </w:rPr>
            </w:pPr>
          </w:p>
          <w:p w14:paraId="253F2781"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Focus Group:  </w:t>
            </w:r>
          </w:p>
          <w:p w14:paraId="02DB4A32"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I will organise informal group discussions with my participants, encouraging interaction, where I will  play an active, collaborative part in the research process.  The focus group discussions will add an extra dimension to the research, with the intention that the interaction between inquirer and participants will trigger experiences, feelings and views that might not have been captured by other means.  Using the evolution of iterative cycles to refine my research.  </w:t>
            </w:r>
          </w:p>
          <w:p w14:paraId="31BA1AD6" w14:textId="77777777" w:rsidR="00D70517" w:rsidRPr="00D70517" w:rsidRDefault="00D70517" w:rsidP="00D70517">
            <w:pPr>
              <w:rPr>
                <w:rFonts w:ascii="Arial" w:hAnsi="Arial" w:cs="Arial"/>
                <w:b/>
                <w:bCs/>
                <w:u w:val="single"/>
              </w:rPr>
            </w:pPr>
            <w:r w:rsidRPr="00D70517">
              <w:rPr>
                <w:rFonts w:ascii="Arial" w:hAnsi="Arial" w:cs="Arial"/>
                <w:b/>
                <w:bCs/>
                <w:u w:val="single"/>
              </w:rPr>
              <w:t>These discussions will be audio/video recorded and transcribed.</w:t>
            </w:r>
          </w:p>
          <w:p w14:paraId="4BA43FD6" w14:textId="77777777" w:rsidR="00D70517" w:rsidRPr="00D70517" w:rsidRDefault="00D70517" w:rsidP="00D70517">
            <w:pPr>
              <w:rPr>
                <w:rFonts w:ascii="Arial" w:hAnsi="Arial" w:cs="Arial"/>
                <w:b/>
                <w:bCs/>
                <w:u w:val="single"/>
              </w:rPr>
            </w:pPr>
          </w:p>
          <w:p w14:paraId="7731D925" w14:textId="77777777" w:rsidR="00D70517" w:rsidRPr="00D70517" w:rsidRDefault="00D70517" w:rsidP="00D70517">
            <w:pPr>
              <w:rPr>
                <w:rFonts w:ascii="Arial" w:hAnsi="Arial" w:cs="Arial"/>
                <w:b/>
                <w:bCs/>
                <w:u w:val="single"/>
              </w:rPr>
            </w:pPr>
          </w:p>
          <w:p w14:paraId="4E644991" w14:textId="77777777" w:rsidR="00D70517" w:rsidRPr="00D70517" w:rsidRDefault="00D70517" w:rsidP="00D70517">
            <w:pPr>
              <w:rPr>
                <w:rFonts w:ascii="Arial" w:hAnsi="Arial" w:cs="Arial"/>
                <w:b/>
                <w:bCs/>
                <w:u w:val="single"/>
              </w:rPr>
            </w:pPr>
            <w:r w:rsidRPr="00D70517">
              <w:rPr>
                <w:rFonts w:ascii="Arial" w:hAnsi="Arial" w:cs="Arial"/>
                <w:b/>
                <w:bCs/>
                <w:u w:val="single"/>
              </w:rPr>
              <w:t>One to one semi structured interview:</w:t>
            </w:r>
          </w:p>
          <w:p w14:paraId="78671384" w14:textId="77777777" w:rsidR="00D70517" w:rsidRPr="00D70517" w:rsidRDefault="00D70517" w:rsidP="00D70517">
            <w:pPr>
              <w:rPr>
                <w:rFonts w:ascii="Arial" w:hAnsi="Arial" w:cs="Arial"/>
                <w:b/>
                <w:bCs/>
                <w:u w:val="single"/>
              </w:rPr>
            </w:pPr>
            <w:r w:rsidRPr="00D70517">
              <w:rPr>
                <w:rFonts w:ascii="Arial" w:hAnsi="Arial" w:cs="Arial"/>
                <w:b/>
                <w:bCs/>
                <w:u w:val="single"/>
              </w:rPr>
              <w:t>The participants will be interviewed with a list of questions, with the allowance of flexibility in the responses and discussions raised by me.  The sessions will be audio/video recorded and transcribed.</w:t>
            </w:r>
          </w:p>
          <w:p w14:paraId="2564B8F9" w14:textId="77777777" w:rsidR="00D70517" w:rsidRPr="00D70517" w:rsidRDefault="00D70517" w:rsidP="00D70517">
            <w:pPr>
              <w:rPr>
                <w:rFonts w:ascii="Arial" w:hAnsi="Arial" w:cs="Arial"/>
                <w:b/>
                <w:bCs/>
                <w:u w:val="single"/>
              </w:rPr>
            </w:pPr>
          </w:p>
          <w:p w14:paraId="2418F26A" w14:textId="77777777" w:rsidR="00D70517" w:rsidRPr="00D70517" w:rsidRDefault="00D70517" w:rsidP="00D70517">
            <w:pPr>
              <w:rPr>
                <w:rFonts w:ascii="Arial" w:hAnsi="Arial" w:cs="Arial"/>
                <w:b/>
                <w:bCs/>
                <w:u w:val="single"/>
              </w:rPr>
            </w:pPr>
            <w:r w:rsidRPr="00D70517">
              <w:rPr>
                <w:rFonts w:ascii="Arial" w:hAnsi="Arial" w:cs="Arial"/>
                <w:b/>
                <w:bCs/>
                <w:u w:val="single"/>
              </w:rPr>
              <w:t>(this box should expand as you type)</w:t>
            </w:r>
          </w:p>
        </w:tc>
      </w:tr>
    </w:tbl>
    <w:p w14:paraId="048DC5BB"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D70517" w:rsidRPr="00D70517" w14:paraId="5BBB3120" w14:textId="77777777" w:rsidTr="002A5E90">
        <w:trPr>
          <w:trHeight w:val="454"/>
        </w:trPr>
        <w:tc>
          <w:tcPr>
            <w:tcW w:w="272" w:type="pct"/>
            <w:shd w:val="clear" w:color="auto" w:fill="F2F2F2" w:themeFill="background1" w:themeFillShade="F2"/>
          </w:tcPr>
          <w:p w14:paraId="4DE73C2C"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t>10</w:t>
            </w:r>
          </w:p>
        </w:tc>
        <w:tc>
          <w:tcPr>
            <w:tcW w:w="4728" w:type="pct"/>
            <w:shd w:val="clear" w:color="auto" w:fill="F2F2F2" w:themeFill="background1" w:themeFillShade="F2"/>
            <w:vAlign w:val="center"/>
          </w:tcPr>
          <w:p w14:paraId="3AFC4864" w14:textId="77777777" w:rsidR="00D70517" w:rsidRPr="00D70517" w:rsidRDefault="00D70517" w:rsidP="00D70517">
            <w:pPr>
              <w:rPr>
                <w:rFonts w:ascii="Arial" w:hAnsi="Arial" w:cs="Arial"/>
                <w:b/>
                <w:bCs/>
                <w:u w:val="single"/>
              </w:rPr>
            </w:pPr>
            <w:r w:rsidRPr="00D70517">
              <w:rPr>
                <w:rFonts w:ascii="Arial" w:hAnsi="Arial" w:cs="Arial"/>
                <w:b/>
                <w:bCs/>
                <w:u w:val="single"/>
              </w:rPr>
              <w:t>Location of research activity</w:t>
            </w:r>
          </w:p>
          <w:p w14:paraId="7B71E716" w14:textId="77777777" w:rsidR="00D70517" w:rsidRPr="00D70517" w:rsidRDefault="00D70517" w:rsidP="00D70517">
            <w:pPr>
              <w:rPr>
                <w:rFonts w:ascii="Arial" w:hAnsi="Arial" w:cs="Arial"/>
                <w:b/>
                <w:bCs/>
                <w:u w:val="single"/>
              </w:rPr>
            </w:pPr>
            <w:r w:rsidRPr="00D70517">
              <w:rPr>
                <w:rFonts w:ascii="Arial" w:hAnsi="Arial" w:cs="Arial"/>
                <w:b/>
                <w:bCs/>
                <w:u w:val="single"/>
              </w:rPr>
              <w:t>Identify all locations where research activity will take place.</w:t>
            </w:r>
          </w:p>
        </w:tc>
      </w:tr>
      <w:tr w:rsidR="00D70517" w:rsidRPr="00D70517" w14:paraId="2119499D" w14:textId="77777777" w:rsidTr="002A5E90">
        <w:trPr>
          <w:trHeight w:val="454"/>
        </w:trPr>
        <w:tc>
          <w:tcPr>
            <w:tcW w:w="272" w:type="pct"/>
          </w:tcPr>
          <w:p w14:paraId="37587576" w14:textId="77777777" w:rsidR="00D70517" w:rsidRPr="00D70517" w:rsidRDefault="00D70517" w:rsidP="00D70517">
            <w:pPr>
              <w:rPr>
                <w:rFonts w:ascii="Arial" w:hAnsi="Arial" w:cs="Arial"/>
                <w:b/>
                <w:bCs/>
                <w:u w:val="single"/>
              </w:rPr>
            </w:pPr>
            <w:r w:rsidRPr="00D70517">
              <w:rPr>
                <w:rFonts w:ascii="Arial" w:hAnsi="Arial" w:cs="Arial"/>
                <w:b/>
                <w:bCs/>
                <w:u w:val="single"/>
              </w:rPr>
              <w:t>11</w:t>
            </w:r>
          </w:p>
        </w:tc>
        <w:tc>
          <w:tcPr>
            <w:tcW w:w="4728" w:type="pct"/>
            <w:vAlign w:val="center"/>
          </w:tcPr>
          <w:p w14:paraId="579F0BBA" w14:textId="77777777" w:rsidR="00D70517" w:rsidRPr="00D70517" w:rsidRDefault="00D70517" w:rsidP="00D70517">
            <w:pPr>
              <w:rPr>
                <w:rFonts w:ascii="Arial" w:hAnsi="Arial" w:cs="Arial"/>
                <w:b/>
                <w:bCs/>
                <w:u w:val="single"/>
              </w:rPr>
            </w:pPr>
            <w:r w:rsidRPr="00D70517">
              <w:rPr>
                <w:rFonts w:ascii="Arial" w:hAnsi="Arial" w:cs="Arial"/>
                <w:b/>
                <w:bCs/>
                <w:u w:val="single"/>
              </w:rPr>
              <w:t>The research will be conducted, in person, at my place of work, Da Capo Music Foundation, at my participants choirs, online over zoom, via email</w:t>
            </w:r>
          </w:p>
          <w:p w14:paraId="0B91D2F0" w14:textId="77777777" w:rsidR="00D70517" w:rsidRPr="00D70517" w:rsidRDefault="00D70517" w:rsidP="00D70517">
            <w:pPr>
              <w:rPr>
                <w:rFonts w:ascii="Arial" w:hAnsi="Arial" w:cs="Arial"/>
                <w:b/>
                <w:bCs/>
                <w:u w:val="single"/>
              </w:rPr>
            </w:pPr>
          </w:p>
          <w:p w14:paraId="7455F808" w14:textId="77777777" w:rsidR="00D70517" w:rsidRPr="00D70517" w:rsidRDefault="00D70517" w:rsidP="00D70517">
            <w:pPr>
              <w:rPr>
                <w:rFonts w:ascii="Arial" w:hAnsi="Arial" w:cs="Arial"/>
                <w:b/>
                <w:bCs/>
                <w:u w:val="single"/>
              </w:rPr>
            </w:pPr>
            <w:r w:rsidRPr="00D70517">
              <w:rPr>
                <w:rFonts w:ascii="Arial" w:hAnsi="Arial" w:cs="Arial"/>
                <w:b/>
                <w:bCs/>
                <w:u w:val="single"/>
              </w:rPr>
              <w:t>(this box should expand as you type)</w:t>
            </w:r>
          </w:p>
        </w:tc>
      </w:tr>
      <w:tr w:rsidR="00D70517" w:rsidRPr="00D70517" w14:paraId="636E6174" w14:textId="77777777" w:rsidTr="002A5E90">
        <w:trPr>
          <w:trHeight w:val="454"/>
        </w:trPr>
        <w:tc>
          <w:tcPr>
            <w:tcW w:w="272" w:type="pct"/>
            <w:shd w:val="clear" w:color="auto" w:fill="F2F2F2" w:themeFill="background1" w:themeFillShade="F2"/>
          </w:tcPr>
          <w:p w14:paraId="6229C581" w14:textId="77777777" w:rsidR="00D70517" w:rsidRPr="00D70517" w:rsidRDefault="00D70517" w:rsidP="00D70517">
            <w:pPr>
              <w:rPr>
                <w:rFonts w:ascii="Arial" w:hAnsi="Arial" w:cs="Arial"/>
                <w:b/>
                <w:bCs/>
                <w:u w:val="single"/>
              </w:rPr>
            </w:pPr>
            <w:r w:rsidRPr="00D70517">
              <w:rPr>
                <w:rFonts w:ascii="Arial" w:hAnsi="Arial" w:cs="Arial"/>
                <w:b/>
                <w:bCs/>
                <w:u w:val="single"/>
              </w:rPr>
              <w:t>12</w:t>
            </w:r>
          </w:p>
        </w:tc>
        <w:tc>
          <w:tcPr>
            <w:tcW w:w="4728" w:type="pct"/>
            <w:shd w:val="clear" w:color="auto" w:fill="F2F2F2" w:themeFill="background1" w:themeFillShade="F2"/>
            <w:vAlign w:val="center"/>
          </w:tcPr>
          <w:p w14:paraId="778ACBEA" w14:textId="77777777" w:rsidR="00D70517" w:rsidRPr="00D70517" w:rsidRDefault="00D70517" w:rsidP="00D70517">
            <w:pPr>
              <w:rPr>
                <w:rFonts w:ascii="Arial" w:hAnsi="Arial" w:cs="Arial"/>
                <w:b/>
                <w:bCs/>
                <w:u w:val="single"/>
              </w:rPr>
            </w:pPr>
            <w:r w:rsidRPr="00D70517">
              <w:rPr>
                <w:rFonts w:ascii="Arial" w:hAnsi="Arial" w:cs="Arial"/>
                <w:b/>
                <w:bCs/>
                <w:u w:val="single"/>
              </w:rPr>
              <w:t>Research activity outside of the UK</w:t>
            </w:r>
          </w:p>
          <w:p w14:paraId="22BDB8FC" w14:textId="77777777" w:rsidR="00D70517" w:rsidRPr="00D70517" w:rsidRDefault="00D70517" w:rsidP="00D70517">
            <w:pPr>
              <w:rPr>
                <w:rFonts w:ascii="Arial" w:hAnsi="Arial" w:cs="Arial"/>
                <w:b/>
                <w:bCs/>
                <w:u w:val="single"/>
              </w:rPr>
            </w:pPr>
            <w:r w:rsidRPr="00D70517">
              <w:rPr>
                <w:rFonts w:ascii="Arial" w:hAnsi="Arial" w:cs="Arial"/>
                <w:b/>
                <w:bCs/>
                <w:u w:val="singl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D70517" w:rsidRPr="00D70517" w14:paraId="1DDC45D5" w14:textId="77777777" w:rsidTr="002A5E90">
        <w:trPr>
          <w:trHeight w:val="454"/>
        </w:trPr>
        <w:tc>
          <w:tcPr>
            <w:tcW w:w="272" w:type="pct"/>
          </w:tcPr>
          <w:p w14:paraId="1C9D8B0A" w14:textId="77777777" w:rsidR="00D70517" w:rsidRPr="00D70517" w:rsidRDefault="00D70517" w:rsidP="00D70517">
            <w:pPr>
              <w:rPr>
                <w:rFonts w:ascii="Arial" w:hAnsi="Arial" w:cs="Arial"/>
                <w:b/>
                <w:bCs/>
                <w:u w:val="single"/>
              </w:rPr>
            </w:pPr>
            <w:r w:rsidRPr="00D70517">
              <w:rPr>
                <w:rFonts w:ascii="Arial" w:hAnsi="Arial" w:cs="Arial"/>
                <w:b/>
                <w:bCs/>
                <w:u w:val="single"/>
              </w:rPr>
              <w:t>13</w:t>
            </w:r>
          </w:p>
        </w:tc>
        <w:tc>
          <w:tcPr>
            <w:tcW w:w="4728" w:type="pct"/>
            <w:vAlign w:val="center"/>
          </w:tcPr>
          <w:p w14:paraId="62EBC7B0" w14:textId="77777777" w:rsidR="00D70517" w:rsidRPr="00D70517" w:rsidRDefault="00D70517" w:rsidP="00D70517">
            <w:pPr>
              <w:rPr>
                <w:rFonts w:ascii="Arial" w:hAnsi="Arial" w:cs="Arial"/>
                <w:b/>
                <w:bCs/>
                <w:u w:val="single"/>
              </w:rPr>
            </w:pPr>
          </w:p>
          <w:p w14:paraId="0A58889A" w14:textId="77777777" w:rsidR="00D70517" w:rsidRPr="00D70517" w:rsidRDefault="00D70517" w:rsidP="00D70517">
            <w:pPr>
              <w:rPr>
                <w:rFonts w:ascii="Arial" w:hAnsi="Arial" w:cs="Arial"/>
                <w:b/>
                <w:bCs/>
                <w:u w:val="single"/>
              </w:rPr>
            </w:pPr>
            <w:r w:rsidRPr="00D70517">
              <w:rPr>
                <w:rFonts w:ascii="Arial" w:hAnsi="Arial" w:cs="Arial"/>
                <w:b/>
                <w:bCs/>
                <w:u w:val="single"/>
              </w:rPr>
              <w:t>N/A</w:t>
            </w:r>
          </w:p>
          <w:p w14:paraId="017D3160" w14:textId="77777777" w:rsidR="00D70517" w:rsidRPr="00D70517" w:rsidRDefault="00D70517" w:rsidP="00D70517">
            <w:pPr>
              <w:rPr>
                <w:rFonts w:ascii="Arial" w:hAnsi="Arial" w:cs="Arial"/>
                <w:b/>
                <w:bCs/>
                <w:u w:val="single"/>
              </w:rPr>
            </w:pPr>
          </w:p>
          <w:p w14:paraId="3ADBD08B" w14:textId="77777777" w:rsidR="00D70517" w:rsidRPr="00D70517" w:rsidRDefault="00D70517" w:rsidP="00D70517">
            <w:pPr>
              <w:rPr>
                <w:rFonts w:ascii="Arial" w:hAnsi="Arial" w:cs="Arial"/>
                <w:b/>
                <w:bCs/>
                <w:i/>
                <w:u w:val="single"/>
              </w:rPr>
            </w:pPr>
            <w:r w:rsidRPr="00D70517">
              <w:rPr>
                <w:rFonts w:ascii="Arial" w:hAnsi="Arial" w:cs="Arial"/>
                <w:b/>
                <w:bCs/>
                <w:i/>
                <w:u w:val="single"/>
              </w:rPr>
              <w:t>(this box should expand as you type)</w:t>
            </w:r>
          </w:p>
        </w:tc>
      </w:tr>
    </w:tbl>
    <w:p w14:paraId="266FB973" w14:textId="77777777" w:rsidR="00D70517" w:rsidRPr="00D70517" w:rsidRDefault="00D70517" w:rsidP="00D70517">
      <w:pPr>
        <w:rPr>
          <w:rFonts w:ascii="Arial" w:hAnsi="Arial" w:cs="Arial"/>
          <w:b/>
          <w:bCs/>
          <w:u w:val="single"/>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D70517" w:rsidRPr="00D70517" w14:paraId="16C43868" w14:textId="77777777" w:rsidTr="002A5E90">
        <w:trPr>
          <w:trHeight w:val="383"/>
        </w:trPr>
        <w:tc>
          <w:tcPr>
            <w:tcW w:w="567" w:type="dxa"/>
            <w:vMerge w:val="restart"/>
            <w:shd w:val="clear" w:color="auto" w:fill="F2F2F2" w:themeFill="background1" w:themeFillShade="F2"/>
          </w:tcPr>
          <w:p w14:paraId="272A25A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14</w:t>
            </w:r>
          </w:p>
        </w:tc>
        <w:tc>
          <w:tcPr>
            <w:tcW w:w="7371" w:type="dxa"/>
            <w:vMerge w:val="restart"/>
            <w:shd w:val="clear" w:color="auto" w:fill="F2F2F2" w:themeFill="background1" w:themeFillShade="F2"/>
            <w:vAlign w:val="center"/>
          </w:tcPr>
          <w:p w14:paraId="16F440D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 xml:space="preserve">Use of documentation not in the public domain: Are any documents NOT publicly available?   </w:t>
            </w:r>
          </w:p>
          <w:p w14:paraId="3367DCD5" w14:textId="77777777" w:rsidR="00D70517" w:rsidRPr="00D70517" w:rsidRDefault="00D70517" w:rsidP="00D70517">
            <w:pPr>
              <w:spacing w:after="160" w:line="259" w:lineRule="auto"/>
              <w:rPr>
                <w:rFonts w:ascii="Arial" w:hAnsi="Arial" w:cs="Arial"/>
                <w:b/>
                <w:bCs/>
                <w:u w:val="single"/>
              </w:rPr>
            </w:pPr>
          </w:p>
        </w:tc>
        <w:tc>
          <w:tcPr>
            <w:tcW w:w="1276" w:type="dxa"/>
            <w:shd w:val="clear" w:color="auto" w:fill="F2F2F2" w:themeFill="background1" w:themeFillShade="F2"/>
            <w:vAlign w:val="center"/>
          </w:tcPr>
          <w:p w14:paraId="328FACB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1276" w:type="dxa"/>
            <w:shd w:val="clear" w:color="auto" w:fill="D9D9D9" w:themeFill="background1" w:themeFillShade="D9"/>
            <w:vAlign w:val="center"/>
          </w:tcPr>
          <w:sdt>
            <w:sdtPr>
              <w:rPr>
                <w:rFonts w:ascii="Arial" w:hAnsi="Arial" w:cs="Arial"/>
                <w:b/>
                <w:bCs/>
                <w:u w:val="single"/>
              </w:rPr>
              <w:id w:val="1420137672"/>
              <w14:checkbox>
                <w14:checked w14:val="1"/>
                <w14:checkedState w14:val="2612" w14:font="MS Gothic"/>
                <w14:uncheckedState w14:val="2610" w14:font="MS Gothic"/>
              </w14:checkbox>
            </w:sdtPr>
            <w:sdtContent>
              <w:p w14:paraId="4CE20AC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5576B3CC" w14:textId="77777777" w:rsidTr="002A5E90">
        <w:trPr>
          <w:trHeight w:val="218"/>
        </w:trPr>
        <w:tc>
          <w:tcPr>
            <w:tcW w:w="567" w:type="dxa"/>
            <w:vMerge/>
            <w:shd w:val="clear" w:color="auto" w:fill="F2F2F2" w:themeFill="background1" w:themeFillShade="F2"/>
          </w:tcPr>
          <w:p w14:paraId="00B4A588" w14:textId="77777777" w:rsidR="00D70517" w:rsidRPr="00D70517" w:rsidRDefault="00D70517" w:rsidP="00D70517">
            <w:pPr>
              <w:spacing w:after="160" w:line="259" w:lineRule="auto"/>
              <w:rPr>
                <w:rFonts w:ascii="Arial" w:hAnsi="Arial" w:cs="Arial"/>
                <w:b/>
                <w:bCs/>
                <w:u w:val="single"/>
              </w:rPr>
            </w:pPr>
          </w:p>
        </w:tc>
        <w:tc>
          <w:tcPr>
            <w:tcW w:w="7371" w:type="dxa"/>
            <w:vMerge/>
            <w:shd w:val="clear" w:color="auto" w:fill="F2F2F2" w:themeFill="background1" w:themeFillShade="F2"/>
          </w:tcPr>
          <w:p w14:paraId="2D3F0B47" w14:textId="77777777" w:rsidR="00D70517" w:rsidRPr="00D70517" w:rsidRDefault="00D70517" w:rsidP="00D70517">
            <w:pPr>
              <w:spacing w:after="160" w:line="259" w:lineRule="auto"/>
              <w:rPr>
                <w:rFonts w:ascii="Arial" w:hAnsi="Arial" w:cs="Arial"/>
                <w:b/>
                <w:bCs/>
                <w:u w:val="single"/>
              </w:rPr>
            </w:pPr>
          </w:p>
        </w:tc>
        <w:tc>
          <w:tcPr>
            <w:tcW w:w="1276" w:type="dxa"/>
            <w:shd w:val="clear" w:color="auto" w:fill="F2F2F2" w:themeFill="background1" w:themeFillShade="F2"/>
            <w:vAlign w:val="center"/>
          </w:tcPr>
          <w:p w14:paraId="66A0777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1276" w:type="dxa"/>
            <w:shd w:val="clear" w:color="auto" w:fill="D9D9D9" w:themeFill="background1" w:themeFillShade="D9"/>
            <w:vAlign w:val="center"/>
          </w:tcPr>
          <w:p w14:paraId="3513D8F3" w14:textId="77777777" w:rsidR="00D70517" w:rsidRPr="00D70517" w:rsidRDefault="00D70517" w:rsidP="00D70517">
            <w:pPr>
              <w:spacing w:after="160" w:line="259" w:lineRule="auto"/>
              <w:rPr>
                <w:rFonts w:ascii="Arial" w:hAnsi="Arial" w:cs="Arial"/>
                <w:b/>
                <w:bCs/>
                <w:u w:val="single"/>
              </w:rPr>
            </w:pPr>
            <w:sdt>
              <w:sdtPr>
                <w:rPr>
                  <w:rFonts w:ascii="Arial" w:hAnsi="Arial" w:cs="Arial"/>
                  <w:b/>
                  <w:bCs/>
                  <w:u w:val="single"/>
                </w:rPr>
                <w:id w:val="1644230281"/>
                <w14:checkbox>
                  <w14:checked w14:val="0"/>
                  <w14:checkedState w14:val="2612" w14:font="MS Gothic"/>
                  <w14:uncheckedState w14:val="2610" w14:font="MS Gothic"/>
                </w14:checkbox>
              </w:sdtPr>
              <w:sdtContent>
                <w:r w:rsidRPr="00D70517">
                  <w:rPr>
                    <w:rFonts w:ascii="Segoe UI Symbol" w:hAnsi="Segoe UI Symbol" w:cs="Segoe UI Symbol"/>
                    <w:b/>
                    <w:bCs/>
                    <w:u w:val="single"/>
                  </w:rPr>
                  <w:t>☐</w:t>
                </w:r>
              </w:sdtContent>
            </w:sdt>
          </w:p>
        </w:tc>
      </w:tr>
      <w:tr w:rsidR="00D70517" w:rsidRPr="00D70517" w14:paraId="51EEE367" w14:textId="77777777" w:rsidTr="002A5E90">
        <w:tc>
          <w:tcPr>
            <w:tcW w:w="567" w:type="dxa"/>
            <w:shd w:val="clear" w:color="auto" w:fill="FFFFFF" w:themeFill="background1"/>
          </w:tcPr>
          <w:p w14:paraId="45DC8AE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15</w:t>
            </w:r>
          </w:p>
        </w:tc>
        <w:tc>
          <w:tcPr>
            <w:tcW w:w="9923" w:type="dxa"/>
            <w:gridSpan w:val="3"/>
            <w:shd w:val="clear" w:color="auto" w:fill="FFFFFF" w:themeFill="background1"/>
          </w:tcPr>
          <w:p w14:paraId="38CA7C9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If Yes, please provide details here of how you will gain access to specific documentation that is not in the public domain and that this is in accordance with prevailing data protection law of the country in question and England and Wales.</w:t>
            </w:r>
          </w:p>
          <w:p w14:paraId="4B1991AE" w14:textId="77777777" w:rsidR="00D70517" w:rsidRPr="00D70517" w:rsidRDefault="00D70517" w:rsidP="00D70517">
            <w:pPr>
              <w:spacing w:after="160" w:line="259" w:lineRule="auto"/>
              <w:rPr>
                <w:rFonts w:ascii="Arial" w:hAnsi="Arial" w:cs="Arial"/>
                <w:b/>
                <w:bCs/>
                <w:u w:val="single"/>
              </w:rPr>
            </w:pPr>
          </w:p>
          <w:p w14:paraId="2EF6933C" w14:textId="77777777" w:rsidR="00D70517" w:rsidRPr="00D70517" w:rsidRDefault="00D70517" w:rsidP="00D70517">
            <w:pPr>
              <w:spacing w:after="160" w:line="259" w:lineRule="auto"/>
              <w:rPr>
                <w:rFonts w:ascii="Arial" w:hAnsi="Arial" w:cs="Arial"/>
                <w:b/>
                <w:bCs/>
                <w:u w:val="single"/>
              </w:rPr>
            </w:pPr>
          </w:p>
          <w:p w14:paraId="447B222A" w14:textId="77777777" w:rsidR="00D70517" w:rsidRPr="00D70517" w:rsidRDefault="00D70517" w:rsidP="00D70517">
            <w:pPr>
              <w:spacing w:after="160" w:line="259" w:lineRule="auto"/>
              <w:rPr>
                <w:rFonts w:ascii="Arial" w:hAnsi="Arial" w:cs="Arial"/>
                <w:b/>
                <w:bCs/>
                <w:u w:val="single"/>
              </w:rPr>
            </w:pPr>
          </w:p>
          <w:p w14:paraId="42DA760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(this box should expand as you type)</w:t>
            </w:r>
          </w:p>
        </w:tc>
      </w:tr>
    </w:tbl>
    <w:p w14:paraId="5496BFBB" w14:textId="77777777" w:rsidR="00D70517" w:rsidRPr="00D70517" w:rsidRDefault="00D70517" w:rsidP="00D70517">
      <w:pPr>
        <w:rPr>
          <w:rFonts w:ascii="Arial" w:hAnsi="Arial" w:cs="Arial"/>
          <w:b/>
          <w:bCs/>
          <w:u w:val="single"/>
        </w:rPr>
      </w:pPr>
    </w:p>
    <w:p w14:paraId="3646568E" w14:textId="77777777" w:rsidR="00D70517" w:rsidRPr="00D70517" w:rsidRDefault="00D70517" w:rsidP="00D70517">
      <w:pPr>
        <w:rPr>
          <w:rFonts w:ascii="Arial" w:hAnsi="Arial" w:cs="Arial"/>
          <w:b/>
          <w:bCs/>
          <w:u w:val="single"/>
        </w:rPr>
      </w:pPr>
      <w:r w:rsidRPr="00D70517">
        <w:rPr>
          <w:rFonts w:ascii="Arial" w:hAnsi="Arial" w:cs="Arial"/>
          <w:b/>
          <w:bCs/>
          <w:u w:val="single"/>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D70517" w:rsidRPr="00D70517" w14:paraId="7F30E18F" w14:textId="77777777" w:rsidTr="002A5E90">
        <w:tc>
          <w:tcPr>
            <w:tcW w:w="562" w:type="dxa"/>
            <w:shd w:val="clear" w:color="auto" w:fill="F2F2F2" w:themeFill="background1" w:themeFillShade="F2"/>
          </w:tcPr>
          <w:p w14:paraId="4373557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w:t>
            </w:r>
          </w:p>
        </w:tc>
        <w:tc>
          <w:tcPr>
            <w:tcW w:w="8227" w:type="dxa"/>
            <w:shd w:val="clear" w:color="auto" w:fill="F2F2F2" w:themeFill="background1" w:themeFillShade="F2"/>
          </w:tcPr>
          <w:p w14:paraId="3AA25B7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Will the research activity include:</w:t>
            </w:r>
          </w:p>
        </w:tc>
        <w:tc>
          <w:tcPr>
            <w:tcW w:w="846" w:type="dxa"/>
            <w:shd w:val="clear" w:color="auto" w:fill="F2F2F2" w:themeFill="background1" w:themeFillShade="F2"/>
          </w:tcPr>
          <w:p w14:paraId="019BEF00" w14:textId="77777777" w:rsidR="00D70517" w:rsidRPr="00D70517" w:rsidRDefault="00D70517" w:rsidP="00D70517">
            <w:pPr>
              <w:spacing w:after="160" w:line="259" w:lineRule="auto"/>
              <w:rPr>
                <w:rFonts w:ascii="Arial" w:hAnsi="Arial" w:cs="Arial"/>
                <w:b/>
                <w:bCs/>
                <w:u w:val="single"/>
              </w:rPr>
            </w:pPr>
          </w:p>
          <w:p w14:paraId="562C95C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16" w:type="dxa"/>
            <w:shd w:val="clear" w:color="auto" w:fill="F2F2F2" w:themeFill="background1" w:themeFillShade="F2"/>
          </w:tcPr>
          <w:p w14:paraId="077A2D9D" w14:textId="77777777" w:rsidR="00D70517" w:rsidRPr="00D70517" w:rsidRDefault="00D70517" w:rsidP="00D70517">
            <w:pPr>
              <w:spacing w:after="160" w:line="259" w:lineRule="auto"/>
              <w:rPr>
                <w:rFonts w:ascii="Arial" w:hAnsi="Arial" w:cs="Arial"/>
                <w:b/>
                <w:bCs/>
                <w:u w:val="single"/>
              </w:rPr>
            </w:pPr>
          </w:p>
          <w:p w14:paraId="7534A1D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r>
      <w:tr w:rsidR="00D70517" w:rsidRPr="00D70517" w14:paraId="3B47651D" w14:textId="77777777" w:rsidTr="002A5E90">
        <w:trPr>
          <w:trHeight w:val="439"/>
        </w:trPr>
        <w:tc>
          <w:tcPr>
            <w:tcW w:w="562" w:type="dxa"/>
            <w:shd w:val="clear" w:color="auto" w:fill="F2F2F2" w:themeFill="background1" w:themeFillShade="F2"/>
          </w:tcPr>
          <w:p w14:paraId="114A16E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w:t>
            </w:r>
          </w:p>
        </w:tc>
        <w:tc>
          <w:tcPr>
            <w:tcW w:w="8227" w:type="dxa"/>
            <w:shd w:val="clear" w:color="auto" w:fill="F2F2F2" w:themeFill="background1" w:themeFillShade="F2"/>
            <w:vAlign w:val="center"/>
          </w:tcPr>
          <w:p w14:paraId="625E2BD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Use of a questionnaire or similar research instrument?</w:t>
            </w:r>
          </w:p>
        </w:tc>
        <w:tc>
          <w:tcPr>
            <w:tcW w:w="846" w:type="dxa"/>
            <w:shd w:val="clear" w:color="auto" w:fill="BFBFBF" w:themeFill="background1" w:themeFillShade="BF"/>
            <w:vAlign w:val="center"/>
          </w:tcPr>
          <w:sdt>
            <w:sdtPr>
              <w:rPr>
                <w:rFonts w:ascii="Arial" w:hAnsi="Arial" w:cs="Arial"/>
                <w:b/>
                <w:bCs/>
                <w:u w:val="single"/>
              </w:rPr>
              <w:id w:val="1843739070"/>
              <w14:checkbox>
                <w14:checked w14:val="1"/>
                <w14:checkedState w14:val="2612" w14:font="MS Gothic"/>
                <w14:uncheckedState w14:val="2610" w14:font="MS Gothic"/>
              </w14:checkbox>
            </w:sdtPr>
            <w:sdtContent>
              <w:p w14:paraId="51C46AE3"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474143939"/>
              <w14:checkbox>
                <w14:checked w14:val="0"/>
                <w14:checkedState w14:val="2612" w14:font="MS Gothic"/>
                <w14:uncheckedState w14:val="2610" w14:font="MS Gothic"/>
              </w14:checkbox>
            </w:sdtPr>
            <w:sdtContent>
              <w:p w14:paraId="77455E81"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63AE7AE4" w14:textId="77777777" w:rsidTr="002A5E90">
        <w:trPr>
          <w:trHeight w:val="439"/>
        </w:trPr>
        <w:tc>
          <w:tcPr>
            <w:tcW w:w="562" w:type="dxa"/>
            <w:shd w:val="clear" w:color="auto" w:fill="F2F2F2" w:themeFill="background1" w:themeFillShade="F2"/>
          </w:tcPr>
          <w:p w14:paraId="3CFED2E4"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lastRenderedPageBreak/>
              <w:t>3</w:t>
            </w:r>
          </w:p>
        </w:tc>
        <w:tc>
          <w:tcPr>
            <w:tcW w:w="8227" w:type="dxa"/>
            <w:shd w:val="clear" w:color="auto" w:fill="F2F2F2" w:themeFill="background1" w:themeFillShade="F2"/>
            <w:vAlign w:val="center"/>
          </w:tcPr>
          <w:p w14:paraId="16ED480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Use of interviews?</w:t>
            </w:r>
          </w:p>
        </w:tc>
        <w:tc>
          <w:tcPr>
            <w:tcW w:w="846" w:type="dxa"/>
            <w:shd w:val="clear" w:color="auto" w:fill="BFBFBF" w:themeFill="background1" w:themeFillShade="BF"/>
            <w:vAlign w:val="center"/>
          </w:tcPr>
          <w:sdt>
            <w:sdtPr>
              <w:rPr>
                <w:rFonts w:ascii="Arial" w:hAnsi="Arial" w:cs="Arial"/>
                <w:b/>
                <w:bCs/>
                <w:u w:val="single"/>
              </w:rPr>
              <w:id w:val="-800765487"/>
              <w14:checkbox>
                <w14:checked w14:val="1"/>
                <w14:checkedState w14:val="2612" w14:font="MS Gothic"/>
                <w14:uncheckedState w14:val="2610" w14:font="MS Gothic"/>
              </w14:checkbox>
            </w:sdtPr>
            <w:sdtContent>
              <w:p w14:paraId="27EFF34E"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749926786"/>
              <w14:checkbox>
                <w14:checked w14:val="0"/>
                <w14:checkedState w14:val="2612" w14:font="MS Gothic"/>
                <w14:uncheckedState w14:val="2610" w14:font="MS Gothic"/>
              </w14:checkbox>
            </w:sdtPr>
            <w:sdtContent>
              <w:p w14:paraId="3B55BFDE"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29D0A1F6" w14:textId="77777777" w:rsidTr="002A5E90">
        <w:trPr>
          <w:trHeight w:val="403"/>
        </w:trPr>
        <w:tc>
          <w:tcPr>
            <w:tcW w:w="562" w:type="dxa"/>
            <w:shd w:val="clear" w:color="auto" w:fill="F2F2F2" w:themeFill="background1" w:themeFillShade="F2"/>
          </w:tcPr>
          <w:p w14:paraId="37AD757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4</w:t>
            </w:r>
          </w:p>
        </w:tc>
        <w:tc>
          <w:tcPr>
            <w:tcW w:w="8227" w:type="dxa"/>
            <w:shd w:val="clear" w:color="auto" w:fill="F2F2F2" w:themeFill="background1" w:themeFillShade="F2"/>
            <w:vAlign w:val="center"/>
          </w:tcPr>
          <w:p w14:paraId="14801AA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Use of diaries?</w:t>
            </w:r>
          </w:p>
        </w:tc>
        <w:tc>
          <w:tcPr>
            <w:tcW w:w="846" w:type="dxa"/>
            <w:shd w:val="clear" w:color="auto" w:fill="BFBFBF" w:themeFill="background1" w:themeFillShade="BF"/>
            <w:vAlign w:val="center"/>
          </w:tcPr>
          <w:sdt>
            <w:sdtPr>
              <w:rPr>
                <w:rFonts w:ascii="Arial" w:hAnsi="Arial" w:cs="Arial"/>
                <w:b/>
                <w:bCs/>
                <w:u w:val="single"/>
              </w:rPr>
              <w:id w:val="319468663"/>
              <w14:checkbox>
                <w14:checked w14:val="0"/>
                <w14:checkedState w14:val="2612" w14:font="MS Gothic"/>
                <w14:uncheckedState w14:val="2610" w14:font="MS Gothic"/>
              </w14:checkbox>
            </w:sdtPr>
            <w:sdtContent>
              <w:p w14:paraId="118AD934"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900483589"/>
              <w14:checkbox>
                <w14:checked w14:val="1"/>
                <w14:checkedState w14:val="2612" w14:font="MS Gothic"/>
                <w14:uncheckedState w14:val="2610" w14:font="MS Gothic"/>
              </w14:checkbox>
            </w:sdtPr>
            <w:sdtContent>
              <w:p w14:paraId="16BB4848"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27B17591" w14:textId="77777777" w:rsidTr="002A5E90">
        <w:trPr>
          <w:trHeight w:val="403"/>
        </w:trPr>
        <w:tc>
          <w:tcPr>
            <w:tcW w:w="562" w:type="dxa"/>
            <w:shd w:val="clear" w:color="auto" w:fill="F2F2F2" w:themeFill="background1" w:themeFillShade="F2"/>
          </w:tcPr>
          <w:p w14:paraId="43E22FD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5</w:t>
            </w:r>
          </w:p>
        </w:tc>
        <w:tc>
          <w:tcPr>
            <w:tcW w:w="8227" w:type="dxa"/>
            <w:shd w:val="clear" w:color="auto" w:fill="F2F2F2" w:themeFill="background1" w:themeFillShade="F2"/>
            <w:vAlign w:val="center"/>
          </w:tcPr>
          <w:p w14:paraId="5752EE6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Participant observation with their knowledge?</w:t>
            </w:r>
          </w:p>
        </w:tc>
        <w:tc>
          <w:tcPr>
            <w:tcW w:w="846" w:type="dxa"/>
            <w:shd w:val="clear" w:color="auto" w:fill="BFBFBF" w:themeFill="background1" w:themeFillShade="BF"/>
            <w:vAlign w:val="center"/>
          </w:tcPr>
          <w:sdt>
            <w:sdtPr>
              <w:rPr>
                <w:rFonts w:ascii="Arial" w:hAnsi="Arial" w:cs="Arial"/>
                <w:b/>
                <w:bCs/>
                <w:u w:val="single"/>
              </w:rPr>
              <w:id w:val="282394886"/>
              <w14:checkbox>
                <w14:checked w14:val="1"/>
                <w14:checkedState w14:val="2612" w14:font="MS Gothic"/>
                <w14:uncheckedState w14:val="2610" w14:font="MS Gothic"/>
              </w14:checkbox>
            </w:sdtPr>
            <w:sdtContent>
              <w:p w14:paraId="2391ADD5"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1338917432"/>
              <w14:checkbox>
                <w14:checked w14:val="0"/>
                <w14:checkedState w14:val="2612" w14:font="MS Gothic"/>
                <w14:uncheckedState w14:val="2610" w14:font="MS Gothic"/>
              </w14:checkbox>
            </w:sdtPr>
            <w:sdtContent>
              <w:p w14:paraId="26C67CE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35CBF6FB" w14:textId="77777777" w:rsidTr="002A5E90">
        <w:trPr>
          <w:trHeight w:val="439"/>
        </w:trPr>
        <w:tc>
          <w:tcPr>
            <w:tcW w:w="562" w:type="dxa"/>
            <w:shd w:val="clear" w:color="auto" w:fill="F2F2F2" w:themeFill="background1" w:themeFillShade="F2"/>
          </w:tcPr>
          <w:p w14:paraId="5DF80D7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6</w:t>
            </w:r>
          </w:p>
        </w:tc>
        <w:tc>
          <w:tcPr>
            <w:tcW w:w="8227" w:type="dxa"/>
            <w:shd w:val="clear" w:color="auto" w:fill="F2F2F2" w:themeFill="background1" w:themeFillShade="F2"/>
            <w:vAlign w:val="center"/>
          </w:tcPr>
          <w:p w14:paraId="102AA87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Participant observation without their knowledge?</w:t>
            </w:r>
          </w:p>
        </w:tc>
        <w:tc>
          <w:tcPr>
            <w:tcW w:w="846" w:type="dxa"/>
            <w:shd w:val="clear" w:color="auto" w:fill="BFBFBF" w:themeFill="background1" w:themeFillShade="BF"/>
            <w:vAlign w:val="center"/>
          </w:tcPr>
          <w:sdt>
            <w:sdtPr>
              <w:rPr>
                <w:rFonts w:ascii="Arial" w:hAnsi="Arial" w:cs="Arial"/>
                <w:b/>
                <w:bCs/>
                <w:u w:val="single"/>
              </w:rPr>
              <w:id w:val="-1942599491"/>
              <w14:checkbox>
                <w14:checked w14:val="0"/>
                <w14:checkedState w14:val="2612" w14:font="MS Gothic"/>
                <w14:uncheckedState w14:val="2610" w14:font="MS Gothic"/>
              </w14:checkbox>
            </w:sdtPr>
            <w:sdtContent>
              <w:p w14:paraId="4F8DA33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626286741"/>
              <w14:checkbox>
                <w14:checked w14:val="1"/>
                <w14:checkedState w14:val="2612" w14:font="MS Gothic"/>
                <w14:uncheckedState w14:val="2610" w14:font="MS Gothic"/>
              </w14:checkbox>
            </w:sdtPr>
            <w:sdtContent>
              <w:p w14:paraId="07BB417C"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3061930B" w14:textId="77777777" w:rsidTr="002A5E90">
        <w:trPr>
          <w:trHeight w:val="403"/>
        </w:trPr>
        <w:tc>
          <w:tcPr>
            <w:tcW w:w="562" w:type="dxa"/>
            <w:shd w:val="clear" w:color="auto" w:fill="F2F2F2" w:themeFill="background1" w:themeFillShade="F2"/>
          </w:tcPr>
          <w:p w14:paraId="6CCED93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7</w:t>
            </w:r>
          </w:p>
        </w:tc>
        <w:tc>
          <w:tcPr>
            <w:tcW w:w="8227" w:type="dxa"/>
            <w:shd w:val="clear" w:color="auto" w:fill="F2F2F2" w:themeFill="background1" w:themeFillShade="F2"/>
            <w:vAlign w:val="center"/>
          </w:tcPr>
          <w:p w14:paraId="5670119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Use of video or audio recording?</w:t>
            </w:r>
          </w:p>
        </w:tc>
        <w:tc>
          <w:tcPr>
            <w:tcW w:w="846" w:type="dxa"/>
            <w:shd w:val="clear" w:color="auto" w:fill="BFBFBF" w:themeFill="background1" w:themeFillShade="BF"/>
            <w:vAlign w:val="center"/>
          </w:tcPr>
          <w:sdt>
            <w:sdtPr>
              <w:rPr>
                <w:rFonts w:ascii="Arial" w:hAnsi="Arial" w:cs="Arial"/>
                <w:b/>
                <w:bCs/>
                <w:u w:val="single"/>
              </w:rPr>
              <w:id w:val="-387187341"/>
              <w14:checkbox>
                <w14:checked w14:val="1"/>
                <w14:checkedState w14:val="2612" w14:font="MS Gothic"/>
                <w14:uncheckedState w14:val="2610" w14:font="MS Gothic"/>
              </w14:checkbox>
            </w:sdtPr>
            <w:sdtContent>
              <w:p w14:paraId="2460669D"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1580675213"/>
              <w14:checkbox>
                <w14:checked w14:val="0"/>
                <w14:checkedState w14:val="2612" w14:font="MS Gothic"/>
                <w14:uncheckedState w14:val="2610" w14:font="MS Gothic"/>
              </w14:checkbox>
            </w:sdtPr>
            <w:sdtContent>
              <w:p w14:paraId="214D5FD1"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4D8DFD13" w14:textId="77777777" w:rsidTr="002A5E90">
        <w:trPr>
          <w:trHeight w:val="439"/>
        </w:trPr>
        <w:tc>
          <w:tcPr>
            <w:tcW w:w="562" w:type="dxa"/>
            <w:shd w:val="clear" w:color="auto" w:fill="F2F2F2" w:themeFill="background1" w:themeFillShade="F2"/>
          </w:tcPr>
          <w:p w14:paraId="2A52D6B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8</w:t>
            </w:r>
          </w:p>
        </w:tc>
        <w:tc>
          <w:tcPr>
            <w:tcW w:w="8227" w:type="dxa"/>
            <w:shd w:val="clear" w:color="auto" w:fill="F2F2F2" w:themeFill="background1" w:themeFillShade="F2"/>
            <w:vAlign w:val="center"/>
          </w:tcPr>
          <w:p w14:paraId="47046D3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u w:val="single"/>
              </w:rPr>
              <w:id w:val="-1397120567"/>
              <w14:checkbox>
                <w14:checked w14:val="0"/>
                <w14:checkedState w14:val="2612" w14:font="MS Gothic"/>
                <w14:uncheckedState w14:val="2610" w14:font="MS Gothic"/>
              </w14:checkbox>
            </w:sdtPr>
            <w:sdtContent>
              <w:p w14:paraId="0FDEDA68"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587048268"/>
              <w14:checkbox>
                <w14:checked w14:val="1"/>
                <w14:checkedState w14:val="2612" w14:font="MS Gothic"/>
                <w14:uncheckedState w14:val="2610" w14:font="MS Gothic"/>
              </w14:checkbox>
            </w:sdtPr>
            <w:sdtContent>
              <w:p w14:paraId="736D922F"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25C160F5" w14:textId="77777777" w:rsidTr="002A5E90">
        <w:trPr>
          <w:trHeight w:val="403"/>
        </w:trPr>
        <w:tc>
          <w:tcPr>
            <w:tcW w:w="562" w:type="dxa"/>
            <w:shd w:val="clear" w:color="auto" w:fill="F2F2F2" w:themeFill="background1" w:themeFillShade="F2"/>
          </w:tcPr>
          <w:p w14:paraId="5B32A03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9</w:t>
            </w:r>
          </w:p>
        </w:tc>
        <w:tc>
          <w:tcPr>
            <w:tcW w:w="8227" w:type="dxa"/>
            <w:shd w:val="clear" w:color="auto" w:fill="F2F2F2" w:themeFill="background1" w:themeFillShade="F2"/>
            <w:vAlign w:val="center"/>
          </w:tcPr>
          <w:p w14:paraId="403A11F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u w:val="single"/>
              </w:rPr>
              <w:id w:val="-723911514"/>
              <w14:checkbox>
                <w14:checked w14:val="0"/>
                <w14:checkedState w14:val="2612" w14:font="MS Gothic"/>
                <w14:uncheckedState w14:val="2610" w14:font="MS Gothic"/>
              </w14:checkbox>
            </w:sdtPr>
            <w:sdtContent>
              <w:p w14:paraId="0ECEEC7F"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655270249"/>
              <w14:checkbox>
                <w14:checked w14:val="1"/>
                <w14:checkedState w14:val="2612" w14:font="MS Gothic"/>
                <w14:uncheckedState w14:val="2610" w14:font="MS Gothic"/>
              </w14:checkbox>
            </w:sdtPr>
            <w:sdtContent>
              <w:p w14:paraId="3353827A"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777B1CF9" w14:textId="77777777" w:rsidTr="002A5E90">
        <w:trPr>
          <w:trHeight w:val="403"/>
        </w:trPr>
        <w:tc>
          <w:tcPr>
            <w:tcW w:w="562" w:type="dxa"/>
            <w:shd w:val="clear" w:color="auto" w:fill="F2F2F2" w:themeFill="background1" w:themeFillShade="F2"/>
          </w:tcPr>
          <w:p w14:paraId="06B15A4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10</w:t>
            </w:r>
          </w:p>
        </w:tc>
        <w:tc>
          <w:tcPr>
            <w:tcW w:w="8227" w:type="dxa"/>
            <w:shd w:val="clear" w:color="auto" w:fill="F2F2F2" w:themeFill="background1" w:themeFillShade="F2"/>
            <w:vAlign w:val="center"/>
          </w:tcPr>
          <w:p w14:paraId="5CE1A71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u w:val="single"/>
              </w:rPr>
              <w:id w:val="1994977168"/>
              <w14:checkbox>
                <w14:checked w14:val="0"/>
                <w14:checkedState w14:val="2612" w14:font="MS Gothic"/>
                <w14:uncheckedState w14:val="2610" w14:font="MS Gothic"/>
              </w14:checkbox>
            </w:sdtPr>
            <w:sdtContent>
              <w:p w14:paraId="57D31D6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2119442801"/>
              <w14:checkbox>
                <w14:checked w14:val="1"/>
                <w14:checkedState w14:val="2612" w14:font="MS Gothic"/>
                <w14:uncheckedState w14:val="2610" w14:font="MS Gothic"/>
              </w14:checkbox>
            </w:sdtPr>
            <w:sdtContent>
              <w:p w14:paraId="591AE2C9"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3AE79353" w14:textId="77777777" w:rsidTr="002A5E90">
        <w:trPr>
          <w:trHeight w:val="403"/>
        </w:trPr>
        <w:tc>
          <w:tcPr>
            <w:tcW w:w="562" w:type="dxa"/>
            <w:shd w:val="clear" w:color="auto" w:fill="F2F2F2" w:themeFill="background1" w:themeFillShade="F2"/>
          </w:tcPr>
          <w:p w14:paraId="4913622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11</w:t>
            </w:r>
          </w:p>
        </w:tc>
        <w:tc>
          <w:tcPr>
            <w:tcW w:w="8227" w:type="dxa"/>
            <w:shd w:val="clear" w:color="auto" w:fill="F2F2F2" w:themeFill="background1" w:themeFillShade="F2"/>
            <w:vAlign w:val="center"/>
          </w:tcPr>
          <w:p w14:paraId="07A89EE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u w:val="single"/>
              </w:rPr>
              <w:id w:val="-570350383"/>
              <w14:checkbox>
                <w14:checked w14:val="0"/>
                <w14:checkedState w14:val="2612" w14:font="MS Gothic"/>
                <w14:uncheckedState w14:val="2610" w14:font="MS Gothic"/>
              </w14:checkbox>
            </w:sdtPr>
            <w:sdtContent>
              <w:p w14:paraId="6AE5A524"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904758639"/>
              <w14:checkbox>
                <w14:checked w14:val="1"/>
                <w14:checkedState w14:val="2612" w14:font="MS Gothic"/>
                <w14:uncheckedState w14:val="2610" w14:font="MS Gothic"/>
              </w14:checkbox>
            </w:sdtPr>
            <w:sdtContent>
              <w:p w14:paraId="06FD3504"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347BF3AE" w14:textId="77777777" w:rsidTr="002A5E90">
        <w:trPr>
          <w:trHeight w:val="403"/>
        </w:trPr>
        <w:tc>
          <w:tcPr>
            <w:tcW w:w="562" w:type="dxa"/>
            <w:shd w:val="clear" w:color="auto" w:fill="F2F2F2" w:themeFill="background1" w:themeFillShade="F2"/>
          </w:tcPr>
          <w:p w14:paraId="610BABD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12</w:t>
            </w:r>
          </w:p>
        </w:tc>
        <w:tc>
          <w:tcPr>
            <w:tcW w:w="8227" w:type="dxa"/>
            <w:shd w:val="clear" w:color="auto" w:fill="F2F2F2" w:themeFill="background1" w:themeFillShade="F2"/>
            <w:vAlign w:val="center"/>
          </w:tcPr>
          <w:p w14:paraId="17CB7AD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Use of procedures that involve deception?</w:t>
            </w:r>
          </w:p>
        </w:tc>
        <w:tc>
          <w:tcPr>
            <w:tcW w:w="846" w:type="dxa"/>
            <w:shd w:val="clear" w:color="auto" w:fill="BFBFBF" w:themeFill="background1" w:themeFillShade="BF"/>
            <w:vAlign w:val="center"/>
          </w:tcPr>
          <w:sdt>
            <w:sdtPr>
              <w:rPr>
                <w:rFonts w:ascii="Arial" w:hAnsi="Arial" w:cs="Arial"/>
                <w:b/>
                <w:bCs/>
                <w:u w:val="single"/>
              </w:rPr>
              <w:id w:val="362719355"/>
              <w14:checkbox>
                <w14:checked w14:val="0"/>
                <w14:checkedState w14:val="2612" w14:font="MS Gothic"/>
                <w14:uncheckedState w14:val="2610" w14:font="MS Gothic"/>
              </w14:checkbox>
            </w:sdtPr>
            <w:sdtContent>
              <w:p w14:paraId="74357FD8"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1074700241"/>
              <w14:checkbox>
                <w14:checked w14:val="1"/>
                <w14:checkedState w14:val="2612" w14:font="MS Gothic"/>
                <w14:uncheckedState w14:val="2610" w14:font="MS Gothic"/>
              </w14:checkbox>
            </w:sdtPr>
            <w:sdtContent>
              <w:p w14:paraId="43768292"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077CB6CE" w14:textId="77777777" w:rsidTr="002A5E90">
        <w:trPr>
          <w:trHeight w:val="403"/>
        </w:trPr>
        <w:tc>
          <w:tcPr>
            <w:tcW w:w="562" w:type="dxa"/>
            <w:shd w:val="clear" w:color="auto" w:fill="F2F2F2" w:themeFill="background1" w:themeFillShade="F2"/>
          </w:tcPr>
          <w:p w14:paraId="12402F7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13</w:t>
            </w:r>
          </w:p>
        </w:tc>
        <w:tc>
          <w:tcPr>
            <w:tcW w:w="8227" w:type="dxa"/>
            <w:shd w:val="clear" w:color="auto" w:fill="F2F2F2" w:themeFill="background1" w:themeFillShade="F2"/>
            <w:vAlign w:val="center"/>
          </w:tcPr>
          <w:p w14:paraId="436A504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Administration of any substance, agent or placebo?</w:t>
            </w:r>
          </w:p>
        </w:tc>
        <w:tc>
          <w:tcPr>
            <w:tcW w:w="846" w:type="dxa"/>
            <w:shd w:val="clear" w:color="auto" w:fill="BFBFBF" w:themeFill="background1" w:themeFillShade="BF"/>
            <w:vAlign w:val="center"/>
          </w:tcPr>
          <w:sdt>
            <w:sdtPr>
              <w:rPr>
                <w:rFonts w:ascii="Arial" w:hAnsi="Arial" w:cs="Arial"/>
                <w:b/>
                <w:bCs/>
                <w:u w:val="single"/>
              </w:rPr>
              <w:id w:val="-1924798936"/>
              <w14:checkbox>
                <w14:checked w14:val="0"/>
                <w14:checkedState w14:val="2612" w14:font="MS Gothic"/>
                <w14:uncheckedState w14:val="2610" w14:font="MS Gothic"/>
              </w14:checkbox>
            </w:sdtPr>
            <w:sdtContent>
              <w:p w14:paraId="6096C8C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624625241"/>
              <w14:checkbox>
                <w14:checked w14:val="1"/>
                <w14:checkedState w14:val="2612" w14:font="MS Gothic"/>
                <w14:uncheckedState w14:val="2610" w14:font="MS Gothic"/>
              </w14:checkbox>
            </w:sdtPr>
            <w:sdtContent>
              <w:p w14:paraId="13A04B7D"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564EBE06" w14:textId="77777777" w:rsidTr="002A5E90">
        <w:trPr>
          <w:trHeight w:val="403"/>
        </w:trPr>
        <w:tc>
          <w:tcPr>
            <w:tcW w:w="562" w:type="dxa"/>
            <w:shd w:val="clear" w:color="auto" w:fill="F2F2F2" w:themeFill="background1" w:themeFillShade="F2"/>
          </w:tcPr>
          <w:p w14:paraId="567DBFB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14</w:t>
            </w:r>
          </w:p>
        </w:tc>
        <w:tc>
          <w:tcPr>
            <w:tcW w:w="8227" w:type="dxa"/>
            <w:shd w:val="clear" w:color="auto" w:fill="F2F2F2" w:themeFill="background1" w:themeFillShade="F2"/>
            <w:vAlign w:val="center"/>
          </w:tcPr>
          <w:p w14:paraId="3131E41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Working with live vertebrate animals?</w:t>
            </w:r>
          </w:p>
        </w:tc>
        <w:tc>
          <w:tcPr>
            <w:tcW w:w="846" w:type="dxa"/>
            <w:shd w:val="clear" w:color="auto" w:fill="BFBFBF" w:themeFill="background1" w:themeFillShade="BF"/>
            <w:vAlign w:val="center"/>
          </w:tcPr>
          <w:sdt>
            <w:sdtPr>
              <w:rPr>
                <w:rFonts w:ascii="Arial" w:hAnsi="Arial" w:cs="Arial"/>
                <w:b/>
                <w:bCs/>
                <w:u w:val="single"/>
              </w:rPr>
              <w:id w:val="300428637"/>
              <w14:checkbox>
                <w14:checked w14:val="0"/>
                <w14:checkedState w14:val="2612" w14:font="MS Gothic"/>
                <w14:uncheckedState w14:val="2610" w14:font="MS Gothic"/>
              </w14:checkbox>
            </w:sdtPr>
            <w:sdtContent>
              <w:p w14:paraId="62084129"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shd w:val="clear" w:color="auto" w:fill="BFBFBF" w:themeFill="background1" w:themeFillShade="BF"/>
            <w:vAlign w:val="center"/>
          </w:tcPr>
          <w:sdt>
            <w:sdtPr>
              <w:rPr>
                <w:rFonts w:ascii="Arial" w:hAnsi="Arial" w:cs="Arial"/>
                <w:b/>
                <w:bCs/>
                <w:u w:val="single"/>
              </w:rPr>
              <w:id w:val="-1236861983"/>
              <w14:checkbox>
                <w14:checked w14:val="1"/>
                <w14:checkedState w14:val="2612" w14:font="MS Gothic"/>
                <w14:uncheckedState w14:val="2610" w14:font="MS Gothic"/>
              </w14:checkbox>
            </w:sdtPr>
            <w:sdtContent>
              <w:p w14:paraId="71B8B6EE"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57C46DE5" w14:textId="77777777" w:rsidTr="002A5E90">
        <w:trPr>
          <w:trHeight w:val="403"/>
        </w:trPr>
        <w:tc>
          <w:tcPr>
            <w:tcW w:w="562" w:type="dxa"/>
            <w:shd w:val="clear" w:color="auto" w:fill="F2F2F2" w:themeFill="background1" w:themeFillShade="F2"/>
          </w:tcPr>
          <w:p w14:paraId="25DCC5D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15</w:t>
            </w:r>
          </w:p>
        </w:tc>
        <w:tc>
          <w:tcPr>
            <w:tcW w:w="8227" w:type="dxa"/>
            <w:shd w:val="clear" w:color="auto" w:fill="F2F2F2" w:themeFill="background1" w:themeFillShade="F2"/>
            <w:vAlign w:val="center"/>
          </w:tcPr>
          <w:p w14:paraId="219FBFC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Other primary data collection methods, please explain in this box</w:t>
            </w:r>
          </w:p>
          <w:p w14:paraId="088BE40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u w:val="single"/>
              </w:rPr>
              <w:id w:val="2049023668"/>
              <w14:checkbox>
                <w14:checked w14:val="1"/>
                <w14:checkedState w14:val="2612" w14:font="MS Gothic"/>
                <w14:uncheckedState w14:val="2610" w14:font="MS Gothic"/>
              </w14:checkbox>
            </w:sdtPr>
            <w:sdtContent>
              <w:p w14:paraId="79B7614A"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16" w:type="dxa"/>
            <w:vMerge w:val="restart"/>
            <w:shd w:val="clear" w:color="auto" w:fill="BFBFBF" w:themeFill="background1" w:themeFillShade="BF"/>
            <w:vAlign w:val="center"/>
          </w:tcPr>
          <w:sdt>
            <w:sdtPr>
              <w:rPr>
                <w:rFonts w:ascii="Arial" w:hAnsi="Arial" w:cs="Arial"/>
                <w:b/>
                <w:bCs/>
                <w:u w:val="single"/>
              </w:rPr>
              <w:id w:val="1900947946"/>
              <w14:checkbox>
                <w14:checked w14:val="0"/>
                <w14:checkedState w14:val="2612" w14:font="MS Gothic"/>
                <w14:uncheckedState w14:val="2610" w14:font="MS Gothic"/>
              </w14:checkbox>
            </w:sdtPr>
            <w:sdtContent>
              <w:p w14:paraId="0B1C4D0C"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35298780" w14:textId="77777777" w:rsidTr="002A5E90">
        <w:trPr>
          <w:trHeight w:val="403"/>
        </w:trPr>
        <w:tc>
          <w:tcPr>
            <w:tcW w:w="562" w:type="dxa"/>
          </w:tcPr>
          <w:p w14:paraId="25B8CE4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16</w:t>
            </w:r>
          </w:p>
        </w:tc>
        <w:tc>
          <w:tcPr>
            <w:tcW w:w="8227" w:type="dxa"/>
            <w:shd w:val="clear" w:color="auto" w:fill="auto"/>
            <w:vAlign w:val="center"/>
          </w:tcPr>
          <w:p w14:paraId="3DCF06D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Details of any other primary data collection method:</w:t>
            </w:r>
          </w:p>
          <w:p w14:paraId="4A470A2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 will be using a focus group</w:t>
            </w:r>
          </w:p>
          <w:p w14:paraId="225E3B8A" w14:textId="77777777" w:rsidR="00D70517" w:rsidRPr="00D70517" w:rsidRDefault="00D70517" w:rsidP="00D70517">
            <w:pPr>
              <w:spacing w:after="160" w:line="259" w:lineRule="auto"/>
              <w:rPr>
                <w:rFonts w:ascii="Arial" w:hAnsi="Arial" w:cs="Arial"/>
                <w:b/>
                <w:bCs/>
                <w:u w:val="single"/>
              </w:rPr>
            </w:pPr>
          </w:p>
          <w:p w14:paraId="141ED2C9" w14:textId="77777777" w:rsidR="00D70517" w:rsidRPr="00D70517" w:rsidRDefault="00D70517" w:rsidP="00D70517">
            <w:pPr>
              <w:spacing w:after="160" w:line="259" w:lineRule="auto"/>
              <w:rPr>
                <w:rFonts w:ascii="Arial" w:hAnsi="Arial" w:cs="Arial"/>
                <w:b/>
                <w:bCs/>
                <w:u w:val="single"/>
              </w:rPr>
            </w:pPr>
          </w:p>
          <w:p w14:paraId="7D891E9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(this box should expand as you type)</w:t>
            </w:r>
          </w:p>
        </w:tc>
        <w:tc>
          <w:tcPr>
            <w:tcW w:w="846" w:type="dxa"/>
            <w:vMerge/>
            <w:shd w:val="clear" w:color="auto" w:fill="BFBFBF" w:themeFill="background1" w:themeFillShade="BF"/>
            <w:vAlign w:val="center"/>
          </w:tcPr>
          <w:p w14:paraId="10678231" w14:textId="77777777" w:rsidR="00D70517" w:rsidRPr="00D70517" w:rsidRDefault="00D70517" w:rsidP="00D70517">
            <w:pPr>
              <w:spacing w:after="160" w:line="259" w:lineRule="auto"/>
              <w:rPr>
                <w:rFonts w:ascii="Arial" w:hAnsi="Arial" w:cs="Arial"/>
                <w:b/>
                <w:bCs/>
                <w:u w:val="single"/>
              </w:rPr>
            </w:pPr>
          </w:p>
        </w:tc>
        <w:tc>
          <w:tcPr>
            <w:tcW w:w="816" w:type="dxa"/>
            <w:vMerge/>
            <w:shd w:val="clear" w:color="auto" w:fill="BFBFBF" w:themeFill="background1" w:themeFillShade="BF"/>
            <w:vAlign w:val="center"/>
          </w:tcPr>
          <w:p w14:paraId="6DFA44AD" w14:textId="77777777" w:rsidR="00D70517" w:rsidRPr="00D70517" w:rsidRDefault="00D70517" w:rsidP="00D70517">
            <w:pPr>
              <w:spacing w:after="160" w:line="259" w:lineRule="auto"/>
              <w:rPr>
                <w:rFonts w:ascii="Arial" w:hAnsi="Arial" w:cs="Arial"/>
                <w:b/>
                <w:bCs/>
                <w:u w:val="single"/>
              </w:rPr>
            </w:pPr>
          </w:p>
        </w:tc>
      </w:tr>
    </w:tbl>
    <w:p w14:paraId="15400DA6" w14:textId="77777777" w:rsidR="00D70517" w:rsidRPr="00D70517" w:rsidRDefault="00D70517" w:rsidP="00D70517">
      <w:pPr>
        <w:rPr>
          <w:rFonts w:ascii="Arial" w:hAnsi="Arial" w:cs="Arial"/>
          <w:b/>
          <w:bCs/>
          <w:iCs/>
          <w:u w:val="single"/>
        </w:rPr>
      </w:pPr>
      <w:r w:rsidRPr="00D70517">
        <w:rPr>
          <w:rFonts w:ascii="Arial" w:hAnsi="Arial" w:cs="Arial"/>
          <w:b/>
          <w:bCs/>
          <w:iCs/>
          <w:u w:val="single"/>
        </w:rPr>
        <w:t>If NO to every question, then the research activity is (ethically) low risk and may be exempt from some of the following sections (please refer to Guidance Notes).</w:t>
      </w:r>
    </w:p>
    <w:p w14:paraId="55584C1B" w14:textId="77777777" w:rsidR="00D70517" w:rsidRPr="00D70517" w:rsidRDefault="00D70517" w:rsidP="00D70517">
      <w:pPr>
        <w:rPr>
          <w:rFonts w:ascii="Arial" w:hAnsi="Arial" w:cs="Arial"/>
          <w:b/>
          <w:bCs/>
          <w:iCs/>
          <w:u w:val="single"/>
        </w:rPr>
      </w:pPr>
    </w:p>
    <w:p w14:paraId="376C877E" w14:textId="77777777" w:rsidR="00D70517" w:rsidRPr="00D70517" w:rsidRDefault="00D70517" w:rsidP="00D70517">
      <w:pPr>
        <w:rPr>
          <w:rFonts w:ascii="Arial" w:hAnsi="Arial" w:cs="Arial"/>
          <w:b/>
          <w:bCs/>
          <w:iCs/>
          <w:u w:val="single"/>
        </w:rPr>
      </w:pPr>
      <w:r w:rsidRPr="00D70517">
        <w:rPr>
          <w:rFonts w:ascii="Arial" w:hAnsi="Arial" w:cs="Arial"/>
          <w:b/>
          <w:bCs/>
          <w:iCs/>
          <w:u w:val="single"/>
        </w:rPr>
        <w:t xml:space="preserve">If YES to any question, then no research activity should be undertaken until full ethical approval has been obtained. </w:t>
      </w:r>
    </w:p>
    <w:p w14:paraId="5996C4E3" w14:textId="77777777" w:rsidR="00D70517" w:rsidRPr="00D70517" w:rsidRDefault="00D70517" w:rsidP="00D70517">
      <w:pPr>
        <w:rPr>
          <w:rFonts w:ascii="Arial" w:hAnsi="Arial" w:cs="Arial"/>
          <w:b/>
          <w:bCs/>
          <w:iCs/>
          <w:u w:val="single"/>
        </w:rPr>
      </w:pPr>
    </w:p>
    <w:p w14:paraId="080C29AF" w14:textId="77777777" w:rsidR="00D70517" w:rsidRPr="00D70517" w:rsidRDefault="00D70517" w:rsidP="00D70517">
      <w:pPr>
        <w:rPr>
          <w:rFonts w:ascii="Arial" w:hAnsi="Arial" w:cs="Arial"/>
          <w:b/>
          <w:bCs/>
          <w:u w:val="single"/>
        </w:rPr>
      </w:pPr>
      <w:r w:rsidRPr="00D70517">
        <w:rPr>
          <w:rFonts w:ascii="Arial" w:hAnsi="Arial" w:cs="Arial"/>
          <w:b/>
          <w:bCs/>
          <w:u w:val="single"/>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D70517" w:rsidRPr="00D70517" w14:paraId="5CAE7FD0" w14:textId="77777777" w:rsidTr="002A5E90">
        <w:tc>
          <w:tcPr>
            <w:tcW w:w="562" w:type="dxa"/>
            <w:shd w:val="clear" w:color="auto" w:fill="F2F2F2" w:themeFill="background1" w:themeFillShade="F2"/>
          </w:tcPr>
          <w:p w14:paraId="55A7E3A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w:t>
            </w:r>
          </w:p>
        </w:tc>
        <w:tc>
          <w:tcPr>
            <w:tcW w:w="8217" w:type="dxa"/>
            <w:shd w:val="clear" w:color="auto" w:fill="F2F2F2" w:themeFill="background1" w:themeFillShade="F2"/>
          </w:tcPr>
          <w:p w14:paraId="24D5900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Who are the intended participants:</w:t>
            </w:r>
          </w:p>
        </w:tc>
        <w:tc>
          <w:tcPr>
            <w:tcW w:w="850" w:type="dxa"/>
            <w:shd w:val="clear" w:color="auto" w:fill="F2F2F2" w:themeFill="background1" w:themeFillShade="F2"/>
          </w:tcPr>
          <w:p w14:paraId="30024663" w14:textId="77777777" w:rsidR="00D70517" w:rsidRPr="00D70517" w:rsidRDefault="00D70517" w:rsidP="00D70517">
            <w:pPr>
              <w:spacing w:after="160" w:line="259" w:lineRule="auto"/>
              <w:rPr>
                <w:rFonts w:ascii="Arial" w:hAnsi="Arial" w:cs="Arial"/>
                <w:b/>
                <w:bCs/>
                <w:u w:val="single"/>
              </w:rPr>
            </w:pPr>
          </w:p>
          <w:p w14:paraId="62531D8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22" w:type="dxa"/>
            <w:shd w:val="clear" w:color="auto" w:fill="F2F2F2" w:themeFill="background1" w:themeFillShade="F2"/>
          </w:tcPr>
          <w:p w14:paraId="299FBA07" w14:textId="77777777" w:rsidR="00D70517" w:rsidRPr="00D70517" w:rsidRDefault="00D70517" w:rsidP="00D70517">
            <w:pPr>
              <w:spacing w:after="160" w:line="259" w:lineRule="auto"/>
              <w:rPr>
                <w:rFonts w:ascii="Arial" w:hAnsi="Arial" w:cs="Arial"/>
                <w:b/>
                <w:bCs/>
                <w:u w:val="single"/>
              </w:rPr>
            </w:pPr>
          </w:p>
          <w:p w14:paraId="6FB0620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r>
      <w:tr w:rsidR="00D70517" w:rsidRPr="00D70517" w14:paraId="52A0BBC9" w14:textId="77777777" w:rsidTr="002A5E90">
        <w:trPr>
          <w:trHeight w:val="439"/>
        </w:trPr>
        <w:tc>
          <w:tcPr>
            <w:tcW w:w="562" w:type="dxa"/>
            <w:shd w:val="clear" w:color="auto" w:fill="F2F2F2" w:themeFill="background1" w:themeFillShade="F2"/>
          </w:tcPr>
          <w:p w14:paraId="2D6A286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w:t>
            </w:r>
          </w:p>
        </w:tc>
        <w:tc>
          <w:tcPr>
            <w:tcW w:w="8217" w:type="dxa"/>
            <w:shd w:val="clear" w:color="auto" w:fill="F2F2F2" w:themeFill="background1" w:themeFillShade="F2"/>
            <w:vAlign w:val="center"/>
          </w:tcPr>
          <w:p w14:paraId="5C9CC91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Students or staff at the University?</w:t>
            </w:r>
          </w:p>
        </w:tc>
        <w:tc>
          <w:tcPr>
            <w:tcW w:w="850" w:type="dxa"/>
            <w:shd w:val="clear" w:color="auto" w:fill="BFBFBF" w:themeFill="background1" w:themeFillShade="BF"/>
            <w:vAlign w:val="center"/>
          </w:tcPr>
          <w:sdt>
            <w:sdtPr>
              <w:rPr>
                <w:rFonts w:ascii="Arial" w:hAnsi="Arial" w:cs="Arial"/>
                <w:b/>
                <w:bCs/>
                <w:u w:val="single"/>
              </w:rPr>
              <w:id w:val="-227763996"/>
              <w14:checkbox>
                <w14:checked w14:val="0"/>
                <w14:checkedState w14:val="2612" w14:font="MS Gothic"/>
                <w14:uncheckedState w14:val="2610" w14:font="MS Gothic"/>
              </w14:checkbox>
            </w:sdtPr>
            <w:sdtContent>
              <w:p w14:paraId="05DB50C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22" w:type="dxa"/>
            <w:shd w:val="clear" w:color="auto" w:fill="BFBFBF" w:themeFill="background1" w:themeFillShade="BF"/>
            <w:vAlign w:val="center"/>
          </w:tcPr>
          <w:sdt>
            <w:sdtPr>
              <w:rPr>
                <w:rFonts w:ascii="Arial" w:hAnsi="Arial" w:cs="Arial"/>
                <w:b/>
                <w:bCs/>
                <w:u w:val="single"/>
              </w:rPr>
              <w:id w:val="-947306252"/>
              <w14:checkbox>
                <w14:checked w14:val="1"/>
                <w14:checkedState w14:val="2612" w14:font="MS Gothic"/>
                <w14:uncheckedState w14:val="2610" w14:font="MS Gothic"/>
              </w14:checkbox>
            </w:sdtPr>
            <w:sdtContent>
              <w:p w14:paraId="49B57D9D"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49E780BB" w14:textId="77777777" w:rsidTr="002A5E90">
        <w:trPr>
          <w:trHeight w:val="403"/>
        </w:trPr>
        <w:tc>
          <w:tcPr>
            <w:tcW w:w="562" w:type="dxa"/>
            <w:shd w:val="clear" w:color="auto" w:fill="F2F2F2" w:themeFill="background1" w:themeFillShade="F2"/>
          </w:tcPr>
          <w:p w14:paraId="7B51005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lastRenderedPageBreak/>
              <w:t>3</w:t>
            </w:r>
          </w:p>
        </w:tc>
        <w:tc>
          <w:tcPr>
            <w:tcW w:w="8217" w:type="dxa"/>
            <w:shd w:val="clear" w:color="auto" w:fill="F2F2F2" w:themeFill="background1" w:themeFillShade="F2"/>
            <w:vAlign w:val="center"/>
          </w:tcPr>
          <w:p w14:paraId="6D87AA4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Adults (over the age of 18 and competent to give consent)?</w:t>
            </w:r>
          </w:p>
        </w:tc>
        <w:tc>
          <w:tcPr>
            <w:tcW w:w="850" w:type="dxa"/>
            <w:shd w:val="clear" w:color="auto" w:fill="BFBFBF" w:themeFill="background1" w:themeFillShade="BF"/>
            <w:vAlign w:val="center"/>
          </w:tcPr>
          <w:sdt>
            <w:sdtPr>
              <w:rPr>
                <w:rFonts w:ascii="Arial" w:hAnsi="Arial" w:cs="Arial"/>
                <w:b/>
                <w:bCs/>
                <w:u w:val="single"/>
              </w:rPr>
              <w:id w:val="-1780247199"/>
              <w14:checkbox>
                <w14:checked w14:val="1"/>
                <w14:checkedState w14:val="2612" w14:font="MS Gothic"/>
                <w14:uncheckedState w14:val="2610" w14:font="MS Gothic"/>
              </w14:checkbox>
            </w:sdtPr>
            <w:sdtContent>
              <w:p w14:paraId="089D46EF"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22" w:type="dxa"/>
            <w:shd w:val="clear" w:color="auto" w:fill="BFBFBF" w:themeFill="background1" w:themeFillShade="BF"/>
            <w:vAlign w:val="center"/>
          </w:tcPr>
          <w:sdt>
            <w:sdtPr>
              <w:rPr>
                <w:rFonts w:ascii="Arial" w:hAnsi="Arial" w:cs="Arial"/>
                <w:b/>
                <w:bCs/>
                <w:u w:val="single"/>
              </w:rPr>
              <w:id w:val="666435130"/>
              <w14:checkbox>
                <w14:checked w14:val="0"/>
                <w14:checkedState w14:val="2612" w14:font="MS Gothic"/>
                <w14:uncheckedState w14:val="2610" w14:font="MS Gothic"/>
              </w14:checkbox>
            </w:sdtPr>
            <w:sdtContent>
              <w:p w14:paraId="14B6F52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59A7A781" w14:textId="77777777" w:rsidTr="002A5E90">
        <w:trPr>
          <w:trHeight w:val="439"/>
        </w:trPr>
        <w:tc>
          <w:tcPr>
            <w:tcW w:w="562" w:type="dxa"/>
            <w:shd w:val="clear" w:color="auto" w:fill="F2F2F2" w:themeFill="background1" w:themeFillShade="F2"/>
          </w:tcPr>
          <w:p w14:paraId="51425C2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4</w:t>
            </w:r>
          </w:p>
        </w:tc>
        <w:tc>
          <w:tcPr>
            <w:tcW w:w="8217" w:type="dxa"/>
            <w:shd w:val="clear" w:color="auto" w:fill="F2F2F2" w:themeFill="background1" w:themeFillShade="F2"/>
            <w:vAlign w:val="center"/>
          </w:tcPr>
          <w:p w14:paraId="79D706C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Vulnerable adults?</w:t>
            </w:r>
          </w:p>
        </w:tc>
        <w:tc>
          <w:tcPr>
            <w:tcW w:w="850" w:type="dxa"/>
            <w:shd w:val="clear" w:color="auto" w:fill="BFBFBF" w:themeFill="background1" w:themeFillShade="BF"/>
            <w:vAlign w:val="center"/>
          </w:tcPr>
          <w:sdt>
            <w:sdtPr>
              <w:rPr>
                <w:rFonts w:ascii="Arial" w:hAnsi="Arial" w:cs="Arial"/>
                <w:b/>
                <w:bCs/>
                <w:u w:val="single"/>
              </w:rPr>
              <w:id w:val="555978563"/>
              <w14:checkbox>
                <w14:checked w14:val="0"/>
                <w14:checkedState w14:val="2612" w14:font="MS Gothic"/>
                <w14:uncheckedState w14:val="2610" w14:font="MS Gothic"/>
              </w14:checkbox>
            </w:sdtPr>
            <w:sdtContent>
              <w:p w14:paraId="492D1295"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22" w:type="dxa"/>
            <w:shd w:val="clear" w:color="auto" w:fill="BFBFBF" w:themeFill="background1" w:themeFillShade="BF"/>
            <w:vAlign w:val="center"/>
          </w:tcPr>
          <w:sdt>
            <w:sdtPr>
              <w:rPr>
                <w:rFonts w:ascii="Arial" w:hAnsi="Arial" w:cs="Arial"/>
                <w:b/>
                <w:bCs/>
                <w:u w:val="single"/>
              </w:rPr>
              <w:id w:val="-435668532"/>
              <w14:checkbox>
                <w14:checked w14:val="1"/>
                <w14:checkedState w14:val="2612" w14:font="MS Gothic"/>
                <w14:uncheckedState w14:val="2610" w14:font="MS Gothic"/>
              </w14:checkbox>
            </w:sdtPr>
            <w:sdtContent>
              <w:p w14:paraId="612EC0CF"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0E4528B0" w14:textId="77777777" w:rsidTr="002A5E90">
        <w:trPr>
          <w:trHeight w:val="403"/>
        </w:trPr>
        <w:tc>
          <w:tcPr>
            <w:tcW w:w="562" w:type="dxa"/>
            <w:shd w:val="clear" w:color="auto" w:fill="F2F2F2" w:themeFill="background1" w:themeFillShade="F2"/>
          </w:tcPr>
          <w:p w14:paraId="0FD1E5B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5</w:t>
            </w:r>
          </w:p>
        </w:tc>
        <w:tc>
          <w:tcPr>
            <w:tcW w:w="8217" w:type="dxa"/>
            <w:shd w:val="clear" w:color="auto" w:fill="F2F2F2" w:themeFill="background1" w:themeFillShade="F2"/>
            <w:vAlign w:val="center"/>
          </w:tcPr>
          <w:p w14:paraId="02658B6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u w:val="single"/>
              </w:rPr>
              <w:id w:val="-375472827"/>
              <w14:checkbox>
                <w14:checked w14:val="0"/>
                <w14:checkedState w14:val="2612" w14:font="MS Gothic"/>
                <w14:uncheckedState w14:val="2610" w14:font="MS Gothic"/>
              </w14:checkbox>
            </w:sdtPr>
            <w:sdtContent>
              <w:p w14:paraId="0CA08DB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22" w:type="dxa"/>
            <w:shd w:val="clear" w:color="auto" w:fill="BFBFBF" w:themeFill="background1" w:themeFillShade="BF"/>
            <w:vAlign w:val="center"/>
          </w:tcPr>
          <w:sdt>
            <w:sdtPr>
              <w:rPr>
                <w:rFonts w:ascii="Arial" w:hAnsi="Arial" w:cs="Arial"/>
                <w:b/>
                <w:bCs/>
                <w:u w:val="single"/>
              </w:rPr>
              <w:id w:val="1887361462"/>
              <w14:checkbox>
                <w14:checked w14:val="1"/>
                <w14:checkedState w14:val="2612" w14:font="MS Gothic"/>
                <w14:uncheckedState w14:val="2610" w14:font="MS Gothic"/>
              </w14:checkbox>
            </w:sdtPr>
            <w:sdtContent>
              <w:p w14:paraId="06693C91"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19F34B93" w14:textId="77777777" w:rsidTr="002A5E90">
        <w:trPr>
          <w:trHeight w:val="403"/>
        </w:trPr>
        <w:tc>
          <w:tcPr>
            <w:tcW w:w="562" w:type="dxa"/>
            <w:shd w:val="clear" w:color="auto" w:fill="F2F2F2" w:themeFill="background1" w:themeFillShade="F2"/>
          </w:tcPr>
          <w:p w14:paraId="0E369DF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6</w:t>
            </w:r>
          </w:p>
        </w:tc>
        <w:tc>
          <w:tcPr>
            <w:tcW w:w="8217" w:type="dxa"/>
            <w:shd w:val="clear" w:color="auto" w:fill="F2F2F2" w:themeFill="background1" w:themeFillShade="F2"/>
            <w:vAlign w:val="center"/>
          </w:tcPr>
          <w:p w14:paraId="6057D2B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Prisoners?</w:t>
            </w:r>
          </w:p>
        </w:tc>
        <w:tc>
          <w:tcPr>
            <w:tcW w:w="850" w:type="dxa"/>
            <w:shd w:val="clear" w:color="auto" w:fill="BFBFBF" w:themeFill="background1" w:themeFillShade="BF"/>
            <w:vAlign w:val="center"/>
          </w:tcPr>
          <w:sdt>
            <w:sdtPr>
              <w:rPr>
                <w:rFonts w:ascii="Arial" w:hAnsi="Arial" w:cs="Arial"/>
                <w:b/>
                <w:bCs/>
                <w:u w:val="single"/>
              </w:rPr>
              <w:id w:val="1692793907"/>
              <w14:checkbox>
                <w14:checked w14:val="0"/>
                <w14:checkedState w14:val="2612" w14:font="MS Gothic"/>
                <w14:uncheckedState w14:val="2610" w14:font="MS Gothic"/>
              </w14:checkbox>
            </w:sdtPr>
            <w:sdtContent>
              <w:p w14:paraId="243CA914"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22" w:type="dxa"/>
            <w:shd w:val="clear" w:color="auto" w:fill="BFBFBF" w:themeFill="background1" w:themeFillShade="BF"/>
            <w:vAlign w:val="center"/>
          </w:tcPr>
          <w:sdt>
            <w:sdtPr>
              <w:rPr>
                <w:rFonts w:ascii="Arial" w:hAnsi="Arial" w:cs="Arial"/>
                <w:b/>
                <w:bCs/>
                <w:u w:val="single"/>
              </w:rPr>
              <w:id w:val="326411418"/>
              <w14:checkbox>
                <w14:checked w14:val="1"/>
                <w14:checkedState w14:val="2612" w14:font="MS Gothic"/>
                <w14:uncheckedState w14:val="2610" w14:font="MS Gothic"/>
              </w14:checkbox>
            </w:sdtPr>
            <w:sdtContent>
              <w:p w14:paraId="462F26E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25CC5901" w14:textId="77777777" w:rsidTr="002A5E90">
        <w:trPr>
          <w:trHeight w:val="439"/>
        </w:trPr>
        <w:tc>
          <w:tcPr>
            <w:tcW w:w="562" w:type="dxa"/>
            <w:shd w:val="clear" w:color="auto" w:fill="F2F2F2" w:themeFill="background1" w:themeFillShade="F2"/>
          </w:tcPr>
          <w:p w14:paraId="25A704F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7</w:t>
            </w:r>
          </w:p>
        </w:tc>
        <w:tc>
          <w:tcPr>
            <w:tcW w:w="8217" w:type="dxa"/>
            <w:shd w:val="clear" w:color="auto" w:fill="F2F2F2" w:themeFill="background1" w:themeFillShade="F2"/>
            <w:vAlign w:val="center"/>
          </w:tcPr>
          <w:p w14:paraId="13766B4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Young offenders?</w:t>
            </w:r>
          </w:p>
        </w:tc>
        <w:tc>
          <w:tcPr>
            <w:tcW w:w="850" w:type="dxa"/>
            <w:shd w:val="clear" w:color="auto" w:fill="BFBFBF" w:themeFill="background1" w:themeFillShade="BF"/>
            <w:vAlign w:val="center"/>
          </w:tcPr>
          <w:sdt>
            <w:sdtPr>
              <w:rPr>
                <w:rFonts w:ascii="Arial" w:hAnsi="Arial" w:cs="Arial"/>
                <w:b/>
                <w:bCs/>
                <w:u w:val="single"/>
              </w:rPr>
              <w:id w:val="1255410168"/>
              <w14:checkbox>
                <w14:checked w14:val="0"/>
                <w14:checkedState w14:val="2612" w14:font="MS Gothic"/>
                <w14:uncheckedState w14:val="2610" w14:font="MS Gothic"/>
              </w14:checkbox>
            </w:sdtPr>
            <w:sdtContent>
              <w:p w14:paraId="40FE135A"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22" w:type="dxa"/>
            <w:shd w:val="clear" w:color="auto" w:fill="BFBFBF" w:themeFill="background1" w:themeFillShade="BF"/>
            <w:vAlign w:val="center"/>
          </w:tcPr>
          <w:sdt>
            <w:sdtPr>
              <w:rPr>
                <w:rFonts w:ascii="Arial" w:hAnsi="Arial" w:cs="Arial"/>
                <w:b/>
                <w:bCs/>
                <w:u w:val="single"/>
              </w:rPr>
              <w:id w:val="-1236000582"/>
              <w14:checkbox>
                <w14:checked w14:val="1"/>
                <w14:checkedState w14:val="2612" w14:font="MS Gothic"/>
                <w14:uncheckedState w14:val="2610" w14:font="MS Gothic"/>
              </w14:checkbox>
            </w:sdtPr>
            <w:sdtContent>
              <w:p w14:paraId="6E39430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3521FD45" w14:textId="77777777" w:rsidTr="002A5E90">
        <w:trPr>
          <w:trHeight w:val="403"/>
        </w:trPr>
        <w:tc>
          <w:tcPr>
            <w:tcW w:w="562" w:type="dxa"/>
            <w:shd w:val="clear" w:color="auto" w:fill="F2F2F2" w:themeFill="background1" w:themeFillShade="F2"/>
          </w:tcPr>
          <w:p w14:paraId="2B7F348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8</w:t>
            </w:r>
          </w:p>
        </w:tc>
        <w:tc>
          <w:tcPr>
            <w:tcW w:w="8217" w:type="dxa"/>
            <w:shd w:val="clear" w:color="auto" w:fill="F2F2F2" w:themeFill="background1" w:themeFillShade="F2"/>
            <w:vAlign w:val="center"/>
          </w:tcPr>
          <w:p w14:paraId="4A0F35F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u w:val="single"/>
              </w:rPr>
              <w:id w:val="-1016453075"/>
              <w14:checkbox>
                <w14:checked w14:val="0"/>
                <w14:checkedState w14:val="2612" w14:font="MS Gothic"/>
                <w14:uncheckedState w14:val="2610" w14:font="MS Gothic"/>
              </w14:checkbox>
            </w:sdtPr>
            <w:sdtContent>
              <w:p w14:paraId="44957E5F"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22" w:type="dxa"/>
            <w:shd w:val="clear" w:color="auto" w:fill="BFBFBF" w:themeFill="background1" w:themeFillShade="BF"/>
            <w:vAlign w:val="center"/>
          </w:tcPr>
          <w:sdt>
            <w:sdtPr>
              <w:rPr>
                <w:rFonts w:ascii="Arial" w:hAnsi="Arial" w:cs="Arial"/>
                <w:b/>
                <w:bCs/>
                <w:u w:val="single"/>
              </w:rPr>
              <w:id w:val="1673070048"/>
              <w14:checkbox>
                <w14:checked w14:val="1"/>
                <w14:checkedState w14:val="2612" w14:font="MS Gothic"/>
                <w14:uncheckedState w14:val="2610" w14:font="MS Gothic"/>
              </w14:checkbox>
            </w:sdtPr>
            <w:sdtContent>
              <w:p w14:paraId="361DED3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060ED98D" w14:textId="77777777" w:rsidTr="002A5E90">
        <w:trPr>
          <w:trHeight w:val="403"/>
        </w:trPr>
        <w:tc>
          <w:tcPr>
            <w:tcW w:w="562" w:type="dxa"/>
            <w:shd w:val="clear" w:color="auto" w:fill="F2F2F2" w:themeFill="background1" w:themeFillShade="F2"/>
          </w:tcPr>
          <w:p w14:paraId="73FE12E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9</w:t>
            </w:r>
          </w:p>
        </w:tc>
        <w:tc>
          <w:tcPr>
            <w:tcW w:w="8217" w:type="dxa"/>
            <w:shd w:val="clear" w:color="auto" w:fill="F2F2F2" w:themeFill="background1" w:themeFillShade="F2"/>
            <w:vAlign w:val="center"/>
          </w:tcPr>
          <w:p w14:paraId="752956F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People engaged in illegal activities?</w:t>
            </w:r>
          </w:p>
        </w:tc>
        <w:tc>
          <w:tcPr>
            <w:tcW w:w="850" w:type="dxa"/>
            <w:shd w:val="clear" w:color="auto" w:fill="BFBFBF" w:themeFill="background1" w:themeFillShade="BF"/>
            <w:vAlign w:val="center"/>
          </w:tcPr>
          <w:sdt>
            <w:sdtPr>
              <w:rPr>
                <w:rFonts w:ascii="Arial" w:hAnsi="Arial" w:cs="Arial"/>
                <w:b/>
                <w:bCs/>
                <w:u w:val="single"/>
              </w:rPr>
              <w:id w:val="-1519850840"/>
              <w14:checkbox>
                <w14:checked w14:val="0"/>
                <w14:checkedState w14:val="2612" w14:font="MS Gothic"/>
                <w14:uncheckedState w14:val="2610" w14:font="MS Gothic"/>
              </w14:checkbox>
            </w:sdtPr>
            <w:sdtContent>
              <w:p w14:paraId="4DFAB44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22" w:type="dxa"/>
            <w:shd w:val="clear" w:color="auto" w:fill="BFBFBF" w:themeFill="background1" w:themeFillShade="BF"/>
            <w:vAlign w:val="center"/>
          </w:tcPr>
          <w:sdt>
            <w:sdtPr>
              <w:rPr>
                <w:rFonts w:ascii="Arial" w:hAnsi="Arial" w:cs="Arial"/>
                <w:b/>
                <w:bCs/>
                <w:u w:val="single"/>
              </w:rPr>
              <w:id w:val="1072859745"/>
              <w14:checkbox>
                <w14:checked w14:val="1"/>
                <w14:checkedState w14:val="2612" w14:font="MS Gothic"/>
                <w14:uncheckedState w14:val="2610" w14:font="MS Gothic"/>
              </w14:checkbox>
            </w:sdtPr>
            <w:sdtContent>
              <w:p w14:paraId="25E2BA39"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406C3C72" w14:textId="77777777" w:rsidTr="002A5E90">
        <w:trPr>
          <w:trHeight w:val="403"/>
        </w:trPr>
        <w:tc>
          <w:tcPr>
            <w:tcW w:w="562" w:type="dxa"/>
            <w:shd w:val="clear" w:color="auto" w:fill="F2F2F2" w:themeFill="background1" w:themeFillShade="F2"/>
          </w:tcPr>
          <w:p w14:paraId="02BCBC9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10</w:t>
            </w:r>
          </w:p>
        </w:tc>
        <w:tc>
          <w:tcPr>
            <w:tcW w:w="8217" w:type="dxa"/>
            <w:shd w:val="clear" w:color="auto" w:fill="F2F2F2" w:themeFill="background1" w:themeFillShade="F2"/>
            <w:vAlign w:val="center"/>
          </w:tcPr>
          <w:p w14:paraId="1D9B691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Others (please identify specifically any group who may be unable to give consent) please indicate here and tick the appropriate box.</w:t>
            </w:r>
          </w:p>
          <w:p w14:paraId="6E1C2DDD" w14:textId="77777777" w:rsidR="00D70517" w:rsidRPr="00D70517" w:rsidRDefault="00D70517" w:rsidP="00D70517">
            <w:pPr>
              <w:spacing w:after="160" w:line="259" w:lineRule="auto"/>
              <w:rPr>
                <w:rFonts w:ascii="Arial" w:hAnsi="Arial" w:cs="Arial"/>
                <w:b/>
                <w:bCs/>
                <w:u w:val="single"/>
              </w:rPr>
            </w:pPr>
          </w:p>
        </w:tc>
        <w:tc>
          <w:tcPr>
            <w:tcW w:w="850" w:type="dxa"/>
            <w:vMerge w:val="restart"/>
            <w:shd w:val="clear" w:color="auto" w:fill="BFBFBF" w:themeFill="background1" w:themeFillShade="BF"/>
            <w:vAlign w:val="center"/>
          </w:tcPr>
          <w:sdt>
            <w:sdtPr>
              <w:rPr>
                <w:rFonts w:ascii="Arial" w:hAnsi="Arial" w:cs="Arial"/>
                <w:b/>
                <w:bCs/>
                <w:u w:val="single"/>
              </w:rPr>
              <w:id w:val="-1984918035"/>
              <w14:checkbox>
                <w14:checked w14:val="0"/>
                <w14:checkedState w14:val="2612" w14:font="MS Gothic"/>
                <w14:uncheckedState w14:val="2610" w14:font="MS Gothic"/>
              </w14:checkbox>
            </w:sdtPr>
            <w:sdtContent>
              <w:p w14:paraId="4A186E32"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22" w:type="dxa"/>
            <w:vMerge w:val="restart"/>
            <w:shd w:val="clear" w:color="auto" w:fill="BFBFBF" w:themeFill="background1" w:themeFillShade="BF"/>
            <w:vAlign w:val="center"/>
          </w:tcPr>
          <w:sdt>
            <w:sdtPr>
              <w:rPr>
                <w:rFonts w:ascii="Arial" w:hAnsi="Arial" w:cs="Arial"/>
                <w:b/>
                <w:bCs/>
                <w:u w:val="single"/>
              </w:rPr>
              <w:id w:val="-1870052561"/>
              <w14:checkbox>
                <w14:checked w14:val="1"/>
                <w14:checkedState w14:val="2612" w14:font="MS Gothic"/>
                <w14:uncheckedState w14:val="2610" w14:font="MS Gothic"/>
              </w14:checkbox>
            </w:sdtPr>
            <w:sdtContent>
              <w:p w14:paraId="26485832"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3207BF8F" w14:textId="77777777" w:rsidTr="002A5E90">
        <w:trPr>
          <w:trHeight w:val="403"/>
        </w:trPr>
        <w:tc>
          <w:tcPr>
            <w:tcW w:w="562" w:type="dxa"/>
          </w:tcPr>
          <w:p w14:paraId="1357C9C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11</w:t>
            </w:r>
          </w:p>
        </w:tc>
        <w:tc>
          <w:tcPr>
            <w:tcW w:w="8217" w:type="dxa"/>
            <w:shd w:val="clear" w:color="auto" w:fill="auto"/>
            <w:vAlign w:val="center"/>
          </w:tcPr>
          <w:p w14:paraId="29E5253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Other – please indicate here:</w:t>
            </w:r>
          </w:p>
          <w:p w14:paraId="56D0CEB2" w14:textId="77777777" w:rsidR="00D70517" w:rsidRPr="00D70517" w:rsidRDefault="00D70517" w:rsidP="00D70517">
            <w:pPr>
              <w:spacing w:after="160" w:line="259" w:lineRule="auto"/>
              <w:rPr>
                <w:rFonts w:ascii="Arial" w:hAnsi="Arial" w:cs="Arial"/>
                <w:b/>
                <w:bCs/>
                <w:u w:val="single"/>
              </w:rPr>
            </w:pPr>
          </w:p>
          <w:p w14:paraId="2396733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(this box should expand as you type)</w:t>
            </w:r>
          </w:p>
        </w:tc>
        <w:tc>
          <w:tcPr>
            <w:tcW w:w="850" w:type="dxa"/>
            <w:vMerge/>
            <w:shd w:val="clear" w:color="auto" w:fill="BFBFBF" w:themeFill="background1" w:themeFillShade="BF"/>
            <w:vAlign w:val="center"/>
          </w:tcPr>
          <w:p w14:paraId="5DCE8B59" w14:textId="77777777" w:rsidR="00D70517" w:rsidRPr="00D70517" w:rsidRDefault="00D70517" w:rsidP="00D70517">
            <w:pPr>
              <w:spacing w:after="160" w:line="259" w:lineRule="auto"/>
              <w:rPr>
                <w:rFonts w:ascii="Arial" w:hAnsi="Arial" w:cs="Arial"/>
                <w:b/>
                <w:bCs/>
                <w:u w:val="single"/>
              </w:rPr>
            </w:pPr>
          </w:p>
        </w:tc>
        <w:tc>
          <w:tcPr>
            <w:tcW w:w="822" w:type="dxa"/>
            <w:vMerge/>
            <w:shd w:val="clear" w:color="auto" w:fill="BFBFBF" w:themeFill="background1" w:themeFillShade="BF"/>
            <w:vAlign w:val="center"/>
          </w:tcPr>
          <w:p w14:paraId="57C4C007" w14:textId="77777777" w:rsidR="00D70517" w:rsidRPr="00D70517" w:rsidRDefault="00D70517" w:rsidP="00D70517">
            <w:pPr>
              <w:spacing w:after="160" w:line="259" w:lineRule="auto"/>
              <w:rPr>
                <w:rFonts w:ascii="Arial" w:hAnsi="Arial" w:cs="Arial"/>
                <w:b/>
                <w:bCs/>
                <w:u w:val="single"/>
              </w:rPr>
            </w:pPr>
          </w:p>
        </w:tc>
      </w:tr>
    </w:tbl>
    <w:p w14:paraId="6E4CA3D1" w14:textId="77777777" w:rsidR="00D70517" w:rsidRPr="00D70517" w:rsidRDefault="00D70517" w:rsidP="00D70517">
      <w:pPr>
        <w:rPr>
          <w:rFonts w:ascii="Arial" w:hAnsi="Arial" w:cs="Arial"/>
          <w:b/>
          <w:bCs/>
          <w:u w:val="single"/>
        </w:rPr>
      </w:pPr>
    </w:p>
    <w:tbl>
      <w:tblPr>
        <w:tblStyle w:val="TableGrid"/>
        <w:tblW w:w="10451" w:type="dxa"/>
        <w:tblLook w:val="04A0" w:firstRow="1" w:lastRow="0" w:firstColumn="1" w:lastColumn="0" w:noHBand="0" w:noVBand="1"/>
      </w:tblPr>
      <w:tblGrid>
        <w:gridCol w:w="562"/>
        <w:gridCol w:w="3256"/>
        <w:gridCol w:w="6633"/>
      </w:tblGrid>
      <w:tr w:rsidR="00D70517" w:rsidRPr="00D70517" w14:paraId="39BB3030" w14:textId="77777777" w:rsidTr="002A5E90">
        <w:trPr>
          <w:trHeight w:val="403"/>
        </w:trPr>
        <w:tc>
          <w:tcPr>
            <w:tcW w:w="562" w:type="dxa"/>
            <w:tcBorders>
              <w:bottom w:val="single" w:sz="4" w:space="0" w:color="auto"/>
            </w:tcBorders>
            <w:shd w:val="clear" w:color="auto" w:fill="F2F2F2" w:themeFill="background1" w:themeFillShade="F2"/>
          </w:tcPr>
          <w:p w14:paraId="0D35851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12</w:t>
            </w:r>
          </w:p>
        </w:tc>
        <w:tc>
          <w:tcPr>
            <w:tcW w:w="9889" w:type="dxa"/>
            <w:gridSpan w:val="2"/>
            <w:tcBorders>
              <w:bottom w:val="single" w:sz="4" w:space="0" w:color="auto"/>
            </w:tcBorders>
            <w:shd w:val="clear" w:color="auto" w:fill="F2F2F2" w:themeFill="background1" w:themeFillShade="F2"/>
            <w:vAlign w:val="center"/>
          </w:tcPr>
          <w:p w14:paraId="593F4FB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Participant numbers and source</w:t>
            </w:r>
          </w:p>
          <w:p w14:paraId="6CE21E8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 xml:space="preserve">Provide an estimate of the expected number of participants. How will you identify participants and how will they be recruited? </w:t>
            </w:r>
          </w:p>
        </w:tc>
      </w:tr>
      <w:tr w:rsidR="00D70517" w:rsidRPr="00D70517" w14:paraId="7579828A" w14:textId="77777777" w:rsidTr="002A5E9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346BF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1FBED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How many participants are expected?</w:t>
            </w:r>
          </w:p>
          <w:p w14:paraId="3FE960ED" w14:textId="77777777" w:rsidR="00D70517" w:rsidRPr="00D70517" w:rsidRDefault="00D70517" w:rsidP="00D70517">
            <w:pPr>
              <w:spacing w:after="160" w:line="259" w:lineRule="auto"/>
              <w:rPr>
                <w:rFonts w:ascii="Arial" w:hAnsi="Arial" w:cs="Arial"/>
                <w:b/>
                <w:bCs/>
                <w:u w:val="single"/>
              </w:rPr>
            </w:pPr>
          </w:p>
        </w:tc>
        <w:tc>
          <w:tcPr>
            <w:tcW w:w="6633" w:type="dxa"/>
            <w:tcBorders>
              <w:top w:val="single" w:sz="4" w:space="0" w:color="auto"/>
              <w:left w:val="single" w:sz="4" w:space="0" w:color="auto"/>
              <w:bottom w:val="single" w:sz="4" w:space="0" w:color="auto"/>
              <w:right w:val="single" w:sz="4" w:space="0" w:color="auto"/>
            </w:tcBorders>
            <w:vAlign w:val="center"/>
          </w:tcPr>
          <w:p w14:paraId="7738329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 expect to use a maximum of 5 participants</w:t>
            </w:r>
          </w:p>
          <w:p w14:paraId="41FAE563" w14:textId="77777777" w:rsidR="00D70517" w:rsidRPr="00D70517" w:rsidRDefault="00D70517" w:rsidP="00D70517">
            <w:pPr>
              <w:spacing w:after="160" w:line="259" w:lineRule="auto"/>
              <w:rPr>
                <w:rFonts w:ascii="Arial" w:hAnsi="Arial" w:cs="Arial"/>
                <w:b/>
                <w:bCs/>
                <w:u w:val="single"/>
              </w:rPr>
            </w:pPr>
          </w:p>
          <w:p w14:paraId="513EE8E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(this box should expand as you type)</w:t>
            </w:r>
          </w:p>
        </w:tc>
      </w:tr>
      <w:tr w:rsidR="00D70517" w:rsidRPr="00D70517" w14:paraId="6C756CC3" w14:textId="77777777" w:rsidTr="002A5E9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91D0C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4659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Who will the participants be?</w:t>
            </w:r>
          </w:p>
          <w:p w14:paraId="5DBA7499" w14:textId="77777777" w:rsidR="00D70517" w:rsidRPr="00D70517" w:rsidRDefault="00D70517" w:rsidP="00D70517">
            <w:pPr>
              <w:spacing w:after="160" w:line="259" w:lineRule="auto"/>
              <w:rPr>
                <w:rFonts w:ascii="Arial" w:hAnsi="Arial" w:cs="Arial"/>
                <w:b/>
                <w:bCs/>
                <w:u w:val="single"/>
              </w:rPr>
            </w:pPr>
          </w:p>
        </w:tc>
        <w:tc>
          <w:tcPr>
            <w:tcW w:w="6633" w:type="dxa"/>
            <w:tcBorders>
              <w:top w:val="single" w:sz="4" w:space="0" w:color="auto"/>
              <w:left w:val="single" w:sz="4" w:space="0" w:color="auto"/>
              <w:bottom w:val="single" w:sz="4" w:space="0" w:color="auto"/>
              <w:right w:val="single" w:sz="4" w:space="0" w:color="auto"/>
            </w:tcBorders>
            <w:vAlign w:val="center"/>
          </w:tcPr>
          <w:p w14:paraId="5517FF80" w14:textId="77777777" w:rsidR="00D70517" w:rsidRPr="00D70517" w:rsidRDefault="00D70517" w:rsidP="00D70517">
            <w:pPr>
              <w:spacing w:after="160" w:line="259" w:lineRule="auto"/>
              <w:rPr>
                <w:rFonts w:ascii="Arial" w:hAnsi="Arial" w:cs="Arial"/>
                <w:b/>
                <w:bCs/>
                <w:u w:val="single"/>
              </w:rPr>
            </w:pPr>
          </w:p>
          <w:p w14:paraId="14B1BD4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The participants are all my singing students</w:t>
            </w:r>
          </w:p>
          <w:p w14:paraId="01B5FB5F" w14:textId="77777777" w:rsidR="00D70517" w:rsidRPr="00D70517" w:rsidRDefault="00D70517" w:rsidP="00D70517">
            <w:pPr>
              <w:spacing w:after="160" w:line="259" w:lineRule="auto"/>
              <w:rPr>
                <w:rFonts w:ascii="Arial" w:hAnsi="Arial" w:cs="Arial"/>
                <w:b/>
                <w:bCs/>
                <w:u w:val="single"/>
              </w:rPr>
            </w:pPr>
          </w:p>
          <w:p w14:paraId="3D792B0D" w14:textId="77777777" w:rsidR="00D70517" w:rsidRPr="00D70517" w:rsidRDefault="00D70517" w:rsidP="00D70517">
            <w:pPr>
              <w:spacing w:after="160" w:line="259" w:lineRule="auto"/>
              <w:rPr>
                <w:rFonts w:ascii="Arial" w:hAnsi="Arial" w:cs="Arial"/>
                <w:b/>
                <w:bCs/>
                <w:i/>
                <w:u w:val="single"/>
              </w:rPr>
            </w:pPr>
            <w:r w:rsidRPr="00D70517">
              <w:rPr>
                <w:rFonts w:ascii="Arial" w:hAnsi="Arial" w:cs="Arial"/>
                <w:b/>
                <w:bCs/>
                <w:i/>
                <w:u w:val="single"/>
              </w:rPr>
              <w:t>(this box should expand as you type)</w:t>
            </w:r>
          </w:p>
        </w:tc>
      </w:tr>
      <w:tr w:rsidR="00D70517" w:rsidRPr="00D70517" w14:paraId="751672E1" w14:textId="77777777" w:rsidTr="002A5E90">
        <w:trPr>
          <w:trHeight w:val="403"/>
        </w:trPr>
        <w:tc>
          <w:tcPr>
            <w:tcW w:w="562" w:type="dxa"/>
            <w:tcBorders>
              <w:top w:val="single" w:sz="4" w:space="0" w:color="auto"/>
            </w:tcBorders>
            <w:shd w:val="clear" w:color="auto" w:fill="F2F2F2" w:themeFill="background1" w:themeFillShade="F2"/>
          </w:tcPr>
          <w:p w14:paraId="6FDA59E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15</w:t>
            </w:r>
          </w:p>
        </w:tc>
        <w:tc>
          <w:tcPr>
            <w:tcW w:w="3256" w:type="dxa"/>
            <w:tcBorders>
              <w:top w:val="single" w:sz="4" w:space="0" w:color="auto"/>
            </w:tcBorders>
            <w:shd w:val="clear" w:color="auto" w:fill="F2F2F2" w:themeFill="background1" w:themeFillShade="F2"/>
            <w:vAlign w:val="center"/>
          </w:tcPr>
          <w:p w14:paraId="26B8679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How will you identify the participants?</w:t>
            </w:r>
          </w:p>
        </w:tc>
        <w:tc>
          <w:tcPr>
            <w:tcW w:w="6633" w:type="dxa"/>
            <w:tcBorders>
              <w:top w:val="single" w:sz="4" w:space="0" w:color="auto"/>
            </w:tcBorders>
            <w:vAlign w:val="center"/>
          </w:tcPr>
          <w:p w14:paraId="0B69B50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 will identify the participants as being experienced, proficient amateur sight singers in small choirs</w:t>
            </w:r>
          </w:p>
          <w:p w14:paraId="7152FD2C" w14:textId="77777777" w:rsidR="00D70517" w:rsidRPr="00D70517" w:rsidRDefault="00D70517" w:rsidP="00D70517">
            <w:pPr>
              <w:spacing w:after="160" w:line="259" w:lineRule="auto"/>
              <w:rPr>
                <w:rFonts w:ascii="Arial" w:hAnsi="Arial" w:cs="Arial"/>
                <w:b/>
                <w:bCs/>
                <w:u w:val="single"/>
              </w:rPr>
            </w:pPr>
          </w:p>
          <w:p w14:paraId="17C7783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 will identify the participants as having had singing lessons with me for a number of years</w:t>
            </w:r>
          </w:p>
          <w:p w14:paraId="5A5AEFB4" w14:textId="77777777" w:rsidR="00D70517" w:rsidRPr="00D70517" w:rsidRDefault="00D70517" w:rsidP="00D70517">
            <w:pPr>
              <w:spacing w:after="160" w:line="259" w:lineRule="auto"/>
              <w:rPr>
                <w:rFonts w:ascii="Arial" w:hAnsi="Arial" w:cs="Arial"/>
                <w:b/>
                <w:bCs/>
                <w:u w:val="single"/>
              </w:rPr>
            </w:pPr>
          </w:p>
          <w:p w14:paraId="6DAAA88D" w14:textId="77777777" w:rsidR="00D70517" w:rsidRPr="00D70517" w:rsidRDefault="00D70517" w:rsidP="00D70517">
            <w:pPr>
              <w:spacing w:after="160" w:line="259" w:lineRule="auto"/>
              <w:rPr>
                <w:rFonts w:ascii="Arial" w:hAnsi="Arial" w:cs="Arial"/>
                <w:b/>
                <w:bCs/>
                <w:u w:val="single"/>
              </w:rPr>
            </w:pPr>
          </w:p>
          <w:p w14:paraId="4711131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lastRenderedPageBreak/>
              <w:t>(this box should expand as you type)</w:t>
            </w:r>
          </w:p>
        </w:tc>
      </w:tr>
    </w:tbl>
    <w:p w14:paraId="794228E8" w14:textId="77777777" w:rsidR="00D70517" w:rsidRPr="00D70517" w:rsidRDefault="00D70517" w:rsidP="00D70517">
      <w:pPr>
        <w:rPr>
          <w:rFonts w:ascii="Arial" w:hAnsi="Arial" w:cs="Arial"/>
          <w:b/>
          <w:bCs/>
          <w:u w:val="single"/>
        </w:rPr>
      </w:pPr>
    </w:p>
    <w:p w14:paraId="7A284031" w14:textId="77777777" w:rsidR="00D70517" w:rsidRPr="00D70517" w:rsidRDefault="00D70517" w:rsidP="00D70517">
      <w:pPr>
        <w:rPr>
          <w:rFonts w:ascii="Arial" w:hAnsi="Arial" w:cs="Arial"/>
          <w:b/>
          <w:bCs/>
          <w:u w:val="single"/>
        </w:rPr>
      </w:pPr>
      <w:r w:rsidRPr="00D70517">
        <w:rPr>
          <w:rFonts w:ascii="Arial" w:hAnsi="Arial" w:cs="Arial"/>
          <w:b/>
          <w:bCs/>
          <w:u w:val="single"/>
        </w:rP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D70517" w:rsidRPr="00D70517" w14:paraId="500EF78C" w14:textId="77777777" w:rsidTr="002A5E90">
        <w:tc>
          <w:tcPr>
            <w:tcW w:w="562" w:type="dxa"/>
            <w:shd w:val="clear" w:color="auto" w:fill="F2F2F2" w:themeFill="background1" w:themeFillShade="F2"/>
          </w:tcPr>
          <w:p w14:paraId="7533980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lastRenderedPageBreak/>
              <w:t>16</w:t>
            </w:r>
          </w:p>
        </w:tc>
        <w:tc>
          <w:tcPr>
            <w:tcW w:w="7088" w:type="dxa"/>
            <w:shd w:val="clear" w:color="auto" w:fill="F2F2F2" w:themeFill="background1" w:themeFillShade="F2"/>
          </w:tcPr>
          <w:p w14:paraId="575B301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Information for participants:</w:t>
            </w:r>
          </w:p>
        </w:tc>
        <w:tc>
          <w:tcPr>
            <w:tcW w:w="992" w:type="dxa"/>
            <w:shd w:val="clear" w:color="auto" w:fill="F2F2F2" w:themeFill="background1" w:themeFillShade="F2"/>
            <w:vAlign w:val="bottom"/>
          </w:tcPr>
          <w:p w14:paraId="6051829A" w14:textId="77777777" w:rsidR="00D70517" w:rsidRPr="00D70517" w:rsidRDefault="00D70517" w:rsidP="00D70517">
            <w:pPr>
              <w:spacing w:after="160" w:line="259" w:lineRule="auto"/>
              <w:rPr>
                <w:rFonts w:ascii="Arial" w:hAnsi="Arial" w:cs="Arial"/>
                <w:b/>
                <w:bCs/>
                <w:u w:val="single"/>
              </w:rPr>
            </w:pPr>
          </w:p>
          <w:p w14:paraId="320C456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51" w:type="dxa"/>
            <w:shd w:val="clear" w:color="auto" w:fill="F2F2F2" w:themeFill="background1" w:themeFillShade="F2"/>
            <w:vAlign w:val="bottom"/>
          </w:tcPr>
          <w:p w14:paraId="1BCE889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992" w:type="dxa"/>
            <w:shd w:val="clear" w:color="auto" w:fill="F2F2F2" w:themeFill="background1" w:themeFillShade="F2"/>
          </w:tcPr>
          <w:p w14:paraId="5D5B9180" w14:textId="77777777" w:rsidR="00D70517" w:rsidRPr="00D70517" w:rsidRDefault="00D70517" w:rsidP="00D70517">
            <w:pPr>
              <w:spacing w:after="160" w:line="259" w:lineRule="auto"/>
              <w:rPr>
                <w:rFonts w:ascii="Arial" w:hAnsi="Arial" w:cs="Arial"/>
                <w:b/>
                <w:bCs/>
                <w:u w:val="single"/>
              </w:rPr>
            </w:pPr>
          </w:p>
          <w:p w14:paraId="1CE9CA9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N/A</w:t>
            </w:r>
          </w:p>
        </w:tc>
      </w:tr>
      <w:tr w:rsidR="00D70517" w:rsidRPr="00D70517" w14:paraId="37F5BCC8" w14:textId="77777777" w:rsidTr="002A5E90">
        <w:trPr>
          <w:trHeight w:val="439"/>
        </w:trPr>
        <w:tc>
          <w:tcPr>
            <w:tcW w:w="562" w:type="dxa"/>
            <w:shd w:val="clear" w:color="auto" w:fill="F2F2F2" w:themeFill="background1" w:themeFillShade="F2"/>
          </w:tcPr>
          <w:p w14:paraId="693BA22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17</w:t>
            </w:r>
          </w:p>
        </w:tc>
        <w:tc>
          <w:tcPr>
            <w:tcW w:w="7088" w:type="dxa"/>
            <w:shd w:val="clear" w:color="auto" w:fill="F2F2F2" w:themeFill="background1" w:themeFillShade="F2"/>
            <w:vAlign w:val="center"/>
          </w:tcPr>
          <w:p w14:paraId="2FC7B7E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u w:val="single"/>
              </w:rPr>
              <w:id w:val="638854427"/>
              <w14:checkbox>
                <w14:checked w14:val="1"/>
                <w14:checkedState w14:val="2612" w14:font="MS Gothic"/>
                <w14:uncheckedState w14:val="2610" w14:font="MS Gothic"/>
              </w14:checkbox>
            </w:sdtPr>
            <w:sdtContent>
              <w:p w14:paraId="1BE6488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1838415725"/>
              <w14:checkbox>
                <w14:checked w14:val="0"/>
                <w14:checkedState w14:val="2612" w14:font="MS Gothic"/>
                <w14:uncheckedState w14:val="2610" w14:font="MS Gothic"/>
              </w14:checkbox>
            </w:sdtPr>
            <w:sdtContent>
              <w:p w14:paraId="6C78F3F9"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2018272357"/>
              <w14:checkbox>
                <w14:checked w14:val="0"/>
                <w14:checkedState w14:val="2612" w14:font="MS Gothic"/>
                <w14:uncheckedState w14:val="2610" w14:font="MS Gothic"/>
              </w14:checkbox>
            </w:sdtPr>
            <w:sdtContent>
              <w:p w14:paraId="7734999B"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12E6C239" w14:textId="77777777" w:rsidTr="002A5E90">
        <w:trPr>
          <w:trHeight w:val="403"/>
        </w:trPr>
        <w:tc>
          <w:tcPr>
            <w:tcW w:w="562" w:type="dxa"/>
            <w:shd w:val="clear" w:color="auto" w:fill="F2F2F2" w:themeFill="background1" w:themeFillShade="F2"/>
          </w:tcPr>
          <w:p w14:paraId="695806A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18</w:t>
            </w:r>
          </w:p>
        </w:tc>
        <w:tc>
          <w:tcPr>
            <w:tcW w:w="7088" w:type="dxa"/>
            <w:shd w:val="clear" w:color="auto" w:fill="F2F2F2" w:themeFill="background1" w:themeFillShade="F2"/>
            <w:vAlign w:val="center"/>
          </w:tcPr>
          <w:p w14:paraId="7104A8E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u w:val="single"/>
              </w:rPr>
              <w:id w:val="1917978816"/>
              <w14:checkbox>
                <w14:checked w14:val="1"/>
                <w14:checkedState w14:val="2612" w14:font="MS Gothic"/>
                <w14:uncheckedState w14:val="2610" w14:font="MS Gothic"/>
              </w14:checkbox>
            </w:sdtPr>
            <w:sdtContent>
              <w:p w14:paraId="5AD1B85B"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266745090"/>
              <w14:checkbox>
                <w14:checked w14:val="0"/>
                <w14:checkedState w14:val="2612" w14:font="MS Gothic"/>
                <w14:uncheckedState w14:val="2610" w14:font="MS Gothic"/>
              </w14:checkbox>
            </w:sdtPr>
            <w:sdtContent>
              <w:p w14:paraId="3A9A6BAD"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1964613576"/>
              <w14:checkbox>
                <w14:checked w14:val="0"/>
                <w14:checkedState w14:val="2612" w14:font="MS Gothic"/>
                <w14:uncheckedState w14:val="2610" w14:font="MS Gothic"/>
              </w14:checkbox>
            </w:sdtPr>
            <w:sdtContent>
              <w:p w14:paraId="5121A5E9"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4D031B9D" w14:textId="77777777" w:rsidTr="002A5E90">
        <w:trPr>
          <w:trHeight w:val="439"/>
        </w:trPr>
        <w:tc>
          <w:tcPr>
            <w:tcW w:w="562" w:type="dxa"/>
            <w:shd w:val="clear" w:color="auto" w:fill="F2F2F2" w:themeFill="background1" w:themeFillShade="F2"/>
          </w:tcPr>
          <w:p w14:paraId="39B5D1B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19</w:t>
            </w:r>
          </w:p>
        </w:tc>
        <w:tc>
          <w:tcPr>
            <w:tcW w:w="7088" w:type="dxa"/>
            <w:shd w:val="clear" w:color="auto" w:fill="F2F2F2" w:themeFill="background1" w:themeFillShade="F2"/>
            <w:vAlign w:val="center"/>
          </w:tcPr>
          <w:p w14:paraId="0F3BE8A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Will you obtain written consent for participation?</w:t>
            </w:r>
          </w:p>
        </w:tc>
        <w:tc>
          <w:tcPr>
            <w:tcW w:w="992" w:type="dxa"/>
            <w:shd w:val="clear" w:color="auto" w:fill="BFBFBF" w:themeFill="background1" w:themeFillShade="BF"/>
            <w:vAlign w:val="center"/>
          </w:tcPr>
          <w:sdt>
            <w:sdtPr>
              <w:rPr>
                <w:rFonts w:ascii="Arial" w:hAnsi="Arial" w:cs="Arial"/>
                <w:b/>
                <w:bCs/>
                <w:u w:val="single"/>
              </w:rPr>
              <w:id w:val="173071009"/>
              <w14:checkbox>
                <w14:checked w14:val="1"/>
                <w14:checkedState w14:val="2612" w14:font="MS Gothic"/>
                <w14:uncheckedState w14:val="2610" w14:font="MS Gothic"/>
              </w14:checkbox>
            </w:sdtPr>
            <w:sdtContent>
              <w:p w14:paraId="0858E97F"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1777214799"/>
              <w14:checkbox>
                <w14:checked w14:val="0"/>
                <w14:checkedState w14:val="2612" w14:font="MS Gothic"/>
                <w14:uncheckedState w14:val="2610" w14:font="MS Gothic"/>
              </w14:checkbox>
            </w:sdtPr>
            <w:sdtContent>
              <w:p w14:paraId="560261A9"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2046200750"/>
              <w14:checkbox>
                <w14:checked w14:val="0"/>
                <w14:checkedState w14:val="2612" w14:font="MS Gothic"/>
                <w14:uncheckedState w14:val="2610" w14:font="MS Gothic"/>
              </w14:checkbox>
            </w:sdtPr>
            <w:sdtContent>
              <w:p w14:paraId="346976E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75B79054" w14:textId="77777777" w:rsidTr="002A5E90">
        <w:trPr>
          <w:trHeight w:val="403"/>
        </w:trPr>
        <w:tc>
          <w:tcPr>
            <w:tcW w:w="562" w:type="dxa"/>
            <w:shd w:val="clear" w:color="auto" w:fill="F2F2F2" w:themeFill="background1" w:themeFillShade="F2"/>
          </w:tcPr>
          <w:p w14:paraId="0B47298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20</w:t>
            </w:r>
          </w:p>
        </w:tc>
        <w:tc>
          <w:tcPr>
            <w:tcW w:w="7088" w:type="dxa"/>
            <w:shd w:val="clear" w:color="auto" w:fill="F2F2F2" w:themeFill="background1" w:themeFillShade="F2"/>
            <w:vAlign w:val="center"/>
          </w:tcPr>
          <w:p w14:paraId="4410210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u w:val="single"/>
              </w:rPr>
              <w:id w:val="1907947677"/>
              <w14:checkbox>
                <w14:checked w14:val="1"/>
                <w14:checkedState w14:val="2612" w14:font="MS Gothic"/>
                <w14:uncheckedState w14:val="2610" w14:font="MS Gothic"/>
              </w14:checkbox>
            </w:sdtPr>
            <w:sdtContent>
              <w:p w14:paraId="39D05B0B"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1997954874"/>
              <w14:checkbox>
                <w14:checked w14:val="0"/>
                <w14:checkedState w14:val="2612" w14:font="MS Gothic"/>
                <w14:uncheckedState w14:val="2610" w14:font="MS Gothic"/>
              </w14:checkbox>
            </w:sdtPr>
            <w:sdtContent>
              <w:p w14:paraId="094189BE"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833887313"/>
              <w14:checkbox>
                <w14:checked w14:val="0"/>
                <w14:checkedState w14:val="2612" w14:font="MS Gothic"/>
                <w14:uncheckedState w14:val="2610" w14:font="MS Gothic"/>
              </w14:checkbox>
            </w:sdtPr>
            <w:sdtContent>
              <w:p w14:paraId="324E023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2A831EC2" w14:textId="77777777" w:rsidTr="002A5E90">
        <w:trPr>
          <w:trHeight w:val="439"/>
        </w:trPr>
        <w:tc>
          <w:tcPr>
            <w:tcW w:w="562" w:type="dxa"/>
            <w:shd w:val="clear" w:color="auto" w:fill="F2F2F2" w:themeFill="background1" w:themeFillShade="F2"/>
          </w:tcPr>
          <w:p w14:paraId="1E28E7F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21</w:t>
            </w:r>
          </w:p>
        </w:tc>
        <w:tc>
          <w:tcPr>
            <w:tcW w:w="7088" w:type="dxa"/>
            <w:shd w:val="clear" w:color="auto" w:fill="F2F2F2" w:themeFill="background1" w:themeFillShade="F2"/>
            <w:vAlign w:val="center"/>
          </w:tcPr>
          <w:p w14:paraId="2258D05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u w:val="single"/>
              </w:rPr>
              <w:id w:val="-65498961"/>
              <w14:checkbox>
                <w14:checked w14:val="1"/>
                <w14:checkedState w14:val="2612" w14:font="MS Gothic"/>
                <w14:uncheckedState w14:val="2610" w14:font="MS Gothic"/>
              </w14:checkbox>
            </w:sdtPr>
            <w:sdtContent>
              <w:p w14:paraId="443C937C"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327907113"/>
              <w14:checkbox>
                <w14:checked w14:val="0"/>
                <w14:checkedState w14:val="2612" w14:font="MS Gothic"/>
                <w14:uncheckedState w14:val="2610" w14:font="MS Gothic"/>
              </w14:checkbox>
            </w:sdtPr>
            <w:sdtContent>
              <w:p w14:paraId="62F2D0A4"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843242132"/>
              <w14:checkbox>
                <w14:checked w14:val="0"/>
                <w14:checkedState w14:val="2612" w14:font="MS Gothic"/>
                <w14:uncheckedState w14:val="2610" w14:font="MS Gothic"/>
              </w14:checkbox>
            </w:sdtPr>
            <w:sdtContent>
              <w:p w14:paraId="183B0031"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7B2FF6D8" w14:textId="77777777" w:rsidTr="002A5E90">
        <w:trPr>
          <w:trHeight w:val="403"/>
        </w:trPr>
        <w:tc>
          <w:tcPr>
            <w:tcW w:w="562" w:type="dxa"/>
            <w:shd w:val="clear" w:color="auto" w:fill="F2F2F2" w:themeFill="background1" w:themeFillShade="F2"/>
          </w:tcPr>
          <w:p w14:paraId="033FD2D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22</w:t>
            </w:r>
          </w:p>
        </w:tc>
        <w:tc>
          <w:tcPr>
            <w:tcW w:w="7088" w:type="dxa"/>
            <w:shd w:val="clear" w:color="auto" w:fill="F2F2F2" w:themeFill="background1" w:themeFillShade="F2"/>
            <w:vAlign w:val="center"/>
          </w:tcPr>
          <w:p w14:paraId="42885E3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u w:val="single"/>
              </w:rPr>
              <w:id w:val="-1689744163"/>
              <w14:checkbox>
                <w14:checked w14:val="1"/>
                <w14:checkedState w14:val="2612" w14:font="MS Gothic"/>
                <w14:uncheckedState w14:val="2610" w14:font="MS Gothic"/>
              </w14:checkbox>
            </w:sdtPr>
            <w:sdtContent>
              <w:p w14:paraId="049260B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1160307203"/>
              <w14:checkbox>
                <w14:checked w14:val="0"/>
                <w14:checkedState w14:val="2612" w14:font="MS Gothic"/>
                <w14:uncheckedState w14:val="2610" w14:font="MS Gothic"/>
              </w14:checkbox>
            </w:sdtPr>
            <w:sdtContent>
              <w:p w14:paraId="7E94E79A"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270004211"/>
              <w14:checkbox>
                <w14:checked w14:val="0"/>
                <w14:checkedState w14:val="2612" w14:font="MS Gothic"/>
                <w14:uncheckedState w14:val="2610" w14:font="MS Gothic"/>
              </w14:checkbox>
            </w:sdtPr>
            <w:sdtContent>
              <w:p w14:paraId="3185F5B5"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7954C991" w14:textId="77777777" w:rsidTr="002A5E90">
        <w:trPr>
          <w:trHeight w:val="439"/>
        </w:trPr>
        <w:tc>
          <w:tcPr>
            <w:tcW w:w="562" w:type="dxa"/>
            <w:shd w:val="clear" w:color="auto" w:fill="F2F2F2" w:themeFill="background1" w:themeFillShade="F2"/>
          </w:tcPr>
          <w:p w14:paraId="7A1DB15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23</w:t>
            </w:r>
          </w:p>
        </w:tc>
        <w:tc>
          <w:tcPr>
            <w:tcW w:w="7088" w:type="dxa"/>
            <w:shd w:val="clear" w:color="auto" w:fill="F2F2F2" w:themeFill="background1" w:themeFillShade="F2"/>
            <w:vAlign w:val="center"/>
          </w:tcPr>
          <w:p w14:paraId="6029D7A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u w:val="single"/>
              </w:rPr>
              <w:id w:val="-120004605"/>
              <w14:checkbox>
                <w14:checked w14:val="1"/>
                <w14:checkedState w14:val="2612" w14:font="MS Gothic"/>
                <w14:uncheckedState w14:val="2610" w14:font="MS Gothic"/>
              </w14:checkbox>
            </w:sdtPr>
            <w:sdtContent>
              <w:p w14:paraId="40443681"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502748247"/>
              <w14:checkbox>
                <w14:checked w14:val="0"/>
                <w14:checkedState w14:val="2612" w14:font="MS Gothic"/>
                <w14:uncheckedState w14:val="2610" w14:font="MS Gothic"/>
              </w14:checkbox>
            </w:sdtPr>
            <w:sdtContent>
              <w:p w14:paraId="13EBDC37"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196125454"/>
              <w14:checkbox>
                <w14:checked w14:val="0"/>
                <w14:checkedState w14:val="2612" w14:font="MS Gothic"/>
                <w14:uncheckedState w14:val="2610" w14:font="MS Gothic"/>
              </w14:checkbox>
            </w:sdtPr>
            <w:sdtContent>
              <w:p w14:paraId="5A6BEC4A"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76EDDD13" w14:textId="77777777" w:rsidTr="002A5E90">
        <w:trPr>
          <w:trHeight w:val="403"/>
        </w:trPr>
        <w:tc>
          <w:tcPr>
            <w:tcW w:w="562" w:type="dxa"/>
            <w:shd w:val="clear" w:color="auto" w:fill="F2F2F2" w:themeFill="background1" w:themeFillShade="F2"/>
          </w:tcPr>
          <w:p w14:paraId="44C5B51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24</w:t>
            </w:r>
          </w:p>
        </w:tc>
        <w:tc>
          <w:tcPr>
            <w:tcW w:w="7088" w:type="dxa"/>
            <w:shd w:val="clear" w:color="auto" w:fill="F2F2F2" w:themeFill="background1" w:themeFillShade="F2"/>
            <w:vAlign w:val="center"/>
          </w:tcPr>
          <w:p w14:paraId="6FC0FF1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u w:val="single"/>
              </w:rPr>
              <w:id w:val="96221617"/>
              <w14:checkbox>
                <w14:checked w14:val="1"/>
                <w14:checkedState w14:val="2612" w14:font="MS Gothic"/>
                <w14:uncheckedState w14:val="2610" w14:font="MS Gothic"/>
              </w14:checkbox>
            </w:sdtPr>
            <w:sdtContent>
              <w:p w14:paraId="5A07A12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715357891"/>
              <w14:checkbox>
                <w14:checked w14:val="0"/>
                <w14:checkedState w14:val="2612" w14:font="MS Gothic"/>
                <w14:uncheckedState w14:val="2610" w14:font="MS Gothic"/>
              </w14:checkbox>
            </w:sdtPr>
            <w:sdtContent>
              <w:p w14:paraId="71BE0FD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861819308"/>
              <w14:checkbox>
                <w14:checked w14:val="0"/>
                <w14:checkedState w14:val="2612" w14:font="MS Gothic"/>
                <w14:uncheckedState w14:val="2610" w14:font="MS Gothic"/>
              </w14:checkbox>
            </w:sdtPr>
            <w:sdtContent>
              <w:p w14:paraId="23726733"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7077C7D4" w14:textId="77777777" w:rsidTr="002A5E90">
        <w:trPr>
          <w:trHeight w:val="439"/>
        </w:trPr>
        <w:tc>
          <w:tcPr>
            <w:tcW w:w="562" w:type="dxa"/>
            <w:shd w:val="clear" w:color="auto" w:fill="F2F2F2" w:themeFill="background1" w:themeFillShade="F2"/>
          </w:tcPr>
          <w:p w14:paraId="1E47220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25</w:t>
            </w:r>
          </w:p>
        </w:tc>
        <w:tc>
          <w:tcPr>
            <w:tcW w:w="7088" w:type="dxa"/>
            <w:shd w:val="clear" w:color="auto" w:fill="F2F2F2" w:themeFill="background1" w:themeFillShade="F2"/>
            <w:vAlign w:val="center"/>
          </w:tcPr>
          <w:p w14:paraId="29F157C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u w:val="single"/>
              </w:rPr>
              <w:id w:val="1507015635"/>
              <w14:checkbox>
                <w14:checked w14:val="1"/>
                <w14:checkedState w14:val="2612" w14:font="MS Gothic"/>
                <w14:uncheckedState w14:val="2610" w14:font="MS Gothic"/>
              </w14:checkbox>
            </w:sdtPr>
            <w:sdtContent>
              <w:p w14:paraId="2AC098ED"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282701375"/>
              <w14:checkbox>
                <w14:checked w14:val="0"/>
                <w14:checkedState w14:val="2612" w14:font="MS Gothic"/>
                <w14:uncheckedState w14:val="2610" w14:font="MS Gothic"/>
              </w14:checkbox>
            </w:sdtPr>
            <w:sdtContent>
              <w:p w14:paraId="39B781B5"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1075428902"/>
              <w14:checkbox>
                <w14:checked w14:val="0"/>
                <w14:checkedState w14:val="2612" w14:font="MS Gothic"/>
                <w14:uncheckedState w14:val="2610" w14:font="MS Gothic"/>
              </w14:checkbox>
            </w:sdtPr>
            <w:sdtContent>
              <w:p w14:paraId="4FF7CCC7"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1BB93332" w14:textId="77777777" w:rsidTr="002A5E90">
        <w:trPr>
          <w:trHeight w:val="403"/>
        </w:trPr>
        <w:tc>
          <w:tcPr>
            <w:tcW w:w="562" w:type="dxa"/>
            <w:tcBorders>
              <w:bottom w:val="single" w:sz="4" w:space="0" w:color="auto"/>
            </w:tcBorders>
            <w:shd w:val="clear" w:color="auto" w:fill="F2F2F2" w:themeFill="background1" w:themeFillShade="F2"/>
          </w:tcPr>
          <w:p w14:paraId="3E3A128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26</w:t>
            </w:r>
          </w:p>
        </w:tc>
        <w:tc>
          <w:tcPr>
            <w:tcW w:w="9923" w:type="dxa"/>
            <w:gridSpan w:val="4"/>
            <w:tcBorders>
              <w:bottom w:val="single" w:sz="4" w:space="0" w:color="auto"/>
            </w:tcBorders>
            <w:shd w:val="clear" w:color="auto" w:fill="F2F2F2" w:themeFill="background1" w:themeFillShade="F2"/>
            <w:vAlign w:val="center"/>
          </w:tcPr>
          <w:p w14:paraId="54E6222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 xml:space="preserve">If NO to any of above questions, please give an explanation </w:t>
            </w:r>
          </w:p>
        </w:tc>
      </w:tr>
      <w:tr w:rsidR="00D70517" w:rsidRPr="00D70517" w14:paraId="00C4466E" w14:textId="77777777" w:rsidTr="002A5E90">
        <w:trPr>
          <w:trHeight w:val="403"/>
        </w:trPr>
        <w:tc>
          <w:tcPr>
            <w:tcW w:w="562" w:type="dxa"/>
          </w:tcPr>
          <w:p w14:paraId="2AEDD6C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27</w:t>
            </w:r>
          </w:p>
        </w:tc>
        <w:tc>
          <w:tcPr>
            <w:tcW w:w="9923" w:type="dxa"/>
            <w:gridSpan w:val="4"/>
            <w:vAlign w:val="center"/>
          </w:tcPr>
          <w:p w14:paraId="0154C944" w14:textId="77777777" w:rsidR="00D70517" w:rsidRPr="00D70517" w:rsidRDefault="00D70517" w:rsidP="00D70517">
            <w:pPr>
              <w:spacing w:after="160" w:line="259" w:lineRule="auto"/>
              <w:rPr>
                <w:rFonts w:ascii="Arial" w:hAnsi="Arial" w:cs="Arial"/>
                <w:b/>
                <w:bCs/>
                <w:u w:val="single"/>
              </w:rPr>
            </w:pPr>
          </w:p>
          <w:p w14:paraId="2CB9E1B0" w14:textId="77777777" w:rsidR="00D70517" w:rsidRPr="00D70517" w:rsidRDefault="00D70517" w:rsidP="00D70517">
            <w:pPr>
              <w:spacing w:after="160" w:line="259" w:lineRule="auto"/>
              <w:rPr>
                <w:rFonts w:ascii="Arial" w:hAnsi="Arial" w:cs="Arial"/>
                <w:b/>
                <w:bCs/>
                <w:u w:val="single"/>
              </w:rPr>
            </w:pPr>
          </w:p>
          <w:p w14:paraId="7213E85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(this box should expand as you type)</w:t>
            </w:r>
          </w:p>
        </w:tc>
      </w:tr>
    </w:tbl>
    <w:p w14:paraId="04CEA17D" w14:textId="77777777" w:rsidR="00D70517" w:rsidRPr="00D70517" w:rsidRDefault="00D70517" w:rsidP="00D70517">
      <w:pPr>
        <w:rPr>
          <w:rFonts w:ascii="Arial" w:hAnsi="Arial" w:cs="Arial"/>
          <w:b/>
          <w:bCs/>
          <w:u w:val="single"/>
        </w:rPr>
      </w:pPr>
    </w:p>
    <w:tbl>
      <w:tblPr>
        <w:tblStyle w:val="TableGrid"/>
        <w:tblW w:w="10485" w:type="dxa"/>
        <w:tblLook w:val="04A0" w:firstRow="1" w:lastRow="0" w:firstColumn="1" w:lastColumn="0" w:noHBand="0" w:noVBand="1"/>
      </w:tblPr>
      <w:tblGrid>
        <w:gridCol w:w="562"/>
        <w:gridCol w:w="7088"/>
        <w:gridCol w:w="992"/>
        <w:gridCol w:w="851"/>
        <w:gridCol w:w="992"/>
      </w:tblGrid>
      <w:tr w:rsidR="00D70517" w:rsidRPr="00D70517" w14:paraId="0E04BA1C" w14:textId="77777777" w:rsidTr="002A5E90">
        <w:tc>
          <w:tcPr>
            <w:tcW w:w="562" w:type="dxa"/>
            <w:shd w:val="clear" w:color="auto" w:fill="F2F2F2" w:themeFill="background1" w:themeFillShade="F2"/>
          </w:tcPr>
          <w:p w14:paraId="0615DC6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28</w:t>
            </w:r>
          </w:p>
        </w:tc>
        <w:tc>
          <w:tcPr>
            <w:tcW w:w="7088" w:type="dxa"/>
            <w:shd w:val="clear" w:color="auto" w:fill="F2F2F2" w:themeFill="background1" w:themeFillShade="F2"/>
          </w:tcPr>
          <w:p w14:paraId="0FB43B6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Information for participants:</w:t>
            </w:r>
          </w:p>
        </w:tc>
        <w:tc>
          <w:tcPr>
            <w:tcW w:w="992" w:type="dxa"/>
            <w:shd w:val="clear" w:color="auto" w:fill="F2F2F2" w:themeFill="background1" w:themeFillShade="F2"/>
            <w:vAlign w:val="bottom"/>
          </w:tcPr>
          <w:p w14:paraId="1057C7E6" w14:textId="77777777" w:rsidR="00D70517" w:rsidRPr="00D70517" w:rsidRDefault="00D70517" w:rsidP="00D70517">
            <w:pPr>
              <w:spacing w:after="160" w:line="259" w:lineRule="auto"/>
              <w:rPr>
                <w:rFonts w:ascii="Arial" w:hAnsi="Arial" w:cs="Arial"/>
                <w:b/>
                <w:bCs/>
                <w:u w:val="single"/>
              </w:rPr>
            </w:pPr>
          </w:p>
          <w:p w14:paraId="129C6CA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851" w:type="dxa"/>
            <w:shd w:val="clear" w:color="auto" w:fill="F2F2F2" w:themeFill="background1" w:themeFillShade="F2"/>
            <w:vAlign w:val="bottom"/>
          </w:tcPr>
          <w:p w14:paraId="160192B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992" w:type="dxa"/>
            <w:shd w:val="clear" w:color="auto" w:fill="F2F2F2" w:themeFill="background1" w:themeFillShade="F2"/>
            <w:vAlign w:val="bottom"/>
          </w:tcPr>
          <w:p w14:paraId="55676CD2" w14:textId="77777777" w:rsidR="00D70517" w:rsidRPr="00D70517" w:rsidRDefault="00D70517" w:rsidP="00D70517">
            <w:pPr>
              <w:spacing w:after="160" w:line="259" w:lineRule="auto"/>
              <w:rPr>
                <w:rFonts w:ascii="Arial" w:hAnsi="Arial" w:cs="Arial"/>
                <w:b/>
                <w:bCs/>
                <w:u w:val="single"/>
              </w:rPr>
            </w:pPr>
          </w:p>
          <w:p w14:paraId="7BC6A06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N/A</w:t>
            </w:r>
          </w:p>
        </w:tc>
      </w:tr>
      <w:tr w:rsidR="00D70517" w:rsidRPr="00D70517" w14:paraId="3C535C2A" w14:textId="77777777" w:rsidTr="002A5E90">
        <w:trPr>
          <w:trHeight w:val="439"/>
        </w:trPr>
        <w:tc>
          <w:tcPr>
            <w:tcW w:w="562" w:type="dxa"/>
            <w:shd w:val="clear" w:color="auto" w:fill="F2F2F2" w:themeFill="background1" w:themeFillShade="F2"/>
          </w:tcPr>
          <w:p w14:paraId="66646F4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29</w:t>
            </w:r>
          </w:p>
        </w:tc>
        <w:tc>
          <w:tcPr>
            <w:tcW w:w="7088" w:type="dxa"/>
            <w:shd w:val="clear" w:color="auto" w:fill="F2F2F2" w:themeFill="background1" w:themeFillShade="F2"/>
            <w:vAlign w:val="center"/>
          </w:tcPr>
          <w:p w14:paraId="360CFB7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Will participants be paid?</w:t>
            </w:r>
          </w:p>
        </w:tc>
        <w:tc>
          <w:tcPr>
            <w:tcW w:w="992" w:type="dxa"/>
            <w:shd w:val="clear" w:color="auto" w:fill="BFBFBF" w:themeFill="background1" w:themeFillShade="BF"/>
            <w:vAlign w:val="center"/>
          </w:tcPr>
          <w:sdt>
            <w:sdtPr>
              <w:rPr>
                <w:rFonts w:ascii="Arial" w:hAnsi="Arial" w:cs="Arial"/>
                <w:b/>
                <w:bCs/>
                <w:u w:val="single"/>
              </w:rPr>
              <w:id w:val="51043762"/>
              <w14:checkbox>
                <w14:checked w14:val="0"/>
                <w14:checkedState w14:val="2612" w14:font="MS Gothic"/>
                <w14:uncheckedState w14:val="2610" w14:font="MS Gothic"/>
              </w14:checkbox>
            </w:sdtPr>
            <w:sdtContent>
              <w:p w14:paraId="2B17B875"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256140063"/>
              <w14:checkbox>
                <w14:checked w14:val="1"/>
                <w14:checkedState w14:val="2612" w14:font="MS Gothic"/>
                <w14:uncheckedState w14:val="2610" w14:font="MS Gothic"/>
              </w14:checkbox>
            </w:sdtPr>
            <w:sdtContent>
              <w:p w14:paraId="480C2B22"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634219724"/>
              <w14:checkbox>
                <w14:checked w14:val="0"/>
                <w14:checkedState w14:val="2612" w14:font="MS Gothic"/>
                <w14:uncheckedState w14:val="2610" w14:font="MS Gothic"/>
              </w14:checkbox>
            </w:sdtPr>
            <w:sdtContent>
              <w:p w14:paraId="15DF8DE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2DE37CE3" w14:textId="77777777" w:rsidTr="002A5E90">
        <w:trPr>
          <w:trHeight w:val="403"/>
        </w:trPr>
        <w:tc>
          <w:tcPr>
            <w:tcW w:w="562" w:type="dxa"/>
            <w:shd w:val="clear" w:color="auto" w:fill="F2F2F2" w:themeFill="background1" w:themeFillShade="F2"/>
          </w:tcPr>
          <w:p w14:paraId="6503862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30</w:t>
            </w:r>
          </w:p>
        </w:tc>
        <w:tc>
          <w:tcPr>
            <w:tcW w:w="7088" w:type="dxa"/>
            <w:shd w:val="clear" w:color="auto" w:fill="F2F2F2" w:themeFill="background1" w:themeFillShade="F2"/>
            <w:vAlign w:val="center"/>
          </w:tcPr>
          <w:p w14:paraId="533E90A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u w:val="single"/>
              </w:rPr>
              <w:id w:val="-1438982454"/>
              <w14:checkbox>
                <w14:checked w14:val="1"/>
                <w14:checkedState w14:val="2612" w14:font="MS Gothic"/>
                <w14:uncheckedState w14:val="2610" w14:font="MS Gothic"/>
              </w14:checkbox>
            </w:sdtPr>
            <w:sdtContent>
              <w:p w14:paraId="223F8A78"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2089267095"/>
              <w14:checkbox>
                <w14:checked w14:val="0"/>
                <w14:checkedState w14:val="2612" w14:font="MS Gothic"/>
                <w14:uncheckedState w14:val="2610" w14:font="MS Gothic"/>
              </w14:checkbox>
            </w:sdtPr>
            <w:sdtContent>
              <w:p w14:paraId="7AAFDB7B"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425468845"/>
              <w14:checkbox>
                <w14:checked w14:val="0"/>
                <w14:checkedState w14:val="2612" w14:font="MS Gothic"/>
                <w14:uncheckedState w14:val="2610" w14:font="MS Gothic"/>
              </w14:checkbox>
            </w:sdtPr>
            <w:sdtContent>
              <w:p w14:paraId="4783FF3C"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01CBF6CD" w14:textId="77777777" w:rsidTr="002A5E90">
        <w:trPr>
          <w:trHeight w:val="439"/>
        </w:trPr>
        <w:tc>
          <w:tcPr>
            <w:tcW w:w="562" w:type="dxa"/>
            <w:shd w:val="clear" w:color="auto" w:fill="F2F2F2" w:themeFill="background1" w:themeFillShade="F2"/>
          </w:tcPr>
          <w:p w14:paraId="0B3ACD0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31</w:t>
            </w:r>
          </w:p>
        </w:tc>
        <w:tc>
          <w:tcPr>
            <w:tcW w:w="7088" w:type="dxa"/>
            <w:shd w:val="clear" w:color="auto" w:fill="F2F2F2" w:themeFill="background1" w:themeFillShade="F2"/>
            <w:vAlign w:val="center"/>
          </w:tcPr>
          <w:p w14:paraId="69D7969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u w:val="single"/>
              </w:rPr>
              <w:id w:val="-225606969"/>
              <w14:checkbox>
                <w14:checked w14:val="0"/>
                <w14:checkedState w14:val="2612" w14:font="MS Gothic"/>
                <w14:uncheckedState w14:val="2610" w14:font="MS Gothic"/>
              </w14:checkbox>
            </w:sdtPr>
            <w:sdtContent>
              <w:p w14:paraId="0EB85EDF"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1565337314"/>
              <w14:checkbox>
                <w14:checked w14:val="1"/>
                <w14:checkedState w14:val="2612" w14:font="MS Gothic"/>
                <w14:uncheckedState w14:val="2610" w14:font="MS Gothic"/>
              </w14:checkbox>
            </w:sdtPr>
            <w:sdtContent>
              <w:p w14:paraId="521C3FD7"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133575194"/>
              <w14:checkbox>
                <w14:checked w14:val="0"/>
                <w14:checkedState w14:val="2612" w14:font="MS Gothic"/>
                <w14:uncheckedState w14:val="2610" w14:font="MS Gothic"/>
              </w14:checkbox>
            </w:sdtPr>
            <w:sdtContent>
              <w:p w14:paraId="20CA091A"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60974DFA" w14:textId="77777777" w:rsidTr="002A5E90">
        <w:trPr>
          <w:trHeight w:val="403"/>
        </w:trPr>
        <w:tc>
          <w:tcPr>
            <w:tcW w:w="562" w:type="dxa"/>
            <w:shd w:val="clear" w:color="auto" w:fill="F2F2F2" w:themeFill="background1" w:themeFillShade="F2"/>
          </w:tcPr>
          <w:p w14:paraId="08C7CD7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32</w:t>
            </w:r>
          </w:p>
        </w:tc>
        <w:tc>
          <w:tcPr>
            <w:tcW w:w="7088" w:type="dxa"/>
            <w:shd w:val="clear" w:color="auto" w:fill="F2F2F2" w:themeFill="background1" w:themeFillShade="F2"/>
            <w:vAlign w:val="center"/>
          </w:tcPr>
          <w:p w14:paraId="74225AD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u w:val="single"/>
              </w:rPr>
              <w:id w:val="-873932248"/>
              <w14:checkbox>
                <w14:checked w14:val="0"/>
                <w14:checkedState w14:val="2612" w14:font="MS Gothic"/>
                <w14:uncheckedState w14:val="2610" w14:font="MS Gothic"/>
              </w14:checkbox>
            </w:sdtPr>
            <w:sdtContent>
              <w:p w14:paraId="65050B85"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851" w:type="dxa"/>
            <w:shd w:val="clear" w:color="auto" w:fill="BFBFBF" w:themeFill="background1" w:themeFillShade="BF"/>
            <w:vAlign w:val="center"/>
          </w:tcPr>
          <w:sdt>
            <w:sdtPr>
              <w:rPr>
                <w:rFonts w:ascii="Arial" w:hAnsi="Arial" w:cs="Arial"/>
                <w:b/>
                <w:bCs/>
                <w:u w:val="single"/>
              </w:rPr>
              <w:id w:val="-1867361740"/>
              <w14:checkbox>
                <w14:checked w14:val="0"/>
                <w14:checkedState w14:val="2612" w14:font="MS Gothic"/>
                <w14:uncheckedState w14:val="2610" w14:font="MS Gothic"/>
              </w14:checkbox>
            </w:sdtPr>
            <w:sdtContent>
              <w:p w14:paraId="0D97DB3D"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92" w:type="dxa"/>
            <w:shd w:val="clear" w:color="auto" w:fill="BFBFBF" w:themeFill="background1" w:themeFillShade="BF"/>
            <w:vAlign w:val="center"/>
          </w:tcPr>
          <w:sdt>
            <w:sdtPr>
              <w:rPr>
                <w:rFonts w:ascii="Arial" w:hAnsi="Arial" w:cs="Arial"/>
                <w:b/>
                <w:bCs/>
                <w:u w:val="single"/>
              </w:rPr>
              <w:id w:val="214328365"/>
              <w14:checkbox>
                <w14:checked w14:val="0"/>
                <w14:checkedState w14:val="2612" w14:font="MS Gothic"/>
                <w14:uncheckedState w14:val="2610" w14:font="MS Gothic"/>
              </w14:checkbox>
            </w:sdtPr>
            <w:sdtContent>
              <w:p w14:paraId="15C2788C"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395EBFF6" w14:textId="77777777" w:rsidTr="002A5E90">
        <w:trPr>
          <w:trHeight w:val="403"/>
        </w:trPr>
        <w:tc>
          <w:tcPr>
            <w:tcW w:w="562" w:type="dxa"/>
            <w:shd w:val="clear" w:color="auto" w:fill="F2F2F2" w:themeFill="background1" w:themeFillShade="F2"/>
          </w:tcPr>
          <w:p w14:paraId="279755B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33</w:t>
            </w:r>
          </w:p>
        </w:tc>
        <w:tc>
          <w:tcPr>
            <w:tcW w:w="9923" w:type="dxa"/>
            <w:gridSpan w:val="4"/>
            <w:shd w:val="clear" w:color="auto" w:fill="F2F2F2" w:themeFill="background1" w:themeFillShade="F2"/>
            <w:vAlign w:val="center"/>
          </w:tcPr>
          <w:p w14:paraId="73C0753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 xml:space="preserve">If YES to any question, please provide full details </w:t>
            </w:r>
          </w:p>
        </w:tc>
      </w:tr>
      <w:tr w:rsidR="00D70517" w:rsidRPr="00D70517" w14:paraId="73929636" w14:textId="77777777" w:rsidTr="002A5E90">
        <w:trPr>
          <w:trHeight w:val="403"/>
        </w:trPr>
        <w:tc>
          <w:tcPr>
            <w:tcW w:w="562" w:type="dxa"/>
          </w:tcPr>
          <w:p w14:paraId="02F724B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lastRenderedPageBreak/>
              <w:t>34</w:t>
            </w:r>
          </w:p>
        </w:tc>
        <w:tc>
          <w:tcPr>
            <w:tcW w:w="9923" w:type="dxa"/>
            <w:gridSpan w:val="4"/>
            <w:vAlign w:val="center"/>
          </w:tcPr>
          <w:p w14:paraId="5E47A2D2" w14:textId="77777777" w:rsidR="00D70517" w:rsidRPr="00D70517" w:rsidRDefault="00D70517" w:rsidP="00D70517">
            <w:pPr>
              <w:spacing w:after="160" w:line="259" w:lineRule="auto"/>
              <w:rPr>
                <w:rFonts w:ascii="Arial" w:hAnsi="Arial" w:cs="Arial"/>
                <w:b/>
                <w:bCs/>
                <w:u w:val="single"/>
              </w:rPr>
            </w:pPr>
          </w:p>
          <w:p w14:paraId="7D3E2A2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 will be using an external microphone on my laptop or i-phone to record the focus group and interviews.  I will be using electro-spectrographic analysis through a programme called Voce Vista.</w:t>
            </w:r>
          </w:p>
          <w:p w14:paraId="54E51A06" w14:textId="77777777" w:rsidR="00D70517" w:rsidRPr="00D70517" w:rsidRDefault="00D70517" w:rsidP="00D70517">
            <w:pPr>
              <w:spacing w:after="160" w:line="259" w:lineRule="auto"/>
              <w:rPr>
                <w:rFonts w:ascii="Arial" w:hAnsi="Arial" w:cs="Arial"/>
                <w:b/>
                <w:bCs/>
                <w:u w:val="single"/>
              </w:rPr>
            </w:pPr>
          </w:p>
          <w:p w14:paraId="742446FF" w14:textId="77777777" w:rsidR="00D70517" w:rsidRPr="00D70517" w:rsidRDefault="00D70517" w:rsidP="00D70517">
            <w:pPr>
              <w:spacing w:after="160" w:line="259" w:lineRule="auto"/>
              <w:rPr>
                <w:rFonts w:ascii="Arial" w:hAnsi="Arial" w:cs="Arial"/>
                <w:b/>
                <w:bCs/>
                <w:u w:val="single"/>
              </w:rPr>
            </w:pPr>
          </w:p>
          <w:p w14:paraId="2EC49747" w14:textId="77777777" w:rsidR="00D70517" w:rsidRPr="00D70517" w:rsidRDefault="00D70517" w:rsidP="00D70517">
            <w:pPr>
              <w:spacing w:after="160" w:line="259" w:lineRule="auto"/>
              <w:rPr>
                <w:rFonts w:ascii="Arial" w:hAnsi="Arial" w:cs="Arial"/>
                <w:b/>
                <w:bCs/>
                <w:u w:val="single"/>
              </w:rPr>
            </w:pPr>
          </w:p>
          <w:p w14:paraId="46EC555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(this box should expand as you type)</w:t>
            </w:r>
          </w:p>
        </w:tc>
      </w:tr>
    </w:tbl>
    <w:p w14:paraId="59998AE1" w14:textId="77777777" w:rsidR="00D70517" w:rsidRPr="00D70517" w:rsidRDefault="00D70517" w:rsidP="00D70517">
      <w:pPr>
        <w:rPr>
          <w:rFonts w:ascii="Arial" w:hAnsi="Arial" w:cs="Arial"/>
          <w:b/>
          <w:bCs/>
          <w:u w:val="single"/>
        </w:rPr>
      </w:pPr>
    </w:p>
    <w:p w14:paraId="7271BDEA" w14:textId="77777777" w:rsidR="00D70517" w:rsidRPr="00D70517" w:rsidRDefault="00D70517" w:rsidP="00D70517">
      <w:pPr>
        <w:rPr>
          <w:rFonts w:ascii="Arial" w:hAnsi="Arial" w:cs="Arial"/>
          <w:b/>
          <w:bCs/>
          <w:u w:val="single"/>
        </w:rPr>
      </w:pPr>
      <w:r w:rsidRPr="00D70517">
        <w:rPr>
          <w:rFonts w:ascii="Arial" w:hAnsi="Arial" w:cs="Arial"/>
          <w:b/>
          <w:bCs/>
          <w:u w:val="single"/>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D70517" w:rsidRPr="00D70517" w14:paraId="7A3DB5D9" w14:textId="77777777" w:rsidTr="002A5E90">
        <w:tc>
          <w:tcPr>
            <w:tcW w:w="596" w:type="dxa"/>
            <w:tcBorders>
              <w:bottom w:val="single" w:sz="4" w:space="0" w:color="auto"/>
            </w:tcBorders>
            <w:shd w:val="clear" w:color="auto" w:fill="F2F2F2" w:themeFill="background1" w:themeFillShade="F2"/>
          </w:tcPr>
          <w:p w14:paraId="108FB498" w14:textId="77777777" w:rsidR="00D70517" w:rsidRPr="00D70517" w:rsidRDefault="00D70517" w:rsidP="00D70517">
            <w:pPr>
              <w:rPr>
                <w:rFonts w:ascii="Arial" w:hAnsi="Arial" w:cs="Arial"/>
                <w:b/>
                <w:bCs/>
                <w:u w:val="single"/>
              </w:rPr>
            </w:pPr>
            <w:r w:rsidRPr="00D70517">
              <w:rPr>
                <w:rFonts w:ascii="Arial" w:hAnsi="Arial" w:cs="Arial"/>
                <w:b/>
                <w:bCs/>
                <w:u w:val="single"/>
              </w:rPr>
              <w:t>1</w:t>
            </w:r>
          </w:p>
        </w:tc>
        <w:tc>
          <w:tcPr>
            <w:tcW w:w="9923" w:type="dxa"/>
            <w:gridSpan w:val="4"/>
            <w:tcBorders>
              <w:bottom w:val="single" w:sz="4" w:space="0" w:color="auto"/>
            </w:tcBorders>
            <w:shd w:val="clear" w:color="auto" w:fill="F2F2F2" w:themeFill="background1" w:themeFillShade="F2"/>
          </w:tcPr>
          <w:p w14:paraId="740FE4FC" w14:textId="77777777" w:rsidR="00D70517" w:rsidRPr="00D70517" w:rsidRDefault="00D70517" w:rsidP="00D70517">
            <w:pPr>
              <w:rPr>
                <w:rFonts w:ascii="Arial" w:hAnsi="Arial" w:cs="Arial"/>
                <w:b/>
                <w:bCs/>
                <w:u w:val="single"/>
              </w:rPr>
            </w:pPr>
            <w:r w:rsidRPr="00D70517">
              <w:rPr>
                <w:rFonts w:ascii="Arial" w:hAnsi="Arial" w:cs="Arial"/>
                <w:b/>
                <w:bCs/>
                <w:u w:val="single"/>
              </w:rPr>
              <w:br w:type="page"/>
              <w:t xml:space="preserve">Outline any anticipated risks that may adversely affect any of the participants, the researchers and/or the University, and the steps that will be taken to address them. </w:t>
            </w:r>
          </w:p>
          <w:p w14:paraId="20D0997A" w14:textId="77777777" w:rsidR="00D70517" w:rsidRPr="00D70517" w:rsidRDefault="00D70517" w:rsidP="00D70517">
            <w:pPr>
              <w:rPr>
                <w:rFonts w:ascii="Arial" w:hAnsi="Arial" w:cs="Arial"/>
                <w:b/>
                <w:bCs/>
                <w:u w:val="single"/>
              </w:rPr>
            </w:pPr>
          </w:p>
          <w:p w14:paraId="7D9C8F98"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If you have completed a full risk assessment (for example as required by a laboratory, or external research collaborator) you may append that to this form.  </w:t>
            </w:r>
          </w:p>
        </w:tc>
      </w:tr>
      <w:tr w:rsidR="00D70517" w:rsidRPr="00D70517" w14:paraId="70E9908D" w14:textId="77777777" w:rsidTr="002A5E90">
        <w:tc>
          <w:tcPr>
            <w:tcW w:w="596" w:type="dxa"/>
            <w:vMerge w:val="restart"/>
            <w:shd w:val="clear" w:color="auto" w:fill="F2F2F2" w:themeFill="background1" w:themeFillShade="F2"/>
          </w:tcPr>
          <w:p w14:paraId="2C763AF2" w14:textId="77777777" w:rsidR="00D70517" w:rsidRPr="00D70517" w:rsidRDefault="00D70517" w:rsidP="00D70517">
            <w:pPr>
              <w:rPr>
                <w:rFonts w:ascii="Arial" w:hAnsi="Arial" w:cs="Arial"/>
                <w:b/>
                <w:bCs/>
                <w:u w:val="single"/>
              </w:rPr>
            </w:pPr>
            <w:r w:rsidRPr="00D70517">
              <w:rPr>
                <w:rFonts w:ascii="Arial" w:hAnsi="Arial" w:cs="Arial"/>
                <w:b/>
                <w:bCs/>
                <w:u w:val="single"/>
              </w:rPr>
              <w:t>2</w:t>
            </w:r>
          </w:p>
        </w:tc>
        <w:tc>
          <w:tcPr>
            <w:tcW w:w="8393" w:type="dxa"/>
            <w:gridSpan w:val="2"/>
            <w:vMerge w:val="restart"/>
            <w:shd w:val="clear" w:color="auto" w:fill="F2F2F2" w:themeFill="background1" w:themeFillShade="F2"/>
          </w:tcPr>
          <w:p w14:paraId="4EC02C28"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Full risk assessment completed and appended? </w:t>
            </w:r>
          </w:p>
          <w:p w14:paraId="3D6AD6FE" w14:textId="77777777" w:rsidR="00D70517" w:rsidRPr="00D70517" w:rsidRDefault="00D70517" w:rsidP="00D70517">
            <w:pPr>
              <w:rPr>
                <w:rFonts w:ascii="Arial" w:hAnsi="Arial" w:cs="Arial"/>
                <w:b/>
                <w:bCs/>
                <w:u w:val="single"/>
              </w:rPr>
            </w:pPr>
          </w:p>
        </w:tc>
        <w:tc>
          <w:tcPr>
            <w:tcW w:w="850" w:type="dxa"/>
            <w:tcBorders>
              <w:bottom w:val="single" w:sz="4" w:space="0" w:color="auto"/>
            </w:tcBorders>
            <w:shd w:val="clear" w:color="auto" w:fill="F2F2F2" w:themeFill="background1" w:themeFillShade="F2"/>
          </w:tcPr>
          <w:p w14:paraId="46C6ADA8"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Yes </w:t>
            </w:r>
          </w:p>
        </w:tc>
        <w:tc>
          <w:tcPr>
            <w:tcW w:w="680" w:type="dxa"/>
            <w:tcBorders>
              <w:bottom w:val="single" w:sz="4" w:space="0" w:color="auto"/>
            </w:tcBorders>
            <w:shd w:val="clear" w:color="auto" w:fill="BFBFBF" w:themeFill="background1" w:themeFillShade="BF"/>
          </w:tcPr>
          <w:p w14:paraId="4F00E8A3" w14:textId="77777777" w:rsidR="00D70517" w:rsidRPr="00D70517" w:rsidRDefault="00D70517" w:rsidP="00D70517">
            <w:pPr>
              <w:rPr>
                <w:rFonts w:ascii="Arial" w:hAnsi="Arial" w:cs="Arial"/>
                <w:b/>
                <w:bCs/>
                <w:u w:val="single"/>
              </w:rPr>
            </w:pPr>
            <w:sdt>
              <w:sdtPr>
                <w:rPr>
                  <w:rFonts w:ascii="Arial" w:hAnsi="Arial" w:cs="Arial"/>
                  <w:b/>
                  <w:bCs/>
                  <w:u w:val="single"/>
                </w:rPr>
                <w:id w:val="-2006964611"/>
                <w14:checkbox>
                  <w14:checked w14:val="0"/>
                  <w14:checkedState w14:val="2612" w14:font="MS Gothic"/>
                  <w14:uncheckedState w14:val="2610" w14:font="MS Gothic"/>
                </w14:checkbox>
              </w:sdtPr>
              <w:sdtContent>
                <w:r w:rsidRPr="00D70517">
                  <w:rPr>
                    <w:rFonts w:ascii="Segoe UI Symbol" w:hAnsi="Segoe UI Symbol" w:cs="Segoe UI Symbol"/>
                    <w:b/>
                    <w:bCs/>
                    <w:u w:val="single"/>
                  </w:rPr>
                  <w:t>☐</w:t>
                </w:r>
              </w:sdtContent>
            </w:sdt>
          </w:p>
        </w:tc>
      </w:tr>
      <w:tr w:rsidR="00D70517" w:rsidRPr="00D70517" w14:paraId="62BD8780" w14:textId="77777777" w:rsidTr="002A5E90">
        <w:tc>
          <w:tcPr>
            <w:tcW w:w="596" w:type="dxa"/>
            <w:vMerge/>
            <w:tcBorders>
              <w:bottom w:val="single" w:sz="4" w:space="0" w:color="auto"/>
            </w:tcBorders>
            <w:shd w:val="clear" w:color="auto" w:fill="F2F2F2" w:themeFill="background1" w:themeFillShade="F2"/>
          </w:tcPr>
          <w:p w14:paraId="4B5B5B2C" w14:textId="77777777" w:rsidR="00D70517" w:rsidRPr="00D70517" w:rsidRDefault="00D70517" w:rsidP="00D70517">
            <w:pPr>
              <w:rPr>
                <w:rFonts w:ascii="Arial" w:hAnsi="Arial" w:cs="Arial"/>
                <w:b/>
                <w:bCs/>
                <w:u w:val="single"/>
              </w:rPr>
            </w:pPr>
          </w:p>
        </w:tc>
        <w:tc>
          <w:tcPr>
            <w:tcW w:w="8393" w:type="dxa"/>
            <w:gridSpan w:val="2"/>
            <w:vMerge/>
            <w:tcBorders>
              <w:bottom w:val="single" w:sz="4" w:space="0" w:color="auto"/>
            </w:tcBorders>
            <w:shd w:val="clear" w:color="auto" w:fill="F2F2F2" w:themeFill="background1" w:themeFillShade="F2"/>
          </w:tcPr>
          <w:p w14:paraId="0AC57AD5" w14:textId="77777777" w:rsidR="00D70517" w:rsidRPr="00D70517" w:rsidRDefault="00D70517" w:rsidP="00D70517">
            <w:pPr>
              <w:rPr>
                <w:rFonts w:ascii="Arial" w:hAnsi="Arial" w:cs="Arial"/>
                <w:b/>
                <w:bCs/>
                <w:u w:val="single"/>
              </w:rPr>
            </w:pPr>
          </w:p>
        </w:tc>
        <w:tc>
          <w:tcPr>
            <w:tcW w:w="850" w:type="dxa"/>
            <w:tcBorders>
              <w:bottom w:val="single" w:sz="4" w:space="0" w:color="auto"/>
            </w:tcBorders>
            <w:shd w:val="clear" w:color="auto" w:fill="F2F2F2" w:themeFill="background1" w:themeFillShade="F2"/>
          </w:tcPr>
          <w:p w14:paraId="5505FAAB" w14:textId="77777777" w:rsidR="00D70517" w:rsidRPr="00D70517" w:rsidRDefault="00D70517" w:rsidP="00D70517">
            <w:pPr>
              <w:rPr>
                <w:rFonts w:ascii="Arial" w:hAnsi="Arial" w:cs="Arial"/>
                <w:b/>
                <w:bCs/>
                <w:u w:val="single"/>
              </w:rPr>
            </w:pPr>
            <w:r w:rsidRPr="00D70517">
              <w:rPr>
                <w:rFonts w:ascii="Arial" w:hAnsi="Arial" w:cs="Arial"/>
                <w:b/>
                <w:bCs/>
                <w:u w:val="single"/>
              </w:rPr>
              <w:t>No</w:t>
            </w:r>
          </w:p>
        </w:tc>
        <w:tc>
          <w:tcPr>
            <w:tcW w:w="680" w:type="dxa"/>
            <w:tcBorders>
              <w:bottom w:val="single" w:sz="4" w:space="0" w:color="auto"/>
            </w:tcBorders>
            <w:shd w:val="clear" w:color="auto" w:fill="BFBFBF" w:themeFill="background1" w:themeFillShade="BF"/>
          </w:tcPr>
          <w:p w14:paraId="616E6249" w14:textId="77777777" w:rsidR="00D70517" w:rsidRPr="00D70517" w:rsidRDefault="00D70517" w:rsidP="00D70517">
            <w:pPr>
              <w:rPr>
                <w:rFonts w:ascii="Arial" w:hAnsi="Arial" w:cs="Arial"/>
                <w:b/>
                <w:bCs/>
                <w:u w:val="single"/>
              </w:rPr>
            </w:pPr>
            <w:sdt>
              <w:sdtPr>
                <w:rPr>
                  <w:rFonts w:ascii="Arial" w:hAnsi="Arial" w:cs="Arial"/>
                  <w:b/>
                  <w:bCs/>
                  <w:u w:val="single"/>
                </w:rPr>
                <w:id w:val="-389729326"/>
                <w14:checkbox>
                  <w14:checked w14:val="1"/>
                  <w14:checkedState w14:val="2612" w14:font="MS Gothic"/>
                  <w14:uncheckedState w14:val="2610" w14:font="MS Gothic"/>
                </w14:checkbox>
              </w:sdtPr>
              <w:sdtContent>
                <w:r w:rsidRPr="00D70517">
                  <w:rPr>
                    <w:rFonts w:ascii="Segoe UI Symbol" w:hAnsi="Segoe UI Symbol" w:cs="Segoe UI Symbol"/>
                    <w:b/>
                    <w:bCs/>
                    <w:u w:val="single"/>
                  </w:rPr>
                  <w:t>☒</w:t>
                </w:r>
              </w:sdtContent>
            </w:sdt>
          </w:p>
        </w:tc>
      </w:tr>
      <w:tr w:rsidR="00D70517" w:rsidRPr="00D70517" w14:paraId="6E7ED1DD" w14:textId="77777777" w:rsidTr="002A5E90">
        <w:tc>
          <w:tcPr>
            <w:tcW w:w="596" w:type="dxa"/>
            <w:tcBorders>
              <w:bottom w:val="single" w:sz="4" w:space="0" w:color="auto"/>
            </w:tcBorders>
            <w:shd w:val="clear" w:color="auto" w:fill="F2F2F2" w:themeFill="background1" w:themeFillShade="F2"/>
          </w:tcPr>
          <w:p w14:paraId="1C041271" w14:textId="77777777" w:rsidR="00D70517" w:rsidRPr="00D70517" w:rsidRDefault="00D70517" w:rsidP="00D70517">
            <w:pPr>
              <w:rPr>
                <w:rFonts w:ascii="Arial" w:hAnsi="Arial" w:cs="Arial"/>
                <w:b/>
                <w:bCs/>
                <w:u w:val="single"/>
              </w:rPr>
            </w:pPr>
            <w:r w:rsidRPr="00D70517">
              <w:rPr>
                <w:rFonts w:ascii="Arial" w:hAnsi="Arial" w:cs="Arial"/>
                <w:b/>
                <w:bCs/>
                <w:u w:val="single"/>
              </w:rPr>
              <w:t>3</w:t>
            </w:r>
          </w:p>
        </w:tc>
        <w:tc>
          <w:tcPr>
            <w:tcW w:w="9923" w:type="dxa"/>
            <w:gridSpan w:val="4"/>
            <w:tcBorders>
              <w:bottom w:val="single" w:sz="4" w:space="0" w:color="auto"/>
            </w:tcBorders>
            <w:shd w:val="clear" w:color="auto" w:fill="F2F2F2" w:themeFill="background1" w:themeFillShade="F2"/>
          </w:tcPr>
          <w:p w14:paraId="634443D4" w14:textId="77777777" w:rsidR="00D70517" w:rsidRPr="00D70517" w:rsidRDefault="00D70517" w:rsidP="00D70517">
            <w:pPr>
              <w:rPr>
                <w:rFonts w:ascii="Arial" w:hAnsi="Arial" w:cs="Arial"/>
                <w:b/>
                <w:bCs/>
                <w:u w:val="single"/>
              </w:rPr>
            </w:pPr>
            <w:r w:rsidRPr="00D70517">
              <w:rPr>
                <w:rFonts w:ascii="Arial" w:hAnsi="Arial" w:cs="Arial"/>
                <w:b/>
                <w:bCs/>
                <w:u w:val="single"/>
              </w:rPr>
              <w:t>Risks to participants</w:t>
            </w:r>
          </w:p>
          <w:p w14:paraId="4CEB007E" w14:textId="77777777" w:rsidR="00D70517" w:rsidRPr="00D70517" w:rsidRDefault="00D70517" w:rsidP="00D70517">
            <w:pPr>
              <w:rPr>
                <w:rFonts w:ascii="Arial" w:hAnsi="Arial" w:cs="Arial"/>
                <w:b/>
                <w:bCs/>
                <w:u w:val="single"/>
              </w:rPr>
            </w:pPr>
            <w:r w:rsidRPr="00D70517">
              <w:rPr>
                <w:rFonts w:ascii="Arial" w:hAnsi="Arial" w:cs="Arial"/>
                <w:b/>
                <w:bCs/>
                <w:u w:val="single"/>
              </w:rPr>
              <w:t>For example: emotional distress, financial disclosure, physical harm, transfer of personal data, sensitive organisational information</w:t>
            </w:r>
          </w:p>
        </w:tc>
      </w:tr>
      <w:tr w:rsidR="00D70517" w:rsidRPr="00D70517" w14:paraId="2DDB6DDB" w14:textId="77777777" w:rsidTr="002A5E90">
        <w:tc>
          <w:tcPr>
            <w:tcW w:w="596" w:type="dxa"/>
            <w:tcBorders>
              <w:top w:val="single" w:sz="4" w:space="0" w:color="auto"/>
              <w:bottom w:val="single" w:sz="4" w:space="0" w:color="auto"/>
            </w:tcBorders>
          </w:tcPr>
          <w:p w14:paraId="1246014D" w14:textId="77777777" w:rsidR="00D70517" w:rsidRPr="00D70517" w:rsidRDefault="00D70517" w:rsidP="00D70517">
            <w:pPr>
              <w:rPr>
                <w:rFonts w:ascii="Arial" w:hAnsi="Arial" w:cs="Arial"/>
                <w:b/>
                <w:bCs/>
                <w:u w:val="single"/>
              </w:rPr>
            </w:pPr>
            <w:r w:rsidRPr="00D70517">
              <w:rPr>
                <w:rFonts w:ascii="Arial" w:hAnsi="Arial" w:cs="Arial"/>
                <w:b/>
                <w:bCs/>
                <w:u w:val="single"/>
              </w:rPr>
              <w:t>4</w:t>
            </w:r>
          </w:p>
        </w:tc>
        <w:tc>
          <w:tcPr>
            <w:tcW w:w="4991" w:type="dxa"/>
            <w:tcBorders>
              <w:top w:val="single" w:sz="4" w:space="0" w:color="auto"/>
              <w:bottom w:val="single" w:sz="4" w:space="0" w:color="auto"/>
            </w:tcBorders>
          </w:tcPr>
          <w:p w14:paraId="22AC9DBF" w14:textId="77777777" w:rsidR="00D70517" w:rsidRPr="00D70517" w:rsidRDefault="00D70517" w:rsidP="00D70517">
            <w:pPr>
              <w:rPr>
                <w:rFonts w:ascii="Arial" w:hAnsi="Arial" w:cs="Arial"/>
                <w:b/>
                <w:bCs/>
                <w:u w:val="single"/>
              </w:rPr>
            </w:pPr>
            <w:r w:rsidRPr="00D70517">
              <w:rPr>
                <w:rFonts w:ascii="Arial" w:hAnsi="Arial" w:cs="Arial"/>
                <w:b/>
                <w:bCs/>
                <w:u w:val="single"/>
              </w:rPr>
              <w:t>Risk to Participant:</w:t>
            </w:r>
          </w:p>
          <w:p w14:paraId="532C79C2" w14:textId="77777777" w:rsidR="00D70517" w:rsidRPr="00D70517" w:rsidRDefault="00D70517" w:rsidP="00D70517">
            <w:pPr>
              <w:rPr>
                <w:rFonts w:ascii="Arial" w:hAnsi="Arial" w:cs="Arial"/>
                <w:b/>
                <w:bCs/>
                <w:u w:val="single"/>
              </w:rPr>
            </w:pPr>
            <w:r w:rsidRPr="00D70517">
              <w:rPr>
                <w:rFonts w:ascii="Arial" w:hAnsi="Arial" w:cs="Arial"/>
                <w:b/>
                <w:bCs/>
                <w:u w:val="single"/>
              </w:rPr>
              <w:t>There will be risk to my participants as I will be conducting interviews and recording the focus group.  Some information and personal data may be disclosed.</w:t>
            </w:r>
          </w:p>
          <w:p w14:paraId="6C47EB5B" w14:textId="77777777" w:rsidR="00D70517" w:rsidRPr="00D70517" w:rsidRDefault="00D70517" w:rsidP="00D70517">
            <w:pPr>
              <w:rPr>
                <w:rFonts w:ascii="Arial" w:hAnsi="Arial" w:cs="Arial"/>
                <w:b/>
                <w:bCs/>
                <w:u w:val="single"/>
              </w:rPr>
            </w:pPr>
            <w:r w:rsidRPr="00D70517">
              <w:rPr>
                <w:rFonts w:ascii="Arial" w:hAnsi="Arial" w:cs="Arial"/>
                <w:b/>
                <w:bCs/>
                <w:i/>
                <w:u w:val="single"/>
              </w:rPr>
              <w:t>(this box should expand as you type)</w:t>
            </w:r>
          </w:p>
        </w:tc>
        <w:tc>
          <w:tcPr>
            <w:tcW w:w="4932" w:type="dxa"/>
            <w:gridSpan w:val="3"/>
            <w:tcBorders>
              <w:top w:val="single" w:sz="4" w:space="0" w:color="auto"/>
              <w:bottom w:val="single" w:sz="4" w:space="0" w:color="auto"/>
            </w:tcBorders>
          </w:tcPr>
          <w:p w14:paraId="1E1CE0C5" w14:textId="77777777" w:rsidR="00D70517" w:rsidRPr="00D70517" w:rsidRDefault="00D70517" w:rsidP="00D70517">
            <w:pPr>
              <w:rPr>
                <w:rFonts w:ascii="Arial" w:hAnsi="Arial" w:cs="Arial"/>
                <w:b/>
                <w:bCs/>
                <w:i/>
                <w:u w:val="single"/>
              </w:rPr>
            </w:pPr>
            <w:r w:rsidRPr="00D70517">
              <w:rPr>
                <w:rFonts w:ascii="Arial" w:hAnsi="Arial" w:cs="Arial"/>
                <w:b/>
                <w:bCs/>
                <w:i/>
                <w:u w:val="single"/>
              </w:rPr>
              <w:t>How will you mitigate the Risk to Participant</w:t>
            </w:r>
          </w:p>
          <w:p w14:paraId="54E7AFD2" w14:textId="77777777" w:rsidR="00D70517" w:rsidRPr="00D70517" w:rsidRDefault="00D70517" w:rsidP="00D70517">
            <w:pPr>
              <w:rPr>
                <w:rFonts w:ascii="Arial" w:hAnsi="Arial" w:cs="Arial"/>
                <w:b/>
                <w:bCs/>
                <w:u w:val="single"/>
              </w:rPr>
            </w:pPr>
            <w:r w:rsidRPr="00D70517">
              <w:rPr>
                <w:rFonts w:ascii="Arial" w:hAnsi="Arial" w:cs="Arial"/>
                <w:b/>
                <w:bCs/>
                <w:u w:val="single"/>
              </w:rPr>
              <w:t>I will mitigate the risk to my participants by ensuring that they remain anonymous by using codes and all the information will be kept secure in my lap top with pass words that I have the only access to.</w:t>
            </w:r>
          </w:p>
          <w:p w14:paraId="5750E55A" w14:textId="77777777" w:rsidR="00D70517" w:rsidRPr="00D70517" w:rsidRDefault="00D70517" w:rsidP="00D70517">
            <w:pPr>
              <w:rPr>
                <w:rFonts w:ascii="Arial" w:hAnsi="Arial" w:cs="Arial"/>
                <w:b/>
                <w:bCs/>
                <w:u w:val="single"/>
              </w:rPr>
            </w:pPr>
          </w:p>
          <w:p w14:paraId="557B9445" w14:textId="77777777" w:rsidR="00D70517" w:rsidRPr="00D70517" w:rsidRDefault="00D70517" w:rsidP="00D70517">
            <w:pPr>
              <w:rPr>
                <w:rFonts w:ascii="Arial" w:hAnsi="Arial" w:cs="Arial"/>
                <w:b/>
                <w:bCs/>
                <w:u w:val="single"/>
              </w:rPr>
            </w:pPr>
          </w:p>
          <w:p w14:paraId="00F40E76" w14:textId="77777777" w:rsidR="00D70517" w:rsidRPr="00D70517" w:rsidRDefault="00D70517" w:rsidP="00D70517">
            <w:pPr>
              <w:rPr>
                <w:rFonts w:ascii="Arial" w:hAnsi="Arial" w:cs="Arial"/>
                <w:b/>
                <w:bCs/>
                <w:i/>
                <w:u w:val="single"/>
              </w:rPr>
            </w:pPr>
            <w:r w:rsidRPr="00D70517">
              <w:rPr>
                <w:rFonts w:ascii="Arial" w:hAnsi="Arial" w:cs="Arial"/>
                <w:b/>
                <w:bCs/>
                <w:i/>
                <w:u w:val="single"/>
              </w:rPr>
              <w:t>(this box should expand as you type)</w:t>
            </w:r>
          </w:p>
        </w:tc>
      </w:tr>
      <w:tr w:rsidR="00D70517" w:rsidRPr="00D70517" w14:paraId="3600B51E" w14:textId="77777777" w:rsidTr="002A5E90">
        <w:tc>
          <w:tcPr>
            <w:tcW w:w="596" w:type="dxa"/>
            <w:tcBorders>
              <w:bottom w:val="single" w:sz="4" w:space="0" w:color="auto"/>
            </w:tcBorders>
            <w:shd w:val="clear" w:color="auto" w:fill="F2F2F2" w:themeFill="background1" w:themeFillShade="F2"/>
          </w:tcPr>
          <w:p w14:paraId="56122BBF" w14:textId="77777777" w:rsidR="00D70517" w:rsidRPr="00D70517" w:rsidRDefault="00D70517" w:rsidP="00D70517">
            <w:pPr>
              <w:rPr>
                <w:rFonts w:ascii="Arial" w:hAnsi="Arial" w:cs="Arial"/>
                <w:b/>
                <w:bCs/>
                <w:u w:val="single"/>
              </w:rPr>
            </w:pPr>
            <w:r w:rsidRPr="00D70517">
              <w:rPr>
                <w:rFonts w:ascii="Arial" w:hAnsi="Arial" w:cs="Arial"/>
                <w:b/>
                <w:bCs/>
                <w:u w:val="single"/>
              </w:rPr>
              <w:t>5</w:t>
            </w:r>
          </w:p>
        </w:tc>
        <w:tc>
          <w:tcPr>
            <w:tcW w:w="9923" w:type="dxa"/>
            <w:gridSpan w:val="4"/>
            <w:tcBorders>
              <w:bottom w:val="single" w:sz="4" w:space="0" w:color="auto"/>
            </w:tcBorders>
            <w:shd w:val="clear" w:color="auto" w:fill="F2F2F2" w:themeFill="background1" w:themeFillShade="F2"/>
          </w:tcPr>
          <w:p w14:paraId="122524C8"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70517">
              <w:rPr>
                <w:rFonts w:ascii="Arial" w:hAnsi="Arial" w:cs="Arial"/>
                <w:b/>
                <w:bCs/>
                <w:u w:val="single"/>
                <w:lang w:val="en-US"/>
              </w:rPr>
              <w:t>where applicable, consent procedures should make it clear that if something potentially or actually illegal is discovered in the course of a project, it may need to be disclosed to the proper authorities</w:t>
            </w:r>
          </w:p>
        </w:tc>
      </w:tr>
      <w:tr w:rsidR="00D70517" w:rsidRPr="00D70517" w14:paraId="39077EC1" w14:textId="77777777" w:rsidTr="002A5E90">
        <w:tc>
          <w:tcPr>
            <w:tcW w:w="596" w:type="dxa"/>
            <w:tcBorders>
              <w:top w:val="single" w:sz="4" w:space="0" w:color="auto"/>
              <w:bottom w:val="single" w:sz="4" w:space="0" w:color="auto"/>
            </w:tcBorders>
          </w:tcPr>
          <w:p w14:paraId="54311D09" w14:textId="77777777" w:rsidR="00D70517" w:rsidRPr="00D70517" w:rsidRDefault="00D70517" w:rsidP="00D70517">
            <w:pPr>
              <w:rPr>
                <w:rFonts w:ascii="Arial" w:hAnsi="Arial" w:cs="Arial"/>
                <w:b/>
                <w:bCs/>
                <w:u w:val="single"/>
              </w:rPr>
            </w:pPr>
          </w:p>
        </w:tc>
        <w:tc>
          <w:tcPr>
            <w:tcW w:w="9923" w:type="dxa"/>
            <w:gridSpan w:val="4"/>
            <w:tcBorders>
              <w:top w:val="single" w:sz="4" w:space="0" w:color="auto"/>
              <w:bottom w:val="single" w:sz="4" w:space="0" w:color="auto"/>
            </w:tcBorders>
          </w:tcPr>
          <w:p w14:paraId="7B33B3A3" w14:textId="77777777" w:rsidR="00D70517" w:rsidRPr="00D70517" w:rsidRDefault="00D70517" w:rsidP="00D70517">
            <w:pPr>
              <w:rPr>
                <w:rFonts w:ascii="Arial" w:hAnsi="Arial" w:cs="Arial"/>
                <w:b/>
                <w:bCs/>
                <w:u w:val="single"/>
              </w:rPr>
            </w:pPr>
          </w:p>
          <w:p w14:paraId="097F7E76"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t>N/A</w:t>
            </w:r>
          </w:p>
          <w:p w14:paraId="7B232D49" w14:textId="77777777" w:rsidR="00D70517" w:rsidRPr="00D70517" w:rsidRDefault="00D70517" w:rsidP="00D70517">
            <w:pPr>
              <w:rPr>
                <w:rFonts w:ascii="Arial" w:hAnsi="Arial" w:cs="Arial"/>
                <w:b/>
                <w:bCs/>
                <w:u w:val="single"/>
              </w:rPr>
            </w:pPr>
          </w:p>
          <w:p w14:paraId="0F8D411C" w14:textId="77777777" w:rsidR="00D70517" w:rsidRPr="00D70517" w:rsidRDefault="00D70517" w:rsidP="00D70517">
            <w:pPr>
              <w:rPr>
                <w:rFonts w:ascii="Arial" w:hAnsi="Arial" w:cs="Arial"/>
                <w:b/>
                <w:bCs/>
                <w:u w:val="single"/>
              </w:rPr>
            </w:pPr>
            <w:r w:rsidRPr="00D70517">
              <w:rPr>
                <w:rFonts w:ascii="Arial" w:hAnsi="Arial" w:cs="Arial"/>
                <w:b/>
                <w:bCs/>
                <w:i/>
                <w:u w:val="single"/>
              </w:rPr>
              <w:t>(this box should expand as you type)</w:t>
            </w:r>
          </w:p>
        </w:tc>
      </w:tr>
      <w:tr w:rsidR="00D70517" w:rsidRPr="00D70517" w14:paraId="141DE2FB" w14:textId="77777777" w:rsidTr="002A5E90">
        <w:tc>
          <w:tcPr>
            <w:tcW w:w="596" w:type="dxa"/>
            <w:tcBorders>
              <w:top w:val="single" w:sz="4" w:space="0" w:color="auto"/>
              <w:bottom w:val="single" w:sz="4" w:space="0" w:color="auto"/>
            </w:tcBorders>
            <w:shd w:val="clear" w:color="auto" w:fill="F2F2F2" w:themeFill="background1" w:themeFillShade="F2"/>
          </w:tcPr>
          <w:p w14:paraId="6F9672B3"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79BB2CE4" w14:textId="77777777" w:rsidR="00D70517" w:rsidRPr="00D70517" w:rsidRDefault="00D70517" w:rsidP="00D70517">
            <w:pPr>
              <w:rPr>
                <w:rFonts w:ascii="Arial" w:hAnsi="Arial" w:cs="Arial"/>
                <w:b/>
                <w:bCs/>
                <w:u w:val="single"/>
              </w:rPr>
            </w:pPr>
            <w:r w:rsidRPr="00D70517">
              <w:rPr>
                <w:rFonts w:ascii="Arial" w:hAnsi="Arial" w:cs="Arial"/>
                <w:b/>
                <w:bCs/>
                <w:u w:val="single"/>
              </w:rPr>
              <w:t>Risks to investigator</w:t>
            </w:r>
          </w:p>
          <w:p w14:paraId="1CB62E60" w14:textId="77777777" w:rsidR="00D70517" w:rsidRPr="00D70517" w:rsidRDefault="00D70517" w:rsidP="00D70517">
            <w:pPr>
              <w:rPr>
                <w:rFonts w:ascii="Arial" w:hAnsi="Arial" w:cs="Arial"/>
                <w:b/>
                <w:bCs/>
                <w:u w:val="single"/>
              </w:rPr>
            </w:pPr>
            <w:r w:rsidRPr="00D70517">
              <w:rPr>
                <w:rFonts w:ascii="Arial" w:hAnsi="Arial" w:cs="Arial"/>
                <w:b/>
                <w:bCs/>
                <w:u w:val="single"/>
              </w:rPr>
              <w:t>For example: personal safety, physical harm, emotional distress, risk of accusation of harm/impropriety, conflict of interest</w:t>
            </w:r>
          </w:p>
        </w:tc>
      </w:tr>
      <w:tr w:rsidR="00D70517" w:rsidRPr="00D70517" w14:paraId="246F9989" w14:textId="77777777" w:rsidTr="002A5E90">
        <w:tc>
          <w:tcPr>
            <w:tcW w:w="596" w:type="dxa"/>
            <w:tcBorders>
              <w:top w:val="single" w:sz="4" w:space="0" w:color="auto"/>
              <w:bottom w:val="single" w:sz="4" w:space="0" w:color="auto"/>
            </w:tcBorders>
          </w:tcPr>
          <w:p w14:paraId="5999834F" w14:textId="77777777" w:rsidR="00D70517" w:rsidRPr="00D70517" w:rsidRDefault="00D70517" w:rsidP="00D70517">
            <w:pPr>
              <w:rPr>
                <w:rFonts w:ascii="Arial" w:hAnsi="Arial" w:cs="Arial"/>
                <w:b/>
                <w:bCs/>
                <w:u w:val="single"/>
              </w:rPr>
            </w:pPr>
          </w:p>
        </w:tc>
        <w:tc>
          <w:tcPr>
            <w:tcW w:w="4991" w:type="dxa"/>
            <w:tcBorders>
              <w:top w:val="single" w:sz="4" w:space="0" w:color="auto"/>
              <w:bottom w:val="single" w:sz="4" w:space="0" w:color="auto"/>
            </w:tcBorders>
          </w:tcPr>
          <w:p w14:paraId="714F5C84" w14:textId="77777777" w:rsidR="00D70517" w:rsidRPr="00D70517" w:rsidRDefault="00D70517" w:rsidP="00D70517">
            <w:pPr>
              <w:rPr>
                <w:rFonts w:ascii="Arial" w:hAnsi="Arial" w:cs="Arial"/>
                <w:b/>
                <w:bCs/>
                <w:u w:val="single"/>
              </w:rPr>
            </w:pPr>
            <w:r w:rsidRPr="00D70517">
              <w:rPr>
                <w:rFonts w:ascii="Arial" w:hAnsi="Arial" w:cs="Arial"/>
                <w:b/>
                <w:bCs/>
                <w:u w:val="single"/>
              </w:rPr>
              <w:t>Risk to Investigator:</w:t>
            </w:r>
          </w:p>
          <w:p w14:paraId="0C9D2699" w14:textId="77777777" w:rsidR="00D70517" w:rsidRPr="00D70517" w:rsidRDefault="00D70517" w:rsidP="00D70517">
            <w:pPr>
              <w:rPr>
                <w:rFonts w:ascii="Arial" w:hAnsi="Arial" w:cs="Arial"/>
                <w:b/>
                <w:bCs/>
                <w:u w:val="single"/>
              </w:rPr>
            </w:pPr>
            <w:r w:rsidRPr="00D70517">
              <w:rPr>
                <w:rFonts w:ascii="Arial" w:hAnsi="Arial" w:cs="Arial"/>
                <w:b/>
                <w:bCs/>
                <w:u w:val="single"/>
              </w:rPr>
              <w:t>The risk to me may be of an emotional nature.</w:t>
            </w:r>
          </w:p>
          <w:p w14:paraId="03DE6BC4" w14:textId="77777777" w:rsidR="00D70517" w:rsidRPr="00D70517" w:rsidRDefault="00D70517" w:rsidP="00D70517">
            <w:pPr>
              <w:rPr>
                <w:rFonts w:ascii="Arial" w:hAnsi="Arial" w:cs="Arial"/>
                <w:b/>
                <w:bCs/>
                <w:u w:val="single"/>
              </w:rPr>
            </w:pPr>
          </w:p>
          <w:p w14:paraId="06D8E9D1" w14:textId="77777777" w:rsidR="00D70517" w:rsidRPr="00D70517" w:rsidRDefault="00D70517" w:rsidP="00D70517">
            <w:pPr>
              <w:rPr>
                <w:rFonts w:ascii="Arial" w:hAnsi="Arial" w:cs="Arial"/>
                <w:b/>
                <w:bCs/>
                <w:u w:val="single"/>
              </w:rPr>
            </w:pPr>
          </w:p>
          <w:p w14:paraId="4A8E9F76" w14:textId="77777777" w:rsidR="00D70517" w:rsidRPr="00D70517" w:rsidRDefault="00D70517" w:rsidP="00D70517">
            <w:pPr>
              <w:rPr>
                <w:rFonts w:ascii="Arial" w:hAnsi="Arial" w:cs="Arial"/>
                <w:b/>
                <w:bCs/>
                <w:u w:val="single"/>
              </w:rPr>
            </w:pPr>
            <w:r w:rsidRPr="00D70517">
              <w:rPr>
                <w:rFonts w:ascii="Arial" w:hAnsi="Arial" w:cs="Arial"/>
                <w:b/>
                <w:bCs/>
                <w:i/>
                <w:u w:val="single"/>
              </w:rPr>
              <w:t>(this box should expand as you type)</w:t>
            </w:r>
          </w:p>
        </w:tc>
        <w:tc>
          <w:tcPr>
            <w:tcW w:w="4932" w:type="dxa"/>
            <w:gridSpan w:val="3"/>
            <w:tcBorders>
              <w:top w:val="single" w:sz="4" w:space="0" w:color="auto"/>
              <w:bottom w:val="single" w:sz="4" w:space="0" w:color="auto"/>
            </w:tcBorders>
          </w:tcPr>
          <w:p w14:paraId="5C8855F8" w14:textId="77777777" w:rsidR="00D70517" w:rsidRPr="00D70517" w:rsidRDefault="00D70517" w:rsidP="00D70517">
            <w:pPr>
              <w:rPr>
                <w:rFonts w:ascii="Arial" w:hAnsi="Arial" w:cs="Arial"/>
                <w:b/>
                <w:bCs/>
                <w:i/>
                <w:u w:val="single"/>
              </w:rPr>
            </w:pPr>
            <w:r w:rsidRPr="00D70517">
              <w:rPr>
                <w:rFonts w:ascii="Arial" w:hAnsi="Arial" w:cs="Arial"/>
                <w:b/>
                <w:bCs/>
                <w:i/>
                <w:u w:val="single"/>
              </w:rPr>
              <w:t>How will you mitigate the Risk to Investigator:</w:t>
            </w:r>
          </w:p>
          <w:p w14:paraId="7556FEB5" w14:textId="77777777" w:rsidR="00D70517" w:rsidRPr="00D70517" w:rsidRDefault="00D70517" w:rsidP="00D70517">
            <w:pPr>
              <w:rPr>
                <w:rFonts w:ascii="Arial" w:hAnsi="Arial" w:cs="Arial"/>
                <w:b/>
                <w:bCs/>
                <w:u w:val="single"/>
              </w:rPr>
            </w:pPr>
            <w:r w:rsidRPr="00D70517">
              <w:rPr>
                <w:rFonts w:ascii="Arial" w:hAnsi="Arial" w:cs="Arial"/>
                <w:b/>
                <w:bCs/>
                <w:u w:val="single"/>
              </w:rPr>
              <w:t>I will mitigate the risk by ensuring that I have the support I need and will seek it out if necessary.</w:t>
            </w:r>
          </w:p>
          <w:p w14:paraId="25764A03" w14:textId="77777777" w:rsidR="00D70517" w:rsidRPr="00D70517" w:rsidRDefault="00D70517" w:rsidP="00D70517">
            <w:pPr>
              <w:rPr>
                <w:rFonts w:ascii="Arial" w:hAnsi="Arial" w:cs="Arial"/>
                <w:b/>
                <w:bCs/>
                <w:u w:val="single"/>
              </w:rPr>
            </w:pPr>
          </w:p>
          <w:p w14:paraId="46020A10" w14:textId="77777777" w:rsidR="00D70517" w:rsidRPr="00D70517" w:rsidRDefault="00D70517" w:rsidP="00D70517">
            <w:pPr>
              <w:rPr>
                <w:rFonts w:ascii="Arial" w:hAnsi="Arial" w:cs="Arial"/>
                <w:b/>
                <w:bCs/>
                <w:u w:val="single"/>
              </w:rPr>
            </w:pPr>
          </w:p>
          <w:p w14:paraId="5748F1C3" w14:textId="77777777" w:rsidR="00D70517" w:rsidRPr="00D70517" w:rsidRDefault="00D70517" w:rsidP="00D70517">
            <w:pPr>
              <w:rPr>
                <w:rFonts w:ascii="Arial" w:hAnsi="Arial" w:cs="Arial"/>
                <w:b/>
                <w:bCs/>
                <w:u w:val="single"/>
              </w:rPr>
            </w:pPr>
            <w:r w:rsidRPr="00D70517">
              <w:rPr>
                <w:rFonts w:ascii="Arial" w:hAnsi="Arial" w:cs="Arial"/>
                <w:b/>
                <w:bCs/>
                <w:i/>
                <w:u w:val="single"/>
              </w:rPr>
              <w:t>(this box should expand as you type)</w:t>
            </w:r>
          </w:p>
        </w:tc>
      </w:tr>
      <w:tr w:rsidR="00D70517" w:rsidRPr="00D70517" w14:paraId="45EFB17F" w14:textId="77777777" w:rsidTr="002A5E90">
        <w:tc>
          <w:tcPr>
            <w:tcW w:w="596" w:type="dxa"/>
            <w:tcBorders>
              <w:top w:val="single" w:sz="4" w:space="0" w:color="auto"/>
              <w:bottom w:val="single" w:sz="4" w:space="0" w:color="auto"/>
            </w:tcBorders>
            <w:shd w:val="clear" w:color="auto" w:fill="F2F2F2" w:themeFill="background1" w:themeFillShade="F2"/>
          </w:tcPr>
          <w:p w14:paraId="6861F27C" w14:textId="77777777" w:rsidR="00D70517" w:rsidRPr="00D70517" w:rsidRDefault="00D70517" w:rsidP="00D70517">
            <w:pPr>
              <w:rPr>
                <w:rFonts w:ascii="Arial" w:hAnsi="Arial" w:cs="Arial"/>
                <w:b/>
                <w:bCs/>
                <w:u w:val="single"/>
              </w:rPr>
            </w:pPr>
            <w:r w:rsidRPr="00D70517">
              <w:rPr>
                <w:rFonts w:ascii="Arial" w:hAnsi="Arial" w:cs="Arial"/>
                <w:b/>
                <w:bCs/>
                <w:u w:val="single"/>
              </w:rPr>
              <w:t>7</w:t>
            </w:r>
          </w:p>
        </w:tc>
        <w:tc>
          <w:tcPr>
            <w:tcW w:w="9923" w:type="dxa"/>
            <w:gridSpan w:val="4"/>
            <w:tcBorders>
              <w:top w:val="single" w:sz="4" w:space="0" w:color="auto"/>
              <w:bottom w:val="single" w:sz="4" w:space="0" w:color="auto"/>
            </w:tcBorders>
            <w:shd w:val="clear" w:color="auto" w:fill="F2F2F2" w:themeFill="background1" w:themeFillShade="F2"/>
          </w:tcPr>
          <w:p w14:paraId="10A07776" w14:textId="77777777" w:rsidR="00D70517" w:rsidRPr="00D70517" w:rsidRDefault="00D70517" w:rsidP="00D70517">
            <w:pPr>
              <w:rPr>
                <w:rFonts w:ascii="Arial" w:hAnsi="Arial" w:cs="Arial"/>
                <w:b/>
                <w:bCs/>
                <w:u w:val="single"/>
              </w:rPr>
            </w:pPr>
            <w:r w:rsidRPr="00D70517">
              <w:rPr>
                <w:rFonts w:ascii="Arial" w:hAnsi="Arial" w:cs="Arial"/>
                <w:b/>
                <w:bCs/>
                <w:u w:val="single"/>
              </w:rPr>
              <w:t>University/institutional risks</w:t>
            </w:r>
          </w:p>
          <w:p w14:paraId="7713995E" w14:textId="77777777" w:rsidR="00D70517" w:rsidRPr="00D70517" w:rsidRDefault="00D70517" w:rsidP="00D70517">
            <w:pPr>
              <w:rPr>
                <w:rFonts w:ascii="Arial" w:hAnsi="Arial" w:cs="Arial"/>
                <w:b/>
                <w:bCs/>
                <w:u w:val="single"/>
              </w:rPr>
            </w:pPr>
            <w:r w:rsidRPr="00D70517">
              <w:rPr>
                <w:rFonts w:ascii="Arial" w:hAnsi="Arial" w:cs="Arial"/>
                <w:b/>
                <w:bCs/>
                <w:u w:val="single"/>
              </w:rPr>
              <w:t>For example: adverse publicity, financial loss, data protection</w:t>
            </w:r>
          </w:p>
        </w:tc>
      </w:tr>
      <w:tr w:rsidR="00D70517" w:rsidRPr="00D70517" w14:paraId="51299616" w14:textId="77777777" w:rsidTr="002A5E90">
        <w:tc>
          <w:tcPr>
            <w:tcW w:w="596" w:type="dxa"/>
            <w:tcBorders>
              <w:top w:val="single" w:sz="4" w:space="0" w:color="auto"/>
              <w:bottom w:val="single" w:sz="4" w:space="0" w:color="auto"/>
            </w:tcBorders>
          </w:tcPr>
          <w:p w14:paraId="177922D7" w14:textId="77777777" w:rsidR="00D70517" w:rsidRPr="00D70517" w:rsidRDefault="00D70517" w:rsidP="00D70517">
            <w:pPr>
              <w:rPr>
                <w:rFonts w:ascii="Arial" w:hAnsi="Arial" w:cs="Arial"/>
                <w:b/>
                <w:bCs/>
                <w:u w:val="single"/>
              </w:rPr>
            </w:pPr>
          </w:p>
        </w:tc>
        <w:tc>
          <w:tcPr>
            <w:tcW w:w="4991" w:type="dxa"/>
            <w:tcBorders>
              <w:top w:val="single" w:sz="4" w:space="0" w:color="auto"/>
              <w:bottom w:val="single" w:sz="4" w:space="0" w:color="auto"/>
            </w:tcBorders>
          </w:tcPr>
          <w:p w14:paraId="1D3A5372" w14:textId="77777777" w:rsidR="00D70517" w:rsidRPr="00D70517" w:rsidRDefault="00D70517" w:rsidP="00D70517">
            <w:pPr>
              <w:rPr>
                <w:rFonts w:ascii="Arial" w:hAnsi="Arial" w:cs="Arial"/>
                <w:b/>
                <w:bCs/>
                <w:u w:val="single"/>
              </w:rPr>
            </w:pPr>
            <w:r w:rsidRPr="00D70517">
              <w:rPr>
                <w:rFonts w:ascii="Arial" w:hAnsi="Arial" w:cs="Arial"/>
                <w:b/>
                <w:bCs/>
                <w:u w:val="single"/>
              </w:rPr>
              <w:t>Risk to University:</w:t>
            </w:r>
          </w:p>
          <w:p w14:paraId="619FFEE0" w14:textId="77777777" w:rsidR="00D70517" w:rsidRPr="00D70517" w:rsidRDefault="00D70517" w:rsidP="00D70517">
            <w:pPr>
              <w:rPr>
                <w:rFonts w:ascii="Arial" w:hAnsi="Arial" w:cs="Arial"/>
                <w:b/>
                <w:bCs/>
                <w:u w:val="single"/>
              </w:rPr>
            </w:pPr>
            <w:r w:rsidRPr="00D70517">
              <w:rPr>
                <w:rFonts w:ascii="Arial" w:hAnsi="Arial" w:cs="Arial"/>
                <w:b/>
                <w:bCs/>
                <w:u w:val="single"/>
              </w:rPr>
              <w:t>The risk to the University will be of data protection</w:t>
            </w:r>
          </w:p>
          <w:p w14:paraId="5201B5A2" w14:textId="77777777" w:rsidR="00D70517" w:rsidRPr="00D70517" w:rsidRDefault="00D70517" w:rsidP="00D70517">
            <w:pPr>
              <w:rPr>
                <w:rFonts w:ascii="Arial" w:hAnsi="Arial" w:cs="Arial"/>
                <w:b/>
                <w:bCs/>
                <w:u w:val="single"/>
              </w:rPr>
            </w:pPr>
          </w:p>
          <w:p w14:paraId="26A1F506" w14:textId="77777777" w:rsidR="00D70517" w:rsidRPr="00D70517" w:rsidRDefault="00D70517" w:rsidP="00D70517">
            <w:pPr>
              <w:rPr>
                <w:rFonts w:ascii="Arial" w:hAnsi="Arial" w:cs="Arial"/>
                <w:b/>
                <w:bCs/>
                <w:u w:val="single"/>
              </w:rPr>
            </w:pPr>
          </w:p>
          <w:p w14:paraId="2E41B39C" w14:textId="77777777" w:rsidR="00D70517" w:rsidRPr="00D70517" w:rsidRDefault="00D70517" w:rsidP="00D70517">
            <w:pPr>
              <w:rPr>
                <w:rFonts w:ascii="Arial" w:hAnsi="Arial" w:cs="Arial"/>
                <w:b/>
                <w:bCs/>
                <w:u w:val="single"/>
              </w:rPr>
            </w:pPr>
            <w:r w:rsidRPr="00D70517">
              <w:rPr>
                <w:rFonts w:ascii="Arial" w:hAnsi="Arial" w:cs="Arial"/>
                <w:b/>
                <w:bCs/>
                <w:i/>
                <w:u w:val="single"/>
              </w:rPr>
              <w:t>(this box should expand as you type)</w:t>
            </w:r>
          </w:p>
        </w:tc>
        <w:tc>
          <w:tcPr>
            <w:tcW w:w="4932" w:type="dxa"/>
            <w:gridSpan w:val="3"/>
            <w:tcBorders>
              <w:top w:val="single" w:sz="4" w:space="0" w:color="auto"/>
              <w:bottom w:val="single" w:sz="4" w:space="0" w:color="auto"/>
            </w:tcBorders>
          </w:tcPr>
          <w:p w14:paraId="299425A4" w14:textId="77777777" w:rsidR="00D70517" w:rsidRPr="00D70517" w:rsidRDefault="00D70517" w:rsidP="00D70517">
            <w:pPr>
              <w:rPr>
                <w:rFonts w:ascii="Arial" w:hAnsi="Arial" w:cs="Arial"/>
                <w:b/>
                <w:bCs/>
                <w:i/>
                <w:u w:val="single"/>
              </w:rPr>
            </w:pPr>
            <w:r w:rsidRPr="00D70517">
              <w:rPr>
                <w:rFonts w:ascii="Arial" w:hAnsi="Arial" w:cs="Arial"/>
                <w:b/>
                <w:bCs/>
                <w:i/>
                <w:u w:val="single"/>
              </w:rPr>
              <w:t>How will you mitigate the Risk to University:</w:t>
            </w:r>
          </w:p>
          <w:p w14:paraId="3374C05F" w14:textId="77777777" w:rsidR="00D70517" w:rsidRPr="00D70517" w:rsidRDefault="00D70517" w:rsidP="00D70517">
            <w:pPr>
              <w:rPr>
                <w:rFonts w:ascii="Arial" w:hAnsi="Arial" w:cs="Arial"/>
                <w:b/>
                <w:bCs/>
                <w:u w:val="single"/>
              </w:rPr>
            </w:pPr>
            <w:r w:rsidRPr="00D70517">
              <w:rPr>
                <w:rFonts w:ascii="Arial" w:hAnsi="Arial" w:cs="Arial"/>
                <w:b/>
                <w:bCs/>
                <w:u w:val="single"/>
              </w:rPr>
              <w:t>I will ensure that all information is recorded, and is coded to ensure anonymity on my laptop, with pass word protection that only I know, and that once the research project is ended all data will be destroyed.</w:t>
            </w:r>
          </w:p>
          <w:p w14:paraId="2104D468" w14:textId="77777777" w:rsidR="00D70517" w:rsidRPr="00D70517" w:rsidRDefault="00D70517" w:rsidP="00D70517">
            <w:pPr>
              <w:rPr>
                <w:rFonts w:ascii="Arial" w:hAnsi="Arial" w:cs="Arial"/>
                <w:b/>
                <w:bCs/>
                <w:u w:val="single"/>
              </w:rPr>
            </w:pPr>
          </w:p>
          <w:p w14:paraId="51554FBB" w14:textId="77777777" w:rsidR="00D70517" w:rsidRPr="00D70517" w:rsidRDefault="00D70517" w:rsidP="00D70517">
            <w:pPr>
              <w:rPr>
                <w:rFonts w:ascii="Arial" w:hAnsi="Arial" w:cs="Arial"/>
                <w:b/>
                <w:bCs/>
                <w:u w:val="single"/>
              </w:rPr>
            </w:pPr>
          </w:p>
          <w:p w14:paraId="50E08A61" w14:textId="77777777" w:rsidR="00D70517" w:rsidRPr="00D70517" w:rsidRDefault="00D70517" w:rsidP="00D70517">
            <w:pPr>
              <w:rPr>
                <w:rFonts w:ascii="Arial" w:hAnsi="Arial" w:cs="Arial"/>
                <w:b/>
                <w:bCs/>
                <w:u w:val="single"/>
              </w:rPr>
            </w:pPr>
            <w:r w:rsidRPr="00D70517">
              <w:rPr>
                <w:rFonts w:ascii="Arial" w:hAnsi="Arial" w:cs="Arial"/>
                <w:b/>
                <w:bCs/>
                <w:i/>
                <w:u w:val="single"/>
              </w:rPr>
              <w:t>(this box should expand as you type)</w:t>
            </w:r>
          </w:p>
        </w:tc>
      </w:tr>
    </w:tbl>
    <w:p w14:paraId="436FA495" w14:textId="77777777" w:rsidR="00D70517" w:rsidRPr="00D70517" w:rsidRDefault="00D70517" w:rsidP="00D70517">
      <w:pPr>
        <w:rPr>
          <w:rFonts w:ascii="Arial" w:hAnsi="Arial" w:cs="Arial"/>
          <w:b/>
          <w:bCs/>
          <w:u w:val="singl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D70517" w:rsidRPr="00D70517" w14:paraId="04E3F8CB" w14:textId="77777777" w:rsidTr="002A5E90">
        <w:tc>
          <w:tcPr>
            <w:tcW w:w="596" w:type="dxa"/>
            <w:tcBorders>
              <w:top w:val="single" w:sz="4" w:space="0" w:color="auto"/>
              <w:bottom w:val="single" w:sz="4" w:space="0" w:color="auto"/>
            </w:tcBorders>
            <w:shd w:val="clear" w:color="auto" w:fill="F2F2F2" w:themeFill="background1" w:themeFillShade="F2"/>
          </w:tcPr>
          <w:p w14:paraId="2D09B2C2" w14:textId="77777777" w:rsidR="00D70517" w:rsidRPr="00D70517" w:rsidRDefault="00D70517" w:rsidP="00D70517">
            <w:pPr>
              <w:rPr>
                <w:rFonts w:ascii="Arial" w:hAnsi="Arial" w:cs="Arial"/>
                <w:b/>
                <w:bCs/>
                <w:u w:val="single"/>
              </w:rPr>
            </w:pPr>
            <w:r w:rsidRPr="00D70517">
              <w:rPr>
                <w:rFonts w:ascii="Arial" w:hAnsi="Arial" w:cs="Arial"/>
                <w:b/>
                <w:bCs/>
                <w:u w:val="single"/>
              </w:rPr>
              <w:t>8</w:t>
            </w:r>
          </w:p>
        </w:tc>
        <w:tc>
          <w:tcPr>
            <w:tcW w:w="9923" w:type="dxa"/>
            <w:gridSpan w:val="4"/>
            <w:tcBorders>
              <w:top w:val="single" w:sz="4" w:space="0" w:color="auto"/>
              <w:bottom w:val="single" w:sz="4" w:space="0" w:color="auto"/>
            </w:tcBorders>
            <w:shd w:val="clear" w:color="auto" w:fill="F2F2F2" w:themeFill="background1" w:themeFillShade="F2"/>
          </w:tcPr>
          <w:p w14:paraId="681B9304" w14:textId="77777777" w:rsidR="00D70517" w:rsidRPr="00D70517" w:rsidRDefault="00D70517" w:rsidP="00D70517">
            <w:pPr>
              <w:rPr>
                <w:rFonts w:ascii="Arial" w:hAnsi="Arial" w:cs="Arial"/>
                <w:b/>
                <w:bCs/>
                <w:u w:val="single"/>
              </w:rPr>
            </w:pPr>
            <w:r w:rsidRPr="00D70517">
              <w:rPr>
                <w:rFonts w:ascii="Arial" w:hAnsi="Arial" w:cs="Arial"/>
                <w:b/>
                <w:bCs/>
                <w:u w:val="single"/>
              </w:rPr>
              <w:t>Disclosure and Barring Service</w:t>
            </w:r>
          </w:p>
        </w:tc>
      </w:tr>
      <w:tr w:rsidR="00D70517" w:rsidRPr="00D70517" w14:paraId="29E788CA" w14:textId="77777777" w:rsidTr="002A5E90">
        <w:tc>
          <w:tcPr>
            <w:tcW w:w="596" w:type="dxa"/>
            <w:tcBorders>
              <w:top w:val="single" w:sz="4" w:space="0" w:color="auto"/>
              <w:bottom w:val="single" w:sz="4" w:space="0" w:color="auto"/>
            </w:tcBorders>
            <w:shd w:val="clear" w:color="auto" w:fill="F2F2F2" w:themeFill="background1" w:themeFillShade="F2"/>
          </w:tcPr>
          <w:p w14:paraId="38CC2C48" w14:textId="77777777" w:rsidR="00D70517" w:rsidRPr="00D70517" w:rsidRDefault="00D70517" w:rsidP="00D70517">
            <w:pPr>
              <w:rPr>
                <w:rFonts w:ascii="Arial" w:hAnsi="Arial" w:cs="Arial"/>
                <w:b/>
                <w:bCs/>
                <w:u w:val="single"/>
              </w:rPr>
            </w:pPr>
            <w:r w:rsidRPr="00D70517">
              <w:rPr>
                <w:rFonts w:ascii="Arial" w:hAnsi="Arial" w:cs="Arial"/>
                <w:b/>
                <w:bCs/>
                <w:u w:val="single"/>
              </w:rPr>
              <w:t>9</w:t>
            </w:r>
          </w:p>
        </w:tc>
        <w:tc>
          <w:tcPr>
            <w:tcW w:w="7401" w:type="dxa"/>
            <w:tcBorders>
              <w:top w:val="single" w:sz="4" w:space="0" w:color="auto"/>
              <w:bottom w:val="single" w:sz="4" w:space="0" w:color="auto"/>
            </w:tcBorders>
            <w:shd w:val="clear" w:color="auto" w:fill="F2F2F2" w:themeFill="background1" w:themeFillShade="F2"/>
          </w:tcPr>
          <w:p w14:paraId="0BCBAA44" w14:textId="77777777" w:rsidR="00D70517" w:rsidRPr="00D70517" w:rsidRDefault="00D70517" w:rsidP="00D70517">
            <w:pPr>
              <w:rPr>
                <w:rFonts w:ascii="Arial" w:hAnsi="Arial" w:cs="Arial"/>
                <w:b/>
                <w:bCs/>
                <w:u w:val="single"/>
              </w:rPr>
            </w:pPr>
            <w:r w:rsidRPr="00D70517">
              <w:rPr>
                <w:rFonts w:ascii="Arial" w:hAnsi="Arial" w:cs="Arial"/>
                <w:b/>
                <w:bCs/>
                <w:u w:val="single"/>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F4F9998" w14:textId="77777777" w:rsidR="00D70517" w:rsidRPr="00D70517" w:rsidRDefault="00D70517" w:rsidP="00D70517">
            <w:pPr>
              <w:rPr>
                <w:rFonts w:ascii="Arial" w:hAnsi="Arial" w:cs="Arial"/>
                <w:b/>
                <w:bCs/>
                <w:u w:val="single"/>
              </w:rPr>
            </w:pPr>
            <w:r w:rsidRPr="00D70517">
              <w:rPr>
                <w:rFonts w:ascii="Arial" w:hAnsi="Arial" w:cs="Arial"/>
                <w:b/>
                <w:bCs/>
                <w:u w:val="single"/>
              </w:rPr>
              <w:t>YES</w:t>
            </w:r>
          </w:p>
          <w:p w14:paraId="4BC41A1C" w14:textId="77777777" w:rsidR="00D70517" w:rsidRPr="00D70517" w:rsidRDefault="00D70517" w:rsidP="00D70517">
            <w:pPr>
              <w:rPr>
                <w:rFonts w:ascii="Arial" w:hAnsi="Arial" w:cs="Arial"/>
                <w:b/>
                <w:bCs/>
                <w:u w:val="single"/>
              </w:rPr>
            </w:pPr>
          </w:p>
        </w:tc>
        <w:tc>
          <w:tcPr>
            <w:tcW w:w="850" w:type="dxa"/>
            <w:tcBorders>
              <w:top w:val="single" w:sz="4" w:space="0" w:color="auto"/>
              <w:bottom w:val="single" w:sz="4" w:space="0" w:color="auto"/>
            </w:tcBorders>
            <w:shd w:val="clear" w:color="auto" w:fill="F2F2F2" w:themeFill="background1" w:themeFillShade="F2"/>
            <w:vAlign w:val="bottom"/>
          </w:tcPr>
          <w:p w14:paraId="3D2A7F5C" w14:textId="77777777" w:rsidR="00D70517" w:rsidRPr="00D70517" w:rsidRDefault="00D70517" w:rsidP="00D70517">
            <w:pPr>
              <w:rPr>
                <w:rFonts w:ascii="Arial" w:hAnsi="Arial" w:cs="Arial"/>
                <w:b/>
                <w:bCs/>
                <w:u w:val="single"/>
              </w:rPr>
            </w:pPr>
            <w:r w:rsidRPr="00D70517">
              <w:rPr>
                <w:rFonts w:ascii="Arial" w:hAnsi="Arial" w:cs="Arial"/>
                <w:b/>
                <w:bCs/>
                <w:u w:val="single"/>
              </w:rPr>
              <w:t>NO</w:t>
            </w:r>
          </w:p>
          <w:p w14:paraId="2264C870" w14:textId="77777777" w:rsidR="00D70517" w:rsidRPr="00D70517" w:rsidRDefault="00D70517" w:rsidP="00D70517">
            <w:pPr>
              <w:rPr>
                <w:rFonts w:ascii="Arial" w:hAnsi="Arial" w:cs="Arial"/>
                <w:b/>
                <w:bCs/>
                <w:u w:val="single"/>
              </w:rPr>
            </w:pPr>
          </w:p>
        </w:tc>
        <w:tc>
          <w:tcPr>
            <w:tcW w:w="851" w:type="dxa"/>
            <w:tcBorders>
              <w:top w:val="single" w:sz="4" w:space="0" w:color="auto"/>
              <w:bottom w:val="single" w:sz="4" w:space="0" w:color="auto"/>
            </w:tcBorders>
            <w:shd w:val="clear" w:color="auto" w:fill="F2F2F2" w:themeFill="background1" w:themeFillShade="F2"/>
            <w:vAlign w:val="bottom"/>
          </w:tcPr>
          <w:p w14:paraId="0F6A2644" w14:textId="77777777" w:rsidR="00D70517" w:rsidRPr="00D70517" w:rsidRDefault="00D70517" w:rsidP="00D70517">
            <w:pPr>
              <w:rPr>
                <w:rFonts w:ascii="Arial" w:hAnsi="Arial" w:cs="Arial"/>
                <w:b/>
                <w:bCs/>
                <w:u w:val="single"/>
              </w:rPr>
            </w:pPr>
            <w:r w:rsidRPr="00D70517">
              <w:rPr>
                <w:rFonts w:ascii="Arial" w:hAnsi="Arial" w:cs="Arial"/>
                <w:b/>
                <w:bCs/>
                <w:u w:val="single"/>
              </w:rPr>
              <w:t>N/A</w:t>
            </w:r>
          </w:p>
          <w:p w14:paraId="764AAD4E" w14:textId="77777777" w:rsidR="00D70517" w:rsidRPr="00D70517" w:rsidRDefault="00D70517" w:rsidP="00D70517">
            <w:pPr>
              <w:rPr>
                <w:rFonts w:ascii="Arial" w:hAnsi="Arial" w:cs="Arial"/>
                <w:b/>
                <w:bCs/>
                <w:u w:val="single"/>
              </w:rPr>
            </w:pPr>
          </w:p>
        </w:tc>
      </w:tr>
      <w:tr w:rsidR="00D70517" w:rsidRPr="00D70517" w14:paraId="49785815" w14:textId="77777777" w:rsidTr="002A5E90">
        <w:trPr>
          <w:trHeight w:val="492"/>
        </w:trPr>
        <w:tc>
          <w:tcPr>
            <w:tcW w:w="596" w:type="dxa"/>
            <w:tcBorders>
              <w:top w:val="single" w:sz="4" w:space="0" w:color="auto"/>
              <w:bottom w:val="single" w:sz="4" w:space="0" w:color="auto"/>
            </w:tcBorders>
            <w:shd w:val="clear" w:color="auto" w:fill="F2F2F2" w:themeFill="background1" w:themeFillShade="F2"/>
          </w:tcPr>
          <w:p w14:paraId="3277862D" w14:textId="77777777" w:rsidR="00D70517" w:rsidRPr="00D70517" w:rsidRDefault="00D70517" w:rsidP="00D70517">
            <w:pPr>
              <w:rPr>
                <w:rFonts w:ascii="Arial" w:hAnsi="Arial" w:cs="Arial"/>
                <w:b/>
                <w:bCs/>
                <w:u w:val="single"/>
              </w:rPr>
            </w:pPr>
            <w:r w:rsidRPr="00D70517">
              <w:rPr>
                <w:rFonts w:ascii="Arial" w:hAnsi="Arial" w:cs="Arial"/>
                <w:b/>
                <w:bCs/>
                <w:u w:val="single"/>
              </w:rPr>
              <w:t>10</w:t>
            </w:r>
          </w:p>
        </w:tc>
        <w:tc>
          <w:tcPr>
            <w:tcW w:w="7401" w:type="dxa"/>
            <w:tcBorders>
              <w:top w:val="single" w:sz="4" w:space="0" w:color="auto"/>
              <w:bottom w:val="single" w:sz="4" w:space="0" w:color="auto"/>
            </w:tcBorders>
            <w:shd w:val="clear" w:color="auto" w:fill="F2F2F2" w:themeFill="background1" w:themeFillShade="F2"/>
            <w:vAlign w:val="center"/>
          </w:tcPr>
          <w:p w14:paraId="2E632931" w14:textId="77777777" w:rsidR="00D70517" w:rsidRPr="00D70517" w:rsidRDefault="00D70517" w:rsidP="00D70517">
            <w:pPr>
              <w:rPr>
                <w:rFonts w:ascii="Arial" w:hAnsi="Arial" w:cs="Arial"/>
                <w:b/>
                <w:bCs/>
                <w:u w:val="single"/>
              </w:rPr>
            </w:pPr>
            <w:r w:rsidRPr="00D70517">
              <w:rPr>
                <w:rFonts w:ascii="Arial" w:hAnsi="Arial" w:cs="Arial"/>
                <w:b/>
                <w:bCs/>
                <w:u w:val="single"/>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D300329" w14:textId="77777777" w:rsidR="00D70517" w:rsidRPr="00D70517" w:rsidRDefault="00D70517" w:rsidP="00D70517">
            <w:pPr>
              <w:rPr>
                <w:rFonts w:ascii="Arial" w:hAnsi="Arial" w:cs="Arial"/>
                <w:b/>
                <w:bCs/>
                <w:u w:val="single"/>
              </w:rPr>
            </w:pPr>
            <w:sdt>
              <w:sdtPr>
                <w:rPr>
                  <w:rFonts w:ascii="Arial" w:hAnsi="Arial" w:cs="Arial"/>
                  <w:b/>
                  <w:bCs/>
                  <w:u w:val="single"/>
                </w:rPr>
                <w:id w:val="-1418780434"/>
                <w14:checkbox>
                  <w14:checked w14:val="0"/>
                  <w14:checkedState w14:val="2612" w14:font="MS Gothic"/>
                  <w14:uncheckedState w14:val="2610" w14:font="MS Gothic"/>
                </w14:checkbox>
              </w:sdtPr>
              <w:sdtContent>
                <w:r w:rsidRPr="00D70517">
                  <w:rPr>
                    <w:rFonts w:ascii="Segoe UI Symbol" w:hAnsi="Segoe UI Symbol" w:cs="Segoe UI Symbol"/>
                    <w:b/>
                    <w:bCs/>
                    <w:u w:val="single"/>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5F604E0" w14:textId="77777777" w:rsidR="00D70517" w:rsidRPr="00D70517" w:rsidRDefault="00D70517" w:rsidP="00D70517">
            <w:pPr>
              <w:rPr>
                <w:rFonts w:ascii="Arial" w:hAnsi="Arial" w:cs="Arial"/>
                <w:b/>
                <w:bCs/>
                <w:u w:val="single"/>
              </w:rPr>
            </w:pPr>
            <w:sdt>
              <w:sdtPr>
                <w:rPr>
                  <w:rFonts w:ascii="Arial" w:hAnsi="Arial" w:cs="Arial"/>
                  <w:b/>
                  <w:bCs/>
                  <w:u w:val="single"/>
                </w:rPr>
                <w:id w:val="-2018915239"/>
                <w14:checkbox>
                  <w14:checked w14:val="1"/>
                  <w14:checkedState w14:val="2612" w14:font="MS Gothic"/>
                  <w14:uncheckedState w14:val="2610" w14:font="MS Gothic"/>
                </w14:checkbox>
              </w:sdtPr>
              <w:sdtContent>
                <w:r w:rsidRPr="00D70517">
                  <w:rPr>
                    <w:rFonts w:ascii="Segoe UI Symbol" w:hAnsi="Segoe UI Symbol" w:cs="Segoe UI Symbol"/>
                    <w:b/>
                    <w:bCs/>
                    <w:u w:val="single"/>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A25DC11" w14:textId="77777777" w:rsidR="00D70517" w:rsidRPr="00D70517" w:rsidRDefault="00D70517" w:rsidP="00D70517">
            <w:pPr>
              <w:rPr>
                <w:rFonts w:ascii="Arial" w:hAnsi="Arial" w:cs="Arial"/>
                <w:b/>
                <w:bCs/>
                <w:u w:val="single"/>
              </w:rPr>
            </w:pPr>
            <w:sdt>
              <w:sdtPr>
                <w:rPr>
                  <w:rFonts w:ascii="Arial" w:hAnsi="Arial" w:cs="Arial"/>
                  <w:b/>
                  <w:bCs/>
                  <w:u w:val="single"/>
                </w:rPr>
                <w:id w:val="-774482751"/>
                <w14:checkbox>
                  <w14:checked w14:val="0"/>
                  <w14:checkedState w14:val="2612" w14:font="MS Gothic"/>
                  <w14:uncheckedState w14:val="2610" w14:font="MS Gothic"/>
                </w14:checkbox>
              </w:sdtPr>
              <w:sdtContent>
                <w:r w:rsidRPr="00D70517">
                  <w:rPr>
                    <w:rFonts w:ascii="Segoe UI Symbol" w:hAnsi="Segoe UI Symbol" w:cs="Segoe UI Symbol"/>
                    <w:b/>
                    <w:bCs/>
                    <w:u w:val="single"/>
                  </w:rPr>
                  <w:t>☐</w:t>
                </w:r>
              </w:sdtContent>
            </w:sdt>
          </w:p>
        </w:tc>
      </w:tr>
    </w:tbl>
    <w:p w14:paraId="28D80AA7" w14:textId="77777777" w:rsidR="00D70517" w:rsidRPr="00D70517" w:rsidRDefault="00D70517" w:rsidP="00D70517">
      <w:pPr>
        <w:rPr>
          <w:rFonts w:ascii="Arial" w:hAnsi="Arial" w:cs="Arial"/>
          <w:b/>
          <w:bCs/>
          <w:u w:val="single"/>
        </w:rPr>
      </w:pPr>
    </w:p>
    <w:p w14:paraId="031D672A" w14:textId="77777777" w:rsidR="00D70517" w:rsidRPr="00D70517" w:rsidRDefault="00D70517" w:rsidP="00D70517">
      <w:pPr>
        <w:rPr>
          <w:rFonts w:ascii="Arial" w:hAnsi="Arial" w:cs="Arial"/>
          <w:b/>
          <w:bCs/>
          <w:u w:val="single"/>
        </w:rPr>
      </w:pPr>
      <w:r w:rsidRPr="00D70517">
        <w:rPr>
          <w:rFonts w:ascii="Arial" w:hAnsi="Arial" w:cs="Arial"/>
          <w:b/>
          <w:bCs/>
          <w:u w:val="single"/>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D70517" w:rsidRPr="00D70517" w14:paraId="5C4D8F71" w14:textId="77777777" w:rsidTr="002A5E90">
        <w:tc>
          <w:tcPr>
            <w:tcW w:w="596" w:type="dxa"/>
            <w:tcBorders>
              <w:top w:val="single" w:sz="4" w:space="0" w:color="auto"/>
              <w:bottom w:val="single" w:sz="4" w:space="0" w:color="auto"/>
            </w:tcBorders>
            <w:shd w:val="clear" w:color="auto" w:fill="F2F2F2" w:themeFill="background1" w:themeFillShade="F2"/>
          </w:tcPr>
          <w:p w14:paraId="1A0B561B" w14:textId="77777777" w:rsidR="00D70517" w:rsidRPr="00D70517" w:rsidRDefault="00D70517" w:rsidP="00D70517">
            <w:pPr>
              <w:rPr>
                <w:rFonts w:ascii="Arial" w:hAnsi="Arial" w:cs="Arial"/>
                <w:b/>
                <w:bCs/>
                <w:u w:val="single"/>
              </w:rPr>
            </w:pPr>
            <w:r w:rsidRPr="00D70517">
              <w:rPr>
                <w:rFonts w:ascii="Arial" w:hAnsi="Arial" w:cs="Arial"/>
                <w:b/>
                <w:bCs/>
                <w:u w:val="single"/>
              </w:rPr>
              <w:t>1</w:t>
            </w:r>
          </w:p>
        </w:tc>
        <w:tc>
          <w:tcPr>
            <w:tcW w:w="9923" w:type="dxa"/>
            <w:tcBorders>
              <w:top w:val="single" w:sz="4" w:space="0" w:color="auto"/>
              <w:bottom w:val="single" w:sz="4" w:space="0" w:color="auto"/>
            </w:tcBorders>
            <w:shd w:val="clear" w:color="auto" w:fill="F2F2F2" w:themeFill="background1" w:themeFillShade="F2"/>
          </w:tcPr>
          <w:p w14:paraId="3FF304DB" w14:textId="77777777" w:rsidR="00D70517" w:rsidRPr="00D70517" w:rsidRDefault="00D70517" w:rsidP="00D70517">
            <w:pPr>
              <w:rPr>
                <w:rFonts w:ascii="Arial" w:hAnsi="Arial" w:cs="Arial"/>
                <w:b/>
                <w:bCs/>
                <w:u w:val="single"/>
              </w:rPr>
            </w:pPr>
            <w:r w:rsidRPr="00D70517">
              <w:rPr>
                <w:rFonts w:ascii="Arial" w:hAnsi="Arial" w:cs="Arial"/>
                <w:b/>
                <w:bCs/>
                <w:u w:val="single"/>
              </w:rPr>
              <w:t>Feedback</w:t>
            </w:r>
          </w:p>
          <w:p w14:paraId="690E1521"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t xml:space="preserve">What de-briefing and feedback will be provided to participants, how will this be done and when? </w:t>
            </w:r>
          </w:p>
        </w:tc>
      </w:tr>
      <w:tr w:rsidR="00D70517" w:rsidRPr="00D70517" w14:paraId="3165B04F" w14:textId="77777777" w:rsidTr="002A5E90">
        <w:tc>
          <w:tcPr>
            <w:tcW w:w="596" w:type="dxa"/>
            <w:tcBorders>
              <w:top w:val="single" w:sz="4" w:space="0" w:color="auto"/>
              <w:bottom w:val="single" w:sz="4" w:space="0" w:color="auto"/>
            </w:tcBorders>
          </w:tcPr>
          <w:p w14:paraId="2684D6F1" w14:textId="77777777" w:rsidR="00D70517" w:rsidRPr="00D70517" w:rsidRDefault="00D70517" w:rsidP="00D70517">
            <w:pPr>
              <w:rPr>
                <w:rFonts w:ascii="Arial" w:hAnsi="Arial" w:cs="Arial"/>
                <w:b/>
                <w:bCs/>
                <w:u w:val="single"/>
              </w:rPr>
            </w:pPr>
          </w:p>
        </w:tc>
        <w:tc>
          <w:tcPr>
            <w:tcW w:w="9923" w:type="dxa"/>
            <w:tcBorders>
              <w:top w:val="single" w:sz="4" w:space="0" w:color="auto"/>
              <w:bottom w:val="single" w:sz="4" w:space="0" w:color="auto"/>
            </w:tcBorders>
          </w:tcPr>
          <w:p w14:paraId="51369CD0" w14:textId="77777777" w:rsidR="00D70517" w:rsidRPr="00D70517" w:rsidRDefault="00D70517" w:rsidP="00D70517">
            <w:pPr>
              <w:rPr>
                <w:rFonts w:ascii="Arial" w:hAnsi="Arial" w:cs="Arial"/>
                <w:b/>
                <w:bCs/>
                <w:u w:val="single"/>
              </w:rPr>
            </w:pPr>
            <w:r w:rsidRPr="00D70517">
              <w:rPr>
                <w:rFonts w:ascii="Arial" w:hAnsi="Arial" w:cs="Arial"/>
                <w:b/>
                <w:bCs/>
                <w:u w:val="single"/>
              </w:rPr>
              <w:t>I will make sure that the final report will be provided to my participants and will be available to give an over view of my report.  I will ensure that my email address is accessible for my participants if there is a need for them to communicate with me for further details or results.</w:t>
            </w:r>
          </w:p>
          <w:p w14:paraId="372AB96B" w14:textId="77777777" w:rsidR="00D70517" w:rsidRPr="00D70517" w:rsidRDefault="00D70517" w:rsidP="00D70517">
            <w:pPr>
              <w:rPr>
                <w:rFonts w:ascii="Arial" w:hAnsi="Arial" w:cs="Arial"/>
                <w:b/>
                <w:bCs/>
                <w:u w:val="single"/>
              </w:rPr>
            </w:pPr>
          </w:p>
          <w:p w14:paraId="7D182040" w14:textId="77777777" w:rsidR="00D70517" w:rsidRPr="00D70517" w:rsidRDefault="00D70517" w:rsidP="00D70517">
            <w:pPr>
              <w:rPr>
                <w:rFonts w:ascii="Arial" w:hAnsi="Arial" w:cs="Arial"/>
                <w:b/>
                <w:bCs/>
                <w:u w:val="single"/>
              </w:rPr>
            </w:pPr>
          </w:p>
          <w:p w14:paraId="219A240C" w14:textId="77777777" w:rsidR="00D70517" w:rsidRPr="00D70517" w:rsidRDefault="00D70517" w:rsidP="00D70517">
            <w:pPr>
              <w:rPr>
                <w:rFonts w:ascii="Arial" w:hAnsi="Arial" w:cs="Arial"/>
                <w:b/>
                <w:bCs/>
                <w:u w:val="single"/>
              </w:rPr>
            </w:pPr>
            <w:r w:rsidRPr="00D70517">
              <w:rPr>
                <w:rFonts w:ascii="Arial" w:hAnsi="Arial" w:cs="Arial"/>
                <w:b/>
                <w:bCs/>
                <w:i/>
                <w:u w:val="single"/>
              </w:rPr>
              <w:t>(this box should expand as you type)</w:t>
            </w:r>
          </w:p>
        </w:tc>
      </w:tr>
      <w:tr w:rsidR="00D70517" w:rsidRPr="00D70517" w14:paraId="1F3CCAA1" w14:textId="77777777" w:rsidTr="002A5E90">
        <w:tc>
          <w:tcPr>
            <w:tcW w:w="596" w:type="dxa"/>
            <w:tcBorders>
              <w:top w:val="single" w:sz="4" w:space="0" w:color="auto"/>
              <w:bottom w:val="single" w:sz="4" w:space="0" w:color="auto"/>
            </w:tcBorders>
            <w:shd w:val="clear" w:color="auto" w:fill="F2F2F2" w:themeFill="background1" w:themeFillShade="F2"/>
          </w:tcPr>
          <w:p w14:paraId="25299946" w14:textId="77777777" w:rsidR="00D70517" w:rsidRPr="00D70517" w:rsidRDefault="00D70517" w:rsidP="00D70517">
            <w:pPr>
              <w:rPr>
                <w:rFonts w:ascii="Arial" w:hAnsi="Arial" w:cs="Arial"/>
                <w:b/>
                <w:bCs/>
                <w:u w:val="single"/>
              </w:rPr>
            </w:pPr>
            <w:r w:rsidRPr="00D70517">
              <w:rPr>
                <w:rFonts w:ascii="Arial" w:hAnsi="Arial" w:cs="Arial"/>
                <w:b/>
                <w:bCs/>
                <w:u w:val="single"/>
              </w:rPr>
              <w:t>2</w:t>
            </w:r>
          </w:p>
        </w:tc>
        <w:tc>
          <w:tcPr>
            <w:tcW w:w="9923" w:type="dxa"/>
            <w:tcBorders>
              <w:top w:val="single" w:sz="4" w:space="0" w:color="auto"/>
              <w:bottom w:val="single" w:sz="4" w:space="0" w:color="auto"/>
            </w:tcBorders>
            <w:shd w:val="clear" w:color="auto" w:fill="F2F2F2" w:themeFill="background1" w:themeFillShade="F2"/>
          </w:tcPr>
          <w:p w14:paraId="47E9CC59" w14:textId="77777777" w:rsidR="00D70517" w:rsidRPr="00D70517" w:rsidRDefault="00D70517" w:rsidP="00D70517">
            <w:pPr>
              <w:rPr>
                <w:rFonts w:ascii="Arial" w:hAnsi="Arial" w:cs="Arial"/>
                <w:b/>
                <w:bCs/>
                <w:u w:val="single"/>
              </w:rPr>
            </w:pPr>
            <w:r w:rsidRPr="00D70517">
              <w:rPr>
                <w:rFonts w:ascii="Arial" w:hAnsi="Arial" w:cs="Arial"/>
                <w:b/>
                <w:bCs/>
                <w:u w:val="single"/>
              </w:rPr>
              <w:t>Informed consent</w:t>
            </w:r>
          </w:p>
          <w:p w14:paraId="6F515BD4" w14:textId="77777777" w:rsidR="00D70517" w:rsidRPr="00D70517" w:rsidRDefault="00D70517" w:rsidP="00D70517">
            <w:pPr>
              <w:rPr>
                <w:rFonts w:ascii="Arial" w:hAnsi="Arial" w:cs="Arial"/>
                <w:b/>
                <w:bCs/>
                <w:u w:val="single"/>
              </w:rPr>
            </w:pPr>
            <w:r w:rsidRPr="00D70517">
              <w:rPr>
                <w:rFonts w:ascii="Arial" w:hAnsi="Arial" w:cs="Arial"/>
                <w:b/>
                <w:bCs/>
                <w:u w:val="singl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70517" w:rsidRPr="00D70517" w14:paraId="43EAD6BC" w14:textId="77777777" w:rsidTr="002A5E90">
        <w:tc>
          <w:tcPr>
            <w:tcW w:w="596" w:type="dxa"/>
            <w:tcBorders>
              <w:top w:val="single" w:sz="4" w:space="0" w:color="auto"/>
              <w:bottom w:val="single" w:sz="4" w:space="0" w:color="auto"/>
            </w:tcBorders>
          </w:tcPr>
          <w:p w14:paraId="7A364AA4" w14:textId="77777777" w:rsidR="00D70517" w:rsidRPr="00D70517" w:rsidRDefault="00D70517" w:rsidP="00D70517">
            <w:pPr>
              <w:rPr>
                <w:rFonts w:ascii="Arial" w:hAnsi="Arial" w:cs="Arial"/>
                <w:b/>
                <w:bCs/>
                <w:u w:val="single"/>
              </w:rPr>
            </w:pPr>
          </w:p>
        </w:tc>
        <w:tc>
          <w:tcPr>
            <w:tcW w:w="9923" w:type="dxa"/>
            <w:tcBorders>
              <w:top w:val="single" w:sz="4" w:space="0" w:color="auto"/>
              <w:bottom w:val="single" w:sz="4" w:space="0" w:color="auto"/>
            </w:tcBorders>
          </w:tcPr>
          <w:p w14:paraId="0FDA72B6" w14:textId="77777777" w:rsidR="00D70517" w:rsidRPr="00D70517" w:rsidRDefault="00D70517" w:rsidP="00D70517">
            <w:pPr>
              <w:rPr>
                <w:rFonts w:ascii="Arial" w:hAnsi="Arial" w:cs="Arial"/>
                <w:b/>
                <w:bCs/>
                <w:u w:val="single"/>
              </w:rPr>
            </w:pPr>
            <w:r w:rsidRPr="00D70517">
              <w:rPr>
                <w:rFonts w:ascii="Arial" w:hAnsi="Arial" w:cs="Arial"/>
                <w:b/>
                <w:bCs/>
                <w:u w:val="single"/>
              </w:rPr>
              <w:t>I will obtain written consent from my participants, in the form of a letter (which they will sign) outlining the use of their time, involvement and what information I am looking for via email.</w:t>
            </w:r>
          </w:p>
          <w:p w14:paraId="4A6F70C8" w14:textId="77777777" w:rsidR="00D70517" w:rsidRPr="00D70517" w:rsidRDefault="00D70517" w:rsidP="00D70517">
            <w:pPr>
              <w:rPr>
                <w:rFonts w:ascii="Arial" w:hAnsi="Arial" w:cs="Arial"/>
                <w:b/>
                <w:bCs/>
                <w:u w:val="single"/>
              </w:rPr>
            </w:pPr>
          </w:p>
          <w:p w14:paraId="30467921" w14:textId="77777777" w:rsidR="00D70517" w:rsidRPr="00D70517" w:rsidRDefault="00D70517" w:rsidP="00D70517">
            <w:pPr>
              <w:rPr>
                <w:rFonts w:ascii="Arial" w:hAnsi="Arial" w:cs="Arial"/>
                <w:b/>
                <w:bCs/>
                <w:u w:val="single"/>
              </w:rPr>
            </w:pPr>
          </w:p>
          <w:p w14:paraId="1AA1C3FA" w14:textId="77777777" w:rsidR="00D70517" w:rsidRPr="00D70517" w:rsidRDefault="00D70517" w:rsidP="00D70517">
            <w:pPr>
              <w:rPr>
                <w:rFonts w:ascii="Arial" w:hAnsi="Arial" w:cs="Arial"/>
                <w:b/>
                <w:bCs/>
                <w:u w:val="single"/>
              </w:rPr>
            </w:pPr>
          </w:p>
          <w:p w14:paraId="4AE81141" w14:textId="77777777" w:rsidR="00D70517" w:rsidRPr="00D70517" w:rsidRDefault="00D70517" w:rsidP="00D70517">
            <w:pPr>
              <w:rPr>
                <w:rFonts w:ascii="Arial" w:hAnsi="Arial" w:cs="Arial"/>
                <w:b/>
                <w:bCs/>
                <w:u w:val="single"/>
              </w:rPr>
            </w:pPr>
            <w:r w:rsidRPr="00D70517">
              <w:rPr>
                <w:rFonts w:ascii="Arial" w:hAnsi="Arial" w:cs="Arial"/>
                <w:b/>
                <w:bCs/>
                <w:i/>
                <w:u w:val="single"/>
              </w:rPr>
              <w:t>(this box should expand as you type)</w:t>
            </w:r>
          </w:p>
        </w:tc>
      </w:tr>
      <w:tr w:rsidR="00D70517" w:rsidRPr="00D70517" w14:paraId="01D6A371" w14:textId="77777777" w:rsidTr="002A5E90">
        <w:tc>
          <w:tcPr>
            <w:tcW w:w="596" w:type="dxa"/>
            <w:tcBorders>
              <w:top w:val="single" w:sz="4" w:space="0" w:color="auto"/>
              <w:bottom w:val="single" w:sz="4" w:space="0" w:color="auto"/>
            </w:tcBorders>
            <w:shd w:val="clear" w:color="auto" w:fill="F2F2F2" w:themeFill="background1" w:themeFillShade="F2"/>
          </w:tcPr>
          <w:p w14:paraId="233CC842" w14:textId="77777777" w:rsidR="00D70517" w:rsidRPr="00D70517" w:rsidRDefault="00D70517" w:rsidP="00D70517">
            <w:pPr>
              <w:rPr>
                <w:rFonts w:ascii="Arial" w:hAnsi="Arial" w:cs="Arial"/>
                <w:b/>
                <w:bCs/>
                <w:u w:val="single"/>
              </w:rPr>
            </w:pPr>
            <w:r w:rsidRPr="00D70517">
              <w:rPr>
                <w:rFonts w:ascii="Arial" w:hAnsi="Arial" w:cs="Arial"/>
                <w:b/>
                <w:bCs/>
                <w:u w:val="single"/>
              </w:rPr>
              <w:t>3</w:t>
            </w:r>
          </w:p>
        </w:tc>
        <w:tc>
          <w:tcPr>
            <w:tcW w:w="9923" w:type="dxa"/>
            <w:tcBorders>
              <w:top w:val="single" w:sz="4" w:space="0" w:color="auto"/>
              <w:bottom w:val="single" w:sz="4" w:space="0" w:color="auto"/>
            </w:tcBorders>
            <w:shd w:val="clear" w:color="auto" w:fill="F2F2F2" w:themeFill="background1" w:themeFillShade="F2"/>
          </w:tcPr>
          <w:p w14:paraId="6DDB5D45" w14:textId="77777777" w:rsidR="00D70517" w:rsidRPr="00D70517" w:rsidRDefault="00D70517" w:rsidP="00D70517">
            <w:pPr>
              <w:rPr>
                <w:rFonts w:ascii="Arial" w:hAnsi="Arial" w:cs="Arial"/>
                <w:b/>
                <w:bCs/>
                <w:u w:val="single"/>
              </w:rPr>
            </w:pPr>
            <w:r w:rsidRPr="00D70517">
              <w:rPr>
                <w:rFonts w:ascii="Arial" w:hAnsi="Arial" w:cs="Arial"/>
                <w:b/>
                <w:bCs/>
                <w:u w:val="single"/>
              </w:rPr>
              <w:t>Confidentiality / Anonymity</w:t>
            </w:r>
          </w:p>
          <w:p w14:paraId="13962358"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Set out how anonymity of participants and confidentiality will be ensured in any outputs. If anonymity is not being offered, explain why this is the case. </w:t>
            </w:r>
          </w:p>
        </w:tc>
      </w:tr>
      <w:tr w:rsidR="00D70517" w:rsidRPr="00D70517" w14:paraId="576F5BCF" w14:textId="77777777" w:rsidTr="002A5E90">
        <w:tc>
          <w:tcPr>
            <w:tcW w:w="596" w:type="dxa"/>
            <w:tcBorders>
              <w:top w:val="single" w:sz="4" w:space="0" w:color="auto"/>
              <w:bottom w:val="single" w:sz="4" w:space="0" w:color="auto"/>
            </w:tcBorders>
          </w:tcPr>
          <w:p w14:paraId="2248C992" w14:textId="77777777" w:rsidR="00D70517" w:rsidRPr="00D70517" w:rsidRDefault="00D70517" w:rsidP="00D70517">
            <w:pPr>
              <w:rPr>
                <w:rFonts w:ascii="Arial" w:hAnsi="Arial" w:cs="Arial"/>
                <w:b/>
                <w:bCs/>
                <w:u w:val="single"/>
              </w:rPr>
            </w:pPr>
          </w:p>
        </w:tc>
        <w:tc>
          <w:tcPr>
            <w:tcW w:w="9923" w:type="dxa"/>
            <w:tcBorders>
              <w:top w:val="single" w:sz="4" w:space="0" w:color="auto"/>
              <w:bottom w:val="single" w:sz="4" w:space="0" w:color="auto"/>
            </w:tcBorders>
          </w:tcPr>
          <w:p w14:paraId="5D699D43" w14:textId="77777777" w:rsidR="00D70517" w:rsidRPr="00D70517" w:rsidRDefault="00D70517" w:rsidP="00D70517">
            <w:pPr>
              <w:rPr>
                <w:rFonts w:ascii="Arial" w:hAnsi="Arial" w:cs="Arial"/>
                <w:b/>
                <w:bCs/>
                <w:u w:val="single"/>
              </w:rPr>
            </w:pPr>
            <w:r w:rsidRPr="00D70517">
              <w:rPr>
                <w:rFonts w:ascii="Arial" w:hAnsi="Arial" w:cs="Arial"/>
                <w:b/>
                <w:bCs/>
                <w:u w:val="single"/>
              </w:rPr>
              <w:t>I will make sure that the anonymity and confidentiality of my participants is kept in a coded form for each of the singers on my lap top with pass word protection that only I know.   I will not name them or the music school from which they are associated.</w:t>
            </w:r>
          </w:p>
          <w:p w14:paraId="37C2FF2A" w14:textId="77777777" w:rsidR="00D70517" w:rsidRPr="00D70517" w:rsidRDefault="00D70517" w:rsidP="00D70517">
            <w:pPr>
              <w:rPr>
                <w:rFonts w:ascii="Arial" w:hAnsi="Arial" w:cs="Arial"/>
                <w:b/>
                <w:bCs/>
                <w:u w:val="single"/>
              </w:rPr>
            </w:pPr>
          </w:p>
          <w:p w14:paraId="4EC3B058" w14:textId="77777777" w:rsidR="00D70517" w:rsidRPr="00D70517" w:rsidRDefault="00D70517" w:rsidP="00D70517">
            <w:pPr>
              <w:rPr>
                <w:rFonts w:ascii="Arial" w:hAnsi="Arial" w:cs="Arial"/>
                <w:b/>
                <w:bCs/>
                <w:u w:val="single"/>
              </w:rPr>
            </w:pPr>
          </w:p>
          <w:p w14:paraId="445101C0" w14:textId="77777777" w:rsidR="00D70517" w:rsidRPr="00D70517" w:rsidRDefault="00D70517" w:rsidP="00D70517">
            <w:pPr>
              <w:rPr>
                <w:rFonts w:ascii="Arial" w:hAnsi="Arial" w:cs="Arial"/>
                <w:b/>
                <w:bCs/>
                <w:u w:val="single"/>
              </w:rPr>
            </w:pPr>
          </w:p>
          <w:p w14:paraId="72BCFE29" w14:textId="77777777" w:rsidR="00D70517" w:rsidRPr="00D70517" w:rsidRDefault="00D70517" w:rsidP="00D70517">
            <w:pPr>
              <w:rPr>
                <w:rFonts w:ascii="Arial" w:hAnsi="Arial" w:cs="Arial"/>
                <w:b/>
                <w:bCs/>
                <w:u w:val="single"/>
              </w:rPr>
            </w:pPr>
            <w:r w:rsidRPr="00D70517">
              <w:rPr>
                <w:rFonts w:ascii="Arial" w:hAnsi="Arial" w:cs="Arial"/>
                <w:b/>
                <w:bCs/>
                <w:i/>
                <w:u w:val="single"/>
              </w:rPr>
              <w:t>(this box should expand as you type)</w:t>
            </w:r>
          </w:p>
        </w:tc>
      </w:tr>
    </w:tbl>
    <w:p w14:paraId="66220A36" w14:textId="77777777" w:rsidR="00D70517" w:rsidRPr="00D70517" w:rsidRDefault="00D70517" w:rsidP="00D70517">
      <w:pPr>
        <w:rPr>
          <w:rFonts w:ascii="Arial" w:hAnsi="Arial" w:cs="Arial"/>
          <w:b/>
          <w:bCs/>
          <w:u w:val="single"/>
        </w:rPr>
      </w:pPr>
    </w:p>
    <w:p w14:paraId="42EE96AE" w14:textId="77777777" w:rsidR="00D70517" w:rsidRPr="00D70517" w:rsidRDefault="00D70517" w:rsidP="00D70517">
      <w:pPr>
        <w:rPr>
          <w:rFonts w:ascii="Arial" w:hAnsi="Arial" w:cs="Arial"/>
          <w:b/>
          <w:bCs/>
          <w:u w:val="single"/>
        </w:rPr>
      </w:pPr>
      <w:r w:rsidRPr="00D70517">
        <w:rPr>
          <w:rFonts w:ascii="Arial" w:hAnsi="Arial" w:cs="Arial"/>
          <w:b/>
          <w:bCs/>
          <w:u w:val="single"/>
        </w:rPr>
        <w:t>SECTION J: Data Protection and Storage</w:t>
      </w:r>
    </w:p>
    <w:p w14:paraId="56175B9D" w14:textId="77777777" w:rsidR="00D70517" w:rsidRPr="00D70517" w:rsidRDefault="00D70517" w:rsidP="00D70517">
      <w:pPr>
        <w:rPr>
          <w:rFonts w:ascii="Arial" w:hAnsi="Arial" w:cs="Arial"/>
          <w:b/>
          <w:bCs/>
          <w:u w:val="single"/>
        </w:rPr>
      </w:pPr>
      <w:r w:rsidRPr="00D70517">
        <w:rPr>
          <w:rFonts w:ascii="Arial" w:hAnsi="Arial" w:cs="Arial"/>
          <w:b/>
          <w:bCs/>
          <w:u w:val="single"/>
        </w:rPr>
        <w:t>In completing this section refer to the University’s Research Data Management Policy and the extensive resources on the University’s Research Data Management web pages (</w:t>
      </w:r>
      <w:hyperlink r:id="rId28" w:history="1">
        <w:r w:rsidRPr="00D70517">
          <w:rPr>
            <w:rStyle w:val="Hyperlink"/>
            <w:rFonts w:ascii="Arial" w:hAnsi="Arial" w:cs="Arial"/>
            <w:b/>
            <w:bCs/>
          </w:rPr>
          <w:t>http://uwtsd.ac.uk/library/research-data-management/</w:t>
        </w:r>
      </w:hyperlink>
      <w:r w:rsidRPr="00D70517">
        <w:rPr>
          <w:rFonts w:ascii="Arial" w:hAnsi="Arial" w:cs="Arial"/>
          <w:b/>
          <w:bCs/>
          <w:u w:val="single"/>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70517" w:rsidRPr="00D70517" w14:paraId="1133C551" w14:textId="77777777" w:rsidTr="002A5E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59227E09"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B49FD9B" w14:textId="77777777" w:rsidR="00D70517" w:rsidRPr="00D70517" w:rsidRDefault="00D70517" w:rsidP="00D70517">
            <w:pPr>
              <w:rPr>
                <w:rFonts w:ascii="Arial" w:hAnsi="Arial" w:cs="Arial"/>
                <w:b/>
                <w:bCs/>
                <w:u w:val="single"/>
              </w:rPr>
            </w:pPr>
            <w:r w:rsidRPr="00D70517">
              <w:rPr>
                <w:rFonts w:ascii="Arial" w:hAnsi="Arial" w:cs="Arial"/>
                <w:b/>
                <w:bCs/>
                <w:u w:val="single"/>
              </w:rPr>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2F117" w14:textId="77777777" w:rsidR="00D70517" w:rsidRPr="00D70517" w:rsidRDefault="00D70517" w:rsidP="00D70517">
            <w:pPr>
              <w:rPr>
                <w:rFonts w:ascii="Arial" w:hAnsi="Arial" w:cs="Arial"/>
                <w:b/>
                <w:bCs/>
                <w:u w:val="single"/>
                <w:lang w:val="en-US"/>
              </w:rPr>
            </w:pPr>
            <w:r w:rsidRPr="00D70517">
              <w:rPr>
                <w:rFonts w:ascii="Arial" w:hAnsi="Arial" w:cs="Arial"/>
                <w:b/>
                <w:bCs/>
                <w:u w:val="singl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37A14D" w14:textId="77777777" w:rsidR="00D70517" w:rsidRPr="00D70517" w:rsidRDefault="00D70517" w:rsidP="00D70517">
            <w:pPr>
              <w:rPr>
                <w:rFonts w:ascii="Arial" w:hAnsi="Arial" w:cs="Arial"/>
                <w:b/>
                <w:bCs/>
                <w:u w:val="single"/>
                <w:lang w:val="en-US"/>
              </w:rPr>
            </w:pPr>
            <w:r w:rsidRPr="00D70517">
              <w:rPr>
                <w:rFonts w:ascii="Arial" w:hAnsi="Arial" w:cs="Arial"/>
                <w:b/>
                <w:bCs/>
                <w:u w:val="single"/>
              </w:rPr>
              <w:t>NO</w:t>
            </w:r>
          </w:p>
        </w:tc>
      </w:tr>
      <w:tr w:rsidR="00D70517" w:rsidRPr="00D70517" w14:paraId="2FB47DFB" w14:textId="77777777" w:rsidTr="002A5E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A257834" w14:textId="77777777" w:rsidR="00D70517" w:rsidRPr="00D70517" w:rsidRDefault="00D70517" w:rsidP="00D70517">
            <w:pPr>
              <w:rPr>
                <w:rFonts w:ascii="Arial" w:hAnsi="Arial" w:cs="Arial"/>
                <w:b/>
                <w:bCs/>
                <w:i/>
                <w:iCs/>
                <w:u w:val="singl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810E76" w14:textId="77777777" w:rsidR="00D70517" w:rsidRPr="00D70517" w:rsidRDefault="00D70517" w:rsidP="00D70517">
            <w:pPr>
              <w:rPr>
                <w:rFonts w:ascii="Arial" w:hAnsi="Arial" w:cs="Arial"/>
                <w:b/>
                <w:bCs/>
                <w:u w:val="single"/>
              </w:rPr>
            </w:pPr>
            <w:r w:rsidRPr="00D70517">
              <w:rPr>
                <w:rFonts w:ascii="Arial" w:hAnsi="Arial" w:cs="Arial"/>
                <w:b/>
                <w:bCs/>
                <w:i/>
                <w:iCs/>
                <w:u w:val="single"/>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14A377" w14:textId="77777777" w:rsidR="00D70517" w:rsidRPr="00D70517" w:rsidRDefault="00D70517" w:rsidP="00D70517">
            <w:pPr>
              <w:rPr>
                <w:rFonts w:ascii="Arial" w:hAnsi="Arial" w:cs="Arial"/>
                <w:b/>
                <w:bCs/>
                <w:u w:val="single"/>
                <w:lang w:val="en-US"/>
              </w:rPr>
            </w:pPr>
            <w:r w:rsidRPr="00D70517">
              <w:rPr>
                <w:rFonts w:ascii="Arial" w:hAnsi="Arial" w:cs="Arial" w:hint="eastAsia"/>
                <w:b/>
                <w:bCs/>
                <w:u w:val="single"/>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CFDF40" w14:textId="77777777" w:rsidR="00D70517" w:rsidRPr="00D70517" w:rsidRDefault="00D70517" w:rsidP="00D70517">
            <w:pPr>
              <w:rPr>
                <w:rFonts w:ascii="Arial" w:hAnsi="Arial" w:cs="Arial"/>
                <w:b/>
                <w:bCs/>
                <w:u w:val="single"/>
                <w:lang w:val="en-US"/>
              </w:rPr>
            </w:pPr>
            <w:r w:rsidRPr="00D70517">
              <w:rPr>
                <w:rFonts w:ascii="Segoe UI Symbol" w:hAnsi="Segoe UI Symbol" w:cs="Segoe UI Symbol"/>
                <w:b/>
                <w:bCs/>
                <w:u w:val="single"/>
                <w:lang w:val="en-US"/>
              </w:rPr>
              <w:t>☐</w:t>
            </w:r>
          </w:p>
        </w:tc>
      </w:tr>
      <w:tr w:rsidR="00D70517" w:rsidRPr="00D70517" w14:paraId="35B3D2D1" w14:textId="77777777" w:rsidTr="002A5E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51D6F5" w14:textId="77777777" w:rsidR="00D70517" w:rsidRPr="00D70517" w:rsidRDefault="00D70517" w:rsidP="00D70517">
            <w:pPr>
              <w:rPr>
                <w:rFonts w:ascii="Arial" w:hAnsi="Arial" w:cs="Arial"/>
                <w:b/>
                <w:bCs/>
                <w:u w:val="single"/>
              </w:rPr>
            </w:pPr>
            <w:r w:rsidRPr="00D70517">
              <w:rPr>
                <w:rFonts w:ascii="Arial" w:hAnsi="Arial" w:cs="Arial"/>
                <w:b/>
                <w:bCs/>
                <w:u w:val="single"/>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B0477F" w14:textId="77777777" w:rsidR="00D70517" w:rsidRPr="00D70517" w:rsidRDefault="00D70517" w:rsidP="00D70517">
            <w:pPr>
              <w:rPr>
                <w:rFonts w:ascii="Arial" w:hAnsi="Arial" w:cs="Arial"/>
                <w:b/>
                <w:bCs/>
                <w:u w:val="single"/>
              </w:rPr>
            </w:pPr>
            <w:r w:rsidRPr="00D70517">
              <w:rPr>
                <w:rFonts w:ascii="Arial" w:hAnsi="Arial" w:cs="Arial"/>
                <w:b/>
                <w:bCs/>
                <w:u w:val="single"/>
              </w:rPr>
              <w:t>If YES, provide a description of the data and explain why this data needs to be collected:</w:t>
            </w:r>
          </w:p>
        </w:tc>
      </w:tr>
      <w:tr w:rsidR="00D70517" w:rsidRPr="00D70517" w14:paraId="6560AC33" w14:textId="77777777" w:rsidTr="002A5E90">
        <w:trPr>
          <w:trHeight w:val="403"/>
        </w:trPr>
        <w:tc>
          <w:tcPr>
            <w:tcW w:w="567" w:type="dxa"/>
            <w:tcBorders>
              <w:top w:val="single" w:sz="4" w:space="0" w:color="auto"/>
              <w:left w:val="single" w:sz="4" w:space="0" w:color="auto"/>
              <w:bottom w:val="single" w:sz="4" w:space="0" w:color="auto"/>
              <w:right w:val="single" w:sz="4" w:space="0" w:color="auto"/>
            </w:tcBorders>
          </w:tcPr>
          <w:p w14:paraId="4EAB632F" w14:textId="77777777" w:rsidR="00D70517" w:rsidRPr="00D70517" w:rsidRDefault="00D70517" w:rsidP="00D70517">
            <w:pPr>
              <w:rPr>
                <w:rFonts w:ascii="Arial" w:hAnsi="Arial" w:cs="Arial"/>
                <w:b/>
                <w:bCs/>
                <w:u w:val="single"/>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008D1F3" w14:textId="77777777" w:rsidR="00D70517" w:rsidRPr="00D70517" w:rsidRDefault="00D70517" w:rsidP="00D70517">
            <w:pPr>
              <w:rPr>
                <w:rFonts w:ascii="Arial" w:hAnsi="Arial" w:cs="Arial"/>
                <w:b/>
                <w:bCs/>
                <w:u w:val="single"/>
              </w:rPr>
            </w:pPr>
            <w:r w:rsidRPr="00D70517">
              <w:rPr>
                <w:rFonts w:ascii="Arial" w:hAnsi="Arial" w:cs="Arial"/>
                <w:b/>
                <w:bCs/>
                <w:u w:val="single"/>
              </w:rPr>
              <w:t>The research will include personal data, personal email addresses, audio and video recording data from the study group as well as from the electro spectrograph analysis from the participants and the signed consent forms.</w:t>
            </w:r>
          </w:p>
          <w:p w14:paraId="0D6B22E2" w14:textId="77777777" w:rsidR="00D70517" w:rsidRPr="00D70517" w:rsidRDefault="00D70517" w:rsidP="00D70517">
            <w:pPr>
              <w:rPr>
                <w:rFonts w:ascii="Arial" w:hAnsi="Arial" w:cs="Arial"/>
                <w:b/>
                <w:bCs/>
                <w:u w:val="single"/>
              </w:rPr>
            </w:pPr>
          </w:p>
          <w:p w14:paraId="6225F624" w14:textId="77777777" w:rsidR="00D70517" w:rsidRPr="00D70517" w:rsidRDefault="00D70517" w:rsidP="00D70517">
            <w:pPr>
              <w:rPr>
                <w:rFonts w:ascii="Arial" w:hAnsi="Arial" w:cs="Arial"/>
                <w:b/>
                <w:bCs/>
                <w:i/>
                <w:u w:val="single"/>
              </w:rPr>
            </w:pPr>
            <w:r w:rsidRPr="00D70517">
              <w:rPr>
                <w:rFonts w:ascii="Arial" w:hAnsi="Arial" w:cs="Arial"/>
                <w:b/>
                <w:bCs/>
                <w:i/>
                <w:u w:val="single"/>
              </w:rPr>
              <w:t>(this box should expand as you type)</w:t>
            </w:r>
          </w:p>
        </w:tc>
      </w:tr>
      <w:tr w:rsidR="00D70517" w:rsidRPr="00D70517" w14:paraId="2F411F7A" w14:textId="77777777" w:rsidTr="002A5E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48BB1AA9" w14:textId="77777777" w:rsidR="00D70517" w:rsidRPr="00D70517" w:rsidRDefault="00D70517" w:rsidP="00D70517">
            <w:pPr>
              <w:rPr>
                <w:rFonts w:ascii="Arial" w:hAnsi="Arial" w:cs="Arial"/>
                <w:b/>
                <w:bCs/>
                <w:u w:val="single"/>
              </w:rPr>
            </w:pPr>
            <w:r w:rsidRPr="00D70517">
              <w:rPr>
                <w:rFonts w:ascii="Arial" w:hAnsi="Arial" w:cs="Arial"/>
                <w:b/>
                <w:bCs/>
                <w:u w:val="single"/>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CFAA215" w14:textId="77777777" w:rsidR="00D70517" w:rsidRPr="00D70517" w:rsidRDefault="00D70517" w:rsidP="00D70517">
            <w:pPr>
              <w:rPr>
                <w:rFonts w:ascii="Arial" w:hAnsi="Arial" w:cs="Arial"/>
                <w:b/>
                <w:bCs/>
                <w:u w:val="single"/>
              </w:rPr>
            </w:pPr>
            <w:r w:rsidRPr="00D70517">
              <w:rPr>
                <w:rFonts w:ascii="Arial" w:hAnsi="Arial" w:cs="Arial"/>
                <w:b/>
                <w:bCs/>
                <w:u w:val="singl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8CD8E" w14:textId="77777777" w:rsidR="00D70517" w:rsidRPr="00D70517" w:rsidRDefault="00D70517" w:rsidP="00D70517">
            <w:pPr>
              <w:rPr>
                <w:rFonts w:ascii="Arial" w:hAnsi="Arial" w:cs="Arial"/>
                <w:b/>
                <w:bCs/>
                <w:u w:val="single"/>
                <w:lang w:val="en-US"/>
              </w:rPr>
            </w:pPr>
            <w:r w:rsidRPr="00D70517">
              <w:rPr>
                <w:rFonts w:ascii="Arial" w:hAnsi="Arial" w:cs="Arial"/>
                <w:b/>
                <w:bCs/>
                <w:u w:val="singl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6296D5" w14:textId="77777777" w:rsidR="00D70517" w:rsidRPr="00D70517" w:rsidRDefault="00D70517" w:rsidP="00D70517">
            <w:pPr>
              <w:rPr>
                <w:rFonts w:ascii="Arial" w:hAnsi="Arial" w:cs="Arial"/>
                <w:b/>
                <w:bCs/>
                <w:u w:val="single"/>
                <w:lang w:val="en-US"/>
              </w:rPr>
            </w:pPr>
            <w:r w:rsidRPr="00D70517">
              <w:rPr>
                <w:rFonts w:ascii="Arial" w:hAnsi="Arial" w:cs="Arial"/>
                <w:b/>
                <w:bCs/>
                <w:u w:val="single"/>
              </w:rPr>
              <w:t>NO</w:t>
            </w:r>
          </w:p>
        </w:tc>
      </w:tr>
      <w:tr w:rsidR="00D70517" w:rsidRPr="00D70517" w14:paraId="031F33FA" w14:textId="77777777" w:rsidTr="002A5E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616AB4" w14:textId="77777777" w:rsidR="00D70517" w:rsidRPr="00D70517" w:rsidRDefault="00D70517" w:rsidP="00D70517">
            <w:pPr>
              <w:rPr>
                <w:rFonts w:ascii="Arial" w:hAnsi="Arial" w:cs="Arial"/>
                <w:b/>
                <w:bCs/>
                <w:i/>
                <w:iCs/>
                <w:u w:val="single"/>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475DFF" w14:textId="77777777" w:rsidR="00D70517" w:rsidRPr="00D70517" w:rsidRDefault="00D70517" w:rsidP="00D70517">
            <w:pPr>
              <w:rPr>
                <w:rFonts w:ascii="Arial" w:hAnsi="Arial" w:cs="Arial"/>
                <w:b/>
                <w:bCs/>
                <w:u w:val="single"/>
              </w:rPr>
            </w:pPr>
            <w:r w:rsidRPr="00D70517">
              <w:rPr>
                <w:rFonts w:ascii="Arial" w:hAnsi="Arial" w:cs="Arial"/>
                <w:b/>
                <w:bCs/>
                <w:i/>
                <w:iCs/>
                <w:u w:val="single"/>
              </w:rPr>
              <w:t>“Special category data” means sensitive personal data consisting of information as to the data subjects’ –</w:t>
            </w:r>
          </w:p>
          <w:p w14:paraId="20EDDAFA" w14:textId="77777777" w:rsidR="00D70517" w:rsidRPr="00D70517" w:rsidRDefault="00D70517" w:rsidP="00D70517">
            <w:pPr>
              <w:rPr>
                <w:rFonts w:ascii="Arial" w:hAnsi="Arial" w:cs="Arial"/>
                <w:b/>
                <w:bCs/>
                <w:u w:val="single"/>
              </w:rPr>
            </w:pPr>
            <w:r w:rsidRPr="00D70517">
              <w:rPr>
                <w:rFonts w:ascii="Arial" w:hAnsi="Arial" w:cs="Arial"/>
                <w:b/>
                <w:bCs/>
                <w:i/>
                <w:iCs/>
                <w:u w:val="single"/>
              </w:rPr>
              <w:t>(a) racial or ethnic origin,</w:t>
            </w:r>
          </w:p>
          <w:p w14:paraId="5FF66C67" w14:textId="77777777" w:rsidR="00D70517" w:rsidRPr="00D70517" w:rsidRDefault="00D70517" w:rsidP="00D70517">
            <w:pPr>
              <w:rPr>
                <w:rFonts w:ascii="Arial" w:hAnsi="Arial" w:cs="Arial"/>
                <w:b/>
                <w:bCs/>
                <w:u w:val="single"/>
              </w:rPr>
            </w:pPr>
            <w:r w:rsidRPr="00D70517">
              <w:rPr>
                <w:rFonts w:ascii="Arial" w:hAnsi="Arial" w:cs="Arial"/>
                <w:b/>
                <w:bCs/>
                <w:i/>
                <w:iCs/>
                <w:u w:val="single"/>
              </w:rPr>
              <w:t>(b) political opinions,</w:t>
            </w:r>
          </w:p>
          <w:p w14:paraId="0BA9A57B" w14:textId="77777777" w:rsidR="00D70517" w:rsidRPr="00D70517" w:rsidRDefault="00D70517" w:rsidP="00D70517">
            <w:pPr>
              <w:rPr>
                <w:rFonts w:ascii="Arial" w:hAnsi="Arial" w:cs="Arial"/>
                <w:b/>
                <w:bCs/>
                <w:u w:val="single"/>
              </w:rPr>
            </w:pPr>
            <w:r w:rsidRPr="00D70517">
              <w:rPr>
                <w:rFonts w:ascii="Arial" w:hAnsi="Arial" w:cs="Arial"/>
                <w:b/>
                <w:bCs/>
                <w:i/>
                <w:iCs/>
                <w:u w:val="single"/>
              </w:rPr>
              <w:t>(c ) religious beliefs or other beliefs of a similar nature,</w:t>
            </w:r>
          </w:p>
          <w:p w14:paraId="063E0F0B" w14:textId="77777777" w:rsidR="00D70517" w:rsidRPr="00D70517" w:rsidRDefault="00D70517" w:rsidP="00D70517">
            <w:pPr>
              <w:rPr>
                <w:rFonts w:ascii="Arial" w:hAnsi="Arial" w:cs="Arial"/>
                <w:b/>
                <w:bCs/>
                <w:u w:val="single"/>
              </w:rPr>
            </w:pPr>
            <w:r w:rsidRPr="00D70517">
              <w:rPr>
                <w:rFonts w:ascii="Arial" w:hAnsi="Arial" w:cs="Arial"/>
                <w:b/>
                <w:bCs/>
                <w:i/>
                <w:iCs/>
                <w:u w:val="single"/>
              </w:rPr>
              <w:t>(d) membership of a trade union (within the meaning of the Trade Union and Labour Relations (Consolidation) Act 1992),</w:t>
            </w:r>
          </w:p>
          <w:p w14:paraId="15D3C4AF" w14:textId="77777777" w:rsidR="00D70517" w:rsidRPr="00D70517" w:rsidRDefault="00D70517" w:rsidP="00D70517">
            <w:pPr>
              <w:rPr>
                <w:rFonts w:ascii="Arial" w:hAnsi="Arial" w:cs="Arial"/>
                <w:b/>
                <w:bCs/>
                <w:u w:val="single"/>
              </w:rPr>
            </w:pPr>
            <w:r w:rsidRPr="00D70517">
              <w:rPr>
                <w:rFonts w:ascii="Arial" w:hAnsi="Arial" w:cs="Arial"/>
                <w:b/>
                <w:bCs/>
                <w:i/>
                <w:iCs/>
                <w:u w:val="single"/>
              </w:rPr>
              <w:t>(e) physical or mental health or condition,</w:t>
            </w:r>
          </w:p>
          <w:p w14:paraId="782D1D13" w14:textId="77777777" w:rsidR="00D70517" w:rsidRPr="00D70517" w:rsidRDefault="00D70517" w:rsidP="00D70517">
            <w:pPr>
              <w:rPr>
                <w:rFonts w:ascii="Arial" w:hAnsi="Arial" w:cs="Arial"/>
                <w:b/>
                <w:bCs/>
                <w:u w:val="single"/>
              </w:rPr>
            </w:pPr>
            <w:r w:rsidRPr="00D70517">
              <w:rPr>
                <w:rFonts w:ascii="Arial" w:hAnsi="Arial" w:cs="Arial"/>
                <w:b/>
                <w:bCs/>
                <w:i/>
                <w:iCs/>
                <w:u w:val="single"/>
              </w:rPr>
              <w:t>(f) sexual life,</w:t>
            </w:r>
          </w:p>
          <w:p w14:paraId="75C1683F" w14:textId="77777777" w:rsidR="00D70517" w:rsidRPr="00D70517" w:rsidRDefault="00D70517" w:rsidP="00D70517">
            <w:pPr>
              <w:rPr>
                <w:rFonts w:ascii="Arial" w:hAnsi="Arial" w:cs="Arial"/>
                <w:b/>
                <w:bCs/>
                <w:u w:val="single"/>
              </w:rPr>
            </w:pPr>
            <w:r w:rsidRPr="00D70517">
              <w:rPr>
                <w:rFonts w:ascii="Arial" w:hAnsi="Arial" w:cs="Arial"/>
                <w:b/>
                <w:bCs/>
                <w:i/>
                <w:iCs/>
                <w:u w:val="single"/>
              </w:rPr>
              <w:t>(g) genetics,</w:t>
            </w:r>
          </w:p>
          <w:p w14:paraId="17C92CF4" w14:textId="77777777" w:rsidR="00D70517" w:rsidRPr="00D70517" w:rsidRDefault="00D70517" w:rsidP="00D70517">
            <w:pPr>
              <w:rPr>
                <w:rFonts w:ascii="Arial" w:hAnsi="Arial" w:cs="Arial"/>
                <w:b/>
                <w:bCs/>
                <w:i/>
                <w:iCs/>
                <w:u w:val="single"/>
              </w:rPr>
            </w:pPr>
            <w:r w:rsidRPr="00D70517">
              <w:rPr>
                <w:rFonts w:ascii="Arial" w:hAnsi="Arial" w:cs="Arial"/>
                <w:b/>
                <w:bCs/>
                <w:i/>
                <w:iCs/>
                <w:u w:val="singl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CE4E0E" w14:textId="77777777" w:rsidR="00D70517" w:rsidRPr="00D70517" w:rsidRDefault="00D70517" w:rsidP="00D70517">
            <w:pPr>
              <w:rPr>
                <w:rFonts w:ascii="Arial" w:hAnsi="Arial" w:cs="Arial"/>
                <w:b/>
                <w:bCs/>
                <w:u w:val="single"/>
                <w:lang w:val="en-US"/>
              </w:rPr>
            </w:pPr>
          </w:p>
          <w:p w14:paraId="54953884" w14:textId="77777777" w:rsidR="00D70517" w:rsidRPr="00D70517" w:rsidRDefault="00D70517" w:rsidP="00D70517">
            <w:pPr>
              <w:rPr>
                <w:rFonts w:ascii="Arial" w:hAnsi="Arial" w:cs="Arial"/>
                <w:b/>
                <w:bCs/>
                <w:u w:val="single"/>
              </w:rPr>
            </w:pPr>
            <w:r w:rsidRPr="00D70517">
              <w:rPr>
                <w:rFonts w:ascii="Segoe UI Symbol" w:hAnsi="Segoe UI Symbol" w:cs="Segoe UI Symbol"/>
                <w:b/>
                <w:bCs/>
                <w:u w:val="single"/>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A5FA17" w14:textId="77777777" w:rsidR="00D70517" w:rsidRPr="00D70517" w:rsidRDefault="00D70517" w:rsidP="00D70517">
            <w:pPr>
              <w:rPr>
                <w:rFonts w:ascii="Arial" w:hAnsi="Arial" w:cs="Arial"/>
                <w:b/>
                <w:bCs/>
                <w:u w:val="single"/>
                <w:lang w:val="en-US"/>
              </w:rPr>
            </w:pPr>
          </w:p>
          <w:p w14:paraId="297831E7" w14:textId="77777777" w:rsidR="00D70517" w:rsidRPr="00D70517" w:rsidRDefault="00D70517" w:rsidP="00D70517">
            <w:pPr>
              <w:rPr>
                <w:rFonts w:ascii="Arial" w:hAnsi="Arial" w:cs="Arial"/>
                <w:b/>
                <w:bCs/>
                <w:u w:val="single"/>
              </w:rPr>
            </w:pPr>
            <w:r w:rsidRPr="00D70517">
              <w:rPr>
                <w:rFonts w:ascii="Arial" w:hAnsi="Arial" w:cs="Arial" w:hint="eastAsia"/>
                <w:b/>
                <w:bCs/>
                <w:u w:val="single"/>
                <w:lang w:val="en-US"/>
              </w:rPr>
              <w:t>x</w:t>
            </w:r>
          </w:p>
        </w:tc>
      </w:tr>
      <w:tr w:rsidR="00D70517" w:rsidRPr="00D70517" w14:paraId="34A10CF9" w14:textId="77777777" w:rsidTr="002A5E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19B51E" w14:textId="77777777" w:rsidR="00D70517" w:rsidRPr="00D70517" w:rsidRDefault="00D70517" w:rsidP="00D70517">
            <w:pPr>
              <w:rPr>
                <w:rFonts w:ascii="Arial" w:hAnsi="Arial" w:cs="Arial"/>
                <w:b/>
                <w:bCs/>
                <w:u w:val="single"/>
              </w:rPr>
            </w:pPr>
            <w:r w:rsidRPr="00D70517">
              <w:rPr>
                <w:rFonts w:ascii="Arial" w:hAnsi="Arial" w:cs="Arial"/>
                <w:b/>
                <w:bCs/>
                <w:u w:val="single"/>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461BAF" w14:textId="77777777" w:rsidR="00D70517" w:rsidRPr="00D70517" w:rsidRDefault="00D70517" w:rsidP="00D70517">
            <w:pPr>
              <w:rPr>
                <w:rFonts w:ascii="Arial" w:hAnsi="Arial" w:cs="Arial"/>
                <w:b/>
                <w:bCs/>
                <w:u w:val="single"/>
              </w:rPr>
            </w:pPr>
            <w:r w:rsidRPr="00D70517">
              <w:rPr>
                <w:rFonts w:ascii="Arial" w:hAnsi="Arial" w:cs="Arial"/>
                <w:b/>
                <w:bCs/>
                <w:u w:val="single"/>
              </w:rPr>
              <w:t>If YES, provide a description of the special category data and explain why this data needs to be collected:</w:t>
            </w:r>
          </w:p>
        </w:tc>
      </w:tr>
      <w:tr w:rsidR="00D70517" w:rsidRPr="00D70517" w14:paraId="3424B35E" w14:textId="77777777" w:rsidTr="002A5E90">
        <w:trPr>
          <w:trHeight w:val="403"/>
        </w:trPr>
        <w:tc>
          <w:tcPr>
            <w:tcW w:w="567" w:type="dxa"/>
            <w:tcBorders>
              <w:top w:val="single" w:sz="4" w:space="0" w:color="auto"/>
              <w:left w:val="single" w:sz="4" w:space="0" w:color="auto"/>
              <w:bottom w:val="single" w:sz="4" w:space="0" w:color="auto"/>
              <w:right w:val="single" w:sz="4" w:space="0" w:color="auto"/>
            </w:tcBorders>
          </w:tcPr>
          <w:p w14:paraId="217B84CD" w14:textId="77777777" w:rsidR="00D70517" w:rsidRPr="00D70517" w:rsidRDefault="00D70517" w:rsidP="00D70517">
            <w:pPr>
              <w:rPr>
                <w:rFonts w:ascii="Arial" w:hAnsi="Arial" w:cs="Arial"/>
                <w:b/>
                <w:bCs/>
                <w:u w:val="single"/>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AA265DF" w14:textId="77777777" w:rsidR="00D70517" w:rsidRPr="00D70517" w:rsidRDefault="00D70517" w:rsidP="00D70517">
            <w:pPr>
              <w:rPr>
                <w:rFonts w:ascii="Arial" w:hAnsi="Arial" w:cs="Arial"/>
                <w:b/>
                <w:bCs/>
                <w:u w:val="single"/>
              </w:rPr>
            </w:pPr>
          </w:p>
          <w:p w14:paraId="632AD4BB" w14:textId="77777777" w:rsidR="00D70517" w:rsidRPr="00D70517" w:rsidRDefault="00D70517" w:rsidP="00D70517">
            <w:pPr>
              <w:rPr>
                <w:rFonts w:ascii="Arial" w:hAnsi="Arial" w:cs="Arial"/>
                <w:b/>
                <w:bCs/>
                <w:u w:val="single"/>
              </w:rPr>
            </w:pPr>
          </w:p>
          <w:p w14:paraId="7D2FF707" w14:textId="77777777" w:rsidR="00D70517" w:rsidRPr="00D70517" w:rsidRDefault="00D70517" w:rsidP="00D70517">
            <w:pPr>
              <w:rPr>
                <w:rFonts w:ascii="Arial" w:hAnsi="Arial" w:cs="Arial"/>
                <w:b/>
                <w:bCs/>
                <w:u w:val="single"/>
              </w:rPr>
            </w:pPr>
            <w:r w:rsidRPr="00D70517">
              <w:rPr>
                <w:rFonts w:ascii="Arial" w:hAnsi="Arial" w:cs="Arial"/>
                <w:b/>
                <w:bCs/>
                <w:i/>
                <w:u w:val="single"/>
              </w:rPr>
              <w:t>(this box should expand as you type)</w:t>
            </w:r>
          </w:p>
        </w:tc>
      </w:tr>
    </w:tbl>
    <w:p w14:paraId="7F01DF4E" w14:textId="77777777" w:rsidR="00D70517" w:rsidRPr="00D70517" w:rsidRDefault="00D70517" w:rsidP="00D70517">
      <w:pPr>
        <w:rPr>
          <w:rFonts w:ascii="Arial" w:hAnsi="Arial" w:cs="Arial"/>
          <w:b/>
          <w:bCs/>
          <w:u w:val="single"/>
        </w:rPr>
      </w:pPr>
    </w:p>
    <w:tbl>
      <w:tblPr>
        <w:tblStyle w:val="TableGrid"/>
        <w:tblW w:w="10485" w:type="dxa"/>
        <w:tblLook w:val="04A0" w:firstRow="1" w:lastRow="0" w:firstColumn="1" w:lastColumn="0" w:noHBand="0" w:noVBand="1"/>
      </w:tblPr>
      <w:tblGrid>
        <w:gridCol w:w="562"/>
        <w:gridCol w:w="7905"/>
        <w:gridCol w:w="992"/>
        <w:gridCol w:w="1026"/>
      </w:tblGrid>
      <w:tr w:rsidR="00D70517" w:rsidRPr="00D70517" w14:paraId="28E37333" w14:textId="77777777" w:rsidTr="002A5E90">
        <w:trPr>
          <w:trHeight w:val="439"/>
        </w:trPr>
        <w:tc>
          <w:tcPr>
            <w:tcW w:w="562" w:type="dxa"/>
            <w:shd w:val="clear" w:color="auto" w:fill="F2F2F2" w:themeFill="background1" w:themeFillShade="F2"/>
          </w:tcPr>
          <w:p w14:paraId="05E0C274"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5</w:t>
            </w:r>
          </w:p>
        </w:tc>
        <w:tc>
          <w:tcPr>
            <w:tcW w:w="7905" w:type="dxa"/>
            <w:shd w:val="clear" w:color="auto" w:fill="F2F2F2" w:themeFill="background1" w:themeFillShade="F2"/>
          </w:tcPr>
          <w:p w14:paraId="1A908D3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br w:type="page"/>
              <w:t>Will the research activity involve storing personal data and/or special category data on one of the following:</w:t>
            </w:r>
          </w:p>
        </w:tc>
        <w:tc>
          <w:tcPr>
            <w:tcW w:w="992" w:type="dxa"/>
            <w:shd w:val="clear" w:color="auto" w:fill="F2F2F2" w:themeFill="background1" w:themeFillShade="F2"/>
          </w:tcPr>
          <w:p w14:paraId="3686763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1026" w:type="dxa"/>
            <w:shd w:val="clear" w:color="auto" w:fill="F2F2F2" w:themeFill="background1" w:themeFillShade="F2"/>
          </w:tcPr>
          <w:p w14:paraId="5F71B96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r>
      <w:tr w:rsidR="00D70517" w:rsidRPr="00D70517" w14:paraId="2073AD43" w14:textId="77777777" w:rsidTr="002A5E90">
        <w:trPr>
          <w:trHeight w:val="439"/>
        </w:trPr>
        <w:tc>
          <w:tcPr>
            <w:tcW w:w="562" w:type="dxa"/>
            <w:shd w:val="clear" w:color="auto" w:fill="F2F2F2" w:themeFill="background1" w:themeFillShade="F2"/>
          </w:tcPr>
          <w:p w14:paraId="38C734E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6</w:t>
            </w:r>
          </w:p>
        </w:tc>
        <w:tc>
          <w:tcPr>
            <w:tcW w:w="7905" w:type="dxa"/>
            <w:shd w:val="clear" w:color="auto" w:fill="F2F2F2" w:themeFill="background1" w:themeFillShade="F2"/>
          </w:tcPr>
          <w:p w14:paraId="4D44954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Manual files (i.e. in paper form)?</w:t>
            </w:r>
          </w:p>
        </w:tc>
        <w:tc>
          <w:tcPr>
            <w:tcW w:w="992" w:type="dxa"/>
            <w:shd w:val="clear" w:color="auto" w:fill="BFBFBF" w:themeFill="background1" w:themeFillShade="BF"/>
          </w:tcPr>
          <w:sdt>
            <w:sdtPr>
              <w:rPr>
                <w:rFonts w:ascii="Arial" w:hAnsi="Arial" w:cs="Arial"/>
                <w:b/>
                <w:bCs/>
                <w:u w:val="single"/>
              </w:rPr>
              <w:id w:val="-716891366"/>
              <w14:checkbox>
                <w14:checked w14:val="1"/>
                <w14:checkedState w14:val="2612" w14:font="MS Gothic"/>
                <w14:uncheckedState w14:val="2610" w14:font="MS Gothic"/>
              </w14:checkbox>
            </w:sdtPr>
            <w:sdtContent>
              <w:p w14:paraId="5B1F69BB"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tcPr>
          <w:sdt>
            <w:sdtPr>
              <w:rPr>
                <w:rFonts w:ascii="Arial" w:hAnsi="Arial" w:cs="Arial"/>
                <w:b/>
                <w:bCs/>
                <w:u w:val="single"/>
              </w:rPr>
              <w:id w:val="124512450"/>
              <w14:checkbox>
                <w14:checked w14:val="0"/>
                <w14:checkedState w14:val="2612" w14:font="MS Gothic"/>
                <w14:uncheckedState w14:val="2610" w14:font="MS Gothic"/>
              </w14:checkbox>
            </w:sdtPr>
            <w:sdtContent>
              <w:p w14:paraId="5F2819D3"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57414AFC" w14:textId="77777777" w:rsidTr="002A5E90">
        <w:trPr>
          <w:trHeight w:val="403"/>
        </w:trPr>
        <w:tc>
          <w:tcPr>
            <w:tcW w:w="562" w:type="dxa"/>
            <w:shd w:val="clear" w:color="auto" w:fill="F2F2F2" w:themeFill="background1" w:themeFillShade="F2"/>
          </w:tcPr>
          <w:p w14:paraId="10CAB59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lastRenderedPageBreak/>
              <w:t>7</w:t>
            </w:r>
          </w:p>
        </w:tc>
        <w:tc>
          <w:tcPr>
            <w:tcW w:w="7905" w:type="dxa"/>
            <w:shd w:val="clear" w:color="auto" w:fill="F2F2F2" w:themeFill="background1" w:themeFillShade="F2"/>
          </w:tcPr>
          <w:p w14:paraId="4BA60C7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University computers?</w:t>
            </w:r>
          </w:p>
        </w:tc>
        <w:tc>
          <w:tcPr>
            <w:tcW w:w="992" w:type="dxa"/>
            <w:shd w:val="clear" w:color="auto" w:fill="BFBFBF" w:themeFill="background1" w:themeFillShade="BF"/>
          </w:tcPr>
          <w:sdt>
            <w:sdtPr>
              <w:rPr>
                <w:rFonts w:ascii="Arial" w:hAnsi="Arial" w:cs="Arial"/>
                <w:b/>
                <w:bCs/>
                <w:u w:val="single"/>
              </w:rPr>
              <w:id w:val="-1058942064"/>
              <w14:checkbox>
                <w14:checked w14:val="0"/>
                <w14:checkedState w14:val="2612" w14:font="MS Gothic"/>
                <w14:uncheckedState w14:val="2610" w14:font="MS Gothic"/>
              </w14:checkbox>
            </w:sdtPr>
            <w:sdtContent>
              <w:p w14:paraId="3C384509"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tcPr>
          <w:sdt>
            <w:sdtPr>
              <w:rPr>
                <w:rFonts w:ascii="Arial" w:hAnsi="Arial" w:cs="Arial"/>
                <w:b/>
                <w:bCs/>
                <w:u w:val="single"/>
              </w:rPr>
              <w:id w:val="-1525707884"/>
              <w14:checkbox>
                <w14:checked w14:val="1"/>
                <w14:checkedState w14:val="2612" w14:font="MS Gothic"/>
                <w14:uncheckedState w14:val="2610" w14:font="MS Gothic"/>
              </w14:checkbox>
            </w:sdtPr>
            <w:sdtContent>
              <w:p w14:paraId="55BD3905"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5D3537FD" w14:textId="77777777" w:rsidTr="002A5E90">
        <w:trPr>
          <w:trHeight w:val="439"/>
        </w:trPr>
        <w:tc>
          <w:tcPr>
            <w:tcW w:w="562" w:type="dxa"/>
            <w:shd w:val="clear" w:color="auto" w:fill="F2F2F2" w:themeFill="background1" w:themeFillShade="F2"/>
          </w:tcPr>
          <w:p w14:paraId="7EE67B0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8</w:t>
            </w:r>
          </w:p>
        </w:tc>
        <w:tc>
          <w:tcPr>
            <w:tcW w:w="7905" w:type="dxa"/>
            <w:shd w:val="clear" w:color="auto" w:fill="F2F2F2" w:themeFill="background1" w:themeFillShade="F2"/>
          </w:tcPr>
          <w:p w14:paraId="6B0B122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Private company computers?</w:t>
            </w:r>
          </w:p>
        </w:tc>
        <w:tc>
          <w:tcPr>
            <w:tcW w:w="992" w:type="dxa"/>
            <w:shd w:val="clear" w:color="auto" w:fill="BFBFBF" w:themeFill="background1" w:themeFillShade="BF"/>
          </w:tcPr>
          <w:sdt>
            <w:sdtPr>
              <w:rPr>
                <w:rFonts w:ascii="Arial" w:hAnsi="Arial" w:cs="Arial"/>
                <w:b/>
                <w:bCs/>
                <w:u w:val="single"/>
              </w:rPr>
              <w:id w:val="428779520"/>
              <w14:checkbox>
                <w14:checked w14:val="0"/>
                <w14:checkedState w14:val="2612" w14:font="MS Gothic"/>
                <w14:uncheckedState w14:val="2610" w14:font="MS Gothic"/>
              </w14:checkbox>
            </w:sdtPr>
            <w:sdtContent>
              <w:p w14:paraId="22C3AAF3"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tcPr>
          <w:sdt>
            <w:sdtPr>
              <w:rPr>
                <w:rFonts w:ascii="Arial" w:hAnsi="Arial" w:cs="Arial"/>
                <w:b/>
                <w:bCs/>
                <w:u w:val="single"/>
              </w:rPr>
              <w:id w:val="1738441066"/>
              <w14:checkbox>
                <w14:checked w14:val="1"/>
                <w14:checkedState w14:val="2612" w14:font="MS Gothic"/>
                <w14:uncheckedState w14:val="2610" w14:font="MS Gothic"/>
              </w14:checkbox>
            </w:sdtPr>
            <w:sdtContent>
              <w:p w14:paraId="4781E4D9"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6A16BCBE" w14:textId="77777777" w:rsidTr="002A5E90">
        <w:trPr>
          <w:trHeight w:val="403"/>
        </w:trPr>
        <w:tc>
          <w:tcPr>
            <w:tcW w:w="562" w:type="dxa"/>
            <w:shd w:val="clear" w:color="auto" w:fill="F2F2F2" w:themeFill="background1" w:themeFillShade="F2"/>
          </w:tcPr>
          <w:p w14:paraId="5DB1D8F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9</w:t>
            </w:r>
          </w:p>
        </w:tc>
        <w:tc>
          <w:tcPr>
            <w:tcW w:w="7905" w:type="dxa"/>
            <w:shd w:val="clear" w:color="auto" w:fill="F2F2F2" w:themeFill="background1" w:themeFillShade="F2"/>
          </w:tcPr>
          <w:p w14:paraId="0ADDB02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Home or other personal computers?</w:t>
            </w:r>
          </w:p>
        </w:tc>
        <w:tc>
          <w:tcPr>
            <w:tcW w:w="992" w:type="dxa"/>
            <w:shd w:val="clear" w:color="auto" w:fill="BFBFBF" w:themeFill="background1" w:themeFillShade="BF"/>
          </w:tcPr>
          <w:sdt>
            <w:sdtPr>
              <w:rPr>
                <w:rFonts w:ascii="Arial" w:hAnsi="Arial" w:cs="Arial"/>
                <w:b/>
                <w:bCs/>
                <w:u w:val="single"/>
              </w:rPr>
              <w:id w:val="666676712"/>
              <w14:checkbox>
                <w14:checked w14:val="1"/>
                <w14:checkedState w14:val="2612" w14:font="MS Gothic"/>
                <w14:uncheckedState w14:val="2610" w14:font="MS Gothic"/>
              </w14:checkbox>
            </w:sdtPr>
            <w:sdtContent>
              <w:p w14:paraId="75BBD75A"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tcPr>
          <w:sdt>
            <w:sdtPr>
              <w:rPr>
                <w:rFonts w:ascii="Arial" w:hAnsi="Arial" w:cs="Arial"/>
                <w:b/>
                <w:bCs/>
                <w:u w:val="single"/>
              </w:rPr>
              <w:id w:val="243309197"/>
              <w14:checkbox>
                <w14:checked w14:val="0"/>
                <w14:checkedState w14:val="2612" w14:font="MS Gothic"/>
                <w14:uncheckedState w14:val="2610" w14:font="MS Gothic"/>
              </w14:checkbox>
            </w:sdtPr>
            <w:sdtContent>
              <w:p w14:paraId="42419C52"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10B88CA3" w14:textId="77777777" w:rsidTr="002A5E90">
        <w:trPr>
          <w:trHeight w:val="403"/>
        </w:trPr>
        <w:tc>
          <w:tcPr>
            <w:tcW w:w="562" w:type="dxa"/>
            <w:shd w:val="clear" w:color="auto" w:fill="F2F2F2" w:themeFill="background1" w:themeFillShade="F2"/>
          </w:tcPr>
          <w:p w14:paraId="0553C5C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10</w:t>
            </w:r>
          </w:p>
        </w:tc>
        <w:tc>
          <w:tcPr>
            <w:tcW w:w="7905" w:type="dxa"/>
            <w:shd w:val="clear" w:color="auto" w:fill="F2F2F2" w:themeFill="background1" w:themeFillShade="F2"/>
          </w:tcPr>
          <w:p w14:paraId="79D632D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Laptop computers/ CDs/ Portable disk-drives/ memory sticks?</w:t>
            </w:r>
          </w:p>
        </w:tc>
        <w:tc>
          <w:tcPr>
            <w:tcW w:w="992" w:type="dxa"/>
            <w:shd w:val="clear" w:color="auto" w:fill="BFBFBF" w:themeFill="background1" w:themeFillShade="BF"/>
          </w:tcPr>
          <w:sdt>
            <w:sdtPr>
              <w:rPr>
                <w:rFonts w:ascii="Arial" w:hAnsi="Arial" w:cs="Arial"/>
                <w:b/>
                <w:bCs/>
                <w:u w:val="single"/>
              </w:rPr>
              <w:id w:val="1761182650"/>
              <w14:checkbox>
                <w14:checked w14:val="1"/>
                <w14:checkedState w14:val="2612" w14:font="MS Gothic"/>
                <w14:uncheckedState w14:val="2610" w14:font="MS Gothic"/>
              </w14:checkbox>
            </w:sdtPr>
            <w:sdtContent>
              <w:p w14:paraId="29691EA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tcPr>
          <w:sdt>
            <w:sdtPr>
              <w:rPr>
                <w:rFonts w:ascii="Arial" w:hAnsi="Arial" w:cs="Arial"/>
                <w:b/>
                <w:bCs/>
                <w:u w:val="single"/>
              </w:rPr>
              <w:id w:val="-1031489010"/>
              <w14:checkbox>
                <w14:checked w14:val="0"/>
                <w14:checkedState w14:val="2612" w14:font="MS Gothic"/>
                <w14:uncheckedState w14:val="2610" w14:font="MS Gothic"/>
              </w14:checkbox>
            </w:sdtPr>
            <w:sdtContent>
              <w:p w14:paraId="40C99727"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4F20A953" w14:textId="77777777" w:rsidTr="002A5E90">
        <w:trPr>
          <w:trHeight w:val="403"/>
        </w:trPr>
        <w:tc>
          <w:tcPr>
            <w:tcW w:w="562" w:type="dxa"/>
            <w:shd w:val="clear" w:color="auto" w:fill="F2F2F2" w:themeFill="background1" w:themeFillShade="F2"/>
          </w:tcPr>
          <w:p w14:paraId="12F7F80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11</w:t>
            </w:r>
          </w:p>
        </w:tc>
        <w:tc>
          <w:tcPr>
            <w:tcW w:w="7905" w:type="dxa"/>
            <w:shd w:val="clear" w:color="auto" w:fill="F2F2F2" w:themeFill="background1" w:themeFillShade="F2"/>
          </w:tcPr>
          <w:p w14:paraId="4DF3ABF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“Cloud” storage or websites?</w:t>
            </w:r>
          </w:p>
        </w:tc>
        <w:tc>
          <w:tcPr>
            <w:tcW w:w="992" w:type="dxa"/>
            <w:shd w:val="clear" w:color="auto" w:fill="BFBFBF" w:themeFill="background1" w:themeFillShade="BF"/>
          </w:tcPr>
          <w:sdt>
            <w:sdtPr>
              <w:rPr>
                <w:rFonts w:ascii="Arial" w:hAnsi="Arial" w:cs="Arial"/>
                <w:b/>
                <w:bCs/>
                <w:u w:val="single"/>
              </w:rPr>
              <w:id w:val="-40376448"/>
              <w14:checkbox>
                <w14:checked w14:val="1"/>
                <w14:checkedState w14:val="2612" w14:font="MS Gothic"/>
                <w14:uncheckedState w14:val="2610" w14:font="MS Gothic"/>
              </w14:checkbox>
            </w:sdtPr>
            <w:sdtContent>
              <w:p w14:paraId="1819FBA1"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tcPr>
          <w:sdt>
            <w:sdtPr>
              <w:rPr>
                <w:rFonts w:ascii="Arial" w:hAnsi="Arial" w:cs="Arial"/>
                <w:b/>
                <w:bCs/>
                <w:u w:val="single"/>
              </w:rPr>
              <w:id w:val="-2004037841"/>
              <w14:checkbox>
                <w14:checked w14:val="0"/>
                <w14:checkedState w14:val="2612" w14:font="MS Gothic"/>
                <w14:uncheckedState w14:val="2610" w14:font="MS Gothic"/>
              </w14:checkbox>
            </w:sdtPr>
            <w:sdtContent>
              <w:p w14:paraId="37D7067D"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1AE14400" w14:textId="77777777" w:rsidTr="002A5E90">
        <w:trPr>
          <w:trHeight w:val="403"/>
        </w:trPr>
        <w:tc>
          <w:tcPr>
            <w:tcW w:w="562" w:type="dxa"/>
            <w:shd w:val="clear" w:color="auto" w:fill="F2F2F2" w:themeFill="background1" w:themeFillShade="F2"/>
          </w:tcPr>
          <w:p w14:paraId="330CACA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12</w:t>
            </w:r>
          </w:p>
        </w:tc>
        <w:tc>
          <w:tcPr>
            <w:tcW w:w="7905" w:type="dxa"/>
            <w:shd w:val="clear" w:color="auto" w:fill="F2F2F2" w:themeFill="background1" w:themeFillShade="F2"/>
          </w:tcPr>
          <w:p w14:paraId="0848FBF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Other – specify:</w:t>
            </w:r>
          </w:p>
          <w:p w14:paraId="72F6A5B1" w14:textId="77777777" w:rsidR="00D70517" w:rsidRPr="00D70517" w:rsidRDefault="00D70517" w:rsidP="00D70517">
            <w:pPr>
              <w:spacing w:after="160" w:line="259" w:lineRule="auto"/>
              <w:rPr>
                <w:rFonts w:ascii="Arial" w:hAnsi="Arial" w:cs="Arial"/>
                <w:b/>
                <w:bCs/>
                <w:u w:val="single"/>
              </w:rPr>
            </w:pPr>
          </w:p>
        </w:tc>
        <w:tc>
          <w:tcPr>
            <w:tcW w:w="992" w:type="dxa"/>
            <w:shd w:val="clear" w:color="auto" w:fill="BFBFBF" w:themeFill="background1" w:themeFillShade="BF"/>
          </w:tcPr>
          <w:sdt>
            <w:sdtPr>
              <w:rPr>
                <w:rFonts w:ascii="Arial" w:hAnsi="Arial" w:cs="Arial"/>
                <w:b/>
                <w:bCs/>
                <w:u w:val="single"/>
              </w:rPr>
              <w:id w:val="-1556230815"/>
              <w14:checkbox>
                <w14:checked w14:val="0"/>
                <w14:checkedState w14:val="2612" w14:font="MS Gothic"/>
                <w14:uncheckedState w14:val="2610" w14:font="MS Gothic"/>
              </w14:checkbox>
            </w:sdtPr>
            <w:sdtContent>
              <w:p w14:paraId="7B3F6046"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tcPr>
          <w:sdt>
            <w:sdtPr>
              <w:rPr>
                <w:rFonts w:ascii="Arial" w:hAnsi="Arial" w:cs="Arial"/>
                <w:b/>
                <w:bCs/>
                <w:u w:val="single"/>
              </w:rPr>
              <w:id w:val="1575544959"/>
              <w14:checkbox>
                <w14:checked w14:val="0"/>
                <w14:checkedState w14:val="2612" w14:font="MS Gothic"/>
                <w14:uncheckedState w14:val="2610" w14:font="MS Gothic"/>
              </w14:checkbox>
            </w:sdtPr>
            <w:sdtContent>
              <w:p w14:paraId="495D49B3"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6BA67601" w14:textId="77777777" w:rsidTr="002A5E90">
        <w:trPr>
          <w:trHeight w:val="403"/>
        </w:trPr>
        <w:tc>
          <w:tcPr>
            <w:tcW w:w="562" w:type="dxa"/>
            <w:shd w:val="clear" w:color="auto" w:fill="F2F2F2" w:themeFill="background1" w:themeFillShade="F2"/>
          </w:tcPr>
          <w:p w14:paraId="4EFA840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13</w:t>
            </w:r>
          </w:p>
        </w:tc>
        <w:tc>
          <w:tcPr>
            <w:tcW w:w="9923" w:type="dxa"/>
            <w:gridSpan w:val="3"/>
            <w:shd w:val="clear" w:color="auto" w:fill="F2F2F2" w:themeFill="background1" w:themeFillShade="F2"/>
          </w:tcPr>
          <w:p w14:paraId="7BA7B3B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For all stored data, explain the measures in place to ensure the security of the data collected, data confidentiality, including details of password protection, encryption, anonymisation and pseudonymisation:</w:t>
            </w:r>
          </w:p>
        </w:tc>
      </w:tr>
      <w:tr w:rsidR="00D70517" w:rsidRPr="00D70517" w14:paraId="17A204BE" w14:textId="77777777" w:rsidTr="002A5E90">
        <w:trPr>
          <w:trHeight w:val="403"/>
        </w:trPr>
        <w:tc>
          <w:tcPr>
            <w:tcW w:w="562" w:type="dxa"/>
          </w:tcPr>
          <w:p w14:paraId="6C09EE62" w14:textId="77777777" w:rsidR="00D70517" w:rsidRPr="00D70517" w:rsidRDefault="00D70517" w:rsidP="00D70517">
            <w:pPr>
              <w:spacing w:after="160" w:line="259" w:lineRule="auto"/>
              <w:rPr>
                <w:rFonts w:ascii="Arial" w:hAnsi="Arial" w:cs="Arial"/>
                <w:b/>
                <w:bCs/>
                <w:u w:val="single"/>
              </w:rPr>
            </w:pPr>
          </w:p>
        </w:tc>
        <w:tc>
          <w:tcPr>
            <w:tcW w:w="9923" w:type="dxa"/>
            <w:gridSpan w:val="3"/>
          </w:tcPr>
          <w:p w14:paraId="540B26B4" w14:textId="77777777" w:rsidR="00D70517" w:rsidRPr="00D70517" w:rsidRDefault="00D70517" w:rsidP="00D70517">
            <w:pPr>
              <w:spacing w:after="160" w:line="259" w:lineRule="auto"/>
              <w:rPr>
                <w:rFonts w:ascii="Arial" w:hAnsi="Arial" w:cs="Arial"/>
                <w:b/>
                <w:bCs/>
                <w:u w:val="single"/>
              </w:rPr>
            </w:pPr>
          </w:p>
          <w:p w14:paraId="4AD8A008" w14:textId="77777777" w:rsidR="00D70517" w:rsidRPr="00D70517" w:rsidRDefault="00D70517" w:rsidP="00D70517">
            <w:pPr>
              <w:spacing w:after="160" w:line="259" w:lineRule="auto"/>
              <w:rPr>
                <w:rFonts w:ascii="Arial" w:hAnsi="Arial" w:cs="Arial"/>
                <w:b/>
                <w:bCs/>
                <w:u w:val="single"/>
              </w:rPr>
            </w:pPr>
          </w:p>
          <w:p w14:paraId="7380282C" w14:textId="77777777" w:rsidR="00D70517" w:rsidRPr="00D70517" w:rsidRDefault="00D70517" w:rsidP="00D70517">
            <w:pPr>
              <w:spacing w:after="160" w:line="259" w:lineRule="auto"/>
              <w:rPr>
                <w:rFonts w:ascii="Arial" w:hAnsi="Arial" w:cs="Arial"/>
                <w:b/>
                <w:bCs/>
                <w:i/>
                <w:u w:val="single"/>
              </w:rPr>
            </w:pPr>
            <w:r w:rsidRPr="00D70517">
              <w:rPr>
                <w:rFonts w:ascii="Arial" w:hAnsi="Arial" w:cs="Arial"/>
                <w:b/>
                <w:bCs/>
                <w:i/>
                <w:u w:val="single"/>
              </w:rPr>
              <w:t>All data will be kept in password protected cloud storage on the company’s Office 365 system which will not be shared. Audio/visual data will be transcribed and would be shown to participants to</w:t>
            </w:r>
          </w:p>
          <w:p w14:paraId="169214F3" w14:textId="77777777" w:rsidR="00D70517" w:rsidRPr="00D70517" w:rsidRDefault="00D70517" w:rsidP="00D70517">
            <w:pPr>
              <w:spacing w:after="160" w:line="259" w:lineRule="auto"/>
              <w:rPr>
                <w:rFonts w:ascii="Arial" w:hAnsi="Arial" w:cs="Arial"/>
                <w:b/>
                <w:bCs/>
                <w:i/>
                <w:u w:val="single"/>
              </w:rPr>
            </w:pPr>
            <w:r w:rsidRPr="00D70517">
              <w:rPr>
                <w:rFonts w:ascii="Arial" w:hAnsi="Arial" w:cs="Arial"/>
                <w:b/>
                <w:bCs/>
                <w:i/>
                <w:u w:val="single"/>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7D3A7694" w14:textId="77777777" w:rsidR="00D70517" w:rsidRPr="00D70517" w:rsidRDefault="00D70517" w:rsidP="00D70517">
            <w:pPr>
              <w:spacing w:after="160" w:line="259" w:lineRule="auto"/>
              <w:rPr>
                <w:rFonts w:ascii="Arial" w:hAnsi="Arial" w:cs="Arial"/>
                <w:b/>
                <w:bCs/>
                <w:u w:val="single"/>
              </w:rPr>
            </w:pPr>
          </w:p>
          <w:p w14:paraId="46E416D5" w14:textId="77777777" w:rsidR="00D70517" w:rsidRPr="00D70517" w:rsidRDefault="00D70517" w:rsidP="00D70517">
            <w:pPr>
              <w:spacing w:after="160" w:line="259" w:lineRule="auto"/>
              <w:rPr>
                <w:rFonts w:ascii="Arial" w:hAnsi="Arial" w:cs="Arial"/>
                <w:b/>
                <w:bCs/>
                <w:u w:val="single"/>
              </w:rPr>
            </w:pPr>
          </w:p>
          <w:p w14:paraId="374CC804"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(this box should expand as you type)</w:t>
            </w:r>
          </w:p>
        </w:tc>
      </w:tr>
      <w:tr w:rsidR="00D70517" w:rsidRPr="00D70517" w14:paraId="13C10F09" w14:textId="77777777" w:rsidTr="002A5E90">
        <w:trPr>
          <w:trHeight w:val="439"/>
        </w:trPr>
        <w:tc>
          <w:tcPr>
            <w:tcW w:w="562" w:type="dxa"/>
            <w:shd w:val="clear" w:color="auto" w:fill="F2F2F2" w:themeFill="background1" w:themeFillShade="F2"/>
          </w:tcPr>
          <w:p w14:paraId="3D9CA4D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14</w:t>
            </w:r>
          </w:p>
        </w:tc>
        <w:tc>
          <w:tcPr>
            <w:tcW w:w="9923" w:type="dxa"/>
            <w:gridSpan w:val="3"/>
            <w:shd w:val="clear" w:color="auto" w:fill="F2F2F2" w:themeFill="background1" w:themeFillShade="F2"/>
            <w:vAlign w:val="center"/>
          </w:tcPr>
          <w:p w14:paraId="3D6CD8A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All Data Storage</w:t>
            </w:r>
          </w:p>
        </w:tc>
      </w:tr>
      <w:tr w:rsidR="00D70517" w:rsidRPr="00D70517" w14:paraId="6D246F56" w14:textId="77777777" w:rsidTr="002A5E90">
        <w:trPr>
          <w:trHeight w:val="439"/>
        </w:trPr>
        <w:tc>
          <w:tcPr>
            <w:tcW w:w="562" w:type="dxa"/>
            <w:shd w:val="clear" w:color="auto" w:fill="F2F2F2" w:themeFill="background1" w:themeFillShade="F2"/>
          </w:tcPr>
          <w:p w14:paraId="706A89D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15</w:t>
            </w:r>
          </w:p>
        </w:tc>
        <w:tc>
          <w:tcPr>
            <w:tcW w:w="7905" w:type="dxa"/>
            <w:shd w:val="clear" w:color="auto" w:fill="F2F2F2" w:themeFill="background1" w:themeFillShade="F2"/>
            <w:vAlign w:val="center"/>
          </w:tcPr>
          <w:p w14:paraId="4237A29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Will the research activity involve any of the following activities:</w:t>
            </w:r>
          </w:p>
        </w:tc>
        <w:tc>
          <w:tcPr>
            <w:tcW w:w="992" w:type="dxa"/>
            <w:shd w:val="clear" w:color="auto" w:fill="F2F2F2" w:themeFill="background1" w:themeFillShade="F2"/>
            <w:vAlign w:val="center"/>
          </w:tcPr>
          <w:p w14:paraId="6B65B42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1026" w:type="dxa"/>
            <w:shd w:val="clear" w:color="auto" w:fill="F2F2F2" w:themeFill="background1" w:themeFillShade="F2"/>
            <w:vAlign w:val="center"/>
          </w:tcPr>
          <w:p w14:paraId="37BD1D9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r>
      <w:tr w:rsidR="00D70517" w:rsidRPr="00D70517" w14:paraId="5BFE3E72" w14:textId="77777777" w:rsidTr="002A5E90">
        <w:trPr>
          <w:trHeight w:val="439"/>
        </w:trPr>
        <w:tc>
          <w:tcPr>
            <w:tcW w:w="562" w:type="dxa"/>
            <w:shd w:val="clear" w:color="auto" w:fill="F2F2F2" w:themeFill="background1" w:themeFillShade="F2"/>
          </w:tcPr>
          <w:p w14:paraId="29D0156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16</w:t>
            </w:r>
          </w:p>
        </w:tc>
        <w:tc>
          <w:tcPr>
            <w:tcW w:w="7905" w:type="dxa"/>
            <w:shd w:val="clear" w:color="auto" w:fill="F2F2F2" w:themeFill="background1" w:themeFillShade="F2"/>
            <w:vAlign w:val="center"/>
          </w:tcPr>
          <w:p w14:paraId="2ED1DE4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Electronic transfer of data in any form?</w:t>
            </w:r>
          </w:p>
        </w:tc>
        <w:tc>
          <w:tcPr>
            <w:tcW w:w="992" w:type="dxa"/>
            <w:shd w:val="clear" w:color="auto" w:fill="BFBFBF" w:themeFill="background1" w:themeFillShade="BF"/>
            <w:vAlign w:val="center"/>
          </w:tcPr>
          <w:sdt>
            <w:sdtPr>
              <w:rPr>
                <w:rFonts w:ascii="Arial" w:hAnsi="Arial" w:cs="Arial"/>
                <w:b/>
                <w:bCs/>
                <w:u w:val="single"/>
              </w:rPr>
              <w:id w:val="-243347341"/>
              <w14:checkbox>
                <w14:checked w14:val="1"/>
                <w14:checkedState w14:val="2612" w14:font="MS Gothic"/>
                <w14:uncheckedState w14:val="2610" w14:font="MS Gothic"/>
              </w14:checkbox>
            </w:sdtPr>
            <w:sdtContent>
              <w:p w14:paraId="4448CC57"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vAlign w:val="center"/>
          </w:tcPr>
          <w:sdt>
            <w:sdtPr>
              <w:rPr>
                <w:rFonts w:ascii="Arial" w:hAnsi="Arial" w:cs="Arial"/>
                <w:b/>
                <w:bCs/>
                <w:u w:val="single"/>
              </w:rPr>
              <w:id w:val="809138048"/>
              <w14:checkbox>
                <w14:checked w14:val="0"/>
                <w14:checkedState w14:val="2612" w14:font="MS Gothic"/>
                <w14:uncheckedState w14:val="2610" w14:font="MS Gothic"/>
              </w14:checkbox>
            </w:sdtPr>
            <w:sdtContent>
              <w:p w14:paraId="37D4063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32992848" w14:textId="77777777" w:rsidTr="002A5E90">
        <w:trPr>
          <w:trHeight w:val="403"/>
        </w:trPr>
        <w:tc>
          <w:tcPr>
            <w:tcW w:w="562" w:type="dxa"/>
            <w:shd w:val="clear" w:color="auto" w:fill="F2F2F2" w:themeFill="background1" w:themeFillShade="F2"/>
          </w:tcPr>
          <w:p w14:paraId="43AE818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17</w:t>
            </w:r>
          </w:p>
        </w:tc>
        <w:tc>
          <w:tcPr>
            <w:tcW w:w="7905" w:type="dxa"/>
            <w:shd w:val="clear" w:color="auto" w:fill="F2F2F2" w:themeFill="background1" w:themeFillShade="F2"/>
            <w:vAlign w:val="center"/>
          </w:tcPr>
          <w:p w14:paraId="18AC7B14"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Sharing of data with others at the University?</w:t>
            </w:r>
          </w:p>
        </w:tc>
        <w:tc>
          <w:tcPr>
            <w:tcW w:w="992" w:type="dxa"/>
            <w:shd w:val="clear" w:color="auto" w:fill="BFBFBF" w:themeFill="background1" w:themeFillShade="BF"/>
            <w:vAlign w:val="center"/>
          </w:tcPr>
          <w:sdt>
            <w:sdtPr>
              <w:rPr>
                <w:rFonts w:ascii="Arial" w:hAnsi="Arial" w:cs="Arial"/>
                <w:b/>
                <w:bCs/>
                <w:u w:val="single"/>
              </w:rPr>
              <w:id w:val="206609976"/>
              <w14:checkbox>
                <w14:checked w14:val="0"/>
                <w14:checkedState w14:val="2612" w14:font="MS Gothic"/>
                <w14:uncheckedState w14:val="2610" w14:font="MS Gothic"/>
              </w14:checkbox>
            </w:sdtPr>
            <w:sdtContent>
              <w:p w14:paraId="2BFA6FFB"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vAlign w:val="center"/>
          </w:tcPr>
          <w:sdt>
            <w:sdtPr>
              <w:rPr>
                <w:rFonts w:ascii="Arial" w:hAnsi="Arial" w:cs="Arial"/>
                <w:b/>
                <w:bCs/>
                <w:u w:val="single"/>
              </w:rPr>
              <w:id w:val="1162969108"/>
              <w14:checkbox>
                <w14:checked w14:val="1"/>
                <w14:checkedState w14:val="2612" w14:font="MS Gothic"/>
                <w14:uncheckedState w14:val="2610" w14:font="MS Gothic"/>
              </w14:checkbox>
            </w:sdtPr>
            <w:sdtContent>
              <w:p w14:paraId="41A6AF2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3C462B62" w14:textId="77777777" w:rsidTr="002A5E90">
        <w:trPr>
          <w:trHeight w:val="439"/>
        </w:trPr>
        <w:tc>
          <w:tcPr>
            <w:tcW w:w="562" w:type="dxa"/>
            <w:shd w:val="clear" w:color="auto" w:fill="F2F2F2" w:themeFill="background1" w:themeFillShade="F2"/>
          </w:tcPr>
          <w:p w14:paraId="38AB1AD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18</w:t>
            </w:r>
          </w:p>
        </w:tc>
        <w:tc>
          <w:tcPr>
            <w:tcW w:w="7905" w:type="dxa"/>
            <w:shd w:val="clear" w:color="auto" w:fill="F2F2F2" w:themeFill="background1" w:themeFillShade="F2"/>
            <w:vAlign w:val="center"/>
          </w:tcPr>
          <w:p w14:paraId="173164E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Sharing of data with other organisations?</w:t>
            </w:r>
          </w:p>
        </w:tc>
        <w:tc>
          <w:tcPr>
            <w:tcW w:w="992" w:type="dxa"/>
            <w:shd w:val="clear" w:color="auto" w:fill="BFBFBF" w:themeFill="background1" w:themeFillShade="BF"/>
            <w:vAlign w:val="center"/>
          </w:tcPr>
          <w:sdt>
            <w:sdtPr>
              <w:rPr>
                <w:rFonts w:ascii="Arial" w:hAnsi="Arial" w:cs="Arial"/>
                <w:b/>
                <w:bCs/>
                <w:u w:val="single"/>
              </w:rPr>
              <w:id w:val="-853718064"/>
              <w14:checkbox>
                <w14:checked w14:val="0"/>
                <w14:checkedState w14:val="2612" w14:font="MS Gothic"/>
                <w14:uncheckedState w14:val="2610" w14:font="MS Gothic"/>
              </w14:checkbox>
            </w:sdtPr>
            <w:sdtContent>
              <w:p w14:paraId="5CF9A22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vAlign w:val="center"/>
          </w:tcPr>
          <w:sdt>
            <w:sdtPr>
              <w:rPr>
                <w:rFonts w:ascii="Arial" w:hAnsi="Arial" w:cs="Arial"/>
                <w:b/>
                <w:bCs/>
                <w:u w:val="single"/>
              </w:rPr>
              <w:id w:val="-692922631"/>
              <w14:checkbox>
                <w14:checked w14:val="1"/>
                <w14:checkedState w14:val="2612" w14:font="MS Gothic"/>
                <w14:uncheckedState w14:val="2610" w14:font="MS Gothic"/>
              </w14:checkbox>
            </w:sdtPr>
            <w:sdtContent>
              <w:p w14:paraId="6FCD9125"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7C37D1D6" w14:textId="77777777" w:rsidTr="002A5E90">
        <w:trPr>
          <w:trHeight w:val="403"/>
        </w:trPr>
        <w:tc>
          <w:tcPr>
            <w:tcW w:w="562" w:type="dxa"/>
            <w:shd w:val="clear" w:color="auto" w:fill="F2F2F2" w:themeFill="background1" w:themeFillShade="F2"/>
          </w:tcPr>
          <w:p w14:paraId="6AFB1AA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19</w:t>
            </w:r>
          </w:p>
        </w:tc>
        <w:tc>
          <w:tcPr>
            <w:tcW w:w="7905" w:type="dxa"/>
            <w:shd w:val="clear" w:color="auto" w:fill="F2F2F2" w:themeFill="background1" w:themeFillShade="F2"/>
            <w:vAlign w:val="center"/>
          </w:tcPr>
          <w:p w14:paraId="3E3A608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u w:val="single"/>
              </w:rPr>
              <w:id w:val="-1311477419"/>
              <w14:checkbox>
                <w14:checked w14:val="0"/>
                <w14:checkedState w14:val="2612" w14:font="MS Gothic"/>
                <w14:uncheckedState w14:val="2610" w14:font="MS Gothic"/>
              </w14:checkbox>
            </w:sdtPr>
            <w:sdtContent>
              <w:p w14:paraId="60959EDD"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vAlign w:val="center"/>
          </w:tcPr>
          <w:sdt>
            <w:sdtPr>
              <w:rPr>
                <w:rFonts w:ascii="Arial" w:hAnsi="Arial" w:cs="Arial"/>
                <w:b/>
                <w:bCs/>
                <w:u w:val="single"/>
              </w:rPr>
              <w:id w:val="-982232726"/>
              <w14:checkbox>
                <w14:checked w14:val="1"/>
                <w14:checkedState w14:val="2612" w14:font="MS Gothic"/>
                <w14:uncheckedState w14:val="2610" w14:font="MS Gothic"/>
              </w14:checkbox>
            </w:sdtPr>
            <w:sdtContent>
              <w:p w14:paraId="66FC683D"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15838E3A" w14:textId="77777777" w:rsidTr="002A5E90">
        <w:trPr>
          <w:trHeight w:val="403"/>
        </w:trPr>
        <w:tc>
          <w:tcPr>
            <w:tcW w:w="562" w:type="dxa"/>
            <w:shd w:val="clear" w:color="auto" w:fill="F2F2F2" w:themeFill="background1" w:themeFillShade="F2"/>
          </w:tcPr>
          <w:p w14:paraId="0479EB3E"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20</w:t>
            </w:r>
          </w:p>
        </w:tc>
        <w:tc>
          <w:tcPr>
            <w:tcW w:w="7905" w:type="dxa"/>
            <w:shd w:val="clear" w:color="auto" w:fill="F2F2F2" w:themeFill="background1" w:themeFillShade="F2"/>
            <w:vAlign w:val="center"/>
          </w:tcPr>
          <w:p w14:paraId="54425D9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u w:val="single"/>
              </w:rPr>
              <w:id w:val="580263657"/>
              <w14:checkbox>
                <w14:checked w14:val="1"/>
                <w14:checkedState w14:val="2612" w14:font="MS Gothic"/>
                <w14:uncheckedState w14:val="2610" w14:font="MS Gothic"/>
              </w14:checkbox>
            </w:sdtPr>
            <w:sdtContent>
              <w:p w14:paraId="110D99A4"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vAlign w:val="center"/>
          </w:tcPr>
          <w:sdt>
            <w:sdtPr>
              <w:rPr>
                <w:rFonts w:ascii="Arial" w:hAnsi="Arial" w:cs="Arial"/>
                <w:b/>
                <w:bCs/>
                <w:u w:val="single"/>
              </w:rPr>
              <w:id w:val="705679297"/>
              <w14:checkbox>
                <w14:checked w14:val="0"/>
                <w14:checkedState w14:val="2612" w14:font="MS Gothic"/>
                <w14:uncheckedState w14:val="2610" w14:font="MS Gothic"/>
              </w14:checkbox>
            </w:sdtPr>
            <w:sdtContent>
              <w:p w14:paraId="51CBE100"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5EB343BD" w14:textId="77777777" w:rsidTr="002A5E90">
        <w:trPr>
          <w:trHeight w:val="403"/>
        </w:trPr>
        <w:tc>
          <w:tcPr>
            <w:tcW w:w="562" w:type="dxa"/>
            <w:shd w:val="clear" w:color="auto" w:fill="F2F2F2" w:themeFill="background1" w:themeFillShade="F2"/>
          </w:tcPr>
          <w:p w14:paraId="72F3F6A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21</w:t>
            </w:r>
          </w:p>
        </w:tc>
        <w:tc>
          <w:tcPr>
            <w:tcW w:w="7905" w:type="dxa"/>
            <w:shd w:val="clear" w:color="auto" w:fill="F2F2F2" w:themeFill="background1" w:themeFillShade="F2"/>
            <w:vAlign w:val="center"/>
          </w:tcPr>
          <w:p w14:paraId="144A254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u w:val="single"/>
              </w:rPr>
              <w:id w:val="1833259881"/>
              <w14:checkbox>
                <w14:checked w14:val="0"/>
                <w14:checkedState w14:val="2612" w14:font="MS Gothic"/>
                <w14:uncheckedState w14:val="2610" w14:font="MS Gothic"/>
              </w14:checkbox>
            </w:sdtPr>
            <w:sdtContent>
              <w:p w14:paraId="7B841EA1"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vAlign w:val="center"/>
          </w:tcPr>
          <w:sdt>
            <w:sdtPr>
              <w:rPr>
                <w:rFonts w:ascii="Arial" w:hAnsi="Arial" w:cs="Arial"/>
                <w:b/>
                <w:bCs/>
                <w:u w:val="single"/>
              </w:rPr>
              <w:id w:val="48495840"/>
              <w14:checkbox>
                <w14:checked w14:val="1"/>
                <w14:checkedState w14:val="2612" w14:font="MS Gothic"/>
                <w14:uncheckedState w14:val="2610" w14:font="MS Gothic"/>
              </w14:checkbox>
            </w:sdtPr>
            <w:sdtContent>
              <w:p w14:paraId="1697F589"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634D21F9" w14:textId="77777777" w:rsidTr="002A5E90">
        <w:trPr>
          <w:trHeight w:val="403"/>
        </w:trPr>
        <w:tc>
          <w:tcPr>
            <w:tcW w:w="562" w:type="dxa"/>
            <w:shd w:val="clear" w:color="auto" w:fill="F2F2F2" w:themeFill="background1" w:themeFillShade="F2"/>
          </w:tcPr>
          <w:p w14:paraId="1E3A81A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22</w:t>
            </w:r>
          </w:p>
        </w:tc>
        <w:tc>
          <w:tcPr>
            <w:tcW w:w="7905" w:type="dxa"/>
            <w:shd w:val="clear" w:color="auto" w:fill="F2F2F2" w:themeFill="background1" w:themeFillShade="F2"/>
            <w:vAlign w:val="center"/>
          </w:tcPr>
          <w:p w14:paraId="458BBA6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Use of data management system?</w:t>
            </w:r>
          </w:p>
        </w:tc>
        <w:tc>
          <w:tcPr>
            <w:tcW w:w="992" w:type="dxa"/>
            <w:shd w:val="clear" w:color="auto" w:fill="BFBFBF" w:themeFill="background1" w:themeFillShade="BF"/>
            <w:vAlign w:val="center"/>
          </w:tcPr>
          <w:sdt>
            <w:sdtPr>
              <w:rPr>
                <w:rFonts w:ascii="Arial" w:hAnsi="Arial" w:cs="Arial"/>
                <w:b/>
                <w:bCs/>
                <w:u w:val="single"/>
              </w:rPr>
              <w:id w:val="-1317182428"/>
              <w14:checkbox>
                <w14:checked w14:val="0"/>
                <w14:checkedState w14:val="2612" w14:font="MS Gothic"/>
                <w14:uncheckedState w14:val="2610" w14:font="MS Gothic"/>
              </w14:checkbox>
            </w:sdtPr>
            <w:sdtContent>
              <w:p w14:paraId="1C7AF51C"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vAlign w:val="center"/>
          </w:tcPr>
          <w:sdt>
            <w:sdtPr>
              <w:rPr>
                <w:rFonts w:ascii="Arial" w:hAnsi="Arial" w:cs="Arial"/>
                <w:b/>
                <w:bCs/>
                <w:u w:val="single"/>
              </w:rPr>
              <w:id w:val="1535304944"/>
              <w14:checkbox>
                <w14:checked w14:val="1"/>
                <w14:checkedState w14:val="2612" w14:font="MS Gothic"/>
                <w14:uncheckedState w14:val="2610" w14:font="MS Gothic"/>
              </w14:checkbox>
            </w:sdtPr>
            <w:sdtContent>
              <w:p w14:paraId="3419F808"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74D07229" w14:textId="77777777" w:rsidTr="002A5E90">
        <w:trPr>
          <w:trHeight w:val="403"/>
        </w:trPr>
        <w:tc>
          <w:tcPr>
            <w:tcW w:w="562" w:type="dxa"/>
            <w:shd w:val="clear" w:color="auto" w:fill="F2F2F2" w:themeFill="background1" w:themeFillShade="F2"/>
          </w:tcPr>
          <w:p w14:paraId="211D29D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23</w:t>
            </w:r>
          </w:p>
        </w:tc>
        <w:tc>
          <w:tcPr>
            <w:tcW w:w="7905" w:type="dxa"/>
            <w:shd w:val="clear" w:color="auto" w:fill="F2F2F2" w:themeFill="background1" w:themeFillShade="F2"/>
            <w:vAlign w:val="center"/>
          </w:tcPr>
          <w:p w14:paraId="76DB1BE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Data archiving?</w:t>
            </w:r>
          </w:p>
        </w:tc>
        <w:tc>
          <w:tcPr>
            <w:tcW w:w="992" w:type="dxa"/>
            <w:shd w:val="clear" w:color="auto" w:fill="BFBFBF" w:themeFill="background1" w:themeFillShade="BF"/>
            <w:vAlign w:val="center"/>
          </w:tcPr>
          <w:sdt>
            <w:sdtPr>
              <w:rPr>
                <w:rFonts w:ascii="Arial" w:hAnsi="Arial" w:cs="Arial"/>
                <w:b/>
                <w:bCs/>
                <w:u w:val="single"/>
              </w:rPr>
              <w:id w:val="337199998"/>
              <w14:checkbox>
                <w14:checked w14:val="0"/>
                <w14:checkedState w14:val="2612" w14:font="MS Gothic"/>
                <w14:uncheckedState w14:val="2610" w14:font="MS Gothic"/>
              </w14:checkbox>
            </w:sdtPr>
            <w:sdtContent>
              <w:p w14:paraId="4EC993D4"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1026" w:type="dxa"/>
            <w:shd w:val="clear" w:color="auto" w:fill="BFBFBF" w:themeFill="background1" w:themeFillShade="BF"/>
            <w:vAlign w:val="center"/>
          </w:tcPr>
          <w:sdt>
            <w:sdtPr>
              <w:rPr>
                <w:rFonts w:ascii="Arial" w:hAnsi="Arial" w:cs="Arial"/>
                <w:b/>
                <w:bCs/>
                <w:u w:val="single"/>
              </w:rPr>
              <w:id w:val="-433046498"/>
              <w14:checkbox>
                <w14:checked w14:val="1"/>
                <w14:checkedState w14:val="2612" w14:font="MS Gothic"/>
                <w14:uncheckedState w14:val="2610" w14:font="MS Gothic"/>
              </w14:checkbox>
            </w:sdtPr>
            <w:sdtContent>
              <w:p w14:paraId="2639070E"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r>
      <w:tr w:rsidR="00D70517" w:rsidRPr="00D70517" w14:paraId="612D8957" w14:textId="77777777" w:rsidTr="002A5E90">
        <w:trPr>
          <w:trHeight w:val="403"/>
        </w:trPr>
        <w:tc>
          <w:tcPr>
            <w:tcW w:w="562" w:type="dxa"/>
            <w:shd w:val="clear" w:color="auto" w:fill="F2F2F2" w:themeFill="background1" w:themeFillShade="F2"/>
          </w:tcPr>
          <w:p w14:paraId="7BB8731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lastRenderedPageBreak/>
              <w:t>24</w:t>
            </w:r>
          </w:p>
        </w:tc>
        <w:tc>
          <w:tcPr>
            <w:tcW w:w="9923" w:type="dxa"/>
            <w:gridSpan w:val="3"/>
            <w:shd w:val="clear" w:color="auto" w:fill="F2F2F2" w:themeFill="background1" w:themeFillShade="F2"/>
            <w:vAlign w:val="center"/>
          </w:tcPr>
          <w:p w14:paraId="6E23743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If YES to any question, please provide full details, explaining how this will be conducted in accordance with the GDPR and DPA (and/or any international equivalent):</w:t>
            </w:r>
          </w:p>
        </w:tc>
      </w:tr>
      <w:tr w:rsidR="00D70517" w:rsidRPr="00D70517" w14:paraId="34BCB4E6" w14:textId="77777777" w:rsidTr="002A5E90">
        <w:trPr>
          <w:trHeight w:val="403"/>
        </w:trPr>
        <w:tc>
          <w:tcPr>
            <w:tcW w:w="562" w:type="dxa"/>
          </w:tcPr>
          <w:p w14:paraId="2AFAAD17" w14:textId="77777777" w:rsidR="00D70517" w:rsidRPr="00D70517" w:rsidRDefault="00D70517" w:rsidP="00D70517">
            <w:pPr>
              <w:spacing w:after="160" w:line="259" w:lineRule="auto"/>
              <w:rPr>
                <w:rFonts w:ascii="Arial" w:hAnsi="Arial" w:cs="Arial"/>
                <w:b/>
                <w:bCs/>
                <w:u w:val="single"/>
              </w:rPr>
            </w:pPr>
          </w:p>
        </w:tc>
        <w:tc>
          <w:tcPr>
            <w:tcW w:w="9923" w:type="dxa"/>
            <w:gridSpan w:val="3"/>
            <w:vAlign w:val="center"/>
          </w:tcPr>
          <w:p w14:paraId="6DCF2711" w14:textId="77777777" w:rsidR="00D70517" w:rsidRPr="00D70517" w:rsidRDefault="00D70517" w:rsidP="00D70517">
            <w:pPr>
              <w:spacing w:after="160" w:line="259" w:lineRule="auto"/>
              <w:rPr>
                <w:rFonts w:ascii="Arial" w:hAnsi="Arial" w:cs="Arial"/>
                <w:b/>
                <w:bCs/>
                <w:u w:val="single"/>
              </w:rPr>
            </w:pPr>
          </w:p>
          <w:p w14:paraId="3F1A9D9A"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All data will be encrypted and kept in password protected cloud storage on the Company’s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B1D0278" w14:textId="77777777" w:rsidR="00D70517" w:rsidRPr="00D70517" w:rsidRDefault="00D70517" w:rsidP="00D70517">
            <w:pPr>
              <w:spacing w:after="160" w:line="259" w:lineRule="auto"/>
              <w:rPr>
                <w:rFonts w:ascii="Arial" w:hAnsi="Arial" w:cs="Arial"/>
                <w:b/>
                <w:bCs/>
                <w:u w:val="single"/>
              </w:rPr>
            </w:pPr>
          </w:p>
          <w:p w14:paraId="22F4BA85" w14:textId="77777777" w:rsidR="00D70517" w:rsidRPr="00D70517" w:rsidRDefault="00D70517" w:rsidP="00D70517">
            <w:pPr>
              <w:spacing w:after="160" w:line="259" w:lineRule="auto"/>
              <w:rPr>
                <w:rFonts w:ascii="Arial" w:hAnsi="Arial" w:cs="Arial"/>
                <w:b/>
                <w:bCs/>
                <w:u w:val="single"/>
              </w:rPr>
            </w:pPr>
          </w:p>
          <w:p w14:paraId="21A43CC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(this box should expand as you type)</w:t>
            </w:r>
          </w:p>
        </w:tc>
      </w:tr>
      <w:tr w:rsidR="00D70517" w:rsidRPr="00D70517" w14:paraId="2A7E38B6" w14:textId="77777777" w:rsidTr="002A5E90">
        <w:trPr>
          <w:trHeight w:val="403"/>
        </w:trPr>
        <w:tc>
          <w:tcPr>
            <w:tcW w:w="562" w:type="dxa"/>
            <w:shd w:val="clear" w:color="auto" w:fill="F2F2F2" w:themeFill="background1" w:themeFillShade="F2"/>
          </w:tcPr>
          <w:p w14:paraId="4674B924"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25</w:t>
            </w:r>
          </w:p>
        </w:tc>
        <w:tc>
          <w:tcPr>
            <w:tcW w:w="9923" w:type="dxa"/>
            <w:gridSpan w:val="3"/>
            <w:shd w:val="clear" w:color="auto" w:fill="F2F2F2" w:themeFill="background1" w:themeFillShade="F2"/>
            <w:vAlign w:val="center"/>
          </w:tcPr>
          <w:p w14:paraId="06EF6EE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List all who will have access to the data generated by the research activity:</w:t>
            </w:r>
          </w:p>
        </w:tc>
      </w:tr>
      <w:tr w:rsidR="00D70517" w:rsidRPr="00D70517" w14:paraId="43BFF2D6" w14:textId="77777777" w:rsidTr="002A5E90">
        <w:trPr>
          <w:trHeight w:val="403"/>
        </w:trPr>
        <w:tc>
          <w:tcPr>
            <w:tcW w:w="562" w:type="dxa"/>
          </w:tcPr>
          <w:p w14:paraId="475258B6" w14:textId="77777777" w:rsidR="00D70517" w:rsidRPr="00D70517" w:rsidRDefault="00D70517" w:rsidP="00D70517">
            <w:pPr>
              <w:spacing w:after="160" w:line="259" w:lineRule="auto"/>
              <w:rPr>
                <w:rFonts w:ascii="Arial" w:hAnsi="Arial" w:cs="Arial"/>
                <w:b/>
                <w:bCs/>
                <w:u w:val="single"/>
              </w:rPr>
            </w:pPr>
          </w:p>
        </w:tc>
        <w:tc>
          <w:tcPr>
            <w:tcW w:w="9923" w:type="dxa"/>
            <w:gridSpan w:val="3"/>
            <w:vAlign w:val="center"/>
          </w:tcPr>
          <w:p w14:paraId="3D22199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 xml:space="preserve">Normally the principal researcher, </w:t>
            </w:r>
          </w:p>
          <w:p w14:paraId="603D20D4" w14:textId="77777777" w:rsidR="00D70517" w:rsidRPr="00D70517" w:rsidRDefault="00D70517" w:rsidP="00D70517">
            <w:pPr>
              <w:spacing w:after="160" w:line="259" w:lineRule="auto"/>
              <w:rPr>
                <w:rFonts w:ascii="Arial" w:hAnsi="Arial" w:cs="Arial"/>
                <w:b/>
                <w:bCs/>
                <w:u w:val="single"/>
              </w:rPr>
            </w:pPr>
          </w:p>
          <w:p w14:paraId="242156D5" w14:textId="77777777" w:rsidR="00D70517" w:rsidRPr="00D70517" w:rsidRDefault="00D70517" w:rsidP="00D70517">
            <w:pPr>
              <w:spacing w:after="160" w:line="259" w:lineRule="auto"/>
              <w:rPr>
                <w:rFonts w:ascii="Arial" w:hAnsi="Arial" w:cs="Arial"/>
                <w:b/>
                <w:bCs/>
                <w:u w:val="single"/>
              </w:rPr>
            </w:pPr>
          </w:p>
          <w:p w14:paraId="2E0CFFD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(this box should expand as you type)</w:t>
            </w:r>
          </w:p>
        </w:tc>
      </w:tr>
      <w:tr w:rsidR="00D70517" w:rsidRPr="00D70517" w14:paraId="0DF99BD1" w14:textId="77777777" w:rsidTr="002A5E90">
        <w:trPr>
          <w:trHeight w:val="403"/>
        </w:trPr>
        <w:tc>
          <w:tcPr>
            <w:tcW w:w="562" w:type="dxa"/>
            <w:shd w:val="clear" w:color="auto" w:fill="F2F2F2" w:themeFill="background1" w:themeFillShade="F2"/>
          </w:tcPr>
          <w:p w14:paraId="35D3CEC4"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26</w:t>
            </w:r>
          </w:p>
        </w:tc>
        <w:tc>
          <w:tcPr>
            <w:tcW w:w="9923" w:type="dxa"/>
            <w:gridSpan w:val="3"/>
            <w:shd w:val="clear" w:color="auto" w:fill="F2F2F2" w:themeFill="background1" w:themeFillShade="F2"/>
          </w:tcPr>
          <w:p w14:paraId="19AFF29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List who will have control of, and act as custodian(s) for, data generated by the research activity:</w:t>
            </w:r>
          </w:p>
        </w:tc>
      </w:tr>
      <w:tr w:rsidR="00D70517" w:rsidRPr="00D70517" w14:paraId="27411F9B" w14:textId="77777777" w:rsidTr="002A5E90">
        <w:trPr>
          <w:trHeight w:val="403"/>
        </w:trPr>
        <w:tc>
          <w:tcPr>
            <w:tcW w:w="562" w:type="dxa"/>
          </w:tcPr>
          <w:p w14:paraId="3BDB4D0F" w14:textId="77777777" w:rsidR="00D70517" w:rsidRPr="00D70517" w:rsidRDefault="00D70517" w:rsidP="00D70517">
            <w:pPr>
              <w:spacing w:after="160" w:line="259" w:lineRule="auto"/>
              <w:rPr>
                <w:rFonts w:ascii="Arial" w:hAnsi="Arial" w:cs="Arial"/>
                <w:b/>
                <w:bCs/>
                <w:u w:val="single"/>
              </w:rPr>
            </w:pPr>
          </w:p>
        </w:tc>
        <w:tc>
          <w:tcPr>
            <w:tcW w:w="9923" w:type="dxa"/>
            <w:gridSpan w:val="3"/>
          </w:tcPr>
          <w:p w14:paraId="672811C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Usually the principal researcher.</w:t>
            </w:r>
          </w:p>
          <w:p w14:paraId="073E5377" w14:textId="77777777" w:rsidR="00D70517" w:rsidRPr="00D70517" w:rsidRDefault="00D70517" w:rsidP="00D70517">
            <w:pPr>
              <w:spacing w:after="160" w:line="259" w:lineRule="auto"/>
              <w:rPr>
                <w:rFonts w:ascii="Arial" w:hAnsi="Arial" w:cs="Arial"/>
                <w:b/>
                <w:bCs/>
                <w:u w:val="single"/>
              </w:rPr>
            </w:pPr>
          </w:p>
          <w:p w14:paraId="7D14A5BD" w14:textId="77777777" w:rsidR="00D70517" w:rsidRPr="00D70517" w:rsidRDefault="00D70517" w:rsidP="00D70517">
            <w:pPr>
              <w:spacing w:after="160" w:line="259" w:lineRule="auto"/>
              <w:rPr>
                <w:rFonts w:ascii="Arial" w:hAnsi="Arial" w:cs="Arial"/>
                <w:b/>
                <w:bCs/>
                <w:u w:val="single"/>
              </w:rPr>
            </w:pPr>
          </w:p>
          <w:p w14:paraId="1C2735A1"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(this box should expand as you type)</w:t>
            </w:r>
          </w:p>
        </w:tc>
      </w:tr>
      <w:tr w:rsidR="00D70517" w:rsidRPr="00D70517" w14:paraId="22BD1938" w14:textId="77777777" w:rsidTr="002A5E90">
        <w:trPr>
          <w:trHeight w:val="403"/>
        </w:trPr>
        <w:tc>
          <w:tcPr>
            <w:tcW w:w="562" w:type="dxa"/>
            <w:shd w:val="clear" w:color="auto" w:fill="F2F2F2" w:themeFill="background1" w:themeFillShade="F2"/>
          </w:tcPr>
          <w:p w14:paraId="0866470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27</w:t>
            </w:r>
          </w:p>
        </w:tc>
        <w:tc>
          <w:tcPr>
            <w:tcW w:w="9923" w:type="dxa"/>
            <w:gridSpan w:val="3"/>
            <w:shd w:val="clear" w:color="auto" w:fill="F2F2F2" w:themeFill="background1" w:themeFillShade="F2"/>
          </w:tcPr>
          <w:p w14:paraId="56C01A4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 xml:space="preserve">Give details of data storage arrangements, including security measures in place to protect the data, where data will be stored, how long for, and in what form. Will data be archived – if so how and if not why not.  </w:t>
            </w:r>
          </w:p>
        </w:tc>
      </w:tr>
      <w:tr w:rsidR="00D70517" w:rsidRPr="00D70517" w14:paraId="3E0FD30E" w14:textId="77777777" w:rsidTr="002A5E90">
        <w:trPr>
          <w:trHeight w:val="403"/>
        </w:trPr>
        <w:tc>
          <w:tcPr>
            <w:tcW w:w="562" w:type="dxa"/>
          </w:tcPr>
          <w:p w14:paraId="4B7D43BF" w14:textId="77777777" w:rsidR="00D70517" w:rsidRPr="00D70517" w:rsidRDefault="00D70517" w:rsidP="00D70517">
            <w:pPr>
              <w:spacing w:after="160" w:line="259" w:lineRule="auto"/>
              <w:rPr>
                <w:rFonts w:ascii="Arial" w:hAnsi="Arial" w:cs="Arial"/>
                <w:b/>
                <w:bCs/>
                <w:u w:val="single"/>
              </w:rPr>
            </w:pPr>
          </w:p>
        </w:tc>
        <w:tc>
          <w:tcPr>
            <w:tcW w:w="9923" w:type="dxa"/>
            <w:gridSpan w:val="3"/>
          </w:tcPr>
          <w:p w14:paraId="1F9CDE64"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 xml:space="preserve">All data will be encrypted and kept in password protected cloud storage on the Company’s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600C5A4C" w14:textId="77777777" w:rsidR="00D70517" w:rsidRPr="00D70517" w:rsidRDefault="00D70517" w:rsidP="00D70517">
            <w:pPr>
              <w:spacing w:after="160" w:line="259" w:lineRule="auto"/>
              <w:rPr>
                <w:rFonts w:ascii="Arial" w:hAnsi="Arial" w:cs="Arial"/>
                <w:b/>
                <w:bCs/>
                <w:u w:val="single"/>
              </w:rPr>
            </w:pPr>
          </w:p>
          <w:p w14:paraId="54F109B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(this box should expand as you type)</w:t>
            </w:r>
          </w:p>
        </w:tc>
      </w:tr>
      <w:tr w:rsidR="00D70517" w:rsidRPr="00D70517" w14:paraId="6FC65B1A" w14:textId="77777777" w:rsidTr="002A5E90">
        <w:trPr>
          <w:trHeight w:val="403"/>
        </w:trPr>
        <w:tc>
          <w:tcPr>
            <w:tcW w:w="562" w:type="dxa"/>
          </w:tcPr>
          <w:p w14:paraId="0020A4CB"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28</w:t>
            </w:r>
          </w:p>
        </w:tc>
        <w:tc>
          <w:tcPr>
            <w:tcW w:w="9923" w:type="dxa"/>
            <w:gridSpan w:val="3"/>
          </w:tcPr>
          <w:p w14:paraId="7F5EB804"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 xml:space="preserve">Please indicate if your data will be stored in the UWTSD Research Data Repository (see </w:t>
            </w:r>
            <w:hyperlink r:id="rId29" w:history="1">
              <w:r w:rsidRPr="00D70517">
                <w:rPr>
                  <w:rStyle w:val="Hyperlink"/>
                  <w:rFonts w:ascii="Arial" w:hAnsi="Arial" w:cs="Arial"/>
                  <w:b/>
                  <w:bCs/>
                </w:rPr>
                <w:t>https://researchdata.uwtsd.ac.uk/</w:t>
              </w:r>
            </w:hyperlink>
            <w:r w:rsidRPr="00D70517">
              <w:rPr>
                <w:rFonts w:ascii="Arial" w:hAnsi="Arial" w:cs="Arial"/>
                <w:b/>
                <w:bCs/>
                <w:u w:val="single"/>
              </w:rPr>
              <w:t xml:space="preserve"> ).   If so please explain. (</w:t>
            </w:r>
            <w:r w:rsidRPr="00D70517">
              <w:rPr>
                <w:rFonts w:ascii="Arial" w:hAnsi="Arial" w:cs="Arial"/>
                <w:b/>
                <w:bCs/>
                <w:i/>
                <w:u w:val="single"/>
              </w:rPr>
              <w:t>Most relevant to academic staff)</w:t>
            </w:r>
            <w:r w:rsidRPr="00D70517">
              <w:rPr>
                <w:rFonts w:ascii="Arial" w:hAnsi="Arial" w:cs="Arial"/>
                <w:b/>
                <w:bCs/>
                <w:u w:val="single"/>
              </w:rPr>
              <w:t xml:space="preserve"> </w:t>
            </w:r>
          </w:p>
        </w:tc>
      </w:tr>
      <w:tr w:rsidR="00D70517" w:rsidRPr="00D70517" w14:paraId="5AC4986F" w14:textId="77777777" w:rsidTr="002A5E90">
        <w:trPr>
          <w:trHeight w:val="403"/>
        </w:trPr>
        <w:tc>
          <w:tcPr>
            <w:tcW w:w="562" w:type="dxa"/>
          </w:tcPr>
          <w:p w14:paraId="27A1E105" w14:textId="77777777" w:rsidR="00D70517" w:rsidRPr="00D70517" w:rsidRDefault="00D70517" w:rsidP="00D70517">
            <w:pPr>
              <w:spacing w:after="160" w:line="259" w:lineRule="auto"/>
              <w:rPr>
                <w:rFonts w:ascii="Arial" w:hAnsi="Arial" w:cs="Arial"/>
                <w:b/>
                <w:bCs/>
                <w:u w:val="single"/>
              </w:rPr>
            </w:pPr>
          </w:p>
        </w:tc>
        <w:tc>
          <w:tcPr>
            <w:tcW w:w="9923" w:type="dxa"/>
            <w:gridSpan w:val="3"/>
          </w:tcPr>
          <w:p w14:paraId="084237F0" w14:textId="77777777" w:rsidR="00D70517" w:rsidRPr="00D70517" w:rsidRDefault="00D70517" w:rsidP="00D70517">
            <w:pPr>
              <w:spacing w:after="160" w:line="259" w:lineRule="auto"/>
              <w:rPr>
                <w:rFonts w:ascii="Arial" w:hAnsi="Arial" w:cs="Arial"/>
                <w:b/>
                <w:bCs/>
                <w:u w:val="single"/>
              </w:rPr>
            </w:pPr>
          </w:p>
          <w:p w14:paraId="6F68B1B9" w14:textId="77777777" w:rsidR="00D70517" w:rsidRPr="00D70517" w:rsidRDefault="00D70517" w:rsidP="00D70517">
            <w:pPr>
              <w:spacing w:after="160" w:line="259" w:lineRule="auto"/>
              <w:rPr>
                <w:rFonts w:ascii="Arial" w:hAnsi="Arial" w:cs="Arial"/>
                <w:b/>
                <w:bCs/>
                <w:u w:val="single"/>
              </w:rPr>
            </w:pPr>
          </w:p>
          <w:p w14:paraId="1E77079C"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N/A</w:t>
            </w:r>
          </w:p>
          <w:p w14:paraId="576BB9D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i/>
                <w:u w:val="single"/>
              </w:rPr>
              <w:t>(this box should expand as you type)</w:t>
            </w:r>
          </w:p>
        </w:tc>
      </w:tr>
      <w:tr w:rsidR="00D70517" w:rsidRPr="00D70517" w14:paraId="46AD6E26" w14:textId="77777777" w:rsidTr="002A5E90">
        <w:trPr>
          <w:trHeight w:val="252"/>
        </w:trPr>
        <w:tc>
          <w:tcPr>
            <w:tcW w:w="562" w:type="dxa"/>
            <w:vMerge w:val="restart"/>
            <w:shd w:val="clear" w:color="auto" w:fill="F2F2F2" w:themeFill="background1" w:themeFillShade="F2"/>
          </w:tcPr>
          <w:p w14:paraId="4318D0C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lastRenderedPageBreak/>
              <w:t>29</w:t>
            </w:r>
          </w:p>
        </w:tc>
        <w:tc>
          <w:tcPr>
            <w:tcW w:w="7905" w:type="dxa"/>
            <w:vMerge w:val="restart"/>
            <w:shd w:val="clear" w:color="auto" w:fill="F2F2F2" w:themeFill="background1" w:themeFillShade="F2"/>
          </w:tcPr>
          <w:p w14:paraId="2A0E8F8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 xml:space="preserve">Confirm that you have read the UWTSD guidance on data management (see </w:t>
            </w:r>
            <w:hyperlink r:id="rId30" w:history="1">
              <w:r w:rsidRPr="00D70517">
                <w:rPr>
                  <w:rStyle w:val="Hyperlink"/>
                  <w:rFonts w:ascii="Arial" w:hAnsi="Arial" w:cs="Arial"/>
                  <w:b/>
                  <w:bCs/>
                </w:rPr>
                <w:t>https://www.uwtsd.ac.uk/library/research-data-management/</w:t>
              </w:r>
            </w:hyperlink>
            <w:r w:rsidRPr="00D70517">
              <w:rPr>
                <w:rFonts w:ascii="Arial" w:hAnsi="Arial" w:cs="Arial"/>
                <w:b/>
                <w:bCs/>
                <w:u w:val="single"/>
              </w:rPr>
              <w:t>)</w:t>
            </w:r>
          </w:p>
          <w:p w14:paraId="0BA50616" w14:textId="77777777" w:rsidR="00D70517" w:rsidRPr="00D70517" w:rsidRDefault="00D70517" w:rsidP="00D70517">
            <w:pPr>
              <w:spacing w:after="160" w:line="259" w:lineRule="auto"/>
              <w:rPr>
                <w:rFonts w:ascii="Arial" w:hAnsi="Arial" w:cs="Arial"/>
                <w:b/>
                <w:bCs/>
                <w:u w:val="single"/>
              </w:rPr>
            </w:pPr>
          </w:p>
        </w:tc>
        <w:tc>
          <w:tcPr>
            <w:tcW w:w="992" w:type="dxa"/>
            <w:shd w:val="clear" w:color="auto" w:fill="F2F2F2" w:themeFill="background1" w:themeFillShade="F2"/>
          </w:tcPr>
          <w:p w14:paraId="54E73DE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1026" w:type="dxa"/>
            <w:shd w:val="clear" w:color="auto" w:fill="BFBFBF" w:themeFill="background1" w:themeFillShade="BF"/>
          </w:tcPr>
          <w:p w14:paraId="463DA9F1" w14:textId="77777777" w:rsidR="00D70517" w:rsidRPr="00D70517" w:rsidRDefault="00D70517" w:rsidP="00D70517">
            <w:pPr>
              <w:spacing w:after="160" w:line="259" w:lineRule="auto"/>
              <w:rPr>
                <w:rFonts w:ascii="Arial" w:hAnsi="Arial" w:cs="Arial"/>
                <w:b/>
                <w:bCs/>
                <w:u w:val="single"/>
              </w:rPr>
            </w:pPr>
            <w:sdt>
              <w:sdtPr>
                <w:rPr>
                  <w:rFonts w:ascii="Arial" w:hAnsi="Arial" w:cs="Arial"/>
                  <w:b/>
                  <w:bCs/>
                  <w:u w:val="single"/>
                </w:rPr>
                <w:id w:val="1912113242"/>
                <w14:checkbox>
                  <w14:checked w14:val="1"/>
                  <w14:checkedState w14:val="2612" w14:font="MS Gothic"/>
                  <w14:uncheckedState w14:val="2610" w14:font="MS Gothic"/>
                </w14:checkbox>
              </w:sdtPr>
              <w:sdtContent>
                <w:r w:rsidRPr="00D70517">
                  <w:rPr>
                    <w:rFonts w:ascii="Segoe UI Symbol" w:hAnsi="Segoe UI Symbol" w:cs="Segoe UI Symbol"/>
                    <w:b/>
                    <w:bCs/>
                    <w:u w:val="single"/>
                  </w:rPr>
                  <w:t>☒</w:t>
                </w:r>
              </w:sdtContent>
            </w:sdt>
          </w:p>
        </w:tc>
      </w:tr>
      <w:tr w:rsidR="00D70517" w:rsidRPr="00D70517" w14:paraId="5257DE69" w14:textId="77777777" w:rsidTr="002A5E90">
        <w:trPr>
          <w:trHeight w:val="252"/>
        </w:trPr>
        <w:tc>
          <w:tcPr>
            <w:tcW w:w="562" w:type="dxa"/>
            <w:vMerge/>
            <w:shd w:val="clear" w:color="auto" w:fill="F2F2F2" w:themeFill="background1" w:themeFillShade="F2"/>
          </w:tcPr>
          <w:p w14:paraId="06677B5B" w14:textId="77777777" w:rsidR="00D70517" w:rsidRPr="00D70517" w:rsidRDefault="00D70517" w:rsidP="00D70517">
            <w:pPr>
              <w:spacing w:after="160" w:line="259" w:lineRule="auto"/>
              <w:rPr>
                <w:rFonts w:ascii="Arial" w:hAnsi="Arial" w:cs="Arial"/>
                <w:b/>
                <w:bCs/>
                <w:u w:val="single"/>
              </w:rPr>
            </w:pPr>
          </w:p>
        </w:tc>
        <w:tc>
          <w:tcPr>
            <w:tcW w:w="7905" w:type="dxa"/>
            <w:vMerge/>
            <w:shd w:val="clear" w:color="auto" w:fill="F2F2F2" w:themeFill="background1" w:themeFillShade="F2"/>
          </w:tcPr>
          <w:p w14:paraId="4AF3F37A" w14:textId="77777777" w:rsidR="00D70517" w:rsidRPr="00D70517" w:rsidRDefault="00D70517" w:rsidP="00D70517">
            <w:pPr>
              <w:spacing w:after="160" w:line="259" w:lineRule="auto"/>
              <w:rPr>
                <w:rFonts w:ascii="Arial" w:hAnsi="Arial" w:cs="Arial"/>
                <w:b/>
                <w:bCs/>
                <w:u w:val="single"/>
              </w:rPr>
            </w:pPr>
          </w:p>
        </w:tc>
        <w:tc>
          <w:tcPr>
            <w:tcW w:w="992" w:type="dxa"/>
            <w:shd w:val="clear" w:color="auto" w:fill="F2F2F2" w:themeFill="background1" w:themeFillShade="F2"/>
          </w:tcPr>
          <w:p w14:paraId="0BD0699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1026" w:type="dxa"/>
            <w:shd w:val="clear" w:color="auto" w:fill="BFBFBF" w:themeFill="background1" w:themeFillShade="BF"/>
          </w:tcPr>
          <w:p w14:paraId="55705ACA" w14:textId="77777777" w:rsidR="00D70517" w:rsidRPr="00D70517" w:rsidRDefault="00D70517" w:rsidP="00D70517">
            <w:pPr>
              <w:spacing w:after="160" w:line="259" w:lineRule="auto"/>
              <w:rPr>
                <w:rFonts w:ascii="Arial" w:hAnsi="Arial" w:cs="Arial"/>
                <w:b/>
                <w:bCs/>
                <w:u w:val="single"/>
              </w:rPr>
            </w:pPr>
            <w:sdt>
              <w:sdtPr>
                <w:rPr>
                  <w:rFonts w:ascii="Arial" w:hAnsi="Arial" w:cs="Arial"/>
                  <w:b/>
                  <w:bCs/>
                  <w:u w:val="single"/>
                </w:rPr>
                <w:id w:val="1821611795"/>
                <w14:checkbox>
                  <w14:checked w14:val="0"/>
                  <w14:checkedState w14:val="2612" w14:font="MS Gothic"/>
                  <w14:uncheckedState w14:val="2610" w14:font="MS Gothic"/>
                </w14:checkbox>
              </w:sdtPr>
              <w:sdtContent>
                <w:r w:rsidRPr="00D70517">
                  <w:rPr>
                    <w:rFonts w:ascii="Segoe UI Symbol" w:hAnsi="Segoe UI Symbol" w:cs="Segoe UI Symbol"/>
                    <w:b/>
                    <w:bCs/>
                    <w:u w:val="single"/>
                  </w:rPr>
                  <w:t>☐</w:t>
                </w:r>
              </w:sdtContent>
            </w:sdt>
          </w:p>
        </w:tc>
      </w:tr>
      <w:tr w:rsidR="00D70517" w:rsidRPr="00D70517" w14:paraId="0A5A8263" w14:textId="77777777" w:rsidTr="002A5E90">
        <w:trPr>
          <w:trHeight w:val="311"/>
        </w:trPr>
        <w:tc>
          <w:tcPr>
            <w:tcW w:w="562" w:type="dxa"/>
            <w:vMerge w:val="restart"/>
            <w:shd w:val="clear" w:color="auto" w:fill="F2F2F2" w:themeFill="background1" w:themeFillShade="F2"/>
          </w:tcPr>
          <w:p w14:paraId="0FFC329F"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30</w:t>
            </w:r>
          </w:p>
        </w:tc>
        <w:tc>
          <w:tcPr>
            <w:tcW w:w="7905" w:type="dxa"/>
            <w:vMerge w:val="restart"/>
            <w:shd w:val="clear" w:color="auto" w:fill="F2F2F2" w:themeFill="background1" w:themeFillShade="F2"/>
          </w:tcPr>
          <w:p w14:paraId="592EB462"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Confirm that you are aware that you need to keep all data until after your research has completed or the end of your funding</w:t>
            </w:r>
          </w:p>
        </w:tc>
        <w:tc>
          <w:tcPr>
            <w:tcW w:w="992" w:type="dxa"/>
            <w:shd w:val="clear" w:color="auto" w:fill="F2F2F2" w:themeFill="background1" w:themeFillShade="F2"/>
          </w:tcPr>
          <w:p w14:paraId="6FCAFD66"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YES</w:t>
            </w:r>
          </w:p>
        </w:tc>
        <w:tc>
          <w:tcPr>
            <w:tcW w:w="1026" w:type="dxa"/>
            <w:shd w:val="clear" w:color="auto" w:fill="BFBFBF" w:themeFill="background1" w:themeFillShade="BF"/>
          </w:tcPr>
          <w:p w14:paraId="59681E2D" w14:textId="77777777" w:rsidR="00D70517" w:rsidRPr="00D70517" w:rsidRDefault="00D70517" w:rsidP="00D70517">
            <w:pPr>
              <w:spacing w:after="160" w:line="259" w:lineRule="auto"/>
              <w:rPr>
                <w:rFonts w:ascii="Arial" w:hAnsi="Arial" w:cs="Arial"/>
                <w:b/>
                <w:bCs/>
                <w:u w:val="single"/>
              </w:rPr>
            </w:pPr>
            <w:sdt>
              <w:sdtPr>
                <w:rPr>
                  <w:rFonts w:ascii="Arial" w:hAnsi="Arial" w:cs="Arial"/>
                  <w:b/>
                  <w:bCs/>
                  <w:u w:val="single"/>
                </w:rPr>
                <w:id w:val="1277371831"/>
                <w14:checkbox>
                  <w14:checked w14:val="1"/>
                  <w14:checkedState w14:val="2612" w14:font="MS Gothic"/>
                  <w14:uncheckedState w14:val="2610" w14:font="MS Gothic"/>
                </w14:checkbox>
              </w:sdtPr>
              <w:sdtContent>
                <w:r w:rsidRPr="00D70517">
                  <w:rPr>
                    <w:rFonts w:ascii="Segoe UI Symbol" w:hAnsi="Segoe UI Symbol" w:cs="Segoe UI Symbol"/>
                    <w:b/>
                    <w:bCs/>
                    <w:u w:val="single"/>
                  </w:rPr>
                  <w:t>☒</w:t>
                </w:r>
              </w:sdtContent>
            </w:sdt>
          </w:p>
        </w:tc>
      </w:tr>
      <w:tr w:rsidR="00D70517" w:rsidRPr="00D70517" w14:paraId="32CCAA34" w14:textId="77777777" w:rsidTr="002A5E90">
        <w:trPr>
          <w:trHeight w:val="311"/>
        </w:trPr>
        <w:tc>
          <w:tcPr>
            <w:tcW w:w="562" w:type="dxa"/>
            <w:vMerge/>
            <w:shd w:val="clear" w:color="auto" w:fill="F2F2F2" w:themeFill="background1" w:themeFillShade="F2"/>
          </w:tcPr>
          <w:p w14:paraId="4D48C1DE" w14:textId="77777777" w:rsidR="00D70517" w:rsidRPr="00D70517" w:rsidRDefault="00D70517" w:rsidP="00D70517">
            <w:pPr>
              <w:spacing w:after="160" w:line="259" w:lineRule="auto"/>
              <w:rPr>
                <w:rFonts w:ascii="Arial" w:hAnsi="Arial" w:cs="Arial"/>
                <w:b/>
                <w:bCs/>
                <w:u w:val="single"/>
              </w:rPr>
            </w:pPr>
          </w:p>
        </w:tc>
        <w:tc>
          <w:tcPr>
            <w:tcW w:w="7905" w:type="dxa"/>
            <w:vMerge/>
            <w:shd w:val="clear" w:color="auto" w:fill="F2F2F2" w:themeFill="background1" w:themeFillShade="F2"/>
          </w:tcPr>
          <w:p w14:paraId="7B423A6F" w14:textId="77777777" w:rsidR="00D70517" w:rsidRPr="00D70517" w:rsidRDefault="00D70517" w:rsidP="00D70517">
            <w:pPr>
              <w:spacing w:after="160" w:line="259" w:lineRule="auto"/>
              <w:rPr>
                <w:rFonts w:ascii="Arial" w:hAnsi="Arial" w:cs="Arial"/>
                <w:b/>
                <w:bCs/>
                <w:u w:val="single"/>
              </w:rPr>
            </w:pPr>
          </w:p>
        </w:tc>
        <w:tc>
          <w:tcPr>
            <w:tcW w:w="992" w:type="dxa"/>
            <w:shd w:val="clear" w:color="auto" w:fill="F2F2F2" w:themeFill="background1" w:themeFillShade="F2"/>
          </w:tcPr>
          <w:p w14:paraId="36C8BDE5"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NO</w:t>
            </w:r>
          </w:p>
        </w:tc>
        <w:tc>
          <w:tcPr>
            <w:tcW w:w="1026" w:type="dxa"/>
            <w:shd w:val="clear" w:color="auto" w:fill="BFBFBF" w:themeFill="background1" w:themeFillShade="BF"/>
          </w:tcPr>
          <w:p w14:paraId="4E29C08C" w14:textId="77777777" w:rsidR="00D70517" w:rsidRPr="00D70517" w:rsidRDefault="00D70517" w:rsidP="00D70517">
            <w:pPr>
              <w:spacing w:after="160" w:line="259" w:lineRule="auto"/>
              <w:rPr>
                <w:rFonts w:ascii="Arial" w:hAnsi="Arial" w:cs="Arial"/>
                <w:b/>
                <w:bCs/>
                <w:u w:val="single"/>
              </w:rPr>
            </w:pPr>
            <w:sdt>
              <w:sdtPr>
                <w:rPr>
                  <w:rFonts w:ascii="Arial" w:hAnsi="Arial" w:cs="Arial"/>
                  <w:b/>
                  <w:bCs/>
                  <w:u w:val="single"/>
                </w:rPr>
                <w:id w:val="767737168"/>
                <w14:checkbox>
                  <w14:checked w14:val="0"/>
                  <w14:checkedState w14:val="2612" w14:font="MS Gothic"/>
                  <w14:uncheckedState w14:val="2610" w14:font="MS Gothic"/>
                </w14:checkbox>
              </w:sdtPr>
              <w:sdtContent>
                <w:r w:rsidRPr="00D70517">
                  <w:rPr>
                    <w:rFonts w:ascii="Segoe UI Symbol" w:hAnsi="Segoe UI Symbol" w:cs="Segoe UI Symbol"/>
                    <w:b/>
                    <w:bCs/>
                    <w:u w:val="single"/>
                  </w:rPr>
                  <w:t>☐</w:t>
                </w:r>
              </w:sdtContent>
            </w:sdt>
          </w:p>
        </w:tc>
      </w:tr>
    </w:tbl>
    <w:p w14:paraId="70AA6394" w14:textId="77777777" w:rsidR="00D70517" w:rsidRPr="00D70517" w:rsidRDefault="00D70517" w:rsidP="00D70517">
      <w:pPr>
        <w:rPr>
          <w:rFonts w:ascii="Arial" w:hAnsi="Arial" w:cs="Arial"/>
          <w:b/>
          <w:bCs/>
          <w:u w:val="single"/>
        </w:rPr>
      </w:pPr>
    </w:p>
    <w:p w14:paraId="53BB2B09" w14:textId="77777777" w:rsidR="00D70517" w:rsidRPr="00D70517" w:rsidRDefault="00D70517" w:rsidP="00D70517">
      <w:pPr>
        <w:rPr>
          <w:rFonts w:ascii="Arial" w:hAnsi="Arial" w:cs="Arial"/>
          <w:b/>
          <w:bCs/>
          <w:u w:val="single"/>
        </w:rPr>
      </w:pPr>
      <w:r w:rsidRPr="00D70517">
        <w:rPr>
          <w:rFonts w:ascii="Arial" w:hAnsi="Arial" w:cs="Arial"/>
          <w:b/>
          <w:bCs/>
          <w:u w:val="single"/>
        </w:rPr>
        <w:br w:type="page"/>
      </w:r>
    </w:p>
    <w:p w14:paraId="4E6EE54A" w14:textId="77777777" w:rsidR="00D70517" w:rsidRPr="00D70517" w:rsidRDefault="00D70517" w:rsidP="00D70517">
      <w:pPr>
        <w:rPr>
          <w:rFonts w:ascii="Arial" w:hAnsi="Arial" w:cs="Arial"/>
          <w:b/>
          <w:bCs/>
          <w:u w:val="single"/>
        </w:rPr>
      </w:pPr>
      <w:r w:rsidRPr="00D70517">
        <w:rPr>
          <w:rFonts w:ascii="Arial" w:hAnsi="Arial" w:cs="Arial"/>
          <w:b/>
          <w:bCs/>
          <w:u w:val="single"/>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D70517" w:rsidRPr="00D70517" w14:paraId="2D8BF0FA" w14:textId="77777777" w:rsidTr="002A5E90">
        <w:trPr>
          <w:trHeight w:val="1807"/>
        </w:trPr>
        <w:tc>
          <w:tcPr>
            <w:tcW w:w="554" w:type="dxa"/>
            <w:shd w:val="clear" w:color="auto" w:fill="F2F2F2" w:themeFill="background1" w:themeFillShade="F2"/>
          </w:tcPr>
          <w:p w14:paraId="0F5F2CBD" w14:textId="77777777" w:rsidR="00D70517" w:rsidRPr="00D70517" w:rsidRDefault="00D70517" w:rsidP="00D70517">
            <w:pPr>
              <w:rPr>
                <w:rFonts w:ascii="Arial" w:hAnsi="Arial" w:cs="Arial"/>
                <w:b/>
                <w:bCs/>
                <w:u w:val="single"/>
              </w:rPr>
            </w:pPr>
            <w:r w:rsidRPr="00D70517">
              <w:rPr>
                <w:rFonts w:ascii="Arial" w:hAnsi="Arial" w:cs="Arial"/>
                <w:b/>
                <w:bCs/>
                <w:u w:val="single"/>
              </w:rPr>
              <w:t>31</w:t>
            </w:r>
          </w:p>
        </w:tc>
        <w:tc>
          <w:tcPr>
            <w:tcW w:w="9923" w:type="dxa"/>
            <w:gridSpan w:val="3"/>
            <w:shd w:val="clear" w:color="auto" w:fill="F2F2F2" w:themeFill="background1" w:themeFillShade="F2"/>
            <w:vAlign w:val="center"/>
          </w:tcPr>
          <w:p w14:paraId="514414DE" w14:textId="77777777" w:rsidR="00D70517" w:rsidRPr="00D70517" w:rsidRDefault="00D70517" w:rsidP="00D70517">
            <w:pPr>
              <w:rPr>
                <w:rFonts w:ascii="Arial" w:hAnsi="Arial" w:cs="Arial"/>
                <w:b/>
                <w:bCs/>
                <w:u w:val="single"/>
              </w:rPr>
            </w:pPr>
            <w:r w:rsidRPr="00D70517">
              <w:rPr>
                <w:rFonts w:ascii="Arial" w:hAnsi="Arial" w:cs="Arial"/>
                <w:b/>
                <w:bCs/>
                <w:u w:val="single"/>
              </w:rPr>
              <w:t>The information which I have provided is correct and complete to the best of my knowledge. I have attempted to identify any risks and issues related to the research activity and acknowledge my obligations and the rights of the participants.</w:t>
            </w:r>
          </w:p>
          <w:p w14:paraId="3BE16A0E" w14:textId="77777777" w:rsidR="00D70517" w:rsidRPr="00D70517" w:rsidRDefault="00D70517" w:rsidP="00D70517">
            <w:pPr>
              <w:rPr>
                <w:rFonts w:ascii="Arial" w:hAnsi="Arial" w:cs="Arial"/>
                <w:b/>
                <w:bCs/>
                <w:u w:val="single"/>
              </w:rPr>
            </w:pPr>
          </w:p>
          <w:p w14:paraId="51AE7A05"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In submitting this application I hereby confirm that I undertake to ensure that the above named research activity will meet the University’s Research Ethics and Integrity Code of Practice which is published on the website: </w:t>
            </w:r>
            <w:hyperlink r:id="rId31" w:history="1">
              <w:r w:rsidRPr="00D70517">
                <w:rPr>
                  <w:rStyle w:val="Hyperlink"/>
                  <w:rFonts w:ascii="Arial" w:hAnsi="Arial" w:cs="Arial"/>
                  <w:b/>
                  <w:bCs/>
                </w:rPr>
                <w:t>https://www.uwtsd.ac.uk/research/research-ethics/</w:t>
              </w:r>
            </w:hyperlink>
            <w:r w:rsidRPr="00D70517">
              <w:rPr>
                <w:rFonts w:ascii="Arial" w:hAnsi="Arial" w:cs="Arial"/>
                <w:b/>
                <w:bCs/>
                <w:u w:val="single"/>
              </w:rPr>
              <w:t xml:space="preserve"> </w:t>
            </w:r>
          </w:p>
        </w:tc>
      </w:tr>
      <w:tr w:rsidR="00D70517" w:rsidRPr="00D70517" w14:paraId="3EFED6B2" w14:textId="77777777" w:rsidTr="002A5E9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A87485" w14:textId="77777777" w:rsidR="00D70517" w:rsidRPr="00D70517" w:rsidRDefault="00D70517" w:rsidP="00D70517">
            <w:pPr>
              <w:rPr>
                <w:rFonts w:ascii="Arial" w:hAnsi="Arial" w:cs="Arial"/>
                <w:b/>
                <w:bCs/>
                <w:u w:val="single"/>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8AFA05" w14:textId="77777777" w:rsidR="00D70517" w:rsidRPr="00D70517" w:rsidRDefault="00D70517" w:rsidP="00D70517">
            <w:pPr>
              <w:rPr>
                <w:rFonts w:ascii="Arial" w:hAnsi="Arial" w:cs="Arial"/>
                <w:b/>
                <w:bCs/>
                <w:u w:val="single"/>
              </w:rPr>
            </w:pPr>
            <w:r w:rsidRPr="00D70517">
              <w:rPr>
                <w:rFonts w:ascii="Arial" w:hAnsi="Arial" w:cs="Arial"/>
                <w:b/>
                <w:bCs/>
                <w:u w:val="single"/>
              </w:rPr>
              <w:t>Signature of applicant:</w:t>
            </w:r>
          </w:p>
        </w:tc>
        <w:tc>
          <w:tcPr>
            <w:tcW w:w="4820" w:type="dxa"/>
            <w:tcBorders>
              <w:left w:val="single" w:sz="4" w:space="0" w:color="auto"/>
            </w:tcBorders>
            <w:vAlign w:val="center"/>
          </w:tcPr>
          <w:p w14:paraId="0FA65448" w14:textId="77777777" w:rsidR="00D70517" w:rsidRPr="00D70517" w:rsidRDefault="00D70517" w:rsidP="00D70517">
            <w:pPr>
              <w:rPr>
                <w:rFonts w:ascii="Arial" w:hAnsi="Arial" w:cs="Arial"/>
                <w:b/>
                <w:bCs/>
                <w:u w:val="single"/>
              </w:rPr>
            </w:pPr>
            <w:r w:rsidRPr="00D70517">
              <w:rPr>
                <w:rFonts w:ascii="Arial" w:hAnsi="Arial" w:cs="Arial"/>
                <w:b/>
                <w:bCs/>
                <w:u w:val="single"/>
              </w:rPr>
              <mc:AlternateContent>
                <mc:Choice Requires="wpi">
                  <w:drawing>
                    <wp:anchor distT="0" distB="0" distL="114300" distR="114300" simplePos="0" relativeHeight="251670528" behindDoc="0" locked="0" layoutInCell="1" allowOverlap="1" wp14:anchorId="062553E0" wp14:editId="610F79B6">
                      <wp:simplePos x="0" y="0"/>
                      <wp:positionH relativeFrom="column">
                        <wp:posOffset>117025</wp:posOffset>
                      </wp:positionH>
                      <wp:positionV relativeFrom="paragraph">
                        <wp:posOffset>-138060</wp:posOffset>
                      </wp:positionV>
                      <wp:extent cx="1814400" cy="747720"/>
                      <wp:effectExtent l="38100" t="38100" r="33655" b="33655"/>
                      <wp:wrapNone/>
                      <wp:docPr id="1063958590" name="Ink 1063958590"/>
                      <wp:cNvGraphicFramePr/>
                      <a:graphic xmlns:a="http://schemas.openxmlformats.org/drawingml/2006/main">
                        <a:graphicData uri="http://schemas.microsoft.com/office/word/2010/wordprocessingInk">
                          <w14:contentPart bwMode="auto" r:id="rId32">
                            <w14:nvContentPartPr>
                              <w14:cNvContentPartPr/>
                            </w14:nvContentPartPr>
                            <w14:xfrm>
                              <a:off x="0" y="0"/>
                              <a:ext cx="1814400" cy="747720"/>
                            </w14:xfrm>
                          </w14:contentPart>
                        </a:graphicData>
                      </a:graphic>
                    </wp:anchor>
                  </w:drawing>
                </mc:Choice>
                <mc:Fallback>
                  <w:pict>
                    <v:shape w14:anchorId="30AC7871" id="Ink 1063958590" o:spid="_x0000_s1026" type="#_x0000_t75" style="position:absolute;margin-left:8.85pt;margin-top:-11.2pt;width:143.55pt;height:59.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">
                      <v:imagedata r:id="rId33" o:title=""/>
                    </v:shape>
                  </w:pict>
                </mc:Fallback>
              </mc:AlternateContent>
            </w:r>
          </w:p>
        </w:tc>
        <w:tc>
          <w:tcPr>
            <w:tcW w:w="2139" w:type="dxa"/>
            <w:vAlign w:val="center"/>
          </w:tcPr>
          <w:p w14:paraId="7AFC060D" w14:textId="77777777" w:rsidR="00D70517" w:rsidRPr="00D70517" w:rsidRDefault="00D70517" w:rsidP="00D70517">
            <w:pPr>
              <w:rPr>
                <w:rFonts w:ascii="Arial" w:hAnsi="Arial" w:cs="Arial"/>
                <w:b/>
                <w:bCs/>
                <w:u w:val="single"/>
              </w:rPr>
            </w:pPr>
            <w:r w:rsidRPr="00D70517">
              <w:rPr>
                <w:rFonts w:ascii="Arial" w:hAnsi="Arial" w:cs="Arial"/>
                <w:b/>
                <w:bCs/>
                <w:u w:val="single"/>
              </w:rPr>
              <w:t>Date: 16/02/23</w:t>
            </w:r>
          </w:p>
          <w:p w14:paraId="31810DE5" w14:textId="77777777" w:rsidR="00D70517" w:rsidRPr="00D70517" w:rsidRDefault="00D70517" w:rsidP="00D70517">
            <w:pPr>
              <w:rPr>
                <w:rFonts w:ascii="Arial" w:hAnsi="Arial" w:cs="Arial"/>
                <w:b/>
                <w:bCs/>
                <w:u w:val="single"/>
              </w:rPr>
            </w:pPr>
          </w:p>
        </w:tc>
      </w:tr>
    </w:tbl>
    <w:p w14:paraId="517F2F99" w14:textId="77777777" w:rsidR="00D70517" w:rsidRPr="00D70517" w:rsidRDefault="00D70517" w:rsidP="00D70517">
      <w:pPr>
        <w:rPr>
          <w:rFonts w:ascii="Arial" w:hAnsi="Arial" w:cs="Arial"/>
          <w:b/>
          <w:bCs/>
          <w:u w:val="single"/>
        </w:rPr>
      </w:pPr>
    </w:p>
    <w:p w14:paraId="1751DE9F" w14:textId="77777777" w:rsidR="00D70517" w:rsidRPr="00D70517" w:rsidRDefault="00D70517" w:rsidP="00D70517">
      <w:pPr>
        <w:rPr>
          <w:rFonts w:ascii="Arial" w:hAnsi="Arial" w:cs="Arial"/>
          <w:b/>
          <w:bCs/>
          <w:i/>
          <w:u w:val="single"/>
        </w:rPr>
      </w:pPr>
      <w:r w:rsidRPr="00D70517">
        <w:rPr>
          <w:rFonts w:ascii="Arial" w:hAnsi="Arial" w:cs="Arial"/>
          <w:b/>
          <w:bCs/>
          <w:i/>
          <w:u w:val="single"/>
        </w:rPr>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D70517" w:rsidRPr="00D70517" w14:paraId="48511DC0" w14:textId="77777777" w:rsidTr="002A5E90">
        <w:trPr>
          <w:trHeight w:val="346"/>
        </w:trPr>
        <w:tc>
          <w:tcPr>
            <w:tcW w:w="336" w:type="pct"/>
            <w:shd w:val="clear" w:color="auto" w:fill="F2F2F2" w:themeFill="background1" w:themeFillShade="F2"/>
          </w:tcPr>
          <w:p w14:paraId="3AD62BAA" w14:textId="77777777" w:rsidR="00D70517" w:rsidRPr="00D70517" w:rsidRDefault="00D70517" w:rsidP="00D70517">
            <w:pPr>
              <w:rPr>
                <w:rFonts w:ascii="Arial" w:hAnsi="Arial" w:cs="Arial"/>
                <w:b/>
                <w:bCs/>
                <w:u w:val="single"/>
              </w:rPr>
            </w:pPr>
            <w:r w:rsidRPr="00D70517">
              <w:rPr>
                <w:rFonts w:ascii="Arial" w:hAnsi="Arial" w:cs="Arial"/>
                <w:b/>
                <w:bCs/>
                <w:u w:val="single"/>
              </w:rPr>
              <w:t>32</w:t>
            </w:r>
          </w:p>
        </w:tc>
        <w:tc>
          <w:tcPr>
            <w:tcW w:w="1328" w:type="pct"/>
            <w:shd w:val="clear" w:color="auto" w:fill="F2F2F2" w:themeFill="background1" w:themeFillShade="F2"/>
            <w:vAlign w:val="center"/>
          </w:tcPr>
          <w:p w14:paraId="4555F18C" w14:textId="77777777" w:rsidR="00D70517" w:rsidRPr="00D70517" w:rsidRDefault="00D70517" w:rsidP="00D70517">
            <w:pPr>
              <w:rPr>
                <w:rFonts w:ascii="Arial" w:hAnsi="Arial" w:cs="Arial"/>
                <w:b/>
                <w:bCs/>
                <w:u w:val="single"/>
              </w:rPr>
            </w:pPr>
            <w:r w:rsidRPr="00D70517">
              <w:rPr>
                <w:rFonts w:ascii="Arial" w:hAnsi="Arial" w:cs="Arial"/>
                <w:b/>
                <w:bCs/>
                <w:u w:val="single"/>
              </w:rPr>
              <w:t>Director of Studies/Supervisor:</w:t>
            </w:r>
          </w:p>
        </w:tc>
        <w:tc>
          <w:tcPr>
            <w:tcW w:w="2323" w:type="pct"/>
            <w:shd w:val="clear" w:color="auto" w:fill="auto"/>
            <w:vAlign w:val="center"/>
          </w:tcPr>
          <w:p w14:paraId="0D206B11" w14:textId="77777777" w:rsidR="00D70517" w:rsidRPr="00D70517" w:rsidRDefault="00D70517" w:rsidP="00D70517">
            <w:pPr>
              <w:rPr>
                <w:rFonts w:ascii="Arial" w:hAnsi="Arial" w:cs="Arial"/>
                <w:b/>
                <w:bCs/>
                <w:u w:val="single"/>
              </w:rPr>
            </w:pPr>
          </w:p>
        </w:tc>
        <w:tc>
          <w:tcPr>
            <w:tcW w:w="1014" w:type="pct"/>
            <w:vMerge w:val="restart"/>
          </w:tcPr>
          <w:p w14:paraId="2FB83189" w14:textId="77777777" w:rsidR="00D70517" w:rsidRPr="00D70517" w:rsidRDefault="00D70517" w:rsidP="00D70517">
            <w:pPr>
              <w:rPr>
                <w:rFonts w:ascii="Arial" w:hAnsi="Arial" w:cs="Arial"/>
                <w:b/>
                <w:bCs/>
                <w:u w:val="single"/>
              </w:rPr>
            </w:pPr>
            <w:r w:rsidRPr="00D70517">
              <w:rPr>
                <w:rFonts w:ascii="Arial" w:hAnsi="Arial" w:cs="Arial"/>
                <w:b/>
                <w:bCs/>
                <w:u w:val="single"/>
              </w:rPr>
              <w:t>Date:</w:t>
            </w:r>
          </w:p>
        </w:tc>
      </w:tr>
      <w:tr w:rsidR="00D70517" w:rsidRPr="00D70517" w14:paraId="79B4E814" w14:textId="77777777" w:rsidTr="002A5E90">
        <w:trPr>
          <w:trHeight w:val="347"/>
        </w:trPr>
        <w:tc>
          <w:tcPr>
            <w:tcW w:w="336" w:type="pct"/>
            <w:shd w:val="clear" w:color="auto" w:fill="F2F2F2" w:themeFill="background1" w:themeFillShade="F2"/>
          </w:tcPr>
          <w:p w14:paraId="6AEF2571" w14:textId="77777777" w:rsidR="00D70517" w:rsidRPr="00D70517" w:rsidRDefault="00D70517" w:rsidP="00D70517">
            <w:pPr>
              <w:rPr>
                <w:rFonts w:ascii="Arial" w:hAnsi="Arial" w:cs="Arial"/>
                <w:b/>
                <w:bCs/>
                <w:u w:val="single"/>
              </w:rPr>
            </w:pPr>
            <w:r w:rsidRPr="00D70517">
              <w:rPr>
                <w:rFonts w:ascii="Arial" w:hAnsi="Arial" w:cs="Arial"/>
                <w:b/>
                <w:bCs/>
                <w:u w:val="single"/>
              </w:rPr>
              <w:t>33</w:t>
            </w:r>
          </w:p>
        </w:tc>
        <w:tc>
          <w:tcPr>
            <w:tcW w:w="1328" w:type="pct"/>
            <w:shd w:val="clear" w:color="auto" w:fill="F2F2F2" w:themeFill="background1" w:themeFillShade="F2"/>
            <w:vAlign w:val="center"/>
          </w:tcPr>
          <w:p w14:paraId="737C3FF5" w14:textId="77777777" w:rsidR="00D70517" w:rsidRPr="00D70517" w:rsidRDefault="00D70517" w:rsidP="00D70517">
            <w:pPr>
              <w:rPr>
                <w:rFonts w:ascii="Arial" w:hAnsi="Arial" w:cs="Arial"/>
                <w:b/>
                <w:bCs/>
                <w:u w:val="single"/>
              </w:rPr>
            </w:pPr>
            <w:r w:rsidRPr="00D70517">
              <w:rPr>
                <w:rFonts w:ascii="Arial" w:hAnsi="Arial" w:cs="Arial"/>
                <w:b/>
                <w:bCs/>
                <w:u w:val="single"/>
              </w:rPr>
              <w:t>Signature:</w:t>
            </w:r>
          </w:p>
        </w:tc>
        <w:tc>
          <w:tcPr>
            <w:tcW w:w="2323" w:type="pct"/>
            <w:shd w:val="clear" w:color="auto" w:fill="auto"/>
            <w:vAlign w:val="center"/>
          </w:tcPr>
          <w:p w14:paraId="00AE8707" w14:textId="77777777" w:rsidR="00D70517" w:rsidRPr="00D70517" w:rsidRDefault="00D70517" w:rsidP="00D70517">
            <w:pPr>
              <w:rPr>
                <w:rFonts w:ascii="Arial" w:hAnsi="Arial" w:cs="Arial"/>
                <w:b/>
                <w:bCs/>
                <w:u w:val="single"/>
              </w:rPr>
            </w:pPr>
          </w:p>
          <w:p w14:paraId="427ED61C" w14:textId="77777777" w:rsidR="00D70517" w:rsidRPr="00D70517" w:rsidRDefault="00D70517" w:rsidP="00D70517">
            <w:pPr>
              <w:rPr>
                <w:rFonts w:ascii="Arial" w:hAnsi="Arial" w:cs="Arial"/>
                <w:b/>
                <w:bCs/>
                <w:u w:val="single"/>
              </w:rPr>
            </w:pPr>
          </w:p>
        </w:tc>
        <w:tc>
          <w:tcPr>
            <w:tcW w:w="1014" w:type="pct"/>
            <w:vMerge/>
            <w:vAlign w:val="center"/>
          </w:tcPr>
          <w:p w14:paraId="16E8BD5A" w14:textId="77777777" w:rsidR="00D70517" w:rsidRPr="00D70517" w:rsidRDefault="00D70517" w:rsidP="00D70517">
            <w:pPr>
              <w:rPr>
                <w:rFonts w:ascii="Arial" w:hAnsi="Arial" w:cs="Arial"/>
                <w:b/>
                <w:bCs/>
                <w:u w:val="single"/>
              </w:rPr>
            </w:pPr>
          </w:p>
        </w:tc>
      </w:tr>
    </w:tbl>
    <w:p w14:paraId="2C3844EC" w14:textId="77777777" w:rsidR="00D70517" w:rsidRPr="00D70517" w:rsidRDefault="00D70517" w:rsidP="00D70517">
      <w:pPr>
        <w:rPr>
          <w:rFonts w:ascii="Arial" w:hAnsi="Arial" w:cs="Arial"/>
          <w:b/>
          <w:bCs/>
          <w:u w:val="single"/>
        </w:rPr>
      </w:pPr>
    </w:p>
    <w:p w14:paraId="05B8DCBE" w14:textId="77777777" w:rsidR="00D70517" w:rsidRPr="00D70517" w:rsidRDefault="00D70517" w:rsidP="00D70517">
      <w:pPr>
        <w:rPr>
          <w:rFonts w:ascii="Arial" w:hAnsi="Arial" w:cs="Arial"/>
          <w:b/>
          <w:bCs/>
          <w:i/>
          <w:u w:val="single"/>
        </w:rPr>
      </w:pPr>
      <w:r w:rsidRPr="00D70517">
        <w:rPr>
          <w:rFonts w:ascii="Arial" w:hAnsi="Arial" w:cs="Arial"/>
          <w:b/>
          <w:bCs/>
          <w:i/>
          <w:u w:val="single"/>
        </w:rPr>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D70517" w:rsidRPr="00D70517" w14:paraId="686040B1" w14:textId="77777777" w:rsidTr="002A5E90">
        <w:trPr>
          <w:trHeight w:val="346"/>
        </w:trPr>
        <w:tc>
          <w:tcPr>
            <w:tcW w:w="336" w:type="pct"/>
            <w:shd w:val="clear" w:color="auto" w:fill="F2F2F2" w:themeFill="background1" w:themeFillShade="F2"/>
          </w:tcPr>
          <w:p w14:paraId="1FF911AF" w14:textId="77777777" w:rsidR="00D70517" w:rsidRPr="00D70517" w:rsidRDefault="00D70517" w:rsidP="00D70517">
            <w:pPr>
              <w:rPr>
                <w:rFonts w:ascii="Arial" w:hAnsi="Arial" w:cs="Arial"/>
                <w:b/>
                <w:bCs/>
                <w:u w:val="single"/>
              </w:rPr>
            </w:pPr>
            <w:r w:rsidRPr="00D70517">
              <w:rPr>
                <w:rFonts w:ascii="Arial" w:hAnsi="Arial" w:cs="Arial"/>
                <w:b/>
                <w:bCs/>
                <w:u w:val="single"/>
              </w:rPr>
              <w:t>34</w:t>
            </w:r>
          </w:p>
        </w:tc>
        <w:tc>
          <w:tcPr>
            <w:tcW w:w="1328" w:type="pct"/>
            <w:shd w:val="clear" w:color="auto" w:fill="F2F2F2" w:themeFill="background1" w:themeFillShade="F2"/>
            <w:vAlign w:val="center"/>
          </w:tcPr>
          <w:p w14:paraId="312823F1" w14:textId="77777777" w:rsidR="00D70517" w:rsidRPr="00D70517" w:rsidRDefault="00D70517" w:rsidP="00D70517">
            <w:pPr>
              <w:rPr>
                <w:rFonts w:ascii="Arial" w:hAnsi="Arial" w:cs="Arial"/>
                <w:b/>
                <w:bCs/>
                <w:u w:val="single"/>
              </w:rPr>
            </w:pPr>
            <w:r w:rsidRPr="00D70517">
              <w:rPr>
                <w:rFonts w:ascii="Arial" w:hAnsi="Arial" w:cs="Arial"/>
                <w:b/>
                <w:bCs/>
                <w:u w:val="single"/>
              </w:rPr>
              <w:t>Academic Director/ Assistant Dean:</w:t>
            </w:r>
          </w:p>
        </w:tc>
        <w:tc>
          <w:tcPr>
            <w:tcW w:w="2323" w:type="pct"/>
            <w:shd w:val="clear" w:color="auto" w:fill="auto"/>
            <w:vAlign w:val="center"/>
          </w:tcPr>
          <w:p w14:paraId="6BF7A552" w14:textId="77777777" w:rsidR="00D70517" w:rsidRPr="00D70517" w:rsidRDefault="00D70517" w:rsidP="00D70517">
            <w:pPr>
              <w:rPr>
                <w:rFonts w:ascii="Arial" w:hAnsi="Arial" w:cs="Arial"/>
                <w:b/>
                <w:bCs/>
                <w:u w:val="single"/>
              </w:rPr>
            </w:pPr>
          </w:p>
        </w:tc>
        <w:tc>
          <w:tcPr>
            <w:tcW w:w="1014" w:type="pct"/>
            <w:vMerge w:val="restart"/>
          </w:tcPr>
          <w:p w14:paraId="168E33A7" w14:textId="77777777" w:rsidR="00D70517" w:rsidRPr="00D70517" w:rsidRDefault="00D70517" w:rsidP="00D70517">
            <w:pPr>
              <w:rPr>
                <w:rFonts w:ascii="Arial" w:hAnsi="Arial" w:cs="Arial"/>
                <w:b/>
                <w:bCs/>
                <w:u w:val="single"/>
              </w:rPr>
            </w:pPr>
            <w:r w:rsidRPr="00D70517">
              <w:rPr>
                <w:rFonts w:ascii="Arial" w:hAnsi="Arial" w:cs="Arial"/>
                <w:b/>
                <w:bCs/>
                <w:u w:val="single"/>
              </w:rPr>
              <w:t>Date:</w:t>
            </w:r>
          </w:p>
        </w:tc>
      </w:tr>
      <w:tr w:rsidR="00D70517" w:rsidRPr="00D70517" w14:paraId="03E6D3CF" w14:textId="77777777" w:rsidTr="002A5E90">
        <w:trPr>
          <w:trHeight w:val="347"/>
        </w:trPr>
        <w:tc>
          <w:tcPr>
            <w:tcW w:w="336" w:type="pct"/>
            <w:shd w:val="clear" w:color="auto" w:fill="F2F2F2" w:themeFill="background1" w:themeFillShade="F2"/>
          </w:tcPr>
          <w:p w14:paraId="4F9EBAE3" w14:textId="77777777" w:rsidR="00D70517" w:rsidRPr="00D70517" w:rsidRDefault="00D70517" w:rsidP="00D70517">
            <w:pPr>
              <w:rPr>
                <w:rFonts w:ascii="Arial" w:hAnsi="Arial" w:cs="Arial"/>
                <w:b/>
                <w:bCs/>
                <w:u w:val="single"/>
              </w:rPr>
            </w:pPr>
            <w:r w:rsidRPr="00D70517">
              <w:rPr>
                <w:rFonts w:ascii="Arial" w:hAnsi="Arial" w:cs="Arial"/>
                <w:b/>
                <w:bCs/>
                <w:u w:val="single"/>
              </w:rPr>
              <w:t>35</w:t>
            </w:r>
          </w:p>
        </w:tc>
        <w:tc>
          <w:tcPr>
            <w:tcW w:w="1328" w:type="pct"/>
            <w:shd w:val="clear" w:color="auto" w:fill="F2F2F2" w:themeFill="background1" w:themeFillShade="F2"/>
            <w:vAlign w:val="center"/>
          </w:tcPr>
          <w:p w14:paraId="17748895" w14:textId="77777777" w:rsidR="00D70517" w:rsidRPr="00D70517" w:rsidRDefault="00D70517" w:rsidP="00D70517">
            <w:pPr>
              <w:rPr>
                <w:rFonts w:ascii="Arial" w:hAnsi="Arial" w:cs="Arial"/>
                <w:b/>
                <w:bCs/>
                <w:u w:val="single"/>
              </w:rPr>
            </w:pPr>
            <w:r w:rsidRPr="00D70517">
              <w:rPr>
                <w:rFonts w:ascii="Arial" w:hAnsi="Arial" w:cs="Arial"/>
                <w:b/>
                <w:bCs/>
                <w:u w:val="single"/>
              </w:rPr>
              <w:t>Signature:</w:t>
            </w:r>
          </w:p>
        </w:tc>
        <w:tc>
          <w:tcPr>
            <w:tcW w:w="2323" w:type="pct"/>
            <w:shd w:val="clear" w:color="auto" w:fill="auto"/>
            <w:vAlign w:val="center"/>
          </w:tcPr>
          <w:p w14:paraId="6CA8881B" w14:textId="77777777" w:rsidR="00D70517" w:rsidRPr="00D70517" w:rsidRDefault="00D70517" w:rsidP="00D70517">
            <w:pPr>
              <w:rPr>
                <w:rFonts w:ascii="Arial" w:hAnsi="Arial" w:cs="Arial"/>
                <w:b/>
                <w:bCs/>
                <w:u w:val="single"/>
              </w:rPr>
            </w:pPr>
          </w:p>
          <w:p w14:paraId="187A54B2" w14:textId="77777777" w:rsidR="00D70517" w:rsidRPr="00D70517" w:rsidRDefault="00D70517" w:rsidP="00D70517">
            <w:pPr>
              <w:rPr>
                <w:rFonts w:ascii="Arial" w:hAnsi="Arial" w:cs="Arial"/>
                <w:b/>
                <w:bCs/>
                <w:u w:val="single"/>
              </w:rPr>
            </w:pPr>
          </w:p>
        </w:tc>
        <w:tc>
          <w:tcPr>
            <w:tcW w:w="1014" w:type="pct"/>
            <w:vMerge/>
            <w:vAlign w:val="center"/>
          </w:tcPr>
          <w:p w14:paraId="280FDEE6" w14:textId="77777777" w:rsidR="00D70517" w:rsidRPr="00D70517" w:rsidRDefault="00D70517" w:rsidP="00D70517">
            <w:pPr>
              <w:rPr>
                <w:rFonts w:ascii="Arial" w:hAnsi="Arial" w:cs="Arial"/>
                <w:b/>
                <w:bCs/>
                <w:u w:val="single"/>
              </w:rPr>
            </w:pPr>
          </w:p>
        </w:tc>
      </w:tr>
    </w:tbl>
    <w:p w14:paraId="49584CCB" w14:textId="77777777" w:rsidR="00D70517" w:rsidRPr="00D70517" w:rsidRDefault="00D70517" w:rsidP="00D70517">
      <w:pPr>
        <w:rPr>
          <w:rFonts w:ascii="Arial" w:hAnsi="Arial" w:cs="Arial"/>
          <w:b/>
          <w:bCs/>
          <w:u w:val="single"/>
        </w:rPr>
      </w:pPr>
    </w:p>
    <w:p w14:paraId="5B86E21C" w14:textId="77777777" w:rsidR="00D70517" w:rsidRPr="00D70517" w:rsidRDefault="00D70517" w:rsidP="00D70517">
      <w:pPr>
        <w:rPr>
          <w:rFonts w:ascii="Arial" w:hAnsi="Arial" w:cs="Arial"/>
          <w:b/>
          <w:bCs/>
          <w:u w:val="single"/>
        </w:rPr>
      </w:pPr>
      <w:r w:rsidRPr="00D70517">
        <w:rPr>
          <w:rFonts w:ascii="Arial" w:hAnsi="Arial" w:cs="Arial"/>
          <w:b/>
          <w:bCs/>
          <w:u w:val="single"/>
        </w:rPr>
        <w:t>Checklist: 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D70517" w:rsidRPr="00D70517" w14:paraId="0DC504F4" w14:textId="77777777" w:rsidTr="002A5E90">
        <w:trPr>
          <w:trHeight w:val="491"/>
        </w:trPr>
        <w:tc>
          <w:tcPr>
            <w:tcW w:w="675" w:type="dxa"/>
            <w:shd w:val="clear" w:color="auto" w:fill="BFBFBF" w:themeFill="background1" w:themeFillShade="BF"/>
            <w:vAlign w:val="center"/>
          </w:tcPr>
          <w:sdt>
            <w:sdtPr>
              <w:rPr>
                <w:rFonts w:ascii="Arial" w:hAnsi="Arial" w:cs="Arial"/>
                <w:b/>
                <w:bCs/>
                <w:u w:val="single"/>
              </w:rPr>
              <w:id w:val="1454446193"/>
              <w14:checkbox>
                <w14:checked w14:val="1"/>
                <w14:checkedState w14:val="2612" w14:font="MS Gothic"/>
                <w14:uncheckedState w14:val="2610" w14:font="MS Gothic"/>
              </w14:checkbox>
            </w:sdtPr>
            <w:sdtContent>
              <w:p w14:paraId="609D2842"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810" w:type="dxa"/>
            <w:vAlign w:val="center"/>
          </w:tcPr>
          <w:p w14:paraId="081E4EE3"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 have read the guidance notes supplied before completing the form.</w:t>
            </w:r>
          </w:p>
        </w:tc>
      </w:tr>
      <w:tr w:rsidR="00D70517" w:rsidRPr="00D70517" w14:paraId="4BC830FA" w14:textId="77777777" w:rsidTr="002A5E90">
        <w:trPr>
          <w:trHeight w:val="413"/>
        </w:trPr>
        <w:tc>
          <w:tcPr>
            <w:tcW w:w="675" w:type="dxa"/>
            <w:shd w:val="clear" w:color="auto" w:fill="BFBFBF" w:themeFill="background1" w:themeFillShade="BF"/>
            <w:vAlign w:val="center"/>
          </w:tcPr>
          <w:sdt>
            <w:sdtPr>
              <w:rPr>
                <w:rFonts w:ascii="Arial" w:hAnsi="Arial" w:cs="Arial"/>
                <w:b/>
                <w:bCs/>
                <w:u w:val="single"/>
              </w:rPr>
              <w:id w:val="-17703630"/>
              <w14:checkbox>
                <w14:checked w14:val="1"/>
                <w14:checkedState w14:val="2612" w14:font="MS Gothic"/>
                <w14:uncheckedState w14:val="2610" w14:font="MS Gothic"/>
              </w14:checkbox>
            </w:sdtPr>
            <w:sdtContent>
              <w:p w14:paraId="5A5BB7BE"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810" w:type="dxa"/>
            <w:vAlign w:val="center"/>
          </w:tcPr>
          <w:p w14:paraId="0BA4C93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 have completed ALL RELEVANT sections of the form in full.</w:t>
            </w:r>
          </w:p>
        </w:tc>
      </w:tr>
      <w:tr w:rsidR="00D70517" w:rsidRPr="00D70517" w14:paraId="37E0223F" w14:textId="77777777" w:rsidTr="002A5E90">
        <w:trPr>
          <w:trHeight w:val="419"/>
        </w:trPr>
        <w:tc>
          <w:tcPr>
            <w:tcW w:w="675" w:type="dxa"/>
            <w:shd w:val="clear" w:color="auto" w:fill="BFBFBF" w:themeFill="background1" w:themeFillShade="BF"/>
            <w:vAlign w:val="center"/>
          </w:tcPr>
          <w:sdt>
            <w:sdtPr>
              <w:rPr>
                <w:rFonts w:ascii="Arial" w:hAnsi="Arial" w:cs="Arial"/>
                <w:b/>
                <w:bCs/>
                <w:u w:val="single"/>
              </w:rPr>
              <w:id w:val="1393921880"/>
              <w14:checkbox>
                <w14:checked w14:val="0"/>
                <w14:checkedState w14:val="2612" w14:font="MS Gothic"/>
                <w14:uncheckedState w14:val="2610" w14:font="MS Gothic"/>
              </w14:checkbox>
            </w:sdtPr>
            <w:sdtContent>
              <w:p w14:paraId="5A0BB32C"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810" w:type="dxa"/>
            <w:vAlign w:val="center"/>
          </w:tcPr>
          <w:p w14:paraId="0DE57C5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mc:AlternateContent>
                <mc:Choice Requires="wpi">
                  <w:drawing>
                    <wp:anchor distT="0" distB="0" distL="114300" distR="114300" simplePos="0" relativeHeight="251671552" behindDoc="0" locked="0" layoutInCell="1" allowOverlap="1" wp14:anchorId="29BD23F2" wp14:editId="5818B2CF">
                      <wp:simplePos x="0" y="0"/>
                      <wp:positionH relativeFrom="column">
                        <wp:posOffset>-261750</wp:posOffset>
                      </wp:positionH>
                      <wp:positionV relativeFrom="paragraph">
                        <wp:posOffset>143965</wp:posOffset>
                      </wp:positionV>
                      <wp:extent cx="360" cy="360"/>
                      <wp:effectExtent l="38100" t="38100" r="38100" b="38100"/>
                      <wp:wrapNone/>
                      <wp:docPr id="1241683713" name="Ink 1241683713"/>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5B044771" id="Ink 1241683713" o:spid="_x0000_s1026" type="#_x0000_t75" style="position:absolute;margin-left:-20.95pt;margin-top:11pt;width:.75pt;height:.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">
                      <v:imagedata r:id="rId35" o:title=""/>
                    </v:shape>
                  </w:pict>
                </mc:Fallback>
              </mc:AlternateContent>
            </w:r>
            <w:r w:rsidRPr="00D70517">
              <w:rPr>
                <w:rFonts w:ascii="Arial" w:hAnsi="Arial" w:cs="Arial"/>
                <w:b/>
                <w:bCs/>
                <w:u w:val="single"/>
              </w:rPr>
              <w:t>I confirm that the research activity has received approval in principle</w:t>
            </w:r>
          </w:p>
        </w:tc>
      </w:tr>
      <w:tr w:rsidR="00D70517" w:rsidRPr="00D70517" w14:paraId="4FB0624D" w14:textId="77777777" w:rsidTr="002A5E90">
        <w:trPr>
          <w:trHeight w:val="492"/>
        </w:trPr>
        <w:tc>
          <w:tcPr>
            <w:tcW w:w="675" w:type="dxa"/>
            <w:shd w:val="clear" w:color="auto" w:fill="BFBFBF" w:themeFill="background1" w:themeFillShade="BF"/>
            <w:vAlign w:val="center"/>
          </w:tcPr>
          <w:sdt>
            <w:sdtPr>
              <w:rPr>
                <w:rFonts w:ascii="Arial" w:hAnsi="Arial" w:cs="Arial"/>
                <w:b/>
                <w:bCs/>
                <w:u w:val="single"/>
              </w:rPr>
              <w:id w:val="-1978295672"/>
              <w14:checkbox>
                <w14:checked w14:val="0"/>
                <w14:checkedState w14:val="2612" w14:font="MS Gothic"/>
                <w14:uncheckedState w14:val="2610" w14:font="MS Gothic"/>
              </w14:checkbox>
            </w:sdtPr>
            <w:sdtContent>
              <w:p w14:paraId="2C8EA268"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810" w:type="dxa"/>
            <w:vAlign w:val="center"/>
          </w:tcPr>
          <w:p w14:paraId="76F92940"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 have attached a copy of final/interim approval from external organisation (where appropriate)</w:t>
            </w:r>
          </w:p>
        </w:tc>
      </w:tr>
      <w:tr w:rsidR="00D70517" w:rsidRPr="00D70517" w14:paraId="26F9C6E2" w14:textId="77777777" w:rsidTr="002A5E90">
        <w:trPr>
          <w:trHeight w:val="720"/>
        </w:trPr>
        <w:tc>
          <w:tcPr>
            <w:tcW w:w="675" w:type="dxa"/>
            <w:shd w:val="clear" w:color="auto" w:fill="BFBFBF" w:themeFill="background1" w:themeFillShade="BF"/>
            <w:vAlign w:val="center"/>
          </w:tcPr>
          <w:sdt>
            <w:sdtPr>
              <w:rPr>
                <w:rFonts w:ascii="Arial" w:hAnsi="Arial" w:cs="Arial"/>
                <w:b/>
                <w:bCs/>
                <w:u w:val="single"/>
              </w:rPr>
              <w:id w:val="1893926499"/>
              <w14:checkbox>
                <w14:checked w14:val="0"/>
                <w14:checkedState w14:val="2612" w14:font="MS Gothic"/>
                <w14:uncheckedState w14:val="2610" w14:font="MS Gothic"/>
              </w14:checkbox>
            </w:sdtPr>
            <w:sdtContent>
              <w:p w14:paraId="3CB80D19"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810" w:type="dxa"/>
            <w:vAlign w:val="center"/>
          </w:tcPr>
          <w:p w14:paraId="7BDB4BD9"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 xml:space="preserve">I have attached a full risk assessment (and have NOT completed Section H of this form) (where appropriate)  </w:t>
            </w:r>
            <w:r w:rsidRPr="00D70517">
              <w:rPr>
                <w:rFonts w:ascii="Arial" w:hAnsi="Arial" w:cs="Arial"/>
                <w:b/>
                <w:bCs/>
                <w:i/>
                <w:u w:val="single"/>
              </w:rPr>
              <w:t>ONLY TICK IF YOU HAVE ATTACHED A FULL RISK ASSESSMENT</w:t>
            </w:r>
          </w:p>
        </w:tc>
      </w:tr>
      <w:tr w:rsidR="00D70517" w:rsidRPr="00D70517" w14:paraId="253A6960" w14:textId="77777777" w:rsidTr="002A5E90">
        <w:trPr>
          <w:trHeight w:val="858"/>
        </w:trPr>
        <w:tc>
          <w:tcPr>
            <w:tcW w:w="675" w:type="dxa"/>
            <w:shd w:val="clear" w:color="auto" w:fill="BFBFBF" w:themeFill="background1" w:themeFillShade="BF"/>
            <w:vAlign w:val="center"/>
          </w:tcPr>
          <w:sdt>
            <w:sdtPr>
              <w:rPr>
                <w:rFonts w:ascii="Arial" w:hAnsi="Arial" w:cs="Arial"/>
                <w:b/>
                <w:bCs/>
                <w:u w:val="single"/>
              </w:rPr>
              <w:id w:val="1189257540"/>
              <w14:checkbox>
                <w14:checked w14:val="1"/>
                <w14:checkedState w14:val="2612" w14:font="MS Gothic"/>
                <w14:uncheckedState w14:val="2610" w14:font="MS Gothic"/>
              </w14:checkbox>
            </w:sdtPr>
            <w:sdtContent>
              <w:p w14:paraId="574F9A1A"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810" w:type="dxa"/>
            <w:vAlign w:val="center"/>
          </w:tcPr>
          <w:p w14:paraId="23D7B4A8"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 understand that it is my responsibility to ensure that the above named research activity will meet the University’s Research Ethics and Integrity Code of Practice.</w:t>
            </w:r>
          </w:p>
        </w:tc>
      </w:tr>
      <w:tr w:rsidR="00D70517" w:rsidRPr="00D70517" w14:paraId="7BA645E6" w14:textId="77777777" w:rsidTr="002A5E90">
        <w:trPr>
          <w:trHeight w:val="969"/>
        </w:trPr>
        <w:tc>
          <w:tcPr>
            <w:tcW w:w="675" w:type="dxa"/>
            <w:shd w:val="clear" w:color="auto" w:fill="BFBFBF" w:themeFill="background1" w:themeFillShade="BF"/>
            <w:vAlign w:val="center"/>
          </w:tcPr>
          <w:sdt>
            <w:sdtPr>
              <w:rPr>
                <w:rFonts w:ascii="Arial" w:hAnsi="Arial" w:cs="Arial"/>
                <w:b/>
                <w:bCs/>
                <w:u w:val="single"/>
              </w:rPr>
              <w:id w:val="1030683582"/>
              <w14:checkbox>
                <w14:checked w14:val="1"/>
                <w14:checkedState w14:val="2612" w14:font="MS Gothic"/>
                <w14:uncheckedState w14:val="2610" w14:font="MS Gothic"/>
              </w14:checkbox>
            </w:sdtPr>
            <w:sdtContent>
              <w:p w14:paraId="4CE94145"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tc>
        <w:tc>
          <w:tcPr>
            <w:tcW w:w="9810" w:type="dxa"/>
            <w:vAlign w:val="center"/>
          </w:tcPr>
          <w:p w14:paraId="2B79D327"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mc:AlternateContent>
                <mc:Choice Requires="wpi">
                  <w:drawing>
                    <wp:anchor distT="0" distB="0" distL="114300" distR="114300" simplePos="0" relativeHeight="251673600" behindDoc="0" locked="0" layoutInCell="1" allowOverlap="1" wp14:anchorId="46909C5F" wp14:editId="34CBB4F1">
                      <wp:simplePos x="0" y="0"/>
                      <wp:positionH relativeFrom="column">
                        <wp:posOffset>-280830</wp:posOffset>
                      </wp:positionH>
                      <wp:positionV relativeFrom="paragraph">
                        <wp:posOffset>297110</wp:posOffset>
                      </wp:positionV>
                      <wp:extent cx="360" cy="360"/>
                      <wp:effectExtent l="38100" t="38100" r="38100" b="38100"/>
                      <wp:wrapNone/>
                      <wp:docPr id="1046972920" name="Ink 1046972920"/>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5CB43E06" id="Ink 1046972920" o:spid="_x0000_s1026" type="#_x0000_t75" style="position:absolute;margin-left:-22.45pt;margin-top:23.05pt;width:.75pt;height:.7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">
                      <v:imagedata r:id="rId35" o:title=""/>
                    </v:shape>
                  </w:pict>
                </mc:Fallback>
              </mc:AlternateContent>
            </w:r>
            <w:r w:rsidRPr="00D70517">
              <w:rPr>
                <w:rFonts w:ascii="Arial" w:hAnsi="Arial" w:cs="Arial"/>
                <w:b/>
                <w:bCs/>
                <w:u w:val="single"/>
              </w:rPr>
              <mc:AlternateContent>
                <mc:Choice Requires="wpi">
                  <w:drawing>
                    <wp:anchor distT="0" distB="0" distL="114300" distR="114300" simplePos="0" relativeHeight="251672576" behindDoc="0" locked="0" layoutInCell="1" allowOverlap="1" wp14:anchorId="05E93F85" wp14:editId="60368D1C">
                      <wp:simplePos x="0" y="0"/>
                      <wp:positionH relativeFrom="column">
                        <wp:posOffset>-280830</wp:posOffset>
                      </wp:positionH>
                      <wp:positionV relativeFrom="paragraph">
                        <wp:posOffset>278030</wp:posOffset>
                      </wp:positionV>
                      <wp:extent cx="360" cy="360"/>
                      <wp:effectExtent l="38100" t="38100" r="38100" b="38100"/>
                      <wp:wrapNone/>
                      <wp:docPr id="1328182029" name="Ink 1328182029"/>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55690B71" id="Ink 1328182029" o:spid="_x0000_s1026" type="#_x0000_t75" style="position:absolute;margin-left:-22.45pt;margin-top:21.55pt;width:.75pt;height:.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">
                      <v:imagedata r:id="rId35" o:title=""/>
                    </v:shape>
                  </w:pict>
                </mc:Fallback>
              </mc:AlternateContent>
            </w:r>
            <w:r w:rsidRPr="00D70517">
              <w:rPr>
                <w:rFonts w:ascii="Arial" w:hAnsi="Arial" w:cs="Arial"/>
                <w:b/>
                <w:bCs/>
                <w:u w:val="single"/>
              </w:rPr>
              <w:t>I understand that before commencing data collection all documents aimed at respondents (including information sheets, consent forms, questionnaires, interview schedules etc.) must be confirmed by the DoS/Supervisor, module tutor or Academic Director.</w:t>
            </w:r>
          </w:p>
        </w:tc>
      </w:tr>
      <w:tr w:rsidR="00D70517" w:rsidRPr="00D70517" w14:paraId="2642AA21" w14:textId="77777777" w:rsidTr="002A5E90">
        <w:trPr>
          <w:trHeight w:val="590"/>
        </w:trPr>
        <w:tc>
          <w:tcPr>
            <w:tcW w:w="675" w:type="dxa"/>
            <w:shd w:val="clear" w:color="auto" w:fill="BFBFBF" w:themeFill="background1" w:themeFillShade="BF"/>
            <w:vAlign w:val="center"/>
          </w:tcPr>
          <w:sdt>
            <w:sdtPr>
              <w:rPr>
                <w:rFonts w:ascii="Arial" w:hAnsi="Arial" w:cs="Arial"/>
                <w:b/>
                <w:bCs/>
                <w:u w:val="single"/>
              </w:rPr>
              <w:id w:val="-174501529"/>
              <w14:checkbox>
                <w14:checked w14:val="1"/>
                <w14:checkedState w14:val="2612" w14:font="MS Gothic"/>
                <w14:uncheckedState w14:val="2610" w14:font="MS Gothic"/>
              </w14:checkbox>
            </w:sdtPr>
            <w:sdtContent>
              <w:p w14:paraId="34D47461" w14:textId="77777777" w:rsidR="00D70517" w:rsidRPr="00D70517" w:rsidRDefault="00D70517" w:rsidP="00D70517">
                <w:pPr>
                  <w:spacing w:after="160" w:line="259" w:lineRule="auto"/>
                  <w:rPr>
                    <w:rFonts w:ascii="Arial" w:hAnsi="Arial" w:cs="Arial"/>
                    <w:b/>
                    <w:bCs/>
                    <w:u w:val="single"/>
                  </w:rPr>
                </w:pPr>
                <w:r w:rsidRPr="00D70517">
                  <w:rPr>
                    <w:rFonts w:ascii="Segoe UI Symbol" w:hAnsi="Segoe UI Symbol" w:cs="Segoe UI Symbol"/>
                    <w:b/>
                    <w:bCs/>
                    <w:u w:val="single"/>
                  </w:rPr>
                  <w:t>☒</w:t>
                </w:r>
              </w:p>
            </w:sdtContent>
          </w:sdt>
          <w:p w14:paraId="55816F66" w14:textId="77777777" w:rsidR="00D70517" w:rsidRPr="00D70517" w:rsidRDefault="00D70517" w:rsidP="00D70517">
            <w:pPr>
              <w:spacing w:after="160" w:line="259" w:lineRule="auto"/>
              <w:rPr>
                <w:rFonts w:ascii="Arial" w:hAnsi="Arial" w:cs="Arial"/>
                <w:b/>
                <w:bCs/>
                <w:u w:val="single"/>
              </w:rPr>
            </w:pPr>
          </w:p>
        </w:tc>
        <w:tc>
          <w:tcPr>
            <w:tcW w:w="9810" w:type="dxa"/>
            <w:vAlign w:val="center"/>
          </w:tcPr>
          <w:p w14:paraId="619B84CD" w14:textId="77777777" w:rsidR="00D70517" w:rsidRPr="00D70517" w:rsidRDefault="00D70517" w:rsidP="00D70517">
            <w:pPr>
              <w:spacing w:after="160" w:line="259" w:lineRule="auto"/>
              <w:rPr>
                <w:rFonts w:ascii="Arial" w:hAnsi="Arial" w:cs="Arial"/>
                <w:b/>
                <w:bCs/>
                <w:u w:val="single"/>
              </w:rPr>
            </w:pPr>
            <w:r w:rsidRPr="00D70517">
              <w:rPr>
                <w:rFonts w:ascii="Arial" w:hAnsi="Arial" w:cs="Arial"/>
                <w:b/>
                <w:bCs/>
                <w:u w:val="single"/>
              </w:rPr>
              <w:t>I have deleted the guidance notes before submitting the PG2 for consideration</w:t>
            </w:r>
          </w:p>
        </w:tc>
      </w:tr>
    </w:tbl>
    <w:p w14:paraId="66857EEA" w14:textId="77777777" w:rsidR="00D70517" w:rsidRPr="00D70517" w:rsidRDefault="00D70517" w:rsidP="00D70517">
      <w:pPr>
        <w:rPr>
          <w:rFonts w:ascii="Arial" w:hAnsi="Arial" w:cs="Arial"/>
          <w:b/>
          <w:bCs/>
          <w:u w:val="single"/>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D70517" w:rsidRPr="00D70517" w14:paraId="6CE5FA58" w14:textId="77777777" w:rsidTr="002A5E90">
        <w:tc>
          <w:tcPr>
            <w:tcW w:w="10485" w:type="dxa"/>
            <w:shd w:val="clear" w:color="auto" w:fill="D9D9D9" w:themeFill="background1" w:themeFillShade="D9"/>
          </w:tcPr>
          <w:p w14:paraId="2A62C96D" w14:textId="77777777" w:rsidR="00D70517" w:rsidRPr="00D70517" w:rsidRDefault="00D70517" w:rsidP="00D70517">
            <w:pPr>
              <w:rPr>
                <w:rFonts w:ascii="Arial" w:hAnsi="Arial" w:cs="Arial"/>
                <w:b/>
                <w:bCs/>
                <w:u w:val="single"/>
              </w:rPr>
            </w:pPr>
            <w:r w:rsidRPr="00D70517">
              <w:rPr>
                <w:rFonts w:ascii="Arial" w:hAnsi="Arial" w:cs="Arial"/>
                <w:b/>
                <w:bCs/>
                <w:u w:val="single"/>
              </w:rPr>
              <w:t>RESEARCH STUDENTS AND STAFF ONLY</w:t>
            </w:r>
          </w:p>
          <w:p w14:paraId="2AD61C16"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All communications relating to this application during its processing must be in writing and emailed to </w:t>
            </w:r>
            <w:hyperlink r:id="rId38" w:history="1">
              <w:r w:rsidRPr="00D70517">
                <w:rPr>
                  <w:rStyle w:val="Hyperlink"/>
                  <w:rFonts w:ascii="Arial" w:hAnsi="Arial" w:cs="Arial"/>
                  <w:b/>
                  <w:bCs/>
                </w:rPr>
                <w:t>pgresearch@uwtsd.ac.uk</w:t>
              </w:r>
            </w:hyperlink>
            <w:r w:rsidRPr="00D70517">
              <w:rPr>
                <w:rFonts w:ascii="Arial" w:hAnsi="Arial" w:cs="Arial"/>
                <w:b/>
                <w:bCs/>
                <w:u w:val="single"/>
              </w:rPr>
              <w:t xml:space="preserve"> , with the title ‘Ethical Approval’ followed by your name.</w:t>
            </w:r>
          </w:p>
          <w:p w14:paraId="73004863" w14:textId="77777777" w:rsidR="00D70517" w:rsidRPr="00D70517" w:rsidRDefault="00D70517" w:rsidP="00D70517">
            <w:pPr>
              <w:rPr>
                <w:rFonts w:ascii="Arial" w:hAnsi="Arial" w:cs="Arial"/>
                <w:b/>
                <w:bCs/>
                <w:u w:val="single"/>
              </w:rPr>
            </w:pPr>
            <w:r w:rsidRPr="00D70517">
              <w:rPr>
                <w:rFonts w:ascii="Arial" w:hAnsi="Arial" w:cs="Arial"/>
                <w:b/>
                <w:bCs/>
                <w:u w:val="single"/>
              </w:rPr>
              <w:t>You will be informed of the outcome of your claim by email; therefore it is important that you check your University and personal email accounts regularly.</w:t>
            </w:r>
          </w:p>
        </w:tc>
      </w:tr>
      <w:tr w:rsidR="00D70517" w:rsidRPr="00D70517" w14:paraId="241CC34A" w14:textId="77777777" w:rsidTr="002A5E90">
        <w:tc>
          <w:tcPr>
            <w:tcW w:w="10485" w:type="dxa"/>
            <w:shd w:val="clear" w:color="auto" w:fill="D9D9D9" w:themeFill="background1" w:themeFillShade="D9"/>
          </w:tcPr>
          <w:p w14:paraId="4DC1EFE3" w14:textId="77777777" w:rsidR="00D70517" w:rsidRPr="00D70517" w:rsidRDefault="00D70517" w:rsidP="00D70517">
            <w:pPr>
              <w:rPr>
                <w:rFonts w:ascii="Arial" w:hAnsi="Arial" w:cs="Arial"/>
                <w:b/>
                <w:bCs/>
                <w:u w:val="single"/>
              </w:rPr>
            </w:pPr>
            <w:r w:rsidRPr="00D70517">
              <w:rPr>
                <w:rFonts w:ascii="Arial" w:hAnsi="Arial" w:cs="Arial"/>
                <w:b/>
                <w:bCs/>
                <w:u w:val="single"/>
              </w:rPr>
              <w:t>STUDENTS ON UNDERGRADUATE OR TAUGHT MASTERS PROGRAMMES should submit  this form (and receive the outcome) via systems explained to you by the supervisor/module leader.</w:t>
            </w:r>
          </w:p>
        </w:tc>
      </w:tr>
    </w:tbl>
    <w:p w14:paraId="7E7CAFF7" w14:textId="77777777" w:rsidR="00D70517" w:rsidRPr="00D70517" w:rsidRDefault="00D70517" w:rsidP="00D70517">
      <w:pPr>
        <w:rPr>
          <w:rFonts w:ascii="Arial" w:hAnsi="Arial" w:cs="Arial"/>
          <w:b/>
          <w:bCs/>
          <w:u w:val="single"/>
        </w:rPr>
      </w:pPr>
    </w:p>
    <w:p w14:paraId="10779EE1" w14:textId="77777777" w:rsidR="00D70517" w:rsidRPr="00D70517" w:rsidRDefault="00D70517" w:rsidP="00D70517">
      <w:pPr>
        <w:rPr>
          <w:rFonts w:ascii="Arial" w:hAnsi="Arial" w:cs="Arial"/>
          <w:b/>
          <w:bCs/>
          <w:u w:val="single"/>
        </w:rPr>
      </w:pPr>
      <w:r w:rsidRPr="00D70517">
        <w:rPr>
          <w:rFonts w:ascii="Arial" w:hAnsi="Arial" w:cs="Arial"/>
          <w:b/>
          <w:bCs/>
          <w:u w:val="single"/>
        </w:rPr>
        <w:t xml:space="preserve">This form is available electronically from the Academic Office web pages: </w:t>
      </w:r>
      <w:hyperlink r:id="rId39" w:history="1">
        <w:r w:rsidRPr="00D70517">
          <w:rPr>
            <w:rStyle w:val="Hyperlink"/>
            <w:rFonts w:ascii="Arial" w:hAnsi="Arial" w:cs="Arial"/>
            <w:b/>
            <w:bCs/>
          </w:rPr>
          <w:t>https://www.uwtsd.ac.uk/academic-office/appendices-and-forms/</w:t>
        </w:r>
      </w:hyperlink>
      <w:r w:rsidRPr="00D70517">
        <w:rPr>
          <w:rFonts w:ascii="Arial" w:hAnsi="Arial" w:cs="Arial"/>
          <w:b/>
          <w:bCs/>
          <w:u w:val="single"/>
        </w:rPr>
        <w:t xml:space="preserve"> </w:t>
      </w:r>
    </w:p>
    <w:p w14:paraId="5816D2DC" w14:textId="77777777" w:rsidR="00D70517" w:rsidRPr="00D70517" w:rsidRDefault="00D70517" w:rsidP="00D70517">
      <w:pPr>
        <w:rPr>
          <w:rFonts w:ascii="Arial" w:hAnsi="Arial" w:cs="Arial"/>
          <w:b/>
          <w:bCs/>
          <w:u w:val="single"/>
        </w:rPr>
      </w:pPr>
    </w:p>
    <w:p w14:paraId="7EA439CE" w14:textId="77777777" w:rsidR="00D70517" w:rsidRPr="00D70517" w:rsidRDefault="00D70517" w:rsidP="00D70517">
      <w:pPr>
        <w:rPr>
          <w:rFonts w:ascii="Arial" w:hAnsi="Arial" w:cs="Arial"/>
          <w:b/>
          <w:bCs/>
          <w:u w:val="single"/>
        </w:rPr>
      </w:pPr>
    </w:p>
    <w:p w14:paraId="7D4A85A6" w14:textId="77777777" w:rsidR="00D70517" w:rsidRPr="00D70517" w:rsidRDefault="00D70517" w:rsidP="00D70517">
      <w:pPr>
        <w:rPr>
          <w:rFonts w:ascii="Arial" w:hAnsi="Arial" w:cs="Arial"/>
          <w:b/>
          <w:bCs/>
          <w:u w:val="single"/>
        </w:rPr>
      </w:pPr>
      <w:r w:rsidRPr="00D70517">
        <w:rPr>
          <w:rFonts w:ascii="Arial" w:hAnsi="Arial" w:cs="Arial"/>
          <w:b/>
          <w:bCs/>
          <w:u w:val="single"/>
        </w:rPr>
        <w:t>Application Process</w:t>
      </w:r>
    </w:p>
    <w:p w14:paraId="603D8380" w14:textId="77777777" w:rsidR="00D70517" w:rsidRDefault="00D70517" w:rsidP="00D94420">
      <w:pPr>
        <w:rPr>
          <w:rFonts w:ascii="Arial" w:hAnsi="Arial" w:cs="Arial"/>
          <w:b/>
          <w:bCs/>
          <w:u w:val="single"/>
        </w:rPr>
      </w:pPr>
    </w:p>
    <w:p w14:paraId="731FA287" w14:textId="77777777" w:rsidR="00D70517" w:rsidRDefault="00D70517" w:rsidP="00D94420">
      <w:pPr>
        <w:rPr>
          <w:rFonts w:ascii="Arial" w:hAnsi="Arial" w:cs="Arial"/>
          <w:b/>
          <w:bCs/>
          <w:u w:val="single"/>
        </w:rPr>
      </w:pPr>
    </w:p>
    <w:p w14:paraId="7DAC0E0D" w14:textId="77777777" w:rsidR="00D70517" w:rsidRDefault="00D70517" w:rsidP="00D94420">
      <w:pPr>
        <w:rPr>
          <w:rFonts w:ascii="Arial" w:hAnsi="Arial" w:cs="Arial"/>
          <w:b/>
          <w:bCs/>
          <w:u w:val="single"/>
        </w:rPr>
      </w:pPr>
    </w:p>
    <w:p w14:paraId="488A855D" w14:textId="77777777" w:rsidR="00D70517" w:rsidRDefault="00D70517" w:rsidP="00D94420">
      <w:pPr>
        <w:rPr>
          <w:rFonts w:ascii="Arial" w:hAnsi="Arial" w:cs="Arial"/>
          <w:b/>
          <w:bCs/>
          <w:u w:val="single"/>
        </w:rPr>
      </w:pPr>
    </w:p>
    <w:p w14:paraId="6252D62A" w14:textId="77777777" w:rsidR="00D70517" w:rsidRDefault="00D70517" w:rsidP="00D94420">
      <w:pPr>
        <w:rPr>
          <w:rFonts w:ascii="Arial" w:hAnsi="Arial" w:cs="Arial"/>
          <w:b/>
          <w:bCs/>
          <w:u w:val="single"/>
        </w:rPr>
      </w:pPr>
    </w:p>
    <w:p w14:paraId="51483CB0" w14:textId="77777777" w:rsidR="00D70517" w:rsidRDefault="00D70517" w:rsidP="00D94420">
      <w:pPr>
        <w:rPr>
          <w:rFonts w:ascii="Arial" w:hAnsi="Arial" w:cs="Arial"/>
          <w:b/>
          <w:bCs/>
          <w:u w:val="single"/>
        </w:rPr>
      </w:pPr>
    </w:p>
    <w:p w14:paraId="3622869C" w14:textId="77777777" w:rsidR="00D70517" w:rsidRDefault="00D70517" w:rsidP="00D94420">
      <w:pPr>
        <w:rPr>
          <w:rFonts w:ascii="Arial" w:hAnsi="Arial" w:cs="Arial"/>
          <w:b/>
          <w:bCs/>
          <w:u w:val="single"/>
        </w:rPr>
      </w:pPr>
    </w:p>
    <w:p w14:paraId="504D96FE" w14:textId="77777777" w:rsidR="00D70517" w:rsidRDefault="00D70517" w:rsidP="00D94420">
      <w:pPr>
        <w:rPr>
          <w:rFonts w:ascii="Arial" w:hAnsi="Arial" w:cs="Arial"/>
          <w:b/>
          <w:bCs/>
          <w:u w:val="single"/>
        </w:rPr>
      </w:pPr>
    </w:p>
    <w:p w14:paraId="4C8174D9" w14:textId="77777777" w:rsidR="00D70517" w:rsidRDefault="00D70517" w:rsidP="00D94420">
      <w:pPr>
        <w:rPr>
          <w:rFonts w:ascii="Arial" w:hAnsi="Arial" w:cs="Arial"/>
          <w:b/>
          <w:bCs/>
          <w:u w:val="single"/>
        </w:rPr>
      </w:pPr>
    </w:p>
    <w:p w14:paraId="6A560A31" w14:textId="77777777" w:rsidR="00D70517" w:rsidRDefault="00D70517" w:rsidP="00D94420">
      <w:pPr>
        <w:rPr>
          <w:rFonts w:ascii="Arial" w:hAnsi="Arial" w:cs="Arial"/>
          <w:b/>
          <w:bCs/>
          <w:u w:val="single"/>
        </w:rPr>
      </w:pPr>
    </w:p>
    <w:p w14:paraId="6E42F79D" w14:textId="77777777" w:rsidR="00D70517" w:rsidRDefault="00D70517" w:rsidP="00D94420">
      <w:pPr>
        <w:rPr>
          <w:rFonts w:ascii="Arial" w:hAnsi="Arial" w:cs="Arial"/>
          <w:b/>
          <w:bCs/>
          <w:u w:val="single"/>
        </w:rPr>
      </w:pPr>
    </w:p>
    <w:p w14:paraId="2B1E1769" w14:textId="77777777" w:rsidR="00D70517" w:rsidRDefault="00D70517" w:rsidP="00D94420">
      <w:pPr>
        <w:rPr>
          <w:rFonts w:ascii="Arial" w:hAnsi="Arial" w:cs="Arial"/>
          <w:b/>
          <w:bCs/>
          <w:u w:val="single"/>
        </w:rPr>
      </w:pPr>
    </w:p>
    <w:p w14:paraId="68CD1914" w14:textId="77777777" w:rsidR="00D70517" w:rsidRDefault="00D70517" w:rsidP="00D94420">
      <w:pPr>
        <w:rPr>
          <w:rFonts w:ascii="Arial" w:hAnsi="Arial" w:cs="Arial"/>
          <w:b/>
          <w:bCs/>
          <w:u w:val="single"/>
        </w:rPr>
      </w:pPr>
    </w:p>
    <w:p w14:paraId="25E52F37" w14:textId="77777777" w:rsidR="00D70517" w:rsidRDefault="00D70517" w:rsidP="00D94420">
      <w:pPr>
        <w:rPr>
          <w:rFonts w:ascii="Arial" w:hAnsi="Arial" w:cs="Arial"/>
          <w:b/>
          <w:bCs/>
          <w:u w:val="single"/>
        </w:rPr>
      </w:pPr>
    </w:p>
    <w:p w14:paraId="59A71FC9" w14:textId="7A7EC21B" w:rsidR="00D94420" w:rsidRPr="00D94420" w:rsidRDefault="00D94420" w:rsidP="00D94420">
      <w:pPr>
        <w:rPr>
          <w:rFonts w:ascii="Arial" w:hAnsi="Arial" w:cs="Arial"/>
          <w:b/>
          <w:bCs/>
          <w:u w:val="single"/>
        </w:rPr>
      </w:pPr>
      <w:r>
        <w:rPr>
          <w:rFonts w:ascii="Arial" w:hAnsi="Arial" w:cs="Arial"/>
          <w:b/>
          <w:bCs/>
          <w:u w:val="single"/>
        </w:rPr>
        <w:lastRenderedPageBreak/>
        <w:t xml:space="preserve">Appendix </w:t>
      </w:r>
      <w:r w:rsidR="00D70517">
        <w:rPr>
          <w:rFonts w:ascii="Arial" w:hAnsi="Arial" w:cs="Arial"/>
          <w:b/>
          <w:bCs/>
          <w:u w:val="single"/>
        </w:rPr>
        <w:t>5</w:t>
      </w:r>
      <w:r w:rsidRPr="00D94420">
        <w:rPr>
          <w:rFonts w:ascii="Arial" w:hAnsi="Arial" w:cs="Arial"/>
          <w:b/>
          <w:bCs/>
          <w:u w:val="single"/>
        </w:rPr>
        <w:t xml:space="preserve"> .  One-to-one semi-structured interview questions for participants A, B and C</w:t>
      </w:r>
    </w:p>
    <w:tbl>
      <w:tblPr>
        <w:tblStyle w:val="TableGrid"/>
        <w:tblW w:w="0" w:type="auto"/>
        <w:tblLook w:val="04A0" w:firstRow="1" w:lastRow="0" w:firstColumn="1" w:lastColumn="0" w:noHBand="0" w:noVBand="1"/>
      </w:tblPr>
      <w:tblGrid>
        <w:gridCol w:w="704"/>
        <w:gridCol w:w="7826"/>
      </w:tblGrid>
      <w:tr w:rsidR="00D94420" w:rsidRPr="00D94420" w14:paraId="025BDDDE" w14:textId="77777777" w:rsidTr="00ED76FD">
        <w:tc>
          <w:tcPr>
            <w:tcW w:w="704" w:type="dxa"/>
          </w:tcPr>
          <w:p w14:paraId="7B7B4CDD" w14:textId="77777777" w:rsidR="00D94420" w:rsidRPr="00D70517" w:rsidRDefault="00D94420" w:rsidP="00D94420">
            <w:pPr>
              <w:spacing w:after="160" w:line="259" w:lineRule="auto"/>
              <w:rPr>
                <w:rFonts w:ascii="Arial" w:hAnsi="Arial" w:cs="Arial"/>
              </w:rPr>
            </w:pPr>
            <w:r w:rsidRPr="00D70517">
              <w:rPr>
                <w:rFonts w:ascii="Arial" w:hAnsi="Arial" w:cs="Arial"/>
              </w:rPr>
              <w:t>1.</w:t>
            </w:r>
          </w:p>
        </w:tc>
        <w:tc>
          <w:tcPr>
            <w:tcW w:w="7826" w:type="dxa"/>
          </w:tcPr>
          <w:p w14:paraId="4440BB3D" w14:textId="77777777" w:rsidR="00D94420" w:rsidRPr="00D70517" w:rsidRDefault="00D94420" w:rsidP="00D94420">
            <w:pPr>
              <w:spacing w:after="160" w:line="259" w:lineRule="auto"/>
              <w:rPr>
                <w:rFonts w:ascii="Arial" w:hAnsi="Arial" w:cs="Arial"/>
              </w:rPr>
            </w:pPr>
            <w:r w:rsidRPr="00D70517">
              <w:rPr>
                <w:rFonts w:ascii="Arial" w:hAnsi="Arial" w:cs="Arial"/>
              </w:rPr>
              <w:t>What were your initial feelings about doing this project?</w:t>
            </w:r>
          </w:p>
        </w:tc>
      </w:tr>
      <w:tr w:rsidR="00D94420" w:rsidRPr="00D94420" w14:paraId="42428F56" w14:textId="77777777" w:rsidTr="00ED76FD">
        <w:tc>
          <w:tcPr>
            <w:tcW w:w="704" w:type="dxa"/>
          </w:tcPr>
          <w:p w14:paraId="195B44CC" w14:textId="77777777" w:rsidR="00D94420" w:rsidRPr="00D70517" w:rsidRDefault="00D94420" w:rsidP="00D94420">
            <w:pPr>
              <w:spacing w:after="160" w:line="259" w:lineRule="auto"/>
              <w:rPr>
                <w:rFonts w:ascii="Arial" w:hAnsi="Arial" w:cs="Arial"/>
              </w:rPr>
            </w:pPr>
            <w:r w:rsidRPr="00D70517">
              <w:rPr>
                <w:rFonts w:ascii="Arial" w:hAnsi="Arial" w:cs="Arial"/>
              </w:rPr>
              <w:t>2.</w:t>
            </w:r>
          </w:p>
        </w:tc>
        <w:tc>
          <w:tcPr>
            <w:tcW w:w="7826" w:type="dxa"/>
          </w:tcPr>
          <w:p w14:paraId="5D6B13F6" w14:textId="77777777" w:rsidR="00D94420" w:rsidRPr="00D70517" w:rsidRDefault="00D94420" w:rsidP="00D94420">
            <w:pPr>
              <w:spacing w:after="160" w:line="259" w:lineRule="auto"/>
              <w:rPr>
                <w:rFonts w:ascii="Arial" w:hAnsi="Arial" w:cs="Arial"/>
              </w:rPr>
            </w:pPr>
            <w:r w:rsidRPr="00D70517">
              <w:rPr>
                <w:rFonts w:ascii="Arial" w:hAnsi="Arial" w:cs="Arial"/>
              </w:rPr>
              <w:t>How did you feel on the day of the sight-singing test?</w:t>
            </w:r>
          </w:p>
          <w:p w14:paraId="6FE9AAA4" w14:textId="77777777" w:rsidR="00D94420" w:rsidRPr="00D70517" w:rsidRDefault="00D94420" w:rsidP="00D94420">
            <w:pPr>
              <w:numPr>
                <w:ilvl w:val="0"/>
                <w:numId w:val="12"/>
              </w:numPr>
              <w:spacing w:after="160" w:line="259" w:lineRule="auto"/>
              <w:rPr>
                <w:rFonts w:ascii="Arial" w:hAnsi="Arial" w:cs="Arial"/>
              </w:rPr>
            </w:pPr>
            <w:r w:rsidRPr="00D70517">
              <w:rPr>
                <w:rFonts w:ascii="Arial" w:hAnsi="Arial" w:cs="Arial"/>
              </w:rPr>
              <w:t>With different apparatus in the class room?</w:t>
            </w:r>
          </w:p>
          <w:p w14:paraId="72445374" w14:textId="77777777" w:rsidR="00D94420" w:rsidRPr="00D70517" w:rsidRDefault="00D94420" w:rsidP="00D94420">
            <w:pPr>
              <w:numPr>
                <w:ilvl w:val="0"/>
                <w:numId w:val="12"/>
              </w:numPr>
              <w:spacing w:after="160" w:line="259" w:lineRule="auto"/>
              <w:rPr>
                <w:rFonts w:ascii="Arial" w:hAnsi="Arial" w:cs="Arial"/>
              </w:rPr>
            </w:pPr>
            <w:r w:rsidRPr="00D70517">
              <w:rPr>
                <w:rFonts w:ascii="Arial" w:hAnsi="Arial" w:cs="Arial"/>
              </w:rPr>
              <w:t>How did you feel the first time when you had to sight-sing the melody to an ‘u’ vowel?</w:t>
            </w:r>
          </w:p>
        </w:tc>
      </w:tr>
      <w:tr w:rsidR="00D94420" w:rsidRPr="00D94420" w14:paraId="666E246E" w14:textId="77777777" w:rsidTr="00ED76FD">
        <w:tc>
          <w:tcPr>
            <w:tcW w:w="704" w:type="dxa"/>
          </w:tcPr>
          <w:p w14:paraId="0E81BC5F" w14:textId="77777777" w:rsidR="00D94420" w:rsidRPr="00D70517" w:rsidRDefault="00D94420" w:rsidP="00D94420">
            <w:pPr>
              <w:spacing w:after="160" w:line="259" w:lineRule="auto"/>
              <w:rPr>
                <w:rFonts w:ascii="Arial" w:hAnsi="Arial" w:cs="Arial"/>
              </w:rPr>
            </w:pPr>
            <w:r w:rsidRPr="00D70517">
              <w:rPr>
                <w:rFonts w:ascii="Arial" w:hAnsi="Arial" w:cs="Arial"/>
              </w:rPr>
              <w:t>3.</w:t>
            </w:r>
          </w:p>
        </w:tc>
        <w:tc>
          <w:tcPr>
            <w:tcW w:w="7826" w:type="dxa"/>
          </w:tcPr>
          <w:p w14:paraId="22245218" w14:textId="77777777" w:rsidR="00D94420" w:rsidRPr="00D70517" w:rsidRDefault="00D94420" w:rsidP="00D94420">
            <w:pPr>
              <w:spacing w:after="160" w:line="259" w:lineRule="auto"/>
              <w:rPr>
                <w:rFonts w:ascii="Arial" w:hAnsi="Arial" w:cs="Arial"/>
              </w:rPr>
            </w:pPr>
            <w:r w:rsidRPr="00D70517">
              <w:rPr>
                <w:rFonts w:ascii="Arial" w:hAnsi="Arial" w:cs="Arial"/>
              </w:rPr>
              <w:t>What was your experience like singing it to sol-fa?</w:t>
            </w:r>
          </w:p>
        </w:tc>
      </w:tr>
      <w:tr w:rsidR="00D94420" w:rsidRPr="00D94420" w14:paraId="6D84411A" w14:textId="77777777" w:rsidTr="00ED76FD">
        <w:tc>
          <w:tcPr>
            <w:tcW w:w="704" w:type="dxa"/>
          </w:tcPr>
          <w:p w14:paraId="2A787544" w14:textId="77777777" w:rsidR="00D94420" w:rsidRPr="00D70517" w:rsidRDefault="00D94420" w:rsidP="00D94420">
            <w:pPr>
              <w:spacing w:after="160" w:line="259" w:lineRule="auto"/>
              <w:rPr>
                <w:rFonts w:ascii="Arial" w:hAnsi="Arial" w:cs="Arial"/>
              </w:rPr>
            </w:pPr>
            <w:r w:rsidRPr="00D70517">
              <w:rPr>
                <w:rFonts w:ascii="Arial" w:hAnsi="Arial" w:cs="Arial"/>
              </w:rPr>
              <w:t>4.</w:t>
            </w:r>
          </w:p>
        </w:tc>
        <w:tc>
          <w:tcPr>
            <w:tcW w:w="7826" w:type="dxa"/>
          </w:tcPr>
          <w:p w14:paraId="6A377B5B" w14:textId="77777777" w:rsidR="00D94420" w:rsidRPr="00D70517" w:rsidRDefault="00D94420" w:rsidP="00D94420">
            <w:pPr>
              <w:spacing w:after="160" w:line="259" w:lineRule="auto"/>
              <w:rPr>
                <w:rFonts w:ascii="Arial" w:hAnsi="Arial" w:cs="Arial"/>
              </w:rPr>
            </w:pPr>
            <w:r w:rsidRPr="00D70517">
              <w:rPr>
                <w:rFonts w:ascii="Arial" w:hAnsi="Arial" w:cs="Arial"/>
              </w:rPr>
              <w:t xml:space="preserve">What was your experience like coming back to the ‘u’ vowel the second time? </w:t>
            </w:r>
          </w:p>
        </w:tc>
      </w:tr>
      <w:tr w:rsidR="00D94420" w:rsidRPr="00D94420" w14:paraId="57FF5058" w14:textId="77777777" w:rsidTr="00ED76FD">
        <w:tc>
          <w:tcPr>
            <w:tcW w:w="704" w:type="dxa"/>
          </w:tcPr>
          <w:p w14:paraId="05C263A2" w14:textId="77777777" w:rsidR="00D94420" w:rsidRPr="00D70517" w:rsidRDefault="00D94420" w:rsidP="00D94420">
            <w:pPr>
              <w:spacing w:after="160" w:line="259" w:lineRule="auto"/>
              <w:rPr>
                <w:rFonts w:ascii="Arial" w:hAnsi="Arial" w:cs="Arial"/>
              </w:rPr>
            </w:pPr>
            <w:r w:rsidRPr="00D70517">
              <w:rPr>
                <w:rFonts w:ascii="Arial" w:hAnsi="Arial" w:cs="Arial"/>
              </w:rPr>
              <w:t>5.</w:t>
            </w:r>
          </w:p>
        </w:tc>
        <w:tc>
          <w:tcPr>
            <w:tcW w:w="7826" w:type="dxa"/>
          </w:tcPr>
          <w:p w14:paraId="0D74E199" w14:textId="77777777" w:rsidR="00D94420" w:rsidRPr="00D70517" w:rsidRDefault="00D94420" w:rsidP="00D94420">
            <w:pPr>
              <w:spacing w:after="160" w:line="259" w:lineRule="auto"/>
              <w:rPr>
                <w:rFonts w:ascii="Arial" w:hAnsi="Arial" w:cs="Arial"/>
              </w:rPr>
            </w:pPr>
            <w:r w:rsidRPr="00D70517">
              <w:rPr>
                <w:rFonts w:ascii="Arial" w:hAnsi="Arial" w:cs="Arial"/>
              </w:rPr>
              <w:t>What did you think of your tonal quality?</w:t>
            </w:r>
          </w:p>
        </w:tc>
      </w:tr>
    </w:tbl>
    <w:p w14:paraId="39B1052D" w14:textId="77777777" w:rsidR="00D94420" w:rsidRDefault="00D94420" w:rsidP="00447A2E">
      <w:pPr>
        <w:rPr>
          <w:rFonts w:ascii="Arial" w:hAnsi="Arial" w:cs="Arial"/>
          <w:b/>
          <w:bCs/>
          <w:u w:val="single"/>
        </w:rPr>
      </w:pPr>
    </w:p>
    <w:p w14:paraId="483AA3B7" w14:textId="77777777" w:rsidR="00D94420" w:rsidRDefault="00D94420" w:rsidP="00447A2E">
      <w:pPr>
        <w:rPr>
          <w:rFonts w:ascii="Arial" w:hAnsi="Arial" w:cs="Arial"/>
          <w:b/>
          <w:bCs/>
          <w:u w:val="single"/>
        </w:rPr>
      </w:pPr>
    </w:p>
    <w:p w14:paraId="6375EAB2" w14:textId="1345AFB3" w:rsidR="007C2350" w:rsidRDefault="007C2350" w:rsidP="00447A2E">
      <w:pPr>
        <w:rPr>
          <w:rFonts w:ascii="Arial" w:hAnsi="Arial" w:cs="Arial"/>
          <w:b/>
          <w:bCs/>
          <w:u w:val="single"/>
        </w:rPr>
      </w:pPr>
      <w:r w:rsidRPr="008A41E4">
        <w:rPr>
          <w:rFonts w:ascii="Arial" w:hAnsi="Arial" w:cs="Arial"/>
          <w:b/>
          <w:bCs/>
          <w:u w:val="single"/>
        </w:rPr>
        <w:t xml:space="preserve">Appendix </w:t>
      </w:r>
      <w:r w:rsidR="00D70517">
        <w:rPr>
          <w:rFonts w:ascii="Arial" w:hAnsi="Arial" w:cs="Arial"/>
          <w:b/>
          <w:bCs/>
          <w:u w:val="single"/>
        </w:rPr>
        <w:t>6</w:t>
      </w:r>
      <w:r w:rsidRPr="008A41E4">
        <w:rPr>
          <w:rFonts w:ascii="Arial" w:hAnsi="Arial" w:cs="Arial"/>
          <w:b/>
          <w:bCs/>
          <w:u w:val="single"/>
        </w:rPr>
        <w:t>: Focus Group Question Sheet</w:t>
      </w:r>
    </w:p>
    <w:p w14:paraId="4F1A968F" w14:textId="77777777" w:rsidR="008A41E4" w:rsidRPr="008A41E4" w:rsidRDefault="008A41E4" w:rsidP="00447A2E">
      <w:pPr>
        <w:rPr>
          <w:rFonts w:ascii="Arial" w:hAnsi="Arial" w:cs="Arial"/>
          <w:b/>
          <w:bCs/>
          <w:u w:val="single"/>
        </w:rPr>
      </w:pPr>
    </w:p>
    <w:tbl>
      <w:tblPr>
        <w:tblStyle w:val="TableGrid"/>
        <w:tblW w:w="0" w:type="auto"/>
        <w:tblLook w:val="04A0" w:firstRow="1" w:lastRow="0" w:firstColumn="1" w:lastColumn="0" w:noHBand="0" w:noVBand="1"/>
      </w:tblPr>
      <w:tblGrid>
        <w:gridCol w:w="704"/>
        <w:gridCol w:w="7826"/>
      </w:tblGrid>
      <w:tr w:rsidR="008A41E4" w:rsidRPr="008A41E4" w14:paraId="30305A29" w14:textId="77777777" w:rsidTr="00210609">
        <w:tc>
          <w:tcPr>
            <w:tcW w:w="704" w:type="dxa"/>
          </w:tcPr>
          <w:p w14:paraId="10CC9E50" w14:textId="77777777" w:rsidR="008A41E4" w:rsidRPr="008A41E4" w:rsidRDefault="008A41E4" w:rsidP="008A41E4">
            <w:pPr>
              <w:spacing w:after="160" w:line="259" w:lineRule="auto"/>
              <w:rPr>
                <w:rFonts w:ascii="Arial" w:hAnsi="Arial" w:cs="Arial"/>
              </w:rPr>
            </w:pPr>
            <w:r w:rsidRPr="008A41E4">
              <w:rPr>
                <w:rFonts w:ascii="Arial" w:hAnsi="Arial" w:cs="Arial"/>
              </w:rPr>
              <w:t>1.</w:t>
            </w:r>
          </w:p>
        </w:tc>
        <w:tc>
          <w:tcPr>
            <w:tcW w:w="7826" w:type="dxa"/>
          </w:tcPr>
          <w:p w14:paraId="14E22FF1" w14:textId="77777777" w:rsidR="008A41E4" w:rsidRPr="008A41E4" w:rsidRDefault="008A41E4" w:rsidP="008A41E4">
            <w:pPr>
              <w:spacing w:after="160" w:line="259" w:lineRule="auto"/>
              <w:rPr>
                <w:rFonts w:ascii="Arial" w:hAnsi="Arial" w:cs="Arial"/>
              </w:rPr>
            </w:pPr>
            <w:r w:rsidRPr="008A41E4">
              <w:rPr>
                <w:rFonts w:ascii="Arial" w:hAnsi="Arial" w:cs="Arial"/>
              </w:rPr>
              <w:t>When you are in a choir setting do you think about how you sound, in terms of vocal production?</w:t>
            </w:r>
          </w:p>
          <w:p w14:paraId="4455F1F7" w14:textId="77777777" w:rsidR="008A41E4" w:rsidRPr="008A41E4" w:rsidRDefault="008A41E4" w:rsidP="008A41E4">
            <w:pPr>
              <w:spacing w:after="160" w:line="259" w:lineRule="auto"/>
              <w:rPr>
                <w:rFonts w:ascii="Arial" w:hAnsi="Arial" w:cs="Arial"/>
              </w:rPr>
            </w:pPr>
          </w:p>
        </w:tc>
      </w:tr>
      <w:tr w:rsidR="008A41E4" w:rsidRPr="008A41E4" w14:paraId="1263D029" w14:textId="77777777" w:rsidTr="00210609">
        <w:tc>
          <w:tcPr>
            <w:tcW w:w="704" w:type="dxa"/>
          </w:tcPr>
          <w:p w14:paraId="49FFB108" w14:textId="77777777" w:rsidR="008A41E4" w:rsidRPr="008A41E4" w:rsidRDefault="008A41E4" w:rsidP="008A41E4">
            <w:pPr>
              <w:spacing w:after="160" w:line="259" w:lineRule="auto"/>
              <w:rPr>
                <w:rFonts w:ascii="Arial" w:hAnsi="Arial" w:cs="Arial"/>
              </w:rPr>
            </w:pPr>
            <w:r w:rsidRPr="008A41E4">
              <w:rPr>
                <w:rFonts w:ascii="Arial" w:hAnsi="Arial" w:cs="Arial"/>
              </w:rPr>
              <w:t>2.</w:t>
            </w:r>
          </w:p>
        </w:tc>
        <w:tc>
          <w:tcPr>
            <w:tcW w:w="7826" w:type="dxa"/>
          </w:tcPr>
          <w:p w14:paraId="71376D73" w14:textId="77777777" w:rsidR="008A41E4" w:rsidRPr="008A41E4" w:rsidRDefault="008A41E4" w:rsidP="008A41E4">
            <w:pPr>
              <w:spacing w:after="160" w:line="259" w:lineRule="auto"/>
              <w:rPr>
                <w:rFonts w:ascii="Arial" w:hAnsi="Arial" w:cs="Arial"/>
              </w:rPr>
            </w:pPr>
            <w:r w:rsidRPr="008A41E4">
              <w:rPr>
                <w:rFonts w:ascii="Arial" w:hAnsi="Arial" w:cs="Arial"/>
              </w:rPr>
              <w:t xml:space="preserve">Is sight-singing in Solfa easier than sight-singing when you just have the text and the music?  Have you ever sight-sung to just solfa and stick notation?  </w:t>
            </w:r>
          </w:p>
          <w:p w14:paraId="766EC40B" w14:textId="77777777" w:rsidR="008A41E4" w:rsidRPr="008A41E4" w:rsidRDefault="008A41E4" w:rsidP="008A41E4">
            <w:pPr>
              <w:spacing w:after="160" w:line="259" w:lineRule="auto"/>
              <w:rPr>
                <w:rFonts w:ascii="Arial" w:hAnsi="Arial" w:cs="Arial"/>
              </w:rPr>
            </w:pPr>
          </w:p>
        </w:tc>
      </w:tr>
      <w:tr w:rsidR="008A41E4" w:rsidRPr="008A41E4" w14:paraId="039F8C19" w14:textId="77777777" w:rsidTr="00210609">
        <w:trPr>
          <w:trHeight w:val="433"/>
        </w:trPr>
        <w:tc>
          <w:tcPr>
            <w:tcW w:w="704" w:type="dxa"/>
          </w:tcPr>
          <w:p w14:paraId="1A35799B" w14:textId="77777777" w:rsidR="008A41E4" w:rsidRPr="008A41E4" w:rsidRDefault="008A41E4" w:rsidP="008A41E4">
            <w:pPr>
              <w:spacing w:after="160" w:line="259" w:lineRule="auto"/>
              <w:rPr>
                <w:rFonts w:ascii="Arial" w:hAnsi="Arial" w:cs="Arial"/>
              </w:rPr>
            </w:pPr>
            <w:r w:rsidRPr="008A41E4">
              <w:rPr>
                <w:rFonts w:ascii="Arial" w:hAnsi="Arial" w:cs="Arial"/>
              </w:rPr>
              <w:t>3.</w:t>
            </w:r>
          </w:p>
        </w:tc>
        <w:tc>
          <w:tcPr>
            <w:tcW w:w="7826" w:type="dxa"/>
          </w:tcPr>
          <w:p w14:paraId="1086F871" w14:textId="77777777" w:rsidR="008A41E4" w:rsidRPr="008A41E4" w:rsidRDefault="008A41E4" w:rsidP="008A41E4">
            <w:pPr>
              <w:spacing w:after="160" w:line="259" w:lineRule="auto"/>
              <w:rPr>
                <w:rFonts w:ascii="Arial" w:hAnsi="Arial" w:cs="Arial"/>
              </w:rPr>
            </w:pPr>
            <w:r w:rsidRPr="008A41E4">
              <w:rPr>
                <w:rFonts w:ascii="Arial" w:hAnsi="Arial" w:cs="Arial"/>
              </w:rPr>
              <w:t xml:space="preserve">How did this help your perceived vocal production or tone? </w:t>
            </w:r>
          </w:p>
          <w:p w14:paraId="24F5C551" w14:textId="77777777" w:rsidR="008A41E4" w:rsidRPr="008A41E4" w:rsidRDefault="008A41E4" w:rsidP="008A41E4">
            <w:pPr>
              <w:spacing w:after="160" w:line="259" w:lineRule="auto"/>
              <w:rPr>
                <w:rFonts w:ascii="Arial" w:hAnsi="Arial" w:cs="Arial"/>
              </w:rPr>
            </w:pPr>
          </w:p>
        </w:tc>
      </w:tr>
      <w:tr w:rsidR="008A41E4" w:rsidRPr="008A41E4" w14:paraId="521C6A96" w14:textId="77777777" w:rsidTr="00210609">
        <w:tc>
          <w:tcPr>
            <w:tcW w:w="704" w:type="dxa"/>
          </w:tcPr>
          <w:p w14:paraId="1ACE3C21" w14:textId="77777777" w:rsidR="008A41E4" w:rsidRPr="008A41E4" w:rsidRDefault="008A41E4" w:rsidP="008A41E4">
            <w:pPr>
              <w:spacing w:after="160" w:line="259" w:lineRule="auto"/>
              <w:rPr>
                <w:rFonts w:ascii="Arial" w:hAnsi="Arial" w:cs="Arial"/>
              </w:rPr>
            </w:pPr>
            <w:r w:rsidRPr="008A41E4">
              <w:rPr>
                <w:rFonts w:ascii="Arial" w:hAnsi="Arial" w:cs="Arial"/>
              </w:rPr>
              <w:t>4.</w:t>
            </w:r>
          </w:p>
        </w:tc>
        <w:tc>
          <w:tcPr>
            <w:tcW w:w="7826" w:type="dxa"/>
          </w:tcPr>
          <w:p w14:paraId="74E5756F" w14:textId="77777777" w:rsidR="008A41E4" w:rsidRPr="008A41E4" w:rsidRDefault="008A41E4" w:rsidP="008A41E4">
            <w:pPr>
              <w:spacing w:after="160" w:line="259" w:lineRule="auto"/>
              <w:rPr>
                <w:rFonts w:ascii="Arial" w:hAnsi="Arial" w:cs="Arial"/>
              </w:rPr>
            </w:pPr>
            <w:r w:rsidRPr="008A41E4">
              <w:rPr>
                <w:rFonts w:ascii="Arial" w:hAnsi="Arial" w:cs="Arial"/>
              </w:rPr>
              <w:t xml:space="preserve">Did it feel any different in the vocal tract?  </w:t>
            </w:r>
          </w:p>
          <w:p w14:paraId="21D70D0D" w14:textId="77777777" w:rsidR="008A41E4" w:rsidRPr="008A41E4" w:rsidRDefault="008A41E4" w:rsidP="008A41E4">
            <w:pPr>
              <w:spacing w:after="160" w:line="259" w:lineRule="auto"/>
              <w:rPr>
                <w:rFonts w:ascii="Arial" w:hAnsi="Arial" w:cs="Arial"/>
              </w:rPr>
            </w:pPr>
          </w:p>
        </w:tc>
      </w:tr>
      <w:tr w:rsidR="008A41E4" w:rsidRPr="008A41E4" w14:paraId="4B2B6C6C" w14:textId="77777777" w:rsidTr="00210609">
        <w:tc>
          <w:tcPr>
            <w:tcW w:w="704" w:type="dxa"/>
          </w:tcPr>
          <w:p w14:paraId="2731E58B" w14:textId="77777777" w:rsidR="008A41E4" w:rsidRPr="008A41E4" w:rsidRDefault="008A41E4" w:rsidP="008A41E4">
            <w:pPr>
              <w:spacing w:after="160" w:line="259" w:lineRule="auto"/>
              <w:rPr>
                <w:rFonts w:ascii="Arial" w:hAnsi="Arial" w:cs="Arial"/>
              </w:rPr>
            </w:pPr>
            <w:r w:rsidRPr="008A41E4">
              <w:rPr>
                <w:rFonts w:ascii="Arial" w:hAnsi="Arial" w:cs="Arial"/>
              </w:rPr>
              <w:t>5.</w:t>
            </w:r>
          </w:p>
        </w:tc>
        <w:tc>
          <w:tcPr>
            <w:tcW w:w="7826" w:type="dxa"/>
          </w:tcPr>
          <w:p w14:paraId="403FD24C" w14:textId="77777777" w:rsidR="008A41E4" w:rsidRPr="008A41E4" w:rsidRDefault="008A41E4" w:rsidP="008A41E4">
            <w:pPr>
              <w:spacing w:after="160" w:line="259" w:lineRule="auto"/>
              <w:rPr>
                <w:rFonts w:ascii="Arial" w:hAnsi="Arial" w:cs="Arial"/>
              </w:rPr>
            </w:pPr>
            <w:r w:rsidRPr="008A41E4">
              <w:rPr>
                <w:rFonts w:ascii="Arial" w:hAnsi="Arial" w:cs="Arial"/>
              </w:rPr>
              <w:t>Do you notice any physical sensations when you sight-sing compared to when you sing something that you are familiar with?</w:t>
            </w:r>
          </w:p>
          <w:p w14:paraId="6B738E6A" w14:textId="77777777" w:rsidR="008A41E4" w:rsidRPr="008A41E4" w:rsidRDefault="008A41E4" w:rsidP="008A41E4">
            <w:pPr>
              <w:spacing w:after="160" w:line="259" w:lineRule="auto"/>
              <w:rPr>
                <w:rFonts w:ascii="Arial" w:hAnsi="Arial" w:cs="Arial"/>
              </w:rPr>
            </w:pPr>
          </w:p>
        </w:tc>
      </w:tr>
      <w:tr w:rsidR="008A41E4" w:rsidRPr="008A41E4" w14:paraId="42656D0C" w14:textId="77777777" w:rsidTr="00210609">
        <w:tc>
          <w:tcPr>
            <w:tcW w:w="704" w:type="dxa"/>
          </w:tcPr>
          <w:p w14:paraId="5BEB4512" w14:textId="77777777" w:rsidR="008A41E4" w:rsidRPr="008A41E4" w:rsidRDefault="008A41E4" w:rsidP="008A41E4">
            <w:pPr>
              <w:spacing w:after="160" w:line="259" w:lineRule="auto"/>
              <w:rPr>
                <w:rFonts w:ascii="Arial" w:hAnsi="Arial" w:cs="Arial"/>
              </w:rPr>
            </w:pPr>
            <w:r w:rsidRPr="008A41E4">
              <w:rPr>
                <w:rFonts w:ascii="Arial" w:hAnsi="Arial" w:cs="Arial"/>
              </w:rPr>
              <w:t>6.</w:t>
            </w:r>
          </w:p>
        </w:tc>
        <w:tc>
          <w:tcPr>
            <w:tcW w:w="7826" w:type="dxa"/>
          </w:tcPr>
          <w:p w14:paraId="6BC5BB92" w14:textId="77777777" w:rsidR="008A41E4" w:rsidRPr="008A41E4" w:rsidRDefault="008A41E4" w:rsidP="008A41E4">
            <w:pPr>
              <w:spacing w:after="160" w:line="259" w:lineRule="auto"/>
              <w:rPr>
                <w:rFonts w:ascii="Arial" w:hAnsi="Arial" w:cs="Arial"/>
              </w:rPr>
            </w:pPr>
            <w:r w:rsidRPr="008A41E4">
              <w:rPr>
                <w:rFonts w:ascii="Arial" w:hAnsi="Arial" w:cs="Arial"/>
              </w:rPr>
              <w:t>What do you think is missing or not missing when we sight-sing?  In terms of emotions, musicality, musicianship, technique, breathing, artistry</w:t>
            </w:r>
          </w:p>
          <w:p w14:paraId="1BB9CFCB" w14:textId="77777777" w:rsidR="008A41E4" w:rsidRPr="008A41E4" w:rsidRDefault="008A41E4" w:rsidP="008A41E4">
            <w:pPr>
              <w:spacing w:after="160" w:line="259" w:lineRule="auto"/>
              <w:rPr>
                <w:rFonts w:ascii="Arial" w:hAnsi="Arial" w:cs="Arial"/>
              </w:rPr>
            </w:pPr>
          </w:p>
        </w:tc>
      </w:tr>
      <w:tr w:rsidR="008A41E4" w:rsidRPr="008A41E4" w14:paraId="19AE8C7C" w14:textId="77777777" w:rsidTr="00210609">
        <w:tc>
          <w:tcPr>
            <w:tcW w:w="704" w:type="dxa"/>
          </w:tcPr>
          <w:p w14:paraId="48153814" w14:textId="77777777" w:rsidR="008A41E4" w:rsidRPr="008A41E4" w:rsidRDefault="008A41E4" w:rsidP="008A41E4">
            <w:pPr>
              <w:spacing w:after="160" w:line="259" w:lineRule="auto"/>
              <w:rPr>
                <w:rFonts w:ascii="Arial" w:hAnsi="Arial" w:cs="Arial"/>
              </w:rPr>
            </w:pPr>
            <w:r w:rsidRPr="008A41E4">
              <w:rPr>
                <w:rFonts w:ascii="Arial" w:hAnsi="Arial" w:cs="Arial"/>
              </w:rPr>
              <w:t>7.</w:t>
            </w:r>
          </w:p>
        </w:tc>
        <w:tc>
          <w:tcPr>
            <w:tcW w:w="7826" w:type="dxa"/>
          </w:tcPr>
          <w:p w14:paraId="7115457C" w14:textId="77777777" w:rsidR="008A41E4" w:rsidRPr="008A41E4" w:rsidRDefault="008A41E4" w:rsidP="008A41E4">
            <w:pPr>
              <w:spacing w:after="160" w:line="259" w:lineRule="auto"/>
              <w:rPr>
                <w:rFonts w:ascii="Arial" w:hAnsi="Arial" w:cs="Arial"/>
              </w:rPr>
            </w:pPr>
            <w:r w:rsidRPr="008A41E4">
              <w:rPr>
                <w:rFonts w:ascii="Arial" w:hAnsi="Arial" w:cs="Arial"/>
              </w:rPr>
              <w:t>How would you apply any new findings from this research project to enhance your sight-singing experiences</w:t>
            </w:r>
          </w:p>
          <w:p w14:paraId="5817874D" w14:textId="77777777" w:rsidR="008A41E4" w:rsidRPr="008A41E4" w:rsidRDefault="008A41E4" w:rsidP="008A41E4">
            <w:pPr>
              <w:spacing w:after="160" w:line="259" w:lineRule="auto"/>
              <w:rPr>
                <w:rFonts w:ascii="Arial" w:hAnsi="Arial" w:cs="Arial"/>
              </w:rPr>
            </w:pPr>
          </w:p>
        </w:tc>
      </w:tr>
    </w:tbl>
    <w:p w14:paraId="6B771F01" w14:textId="77777777" w:rsidR="008A41E4" w:rsidRPr="00AA353E" w:rsidRDefault="008A41E4" w:rsidP="00447A2E">
      <w:pPr>
        <w:rPr>
          <w:rFonts w:ascii="Arial" w:hAnsi="Arial" w:cs="Arial"/>
        </w:rPr>
      </w:pPr>
    </w:p>
    <w:p w14:paraId="03567A39" w14:textId="4028B50D" w:rsidR="00D94420" w:rsidRDefault="00D70517" w:rsidP="00D94420">
      <w:pPr>
        <w:spacing w:line="360" w:lineRule="auto"/>
        <w:rPr>
          <w:rFonts w:ascii="Arial" w:hAnsi="Arial" w:cs="Arial"/>
          <w:b/>
          <w:bCs/>
          <w:u w:val="single"/>
        </w:rPr>
      </w:pPr>
      <w:r>
        <w:rPr>
          <w:rFonts w:ascii="Arial" w:hAnsi="Arial" w:cs="Arial"/>
          <w:b/>
          <w:bCs/>
          <w:u w:val="single"/>
        </w:rPr>
        <w:lastRenderedPageBreak/>
        <w:t>Appendix 7</w:t>
      </w:r>
      <w:r w:rsidR="00D94420" w:rsidRPr="002D3688">
        <w:rPr>
          <w:rFonts w:ascii="Arial" w:hAnsi="Arial" w:cs="Arial"/>
          <w:b/>
          <w:bCs/>
          <w:u w:val="single"/>
        </w:rPr>
        <w:t>.</w:t>
      </w:r>
      <w:r w:rsidR="00D94420">
        <w:rPr>
          <w:rFonts w:ascii="Arial" w:hAnsi="Arial" w:cs="Arial"/>
          <w:b/>
          <w:bCs/>
          <w:u w:val="single"/>
        </w:rPr>
        <w:t xml:space="preserve"> </w:t>
      </w:r>
      <w:bookmarkStart w:id="76" w:name="_Hlk140744883"/>
      <w:r w:rsidR="00D94420">
        <w:rPr>
          <w:rFonts w:ascii="Arial" w:hAnsi="Arial" w:cs="Arial"/>
          <w:b/>
          <w:bCs/>
          <w:u w:val="single"/>
        </w:rPr>
        <w:t>Table showing</w:t>
      </w:r>
      <w:r w:rsidR="00D94420" w:rsidRPr="002D3688">
        <w:rPr>
          <w:rFonts w:ascii="Arial" w:hAnsi="Arial" w:cs="Arial"/>
          <w:b/>
          <w:bCs/>
          <w:u w:val="single"/>
        </w:rPr>
        <w:t xml:space="preserve"> Focus Group </w:t>
      </w:r>
      <w:r w:rsidR="00D94420">
        <w:rPr>
          <w:rFonts w:ascii="Arial" w:hAnsi="Arial" w:cs="Arial"/>
          <w:b/>
          <w:bCs/>
          <w:u w:val="single"/>
        </w:rPr>
        <w:t xml:space="preserve">responses for </w:t>
      </w:r>
      <w:r w:rsidR="00D94420" w:rsidRPr="00373CCB">
        <w:rPr>
          <w:rFonts w:ascii="Arial" w:hAnsi="Arial" w:cs="Arial"/>
          <w:b/>
          <w:bCs/>
          <w:u w:val="single"/>
        </w:rPr>
        <w:t>participants A,</w:t>
      </w:r>
      <w:r w:rsidR="00D94420">
        <w:rPr>
          <w:rFonts w:ascii="Arial" w:hAnsi="Arial" w:cs="Arial"/>
          <w:b/>
          <w:bCs/>
          <w:u w:val="single"/>
        </w:rPr>
        <w:t xml:space="preserve"> </w:t>
      </w:r>
      <w:r w:rsidR="00D94420" w:rsidRPr="00373CCB">
        <w:rPr>
          <w:rFonts w:ascii="Arial" w:hAnsi="Arial" w:cs="Arial"/>
          <w:b/>
          <w:bCs/>
          <w:u w:val="single"/>
        </w:rPr>
        <w:t>B</w:t>
      </w:r>
      <w:r w:rsidR="00D94420">
        <w:rPr>
          <w:rFonts w:ascii="Arial" w:hAnsi="Arial" w:cs="Arial"/>
          <w:b/>
          <w:bCs/>
          <w:u w:val="single"/>
        </w:rPr>
        <w:t xml:space="preserve"> and C</w:t>
      </w:r>
      <w:bookmarkEnd w:id="76"/>
    </w:p>
    <w:tbl>
      <w:tblPr>
        <w:tblStyle w:val="GridTable4-Accent41"/>
        <w:tblW w:w="9067" w:type="dxa"/>
        <w:tblLook w:val="04A0" w:firstRow="1" w:lastRow="0" w:firstColumn="1" w:lastColumn="0" w:noHBand="0" w:noVBand="1"/>
      </w:tblPr>
      <w:tblGrid>
        <w:gridCol w:w="1838"/>
        <w:gridCol w:w="2275"/>
        <w:gridCol w:w="2403"/>
        <w:gridCol w:w="2551"/>
      </w:tblGrid>
      <w:tr w:rsidR="00D94420" w:rsidRPr="008A41E4" w14:paraId="563009B7" w14:textId="77777777" w:rsidTr="00ED76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3" w:type="dxa"/>
            <w:gridSpan w:val="2"/>
          </w:tcPr>
          <w:p w14:paraId="279B9248" w14:textId="77777777" w:rsidR="00D94420" w:rsidRPr="008A41E4" w:rsidRDefault="00D94420" w:rsidP="00ED76FD">
            <w:pPr>
              <w:rPr>
                <w:rFonts w:ascii="Arial" w:eastAsia="Calibri" w:hAnsi="Arial" w:cs="Arial"/>
                <w:color w:val="auto"/>
              </w:rPr>
            </w:pPr>
            <w:r w:rsidRPr="008A41E4">
              <w:rPr>
                <w:rFonts w:ascii="Arial" w:eastAsia="Calibri" w:hAnsi="Arial" w:cs="Arial"/>
                <w:color w:val="auto"/>
              </w:rPr>
              <w:t>Choir setting – thinking about sound production and vocal technique</w:t>
            </w:r>
          </w:p>
        </w:tc>
        <w:tc>
          <w:tcPr>
            <w:tcW w:w="4954" w:type="dxa"/>
            <w:gridSpan w:val="2"/>
          </w:tcPr>
          <w:p w14:paraId="1647A921" w14:textId="77777777" w:rsidR="00D94420" w:rsidRPr="008A41E4" w:rsidRDefault="00D94420" w:rsidP="00ED76FD">
            <w:pP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rPr>
            </w:pPr>
            <w:r w:rsidRPr="008A41E4">
              <w:rPr>
                <w:rFonts w:ascii="Arial" w:eastAsia="Calibri" w:hAnsi="Arial" w:cs="Arial"/>
                <w:color w:val="auto"/>
              </w:rPr>
              <w:t>Is Sight-singing easier in sol-fa?</w:t>
            </w:r>
          </w:p>
        </w:tc>
      </w:tr>
      <w:tr w:rsidR="00D94420" w:rsidRPr="008A41E4" w14:paraId="6F686C1B"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BF18A33" w14:textId="77777777" w:rsidR="00D94420" w:rsidRPr="008A41E4" w:rsidRDefault="00D94420" w:rsidP="00ED76FD">
            <w:pPr>
              <w:rPr>
                <w:rFonts w:ascii="Arial" w:eastAsia="Calibri" w:hAnsi="Arial" w:cs="Arial"/>
              </w:rPr>
            </w:pPr>
            <w:r w:rsidRPr="008A41E4">
              <w:rPr>
                <w:rFonts w:ascii="Arial" w:eastAsia="Calibri" w:hAnsi="Arial" w:cs="Arial"/>
              </w:rPr>
              <w:t xml:space="preserve">Upside </w:t>
            </w:r>
          </w:p>
        </w:tc>
        <w:tc>
          <w:tcPr>
            <w:tcW w:w="2275" w:type="dxa"/>
          </w:tcPr>
          <w:p w14:paraId="4C4F7C66"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rPr>
            </w:pPr>
            <w:r w:rsidRPr="008A41E4">
              <w:rPr>
                <w:rFonts w:ascii="Arial" w:eastAsia="Calibri" w:hAnsi="Arial" w:cs="Arial"/>
                <w:b/>
                <w:bCs/>
              </w:rPr>
              <w:t>Downside</w:t>
            </w:r>
          </w:p>
        </w:tc>
        <w:tc>
          <w:tcPr>
            <w:tcW w:w="2403" w:type="dxa"/>
          </w:tcPr>
          <w:p w14:paraId="206445E6"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rPr>
            </w:pPr>
            <w:r w:rsidRPr="008A41E4">
              <w:rPr>
                <w:rFonts w:ascii="Arial" w:eastAsia="Calibri" w:hAnsi="Arial" w:cs="Arial"/>
                <w:b/>
                <w:bCs/>
              </w:rPr>
              <w:t xml:space="preserve">Upside </w:t>
            </w:r>
          </w:p>
        </w:tc>
        <w:tc>
          <w:tcPr>
            <w:tcW w:w="2551" w:type="dxa"/>
          </w:tcPr>
          <w:p w14:paraId="41DA5129"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rPr>
            </w:pPr>
            <w:r w:rsidRPr="008A41E4">
              <w:rPr>
                <w:rFonts w:ascii="Arial" w:eastAsia="Calibri" w:hAnsi="Arial" w:cs="Arial"/>
                <w:b/>
                <w:bCs/>
              </w:rPr>
              <w:t>Downside</w:t>
            </w:r>
          </w:p>
        </w:tc>
      </w:tr>
      <w:tr w:rsidR="00D94420" w:rsidRPr="008A41E4" w14:paraId="133960CA" w14:textId="77777777" w:rsidTr="00ED76FD">
        <w:tc>
          <w:tcPr>
            <w:cnfStyle w:val="001000000000" w:firstRow="0" w:lastRow="0" w:firstColumn="1" w:lastColumn="0" w:oddVBand="0" w:evenVBand="0" w:oddHBand="0" w:evenHBand="0" w:firstRowFirstColumn="0" w:firstRowLastColumn="0" w:lastRowFirstColumn="0" w:lastRowLastColumn="0"/>
            <w:tcW w:w="1838" w:type="dxa"/>
          </w:tcPr>
          <w:p w14:paraId="14083C53"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 xml:space="preserve">Sing better embedded in a section </w:t>
            </w:r>
          </w:p>
        </w:tc>
        <w:tc>
          <w:tcPr>
            <w:tcW w:w="2275" w:type="dxa"/>
          </w:tcPr>
          <w:p w14:paraId="1AFF0104"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Distracted by other voices</w:t>
            </w:r>
          </w:p>
        </w:tc>
        <w:tc>
          <w:tcPr>
            <w:tcW w:w="2403" w:type="dxa"/>
          </w:tcPr>
          <w:p w14:paraId="43D6A728"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 xml:space="preserve">Much easier </w:t>
            </w:r>
          </w:p>
        </w:tc>
        <w:tc>
          <w:tcPr>
            <w:tcW w:w="2551" w:type="dxa"/>
          </w:tcPr>
          <w:p w14:paraId="1CD785EC"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Have to work at it</w:t>
            </w:r>
          </w:p>
        </w:tc>
      </w:tr>
      <w:tr w:rsidR="00D94420" w:rsidRPr="008A41E4" w14:paraId="0603A67B"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B42E5C0"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Blending voices – great pleasure of singing in a choir</w:t>
            </w:r>
          </w:p>
        </w:tc>
        <w:tc>
          <w:tcPr>
            <w:tcW w:w="2275" w:type="dxa"/>
          </w:tcPr>
          <w:p w14:paraId="7074AB59"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Anxiety, are the notes correct? Processing intervals</w:t>
            </w:r>
          </w:p>
        </w:tc>
        <w:tc>
          <w:tcPr>
            <w:tcW w:w="2403" w:type="dxa"/>
          </w:tcPr>
          <w:p w14:paraId="46DE62CD"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Uses inner hearing</w:t>
            </w:r>
          </w:p>
          <w:p w14:paraId="5C813AD9"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Hear the intervals more easily</w:t>
            </w:r>
          </w:p>
        </w:tc>
        <w:tc>
          <w:tcPr>
            <w:tcW w:w="2551" w:type="dxa"/>
          </w:tcPr>
          <w:p w14:paraId="64BB71A5"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 xml:space="preserve">Voice production is not </w:t>
            </w:r>
            <w:r>
              <w:rPr>
                <w:rFonts w:ascii="Arial" w:eastAsia="Calibri" w:hAnsi="Arial" w:cs="Arial"/>
              </w:rPr>
              <w:t>at it’s best</w:t>
            </w:r>
          </w:p>
        </w:tc>
      </w:tr>
      <w:tr w:rsidR="00D94420" w:rsidRPr="008A41E4" w14:paraId="26E14784" w14:textId="77777777" w:rsidTr="00ED76FD">
        <w:tc>
          <w:tcPr>
            <w:cnfStyle w:val="001000000000" w:firstRow="0" w:lastRow="0" w:firstColumn="1" w:lastColumn="0" w:oddVBand="0" w:evenVBand="0" w:oddHBand="0" w:evenHBand="0" w:firstRowFirstColumn="0" w:firstRowLastColumn="0" w:lastRowFirstColumn="0" w:lastRowLastColumn="0"/>
            <w:tcW w:w="1838" w:type="dxa"/>
          </w:tcPr>
          <w:p w14:paraId="55166080"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Support from other singers makes sound production easier</w:t>
            </w:r>
          </w:p>
        </w:tc>
        <w:tc>
          <w:tcPr>
            <w:tcW w:w="2275" w:type="dxa"/>
          </w:tcPr>
          <w:p w14:paraId="5680E198"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 xml:space="preserve">Sound production more forced in small choirs </w:t>
            </w:r>
          </w:p>
        </w:tc>
        <w:tc>
          <w:tcPr>
            <w:tcW w:w="2403" w:type="dxa"/>
          </w:tcPr>
          <w:p w14:paraId="295B6EEB"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Visual guide of music intervals very helpful visual guide – important</w:t>
            </w:r>
          </w:p>
          <w:p w14:paraId="33BAFA06"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551" w:type="dxa"/>
          </w:tcPr>
          <w:p w14:paraId="27168B0D"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Sol-fa alone without music</w:t>
            </w:r>
            <w:r>
              <w:rPr>
                <w:rFonts w:ascii="Arial" w:eastAsia="Calibri" w:hAnsi="Arial" w:cs="Arial"/>
              </w:rPr>
              <w:t xml:space="preserve"> on the stave</w:t>
            </w:r>
            <w:r w:rsidRPr="008A41E4">
              <w:rPr>
                <w:rFonts w:ascii="Arial" w:eastAsia="Calibri" w:hAnsi="Arial" w:cs="Arial"/>
              </w:rPr>
              <w:t xml:space="preserve"> - tricky</w:t>
            </w:r>
          </w:p>
        </w:tc>
      </w:tr>
      <w:tr w:rsidR="00D94420" w:rsidRPr="008A41E4" w14:paraId="75BA8C71"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B816BF8" w14:textId="77777777" w:rsidR="00D94420" w:rsidRPr="008A41E4" w:rsidRDefault="00D94420" w:rsidP="00ED76FD">
            <w:pPr>
              <w:rPr>
                <w:rFonts w:ascii="Arial" w:eastAsia="Calibri" w:hAnsi="Arial" w:cs="Arial"/>
              </w:rPr>
            </w:pPr>
          </w:p>
        </w:tc>
        <w:tc>
          <w:tcPr>
            <w:tcW w:w="2275" w:type="dxa"/>
          </w:tcPr>
          <w:p w14:paraId="1F17DAD8"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2403" w:type="dxa"/>
          </w:tcPr>
          <w:p w14:paraId="71334A76"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It’s quicker to read</w:t>
            </w:r>
          </w:p>
        </w:tc>
        <w:tc>
          <w:tcPr>
            <w:tcW w:w="2551" w:type="dxa"/>
          </w:tcPr>
          <w:p w14:paraId="57BC8155"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bl>
    <w:tbl>
      <w:tblPr>
        <w:tblStyle w:val="TableGrid3"/>
        <w:tblW w:w="5321" w:type="pct"/>
        <w:tblBorders>
          <w:top w:val="single" w:sz="12" w:space="0" w:color="FFC000"/>
          <w:left w:val="single" w:sz="12" w:space="0" w:color="FFC000"/>
          <w:bottom w:val="single" w:sz="12" w:space="0" w:color="FFC000"/>
          <w:right w:val="single" w:sz="12" w:space="0" w:color="FFC000"/>
          <w:insideH w:val="single" w:sz="12" w:space="0" w:color="FFC000"/>
          <w:insideV w:val="single" w:sz="12" w:space="0" w:color="FFC000"/>
        </w:tblBorders>
        <w:tblLook w:val="04A0" w:firstRow="1" w:lastRow="0" w:firstColumn="1" w:lastColumn="0" w:noHBand="0" w:noVBand="1"/>
      </w:tblPr>
      <w:tblGrid>
        <w:gridCol w:w="4329"/>
        <w:gridCol w:w="5245"/>
      </w:tblGrid>
      <w:tr w:rsidR="00D94420" w:rsidRPr="008A41E4" w14:paraId="0E40A11C" w14:textId="77777777" w:rsidTr="00ED76FD">
        <w:tc>
          <w:tcPr>
            <w:tcW w:w="2261" w:type="pct"/>
          </w:tcPr>
          <w:p w14:paraId="10AAC0D7" w14:textId="77777777" w:rsidR="00D94420" w:rsidRPr="008A41E4" w:rsidRDefault="00D94420" w:rsidP="00ED76FD">
            <w:pPr>
              <w:rPr>
                <w:rFonts w:ascii="Arial" w:eastAsia="Calibri" w:hAnsi="Arial" w:cs="Arial"/>
              </w:rPr>
            </w:pPr>
            <w:r w:rsidRPr="008A41E4">
              <w:rPr>
                <w:rFonts w:ascii="Arial" w:eastAsia="Calibri" w:hAnsi="Arial" w:cs="Arial"/>
              </w:rPr>
              <w:t>I think about blending</w:t>
            </w:r>
          </w:p>
        </w:tc>
        <w:tc>
          <w:tcPr>
            <w:tcW w:w="2739" w:type="pct"/>
          </w:tcPr>
          <w:p w14:paraId="01B4C044" w14:textId="77777777" w:rsidR="00D94420" w:rsidRPr="008A41E4" w:rsidRDefault="00D94420" w:rsidP="00ED76FD">
            <w:pPr>
              <w:rPr>
                <w:rFonts w:ascii="Arial" w:eastAsia="Calibri" w:hAnsi="Arial" w:cs="Arial"/>
              </w:rPr>
            </w:pPr>
            <w:r w:rsidRPr="008A41E4">
              <w:rPr>
                <w:rFonts w:ascii="Arial" w:eastAsia="Calibri" w:hAnsi="Arial" w:cs="Arial"/>
              </w:rPr>
              <w:t>In relation to test – definitely improv</w:t>
            </w:r>
            <w:r>
              <w:rPr>
                <w:rFonts w:ascii="Arial" w:eastAsia="Calibri" w:hAnsi="Arial" w:cs="Arial"/>
              </w:rPr>
              <w:t>ed</w:t>
            </w:r>
            <w:r w:rsidRPr="008A41E4">
              <w:rPr>
                <w:rFonts w:ascii="Arial" w:eastAsia="Calibri" w:hAnsi="Arial" w:cs="Arial"/>
              </w:rPr>
              <w:t xml:space="preserve"> voice after the sol-fa</w:t>
            </w:r>
          </w:p>
        </w:tc>
      </w:tr>
      <w:tr w:rsidR="00D94420" w:rsidRPr="008A41E4" w14:paraId="13D8007C" w14:textId="77777777" w:rsidTr="00ED76FD">
        <w:tc>
          <w:tcPr>
            <w:tcW w:w="2261" w:type="pct"/>
          </w:tcPr>
          <w:p w14:paraId="60716FB0" w14:textId="77777777" w:rsidR="00D94420" w:rsidRPr="008A41E4" w:rsidRDefault="00D94420" w:rsidP="00ED76FD">
            <w:pPr>
              <w:rPr>
                <w:rFonts w:ascii="Arial" w:eastAsia="Calibri" w:hAnsi="Arial" w:cs="Arial"/>
              </w:rPr>
            </w:pPr>
            <w:r w:rsidRPr="008A41E4">
              <w:rPr>
                <w:rFonts w:ascii="Arial" w:eastAsia="Calibri" w:hAnsi="Arial" w:cs="Arial"/>
              </w:rPr>
              <w:t>I think about how I sound</w:t>
            </w:r>
          </w:p>
        </w:tc>
        <w:tc>
          <w:tcPr>
            <w:tcW w:w="2739" w:type="pct"/>
          </w:tcPr>
          <w:p w14:paraId="7AD68C79" w14:textId="77777777" w:rsidR="00D94420" w:rsidRPr="008A41E4" w:rsidRDefault="00D94420" w:rsidP="00ED76FD">
            <w:pPr>
              <w:rPr>
                <w:rFonts w:ascii="Arial" w:eastAsia="Calibri" w:hAnsi="Arial" w:cs="Arial"/>
              </w:rPr>
            </w:pPr>
          </w:p>
        </w:tc>
      </w:tr>
    </w:tbl>
    <w:p w14:paraId="609758B5" w14:textId="77777777" w:rsidR="00D94420" w:rsidRDefault="00D94420" w:rsidP="00D94420">
      <w:pPr>
        <w:rPr>
          <w:rFonts w:ascii="Arial" w:eastAsia="Calibri" w:hAnsi="Arial" w:cs="Arial"/>
          <w:kern w:val="2"/>
          <w14:ligatures w14:val="standardContextual"/>
        </w:rPr>
      </w:pPr>
    </w:p>
    <w:p w14:paraId="2932F26B" w14:textId="77777777" w:rsidR="00D94420" w:rsidRDefault="00D94420" w:rsidP="00D94420">
      <w:pPr>
        <w:rPr>
          <w:rFonts w:ascii="Arial" w:eastAsia="Calibri" w:hAnsi="Arial" w:cs="Arial"/>
          <w:kern w:val="2"/>
          <w14:ligatures w14:val="standardContextual"/>
        </w:rPr>
      </w:pPr>
    </w:p>
    <w:p w14:paraId="228AC478" w14:textId="77777777" w:rsidR="00D94420" w:rsidRPr="008A41E4" w:rsidRDefault="00D94420" w:rsidP="00D94420">
      <w:pPr>
        <w:rPr>
          <w:rFonts w:ascii="Arial" w:eastAsia="Calibri" w:hAnsi="Arial" w:cs="Arial"/>
          <w:kern w:val="2"/>
          <w14:ligatures w14:val="standardContextual"/>
        </w:rPr>
      </w:pPr>
    </w:p>
    <w:tbl>
      <w:tblPr>
        <w:tblStyle w:val="GridTable4-Accent41"/>
        <w:tblW w:w="0" w:type="auto"/>
        <w:tblLook w:val="04A0" w:firstRow="1" w:lastRow="0" w:firstColumn="1" w:lastColumn="0" w:noHBand="0" w:noVBand="1"/>
      </w:tblPr>
      <w:tblGrid>
        <w:gridCol w:w="3004"/>
        <w:gridCol w:w="3004"/>
        <w:gridCol w:w="3008"/>
      </w:tblGrid>
      <w:tr w:rsidR="00D94420" w:rsidRPr="008A41E4" w14:paraId="54A61EB1" w14:textId="77777777" w:rsidTr="00ED76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0A00204" w14:textId="77777777" w:rsidR="00D94420" w:rsidRPr="008A41E4" w:rsidRDefault="00D94420" w:rsidP="00ED76FD">
            <w:pPr>
              <w:rPr>
                <w:rFonts w:ascii="Arial" w:eastAsia="Calibri" w:hAnsi="Arial" w:cs="Arial"/>
                <w:color w:val="auto"/>
              </w:rPr>
            </w:pPr>
            <w:r w:rsidRPr="008A41E4">
              <w:rPr>
                <w:rFonts w:ascii="Arial" w:eastAsia="Calibri" w:hAnsi="Arial" w:cs="Arial"/>
                <w:color w:val="auto"/>
              </w:rPr>
              <w:t>Perceived vocal production or tone after the sol-fa intervention</w:t>
            </w:r>
          </w:p>
        </w:tc>
        <w:tc>
          <w:tcPr>
            <w:tcW w:w="3005" w:type="dxa"/>
          </w:tcPr>
          <w:p w14:paraId="557A25CC" w14:textId="77777777" w:rsidR="00D94420" w:rsidRPr="008A41E4" w:rsidRDefault="00D94420" w:rsidP="00ED76FD">
            <w:pP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rPr>
            </w:pPr>
            <w:r w:rsidRPr="008A41E4">
              <w:rPr>
                <w:rFonts w:ascii="Arial" w:eastAsia="Calibri" w:hAnsi="Arial" w:cs="Arial"/>
                <w:color w:val="auto"/>
              </w:rPr>
              <w:t>Did the vocal tract feel different?</w:t>
            </w:r>
          </w:p>
        </w:tc>
        <w:tc>
          <w:tcPr>
            <w:tcW w:w="3006" w:type="dxa"/>
          </w:tcPr>
          <w:p w14:paraId="4A08F4DA" w14:textId="77777777" w:rsidR="00D94420" w:rsidRPr="008A41E4" w:rsidRDefault="00D94420" w:rsidP="00ED76FD">
            <w:pP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rPr>
            </w:pPr>
            <w:r w:rsidRPr="008A41E4">
              <w:rPr>
                <w:rFonts w:ascii="Arial" w:eastAsia="Calibri" w:hAnsi="Arial" w:cs="Arial"/>
                <w:color w:val="auto"/>
              </w:rPr>
              <w:t>Notice any physical sensations when sight singing compared to singing something familiar?</w:t>
            </w:r>
          </w:p>
        </w:tc>
      </w:tr>
      <w:tr w:rsidR="00D94420" w:rsidRPr="008A41E4" w14:paraId="016A5521"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03F461CB" w14:textId="77777777" w:rsidR="00D94420" w:rsidRPr="008A41E4" w:rsidRDefault="00D94420" w:rsidP="00ED76FD">
            <w:pPr>
              <w:rPr>
                <w:rFonts w:ascii="Arial" w:eastAsia="Calibri" w:hAnsi="Arial" w:cs="Arial"/>
                <w:b w:val="0"/>
                <w:bCs w:val="0"/>
              </w:rPr>
            </w:pPr>
            <w:bookmarkStart w:id="77" w:name="_Hlk140248528"/>
            <w:r w:rsidRPr="008A41E4">
              <w:rPr>
                <w:rFonts w:ascii="Arial" w:eastAsia="Calibri" w:hAnsi="Arial" w:cs="Arial"/>
                <w:b w:val="0"/>
                <w:bCs w:val="0"/>
              </w:rPr>
              <w:t>Better tonal colour</w:t>
            </w:r>
          </w:p>
        </w:tc>
        <w:tc>
          <w:tcPr>
            <w:tcW w:w="1666" w:type="pct"/>
          </w:tcPr>
          <w:p w14:paraId="51585507"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No notion of sensation</w:t>
            </w:r>
          </w:p>
        </w:tc>
        <w:tc>
          <w:tcPr>
            <w:tcW w:w="1667" w:type="pct"/>
          </w:tcPr>
          <w:p w14:paraId="44C2D4CB"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Production is not the same</w:t>
            </w:r>
          </w:p>
        </w:tc>
      </w:tr>
      <w:tr w:rsidR="00D94420" w:rsidRPr="008A41E4" w14:paraId="17EF1733" w14:textId="77777777" w:rsidTr="00ED76FD">
        <w:tc>
          <w:tcPr>
            <w:cnfStyle w:val="001000000000" w:firstRow="0" w:lastRow="0" w:firstColumn="1" w:lastColumn="0" w:oddVBand="0" w:evenVBand="0" w:oddHBand="0" w:evenHBand="0" w:firstRowFirstColumn="0" w:firstRowLastColumn="0" w:lastRowFirstColumn="0" w:lastRowLastColumn="0"/>
            <w:tcW w:w="1666" w:type="pct"/>
          </w:tcPr>
          <w:p w14:paraId="67507D3F"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Production of tone better</w:t>
            </w:r>
          </w:p>
        </w:tc>
        <w:tc>
          <w:tcPr>
            <w:tcW w:w="1666" w:type="pct"/>
          </w:tcPr>
          <w:p w14:paraId="15E1C4D0"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Not thinking about what was going on</w:t>
            </w:r>
          </w:p>
        </w:tc>
        <w:tc>
          <w:tcPr>
            <w:tcW w:w="1667" w:type="pct"/>
          </w:tcPr>
          <w:p w14:paraId="11482639"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Depth of voice is not there</w:t>
            </w:r>
          </w:p>
        </w:tc>
      </w:tr>
      <w:tr w:rsidR="00D94420" w:rsidRPr="008A41E4" w14:paraId="2C1FD563"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4A59C5BC"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Better sound produced</w:t>
            </w:r>
          </w:p>
        </w:tc>
        <w:tc>
          <w:tcPr>
            <w:tcW w:w="1666" w:type="pct"/>
          </w:tcPr>
          <w:p w14:paraId="71039EB3"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67" w:type="pct"/>
          </w:tcPr>
          <w:p w14:paraId="32EC3E53"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Feel restricted when learning</w:t>
            </w:r>
          </w:p>
        </w:tc>
      </w:tr>
      <w:tr w:rsidR="00D94420" w:rsidRPr="008A41E4" w14:paraId="1EF8E1A3" w14:textId="77777777" w:rsidTr="00ED76FD">
        <w:tc>
          <w:tcPr>
            <w:cnfStyle w:val="001000000000" w:firstRow="0" w:lastRow="0" w:firstColumn="1" w:lastColumn="0" w:oddVBand="0" w:evenVBand="0" w:oddHBand="0" w:evenHBand="0" w:firstRowFirstColumn="0" w:firstRowLastColumn="0" w:lastRowFirstColumn="0" w:lastRowLastColumn="0"/>
            <w:tcW w:w="1666" w:type="pct"/>
          </w:tcPr>
          <w:p w14:paraId="5C4A0BA2"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Relaxed</w:t>
            </w:r>
          </w:p>
        </w:tc>
        <w:tc>
          <w:tcPr>
            <w:tcW w:w="1666" w:type="pct"/>
          </w:tcPr>
          <w:p w14:paraId="1FAD296F"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667" w:type="pct"/>
          </w:tcPr>
          <w:p w14:paraId="511B4A29"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Tension</w:t>
            </w:r>
          </w:p>
        </w:tc>
      </w:tr>
      <w:bookmarkEnd w:id="77"/>
      <w:tr w:rsidR="00D94420" w:rsidRPr="008A41E4" w14:paraId="70F9849C"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tcPr>
          <w:p w14:paraId="4CF4DC6B"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Easier to see the shape and form of the melody</w:t>
            </w:r>
          </w:p>
        </w:tc>
        <w:tc>
          <w:tcPr>
            <w:tcW w:w="1666" w:type="pct"/>
          </w:tcPr>
          <w:p w14:paraId="68B8C32B"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67" w:type="pct"/>
          </w:tcPr>
          <w:p w14:paraId="132441B5"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D94420" w:rsidRPr="008A41E4" w14:paraId="4C725403" w14:textId="77777777" w:rsidTr="00ED76FD">
        <w:tc>
          <w:tcPr>
            <w:cnfStyle w:val="001000000000" w:firstRow="0" w:lastRow="0" w:firstColumn="1" w:lastColumn="0" w:oddVBand="0" w:evenVBand="0" w:oddHBand="0" w:evenHBand="0" w:firstRowFirstColumn="0" w:firstRowLastColumn="0" w:lastRowFirstColumn="0" w:lastRowLastColumn="0"/>
            <w:tcW w:w="1666" w:type="pct"/>
          </w:tcPr>
          <w:p w14:paraId="2F6135EE"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Better management of breath</w:t>
            </w:r>
          </w:p>
        </w:tc>
        <w:tc>
          <w:tcPr>
            <w:tcW w:w="1666" w:type="pct"/>
          </w:tcPr>
          <w:p w14:paraId="3F5EBC9C"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667" w:type="pct"/>
          </w:tcPr>
          <w:p w14:paraId="30767BA6"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D94420" w:rsidRPr="008A41E4" w14:paraId="0553C6C3"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590DE695"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Breathing Exercises useful to get technique right</w:t>
            </w:r>
          </w:p>
        </w:tc>
      </w:tr>
      <w:tr w:rsidR="00D94420" w:rsidRPr="008A41E4" w14:paraId="73FCCAD8" w14:textId="77777777" w:rsidTr="00ED76FD">
        <w:tc>
          <w:tcPr>
            <w:cnfStyle w:val="001000000000" w:firstRow="0" w:lastRow="0" w:firstColumn="1" w:lastColumn="0" w:oddVBand="0" w:evenVBand="0" w:oddHBand="0" w:evenHBand="0" w:firstRowFirstColumn="0" w:firstRowLastColumn="0" w:lastRowFirstColumn="0" w:lastRowLastColumn="0"/>
            <w:tcW w:w="5000" w:type="pct"/>
            <w:gridSpan w:val="3"/>
          </w:tcPr>
          <w:p w14:paraId="79FCD824"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Different from a lesson can focus more on the sound and breathing</w:t>
            </w:r>
          </w:p>
        </w:tc>
      </w:tr>
    </w:tbl>
    <w:p w14:paraId="43FEC4B8" w14:textId="77777777" w:rsidR="00D94420" w:rsidRPr="008A41E4" w:rsidRDefault="00D94420" w:rsidP="00D94420">
      <w:pPr>
        <w:rPr>
          <w:rFonts w:ascii="Arial" w:eastAsia="Calibri" w:hAnsi="Arial" w:cs="Arial"/>
          <w:kern w:val="2"/>
          <w14:ligatures w14:val="standardContextual"/>
        </w:rPr>
      </w:pPr>
    </w:p>
    <w:tbl>
      <w:tblPr>
        <w:tblStyle w:val="GridTable4-Accent41"/>
        <w:tblW w:w="0" w:type="auto"/>
        <w:tblLook w:val="04A0" w:firstRow="1" w:lastRow="0" w:firstColumn="1" w:lastColumn="0" w:noHBand="0" w:noVBand="1"/>
      </w:tblPr>
      <w:tblGrid>
        <w:gridCol w:w="3004"/>
        <w:gridCol w:w="2616"/>
        <w:gridCol w:w="45"/>
        <w:gridCol w:w="3351"/>
      </w:tblGrid>
      <w:tr w:rsidR="00D94420" w:rsidRPr="008A41E4" w14:paraId="178E8D40" w14:textId="77777777" w:rsidTr="00ED76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0" w:type="dxa"/>
            <w:gridSpan w:val="2"/>
          </w:tcPr>
          <w:p w14:paraId="1FCD9140" w14:textId="77777777" w:rsidR="00D94420" w:rsidRPr="008A41E4" w:rsidRDefault="00D94420" w:rsidP="00ED76FD">
            <w:pPr>
              <w:rPr>
                <w:rFonts w:ascii="Arial" w:eastAsia="Calibri" w:hAnsi="Arial" w:cs="Arial"/>
                <w:color w:val="auto"/>
              </w:rPr>
            </w:pPr>
            <w:r w:rsidRPr="008A41E4">
              <w:rPr>
                <w:rFonts w:ascii="Arial" w:eastAsia="Calibri" w:hAnsi="Arial" w:cs="Arial"/>
                <w:color w:val="auto"/>
              </w:rPr>
              <w:t>What is missing or not when we sight sing?</w:t>
            </w:r>
          </w:p>
          <w:p w14:paraId="2C4A05E4" w14:textId="77777777" w:rsidR="00D94420" w:rsidRPr="008A41E4" w:rsidRDefault="00D94420" w:rsidP="00ED76FD">
            <w:pPr>
              <w:rPr>
                <w:rFonts w:ascii="Arial" w:eastAsia="Calibri" w:hAnsi="Arial" w:cs="Arial"/>
                <w:color w:val="auto"/>
              </w:rPr>
            </w:pPr>
            <w:r w:rsidRPr="008A41E4">
              <w:rPr>
                <w:rFonts w:ascii="Arial" w:eastAsia="Calibri" w:hAnsi="Arial" w:cs="Arial"/>
                <w:color w:val="auto"/>
              </w:rPr>
              <w:t>Emotion, musicality, musicianship, technique, breathing, artistry</w:t>
            </w:r>
          </w:p>
        </w:tc>
        <w:tc>
          <w:tcPr>
            <w:tcW w:w="3396" w:type="dxa"/>
            <w:gridSpan w:val="2"/>
          </w:tcPr>
          <w:p w14:paraId="2ED0B3CD" w14:textId="77777777" w:rsidR="00D94420" w:rsidRPr="008A41E4" w:rsidRDefault="00D94420" w:rsidP="00ED76FD">
            <w:pP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rPr>
            </w:pPr>
            <w:r w:rsidRPr="008A41E4">
              <w:rPr>
                <w:rFonts w:ascii="Arial" w:eastAsia="Calibri" w:hAnsi="Arial" w:cs="Arial"/>
                <w:color w:val="auto"/>
              </w:rPr>
              <w:t>How would you apply findings from this report to enhance sight singing experience?</w:t>
            </w:r>
          </w:p>
        </w:tc>
      </w:tr>
      <w:tr w:rsidR="00D94420" w:rsidRPr="008A41E4" w14:paraId="6247369A"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tcPr>
          <w:p w14:paraId="52CD988E" w14:textId="77777777" w:rsidR="00D94420" w:rsidRPr="008A41E4" w:rsidRDefault="00D94420" w:rsidP="00ED76FD">
            <w:pPr>
              <w:rPr>
                <w:rFonts w:ascii="Arial" w:eastAsia="Calibri" w:hAnsi="Arial" w:cs="Arial"/>
              </w:rPr>
            </w:pPr>
            <w:r w:rsidRPr="008A41E4">
              <w:rPr>
                <w:rFonts w:ascii="Arial" w:eastAsia="Calibri" w:hAnsi="Arial" w:cs="Arial"/>
              </w:rPr>
              <w:t xml:space="preserve">Missing </w:t>
            </w:r>
          </w:p>
        </w:tc>
        <w:tc>
          <w:tcPr>
            <w:tcW w:w="2661" w:type="dxa"/>
            <w:gridSpan w:val="2"/>
          </w:tcPr>
          <w:p w14:paraId="3462644A"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rPr>
            </w:pPr>
            <w:r w:rsidRPr="008A41E4">
              <w:rPr>
                <w:rFonts w:ascii="Arial" w:eastAsia="Calibri" w:hAnsi="Arial" w:cs="Arial"/>
                <w:b/>
                <w:bCs/>
              </w:rPr>
              <w:t>Not missing</w:t>
            </w:r>
          </w:p>
        </w:tc>
        <w:tc>
          <w:tcPr>
            <w:tcW w:w="3351" w:type="dxa"/>
          </w:tcPr>
          <w:p w14:paraId="3DAE4985"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D94420" w:rsidRPr="008A41E4" w14:paraId="3A782A49" w14:textId="77777777" w:rsidTr="00ED76FD">
        <w:tc>
          <w:tcPr>
            <w:cnfStyle w:val="001000000000" w:firstRow="0" w:lastRow="0" w:firstColumn="1" w:lastColumn="0" w:oddVBand="0" w:evenVBand="0" w:oddHBand="0" w:evenHBand="0" w:firstRowFirstColumn="0" w:firstRowLastColumn="0" w:lastRowFirstColumn="0" w:lastRowLastColumn="0"/>
            <w:tcW w:w="3004" w:type="dxa"/>
          </w:tcPr>
          <w:p w14:paraId="61069021"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Progress can be slow in rehearsal for non-confident sight singers</w:t>
            </w:r>
          </w:p>
        </w:tc>
        <w:tc>
          <w:tcPr>
            <w:tcW w:w="2661" w:type="dxa"/>
            <w:gridSpan w:val="2"/>
          </w:tcPr>
          <w:p w14:paraId="53D42831"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Can enjoy the music, singing is better</w:t>
            </w:r>
          </w:p>
        </w:tc>
        <w:tc>
          <w:tcPr>
            <w:tcW w:w="3351" w:type="dxa"/>
          </w:tcPr>
          <w:p w14:paraId="0D16B05A"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Skills to relax</w:t>
            </w:r>
          </w:p>
        </w:tc>
      </w:tr>
      <w:tr w:rsidR="00D94420" w:rsidRPr="008A41E4" w14:paraId="6BA9D982"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tcPr>
          <w:p w14:paraId="2EFB1833" w14:textId="77777777" w:rsidR="00D94420" w:rsidRPr="008A41E4" w:rsidRDefault="00D94420" w:rsidP="00ED76FD">
            <w:pPr>
              <w:rPr>
                <w:rFonts w:ascii="Arial" w:eastAsia="Calibri" w:hAnsi="Arial" w:cs="Arial"/>
              </w:rPr>
            </w:pPr>
            <w:r w:rsidRPr="008A41E4">
              <w:rPr>
                <w:rFonts w:ascii="Arial" w:eastAsia="Calibri" w:hAnsi="Arial" w:cs="Arial"/>
                <w:b w:val="0"/>
                <w:bCs w:val="0"/>
              </w:rPr>
              <w:lastRenderedPageBreak/>
              <w:t>All those things</w:t>
            </w:r>
            <w:r w:rsidRPr="008A41E4">
              <w:rPr>
                <w:rFonts w:ascii="Arial" w:eastAsia="Calibri" w:hAnsi="Arial" w:cs="Arial"/>
              </w:rPr>
              <w:t>!</w:t>
            </w:r>
          </w:p>
        </w:tc>
        <w:tc>
          <w:tcPr>
            <w:tcW w:w="2661" w:type="dxa"/>
            <w:gridSpan w:val="2"/>
          </w:tcPr>
          <w:p w14:paraId="71DC22A8"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Confident sight singers can enjoy the performance of the rehearsal</w:t>
            </w:r>
          </w:p>
        </w:tc>
        <w:tc>
          <w:tcPr>
            <w:tcW w:w="3351" w:type="dxa"/>
          </w:tcPr>
          <w:p w14:paraId="252A87D6"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Skills to concentrate on communication</w:t>
            </w:r>
          </w:p>
        </w:tc>
      </w:tr>
      <w:tr w:rsidR="00D94420" w:rsidRPr="008A41E4" w14:paraId="4E35D9D3" w14:textId="77777777" w:rsidTr="00ED76FD">
        <w:tc>
          <w:tcPr>
            <w:cnfStyle w:val="001000000000" w:firstRow="0" w:lastRow="0" w:firstColumn="1" w:lastColumn="0" w:oddVBand="0" w:evenVBand="0" w:oddHBand="0" w:evenHBand="0" w:firstRowFirstColumn="0" w:firstRowLastColumn="0" w:lastRowFirstColumn="0" w:lastRowLastColumn="0"/>
            <w:tcW w:w="3004" w:type="dxa"/>
          </w:tcPr>
          <w:p w14:paraId="6E0A35FA"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 xml:space="preserve">Sight singing you have to think about </w:t>
            </w:r>
          </w:p>
        </w:tc>
        <w:tc>
          <w:tcPr>
            <w:tcW w:w="2661" w:type="dxa"/>
            <w:gridSpan w:val="2"/>
          </w:tcPr>
          <w:p w14:paraId="18C5AB70"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Get more out of singing together</w:t>
            </w:r>
          </w:p>
        </w:tc>
        <w:tc>
          <w:tcPr>
            <w:tcW w:w="3351" w:type="dxa"/>
          </w:tcPr>
          <w:p w14:paraId="724EA5A7"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Skills to be as instinctive a singer as possible</w:t>
            </w:r>
          </w:p>
        </w:tc>
      </w:tr>
      <w:tr w:rsidR="00D94420" w:rsidRPr="008A41E4" w14:paraId="2925C133" w14:textId="77777777" w:rsidTr="00ED7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tcPr>
          <w:p w14:paraId="02F24BB2" w14:textId="77777777" w:rsidR="00D94420" w:rsidRPr="008A41E4" w:rsidRDefault="00D94420" w:rsidP="00ED76FD">
            <w:pPr>
              <w:rPr>
                <w:rFonts w:ascii="Arial" w:eastAsia="Calibri" w:hAnsi="Arial" w:cs="Arial"/>
                <w:b w:val="0"/>
                <w:bCs w:val="0"/>
              </w:rPr>
            </w:pPr>
            <w:r w:rsidRPr="008A41E4">
              <w:rPr>
                <w:rFonts w:ascii="Arial" w:eastAsia="Calibri" w:hAnsi="Arial" w:cs="Arial"/>
                <w:b w:val="0"/>
                <w:bCs w:val="0"/>
              </w:rPr>
              <w:t>You’re not in the music</w:t>
            </w:r>
          </w:p>
        </w:tc>
        <w:tc>
          <w:tcPr>
            <w:tcW w:w="2661" w:type="dxa"/>
            <w:gridSpan w:val="2"/>
          </w:tcPr>
          <w:p w14:paraId="244EAF8D"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Important skill to acquire</w:t>
            </w:r>
          </w:p>
        </w:tc>
        <w:tc>
          <w:tcPr>
            <w:tcW w:w="3351" w:type="dxa"/>
          </w:tcPr>
          <w:p w14:paraId="79B17D6D" w14:textId="77777777" w:rsidR="00D94420" w:rsidRPr="008A41E4" w:rsidRDefault="00D94420" w:rsidP="00ED76FD">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8A41E4">
              <w:rPr>
                <w:rFonts w:ascii="Arial" w:eastAsia="Calibri" w:hAnsi="Arial" w:cs="Arial"/>
              </w:rPr>
              <w:t>Naturally incorporate knowledge in singing</w:t>
            </w:r>
          </w:p>
        </w:tc>
      </w:tr>
      <w:tr w:rsidR="00D94420" w:rsidRPr="008A41E4" w14:paraId="3770CB13" w14:textId="77777777" w:rsidTr="00ED76FD">
        <w:tc>
          <w:tcPr>
            <w:cnfStyle w:val="001000000000" w:firstRow="0" w:lastRow="0" w:firstColumn="1" w:lastColumn="0" w:oddVBand="0" w:evenVBand="0" w:oddHBand="0" w:evenHBand="0" w:firstRowFirstColumn="0" w:firstRowLastColumn="0" w:lastRowFirstColumn="0" w:lastRowLastColumn="0"/>
            <w:tcW w:w="3004" w:type="dxa"/>
          </w:tcPr>
          <w:p w14:paraId="28718C15" w14:textId="77777777" w:rsidR="00D94420" w:rsidRPr="008A41E4" w:rsidRDefault="00D94420" w:rsidP="00ED76FD">
            <w:pPr>
              <w:rPr>
                <w:rFonts w:ascii="Arial" w:eastAsia="Calibri" w:hAnsi="Arial" w:cs="Arial"/>
              </w:rPr>
            </w:pPr>
          </w:p>
        </w:tc>
        <w:tc>
          <w:tcPr>
            <w:tcW w:w="2661" w:type="dxa"/>
            <w:gridSpan w:val="2"/>
          </w:tcPr>
          <w:p w14:paraId="2717D134"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A41E4">
              <w:rPr>
                <w:rFonts w:ascii="Arial" w:eastAsia="Calibri" w:hAnsi="Arial" w:cs="Arial"/>
              </w:rPr>
              <w:t>Not on your own, can help each other</w:t>
            </w:r>
          </w:p>
        </w:tc>
        <w:tc>
          <w:tcPr>
            <w:tcW w:w="3351" w:type="dxa"/>
          </w:tcPr>
          <w:p w14:paraId="57C18DFB" w14:textId="77777777" w:rsidR="00D94420" w:rsidRPr="008A41E4" w:rsidRDefault="00D94420" w:rsidP="00ED76FD">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bl>
    <w:p w14:paraId="7D2B5929" w14:textId="77777777" w:rsidR="00D94420" w:rsidRDefault="00D94420" w:rsidP="00D94420">
      <w:pPr>
        <w:spacing w:line="360" w:lineRule="auto"/>
        <w:rPr>
          <w:rFonts w:ascii="Arial" w:hAnsi="Arial" w:cs="Arial"/>
        </w:rPr>
      </w:pPr>
    </w:p>
    <w:p w14:paraId="64520757" w14:textId="77777777" w:rsidR="00D94420" w:rsidRDefault="00D94420" w:rsidP="00447A2E">
      <w:pPr>
        <w:rPr>
          <w:rFonts w:ascii="Arial" w:hAnsi="Arial" w:cs="Arial"/>
        </w:rPr>
      </w:pPr>
    </w:p>
    <w:p w14:paraId="3AFD6991" w14:textId="77777777" w:rsidR="0049590B" w:rsidRDefault="0049590B" w:rsidP="00447A2E">
      <w:pPr>
        <w:rPr>
          <w:rFonts w:ascii="Arial" w:hAnsi="Arial" w:cs="Arial"/>
        </w:rPr>
      </w:pPr>
    </w:p>
    <w:p w14:paraId="14A76605" w14:textId="77777777" w:rsidR="0049590B" w:rsidRDefault="0049590B" w:rsidP="00447A2E">
      <w:pPr>
        <w:rPr>
          <w:rFonts w:ascii="Arial" w:hAnsi="Arial" w:cs="Arial"/>
        </w:rPr>
      </w:pPr>
    </w:p>
    <w:p w14:paraId="14285B28" w14:textId="77777777" w:rsidR="0049590B" w:rsidRDefault="0049590B" w:rsidP="00447A2E">
      <w:pPr>
        <w:rPr>
          <w:rFonts w:ascii="Arial" w:hAnsi="Arial" w:cs="Arial"/>
        </w:rPr>
      </w:pPr>
    </w:p>
    <w:p w14:paraId="3C2AAF80" w14:textId="77777777" w:rsidR="0049590B" w:rsidRDefault="0049590B" w:rsidP="00447A2E">
      <w:pPr>
        <w:rPr>
          <w:rFonts w:ascii="Arial" w:hAnsi="Arial" w:cs="Arial"/>
        </w:rPr>
      </w:pPr>
    </w:p>
    <w:p w14:paraId="0944230A" w14:textId="77777777" w:rsidR="0049590B" w:rsidRDefault="0049590B" w:rsidP="00447A2E">
      <w:pPr>
        <w:rPr>
          <w:rFonts w:ascii="Arial" w:hAnsi="Arial" w:cs="Arial"/>
        </w:rPr>
      </w:pPr>
    </w:p>
    <w:p w14:paraId="3BF9C7A8" w14:textId="77777777" w:rsidR="0049590B" w:rsidRDefault="0049590B" w:rsidP="00447A2E">
      <w:pPr>
        <w:rPr>
          <w:rFonts w:ascii="Arial" w:hAnsi="Arial" w:cs="Arial"/>
        </w:rPr>
      </w:pPr>
    </w:p>
    <w:p w14:paraId="11FF4B50" w14:textId="77777777" w:rsidR="0049590B" w:rsidRDefault="0049590B" w:rsidP="00447A2E">
      <w:pPr>
        <w:rPr>
          <w:rFonts w:ascii="Arial" w:hAnsi="Arial" w:cs="Arial"/>
        </w:rPr>
      </w:pPr>
    </w:p>
    <w:p w14:paraId="2D9757FB" w14:textId="77777777" w:rsidR="0049590B" w:rsidRDefault="0049590B" w:rsidP="00447A2E">
      <w:pPr>
        <w:rPr>
          <w:rFonts w:ascii="Arial" w:hAnsi="Arial" w:cs="Arial"/>
        </w:rPr>
      </w:pPr>
    </w:p>
    <w:p w14:paraId="65FF312F" w14:textId="77777777" w:rsidR="0049590B" w:rsidRDefault="0049590B" w:rsidP="00447A2E">
      <w:pPr>
        <w:rPr>
          <w:rFonts w:ascii="Arial" w:hAnsi="Arial" w:cs="Arial"/>
        </w:rPr>
      </w:pPr>
    </w:p>
    <w:p w14:paraId="728C9B81" w14:textId="77777777" w:rsidR="0049590B" w:rsidRDefault="0049590B" w:rsidP="00447A2E">
      <w:pPr>
        <w:rPr>
          <w:rFonts w:ascii="Arial" w:hAnsi="Arial" w:cs="Arial"/>
        </w:rPr>
      </w:pPr>
    </w:p>
    <w:p w14:paraId="21D464E1" w14:textId="77777777" w:rsidR="0049590B" w:rsidRDefault="0049590B" w:rsidP="00447A2E">
      <w:pPr>
        <w:rPr>
          <w:rFonts w:ascii="Arial" w:hAnsi="Arial" w:cs="Arial"/>
        </w:rPr>
      </w:pPr>
    </w:p>
    <w:p w14:paraId="5B41B1EE" w14:textId="77777777" w:rsidR="0049590B" w:rsidRDefault="0049590B" w:rsidP="00447A2E">
      <w:pPr>
        <w:rPr>
          <w:rFonts w:ascii="Arial" w:hAnsi="Arial" w:cs="Arial"/>
        </w:rPr>
      </w:pPr>
    </w:p>
    <w:p w14:paraId="693D12D8" w14:textId="77777777" w:rsidR="0049590B" w:rsidRDefault="0049590B" w:rsidP="00447A2E">
      <w:pPr>
        <w:rPr>
          <w:rFonts w:ascii="Arial" w:hAnsi="Arial" w:cs="Arial"/>
        </w:rPr>
      </w:pPr>
    </w:p>
    <w:p w14:paraId="57CDE575" w14:textId="77777777" w:rsidR="0049590B" w:rsidRDefault="0049590B" w:rsidP="00447A2E">
      <w:pPr>
        <w:rPr>
          <w:rFonts w:ascii="Arial" w:hAnsi="Arial" w:cs="Arial"/>
        </w:rPr>
      </w:pPr>
    </w:p>
    <w:p w14:paraId="469CFACD" w14:textId="77777777" w:rsidR="0049590B" w:rsidRDefault="0049590B" w:rsidP="00447A2E">
      <w:pPr>
        <w:rPr>
          <w:rFonts w:ascii="Arial" w:hAnsi="Arial" w:cs="Arial"/>
        </w:rPr>
      </w:pPr>
    </w:p>
    <w:p w14:paraId="50426204" w14:textId="77777777" w:rsidR="0049590B" w:rsidRDefault="0049590B" w:rsidP="00447A2E">
      <w:pPr>
        <w:rPr>
          <w:rFonts w:ascii="Arial" w:hAnsi="Arial" w:cs="Arial"/>
        </w:rPr>
      </w:pPr>
    </w:p>
    <w:p w14:paraId="116EF477" w14:textId="77777777" w:rsidR="0049590B" w:rsidRDefault="0049590B" w:rsidP="00447A2E">
      <w:pPr>
        <w:rPr>
          <w:rFonts w:ascii="Arial" w:hAnsi="Arial" w:cs="Arial"/>
        </w:rPr>
      </w:pPr>
    </w:p>
    <w:p w14:paraId="2609B266" w14:textId="77777777" w:rsidR="0049590B" w:rsidRDefault="0049590B" w:rsidP="00447A2E">
      <w:pPr>
        <w:rPr>
          <w:rFonts w:ascii="Arial" w:hAnsi="Arial" w:cs="Arial"/>
        </w:rPr>
      </w:pPr>
    </w:p>
    <w:p w14:paraId="72D0FD83" w14:textId="77777777" w:rsidR="0049590B" w:rsidRDefault="0049590B" w:rsidP="00447A2E">
      <w:pPr>
        <w:rPr>
          <w:rFonts w:ascii="Arial" w:hAnsi="Arial" w:cs="Arial"/>
        </w:rPr>
      </w:pPr>
    </w:p>
    <w:p w14:paraId="7E9DE403" w14:textId="77777777" w:rsidR="0049590B" w:rsidRDefault="0049590B" w:rsidP="00447A2E">
      <w:pPr>
        <w:rPr>
          <w:rFonts w:ascii="Arial" w:hAnsi="Arial" w:cs="Arial"/>
        </w:rPr>
      </w:pPr>
    </w:p>
    <w:p w14:paraId="0794E056" w14:textId="77777777" w:rsidR="0049590B" w:rsidRDefault="0049590B" w:rsidP="00447A2E">
      <w:pPr>
        <w:rPr>
          <w:rFonts w:ascii="Arial" w:hAnsi="Arial" w:cs="Arial"/>
        </w:rPr>
      </w:pPr>
    </w:p>
    <w:p w14:paraId="3CD66433" w14:textId="77777777" w:rsidR="0049590B" w:rsidRDefault="0049590B" w:rsidP="00447A2E">
      <w:pPr>
        <w:rPr>
          <w:rFonts w:ascii="Arial" w:hAnsi="Arial" w:cs="Arial"/>
        </w:rPr>
      </w:pPr>
    </w:p>
    <w:p w14:paraId="20E29A6E" w14:textId="77777777" w:rsidR="0049590B" w:rsidRDefault="0049590B" w:rsidP="00447A2E">
      <w:pPr>
        <w:rPr>
          <w:rFonts w:ascii="Arial" w:hAnsi="Arial" w:cs="Arial"/>
        </w:rPr>
      </w:pPr>
    </w:p>
    <w:p w14:paraId="06C7AD69" w14:textId="77777777" w:rsidR="0049590B" w:rsidRDefault="0049590B" w:rsidP="00447A2E">
      <w:pPr>
        <w:rPr>
          <w:rFonts w:ascii="Arial" w:hAnsi="Arial" w:cs="Arial"/>
        </w:rPr>
      </w:pPr>
    </w:p>
    <w:p w14:paraId="58594E6E" w14:textId="7B588505" w:rsidR="0049590B" w:rsidRDefault="0049590B" w:rsidP="00447A2E">
      <w:pPr>
        <w:rPr>
          <w:rFonts w:ascii="Arial" w:hAnsi="Arial" w:cs="Arial"/>
        </w:rPr>
      </w:pPr>
      <w:r w:rsidRPr="009616B9">
        <w:rPr>
          <w:rFonts w:ascii="Arial" w:hAnsi="Arial" w:cs="Arial"/>
          <w:b/>
          <w:bCs/>
        </w:rPr>
        <w:lastRenderedPageBreak/>
        <w:t>Appendix 8</w:t>
      </w:r>
      <w:r>
        <w:rPr>
          <w:rFonts w:ascii="Arial" w:hAnsi="Arial" w:cs="Arial"/>
        </w:rPr>
        <w:t>:</w:t>
      </w:r>
    </w:p>
    <w:p w14:paraId="3C488ECB" w14:textId="77777777" w:rsidR="0049590B" w:rsidRPr="003C5450" w:rsidRDefault="0049590B" w:rsidP="0049590B">
      <w:pPr>
        <w:pStyle w:val="paragraph"/>
        <w:spacing w:before="0" w:beforeAutospacing="0" w:after="0" w:afterAutospacing="0"/>
        <w:textAlignment w:val="baseline"/>
        <w:rPr>
          <w:rStyle w:val="normaltextrun"/>
          <w:rFonts w:ascii="Calibri Light" w:hAnsi="Calibri Light" w:cs="Calibri Light"/>
          <w:color w:val="2F5496"/>
          <w:sz w:val="32"/>
          <w:szCs w:val="32"/>
          <w:u w:val="single"/>
          <w:lang w:val="en-US"/>
        </w:rPr>
      </w:pPr>
      <w:r w:rsidRPr="003C5450">
        <w:rPr>
          <w:rStyle w:val="normaltextrun"/>
          <w:rFonts w:ascii="Calibri Light" w:hAnsi="Calibri Light" w:cs="Calibri Light"/>
          <w:color w:val="2F5496"/>
          <w:sz w:val="32"/>
          <w:szCs w:val="32"/>
          <w:u w:val="single"/>
          <w:lang w:val="en-US"/>
        </w:rPr>
        <w:t>1-1 Semi structured interview Transcripts Participants A,B and C</w:t>
      </w:r>
    </w:p>
    <w:p w14:paraId="469AD4D7" w14:textId="77777777" w:rsidR="0049590B" w:rsidRDefault="0049590B" w:rsidP="0049590B">
      <w:pPr>
        <w:pStyle w:val="paragraph"/>
        <w:spacing w:before="0" w:beforeAutospacing="0" w:after="0" w:afterAutospacing="0"/>
        <w:textAlignment w:val="baseline"/>
        <w:rPr>
          <w:rStyle w:val="eop"/>
          <w:rFonts w:ascii="Calibri" w:hAnsi="Calibri" w:cs="Calibri"/>
          <w:sz w:val="22"/>
          <w:szCs w:val="22"/>
        </w:rPr>
      </w:pPr>
      <w:r>
        <w:rPr>
          <w:rStyle w:val="eop"/>
          <w:rFonts w:ascii="Calibri Light" w:hAnsi="Calibri Light" w:cs="Calibri Light"/>
          <w:color w:val="2F5496"/>
          <w:sz w:val="32"/>
          <w:szCs w:val="32"/>
        </w:rPr>
        <w:t> </w:t>
      </w:r>
    </w:p>
    <w:p w14:paraId="3CE426CE" w14:textId="77777777" w:rsidR="0049590B" w:rsidRDefault="0049590B" w:rsidP="0049590B">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SPEAKER 1  ME</w:t>
      </w:r>
    </w:p>
    <w:p w14:paraId="17B1797E"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SPEAKER 2 A </w:t>
      </w:r>
    </w:p>
    <w:p w14:paraId="0E8E8349" w14:textId="77777777" w:rsidR="0049590B" w:rsidRDefault="0049590B" w:rsidP="0049590B">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Light" w:hAnsi="Calibri Light" w:cs="Calibri Light"/>
          <w:color w:val="2F5496"/>
          <w:sz w:val="32"/>
          <w:szCs w:val="32"/>
          <w:lang w:val="en-US"/>
        </w:rPr>
        <w:t>Transcript</w:t>
      </w:r>
      <w:r>
        <w:rPr>
          <w:rStyle w:val="eop"/>
          <w:rFonts w:ascii="Calibri Light" w:hAnsi="Calibri Light" w:cs="Calibri Light"/>
          <w:color w:val="2F5496"/>
          <w:sz w:val="32"/>
          <w:szCs w:val="32"/>
        </w:rPr>
        <w:t> </w:t>
      </w:r>
    </w:p>
    <w:p w14:paraId="0C4F36F4"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55FBE14B"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All right, here we go. So I was wondering what your. Your initial </w:t>
      </w:r>
      <w:r w:rsidRPr="00B24279">
        <w:rPr>
          <w:rStyle w:val="normaltextrun"/>
          <w:rFonts w:ascii="Calibri" w:hAnsi="Calibri" w:cs="Calibri"/>
          <w:color w:val="10CF9B" w:themeColor="accent4"/>
          <w:sz w:val="22"/>
          <w:szCs w:val="22"/>
          <w:lang w:val="en-US"/>
        </w:rPr>
        <w:t>feelings</w:t>
      </w:r>
      <w:r>
        <w:rPr>
          <w:rStyle w:val="normaltextrun"/>
          <w:rFonts w:ascii="Calibri" w:hAnsi="Calibri" w:cs="Calibri"/>
          <w:sz w:val="22"/>
          <w:szCs w:val="22"/>
          <w:lang w:val="en-US"/>
        </w:rPr>
        <w:t xml:space="preserve"> were about doing. This whole project.</w:t>
      </w:r>
      <w:r>
        <w:rPr>
          <w:rStyle w:val="eop"/>
          <w:rFonts w:ascii="Calibri" w:hAnsi="Calibri" w:cs="Calibri"/>
          <w:sz w:val="22"/>
          <w:szCs w:val="22"/>
        </w:rPr>
        <w:t> </w:t>
      </w:r>
    </w:p>
    <w:p w14:paraId="3AFECBFE"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5BE4AFA1"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Well, I was very </w:t>
      </w:r>
      <w:r w:rsidRPr="00B24279">
        <w:rPr>
          <w:rStyle w:val="normaltextrun"/>
          <w:rFonts w:ascii="Calibri" w:hAnsi="Calibri" w:cs="Calibri"/>
          <w:sz w:val="22"/>
          <w:szCs w:val="22"/>
          <w:highlight w:val="yellow"/>
          <w:lang w:val="en-US"/>
        </w:rPr>
        <w:t>keen to</w:t>
      </w:r>
      <w:r>
        <w:rPr>
          <w:rStyle w:val="normaltextrun"/>
          <w:rFonts w:ascii="Calibri" w:hAnsi="Calibri" w:cs="Calibri"/>
          <w:sz w:val="22"/>
          <w:szCs w:val="22"/>
          <w:lang w:val="en-US"/>
        </w:rPr>
        <w:t xml:space="preserve"> </w:t>
      </w:r>
      <w:r w:rsidRPr="00B24279">
        <w:rPr>
          <w:rStyle w:val="normaltextrun"/>
          <w:rFonts w:ascii="Calibri" w:hAnsi="Calibri" w:cs="Calibri"/>
          <w:sz w:val="22"/>
          <w:szCs w:val="22"/>
          <w:highlight w:val="yellow"/>
          <w:lang w:val="en-US"/>
        </w:rPr>
        <w:t>help you</w:t>
      </w:r>
      <w:r>
        <w:rPr>
          <w:rStyle w:val="normaltextrun"/>
          <w:rFonts w:ascii="Calibri" w:hAnsi="Calibri" w:cs="Calibri"/>
          <w:sz w:val="22"/>
          <w:szCs w:val="22"/>
          <w:lang w:val="en-US"/>
        </w:rPr>
        <w:t xml:space="preserve"> do. Your research I knew the. Research would be. Would be </w:t>
      </w:r>
      <w:r w:rsidRPr="00B24279">
        <w:rPr>
          <w:rStyle w:val="normaltextrun"/>
          <w:rFonts w:ascii="Calibri" w:hAnsi="Calibri" w:cs="Calibri"/>
          <w:sz w:val="22"/>
          <w:szCs w:val="22"/>
          <w:highlight w:val="green"/>
          <w:lang w:val="en-US"/>
        </w:rPr>
        <w:t>interesting.</w:t>
      </w:r>
      <w:r>
        <w:rPr>
          <w:rStyle w:val="normaltextrun"/>
          <w:rFonts w:ascii="Calibri" w:hAnsi="Calibri" w:cs="Calibri"/>
          <w:sz w:val="22"/>
          <w:szCs w:val="22"/>
          <w:lang w:val="en-US"/>
        </w:rPr>
        <w:t xml:space="preserve"> I </w:t>
      </w:r>
      <w:r w:rsidRPr="00B24279">
        <w:rPr>
          <w:rStyle w:val="normaltextrun"/>
          <w:rFonts w:ascii="Calibri" w:hAnsi="Calibri" w:cs="Calibri"/>
          <w:sz w:val="22"/>
          <w:szCs w:val="22"/>
          <w:highlight w:val="red"/>
          <w:lang w:val="en-US"/>
        </w:rPr>
        <w:t>worried</w:t>
      </w:r>
      <w:r>
        <w:rPr>
          <w:rStyle w:val="normaltextrun"/>
          <w:rFonts w:ascii="Calibri" w:hAnsi="Calibri" w:cs="Calibri"/>
          <w:sz w:val="22"/>
          <w:szCs w:val="22"/>
          <w:lang w:val="en-US"/>
        </w:rPr>
        <w:t xml:space="preserve"> that that I I'm not </w:t>
      </w:r>
      <w:r w:rsidRPr="00B24279">
        <w:rPr>
          <w:rStyle w:val="normaltextrun"/>
          <w:rFonts w:ascii="Calibri" w:hAnsi="Calibri" w:cs="Calibri"/>
          <w:sz w:val="22"/>
          <w:szCs w:val="22"/>
          <w:highlight w:val="red"/>
          <w:lang w:val="en-US"/>
        </w:rPr>
        <w:t>very confident</w:t>
      </w:r>
      <w:r>
        <w:rPr>
          <w:rStyle w:val="normaltextrun"/>
          <w:rFonts w:ascii="Calibri" w:hAnsi="Calibri" w:cs="Calibri"/>
          <w:sz w:val="22"/>
          <w:szCs w:val="22"/>
          <w:lang w:val="en-US"/>
        </w:rPr>
        <w:t xml:space="preserve"> about my sightseeing. And was </w:t>
      </w:r>
      <w:r w:rsidRPr="00B24279">
        <w:rPr>
          <w:rStyle w:val="normaltextrun"/>
          <w:rFonts w:ascii="Calibri" w:hAnsi="Calibri" w:cs="Calibri"/>
          <w:sz w:val="22"/>
          <w:szCs w:val="22"/>
          <w:highlight w:val="red"/>
          <w:lang w:val="en-US"/>
        </w:rPr>
        <w:t>nervous a</w:t>
      </w:r>
      <w:r>
        <w:rPr>
          <w:rStyle w:val="normaltextrun"/>
          <w:rFonts w:ascii="Calibri" w:hAnsi="Calibri" w:cs="Calibri"/>
          <w:sz w:val="22"/>
          <w:szCs w:val="22"/>
          <w:lang w:val="en-US"/>
        </w:rPr>
        <w:t xml:space="preserve">bout being able </w:t>
      </w:r>
      <w:r w:rsidRPr="00B24279">
        <w:rPr>
          <w:rStyle w:val="normaltextrun"/>
          <w:rFonts w:ascii="Calibri" w:hAnsi="Calibri" w:cs="Calibri"/>
          <w:color w:val="92D050"/>
          <w:sz w:val="22"/>
          <w:szCs w:val="22"/>
          <w:lang w:val="en-US"/>
        </w:rPr>
        <w:t>to even read a fairly simple line of music accurately and make a decent sound at the same time</w:t>
      </w:r>
      <w:r>
        <w:rPr>
          <w:rStyle w:val="normaltextrun"/>
          <w:rFonts w:ascii="Calibri" w:hAnsi="Calibri" w:cs="Calibri"/>
          <w:sz w:val="22"/>
          <w:szCs w:val="22"/>
          <w:lang w:val="en-US"/>
        </w:rPr>
        <w:t xml:space="preserve">. I think those are my </w:t>
      </w:r>
      <w:r w:rsidRPr="00854936">
        <w:rPr>
          <w:rStyle w:val="normaltextrun"/>
          <w:rFonts w:ascii="Calibri" w:hAnsi="Calibri" w:cs="Calibri"/>
          <w:sz w:val="22"/>
          <w:szCs w:val="22"/>
          <w:highlight w:val="cyan"/>
          <w:u w:val="single"/>
          <w:lang w:val="en-US"/>
        </w:rPr>
        <w:t>feelings beforehand</w:t>
      </w:r>
      <w:r>
        <w:rPr>
          <w:rStyle w:val="normaltextrun"/>
          <w:rFonts w:ascii="Calibri" w:hAnsi="Calibri" w:cs="Calibri"/>
          <w:sz w:val="22"/>
          <w:szCs w:val="22"/>
          <w:lang w:val="en-US"/>
        </w:rPr>
        <w:t>.</w:t>
      </w:r>
      <w:r>
        <w:rPr>
          <w:rStyle w:val="eop"/>
          <w:rFonts w:ascii="Calibri" w:hAnsi="Calibri" w:cs="Calibri"/>
          <w:sz w:val="22"/>
          <w:szCs w:val="22"/>
        </w:rPr>
        <w:t> </w:t>
      </w:r>
    </w:p>
    <w:p w14:paraId="6F32A3F4"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04C8BA2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Yeah. Yeah and. And </w:t>
      </w:r>
      <w:r w:rsidRPr="00B24279">
        <w:rPr>
          <w:rStyle w:val="normaltextrun"/>
          <w:rFonts w:ascii="Calibri" w:hAnsi="Calibri" w:cs="Calibri"/>
          <w:sz w:val="22"/>
          <w:szCs w:val="22"/>
          <w:highlight w:val="magenta"/>
          <w:lang w:val="en-US"/>
        </w:rPr>
        <w:t>even all that reassurance that actually didn't matter about your accuracy</w:t>
      </w:r>
      <w:r>
        <w:rPr>
          <w:rStyle w:val="normaltextrun"/>
          <w:rFonts w:ascii="Calibri" w:hAnsi="Calibri" w:cs="Calibri"/>
          <w:sz w:val="22"/>
          <w:szCs w:val="22"/>
          <w:lang w:val="en-US"/>
        </w:rPr>
        <w:t xml:space="preserve"> or anything, no. Know how it feels when you sight things. Though. Yeah and.</w:t>
      </w:r>
      <w:r>
        <w:rPr>
          <w:rStyle w:val="eop"/>
          <w:rFonts w:ascii="Calibri" w:hAnsi="Calibri" w:cs="Calibri"/>
          <w:sz w:val="22"/>
          <w:szCs w:val="22"/>
        </w:rPr>
        <w:t> </w:t>
      </w:r>
    </w:p>
    <w:p w14:paraId="239972CF"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50D63B7A"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Also cos’ you know you're our. You're my teacher. I </w:t>
      </w:r>
      <w:r w:rsidRPr="00B24279">
        <w:rPr>
          <w:rStyle w:val="normaltextrun"/>
          <w:rFonts w:ascii="Calibri" w:hAnsi="Calibri" w:cs="Calibri"/>
          <w:sz w:val="22"/>
          <w:szCs w:val="22"/>
          <w:highlight w:val="yellow"/>
          <w:lang w:val="en-US"/>
        </w:rPr>
        <w:t>wanted to do well for my teacher</w:t>
      </w:r>
      <w:r>
        <w:rPr>
          <w:rStyle w:val="normaltextrun"/>
          <w:rFonts w:ascii="Calibri" w:hAnsi="Calibri" w:cs="Calibri"/>
          <w:sz w:val="22"/>
          <w:szCs w:val="22"/>
          <w:lang w:val="en-US"/>
        </w:rPr>
        <w:t>.</w:t>
      </w:r>
      <w:r>
        <w:rPr>
          <w:rStyle w:val="eop"/>
          <w:rFonts w:ascii="Calibri" w:hAnsi="Calibri" w:cs="Calibri"/>
          <w:sz w:val="22"/>
          <w:szCs w:val="22"/>
        </w:rPr>
        <w:t> </w:t>
      </w:r>
    </w:p>
    <w:p w14:paraId="45B48DB6"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3AAD6984"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Yeah. Ohh that's really kind. Well, anyway, so so on the. Well, how did </w:t>
      </w:r>
      <w:r w:rsidRPr="00B24279">
        <w:rPr>
          <w:rStyle w:val="normaltextrun"/>
          <w:rFonts w:ascii="Calibri" w:hAnsi="Calibri" w:cs="Calibri"/>
          <w:color w:val="10CF9B" w:themeColor="accent4"/>
          <w:sz w:val="22"/>
          <w:szCs w:val="22"/>
          <w:lang w:val="en-US"/>
        </w:rPr>
        <w:t xml:space="preserve">you feel </w:t>
      </w:r>
      <w:r>
        <w:rPr>
          <w:rStyle w:val="normaltextrun"/>
          <w:rFonts w:ascii="Calibri" w:hAnsi="Calibri" w:cs="Calibri"/>
          <w:sz w:val="22"/>
          <w:szCs w:val="22"/>
          <w:lang w:val="en-US"/>
        </w:rPr>
        <w:t>on the? Day doing it was it.</w:t>
      </w:r>
      <w:r>
        <w:rPr>
          <w:rStyle w:val="eop"/>
          <w:rFonts w:ascii="Calibri" w:hAnsi="Calibri" w:cs="Calibri"/>
          <w:sz w:val="22"/>
          <w:szCs w:val="22"/>
        </w:rPr>
        <w:t> </w:t>
      </w:r>
    </w:p>
    <w:p w14:paraId="29B5C41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3D30B01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 was </w:t>
      </w:r>
      <w:r w:rsidRPr="00B24279">
        <w:rPr>
          <w:rStyle w:val="normaltextrun"/>
          <w:rFonts w:ascii="Calibri" w:hAnsi="Calibri" w:cs="Calibri"/>
          <w:sz w:val="22"/>
          <w:szCs w:val="22"/>
          <w:highlight w:val="green"/>
          <w:lang w:val="en-US"/>
        </w:rPr>
        <w:t>quite interested to</w:t>
      </w:r>
      <w:r>
        <w:rPr>
          <w:rStyle w:val="normaltextrun"/>
          <w:rFonts w:ascii="Calibri" w:hAnsi="Calibri" w:cs="Calibri"/>
          <w:sz w:val="22"/>
          <w:szCs w:val="22"/>
          <w:lang w:val="en-US"/>
        </w:rPr>
        <w:t xml:space="preserve"> sort of feel myself and </w:t>
      </w:r>
      <w:r w:rsidRPr="00B24279">
        <w:rPr>
          <w:rStyle w:val="normaltextrun"/>
          <w:rFonts w:ascii="Calibri" w:hAnsi="Calibri" w:cs="Calibri"/>
          <w:sz w:val="22"/>
          <w:szCs w:val="22"/>
          <w:lang w:val="en-US"/>
        </w:rPr>
        <w:t xml:space="preserve">realised </w:t>
      </w:r>
      <w:r w:rsidRPr="00B24279">
        <w:rPr>
          <w:rStyle w:val="normaltextrun"/>
          <w:rFonts w:ascii="Calibri" w:hAnsi="Calibri" w:cs="Calibri"/>
          <w:sz w:val="22"/>
          <w:szCs w:val="22"/>
          <w:highlight w:val="green"/>
          <w:lang w:val="en-US"/>
        </w:rPr>
        <w:t>how much I relied on sol-fa</w:t>
      </w:r>
      <w:r w:rsidRPr="00B24279">
        <w:rPr>
          <w:rStyle w:val="normaltextrun"/>
          <w:rFonts w:ascii="Calibri" w:hAnsi="Calibri" w:cs="Calibri"/>
          <w:sz w:val="22"/>
          <w:szCs w:val="22"/>
          <w:lang w:val="en-US"/>
        </w:rPr>
        <w:t xml:space="preserve"> to to to make sense of the of the of the line of music and the intervals between the notes</w:t>
      </w:r>
      <w:r>
        <w:rPr>
          <w:rStyle w:val="normaltextrun"/>
          <w:rFonts w:ascii="Calibri" w:hAnsi="Calibri" w:cs="Calibri"/>
          <w:sz w:val="22"/>
          <w:szCs w:val="22"/>
          <w:lang w:val="en-US"/>
        </w:rPr>
        <w:t xml:space="preserve"> and I found that really helpful. </w:t>
      </w:r>
      <w:r w:rsidRPr="00B24279">
        <w:rPr>
          <w:rStyle w:val="normaltextrun"/>
          <w:rFonts w:ascii="Calibri" w:hAnsi="Calibri" w:cs="Calibri"/>
          <w:sz w:val="22"/>
          <w:szCs w:val="22"/>
          <w:highlight w:val="darkCyan"/>
          <w:lang w:val="en-US"/>
        </w:rPr>
        <w:t>And once we were doing it I was not. Anxious in terms of sound production</w:t>
      </w:r>
      <w:r>
        <w:rPr>
          <w:rStyle w:val="normaltextrun"/>
          <w:rFonts w:ascii="Calibri" w:hAnsi="Calibri" w:cs="Calibri"/>
          <w:sz w:val="22"/>
          <w:szCs w:val="22"/>
          <w:lang w:val="en-US"/>
        </w:rPr>
        <w:t xml:space="preserve">, I </w:t>
      </w:r>
      <w:r w:rsidRPr="00B24279">
        <w:rPr>
          <w:rStyle w:val="normaltextrun"/>
          <w:rFonts w:ascii="Calibri" w:hAnsi="Calibri" w:cs="Calibri"/>
          <w:sz w:val="22"/>
          <w:szCs w:val="22"/>
          <w:highlight w:val="yellow"/>
          <w:lang w:val="en-US"/>
        </w:rPr>
        <w:t>accepted</w:t>
      </w:r>
      <w:r>
        <w:rPr>
          <w:rStyle w:val="normaltextrun"/>
          <w:rFonts w:ascii="Calibri" w:hAnsi="Calibri" w:cs="Calibri"/>
          <w:sz w:val="22"/>
          <w:szCs w:val="22"/>
          <w:lang w:val="en-US"/>
        </w:rPr>
        <w:t xml:space="preserve"> what you said that when I start out, don't you know? </w:t>
      </w:r>
      <w:r w:rsidRPr="00B24279">
        <w:rPr>
          <w:rStyle w:val="normaltextrun"/>
          <w:rFonts w:ascii="Calibri" w:hAnsi="Calibri" w:cs="Calibri"/>
          <w:sz w:val="22"/>
          <w:szCs w:val="22"/>
          <w:highlight w:val="magenta"/>
          <w:lang w:val="en-US"/>
        </w:rPr>
        <w:t>Don't worry too much either about accuracy. Or, you know, just sing it.</w:t>
      </w:r>
      <w:r>
        <w:rPr>
          <w:rStyle w:val="normaltextrun"/>
          <w:rFonts w:ascii="Calibri" w:hAnsi="Calibri" w:cs="Calibri"/>
          <w:sz w:val="22"/>
          <w:szCs w:val="22"/>
          <w:lang w:val="en-US"/>
        </w:rPr>
        <w:t xml:space="preserve"> And then see how we go, that's what I did.</w:t>
      </w:r>
      <w:r>
        <w:rPr>
          <w:rStyle w:val="eop"/>
          <w:rFonts w:ascii="Calibri" w:hAnsi="Calibri" w:cs="Calibri"/>
          <w:sz w:val="22"/>
          <w:szCs w:val="22"/>
        </w:rPr>
        <w:t> </w:t>
      </w:r>
    </w:p>
    <w:p w14:paraId="0FDF9D3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109E6E45" w14:textId="77777777" w:rsidR="0049590B" w:rsidRPr="00854936" w:rsidRDefault="0049590B" w:rsidP="0049590B">
      <w:pPr>
        <w:pStyle w:val="paragraph"/>
        <w:spacing w:before="0" w:beforeAutospacing="0" w:after="0" w:afterAutospacing="0"/>
        <w:textAlignment w:val="baseline"/>
        <w:rPr>
          <w:rFonts w:ascii="Segoe UI" w:hAnsi="Segoe UI" w:cs="Segoe UI"/>
          <w:color w:val="10CF9B" w:themeColor="accent4"/>
          <w:sz w:val="18"/>
          <w:szCs w:val="18"/>
        </w:rPr>
      </w:pPr>
      <w:r>
        <w:rPr>
          <w:rStyle w:val="normaltextrun"/>
          <w:rFonts w:ascii="Calibri" w:hAnsi="Calibri" w:cs="Calibri"/>
          <w:sz w:val="22"/>
          <w:szCs w:val="22"/>
          <w:lang w:val="en-US"/>
        </w:rPr>
        <w:t xml:space="preserve">So did you feel when when you had to sing it to the ‘u’ s, to the ‘u’ sound that, that we selected. Did you find that was sort of? That that was had sort of like </w:t>
      </w:r>
      <w:r w:rsidRPr="00854936">
        <w:rPr>
          <w:rStyle w:val="normaltextrun"/>
          <w:rFonts w:ascii="Calibri" w:hAnsi="Calibri" w:cs="Calibri"/>
          <w:color w:val="10CF9B" w:themeColor="accent4"/>
          <w:sz w:val="22"/>
          <w:szCs w:val="22"/>
          <w:lang w:val="en-US"/>
        </w:rPr>
        <w:t>taken away all your crutches like the sol-fa did you feel?</w:t>
      </w:r>
      <w:r w:rsidRPr="00854936">
        <w:rPr>
          <w:rStyle w:val="eop"/>
          <w:rFonts w:ascii="Calibri" w:hAnsi="Calibri" w:cs="Calibri"/>
          <w:color w:val="10CF9B" w:themeColor="accent4"/>
          <w:sz w:val="22"/>
          <w:szCs w:val="22"/>
        </w:rPr>
        <w:t> </w:t>
      </w:r>
    </w:p>
    <w:p w14:paraId="28F8FE25"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733AAA4E"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Yeah, I did </w:t>
      </w:r>
      <w:r w:rsidRPr="00854936">
        <w:rPr>
          <w:rStyle w:val="normaltextrun"/>
          <w:rFonts w:ascii="Calibri" w:hAnsi="Calibri" w:cs="Calibri"/>
          <w:sz w:val="22"/>
          <w:szCs w:val="22"/>
          <w:highlight w:val="red"/>
          <w:lang w:val="en-US"/>
        </w:rPr>
        <w:t>feel slightly left loose</w:t>
      </w:r>
      <w:r>
        <w:rPr>
          <w:rStyle w:val="normaltextrun"/>
          <w:rFonts w:ascii="Calibri" w:hAnsi="Calibri" w:cs="Calibri"/>
          <w:sz w:val="22"/>
          <w:szCs w:val="22"/>
          <w:lang w:val="en-US"/>
        </w:rPr>
        <w:t>. I mean I I we we sung it with the sol-fa.</w:t>
      </w:r>
      <w:r>
        <w:rPr>
          <w:rStyle w:val="eop"/>
          <w:rFonts w:ascii="Calibri" w:hAnsi="Calibri" w:cs="Calibri"/>
          <w:sz w:val="22"/>
          <w:szCs w:val="22"/>
        </w:rPr>
        <w:t> </w:t>
      </w:r>
    </w:p>
    <w:p w14:paraId="2CA45C83" w14:textId="77777777" w:rsidR="0049590B" w:rsidRDefault="0049590B" w:rsidP="0049590B">
      <w:pPr>
        <w:pStyle w:val="paragraph"/>
        <w:spacing w:before="0" w:beforeAutospacing="0" w:after="0" w:afterAutospacing="0"/>
        <w:textAlignment w:val="baseline"/>
        <w:rPr>
          <w:rStyle w:val="normaltextrun"/>
          <w:rFonts w:ascii="Calibri" w:hAnsi="Calibri" w:cs="Calibri"/>
          <w:sz w:val="22"/>
          <w:szCs w:val="22"/>
          <w:lang w:val="en-US"/>
        </w:rPr>
      </w:pPr>
    </w:p>
    <w:p w14:paraId="387DCFE7"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4D9DA13E"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Right.</w:t>
      </w:r>
      <w:r>
        <w:rPr>
          <w:rStyle w:val="eop"/>
          <w:rFonts w:ascii="Calibri" w:hAnsi="Calibri" w:cs="Calibri"/>
          <w:sz w:val="22"/>
          <w:szCs w:val="22"/>
        </w:rPr>
        <w:t> </w:t>
      </w:r>
    </w:p>
    <w:p w14:paraId="333F969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29805115"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So I had it a little bit in my head. But I I mean obviously the slight problem is sort </w:t>
      </w:r>
      <w:r w:rsidRPr="00854936">
        <w:rPr>
          <w:rStyle w:val="normaltextrun"/>
          <w:rFonts w:ascii="Calibri" w:hAnsi="Calibri" w:cs="Calibri"/>
          <w:sz w:val="22"/>
          <w:szCs w:val="22"/>
          <w:highlight w:val="red"/>
          <w:lang w:val="en-US"/>
        </w:rPr>
        <w:t>of anxiety</w:t>
      </w:r>
      <w:r>
        <w:rPr>
          <w:rStyle w:val="normaltextrun"/>
          <w:rFonts w:ascii="Calibri" w:hAnsi="Calibri" w:cs="Calibri"/>
          <w:sz w:val="22"/>
          <w:szCs w:val="22"/>
          <w:lang w:val="en-US"/>
        </w:rPr>
        <w:t xml:space="preserve"> in that </w:t>
      </w:r>
      <w:r w:rsidRPr="00854936">
        <w:rPr>
          <w:rStyle w:val="normaltextrun"/>
          <w:rFonts w:ascii="Calibri" w:hAnsi="Calibri" w:cs="Calibri"/>
          <w:sz w:val="22"/>
          <w:szCs w:val="22"/>
          <w:highlight w:val="red"/>
          <w:lang w:val="en-US"/>
        </w:rPr>
        <w:t>situation</w:t>
      </w:r>
      <w:r>
        <w:rPr>
          <w:rStyle w:val="normaltextrun"/>
          <w:rFonts w:ascii="Calibri" w:hAnsi="Calibri" w:cs="Calibri"/>
          <w:sz w:val="22"/>
          <w:szCs w:val="22"/>
          <w:lang w:val="en-US"/>
        </w:rPr>
        <w:t>, you know, I.</w:t>
      </w:r>
      <w:r>
        <w:rPr>
          <w:rStyle w:val="eop"/>
          <w:rFonts w:ascii="Calibri" w:hAnsi="Calibri" w:cs="Calibri"/>
          <w:sz w:val="22"/>
          <w:szCs w:val="22"/>
        </w:rPr>
        <w:t> </w:t>
      </w:r>
    </w:p>
    <w:p w14:paraId="3AB357A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0D35ED3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No, absolutely, exactly.</w:t>
      </w:r>
      <w:r>
        <w:rPr>
          <w:rStyle w:val="eop"/>
          <w:rFonts w:ascii="Calibri" w:hAnsi="Calibri" w:cs="Calibri"/>
          <w:sz w:val="22"/>
          <w:szCs w:val="22"/>
        </w:rPr>
        <w:t> </w:t>
      </w:r>
    </w:p>
    <w:p w14:paraId="68DA517C"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1A750194"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sidRPr="00854936">
        <w:rPr>
          <w:rStyle w:val="normaltextrun"/>
          <w:rFonts w:ascii="Calibri" w:hAnsi="Calibri" w:cs="Calibri"/>
          <w:sz w:val="22"/>
          <w:szCs w:val="22"/>
          <w:highlight w:val="yellow"/>
          <w:lang w:val="en-US"/>
        </w:rPr>
        <w:t>Just doing it in a lesson I. Would have been more at ease</w:t>
      </w:r>
      <w:r>
        <w:rPr>
          <w:rStyle w:val="normaltextrun"/>
          <w:rFonts w:ascii="Calibri" w:hAnsi="Calibri" w:cs="Calibri"/>
          <w:sz w:val="22"/>
          <w:szCs w:val="22"/>
          <w:lang w:val="en-US"/>
        </w:rPr>
        <w:t>.</w:t>
      </w:r>
      <w:r>
        <w:rPr>
          <w:rStyle w:val="eop"/>
          <w:rFonts w:ascii="Calibri" w:hAnsi="Calibri" w:cs="Calibri"/>
          <w:sz w:val="22"/>
          <w:szCs w:val="22"/>
        </w:rPr>
        <w:t> </w:t>
      </w:r>
    </w:p>
    <w:p w14:paraId="15CA4417"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0BA2D81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Yeah, exactly, exactly.</w:t>
      </w:r>
      <w:r>
        <w:rPr>
          <w:rStyle w:val="eop"/>
          <w:rFonts w:ascii="Calibri" w:hAnsi="Calibri" w:cs="Calibri"/>
          <w:sz w:val="22"/>
          <w:szCs w:val="22"/>
        </w:rPr>
        <w:t> </w:t>
      </w:r>
    </w:p>
    <w:p w14:paraId="01497508"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7A1B52A0"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lastRenderedPageBreak/>
        <w:t>But yeah, no, I did feel once. I'm doing the ‘</w:t>
      </w:r>
      <w:r w:rsidRPr="00854936">
        <w:rPr>
          <w:rStyle w:val="normaltextrun"/>
          <w:rFonts w:ascii="Calibri" w:hAnsi="Calibri" w:cs="Calibri"/>
          <w:sz w:val="22"/>
          <w:szCs w:val="22"/>
          <w:highlight w:val="green"/>
          <w:lang w:val="en-US"/>
        </w:rPr>
        <w:t>u’s I've got to then remember what I what I could hear in my head</w:t>
      </w:r>
      <w:r>
        <w:rPr>
          <w:rStyle w:val="normaltextrun"/>
          <w:rFonts w:ascii="Calibri" w:hAnsi="Calibri" w:cs="Calibri"/>
          <w:sz w:val="22"/>
          <w:szCs w:val="22"/>
          <w:lang w:val="en-US"/>
        </w:rPr>
        <w:t xml:space="preserve"> and </w:t>
      </w:r>
      <w:r w:rsidRPr="00854936">
        <w:rPr>
          <w:rStyle w:val="normaltextrun"/>
          <w:rFonts w:ascii="Calibri" w:hAnsi="Calibri" w:cs="Calibri"/>
          <w:sz w:val="22"/>
          <w:szCs w:val="22"/>
          <w:highlight w:val="green"/>
          <w:lang w:val="en-US"/>
        </w:rPr>
        <w:t>and didn't feel so able to look at the dots on the paper and just know what. The interval was.</w:t>
      </w:r>
      <w:r>
        <w:rPr>
          <w:rStyle w:val="eop"/>
          <w:rFonts w:ascii="Calibri" w:hAnsi="Calibri" w:cs="Calibri"/>
          <w:sz w:val="22"/>
          <w:szCs w:val="22"/>
        </w:rPr>
        <w:t> </w:t>
      </w:r>
    </w:p>
    <w:p w14:paraId="053DB01A"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2A998AB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Yeah, it's, it's difficult, isn't it? And we've, we've been learning sol-fa So for so long those associations intervals are really they just they just stick, don't they. It's quite it's quite amazing.</w:t>
      </w:r>
      <w:r>
        <w:rPr>
          <w:rStyle w:val="eop"/>
          <w:rFonts w:ascii="Calibri" w:hAnsi="Calibri" w:cs="Calibri"/>
          <w:sz w:val="22"/>
          <w:szCs w:val="22"/>
        </w:rPr>
        <w:t> </w:t>
      </w:r>
    </w:p>
    <w:p w14:paraId="5F6B944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3D25378C"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There to some extent, yeah, yeah.</w:t>
      </w:r>
      <w:r>
        <w:rPr>
          <w:rStyle w:val="eop"/>
          <w:rFonts w:ascii="Calibri" w:hAnsi="Calibri" w:cs="Calibri"/>
          <w:sz w:val="22"/>
          <w:szCs w:val="22"/>
        </w:rPr>
        <w:t> </w:t>
      </w:r>
    </w:p>
    <w:p w14:paraId="57D0CD1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00583C3B"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So we did, we did, we did six goes with with it. Did you think at the end of it at the end of the sixth? I don't know. You can remember that that far back, but did you think that you were singing more accurately and more? Sort of confidently, confidently, and therefore you were letting your the sound out and the resonance flow did you feel?</w:t>
      </w:r>
      <w:r>
        <w:rPr>
          <w:rStyle w:val="eop"/>
          <w:rFonts w:ascii="Calibri" w:hAnsi="Calibri" w:cs="Calibri"/>
          <w:sz w:val="22"/>
          <w:szCs w:val="22"/>
        </w:rPr>
        <w:t> </w:t>
      </w:r>
    </w:p>
    <w:p w14:paraId="540B4D3E"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509F2B00"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sidRPr="00854936">
        <w:rPr>
          <w:rStyle w:val="normaltextrun"/>
          <w:rFonts w:ascii="Calibri" w:hAnsi="Calibri" w:cs="Calibri"/>
          <w:sz w:val="22"/>
          <w:szCs w:val="22"/>
          <w:highlight w:val="cyan"/>
          <w:lang w:val="en-US"/>
        </w:rPr>
        <w:t>Definitely</w:t>
      </w:r>
      <w:r>
        <w:rPr>
          <w:rStyle w:val="normaltextrun"/>
          <w:rFonts w:ascii="Calibri" w:hAnsi="Calibri" w:cs="Calibri"/>
          <w:sz w:val="22"/>
          <w:szCs w:val="22"/>
          <w:lang w:val="en-US"/>
        </w:rPr>
        <w:t>. As we went along. I mean, certainly the first time where I was sort</w:t>
      </w:r>
      <w:r w:rsidRPr="003645B0">
        <w:rPr>
          <w:rStyle w:val="normaltextrun"/>
          <w:rFonts w:ascii="Calibri" w:hAnsi="Calibri" w:cs="Calibri"/>
          <w:sz w:val="22"/>
          <w:szCs w:val="22"/>
          <w:highlight w:val="green"/>
          <w:lang w:val="en-US"/>
        </w:rPr>
        <w:t>. Of baby steps kind of trying to think whether this could be right and whether and I I. Obviously wasn't thinking at all about how I was producing the sound</w:t>
      </w:r>
      <w:r w:rsidRPr="003645B0">
        <w:rPr>
          <w:rStyle w:val="normaltextrun"/>
          <w:rFonts w:ascii="Calibri" w:hAnsi="Calibri" w:cs="Calibri"/>
          <w:sz w:val="22"/>
          <w:szCs w:val="22"/>
          <w:highlight w:val="yellow"/>
          <w:lang w:val="en-US"/>
        </w:rPr>
        <w:t>.</w:t>
      </w:r>
      <w:r>
        <w:rPr>
          <w:rStyle w:val="normaltextrun"/>
          <w:rFonts w:ascii="Calibri" w:hAnsi="Calibri" w:cs="Calibri"/>
          <w:sz w:val="22"/>
          <w:szCs w:val="22"/>
          <w:lang w:val="en-US"/>
        </w:rPr>
        <w:t xml:space="preserve"> Yeah, and and by </w:t>
      </w:r>
      <w:r w:rsidRPr="003645B0">
        <w:rPr>
          <w:rStyle w:val="normaltextrun"/>
          <w:rFonts w:ascii="Calibri" w:hAnsi="Calibri" w:cs="Calibri"/>
          <w:sz w:val="22"/>
          <w:szCs w:val="22"/>
          <w:highlight w:val="cyan"/>
          <w:lang w:val="en-US"/>
        </w:rPr>
        <w:t>the time I sort of felt a bit more comfortable with the line. I think beginning to make a better sound.</w:t>
      </w:r>
      <w:r>
        <w:rPr>
          <w:rStyle w:val="eop"/>
          <w:rFonts w:ascii="Calibri" w:hAnsi="Calibri" w:cs="Calibri"/>
          <w:sz w:val="22"/>
          <w:szCs w:val="22"/>
        </w:rPr>
        <w:t> </w:t>
      </w:r>
    </w:p>
    <w:p w14:paraId="0541814F"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3D0A732A" w14:textId="77777777" w:rsidR="0049590B" w:rsidRDefault="0049590B" w:rsidP="0049590B">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Well, I noticed when I looked at the screen what it looked like. So when we when we went back to sing it to the ‘u’ vowel to to do that, yeah, compare and contrast thing I did notice. There was a difference in the vocal. Pick up whatever it was picking up. </w:t>
      </w:r>
      <w:r w:rsidRPr="003645B0">
        <w:rPr>
          <w:rStyle w:val="normaltextrun"/>
          <w:rFonts w:ascii="Calibri" w:hAnsi="Calibri" w:cs="Calibri"/>
          <w:color w:val="10CF9B" w:themeColor="accent4"/>
          <w:sz w:val="22"/>
          <w:szCs w:val="22"/>
          <w:lang w:val="en-US"/>
        </w:rPr>
        <w:t>So did you feel better? The second time you</w:t>
      </w:r>
      <w:r>
        <w:rPr>
          <w:rStyle w:val="normaltextrun"/>
          <w:rFonts w:ascii="Calibri" w:hAnsi="Calibri" w:cs="Calibri"/>
          <w:sz w:val="22"/>
          <w:szCs w:val="22"/>
          <w:lang w:val="en-US"/>
        </w:rPr>
        <w:t xml:space="preserve">. </w:t>
      </w:r>
    </w:p>
    <w:p w14:paraId="54F0E654" w14:textId="77777777" w:rsidR="0049590B" w:rsidRDefault="0049590B" w:rsidP="0049590B">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Speaker 2 </w:t>
      </w:r>
    </w:p>
    <w:p w14:paraId="38C0F6B6" w14:textId="77777777" w:rsidR="0049590B" w:rsidRDefault="0049590B" w:rsidP="0049590B">
      <w:pPr>
        <w:pStyle w:val="paragraph"/>
        <w:spacing w:before="0" w:beforeAutospacing="0" w:after="0" w:afterAutospacing="0"/>
        <w:textAlignment w:val="baseline"/>
        <w:rPr>
          <w:rStyle w:val="normaltextrun"/>
          <w:rFonts w:ascii="Calibri" w:hAnsi="Calibri" w:cs="Calibri"/>
          <w:sz w:val="22"/>
          <w:szCs w:val="22"/>
          <w:lang w:val="en-US"/>
        </w:rPr>
      </w:pPr>
      <w:r w:rsidRPr="003645B0">
        <w:rPr>
          <w:rStyle w:val="normaltextrun"/>
          <w:rFonts w:ascii="Calibri" w:hAnsi="Calibri" w:cs="Calibri"/>
          <w:sz w:val="22"/>
          <w:szCs w:val="22"/>
          <w:highlight w:val="yellow"/>
          <w:lang w:val="en-US"/>
        </w:rPr>
        <w:t>Yes, yes</w:t>
      </w:r>
    </w:p>
    <w:p w14:paraId="5DC587EC" w14:textId="77777777" w:rsidR="0049590B" w:rsidRDefault="0049590B" w:rsidP="0049590B">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Speaker 1</w:t>
      </w:r>
    </w:p>
    <w:p w14:paraId="7DFC407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Definitely knew, I mean.</w:t>
      </w:r>
      <w:r>
        <w:rPr>
          <w:rStyle w:val="eop"/>
          <w:rFonts w:ascii="Calibri" w:hAnsi="Calibri" w:cs="Calibri"/>
          <w:sz w:val="22"/>
          <w:szCs w:val="22"/>
        </w:rPr>
        <w:t> </w:t>
      </w:r>
    </w:p>
    <w:p w14:paraId="514256B2"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7904C480"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Although, I mean, unfortunately sort of troubled by. I know that I sort of had a </w:t>
      </w:r>
      <w:r w:rsidRPr="003645B0">
        <w:rPr>
          <w:rStyle w:val="normaltextrun"/>
          <w:rFonts w:ascii="Calibri" w:hAnsi="Calibri" w:cs="Calibri"/>
          <w:sz w:val="22"/>
          <w:szCs w:val="22"/>
          <w:highlight w:val="green"/>
          <w:lang w:val="en-US"/>
        </w:rPr>
        <w:t>slight difficulty with the final couple of notes</w:t>
      </w:r>
      <w:r>
        <w:rPr>
          <w:rStyle w:val="normaltextrun"/>
          <w:rFonts w:ascii="Calibri" w:hAnsi="Calibri" w:cs="Calibri"/>
          <w:sz w:val="22"/>
          <w:szCs w:val="22"/>
          <w:lang w:val="en-US"/>
        </w:rPr>
        <w:t xml:space="preserve"> and I. You know I </w:t>
      </w:r>
      <w:r w:rsidRPr="003645B0">
        <w:rPr>
          <w:rStyle w:val="normaltextrun"/>
          <w:rFonts w:ascii="Calibri" w:hAnsi="Calibri" w:cs="Calibri"/>
          <w:sz w:val="22"/>
          <w:szCs w:val="22"/>
          <w:highlight w:val="red"/>
          <w:lang w:val="en-US"/>
        </w:rPr>
        <w:t>that annoying</w:t>
      </w:r>
      <w:r>
        <w:rPr>
          <w:rStyle w:val="normaltextrun"/>
          <w:rFonts w:ascii="Calibri" w:hAnsi="Calibri" w:cs="Calibri"/>
          <w:sz w:val="22"/>
          <w:szCs w:val="22"/>
          <w:lang w:val="en-US"/>
        </w:rPr>
        <w:t xml:space="preserve">. But so I didn't I. No, I have to </w:t>
      </w:r>
      <w:r w:rsidRPr="003645B0">
        <w:rPr>
          <w:rStyle w:val="normaltextrun"/>
          <w:rFonts w:ascii="Calibri" w:hAnsi="Calibri" w:cs="Calibri"/>
          <w:sz w:val="22"/>
          <w:szCs w:val="22"/>
          <w:highlight w:val="green"/>
          <w:lang w:val="en-US"/>
        </w:rPr>
        <w:t>confess. At no point did I feel lovely. I know this line. I really concentrate on singing now</w:t>
      </w:r>
      <w:r>
        <w:rPr>
          <w:rStyle w:val="normaltextrun"/>
          <w:rFonts w:ascii="Calibri" w:hAnsi="Calibri" w:cs="Calibri"/>
          <w:sz w:val="22"/>
          <w:szCs w:val="22"/>
          <w:lang w:val="en-US"/>
        </w:rPr>
        <w:t xml:space="preserve">. </w:t>
      </w:r>
      <w:r w:rsidRPr="003645B0">
        <w:rPr>
          <w:rStyle w:val="normaltextrun"/>
          <w:rFonts w:ascii="Calibri" w:hAnsi="Calibri" w:cs="Calibri"/>
          <w:sz w:val="22"/>
          <w:szCs w:val="22"/>
          <w:highlight w:val="yellow"/>
          <w:lang w:val="en-US"/>
        </w:rPr>
        <w:t>Sorry that I would have liked to have been able. To do that</w:t>
      </w:r>
      <w:r>
        <w:rPr>
          <w:rStyle w:val="normaltextrun"/>
          <w:rFonts w:ascii="Calibri" w:hAnsi="Calibri" w:cs="Calibri"/>
          <w:sz w:val="22"/>
          <w:szCs w:val="22"/>
          <w:lang w:val="en-US"/>
        </w:rPr>
        <w:t>.</w:t>
      </w:r>
      <w:r>
        <w:rPr>
          <w:rStyle w:val="eop"/>
          <w:rFonts w:ascii="Calibri" w:hAnsi="Calibri" w:cs="Calibri"/>
          <w:sz w:val="22"/>
          <w:szCs w:val="22"/>
        </w:rPr>
        <w:t> </w:t>
      </w:r>
    </w:p>
    <w:p w14:paraId="46F35A8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00E51350"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Anyway, it well it was it was it. Well, it proved it did something. So it showed that there were some, some definite change in the way you where you produced the sound and the way you approached it. And and I've got just like. What did I? I think we've got. I think you've actually answered everything that I. Wanted to say ask you about it. When you sing in a in a in a different in. A choir setting. Do you and I know that there are other people around? You do you have that same feeling of. Am I gonna produce this sound correctly or am I going to is it going to sound nice?</w:t>
      </w:r>
      <w:r>
        <w:rPr>
          <w:rStyle w:val="eop"/>
          <w:rFonts w:ascii="Calibri" w:hAnsi="Calibri" w:cs="Calibri"/>
          <w:sz w:val="22"/>
          <w:szCs w:val="22"/>
        </w:rPr>
        <w:t> </w:t>
      </w:r>
    </w:p>
    <w:p w14:paraId="6F2299DC" w14:textId="77777777" w:rsidR="0049590B" w:rsidRDefault="0049590B" w:rsidP="0049590B">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Speaker 2</w:t>
      </w:r>
      <w:r>
        <w:rPr>
          <w:rStyle w:val="eop"/>
          <w:rFonts w:ascii="Calibri" w:hAnsi="Calibri" w:cs="Calibri"/>
          <w:sz w:val="22"/>
          <w:szCs w:val="22"/>
        </w:rPr>
        <w:t> </w:t>
      </w:r>
      <w:r>
        <w:rPr>
          <w:rStyle w:val="normaltextrun"/>
          <w:rFonts w:ascii="Calibri" w:hAnsi="Calibri" w:cs="Calibri"/>
          <w:sz w:val="22"/>
          <w:szCs w:val="22"/>
          <w:lang w:val="en-US"/>
        </w:rPr>
        <w:t xml:space="preserve"> </w:t>
      </w:r>
    </w:p>
    <w:p w14:paraId="1D7576C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 think </w:t>
      </w:r>
      <w:r w:rsidRPr="003645B0">
        <w:rPr>
          <w:rStyle w:val="normaltextrun"/>
          <w:rFonts w:ascii="Calibri" w:hAnsi="Calibri" w:cs="Calibri"/>
          <w:sz w:val="22"/>
          <w:szCs w:val="22"/>
          <w:highlight w:val="green"/>
          <w:lang w:val="en-US"/>
        </w:rPr>
        <w:t>Definitely the how I produce</w:t>
      </w:r>
      <w:r>
        <w:rPr>
          <w:rStyle w:val="normaltextrun"/>
          <w:rFonts w:ascii="Calibri" w:hAnsi="Calibri" w:cs="Calibri"/>
          <w:sz w:val="22"/>
          <w:szCs w:val="22"/>
          <w:lang w:val="en-US"/>
        </w:rPr>
        <w:t xml:space="preserve"> the sound. It When I'm in </w:t>
      </w:r>
      <w:r w:rsidRPr="003645B0">
        <w:rPr>
          <w:rStyle w:val="normaltextrun"/>
          <w:rFonts w:ascii="Calibri" w:hAnsi="Calibri" w:cs="Calibri"/>
          <w:sz w:val="22"/>
          <w:szCs w:val="22"/>
          <w:highlight w:val="green"/>
          <w:lang w:val="en-US"/>
        </w:rPr>
        <w:t>the choir has to take in place to getting the notes right because that's the priority</w:t>
      </w:r>
      <w:r>
        <w:rPr>
          <w:rStyle w:val="normaltextrun"/>
          <w:rFonts w:ascii="Calibri" w:hAnsi="Calibri" w:cs="Calibri"/>
          <w:sz w:val="22"/>
          <w:szCs w:val="22"/>
          <w:lang w:val="en-US"/>
        </w:rPr>
        <w:t xml:space="preserve">. Sing with all of other people. But I am. I mean, I don't know if there's anything to do with your research, but I do now having had our lessons. I now feel, for example, I was </w:t>
      </w:r>
      <w:r w:rsidRPr="003645B0">
        <w:rPr>
          <w:rStyle w:val="normaltextrun"/>
          <w:rFonts w:ascii="Calibri" w:hAnsi="Calibri" w:cs="Calibri"/>
          <w:sz w:val="22"/>
          <w:szCs w:val="22"/>
          <w:highlight w:val="green"/>
          <w:lang w:val="en-US"/>
        </w:rPr>
        <w:t>at choir yesterday and. I kind of knew the line</w:t>
      </w:r>
      <w:r>
        <w:rPr>
          <w:rStyle w:val="normaltextrun"/>
          <w:rFonts w:ascii="Calibri" w:hAnsi="Calibri" w:cs="Calibri"/>
          <w:sz w:val="22"/>
          <w:szCs w:val="22"/>
          <w:lang w:val="en-US"/>
        </w:rPr>
        <w:t>.</w:t>
      </w:r>
      <w:r>
        <w:rPr>
          <w:rStyle w:val="eop"/>
          <w:rFonts w:ascii="Calibri" w:hAnsi="Calibri" w:cs="Calibri"/>
          <w:sz w:val="22"/>
          <w:szCs w:val="22"/>
        </w:rPr>
        <w:t> </w:t>
      </w:r>
    </w:p>
    <w:p w14:paraId="3E5B487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w:t>
      </w:r>
      <w:r>
        <w:rPr>
          <w:rStyle w:val="eop"/>
          <w:rFonts w:ascii="Calibri" w:hAnsi="Calibri" w:cs="Calibri"/>
          <w:sz w:val="22"/>
          <w:szCs w:val="22"/>
        </w:rPr>
        <w:t> </w:t>
      </w:r>
    </w:p>
    <w:p w14:paraId="4EF7438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I knew the.</w:t>
      </w:r>
      <w:r>
        <w:rPr>
          <w:rStyle w:val="eop"/>
          <w:rFonts w:ascii="Calibri" w:hAnsi="Calibri" w:cs="Calibri"/>
          <w:sz w:val="22"/>
          <w:szCs w:val="22"/>
        </w:rPr>
        <w:t> </w:t>
      </w:r>
    </w:p>
    <w:p w14:paraId="7EE6BDDA"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750E414A"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sidRPr="003645B0">
        <w:rPr>
          <w:rStyle w:val="normaltextrun"/>
          <w:rFonts w:ascii="Calibri" w:hAnsi="Calibri" w:cs="Calibri"/>
          <w:sz w:val="22"/>
          <w:szCs w:val="22"/>
          <w:highlight w:val="green"/>
          <w:lang w:val="en-US"/>
        </w:rPr>
        <w:t>Little bit and then I can start to think about producing the sound</w:t>
      </w:r>
      <w:r>
        <w:rPr>
          <w:rStyle w:val="normaltextrun"/>
          <w:rFonts w:ascii="Calibri" w:hAnsi="Calibri" w:cs="Calibri"/>
          <w:sz w:val="22"/>
          <w:szCs w:val="22"/>
          <w:lang w:val="en-US"/>
        </w:rPr>
        <w:t xml:space="preserve">. And I was really </w:t>
      </w:r>
      <w:r w:rsidRPr="003645B0">
        <w:rPr>
          <w:rStyle w:val="normaltextrun"/>
          <w:rFonts w:ascii="Calibri" w:hAnsi="Calibri" w:cs="Calibri"/>
          <w:sz w:val="22"/>
          <w:szCs w:val="22"/>
          <w:highlight w:val="yellow"/>
          <w:lang w:val="en-US"/>
        </w:rPr>
        <w:t>pleased</w:t>
      </w:r>
      <w:r>
        <w:rPr>
          <w:rStyle w:val="normaltextrun"/>
          <w:rFonts w:ascii="Calibri" w:hAnsi="Calibri" w:cs="Calibri"/>
          <w:sz w:val="22"/>
          <w:szCs w:val="22"/>
          <w:lang w:val="en-US"/>
        </w:rPr>
        <w:t xml:space="preserve"> with yesterday and in fact </w:t>
      </w:r>
      <w:r w:rsidRPr="003645B0">
        <w:rPr>
          <w:rStyle w:val="normaltextrun"/>
          <w:rFonts w:ascii="Calibri" w:hAnsi="Calibri" w:cs="Calibri"/>
          <w:sz w:val="22"/>
          <w:szCs w:val="22"/>
          <w:highlight w:val="yellow"/>
          <w:lang w:val="en-US"/>
        </w:rPr>
        <w:t>there were sort of compliments for my section and I I kind of feel that's partly because I know that I can.</w:t>
      </w:r>
      <w:r>
        <w:rPr>
          <w:rStyle w:val="eop"/>
          <w:rFonts w:ascii="Calibri" w:hAnsi="Calibri" w:cs="Calibri"/>
          <w:sz w:val="22"/>
          <w:szCs w:val="22"/>
        </w:rPr>
        <w:t> </w:t>
      </w:r>
    </w:p>
    <w:p w14:paraId="3EEB9FB4"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705AA4EA"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lastRenderedPageBreak/>
        <w:t>Ohh well done.</w:t>
      </w:r>
      <w:r>
        <w:rPr>
          <w:rStyle w:val="eop"/>
          <w:rFonts w:ascii="Calibri" w:hAnsi="Calibri" w:cs="Calibri"/>
          <w:sz w:val="22"/>
          <w:szCs w:val="22"/>
        </w:rPr>
        <w:t> </w:t>
      </w:r>
    </w:p>
    <w:p w14:paraId="60758DC2"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18CC22EC"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sidRPr="00EF0CA8">
        <w:rPr>
          <w:rStyle w:val="normaltextrun"/>
          <w:rFonts w:ascii="Calibri" w:hAnsi="Calibri" w:cs="Calibri"/>
          <w:sz w:val="22"/>
          <w:szCs w:val="22"/>
          <w:highlight w:val="yellow"/>
          <w:lang w:val="en-US"/>
        </w:rPr>
        <w:t>Use a nice sound full sound</w:t>
      </w:r>
      <w:r>
        <w:rPr>
          <w:rStyle w:val="normaltextrun"/>
          <w:rFonts w:ascii="Calibri" w:hAnsi="Calibri" w:cs="Calibri"/>
          <w:sz w:val="22"/>
          <w:szCs w:val="22"/>
          <w:lang w:val="en-US"/>
        </w:rPr>
        <w:t>.</w:t>
      </w:r>
      <w:r>
        <w:rPr>
          <w:rStyle w:val="eop"/>
          <w:rFonts w:ascii="Calibri" w:hAnsi="Calibri" w:cs="Calibri"/>
          <w:sz w:val="22"/>
          <w:szCs w:val="22"/>
        </w:rPr>
        <w:t> </w:t>
      </w:r>
    </w:p>
    <w:p w14:paraId="6A646A3C"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294C69F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Yes, you definitely can. You've got a lovely voice. You have a lovely voice and it's really growing and opening up. It's really it's really good. It's really good. Something's clicked in there. So I think you should be feel you should feel you should feel like. Yeah, I think that's it. You know, Nancy is. There anything else you want to say?</w:t>
      </w:r>
      <w:r>
        <w:rPr>
          <w:rStyle w:val="eop"/>
          <w:rFonts w:ascii="Calibri" w:hAnsi="Calibri" w:cs="Calibri"/>
          <w:sz w:val="22"/>
          <w:szCs w:val="22"/>
        </w:rPr>
        <w:t> </w:t>
      </w:r>
    </w:p>
    <w:p w14:paraId="738A37B1"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18877106"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No, I'm just thinking about all the time we </w:t>
      </w:r>
      <w:r w:rsidRPr="00EF0CA8">
        <w:rPr>
          <w:rStyle w:val="normaltextrun"/>
          <w:rFonts w:ascii="Calibri" w:hAnsi="Calibri" w:cs="Calibri"/>
          <w:sz w:val="22"/>
          <w:szCs w:val="22"/>
          <w:highlight w:val="green"/>
          <w:lang w:val="en-US"/>
        </w:rPr>
        <w:t>spend thinking about using the breath to make sound and how that worked that day and so on and I think</w:t>
      </w:r>
      <w:r>
        <w:rPr>
          <w:rStyle w:val="normaltextrun"/>
          <w:rFonts w:ascii="Calibri" w:hAnsi="Calibri" w:cs="Calibri"/>
          <w:sz w:val="22"/>
          <w:szCs w:val="22"/>
          <w:lang w:val="en-US"/>
        </w:rPr>
        <w:t xml:space="preserve">. I I mean I well, I think that's something that I can't really do inquire in a choir. I'm I'm endlessly sort of scrambling for breath and I </w:t>
      </w:r>
      <w:r w:rsidRPr="00EF0CA8">
        <w:rPr>
          <w:rStyle w:val="normaltextrun"/>
          <w:rFonts w:ascii="Calibri" w:hAnsi="Calibri" w:cs="Calibri"/>
          <w:sz w:val="22"/>
          <w:szCs w:val="22"/>
          <w:highlight w:val="red"/>
          <w:lang w:val="en-US"/>
        </w:rPr>
        <w:t>never can relax enough to properly sort of just feel that I've got enough breath for</w:t>
      </w:r>
      <w:r>
        <w:rPr>
          <w:rStyle w:val="normaltextrun"/>
          <w:rFonts w:ascii="Calibri" w:hAnsi="Calibri" w:cs="Calibri"/>
          <w:sz w:val="22"/>
          <w:szCs w:val="22"/>
          <w:lang w:val="en-US"/>
        </w:rPr>
        <w:t xml:space="preserve">. It whereas that line that we did. I think by the end, but that that's a comparison between the beginning and the end is at the beginning. </w:t>
      </w:r>
      <w:r w:rsidRPr="00EF0CA8">
        <w:rPr>
          <w:rStyle w:val="normaltextrun"/>
          <w:rFonts w:ascii="Calibri" w:hAnsi="Calibri" w:cs="Calibri"/>
          <w:sz w:val="22"/>
          <w:szCs w:val="22"/>
          <w:highlight w:val="red"/>
          <w:lang w:val="en-US"/>
        </w:rPr>
        <w:t>Even the breath you couldn't quite take a proper breath doing with it</w:t>
      </w:r>
      <w:r>
        <w:rPr>
          <w:rStyle w:val="normaltextrun"/>
          <w:rFonts w:ascii="Calibri" w:hAnsi="Calibri" w:cs="Calibri"/>
          <w:sz w:val="22"/>
          <w:szCs w:val="22"/>
          <w:lang w:val="en-US"/>
        </w:rPr>
        <w:t>.</w:t>
      </w:r>
      <w:r>
        <w:rPr>
          <w:rStyle w:val="eop"/>
          <w:rFonts w:ascii="Calibri" w:hAnsi="Calibri" w:cs="Calibri"/>
          <w:sz w:val="22"/>
          <w:szCs w:val="22"/>
        </w:rPr>
        <w:t> </w:t>
      </w:r>
    </w:p>
    <w:p w14:paraId="1F07A010"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02945816"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No, because there's lots of other things going exactly, yeah.</w:t>
      </w:r>
      <w:r>
        <w:rPr>
          <w:rStyle w:val="eop"/>
          <w:rFonts w:ascii="Calibri" w:hAnsi="Calibri" w:cs="Calibri"/>
          <w:sz w:val="22"/>
          <w:szCs w:val="22"/>
        </w:rPr>
        <w:t> </w:t>
      </w:r>
    </w:p>
    <w:p w14:paraId="10040868"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05C32B0B"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By the end, I </w:t>
      </w:r>
      <w:r w:rsidRPr="00EF0CA8">
        <w:rPr>
          <w:rStyle w:val="normaltextrun"/>
          <w:rFonts w:ascii="Calibri" w:hAnsi="Calibri" w:cs="Calibri"/>
          <w:sz w:val="22"/>
          <w:szCs w:val="22"/>
          <w:highlight w:val="yellow"/>
          <w:lang w:val="en-US"/>
        </w:rPr>
        <w:t>thought of felt. That was a bit better</w:t>
      </w:r>
      <w:r>
        <w:rPr>
          <w:rStyle w:val="normaltextrun"/>
          <w:rFonts w:ascii="Calibri" w:hAnsi="Calibri" w:cs="Calibri"/>
          <w:sz w:val="22"/>
          <w:szCs w:val="22"/>
          <w:lang w:val="en-US"/>
        </w:rPr>
        <w:t>.</w:t>
      </w:r>
      <w:r>
        <w:rPr>
          <w:rStyle w:val="eop"/>
          <w:rFonts w:ascii="Calibri" w:hAnsi="Calibri" w:cs="Calibri"/>
          <w:sz w:val="22"/>
          <w:szCs w:val="22"/>
        </w:rPr>
        <w:t> </w:t>
      </w:r>
    </w:p>
    <w:p w14:paraId="2B57046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44501711"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Yeah, yeah, yeah. Well, thank you very much. Look, your day is you can go go back.</w:t>
      </w:r>
      <w:r>
        <w:rPr>
          <w:rStyle w:val="eop"/>
          <w:rFonts w:ascii="Calibri" w:hAnsi="Calibri" w:cs="Calibri"/>
          <w:sz w:val="22"/>
          <w:szCs w:val="22"/>
        </w:rPr>
        <w:t> </w:t>
      </w:r>
    </w:p>
    <w:p w14:paraId="4F91BD7E"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w:t>
      </w:r>
      <w:r>
        <w:rPr>
          <w:rStyle w:val="eop"/>
          <w:rFonts w:ascii="Calibri" w:hAnsi="Calibri" w:cs="Calibri"/>
          <w:sz w:val="22"/>
          <w:szCs w:val="22"/>
        </w:rPr>
        <w:t> </w:t>
      </w:r>
    </w:p>
    <w:p w14:paraId="251F6E35"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OK.</w:t>
      </w:r>
      <w:r>
        <w:rPr>
          <w:rStyle w:val="eop"/>
          <w:rFonts w:ascii="Calibri" w:hAnsi="Calibri" w:cs="Calibri"/>
          <w:sz w:val="22"/>
          <w:szCs w:val="22"/>
        </w:rPr>
        <w:t> </w:t>
      </w:r>
    </w:p>
    <w:p w14:paraId="41D39C27"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6E1A6725"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To wherever you were.</w:t>
      </w:r>
      <w:r>
        <w:rPr>
          <w:rStyle w:val="eop"/>
          <w:rFonts w:ascii="Calibri" w:hAnsi="Calibri" w:cs="Calibri"/>
          <w:sz w:val="22"/>
          <w:szCs w:val="22"/>
        </w:rPr>
        <w:t> </w:t>
      </w:r>
    </w:p>
    <w:p w14:paraId="05F3F4A0"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7AFC4D1A"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Go back to work and we need. To do another one right?.</w:t>
      </w:r>
      <w:r>
        <w:rPr>
          <w:rStyle w:val="eop"/>
          <w:rFonts w:ascii="Calibri" w:hAnsi="Calibri" w:cs="Calibri"/>
          <w:sz w:val="22"/>
          <w:szCs w:val="22"/>
        </w:rPr>
        <w:t> </w:t>
      </w:r>
    </w:p>
    <w:p w14:paraId="3C26DA61"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39947F80"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Let me just let me just press stop recording.</w:t>
      </w:r>
    </w:p>
    <w:p w14:paraId="4AF6C89D" w14:textId="77777777" w:rsidR="0049590B" w:rsidRDefault="0049590B" w:rsidP="0049590B">
      <w:pPr>
        <w:spacing w:after="0" w:line="240" w:lineRule="auto"/>
        <w:textAlignment w:val="baseline"/>
        <w:rPr>
          <w:rFonts w:ascii="Calibri Light" w:eastAsia="Times New Roman" w:hAnsi="Calibri Light" w:cs="Calibri Light"/>
          <w:color w:val="2F5496"/>
          <w:sz w:val="32"/>
          <w:szCs w:val="32"/>
          <w:lang w:val="en-US" w:eastAsia="en-GB"/>
        </w:rPr>
      </w:pPr>
    </w:p>
    <w:p w14:paraId="787B1755" w14:textId="77777777" w:rsidR="0049590B" w:rsidRPr="003F1C71" w:rsidRDefault="0049590B" w:rsidP="0049590B">
      <w:pPr>
        <w:spacing w:after="0" w:line="240" w:lineRule="auto"/>
        <w:textAlignment w:val="baseline"/>
        <w:rPr>
          <w:rFonts w:ascii="Segoe UI" w:eastAsia="Times New Roman" w:hAnsi="Segoe UI" w:cs="Segoe UI"/>
          <w:color w:val="2F5496"/>
          <w:sz w:val="18"/>
          <w:szCs w:val="18"/>
          <w:lang w:eastAsia="en-GB"/>
        </w:rPr>
      </w:pPr>
      <w:r w:rsidRPr="003F1C71">
        <w:rPr>
          <w:rFonts w:ascii="Calibri Light" w:eastAsia="Times New Roman" w:hAnsi="Calibri Light" w:cs="Calibri Light"/>
          <w:color w:val="2F5496"/>
          <w:sz w:val="32"/>
          <w:szCs w:val="32"/>
          <w:lang w:val="en-US" w:eastAsia="en-GB"/>
        </w:rPr>
        <w:t>Audio file</w:t>
      </w:r>
      <w:r w:rsidRPr="003F1C71">
        <w:rPr>
          <w:rFonts w:ascii="Calibri Light" w:eastAsia="Times New Roman" w:hAnsi="Calibri Light" w:cs="Calibri Light"/>
          <w:color w:val="2F5496"/>
          <w:sz w:val="32"/>
          <w:szCs w:val="32"/>
          <w:lang w:eastAsia="en-GB"/>
        </w:rPr>
        <w:t> </w:t>
      </w:r>
    </w:p>
    <w:p w14:paraId="253B121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eastAsia="en-GB"/>
        </w:rPr>
        <w:t> </w:t>
      </w:r>
    </w:p>
    <w:p w14:paraId="6631B9B8" w14:textId="77777777" w:rsidR="0049590B" w:rsidRDefault="0049590B" w:rsidP="0049590B">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SPEAKER 2 ME</w:t>
      </w:r>
    </w:p>
    <w:p w14:paraId="1CAEBEFB" w14:textId="77777777" w:rsidR="0049590B" w:rsidRDefault="0049590B" w:rsidP="0049590B">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SPEAKER 1 B</w:t>
      </w:r>
      <w:r w:rsidRPr="003F1C71">
        <w:rPr>
          <w:rFonts w:ascii="Calibri" w:eastAsia="Times New Roman" w:hAnsi="Calibri" w:cs="Calibri"/>
          <w:lang w:eastAsia="en-GB"/>
        </w:rPr>
        <w:t> </w:t>
      </w:r>
    </w:p>
    <w:p w14:paraId="76E175A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p>
    <w:p w14:paraId="426C6D87" w14:textId="77777777" w:rsidR="0049590B" w:rsidRPr="003F1C71" w:rsidRDefault="0049590B" w:rsidP="0049590B">
      <w:pPr>
        <w:spacing w:after="0" w:line="240" w:lineRule="auto"/>
        <w:textAlignment w:val="baseline"/>
        <w:rPr>
          <w:rFonts w:ascii="Segoe UI" w:eastAsia="Times New Roman" w:hAnsi="Segoe UI" w:cs="Segoe UI"/>
          <w:color w:val="2F5496"/>
          <w:sz w:val="18"/>
          <w:szCs w:val="18"/>
          <w:lang w:eastAsia="en-GB"/>
        </w:rPr>
      </w:pPr>
      <w:r w:rsidRPr="003F1C71">
        <w:rPr>
          <w:rFonts w:ascii="Calibri Light" w:eastAsia="Times New Roman" w:hAnsi="Calibri Light" w:cs="Calibri Light"/>
          <w:color w:val="2F5496"/>
          <w:sz w:val="32"/>
          <w:szCs w:val="32"/>
          <w:lang w:val="en-US" w:eastAsia="en-GB"/>
        </w:rPr>
        <w:t>Transcript</w:t>
      </w:r>
      <w:r w:rsidRPr="003F1C71">
        <w:rPr>
          <w:rFonts w:ascii="Calibri Light" w:eastAsia="Times New Roman" w:hAnsi="Calibri Light" w:cs="Calibri Light"/>
          <w:color w:val="2F5496"/>
          <w:sz w:val="32"/>
          <w:szCs w:val="32"/>
          <w:lang w:eastAsia="en-GB"/>
        </w:rPr>
        <w:t> </w:t>
      </w:r>
    </w:p>
    <w:p w14:paraId="54B29B4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62FCA8D8"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OK, so anyway, so like once again, thank you very much for for agreeing to do this interview and also the research project with me. It was it was it's I'm very grateful. And so I've got a couple of questions. Which we we can. I'll I'll ask you and UM, so my first question is what were your initial feelings about doing the research project when I first muted it?</w:t>
      </w:r>
      <w:r w:rsidRPr="003F1C71">
        <w:rPr>
          <w:rFonts w:ascii="Calibri" w:eastAsia="Times New Roman" w:hAnsi="Calibri" w:cs="Calibri"/>
          <w:lang w:eastAsia="en-GB"/>
        </w:rPr>
        <w:t> </w:t>
      </w:r>
    </w:p>
    <w:p w14:paraId="11E65870"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4CDB7EBA"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Yes, I I </w:t>
      </w:r>
      <w:r w:rsidRPr="003F1C71">
        <w:rPr>
          <w:rFonts w:ascii="Calibri" w:eastAsia="Times New Roman" w:hAnsi="Calibri" w:cs="Calibri"/>
          <w:highlight w:val="yellow"/>
          <w:lang w:val="en-US" w:eastAsia="en-GB"/>
        </w:rPr>
        <w:t>was interested</w:t>
      </w:r>
      <w:r w:rsidRPr="003F1C71">
        <w:rPr>
          <w:rFonts w:ascii="Calibri" w:eastAsia="Times New Roman" w:hAnsi="Calibri" w:cs="Calibri"/>
          <w:lang w:val="en-US" w:eastAsia="en-GB"/>
        </w:rPr>
        <w:t xml:space="preserve"> in the idea of. What you are trying to show? I think in that the. The fact that. You sing something. What are you trying to do with the thing that you're singing? And whether it's </w:t>
      </w:r>
      <w:r w:rsidRPr="003F1C71">
        <w:rPr>
          <w:rFonts w:ascii="Calibri" w:eastAsia="Times New Roman" w:hAnsi="Calibri" w:cs="Calibri"/>
          <w:highlight w:val="green"/>
          <w:lang w:val="en-US" w:eastAsia="en-GB"/>
        </w:rPr>
        <w:t>important that your sight reading is good or or not.</w:t>
      </w:r>
      <w:r w:rsidRPr="003F1C71">
        <w:rPr>
          <w:rFonts w:ascii="Calibri" w:eastAsia="Times New Roman" w:hAnsi="Calibri" w:cs="Calibri"/>
          <w:lang w:val="en-US" w:eastAsia="en-GB"/>
        </w:rPr>
        <w:t xml:space="preserve"> You know </w:t>
      </w:r>
      <w:r w:rsidRPr="003F1C71">
        <w:rPr>
          <w:rFonts w:ascii="Calibri" w:eastAsia="Times New Roman" w:hAnsi="Calibri" w:cs="Calibri"/>
          <w:highlight w:val="green"/>
          <w:lang w:val="en-US" w:eastAsia="en-GB"/>
        </w:rPr>
        <w:t>what you're trying to communicate</w:t>
      </w:r>
      <w:r w:rsidRPr="003F1C71">
        <w:rPr>
          <w:rFonts w:ascii="Calibri" w:eastAsia="Times New Roman" w:hAnsi="Calibri" w:cs="Calibri"/>
          <w:lang w:val="en-US" w:eastAsia="en-GB"/>
        </w:rPr>
        <w:t xml:space="preserve">. If, if, as if as a singer or. Your purpose of singing is to communicate something. </w:t>
      </w:r>
      <w:r w:rsidRPr="003F1C71">
        <w:rPr>
          <w:rFonts w:ascii="Calibri" w:eastAsia="Times New Roman" w:hAnsi="Calibri" w:cs="Calibri"/>
          <w:highlight w:val="green"/>
          <w:lang w:val="en-US" w:eastAsia="en-GB"/>
        </w:rPr>
        <w:t>H</w:t>
      </w:r>
      <w:r w:rsidRPr="00434950">
        <w:rPr>
          <w:rFonts w:ascii="Calibri" w:eastAsia="Times New Roman" w:hAnsi="Calibri" w:cs="Calibri"/>
          <w:highlight w:val="green"/>
          <w:lang w:val="en-US" w:eastAsia="en-GB"/>
        </w:rPr>
        <w:t>ow is</w:t>
      </w:r>
      <w:r w:rsidRPr="003F1C71">
        <w:rPr>
          <w:rFonts w:ascii="Calibri" w:eastAsia="Times New Roman" w:hAnsi="Calibri" w:cs="Calibri"/>
          <w:highlight w:val="green"/>
          <w:lang w:val="en-US" w:eastAsia="en-GB"/>
        </w:rPr>
        <w:t xml:space="preserve"> that affected? By your ability to </w:t>
      </w:r>
      <w:r w:rsidRPr="00434950">
        <w:rPr>
          <w:rFonts w:ascii="Calibri" w:eastAsia="Times New Roman" w:hAnsi="Calibri" w:cs="Calibri"/>
          <w:highlight w:val="green"/>
          <w:lang w:val="en-US" w:eastAsia="en-GB"/>
        </w:rPr>
        <w:t>sight</w:t>
      </w:r>
      <w:r w:rsidRPr="003F1C71">
        <w:rPr>
          <w:rFonts w:ascii="Calibri" w:eastAsia="Times New Roman" w:hAnsi="Calibri" w:cs="Calibri"/>
          <w:highlight w:val="green"/>
          <w:lang w:val="en-US" w:eastAsia="en-GB"/>
        </w:rPr>
        <w:t xml:space="preserve"> read how important is s</w:t>
      </w:r>
      <w:r w:rsidRPr="00434950">
        <w:rPr>
          <w:rFonts w:ascii="Calibri" w:eastAsia="Times New Roman" w:hAnsi="Calibri" w:cs="Calibri"/>
          <w:highlight w:val="green"/>
          <w:lang w:val="en-US" w:eastAsia="en-GB"/>
        </w:rPr>
        <w:t>ight</w:t>
      </w:r>
      <w:r w:rsidRPr="003F1C71">
        <w:rPr>
          <w:rFonts w:ascii="Calibri" w:eastAsia="Times New Roman" w:hAnsi="Calibri" w:cs="Calibri"/>
          <w:highlight w:val="green"/>
          <w:lang w:val="en-US" w:eastAsia="en-GB"/>
        </w:rPr>
        <w:t xml:space="preserve"> reading</w:t>
      </w:r>
      <w:r w:rsidRPr="003F1C71">
        <w:rPr>
          <w:rFonts w:ascii="Calibri" w:eastAsia="Times New Roman" w:hAnsi="Calibri" w:cs="Calibri"/>
          <w:lang w:val="en-US" w:eastAsia="en-GB"/>
        </w:rPr>
        <w:t>.</w:t>
      </w:r>
      <w:r>
        <w:rPr>
          <w:rFonts w:ascii="Calibri" w:eastAsia="Times New Roman" w:hAnsi="Calibri" w:cs="Calibri"/>
          <w:lang w:val="en-US" w:eastAsia="en-GB"/>
        </w:rPr>
        <w:t xml:space="preserve">  </w:t>
      </w:r>
      <w:r w:rsidRPr="00434950">
        <w:rPr>
          <w:rFonts w:ascii="Calibri" w:eastAsia="Times New Roman" w:hAnsi="Calibri" w:cs="Calibri"/>
          <w:highlight w:val="green"/>
          <w:lang w:val="en-US" w:eastAsia="en-GB"/>
        </w:rPr>
        <w:t>And how that</w:t>
      </w:r>
      <w:r w:rsidRPr="003F1C71">
        <w:rPr>
          <w:rFonts w:ascii="Calibri" w:eastAsia="Times New Roman" w:hAnsi="Calibri" w:cs="Calibri"/>
          <w:highlight w:val="green"/>
          <w:lang w:val="en-US" w:eastAsia="en-GB"/>
        </w:rPr>
        <w:t xml:space="preserve"> Influences how you produce, how you actually communicate</w:t>
      </w:r>
      <w:r w:rsidRPr="003F1C71">
        <w:rPr>
          <w:rFonts w:ascii="Calibri" w:eastAsia="Times New Roman" w:hAnsi="Calibri" w:cs="Calibri"/>
          <w:lang w:val="en-US" w:eastAsia="en-GB"/>
        </w:rPr>
        <w:t xml:space="preserve">. I </w:t>
      </w:r>
      <w:r w:rsidRPr="003F1C71">
        <w:rPr>
          <w:rFonts w:ascii="Calibri" w:eastAsia="Times New Roman" w:hAnsi="Calibri" w:cs="Calibri"/>
          <w:highlight w:val="yellow"/>
          <w:lang w:val="en-US" w:eastAsia="en-GB"/>
        </w:rPr>
        <w:t>was interested in how how you would develop</w:t>
      </w:r>
      <w:r w:rsidRPr="003F1C71">
        <w:rPr>
          <w:rFonts w:ascii="Calibri" w:eastAsia="Times New Roman" w:hAnsi="Calibri" w:cs="Calibri"/>
          <w:lang w:val="en-US" w:eastAsia="en-GB"/>
        </w:rPr>
        <w:t xml:space="preserve"> that idea, how you how you. Would because I I think you're </w:t>
      </w:r>
      <w:r w:rsidRPr="003F1C71">
        <w:rPr>
          <w:rFonts w:ascii="Calibri" w:eastAsia="Times New Roman" w:hAnsi="Calibri" w:cs="Calibri"/>
          <w:highlight w:val="yellow"/>
          <w:lang w:val="en-US" w:eastAsia="en-GB"/>
        </w:rPr>
        <w:t xml:space="preserve">more interested. </w:t>
      </w:r>
      <w:r w:rsidRPr="003F1C71">
        <w:rPr>
          <w:rFonts w:ascii="Calibri" w:eastAsia="Times New Roman" w:hAnsi="Calibri" w:cs="Calibri"/>
          <w:highlight w:val="magenta"/>
          <w:lang w:val="en-US" w:eastAsia="en-GB"/>
        </w:rPr>
        <w:t>About the technique</w:t>
      </w:r>
      <w:r>
        <w:rPr>
          <w:rFonts w:ascii="Calibri" w:eastAsia="Times New Roman" w:hAnsi="Calibri" w:cs="Calibri"/>
          <w:lang w:val="en-US" w:eastAsia="en-GB"/>
        </w:rPr>
        <w:t xml:space="preserve"> of singing</w:t>
      </w:r>
      <w:r w:rsidRPr="003F1C71">
        <w:rPr>
          <w:rFonts w:ascii="Calibri" w:eastAsia="Times New Roman" w:hAnsi="Calibri" w:cs="Calibri"/>
          <w:lang w:val="en-US" w:eastAsia="en-GB"/>
        </w:rPr>
        <w:t>.</w:t>
      </w:r>
      <w:r>
        <w:rPr>
          <w:rFonts w:ascii="Calibri" w:eastAsia="Times New Roman" w:hAnsi="Calibri" w:cs="Calibri"/>
          <w:lang w:val="en-US" w:eastAsia="en-GB"/>
        </w:rPr>
        <w:t xml:space="preserve"> Rather than </w:t>
      </w:r>
      <w:r w:rsidRPr="003F1C71">
        <w:rPr>
          <w:rFonts w:ascii="Calibri" w:eastAsia="Times New Roman" w:hAnsi="Calibri" w:cs="Calibri"/>
          <w:lang w:val="en-US" w:eastAsia="en-GB"/>
        </w:rPr>
        <w:t xml:space="preserve"> What I'm trying to </w:t>
      </w:r>
      <w:r w:rsidRPr="003F1C71">
        <w:rPr>
          <w:rFonts w:ascii="Calibri" w:eastAsia="Times New Roman" w:hAnsi="Calibri" w:cs="Calibri"/>
          <w:highlight w:val="green"/>
          <w:lang w:val="en-US" w:eastAsia="en-GB"/>
        </w:rPr>
        <w:t>do w</w:t>
      </w:r>
      <w:r w:rsidRPr="00434950">
        <w:rPr>
          <w:rFonts w:ascii="Calibri" w:eastAsia="Times New Roman" w:hAnsi="Calibri" w:cs="Calibri"/>
          <w:highlight w:val="green"/>
          <w:lang w:val="en-US" w:eastAsia="en-GB"/>
        </w:rPr>
        <w:t>hich is to</w:t>
      </w:r>
      <w:r w:rsidRPr="003F1C71">
        <w:rPr>
          <w:rFonts w:ascii="Calibri" w:eastAsia="Times New Roman" w:hAnsi="Calibri" w:cs="Calibri"/>
          <w:highlight w:val="green"/>
          <w:lang w:val="en-US" w:eastAsia="en-GB"/>
        </w:rPr>
        <w:t xml:space="preserve"> communicate</w:t>
      </w:r>
      <w:r w:rsidRPr="003F1C71">
        <w:rPr>
          <w:rFonts w:ascii="Calibri" w:eastAsia="Times New Roman" w:hAnsi="Calibri" w:cs="Calibri"/>
          <w:lang w:val="en-US" w:eastAsia="en-GB"/>
        </w:rPr>
        <w:t xml:space="preserve"> I suppose.</w:t>
      </w:r>
      <w:r w:rsidRPr="003F1C71">
        <w:rPr>
          <w:rFonts w:ascii="Calibri" w:eastAsia="Times New Roman" w:hAnsi="Calibri" w:cs="Calibri"/>
          <w:lang w:eastAsia="en-GB"/>
        </w:rPr>
        <w:t> </w:t>
      </w:r>
    </w:p>
    <w:p w14:paraId="1B998EB2"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lastRenderedPageBreak/>
        <w:t>Speaker 2</w:t>
      </w:r>
      <w:r w:rsidRPr="003F1C71">
        <w:rPr>
          <w:rFonts w:ascii="Calibri" w:eastAsia="Times New Roman" w:hAnsi="Calibri" w:cs="Calibri"/>
          <w:lang w:eastAsia="en-GB"/>
        </w:rPr>
        <w:t> </w:t>
      </w:r>
    </w:p>
    <w:p w14:paraId="6D04166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So the technique and the communication I. We I'd sort of. Like the hope is to sort of marry those two together so that they become one. So you almost embody the music and that's that's the that's the ultimate goal really. In in my in my in my. In my journey to find the best sightseeing method to to, to to do that so.</w:t>
      </w:r>
      <w:r w:rsidRPr="003F1C71">
        <w:rPr>
          <w:rFonts w:ascii="Calibri" w:eastAsia="Times New Roman" w:hAnsi="Calibri" w:cs="Calibri"/>
          <w:lang w:eastAsia="en-GB"/>
        </w:rPr>
        <w:t> </w:t>
      </w:r>
    </w:p>
    <w:p w14:paraId="50DD7D03"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5C11AA1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Is is I? I was thinking that you if you go to an audition with a choir. I I've never done an audition. I've always done an audition with choirs. Yeah, but they do ask </w:t>
      </w:r>
      <w:r w:rsidRPr="003F1C71">
        <w:rPr>
          <w:rFonts w:ascii="Calibri" w:eastAsia="Times New Roman" w:hAnsi="Calibri" w:cs="Calibri"/>
          <w:highlight w:val="cyan"/>
          <w:lang w:val="en-US" w:eastAsia="en-GB"/>
        </w:rPr>
        <w:t>you to sightseeing and I've never really understood why that's important.</w:t>
      </w:r>
      <w:r w:rsidRPr="003F1C71">
        <w:rPr>
          <w:rFonts w:ascii="Calibri" w:eastAsia="Times New Roman" w:hAnsi="Calibri" w:cs="Calibri"/>
          <w:lang w:eastAsia="en-GB"/>
        </w:rPr>
        <w:t> </w:t>
      </w:r>
    </w:p>
    <w:p w14:paraId="2CB7119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0629C005"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So you we don't know whether it's. To see whether they you are accurate, accurate with the notes. Or whether you can or or what their what their other objective. Is is whether to see. If you're good at being musical.</w:t>
      </w:r>
      <w:r w:rsidRPr="003F1C71">
        <w:rPr>
          <w:rFonts w:ascii="Calibri" w:eastAsia="Times New Roman" w:hAnsi="Calibri" w:cs="Calibri"/>
          <w:lang w:eastAsia="en-GB"/>
        </w:rPr>
        <w:t> </w:t>
      </w:r>
    </w:p>
    <w:p w14:paraId="0AB8393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5877ABB3"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Right.</w:t>
      </w:r>
      <w:r w:rsidRPr="003F1C71">
        <w:rPr>
          <w:rFonts w:ascii="Calibri" w:eastAsia="Times New Roman" w:hAnsi="Calibri" w:cs="Calibri"/>
          <w:lang w:eastAsia="en-GB"/>
        </w:rPr>
        <w:t> </w:t>
      </w:r>
    </w:p>
    <w:p w14:paraId="0202DF2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43369415"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Or do you think this all?</w:t>
      </w:r>
      <w:r w:rsidRPr="003F1C71">
        <w:rPr>
          <w:rFonts w:ascii="Calibri" w:eastAsia="Times New Roman" w:hAnsi="Calibri" w:cs="Calibri"/>
          <w:lang w:eastAsia="en-GB"/>
        </w:rPr>
        <w:t> </w:t>
      </w:r>
    </w:p>
    <w:p w14:paraId="1FDBD215"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4F17420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You can do that by singing a. Song, you know and. And if you're not good at sight singing, you still can learn the music. You can still.</w:t>
      </w:r>
      <w:r w:rsidRPr="003F1C71">
        <w:rPr>
          <w:rFonts w:ascii="Calibri" w:eastAsia="Times New Roman" w:hAnsi="Calibri" w:cs="Calibri"/>
          <w:lang w:eastAsia="en-GB"/>
        </w:rPr>
        <w:t> </w:t>
      </w:r>
    </w:p>
    <w:p w14:paraId="4A4DBF12"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23A7E0E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Yes, that's right. That is true. That is true.</w:t>
      </w:r>
      <w:r w:rsidRPr="003F1C71">
        <w:rPr>
          <w:rFonts w:ascii="Calibri" w:eastAsia="Times New Roman" w:hAnsi="Calibri" w:cs="Calibri"/>
          <w:lang w:eastAsia="en-GB"/>
        </w:rPr>
        <w:t> </w:t>
      </w:r>
    </w:p>
    <w:p w14:paraId="7A6C66D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2BB34823"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Look at it.</w:t>
      </w:r>
      <w:r w:rsidRPr="003F1C71">
        <w:rPr>
          <w:rFonts w:ascii="Calibri" w:eastAsia="Times New Roman" w:hAnsi="Calibri" w:cs="Calibri"/>
          <w:lang w:eastAsia="en-GB"/>
        </w:rPr>
        <w:t> </w:t>
      </w:r>
    </w:p>
    <w:p w14:paraId="17E3395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031C65A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So I'm not sure what that is, is whether they're just trying to see. If you have a musical skill.</w:t>
      </w:r>
      <w:r w:rsidRPr="003F1C71">
        <w:rPr>
          <w:rFonts w:ascii="Calibri" w:eastAsia="Times New Roman" w:hAnsi="Calibri" w:cs="Calibri"/>
          <w:lang w:eastAsia="en-GB"/>
        </w:rPr>
        <w:t> </w:t>
      </w:r>
    </w:p>
    <w:p w14:paraId="73755CDC"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78785AE8"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Ye</w:t>
      </w:r>
      <w:r w:rsidRPr="003F1C71">
        <w:rPr>
          <w:rFonts w:ascii="Calibri" w:eastAsia="Times New Roman" w:hAnsi="Calibri" w:cs="Calibri"/>
          <w:highlight w:val="green"/>
          <w:lang w:val="en-US" w:eastAsia="en-GB"/>
        </w:rPr>
        <w:t>ah, I suppose it requires it's cutting down the amount of time. That you do note bashing in rehearsals.</w:t>
      </w:r>
      <w:r w:rsidRPr="003F1C71">
        <w:rPr>
          <w:rFonts w:ascii="Calibri" w:eastAsia="Times New Roman" w:hAnsi="Calibri" w:cs="Calibri"/>
          <w:lang w:eastAsia="en-GB"/>
        </w:rPr>
        <w:t> </w:t>
      </w:r>
    </w:p>
    <w:p w14:paraId="3C447848"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29C741B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That's right, yeah.</w:t>
      </w:r>
      <w:r w:rsidRPr="003F1C71">
        <w:rPr>
          <w:rFonts w:ascii="Calibri" w:eastAsia="Times New Roman" w:hAnsi="Calibri" w:cs="Calibri"/>
          <w:lang w:eastAsia="en-GB"/>
        </w:rPr>
        <w:t> </w:t>
      </w:r>
    </w:p>
    <w:p w14:paraId="5C2FED7A"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35B65AC8"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That that certainly in in </w:t>
      </w:r>
      <w:r>
        <w:rPr>
          <w:rFonts w:ascii="Calibri" w:eastAsia="Times New Roman" w:hAnsi="Calibri" w:cs="Calibri"/>
          <w:lang w:val="en-US" w:eastAsia="en-GB"/>
        </w:rPr>
        <w:t>our choir</w:t>
      </w:r>
      <w:r w:rsidRPr="003F1C71">
        <w:rPr>
          <w:rFonts w:ascii="Calibri" w:eastAsia="Times New Roman" w:hAnsi="Calibri" w:cs="Calibri"/>
          <w:lang w:val="en-US" w:eastAsia="en-GB"/>
        </w:rPr>
        <w:t xml:space="preserve"> we make it very plain to people that they have to work in. Between between rehearsals.</w:t>
      </w:r>
      <w:r w:rsidRPr="003F1C71">
        <w:rPr>
          <w:rFonts w:ascii="Calibri" w:eastAsia="Times New Roman" w:hAnsi="Calibri" w:cs="Calibri"/>
          <w:lang w:eastAsia="en-GB"/>
        </w:rPr>
        <w:t> </w:t>
      </w:r>
    </w:p>
    <w:p w14:paraId="2FC56EF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443FD2E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Yeah, that makes sense. So you come to the next rehearsal with more, more knowledge of it.</w:t>
      </w:r>
      <w:r w:rsidRPr="003F1C71">
        <w:rPr>
          <w:rFonts w:ascii="Calibri" w:eastAsia="Times New Roman" w:hAnsi="Calibri" w:cs="Calibri"/>
          <w:lang w:eastAsia="en-GB"/>
        </w:rPr>
        <w:t> </w:t>
      </w:r>
    </w:p>
    <w:p w14:paraId="5F8BA0F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0AAB1FE4"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That much better, yeah, yes.</w:t>
      </w:r>
      <w:r w:rsidRPr="003F1C71">
        <w:rPr>
          <w:rFonts w:ascii="Calibri" w:eastAsia="Times New Roman" w:hAnsi="Calibri" w:cs="Calibri"/>
          <w:lang w:eastAsia="en-GB"/>
        </w:rPr>
        <w:t> </w:t>
      </w:r>
    </w:p>
    <w:p w14:paraId="61F3207A"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4731E06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That's right. That's right. And when you and when you turned up. On the day. How did it? What did so? How did you feel on? You know, when you came into the room and you saw the apparatus there? How did that make you feel, did you think? Is because it was. It's not something that's been in the in the in the classroom before, so was was that that was that unusual for you or did you just take it in your stride?</w:t>
      </w:r>
      <w:r w:rsidRPr="003F1C71">
        <w:rPr>
          <w:rFonts w:ascii="Calibri" w:eastAsia="Times New Roman" w:hAnsi="Calibri" w:cs="Calibri"/>
          <w:lang w:eastAsia="en-GB"/>
        </w:rPr>
        <w:t> </w:t>
      </w:r>
    </w:p>
    <w:p w14:paraId="5F7BBC5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28F45FE5"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I </w:t>
      </w:r>
      <w:r w:rsidRPr="003F1C71">
        <w:rPr>
          <w:rFonts w:ascii="Calibri" w:eastAsia="Times New Roman" w:hAnsi="Calibri" w:cs="Calibri"/>
          <w:highlight w:val="yellow"/>
          <w:lang w:val="en-US" w:eastAsia="en-GB"/>
        </w:rPr>
        <w:t>took it in my stride in that</w:t>
      </w:r>
      <w:r w:rsidRPr="003F1C71">
        <w:rPr>
          <w:rFonts w:ascii="Calibri" w:eastAsia="Times New Roman" w:hAnsi="Calibri" w:cs="Calibri"/>
          <w:lang w:val="en-US" w:eastAsia="en-GB"/>
        </w:rPr>
        <w:t xml:space="preserve">. It was </w:t>
      </w:r>
      <w:r w:rsidRPr="003F1C71">
        <w:rPr>
          <w:rFonts w:ascii="Calibri" w:eastAsia="Times New Roman" w:hAnsi="Calibri" w:cs="Calibri"/>
          <w:highlight w:val="red"/>
          <w:lang w:val="en-US" w:eastAsia="en-GB"/>
        </w:rPr>
        <w:t>challenging</w:t>
      </w:r>
      <w:r w:rsidRPr="003F1C71">
        <w:rPr>
          <w:rFonts w:ascii="Calibri" w:eastAsia="Times New Roman" w:hAnsi="Calibri" w:cs="Calibri"/>
          <w:lang w:val="en-US" w:eastAsia="en-GB"/>
        </w:rPr>
        <w:t xml:space="preserve"> in that I was thinking, </w:t>
      </w:r>
      <w:r w:rsidRPr="003F1C71">
        <w:rPr>
          <w:rFonts w:ascii="Calibri" w:eastAsia="Times New Roman" w:hAnsi="Calibri" w:cs="Calibri"/>
          <w:highlight w:val="red"/>
          <w:lang w:val="en-US" w:eastAsia="en-GB"/>
        </w:rPr>
        <w:t>Oh my God, how how good is my sight reading</w:t>
      </w:r>
      <w:r w:rsidRPr="003F1C71">
        <w:rPr>
          <w:rFonts w:ascii="Calibri" w:eastAsia="Times New Roman" w:hAnsi="Calibri" w:cs="Calibri"/>
          <w:lang w:val="en-US" w:eastAsia="en-GB"/>
        </w:rPr>
        <w:t xml:space="preserve">? I'm going to make </w:t>
      </w:r>
      <w:r w:rsidRPr="003F1C71">
        <w:rPr>
          <w:rFonts w:ascii="Calibri" w:eastAsia="Times New Roman" w:hAnsi="Calibri" w:cs="Calibri"/>
          <w:highlight w:val="red"/>
          <w:lang w:val="en-US" w:eastAsia="en-GB"/>
        </w:rPr>
        <w:t>the m</w:t>
      </w:r>
      <w:r w:rsidRPr="00434950">
        <w:rPr>
          <w:rFonts w:ascii="Calibri" w:eastAsia="Times New Roman" w:hAnsi="Calibri" w:cs="Calibri"/>
          <w:highlight w:val="red"/>
          <w:lang w:val="en-US" w:eastAsia="en-GB"/>
        </w:rPr>
        <w:t>ess</w:t>
      </w:r>
      <w:r>
        <w:rPr>
          <w:rFonts w:ascii="Calibri" w:eastAsia="Times New Roman" w:hAnsi="Calibri" w:cs="Calibri"/>
          <w:lang w:val="en-US" w:eastAsia="en-GB"/>
        </w:rPr>
        <w:t xml:space="preserve"> of this</w:t>
      </w:r>
      <w:r w:rsidRPr="003F1C71">
        <w:rPr>
          <w:rFonts w:ascii="Calibri" w:eastAsia="Times New Roman" w:hAnsi="Calibri" w:cs="Calibri"/>
          <w:lang w:val="en-US" w:eastAsia="en-GB"/>
        </w:rPr>
        <w:t xml:space="preserve">, but actually </w:t>
      </w:r>
      <w:r w:rsidRPr="003F1C71">
        <w:rPr>
          <w:rFonts w:ascii="Calibri" w:eastAsia="Times New Roman" w:hAnsi="Calibri" w:cs="Calibri"/>
          <w:highlight w:val="yellow"/>
          <w:lang w:val="en-US" w:eastAsia="en-GB"/>
        </w:rPr>
        <w:t>actually singing didn't bother me. I mean the the the machine didn't bother me at all.</w:t>
      </w:r>
      <w:r w:rsidRPr="003F1C71">
        <w:rPr>
          <w:rFonts w:ascii="Calibri" w:eastAsia="Times New Roman" w:hAnsi="Calibri" w:cs="Calibri"/>
          <w:lang w:eastAsia="en-GB"/>
        </w:rPr>
        <w:t> </w:t>
      </w:r>
    </w:p>
    <w:p w14:paraId="420FA052"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6C86323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lastRenderedPageBreak/>
        <w:t>OK. Well, that's that's really good. And on the day when you when? You came to do it. Did you did? You were you worried or were you? Did you have any sort of thoughts about how it was going to go?</w:t>
      </w:r>
      <w:r w:rsidRPr="003F1C71">
        <w:rPr>
          <w:rFonts w:ascii="Calibri" w:eastAsia="Times New Roman" w:hAnsi="Calibri" w:cs="Calibri"/>
          <w:lang w:eastAsia="en-GB"/>
        </w:rPr>
        <w:t> </w:t>
      </w:r>
    </w:p>
    <w:p w14:paraId="73426729"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557C8CC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Yes, I I had </w:t>
      </w:r>
      <w:r w:rsidRPr="003F1C71">
        <w:rPr>
          <w:rFonts w:ascii="Calibri" w:eastAsia="Times New Roman" w:hAnsi="Calibri" w:cs="Calibri"/>
          <w:highlight w:val="red"/>
          <w:lang w:val="en-US" w:eastAsia="en-GB"/>
        </w:rPr>
        <w:t>some tension</w:t>
      </w:r>
      <w:r w:rsidRPr="003F1C71">
        <w:rPr>
          <w:rFonts w:ascii="Calibri" w:eastAsia="Times New Roman" w:hAnsi="Calibri" w:cs="Calibri"/>
          <w:lang w:val="en-US" w:eastAsia="en-GB"/>
        </w:rPr>
        <w:t xml:space="preserve"> as I. Say about was I going to </w:t>
      </w:r>
      <w:r w:rsidRPr="003F1C71">
        <w:rPr>
          <w:rFonts w:ascii="Calibri" w:eastAsia="Times New Roman" w:hAnsi="Calibri" w:cs="Calibri"/>
          <w:highlight w:val="red"/>
          <w:lang w:val="en-US" w:eastAsia="en-GB"/>
        </w:rPr>
        <w:t>make a mess of this</w:t>
      </w:r>
      <w:r w:rsidRPr="003F1C71">
        <w:rPr>
          <w:rFonts w:ascii="Calibri" w:eastAsia="Times New Roman" w:hAnsi="Calibri" w:cs="Calibri"/>
          <w:lang w:val="en-US" w:eastAsia="en-GB"/>
        </w:rPr>
        <w:t xml:space="preserve"> that, that, that. No, I I think I </w:t>
      </w:r>
      <w:r w:rsidRPr="003F1C71">
        <w:rPr>
          <w:rFonts w:ascii="Calibri" w:eastAsia="Times New Roman" w:hAnsi="Calibri" w:cs="Calibri"/>
          <w:highlight w:val="yellow"/>
          <w:lang w:val="en-US" w:eastAsia="en-GB"/>
        </w:rPr>
        <w:t>was intrigued</w:t>
      </w:r>
      <w:r w:rsidRPr="003F1C71">
        <w:rPr>
          <w:rFonts w:ascii="Calibri" w:eastAsia="Times New Roman" w:hAnsi="Calibri" w:cs="Calibri"/>
          <w:lang w:val="en-US" w:eastAsia="en-GB"/>
        </w:rPr>
        <w:t xml:space="preserve"> more </w:t>
      </w:r>
      <w:r w:rsidRPr="003F1C71">
        <w:rPr>
          <w:rFonts w:ascii="Calibri" w:eastAsia="Times New Roman" w:hAnsi="Calibri" w:cs="Calibri"/>
          <w:highlight w:val="yellow"/>
          <w:lang w:val="en-US" w:eastAsia="en-GB"/>
        </w:rPr>
        <w:t>than more than anxious</w:t>
      </w:r>
      <w:r w:rsidRPr="003F1C71">
        <w:rPr>
          <w:rFonts w:ascii="Calibri" w:eastAsia="Times New Roman" w:hAnsi="Calibri" w:cs="Calibri"/>
          <w:lang w:val="en-US" w:eastAsia="en-GB"/>
        </w:rPr>
        <w:t xml:space="preserve"> I. </w:t>
      </w:r>
      <w:r w:rsidRPr="003F1C71">
        <w:rPr>
          <w:rFonts w:ascii="Calibri" w:eastAsia="Times New Roman" w:hAnsi="Calibri" w:cs="Calibri"/>
          <w:highlight w:val="yellow"/>
          <w:lang w:val="en-US" w:eastAsia="en-GB"/>
        </w:rPr>
        <w:t>Was interested in how it worked</w:t>
      </w:r>
      <w:r w:rsidRPr="003F1C71">
        <w:rPr>
          <w:rFonts w:ascii="Calibri" w:eastAsia="Times New Roman" w:hAnsi="Calibri" w:cs="Calibri"/>
          <w:lang w:val="en-US" w:eastAsia="en-GB"/>
        </w:rPr>
        <w:t xml:space="preserve"> out, yeah.</w:t>
      </w:r>
      <w:r w:rsidRPr="003F1C71">
        <w:rPr>
          <w:rFonts w:ascii="Calibri" w:eastAsia="Times New Roman" w:hAnsi="Calibri" w:cs="Calibri"/>
          <w:lang w:eastAsia="en-GB"/>
        </w:rPr>
        <w:t> </w:t>
      </w:r>
    </w:p>
    <w:p w14:paraId="26326685"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7693D22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OK, that's really good. I see OK dokey. Okey dokey and. So you're seeing the piece of music for the first time and singing that to, oh, how did that feel? Did that feel how did so? Did that feel like you were in a similar kind of setting when you were in a choir, or did it? Was it sort of. Quite different because it was. You know, the first time we sang it. So that's the first time you've seen the music and you just had. There were no words. It was just to your vowel, just to the </w:t>
      </w:r>
      <w:r>
        <w:rPr>
          <w:rFonts w:ascii="Calibri" w:eastAsia="Times New Roman" w:hAnsi="Calibri" w:cs="Calibri"/>
          <w:lang w:val="en-US" w:eastAsia="en-GB"/>
        </w:rPr>
        <w:t>u</w:t>
      </w:r>
      <w:r w:rsidRPr="003F1C71">
        <w:rPr>
          <w:rFonts w:ascii="Calibri" w:eastAsia="Times New Roman" w:hAnsi="Calibri" w:cs="Calibri"/>
          <w:lang w:val="en-US" w:eastAsia="en-GB"/>
        </w:rPr>
        <w:t xml:space="preserve"> vowels. What did you think about that?</w:t>
      </w:r>
      <w:r w:rsidRPr="003F1C71">
        <w:rPr>
          <w:rFonts w:ascii="Calibri" w:eastAsia="Times New Roman" w:hAnsi="Calibri" w:cs="Calibri"/>
          <w:lang w:eastAsia="en-GB"/>
        </w:rPr>
        <w:t> </w:t>
      </w:r>
    </w:p>
    <w:p w14:paraId="1FF3350F"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50474E26"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In terms of </w:t>
      </w:r>
      <w:r w:rsidRPr="003F1C71">
        <w:rPr>
          <w:rFonts w:ascii="Calibri" w:eastAsia="Times New Roman" w:hAnsi="Calibri" w:cs="Calibri"/>
          <w:highlight w:val="cyan"/>
          <w:lang w:val="en-US" w:eastAsia="en-GB"/>
        </w:rPr>
        <w:t>different experience. I did feel</w:t>
      </w:r>
      <w:r w:rsidRPr="00434950">
        <w:rPr>
          <w:rFonts w:ascii="Calibri" w:eastAsia="Times New Roman" w:hAnsi="Calibri" w:cs="Calibri"/>
          <w:highlight w:val="cyan"/>
          <w:lang w:val="en-US" w:eastAsia="en-GB"/>
        </w:rPr>
        <w:t>, yes</w:t>
      </w:r>
      <w:r w:rsidRPr="003F1C71">
        <w:rPr>
          <w:rFonts w:ascii="Calibri" w:eastAsia="Times New Roman" w:hAnsi="Calibri" w:cs="Calibri"/>
          <w:lang w:val="en-US" w:eastAsia="en-GB"/>
        </w:rPr>
        <w:t xml:space="preserve"> I I think my my </w:t>
      </w:r>
      <w:r w:rsidRPr="003F1C71">
        <w:rPr>
          <w:rFonts w:ascii="Calibri" w:eastAsia="Times New Roman" w:hAnsi="Calibri" w:cs="Calibri"/>
          <w:highlight w:val="cyan"/>
          <w:lang w:val="en-US" w:eastAsia="en-GB"/>
        </w:rPr>
        <w:t>normal experience is that I have some support in that there are other voices</w:t>
      </w:r>
      <w:r w:rsidRPr="003F1C71">
        <w:rPr>
          <w:rFonts w:ascii="Calibri" w:eastAsia="Times New Roman" w:hAnsi="Calibri" w:cs="Calibri"/>
          <w:lang w:val="en-US" w:eastAsia="en-GB"/>
        </w:rPr>
        <w:t xml:space="preserve">. </w:t>
      </w:r>
      <w:r w:rsidRPr="003F1C71">
        <w:rPr>
          <w:rFonts w:ascii="Calibri" w:eastAsia="Times New Roman" w:hAnsi="Calibri" w:cs="Calibri"/>
          <w:highlight w:val="cyan"/>
          <w:lang w:val="en-US" w:eastAsia="en-GB"/>
        </w:rPr>
        <w:t>There's a piano, there's some, somebody else</w:t>
      </w:r>
      <w:r w:rsidRPr="003F1C71">
        <w:rPr>
          <w:rFonts w:ascii="Calibri" w:eastAsia="Times New Roman" w:hAnsi="Calibri" w:cs="Calibri"/>
          <w:lang w:val="en-US" w:eastAsia="en-GB"/>
        </w:rPr>
        <w:t xml:space="preserve">. Somebody else </w:t>
      </w:r>
      <w:r w:rsidRPr="003F1C71">
        <w:rPr>
          <w:rFonts w:ascii="Calibri" w:eastAsia="Times New Roman" w:hAnsi="Calibri" w:cs="Calibri"/>
          <w:highlight w:val="cyan"/>
          <w:lang w:val="en-US" w:eastAsia="en-GB"/>
        </w:rPr>
        <w:t>providing the structure, as it were</w:t>
      </w:r>
      <w:r w:rsidRPr="003F1C71">
        <w:rPr>
          <w:rFonts w:ascii="Calibri" w:eastAsia="Times New Roman" w:hAnsi="Calibri" w:cs="Calibri"/>
          <w:lang w:val="en-US" w:eastAsia="en-GB"/>
        </w:rPr>
        <w:t xml:space="preserve">. Because </w:t>
      </w:r>
      <w:r w:rsidRPr="003F1C71">
        <w:rPr>
          <w:rFonts w:ascii="Calibri" w:eastAsia="Times New Roman" w:hAnsi="Calibri" w:cs="Calibri"/>
          <w:highlight w:val="red"/>
          <w:lang w:val="en-US" w:eastAsia="en-GB"/>
        </w:rPr>
        <w:t>that was completely isolated. I didn't have a context</w:t>
      </w:r>
      <w:r w:rsidRPr="003F1C71">
        <w:rPr>
          <w:rFonts w:ascii="Calibri" w:eastAsia="Times New Roman" w:hAnsi="Calibri" w:cs="Calibri"/>
          <w:lang w:val="en-US" w:eastAsia="en-GB"/>
        </w:rPr>
        <w:t>.</w:t>
      </w:r>
      <w:r w:rsidRPr="003F1C71">
        <w:rPr>
          <w:rFonts w:ascii="Calibri" w:eastAsia="Times New Roman" w:hAnsi="Calibri" w:cs="Calibri"/>
          <w:lang w:eastAsia="en-GB"/>
        </w:rPr>
        <w:t> </w:t>
      </w:r>
    </w:p>
    <w:p w14:paraId="5A8DEF8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122A10B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And so after that. Obviously I played the first note for you so you knew what last.</w:t>
      </w:r>
      <w:r w:rsidRPr="003F1C71">
        <w:rPr>
          <w:rFonts w:ascii="Calibri" w:eastAsia="Times New Roman" w:hAnsi="Calibri" w:cs="Calibri"/>
          <w:lang w:eastAsia="en-GB"/>
        </w:rPr>
        <w:t> </w:t>
      </w:r>
    </w:p>
    <w:p w14:paraId="72CF0E32"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0C60815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Yes, yes, </w:t>
      </w:r>
      <w:r w:rsidRPr="003F1C71">
        <w:rPr>
          <w:rFonts w:ascii="Calibri" w:eastAsia="Times New Roman" w:hAnsi="Calibri" w:cs="Calibri"/>
          <w:highlight w:val="cyan"/>
          <w:lang w:val="en-US" w:eastAsia="en-GB"/>
        </w:rPr>
        <w:t>I need a starting note.</w:t>
      </w:r>
      <w:r w:rsidRPr="003F1C71">
        <w:rPr>
          <w:rFonts w:ascii="Calibri" w:eastAsia="Times New Roman" w:hAnsi="Calibri" w:cs="Calibri"/>
          <w:lang w:eastAsia="en-GB"/>
        </w:rPr>
        <w:t> </w:t>
      </w:r>
    </w:p>
    <w:p w14:paraId="6D4E8CB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797A405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Yeah, you definitely knew the starting note.</w:t>
      </w:r>
      <w:r w:rsidRPr="003F1C71">
        <w:rPr>
          <w:rFonts w:ascii="Calibri" w:eastAsia="Times New Roman" w:hAnsi="Calibri" w:cs="Calibri"/>
          <w:lang w:eastAsia="en-GB"/>
        </w:rPr>
        <w:t> </w:t>
      </w:r>
    </w:p>
    <w:p w14:paraId="620267D3"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1155E1FF"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Yes, yes, yes.</w:t>
      </w:r>
      <w:r w:rsidRPr="003F1C71">
        <w:rPr>
          <w:rFonts w:ascii="Calibri" w:eastAsia="Times New Roman" w:hAnsi="Calibri" w:cs="Calibri"/>
          <w:lang w:eastAsia="en-GB"/>
        </w:rPr>
        <w:t> </w:t>
      </w:r>
    </w:p>
    <w:p w14:paraId="26CBAD09"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6EB9EAF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Yeah, that was definitely given.</w:t>
      </w:r>
      <w:r w:rsidRPr="003F1C71">
        <w:rPr>
          <w:rFonts w:ascii="Calibri" w:eastAsia="Times New Roman" w:hAnsi="Calibri" w:cs="Calibri"/>
          <w:lang w:eastAsia="en-GB"/>
        </w:rPr>
        <w:t> </w:t>
      </w:r>
    </w:p>
    <w:p w14:paraId="6D78D90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5029E72F"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Yet and by no means perfect.</w:t>
      </w:r>
      <w:r w:rsidRPr="003F1C71">
        <w:rPr>
          <w:rFonts w:ascii="Calibri" w:eastAsia="Times New Roman" w:hAnsi="Calibri" w:cs="Calibri"/>
          <w:lang w:eastAsia="en-GB"/>
        </w:rPr>
        <w:t> </w:t>
      </w:r>
    </w:p>
    <w:p w14:paraId="7296DE99"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20E67C56"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I should I should I? Should I should mention that I should mention that. But yes, so then we did several, several we did 6. In so far went through it again in</w:t>
      </w:r>
      <w:r>
        <w:rPr>
          <w:rFonts w:ascii="Calibri" w:eastAsia="Times New Roman" w:hAnsi="Calibri" w:cs="Calibri"/>
          <w:lang w:val="en-US" w:eastAsia="en-GB"/>
        </w:rPr>
        <w:t xml:space="preserve"> sol-fa</w:t>
      </w:r>
      <w:r w:rsidRPr="003F1C71">
        <w:rPr>
          <w:rFonts w:ascii="Calibri" w:eastAsia="Times New Roman" w:hAnsi="Calibri" w:cs="Calibri"/>
          <w:lang w:val="en-US" w:eastAsia="en-GB"/>
        </w:rPr>
        <w:t>. And what did you think? That that did for you. How did that help in your musicality and how you how you approached the singing?</w:t>
      </w:r>
      <w:r w:rsidRPr="003F1C71">
        <w:rPr>
          <w:rFonts w:ascii="Calibri" w:eastAsia="Times New Roman" w:hAnsi="Calibri" w:cs="Calibri"/>
          <w:lang w:eastAsia="en-GB"/>
        </w:rPr>
        <w:t> </w:t>
      </w:r>
    </w:p>
    <w:p w14:paraId="453CA052"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41DF42A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434950">
        <w:rPr>
          <w:rFonts w:ascii="Calibri" w:eastAsia="Times New Roman" w:hAnsi="Calibri" w:cs="Calibri"/>
          <w:highlight w:val="yellow"/>
          <w:lang w:val="en-US" w:eastAsia="en-GB"/>
        </w:rPr>
        <w:t>Sol-fa</w:t>
      </w:r>
      <w:r w:rsidRPr="003F1C71">
        <w:rPr>
          <w:rFonts w:ascii="Calibri" w:eastAsia="Times New Roman" w:hAnsi="Calibri" w:cs="Calibri"/>
          <w:highlight w:val="yellow"/>
          <w:lang w:val="en-US" w:eastAsia="en-GB"/>
        </w:rPr>
        <w:t xml:space="preserve"> helps enormously</w:t>
      </w:r>
      <w:r w:rsidRPr="003F1C71">
        <w:rPr>
          <w:rFonts w:ascii="Calibri" w:eastAsia="Times New Roman" w:hAnsi="Calibri" w:cs="Calibri"/>
          <w:lang w:val="en-US" w:eastAsia="en-GB"/>
        </w:rPr>
        <w:t xml:space="preserve">. I mean that's the </w:t>
      </w:r>
      <w:r w:rsidRPr="003F1C71">
        <w:rPr>
          <w:rFonts w:ascii="Calibri" w:eastAsia="Times New Roman" w:hAnsi="Calibri" w:cs="Calibri"/>
          <w:highlight w:val="yellow"/>
          <w:lang w:val="en-US" w:eastAsia="en-GB"/>
        </w:rPr>
        <w:t>only way I d</w:t>
      </w:r>
      <w:r w:rsidRPr="00434950">
        <w:rPr>
          <w:rFonts w:ascii="Calibri" w:eastAsia="Times New Roman" w:hAnsi="Calibri" w:cs="Calibri"/>
          <w:highlight w:val="yellow"/>
          <w:lang w:val="en-US" w:eastAsia="en-GB"/>
        </w:rPr>
        <w:t>o i</w:t>
      </w:r>
      <w:r w:rsidRPr="003F1C71">
        <w:rPr>
          <w:rFonts w:ascii="Calibri" w:eastAsia="Times New Roman" w:hAnsi="Calibri" w:cs="Calibri"/>
          <w:highlight w:val="yellow"/>
          <w:lang w:val="en-US" w:eastAsia="en-GB"/>
        </w:rPr>
        <w:t>t</w:t>
      </w:r>
      <w:r w:rsidRPr="003F1C71">
        <w:rPr>
          <w:rFonts w:ascii="Calibri" w:eastAsia="Times New Roman" w:hAnsi="Calibri" w:cs="Calibri"/>
          <w:lang w:val="en-US" w:eastAsia="en-GB"/>
        </w:rPr>
        <w:t>.</w:t>
      </w:r>
      <w:r w:rsidRPr="003F1C71">
        <w:rPr>
          <w:rFonts w:ascii="Calibri" w:eastAsia="Times New Roman" w:hAnsi="Calibri" w:cs="Calibri"/>
          <w:lang w:eastAsia="en-GB"/>
        </w:rPr>
        <w:t> </w:t>
      </w:r>
    </w:p>
    <w:p w14:paraId="2D0CEAD8"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639A22B4"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Right. Yeah, yeah, yeah, it's amazing.</w:t>
      </w:r>
      <w:r w:rsidRPr="003F1C71">
        <w:rPr>
          <w:rFonts w:ascii="Calibri" w:eastAsia="Times New Roman" w:hAnsi="Calibri" w:cs="Calibri"/>
          <w:lang w:eastAsia="en-GB"/>
        </w:rPr>
        <w:t> </w:t>
      </w:r>
    </w:p>
    <w:p w14:paraId="2B32431C"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42455C58"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That's actually that's not. That's not totally true. It's not the only music. I was thinking the other day. I </w:t>
      </w:r>
      <w:r w:rsidRPr="003F1C71">
        <w:rPr>
          <w:rFonts w:ascii="Calibri" w:eastAsia="Times New Roman" w:hAnsi="Calibri" w:cs="Calibri"/>
          <w:highlight w:val="yellow"/>
          <w:lang w:val="en-US" w:eastAsia="en-GB"/>
        </w:rPr>
        <w:t>don't know what I'd do without everything being available on my phone</w:t>
      </w:r>
      <w:r w:rsidRPr="003F1C71">
        <w:rPr>
          <w:rFonts w:ascii="Calibri" w:eastAsia="Times New Roman" w:hAnsi="Calibri" w:cs="Calibri"/>
          <w:lang w:val="en-US" w:eastAsia="en-GB"/>
        </w:rPr>
        <w:t>. So if I'm learning you, I would.</w:t>
      </w:r>
      <w:r w:rsidRPr="003F1C71">
        <w:rPr>
          <w:rFonts w:ascii="Calibri" w:eastAsia="Times New Roman" w:hAnsi="Calibri" w:cs="Calibri"/>
          <w:lang w:eastAsia="en-GB"/>
        </w:rPr>
        <w:t> </w:t>
      </w:r>
    </w:p>
    <w:p w14:paraId="79F46745"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302AB0F6"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Isn't that scary? That's so scary, isn't it?</w:t>
      </w:r>
      <w:r w:rsidRPr="003F1C71">
        <w:rPr>
          <w:rFonts w:ascii="Calibri" w:eastAsia="Times New Roman" w:hAnsi="Calibri" w:cs="Calibri"/>
          <w:lang w:eastAsia="en-GB"/>
        </w:rPr>
        <w:t> </w:t>
      </w:r>
    </w:p>
    <w:p w14:paraId="70D3A09C"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01C57950"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Always go and listen to, yeah.</w:t>
      </w:r>
      <w:r w:rsidRPr="003F1C71">
        <w:rPr>
          <w:rFonts w:ascii="Calibri" w:eastAsia="Times New Roman" w:hAnsi="Calibri" w:cs="Calibri"/>
          <w:lang w:eastAsia="en-GB"/>
        </w:rPr>
        <w:t> </w:t>
      </w:r>
    </w:p>
    <w:p w14:paraId="0FCB9043"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0F6A158A"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Oh, my God. How easy it is we spend years of not having this technology and then suddenly. Then suddenly, you you're </w:t>
      </w:r>
      <w:r w:rsidRPr="003F1C71">
        <w:rPr>
          <w:rFonts w:ascii="Calibri" w:eastAsia="Times New Roman" w:hAnsi="Calibri" w:cs="Calibri"/>
          <w:highlight w:val="green"/>
          <w:lang w:val="en-US" w:eastAsia="en-GB"/>
        </w:rPr>
        <w:t>supremely dependent on it</w:t>
      </w:r>
      <w:r w:rsidRPr="003F1C71">
        <w:rPr>
          <w:rFonts w:ascii="Calibri" w:eastAsia="Times New Roman" w:hAnsi="Calibri" w:cs="Calibri"/>
          <w:lang w:val="en-US" w:eastAsia="en-GB"/>
        </w:rPr>
        <w:t>.</w:t>
      </w:r>
      <w:r w:rsidRPr="003F1C71">
        <w:rPr>
          <w:rFonts w:ascii="Calibri" w:eastAsia="Times New Roman" w:hAnsi="Calibri" w:cs="Calibri"/>
          <w:lang w:eastAsia="en-GB"/>
        </w:rPr>
        <w:t> </w:t>
      </w:r>
    </w:p>
    <w:p w14:paraId="73C9064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0202C603"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This thing you just listened to it the whole time, and different versions of it.</w:t>
      </w:r>
      <w:r w:rsidRPr="003F1C71">
        <w:rPr>
          <w:rFonts w:ascii="Calibri" w:eastAsia="Times New Roman" w:hAnsi="Calibri" w:cs="Calibri"/>
          <w:lang w:eastAsia="en-GB"/>
        </w:rPr>
        <w:t> </w:t>
      </w:r>
    </w:p>
    <w:p w14:paraId="3F730A13"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3B566275"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lastRenderedPageBreak/>
        <w:t>Yes. Yeah, yeah, absolutely.</w:t>
      </w:r>
      <w:r w:rsidRPr="003F1C71">
        <w:rPr>
          <w:rFonts w:ascii="Calibri" w:eastAsia="Times New Roman" w:hAnsi="Calibri" w:cs="Calibri"/>
          <w:lang w:eastAsia="en-GB"/>
        </w:rPr>
        <w:t> </w:t>
      </w:r>
    </w:p>
    <w:p w14:paraId="7C0BEE0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70B7865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So, so maybe it's maybe it's d</w:t>
      </w:r>
      <w:r>
        <w:rPr>
          <w:rFonts w:ascii="Calibri" w:eastAsia="Times New Roman" w:hAnsi="Calibri" w:cs="Calibri"/>
          <w:lang w:val="en-US" w:eastAsia="en-GB"/>
        </w:rPr>
        <w:t>e-skilling</w:t>
      </w:r>
      <w:r w:rsidRPr="003F1C71">
        <w:rPr>
          <w:rFonts w:ascii="Calibri" w:eastAsia="Times New Roman" w:hAnsi="Calibri" w:cs="Calibri"/>
          <w:lang w:val="en-US" w:eastAsia="en-GB"/>
        </w:rPr>
        <w:t xml:space="preserve"> of it, but I don't know how how people managed.</w:t>
      </w:r>
      <w:r w:rsidRPr="003F1C71">
        <w:rPr>
          <w:rFonts w:ascii="Calibri" w:eastAsia="Times New Roman" w:hAnsi="Calibri" w:cs="Calibri"/>
          <w:lang w:eastAsia="en-GB"/>
        </w:rPr>
        <w:t> </w:t>
      </w:r>
    </w:p>
    <w:p w14:paraId="4BA9A4E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4628F289"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Before well, you just learn the music.</w:t>
      </w:r>
      <w:r w:rsidRPr="003F1C71">
        <w:rPr>
          <w:rFonts w:ascii="Calibri" w:eastAsia="Times New Roman" w:hAnsi="Calibri" w:cs="Calibri"/>
          <w:lang w:eastAsia="en-GB"/>
        </w:rPr>
        <w:t> </w:t>
      </w:r>
    </w:p>
    <w:p w14:paraId="2BED54D4"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4ADC0170"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Just </w:t>
      </w:r>
      <w:r>
        <w:rPr>
          <w:rFonts w:ascii="Calibri" w:eastAsia="Times New Roman" w:hAnsi="Calibri" w:cs="Calibri"/>
          <w:lang w:val="en-US" w:eastAsia="en-GB"/>
        </w:rPr>
        <w:t>learnt the music</w:t>
      </w:r>
      <w:r w:rsidRPr="003F1C71">
        <w:rPr>
          <w:rFonts w:ascii="Calibri" w:eastAsia="Times New Roman" w:hAnsi="Calibri" w:cs="Calibri"/>
          <w:lang w:val="en-US" w:eastAsia="en-GB"/>
        </w:rPr>
        <w:t xml:space="preserve">. I've always been amazed. Yeah, the, the the Welsh. And male chorus people, the the </w:t>
      </w:r>
      <w:r>
        <w:rPr>
          <w:rFonts w:ascii="Calibri" w:eastAsia="Times New Roman" w:hAnsi="Calibri" w:cs="Calibri"/>
          <w:lang w:val="en-US" w:eastAsia="en-GB"/>
        </w:rPr>
        <w:t>Welsh chapel</w:t>
      </w:r>
      <w:r w:rsidRPr="003F1C71">
        <w:rPr>
          <w:rFonts w:ascii="Calibri" w:eastAsia="Times New Roman" w:hAnsi="Calibri" w:cs="Calibri"/>
          <w:lang w:val="en-US" w:eastAsia="en-GB"/>
        </w:rPr>
        <w:t xml:space="preserve"> people, they're. I've seen  their hymnbooks their old hymnbooks where they're just in s</w:t>
      </w:r>
      <w:r>
        <w:rPr>
          <w:rFonts w:ascii="Calibri" w:eastAsia="Times New Roman" w:hAnsi="Calibri" w:cs="Calibri"/>
          <w:lang w:val="en-US" w:eastAsia="en-GB"/>
        </w:rPr>
        <w:t>ol-fa</w:t>
      </w:r>
      <w:r w:rsidRPr="003F1C71">
        <w:rPr>
          <w:rFonts w:ascii="Calibri" w:eastAsia="Times New Roman" w:hAnsi="Calibri" w:cs="Calibri"/>
          <w:lang w:val="en-US" w:eastAsia="en-GB"/>
        </w:rPr>
        <w:t>. There's no music notation.</w:t>
      </w:r>
      <w:r w:rsidRPr="003F1C71">
        <w:rPr>
          <w:rFonts w:ascii="Calibri" w:eastAsia="Times New Roman" w:hAnsi="Calibri" w:cs="Calibri"/>
          <w:lang w:eastAsia="en-GB"/>
        </w:rPr>
        <w:t> </w:t>
      </w:r>
    </w:p>
    <w:p w14:paraId="752FF6E8"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4C201E96"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So stick notation.</w:t>
      </w:r>
      <w:r w:rsidRPr="003F1C71">
        <w:rPr>
          <w:rFonts w:ascii="Calibri" w:eastAsia="Times New Roman" w:hAnsi="Calibri" w:cs="Calibri"/>
          <w:lang w:eastAsia="en-GB"/>
        </w:rPr>
        <w:t> </w:t>
      </w:r>
    </w:p>
    <w:p w14:paraId="07424786"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w:t>
      </w:r>
      <w:r w:rsidRPr="003F1C71">
        <w:rPr>
          <w:rFonts w:ascii="Calibri" w:eastAsia="Times New Roman" w:hAnsi="Calibri" w:cs="Calibri"/>
          <w:lang w:eastAsia="en-GB"/>
        </w:rPr>
        <w:t> </w:t>
      </w:r>
    </w:p>
    <w:p w14:paraId="14BE89C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They're just the birds and.</w:t>
      </w:r>
      <w:r w:rsidRPr="003F1C71">
        <w:rPr>
          <w:rFonts w:ascii="Calibri" w:eastAsia="Times New Roman" w:hAnsi="Calibri" w:cs="Calibri"/>
          <w:lang w:eastAsia="en-GB"/>
        </w:rPr>
        <w:t> </w:t>
      </w:r>
    </w:p>
    <w:p w14:paraId="6CB8E75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0C90EAF3"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There's no music notation at all. They're just the words and the s</w:t>
      </w:r>
      <w:r>
        <w:rPr>
          <w:rFonts w:ascii="Calibri" w:eastAsia="Times New Roman" w:hAnsi="Calibri" w:cs="Calibri"/>
          <w:lang w:val="en-US" w:eastAsia="en-GB"/>
        </w:rPr>
        <w:t>ol-fa.</w:t>
      </w:r>
      <w:r w:rsidRPr="003F1C71">
        <w:rPr>
          <w:rFonts w:ascii="Calibri" w:eastAsia="Times New Roman" w:hAnsi="Calibri" w:cs="Calibri"/>
          <w:lang w:val="en-US" w:eastAsia="en-GB"/>
        </w:rPr>
        <w:t xml:space="preserve"> And they would sing like that.</w:t>
      </w:r>
      <w:r w:rsidRPr="003F1C71">
        <w:rPr>
          <w:rFonts w:ascii="Calibri" w:eastAsia="Times New Roman" w:hAnsi="Calibri" w:cs="Calibri"/>
          <w:lang w:eastAsia="en-GB"/>
        </w:rPr>
        <w:t> </w:t>
      </w:r>
    </w:p>
    <w:p w14:paraId="2E923209"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3996613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That's that is quite amazing </w:t>
      </w:r>
      <w:r>
        <w:rPr>
          <w:rFonts w:ascii="Calibri" w:eastAsia="Times New Roman" w:hAnsi="Calibri" w:cs="Calibri"/>
          <w:lang w:val="en-US" w:eastAsia="en-GB"/>
        </w:rPr>
        <w:t>so</w:t>
      </w:r>
      <w:r w:rsidRPr="003F1C71">
        <w:rPr>
          <w:rFonts w:ascii="Calibri" w:eastAsia="Times New Roman" w:hAnsi="Calibri" w:cs="Calibri"/>
          <w:lang w:val="en-US" w:eastAsia="en-GB"/>
        </w:rPr>
        <w:t>. No indication of rhythm.</w:t>
      </w:r>
      <w:r w:rsidRPr="003F1C71">
        <w:rPr>
          <w:rFonts w:ascii="Calibri" w:eastAsia="Times New Roman" w:hAnsi="Calibri" w:cs="Calibri"/>
          <w:lang w:eastAsia="en-GB"/>
        </w:rPr>
        <w:t> </w:t>
      </w:r>
    </w:p>
    <w:p w14:paraId="591CE5B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44A613D8"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I'm trying to think yes, the I think there were. I've only seen it once. I think I think yes, I think the stick the stick. OK. And the S</w:t>
      </w:r>
      <w:r>
        <w:rPr>
          <w:rFonts w:ascii="Calibri" w:eastAsia="Times New Roman" w:hAnsi="Calibri" w:cs="Calibri"/>
          <w:lang w:val="en-US" w:eastAsia="en-GB"/>
        </w:rPr>
        <w:t>ol-fa</w:t>
      </w:r>
      <w:r w:rsidRPr="003F1C71">
        <w:rPr>
          <w:rFonts w:ascii="Calibri" w:eastAsia="Times New Roman" w:hAnsi="Calibri" w:cs="Calibri"/>
          <w:lang w:val="en-US" w:eastAsia="en-GB"/>
        </w:rPr>
        <w:t>?</w:t>
      </w:r>
      <w:r w:rsidRPr="003F1C71">
        <w:rPr>
          <w:rFonts w:ascii="Calibri" w:eastAsia="Times New Roman" w:hAnsi="Calibri" w:cs="Calibri"/>
          <w:lang w:eastAsia="en-GB"/>
        </w:rPr>
        <w:t> </w:t>
      </w:r>
    </w:p>
    <w:p w14:paraId="3254284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w:t>
      </w:r>
      <w:r w:rsidRPr="003F1C71">
        <w:rPr>
          <w:rFonts w:ascii="Calibri" w:eastAsia="Times New Roman" w:hAnsi="Calibri" w:cs="Calibri"/>
          <w:lang w:eastAsia="en-GB"/>
        </w:rPr>
        <w:t> </w:t>
      </w:r>
    </w:p>
    <w:p w14:paraId="619ADBDA"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OK.</w:t>
      </w:r>
      <w:r w:rsidRPr="003F1C71">
        <w:rPr>
          <w:rFonts w:ascii="Calibri" w:eastAsia="Times New Roman" w:hAnsi="Calibri" w:cs="Calibri"/>
          <w:lang w:eastAsia="en-GB"/>
        </w:rPr>
        <w:t> </w:t>
      </w:r>
    </w:p>
    <w:p w14:paraId="0CF117C9"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182A287A"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And the words.</w:t>
      </w:r>
      <w:r w:rsidRPr="003F1C71">
        <w:rPr>
          <w:rFonts w:ascii="Calibri" w:eastAsia="Times New Roman" w:hAnsi="Calibri" w:cs="Calibri"/>
          <w:lang w:eastAsia="en-GB"/>
        </w:rPr>
        <w:t> </w:t>
      </w:r>
    </w:p>
    <w:p w14:paraId="245F9B7A"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02DC51E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That's that's that's. Well, actually, you know, stick notation is is an is is pretty, pretty amazing. I've got a student who. Who struggles to sing in tune and she has pitch recognition issues, but. I've given her two pieces in stick notation in s</w:t>
      </w:r>
      <w:r>
        <w:rPr>
          <w:rFonts w:ascii="Calibri" w:eastAsia="Times New Roman" w:hAnsi="Calibri" w:cs="Calibri"/>
          <w:lang w:val="en-US" w:eastAsia="en-GB"/>
        </w:rPr>
        <w:t xml:space="preserve">ol-fa </w:t>
      </w:r>
      <w:r w:rsidRPr="003F1C71">
        <w:rPr>
          <w:rFonts w:ascii="Calibri" w:eastAsia="Times New Roman" w:hAnsi="Calibri" w:cs="Calibri"/>
          <w:lang w:val="en-US" w:eastAsia="en-GB"/>
        </w:rPr>
        <w:t>and she is more in tune and more accurate. Singing that way than any other way. So even orally, even just having. Gone through it. Without any of that, that stuff she gets, she cannot reproduce it, but she can reproduce the stick notation with s</w:t>
      </w:r>
      <w:r>
        <w:rPr>
          <w:rFonts w:ascii="Calibri" w:eastAsia="Times New Roman" w:hAnsi="Calibri" w:cs="Calibri"/>
          <w:lang w:val="en-US" w:eastAsia="en-GB"/>
        </w:rPr>
        <w:t>ol-fa</w:t>
      </w:r>
      <w:r w:rsidRPr="003F1C71">
        <w:rPr>
          <w:rFonts w:ascii="Calibri" w:eastAsia="Times New Roman" w:hAnsi="Calibri" w:cs="Calibri"/>
          <w:lang w:val="en-US" w:eastAsia="en-GB"/>
        </w:rPr>
        <w:t>.</w:t>
      </w:r>
      <w:r w:rsidRPr="003F1C71">
        <w:rPr>
          <w:rFonts w:ascii="Calibri" w:eastAsia="Times New Roman" w:hAnsi="Calibri" w:cs="Calibri"/>
          <w:lang w:eastAsia="en-GB"/>
        </w:rPr>
        <w:t> </w:t>
      </w:r>
    </w:p>
    <w:p w14:paraId="593F597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6E592EA9"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Yeah, that that is surprising. It, isn't it? Yeah, but it's yes, but I </w:t>
      </w:r>
      <w:r w:rsidRPr="003F1C71">
        <w:rPr>
          <w:rFonts w:ascii="Calibri" w:eastAsia="Times New Roman" w:hAnsi="Calibri" w:cs="Calibri"/>
          <w:highlight w:val="yellow"/>
          <w:lang w:val="en-US" w:eastAsia="en-GB"/>
        </w:rPr>
        <w:t>I find s</w:t>
      </w:r>
      <w:r w:rsidRPr="000C7572">
        <w:rPr>
          <w:rFonts w:ascii="Calibri" w:eastAsia="Times New Roman" w:hAnsi="Calibri" w:cs="Calibri"/>
          <w:highlight w:val="yellow"/>
          <w:lang w:val="en-US" w:eastAsia="en-GB"/>
        </w:rPr>
        <w:t>ol-fa</w:t>
      </w:r>
      <w:r w:rsidRPr="003F1C71">
        <w:rPr>
          <w:rFonts w:ascii="Calibri" w:eastAsia="Times New Roman" w:hAnsi="Calibri" w:cs="Calibri"/>
          <w:highlight w:val="yellow"/>
          <w:lang w:val="en-US" w:eastAsia="en-GB"/>
        </w:rPr>
        <w:t xml:space="preserve"> incredibly useful</w:t>
      </w:r>
      <w:r w:rsidRPr="003F1C71">
        <w:rPr>
          <w:rFonts w:ascii="Calibri" w:eastAsia="Times New Roman" w:hAnsi="Calibri" w:cs="Calibri"/>
          <w:lang w:val="en-US" w:eastAsia="en-GB"/>
        </w:rPr>
        <w:t>. And and in in kind of.</w:t>
      </w:r>
      <w:r w:rsidRPr="003F1C71">
        <w:rPr>
          <w:rFonts w:ascii="Calibri" w:eastAsia="Times New Roman" w:hAnsi="Calibri" w:cs="Calibri"/>
          <w:lang w:eastAsia="en-GB"/>
        </w:rPr>
        <w:t> </w:t>
      </w:r>
    </w:p>
    <w:p w14:paraId="6E5FEBD9"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70E7D7B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So what did that do to you when you were singing the song, or how did you feel? The difference between singing it minus s</w:t>
      </w:r>
      <w:r>
        <w:rPr>
          <w:rFonts w:ascii="Calibri" w:eastAsia="Times New Roman" w:hAnsi="Calibri" w:cs="Calibri"/>
          <w:lang w:val="en-US" w:eastAsia="en-GB"/>
        </w:rPr>
        <w:t>ol-fa</w:t>
      </w:r>
      <w:r w:rsidRPr="003F1C71">
        <w:rPr>
          <w:rFonts w:ascii="Calibri" w:eastAsia="Times New Roman" w:hAnsi="Calibri" w:cs="Calibri"/>
          <w:lang w:val="en-US" w:eastAsia="en-GB"/>
        </w:rPr>
        <w:t xml:space="preserve"> and then with the s</w:t>
      </w:r>
      <w:r>
        <w:rPr>
          <w:rFonts w:ascii="Calibri" w:eastAsia="Times New Roman" w:hAnsi="Calibri" w:cs="Calibri"/>
          <w:lang w:val="en-US" w:eastAsia="en-GB"/>
        </w:rPr>
        <w:t>ol-fa</w:t>
      </w:r>
      <w:r w:rsidRPr="003F1C71">
        <w:rPr>
          <w:rFonts w:ascii="Calibri" w:eastAsia="Times New Roman" w:hAnsi="Calibri" w:cs="Calibri"/>
          <w:lang w:val="en-US" w:eastAsia="en-GB"/>
        </w:rPr>
        <w:t>. What experience did you have?</w:t>
      </w:r>
      <w:r w:rsidRPr="003F1C71">
        <w:rPr>
          <w:rFonts w:ascii="Calibri" w:eastAsia="Times New Roman" w:hAnsi="Calibri" w:cs="Calibri"/>
          <w:lang w:eastAsia="en-GB"/>
        </w:rPr>
        <w:t> </w:t>
      </w:r>
    </w:p>
    <w:p w14:paraId="094C943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59DF46D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Oh, I </w:t>
      </w:r>
      <w:r w:rsidRPr="003F1C71">
        <w:rPr>
          <w:rFonts w:ascii="Calibri" w:eastAsia="Times New Roman" w:hAnsi="Calibri" w:cs="Calibri"/>
          <w:highlight w:val="green"/>
          <w:lang w:val="en-US" w:eastAsia="en-GB"/>
        </w:rPr>
        <w:t>just felt that it was more accurate</w:t>
      </w:r>
      <w:r w:rsidRPr="003F1C71">
        <w:rPr>
          <w:rFonts w:ascii="Calibri" w:eastAsia="Times New Roman" w:hAnsi="Calibri" w:cs="Calibri"/>
          <w:lang w:val="en-US" w:eastAsia="en-GB"/>
        </w:rPr>
        <w:t xml:space="preserve"> than I I </w:t>
      </w:r>
      <w:r w:rsidRPr="003F1C71">
        <w:rPr>
          <w:rFonts w:ascii="Calibri" w:eastAsia="Times New Roman" w:hAnsi="Calibri" w:cs="Calibri"/>
          <w:highlight w:val="green"/>
          <w:lang w:val="en-US" w:eastAsia="en-GB"/>
        </w:rPr>
        <w:t>was safer, as it were</w:t>
      </w:r>
      <w:r w:rsidRPr="003F1C71">
        <w:rPr>
          <w:rFonts w:ascii="Calibri" w:eastAsia="Times New Roman" w:hAnsi="Calibri" w:cs="Calibri"/>
          <w:lang w:val="en-US" w:eastAsia="en-GB"/>
        </w:rPr>
        <w:t xml:space="preserve">, recognizing, recognizing the, I mean, it was a very </w:t>
      </w:r>
      <w:r w:rsidRPr="003F1C71">
        <w:rPr>
          <w:rFonts w:ascii="Calibri" w:eastAsia="Times New Roman" w:hAnsi="Calibri" w:cs="Calibri"/>
          <w:highlight w:val="green"/>
          <w:lang w:val="en-US" w:eastAsia="en-GB"/>
        </w:rPr>
        <w:t>simple tune with with very straight intervals</w:t>
      </w:r>
      <w:r w:rsidRPr="003F1C71">
        <w:rPr>
          <w:rFonts w:ascii="Calibri" w:eastAsia="Times New Roman" w:hAnsi="Calibri" w:cs="Calibri"/>
          <w:lang w:val="en-US" w:eastAsia="en-GB"/>
        </w:rPr>
        <w:t xml:space="preserve">, so it was it wasn't difficult and and and </w:t>
      </w:r>
      <w:r w:rsidRPr="003F1C71">
        <w:rPr>
          <w:rFonts w:ascii="Calibri" w:eastAsia="Times New Roman" w:hAnsi="Calibri" w:cs="Calibri"/>
          <w:highlight w:val="green"/>
          <w:lang w:val="en-US" w:eastAsia="en-GB"/>
        </w:rPr>
        <w:t>just having that that background</w:t>
      </w:r>
      <w:r w:rsidRPr="000C7572">
        <w:rPr>
          <w:rFonts w:ascii="Calibri" w:eastAsia="Times New Roman" w:hAnsi="Calibri" w:cs="Calibri"/>
          <w:highlight w:val="green"/>
          <w:lang w:val="en-US" w:eastAsia="en-GB"/>
        </w:rPr>
        <w:t xml:space="preserve"> in sol-fa</w:t>
      </w:r>
      <w:r w:rsidRPr="003F1C71">
        <w:rPr>
          <w:rFonts w:ascii="Calibri" w:eastAsia="Times New Roman" w:hAnsi="Calibri" w:cs="Calibri"/>
          <w:highlight w:val="green"/>
          <w:lang w:val="en-US" w:eastAsia="en-GB"/>
        </w:rPr>
        <w:t xml:space="preserve"> is also OK</w:t>
      </w:r>
      <w:r w:rsidRPr="003F1C71">
        <w:rPr>
          <w:rFonts w:ascii="Calibri" w:eastAsia="Times New Roman" w:hAnsi="Calibri" w:cs="Calibri"/>
          <w:lang w:val="en-US" w:eastAsia="en-GB"/>
        </w:rPr>
        <w:t>.</w:t>
      </w:r>
      <w:r w:rsidRPr="003F1C71">
        <w:rPr>
          <w:rFonts w:ascii="Calibri" w:eastAsia="Times New Roman" w:hAnsi="Calibri" w:cs="Calibri"/>
          <w:lang w:eastAsia="en-GB"/>
        </w:rPr>
        <w:t> </w:t>
      </w:r>
    </w:p>
    <w:p w14:paraId="65ACA048"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2A8DDAA0"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You are safer.</w:t>
      </w:r>
      <w:r w:rsidRPr="003F1C71">
        <w:rPr>
          <w:rFonts w:ascii="Calibri" w:eastAsia="Times New Roman" w:hAnsi="Calibri" w:cs="Calibri"/>
          <w:lang w:eastAsia="en-GB"/>
        </w:rPr>
        <w:t> </w:t>
      </w:r>
    </w:p>
    <w:p w14:paraId="1F08F84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36289E12"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Like </w:t>
      </w:r>
      <w:r w:rsidRPr="003F1C71">
        <w:rPr>
          <w:rFonts w:ascii="Calibri" w:eastAsia="Times New Roman" w:hAnsi="Calibri" w:cs="Calibri"/>
          <w:highlight w:val="green"/>
          <w:lang w:val="en-US" w:eastAsia="en-GB"/>
        </w:rPr>
        <w:t>I could I could read the. Tune</w:t>
      </w:r>
      <w:r w:rsidRPr="003F1C71">
        <w:rPr>
          <w:rFonts w:ascii="Calibri" w:eastAsia="Times New Roman" w:hAnsi="Calibri" w:cs="Calibri"/>
          <w:lang w:val="en-US" w:eastAsia="en-GB"/>
        </w:rPr>
        <w:t xml:space="preserve"> and </w:t>
      </w:r>
      <w:r w:rsidRPr="003F1C71">
        <w:rPr>
          <w:rFonts w:ascii="Calibri" w:eastAsia="Times New Roman" w:hAnsi="Calibri" w:cs="Calibri"/>
          <w:highlight w:val="green"/>
          <w:lang w:val="en-US" w:eastAsia="en-GB"/>
        </w:rPr>
        <w:t>then. Like I could do something with it</w:t>
      </w:r>
      <w:r w:rsidRPr="003F1C71">
        <w:rPr>
          <w:rFonts w:ascii="Calibri" w:eastAsia="Times New Roman" w:hAnsi="Calibri" w:cs="Calibri"/>
          <w:lang w:val="en-US" w:eastAsia="en-GB"/>
        </w:rPr>
        <w:t xml:space="preserve"> and the, you know, as as the. I forget now, but the. It rose to a longer note and.</w:t>
      </w:r>
      <w:r w:rsidRPr="003F1C71">
        <w:rPr>
          <w:rFonts w:ascii="Calibri" w:eastAsia="Times New Roman" w:hAnsi="Calibri" w:cs="Calibri"/>
          <w:lang w:eastAsia="en-GB"/>
        </w:rPr>
        <w:t> </w:t>
      </w:r>
    </w:p>
    <w:p w14:paraId="4F44E4D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210AFC52"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Yes, it did. Yeah.</w:t>
      </w:r>
      <w:r w:rsidRPr="003F1C71">
        <w:rPr>
          <w:rFonts w:ascii="Calibri" w:eastAsia="Times New Roman" w:hAnsi="Calibri" w:cs="Calibri"/>
          <w:lang w:eastAsia="en-GB"/>
        </w:rPr>
        <w:t> </w:t>
      </w:r>
    </w:p>
    <w:p w14:paraId="3D7E99D3"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3CE00AC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lang w:val="en-US" w:eastAsia="en-GB"/>
        </w:rPr>
        <w:t>It e</w:t>
      </w:r>
      <w:r w:rsidRPr="003F1C71">
        <w:rPr>
          <w:rFonts w:ascii="Calibri" w:eastAsia="Times New Roman" w:hAnsi="Calibri" w:cs="Calibri"/>
          <w:lang w:val="en-US" w:eastAsia="en-GB"/>
        </w:rPr>
        <w:t>xpand</w:t>
      </w:r>
      <w:r>
        <w:rPr>
          <w:rFonts w:ascii="Calibri" w:eastAsia="Times New Roman" w:hAnsi="Calibri" w:cs="Calibri"/>
          <w:lang w:val="en-US" w:eastAsia="en-GB"/>
        </w:rPr>
        <w:t xml:space="preserve">ed and </w:t>
      </w:r>
      <w:r w:rsidRPr="003F1C71">
        <w:rPr>
          <w:rFonts w:ascii="Calibri" w:eastAsia="Times New Roman" w:hAnsi="Calibri" w:cs="Calibri"/>
          <w:lang w:val="en-US" w:eastAsia="en-GB"/>
        </w:rPr>
        <w:t>that.</w:t>
      </w:r>
      <w:r w:rsidRPr="003F1C71">
        <w:rPr>
          <w:rFonts w:ascii="Calibri" w:eastAsia="Times New Roman" w:hAnsi="Calibri" w:cs="Calibri"/>
          <w:lang w:eastAsia="en-GB"/>
        </w:rPr>
        <w:t> </w:t>
      </w:r>
    </w:p>
    <w:p w14:paraId="7A0AF119"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10D046B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lastRenderedPageBreak/>
        <w:t>I made it quite vocal so that there was this sort of like phrase that ascended. You had this feeling of going up and then coming down.</w:t>
      </w:r>
      <w:r w:rsidRPr="003F1C71">
        <w:rPr>
          <w:rFonts w:ascii="Calibri" w:eastAsia="Times New Roman" w:hAnsi="Calibri" w:cs="Calibri"/>
          <w:lang w:eastAsia="en-GB"/>
        </w:rPr>
        <w:t> </w:t>
      </w:r>
    </w:p>
    <w:p w14:paraId="2136A7D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w:t>
      </w:r>
      <w:r>
        <w:rPr>
          <w:rFonts w:ascii="Calibri" w:eastAsia="Times New Roman" w:hAnsi="Calibri" w:cs="Calibri"/>
          <w:lang w:val="en-US" w:eastAsia="en-GB"/>
        </w:rPr>
        <w:t xml:space="preserve"> 1</w:t>
      </w:r>
      <w:r w:rsidRPr="003F1C71">
        <w:rPr>
          <w:rFonts w:ascii="Calibri" w:eastAsia="Times New Roman" w:hAnsi="Calibri" w:cs="Calibri"/>
          <w:lang w:eastAsia="en-GB"/>
        </w:rPr>
        <w:t> </w:t>
      </w:r>
    </w:p>
    <w:p w14:paraId="48D19B2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Right.</w:t>
      </w:r>
      <w:r w:rsidRPr="003F1C71">
        <w:rPr>
          <w:rFonts w:ascii="Calibri" w:eastAsia="Times New Roman" w:hAnsi="Calibri" w:cs="Calibri"/>
          <w:lang w:eastAsia="en-GB"/>
        </w:rPr>
        <w:t> </w:t>
      </w:r>
    </w:p>
    <w:p w14:paraId="2C39FBEA"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4782043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And having </w:t>
      </w:r>
      <w:r w:rsidRPr="003F1C71">
        <w:rPr>
          <w:rFonts w:ascii="Calibri" w:eastAsia="Times New Roman" w:hAnsi="Calibri" w:cs="Calibri"/>
          <w:highlight w:val="green"/>
          <w:lang w:val="en-US" w:eastAsia="en-GB"/>
        </w:rPr>
        <w:t>having the support of the s</w:t>
      </w:r>
      <w:r w:rsidRPr="004331D3">
        <w:rPr>
          <w:rFonts w:ascii="Calibri" w:eastAsia="Times New Roman" w:hAnsi="Calibri" w:cs="Calibri"/>
          <w:highlight w:val="green"/>
          <w:lang w:val="en-US" w:eastAsia="en-GB"/>
        </w:rPr>
        <w:t>ol-fa</w:t>
      </w:r>
      <w:r w:rsidRPr="003F1C71">
        <w:rPr>
          <w:rFonts w:ascii="Calibri" w:eastAsia="Times New Roman" w:hAnsi="Calibri" w:cs="Calibri"/>
          <w:highlight w:val="green"/>
          <w:lang w:val="en-US" w:eastAsia="en-GB"/>
        </w:rPr>
        <w:t xml:space="preserve"> and then getting</w:t>
      </w:r>
      <w:r w:rsidRPr="004331D3">
        <w:rPr>
          <w:rFonts w:ascii="Calibri" w:eastAsia="Times New Roman" w:hAnsi="Calibri" w:cs="Calibri"/>
          <w:highlight w:val="green"/>
          <w:lang w:val="en-US" w:eastAsia="en-GB"/>
        </w:rPr>
        <w:t xml:space="preserve"> the notes in my</w:t>
      </w:r>
      <w:r w:rsidRPr="003F1C71">
        <w:rPr>
          <w:rFonts w:ascii="Calibri" w:eastAsia="Times New Roman" w:hAnsi="Calibri" w:cs="Calibri"/>
          <w:highlight w:val="green"/>
          <w:lang w:val="en-US" w:eastAsia="en-GB"/>
        </w:rPr>
        <w:t xml:space="preserve"> head</w:t>
      </w:r>
      <w:r w:rsidRPr="003F1C71">
        <w:rPr>
          <w:rFonts w:ascii="Calibri" w:eastAsia="Times New Roman" w:hAnsi="Calibri" w:cs="Calibri"/>
          <w:lang w:val="en-US" w:eastAsia="en-GB"/>
        </w:rPr>
        <w:t>. To make it more, yeah, yeah.</w:t>
      </w:r>
      <w:r w:rsidRPr="003F1C71">
        <w:rPr>
          <w:rFonts w:ascii="Calibri" w:eastAsia="Times New Roman" w:hAnsi="Calibri" w:cs="Calibri"/>
          <w:lang w:eastAsia="en-GB"/>
        </w:rPr>
        <w:t> </w:t>
      </w:r>
    </w:p>
    <w:p w14:paraId="61E7B0E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107982D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Yeah, yeah, yeah. And so then when we went back? After after the after the sixth time back to the OO. What was your thinking about it now? Because obviously I obviously I appreciate that you had sung it. It was completely unseen before. And then you've had six goes of seeing it singing in sofa and then this is your 8th go of singing the same tune. So you are more familiar with it. I'm just I guess.</w:t>
      </w:r>
      <w:r w:rsidRPr="003F1C71">
        <w:rPr>
          <w:rFonts w:ascii="Calibri" w:eastAsia="Times New Roman" w:hAnsi="Calibri" w:cs="Calibri"/>
          <w:lang w:eastAsia="en-GB"/>
        </w:rPr>
        <w:t> </w:t>
      </w:r>
    </w:p>
    <w:p w14:paraId="209DBA3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w:t>
      </w:r>
      <w:r w:rsidRPr="003F1C71">
        <w:rPr>
          <w:rFonts w:ascii="Calibri" w:eastAsia="Times New Roman" w:hAnsi="Calibri" w:cs="Calibri"/>
          <w:lang w:eastAsia="en-GB"/>
        </w:rPr>
        <w:t> </w:t>
      </w:r>
    </w:p>
    <w:p w14:paraId="5DFE9637"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Yes, yeah, yeah.</w:t>
      </w:r>
      <w:r w:rsidRPr="003F1C71">
        <w:rPr>
          <w:rFonts w:ascii="Calibri" w:eastAsia="Times New Roman" w:hAnsi="Calibri" w:cs="Calibri"/>
          <w:lang w:eastAsia="en-GB"/>
        </w:rPr>
        <w:t> </w:t>
      </w:r>
    </w:p>
    <w:p w14:paraId="0AD5B6F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43D7F1C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There is definitely a journey that's happened. It's not a different tune, but so. So the ultimate experience of singing that it was obviously different. So how different was it from the beginning from the first time you've</w:t>
      </w:r>
      <w:r>
        <w:rPr>
          <w:rFonts w:ascii="Calibri" w:eastAsia="Times New Roman" w:hAnsi="Calibri" w:cs="Calibri"/>
          <w:lang w:val="en-US" w:eastAsia="en-GB"/>
        </w:rPr>
        <w:t xml:space="preserve"> seen it</w:t>
      </w:r>
      <w:r w:rsidRPr="003F1C71">
        <w:rPr>
          <w:rFonts w:ascii="Calibri" w:eastAsia="Times New Roman" w:hAnsi="Calibri" w:cs="Calibri"/>
          <w:lang w:val="en-US" w:eastAsia="en-GB"/>
        </w:rPr>
        <w:t>?</w:t>
      </w:r>
      <w:r w:rsidRPr="003F1C71">
        <w:rPr>
          <w:rFonts w:ascii="Calibri" w:eastAsia="Times New Roman" w:hAnsi="Calibri" w:cs="Calibri"/>
          <w:lang w:eastAsia="en-GB"/>
        </w:rPr>
        <w:t> </w:t>
      </w:r>
    </w:p>
    <w:p w14:paraId="4E640C6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6F3DB252"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I would </w:t>
      </w:r>
      <w:r w:rsidRPr="003F1C71">
        <w:rPr>
          <w:rFonts w:ascii="Calibri" w:eastAsia="Times New Roman" w:hAnsi="Calibri" w:cs="Calibri"/>
          <w:highlight w:val="green"/>
          <w:lang w:val="en-US" w:eastAsia="en-GB"/>
        </w:rPr>
        <w:t>hope</w:t>
      </w:r>
      <w:r w:rsidRPr="003F1C71">
        <w:rPr>
          <w:rFonts w:ascii="Calibri" w:eastAsia="Times New Roman" w:hAnsi="Calibri" w:cs="Calibri"/>
          <w:lang w:val="en-US" w:eastAsia="en-GB"/>
        </w:rPr>
        <w:t xml:space="preserve">. That it was </w:t>
      </w:r>
      <w:r w:rsidRPr="003F1C71">
        <w:rPr>
          <w:rFonts w:ascii="Calibri" w:eastAsia="Times New Roman" w:hAnsi="Calibri" w:cs="Calibri"/>
          <w:highlight w:val="green"/>
          <w:lang w:val="en-US" w:eastAsia="en-GB"/>
        </w:rPr>
        <w:t>more confident</w:t>
      </w:r>
      <w:r w:rsidRPr="003F1C71">
        <w:rPr>
          <w:rFonts w:ascii="Calibri" w:eastAsia="Times New Roman" w:hAnsi="Calibri" w:cs="Calibri"/>
          <w:lang w:val="en-US" w:eastAsia="en-GB"/>
        </w:rPr>
        <w:t xml:space="preserve">, </w:t>
      </w:r>
      <w:r w:rsidRPr="003F1C71">
        <w:rPr>
          <w:rFonts w:ascii="Calibri" w:eastAsia="Times New Roman" w:hAnsi="Calibri" w:cs="Calibri"/>
          <w:highlight w:val="green"/>
          <w:lang w:val="en-US" w:eastAsia="en-GB"/>
        </w:rPr>
        <w:t>more in tune</w:t>
      </w:r>
      <w:r w:rsidRPr="003F1C71">
        <w:rPr>
          <w:rFonts w:ascii="Calibri" w:eastAsia="Times New Roman" w:hAnsi="Calibri" w:cs="Calibri"/>
          <w:lang w:val="en-US" w:eastAsia="en-GB"/>
        </w:rPr>
        <w:t xml:space="preserve"> and and and </w:t>
      </w:r>
      <w:r w:rsidRPr="003F1C71">
        <w:rPr>
          <w:rFonts w:ascii="Calibri" w:eastAsia="Times New Roman" w:hAnsi="Calibri" w:cs="Calibri"/>
          <w:highlight w:val="green"/>
          <w:lang w:val="en-US" w:eastAsia="en-GB"/>
        </w:rPr>
        <w:t>yes, more musical that it was. I was beginning to communicate it.</w:t>
      </w:r>
      <w:r w:rsidRPr="003F1C71">
        <w:rPr>
          <w:rFonts w:ascii="Calibri" w:eastAsia="Times New Roman" w:hAnsi="Calibri" w:cs="Calibri"/>
          <w:lang w:val="en-US" w:eastAsia="en-GB"/>
        </w:rPr>
        <w:t xml:space="preserve"> It was yeah.</w:t>
      </w:r>
      <w:r w:rsidRPr="003F1C71">
        <w:rPr>
          <w:rFonts w:ascii="Calibri" w:eastAsia="Times New Roman" w:hAnsi="Calibri" w:cs="Calibri"/>
          <w:lang w:eastAsia="en-GB"/>
        </w:rPr>
        <w:t> </w:t>
      </w:r>
    </w:p>
    <w:p w14:paraId="2CEEF63E"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66696523"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So that's that. That's the that's that's the that's the feeling. I can't find another word for the word feeling, but that's the kind of. What your experience was you felt much more confident with it because you. Knew what you. Were doing and you think and the so</w:t>
      </w:r>
      <w:r>
        <w:rPr>
          <w:rFonts w:ascii="Calibri" w:eastAsia="Times New Roman" w:hAnsi="Calibri" w:cs="Calibri"/>
          <w:lang w:val="en-US" w:eastAsia="en-GB"/>
        </w:rPr>
        <w:t>l</w:t>
      </w:r>
      <w:r w:rsidRPr="003F1C71">
        <w:rPr>
          <w:rFonts w:ascii="Calibri" w:eastAsia="Times New Roman" w:hAnsi="Calibri" w:cs="Calibri"/>
          <w:lang w:val="en-US" w:eastAsia="en-GB"/>
        </w:rPr>
        <w:t xml:space="preserve"> fa </w:t>
      </w:r>
      <w:r w:rsidRPr="003F1C71">
        <w:rPr>
          <w:rFonts w:ascii="Calibri" w:eastAsia="Times New Roman" w:hAnsi="Calibri" w:cs="Calibri"/>
          <w:highlight w:val="magenta"/>
          <w:lang w:val="en-US" w:eastAsia="en-GB"/>
        </w:rPr>
        <w:t>definitely was part of the experience to help that progression.</w:t>
      </w:r>
      <w:r w:rsidRPr="003F1C71">
        <w:rPr>
          <w:rFonts w:ascii="Calibri" w:eastAsia="Times New Roman" w:hAnsi="Calibri" w:cs="Calibri"/>
          <w:lang w:eastAsia="en-GB"/>
        </w:rPr>
        <w:t> </w:t>
      </w:r>
    </w:p>
    <w:p w14:paraId="7459EDE4"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39083F89"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Yes, yes, very definitely, yes, yeah.</w:t>
      </w:r>
      <w:r w:rsidRPr="003F1C71">
        <w:rPr>
          <w:rFonts w:ascii="Calibri" w:eastAsia="Times New Roman" w:hAnsi="Calibri" w:cs="Calibri"/>
          <w:lang w:eastAsia="en-GB"/>
        </w:rPr>
        <w:t> </w:t>
      </w:r>
    </w:p>
    <w:p w14:paraId="0C7A406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4905ED96"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OK. Well, that's really that's really, really, really, really interesting. And there's like one more.</w:t>
      </w:r>
      <w:r w:rsidRPr="003F1C71">
        <w:rPr>
          <w:rFonts w:ascii="Calibri" w:eastAsia="Times New Roman" w:hAnsi="Calibri" w:cs="Calibri"/>
          <w:lang w:eastAsia="en-GB"/>
        </w:rPr>
        <w:t> </w:t>
      </w:r>
    </w:p>
    <w:p w14:paraId="03786D7C"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3E0CE74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This is this is. That for for </w:t>
      </w:r>
      <w:r>
        <w:rPr>
          <w:rFonts w:ascii="Calibri" w:eastAsia="Times New Roman" w:hAnsi="Calibri" w:cs="Calibri"/>
          <w:lang w:val="en-US" w:eastAsia="en-GB"/>
        </w:rPr>
        <w:t>Da Capo</w:t>
      </w:r>
      <w:r w:rsidRPr="003F1C71">
        <w:rPr>
          <w:rFonts w:ascii="Calibri" w:eastAsia="Times New Roman" w:hAnsi="Calibri" w:cs="Calibri"/>
          <w:lang w:val="en-US" w:eastAsia="en-GB"/>
        </w:rPr>
        <w:t>, isn't it?</w:t>
      </w:r>
      <w:r w:rsidRPr="003F1C71">
        <w:rPr>
          <w:rFonts w:ascii="Calibri" w:eastAsia="Times New Roman" w:hAnsi="Calibri" w:cs="Calibri"/>
          <w:lang w:eastAsia="en-GB"/>
        </w:rPr>
        <w:t> </w:t>
      </w:r>
    </w:p>
    <w:p w14:paraId="1011F966"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1C9966A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It is really weren't mentioned it happened.</w:t>
      </w:r>
      <w:r w:rsidRPr="003F1C71">
        <w:rPr>
          <w:rFonts w:ascii="Calibri" w:eastAsia="Times New Roman" w:hAnsi="Calibri" w:cs="Calibri"/>
          <w:lang w:eastAsia="en-GB"/>
        </w:rPr>
        <w:t> </w:t>
      </w:r>
    </w:p>
    <w:p w14:paraId="440472D5"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79B61E81"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You can edit that one out.</w:t>
      </w:r>
      <w:r w:rsidRPr="003F1C71">
        <w:rPr>
          <w:rFonts w:ascii="Calibri" w:eastAsia="Times New Roman" w:hAnsi="Calibri" w:cs="Calibri"/>
          <w:lang w:eastAsia="en-GB"/>
        </w:rPr>
        <w:t> </w:t>
      </w:r>
    </w:p>
    <w:p w14:paraId="5ABD45D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2A2DBA4D"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Ohh God, where is where are my questions. God. Yeah, OK. So yeah, so did you think your, what did you think about your tone? Did that change? Do you think your tonal quality changed?</w:t>
      </w:r>
      <w:r w:rsidRPr="003F1C71">
        <w:rPr>
          <w:rFonts w:ascii="Calibri" w:eastAsia="Times New Roman" w:hAnsi="Calibri" w:cs="Calibri"/>
          <w:lang w:eastAsia="en-GB"/>
        </w:rPr>
        <w:t> </w:t>
      </w:r>
    </w:p>
    <w:p w14:paraId="3750EA59"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1</w:t>
      </w:r>
      <w:r w:rsidRPr="003F1C71">
        <w:rPr>
          <w:rFonts w:ascii="Calibri" w:eastAsia="Times New Roman" w:hAnsi="Calibri" w:cs="Calibri"/>
          <w:lang w:eastAsia="en-GB"/>
        </w:rPr>
        <w:t> </w:t>
      </w:r>
    </w:p>
    <w:p w14:paraId="363B3206"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 xml:space="preserve">Oh, </w:t>
      </w:r>
      <w:r>
        <w:rPr>
          <w:rFonts w:ascii="Calibri" w:eastAsia="Times New Roman" w:hAnsi="Calibri" w:cs="Calibri"/>
          <w:lang w:val="en-US" w:eastAsia="en-GB"/>
        </w:rPr>
        <w:t>that’s an interesting</w:t>
      </w:r>
      <w:r w:rsidRPr="003F1C71">
        <w:rPr>
          <w:rFonts w:ascii="Calibri" w:eastAsia="Times New Roman" w:hAnsi="Calibri" w:cs="Calibri"/>
          <w:lang w:val="en-US" w:eastAsia="en-GB"/>
        </w:rPr>
        <w:t xml:space="preserve"> question. </w:t>
      </w:r>
      <w:r w:rsidRPr="004331D3">
        <w:rPr>
          <w:rFonts w:ascii="Calibri" w:eastAsia="Times New Roman" w:hAnsi="Calibri" w:cs="Calibri"/>
          <w:highlight w:val="green"/>
          <w:lang w:val="en-US" w:eastAsia="en-GB"/>
        </w:rPr>
        <w:t>Yes probably</w:t>
      </w:r>
      <w:r>
        <w:rPr>
          <w:rFonts w:ascii="Calibri" w:eastAsia="Times New Roman" w:hAnsi="Calibri" w:cs="Calibri"/>
          <w:lang w:val="en-US" w:eastAsia="en-GB"/>
        </w:rPr>
        <w:t xml:space="preserve">, </w:t>
      </w:r>
      <w:r w:rsidRPr="003F1C71">
        <w:rPr>
          <w:rFonts w:ascii="Calibri" w:eastAsia="Times New Roman" w:hAnsi="Calibri" w:cs="Calibri"/>
          <w:lang w:val="en-US" w:eastAsia="en-GB"/>
        </w:rPr>
        <w:t xml:space="preserve">It's just </w:t>
      </w:r>
      <w:r w:rsidRPr="003F1C71">
        <w:rPr>
          <w:rFonts w:ascii="Calibri" w:eastAsia="Times New Roman" w:hAnsi="Calibri" w:cs="Calibri"/>
          <w:highlight w:val="green"/>
          <w:lang w:val="en-US" w:eastAsia="en-GB"/>
        </w:rPr>
        <w:t>because I was more confident</w:t>
      </w:r>
      <w:r w:rsidRPr="003F1C71">
        <w:rPr>
          <w:rFonts w:ascii="Calibri" w:eastAsia="Times New Roman" w:hAnsi="Calibri" w:cs="Calibri"/>
          <w:lang w:val="en-US" w:eastAsia="en-GB"/>
        </w:rPr>
        <w:t xml:space="preserve"> with it as </w:t>
      </w:r>
      <w:r w:rsidRPr="003F1C71">
        <w:rPr>
          <w:rFonts w:ascii="Calibri" w:eastAsia="Times New Roman" w:hAnsi="Calibri" w:cs="Calibri"/>
          <w:highlight w:val="green"/>
          <w:lang w:val="en-US" w:eastAsia="en-GB"/>
        </w:rPr>
        <w:t>as you get to know it, yeah, that probably there was more depth to my voice</w:t>
      </w:r>
      <w:r w:rsidRPr="003F1C71">
        <w:rPr>
          <w:rFonts w:ascii="Calibri" w:eastAsia="Times New Roman" w:hAnsi="Calibri" w:cs="Calibri"/>
          <w:lang w:val="en-US" w:eastAsia="en-GB"/>
        </w:rPr>
        <w:t>.</w:t>
      </w:r>
      <w:r w:rsidRPr="003F1C71">
        <w:rPr>
          <w:rFonts w:ascii="Calibri" w:eastAsia="Times New Roman" w:hAnsi="Calibri" w:cs="Calibri"/>
          <w:lang w:eastAsia="en-GB"/>
        </w:rPr>
        <w:t> </w:t>
      </w:r>
    </w:p>
    <w:p w14:paraId="17FAD3EB" w14:textId="77777777" w:rsidR="0049590B" w:rsidRPr="003F1C71" w:rsidRDefault="0049590B" w:rsidP="0049590B">
      <w:pPr>
        <w:spacing w:after="0" w:line="240" w:lineRule="auto"/>
        <w:textAlignment w:val="baseline"/>
        <w:rPr>
          <w:rFonts w:ascii="Segoe UI" w:eastAsia="Times New Roman" w:hAnsi="Segoe UI" w:cs="Segoe UI"/>
          <w:sz w:val="18"/>
          <w:szCs w:val="18"/>
          <w:lang w:eastAsia="en-GB"/>
        </w:rPr>
      </w:pPr>
      <w:r w:rsidRPr="003F1C71">
        <w:rPr>
          <w:rFonts w:ascii="Calibri" w:eastAsia="Times New Roman" w:hAnsi="Calibri" w:cs="Calibri"/>
          <w:lang w:val="en-US" w:eastAsia="en-GB"/>
        </w:rPr>
        <w:t>Speaker 2</w:t>
      </w:r>
      <w:r w:rsidRPr="003F1C71">
        <w:rPr>
          <w:rFonts w:ascii="Calibri" w:eastAsia="Times New Roman" w:hAnsi="Calibri" w:cs="Calibri"/>
          <w:lang w:eastAsia="en-GB"/>
        </w:rPr>
        <w:t> </w:t>
      </w:r>
    </w:p>
    <w:p w14:paraId="26379BE3" w14:textId="2FB376BE" w:rsidR="0049590B" w:rsidRDefault="0049590B" w:rsidP="0049590B">
      <w:pPr>
        <w:spacing w:after="0" w:line="240" w:lineRule="auto"/>
        <w:textAlignment w:val="baseline"/>
        <w:rPr>
          <w:rFonts w:ascii="Calibri" w:eastAsia="Times New Roman" w:hAnsi="Calibri" w:cs="Calibri"/>
          <w:lang w:eastAsia="en-GB"/>
        </w:rPr>
      </w:pPr>
      <w:r w:rsidRPr="003F1C71">
        <w:rPr>
          <w:rFonts w:ascii="Calibri" w:eastAsia="Times New Roman" w:hAnsi="Calibri" w:cs="Calibri"/>
          <w:lang w:val="en-US" w:eastAsia="en-GB"/>
        </w:rPr>
        <w:t>And I think I think that it is. That is it really, because I've got some other questions which will come in with the. When we do our let me just delete, let me. Just stop recording. There we go. That's very. Kind. Thank you very much.</w:t>
      </w:r>
    </w:p>
    <w:p w14:paraId="1828B709" w14:textId="77777777" w:rsidR="0049590B" w:rsidRDefault="0049590B" w:rsidP="0049590B">
      <w:pPr>
        <w:spacing w:after="0" w:line="240" w:lineRule="auto"/>
        <w:textAlignment w:val="baseline"/>
        <w:rPr>
          <w:rFonts w:ascii="Calibri" w:eastAsia="Times New Roman" w:hAnsi="Calibri" w:cs="Calibri"/>
          <w:lang w:eastAsia="en-GB"/>
        </w:rPr>
      </w:pPr>
    </w:p>
    <w:p w14:paraId="186E75E9" w14:textId="77777777" w:rsidR="0049590B" w:rsidRPr="0049590B" w:rsidRDefault="0049590B" w:rsidP="0049590B">
      <w:pPr>
        <w:spacing w:after="0" w:line="240" w:lineRule="auto"/>
        <w:textAlignment w:val="baseline"/>
        <w:rPr>
          <w:rFonts w:ascii="Segoe UI" w:eastAsia="Times New Roman" w:hAnsi="Segoe UI" w:cs="Segoe UI"/>
          <w:sz w:val="18"/>
          <w:szCs w:val="18"/>
          <w:lang w:eastAsia="en-GB"/>
        </w:rPr>
      </w:pPr>
    </w:p>
    <w:p w14:paraId="3E64090A" w14:textId="77777777" w:rsidR="0049590B" w:rsidRDefault="0049590B" w:rsidP="0049590B">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Light" w:hAnsi="Calibri Light" w:cs="Calibri Light"/>
          <w:color w:val="2F5496"/>
          <w:sz w:val="32"/>
          <w:szCs w:val="32"/>
          <w:lang w:val="en-US"/>
        </w:rPr>
        <w:t>Audio file</w:t>
      </w:r>
      <w:r>
        <w:rPr>
          <w:rStyle w:val="eop"/>
          <w:rFonts w:ascii="Calibri Light" w:hAnsi="Calibri Light" w:cs="Calibri Light"/>
          <w:color w:val="2F5496"/>
          <w:sz w:val="32"/>
          <w:szCs w:val="32"/>
        </w:rPr>
        <w:t> </w:t>
      </w:r>
    </w:p>
    <w:p w14:paraId="1EBB999B"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E00820A" w14:textId="77777777" w:rsidR="0049590B" w:rsidRDefault="0049590B" w:rsidP="0049590B">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lastRenderedPageBreak/>
        <w:t>SPEAKER 1 ME</w:t>
      </w:r>
    </w:p>
    <w:p w14:paraId="14896BFD" w14:textId="77777777" w:rsidR="0049590B" w:rsidRDefault="0049590B" w:rsidP="0049590B">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SPEAKER 2 C</w:t>
      </w:r>
    </w:p>
    <w:p w14:paraId="77007EC8"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p>
    <w:p w14:paraId="690CAF7F" w14:textId="77777777" w:rsidR="0049590B" w:rsidRDefault="0049590B" w:rsidP="0049590B">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Light" w:hAnsi="Calibri Light" w:cs="Calibri Light"/>
          <w:color w:val="2F5496"/>
          <w:sz w:val="32"/>
          <w:szCs w:val="32"/>
          <w:lang w:val="en-US"/>
        </w:rPr>
        <w:t>Transcript</w:t>
      </w:r>
      <w:r>
        <w:rPr>
          <w:rStyle w:val="eop"/>
          <w:rFonts w:ascii="Calibri Light" w:hAnsi="Calibri Light" w:cs="Calibri Light"/>
          <w:color w:val="2F5496"/>
          <w:sz w:val="32"/>
          <w:szCs w:val="32"/>
        </w:rPr>
        <w:t> </w:t>
      </w:r>
    </w:p>
    <w:p w14:paraId="26B58A42"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1D85C7C4"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So you know. OK. OK. So yeah, so like I said before, thank you very much for doing this and. So my first question, if you can remember all that way back was what were your initial feelings about? Taking part in this project, when I first approached you.</w:t>
      </w:r>
      <w:r>
        <w:rPr>
          <w:rStyle w:val="eop"/>
          <w:rFonts w:ascii="Calibri" w:hAnsi="Calibri" w:cs="Calibri"/>
          <w:sz w:val="22"/>
          <w:szCs w:val="22"/>
        </w:rPr>
        <w:t> </w:t>
      </w:r>
    </w:p>
    <w:p w14:paraId="304D701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p>
    <w:p w14:paraId="25D2CE12"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 wasn't sure what it was about, but I'm I'm always. You know I'm. I'm </w:t>
      </w:r>
      <w:r w:rsidRPr="00441009">
        <w:rPr>
          <w:rStyle w:val="normaltextrun"/>
          <w:rFonts w:ascii="Calibri" w:hAnsi="Calibri" w:cs="Calibri"/>
          <w:sz w:val="22"/>
          <w:szCs w:val="22"/>
          <w:highlight w:val="green"/>
          <w:lang w:val="en-US"/>
        </w:rPr>
        <w:t>always ready to experiment</w:t>
      </w:r>
      <w:r>
        <w:rPr>
          <w:rStyle w:val="normaltextrun"/>
          <w:rFonts w:ascii="Calibri" w:hAnsi="Calibri" w:cs="Calibri"/>
          <w:sz w:val="22"/>
          <w:szCs w:val="22"/>
          <w:lang w:val="en-US"/>
        </w:rPr>
        <w:t xml:space="preserve"> new things so. I'm </w:t>
      </w:r>
      <w:r w:rsidRPr="00441009">
        <w:rPr>
          <w:rStyle w:val="normaltextrun"/>
          <w:rFonts w:ascii="Calibri" w:hAnsi="Calibri" w:cs="Calibri"/>
          <w:sz w:val="22"/>
          <w:szCs w:val="22"/>
          <w:highlight w:val="green"/>
          <w:lang w:val="en-US"/>
        </w:rPr>
        <w:t>not afraid of experimenting new things</w:t>
      </w:r>
      <w:r>
        <w:rPr>
          <w:rStyle w:val="normaltextrun"/>
          <w:rFonts w:ascii="Calibri" w:hAnsi="Calibri" w:cs="Calibri"/>
          <w:sz w:val="22"/>
          <w:szCs w:val="22"/>
          <w:lang w:val="en-US"/>
        </w:rPr>
        <w:t xml:space="preserve">, so I </w:t>
      </w:r>
      <w:r w:rsidRPr="00441009">
        <w:rPr>
          <w:rStyle w:val="normaltextrun"/>
          <w:rFonts w:ascii="Calibri" w:hAnsi="Calibri" w:cs="Calibri"/>
          <w:sz w:val="22"/>
          <w:szCs w:val="22"/>
          <w:highlight w:val="green"/>
          <w:lang w:val="en-US"/>
        </w:rPr>
        <w:t>just went for it</w:t>
      </w:r>
      <w:r>
        <w:rPr>
          <w:rStyle w:val="normaltextrun"/>
          <w:rFonts w:ascii="Calibri" w:hAnsi="Calibri" w:cs="Calibri"/>
          <w:sz w:val="22"/>
          <w:szCs w:val="22"/>
          <w:lang w:val="en-US"/>
        </w:rPr>
        <w:t xml:space="preserve">. I just </w:t>
      </w:r>
      <w:r w:rsidRPr="00441009">
        <w:rPr>
          <w:rStyle w:val="normaltextrun"/>
          <w:rFonts w:ascii="Calibri" w:hAnsi="Calibri" w:cs="Calibri"/>
          <w:sz w:val="22"/>
          <w:szCs w:val="22"/>
          <w:highlight w:val="green"/>
          <w:lang w:val="en-US"/>
        </w:rPr>
        <w:t>said yes</w:t>
      </w:r>
      <w:r>
        <w:rPr>
          <w:rStyle w:val="normaltextrun"/>
          <w:rFonts w:ascii="Calibri" w:hAnsi="Calibri" w:cs="Calibri"/>
          <w:sz w:val="22"/>
          <w:szCs w:val="22"/>
          <w:lang w:val="en-US"/>
        </w:rPr>
        <w:t xml:space="preserve">, you know, because obviously I </w:t>
      </w:r>
      <w:r w:rsidRPr="00441009">
        <w:rPr>
          <w:rStyle w:val="normaltextrun"/>
          <w:rFonts w:ascii="Calibri" w:hAnsi="Calibri" w:cs="Calibri"/>
          <w:sz w:val="22"/>
          <w:szCs w:val="22"/>
          <w:highlight w:val="green"/>
          <w:lang w:val="en-US"/>
        </w:rPr>
        <w:t>was curious</w:t>
      </w:r>
      <w:r>
        <w:rPr>
          <w:rStyle w:val="normaltextrun"/>
          <w:rFonts w:ascii="Calibri" w:hAnsi="Calibri" w:cs="Calibri"/>
          <w:sz w:val="22"/>
          <w:szCs w:val="22"/>
          <w:lang w:val="en-US"/>
        </w:rPr>
        <w:t xml:space="preserve"> to see what what that was basically.</w:t>
      </w:r>
      <w:r>
        <w:rPr>
          <w:rStyle w:val="eop"/>
          <w:rFonts w:ascii="Calibri" w:hAnsi="Calibri" w:cs="Calibri"/>
          <w:sz w:val="22"/>
          <w:szCs w:val="22"/>
        </w:rPr>
        <w:t> </w:t>
      </w:r>
    </w:p>
    <w:p w14:paraId="2338519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429F11E1"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And did we, did you have any, did you have any sort of concerns about about the topic? Because it was about sight singing or.</w:t>
      </w:r>
      <w:r>
        <w:rPr>
          <w:rStyle w:val="eop"/>
          <w:rFonts w:ascii="Calibri" w:hAnsi="Calibri" w:cs="Calibri"/>
          <w:sz w:val="22"/>
          <w:szCs w:val="22"/>
        </w:rPr>
        <w:t> </w:t>
      </w:r>
    </w:p>
    <w:p w14:paraId="6B7DC086"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524FC21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No </w:t>
      </w:r>
      <w:r w:rsidRPr="00441009">
        <w:rPr>
          <w:rStyle w:val="normaltextrun"/>
          <w:rFonts w:ascii="Calibri" w:hAnsi="Calibri" w:cs="Calibri"/>
          <w:sz w:val="22"/>
          <w:szCs w:val="22"/>
          <w:highlight w:val="cyan"/>
          <w:lang w:val="en-US"/>
        </w:rPr>
        <w:t>I’m not the sight music sight reader</w:t>
      </w:r>
      <w:r>
        <w:rPr>
          <w:rStyle w:val="normaltextrun"/>
          <w:rFonts w:ascii="Calibri" w:hAnsi="Calibri" w:cs="Calibri"/>
          <w:sz w:val="22"/>
          <w:szCs w:val="22"/>
          <w:lang w:val="en-US"/>
        </w:rPr>
        <w:t xml:space="preserve">, however. I did </w:t>
      </w:r>
      <w:r w:rsidRPr="00441009">
        <w:rPr>
          <w:rStyle w:val="normaltextrun"/>
          <w:rFonts w:ascii="Calibri" w:hAnsi="Calibri" w:cs="Calibri"/>
          <w:sz w:val="22"/>
          <w:szCs w:val="22"/>
          <w:highlight w:val="green"/>
          <w:lang w:val="en-US"/>
        </w:rPr>
        <w:t>not have any concerns no</w:t>
      </w:r>
      <w:r>
        <w:rPr>
          <w:rStyle w:val="normaltextrun"/>
          <w:rFonts w:ascii="Calibri" w:hAnsi="Calibri" w:cs="Calibri"/>
          <w:sz w:val="22"/>
          <w:szCs w:val="22"/>
          <w:lang w:val="en-US"/>
        </w:rPr>
        <w:t>.</w:t>
      </w:r>
      <w:r>
        <w:rPr>
          <w:rStyle w:val="eop"/>
          <w:rFonts w:ascii="Calibri" w:hAnsi="Calibri" w:cs="Calibri"/>
          <w:sz w:val="22"/>
          <w:szCs w:val="22"/>
        </w:rPr>
        <w:t> </w:t>
      </w:r>
    </w:p>
    <w:p w14:paraId="58D5343C"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0641B9C4"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Oh, that's really good. So was that. Was that to do with just just how you are or was that anything to do with me helping to?</w:t>
      </w:r>
      <w:r>
        <w:rPr>
          <w:rStyle w:val="eop"/>
          <w:rFonts w:ascii="Calibri" w:hAnsi="Calibri" w:cs="Calibri"/>
          <w:sz w:val="22"/>
          <w:szCs w:val="22"/>
        </w:rPr>
        <w:t> </w:t>
      </w:r>
    </w:p>
    <w:p w14:paraId="2280511F"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2FB4DF97"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Think that it's </w:t>
      </w:r>
      <w:r w:rsidRPr="00441009">
        <w:rPr>
          <w:rStyle w:val="normaltextrun"/>
          <w:rFonts w:ascii="Calibri" w:hAnsi="Calibri" w:cs="Calibri"/>
          <w:sz w:val="22"/>
          <w:szCs w:val="22"/>
          <w:highlight w:val="green"/>
          <w:lang w:val="en-US"/>
        </w:rPr>
        <w:t>part. How I am? I'm always open and social. I don't mind</w:t>
      </w:r>
      <w:r>
        <w:rPr>
          <w:rStyle w:val="normaltextrun"/>
          <w:rFonts w:ascii="Calibri" w:hAnsi="Calibri" w:cs="Calibri"/>
          <w:sz w:val="22"/>
          <w:szCs w:val="22"/>
          <w:lang w:val="en-US"/>
        </w:rPr>
        <w:t xml:space="preserve">. Also, because </w:t>
      </w:r>
      <w:r w:rsidRPr="00441009">
        <w:rPr>
          <w:rStyle w:val="normaltextrun"/>
          <w:rFonts w:ascii="Calibri" w:hAnsi="Calibri" w:cs="Calibri"/>
          <w:sz w:val="22"/>
          <w:szCs w:val="22"/>
          <w:highlight w:val="yellow"/>
          <w:lang w:val="en-US"/>
        </w:rPr>
        <w:t>the way you explained it, it made me feel. Comfortable and at ease because obviously you explained in detail</w:t>
      </w:r>
      <w:r>
        <w:rPr>
          <w:rStyle w:val="normaltextrun"/>
          <w:rFonts w:ascii="Calibri" w:hAnsi="Calibri" w:cs="Calibri"/>
          <w:sz w:val="22"/>
          <w:szCs w:val="22"/>
          <w:lang w:val="en-US"/>
        </w:rPr>
        <w:t xml:space="preserve">, you know what, what that was about. So yeah, I just went </w:t>
      </w:r>
      <w:r w:rsidRPr="00441009">
        <w:rPr>
          <w:rStyle w:val="normaltextrun"/>
          <w:rFonts w:ascii="Calibri" w:hAnsi="Calibri" w:cs="Calibri"/>
          <w:sz w:val="22"/>
          <w:szCs w:val="22"/>
          <w:highlight w:val="cyan"/>
          <w:lang w:val="en-US"/>
        </w:rPr>
        <w:t>into the unknown knowing that, you know, I might have been a disaster.</w:t>
      </w:r>
      <w:r>
        <w:rPr>
          <w:rStyle w:val="eop"/>
          <w:rFonts w:ascii="Calibri" w:hAnsi="Calibri" w:cs="Calibri"/>
          <w:sz w:val="22"/>
          <w:szCs w:val="22"/>
        </w:rPr>
        <w:t> </w:t>
      </w:r>
    </w:p>
    <w:p w14:paraId="48F268B7"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16A80B8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Well it, I mean, like I said before, it's not wasn't really about accuracy. That's not what I was judging the whole thing on. It was to do with how. You produced the sound. So, so you know, but I understand that, you know, sight singing it's there's a feeling of I've got to get things right rather than anything else. Uhm, so on the day when it when? When the day came and it was the day for your for the recording. And uh, you saw the piece of music? For the first time. What did you what did you think?</w:t>
      </w:r>
      <w:r>
        <w:rPr>
          <w:rStyle w:val="eop"/>
          <w:rFonts w:ascii="Calibri" w:hAnsi="Calibri" w:cs="Calibri"/>
          <w:sz w:val="22"/>
          <w:szCs w:val="22"/>
        </w:rPr>
        <w:t> </w:t>
      </w:r>
    </w:p>
    <w:p w14:paraId="47CFD63F"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0B5B074E"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sidRPr="00441009">
        <w:rPr>
          <w:rStyle w:val="normaltextrun"/>
          <w:rFonts w:ascii="Calibri" w:hAnsi="Calibri" w:cs="Calibri"/>
          <w:sz w:val="22"/>
          <w:szCs w:val="22"/>
          <w:highlight w:val="yellow"/>
          <w:lang w:val="en-US"/>
        </w:rPr>
        <w:t>Thought that</w:t>
      </w:r>
      <w:r>
        <w:rPr>
          <w:rStyle w:val="normaltextrun"/>
          <w:rFonts w:ascii="Calibri" w:hAnsi="Calibri" w:cs="Calibri"/>
          <w:sz w:val="22"/>
          <w:szCs w:val="22"/>
          <w:lang w:val="en-US"/>
        </w:rPr>
        <w:t xml:space="preserve"> </w:t>
      </w:r>
      <w:r w:rsidRPr="00441009">
        <w:rPr>
          <w:rStyle w:val="normaltextrun"/>
          <w:rFonts w:ascii="Calibri" w:hAnsi="Calibri" w:cs="Calibri"/>
          <w:sz w:val="22"/>
          <w:szCs w:val="22"/>
          <w:highlight w:val="yellow"/>
          <w:lang w:val="en-US"/>
        </w:rPr>
        <w:t>you were brave</w:t>
      </w:r>
      <w:r>
        <w:rPr>
          <w:rStyle w:val="normaltextrun"/>
          <w:rFonts w:ascii="Calibri" w:hAnsi="Calibri" w:cs="Calibri"/>
          <w:sz w:val="22"/>
          <w:szCs w:val="22"/>
          <w:lang w:val="en-US"/>
        </w:rPr>
        <w:t xml:space="preserve">, that you wrote it and UM, you know, because I'm not. As I said, I'm not a music reader. I just </w:t>
      </w:r>
      <w:r w:rsidRPr="00441009">
        <w:rPr>
          <w:rStyle w:val="normaltextrun"/>
          <w:rFonts w:ascii="Calibri" w:hAnsi="Calibri" w:cs="Calibri"/>
          <w:sz w:val="22"/>
          <w:szCs w:val="22"/>
          <w:highlight w:val="green"/>
          <w:lang w:val="en-US"/>
        </w:rPr>
        <w:t>was waiting for your instructions</w:t>
      </w:r>
      <w:r>
        <w:rPr>
          <w:rStyle w:val="normaltextrun"/>
          <w:rFonts w:ascii="Calibri" w:hAnsi="Calibri" w:cs="Calibri"/>
          <w:sz w:val="22"/>
          <w:szCs w:val="22"/>
          <w:lang w:val="en-US"/>
        </w:rPr>
        <w:t xml:space="preserve"> basically to.</w:t>
      </w:r>
      <w:r>
        <w:rPr>
          <w:rStyle w:val="eop"/>
          <w:rFonts w:ascii="Calibri" w:hAnsi="Calibri" w:cs="Calibri"/>
          <w:sz w:val="22"/>
          <w:szCs w:val="22"/>
        </w:rPr>
        <w:t> </w:t>
      </w:r>
    </w:p>
    <w:p w14:paraId="3E33FBB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6B4BDCF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OK. And I remember actually I was, I I sort of gave you some sort of guidance with with the notes like showing you that when it goes up, that's what your your voice is basically following the notes.</w:t>
      </w:r>
      <w:r>
        <w:rPr>
          <w:rStyle w:val="eop"/>
          <w:rFonts w:ascii="Calibri" w:hAnsi="Calibri" w:cs="Calibri"/>
          <w:sz w:val="22"/>
          <w:szCs w:val="22"/>
        </w:rPr>
        <w:t> </w:t>
      </w:r>
    </w:p>
    <w:p w14:paraId="5869C361"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6C79489C"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You go to restaurants.</w:t>
      </w:r>
      <w:r>
        <w:rPr>
          <w:rStyle w:val="eop"/>
          <w:rFonts w:ascii="Calibri" w:hAnsi="Calibri" w:cs="Calibri"/>
          <w:sz w:val="22"/>
          <w:szCs w:val="22"/>
        </w:rPr>
        <w:t> </w:t>
      </w:r>
    </w:p>
    <w:p w14:paraId="03E389DA"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4B2C295E"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The notes and singing on the ‘u’ sound. Obviously, that didn't did that. Did that bother You or did you? We chose the ‘u’ vowel as as the as the vowel of choice. Or did it? Did you have any thoughts about that, that that vowel sound did it?</w:t>
      </w:r>
      <w:r>
        <w:rPr>
          <w:rStyle w:val="eop"/>
          <w:rFonts w:ascii="Calibri" w:hAnsi="Calibri" w:cs="Calibri"/>
          <w:sz w:val="22"/>
          <w:szCs w:val="22"/>
        </w:rPr>
        <w:t> </w:t>
      </w:r>
    </w:p>
    <w:p w14:paraId="783BC55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280DFA9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You know, I just thought </w:t>
      </w:r>
      <w:r w:rsidRPr="00441009">
        <w:rPr>
          <w:rStyle w:val="normaltextrun"/>
          <w:rFonts w:ascii="Calibri" w:hAnsi="Calibri" w:cs="Calibri"/>
          <w:sz w:val="22"/>
          <w:szCs w:val="22"/>
          <w:highlight w:val="red"/>
          <w:lang w:val="en-US"/>
        </w:rPr>
        <w:t>that initially it wasn't very good</w:t>
      </w:r>
      <w:r>
        <w:rPr>
          <w:rStyle w:val="normaltextrun"/>
          <w:rFonts w:ascii="Calibri" w:hAnsi="Calibri" w:cs="Calibri"/>
          <w:sz w:val="22"/>
          <w:szCs w:val="22"/>
          <w:lang w:val="en-US"/>
        </w:rPr>
        <w:t xml:space="preserve">. Because it was like, OK, the first time, you know, </w:t>
      </w:r>
      <w:r w:rsidRPr="00441009">
        <w:rPr>
          <w:rStyle w:val="normaltextrun"/>
          <w:rFonts w:ascii="Calibri" w:hAnsi="Calibri" w:cs="Calibri"/>
          <w:sz w:val="22"/>
          <w:szCs w:val="22"/>
          <w:highlight w:val="green"/>
          <w:lang w:val="en-US"/>
        </w:rPr>
        <w:t>experimenting something</w:t>
      </w:r>
      <w:r>
        <w:rPr>
          <w:rStyle w:val="normaltextrun"/>
          <w:rFonts w:ascii="Calibri" w:hAnsi="Calibri" w:cs="Calibri"/>
          <w:sz w:val="22"/>
          <w:szCs w:val="22"/>
          <w:lang w:val="en-US"/>
        </w:rPr>
        <w:t xml:space="preserve">. But then we went through the sol-fa I remember. And then it was more </w:t>
      </w:r>
      <w:r w:rsidRPr="00C2435D">
        <w:rPr>
          <w:rStyle w:val="normaltextrun"/>
          <w:rFonts w:ascii="Calibri" w:hAnsi="Calibri" w:cs="Calibri"/>
          <w:sz w:val="22"/>
          <w:szCs w:val="22"/>
          <w:highlight w:val="green"/>
          <w:lang w:val="en-US"/>
        </w:rPr>
        <w:t>apparent how to use the. Sou</w:t>
      </w:r>
      <w:r>
        <w:rPr>
          <w:rStyle w:val="normaltextrun"/>
          <w:rFonts w:ascii="Calibri" w:hAnsi="Calibri" w:cs="Calibri"/>
          <w:sz w:val="22"/>
          <w:szCs w:val="22"/>
          <w:lang w:val="en-US"/>
        </w:rPr>
        <w:t>nd, isn't it, like you said, you do it without knowing and then you.</w:t>
      </w:r>
      <w:r>
        <w:rPr>
          <w:rStyle w:val="eop"/>
          <w:rFonts w:ascii="Calibri" w:hAnsi="Calibri" w:cs="Calibri"/>
          <w:sz w:val="22"/>
          <w:szCs w:val="22"/>
        </w:rPr>
        <w:t>  </w:t>
      </w:r>
    </w:p>
    <w:p w14:paraId="3B541D72"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24FA720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lastRenderedPageBreak/>
        <w:t xml:space="preserve">Sort of </w:t>
      </w:r>
      <w:r w:rsidRPr="00C2435D">
        <w:rPr>
          <w:rStyle w:val="normaltextrun"/>
          <w:rFonts w:ascii="Calibri" w:hAnsi="Calibri" w:cs="Calibri"/>
          <w:sz w:val="22"/>
          <w:szCs w:val="22"/>
          <w:highlight w:val="green"/>
          <w:lang w:val="en-US"/>
        </w:rPr>
        <w:t>understand and change the sound according to. You know, after you've practicing with so so</w:t>
      </w:r>
      <w:r>
        <w:rPr>
          <w:rStyle w:val="normaltextrun"/>
          <w:rFonts w:ascii="Calibri" w:hAnsi="Calibri" w:cs="Calibri"/>
          <w:sz w:val="22"/>
          <w:szCs w:val="22"/>
          <w:highlight w:val="green"/>
          <w:lang w:val="en-US"/>
        </w:rPr>
        <w:t>l-</w:t>
      </w:r>
      <w:r w:rsidRPr="00C2435D">
        <w:rPr>
          <w:rStyle w:val="normaltextrun"/>
          <w:rFonts w:ascii="Calibri" w:hAnsi="Calibri" w:cs="Calibri"/>
          <w:sz w:val="22"/>
          <w:szCs w:val="22"/>
          <w:highlight w:val="green"/>
          <w:lang w:val="en-US"/>
        </w:rPr>
        <w:t>fa, then you you you sort of s</w:t>
      </w:r>
      <w:r>
        <w:rPr>
          <w:rStyle w:val="normaltextrun"/>
          <w:rFonts w:ascii="Calibri" w:hAnsi="Calibri" w:cs="Calibri"/>
          <w:sz w:val="22"/>
          <w:szCs w:val="22"/>
          <w:highlight w:val="green"/>
          <w:lang w:val="en-US"/>
        </w:rPr>
        <w:t>ing</w:t>
      </w:r>
      <w:r w:rsidRPr="00C2435D">
        <w:rPr>
          <w:rStyle w:val="normaltextrun"/>
          <w:rFonts w:ascii="Calibri" w:hAnsi="Calibri" w:cs="Calibri"/>
          <w:sz w:val="22"/>
          <w:szCs w:val="22"/>
          <w:highlight w:val="green"/>
          <w:lang w:val="en-US"/>
        </w:rPr>
        <w:t xml:space="preserve"> it in a different way, isn't it</w:t>
      </w:r>
      <w:r>
        <w:rPr>
          <w:rStyle w:val="normaltextrun"/>
          <w:rFonts w:ascii="Calibri" w:hAnsi="Calibri" w:cs="Calibri"/>
          <w:sz w:val="22"/>
          <w:szCs w:val="22"/>
          <w:lang w:val="en-US"/>
        </w:rPr>
        <w:t>?</w:t>
      </w:r>
      <w:r>
        <w:rPr>
          <w:rStyle w:val="eop"/>
          <w:rFonts w:ascii="Calibri" w:hAnsi="Calibri" w:cs="Calibri"/>
          <w:sz w:val="22"/>
          <w:szCs w:val="22"/>
        </w:rPr>
        <w:t> </w:t>
      </w:r>
    </w:p>
    <w:p w14:paraId="36F59205"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05EF9FF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OK, that's interesting. That's really interesting. So when you sang it. Let me let me let me let me. After we did the the the initial, UM, uh singing of the that melody. And then we went to the sol-fa. When you when you had the sol-fa how did you feel because you're quite new to sol-fa yourself. How did you feel? when did you feel? Did you feel like you had? Like some kind of relationship you could you had somehow the result are gave you some some relationship with the notes are you are you there yet with that sol-fa training or is it still so new to you? That it's just.</w:t>
      </w:r>
      <w:r>
        <w:rPr>
          <w:rStyle w:val="eop"/>
          <w:rFonts w:ascii="Calibri" w:hAnsi="Calibri" w:cs="Calibri"/>
          <w:sz w:val="22"/>
          <w:szCs w:val="22"/>
        </w:rPr>
        <w:t> </w:t>
      </w:r>
    </w:p>
    <w:p w14:paraId="54D95C0A"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31ACCF24"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 think I </w:t>
      </w:r>
      <w:r w:rsidRPr="00EE36C9">
        <w:rPr>
          <w:rStyle w:val="normaltextrun"/>
          <w:rFonts w:ascii="Calibri" w:hAnsi="Calibri" w:cs="Calibri"/>
          <w:sz w:val="22"/>
          <w:szCs w:val="22"/>
          <w:highlight w:val="cyan"/>
          <w:lang w:val="en-US"/>
        </w:rPr>
        <w:t>still need some training on</w:t>
      </w:r>
      <w:r>
        <w:rPr>
          <w:rStyle w:val="normaltextrun"/>
          <w:rFonts w:ascii="Calibri" w:hAnsi="Calibri" w:cs="Calibri"/>
          <w:sz w:val="22"/>
          <w:szCs w:val="22"/>
          <w:lang w:val="en-US"/>
        </w:rPr>
        <w:t xml:space="preserve"> that. The only thing I can recognize is that the what you call here, </w:t>
      </w:r>
      <w:r w:rsidRPr="00EE36C9">
        <w:rPr>
          <w:rStyle w:val="normaltextrun"/>
          <w:rFonts w:ascii="Calibri" w:hAnsi="Calibri" w:cs="Calibri"/>
          <w:sz w:val="22"/>
          <w:szCs w:val="22"/>
          <w:highlight w:val="cyan"/>
          <w:lang w:val="en-US"/>
        </w:rPr>
        <w:t>the sol-fa is something that I have been. I was learning when I used to go to scho</w:t>
      </w:r>
      <w:r>
        <w:rPr>
          <w:rStyle w:val="normaltextrun"/>
          <w:rFonts w:ascii="Calibri" w:hAnsi="Calibri" w:cs="Calibri"/>
          <w:sz w:val="22"/>
          <w:szCs w:val="22"/>
          <w:lang w:val="en-US"/>
        </w:rPr>
        <w:t>ol, you know, in the very I mean, I was like a young teenage and when we used to do music.</w:t>
      </w:r>
      <w:r>
        <w:rPr>
          <w:rStyle w:val="eop"/>
          <w:rFonts w:ascii="Calibri" w:hAnsi="Calibri" w:cs="Calibri"/>
          <w:sz w:val="22"/>
          <w:szCs w:val="22"/>
        </w:rPr>
        <w:t> </w:t>
      </w:r>
    </w:p>
    <w:p w14:paraId="4D9353F2"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280849C6"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All right. OK.</w:t>
      </w:r>
      <w:r>
        <w:rPr>
          <w:rStyle w:val="eop"/>
          <w:rFonts w:ascii="Calibri" w:hAnsi="Calibri" w:cs="Calibri"/>
          <w:sz w:val="22"/>
          <w:szCs w:val="22"/>
        </w:rPr>
        <w:t> </w:t>
      </w:r>
    </w:p>
    <w:p w14:paraId="6103091E"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4C81BC15"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It was on </w:t>
      </w:r>
      <w:r w:rsidRPr="00EE36C9">
        <w:rPr>
          <w:rStyle w:val="normaltextrun"/>
          <w:rFonts w:ascii="Calibri" w:hAnsi="Calibri" w:cs="Calibri"/>
          <w:sz w:val="22"/>
          <w:szCs w:val="22"/>
          <w:highlight w:val="cyan"/>
          <w:lang w:val="en-US"/>
        </w:rPr>
        <w:t>the do, re, me, fa, sol, kind of scale, you know</w:t>
      </w:r>
      <w:r>
        <w:rPr>
          <w:rStyle w:val="normaltextrun"/>
          <w:rFonts w:ascii="Calibri" w:hAnsi="Calibri" w:cs="Calibri"/>
          <w:sz w:val="22"/>
          <w:szCs w:val="22"/>
          <w:lang w:val="en-US"/>
        </w:rPr>
        <w:t xml:space="preserve">? And we did have a music teacher, actually, who played </w:t>
      </w:r>
      <w:r w:rsidRPr="00EE36C9">
        <w:rPr>
          <w:rStyle w:val="normaltextrun"/>
          <w:rFonts w:ascii="Calibri" w:hAnsi="Calibri" w:cs="Calibri"/>
          <w:sz w:val="22"/>
          <w:szCs w:val="22"/>
          <w:highlight w:val="cyan"/>
          <w:lang w:val="en-US"/>
        </w:rPr>
        <w:t>the piano, and I was part of the church choir</w:t>
      </w:r>
      <w:r>
        <w:rPr>
          <w:rStyle w:val="normaltextrun"/>
          <w:rFonts w:ascii="Calibri" w:hAnsi="Calibri" w:cs="Calibri"/>
          <w:sz w:val="22"/>
          <w:szCs w:val="22"/>
          <w:lang w:val="en-US"/>
        </w:rPr>
        <w:t xml:space="preserve"> every Sunday.</w:t>
      </w:r>
      <w:r>
        <w:rPr>
          <w:rStyle w:val="eop"/>
          <w:rFonts w:ascii="Calibri" w:hAnsi="Calibri" w:cs="Calibri"/>
          <w:sz w:val="22"/>
          <w:szCs w:val="22"/>
        </w:rPr>
        <w:t> </w:t>
      </w:r>
    </w:p>
    <w:p w14:paraId="281958F5"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6F7674FC"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OK.</w:t>
      </w:r>
      <w:r>
        <w:rPr>
          <w:rStyle w:val="eop"/>
          <w:rFonts w:ascii="Calibri" w:hAnsi="Calibri" w:cs="Calibri"/>
          <w:sz w:val="22"/>
          <w:szCs w:val="22"/>
        </w:rPr>
        <w:t> </w:t>
      </w:r>
    </w:p>
    <w:p w14:paraId="2E72DA6A"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0731D985"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With the the teacher because the teacher chose a number of people. Obviously a number of students to form the the the </w:t>
      </w:r>
      <w:r w:rsidRPr="00EE36C9">
        <w:rPr>
          <w:rStyle w:val="normaltextrun"/>
          <w:rFonts w:ascii="Calibri" w:hAnsi="Calibri" w:cs="Calibri"/>
          <w:sz w:val="22"/>
          <w:szCs w:val="22"/>
          <w:highlight w:val="cyan"/>
          <w:lang w:val="en-US"/>
        </w:rPr>
        <w:t>choir in the church and and he used to sing make us sing every Sunday</w:t>
      </w:r>
      <w:r>
        <w:rPr>
          <w:rStyle w:val="normaltextrun"/>
          <w:rFonts w:ascii="Calibri" w:hAnsi="Calibri" w:cs="Calibri"/>
          <w:sz w:val="22"/>
          <w:szCs w:val="22"/>
          <w:lang w:val="en-US"/>
        </w:rPr>
        <w:t>.</w:t>
      </w:r>
      <w:r>
        <w:rPr>
          <w:rStyle w:val="eop"/>
          <w:rFonts w:ascii="Calibri" w:hAnsi="Calibri" w:cs="Calibri"/>
          <w:sz w:val="22"/>
          <w:szCs w:val="22"/>
        </w:rPr>
        <w:t> </w:t>
      </w:r>
    </w:p>
    <w:p w14:paraId="1E7281F5"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29F06826"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And you were one of them.</w:t>
      </w:r>
      <w:r>
        <w:rPr>
          <w:rStyle w:val="eop"/>
          <w:rFonts w:ascii="Calibri" w:hAnsi="Calibri" w:cs="Calibri"/>
          <w:sz w:val="22"/>
          <w:szCs w:val="22"/>
        </w:rPr>
        <w:t> </w:t>
      </w:r>
    </w:p>
    <w:p w14:paraId="06D852F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33F3D3C7"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So yes, I was one of them until I decided that I didn't like churches.</w:t>
      </w:r>
      <w:r>
        <w:rPr>
          <w:rStyle w:val="eop"/>
          <w:rFonts w:ascii="Calibri" w:hAnsi="Calibri" w:cs="Calibri"/>
          <w:sz w:val="22"/>
          <w:szCs w:val="22"/>
        </w:rPr>
        <w:t> </w:t>
      </w:r>
    </w:p>
    <w:p w14:paraId="2C10516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090FF400"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So you have had some experience with sol-fa?</w:t>
      </w:r>
      <w:r>
        <w:rPr>
          <w:rStyle w:val="eop"/>
          <w:rFonts w:ascii="Calibri" w:hAnsi="Calibri" w:cs="Calibri"/>
          <w:sz w:val="22"/>
          <w:szCs w:val="22"/>
        </w:rPr>
        <w:t> </w:t>
      </w:r>
    </w:p>
    <w:p w14:paraId="44106915"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449C369A"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 mean, </w:t>
      </w:r>
      <w:r w:rsidRPr="00EE36C9">
        <w:rPr>
          <w:rStyle w:val="normaltextrun"/>
          <w:rFonts w:ascii="Calibri" w:hAnsi="Calibri" w:cs="Calibri"/>
          <w:sz w:val="22"/>
          <w:szCs w:val="22"/>
          <w:highlight w:val="cyan"/>
          <w:lang w:val="en-US"/>
        </w:rPr>
        <w:t>I've I've learned, as I said, you know, I I forgot about it,</w:t>
      </w:r>
      <w:r>
        <w:rPr>
          <w:rStyle w:val="normaltextrun"/>
          <w:rFonts w:ascii="Calibri" w:hAnsi="Calibri" w:cs="Calibri"/>
          <w:sz w:val="22"/>
          <w:szCs w:val="22"/>
          <w:lang w:val="en-US"/>
        </w:rPr>
        <w:t xml:space="preserve"> but. When I was a teenage, </w:t>
      </w:r>
      <w:r w:rsidRPr="00EE36C9">
        <w:rPr>
          <w:rStyle w:val="normaltextrun"/>
          <w:rFonts w:ascii="Calibri" w:hAnsi="Calibri" w:cs="Calibri"/>
          <w:sz w:val="22"/>
          <w:szCs w:val="22"/>
          <w:highlight w:val="cyan"/>
          <w:lang w:val="en-US"/>
        </w:rPr>
        <w:t>not very much</w:t>
      </w:r>
      <w:r>
        <w:rPr>
          <w:rStyle w:val="normaltextrun"/>
          <w:rFonts w:ascii="Calibri" w:hAnsi="Calibri" w:cs="Calibri"/>
          <w:sz w:val="22"/>
          <w:szCs w:val="22"/>
          <w:lang w:val="en-US"/>
        </w:rPr>
        <w:t xml:space="preserve">. But we did have </w:t>
      </w:r>
      <w:r w:rsidRPr="00EE36C9">
        <w:rPr>
          <w:rStyle w:val="normaltextrun"/>
          <w:rFonts w:ascii="Calibri" w:hAnsi="Calibri" w:cs="Calibri"/>
          <w:sz w:val="22"/>
          <w:szCs w:val="22"/>
          <w:highlight w:val="cyan"/>
          <w:lang w:val="en-US"/>
        </w:rPr>
        <w:t>music lessons with the pentagram</w:t>
      </w:r>
      <w:r>
        <w:rPr>
          <w:rStyle w:val="normaltextrun"/>
          <w:rFonts w:ascii="Calibri" w:hAnsi="Calibri" w:cs="Calibri"/>
          <w:sz w:val="22"/>
          <w:szCs w:val="22"/>
          <w:lang w:val="en-US"/>
        </w:rPr>
        <w:t xml:space="preserve">(musical stave), with the lines and the notes and. The clefs and and those kind of things. So I vaguely remember right. I think these kind of lessons. So it wasn't </w:t>
      </w:r>
      <w:r w:rsidRPr="00997D75">
        <w:rPr>
          <w:rStyle w:val="normaltextrun"/>
          <w:rFonts w:ascii="Calibri" w:hAnsi="Calibri" w:cs="Calibri"/>
          <w:sz w:val="22"/>
          <w:szCs w:val="22"/>
          <w:highlight w:val="cyan"/>
          <w:lang w:val="en-US"/>
        </w:rPr>
        <w:t>completely new, it's not completely new new, but I have never read music</w:t>
      </w:r>
      <w:r>
        <w:rPr>
          <w:rStyle w:val="normaltextrun"/>
          <w:rFonts w:ascii="Calibri" w:hAnsi="Calibri" w:cs="Calibri"/>
          <w:sz w:val="22"/>
          <w:szCs w:val="22"/>
          <w:lang w:val="en-US"/>
        </w:rPr>
        <w:t xml:space="preserve"> though it's always been like. </w:t>
      </w:r>
      <w:r w:rsidRPr="00997D75">
        <w:rPr>
          <w:rStyle w:val="normaltextrun"/>
          <w:rFonts w:ascii="Calibri" w:hAnsi="Calibri" w:cs="Calibri"/>
          <w:sz w:val="22"/>
          <w:szCs w:val="22"/>
          <w:highlight w:val="cyan"/>
          <w:lang w:val="en-US"/>
        </w:rPr>
        <w:t>Hearing it and learning it by heart</w:t>
      </w:r>
      <w:r>
        <w:rPr>
          <w:rStyle w:val="normaltextrun"/>
          <w:rFonts w:ascii="Calibri" w:hAnsi="Calibri" w:cs="Calibri"/>
          <w:sz w:val="22"/>
          <w:szCs w:val="22"/>
          <w:lang w:val="en-US"/>
        </w:rPr>
        <w:t>, you know.</w:t>
      </w:r>
      <w:r>
        <w:rPr>
          <w:rStyle w:val="eop"/>
          <w:rFonts w:ascii="Calibri" w:hAnsi="Calibri" w:cs="Calibri"/>
          <w:sz w:val="22"/>
          <w:szCs w:val="22"/>
        </w:rPr>
        <w:t> </w:t>
      </w:r>
    </w:p>
    <w:p w14:paraId="37E781F8"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4771E0A2"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OK, so when you if you, I don't know if you can remember when you sang in sol-fa when you were a teenager, did you were you singing with the notes as well and the sofa written underneath or were you just sing? So far, and with no no notes, do you remember?</w:t>
      </w:r>
      <w:r>
        <w:rPr>
          <w:rStyle w:val="eop"/>
          <w:rFonts w:ascii="Calibri" w:hAnsi="Calibri" w:cs="Calibri"/>
          <w:sz w:val="22"/>
          <w:szCs w:val="22"/>
        </w:rPr>
        <w:t> </w:t>
      </w:r>
    </w:p>
    <w:p w14:paraId="76C3830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4585F3F7"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We're just singing with no notes.</w:t>
      </w:r>
      <w:r>
        <w:rPr>
          <w:rStyle w:val="eop"/>
          <w:rFonts w:ascii="Calibri" w:hAnsi="Calibri" w:cs="Calibri"/>
          <w:sz w:val="22"/>
          <w:szCs w:val="22"/>
        </w:rPr>
        <w:t> </w:t>
      </w:r>
    </w:p>
    <w:p w14:paraId="3EED1788"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28AC9D37"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OK. OK. And was that were you, was that just all you did that aurally? You just you, you heard it and then repeated it back or were? You looking at anything?</w:t>
      </w:r>
      <w:r>
        <w:rPr>
          <w:rStyle w:val="eop"/>
          <w:rFonts w:ascii="Calibri" w:hAnsi="Calibri" w:cs="Calibri"/>
          <w:sz w:val="22"/>
          <w:szCs w:val="22"/>
        </w:rPr>
        <w:t> </w:t>
      </w:r>
    </w:p>
    <w:p w14:paraId="0118148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13D87F2C"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It was, yes, yeah.</w:t>
      </w:r>
      <w:r>
        <w:rPr>
          <w:rStyle w:val="eop"/>
          <w:rFonts w:ascii="Calibri" w:hAnsi="Calibri" w:cs="Calibri"/>
          <w:sz w:val="22"/>
          <w:szCs w:val="22"/>
        </w:rPr>
        <w:t> </w:t>
      </w:r>
    </w:p>
    <w:p w14:paraId="739385B0"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7D7C99F2"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So it was not. You weren't actually looking at anything and reading. You were just singing from from.</w:t>
      </w:r>
      <w:r>
        <w:rPr>
          <w:rStyle w:val="eop"/>
          <w:rFonts w:ascii="Calibri" w:hAnsi="Calibri" w:cs="Calibri"/>
          <w:sz w:val="22"/>
          <w:szCs w:val="22"/>
        </w:rPr>
        <w:t> </w:t>
      </w:r>
    </w:p>
    <w:p w14:paraId="302ADBD1"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773FA0F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No, no, no.</w:t>
      </w:r>
      <w:r>
        <w:rPr>
          <w:rStyle w:val="eop"/>
          <w:rFonts w:ascii="Calibri" w:hAnsi="Calibri" w:cs="Calibri"/>
          <w:sz w:val="22"/>
          <w:szCs w:val="22"/>
        </w:rPr>
        <w:t> </w:t>
      </w:r>
    </w:p>
    <w:p w14:paraId="5F0FEF5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015E9A88"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lastRenderedPageBreak/>
        <w:t xml:space="preserve">What was being OK? So seeing seeing notes on a page and see and and and seeing the relationship between in the sol-fa, that's a, that's a, </w:t>
      </w:r>
      <w:r w:rsidRPr="00997D75">
        <w:rPr>
          <w:rStyle w:val="normaltextrun"/>
          <w:rFonts w:ascii="Calibri" w:hAnsi="Calibri" w:cs="Calibri"/>
          <w:sz w:val="22"/>
          <w:szCs w:val="22"/>
          <w:highlight w:val="magenta"/>
          <w:lang w:val="en-US"/>
        </w:rPr>
        <w:t>that's a big learning curve for you, isn't</w:t>
      </w:r>
      <w:r>
        <w:rPr>
          <w:rStyle w:val="normaltextrun"/>
          <w:rFonts w:ascii="Calibri" w:hAnsi="Calibri" w:cs="Calibri"/>
          <w:sz w:val="22"/>
          <w:szCs w:val="22"/>
          <w:lang w:val="en-US"/>
        </w:rPr>
        <w:t xml:space="preserve"> it? Seeing those notes and what their their relationships are. So, when you sang, when he sang through the. What sort of? What sort of feelings did you get? From them, were you? What kind of? Were how confident were you when you sang it with the sofa with the melody?</w:t>
      </w:r>
      <w:r>
        <w:rPr>
          <w:rStyle w:val="eop"/>
          <w:rFonts w:ascii="Calibri" w:hAnsi="Calibri" w:cs="Calibri"/>
          <w:sz w:val="22"/>
          <w:szCs w:val="22"/>
        </w:rPr>
        <w:t> </w:t>
      </w:r>
    </w:p>
    <w:p w14:paraId="255AFB6B"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2E6C1190"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sidRPr="00997D75">
        <w:rPr>
          <w:rStyle w:val="normaltextrun"/>
          <w:rFonts w:ascii="Calibri" w:hAnsi="Calibri" w:cs="Calibri"/>
          <w:sz w:val="22"/>
          <w:szCs w:val="22"/>
          <w:highlight w:val="green"/>
          <w:lang w:val="en-US"/>
        </w:rPr>
        <w:t>That I changed it, changed the tune that I was singing at the on the ‘u’ sound.</w:t>
      </w:r>
      <w:r>
        <w:rPr>
          <w:rStyle w:val="normaltextrun"/>
          <w:rFonts w:ascii="Calibri" w:hAnsi="Calibri" w:cs="Calibri"/>
          <w:sz w:val="22"/>
          <w:szCs w:val="22"/>
          <w:lang w:val="en-US"/>
        </w:rPr>
        <w:t xml:space="preserve"> Know because you. You also say that </w:t>
      </w:r>
      <w:r w:rsidRPr="00997D75">
        <w:rPr>
          <w:rStyle w:val="normaltextrun"/>
          <w:rFonts w:ascii="Calibri" w:hAnsi="Calibri" w:cs="Calibri"/>
          <w:sz w:val="22"/>
          <w:szCs w:val="22"/>
          <w:highlight w:val="green"/>
          <w:lang w:val="en-US"/>
        </w:rPr>
        <w:t>it completely changed the way that the sound came out</w:t>
      </w:r>
      <w:r>
        <w:rPr>
          <w:rStyle w:val="normaltextrun"/>
          <w:rFonts w:ascii="Calibri" w:hAnsi="Calibri" w:cs="Calibri"/>
          <w:sz w:val="22"/>
          <w:szCs w:val="22"/>
          <w:lang w:val="en-US"/>
        </w:rPr>
        <w:t>, yeah. The only thing I would say is that I don't remember that anymore. If I had to repeat it now because.</w:t>
      </w:r>
      <w:r>
        <w:rPr>
          <w:rStyle w:val="eop"/>
          <w:rFonts w:ascii="Calibri" w:hAnsi="Calibri" w:cs="Calibri"/>
          <w:sz w:val="22"/>
          <w:szCs w:val="22"/>
        </w:rPr>
        <w:t> </w:t>
      </w:r>
    </w:p>
    <w:p w14:paraId="02EA908E"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7BB83B2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Right. Yes, yeah.</w:t>
      </w:r>
      <w:r>
        <w:rPr>
          <w:rStyle w:val="eop"/>
          <w:rFonts w:ascii="Calibri" w:hAnsi="Calibri" w:cs="Calibri"/>
          <w:sz w:val="22"/>
          <w:szCs w:val="22"/>
        </w:rPr>
        <w:t> </w:t>
      </w:r>
    </w:p>
    <w:p w14:paraId="65C1A1F7"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506F7DC9"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It is if you do something once. You know, you I </w:t>
      </w:r>
      <w:r w:rsidRPr="00997D75">
        <w:rPr>
          <w:rStyle w:val="normaltextrun"/>
          <w:rFonts w:ascii="Calibri" w:hAnsi="Calibri" w:cs="Calibri"/>
          <w:sz w:val="22"/>
          <w:szCs w:val="22"/>
          <w:highlight w:val="cyan"/>
          <w:lang w:val="en-US"/>
        </w:rPr>
        <w:t>I would think it's a a daily practice so</w:t>
      </w:r>
      <w:r>
        <w:rPr>
          <w:rStyle w:val="normaltextrun"/>
          <w:rFonts w:ascii="Calibri" w:hAnsi="Calibri" w:cs="Calibri"/>
          <w:sz w:val="22"/>
          <w:szCs w:val="22"/>
          <w:lang w:val="en-US"/>
        </w:rPr>
        <w:t xml:space="preserve"> and </w:t>
      </w:r>
      <w:r w:rsidRPr="00997D75">
        <w:rPr>
          <w:rStyle w:val="normaltextrun"/>
          <w:rFonts w:ascii="Calibri" w:hAnsi="Calibri" w:cs="Calibri"/>
          <w:sz w:val="22"/>
          <w:szCs w:val="22"/>
          <w:highlight w:val="cyan"/>
          <w:lang w:val="en-US"/>
        </w:rPr>
        <w:t>more often you know you have to practice more often basically to sort of become better and knowing. Know how to do?</w:t>
      </w:r>
      <w:r>
        <w:rPr>
          <w:rStyle w:val="eop"/>
          <w:rFonts w:ascii="Calibri" w:hAnsi="Calibri" w:cs="Calibri"/>
          <w:sz w:val="22"/>
          <w:szCs w:val="22"/>
        </w:rPr>
        <w:t> </w:t>
      </w:r>
    </w:p>
    <w:p w14:paraId="603967E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1554DC1F"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Practice the sol-fa practice. The sol-fa you mean.</w:t>
      </w:r>
      <w:r>
        <w:rPr>
          <w:rStyle w:val="eop"/>
          <w:rFonts w:ascii="Calibri" w:hAnsi="Calibri" w:cs="Calibri"/>
          <w:sz w:val="22"/>
          <w:szCs w:val="22"/>
        </w:rPr>
        <w:t> </w:t>
      </w:r>
    </w:p>
    <w:p w14:paraId="738D4FC0"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0F396553"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 mean, yeah, I </w:t>
      </w:r>
      <w:r w:rsidRPr="00997D75">
        <w:rPr>
          <w:rStyle w:val="normaltextrun"/>
          <w:rFonts w:ascii="Calibri" w:hAnsi="Calibri" w:cs="Calibri"/>
          <w:sz w:val="22"/>
          <w:szCs w:val="22"/>
          <w:highlight w:val="cyan"/>
          <w:lang w:val="en-US"/>
        </w:rPr>
        <w:t>I would. You have to</w:t>
      </w:r>
      <w:r>
        <w:rPr>
          <w:rStyle w:val="normaltextrun"/>
          <w:rFonts w:ascii="Calibri" w:hAnsi="Calibri" w:cs="Calibri"/>
          <w:sz w:val="22"/>
          <w:szCs w:val="22"/>
          <w:lang w:val="en-US"/>
        </w:rPr>
        <w:t xml:space="preserve">. I did hear myself. The </w:t>
      </w:r>
      <w:r w:rsidRPr="00997D75">
        <w:rPr>
          <w:rStyle w:val="normaltextrun"/>
          <w:rFonts w:ascii="Calibri" w:hAnsi="Calibri" w:cs="Calibri"/>
          <w:sz w:val="22"/>
          <w:szCs w:val="22"/>
          <w:highlight w:val="green"/>
          <w:lang w:val="en-US"/>
        </w:rPr>
        <w:t>sound was improved from before and after the sol-fa</w:t>
      </w:r>
      <w:r>
        <w:rPr>
          <w:rStyle w:val="normaltextrun"/>
          <w:rFonts w:ascii="Calibri" w:hAnsi="Calibri" w:cs="Calibri"/>
          <w:sz w:val="22"/>
          <w:szCs w:val="22"/>
          <w:lang w:val="en-US"/>
        </w:rPr>
        <w:t>.</w:t>
      </w:r>
      <w:r>
        <w:rPr>
          <w:rStyle w:val="eop"/>
          <w:rFonts w:ascii="Calibri" w:hAnsi="Calibri" w:cs="Calibri"/>
          <w:sz w:val="22"/>
          <w:szCs w:val="22"/>
        </w:rPr>
        <w:t> </w:t>
      </w:r>
    </w:p>
    <w:p w14:paraId="27F0DC46"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5E3F28F8" w14:textId="77777777" w:rsidR="0049590B" w:rsidRDefault="0049590B" w:rsidP="0049590B">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OK. So you felt so after after you, after we've done the all those six attempts on the sol-fa, then you went back to the ‘u’ sound, you felt. Have I got this right? You felt then you felt </w:t>
      </w:r>
      <w:r w:rsidRPr="00997D75">
        <w:rPr>
          <w:rStyle w:val="normaltextrun"/>
          <w:rFonts w:ascii="Calibri" w:hAnsi="Calibri" w:cs="Calibri"/>
          <w:sz w:val="22"/>
          <w:szCs w:val="22"/>
          <w:highlight w:val="green"/>
          <w:lang w:val="en-US"/>
        </w:rPr>
        <w:t>that your voice had improve</w:t>
      </w:r>
      <w:r>
        <w:rPr>
          <w:rStyle w:val="normaltextrun"/>
          <w:rFonts w:ascii="Calibri" w:hAnsi="Calibri" w:cs="Calibri"/>
          <w:sz w:val="22"/>
          <w:szCs w:val="22"/>
          <w:lang w:val="en-US"/>
        </w:rPr>
        <w:t xml:space="preserve">d. </w:t>
      </w:r>
    </w:p>
    <w:p w14:paraId="38138D22" w14:textId="77777777" w:rsidR="0049590B" w:rsidRDefault="0049590B" w:rsidP="0049590B">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Speaker 2</w:t>
      </w:r>
    </w:p>
    <w:p w14:paraId="611A1F6D" w14:textId="77777777" w:rsidR="0049590B" w:rsidRDefault="0049590B" w:rsidP="0049590B">
      <w:pPr>
        <w:pStyle w:val="paragraph"/>
        <w:spacing w:before="0" w:beforeAutospacing="0" w:after="0" w:afterAutospacing="0"/>
        <w:textAlignment w:val="baseline"/>
        <w:rPr>
          <w:rStyle w:val="normaltextrun"/>
          <w:rFonts w:ascii="Calibri" w:hAnsi="Calibri" w:cs="Calibri"/>
          <w:sz w:val="22"/>
          <w:szCs w:val="22"/>
          <w:lang w:val="en-US"/>
        </w:rPr>
      </w:pPr>
      <w:r w:rsidRPr="00997D75">
        <w:rPr>
          <w:rStyle w:val="normaltextrun"/>
          <w:rFonts w:ascii="Calibri" w:hAnsi="Calibri" w:cs="Calibri"/>
          <w:sz w:val="22"/>
          <w:szCs w:val="22"/>
          <w:highlight w:val="green"/>
          <w:lang w:val="en-US"/>
        </w:rPr>
        <w:t>Yes, yes</w:t>
      </w:r>
    </w:p>
    <w:p w14:paraId="42347CC7" w14:textId="77777777" w:rsidR="0049590B" w:rsidRDefault="0049590B" w:rsidP="0049590B">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Speaker 1</w:t>
      </w:r>
    </w:p>
    <w:p w14:paraId="72A3B282"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And I've just got one more question and that was. When you came in and you saw the the all the the microphone and the computer and the laptop did it, did you feel intimidated by that? Sort of equipment in the room because it was different.</w:t>
      </w:r>
      <w:r>
        <w:rPr>
          <w:rStyle w:val="eop"/>
          <w:rFonts w:ascii="Calibri" w:hAnsi="Calibri" w:cs="Calibri"/>
          <w:sz w:val="22"/>
          <w:szCs w:val="22"/>
        </w:rPr>
        <w:t> </w:t>
      </w:r>
    </w:p>
    <w:p w14:paraId="0D042BBA"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740E33D7"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I was just a little bit like UM. In a back, but it doesn't intimidate me as, as I said, I'm to. Yeah, to use the microphone and not many times, but I have to do it occasionally. I have to address staff only. Luckily, you know? But yeah, you know, so presentation. And also at times during my exams. I had to give presentations.</w:t>
      </w:r>
      <w:r>
        <w:rPr>
          <w:rStyle w:val="eop"/>
          <w:rFonts w:ascii="Calibri" w:hAnsi="Calibri" w:cs="Calibri"/>
          <w:sz w:val="22"/>
          <w:szCs w:val="22"/>
        </w:rPr>
        <w:t> </w:t>
      </w:r>
    </w:p>
    <w:p w14:paraId="5FE7C4E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597AA1D2"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Yeah. So a microphone.</w:t>
      </w:r>
      <w:r>
        <w:rPr>
          <w:rStyle w:val="eop"/>
          <w:rFonts w:ascii="Calibri" w:hAnsi="Calibri" w:cs="Calibri"/>
          <w:sz w:val="22"/>
          <w:szCs w:val="22"/>
        </w:rPr>
        <w:t> </w:t>
      </w:r>
    </w:p>
    <w:p w14:paraId="509EDA71"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792F0321"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To an audience.</w:t>
      </w:r>
      <w:r>
        <w:rPr>
          <w:rStyle w:val="eop"/>
          <w:rFonts w:ascii="Calibri" w:hAnsi="Calibri" w:cs="Calibri"/>
          <w:sz w:val="22"/>
          <w:szCs w:val="22"/>
        </w:rPr>
        <w:t> </w:t>
      </w:r>
    </w:p>
    <w:p w14:paraId="1B980047"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314F5DD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But I mean, it was.</w:t>
      </w:r>
      <w:r>
        <w:rPr>
          <w:rStyle w:val="eop"/>
          <w:rFonts w:ascii="Calibri" w:hAnsi="Calibri" w:cs="Calibri"/>
          <w:sz w:val="22"/>
          <w:szCs w:val="22"/>
        </w:rPr>
        <w:t> </w:t>
      </w:r>
    </w:p>
    <w:p w14:paraId="4CD0B85B"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7E3D696D"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When I don't use it regularly, but I I can I have have to use it. And I have to use it on occasions basically.</w:t>
      </w:r>
      <w:r>
        <w:rPr>
          <w:rStyle w:val="eop"/>
          <w:rFonts w:ascii="Calibri" w:hAnsi="Calibri" w:cs="Calibri"/>
          <w:sz w:val="22"/>
          <w:szCs w:val="22"/>
        </w:rPr>
        <w:t> </w:t>
      </w:r>
    </w:p>
    <w:p w14:paraId="150269CB"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18A15981"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So the fact that there was a completely different different sort of aspect of your lesson time and the the sort of the the, I suppose the atmosphere in the room was different because of the. It was a it was a recording, yeah. It was more official.</w:t>
      </w:r>
      <w:r>
        <w:rPr>
          <w:rStyle w:val="eop"/>
          <w:rFonts w:ascii="Calibri" w:hAnsi="Calibri" w:cs="Calibri"/>
          <w:sz w:val="22"/>
          <w:szCs w:val="22"/>
        </w:rPr>
        <w:t> </w:t>
      </w:r>
    </w:p>
    <w:p w14:paraId="00F36BA8"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1575AB94"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sidRPr="00997D75">
        <w:rPr>
          <w:rStyle w:val="normaltextrun"/>
          <w:rFonts w:ascii="Calibri" w:hAnsi="Calibri" w:cs="Calibri"/>
          <w:sz w:val="22"/>
          <w:szCs w:val="22"/>
          <w:highlight w:val="green"/>
          <w:lang w:val="en-US"/>
        </w:rPr>
        <w:lastRenderedPageBreak/>
        <w:t>Was more official</w:t>
      </w:r>
      <w:r>
        <w:rPr>
          <w:rStyle w:val="normaltextrun"/>
          <w:rFonts w:ascii="Calibri" w:hAnsi="Calibri" w:cs="Calibri"/>
          <w:sz w:val="22"/>
          <w:szCs w:val="22"/>
          <w:lang w:val="en-US"/>
        </w:rPr>
        <w:t xml:space="preserve">, was more like. OK, you know what? What </w:t>
      </w:r>
      <w:r w:rsidRPr="00997D75">
        <w:rPr>
          <w:rStyle w:val="normaltextrun"/>
          <w:rFonts w:ascii="Calibri" w:hAnsi="Calibri" w:cs="Calibri"/>
          <w:sz w:val="22"/>
          <w:szCs w:val="22"/>
          <w:highlight w:val="green"/>
          <w:lang w:val="en-US"/>
        </w:rPr>
        <w:t>is going to come out of this now</w:t>
      </w:r>
      <w:r>
        <w:rPr>
          <w:rStyle w:val="normaltextrun"/>
          <w:rFonts w:ascii="Calibri" w:hAnsi="Calibri" w:cs="Calibri"/>
          <w:sz w:val="22"/>
          <w:szCs w:val="22"/>
          <w:lang w:val="en-US"/>
        </w:rPr>
        <w:t>? Yeah, but I yeah, I can deliver. I mean, yeah, microphones. Yeah, maybe if I was singing with a microphone, that would be a different thing, but yes.</w:t>
      </w:r>
      <w:r>
        <w:rPr>
          <w:rStyle w:val="eop"/>
          <w:rFonts w:ascii="Calibri" w:hAnsi="Calibri" w:cs="Calibri"/>
          <w:sz w:val="22"/>
          <w:szCs w:val="22"/>
        </w:rPr>
        <w:t> </w:t>
      </w:r>
    </w:p>
    <w:p w14:paraId="5E44124C" w14:textId="77777777" w:rsidR="0049590B" w:rsidRDefault="0049590B" w:rsidP="0049590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55D47DC1" w14:textId="747EE887" w:rsidR="0049590B" w:rsidRDefault="0049590B" w:rsidP="0049590B">
      <w:pPr>
        <w:rPr>
          <w:rFonts w:ascii="Arial" w:hAnsi="Arial" w:cs="Arial"/>
        </w:rPr>
      </w:pPr>
      <w:r>
        <w:rPr>
          <w:rStyle w:val="normaltextrun"/>
          <w:rFonts w:ascii="Calibri" w:hAnsi="Calibri" w:cs="Calibri"/>
          <w:lang w:val="en-US"/>
        </w:rPr>
        <w:t>Well, I think that is. About about it. Really, that was that was it. I'm just going to switch. I'm going to stop recording</w:t>
      </w:r>
    </w:p>
    <w:bookmarkEnd w:id="75"/>
    <w:p w14:paraId="569144CE" w14:textId="77777777" w:rsidR="007C2350" w:rsidRPr="00AA353E" w:rsidRDefault="007C2350" w:rsidP="007C2350">
      <w:pPr>
        <w:spacing w:line="360" w:lineRule="auto"/>
        <w:rPr>
          <w:rFonts w:ascii="Arial" w:hAnsi="Arial" w:cs="Arial"/>
        </w:rPr>
      </w:pPr>
    </w:p>
    <w:p w14:paraId="31A157E0" w14:textId="77777777" w:rsidR="00447A2E" w:rsidRDefault="00447A2E" w:rsidP="00447A2E">
      <w:pPr>
        <w:rPr>
          <w:rFonts w:ascii="Arial" w:hAnsi="Arial" w:cs="Arial"/>
        </w:rPr>
      </w:pPr>
    </w:p>
    <w:p w14:paraId="2EDEC96F" w14:textId="77777777" w:rsidR="009616B9" w:rsidRDefault="009616B9" w:rsidP="00447A2E">
      <w:pPr>
        <w:rPr>
          <w:rFonts w:ascii="Arial" w:hAnsi="Arial" w:cs="Arial"/>
        </w:rPr>
      </w:pPr>
    </w:p>
    <w:p w14:paraId="0F8867B7" w14:textId="77777777" w:rsidR="009616B9" w:rsidRDefault="009616B9" w:rsidP="00447A2E">
      <w:pPr>
        <w:rPr>
          <w:rFonts w:ascii="Arial" w:hAnsi="Arial" w:cs="Arial"/>
        </w:rPr>
      </w:pPr>
    </w:p>
    <w:p w14:paraId="2C99A9A5" w14:textId="77777777" w:rsidR="009616B9" w:rsidRDefault="009616B9" w:rsidP="00447A2E">
      <w:pPr>
        <w:rPr>
          <w:rFonts w:ascii="Arial" w:hAnsi="Arial" w:cs="Arial"/>
        </w:rPr>
      </w:pPr>
    </w:p>
    <w:p w14:paraId="14119BC0" w14:textId="77777777" w:rsidR="009616B9" w:rsidRDefault="009616B9" w:rsidP="00447A2E">
      <w:pPr>
        <w:rPr>
          <w:rFonts w:ascii="Arial" w:hAnsi="Arial" w:cs="Arial"/>
        </w:rPr>
      </w:pPr>
    </w:p>
    <w:p w14:paraId="0B4C3D7B" w14:textId="77777777" w:rsidR="009616B9" w:rsidRDefault="009616B9" w:rsidP="00447A2E">
      <w:pPr>
        <w:rPr>
          <w:rFonts w:ascii="Arial" w:hAnsi="Arial" w:cs="Arial"/>
        </w:rPr>
      </w:pPr>
    </w:p>
    <w:p w14:paraId="419232B2" w14:textId="77777777" w:rsidR="009616B9" w:rsidRDefault="009616B9" w:rsidP="00447A2E">
      <w:pPr>
        <w:rPr>
          <w:rFonts w:ascii="Arial" w:hAnsi="Arial" w:cs="Arial"/>
        </w:rPr>
      </w:pPr>
    </w:p>
    <w:p w14:paraId="0E53932A" w14:textId="77777777" w:rsidR="009616B9" w:rsidRPr="00AA353E" w:rsidRDefault="009616B9" w:rsidP="00447A2E">
      <w:pPr>
        <w:rPr>
          <w:rFonts w:ascii="Arial" w:hAnsi="Arial" w:cs="Arial"/>
        </w:rPr>
      </w:pPr>
    </w:p>
    <w:p w14:paraId="15B50312" w14:textId="77777777" w:rsidR="00447A2E" w:rsidRPr="00AA353E" w:rsidRDefault="00447A2E" w:rsidP="00447A2E">
      <w:pPr>
        <w:rPr>
          <w:rFonts w:ascii="Arial" w:hAnsi="Arial" w:cs="Arial"/>
        </w:rPr>
      </w:pPr>
    </w:p>
    <w:p w14:paraId="5C438315" w14:textId="77777777" w:rsidR="00447A2E" w:rsidRPr="00AA353E" w:rsidRDefault="00447A2E" w:rsidP="00447A2E">
      <w:pPr>
        <w:rPr>
          <w:rFonts w:ascii="Arial" w:hAnsi="Arial" w:cs="Arial"/>
        </w:rPr>
      </w:pPr>
    </w:p>
    <w:p w14:paraId="2508A9A7" w14:textId="77777777" w:rsidR="00447A2E" w:rsidRPr="00AA353E" w:rsidRDefault="00447A2E" w:rsidP="00447A2E">
      <w:pPr>
        <w:rPr>
          <w:rFonts w:ascii="Arial" w:hAnsi="Arial" w:cs="Arial"/>
        </w:rPr>
      </w:pPr>
    </w:p>
    <w:p w14:paraId="26F9A818" w14:textId="77777777" w:rsidR="009616B9" w:rsidRDefault="009616B9" w:rsidP="009616B9">
      <w:pPr>
        <w:rPr>
          <w:rFonts w:ascii="Arial" w:hAnsi="Arial" w:cs="Arial"/>
        </w:rPr>
      </w:pPr>
    </w:p>
    <w:p w14:paraId="20C497C6" w14:textId="77777777" w:rsidR="009616B9" w:rsidRDefault="009616B9" w:rsidP="009616B9">
      <w:pPr>
        <w:rPr>
          <w:rFonts w:ascii="Arial" w:hAnsi="Arial" w:cs="Arial"/>
        </w:rPr>
      </w:pPr>
    </w:p>
    <w:p w14:paraId="4E55EC94" w14:textId="77777777" w:rsidR="009616B9" w:rsidRDefault="009616B9" w:rsidP="009616B9">
      <w:pPr>
        <w:rPr>
          <w:rFonts w:ascii="Arial" w:hAnsi="Arial" w:cs="Arial"/>
        </w:rPr>
      </w:pPr>
    </w:p>
    <w:p w14:paraId="2CF355FE" w14:textId="77777777" w:rsidR="009616B9" w:rsidRDefault="009616B9" w:rsidP="009616B9">
      <w:pPr>
        <w:rPr>
          <w:rFonts w:ascii="Arial" w:hAnsi="Arial" w:cs="Arial"/>
        </w:rPr>
      </w:pPr>
    </w:p>
    <w:p w14:paraId="65D617D2" w14:textId="77777777" w:rsidR="009616B9" w:rsidRDefault="009616B9" w:rsidP="009616B9">
      <w:pPr>
        <w:rPr>
          <w:rFonts w:ascii="Arial" w:hAnsi="Arial" w:cs="Arial"/>
        </w:rPr>
      </w:pPr>
    </w:p>
    <w:p w14:paraId="3C257441" w14:textId="77777777" w:rsidR="009616B9" w:rsidRDefault="009616B9" w:rsidP="009616B9">
      <w:pPr>
        <w:rPr>
          <w:rFonts w:ascii="Arial" w:hAnsi="Arial" w:cs="Arial"/>
        </w:rPr>
      </w:pPr>
    </w:p>
    <w:p w14:paraId="38D1C26D" w14:textId="77777777" w:rsidR="009616B9" w:rsidRDefault="009616B9" w:rsidP="009616B9">
      <w:pPr>
        <w:rPr>
          <w:rFonts w:ascii="Arial" w:hAnsi="Arial" w:cs="Arial"/>
        </w:rPr>
      </w:pPr>
    </w:p>
    <w:p w14:paraId="7EB17578" w14:textId="77777777" w:rsidR="009616B9" w:rsidRDefault="009616B9" w:rsidP="009616B9">
      <w:pPr>
        <w:rPr>
          <w:rFonts w:ascii="Arial" w:hAnsi="Arial" w:cs="Arial"/>
        </w:rPr>
      </w:pPr>
    </w:p>
    <w:p w14:paraId="58727843" w14:textId="77777777" w:rsidR="009616B9" w:rsidRDefault="009616B9" w:rsidP="009616B9">
      <w:pPr>
        <w:rPr>
          <w:rFonts w:ascii="Arial" w:hAnsi="Arial" w:cs="Arial"/>
        </w:rPr>
      </w:pPr>
    </w:p>
    <w:p w14:paraId="58B41457" w14:textId="77777777" w:rsidR="009616B9" w:rsidRDefault="009616B9" w:rsidP="009616B9">
      <w:pPr>
        <w:rPr>
          <w:rFonts w:ascii="Arial" w:hAnsi="Arial" w:cs="Arial"/>
        </w:rPr>
      </w:pPr>
    </w:p>
    <w:p w14:paraId="53A920AF" w14:textId="77777777" w:rsidR="009616B9" w:rsidRDefault="009616B9" w:rsidP="009616B9">
      <w:pPr>
        <w:rPr>
          <w:rFonts w:ascii="Arial" w:hAnsi="Arial" w:cs="Arial"/>
        </w:rPr>
      </w:pPr>
    </w:p>
    <w:p w14:paraId="3145BE49" w14:textId="77777777" w:rsidR="009616B9" w:rsidRDefault="009616B9" w:rsidP="009616B9">
      <w:pPr>
        <w:rPr>
          <w:rFonts w:ascii="Arial" w:hAnsi="Arial" w:cs="Arial"/>
        </w:rPr>
      </w:pPr>
    </w:p>
    <w:p w14:paraId="674507CD" w14:textId="77777777" w:rsidR="009616B9" w:rsidRDefault="009616B9" w:rsidP="009616B9">
      <w:pPr>
        <w:rPr>
          <w:rFonts w:ascii="Arial" w:hAnsi="Arial" w:cs="Arial"/>
        </w:rPr>
      </w:pPr>
    </w:p>
    <w:p w14:paraId="3AC4A062" w14:textId="77777777" w:rsidR="009616B9" w:rsidRDefault="009616B9" w:rsidP="009616B9">
      <w:pPr>
        <w:rPr>
          <w:rFonts w:ascii="Arial" w:hAnsi="Arial" w:cs="Arial"/>
        </w:rPr>
      </w:pPr>
    </w:p>
    <w:p w14:paraId="390764F3" w14:textId="77777777" w:rsidR="009616B9" w:rsidRDefault="009616B9" w:rsidP="009616B9">
      <w:pPr>
        <w:rPr>
          <w:rFonts w:ascii="Arial" w:hAnsi="Arial" w:cs="Arial"/>
        </w:rPr>
      </w:pPr>
    </w:p>
    <w:p w14:paraId="1FEAB407" w14:textId="77777777" w:rsidR="009616B9" w:rsidRDefault="009616B9" w:rsidP="009616B9">
      <w:pPr>
        <w:rPr>
          <w:rFonts w:ascii="Arial" w:hAnsi="Arial" w:cs="Arial"/>
        </w:rPr>
      </w:pPr>
    </w:p>
    <w:p w14:paraId="62DBF4C3" w14:textId="6BB87EF0" w:rsidR="009616B9" w:rsidRDefault="009616B9" w:rsidP="009616B9">
      <w:r w:rsidRPr="009616B9">
        <w:rPr>
          <w:rFonts w:ascii="Arial" w:hAnsi="Arial" w:cs="Arial"/>
          <w:b/>
          <w:bCs/>
        </w:rPr>
        <w:lastRenderedPageBreak/>
        <w:t>Appendix 9</w:t>
      </w:r>
      <w:r>
        <w:rPr>
          <w:rFonts w:ascii="Arial" w:hAnsi="Arial" w:cs="Arial"/>
        </w:rPr>
        <w:t xml:space="preserve">: </w:t>
      </w:r>
      <w:r w:rsidRPr="001D0CB7">
        <w:rPr>
          <w:u w:val="single"/>
        </w:rPr>
        <w:t>Focus Group transcripts.  The zoom session was interrupted as there was not enough time on the clock for one session, so it was split in 2</w:t>
      </w:r>
      <w:r>
        <w:t>.</w:t>
      </w:r>
    </w:p>
    <w:p w14:paraId="2B49D34E"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hyperlink r:id="rId40" w:tgtFrame="_blank" w:history="1">
        <w:r w:rsidRPr="00CB3DDE">
          <w:rPr>
            <w:rFonts w:ascii="Calibri" w:eastAsia="Times New Roman" w:hAnsi="Calibri" w:cs="Calibri"/>
            <w:color w:val="0563C1"/>
            <w:u w:val="single"/>
            <w:lang w:val="en-US" w:eastAsia="en-GB"/>
          </w:rPr>
          <w:t>Audio Focus Group 1.m4a</w:t>
        </w:r>
      </w:hyperlink>
      <w:r w:rsidRPr="00CB3DDE">
        <w:rPr>
          <w:rFonts w:ascii="Calibri" w:eastAsia="Times New Roman" w:hAnsi="Calibri" w:cs="Calibri"/>
          <w:lang w:eastAsia="en-GB"/>
        </w:rPr>
        <w:t> </w:t>
      </w:r>
    </w:p>
    <w:p w14:paraId="4A3C117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Speaker 1 </w:t>
      </w:r>
      <w:r>
        <w:rPr>
          <w:rFonts w:ascii="Calibri" w:eastAsia="Times New Roman" w:hAnsi="Calibri" w:cs="Calibri"/>
          <w:lang w:val="en-US" w:eastAsia="en-GB"/>
        </w:rPr>
        <w:t>B</w:t>
      </w:r>
      <w:r w:rsidRPr="00CB3DDE">
        <w:rPr>
          <w:rFonts w:ascii="Calibri" w:eastAsia="Times New Roman" w:hAnsi="Calibri" w:cs="Calibri"/>
          <w:lang w:eastAsia="en-GB"/>
        </w:rPr>
        <w:t> </w:t>
      </w:r>
    </w:p>
    <w:p w14:paraId="7D7773B9" w14:textId="77777777" w:rsidR="009616B9" w:rsidRPr="00CB3DDE" w:rsidRDefault="009616B9" w:rsidP="009616B9">
      <w:pPr>
        <w:spacing w:after="0" w:line="240" w:lineRule="auto"/>
        <w:textAlignment w:val="baseline"/>
        <w:rPr>
          <w:rFonts w:ascii="Segoe UI" w:eastAsia="Times New Roman" w:hAnsi="Segoe UI" w:cs="Segoe UI"/>
          <w:sz w:val="18"/>
          <w:szCs w:val="18"/>
          <w:lang w:val="en-US" w:eastAsia="en-GB"/>
        </w:rPr>
      </w:pPr>
      <w:r w:rsidRPr="00CB3DDE">
        <w:rPr>
          <w:rFonts w:ascii="Calibri" w:eastAsia="Times New Roman" w:hAnsi="Calibri" w:cs="Calibri"/>
          <w:lang w:val="en-US" w:eastAsia="en-GB"/>
        </w:rPr>
        <w:t>Speaker 2 Me </w:t>
      </w:r>
    </w:p>
    <w:p w14:paraId="6A9F6A74" w14:textId="77777777" w:rsidR="009616B9" w:rsidRPr="00CB3DDE" w:rsidRDefault="009616B9" w:rsidP="009616B9">
      <w:pPr>
        <w:spacing w:after="0" w:line="240" w:lineRule="auto"/>
        <w:textAlignment w:val="baseline"/>
        <w:rPr>
          <w:rFonts w:ascii="Segoe UI" w:eastAsia="Times New Roman" w:hAnsi="Segoe UI" w:cs="Segoe UI"/>
          <w:sz w:val="18"/>
          <w:szCs w:val="18"/>
          <w:lang w:val="en-US" w:eastAsia="en-GB"/>
        </w:rPr>
      </w:pPr>
      <w:r w:rsidRPr="00CB3DDE">
        <w:rPr>
          <w:rFonts w:ascii="Calibri" w:eastAsia="Times New Roman" w:hAnsi="Calibri" w:cs="Calibri"/>
          <w:lang w:val="en-US" w:eastAsia="en-GB"/>
        </w:rPr>
        <w:t xml:space="preserve">Speaker 3 </w:t>
      </w:r>
      <w:r>
        <w:rPr>
          <w:rFonts w:ascii="Calibri" w:eastAsia="Times New Roman" w:hAnsi="Calibri" w:cs="Calibri"/>
          <w:lang w:val="en-US" w:eastAsia="en-GB"/>
        </w:rPr>
        <w:t>A</w:t>
      </w:r>
      <w:r w:rsidRPr="00CB3DDE">
        <w:rPr>
          <w:rFonts w:ascii="Calibri" w:eastAsia="Times New Roman" w:hAnsi="Calibri" w:cs="Calibri"/>
          <w:lang w:val="en-US" w:eastAsia="en-GB"/>
        </w:rPr>
        <w:t> </w:t>
      </w:r>
    </w:p>
    <w:p w14:paraId="00C3D3DD" w14:textId="77777777" w:rsidR="009616B9" w:rsidRPr="00CB3DDE" w:rsidRDefault="009616B9" w:rsidP="009616B9">
      <w:pPr>
        <w:spacing w:after="0" w:line="240" w:lineRule="auto"/>
        <w:textAlignment w:val="baseline"/>
        <w:rPr>
          <w:rFonts w:ascii="Segoe UI" w:eastAsia="Times New Roman" w:hAnsi="Segoe UI" w:cs="Segoe UI"/>
          <w:sz w:val="18"/>
          <w:szCs w:val="18"/>
          <w:lang w:val="en-US" w:eastAsia="en-GB"/>
        </w:rPr>
      </w:pPr>
      <w:r w:rsidRPr="00CB3DDE">
        <w:rPr>
          <w:rFonts w:ascii="Calibri" w:eastAsia="Times New Roman" w:hAnsi="Calibri" w:cs="Calibri"/>
          <w:lang w:val="en-US" w:eastAsia="en-GB"/>
        </w:rPr>
        <w:t xml:space="preserve">Speaker 4 </w:t>
      </w:r>
      <w:r>
        <w:rPr>
          <w:rFonts w:ascii="Calibri" w:eastAsia="Times New Roman" w:hAnsi="Calibri" w:cs="Calibri"/>
          <w:lang w:val="en-US" w:eastAsia="en-GB"/>
        </w:rPr>
        <w:t>C</w:t>
      </w:r>
      <w:r w:rsidRPr="00CB3DDE">
        <w:rPr>
          <w:rFonts w:ascii="Calibri" w:eastAsia="Times New Roman" w:hAnsi="Calibri" w:cs="Calibri"/>
          <w:lang w:val="en-US" w:eastAsia="en-GB"/>
        </w:rPr>
        <w:t> </w:t>
      </w:r>
    </w:p>
    <w:p w14:paraId="73A37217" w14:textId="77777777" w:rsidR="009616B9" w:rsidRPr="00CB3DDE" w:rsidRDefault="009616B9" w:rsidP="009616B9">
      <w:pPr>
        <w:spacing w:after="0" w:line="240" w:lineRule="auto"/>
        <w:textAlignment w:val="baseline"/>
        <w:rPr>
          <w:rFonts w:ascii="Segoe UI" w:eastAsia="Times New Roman" w:hAnsi="Segoe UI" w:cs="Segoe UI"/>
          <w:color w:val="2F5496"/>
          <w:sz w:val="18"/>
          <w:szCs w:val="18"/>
          <w:lang w:eastAsia="en-GB"/>
        </w:rPr>
      </w:pPr>
      <w:r w:rsidRPr="00CB3DDE">
        <w:rPr>
          <w:rFonts w:ascii="Calibri Light" w:eastAsia="Times New Roman" w:hAnsi="Calibri Light" w:cs="Calibri Light"/>
          <w:color w:val="2F5496"/>
          <w:sz w:val="32"/>
          <w:szCs w:val="32"/>
          <w:lang w:val="en-US" w:eastAsia="en-GB"/>
        </w:rPr>
        <w:t>Transcript</w:t>
      </w:r>
      <w:r w:rsidRPr="00CB3DDE">
        <w:rPr>
          <w:rFonts w:ascii="Calibri Light" w:eastAsia="Times New Roman" w:hAnsi="Calibri Light" w:cs="Calibri Light"/>
          <w:color w:val="2F5496"/>
          <w:sz w:val="32"/>
          <w:szCs w:val="32"/>
          <w:lang w:eastAsia="en-GB"/>
        </w:rPr>
        <w:t> </w:t>
      </w:r>
    </w:p>
    <w:p w14:paraId="605CCE0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63589053"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There we are. It's just not. It's not showing.</w:t>
      </w:r>
      <w:r w:rsidRPr="00CB3DDE">
        <w:rPr>
          <w:rFonts w:ascii="Calibri" w:eastAsia="Times New Roman" w:hAnsi="Calibri" w:cs="Calibri"/>
          <w:lang w:eastAsia="en-GB"/>
        </w:rPr>
        <w:t> </w:t>
      </w:r>
    </w:p>
    <w:p w14:paraId="57A59951"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06F7981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we've, we've got it.</w:t>
      </w:r>
      <w:r w:rsidRPr="00CB3DDE">
        <w:rPr>
          <w:rFonts w:ascii="Calibri" w:eastAsia="Times New Roman" w:hAnsi="Calibri" w:cs="Calibri"/>
          <w:lang w:eastAsia="en-GB"/>
        </w:rPr>
        <w:t> </w:t>
      </w:r>
    </w:p>
    <w:p w14:paraId="6393424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2362DBB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It's recording now, yeah. OK. Thank you very much. OK. If you have a look at your. If you have a look at the questions, are there any questions there that you want to start off with one of them? Anything that that sort of like jumps? Out to you.</w:t>
      </w:r>
      <w:r w:rsidRPr="00CB3DDE">
        <w:rPr>
          <w:rFonts w:ascii="Calibri" w:eastAsia="Times New Roman" w:hAnsi="Calibri" w:cs="Calibri"/>
          <w:lang w:eastAsia="en-GB"/>
        </w:rPr>
        <w:t> </w:t>
      </w:r>
    </w:p>
    <w:p w14:paraId="2294A6B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3BCDB2F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I would why don't we? Why don't we work our? Way through them from them, yes.</w:t>
      </w:r>
      <w:r w:rsidRPr="00CB3DDE">
        <w:rPr>
          <w:rFonts w:ascii="Calibri" w:eastAsia="Times New Roman" w:hAnsi="Calibri" w:cs="Calibri"/>
          <w:lang w:eastAsia="en-GB"/>
        </w:rPr>
        <w:t> </w:t>
      </w:r>
    </w:p>
    <w:p w14:paraId="5D58B0A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2E7E1CE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So, so when you're in a choir, do you think about how you sound? In terms of of the vocal, your vocal production, what what do you think about? So who's going to go first?</w:t>
      </w:r>
      <w:r w:rsidRPr="00CB3DDE">
        <w:rPr>
          <w:rFonts w:ascii="Calibri" w:eastAsia="Times New Roman" w:hAnsi="Calibri" w:cs="Calibri"/>
          <w:lang w:eastAsia="en-GB"/>
        </w:rPr>
        <w:t> </w:t>
      </w:r>
    </w:p>
    <w:p w14:paraId="3728D8F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3519256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OK. I just shared a meeting like this, so.</w:t>
      </w:r>
      <w:r w:rsidRPr="00CB3DDE">
        <w:rPr>
          <w:rFonts w:ascii="Calibri" w:eastAsia="Times New Roman" w:hAnsi="Calibri" w:cs="Calibri"/>
          <w:lang w:eastAsia="en-GB"/>
        </w:rPr>
        <w:t> </w:t>
      </w:r>
    </w:p>
    <w:p w14:paraId="20BD6CF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1E09F33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You're. You're on it. I've got to try to get that back a bit, but.</w:t>
      </w:r>
      <w:r w:rsidRPr="00CB3DDE">
        <w:rPr>
          <w:rFonts w:ascii="Calibri" w:eastAsia="Times New Roman" w:hAnsi="Calibri" w:cs="Calibri"/>
          <w:lang w:eastAsia="en-GB"/>
        </w:rPr>
        <w:t> </w:t>
      </w:r>
    </w:p>
    <w:p w14:paraId="7EC409E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w:t>
      </w:r>
      <w:r w:rsidRPr="00CB3DDE">
        <w:rPr>
          <w:rFonts w:ascii="Calibri" w:eastAsia="Times New Roman" w:hAnsi="Calibri" w:cs="Calibri"/>
          <w:lang w:eastAsia="en-GB"/>
        </w:rPr>
        <w:t> </w:t>
      </w:r>
    </w:p>
    <w:p w14:paraId="41BDA27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OK.</w:t>
      </w:r>
      <w:r w:rsidRPr="00CB3DDE">
        <w:rPr>
          <w:rFonts w:ascii="Calibri" w:eastAsia="Times New Roman" w:hAnsi="Calibri" w:cs="Calibri"/>
          <w:lang w:eastAsia="en-GB"/>
        </w:rPr>
        <w:t> </w:t>
      </w:r>
    </w:p>
    <w:p w14:paraId="230F63B6"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20710FD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OK, somebody has to start. Yeah, go on. It actually for me it. Yes, I I do </w:t>
      </w:r>
      <w:r w:rsidRPr="00CB3DDE">
        <w:rPr>
          <w:rFonts w:ascii="Calibri" w:eastAsia="Times New Roman" w:hAnsi="Calibri" w:cs="Calibri"/>
          <w:highlight w:val="cyan"/>
          <w:lang w:val="en-US" w:eastAsia="en-GB"/>
        </w:rPr>
        <w:t>think about how I sound a</w:t>
      </w:r>
      <w:r w:rsidRPr="00CB3DDE">
        <w:rPr>
          <w:rFonts w:ascii="Calibri" w:eastAsia="Times New Roman" w:hAnsi="Calibri" w:cs="Calibri"/>
          <w:lang w:val="en-US" w:eastAsia="en-GB"/>
        </w:rPr>
        <w:t xml:space="preserve">nd I do sound different In different settings actually that in. In my own choir. That there's a lot of </w:t>
      </w:r>
      <w:r w:rsidRPr="00CB3DDE">
        <w:rPr>
          <w:rFonts w:ascii="Calibri" w:eastAsia="Times New Roman" w:hAnsi="Calibri" w:cs="Calibri"/>
          <w:highlight w:val="green"/>
          <w:lang w:val="en-US" w:eastAsia="en-GB"/>
        </w:rPr>
        <w:t>support in tha</w:t>
      </w:r>
      <w:r w:rsidRPr="00CB3DDE">
        <w:rPr>
          <w:rFonts w:ascii="Calibri" w:eastAsia="Times New Roman" w:hAnsi="Calibri" w:cs="Calibri"/>
          <w:highlight w:val="cyan"/>
          <w:lang w:val="en-US" w:eastAsia="en-GB"/>
        </w:rPr>
        <w:t>t th</w:t>
      </w:r>
      <w:r w:rsidRPr="00CB3DDE">
        <w:rPr>
          <w:rFonts w:ascii="Calibri" w:eastAsia="Times New Roman" w:hAnsi="Calibri" w:cs="Calibri"/>
          <w:highlight w:val="green"/>
          <w:lang w:val="en-US" w:eastAsia="en-GB"/>
        </w:rPr>
        <w:t>ere are. Other Altos singing</w:t>
      </w:r>
      <w:r w:rsidRPr="00CB3DDE">
        <w:rPr>
          <w:rFonts w:ascii="Calibri" w:eastAsia="Times New Roman" w:hAnsi="Calibri" w:cs="Calibri"/>
          <w:highlight w:val="cyan"/>
          <w:lang w:val="en-US" w:eastAsia="en-GB"/>
        </w:rPr>
        <w:t>,</w:t>
      </w:r>
      <w:r w:rsidRPr="00CB3DDE">
        <w:rPr>
          <w:rFonts w:ascii="Calibri" w:eastAsia="Times New Roman" w:hAnsi="Calibri" w:cs="Calibri"/>
          <w:lang w:val="en-US" w:eastAsia="en-GB"/>
        </w:rPr>
        <w:t xml:space="preserve"> so you know I'm. I'm </w:t>
      </w:r>
      <w:r w:rsidRPr="00CB3DDE">
        <w:rPr>
          <w:rFonts w:ascii="Calibri" w:eastAsia="Times New Roman" w:hAnsi="Calibri" w:cs="Calibri"/>
          <w:highlight w:val="green"/>
          <w:lang w:val="en-US" w:eastAsia="en-GB"/>
        </w:rPr>
        <w:t>listening to other people and I'm. I'm kind of cluing into them</w:t>
      </w:r>
      <w:r w:rsidRPr="00CB3DDE">
        <w:rPr>
          <w:rFonts w:ascii="Calibri" w:eastAsia="Times New Roman" w:hAnsi="Calibri" w:cs="Calibri"/>
          <w:lang w:val="en-US" w:eastAsia="en-GB"/>
        </w:rPr>
        <w:t xml:space="preserve"> so the </w:t>
      </w:r>
      <w:r w:rsidRPr="00CB3DDE">
        <w:rPr>
          <w:rFonts w:ascii="Calibri" w:eastAsia="Times New Roman" w:hAnsi="Calibri" w:cs="Calibri"/>
          <w:highlight w:val="green"/>
          <w:lang w:val="en-US" w:eastAsia="en-GB"/>
        </w:rPr>
        <w:t>sound production is easier</w:t>
      </w:r>
      <w:r w:rsidRPr="00CB3DDE">
        <w:rPr>
          <w:rFonts w:ascii="Calibri" w:eastAsia="Times New Roman" w:hAnsi="Calibri" w:cs="Calibri"/>
          <w:lang w:val="en-US" w:eastAsia="en-GB"/>
        </w:rPr>
        <w:t xml:space="preserve"> because I'm not </w:t>
      </w:r>
      <w:r w:rsidRPr="00CB3DDE">
        <w:rPr>
          <w:rFonts w:ascii="Calibri" w:eastAsia="Times New Roman" w:hAnsi="Calibri" w:cs="Calibri"/>
          <w:highlight w:val="green"/>
          <w:lang w:val="en-US" w:eastAsia="en-GB"/>
        </w:rPr>
        <w:t>concentrating so hard on the music</w:t>
      </w:r>
      <w:r w:rsidRPr="00CB3DDE">
        <w:rPr>
          <w:rFonts w:ascii="Calibri" w:eastAsia="Times New Roman" w:hAnsi="Calibri" w:cs="Calibri"/>
          <w:lang w:val="en-US" w:eastAsia="en-GB"/>
        </w:rPr>
        <w:t xml:space="preserve"> in, in my </w:t>
      </w:r>
      <w:r w:rsidRPr="00CB3DDE">
        <w:rPr>
          <w:rFonts w:ascii="Calibri" w:eastAsia="Times New Roman" w:hAnsi="Calibri" w:cs="Calibri"/>
          <w:highlight w:val="cyan"/>
          <w:lang w:val="en-US" w:eastAsia="en-GB"/>
        </w:rPr>
        <w:t xml:space="preserve">church choir, I'm the only Alto and I </w:t>
      </w:r>
      <w:r>
        <w:rPr>
          <w:rFonts w:ascii="Calibri" w:eastAsia="Times New Roman" w:hAnsi="Calibri" w:cs="Calibri"/>
          <w:highlight w:val="cyan"/>
          <w:lang w:val="en-US" w:eastAsia="en-GB"/>
        </w:rPr>
        <w:t>am</w:t>
      </w:r>
      <w:r w:rsidRPr="00CB3DDE">
        <w:rPr>
          <w:rFonts w:ascii="Calibri" w:eastAsia="Times New Roman" w:hAnsi="Calibri" w:cs="Calibri"/>
          <w:highlight w:val="cyan"/>
          <w:lang w:val="en-US" w:eastAsia="en-GB"/>
        </w:rPr>
        <w:t xml:space="preserve"> usually sight reading</w:t>
      </w:r>
      <w:r w:rsidRPr="00CB3DDE">
        <w:rPr>
          <w:rFonts w:ascii="Calibri" w:eastAsia="Times New Roman" w:hAnsi="Calibri" w:cs="Calibri"/>
          <w:lang w:val="en-US" w:eastAsia="en-GB"/>
        </w:rPr>
        <w:t xml:space="preserve">. And my </w:t>
      </w:r>
      <w:r w:rsidRPr="00CB3DDE">
        <w:rPr>
          <w:rFonts w:ascii="Calibri" w:eastAsia="Times New Roman" w:hAnsi="Calibri" w:cs="Calibri"/>
          <w:highlight w:val="cyan"/>
          <w:lang w:val="en-US" w:eastAsia="en-GB"/>
        </w:rPr>
        <w:t>voice then is actually quite different, partly because I'm singing against five or six Sopranos and two tenor</w:t>
      </w:r>
      <w:r w:rsidRPr="00CB3DDE">
        <w:rPr>
          <w:rFonts w:ascii="Calibri" w:eastAsia="Times New Roman" w:hAnsi="Calibri" w:cs="Calibri"/>
          <w:lang w:val="en-US" w:eastAsia="en-GB"/>
        </w:rPr>
        <w:t>s, and so it's a m</w:t>
      </w:r>
      <w:r w:rsidRPr="00CB3DDE">
        <w:rPr>
          <w:rFonts w:ascii="Calibri" w:eastAsia="Times New Roman" w:hAnsi="Calibri" w:cs="Calibri"/>
          <w:highlight w:val="green"/>
          <w:lang w:val="en-US" w:eastAsia="en-GB"/>
        </w:rPr>
        <w:t>ore forced production.</w:t>
      </w:r>
      <w:r w:rsidRPr="00CB3DDE">
        <w:rPr>
          <w:rFonts w:ascii="Calibri" w:eastAsia="Times New Roman" w:hAnsi="Calibri" w:cs="Calibri"/>
          <w:lang w:eastAsia="en-GB"/>
        </w:rPr>
        <w:t> </w:t>
      </w:r>
    </w:p>
    <w:p w14:paraId="2C7972F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4A3C28A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And what do you think about that production? Are you satisfied with it or do you come away thinking?</w:t>
      </w:r>
      <w:r w:rsidRPr="00CB3DDE">
        <w:rPr>
          <w:rFonts w:ascii="Calibri" w:eastAsia="Times New Roman" w:hAnsi="Calibri" w:cs="Calibri"/>
          <w:lang w:eastAsia="en-GB"/>
        </w:rPr>
        <w:t> </w:t>
      </w:r>
    </w:p>
    <w:p w14:paraId="00EF532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7854B3A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highlight w:val="red"/>
          <w:lang w:val="en-US" w:eastAsia="en-GB"/>
        </w:rPr>
        <w:t>No, it's it's not how it's not how I normally sin</w:t>
      </w:r>
      <w:r w:rsidRPr="00CB3DDE">
        <w:rPr>
          <w:rFonts w:ascii="Calibri" w:eastAsia="Times New Roman" w:hAnsi="Calibri" w:cs="Calibri"/>
          <w:lang w:val="en-US" w:eastAsia="en-GB"/>
        </w:rPr>
        <w:t>g.</w:t>
      </w:r>
      <w:r w:rsidRPr="00CB3DDE">
        <w:rPr>
          <w:rFonts w:ascii="Calibri" w:eastAsia="Times New Roman" w:hAnsi="Calibri" w:cs="Calibri"/>
          <w:lang w:eastAsia="en-GB"/>
        </w:rPr>
        <w:t> </w:t>
      </w:r>
    </w:p>
    <w:p w14:paraId="647D4DB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361B131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You you come away thinking.</w:t>
      </w:r>
      <w:r w:rsidRPr="00CB3DDE">
        <w:rPr>
          <w:rFonts w:ascii="Calibri" w:eastAsia="Times New Roman" w:hAnsi="Calibri" w:cs="Calibri"/>
          <w:lang w:eastAsia="en-GB"/>
        </w:rPr>
        <w:t> </w:t>
      </w:r>
    </w:p>
    <w:p w14:paraId="47B90AC3"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20DEC2C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I mean I I was sometimes I sometimes g</w:t>
      </w:r>
      <w:r w:rsidRPr="00CB3DDE">
        <w:rPr>
          <w:rFonts w:ascii="Calibri" w:eastAsia="Times New Roman" w:hAnsi="Calibri" w:cs="Calibri"/>
          <w:highlight w:val="green"/>
          <w:lang w:val="en-US" w:eastAsia="en-GB"/>
        </w:rPr>
        <w:t>o away and sing one of the songs I'm singing with you just to get my voice back into that kind of range.</w:t>
      </w:r>
      <w:r w:rsidRPr="00CB3DDE">
        <w:rPr>
          <w:rFonts w:ascii="Calibri" w:eastAsia="Times New Roman" w:hAnsi="Calibri" w:cs="Calibri"/>
          <w:lang w:eastAsia="en-GB"/>
        </w:rPr>
        <w:t> </w:t>
      </w:r>
    </w:p>
    <w:p w14:paraId="1CE2B092"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3F9CA2F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Oh, that's interesting. Just to get it back into on, yeah.</w:t>
      </w:r>
      <w:r w:rsidRPr="00CB3DDE">
        <w:rPr>
          <w:rFonts w:ascii="Calibri" w:eastAsia="Times New Roman" w:hAnsi="Calibri" w:cs="Calibri"/>
          <w:lang w:eastAsia="en-GB"/>
        </w:rPr>
        <w:t> </w:t>
      </w:r>
    </w:p>
    <w:p w14:paraId="7723991E"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2BB5FC2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Into that kind of production, yeah.</w:t>
      </w:r>
      <w:r w:rsidRPr="00CB3DDE">
        <w:rPr>
          <w:rFonts w:ascii="Calibri" w:eastAsia="Times New Roman" w:hAnsi="Calibri" w:cs="Calibri"/>
          <w:lang w:eastAsia="en-GB"/>
        </w:rPr>
        <w:t> </w:t>
      </w:r>
    </w:p>
    <w:p w14:paraId="7F962493"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3E060A26"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lastRenderedPageBreak/>
        <w:t>Yeah, yeah, yeah, I think. Yeah, I think my experience of singing in choirs is very</w:t>
      </w:r>
      <w:r>
        <w:rPr>
          <w:rFonts w:ascii="Calibri" w:eastAsia="Times New Roman" w:hAnsi="Calibri" w:cs="Calibri"/>
          <w:lang w:val="en-US" w:eastAsia="en-GB"/>
        </w:rPr>
        <w:t>,</w:t>
      </w:r>
      <w:r w:rsidRPr="00CB3DDE">
        <w:rPr>
          <w:rFonts w:ascii="Calibri" w:eastAsia="Times New Roman" w:hAnsi="Calibri" w:cs="Calibri"/>
          <w:lang w:val="en-US" w:eastAsia="en-GB"/>
        </w:rPr>
        <w:t xml:space="preserve"> you know,  I felt like my voice was sort of </w:t>
      </w:r>
      <w:r w:rsidRPr="00CB3DDE">
        <w:rPr>
          <w:rFonts w:ascii="Calibri" w:eastAsia="Times New Roman" w:hAnsi="Calibri" w:cs="Calibri"/>
          <w:highlight w:val="red"/>
          <w:lang w:val="en-US" w:eastAsia="en-GB"/>
        </w:rPr>
        <w:t>masked behind</w:t>
      </w:r>
      <w:r w:rsidRPr="00CB3DDE">
        <w:rPr>
          <w:rFonts w:ascii="Calibri" w:eastAsia="Times New Roman" w:hAnsi="Calibri" w:cs="Calibri"/>
          <w:lang w:val="en-US" w:eastAsia="en-GB"/>
        </w:rPr>
        <w:t>. I was having to sort of like be. You know, homogeneous. I had to sort of like join in with everybody. My voice had to blend in with everybody and it couldn't be an individual. It couldn't actually sing. It couldn't speak.</w:t>
      </w:r>
      <w:r w:rsidRPr="00CB3DDE">
        <w:rPr>
          <w:rFonts w:ascii="Calibri" w:eastAsia="Times New Roman" w:hAnsi="Calibri" w:cs="Calibri"/>
          <w:lang w:eastAsia="en-GB"/>
        </w:rPr>
        <w:t> </w:t>
      </w:r>
    </w:p>
    <w:p w14:paraId="08C0194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4C9607C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I mean I agree. You do need to blend with others, but I think that is one of the great pleasures of singing in the choir. And it's a bit like playing in the Chamber group is you're not just </w:t>
      </w:r>
      <w:r w:rsidRPr="00CB3DDE">
        <w:rPr>
          <w:rFonts w:ascii="Calibri" w:eastAsia="Times New Roman" w:hAnsi="Calibri" w:cs="Calibri"/>
          <w:highlight w:val="green"/>
          <w:lang w:val="en-US" w:eastAsia="en-GB"/>
        </w:rPr>
        <w:t>blasting away</w:t>
      </w:r>
      <w:r w:rsidRPr="00CB3DDE">
        <w:rPr>
          <w:rFonts w:ascii="Calibri" w:eastAsia="Times New Roman" w:hAnsi="Calibri" w:cs="Calibri"/>
          <w:lang w:val="en-US" w:eastAsia="en-GB"/>
        </w:rPr>
        <w:t xml:space="preserve"> with your instrument or your voice is that you are </w:t>
      </w:r>
      <w:r w:rsidRPr="00CB3DDE">
        <w:rPr>
          <w:rFonts w:ascii="Calibri" w:eastAsia="Times New Roman" w:hAnsi="Calibri" w:cs="Calibri"/>
          <w:highlight w:val="green"/>
          <w:lang w:val="en-US" w:eastAsia="en-GB"/>
        </w:rPr>
        <w:t>melding it with other voices around you</w:t>
      </w:r>
      <w:r w:rsidRPr="00CB3DDE">
        <w:rPr>
          <w:rFonts w:ascii="Calibri" w:eastAsia="Times New Roman" w:hAnsi="Calibri" w:cs="Calibri"/>
          <w:lang w:val="en-US" w:eastAsia="en-GB"/>
        </w:rPr>
        <w:t xml:space="preserve">, so I think that can be a </w:t>
      </w:r>
      <w:r w:rsidRPr="00CB3DDE">
        <w:rPr>
          <w:rFonts w:ascii="Calibri" w:eastAsia="Times New Roman" w:hAnsi="Calibri" w:cs="Calibri"/>
          <w:highlight w:val="yellow"/>
          <w:lang w:val="en-US" w:eastAsia="en-GB"/>
        </w:rPr>
        <w:t>positive</w:t>
      </w:r>
      <w:r w:rsidRPr="00CB3DDE">
        <w:rPr>
          <w:rFonts w:ascii="Calibri" w:eastAsia="Times New Roman" w:hAnsi="Calibri" w:cs="Calibri"/>
          <w:lang w:val="en-US" w:eastAsia="en-GB"/>
        </w:rPr>
        <w:t xml:space="preserve">. Uhm, I think for me in the choir, one of the distinctions is between. When you say in that question, do you think about how you sound? I </w:t>
      </w:r>
      <w:r w:rsidRPr="00CB3DDE">
        <w:rPr>
          <w:rFonts w:ascii="Calibri" w:eastAsia="Times New Roman" w:hAnsi="Calibri" w:cs="Calibri"/>
          <w:highlight w:val="green"/>
          <w:lang w:val="en-US" w:eastAsia="en-GB"/>
        </w:rPr>
        <w:t>definitely do</w:t>
      </w:r>
      <w:r w:rsidRPr="00CB3DDE">
        <w:rPr>
          <w:rFonts w:ascii="Calibri" w:eastAsia="Times New Roman" w:hAnsi="Calibri" w:cs="Calibri"/>
          <w:lang w:val="en-US" w:eastAsia="en-GB"/>
        </w:rPr>
        <w:t xml:space="preserve">. But I am very </w:t>
      </w:r>
      <w:r w:rsidRPr="00CB3DDE">
        <w:rPr>
          <w:rFonts w:ascii="Calibri" w:eastAsia="Times New Roman" w:hAnsi="Calibri" w:cs="Calibri"/>
          <w:highlight w:val="cyan"/>
          <w:lang w:val="en-US" w:eastAsia="en-GB"/>
        </w:rPr>
        <w:t>conscious</w:t>
      </w:r>
      <w:r w:rsidRPr="00CB3DDE">
        <w:rPr>
          <w:rFonts w:ascii="Calibri" w:eastAsia="Times New Roman" w:hAnsi="Calibri" w:cs="Calibri"/>
          <w:lang w:val="en-US" w:eastAsia="en-GB"/>
        </w:rPr>
        <w:t xml:space="preserve"> that how I t</w:t>
      </w:r>
      <w:r w:rsidRPr="00CB3DDE">
        <w:rPr>
          <w:rFonts w:ascii="Calibri" w:eastAsia="Times New Roman" w:hAnsi="Calibri" w:cs="Calibri"/>
          <w:highlight w:val="cyan"/>
          <w:lang w:val="en-US" w:eastAsia="en-GB"/>
        </w:rPr>
        <w:t>hink I sound is probably not how I sound</w:t>
      </w:r>
      <w:r>
        <w:rPr>
          <w:rFonts w:ascii="Calibri" w:eastAsia="Times New Roman" w:hAnsi="Calibri" w:cs="Calibri"/>
          <w:lang w:val="en-US" w:eastAsia="en-GB"/>
        </w:rPr>
        <w:t>,</w:t>
      </w:r>
      <w:r w:rsidRPr="00CB3DDE">
        <w:rPr>
          <w:rFonts w:ascii="Calibri" w:eastAsia="Times New Roman" w:hAnsi="Calibri" w:cs="Calibri"/>
          <w:lang w:val="en-US" w:eastAsia="en-GB"/>
        </w:rPr>
        <w:t xml:space="preserve"> outside my body. Yes, yes. That </w:t>
      </w:r>
      <w:r w:rsidRPr="00CB3DDE">
        <w:rPr>
          <w:rFonts w:ascii="Calibri" w:eastAsia="Times New Roman" w:hAnsi="Calibri" w:cs="Calibri"/>
          <w:highlight w:val="cyan"/>
          <w:lang w:val="en-US" w:eastAsia="en-GB"/>
        </w:rPr>
        <w:t>makes me a bit insecure</w:t>
      </w:r>
      <w:r w:rsidRPr="00CB3DDE">
        <w:rPr>
          <w:rFonts w:ascii="Calibri" w:eastAsia="Times New Roman" w:hAnsi="Calibri" w:cs="Calibri"/>
          <w:lang w:val="en-US" w:eastAsia="en-GB"/>
        </w:rPr>
        <w:t xml:space="preserve"> in the choir because I'm thinking, am I, you know, am </w:t>
      </w:r>
      <w:r w:rsidRPr="00CB3DDE">
        <w:rPr>
          <w:rFonts w:ascii="Calibri" w:eastAsia="Times New Roman" w:hAnsi="Calibri" w:cs="Calibri"/>
          <w:highlight w:val="cyan"/>
          <w:lang w:val="en-US" w:eastAsia="en-GB"/>
        </w:rPr>
        <w:t xml:space="preserve"> I good enough?</w:t>
      </w:r>
      <w:r w:rsidRPr="00CB3DDE">
        <w:rPr>
          <w:rFonts w:ascii="Calibri" w:eastAsia="Times New Roman" w:hAnsi="Calibri" w:cs="Calibri"/>
          <w:lang w:val="en-US" w:eastAsia="en-GB"/>
        </w:rPr>
        <w:t xml:space="preserve"> I suppose is real. Question is but but I also think there's a difference between in some of your questions you talk about sight singing and others you talk about singing in a choir. I think there's a real distinction between that, because once in a choir, often well</w:t>
      </w:r>
      <w:r>
        <w:rPr>
          <w:rFonts w:ascii="Calibri" w:eastAsia="Times New Roman" w:hAnsi="Calibri" w:cs="Calibri"/>
          <w:lang w:val="en-US" w:eastAsia="en-GB"/>
        </w:rPr>
        <w:t>,</w:t>
      </w:r>
      <w:r w:rsidRPr="00CB3DDE">
        <w:rPr>
          <w:rFonts w:ascii="Calibri" w:eastAsia="Times New Roman" w:hAnsi="Calibri" w:cs="Calibri"/>
          <w:lang w:val="en-US" w:eastAsia="en-GB"/>
        </w:rPr>
        <w:t xml:space="preserve"> in my choir, often you are needing to sight-sing sight-sing initially. And and I can say that when I'm </w:t>
      </w:r>
      <w:r w:rsidRPr="00CB3DDE">
        <w:rPr>
          <w:rFonts w:ascii="Calibri" w:eastAsia="Times New Roman" w:hAnsi="Calibri" w:cs="Calibri"/>
          <w:highlight w:val="green"/>
          <w:lang w:val="en-US" w:eastAsia="en-GB"/>
        </w:rPr>
        <w:t>sight singing</w:t>
      </w:r>
      <w:r>
        <w:rPr>
          <w:rFonts w:ascii="Calibri" w:eastAsia="Times New Roman" w:hAnsi="Calibri" w:cs="Calibri"/>
          <w:lang w:val="en-US" w:eastAsia="en-GB"/>
        </w:rPr>
        <w:t xml:space="preserve"> t</w:t>
      </w:r>
      <w:r w:rsidRPr="00CB3DDE">
        <w:rPr>
          <w:rFonts w:ascii="Calibri" w:eastAsia="Times New Roman" w:hAnsi="Calibri" w:cs="Calibri"/>
          <w:lang w:val="en-US" w:eastAsia="en-GB"/>
        </w:rPr>
        <w:t>h</w:t>
      </w:r>
      <w:r w:rsidRPr="00CB3DDE">
        <w:rPr>
          <w:rFonts w:ascii="Calibri" w:eastAsia="Times New Roman" w:hAnsi="Calibri" w:cs="Calibri"/>
          <w:highlight w:val="red"/>
          <w:lang w:val="en-US" w:eastAsia="en-GB"/>
        </w:rPr>
        <w:t>ere's a sort of anxiet</w:t>
      </w:r>
      <w:r w:rsidRPr="00CB3DDE">
        <w:rPr>
          <w:rFonts w:ascii="Calibri" w:eastAsia="Times New Roman" w:hAnsi="Calibri" w:cs="Calibri"/>
          <w:lang w:val="en-US" w:eastAsia="en-GB"/>
        </w:rPr>
        <w:t xml:space="preserve">y and also sort of </w:t>
      </w:r>
      <w:r w:rsidRPr="00CB3DDE">
        <w:rPr>
          <w:rFonts w:ascii="Calibri" w:eastAsia="Times New Roman" w:hAnsi="Calibri" w:cs="Calibri"/>
          <w:highlight w:val="green"/>
          <w:lang w:val="en-US" w:eastAsia="en-GB"/>
        </w:rPr>
        <w:t>processing intervals</w:t>
      </w:r>
      <w:r w:rsidRPr="00CB3DDE">
        <w:rPr>
          <w:rFonts w:ascii="Calibri" w:eastAsia="Times New Roman" w:hAnsi="Calibri" w:cs="Calibri"/>
          <w:lang w:val="en-US" w:eastAsia="en-GB"/>
        </w:rPr>
        <w:t xml:space="preserve"> and so on to </w:t>
      </w:r>
      <w:r w:rsidRPr="00CB3DDE">
        <w:rPr>
          <w:rFonts w:ascii="Calibri" w:eastAsia="Times New Roman" w:hAnsi="Calibri" w:cs="Calibri"/>
          <w:highlight w:val="green"/>
          <w:lang w:val="en-US" w:eastAsia="en-GB"/>
        </w:rPr>
        <w:t>try and think about getting it right</w:t>
      </w:r>
      <w:r w:rsidRPr="00CB3DDE">
        <w:rPr>
          <w:rFonts w:ascii="Calibri" w:eastAsia="Times New Roman" w:hAnsi="Calibri" w:cs="Calibri"/>
          <w:lang w:val="en-US" w:eastAsia="en-GB"/>
        </w:rPr>
        <w:t xml:space="preserve">, particularly as an </w:t>
      </w:r>
      <w:r>
        <w:rPr>
          <w:rFonts w:ascii="Calibri" w:eastAsia="Times New Roman" w:hAnsi="Calibri" w:cs="Calibri"/>
          <w:lang w:val="en-US" w:eastAsia="en-GB"/>
        </w:rPr>
        <w:t>alto cos’ you</w:t>
      </w:r>
      <w:r w:rsidRPr="00CB3DDE">
        <w:rPr>
          <w:rFonts w:ascii="Calibri" w:eastAsia="Times New Roman" w:hAnsi="Calibri" w:cs="Calibri"/>
          <w:lang w:val="en-US" w:eastAsia="en-GB"/>
        </w:rPr>
        <w:t xml:space="preserve"> so rarely </w:t>
      </w:r>
      <w:r>
        <w:rPr>
          <w:rFonts w:ascii="Calibri" w:eastAsia="Times New Roman" w:hAnsi="Calibri" w:cs="Calibri"/>
          <w:lang w:val="en-US" w:eastAsia="en-GB"/>
        </w:rPr>
        <w:t>get the tune</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32B5B22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7F80D0A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Yeah, you're not exactly. There's no </w:t>
      </w:r>
      <w:r>
        <w:rPr>
          <w:rFonts w:ascii="Calibri" w:eastAsia="Times New Roman" w:hAnsi="Calibri" w:cs="Calibri"/>
          <w:lang w:val="en-US" w:eastAsia="en-GB"/>
        </w:rPr>
        <w:t>tune</w:t>
      </w:r>
      <w:r w:rsidRPr="00CB3DDE">
        <w:rPr>
          <w:rFonts w:ascii="Calibri" w:eastAsia="Times New Roman" w:hAnsi="Calibri" w:cs="Calibri"/>
          <w:lang w:val="en-US" w:eastAsia="en-GB"/>
        </w:rPr>
        <w:t xml:space="preserve"> going</w:t>
      </w:r>
      <w:r>
        <w:rPr>
          <w:rFonts w:ascii="Calibri" w:eastAsia="Times New Roman" w:hAnsi="Calibri" w:cs="Calibri"/>
          <w:lang w:val="en-US" w:eastAsia="en-GB"/>
        </w:rPr>
        <w:t xml:space="preserve"> on</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0BD2210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174A4C4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And you're and you are melding it with the with, you know, in the Harmony, which I'll do it.</w:t>
      </w:r>
      <w:r w:rsidRPr="00CB3DDE">
        <w:rPr>
          <w:rFonts w:ascii="Calibri" w:eastAsia="Times New Roman" w:hAnsi="Calibri" w:cs="Calibri"/>
          <w:lang w:eastAsia="en-GB"/>
        </w:rPr>
        <w:t> </w:t>
      </w:r>
    </w:p>
    <w:p w14:paraId="185D4338"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4CE885B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You're part of the middle bit, yeah.</w:t>
      </w:r>
      <w:r w:rsidRPr="00CB3DDE">
        <w:rPr>
          <w:rFonts w:ascii="Calibri" w:eastAsia="Times New Roman" w:hAnsi="Calibri" w:cs="Calibri"/>
          <w:lang w:eastAsia="en-GB"/>
        </w:rPr>
        <w:t> </w:t>
      </w:r>
    </w:p>
    <w:p w14:paraId="0F5FD86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6AFD2C4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Yeah, but I think I'm not. I'm really </w:t>
      </w:r>
      <w:r w:rsidRPr="00CB3DDE">
        <w:rPr>
          <w:rFonts w:ascii="Calibri" w:eastAsia="Times New Roman" w:hAnsi="Calibri" w:cs="Calibri"/>
          <w:highlight w:val="red"/>
          <w:lang w:val="en-US" w:eastAsia="en-GB"/>
        </w:rPr>
        <w:t>not very good at</w:t>
      </w:r>
      <w:r w:rsidRPr="00CB3DDE">
        <w:rPr>
          <w:rFonts w:ascii="Calibri" w:eastAsia="Times New Roman" w:hAnsi="Calibri" w:cs="Calibri"/>
          <w:lang w:val="en-US" w:eastAsia="en-GB"/>
        </w:rPr>
        <w:t xml:space="preserve">. But there is a distinction, because in a choir, once you have had </w:t>
      </w:r>
      <w:r w:rsidRPr="00CB3DDE">
        <w:rPr>
          <w:rFonts w:ascii="Calibri" w:eastAsia="Times New Roman" w:hAnsi="Calibri" w:cs="Calibri"/>
          <w:highlight w:val="green"/>
          <w:lang w:val="en-US" w:eastAsia="en-GB"/>
        </w:rPr>
        <w:t>several rehearsals and you know the music</w:t>
      </w:r>
      <w:r w:rsidRPr="00CB3DDE">
        <w:rPr>
          <w:rFonts w:ascii="Calibri" w:eastAsia="Times New Roman" w:hAnsi="Calibri" w:cs="Calibri"/>
          <w:lang w:val="en-US" w:eastAsia="en-GB"/>
        </w:rPr>
        <w:t xml:space="preserve">, I I mean that's my </w:t>
      </w:r>
      <w:r w:rsidRPr="00CB3DDE">
        <w:rPr>
          <w:rFonts w:ascii="Calibri" w:eastAsia="Times New Roman" w:hAnsi="Calibri" w:cs="Calibri"/>
          <w:highlight w:val="cyan"/>
          <w:lang w:val="en-US" w:eastAsia="en-GB"/>
        </w:rPr>
        <w:t>absolute favorite thing</w:t>
      </w:r>
      <w:r w:rsidRPr="00CB3DDE">
        <w:rPr>
          <w:rFonts w:ascii="Calibri" w:eastAsia="Times New Roman" w:hAnsi="Calibri" w:cs="Calibri"/>
          <w:lang w:val="en-US" w:eastAsia="en-GB"/>
        </w:rPr>
        <w:t xml:space="preserve"> is, you know the, you know, the music, you know, you I can sing </w:t>
      </w:r>
      <w:r>
        <w:rPr>
          <w:rFonts w:ascii="Calibri" w:eastAsia="Times New Roman" w:hAnsi="Calibri" w:cs="Calibri"/>
          <w:lang w:val="en-US" w:eastAsia="en-GB"/>
        </w:rPr>
        <w:t>confidently</w:t>
      </w:r>
      <w:r w:rsidRPr="00CB3DDE">
        <w:rPr>
          <w:rFonts w:ascii="Calibri" w:eastAsia="Times New Roman" w:hAnsi="Calibri" w:cs="Calibri"/>
          <w:lang w:val="en-US" w:eastAsia="en-GB"/>
        </w:rPr>
        <w:t xml:space="preserve">. I can at the same time </w:t>
      </w:r>
      <w:r w:rsidRPr="00CB3DDE">
        <w:rPr>
          <w:rFonts w:ascii="Calibri" w:eastAsia="Times New Roman" w:hAnsi="Calibri" w:cs="Calibri"/>
          <w:highlight w:val="cyan"/>
          <w:lang w:val="en-US" w:eastAsia="en-GB"/>
        </w:rPr>
        <w:t>meld</w:t>
      </w:r>
      <w:r w:rsidRPr="00CB3DDE">
        <w:rPr>
          <w:rFonts w:ascii="Calibri" w:eastAsia="Times New Roman" w:hAnsi="Calibri" w:cs="Calibri"/>
          <w:lang w:val="en-US" w:eastAsia="en-GB"/>
        </w:rPr>
        <w:t xml:space="preserve"> it with. The other voices and that's</w:t>
      </w:r>
      <w:r>
        <w:rPr>
          <w:rFonts w:ascii="Calibri" w:eastAsia="Times New Roman" w:hAnsi="Calibri" w:cs="Calibri"/>
          <w:lang w:val="en-US" w:eastAsia="en-GB"/>
        </w:rPr>
        <w:t xml:space="preserve"> </w:t>
      </w:r>
      <w:r w:rsidRPr="009C5BE8">
        <w:rPr>
          <w:rFonts w:ascii="Calibri" w:eastAsia="Times New Roman" w:hAnsi="Calibri" w:cs="Calibri"/>
          <w:highlight w:val="yellow"/>
          <w:lang w:val="en-US" w:eastAsia="en-GB"/>
        </w:rPr>
        <w:t>a joy</w:t>
      </w:r>
      <w:r>
        <w:rPr>
          <w:rFonts w:ascii="Calibri" w:eastAsia="Times New Roman" w:hAnsi="Calibri" w:cs="Calibri"/>
          <w:lang w:val="en-US" w:eastAsia="en-GB"/>
        </w:rPr>
        <w:t>.</w:t>
      </w:r>
      <w:r w:rsidRPr="00CB3DDE">
        <w:rPr>
          <w:rFonts w:ascii="Calibri" w:eastAsia="Times New Roman" w:hAnsi="Calibri" w:cs="Calibri"/>
          <w:lang w:eastAsia="en-GB"/>
        </w:rPr>
        <w:t> </w:t>
      </w:r>
    </w:p>
    <w:p w14:paraId="0D9953C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4E2EB53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yeah, yeah</w:t>
      </w:r>
      <w:r>
        <w:rPr>
          <w:rFonts w:ascii="Calibri" w:eastAsia="Times New Roman" w:hAnsi="Calibri" w:cs="Calibri"/>
          <w:lang w:val="en-US" w:eastAsia="en-GB"/>
        </w:rPr>
        <w:t xml:space="preserve">, </w:t>
      </w:r>
      <w:r w:rsidRPr="00CB3DDE">
        <w:rPr>
          <w:rFonts w:ascii="Calibri" w:eastAsia="Times New Roman" w:hAnsi="Calibri" w:cs="Calibri"/>
          <w:lang w:val="en-US" w:eastAsia="en-GB"/>
        </w:rPr>
        <w:t xml:space="preserve">I said </w:t>
      </w:r>
      <w:r>
        <w:rPr>
          <w:rFonts w:ascii="Calibri" w:eastAsia="Times New Roman" w:hAnsi="Calibri" w:cs="Calibri"/>
          <w:lang w:val="en-US" w:eastAsia="en-GB"/>
        </w:rPr>
        <w:t xml:space="preserve">C </w:t>
      </w:r>
      <w:r w:rsidRPr="00CB3DDE">
        <w:rPr>
          <w:rFonts w:ascii="Calibri" w:eastAsia="Times New Roman" w:hAnsi="Calibri" w:cs="Calibri"/>
          <w:lang w:val="en-US" w:eastAsia="en-GB"/>
        </w:rPr>
        <w:t>, you've .</w:t>
      </w:r>
      <w:r w:rsidRPr="00CB3DDE">
        <w:rPr>
          <w:rFonts w:ascii="Calibri" w:eastAsia="Times New Roman" w:hAnsi="Calibri" w:cs="Calibri"/>
          <w:lang w:eastAsia="en-GB"/>
        </w:rPr>
        <w:t> </w:t>
      </w:r>
    </w:p>
    <w:p w14:paraId="70EA7E8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4</w:t>
      </w:r>
      <w:r w:rsidRPr="00CB3DDE">
        <w:rPr>
          <w:rFonts w:ascii="Calibri" w:eastAsia="Times New Roman" w:hAnsi="Calibri" w:cs="Calibri"/>
          <w:lang w:eastAsia="en-GB"/>
        </w:rPr>
        <w:t> </w:t>
      </w:r>
    </w:p>
    <w:p w14:paraId="6F04FDC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I think that.</w:t>
      </w:r>
      <w:r w:rsidRPr="00CB3DDE">
        <w:rPr>
          <w:rFonts w:ascii="Calibri" w:eastAsia="Times New Roman" w:hAnsi="Calibri" w:cs="Calibri"/>
          <w:lang w:eastAsia="en-GB"/>
        </w:rPr>
        <w:t> </w:t>
      </w:r>
    </w:p>
    <w:p w14:paraId="2D89659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0B0AE351"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Only just you've just started in.</w:t>
      </w:r>
      <w:r w:rsidRPr="00CB3DDE">
        <w:rPr>
          <w:rFonts w:ascii="Calibri" w:eastAsia="Times New Roman" w:hAnsi="Calibri" w:cs="Calibri"/>
          <w:lang w:eastAsia="en-GB"/>
        </w:rPr>
        <w:t> </w:t>
      </w:r>
    </w:p>
    <w:p w14:paraId="3BBF5A4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4</w:t>
      </w:r>
      <w:r w:rsidRPr="00CB3DDE">
        <w:rPr>
          <w:rFonts w:ascii="Calibri" w:eastAsia="Times New Roman" w:hAnsi="Calibri" w:cs="Calibri"/>
          <w:lang w:eastAsia="en-GB"/>
        </w:rPr>
        <w:t> </w:t>
      </w:r>
    </w:p>
    <w:p w14:paraId="36F6B34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In in principle, I agree with everything that has been said so far. So I the only thing is that I think I get </w:t>
      </w:r>
      <w:r w:rsidRPr="00CB3DDE">
        <w:rPr>
          <w:rFonts w:ascii="Calibri" w:eastAsia="Times New Roman" w:hAnsi="Calibri" w:cs="Calibri"/>
          <w:highlight w:val="green"/>
          <w:lang w:val="en-US" w:eastAsia="en-GB"/>
        </w:rPr>
        <w:t>influenced when I sing in a choir by the people around me</w:t>
      </w:r>
      <w:r w:rsidRPr="00CB3DDE">
        <w:rPr>
          <w:rFonts w:ascii="Calibri" w:eastAsia="Times New Roman" w:hAnsi="Calibri" w:cs="Calibri"/>
          <w:lang w:val="en-US" w:eastAsia="en-GB"/>
        </w:rPr>
        <w:t xml:space="preserve"> in the choir. </w:t>
      </w:r>
      <w:r>
        <w:rPr>
          <w:rFonts w:ascii="Calibri" w:eastAsia="Times New Roman" w:hAnsi="Calibri" w:cs="Calibri"/>
          <w:lang w:val="en-US" w:eastAsia="en-GB"/>
        </w:rPr>
        <w:t>So</w:t>
      </w:r>
      <w:r w:rsidRPr="00CB3DDE">
        <w:rPr>
          <w:rFonts w:ascii="Calibri" w:eastAsia="Times New Roman" w:hAnsi="Calibri" w:cs="Calibri"/>
          <w:lang w:val="en-US" w:eastAsia="en-GB"/>
        </w:rPr>
        <w:t xml:space="preserve"> if I was standing next to a soprano for instance, I find that I can't</w:t>
      </w:r>
      <w:r>
        <w:rPr>
          <w:rFonts w:ascii="Calibri" w:eastAsia="Times New Roman" w:hAnsi="Calibri" w:cs="Calibri"/>
          <w:lang w:val="en-US" w:eastAsia="en-GB"/>
        </w:rPr>
        <w:t>…</w:t>
      </w:r>
      <w:r w:rsidRPr="00CB3DDE">
        <w:rPr>
          <w:rFonts w:ascii="Calibri" w:eastAsia="Times New Roman" w:hAnsi="Calibri" w:cs="Calibri"/>
          <w:lang w:val="en-US" w:eastAsia="en-GB"/>
        </w:rPr>
        <w:t xml:space="preserve"> because I </w:t>
      </w:r>
      <w:r>
        <w:rPr>
          <w:rFonts w:ascii="Calibri" w:eastAsia="Times New Roman" w:hAnsi="Calibri" w:cs="Calibri"/>
          <w:lang w:val="en-US" w:eastAsia="en-GB"/>
        </w:rPr>
        <w:t xml:space="preserve">sing </w:t>
      </w:r>
      <w:r w:rsidRPr="00CB3DDE">
        <w:rPr>
          <w:rFonts w:ascii="Calibri" w:eastAsia="Times New Roman" w:hAnsi="Calibri" w:cs="Calibri"/>
          <w:lang w:val="en-US" w:eastAsia="en-GB"/>
        </w:rPr>
        <w:t xml:space="preserve">as an Alto, also in a in a choir I find that I get </w:t>
      </w:r>
      <w:r w:rsidRPr="00CB3DDE">
        <w:rPr>
          <w:rFonts w:ascii="Calibri" w:eastAsia="Times New Roman" w:hAnsi="Calibri" w:cs="Calibri"/>
          <w:highlight w:val="magenta"/>
          <w:lang w:val="en-US" w:eastAsia="en-GB"/>
        </w:rPr>
        <w:t>distracted</w:t>
      </w:r>
      <w:r w:rsidRPr="00CB3DDE">
        <w:rPr>
          <w:rFonts w:ascii="Calibri" w:eastAsia="Times New Roman" w:hAnsi="Calibri" w:cs="Calibri"/>
          <w:highlight w:val="green"/>
          <w:lang w:val="en-US" w:eastAsia="en-GB"/>
        </w:rPr>
        <w:t xml:space="preserve"> from the person next to me and I get int</w:t>
      </w:r>
      <w:r>
        <w:rPr>
          <w:rFonts w:ascii="Calibri" w:eastAsia="Times New Roman" w:hAnsi="Calibri" w:cs="Calibri"/>
          <w:highlight w:val="green"/>
          <w:lang w:val="en-US" w:eastAsia="en-GB"/>
        </w:rPr>
        <w:t>o t</w:t>
      </w:r>
      <w:r w:rsidRPr="00CB3DDE">
        <w:rPr>
          <w:rFonts w:ascii="Calibri" w:eastAsia="Times New Roman" w:hAnsi="Calibri" w:cs="Calibri"/>
          <w:highlight w:val="green"/>
          <w:lang w:val="en-US" w:eastAsia="en-GB"/>
        </w:rPr>
        <w:t>hat tune</w:t>
      </w:r>
      <w:r w:rsidRPr="00CB3DDE">
        <w:rPr>
          <w:rFonts w:ascii="Calibri" w:eastAsia="Times New Roman" w:hAnsi="Calibri" w:cs="Calibri"/>
          <w:lang w:val="en-US" w:eastAsia="en-GB"/>
        </w:rPr>
        <w:t xml:space="preserve">, if you want, you know. So that is a </w:t>
      </w:r>
      <w:r w:rsidRPr="00CB3DDE">
        <w:rPr>
          <w:rFonts w:ascii="Calibri" w:eastAsia="Times New Roman" w:hAnsi="Calibri" w:cs="Calibri"/>
          <w:highlight w:val="red"/>
          <w:lang w:val="en-US" w:eastAsia="en-GB"/>
        </w:rPr>
        <w:t>downside</w:t>
      </w:r>
      <w:r w:rsidRPr="00CB3DDE">
        <w:rPr>
          <w:rFonts w:ascii="Calibri" w:eastAsia="Times New Roman" w:hAnsi="Calibri" w:cs="Calibri"/>
          <w:lang w:val="en-US" w:eastAsia="en-GB"/>
        </w:rPr>
        <w:t xml:space="preserve"> for me of singing in a choir. So I think I sound better if I am within the Alto so that I'm not next to a soprano next to a ten</w:t>
      </w:r>
      <w:r>
        <w:rPr>
          <w:rFonts w:ascii="Calibri" w:eastAsia="Times New Roman" w:hAnsi="Calibri" w:cs="Calibri"/>
          <w:lang w:val="en-US" w:eastAsia="en-GB"/>
        </w:rPr>
        <w:t>or</w:t>
      </w:r>
      <w:r w:rsidRPr="00CB3DDE">
        <w:rPr>
          <w:rFonts w:ascii="Calibri" w:eastAsia="Times New Roman" w:hAnsi="Calibri" w:cs="Calibri"/>
          <w:lang w:val="en-US" w:eastAsia="en-GB"/>
        </w:rPr>
        <w:t xml:space="preserve"> or something. So I'm in the middle. But yeah, definitely, you know, that's. But I do I. </w:t>
      </w:r>
      <w:r w:rsidRPr="00CB3DDE">
        <w:rPr>
          <w:rFonts w:ascii="Calibri" w:eastAsia="Times New Roman" w:hAnsi="Calibri" w:cs="Calibri"/>
          <w:highlight w:val="green"/>
          <w:lang w:val="en-US" w:eastAsia="en-GB"/>
        </w:rPr>
        <w:t xml:space="preserve">And also when you sing on your own and singing </w:t>
      </w:r>
      <w:r w:rsidRPr="009C5BE8">
        <w:rPr>
          <w:rFonts w:ascii="Calibri" w:eastAsia="Times New Roman" w:hAnsi="Calibri" w:cs="Calibri"/>
          <w:highlight w:val="green"/>
          <w:lang w:val="en-US" w:eastAsia="en-GB"/>
        </w:rPr>
        <w:t>in a choir</w:t>
      </w:r>
      <w:r w:rsidRPr="00CB3DDE">
        <w:rPr>
          <w:rFonts w:ascii="Calibri" w:eastAsia="Times New Roman" w:hAnsi="Calibri" w:cs="Calibri"/>
          <w:highlight w:val="green"/>
          <w:lang w:val="en-US" w:eastAsia="en-GB"/>
        </w:rPr>
        <w:t xml:space="preserve"> the perspective is completely different</w:t>
      </w:r>
      <w:r w:rsidRPr="00CB3DDE">
        <w:rPr>
          <w:rFonts w:ascii="Calibri" w:eastAsia="Times New Roman" w:hAnsi="Calibri" w:cs="Calibri"/>
          <w:lang w:val="en-US" w:eastAsia="en-GB"/>
        </w:rPr>
        <w:t xml:space="preserve"> because </w:t>
      </w:r>
      <w:r w:rsidRPr="00CB3DDE">
        <w:rPr>
          <w:rFonts w:ascii="Calibri" w:eastAsia="Times New Roman" w:hAnsi="Calibri" w:cs="Calibri"/>
          <w:highlight w:val="green"/>
          <w:lang w:val="en-US" w:eastAsia="en-GB"/>
        </w:rPr>
        <w:t>you need to mel</w:t>
      </w:r>
      <w:r w:rsidRPr="009C5BE8">
        <w:rPr>
          <w:rFonts w:ascii="Calibri" w:eastAsia="Times New Roman" w:hAnsi="Calibri" w:cs="Calibri"/>
          <w:highlight w:val="green"/>
          <w:lang w:val="en-US" w:eastAsia="en-GB"/>
        </w:rPr>
        <w:t>d</w:t>
      </w:r>
      <w:r w:rsidRPr="00CB3DDE">
        <w:rPr>
          <w:rFonts w:ascii="Calibri" w:eastAsia="Times New Roman" w:hAnsi="Calibri" w:cs="Calibri"/>
          <w:lang w:val="en-US" w:eastAsia="en-GB"/>
        </w:rPr>
        <w:t xml:space="preserve"> in with the choir to to make it sound. You know, like </w:t>
      </w:r>
      <w:r>
        <w:rPr>
          <w:rFonts w:ascii="Calibri" w:eastAsia="Times New Roman" w:hAnsi="Calibri" w:cs="Calibri"/>
          <w:lang w:val="en-US" w:eastAsia="en-GB"/>
        </w:rPr>
        <w:t>a choir</w:t>
      </w:r>
      <w:r w:rsidRPr="00CB3DDE">
        <w:rPr>
          <w:rFonts w:ascii="Calibri" w:eastAsia="Times New Roman" w:hAnsi="Calibri" w:cs="Calibri"/>
          <w:lang w:val="en-US" w:eastAsia="en-GB"/>
        </w:rPr>
        <w:t>, I suppose, but when someone</w:t>
      </w:r>
      <w:r>
        <w:rPr>
          <w:rFonts w:ascii="Calibri" w:eastAsia="Times New Roman" w:hAnsi="Calibri" w:cs="Calibri"/>
          <w:lang w:val="en-US" w:eastAsia="en-GB"/>
        </w:rPr>
        <w:t xml:space="preserve"> sings on their own</w:t>
      </w:r>
      <w:r w:rsidRPr="00CB3DDE">
        <w:rPr>
          <w:rFonts w:ascii="Calibri" w:eastAsia="Times New Roman" w:hAnsi="Calibri" w:cs="Calibri"/>
          <w:lang w:val="en-US" w:eastAsia="en-GB"/>
        </w:rPr>
        <w:t xml:space="preserve"> then. They </w:t>
      </w:r>
      <w:r w:rsidRPr="00CB3DDE">
        <w:rPr>
          <w:rFonts w:ascii="Calibri" w:eastAsia="Times New Roman" w:hAnsi="Calibri" w:cs="Calibri"/>
          <w:highlight w:val="cyan"/>
          <w:lang w:val="en-US" w:eastAsia="en-GB"/>
        </w:rPr>
        <w:t>experiment different tonalities</w:t>
      </w:r>
      <w:r w:rsidRPr="00CB3DDE">
        <w:rPr>
          <w:rFonts w:ascii="Calibri" w:eastAsia="Times New Roman" w:hAnsi="Calibri" w:cs="Calibri"/>
          <w:lang w:val="en-US" w:eastAsia="en-GB"/>
        </w:rPr>
        <w:t xml:space="preserve">, </w:t>
      </w:r>
      <w:r w:rsidRPr="00CB3DDE">
        <w:rPr>
          <w:rFonts w:ascii="Calibri" w:eastAsia="Times New Roman" w:hAnsi="Calibri" w:cs="Calibri"/>
          <w:highlight w:val="cyan"/>
          <w:lang w:val="en-US" w:eastAsia="en-GB"/>
        </w:rPr>
        <w:t>different kind of things</w:t>
      </w:r>
      <w:r w:rsidRPr="00CB3DDE">
        <w:rPr>
          <w:rFonts w:ascii="Calibri" w:eastAsia="Times New Roman" w:hAnsi="Calibri" w:cs="Calibri"/>
          <w:lang w:val="en-US" w:eastAsia="en-GB"/>
        </w:rPr>
        <w:t xml:space="preserve">. Basically you know and </w:t>
      </w:r>
      <w:r w:rsidRPr="00CB3DDE">
        <w:rPr>
          <w:rFonts w:ascii="Calibri" w:eastAsia="Times New Roman" w:hAnsi="Calibri" w:cs="Calibri"/>
          <w:highlight w:val="cyan"/>
          <w:lang w:val="en-US" w:eastAsia="en-GB"/>
        </w:rPr>
        <w:t>see what you can do with your voice</w:t>
      </w:r>
      <w:r w:rsidRPr="00CB3DDE">
        <w:rPr>
          <w:rFonts w:ascii="Calibri" w:eastAsia="Times New Roman" w:hAnsi="Calibri" w:cs="Calibri"/>
          <w:lang w:val="en-US" w:eastAsia="en-GB"/>
        </w:rPr>
        <w:t>. That is that those are my feelings about singing in a choir.</w:t>
      </w:r>
      <w:r w:rsidRPr="00CB3DDE">
        <w:rPr>
          <w:rFonts w:ascii="Calibri" w:eastAsia="Times New Roman" w:hAnsi="Calibri" w:cs="Calibri"/>
          <w:lang w:eastAsia="en-GB"/>
        </w:rPr>
        <w:t> </w:t>
      </w:r>
    </w:p>
    <w:p w14:paraId="3147823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1F5AEA92"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I spoke, yeah.</w:t>
      </w:r>
      <w:r w:rsidRPr="00CB3DDE">
        <w:rPr>
          <w:rFonts w:ascii="Calibri" w:eastAsia="Times New Roman" w:hAnsi="Calibri" w:cs="Calibri"/>
          <w:lang w:eastAsia="en-GB"/>
        </w:rPr>
        <w:t> </w:t>
      </w:r>
    </w:p>
    <w:p w14:paraId="7DE5A92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6E97D76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lastRenderedPageBreak/>
        <w:t xml:space="preserve">I think the </w:t>
      </w:r>
      <w:r w:rsidRPr="00CB3DDE">
        <w:rPr>
          <w:rFonts w:ascii="Calibri" w:eastAsia="Times New Roman" w:hAnsi="Calibri" w:cs="Calibri"/>
          <w:highlight w:val="green"/>
          <w:lang w:val="en-US" w:eastAsia="en-GB"/>
        </w:rPr>
        <w:t>technique changes slightly as well</w:t>
      </w:r>
      <w:r w:rsidRPr="00CB3DDE">
        <w:rPr>
          <w:rFonts w:ascii="Calibri" w:eastAsia="Times New Roman" w:hAnsi="Calibri" w:cs="Calibri"/>
          <w:lang w:val="en-US" w:eastAsia="en-GB"/>
        </w:rPr>
        <w:t xml:space="preserve"> in that I was singing the other week and I had a solo part which was very short, but it was </w:t>
      </w:r>
      <w:r w:rsidRPr="00CB3DDE">
        <w:rPr>
          <w:rFonts w:ascii="Calibri" w:eastAsia="Times New Roman" w:hAnsi="Calibri" w:cs="Calibri"/>
          <w:highlight w:val="cyan"/>
          <w:lang w:val="en-US" w:eastAsia="en-GB"/>
        </w:rPr>
        <w:t>a solo part and I was doing much more voice production</w:t>
      </w:r>
      <w:r w:rsidRPr="00CB3DDE">
        <w:rPr>
          <w:rFonts w:ascii="Calibri" w:eastAsia="Times New Roman" w:hAnsi="Calibri" w:cs="Calibri"/>
          <w:lang w:val="en-US" w:eastAsia="en-GB"/>
        </w:rPr>
        <w:t xml:space="preserve"> and you know</w:t>
      </w:r>
      <w:r w:rsidRPr="00CB3DDE">
        <w:rPr>
          <w:rFonts w:ascii="Calibri" w:eastAsia="Times New Roman" w:hAnsi="Calibri" w:cs="Calibri"/>
          <w:highlight w:val="cyan"/>
          <w:lang w:val="en-US" w:eastAsia="en-GB"/>
        </w:rPr>
        <w:t>, getting it out there than when</w:t>
      </w:r>
      <w:r>
        <w:rPr>
          <w:rFonts w:ascii="Calibri" w:eastAsia="Times New Roman" w:hAnsi="Calibri" w:cs="Calibri"/>
          <w:lang w:val="en-US" w:eastAsia="en-GB"/>
        </w:rPr>
        <w:t xml:space="preserve"> I’m singing</w:t>
      </w:r>
      <w:r w:rsidRPr="00CB3DDE">
        <w:rPr>
          <w:rFonts w:ascii="Calibri" w:eastAsia="Times New Roman" w:hAnsi="Calibri" w:cs="Calibri"/>
          <w:lang w:val="en-US" w:eastAsia="en-GB"/>
        </w:rPr>
        <w:t xml:space="preserve"> as part of the of the choir, yeah.</w:t>
      </w:r>
      <w:r w:rsidRPr="00CB3DDE">
        <w:rPr>
          <w:rFonts w:ascii="Calibri" w:eastAsia="Times New Roman" w:hAnsi="Calibri" w:cs="Calibri"/>
          <w:lang w:eastAsia="en-GB"/>
        </w:rPr>
        <w:t> </w:t>
      </w:r>
    </w:p>
    <w:p w14:paraId="52302D5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1D492E9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Is that because it was the solo that you felt that you could do that and that it was you said your voice was speaking on its own rather than being?</w:t>
      </w:r>
      <w:r w:rsidRPr="00CB3DDE">
        <w:rPr>
          <w:rFonts w:ascii="Calibri" w:eastAsia="Times New Roman" w:hAnsi="Calibri" w:cs="Calibri"/>
          <w:lang w:eastAsia="en-GB"/>
        </w:rPr>
        <w:t> </w:t>
      </w:r>
    </w:p>
    <w:p w14:paraId="1B8E111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34330B02"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yeah, yeah.</w:t>
      </w:r>
      <w:r w:rsidRPr="00CB3DDE">
        <w:rPr>
          <w:rFonts w:ascii="Calibri" w:eastAsia="Times New Roman" w:hAnsi="Calibri" w:cs="Calibri"/>
          <w:lang w:eastAsia="en-GB"/>
        </w:rPr>
        <w:t> </w:t>
      </w:r>
    </w:p>
    <w:p w14:paraId="253A092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3E7E8E5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Like part of a part of a A, A sort of </w:t>
      </w:r>
      <w:r>
        <w:rPr>
          <w:rFonts w:ascii="Calibri" w:eastAsia="Times New Roman" w:hAnsi="Calibri" w:cs="Calibri"/>
          <w:lang w:val="en-US" w:eastAsia="en-GB"/>
        </w:rPr>
        <w:t xml:space="preserve">a big </w:t>
      </w:r>
      <w:r w:rsidRPr="00CB3DDE">
        <w:rPr>
          <w:rFonts w:ascii="Calibri" w:eastAsia="Times New Roman" w:hAnsi="Calibri" w:cs="Calibri"/>
          <w:lang w:val="en-US" w:eastAsia="en-GB"/>
        </w:rPr>
        <w:t>sound. That's that's been, yeah.</w:t>
      </w:r>
      <w:r w:rsidRPr="00CB3DDE">
        <w:rPr>
          <w:rFonts w:ascii="Calibri" w:eastAsia="Times New Roman" w:hAnsi="Calibri" w:cs="Calibri"/>
          <w:lang w:eastAsia="en-GB"/>
        </w:rPr>
        <w:t> </w:t>
      </w:r>
    </w:p>
    <w:p w14:paraId="1828542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5E31829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So so the technique of producing that technique of producing that sound of of actually making it a a big full sound against the thing against the choir was very</w:t>
      </w:r>
      <w:r>
        <w:rPr>
          <w:rFonts w:ascii="Calibri" w:eastAsia="Times New Roman" w:hAnsi="Calibri" w:cs="Calibri"/>
          <w:lang w:val="en-US" w:eastAsia="en-GB"/>
        </w:rPr>
        <w:t xml:space="preserve"> different</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2C6B783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31F02AB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So when you're. When you're sight singing in s</w:t>
      </w:r>
      <w:r>
        <w:rPr>
          <w:rFonts w:ascii="Calibri" w:eastAsia="Times New Roman" w:hAnsi="Calibri" w:cs="Calibri"/>
          <w:lang w:val="en-US" w:eastAsia="en-GB"/>
        </w:rPr>
        <w:t>ol-fa</w:t>
      </w:r>
      <w:r w:rsidRPr="00CB3DDE">
        <w:rPr>
          <w:rFonts w:ascii="Calibri" w:eastAsia="Times New Roman" w:hAnsi="Calibri" w:cs="Calibri"/>
          <w:lang w:val="en-US" w:eastAsia="en-GB"/>
        </w:rPr>
        <w:t>, do you find it easier than? Then using text or what's your and and have you ever. Has anyone ever sung to stick notation? Do you know what stick notation is?</w:t>
      </w:r>
      <w:r w:rsidRPr="00CB3DDE">
        <w:rPr>
          <w:rFonts w:ascii="Calibri" w:eastAsia="Times New Roman" w:hAnsi="Calibri" w:cs="Calibri"/>
          <w:lang w:eastAsia="en-GB"/>
        </w:rPr>
        <w:t> </w:t>
      </w:r>
    </w:p>
    <w:p w14:paraId="65A308D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3A97FF72"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Yes. Yeah, yes.</w:t>
      </w:r>
      <w:r w:rsidRPr="00CB3DDE">
        <w:rPr>
          <w:rFonts w:ascii="Calibri" w:eastAsia="Times New Roman" w:hAnsi="Calibri" w:cs="Calibri"/>
          <w:lang w:eastAsia="en-GB"/>
        </w:rPr>
        <w:t> </w:t>
      </w:r>
    </w:p>
    <w:p w14:paraId="742F873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5E640C4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Do you know what stick notation is</w:t>
      </w:r>
      <w:r>
        <w:rPr>
          <w:rFonts w:ascii="Calibri" w:eastAsia="Times New Roman" w:hAnsi="Calibri" w:cs="Calibri"/>
          <w:lang w:val="en-US" w:eastAsia="en-GB"/>
        </w:rPr>
        <w:t xml:space="preserve"> C</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3F38910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4</w:t>
      </w:r>
      <w:r w:rsidRPr="00CB3DDE">
        <w:rPr>
          <w:rFonts w:ascii="Calibri" w:eastAsia="Times New Roman" w:hAnsi="Calibri" w:cs="Calibri"/>
          <w:lang w:eastAsia="en-GB"/>
        </w:rPr>
        <w:t> </w:t>
      </w:r>
    </w:p>
    <w:p w14:paraId="7821B0EE"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No </w:t>
      </w:r>
      <w:r>
        <w:rPr>
          <w:rFonts w:ascii="Calibri" w:eastAsia="Times New Roman" w:hAnsi="Calibri" w:cs="Calibri"/>
          <w:lang w:val="en-US" w:eastAsia="en-GB"/>
        </w:rPr>
        <w:t>to be honest</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3F8D9B6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368FFC36"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The sti</w:t>
      </w:r>
      <w:r>
        <w:rPr>
          <w:rFonts w:ascii="Calibri" w:eastAsia="Times New Roman" w:hAnsi="Calibri" w:cs="Calibri"/>
          <w:lang w:val="en-US" w:eastAsia="en-GB"/>
        </w:rPr>
        <w:t>ck notation</w:t>
      </w:r>
      <w:r w:rsidRPr="00CB3DDE">
        <w:rPr>
          <w:rFonts w:ascii="Calibri" w:eastAsia="Times New Roman" w:hAnsi="Calibri" w:cs="Calibri"/>
          <w:lang w:val="en-US" w:eastAsia="en-GB"/>
        </w:rPr>
        <w:t xml:space="preserve"> is is basically you take away all the lines of the sta</w:t>
      </w:r>
      <w:r>
        <w:rPr>
          <w:rFonts w:ascii="Calibri" w:eastAsia="Times New Roman" w:hAnsi="Calibri" w:cs="Calibri"/>
          <w:lang w:val="en-US" w:eastAsia="en-GB"/>
        </w:rPr>
        <w:t xml:space="preserve">ve of- </w:t>
      </w:r>
      <w:r w:rsidRPr="00CB3DDE">
        <w:rPr>
          <w:rFonts w:ascii="Calibri" w:eastAsia="Times New Roman" w:hAnsi="Calibri" w:cs="Calibri"/>
          <w:lang w:val="en-US" w:eastAsia="en-GB"/>
        </w:rPr>
        <w:t>the music and you just have the rhythm with the s</w:t>
      </w:r>
      <w:r>
        <w:rPr>
          <w:rFonts w:ascii="Calibri" w:eastAsia="Times New Roman" w:hAnsi="Calibri" w:cs="Calibri"/>
          <w:lang w:val="en-US" w:eastAsia="en-GB"/>
        </w:rPr>
        <w:t>ol-fa</w:t>
      </w:r>
      <w:r w:rsidRPr="00CB3DDE">
        <w:rPr>
          <w:rFonts w:ascii="Calibri" w:eastAsia="Times New Roman" w:hAnsi="Calibri" w:cs="Calibri"/>
          <w:lang w:val="en-US" w:eastAsia="en-GB"/>
        </w:rPr>
        <w:t xml:space="preserve"> written underneath it.</w:t>
      </w:r>
      <w:r w:rsidRPr="00CB3DDE">
        <w:rPr>
          <w:rFonts w:ascii="Calibri" w:eastAsia="Times New Roman" w:hAnsi="Calibri" w:cs="Calibri"/>
          <w:lang w:eastAsia="en-GB"/>
        </w:rPr>
        <w:t> </w:t>
      </w:r>
    </w:p>
    <w:p w14:paraId="4CCB8121"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4</w:t>
      </w:r>
      <w:r w:rsidRPr="00CB3DDE">
        <w:rPr>
          <w:rFonts w:ascii="Calibri" w:eastAsia="Times New Roman" w:hAnsi="Calibri" w:cs="Calibri"/>
          <w:lang w:eastAsia="en-GB"/>
        </w:rPr>
        <w:t> </w:t>
      </w:r>
    </w:p>
    <w:p w14:paraId="36259CD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OK.</w:t>
      </w:r>
      <w:r w:rsidRPr="00CB3DDE">
        <w:rPr>
          <w:rFonts w:ascii="Calibri" w:eastAsia="Times New Roman" w:hAnsi="Calibri" w:cs="Calibri"/>
          <w:lang w:eastAsia="en-GB"/>
        </w:rPr>
        <w:t> </w:t>
      </w:r>
    </w:p>
    <w:p w14:paraId="5BFEB361"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553470D2"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And that's another way of sight</w:t>
      </w:r>
      <w:r>
        <w:rPr>
          <w:rFonts w:ascii="Calibri" w:eastAsia="Times New Roman" w:hAnsi="Calibri" w:cs="Calibri"/>
          <w:lang w:val="en-US" w:eastAsia="en-GB"/>
        </w:rPr>
        <w:t>-singing</w:t>
      </w:r>
      <w:r w:rsidRPr="00CB3DDE">
        <w:rPr>
          <w:rFonts w:ascii="Calibri" w:eastAsia="Times New Roman" w:hAnsi="Calibri" w:cs="Calibri"/>
          <w:lang w:val="en-US" w:eastAsia="en-GB"/>
        </w:rPr>
        <w:t xml:space="preserve">. Yeah, you have. You </w:t>
      </w:r>
      <w:r w:rsidRPr="00CB3DDE">
        <w:rPr>
          <w:rFonts w:ascii="Calibri" w:eastAsia="Times New Roman" w:hAnsi="Calibri" w:cs="Calibri"/>
          <w:highlight w:val="green"/>
          <w:lang w:val="en-US" w:eastAsia="en-GB"/>
        </w:rPr>
        <w:t>haven't experienced</w:t>
      </w:r>
      <w:r w:rsidRPr="00CB3DDE">
        <w:rPr>
          <w:rFonts w:ascii="Calibri" w:eastAsia="Times New Roman" w:hAnsi="Calibri" w:cs="Calibri"/>
          <w:lang w:val="en-US" w:eastAsia="en-GB"/>
        </w:rPr>
        <w:t xml:space="preserve"> that you haven't done that with with, OK. So, so OK, So what about you,</w:t>
      </w:r>
      <w:r>
        <w:rPr>
          <w:rFonts w:ascii="Calibri" w:eastAsia="Times New Roman" w:hAnsi="Calibri" w:cs="Calibri"/>
          <w:lang w:val="en-US" w:eastAsia="en-GB"/>
        </w:rPr>
        <w:t xml:space="preserve"> B</w:t>
      </w:r>
      <w:r w:rsidRPr="00CB3DDE">
        <w:rPr>
          <w:rFonts w:ascii="Calibri" w:eastAsia="Times New Roman" w:hAnsi="Calibri" w:cs="Calibri"/>
          <w:lang w:val="en-US" w:eastAsia="en-GB"/>
        </w:rPr>
        <w:t xml:space="preserve"> and </w:t>
      </w:r>
      <w:r>
        <w:rPr>
          <w:rFonts w:ascii="Calibri" w:eastAsia="Times New Roman" w:hAnsi="Calibri" w:cs="Calibri"/>
          <w:lang w:val="en-US" w:eastAsia="en-GB"/>
        </w:rPr>
        <w:t>A</w:t>
      </w:r>
      <w:r w:rsidRPr="00CB3DDE">
        <w:rPr>
          <w:rFonts w:ascii="Calibri" w:eastAsia="Times New Roman" w:hAnsi="Calibri" w:cs="Calibri"/>
          <w:lang w:val="en-US" w:eastAsia="en-GB"/>
        </w:rPr>
        <w:t xml:space="preserve">? What do you think about singing like that, singing in </w:t>
      </w:r>
      <w:r>
        <w:rPr>
          <w:rFonts w:ascii="Calibri" w:eastAsia="Times New Roman" w:hAnsi="Calibri" w:cs="Calibri"/>
          <w:lang w:val="en-US" w:eastAsia="en-GB"/>
        </w:rPr>
        <w:t>sol-fa</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57D9074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3BF9D4B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Singing </w:t>
      </w:r>
      <w:r>
        <w:rPr>
          <w:rFonts w:ascii="Calibri" w:eastAsia="Times New Roman" w:hAnsi="Calibri" w:cs="Calibri"/>
          <w:lang w:val="en-US" w:eastAsia="en-GB"/>
        </w:rPr>
        <w:t xml:space="preserve">in sol-fa </w:t>
      </w:r>
      <w:r w:rsidRPr="00CB3DDE">
        <w:rPr>
          <w:rFonts w:ascii="Calibri" w:eastAsia="Times New Roman" w:hAnsi="Calibri" w:cs="Calibri"/>
          <w:lang w:val="en-US" w:eastAsia="en-GB"/>
        </w:rPr>
        <w:t xml:space="preserve">is </w:t>
      </w:r>
      <w:r w:rsidRPr="00CB3DDE">
        <w:rPr>
          <w:rFonts w:ascii="Calibri" w:eastAsia="Times New Roman" w:hAnsi="Calibri" w:cs="Calibri"/>
          <w:highlight w:val="yellow"/>
          <w:lang w:val="en-US" w:eastAsia="en-GB"/>
        </w:rPr>
        <w:t>definitely easier</w:t>
      </w:r>
      <w:r w:rsidRPr="00CB3DDE">
        <w:rPr>
          <w:rFonts w:ascii="Calibri" w:eastAsia="Times New Roman" w:hAnsi="Calibri" w:cs="Calibri"/>
          <w:lang w:val="en-US" w:eastAsia="en-GB"/>
        </w:rPr>
        <w:t xml:space="preserve"> than than reading.</w:t>
      </w:r>
      <w:r w:rsidRPr="00CB3DDE">
        <w:rPr>
          <w:rFonts w:ascii="Calibri" w:eastAsia="Times New Roman" w:hAnsi="Calibri" w:cs="Calibri"/>
          <w:lang w:eastAsia="en-GB"/>
        </w:rPr>
        <w:t> </w:t>
      </w:r>
    </w:p>
    <w:p w14:paraId="7A63203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47D8AC3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I agree, definitely.</w:t>
      </w:r>
      <w:r w:rsidRPr="00CB3DDE">
        <w:rPr>
          <w:rFonts w:ascii="Calibri" w:eastAsia="Times New Roman" w:hAnsi="Calibri" w:cs="Calibri"/>
          <w:lang w:eastAsia="en-GB"/>
        </w:rPr>
        <w:t> </w:t>
      </w:r>
    </w:p>
    <w:p w14:paraId="5E545F2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65D411F8"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and we've we've done stick notation with Jane and it's it's. Yes, it's like following s</w:t>
      </w:r>
      <w:r>
        <w:rPr>
          <w:rFonts w:ascii="Calibri" w:eastAsia="Times New Roman" w:hAnsi="Calibri" w:cs="Calibri"/>
          <w:lang w:val="en-US" w:eastAsia="en-GB"/>
        </w:rPr>
        <w:t>ol-fa</w:t>
      </w:r>
      <w:r w:rsidRPr="00CB3DDE">
        <w:rPr>
          <w:rFonts w:ascii="Calibri" w:eastAsia="Times New Roman" w:hAnsi="Calibri" w:cs="Calibri"/>
          <w:lang w:val="en-US" w:eastAsia="en-GB"/>
        </w:rPr>
        <w:t>. Once you get the technique. Of it, it's.</w:t>
      </w:r>
      <w:r w:rsidRPr="00CB3DDE">
        <w:rPr>
          <w:rFonts w:ascii="Calibri" w:eastAsia="Times New Roman" w:hAnsi="Calibri" w:cs="Calibri"/>
          <w:lang w:eastAsia="en-GB"/>
        </w:rPr>
        <w:t> </w:t>
      </w:r>
    </w:p>
    <w:p w14:paraId="13C2420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1E6B7503"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Well, I think I find folks. I mean, there are two questions in that. Really is like singing in s</w:t>
      </w:r>
      <w:r>
        <w:rPr>
          <w:rFonts w:ascii="Calibri" w:eastAsia="Times New Roman" w:hAnsi="Calibri" w:cs="Calibri"/>
          <w:lang w:val="en-US" w:eastAsia="en-GB"/>
        </w:rPr>
        <w:t>ol-fa</w:t>
      </w:r>
      <w:r w:rsidRPr="00CB3DDE">
        <w:rPr>
          <w:rFonts w:ascii="Calibri" w:eastAsia="Times New Roman" w:hAnsi="Calibri" w:cs="Calibri"/>
          <w:lang w:val="en-US" w:eastAsia="en-GB"/>
        </w:rPr>
        <w:t xml:space="preserve"> is in the sight singing when you got the text. Of the music, </w:t>
      </w:r>
      <w:r w:rsidRPr="00CB3DDE">
        <w:rPr>
          <w:rFonts w:ascii="Calibri" w:eastAsia="Times New Roman" w:hAnsi="Calibri" w:cs="Calibri"/>
          <w:highlight w:val="green"/>
          <w:lang w:val="en-US" w:eastAsia="en-GB"/>
        </w:rPr>
        <w:t>definitely</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1B74BA9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6827567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Absolutely. Absolutely. Yeah. Yeah.</w:t>
      </w:r>
      <w:r w:rsidRPr="00CB3DDE">
        <w:rPr>
          <w:rFonts w:ascii="Calibri" w:eastAsia="Times New Roman" w:hAnsi="Calibri" w:cs="Calibri"/>
          <w:lang w:eastAsia="en-GB"/>
        </w:rPr>
        <w:t> </w:t>
      </w:r>
    </w:p>
    <w:p w14:paraId="482E3AF3"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30985CF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Way to do it because .</w:t>
      </w:r>
      <w:r w:rsidRPr="00CB3DDE">
        <w:rPr>
          <w:rFonts w:ascii="Calibri" w:eastAsia="Times New Roman" w:hAnsi="Calibri" w:cs="Calibri"/>
          <w:lang w:eastAsia="en-GB"/>
        </w:rPr>
        <w:t> </w:t>
      </w:r>
    </w:p>
    <w:p w14:paraId="603222C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7E6DF47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That's because of your training.</w:t>
      </w:r>
      <w:r w:rsidRPr="00CB3DDE">
        <w:rPr>
          <w:rFonts w:ascii="Calibri" w:eastAsia="Times New Roman" w:hAnsi="Calibri" w:cs="Calibri"/>
          <w:lang w:eastAsia="en-GB"/>
        </w:rPr>
        <w:t> </w:t>
      </w:r>
    </w:p>
    <w:p w14:paraId="5B48DCA3"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15453DD9" w14:textId="77777777" w:rsidR="009616B9" w:rsidRPr="00253B52" w:rsidRDefault="009616B9" w:rsidP="009616B9">
      <w:pPr>
        <w:spacing w:after="0" w:line="240" w:lineRule="auto"/>
        <w:textAlignment w:val="baseline"/>
        <w:rPr>
          <w:rFonts w:ascii="Segoe UI" w:eastAsia="Times New Roman" w:hAnsi="Segoe UI" w:cs="Segoe UI"/>
          <w:sz w:val="18"/>
          <w:szCs w:val="18"/>
          <w:lang w:eastAsia="en-GB"/>
        </w:rPr>
      </w:pPr>
      <w:bookmarkStart w:id="78" w:name="_Hlk139198328"/>
      <w:r w:rsidRPr="00253B52">
        <w:rPr>
          <w:rFonts w:ascii="Calibri" w:eastAsia="Times New Roman" w:hAnsi="Calibri" w:cs="Calibri"/>
          <w:lang w:val="en-US" w:eastAsia="en-GB"/>
        </w:rPr>
        <w:lastRenderedPageBreak/>
        <w:t xml:space="preserve">Yeah, because you can sort </w:t>
      </w:r>
      <w:r w:rsidRPr="00253B52">
        <w:rPr>
          <w:rFonts w:ascii="Calibri" w:eastAsia="Times New Roman" w:hAnsi="Calibri" w:cs="Calibri"/>
          <w:highlight w:val="green"/>
          <w:lang w:val="en-US" w:eastAsia="en-GB"/>
        </w:rPr>
        <w:t>of hear the intervals more easily</w:t>
      </w:r>
      <w:r w:rsidRPr="00253B52">
        <w:rPr>
          <w:rFonts w:ascii="Calibri" w:eastAsia="Times New Roman" w:hAnsi="Calibri" w:cs="Calibri"/>
          <w:lang w:val="en-US" w:eastAsia="en-GB"/>
        </w:rPr>
        <w:t xml:space="preserve">, but I think um </w:t>
      </w:r>
      <w:r w:rsidRPr="00253B52">
        <w:rPr>
          <w:rFonts w:ascii="Calibri" w:eastAsia="Times New Roman" w:hAnsi="Calibri" w:cs="Calibri"/>
          <w:highlight w:val="cyan"/>
          <w:lang w:val="en-US" w:eastAsia="en-GB"/>
        </w:rPr>
        <w:t>singing with stick notation. Is is is less easy than using sol-fa</w:t>
      </w:r>
      <w:r w:rsidRPr="00253B52">
        <w:rPr>
          <w:rFonts w:ascii="Calibri" w:eastAsia="Times New Roman" w:hAnsi="Calibri" w:cs="Calibri"/>
          <w:lang w:val="en-US" w:eastAsia="en-GB"/>
        </w:rPr>
        <w:t xml:space="preserve"> but looking at a normal stave, so I </w:t>
      </w:r>
      <w:r w:rsidRPr="00253B52">
        <w:rPr>
          <w:rFonts w:ascii="Calibri" w:eastAsia="Times New Roman" w:hAnsi="Calibri" w:cs="Calibri"/>
          <w:highlight w:val="cyan"/>
          <w:lang w:val="en-US" w:eastAsia="en-GB"/>
        </w:rPr>
        <w:t>definitely find the visual aspect of looking at music helpful as well as just the intervals</w:t>
      </w:r>
      <w:r w:rsidRPr="00253B52">
        <w:rPr>
          <w:rFonts w:ascii="Calibri" w:eastAsia="Times New Roman" w:hAnsi="Calibri" w:cs="Calibri"/>
          <w:lang w:val="en-US" w:eastAsia="en-GB"/>
        </w:rPr>
        <w:t>.</w:t>
      </w:r>
      <w:r w:rsidRPr="00253B52">
        <w:rPr>
          <w:rFonts w:ascii="Calibri" w:eastAsia="Times New Roman" w:hAnsi="Calibri" w:cs="Calibri"/>
          <w:lang w:eastAsia="en-GB"/>
        </w:rPr>
        <w:t> </w:t>
      </w:r>
    </w:p>
    <w:p w14:paraId="1C625F23" w14:textId="77777777" w:rsidR="009616B9" w:rsidRPr="00253B52" w:rsidRDefault="009616B9" w:rsidP="009616B9">
      <w:pPr>
        <w:spacing w:after="0" w:line="240" w:lineRule="auto"/>
        <w:textAlignment w:val="baseline"/>
        <w:rPr>
          <w:rFonts w:ascii="Segoe UI" w:eastAsia="Times New Roman" w:hAnsi="Segoe UI" w:cs="Segoe UI"/>
          <w:sz w:val="18"/>
          <w:szCs w:val="18"/>
          <w:lang w:eastAsia="en-GB"/>
        </w:rPr>
      </w:pPr>
      <w:r w:rsidRPr="00253B52">
        <w:rPr>
          <w:rFonts w:ascii="Calibri" w:eastAsia="Times New Roman" w:hAnsi="Calibri" w:cs="Calibri"/>
          <w:lang w:val="en-US" w:eastAsia="en-GB"/>
        </w:rPr>
        <w:t>Speaker 2</w:t>
      </w:r>
      <w:r w:rsidRPr="00253B52">
        <w:rPr>
          <w:rFonts w:ascii="Calibri" w:eastAsia="Times New Roman" w:hAnsi="Calibri" w:cs="Calibri"/>
          <w:lang w:eastAsia="en-GB"/>
        </w:rPr>
        <w:t> </w:t>
      </w:r>
    </w:p>
    <w:p w14:paraId="04E88920" w14:textId="77777777" w:rsidR="009616B9" w:rsidRPr="00253B52" w:rsidRDefault="009616B9" w:rsidP="009616B9">
      <w:pPr>
        <w:spacing w:after="0" w:line="240" w:lineRule="auto"/>
        <w:textAlignment w:val="baseline"/>
        <w:rPr>
          <w:rFonts w:ascii="Segoe UI" w:eastAsia="Times New Roman" w:hAnsi="Segoe UI" w:cs="Segoe UI"/>
          <w:sz w:val="18"/>
          <w:szCs w:val="18"/>
          <w:lang w:eastAsia="en-GB"/>
        </w:rPr>
      </w:pPr>
      <w:r w:rsidRPr="00253B52">
        <w:rPr>
          <w:rFonts w:ascii="Calibri" w:eastAsia="Times New Roman" w:hAnsi="Calibri" w:cs="Calibri"/>
          <w:lang w:val="en-US" w:eastAsia="en-GB"/>
        </w:rPr>
        <w:t>OK.</w:t>
      </w:r>
      <w:r w:rsidRPr="00253B52">
        <w:rPr>
          <w:rFonts w:ascii="Calibri" w:eastAsia="Times New Roman" w:hAnsi="Calibri" w:cs="Calibri"/>
          <w:lang w:eastAsia="en-GB"/>
        </w:rPr>
        <w:t> </w:t>
      </w:r>
    </w:p>
    <w:p w14:paraId="67E14812" w14:textId="77777777" w:rsidR="009616B9" w:rsidRPr="00253B52" w:rsidRDefault="009616B9" w:rsidP="009616B9">
      <w:pPr>
        <w:spacing w:after="0" w:line="240" w:lineRule="auto"/>
        <w:textAlignment w:val="baseline"/>
        <w:rPr>
          <w:rFonts w:ascii="Segoe UI" w:eastAsia="Times New Roman" w:hAnsi="Segoe UI" w:cs="Segoe UI"/>
          <w:sz w:val="18"/>
          <w:szCs w:val="18"/>
          <w:lang w:eastAsia="en-GB"/>
        </w:rPr>
      </w:pPr>
      <w:r w:rsidRPr="00253B52">
        <w:rPr>
          <w:rFonts w:ascii="Calibri" w:eastAsia="Times New Roman" w:hAnsi="Calibri" w:cs="Calibri"/>
          <w:lang w:val="en-US" w:eastAsia="en-GB"/>
        </w:rPr>
        <w:t>Speaker 3</w:t>
      </w:r>
      <w:r w:rsidRPr="00253B52">
        <w:rPr>
          <w:rFonts w:ascii="Calibri" w:eastAsia="Times New Roman" w:hAnsi="Calibri" w:cs="Calibri"/>
          <w:lang w:eastAsia="en-GB"/>
        </w:rPr>
        <w:t> </w:t>
      </w:r>
    </w:p>
    <w:p w14:paraId="4896C443" w14:textId="77777777" w:rsidR="009616B9" w:rsidRPr="00253B52" w:rsidRDefault="009616B9" w:rsidP="009616B9">
      <w:pPr>
        <w:spacing w:after="0" w:line="240" w:lineRule="auto"/>
        <w:textAlignment w:val="baseline"/>
        <w:rPr>
          <w:rFonts w:ascii="Segoe UI" w:eastAsia="Times New Roman" w:hAnsi="Segoe UI" w:cs="Segoe UI"/>
          <w:sz w:val="18"/>
          <w:szCs w:val="18"/>
          <w:lang w:eastAsia="en-GB"/>
        </w:rPr>
      </w:pPr>
      <w:r w:rsidRPr="00253B52">
        <w:rPr>
          <w:rFonts w:ascii="Calibri" w:eastAsia="Times New Roman" w:hAnsi="Calibri" w:cs="Calibri"/>
          <w:lang w:val="en-US" w:eastAsia="en-GB"/>
        </w:rPr>
        <w:t xml:space="preserve">In fact, I </w:t>
      </w:r>
      <w:r w:rsidRPr="00253B52">
        <w:rPr>
          <w:rFonts w:ascii="Calibri" w:eastAsia="Times New Roman" w:hAnsi="Calibri" w:cs="Calibri"/>
          <w:highlight w:val="cyan"/>
          <w:lang w:val="en-US" w:eastAsia="en-GB"/>
        </w:rPr>
        <w:t>probably use it a bit a bit more than than the intervals</w:t>
      </w:r>
      <w:r w:rsidRPr="00253B52">
        <w:rPr>
          <w:rFonts w:ascii="Calibri" w:eastAsia="Times New Roman" w:hAnsi="Calibri" w:cs="Calibri"/>
          <w:lang w:val="en-US" w:eastAsia="en-GB"/>
        </w:rPr>
        <w:t xml:space="preserve">, so when it's just. </w:t>
      </w:r>
      <w:r w:rsidRPr="00253B52">
        <w:rPr>
          <w:rFonts w:ascii="Calibri" w:eastAsia="Times New Roman" w:hAnsi="Calibri" w:cs="Calibri"/>
          <w:highlight w:val="cyan"/>
          <w:lang w:val="en-US" w:eastAsia="en-GB"/>
        </w:rPr>
        <w:t>Just the sol-fa names. It it's it's. It's I find it tricky sometimes</w:t>
      </w:r>
      <w:r w:rsidRPr="00253B52">
        <w:rPr>
          <w:rFonts w:ascii="Calibri" w:eastAsia="Times New Roman" w:hAnsi="Calibri" w:cs="Calibri"/>
          <w:lang w:val="en-US" w:eastAsia="en-GB"/>
        </w:rPr>
        <w:t xml:space="preserve">. I mean, it's </w:t>
      </w:r>
      <w:r w:rsidRPr="00253B52">
        <w:rPr>
          <w:rFonts w:ascii="Calibri" w:eastAsia="Times New Roman" w:hAnsi="Calibri" w:cs="Calibri"/>
          <w:highlight w:val="green"/>
          <w:lang w:val="en-US" w:eastAsia="en-GB"/>
        </w:rPr>
        <w:t>interesting to do</w:t>
      </w:r>
      <w:r w:rsidRPr="00253B52">
        <w:rPr>
          <w:rFonts w:ascii="Calibri" w:eastAsia="Times New Roman" w:hAnsi="Calibri" w:cs="Calibri"/>
          <w:lang w:val="en-US" w:eastAsia="en-GB"/>
        </w:rPr>
        <w:t xml:space="preserve">, but </w:t>
      </w:r>
      <w:r w:rsidRPr="00253B52">
        <w:rPr>
          <w:rFonts w:ascii="Calibri" w:eastAsia="Times New Roman" w:hAnsi="Calibri" w:cs="Calibri"/>
          <w:highlight w:val="cyan"/>
          <w:lang w:val="en-US" w:eastAsia="en-GB"/>
        </w:rPr>
        <w:t>I look at the notation.</w:t>
      </w:r>
      <w:r w:rsidRPr="00253B52">
        <w:rPr>
          <w:rFonts w:ascii="Calibri" w:eastAsia="Times New Roman" w:hAnsi="Calibri" w:cs="Calibri"/>
          <w:lang w:eastAsia="en-GB"/>
        </w:rPr>
        <w:t> </w:t>
      </w:r>
    </w:p>
    <w:bookmarkEnd w:id="78"/>
    <w:p w14:paraId="5AF4237E"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63027AD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And we don't, we </w:t>
      </w:r>
      <w:r w:rsidRPr="00CB3DDE">
        <w:rPr>
          <w:rFonts w:ascii="Calibri" w:eastAsia="Times New Roman" w:hAnsi="Calibri" w:cs="Calibri"/>
          <w:highlight w:val="cyan"/>
          <w:lang w:val="en-US" w:eastAsia="en-GB"/>
        </w:rPr>
        <w:t>don't do it as frequently</w:t>
      </w:r>
      <w:r w:rsidRPr="00CB3DDE">
        <w:rPr>
          <w:rFonts w:ascii="Calibri" w:eastAsia="Times New Roman" w:hAnsi="Calibri" w:cs="Calibri"/>
          <w:lang w:val="en-US" w:eastAsia="en-GB"/>
        </w:rPr>
        <w:t xml:space="preserve"> as </w:t>
      </w:r>
      <w:r w:rsidRPr="00CB3DDE">
        <w:rPr>
          <w:rFonts w:ascii="Calibri" w:eastAsia="Times New Roman" w:hAnsi="Calibri" w:cs="Calibri"/>
          <w:highlight w:val="cyan"/>
          <w:lang w:val="en-US" w:eastAsia="en-GB"/>
        </w:rPr>
        <w:t>as s</w:t>
      </w:r>
      <w:r w:rsidRPr="003D6662">
        <w:rPr>
          <w:rFonts w:ascii="Calibri" w:eastAsia="Times New Roman" w:hAnsi="Calibri" w:cs="Calibri"/>
          <w:highlight w:val="cyan"/>
          <w:lang w:val="en-US" w:eastAsia="en-GB"/>
        </w:rPr>
        <w:t>ol-fa</w:t>
      </w:r>
      <w:r w:rsidRPr="00CB3DDE">
        <w:rPr>
          <w:rFonts w:ascii="Calibri" w:eastAsia="Times New Roman" w:hAnsi="Calibri" w:cs="Calibri"/>
          <w:lang w:val="en-US" w:eastAsia="en-GB"/>
        </w:rPr>
        <w:t xml:space="preserve"> so.</w:t>
      </w:r>
      <w:r w:rsidRPr="00CB3DDE">
        <w:rPr>
          <w:rFonts w:ascii="Calibri" w:eastAsia="Times New Roman" w:hAnsi="Calibri" w:cs="Calibri"/>
          <w:lang w:eastAsia="en-GB"/>
        </w:rPr>
        <w:t> </w:t>
      </w:r>
    </w:p>
    <w:p w14:paraId="712FF47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57C2F31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So having that having that visual  aid of  with this is this is so you're looking at both things you're looking at, you're reading both things. Looking at this, this sort of shape of the melody.</w:t>
      </w:r>
      <w:r w:rsidRPr="00CB3DDE">
        <w:rPr>
          <w:rFonts w:ascii="Calibri" w:eastAsia="Times New Roman" w:hAnsi="Calibri" w:cs="Calibri"/>
          <w:lang w:eastAsia="en-GB"/>
        </w:rPr>
        <w:t> </w:t>
      </w:r>
    </w:p>
    <w:p w14:paraId="6CF5970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24B07656"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Yeah, absolutely. And and. </w:t>
      </w:r>
      <w:r w:rsidRPr="00CB3DDE">
        <w:rPr>
          <w:rFonts w:ascii="Calibri" w:eastAsia="Times New Roman" w:hAnsi="Calibri" w:cs="Calibri"/>
          <w:highlight w:val="cyan"/>
          <w:lang w:val="en-US" w:eastAsia="en-GB"/>
        </w:rPr>
        <w:t>And visually, music is very important</w:t>
      </w:r>
      <w:r w:rsidRPr="00CB3DDE">
        <w:rPr>
          <w:rFonts w:ascii="Calibri" w:eastAsia="Times New Roman" w:hAnsi="Calibri" w:cs="Calibri"/>
          <w:lang w:val="en-US" w:eastAsia="en-GB"/>
        </w:rPr>
        <w:t xml:space="preserve">. </w:t>
      </w:r>
      <w:r w:rsidRPr="00CB3DDE">
        <w:rPr>
          <w:rFonts w:ascii="Calibri" w:eastAsia="Times New Roman" w:hAnsi="Calibri" w:cs="Calibri"/>
          <w:highlight w:val="yellow"/>
          <w:lang w:val="en-US" w:eastAsia="en-GB"/>
        </w:rPr>
        <w:t>I'm hopeless at at copying audio</w:t>
      </w:r>
      <w:r w:rsidRPr="00CB3DDE">
        <w:rPr>
          <w:rFonts w:ascii="Calibri" w:eastAsia="Times New Roman" w:hAnsi="Calibri" w:cs="Calibri"/>
          <w:lang w:val="en-US" w:eastAsia="en-GB"/>
        </w:rPr>
        <w:t xml:space="preserve"> if somebody</w:t>
      </w:r>
      <w:r>
        <w:rPr>
          <w:rFonts w:ascii="Calibri" w:eastAsia="Times New Roman" w:hAnsi="Calibri" w:cs="Calibri"/>
          <w:lang w:val="en-US" w:eastAsia="en-GB"/>
        </w:rPr>
        <w:t xml:space="preserve"> sings something </w:t>
      </w:r>
      <w:r w:rsidRPr="00CB3DDE">
        <w:rPr>
          <w:rFonts w:ascii="Calibri" w:eastAsia="Times New Roman" w:hAnsi="Calibri" w:cs="Calibri"/>
          <w:lang w:val="en-US" w:eastAsia="en-GB"/>
        </w:rPr>
        <w:t xml:space="preserve">And tells me to </w:t>
      </w:r>
      <w:r w:rsidRPr="00CB3DDE">
        <w:rPr>
          <w:rFonts w:ascii="Calibri" w:eastAsia="Times New Roman" w:hAnsi="Calibri" w:cs="Calibri"/>
          <w:highlight w:val="green"/>
          <w:lang w:val="en-US" w:eastAsia="en-GB"/>
        </w:rPr>
        <w:t>sing something back. I found that quite difficult</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20B8861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61FD6A83"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And so when you're looking at. The </w:t>
      </w:r>
      <w:r w:rsidRPr="00CB3DDE">
        <w:rPr>
          <w:rFonts w:ascii="Calibri" w:eastAsia="Times New Roman" w:hAnsi="Calibri" w:cs="Calibri"/>
          <w:highlight w:val="magenta"/>
          <w:lang w:val="en-US" w:eastAsia="en-GB"/>
        </w:rPr>
        <w:t>s</w:t>
      </w:r>
      <w:r w:rsidRPr="003D6662">
        <w:rPr>
          <w:rFonts w:ascii="Calibri" w:eastAsia="Times New Roman" w:hAnsi="Calibri" w:cs="Calibri"/>
          <w:highlight w:val="magenta"/>
          <w:lang w:val="en-US" w:eastAsia="en-GB"/>
        </w:rPr>
        <w:t xml:space="preserve">ol-fa </w:t>
      </w:r>
      <w:r w:rsidRPr="00CB3DDE">
        <w:rPr>
          <w:rFonts w:ascii="Calibri" w:eastAsia="Times New Roman" w:hAnsi="Calibri" w:cs="Calibri"/>
          <w:highlight w:val="magenta"/>
          <w:lang w:val="en-US" w:eastAsia="en-GB"/>
        </w:rPr>
        <w:t>are you are. You hearing</w:t>
      </w:r>
      <w:r w:rsidRPr="003D6662">
        <w:rPr>
          <w:rFonts w:ascii="Calibri" w:eastAsia="Times New Roman" w:hAnsi="Calibri" w:cs="Calibri"/>
          <w:highlight w:val="magenta"/>
          <w:lang w:val="en-US" w:eastAsia="en-GB"/>
        </w:rPr>
        <w:t xml:space="preserve"> it</w:t>
      </w:r>
      <w:r w:rsidRPr="00CB3DDE">
        <w:rPr>
          <w:rFonts w:ascii="Calibri" w:eastAsia="Times New Roman" w:hAnsi="Calibri" w:cs="Calibri"/>
          <w:highlight w:val="magenta"/>
          <w:lang w:val="en-US" w:eastAsia="en-GB"/>
        </w:rPr>
        <w:t xml:space="preserve"> in your head? </w:t>
      </w:r>
      <w:r w:rsidRPr="003D6662">
        <w:rPr>
          <w:rFonts w:ascii="Calibri" w:eastAsia="Times New Roman" w:hAnsi="Calibri" w:cs="Calibri"/>
          <w:highlight w:val="magenta"/>
          <w:lang w:val="en-US" w:eastAsia="en-GB"/>
        </w:rPr>
        <w:t>Have you</w:t>
      </w:r>
      <w:r w:rsidRPr="00CB3DDE">
        <w:rPr>
          <w:rFonts w:ascii="Calibri" w:eastAsia="Times New Roman" w:hAnsi="Calibri" w:cs="Calibri"/>
          <w:highlight w:val="magenta"/>
          <w:lang w:val="en-US" w:eastAsia="en-GB"/>
        </w:rPr>
        <w:t xml:space="preserve"> got the your inner ear going.</w:t>
      </w:r>
      <w:r w:rsidRPr="00CB3DDE">
        <w:rPr>
          <w:rFonts w:ascii="Calibri" w:eastAsia="Times New Roman" w:hAnsi="Calibri" w:cs="Calibri"/>
          <w:lang w:eastAsia="en-GB"/>
        </w:rPr>
        <w:t> </w:t>
      </w:r>
    </w:p>
    <w:p w14:paraId="51EBFFF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65C7F23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highlight w:val="yellow"/>
          <w:lang w:val="en-US" w:eastAsia="en-GB"/>
        </w:rPr>
        <w:t>Yeah, yeah, yes</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42A4CE86"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4</w:t>
      </w:r>
      <w:r w:rsidRPr="00CB3DDE">
        <w:rPr>
          <w:rFonts w:ascii="Calibri" w:eastAsia="Times New Roman" w:hAnsi="Calibri" w:cs="Calibri"/>
          <w:lang w:eastAsia="en-GB"/>
        </w:rPr>
        <w:t> </w:t>
      </w:r>
    </w:p>
    <w:p w14:paraId="4793C5A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highlight w:val="yellow"/>
          <w:lang w:val="en-US" w:eastAsia="en-GB"/>
        </w:rPr>
        <w:t>Yeah, yeah, yeah</w:t>
      </w:r>
      <w:r w:rsidRPr="00CB3DDE">
        <w:rPr>
          <w:rFonts w:ascii="Calibri" w:eastAsia="Times New Roman" w:hAnsi="Calibri" w:cs="Calibri"/>
          <w:lang w:val="en-US" w:eastAsia="en-GB"/>
        </w:rPr>
        <w:t xml:space="preserve">. </w:t>
      </w:r>
      <w:r>
        <w:rPr>
          <w:rFonts w:ascii="Calibri" w:eastAsia="Times New Roman" w:hAnsi="Calibri" w:cs="Calibri"/>
          <w:lang w:val="en-US" w:eastAsia="en-GB"/>
        </w:rPr>
        <w:t xml:space="preserve">I struggle but it’s a bit </w:t>
      </w:r>
      <w:r w:rsidRPr="00556CD0">
        <w:rPr>
          <w:rFonts w:ascii="Calibri" w:eastAsia="Times New Roman" w:hAnsi="Calibri" w:cs="Calibri"/>
          <w:highlight w:val="yellow"/>
          <w:lang w:val="en-US" w:eastAsia="en-GB"/>
        </w:rPr>
        <w:t>easier</w:t>
      </w:r>
      <w:r>
        <w:rPr>
          <w:rFonts w:ascii="Calibri" w:eastAsia="Times New Roman" w:hAnsi="Calibri" w:cs="Calibri"/>
          <w:lang w:val="en-US" w:eastAsia="en-GB"/>
        </w:rPr>
        <w:t xml:space="preserve"> with the sol-fa</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0B12120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4F4B3EA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highlight w:val="yellow"/>
          <w:lang w:val="en-US" w:eastAsia="en-GB"/>
        </w:rPr>
        <w:t>Yeah, yeah, yeah</w:t>
      </w:r>
      <w:r w:rsidRPr="00CB3DDE">
        <w:rPr>
          <w:rFonts w:ascii="Calibri" w:eastAsia="Times New Roman" w:hAnsi="Calibri" w:cs="Calibri"/>
          <w:lang w:val="en-US" w:eastAsia="en-GB"/>
        </w:rPr>
        <w:t>. So when you're singing in so</w:t>
      </w:r>
      <w:r>
        <w:rPr>
          <w:rFonts w:ascii="Calibri" w:eastAsia="Times New Roman" w:hAnsi="Calibri" w:cs="Calibri"/>
          <w:lang w:val="en-US" w:eastAsia="en-GB"/>
        </w:rPr>
        <w:t>l-</w:t>
      </w:r>
      <w:r w:rsidRPr="00CB3DDE">
        <w:rPr>
          <w:rFonts w:ascii="Calibri" w:eastAsia="Times New Roman" w:hAnsi="Calibri" w:cs="Calibri"/>
          <w:lang w:val="en-US" w:eastAsia="en-GB"/>
        </w:rPr>
        <w:t>fa, do you feel like you just let your voice go? Just go or you still, you're still negotiating intervals and.</w:t>
      </w:r>
      <w:r w:rsidRPr="00CB3DDE">
        <w:rPr>
          <w:rFonts w:ascii="Calibri" w:eastAsia="Times New Roman" w:hAnsi="Calibri" w:cs="Calibri"/>
          <w:lang w:eastAsia="en-GB"/>
        </w:rPr>
        <w:t> </w:t>
      </w:r>
    </w:p>
    <w:p w14:paraId="14AFAD3E"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3295E0D1"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To be honest.</w:t>
      </w:r>
      <w:r w:rsidRPr="00CB3DDE">
        <w:rPr>
          <w:rFonts w:ascii="Calibri" w:eastAsia="Times New Roman" w:hAnsi="Calibri" w:cs="Calibri"/>
          <w:lang w:eastAsia="en-GB"/>
        </w:rPr>
        <w:t> </w:t>
      </w:r>
    </w:p>
    <w:p w14:paraId="3ADE7BB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043D8B8E"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I mean you. You know from well, certainly from seeing me in your little recordings. I </w:t>
      </w:r>
      <w:r w:rsidRPr="00CB3DDE">
        <w:rPr>
          <w:rFonts w:ascii="Calibri" w:eastAsia="Times New Roman" w:hAnsi="Calibri" w:cs="Calibri"/>
          <w:highlight w:val="green"/>
          <w:lang w:val="en-US" w:eastAsia="en-GB"/>
        </w:rPr>
        <w:t>can't just think ohh I'll do sol</w:t>
      </w:r>
      <w:r w:rsidRPr="00556CD0">
        <w:rPr>
          <w:rFonts w:ascii="Calibri" w:eastAsia="Times New Roman" w:hAnsi="Calibri" w:cs="Calibri"/>
          <w:highlight w:val="green"/>
          <w:lang w:val="en-US" w:eastAsia="en-GB"/>
        </w:rPr>
        <w:t>-fa and boom</w:t>
      </w:r>
      <w:r w:rsidRPr="00CB3DDE">
        <w:rPr>
          <w:rFonts w:ascii="Calibri" w:eastAsia="Times New Roman" w:hAnsi="Calibri" w:cs="Calibri"/>
          <w:highlight w:val="green"/>
          <w:lang w:val="en-US" w:eastAsia="en-GB"/>
        </w:rPr>
        <w:t xml:space="preserve"> off I go</w:t>
      </w:r>
      <w:r w:rsidRPr="00CB3DDE">
        <w:rPr>
          <w:rFonts w:ascii="Calibri" w:eastAsia="Times New Roman" w:hAnsi="Calibri" w:cs="Calibri"/>
          <w:lang w:val="en-US" w:eastAsia="en-GB"/>
        </w:rPr>
        <w:t xml:space="preserve">. I </w:t>
      </w:r>
      <w:r w:rsidRPr="00CB3DDE">
        <w:rPr>
          <w:rFonts w:ascii="Calibri" w:eastAsia="Times New Roman" w:hAnsi="Calibri" w:cs="Calibri"/>
          <w:highlight w:val="cyan"/>
          <w:lang w:val="en-US" w:eastAsia="en-GB"/>
        </w:rPr>
        <w:t>can use it</w:t>
      </w:r>
      <w:r>
        <w:rPr>
          <w:rFonts w:ascii="Calibri" w:eastAsia="Times New Roman" w:hAnsi="Calibri" w:cs="Calibri"/>
          <w:highlight w:val="cyan"/>
          <w:lang w:val="en-US" w:eastAsia="en-GB"/>
        </w:rPr>
        <w:t>,</w:t>
      </w:r>
      <w:r w:rsidRPr="00CB3DDE">
        <w:rPr>
          <w:rFonts w:ascii="Calibri" w:eastAsia="Times New Roman" w:hAnsi="Calibri" w:cs="Calibri"/>
          <w:highlight w:val="cyan"/>
          <w:lang w:val="en-US" w:eastAsia="en-GB"/>
        </w:rPr>
        <w:t xml:space="preserve"> to get to knowing</w:t>
      </w:r>
      <w:r>
        <w:rPr>
          <w:rFonts w:ascii="Calibri" w:eastAsia="Times New Roman" w:hAnsi="Calibri" w:cs="Calibri"/>
          <w:highlight w:val="cyan"/>
          <w:lang w:val="en-US" w:eastAsia="en-GB"/>
        </w:rPr>
        <w:t>,</w:t>
      </w:r>
      <w:r w:rsidRPr="00CB3DDE">
        <w:rPr>
          <w:rFonts w:ascii="Calibri" w:eastAsia="Times New Roman" w:hAnsi="Calibri" w:cs="Calibri"/>
          <w:highlight w:val="cyan"/>
          <w:lang w:val="en-US" w:eastAsia="en-GB"/>
        </w:rPr>
        <w:t xml:space="preserve"> to properly hearing the melody in</w:t>
      </w:r>
      <w:r>
        <w:rPr>
          <w:rFonts w:ascii="Calibri" w:eastAsia="Times New Roman" w:hAnsi="Calibri" w:cs="Calibri"/>
          <w:highlight w:val="cyan"/>
          <w:lang w:val="en-US" w:eastAsia="en-GB"/>
        </w:rPr>
        <w:t xml:space="preserve"> </w:t>
      </w:r>
      <w:r w:rsidRPr="00CB3DDE">
        <w:rPr>
          <w:rFonts w:ascii="Calibri" w:eastAsia="Times New Roman" w:hAnsi="Calibri" w:cs="Calibri"/>
          <w:highlight w:val="cyan"/>
          <w:lang w:val="en-US" w:eastAsia="en-GB"/>
        </w:rPr>
        <w:t>my head</w:t>
      </w:r>
      <w:r>
        <w:rPr>
          <w:rFonts w:ascii="Calibri" w:eastAsia="Times New Roman" w:hAnsi="Calibri" w:cs="Calibri"/>
          <w:highlight w:val="cyan"/>
          <w:lang w:val="en-US" w:eastAsia="en-GB"/>
        </w:rPr>
        <w:t xml:space="preserve"> in</w:t>
      </w:r>
      <w:r w:rsidRPr="00CB3DDE">
        <w:rPr>
          <w:rFonts w:ascii="Calibri" w:eastAsia="Times New Roman" w:hAnsi="Calibri" w:cs="Calibri"/>
          <w:highlight w:val="cyan"/>
          <w:lang w:val="en-US" w:eastAsia="en-GB"/>
        </w:rPr>
        <w:t xml:space="preserve"> </w:t>
      </w:r>
      <w:r>
        <w:rPr>
          <w:rFonts w:ascii="Calibri" w:eastAsia="Times New Roman" w:hAnsi="Calibri" w:cs="Calibri"/>
          <w:highlight w:val="cyan"/>
          <w:lang w:val="en-US" w:eastAsia="en-GB"/>
        </w:rPr>
        <w:t>advance</w:t>
      </w:r>
      <w:r w:rsidRPr="00CB3DDE">
        <w:rPr>
          <w:rFonts w:ascii="Calibri" w:eastAsia="Times New Roman" w:hAnsi="Calibri" w:cs="Calibri"/>
          <w:highlight w:val="cyan"/>
          <w:lang w:val="en-US" w:eastAsia="en-GB"/>
        </w:rPr>
        <w:t xml:space="preserve"> more quickly</w:t>
      </w:r>
      <w:r w:rsidRPr="00CB3DDE">
        <w:rPr>
          <w:rFonts w:ascii="Calibri" w:eastAsia="Times New Roman" w:hAnsi="Calibri" w:cs="Calibri"/>
          <w:lang w:val="en-US" w:eastAsia="en-GB"/>
        </w:rPr>
        <w:t>, but until I can properly hear the melody in my head in advance</w:t>
      </w:r>
      <w:r>
        <w:rPr>
          <w:rFonts w:ascii="Calibri" w:eastAsia="Times New Roman" w:hAnsi="Calibri" w:cs="Calibri"/>
          <w:lang w:val="en-US" w:eastAsia="en-GB"/>
        </w:rPr>
        <w:t xml:space="preserve"> and just sin</w:t>
      </w:r>
      <w:r w:rsidRPr="00CB3DDE">
        <w:rPr>
          <w:rFonts w:ascii="Calibri" w:eastAsia="Times New Roman" w:hAnsi="Calibri" w:cs="Calibri"/>
          <w:lang w:val="en-US" w:eastAsia="en-GB"/>
        </w:rPr>
        <w:t xml:space="preserve">g, yeah, I think still. I'm my </w:t>
      </w:r>
      <w:r w:rsidRPr="00CB3DDE">
        <w:rPr>
          <w:rFonts w:ascii="Calibri" w:eastAsia="Times New Roman" w:hAnsi="Calibri" w:cs="Calibri"/>
          <w:highlight w:val="green"/>
          <w:lang w:val="en-US" w:eastAsia="en-GB"/>
        </w:rPr>
        <w:t>voice production is not at its best</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481F792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7A780B08"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yeah, yeah. So we all have to hear the</w:t>
      </w:r>
      <w:r>
        <w:rPr>
          <w:rFonts w:ascii="Calibri" w:eastAsia="Times New Roman" w:hAnsi="Calibri" w:cs="Calibri"/>
          <w:lang w:val="en-US" w:eastAsia="en-GB"/>
        </w:rPr>
        <w:t xml:space="preserve"> m</w:t>
      </w:r>
      <w:r w:rsidRPr="00CB3DDE">
        <w:rPr>
          <w:rFonts w:ascii="Calibri" w:eastAsia="Times New Roman" w:hAnsi="Calibri" w:cs="Calibri"/>
          <w:lang w:val="en-US" w:eastAsia="en-GB"/>
        </w:rPr>
        <w:t>elody, don't we? Yeah. Yeah, that's I think that's that's that's that's a.</w:t>
      </w:r>
      <w:r w:rsidRPr="00CB3DDE">
        <w:rPr>
          <w:rFonts w:ascii="Calibri" w:eastAsia="Times New Roman" w:hAnsi="Calibri" w:cs="Calibri"/>
          <w:lang w:eastAsia="en-GB"/>
        </w:rPr>
        <w:t> </w:t>
      </w:r>
    </w:p>
    <w:p w14:paraId="6A4C3CB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4</w:t>
      </w:r>
      <w:r w:rsidRPr="00CB3DDE">
        <w:rPr>
          <w:rFonts w:ascii="Calibri" w:eastAsia="Times New Roman" w:hAnsi="Calibri" w:cs="Calibri"/>
          <w:lang w:eastAsia="en-GB"/>
        </w:rPr>
        <w:t> </w:t>
      </w:r>
    </w:p>
    <w:p w14:paraId="09C35B8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That that evening.</w:t>
      </w:r>
      <w:r w:rsidRPr="00CB3DDE">
        <w:rPr>
          <w:rFonts w:ascii="Calibri" w:eastAsia="Times New Roman" w:hAnsi="Calibri" w:cs="Calibri"/>
          <w:lang w:eastAsia="en-GB"/>
        </w:rPr>
        <w:t> </w:t>
      </w:r>
    </w:p>
    <w:p w14:paraId="269C2D3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507EFCD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that's a. That's a good, that's a good</w:t>
      </w:r>
      <w:r>
        <w:rPr>
          <w:rFonts w:ascii="Calibri" w:eastAsia="Times New Roman" w:hAnsi="Calibri" w:cs="Calibri"/>
          <w:lang w:val="en-US" w:eastAsia="en-GB"/>
        </w:rPr>
        <w:t xml:space="preserve"> piont</w:t>
      </w:r>
      <w:r w:rsidRPr="00CB3DDE">
        <w:rPr>
          <w:rFonts w:ascii="Calibri" w:eastAsia="Times New Roman" w:hAnsi="Calibri" w:cs="Calibri"/>
          <w:lang w:val="en-US" w:eastAsia="en-GB"/>
        </w:rPr>
        <w:t>. Actually hearing the melody in the in your head. Definitely. Where are we now?</w:t>
      </w:r>
      <w:r w:rsidRPr="00CB3DDE">
        <w:rPr>
          <w:rFonts w:ascii="Calibri" w:eastAsia="Times New Roman" w:hAnsi="Calibri" w:cs="Calibri"/>
          <w:lang w:eastAsia="en-GB"/>
        </w:rPr>
        <w:t> </w:t>
      </w:r>
    </w:p>
    <w:p w14:paraId="32B6422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4</w:t>
      </w:r>
      <w:r w:rsidRPr="00CB3DDE">
        <w:rPr>
          <w:rFonts w:ascii="Calibri" w:eastAsia="Times New Roman" w:hAnsi="Calibri" w:cs="Calibri"/>
          <w:lang w:eastAsia="en-GB"/>
        </w:rPr>
        <w:t> </w:t>
      </w:r>
    </w:p>
    <w:p w14:paraId="1514DD03"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Is it question 3?</w:t>
      </w:r>
      <w:r w:rsidRPr="00CB3DDE">
        <w:rPr>
          <w:rFonts w:ascii="Calibri" w:eastAsia="Times New Roman" w:hAnsi="Calibri" w:cs="Calibri"/>
          <w:lang w:eastAsia="en-GB"/>
        </w:rPr>
        <w:t> </w:t>
      </w:r>
    </w:p>
    <w:p w14:paraId="5C6F85D1"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3D6D98F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yeah, yeah. OK. So yeah, so something we've just sort of we've touched on this just now. So it singing in s</w:t>
      </w:r>
      <w:r>
        <w:rPr>
          <w:rFonts w:ascii="Calibri" w:eastAsia="Times New Roman" w:hAnsi="Calibri" w:cs="Calibri"/>
          <w:lang w:val="en-US" w:eastAsia="en-GB"/>
        </w:rPr>
        <w:t>ol-fa</w:t>
      </w:r>
      <w:r w:rsidRPr="00CB3DDE">
        <w:rPr>
          <w:rFonts w:ascii="Calibri" w:eastAsia="Times New Roman" w:hAnsi="Calibri" w:cs="Calibri"/>
          <w:lang w:val="en-US" w:eastAsia="en-GB"/>
        </w:rPr>
        <w:t>. How does this help you perceive your vocal production or your tone when you're singing in sofa? What do you how do you what do you? How do you feel about your singing? This is a hard question.</w:t>
      </w:r>
      <w:r w:rsidRPr="00CB3DDE">
        <w:rPr>
          <w:rFonts w:ascii="Calibri" w:eastAsia="Times New Roman" w:hAnsi="Calibri" w:cs="Calibri"/>
          <w:lang w:eastAsia="en-GB"/>
        </w:rPr>
        <w:t> </w:t>
      </w:r>
    </w:p>
    <w:p w14:paraId="30910C4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4</w:t>
      </w:r>
      <w:r w:rsidRPr="00CB3DDE">
        <w:rPr>
          <w:rFonts w:ascii="Calibri" w:eastAsia="Times New Roman" w:hAnsi="Calibri" w:cs="Calibri"/>
          <w:lang w:eastAsia="en-GB"/>
        </w:rPr>
        <w:t> </w:t>
      </w:r>
    </w:p>
    <w:p w14:paraId="478FBDA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lastRenderedPageBreak/>
        <w:t xml:space="preserve">I mean, with the experience I had with you when we did the recording, as I told you there, </w:t>
      </w:r>
      <w:r w:rsidRPr="00CB3DDE">
        <w:rPr>
          <w:rFonts w:ascii="Calibri" w:eastAsia="Times New Roman" w:hAnsi="Calibri" w:cs="Calibri"/>
          <w:highlight w:val="cyan"/>
          <w:lang w:val="en-US" w:eastAsia="en-GB"/>
        </w:rPr>
        <w:t>it was much better after I did it with s</w:t>
      </w:r>
      <w:r w:rsidRPr="00556CD0">
        <w:rPr>
          <w:rFonts w:ascii="Calibri" w:eastAsia="Times New Roman" w:hAnsi="Calibri" w:cs="Calibri"/>
          <w:highlight w:val="cyan"/>
          <w:lang w:val="en-US" w:eastAsia="en-GB"/>
        </w:rPr>
        <w:t>ol-fa</w:t>
      </w:r>
      <w:r w:rsidRPr="00CB3DDE">
        <w:rPr>
          <w:rFonts w:ascii="Calibri" w:eastAsia="Times New Roman" w:hAnsi="Calibri" w:cs="Calibri"/>
          <w:lang w:val="en-US" w:eastAsia="en-GB"/>
        </w:rPr>
        <w:t>. T</w:t>
      </w:r>
      <w:r>
        <w:rPr>
          <w:rFonts w:ascii="Calibri" w:eastAsia="Times New Roman" w:hAnsi="Calibri" w:cs="Calibri"/>
          <w:lang w:val="en-US" w:eastAsia="en-GB"/>
        </w:rPr>
        <w:t>ha</w:t>
      </w:r>
      <w:r w:rsidRPr="00CB3DDE">
        <w:rPr>
          <w:rFonts w:ascii="Calibri" w:eastAsia="Times New Roman" w:hAnsi="Calibri" w:cs="Calibri"/>
          <w:lang w:val="en-US" w:eastAsia="en-GB"/>
        </w:rPr>
        <w:t>n the experiment we did before the s</w:t>
      </w:r>
      <w:r>
        <w:rPr>
          <w:rFonts w:ascii="Calibri" w:eastAsia="Times New Roman" w:hAnsi="Calibri" w:cs="Calibri"/>
          <w:lang w:val="en-US" w:eastAsia="en-GB"/>
        </w:rPr>
        <w:t>ol-fa,</w:t>
      </w:r>
      <w:r w:rsidRPr="00CB3DDE">
        <w:rPr>
          <w:rFonts w:ascii="Calibri" w:eastAsia="Times New Roman" w:hAnsi="Calibri" w:cs="Calibri"/>
          <w:lang w:val="en-US" w:eastAsia="en-GB"/>
        </w:rPr>
        <w:t xml:space="preserve"> so definitely </w:t>
      </w:r>
      <w:r w:rsidRPr="00CB3DDE">
        <w:rPr>
          <w:rFonts w:ascii="Calibri" w:eastAsia="Times New Roman" w:hAnsi="Calibri" w:cs="Calibri"/>
          <w:highlight w:val="green"/>
          <w:lang w:val="en-US" w:eastAsia="en-GB"/>
        </w:rPr>
        <w:t>improved the production and the tone of the voice,</w:t>
      </w:r>
      <w:r w:rsidRPr="00CB3DDE">
        <w:rPr>
          <w:rFonts w:ascii="Calibri" w:eastAsia="Times New Roman" w:hAnsi="Calibri" w:cs="Calibri"/>
          <w:lang w:val="en-US" w:eastAsia="en-GB"/>
        </w:rPr>
        <w:t xml:space="preserve"> I think.</w:t>
      </w:r>
      <w:r w:rsidRPr="00CB3DDE">
        <w:rPr>
          <w:rFonts w:ascii="Calibri" w:eastAsia="Times New Roman" w:hAnsi="Calibri" w:cs="Calibri"/>
          <w:lang w:eastAsia="en-GB"/>
        </w:rPr>
        <w:t> </w:t>
      </w:r>
    </w:p>
    <w:p w14:paraId="706B97A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6AA6597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I noticed in everyone that as soon as you. Could sing the sofa. Suddenly you were. It was OK you were on safe ground here. We know what we're doing. And suddenly something changed. Is your physicality, you know? Everything changed </w:t>
      </w:r>
      <w:r>
        <w:rPr>
          <w:rFonts w:ascii="Calibri" w:eastAsia="Times New Roman" w:hAnsi="Calibri" w:cs="Calibri"/>
          <w:lang w:val="en-US" w:eastAsia="en-GB"/>
        </w:rPr>
        <w:t>it was</w:t>
      </w:r>
      <w:r w:rsidRPr="00CB3DDE">
        <w:rPr>
          <w:rFonts w:ascii="Calibri" w:eastAsia="Times New Roman" w:hAnsi="Calibri" w:cs="Calibri"/>
          <w:lang w:val="en-US" w:eastAsia="en-GB"/>
        </w:rPr>
        <w:t xml:space="preserve"> much more relaxed because s</w:t>
      </w:r>
      <w:r>
        <w:rPr>
          <w:rFonts w:ascii="Calibri" w:eastAsia="Times New Roman" w:hAnsi="Calibri" w:cs="Calibri"/>
          <w:lang w:val="en-US" w:eastAsia="en-GB"/>
        </w:rPr>
        <w:t>ight-singing</w:t>
      </w:r>
      <w:r w:rsidRPr="00CB3DDE">
        <w:rPr>
          <w:rFonts w:ascii="Calibri" w:eastAsia="Times New Roman" w:hAnsi="Calibri" w:cs="Calibri"/>
          <w:lang w:val="en-US" w:eastAsia="en-GB"/>
        </w:rPr>
        <w:t xml:space="preserve"> is is is a test, it's testing it's. It's quite hard, hard to do and especially with no accompaniment. It was a completely bare thing you had to do, so that is, that was a hard, hard thing. Hard thing to to to to. To do so, I, you know, appreciate that so. Did you think your tonal colo</w:t>
      </w:r>
      <w:r>
        <w:rPr>
          <w:rFonts w:ascii="Calibri" w:eastAsia="Times New Roman" w:hAnsi="Calibri" w:cs="Calibri"/>
          <w:lang w:val="en-US" w:eastAsia="en-GB"/>
        </w:rPr>
        <w:t>u</w:t>
      </w:r>
      <w:r w:rsidRPr="00CB3DDE">
        <w:rPr>
          <w:rFonts w:ascii="Calibri" w:eastAsia="Times New Roman" w:hAnsi="Calibri" w:cs="Calibri"/>
          <w:lang w:val="en-US" w:eastAsia="en-GB"/>
        </w:rPr>
        <w:t>r changed? Do you remember anything about that?</w:t>
      </w:r>
      <w:r w:rsidRPr="00CB3DDE">
        <w:rPr>
          <w:rFonts w:ascii="Calibri" w:eastAsia="Times New Roman" w:hAnsi="Calibri" w:cs="Calibri"/>
          <w:lang w:eastAsia="en-GB"/>
        </w:rPr>
        <w:t> </w:t>
      </w:r>
    </w:p>
    <w:p w14:paraId="0AC2AB5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6934915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It was definitely</w:t>
      </w:r>
      <w:r w:rsidRPr="00CB3DDE">
        <w:rPr>
          <w:rFonts w:ascii="Calibri" w:eastAsia="Times New Roman" w:hAnsi="Calibri" w:cs="Calibri"/>
          <w:highlight w:val="yellow"/>
          <w:lang w:val="en-US" w:eastAsia="en-GB"/>
        </w:rPr>
        <w:t>. Easier to to see where the melody was going to actually give. It shape and. And form</w:t>
      </w:r>
      <w:r w:rsidRPr="00CB3DDE">
        <w:rPr>
          <w:rFonts w:ascii="Calibri" w:eastAsia="Times New Roman" w:hAnsi="Calibri" w:cs="Calibri"/>
          <w:lang w:val="en-US" w:eastAsia="en-GB"/>
        </w:rPr>
        <w:t xml:space="preserve"> once you </w:t>
      </w:r>
      <w:r w:rsidRPr="00CB3DDE">
        <w:rPr>
          <w:rFonts w:ascii="Calibri" w:eastAsia="Times New Roman" w:hAnsi="Calibri" w:cs="Calibri"/>
          <w:highlight w:val="cyan"/>
          <w:lang w:val="en-US" w:eastAsia="en-GB"/>
        </w:rPr>
        <w:t>relaxed into knowing what the tune. Was</w:t>
      </w:r>
      <w:r w:rsidRPr="00CB3DDE">
        <w:rPr>
          <w:rFonts w:ascii="Calibri" w:eastAsia="Times New Roman" w:hAnsi="Calibri" w:cs="Calibri"/>
          <w:lang w:val="en-US" w:eastAsia="en-GB"/>
        </w:rPr>
        <w:t xml:space="preserve"> and having </w:t>
      </w:r>
      <w:r w:rsidRPr="00CB3DDE">
        <w:rPr>
          <w:rFonts w:ascii="Calibri" w:eastAsia="Times New Roman" w:hAnsi="Calibri" w:cs="Calibri"/>
          <w:highlight w:val="green"/>
          <w:lang w:val="en-US" w:eastAsia="en-GB"/>
        </w:rPr>
        <w:t>got the s</w:t>
      </w:r>
      <w:r w:rsidRPr="00556CD0">
        <w:rPr>
          <w:rFonts w:ascii="Calibri" w:eastAsia="Times New Roman" w:hAnsi="Calibri" w:cs="Calibri"/>
          <w:highlight w:val="green"/>
          <w:lang w:val="en-US" w:eastAsia="en-GB"/>
        </w:rPr>
        <w:t>ol-fa</w:t>
      </w:r>
      <w:r w:rsidRPr="00CB3DDE">
        <w:rPr>
          <w:rFonts w:ascii="Calibri" w:eastAsia="Times New Roman" w:hAnsi="Calibri" w:cs="Calibri"/>
          <w:highlight w:val="green"/>
          <w:lang w:val="en-US" w:eastAsia="en-GB"/>
        </w:rPr>
        <w:t>. Then yes, you could start thinking about other things</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20B84A7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590D6FE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And I think it when you talk about sort </w:t>
      </w:r>
      <w:r w:rsidRPr="00CB3DDE">
        <w:rPr>
          <w:rFonts w:ascii="Calibri" w:eastAsia="Times New Roman" w:hAnsi="Calibri" w:cs="Calibri"/>
          <w:highlight w:val="cyan"/>
          <w:lang w:val="en-US" w:eastAsia="en-GB"/>
        </w:rPr>
        <w:t>of sound production and your vocal tract and so on. In the end it is about. Managing your breath, of course.</w:t>
      </w:r>
      <w:r w:rsidRPr="00CB3DDE">
        <w:rPr>
          <w:rFonts w:ascii="Calibri" w:eastAsia="Times New Roman" w:hAnsi="Calibri" w:cs="Calibri"/>
          <w:lang w:val="en-US" w:eastAsia="en-GB"/>
        </w:rPr>
        <w:t xml:space="preserve"> And I just think </w:t>
      </w:r>
      <w:r w:rsidRPr="00CB3DDE">
        <w:rPr>
          <w:rFonts w:ascii="Calibri" w:eastAsia="Times New Roman" w:hAnsi="Calibri" w:cs="Calibri"/>
          <w:highlight w:val="cyan"/>
          <w:lang w:val="en-US" w:eastAsia="en-GB"/>
        </w:rPr>
        <w:t xml:space="preserve">your breath when you, when you're sight singing. </w:t>
      </w:r>
      <w:r>
        <w:rPr>
          <w:rFonts w:ascii="Calibri" w:eastAsia="Times New Roman" w:hAnsi="Calibri" w:cs="Calibri"/>
          <w:highlight w:val="cyan"/>
          <w:lang w:val="en-US" w:eastAsia="en-GB"/>
        </w:rPr>
        <w:t xml:space="preserve">First of all </w:t>
      </w:r>
      <w:r w:rsidRPr="00CB3DDE">
        <w:rPr>
          <w:rFonts w:ascii="Calibri" w:eastAsia="Times New Roman" w:hAnsi="Calibri" w:cs="Calibri"/>
          <w:highlight w:val="cyan"/>
          <w:lang w:val="en-US" w:eastAsia="en-GB"/>
        </w:rPr>
        <w:t xml:space="preserve"> you don't think about it or I don't think about breathing at all</w:t>
      </w:r>
      <w:r w:rsidRPr="00CB3DDE">
        <w:rPr>
          <w:rFonts w:ascii="Calibri" w:eastAsia="Times New Roman" w:hAnsi="Calibri" w:cs="Calibri"/>
          <w:lang w:val="en-US" w:eastAsia="en-GB"/>
        </w:rPr>
        <w:t xml:space="preserve">. I'm not really worrying. I'm </w:t>
      </w:r>
      <w:r w:rsidRPr="00CB3DDE">
        <w:rPr>
          <w:rFonts w:ascii="Calibri" w:eastAsia="Times New Roman" w:hAnsi="Calibri" w:cs="Calibri"/>
          <w:highlight w:val="green"/>
          <w:lang w:val="en-US" w:eastAsia="en-GB"/>
        </w:rPr>
        <w:t>not thinking about making a nice sound and thinking about working out</w:t>
      </w:r>
      <w:r w:rsidRPr="00CB3DDE">
        <w:rPr>
          <w:rFonts w:ascii="Calibri" w:eastAsia="Times New Roman" w:hAnsi="Calibri" w:cs="Calibri"/>
          <w:lang w:val="en-US" w:eastAsia="en-GB"/>
        </w:rPr>
        <w:t xml:space="preserve"> </w:t>
      </w:r>
      <w:r>
        <w:rPr>
          <w:rFonts w:ascii="Calibri" w:eastAsia="Times New Roman" w:hAnsi="Calibri" w:cs="Calibri"/>
          <w:lang w:val="en-US" w:eastAsia="en-GB"/>
        </w:rPr>
        <w:t xml:space="preserve">what the tune  </w:t>
      </w:r>
      <w:r w:rsidRPr="00CB3DDE">
        <w:rPr>
          <w:rFonts w:ascii="Calibri" w:eastAsia="Times New Roman" w:hAnsi="Calibri" w:cs="Calibri"/>
          <w:lang w:val="en-US" w:eastAsia="en-GB"/>
        </w:rPr>
        <w:t xml:space="preserve"> that, but then once you have. You know, we I had done </w:t>
      </w:r>
      <w:r w:rsidRPr="00CB3DDE">
        <w:rPr>
          <w:rFonts w:ascii="Calibri" w:eastAsia="Times New Roman" w:hAnsi="Calibri" w:cs="Calibri"/>
          <w:highlight w:val="green"/>
          <w:lang w:val="en-US" w:eastAsia="en-GB"/>
        </w:rPr>
        <w:t>so had done the s</w:t>
      </w:r>
      <w:r w:rsidRPr="00E409A5">
        <w:rPr>
          <w:rFonts w:ascii="Calibri" w:eastAsia="Times New Roman" w:hAnsi="Calibri" w:cs="Calibri"/>
          <w:highlight w:val="green"/>
          <w:lang w:val="en-US" w:eastAsia="en-GB"/>
        </w:rPr>
        <w:t>ol-fa</w:t>
      </w:r>
      <w:r w:rsidRPr="00CB3DDE">
        <w:rPr>
          <w:rFonts w:ascii="Calibri" w:eastAsia="Times New Roman" w:hAnsi="Calibri" w:cs="Calibri"/>
          <w:highlight w:val="green"/>
          <w:lang w:val="en-US" w:eastAsia="en-GB"/>
        </w:rPr>
        <w:t>, worked it out, heard the sound in my head.</w:t>
      </w:r>
      <w:r w:rsidRPr="00CB3DDE">
        <w:rPr>
          <w:rFonts w:ascii="Calibri" w:eastAsia="Times New Roman" w:hAnsi="Calibri" w:cs="Calibri"/>
          <w:lang w:val="en-US" w:eastAsia="en-GB"/>
        </w:rPr>
        <w:t xml:space="preserve"> </w:t>
      </w:r>
      <w:r w:rsidRPr="00CB3DDE">
        <w:rPr>
          <w:rFonts w:ascii="Calibri" w:eastAsia="Times New Roman" w:hAnsi="Calibri" w:cs="Calibri"/>
          <w:highlight w:val="green"/>
          <w:lang w:val="en-US" w:eastAsia="en-GB"/>
        </w:rPr>
        <w:t>Then immediately you can start with the breathing and that affects your vocal tract and how the. Sound is produced.</w:t>
      </w:r>
      <w:r w:rsidRPr="00CB3DDE">
        <w:rPr>
          <w:rFonts w:ascii="Calibri" w:eastAsia="Times New Roman" w:hAnsi="Calibri" w:cs="Calibri"/>
          <w:lang w:eastAsia="en-GB"/>
        </w:rPr>
        <w:t> </w:t>
      </w:r>
    </w:p>
    <w:p w14:paraId="7389CA8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082A8072"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I think you've got. I think you've got it in one there as soon as you can you that you you start using the other bits and pieces that help produce. Produce a good noise, good sound then. Then things change, don't they? And when you, I mean. So, </w:t>
      </w:r>
      <w:r>
        <w:rPr>
          <w:rFonts w:ascii="Calibri" w:eastAsia="Times New Roman" w:hAnsi="Calibri" w:cs="Calibri"/>
          <w:lang w:val="en-US" w:eastAsia="en-GB"/>
        </w:rPr>
        <w:t>A</w:t>
      </w:r>
      <w:r w:rsidRPr="00CB3DDE">
        <w:rPr>
          <w:rFonts w:ascii="Calibri" w:eastAsia="Times New Roman" w:hAnsi="Calibri" w:cs="Calibri"/>
          <w:lang w:val="en-US" w:eastAsia="en-GB"/>
        </w:rPr>
        <w:t>, you're you're leading very. You've got a lovely segue onto the next one, number four. Does it feel? Different in your</w:t>
      </w:r>
      <w:r>
        <w:rPr>
          <w:rFonts w:ascii="Calibri" w:eastAsia="Times New Roman" w:hAnsi="Calibri" w:cs="Calibri"/>
          <w:lang w:val="en-US" w:eastAsia="en-GB"/>
        </w:rPr>
        <w:t xml:space="preserve"> vocal tract</w:t>
      </w:r>
      <w:r w:rsidRPr="00CB3DDE">
        <w:rPr>
          <w:rFonts w:ascii="Calibri" w:eastAsia="Times New Roman" w:hAnsi="Calibri" w:cs="Calibri"/>
          <w:lang w:val="en-US" w:eastAsia="en-GB"/>
        </w:rPr>
        <w:t>. So when you're sightseeing. Do you notice anything in your vocal tract? So the vocal tract</w:t>
      </w:r>
      <w:r>
        <w:rPr>
          <w:rFonts w:ascii="Calibri" w:eastAsia="Times New Roman" w:hAnsi="Calibri" w:cs="Calibri"/>
          <w:lang w:val="en-US" w:eastAsia="en-GB"/>
        </w:rPr>
        <w:t xml:space="preserve"> starts from </w:t>
      </w:r>
      <w:r w:rsidRPr="00CB3DDE">
        <w:rPr>
          <w:rFonts w:ascii="Calibri" w:eastAsia="Times New Roman" w:hAnsi="Calibri" w:cs="Calibri"/>
          <w:lang w:val="en-US" w:eastAsia="en-GB"/>
        </w:rPr>
        <w:t xml:space="preserve"> your vocal cords. And then it goes all the way up to your lips. So your lips are part of your vocal tract. </w:t>
      </w:r>
      <w:r>
        <w:rPr>
          <w:rFonts w:ascii="Calibri" w:eastAsia="Times New Roman" w:hAnsi="Calibri" w:cs="Calibri"/>
          <w:lang w:val="en-US" w:eastAsia="en-GB"/>
        </w:rPr>
        <w:t>They are</w:t>
      </w:r>
      <w:r w:rsidRPr="00CB3DDE">
        <w:rPr>
          <w:rFonts w:ascii="Calibri" w:eastAsia="Times New Roman" w:hAnsi="Calibri" w:cs="Calibri"/>
          <w:lang w:val="en-US" w:eastAsia="en-GB"/>
        </w:rPr>
        <w:t xml:space="preserve"> the end. So there's this </w:t>
      </w:r>
      <w:r>
        <w:rPr>
          <w:rFonts w:ascii="Calibri" w:eastAsia="Times New Roman" w:hAnsi="Calibri" w:cs="Calibri"/>
          <w:lang w:val="en-US" w:eastAsia="en-GB"/>
        </w:rPr>
        <w:t>w</w:t>
      </w:r>
      <w:r w:rsidRPr="00CB3DDE">
        <w:rPr>
          <w:rFonts w:ascii="Calibri" w:eastAsia="Times New Roman" w:hAnsi="Calibri" w:cs="Calibri"/>
          <w:lang w:val="en-US" w:eastAsia="en-GB"/>
        </w:rPr>
        <w:t>hole. Like curve like tunnel thing which is like that and it changes shape. Actually when you're when you're producing different vowels and and actually on on Saturday we can we can sort of like. Think you know sort of become aware of what's going on when you're seeing different vowels, you'll feel that you'll, you'll feel things moving it it does, it squeezes and it changes. It's quite interesting. So when you're when you're sight singing, have you know, do you notice anything in there that's happening or are you? So consumed with I've got to get this note and that note. Do, you recognize anything that's going on in there? Do you get any feelings of and discomfort or?</w:t>
      </w:r>
      <w:r w:rsidRPr="00CB3DDE">
        <w:rPr>
          <w:rFonts w:ascii="Calibri" w:eastAsia="Times New Roman" w:hAnsi="Calibri" w:cs="Calibri"/>
          <w:lang w:eastAsia="en-GB"/>
        </w:rPr>
        <w:t> </w:t>
      </w:r>
    </w:p>
    <w:p w14:paraId="618E5746"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2CB70BA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I think I would say </w:t>
      </w:r>
      <w:r w:rsidRPr="00CB3DDE">
        <w:rPr>
          <w:rFonts w:ascii="Calibri" w:eastAsia="Times New Roman" w:hAnsi="Calibri" w:cs="Calibri"/>
          <w:highlight w:val="green"/>
          <w:lang w:val="en-US" w:eastAsia="en-GB"/>
        </w:rPr>
        <w:t>you're aware of it being more constricted,</w:t>
      </w:r>
      <w:r w:rsidRPr="00CB3DDE">
        <w:rPr>
          <w:rFonts w:ascii="Calibri" w:eastAsia="Times New Roman" w:hAnsi="Calibri" w:cs="Calibri"/>
          <w:lang w:val="en-US" w:eastAsia="en-GB"/>
        </w:rPr>
        <w:t xml:space="preserve"> really. Yeah, the </w:t>
      </w:r>
      <w:r w:rsidRPr="00CB3DDE">
        <w:rPr>
          <w:rFonts w:ascii="Calibri" w:eastAsia="Times New Roman" w:hAnsi="Calibri" w:cs="Calibri"/>
          <w:highlight w:val="green"/>
          <w:lang w:val="en-US" w:eastAsia="en-GB"/>
        </w:rPr>
        <w:t>the tension</w:t>
      </w:r>
      <w:r w:rsidRPr="00CB3DDE">
        <w:rPr>
          <w:rFonts w:ascii="Calibri" w:eastAsia="Times New Roman" w:hAnsi="Calibri" w:cs="Calibri"/>
          <w:lang w:val="en-US" w:eastAsia="en-GB"/>
        </w:rPr>
        <w:t xml:space="preserve"> is you I would say, but I I I'm not. I mean it's not like looking </w:t>
      </w:r>
      <w:r w:rsidRPr="00CB3DDE">
        <w:rPr>
          <w:rFonts w:ascii="Calibri" w:eastAsia="Times New Roman" w:hAnsi="Calibri" w:cs="Calibri"/>
          <w:highlight w:val="cyan"/>
          <w:lang w:val="en-US" w:eastAsia="en-GB"/>
        </w:rPr>
        <w:t>at your arm and working out whether it's the truth. I think</w:t>
      </w:r>
      <w:r w:rsidRPr="00CB3DDE">
        <w:rPr>
          <w:rFonts w:ascii="Calibri" w:eastAsia="Times New Roman" w:hAnsi="Calibri" w:cs="Calibri"/>
          <w:lang w:val="en-US" w:eastAsia="en-GB"/>
        </w:rPr>
        <w:t xml:space="preserve"> </w:t>
      </w:r>
      <w:r w:rsidRPr="00CB3DDE">
        <w:rPr>
          <w:rFonts w:ascii="Calibri" w:eastAsia="Times New Roman" w:hAnsi="Calibri" w:cs="Calibri"/>
          <w:highlight w:val="green"/>
          <w:lang w:val="en-US" w:eastAsia="en-GB"/>
        </w:rPr>
        <w:t>that is the feeling</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054786E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240EEEF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You know, everything is a. Everything's a feeling in</w:t>
      </w:r>
      <w:r>
        <w:rPr>
          <w:rFonts w:ascii="Calibri" w:eastAsia="Times New Roman" w:hAnsi="Calibri" w:cs="Calibri"/>
          <w:lang w:val="en-US" w:eastAsia="en-GB"/>
        </w:rPr>
        <w:t xml:space="preserve"> </w:t>
      </w:r>
      <w:r w:rsidRPr="00CB3DDE">
        <w:rPr>
          <w:rFonts w:ascii="Calibri" w:eastAsia="Times New Roman" w:hAnsi="Calibri" w:cs="Calibri"/>
          <w:lang w:val="en-US" w:eastAsia="en-GB"/>
        </w:rPr>
        <w:t>There we can't.</w:t>
      </w:r>
      <w:r w:rsidRPr="00CB3DDE">
        <w:rPr>
          <w:rFonts w:ascii="Calibri" w:eastAsia="Times New Roman" w:hAnsi="Calibri" w:cs="Calibri"/>
          <w:lang w:eastAsia="en-GB"/>
        </w:rPr>
        <w:t> </w:t>
      </w:r>
    </w:p>
    <w:p w14:paraId="6BF313A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67470E1E"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It's just </w:t>
      </w:r>
      <w:r w:rsidRPr="00CB3DDE">
        <w:rPr>
          <w:rFonts w:ascii="Calibri" w:eastAsia="Times New Roman" w:hAnsi="Calibri" w:cs="Calibri"/>
          <w:highlight w:val="red"/>
          <w:lang w:val="en-US" w:eastAsia="en-GB"/>
        </w:rPr>
        <w:t>tight when you're anxious</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2BF58451"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04E1F51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So that's the </w:t>
      </w:r>
      <w:r w:rsidRPr="00CB3DDE">
        <w:rPr>
          <w:rFonts w:ascii="Calibri" w:eastAsia="Times New Roman" w:hAnsi="Calibri" w:cs="Calibri"/>
          <w:highlight w:val="red"/>
          <w:lang w:val="en-US" w:eastAsia="en-GB"/>
        </w:rPr>
        <w:t>anxious the anxiety of sightseeing and getting the notes right. Is part of it</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6B8428C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4</w:t>
      </w:r>
      <w:r w:rsidRPr="00CB3DDE">
        <w:rPr>
          <w:rFonts w:ascii="Calibri" w:eastAsia="Times New Roman" w:hAnsi="Calibri" w:cs="Calibri"/>
          <w:lang w:eastAsia="en-GB"/>
        </w:rPr>
        <w:t> </w:t>
      </w:r>
    </w:p>
    <w:p w14:paraId="481D47B0" w14:textId="77777777" w:rsidR="009616B9" w:rsidRPr="00CB3DDE" w:rsidRDefault="009616B9" w:rsidP="009616B9">
      <w:pPr>
        <w:spacing w:after="0" w:line="240" w:lineRule="auto"/>
        <w:textAlignment w:val="baseline"/>
        <w:rPr>
          <w:rFonts w:ascii="Segoe UI" w:eastAsia="Times New Roman" w:hAnsi="Segoe UI" w:cs="Segoe UI"/>
          <w:sz w:val="18"/>
          <w:szCs w:val="18"/>
          <w:highlight w:val="green"/>
          <w:lang w:eastAsia="en-GB"/>
        </w:rPr>
      </w:pPr>
      <w:r w:rsidRPr="00CB3DDE">
        <w:rPr>
          <w:rFonts w:ascii="Calibri" w:eastAsia="Times New Roman" w:hAnsi="Calibri" w:cs="Calibri"/>
          <w:lang w:val="en-US" w:eastAsia="en-GB"/>
        </w:rPr>
        <w:lastRenderedPageBreak/>
        <w:t xml:space="preserve">Yeah, </w:t>
      </w:r>
      <w:r w:rsidRPr="00CB3DDE">
        <w:rPr>
          <w:rFonts w:ascii="Calibri" w:eastAsia="Times New Roman" w:hAnsi="Calibri" w:cs="Calibri"/>
          <w:highlight w:val="green"/>
          <w:lang w:val="en-US" w:eastAsia="en-GB"/>
        </w:rPr>
        <w:t>I agree</w:t>
      </w:r>
      <w:r w:rsidRPr="00CB3DDE">
        <w:rPr>
          <w:rFonts w:ascii="Calibri" w:eastAsia="Times New Roman" w:hAnsi="Calibri" w:cs="Calibri"/>
          <w:lang w:val="en-US" w:eastAsia="en-GB"/>
        </w:rPr>
        <w:t xml:space="preserve">. You don't look at or you know what your vocal tract feels like because you are. </w:t>
      </w:r>
      <w:r w:rsidRPr="00CB3DDE">
        <w:rPr>
          <w:rFonts w:ascii="Calibri" w:eastAsia="Times New Roman" w:hAnsi="Calibri" w:cs="Calibri"/>
          <w:highlight w:val="green"/>
          <w:lang w:val="en-US" w:eastAsia="en-GB"/>
        </w:rPr>
        <w:t>Inten</w:t>
      </w:r>
      <w:r w:rsidRPr="00281ECD">
        <w:rPr>
          <w:rFonts w:ascii="Calibri" w:eastAsia="Times New Roman" w:hAnsi="Calibri" w:cs="Calibri"/>
          <w:highlight w:val="green"/>
          <w:lang w:val="en-US" w:eastAsia="en-GB"/>
        </w:rPr>
        <w:t>t</w:t>
      </w:r>
      <w:r w:rsidRPr="00CB3DDE">
        <w:rPr>
          <w:rFonts w:ascii="Calibri" w:eastAsia="Times New Roman" w:hAnsi="Calibri" w:cs="Calibri"/>
          <w:highlight w:val="green"/>
          <w:lang w:val="en-US" w:eastAsia="en-GB"/>
        </w:rPr>
        <w:t xml:space="preserve"> to see what you know to to to. Read this this the. The the notes and produce the sound and that you</w:t>
      </w:r>
      <w:r w:rsidRPr="00281ECD">
        <w:rPr>
          <w:rFonts w:ascii="Calibri" w:eastAsia="Times New Roman" w:hAnsi="Calibri" w:cs="Calibri"/>
          <w:highlight w:val="green"/>
          <w:lang w:val="en-US" w:eastAsia="en-GB"/>
        </w:rPr>
        <w:t xml:space="preserve"> don’t </w:t>
      </w:r>
      <w:r w:rsidRPr="00CB3DDE">
        <w:rPr>
          <w:rFonts w:ascii="Calibri" w:eastAsia="Times New Roman" w:hAnsi="Calibri" w:cs="Calibri"/>
          <w:highlight w:val="green"/>
          <w:lang w:val="en-US" w:eastAsia="en-GB"/>
        </w:rPr>
        <w:t>Think too much about you know what you're doing with your vocal tract, basically.</w:t>
      </w:r>
      <w:r w:rsidRPr="00CB3DDE">
        <w:rPr>
          <w:rFonts w:ascii="Calibri" w:eastAsia="Times New Roman" w:hAnsi="Calibri" w:cs="Calibri"/>
          <w:highlight w:val="green"/>
          <w:lang w:eastAsia="en-GB"/>
        </w:rPr>
        <w:t> </w:t>
      </w:r>
    </w:p>
    <w:p w14:paraId="26540C4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highlight w:val="green"/>
          <w:lang w:val="en-US" w:eastAsia="en-GB"/>
        </w:rPr>
        <w:t>Speaker 2</w:t>
      </w:r>
      <w:r w:rsidRPr="00CB3DDE">
        <w:rPr>
          <w:rFonts w:ascii="Calibri" w:eastAsia="Times New Roman" w:hAnsi="Calibri" w:cs="Calibri"/>
          <w:lang w:eastAsia="en-GB"/>
        </w:rPr>
        <w:t> </w:t>
      </w:r>
    </w:p>
    <w:p w14:paraId="01678B0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yeah, yeah.</w:t>
      </w:r>
      <w:r w:rsidRPr="00CB3DDE">
        <w:rPr>
          <w:rFonts w:ascii="Calibri" w:eastAsia="Times New Roman" w:hAnsi="Calibri" w:cs="Calibri"/>
          <w:lang w:eastAsia="en-GB"/>
        </w:rPr>
        <w:t> </w:t>
      </w:r>
    </w:p>
    <w:p w14:paraId="7C4D952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4</w:t>
      </w:r>
      <w:r w:rsidRPr="00CB3DDE">
        <w:rPr>
          <w:rFonts w:ascii="Calibri" w:eastAsia="Times New Roman" w:hAnsi="Calibri" w:cs="Calibri"/>
          <w:lang w:eastAsia="en-GB"/>
        </w:rPr>
        <w:t> </w:t>
      </w:r>
    </w:p>
    <w:p w14:paraId="47611FC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I find it when you when you sing in a choir. When we when I have a lesson with you. </w:t>
      </w:r>
      <w:r w:rsidRPr="00CB3DDE">
        <w:rPr>
          <w:rFonts w:ascii="Calibri" w:eastAsia="Times New Roman" w:hAnsi="Calibri" w:cs="Calibri"/>
          <w:highlight w:val="cyan"/>
          <w:lang w:val="en-US" w:eastAsia="en-GB"/>
        </w:rPr>
        <w:t>It's different because we are concentrating on what the sound should be like</w:t>
      </w:r>
      <w:r w:rsidRPr="00CB3DDE">
        <w:rPr>
          <w:rFonts w:ascii="Calibri" w:eastAsia="Times New Roman" w:hAnsi="Calibri" w:cs="Calibri"/>
          <w:lang w:val="en-US" w:eastAsia="en-GB"/>
        </w:rPr>
        <w:t>. So you we do the exercises</w:t>
      </w:r>
      <w:r>
        <w:rPr>
          <w:rFonts w:ascii="Calibri" w:eastAsia="Times New Roman" w:hAnsi="Calibri" w:cs="Calibri"/>
          <w:lang w:val="en-US" w:eastAsia="en-GB"/>
        </w:rPr>
        <w:t>,</w:t>
      </w:r>
      <w:r w:rsidRPr="00CB3DDE">
        <w:rPr>
          <w:rFonts w:ascii="Calibri" w:eastAsia="Times New Roman" w:hAnsi="Calibri" w:cs="Calibri"/>
          <w:lang w:val="en-US" w:eastAsia="en-GB"/>
        </w:rPr>
        <w:t xml:space="preserve"> you know to. Make sure that your UM. The air in your throat is there, and then you can produce the sound and then you can you're breathing. </w:t>
      </w:r>
      <w:r>
        <w:rPr>
          <w:rFonts w:ascii="Calibri" w:eastAsia="Times New Roman" w:hAnsi="Calibri" w:cs="Calibri"/>
          <w:lang w:val="en-US" w:eastAsia="en-GB"/>
        </w:rPr>
        <w:t>then</w:t>
      </w:r>
      <w:r w:rsidRPr="00CB3DDE">
        <w:rPr>
          <w:rFonts w:ascii="Calibri" w:eastAsia="Times New Roman" w:hAnsi="Calibri" w:cs="Calibri"/>
          <w:lang w:val="en-US" w:eastAsia="en-GB"/>
        </w:rPr>
        <w:t xml:space="preserve"> some breathing exercises that's different from when you when I find that </w:t>
      </w:r>
      <w:r w:rsidRPr="00CB3DDE">
        <w:rPr>
          <w:rFonts w:ascii="Calibri" w:eastAsia="Times New Roman" w:hAnsi="Calibri" w:cs="Calibri"/>
          <w:highlight w:val="cyan"/>
          <w:lang w:val="en-US" w:eastAsia="en-GB"/>
        </w:rPr>
        <w:t>when I sing i</w:t>
      </w:r>
      <w:r w:rsidRPr="00281ECD">
        <w:rPr>
          <w:rFonts w:ascii="Calibri" w:eastAsia="Times New Roman" w:hAnsi="Calibri" w:cs="Calibri"/>
          <w:highlight w:val="cyan"/>
          <w:lang w:val="en-US" w:eastAsia="en-GB"/>
        </w:rPr>
        <w:t>n a</w:t>
      </w:r>
      <w:r w:rsidRPr="00CB3DDE">
        <w:rPr>
          <w:rFonts w:ascii="Calibri" w:eastAsia="Times New Roman" w:hAnsi="Calibri" w:cs="Calibri"/>
          <w:highlight w:val="cyan"/>
          <w:lang w:val="en-US" w:eastAsia="en-GB"/>
        </w:rPr>
        <w:t xml:space="preserve"> </w:t>
      </w:r>
      <w:r w:rsidRPr="00281ECD">
        <w:rPr>
          <w:rFonts w:ascii="Calibri" w:eastAsia="Times New Roman" w:hAnsi="Calibri" w:cs="Calibri"/>
          <w:highlight w:val="cyan"/>
          <w:lang w:val="en-US" w:eastAsia="en-GB"/>
        </w:rPr>
        <w:t>choir</w:t>
      </w:r>
      <w:r w:rsidRPr="00CB3DDE">
        <w:rPr>
          <w:rFonts w:ascii="Calibri" w:eastAsia="Times New Roman" w:hAnsi="Calibri" w:cs="Calibri"/>
          <w:highlight w:val="cyan"/>
          <w:lang w:val="en-US" w:eastAsia="en-GB"/>
        </w:rPr>
        <w:t>, I don't think. About that at all.</w:t>
      </w:r>
      <w:r w:rsidRPr="00CB3DDE">
        <w:rPr>
          <w:rFonts w:ascii="Calibri" w:eastAsia="Times New Roman" w:hAnsi="Calibri" w:cs="Calibri"/>
          <w:lang w:eastAsia="en-GB"/>
        </w:rPr>
        <w:t> </w:t>
      </w:r>
    </w:p>
    <w:p w14:paraId="740C729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1C9553F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You're not thinking about that. How about you, </w:t>
      </w:r>
      <w:r>
        <w:rPr>
          <w:rFonts w:ascii="Calibri" w:eastAsia="Times New Roman" w:hAnsi="Calibri" w:cs="Calibri"/>
          <w:lang w:val="en-US" w:eastAsia="en-GB"/>
        </w:rPr>
        <w:t>B</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27C2F24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7CD5C643"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I I think. I think </w:t>
      </w:r>
      <w:r w:rsidRPr="00CB3DDE">
        <w:rPr>
          <w:rFonts w:ascii="Calibri" w:eastAsia="Times New Roman" w:hAnsi="Calibri" w:cs="Calibri"/>
          <w:highlight w:val="green"/>
          <w:lang w:val="en-US" w:eastAsia="en-GB"/>
        </w:rPr>
        <w:t>I feel quite tight and restricted there when I'm trying to learn it</w:t>
      </w:r>
      <w:r w:rsidRPr="00CB3DDE">
        <w:rPr>
          <w:rFonts w:ascii="Calibri" w:eastAsia="Times New Roman" w:hAnsi="Calibri" w:cs="Calibri"/>
          <w:lang w:val="en-US" w:eastAsia="en-GB"/>
        </w:rPr>
        <w:t>.</w:t>
      </w:r>
      <w:r w:rsidRPr="00CB3DDE">
        <w:rPr>
          <w:rFonts w:ascii="Calibri" w:eastAsia="Times New Roman" w:hAnsi="Calibri" w:cs="Calibri"/>
          <w:lang w:eastAsia="en-GB"/>
        </w:rPr>
        <w:t> </w:t>
      </w:r>
    </w:p>
    <w:p w14:paraId="3024003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w:t>
      </w:r>
      <w:r w:rsidRPr="00CB3DDE">
        <w:rPr>
          <w:rFonts w:ascii="Calibri" w:eastAsia="Times New Roman" w:hAnsi="Calibri" w:cs="Calibri"/>
          <w:lang w:eastAsia="en-GB"/>
        </w:rPr>
        <w:t> </w:t>
      </w:r>
    </w:p>
    <w:p w14:paraId="7027F10D"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Right.</w:t>
      </w:r>
      <w:r w:rsidRPr="00CB3DDE">
        <w:rPr>
          <w:rFonts w:ascii="Calibri" w:eastAsia="Times New Roman" w:hAnsi="Calibri" w:cs="Calibri"/>
          <w:lang w:eastAsia="en-GB"/>
        </w:rPr>
        <w:t> </w:t>
      </w:r>
    </w:p>
    <w:p w14:paraId="475761BB"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7E4D0CE2"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Trying to get it in. So that the the. </w:t>
      </w:r>
      <w:r w:rsidRPr="00CB3DDE">
        <w:rPr>
          <w:rFonts w:ascii="Calibri" w:eastAsia="Times New Roman" w:hAnsi="Calibri" w:cs="Calibri"/>
          <w:highlight w:val="green"/>
          <w:lang w:val="en-US" w:eastAsia="en-GB"/>
        </w:rPr>
        <w:t>The production is not the same the the depth of the voice is not there.</w:t>
      </w:r>
      <w:r w:rsidRPr="00CB3DDE">
        <w:rPr>
          <w:rFonts w:ascii="Calibri" w:eastAsia="Times New Roman" w:hAnsi="Calibri" w:cs="Calibri"/>
          <w:lang w:eastAsia="en-GB"/>
        </w:rPr>
        <w:t> </w:t>
      </w:r>
    </w:p>
    <w:p w14:paraId="6CF4450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7208A1A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highlight w:val="green"/>
          <w:lang w:val="en-US" w:eastAsia="en-GB"/>
        </w:rPr>
        <w:t>No, it's not</w:t>
      </w:r>
      <w:r w:rsidRPr="00CB3DDE">
        <w:rPr>
          <w:rFonts w:ascii="Calibri" w:eastAsia="Times New Roman" w:hAnsi="Calibri" w:cs="Calibri"/>
          <w:lang w:val="en-US" w:eastAsia="en-GB"/>
        </w:rPr>
        <w:t xml:space="preserve"> OK.</w:t>
      </w:r>
      <w:r w:rsidRPr="00CB3DDE">
        <w:rPr>
          <w:rFonts w:ascii="Calibri" w:eastAsia="Times New Roman" w:hAnsi="Calibri" w:cs="Calibri"/>
          <w:lang w:eastAsia="en-GB"/>
        </w:rPr>
        <w:t> </w:t>
      </w:r>
    </w:p>
    <w:p w14:paraId="502ED04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2EF9CFD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As Nancy says, it's it's it's, </w:t>
      </w:r>
      <w:r w:rsidRPr="00CB3DDE">
        <w:rPr>
          <w:rFonts w:ascii="Calibri" w:eastAsia="Times New Roman" w:hAnsi="Calibri" w:cs="Calibri"/>
          <w:highlight w:val="cyan"/>
          <w:lang w:val="en-US" w:eastAsia="en-GB"/>
        </w:rPr>
        <w:t>it's breathing, isn't it</w:t>
      </w:r>
      <w:r w:rsidRPr="00CB3DDE">
        <w:rPr>
          <w:rFonts w:ascii="Calibri" w:eastAsia="Times New Roman" w:hAnsi="Calibri" w:cs="Calibri"/>
          <w:lang w:val="en-US" w:eastAsia="en-GB"/>
        </w:rPr>
        <w:t>? Actually not thinking about that.</w:t>
      </w:r>
      <w:r w:rsidRPr="00CB3DDE">
        <w:rPr>
          <w:rFonts w:ascii="Calibri" w:eastAsia="Times New Roman" w:hAnsi="Calibri" w:cs="Calibri"/>
          <w:lang w:eastAsia="en-GB"/>
        </w:rPr>
        <w:t> </w:t>
      </w:r>
    </w:p>
    <w:p w14:paraId="40A78250"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753EFFA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Here's the breath. Here's the breath.</w:t>
      </w:r>
      <w:r w:rsidRPr="00CB3DDE">
        <w:rPr>
          <w:rFonts w:ascii="Calibri" w:eastAsia="Times New Roman" w:hAnsi="Calibri" w:cs="Calibri"/>
          <w:lang w:eastAsia="en-GB"/>
        </w:rPr>
        <w:t> </w:t>
      </w:r>
    </w:p>
    <w:p w14:paraId="0CE31D5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7FE93A6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 xml:space="preserve">And although all the </w:t>
      </w:r>
      <w:r w:rsidRPr="00CB3DDE">
        <w:rPr>
          <w:rFonts w:ascii="Calibri" w:eastAsia="Times New Roman" w:hAnsi="Calibri" w:cs="Calibri"/>
          <w:highlight w:val="cyan"/>
          <w:lang w:val="en-US" w:eastAsia="en-GB"/>
        </w:rPr>
        <w:t>exercises that you give us are are very useful for kind of getting that technique right. So that as soon as you start singing. You're on the breath</w:t>
      </w:r>
      <w:r w:rsidRPr="00CB3DDE">
        <w:rPr>
          <w:rFonts w:ascii="Calibri" w:eastAsia="Times New Roman" w:hAnsi="Calibri" w:cs="Calibri"/>
          <w:lang w:val="en-US" w:eastAsia="en-GB"/>
        </w:rPr>
        <w:t xml:space="preserve"> and. Things like that.</w:t>
      </w:r>
      <w:r w:rsidRPr="00CB3DDE">
        <w:rPr>
          <w:rFonts w:ascii="Calibri" w:eastAsia="Times New Roman" w:hAnsi="Calibri" w:cs="Calibri"/>
          <w:lang w:eastAsia="en-GB"/>
        </w:rPr>
        <w:t> </w:t>
      </w:r>
    </w:p>
    <w:p w14:paraId="3171F97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7C7C8D91"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So what we want to do is get a technique which. Helps sort of. Bridge the gap between that sight</w:t>
      </w:r>
      <w:r>
        <w:rPr>
          <w:rFonts w:ascii="Calibri" w:eastAsia="Times New Roman" w:hAnsi="Calibri" w:cs="Calibri"/>
          <w:lang w:val="en-US" w:eastAsia="en-GB"/>
        </w:rPr>
        <w:t>-</w:t>
      </w:r>
      <w:r w:rsidRPr="00CB3DDE">
        <w:rPr>
          <w:rFonts w:ascii="Calibri" w:eastAsia="Times New Roman" w:hAnsi="Calibri" w:cs="Calibri"/>
          <w:lang w:val="en-US" w:eastAsia="en-GB"/>
        </w:rPr>
        <w:t xml:space="preserve"> singing, seeing if it's possible. If it's possible in the moment. Because the moment is is, is the particular</w:t>
      </w:r>
      <w:r>
        <w:rPr>
          <w:rFonts w:ascii="Calibri" w:eastAsia="Times New Roman" w:hAnsi="Calibri" w:cs="Calibri"/>
          <w:lang w:val="en-US" w:eastAsia="en-GB"/>
        </w:rPr>
        <w:t xml:space="preserve"> thing</w:t>
      </w:r>
      <w:r w:rsidRPr="00CB3DDE">
        <w:rPr>
          <w:rFonts w:ascii="Calibri" w:eastAsia="Times New Roman" w:hAnsi="Calibri" w:cs="Calibri"/>
          <w:lang w:val="en-US" w:eastAsia="en-GB"/>
        </w:rPr>
        <w:t>, isn't it?</w:t>
      </w:r>
      <w:r w:rsidRPr="00CB3DDE">
        <w:rPr>
          <w:rFonts w:ascii="Calibri" w:eastAsia="Times New Roman" w:hAnsi="Calibri" w:cs="Calibri"/>
          <w:lang w:eastAsia="en-GB"/>
        </w:rPr>
        <w:t> </w:t>
      </w:r>
    </w:p>
    <w:p w14:paraId="514FE21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00A28F3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Yes, as soon as you pick. Up a piece of music.</w:t>
      </w:r>
      <w:r w:rsidRPr="00CB3DDE">
        <w:rPr>
          <w:rFonts w:ascii="Calibri" w:eastAsia="Times New Roman" w:hAnsi="Calibri" w:cs="Calibri"/>
          <w:lang w:eastAsia="en-GB"/>
        </w:rPr>
        <w:t> </w:t>
      </w:r>
    </w:p>
    <w:p w14:paraId="775CDD2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409E5AB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It's that moment suddenly taking that.</w:t>
      </w:r>
      <w:r w:rsidRPr="00CB3DDE">
        <w:rPr>
          <w:rFonts w:ascii="Calibri" w:eastAsia="Times New Roman" w:hAnsi="Calibri" w:cs="Calibri"/>
          <w:lang w:eastAsia="en-GB"/>
        </w:rPr>
        <w:t> </w:t>
      </w:r>
    </w:p>
    <w:p w14:paraId="160B39F6"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47BB422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Yeah, yeah, yes.</w:t>
      </w:r>
      <w:r w:rsidRPr="00CB3DDE">
        <w:rPr>
          <w:rFonts w:ascii="Calibri" w:eastAsia="Times New Roman" w:hAnsi="Calibri" w:cs="Calibri"/>
          <w:lang w:eastAsia="en-GB"/>
        </w:rPr>
        <w:t> </w:t>
      </w:r>
    </w:p>
    <w:p w14:paraId="75E66779"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231C96D4"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So yeah, it's telling me we've got 7 minutes left so. Before we do the next question, which is 6, what do you think is missing or not missing when we're sightseeing, should we? Should we log? Should I log off and then we log back on again, then we've got. Then we've got half an.</w:t>
      </w:r>
      <w:r w:rsidRPr="00CB3DDE">
        <w:rPr>
          <w:rFonts w:ascii="Calibri" w:eastAsia="Times New Roman" w:hAnsi="Calibri" w:cs="Calibri"/>
          <w:lang w:eastAsia="en-GB"/>
        </w:rPr>
        <w:t> </w:t>
      </w:r>
    </w:p>
    <w:p w14:paraId="1AD2FEE3"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2B8902F6"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OK, so we all leave.</w:t>
      </w:r>
      <w:r w:rsidRPr="00CB3DDE">
        <w:rPr>
          <w:rFonts w:ascii="Calibri" w:eastAsia="Times New Roman" w:hAnsi="Calibri" w:cs="Calibri"/>
          <w:lang w:eastAsia="en-GB"/>
        </w:rPr>
        <w:t> </w:t>
      </w:r>
    </w:p>
    <w:p w14:paraId="42436F8F"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2</w:t>
      </w:r>
      <w:r w:rsidRPr="00CB3DDE">
        <w:rPr>
          <w:rFonts w:ascii="Calibri" w:eastAsia="Times New Roman" w:hAnsi="Calibri" w:cs="Calibri"/>
          <w:lang w:eastAsia="en-GB"/>
        </w:rPr>
        <w:t> </w:t>
      </w:r>
    </w:p>
    <w:p w14:paraId="301B92C6"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So we all leave. And then I'll then I'll and. Then use the same link.</w:t>
      </w:r>
      <w:r w:rsidRPr="00CB3DDE">
        <w:rPr>
          <w:rFonts w:ascii="Calibri" w:eastAsia="Times New Roman" w:hAnsi="Calibri" w:cs="Calibri"/>
          <w:lang w:eastAsia="en-GB"/>
        </w:rPr>
        <w:t> </w:t>
      </w:r>
    </w:p>
    <w:p w14:paraId="2CDA76E5"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3</w:t>
      </w:r>
      <w:r w:rsidRPr="00CB3DDE">
        <w:rPr>
          <w:rFonts w:ascii="Calibri" w:eastAsia="Times New Roman" w:hAnsi="Calibri" w:cs="Calibri"/>
          <w:lang w:eastAsia="en-GB"/>
        </w:rPr>
        <w:t> </w:t>
      </w:r>
    </w:p>
    <w:p w14:paraId="540FF52C"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OK.</w:t>
      </w:r>
      <w:r w:rsidRPr="00CB3DDE">
        <w:rPr>
          <w:rFonts w:ascii="Calibri" w:eastAsia="Times New Roman" w:hAnsi="Calibri" w:cs="Calibri"/>
          <w:lang w:eastAsia="en-GB"/>
        </w:rPr>
        <w:t> </w:t>
      </w:r>
    </w:p>
    <w:p w14:paraId="033D8BDA"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4</w:t>
      </w:r>
      <w:r w:rsidRPr="00CB3DDE">
        <w:rPr>
          <w:rFonts w:ascii="Calibri" w:eastAsia="Times New Roman" w:hAnsi="Calibri" w:cs="Calibri"/>
          <w:lang w:eastAsia="en-GB"/>
        </w:rPr>
        <w:t> </w:t>
      </w:r>
    </w:p>
    <w:p w14:paraId="6B2AEF21"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OK, so we are leaving, yes, yeah.</w:t>
      </w:r>
      <w:r w:rsidRPr="00CB3DDE">
        <w:rPr>
          <w:rFonts w:ascii="Calibri" w:eastAsia="Times New Roman" w:hAnsi="Calibri" w:cs="Calibri"/>
          <w:lang w:eastAsia="en-GB"/>
        </w:rPr>
        <w:t> </w:t>
      </w:r>
    </w:p>
    <w:p w14:paraId="6924A306"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lastRenderedPageBreak/>
        <w:t>Speaker 2</w:t>
      </w:r>
      <w:r w:rsidRPr="00CB3DDE">
        <w:rPr>
          <w:rFonts w:ascii="Calibri" w:eastAsia="Times New Roman" w:hAnsi="Calibri" w:cs="Calibri"/>
          <w:lang w:eastAsia="en-GB"/>
        </w:rPr>
        <w:t> </w:t>
      </w:r>
    </w:p>
    <w:p w14:paraId="3D8F0C73"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Let's see what happens. Let's see what happens. OK, let's go.</w:t>
      </w:r>
      <w:r w:rsidRPr="00CB3DDE">
        <w:rPr>
          <w:rFonts w:ascii="Calibri" w:eastAsia="Times New Roman" w:hAnsi="Calibri" w:cs="Calibri"/>
          <w:lang w:eastAsia="en-GB"/>
        </w:rPr>
        <w:t> </w:t>
      </w:r>
    </w:p>
    <w:p w14:paraId="33DD6781"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Speaker 1</w:t>
      </w:r>
      <w:r w:rsidRPr="00CB3DDE">
        <w:rPr>
          <w:rFonts w:ascii="Calibri" w:eastAsia="Times New Roman" w:hAnsi="Calibri" w:cs="Calibri"/>
          <w:lang w:eastAsia="en-GB"/>
        </w:rPr>
        <w:t> </w:t>
      </w:r>
    </w:p>
    <w:p w14:paraId="4FD87D87" w14:textId="77777777" w:rsidR="009616B9" w:rsidRPr="00CB3DDE" w:rsidRDefault="009616B9" w:rsidP="009616B9">
      <w:pPr>
        <w:spacing w:after="0" w:line="240" w:lineRule="auto"/>
        <w:textAlignment w:val="baseline"/>
        <w:rPr>
          <w:rFonts w:ascii="Segoe UI" w:eastAsia="Times New Roman" w:hAnsi="Segoe UI" w:cs="Segoe UI"/>
          <w:sz w:val="18"/>
          <w:szCs w:val="18"/>
          <w:lang w:eastAsia="en-GB"/>
        </w:rPr>
      </w:pPr>
      <w:r w:rsidRPr="00CB3DDE">
        <w:rPr>
          <w:rFonts w:ascii="Calibri" w:eastAsia="Times New Roman" w:hAnsi="Calibri" w:cs="Calibri"/>
          <w:lang w:val="en-US" w:eastAsia="en-GB"/>
        </w:rPr>
        <w:t>OK.</w:t>
      </w:r>
      <w:r w:rsidRPr="00CB3DDE">
        <w:rPr>
          <w:rFonts w:ascii="Calibri" w:eastAsia="Times New Roman" w:hAnsi="Calibri" w:cs="Calibri"/>
          <w:lang w:eastAsia="en-GB"/>
        </w:rPr>
        <w:t> </w:t>
      </w:r>
    </w:p>
    <w:p w14:paraId="3F5490B0" w14:textId="77777777" w:rsidR="009616B9" w:rsidRDefault="009616B9" w:rsidP="009616B9"/>
    <w:p w14:paraId="2A3F9850" w14:textId="77777777" w:rsidR="009616B9" w:rsidRPr="001D0CB7" w:rsidRDefault="009616B9" w:rsidP="009616B9">
      <w:pPr>
        <w:rPr>
          <w:u w:val="single"/>
        </w:rPr>
      </w:pPr>
      <w:r w:rsidRPr="001D0CB7">
        <w:rPr>
          <w:u w:val="single"/>
        </w:rPr>
        <w:t>New Zoom Session</w:t>
      </w:r>
    </w:p>
    <w:p w14:paraId="64C30FE0" w14:textId="77777777" w:rsidR="009616B9" w:rsidRDefault="009616B9" w:rsidP="009616B9">
      <w:pPr>
        <w:pStyle w:val="paragraph"/>
        <w:spacing w:before="0" w:beforeAutospacing="0" w:after="0" w:afterAutospacing="0"/>
        <w:textAlignment w:val="baseline"/>
        <w:rPr>
          <w:rStyle w:val="eop"/>
          <w:rFonts w:ascii="Calibri" w:hAnsi="Calibri" w:cs="Calibri"/>
          <w:sz w:val="22"/>
          <w:szCs w:val="22"/>
        </w:rPr>
      </w:pPr>
      <w:hyperlink r:id="rId41" w:tgtFrame="_blank" w:history="1">
        <w:r>
          <w:rPr>
            <w:rStyle w:val="normaltextrun"/>
            <w:rFonts w:ascii="Calibri" w:hAnsi="Calibri" w:cs="Calibri"/>
            <w:color w:val="0563C1"/>
            <w:sz w:val="22"/>
            <w:szCs w:val="22"/>
            <w:u w:val="single"/>
            <w:lang w:val="en-US"/>
          </w:rPr>
          <w:t>Audio Focus Group 2.m4a</w:t>
        </w:r>
      </w:hyperlink>
      <w:r>
        <w:rPr>
          <w:rStyle w:val="eop"/>
          <w:rFonts w:ascii="Calibri" w:hAnsi="Calibri" w:cs="Calibri"/>
          <w:sz w:val="22"/>
          <w:szCs w:val="22"/>
        </w:rPr>
        <w:t> </w:t>
      </w:r>
    </w:p>
    <w:p w14:paraId="2A44E3E9" w14:textId="77777777" w:rsidR="009616B9" w:rsidRDefault="009616B9" w:rsidP="009616B9">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Speaker 1 me</w:t>
      </w:r>
    </w:p>
    <w:p w14:paraId="2FE82BD3" w14:textId="77777777" w:rsidR="009616B9" w:rsidRDefault="009616B9" w:rsidP="009616B9">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Speaker 2 A</w:t>
      </w:r>
    </w:p>
    <w:p w14:paraId="78E610BF" w14:textId="77777777" w:rsidR="009616B9" w:rsidRDefault="009616B9" w:rsidP="009616B9">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Speaker 3 B</w:t>
      </w:r>
    </w:p>
    <w:p w14:paraId="2D1D5A16"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Speaker 4 C</w:t>
      </w:r>
    </w:p>
    <w:p w14:paraId="5A15CAA4"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10BEED1" w14:textId="77777777" w:rsidR="009616B9" w:rsidRDefault="009616B9" w:rsidP="009616B9">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Light" w:hAnsi="Calibri Light" w:cs="Calibri Light"/>
          <w:color w:val="2F5496"/>
          <w:sz w:val="32"/>
          <w:szCs w:val="32"/>
          <w:lang w:val="en-US"/>
        </w:rPr>
        <w:t>Transcript</w:t>
      </w:r>
      <w:r>
        <w:rPr>
          <w:rStyle w:val="eop"/>
          <w:rFonts w:ascii="Calibri Light" w:hAnsi="Calibri Light" w:cs="Calibri Light"/>
          <w:color w:val="2F5496"/>
          <w:sz w:val="32"/>
          <w:szCs w:val="32"/>
        </w:rPr>
        <w:t> </w:t>
      </w:r>
    </w:p>
    <w:p w14:paraId="11D5775C"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4550B713"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OK.</w:t>
      </w:r>
      <w:r>
        <w:rPr>
          <w:rStyle w:val="eop"/>
          <w:rFonts w:ascii="Calibri" w:hAnsi="Calibri" w:cs="Calibri"/>
          <w:sz w:val="22"/>
          <w:szCs w:val="22"/>
        </w:rPr>
        <w:t> </w:t>
      </w:r>
    </w:p>
    <w:p w14:paraId="448C25A6"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4F8D31A9"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Here we go.</w:t>
      </w:r>
      <w:r>
        <w:rPr>
          <w:rStyle w:val="eop"/>
          <w:rFonts w:ascii="Calibri" w:hAnsi="Calibri" w:cs="Calibri"/>
          <w:sz w:val="22"/>
          <w:szCs w:val="22"/>
        </w:rPr>
        <w:t> </w:t>
      </w:r>
    </w:p>
    <w:p w14:paraId="76B710DC"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Speaker1</w:t>
      </w:r>
      <w:r>
        <w:rPr>
          <w:rStyle w:val="eop"/>
          <w:rFonts w:ascii="Calibri" w:hAnsi="Calibri" w:cs="Calibri"/>
          <w:sz w:val="22"/>
          <w:szCs w:val="22"/>
        </w:rPr>
        <w:t> </w:t>
      </w:r>
    </w:p>
    <w:p w14:paraId="680EBA69"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OK.</w:t>
      </w:r>
      <w:r>
        <w:rPr>
          <w:rStyle w:val="eop"/>
          <w:rFonts w:ascii="Calibri" w:hAnsi="Calibri" w:cs="Calibri"/>
          <w:sz w:val="22"/>
          <w:szCs w:val="22"/>
        </w:rPr>
        <w:t> </w:t>
      </w:r>
    </w:p>
    <w:p w14:paraId="18123CF7"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p>
    <w:p w14:paraId="0EB99C03"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Right, let's get this. Let's get this wrapped. Up, shall we? OK. So when when you're sightseeing? Do you think? Do you find that there's? There's something missing in your. The way you're singing, as in how you are with your technique, your musicianship, your musicality, the emotions that that the song’s that the music's about. We talked, we've just touched on your breathing for the the last one, didn't we? Do you think there's something there's something to be said for sight singing? Does it bring something to the performance do you think?</w:t>
      </w:r>
      <w:r>
        <w:rPr>
          <w:rStyle w:val="eop"/>
          <w:rFonts w:ascii="Calibri" w:hAnsi="Calibri" w:cs="Calibri"/>
          <w:sz w:val="22"/>
          <w:szCs w:val="22"/>
        </w:rPr>
        <w:t> </w:t>
      </w:r>
    </w:p>
    <w:p w14:paraId="01A2CF1F"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5DF09C4C"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That's an interesting question. I think in terms of is something </w:t>
      </w:r>
      <w:r w:rsidRPr="00087A36">
        <w:rPr>
          <w:rStyle w:val="normaltextrun"/>
          <w:rFonts w:ascii="Calibri" w:hAnsi="Calibri" w:cs="Calibri"/>
          <w:sz w:val="22"/>
          <w:szCs w:val="22"/>
          <w:highlight w:val="green"/>
          <w:lang w:val="en-US"/>
        </w:rPr>
        <w:t>missing? Well, I think all those things</w:t>
      </w:r>
      <w:r>
        <w:rPr>
          <w:rStyle w:val="normaltextrun"/>
          <w:rFonts w:ascii="Calibri" w:hAnsi="Calibri" w:cs="Calibri"/>
          <w:sz w:val="22"/>
          <w:szCs w:val="22"/>
          <w:lang w:val="en-US"/>
        </w:rPr>
        <w:t>.</w:t>
      </w:r>
      <w:r>
        <w:rPr>
          <w:rStyle w:val="eop"/>
          <w:rFonts w:ascii="Calibri" w:hAnsi="Calibri" w:cs="Calibri"/>
          <w:sz w:val="22"/>
          <w:szCs w:val="22"/>
        </w:rPr>
        <w:t> </w:t>
      </w:r>
    </w:p>
    <w:p w14:paraId="72A8E6C0"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54A94291"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Yeah, I wasn't feeding you at all.</w:t>
      </w:r>
      <w:r>
        <w:rPr>
          <w:rStyle w:val="eop"/>
          <w:rFonts w:ascii="Calibri" w:hAnsi="Calibri" w:cs="Calibri"/>
          <w:sz w:val="22"/>
          <w:szCs w:val="22"/>
        </w:rPr>
        <w:t> </w:t>
      </w:r>
    </w:p>
    <w:p w14:paraId="7C6BA763"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490184B0"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No, you, I mean, you know, you're not. </w:t>
      </w:r>
      <w:r w:rsidRPr="00087A36">
        <w:rPr>
          <w:rStyle w:val="normaltextrun"/>
          <w:rFonts w:ascii="Calibri" w:hAnsi="Calibri" w:cs="Calibri"/>
          <w:sz w:val="22"/>
          <w:szCs w:val="22"/>
          <w:highlight w:val="green"/>
          <w:lang w:val="en-US"/>
        </w:rPr>
        <w:t>You're not in the music. You're just trying to get the notes.</w:t>
      </w:r>
      <w:r>
        <w:rPr>
          <w:rStyle w:val="normaltextrun"/>
          <w:rFonts w:ascii="Calibri" w:hAnsi="Calibri" w:cs="Calibri"/>
          <w:sz w:val="22"/>
          <w:szCs w:val="22"/>
          <w:lang w:val="en-US"/>
        </w:rPr>
        <w:t xml:space="preserve"> And that's the starting point. So I I think all those things are missing, but it's quite an interesting point. What is the? I mean, apart from the obvious, that the only way you can </w:t>
      </w:r>
      <w:r w:rsidRPr="00087A36">
        <w:rPr>
          <w:rStyle w:val="normaltextrun"/>
          <w:rFonts w:ascii="Calibri" w:hAnsi="Calibri" w:cs="Calibri"/>
          <w:sz w:val="22"/>
          <w:szCs w:val="22"/>
          <w:highlight w:val="cyan"/>
          <w:lang w:val="en-US"/>
        </w:rPr>
        <w:t>learn a piece is by sight singing it to start with is well, I suppose</w:t>
      </w:r>
      <w:r>
        <w:rPr>
          <w:rStyle w:val="normaltextrun"/>
          <w:rFonts w:ascii="Calibri" w:hAnsi="Calibri" w:cs="Calibri"/>
          <w:sz w:val="22"/>
          <w:szCs w:val="22"/>
          <w:lang w:val="en-US"/>
        </w:rPr>
        <w:t>. Unless you listen to it. Is there anything sort of pleasurable or good for one singing about sight-singin? Others. Any thoughts?</w:t>
      </w:r>
      <w:r>
        <w:rPr>
          <w:rStyle w:val="eop"/>
          <w:rFonts w:ascii="Calibri" w:hAnsi="Calibri" w:cs="Calibri"/>
          <w:sz w:val="22"/>
          <w:szCs w:val="22"/>
        </w:rPr>
        <w:t> </w:t>
      </w:r>
    </w:p>
    <w:p w14:paraId="5A4C3A5D"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3</w:t>
      </w:r>
      <w:r>
        <w:rPr>
          <w:rStyle w:val="eop"/>
          <w:rFonts w:ascii="Calibri" w:hAnsi="Calibri" w:cs="Calibri"/>
          <w:sz w:val="22"/>
          <w:szCs w:val="22"/>
        </w:rPr>
        <w:t> </w:t>
      </w:r>
    </w:p>
    <w:p w14:paraId="3967E73D"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But this is. This is the question I raised in line 1 to one saying, why is it important to be able to sight-sing?</w:t>
      </w:r>
      <w:r>
        <w:rPr>
          <w:rStyle w:val="eop"/>
          <w:rFonts w:ascii="Calibri" w:hAnsi="Calibri" w:cs="Calibri"/>
          <w:sz w:val="22"/>
          <w:szCs w:val="22"/>
        </w:rPr>
        <w:t> </w:t>
      </w:r>
    </w:p>
    <w:p w14:paraId="621EE6C0"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56873A8D"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Why is it? It's clearly is important in terms of </w:t>
      </w:r>
      <w:r w:rsidRPr="00087A36">
        <w:rPr>
          <w:rStyle w:val="normaltextrun"/>
          <w:rFonts w:ascii="Calibri" w:hAnsi="Calibri" w:cs="Calibri"/>
          <w:sz w:val="22"/>
          <w:szCs w:val="22"/>
          <w:highlight w:val="cyan"/>
          <w:lang w:val="en-US"/>
        </w:rPr>
        <w:t>your own experience of. Singing,</w:t>
      </w:r>
      <w:r>
        <w:rPr>
          <w:rStyle w:val="normaltextrun"/>
          <w:rFonts w:ascii="Calibri" w:hAnsi="Calibri" w:cs="Calibri"/>
          <w:sz w:val="22"/>
          <w:szCs w:val="22"/>
          <w:lang w:val="en-US"/>
        </w:rPr>
        <w:t xml:space="preserve"> isn't it? It couldn't be in a.</w:t>
      </w:r>
      <w:r>
        <w:rPr>
          <w:rStyle w:val="eop"/>
          <w:rFonts w:ascii="Calibri" w:hAnsi="Calibri" w:cs="Calibri"/>
          <w:sz w:val="22"/>
          <w:szCs w:val="22"/>
        </w:rPr>
        <w:t> </w:t>
      </w:r>
    </w:p>
    <w:p w14:paraId="1CDE1528"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3</w:t>
      </w:r>
      <w:r>
        <w:rPr>
          <w:rStyle w:val="eop"/>
          <w:rFonts w:ascii="Calibri" w:hAnsi="Calibri" w:cs="Calibri"/>
          <w:sz w:val="22"/>
          <w:szCs w:val="22"/>
        </w:rPr>
        <w:t> </w:t>
      </w:r>
    </w:p>
    <w:p w14:paraId="0EDE6285"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Well, you've got. You've got to learn a piece, yes, but you can do that without sight-singing, I suppose. I bash it out on the piano. I listen to it. I listen to a recording. In terms of the technique of singing. Why is it important to be able to sight read HM?</w:t>
      </w:r>
      <w:r>
        <w:rPr>
          <w:rStyle w:val="eop"/>
          <w:rFonts w:ascii="Calibri" w:hAnsi="Calibri" w:cs="Calibri"/>
          <w:sz w:val="22"/>
          <w:szCs w:val="22"/>
        </w:rPr>
        <w:t> </w:t>
      </w:r>
    </w:p>
    <w:p w14:paraId="04764AA2"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4</w:t>
      </w:r>
      <w:r>
        <w:rPr>
          <w:rStyle w:val="eop"/>
          <w:rFonts w:ascii="Calibri" w:hAnsi="Calibri" w:cs="Calibri"/>
          <w:sz w:val="22"/>
          <w:szCs w:val="22"/>
        </w:rPr>
        <w:t> </w:t>
      </w:r>
    </w:p>
    <w:p w14:paraId="4919D2D0"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OK, I feel a little bit that is deeper civilized in the sense that. If I sing something by </w:t>
      </w:r>
      <w:r w:rsidRPr="00FC4177">
        <w:rPr>
          <w:rStyle w:val="normaltextrun"/>
          <w:rFonts w:ascii="Calibri" w:hAnsi="Calibri" w:cs="Calibri"/>
          <w:sz w:val="22"/>
          <w:szCs w:val="22"/>
          <w:highlight w:val="cyan"/>
          <w:lang w:val="en-US"/>
        </w:rPr>
        <w:t>heart because I know it, I think I give it more and and I'm more satisfied with what I do.</w:t>
      </w:r>
      <w:r>
        <w:rPr>
          <w:rStyle w:val="normaltextrun"/>
          <w:rFonts w:ascii="Calibri" w:hAnsi="Calibri" w:cs="Calibri"/>
          <w:sz w:val="22"/>
          <w:szCs w:val="22"/>
          <w:lang w:val="en-US"/>
        </w:rPr>
        <w:t xml:space="preserve"> Whereas  sightseeing is </w:t>
      </w:r>
      <w:r>
        <w:rPr>
          <w:rStyle w:val="normaltextrun"/>
          <w:rFonts w:ascii="Calibri" w:hAnsi="Calibri" w:cs="Calibri"/>
          <w:sz w:val="22"/>
          <w:szCs w:val="22"/>
          <w:lang w:val="en-US"/>
        </w:rPr>
        <w:lastRenderedPageBreak/>
        <w:t>actually. Not, you know you. You need to think about. Sorry, sorry. Goodnight. Oh, goodnight. Goodnight. Say goodnight.</w:t>
      </w:r>
      <w:r>
        <w:rPr>
          <w:rStyle w:val="eop"/>
          <w:rFonts w:ascii="Calibri" w:hAnsi="Calibri" w:cs="Calibri"/>
          <w:sz w:val="22"/>
          <w:szCs w:val="22"/>
        </w:rPr>
        <w:t> </w:t>
      </w:r>
    </w:p>
    <w:p w14:paraId="7EB9449C"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p>
    <w:p w14:paraId="248A06B7"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Yeah, that's so lovely.</w:t>
      </w:r>
      <w:r>
        <w:rPr>
          <w:rStyle w:val="eop"/>
          <w:rFonts w:ascii="Calibri" w:hAnsi="Calibri" w:cs="Calibri"/>
          <w:sz w:val="22"/>
          <w:szCs w:val="22"/>
        </w:rPr>
        <w:t> </w:t>
      </w:r>
    </w:p>
    <w:p w14:paraId="5E305FA3"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4</w:t>
      </w:r>
    </w:p>
    <w:p w14:paraId="00D1E329"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Yeah, yeah, sightseeing. I don't know. </w:t>
      </w:r>
      <w:r w:rsidRPr="00FC4177">
        <w:rPr>
          <w:rStyle w:val="normaltextrun"/>
          <w:rFonts w:ascii="Calibri" w:hAnsi="Calibri" w:cs="Calibri"/>
          <w:sz w:val="22"/>
          <w:szCs w:val="22"/>
          <w:highlight w:val="green"/>
          <w:lang w:val="en-US"/>
        </w:rPr>
        <w:t>Am I right if I say that sightseeing is important because you have to acquire the technique of singing. But it you know, it's more. Like singing to a technique. Then passionately, that's what I mean.</w:t>
      </w:r>
      <w:r>
        <w:rPr>
          <w:rStyle w:val="eop"/>
          <w:rFonts w:ascii="Calibri" w:hAnsi="Calibri" w:cs="Calibri"/>
          <w:sz w:val="22"/>
          <w:szCs w:val="22"/>
        </w:rPr>
        <w:t> </w:t>
      </w:r>
    </w:p>
    <w:p w14:paraId="0F044170"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314F193E"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 think you you you're you are. I I think it's useful because it </w:t>
      </w:r>
      <w:r w:rsidRPr="00FC4177">
        <w:rPr>
          <w:rStyle w:val="normaltextrun"/>
          <w:rFonts w:ascii="Calibri" w:hAnsi="Calibri" w:cs="Calibri"/>
          <w:sz w:val="22"/>
          <w:szCs w:val="22"/>
          <w:highlight w:val="green"/>
          <w:lang w:val="en-US"/>
        </w:rPr>
        <w:t>in terms of one's musicality musical skills, let's say, because to do it</w:t>
      </w:r>
      <w:r>
        <w:rPr>
          <w:rStyle w:val="normaltextrun"/>
          <w:rFonts w:ascii="Calibri" w:hAnsi="Calibri" w:cs="Calibri"/>
          <w:sz w:val="22"/>
          <w:szCs w:val="22"/>
          <w:lang w:val="en-US"/>
        </w:rPr>
        <w:t xml:space="preserve"> because I think it does </w:t>
      </w:r>
      <w:r w:rsidRPr="00FC4177">
        <w:rPr>
          <w:rStyle w:val="normaltextrun"/>
          <w:rFonts w:ascii="Calibri" w:hAnsi="Calibri" w:cs="Calibri"/>
          <w:sz w:val="22"/>
          <w:szCs w:val="22"/>
          <w:highlight w:val="green"/>
          <w:lang w:val="en-US"/>
        </w:rPr>
        <w:t>make you. Kind of contemplate the music in a very sort of structural way</w:t>
      </w:r>
      <w:r>
        <w:rPr>
          <w:rStyle w:val="normaltextrun"/>
          <w:rFonts w:ascii="Calibri" w:hAnsi="Calibri" w:cs="Calibri"/>
          <w:sz w:val="22"/>
          <w:szCs w:val="22"/>
          <w:lang w:val="en-US"/>
        </w:rPr>
        <w:t xml:space="preserve"> which you </w:t>
      </w:r>
      <w:r w:rsidRPr="00FC4177">
        <w:rPr>
          <w:rStyle w:val="normaltextrun"/>
          <w:rFonts w:ascii="Calibri" w:hAnsi="Calibri" w:cs="Calibri"/>
          <w:sz w:val="22"/>
          <w:szCs w:val="22"/>
          <w:highlight w:val="cyan"/>
          <w:lang w:val="en-US"/>
        </w:rPr>
        <w:t>might not do once you know the piece and you're singing and you’re breathing</w:t>
      </w:r>
      <w:r>
        <w:rPr>
          <w:rStyle w:val="normaltextrun"/>
          <w:rFonts w:ascii="Calibri" w:hAnsi="Calibri" w:cs="Calibri"/>
          <w:sz w:val="22"/>
          <w:szCs w:val="22"/>
          <w:lang w:val="en-US"/>
        </w:rPr>
        <w:t xml:space="preserve"> And I think that's a good thing to be able to do and. All the rest of it. And i</w:t>
      </w:r>
      <w:r w:rsidRPr="00FC4177">
        <w:rPr>
          <w:rStyle w:val="normaltextrun"/>
          <w:rFonts w:ascii="Calibri" w:hAnsi="Calibri" w:cs="Calibri"/>
          <w:sz w:val="22"/>
          <w:szCs w:val="22"/>
          <w:highlight w:val="yellow"/>
          <w:lang w:val="en-US"/>
        </w:rPr>
        <w:t>nteresting</w:t>
      </w:r>
      <w:r>
        <w:rPr>
          <w:rStyle w:val="normaltextrun"/>
          <w:rFonts w:ascii="Calibri" w:hAnsi="Calibri" w:cs="Calibri"/>
          <w:sz w:val="22"/>
          <w:szCs w:val="22"/>
          <w:lang w:val="en-US"/>
        </w:rPr>
        <w:t xml:space="preserve"> to do </w:t>
      </w:r>
      <w:r w:rsidRPr="00FC4177">
        <w:rPr>
          <w:rStyle w:val="normaltextrun"/>
          <w:rFonts w:ascii="Calibri" w:hAnsi="Calibri" w:cs="Calibri"/>
          <w:sz w:val="22"/>
          <w:szCs w:val="22"/>
          <w:highlight w:val="green"/>
          <w:lang w:val="en-US"/>
        </w:rPr>
        <w:t>and it's part of ones a tools as as a, as a singer let's say</w:t>
      </w:r>
      <w:r>
        <w:rPr>
          <w:rStyle w:val="normaltextrun"/>
          <w:rFonts w:ascii="Calibri" w:hAnsi="Calibri" w:cs="Calibri"/>
          <w:sz w:val="22"/>
          <w:szCs w:val="22"/>
          <w:lang w:val="en-US"/>
        </w:rPr>
        <w:t xml:space="preserve">. But I I mean as you probably can, </w:t>
      </w:r>
      <w:r w:rsidRPr="00FC4177">
        <w:rPr>
          <w:rStyle w:val="normaltextrun"/>
          <w:rFonts w:ascii="Calibri" w:hAnsi="Calibri" w:cs="Calibri"/>
          <w:sz w:val="22"/>
          <w:szCs w:val="22"/>
          <w:highlight w:val="red"/>
          <w:lang w:val="en-US"/>
        </w:rPr>
        <w:t>I think none. Of us, really. Enjoy it very much.</w:t>
      </w:r>
      <w:r>
        <w:rPr>
          <w:rStyle w:val="normaltextrun"/>
          <w:rFonts w:ascii="Calibri" w:hAnsi="Calibri" w:cs="Calibri"/>
          <w:sz w:val="22"/>
          <w:szCs w:val="22"/>
          <w:lang w:val="en-US"/>
        </w:rPr>
        <w:t xml:space="preserve"> It's it's not. Yeah, it's joy when </w:t>
      </w:r>
      <w:r w:rsidRPr="00FC4177">
        <w:rPr>
          <w:rStyle w:val="normaltextrun"/>
          <w:rFonts w:ascii="Calibri" w:hAnsi="Calibri" w:cs="Calibri"/>
          <w:sz w:val="22"/>
          <w:szCs w:val="22"/>
          <w:highlight w:val="red"/>
          <w:lang w:val="en-US"/>
        </w:rPr>
        <w:t>it's not the most joyful part of the experience of singing I would say</w:t>
      </w:r>
      <w:r>
        <w:rPr>
          <w:rStyle w:val="normaltextrun"/>
          <w:rFonts w:ascii="Calibri" w:hAnsi="Calibri" w:cs="Calibri"/>
          <w:sz w:val="22"/>
          <w:szCs w:val="22"/>
          <w:lang w:val="en-US"/>
        </w:rPr>
        <w:t>.</w:t>
      </w:r>
      <w:r>
        <w:rPr>
          <w:rStyle w:val="eop"/>
          <w:rFonts w:ascii="Calibri" w:hAnsi="Calibri" w:cs="Calibri"/>
          <w:sz w:val="22"/>
          <w:szCs w:val="22"/>
        </w:rPr>
        <w:t> </w:t>
      </w:r>
    </w:p>
    <w:p w14:paraId="42881D4D"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p>
    <w:p w14:paraId="7AD8F6E3"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And sight singing? Something sightseeing, something you've done. All your life as a from a child, all the way up. To being an adult. Is it some? You know, there's been in your around there all the time there maybe you'll have a different kind of. Relationship with it.</w:t>
      </w:r>
      <w:r>
        <w:rPr>
          <w:rStyle w:val="eop"/>
          <w:rFonts w:ascii="Calibri" w:hAnsi="Calibri" w:cs="Calibri"/>
          <w:sz w:val="22"/>
          <w:szCs w:val="22"/>
        </w:rPr>
        <w:t> </w:t>
      </w:r>
    </w:p>
    <w:p w14:paraId="708457CD"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p>
    <w:p w14:paraId="20293EB3"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For me, I sight singing is a new, </w:t>
      </w:r>
      <w:r w:rsidRPr="00FC4177">
        <w:rPr>
          <w:rStyle w:val="normaltextrun"/>
          <w:rFonts w:ascii="Calibri" w:hAnsi="Calibri" w:cs="Calibri"/>
          <w:sz w:val="22"/>
          <w:szCs w:val="22"/>
          <w:highlight w:val="green"/>
          <w:lang w:val="en-US"/>
        </w:rPr>
        <w:t>relatively new experience</w:t>
      </w:r>
      <w:r>
        <w:rPr>
          <w:rStyle w:val="normaltextrun"/>
          <w:rFonts w:ascii="Calibri" w:hAnsi="Calibri" w:cs="Calibri"/>
          <w:sz w:val="22"/>
          <w:szCs w:val="22"/>
          <w:lang w:val="en-US"/>
        </w:rPr>
        <w:t xml:space="preserve">. Ohh I have </w:t>
      </w:r>
      <w:r w:rsidRPr="00FC4177">
        <w:rPr>
          <w:rStyle w:val="normaltextrun"/>
          <w:rFonts w:ascii="Calibri" w:hAnsi="Calibri" w:cs="Calibri"/>
          <w:sz w:val="22"/>
          <w:szCs w:val="22"/>
          <w:highlight w:val="green"/>
          <w:lang w:val="en-US"/>
        </w:rPr>
        <w:t>sight read music all my life playing the flute</w:t>
      </w:r>
      <w:r>
        <w:rPr>
          <w:rStyle w:val="normaltextrun"/>
          <w:rFonts w:ascii="Calibri" w:hAnsi="Calibri" w:cs="Calibri"/>
          <w:sz w:val="22"/>
          <w:szCs w:val="22"/>
          <w:lang w:val="en-US"/>
        </w:rPr>
        <w:t xml:space="preserve">. </w:t>
      </w:r>
      <w:r w:rsidRPr="00FC4177">
        <w:rPr>
          <w:rStyle w:val="normaltextrun"/>
          <w:rFonts w:ascii="Calibri" w:hAnsi="Calibri" w:cs="Calibri"/>
          <w:sz w:val="22"/>
          <w:szCs w:val="22"/>
          <w:highlight w:val="green"/>
          <w:lang w:val="en-US"/>
        </w:rPr>
        <w:t>Sight singing is really different. I mean, I suppose it uses the two things as I can therefore read the notes perfectly happily, and I've always done it. But then producing the right sound to reflect that note is something I've only learned in adult late adulthoo</w:t>
      </w:r>
      <w:r>
        <w:rPr>
          <w:rStyle w:val="normaltextrun"/>
          <w:rFonts w:ascii="Calibri" w:hAnsi="Calibri" w:cs="Calibri"/>
          <w:sz w:val="22"/>
          <w:szCs w:val="22"/>
          <w:lang w:val="en-US"/>
        </w:rPr>
        <w:t xml:space="preserve">d, and I I'm really at the beginning of it and actually </w:t>
      </w:r>
      <w:r w:rsidRPr="00FC4177">
        <w:rPr>
          <w:rStyle w:val="normaltextrun"/>
          <w:rFonts w:ascii="Calibri" w:hAnsi="Calibri" w:cs="Calibri"/>
          <w:sz w:val="22"/>
          <w:szCs w:val="22"/>
          <w:highlight w:val="cyan"/>
          <w:lang w:val="en-US"/>
        </w:rPr>
        <w:t>would really like to do it better</w:t>
      </w:r>
      <w:r>
        <w:rPr>
          <w:rStyle w:val="normaltextrun"/>
          <w:rFonts w:ascii="Calibri" w:hAnsi="Calibri" w:cs="Calibri"/>
          <w:sz w:val="22"/>
          <w:szCs w:val="22"/>
          <w:lang w:val="en-US"/>
        </w:rPr>
        <w:t>.</w:t>
      </w:r>
      <w:r>
        <w:rPr>
          <w:rStyle w:val="eop"/>
          <w:rFonts w:ascii="Calibri" w:hAnsi="Calibri" w:cs="Calibri"/>
          <w:sz w:val="22"/>
          <w:szCs w:val="22"/>
        </w:rPr>
        <w:t> </w:t>
      </w:r>
    </w:p>
    <w:p w14:paraId="695709CE"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4B200731"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Yeah, you can see it's.</w:t>
      </w:r>
      <w:r>
        <w:rPr>
          <w:rStyle w:val="eop"/>
          <w:rFonts w:ascii="Calibri" w:hAnsi="Calibri" w:cs="Calibri"/>
          <w:sz w:val="22"/>
          <w:szCs w:val="22"/>
        </w:rPr>
        <w:t> </w:t>
      </w:r>
    </w:p>
    <w:p w14:paraId="26C0B719"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4A3CFAD2"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To learn to do it.</w:t>
      </w:r>
      <w:r>
        <w:rPr>
          <w:rStyle w:val="eop"/>
          <w:rFonts w:ascii="Calibri" w:hAnsi="Calibri" w:cs="Calibri"/>
          <w:sz w:val="22"/>
          <w:szCs w:val="22"/>
        </w:rPr>
        <w:t> </w:t>
      </w:r>
    </w:p>
    <w:p w14:paraId="206F21BC"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3</w:t>
      </w:r>
    </w:p>
    <w:p w14:paraId="626DDBCC"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 guess it's useful in with choirs in that if </w:t>
      </w:r>
      <w:r w:rsidRPr="00FC4177">
        <w:rPr>
          <w:rStyle w:val="normaltextrun"/>
          <w:rFonts w:ascii="Calibri" w:hAnsi="Calibri" w:cs="Calibri"/>
          <w:sz w:val="22"/>
          <w:szCs w:val="22"/>
          <w:highlight w:val="green"/>
          <w:lang w:val="en-US"/>
        </w:rPr>
        <w:t>if people are competent, sight singers</w:t>
      </w:r>
      <w:r>
        <w:rPr>
          <w:rStyle w:val="normaltextrun"/>
          <w:rFonts w:ascii="Calibri" w:hAnsi="Calibri" w:cs="Calibri"/>
          <w:sz w:val="22"/>
          <w:szCs w:val="22"/>
          <w:lang w:val="en-US"/>
        </w:rPr>
        <w:t xml:space="preserve">, then you get to. </w:t>
      </w:r>
      <w:r w:rsidRPr="00FC4177">
        <w:rPr>
          <w:rStyle w:val="normaltextrun"/>
          <w:rFonts w:ascii="Calibri" w:hAnsi="Calibri" w:cs="Calibri"/>
          <w:sz w:val="22"/>
          <w:szCs w:val="22"/>
          <w:highlight w:val="yellow"/>
          <w:lang w:val="en-US"/>
        </w:rPr>
        <w:t>Enjoy the performance</w:t>
      </w:r>
      <w:r>
        <w:rPr>
          <w:rStyle w:val="normaltextrun"/>
          <w:rFonts w:ascii="Calibri" w:hAnsi="Calibri" w:cs="Calibri"/>
          <w:sz w:val="22"/>
          <w:szCs w:val="22"/>
          <w:lang w:val="en-US"/>
        </w:rPr>
        <w:t xml:space="preserve"> at the the rehearsal more and </w:t>
      </w:r>
      <w:r w:rsidRPr="00FC4177">
        <w:rPr>
          <w:rStyle w:val="normaltextrun"/>
          <w:rFonts w:ascii="Calibri" w:hAnsi="Calibri" w:cs="Calibri"/>
          <w:sz w:val="22"/>
          <w:szCs w:val="22"/>
          <w:highlight w:val="yellow"/>
          <w:lang w:val="en-US"/>
        </w:rPr>
        <w:t>you get more out of out of singing together</w:t>
      </w:r>
      <w:r>
        <w:rPr>
          <w:rStyle w:val="normaltextrun"/>
          <w:rFonts w:ascii="Calibri" w:hAnsi="Calibri" w:cs="Calibri"/>
          <w:sz w:val="22"/>
          <w:szCs w:val="22"/>
          <w:lang w:val="en-US"/>
        </w:rPr>
        <w:t xml:space="preserve">. So I suppose </w:t>
      </w:r>
      <w:r w:rsidRPr="00530E22">
        <w:rPr>
          <w:rStyle w:val="normaltextrun"/>
          <w:rFonts w:ascii="Calibri" w:hAnsi="Calibri" w:cs="Calibri"/>
          <w:sz w:val="22"/>
          <w:szCs w:val="22"/>
          <w:highlight w:val="cyan"/>
          <w:lang w:val="en-US"/>
        </w:rPr>
        <w:t>it is an important skill. To acquire because it does</w:t>
      </w:r>
      <w:r>
        <w:rPr>
          <w:rStyle w:val="normaltextrun"/>
          <w:rFonts w:ascii="Calibri" w:hAnsi="Calibri" w:cs="Calibri"/>
          <w:sz w:val="22"/>
          <w:szCs w:val="22"/>
          <w:lang w:val="en-US"/>
        </w:rPr>
        <w:t xml:space="preserve">. </w:t>
      </w:r>
      <w:r w:rsidRPr="00530E22">
        <w:rPr>
          <w:rStyle w:val="normaltextrun"/>
          <w:rFonts w:ascii="Calibri" w:hAnsi="Calibri" w:cs="Calibri"/>
          <w:sz w:val="22"/>
          <w:szCs w:val="22"/>
          <w:highlight w:val="yellow"/>
          <w:lang w:val="en-US"/>
        </w:rPr>
        <w:t>Increase your enjoyment all the time</w:t>
      </w:r>
      <w:r>
        <w:rPr>
          <w:rStyle w:val="normaltextrun"/>
          <w:rFonts w:ascii="Calibri" w:hAnsi="Calibri" w:cs="Calibri"/>
          <w:sz w:val="22"/>
          <w:szCs w:val="22"/>
          <w:lang w:val="en-US"/>
        </w:rPr>
        <w:t>.</w:t>
      </w:r>
      <w:r>
        <w:rPr>
          <w:rStyle w:val="eop"/>
          <w:rFonts w:ascii="Calibri" w:hAnsi="Calibri" w:cs="Calibri"/>
          <w:sz w:val="22"/>
          <w:szCs w:val="22"/>
        </w:rPr>
        <w:t> </w:t>
      </w:r>
    </w:p>
    <w:p w14:paraId="2B960B49"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363BB1C2"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And also means that cause I've thought in my choir singing time of the last say. 15 to 20 years I've sung in two main choirs, one which took lots of singers who couldn't sight sing, and this one where  I'm in currently where you are expected to sight, be able to sight-sing and the. The </w:t>
      </w:r>
      <w:r w:rsidRPr="00530E22">
        <w:rPr>
          <w:rStyle w:val="normaltextrun"/>
          <w:rFonts w:ascii="Calibri" w:hAnsi="Calibri" w:cs="Calibri"/>
          <w:sz w:val="22"/>
          <w:szCs w:val="22"/>
          <w:highlight w:val="green"/>
          <w:lang w:val="en-US"/>
        </w:rPr>
        <w:t>progress and the speed</w:t>
      </w:r>
      <w:r>
        <w:rPr>
          <w:rStyle w:val="normaltextrun"/>
          <w:rFonts w:ascii="Calibri" w:hAnsi="Calibri" w:cs="Calibri"/>
          <w:sz w:val="22"/>
          <w:szCs w:val="22"/>
          <w:lang w:val="en-US"/>
        </w:rPr>
        <w:t xml:space="preserve"> and the everything is so different. So with the first one, </w:t>
      </w:r>
      <w:r w:rsidRPr="00530E22">
        <w:rPr>
          <w:rStyle w:val="normaltextrun"/>
          <w:rFonts w:ascii="Calibri" w:hAnsi="Calibri" w:cs="Calibri"/>
          <w:sz w:val="22"/>
          <w:szCs w:val="22"/>
          <w:highlight w:val="green"/>
          <w:lang w:val="en-US"/>
        </w:rPr>
        <w:t>most of every rehearsal, almost to the concert was about</w:t>
      </w:r>
      <w:r>
        <w:rPr>
          <w:rStyle w:val="normaltextrun"/>
          <w:rFonts w:ascii="Calibri" w:hAnsi="Calibri" w:cs="Calibri"/>
          <w:sz w:val="22"/>
          <w:szCs w:val="22"/>
          <w:lang w:val="en-US"/>
        </w:rPr>
        <w:t xml:space="preserve"> </w:t>
      </w:r>
      <w:r w:rsidRPr="00530E22">
        <w:rPr>
          <w:rStyle w:val="normaltextrun"/>
          <w:rFonts w:ascii="Calibri" w:hAnsi="Calibri" w:cs="Calibri"/>
          <w:sz w:val="22"/>
          <w:szCs w:val="22"/>
          <w:highlight w:val="green"/>
          <w:lang w:val="en-US"/>
        </w:rPr>
        <w:t>getting the notes right</w:t>
      </w:r>
      <w:r>
        <w:rPr>
          <w:rStyle w:val="normaltextrun"/>
          <w:rFonts w:ascii="Calibri" w:hAnsi="Calibri" w:cs="Calibri"/>
          <w:sz w:val="22"/>
          <w:szCs w:val="22"/>
          <w:lang w:val="en-US"/>
        </w:rPr>
        <w:t>. This one look at a piece of music. All of you sing i</w:t>
      </w:r>
      <w:r w:rsidRPr="00530E22">
        <w:rPr>
          <w:rStyle w:val="normaltextrun"/>
          <w:rFonts w:ascii="Calibri" w:hAnsi="Calibri" w:cs="Calibri"/>
          <w:sz w:val="22"/>
          <w:szCs w:val="22"/>
          <w:highlight w:val="cyan"/>
          <w:lang w:val="en-US"/>
        </w:rPr>
        <w:t>t</w:t>
      </w:r>
      <w:r>
        <w:rPr>
          <w:rStyle w:val="normaltextrun"/>
          <w:rFonts w:ascii="Calibri" w:hAnsi="Calibri" w:cs="Calibri"/>
          <w:sz w:val="22"/>
          <w:szCs w:val="22"/>
          <w:highlight w:val="cyan"/>
          <w:lang w:val="en-US"/>
        </w:rPr>
        <w:t>,</w:t>
      </w:r>
      <w:r w:rsidRPr="00530E22">
        <w:rPr>
          <w:rStyle w:val="normaltextrun"/>
          <w:rFonts w:ascii="Calibri" w:hAnsi="Calibri" w:cs="Calibri"/>
          <w:sz w:val="22"/>
          <w:szCs w:val="22"/>
          <w:highlight w:val="cyan"/>
          <w:lang w:val="en-US"/>
        </w:rPr>
        <w:t xml:space="preserve"> doesn't really matter</w:t>
      </w:r>
      <w:r>
        <w:rPr>
          <w:rStyle w:val="normaltextrun"/>
          <w:rFonts w:ascii="Calibri" w:hAnsi="Calibri" w:cs="Calibri"/>
          <w:sz w:val="22"/>
          <w:szCs w:val="22"/>
          <w:lang w:val="en-US"/>
        </w:rPr>
        <w:t xml:space="preserve"> if you get bits wrong, </w:t>
      </w:r>
      <w:r w:rsidRPr="00530E22">
        <w:rPr>
          <w:rStyle w:val="normaltextrun"/>
          <w:rFonts w:ascii="Calibri" w:hAnsi="Calibri" w:cs="Calibri"/>
          <w:sz w:val="22"/>
          <w:szCs w:val="22"/>
          <w:highlight w:val="yellow"/>
          <w:lang w:val="en-US"/>
        </w:rPr>
        <w:t>but you're way</w:t>
      </w:r>
      <w:r>
        <w:rPr>
          <w:rStyle w:val="normaltextrun"/>
          <w:rFonts w:ascii="Calibri" w:hAnsi="Calibri" w:cs="Calibri"/>
          <w:sz w:val="22"/>
          <w:szCs w:val="22"/>
          <w:highlight w:val="yellow"/>
          <w:lang w:val="en-US"/>
        </w:rPr>
        <w:t xml:space="preserve"> a</w:t>
      </w:r>
      <w:r w:rsidRPr="00530E22">
        <w:rPr>
          <w:rStyle w:val="normaltextrun"/>
          <w:rFonts w:ascii="Calibri" w:hAnsi="Calibri" w:cs="Calibri"/>
          <w:sz w:val="22"/>
          <w:szCs w:val="22"/>
          <w:highlight w:val="yellow"/>
          <w:lang w:val="en-US"/>
        </w:rPr>
        <w:t>head</w:t>
      </w:r>
      <w:r>
        <w:rPr>
          <w:rStyle w:val="normaltextrun"/>
          <w:rFonts w:ascii="Calibri" w:hAnsi="Calibri" w:cs="Calibri"/>
          <w:sz w:val="22"/>
          <w:szCs w:val="22"/>
          <w:lang w:val="en-US"/>
        </w:rPr>
        <w:t xml:space="preserve"> and able to start the e</w:t>
      </w:r>
      <w:r w:rsidRPr="00530E22">
        <w:rPr>
          <w:rStyle w:val="normaltextrun"/>
          <w:rFonts w:ascii="Calibri" w:hAnsi="Calibri" w:cs="Calibri"/>
          <w:sz w:val="22"/>
          <w:szCs w:val="22"/>
          <w:highlight w:val="yellow"/>
          <w:lang w:val="en-US"/>
        </w:rPr>
        <w:t>njoyment</w:t>
      </w:r>
      <w:r>
        <w:rPr>
          <w:rStyle w:val="normaltextrun"/>
          <w:rFonts w:ascii="Calibri" w:hAnsi="Calibri" w:cs="Calibri"/>
          <w:sz w:val="22"/>
          <w:szCs w:val="22"/>
          <w:lang w:val="en-US"/>
        </w:rPr>
        <w:t xml:space="preserve"> much sooner.</w:t>
      </w:r>
      <w:r>
        <w:rPr>
          <w:rStyle w:val="eop"/>
          <w:rFonts w:ascii="Calibri" w:hAnsi="Calibri" w:cs="Calibri"/>
          <w:sz w:val="22"/>
          <w:szCs w:val="22"/>
        </w:rPr>
        <w:t> </w:t>
      </w:r>
    </w:p>
    <w:p w14:paraId="2B1F28D5"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3</w:t>
      </w:r>
      <w:r>
        <w:rPr>
          <w:rStyle w:val="eop"/>
          <w:rFonts w:ascii="Calibri" w:hAnsi="Calibri" w:cs="Calibri"/>
          <w:sz w:val="22"/>
          <w:szCs w:val="22"/>
        </w:rPr>
        <w:t> </w:t>
      </w:r>
    </w:p>
    <w:p w14:paraId="656E468C"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OK. Yes, yeah.</w:t>
      </w:r>
      <w:r>
        <w:rPr>
          <w:rStyle w:val="eop"/>
          <w:rFonts w:ascii="Calibri" w:hAnsi="Calibri" w:cs="Calibri"/>
          <w:sz w:val="22"/>
          <w:szCs w:val="22"/>
        </w:rPr>
        <w:t> </w:t>
      </w:r>
    </w:p>
    <w:p w14:paraId="52955A86"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46BEB593"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Wow, that's interesting. So you feel like your performance, you can your performance level is is you're at a much higher performance level because you're sight-singing?</w:t>
      </w:r>
      <w:r>
        <w:rPr>
          <w:rStyle w:val="eop"/>
          <w:rFonts w:ascii="Calibri" w:hAnsi="Calibri" w:cs="Calibri"/>
          <w:sz w:val="22"/>
          <w:szCs w:val="22"/>
        </w:rPr>
        <w:t> </w:t>
      </w:r>
    </w:p>
    <w:p w14:paraId="1D489BA6"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05880194"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Because you can, yeah.</w:t>
      </w:r>
      <w:r>
        <w:rPr>
          <w:rStyle w:val="eop"/>
          <w:rFonts w:ascii="Calibri" w:hAnsi="Calibri" w:cs="Calibri"/>
          <w:sz w:val="22"/>
          <w:szCs w:val="22"/>
        </w:rPr>
        <w:t> </w:t>
      </w:r>
    </w:p>
    <w:p w14:paraId="4DB14F2D"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3</w:t>
      </w:r>
      <w:r>
        <w:rPr>
          <w:rStyle w:val="eop"/>
          <w:rFonts w:ascii="Calibri" w:hAnsi="Calibri" w:cs="Calibri"/>
          <w:sz w:val="22"/>
          <w:szCs w:val="22"/>
        </w:rPr>
        <w:t> </w:t>
      </w:r>
    </w:p>
    <w:p w14:paraId="263744F8"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Yeah, the enjoyment of it is, yeah. The enjoyment of it is much is much higher.</w:t>
      </w:r>
      <w:r>
        <w:rPr>
          <w:rStyle w:val="eop"/>
          <w:rFonts w:ascii="Calibri" w:hAnsi="Calibri" w:cs="Calibri"/>
          <w:sz w:val="22"/>
          <w:szCs w:val="22"/>
        </w:rPr>
        <w:t> </w:t>
      </w:r>
    </w:p>
    <w:p w14:paraId="315DACD8"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lastRenderedPageBreak/>
        <w:t>Speaker 1</w:t>
      </w:r>
      <w:r>
        <w:rPr>
          <w:rStyle w:val="eop"/>
          <w:rFonts w:ascii="Calibri" w:hAnsi="Calibri" w:cs="Calibri"/>
          <w:sz w:val="22"/>
          <w:szCs w:val="22"/>
        </w:rPr>
        <w:t> </w:t>
      </w:r>
    </w:p>
    <w:p w14:paraId="71BCB0A2"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Right. So OK as opposed to just learning it by rote from a from someone playing a? June for you. I never thought of that actually. I just, I yeah, my experiences have always been it's it's been a bit like holding on. Very tightly to something that was running.</w:t>
      </w:r>
      <w:r>
        <w:rPr>
          <w:rStyle w:val="eop"/>
          <w:rFonts w:ascii="Calibri" w:hAnsi="Calibri" w:cs="Calibri"/>
          <w:sz w:val="22"/>
          <w:szCs w:val="22"/>
        </w:rPr>
        <w:t>  </w:t>
      </w:r>
    </w:p>
    <w:p w14:paraId="6ED132B5"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Away from me.</w:t>
      </w:r>
      <w:r>
        <w:rPr>
          <w:rStyle w:val="eop"/>
          <w:rFonts w:ascii="Calibri" w:hAnsi="Calibri" w:cs="Calibri"/>
          <w:sz w:val="22"/>
          <w:szCs w:val="22"/>
        </w:rPr>
        <w:t> </w:t>
      </w:r>
    </w:p>
    <w:p w14:paraId="6A932D55"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2B3EFF28"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It was like a white knuckle ride for me.</w:t>
      </w:r>
      <w:r>
        <w:rPr>
          <w:rStyle w:val="eop"/>
          <w:rFonts w:ascii="Calibri" w:hAnsi="Calibri" w:cs="Calibri"/>
          <w:sz w:val="22"/>
          <w:szCs w:val="22"/>
        </w:rPr>
        <w:t> </w:t>
      </w:r>
    </w:p>
    <w:p w14:paraId="2ACF5CE0"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p>
    <w:p w14:paraId="702AD1D1"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Yeah, well, I suppose doing it in a choir is quite useful because. You know you are, then you, especially when you start out all trying to sight sing a piece, </w:t>
      </w:r>
      <w:r w:rsidRPr="00530E22">
        <w:rPr>
          <w:rStyle w:val="normaltextrun"/>
          <w:rFonts w:ascii="Calibri" w:hAnsi="Calibri" w:cs="Calibri"/>
          <w:sz w:val="22"/>
          <w:szCs w:val="22"/>
          <w:highlight w:val="yellow"/>
          <w:lang w:val="en-US"/>
        </w:rPr>
        <w:t>you're helping each</w:t>
      </w:r>
      <w:r>
        <w:rPr>
          <w:rStyle w:val="normaltextrun"/>
          <w:rFonts w:ascii="Calibri" w:hAnsi="Calibri" w:cs="Calibri"/>
          <w:sz w:val="22"/>
          <w:szCs w:val="22"/>
          <w:lang w:val="en-US"/>
        </w:rPr>
        <w:t>. Other as well.</w:t>
      </w:r>
      <w:r>
        <w:rPr>
          <w:rStyle w:val="eop"/>
          <w:rFonts w:ascii="Calibri" w:hAnsi="Calibri" w:cs="Calibri"/>
          <w:sz w:val="22"/>
          <w:szCs w:val="22"/>
        </w:rPr>
        <w:t> </w:t>
      </w:r>
    </w:p>
    <w:p w14:paraId="35C033F7"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4</w:t>
      </w:r>
      <w:r>
        <w:rPr>
          <w:rStyle w:val="eop"/>
          <w:rFonts w:ascii="Calibri" w:hAnsi="Calibri" w:cs="Calibri"/>
          <w:sz w:val="22"/>
          <w:szCs w:val="22"/>
        </w:rPr>
        <w:t> </w:t>
      </w:r>
    </w:p>
    <w:p w14:paraId="29965A15"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Yes. Yeah, yeah, yeah, yeah.</w:t>
      </w:r>
      <w:r>
        <w:rPr>
          <w:rStyle w:val="eop"/>
          <w:rFonts w:ascii="Calibri" w:hAnsi="Calibri" w:cs="Calibri"/>
          <w:sz w:val="22"/>
          <w:szCs w:val="22"/>
        </w:rPr>
        <w:t> </w:t>
      </w:r>
    </w:p>
    <w:p w14:paraId="080A98D2"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199564D1"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So you're not just. On your own piece with this piece of music. Between you can do pretty well even if, where as an individual. First of all, you'd </w:t>
      </w:r>
      <w:r w:rsidRPr="00530E22">
        <w:rPr>
          <w:rStyle w:val="normaltextrun"/>
          <w:rFonts w:ascii="Calibri" w:hAnsi="Calibri" w:cs="Calibri"/>
          <w:sz w:val="22"/>
          <w:szCs w:val="22"/>
          <w:highlight w:val="red"/>
          <w:lang w:val="en-US"/>
        </w:rPr>
        <w:t>be anxious about much more anxious about as an individual as</w:t>
      </w:r>
      <w:r>
        <w:rPr>
          <w:rStyle w:val="normaltextrun"/>
          <w:rFonts w:ascii="Calibri" w:hAnsi="Calibri" w:cs="Calibri"/>
          <w:sz w:val="22"/>
          <w:szCs w:val="22"/>
          <w:lang w:val="en-US"/>
        </w:rPr>
        <w:t>. We were when you gave us that little test and. And just less, you know, takes longer.</w:t>
      </w:r>
      <w:r>
        <w:rPr>
          <w:rStyle w:val="eop"/>
          <w:rFonts w:ascii="Calibri" w:hAnsi="Calibri" w:cs="Calibri"/>
          <w:sz w:val="22"/>
          <w:szCs w:val="22"/>
        </w:rPr>
        <w:t> </w:t>
      </w:r>
    </w:p>
    <w:p w14:paraId="13496611"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p>
    <w:p w14:paraId="01DD603D"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I think and and more and. You don't generally sight-sing on your own, do you? You're like you're in a group. I mean the the experienced society is always going to be within a group, whether it's like 1 to a part where there's four of you quartet or two to a part, but there's always. You know other people to sing. Unless you're in a. You know a test situation where you're having to sight-sing I don't know. Whatever it is for a job, yes.</w:t>
      </w:r>
      <w:r>
        <w:rPr>
          <w:rStyle w:val="eop"/>
          <w:rFonts w:ascii="Calibri" w:hAnsi="Calibri" w:cs="Calibri"/>
          <w:sz w:val="22"/>
          <w:szCs w:val="22"/>
        </w:rPr>
        <w:t> </w:t>
      </w:r>
    </w:p>
    <w:p w14:paraId="24C1B145"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3</w:t>
      </w:r>
      <w:r>
        <w:rPr>
          <w:rStyle w:val="eop"/>
          <w:rFonts w:ascii="Calibri" w:hAnsi="Calibri" w:cs="Calibri"/>
          <w:sz w:val="22"/>
          <w:szCs w:val="22"/>
        </w:rPr>
        <w:t> </w:t>
      </w:r>
    </w:p>
    <w:p w14:paraId="35BA64E2"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Being an audition or something. And then again, because you're not note bashing because you're </w:t>
      </w:r>
      <w:r w:rsidRPr="00217733">
        <w:rPr>
          <w:rStyle w:val="normaltextrun"/>
          <w:rFonts w:ascii="Calibri" w:hAnsi="Calibri" w:cs="Calibri"/>
          <w:sz w:val="22"/>
          <w:szCs w:val="22"/>
          <w:highlight w:val="yellow"/>
          <w:lang w:val="en-US"/>
        </w:rPr>
        <w:t>actually enjoying the music, you're singing</w:t>
      </w:r>
      <w:r>
        <w:rPr>
          <w:rStyle w:val="normaltextrun"/>
          <w:rFonts w:ascii="Calibri" w:hAnsi="Calibri" w:cs="Calibri"/>
          <w:sz w:val="22"/>
          <w:szCs w:val="22"/>
          <w:highlight w:val="yellow"/>
          <w:lang w:val="en-US"/>
        </w:rPr>
        <w:t xml:space="preserve"> even</w:t>
      </w:r>
      <w:r w:rsidRPr="00217733">
        <w:rPr>
          <w:rStyle w:val="normaltextrun"/>
          <w:rFonts w:ascii="Calibri" w:hAnsi="Calibri" w:cs="Calibri"/>
          <w:sz w:val="22"/>
          <w:szCs w:val="22"/>
          <w:highlight w:val="yellow"/>
          <w:lang w:val="en-US"/>
        </w:rPr>
        <w:t xml:space="preserve"> better</w:t>
      </w:r>
      <w:r>
        <w:rPr>
          <w:rStyle w:val="normaltextrun"/>
          <w:rFonts w:ascii="Calibri" w:hAnsi="Calibri" w:cs="Calibri"/>
          <w:sz w:val="22"/>
          <w:szCs w:val="22"/>
          <w:lang w:val="en-US"/>
        </w:rPr>
        <w:t xml:space="preserve">. It's it's. It's much more. </w:t>
      </w:r>
      <w:r w:rsidRPr="00217733">
        <w:rPr>
          <w:rStyle w:val="normaltextrun"/>
          <w:rFonts w:ascii="Calibri" w:hAnsi="Calibri" w:cs="Calibri"/>
          <w:sz w:val="22"/>
          <w:szCs w:val="22"/>
          <w:highlight w:val="yellow"/>
          <w:lang w:val="en-US"/>
        </w:rPr>
        <w:t>A relaxed experience and and enables</w:t>
      </w:r>
      <w:r>
        <w:rPr>
          <w:rStyle w:val="normaltextrun"/>
          <w:rFonts w:ascii="Calibri" w:hAnsi="Calibri" w:cs="Calibri"/>
          <w:sz w:val="22"/>
          <w:szCs w:val="22"/>
          <w:highlight w:val="yellow"/>
          <w:lang w:val="en-US"/>
        </w:rPr>
        <w:t xml:space="preserve"> y</w:t>
      </w:r>
      <w:r w:rsidRPr="00217733">
        <w:rPr>
          <w:rStyle w:val="normaltextrun"/>
          <w:rFonts w:ascii="Calibri" w:hAnsi="Calibri" w:cs="Calibri"/>
          <w:sz w:val="22"/>
          <w:szCs w:val="22"/>
          <w:highlight w:val="yellow"/>
          <w:lang w:val="en-US"/>
        </w:rPr>
        <w:t>ou to look and to feel</w:t>
      </w:r>
      <w:r>
        <w:rPr>
          <w:rStyle w:val="normaltextrun"/>
          <w:rFonts w:ascii="Calibri" w:hAnsi="Calibri" w:cs="Calibri"/>
          <w:sz w:val="22"/>
          <w:szCs w:val="22"/>
          <w:highlight w:val="yellow"/>
          <w:lang w:val="en-US"/>
        </w:rPr>
        <w:t xml:space="preserve"> t</w:t>
      </w:r>
      <w:r w:rsidRPr="00217733">
        <w:rPr>
          <w:rStyle w:val="normaltextrun"/>
          <w:rFonts w:ascii="Calibri" w:hAnsi="Calibri" w:cs="Calibri"/>
          <w:sz w:val="22"/>
          <w:szCs w:val="22"/>
          <w:highlight w:val="yellow"/>
          <w:lang w:val="en-US"/>
        </w:rPr>
        <w:t>he voice production and all the rest of it</w:t>
      </w:r>
      <w:r>
        <w:rPr>
          <w:rStyle w:val="normaltextrun"/>
          <w:rFonts w:ascii="Calibri" w:hAnsi="Calibri" w:cs="Calibri"/>
          <w:sz w:val="22"/>
          <w:szCs w:val="22"/>
          <w:lang w:val="en-US"/>
        </w:rPr>
        <w:t xml:space="preserve">. So it’s </w:t>
      </w:r>
      <w:r w:rsidRPr="00217733">
        <w:rPr>
          <w:rStyle w:val="normaltextrun"/>
          <w:rFonts w:ascii="Calibri" w:hAnsi="Calibri" w:cs="Calibri"/>
          <w:sz w:val="22"/>
          <w:szCs w:val="22"/>
          <w:highlight w:val="cyan"/>
          <w:lang w:val="en-US"/>
        </w:rPr>
        <w:t>a useful skill</w:t>
      </w:r>
      <w:r>
        <w:rPr>
          <w:rStyle w:val="normaltextrun"/>
          <w:rFonts w:ascii="Calibri" w:hAnsi="Calibri" w:cs="Calibri"/>
          <w:sz w:val="22"/>
          <w:szCs w:val="22"/>
          <w:lang w:val="en-US"/>
        </w:rPr>
        <w:t xml:space="preserve"> particularly. If if you're.</w:t>
      </w:r>
      <w:r>
        <w:rPr>
          <w:rStyle w:val="eop"/>
          <w:rFonts w:ascii="Calibri" w:hAnsi="Calibri" w:cs="Calibri"/>
          <w:sz w:val="22"/>
          <w:szCs w:val="22"/>
        </w:rPr>
        <w:t> </w:t>
      </w:r>
    </w:p>
    <w:p w14:paraId="4ABD0127"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4FE200D8"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So what what we want is at the end of this. Hopefully is to have some some kind of. I don't know. Method of singing. Sightseeing that helps you. Enhance your sightseeing experience. That would be quite a good.</w:t>
      </w:r>
      <w:r>
        <w:rPr>
          <w:rStyle w:val="eop"/>
          <w:rFonts w:ascii="Calibri" w:hAnsi="Calibri" w:cs="Calibri"/>
          <w:sz w:val="22"/>
          <w:szCs w:val="22"/>
        </w:rPr>
        <w:t> </w:t>
      </w:r>
    </w:p>
    <w:p w14:paraId="2C4749D8"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3</w:t>
      </w:r>
      <w:r>
        <w:rPr>
          <w:rStyle w:val="eop"/>
          <w:rFonts w:ascii="Calibri" w:hAnsi="Calibri" w:cs="Calibri"/>
          <w:sz w:val="22"/>
          <w:szCs w:val="22"/>
        </w:rPr>
        <w:t> </w:t>
      </w:r>
    </w:p>
    <w:p w14:paraId="45E8A21C"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Yes, it </w:t>
      </w:r>
      <w:r w:rsidRPr="00217733">
        <w:rPr>
          <w:rStyle w:val="normaltextrun"/>
          <w:rFonts w:ascii="Calibri" w:hAnsi="Calibri" w:cs="Calibri"/>
          <w:sz w:val="22"/>
          <w:szCs w:val="22"/>
          <w:highlight w:val="green"/>
          <w:lang w:val="en-US"/>
        </w:rPr>
        <w:t>enables you to relax more and concentrate on. What you're trying to do?</w:t>
      </w:r>
      <w:r>
        <w:rPr>
          <w:rStyle w:val="normaltextrun"/>
          <w:rFonts w:ascii="Calibri" w:hAnsi="Calibri" w:cs="Calibri"/>
          <w:sz w:val="22"/>
          <w:szCs w:val="22"/>
          <w:lang w:val="en-US"/>
        </w:rPr>
        <w:t xml:space="preserve"> What </w:t>
      </w:r>
      <w:r w:rsidRPr="00217733">
        <w:rPr>
          <w:rStyle w:val="normaltextrun"/>
          <w:rFonts w:ascii="Calibri" w:hAnsi="Calibri" w:cs="Calibri"/>
          <w:sz w:val="22"/>
          <w:szCs w:val="22"/>
          <w:highlight w:val="green"/>
          <w:lang w:val="en-US"/>
        </w:rPr>
        <w:t>you're trying to communicate</w:t>
      </w:r>
      <w:r>
        <w:rPr>
          <w:rStyle w:val="normaltextrun"/>
          <w:rFonts w:ascii="Calibri" w:hAnsi="Calibri" w:cs="Calibri"/>
          <w:sz w:val="22"/>
          <w:szCs w:val="22"/>
          <w:lang w:val="en-US"/>
        </w:rPr>
        <w:t>?</w:t>
      </w:r>
      <w:r>
        <w:rPr>
          <w:rStyle w:val="eop"/>
          <w:rFonts w:ascii="Calibri" w:hAnsi="Calibri" w:cs="Calibri"/>
          <w:sz w:val="22"/>
          <w:szCs w:val="22"/>
        </w:rPr>
        <w:t> </w:t>
      </w:r>
    </w:p>
    <w:p w14:paraId="089FE052"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2</w:t>
      </w:r>
      <w:r>
        <w:rPr>
          <w:rStyle w:val="eop"/>
          <w:rFonts w:ascii="Calibri" w:hAnsi="Calibri" w:cs="Calibri"/>
          <w:sz w:val="22"/>
          <w:szCs w:val="22"/>
        </w:rPr>
        <w:t> </w:t>
      </w:r>
    </w:p>
    <w:p w14:paraId="786D5C96"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 mean sort of going on to question seven really about how you apply. What we've been talking about really to. Enhance sight singing. The way for that to happen is for the </w:t>
      </w:r>
      <w:r w:rsidRPr="00217733">
        <w:rPr>
          <w:rStyle w:val="normaltextrun"/>
          <w:rFonts w:ascii="Calibri" w:hAnsi="Calibri" w:cs="Calibri"/>
          <w:sz w:val="22"/>
          <w:szCs w:val="22"/>
          <w:highlight w:val="green"/>
          <w:lang w:val="en-US"/>
        </w:rPr>
        <w:t>skills to be as instinctive as possible</w:t>
      </w:r>
      <w:r>
        <w:rPr>
          <w:rStyle w:val="normaltextrun"/>
          <w:rFonts w:ascii="Calibri" w:hAnsi="Calibri" w:cs="Calibri"/>
          <w:sz w:val="22"/>
          <w:szCs w:val="22"/>
          <w:lang w:val="en-US"/>
        </w:rPr>
        <w:t xml:space="preserve">. That that you teach us so that. So that they can just, </w:t>
      </w:r>
      <w:r w:rsidRPr="00217733">
        <w:rPr>
          <w:rStyle w:val="normaltextrun"/>
          <w:rFonts w:ascii="Calibri" w:hAnsi="Calibri" w:cs="Calibri"/>
          <w:sz w:val="22"/>
          <w:szCs w:val="22"/>
          <w:highlight w:val="green"/>
          <w:lang w:val="en-US"/>
        </w:rPr>
        <w:t>they just would naturally be incorporated in our singing even if we were sight singing.</w:t>
      </w:r>
      <w:r>
        <w:rPr>
          <w:rStyle w:val="normaltextrun"/>
          <w:rFonts w:ascii="Calibri" w:hAnsi="Calibri" w:cs="Calibri"/>
          <w:sz w:val="22"/>
          <w:szCs w:val="22"/>
          <w:lang w:val="en-US"/>
        </w:rPr>
        <w:t xml:space="preserve"> So for example, when you know I'm still at the stage of often having to think about, as Monica was saying sort of </w:t>
      </w:r>
      <w:r w:rsidRPr="00217733">
        <w:rPr>
          <w:rStyle w:val="normaltextrun"/>
          <w:rFonts w:ascii="Calibri" w:hAnsi="Calibri" w:cs="Calibri"/>
          <w:sz w:val="22"/>
          <w:szCs w:val="22"/>
          <w:highlight w:val="cyan"/>
          <w:lang w:val="en-US"/>
        </w:rPr>
        <w:t>be on the breath before you start singing and controlling breath and so o</w:t>
      </w:r>
      <w:r>
        <w:rPr>
          <w:rStyle w:val="normaltextrun"/>
          <w:rFonts w:ascii="Calibri" w:hAnsi="Calibri" w:cs="Calibri"/>
          <w:sz w:val="22"/>
          <w:szCs w:val="22"/>
          <w:lang w:val="en-US"/>
        </w:rPr>
        <w:t xml:space="preserve">n. But still having to sort of think about it very consciously. But I but I also do feel actually. And I was singing in a choir last </w:t>
      </w:r>
      <w:r w:rsidRPr="00217733">
        <w:rPr>
          <w:rStyle w:val="normaltextrun"/>
          <w:rFonts w:ascii="Calibri" w:hAnsi="Calibri" w:cs="Calibri"/>
          <w:sz w:val="22"/>
          <w:szCs w:val="22"/>
          <w:highlight w:val="green"/>
          <w:lang w:val="en-US"/>
        </w:rPr>
        <w:t>night I did was conscious that quite a lot of the skills that you teach us do just now. Happen naturally</w:t>
      </w:r>
      <w:r>
        <w:rPr>
          <w:rStyle w:val="normaltextrun"/>
          <w:rFonts w:ascii="Calibri" w:hAnsi="Calibri" w:cs="Calibri"/>
          <w:sz w:val="22"/>
          <w:szCs w:val="22"/>
          <w:lang w:val="en-US"/>
        </w:rPr>
        <w:t>, yes.</w:t>
      </w:r>
      <w:r>
        <w:rPr>
          <w:rStyle w:val="eop"/>
          <w:rFonts w:ascii="Calibri" w:hAnsi="Calibri" w:cs="Calibri"/>
          <w:sz w:val="22"/>
          <w:szCs w:val="22"/>
        </w:rPr>
        <w:t> </w:t>
      </w:r>
    </w:p>
    <w:p w14:paraId="1685EC8B"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2AD04253"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Yeah, that's really great. That's really great.</w:t>
      </w:r>
      <w:r>
        <w:rPr>
          <w:rStyle w:val="eop"/>
          <w:rFonts w:ascii="Calibri" w:hAnsi="Calibri" w:cs="Calibri"/>
          <w:sz w:val="22"/>
          <w:szCs w:val="22"/>
        </w:rPr>
        <w:t> </w:t>
      </w:r>
    </w:p>
    <w:p w14:paraId="128D3BFA"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4</w:t>
      </w:r>
      <w:r>
        <w:rPr>
          <w:rStyle w:val="eop"/>
          <w:rFonts w:ascii="Calibri" w:hAnsi="Calibri" w:cs="Calibri"/>
          <w:sz w:val="22"/>
          <w:szCs w:val="22"/>
        </w:rPr>
        <w:t> </w:t>
      </w:r>
    </w:p>
    <w:p w14:paraId="4F42A6C8"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Sometimes you </w:t>
      </w:r>
      <w:r w:rsidRPr="00217733">
        <w:rPr>
          <w:rStyle w:val="normaltextrun"/>
          <w:rFonts w:ascii="Calibri" w:hAnsi="Calibri" w:cs="Calibri"/>
          <w:sz w:val="22"/>
          <w:szCs w:val="22"/>
          <w:highlight w:val="green"/>
          <w:lang w:val="en-US"/>
        </w:rPr>
        <w:t>don't realize that you are putting in practice. The skills that you learn</w:t>
      </w:r>
      <w:r>
        <w:rPr>
          <w:rStyle w:val="normaltextrun"/>
          <w:rFonts w:ascii="Calibri" w:hAnsi="Calibri" w:cs="Calibri"/>
          <w:sz w:val="22"/>
          <w:szCs w:val="22"/>
          <w:lang w:val="en-US"/>
        </w:rPr>
        <w:t>, UM, you know, because maybe I don't know. You don't pay attention to the fact that you are actually using those skills. In a different setting.</w:t>
      </w:r>
      <w:r>
        <w:rPr>
          <w:rStyle w:val="eop"/>
          <w:rFonts w:ascii="Calibri" w:hAnsi="Calibri" w:cs="Calibri"/>
          <w:sz w:val="22"/>
          <w:szCs w:val="22"/>
        </w:rPr>
        <w:t> </w:t>
      </w:r>
    </w:p>
    <w:p w14:paraId="4B053301"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218279DE"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It's sort of it creeps in, doesn't it? It's a very.</w:t>
      </w:r>
      <w:r>
        <w:rPr>
          <w:rStyle w:val="eop"/>
          <w:rFonts w:ascii="Calibri" w:hAnsi="Calibri" w:cs="Calibri"/>
          <w:sz w:val="22"/>
          <w:szCs w:val="22"/>
        </w:rPr>
        <w:t> </w:t>
      </w:r>
    </w:p>
    <w:p w14:paraId="2589FE96"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lastRenderedPageBreak/>
        <w:t>Speaker 4</w:t>
      </w:r>
      <w:r>
        <w:rPr>
          <w:rStyle w:val="eop"/>
          <w:rFonts w:ascii="Calibri" w:hAnsi="Calibri" w:cs="Calibri"/>
          <w:sz w:val="22"/>
          <w:szCs w:val="22"/>
        </w:rPr>
        <w:t> </w:t>
      </w:r>
    </w:p>
    <w:p w14:paraId="39F8782A"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I think that </w:t>
      </w:r>
      <w:r w:rsidRPr="00217733">
        <w:rPr>
          <w:rStyle w:val="normaltextrun"/>
          <w:rFonts w:ascii="Calibri" w:hAnsi="Calibri" w:cs="Calibri"/>
          <w:sz w:val="22"/>
          <w:szCs w:val="22"/>
          <w:highlight w:val="green"/>
          <w:lang w:val="en-US"/>
        </w:rPr>
        <w:t>once you have acquired this skill once you have learned it you do apply it also unconsciously</w:t>
      </w:r>
      <w:r>
        <w:rPr>
          <w:rStyle w:val="normaltextrun"/>
          <w:rFonts w:ascii="Calibri" w:hAnsi="Calibri" w:cs="Calibri"/>
          <w:sz w:val="22"/>
          <w:szCs w:val="22"/>
          <w:lang w:val="en-US"/>
        </w:rPr>
        <w:t xml:space="preserve"> you know without realizing sometimes that you are actually applying it. Yeah, that's that's my </w:t>
      </w:r>
      <w:r w:rsidRPr="00217733">
        <w:rPr>
          <w:rStyle w:val="normaltextrun"/>
          <w:rFonts w:ascii="Calibri" w:hAnsi="Calibri" w:cs="Calibri"/>
          <w:sz w:val="22"/>
          <w:szCs w:val="22"/>
          <w:highlight w:val="green"/>
          <w:lang w:val="en-US"/>
        </w:rPr>
        <w:t>personal experience, not just in singing, but in also also other areas</w:t>
      </w:r>
      <w:r>
        <w:rPr>
          <w:rStyle w:val="normaltextrun"/>
          <w:rFonts w:ascii="Calibri" w:hAnsi="Calibri" w:cs="Calibri"/>
          <w:sz w:val="22"/>
          <w:szCs w:val="22"/>
          <w:lang w:val="en-US"/>
        </w:rPr>
        <w:t xml:space="preserve">. You know, when I have been training. And that I think, oh, I forgot all about that. I use those skills. </w:t>
      </w:r>
      <w:r w:rsidRPr="00217733">
        <w:rPr>
          <w:rStyle w:val="normaltextrun"/>
          <w:rFonts w:ascii="Calibri" w:hAnsi="Calibri" w:cs="Calibri"/>
          <w:sz w:val="22"/>
          <w:szCs w:val="22"/>
          <w:highlight w:val="green"/>
          <w:lang w:val="en-US"/>
        </w:rPr>
        <w:t>They come become part of what I am doing.</w:t>
      </w:r>
      <w:r>
        <w:rPr>
          <w:rStyle w:val="normaltextrun"/>
          <w:rFonts w:ascii="Calibri" w:hAnsi="Calibri" w:cs="Calibri"/>
          <w:sz w:val="22"/>
          <w:szCs w:val="22"/>
          <w:lang w:val="en-US"/>
        </w:rPr>
        <w:t xml:space="preserve"> Without thinking too much about it basically.</w:t>
      </w:r>
      <w:r>
        <w:rPr>
          <w:rStyle w:val="eop"/>
          <w:rFonts w:ascii="Calibri" w:hAnsi="Calibri" w:cs="Calibri"/>
          <w:sz w:val="22"/>
          <w:szCs w:val="22"/>
        </w:rPr>
        <w:t> </w:t>
      </w:r>
    </w:p>
    <w:p w14:paraId="0C26BB87"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Speaker 1</w:t>
      </w:r>
      <w:r>
        <w:rPr>
          <w:rStyle w:val="eop"/>
          <w:rFonts w:ascii="Calibri" w:hAnsi="Calibri" w:cs="Calibri"/>
          <w:sz w:val="22"/>
          <w:szCs w:val="22"/>
        </w:rPr>
        <w:t> </w:t>
      </w:r>
    </w:p>
    <w:p w14:paraId="44F4DC78" w14:textId="77777777" w:rsidR="009616B9" w:rsidRDefault="009616B9" w:rsidP="009616B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Yeah. Yeah, yeah, yeah, yeah. Wow. Well, there we go. I think that is us done. I'm just going to press. Is there anything else anyone's gotta say quickly before I say stop recording? I think we're all done. You've done. Thank you so much guys.</w:t>
      </w:r>
      <w:r>
        <w:rPr>
          <w:rStyle w:val="eop"/>
          <w:rFonts w:ascii="Calibri" w:hAnsi="Calibri" w:cs="Calibri"/>
          <w:sz w:val="22"/>
          <w:szCs w:val="22"/>
        </w:rPr>
        <w:t> </w:t>
      </w:r>
    </w:p>
    <w:p w14:paraId="318861C5" w14:textId="00BACACE" w:rsidR="00447A2E" w:rsidRDefault="00447A2E"/>
    <w:p w14:paraId="5ACFD4F5" w14:textId="77777777" w:rsidR="009616B9" w:rsidRDefault="009616B9" w:rsidP="009616B9">
      <w:pPr>
        <w:rPr>
          <w:rFonts w:ascii="Arial" w:hAnsi="Arial" w:cs="Arial"/>
        </w:rPr>
      </w:pPr>
    </w:p>
    <w:p w14:paraId="446D4408" w14:textId="77777777" w:rsidR="009616B9" w:rsidRDefault="009616B9" w:rsidP="009616B9">
      <w:pPr>
        <w:rPr>
          <w:rFonts w:ascii="Arial" w:hAnsi="Arial" w:cs="Arial"/>
        </w:rPr>
      </w:pPr>
    </w:p>
    <w:p w14:paraId="26382EFE" w14:textId="77777777" w:rsidR="009616B9" w:rsidRDefault="009616B9" w:rsidP="009616B9">
      <w:pPr>
        <w:rPr>
          <w:rFonts w:ascii="Arial" w:hAnsi="Arial" w:cs="Arial"/>
        </w:rPr>
      </w:pPr>
    </w:p>
    <w:p w14:paraId="7F6C5D16" w14:textId="4AB34206" w:rsidR="009616B9" w:rsidRDefault="009616B9" w:rsidP="009616B9">
      <w:pPr>
        <w:rPr>
          <w:rFonts w:ascii="Arial" w:hAnsi="Arial" w:cs="Arial"/>
        </w:rPr>
      </w:pPr>
      <w:r w:rsidRPr="009616B9">
        <w:rPr>
          <w:rFonts w:ascii="Arial" w:hAnsi="Arial" w:cs="Arial"/>
          <w:b/>
          <w:bCs/>
        </w:rPr>
        <w:t xml:space="preserve">Appendix </w:t>
      </w:r>
      <w:r w:rsidRPr="009616B9">
        <w:rPr>
          <w:rFonts w:ascii="Arial" w:hAnsi="Arial" w:cs="Arial"/>
          <w:b/>
          <w:bCs/>
        </w:rPr>
        <w:t>10</w:t>
      </w:r>
      <w:r>
        <w:rPr>
          <w:rFonts w:ascii="Arial" w:hAnsi="Arial" w:cs="Arial"/>
        </w:rPr>
        <w:t xml:space="preserve">: </w:t>
      </w:r>
      <w:r w:rsidRPr="009616B9">
        <w:rPr>
          <w:rFonts w:ascii="Arial" w:hAnsi="Arial" w:cs="Arial"/>
          <w:u w:val="single"/>
        </w:rPr>
        <w:t>Results from Yarbrough, Orman and Neill (2007) study</w:t>
      </w:r>
    </w:p>
    <w:p w14:paraId="7B3C1A23" w14:textId="77777777" w:rsidR="009616B9" w:rsidRDefault="009616B9" w:rsidP="009616B9">
      <w:pPr>
        <w:spacing w:line="360" w:lineRule="auto"/>
        <w:rPr>
          <w:rFonts w:ascii="Arial" w:hAnsi="Arial" w:cs="Arial"/>
        </w:rPr>
      </w:pPr>
      <w:r w:rsidRPr="001B50C1">
        <w:rPr>
          <w:rFonts w:ascii="Arial" w:hAnsi="Arial" w:cs="Arial"/>
        </w:rPr>
        <w:t>Results showed high school directors spent significantly more time (21%) than middle school directors (17%) presenting musical information and most used the moveable do method; eight high school directors used fixed do. Middle school directors spent significantly more time on social tasks (1%) than high school directors (0.66%), and middle school students spent significantly more time (53%) in performance than high school students (40%). However, high school students spent significantly more time (15.48%) in nonverbal responses than middle school students (5%). All but 10 directors used reinforcement (approval and disapproval). The average amount of time spent by all directors reinforcing was 3.82%. Middle school directors used more time giving specific disapproval reinforcement (2%) than high school directors (0.82%). High school directors gave more approval reinforcement than disapproval (59% of their reinforcements were approval vs. 41% disapproval) than middle school directors (49% approvals vs. 51% disa</w:t>
      </w:r>
      <w:r>
        <w:rPr>
          <w:rFonts w:ascii="Arial" w:hAnsi="Arial" w:cs="Arial"/>
        </w:rPr>
        <w:t>pprovals).</w:t>
      </w:r>
    </w:p>
    <w:p w14:paraId="1C361FCD" w14:textId="77777777" w:rsidR="009616B9" w:rsidRDefault="009616B9"/>
    <w:sectPr w:rsidR="009616B9">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58CCB" w14:textId="77777777" w:rsidR="00E508D2" w:rsidRDefault="00E508D2" w:rsidP="00447A2E">
      <w:pPr>
        <w:spacing w:after="0" w:line="240" w:lineRule="auto"/>
      </w:pPr>
      <w:r>
        <w:separator/>
      </w:r>
    </w:p>
  </w:endnote>
  <w:endnote w:type="continuationSeparator" w:id="0">
    <w:p w14:paraId="15A31EA3" w14:textId="77777777" w:rsidR="00E508D2" w:rsidRDefault="00E508D2" w:rsidP="00447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ACF41" w14:textId="4E5BFBC2" w:rsidR="00C801AC" w:rsidRDefault="00C801AC">
    <w:pPr>
      <w:pStyle w:val="BodyText"/>
      <w:spacing w:line="14" w:lineRule="auto"/>
      <w:rPr>
        <w:sz w:val="20"/>
      </w:rPr>
    </w:pPr>
    <w:r>
      <w:rPr>
        <w:noProof/>
      </w:rPr>
      <mc:AlternateContent>
        <mc:Choice Requires="wps">
          <w:drawing>
            <wp:anchor distT="0" distB="0" distL="114300" distR="114300" simplePos="0" relativeHeight="251661312" behindDoc="1" locked="0" layoutInCell="1" allowOverlap="1" wp14:anchorId="2B773E6E" wp14:editId="39D62A27">
              <wp:simplePos x="0" y="0"/>
              <wp:positionH relativeFrom="page">
                <wp:posOffset>6203950</wp:posOffset>
              </wp:positionH>
              <wp:positionV relativeFrom="page">
                <wp:posOffset>9847580</wp:posOffset>
              </wp:positionV>
              <wp:extent cx="166370" cy="177800"/>
              <wp:effectExtent l="0" t="0" r="0" b="0"/>
              <wp:wrapNone/>
              <wp:docPr id="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E16ED" w14:textId="77777777" w:rsidR="00C801AC" w:rsidRDefault="00C801AC">
                          <w:pPr>
                            <w:pStyle w:val="BodyText"/>
                            <w:spacing w:line="264" w:lineRule="exact"/>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773E6E" id="_x0000_t202" coordsize="21600,21600" o:spt="202" path="m,l,21600r21600,l21600,xe">
              <v:stroke joinstyle="miter"/>
              <v:path gradientshapeok="t" o:connecttype="rect"/>
            </v:shapetype>
            <v:shape id="docshape3" o:spid="_x0000_s1027" type="#_x0000_t202" style="position:absolute;margin-left:488.5pt;margin-top:775.4pt;width:13.1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" filled="f" stroked="f">
              <v:textbox inset="0,0,0,0">
                <w:txbxContent>
                  <w:p w14:paraId="5DAE16ED" w14:textId="77777777" w:rsidR="00C801AC" w:rsidRDefault="00C801AC">
                    <w:pPr>
                      <w:pStyle w:val="BodyText"/>
                      <w:spacing w:line="264" w:lineRule="exact"/>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3636CE6D" wp14:editId="6F9A0EE0">
              <wp:simplePos x="0" y="0"/>
              <wp:positionH relativeFrom="page">
                <wp:posOffset>1130300</wp:posOffset>
              </wp:positionH>
              <wp:positionV relativeFrom="page">
                <wp:posOffset>10115550</wp:posOffset>
              </wp:positionV>
              <wp:extent cx="2284730" cy="139700"/>
              <wp:effectExtent l="0" t="0" r="0" b="0"/>
              <wp:wrapNone/>
              <wp:docPr id="1"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47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542A7" w14:textId="53FB9C03" w:rsidR="00C801AC" w:rsidRDefault="00C801AC" w:rsidP="00B106EB">
                          <w:pPr>
                            <w:spacing w:line="203" w:lineRule="exact"/>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6CE6D" id="docshape4" o:spid="_x0000_s1028" type="#_x0000_t202" style="position:absolute;margin-left:89pt;margin-top:796.5pt;width:179.9pt;height:1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" filled="f" stroked="f">
              <v:textbox inset="0,0,0,0">
                <w:txbxContent>
                  <w:p w14:paraId="295542A7" w14:textId="53FB9C03" w:rsidR="00C801AC" w:rsidRDefault="00C801AC" w:rsidP="00B106EB">
                    <w:pPr>
                      <w:spacing w:line="203" w:lineRule="exact"/>
                      <w:rPr>
                        <w:sz w:val="1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152863"/>
      <w:docPartObj>
        <w:docPartGallery w:val="Page Numbers (Bottom of Page)"/>
        <w:docPartUnique/>
      </w:docPartObj>
    </w:sdtPr>
    <w:sdtEndPr>
      <w:rPr>
        <w:noProof/>
      </w:rPr>
    </w:sdtEndPr>
    <w:sdtContent>
      <w:p w14:paraId="71946484" w14:textId="18B95D75" w:rsidR="004C3E6A" w:rsidRDefault="004C3E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AD5994" w14:textId="77777777" w:rsidR="00447A2E" w:rsidRDefault="00447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17552" w14:textId="77777777" w:rsidR="00E508D2" w:rsidRDefault="00E508D2" w:rsidP="00447A2E">
      <w:pPr>
        <w:spacing w:after="0" w:line="240" w:lineRule="auto"/>
      </w:pPr>
      <w:r>
        <w:separator/>
      </w:r>
    </w:p>
  </w:footnote>
  <w:footnote w:type="continuationSeparator" w:id="0">
    <w:p w14:paraId="2D5C85FF" w14:textId="77777777" w:rsidR="00E508D2" w:rsidRDefault="00E508D2" w:rsidP="00447A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5A849" w14:textId="77777777" w:rsidR="00C801AC" w:rsidRDefault="00C801AC">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03C8154D" wp14:editId="2DE5CDAA">
              <wp:simplePos x="0" y="0"/>
              <wp:positionH relativeFrom="page">
                <wp:posOffset>5264150</wp:posOffset>
              </wp:positionH>
              <wp:positionV relativeFrom="page">
                <wp:posOffset>456565</wp:posOffset>
              </wp:positionV>
              <wp:extent cx="1163955" cy="127635"/>
              <wp:effectExtent l="0" t="0" r="0" b="0"/>
              <wp:wrapNone/>
              <wp:docPr id="6"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95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5827A" w14:textId="31C02975" w:rsidR="00C801AC" w:rsidRDefault="00C801AC">
                          <w:pPr>
                            <w:spacing w:line="184" w:lineRule="exact"/>
                            <w:ind w:left="20"/>
                            <w:rPr>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8154D" id="_x0000_t202" coordsize="21600,21600" o:spt="202" path="m,l,21600r21600,l21600,xe">
              <v:stroke joinstyle="miter"/>
              <v:path gradientshapeok="t" o:connecttype="rect"/>
            </v:shapetype>
            <v:shape id="docshape1" o:spid="_x0000_s1026" type="#_x0000_t202" style="position:absolute;margin-left:414.5pt;margin-top:35.95pt;width:91.65pt;height:1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" filled="f" stroked="f">
              <v:textbox inset="0,0,0,0">
                <w:txbxContent>
                  <w:p w14:paraId="4575827A" w14:textId="31C02975" w:rsidR="00C801AC" w:rsidRDefault="00C801AC">
                    <w:pPr>
                      <w:spacing w:line="184" w:lineRule="exact"/>
                      <w:ind w:left="20"/>
                      <w:rPr>
                        <w:b/>
                        <w:sz w:val="1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11.25pt;height:126pt;visibility:visible;mso-wrap-style:square" o:bullet="t">
        <v:imagedata r:id="rId1" o:title=""/>
      </v:shape>
    </w:pict>
  </w:numPicBullet>
  <w:abstractNum w:abstractNumId="0" w15:restartNumberingAfterBreak="0">
    <w:nsid w:val="039D5C4E"/>
    <w:multiLevelType w:val="hybridMultilevel"/>
    <w:tmpl w:val="D81C3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761B8"/>
    <w:multiLevelType w:val="hybridMultilevel"/>
    <w:tmpl w:val="D3E6D036"/>
    <w:lvl w:ilvl="0" w:tplc="2604D8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C07C4"/>
    <w:multiLevelType w:val="hybridMultilevel"/>
    <w:tmpl w:val="33A0CA04"/>
    <w:lvl w:ilvl="0" w:tplc="80525BBC">
      <w:start w:val="1"/>
      <w:numFmt w:val="bullet"/>
      <w:lvlText w:val=""/>
      <w:lvlPicBulletId w:val="0"/>
      <w:lvlJc w:val="left"/>
      <w:pPr>
        <w:tabs>
          <w:tab w:val="num" w:pos="720"/>
        </w:tabs>
        <w:ind w:left="720" w:hanging="360"/>
      </w:pPr>
      <w:rPr>
        <w:rFonts w:ascii="Symbol" w:hAnsi="Symbol" w:hint="default"/>
      </w:rPr>
    </w:lvl>
    <w:lvl w:ilvl="1" w:tplc="9C82A784" w:tentative="1">
      <w:start w:val="1"/>
      <w:numFmt w:val="bullet"/>
      <w:lvlText w:val=""/>
      <w:lvlJc w:val="left"/>
      <w:pPr>
        <w:tabs>
          <w:tab w:val="num" w:pos="1440"/>
        </w:tabs>
        <w:ind w:left="1440" w:hanging="360"/>
      </w:pPr>
      <w:rPr>
        <w:rFonts w:ascii="Symbol" w:hAnsi="Symbol" w:hint="default"/>
      </w:rPr>
    </w:lvl>
    <w:lvl w:ilvl="2" w:tplc="016A9806" w:tentative="1">
      <w:start w:val="1"/>
      <w:numFmt w:val="bullet"/>
      <w:lvlText w:val=""/>
      <w:lvlJc w:val="left"/>
      <w:pPr>
        <w:tabs>
          <w:tab w:val="num" w:pos="2160"/>
        </w:tabs>
        <w:ind w:left="2160" w:hanging="360"/>
      </w:pPr>
      <w:rPr>
        <w:rFonts w:ascii="Symbol" w:hAnsi="Symbol" w:hint="default"/>
      </w:rPr>
    </w:lvl>
    <w:lvl w:ilvl="3" w:tplc="9414363A" w:tentative="1">
      <w:start w:val="1"/>
      <w:numFmt w:val="bullet"/>
      <w:lvlText w:val=""/>
      <w:lvlJc w:val="left"/>
      <w:pPr>
        <w:tabs>
          <w:tab w:val="num" w:pos="2880"/>
        </w:tabs>
        <w:ind w:left="2880" w:hanging="360"/>
      </w:pPr>
      <w:rPr>
        <w:rFonts w:ascii="Symbol" w:hAnsi="Symbol" w:hint="default"/>
      </w:rPr>
    </w:lvl>
    <w:lvl w:ilvl="4" w:tplc="B030C24A" w:tentative="1">
      <w:start w:val="1"/>
      <w:numFmt w:val="bullet"/>
      <w:lvlText w:val=""/>
      <w:lvlJc w:val="left"/>
      <w:pPr>
        <w:tabs>
          <w:tab w:val="num" w:pos="3600"/>
        </w:tabs>
        <w:ind w:left="3600" w:hanging="360"/>
      </w:pPr>
      <w:rPr>
        <w:rFonts w:ascii="Symbol" w:hAnsi="Symbol" w:hint="default"/>
      </w:rPr>
    </w:lvl>
    <w:lvl w:ilvl="5" w:tplc="4DB6A1DE" w:tentative="1">
      <w:start w:val="1"/>
      <w:numFmt w:val="bullet"/>
      <w:lvlText w:val=""/>
      <w:lvlJc w:val="left"/>
      <w:pPr>
        <w:tabs>
          <w:tab w:val="num" w:pos="4320"/>
        </w:tabs>
        <w:ind w:left="4320" w:hanging="360"/>
      </w:pPr>
      <w:rPr>
        <w:rFonts w:ascii="Symbol" w:hAnsi="Symbol" w:hint="default"/>
      </w:rPr>
    </w:lvl>
    <w:lvl w:ilvl="6" w:tplc="668A302C" w:tentative="1">
      <w:start w:val="1"/>
      <w:numFmt w:val="bullet"/>
      <w:lvlText w:val=""/>
      <w:lvlJc w:val="left"/>
      <w:pPr>
        <w:tabs>
          <w:tab w:val="num" w:pos="5040"/>
        </w:tabs>
        <w:ind w:left="5040" w:hanging="360"/>
      </w:pPr>
      <w:rPr>
        <w:rFonts w:ascii="Symbol" w:hAnsi="Symbol" w:hint="default"/>
      </w:rPr>
    </w:lvl>
    <w:lvl w:ilvl="7" w:tplc="51A48204" w:tentative="1">
      <w:start w:val="1"/>
      <w:numFmt w:val="bullet"/>
      <w:lvlText w:val=""/>
      <w:lvlJc w:val="left"/>
      <w:pPr>
        <w:tabs>
          <w:tab w:val="num" w:pos="5760"/>
        </w:tabs>
        <w:ind w:left="5760" w:hanging="360"/>
      </w:pPr>
      <w:rPr>
        <w:rFonts w:ascii="Symbol" w:hAnsi="Symbol" w:hint="default"/>
      </w:rPr>
    </w:lvl>
    <w:lvl w:ilvl="8" w:tplc="4CD276A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6F5176"/>
    <w:multiLevelType w:val="hybridMultilevel"/>
    <w:tmpl w:val="EB828C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E82930"/>
    <w:multiLevelType w:val="multilevel"/>
    <w:tmpl w:val="977CEBBA"/>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ED2553"/>
    <w:multiLevelType w:val="hybridMultilevel"/>
    <w:tmpl w:val="DD3841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81C7FC5"/>
    <w:multiLevelType w:val="hybridMultilevel"/>
    <w:tmpl w:val="D82209BC"/>
    <w:lvl w:ilvl="0" w:tplc="B44A14D4">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5058933C">
      <w:numFmt w:val="bullet"/>
      <w:lvlText w:val="•"/>
      <w:lvlJc w:val="left"/>
      <w:pPr>
        <w:ind w:left="1609" w:hanging="360"/>
      </w:pPr>
      <w:rPr>
        <w:rFonts w:hint="default"/>
        <w:lang w:val="en-US" w:eastAsia="en-US" w:bidi="ar-SA"/>
      </w:rPr>
    </w:lvl>
    <w:lvl w:ilvl="2" w:tplc="CBC4C738">
      <w:numFmt w:val="bullet"/>
      <w:lvlText w:val="•"/>
      <w:lvlJc w:val="left"/>
      <w:pPr>
        <w:ind w:left="2379" w:hanging="360"/>
      </w:pPr>
      <w:rPr>
        <w:rFonts w:hint="default"/>
        <w:lang w:val="en-US" w:eastAsia="en-US" w:bidi="ar-SA"/>
      </w:rPr>
    </w:lvl>
    <w:lvl w:ilvl="3" w:tplc="3FBECED6">
      <w:numFmt w:val="bullet"/>
      <w:lvlText w:val="•"/>
      <w:lvlJc w:val="left"/>
      <w:pPr>
        <w:ind w:left="3149" w:hanging="360"/>
      </w:pPr>
      <w:rPr>
        <w:rFonts w:hint="default"/>
        <w:lang w:val="en-US" w:eastAsia="en-US" w:bidi="ar-SA"/>
      </w:rPr>
    </w:lvl>
    <w:lvl w:ilvl="4" w:tplc="7960FEAE">
      <w:numFmt w:val="bullet"/>
      <w:lvlText w:val="•"/>
      <w:lvlJc w:val="left"/>
      <w:pPr>
        <w:ind w:left="3919" w:hanging="360"/>
      </w:pPr>
      <w:rPr>
        <w:rFonts w:hint="default"/>
        <w:lang w:val="en-US" w:eastAsia="en-US" w:bidi="ar-SA"/>
      </w:rPr>
    </w:lvl>
    <w:lvl w:ilvl="5" w:tplc="E11EBA0A">
      <w:numFmt w:val="bullet"/>
      <w:lvlText w:val="•"/>
      <w:lvlJc w:val="left"/>
      <w:pPr>
        <w:ind w:left="4689" w:hanging="360"/>
      </w:pPr>
      <w:rPr>
        <w:rFonts w:hint="default"/>
        <w:lang w:val="en-US" w:eastAsia="en-US" w:bidi="ar-SA"/>
      </w:rPr>
    </w:lvl>
    <w:lvl w:ilvl="6" w:tplc="C2223838">
      <w:numFmt w:val="bullet"/>
      <w:lvlText w:val="•"/>
      <w:lvlJc w:val="left"/>
      <w:pPr>
        <w:ind w:left="5459" w:hanging="360"/>
      </w:pPr>
      <w:rPr>
        <w:rFonts w:hint="default"/>
        <w:lang w:val="en-US" w:eastAsia="en-US" w:bidi="ar-SA"/>
      </w:rPr>
    </w:lvl>
    <w:lvl w:ilvl="7" w:tplc="136EDEA0">
      <w:numFmt w:val="bullet"/>
      <w:lvlText w:val="•"/>
      <w:lvlJc w:val="left"/>
      <w:pPr>
        <w:ind w:left="6229" w:hanging="360"/>
      </w:pPr>
      <w:rPr>
        <w:rFonts w:hint="default"/>
        <w:lang w:val="en-US" w:eastAsia="en-US" w:bidi="ar-SA"/>
      </w:rPr>
    </w:lvl>
    <w:lvl w:ilvl="8" w:tplc="2E20CAC4">
      <w:numFmt w:val="bullet"/>
      <w:lvlText w:val="•"/>
      <w:lvlJc w:val="left"/>
      <w:pPr>
        <w:ind w:left="6999" w:hanging="360"/>
      </w:pPr>
      <w:rPr>
        <w:rFonts w:hint="default"/>
        <w:lang w:val="en-US" w:eastAsia="en-US" w:bidi="ar-SA"/>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50E0BB0"/>
    <w:multiLevelType w:val="multilevel"/>
    <w:tmpl w:val="3A82DE9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D73F6A"/>
    <w:multiLevelType w:val="hybridMultilevel"/>
    <w:tmpl w:val="1E70F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964B7B"/>
    <w:multiLevelType w:val="multilevel"/>
    <w:tmpl w:val="CB2279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61A70C9"/>
    <w:multiLevelType w:val="hybridMultilevel"/>
    <w:tmpl w:val="FD7ACD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F667947"/>
    <w:multiLevelType w:val="hybridMultilevel"/>
    <w:tmpl w:val="15164FAA"/>
    <w:lvl w:ilvl="0" w:tplc="41920CB0">
      <w:start w:val="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D256BD"/>
    <w:multiLevelType w:val="hybridMultilevel"/>
    <w:tmpl w:val="A84E67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4D01896"/>
    <w:multiLevelType w:val="hybridMultilevel"/>
    <w:tmpl w:val="E4A65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5645D6"/>
    <w:multiLevelType w:val="hybridMultilevel"/>
    <w:tmpl w:val="1E7C0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390852"/>
    <w:multiLevelType w:val="hybridMultilevel"/>
    <w:tmpl w:val="EB4ECD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712011"/>
    <w:multiLevelType w:val="multilevel"/>
    <w:tmpl w:val="B1FE06F8"/>
    <w:lvl w:ilvl="0">
      <w:start w:val="1"/>
      <w:numFmt w:val="decimal"/>
      <w:lvlText w:val="%1"/>
      <w:lvlJc w:val="left"/>
      <w:pPr>
        <w:ind w:left="380" w:hanging="380"/>
      </w:pPr>
      <w:rPr>
        <w:rFonts w:hint="default"/>
      </w:rPr>
    </w:lvl>
    <w:lvl w:ilvl="1">
      <w:start w:val="1"/>
      <w:numFmt w:val="decimal"/>
      <w:lvlText w:val="%1-%2"/>
      <w:lvlJc w:val="left"/>
      <w:pPr>
        <w:ind w:left="521"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13080307">
    <w:abstractNumId w:val="0"/>
  </w:num>
  <w:num w:numId="2" w16cid:durableId="622737100">
    <w:abstractNumId w:val="15"/>
  </w:num>
  <w:num w:numId="3" w16cid:durableId="1498229568">
    <w:abstractNumId w:val="26"/>
  </w:num>
  <w:num w:numId="4" w16cid:durableId="1712652944">
    <w:abstractNumId w:val="39"/>
  </w:num>
  <w:num w:numId="5" w16cid:durableId="1810437332">
    <w:abstractNumId w:val="42"/>
  </w:num>
  <w:num w:numId="6" w16cid:durableId="735779206">
    <w:abstractNumId w:val="10"/>
  </w:num>
  <w:num w:numId="7" w16cid:durableId="1839496674">
    <w:abstractNumId w:val="2"/>
  </w:num>
  <w:num w:numId="8" w16cid:durableId="1549032573">
    <w:abstractNumId w:val="40"/>
  </w:num>
  <w:num w:numId="9" w16cid:durableId="86997885">
    <w:abstractNumId w:val="24"/>
  </w:num>
  <w:num w:numId="10" w16cid:durableId="1788311188">
    <w:abstractNumId w:val="5"/>
  </w:num>
  <w:num w:numId="11" w16cid:durableId="1046375666">
    <w:abstractNumId w:val="20"/>
  </w:num>
  <w:num w:numId="12" w16cid:durableId="409936583">
    <w:abstractNumId w:val="38"/>
  </w:num>
  <w:num w:numId="13" w16cid:durableId="507212969">
    <w:abstractNumId w:val="7"/>
  </w:num>
  <w:num w:numId="14" w16cid:durableId="12192108">
    <w:abstractNumId w:val="34"/>
  </w:num>
  <w:num w:numId="15" w16cid:durableId="233705985">
    <w:abstractNumId w:val="36"/>
  </w:num>
  <w:num w:numId="16" w16cid:durableId="637341656">
    <w:abstractNumId w:val="18"/>
  </w:num>
  <w:num w:numId="17" w16cid:durableId="119542303">
    <w:abstractNumId w:val="30"/>
  </w:num>
  <w:num w:numId="18" w16cid:durableId="1503473158">
    <w:abstractNumId w:val="8"/>
  </w:num>
  <w:num w:numId="19" w16cid:durableId="1677883441">
    <w:abstractNumId w:val="37"/>
  </w:num>
  <w:num w:numId="20" w16cid:durableId="9232246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21742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105404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1273234">
    <w:abstractNumId w:val="9"/>
  </w:num>
  <w:num w:numId="24" w16cid:durableId="1494487539">
    <w:abstractNumId w:val="14"/>
  </w:num>
  <w:num w:numId="25" w16cid:durableId="1459182329">
    <w:abstractNumId w:val="16"/>
  </w:num>
  <w:num w:numId="26" w16cid:durableId="1428312336">
    <w:abstractNumId w:val="33"/>
  </w:num>
  <w:num w:numId="27" w16cid:durableId="394201114">
    <w:abstractNumId w:val="31"/>
  </w:num>
  <w:num w:numId="28" w16cid:durableId="13500747">
    <w:abstractNumId w:val="32"/>
  </w:num>
  <w:num w:numId="29" w16cid:durableId="1078089546">
    <w:abstractNumId w:val="4"/>
  </w:num>
  <w:num w:numId="30" w16cid:durableId="1965309761">
    <w:abstractNumId w:val="12"/>
  </w:num>
  <w:num w:numId="31" w16cid:durableId="1900558595">
    <w:abstractNumId w:val="13"/>
  </w:num>
  <w:num w:numId="32" w16cid:durableId="2037344320">
    <w:abstractNumId w:val="19"/>
  </w:num>
  <w:num w:numId="33" w16cid:durableId="599414260">
    <w:abstractNumId w:val="22"/>
  </w:num>
  <w:num w:numId="34" w16cid:durableId="726412333">
    <w:abstractNumId w:val="35"/>
  </w:num>
  <w:num w:numId="35" w16cid:durableId="1777942777">
    <w:abstractNumId w:val="11"/>
  </w:num>
  <w:num w:numId="36" w16cid:durableId="1447431115">
    <w:abstractNumId w:val="23"/>
  </w:num>
  <w:num w:numId="37" w16cid:durableId="269435680">
    <w:abstractNumId w:val="29"/>
  </w:num>
  <w:num w:numId="38" w16cid:durableId="1881088496">
    <w:abstractNumId w:val="6"/>
  </w:num>
  <w:num w:numId="39" w16cid:durableId="658924682">
    <w:abstractNumId w:val="17"/>
  </w:num>
  <w:num w:numId="40" w16cid:durableId="1504005440">
    <w:abstractNumId w:val="21"/>
  </w:num>
  <w:num w:numId="41" w16cid:durableId="1576551133">
    <w:abstractNumId w:val="41"/>
  </w:num>
  <w:num w:numId="42" w16cid:durableId="1733692030">
    <w:abstractNumId w:val="28"/>
  </w:num>
  <w:num w:numId="43" w16cid:durableId="787089806">
    <w:abstractNumId w:val="1"/>
  </w:num>
  <w:num w:numId="44" w16cid:durableId="12834653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B98"/>
    <w:rsid w:val="000027E6"/>
    <w:rsid w:val="00003F9B"/>
    <w:rsid w:val="00004671"/>
    <w:rsid w:val="00011F05"/>
    <w:rsid w:val="00015F35"/>
    <w:rsid w:val="00020950"/>
    <w:rsid w:val="00023A75"/>
    <w:rsid w:val="00023B71"/>
    <w:rsid w:val="00026B98"/>
    <w:rsid w:val="000275EA"/>
    <w:rsid w:val="00033D71"/>
    <w:rsid w:val="000446EF"/>
    <w:rsid w:val="0004566A"/>
    <w:rsid w:val="00046BE7"/>
    <w:rsid w:val="00053648"/>
    <w:rsid w:val="0005585E"/>
    <w:rsid w:val="0006206E"/>
    <w:rsid w:val="0006338F"/>
    <w:rsid w:val="000662C6"/>
    <w:rsid w:val="00072171"/>
    <w:rsid w:val="00075695"/>
    <w:rsid w:val="000824DA"/>
    <w:rsid w:val="000845F5"/>
    <w:rsid w:val="0008469B"/>
    <w:rsid w:val="0008736F"/>
    <w:rsid w:val="00087458"/>
    <w:rsid w:val="00091CDC"/>
    <w:rsid w:val="000A1141"/>
    <w:rsid w:val="000A1F6D"/>
    <w:rsid w:val="000B1B4B"/>
    <w:rsid w:val="000B4D10"/>
    <w:rsid w:val="000B52FB"/>
    <w:rsid w:val="000C3B5E"/>
    <w:rsid w:val="000D06C5"/>
    <w:rsid w:val="000D1502"/>
    <w:rsid w:val="000D2BBA"/>
    <w:rsid w:val="000E181B"/>
    <w:rsid w:val="000E4CCD"/>
    <w:rsid w:val="000E73FF"/>
    <w:rsid w:val="000E7B01"/>
    <w:rsid w:val="000F2BE0"/>
    <w:rsid w:val="00102588"/>
    <w:rsid w:val="00103305"/>
    <w:rsid w:val="0010357C"/>
    <w:rsid w:val="00103EB6"/>
    <w:rsid w:val="00110CE9"/>
    <w:rsid w:val="00110ED7"/>
    <w:rsid w:val="0011129A"/>
    <w:rsid w:val="00125068"/>
    <w:rsid w:val="0013065C"/>
    <w:rsid w:val="001343AF"/>
    <w:rsid w:val="0013476C"/>
    <w:rsid w:val="00137966"/>
    <w:rsid w:val="00140D14"/>
    <w:rsid w:val="0014158F"/>
    <w:rsid w:val="00141B12"/>
    <w:rsid w:val="00147FBA"/>
    <w:rsid w:val="001643C4"/>
    <w:rsid w:val="00165D9A"/>
    <w:rsid w:val="001668ED"/>
    <w:rsid w:val="00172CE6"/>
    <w:rsid w:val="00175B2B"/>
    <w:rsid w:val="0018101F"/>
    <w:rsid w:val="001910DF"/>
    <w:rsid w:val="0019564C"/>
    <w:rsid w:val="001A4853"/>
    <w:rsid w:val="001B50C1"/>
    <w:rsid w:val="001B61B0"/>
    <w:rsid w:val="001D1ECA"/>
    <w:rsid w:val="001E1341"/>
    <w:rsid w:val="001E511E"/>
    <w:rsid w:val="001E54F4"/>
    <w:rsid w:val="001E752D"/>
    <w:rsid w:val="001F3B48"/>
    <w:rsid w:val="001F7E1E"/>
    <w:rsid w:val="002050EE"/>
    <w:rsid w:val="002211D8"/>
    <w:rsid w:val="00221F0D"/>
    <w:rsid w:val="002236C8"/>
    <w:rsid w:val="002245A1"/>
    <w:rsid w:val="0023499B"/>
    <w:rsid w:val="0023731C"/>
    <w:rsid w:val="002378CA"/>
    <w:rsid w:val="00237F38"/>
    <w:rsid w:val="002401EE"/>
    <w:rsid w:val="0024240B"/>
    <w:rsid w:val="0025601A"/>
    <w:rsid w:val="00256646"/>
    <w:rsid w:val="00257C7B"/>
    <w:rsid w:val="002636DC"/>
    <w:rsid w:val="00272C63"/>
    <w:rsid w:val="002741A3"/>
    <w:rsid w:val="00284045"/>
    <w:rsid w:val="00285DF4"/>
    <w:rsid w:val="00291161"/>
    <w:rsid w:val="002973DA"/>
    <w:rsid w:val="002A3236"/>
    <w:rsid w:val="002A4085"/>
    <w:rsid w:val="002A43BD"/>
    <w:rsid w:val="002A460F"/>
    <w:rsid w:val="002B2C64"/>
    <w:rsid w:val="002B3F39"/>
    <w:rsid w:val="002B6B7A"/>
    <w:rsid w:val="002C1460"/>
    <w:rsid w:val="002C58FD"/>
    <w:rsid w:val="002C5BBF"/>
    <w:rsid w:val="002D0725"/>
    <w:rsid w:val="002D07FE"/>
    <w:rsid w:val="002D156F"/>
    <w:rsid w:val="002D3688"/>
    <w:rsid w:val="002D3DA6"/>
    <w:rsid w:val="002D51EE"/>
    <w:rsid w:val="002D5E5C"/>
    <w:rsid w:val="002E0F2A"/>
    <w:rsid w:val="002E1755"/>
    <w:rsid w:val="002E3F21"/>
    <w:rsid w:val="002E525E"/>
    <w:rsid w:val="002F0EE1"/>
    <w:rsid w:val="002F6166"/>
    <w:rsid w:val="002F77D5"/>
    <w:rsid w:val="00306A29"/>
    <w:rsid w:val="0031120A"/>
    <w:rsid w:val="00313EEA"/>
    <w:rsid w:val="00315AF1"/>
    <w:rsid w:val="00315F49"/>
    <w:rsid w:val="00325548"/>
    <w:rsid w:val="00327E97"/>
    <w:rsid w:val="00333BEA"/>
    <w:rsid w:val="00347447"/>
    <w:rsid w:val="003479FC"/>
    <w:rsid w:val="003505F0"/>
    <w:rsid w:val="00353468"/>
    <w:rsid w:val="00353EAB"/>
    <w:rsid w:val="0035513D"/>
    <w:rsid w:val="0035636E"/>
    <w:rsid w:val="00356549"/>
    <w:rsid w:val="00364751"/>
    <w:rsid w:val="00365CE7"/>
    <w:rsid w:val="00373CCB"/>
    <w:rsid w:val="00380641"/>
    <w:rsid w:val="003825D8"/>
    <w:rsid w:val="00395442"/>
    <w:rsid w:val="0039731D"/>
    <w:rsid w:val="003A18A1"/>
    <w:rsid w:val="003A1D27"/>
    <w:rsid w:val="003B623A"/>
    <w:rsid w:val="003B6389"/>
    <w:rsid w:val="003B6CAB"/>
    <w:rsid w:val="003C10C2"/>
    <w:rsid w:val="003C7E5E"/>
    <w:rsid w:val="003D1FFA"/>
    <w:rsid w:val="003D2E9C"/>
    <w:rsid w:val="003D4408"/>
    <w:rsid w:val="003E0AFB"/>
    <w:rsid w:val="003E2CEA"/>
    <w:rsid w:val="003E675C"/>
    <w:rsid w:val="003E68F8"/>
    <w:rsid w:val="003F0D1B"/>
    <w:rsid w:val="003F7181"/>
    <w:rsid w:val="00402EF4"/>
    <w:rsid w:val="00404311"/>
    <w:rsid w:val="004141D3"/>
    <w:rsid w:val="00420A1C"/>
    <w:rsid w:val="0043506B"/>
    <w:rsid w:val="0044061B"/>
    <w:rsid w:val="00440DFD"/>
    <w:rsid w:val="00441868"/>
    <w:rsid w:val="004432BA"/>
    <w:rsid w:val="004443F0"/>
    <w:rsid w:val="00444E83"/>
    <w:rsid w:val="00446833"/>
    <w:rsid w:val="00447A2E"/>
    <w:rsid w:val="00450F78"/>
    <w:rsid w:val="00451385"/>
    <w:rsid w:val="00451641"/>
    <w:rsid w:val="004543E7"/>
    <w:rsid w:val="0045503B"/>
    <w:rsid w:val="00456DDB"/>
    <w:rsid w:val="00457137"/>
    <w:rsid w:val="00460727"/>
    <w:rsid w:val="00462303"/>
    <w:rsid w:val="00463C02"/>
    <w:rsid w:val="00465A67"/>
    <w:rsid w:val="00467313"/>
    <w:rsid w:val="00470130"/>
    <w:rsid w:val="00471EAB"/>
    <w:rsid w:val="004778DD"/>
    <w:rsid w:val="00483478"/>
    <w:rsid w:val="004867CE"/>
    <w:rsid w:val="0048733D"/>
    <w:rsid w:val="00490EBF"/>
    <w:rsid w:val="0049590B"/>
    <w:rsid w:val="0049606A"/>
    <w:rsid w:val="004A30A1"/>
    <w:rsid w:val="004A384E"/>
    <w:rsid w:val="004A4766"/>
    <w:rsid w:val="004B2760"/>
    <w:rsid w:val="004B3E59"/>
    <w:rsid w:val="004B577D"/>
    <w:rsid w:val="004B5FC7"/>
    <w:rsid w:val="004B6049"/>
    <w:rsid w:val="004B64FA"/>
    <w:rsid w:val="004B6582"/>
    <w:rsid w:val="004C15A0"/>
    <w:rsid w:val="004C3E6A"/>
    <w:rsid w:val="004C6B50"/>
    <w:rsid w:val="004D1CE7"/>
    <w:rsid w:val="004D1EAC"/>
    <w:rsid w:val="004D202B"/>
    <w:rsid w:val="004E0EB2"/>
    <w:rsid w:val="004E68C3"/>
    <w:rsid w:val="004E6C64"/>
    <w:rsid w:val="004E7A13"/>
    <w:rsid w:val="004F1ECF"/>
    <w:rsid w:val="004F2B13"/>
    <w:rsid w:val="005028BE"/>
    <w:rsid w:val="005063C3"/>
    <w:rsid w:val="00506B99"/>
    <w:rsid w:val="00510E3A"/>
    <w:rsid w:val="00522CD6"/>
    <w:rsid w:val="00527EF6"/>
    <w:rsid w:val="0053040A"/>
    <w:rsid w:val="00531477"/>
    <w:rsid w:val="005319F5"/>
    <w:rsid w:val="005331EB"/>
    <w:rsid w:val="00533ABA"/>
    <w:rsid w:val="0054422A"/>
    <w:rsid w:val="005506E4"/>
    <w:rsid w:val="005535B8"/>
    <w:rsid w:val="0055720C"/>
    <w:rsid w:val="005572BF"/>
    <w:rsid w:val="00562C5F"/>
    <w:rsid w:val="0057457F"/>
    <w:rsid w:val="00575ECE"/>
    <w:rsid w:val="0058158A"/>
    <w:rsid w:val="00590163"/>
    <w:rsid w:val="0059062C"/>
    <w:rsid w:val="00593457"/>
    <w:rsid w:val="0059423F"/>
    <w:rsid w:val="005953FF"/>
    <w:rsid w:val="00595801"/>
    <w:rsid w:val="005A0F5E"/>
    <w:rsid w:val="005A34A5"/>
    <w:rsid w:val="005A3731"/>
    <w:rsid w:val="005A7103"/>
    <w:rsid w:val="005B0B14"/>
    <w:rsid w:val="005B1258"/>
    <w:rsid w:val="005B169C"/>
    <w:rsid w:val="005B43DA"/>
    <w:rsid w:val="005B4607"/>
    <w:rsid w:val="005B5F4B"/>
    <w:rsid w:val="005B627A"/>
    <w:rsid w:val="005B7C28"/>
    <w:rsid w:val="005C104C"/>
    <w:rsid w:val="005C5BE4"/>
    <w:rsid w:val="005D3D21"/>
    <w:rsid w:val="005D46DA"/>
    <w:rsid w:val="005D658E"/>
    <w:rsid w:val="005D7FFD"/>
    <w:rsid w:val="005E1A24"/>
    <w:rsid w:val="005E1F02"/>
    <w:rsid w:val="005E2056"/>
    <w:rsid w:val="005E2CB4"/>
    <w:rsid w:val="005E66C0"/>
    <w:rsid w:val="005F2987"/>
    <w:rsid w:val="005F3B52"/>
    <w:rsid w:val="006070E4"/>
    <w:rsid w:val="00613BE0"/>
    <w:rsid w:val="00614143"/>
    <w:rsid w:val="00631012"/>
    <w:rsid w:val="0063398D"/>
    <w:rsid w:val="00633DAA"/>
    <w:rsid w:val="00635DA1"/>
    <w:rsid w:val="00641DBD"/>
    <w:rsid w:val="0064444C"/>
    <w:rsid w:val="00645C2E"/>
    <w:rsid w:val="00650C0C"/>
    <w:rsid w:val="00654886"/>
    <w:rsid w:val="00657731"/>
    <w:rsid w:val="00661099"/>
    <w:rsid w:val="00673128"/>
    <w:rsid w:val="00680866"/>
    <w:rsid w:val="00682985"/>
    <w:rsid w:val="0068616F"/>
    <w:rsid w:val="006974E2"/>
    <w:rsid w:val="00697977"/>
    <w:rsid w:val="006B5741"/>
    <w:rsid w:val="006C33E9"/>
    <w:rsid w:val="006C37AB"/>
    <w:rsid w:val="006C5556"/>
    <w:rsid w:val="006D0B43"/>
    <w:rsid w:val="006D2DF0"/>
    <w:rsid w:val="006D534A"/>
    <w:rsid w:val="006D652D"/>
    <w:rsid w:val="006E1C79"/>
    <w:rsid w:val="006E2707"/>
    <w:rsid w:val="006E51AB"/>
    <w:rsid w:val="007027C2"/>
    <w:rsid w:val="00704455"/>
    <w:rsid w:val="00705954"/>
    <w:rsid w:val="00706C84"/>
    <w:rsid w:val="00716AA2"/>
    <w:rsid w:val="00716FC1"/>
    <w:rsid w:val="00717FE8"/>
    <w:rsid w:val="00724586"/>
    <w:rsid w:val="00724EF1"/>
    <w:rsid w:val="00725B72"/>
    <w:rsid w:val="00726547"/>
    <w:rsid w:val="00735B2B"/>
    <w:rsid w:val="0074202F"/>
    <w:rsid w:val="007422FC"/>
    <w:rsid w:val="00742889"/>
    <w:rsid w:val="00742C63"/>
    <w:rsid w:val="0074475D"/>
    <w:rsid w:val="007447B0"/>
    <w:rsid w:val="007448E2"/>
    <w:rsid w:val="00751545"/>
    <w:rsid w:val="00756A8E"/>
    <w:rsid w:val="00757F2C"/>
    <w:rsid w:val="00762D11"/>
    <w:rsid w:val="00764FBE"/>
    <w:rsid w:val="00773E52"/>
    <w:rsid w:val="007751A6"/>
    <w:rsid w:val="007847CA"/>
    <w:rsid w:val="007861FD"/>
    <w:rsid w:val="00790020"/>
    <w:rsid w:val="00791ACA"/>
    <w:rsid w:val="00792076"/>
    <w:rsid w:val="007A5D98"/>
    <w:rsid w:val="007A695F"/>
    <w:rsid w:val="007B3BE6"/>
    <w:rsid w:val="007B4672"/>
    <w:rsid w:val="007C228E"/>
    <w:rsid w:val="007C2350"/>
    <w:rsid w:val="007C28A6"/>
    <w:rsid w:val="007C2BF4"/>
    <w:rsid w:val="007C7790"/>
    <w:rsid w:val="007C7D99"/>
    <w:rsid w:val="007D213D"/>
    <w:rsid w:val="007D5E7E"/>
    <w:rsid w:val="007E1947"/>
    <w:rsid w:val="007E788D"/>
    <w:rsid w:val="007F324B"/>
    <w:rsid w:val="007F4A93"/>
    <w:rsid w:val="007F6F40"/>
    <w:rsid w:val="00803DD8"/>
    <w:rsid w:val="0081765C"/>
    <w:rsid w:val="00820848"/>
    <w:rsid w:val="00822649"/>
    <w:rsid w:val="008254F3"/>
    <w:rsid w:val="00825508"/>
    <w:rsid w:val="00831375"/>
    <w:rsid w:val="00831FC5"/>
    <w:rsid w:val="00836C0A"/>
    <w:rsid w:val="00842B77"/>
    <w:rsid w:val="00843A59"/>
    <w:rsid w:val="00843E68"/>
    <w:rsid w:val="008441A4"/>
    <w:rsid w:val="008444D8"/>
    <w:rsid w:val="00860AC4"/>
    <w:rsid w:val="0086251B"/>
    <w:rsid w:val="0086375A"/>
    <w:rsid w:val="008649FB"/>
    <w:rsid w:val="00864A96"/>
    <w:rsid w:val="008710BA"/>
    <w:rsid w:val="00883FA8"/>
    <w:rsid w:val="0088490D"/>
    <w:rsid w:val="00895645"/>
    <w:rsid w:val="00896F8E"/>
    <w:rsid w:val="008A4136"/>
    <w:rsid w:val="008A41E4"/>
    <w:rsid w:val="008B46A8"/>
    <w:rsid w:val="008C13D2"/>
    <w:rsid w:val="008C1D66"/>
    <w:rsid w:val="008C368F"/>
    <w:rsid w:val="008C3A13"/>
    <w:rsid w:val="008C4F3B"/>
    <w:rsid w:val="008D106D"/>
    <w:rsid w:val="008D17D6"/>
    <w:rsid w:val="008D4AC9"/>
    <w:rsid w:val="008D571A"/>
    <w:rsid w:val="008D7FBC"/>
    <w:rsid w:val="008E06FC"/>
    <w:rsid w:val="008E12F1"/>
    <w:rsid w:val="008F30E0"/>
    <w:rsid w:val="008F54B9"/>
    <w:rsid w:val="009043D5"/>
    <w:rsid w:val="00905E69"/>
    <w:rsid w:val="00906452"/>
    <w:rsid w:val="009064B4"/>
    <w:rsid w:val="009121FF"/>
    <w:rsid w:val="0091570B"/>
    <w:rsid w:val="00915F9A"/>
    <w:rsid w:val="00917D6F"/>
    <w:rsid w:val="00920A91"/>
    <w:rsid w:val="00925712"/>
    <w:rsid w:val="009343E2"/>
    <w:rsid w:val="00934711"/>
    <w:rsid w:val="0094310D"/>
    <w:rsid w:val="009454D5"/>
    <w:rsid w:val="009502B5"/>
    <w:rsid w:val="00953C58"/>
    <w:rsid w:val="00955255"/>
    <w:rsid w:val="0095547A"/>
    <w:rsid w:val="009616B9"/>
    <w:rsid w:val="009630E9"/>
    <w:rsid w:val="00965F16"/>
    <w:rsid w:val="00973A07"/>
    <w:rsid w:val="00973C3E"/>
    <w:rsid w:val="00973E90"/>
    <w:rsid w:val="009776B5"/>
    <w:rsid w:val="00982DE0"/>
    <w:rsid w:val="009875E5"/>
    <w:rsid w:val="00990100"/>
    <w:rsid w:val="00995878"/>
    <w:rsid w:val="009A2BE6"/>
    <w:rsid w:val="009A46CB"/>
    <w:rsid w:val="009B549F"/>
    <w:rsid w:val="009C281E"/>
    <w:rsid w:val="009C2DF4"/>
    <w:rsid w:val="009C3264"/>
    <w:rsid w:val="009C5CA0"/>
    <w:rsid w:val="009D1BD6"/>
    <w:rsid w:val="009D3C51"/>
    <w:rsid w:val="009D3F6F"/>
    <w:rsid w:val="009E1E6E"/>
    <w:rsid w:val="009E6A03"/>
    <w:rsid w:val="009F1FFA"/>
    <w:rsid w:val="009F484C"/>
    <w:rsid w:val="009F5DED"/>
    <w:rsid w:val="00A01266"/>
    <w:rsid w:val="00A02C91"/>
    <w:rsid w:val="00A112DF"/>
    <w:rsid w:val="00A11C54"/>
    <w:rsid w:val="00A125AF"/>
    <w:rsid w:val="00A15CDC"/>
    <w:rsid w:val="00A23014"/>
    <w:rsid w:val="00A31B8D"/>
    <w:rsid w:val="00A40D56"/>
    <w:rsid w:val="00A4150B"/>
    <w:rsid w:val="00A51279"/>
    <w:rsid w:val="00A51FEB"/>
    <w:rsid w:val="00A5377A"/>
    <w:rsid w:val="00A55152"/>
    <w:rsid w:val="00A56122"/>
    <w:rsid w:val="00A56BCB"/>
    <w:rsid w:val="00A6142C"/>
    <w:rsid w:val="00A61B88"/>
    <w:rsid w:val="00A6320D"/>
    <w:rsid w:val="00A64B66"/>
    <w:rsid w:val="00A709BB"/>
    <w:rsid w:val="00A73222"/>
    <w:rsid w:val="00A77D41"/>
    <w:rsid w:val="00A77ED7"/>
    <w:rsid w:val="00A82CFE"/>
    <w:rsid w:val="00A85337"/>
    <w:rsid w:val="00A86FD3"/>
    <w:rsid w:val="00A96C35"/>
    <w:rsid w:val="00AA353E"/>
    <w:rsid w:val="00AA3F81"/>
    <w:rsid w:val="00AA4304"/>
    <w:rsid w:val="00AB2606"/>
    <w:rsid w:val="00AB3305"/>
    <w:rsid w:val="00AB3DEC"/>
    <w:rsid w:val="00AB60C3"/>
    <w:rsid w:val="00AC019A"/>
    <w:rsid w:val="00AC26CF"/>
    <w:rsid w:val="00AD4BCB"/>
    <w:rsid w:val="00AD4D21"/>
    <w:rsid w:val="00AE47BC"/>
    <w:rsid w:val="00AE6C34"/>
    <w:rsid w:val="00AF2C58"/>
    <w:rsid w:val="00AF5560"/>
    <w:rsid w:val="00AF61E0"/>
    <w:rsid w:val="00B01457"/>
    <w:rsid w:val="00B04AC6"/>
    <w:rsid w:val="00B12D56"/>
    <w:rsid w:val="00B210F8"/>
    <w:rsid w:val="00B245CB"/>
    <w:rsid w:val="00B3460F"/>
    <w:rsid w:val="00B36AC3"/>
    <w:rsid w:val="00B37068"/>
    <w:rsid w:val="00B41B50"/>
    <w:rsid w:val="00B535EF"/>
    <w:rsid w:val="00B557D5"/>
    <w:rsid w:val="00B60422"/>
    <w:rsid w:val="00B62756"/>
    <w:rsid w:val="00B73144"/>
    <w:rsid w:val="00B747D0"/>
    <w:rsid w:val="00B76A02"/>
    <w:rsid w:val="00B7759A"/>
    <w:rsid w:val="00B80D44"/>
    <w:rsid w:val="00B829E1"/>
    <w:rsid w:val="00B85051"/>
    <w:rsid w:val="00B870DB"/>
    <w:rsid w:val="00B876FE"/>
    <w:rsid w:val="00B95046"/>
    <w:rsid w:val="00BA16FB"/>
    <w:rsid w:val="00BA5BB4"/>
    <w:rsid w:val="00BB7954"/>
    <w:rsid w:val="00BC618E"/>
    <w:rsid w:val="00BC7220"/>
    <w:rsid w:val="00BD08D8"/>
    <w:rsid w:val="00BD67BC"/>
    <w:rsid w:val="00BD7D02"/>
    <w:rsid w:val="00BE1A8D"/>
    <w:rsid w:val="00BE38C6"/>
    <w:rsid w:val="00BF276D"/>
    <w:rsid w:val="00C03F57"/>
    <w:rsid w:val="00C106F3"/>
    <w:rsid w:val="00C10A46"/>
    <w:rsid w:val="00C15BF6"/>
    <w:rsid w:val="00C16FEA"/>
    <w:rsid w:val="00C20110"/>
    <w:rsid w:val="00C22E0B"/>
    <w:rsid w:val="00C23764"/>
    <w:rsid w:val="00C3426A"/>
    <w:rsid w:val="00C342E8"/>
    <w:rsid w:val="00C4510A"/>
    <w:rsid w:val="00C509AF"/>
    <w:rsid w:val="00C512FB"/>
    <w:rsid w:val="00C52173"/>
    <w:rsid w:val="00C52E93"/>
    <w:rsid w:val="00C57076"/>
    <w:rsid w:val="00C613BD"/>
    <w:rsid w:val="00C70FF4"/>
    <w:rsid w:val="00C71D27"/>
    <w:rsid w:val="00C72096"/>
    <w:rsid w:val="00C73224"/>
    <w:rsid w:val="00C756CC"/>
    <w:rsid w:val="00C801AC"/>
    <w:rsid w:val="00C86E48"/>
    <w:rsid w:val="00C8738A"/>
    <w:rsid w:val="00C87FAE"/>
    <w:rsid w:val="00C91B03"/>
    <w:rsid w:val="00C97C4D"/>
    <w:rsid w:val="00CB05F6"/>
    <w:rsid w:val="00CB2615"/>
    <w:rsid w:val="00CB3386"/>
    <w:rsid w:val="00CB5CF3"/>
    <w:rsid w:val="00CC25D6"/>
    <w:rsid w:val="00CC6165"/>
    <w:rsid w:val="00CD4226"/>
    <w:rsid w:val="00CD510C"/>
    <w:rsid w:val="00CD6D43"/>
    <w:rsid w:val="00CE1AED"/>
    <w:rsid w:val="00CE1D2D"/>
    <w:rsid w:val="00CE41C0"/>
    <w:rsid w:val="00CF0DD7"/>
    <w:rsid w:val="00D04A2B"/>
    <w:rsid w:val="00D05F4A"/>
    <w:rsid w:val="00D05FC6"/>
    <w:rsid w:val="00D07C68"/>
    <w:rsid w:val="00D12D6D"/>
    <w:rsid w:val="00D2031F"/>
    <w:rsid w:val="00D225FA"/>
    <w:rsid w:val="00D23AB0"/>
    <w:rsid w:val="00D23CD6"/>
    <w:rsid w:val="00D304C9"/>
    <w:rsid w:val="00D312FC"/>
    <w:rsid w:val="00D35912"/>
    <w:rsid w:val="00D372A7"/>
    <w:rsid w:val="00D3785E"/>
    <w:rsid w:val="00D528B8"/>
    <w:rsid w:val="00D54C29"/>
    <w:rsid w:val="00D572E9"/>
    <w:rsid w:val="00D60443"/>
    <w:rsid w:val="00D610D5"/>
    <w:rsid w:val="00D63DB7"/>
    <w:rsid w:val="00D70517"/>
    <w:rsid w:val="00D70737"/>
    <w:rsid w:val="00D70B2F"/>
    <w:rsid w:val="00D71F68"/>
    <w:rsid w:val="00D73462"/>
    <w:rsid w:val="00D738B9"/>
    <w:rsid w:val="00D76F08"/>
    <w:rsid w:val="00D8098C"/>
    <w:rsid w:val="00D81D51"/>
    <w:rsid w:val="00D87090"/>
    <w:rsid w:val="00D917B8"/>
    <w:rsid w:val="00D93DA8"/>
    <w:rsid w:val="00D94420"/>
    <w:rsid w:val="00DA1B63"/>
    <w:rsid w:val="00DA2FBE"/>
    <w:rsid w:val="00DA4231"/>
    <w:rsid w:val="00DA469E"/>
    <w:rsid w:val="00DC0641"/>
    <w:rsid w:val="00DC48F4"/>
    <w:rsid w:val="00DC60AF"/>
    <w:rsid w:val="00DC7ACB"/>
    <w:rsid w:val="00DD0E19"/>
    <w:rsid w:val="00DD2959"/>
    <w:rsid w:val="00DD4344"/>
    <w:rsid w:val="00DD4983"/>
    <w:rsid w:val="00DE3524"/>
    <w:rsid w:val="00DE5400"/>
    <w:rsid w:val="00DE6AFA"/>
    <w:rsid w:val="00DE7C48"/>
    <w:rsid w:val="00DF6D33"/>
    <w:rsid w:val="00DF776F"/>
    <w:rsid w:val="00E0116D"/>
    <w:rsid w:val="00E06513"/>
    <w:rsid w:val="00E126F5"/>
    <w:rsid w:val="00E1372E"/>
    <w:rsid w:val="00E13D57"/>
    <w:rsid w:val="00E15CC6"/>
    <w:rsid w:val="00E17CB9"/>
    <w:rsid w:val="00E25F0C"/>
    <w:rsid w:val="00E26019"/>
    <w:rsid w:val="00E309EE"/>
    <w:rsid w:val="00E30A9C"/>
    <w:rsid w:val="00E3186A"/>
    <w:rsid w:val="00E33B8B"/>
    <w:rsid w:val="00E370D1"/>
    <w:rsid w:val="00E37A42"/>
    <w:rsid w:val="00E41C53"/>
    <w:rsid w:val="00E42F71"/>
    <w:rsid w:val="00E508D2"/>
    <w:rsid w:val="00E543A5"/>
    <w:rsid w:val="00E57116"/>
    <w:rsid w:val="00E62725"/>
    <w:rsid w:val="00E62B9B"/>
    <w:rsid w:val="00E73EDC"/>
    <w:rsid w:val="00E74977"/>
    <w:rsid w:val="00E7540F"/>
    <w:rsid w:val="00E81B64"/>
    <w:rsid w:val="00E8433E"/>
    <w:rsid w:val="00E87460"/>
    <w:rsid w:val="00E969F7"/>
    <w:rsid w:val="00E978F7"/>
    <w:rsid w:val="00EA164C"/>
    <w:rsid w:val="00EA5628"/>
    <w:rsid w:val="00EB5001"/>
    <w:rsid w:val="00EB5211"/>
    <w:rsid w:val="00EB59DC"/>
    <w:rsid w:val="00EC1286"/>
    <w:rsid w:val="00EC6000"/>
    <w:rsid w:val="00EC758F"/>
    <w:rsid w:val="00ED03B6"/>
    <w:rsid w:val="00ED3586"/>
    <w:rsid w:val="00ED5F86"/>
    <w:rsid w:val="00EE642B"/>
    <w:rsid w:val="00EF2F8F"/>
    <w:rsid w:val="00F03987"/>
    <w:rsid w:val="00F068F8"/>
    <w:rsid w:val="00F1138D"/>
    <w:rsid w:val="00F13B9C"/>
    <w:rsid w:val="00F14814"/>
    <w:rsid w:val="00F14BD0"/>
    <w:rsid w:val="00F1643E"/>
    <w:rsid w:val="00F20FCA"/>
    <w:rsid w:val="00F23FCA"/>
    <w:rsid w:val="00F31192"/>
    <w:rsid w:val="00F32312"/>
    <w:rsid w:val="00F33CCB"/>
    <w:rsid w:val="00F46B00"/>
    <w:rsid w:val="00F478EA"/>
    <w:rsid w:val="00F539AE"/>
    <w:rsid w:val="00F63088"/>
    <w:rsid w:val="00F65B89"/>
    <w:rsid w:val="00F66262"/>
    <w:rsid w:val="00F74F87"/>
    <w:rsid w:val="00F7655D"/>
    <w:rsid w:val="00F77CAA"/>
    <w:rsid w:val="00F82280"/>
    <w:rsid w:val="00F82D09"/>
    <w:rsid w:val="00F83789"/>
    <w:rsid w:val="00F86D3F"/>
    <w:rsid w:val="00F9488C"/>
    <w:rsid w:val="00FA1E5C"/>
    <w:rsid w:val="00FA60E3"/>
    <w:rsid w:val="00FB1A2A"/>
    <w:rsid w:val="00FB1F25"/>
    <w:rsid w:val="00FB280F"/>
    <w:rsid w:val="00FB41F6"/>
    <w:rsid w:val="00FB4ACC"/>
    <w:rsid w:val="00FC6648"/>
    <w:rsid w:val="00FD0CFC"/>
    <w:rsid w:val="00FD1476"/>
    <w:rsid w:val="00FD5487"/>
    <w:rsid w:val="00FE2DD6"/>
    <w:rsid w:val="00FF0088"/>
    <w:rsid w:val="00FF2A8E"/>
    <w:rsid w:val="00FF744E"/>
    <w:rsid w:val="00FF7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4A752"/>
  <w15:chartTrackingRefBased/>
  <w15:docId w15:val="{2B35A537-152E-44EC-ADEA-C85E24800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CFC"/>
  </w:style>
  <w:style w:type="paragraph" w:styleId="Heading1">
    <w:name w:val="heading 1"/>
    <w:basedOn w:val="Normal"/>
    <w:next w:val="Normal"/>
    <w:link w:val="Heading1Char"/>
    <w:uiPriority w:val="99"/>
    <w:qFormat/>
    <w:rsid w:val="00D70517"/>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D70517"/>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A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A2E"/>
  </w:style>
  <w:style w:type="paragraph" w:styleId="Footer">
    <w:name w:val="footer"/>
    <w:basedOn w:val="Normal"/>
    <w:link w:val="FooterChar"/>
    <w:uiPriority w:val="99"/>
    <w:unhideWhenUsed/>
    <w:rsid w:val="00447A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A2E"/>
  </w:style>
  <w:style w:type="table" w:customStyle="1" w:styleId="TableGrid1">
    <w:name w:val="Table Grid1"/>
    <w:basedOn w:val="TableNormal"/>
    <w:next w:val="TableGrid"/>
    <w:uiPriority w:val="39"/>
    <w:rsid w:val="00F33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F33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100"/>
    <w:pPr>
      <w:ind w:left="720"/>
      <w:contextualSpacing/>
    </w:pPr>
  </w:style>
  <w:style w:type="character" w:styleId="Hyperlink">
    <w:name w:val="Hyperlink"/>
    <w:basedOn w:val="DefaultParagraphFont"/>
    <w:uiPriority w:val="99"/>
    <w:unhideWhenUsed/>
    <w:rsid w:val="002A4085"/>
    <w:rPr>
      <w:color w:val="F49100" w:themeColor="hyperlink"/>
      <w:u w:val="single"/>
    </w:rPr>
  </w:style>
  <w:style w:type="character" w:styleId="UnresolvedMention">
    <w:name w:val="Unresolved Mention"/>
    <w:basedOn w:val="DefaultParagraphFont"/>
    <w:uiPriority w:val="99"/>
    <w:semiHidden/>
    <w:unhideWhenUsed/>
    <w:rsid w:val="002A4085"/>
    <w:rPr>
      <w:color w:val="605E5C"/>
      <w:shd w:val="clear" w:color="auto" w:fill="E1DFDD"/>
    </w:rPr>
  </w:style>
  <w:style w:type="character" w:styleId="CommentReference">
    <w:name w:val="annotation reference"/>
    <w:basedOn w:val="DefaultParagraphFont"/>
    <w:uiPriority w:val="99"/>
    <w:semiHidden/>
    <w:unhideWhenUsed/>
    <w:rsid w:val="002B3F39"/>
    <w:rPr>
      <w:sz w:val="16"/>
      <w:szCs w:val="16"/>
    </w:rPr>
  </w:style>
  <w:style w:type="paragraph" w:styleId="CommentText">
    <w:name w:val="annotation text"/>
    <w:basedOn w:val="Normal"/>
    <w:link w:val="CommentTextChar"/>
    <w:uiPriority w:val="99"/>
    <w:unhideWhenUsed/>
    <w:rsid w:val="002B3F39"/>
    <w:pPr>
      <w:spacing w:line="240" w:lineRule="auto"/>
    </w:pPr>
    <w:rPr>
      <w:sz w:val="20"/>
      <w:szCs w:val="20"/>
    </w:rPr>
  </w:style>
  <w:style w:type="character" w:customStyle="1" w:styleId="CommentTextChar">
    <w:name w:val="Comment Text Char"/>
    <w:basedOn w:val="DefaultParagraphFont"/>
    <w:link w:val="CommentText"/>
    <w:uiPriority w:val="99"/>
    <w:rsid w:val="002B3F39"/>
    <w:rPr>
      <w:sz w:val="20"/>
      <w:szCs w:val="20"/>
    </w:rPr>
  </w:style>
  <w:style w:type="paragraph" w:styleId="CommentSubject">
    <w:name w:val="annotation subject"/>
    <w:basedOn w:val="CommentText"/>
    <w:next w:val="CommentText"/>
    <w:link w:val="CommentSubjectChar"/>
    <w:uiPriority w:val="99"/>
    <w:semiHidden/>
    <w:unhideWhenUsed/>
    <w:rsid w:val="002B3F39"/>
    <w:rPr>
      <w:b/>
      <w:bCs/>
    </w:rPr>
  </w:style>
  <w:style w:type="character" w:customStyle="1" w:styleId="CommentSubjectChar">
    <w:name w:val="Comment Subject Char"/>
    <w:basedOn w:val="CommentTextChar"/>
    <w:link w:val="CommentSubject"/>
    <w:uiPriority w:val="99"/>
    <w:semiHidden/>
    <w:rsid w:val="002B3F39"/>
    <w:rPr>
      <w:b/>
      <w:bCs/>
      <w:sz w:val="20"/>
      <w:szCs w:val="20"/>
    </w:rPr>
  </w:style>
  <w:style w:type="paragraph" w:styleId="BodyText">
    <w:name w:val="Body Text"/>
    <w:basedOn w:val="Normal"/>
    <w:link w:val="BodyTextChar"/>
    <w:uiPriority w:val="99"/>
    <w:semiHidden/>
    <w:unhideWhenUsed/>
    <w:rsid w:val="00C801AC"/>
    <w:pPr>
      <w:spacing w:after="120"/>
    </w:pPr>
  </w:style>
  <w:style w:type="character" w:customStyle="1" w:styleId="BodyTextChar">
    <w:name w:val="Body Text Char"/>
    <w:basedOn w:val="DefaultParagraphFont"/>
    <w:link w:val="BodyText"/>
    <w:uiPriority w:val="99"/>
    <w:semiHidden/>
    <w:rsid w:val="00C801AC"/>
  </w:style>
  <w:style w:type="paragraph" w:styleId="Subtitle">
    <w:name w:val="Subtitle"/>
    <w:basedOn w:val="Normal"/>
    <w:next w:val="Normal"/>
    <w:link w:val="SubtitleChar"/>
    <w:uiPriority w:val="11"/>
    <w:qFormat/>
    <w:rsid w:val="001379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37966"/>
    <w:rPr>
      <w:rFonts w:eastAsiaTheme="minorEastAsia"/>
      <w:color w:val="5A5A5A" w:themeColor="text1" w:themeTint="A5"/>
      <w:spacing w:val="15"/>
    </w:rPr>
  </w:style>
  <w:style w:type="table" w:customStyle="1" w:styleId="TableGrid2">
    <w:name w:val="Table Grid2"/>
    <w:basedOn w:val="TableNormal"/>
    <w:next w:val="TableGrid"/>
    <w:uiPriority w:val="39"/>
    <w:rsid w:val="005A34A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A41E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1">
    <w:name w:val="Grid Table 4 - Accent 41"/>
    <w:basedOn w:val="TableNormal"/>
    <w:next w:val="GridTable4-Accent4"/>
    <w:uiPriority w:val="49"/>
    <w:rsid w:val="008A41E4"/>
    <w:pPr>
      <w:spacing w:after="0" w:line="240" w:lineRule="auto"/>
    </w:pPr>
    <w:rPr>
      <w:kern w:val="2"/>
      <w14:ligatures w14:val="standardContextual"/>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4">
    <w:name w:val="Grid Table 4 Accent 4"/>
    <w:basedOn w:val="TableNormal"/>
    <w:uiPriority w:val="49"/>
    <w:rsid w:val="008A41E4"/>
    <w:pPr>
      <w:spacing w:after="0" w:line="240" w:lineRule="auto"/>
    </w:pPr>
    <w:tblPr>
      <w:tblStyleRowBandSize w:val="1"/>
      <w:tblStyleColBandSize w:val="1"/>
      <w:tblBorders>
        <w:top w:val="single" w:sz="4" w:space="0" w:color="5FF2CA" w:themeColor="accent4" w:themeTint="99"/>
        <w:left w:val="single" w:sz="4" w:space="0" w:color="5FF2CA" w:themeColor="accent4" w:themeTint="99"/>
        <w:bottom w:val="single" w:sz="4" w:space="0" w:color="5FF2CA" w:themeColor="accent4" w:themeTint="99"/>
        <w:right w:val="single" w:sz="4" w:space="0" w:color="5FF2CA" w:themeColor="accent4" w:themeTint="99"/>
        <w:insideH w:val="single" w:sz="4" w:space="0" w:color="5FF2CA" w:themeColor="accent4" w:themeTint="99"/>
        <w:insideV w:val="single" w:sz="4" w:space="0" w:color="5FF2CA" w:themeColor="accent4" w:themeTint="99"/>
      </w:tblBorders>
    </w:tblPr>
    <w:tblStylePr w:type="firstRow">
      <w:rPr>
        <w:b/>
        <w:bCs/>
        <w:color w:val="FFFFFF" w:themeColor="background1"/>
      </w:rPr>
      <w:tblPr/>
      <w:tcPr>
        <w:tcBorders>
          <w:top w:val="single" w:sz="4" w:space="0" w:color="10CF9B" w:themeColor="accent4"/>
          <w:left w:val="single" w:sz="4" w:space="0" w:color="10CF9B" w:themeColor="accent4"/>
          <w:bottom w:val="single" w:sz="4" w:space="0" w:color="10CF9B" w:themeColor="accent4"/>
          <w:right w:val="single" w:sz="4" w:space="0" w:color="10CF9B" w:themeColor="accent4"/>
          <w:insideH w:val="nil"/>
          <w:insideV w:val="nil"/>
        </w:tcBorders>
        <w:shd w:val="clear" w:color="auto" w:fill="10CF9B" w:themeFill="accent4"/>
      </w:tcPr>
    </w:tblStylePr>
    <w:tblStylePr w:type="lastRow">
      <w:rPr>
        <w:b/>
        <w:bCs/>
      </w:rPr>
      <w:tblPr/>
      <w:tcPr>
        <w:tcBorders>
          <w:top w:val="double" w:sz="4" w:space="0" w:color="10CF9B" w:themeColor="accent4"/>
        </w:tcBorders>
      </w:tcPr>
    </w:tblStylePr>
    <w:tblStylePr w:type="firstCol">
      <w:rPr>
        <w:b/>
        <w:bCs/>
      </w:rPr>
    </w:tblStylePr>
    <w:tblStylePr w:type="lastCol">
      <w:rPr>
        <w:b/>
        <w:bCs/>
      </w:rPr>
    </w:tblStylePr>
    <w:tblStylePr w:type="band1Vert">
      <w:tblPr/>
      <w:tcPr>
        <w:shd w:val="clear" w:color="auto" w:fill="C9FBED" w:themeFill="accent4" w:themeFillTint="33"/>
      </w:tcPr>
    </w:tblStylePr>
    <w:tblStylePr w:type="band1Horz">
      <w:tblPr/>
      <w:tcPr>
        <w:shd w:val="clear" w:color="auto" w:fill="C9FBED" w:themeFill="accent4" w:themeFillTint="33"/>
      </w:tcPr>
    </w:tblStylePr>
  </w:style>
  <w:style w:type="character" w:customStyle="1" w:styleId="Heading1Char">
    <w:name w:val="Heading 1 Char"/>
    <w:basedOn w:val="DefaultParagraphFont"/>
    <w:link w:val="Heading1"/>
    <w:uiPriority w:val="99"/>
    <w:rsid w:val="00D70517"/>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D70517"/>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D7051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70517"/>
    <w:rPr>
      <w:rFonts w:ascii="Times New Roman" w:eastAsia="Times New Roman" w:hAnsi="Times New Roman" w:cs="Times New Roman"/>
      <w:b/>
      <w:bCs/>
    </w:rPr>
  </w:style>
  <w:style w:type="paragraph" w:customStyle="1" w:styleId="deannah1">
    <w:name w:val="deannah1"/>
    <w:basedOn w:val="Normal"/>
    <w:uiPriority w:val="99"/>
    <w:rsid w:val="00D70517"/>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D70517"/>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70517"/>
    <w:rPr>
      <w:rFonts w:ascii="Tahoma" w:eastAsia="Times New Roman" w:hAnsi="Tahoma" w:cs="Tahoma"/>
      <w:sz w:val="16"/>
      <w:szCs w:val="16"/>
    </w:rPr>
  </w:style>
  <w:style w:type="character" w:styleId="FollowedHyperlink">
    <w:name w:val="FollowedHyperlink"/>
    <w:uiPriority w:val="99"/>
    <w:semiHidden/>
    <w:rsid w:val="00D70517"/>
    <w:rPr>
      <w:color w:val="800080"/>
      <w:u w:val="single"/>
    </w:rPr>
  </w:style>
  <w:style w:type="paragraph" w:styleId="NormalWeb">
    <w:name w:val="Normal (Web)"/>
    <w:basedOn w:val="Normal"/>
    <w:uiPriority w:val="99"/>
    <w:rsid w:val="00D705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70517"/>
    <w:rPr>
      <w:color w:val="535353"/>
      <w:u w:val="single"/>
      <w:effect w:val="none"/>
    </w:rPr>
  </w:style>
  <w:style w:type="paragraph" w:customStyle="1" w:styleId="NormalWeb1">
    <w:name w:val="Normal (Web)1"/>
    <w:basedOn w:val="Normal"/>
    <w:uiPriority w:val="99"/>
    <w:rsid w:val="00D70517"/>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70517"/>
  </w:style>
  <w:style w:type="character" w:styleId="Strong">
    <w:name w:val="Strong"/>
    <w:uiPriority w:val="22"/>
    <w:qFormat/>
    <w:rsid w:val="00D70517"/>
    <w:rPr>
      <w:b/>
      <w:bCs/>
    </w:rPr>
  </w:style>
  <w:style w:type="paragraph" w:customStyle="1" w:styleId="paragraph">
    <w:name w:val="paragraph"/>
    <w:basedOn w:val="Normal"/>
    <w:rsid w:val="004959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9590B"/>
  </w:style>
  <w:style w:type="character" w:customStyle="1" w:styleId="eop">
    <w:name w:val="eop"/>
    <w:basedOn w:val="DefaultParagraphFont"/>
    <w:rsid w:val="00495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1.xml"/><Relationship Id="rId39" Type="http://schemas.openxmlformats.org/officeDocument/2006/relationships/hyperlink" Target="https://www.uwtsd.ac.uk/academic-office/appendices-and-forms/" TargetMode="External"/><Relationship Id="rId21" Type="http://schemas.openxmlformats.org/officeDocument/2006/relationships/hyperlink" Target="https://doi.org/10.2307/3345622" TargetMode="External"/><Relationship Id="rId34" Type="http://schemas.openxmlformats.org/officeDocument/2006/relationships/customXml" Target="ink/ink2.xm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britannica.com/biography/Guido-dArezzo-Italian-musician" TargetMode="External"/><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1" Type="http://schemas.openxmlformats.org/officeDocument/2006/relationships/hyperlink" Target="https://uowtsd-my.sharepoint.com/personal/2130965_student_uwtsd_ac_uk/Documents/Transcribed%20Files/Audio%20Focus%20Group%202.m4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customXml" Target="ink/ink1.xml"/><Relationship Id="rId37" Type="http://schemas.openxmlformats.org/officeDocument/2006/relationships/customXml" Target="ink/ink4.xml"/><Relationship Id="rId40" Type="http://schemas.openxmlformats.org/officeDocument/2006/relationships/hyperlink" Target="https://uowtsd-my.sharepoint.com/personal/2130965_student_uwtsd_ac_uk/Documents/Transcribed%20Files/Audio%20Focus%20Group%201.m4a"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3.png"/><Relationship Id="rId2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6" Type="http://schemas.openxmlformats.org/officeDocument/2006/relationships/customXml" Target="ink/ink3.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s://www.uwtsd.ac.uk/research/research-ethic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hyperlink" Target="https://doi.org/10.1038/bdj.2008.19" TargetMode="External"/><Relationship Id="rId27" Type="http://schemas.openxmlformats.org/officeDocument/2006/relationships/hyperlink" Target="file:///C:\Users\c.lohmann-hancock\AppData\Local\Microsoft\Windows\INetCache\REICoP-17-20-v3-Final.pdf"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5" Type="http://schemas.openxmlformats.org/officeDocument/2006/relationships/image" Target="media/image16.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image" Target="media/image10.png"/><Relationship Id="rId25" Type="http://schemas.openxmlformats.org/officeDocument/2006/relationships/header" Target="header1.xml"/><Relationship Id="rId33" Type="http://schemas.openxmlformats.org/officeDocument/2006/relationships/image" Target="media/image15.png"/><Relationship Id="rId38" Type="http://schemas.openxmlformats.org/officeDocument/2006/relationships/hyperlink" Target="mailto:pgresearch@uwtsd.ac.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0T09:48:42.225"/>
    </inkml:context>
    <inkml:brush xml:id="br0">
      <inkml:brushProperty name="width" value="0.025" units="cm"/>
      <inkml:brushProperty name="height" value="0.025" units="cm"/>
    </inkml:brush>
  </inkml:definitions>
  <inkml:trace contextRef="#ctx0" brushRef="#br0">1004 1175 24575,'31'12'0,"-8"-7"0,-1-2 0,1-1 0,0 0 0,0-2 0,0-1 0,0 0 0,0-2 0,-1-1 0,1 0 0,-1-2 0,22-8 0,27-14 0,131-69 0,-173 83 0,-1-2 0,0-1 0,-2-1 0,38-33 0,-58 46 0,0-1 0,-1 0 0,1-1 0,-1 1 0,-1-1 0,1 0 0,-1 0 0,0-1 0,-1 1 0,1-1 0,-2 0 0,1 0 0,-1 0 0,0 0 0,-1 0 0,0-1 0,0 1 0,-1 0 0,0-1 0,0 1 0,-1 0 0,-3-16 0,0 11 0,-1 1 0,0 0 0,0 0 0,-1 0 0,-1 1 0,0-1 0,-1 2 0,0-1 0,0 1 0,-1 0 0,-1 1 0,1 0 0,-16-10 0,-7-4 0,-1 1 0,-1 2 0,-45-20 0,33 21 0,0 1 0,-1 3 0,-1 1 0,0 3 0,0 2 0,-2 2 0,-82-2 0,89 9 0,1 2 0,-1 2 0,1 2 0,0 1 0,0 3 0,1 1 0,0 2 0,1 2 0,-46 24 0,25-6 0,2 4 0,1 1 0,3 4 0,1 1 0,2 3 0,-63 72 0,96-95 0,1 0 0,2 1 0,0 0 0,1 2 0,2-1 0,0 2 0,2 0 0,-14 51 0,20-57 0,1 0 0,2 0 0,0 1 0,1-1 0,1 1 0,1-1 0,0 1 0,2-1 0,1 0 0,1 0 0,0 0 0,14 32 0,-7-26 0,1-1 0,2 0 0,1 0 0,0-2 0,2 0 0,33 34 0,-34-42 0,0 0 0,0-1 0,1-1 0,1-1 0,1 0 0,-1-1 0,2-2 0,0 0 0,24 8 0,-33-14 0,0-1 0,1 0 0,0-1 0,0-1 0,-1 0 0,1 0 0,0-2 0,0 1 0,0-2 0,0 1 0,-1-2 0,14-3 0,-10 0 0,0-1 0,0 0 0,0-1 0,-1 0 0,0-2 0,0 0 0,25-23 0,-15 9 0,-2-1 0,0-1 0,25-38 0,43-88 0,-7-26 0,91-272 0,-91 153 0,-74 245 0,-2-1 0,-2 0 0,-2-94 0,-4 144 0,0 0 0,0 0 0,-1 1 0,1-1 0,-1 0 0,1 1 0,-1-1 0,0 0 0,0 1 0,0-1 0,-3-3 0,4 5 0,0 1 0,-1-1 0,1 1 0,-1 0 0,1-1 0,-1 1 0,1 0 0,-1-1 0,1 1 0,-1 0 0,1 0 0,-1 0 0,1-1 0,-1 1 0,1 0 0,-1 0 0,1 0 0,-1 0 0,0 0 0,1 0 0,-1 0 0,0 0 0,-1 1 0,0-1 0,1 1 0,-1-1 0,0 1 0,1 0 0,-1 0 0,1 0 0,-1 0 0,1 0 0,-3 2 0,-27 28 0,1 1 0,2 1 0,-36 55 0,33-45 0,-189 246 0,-23-18 0,214-242 0,-1-2 0,-2 0 0,-45 28 0,66-48 0,0 0 0,-1-1 0,0 0 0,0-1 0,0-1 0,0 0 0,-1 0 0,0-1 0,0-1 0,1 0 0,-1-1 0,-1 0 0,1-1 0,-19-3 0,24 2 0,0-1 0,0 0 0,0-1 0,0 0 0,0 0 0,0-1 0,1 1 0,-1-2 0,1 1 0,0-1 0,0 0 0,-9-10 0,8 6 0,1 0 0,0 0 0,0-1 0,1 0 0,0 0 0,0-1 0,1 1 0,-4-15 0,2 1 0,1 0 0,1 0 0,2-1 0,0 1 0,1-1 0,2 0 0,5-48 0,-3 54 0,2 0 0,0 0 0,1 0 0,1 1 0,1 0 0,0 0 0,18-30 0,-17 36 0,0 1 0,0 0 0,1 0 0,0 0 0,1 1 0,1 1 0,-1 0 0,1 0 0,1 1 0,0 0 0,16-7 0,-22 12 0,-1 1 0,1 0 0,-1 0 0,1 0 0,0 1 0,0 0 0,0 0 0,0 0 0,0 1 0,0 0 0,0 0 0,0 0 0,-1 1 0,10 2 0,-7-1 0,-1 1 0,1 0 0,-1 1 0,0 0 0,0 0 0,-1 0 0,1 1 0,-1-1 0,0 2 0,8 8 0,5 7 0,-1 1 0,-2 1 0,0 0 0,25 52 0,38 112 0,-55-127 0,2 7 0,36 85 0,-47-120 0,0-2 0,35 48 0,-43-68 0,0-1 0,1 0 0,0-1 0,0 0 0,1 0 0,0 0 0,1-1 0,0-1 0,0 0 0,0 0 0,1-1 0,-1 0 0,1-1 0,0 0 0,1-1 0,-1 0 0,1-1 0,-1 0 0,1-1 0,0 0 0,0-1 0,-1 0 0,1-1 0,0 0 0,18-5 0,-13 2 0,-1-1 0,-1 0 0,1-1 0,-1-1 0,0-1 0,0 0 0,15-11 0,-10 3 0,-1 0 0,-1 0 0,0-2 0,19-24 0,-10 6 0,-2-1 0,-1-1 0,-2-2 0,32-80 0,-42 87 0,-1-1 0,12-66 0,-20 81 0,-1 0 0,0 0 0,-2 0 0,0 0 0,-2 0 0,0 0 0,-5-20 0,6 32 0,-2-1 0,1 1 0,-1 0 0,-5-10 0,7 16 0,1 0 0,-1 0 0,1 0 0,-1 0 0,0-1 0,1 1 0,-1 0 0,0 0 0,0 1 0,0-1 0,0 0 0,0 0 0,0 0 0,0 1 0,0-1 0,0 0 0,0 1 0,0-1 0,0 1 0,-1-1 0,1 1 0,0 0 0,0-1 0,0 1 0,-1 0 0,1 0 0,0 0 0,0 0 0,-1 0 0,1 0 0,0 0 0,0 0 0,-1 1 0,1-1 0,-2 1 0,-2 2 0,0 0 0,1 1 0,-1-1 0,1 1 0,-1 0 0,1 0 0,0 0 0,-5 8 0,-25 43 0,33-53 0,-22 42 0,3 0 0,1 2 0,-16 59 0,-20 149 0,47-196 0,-2 98 0,10-128 0,2 0 0,0 0 0,2-1 0,2 1 0,13 43 0,-16-61 0,1 0 0,0-1 0,1 1 0,0-1 0,1 0 0,6 8 0,-11-15 0,1 0 0,0 0 0,-1 0 0,1-1 0,0 1 0,0-1 0,0 1 0,0-1 0,0 1 0,0-1 0,0 0 0,0 0 0,0 0 0,1 0 0,-1-1 0,0 1 0,1-1 0,-1 1 0,0-1 0,1 0 0,-1 0 0,1 0 0,-1 0 0,1 0 0,-1 0 0,0-1 0,1 1 0,-1-1 0,0 0 0,1 0 0,2-1 0,5-4 0,-2 1 0,1-1 0,-1-1 0,0 0 0,14-15 0,34-46 0,-35 41 0,56-82 0,-4-2 0,60-128 0,-130 234 0,0-1 0,-1 1 0,1 0 0,1 0 0,-1 0 0,1 0 0,4-4 0,-7 8 0,0 1 0,-1-1 0,1 0 0,0 1 0,0-1 0,0 1 0,0-1 0,0 1 0,0 0 0,0-1 0,0 1 0,0 0 0,0 0 0,0 0 0,0 0 0,0 0 0,0 0 0,0 0 0,0 0 0,1 0 0,-1 0 0,0 0 0,0 1 0,0-1 0,0 1 0,0-1 0,-1 0 0,1 1 0,0-1 0,0 1 0,0 0 0,0-1 0,0 1 0,-1 0 0,1 0 0,0-1 0,-1 1 0,1 0 0,0 0 0,-1 0 0,1 1 0,6 8 0,0 1 0,-1-1 0,0 1 0,-1 0 0,5 14 0,16 63 0,-19-61 0,69 277 0,-75-296 0,1-1 0,0 0 0,0 0 0,1 0 0,0 0 0,3 7 0,-5-13 0,0 0 0,0 0 0,-1 1 0,1-1 0,0 0 0,0 0 0,0 0 0,0 0 0,0-1 0,0 1 0,1 0 0,-1 0 0,0-1 0,0 1 0,1 0 0,-1-1 0,0 1 0,1-1 0,-1 0 0,0 1 0,1-1 0,-1 0 0,0 0 0,1 0 0,-1 0 0,1 0 0,-1 0 0,0 0 0,1-1 0,-1 1 0,0 0 0,3-2 0,4-2 0,-1 1 0,0-2 0,0 1 0,0-1 0,-1 0 0,0 0 0,0-1 0,0 0 0,0 0 0,8-12 0,4-10 0,20-37 0,-2-10 0,-3 0 0,-3-2 0,-4-2 0,17-87 0,-39 157 0,0 11 0,4 21 0,-7-18 0,63 278 0,6 19 0,-49-227 0,4-2 0,33 71 0,-51-128 0,-4-9 0,0 1 0,1-1 0,0 1 0,0-1 0,0-1 0,1 1 0,0 0 0,10 9 0,-14-15 0,0-1 0,0 1 0,-1-1 0,1 1 0,0-1 0,0 0 0,0 1 0,-1-1 0,1 0 0,0 1 0,0-1 0,0 0 0,0 0 0,0 0 0,0 0 0,0 0 0,-1 0 0,1 0 0,0 0 0,0 0 0,0 0 0,0 0 0,0-1 0,0 1 0,0 0 0,-1-1 0,1 1 0,0 0 0,0-1 0,0 1 0,-1-1 0,2 0 0,1-2 0,0 0 0,0 0 0,0-1 0,-1 1 0,5-7 0,8-18 0,-1 0 0,-1 0 0,13-42 0,21-98 0,-36 126 0,51-212 0,27-99 0,28 12 0,-116 338 0,44-94 0,-38 84 0,0 1 0,1 0 0,0 0 0,20-21 0,-27 32 0,-1 0 0,1 1 0,0-1 0,-1 0 0,1 1 0,0-1 0,0 0 0,-1 1 0,1-1 0,0 1 0,0-1 0,0 1 0,0-1 0,-1 1 0,1 0 0,0-1 0,0 1 0,0 0 0,0 0 0,0 0 0,0-1 0,0 1 0,0 0 0,0 1 0,0-1 0,0 0 0,0 0 0,0 0 0,0 0 0,0 1 0,0-1 0,0 0 0,0 1 0,0-1 0,-1 1 0,1-1 0,0 1 0,0 0 0,0-1 0,-1 1 0,1 0 0,0-1 0,-1 1 0,1 0 0,-1 0 0,1-1 0,-1 1 0,2 2 0,1 5 0,1 0 0,-1 0 0,0 0 0,3 13 0,-6-18 0,20 99 0,11 195 0,-27-246 0,12 208 0,27 265 0,-41-507 0,-2-8 0,2 1 0,-1 0 0,1-1 0,1 1 0,-1-1 0,2 0 0,5 12 0,-9-20 0,0-1 0,0 1 0,1 0 0,-1-1 0,1 1 0,-1 0 0,0-1 0,1 1 0,-1-1 0,1 1 0,0-1 0,-1 1 0,1-1 0,-1 1 0,1-1 0,0 1 0,-1-1 0,1 0 0,0 1 0,-1-1 0,1 0 0,0 0 0,0 0 0,-1 0 0,1 1 0,0-1 0,0 0 0,-1 0 0,1 0 0,0 0 0,0-1 0,-1 1 0,1 0 0,0 0 0,0 0 0,-1-1 0,1 1 0,0 0 0,-1 0 0,2-2 0,2 0 0,-1-1 0,1 0 0,-1-1 0,0 1 0,0 0 0,3-6 0,22-35 0,-1-2 0,-3-1 0,26-71 0,-39 94 0,67-180 0,-9-3 0,-8-4 0,54-360 0,-110 536 0,-1 2 0,1 0 0,2 1 0,17-50 0,-24 80 0,1 0 0,0 0 0,0 0 0,0 0 0,0 1 0,0-1 0,1 0 0,-1 0 0,1 1 0,-1-1 0,1 1 0,-1-1 0,3-1 0,-3 3 0,0-1 0,1 1 0,-1-1 0,0 1 0,0 0 0,1-1 0,-1 1 0,0 0 0,0 0 0,1 0 0,-1 0 0,0 0 0,1 0 0,-1 0 0,0 0 0,0 1 0,2-1 0,3 3 0,-1 0 0,1 0 0,-1 0 0,0 0 0,0 1 0,0 0 0,0 0 0,5 6 0,15 17 0,-1 1 0,-1 1 0,19 33 0,54 102 0,-73-122 0,475 782 0,-494-813 0,-8-9 0,-17-8 0,14 3 0,-256-116 0,119 50 0,-9 1 0,-2 7 0,-166-41 0,240 81 0,-1 4 0,0 4 0,-1 4 0,0 3 0,0 3 0,-87 10 0,122-2 0,1 2 0,0 3 0,0 1 0,-56 23 0,79-25 0,1 1 0,0 2 0,1 0 0,0 1 0,1 1 0,0 2 0,1 0 0,1 1 0,-28 31 0,40-40 0,1 0 0,0 1 0,0 0 0,1 0 0,0 0 0,1 1 0,0-1 0,-5 18 0,8-22 0,0 1 0,1-1 0,-1 0 0,1 0 0,0 0 0,0 1 0,1-1 0,0 0 0,0 0 0,0 0 0,0 0 0,1 0 0,0 0 0,0 0 0,0-1 0,0 1 0,1-1 0,0 1 0,5 5 0,5 3 0,0 0 0,1-2 0,1 1 0,-1-2 0,2 0 0,-1-1 0,2 0 0,29 10 0,29 11 0,1-4 0,124 26 0,168 7 0,300 3-337,-113-13 81,-549-49 256,173 24 0,-140-16 0,0 1 0,51 18 0,-86-25 37,1-1 0,-1 1 0,0 0 0,0 1 0,0-1 0,0 1 1,7 5-1,-11-8-29,1 1 1,-1 0 0,1-1 0,-1 1 0,0-1 0,1 1 0,-1 0 0,0-1-1,1 1 1,-1 0 0,0-1 0,0 1 0,0 0 0,0-1 0,0 1-1,1 0 1,-1-1 0,0 1 0,0 0 0,-1 0 0,1-1 0,0 2 0,-1-1-3,1 1 1,-1-1-1,0 1 1,0-1 0,0 0-1,0 1 1,0-1 0,0 0-1,-1 0 1,1 0-1,0 0 1,-1 0 0,-1 2-1,-17 8-6,-1-1 0,0 0 0,0-2 0,-24 7 0,39-14 0,-356 101 38,-15-20-225,-174 23-1774,279-58-4120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0T09:48:42.226"/>
    </inkml:context>
    <inkml:brush xml:id="br0">
      <inkml:brushProperty name="width" value="0.025" units="cm"/>
      <inkml:brushProperty name="height" value="0.025" units="cm"/>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0T09:48:42.227"/>
    </inkml:context>
    <inkml:brush xml:id="br0">
      <inkml:brushProperty name="width" value="0.025" units="cm"/>
      <inkml:brushProperty name="height" value="0.025" units="cm"/>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0T09:48:42.228"/>
    </inkml:context>
    <inkml:brush xml:id="br0">
      <inkml:brushProperty name="width" value="0.025" units="cm"/>
      <inkml:brushProperty name="height" value="0.025" units="cm"/>
    </inkml:brush>
  </inkml:definitions>
  <inkml:trace contextRef="#ctx0" brushRef="#br0">0 1 24575,'0'0'-8191</inkml:trace>
</inkml:ink>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C40D0-C15F-4B6C-A786-7C44A6423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82</Pages>
  <Words>24506</Words>
  <Characters>139687</Characters>
  <Application>Microsoft Office Word</Application>
  <DocSecurity>0</DocSecurity>
  <Lines>1164</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geomencut16@gmail.com</dc:creator>
  <cp:keywords/>
  <dc:description/>
  <cp:lastModifiedBy>Camilla Cutts</cp:lastModifiedBy>
  <cp:revision>19</cp:revision>
  <dcterms:created xsi:type="dcterms:W3CDTF">2023-07-16T22:19:00Z</dcterms:created>
  <dcterms:modified xsi:type="dcterms:W3CDTF">2023-07-20T10:40:00Z</dcterms:modified>
</cp:coreProperties>
</file>