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CFA5C" w14:textId="77777777" w:rsidR="00F33E48" w:rsidRPr="00063949" w:rsidRDefault="00F33E48" w:rsidP="00454CFF">
      <w:pPr>
        <w:pStyle w:val="Title"/>
        <w:rPr>
          <w:rFonts w:ascii="Times New Roman" w:hAnsi="Times New Roman" w:cs="Times New Roman"/>
        </w:rPr>
      </w:pPr>
    </w:p>
    <w:p w14:paraId="633D6CB8" w14:textId="679D8955" w:rsidR="00F33E48" w:rsidRPr="00063949" w:rsidRDefault="00F33E48" w:rsidP="00454CFF">
      <w:pPr>
        <w:pStyle w:val="Title"/>
        <w:rPr>
          <w:rFonts w:ascii="Times New Roman" w:hAnsi="Times New Roman" w:cs="Times New Roman"/>
        </w:rPr>
      </w:pPr>
    </w:p>
    <w:p w14:paraId="1C7279A2" w14:textId="77777777" w:rsidR="00EC3A13" w:rsidRPr="00063949" w:rsidRDefault="00EC3A13" w:rsidP="00EC3A13">
      <w:pPr>
        <w:pStyle w:val="Title"/>
        <w:jc w:val="center"/>
        <w:rPr>
          <w:rFonts w:ascii="Times New Roman" w:hAnsi="Times New Roman" w:cs="Times New Roman"/>
          <w:b/>
          <w:sz w:val="52"/>
        </w:rPr>
      </w:pPr>
      <w:r w:rsidRPr="00063949">
        <w:rPr>
          <w:rFonts w:ascii="Times New Roman" w:hAnsi="Times New Roman" w:cs="Times New Roman"/>
          <w:b/>
          <w:sz w:val="52"/>
        </w:rPr>
        <w:t>Improving Social Skills and Emotional Wellbeing</w:t>
      </w:r>
    </w:p>
    <w:p w14:paraId="6EB0F518" w14:textId="77777777" w:rsidR="00EC3A13" w:rsidRPr="00063949" w:rsidRDefault="00EC3A13" w:rsidP="00EC3A13">
      <w:pPr>
        <w:jc w:val="center"/>
        <w:rPr>
          <w:rFonts w:cs="Times New Roman"/>
        </w:rPr>
      </w:pPr>
    </w:p>
    <w:p w14:paraId="15B7913B" w14:textId="6179F864" w:rsidR="00EC3A13" w:rsidRPr="00063949" w:rsidRDefault="00063949" w:rsidP="00EC3A13">
      <w:pPr>
        <w:jc w:val="center"/>
        <w:rPr>
          <w:rFonts w:cs="Times New Roman"/>
          <w:sz w:val="36"/>
          <w:szCs w:val="36"/>
        </w:rPr>
      </w:pPr>
      <w:r>
        <w:rPr>
          <w:rFonts w:cs="Times New Roman"/>
          <w:sz w:val="36"/>
          <w:szCs w:val="36"/>
        </w:rPr>
        <w:t>(</w:t>
      </w:r>
      <w:r w:rsidR="00EC3A13" w:rsidRPr="00063949">
        <w:rPr>
          <w:rFonts w:cs="Times New Roman"/>
          <w:sz w:val="36"/>
          <w:szCs w:val="36"/>
        </w:rPr>
        <w:t>Community learning project for young people aged 13–16 in Cardiff</w:t>
      </w:r>
      <w:r>
        <w:rPr>
          <w:rFonts w:cs="Times New Roman"/>
          <w:sz w:val="36"/>
          <w:szCs w:val="36"/>
        </w:rPr>
        <w:t>)</w:t>
      </w:r>
    </w:p>
    <w:p w14:paraId="3E4B537C" w14:textId="77777777" w:rsidR="00EC3A13" w:rsidRPr="00063949" w:rsidRDefault="00EC3A13" w:rsidP="00EC3A13">
      <w:pPr>
        <w:spacing w:after="60"/>
        <w:jc w:val="center"/>
        <w:rPr>
          <w:rFonts w:cs="Times New Roman"/>
          <w:sz w:val="36"/>
          <w:szCs w:val="36"/>
        </w:rPr>
      </w:pPr>
      <w:r w:rsidRPr="00063949">
        <w:rPr>
          <w:rFonts w:cs="Times New Roman"/>
          <w:sz w:val="36"/>
          <w:szCs w:val="36"/>
        </w:rPr>
        <w:t xml:space="preserve"> Module: ECES5017</w:t>
      </w:r>
    </w:p>
    <w:p w14:paraId="6ACE87B9" w14:textId="77777777" w:rsidR="00EC3A13" w:rsidRDefault="00EC3A13" w:rsidP="00EC3A13">
      <w:pPr>
        <w:spacing w:after="60"/>
        <w:jc w:val="center"/>
        <w:rPr>
          <w:rFonts w:cs="Times New Roman"/>
          <w:sz w:val="36"/>
          <w:szCs w:val="36"/>
        </w:rPr>
      </w:pPr>
      <w:r w:rsidRPr="00063949">
        <w:rPr>
          <w:rFonts w:cs="Times New Roman"/>
          <w:sz w:val="36"/>
          <w:szCs w:val="36"/>
        </w:rPr>
        <w:t>Name: Gundo Susso</w:t>
      </w:r>
    </w:p>
    <w:p w14:paraId="1089C4A7" w14:textId="6042D59E" w:rsidR="0086032F" w:rsidRPr="00063949" w:rsidRDefault="0086032F" w:rsidP="00EC3A13">
      <w:pPr>
        <w:spacing w:after="60"/>
        <w:jc w:val="center"/>
        <w:rPr>
          <w:rFonts w:cs="Times New Roman"/>
          <w:sz w:val="36"/>
          <w:szCs w:val="36"/>
        </w:rPr>
      </w:pPr>
      <w:r>
        <w:rPr>
          <w:rFonts w:cs="Times New Roman"/>
          <w:sz w:val="36"/>
          <w:szCs w:val="36"/>
        </w:rPr>
        <w:t>Lecturer: Ross</w:t>
      </w:r>
    </w:p>
    <w:p w14:paraId="1039AF95" w14:textId="77777777" w:rsidR="00EC3A13" w:rsidRPr="00063949" w:rsidRDefault="00EC3A13" w:rsidP="00EC3A13">
      <w:pPr>
        <w:spacing w:after="260"/>
        <w:rPr>
          <w:rFonts w:cs="Times New Roman"/>
          <w:sz w:val="28"/>
          <w:szCs w:val="32"/>
        </w:rPr>
      </w:pPr>
    </w:p>
    <w:p w14:paraId="4680ABC1" w14:textId="77777777" w:rsidR="00F33E48" w:rsidRPr="00063949" w:rsidRDefault="00F33E48" w:rsidP="00454CFF">
      <w:pPr>
        <w:pStyle w:val="Title"/>
        <w:rPr>
          <w:rFonts w:ascii="Times New Roman" w:hAnsi="Times New Roman" w:cs="Times New Roman"/>
        </w:rPr>
      </w:pPr>
    </w:p>
    <w:p w14:paraId="5149EDF1" w14:textId="77777777" w:rsidR="00F33E48" w:rsidRPr="00063949" w:rsidRDefault="00F33E48" w:rsidP="00454CFF">
      <w:pPr>
        <w:pStyle w:val="Title"/>
        <w:rPr>
          <w:rFonts w:ascii="Times New Roman" w:hAnsi="Times New Roman" w:cs="Times New Roman"/>
        </w:rPr>
      </w:pPr>
    </w:p>
    <w:p w14:paraId="1C3A26CC" w14:textId="77777777" w:rsidR="00F33E48" w:rsidRPr="00063949" w:rsidRDefault="00F33E48" w:rsidP="00454CFF">
      <w:pPr>
        <w:pStyle w:val="Title"/>
        <w:rPr>
          <w:rFonts w:ascii="Times New Roman" w:hAnsi="Times New Roman" w:cs="Times New Roman"/>
        </w:rPr>
      </w:pPr>
    </w:p>
    <w:p w14:paraId="153787CE" w14:textId="77777777" w:rsidR="004F4B9A" w:rsidRPr="00063949" w:rsidRDefault="004F4B9A" w:rsidP="00454CFF">
      <w:pPr>
        <w:spacing w:after="260"/>
        <w:rPr>
          <w:rFonts w:cs="Times New Roman"/>
          <w:sz w:val="20"/>
        </w:rPr>
      </w:pPr>
    </w:p>
    <w:p w14:paraId="0E61A482" w14:textId="77777777" w:rsidR="006E5329" w:rsidRPr="00063949" w:rsidRDefault="006E5329" w:rsidP="00454CFF">
      <w:pPr>
        <w:spacing w:after="260"/>
        <w:rPr>
          <w:rFonts w:cs="Times New Roman"/>
          <w:sz w:val="20"/>
        </w:rPr>
      </w:pPr>
    </w:p>
    <w:p w14:paraId="52F0CB51" w14:textId="77777777" w:rsidR="006E5329" w:rsidRPr="00063949" w:rsidRDefault="006E5329" w:rsidP="006E5329">
      <w:r w:rsidRPr="00063949">
        <w:br w:type="page"/>
      </w:r>
    </w:p>
    <w:sdt>
      <w:sdtPr>
        <w:rPr>
          <w:rFonts w:eastAsiaTheme="minorEastAsia" w:cs="Times New Roman"/>
          <w:b w:val="0"/>
          <w:bCs w:val="0"/>
          <w:smallCaps w:val="0"/>
          <w:color w:val="auto"/>
          <w:sz w:val="24"/>
          <w:szCs w:val="24"/>
        </w:rPr>
        <w:id w:val="1005627798"/>
        <w:docPartObj>
          <w:docPartGallery w:val="Table of Contents"/>
          <w:docPartUnique/>
        </w:docPartObj>
      </w:sdtPr>
      <w:sdtEndPr/>
      <w:sdtContent>
        <w:p w14:paraId="7AB4D630" w14:textId="77777777" w:rsidR="006E5329" w:rsidRPr="00063949" w:rsidRDefault="006E5329" w:rsidP="00067D0F">
          <w:pPr>
            <w:pStyle w:val="TOCHeading"/>
            <w:numPr>
              <w:ilvl w:val="0"/>
              <w:numId w:val="0"/>
            </w:numPr>
            <w:ind w:left="432" w:hanging="432"/>
            <w:rPr>
              <w:rFonts w:cs="Times New Roman"/>
              <w:sz w:val="32"/>
              <w:szCs w:val="24"/>
            </w:rPr>
          </w:pPr>
          <w:r w:rsidRPr="00063949">
            <w:rPr>
              <w:rFonts w:cs="Times New Roman"/>
              <w:sz w:val="32"/>
              <w:szCs w:val="24"/>
            </w:rPr>
            <w:t>Table of Contents</w:t>
          </w:r>
        </w:p>
        <w:p w14:paraId="0689E1A2" w14:textId="77777777" w:rsidR="00FE3EE3" w:rsidRPr="00063949" w:rsidRDefault="006E5329">
          <w:pPr>
            <w:pStyle w:val="TOC1"/>
            <w:tabs>
              <w:tab w:val="left" w:pos="440"/>
              <w:tab w:val="right" w:leader="dot" w:pos="9494"/>
            </w:tabs>
            <w:rPr>
              <w:rFonts w:asciiTheme="minorHAnsi" w:hAnsiTheme="minorHAnsi"/>
              <w:sz w:val="22"/>
            </w:rPr>
          </w:pPr>
          <w:r w:rsidRPr="00063949">
            <w:rPr>
              <w:rFonts w:cs="Times New Roman"/>
              <w:szCs w:val="24"/>
            </w:rPr>
            <w:fldChar w:fldCharType="begin"/>
          </w:r>
          <w:r w:rsidRPr="00063949">
            <w:rPr>
              <w:rFonts w:cs="Times New Roman"/>
              <w:szCs w:val="24"/>
            </w:rPr>
            <w:instrText xml:space="preserve"> TOC \o "1-3" \h \z \u </w:instrText>
          </w:r>
          <w:r w:rsidRPr="00063949">
            <w:rPr>
              <w:rFonts w:cs="Times New Roman"/>
              <w:szCs w:val="24"/>
            </w:rPr>
            <w:fldChar w:fldCharType="separate"/>
          </w:r>
          <w:hyperlink w:anchor="_Toc243261528" w:history="1">
            <w:r w:rsidR="00FE3EE3" w:rsidRPr="00063949">
              <w:rPr>
                <w:rStyle w:val="Hyperlink"/>
              </w:rPr>
              <w:t>1</w:t>
            </w:r>
            <w:r w:rsidR="00FE3EE3" w:rsidRPr="00063949">
              <w:rPr>
                <w:rFonts w:asciiTheme="minorHAnsi" w:hAnsiTheme="minorHAnsi"/>
                <w:sz w:val="22"/>
              </w:rPr>
              <w:tab/>
            </w:r>
            <w:r w:rsidR="00FE3EE3" w:rsidRPr="00063949">
              <w:rPr>
                <w:rStyle w:val="Hyperlink"/>
              </w:rPr>
              <w:t>Needs analysis</w:t>
            </w:r>
            <w:r w:rsidR="00FE3EE3" w:rsidRPr="00063949">
              <w:rPr>
                <w:webHidden/>
              </w:rPr>
              <w:tab/>
            </w:r>
            <w:r w:rsidR="00FE3EE3" w:rsidRPr="00063949">
              <w:rPr>
                <w:webHidden/>
              </w:rPr>
              <w:fldChar w:fldCharType="begin"/>
            </w:r>
            <w:r w:rsidR="00FE3EE3" w:rsidRPr="00063949">
              <w:rPr>
                <w:webHidden/>
              </w:rPr>
              <w:instrText xml:space="preserve"> PAGEREF _Toc243261528 \h </w:instrText>
            </w:r>
            <w:r w:rsidR="00FE3EE3" w:rsidRPr="00063949">
              <w:rPr>
                <w:webHidden/>
              </w:rPr>
            </w:r>
            <w:r w:rsidR="00FE3EE3" w:rsidRPr="00063949">
              <w:rPr>
                <w:webHidden/>
              </w:rPr>
              <w:fldChar w:fldCharType="separate"/>
            </w:r>
            <w:r w:rsidR="00FE3EE3" w:rsidRPr="00063949">
              <w:rPr>
                <w:webHidden/>
              </w:rPr>
              <w:t>3</w:t>
            </w:r>
            <w:r w:rsidR="00FE3EE3" w:rsidRPr="00063949">
              <w:rPr>
                <w:webHidden/>
              </w:rPr>
              <w:fldChar w:fldCharType="end"/>
            </w:r>
          </w:hyperlink>
        </w:p>
        <w:p w14:paraId="72A1B06E" w14:textId="77777777" w:rsidR="00FE3EE3" w:rsidRPr="00063949" w:rsidRDefault="00FE3EE3">
          <w:pPr>
            <w:pStyle w:val="TOC1"/>
            <w:tabs>
              <w:tab w:val="left" w:pos="440"/>
              <w:tab w:val="right" w:leader="dot" w:pos="9494"/>
            </w:tabs>
            <w:rPr>
              <w:rFonts w:asciiTheme="minorHAnsi" w:hAnsiTheme="minorHAnsi"/>
              <w:sz w:val="22"/>
            </w:rPr>
          </w:pPr>
          <w:hyperlink w:anchor="_Toc243261529" w:history="1">
            <w:r w:rsidRPr="00063949">
              <w:rPr>
                <w:rStyle w:val="Hyperlink"/>
                <w:rFonts w:cs="Times New Roman"/>
              </w:rPr>
              <w:t>2</w:t>
            </w:r>
            <w:r w:rsidRPr="00063949">
              <w:rPr>
                <w:rFonts w:asciiTheme="minorHAnsi" w:hAnsiTheme="minorHAnsi"/>
                <w:sz w:val="22"/>
              </w:rPr>
              <w:tab/>
            </w:r>
            <w:r w:rsidRPr="00063949">
              <w:rPr>
                <w:rStyle w:val="Hyperlink"/>
                <w:rFonts w:cs="Times New Roman"/>
              </w:rPr>
              <w:t>Gaps in service</w:t>
            </w:r>
            <w:r w:rsidRPr="00063949">
              <w:rPr>
                <w:webHidden/>
              </w:rPr>
              <w:tab/>
            </w:r>
            <w:r w:rsidRPr="00063949">
              <w:rPr>
                <w:webHidden/>
              </w:rPr>
              <w:fldChar w:fldCharType="begin"/>
            </w:r>
            <w:r w:rsidRPr="00063949">
              <w:rPr>
                <w:webHidden/>
              </w:rPr>
              <w:instrText xml:space="preserve"> PAGEREF _Toc243261529 \h </w:instrText>
            </w:r>
            <w:r w:rsidRPr="00063949">
              <w:rPr>
                <w:webHidden/>
              </w:rPr>
            </w:r>
            <w:r w:rsidRPr="00063949">
              <w:rPr>
                <w:webHidden/>
              </w:rPr>
              <w:fldChar w:fldCharType="separate"/>
            </w:r>
            <w:r w:rsidRPr="00063949">
              <w:rPr>
                <w:webHidden/>
              </w:rPr>
              <w:t>4</w:t>
            </w:r>
            <w:r w:rsidRPr="00063949">
              <w:rPr>
                <w:webHidden/>
              </w:rPr>
              <w:fldChar w:fldCharType="end"/>
            </w:r>
          </w:hyperlink>
        </w:p>
        <w:p w14:paraId="3FFA6F16" w14:textId="77777777" w:rsidR="00FE3EE3" w:rsidRPr="00063949" w:rsidRDefault="00FE3EE3">
          <w:pPr>
            <w:pStyle w:val="TOC1"/>
            <w:tabs>
              <w:tab w:val="left" w:pos="440"/>
              <w:tab w:val="right" w:leader="dot" w:pos="9494"/>
            </w:tabs>
            <w:rPr>
              <w:rFonts w:asciiTheme="minorHAnsi" w:hAnsiTheme="minorHAnsi"/>
              <w:sz w:val="22"/>
            </w:rPr>
          </w:pPr>
          <w:hyperlink w:anchor="_Toc243261530" w:history="1">
            <w:r w:rsidRPr="00063949">
              <w:rPr>
                <w:rStyle w:val="Hyperlink"/>
                <w:rFonts w:cs="Times New Roman"/>
              </w:rPr>
              <w:t>3</w:t>
            </w:r>
            <w:r w:rsidRPr="00063949">
              <w:rPr>
                <w:rFonts w:asciiTheme="minorHAnsi" w:hAnsiTheme="minorHAnsi"/>
                <w:sz w:val="22"/>
              </w:rPr>
              <w:tab/>
            </w:r>
            <w:r w:rsidRPr="00063949">
              <w:rPr>
                <w:rStyle w:val="Hyperlink"/>
                <w:rFonts w:cs="Times New Roman"/>
              </w:rPr>
              <w:t>Plan of action</w:t>
            </w:r>
            <w:r w:rsidRPr="00063949">
              <w:rPr>
                <w:webHidden/>
              </w:rPr>
              <w:tab/>
            </w:r>
            <w:r w:rsidRPr="00063949">
              <w:rPr>
                <w:webHidden/>
              </w:rPr>
              <w:fldChar w:fldCharType="begin"/>
            </w:r>
            <w:r w:rsidRPr="00063949">
              <w:rPr>
                <w:webHidden/>
              </w:rPr>
              <w:instrText xml:space="preserve"> PAGEREF _Toc243261530 \h </w:instrText>
            </w:r>
            <w:r w:rsidRPr="00063949">
              <w:rPr>
                <w:webHidden/>
              </w:rPr>
            </w:r>
            <w:r w:rsidRPr="00063949">
              <w:rPr>
                <w:webHidden/>
              </w:rPr>
              <w:fldChar w:fldCharType="separate"/>
            </w:r>
            <w:r w:rsidRPr="00063949">
              <w:rPr>
                <w:webHidden/>
              </w:rPr>
              <w:t>6</w:t>
            </w:r>
            <w:r w:rsidRPr="00063949">
              <w:rPr>
                <w:webHidden/>
              </w:rPr>
              <w:fldChar w:fldCharType="end"/>
            </w:r>
          </w:hyperlink>
        </w:p>
        <w:p w14:paraId="0584740A" w14:textId="77777777" w:rsidR="00FE3EE3" w:rsidRPr="00063949" w:rsidRDefault="00FE3EE3">
          <w:pPr>
            <w:pStyle w:val="TOC2"/>
            <w:tabs>
              <w:tab w:val="left" w:pos="880"/>
              <w:tab w:val="right" w:leader="dot" w:pos="9494"/>
            </w:tabs>
            <w:rPr>
              <w:rFonts w:asciiTheme="minorHAnsi" w:hAnsiTheme="minorHAnsi"/>
              <w:sz w:val="22"/>
            </w:rPr>
          </w:pPr>
          <w:hyperlink w:anchor="_Toc243261531" w:history="1">
            <w:r w:rsidRPr="00063949">
              <w:rPr>
                <w:rStyle w:val="Hyperlink"/>
              </w:rPr>
              <w:t>3.1</w:t>
            </w:r>
            <w:r w:rsidRPr="00063949">
              <w:rPr>
                <w:rFonts w:asciiTheme="minorHAnsi" w:hAnsiTheme="minorHAnsi"/>
                <w:sz w:val="22"/>
              </w:rPr>
              <w:tab/>
            </w:r>
            <w:r w:rsidRPr="00063949">
              <w:rPr>
                <w:rStyle w:val="Hyperlink"/>
              </w:rPr>
              <w:t>Learning sequence</w:t>
            </w:r>
            <w:r w:rsidRPr="00063949">
              <w:rPr>
                <w:webHidden/>
              </w:rPr>
              <w:tab/>
            </w:r>
            <w:r w:rsidRPr="00063949">
              <w:rPr>
                <w:webHidden/>
              </w:rPr>
              <w:fldChar w:fldCharType="begin"/>
            </w:r>
            <w:r w:rsidRPr="00063949">
              <w:rPr>
                <w:webHidden/>
              </w:rPr>
              <w:instrText xml:space="preserve"> PAGEREF _Toc243261531 \h </w:instrText>
            </w:r>
            <w:r w:rsidRPr="00063949">
              <w:rPr>
                <w:webHidden/>
              </w:rPr>
            </w:r>
            <w:r w:rsidRPr="00063949">
              <w:rPr>
                <w:webHidden/>
              </w:rPr>
              <w:fldChar w:fldCharType="separate"/>
            </w:r>
            <w:r w:rsidRPr="00063949">
              <w:rPr>
                <w:webHidden/>
              </w:rPr>
              <w:t>7</w:t>
            </w:r>
            <w:r w:rsidRPr="00063949">
              <w:rPr>
                <w:webHidden/>
              </w:rPr>
              <w:fldChar w:fldCharType="end"/>
            </w:r>
          </w:hyperlink>
        </w:p>
        <w:p w14:paraId="45645D54" w14:textId="77777777" w:rsidR="00FE3EE3" w:rsidRPr="00063949" w:rsidRDefault="00FE3EE3">
          <w:pPr>
            <w:pStyle w:val="TOC2"/>
            <w:tabs>
              <w:tab w:val="left" w:pos="880"/>
              <w:tab w:val="right" w:leader="dot" w:pos="9494"/>
            </w:tabs>
            <w:rPr>
              <w:rFonts w:asciiTheme="minorHAnsi" w:hAnsiTheme="minorHAnsi"/>
              <w:sz w:val="22"/>
            </w:rPr>
          </w:pPr>
          <w:hyperlink w:anchor="_Toc243261532" w:history="1">
            <w:r w:rsidRPr="00063949">
              <w:rPr>
                <w:rStyle w:val="Hyperlink"/>
                <w:rFonts w:cs="Times New Roman"/>
              </w:rPr>
              <w:t>3.2</w:t>
            </w:r>
            <w:r w:rsidRPr="00063949">
              <w:rPr>
                <w:rFonts w:asciiTheme="minorHAnsi" w:hAnsiTheme="minorHAnsi"/>
                <w:sz w:val="22"/>
              </w:rPr>
              <w:tab/>
            </w:r>
            <w:r w:rsidRPr="00063949">
              <w:rPr>
                <w:rStyle w:val="Hyperlink"/>
                <w:rFonts w:cs="Times New Roman"/>
              </w:rPr>
              <w:t>Resources and delivery costs</w:t>
            </w:r>
            <w:r w:rsidRPr="00063949">
              <w:rPr>
                <w:webHidden/>
              </w:rPr>
              <w:tab/>
            </w:r>
            <w:r w:rsidRPr="00063949">
              <w:rPr>
                <w:webHidden/>
              </w:rPr>
              <w:fldChar w:fldCharType="begin"/>
            </w:r>
            <w:r w:rsidRPr="00063949">
              <w:rPr>
                <w:webHidden/>
              </w:rPr>
              <w:instrText xml:space="preserve"> PAGEREF _Toc243261532 \h </w:instrText>
            </w:r>
            <w:r w:rsidRPr="00063949">
              <w:rPr>
                <w:webHidden/>
              </w:rPr>
            </w:r>
            <w:r w:rsidRPr="00063949">
              <w:rPr>
                <w:webHidden/>
              </w:rPr>
              <w:fldChar w:fldCharType="separate"/>
            </w:r>
            <w:r w:rsidRPr="00063949">
              <w:rPr>
                <w:webHidden/>
              </w:rPr>
              <w:t>8</w:t>
            </w:r>
            <w:r w:rsidRPr="00063949">
              <w:rPr>
                <w:webHidden/>
              </w:rPr>
              <w:fldChar w:fldCharType="end"/>
            </w:r>
          </w:hyperlink>
        </w:p>
        <w:p w14:paraId="365D341C" w14:textId="77777777" w:rsidR="00FE3EE3" w:rsidRPr="00063949" w:rsidRDefault="00FE3EE3">
          <w:pPr>
            <w:pStyle w:val="TOC2"/>
            <w:tabs>
              <w:tab w:val="left" w:pos="880"/>
              <w:tab w:val="right" w:leader="dot" w:pos="9494"/>
            </w:tabs>
            <w:rPr>
              <w:rFonts w:asciiTheme="minorHAnsi" w:hAnsiTheme="minorHAnsi"/>
              <w:sz w:val="22"/>
            </w:rPr>
          </w:pPr>
          <w:hyperlink w:anchor="_Toc243261533" w:history="1">
            <w:r w:rsidRPr="00063949">
              <w:rPr>
                <w:rStyle w:val="Hyperlink"/>
                <w:rFonts w:cs="Times New Roman"/>
              </w:rPr>
              <w:t>3.3</w:t>
            </w:r>
            <w:r w:rsidRPr="00063949">
              <w:rPr>
                <w:rFonts w:asciiTheme="minorHAnsi" w:hAnsiTheme="minorHAnsi"/>
                <w:sz w:val="22"/>
              </w:rPr>
              <w:tab/>
            </w:r>
            <w:r w:rsidRPr="00063949">
              <w:rPr>
                <w:rStyle w:val="Hyperlink"/>
                <w:rFonts w:cs="Times New Roman"/>
              </w:rPr>
              <w:t>Success criteria and evaluation</w:t>
            </w:r>
            <w:r w:rsidRPr="00063949">
              <w:rPr>
                <w:webHidden/>
              </w:rPr>
              <w:tab/>
            </w:r>
            <w:r w:rsidRPr="00063949">
              <w:rPr>
                <w:webHidden/>
              </w:rPr>
              <w:fldChar w:fldCharType="begin"/>
            </w:r>
            <w:r w:rsidRPr="00063949">
              <w:rPr>
                <w:webHidden/>
              </w:rPr>
              <w:instrText xml:space="preserve"> PAGEREF _Toc243261533 \h </w:instrText>
            </w:r>
            <w:r w:rsidRPr="00063949">
              <w:rPr>
                <w:webHidden/>
              </w:rPr>
            </w:r>
            <w:r w:rsidRPr="00063949">
              <w:rPr>
                <w:webHidden/>
              </w:rPr>
              <w:fldChar w:fldCharType="separate"/>
            </w:r>
            <w:r w:rsidRPr="00063949">
              <w:rPr>
                <w:webHidden/>
              </w:rPr>
              <w:t>9</w:t>
            </w:r>
            <w:r w:rsidRPr="00063949">
              <w:rPr>
                <w:webHidden/>
              </w:rPr>
              <w:fldChar w:fldCharType="end"/>
            </w:r>
          </w:hyperlink>
        </w:p>
        <w:p w14:paraId="30A4F2C9" w14:textId="77777777" w:rsidR="00FE3EE3" w:rsidRPr="00063949" w:rsidRDefault="00FE3EE3">
          <w:pPr>
            <w:pStyle w:val="TOC1"/>
            <w:tabs>
              <w:tab w:val="left" w:pos="440"/>
              <w:tab w:val="right" w:leader="dot" w:pos="9494"/>
            </w:tabs>
            <w:rPr>
              <w:rFonts w:asciiTheme="minorHAnsi" w:hAnsiTheme="minorHAnsi"/>
              <w:sz w:val="22"/>
            </w:rPr>
          </w:pPr>
          <w:hyperlink w:anchor="_Toc243261534" w:history="1">
            <w:r w:rsidRPr="00063949">
              <w:rPr>
                <w:rStyle w:val="Hyperlink"/>
                <w:rFonts w:cs="Times New Roman"/>
              </w:rPr>
              <w:t>4</w:t>
            </w:r>
            <w:r w:rsidRPr="00063949">
              <w:rPr>
                <w:rFonts w:asciiTheme="minorHAnsi" w:hAnsiTheme="minorHAnsi"/>
                <w:sz w:val="22"/>
              </w:rPr>
              <w:tab/>
            </w:r>
            <w:r w:rsidRPr="00063949">
              <w:rPr>
                <w:rStyle w:val="Hyperlink"/>
                <w:rFonts w:cs="Times New Roman"/>
              </w:rPr>
              <w:t>Participation</w:t>
            </w:r>
            <w:r w:rsidRPr="00063949">
              <w:rPr>
                <w:webHidden/>
              </w:rPr>
              <w:tab/>
            </w:r>
            <w:r w:rsidRPr="00063949">
              <w:rPr>
                <w:webHidden/>
              </w:rPr>
              <w:fldChar w:fldCharType="begin"/>
            </w:r>
            <w:r w:rsidRPr="00063949">
              <w:rPr>
                <w:webHidden/>
              </w:rPr>
              <w:instrText xml:space="preserve"> PAGEREF _Toc243261534 \h </w:instrText>
            </w:r>
            <w:r w:rsidRPr="00063949">
              <w:rPr>
                <w:webHidden/>
              </w:rPr>
            </w:r>
            <w:r w:rsidRPr="00063949">
              <w:rPr>
                <w:webHidden/>
              </w:rPr>
              <w:fldChar w:fldCharType="separate"/>
            </w:r>
            <w:r w:rsidRPr="00063949">
              <w:rPr>
                <w:webHidden/>
              </w:rPr>
              <w:t>10</w:t>
            </w:r>
            <w:r w:rsidRPr="00063949">
              <w:rPr>
                <w:webHidden/>
              </w:rPr>
              <w:fldChar w:fldCharType="end"/>
            </w:r>
          </w:hyperlink>
        </w:p>
        <w:p w14:paraId="4302CFFA" w14:textId="77777777" w:rsidR="00FE3EE3" w:rsidRPr="00063949" w:rsidRDefault="00FE3EE3">
          <w:pPr>
            <w:pStyle w:val="TOC1"/>
            <w:tabs>
              <w:tab w:val="left" w:pos="440"/>
              <w:tab w:val="right" w:leader="dot" w:pos="9494"/>
            </w:tabs>
            <w:rPr>
              <w:rFonts w:asciiTheme="minorHAnsi" w:hAnsiTheme="minorHAnsi"/>
              <w:sz w:val="22"/>
            </w:rPr>
          </w:pPr>
          <w:hyperlink w:anchor="_Toc243261535" w:history="1">
            <w:r w:rsidRPr="00063949">
              <w:rPr>
                <w:rStyle w:val="Hyperlink"/>
                <w:rFonts w:cs="Times New Roman"/>
              </w:rPr>
              <w:t>5</w:t>
            </w:r>
            <w:r w:rsidRPr="00063949">
              <w:rPr>
                <w:rFonts w:asciiTheme="minorHAnsi" w:hAnsiTheme="minorHAnsi"/>
                <w:sz w:val="22"/>
              </w:rPr>
              <w:tab/>
            </w:r>
            <w:r w:rsidRPr="00063949">
              <w:rPr>
                <w:rStyle w:val="Hyperlink"/>
                <w:rFonts w:cs="Times New Roman"/>
              </w:rPr>
              <w:t>Barriers</w:t>
            </w:r>
            <w:r w:rsidRPr="00063949">
              <w:rPr>
                <w:webHidden/>
              </w:rPr>
              <w:tab/>
            </w:r>
            <w:r w:rsidRPr="00063949">
              <w:rPr>
                <w:webHidden/>
              </w:rPr>
              <w:fldChar w:fldCharType="begin"/>
            </w:r>
            <w:r w:rsidRPr="00063949">
              <w:rPr>
                <w:webHidden/>
              </w:rPr>
              <w:instrText xml:space="preserve"> PAGEREF _Toc243261535 \h </w:instrText>
            </w:r>
            <w:r w:rsidRPr="00063949">
              <w:rPr>
                <w:webHidden/>
              </w:rPr>
            </w:r>
            <w:r w:rsidRPr="00063949">
              <w:rPr>
                <w:webHidden/>
              </w:rPr>
              <w:fldChar w:fldCharType="separate"/>
            </w:r>
            <w:r w:rsidRPr="00063949">
              <w:rPr>
                <w:webHidden/>
              </w:rPr>
              <w:t>12</w:t>
            </w:r>
            <w:r w:rsidRPr="00063949">
              <w:rPr>
                <w:webHidden/>
              </w:rPr>
              <w:fldChar w:fldCharType="end"/>
            </w:r>
          </w:hyperlink>
        </w:p>
        <w:p w14:paraId="5DF1842F" w14:textId="77777777" w:rsidR="00FE3EE3" w:rsidRPr="00063949" w:rsidRDefault="00FE3EE3">
          <w:pPr>
            <w:pStyle w:val="TOC1"/>
            <w:tabs>
              <w:tab w:val="left" w:pos="440"/>
              <w:tab w:val="right" w:leader="dot" w:pos="9494"/>
            </w:tabs>
            <w:rPr>
              <w:rFonts w:asciiTheme="minorHAnsi" w:hAnsiTheme="minorHAnsi"/>
              <w:sz w:val="22"/>
            </w:rPr>
          </w:pPr>
          <w:hyperlink w:anchor="_Toc243261536" w:history="1">
            <w:r w:rsidRPr="00063949">
              <w:rPr>
                <w:rStyle w:val="Hyperlink"/>
                <w:rFonts w:cs="Times New Roman"/>
              </w:rPr>
              <w:t>6</w:t>
            </w:r>
            <w:r w:rsidRPr="00063949">
              <w:rPr>
                <w:rFonts w:asciiTheme="minorHAnsi" w:hAnsiTheme="minorHAnsi"/>
                <w:sz w:val="22"/>
              </w:rPr>
              <w:tab/>
            </w:r>
            <w:r w:rsidRPr="00063949">
              <w:rPr>
                <w:rStyle w:val="Hyperlink"/>
                <w:rFonts w:cs="Times New Roman"/>
              </w:rPr>
              <w:t>Conclusion</w:t>
            </w:r>
            <w:r w:rsidRPr="00063949">
              <w:rPr>
                <w:webHidden/>
              </w:rPr>
              <w:tab/>
            </w:r>
            <w:r w:rsidRPr="00063949">
              <w:rPr>
                <w:webHidden/>
              </w:rPr>
              <w:fldChar w:fldCharType="begin"/>
            </w:r>
            <w:r w:rsidRPr="00063949">
              <w:rPr>
                <w:webHidden/>
              </w:rPr>
              <w:instrText xml:space="preserve"> PAGEREF _Toc243261536 \h </w:instrText>
            </w:r>
            <w:r w:rsidRPr="00063949">
              <w:rPr>
                <w:webHidden/>
              </w:rPr>
            </w:r>
            <w:r w:rsidRPr="00063949">
              <w:rPr>
                <w:webHidden/>
              </w:rPr>
              <w:fldChar w:fldCharType="separate"/>
            </w:r>
            <w:r w:rsidRPr="00063949">
              <w:rPr>
                <w:webHidden/>
              </w:rPr>
              <w:t>14</w:t>
            </w:r>
            <w:r w:rsidRPr="00063949">
              <w:rPr>
                <w:webHidden/>
              </w:rPr>
              <w:fldChar w:fldCharType="end"/>
            </w:r>
          </w:hyperlink>
        </w:p>
        <w:p w14:paraId="1568DB2A" w14:textId="77777777" w:rsidR="00FE3EE3" w:rsidRPr="00063949" w:rsidRDefault="00FE3EE3">
          <w:pPr>
            <w:pStyle w:val="TOC1"/>
            <w:tabs>
              <w:tab w:val="left" w:pos="440"/>
              <w:tab w:val="right" w:leader="dot" w:pos="9494"/>
            </w:tabs>
            <w:rPr>
              <w:rFonts w:asciiTheme="minorHAnsi" w:hAnsiTheme="minorHAnsi"/>
              <w:sz w:val="22"/>
            </w:rPr>
          </w:pPr>
          <w:hyperlink w:anchor="_Toc243261537" w:history="1">
            <w:r w:rsidRPr="00063949">
              <w:rPr>
                <w:rStyle w:val="Hyperlink"/>
                <w:rFonts w:cs="Times New Roman"/>
              </w:rPr>
              <w:t>7</w:t>
            </w:r>
            <w:r w:rsidRPr="00063949">
              <w:rPr>
                <w:rFonts w:asciiTheme="minorHAnsi" w:hAnsiTheme="minorHAnsi"/>
                <w:sz w:val="22"/>
              </w:rPr>
              <w:tab/>
            </w:r>
            <w:r w:rsidRPr="00063949">
              <w:rPr>
                <w:rStyle w:val="Hyperlink"/>
                <w:rFonts w:cs="Times New Roman"/>
              </w:rPr>
              <w:t>References</w:t>
            </w:r>
            <w:r w:rsidRPr="00063949">
              <w:rPr>
                <w:webHidden/>
              </w:rPr>
              <w:tab/>
            </w:r>
            <w:r w:rsidRPr="00063949">
              <w:rPr>
                <w:webHidden/>
              </w:rPr>
              <w:fldChar w:fldCharType="begin"/>
            </w:r>
            <w:r w:rsidRPr="00063949">
              <w:rPr>
                <w:webHidden/>
              </w:rPr>
              <w:instrText xml:space="preserve"> PAGEREF _Toc243261537 \h </w:instrText>
            </w:r>
            <w:r w:rsidRPr="00063949">
              <w:rPr>
                <w:webHidden/>
              </w:rPr>
            </w:r>
            <w:r w:rsidRPr="00063949">
              <w:rPr>
                <w:webHidden/>
              </w:rPr>
              <w:fldChar w:fldCharType="separate"/>
            </w:r>
            <w:r w:rsidRPr="00063949">
              <w:rPr>
                <w:webHidden/>
              </w:rPr>
              <w:t>15</w:t>
            </w:r>
            <w:r w:rsidRPr="00063949">
              <w:rPr>
                <w:webHidden/>
              </w:rPr>
              <w:fldChar w:fldCharType="end"/>
            </w:r>
          </w:hyperlink>
        </w:p>
        <w:p w14:paraId="72AC96CC" w14:textId="77777777" w:rsidR="006E5329" w:rsidRPr="00063949" w:rsidRDefault="006E5329">
          <w:pPr>
            <w:rPr>
              <w:rFonts w:cs="Times New Roman"/>
              <w:szCs w:val="24"/>
            </w:rPr>
          </w:pPr>
          <w:r w:rsidRPr="00063949">
            <w:rPr>
              <w:rFonts w:cs="Times New Roman"/>
              <w:bCs/>
              <w:szCs w:val="24"/>
            </w:rPr>
            <w:fldChar w:fldCharType="end"/>
          </w:r>
        </w:p>
      </w:sdtContent>
    </w:sdt>
    <w:p w14:paraId="62220752" w14:textId="77777777" w:rsidR="004F4B9A" w:rsidRPr="00063949" w:rsidRDefault="004F4B9A" w:rsidP="00454CFF">
      <w:pPr>
        <w:spacing w:after="260"/>
        <w:rPr>
          <w:rFonts w:cs="Times New Roman"/>
          <w:sz w:val="20"/>
        </w:rPr>
      </w:pPr>
    </w:p>
    <w:p w14:paraId="4E7FAE54" w14:textId="77777777" w:rsidR="004F4B9A" w:rsidRPr="00063949" w:rsidRDefault="004F4B9A" w:rsidP="00454CFF">
      <w:pPr>
        <w:spacing w:after="260"/>
        <w:rPr>
          <w:rFonts w:cs="Times New Roman"/>
          <w:sz w:val="20"/>
        </w:rPr>
      </w:pPr>
    </w:p>
    <w:p w14:paraId="134FA8AE" w14:textId="77777777" w:rsidR="004F4B9A" w:rsidRPr="00063949" w:rsidRDefault="004F4B9A" w:rsidP="00454CFF">
      <w:pPr>
        <w:spacing w:after="260"/>
        <w:rPr>
          <w:rFonts w:cs="Times New Roman"/>
          <w:sz w:val="20"/>
        </w:rPr>
      </w:pPr>
    </w:p>
    <w:p w14:paraId="7206DEB8" w14:textId="77777777" w:rsidR="004F4B9A" w:rsidRPr="00063949" w:rsidRDefault="004F4B9A" w:rsidP="00454CFF">
      <w:pPr>
        <w:spacing w:after="260"/>
        <w:rPr>
          <w:rFonts w:cs="Times New Roman"/>
          <w:sz w:val="20"/>
        </w:rPr>
      </w:pPr>
    </w:p>
    <w:p w14:paraId="0C9B2BF0" w14:textId="77777777" w:rsidR="004F4B9A" w:rsidRPr="00063949" w:rsidRDefault="004F4B9A" w:rsidP="00454CFF">
      <w:pPr>
        <w:spacing w:after="260"/>
        <w:rPr>
          <w:rFonts w:cs="Times New Roman"/>
          <w:sz w:val="20"/>
        </w:rPr>
      </w:pPr>
    </w:p>
    <w:p w14:paraId="37F149AA" w14:textId="77777777" w:rsidR="004F4B9A" w:rsidRPr="00063949" w:rsidRDefault="004F4B9A" w:rsidP="00454CFF">
      <w:pPr>
        <w:spacing w:after="260"/>
        <w:rPr>
          <w:rFonts w:cs="Times New Roman"/>
          <w:sz w:val="20"/>
        </w:rPr>
      </w:pPr>
    </w:p>
    <w:p w14:paraId="3EA3D06E" w14:textId="77777777" w:rsidR="004F4B9A" w:rsidRPr="00063949" w:rsidRDefault="004F4B9A" w:rsidP="00454CFF">
      <w:pPr>
        <w:spacing w:after="260"/>
        <w:rPr>
          <w:rFonts w:cs="Times New Roman"/>
          <w:sz w:val="20"/>
        </w:rPr>
      </w:pPr>
    </w:p>
    <w:p w14:paraId="2D7FE55A" w14:textId="77777777" w:rsidR="004F4B9A" w:rsidRPr="00063949" w:rsidRDefault="004F4B9A" w:rsidP="00454CFF">
      <w:pPr>
        <w:spacing w:after="260"/>
        <w:rPr>
          <w:rFonts w:cs="Times New Roman"/>
          <w:sz w:val="20"/>
        </w:rPr>
      </w:pPr>
    </w:p>
    <w:p w14:paraId="1E8E7BEC" w14:textId="77777777" w:rsidR="004F4B9A" w:rsidRPr="00063949" w:rsidRDefault="004F4B9A" w:rsidP="00454CFF">
      <w:pPr>
        <w:spacing w:after="260"/>
        <w:rPr>
          <w:rFonts w:cs="Times New Roman"/>
          <w:sz w:val="20"/>
        </w:rPr>
      </w:pPr>
    </w:p>
    <w:p w14:paraId="5B34D87C" w14:textId="77777777" w:rsidR="004F4B9A" w:rsidRPr="00063949" w:rsidRDefault="004F4B9A" w:rsidP="00454CFF">
      <w:pPr>
        <w:spacing w:after="260"/>
        <w:rPr>
          <w:rFonts w:cs="Times New Roman"/>
          <w:sz w:val="20"/>
        </w:rPr>
      </w:pPr>
    </w:p>
    <w:p w14:paraId="1561FF64" w14:textId="77777777" w:rsidR="004F4B9A" w:rsidRPr="00063949" w:rsidRDefault="004F4B9A" w:rsidP="00454CFF">
      <w:pPr>
        <w:spacing w:after="260"/>
        <w:rPr>
          <w:rFonts w:cs="Times New Roman"/>
          <w:sz w:val="20"/>
        </w:rPr>
      </w:pPr>
    </w:p>
    <w:p w14:paraId="6B8F59D8" w14:textId="77777777" w:rsidR="004F4B9A" w:rsidRPr="00063949" w:rsidRDefault="004F4B9A" w:rsidP="00454CFF">
      <w:pPr>
        <w:spacing w:after="260"/>
        <w:rPr>
          <w:rFonts w:cs="Times New Roman"/>
        </w:rPr>
      </w:pPr>
    </w:p>
    <w:p w14:paraId="7576AE59" w14:textId="77777777" w:rsidR="0065179D" w:rsidRPr="00063949" w:rsidRDefault="001C4E39" w:rsidP="00067D0F">
      <w:pPr>
        <w:pStyle w:val="Heading1"/>
      </w:pPr>
      <w:bookmarkStart w:id="0" w:name="_Toc243261528"/>
      <w:r w:rsidRPr="00063949">
        <w:lastRenderedPageBreak/>
        <w:t>Needs analysis</w:t>
      </w:r>
      <w:bookmarkEnd w:id="0"/>
    </w:p>
    <w:p w14:paraId="650B8856" w14:textId="77777777" w:rsidR="00971D85" w:rsidRPr="00063949" w:rsidRDefault="00971D85" w:rsidP="008872BD">
      <w:pPr>
        <w:rPr>
          <w:rFonts w:cs="Times New Roman"/>
          <w:szCs w:val="24"/>
        </w:rPr>
      </w:pPr>
      <w:r w:rsidRPr="00063949">
        <w:rPr>
          <w:rFonts w:cs="Times New Roman"/>
          <w:szCs w:val="24"/>
        </w:rPr>
        <w:t xml:space="preserve">This proposal outlines an </w:t>
      </w:r>
      <w:r w:rsidRPr="00063949">
        <w:rPr>
          <w:rFonts w:cs="Times New Roman"/>
          <w:bCs/>
          <w:szCs w:val="24"/>
        </w:rPr>
        <w:t>eight-week</w:t>
      </w:r>
      <w:r w:rsidRPr="00063949">
        <w:rPr>
          <w:rFonts w:cs="Times New Roman"/>
          <w:szCs w:val="24"/>
        </w:rPr>
        <w:t xml:space="preserve"> community learning programme for 12 young people (aged </w:t>
      </w:r>
      <w:r w:rsidRPr="00063949">
        <w:rPr>
          <w:rFonts w:cs="Times New Roman"/>
          <w:bCs/>
          <w:szCs w:val="24"/>
        </w:rPr>
        <w:t>13–16)</w:t>
      </w:r>
      <w:r w:rsidRPr="00063949">
        <w:rPr>
          <w:rFonts w:cs="Times New Roman"/>
          <w:szCs w:val="24"/>
        </w:rPr>
        <w:t xml:space="preserve"> in Cardiff who wish to be supported in relation to peer relationships and emotional wellbeing. The participants would engage in activities that would allow them to communicate, as well as a small community project. The main thesis is that structured learning can be beneficial if youth are able to influence the delivery and have practical support to participate. However, there is a need for an additional programme only if consultation has identified needs that are not being met by existing programmes. It would be used initially to determine feasibility and to evaluate initial changes, not to </w:t>
      </w:r>
      <w:r w:rsidRPr="00063949">
        <w:rPr>
          <w:rFonts w:cs="Times New Roman"/>
          <w:bCs/>
          <w:szCs w:val="24"/>
        </w:rPr>
        <w:t>claim that</w:t>
      </w:r>
      <w:r w:rsidRPr="00063949">
        <w:rPr>
          <w:rFonts w:cs="Times New Roman"/>
          <w:szCs w:val="24"/>
        </w:rPr>
        <w:t xml:space="preserve"> it would reduce mental illness.</w:t>
      </w:r>
    </w:p>
    <w:p w14:paraId="067A3CC3" w14:textId="10142A96" w:rsidR="00971D85" w:rsidRPr="00063949" w:rsidRDefault="00971D85" w:rsidP="008872BD">
      <w:pPr>
        <w:rPr>
          <w:rFonts w:cs="Times New Roman"/>
          <w:szCs w:val="24"/>
        </w:rPr>
      </w:pPr>
      <w:r w:rsidRPr="00063949">
        <w:rPr>
          <w:rFonts w:cs="Times New Roman"/>
          <w:szCs w:val="24"/>
        </w:rPr>
        <w:t xml:space="preserve">Social skills here are defined as expressing likes and dislikes, listening, disagreeing and asking for assistance. Emotional wellbeing relates to the way that young people feel and cope with their </w:t>
      </w:r>
      <w:r w:rsidRPr="00063949">
        <w:rPr>
          <w:rFonts w:cs="Times New Roman"/>
          <w:bCs/>
          <w:szCs w:val="24"/>
        </w:rPr>
        <w:t>day-to-day</w:t>
      </w:r>
      <w:r w:rsidRPr="00063949">
        <w:rPr>
          <w:rFonts w:cs="Times New Roman"/>
          <w:szCs w:val="24"/>
        </w:rPr>
        <w:t xml:space="preserve"> emotions and relationships. These outcomes are not </w:t>
      </w:r>
      <w:r w:rsidRPr="00063949">
        <w:rPr>
          <w:rFonts w:cs="Times New Roman"/>
          <w:bCs/>
          <w:szCs w:val="24"/>
        </w:rPr>
        <w:t>interchangeable</w:t>
      </w:r>
      <w:r w:rsidRPr="00063949">
        <w:rPr>
          <w:rFonts w:cs="Times New Roman"/>
          <w:szCs w:val="24"/>
        </w:rPr>
        <w:t xml:space="preserve"> and improvement in one does not indicate improvement in the other. A participant may feel more comfortable voicing his or her </w:t>
      </w:r>
      <w:r w:rsidR="00EC3A13" w:rsidRPr="00063949">
        <w:rPr>
          <w:rFonts w:cs="Times New Roman"/>
          <w:szCs w:val="24"/>
        </w:rPr>
        <w:t>disagreement but</w:t>
      </w:r>
      <w:r w:rsidRPr="00063949">
        <w:rPr>
          <w:rFonts w:cs="Times New Roman"/>
          <w:szCs w:val="24"/>
        </w:rPr>
        <w:t xml:space="preserve"> still feel distress at home. Similarly, </w:t>
      </w:r>
      <w:r w:rsidRPr="00063949">
        <w:rPr>
          <w:rFonts w:cs="Times New Roman"/>
          <w:bCs/>
          <w:szCs w:val="24"/>
        </w:rPr>
        <w:t>quiet</w:t>
      </w:r>
      <w:r w:rsidRPr="00063949">
        <w:rPr>
          <w:rFonts w:cs="Times New Roman"/>
          <w:szCs w:val="24"/>
        </w:rPr>
        <w:t xml:space="preserve"> participation can be an indication of a comfortable communication style. The programme would thus not consider sociability, eye contact or compliance to be signs of wellbeing.</w:t>
      </w:r>
    </w:p>
    <w:p w14:paraId="1A79BF70" w14:textId="5F0615BD" w:rsidR="00971D85" w:rsidRPr="00063949" w:rsidRDefault="00971D85" w:rsidP="008872BD">
      <w:pPr>
        <w:rPr>
          <w:rFonts w:cs="Times New Roman"/>
          <w:szCs w:val="24"/>
        </w:rPr>
      </w:pPr>
      <w:r w:rsidRPr="00063949">
        <w:rPr>
          <w:rFonts w:cs="Times New Roman"/>
          <w:szCs w:val="24"/>
        </w:rPr>
        <w:t xml:space="preserve">There is Welsh evidence that provides a rationale for </w:t>
      </w:r>
      <w:r w:rsidRPr="00063949">
        <w:rPr>
          <w:rFonts w:cs="Times New Roman"/>
          <w:bCs/>
          <w:szCs w:val="24"/>
        </w:rPr>
        <w:t>needs</w:t>
      </w:r>
      <w:r w:rsidRPr="00063949">
        <w:rPr>
          <w:rFonts w:cs="Times New Roman"/>
          <w:szCs w:val="24"/>
        </w:rPr>
        <w:t xml:space="preserve"> </w:t>
      </w:r>
      <w:r w:rsidRPr="00063949">
        <w:rPr>
          <w:rFonts w:cs="Times New Roman"/>
          <w:bCs/>
          <w:szCs w:val="24"/>
        </w:rPr>
        <w:t>assessment.</w:t>
      </w:r>
      <w:r w:rsidRPr="00063949">
        <w:rPr>
          <w:rFonts w:cs="Times New Roman"/>
          <w:szCs w:val="24"/>
        </w:rPr>
        <w:t xml:space="preserve"> The School Health Research Network (SHRN) survey in 2023 found that 35% of </w:t>
      </w:r>
      <w:r w:rsidRPr="00063949">
        <w:rPr>
          <w:rFonts w:cs="Times New Roman"/>
          <w:bCs/>
          <w:szCs w:val="24"/>
        </w:rPr>
        <w:t>11–16-year-olds</w:t>
      </w:r>
      <w:r w:rsidRPr="00063949">
        <w:rPr>
          <w:rFonts w:cs="Times New Roman"/>
          <w:szCs w:val="24"/>
        </w:rPr>
        <w:t xml:space="preserve"> felt lonely at least some of the time in the previous summer holidays, with almost 42% of girls and 27% of boys reporting this (Strawbridge, </w:t>
      </w:r>
      <w:proofErr w:type="spellStart"/>
      <w:r w:rsidRPr="00063949">
        <w:rPr>
          <w:rFonts w:cs="Times New Roman"/>
          <w:szCs w:val="24"/>
        </w:rPr>
        <w:t>Boffey</w:t>
      </w:r>
      <w:proofErr w:type="spellEnd"/>
      <w:r w:rsidRPr="00063949">
        <w:rPr>
          <w:rFonts w:cs="Times New Roman"/>
          <w:szCs w:val="24"/>
        </w:rPr>
        <w:t xml:space="preserve"> and Wooders, 2025). This </w:t>
      </w:r>
      <w:r w:rsidRPr="00063949">
        <w:rPr>
          <w:rFonts w:cs="Times New Roman"/>
          <w:bCs/>
          <w:szCs w:val="24"/>
        </w:rPr>
        <w:t>covers</w:t>
      </w:r>
      <w:r w:rsidRPr="00063949">
        <w:rPr>
          <w:rFonts w:cs="Times New Roman"/>
          <w:szCs w:val="24"/>
        </w:rPr>
        <w:t xml:space="preserve"> a specific time frame and </w:t>
      </w:r>
      <w:r w:rsidRPr="00063949">
        <w:rPr>
          <w:rFonts w:cs="Times New Roman"/>
          <w:bCs/>
          <w:szCs w:val="24"/>
        </w:rPr>
        <w:t xml:space="preserve">an </w:t>
      </w:r>
      <w:r w:rsidRPr="00063949">
        <w:rPr>
          <w:rFonts w:cs="Times New Roman"/>
          <w:szCs w:val="24"/>
        </w:rPr>
        <w:t xml:space="preserve">age </w:t>
      </w:r>
      <w:r w:rsidRPr="00063949">
        <w:rPr>
          <w:rFonts w:cs="Times New Roman"/>
          <w:bCs/>
          <w:szCs w:val="24"/>
        </w:rPr>
        <w:t>range</w:t>
      </w:r>
      <w:r w:rsidRPr="00063949">
        <w:rPr>
          <w:rFonts w:cs="Times New Roman"/>
          <w:szCs w:val="24"/>
        </w:rPr>
        <w:t xml:space="preserve"> that is </w:t>
      </w:r>
      <w:r w:rsidRPr="00063949">
        <w:rPr>
          <w:rFonts w:cs="Times New Roman"/>
          <w:bCs/>
          <w:szCs w:val="24"/>
        </w:rPr>
        <w:t>broader</w:t>
      </w:r>
      <w:r w:rsidRPr="00063949">
        <w:rPr>
          <w:rFonts w:cs="Times New Roman"/>
          <w:szCs w:val="24"/>
        </w:rPr>
        <w:t xml:space="preserve"> than</w:t>
      </w:r>
      <w:r w:rsidRPr="00063949">
        <w:rPr>
          <w:rFonts w:cs="Times New Roman"/>
          <w:bCs/>
          <w:szCs w:val="24"/>
        </w:rPr>
        <w:t xml:space="preserve"> that of</w:t>
      </w:r>
      <w:r w:rsidRPr="00063949">
        <w:rPr>
          <w:rFonts w:cs="Times New Roman"/>
          <w:szCs w:val="24"/>
        </w:rPr>
        <w:t xml:space="preserve"> the proposed cohort. It does not estimate the prevalence of loneliness in </w:t>
      </w:r>
      <w:r w:rsidR="00EC3A13" w:rsidRPr="00063949">
        <w:rPr>
          <w:rFonts w:cs="Times New Roman"/>
          <w:szCs w:val="24"/>
        </w:rPr>
        <w:t>Cardiff,</w:t>
      </w:r>
      <w:r w:rsidRPr="00063949">
        <w:rPr>
          <w:rFonts w:cs="Times New Roman"/>
          <w:szCs w:val="24"/>
        </w:rPr>
        <w:t xml:space="preserve"> nor does it show that loneliness is a consequence of poor social skills. Limited contact with friends might </w:t>
      </w:r>
      <w:r w:rsidRPr="00063949">
        <w:rPr>
          <w:rFonts w:cs="Times New Roman"/>
          <w:bCs/>
          <w:szCs w:val="24"/>
        </w:rPr>
        <w:t>also</w:t>
      </w:r>
      <w:r w:rsidRPr="00063949">
        <w:rPr>
          <w:rFonts w:cs="Times New Roman"/>
          <w:szCs w:val="24"/>
        </w:rPr>
        <w:t xml:space="preserve"> </w:t>
      </w:r>
      <w:r w:rsidRPr="00063949">
        <w:rPr>
          <w:rFonts w:cs="Times New Roman"/>
          <w:bCs/>
          <w:szCs w:val="24"/>
        </w:rPr>
        <w:t>contribute</w:t>
      </w:r>
      <w:r w:rsidRPr="00063949">
        <w:rPr>
          <w:rFonts w:cs="Times New Roman"/>
          <w:szCs w:val="24"/>
        </w:rPr>
        <w:t xml:space="preserve"> </w:t>
      </w:r>
      <w:r w:rsidRPr="00063949">
        <w:rPr>
          <w:rFonts w:cs="Times New Roman"/>
          <w:bCs/>
          <w:szCs w:val="24"/>
        </w:rPr>
        <w:t>to loneliness.</w:t>
      </w:r>
      <w:r w:rsidRPr="00063949">
        <w:rPr>
          <w:rFonts w:cs="Times New Roman"/>
          <w:szCs w:val="24"/>
        </w:rPr>
        <w:t xml:space="preserve"> Recruitment should therefore seek to understand from young people what is </w:t>
      </w:r>
      <w:r w:rsidRPr="00063949">
        <w:rPr>
          <w:rFonts w:cs="Times New Roman"/>
          <w:bCs/>
          <w:szCs w:val="24"/>
        </w:rPr>
        <w:t>hindering</w:t>
      </w:r>
      <w:r w:rsidRPr="00063949">
        <w:rPr>
          <w:rFonts w:cs="Times New Roman"/>
          <w:szCs w:val="24"/>
        </w:rPr>
        <w:t xml:space="preserve"> their </w:t>
      </w:r>
      <w:r w:rsidRPr="00063949">
        <w:rPr>
          <w:rFonts w:cs="Times New Roman"/>
          <w:bCs/>
          <w:szCs w:val="24"/>
        </w:rPr>
        <w:t>social connections,</w:t>
      </w:r>
      <w:r w:rsidRPr="00063949">
        <w:rPr>
          <w:rFonts w:cs="Times New Roman"/>
          <w:szCs w:val="24"/>
        </w:rPr>
        <w:t xml:space="preserve"> rather than </w:t>
      </w:r>
      <w:r w:rsidRPr="00063949">
        <w:rPr>
          <w:rFonts w:cs="Times New Roman"/>
          <w:bCs/>
          <w:szCs w:val="24"/>
        </w:rPr>
        <w:t>assume</w:t>
      </w:r>
      <w:r w:rsidRPr="00063949">
        <w:rPr>
          <w:rFonts w:cs="Times New Roman"/>
          <w:szCs w:val="24"/>
        </w:rPr>
        <w:t xml:space="preserve"> </w:t>
      </w:r>
      <w:r w:rsidRPr="00063949">
        <w:rPr>
          <w:rFonts w:cs="Times New Roman"/>
          <w:bCs/>
          <w:szCs w:val="24"/>
        </w:rPr>
        <w:t>that they need</w:t>
      </w:r>
      <w:r w:rsidRPr="00063949">
        <w:rPr>
          <w:rFonts w:cs="Times New Roman"/>
          <w:szCs w:val="24"/>
        </w:rPr>
        <w:t xml:space="preserve"> an educational solution.</w:t>
      </w:r>
    </w:p>
    <w:p w14:paraId="4BB1E0D0" w14:textId="77777777" w:rsidR="00971D85" w:rsidRPr="00063949" w:rsidRDefault="00971D85" w:rsidP="008872BD">
      <w:pPr>
        <w:rPr>
          <w:rFonts w:cs="Times New Roman"/>
          <w:szCs w:val="24"/>
        </w:rPr>
      </w:pPr>
      <w:r w:rsidRPr="00063949">
        <w:rPr>
          <w:rFonts w:cs="Times New Roman"/>
          <w:szCs w:val="24"/>
        </w:rPr>
        <w:t xml:space="preserve">Cardiff's own profile makes it difficult to give a simple answer to the question of poor wellbeing. In 2023, it had a </w:t>
      </w:r>
      <w:r w:rsidRPr="00063949">
        <w:rPr>
          <w:rFonts w:cs="Times New Roman"/>
          <w:bCs/>
          <w:szCs w:val="24"/>
        </w:rPr>
        <w:t>higher-than-average</w:t>
      </w:r>
      <w:r w:rsidRPr="00063949">
        <w:rPr>
          <w:rFonts w:cs="Times New Roman"/>
          <w:szCs w:val="24"/>
        </w:rPr>
        <w:t xml:space="preserve"> mental wellbeing score for </w:t>
      </w:r>
      <w:r w:rsidRPr="00063949">
        <w:rPr>
          <w:rFonts w:cs="Times New Roman"/>
          <w:bCs/>
          <w:szCs w:val="24"/>
        </w:rPr>
        <w:t>11–16-year-olds</w:t>
      </w:r>
      <w:r w:rsidRPr="00063949">
        <w:rPr>
          <w:rFonts w:cs="Times New Roman"/>
          <w:szCs w:val="24"/>
        </w:rPr>
        <w:t xml:space="preserve"> in Wales and was </w:t>
      </w:r>
      <w:r w:rsidRPr="00063949">
        <w:rPr>
          <w:rFonts w:cs="Times New Roman"/>
          <w:bCs/>
          <w:szCs w:val="24"/>
        </w:rPr>
        <w:t>ranked second</w:t>
      </w:r>
      <w:r w:rsidRPr="00063949">
        <w:rPr>
          <w:rFonts w:cs="Times New Roman"/>
          <w:szCs w:val="24"/>
        </w:rPr>
        <w:t xml:space="preserve"> highest </w:t>
      </w:r>
      <w:r w:rsidRPr="00063949">
        <w:rPr>
          <w:rFonts w:cs="Times New Roman"/>
          <w:bCs/>
          <w:szCs w:val="24"/>
        </w:rPr>
        <w:t>among</w:t>
      </w:r>
      <w:r w:rsidRPr="00063949">
        <w:rPr>
          <w:rFonts w:cs="Times New Roman"/>
          <w:szCs w:val="24"/>
        </w:rPr>
        <w:t xml:space="preserve"> local authorities in Wales. However, provisional data for 2023/24 revealed that 23.4% of Cardiff children under 16 were living in </w:t>
      </w:r>
      <w:r w:rsidRPr="00063949">
        <w:rPr>
          <w:rFonts w:cs="Times New Roman"/>
          <w:bCs/>
          <w:szCs w:val="24"/>
        </w:rPr>
        <w:t>low-income</w:t>
      </w:r>
      <w:r w:rsidRPr="00063949">
        <w:rPr>
          <w:rFonts w:cs="Times New Roman"/>
          <w:szCs w:val="24"/>
        </w:rPr>
        <w:t xml:space="preserve"> families, with the highest proportion in Butetown (Cardiff Public Services Board, 2025) at 52.6% and the lowest in </w:t>
      </w:r>
      <w:r w:rsidRPr="00063949">
        <w:rPr>
          <w:rFonts w:cs="Times New Roman"/>
          <w:szCs w:val="24"/>
        </w:rPr>
        <w:lastRenderedPageBreak/>
        <w:t xml:space="preserve">Llandaff and Radyr at 5.2%. Whilst these area statistics cannot tell you what an individual's needs are, city averages can mask inequalities in opportunities. They </w:t>
      </w:r>
      <w:r w:rsidRPr="00063949">
        <w:rPr>
          <w:rFonts w:cs="Times New Roman"/>
          <w:bCs/>
          <w:szCs w:val="24"/>
        </w:rPr>
        <w:t>inform</w:t>
      </w:r>
      <w:r w:rsidRPr="00063949">
        <w:rPr>
          <w:rFonts w:cs="Times New Roman"/>
          <w:szCs w:val="24"/>
        </w:rPr>
        <w:t xml:space="preserve"> accessible recruitment throughout neighbourhoods, and further outreach where the costs of participation may be more difficult to meet.</w:t>
      </w:r>
    </w:p>
    <w:p w14:paraId="7C4133CD" w14:textId="2BE589CF" w:rsidR="00E45244" w:rsidRPr="00063949" w:rsidRDefault="00E45244" w:rsidP="008872BD">
      <w:pPr>
        <w:rPr>
          <w:rFonts w:cs="Times New Roman"/>
          <w:szCs w:val="24"/>
        </w:rPr>
      </w:pPr>
      <w:r w:rsidRPr="00063949">
        <w:rPr>
          <w:rFonts w:cs="Times New Roman"/>
          <w:noProof/>
          <w:szCs w:val="24"/>
        </w:rPr>
        <w:drawing>
          <wp:inline distT="0" distB="0" distL="0" distR="0" wp14:anchorId="1FE4A3AA" wp14:editId="6B4BDBBA">
            <wp:extent cx="6035040" cy="817245"/>
            <wp:effectExtent l="0" t="0" r="3810" b="1905"/>
            <wp:docPr id="338603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603792" name=""/>
                    <pic:cNvPicPr/>
                  </pic:nvPicPr>
                  <pic:blipFill>
                    <a:blip r:embed="rId8"/>
                    <a:stretch>
                      <a:fillRect/>
                    </a:stretch>
                  </pic:blipFill>
                  <pic:spPr>
                    <a:xfrm>
                      <a:off x="0" y="0"/>
                      <a:ext cx="6035040" cy="817245"/>
                    </a:xfrm>
                    <a:prstGeom prst="rect">
                      <a:avLst/>
                    </a:prstGeom>
                  </pic:spPr>
                </pic:pic>
              </a:graphicData>
            </a:graphic>
          </wp:inline>
        </w:drawing>
      </w:r>
    </w:p>
    <w:p w14:paraId="2E05378F" w14:textId="70C867E1" w:rsidR="00E45244" w:rsidRPr="00063949" w:rsidRDefault="00022242" w:rsidP="008872BD">
      <w:pPr>
        <w:rPr>
          <w:rFonts w:cs="Times New Roman"/>
          <w:szCs w:val="24"/>
        </w:rPr>
      </w:pPr>
      <w:r w:rsidRPr="00063949">
        <w:rPr>
          <w:rFonts w:cs="Times New Roman"/>
          <w:szCs w:val="24"/>
        </w:rPr>
        <w:t xml:space="preserve">(Cardiff Public Services Board, 2025) </w:t>
      </w:r>
    </w:p>
    <w:p w14:paraId="62CC4CDA" w14:textId="77777777" w:rsidR="00E45244" w:rsidRPr="00063949" w:rsidRDefault="00971D85" w:rsidP="008872BD">
      <w:pPr>
        <w:rPr>
          <w:rFonts w:cs="Times New Roman"/>
          <w:szCs w:val="24"/>
        </w:rPr>
      </w:pPr>
      <w:r w:rsidRPr="00063949">
        <w:rPr>
          <w:rFonts w:cs="Times New Roman"/>
          <w:szCs w:val="24"/>
        </w:rPr>
        <w:t xml:space="preserve">These sources are used for various reasons. School survey responses refer to experiences reported and income statistics refer to household situations. </w:t>
      </w:r>
      <w:r w:rsidRPr="00063949">
        <w:rPr>
          <w:rFonts w:cs="Times New Roman"/>
          <w:bCs/>
          <w:szCs w:val="24"/>
        </w:rPr>
        <w:t>Demand</w:t>
      </w:r>
      <w:r w:rsidRPr="00063949">
        <w:rPr>
          <w:rFonts w:cs="Times New Roman"/>
          <w:szCs w:val="24"/>
        </w:rPr>
        <w:t xml:space="preserve"> for this specific programme is </w:t>
      </w:r>
      <w:r w:rsidRPr="00063949">
        <w:rPr>
          <w:rFonts w:cs="Times New Roman"/>
          <w:bCs/>
          <w:szCs w:val="24"/>
        </w:rPr>
        <w:t>not</w:t>
      </w:r>
      <w:r w:rsidRPr="00063949">
        <w:rPr>
          <w:rFonts w:cs="Times New Roman"/>
          <w:szCs w:val="24"/>
        </w:rPr>
        <w:t xml:space="preserve"> </w:t>
      </w:r>
      <w:r w:rsidRPr="00063949">
        <w:rPr>
          <w:rFonts w:cs="Times New Roman"/>
          <w:bCs/>
          <w:szCs w:val="24"/>
        </w:rPr>
        <w:t>established by</w:t>
      </w:r>
      <w:r w:rsidRPr="00063949">
        <w:rPr>
          <w:rFonts w:cs="Times New Roman"/>
          <w:szCs w:val="24"/>
        </w:rPr>
        <w:t xml:space="preserve"> either </w:t>
      </w:r>
      <w:r w:rsidRPr="00063949">
        <w:rPr>
          <w:rFonts w:cs="Times New Roman"/>
          <w:bCs/>
          <w:szCs w:val="24"/>
        </w:rPr>
        <w:t>measure. The</w:t>
      </w:r>
      <w:r w:rsidRPr="00063949">
        <w:rPr>
          <w:rFonts w:cs="Times New Roman"/>
          <w:szCs w:val="24"/>
        </w:rPr>
        <w:t xml:space="preserve"> SHRN </w:t>
      </w:r>
      <w:r w:rsidRPr="00063949">
        <w:rPr>
          <w:rFonts w:cs="Times New Roman"/>
          <w:bCs/>
          <w:szCs w:val="24"/>
        </w:rPr>
        <w:t>survey uses a</w:t>
      </w:r>
      <w:r w:rsidRPr="00063949">
        <w:rPr>
          <w:rFonts w:cs="Times New Roman"/>
          <w:szCs w:val="24"/>
        </w:rPr>
        <w:t xml:space="preserve"> repeated </w:t>
      </w:r>
      <w:r w:rsidRPr="00063949">
        <w:rPr>
          <w:rFonts w:cs="Times New Roman"/>
          <w:bCs/>
          <w:szCs w:val="24"/>
        </w:rPr>
        <w:t>cross-sectional</w:t>
      </w:r>
      <w:r w:rsidRPr="00063949">
        <w:rPr>
          <w:rFonts w:cs="Times New Roman"/>
          <w:szCs w:val="24"/>
        </w:rPr>
        <w:t xml:space="preserve"> </w:t>
      </w:r>
      <w:r w:rsidRPr="00063949">
        <w:rPr>
          <w:rFonts w:cs="Times New Roman"/>
          <w:bCs/>
          <w:szCs w:val="24"/>
        </w:rPr>
        <w:t>design,</w:t>
      </w:r>
      <w:r w:rsidRPr="00063949">
        <w:rPr>
          <w:rFonts w:cs="Times New Roman"/>
          <w:szCs w:val="24"/>
        </w:rPr>
        <w:t xml:space="preserve"> as described by Page et al. </w:t>
      </w:r>
      <w:r w:rsidRPr="00063949">
        <w:rPr>
          <w:rFonts w:cs="Times New Roman"/>
          <w:bCs/>
          <w:szCs w:val="24"/>
        </w:rPr>
        <w:t>(2024),</w:t>
      </w:r>
      <w:r w:rsidRPr="00063949">
        <w:rPr>
          <w:rFonts w:cs="Times New Roman"/>
          <w:szCs w:val="24"/>
        </w:rPr>
        <w:t xml:space="preserve"> and in 2023, 75% of pupils responded.</w:t>
      </w:r>
    </w:p>
    <w:p w14:paraId="5E2E1451" w14:textId="2BCD3D14" w:rsidR="00AF1998" w:rsidRPr="00063949" w:rsidRDefault="00E45244" w:rsidP="008872BD">
      <w:pPr>
        <w:rPr>
          <w:rFonts w:cs="Times New Roman"/>
          <w:szCs w:val="24"/>
        </w:rPr>
      </w:pPr>
      <w:r w:rsidRPr="00063949">
        <w:rPr>
          <w:rFonts w:cs="Times New Roman"/>
          <w:noProof/>
          <w:szCs w:val="24"/>
        </w:rPr>
        <w:drawing>
          <wp:inline distT="0" distB="0" distL="0" distR="0" wp14:anchorId="3B14EE65" wp14:editId="2D0A5E11">
            <wp:extent cx="5620039" cy="4800847"/>
            <wp:effectExtent l="0" t="0" r="0" b="0"/>
            <wp:docPr id="157540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01514" name=""/>
                    <pic:cNvPicPr/>
                  </pic:nvPicPr>
                  <pic:blipFill>
                    <a:blip r:embed="rId9"/>
                    <a:stretch>
                      <a:fillRect/>
                    </a:stretch>
                  </pic:blipFill>
                  <pic:spPr>
                    <a:xfrm>
                      <a:off x="0" y="0"/>
                      <a:ext cx="5620039" cy="4800847"/>
                    </a:xfrm>
                    <a:prstGeom prst="rect">
                      <a:avLst/>
                    </a:prstGeom>
                  </pic:spPr>
                </pic:pic>
              </a:graphicData>
            </a:graphic>
          </wp:inline>
        </w:drawing>
      </w:r>
    </w:p>
    <w:p w14:paraId="1C52B3ED" w14:textId="1B7B16F9" w:rsidR="00E45244" w:rsidRPr="00063949" w:rsidRDefault="002D4DAD" w:rsidP="008872BD">
      <w:pPr>
        <w:rPr>
          <w:rFonts w:cs="Times New Roman"/>
          <w:szCs w:val="24"/>
        </w:rPr>
      </w:pPr>
      <w:r w:rsidRPr="00063949">
        <w:rPr>
          <w:rFonts w:cs="Times New Roman"/>
          <w:szCs w:val="24"/>
        </w:rPr>
        <w:lastRenderedPageBreak/>
        <w:t>(</w:t>
      </w:r>
      <w:r w:rsidR="00AF1998" w:rsidRPr="00063949">
        <w:rPr>
          <w:rFonts w:cs="Times New Roman"/>
          <w:szCs w:val="24"/>
        </w:rPr>
        <w:t xml:space="preserve">Page et al., </w:t>
      </w:r>
      <w:r w:rsidR="00AF1998" w:rsidRPr="00063949">
        <w:rPr>
          <w:rFonts w:cs="Times New Roman"/>
          <w:bCs/>
          <w:szCs w:val="24"/>
        </w:rPr>
        <w:t>2024)</w:t>
      </w:r>
    </w:p>
    <w:p w14:paraId="020A5D17" w14:textId="28CE3F2C" w:rsidR="00971D85" w:rsidRPr="00063949" w:rsidRDefault="00971D85" w:rsidP="008872BD">
      <w:pPr>
        <w:rPr>
          <w:rFonts w:cs="Times New Roman"/>
          <w:szCs w:val="24"/>
        </w:rPr>
      </w:pPr>
      <w:r w:rsidRPr="00063949">
        <w:rPr>
          <w:rFonts w:cs="Times New Roman"/>
          <w:szCs w:val="24"/>
        </w:rPr>
        <w:t xml:space="preserve">It is on a scale that can be used for population planning, though it is difficult to interpret due to self-report and non-response. Youth who are not in school on the day of the survey may also not be captured in school-based surveys. Any changes between survey years are not necessarily changes within the same individuals. The needs assessment would thus include published evidence and two small listening groups and an anonymous paper or online questionnaire, provided via proposed school and youth-service contacts. Questions would </w:t>
      </w:r>
      <w:r w:rsidRPr="00063949">
        <w:rPr>
          <w:rFonts w:cs="Times New Roman"/>
          <w:bCs/>
          <w:szCs w:val="24"/>
        </w:rPr>
        <w:t>cover</w:t>
      </w:r>
      <w:r w:rsidRPr="00063949">
        <w:rPr>
          <w:rFonts w:cs="Times New Roman"/>
          <w:szCs w:val="24"/>
        </w:rPr>
        <w:t xml:space="preserve"> preferred activities, provision in place, language, transport and circumstances when support is desired. </w:t>
      </w:r>
      <w:r w:rsidRPr="00063949">
        <w:rPr>
          <w:rFonts w:cs="Times New Roman"/>
          <w:bCs/>
          <w:szCs w:val="24"/>
        </w:rPr>
        <w:t>Participation</w:t>
      </w:r>
      <w:r w:rsidRPr="00063949">
        <w:rPr>
          <w:rFonts w:cs="Times New Roman"/>
          <w:szCs w:val="24"/>
        </w:rPr>
        <w:t xml:space="preserve"> would be </w:t>
      </w:r>
      <w:r w:rsidRPr="00063949">
        <w:rPr>
          <w:rFonts w:cs="Times New Roman"/>
          <w:bCs/>
          <w:szCs w:val="24"/>
        </w:rPr>
        <w:t>voluntary</w:t>
      </w:r>
      <w:r w:rsidRPr="00063949">
        <w:rPr>
          <w:rFonts w:cs="Times New Roman"/>
          <w:szCs w:val="24"/>
        </w:rPr>
        <w:t xml:space="preserve"> </w:t>
      </w:r>
      <w:r w:rsidRPr="00063949">
        <w:rPr>
          <w:rFonts w:cs="Times New Roman"/>
          <w:bCs/>
          <w:szCs w:val="24"/>
        </w:rPr>
        <w:t>and</w:t>
      </w:r>
      <w:r w:rsidRPr="00063949">
        <w:rPr>
          <w:rFonts w:cs="Times New Roman"/>
          <w:szCs w:val="24"/>
        </w:rPr>
        <w:t xml:space="preserve"> there would be no request for diagnostic histories.</w:t>
      </w:r>
    </w:p>
    <w:p w14:paraId="62A1E071" w14:textId="1D6A637C" w:rsidR="00971D85" w:rsidRPr="00063949" w:rsidRDefault="00971D85" w:rsidP="008872BD">
      <w:pPr>
        <w:rPr>
          <w:rFonts w:cs="Times New Roman"/>
          <w:szCs w:val="24"/>
        </w:rPr>
      </w:pPr>
      <w:r w:rsidRPr="00063949">
        <w:rPr>
          <w:rFonts w:cs="Times New Roman"/>
          <w:bCs/>
          <w:szCs w:val="24"/>
        </w:rPr>
        <w:t>Targeted</w:t>
      </w:r>
      <w:r w:rsidRPr="00063949">
        <w:rPr>
          <w:rFonts w:cs="Times New Roman"/>
          <w:szCs w:val="24"/>
        </w:rPr>
        <w:t xml:space="preserve"> consultation would be </w:t>
      </w:r>
      <w:r w:rsidRPr="00063949">
        <w:rPr>
          <w:rFonts w:cs="Times New Roman"/>
          <w:bCs/>
          <w:szCs w:val="24"/>
        </w:rPr>
        <w:t xml:space="preserve">carried out </w:t>
      </w:r>
      <w:r w:rsidRPr="00063949">
        <w:rPr>
          <w:rFonts w:cs="Times New Roman"/>
          <w:szCs w:val="24"/>
        </w:rPr>
        <w:t xml:space="preserve">with </w:t>
      </w:r>
      <w:r w:rsidRPr="00063949">
        <w:rPr>
          <w:rFonts w:cs="Times New Roman"/>
          <w:bCs/>
          <w:szCs w:val="24"/>
        </w:rPr>
        <w:t>young people</w:t>
      </w:r>
      <w:r w:rsidRPr="00063949">
        <w:rPr>
          <w:rFonts w:cs="Times New Roman"/>
          <w:szCs w:val="24"/>
        </w:rPr>
        <w:t xml:space="preserve"> who are not currently involved in youth groups. If not, then the </w:t>
      </w:r>
      <w:r w:rsidRPr="00063949">
        <w:rPr>
          <w:rFonts w:cs="Times New Roman"/>
          <w:bCs/>
          <w:szCs w:val="24"/>
        </w:rPr>
        <w:t>programme</w:t>
      </w:r>
      <w:r w:rsidRPr="00063949">
        <w:rPr>
          <w:rFonts w:cs="Times New Roman"/>
          <w:szCs w:val="24"/>
        </w:rPr>
        <w:t xml:space="preserve"> </w:t>
      </w:r>
      <w:r w:rsidRPr="00063949">
        <w:rPr>
          <w:rFonts w:cs="Times New Roman"/>
          <w:bCs/>
          <w:szCs w:val="24"/>
        </w:rPr>
        <w:t>organisers</w:t>
      </w:r>
      <w:r w:rsidRPr="00063949">
        <w:rPr>
          <w:rFonts w:cs="Times New Roman"/>
          <w:szCs w:val="24"/>
        </w:rPr>
        <w:t xml:space="preserve"> </w:t>
      </w:r>
      <w:r w:rsidRPr="00063949">
        <w:rPr>
          <w:rFonts w:cs="Times New Roman"/>
          <w:bCs/>
          <w:szCs w:val="24"/>
        </w:rPr>
        <w:t>risk</w:t>
      </w:r>
      <w:r w:rsidRPr="00063949">
        <w:rPr>
          <w:rFonts w:cs="Times New Roman"/>
          <w:szCs w:val="24"/>
        </w:rPr>
        <w:t xml:space="preserve"> creating a programme that </w:t>
      </w:r>
      <w:r w:rsidRPr="00063949">
        <w:rPr>
          <w:rFonts w:cs="Times New Roman"/>
          <w:bCs/>
          <w:szCs w:val="24"/>
        </w:rPr>
        <w:t>repeats</w:t>
      </w:r>
      <w:r w:rsidRPr="00063949">
        <w:rPr>
          <w:rFonts w:cs="Times New Roman"/>
          <w:szCs w:val="24"/>
        </w:rPr>
        <w:t xml:space="preserve"> the exclusions </w:t>
      </w:r>
      <w:r w:rsidRPr="00063949">
        <w:rPr>
          <w:rFonts w:cs="Times New Roman"/>
          <w:bCs/>
          <w:szCs w:val="24"/>
        </w:rPr>
        <w:t>these young people</w:t>
      </w:r>
      <w:r w:rsidRPr="00063949">
        <w:rPr>
          <w:rFonts w:cs="Times New Roman"/>
          <w:szCs w:val="24"/>
        </w:rPr>
        <w:t xml:space="preserve"> are already experiencing. No identifiable subgroup profiles would be </w:t>
      </w:r>
      <w:r w:rsidR="00063949" w:rsidRPr="00063949">
        <w:rPr>
          <w:rFonts w:cs="Times New Roman"/>
          <w:szCs w:val="24"/>
        </w:rPr>
        <w:t>published,</w:t>
      </w:r>
      <w:r w:rsidRPr="00063949">
        <w:rPr>
          <w:rFonts w:cs="Times New Roman"/>
          <w:szCs w:val="24"/>
        </w:rPr>
        <w:t xml:space="preserve"> and responses would be compared by recruitment route. Organisational constraints may be explained by staff accounts, but young people's accounts would indicate whether the proposed learning goals are of importance to them. </w:t>
      </w:r>
    </w:p>
    <w:p w14:paraId="772C4BE1" w14:textId="77777777" w:rsidR="0065179D" w:rsidRPr="00063949" w:rsidRDefault="001C4E39" w:rsidP="008872BD">
      <w:pPr>
        <w:pStyle w:val="Heading1"/>
        <w:rPr>
          <w:rFonts w:cs="Times New Roman"/>
          <w:szCs w:val="24"/>
        </w:rPr>
      </w:pPr>
      <w:bookmarkStart w:id="1" w:name="_Toc243261529"/>
      <w:r w:rsidRPr="00063949">
        <w:rPr>
          <w:rFonts w:cs="Times New Roman"/>
          <w:szCs w:val="24"/>
        </w:rPr>
        <w:t>Gaps in service</w:t>
      </w:r>
      <w:bookmarkEnd w:id="1"/>
    </w:p>
    <w:p w14:paraId="7967FF1B" w14:textId="13FA076E" w:rsidR="00971D85" w:rsidRPr="00063949" w:rsidRDefault="00971D85" w:rsidP="008872BD">
      <w:pPr>
        <w:rPr>
          <w:rFonts w:cs="Times New Roman"/>
          <w:szCs w:val="24"/>
        </w:rPr>
      </w:pPr>
      <w:r w:rsidRPr="00063949">
        <w:rPr>
          <w:rFonts w:cs="Times New Roman"/>
          <w:szCs w:val="24"/>
        </w:rPr>
        <w:t xml:space="preserve">There is statutory and voluntary provision in Cardiff which is relevant to this proposal. Cardiff Youth Service </w:t>
      </w:r>
      <w:r w:rsidRPr="00063949">
        <w:rPr>
          <w:rFonts w:cs="Times New Roman"/>
          <w:bCs/>
          <w:szCs w:val="24"/>
        </w:rPr>
        <w:t>supports</w:t>
      </w:r>
      <w:r w:rsidRPr="00063949">
        <w:rPr>
          <w:rFonts w:cs="Times New Roman"/>
          <w:szCs w:val="24"/>
        </w:rPr>
        <w:t xml:space="preserve"> young people aged </w:t>
      </w:r>
      <w:r w:rsidRPr="00063949">
        <w:rPr>
          <w:rFonts w:cs="Times New Roman"/>
          <w:bCs/>
          <w:szCs w:val="24"/>
        </w:rPr>
        <w:t>11–25,</w:t>
      </w:r>
      <w:r w:rsidRPr="00063949">
        <w:rPr>
          <w:rFonts w:cs="Times New Roman"/>
          <w:szCs w:val="24"/>
        </w:rPr>
        <w:t xml:space="preserve"> both individually and through group activities, </w:t>
      </w:r>
      <w:r w:rsidRPr="00063949">
        <w:rPr>
          <w:rFonts w:cs="Times New Roman"/>
          <w:bCs/>
          <w:szCs w:val="24"/>
        </w:rPr>
        <w:t>including</w:t>
      </w:r>
      <w:r w:rsidRPr="00063949">
        <w:rPr>
          <w:rFonts w:cs="Times New Roman"/>
          <w:szCs w:val="24"/>
        </w:rPr>
        <w:t xml:space="preserve"> </w:t>
      </w:r>
      <w:r w:rsidRPr="00063949">
        <w:rPr>
          <w:rFonts w:cs="Times New Roman"/>
          <w:bCs/>
          <w:szCs w:val="24"/>
        </w:rPr>
        <w:t>those at</w:t>
      </w:r>
      <w:r w:rsidRPr="00063949">
        <w:rPr>
          <w:rFonts w:cs="Times New Roman"/>
          <w:szCs w:val="24"/>
        </w:rPr>
        <w:t xml:space="preserve"> youth centres (Cardiff Council, </w:t>
      </w:r>
      <w:r w:rsidR="00E45244" w:rsidRPr="00063949">
        <w:rPr>
          <w:rFonts w:cs="Times New Roman"/>
          <w:szCs w:val="24"/>
        </w:rPr>
        <w:t>2026</w:t>
      </w:r>
      <w:r w:rsidRPr="00063949">
        <w:rPr>
          <w:rFonts w:cs="Times New Roman"/>
          <w:szCs w:val="24"/>
        </w:rPr>
        <w:t xml:space="preserve">a). Schools also offer an avenue to independent counselling. In 2024/25, 13,428 children and young people were counselled across Wales with education staff making 61% of referrals. 19% of the recipients were in Year 9 (Welsh Government, 2026a). These numbers show that </w:t>
      </w:r>
      <w:r w:rsidRPr="00063949">
        <w:rPr>
          <w:rFonts w:cs="Times New Roman"/>
          <w:bCs/>
          <w:szCs w:val="24"/>
        </w:rPr>
        <w:t>support</w:t>
      </w:r>
      <w:r w:rsidRPr="00063949">
        <w:rPr>
          <w:rFonts w:cs="Times New Roman"/>
          <w:szCs w:val="24"/>
        </w:rPr>
        <w:t xml:space="preserve"> is </w:t>
      </w:r>
      <w:r w:rsidRPr="00063949">
        <w:rPr>
          <w:rFonts w:cs="Times New Roman"/>
          <w:bCs/>
          <w:szCs w:val="24"/>
        </w:rPr>
        <w:t>provided</w:t>
      </w:r>
      <w:r w:rsidRPr="00063949">
        <w:rPr>
          <w:rFonts w:cs="Times New Roman"/>
          <w:szCs w:val="24"/>
        </w:rPr>
        <w:t xml:space="preserve"> to </w:t>
      </w:r>
      <w:r w:rsidRPr="00063949">
        <w:rPr>
          <w:rFonts w:cs="Times New Roman"/>
          <w:bCs/>
          <w:szCs w:val="24"/>
        </w:rPr>
        <w:t>adolescents</w:t>
      </w:r>
      <w:r w:rsidRPr="00063949">
        <w:rPr>
          <w:rFonts w:cs="Times New Roman"/>
          <w:szCs w:val="24"/>
        </w:rPr>
        <w:t xml:space="preserve"> and there is a support system in place. They do not </w:t>
      </w:r>
      <w:r w:rsidRPr="00063949">
        <w:rPr>
          <w:rFonts w:cs="Times New Roman"/>
          <w:bCs/>
          <w:szCs w:val="24"/>
        </w:rPr>
        <w:t>show</w:t>
      </w:r>
      <w:r w:rsidRPr="00063949">
        <w:rPr>
          <w:rFonts w:cs="Times New Roman"/>
          <w:szCs w:val="24"/>
        </w:rPr>
        <w:t xml:space="preserve"> the number of Cardiff young people who are not accessing help or </w:t>
      </w:r>
      <w:r w:rsidRPr="00063949">
        <w:rPr>
          <w:rFonts w:cs="Times New Roman"/>
          <w:bCs/>
          <w:szCs w:val="24"/>
        </w:rPr>
        <w:t xml:space="preserve">establish </w:t>
      </w:r>
      <w:r w:rsidRPr="00063949">
        <w:rPr>
          <w:rFonts w:cs="Times New Roman"/>
          <w:szCs w:val="24"/>
        </w:rPr>
        <w:t>that provision is inadequate.</w:t>
      </w:r>
    </w:p>
    <w:p w14:paraId="4221E2EB" w14:textId="2F16D50C" w:rsidR="00D647BA" w:rsidRPr="00063949" w:rsidRDefault="00D647BA" w:rsidP="008872BD">
      <w:pPr>
        <w:rPr>
          <w:rFonts w:cs="Times New Roman"/>
          <w:szCs w:val="24"/>
        </w:rPr>
      </w:pPr>
      <w:r w:rsidRPr="00063949">
        <w:rPr>
          <w:rFonts w:cs="Times New Roman"/>
          <w:noProof/>
          <w:szCs w:val="24"/>
        </w:rPr>
        <w:lastRenderedPageBreak/>
        <w:drawing>
          <wp:inline distT="0" distB="0" distL="0" distR="0" wp14:anchorId="19F7EDA7" wp14:editId="5764CD4C">
            <wp:extent cx="5105662" cy="5943905"/>
            <wp:effectExtent l="0" t="0" r="0" b="0"/>
            <wp:docPr id="332816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16424" name=""/>
                    <pic:cNvPicPr/>
                  </pic:nvPicPr>
                  <pic:blipFill>
                    <a:blip r:embed="rId10"/>
                    <a:stretch>
                      <a:fillRect/>
                    </a:stretch>
                  </pic:blipFill>
                  <pic:spPr>
                    <a:xfrm>
                      <a:off x="0" y="0"/>
                      <a:ext cx="5105662" cy="5943905"/>
                    </a:xfrm>
                    <a:prstGeom prst="rect">
                      <a:avLst/>
                    </a:prstGeom>
                  </pic:spPr>
                </pic:pic>
              </a:graphicData>
            </a:graphic>
          </wp:inline>
        </w:drawing>
      </w:r>
    </w:p>
    <w:p w14:paraId="49911F3E" w14:textId="5F68797E" w:rsidR="00AF1998" w:rsidRPr="00063949" w:rsidRDefault="00AF1998" w:rsidP="008872BD">
      <w:pPr>
        <w:rPr>
          <w:rFonts w:cs="Times New Roman"/>
          <w:szCs w:val="24"/>
        </w:rPr>
      </w:pPr>
      <w:r w:rsidRPr="00063949">
        <w:rPr>
          <w:rFonts w:cs="Times New Roman"/>
          <w:szCs w:val="24"/>
        </w:rPr>
        <w:t>(Welsh Government, 2026a)</w:t>
      </w:r>
    </w:p>
    <w:p w14:paraId="25B29F21" w14:textId="1965BA71" w:rsidR="00971D85" w:rsidRPr="00063949" w:rsidRDefault="00971D85" w:rsidP="008872BD">
      <w:pPr>
        <w:rPr>
          <w:rFonts w:cs="Times New Roman"/>
          <w:szCs w:val="24"/>
        </w:rPr>
      </w:pPr>
      <w:r w:rsidRPr="00063949">
        <w:rPr>
          <w:rFonts w:cs="Times New Roman"/>
          <w:szCs w:val="24"/>
        </w:rPr>
        <w:t>Cardiff Council (</w:t>
      </w:r>
      <w:r w:rsidR="00E45244" w:rsidRPr="00063949">
        <w:rPr>
          <w:rFonts w:cs="Times New Roman"/>
          <w:szCs w:val="24"/>
        </w:rPr>
        <w:t>2026</w:t>
      </w:r>
      <w:r w:rsidRPr="00063949">
        <w:rPr>
          <w:rFonts w:cs="Times New Roman"/>
          <w:szCs w:val="24"/>
        </w:rPr>
        <w:t xml:space="preserve">b) </w:t>
      </w:r>
      <w:r w:rsidRPr="00063949">
        <w:rPr>
          <w:rFonts w:cs="Times New Roman"/>
          <w:bCs/>
          <w:szCs w:val="24"/>
        </w:rPr>
        <w:t>reports</w:t>
      </w:r>
      <w:r w:rsidRPr="00063949">
        <w:rPr>
          <w:rFonts w:cs="Times New Roman"/>
          <w:szCs w:val="24"/>
        </w:rPr>
        <w:t xml:space="preserve"> that there is a named counsellor in each secondary school in the area and that </w:t>
      </w:r>
      <w:r w:rsidRPr="00063949">
        <w:rPr>
          <w:rFonts w:cs="Times New Roman"/>
          <w:bCs/>
          <w:szCs w:val="24"/>
        </w:rPr>
        <w:t>self-referrals</w:t>
      </w:r>
      <w:r w:rsidRPr="00063949">
        <w:rPr>
          <w:rFonts w:cs="Times New Roman"/>
          <w:szCs w:val="24"/>
        </w:rPr>
        <w:t xml:space="preserve"> are </w:t>
      </w:r>
      <w:r w:rsidRPr="00063949">
        <w:rPr>
          <w:rFonts w:cs="Times New Roman"/>
          <w:bCs/>
          <w:szCs w:val="24"/>
        </w:rPr>
        <w:t>accepted.</w:t>
      </w:r>
      <w:r w:rsidRPr="00063949">
        <w:rPr>
          <w:rFonts w:cs="Times New Roman"/>
          <w:szCs w:val="24"/>
        </w:rPr>
        <w:t xml:space="preserve"> It also outlines school waiting lists: youth are invited to an initial meeting within two </w:t>
      </w:r>
      <w:r w:rsidR="00063949" w:rsidRPr="00063949">
        <w:rPr>
          <w:rFonts w:cs="Times New Roman"/>
          <w:szCs w:val="24"/>
        </w:rPr>
        <w:t>months,</w:t>
      </w:r>
      <w:r w:rsidRPr="00063949">
        <w:rPr>
          <w:rFonts w:cs="Times New Roman"/>
          <w:szCs w:val="24"/>
        </w:rPr>
        <w:t xml:space="preserve"> and counselling is initiated when a place becomes available. This is an indication of a potential </w:t>
      </w:r>
      <w:r w:rsidRPr="00063949">
        <w:rPr>
          <w:rFonts w:cs="Times New Roman"/>
          <w:bCs/>
          <w:szCs w:val="24"/>
        </w:rPr>
        <w:t>waiting</w:t>
      </w:r>
      <w:r w:rsidRPr="00063949">
        <w:rPr>
          <w:rFonts w:cs="Times New Roman"/>
          <w:szCs w:val="24"/>
        </w:rPr>
        <w:t xml:space="preserve"> </w:t>
      </w:r>
      <w:r w:rsidRPr="00063949">
        <w:rPr>
          <w:rFonts w:cs="Times New Roman"/>
          <w:bCs/>
          <w:szCs w:val="24"/>
        </w:rPr>
        <w:t>period</w:t>
      </w:r>
      <w:r w:rsidRPr="00063949">
        <w:rPr>
          <w:rFonts w:cs="Times New Roman"/>
          <w:szCs w:val="24"/>
        </w:rPr>
        <w:t xml:space="preserve"> </w:t>
      </w:r>
      <w:r w:rsidRPr="00063949">
        <w:rPr>
          <w:rFonts w:cs="Times New Roman"/>
          <w:bCs/>
          <w:szCs w:val="24"/>
        </w:rPr>
        <w:t>before</w:t>
      </w:r>
      <w:r w:rsidRPr="00063949">
        <w:rPr>
          <w:rFonts w:cs="Times New Roman"/>
          <w:szCs w:val="24"/>
        </w:rPr>
        <w:t xml:space="preserve"> </w:t>
      </w:r>
      <w:r w:rsidRPr="00063949">
        <w:rPr>
          <w:rFonts w:cs="Times New Roman"/>
          <w:bCs/>
          <w:szCs w:val="24"/>
        </w:rPr>
        <w:t>counselling,</w:t>
      </w:r>
      <w:r w:rsidRPr="00063949">
        <w:rPr>
          <w:rFonts w:cs="Times New Roman"/>
          <w:szCs w:val="24"/>
        </w:rPr>
        <w:t xml:space="preserve"> not a maximum </w:t>
      </w:r>
      <w:r w:rsidRPr="00063949">
        <w:rPr>
          <w:rFonts w:cs="Times New Roman"/>
          <w:bCs/>
          <w:szCs w:val="24"/>
        </w:rPr>
        <w:t>waiting</w:t>
      </w:r>
      <w:r w:rsidRPr="00063949">
        <w:rPr>
          <w:rFonts w:cs="Times New Roman"/>
          <w:szCs w:val="24"/>
        </w:rPr>
        <w:t xml:space="preserve"> </w:t>
      </w:r>
      <w:r w:rsidRPr="00063949">
        <w:rPr>
          <w:rFonts w:cs="Times New Roman"/>
          <w:bCs/>
          <w:szCs w:val="24"/>
        </w:rPr>
        <w:t>period</w:t>
      </w:r>
      <w:r w:rsidRPr="00063949">
        <w:rPr>
          <w:rFonts w:cs="Times New Roman"/>
          <w:szCs w:val="24"/>
        </w:rPr>
        <w:t xml:space="preserve"> of </w:t>
      </w:r>
      <w:r w:rsidRPr="00063949">
        <w:rPr>
          <w:rFonts w:cs="Times New Roman"/>
          <w:bCs/>
          <w:szCs w:val="24"/>
        </w:rPr>
        <w:t>two</w:t>
      </w:r>
      <w:r w:rsidRPr="00063949">
        <w:rPr>
          <w:rFonts w:cs="Times New Roman"/>
          <w:szCs w:val="24"/>
        </w:rPr>
        <w:t xml:space="preserve"> months. Community learning may provide social contact in that time, if appropriate, but not counselling. </w:t>
      </w:r>
      <w:r w:rsidRPr="00063949">
        <w:rPr>
          <w:rFonts w:cs="Times New Roman"/>
          <w:bCs/>
          <w:szCs w:val="24"/>
        </w:rPr>
        <w:t>The group</w:t>
      </w:r>
      <w:r w:rsidRPr="00063949">
        <w:rPr>
          <w:rFonts w:cs="Times New Roman"/>
          <w:szCs w:val="24"/>
        </w:rPr>
        <w:t xml:space="preserve"> would therefore </w:t>
      </w:r>
      <w:r w:rsidRPr="00063949">
        <w:rPr>
          <w:rFonts w:cs="Times New Roman"/>
          <w:bCs/>
          <w:szCs w:val="24"/>
        </w:rPr>
        <w:t>not</w:t>
      </w:r>
      <w:r w:rsidRPr="00063949">
        <w:rPr>
          <w:rFonts w:cs="Times New Roman"/>
          <w:szCs w:val="24"/>
        </w:rPr>
        <w:t xml:space="preserve"> </w:t>
      </w:r>
      <w:r w:rsidRPr="00063949">
        <w:rPr>
          <w:rFonts w:cs="Times New Roman"/>
          <w:bCs/>
          <w:szCs w:val="24"/>
        </w:rPr>
        <w:t>be</w:t>
      </w:r>
      <w:r w:rsidRPr="00063949">
        <w:rPr>
          <w:rFonts w:cs="Times New Roman"/>
          <w:szCs w:val="24"/>
        </w:rPr>
        <w:t xml:space="preserve"> offered as </w:t>
      </w:r>
      <w:r w:rsidRPr="00063949">
        <w:rPr>
          <w:rFonts w:cs="Times New Roman"/>
          <w:bCs/>
          <w:szCs w:val="24"/>
        </w:rPr>
        <w:t>treatment,</w:t>
      </w:r>
      <w:r w:rsidRPr="00063949">
        <w:rPr>
          <w:rFonts w:cs="Times New Roman"/>
          <w:szCs w:val="24"/>
        </w:rPr>
        <w:t xml:space="preserve"> and young people </w:t>
      </w:r>
      <w:r w:rsidRPr="00063949">
        <w:rPr>
          <w:rFonts w:cs="Times New Roman"/>
          <w:bCs/>
          <w:szCs w:val="24"/>
        </w:rPr>
        <w:t>would not have</w:t>
      </w:r>
      <w:r w:rsidRPr="00063949">
        <w:rPr>
          <w:rFonts w:cs="Times New Roman"/>
          <w:szCs w:val="24"/>
        </w:rPr>
        <w:t xml:space="preserve"> to give up an existing referral.</w:t>
      </w:r>
    </w:p>
    <w:p w14:paraId="508F7341" w14:textId="6EC2D0BE" w:rsidR="008872BD" w:rsidRPr="00063949" w:rsidRDefault="00971D85" w:rsidP="008872BD">
      <w:pPr>
        <w:rPr>
          <w:rFonts w:cs="Times New Roman"/>
          <w:szCs w:val="24"/>
        </w:rPr>
      </w:pPr>
      <w:r w:rsidRPr="00063949">
        <w:rPr>
          <w:rFonts w:cs="Times New Roman"/>
          <w:szCs w:val="24"/>
        </w:rPr>
        <w:lastRenderedPageBreak/>
        <w:t xml:space="preserve">Third-sector provision is directly related to the proposed topic. </w:t>
      </w:r>
      <w:proofErr w:type="spellStart"/>
      <w:r w:rsidRPr="00063949">
        <w:rPr>
          <w:rFonts w:cs="Times New Roman"/>
          <w:szCs w:val="24"/>
        </w:rPr>
        <w:t>Platfform's</w:t>
      </w:r>
      <w:proofErr w:type="spellEnd"/>
      <w:r w:rsidRPr="00063949">
        <w:rPr>
          <w:rFonts w:cs="Times New Roman"/>
          <w:szCs w:val="24"/>
        </w:rPr>
        <w:t xml:space="preserve"> Hangout in Cardiff is a place for young people aged </w:t>
      </w:r>
      <w:r w:rsidRPr="00063949">
        <w:rPr>
          <w:rFonts w:cs="Times New Roman"/>
          <w:bCs/>
          <w:szCs w:val="24"/>
        </w:rPr>
        <w:t>11–17</w:t>
      </w:r>
      <w:r w:rsidRPr="00063949">
        <w:rPr>
          <w:rFonts w:cs="Times New Roman"/>
          <w:szCs w:val="24"/>
        </w:rPr>
        <w:t xml:space="preserve"> to connect with other young people, to participate in groups and access wellbeing support. It </w:t>
      </w:r>
      <w:r w:rsidRPr="00063949">
        <w:rPr>
          <w:rFonts w:cs="Times New Roman"/>
          <w:bCs/>
          <w:szCs w:val="24"/>
        </w:rPr>
        <w:t>offers</w:t>
      </w:r>
      <w:r w:rsidRPr="00063949">
        <w:rPr>
          <w:rFonts w:cs="Times New Roman"/>
          <w:szCs w:val="24"/>
        </w:rPr>
        <w:t xml:space="preserve"> open-access support, which means that there is no waiting list for an initial conversation in its published offer (</w:t>
      </w:r>
      <w:proofErr w:type="spellStart"/>
      <w:r w:rsidRPr="00063949">
        <w:rPr>
          <w:rFonts w:cs="Times New Roman"/>
          <w:szCs w:val="24"/>
        </w:rPr>
        <w:t>Platfform</w:t>
      </w:r>
      <w:proofErr w:type="spellEnd"/>
      <w:r w:rsidRPr="00063949">
        <w:rPr>
          <w:rFonts w:cs="Times New Roman"/>
          <w:szCs w:val="24"/>
        </w:rPr>
        <w:t xml:space="preserve">, </w:t>
      </w:r>
      <w:r w:rsidR="00E45244" w:rsidRPr="00063949">
        <w:rPr>
          <w:rFonts w:cs="Times New Roman"/>
          <w:szCs w:val="24"/>
        </w:rPr>
        <w:t>2026</w:t>
      </w:r>
      <w:r w:rsidRPr="00063949">
        <w:rPr>
          <w:rFonts w:cs="Times New Roman"/>
          <w:szCs w:val="24"/>
        </w:rPr>
        <w:t xml:space="preserve">). Thus, it is not correct to say that Cardiff is lacking in informal social and emotional </w:t>
      </w:r>
      <w:r w:rsidRPr="00063949">
        <w:rPr>
          <w:rFonts w:cs="Times New Roman"/>
          <w:bCs/>
          <w:szCs w:val="24"/>
        </w:rPr>
        <w:t>support.</w:t>
      </w:r>
      <w:r w:rsidRPr="00063949">
        <w:rPr>
          <w:rFonts w:cs="Times New Roman"/>
          <w:szCs w:val="24"/>
        </w:rPr>
        <w:t xml:space="preserve"> </w:t>
      </w:r>
      <w:r w:rsidRPr="00063949">
        <w:rPr>
          <w:rFonts w:cs="Times New Roman"/>
          <w:bCs/>
          <w:szCs w:val="24"/>
        </w:rPr>
        <w:t>There</w:t>
      </w:r>
      <w:r w:rsidRPr="00063949">
        <w:rPr>
          <w:rFonts w:cs="Times New Roman"/>
          <w:szCs w:val="24"/>
        </w:rPr>
        <w:t xml:space="preserve"> </w:t>
      </w:r>
      <w:r w:rsidRPr="00063949">
        <w:rPr>
          <w:rFonts w:cs="Times New Roman"/>
          <w:bCs/>
          <w:szCs w:val="24"/>
        </w:rPr>
        <w:t>is</w:t>
      </w:r>
      <w:r w:rsidRPr="00063949">
        <w:rPr>
          <w:rFonts w:cs="Times New Roman"/>
          <w:szCs w:val="24"/>
        </w:rPr>
        <w:t xml:space="preserve"> </w:t>
      </w:r>
      <w:r w:rsidRPr="00063949">
        <w:rPr>
          <w:rFonts w:cs="Times New Roman"/>
          <w:bCs/>
          <w:szCs w:val="24"/>
        </w:rPr>
        <w:t>a</w:t>
      </w:r>
      <w:r w:rsidRPr="00063949">
        <w:rPr>
          <w:rFonts w:cs="Times New Roman"/>
          <w:szCs w:val="24"/>
        </w:rPr>
        <w:t xml:space="preserve"> </w:t>
      </w:r>
      <w:r w:rsidRPr="00063949">
        <w:rPr>
          <w:rFonts w:cs="Times New Roman"/>
          <w:bCs/>
          <w:szCs w:val="24"/>
        </w:rPr>
        <w:t>risk</w:t>
      </w:r>
      <w:r w:rsidRPr="00063949">
        <w:rPr>
          <w:rFonts w:cs="Times New Roman"/>
          <w:szCs w:val="24"/>
        </w:rPr>
        <w:t xml:space="preserve"> </w:t>
      </w:r>
      <w:r w:rsidRPr="00063949">
        <w:rPr>
          <w:rFonts w:cs="Times New Roman"/>
          <w:bCs/>
          <w:szCs w:val="24"/>
        </w:rPr>
        <w:t>of</w:t>
      </w:r>
      <w:r w:rsidRPr="00063949">
        <w:rPr>
          <w:rFonts w:cs="Times New Roman"/>
          <w:szCs w:val="24"/>
        </w:rPr>
        <w:t xml:space="preserve"> </w:t>
      </w:r>
      <w:r w:rsidRPr="00063949">
        <w:rPr>
          <w:rFonts w:cs="Times New Roman"/>
          <w:bCs/>
          <w:szCs w:val="24"/>
        </w:rPr>
        <w:t>creating</w:t>
      </w:r>
      <w:r w:rsidRPr="00063949">
        <w:rPr>
          <w:rFonts w:cs="Times New Roman"/>
          <w:szCs w:val="24"/>
        </w:rPr>
        <w:t xml:space="preserve"> a separate generic wellbeing club which competes for participants and staff and adds little value. </w:t>
      </w:r>
    </w:p>
    <w:p w14:paraId="2A455C48" w14:textId="77777777" w:rsidR="008872BD" w:rsidRPr="00063949" w:rsidRDefault="00971D85" w:rsidP="008872BD">
      <w:pPr>
        <w:rPr>
          <w:rFonts w:cs="Times New Roman"/>
          <w:szCs w:val="24"/>
        </w:rPr>
      </w:pPr>
      <w:r w:rsidRPr="00063949">
        <w:rPr>
          <w:rFonts w:cs="Times New Roman"/>
          <w:szCs w:val="24"/>
        </w:rPr>
        <w:t xml:space="preserve">The potential gap is </w:t>
      </w:r>
      <w:r w:rsidRPr="00063949">
        <w:rPr>
          <w:rFonts w:cs="Times New Roman"/>
          <w:bCs/>
          <w:szCs w:val="24"/>
        </w:rPr>
        <w:t>more specific,</w:t>
      </w:r>
      <w:r w:rsidRPr="00063949">
        <w:rPr>
          <w:rFonts w:cs="Times New Roman"/>
          <w:szCs w:val="24"/>
        </w:rPr>
        <w:t xml:space="preserve"> as some young people may be interested in </w:t>
      </w:r>
      <w:r w:rsidRPr="00063949">
        <w:rPr>
          <w:rFonts w:cs="Times New Roman"/>
          <w:bCs/>
          <w:szCs w:val="24"/>
        </w:rPr>
        <w:t>joining</w:t>
      </w:r>
      <w:r w:rsidRPr="00063949">
        <w:rPr>
          <w:rFonts w:cs="Times New Roman"/>
          <w:szCs w:val="24"/>
        </w:rPr>
        <w:t xml:space="preserve"> a regular small group to practise relationship skills for </w:t>
      </w:r>
      <w:proofErr w:type="gramStart"/>
      <w:r w:rsidRPr="00063949">
        <w:rPr>
          <w:rFonts w:cs="Times New Roman"/>
          <w:szCs w:val="24"/>
        </w:rPr>
        <w:t>a number of</w:t>
      </w:r>
      <w:proofErr w:type="gramEnd"/>
      <w:r w:rsidRPr="00063949">
        <w:rPr>
          <w:rFonts w:cs="Times New Roman"/>
          <w:szCs w:val="24"/>
        </w:rPr>
        <w:t xml:space="preserve"> </w:t>
      </w:r>
      <w:r w:rsidRPr="00063949">
        <w:rPr>
          <w:rFonts w:cs="Times New Roman"/>
          <w:bCs/>
          <w:szCs w:val="24"/>
        </w:rPr>
        <w:t>weeks and</w:t>
      </w:r>
      <w:r w:rsidRPr="00063949">
        <w:rPr>
          <w:rFonts w:cs="Times New Roman"/>
          <w:szCs w:val="24"/>
        </w:rPr>
        <w:t xml:space="preserve"> then</w:t>
      </w:r>
      <w:r w:rsidRPr="00063949">
        <w:rPr>
          <w:rFonts w:cs="Times New Roman"/>
          <w:bCs/>
          <w:szCs w:val="24"/>
        </w:rPr>
        <w:t xml:space="preserve"> being</w:t>
      </w:r>
      <w:r w:rsidRPr="00063949">
        <w:rPr>
          <w:rFonts w:cs="Times New Roman"/>
          <w:szCs w:val="24"/>
        </w:rPr>
        <w:t xml:space="preserve"> supported to attend regular community activities. Published service descriptions are a way of communicating what organisations offer, but not a way of providing evidence that this format is accessible at appropriate times or to the target groups. The proposal thus considers this gap to be a question to test. A service map would be a comparison of age eligibility, location, accessibility, cost, referral requirements, session format and opportunities for progression. </w:t>
      </w:r>
    </w:p>
    <w:p w14:paraId="41F1FD90" w14:textId="77777777" w:rsidR="008872BD" w:rsidRPr="00063949" w:rsidRDefault="00971D85" w:rsidP="008872BD">
      <w:pPr>
        <w:rPr>
          <w:rFonts w:cs="Times New Roman"/>
          <w:szCs w:val="24"/>
        </w:rPr>
      </w:pPr>
      <w:r w:rsidRPr="00063949">
        <w:rPr>
          <w:rFonts w:cs="Times New Roman"/>
          <w:szCs w:val="24"/>
        </w:rPr>
        <w:t xml:space="preserve">Referral pathways also need to be looked at. A national dependence on the education workforce might benefit youth who have been identified as having challenges in school. </w:t>
      </w:r>
      <w:r w:rsidRPr="00063949">
        <w:rPr>
          <w:rFonts w:cs="Times New Roman"/>
          <w:bCs/>
          <w:szCs w:val="24"/>
        </w:rPr>
        <w:t>But</w:t>
      </w:r>
      <w:r w:rsidRPr="00063949">
        <w:rPr>
          <w:rFonts w:cs="Times New Roman"/>
          <w:szCs w:val="24"/>
        </w:rPr>
        <w:t xml:space="preserve"> a percentage of referrals cannot </w:t>
      </w:r>
      <w:r w:rsidRPr="00063949">
        <w:rPr>
          <w:rFonts w:cs="Times New Roman"/>
          <w:bCs/>
          <w:szCs w:val="24"/>
        </w:rPr>
        <w:t>establish</w:t>
      </w:r>
      <w:r w:rsidRPr="00063949">
        <w:rPr>
          <w:rFonts w:cs="Times New Roman"/>
          <w:szCs w:val="24"/>
        </w:rPr>
        <w:t xml:space="preserve"> </w:t>
      </w:r>
      <w:r w:rsidRPr="00063949">
        <w:rPr>
          <w:rFonts w:cs="Times New Roman"/>
          <w:bCs/>
          <w:szCs w:val="24"/>
        </w:rPr>
        <w:t>whether</w:t>
      </w:r>
      <w:r w:rsidRPr="00063949">
        <w:rPr>
          <w:rFonts w:cs="Times New Roman"/>
          <w:szCs w:val="24"/>
        </w:rPr>
        <w:t xml:space="preserve"> </w:t>
      </w:r>
      <w:r w:rsidRPr="00063949">
        <w:rPr>
          <w:rFonts w:cs="Times New Roman"/>
          <w:bCs/>
          <w:szCs w:val="24"/>
        </w:rPr>
        <w:t>young people</w:t>
      </w:r>
      <w:r w:rsidRPr="00063949">
        <w:rPr>
          <w:rFonts w:cs="Times New Roman"/>
          <w:szCs w:val="24"/>
        </w:rPr>
        <w:t xml:space="preserve"> outside </w:t>
      </w:r>
      <w:r w:rsidRPr="00063949">
        <w:rPr>
          <w:rFonts w:cs="Times New Roman"/>
          <w:bCs/>
          <w:szCs w:val="24"/>
        </w:rPr>
        <w:t>school</w:t>
      </w:r>
      <w:r w:rsidRPr="00063949">
        <w:rPr>
          <w:rFonts w:cs="Times New Roman"/>
          <w:szCs w:val="24"/>
        </w:rPr>
        <w:t xml:space="preserve"> </w:t>
      </w:r>
      <w:r w:rsidRPr="00063949">
        <w:rPr>
          <w:rFonts w:cs="Times New Roman"/>
          <w:bCs/>
          <w:szCs w:val="24"/>
        </w:rPr>
        <w:t>are excluded.</w:t>
      </w:r>
      <w:r w:rsidRPr="00063949">
        <w:rPr>
          <w:rFonts w:cs="Times New Roman"/>
          <w:szCs w:val="24"/>
        </w:rPr>
        <w:t xml:space="preserve"> The pragmatic solution would be to have self-referral via community contacts in addition to school invitations and to look at which </w:t>
      </w:r>
      <w:r w:rsidRPr="00063949">
        <w:rPr>
          <w:rFonts w:cs="Times New Roman"/>
          <w:bCs/>
          <w:szCs w:val="24"/>
        </w:rPr>
        <w:t>routes lead</w:t>
      </w:r>
      <w:r w:rsidRPr="00063949">
        <w:rPr>
          <w:rFonts w:cs="Times New Roman"/>
          <w:szCs w:val="24"/>
        </w:rPr>
        <w:t xml:space="preserve"> to enquiry and attendance. Counselling and community learning would have separate roles: a group would provide practice and </w:t>
      </w:r>
      <w:r w:rsidRPr="00063949">
        <w:rPr>
          <w:rFonts w:cs="Times New Roman"/>
          <w:bCs/>
          <w:szCs w:val="24"/>
        </w:rPr>
        <w:t>belonging;</w:t>
      </w:r>
      <w:r w:rsidRPr="00063949">
        <w:rPr>
          <w:rFonts w:cs="Times New Roman"/>
          <w:szCs w:val="24"/>
        </w:rPr>
        <w:t xml:space="preserve"> a counsellor would provide a therapeutic relationship and </w:t>
      </w:r>
      <w:r w:rsidRPr="00063949">
        <w:rPr>
          <w:rFonts w:cs="Times New Roman"/>
          <w:bCs/>
          <w:szCs w:val="24"/>
        </w:rPr>
        <w:t xml:space="preserve">address </w:t>
      </w:r>
      <w:r w:rsidRPr="00063949">
        <w:rPr>
          <w:rFonts w:cs="Times New Roman"/>
          <w:szCs w:val="24"/>
        </w:rPr>
        <w:t xml:space="preserve">personal </w:t>
      </w:r>
      <w:r w:rsidRPr="00063949">
        <w:rPr>
          <w:rFonts w:cs="Times New Roman"/>
          <w:bCs/>
          <w:szCs w:val="24"/>
        </w:rPr>
        <w:t>distress.</w:t>
      </w:r>
      <w:r w:rsidRPr="00063949">
        <w:rPr>
          <w:rFonts w:cs="Times New Roman"/>
          <w:szCs w:val="24"/>
        </w:rPr>
        <w:t xml:space="preserve"> </w:t>
      </w:r>
    </w:p>
    <w:p w14:paraId="7B995B1F" w14:textId="77777777" w:rsidR="00971D85" w:rsidRPr="00063949" w:rsidRDefault="00971D85" w:rsidP="008872BD">
      <w:pPr>
        <w:rPr>
          <w:rFonts w:cs="Times New Roman"/>
          <w:szCs w:val="24"/>
        </w:rPr>
      </w:pPr>
      <w:r w:rsidRPr="00063949">
        <w:rPr>
          <w:rFonts w:cs="Times New Roman"/>
          <w:szCs w:val="24"/>
        </w:rPr>
        <w:t xml:space="preserve">There is a policy in Wales that promotes links between the education system and communities beyond the classroom. The whole-school wellbeing framework acknowledges shared responsibility, going beyond an individual classroom (Welsh Government, 2026c). Implementation research also indicates that leadership, relationships and ongoing engagement are important and that resources and professional differences can be a challenge to delivery (Welsh Government, 2026b). </w:t>
      </w:r>
    </w:p>
    <w:p w14:paraId="45499DFC" w14:textId="77777777" w:rsidR="0065179D" w:rsidRPr="00063949" w:rsidRDefault="001C4E39" w:rsidP="008872BD">
      <w:pPr>
        <w:pStyle w:val="Heading1"/>
        <w:rPr>
          <w:rFonts w:cs="Times New Roman"/>
          <w:szCs w:val="24"/>
        </w:rPr>
      </w:pPr>
      <w:r w:rsidRPr="00063949">
        <w:rPr>
          <w:rFonts w:cs="Times New Roman"/>
          <w:szCs w:val="24"/>
        </w:rPr>
        <w:t xml:space="preserve"> </w:t>
      </w:r>
      <w:bookmarkStart w:id="2" w:name="_Toc243261530"/>
      <w:r w:rsidRPr="00063949">
        <w:rPr>
          <w:rFonts w:cs="Times New Roman"/>
          <w:szCs w:val="24"/>
        </w:rPr>
        <w:t>Plan of action</w:t>
      </w:r>
      <w:bookmarkEnd w:id="2"/>
    </w:p>
    <w:p w14:paraId="343EB1C7" w14:textId="5AB72BBF" w:rsidR="00971D85" w:rsidRPr="00063949" w:rsidRDefault="00971D85" w:rsidP="008872BD">
      <w:pPr>
        <w:rPr>
          <w:rFonts w:cs="Times New Roman"/>
          <w:szCs w:val="24"/>
        </w:rPr>
      </w:pPr>
      <w:r w:rsidRPr="00063949">
        <w:rPr>
          <w:rFonts w:cs="Times New Roman"/>
          <w:szCs w:val="24"/>
        </w:rPr>
        <w:t xml:space="preserve">The proposed programme would be delivered in an accessible venue in Cardiff, </w:t>
      </w:r>
      <w:r w:rsidRPr="00063949">
        <w:rPr>
          <w:rFonts w:cs="Times New Roman"/>
          <w:bCs/>
          <w:szCs w:val="24"/>
        </w:rPr>
        <w:t>chosen in consultation with</w:t>
      </w:r>
      <w:r w:rsidRPr="00063949">
        <w:rPr>
          <w:rFonts w:cs="Times New Roman"/>
          <w:szCs w:val="24"/>
        </w:rPr>
        <w:t xml:space="preserve"> young people and </w:t>
      </w:r>
      <w:r w:rsidRPr="00063949">
        <w:rPr>
          <w:rFonts w:cs="Times New Roman"/>
          <w:bCs/>
          <w:szCs w:val="24"/>
        </w:rPr>
        <w:t>communities.</w:t>
      </w:r>
      <w:r w:rsidRPr="00063949">
        <w:rPr>
          <w:rFonts w:cs="Times New Roman"/>
          <w:szCs w:val="24"/>
        </w:rPr>
        <w:t xml:space="preserve"> Twelve participants would be involved in eight weekly </w:t>
      </w:r>
      <w:r w:rsidRPr="00063949">
        <w:rPr>
          <w:rFonts w:cs="Times New Roman"/>
          <w:bCs/>
          <w:szCs w:val="24"/>
        </w:rPr>
        <w:t>90-minute</w:t>
      </w:r>
      <w:r w:rsidRPr="00063949">
        <w:rPr>
          <w:rFonts w:cs="Times New Roman"/>
          <w:szCs w:val="24"/>
        </w:rPr>
        <w:t xml:space="preserve"> sessions, plus one planning session prior to delivery and one follow-up session four weeks </w:t>
      </w:r>
      <w:r w:rsidRPr="00063949">
        <w:rPr>
          <w:rFonts w:cs="Times New Roman"/>
          <w:bCs/>
          <w:szCs w:val="24"/>
        </w:rPr>
        <w:t>after the final weekly session.</w:t>
      </w:r>
      <w:r w:rsidRPr="00063949">
        <w:rPr>
          <w:rFonts w:cs="Times New Roman"/>
          <w:szCs w:val="24"/>
        </w:rPr>
        <w:t xml:space="preserve"> The service review and consultation, recruitment and </w:t>
      </w:r>
      <w:r w:rsidRPr="00063949">
        <w:rPr>
          <w:rFonts w:cs="Times New Roman"/>
          <w:szCs w:val="24"/>
        </w:rPr>
        <w:lastRenderedPageBreak/>
        <w:t xml:space="preserve">access arrangements would be covered in four preparation weeks. The project would start with the host's </w:t>
      </w:r>
      <w:r w:rsidRPr="00063949">
        <w:rPr>
          <w:rFonts w:cs="Times New Roman"/>
          <w:bCs/>
          <w:szCs w:val="24"/>
        </w:rPr>
        <w:t>approval,</w:t>
      </w:r>
      <w:r w:rsidRPr="00063949">
        <w:rPr>
          <w:rFonts w:cs="Times New Roman"/>
          <w:szCs w:val="24"/>
        </w:rPr>
        <w:t xml:space="preserve"> and follow-up and a final review would conclude the project at week 12 of the delivery timetable. The provisional age range </w:t>
      </w:r>
      <w:r w:rsidRPr="00063949">
        <w:rPr>
          <w:rFonts w:cs="Times New Roman"/>
          <w:bCs/>
          <w:szCs w:val="24"/>
        </w:rPr>
        <w:t>allows</w:t>
      </w:r>
      <w:r w:rsidRPr="00063949">
        <w:rPr>
          <w:rFonts w:cs="Times New Roman"/>
          <w:szCs w:val="24"/>
        </w:rPr>
        <w:t xml:space="preserve"> </w:t>
      </w:r>
      <w:r w:rsidRPr="00063949">
        <w:rPr>
          <w:rFonts w:cs="Times New Roman"/>
          <w:bCs/>
          <w:szCs w:val="24"/>
        </w:rPr>
        <w:t>for shared</w:t>
      </w:r>
      <w:r w:rsidRPr="00063949">
        <w:rPr>
          <w:rFonts w:cs="Times New Roman"/>
          <w:szCs w:val="24"/>
        </w:rPr>
        <w:t xml:space="preserve"> experiences </w:t>
      </w:r>
      <w:r w:rsidRPr="00063949">
        <w:rPr>
          <w:rFonts w:cs="Times New Roman"/>
          <w:bCs/>
          <w:szCs w:val="24"/>
        </w:rPr>
        <w:t>of</w:t>
      </w:r>
      <w:r w:rsidRPr="00063949">
        <w:rPr>
          <w:rFonts w:cs="Times New Roman"/>
          <w:szCs w:val="24"/>
        </w:rPr>
        <w:t xml:space="preserve"> </w:t>
      </w:r>
      <w:r w:rsidRPr="00063949">
        <w:rPr>
          <w:rFonts w:cs="Times New Roman"/>
          <w:bCs/>
          <w:szCs w:val="24"/>
        </w:rPr>
        <w:t>secondary</w:t>
      </w:r>
      <w:r w:rsidRPr="00063949">
        <w:rPr>
          <w:rFonts w:cs="Times New Roman"/>
          <w:szCs w:val="24"/>
        </w:rPr>
        <w:t xml:space="preserve"> </w:t>
      </w:r>
      <w:r w:rsidRPr="00063949">
        <w:rPr>
          <w:rFonts w:cs="Times New Roman"/>
          <w:bCs/>
          <w:szCs w:val="24"/>
        </w:rPr>
        <w:t>school,</w:t>
      </w:r>
      <w:r w:rsidRPr="00063949">
        <w:rPr>
          <w:rFonts w:cs="Times New Roman"/>
          <w:szCs w:val="24"/>
        </w:rPr>
        <w:t xml:space="preserve"> and </w:t>
      </w:r>
      <w:r w:rsidRPr="00063949">
        <w:rPr>
          <w:rFonts w:cs="Times New Roman"/>
          <w:bCs/>
          <w:szCs w:val="24"/>
        </w:rPr>
        <w:t>the</w:t>
      </w:r>
      <w:r w:rsidRPr="00063949">
        <w:rPr>
          <w:rFonts w:cs="Times New Roman"/>
          <w:szCs w:val="24"/>
        </w:rPr>
        <w:t xml:space="preserve"> </w:t>
      </w:r>
      <w:r w:rsidRPr="00063949">
        <w:rPr>
          <w:rFonts w:cs="Times New Roman"/>
          <w:bCs/>
          <w:szCs w:val="24"/>
        </w:rPr>
        <w:t>cohort size keeps the group</w:t>
      </w:r>
      <w:r w:rsidRPr="00063949">
        <w:rPr>
          <w:rFonts w:cs="Times New Roman"/>
          <w:szCs w:val="24"/>
        </w:rPr>
        <w:t xml:space="preserve"> small enough </w:t>
      </w:r>
      <w:r w:rsidRPr="00063949">
        <w:rPr>
          <w:rFonts w:cs="Times New Roman"/>
          <w:bCs/>
          <w:szCs w:val="24"/>
        </w:rPr>
        <w:t>to</w:t>
      </w:r>
      <w:r w:rsidRPr="00063949">
        <w:rPr>
          <w:rFonts w:cs="Times New Roman"/>
          <w:szCs w:val="24"/>
        </w:rPr>
        <w:t xml:space="preserve"> provide individual support. Entry would be </w:t>
      </w:r>
      <w:proofErr w:type="gramStart"/>
      <w:r w:rsidRPr="00063949">
        <w:rPr>
          <w:rFonts w:cs="Times New Roman"/>
          <w:szCs w:val="24"/>
        </w:rPr>
        <w:t>on the basis of</w:t>
      </w:r>
      <w:proofErr w:type="gramEnd"/>
      <w:r w:rsidRPr="00063949">
        <w:rPr>
          <w:rFonts w:cs="Times New Roman"/>
          <w:szCs w:val="24"/>
        </w:rPr>
        <w:t xml:space="preserve"> a young person's interest in the learning goals and not require a diagnosis. Group participation would be determined by a private introductory conversation, which would also clarify preferences and support needs and </w:t>
      </w:r>
      <w:r w:rsidR="00063949" w:rsidRPr="00063949">
        <w:rPr>
          <w:rFonts w:cs="Times New Roman"/>
          <w:szCs w:val="24"/>
        </w:rPr>
        <w:t>whether</w:t>
      </w:r>
      <w:r w:rsidRPr="00063949">
        <w:rPr>
          <w:rFonts w:cs="Times New Roman"/>
          <w:szCs w:val="24"/>
        </w:rPr>
        <w:t xml:space="preserve"> it is currently appropriate.</w:t>
      </w:r>
    </w:p>
    <w:p w14:paraId="6436E1FA" w14:textId="77777777" w:rsidR="008872BD" w:rsidRPr="00063949" w:rsidRDefault="00971D85" w:rsidP="008872BD">
      <w:pPr>
        <w:rPr>
          <w:rFonts w:cs="Times New Roman"/>
          <w:szCs w:val="24"/>
        </w:rPr>
      </w:pPr>
      <w:r w:rsidRPr="00063949">
        <w:rPr>
          <w:rFonts w:cs="Times New Roman"/>
          <w:szCs w:val="24"/>
        </w:rPr>
        <w:t xml:space="preserve">There would be two practitioners at each session: one qualified youth worker to deliver the session and a facilitator with experience of inclusive group learning. The host would take care to provide safeguarding oversight, secure </w:t>
      </w:r>
      <w:r w:rsidRPr="00063949">
        <w:rPr>
          <w:rFonts w:cs="Times New Roman"/>
          <w:bCs/>
          <w:szCs w:val="24"/>
        </w:rPr>
        <w:t>record-keeping</w:t>
      </w:r>
      <w:r w:rsidRPr="00063949">
        <w:rPr>
          <w:rFonts w:cs="Times New Roman"/>
          <w:szCs w:val="24"/>
        </w:rPr>
        <w:t xml:space="preserve"> and supervision. Potential </w:t>
      </w:r>
      <w:r w:rsidRPr="00063949">
        <w:rPr>
          <w:rFonts w:cs="Times New Roman"/>
          <w:bCs/>
          <w:szCs w:val="24"/>
        </w:rPr>
        <w:t>referral and delivery</w:t>
      </w:r>
      <w:r w:rsidRPr="00063949">
        <w:rPr>
          <w:rFonts w:cs="Times New Roman"/>
          <w:szCs w:val="24"/>
        </w:rPr>
        <w:t xml:space="preserve"> partners would </w:t>
      </w:r>
      <w:r w:rsidRPr="00063949">
        <w:rPr>
          <w:rFonts w:cs="Times New Roman"/>
          <w:bCs/>
          <w:szCs w:val="24"/>
        </w:rPr>
        <w:t>include</w:t>
      </w:r>
      <w:r w:rsidRPr="00063949">
        <w:rPr>
          <w:rFonts w:cs="Times New Roman"/>
          <w:szCs w:val="24"/>
        </w:rPr>
        <w:t xml:space="preserve"> schools, Cardiff Youth Service and </w:t>
      </w:r>
      <w:proofErr w:type="spellStart"/>
      <w:r w:rsidRPr="00063949">
        <w:rPr>
          <w:rFonts w:cs="Times New Roman"/>
          <w:bCs/>
          <w:szCs w:val="24"/>
        </w:rPr>
        <w:t>Platfform</w:t>
      </w:r>
      <w:proofErr w:type="spellEnd"/>
      <w:r w:rsidRPr="00063949">
        <w:rPr>
          <w:rFonts w:cs="Times New Roman"/>
          <w:bCs/>
          <w:szCs w:val="24"/>
        </w:rPr>
        <w:t>,</w:t>
      </w:r>
      <w:r w:rsidRPr="00063949">
        <w:rPr>
          <w:rFonts w:cs="Times New Roman"/>
          <w:szCs w:val="24"/>
        </w:rPr>
        <w:t xml:space="preserve"> and</w:t>
      </w:r>
      <w:r w:rsidRPr="00063949">
        <w:rPr>
          <w:rFonts w:cs="Times New Roman"/>
          <w:bCs/>
          <w:szCs w:val="24"/>
        </w:rPr>
        <w:t xml:space="preserve"> partnerships</w:t>
      </w:r>
      <w:r w:rsidRPr="00063949">
        <w:rPr>
          <w:rFonts w:cs="Times New Roman"/>
          <w:szCs w:val="24"/>
        </w:rPr>
        <w:t xml:space="preserve"> would need to be agreed prior to launch. The programme would only be run following confirmation of funding, staff checks and training, insurance, </w:t>
      </w:r>
      <w:r w:rsidRPr="00063949">
        <w:rPr>
          <w:rFonts w:cs="Times New Roman"/>
          <w:bCs/>
          <w:szCs w:val="24"/>
        </w:rPr>
        <w:t xml:space="preserve">an </w:t>
      </w:r>
      <w:r w:rsidRPr="00063949">
        <w:rPr>
          <w:rFonts w:cs="Times New Roman"/>
          <w:szCs w:val="24"/>
        </w:rPr>
        <w:t xml:space="preserve">accessible venue and referral arrangements. </w:t>
      </w:r>
    </w:p>
    <w:p w14:paraId="288826FD" w14:textId="77777777" w:rsidR="00971D85" w:rsidRPr="00063949" w:rsidRDefault="00971D85" w:rsidP="008872BD">
      <w:pPr>
        <w:rPr>
          <w:rFonts w:cs="Times New Roman"/>
          <w:szCs w:val="24"/>
        </w:rPr>
      </w:pPr>
      <w:r w:rsidRPr="00063949">
        <w:rPr>
          <w:rFonts w:cs="Times New Roman"/>
          <w:szCs w:val="24"/>
        </w:rPr>
        <w:t xml:space="preserve">The educational strategy is based on </w:t>
      </w:r>
      <w:r w:rsidRPr="00063949">
        <w:rPr>
          <w:rFonts w:cs="Times New Roman"/>
          <w:bCs/>
          <w:szCs w:val="24"/>
        </w:rPr>
        <w:t>social and emotional learning (SEL).</w:t>
      </w:r>
      <w:r w:rsidRPr="00063949">
        <w:rPr>
          <w:rFonts w:cs="Times New Roman"/>
          <w:szCs w:val="24"/>
        </w:rPr>
        <w:t xml:space="preserve"> In their review of 424 studies with 575,361 students, Cipriano et al. (2023) reported improvements in a variety of outcomes, such as skills and peer relationships. Evidence is useful for selecting structured practice but insufficient to predict the effect of this programme as there is a lot of variation between interventions. The review relates to school-based provision, in a broad age band. Testing is required </w:t>
      </w:r>
      <w:r w:rsidRPr="00063949">
        <w:rPr>
          <w:rFonts w:cs="Times New Roman"/>
          <w:bCs/>
          <w:szCs w:val="24"/>
        </w:rPr>
        <w:t>to assess</w:t>
      </w:r>
      <w:r w:rsidRPr="00063949">
        <w:rPr>
          <w:rFonts w:cs="Times New Roman"/>
          <w:szCs w:val="24"/>
        </w:rPr>
        <w:t xml:space="preserve"> transfer to</w:t>
      </w:r>
      <w:r w:rsidRPr="00063949">
        <w:rPr>
          <w:rFonts w:cs="Times New Roman"/>
          <w:bCs/>
          <w:szCs w:val="24"/>
        </w:rPr>
        <w:t xml:space="preserve"> a</w:t>
      </w:r>
      <w:r w:rsidRPr="00063949">
        <w:rPr>
          <w:rFonts w:cs="Times New Roman"/>
          <w:szCs w:val="24"/>
        </w:rPr>
        <w:t xml:space="preserve"> voluntary community group. Each session would thus involve a skill being demonstrated, rehearsal and reflection on how to apply the skill in a participant's setting of choice.</w:t>
      </w:r>
    </w:p>
    <w:p w14:paraId="0A4C725C" w14:textId="77777777" w:rsidR="00971D85" w:rsidRPr="00063949" w:rsidRDefault="00971D85" w:rsidP="008872BD">
      <w:pPr>
        <w:rPr>
          <w:rFonts w:cs="Times New Roman"/>
          <w:szCs w:val="24"/>
        </w:rPr>
      </w:pPr>
      <w:r w:rsidRPr="00063949">
        <w:rPr>
          <w:rFonts w:cs="Times New Roman"/>
          <w:szCs w:val="24"/>
        </w:rPr>
        <w:t xml:space="preserve">The idea is that repeated, manageable interaction helps to develop confidence and functional communication skills; a stable group helps to </w:t>
      </w:r>
      <w:r w:rsidRPr="00063949">
        <w:rPr>
          <w:rFonts w:cs="Times New Roman"/>
          <w:bCs/>
          <w:szCs w:val="24"/>
        </w:rPr>
        <w:t>build</w:t>
      </w:r>
      <w:r w:rsidRPr="00063949">
        <w:rPr>
          <w:rFonts w:cs="Times New Roman"/>
          <w:szCs w:val="24"/>
        </w:rPr>
        <w:t xml:space="preserve"> a sense of belonging and support. If young people feel safe and </w:t>
      </w:r>
      <w:r w:rsidRPr="00063949">
        <w:rPr>
          <w:rFonts w:cs="Times New Roman"/>
          <w:bCs/>
          <w:szCs w:val="24"/>
        </w:rPr>
        <w:t>valued</w:t>
      </w:r>
      <w:r w:rsidRPr="00063949">
        <w:rPr>
          <w:rFonts w:cs="Times New Roman"/>
          <w:szCs w:val="24"/>
        </w:rPr>
        <w:t xml:space="preserve"> in the setting, these changes can help to </w:t>
      </w:r>
      <w:r w:rsidRPr="00063949">
        <w:rPr>
          <w:rFonts w:cs="Times New Roman"/>
          <w:bCs/>
          <w:szCs w:val="24"/>
        </w:rPr>
        <w:t>improve</w:t>
      </w:r>
      <w:r w:rsidRPr="00063949">
        <w:rPr>
          <w:rFonts w:cs="Times New Roman"/>
          <w:szCs w:val="24"/>
        </w:rPr>
        <w:t xml:space="preserve"> wellbeing. That chain of events may be broken by </w:t>
      </w:r>
      <w:r w:rsidRPr="00063949">
        <w:rPr>
          <w:rFonts w:cs="Times New Roman"/>
          <w:bCs/>
          <w:szCs w:val="24"/>
        </w:rPr>
        <w:t>transport difficulties,</w:t>
      </w:r>
      <w:r w:rsidRPr="00063949">
        <w:rPr>
          <w:rFonts w:cs="Times New Roman"/>
          <w:szCs w:val="24"/>
        </w:rPr>
        <w:t xml:space="preserve"> peer relationships and adult behaviour. Evaluation would look at these contextual conditions, as well as outcomes, </w:t>
      </w:r>
      <w:r w:rsidRPr="00063949">
        <w:rPr>
          <w:rFonts w:cs="Times New Roman"/>
          <w:bCs/>
          <w:szCs w:val="24"/>
        </w:rPr>
        <w:t>in</w:t>
      </w:r>
      <w:r w:rsidRPr="00063949">
        <w:rPr>
          <w:rFonts w:cs="Times New Roman"/>
          <w:szCs w:val="24"/>
        </w:rPr>
        <w:t xml:space="preserve"> </w:t>
      </w:r>
      <w:r w:rsidRPr="00063949">
        <w:rPr>
          <w:rFonts w:cs="Times New Roman"/>
          <w:bCs/>
          <w:szCs w:val="24"/>
        </w:rPr>
        <w:t>line</w:t>
      </w:r>
      <w:r w:rsidRPr="00063949">
        <w:rPr>
          <w:rFonts w:cs="Times New Roman"/>
          <w:szCs w:val="24"/>
        </w:rPr>
        <w:t xml:space="preserve"> </w:t>
      </w:r>
      <w:r w:rsidRPr="00063949">
        <w:rPr>
          <w:rFonts w:cs="Times New Roman"/>
          <w:bCs/>
          <w:szCs w:val="24"/>
        </w:rPr>
        <w:t>with</w:t>
      </w:r>
      <w:r w:rsidRPr="00063949">
        <w:rPr>
          <w:rFonts w:cs="Times New Roman"/>
          <w:szCs w:val="24"/>
        </w:rPr>
        <w:t xml:space="preserve"> Skivington et al. (2021). Evidence of the use of a skill outside of the activity would indicate possible transfer and a completed activity would count as delivery.</w:t>
      </w:r>
    </w:p>
    <w:p w14:paraId="31CBDA9C" w14:textId="77777777" w:rsidR="00971D85" w:rsidRPr="00063949" w:rsidRDefault="00971D85" w:rsidP="008872BD">
      <w:pPr>
        <w:rPr>
          <w:rFonts w:cs="Times New Roman"/>
          <w:szCs w:val="24"/>
        </w:rPr>
      </w:pPr>
      <w:r w:rsidRPr="00063949">
        <w:rPr>
          <w:rFonts w:cs="Times New Roman"/>
          <w:szCs w:val="24"/>
        </w:rPr>
        <w:t xml:space="preserve">There are </w:t>
      </w:r>
      <w:r w:rsidRPr="00063949">
        <w:rPr>
          <w:rFonts w:cs="Times New Roman"/>
          <w:bCs/>
          <w:szCs w:val="24"/>
        </w:rPr>
        <w:t>alternative</w:t>
      </w:r>
      <w:r w:rsidRPr="00063949">
        <w:rPr>
          <w:rFonts w:cs="Times New Roman"/>
          <w:szCs w:val="24"/>
        </w:rPr>
        <w:t xml:space="preserve"> </w:t>
      </w:r>
      <w:r w:rsidRPr="00063949">
        <w:rPr>
          <w:rFonts w:cs="Times New Roman"/>
          <w:bCs/>
          <w:szCs w:val="24"/>
        </w:rPr>
        <w:t>approaches</w:t>
      </w:r>
      <w:r w:rsidRPr="00063949">
        <w:rPr>
          <w:rFonts w:cs="Times New Roman"/>
          <w:szCs w:val="24"/>
        </w:rPr>
        <w:t xml:space="preserve"> that </w:t>
      </w:r>
      <w:r w:rsidRPr="00063949">
        <w:rPr>
          <w:rFonts w:cs="Times New Roman"/>
          <w:bCs/>
          <w:szCs w:val="24"/>
        </w:rPr>
        <w:t>involve</w:t>
      </w:r>
      <w:r w:rsidRPr="00063949">
        <w:rPr>
          <w:rFonts w:cs="Times New Roman"/>
          <w:szCs w:val="24"/>
        </w:rPr>
        <w:t xml:space="preserve"> </w:t>
      </w:r>
      <w:r w:rsidRPr="00063949">
        <w:rPr>
          <w:rFonts w:cs="Times New Roman"/>
          <w:bCs/>
          <w:szCs w:val="24"/>
        </w:rPr>
        <w:t>trade-offs.</w:t>
      </w:r>
      <w:r w:rsidRPr="00063949">
        <w:rPr>
          <w:rFonts w:cs="Times New Roman"/>
          <w:szCs w:val="24"/>
        </w:rPr>
        <w:t xml:space="preserve"> An open drop-in would be able to reach more youth and would </w:t>
      </w:r>
      <w:r w:rsidRPr="00063949">
        <w:rPr>
          <w:rFonts w:cs="Times New Roman"/>
          <w:bCs/>
          <w:szCs w:val="24"/>
        </w:rPr>
        <w:t>allow</w:t>
      </w:r>
      <w:r w:rsidRPr="00063949">
        <w:rPr>
          <w:rFonts w:cs="Times New Roman"/>
          <w:szCs w:val="24"/>
        </w:rPr>
        <w:t xml:space="preserve"> flexible </w:t>
      </w:r>
      <w:r w:rsidRPr="00063949">
        <w:rPr>
          <w:rFonts w:cs="Times New Roman"/>
          <w:bCs/>
          <w:szCs w:val="24"/>
        </w:rPr>
        <w:t>attendance;</w:t>
      </w:r>
      <w:r w:rsidRPr="00063949">
        <w:rPr>
          <w:rFonts w:cs="Times New Roman"/>
          <w:szCs w:val="24"/>
        </w:rPr>
        <w:t xml:space="preserve"> however, changing membership would decrease the chances for repeated practice with familiar peers. Individual coaching may be more </w:t>
      </w:r>
      <w:proofErr w:type="gramStart"/>
      <w:r w:rsidRPr="00063949">
        <w:rPr>
          <w:rFonts w:cs="Times New Roman"/>
          <w:szCs w:val="24"/>
        </w:rPr>
        <w:t>private, but</w:t>
      </w:r>
      <w:proofErr w:type="gramEnd"/>
      <w:r w:rsidRPr="00063949">
        <w:rPr>
          <w:rFonts w:cs="Times New Roman"/>
          <w:szCs w:val="24"/>
        </w:rPr>
        <w:t xml:space="preserve"> would be less likely to allow for real group </w:t>
      </w:r>
      <w:r w:rsidRPr="00063949">
        <w:rPr>
          <w:rFonts w:cs="Times New Roman"/>
          <w:bCs/>
          <w:szCs w:val="24"/>
        </w:rPr>
        <w:t>decision-making.</w:t>
      </w:r>
      <w:r w:rsidRPr="00063949">
        <w:rPr>
          <w:rFonts w:cs="Times New Roman"/>
          <w:szCs w:val="24"/>
        </w:rPr>
        <w:t xml:space="preserve"> Where consultation shows a desire for </w:t>
      </w:r>
      <w:r w:rsidRPr="00063949">
        <w:rPr>
          <w:rFonts w:cs="Times New Roman"/>
          <w:szCs w:val="24"/>
        </w:rPr>
        <w:lastRenderedPageBreak/>
        <w:t xml:space="preserve">continuity and shared </w:t>
      </w:r>
      <w:r w:rsidRPr="00063949">
        <w:rPr>
          <w:rFonts w:cs="Times New Roman"/>
          <w:bCs/>
          <w:szCs w:val="24"/>
        </w:rPr>
        <w:t>activity,</w:t>
      </w:r>
      <w:r w:rsidRPr="00063949">
        <w:rPr>
          <w:rFonts w:cs="Times New Roman"/>
          <w:szCs w:val="24"/>
        </w:rPr>
        <w:t xml:space="preserve"> the small cohort is preferred. If </w:t>
      </w:r>
      <w:r w:rsidRPr="00063949">
        <w:rPr>
          <w:rFonts w:cs="Times New Roman"/>
          <w:bCs/>
          <w:szCs w:val="24"/>
        </w:rPr>
        <w:t>young people</w:t>
      </w:r>
      <w:r w:rsidRPr="00063949">
        <w:rPr>
          <w:rFonts w:cs="Times New Roman"/>
          <w:szCs w:val="24"/>
        </w:rPr>
        <w:t xml:space="preserve"> chose either of these </w:t>
      </w:r>
      <w:r w:rsidRPr="00063949">
        <w:rPr>
          <w:rFonts w:cs="Times New Roman"/>
          <w:bCs/>
          <w:szCs w:val="24"/>
        </w:rPr>
        <w:t>alternatives,</w:t>
      </w:r>
      <w:r w:rsidRPr="00063949">
        <w:rPr>
          <w:rFonts w:cs="Times New Roman"/>
          <w:szCs w:val="24"/>
        </w:rPr>
        <w:t xml:space="preserve"> they would be given information regarding existing provision. </w:t>
      </w:r>
    </w:p>
    <w:p w14:paraId="748E6C6F" w14:textId="77777777" w:rsidR="0065179D" w:rsidRPr="00063949" w:rsidRDefault="001C4E39" w:rsidP="00067D0F">
      <w:pPr>
        <w:pStyle w:val="Heading2"/>
      </w:pPr>
      <w:bookmarkStart w:id="3" w:name="_Toc243261531"/>
      <w:r w:rsidRPr="00063949">
        <w:t>Learning sequence</w:t>
      </w:r>
      <w:bookmarkEnd w:id="3"/>
    </w:p>
    <w:tbl>
      <w:tblPr>
        <w:tblStyle w:val="GridTable4-Accent1"/>
        <w:tblW w:w="0" w:type="auto"/>
        <w:tblLayout w:type="fixed"/>
        <w:tblLook w:val="04A0" w:firstRow="1" w:lastRow="0" w:firstColumn="1" w:lastColumn="0" w:noHBand="0" w:noVBand="1"/>
      </w:tblPr>
      <w:tblGrid>
        <w:gridCol w:w="792"/>
        <w:gridCol w:w="2376"/>
        <w:gridCol w:w="6336"/>
      </w:tblGrid>
      <w:tr w:rsidR="0065179D" w:rsidRPr="00063949" w14:paraId="17C92D2C" w14:textId="77777777" w:rsidTr="00067D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6E2CF65" w14:textId="77777777" w:rsidR="0065179D" w:rsidRPr="00063949" w:rsidRDefault="001C4E39" w:rsidP="00760390">
            <w:pPr>
              <w:spacing w:after="20" w:line="247" w:lineRule="auto"/>
              <w:jc w:val="center"/>
              <w:rPr>
                <w:rFonts w:cs="Times New Roman"/>
                <w:b w:val="0"/>
                <w:sz w:val="22"/>
                <w:szCs w:val="24"/>
              </w:rPr>
            </w:pPr>
            <w:r w:rsidRPr="00063949">
              <w:rPr>
                <w:rFonts w:cs="Times New Roman"/>
                <w:sz w:val="22"/>
                <w:szCs w:val="24"/>
              </w:rPr>
              <w:t>Week</w:t>
            </w:r>
          </w:p>
        </w:tc>
        <w:tc>
          <w:tcPr>
            <w:tcW w:w="2376" w:type="dxa"/>
          </w:tcPr>
          <w:p w14:paraId="163B0CEB" w14:textId="77777777" w:rsidR="0065179D" w:rsidRPr="00063949" w:rsidRDefault="001C4E39" w:rsidP="00760390">
            <w:pPr>
              <w:spacing w:after="20" w:line="247" w:lineRule="auto"/>
              <w:jc w:val="center"/>
              <w:cnfStyle w:val="100000000000" w:firstRow="1" w:lastRow="0" w:firstColumn="0" w:lastColumn="0" w:oddVBand="0" w:evenVBand="0" w:oddHBand="0" w:evenHBand="0" w:firstRowFirstColumn="0" w:firstRowLastColumn="0" w:lastRowFirstColumn="0" w:lastRowLastColumn="0"/>
              <w:rPr>
                <w:rFonts w:cs="Times New Roman"/>
                <w:b w:val="0"/>
                <w:sz w:val="22"/>
                <w:szCs w:val="24"/>
              </w:rPr>
            </w:pPr>
            <w:r w:rsidRPr="00063949">
              <w:rPr>
                <w:rFonts w:cs="Times New Roman"/>
                <w:sz w:val="22"/>
                <w:szCs w:val="24"/>
              </w:rPr>
              <w:t>Learning focus</w:t>
            </w:r>
          </w:p>
        </w:tc>
        <w:tc>
          <w:tcPr>
            <w:tcW w:w="6336" w:type="dxa"/>
          </w:tcPr>
          <w:p w14:paraId="726B41D3" w14:textId="77777777" w:rsidR="0065179D" w:rsidRPr="00063949" w:rsidRDefault="001C4E39" w:rsidP="00760390">
            <w:pPr>
              <w:spacing w:after="20" w:line="247" w:lineRule="auto"/>
              <w:jc w:val="center"/>
              <w:cnfStyle w:val="100000000000" w:firstRow="1" w:lastRow="0" w:firstColumn="0" w:lastColumn="0" w:oddVBand="0" w:evenVBand="0" w:oddHBand="0" w:evenHBand="0" w:firstRowFirstColumn="0" w:firstRowLastColumn="0" w:lastRowFirstColumn="0" w:lastRowLastColumn="0"/>
              <w:rPr>
                <w:rFonts w:cs="Times New Roman"/>
                <w:b w:val="0"/>
                <w:sz w:val="22"/>
                <w:szCs w:val="24"/>
              </w:rPr>
            </w:pPr>
            <w:r w:rsidRPr="00063949">
              <w:rPr>
                <w:rFonts w:cs="Times New Roman"/>
                <w:sz w:val="22"/>
                <w:szCs w:val="24"/>
              </w:rPr>
              <w:t>Planned activity and evidence</w:t>
            </w:r>
          </w:p>
        </w:tc>
      </w:tr>
      <w:tr w:rsidR="00D838BA" w:rsidRPr="00063949" w14:paraId="63BAB55E"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BD6ABA8" w14:textId="77777777" w:rsidR="00D838BA" w:rsidRPr="00063949" w:rsidRDefault="00D838BA" w:rsidP="00D862DE">
            <w:pPr>
              <w:spacing w:after="20" w:line="247" w:lineRule="auto"/>
              <w:rPr>
                <w:rFonts w:cs="Times New Roman"/>
                <w:szCs w:val="24"/>
              </w:rPr>
            </w:pPr>
            <w:r w:rsidRPr="00063949">
              <w:rPr>
                <w:rFonts w:cs="Times New Roman"/>
                <w:szCs w:val="24"/>
              </w:rPr>
              <w:t>1</w:t>
            </w:r>
          </w:p>
        </w:tc>
        <w:tc>
          <w:tcPr>
            <w:tcW w:w="2376" w:type="dxa"/>
          </w:tcPr>
          <w:p w14:paraId="15840820" w14:textId="77777777" w:rsidR="00D838BA" w:rsidRPr="00063949" w:rsidRDefault="00D838BA" w:rsidP="00D862DE">
            <w:pPr>
              <w:spacing w:after="20" w:line="247"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Safety and individual goals</w:t>
            </w:r>
          </w:p>
        </w:tc>
        <w:tc>
          <w:tcPr>
            <w:tcW w:w="6336" w:type="dxa"/>
          </w:tcPr>
          <w:p w14:paraId="05388108" w14:textId="77777777" w:rsidR="00D838BA" w:rsidRPr="00063949" w:rsidRDefault="00D838BA" w:rsidP="00D862D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Establish group expectations; conduct baseline measures; select </w:t>
            </w:r>
            <w:r w:rsidRPr="00063949">
              <w:rPr>
                <w:rFonts w:cs="Times New Roman"/>
                <w:bCs/>
                <w:szCs w:val="24"/>
              </w:rPr>
              <w:t>two</w:t>
            </w:r>
            <w:r w:rsidRPr="00063949">
              <w:rPr>
                <w:rFonts w:cs="Times New Roman"/>
                <w:szCs w:val="24"/>
              </w:rPr>
              <w:t xml:space="preserve"> personally significant communication </w:t>
            </w:r>
            <w:r w:rsidRPr="00063949">
              <w:rPr>
                <w:rFonts w:cs="Times New Roman"/>
                <w:bCs/>
                <w:szCs w:val="24"/>
              </w:rPr>
              <w:t>goals.</w:t>
            </w:r>
          </w:p>
        </w:tc>
      </w:tr>
      <w:tr w:rsidR="00D838BA" w:rsidRPr="00063949" w14:paraId="262CEDB5" w14:textId="77777777" w:rsidTr="00067D0F">
        <w:tc>
          <w:tcPr>
            <w:cnfStyle w:val="001000000000" w:firstRow="0" w:lastRow="0" w:firstColumn="1" w:lastColumn="0" w:oddVBand="0" w:evenVBand="0" w:oddHBand="0" w:evenHBand="0" w:firstRowFirstColumn="0" w:firstRowLastColumn="0" w:lastRowFirstColumn="0" w:lastRowLastColumn="0"/>
            <w:tcW w:w="792" w:type="dxa"/>
          </w:tcPr>
          <w:p w14:paraId="0CCCD076" w14:textId="77777777" w:rsidR="00D838BA" w:rsidRPr="00063949" w:rsidRDefault="00D838BA" w:rsidP="00D862DE">
            <w:pPr>
              <w:spacing w:after="20" w:line="247" w:lineRule="auto"/>
              <w:rPr>
                <w:rFonts w:cs="Times New Roman"/>
                <w:szCs w:val="24"/>
              </w:rPr>
            </w:pPr>
            <w:r w:rsidRPr="00063949">
              <w:rPr>
                <w:rFonts w:cs="Times New Roman"/>
                <w:szCs w:val="24"/>
              </w:rPr>
              <w:t>2</w:t>
            </w:r>
          </w:p>
        </w:tc>
        <w:tc>
          <w:tcPr>
            <w:tcW w:w="2376" w:type="dxa"/>
          </w:tcPr>
          <w:p w14:paraId="2865F544" w14:textId="77777777" w:rsidR="00D838BA" w:rsidRPr="00063949" w:rsidRDefault="00D838BA" w:rsidP="00D862DE">
            <w:pPr>
              <w:spacing w:after="20" w:line="247"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Listening and communication</w:t>
            </w:r>
          </w:p>
        </w:tc>
        <w:tc>
          <w:tcPr>
            <w:tcW w:w="6336" w:type="dxa"/>
          </w:tcPr>
          <w:p w14:paraId="6A7F0698" w14:textId="4D9846EE" w:rsidR="00D838BA" w:rsidRPr="00063949" w:rsidRDefault="00063949" w:rsidP="00D862DE">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bCs/>
                <w:szCs w:val="24"/>
              </w:rPr>
              <w:t>Practice</w:t>
            </w:r>
            <w:r w:rsidR="00D838BA" w:rsidRPr="00063949">
              <w:rPr>
                <w:rFonts w:cs="Times New Roman"/>
                <w:szCs w:val="24"/>
              </w:rPr>
              <w:t xml:space="preserve"> asking</w:t>
            </w:r>
            <w:r w:rsidR="00D838BA" w:rsidRPr="00063949">
              <w:rPr>
                <w:rFonts w:cs="Times New Roman"/>
                <w:bCs/>
                <w:szCs w:val="24"/>
              </w:rPr>
              <w:t xml:space="preserve"> questions</w:t>
            </w:r>
            <w:r w:rsidR="00D838BA" w:rsidRPr="00063949">
              <w:rPr>
                <w:rFonts w:cs="Times New Roman"/>
                <w:szCs w:val="24"/>
              </w:rPr>
              <w:t xml:space="preserve"> and checking meaning in </w:t>
            </w:r>
            <w:r w:rsidR="00D838BA" w:rsidRPr="00063949">
              <w:rPr>
                <w:rFonts w:cs="Times New Roman"/>
                <w:bCs/>
                <w:szCs w:val="24"/>
              </w:rPr>
              <w:t>pairs using</w:t>
            </w:r>
            <w:r w:rsidR="00D838BA" w:rsidRPr="00063949">
              <w:rPr>
                <w:rFonts w:cs="Times New Roman"/>
                <w:szCs w:val="24"/>
              </w:rPr>
              <w:t xml:space="preserve"> speech, writing or visual communication.</w:t>
            </w:r>
          </w:p>
        </w:tc>
      </w:tr>
      <w:tr w:rsidR="00D838BA" w:rsidRPr="00063949" w14:paraId="3A9078DD"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24A7EF3B" w14:textId="77777777" w:rsidR="00D838BA" w:rsidRPr="00063949" w:rsidRDefault="00D838BA" w:rsidP="00D862DE">
            <w:pPr>
              <w:spacing w:after="20" w:line="247" w:lineRule="auto"/>
              <w:rPr>
                <w:rFonts w:cs="Times New Roman"/>
                <w:szCs w:val="24"/>
              </w:rPr>
            </w:pPr>
            <w:r w:rsidRPr="00063949">
              <w:rPr>
                <w:rFonts w:cs="Times New Roman"/>
                <w:szCs w:val="24"/>
              </w:rPr>
              <w:t>3</w:t>
            </w:r>
          </w:p>
        </w:tc>
        <w:tc>
          <w:tcPr>
            <w:tcW w:w="2376" w:type="dxa"/>
          </w:tcPr>
          <w:p w14:paraId="59915FEE" w14:textId="77777777" w:rsidR="00D838BA" w:rsidRPr="00063949" w:rsidRDefault="00D838BA" w:rsidP="00D862DE">
            <w:pPr>
              <w:spacing w:after="20" w:line="247"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Recognising emotions</w:t>
            </w:r>
          </w:p>
        </w:tc>
        <w:tc>
          <w:tcPr>
            <w:tcW w:w="6336" w:type="dxa"/>
          </w:tcPr>
          <w:p w14:paraId="391A21D3" w14:textId="77777777" w:rsidR="00D838BA" w:rsidRPr="00063949" w:rsidRDefault="00D838BA" w:rsidP="00D862D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Discuss hypothetical scenarios; </w:t>
            </w:r>
            <w:r w:rsidRPr="00063949">
              <w:rPr>
                <w:rFonts w:cs="Times New Roman"/>
                <w:bCs/>
                <w:szCs w:val="24"/>
              </w:rPr>
              <w:t>identify</w:t>
            </w:r>
            <w:r w:rsidRPr="00063949">
              <w:rPr>
                <w:rFonts w:cs="Times New Roman"/>
                <w:szCs w:val="24"/>
              </w:rPr>
              <w:t xml:space="preserve"> emotions and a desired response without forced sharing.</w:t>
            </w:r>
          </w:p>
        </w:tc>
      </w:tr>
      <w:tr w:rsidR="00D838BA" w:rsidRPr="00063949" w14:paraId="788FC83E" w14:textId="77777777" w:rsidTr="00067D0F">
        <w:tc>
          <w:tcPr>
            <w:cnfStyle w:val="001000000000" w:firstRow="0" w:lastRow="0" w:firstColumn="1" w:lastColumn="0" w:oddVBand="0" w:evenVBand="0" w:oddHBand="0" w:evenHBand="0" w:firstRowFirstColumn="0" w:firstRowLastColumn="0" w:lastRowFirstColumn="0" w:lastRowLastColumn="0"/>
            <w:tcW w:w="792" w:type="dxa"/>
          </w:tcPr>
          <w:p w14:paraId="53798EA0" w14:textId="77777777" w:rsidR="00D838BA" w:rsidRPr="00063949" w:rsidRDefault="00D838BA" w:rsidP="00D862DE">
            <w:pPr>
              <w:spacing w:after="20" w:line="247" w:lineRule="auto"/>
              <w:rPr>
                <w:rFonts w:cs="Times New Roman"/>
                <w:szCs w:val="24"/>
              </w:rPr>
            </w:pPr>
            <w:r w:rsidRPr="00063949">
              <w:rPr>
                <w:rFonts w:cs="Times New Roman"/>
                <w:szCs w:val="24"/>
              </w:rPr>
              <w:t>4</w:t>
            </w:r>
          </w:p>
        </w:tc>
        <w:tc>
          <w:tcPr>
            <w:tcW w:w="2376" w:type="dxa"/>
          </w:tcPr>
          <w:p w14:paraId="79616FE1" w14:textId="77777777" w:rsidR="00D838BA" w:rsidRPr="00063949" w:rsidRDefault="00D838BA" w:rsidP="00D862DE">
            <w:pPr>
              <w:spacing w:after="20" w:line="247"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Boundaries and disagreement</w:t>
            </w:r>
          </w:p>
        </w:tc>
        <w:tc>
          <w:tcPr>
            <w:tcW w:w="6336" w:type="dxa"/>
          </w:tcPr>
          <w:p w14:paraId="2A0E1030" w14:textId="67F2A4AB" w:rsidR="00D838BA" w:rsidRPr="00063949" w:rsidRDefault="00063949" w:rsidP="00D862DE">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bCs/>
                <w:szCs w:val="24"/>
              </w:rPr>
              <w:t>Practice</w:t>
            </w:r>
            <w:r w:rsidR="00D838BA" w:rsidRPr="00063949">
              <w:rPr>
                <w:rFonts w:cs="Times New Roman"/>
                <w:szCs w:val="24"/>
              </w:rPr>
              <w:t xml:space="preserve"> refusal, negotiation and </w:t>
            </w:r>
            <w:r w:rsidRPr="00063949">
              <w:rPr>
                <w:rFonts w:cs="Times New Roman"/>
                <w:szCs w:val="24"/>
              </w:rPr>
              <w:t>ask</w:t>
            </w:r>
            <w:r w:rsidR="00D838BA" w:rsidRPr="00063949">
              <w:rPr>
                <w:rFonts w:cs="Times New Roman"/>
                <w:szCs w:val="24"/>
              </w:rPr>
              <w:t xml:space="preserve"> for assistance; discuss goals in private.</w:t>
            </w:r>
          </w:p>
        </w:tc>
      </w:tr>
      <w:tr w:rsidR="00D838BA" w:rsidRPr="00063949" w14:paraId="0FCA34F1"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3F01E550" w14:textId="77777777" w:rsidR="00D838BA" w:rsidRPr="00063949" w:rsidRDefault="00D838BA" w:rsidP="00D862DE">
            <w:pPr>
              <w:spacing w:after="20" w:line="247" w:lineRule="auto"/>
              <w:rPr>
                <w:rFonts w:cs="Times New Roman"/>
                <w:szCs w:val="24"/>
              </w:rPr>
            </w:pPr>
            <w:r w:rsidRPr="00063949">
              <w:rPr>
                <w:rFonts w:cs="Times New Roman"/>
                <w:szCs w:val="24"/>
              </w:rPr>
              <w:t>5</w:t>
            </w:r>
          </w:p>
        </w:tc>
        <w:tc>
          <w:tcPr>
            <w:tcW w:w="2376" w:type="dxa"/>
          </w:tcPr>
          <w:p w14:paraId="46C71264" w14:textId="77777777" w:rsidR="00D838BA" w:rsidRPr="00063949" w:rsidRDefault="00D838BA" w:rsidP="00D862DE">
            <w:pPr>
              <w:spacing w:after="20" w:line="247"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Shared decision making</w:t>
            </w:r>
          </w:p>
        </w:tc>
        <w:tc>
          <w:tcPr>
            <w:tcW w:w="6336" w:type="dxa"/>
          </w:tcPr>
          <w:p w14:paraId="5E19687C" w14:textId="77777777" w:rsidR="00D838BA" w:rsidRPr="00063949" w:rsidRDefault="00D838BA" w:rsidP="00D862D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Select a small community contribution, e.g. a welcoming activity for other young people; assign </w:t>
            </w:r>
            <w:r w:rsidRPr="00063949">
              <w:rPr>
                <w:rFonts w:cs="Times New Roman"/>
                <w:bCs/>
                <w:szCs w:val="24"/>
              </w:rPr>
              <w:t>voluntary</w:t>
            </w:r>
            <w:r w:rsidRPr="00063949">
              <w:rPr>
                <w:rFonts w:cs="Times New Roman"/>
                <w:szCs w:val="24"/>
              </w:rPr>
              <w:t xml:space="preserve"> roles.</w:t>
            </w:r>
          </w:p>
        </w:tc>
      </w:tr>
      <w:tr w:rsidR="00D838BA" w:rsidRPr="00063949" w14:paraId="4A0A936E" w14:textId="77777777" w:rsidTr="00067D0F">
        <w:tc>
          <w:tcPr>
            <w:cnfStyle w:val="001000000000" w:firstRow="0" w:lastRow="0" w:firstColumn="1" w:lastColumn="0" w:oddVBand="0" w:evenVBand="0" w:oddHBand="0" w:evenHBand="0" w:firstRowFirstColumn="0" w:firstRowLastColumn="0" w:lastRowFirstColumn="0" w:lastRowLastColumn="0"/>
            <w:tcW w:w="792" w:type="dxa"/>
          </w:tcPr>
          <w:p w14:paraId="5B5DB77F" w14:textId="77777777" w:rsidR="00D838BA" w:rsidRPr="00063949" w:rsidRDefault="00D838BA" w:rsidP="00D862DE">
            <w:pPr>
              <w:spacing w:after="20" w:line="247" w:lineRule="auto"/>
              <w:rPr>
                <w:rFonts w:cs="Times New Roman"/>
                <w:szCs w:val="24"/>
              </w:rPr>
            </w:pPr>
            <w:r w:rsidRPr="00063949">
              <w:rPr>
                <w:rFonts w:cs="Times New Roman"/>
                <w:szCs w:val="24"/>
              </w:rPr>
              <w:t>6</w:t>
            </w:r>
          </w:p>
        </w:tc>
        <w:tc>
          <w:tcPr>
            <w:tcW w:w="2376" w:type="dxa"/>
          </w:tcPr>
          <w:p w14:paraId="35557AF3" w14:textId="77777777" w:rsidR="00D838BA" w:rsidRPr="00063949" w:rsidRDefault="00D838BA" w:rsidP="00D862DE">
            <w:pPr>
              <w:spacing w:after="20" w:line="247"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Collaborative preparation</w:t>
            </w:r>
          </w:p>
        </w:tc>
        <w:tc>
          <w:tcPr>
            <w:tcW w:w="6336" w:type="dxa"/>
          </w:tcPr>
          <w:p w14:paraId="2B5A80C3" w14:textId="77777777" w:rsidR="00D838BA" w:rsidRPr="00063949" w:rsidRDefault="00D838BA" w:rsidP="00D862DE">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 xml:space="preserve">Plan and rehearse </w:t>
            </w:r>
            <w:r w:rsidRPr="00063949">
              <w:rPr>
                <w:rFonts w:cs="Times New Roman"/>
                <w:bCs/>
                <w:szCs w:val="24"/>
              </w:rPr>
              <w:t xml:space="preserve">the </w:t>
            </w:r>
            <w:r w:rsidRPr="00063949">
              <w:rPr>
                <w:rFonts w:cs="Times New Roman"/>
                <w:szCs w:val="24"/>
              </w:rPr>
              <w:t xml:space="preserve">contribution; agree </w:t>
            </w:r>
            <w:r w:rsidRPr="00063949">
              <w:rPr>
                <w:rFonts w:cs="Times New Roman"/>
                <w:bCs/>
                <w:szCs w:val="24"/>
              </w:rPr>
              <w:t xml:space="preserve">how </w:t>
            </w:r>
            <w:r w:rsidRPr="00063949">
              <w:rPr>
                <w:rFonts w:cs="Times New Roman"/>
                <w:szCs w:val="24"/>
              </w:rPr>
              <w:t xml:space="preserve">to </w:t>
            </w:r>
            <w:r w:rsidRPr="00063949">
              <w:rPr>
                <w:rFonts w:cs="Times New Roman"/>
                <w:bCs/>
                <w:szCs w:val="24"/>
              </w:rPr>
              <w:t>resolve</w:t>
            </w:r>
            <w:r w:rsidRPr="00063949">
              <w:rPr>
                <w:rFonts w:cs="Times New Roman"/>
                <w:szCs w:val="24"/>
              </w:rPr>
              <w:t xml:space="preserve"> task </w:t>
            </w:r>
            <w:r w:rsidRPr="00063949">
              <w:rPr>
                <w:rFonts w:cs="Times New Roman"/>
                <w:bCs/>
                <w:szCs w:val="24"/>
              </w:rPr>
              <w:t>difficulties</w:t>
            </w:r>
            <w:r w:rsidRPr="00063949">
              <w:rPr>
                <w:rFonts w:cs="Times New Roman"/>
                <w:szCs w:val="24"/>
              </w:rPr>
              <w:t xml:space="preserve"> with the help of the facilitator.</w:t>
            </w:r>
          </w:p>
        </w:tc>
      </w:tr>
      <w:tr w:rsidR="00D838BA" w:rsidRPr="00063949" w14:paraId="13027A98"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2C6AD98" w14:textId="77777777" w:rsidR="00D838BA" w:rsidRPr="00063949" w:rsidRDefault="00D838BA" w:rsidP="00D862DE">
            <w:pPr>
              <w:spacing w:after="20" w:line="247" w:lineRule="auto"/>
              <w:rPr>
                <w:rFonts w:cs="Times New Roman"/>
                <w:szCs w:val="24"/>
              </w:rPr>
            </w:pPr>
            <w:r w:rsidRPr="00063949">
              <w:rPr>
                <w:rFonts w:cs="Times New Roman"/>
                <w:szCs w:val="24"/>
              </w:rPr>
              <w:t>7</w:t>
            </w:r>
          </w:p>
        </w:tc>
        <w:tc>
          <w:tcPr>
            <w:tcW w:w="2376" w:type="dxa"/>
          </w:tcPr>
          <w:p w14:paraId="6AFE5065" w14:textId="77777777" w:rsidR="00D838BA" w:rsidRPr="00063949" w:rsidRDefault="00D838BA" w:rsidP="00D862DE">
            <w:pPr>
              <w:spacing w:after="20" w:line="247"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Community participation</w:t>
            </w:r>
          </w:p>
        </w:tc>
        <w:tc>
          <w:tcPr>
            <w:tcW w:w="6336" w:type="dxa"/>
          </w:tcPr>
          <w:p w14:paraId="395F2B07" w14:textId="77777777" w:rsidR="00D838BA" w:rsidRPr="00063949" w:rsidRDefault="00D838BA" w:rsidP="00D862D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Conduct </w:t>
            </w:r>
            <w:r w:rsidRPr="00063949">
              <w:rPr>
                <w:rFonts w:cs="Times New Roman"/>
                <w:bCs/>
                <w:szCs w:val="24"/>
              </w:rPr>
              <w:t>the</w:t>
            </w:r>
            <w:r w:rsidRPr="00063949">
              <w:rPr>
                <w:rFonts w:cs="Times New Roman"/>
                <w:szCs w:val="24"/>
              </w:rPr>
              <w:t xml:space="preserve"> </w:t>
            </w:r>
            <w:r w:rsidRPr="00063949">
              <w:rPr>
                <w:rFonts w:cs="Times New Roman"/>
                <w:bCs/>
                <w:szCs w:val="24"/>
              </w:rPr>
              <w:t>agreed-upon</w:t>
            </w:r>
            <w:r w:rsidRPr="00063949">
              <w:rPr>
                <w:rFonts w:cs="Times New Roman"/>
                <w:szCs w:val="24"/>
              </w:rPr>
              <w:t xml:space="preserve"> activity in the host venue; document participant reflections and partner feedback.</w:t>
            </w:r>
          </w:p>
        </w:tc>
      </w:tr>
      <w:tr w:rsidR="00D838BA" w:rsidRPr="00063949" w14:paraId="7BD47C91" w14:textId="77777777" w:rsidTr="00067D0F">
        <w:tc>
          <w:tcPr>
            <w:cnfStyle w:val="001000000000" w:firstRow="0" w:lastRow="0" w:firstColumn="1" w:lastColumn="0" w:oddVBand="0" w:evenVBand="0" w:oddHBand="0" w:evenHBand="0" w:firstRowFirstColumn="0" w:firstRowLastColumn="0" w:lastRowFirstColumn="0" w:lastRowLastColumn="0"/>
            <w:tcW w:w="792" w:type="dxa"/>
          </w:tcPr>
          <w:p w14:paraId="6125E4E5" w14:textId="77777777" w:rsidR="00D838BA" w:rsidRPr="00063949" w:rsidRDefault="00D838BA" w:rsidP="00D862DE">
            <w:pPr>
              <w:spacing w:after="20" w:line="247" w:lineRule="auto"/>
              <w:rPr>
                <w:rFonts w:cs="Times New Roman"/>
                <w:szCs w:val="24"/>
              </w:rPr>
            </w:pPr>
            <w:r w:rsidRPr="00063949">
              <w:rPr>
                <w:rFonts w:cs="Times New Roman"/>
                <w:szCs w:val="24"/>
              </w:rPr>
              <w:t>8</w:t>
            </w:r>
          </w:p>
        </w:tc>
        <w:tc>
          <w:tcPr>
            <w:tcW w:w="2376" w:type="dxa"/>
          </w:tcPr>
          <w:p w14:paraId="05CB1091" w14:textId="77777777" w:rsidR="00D838BA" w:rsidRPr="00063949" w:rsidRDefault="00D838BA" w:rsidP="00D862DE">
            <w:pPr>
              <w:spacing w:after="20" w:line="247"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Review and continuation</w:t>
            </w:r>
          </w:p>
        </w:tc>
        <w:tc>
          <w:tcPr>
            <w:tcW w:w="6336" w:type="dxa"/>
          </w:tcPr>
          <w:p w14:paraId="5A474951" w14:textId="77777777" w:rsidR="00D838BA" w:rsidRPr="00063949" w:rsidRDefault="00D838BA" w:rsidP="00D862DE">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Repeat outcome measures; discuss learning, concerns and personally chosen next steps.</w:t>
            </w:r>
          </w:p>
        </w:tc>
      </w:tr>
    </w:tbl>
    <w:p w14:paraId="21BBC635" w14:textId="77777777" w:rsidR="0065179D" w:rsidRPr="00063949" w:rsidRDefault="0065179D" w:rsidP="008872BD">
      <w:pPr>
        <w:spacing w:after="20" w:line="60" w:lineRule="exact"/>
        <w:rPr>
          <w:rFonts w:cs="Times New Roman"/>
          <w:szCs w:val="24"/>
        </w:rPr>
      </w:pPr>
    </w:p>
    <w:p w14:paraId="3BAF98B9" w14:textId="77777777" w:rsidR="00971D85" w:rsidRPr="00063949" w:rsidRDefault="00971D85" w:rsidP="008872BD">
      <w:pPr>
        <w:rPr>
          <w:rFonts w:cs="Times New Roman"/>
          <w:szCs w:val="24"/>
        </w:rPr>
      </w:pPr>
      <w:r w:rsidRPr="00063949">
        <w:rPr>
          <w:rFonts w:cs="Times New Roman"/>
          <w:szCs w:val="24"/>
        </w:rPr>
        <w:t xml:space="preserve">Each meeting would consist of a brief arrival activity, 15 minutes of explicit learning, 35 minutes of practice, a break and a reflection period. Transitions and individual support would be provided in the time remaining. Participants </w:t>
      </w:r>
      <w:r w:rsidRPr="00063949">
        <w:rPr>
          <w:rFonts w:cs="Times New Roman"/>
          <w:bCs/>
          <w:szCs w:val="24"/>
        </w:rPr>
        <w:t>would have</w:t>
      </w:r>
      <w:r w:rsidRPr="00063949">
        <w:rPr>
          <w:rFonts w:cs="Times New Roman"/>
          <w:szCs w:val="24"/>
        </w:rPr>
        <w:t xml:space="preserve"> the opportunity to observe prior to participating in an exercise. </w:t>
      </w:r>
    </w:p>
    <w:p w14:paraId="5A82D742" w14:textId="77777777" w:rsidR="0065179D" w:rsidRPr="00063949" w:rsidRDefault="001C4E39" w:rsidP="008872BD">
      <w:pPr>
        <w:pStyle w:val="Heading2"/>
        <w:rPr>
          <w:rFonts w:cs="Times New Roman"/>
          <w:szCs w:val="24"/>
        </w:rPr>
      </w:pPr>
      <w:bookmarkStart w:id="4" w:name="_Toc243261532"/>
      <w:r w:rsidRPr="00063949">
        <w:rPr>
          <w:rFonts w:cs="Times New Roman"/>
          <w:szCs w:val="24"/>
        </w:rPr>
        <w:t>Resources and delivery costs</w:t>
      </w:r>
      <w:bookmarkEnd w:id="4"/>
    </w:p>
    <w:p w14:paraId="6888E7F3" w14:textId="77777777" w:rsidR="00971D85" w:rsidRPr="00063949" w:rsidRDefault="00971D85" w:rsidP="008872BD">
      <w:pPr>
        <w:rPr>
          <w:rFonts w:cs="Times New Roman"/>
          <w:szCs w:val="24"/>
        </w:rPr>
      </w:pPr>
      <w:r w:rsidRPr="00063949">
        <w:rPr>
          <w:rFonts w:cs="Times New Roman"/>
          <w:szCs w:val="24"/>
        </w:rPr>
        <w:t xml:space="preserve">The cash budget is estimated </w:t>
      </w:r>
      <w:r w:rsidRPr="00063949">
        <w:rPr>
          <w:rFonts w:cs="Times New Roman"/>
          <w:bCs/>
          <w:szCs w:val="24"/>
        </w:rPr>
        <w:t>at</w:t>
      </w:r>
      <w:r w:rsidRPr="00063949">
        <w:rPr>
          <w:rFonts w:cs="Times New Roman"/>
          <w:szCs w:val="24"/>
        </w:rPr>
        <w:t xml:space="preserve"> £4,466. This includes 45 lead-worker hours (at £30 per hour), 32 facilitator hours (at £25 per hour), 10 two-hour venue bookings (at £25 per hour), £5 per participant for transport support for 10 meetings, £2 per participant per meeting for refreshments, </w:t>
      </w:r>
      <w:r w:rsidRPr="00063949">
        <w:rPr>
          <w:rFonts w:cs="Times New Roman"/>
          <w:bCs/>
          <w:szCs w:val="24"/>
        </w:rPr>
        <w:t>materials</w:t>
      </w:r>
      <w:r w:rsidRPr="00063949">
        <w:rPr>
          <w:rFonts w:cs="Times New Roman"/>
          <w:szCs w:val="24"/>
        </w:rPr>
        <w:t xml:space="preserve"> (£150), an accessibility reserve (£300), and £120 to recognise planning contributions. These costs total £4,060, with a 10% contingency of £406. The ten meetings comprise </w:t>
      </w:r>
      <w:r w:rsidRPr="00063949">
        <w:rPr>
          <w:rFonts w:cs="Times New Roman"/>
          <w:bCs/>
          <w:szCs w:val="24"/>
        </w:rPr>
        <w:t>one</w:t>
      </w:r>
      <w:r w:rsidRPr="00063949">
        <w:rPr>
          <w:rFonts w:cs="Times New Roman"/>
          <w:szCs w:val="24"/>
        </w:rPr>
        <w:t xml:space="preserve"> planning </w:t>
      </w:r>
      <w:r w:rsidRPr="00063949">
        <w:rPr>
          <w:rFonts w:cs="Times New Roman"/>
          <w:bCs/>
          <w:szCs w:val="24"/>
        </w:rPr>
        <w:t>session,</w:t>
      </w:r>
      <w:r w:rsidRPr="00063949">
        <w:rPr>
          <w:rFonts w:cs="Times New Roman"/>
          <w:szCs w:val="24"/>
        </w:rPr>
        <w:t xml:space="preserve"> </w:t>
      </w:r>
      <w:r w:rsidRPr="00063949">
        <w:rPr>
          <w:rFonts w:cs="Times New Roman"/>
          <w:bCs/>
          <w:szCs w:val="24"/>
        </w:rPr>
        <w:lastRenderedPageBreak/>
        <w:t>eight</w:t>
      </w:r>
      <w:r w:rsidRPr="00063949">
        <w:rPr>
          <w:rFonts w:cs="Times New Roman"/>
          <w:szCs w:val="24"/>
        </w:rPr>
        <w:t xml:space="preserve"> </w:t>
      </w:r>
      <w:r w:rsidRPr="00063949">
        <w:rPr>
          <w:rFonts w:cs="Times New Roman"/>
          <w:bCs/>
          <w:szCs w:val="24"/>
        </w:rPr>
        <w:t>weekly</w:t>
      </w:r>
      <w:r w:rsidRPr="00063949">
        <w:rPr>
          <w:rFonts w:cs="Times New Roman"/>
          <w:szCs w:val="24"/>
        </w:rPr>
        <w:t xml:space="preserve"> sessions and </w:t>
      </w:r>
      <w:r w:rsidRPr="00063949">
        <w:rPr>
          <w:rFonts w:cs="Times New Roman"/>
          <w:bCs/>
          <w:szCs w:val="24"/>
        </w:rPr>
        <w:t>one follow-up session.</w:t>
      </w:r>
      <w:r w:rsidRPr="00063949">
        <w:rPr>
          <w:rFonts w:cs="Times New Roman"/>
          <w:szCs w:val="24"/>
        </w:rPr>
        <w:t xml:space="preserve"> Rates are assumptions of what it will cost to do the work and will need to be confirmed by local quotations and funding approval; </w:t>
      </w:r>
      <w:r w:rsidRPr="00063949">
        <w:rPr>
          <w:rFonts w:cs="Times New Roman"/>
          <w:bCs/>
          <w:szCs w:val="24"/>
        </w:rPr>
        <w:t>costs</w:t>
      </w:r>
      <w:r w:rsidRPr="00063949">
        <w:rPr>
          <w:rFonts w:cs="Times New Roman"/>
          <w:szCs w:val="24"/>
        </w:rPr>
        <w:t xml:space="preserve"> </w:t>
      </w:r>
      <w:r w:rsidRPr="00063949">
        <w:rPr>
          <w:rFonts w:cs="Times New Roman"/>
          <w:bCs/>
          <w:szCs w:val="24"/>
        </w:rPr>
        <w:t>would</w:t>
      </w:r>
      <w:r w:rsidRPr="00063949">
        <w:rPr>
          <w:rFonts w:cs="Times New Roman"/>
          <w:szCs w:val="24"/>
        </w:rPr>
        <w:t xml:space="preserve"> </w:t>
      </w:r>
      <w:r w:rsidRPr="00063949">
        <w:rPr>
          <w:rFonts w:cs="Times New Roman"/>
          <w:bCs/>
          <w:szCs w:val="24"/>
        </w:rPr>
        <w:t>remain</w:t>
      </w:r>
      <w:r w:rsidRPr="00063949">
        <w:rPr>
          <w:rFonts w:cs="Times New Roman"/>
          <w:szCs w:val="24"/>
        </w:rPr>
        <w:t xml:space="preserve"> </w:t>
      </w:r>
      <w:r w:rsidRPr="00063949">
        <w:rPr>
          <w:rFonts w:cs="Times New Roman"/>
          <w:bCs/>
          <w:szCs w:val="24"/>
        </w:rPr>
        <w:t>even</w:t>
      </w:r>
      <w:r w:rsidRPr="00063949">
        <w:rPr>
          <w:rFonts w:cs="Times New Roman"/>
          <w:szCs w:val="24"/>
        </w:rPr>
        <w:t xml:space="preserve"> if absorbed by the host, as </w:t>
      </w:r>
      <w:r w:rsidRPr="00063949">
        <w:rPr>
          <w:rFonts w:cs="Times New Roman"/>
          <w:bCs/>
          <w:szCs w:val="24"/>
        </w:rPr>
        <w:t>they</w:t>
      </w:r>
      <w:r w:rsidRPr="00063949">
        <w:rPr>
          <w:rFonts w:cs="Times New Roman"/>
          <w:szCs w:val="24"/>
        </w:rPr>
        <w:t xml:space="preserve"> </w:t>
      </w:r>
      <w:r w:rsidRPr="00063949">
        <w:rPr>
          <w:rFonts w:cs="Times New Roman"/>
          <w:bCs/>
          <w:szCs w:val="24"/>
        </w:rPr>
        <w:t>represent</w:t>
      </w:r>
      <w:r w:rsidRPr="00063949">
        <w:rPr>
          <w:rFonts w:cs="Times New Roman"/>
          <w:szCs w:val="24"/>
        </w:rPr>
        <w:t xml:space="preserve"> </w:t>
      </w:r>
      <w:r w:rsidRPr="00063949">
        <w:rPr>
          <w:rFonts w:cs="Times New Roman"/>
          <w:bCs/>
          <w:szCs w:val="24"/>
        </w:rPr>
        <w:t>the</w:t>
      </w:r>
      <w:r w:rsidRPr="00063949">
        <w:rPr>
          <w:rFonts w:cs="Times New Roman"/>
          <w:szCs w:val="24"/>
        </w:rPr>
        <w:t xml:space="preserve"> </w:t>
      </w:r>
      <w:r w:rsidRPr="00063949">
        <w:rPr>
          <w:rFonts w:cs="Times New Roman"/>
          <w:bCs/>
          <w:szCs w:val="24"/>
        </w:rPr>
        <w:t>use</w:t>
      </w:r>
      <w:r w:rsidRPr="00063949">
        <w:rPr>
          <w:rFonts w:cs="Times New Roman"/>
          <w:szCs w:val="24"/>
        </w:rPr>
        <w:t xml:space="preserve"> of </w:t>
      </w:r>
      <w:r w:rsidRPr="00063949">
        <w:rPr>
          <w:rFonts w:cs="Times New Roman"/>
          <w:bCs/>
          <w:szCs w:val="24"/>
        </w:rPr>
        <w:t>existing</w:t>
      </w:r>
      <w:r w:rsidRPr="00063949">
        <w:rPr>
          <w:rFonts w:cs="Times New Roman"/>
          <w:szCs w:val="24"/>
        </w:rPr>
        <w:t xml:space="preserve"> </w:t>
      </w:r>
      <w:r w:rsidRPr="00063949">
        <w:rPr>
          <w:rFonts w:cs="Times New Roman"/>
          <w:bCs/>
          <w:szCs w:val="24"/>
        </w:rPr>
        <w:t>resources.</w:t>
      </w:r>
    </w:p>
    <w:p w14:paraId="67374179" w14:textId="77777777" w:rsidR="00971D85" w:rsidRPr="00063949" w:rsidRDefault="00971D85" w:rsidP="008872BD">
      <w:pPr>
        <w:rPr>
          <w:rFonts w:cs="Times New Roman"/>
          <w:szCs w:val="24"/>
        </w:rPr>
      </w:pPr>
      <w:r w:rsidRPr="00063949">
        <w:rPr>
          <w:rFonts w:cs="Times New Roman"/>
          <w:szCs w:val="24"/>
        </w:rPr>
        <w:t xml:space="preserve">The lead allocation includes 15 meeting hours, 12 hours for consultation and introductory conversations, ten for preparation and eight for evaluation. Existing partner sessions </w:t>
      </w:r>
      <w:r w:rsidRPr="00063949">
        <w:rPr>
          <w:rFonts w:cs="Times New Roman"/>
          <w:bCs/>
          <w:szCs w:val="24"/>
        </w:rPr>
        <w:t>(as</w:t>
      </w:r>
      <w:r w:rsidRPr="00063949">
        <w:rPr>
          <w:rFonts w:cs="Times New Roman"/>
          <w:szCs w:val="24"/>
        </w:rPr>
        <w:t xml:space="preserve"> </w:t>
      </w:r>
      <w:r w:rsidRPr="00063949">
        <w:rPr>
          <w:rFonts w:cs="Times New Roman"/>
          <w:bCs/>
          <w:szCs w:val="24"/>
        </w:rPr>
        <w:t>agreed during</w:t>
      </w:r>
      <w:r w:rsidRPr="00063949">
        <w:rPr>
          <w:rFonts w:cs="Times New Roman"/>
          <w:szCs w:val="24"/>
        </w:rPr>
        <w:t xml:space="preserve"> preliminary listening groups) would be </w:t>
      </w:r>
      <w:r w:rsidRPr="00063949">
        <w:rPr>
          <w:rFonts w:cs="Times New Roman"/>
          <w:bCs/>
          <w:szCs w:val="24"/>
        </w:rPr>
        <w:t>used.</w:t>
      </w:r>
      <w:r w:rsidRPr="00063949">
        <w:rPr>
          <w:rFonts w:cs="Times New Roman"/>
          <w:szCs w:val="24"/>
        </w:rPr>
        <w:t xml:space="preserve"> Host supervision and consultation space </w:t>
      </w:r>
      <w:r w:rsidRPr="00063949">
        <w:rPr>
          <w:rFonts w:cs="Times New Roman"/>
          <w:bCs/>
          <w:szCs w:val="24"/>
        </w:rPr>
        <w:t>are</w:t>
      </w:r>
      <w:r w:rsidRPr="00063949">
        <w:rPr>
          <w:rFonts w:cs="Times New Roman"/>
          <w:szCs w:val="24"/>
        </w:rPr>
        <w:t xml:space="preserve"> assumed to be </w:t>
      </w:r>
      <w:r w:rsidRPr="00063949">
        <w:rPr>
          <w:rFonts w:cs="Times New Roman"/>
          <w:bCs/>
          <w:szCs w:val="24"/>
        </w:rPr>
        <w:t>contributions</w:t>
      </w:r>
      <w:r w:rsidRPr="00063949">
        <w:rPr>
          <w:rFonts w:cs="Times New Roman"/>
          <w:szCs w:val="24"/>
        </w:rPr>
        <w:t xml:space="preserve"> in kind and would be documented prior to approval in terms of capacity and value.</w:t>
      </w:r>
    </w:p>
    <w:p w14:paraId="4DD7A3E3" w14:textId="77777777" w:rsidR="00971D85" w:rsidRPr="00063949" w:rsidRDefault="00971D85" w:rsidP="008872BD">
      <w:pPr>
        <w:rPr>
          <w:rFonts w:cs="Times New Roman"/>
          <w:szCs w:val="24"/>
        </w:rPr>
      </w:pPr>
      <w:r w:rsidRPr="00063949">
        <w:rPr>
          <w:rFonts w:cs="Times New Roman"/>
          <w:szCs w:val="24"/>
        </w:rPr>
        <w:t xml:space="preserve">This is equivalent to around £372 per participant at full enrolment. That number is a measure of delivery spending, not cost-effectiveness. </w:t>
      </w:r>
      <w:r w:rsidRPr="00063949">
        <w:rPr>
          <w:rFonts w:cs="Times New Roman"/>
          <w:bCs/>
          <w:szCs w:val="24"/>
        </w:rPr>
        <w:t>Lower</w:t>
      </w:r>
      <w:r w:rsidRPr="00063949">
        <w:rPr>
          <w:rFonts w:cs="Times New Roman"/>
          <w:szCs w:val="24"/>
        </w:rPr>
        <w:t xml:space="preserve"> attendance would result in a higher cost per regular attendee. The accessibility reserve may not be enough for ongoing specialist support and identified needs would be costed prior to the </w:t>
      </w:r>
      <w:r w:rsidRPr="00063949">
        <w:rPr>
          <w:rFonts w:cs="Times New Roman"/>
          <w:bCs/>
          <w:szCs w:val="24"/>
        </w:rPr>
        <w:t>close</w:t>
      </w:r>
      <w:r w:rsidRPr="00063949">
        <w:rPr>
          <w:rFonts w:cs="Times New Roman"/>
          <w:szCs w:val="24"/>
        </w:rPr>
        <w:t xml:space="preserve"> of </w:t>
      </w:r>
      <w:r w:rsidRPr="00063949">
        <w:rPr>
          <w:rFonts w:cs="Times New Roman"/>
          <w:bCs/>
          <w:szCs w:val="24"/>
        </w:rPr>
        <w:t>recruitment.</w:t>
      </w:r>
      <w:r w:rsidRPr="00063949">
        <w:rPr>
          <w:rFonts w:cs="Times New Roman"/>
          <w:szCs w:val="24"/>
        </w:rPr>
        <w:t xml:space="preserve"> The host would openly make changes to the cohort or delivery plan if funding were not available to provide safe and inclusive delivery. Funds for transport and accessibility provision would be protected in preference to expenditure on optional materials as </w:t>
      </w:r>
      <w:r w:rsidRPr="00063949">
        <w:rPr>
          <w:rFonts w:cs="Times New Roman"/>
          <w:bCs/>
          <w:szCs w:val="24"/>
        </w:rPr>
        <w:t>this support</w:t>
      </w:r>
      <w:r w:rsidRPr="00063949">
        <w:rPr>
          <w:rFonts w:cs="Times New Roman"/>
          <w:szCs w:val="24"/>
        </w:rPr>
        <w:t xml:space="preserve"> would be essential for a young person to be able to participate.</w:t>
      </w:r>
    </w:p>
    <w:p w14:paraId="64B708A4" w14:textId="77777777" w:rsidR="0065179D" w:rsidRPr="00063949" w:rsidRDefault="001C4E39" w:rsidP="008872BD">
      <w:pPr>
        <w:pStyle w:val="Heading2"/>
        <w:rPr>
          <w:rFonts w:cs="Times New Roman"/>
          <w:szCs w:val="24"/>
        </w:rPr>
      </w:pPr>
      <w:bookmarkStart w:id="5" w:name="_Toc243261533"/>
      <w:r w:rsidRPr="00063949">
        <w:rPr>
          <w:rFonts w:cs="Times New Roman"/>
          <w:szCs w:val="24"/>
        </w:rPr>
        <w:t>Success criteria and evaluation</w:t>
      </w:r>
      <w:bookmarkEnd w:id="5"/>
    </w:p>
    <w:p w14:paraId="5CD358DD" w14:textId="14790D00" w:rsidR="0065179D" w:rsidRPr="00063949" w:rsidRDefault="00971D85" w:rsidP="008872BD">
      <w:pPr>
        <w:rPr>
          <w:rFonts w:cs="Times New Roman"/>
          <w:szCs w:val="24"/>
        </w:rPr>
      </w:pPr>
      <w:r w:rsidRPr="00063949">
        <w:rPr>
          <w:rFonts w:cs="Times New Roman"/>
          <w:szCs w:val="24"/>
        </w:rPr>
        <w:t xml:space="preserve">SMART objectives would </w:t>
      </w:r>
      <w:r w:rsidRPr="00063949">
        <w:rPr>
          <w:rFonts w:cs="Times New Roman"/>
          <w:bCs/>
          <w:szCs w:val="24"/>
        </w:rPr>
        <w:t>specify the</w:t>
      </w:r>
      <w:r w:rsidRPr="00063949">
        <w:rPr>
          <w:rFonts w:cs="Times New Roman"/>
          <w:szCs w:val="24"/>
        </w:rPr>
        <w:t xml:space="preserve"> expected change, </w:t>
      </w:r>
      <w:r w:rsidRPr="00063949">
        <w:rPr>
          <w:rFonts w:cs="Times New Roman"/>
          <w:bCs/>
          <w:szCs w:val="24"/>
        </w:rPr>
        <w:t>evidence and</w:t>
      </w:r>
      <w:r w:rsidRPr="00063949">
        <w:rPr>
          <w:rFonts w:cs="Times New Roman"/>
          <w:szCs w:val="24"/>
        </w:rPr>
        <w:t xml:space="preserve"> deadline. The thresholds below are suggested pilot targets and are not validated clinical thresholds. The lead worker would keep attendance and delivery </w:t>
      </w:r>
      <w:r w:rsidR="00063949" w:rsidRPr="00063949">
        <w:rPr>
          <w:rFonts w:cs="Times New Roman"/>
          <w:szCs w:val="24"/>
        </w:rPr>
        <w:t>records,</w:t>
      </w:r>
      <w:r w:rsidRPr="00063949">
        <w:rPr>
          <w:rFonts w:cs="Times New Roman"/>
          <w:szCs w:val="24"/>
        </w:rPr>
        <w:t xml:space="preserve"> and a host colleague (not the facilitator) would gather private feedback, if possible.</w:t>
      </w:r>
    </w:p>
    <w:tbl>
      <w:tblPr>
        <w:tblStyle w:val="GridTable4-Accent1"/>
        <w:tblW w:w="0" w:type="auto"/>
        <w:tblLayout w:type="fixed"/>
        <w:tblLook w:val="04A0" w:firstRow="1" w:lastRow="0" w:firstColumn="1" w:lastColumn="0" w:noHBand="0" w:noVBand="1"/>
      </w:tblPr>
      <w:tblGrid>
        <w:gridCol w:w="1638"/>
        <w:gridCol w:w="3762"/>
        <w:gridCol w:w="4104"/>
      </w:tblGrid>
      <w:tr w:rsidR="0065179D" w:rsidRPr="00063949" w14:paraId="0C01CB08" w14:textId="77777777" w:rsidTr="00067D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tcPr>
          <w:p w14:paraId="3304F598" w14:textId="77777777" w:rsidR="0065179D" w:rsidRPr="00063949" w:rsidRDefault="001C4E39" w:rsidP="00B34F9A">
            <w:pPr>
              <w:spacing w:after="20" w:line="247" w:lineRule="auto"/>
              <w:jc w:val="center"/>
              <w:rPr>
                <w:rFonts w:cs="Times New Roman"/>
                <w:b w:val="0"/>
                <w:sz w:val="22"/>
                <w:szCs w:val="24"/>
              </w:rPr>
            </w:pPr>
            <w:r w:rsidRPr="00063949">
              <w:rPr>
                <w:rFonts w:cs="Times New Roman"/>
                <w:sz w:val="22"/>
                <w:szCs w:val="24"/>
              </w:rPr>
              <w:t>Measure</w:t>
            </w:r>
          </w:p>
        </w:tc>
        <w:tc>
          <w:tcPr>
            <w:tcW w:w="3762" w:type="dxa"/>
          </w:tcPr>
          <w:p w14:paraId="604EA3DB" w14:textId="77777777" w:rsidR="0065179D" w:rsidRPr="00063949" w:rsidRDefault="001C4E39" w:rsidP="00B34F9A">
            <w:pPr>
              <w:spacing w:after="20" w:line="247" w:lineRule="auto"/>
              <w:jc w:val="center"/>
              <w:cnfStyle w:val="100000000000" w:firstRow="1" w:lastRow="0" w:firstColumn="0" w:lastColumn="0" w:oddVBand="0" w:evenVBand="0" w:oddHBand="0" w:evenHBand="0" w:firstRowFirstColumn="0" w:firstRowLastColumn="0" w:lastRowFirstColumn="0" w:lastRowLastColumn="0"/>
              <w:rPr>
                <w:rFonts w:cs="Times New Roman"/>
                <w:b w:val="0"/>
                <w:sz w:val="22"/>
                <w:szCs w:val="24"/>
              </w:rPr>
            </w:pPr>
            <w:r w:rsidRPr="00063949">
              <w:rPr>
                <w:rFonts w:cs="Times New Roman"/>
                <w:sz w:val="22"/>
                <w:szCs w:val="24"/>
              </w:rPr>
              <w:t>Proposed criterion</w:t>
            </w:r>
          </w:p>
        </w:tc>
        <w:tc>
          <w:tcPr>
            <w:tcW w:w="4104" w:type="dxa"/>
          </w:tcPr>
          <w:p w14:paraId="43F0E804" w14:textId="77777777" w:rsidR="0065179D" w:rsidRPr="00063949" w:rsidRDefault="001C4E39" w:rsidP="00B34F9A">
            <w:pPr>
              <w:spacing w:after="20" w:line="247" w:lineRule="auto"/>
              <w:jc w:val="center"/>
              <w:cnfStyle w:val="100000000000" w:firstRow="1" w:lastRow="0" w:firstColumn="0" w:lastColumn="0" w:oddVBand="0" w:evenVBand="0" w:oddHBand="0" w:evenHBand="0" w:firstRowFirstColumn="0" w:firstRowLastColumn="0" w:lastRowFirstColumn="0" w:lastRowLastColumn="0"/>
              <w:rPr>
                <w:rFonts w:cs="Times New Roman"/>
                <w:b w:val="0"/>
                <w:sz w:val="22"/>
                <w:szCs w:val="24"/>
              </w:rPr>
            </w:pPr>
            <w:r w:rsidRPr="00063949">
              <w:rPr>
                <w:rFonts w:cs="Times New Roman"/>
                <w:sz w:val="22"/>
                <w:szCs w:val="24"/>
              </w:rPr>
              <w:t>Evidence and timing</w:t>
            </w:r>
          </w:p>
        </w:tc>
      </w:tr>
      <w:tr w:rsidR="00D838BA" w:rsidRPr="00063949" w14:paraId="26EA0F6B"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tcPr>
          <w:p w14:paraId="3BD6A2C3" w14:textId="77777777" w:rsidR="00D838BA" w:rsidRPr="00063949" w:rsidRDefault="00D838BA" w:rsidP="008872BD">
            <w:pPr>
              <w:spacing w:after="20" w:line="247" w:lineRule="auto"/>
              <w:rPr>
                <w:rFonts w:cs="Times New Roman"/>
                <w:szCs w:val="24"/>
              </w:rPr>
            </w:pPr>
            <w:r w:rsidRPr="00063949">
              <w:rPr>
                <w:rFonts w:cs="Times New Roman"/>
                <w:szCs w:val="24"/>
              </w:rPr>
              <w:t>Retention</w:t>
            </w:r>
          </w:p>
        </w:tc>
        <w:tc>
          <w:tcPr>
            <w:tcW w:w="3762" w:type="dxa"/>
          </w:tcPr>
          <w:p w14:paraId="342ED6CD"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bCs/>
                <w:szCs w:val="24"/>
              </w:rPr>
              <w:t xml:space="preserve">At least </w:t>
            </w:r>
            <w:r w:rsidRPr="00063949">
              <w:rPr>
                <w:rFonts w:cs="Times New Roman"/>
                <w:szCs w:val="24"/>
              </w:rPr>
              <w:t>90% of participants attend 6 or more sessions.</w:t>
            </w:r>
          </w:p>
        </w:tc>
        <w:tc>
          <w:tcPr>
            <w:tcW w:w="4104" w:type="dxa"/>
          </w:tcPr>
          <w:p w14:paraId="03F346A6"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Weekly register, to be checked at week 8.</w:t>
            </w:r>
          </w:p>
        </w:tc>
      </w:tr>
      <w:tr w:rsidR="00D838BA" w:rsidRPr="00063949" w14:paraId="1F733802" w14:textId="77777777" w:rsidTr="00067D0F">
        <w:tc>
          <w:tcPr>
            <w:cnfStyle w:val="001000000000" w:firstRow="0" w:lastRow="0" w:firstColumn="1" w:lastColumn="0" w:oddVBand="0" w:evenVBand="0" w:oddHBand="0" w:evenHBand="0" w:firstRowFirstColumn="0" w:firstRowLastColumn="0" w:lastRowFirstColumn="0" w:lastRowLastColumn="0"/>
            <w:tcW w:w="1638" w:type="dxa"/>
          </w:tcPr>
          <w:p w14:paraId="7C5E4FCA" w14:textId="77777777" w:rsidR="00D838BA" w:rsidRPr="00063949" w:rsidRDefault="00D838BA" w:rsidP="008872BD">
            <w:pPr>
              <w:spacing w:after="20" w:line="247" w:lineRule="auto"/>
              <w:rPr>
                <w:rFonts w:cs="Times New Roman"/>
                <w:szCs w:val="24"/>
              </w:rPr>
            </w:pPr>
            <w:r w:rsidRPr="00063949">
              <w:rPr>
                <w:rFonts w:cs="Times New Roman"/>
                <w:szCs w:val="24"/>
              </w:rPr>
              <w:t>Social learning</w:t>
            </w:r>
          </w:p>
        </w:tc>
        <w:tc>
          <w:tcPr>
            <w:tcW w:w="3762" w:type="dxa"/>
          </w:tcPr>
          <w:p w14:paraId="4927E301" w14:textId="77777777" w:rsidR="00D838BA" w:rsidRPr="00063949" w:rsidRDefault="00D838BA" w:rsidP="008872BD">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 xml:space="preserve">8 or more of </w:t>
            </w:r>
            <w:r w:rsidRPr="00063949">
              <w:rPr>
                <w:rFonts w:cs="Times New Roman"/>
                <w:bCs/>
                <w:szCs w:val="24"/>
              </w:rPr>
              <w:t xml:space="preserve">the </w:t>
            </w:r>
            <w:r w:rsidRPr="00063949">
              <w:rPr>
                <w:rFonts w:cs="Times New Roman"/>
                <w:szCs w:val="24"/>
              </w:rPr>
              <w:t>12</w:t>
            </w:r>
            <w:r w:rsidRPr="00063949">
              <w:rPr>
                <w:rFonts w:cs="Times New Roman"/>
                <w:bCs/>
                <w:szCs w:val="24"/>
              </w:rPr>
              <w:t xml:space="preserve"> participants</w:t>
            </w:r>
            <w:r w:rsidRPr="00063949">
              <w:rPr>
                <w:rFonts w:cs="Times New Roman"/>
                <w:szCs w:val="24"/>
              </w:rPr>
              <w:t xml:space="preserve"> achieve two </w:t>
            </w:r>
            <w:r w:rsidRPr="00063949">
              <w:rPr>
                <w:rFonts w:cs="Times New Roman"/>
                <w:bCs/>
                <w:szCs w:val="24"/>
              </w:rPr>
              <w:t>behavioural</w:t>
            </w:r>
            <w:r w:rsidRPr="00063949">
              <w:rPr>
                <w:rFonts w:cs="Times New Roman"/>
                <w:szCs w:val="24"/>
              </w:rPr>
              <w:t xml:space="preserve"> progression </w:t>
            </w:r>
            <w:r w:rsidRPr="00063949">
              <w:rPr>
                <w:rFonts w:cs="Times New Roman"/>
                <w:bCs/>
                <w:szCs w:val="24"/>
              </w:rPr>
              <w:t>goals agreed at baseline.</w:t>
            </w:r>
          </w:p>
        </w:tc>
        <w:tc>
          <w:tcPr>
            <w:tcW w:w="4104" w:type="dxa"/>
          </w:tcPr>
          <w:p w14:paraId="1A3C897D" w14:textId="77777777" w:rsidR="00D838BA" w:rsidRPr="00063949" w:rsidRDefault="00D838BA" w:rsidP="008872BD">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 xml:space="preserve">Similar practical activities in </w:t>
            </w:r>
            <w:r w:rsidRPr="00063949">
              <w:rPr>
                <w:rFonts w:cs="Times New Roman"/>
                <w:bCs/>
                <w:szCs w:val="24"/>
              </w:rPr>
              <w:t>weeks</w:t>
            </w:r>
            <w:r w:rsidRPr="00063949">
              <w:rPr>
                <w:rFonts w:cs="Times New Roman"/>
                <w:szCs w:val="24"/>
              </w:rPr>
              <w:t xml:space="preserve"> 1 and 8 and reflection by participants.</w:t>
            </w:r>
          </w:p>
        </w:tc>
      </w:tr>
      <w:tr w:rsidR="00D838BA" w:rsidRPr="00063949" w14:paraId="49B04564"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tcPr>
          <w:p w14:paraId="22387607" w14:textId="77777777" w:rsidR="00D838BA" w:rsidRPr="00063949" w:rsidRDefault="00D838BA" w:rsidP="008872BD">
            <w:pPr>
              <w:spacing w:after="20" w:line="247" w:lineRule="auto"/>
              <w:rPr>
                <w:rFonts w:cs="Times New Roman"/>
                <w:szCs w:val="24"/>
              </w:rPr>
            </w:pPr>
            <w:r w:rsidRPr="00063949">
              <w:rPr>
                <w:rFonts w:cs="Times New Roman"/>
                <w:szCs w:val="24"/>
              </w:rPr>
              <w:t>Emotional wellbeing</w:t>
            </w:r>
          </w:p>
        </w:tc>
        <w:tc>
          <w:tcPr>
            <w:tcW w:w="3762" w:type="dxa"/>
          </w:tcPr>
          <w:p w14:paraId="6B14A117"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There is </w:t>
            </w:r>
            <w:r w:rsidRPr="00063949">
              <w:rPr>
                <w:rFonts w:cs="Times New Roman"/>
                <w:bCs/>
                <w:szCs w:val="24"/>
              </w:rPr>
              <w:t>a</w:t>
            </w:r>
            <w:r w:rsidRPr="00063949">
              <w:rPr>
                <w:rFonts w:cs="Times New Roman"/>
                <w:szCs w:val="24"/>
              </w:rPr>
              <w:t xml:space="preserve"> </w:t>
            </w:r>
            <w:r w:rsidRPr="00063949">
              <w:rPr>
                <w:rFonts w:cs="Times New Roman"/>
                <w:bCs/>
                <w:szCs w:val="24"/>
              </w:rPr>
              <w:t>positive</w:t>
            </w:r>
            <w:r w:rsidRPr="00063949">
              <w:rPr>
                <w:rFonts w:cs="Times New Roman"/>
                <w:szCs w:val="24"/>
              </w:rPr>
              <w:t xml:space="preserve"> change </w:t>
            </w:r>
            <w:r w:rsidRPr="00063949">
              <w:rPr>
                <w:rFonts w:cs="Times New Roman"/>
                <w:bCs/>
                <w:szCs w:val="24"/>
              </w:rPr>
              <w:t>in</w:t>
            </w:r>
            <w:r w:rsidRPr="00063949">
              <w:rPr>
                <w:rFonts w:cs="Times New Roman"/>
                <w:szCs w:val="24"/>
              </w:rPr>
              <w:t xml:space="preserve"> </w:t>
            </w:r>
            <w:r w:rsidRPr="00063949">
              <w:rPr>
                <w:rFonts w:cs="Times New Roman"/>
                <w:bCs/>
                <w:szCs w:val="24"/>
              </w:rPr>
              <w:t>scores</w:t>
            </w:r>
            <w:r w:rsidRPr="00063949">
              <w:rPr>
                <w:rFonts w:cs="Times New Roman"/>
                <w:szCs w:val="24"/>
              </w:rPr>
              <w:t xml:space="preserve"> </w:t>
            </w:r>
            <w:r w:rsidRPr="00063949">
              <w:rPr>
                <w:rFonts w:cs="Times New Roman"/>
                <w:bCs/>
                <w:szCs w:val="24"/>
              </w:rPr>
              <w:t>for</w:t>
            </w:r>
            <w:r w:rsidRPr="00063949">
              <w:rPr>
                <w:rFonts w:cs="Times New Roman"/>
                <w:szCs w:val="24"/>
              </w:rPr>
              <w:t xml:space="preserve"> at least 8 of 12 </w:t>
            </w:r>
            <w:r w:rsidRPr="00063949">
              <w:rPr>
                <w:rFonts w:cs="Times New Roman"/>
                <w:bCs/>
                <w:szCs w:val="24"/>
              </w:rPr>
              <w:t xml:space="preserve">participants </w:t>
            </w:r>
            <w:r w:rsidRPr="00063949">
              <w:rPr>
                <w:rFonts w:cs="Times New Roman"/>
                <w:szCs w:val="24"/>
              </w:rPr>
              <w:t>who provide paired WHO-5 responses.</w:t>
            </w:r>
          </w:p>
        </w:tc>
        <w:tc>
          <w:tcPr>
            <w:tcW w:w="4104" w:type="dxa"/>
          </w:tcPr>
          <w:p w14:paraId="1174D230"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Private baseline and week 8 questionnaires; report all changes and missing responses.</w:t>
            </w:r>
          </w:p>
        </w:tc>
      </w:tr>
      <w:tr w:rsidR="00D838BA" w:rsidRPr="00063949" w14:paraId="32C72470" w14:textId="77777777" w:rsidTr="00067D0F">
        <w:tc>
          <w:tcPr>
            <w:cnfStyle w:val="001000000000" w:firstRow="0" w:lastRow="0" w:firstColumn="1" w:lastColumn="0" w:oddVBand="0" w:evenVBand="0" w:oddHBand="0" w:evenHBand="0" w:firstRowFirstColumn="0" w:firstRowLastColumn="0" w:lastRowFirstColumn="0" w:lastRowLastColumn="0"/>
            <w:tcW w:w="1638" w:type="dxa"/>
          </w:tcPr>
          <w:p w14:paraId="0A62F1E3" w14:textId="77777777" w:rsidR="00D838BA" w:rsidRPr="00063949" w:rsidRDefault="00D838BA" w:rsidP="008872BD">
            <w:pPr>
              <w:spacing w:after="20" w:line="247" w:lineRule="auto"/>
              <w:rPr>
                <w:rFonts w:cs="Times New Roman"/>
                <w:szCs w:val="24"/>
              </w:rPr>
            </w:pPr>
            <w:r w:rsidRPr="00063949">
              <w:rPr>
                <w:rFonts w:cs="Times New Roman"/>
                <w:szCs w:val="24"/>
              </w:rPr>
              <w:lastRenderedPageBreak/>
              <w:t>Influence</w:t>
            </w:r>
          </w:p>
        </w:tc>
        <w:tc>
          <w:tcPr>
            <w:tcW w:w="3762" w:type="dxa"/>
          </w:tcPr>
          <w:p w14:paraId="10E63BCD" w14:textId="77777777" w:rsidR="00D838BA" w:rsidRPr="00063949" w:rsidRDefault="00D838BA" w:rsidP="008872BD">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Two or more viable participant proposals modify delivery by week 4.</w:t>
            </w:r>
          </w:p>
        </w:tc>
        <w:tc>
          <w:tcPr>
            <w:tcW w:w="4104" w:type="dxa"/>
          </w:tcPr>
          <w:p w14:paraId="6B90F2FF" w14:textId="77777777" w:rsidR="00D838BA" w:rsidRPr="00063949" w:rsidRDefault="00D838BA" w:rsidP="008872BD">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Decision record with the proposal, response and change.</w:t>
            </w:r>
          </w:p>
        </w:tc>
      </w:tr>
      <w:tr w:rsidR="00D838BA" w:rsidRPr="00063949" w14:paraId="22F15124"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tcPr>
          <w:p w14:paraId="1CCDA3A6" w14:textId="77777777" w:rsidR="00D838BA" w:rsidRPr="00063949" w:rsidRDefault="00D838BA" w:rsidP="008872BD">
            <w:pPr>
              <w:spacing w:after="20" w:line="247" w:lineRule="auto"/>
              <w:rPr>
                <w:rFonts w:cs="Times New Roman"/>
                <w:szCs w:val="24"/>
              </w:rPr>
            </w:pPr>
            <w:r w:rsidRPr="00063949">
              <w:rPr>
                <w:rFonts w:cs="Times New Roman"/>
                <w:szCs w:val="24"/>
              </w:rPr>
              <w:t>Continuation</w:t>
            </w:r>
          </w:p>
        </w:tc>
        <w:tc>
          <w:tcPr>
            <w:tcW w:w="3762" w:type="dxa"/>
          </w:tcPr>
          <w:p w14:paraId="180BCB4F"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By week </w:t>
            </w:r>
            <w:r w:rsidRPr="00063949">
              <w:rPr>
                <w:rFonts w:cs="Times New Roman"/>
                <w:bCs/>
                <w:szCs w:val="24"/>
              </w:rPr>
              <w:t>12,</w:t>
            </w:r>
            <w:r w:rsidRPr="00063949">
              <w:rPr>
                <w:rFonts w:cs="Times New Roman"/>
                <w:szCs w:val="24"/>
              </w:rPr>
              <w:t xml:space="preserve"> at least </w:t>
            </w:r>
            <w:r w:rsidRPr="00063949">
              <w:rPr>
                <w:rFonts w:cs="Times New Roman"/>
                <w:bCs/>
                <w:szCs w:val="24"/>
              </w:rPr>
              <w:t>6 of 12 participants</w:t>
            </w:r>
            <w:r w:rsidRPr="00063949">
              <w:rPr>
                <w:rFonts w:cs="Times New Roman"/>
                <w:szCs w:val="24"/>
              </w:rPr>
              <w:t xml:space="preserve"> report attempting one selected community or relationship activity.</w:t>
            </w:r>
          </w:p>
        </w:tc>
        <w:tc>
          <w:tcPr>
            <w:tcW w:w="4104" w:type="dxa"/>
          </w:tcPr>
          <w:p w14:paraId="17834B6D"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Follow-up conversation (optional) with </w:t>
            </w:r>
            <w:r w:rsidRPr="00063949">
              <w:rPr>
                <w:rFonts w:cs="Times New Roman"/>
                <w:bCs/>
                <w:szCs w:val="24"/>
              </w:rPr>
              <w:t xml:space="preserve">an </w:t>
            </w:r>
            <w:r w:rsidRPr="00063949">
              <w:rPr>
                <w:rFonts w:cs="Times New Roman"/>
                <w:szCs w:val="24"/>
              </w:rPr>
              <w:t>example of what happened.</w:t>
            </w:r>
          </w:p>
        </w:tc>
      </w:tr>
    </w:tbl>
    <w:p w14:paraId="1EC2A2EE" w14:textId="77777777" w:rsidR="0065179D" w:rsidRPr="00063949" w:rsidRDefault="0065179D" w:rsidP="008872BD">
      <w:pPr>
        <w:spacing w:after="20" w:line="60" w:lineRule="exact"/>
        <w:rPr>
          <w:rFonts w:cs="Times New Roman"/>
          <w:szCs w:val="24"/>
        </w:rPr>
      </w:pPr>
    </w:p>
    <w:p w14:paraId="2BF13790" w14:textId="77777777" w:rsidR="00971D85" w:rsidRPr="00063949" w:rsidRDefault="00971D85" w:rsidP="008872BD">
      <w:pPr>
        <w:rPr>
          <w:rFonts w:cs="Times New Roman"/>
          <w:szCs w:val="24"/>
        </w:rPr>
      </w:pPr>
      <w:r w:rsidRPr="00063949">
        <w:rPr>
          <w:rFonts w:cs="Times New Roman"/>
          <w:szCs w:val="24"/>
        </w:rPr>
        <w:t xml:space="preserve">The communication rubric would include checking </w:t>
      </w:r>
      <w:r w:rsidRPr="00063949">
        <w:rPr>
          <w:rFonts w:cs="Times New Roman"/>
          <w:bCs/>
          <w:szCs w:val="24"/>
        </w:rPr>
        <w:t>what</w:t>
      </w:r>
      <w:r w:rsidRPr="00063949">
        <w:rPr>
          <w:rFonts w:cs="Times New Roman"/>
          <w:szCs w:val="24"/>
        </w:rPr>
        <w:t xml:space="preserve"> another </w:t>
      </w:r>
      <w:r w:rsidRPr="00063949">
        <w:rPr>
          <w:rFonts w:cs="Times New Roman"/>
          <w:bCs/>
          <w:szCs w:val="24"/>
        </w:rPr>
        <w:t>person means,</w:t>
      </w:r>
      <w:r w:rsidRPr="00063949">
        <w:rPr>
          <w:rFonts w:cs="Times New Roman"/>
          <w:szCs w:val="24"/>
        </w:rPr>
        <w:t xml:space="preserve"> expressing a preference/boundary, and negotiating a task. Levels would be </w:t>
      </w:r>
      <w:r w:rsidRPr="00063949">
        <w:rPr>
          <w:rFonts w:cs="Times New Roman"/>
          <w:bCs/>
          <w:szCs w:val="24"/>
        </w:rPr>
        <w:t>defined</w:t>
      </w:r>
      <w:r w:rsidRPr="00063949">
        <w:rPr>
          <w:rFonts w:cs="Times New Roman"/>
          <w:szCs w:val="24"/>
        </w:rPr>
        <w:t xml:space="preserve"> as substantial support, occasional prompting and independent use in the agreed activity. Practitioners would agree examples prior to assessment and compare ratings of selected examples. Communication aids would be provided at both assessments. </w:t>
      </w:r>
      <w:r w:rsidRPr="00063949">
        <w:rPr>
          <w:rFonts w:cs="Times New Roman"/>
          <w:bCs/>
          <w:szCs w:val="24"/>
        </w:rPr>
        <w:t>Progression</w:t>
      </w:r>
      <w:r w:rsidRPr="00063949">
        <w:rPr>
          <w:rFonts w:cs="Times New Roman"/>
          <w:szCs w:val="24"/>
        </w:rPr>
        <w:t xml:space="preserve"> would be evidenced by an improvement </w:t>
      </w:r>
      <w:r w:rsidRPr="00063949">
        <w:rPr>
          <w:rFonts w:cs="Times New Roman"/>
          <w:bCs/>
          <w:szCs w:val="24"/>
        </w:rPr>
        <w:t>of</w:t>
      </w:r>
      <w:r w:rsidRPr="00063949">
        <w:rPr>
          <w:rFonts w:cs="Times New Roman"/>
          <w:szCs w:val="24"/>
        </w:rPr>
        <w:t xml:space="preserve"> one level and transfer would be demonstrated </w:t>
      </w:r>
      <w:r w:rsidRPr="00063949">
        <w:rPr>
          <w:rFonts w:cs="Times New Roman"/>
          <w:bCs/>
          <w:szCs w:val="24"/>
        </w:rPr>
        <w:t>when</w:t>
      </w:r>
      <w:r w:rsidRPr="00063949">
        <w:rPr>
          <w:rFonts w:cs="Times New Roman"/>
          <w:szCs w:val="24"/>
        </w:rPr>
        <w:t xml:space="preserve"> participants who are already independent </w:t>
      </w:r>
      <w:r w:rsidRPr="00063949">
        <w:rPr>
          <w:rFonts w:cs="Times New Roman"/>
          <w:bCs/>
          <w:szCs w:val="24"/>
        </w:rPr>
        <w:t>apply</w:t>
      </w:r>
      <w:r w:rsidRPr="00063949">
        <w:rPr>
          <w:rFonts w:cs="Times New Roman"/>
          <w:szCs w:val="24"/>
        </w:rPr>
        <w:t xml:space="preserve"> </w:t>
      </w:r>
      <w:r w:rsidRPr="00063949">
        <w:rPr>
          <w:rFonts w:cs="Times New Roman"/>
          <w:bCs/>
          <w:szCs w:val="24"/>
        </w:rPr>
        <w:t>their</w:t>
      </w:r>
      <w:r w:rsidRPr="00063949">
        <w:rPr>
          <w:rFonts w:cs="Times New Roman"/>
          <w:szCs w:val="24"/>
        </w:rPr>
        <w:t xml:space="preserve"> </w:t>
      </w:r>
      <w:r w:rsidRPr="00063949">
        <w:rPr>
          <w:rFonts w:cs="Times New Roman"/>
          <w:bCs/>
          <w:szCs w:val="24"/>
        </w:rPr>
        <w:t>skills</w:t>
      </w:r>
      <w:r w:rsidRPr="00063949">
        <w:rPr>
          <w:rFonts w:cs="Times New Roman"/>
          <w:szCs w:val="24"/>
        </w:rPr>
        <w:t xml:space="preserve"> to an unfamiliar task that is pre-agreed. This local rubric is not a </w:t>
      </w:r>
      <w:r w:rsidRPr="00063949">
        <w:rPr>
          <w:rFonts w:cs="Times New Roman"/>
          <w:bCs/>
          <w:szCs w:val="24"/>
        </w:rPr>
        <w:t>validated</w:t>
      </w:r>
      <w:r w:rsidRPr="00063949">
        <w:rPr>
          <w:rFonts w:cs="Times New Roman"/>
          <w:szCs w:val="24"/>
        </w:rPr>
        <w:t xml:space="preserve"> rubric, and ratings would be used in conjunction with participants' descriptions, which may include disagreement with staff's ratings.</w:t>
      </w:r>
    </w:p>
    <w:p w14:paraId="5FED6481" w14:textId="77777777" w:rsidR="00971D85" w:rsidRPr="00063949" w:rsidRDefault="00971D85" w:rsidP="008872BD">
      <w:pPr>
        <w:rPr>
          <w:rFonts w:cs="Times New Roman"/>
          <w:szCs w:val="24"/>
        </w:rPr>
      </w:pPr>
      <w:r w:rsidRPr="00063949">
        <w:rPr>
          <w:rFonts w:cs="Times New Roman"/>
          <w:szCs w:val="24"/>
        </w:rPr>
        <w:t xml:space="preserve">The WHO-5 </w:t>
      </w:r>
      <w:r w:rsidRPr="00063949">
        <w:rPr>
          <w:rFonts w:cs="Times New Roman"/>
          <w:bCs/>
          <w:szCs w:val="24"/>
        </w:rPr>
        <w:t>asks</w:t>
      </w:r>
      <w:r w:rsidRPr="00063949">
        <w:rPr>
          <w:rFonts w:cs="Times New Roman"/>
          <w:szCs w:val="24"/>
        </w:rPr>
        <w:t xml:space="preserve"> about wellbeing over the past 2 weeks. It has five item scores which add up to a total score of 0–25, </w:t>
      </w:r>
      <w:r w:rsidRPr="00063949">
        <w:rPr>
          <w:rFonts w:cs="Times New Roman"/>
          <w:bCs/>
          <w:szCs w:val="24"/>
        </w:rPr>
        <w:t>which</w:t>
      </w:r>
      <w:r w:rsidRPr="00063949">
        <w:rPr>
          <w:rFonts w:cs="Times New Roman"/>
          <w:szCs w:val="24"/>
        </w:rPr>
        <w:t xml:space="preserve"> is then multiplied by four to provide a score of 0–100 (World Health Organization, 2024). Accessibility and suitability for the cohort would be checked by the host prior to use. A positive median </w:t>
      </w:r>
      <w:r w:rsidRPr="00063949">
        <w:rPr>
          <w:rFonts w:cs="Times New Roman"/>
          <w:bCs/>
          <w:szCs w:val="24"/>
        </w:rPr>
        <w:t xml:space="preserve">change </w:t>
      </w:r>
      <w:r w:rsidRPr="00063949">
        <w:rPr>
          <w:rFonts w:cs="Times New Roman"/>
          <w:szCs w:val="24"/>
        </w:rPr>
        <w:t xml:space="preserve">would not necessarily mean clinically meaningful recovery but rather a preliminary </w:t>
      </w:r>
      <w:r w:rsidRPr="00063949">
        <w:rPr>
          <w:rFonts w:cs="Times New Roman"/>
          <w:bCs/>
          <w:szCs w:val="24"/>
        </w:rPr>
        <w:t>group-level</w:t>
      </w:r>
      <w:r w:rsidRPr="00063949">
        <w:rPr>
          <w:rFonts w:cs="Times New Roman"/>
          <w:szCs w:val="24"/>
        </w:rPr>
        <w:t xml:space="preserve"> signal. The agreed support procedure would be followed with a private check-in if an individual's </w:t>
      </w:r>
      <w:r w:rsidRPr="00063949">
        <w:rPr>
          <w:rFonts w:cs="Times New Roman"/>
          <w:bCs/>
          <w:szCs w:val="24"/>
        </w:rPr>
        <w:t>wellbeing deteriorated. Participants</w:t>
      </w:r>
      <w:r w:rsidRPr="00063949">
        <w:rPr>
          <w:rFonts w:cs="Times New Roman"/>
          <w:szCs w:val="24"/>
        </w:rPr>
        <w:t xml:space="preserve"> would </w:t>
      </w:r>
      <w:r w:rsidRPr="00063949">
        <w:rPr>
          <w:rFonts w:cs="Times New Roman"/>
          <w:bCs/>
          <w:szCs w:val="24"/>
        </w:rPr>
        <w:t>not</w:t>
      </w:r>
      <w:r w:rsidRPr="00063949">
        <w:rPr>
          <w:rFonts w:cs="Times New Roman"/>
          <w:szCs w:val="24"/>
        </w:rPr>
        <w:t xml:space="preserve"> </w:t>
      </w:r>
      <w:r w:rsidRPr="00063949">
        <w:rPr>
          <w:rFonts w:cs="Times New Roman"/>
          <w:bCs/>
          <w:szCs w:val="24"/>
        </w:rPr>
        <w:t>be</w:t>
      </w:r>
      <w:r w:rsidRPr="00063949">
        <w:rPr>
          <w:rFonts w:cs="Times New Roman"/>
          <w:szCs w:val="24"/>
        </w:rPr>
        <w:t xml:space="preserve"> required to answer questions to participate in activities.</w:t>
      </w:r>
    </w:p>
    <w:p w14:paraId="313596DC" w14:textId="77777777" w:rsidR="00971D85" w:rsidRPr="00063949" w:rsidRDefault="00971D85" w:rsidP="008872BD">
      <w:pPr>
        <w:rPr>
          <w:rFonts w:cs="Times New Roman"/>
          <w:szCs w:val="24"/>
        </w:rPr>
      </w:pPr>
      <w:r w:rsidRPr="00063949">
        <w:rPr>
          <w:rFonts w:cs="Times New Roman"/>
          <w:szCs w:val="24"/>
        </w:rPr>
        <w:t xml:space="preserve">There </w:t>
      </w:r>
      <w:r w:rsidRPr="00063949">
        <w:rPr>
          <w:rFonts w:cs="Times New Roman"/>
          <w:bCs/>
          <w:szCs w:val="24"/>
        </w:rPr>
        <w:t>would be</w:t>
      </w:r>
      <w:r w:rsidRPr="00063949">
        <w:rPr>
          <w:rFonts w:cs="Times New Roman"/>
          <w:szCs w:val="24"/>
        </w:rPr>
        <w:t xml:space="preserve"> no comparison </w:t>
      </w:r>
      <w:r w:rsidRPr="00063949">
        <w:rPr>
          <w:rFonts w:cs="Times New Roman"/>
          <w:bCs/>
          <w:szCs w:val="24"/>
        </w:rPr>
        <w:t>groups</w:t>
      </w:r>
      <w:r w:rsidRPr="00063949">
        <w:rPr>
          <w:rFonts w:cs="Times New Roman"/>
          <w:szCs w:val="24"/>
        </w:rPr>
        <w:t xml:space="preserve"> and</w:t>
      </w:r>
      <w:r w:rsidRPr="00063949">
        <w:rPr>
          <w:rFonts w:cs="Times New Roman"/>
          <w:bCs/>
          <w:szCs w:val="24"/>
        </w:rPr>
        <w:t xml:space="preserve"> only</w:t>
      </w:r>
      <w:r w:rsidRPr="00063949">
        <w:rPr>
          <w:rFonts w:cs="Times New Roman"/>
          <w:szCs w:val="24"/>
        </w:rPr>
        <w:t xml:space="preserve"> 12 participants, so changes might be due to external events or to familiarity with assessment or selective follow-up. Evaluation would include counts and percentages, paired changes, and negative experiences and missing data. If a </w:t>
      </w:r>
      <w:r w:rsidRPr="00063949">
        <w:rPr>
          <w:rFonts w:cs="Times New Roman"/>
          <w:bCs/>
          <w:szCs w:val="24"/>
        </w:rPr>
        <w:t>participant</w:t>
      </w:r>
      <w:r w:rsidRPr="00063949">
        <w:rPr>
          <w:rFonts w:cs="Times New Roman"/>
          <w:szCs w:val="24"/>
        </w:rPr>
        <w:t xml:space="preserve"> </w:t>
      </w:r>
      <w:r w:rsidRPr="00063949">
        <w:rPr>
          <w:rFonts w:cs="Times New Roman"/>
          <w:bCs/>
          <w:szCs w:val="24"/>
        </w:rPr>
        <w:t>had</w:t>
      </w:r>
      <w:r w:rsidRPr="00063949">
        <w:rPr>
          <w:rFonts w:cs="Times New Roman"/>
          <w:szCs w:val="24"/>
        </w:rPr>
        <w:t xml:space="preserve"> a</w:t>
      </w:r>
      <w:r w:rsidRPr="00063949">
        <w:rPr>
          <w:rFonts w:cs="Times New Roman"/>
          <w:bCs/>
          <w:szCs w:val="24"/>
        </w:rPr>
        <w:t xml:space="preserve"> missing</w:t>
      </w:r>
      <w:r w:rsidRPr="00063949">
        <w:rPr>
          <w:rFonts w:cs="Times New Roman"/>
          <w:szCs w:val="24"/>
        </w:rPr>
        <w:t xml:space="preserve"> score, the score would not be assumed to </w:t>
      </w:r>
      <w:r w:rsidRPr="00063949">
        <w:rPr>
          <w:rFonts w:cs="Times New Roman"/>
          <w:bCs/>
          <w:szCs w:val="24"/>
        </w:rPr>
        <w:t>have</w:t>
      </w:r>
      <w:r w:rsidRPr="00063949">
        <w:rPr>
          <w:rFonts w:cs="Times New Roman"/>
          <w:szCs w:val="24"/>
        </w:rPr>
        <w:t xml:space="preserve"> improved. Results could be explained with the help of attendance, feedback and contextual notes. Prior to continuation, the host and youth representatives would check to see if they were getting more out of it than they were putting in, if there were any missing participants, and if delivery was causing distress. If a threshold </w:t>
      </w:r>
      <w:r w:rsidRPr="00063949">
        <w:rPr>
          <w:rFonts w:cs="Times New Roman"/>
          <w:bCs/>
          <w:szCs w:val="24"/>
        </w:rPr>
        <w:t>were</w:t>
      </w:r>
      <w:r w:rsidRPr="00063949">
        <w:rPr>
          <w:rFonts w:cs="Times New Roman"/>
          <w:szCs w:val="24"/>
        </w:rPr>
        <w:t xml:space="preserve"> not met, this would result in investigation and revision rather than </w:t>
      </w:r>
      <w:r w:rsidRPr="00063949">
        <w:rPr>
          <w:rFonts w:cs="Times New Roman"/>
          <w:bCs/>
          <w:szCs w:val="24"/>
        </w:rPr>
        <w:t>blaming</w:t>
      </w:r>
      <w:r w:rsidRPr="00063949">
        <w:rPr>
          <w:rFonts w:cs="Times New Roman"/>
          <w:szCs w:val="24"/>
        </w:rPr>
        <w:t xml:space="preserve"> the participants.</w:t>
      </w:r>
    </w:p>
    <w:p w14:paraId="6FE94245" w14:textId="77777777" w:rsidR="0065179D" w:rsidRPr="00063949" w:rsidRDefault="001C4E39" w:rsidP="008872BD">
      <w:pPr>
        <w:pStyle w:val="Heading1"/>
        <w:rPr>
          <w:rFonts w:cs="Times New Roman"/>
          <w:szCs w:val="24"/>
        </w:rPr>
      </w:pPr>
      <w:bookmarkStart w:id="6" w:name="_Toc243261534"/>
      <w:r w:rsidRPr="00063949">
        <w:rPr>
          <w:rFonts w:cs="Times New Roman"/>
          <w:szCs w:val="24"/>
        </w:rPr>
        <w:lastRenderedPageBreak/>
        <w:t>Participation</w:t>
      </w:r>
      <w:bookmarkEnd w:id="6"/>
    </w:p>
    <w:p w14:paraId="62A054CA" w14:textId="77777777" w:rsidR="00971D85" w:rsidRPr="00063949" w:rsidRDefault="001B352B" w:rsidP="008872BD">
      <w:pPr>
        <w:rPr>
          <w:rFonts w:cs="Times New Roman"/>
          <w:szCs w:val="24"/>
        </w:rPr>
      </w:pPr>
      <w:r w:rsidRPr="00063949">
        <w:rPr>
          <w:rFonts w:cs="Times New Roman"/>
          <w:szCs w:val="24"/>
        </w:rPr>
        <w:t>Participation is dependent on the presence of reasons to be there and influence if present. Self-determination theory states that there are three conditions that are necessary for motivation: autonomy, competence, and relatedness (Ryan and Deci, 2000</w:t>
      </w:r>
      <w:proofErr w:type="gramStart"/>
      <w:r w:rsidRPr="00063949">
        <w:rPr>
          <w:rFonts w:cs="Times New Roman"/>
          <w:szCs w:val="24"/>
        </w:rPr>
        <w:t>).</w:t>
      </w:r>
      <w:r w:rsidR="00971D85" w:rsidRPr="00063949">
        <w:rPr>
          <w:rFonts w:cs="Times New Roman"/>
          <w:szCs w:val="24"/>
        </w:rPr>
        <w:t>Recruitment</w:t>
      </w:r>
      <w:proofErr w:type="gramEnd"/>
      <w:r w:rsidR="00971D85" w:rsidRPr="00063949">
        <w:rPr>
          <w:rFonts w:cs="Times New Roman"/>
          <w:szCs w:val="24"/>
        </w:rPr>
        <w:t xml:space="preserve"> would be done with a brief description of </w:t>
      </w:r>
      <w:r w:rsidR="00971D85" w:rsidRPr="00063949">
        <w:rPr>
          <w:rFonts w:cs="Times New Roman"/>
          <w:bCs/>
          <w:szCs w:val="24"/>
        </w:rPr>
        <w:t>activities and potential</w:t>
      </w:r>
      <w:r w:rsidR="00971D85" w:rsidRPr="00063949">
        <w:rPr>
          <w:rFonts w:cs="Times New Roman"/>
          <w:szCs w:val="24"/>
        </w:rPr>
        <w:t xml:space="preserve"> benefits, </w:t>
      </w:r>
      <w:r w:rsidR="00971D85" w:rsidRPr="00063949">
        <w:rPr>
          <w:rFonts w:cs="Times New Roman"/>
          <w:bCs/>
          <w:szCs w:val="24"/>
        </w:rPr>
        <w:t>and</w:t>
      </w:r>
      <w:r w:rsidR="00971D85" w:rsidRPr="00063949">
        <w:rPr>
          <w:rFonts w:cs="Times New Roman"/>
          <w:szCs w:val="24"/>
        </w:rPr>
        <w:t xml:space="preserve"> not with terms like </w:t>
      </w:r>
      <w:r w:rsidR="00971D85" w:rsidRPr="00063949">
        <w:rPr>
          <w:rFonts w:cs="Times New Roman"/>
          <w:bCs/>
          <w:szCs w:val="24"/>
        </w:rPr>
        <w:t>'socially</w:t>
      </w:r>
      <w:r w:rsidR="00971D85" w:rsidRPr="00063949">
        <w:rPr>
          <w:rFonts w:cs="Times New Roman"/>
          <w:szCs w:val="24"/>
        </w:rPr>
        <w:t xml:space="preserve"> </w:t>
      </w:r>
      <w:r w:rsidR="00971D85" w:rsidRPr="00063949">
        <w:rPr>
          <w:rFonts w:cs="Times New Roman"/>
          <w:bCs/>
          <w:szCs w:val="24"/>
        </w:rPr>
        <w:t>deficient'.</w:t>
      </w:r>
      <w:r w:rsidR="00971D85" w:rsidRPr="00063949">
        <w:rPr>
          <w:rFonts w:cs="Times New Roman"/>
          <w:szCs w:val="24"/>
        </w:rPr>
        <w:t xml:space="preserve"> Youth could have an orientation visit with a trusted adult, </w:t>
      </w:r>
      <w:r w:rsidR="00971D85" w:rsidRPr="00063949">
        <w:rPr>
          <w:rFonts w:cs="Times New Roman"/>
          <w:bCs/>
          <w:szCs w:val="24"/>
        </w:rPr>
        <w:t xml:space="preserve">a </w:t>
      </w:r>
      <w:r w:rsidR="00971D85" w:rsidRPr="00063949">
        <w:rPr>
          <w:rFonts w:cs="Times New Roman"/>
          <w:szCs w:val="24"/>
        </w:rPr>
        <w:t xml:space="preserve">one-on-one meeting with a facilitator, or </w:t>
      </w:r>
      <w:r w:rsidR="00971D85" w:rsidRPr="00063949">
        <w:rPr>
          <w:rFonts w:cs="Times New Roman"/>
          <w:bCs/>
          <w:szCs w:val="24"/>
        </w:rPr>
        <w:t>a</w:t>
      </w:r>
      <w:r w:rsidR="00971D85" w:rsidRPr="00063949">
        <w:rPr>
          <w:rFonts w:cs="Times New Roman"/>
          <w:szCs w:val="24"/>
        </w:rPr>
        <w:t xml:space="preserve"> chance to ask questions in private. School personnel would make it clear that attendance is not </w:t>
      </w:r>
      <w:proofErr w:type="gramStart"/>
      <w:r w:rsidR="00971D85" w:rsidRPr="00063949">
        <w:rPr>
          <w:rFonts w:cs="Times New Roman"/>
          <w:szCs w:val="24"/>
        </w:rPr>
        <w:t>mandatory</w:t>
      </w:r>
      <w:proofErr w:type="gramEnd"/>
      <w:r w:rsidR="00971D85" w:rsidRPr="00063949">
        <w:rPr>
          <w:rFonts w:cs="Times New Roman"/>
          <w:szCs w:val="24"/>
        </w:rPr>
        <w:t xml:space="preserve"> and</w:t>
      </w:r>
      <w:r w:rsidR="00971D85" w:rsidRPr="00063949">
        <w:rPr>
          <w:rFonts w:cs="Times New Roman"/>
          <w:bCs/>
          <w:szCs w:val="24"/>
        </w:rPr>
        <w:t xml:space="preserve"> non-attendance</w:t>
      </w:r>
      <w:r w:rsidR="00971D85" w:rsidRPr="00063949">
        <w:rPr>
          <w:rFonts w:cs="Times New Roman"/>
          <w:szCs w:val="24"/>
        </w:rPr>
        <w:t xml:space="preserve"> does not have any disciplinary consequences. This is important as a well-meaning referral by an adult authority figure can be felt as </w:t>
      </w:r>
      <w:r w:rsidR="00971D85" w:rsidRPr="00063949">
        <w:rPr>
          <w:rFonts w:cs="Times New Roman"/>
          <w:bCs/>
          <w:szCs w:val="24"/>
        </w:rPr>
        <w:t>pressure.</w:t>
      </w:r>
      <w:r w:rsidR="00971D85" w:rsidRPr="00063949">
        <w:rPr>
          <w:rFonts w:cs="Times New Roman"/>
          <w:szCs w:val="24"/>
        </w:rPr>
        <w:t xml:space="preserve"> The young person's consent would be reviewed following the introduction, as well as the host's plans for parental involvement and consent.</w:t>
      </w:r>
    </w:p>
    <w:p w14:paraId="3BE1AFCF" w14:textId="77777777" w:rsidR="00971D85" w:rsidRPr="00063949" w:rsidRDefault="00971D85" w:rsidP="008872BD">
      <w:pPr>
        <w:rPr>
          <w:rFonts w:cs="Times New Roman"/>
          <w:szCs w:val="24"/>
        </w:rPr>
      </w:pPr>
      <w:r w:rsidRPr="00063949">
        <w:rPr>
          <w:rFonts w:cs="Times New Roman"/>
          <w:szCs w:val="24"/>
        </w:rPr>
        <w:t xml:space="preserve">Lundy's (2007) participation model </w:t>
      </w:r>
      <w:r w:rsidRPr="00063949">
        <w:rPr>
          <w:rFonts w:cs="Times New Roman"/>
          <w:bCs/>
          <w:szCs w:val="24"/>
        </w:rPr>
        <w:t>links</w:t>
      </w:r>
      <w:r w:rsidRPr="00063949">
        <w:rPr>
          <w:rFonts w:cs="Times New Roman"/>
          <w:szCs w:val="24"/>
        </w:rPr>
        <w:t xml:space="preserve"> opportunities to voice opinions </w:t>
      </w:r>
      <w:r w:rsidRPr="00063949">
        <w:rPr>
          <w:rFonts w:cs="Times New Roman"/>
          <w:bCs/>
          <w:szCs w:val="24"/>
        </w:rPr>
        <w:t>with</w:t>
      </w:r>
      <w:r w:rsidRPr="00063949">
        <w:rPr>
          <w:rFonts w:cs="Times New Roman"/>
          <w:szCs w:val="24"/>
        </w:rPr>
        <w:t xml:space="preserve"> an audience and influence. In this project, there would be opportunities for young people to participate, a named adult who would follow up on their decisions, and a public record of decisions. They would be involved in the planning meeting to select timing and expectations for the group and shortlist community contributions for final selection in week 5. Discussion would be complemented by anonymous suggestions and individual conversations, thus </w:t>
      </w:r>
      <w:r w:rsidRPr="00063949">
        <w:rPr>
          <w:rFonts w:cs="Times New Roman"/>
          <w:bCs/>
          <w:szCs w:val="24"/>
        </w:rPr>
        <w:t>preventing</w:t>
      </w:r>
      <w:r w:rsidRPr="00063949">
        <w:rPr>
          <w:rFonts w:cs="Times New Roman"/>
          <w:szCs w:val="24"/>
        </w:rPr>
        <w:t xml:space="preserve"> verbal confidence </w:t>
      </w:r>
      <w:r w:rsidRPr="00063949">
        <w:rPr>
          <w:rFonts w:cs="Times New Roman"/>
          <w:bCs/>
          <w:szCs w:val="24"/>
        </w:rPr>
        <w:t>from</w:t>
      </w:r>
      <w:r w:rsidRPr="00063949">
        <w:rPr>
          <w:rFonts w:cs="Times New Roman"/>
          <w:szCs w:val="24"/>
        </w:rPr>
        <w:t xml:space="preserve"> </w:t>
      </w:r>
      <w:r w:rsidRPr="00063949">
        <w:rPr>
          <w:rFonts w:cs="Times New Roman"/>
          <w:bCs/>
          <w:szCs w:val="24"/>
        </w:rPr>
        <w:t>being</w:t>
      </w:r>
      <w:r w:rsidRPr="00063949">
        <w:rPr>
          <w:rFonts w:cs="Times New Roman"/>
          <w:szCs w:val="24"/>
        </w:rPr>
        <w:t xml:space="preserve"> the deciding factor for influence. The group would </w:t>
      </w:r>
      <w:r w:rsidRPr="00063949">
        <w:rPr>
          <w:rFonts w:cs="Times New Roman"/>
          <w:bCs/>
          <w:szCs w:val="24"/>
        </w:rPr>
        <w:t>review</w:t>
      </w:r>
      <w:r w:rsidRPr="00063949">
        <w:rPr>
          <w:rFonts w:cs="Times New Roman"/>
          <w:szCs w:val="24"/>
        </w:rPr>
        <w:t xml:space="preserve"> the changes </w:t>
      </w:r>
      <w:r w:rsidRPr="00063949">
        <w:rPr>
          <w:rFonts w:cs="Times New Roman"/>
          <w:bCs/>
          <w:szCs w:val="24"/>
        </w:rPr>
        <w:t>that had</w:t>
      </w:r>
      <w:r w:rsidRPr="00063949">
        <w:rPr>
          <w:rFonts w:cs="Times New Roman"/>
          <w:szCs w:val="24"/>
        </w:rPr>
        <w:t xml:space="preserve"> occurred </w:t>
      </w:r>
      <w:r w:rsidRPr="00063949">
        <w:rPr>
          <w:rFonts w:cs="Times New Roman"/>
          <w:bCs/>
          <w:szCs w:val="24"/>
        </w:rPr>
        <w:t>by</w:t>
      </w:r>
      <w:r w:rsidRPr="00063949">
        <w:rPr>
          <w:rFonts w:cs="Times New Roman"/>
          <w:szCs w:val="24"/>
        </w:rPr>
        <w:t xml:space="preserve"> week 4. An explanation and </w:t>
      </w:r>
      <w:r w:rsidRPr="00063949">
        <w:rPr>
          <w:rFonts w:cs="Times New Roman"/>
          <w:bCs/>
          <w:szCs w:val="24"/>
        </w:rPr>
        <w:t>an invitation</w:t>
      </w:r>
      <w:r w:rsidRPr="00063949">
        <w:rPr>
          <w:rFonts w:cs="Times New Roman"/>
          <w:szCs w:val="24"/>
        </w:rPr>
        <w:t xml:space="preserve"> to suggest an alternative would be provided </w:t>
      </w:r>
      <w:r w:rsidRPr="00063949">
        <w:rPr>
          <w:rFonts w:cs="Times New Roman"/>
          <w:bCs/>
          <w:szCs w:val="24"/>
        </w:rPr>
        <w:t>when</w:t>
      </w:r>
      <w:r w:rsidRPr="00063949">
        <w:rPr>
          <w:rFonts w:cs="Times New Roman"/>
          <w:szCs w:val="24"/>
        </w:rPr>
        <w:t xml:space="preserve"> a decision </w:t>
      </w:r>
      <w:r w:rsidRPr="00063949">
        <w:rPr>
          <w:rFonts w:cs="Times New Roman"/>
          <w:bCs/>
          <w:szCs w:val="24"/>
        </w:rPr>
        <w:t>could</w:t>
      </w:r>
      <w:r w:rsidRPr="00063949">
        <w:rPr>
          <w:rFonts w:cs="Times New Roman"/>
          <w:szCs w:val="24"/>
        </w:rPr>
        <w:t xml:space="preserve"> not be implemented.</w:t>
      </w:r>
    </w:p>
    <w:p w14:paraId="5C227DA7" w14:textId="77777777" w:rsidR="00971D85" w:rsidRPr="00063949" w:rsidRDefault="00971D85" w:rsidP="008872BD">
      <w:pPr>
        <w:rPr>
          <w:rFonts w:cs="Times New Roman"/>
          <w:szCs w:val="24"/>
        </w:rPr>
      </w:pPr>
      <w:r w:rsidRPr="00063949">
        <w:rPr>
          <w:rFonts w:cs="Times New Roman"/>
          <w:szCs w:val="24"/>
        </w:rPr>
        <w:t xml:space="preserve">Co-production is more than an initial preference exercise. In their review of school-based health interventions for </w:t>
      </w:r>
      <w:r w:rsidRPr="00063949">
        <w:rPr>
          <w:rFonts w:cs="Times New Roman"/>
          <w:bCs/>
          <w:szCs w:val="24"/>
        </w:rPr>
        <w:t>11–16-year-olds,</w:t>
      </w:r>
      <w:r w:rsidRPr="00063949">
        <w:rPr>
          <w:rFonts w:cs="Times New Roman"/>
          <w:szCs w:val="24"/>
        </w:rPr>
        <w:t xml:space="preserve"> Reed et al. (2021) </w:t>
      </w:r>
      <w:r w:rsidRPr="00063949">
        <w:rPr>
          <w:rFonts w:cs="Times New Roman"/>
          <w:bCs/>
          <w:szCs w:val="24"/>
        </w:rPr>
        <w:t>found</w:t>
      </w:r>
      <w:r w:rsidRPr="00063949">
        <w:rPr>
          <w:rFonts w:cs="Times New Roman"/>
          <w:szCs w:val="24"/>
        </w:rPr>
        <w:t xml:space="preserve"> iterative problem setting and problem solving. </w:t>
      </w:r>
      <w:r w:rsidRPr="00063949">
        <w:rPr>
          <w:rFonts w:cs="Times New Roman"/>
          <w:bCs/>
          <w:szCs w:val="24"/>
        </w:rPr>
        <w:t>Their</w:t>
      </w:r>
      <w:r w:rsidRPr="00063949">
        <w:rPr>
          <w:rFonts w:cs="Times New Roman"/>
          <w:szCs w:val="24"/>
        </w:rPr>
        <w:t xml:space="preserve"> </w:t>
      </w:r>
      <w:r w:rsidRPr="00063949">
        <w:rPr>
          <w:rFonts w:cs="Times New Roman"/>
          <w:bCs/>
          <w:szCs w:val="24"/>
        </w:rPr>
        <w:t>findings</w:t>
      </w:r>
      <w:r w:rsidRPr="00063949">
        <w:rPr>
          <w:rFonts w:cs="Times New Roman"/>
          <w:szCs w:val="24"/>
        </w:rPr>
        <w:t xml:space="preserve"> </w:t>
      </w:r>
      <w:r w:rsidRPr="00063949">
        <w:rPr>
          <w:rFonts w:cs="Times New Roman"/>
          <w:bCs/>
          <w:szCs w:val="24"/>
        </w:rPr>
        <w:t>support</w:t>
      </w:r>
      <w:r w:rsidRPr="00063949">
        <w:rPr>
          <w:rFonts w:cs="Times New Roman"/>
          <w:szCs w:val="24"/>
        </w:rPr>
        <w:t xml:space="preserve"> shared development, but </w:t>
      </w:r>
      <w:r w:rsidRPr="00063949">
        <w:rPr>
          <w:rFonts w:cs="Times New Roman"/>
          <w:bCs/>
          <w:szCs w:val="24"/>
        </w:rPr>
        <w:t xml:space="preserve">do </w:t>
      </w:r>
      <w:r w:rsidRPr="00063949">
        <w:rPr>
          <w:rFonts w:cs="Times New Roman"/>
          <w:szCs w:val="24"/>
        </w:rPr>
        <w:t>not</w:t>
      </w:r>
      <w:r w:rsidRPr="00063949">
        <w:rPr>
          <w:rFonts w:cs="Times New Roman"/>
          <w:bCs/>
          <w:szCs w:val="24"/>
        </w:rPr>
        <w:t xml:space="preserve"> show</w:t>
      </w:r>
      <w:r w:rsidRPr="00063949">
        <w:rPr>
          <w:rFonts w:cs="Times New Roman"/>
          <w:szCs w:val="24"/>
        </w:rPr>
        <w:t xml:space="preserve"> that co-production itself leads to </w:t>
      </w:r>
      <w:r w:rsidRPr="00063949">
        <w:rPr>
          <w:rFonts w:cs="Times New Roman"/>
          <w:bCs/>
          <w:szCs w:val="24"/>
        </w:rPr>
        <w:t>an</w:t>
      </w:r>
      <w:r w:rsidRPr="00063949">
        <w:rPr>
          <w:rFonts w:cs="Times New Roman"/>
          <w:szCs w:val="24"/>
        </w:rPr>
        <w:t xml:space="preserve"> </w:t>
      </w:r>
      <w:r w:rsidRPr="00063949">
        <w:rPr>
          <w:rFonts w:cs="Times New Roman"/>
          <w:bCs/>
          <w:szCs w:val="24"/>
        </w:rPr>
        <w:t>improvement</w:t>
      </w:r>
      <w:r w:rsidRPr="00063949">
        <w:rPr>
          <w:rFonts w:cs="Times New Roman"/>
          <w:szCs w:val="24"/>
        </w:rPr>
        <w:t xml:space="preserve"> </w:t>
      </w:r>
      <w:r w:rsidRPr="00063949">
        <w:rPr>
          <w:rFonts w:cs="Times New Roman"/>
          <w:bCs/>
          <w:szCs w:val="24"/>
        </w:rPr>
        <w:t>in</w:t>
      </w:r>
      <w:r w:rsidRPr="00063949">
        <w:rPr>
          <w:rFonts w:cs="Times New Roman"/>
          <w:szCs w:val="24"/>
        </w:rPr>
        <w:t xml:space="preserve"> wellbeing. Staff would thus differentiate between the quality of participation and health outcomes. Adults would still be held accountable for safeguarding and participants would be able to question the methods of the sessions and pick out the unhelpful assumptions. It would be </w:t>
      </w:r>
      <w:r w:rsidRPr="00063949">
        <w:rPr>
          <w:rFonts w:cs="Times New Roman"/>
          <w:bCs/>
          <w:szCs w:val="24"/>
        </w:rPr>
        <w:t>appropriate</w:t>
      </w:r>
      <w:r w:rsidRPr="00063949">
        <w:rPr>
          <w:rFonts w:cs="Times New Roman"/>
          <w:szCs w:val="24"/>
        </w:rPr>
        <w:t xml:space="preserve"> to </w:t>
      </w:r>
      <w:r w:rsidRPr="00063949">
        <w:rPr>
          <w:rFonts w:cs="Times New Roman"/>
          <w:bCs/>
          <w:szCs w:val="24"/>
        </w:rPr>
        <w:t>offer</w:t>
      </w:r>
      <w:r w:rsidRPr="00063949">
        <w:rPr>
          <w:rFonts w:cs="Times New Roman"/>
          <w:szCs w:val="24"/>
        </w:rPr>
        <w:t xml:space="preserve"> a small payment for planning time, so that contributions are </w:t>
      </w:r>
      <w:r w:rsidRPr="00063949">
        <w:rPr>
          <w:rFonts w:cs="Times New Roman"/>
          <w:bCs/>
          <w:szCs w:val="24"/>
        </w:rPr>
        <w:t>rewarded</w:t>
      </w:r>
      <w:r w:rsidRPr="00063949">
        <w:rPr>
          <w:rFonts w:cs="Times New Roman"/>
          <w:szCs w:val="24"/>
        </w:rPr>
        <w:t xml:space="preserve"> </w:t>
      </w:r>
      <w:r w:rsidRPr="00063949">
        <w:rPr>
          <w:rFonts w:cs="Times New Roman"/>
          <w:bCs/>
          <w:szCs w:val="24"/>
        </w:rPr>
        <w:t>without</w:t>
      </w:r>
      <w:r w:rsidRPr="00063949">
        <w:rPr>
          <w:rFonts w:cs="Times New Roman"/>
          <w:szCs w:val="24"/>
        </w:rPr>
        <w:t xml:space="preserve"> </w:t>
      </w:r>
      <w:r w:rsidRPr="00063949">
        <w:rPr>
          <w:rFonts w:cs="Times New Roman"/>
          <w:bCs/>
          <w:szCs w:val="24"/>
        </w:rPr>
        <w:t>creating</w:t>
      </w:r>
      <w:r w:rsidRPr="00063949">
        <w:rPr>
          <w:rFonts w:cs="Times New Roman"/>
          <w:szCs w:val="24"/>
        </w:rPr>
        <w:t xml:space="preserve"> </w:t>
      </w:r>
      <w:r w:rsidRPr="00063949">
        <w:rPr>
          <w:rFonts w:cs="Times New Roman"/>
          <w:bCs/>
          <w:szCs w:val="24"/>
        </w:rPr>
        <w:t>financial</w:t>
      </w:r>
      <w:r w:rsidRPr="00063949">
        <w:rPr>
          <w:rFonts w:cs="Times New Roman"/>
          <w:szCs w:val="24"/>
        </w:rPr>
        <w:t xml:space="preserve"> </w:t>
      </w:r>
      <w:r w:rsidRPr="00063949">
        <w:rPr>
          <w:rFonts w:cs="Times New Roman"/>
          <w:bCs/>
          <w:szCs w:val="24"/>
        </w:rPr>
        <w:t>pressure</w:t>
      </w:r>
      <w:r w:rsidRPr="00063949">
        <w:rPr>
          <w:rFonts w:cs="Times New Roman"/>
          <w:szCs w:val="24"/>
        </w:rPr>
        <w:t xml:space="preserve"> to continue.</w:t>
      </w:r>
    </w:p>
    <w:p w14:paraId="323B4743" w14:textId="7EEE9380" w:rsidR="00971D85" w:rsidRPr="00063949" w:rsidRDefault="00971D85" w:rsidP="008872BD">
      <w:pPr>
        <w:rPr>
          <w:rFonts w:cs="Times New Roman"/>
          <w:szCs w:val="24"/>
        </w:rPr>
      </w:pPr>
      <w:r w:rsidRPr="00063949">
        <w:rPr>
          <w:rFonts w:cs="Times New Roman"/>
          <w:szCs w:val="24"/>
        </w:rPr>
        <w:t>Facilitation would involve brief demonstrations and then</w:t>
      </w:r>
      <w:r w:rsidRPr="00063949">
        <w:rPr>
          <w:rFonts w:cs="Times New Roman"/>
          <w:bCs/>
          <w:szCs w:val="24"/>
        </w:rPr>
        <w:t xml:space="preserve"> work in</w:t>
      </w:r>
      <w:r w:rsidRPr="00063949">
        <w:rPr>
          <w:rFonts w:cs="Times New Roman"/>
          <w:szCs w:val="24"/>
        </w:rPr>
        <w:t xml:space="preserve"> pairs or small groups and would allow for pausing and/or selecting an </w:t>
      </w:r>
      <w:r w:rsidRPr="00063949">
        <w:rPr>
          <w:rFonts w:cs="Times New Roman"/>
          <w:bCs/>
          <w:szCs w:val="24"/>
        </w:rPr>
        <w:t>alternative</w:t>
      </w:r>
      <w:r w:rsidRPr="00063949">
        <w:rPr>
          <w:rFonts w:cs="Times New Roman"/>
          <w:szCs w:val="24"/>
        </w:rPr>
        <w:t xml:space="preserve"> role. Feedback would </w:t>
      </w:r>
      <w:r w:rsidRPr="00063949">
        <w:rPr>
          <w:rFonts w:cs="Times New Roman"/>
          <w:bCs/>
          <w:szCs w:val="24"/>
        </w:rPr>
        <w:t>focus</w:t>
      </w:r>
      <w:r w:rsidRPr="00063949">
        <w:rPr>
          <w:rFonts w:cs="Times New Roman"/>
          <w:szCs w:val="24"/>
        </w:rPr>
        <w:t xml:space="preserve"> </w:t>
      </w:r>
      <w:r w:rsidRPr="00063949">
        <w:rPr>
          <w:rFonts w:cs="Times New Roman"/>
          <w:bCs/>
          <w:szCs w:val="24"/>
        </w:rPr>
        <w:t>on specific behaviour,</w:t>
      </w:r>
      <w:r w:rsidRPr="00063949">
        <w:rPr>
          <w:rFonts w:cs="Times New Roman"/>
          <w:szCs w:val="24"/>
        </w:rPr>
        <w:t xml:space="preserve"> </w:t>
      </w:r>
      <w:r w:rsidRPr="00063949">
        <w:rPr>
          <w:rFonts w:cs="Times New Roman"/>
          <w:szCs w:val="24"/>
        </w:rPr>
        <w:lastRenderedPageBreak/>
        <w:t xml:space="preserve">for example, checking a partner's understanding, and not </w:t>
      </w:r>
      <w:r w:rsidRPr="00063949">
        <w:rPr>
          <w:rFonts w:cs="Times New Roman"/>
          <w:bCs/>
          <w:szCs w:val="24"/>
        </w:rPr>
        <w:t>on</w:t>
      </w:r>
      <w:r w:rsidRPr="00063949">
        <w:rPr>
          <w:rFonts w:cs="Times New Roman"/>
          <w:szCs w:val="24"/>
        </w:rPr>
        <w:t xml:space="preserve"> a personality trait. No public ranking would be done as it could deter experimentation. Shared tasks would enable participants to contribute to the planning, artwork, organising or speaking. The facilitator would notice those who are being left out </w:t>
      </w:r>
      <w:r w:rsidR="00063949" w:rsidRPr="00063949">
        <w:rPr>
          <w:rFonts w:cs="Times New Roman"/>
          <w:szCs w:val="24"/>
        </w:rPr>
        <w:t>repeatedly</w:t>
      </w:r>
      <w:r w:rsidRPr="00063949">
        <w:rPr>
          <w:rFonts w:cs="Times New Roman"/>
          <w:szCs w:val="24"/>
        </w:rPr>
        <w:t xml:space="preserve"> and </w:t>
      </w:r>
      <w:r w:rsidR="00063949" w:rsidRPr="00063949">
        <w:rPr>
          <w:rFonts w:cs="Times New Roman"/>
          <w:szCs w:val="24"/>
        </w:rPr>
        <w:t>adjust</w:t>
      </w:r>
      <w:r w:rsidRPr="00063949">
        <w:rPr>
          <w:rFonts w:cs="Times New Roman"/>
          <w:szCs w:val="24"/>
        </w:rPr>
        <w:t xml:space="preserve"> the task arrangements. The fact that choice is given does not mean that when apparently voluntary roles reproduce an unequal division of work there is no need for intervention.</w:t>
      </w:r>
    </w:p>
    <w:p w14:paraId="272995C8" w14:textId="31A77486" w:rsidR="00971D85" w:rsidRPr="00063949" w:rsidRDefault="00971D85" w:rsidP="008872BD">
      <w:pPr>
        <w:rPr>
          <w:rFonts w:cs="Times New Roman"/>
          <w:szCs w:val="24"/>
        </w:rPr>
      </w:pPr>
      <w:r w:rsidRPr="00063949">
        <w:rPr>
          <w:rFonts w:cs="Times New Roman"/>
          <w:szCs w:val="24"/>
        </w:rPr>
        <w:t xml:space="preserve">Leadership would involve </w:t>
      </w:r>
      <w:r w:rsidRPr="00063949">
        <w:rPr>
          <w:rFonts w:cs="Times New Roman"/>
          <w:bCs/>
          <w:szCs w:val="24"/>
        </w:rPr>
        <w:t>clear</w:t>
      </w:r>
      <w:r w:rsidRPr="00063949">
        <w:rPr>
          <w:rFonts w:cs="Times New Roman"/>
          <w:szCs w:val="24"/>
        </w:rPr>
        <w:t xml:space="preserve"> adult responsibility for </w:t>
      </w:r>
      <w:r w:rsidRPr="00063949">
        <w:rPr>
          <w:rFonts w:cs="Times New Roman"/>
          <w:bCs/>
          <w:szCs w:val="24"/>
        </w:rPr>
        <w:t xml:space="preserve">fulfilling the </w:t>
      </w:r>
      <w:r w:rsidRPr="00063949">
        <w:rPr>
          <w:rFonts w:cs="Times New Roman"/>
          <w:szCs w:val="24"/>
        </w:rPr>
        <w:t xml:space="preserve">duty of </w:t>
      </w:r>
      <w:r w:rsidRPr="00063949">
        <w:rPr>
          <w:rFonts w:cs="Times New Roman"/>
          <w:bCs/>
          <w:szCs w:val="24"/>
        </w:rPr>
        <w:t>care</w:t>
      </w:r>
      <w:r w:rsidRPr="00063949">
        <w:rPr>
          <w:rFonts w:cs="Times New Roman"/>
          <w:szCs w:val="24"/>
        </w:rPr>
        <w:t xml:space="preserve"> and </w:t>
      </w:r>
      <w:r w:rsidRPr="00063949">
        <w:rPr>
          <w:rFonts w:cs="Times New Roman"/>
          <w:bCs/>
          <w:szCs w:val="24"/>
        </w:rPr>
        <w:t>shared</w:t>
      </w:r>
      <w:r w:rsidRPr="00063949">
        <w:rPr>
          <w:rFonts w:cs="Times New Roman"/>
          <w:szCs w:val="24"/>
        </w:rPr>
        <w:t xml:space="preserve"> responsibility for day-to-day decisions. The participants could take turns in the different roles (welcoming, collecting suggestions etc.) without taking responsibility for the emotional safety of the other participants. The lead worker would take responsibility for boundaries and </w:t>
      </w:r>
      <w:r w:rsidRPr="00063949">
        <w:rPr>
          <w:rFonts w:cs="Times New Roman"/>
          <w:bCs/>
          <w:szCs w:val="24"/>
        </w:rPr>
        <w:t xml:space="preserve">the </w:t>
      </w:r>
      <w:r w:rsidRPr="00063949">
        <w:rPr>
          <w:rFonts w:cs="Times New Roman"/>
          <w:szCs w:val="24"/>
        </w:rPr>
        <w:t xml:space="preserve">quality of </w:t>
      </w:r>
      <w:r w:rsidR="00063949" w:rsidRPr="00063949">
        <w:rPr>
          <w:rFonts w:cs="Times New Roman"/>
          <w:szCs w:val="24"/>
        </w:rPr>
        <w:t>sessions,</w:t>
      </w:r>
      <w:r w:rsidRPr="00063949">
        <w:rPr>
          <w:rFonts w:cs="Times New Roman"/>
          <w:szCs w:val="24"/>
        </w:rPr>
        <w:t xml:space="preserve"> and the host safeguarding lead would take responsibility for concerns outside of the remit of the group. Staff </w:t>
      </w:r>
      <w:r w:rsidRPr="00063949">
        <w:rPr>
          <w:rFonts w:cs="Times New Roman"/>
          <w:bCs/>
          <w:szCs w:val="24"/>
        </w:rPr>
        <w:t>debriefing</w:t>
      </w:r>
      <w:r w:rsidRPr="00063949">
        <w:rPr>
          <w:rFonts w:cs="Times New Roman"/>
          <w:szCs w:val="24"/>
        </w:rPr>
        <w:t xml:space="preserve"> would be done on a weekly basis to look at adaptations and conflicts. Welsh implementation research indicates that relationships and leadership are important factors in supporting wellbeing work (Welsh Government, 2026b) and school findings must be interpreted carefully in an informal setting.</w:t>
      </w:r>
    </w:p>
    <w:p w14:paraId="0163D53A" w14:textId="77777777" w:rsidR="00971D85" w:rsidRPr="00063949" w:rsidRDefault="00971D85" w:rsidP="008872BD">
      <w:pPr>
        <w:rPr>
          <w:rFonts w:cs="Times New Roman"/>
          <w:szCs w:val="24"/>
        </w:rPr>
      </w:pPr>
      <w:r w:rsidRPr="00063949">
        <w:rPr>
          <w:rFonts w:cs="Times New Roman"/>
          <w:bCs/>
          <w:szCs w:val="24"/>
        </w:rPr>
        <w:t>Non-attendance</w:t>
      </w:r>
      <w:r w:rsidRPr="00063949">
        <w:rPr>
          <w:rFonts w:cs="Times New Roman"/>
          <w:szCs w:val="24"/>
        </w:rPr>
        <w:t xml:space="preserve"> would be considered as a </w:t>
      </w:r>
      <w:r w:rsidRPr="00063949">
        <w:rPr>
          <w:rFonts w:cs="Times New Roman"/>
          <w:bCs/>
          <w:szCs w:val="24"/>
        </w:rPr>
        <w:t>possible relationship or access</w:t>
      </w:r>
      <w:r w:rsidRPr="00063949">
        <w:rPr>
          <w:rFonts w:cs="Times New Roman"/>
          <w:szCs w:val="24"/>
        </w:rPr>
        <w:t xml:space="preserve"> problem. If for some reason </w:t>
      </w:r>
      <w:r w:rsidRPr="00063949">
        <w:rPr>
          <w:rFonts w:cs="Times New Roman"/>
          <w:bCs/>
          <w:szCs w:val="24"/>
        </w:rPr>
        <w:t>a</w:t>
      </w:r>
      <w:r w:rsidRPr="00063949">
        <w:rPr>
          <w:rFonts w:cs="Times New Roman"/>
          <w:szCs w:val="24"/>
        </w:rPr>
        <w:t xml:space="preserve"> </w:t>
      </w:r>
      <w:r w:rsidRPr="00063949">
        <w:rPr>
          <w:rFonts w:cs="Times New Roman"/>
          <w:bCs/>
          <w:szCs w:val="24"/>
        </w:rPr>
        <w:t>participant</w:t>
      </w:r>
      <w:r w:rsidRPr="00063949">
        <w:rPr>
          <w:rFonts w:cs="Times New Roman"/>
          <w:szCs w:val="24"/>
        </w:rPr>
        <w:t xml:space="preserve"> </w:t>
      </w:r>
      <w:r w:rsidRPr="00063949">
        <w:rPr>
          <w:rFonts w:cs="Times New Roman"/>
          <w:bCs/>
          <w:szCs w:val="24"/>
        </w:rPr>
        <w:t>were</w:t>
      </w:r>
      <w:r w:rsidRPr="00063949">
        <w:rPr>
          <w:rFonts w:cs="Times New Roman"/>
          <w:szCs w:val="24"/>
        </w:rPr>
        <w:t xml:space="preserve"> not present, then </w:t>
      </w:r>
      <w:r w:rsidRPr="00063949">
        <w:rPr>
          <w:rFonts w:cs="Times New Roman"/>
          <w:bCs/>
          <w:szCs w:val="24"/>
        </w:rPr>
        <w:t>the practitioner</w:t>
      </w:r>
      <w:r w:rsidRPr="00063949">
        <w:rPr>
          <w:rFonts w:cs="Times New Roman"/>
          <w:szCs w:val="24"/>
        </w:rPr>
        <w:t xml:space="preserve"> would </w:t>
      </w:r>
      <w:r w:rsidRPr="00063949">
        <w:rPr>
          <w:rFonts w:cs="Times New Roman"/>
          <w:bCs/>
          <w:szCs w:val="24"/>
        </w:rPr>
        <w:t>use</w:t>
      </w:r>
      <w:r w:rsidRPr="00063949">
        <w:rPr>
          <w:rFonts w:cs="Times New Roman"/>
          <w:szCs w:val="24"/>
        </w:rPr>
        <w:t xml:space="preserve"> the agreed contact </w:t>
      </w:r>
      <w:r w:rsidRPr="00063949">
        <w:rPr>
          <w:rFonts w:cs="Times New Roman"/>
          <w:bCs/>
          <w:szCs w:val="24"/>
        </w:rPr>
        <w:t>method,</w:t>
      </w:r>
      <w:r w:rsidRPr="00063949">
        <w:rPr>
          <w:rFonts w:cs="Times New Roman"/>
          <w:szCs w:val="24"/>
        </w:rPr>
        <w:t xml:space="preserve"> asking if support or a change was required. Participants would set up acceptable contact arrangements as repeated reminders might be intrusive. Short and optional exit </w:t>
      </w:r>
      <w:r w:rsidRPr="00063949">
        <w:rPr>
          <w:rFonts w:cs="Times New Roman"/>
          <w:bCs/>
          <w:szCs w:val="24"/>
        </w:rPr>
        <w:t>feedback would be requested.</w:t>
      </w:r>
      <w:r w:rsidRPr="00063949">
        <w:rPr>
          <w:rFonts w:cs="Times New Roman"/>
          <w:szCs w:val="24"/>
        </w:rPr>
        <w:t xml:space="preserve"> The numbers </w:t>
      </w:r>
      <w:r w:rsidRPr="00063949">
        <w:rPr>
          <w:rFonts w:cs="Times New Roman"/>
          <w:bCs/>
          <w:szCs w:val="24"/>
        </w:rPr>
        <w:t>recruited,</w:t>
      </w:r>
      <w:r w:rsidRPr="00063949">
        <w:rPr>
          <w:rFonts w:cs="Times New Roman"/>
          <w:szCs w:val="24"/>
        </w:rPr>
        <w:t xml:space="preserve"> retention</w:t>
      </w:r>
      <w:r w:rsidRPr="00063949">
        <w:rPr>
          <w:rFonts w:cs="Times New Roman"/>
          <w:bCs/>
          <w:szCs w:val="24"/>
        </w:rPr>
        <w:t xml:space="preserve"> rates</w:t>
      </w:r>
      <w:r w:rsidRPr="00063949">
        <w:rPr>
          <w:rFonts w:cs="Times New Roman"/>
          <w:szCs w:val="24"/>
        </w:rPr>
        <w:t xml:space="preserve"> and the reasons given for leaving would then be used to inform delivery. </w:t>
      </w:r>
    </w:p>
    <w:p w14:paraId="6DF7D50E" w14:textId="77777777" w:rsidR="0065179D" w:rsidRPr="00063949" w:rsidRDefault="001C4E39" w:rsidP="008872BD">
      <w:pPr>
        <w:pStyle w:val="Heading1"/>
        <w:rPr>
          <w:rFonts w:cs="Times New Roman"/>
          <w:szCs w:val="24"/>
        </w:rPr>
      </w:pPr>
      <w:bookmarkStart w:id="7" w:name="_Toc243261535"/>
      <w:r w:rsidRPr="00063949">
        <w:rPr>
          <w:rFonts w:cs="Times New Roman"/>
          <w:szCs w:val="24"/>
        </w:rPr>
        <w:t>Barriers</w:t>
      </w:r>
      <w:bookmarkEnd w:id="7"/>
    </w:p>
    <w:p w14:paraId="57B562C3" w14:textId="3279FD7F" w:rsidR="008618A7" w:rsidRPr="00063949" w:rsidRDefault="008618A7" w:rsidP="008872BD">
      <w:pPr>
        <w:rPr>
          <w:rFonts w:cs="Times New Roman"/>
          <w:szCs w:val="24"/>
        </w:rPr>
      </w:pPr>
      <w:r w:rsidRPr="00063949">
        <w:rPr>
          <w:rFonts w:cs="Times New Roman"/>
          <w:szCs w:val="24"/>
        </w:rPr>
        <w:t xml:space="preserve">The project may be </w:t>
      </w:r>
      <w:r w:rsidRPr="00063949">
        <w:rPr>
          <w:rFonts w:cs="Times New Roman"/>
          <w:bCs/>
          <w:szCs w:val="24"/>
        </w:rPr>
        <w:t>jeopardised</w:t>
      </w:r>
      <w:r w:rsidRPr="00063949">
        <w:rPr>
          <w:rFonts w:cs="Times New Roman"/>
          <w:szCs w:val="24"/>
        </w:rPr>
        <w:t xml:space="preserve"> by economic and logistical obstacles </w:t>
      </w:r>
      <w:r w:rsidRPr="00063949">
        <w:rPr>
          <w:rFonts w:cs="Times New Roman"/>
          <w:bCs/>
          <w:szCs w:val="24"/>
        </w:rPr>
        <w:t>before</w:t>
      </w:r>
      <w:r w:rsidRPr="00063949">
        <w:rPr>
          <w:rFonts w:cs="Times New Roman"/>
          <w:szCs w:val="24"/>
        </w:rPr>
        <w:t xml:space="preserve"> </w:t>
      </w:r>
      <w:r w:rsidRPr="00063949">
        <w:rPr>
          <w:rFonts w:cs="Times New Roman"/>
          <w:bCs/>
          <w:szCs w:val="24"/>
        </w:rPr>
        <w:t>learning</w:t>
      </w:r>
      <w:r w:rsidRPr="00063949">
        <w:rPr>
          <w:rFonts w:cs="Times New Roman"/>
          <w:szCs w:val="24"/>
        </w:rPr>
        <w:t xml:space="preserve"> </w:t>
      </w:r>
      <w:r w:rsidRPr="00063949">
        <w:rPr>
          <w:rFonts w:cs="Times New Roman"/>
          <w:bCs/>
          <w:szCs w:val="24"/>
        </w:rPr>
        <w:t>can begin. Data on</w:t>
      </w:r>
      <w:r w:rsidRPr="00063949">
        <w:rPr>
          <w:rFonts w:cs="Times New Roman"/>
          <w:szCs w:val="24"/>
        </w:rPr>
        <w:t xml:space="preserve"> Cardiff's neighbourhood differences in </w:t>
      </w:r>
      <w:r w:rsidRPr="00063949">
        <w:rPr>
          <w:rFonts w:cs="Times New Roman"/>
          <w:bCs/>
          <w:szCs w:val="24"/>
        </w:rPr>
        <w:t>the</w:t>
      </w:r>
      <w:r w:rsidRPr="00063949">
        <w:rPr>
          <w:rFonts w:cs="Times New Roman"/>
          <w:szCs w:val="24"/>
        </w:rPr>
        <w:t xml:space="preserve"> </w:t>
      </w:r>
      <w:r w:rsidRPr="00063949">
        <w:rPr>
          <w:rFonts w:cs="Times New Roman"/>
          <w:bCs/>
          <w:szCs w:val="24"/>
        </w:rPr>
        <w:t>proportions</w:t>
      </w:r>
      <w:r w:rsidRPr="00063949">
        <w:rPr>
          <w:rFonts w:cs="Times New Roman"/>
          <w:szCs w:val="24"/>
        </w:rPr>
        <w:t xml:space="preserve"> </w:t>
      </w:r>
      <w:r w:rsidRPr="00063949">
        <w:rPr>
          <w:rFonts w:cs="Times New Roman"/>
          <w:bCs/>
          <w:szCs w:val="24"/>
        </w:rPr>
        <w:t>of</w:t>
      </w:r>
      <w:r w:rsidRPr="00063949">
        <w:rPr>
          <w:rFonts w:cs="Times New Roman"/>
          <w:szCs w:val="24"/>
        </w:rPr>
        <w:t xml:space="preserve"> </w:t>
      </w:r>
      <w:r w:rsidRPr="00063949">
        <w:rPr>
          <w:rFonts w:cs="Times New Roman"/>
          <w:bCs/>
          <w:szCs w:val="24"/>
        </w:rPr>
        <w:t>children in low-income families inform</w:t>
      </w:r>
      <w:r w:rsidRPr="00063949">
        <w:rPr>
          <w:rFonts w:cs="Times New Roman"/>
          <w:szCs w:val="24"/>
        </w:rPr>
        <w:t xml:space="preserve"> </w:t>
      </w:r>
      <w:r w:rsidR="00063949" w:rsidRPr="00063949">
        <w:rPr>
          <w:rFonts w:cs="Times New Roman"/>
          <w:szCs w:val="24"/>
        </w:rPr>
        <w:t>budgeting but</w:t>
      </w:r>
      <w:r w:rsidRPr="00063949">
        <w:rPr>
          <w:rFonts w:cs="Times New Roman"/>
          <w:szCs w:val="24"/>
        </w:rPr>
        <w:t xml:space="preserve"> </w:t>
      </w:r>
      <w:r w:rsidRPr="00063949">
        <w:rPr>
          <w:rFonts w:cs="Times New Roman"/>
          <w:bCs/>
          <w:szCs w:val="24"/>
        </w:rPr>
        <w:t>cannot</w:t>
      </w:r>
      <w:r w:rsidRPr="00063949">
        <w:rPr>
          <w:rFonts w:cs="Times New Roman"/>
          <w:szCs w:val="24"/>
        </w:rPr>
        <w:t xml:space="preserve"> identify which families need support (Cardiff Public Services Board, 2025). There would still be </w:t>
      </w:r>
      <w:r w:rsidRPr="00063949">
        <w:rPr>
          <w:rFonts w:cs="Times New Roman"/>
          <w:bCs/>
          <w:szCs w:val="24"/>
        </w:rPr>
        <w:t>travel costs,</w:t>
      </w:r>
      <w:r w:rsidRPr="00063949">
        <w:rPr>
          <w:rFonts w:cs="Times New Roman"/>
          <w:szCs w:val="24"/>
        </w:rPr>
        <w:t xml:space="preserve"> time</w:t>
      </w:r>
      <w:r w:rsidRPr="00063949">
        <w:rPr>
          <w:rFonts w:cs="Times New Roman"/>
          <w:bCs/>
          <w:szCs w:val="24"/>
        </w:rPr>
        <w:t xml:space="preserve"> commitments</w:t>
      </w:r>
      <w:r w:rsidRPr="00063949">
        <w:rPr>
          <w:rFonts w:cs="Times New Roman"/>
          <w:szCs w:val="24"/>
        </w:rPr>
        <w:t xml:space="preserve"> and potentially caring responsibilities with free sessions. Practical barriers to youth co-production include time constraints and</w:t>
      </w:r>
      <w:r w:rsidRPr="00063949">
        <w:rPr>
          <w:rFonts w:cs="Times New Roman"/>
          <w:bCs/>
          <w:szCs w:val="24"/>
        </w:rPr>
        <w:t xml:space="preserve"> a lack of</w:t>
      </w:r>
      <w:r w:rsidRPr="00063949">
        <w:rPr>
          <w:rFonts w:cs="Times New Roman"/>
          <w:szCs w:val="24"/>
        </w:rPr>
        <w:t xml:space="preserve"> trust (Reed et al., 2021), which are not addressed by an invitation. Transport support would be provided without being made public, and without the need for the hardship to be declared. The venue and timing </w:t>
      </w:r>
      <w:r w:rsidRPr="00063949">
        <w:rPr>
          <w:rFonts w:cs="Times New Roman"/>
          <w:bCs/>
          <w:szCs w:val="24"/>
        </w:rPr>
        <w:t>would</w:t>
      </w:r>
      <w:r w:rsidRPr="00063949">
        <w:rPr>
          <w:rFonts w:cs="Times New Roman"/>
          <w:szCs w:val="24"/>
        </w:rPr>
        <w:t xml:space="preserve"> be determined by </w:t>
      </w:r>
      <w:r w:rsidRPr="00063949">
        <w:rPr>
          <w:rFonts w:cs="Times New Roman"/>
          <w:bCs/>
          <w:szCs w:val="24"/>
        </w:rPr>
        <w:t>consultation,</w:t>
      </w:r>
      <w:r w:rsidRPr="00063949">
        <w:rPr>
          <w:rFonts w:cs="Times New Roman"/>
          <w:szCs w:val="24"/>
        </w:rPr>
        <w:t xml:space="preserve"> including consideration of routes home and school </w:t>
      </w:r>
      <w:r w:rsidRPr="00063949">
        <w:rPr>
          <w:rFonts w:cs="Times New Roman"/>
          <w:szCs w:val="24"/>
        </w:rPr>
        <w:lastRenderedPageBreak/>
        <w:t xml:space="preserve">commitments. Financial assistance is not a solution for an inappropriate timetable and alternatives would be explored before absence is assumed to </w:t>
      </w:r>
      <w:r w:rsidRPr="00063949">
        <w:rPr>
          <w:rFonts w:cs="Times New Roman"/>
          <w:bCs/>
          <w:szCs w:val="24"/>
        </w:rPr>
        <w:t>reflect</w:t>
      </w:r>
      <w:r w:rsidRPr="00063949">
        <w:rPr>
          <w:rFonts w:cs="Times New Roman"/>
          <w:szCs w:val="24"/>
        </w:rPr>
        <w:t xml:space="preserve"> low motivation.</w:t>
      </w:r>
    </w:p>
    <w:p w14:paraId="649AAEC6" w14:textId="5EAF1C95" w:rsidR="008618A7" w:rsidRPr="00063949" w:rsidRDefault="008618A7" w:rsidP="008872BD">
      <w:pPr>
        <w:rPr>
          <w:rFonts w:cs="Times New Roman"/>
          <w:szCs w:val="24"/>
        </w:rPr>
      </w:pPr>
      <w:r w:rsidRPr="00063949">
        <w:rPr>
          <w:rFonts w:cs="Times New Roman"/>
          <w:szCs w:val="24"/>
        </w:rPr>
        <w:t xml:space="preserve">Digital </w:t>
      </w:r>
      <w:r w:rsidRPr="00063949">
        <w:rPr>
          <w:rFonts w:cs="Times New Roman"/>
          <w:bCs/>
          <w:szCs w:val="24"/>
        </w:rPr>
        <w:t>participation</w:t>
      </w:r>
      <w:r w:rsidRPr="00063949">
        <w:rPr>
          <w:rFonts w:cs="Times New Roman"/>
          <w:szCs w:val="24"/>
        </w:rPr>
        <w:t xml:space="preserve"> would be available as an option. Recruitment, consent information and feedback would be provided in both paper and verbal </w:t>
      </w:r>
      <w:r w:rsidRPr="00063949">
        <w:rPr>
          <w:rFonts w:cs="Times New Roman"/>
          <w:bCs/>
          <w:szCs w:val="24"/>
        </w:rPr>
        <w:t>formats.</w:t>
      </w:r>
      <w:r w:rsidRPr="00063949">
        <w:rPr>
          <w:rFonts w:cs="Times New Roman"/>
          <w:szCs w:val="24"/>
        </w:rPr>
        <w:t xml:space="preserve"> Reminders would be via the agreed </w:t>
      </w:r>
      <w:r w:rsidR="00063949" w:rsidRPr="00063949">
        <w:rPr>
          <w:rFonts w:cs="Times New Roman"/>
          <w:szCs w:val="24"/>
        </w:rPr>
        <w:t>channel,</w:t>
      </w:r>
      <w:r w:rsidRPr="00063949">
        <w:rPr>
          <w:rFonts w:cs="Times New Roman"/>
          <w:szCs w:val="24"/>
        </w:rPr>
        <w:t xml:space="preserve"> and no smartphone application would be needed. If the person is unable to travel, online options can be used, but this can restrict privacy and an online session may not be as interactive. The project would thus not </w:t>
      </w:r>
      <w:r w:rsidRPr="00063949">
        <w:rPr>
          <w:rFonts w:cs="Times New Roman"/>
          <w:bCs/>
          <w:szCs w:val="24"/>
        </w:rPr>
        <w:t>assume</w:t>
      </w:r>
      <w:r w:rsidRPr="00063949">
        <w:rPr>
          <w:rFonts w:cs="Times New Roman"/>
          <w:szCs w:val="24"/>
        </w:rPr>
        <w:t xml:space="preserve"> that an </w:t>
      </w:r>
      <w:r w:rsidRPr="00063949">
        <w:rPr>
          <w:rFonts w:cs="Times New Roman"/>
          <w:bCs/>
          <w:szCs w:val="24"/>
        </w:rPr>
        <w:t xml:space="preserve">online </w:t>
      </w:r>
      <w:r w:rsidRPr="00063949">
        <w:rPr>
          <w:rFonts w:cs="Times New Roman"/>
          <w:szCs w:val="24"/>
        </w:rPr>
        <w:t xml:space="preserve">activity </w:t>
      </w:r>
      <w:r w:rsidRPr="00063949">
        <w:rPr>
          <w:rFonts w:cs="Times New Roman"/>
          <w:bCs/>
          <w:szCs w:val="24"/>
        </w:rPr>
        <w:t>is</w:t>
      </w:r>
      <w:r w:rsidRPr="00063949">
        <w:rPr>
          <w:rFonts w:cs="Times New Roman"/>
          <w:szCs w:val="24"/>
        </w:rPr>
        <w:t xml:space="preserve"> accessible. If there is remote participation, it would be assessed for suitability, moderated and supported separately.</w:t>
      </w:r>
    </w:p>
    <w:p w14:paraId="1D2FDD44" w14:textId="77777777" w:rsidR="008618A7" w:rsidRPr="00063949" w:rsidRDefault="008618A7" w:rsidP="008872BD">
      <w:pPr>
        <w:rPr>
          <w:rFonts w:cs="Times New Roman"/>
          <w:szCs w:val="24"/>
        </w:rPr>
      </w:pPr>
      <w:r w:rsidRPr="00063949">
        <w:rPr>
          <w:rFonts w:cs="Times New Roman"/>
          <w:bCs/>
          <w:szCs w:val="24"/>
        </w:rPr>
        <w:t>Language and communication</w:t>
      </w:r>
      <w:r w:rsidRPr="00063949">
        <w:rPr>
          <w:rFonts w:cs="Times New Roman"/>
          <w:szCs w:val="24"/>
        </w:rPr>
        <w:t xml:space="preserve"> differences may impact entry and assessment. Information would be accessible in Welsh and English and other </w:t>
      </w:r>
      <w:r w:rsidRPr="00063949">
        <w:rPr>
          <w:rFonts w:cs="Times New Roman"/>
          <w:bCs/>
          <w:szCs w:val="24"/>
        </w:rPr>
        <w:t>language and communication</w:t>
      </w:r>
      <w:r w:rsidRPr="00063949">
        <w:rPr>
          <w:rFonts w:cs="Times New Roman"/>
          <w:szCs w:val="24"/>
        </w:rPr>
        <w:t xml:space="preserve"> support would be </w:t>
      </w:r>
      <w:r w:rsidRPr="00063949">
        <w:rPr>
          <w:rFonts w:cs="Times New Roman"/>
          <w:bCs/>
          <w:szCs w:val="24"/>
        </w:rPr>
        <w:t>provided</w:t>
      </w:r>
      <w:r w:rsidRPr="00063949">
        <w:rPr>
          <w:rFonts w:cs="Times New Roman"/>
          <w:szCs w:val="24"/>
        </w:rPr>
        <w:t xml:space="preserve"> </w:t>
      </w:r>
      <w:r w:rsidRPr="00063949">
        <w:rPr>
          <w:rFonts w:cs="Times New Roman"/>
          <w:bCs/>
          <w:szCs w:val="24"/>
        </w:rPr>
        <w:t>according to</w:t>
      </w:r>
      <w:r w:rsidRPr="00063949">
        <w:rPr>
          <w:rFonts w:cs="Times New Roman"/>
          <w:szCs w:val="24"/>
        </w:rPr>
        <w:t xml:space="preserve"> identified needs. Practitioners would assess understanding through discussion, </w:t>
      </w:r>
      <w:r w:rsidRPr="00063949">
        <w:rPr>
          <w:rFonts w:cs="Times New Roman"/>
          <w:bCs/>
          <w:szCs w:val="24"/>
        </w:rPr>
        <w:t>rather</w:t>
      </w:r>
      <w:r w:rsidRPr="00063949">
        <w:rPr>
          <w:rFonts w:cs="Times New Roman"/>
          <w:szCs w:val="24"/>
        </w:rPr>
        <w:t xml:space="preserve"> </w:t>
      </w:r>
      <w:r w:rsidRPr="00063949">
        <w:rPr>
          <w:rFonts w:cs="Times New Roman"/>
          <w:bCs/>
          <w:szCs w:val="24"/>
        </w:rPr>
        <w:t>than treating</w:t>
      </w:r>
      <w:r w:rsidRPr="00063949">
        <w:rPr>
          <w:rFonts w:cs="Times New Roman"/>
          <w:szCs w:val="24"/>
        </w:rPr>
        <w:t xml:space="preserve"> a signed form </w:t>
      </w:r>
      <w:r w:rsidRPr="00063949">
        <w:rPr>
          <w:rFonts w:cs="Times New Roman"/>
          <w:bCs/>
          <w:szCs w:val="24"/>
        </w:rPr>
        <w:t>as</w:t>
      </w:r>
      <w:r w:rsidRPr="00063949">
        <w:rPr>
          <w:rFonts w:cs="Times New Roman"/>
          <w:szCs w:val="24"/>
        </w:rPr>
        <w:t xml:space="preserve"> </w:t>
      </w:r>
      <w:r w:rsidRPr="00063949">
        <w:rPr>
          <w:rFonts w:cs="Times New Roman"/>
          <w:bCs/>
          <w:szCs w:val="24"/>
        </w:rPr>
        <w:t>proof</w:t>
      </w:r>
      <w:r w:rsidRPr="00063949">
        <w:rPr>
          <w:rFonts w:cs="Times New Roman"/>
          <w:szCs w:val="24"/>
        </w:rPr>
        <w:t xml:space="preserve"> of understanding. Activities would </w:t>
      </w:r>
      <w:r w:rsidRPr="00063949">
        <w:rPr>
          <w:rFonts w:cs="Times New Roman"/>
          <w:bCs/>
          <w:szCs w:val="24"/>
        </w:rPr>
        <w:t>allow for</w:t>
      </w:r>
      <w:r w:rsidRPr="00063949">
        <w:rPr>
          <w:rFonts w:cs="Times New Roman"/>
          <w:szCs w:val="24"/>
        </w:rPr>
        <w:t xml:space="preserve"> further processing time and visual and/or written responses. Adaptation should not alter the purpose of the learning: a role play can be adapted to a written exchange, but if the </w:t>
      </w:r>
      <w:r w:rsidRPr="00063949">
        <w:rPr>
          <w:rFonts w:cs="Times New Roman"/>
          <w:bCs/>
          <w:szCs w:val="24"/>
        </w:rPr>
        <w:t>assessment</w:t>
      </w:r>
      <w:r w:rsidRPr="00063949">
        <w:rPr>
          <w:rFonts w:cs="Times New Roman"/>
          <w:szCs w:val="24"/>
        </w:rPr>
        <w:t xml:space="preserve"> </w:t>
      </w:r>
      <w:r w:rsidRPr="00063949">
        <w:rPr>
          <w:rFonts w:cs="Times New Roman"/>
          <w:bCs/>
          <w:szCs w:val="24"/>
        </w:rPr>
        <w:t>requires</w:t>
      </w:r>
      <w:r w:rsidRPr="00063949">
        <w:rPr>
          <w:rFonts w:cs="Times New Roman"/>
          <w:szCs w:val="24"/>
        </w:rPr>
        <w:t xml:space="preserve"> fluent public speech, it may be measuring anxiety or familiarity with the language.</w:t>
      </w:r>
    </w:p>
    <w:p w14:paraId="50482C6E" w14:textId="77777777" w:rsidR="008618A7" w:rsidRPr="00063949" w:rsidRDefault="008618A7" w:rsidP="008872BD">
      <w:pPr>
        <w:rPr>
          <w:rFonts w:cs="Times New Roman"/>
          <w:szCs w:val="24"/>
        </w:rPr>
      </w:pPr>
      <w:r w:rsidRPr="00063949">
        <w:rPr>
          <w:rFonts w:cs="Times New Roman"/>
          <w:szCs w:val="24"/>
        </w:rPr>
        <w:t xml:space="preserve">The sensory environment and/or the typical social norms can be disabling for neurodivergent participants. Chapman and Botha (2023) make the case for focusing on environmental fit and individual agency, but this is not direct evidence for this programme and is in the context of therapy. The design implication is to provide a predictable session outline, a quieter environment and options other than </w:t>
      </w:r>
      <w:r w:rsidRPr="00063949">
        <w:rPr>
          <w:rFonts w:cs="Times New Roman"/>
          <w:bCs/>
          <w:szCs w:val="24"/>
        </w:rPr>
        <w:t>high-demand</w:t>
      </w:r>
      <w:r w:rsidRPr="00063949">
        <w:rPr>
          <w:rFonts w:cs="Times New Roman"/>
          <w:szCs w:val="24"/>
        </w:rPr>
        <w:t xml:space="preserve"> group interaction. Success criteria would not </w:t>
      </w:r>
      <w:r w:rsidRPr="00063949">
        <w:rPr>
          <w:rFonts w:cs="Times New Roman"/>
          <w:bCs/>
          <w:szCs w:val="24"/>
        </w:rPr>
        <w:t>include</w:t>
      </w:r>
      <w:r w:rsidRPr="00063949">
        <w:rPr>
          <w:rFonts w:cs="Times New Roman"/>
          <w:szCs w:val="24"/>
        </w:rPr>
        <w:t xml:space="preserve"> eye contact, suppression of self-regulating movement </w:t>
      </w:r>
      <w:r w:rsidRPr="00063949">
        <w:rPr>
          <w:rFonts w:cs="Times New Roman"/>
          <w:bCs/>
          <w:szCs w:val="24"/>
        </w:rPr>
        <w:t>or</w:t>
      </w:r>
      <w:r w:rsidRPr="00063949">
        <w:rPr>
          <w:rFonts w:cs="Times New Roman"/>
          <w:szCs w:val="24"/>
        </w:rPr>
        <w:t xml:space="preserve"> </w:t>
      </w:r>
      <w:r w:rsidRPr="00063949">
        <w:rPr>
          <w:rFonts w:cs="Times New Roman"/>
          <w:bCs/>
          <w:szCs w:val="24"/>
        </w:rPr>
        <w:t>imitation of</w:t>
      </w:r>
      <w:r w:rsidRPr="00063949">
        <w:rPr>
          <w:rFonts w:cs="Times New Roman"/>
          <w:szCs w:val="24"/>
        </w:rPr>
        <w:t xml:space="preserve"> one communication style. </w:t>
      </w:r>
    </w:p>
    <w:p w14:paraId="7BDD50AC" w14:textId="77777777" w:rsidR="008618A7" w:rsidRPr="00063949" w:rsidRDefault="008618A7" w:rsidP="008872BD">
      <w:pPr>
        <w:rPr>
          <w:rFonts w:cs="Times New Roman"/>
          <w:szCs w:val="24"/>
        </w:rPr>
      </w:pPr>
      <w:r w:rsidRPr="00063949">
        <w:rPr>
          <w:rFonts w:cs="Times New Roman"/>
          <w:szCs w:val="24"/>
        </w:rPr>
        <w:t xml:space="preserve">Peer relationships can be harmful and supportive. Pre-existing friendship groups may be able to </w:t>
      </w:r>
      <w:r w:rsidRPr="00063949">
        <w:rPr>
          <w:rFonts w:cs="Times New Roman"/>
          <w:bCs/>
          <w:szCs w:val="24"/>
        </w:rPr>
        <w:t>dominate</w:t>
      </w:r>
      <w:r w:rsidRPr="00063949">
        <w:rPr>
          <w:rFonts w:cs="Times New Roman"/>
          <w:szCs w:val="24"/>
        </w:rPr>
        <w:t xml:space="preserve"> decisions and bullying or discriminatory remarks may make it unsafe to attend. Initial discussions would </w:t>
      </w:r>
      <w:r w:rsidRPr="00063949">
        <w:rPr>
          <w:rFonts w:cs="Times New Roman"/>
          <w:bCs/>
          <w:szCs w:val="24"/>
        </w:rPr>
        <w:t>identify</w:t>
      </w:r>
      <w:r w:rsidRPr="00063949">
        <w:rPr>
          <w:rFonts w:cs="Times New Roman"/>
          <w:szCs w:val="24"/>
        </w:rPr>
        <w:t xml:space="preserve"> concerns without placing </w:t>
      </w:r>
      <w:r w:rsidRPr="00063949">
        <w:rPr>
          <w:rFonts w:cs="Times New Roman"/>
          <w:bCs/>
          <w:szCs w:val="24"/>
        </w:rPr>
        <w:t>blame</w:t>
      </w:r>
      <w:r w:rsidRPr="00063949">
        <w:rPr>
          <w:rFonts w:cs="Times New Roman"/>
          <w:szCs w:val="24"/>
        </w:rPr>
        <w:t xml:space="preserve"> on </w:t>
      </w:r>
      <w:r w:rsidRPr="00063949">
        <w:rPr>
          <w:rFonts w:cs="Times New Roman"/>
          <w:bCs/>
          <w:szCs w:val="24"/>
        </w:rPr>
        <w:t>individuals.</w:t>
      </w:r>
      <w:r w:rsidRPr="00063949">
        <w:rPr>
          <w:rFonts w:cs="Times New Roman"/>
          <w:szCs w:val="24"/>
        </w:rPr>
        <w:t xml:space="preserve"> Facilitators would have clear boundaries and provide private reporting </w:t>
      </w:r>
      <w:r w:rsidRPr="00063949">
        <w:rPr>
          <w:rFonts w:cs="Times New Roman"/>
          <w:bCs/>
          <w:szCs w:val="24"/>
        </w:rPr>
        <w:t xml:space="preserve">options </w:t>
      </w:r>
      <w:r w:rsidRPr="00063949">
        <w:rPr>
          <w:rFonts w:cs="Times New Roman"/>
          <w:szCs w:val="24"/>
        </w:rPr>
        <w:t>and</w:t>
      </w:r>
      <w:r w:rsidRPr="00063949">
        <w:rPr>
          <w:rFonts w:cs="Times New Roman"/>
          <w:bCs/>
          <w:szCs w:val="24"/>
        </w:rPr>
        <w:t xml:space="preserve"> a</w:t>
      </w:r>
      <w:r w:rsidRPr="00063949">
        <w:rPr>
          <w:rFonts w:cs="Times New Roman"/>
          <w:szCs w:val="24"/>
        </w:rPr>
        <w:t xml:space="preserve"> quick response to incidents. A restorative conversation would be voluntary and would not be a substitute for taking protective action. The group agreement might ask for confidentiality; staff would make it clear that confidentiality between group members is not guaranteed. Activities would never rely on the disclosure of trauma or </w:t>
      </w:r>
      <w:r w:rsidRPr="00063949">
        <w:rPr>
          <w:rFonts w:cs="Times New Roman"/>
          <w:bCs/>
          <w:szCs w:val="24"/>
        </w:rPr>
        <w:t xml:space="preserve">a </w:t>
      </w:r>
      <w:r w:rsidRPr="00063949">
        <w:rPr>
          <w:rFonts w:cs="Times New Roman"/>
          <w:szCs w:val="24"/>
        </w:rPr>
        <w:t>personal family situation.</w:t>
      </w:r>
    </w:p>
    <w:p w14:paraId="746CD915" w14:textId="77777777" w:rsidR="008618A7" w:rsidRPr="00063949" w:rsidRDefault="008618A7" w:rsidP="008872BD">
      <w:pPr>
        <w:rPr>
          <w:rFonts w:cs="Times New Roman"/>
          <w:szCs w:val="24"/>
        </w:rPr>
      </w:pPr>
      <w:r w:rsidRPr="00063949">
        <w:rPr>
          <w:rFonts w:cs="Times New Roman"/>
          <w:szCs w:val="24"/>
        </w:rPr>
        <w:t xml:space="preserve">Explicit procedures are needed for safeguarding and trust. The host would discuss the boundaries of </w:t>
      </w:r>
      <w:r w:rsidRPr="00063949">
        <w:rPr>
          <w:rFonts w:cs="Times New Roman"/>
          <w:bCs/>
          <w:szCs w:val="24"/>
        </w:rPr>
        <w:t>confidentiality and</w:t>
      </w:r>
      <w:r w:rsidRPr="00063949">
        <w:rPr>
          <w:rFonts w:cs="Times New Roman"/>
          <w:szCs w:val="24"/>
        </w:rPr>
        <w:t xml:space="preserve"> who the safeguarding lead </w:t>
      </w:r>
      <w:proofErr w:type="gramStart"/>
      <w:r w:rsidRPr="00063949">
        <w:rPr>
          <w:rFonts w:cs="Times New Roman"/>
          <w:bCs/>
          <w:szCs w:val="24"/>
        </w:rPr>
        <w:t>is,</w:t>
      </w:r>
      <w:r w:rsidRPr="00063949">
        <w:rPr>
          <w:rFonts w:cs="Times New Roman"/>
          <w:szCs w:val="24"/>
        </w:rPr>
        <w:t xml:space="preserve"> and</w:t>
      </w:r>
      <w:proofErr w:type="gramEnd"/>
      <w:r w:rsidRPr="00063949">
        <w:rPr>
          <w:rFonts w:cs="Times New Roman"/>
          <w:szCs w:val="24"/>
        </w:rPr>
        <w:t xml:space="preserve"> agree referral pathways prior to enrolment. </w:t>
      </w:r>
      <w:r w:rsidRPr="00063949">
        <w:rPr>
          <w:rFonts w:cs="Times New Roman"/>
          <w:szCs w:val="24"/>
        </w:rPr>
        <w:lastRenderedPageBreak/>
        <w:t xml:space="preserve">Practitioners would adhere to the host's protocols if a disclosure of harm or need for support beyond the scope of their practice was made. There would be no delay in access to clinical care </w:t>
      </w:r>
      <w:proofErr w:type="gramStart"/>
      <w:r w:rsidRPr="00063949">
        <w:rPr>
          <w:rFonts w:cs="Times New Roman"/>
          <w:szCs w:val="24"/>
        </w:rPr>
        <w:t>as a result of</w:t>
      </w:r>
      <w:proofErr w:type="gramEnd"/>
      <w:r w:rsidRPr="00063949">
        <w:rPr>
          <w:rFonts w:cs="Times New Roman"/>
          <w:szCs w:val="24"/>
        </w:rPr>
        <w:t xml:space="preserve"> group participation. Evaluation records would be </w:t>
      </w:r>
      <w:r w:rsidRPr="00063949">
        <w:rPr>
          <w:rFonts w:cs="Times New Roman"/>
          <w:bCs/>
          <w:szCs w:val="24"/>
        </w:rPr>
        <w:t>labelled</w:t>
      </w:r>
      <w:r w:rsidRPr="00063949">
        <w:rPr>
          <w:rFonts w:cs="Times New Roman"/>
          <w:szCs w:val="24"/>
        </w:rPr>
        <w:t xml:space="preserve"> </w:t>
      </w:r>
      <w:r w:rsidRPr="00063949">
        <w:rPr>
          <w:rFonts w:cs="Times New Roman"/>
          <w:bCs/>
          <w:szCs w:val="24"/>
        </w:rPr>
        <w:t>with</w:t>
      </w:r>
      <w:r w:rsidRPr="00063949">
        <w:rPr>
          <w:rFonts w:cs="Times New Roman"/>
          <w:szCs w:val="24"/>
        </w:rPr>
        <w:t xml:space="preserve"> </w:t>
      </w:r>
      <w:r w:rsidRPr="00063949">
        <w:rPr>
          <w:rFonts w:cs="Times New Roman"/>
          <w:bCs/>
          <w:szCs w:val="24"/>
        </w:rPr>
        <w:t>participant codes,</w:t>
      </w:r>
      <w:r w:rsidRPr="00063949">
        <w:rPr>
          <w:rFonts w:cs="Times New Roman"/>
          <w:szCs w:val="24"/>
        </w:rPr>
        <w:t xml:space="preserve"> kept with limited access and for a specified </w:t>
      </w:r>
      <w:proofErr w:type="gramStart"/>
      <w:r w:rsidRPr="00063949">
        <w:rPr>
          <w:rFonts w:cs="Times New Roman"/>
          <w:szCs w:val="24"/>
        </w:rPr>
        <w:t>period of time</w:t>
      </w:r>
      <w:proofErr w:type="gramEnd"/>
      <w:r w:rsidRPr="00063949">
        <w:rPr>
          <w:rFonts w:cs="Times New Roman"/>
          <w:szCs w:val="24"/>
        </w:rPr>
        <w:t xml:space="preserve">; consent to programme participation and optional evaluation would be dealt with separately. Reports would not include </w:t>
      </w:r>
      <w:r w:rsidRPr="00063949">
        <w:rPr>
          <w:rFonts w:cs="Times New Roman"/>
          <w:bCs/>
          <w:szCs w:val="24"/>
        </w:rPr>
        <w:t>identifiable</w:t>
      </w:r>
      <w:r w:rsidRPr="00063949">
        <w:rPr>
          <w:rFonts w:cs="Times New Roman"/>
          <w:szCs w:val="24"/>
        </w:rPr>
        <w:t xml:space="preserve"> quotes or </w:t>
      </w:r>
      <w:r w:rsidRPr="00063949">
        <w:rPr>
          <w:rFonts w:cs="Times New Roman"/>
          <w:bCs/>
          <w:szCs w:val="24"/>
        </w:rPr>
        <w:t>highly</w:t>
      </w:r>
      <w:r w:rsidRPr="00063949">
        <w:rPr>
          <w:rFonts w:cs="Times New Roman"/>
          <w:szCs w:val="24"/>
        </w:rPr>
        <w:t xml:space="preserve"> </w:t>
      </w:r>
      <w:r w:rsidRPr="00063949">
        <w:rPr>
          <w:rFonts w:cs="Times New Roman"/>
          <w:bCs/>
          <w:szCs w:val="24"/>
        </w:rPr>
        <w:t>specific</w:t>
      </w:r>
      <w:r w:rsidRPr="00063949">
        <w:rPr>
          <w:rFonts w:cs="Times New Roman"/>
          <w:szCs w:val="24"/>
        </w:rPr>
        <w:t xml:space="preserve"> demographic details. These</w:t>
      </w:r>
      <w:r w:rsidRPr="00063949">
        <w:rPr>
          <w:rFonts w:cs="Times New Roman"/>
          <w:bCs/>
          <w:szCs w:val="24"/>
        </w:rPr>
        <w:t xml:space="preserve"> procedures</w:t>
      </w:r>
      <w:r w:rsidRPr="00063949">
        <w:rPr>
          <w:rFonts w:cs="Times New Roman"/>
          <w:szCs w:val="24"/>
        </w:rPr>
        <w:t xml:space="preserve"> should not be restricted to organisational documentation and should be understood by young people. The Welsh framework helps to ensure clear responsibilities between partners (Welsh Government, 2026c) and a named accountable host is preferred to informal arrangements between volunteers.</w:t>
      </w:r>
    </w:p>
    <w:p w14:paraId="0ED0EB8D" w14:textId="77777777" w:rsidR="00971D85" w:rsidRPr="00063949" w:rsidRDefault="008618A7" w:rsidP="008872BD">
      <w:pPr>
        <w:rPr>
          <w:rFonts w:cs="Times New Roman"/>
          <w:szCs w:val="24"/>
        </w:rPr>
      </w:pPr>
      <w:r w:rsidRPr="00063949">
        <w:rPr>
          <w:rFonts w:cs="Times New Roman"/>
          <w:szCs w:val="24"/>
        </w:rPr>
        <w:t xml:space="preserve">Lastly, </w:t>
      </w:r>
      <w:r w:rsidRPr="00063949">
        <w:rPr>
          <w:rFonts w:cs="Times New Roman"/>
          <w:bCs/>
          <w:szCs w:val="24"/>
        </w:rPr>
        <w:t>short-term</w:t>
      </w:r>
      <w:r w:rsidRPr="00063949">
        <w:rPr>
          <w:rFonts w:cs="Times New Roman"/>
          <w:szCs w:val="24"/>
        </w:rPr>
        <w:t xml:space="preserve"> financing can cause valuable relationships to be terminated too soon. Continuation planning would start </w:t>
      </w:r>
      <w:r w:rsidRPr="00063949">
        <w:rPr>
          <w:rFonts w:cs="Times New Roman"/>
          <w:bCs/>
          <w:szCs w:val="24"/>
        </w:rPr>
        <w:t>during</w:t>
      </w:r>
      <w:r w:rsidRPr="00063949">
        <w:rPr>
          <w:rFonts w:cs="Times New Roman"/>
          <w:szCs w:val="24"/>
        </w:rPr>
        <w:t xml:space="preserve"> the programme and supported </w:t>
      </w:r>
      <w:r w:rsidRPr="00063949">
        <w:rPr>
          <w:rFonts w:cs="Times New Roman"/>
          <w:bCs/>
          <w:szCs w:val="24"/>
        </w:rPr>
        <w:t>introductions</w:t>
      </w:r>
      <w:r w:rsidRPr="00063949">
        <w:rPr>
          <w:rFonts w:cs="Times New Roman"/>
          <w:szCs w:val="24"/>
        </w:rPr>
        <w:t xml:space="preserve"> to existing activities would be made when desired by the participants. No continued service would be guaranteed without resources. A handover conversation would document the agreed support and who would be providing this. Shared session plans and supervision would be used to </w:t>
      </w:r>
      <w:r w:rsidRPr="00063949">
        <w:rPr>
          <w:rFonts w:cs="Times New Roman"/>
          <w:bCs/>
          <w:szCs w:val="24"/>
        </w:rPr>
        <w:t>manage the effects of</w:t>
      </w:r>
      <w:r w:rsidRPr="00063949">
        <w:rPr>
          <w:rFonts w:cs="Times New Roman"/>
          <w:szCs w:val="24"/>
        </w:rPr>
        <w:t xml:space="preserve"> staff turnover </w:t>
      </w:r>
      <w:r w:rsidRPr="00063949">
        <w:rPr>
          <w:rFonts w:cs="Times New Roman"/>
          <w:bCs/>
          <w:szCs w:val="24"/>
        </w:rPr>
        <w:t>and</w:t>
      </w:r>
      <w:r w:rsidRPr="00063949">
        <w:rPr>
          <w:rFonts w:cs="Times New Roman"/>
          <w:szCs w:val="24"/>
        </w:rPr>
        <w:t xml:space="preserve"> opportunities for adaptation would be maintained. </w:t>
      </w:r>
    </w:p>
    <w:p w14:paraId="7FE92981" w14:textId="77777777" w:rsidR="0065179D" w:rsidRPr="00063949" w:rsidRDefault="001C4E39" w:rsidP="008872BD">
      <w:pPr>
        <w:pStyle w:val="Heading1"/>
        <w:rPr>
          <w:rFonts w:cs="Times New Roman"/>
          <w:szCs w:val="24"/>
        </w:rPr>
      </w:pPr>
      <w:bookmarkStart w:id="8" w:name="_Toc243261536"/>
      <w:r w:rsidRPr="00063949">
        <w:rPr>
          <w:rFonts w:cs="Times New Roman"/>
          <w:szCs w:val="24"/>
        </w:rPr>
        <w:t>Conclusion</w:t>
      </w:r>
      <w:bookmarkEnd w:id="8"/>
    </w:p>
    <w:p w14:paraId="2EEA3D4A" w14:textId="77777777" w:rsidR="008618A7" w:rsidRPr="00063949" w:rsidRDefault="008618A7" w:rsidP="008872BD">
      <w:pPr>
        <w:rPr>
          <w:rFonts w:cs="Times New Roman"/>
          <w:szCs w:val="24"/>
        </w:rPr>
      </w:pPr>
      <w:r w:rsidRPr="00063949">
        <w:rPr>
          <w:rFonts w:cs="Times New Roman"/>
          <w:szCs w:val="24"/>
        </w:rPr>
        <w:t xml:space="preserve">A small voluntary community learning programme may be a valuable opportunity for Cardiff teenagers to learn how to communicate and to </w:t>
      </w:r>
      <w:r w:rsidRPr="00063949">
        <w:rPr>
          <w:rFonts w:cs="Times New Roman"/>
          <w:bCs/>
          <w:szCs w:val="24"/>
        </w:rPr>
        <w:t>form</w:t>
      </w:r>
      <w:r w:rsidRPr="00063949">
        <w:rPr>
          <w:rFonts w:cs="Times New Roman"/>
          <w:szCs w:val="24"/>
        </w:rPr>
        <w:t xml:space="preserve"> supportive relationships. There is evidence to suggest that unequal access and individual needs should be </w:t>
      </w:r>
      <w:proofErr w:type="gramStart"/>
      <w:r w:rsidRPr="00063949">
        <w:rPr>
          <w:rFonts w:cs="Times New Roman"/>
          <w:szCs w:val="24"/>
        </w:rPr>
        <w:t>explored</w:t>
      </w:r>
      <w:proofErr w:type="gramEnd"/>
      <w:r w:rsidRPr="00063949">
        <w:rPr>
          <w:rFonts w:cs="Times New Roman"/>
          <w:szCs w:val="24"/>
        </w:rPr>
        <w:t xml:space="preserve"> and Cardiff's provision and relatively </w:t>
      </w:r>
      <w:r w:rsidRPr="00063949">
        <w:rPr>
          <w:rFonts w:cs="Times New Roman"/>
          <w:bCs/>
          <w:szCs w:val="24"/>
        </w:rPr>
        <w:t>high</w:t>
      </w:r>
      <w:r w:rsidRPr="00063949">
        <w:rPr>
          <w:rFonts w:cs="Times New Roman"/>
          <w:szCs w:val="24"/>
        </w:rPr>
        <w:t xml:space="preserve"> average wellbeing </w:t>
      </w:r>
      <w:r w:rsidRPr="00063949">
        <w:rPr>
          <w:rFonts w:cs="Times New Roman"/>
          <w:bCs/>
          <w:szCs w:val="24"/>
        </w:rPr>
        <w:t>mean</w:t>
      </w:r>
      <w:r w:rsidRPr="00063949">
        <w:rPr>
          <w:rFonts w:cs="Times New Roman"/>
          <w:szCs w:val="24"/>
        </w:rPr>
        <w:t xml:space="preserve"> it is not necessarily an under-served city. An additional cohort should only be considered </w:t>
      </w:r>
      <w:r w:rsidRPr="00063949">
        <w:rPr>
          <w:rFonts w:cs="Times New Roman"/>
          <w:bCs/>
          <w:szCs w:val="24"/>
        </w:rPr>
        <w:t>following</w:t>
      </w:r>
      <w:r w:rsidRPr="00063949">
        <w:rPr>
          <w:rFonts w:cs="Times New Roman"/>
          <w:szCs w:val="24"/>
        </w:rPr>
        <w:t xml:space="preserve"> consultation and service mapping, to establish if it provides enough value.</w:t>
      </w:r>
    </w:p>
    <w:p w14:paraId="6B3E0A6F" w14:textId="77777777" w:rsidR="00971D85" w:rsidRPr="00063949" w:rsidRDefault="008618A7" w:rsidP="008872BD">
      <w:pPr>
        <w:rPr>
          <w:rFonts w:cs="Times New Roman"/>
          <w:szCs w:val="24"/>
        </w:rPr>
      </w:pPr>
      <w:r w:rsidRPr="00063949">
        <w:rPr>
          <w:rFonts w:cs="Times New Roman"/>
          <w:szCs w:val="24"/>
        </w:rPr>
        <w:t xml:space="preserve">The proposed approach is to link structured practice with the choice of the participant, accessible delivery and a purposeful contribution to the community. It must be realistic in terms of </w:t>
      </w:r>
      <w:proofErr w:type="gramStart"/>
      <w:r w:rsidRPr="00063949">
        <w:rPr>
          <w:rFonts w:cs="Times New Roman"/>
          <w:szCs w:val="24"/>
        </w:rPr>
        <w:t>costs, and</w:t>
      </w:r>
      <w:proofErr w:type="gramEnd"/>
      <w:r w:rsidRPr="00063949">
        <w:rPr>
          <w:rFonts w:cs="Times New Roman"/>
          <w:szCs w:val="24"/>
        </w:rPr>
        <w:t xml:space="preserve"> have clear safeguarding responsibilities and measures that differentiate attendance, learning and emotional wellbeing. An uncontrolled pilot can show </w:t>
      </w:r>
      <w:proofErr w:type="gramStart"/>
      <w:r w:rsidRPr="00063949">
        <w:rPr>
          <w:rFonts w:cs="Times New Roman"/>
          <w:szCs w:val="24"/>
        </w:rPr>
        <w:t>whether or not</w:t>
      </w:r>
      <w:proofErr w:type="gramEnd"/>
      <w:r w:rsidRPr="00063949">
        <w:rPr>
          <w:rFonts w:cs="Times New Roman"/>
          <w:szCs w:val="24"/>
        </w:rPr>
        <w:t xml:space="preserve"> delivery is workable and acceptable and </w:t>
      </w:r>
      <w:r w:rsidRPr="00063949">
        <w:rPr>
          <w:rFonts w:cs="Times New Roman"/>
          <w:bCs/>
          <w:szCs w:val="24"/>
        </w:rPr>
        <w:t>indicate</w:t>
      </w:r>
      <w:r w:rsidRPr="00063949">
        <w:rPr>
          <w:rFonts w:cs="Times New Roman"/>
          <w:szCs w:val="24"/>
        </w:rPr>
        <w:t xml:space="preserve"> possible </w:t>
      </w:r>
      <w:r w:rsidRPr="00063949">
        <w:rPr>
          <w:rFonts w:cs="Times New Roman"/>
          <w:bCs/>
          <w:szCs w:val="24"/>
        </w:rPr>
        <w:t>changes in outcomes,</w:t>
      </w:r>
      <w:r w:rsidRPr="00063949">
        <w:rPr>
          <w:rFonts w:cs="Times New Roman"/>
          <w:szCs w:val="24"/>
        </w:rPr>
        <w:t xml:space="preserve"> but not that the programme caused them. </w:t>
      </w:r>
    </w:p>
    <w:p w14:paraId="46233A43" w14:textId="77777777" w:rsidR="0065179D" w:rsidRPr="00063949" w:rsidRDefault="001C4E39" w:rsidP="00454CFF">
      <w:pPr>
        <w:pStyle w:val="Heading1"/>
        <w:pageBreakBefore/>
        <w:rPr>
          <w:rFonts w:cs="Times New Roman"/>
        </w:rPr>
      </w:pPr>
      <w:bookmarkStart w:id="9" w:name="_Toc243261537"/>
      <w:r w:rsidRPr="00063949">
        <w:rPr>
          <w:rFonts w:cs="Times New Roman"/>
        </w:rPr>
        <w:lastRenderedPageBreak/>
        <w:t>References</w:t>
      </w:r>
      <w:bookmarkEnd w:id="9"/>
    </w:p>
    <w:p w14:paraId="507EF295" w14:textId="1BF803F1"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Cardiff Council (</w:t>
      </w:r>
      <w:r w:rsidR="00E45244" w:rsidRPr="00063949">
        <w:rPr>
          <w:rFonts w:cs="Times New Roman"/>
          <w:szCs w:val="24"/>
        </w:rPr>
        <w:t>2026</w:t>
      </w:r>
      <w:r w:rsidRPr="00063949">
        <w:rPr>
          <w:rFonts w:cs="Times New Roman"/>
          <w:szCs w:val="24"/>
        </w:rPr>
        <w:t>a) Cardiff Youth Service. Available at: https://cardiff.gov.uk/CardiffYouthS</w:t>
      </w:r>
      <w:r w:rsidR="004F4B9A" w:rsidRPr="00063949">
        <w:rPr>
          <w:rFonts w:cs="Times New Roman"/>
          <w:szCs w:val="24"/>
        </w:rPr>
        <w:t xml:space="preserve">ervice </w:t>
      </w:r>
    </w:p>
    <w:p w14:paraId="312D1A97" w14:textId="05B50843"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Cardiff Council (</w:t>
      </w:r>
      <w:r w:rsidR="00E45244" w:rsidRPr="00063949">
        <w:rPr>
          <w:rFonts w:cs="Times New Roman"/>
          <w:szCs w:val="24"/>
        </w:rPr>
        <w:t>2026</w:t>
      </w:r>
      <w:r w:rsidRPr="00063949">
        <w:rPr>
          <w:rFonts w:cs="Times New Roman"/>
          <w:szCs w:val="24"/>
        </w:rPr>
        <w:t>b) Counselling in schools. Available at: https://www.cardiff.gov.uk/counsellinginscho</w:t>
      </w:r>
      <w:r w:rsidR="004F4B9A" w:rsidRPr="00063949">
        <w:rPr>
          <w:rFonts w:cs="Times New Roman"/>
          <w:szCs w:val="24"/>
        </w:rPr>
        <w:t xml:space="preserve">ols </w:t>
      </w:r>
    </w:p>
    <w:p w14:paraId="2A61F23E"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Cardiff Public Services Board (2025) Cardiff in 2025. Available at: https://cardiffpartnership.co.uk/wp-content/uploads/2025/12/Cardiff-in-2025.</w:t>
      </w:r>
      <w:r w:rsidR="004F4B9A" w:rsidRPr="00063949">
        <w:rPr>
          <w:rFonts w:cs="Times New Roman"/>
          <w:szCs w:val="24"/>
        </w:rPr>
        <w:t xml:space="preserve">pdf </w:t>
      </w:r>
    </w:p>
    <w:p w14:paraId="0A96F0C5"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Chapman, R. and Botha, M. (2023) 'Neurodivergence-informed therapy', Developmental Medicine &amp; Child Neurology, 65(3), pp. 310–317. htt</w:t>
      </w:r>
      <w:r w:rsidR="002B67B3" w:rsidRPr="00063949">
        <w:rPr>
          <w:rFonts w:cs="Times New Roman"/>
          <w:szCs w:val="24"/>
        </w:rPr>
        <w:t>ps://doi.org/10.1111/dmcn.15384</w:t>
      </w:r>
    </w:p>
    <w:p w14:paraId="5B9F6A8A"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 xml:space="preserve">Cipriano, C., Strambler, M.J., Naples, L.H., Ha, C., Kirk, M., Wood, M., Sehgal, K., </w:t>
      </w:r>
      <w:proofErr w:type="spellStart"/>
      <w:r w:rsidRPr="00063949">
        <w:rPr>
          <w:rFonts w:cs="Times New Roman"/>
          <w:szCs w:val="24"/>
        </w:rPr>
        <w:t>Zieher</w:t>
      </w:r>
      <w:proofErr w:type="spellEnd"/>
      <w:r w:rsidRPr="00063949">
        <w:rPr>
          <w:rFonts w:cs="Times New Roman"/>
          <w:szCs w:val="24"/>
        </w:rPr>
        <w:t xml:space="preserve">, A.K., Eveleigh, A., McCarthy, M., Funaro, M., </w:t>
      </w:r>
      <w:proofErr w:type="spellStart"/>
      <w:r w:rsidRPr="00063949">
        <w:rPr>
          <w:rFonts w:cs="Times New Roman"/>
          <w:szCs w:val="24"/>
        </w:rPr>
        <w:t>Ponnock</w:t>
      </w:r>
      <w:proofErr w:type="spellEnd"/>
      <w:r w:rsidRPr="00063949">
        <w:rPr>
          <w:rFonts w:cs="Times New Roman"/>
          <w:szCs w:val="24"/>
        </w:rPr>
        <w:t>, A., Chow, J.C. and Durlak, J. (2023) 'The state of evidence for social and emotional learning: A contemporary meta-analysis of universal school-based SEL interventions', Child Development, 94(5), pp. 1181–1204. htt</w:t>
      </w:r>
      <w:r w:rsidR="002B67B3" w:rsidRPr="00063949">
        <w:rPr>
          <w:rFonts w:cs="Times New Roman"/>
          <w:szCs w:val="24"/>
        </w:rPr>
        <w:t>ps://doi.org/10.1111/cdev.13968</w:t>
      </w:r>
    </w:p>
    <w:p w14:paraId="0DC71A16"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Lundy, L. (2007) 'Voice is not enough: conceptualising Article 12 of the United Nations Convention on the Rights of the Child', British Educational Research Journal, 33(6), pp. 927–942. https://doi.org/10.1080/01411920701657033</w:t>
      </w:r>
    </w:p>
    <w:p w14:paraId="2A406B53"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Page, N., Liu, S., Morgan, K., Angel, L., Ogada, E., Roberts, C., Young, H. and Murphy, S. (2024) 'Data Resource Profile: The School Health Research Network (SHRN) Student Health and Well-being (SHW) survey of 11–16-year-olds (2017–2023)', International Journal of Epidemiology, 53(6), dyae161. http</w:t>
      </w:r>
      <w:r w:rsidR="002B67B3" w:rsidRPr="00063949">
        <w:rPr>
          <w:rFonts w:cs="Times New Roman"/>
          <w:szCs w:val="24"/>
        </w:rPr>
        <w:t>s://doi.org/10.1093/ije/dyae161</w:t>
      </w:r>
    </w:p>
    <w:p w14:paraId="046224E0" w14:textId="6EB8B25F" w:rsidR="0065179D" w:rsidRPr="00063949" w:rsidRDefault="001C4E39" w:rsidP="00D95828">
      <w:pPr>
        <w:pStyle w:val="ListParagraph"/>
        <w:keepLines/>
        <w:numPr>
          <w:ilvl w:val="0"/>
          <w:numId w:val="10"/>
        </w:numPr>
        <w:spacing w:line="240" w:lineRule="auto"/>
        <w:rPr>
          <w:rFonts w:cs="Times New Roman"/>
          <w:szCs w:val="24"/>
        </w:rPr>
      </w:pPr>
      <w:proofErr w:type="spellStart"/>
      <w:r w:rsidRPr="00063949">
        <w:rPr>
          <w:rFonts w:cs="Times New Roman"/>
          <w:szCs w:val="24"/>
        </w:rPr>
        <w:t>Platfform</w:t>
      </w:r>
      <w:proofErr w:type="spellEnd"/>
      <w:r w:rsidRPr="00063949">
        <w:rPr>
          <w:rFonts w:cs="Times New Roman"/>
          <w:szCs w:val="24"/>
        </w:rPr>
        <w:t xml:space="preserve"> (</w:t>
      </w:r>
      <w:r w:rsidR="00E45244" w:rsidRPr="00063949">
        <w:rPr>
          <w:rFonts w:cs="Times New Roman"/>
          <w:szCs w:val="24"/>
        </w:rPr>
        <w:t>2026</w:t>
      </w:r>
      <w:r w:rsidRPr="00063949">
        <w:rPr>
          <w:rFonts w:cs="Times New Roman"/>
          <w:szCs w:val="24"/>
        </w:rPr>
        <w:t>) Information for trusted adults. Available at: https://platfform4yp.org/hangout-in</w:t>
      </w:r>
      <w:r w:rsidR="004F4B9A" w:rsidRPr="00063949">
        <w:rPr>
          <w:rFonts w:cs="Times New Roman"/>
          <w:szCs w:val="24"/>
        </w:rPr>
        <w:t xml:space="preserve">fo/ </w:t>
      </w:r>
    </w:p>
    <w:p w14:paraId="442D510F"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 xml:space="preserve">Reed, H., Couturiaux, D., Davis, M., Edwards, A., Janes, E., Kim, H.S., Melendez-Torres, G.J., Murphy, S., </w:t>
      </w:r>
      <w:proofErr w:type="spellStart"/>
      <w:r w:rsidRPr="00063949">
        <w:rPr>
          <w:rFonts w:cs="Times New Roman"/>
          <w:szCs w:val="24"/>
        </w:rPr>
        <w:t>Rotevatn</w:t>
      </w:r>
      <w:proofErr w:type="spellEnd"/>
      <w:r w:rsidRPr="00063949">
        <w:rPr>
          <w:rFonts w:cs="Times New Roman"/>
          <w:szCs w:val="24"/>
        </w:rPr>
        <w:t>, T.A., Smith, J. and Evans, R. (2021) 'Co-production as an emerging methodology for developing school-based health interventions with students aged 11–16: Systematic review of intervention types, theories and processes and thematic synthesis of stakeholders’ experiences', Prevention Science, 22(4), pp. 475–491. https://doi</w:t>
      </w:r>
      <w:r w:rsidR="002B67B3" w:rsidRPr="00063949">
        <w:rPr>
          <w:rFonts w:cs="Times New Roman"/>
          <w:szCs w:val="24"/>
        </w:rPr>
        <w:t>.org/10.1007/s11121-020-01182-8</w:t>
      </w:r>
    </w:p>
    <w:p w14:paraId="198B8252"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Ryan, R.M. and Deci, E.L. (2000) 'Self-determination theory and the facilitation of intrinsic motivation, social development, and well-being', American Psychologist, 55(1), pp. 68–78. https://do</w:t>
      </w:r>
      <w:r w:rsidR="002B67B3" w:rsidRPr="00063949">
        <w:rPr>
          <w:rFonts w:cs="Times New Roman"/>
          <w:szCs w:val="24"/>
        </w:rPr>
        <w:t>i.org/10.1037/0003-066X.55.1.68</w:t>
      </w:r>
    </w:p>
    <w:p w14:paraId="18133D69"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 xml:space="preserve">Skivington, K., Matthews, L., Simpson, S.A., Craig, P., Baird, J., </w:t>
      </w:r>
      <w:proofErr w:type="spellStart"/>
      <w:r w:rsidRPr="00063949">
        <w:rPr>
          <w:rFonts w:cs="Times New Roman"/>
          <w:szCs w:val="24"/>
        </w:rPr>
        <w:t>Blazeby</w:t>
      </w:r>
      <w:proofErr w:type="spellEnd"/>
      <w:r w:rsidRPr="00063949">
        <w:rPr>
          <w:rFonts w:cs="Times New Roman"/>
          <w:szCs w:val="24"/>
        </w:rPr>
        <w:t>, J.M., Boyd, K.A., Craig, N., French, D.P., McIntosh, E., Petticrew, M., Rycroft-Malone, J., White, M. and Moore, L. (2021) 'A new framework for developing and evaluating complex interventions: Update of Medical Research Council guidance', BMJ, 374, n2061. ht</w:t>
      </w:r>
      <w:r w:rsidR="00454CFF" w:rsidRPr="00063949">
        <w:rPr>
          <w:rFonts w:cs="Times New Roman"/>
          <w:szCs w:val="24"/>
        </w:rPr>
        <w:t>tps://doi.org/10.1136/bmj.n2061</w:t>
      </w:r>
    </w:p>
    <w:p w14:paraId="3527B2C5"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 xml:space="preserve">Strawbridge, Z., </w:t>
      </w:r>
      <w:proofErr w:type="spellStart"/>
      <w:r w:rsidRPr="00063949">
        <w:rPr>
          <w:rFonts w:cs="Times New Roman"/>
          <w:szCs w:val="24"/>
        </w:rPr>
        <w:t>Boffey</w:t>
      </w:r>
      <w:proofErr w:type="spellEnd"/>
      <w:r w:rsidRPr="00063949">
        <w:rPr>
          <w:rFonts w:cs="Times New Roman"/>
          <w:szCs w:val="24"/>
        </w:rPr>
        <w:t>, M. and Wooders, C. (2025) 'Turning data into action: Using the SHRN dashboard to support youth work in Wales', The School Health Research Network, 8 October. Available at: https://www.shrn.org.uk/turning-data-into-action-using-the-shrn-dashboard-to-support-youth-work-in-wal</w:t>
      </w:r>
      <w:r w:rsidR="004F4B9A" w:rsidRPr="00063949">
        <w:rPr>
          <w:rFonts w:cs="Times New Roman"/>
          <w:szCs w:val="24"/>
        </w:rPr>
        <w:t>es/</w:t>
      </w:r>
    </w:p>
    <w:p w14:paraId="4F02104C"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Welsh Government (2026a) Counselling for children and young people: September 2024 to August 2025. Available at: https://www.gov.wales/counselling-children-and-young-people-september-2024-august-2025-h</w:t>
      </w:r>
      <w:r w:rsidR="004F4B9A" w:rsidRPr="00063949">
        <w:rPr>
          <w:rFonts w:cs="Times New Roman"/>
          <w:szCs w:val="24"/>
        </w:rPr>
        <w:t>tml</w:t>
      </w:r>
    </w:p>
    <w:p w14:paraId="1D38208F"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Welsh Government (2026b) Delivering a Whole School Approach to Emotional and Mental Wellbeing: helpful practice examples. Available at: https://www.gov.wales/delivering-whole-school-approach-emotional-and-mental-wellbeing-helpful-practice-examp</w:t>
      </w:r>
      <w:r w:rsidR="004F4B9A" w:rsidRPr="00063949">
        <w:rPr>
          <w:rFonts w:cs="Times New Roman"/>
          <w:szCs w:val="24"/>
        </w:rPr>
        <w:t xml:space="preserve">les </w:t>
      </w:r>
    </w:p>
    <w:p w14:paraId="0D45C579"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lastRenderedPageBreak/>
        <w:t>Welsh Government (2026c) Framework on embedding a whole-school approach to emotional and mental wellbeing. Updated 5 January 2026. Available at: https://www.gov.wales/framework-embedding-whole-school-approach-emotional-and-mental-wellbe</w:t>
      </w:r>
      <w:r w:rsidR="004F4B9A" w:rsidRPr="00063949">
        <w:rPr>
          <w:rFonts w:cs="Times New Roman"/>
          <w:szCs w:val="24"/>
        </w:rPr>
        <w:t xml:space="preserve">ing </w:t>
      </w:r>
    </w:p>
    <w:p w14:paraId="48B57D49"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World Health Organization (2024) The World Health Organization-Five Well-Being Index (WHO-5). Geneva: World Health Organization. Available at: https://www.who.int/publications/m/item/WHO-UCN-MSD-MHE-2024</w:t>
      </w:r>
      <w:r w:rsidR="004F4B9A" w:rsidRPr="00063949">
        <w:rPr>
          <w:rFonts w:cs="Times New Roman"/>
          <w:szCs w:val="24"/>
        </w:rPr>
        <w:t xml:space="preserve">.01 </w:t>
      </w:r>
    </w:p>
    <w:p w14:paraId="75943A8C" w14:textId="77777777" w:rsidR="00924201" w:rsidRPr="00063949" w:rsidRDefault="00924201" w:rsidP="00454CFF">
      <w:pPr>
        <w:keepLines/>
        <w:spacing w:after="180" w:line="252" w:lineRule="auto"/>
        <w:ind w:left="360" w:hanging="360"/>
        <w:rPr>
          <w:rFonts w:cs="Times New Roman"/>
          <w:sz w:val="21"/>
        </w:rPr>
      </w:pPr>
    </w:p>
    <w:p w14:paraId="529715AD" w14:textId="77777777" w:rsidR="00924201" w:rsidRPr="00063949" w:rsidRDefault="00924201" w:rsidP="0091608D">
      <w:pPr>
        <w:keepLines/>
        <w:spacing w:after="180" w:line="252" w:lineRule="auto"/>
        <w:rPr>
          <w:rFonts w:cs="Times New Roman"/>
          <w:sz w:val="21"/>
        </w:rPr>
      </w:pPr>
    </w:p>
    <w:p w14:paraId="5159D803" w14:textId="77777777" w:rsidR="00924201" w:rsidRPr="00063949" w:rsidRDefault="00924201" w:rsidP="00454CFF">
      <w:pPr>
        <w:keepLines/>
        <w:spacing w:after="180" w:line="252" w:lineRule="auto"/>
        <w:ind w:left="360" w:hanging="360"/>
        <w:rPr>
          <w:rFonts w:cs="Times New Roman"/>
          <w:sz w:val="21"/>
        </w:rPr>
      </w:pPr>
    </w:p>
    <w:p w14:paraId="7EC0C899" w14:textId="77777777" w:rsidR="00924201" w:rsidRPr="00063949" w:rsidRDefault="00924201" w:rsidP="00454CFF">
      <w:pPr>
        <w:keepLines/>
        <w:spacing w:after="180" w:line="252" w:lineRule="auto"/>
        <w:ind w:left="360" w:hanging="360"/>
        <w:rPr>
          <w:rFonts w:cs="Times New Roman"/>
          <w:sz w:val="21"/>
        </w:rPr>
      </w:pPr>
    </w:p>
    <w:p w14:paraId="44DC89CC" w14:textId="77777777" w:rsidR="00924201" w:rsidRPr="00063949" w:rsidRDefault="00924201" w:rsidP="00454CFF">
      <w:pPr>
        <w:keepLines/>
        <w:spacing w:after="180" w:line="252" w:lineRule="auto"/>
        <w:ind w:left="360" w:hanging="360"/>
        <w:rPr>
          <w:rFonts w:cs="Times New Roman"/>
          <w:sz w:val="21"/>
        </w:rPr>
      </w:pPr>
    </w:p>
    <w:p w14:paraId="5B9F2675" w14:textId="77777777" w:rsidR="00924201" w:rsidRPr="00063949" w:rsidRDefault="00924201" w:rsidP="00454CFF">
      <w:pPr>
        <w:keepLines/>
        <w:spacing w:after="180" w:line="252" w:lineRule="auto"/>
        <w:ind w:left="360" w:hanging="360"/>
        <w:rPr>
          <w:rFonts w:cs="Times New Roman"/>
          <w:sz w:val="21"/>
        </w:rPr>
      </w:pPr>
    </w:p>
    <w:p w14:paraId="03933E0F" w14:textId="77777777" w:rsidR="00924201" w:rsidRPr="00063949" w:rsidRDefault="00924201" w:rsidP="00454CFF">
      <w:pPr>
        <w:keepLines/>
        <w:spacing w:after="180" w:line="252" w:lineRule="auto"/>
        <w:ind w:left="360" w:hanging="360"/>
        <w:rPr>
          <w:rFonts w:cs="Times New Roman"/>
          <w:sz w:val="21"/>
        </w:rPr>
      </w:pPr>
    </w:p>
    <w:p w14:paraId="42C079F9" w14:textId="77777777" w:rsidR="00924201" w:rsidRPr="00063949" w:rsidRDefault="00924201" w:rsidP="00454CFF">
      <w:pPr>
        <w:keepLines/>
        <w:spacing w:after="180" w:line="252" w:lineRule="auto"/>
        <w:ind w:left="360" w:hanging="360"/>
        <w:rPr>
          <w:rFonts w:cs="Times New Roman"/>
          <w:sz w:val="21"/>
        </w:rPr>
      </w:pPr>
    </w:p>
    <w:p w14:paraId="6D142BF5" w14:textId="77777777" w:rsidR="00924201" w:rsidRPr="00063949" w:rsidRDefault="00924201" w:rsidP="00454CFF">
      <w:pPr>
        <w:keepLines/>
        <w:spacing w:after="180" w:line="252" w:lineRule="auto"/>
        <w:ind w:left="360" w:hanging="360"/>
        <w:rPr>
          <w:rFonts w:cs="Times New Roman"/>
          <w:sz w:val="21"/>
        </w:rPr>
      </w:pPr>
    </w:p>
    <w:p w14:paraId="39E7426D" w14:textId="77777777" w:rsidR="00924201" w:rsidRPr="00063949" w:rsidRDefault="00924201" w:rsidP="00454CFF">
      <w:pPr>
        <w:keepLines/>
        <w:spacing w:after="180" w:line="252" w:lineRule="auto"/>
        <w:ind w:left="360" w:hanging="360"/>
        <w:rPr>
          <w:rFonts w:cs="Times New Roman"/>
          <w:sz w:val="21"/>
        </w:rPr>
      </w:pPr>
    </w:p>
    <w:p w14:paraId="77EC2324" w14:textId="77777777" w:rsidR="00924201" w:rsidRPr="00063949" w:rsidRDefault="00924201" w:rsidP="00454CFF">
      <w:pPr>
        <w:keepLines/>
        <w:spacing w:after="180" w:line="252" w:lineRule="auto"/>
        <w:ind w:left="360" w:hanging="360"/>
        <w:rPr>
          <w:rFonts w:cs="Times New Roman"/>
          <w:sz w:val="21"/>
        </w:rPr>
      </w:pPr>
    </w:p>
    <w:p w14:paraId="390D0A39" w14:textId="77777777" w:rsidR="00924201" w:rsidRPr="00063949" w:rsidRDefault="00924201" w:rsidP="00454CFF">
      <w:pPr>
        <w:keepLines/>
        <w:spacing w:after="180" w:line="252" w:lineRule="auto"/>
        <w:ind w:left="360" w:hanging="360"/>
        <w:rPr>
          <w:rFonts w:cs="Times New Roman"/>
          <w:sz w:val="21"/>
        </w:rPr>
      </w:pPr>
    </w:p>
    <w:p w14:paraId="444E0725" w14:textId="77777777" w:rsidR="00924201" w:rsidRPr="00063949" w:rsidRDefault="00924201" w:rsidP="00454CFF">
      <w:pPr>
        <w:keepLines/>
        <w:spacing w:after="180" w:line="252" w:lineRule="auto"/>
        <w:ind w:left="360" w:hanging="360"/>
        <w:rPr>
          <w:rFonts w:cs="Times New Roman"/>
          <w:sz w:val="21"/>
        </w:rPr>
      </w:pPr>
    </w:p>
    <w:p w14:paraId="0074F980" w14:textId="77777777" w:rsidR="00924201" w:rsidRPr="00063949" w:rsidRDefault="00924201" w:rsidP="00454CFF">
      <w:pPr>
        <w:keepLines/>
        <w:spacing w:after="180" w:line="252" w:lineRule="auto"/>
        <w:ind w:left="360" w:hanging="360"/>
        <w:rPr>
          <w:rFonts w:cs="Times New Roman"/>
          <w:sz w:val="21"/>
        </w:rPr>
      </w:pPr>
    </w:p>
    <w:p w14:paraId="22945BEC" w14:textId="77777777" w:rsidR="00924201" w:rsidRPr="00063949" w:rsidRDefault="00924201" w:rsidP="00454CFF">
      <w:pPr>
        <w:keepLines/>
        <w:spacing w:after="180" w:line="252" w:lineRule="auto"/>
        <w:ind w:left="360" w:hanging="360"/>
        <w:rPr>
          <w:rFonts w:cs="Times New Roman"/>
          <w:sz w:val="21"/>
        </w:rPr>
      </w:pPr>
    </w:p>
    <w:p w14:paraId="30973DF6" w14:textId="77777777" w:rsidR="00924201" w:rsidRPr="00063949" w:rsidRDefault="00924201" w:rsidP="00454CFF">
      <w:pPr>
        <w:keepLines/>
        <w:spacing w:after="180" w:line="252" w:lineRule="auto"/>
        <w:ind w:left="360" w:hanging="360"/>
        <w:rPr>
          <w:rFonts w:cs="Times New Roman"/>
          <w:sz w:val="21"/>
        </w:rPr>
      </w:pPr>
    </w:p>
    <w:p w14:paraId="3530C173" w14:textId="77777777" w:rsidR="00924201" w:rsidRPr="00063949" w:rsidRDefault="00924201" w:rsidP="00454CFF">
      <w:pPr>
        <w:keepLines/>
        <w:spacing w:after="180" w:line="252" w:lineRule="auto"/>
        <w:ind w:left="360" w:hanging="360"/>
        <w:rPr>
          <w:rFonts w:cs="Times New Roman"/>
          <w:sz w:val="21"/>
        </w:rPr>
      </w:pPr>
    </w:p>
    <w:p w14:paraId="2A7A2804" w14:textId="77777777" w:rsidR="00924201" w:rsidRPr="00063949" w:rsidRDefault="00924201" w:rsidP="00454CFF">
      <w:pPr>
        <w:keepLines/>
        <w:spacing w:after="180" w:line="252" w:lineRule="auto"/>
        <w:ind w:left="360" w:hanging="360"/>
        <w:rPr>
          <w:rFonts w:cs="Times New Roman"/>
          <w:sz w:val="21"/>
        </w:rPr>
      </w:pPr>
    </w:p>
    <w:p w14:paraId="2B5DEB5F" w14:textId="77777777" w:rsidR="00924201" w:rsidRPr="00063949" w:rsidRDefault="00924201" w:rsidP="00454CFF">
      <w:pPr>
        <w:keepLines/>
        <w:spacing w:after="180" w:line="252" w:lineRule="auto"/>
        <w:ind w:left="360" w:hanging="360"/>
        <w:rPr>
          <w:rFonts w:cs="Times New Roman"/>
          <w:sz w:val="21"/>
        </w:rPr>
      </w:pPr>
    </w:p>
    <w:p w14:paraId="4D1B6966" w14:textId="77777777" w:rsidR="00924201" w:rsidRPr="00454CFF" w:rsidRDefault="00924201" w:rsidP="0091608D">
      <w:pPr>
        <w:keepLines/>
        <w:spacing w:after="180" w:line="252" w:lineRule="auto"/>
        <w:rPr>
          <w:rFonts w:cs="Times New Roman"/>
        </w:rPr>
      </w:pPr>
    </w:p>
    <w:sectPr w:rsidR="00924201" w:rsidRPr="00454CFF" w:rsidSect="00034616">
      <w:footerReference w:type="default" r:id="rId11"/>
      <w:pgSz w:w="12240" w:h="15840"/>
      <w:pgMar w:top="1152" w:right="1368" w:bottom="1152" w:left="1368" w:header="720"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1EB64" w14:textId="77777777" w:rsidR="00D76CC0" w:rsidRPr="00063949" w:rsidRDefault="00D76CC0">
      <w:pPr>
        <w:spacing w:after="0" w:line="240" w:lineRule="auto"/>
      </w:pPr>
      <w:r w:rsidRPr="00063949">
        <w:separator/>
      </w:r>
    </w:p>
  </w:endnote>
  <w:endnote w:type="continuationSeparator" w:id="0">
    <w:p w14:paraId="1F412E32" w14:textId="77777777" w:rsidR="00D76CC0" w:rsidRPr="00063949" w:rsidRDefault="00D76CC0">
      <w:pPr>
        <w:spacing w:after="0" w:line="240" w:lineRule="auto"/>
      </w:pPr>
      <w:r w:rsidRPr="000639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C308A" w14:textId="77777777" w:rsidR="0065179D" w:rsidRPr="00063949" w:rsidRDefault="001C4E39">
    <w:pPr>
      <w:pStyle w:val="Footer"/>
      <w:jc w:val="right"/>
    </w:pPr>
    <w:r w:rsidRPr="00063949">
      <w:fldChar w:fldCharType="begin"/>
    </w:r>
    <w:r w:rsidRPr="00063949">
      <w:instrText>PAGE</w:instrText>
    </w:r>
    <w:r w:rsidRPr="00063949">
      <w:fldChar w:fldCharType="separate"/>
    </w:r>
    <w:r w:rsidR="00FE3EE3" w:rsidRPr="00063949">
      <w:t>1</w:t>
    </w:r>
    <w:r w:rsidRPr="0006394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B9856" w14:textId="77777777" w:rsidR="00D76CC0" w:rsidRPr="00063949" w:rsidRDefault="00D76CC0">
      <w:pPr>
        <w:spacing w:after="0" w:line="240" w:lineRule="auto"/>
      </w:pPr>
      <w:r w:rsidRPr="00063949">
        <w:separator/>
      </w:r>
    </w:p>
  </w:footnote>
  <w:footnote w:type="continuationSeparator" w:id="0">
    <w:p w14:paraId="5732F956" w14:textId="77777777" w:rsidR="00D76CC0" w:rsidRPr="00063949" w:rsidRDefault="00D76CC0">
      <w:pPr>
        <w:spacing w:after="0" w:line="240" w:lineRule="auto"/>
      </w:pPr>
      <w:r w:rsidRPr="0006394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482775B"/>
    <w:multiLevelType w:val="multilevel"/>
    <w:tmpl w:val="ED80C76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47170DBE"/>
    <w:multiLevelType w:val="hybridMultilevel"/>
    <w:tmpl w:val="C686A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1862594">
    <w:abstractNumId w:val="8"/>
  </w:num>
  <w:num w:numId="2" w16cid:durableId="1066225376">
    <w:abstractNumId w:val="6"/>
  </w:num>
  <w:num w:numId="3" w16cid:durableId="341856358">
    <w:abstractNumId w:val="5"/>
  </w:num>
  <w:num w:numId="4" w16cid:durableId="1322201393">
    <w:abstractNumId w:val="4"/>
  </w:num>
  <w:num w:numId="5" w16cid:durableId="1839038375">
    <w:abstractNumId w:val="7"/>
  </w:num>
  <w:num w:numId="6" w16cid:durableId="1614826283">
    <w:abstractNumId w:val="3"/>
  </w:num>
  <w:num w:numId="7" w16cid:durableId="546530805">
    <w:abstractNumId w:val="2"/>
  </w:num>
  <w:num w:numId="8" w16cid:durableId="1601449837">
    <w:abstractNumId w:val="1"/>
  </w:num>
  <w:num w:numId="9" w16cid:durableId="111678574">
    <w:abstractNumId w:val="0"/>
  </w:num>
  <w:num w:numId="10" w16cid:durableId="238173061">
    <w:abstractNumId w:val="10"/>
  </w:num>
  <w:num w:numId="11" w16cid:durableId="632322310">
    <w:abstractNumId w:val="9"/>
  </w:num>
  <w:num w:numId="12" w16cid:durableId="753548070">
    <w:abstractNumId w:val="9"/>
  </w:num>
  <w:num w:numId="13" w16cid:durableId="1136676562">
    <w:abstractNumId w:val="9"/>
  </w:num>
  <w:num w:numId="14" w16cid:durableId="75134175">
    <w:abstractNumId w:val="9"/>
  </w:num>
  <w:num w:numId="15" w16cid:durableId="440342970">
    <w:abstractNumId w:val="9"/>
  </w:num>
  <w:num w:numId="16" w16cid:durableId="160391598">
    <w:abstractNumId w:val="9"/>
  </w:num>
  <w:num w:numId="17" w16cid:durableId="925529365">
    <w:abstractNumId w:val="9"/>
  </w:num>
  <w:num w:numId="18" w16cid:durableId="1642541447">
    <w:abstractNumId w:val="9"/>
  </w:num>
  <w:num w:numId="19" w16cid:durableId="700206246">
    <w:abstractNumId w:val="9"/>
  </w:num>
  <w:num w:numId="20" w16cid:durableId="997031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2242"/>
    <w:rsid w:val="00034616"/>
    <w:rsid w:val="0006063C"/>
    <w:rsid w:val="00063949"/>
    <w:rsid w:val="00067D0F"/>
    <w:rsid w:val="000A6B04"/>
    <w:rsid w:val="00116F80"/>
    <w:rsid w:val="0015074B"/>
    <w:rsid w:val="001B352B"/>
    <w:rsid w:val="001C4E39"/>
    <w:rsid w:val="001E3DB9"/>
    <w:rsid w:val="00252F9B"/>
    <w:rsid w:val="00253C83"/>
    <w:rsid w:val="0029639D"/>
    <w:rsid w:val="002A4B3A"/>
    <w:rsid w:val="002B67B3"/>
    <w:rsid w:val="002C6B27"/>
    <w:rsid w:val="002D4DAD"/>
    <w:rsid w:val="00326F90"/>
    <w:rsid w:val="003C2C7F"/>
    <w:rsid w:val="003F5464"/>
    <w:rsid w:val="00454CFF"/>
    <w:rsid w:val="004F4B9A"/>
    <w:rsid w:val="0064136B"/>
    <w:rsid w:val="0065179D"/>
    <w:rsid w:val="006E5329"/>
    <w:rsid w:val="007405F6"/>
    <w:rsid w:val="00760390"/>
    <w:rsid w:val="0086032F"/>
    <w:rsid w:val="008618A7"/>
    <w:rsid w:val="00881D56"/>
    <w:rsid w:val="008872BD"/>
    <w:rsid w:val="0091608D"/>
    <w:rsid w:val="00924201"/>
    <w:rsid w:val="00971D85"/>
    <w:rsid w:val="00987E8B"/>
    <w:rsid w:val="00996ABF"/>
    <w:rsid w:val="00A46B2A"/>
    <w:rsid w:val="00AA1D8D"/>
    <w:rsid w:val="00AD47C9"/>
    <w:rsid w:val="00AF1998"/>
    <w:rsid w:val="00B34F9A"/>
    <w:rsid w:val="00B47730"/>
    <w:rsid w:val="00B91D44"/>
    <w:rsid w:val="00BF1F11"/>
    <w:rsid w:val="00C530FE"/>
    <w:rsid w:val="00C76C2E"/>
    <w:rsid w:val="00CB0664"/>
    <w:rsid w:val="00CB5759"/>
    <w:rsid w:val="00D113E3"/>
    <w:rsid w:val="00D14778"/>
    <w:rsid w:val="00D647BA"/>
    <w:rsid w:val="00D67157"/>
    <w:rsid w:val="00D76CC0"/>
    <w:rsid w:val="00D838BA"/>
    <w:rsid w:val="00D862DE"/>
    <w:rsid w:val="00D95828"/>
    <w:rsid w:val="00E45244"/>
    <w:rsid w:val="00EC317C"/>
    <w:rsid w:val="00EC3A13"/>
    <w:rsid w:val="00F33E48"/>
    <w:rsid w:val="00FC693F"/>
    <w:rsid w:val="00FE3E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4CE57E"/>
  <w14:defaultImageDpi w14:val="300"/>
  <w15:docId w15:val="{3EC64496-46A7-43D5-8EED-00383A22D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67D0F"/>
    <w:pPr>
      <w:keepNext/>
      <w:keepLines/>
      <w:numPr>
        <w:numId w:val="20"/>
      </w:numPr>
      <w:pBdr>
        <w:bottom w:val="single" w:sz="4" w:space="1" w:color="595959" w:themeColor="text1" w:themeTint="A6"/>
      </w:pBdr>
      <w:spacing w:before="360"/>
      <w:outlineLvl w:val="0"/>
    </w:pPr>
    <w:rPr>
      <w:rFonts w:eastAsiaTheme="majorEastAsia"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067D0F"/>
    <w:pPr>
      <w:keepNext/>
      <w:keepLines/>
      <w:numPr>
        <w:ilvl w:val="1"/>
        <w:numId w:val="20"/>
      </w:numPr>
      <w:spacing w:before="360" w:after="0"/>
      <w:outlineLvl w:val="1"/>
    </w:pPr>
    <w:rPr>
      <w:rFonts w:eastAsiaTheme="majorEastAsia" w:cstheme="majorBidi"/>
      <w:b/>
      <w:bCs/>
      <w:smallCaps/>
      <w:color w:val="000000" w:themeColor="text1"/>
      <w:sz w:val="32"/>
      <w:szCs w:val="28"/>
    </w:rPr>
  </w:style>
  <w:style w:type="paragraph" w:styleId="Heading3">
    <w:name w:val="heading 3"/>
    <w:basedOn w:val="Normal"/>
    <w:next w:val="Normal"/>
    <w:link w:val="Heading3Char"/>
    <w:uiPriority w:val="9"/>
    <w:unhideWhenUsed/>
    <w:qFormat/>
    <w:rsid w:val="00067D0F"/>
    <w:pPr>
      <w:keepNext/>
      <w:keepLines/>
      <w:numPr>
        <w:ilvl w:val="2"/>
        <w:numId w:val="2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067D0F"/>
    <w:pPr>
      <w:keepNext/>
      <w:keepLines/>
      <w:numPr>
        <w:ilvl w:val="3"/>
        <w:numId w:val="2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067D0F"/>
    <w:pPr>
      <w:keepNext/>
      <w:keepLines/>
      <w:numPr>
        <w:ilvl w:val="4"/>
        <w:numId w:val="20"/>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067D0F"/>
    <w:pPr>
      <w:keepNext/>
      <w:keepLines/>
      <w:numPr>
        <w:ilvl w:val="5"/>
        <w:numId w:val="20"/>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067D0F"/>
    <w:pPr>
      <w:keepNext/>
      <w:keepLines/>
      <w:numPr>
        <w:ilvl w:val="6"/>
        <w:numId w:val="2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67D0F"/>
    <w:pPr>
      <w:keepNext/>
      <w:keepLines/>
      <w:numPr>
        <w:ilvl w:val="7"/>
        <w:numId w:val="2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67D0F"/>
    <w:pPr>
      <w:keepNext/>
      <w:keepLines/>
      <w:numPr>
        <w:ilvl w:val="8"/>
        <w:numId w:val="2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067D0F"/>
    <w:pPr>
      <w:spacing w:after="0" w:line="240" w:lineRule="auto"/>
    </w:pPr>
  </w:style>
  <w:style w:type="character" w:customStyle="1" w:styleId="Heading1Char">
    <w:name w:val="Heading 1 Char"/>
    <w:basedOn w:val="DefaultParagraphFont"/>
    <w:link w:val="Heading1"/>
    <w:uiPriority w:val="9"/>
    <w:rsid w:val="00067D0F"/>
    <w:rPr>
      <w:rFonts w:ascii="Times New Roman" w:eastAsiaTheme="majorEastAsia" w:hAnsi="Times New Roman" w:cstheme="majorBidi"/>
      <w:b/>
      <w:bCs/>
      <w:smallCaps/>
      <w:color w:val="000000" w:themeColor="text1"/>
      <w:sz w:val="36"/>
      <w:szCs w:val="36"/>
    </w:rPr>
  </w:style>
  <w:style w:type="character" w:customStyle="1" w:styleId="Heading2Char">
    <w:name w:val="Heading 2 Char"/>
    <w:basedOn w:val="DefaultParagraphFont"/>
    <w:link w:val="Heading2"/>
    <w:uiPriority w:val="9"/>
    <w:rsid w:val="00067D0F"/>
    <w:rPr>
      <w:rFonts w:ascii="Times New Roman" w:eastAsiaTheme="majorEastAsia" w:hAnsi="Times New Roman" w:cstheme="majorBidi"/>
      <w:b/>
      <w:bCs/>
      <w:smallCaps/>
      <w:color w:val="000000" w:themeColor="text1"/>
      <w:sz w:val="32"/>
      <w:szCs w:val="28"/>
    </w:rPr>
  </w:style>
  <w:style w:type="character" w:customStyle="1" w:styleId="Heading3Char">
    <w:name w:val="Heading 3 Char"/>
    <w:basedOn w:val="DefaultParagraphFont"/>
    <w:link w:val="Heading3"/>
    <w:uiPriority w:val="9"/>
    <w:rsid w:val="00067D0F"/>
    <w:rPr>
      <w:rFonts w:asciiTheme="majorHAnsi" w:eastAsiaTheme="majorEastAsia" w:hAnsiTheme="majorHAnsi" w:cstheme="majorBidi"/>
      <w:b/>
      <w:bCs/>
      <w:color w:val="000000" w:themeColor="text1"/>
    </w:rPr>
  </w:style>
  <w:style w:type="paragraph" w:styleId="Title">
    <w:name w:val="Title"/>
    <w:basedOn w:val="Normal"/>
    <w:next w:val="Normal"/>
    <w:link w:val="TitleChar"/>
    <w:uiPriority w:val="10"/>
    <w:qFormat/>
    <w:rsid w:val="00067D0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067D0F"/>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067D0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067D0F"/>
    <w:rPr>
      <w:color w:val="5A5A5A" w:themeColor="text1" w:themeTint="A5"/>
      <w:spacing w:val="10"/>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067D0F"/>
    <w:pPr>
      <w:spacing w:before="160"/>
      <w:ind w:left="720" w:right="720"/>
    </w:pPr>
    <w:rPr>
      <w:i/>
      <w:iCs/>
      <w:color w:val="000000" w:themeColor="text1"/>
    </w:rPr>
  </w:style>
  <w:style w:type="character" w:customStyle="1" w:styleId="QuoteChar">
    <w:name w:val="Quote Char"/>
    <w:basedOn w:val="DefaultParagraphFont"/>
    <w:link w:val="Quote"/>
    <w:uiPriority w:val="29"/>
    <w:rsid w:val="00067D0F"/>
    <w:rPr>
      <w:i/>
      <w:iCs/>
      <w:color w:val="000000" w:themeColor="text1"/>
    </w:rPr>
  </w:style>
  <w:style w:type="character" w:customStyle="1" w:styleId="Heading4Char">
    <w:name w:val="Heading 4 Char"/>
    <w:basedOn w:val="DefaultParagraphFont"/>
    <w:link w:val="Heading4"/>
    <w:uiPriority w:val="9"/>
    <w:semiHidden/>
    <w:rsid w:val="00067D0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067D0F"/>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067D0F"/>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067D0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67D0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67D0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067D0F"/>
    <w:pPr>
      <w:spacing w:after="200" w:line="240" w:lineRule="auto"/>
    </w:pPr>
    <w:rPr>
      <w:i/>
      <w:iCs/>
      <w:color w:val="1F497D" w:themeColor="text2"/>
      <w:sz w:val="18"/>
      <w:szCs w:val="18"/>
    </w:rPr>
  </w:style>
  <w:style w:type="character" w:styleId="Strong">
    <w:name w:val="Strong"/>
    <w:basedOn w:val="DefaultParagraphFont"/>
    <w:uiPriority w:val="22"/>
    <w:qFormat/>
    <w:rsid w:val="00067D0F"/>
    <w:rPr>
      <w:b/>
      <w:bCs/>
      <w:color w:val="000000" w:themeColor="text1"/>
    </w:rPr>
  </w:style>
  <w:style w:type="character" w:styleId="Emphasis">
    <w:name w:val="Emphasis"/>
    <w:basedOn w:val="DefaultParagraphFont"/>
    <w:uiPriority w:val="20"/>
    <w:qFormat/>
    <w:rsid w:val="00067D0F"/>
    <w:rPr>
      <w:i/>
      <w:iCs/>
      <w:color w:val="auto"/>
    </w:rPr>
  </w:style>
  <w:style w:type="paragraph" w:styleId="IntenseQuote">
    <w:name w:val="Intense Quote"/>
    <w:basedOn w:val="Normal"/>
    <w:next w:val="Normal"/>
    <w:link w:val="IntenseQuoteChar"/>
    <w:uiPriority w:val="30"/>
    <w:qFormat/>
    <w:rsid w:val="00067D0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067D0F"/>
    <w:rPr>
      <w:color w:val="000000" w:themeColor="text1"/>
      <w:shd w:val="clear" w:color="auto" w:fill="F2F2F2" w:themeFill="background1" w:themeFillShade="F2"/>
    </w:rPr>
  </w:style>
  <w:style w:type="character" w:styleId="SubtleEmphasis">
    <w:name w:val="Subtle Emphasis"/>
    <w:basedOn w:val="DefaultParagraphFont"/>
    <w:uiPriority w:val="19"/>
    <w:qFormat/>
    <w:rsid w:val="00067D0F"/>
    <w:rPr>
      <w:i/>
      <w:iCs/>
      <w:color w:val="404040" w:themeColor="text1" w:themeTint="BF"/>
    </w:rPr>
  </w:style>
  <w:style w:type="character" w:styleId="IntenseEmphasis">
    <w:name w:val="Intense Emphasis"/>
    <w:basedOn w:val="DefaultParagraphFont"/>
    <w:uiPriority w:val="21"/>
    <w:qFormat/>
    <w:rsid w:val="00067D0F"/>
    <w:rPr>
      <w:b/>
      <w:bCs/>
      <w:i/>
      <w:iCs/>
      <w:caps/>
    </w:rPr>
  </w:style>
  <w:style w:type="character" w:styleId="SubtleReference">
    <w:name w:val="Subtle Reference"/>
    <w:basedOn w:val="DefaultParagraphFont"/>
    <w:uiPriority w:val="31"/>
    <w:qFormat/>
    <w:rsid w:val="00067D0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67D0F"/>
    <w:rPr>
      <w:b/>
      <w:bCs/>
      <w:smallCaps/>
      <w:u w:val="single"/>
    </w:rPr>
  </w:style>
  <w:style w:type="character" w:styleId="BookTitle">
    <w:name w:val="Book Title"/>
    <w:basedOn w:val="DefaultParagraphFont"/>
    <w:uiPriority w:val="33"/>
    <w:qFormat/>
    <w:rsid w:val="00067D0F"/>
    <w:rPr>
      <w:b w:val="0"/>
      <w:bCs w:val="0"/>
      <w:smallCaps/>
      <w:spacing w:val="5"/>
    </w:rPr>
  </w:style>
  <w:style w:type="paragraph" w:styleId="TOCHeading">
    <w:name w:val="TOC Heading"/>
    <w:basedOn w:val="Heading1"/>
    <w:next w:val="Normal"/>
    <w:uiPriority w:val="39"/>
    <w:semiHidden/>
    <w:unhideWhenUsed/>
    <w:qFormat/>
    <w:rsid w:val="00067D0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B67B3"/>
    <w:rPr>
      <w:color w:val="0000FF" w:themeColor="hyperlink"/>
      <w:u w:val="single"/>
    </w:rPr>
  </w:style>
  <w:style w:type="paragraph" w:styleId="TOC1">
    <w:name w:val="toc 1"/>
    <w:basedOn w:val="Normal"/>
    <w:next w:val="Normal"/>
    <w:autoRedefine/>
    <w:uiPriority w:val="39"/>
    <w:unhideWhenUsed/>
    <w:rsid w:val="006E5329"/>
    <w:pPr>
      <w:spacing w:after="100"/>
    </w:pPr>
  </w:style>
  <w:style w:type="paragraph" w:styleId="TOC2">
    <w:name w:val="toc 2"/>
    <w:basedOn w:val="Normal"/>
    <w:next w:val="Normal"/>
    <w:autoRedefine/>
    <w:uiPriority w:val="39"/>
    <w:unhideWhenUsed/>
    <w:rsid w:val="006E5329"/>
    <w:pPr>
      <w:spacing w:after="100"/>
      <w:ind w:left="230"/>
    </w:pPr>
  </w:style>
  <w:style w:type="paragraph" w:styleId="BalloonText">
    <w:name w:val="Balloon Text"/>
    <w:basedOn w:val="Normal"/>
    <w:link w:val="BalloonTextChar"/>
    <w:uiPriority w:val="99"/>
    <w:semiHidden/>
    <w:unhideWhenUsed/>
    <w:rsid w:val="006E5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329"/>
    <w:rPr>
      <w:rFonts w:ascii="Tahoma" w:hAnsi="Tahoma" w:cs="Tahoma"/>
      <w:color w:val="000000"/>
      <w:sz w:val="16"/>
      <w:szCs w:val="16"/>
    </w:rPr>
  </w:style>
  <w:style w:type="paragraph" w:styleId="NormalWeb">
    <w:name w:val="Normal (Web)"/>
    <w:basedOn w:val="Normal"/>
    <w:uiPriority w:val="99"/>
    <w:semiHidden/>
    <w:unhideWhenUsed/>
    <w:rsid w:val="00924201"/>
    <w:pPr>
      <w:spacing w:before="100" w:beforeAutospacing="1" w:after="100" w:afterAutospacing="1" w:line="240" w:lineRule="auto"/>
    </w:pPr>
    <w:rPr>
      <w:rFonts w:eastAsia="Times New Roman" w:cs="Times New Roman"/>
      <w:szCs w:val="24"/>
    </w:rPr>
  </w:style>
  <w:style w:type="table" w:styleId="GridTable4-Accent1">
    <w:name w:val="Grid Table 4 Accent 1"/>
    <w:basedOn w:val="TableNormal"/>
    <w:uiPriority w:val="49"/>
    <w:rsid w:val="00067D0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108066">
      <w:bodyDiv w:val="1"/>
      <w:marLeft w:val="0"/>
      <w:marRight w:val="0"/>
      <w:marTop w:val="0"/>
      <w:marBottom w:val="0"/>
      <w:divBdr>
        <w:top w:val="none" w:sz="0" w:space="0" w:color="auto"/>
        <w:left w:val="none" w:sz="0" w:space="0" w:color="auto"/>
        <w:bottom w:val="none" w:sz="0" w:space="0" w:color="auto"/>
        <w:right w:val="none" w:sz="0" w:space="0" w:color="auto"/>
      </w:divBdr>
      <w:divsChild>
        <w:div w:id="1268851418">
          <w:marLeft w:val="0"/>
          <w:marRight w:val="0"/>
          <w:marTop w:val="0"/>
          <w:marBottom w:val="0"/>
          <w:divBdr>
            <w:top w:val="none" w:sz="0" w:space="0" w:color="auto"/>
            <w:left w:val="none" w:sz="0" w:space="0" w:color="auto"/>
            <w:bottom w:val="none" w:sz="0" w:space="0" w:color="auto"/>
            <w:right w:val="none" w:sz="0" w:space="0" w:color="auto"/>
          </w:divBdr>
          <w:divsChild>
            <w:div w:id="851379786">
              <w:marLeft w:val="0"/>
              <w:marRight w:val="0"/>
              <w:marTop w:val="0"/>
              <w:marBottom w:val="0"/>
              <w:divBdr>
                <w:top w:val="none" w:sz="0" w:space="0" w:color="auto"/>
                <w:left w:val="none" w:sz="0" w:space="0" w:color="auto"/>
                <w:bottom w:val="none" w:sz="0" w:space="0" w:color="auto"/>
                <w:right w:val="none" w:sz="0" w:space="0" w:color="auto"/>
              </w:divBdr>
              <w:divsChild>
                <w:div w:id="169013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079155">
      <w:bodyDiv w:val="1"/>
      <w:marLeft w:val="0"/>
      <w:marRight w:val="0"/>
      <w:marTop w:val="0"/>
      <w:marBottom w:val="0"/>
      <w:divBdr>
        <w:top w:val="none" w:sz="0" w:space="0" w:color="auto"/>
        <w:left w:val="none" w:sz="0" w:space="0" w:color="auto"/>
        <w:bottom w:val="none" w:sz="0" w:space="0" w:color="auto"/>
        <w:right w:val="none" w:sz="0" w:space="0" w:color="auto"/>
      </w:divBdr>
      <w:divsChild>
        <w:div w:id="1128431352">
          <w:marLeft w:val="0"/>
          <w:marRight w:val="0"/>
          <w:marTop w:val="0"/>
          <w:marBottom w:val="0"/>
          <w:divBdr>
            <w:top w:val="none" w:sz="0" w:space="0" w:color="auto"/>
            <w:left w:val="none" w:sz="0" w:space="0" w:color="auto"/>
            <w:bottom w:val="none" w:sz="0" w:space="0" w:color="auto"/>
            <w:right w:val="none" w:sz="0" w:space="0" w:color="auto"/>
          </w:divBdr>
          <w:divsChild>
            <w:div w:id="1842574372">
              <w:marLeft w:val="0"/>
              <w:marRight w:val="0"/>
              <w:marTop w:val="0"/>
              <w:marBottom w:val="0"/>
              <w:divBdr>
                <w:top w:val="none" w:sz="0" w:space="0" w:color="auto"/>
                <w:left w:val="none" w:sz="0" w:space="0" w:color="auto"/>
                <w:bottom w:val="none" w:sz="0" w:space="0" w:color="auto"/>
                <w:right w:val="none" w:sz="0" w:space="0" w:color="auto"/>
              </w:divBdr>
              <w:divsChild>
                <w:div w:id="18193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313907">
      <w:bodyDiv w:val="1"/>
      <w:marLeft w:val="0"/>
      <w:marRight w:val="0"/>
      <w:marTop w:val="0"/>
      <w:marBottom w:val="0"/>
      <w:divBdr>
        <w:top w:val="none" w:sz="0" w:space="0" w:color="auto"/>
        <w:left w:val="none" w:sz="0" w:space="0" w:color="auto"/>
        <w:bottom w:val="none" w:sz="0" w:space="0" w:color="auto"/>
        <w:right w:val="none" w:sz="0" w:space="0" w:color="auto"/>
      </w:divBdr>
      <w:divsChild>
        <w:div w:id="1418670915">
          <w:marLeft w:val="0"/>
          <w:marRight w:val="0"/>
          <w:marTop w:val="0"/>
          <w:marBottom w:val="0"/>
          <w:divBdr>
            <w:top w:val="none" w:sz="0" w:space="0" w:color="auto"/>
            <w:left w:val="none" w:sz="0" w:space="0" w:color="auto"/>
            <w:bottom w:val="none" w:sz="0" w:space="0" w:color="auto"/>
            <w:right w:val="none" w:sz="0" w:space="0" w:color="auto"/>
          </w:divBdr>
          <w:divsChild>
            <w:div w:id="474302448">
              <w:marLeft w:val="0"/>
              <w:marRight w:val="0"/>
              <w:marTop w:val="0"/>
              <w:marBottom w:val="0"/>
              <w:divBdr>
                <w:top w:val="none" w:sz="0" w:space="0" w:color="auto"/>
                <w:left w:val="none" w:sz="0" w:space="0" w:color="auto"/>
                <w:bottom w:val="none" w:sz="0" w:space="0" w:color="auto"/>
                <w:right w:val="none" w:sz="0" w:space="0" w:color="auto"/>
              </w:divBdr>
              <w:divsChild>
                <w:div w:id="143871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277336">
      <w:bodyDiv w:val="1"/>
      <w:marLeft w:val="0"/>
      <w:marRight w:val="0"/>
      <w:marTop w:val="0"/>
      <w:marBottom w:val="0"/>
      <w:divBdr>
        <w:top w:val="none" w:sz="0" w:space="0" w:color="auto"/>
        <w:left w:val="none" w:sz="0" w:space="0" w:color="auto"/>
        <w:bottom w:val="none" w:sz="0" w:space="0" w:color="auto"/>
        <w:right w:val="none" w:sz="0" w:space="0" w:color="auto"/>
      </w:divBdr>
      <w:divsChild>
        <w:div w:id="1938325342">
          <w:marLeft w:val="0"/>
          <w:marRight w:val="0"/>
          <w:marTop w:val="0"/>
          <w:marBottom w:val="0"/>
          <w:divBdr>
            <w:top w:val="none" w:sz="0" w:space="0" w:color="auto"/>
            <w:left w:val="none" w:sz="0" w:space="0" w:color="auto"/>
            <w:bottom w:val="none" w:sz="0" w:space="0" w:color="auto"/>
            <w:right w:val="none" w:sz="0" w:space="0" w:color="auto"/>
          </w:divBdr>
          <w:divsChild>
            <w:div w:id="1183784144">
              <w:marLeft w:val="0"/>
              <w:marRight w:val="0"/>
              <w:marTop w:val="0"/>
              <w:marBottom w:val="0"/>
              <w:divBdr>
                <w:top w:val="none" w:sz="0" w:space="0" w:color="auto"/>
                <w:left w:val="none" w:sz="0" w:space="0" w:color="auto"/>
                <w:bottom w:val="none" w:sz="0" w:space="0" w:color="auto"/>
                <w:right w:val="none" w:sz="0" w:space="0" w:color="auto"/>
              </w:divBdr>
              <w:divsChild>
                <w:div w:id="134782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93786">
      <w:bodyDiv w:val="1"/>
      <w:marLeft w:val="0"/>
      <w:marRight w:val="0"/>
      <w:marTop w:val="0"/>
      <w:marBottom w:val="0"/>
      <w:divBdr>
        <w:top w:val="none" w:sz="0" w:space="0" w:color="auto"/>
        <w:left w:val="none" w:sz="0" w:space="0" w:color="auto"/>
        <w:bottom w:val="none" w:sz="0" w:space="0" w:color="auto"/>
        <w:right w:val="none" w:sz="0" w:space="0" w:color="auto"/>
      </w:divBdr>
      <w:divsChild>
        <w:div w:id="1903246666">
          <w:marLeft w:val="0"/>
          <w:marRight w:val="0"/>
          <w:marTop w:val="0"/>
          <w:marBottom w:val="0"/>
          <w:divBdr>
            <w:top w:val="none" w:sz="0" w:space="0" w:color="auto"/>
            <w:left w:val="none" w:sz="0" w:space="0" w:color="auto"/>
            <w:bottom w:val="none" w:sz="0" w:space="0" w:color="auto"/>
            <w:right w:val="none" w:sz="0" w:space="0" w:color="auto"/>
          </w:divBdr>
          <w:divsChild>
            <w:div w:id="445850075">
              <w:marLeft w:val="0"/>
              <w:marRight w:val="0"/>
              <w:marTop w:val="0"/>
              <w:marBottom w:val="0"/>
              <w:divBdr>
                <w:top w:val="none" w:sz="0" w:space="0" w:color="auto"/>
                <w:left w:val="none" w:sz="0" w:space="0" w:color="auto"/>
                <w:bottom w:val="none" w:sz="0" w:space="0" w:color="auto"/>
                <w:right w:val="none" w:sz="0" w:space="0" w:color="auto"/>
              </w:divBdr>
              <w:divsChild>
                <w:div w:id="211185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681118">
      <w:bodyDiv w:val="1"/>
      <w:marLeft w:val="0"/>
      <w:marRight w:val="0"/>
      <w:marTop w:val="0"/>
      <w:marBottom w:val="0"/>
      <w:divBdr>
        <w:top w:val="none" w:sz="0" w:space="0" w:color="auto"/>
        <w:left w:val="none" w:sz="0" w:space="0" w:color="auto"/>
        <w:bottom w:val="none" w:sz="0" w:space="0" w:color="auto"/>
        <w:right w:val="none" w:sz="0" w:space="0" w:color="auto"/>
      </w:divBdr>
      <w:divsChild>
        <w:div w:id="774637832">
          <w:marLeft w:val="0"/>
          <w:marRight w:val="0"/>
          <w:marTop w:val="0"/>
          <w:marBottom w:val="0"/>
          <w:divBdr>
            <w:top w:val="none" w:sz="0" w:space="0" w:color="auto"/>
            <w:left w:val="none" w:sz="0" w:space="0" w:color="auto"/>
            <w:bottom w:val="none" w:sz="0" w:space="0" w:color="auto"/>
            <w:right w:val="none" w:sz="0" w:space="0" w:color="auto"/>
          </w:divBdr>
          <w:divsChild>
            <w:div w:id="2056656552">
              <w:marLeft w:val="0"/>
              <w:marRight w:val="0"/>
              <w:marTop w:val="0"/>
              <w:marBottom w:val="0"/>
              <w:divBdr>
                <w:top w:val="none" w:sz="0" w:space="0" w:color="auto"/>
                <w:left w:val="none" w:sz="0" w:space="0" w:color="auto"/>
                <w:bottom w:val="none" w:sz="0" w:space="0" w:color="auto"/>
                <w:right w:val="none" w:sz="0" w:space="0" w:color="auto"/>
              </w:divBdr>
              <w:divsChild>
                <w:div w:id="133203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964C9-DAE3-4B4B-86B4-D97C59BE4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5083</Words>
  <Characters>28978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33994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Gundo Susso</dc:creator>
  <cp:keywords/>
  <dc:description/>
  <cp:lastModifiedBy>Gundo Susso (2325852)</cp:lastModifiedBy>
  <cp:revision>2</cp:revision>
  <dcterms:created xsi:type="dcterms:W3CDTF">2026-10-24T16:46:00Z</dcterms:created>
  <dcterms:modified xsi:type="dcterms:W3CDTF">2026-10-24T16:46:00Z</dcterms:modified>
  <cp:category/>
</cp:coreProperties>
</file>