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Style w:val="TableGrid2"/>
        <w:tblW w:w="0" w:type="auto"/>
        <w:tblInd w:w="0" w:type="dxa"/>
        <w:tblLook w:val="04A0" w:firstRow="1" w:lastRow="0" w:firstColumn="1" w:lastColumn="0" w:noHBand="0" w:noVBand="1"/>
      </w:tblPr>
      <w:tblGrid>
        <w:gridCol w:w="1838"/>
        <w:gridCol w:w="6822"/>
      </w:tblGrid>
      <w:tr w:rsidR="00ED38A7" w:rsidRPr="00454B74" w14:paraId="145B0A10" w14:textId="77777777" w:rsidTr="00F82C8B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19856" w14:textId="77777777" w:rsidR="00ED38A7" w:rsidRPr="00454B74" w:rsidRDefault="00ED38A7" w:rsidP="00F82C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E2269" w14:textId="77777777" w:rsidR="00ED38A7" w:rsidRPr="00454B74" w:rsidRDefault="00ED38A7" w:rsidP="00F82C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AD112F">
              <w:rPr>
                <w:rFonts w:ascii="Arial" w:hAnsi="Arial" w:cs="Arial"/>
                <w:b/>
                <w:lang w:val="en-GB"/>
              </w:rPr>
              <w:t>BMSN7000</w:t>
            </w:r>
          </w:p>
        </w:tc>
      </w:tr>
      <w:tr w:rsidR="00ED38A7" w:rsidRPr="00454B74" w14:paraId="4E283BFA" w14:textId="77777777" w:rsidTr="00F82C8B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9DBB4B" w14:textId="77777777" w:rsidR="00ED38A7" w:rsidRPr="00454B74" w:rsidRDefault="00ED38A7" w:rsidP="00F82C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Title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6D78E" w14:textId="77777777" w:rsidR="00ED38A7" w:rsidRPr="00454B74" w:rsidRDefault="00ED38A7" w:rsidP="00F82C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Advanced Sports Nutrition Practice</w:t>
            </w:r>
          </w:p>
        </w:tc>
      </w:tr>
      <w:tr w:rsidR="00ED38A7" w:rsidRPr="00454B74" w14:paraId="2238B097" w14:textId="77777777" w:rsidTr="00F82C8B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91B40B" w14:textId="77777777" w:rsidR="00ED38A7" w:rsidRPr="00454B74" w:rsidRDefault="00ED38A7" w:rsidP="00F82C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Date</w:t>
            </w:r>
          </w:p>
        </w:tc>
        <w:sdt>
          <w:sdtPr>
            <w:rPr>
              <w:rFonts w:ascii="Arial" w:hAnsi="Arial" w:cs="Arial"/>
              <w:b/>
              <w:lang w:val="en-GB"/>
            </w:rPr>
            <w:id w:val="-1516378925"/>
            <w:date w:fullDate="2020-03-04T00:00:00Z">
              <w:dateFormat w:val="dd/MM/yyyy"/>
              <w:lid w:val="en-GB"/>
              <w:storeMappedDataAs w:val="dateTime"/>
              <w:calendar w:val="gregorian"/>
            </w:date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08B4FC1E" w14:textId="77777777" w:rsidR="00ED38A7" w:rsidRPr="00454B74" w:rsidRDefault="00ED38A7" w:rsidP="00F82C8B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ascii="Arial" w:hAnsi="Arial" w:cs="Arial"/>
                    <w:b/>
                    <w:lang w:val="en-GB"/>
                  </w:rPr>
                </w:pPr>
                <w:r>
                  <w:rPr>
                    <w:rFonts w:ascii="Arial" w:hAnsi="Arial" w:cs="Arial"/>
                    <w:b/>
                    <w:lang w:val="en-GB"/>
                  </w:rPr>
                  <w:t>04/03/2020</w:t>
                </w:r>
              </w:p>
            </w:tc>
          </w:sdtContent>
        </w:sdt>
      </w:tr>
      <w:tr w:rsidR="00ED38A7" w:rsidRPr="00454B74" w14:paraId="604A4E3D" w14:textId="77777777" w:rsidTr="00F82C8B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3DB5257" w14:textId="77777777" w:rsidR="00ED38A7" w:rsidRPr="00454B74" w:rsidRDefault="00ED38A7" w:rsidP="00F82C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Level</w:t>
            </w:r>
          </w:p>
        </w:tc>
        <w:sdt>
          <w:sdtPr>
            <w:rPr>
              <w:rFonts w:ascii="Arial" w:hAnsi="Arial" w:cs="Arial"/>
              <w:b/>
              <w:lang w:val="en-GB"/>
            </w:rPr>
            <w:id w:val="-753511246"/>
            <w:comboBox>
              <w:listItem w:value="Choose an item."/>
              <w:listItem w:displayText="3" w:value="3"/>
              <w:listItem w:displayText="4" w:value="4"/>
              <w:listItem w:displayText="5" w:value="5"/>
              <w:listItem w:displayText="6" w:value="6"/>
              <w:listItem w:displayText="7" w:value="7"/>
            </w:comboBox>
          </w:sdtPr>
          <w:sdtContent>
            <w:tc>
              <w:tcPr>
                <w:tcW w:w="6822" w:type="dxa"/>
                <w:tcBorders>
                  <w:top w:val="single" w:sz="4" w:space="0" w:color="auto"/>
                  <w:left w:val="single" w:sz="4" w:space="0" w:color="auto"/>
                  <w:bottom w:val="single" w:sz="4" w:space="0" w:color="auto"/>
                  <w:right w:val="single" w:sz="4" w:space="0" w:color="auto"/>
                </w:tcBorders>
                <w:hideMark/>
              </w:tcPr>
              <w:p w14:paraId="3FF2CA5E" w14:textId="77777777" w:rsidR="00ED38A7" w:rsidRPr="00454B74" w:rsidRDefault="00ED38A7" w:rsidP="00F82C8B">
                <w:pPr>
                  <w:tabs>
                    <w:tab w:val="left" w:pos="720"/>
                    <w:tab w:val="left" w:pos="1440"/>
                    <w:tab w:val="left" w:pos="2160"/>
                    <w:tab w:val="left" w:pos="2880"/>
                  </w:tabs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rPr>
                    <w:rFonts w:ascii="Arial" w:hAnsi="Arial" w:cs="Arial"/>
                    <w:b/>
                    <w:lang w:val="en-GB"/>
                  </w:rPr>
                </w:pPr>
                <w:r w:rsidRPr="00454B74">
                  <w:rPr>
                    <w:rFonts w:ascii="Arial" w:hAnsi="Arial" w:cs="Arial"/>
                    <w:b/>
                    <w:lang w:val="en-GB"/>
                  </w:rPr>
                  <w:t>7</w:t>
                </w:r>
              </w:p>
            </w:tc>
          </w:sdtContent>
        </w:sdt>
      </w:tr>
      <w:tr w:rsidR="00ED38A7" w:rsidRPr="00454B74" w14:paraId="124DD368" w14:textId="77777777" w:rsidTr="00F82C8B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A86F0D" w14:textId="77777777" w:rsidR="00ED38A7" w:rsidRPr="00454B74" w:rsidRDefault="00ED38A7" w:rsidP="00F82C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Credits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B906FC" w14:textId="77777777" w:rsidR="00ED38A7" w:rsidRPr="00454B74" w:rsidRDefault="00ED38A7" w:rsidP="00F82C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30</w:t>
            </w:r>
          </w:p>
        </w:tc>
      </w:tr>
      <w:tr w:rsidR="00ED38A7" w:rsidRPr="00454B74" w14:paraId="2016123B" w14:textId="77777777" w:rsidTr="00F82C8B">
        <w:tc>
          <w:tcPr>
            <w:tcW w:w="1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B3F8CC" w14:textId="77777777" w:rsidR="00ED38A7" w:rsidRPr="00454B74" w:rsidRDefault="00ED38A7" w:rsidP="00F82C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Pre-Requisites</w:t>
            </w:r>
          </w:p>
        </w:tc>
        <w:tc>
          <w:tcPr>
            <w:tcW w:w="68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5C96E7" w14:textId="77777777" w:rsidR="00ED38A7" w:rsidRPr="00454B74" w:rsidRDefault="00ED38A7" w:rsidP="00F82C8B">
            <w:pPr>
              <w:tabs>
                <w:tab w:val="left" w:pos="720"/>
                <w:tab w:val="left" w:pos="1440"/>
                <w:tab w:val="left" w:pos="2160"/>
                <w:tab w:val="left" w:pos="288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b/>
                <w:lang w:val="en-GB"/>
              </w:rPr>
            </w:pPr>
          </w:p>
        </w:tc>
      </w:tr>
    </w:tbl>
    <w:p w14:paraId="09C63402" w14:textId="77777777" w:rsidR="00ED38A7" w:rsidRPr="00454B74" w:rsidRDefault="00ED38A7" w:rsidP="00ED38A7">
      <w:pPr>
        <w:pBdr>
          <w:bottom w:val="single" w:sz="6" w:space="1" w:color="auto"/>
        </w:pBd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13C5EAA6" w14:textId="77777777" w:rsidR="00ED38A7" w:rsidRPr="00454B74" w:rsidRDefault="00ED38A7" w:rsidP="00ED38A7">
      <w:pPr>
        <w:autoSpaceDN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</w:p>
    <w:p w14:paraId="2AC7A571" w14:textId="77777777" w:rsidR="00ED38A7" w:rsidRPr="00454B74" w:rsidRDefault="00ED38A7" w:rsidP="00ED38A7">
      <w:pPr>
        <w:autoSpaceDN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  <w:r w:rsidRPr="00454B74">
        <w:rPr>
          <w:rFonts w:ascii="Arial" w:hAnsi="Arial" w:cs="Arial"/>
          <w:b/>
          <w:lang w:val="en-GB" w:eastAsia="en-GB"/>
        </w:rPr>
        <w:t>AIM(S)</w:t>
      </w:r>
    </w:p>
    <w:p w14:paraId="4822B04C" w14:textId="77777777" w:rsidR="00ED38A7" w:rsidRPr="00454B74" w:rsidRDefault="00ED38A7" w:rsidP="00ED38A7">
      <w:pPr>
        <w:autoSpaceDN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</w:p>
    <w:p w14:paraId="75D2420D" w14:textId="77777777" w:rsidR="00ED38A7" w:rsidRPr="00454B74" w:rsidRDefault="00ED38A7" w:rsidP="00ED38A7">
      <w:pPr>
        <w:numPr>
          <w:ilvl w:val="0"/>
          <w:numId w:val="1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  <w:r w:rsidRPr="00454B74">
        <w:rPr>
          <w:rFonts w:ascii="Arial" w:hAnsi="Arial" w:cs="Arial"/>
          <w:bCs/>
          <w:lang w:val="en-GB" w:eastAsia="en-GB"/>
        </w:rPr>
        <w:t xml:space="preserve">The module aims to further develop the skills to critically evaluate, </w:t>
      </w:r>
      <w:proofErr w:type="gramStart"/>
      <w:r w:rsidRPr="00454B74">
        <w:rPr>
          <w:rFonts w:ascii="Arial" w:hAnsi="Arial" w:cs="Arial"/>
          <w:bCs/>
          <w:lang w:val="en-GB" w:eastAsia="en-GB"/>
        </w:rPr>
        <w:t>assess</w:t>
      </w:r>
      <w:proofErr w:type="gramEnd"/>
      <w:r w:rsidRPr="00454B74">
        <w:rPr>
          <w:rFonts w:ascii="Arial" w:hAnsi="Arial" w:cs="Arial"/>
          <w:bCs/>
          <w:lang w:val="en-GB" w:eastAsia="en-GB"/>
        </w:rPr>
        <w:t xml:space="preserve"> and deliver different dietary practices needed by individuals and those with special needs such as athletes with a disability, older people and children.</w:t>
      </w:r>
    </w:p>
    <w:p w14:paraId="1E3CE2E3" w14:textId="77777777" w:rsidR="00ED38A7" w:rsidRPr="00454B74" w:rsidRDefault="00ED38A7" w:rsidP="00ED38A7">
      <w:pPr>
        <w:autoSpaceDN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</w:p>
    <w:p w14:paraId="20D8E32D" w14:textId="77777777" w:rsidR="00ED38A7" w:rsidRPr="00454B74" w:rsidRDefault="00ED38A7" w:rsidP="00ED38A7">
      <w:pPr>
        <w:autoSpaceDN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  <w:r w:rsidRPr="00454B74">
        <w:rPr>
          <w:rFonts w:ascii="Arial" w:hAnsi="Arial" w:cs="Arial"/>
          <w:b/>
          <w:lang w:val="en-GB" w:eastAsia="en-GB"/>
        </w:rPr>
        <w:t>LEARNING OUTCOMES</w:t>
      </w:r>
    </w:p>
    <w:p w14:paraId="3B8FFE7A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1E2272F4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  <w:r w:rsidRPr="00454B74">
        <w:rPr>
          <w:rFonts w:ascii="Arial" w:eastAsia="Times New Roman" w:hAnsi="Arial" w:cs="Arial"/>
          <w:lang w:val="en-GB" w:eastAsia="en-GB"/>
        </w:rPr>
        <w:t>Upon the successful completion of this module, the student should be able to:</w:t>
      </w:r>
    </w:p>
    <w:p w14:paraId="2AA0ABF2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70F12A51" w14:textId="77777777" w:rsidR="00ED38A7" w:rsidRPr="00454B74" w:rsidRDefault="00ED38A7" w:rsidP="00ED38A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r w:rsidRPr="00454B74">
        <w:rPr>
          <w:rFonts w:ascii="Arial" w:hAnsi="Arial" w:cs="Arial"/>
          <w:lang w:val="en-GB" w:eastAsia="en-GB"/>
        </w:rPr>
        <w:t xml:space="preserve">Demonstrate a systematic, </w:t>
      </w:r>
      <w:proofErr w:type="gramStart"/>
      <w:r w:rsidRPr="00454B74">
        <w:rPr>
          <w:rFonts w:ascii="Arial" w:hAnsi="Arial" w:cs="Arial"/>
          <w:lang w:val="en-GB" w:eastAsia="en-GB"/>
        </w:rPr>
        <w:t>extensive</w:t>
      </w:r>
      <w:proofErr w:type="gramEnd"/>
      <w:r w:rsidRPr="00454B74">
        <w:rPr>
          <w:rFonts w:ascii="Arial" w:hAnsi="Arial" w:cs="Arial"/>
          <w:lang w:val="en-GB" w:eastAsia="en-GB"/>
        </w:rPr>
        <w:t xml:space="preserve"> and comparative knowledge and understanding of the role of sport and exercise nutrition in sports performance</w:t>
      </w:r>
      <w:r w:rsidRPr="00454B74">
        <w:rPr>
          <w:rFonts w:ascii="Arial" w:hAnsi="Arial" w:cs="Arial"/>
          <w:lang w:val="en-GB"/>
        </w:rPr>
        <w:t xml:space="preserve"> as a whole and its links to specialist aspects</w:t>
      </w:r>
      <w:r w:rsidRPr="00454B74">
        <w:rPr>
          <w:rFonts w:ascii="Arial" w:hAnsi="Arial" w:cs="Arial"/>
          <w:lang w:val="en-GB" w:eastAsia="en-GB"/>
        </w:rPr>
        <w:t>.</w:t>
      </w:r>
    </w:p>
    <w:p w14:paraId="6EF16999" w14:textId="77777777" w:rsidR="00ED38A7" w:rsidRPr="00454B74" w:rsidRDefault="00ED38A7" w:rsidP="00ED38A7">
      <w:pPr>
        <w:spacing w:after="0" w:line="240" w:lineRule="auto"/>
        <w:ind w:left="720"/>
        <w:rPr>
          <w:rFonts w:ascii="Arial" w:hAnsi="Arial" w:cs="Arial"/>
          <w:lang w:val="en-GB" w:eastAsia="en-GB"/>
        </w:rPr>
      </w:pPr>
    </w:p>
    <w:p w14:paraId="3E6CFC4E" w14:textId="77777777" w:rsidR="00ED38A7" w:rsidRPr="00454B74" w:rsidRDefault="00ED38A7" w:rsidP="00ED38A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r>
        <w:rPr>
          <w:rFonts w:ascii="Arial" w:hAnsi="Arial" w:cs="Arial"/>
          <w:lang w:val="en-GB" w:eastAsia="en-GB"/>
        </w:rPr>
        <w:t>Demonstrate a systematic u</w:t>
      </w:r>
      <w:r w:rsidRPr="00454B74">
        <w:rPr>
          <w:rFonts w:ascii="Arial" w:hAnsi="Arial" w:cs="Arial"/>
          <w:lang w:val="en-GB" w:eastAsia="en-GB"/>
        </w:rPr>
        <w:t>nderstand</w:t>
      </w:r>
      <w:r>
        <w:rPr>
          <w:rFonts w:ascii="Arial" w:hAnsi="Arial" w:cs="Arial"/>
          <w:lang w:val="en-GB" w:eastAsia="en-GB"/>
        </w:rPr>
        <w:t>ing</w:t>
      </w:r>
      <w:r w:rsidRPr="00454B74">
        <w:rPr>
          <w:rFonts w:ascii="Arial" w:hAnsi="Arial" w:cs="Arial"/>
          <w:lang w:val="en-GB" w:eastAsia="en-GB"/>
        </w:rPr>
        <w:t xml:space="preserve"> </w:t>
      </w:r>
      <w:r>
        <w:rPr>
          <w:rFonts w:ascii="Arial" w:hAnsi="Arial" w:cs="Arial"/>
          <w:lang w:val="en-GB" w:eastAsia="en-GB"/>
        </w:rPr>
        <w:t xml:space="preserve">of </w:t>
      </w:r>
      <w:r w:rsidRPr="00454B74">
        <w:rPr>
          <w:rFonts w:ascii="Arial" w:hAnsi="Arial" w:cs="Arial"/>
          <w:lang w:val="en-GB" w:eastAsia="en-GB"/>
        </w:rPr>
        <w:t xml:space="preserve">the role of sport and exercise nutrition in special groups and populations such as Paralympic athletes, athletes with a disability, </w:t>
      </w:r>
      <w:proofErr w:type="gramStart"/>
      <w:r w:rsidRPr="00454B74">
        <w:rPr>
          <w:rFonts w:ascii="Arial" w:hAnsi="Arial" w:cs="Arial"/>
          <w:lang w:val="en-GB" w:eastAsia="en-GB"/>
        </w:rPr>
        <w:t>children</w:t>
      </w:r>
      <w:proofErr w:type="gramEnd"/>
      <w:r w:rsidRPr="00454B74">
        <w:rPr>
          <w:rFonts w:ascii="Arial" w:hAnsi="Arial" w:cs="Arial"/>
          <w:lang w:val="en-GB" w:eastAsia="en-GB"/>
        </w:rPr>
        <w:t xml:space="preserve"> and older athletes.</w:t>
      </w:r>
    </w:p>
    <w:p w14:paraId="76182190" w14:textId="77777777" w:rsidR="00ED38A7" w:rsidRPr="00454B74" w:rsidRDefault="00ED38A7" w:rsidP="00ED38A7">
      <w:pPr>
        <w:spacing w:after="0" w:line="240" w:lineRule="auto"/>
        <w:ind w:left="720"/>
        <w:rPr>
          <w:rFonts w:ascii="Arial" w:hAnsi="Arial" w:cs="Arial"/>
          <w:lang w:val="en-GB" w:eastAsia="en-GB"/>
        </w:rPr>
      </w:pPr>
    </w:p>
    <w:p w14:paraId="16CC7A5D" w14:textId="77777777" w:rsidR="00ED38A7" w:rsidRPr="00454B74" w:rsidRDefault="00ED38A7" w:rsidP="00ED38A7">
      <w:pPr>
        <w:numPr>
          <w:ilvl w:val="0"/>
          <w:numId w:val="2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r w:rsidRPr="00454B74">
        <w:rPr>
          <w:rFonts w:ascii="Arial" w:hAnsi="Arial" w:cs="Arial"/>
          <w:lang w:val="en-GB" w:eastAsia="en-GB"/>
        </w:rPr>
        <w:t>Develop a</w:t>
      </w:r>
      <w:r>
        <w:rPr>
          <w:rFonts w:ascii="Arial" w:hAnsi="Arial" w:cs="Arial"/>
          <w:lang w:val="en-GB" w:eastAsia="en-GB"/>
        </w:rPr>
        <w:t xml:space="preserve"> critical awareness </w:t>
      </w:r>
      <w:r w:rsidRPr="00454B74">
        <w:rPr>
          <w:rFonts w:ascii="Arial" w:hAnsi="Arial" w:cs="Arial"/>
          <w:lang w:val="en-GB" w:eastAsia="en-GB"/>
        </w:rPr>
        <w:t>of the role of weight management in weight category sports such as boxing, judo, horse riding etc.</w:t>
      </w:r>
    </w:p>
    <w:p w14:paraId="3D7F0EBD" w14:textId="77777777" w:rsidR="00ED38A7" w:rsidRPr="00C13753" w:rsidRDefault="00ED38A7" w:rsidP="00ED38A7">
      <w:pPr>
        <w:pStyle w:val="ListParagraph"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eastAsia="en-GB"/>
        </w:rPr>
      </w:pPr>
    </w:p>
    <w:p w14:paraId="4E65310A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1B17384F" w14:textId="77777777" w:rsidR="00ED38A7" w:rsidRPr="00454B74" w:rsidRDefault="00ED38A7" w:rsidP="00ED38A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rPr>
          <w:rFonts w:ascii="Arial" w:hAnsi="Arial" w:cs="Arial"/>
          <w:b/>
          <w:lang w:val="en-GB" w:eastAsia="en-GB"/>
        </w:rPr>
      </w:pPr>
      <w:r w:rsidRPr="00454B74">
        <w:rPr>
          <w:rFonts w:ascii="Arial" w:hAnsi="Arial" w:cs="Arial"/>
          <w:b/>
          <w:lang w:val="en-GB" w:eastAsia="en-GB"/>
        </w:rPr>
        <w:t>INDICATIVE CONTENT</w:t>
      </w:r>
    </w:p>
    <w:p w14:paraId="64D7E2D9" w14:textId="77777777" w:rsidR="00ED38A7" w:rsidRPr="00454B74" w:rsidRDefault="00ED38A7" w:rsidP="00ED38A7">
      <w:pPr>
        <w:spacing w:after="0" w:line="240" w:lineRule="auto"/>
        <w:ind w:left="720"/>
        <w:rPr>
          <w:rFonts w:ascii="Arial" w:hAnsi="Arial" w:cs="Arial"/>
          <w:lang w:val="en-GB" w:eastAsia="en-GB"/>
        </w:rPr>
      </w:pPr>
    </w:p>
    <w:p w14:paraId="492688DB" w14:textId="77777777" w:rsidR="00ED38A7" w:rsidRPr="00454B74" w:rsidRDefault="00ED38A7" w:rsidP="00ED38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bookmarkStart w:id="0" w:name="_Hlk19783765"/>
      <w:r w:rsidRPr="00454B74">
        <w:rPr>
          <w:rFonts w:ascii="Arial" w:hAnsi="Arial" w:cs="Arial"/>
          <w:lang w:val="en-GB" w:eastAsia="en-GB"/>
        </w:rPr>
        <w:t>The skills required for dietary analysis and its use in individual requirements.</w:t>
      </w:r>
    </w:p>
    <w:p w14:paraId="665D1438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1BDDA04E" w14:textId="77777777" w:rsidR="00ED38A7" w:rsidRPr="00454B74" w:rsidRDefault="00ED38A7" w:rsidP="00ED38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r w:rsidRPr="00454B74">
        <w:rPr>
          <w:rFonts w:ascii="Arial" w:hAnsi="Arial" w:cs="Arial"/>
          <w:lang w:val="en-GB" w:eastAsia="en-GB"/>
        </w:rPr>
        <w:t>Nutritional content of foods with reference to protein and carbohydrate values.</w:t>
      </w:r>
    </w:p>
    <w:p w14:paraId="205BA2C2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767FBED2" w14:textId="77777777" w:rsidR="00ED38A7" w:rsidRPr="00454B74" w:rsidRDefault="00ED38A7" w:rsidP="00ED38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bookmarkStart w:id="1" w:name="_Hlk20489860"/>
      <w:r w:rsidRPr="00454B74">
        <w:rPr>
          <w:rFonts w:ascii="Arial" w:hAnsi="Arial" w:cs="Arial"/>
          <w:lang w:val="en-GB" w:eastAsia="en-GB"/>
        </w:rPr>
        <w:t>The Nutritional requirements of older adults who take part in sport and physical activity.</w:t>
      </w:r>
    </w:p>
    <w:bookmarkEnd w:id="1"/>
    <w:p w14:paraId="1DC87008" w14:textId="77777777" w:rsidR="00ED38A7" w:rsidRPr="00454B74" w:rsidRDefault="00ED38A7" w:rsidP="00ED38A7">
      <w:pPr>
        <w:spacing w:after="0" w:line="240" w:lineRule="auto"/>
        <w:ind w:left="720"/>
        <w:rPr>
          <w:rFonts w:ascii="Arial" w:hAnsi="Arial" w:cs="Arial"/>
          <w:lang w:val="en-GB" w:eastAsia="en-GB"/>
        </w:rPr>
      </w:pPr>
    </w:p>
    <w:p w14:paraId="2D7EB28E" w14:textId="77777777" w:rsidR="00ED38A7" w:rsidRPr="00454B74" w:rsidRDefault="00ED38A7" w:rsidP="00ED38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r w:rsidRPr="00454B74">
        <w:rPr>
          <w:rFonts w:ascii="Arial" w:hAnsi="Arial" w:cs="Arial"/>
          <w:lang w:val="en-GB" w:eastAsia="en-GB"/>
        </w:rPr>
        <w:t>Weight management with reference to weight category sports.</w:t>
      </w:r>
    </w:p>
    <w:p w14:paraId="7094CEA5" w14:textId="77777777" w:rsidR="00ED38A7" w:rsidRPr="00454B74" w:rsidRDefault="00ED38A7" w:rsidP="00ED38A7">
      <w:pPr>
        <w:spacing w:after="0" w:line="240" w:lineRule="auto"/>
        <w:ind w:left="720"/>
        <w:rPr>
          <w:rFonts w:ascii="Arial" w:hAnsi="Arial" w:cs="Arial"/>
          <w:lang w:val="en-GB" w:eastAsia="en-GB"/>
        </w:rPr>
      </w:pPr>
    </w:p>
    <w:p w14:paraId="17C880B6" w14:textId="77777777" w:rsidR="00ED38A7" w:rsidRPr="00454B74" w:rsidRDefault="00ED38A7" w:rsidP="00ED38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r w:rsidRPr="00454B74">
        <w:rPr>
          <w:rFonts w:ascii="Arial" w:hAnsi="Arial" w:cs="Arial"/>
          <w:lang w:val="en-GB" w:eastAsia="en-GB"/>
        </w:rPr>
        <w:t>The nutritional requirements of children and young adults who take part in sport.</w:t>
      </w:r>
    </w:p>
    <w:p w14:paraId="01FE87D5" w14:textId="77777777" w:rsidR="00ED38A7" w:rsidRPr="00454B74" w:rsidRDefault="00ED38A7" w:rsidP="00ED38A7">
      <w:pPr>
        <w:spacing w:after="0" w:line="240" w:lineRule="auto"/>
        <w:ind w:left="720"/>
        <w:rPr>
          <w:rFonts w:ascii="Arial" w:hAnsi="Arial" w:cs="Arial"/>
          <w:lang w:val="en-GB" w:eastAsia="en-GB"/>
        </w:rPr>
      </w:pPr>
    </w:p>
    <w:p w14:paraId="1CADB552" w14:textId="77777777" w:rsidR="00ED38A7" w:rsidRPr="00454B74" w:rsidRDefault="00ED38A7" w:rsidP="00ED38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r w:rsidRPr="00454B74">
        <w:rPr>
          <w:rFonts w:ascii="Arial" w:hAnsi="Arial" w:cs="Arial"/>
          <w:lang w:val="en-GB" w:eastAsia="en-GB"/>
        </w:rPr>
        <w:t xml:space="preserve">Sports Nutrition requirements for special groups such as athletes with a disability and Paralympic athletes. </w:t>
      </w:r>
    </w:p>
    <w:p w14:paraId="4F11D472" w14:textId="77777777" w:rsidR="00ED38A7" w:rsidRPr="00454B74" w:rsidRDefault="00ED38A7" w:rsidP="00ED38A7">
      <w:pPr>
        <w:spacing w:after="0" w:line="240" w:lineRule="auto"/>
        <w:ind w:left="720"/>
        <w:rPr>
          <w:rFonts w:ascii="Arial" w:hAnsi="Arial" w:cs="Arial"/>
          <w:lang w:val="en-GB" w:eastAsia="en-GB"/>
        </w:rPr>
      </w:pPr>
    </w:p>
    <w:p w14:paraId="7A0FF918" w14:textId="77777777" w:rsidR="00ED38A7" w:rsidRPr="00454B74" w:rsidRDefault="00ED38A7" w:rsidP="00ED38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r w:rsidRPr="00454B74">
        <w:rPr>
          <w:rFonts w:ascii="Arial" w:hAnsi="Arial" w:cs="Arial"/>
          <w:lang w:val="en-GB" w:eastAsia="en-GB"/>
        </w:rPr>
        <w:t xml:space="preserve">Cultural and ethnic requirements of individuals. </w:t>
      </w:r>
    </w:p>
    <w:p w14:paraId="51D40C32" w14:textId="77777777" w:rsidR="00ED38A7" w:rsidRPr="00454B74" w:rsidRDefault="00ED38A7" w:rsidP="00ED38A7">
      <w:pPr>
        <w:spacing w:after="0" w:line="240" w:lineRule="auto"/>
        <w:ind w:left="720"/>
        <w:rPr>
          <w:rFonts w:ascii="Arial" w:hAnsi="Arial" w:cs="Arial"/>
          <w:lang w:val="en-GB" w:eastAsia="en-GB"/>
        </w:rPr>
      </w:pPr>
    </w:p>
    <w:p w14:paraId="4EE4CB61" w14:textId="77777777" w:rsidR="00ED38A7" w:rsidRPr="00454B74" w:rsidRDefault="00ED38A7" w:rsidP="00ED38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r w:rsidRPr="00454B74">
        <w:rPr>
          <w:rFonts w:ascii="Arial" w:hAnsi="Arial" w:cs="Arial"/>
          <w:lang w:val="en-GB" w:eastAsia="en-GB"/>
        </w:rPr>
        <w:t xml:space="preserve">Psychological support of athletes to include ambitions, </w:t>
      </w:r>
      <w:proofErr w:type="gramStart"/>
      <w:r w:rsidRPr="00454B74">
        <w:rPr>
          <w:rFonts w:ascii="Arial" w:hAnsi="Arial" w:cs="Arial"/>
          <w:lang w:val="en-GB" w:eastAsia="en-GB"/>
        </w:rPr>
        <w:t>beliefs</w:t>
      </w:r>
      <w:proofErr w:type="gramEnd"/>
      <w:r w:rsidRPr="00454B74">
        <w:rPr>
          <w:rFonts w:ascii="Arial" w:hAnsi="Arial" w:cs="Arial"/>
          <w:lang w:val="en-GB" w:eastAsia="en-GB"/>
        </w:rPr>
        <w:t xml:space="preserve"> and motivation.</w:t>
      </w:r>
    </w:p>
    <w:p w14:paraId="3A5B33B0" w14:textId="77777777" w:rsidR="00ED38A7" w:rsidRPr="00454B74" w:rsidRDefault="00ED38A7" w:rsidP="00ED38A7">
      <w:pPr>
        <w:spacing w:after="0" w:line="240" w:lineRule="auto"/>
        <w:ind w:left="720"/>
        <w:rPr>
          <w:rFonts w:ascii="Arial" w:hAnsi="Arial" w:cs="Arial"/>
          <w:lang w:val="en-GB" w:eastAsia="en-GB"/>
        </w:rPr>
      </w:pPr>
    </w:p>
    <w:p w14:paraId="57DAAC8B" w14:textId="77777777" w:rsidR="00ED38A7" w:rsidRPr="00454B74" w:rsidRDefault="00ED38A7" w:rsidP="00ED38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r w:rsidRPr="00454B74">
        <w:rPr>
          <w:rFonts w:ascii="Arial" w:hAnsi="Arial" w:cs="Arial"/>
          <w:lang w:val="en-GB" w:eastAsia="en-GB"/>
        </w:rPr>
        <w:t xml:space="preserve">The role of Nutrition in endurance sports such as Marathon, </w:t>
      </w:r>
      <w:proofErr w:type="gramStart"/>
      <w:r w:rsidRPr="00454B74">
        <w:rPr>
          <w:rFonts w:ascii="Arial" w:hAnsi="Arial" w:cs="Arial"/>
          <w:lang w:val="en-GB" w:eastAsia="en-GB"/>
        </w:rPr>
        <w:t>Triathlon</w:t>
      </w:r>
      <w:proofErr w:type="gramEnd"/>
      <w:r w:rsidRPr="00454B74">
        <w:rPr>
          <w:rFonts w:ascii="Arial" w:hAnsi="Arial" w:cs="Arial"/>
          <w:lang w:val="en-GB" w:eastAsia="en-GB"/>
        </w:rPr>
        <w:t xml:space="preserve"> and events such as Iron Man.</w:t>
      </w:r>
    </w:p>
    <w:p w14:paraId="7B1A46E1" w14:textId="77777777" w:rsidR="00ED38A7" w:rsidRPr="00454B74" w:rsidRDefault="00ED38A7" w:rsidP="00ED38A7">
      <w:pPr>
        <w:spacing w:after="0" w:line="240" w:lineRule="auto"/>
        <w:ind w:left="720"/>
        <w:rPr>
          <w:rFonts w:ascii="Arial" w:hAnsi="Arial" w:cs="Arial"/>
          <w:lang w:val="en-GB" w:eastAsia="en-GB"/>
        </w:rPr>
      </w:pPr>
    </w:p>
    <w:p w14:paraId="3A1E25A4" w14:textId="77777777" w:rsidR="00ED38A7" w:rsidRPr="00454B74" w:rsidRDefault="00ED38A7" w:rsidP="00ED38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r w:rsidRPr="00454B74">
        <w:rPr>
          <w:rFonts w:ascii="Arial" w:hAnsi="Arial" w:cs="Arial"/>
          <w:lang w:val="en-GB" w:eastAsia="en-GB"/>
        </w:rPr>
        <w:t>Further discussion on the use of supplements in sport, including the use of novel foods and food interactions.</w:t>
      </w:r>
    </w:p>
    <w:p w14:paraId="3196E0D1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043B7C69" w14:textId="1EFB2954" w:rsidR="00ED38A7" w:rsidRPr="00454B74" w:rsidRDefault="00ED38A7" w:rsidP="00ED38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r w:rsidRPr="00454B74">
        <w:rPr>
          <w:rFonts w:ascii="Arial" w:hAnsi="Arial" w:cs="Arial"/>
          <w:lang w:val="en-GB" w:eastAsia="en-GB"/>
        </w:rPr>
        <w:t xml:space="preserve">The role of catering, cooking and food hygiene for individuals and in the workplace, including the </w:t>
      </w:r>
      <w:r>
        <w:rPr>
          <w:rFonts w:ascii="Arial" w:hAnsi="Arial" w:cs="Arial"/>
          <w:lang w:val="en-GB" w:eastAsia="en-GB"/>
        </w:rPr>
        <w:t xml:space="preserve">optional </w:t>
      </w:r>
      <w:r w:rsidRPr="00454B74">
        <w:rPr>
          <w:rFonts w:ascii="Arial" w:hAnsi="Arial" w:cs="Arial"/>
          <w:lang w:val="en-GB" w:eastAsia="en-GB"/>
        </w:rPr>
        <w:t>completion of a food hygiene qualification</w:t>
      </w:r>
      <w:r>
        <w:rPr>
          <w:rFonts w:ascii="Arial" w:hAnsi="Arial" w:cs="Arial"/>
          <w:lang w:val="en-GB" w:eastAsia="en-GB"/>
        </w:rPr>
        <w:t xml:space="preserve"> - </w:t>
      </w:r>
      <w:r w:rsidRPr="004A1AA4">
        <w:rPr>
          <w:rFonts w:ascii="Arial" w:hAnsi="Arial" w:cs="Arial"/>
          <w:lang w:eastAsia="en-GB"/>
        </w:rPr>
        <w:t>completion of this certificate is not mandatory or part of the learning outcomes.</w:t>
      </w:r>
    </w:p>
    <w:p w14:paraId="79206A62" w14:textId="77777777" w:rsidR="00ED38A7" w:rsidRPr="00454B74" w:rsidRDefault="00ED38A7" w:rsidP="00ED38A7">
      <w:pPr>
        <w:spacing w:after="0" w:line="240" w:lineRule="auto"/>
        <w:ind w:left="720"/>
        <w:rPr>
          <w:rFonts w:ascii="Arial" w:hAnsi="Arial" w:cs="Arial"/>
          <w:lang w:val="en-GB" w:eastAsia="en-GB"/>
        </w:rPr>
      </w:pPr>
    </w:p>
    <w:p w14:paraId="6B9E322D" w14:textId="77777777" w:rsidR="00ED38A7" w:rsidRPr="00454B74" w:rsidRDefault="00ED38A7" w:rsidP="00ED38A7">
      <w:pPr>
        <w:numPr>
          <w:ilvl w:val="0"/>
          <w:numId w:val="3"/>
        </w:num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lang w:val="en-GB" w:eastAsia="en-GB"/>
        </w:rPr>
      </w:pPr>
      <w:r w:rsidRPr="00454B74">
        <w:rPr>
          <w:rFonts w:ascii="Arial" w:hAnsi="Arial" w:cs="Arial"/>
          <w:lang w:val="en-GB" w:eastAsia="en-GB"/>
        </w:rPr>
        <w:t>The development of business skills</w:t>
      </w:r>
      <w:r>
        <w:rPr>
          <w:rFonts w:ascii="Arial" w:hAnsi="Arial" w:cs="Arial"/>
          <w:lang w:val="en-GB" w:eastAsia="en-GB"/>
        </w:rPr>
        <w:t>,</w:t>
      </w:r>
      <w:r w:rsidRPr="00454B74">
        <w:rPr>
          <w:rFonts w:ascii="Arial" w:hAnsi="Arial" w:cs="Arial"/>
          <w:lang w:val="en-GB" w:eastAsia="en-GB"/>
        </w:rPr>
        <w:t xml:space="preserve"> use of social media</w:t>
      </w:r>
      <w:r>
        <w:rPr>
          <w:rFonts w:ascii="Arial" w:hAnsi="Arial" w:cs="Arial"/>
          <w:lang w:val="en-GB" w:eastAsia="en-GB"/>
        </w:rPr>
        <w:t xml:space="preserve"> and the </w:t>
      </w:r>
      <w:proofErr w:type="spellStart"/>
      <w:r>
        <w:rPr>
          <w:rFonts w:ascii="Arial" w:hAnsi="Arial" w:cs="Arial"/>
          <w:lang w:val="en-GB" w:eastAsia="en-GB"/>
        </w:rPr>
        <w:t>practtioner</w:t>
      </w:r>
      <w:proofErr w:type="spellEnd"/>
      <w:r>
        <w:rPr>
          <w:rFonts w:ascii="Arial" w:hAnsi="Arial" w:cs="Arial"/>
          <w:lang w:val="en-GB" w:eastAsia="en-GB"/>
        </w:rPr>
        <w:t xml:space="preserve"> role in informed consent and duties related to the Data Protection Act</w:t>
      </w:r>
      <w:r w:rsidRPr="00454B74">
        <w:rPr>
          <w:rFonts w:ascii="Arial" w:hAnsi="Arial" w:cs="Arial"/>
          <w:lang w:val="en-GB" w:eastAsia="en-GB"/>
        </w:rPr>
        <w:t>.</w:t>
      </w:r>
    </w:p>
    <w:bookmarkEnd w:id="0"/>
    <w:p w14:paraId="2EF7DCDD" w14:textId="77777777" w:rsidR="00ED38A7" w:rsidRPr="00454B74" w:rsidRDefault="00ED38A7" w:rsidP="00ED38A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lang w:val="en-GB" w:eastAsia="en-GB"/>
        </w:rPr>
      </w:pPr>
    </w:p>
    <w:p w14:paraId="75E0CF24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4C779582" w14:textId="77777777" w:rsidR="00ED38A7" w:rsidRPr="00454B74" w:rsidRDefault="00ED38A7" w:rsidP="00ED38A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rPr>
          <w:rFonts w:ascii="Arial" w:hAnsi="Arial" w:cs="Arial"/>
          <w:b/>
          <w:lang w:val="en-GB" w:eastAsia="en-GB"/>
        </w:rPr>
      </w:pPr>
      <w:r w:rsidRPr="00454B74">
        <w:rPr>
          <w:rFonts w:ascii="Arial" w:hAnsi="Arial" w:cs="Arial"/>
          <w:b/>
          <w:lang w:val="en-GB" w:eastAsia="en-GB"/>
        </w:rPr>
        <w:t>Study Time Allocation</w:t>
      </w:r>
    </w:p>
    <w:p w14:paraId="22AF78C4" w14:textId="77777777" w:rsidR="00ED38A7" w:rsidRPr="00454B74" w:rsidRDefault="00ED38A7" w:rsidP="00ED38A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rPr>
          <w:rFonts w:ascii="Arial" w:hAnsi="Arial" w:cs="Arial"/>
          <w:b/>
          <w:lang w:val="en-GB" w:eastAsia="en-GB"/>
        </w:rPr>
      </w:pPr>
    </w:p>
    <w:p w14:paraId="40B8B731" w14:textId="77777777" w:rsidR="00ED38A7" w:rsidRPr="00454B74" w:rsidRDefault="00ED38A7" w:rsidP="00ED38A7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  <w:r w:rsidRPr="00454B74">
        <w:rPr>
          <w:rFonts w:ascii="Arial" w:eastAsia="Times New Roman" w:hAnsi="Arial" w:cs="Arial"/>
          <w:lang w:val="en-GB" w:eastAsia="en-GB"/>
        </w:rPr>
        <w:t>The study time for the module is divided as follows:</w:t>
      </w:r>
    </w:p>
    <w:p w14:paraId="0958B14A" w14:textId="77777777" w:rsidR="00ED38A7" w:rsidRPr="00454B74" w:rsidRDefault="00ED38A7" w:rsidP="00ED38A7">
      <w:pPr>
        <w:keepNext/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tbl>
      <w:tblPr>
        <w:tblStyle w:val="TableGrid2"/>
        <w:tblW w:w="0" w:type="auto"/>
        <w:tblInd w:w="108" w:type="dxa"/>
        <w:tblLayout w:type="fixed"/>
        <w:tblLook w:val="04A0" w:firstRow="1" w:lastRow="0" w:firstColumn="1" w:lastColumn="0" w:noHBand="0" w:noVBand="1"/>
      </w:tblPr>
      <w:tblGrid>
        <w:gridCol w:w="3969"/>
        <w:gridCol w:w="1701"/>
        <w:gridCol w:w="1843"/>
      </w:tblGrid>
      <w:tr w:rsidR="00ED38A7" w:rsidRPr="00454B74" w14:paraId="50A36577" w14:textId="77777777" w:rsidTr="00F82C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96193C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2D2DC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Hours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702761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ED38A7" w:rsidRPr="00454B74" w14:paraId="67FD5F07" w14:textId="77777777" w:rsidTr="00F82C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786D09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Scheduled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1FBADD6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45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48D417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15</w:t>
            </w:r>
          </w:p>
        </w:tc>
      </w:tr>
      <w:tr w:rsidR="00ED38A7" w:rsidRPr="00454B74" w14:paraId="61105873" w14:textId="77777777" w:rsidTr="00F82C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3863A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Independent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B1547C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255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2E4CD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85</w:t>
            </w:r>
          </w:p>
        </w:tc>
      </w:tr>
      <w:tr w:rsidR="00ED38A7" w:rsidRPr="00454B74" w14:paraId="1FA662C0" w14:textId="77777777" w:rsidTr="00F82C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1E14A9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Placement learning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0B6BEA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37C5A7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0</w:t>
            </w:r>
          </w:p>
        </w:tc>
      </w:tr>
      <w:tr w:rsidR="00ED38A7" w:rsidRPr="00454B74" w14:paraId="765C8C36" w14:textId="77777777" w:rsidTr="00F82C8B"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271360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1F297B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300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874B32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577BE5A8" w14:textId="77777777" w:rsidR="00ED38A7" w:rsidRPr="00454B74" w:rsidRDefault="00ED38A7" w:rsidP="00ED38A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lang w:val="en-GB" w:eastAsia="en-GB"/>
        </w:rPr>
      </w:pPr>
    </w:p>
    <w:p w14:paraId="4726498E" w14:textId="77777777" w:rsidR="00ED38A7" w:rsidRPr="00454B74" w:rsidRDefault="00ED38A7" w:rsidP="00ED38A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lang w:val="en-GB" w:eastAsia="en-GB"/>
        </w:rPr>
      </w:pPr>
    </w:p>
    <w:p w14:paraId="22E0992A" w14:textId="77777777" w:rsidR="00ED38A7" w:rsidRPr="00454B74" w:rsidRDefault="00ED38A7" w:rsidP="00ED38A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lang w:val="en-GB" w:eastAsia="en-GB"/>
        </w:rPr>
      </w:pPr>
      <w:r w:rsidRPr="00454B74">
        <w:rPr>
          <w:rFonts w:ascii="Arial" w:hAnsi="Arial" w:cs="Arial"/>
          <w:b/>
          <w:lang w:val="en-GB" w:eastAsia="en-GB"/>
        </w:rPr>
        <w:t>ASSESSMENT</w:t>
      </w:r>
    </w:p>
    <w:p w14:paraId="1D60AC2A" w14:textId="77777777" w:rsidR="00ED38A7" w:rsidRPr="00454B74" w:rsidRDefault="00ED38A7" w:rsidP="00ED38A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hanging="3600"/>
        <w:rPr>
          <w:rFonts w:ascii="Arial" w:hAnsi="Arial" w:cs="Arial"/>
          <w:b/>
          <w:lang w:val="en-GB" w:eastAsia="en-GB"/>
        </w:rPr>
      </w:pPr>
    </w:p>
    <w:p w14:paraId="20B97AD0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454B74">
        <w:rPr>
          <w:rFonts w:ascii="Arial" w:eastAsia="Times New Roman" w:hAnsi="Arial" w:cs="Arial"/>
          <w:b/>
          <w:lang w:val="en-GB" w:eastAsia="en-GB"/>
        </w:rPr>
        <w:t>Assessment Component 1</w:t>
      </w:r>
    </w:p>
    <w:p w14:paraId="06A92FD8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i/>
          <w:lang w:val="en-GB" w:eastAsia="en-GB"/>
        </w:rPr>
      </w:pPr>
      <w:r w:rsidRPr="00454B74">
        <w:rPr>
          <w:rFonts w:ascii="Arial" w:eastAsia="Times New Roman" w:hAnsi="Arial" w:cs="Arial"/>
          <w:b/>
          <w:i/>
          <w:lang w:val="en-GB" w:eastAsia="en-GB"/>
        </w:rPr>
        <w:t>(Tick one)</w:t>
      </w:r>
    </w:p>
    <w:tbl>
      <w:tblPr>
        <w:tblStyle w:val="TableGrid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ED38A7" w:rsidRPr="00454B74" w14:paraId="09F87A76" w14:textId="77777777" w:rsidTr="00F82C8B">
        <w:sdt>
          <w:sdtPr>
            <w:rPr>
              <w:rFonts w:ascii="Arial" w:hAnsi="Arial" w:cs="Arial"/>
              <w:lang w:val="en-GB"/>
            </w:rPr>
            <w:id w:val="214461306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239D2060" w14:textId="77777777" w:rsidR="00ED38A7" w:rsidRPr="00454B74" w:rsidRDefault="00ED38A7" w:rsidP="00F82C8B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rPr>
                    <w:rFonts w:ascii="Arial" w:hAnsi="Arial" w:cs="Arial"/>
                    <w:lang w:val="en-GB"/>
                  </w:rPr>
                </w:pPr>
                <w:r w:rsidRPr="00454B7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5DEFD179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-81064644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5443FD8D" w14:textId="77777777" w:rsidR="00ED38A7" w:rsidRPr="00454B74" w:rsidRDefault="00ED38A7" w:rsidP="00F82C8B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rPr>
                    <w:rFonts w:ascii="Arial" w:hAnsi="Arial" w:cs="Arial"/>
                    <w:lang w:val="en-GB"/>
                  </w:rPr>
                </w:pPr>
                <w:r w:rsidRPr="00454B74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4F62E7F5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946065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206984C3" w14:textId="77777777" w:rsidR="00ED38A7" w:rsidRPr="00454B74" w:rsidRDefault="00ED38A7" w:rsidP="00F82C8B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rPr>
                    <w:rFonts w:ascii="Arial" w:hAnsi="Arial" w:cs="Arial"/>
                    <w:lang w:val="en-GB"/>
                  </w:rPr>
                </w:pPr>
                <w:r w:rsidRPr="00454B7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0B16EFC1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1C7EAEF3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"/>
        <w:tblW w:w="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ED38A7" w:rsidRPr="00454B74" w14:paraId="78185FF9" w14:textId="77777777" w:rsidTr="00F82C8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0A6EF4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4F55D8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9CF2B8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ED38A7" w:rsidRPr="00454B74" w14:paraId="25266677" w14:textId="77777777" w:rsidTr="00F82C8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26D036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Essay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0E9218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4500 words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75A77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50%</w:t>
            </w:r>
          </w:p>
        </w:tc>
      </w:tr>
    </w:tbl>
    <w:p w14:paraId="4D35B7E6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20DCD623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530FBF8D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454B74">
        <w:rPr>
          <w:rFonts w:ascii="Arial" w:eastAsia="Times New Roman" w:hAnsi="Arial" w:cs="Arial"/>
          <w:b/>
          <w:lang w:val="en-GB" w:eastAsia="en-GB"/>
        </w:rPr>
        <w:t>Assessment Component 2</w:t>
      </w:r>
    </w:p>
    <w:p w14:paraId="1E345EF7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454B74">
        <w:rPr>
          <w:rFonts w:ascii="Arial" w:eastAsia="Times New Roman" w:hAnsi="Arial" w:cs="Arial"/>
          <w:b/>
          <w:i/>
          <w:lang w:val="en-GB" w:eastAsia="en-GB"/>
        </w:rPr>
        <w:t>(Tick one)</w:t>
      </w:r>
    </w:p>
    <w:tbl>
      <w:tblPr>
        <w:tblStyle w:val="TableGrid2"/>
        <w:tblW w:w="0" w:type="auto"/>
        <w:tblInd w:w="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1"/>
        <w:gridCol w:w="2446"/>
        <w:gridCol w:w="537"/>
        <w:gridCol w:w="2474"/>
        <w:gridCol w:w="537"/>
        <w:gridCol w:w="2471"/>
      </w:tblGrid>
      <w:tr w:rsidR="00ED38A7" w:rsidRPr="00454B74" w14:paraId="1A04AF8A" w14:textId="77777777" w:rsidTr="00F82C8B">
        <w:sdt>
          <w:sdtPr>
            <w:rPr>
              <w:rFonts w:ascii="Arial" w:hAnsi="Arial" w:cs="Arial"/>
              <w:lang w:val="en-GB"/>
            </w:rPr>
            <w:id w:val="17174690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62" w:type="dxa"/>
                <w:hideMark/>
              </w:tcPr>
              <w:p w14:paraId="5A2BDBEE" w14:textId="77777777" w:rsidR="00ED38A7" w:rsidRPr="00454B74" w:rsidRDefault="00ED38A7" w:rsidP="00F82C8B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rPr>
                    <w:rFonts w:ascii="Arial" w:hAnsi="Arial" w:cs="Arial"/>
                    <w:lang w:val="en-GB"/>
                  </w:rPr>
                </w:pPr>
                <w:r w:rsidRPr="00454B7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58" w:type="dxa"/>
            <w:hideMark/>
          </w:tcPr>
          <w:p w14:paraId="5FA12E1F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Written exam</w:t>
            </w:r>
          </w:p>
        </w:tc>
        <w:sdt>
          <w:sdtPr>
            <w:rPr>
              <w:rFonts w:ascii="Arial" w:hAnsi="Arial" w:cs="Arial"/>
              <w:lang w:val="en-GB"/>
            </w:rPr>
            <w:id w:val="1511796996"/>
            <w14:checkbox>
              <w14:checked w14:val="1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45735459" w14:textId="77777777" w:rsidR="00ED38A7" w:rsidRPr="00454B74" w:rsidRDefault="00ED38A7" w:rsidP="00F82C8B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rPr>
                    <w:rFonts w:ascii="Arial" w:hAnsi="Arial" w:cs="Arial"/>
                    <w:lang w:val="en-GB"/>
                  </w:rPr>
                </w:pPr>
                <w:r w:rsidRPr="00454B74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tc>
          </w:sdtContent>
        </w:sdt>
        <w:tc>
          <w:tcPr>
            <w:tcW w:w="2482" w:type="dxa"/>
            <w:hideMark/>
          </w:tcPr>
          <w:p w14:paraId="7477A22F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Coursework</w:t>
            </w:r>
          </w:p>
        </w:tc>
        <w:sdt>
          <w:sdtPr>
            <w:rPr>
              <w:rFonts w:ascii="Arial" w:hAnsi="Arial" w:cs="Arial"/>
              <w:lang w:val="en-GB"/>
            </w:rPr>
            <w:id w:val="-150835396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Content>
            <w:tc>
              <w:tcPr>
                <w:tcW w:w="538" w:type="dxa"/>
                <w:hideMark/>
              </w:tcPr>
              <w:p w14:paraId="2C95ECB2" w14:textId="77777777" w:rsidR="00ED38A7" w:rsidRPr="00454B74" w:rsidRDefault="00ED38A7" w:rsidP="00F82C8B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both"/>
                  <w:rPr>
                    <w:rFonts w:ascii="Arial" w:hAnsi="Arial" w:cs="Arial"/>
                    <w:lang w:val="en-GB"/>
                  </w:rPr>
                </w:pPr>
                <w:r w:rsidRPr="00454B7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tc>
          </w:sdtContent>
        </w:sdt>
        <w:tc>
          <w:tcPr>
            <w:tcW w:w="2482" w:type="dxa"/>
            <w:hideMark/>
          </w:tcPr>
          <w:p w14:paraId="0EA639D1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Practical</w:t>
            </w:r>
          </w:p>
        </w:tc>
      </w:tr>
    </w:tbl>
    <w:p w14:paraId="40CF05D8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"/>
        <w:tblW w:w="0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3256"/>
        <w:gridCol w:w="3969"/>
        <w:gridCol w:w="1559"/>
      </w:tblGrid>
      <w:tr w:rsidR="00ED38A7" w:rsidRPr="00454B74" w14:paraId="43B644ED" w14:textId="77777777" w:rsidTr="00F82C8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1FF899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Mode of assessment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90EA36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Volume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75F149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Weighting</w:t>
            </w:r>
          </w:p>
        </w:tc>
      </w:tr>
      <w:tr w:rsidR="00ED38A7" w:rsidRPr="00454B74" w14:paraId="2048B009" w14:textId="77777777" w:rsidTr="00F82C8B">
        <w:tc>
          <w:tcPr>
            <w:tcW w:w="325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F15E8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 xml:space="preserve">Portfolio </w:t>
            </w:r>
          </w:p>
        </w:tc>
        <w:tc>
          <w:tcPr>
            <w:tcW w:w="39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0784F02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 xml:space="preserve">4500 words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7BBE84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 xml:space="preserve"> 50%</w:t>
            </w:r>
          </w:p>
        </w:tc>
      </w:tr>
    </w:tbl>
    <w:p w14:paraId="1F961A32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highlight w:val="cyan"/>
          <w:lang w:val="en-GB" w:eastAsia="en-GB"/>
        </w:rPr>
      </w:pPr>
    </w:p>
    <w:p w14:paraId="5C77AA3B" w14:textId="77777777" w:rsidR="00ED38A7" w:rsidRPr="00454B74" w:rsidRDefault="00ED38A7" w:rsidP="00ED38A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lang w:val="en-GB" w:eastAsia="en-GB"/>
        </w:rPr>
      </w:pPr>
    </w:p>
    <w:p w14:paraId="75CA90DE" w14:textId="77777777" w:rsidR="00ED38A7" w:rsidRPr="00454B74" w:rsidRDefault="00ED38A7" w:rsidP="00ED38A7">
      <w:pPr>
        <w:keepNext/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lang w:val="en-GB" w:eastAsia="en-GB"/>
        </w:rPr>
      </w:pPr>
      <w:r w:rsidRPr="00454B74">
        <w:rPr>
          <w:rFonts w:ascii="Arial" w:hAnsi="Arial" w:cs="Arial"/>
          <w:b/>
          <w:lang w:val="en-GB" w:eastAsia="en-GB"/>
        </w:rPr>
        <w:t>Assessment Summary</w:t>
      </w:r>
    </w:p>
    <w:tbl>
      <w:tblPr>
        <w:tblStyle w:val="TableGrid2"/>
        <w:tblW w:w="0" w:type="auto"/>
        <w:tblInd w:w="0" w:type="dxa"/>
        <w:tblLayout w:type="fixed"/>
        <w:tblLook w:val="04A0" w:firstRow="1" w:lastRow="0" w:firstColumn="1" w:lastColumn="0" w:noHBand="0" w:noVBand="1"/>
      </w:tblPr>
      <w:tblGrid>
        <w:gridCol w:w="3261"/>
        <w:gridCol w:w="1842"/>
      </w:tblGrid>
      <w:tr w:rsidR="00ED38A7" w:rsidRPr="00454B74" w14:paraId="2EA4CC02" w14:textId="77777777" w:rsidTr="00F82C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248304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Activity type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EC31FB9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Percentage</w:t>
            </w:r>
          </w:p>
        </w:tc>
      </w:tr>
      <w:tr w:rsidR="00ED38A7" w:rsidRPr="00454B74" w14:paraId="4890CEAA" w14:textId="77777777" w:rsidTr="00F82C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332D5D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Written exam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600AF2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0</w:t>
            </w:r>
          </w:p>
        </w:tc>
      </w:tr>
      <w:tr w:rsidR="00ED38A7" w:rsidRPr="00454B74" w14:paraId="3DA6173B" w14:textId="77777777" w:rsidTr="00F82C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553E0D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Coursework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3A60F3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100</w:t>
            </w:r>
          </w:p>
        </w:tc>
      </w:tr>
      <w:tr w:rsidR="00ED38A7" w:rsidRPr="00454B74" w14:paraId="4C177D4F" w14:textId="77777777" w:rsidTr="00F82C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5FAD1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Practical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03E93C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0</w:t>
            </w:r>
          </w:p>
        </w:tc>
      </w:tr>
      <w:tr w:rsidR="00ED38A7" w:rsidRPr="00454B74" w14:paraId="2809D49C" w14:textId="77777777" w:rsidTr="00F82C8B">
        <w:tc>
          <w:tcPr>
            <w:tcW w:w="32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2F29B9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TOTAL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6078DE" w14:textId="77777777" w:rsidR="00ED38A7" w:rsidRPr="00454B74" w:rsidRDefault="00ED38A7" w:rsidP="00F82C8B">
            <w:pPr>
              <w:keepNext/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100%</w:t>
            </w:r>
          </w:p>
        </w:tc>
      </w:tr>
    </w:tbl>
    <w:p w14:paraId="1C2E372C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340745F0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  <w:r w:rsidRPr="00454B74">
        <w:rPr>
          <w:rFonts w:ascii="Arial" w:eastAsia="Times New Roman" w:hAnsi="Arial" w:cs="Arial"/>
          <w:lang w:val="en-GB" w:eastAsia="en-GB"/>
        </w:rPr>
        <w:t>This module meets some of the core competencies required by the Sport and Exercise Nutrition Register (SENr) as part of the accreditation of the programme.</w:t>
      </w:r>
    </w:p>
    <w:p w14:paraId="1612CF72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6AAD1849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0D899A7D" w14:textId="77777777" w:rsidR="00ED38A7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72F86B73" w14:textId="77777777" w:rsidR="00ED38A7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3F3F03E7" w14:textId="77777777" w:rsidR="00ED38A7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6F8588C3" w14:textId="77777777" w:rsidR="00ED38A7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70DC847E" w14:textId="77777777" w:rsidR="00ED38A7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0E925608" w14:textId="77777777" w:rsidR="00ED38A7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p w14:paraId="56D3C617" w14:textId="0AD0FD4E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  <w:r w:rsidRPr="00454B74">
        <w:rPr>
          <w:rFonts w:ascii="Arial" w:eastAsia="Times New Roman" w:hAnsi="Arial" w:cs="Arial"/>
          <w:b/>
          <w:lang w:val="en-GB" w:eastAsia="en-GB"/>
        </w:rPr>
        <w:lastRenderedPageBreak/>
        <w:t>INDICATIVE READING LIST</w:t>
      </w:r>
    </w:p>
    <w:p w14:paraId="156344FD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b/>
          <w:lang w:val="en-GB" w:eastAsia="en-GB"/>
        </w:rPr>
      </w:pPr>
    </w:p>
    <w:tbl>
      <w:tblPr>
        <w:tblStyle w:val="TableGrid2"/>
        <w:tblW w:w="0" w:type="auto"/>
        <w:tblInd w:w="0" w:type="dxa"/>
        <w:tblLook w:val="04A0" w:firstRow="1" w:lastRow="0" w:firstColumn="1" w:lastColumn="0" w:noHBand="0" w:noVBand="1"/>
      </w:tblPr>
      <w:tblGrid>
        <w:gridCol w:w="1689"/>
        <w:gridCol w:w="5605"/>
        <w:gridCol w:w="1366"/>
      </w:tblGrid>
      <w:tr w:rsidR="00ED38A7" w:rsidRPr="00454B74" w14:paraId="70B78BC6" w14:textId="77777777" w:rsidTr="00F82C8B">
        <w:trPr>
          <w:tblHeader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C5A4F37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Module Code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9DB863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AD112F">
              <w:rPr>
                <w:rFonts w:ascii="Arial" w:hAnsi="Arial" w:cs="Arial"/>
                <w:b/>
                <w:lang w:val="en-GB"/>
              </w:rPr>
              <w:t>BMSN7000</w:t>
            </w:r>
          </w:p>
        </w:tc>
      </w:tr>
      <w:tr w:rsidR="00ED38A7" w:rsidRPr="00454B74" w14:paraId="31754D3E" w14:textId="77777777" w:rsidTr="00F82C8B">
        <w:trPr>
          <w:tblHeader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4C7A14A7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Module Title</w:t>
            </w:r>
          </w:p>
        </w:tc>
        <w:tc>
          <w:tcPr>
            <w:tcW w:w="697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772FE6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Advanced Sports Nutrition Practice</w:t>
            </w:r>
          </w:p>
        </w:tc>
      </w:tr>
      <w:tr w:rsidR="00ED38A7" w:rsidRPr="00454B74" w14:paraId="31FFCF71" w14:textId="77777777" w:rsidTr="00F82C8B">
        <w:trPr>
          <w:tblHeader/>
        </w:trPr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7C211053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Classification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1B7C37F7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Reading List entry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 w:themeFill="background1" w:themeFillShade="BF"/>
            <w:hideMark/>
          </w:tcPr>
          <w:p w14:paraId="077BC34B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b/>
                <w:lang w:val="en-GB"/>
              </w:rPr>
            </w:pPr>
            <w:r w:rsidRPr="00454B74">
              <w:rPr>
                <w:rFonts w:ascii="Arial" w:hAnsi="Arial" w:cs="Arial"/>
                <w:b/>
                <w:lang w:val="en-GB"/>
              </w:rPr>
              <w:t>Electronic*</w:t>
            </w:r>
          </w:p>
        </w:tc>
      </w:tr>
      <w:tr w:rsidR="00ED38A7" w:rsidRPr="00454B74" w14:paraId="31D872D1" w14:textId="77777777" w:rsidTr="00F82C8B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C5E88F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778CDD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 xml:space="preserve">Board, E. (2019) </w:t>
            </w:r>
            <w:r w:rsidRPr="00454B74">
              <w:rPr>
                <w:rFonts w:ascii="Arial" w:hAnsi="Arial" w:cs="Arial"/>
                <w:i/>
                <w:iCs/>
                <w:lang w:val="en-GB"/>
              </w:rPr>
              <w:t xml:space="preserve">Nutrition for Paralympic Athletes. </w:t>
            </w:r>
            <w:r w:rsidRPr="00454B74">
              <w:rPr>
                <w:rFonts w:ascii="Arial" w:hAnsi="Arial" w:cs="Arial"/>
                <w:lang w:val="en-GB"/>
              </w:rPr>
              <w:t>2</w:t>
            </w:r>
            <w:r w:rsidRPr="00454B74">
              <w:rPr>
                <w:rFonts w:ascii="Arial" w:hAnsi="Arial" w:cs="Arial"/>
                <w:vertAlign w:val="superscript"/>
                <w:lang w:val="en-GB"/>
              </w:rPr>
              <w:t>nd</w:t>
            </w:r>
            <w:r w:rsidRPr="00454B74">
              <w:rPr>
                <w:rFonts w:ascii="Arial" w:hAnsi="Arial" w:cs="Arial"/>
                <w:lang w:val="en-GB"/>
              </w:rPr>
              <w:t xml:space="preserve"> Ed. Florida: CRC Press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1846738153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4163EF19" w14:textId="77777777" w:rsidR="00ED38A7" w:rsidRPr="00454B74" w:rsidRDefault="00ED38A7" w:rsidP="00F82C8B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454B7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ED38A7" w:rsidRPr="00454B74" w14:paraId="5ABDC451" w14:textId="77777777" w:rsidTr="00F82C8B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B98282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D0931E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 xml:space="preserve">Burke, L. &amp; Deakin, V. (2015) </w:t>
            </w:r>
            <w:r w:rsidRPr="00454B74">
              <w:rPr>
                <w:rFonts w:ascii="Arial" w:hAnsi="Arial" w:cs="Arial"/>
                <w:i/>
                <w:lang w:val="en-GB"/>
              </w:rPr>
              <w:t>Clinical Sports Nutrition 5</w:t>
            </w:r>
            <w:r w:rsidRPr="00454B74">
              <w:rPr>
                <w:rFonts w:ascii="Arial" w:hAnsi="Arial" w:cs="Arial"/>
                <w:i/>
                <w:vertAlign w:val="superscript"/>
                <w:lang w:val="en-GB"/>
              </w:rPr>
              <w:t>th</w:t>
            </w:r>
            <w:r w:rsidRPr="00454B74">
              <w:rPr>
                <w:rFonts w:ascii="Arial" w:hAnsi="Arial" w:cs="Arial"/>
                <w:i/>
                <w:lang w:val="en-GB"/>
              </w:rPr>
              <w:t xml:space="preserve"> </w:t>
            </w:r>
            <w:r w:rsidRPr="00454B74">
              <w:rPr>
                <w:rFonts w:ascii="Arial" w:hAnsi="Arial" w:cs="Arial"/>
                <w:lang w:val="en-GB"/>
              </w:rPr>
              <w:t>Ed. Australia: McGraw Hill.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-472054467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16A889DE" w14:textId="77777777" w:rsidR="00ED38A7" w:rsidRPr="00454B74" w:rsidRDefault="00ED38A7" w:rsidP="00F82C8B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454B7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ED38A7" w:rsidRPr="00454B74" w14:paraId="3128877F" w14:textId="77777777" w:rsidTr="00F82C8B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2150E3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8D8CD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 xml:space="preserve">Department of Health (1991) </w:t>
            </w:r>
            <w:r w:rsidRPr="00454B74">
              <w:rPr>
                <w:rFonts w:ascii="Arial" w:hAnsi="Arial" w:cs="Arial"/>
                <w:i/>
                <w:lang w:val="en-GB"/>
              </w:rPr>
              <w:t>Dietary Reference Values for Food Energy and Nutrients for the UK: Report of the Panel on Dietary Reference Values of the Committee on Medical Aspects of Food Policy</w:t>
            </w:r>
            <w:r w:rsidRPr="00454B74">
              <w:rPr>
                <w:rFonts w:ascii="Arial" w:hAnsi="Arial" w:cs="Arial"/>
                <w:lang w:val="en-GB"/>
              </w:rPr>
              <w:t>. Twentieth Impression. Richmond, Surrey: The Stationary Office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109844841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3411FD20" w14:textId="77777777" w:rsidR="00ED38A7" w:rsidRPr="00454B74" w:rsidRDefault="00ED38A7" w:rsidP="00F82C8B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454B74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ED38A7" w:rsidRPr="00454B74" w14:paraId="6745CEBE" w14:textId="77777777" w:rsidTr="00F82C8B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E2E8ED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0ECB79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proofErr w:type="spellStart"/>
            <w:r w:rsidRPr="00454B74">
              <w:rPr>
                <w:rFonts w:ascii="Arial" w:hAnsi="Arial" w:cs="Arial"/>
                <w:lang w:val="en-GB"/>
              </w:rPr>
              <w:t>Jeukendrup</w:t>
            </w:r>
            <w:proofErr w:type="spellEnd"/>
            <w:r w:rsidRPr="00454B74">
              <w:rPr>
                <w:rFonts w:ascii="Arial" w:hAnsi="Arial" w:cs="Arial"/>
                <w:lang w:val="en-GB"/>
              </w:rPr>
              <w:t xml:space="preserve">, A. and Gleeson, M. (2018) </w:t>
            </w:r>
            <w:r w:rsidRPr="00454B74">
              <w:rPr>
                <w:rFonts w:ascii="Arial" w:hAnsi="Arial" w:cs="Arial"/>
                <w:i/>
                <w:lang w:val="en-GB"/>
              </w:rPr>
              <w:t>Sport Nutrition - An Introduction to Energy Production and Performance</w:t>
            </w:r>
            <w:r w:rsidRPr="00454B74">
              <w:rPr>
                <w:rFonts w:ascii="Arial" w:hAnsi="Arial" w:cs="Arial"/>
                <w:lang w:val="en-GB"/>
              </w:rPr>
              <w:t xml:space="preserve"> 2</w:t>
            </w:r>
            <w:r w:rsidRPr="00454B74">
              <w:rPr>
                <w:rFonts w:ascii="Arial" w:hAnsi="Arial" w:cs="Arial"/>
                <w:vertAlign w:val="superscript"/>
                <w:lang w:val="en-GB"/>
              </w:rPr>
              <w:t>nd</w:t>
            </w:r>
            <w:r w:rsidRPr="00454B74">
              <w:rPr>
                <w:rFonts w:ascii="Arial" w:hAnsi="Arial" w:cs="Arial"/>
                <w:lang w:val="en-GB"/>
              </w:rPr>
              <w:t xml:space="preserve"> Ed. Champaign, Il: Human Kinetics.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sdt>
            <w:sdtPr>
              <w:rPr>
                <w:rFonts w:ascii="Arial" w:hAnsi="Arial" w:cs="Arial"/>
                <w:lang w:val="en-GB"/>
              </w:rPr>
              <w:id w:val="1465081132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48A0D911" w14:textId="77777777" w:rsidR="00ED38A7" w:rsidRPr="00454B74" w:rsidRDefault="00ED38A7" w:rsidP="00F82C8B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454B74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  <w:p w14:paraId="5DB4419B" w14:textId="77777777" w:rsidR="00ED38A7" w:rsidRPr="00454B74" w:rsidRDefault="00ED38A7" w:rsidP="00F82C8B">
            <w:pPr>
              <w:overflowPunct w:val="0"/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Arial" w:hAnsi="Arial" w:cs="Arial"/>
                <w:lang w:val="en-GB"/>
              </w:rPr>
            </w:pPr>
          </w:p>
        </w:tc>
      </w:tr>
      <w:tr w:rsidR="00ED38A7" w:rsidRPr="00454B74" w14:paraId="7C6C878C" w14:textId="77777777" w:rsidTr="00F82C8B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93D64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551485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color w:val="000000"/>
                <w:lang w:val="en-GB"/>
              </w:rPr>
              <w:t xml:space="preserve">Maughan, R.J., Burke, L.M., Dvorak, J., Larson-Meyer, D.E., Peeling, P., Phillips, S.M., Rawson, E.S., Walsh, N.P., </w:t>
            </w:r>
            <w:proofErr w:type="spellStart"/>
            <w:r w:rsidRPr="00454B74">
              <w:rPr>
                <w:rFonts w:ascii="Arial" w:hAnsi="Arial" w:cs="Arial"/>
                <w:color w:val="000000"/>
                <w:lang w:val="en-GB"/>
              </w:rPr>
              <w:t>Garthe</w:t>
            </w:r>
            <w:proofErr w:type="spellEnd"/>
            <w:r w:rsidRPr="00454B74">
              <w:rPr>
                <w:rFonts w:ascii="Arial" w:hAnsi="Arial" w:cs="Arial"/>
                <w:color w:val="000000"/>
                <w:lang w:val="en-GB"/>
              </w:rPr>
              <w:t xml:space="preserve">, I., Geyer, H. and Meeusen, R., 2018. IOC consensus statement: dietary supplements and the high-performance athlete. International journal of sport nutrition and exercise metabolism, 28(2), pp.104-125. 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1723637605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E012170" w14:textId="77777777" w:rsidR="00ED38A7" w:rsidRPr="00454B74" w:rsidRDefault="00ED38A7" w:rsidP="00F82C8B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454B74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ED38A7" w:rsidRPr="00454B74" w14:paraId="59117A9D" w14:textId="77777777" w:rsidTr="00F82C8B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98F919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Essential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991C03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color w:val="000000"/>
                <w:lang w:val="en-GB"/>
              </w:rPr>
              <w:t xml:space="preserve">Mountjoy, M., </w:t>
            </w:r>
            <w:proofErr w:type="spellStart"/>
            <w:r w:rsidRPr="00454B74">
              <w:rPr>
                <w:rFonts w:ascii="Arial" w:hAnsi="Arial" w:cs="Arial"/>
                <w:color w:val="000000"/>
                <w:lang w:val="en-GB"/>
              </w:rPr>
              <w:t>Sundgot-Borgen</w:t>
            </w:r>
            <w:proofErr w:type="spellEnd"/>
            <w:r w:rsidRPr="00454B74">
              <w:rPr>
                <w:rFonts w:ascii="Arial" w:hAnsi="Arial" w:cs="Arial"/>
                <w:color w:val="000000"/>
                <w:lang w:val="en-GB"/>
              </w:rPr>
              <w:t xml:space="preserve">, J., Burke, L., Carter, S., </w:t>
            </w:r>
            <w:proofErr w:type="spellStart"/>
            <w:r w:rsidRPr="00454B74">
              <w:rPr>
                <w:rFonts w:ascii="Arial" w:hAnsi="Arial" w:cs="Arial"/>
                <w:color w:val="000000"/>
                <w:lang w:val="en-GB"/>
              </w:rPr>
              <w:t>Constantini</w:t>
            </w:r>
            <w:proofErr w:type="spellEnd"/>
            <w:r w:rsidRPr="00454B74">
              <w:rPr>
                <w:rFonts w:ascii="Arial" w:hAnsi="Arial" w:cs="Arial"/>
                <w:color w:val="000000"/>
                <w:lang w:val="en-GB"/>
              </w:rPr>
              <w:t xml:space="preserve">, N., Lebrun, C., Meyer, N., Sherman, R., Steffen, K., </w:t>
            </w:r>
            <w:proofErr w:type="spellStart"/>
            <w:r w:rsidRPr="00454B74">
              <w:rPr>
                <w:rFonts w:ascii="Arial" w:hAnsi="Arial" w:cs="Arial"/>
                <w:color w:val="000000"/>
                <w:lang w:val="en-GB"/>
              </w:rPr>
              <w:t>Budgett</w:t>
            </w:r>
            <w:proofErr w:type="spellEnd"/>
            <w:r w:rsidRPr="00454B74">
              <w:rPr>
                <w:rFonts w:ascii="Arial" w:hAnsi="Arial" w:cs="Arial"/>
                <w:color w:val="000000"/>
                <w:lang w:val="en-GB"/>
              </w:rPr>
              <w:t xml:space="preserve">, R. and </w:t>
            </w:r>
            <w:proofErr w:type="spellStart"/>
            <w:r w:rsidRPr="00454B74">
              <w:rPr>
                <w:rFonts w:ascii="Arial" w:hAnsi="Arial" w:cs="Arial"/>
                <w:color w:val="000000"/>
                <w:lang w:val="en-GB"/>
              </w:rPr>
              <w:t>Ljungqvist</w:t>
            </w:r>
            <w:proofErr w:type="spellEnd"/>
            <w:r w:rsidRPr="00454B74">
              <w:rPr>
                <w:rFonts w:ascii="Arial" w:hAnsi="Arial" w:cs="Arial"/>
                <w:color w:val="000000"/>
                <w:lang w:val="en-GB"/>
              </w:rPr>
              <w:t>, A., 2015. Authors’ 2015 additions to the IOC consensus statement: Relative Energy Deficiency in Sport (RED-S)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1052202700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51D45018" w14:textId="77777777" w:rsidR="00ED38A7" w:rsidRPr="00454B74" w:rsidRDefault="00ED38A7" w:rsidP="00F82C8B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454B74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  <w:tr w:rsidR="00ED38A7" w:rsidRPr="00454B74" w14:paraId="25EE4155" w14:textId="77777777" w:rsidTr="00F82C8B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99C755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80C9BE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 xml:space="preserve">Cheyette, C. &amp; </w:t>
            </w:r>
            <w:proofErr w:type="spellStart"/>
            <w:r w:rsidRPr="00454B74">
              <w:rPr>
                <w:rFonts w:ascii="Arial" w:hAnsi="Arial" w:cs="Arial"/>
                <w:lang w:val="en-GB"/>
              </w:rPr>
              <w:t>Balolia</w:t>
            </w:r>
            <w:proofErr w:type="spellEnd"/>
            <w:r w:rsidRPr="00454B74">
              <w:rPr>
                <w:rFonts w:ascii="Arial" w:hAnsi="Arial" w:cs="Arial"/>
                <w:lang w:val="en-GB"/>
              </w:rPr>
              <w:t xml:space="preserve">, Y. (2016) </w:t>
            </w:r>
            <w:r w:rsidRPr="00454B74">
              <w:rPr>
                <w:rFonts w:ascii="Arial" w:hAnsi="Arial" w:cs="Arial"/>
                <w:i/>
                <w:lang w:val="en-GB"/>
              </w:rPr>
              <w:t>Carbs and Cals</w:t>
            </w:r>
            <w:r w:rsidRPr="00454B74">
              <w:rPr>
                <w:rFonts w:ascii="Arial" w:hAnsi="Arial" w:cs="Arial"/>
                <w:lang w:val="en-GB"/>
              </w:rPr>
              <w:t xml:space="preserve">. 6th Ed. London: </w:t>
            </w:r>
            <w:proofErr w:type="spellStart"/>
            <w:r w:rsidRPr="00454B74">
              <w:rPr>
                <w:rFonts w:ascii="Arial" w:hAnsi="Arial" w:cs="Arial"/>
                <w:lang w:val="en-GB"/>
              </w:rPr>
              <w:t>Chello</w:t>
            </w:r>
            <w:proofErr w:type="spellEnd"/>
            <w:r w:rsidRPr="00454B74">
              <w:rPr>
                <w:rFonts w:ascii="Arial" w:hAnsi="Arial" w:cs="Arial"/>
                <w:lang w:val="en-GB"/>
              </w:rPr>
              <w:t xml:space="preserve"> Publishing Ltd.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746693586"/>
              <w14:checkbox>
                <w14:checked w14:val="0"/>
                <w14:checkedState w14:val="2612" w14:font="MS Gothic"/>
                <w14:uncheckedState w14:val="2610" w14:font="MS Gothic"/>
              </w14:checkbox>
            </w:sdtPr>
            <w:sdtContent>
              <w:p w14:paraId="33C84AE7" w14:textId="77777777" w:rsidR="00ED38A7" w:rsidRPr="00454B74" w:rsidRDefault="00ED38A7" w:rsidP="00F82C8B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454B74">
                  <w:rPr>
                    <w:rFonts w:ascii="Segoe UI Symbol" w:hAnsi="Segoe UI Symbol" w:cs="Segoe UI Symbol"/>
                    <w:lang w:val="en-GB"/>
                  </w:rPr>
                  <w:t>☐</w:t>
                </w:r>
              </w:p>
            </w:sdtContent>
          </w:sdt>
        </w:tc>
      </w:tr>
      <w:tr w:rsidR="00ED38A7" w:rsidRPr="00454B74" w14:paraId="567661C9" w14:textId="77777777" w:rsidTr="00F82C8B">
        <w:tc>
          <w:tcPr>
            <w:tcW w:w="16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D234F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Further</w:t>
            </w:r>
          </w:p>
        </w:tc>
        <w:tc>
          <w:tcPr>
            <w:tcW w:w="56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A5067D6" w14:textId="77777777" w:rsidR="00ED38A7" w:rsidRPr="00454B74" w:rsidRDefault="00ED38A7" w:rsidP="00F82C8B">
            <w:pPr>
              <w:tabs>
                <w:tab w:val="num" w:pos="720"/>
                <w:tab w:val="left" w:pos="1440"/>
              </w:tabs>
              <w:overflowPunct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Arial" w:hAnsi="Arial" w:cs="Arial"/>
                <w:lang w:val="en-GB"/>
              </w:rPr>
            </w:pPr>
            <w:r w:rsidRPr="00454B74">
              <w:rPr>
                <w:rFonts w:ascii="Arial" w:hAnsi="Arial" w:cs="Arial"/>
                <w:lang w:val="en-GB"/>
              </w:rPr>
              <w:t>Journal of Sport and Exercise Nutrition</w:t>
            </w:r>
          </w:p>
        </w:tc>
        <w:tc>
          <w:tcPr>
            <w:tcW w:w="13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sdt>
            <w:sdtPr>
              <w:rPr>
                <w:rFonts w:ascii="Arial" w:hAnsi="Arial" w:cs="Arial"/>
                <w:lang w:val="en-GB"/>
              </w:rPr>
              <w:id w:val="-2006505093"/>
              <w14:checkbox>
                <w14:checked w14:val="1"/>
                <w14:checkedState w14:val="2612" w14:font="MS Gothic"/>
                <w14:uncheckedState w14:val="2610" w14:font="MS Gothic"/>
              </w14:checkbox>
            </w:sdtPr>
            <w:sdtContent>
              <w:p w14:paraId="29AC6A4A" w14:textId="77777777" w:rsidR="00ED38A7" w:rsidRPr="00454B74" w:rsidRDefault="00ED38A7" w:rsidP="00F82C8B">
                <w:pPr>
                  <w:overflowPunct w:val="0"/>
                  <w:autoSpaceDE w:val="0"/>
                  <w:autoSpaceDN w:val="0"/>
                  <w:adjustRightInd w:val="0"/>
                  <w:spacing w:after="0" w:line="240" w:lineRule="auto"/>
                  <w:jc w:val="center"/>
                  <w:rPr>
                    <w:rFonts w:ascii="Arial" w:hAnsi="Arial" w:cs="Arial"/>
                    <w:lang w:val="en-GB"/>
                  </w:rPr>
                </w:pPr>
                <w:r w:rsidRPr="00454B74">
                  <w:rPr>
                    <w:rFonts w:ascii="Segoe UI Symbol" w:hAnsi="Segoe UI Symbol" w:cs="Segoe UI Symbol"/>
                    <w:lang w:val="en-GB"/>
                  </w:rPr>
                  <w:t>☒</w:t>
                </w:r>
              </w:p>
            </w:sdtContent>
          </w:sdt>
        </w:tc>
      </w:tr>
    </w:tbl>
    <w:p w14:paraId="1692521C" w14:textId="77777777" w:rsidR="00ED38A7" w:rsidRPr="00454B74" w:rsidRDefault="00ED38A7" w:rsidP="00ED38A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lang w:val="en-GB" w:eastAsia="en-GB"/>
        </w:rPr>
      </w:pPr>
    </w:p>
    <w:p w14:paraId="0664B9D7" w14:textId="77777777" w:rsidR="00ED38A7" w:rsidRPr="00454B74" w:rsidRDefault="00ED38A7" w:rsidP="00ED38A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lang w:val="en-GB" w:eastAsia="en-GB"/>
        </w:rPr>
      </w:pPr>
    </w:p>
    <w:p w14:paraId="613A3363" w14:textId="77777777" w:rsidR="00ED38A7" w:rsidRPr="00454B74" w:rsidRDefault="00ED38A7" w:rsidP="00ED38A7">
      <w:pPr>
        <w:overflowPunct w:val="0"/>
        <w:autoSpaceDE w:val="0"/>
        <w:autoSpaceDN w:val="0"/>
        <w:adjustRightInd w:val="0"/>
        <w:spacing w:after="0" w:line="240" w:lineRule="auto"/>
        <w:jc w:val="both"/>
        <w:rPr>
          <w:rFonts w:ascii="Arial" w:eastAsia="Times New Roman" w:hAnsi="Arial" w:cs="Arial"/>
          <w:lang w:val="en-GB" w:eastAsia="en-GB"/>
        </w:rPr>
      </w:pPr>
    </w:p>
    <w:p w14:paraId="10D24558" w14:textId="77777777" w:rsidR="00ED38A7" w:rsidRPr="00454B74" w:rsidRDefault="00ED38A7" w:rsidP="00ED38A7">
      <w:pPr>
        <w:tabs>
          <w:tab w:val="left" w:pos="720"/>
          <w:tab w:val="left" w:pos="1440"/>
          <w:tab w:val="left" w:pos="2160"/>
          <w:tab w:val="left" w:pos="2880"/>
        </w:tabs>
        <w:overflowPunct w:val="0"/>
        <w:autoSpaceDE w:val="0"/>
        <w:autoSpaceDN w:val="0"/>
        <w:adjustRightInd w:val="0"/>
        <w:spacing w:after="0" w:line="240" w:lineRule="auto"/>
        <w:ind w:left="3600" w:hanging="3600"/>
        <w:rPr>
          <w:rFonts w:ascii="Arial" w:hAnsi="Arial" w:cs="Arial"/>
          <w:b/>
          <w:lang w:val="en-GB" w:eastAsia="en-GB"/>
        </w:rPr>
      </w:pPr>
    </w:p>
    <w:p w14:paraId="2C4EF16E" w14:textId="65233DEA" w:rsidR="00ED38A7" w:rsidRDefault="00ED38A7">
      <w:pPr>
        <w:rPr>
          <w:rFonts w:ascii="Arial" w:hAnsi="Arial" w:cs="Arial"/>
          <w:b/>
          <w:color w:val="000000"/>
          <w:lang w:val="en-GB"/>
        </w:rPr>
      </w:pPr>
    </w:p>
    <w:p w14:paraId="140B2682" w14:textId="77777777" w:rsidR="00ED38A7" w:rsidRDefault="00ED38A7"/>
    <w:sectPr w:rsidR="00ED38A7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EF44E1B"/>
    <w:multiLevelType w:val="hybridMultilevel"/>
    <w:tmpl w:val="D448630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D910316"/>
    <w:multiLevelType w:val="hybridMultilevel"/>
    <w:tmpl w:val="5DE21A9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8A7"/>
    <w:rsid w:val="00ED38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C8E0FDC"/>
  <w15:chartTrackingRefBased/>
  <w15:docId w15:val="{A3EFAAD4-4B25-4013-9964-A69DAB53515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D38A7"/>
    <w:pPr>
      <w:spacing w:after="200" w:line="276" w:lineRule="auto"/>
    </w:pPr>
    <w:rPr>
      <w:rFonts w:ascii="Calibri" w:eastAsia="Calibri" w:hAnsi="Calibri" w:cs="Times New Roman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ED38A7"/>
    <w:pPr>
      <w:ind w:left="720"/>
      <w:contextualSpacing/>
    </w:pPr>
  </w:style>
  <w:style w:type="character" w:customStyle="1" w:styleId="ListParagraphChar">
    <w:name w:val="List Paragraph Char"/>
    <w:link w:val="ListParagraph"/>
    <w:uiPriority w:val="34"/>
    <w:locked/>
    <w:rsid w:val="00ED38A7"/>
    <w:rPr>
      <w:rFonts w:ascii="Calibri" w:eastAsia="Calibri" w:hAnsi="Calibri" w:cs="Times New Roman"/>
      <w:lang w:val="en-US"/>
    </w:rPr>
  </w:style>
  <w:style w:type="table" w:customStyle="1" w:styleId="TableGrid2">
    <w:name w:val="Table Grid2"/>
    <w:basedOn w:val="TableNormal"/>
    <w:next w:val="TableGrid"/>
    <w:uiPriority w:val="59"/>
    <w:rsid w:val="00ED38A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n-GB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leGrid">
    <w:name w:val="Table Grid"/>
    <w:basedOn w:val="TableNormal"/>
    <w:uiPriority w:val="39"/>
    <w:rsid w:val="00ED38A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684</Words>
  <Characters>3900</Characters>
  <Application>Microsoft Office Word</Application>
  <DocSecurity>0</DocSecurity>
  <Lines>32</Lines>
  <Paragraphs>9</Paragraphs>
  <ScaleCrop>false</ScaleCrop>
  <Company/>
  <LinksUpToDate>false</LinksUpToDate>
  <CharactersWithSpaces>4575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chris</dc:creator>
  <cp:keywords/>
  <dc:description/>
  <cp:lastModifiedBy>chris</cp:lastModifiedBy>
  <cp:revision>1</cp:revision>
  <dcterms:created xsi:type="dcterms:W3CDTF">2020-07-24T14:11:00Z</dcterms:created>
  <dcterms:modified xsi:type="dcterms:W3CDTF">2020-07-24T14:12:00Z</dcterms:modified>
</cp:coreProperties>
</file>