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9E7DF3" w14:textId="4DF09164" w:rsidR="006F5F1F" w:rsidRPr="00C133F7" w:rsidRDefault="006F4CA2" w:rsidP="009D05CA">
      <w:pPr>
        <w:rPr>
          <w:b/>
          <w:bCs/>
          <w:sz w:val="32"/>
          <w:szCs w:val="32"/>
        </w:rPr>
      </w:pPr>
      <w:r w:rsidRPr="2C1E57A6">
        <w:rPr>
          <w:rStyle w:val="FootnoteReference"/>
          <w:b/>
          <w:bCs/>
          <w:sz w:val="32"/>
          <w:szCs w:val="32"/>
        </w:rPr>
        <w:footnoteReference w:id="1"/>
      </w:r>
      <w:r w:rsidR="1654A008" w:rsidRPr="009D05CA">
        <w:rPr>
          <w:b/>
          <w:bCs/>
          <w:sz w:val="32"/>
          <w:szCs w:val="32"/>
        </w:rPr>
        <w:t xml:space="preserve"> </w:t>
      </w:r>
      <w:r w:rsidRPr="009D05CA">
        <w:rPr>
          <w:b/>
          <w:bCs/>
          <w:sz w:val="32"/>
          <w:szCs w:val="32"/>
        </w:rPr>
        <w:t>Reflective Practice</w:t>
      </w:r>
      <w:r w:rsidR="720BC8C7" w:rsidRPr="009D05CA">
        <w:rPr>
          <w:b/>
          <w:bCs/>
          <w:sz w:val="32"/>
          <w:szCs w:val="32"/>
        </w:rPr>
        <w:t xml:space="preserve"> </w:t>
      </w:r>
      <w:r w:rsidR="021DD873" w:rsidRPr="009D05CA">
        <w:rPr>
          <w:b/>
          <w:bCs/>
          <w:sz w:val="32"/>
          <w:szCs w:val="32"/>
        </w:rPr>
        <w:t>‘</w:t>
      </w:r>
      <w:r w:rsidR="720BC8C7" w:rsidRPr="009D05CA">
        <w:rPr>
          <w:b/>
          <w:bCs/>
          <w:sz w:val="32"/>
          <w:szCs w:val="32"/>
        </w:rPr>
        <w:t>for</w:t>
      </w:r>
      <w:r w:rsidR="711D7C5B" w:rsidRPr="009D05CA">
        <w:rPr>
          <w:b/>
          <w:bCs/>
          <w:sz w:val="32"/>
          <w:szCs w:val="32"/>
        </w:rPr>
        <w:t>’</w:t>
      </w:r>
      <w:r w:rsidR="720BC8C7" w:rsidRPr="009D05CA">
        <w:rPr>
          <w:b/>
          <w:bCs/>
          <w:sz w:val="32"/>
          <w:szCs w:val="32"/>
        </w:rPr>
        <w:t xml:space="preserve"> Young Cares</w:t>
      </w:r>
    </w:p>
    <w:p w14:paraId="47496461" w14:textId="35544DA0" w:rsidR="006F4CA2" w:rsidRPr="00C133F7" w:rsidRDefault="006F4CA2" w:rsidP="009D05CA">
      <w:pPr>
        <w:rPr>
          <w:sz w:val="24"/>
          <w:szCs w:val="24"/>
        </w:rPr>
      </w:pPr>
      <w:r w:rsidRPr="009D05CA">
        <w:rPr>
          <w:rStyle w:val="FootnoteReference"/>
          <w:sz w:val="24"/>
          <w:szCs w:val="24"/>
        </w:rPr>
        <w:footnoteReference w:id="2"/>
      </w:r>
      <w:r w:rsidR="04C1144E" w:rsidRPr="009D05CA">
        <w:rPr>
          <w:sz w:val="24"/>
          <w:szCs w:val="24"/>
        </w:rPr>
        <w:t xml:space="preserve"> </w:t>
      </w:r>
      <w:r w:rsidRPr="009D05CA">
        <w:rPr>
          <w:sz w:val="24"/>
          <w:szCs w:val="24"/>
        </w:rPr>
        <w:t>Who am I in the room</w:t>
      </w:r>
      <w:r w:rsidR="00C133F7" w:rsidRPr="009D05CA">
        <w:rPr>
          <w:sz w:val="24"/>
          <w:szCs w:val="24"/>
        </w:rPr>
        <w:t>?</w:t>
      </w:r>
    </w:p>
    <w:p w14:paraId="0B54D56C" w14:textId="24EBA3A7" w:rsidR="00C133F7" w:rsidRDefault="00FD1A54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>In the quiet space where shad</w:t>
      </w:r>
      <w:r w:rsidR="6C0EBAB7" w:rsidRPr="58EC6A4A">
        <w:rPr>
          <w:sz w:val="24"/>
          <w:szCs w:val="24"/>
        </w:rPr>
        <w:t>o</w:t>
      </w:r>
      <w:r w:rsidRPr="58EC6A4A">
        <w:rPr>
          <w:sz w:val="24"/>
          <w:szCs w:val="24"/>
        </w:rPr>
        <w:t xml:space="preserve">ws dwell, I seek the echo of my heart's soft swell. </w:t>
      </w:r>
    </w:p>
    <w:p w14:paraId="3DFEAFF0" w14:textId="2DDDE802" w:rsidR="00C133F7" w:rsidRDefault="00FD1A54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 xml:space="preserve">Who am I in the room, a wandering flame, </w:t>
      </w:r>
      <w:r w:rsidR="00C133F7" w:rsidRPr="009D05CA">
        <w:rPr>
          <w:sz w:val="24"/>
          <w:szCs w:val="24"/>
        </w:rPr>
        <w:t>with</w:t>
      </w:r>
      <w:r w:rsidRPr="009D05CA">
        <w:rPr>
          <w:sz w:val="24"/>
          <w:szCs w:val="24"/>
        </w:rPr>
        <w:t xml:space="preserve"> dreams woven tenderly, yet unclaimed? </w:t>
      </w:r>
    </w:p>
    <w:p w14:paraId="47FC5B3A" w14:textId="11E664F6" w:rsidR="00CC1D3A" w:rsidRPr="00CC1D3A" w:rsidRDefault="00CC1D3A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 xml:space="preserve">Visions of the known and the distant unfold, wrapped in my </w:t>
      </w:r>
      <w:r w:rsidR="00960AA7" w:rsidRPr="009D05CA">
        <w:rPr>
          <w:sz w:val="24"/>
          <w:szCs w:val="24"/>
        </w:rPr>
        <w:t>notion</w:t>
      </w:r>
      <w:r w:rsidRPr="009D05CA">
        <w:rPr>
          <w:sz w:val="24"/>
          <w:szCs w:val="24"/>
        </w:rPr>
        <w:t xml:space="preserve">, </w:t>
      </w:r>
      <w:r w:rsidR="00960AA7" w:rsidRPr="009D05CA">
        <w:rPr>
          <w:sz w:val="24"/>
          <w:szCs w:val="24"/>
        </w:rPr>
        <w:t>do behold.</w:t>
      </w:r>
    </w:p>
    <w:p w14:paraId="4F1EEF43" w14:textId="4EE6A65B" w:rsidR="00960AA7" w:rsidRDefault="00960AA7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Providing a voice for the voiceless, to fortify the fragile, to liberate the shackled.</w:t>
      </w:r>
    </w:p>
    <w:p w14:paraId="6D3CF7B0" w14:textId="77777777" w:rsidR="009A7032" w:rsidRDefault="009A7032" w:rsidP="009D05CA">
      <w:pPr>
        <w:rPr>
          <w:sz w:val="24"/>
          <w:szCs w:val="24"/>
        </w:rPr>
      </w:pPr>
    </w:p>
    <w:p w14:paraId="4F454C9F" w14:textId="6BB35535" w:rsidR="009A7032" w:rsidRDefault="009A7032" w:rsidP="009D05CA">
      <w:pPr>
        <w:rPr>
          <w:sz w:val="24"/>
          <w:szCs w:val="24"/>
        </w:rPr>
      </w:pPr>
      <w:r w:rsidRPr="009D05CA">
        <w:rPr>
          <w:rStyle w:val="FootnoteReference"/>
          <w:sz w:val="24"/>
          <w:szCs w:val="24"/>
        </w:rPr>
        <w:footnoteReference w:id="3"/>
      </w:r>
      <w:r w:rsidR="55DB42EB" w:rsidRPr="009D05CA">
        <w:rPr>
          <w:sz w:val="24"/>
          <w:szCs w:val="24"/>
        </w:rPr>
        <w:t xml:space="preserve"> </w:t>
      </w:r>
      <w:r w:rsidRPr="009D05CA">
        <w:rPr>
          <w:sz w:val="24"/>
          <w:szCs w:val="24"/>
        </w:rPr>
        <w:t>Who am I in the room?</w:t>
      </w:r>
    </w:p>
    <w:p w14:paraId="30995930" w14:textId="409C950C" w:rsidR="009A7032" w:rsidRDefault="009A7032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 xml:space="preserve">A collection of my past experiences, an audience’s gaze, a performer’s hum, with hands that </w:t>
      </w:r>
      <w:r w:rsidR="0065627E" w:rsidRPr="009D05CA">
        <w:rPr>
          <w:sz w:val="24"/>
          <w:szCs w:val="24"/>
        </w:rPr>
        <w:t>serve</w:t>
      </w:r>
      <w:r w:rsidR="000E326B" w:rsidRPr="009D05CA">
        <w:rPr>
          <w:sz w:val="24"/>
          <w:szCs w:val="24"/>
        </w:rPr>
        <w:t xml:space="preserve"> others, always</w:t>
      </w:r>
      <w:r w:rsidRPr="009D05CA">
        <w:rPr>
          <w:sz w:val="24"/>
          <w:szCs w:val="24"/>
        </w:rPr>
        <w:t>.</w:t>
      </w:r>
    </w:p>
    <w:p w14:paraId="7B15C679" w14:textId="5713FBF3" w:rsidR="000E326B" w:rsidRDefault="000E326B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 xml:space="preserve">My gaze </w:t>
      </w:r>
      <w:r w:rsidR="50506910" w:rsidRPr="58EC6A4A">
        <w:rPr>
          <w:sz w:val="24"/>
          <w:szCs w:val="24"/>
        </w:rPr>
        <w:t>witness</w:t>
      </w:r>
      <w:r w:rsidR="654B0727" w:rsidRPr="58EC6A4A">
        <w:rPr>
          <w:sz w:val="24"/>
          <w:szCs w:val="24"/>
        </w:rPr>
        <w:t xml:space="preserve">ed </w:t>
      </w:r>
      <w:r w:rsidR="45D49216" w:rsidRPr="58EC6A4A">
        <w:rPr>
          <w:sz w:val="24"/>
          <w:szCs w:val="24"/>
        </w:rPr>
        <w:t>individual's</w:t>
      </w:r>
      <w:r w:rsidRPr="58EC6A4A">
        <w:rPr>
          <w:sz w:val="24"/>
          <w:szCs w:val="24"/>
        </w:rPr>
        <w:t xml:space="preserve"> stories that </w:t>
      </w:r>
      <w:r w:rsidR="11AF87DA" w:rsidRPr="58EC6A4A">
        <w:rPr>
          <w:sz w:val="24"/>
          <w:szCs w:val="24"/>
        </w:rPr>
        <w:t>intertwine</w:t>
      </w:r>
      <w:r w:rsidR="68877998" w:rsidRPr="58EC6A4A">
        <w:rPr>
          <w:sz w:val="24"/>
          <w:szCs w:val="24"/>
        </w:rPr>
        <w:t>s</w:t>
      </w:r>
      <w:r w:rsidRPr="58EC6A4A">
        <w:rPr>
          <w:sz w:val="24"/>
          <w:szCs w:val="24"/>
        </w:rPr>
        <w:t>, their fragile hearts souls and mind</w:t>
      </w:r>
      <w:r w:rsidR="425259AE" w:rsidRPr="58EC6A4A">
        <w:rPr>
          <w:sz w:val="24"/>
          <w:szCs w:val="24"/>
        </w:rPr>
        <w:t>s</w:t>
      </w:r>
      <w:r w:rsidRPr="58EC6A4A">
        <w:rPr>
          <w:sz w:val="24"/>
          <w:szCs w:val="24"/>
        </w:rPr>
        <w:t>.</w:t>
      </w:r>
    </w:p>
    <w:p w14:paraId="5F1B77B0" w14:textId="139AB38C" w:rsidR="009A7032" w:rsidRDefault="000E326B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>My hum portra</w:t>
      </w:r>
      <w:r w:rsidR="0002140B" w:rsidRPr="58EC6A4A">
        <w:rPr>
          <w:sz w:val="24"/>
          <w:szCs w:val="24"/>
        </w:rPr>
        <w:t>ys</w:t>
      </w:r>
      <w:r w:rsidRPr="58EC6A4A">
        <w:rPr>
          <w:sz w:val="24"/>
          <w:szCs w:val="24"/>
        </w:rPr>
        <w:t xml:space="preserve"> the tales imprinted upon the back of my irises, reflecting</w:t>
      </w:r>
      <w:r w:rsidR="00680F45" w:rsidRPr="58EC6A4A">
        <w:rPr>
          <w:sz w:val="24"/>
          <w:szCs w:val="24"/>
        </w:rPr>
        <w:t xml:space="preserve"> pain, joy, </w:t>
      </w:r>
      <w:r w:rsidR="2A1E5277" w:rsidRPr="58EC6A4A">
        <w:rPr>
          <w:sz w:val="24"/>
          <w:szCs w:val="24"/>
        </w:rPr>
        <w:t>acceptance,</w:t>
      </w:r>
      <w:r w:rsidR="00680F45" w:rsidRPr="58EC6A4A">
        <w:rPr>
          <w:sz w:val="24"/>
          <w:szCs w:val="24"/>
        </w:rPr>
        <w:t xml:space="preserve"> and life’s curiousness.</w:t>
      </w:r>
    </w:p>
    <w:p w14:paraId="42CFFF9C" w14:textId="28416A38" w:rsidR="003C40C2" w:rsidRDefault="00680F45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Supporting</w:t>
      </w:r>
      <w:r w:rsidR="002B6CBD" w:rsidRPr="009D05CA">
        <w:rPr>
          <w:sz w:val="24"/>
          <w:szCs w:val="24"/>
        </w:rPr>
        <w:t xml:space="preserve">, </w:t>
      </w:r>
      <w:r w:rsidR="6F8F5869" w:rsidRPr="009D05CA">
        <w:rPr>
          <w:sz w:val="24"/>
          <w:szCs w:val="24"/>
        </w:rPr>
        <w:t>encouraging,</w:t>
      </w:r>
      <w:r w:rsidR="002B6CBD" w:rsidRPr="009D05CA">
        <w:rPr>
          <w:sz w:val="24"/>
          <w:szCs w:val="24"/>
        </w:rPr>
        <w:t xml:space="preserve"> and holding people through</w:t>
      </w:r>
      <w:r w:rsidR="003C40C2" w:rsidRPr="009D05CA">
        <w:rPr>
          <w:sz w:val="24"/>
          <w:szCs w:val="24"/>
        </w:rPr>
        <w:t xml:space="preserve"> life</w:t>
      </w:r>
      <w:r w:rsidR="002B6CBD" w:rsidRPr="009D05CA">
        <w:rPr>
          <w:sz w:val="24"/>
          <w:szCs w:val="24"/>
        </w:rPr>
        <w:t xml:space="preserve">, </w:t>
      </w:r>
      <w:r w:rsidR="003C40C2" w:rsidRPr="009D05CA">
        <w:rPr>
          <w:sz w:val="24"/>
          <w:szCs w:val="24"/>
        </w:rPr>
        <w:t>with open arms, to alleviate strife.</w:t>
      </w:r>
    </w:p>
    <w:p w14:paraId="79D3D953" w14:textId="77777777" w:rsidR="009A7032" w:rsidRDefault="009A7032" w:rsidP="009D05CA">
      <w:pPr>
        <w:rPr>
          <w:sz w:val="24"/>
          <w:szCs w:val="24"/>
        </w:rPr>
      </w:pPr>
    </w:p>
    <w:p w14:paraId="5C90B439" w14:textId="429BCC4F" w:rsidR="009A7032" w:rsidRDefault="009A7032" w:rsidP="009D05CA">
      <w:pPr>
        <w:rPr>
          <w:sz w:val="24"/>
          <w:szCs w:val="24"/>
        </w:rPr>
      </w:pPr>
      <w:r w:rsidRPr="009D05CA">
        <w:rPr>
          <w:rStyle w:val="FootnoteReference"/>
          <w:sz w:val="24"/>
          <w:szCs w:val="24"/>
        </w:rPr>
        <w:footnoteReference w:id="4"/>
      </w:r>
      <w:r w:rsidR="1EFDB72D" w:rsidRPr="009D05CA">
        <w:rPr>
          <w:sz w:val="24"/>
          <w:szCs w:val="24"/>
        </w:rPr>
        <w:t xml:space="preserve"> </w:t>
      </w:r>
      <w:r w:rsidRPr="009D05CA">
        <w:rPr>
          <w:sz w:val="24"/>
          <w:szCs w:val="24"/>
        </w:rPr>
        <w:t>Who am I in the room?</w:t>
      </w:r>
    </w:p>
    <w:p w14:paraId="21BDAC33" w14:textId="7DA0384B" w:rsidR="00575979" w:rsidRDefault="00DB7195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 xml:space="preserve">I’m not </w:t>
      </w:r>
      <w:r w:rsidR="00575979" w:rsidRPr="58EC6A4A">
        <w:rPr>
          <w:sz w:val="24"/>
          <w:szCs w:val="24"/>
        </w:rPr>
        <w:t xml:space="preserve">Augusto Boal with his innovative </w:t>
      </w:r>
      <w:r w:rsidRPr="58EC6A4A">
        <w:rPr>
          <w:sz w:val="24"/>
          <w:szCs w:val="24"/>
        </w:rPr>
        <w:t>practice</w:t>
      </w:r>
      <w:r w:rsidR="00575979" w:rsidRPr="58EC6A4A">
        <w:rPr>
          <w:sz w:val="24"/>
          <w:szCs w:val="24"/>
        </w:rPr>
        <w:t xml:space="preserve"> passionately advocating for justice in marginalised spaces</w:t>
      </w:r>
      <w:r w:rsidR="5040DF39" w:rsidRPr="58EC6A4A">
        <w:rPr>
          <w:sz w:val="24"/>
          <w:szCs w:val="24"/>
        </w:rPr>
        <w:t xml:space="preserve">. </w:t>
      </w:r>
    </w:p>
    <w:p w14:paraId="08834B7F" w14:textId="483D756B" w:rsidR="00DB7195" w:rsidRDefault="00DB7195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 xml:space="preserve">Neither Heathcote's revolutionary teaching </w:t>
      </w:r>
      <w:r w:rsidR="007B45E7" w:rsidRPr="009D05CA">
        <w:rPr>
          <w:sz w:val="24"/>
          <w:szCs w:val="24"/>
        </w:rPr>
        <w:t>approach, allowing</w:t>
      </w:r>
      <w:r w:rsidRPr="009D05CA">
        <w:rPr>
          <w:sz w:val="24"/>
          <w:szCs w:val="24"/>
        </w:rPr>
        <w:t xml:space="preserve"> students to embrace new </w:t>
      </w:r>
      <w:r w:rsidR="001D3B37" w:rsidRPr="009D05CA">
        <w:rPr>
          <w:sz w:val="24"/>
          <w:szCs w:val="24"/>
        </w:rPr>
        <w:t>possibilities</w:t>
      </w:r>
      <w:r w:rsidRPr="009D05CA">
        <w:rPr>
          <w:sz w:val="24"/>
          <w:szCs w:val="24"/>
        </w:rPr>
        <w:t>, their imaginations vibrant and shaping</w:t>
      </w:r>
      <w:r w:rsidR="007B45E7" w:rsidRPr="009D05CA">
        <w:rPr>
          <w:sz w:val="24"/>
          <w:szCs w:val="24"/>
        </w:rPr>
        <w:t>, empowering young mentalities</w:t>
      </w:r>
      <w:r w:rsidRPr="009D05CA">
        <w:rPr>
          <w:sz w:val="24"/>
          <w:szCs w:val="24"/>
        </w:rPr>
        <w:t>.</w:t>
      </w:r>
    </w:p>
    <w:p w14:paraId="3DB6FFFC" w14:textId="37A1B01E" w:rsidR="00510E99" w:rsidRDefault="00510E99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 xml:space="preserve">Nor am I Sheila Preston, who turns a life of survival into </w:t>
      </w:r>
      <w:r w:rsidR="007B45E7" w:rsidRPr="58EC6A4A">
        <w:rPr>
          <w:sz w:val="24"/>
          <w:szCs w:val="24"/>
        </w:rPr>
        <w:t xml:space="preserve">a </w:t>
      </w:r>
      <w:r w:rsidRPr="58EC6A4A">
        <w:rPr>
          <w:sz w:val="24"/>
          <w:szCs w:val="24"/>
        </w:rPr>
        <w:t>thriving</w:t>
      </w:r>
      <w:r w:rsidR="007B45E7" w:rsidRPr="58EC6A4A">
        <w:rPr>
          <w:sz w:val="24"/>
          <w:szCs w:val="24"/>
        </w:rPr>
        <w:t xml:space="preserve"> knowhow</w:t>
      </w:r>
      <w:r w:rsidRPr="58EC6A4A">
        <w:rPr>
          <w:sz w:val="24"/>
          <w:szCs w:val="24"/>
        </w:rPr>
        <w:t>, igniting social change while steering clear of burnout.</w:t>
      </w:r>
    </w:p>
    <w:p w14:paraId="7B48098E" w14:textId="4B192FC0" w:rsidR="00A5296D" w:rsidRDefault="00A5296D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>Am I merely a tapestry, stitched from the of tales and trials</w:t>
      </w:r>
      <w:r w:rsidR="0635EE6A" w:rsidRPr="58EC6A4A">
        <w:rPr>
          <w:sz w:val="24"/>
          <w:szCs w:val="24"/>
        </w:rPr>
        <w:t xml:space="preserve"> of old</w:t>
      </w:r>
      <w:r w:rsidRPr="58EC6A4A">
        <w:rPr>
          <w:sz w:val="24"/>
          <w:szCs w:val="24"/>
        </w:rPr>
        <w:t>, or do I rise anew, vibrant blossom in the dawn</w:t>
      </w:r>
      <w:r w:rsidR="510E7CA9" w:rsidRPr="58EC6A4A">
        <w:rPr>
          <w:sz w:val="24"/>
          <w:szCs w:val="24"/>
        </w:rPr>
        <w:t>’</w:t>
      </w:r>
      <w:r w:rsidR="007B45E7" w:rsidRPr="58EC6A4A">
        <w:rPr>
          <w:sz w:val="24"/>
          <w:szCs w:val="24"/>
        </w:rPr>
        <w:t>s</w:t>
      </w:r>
      <w:r w:rsidRPr="58EC6A4A">
        <w:rPr>
          <w:sz w:val="24"/>
          <w:szCs w:val="24"/>
        </w:rPr>
        <w:t xml:space="preserve"> counsel?</w:t>
      </w:r>
    </w:p>
    <w:p w14:paraId="027A27BB" w14:textId="77777777" w:rsidR="000C018D" w:rsidRDefault="000C018D" w:rsidP="009D05CA">
      <w:pPr>
        <w:rPr>
          <w:sz w:val="24"/>
          <w:szCs w:val="24"/>
        </w:rPr>
      </w:pPr>
    </w:p>
    <w:p w14:paraId="70C156A7" w14:textId="58D5FE7F" w:rsidR="004C6519" w:rsidRDefault="004C6519" w:rsidP="009D05CA">
      <w:pPr>
        <w:rPr>
          <w:sz w:val="24"/>
          <w:szCs w:val="24"/>
        </w:rPr>
      </w:pPr>
      <w:r w:rsidRPr="009D05CA">
        <w:rPr>
          <w:rStyle w:val="FootnoteReference"/>
          <w:sz w:val="24"/>
          <w:szCs w:val="24"/>
        </w:rPr>
        <w:footnoteReference w:id="5"/>
      </w:r>
      <w:r w:rsidR="37527B4E" w:rsidRPr="009D05CA">
        <w:rPr>
          <w:sz w:val="24"/>
          <w:szCs w:val="24"/>
        </w:rPr>
        <w:t xml:space="preserve"> </w:t>
      </w:r>
      <w:r w:rsidRPr="009D05CA">
        <w:rPr>
          <w:sz w:val="24"/>
          <w:szCs w:val="24"/>
        </w:rPr>
        <w:t>Who am I in the room?</w:t>
      </w:r>
    </w:p>
    <w:p w14:paraId="5C9B6F25" w14:textId="679C03A6" w:rsidR="004C6519" w:rsidRPr="004C6519" w:rsidRDefault="004C6519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 xml:space="preserve">In what manner shall I weave a tapestry of grace, </w:t>
      </w:r>
      <w:r w:rsidR="00B93B39" w:rsidRPr="009D05CA">
        <w:rPr>
          <w:sz w:val="24"/>
          <w:szCs w:val="24"/>
        </w:rPr>
        <w:t>as I navigate our collective journey at my own soft pace</w:t>
      </w:r>
      <w:r w:rsidR="3C5EE211" w:rsidRPr="009D05CA">
        <w:rPr>
          <w:sz w:val="24"/>
          <w:szCs w:val="24"/>
        </w:rPr>
        <w:t xml:space="preserve">? </w:t>
      </w:r>
    </w:p>
    <w:p w14:paraId="757EFFC8" w14:textId="717C8DBF" w:rsidR="004C6519" w:rsidRPr="004C6519" w:rsidRDefault="004C6519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 xml:space="preserve">Shall </w:t>
      </w:r>
      <w:r w:rsidR="00DE09F0" w:rsidRPr="009D05CA">
        <w:rPr>
          <w:sz w:val="24"/>
          <w:szCs w:val="24"/>
        </w:rPr>
        <w:t>I brandish my words like a lavish longsword</w:t>
      </w:r>
      <w:r w:rsidRPr="009D05CA">
        <w:rPr>
          <w:sz w:val="24"/>
          <w:szCs w:val="24"/>
        </w:rPr>
        <w:t xml:space="preserve">, or softly guide our voyage, </w:t>
      </w:r>
      <w:r w:rsidR="00DE09F0" w:rsidRPr="009D05CA">
        <w:rPr>
          <w:sz w:val="24"/>
          <w:szCs w:val="24"/>
        </w:rPr>
        <w:t>across life’s chessboard</w:t>
      </w:r>
      <w:r w:rsidR="77FADFDF" w:rsidRPr="009D05CA">
        <w:rPr>
          <w:sz w:val="24"/>
          <w:szCs w:val="24"/>
        </w:rPr>
        <w:t xml:space="preserve">? </w:t>
      </w:r>
    </w:p>
    <w:p w14:paraId="4C617D02" w14:textId="618FBAE9" w:rsidR="004C6519" w:rsidRDefault="004C6519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Do I extend my heart, a hand both kind and true, to lift each soul around me, in all that we pursue</w:t>
      </w:r>
      <w:r w:rsidR="1CD6FB3C" w:rsidRPr="009D05CA">
        <w:rPr>
          <w:sz w:val="24"/>
          <w:szCs w:val="24"/>
        </w:rPr>
        <w:t xml:space="preserve">? </w:t>
      </w:r>
    </w:p>
    <w:p w14:paraId="206C2B2E" w14:textId="35FCE5E3" w:rsidR="004C6519" w:rsidRDefault="00DE09F0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>With threads of compassion, shall I sti</w:t>
      </w:r>
      <w:r w:rsidR="212067E2" w:rsidRPr="58EC6A4A">
        <w:rPr>
          <w:sz w:val="24"/>
          <w:szCs w:val="24"/>
        </w:rPr>
        <w:t>t</w:t>
      </w:r>
      <w:r w:rsidRPr="58EC6A4A">
        <w:rPr>
          <w:sz w:val="24"/>
          <w:szCs w:val="24"/>
        </w:rPr>
        <w:t>ch each seam, forging ties of togetherness, woven from an impossible dream?</w:t>
      </w:r>
    </w:p>
    <w:p w14:paraId="513FFEBD" w14:textId="77777777" w:rsidR="00DE09F0" w:rsidRDefault="00DE09F0" w:rsidP="009D05CA">
      <w:pPr>
        <w:rPr>
          <w:sz w:val="24"/>
          <w:szCs w:val="24"/>
        </w:rPr>
      </w:pPr>
    </w:p>
    <w:p w14:paraId="2352F1C0" w14:textId="4D902EC4" w:rsidR="000C018D" w:rsidRDefault="000C018D" w:rsidP="009D05CA">
      <w:pPr>
        <w:rPr>
          <w:sz w:val="24"/>
          <w:szCs w:val="24"/>
        </w:rPr>
      </w:pPr>
      <w:r w:rsidRPr="009D05CA">
        <w:rPr>
          <w:rStyle w:val="FootnoteReference"/>
          <w:sz w:val="24"/>
          <w:szCs w:val="24"/>
        </w:rPr>
        <w:footnoteReference w:id="6"/>
      </w:r>
      <w:r w:rsidR="0F4FC031" w:rsidRPr="009D05CA">
        <w:rPr>
          <w:sz w:val="24"/>
          <w:szCs w:val="24"/>
        </w:rPr>
        <w:t xml:space="preserve"> </w:t>
      </w:r>
      <w:r w:rsidRPr="009D05CA">
        <w:rPr>
          <w:sz w:val="24"/>
          <w:szCs w:val="24"/>
        </w:rPr>
        <w:t>Who am I in the room?</w:t>
      </w:r>
    </w:p>
    <w:p w14:paraId="2F9F4C16" w14:textId="26163511" w:rsidR="007D7318" w:rsidRDefault="0065627E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Can I</w:t>
      </w:r>
      <w:r w:rsidR="007D7318" w:rsidRPr="009D05CA">
        <w:rPr>
          <w:sz w:val="24"/>
          <w:szCs w:val="24"/>
        </w:rPr>
        <w:t xml:space="preserve"> foster growth </w:t>
      </w:r>
      <w:r w:rsidR="000A33F6" w:rsidRPr="009D05CA">
        <w:rPr>
          <w:sz w:val="24"/>
          <w:szCs w:val="24"/>
        </w:rPr>
        <w:t xml:space="preserve">and development </w:t>
      </w:r>
      <w:r w:rsidR="007D7318" w:rsidRPr="009D05CA">
        <w:rPr>
          <w:sz w:val="24"/>
          <w:szCs w:val="24"/>
        </w:rPr>
        <w:t>in souls and dreams, with kindness flowing in gentle streams</w:t>
      </w:r>
      <w:r w:rsidRPr="009D05CA">
        <w:rPr>
          <w:sz w:val="24"/>
          <w:szCs w:val="24"/>
        </w:rPr>
        <w:t>?</w:t>
      </w:r>
      <w:r w:rsidR="007D7318" w:rsidRPr="009D05CA">
        <w:rPr>
          <w:sz w:val="24"/>
          <w:szCs w:val="24"/>
        </w:rPr>
        <w:t xml:space="preserve"> </w:t>
      </w:r>
    </w:p>
    <w:p w14:paraId="314715FC" w14:textId="136225F2" w:rsidR="00F42835" w:rsidRDefault="00F42835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For in every heartbeat, a story unfolds, empathy's embrace, a treasure to hold</w:t>
      </w:r>
      <w:r w:rsidR="0C638A03" w:rsidRPr="009D05CA">
        <w:rPr>
          <w:sz w:val="24"/>
          <w:szCs w:val="24"/>
        </w:rPr>
        <w:t xml:space="preserve">. </w:t>
      </w:r>
    </w:p>
    <w:p w14:paraId="653A730F" w14:textId="01023154" w:rsidR="007D7318" w:rsidRDefault="007D7318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 xml:space="preserve">With a tapestry of </w:t>
      </w:r>
      <w:r w:rsidR="00D66B3E" w:rsidRPr="009D05CA">
        <w:rPr>
          <w:sz w:val="24"/>
          <w:szCs w:val="24"/>
        </w:rPr>
        <w:t xml:space="preserve">unconditional positive regard, the joy, sorrow, </w:t>
      </w:r>
      <w:r w:rsidR="3AA25032" w:rsidRPr="009D05CA">
        <w:rPr>
          <w:sz w:val="24"/>
          <w:szCs w:val="24"/>
        </w:rPr>
        <w:t>strength,</w:t>
      </w:r>
      <w:r w:rsidR="00D66B3E" w:rsidRPr="009D05CA">
        <w:rPr>
          <w:sz w:val="24"/>
          <w:szCs w:val="24"/>
        </w:rPr>
        <w:t xml:space="preserve"> and vulnerability safeguar</w:t>
      </w:r>
      <w:r w:rsidR="0065627E" w:rsidRPr="009D05CA">
        <w:rPr>
          <w:sz w:val="24"/>
          <w:szCs w:val="24"/>
        </w:rPr>
        <w:t>d.</w:t>
      </w:r>
    </w:p>
    <w:p w14:paraId="2EB1D064" w14:textId="6EA812AD" w:rsidR="00F42835" w:rsidRDefault="00F42835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 xml:space="preserve">In </w:t>
      </w:r>
      <w:r w:rsidR="004D78B5" w:rsidRPr="009D05CA">
        <w:rPr>
          <w:sz w:val="24"/>
          <w:szCs w:val="24"/>
        </w:rPr>
        <w:t>congruities harmony</w:t>
      </w:r>
      <w:r w:rsidRPr="009D05CA">
        <w:rPr>
          <w:sz w:val="24"/>
          <w:szCs w:val="24"/>
        </w:rPr>
        <w:t xml:space="preserve">, where courage finds its place, </w:t>
      </w:r>
      <w:r w:rsidR="004D78B5" w:rsidRPr="009D05CA">
        <w:rPr>
          <w:sz w:val="24"/>
          <w:szCs w:val="24"/>
        </w:rPr>
        <w:t>a</w:t>
      </w:r>
      <w:r w:rsidRPr="009D05CA">
        <w:rPr>
          <w:sz w:val="24"/>
          <w:szCs w:val="24"/>
        </w:rPr>
        <w:t xml:space="preserve"> sacred realm unfolds, a brave space</w:t>
      </w:r>
      <w:bookmarkStart w:id="0" w:name="_Int_DAIzSXKj"/>
      <w:r w:rsidRPr="009D05CA">
        <w:rPr>
          <w:sz w:val="24"/>
          <w:szCs w:val="24"/>
        </w:rPr>
        <w:t xml:space="preserve">.  </w:t>
      </w:r>
      <w:bookmarkEnd w:id="0"/>
    </w:p>
    <w:p w14:paraId="21F9AAEE" w14:textId="77777777" w:rsidR="00F42835" w:rsidRDefault="00F42835" w:rsidP="009D05CA">
      <w:pPr>
        <w:rPr>
          <w:sz w:val="24"/>
          <w:szCs w:val="24"/>
        </w:rPr>
      </w:pPr>
    </w:p>
    <w:p w14:paraId="39BBD4F1" w14:textId="4A39D57A" w:rsidR="007D7318" w:rsidRDefault="007D7318" w:rsidP="009D05CA">
      <w:pPr>
        <w:rPr>
          <w:sz w:val="24"/>
          <w:szCs w:val="24"/>
        </w:rPr>
      </w:pPr>
      <w:r w:rsidRPr="009D05CA">
        <w:rPr>
          <w:rStyle w:val="FootnoteReference"/>
          <w:sz w:val="24"/>
          <w:szCs w:val="24"/>
        </w:rPr>
        <w:footnoteReference w:id="7"/>
      </w:r>
      <w:r w:rsidR="17DFB4F3" w:rsidRPr="009D05CA">
        <w:rPr>
          <w:sz w:val="24"/>
          <w:szCs w:val="24"/>
        </w:rPr>
        <w:t xml:space="preserve"> </w:t>
      </w:r>
      <w:r w:rsidRPr="009D05CA">
        <w:rPr>
          <w:sz w:val="24"/>
          <w:szCs w:val="24"/>
        </w:rPr>
        <w:t>Who am I in the room?</w:t>
      </w:r>
    </w:p>
    <w:p w14:paraId="75E4F492" w14:textId="7BB0DA97" w:rsidR="007D7318" w:rsidRDefault="007D7318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>My inner self guards my compassionate heart, with a gallery of</w:t>
      </w:r>
      <w:r w:rsidR="00E34FD5" w:rsidRPr="58EC6A4A">
        <w:rPr>
          <w:sz w:val="24"/>
          <w:szCs w:val="24"/>
        </w:rPr>
        <w:t xml:space="preserve"> diluted </w:t>
      </w:r>
      <w:r w:rsidRPr="58EC6A4A">
        <w:rPr>
          <w:sz w:val="24"/>
          <w:szCs w:val="24"/>
        </w:rPr>
        <w:t>dreams, each playing a part</w:t>
      </w:r>
      <w:bookmarkStart w:id="1" w:name="_Int_ITDzApdz"/>
      <w:r w:rsidRPr="58EC6A4A">
        <w:rPr>
          <w:sz w:val="24"/>
          <w:szCs w:val="24"/>
        </w:rPr>
        <w:t xml:space="preserve">.  </w:t>
      </w:r>
      <w:bookmarkEnd w:id="1"/>
    </w:p>
    <w:p w14:paraId="6B8768C4" w14:textId="77777777" w:rsidR="007D7318" w:rsidRDefault="007D7318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Crafting perfect participants to safeguard my core, considering gender, age and what for?</w:t>
      </w:r>
    </w:p>
    <w:p w14:paraId="44CB1E6A" w14:textId="21A10589" w:rsidR="007D7318" w:rsidRPr="00E84EF4" w:rsidRDefault="007D7318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 xml:space="preserve">In the shadows of the past, where memories reside, I sift through the fragments, the </w:t>
      </w:r>
      <w:r w:rsidR="6AEEEAD3" w:rsidRPr="009D05CA">
        <w:rPr>
          <w:sz w:val="24"/>
          <w:szCs w:val="24"/>
        </w:rPr>
        <w:t>joy,</w:t>
      </w:r>
      <w:r w:rsidRPr="009D05CA">
        <w:rPr>
          <w:sz w:val="24"/>
          <w:szCs w:val="24"/>
        </w:rPr>
        <w:t xml:space="preserve"> and the pride</w:t>
      </w:r>
      <w:bookmarkStart w:id="2" w:name="_Int_cvv3NJky"/>
      <w:r w:rsidRPr="009D05CA">
        <w:rPr>
          <w:sz w:val="24"/>
          <w:szCs w:val="24"/>
        </w:rPr>
        <w:t xml:space="preserve">.  </w:t>
      </w:r>
      <w:bookmarkEnd w:id="2"/>
    </w:p>
    <w:p w14:paraId="0508B2B1" w14:textId="3A7BD7BC" w:rsidR="007D7318" w:rsidRDefault="007D7318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The laughter of companions, the lessons of the wise, all intertwine like branches reaching for the skies</w:t>
      </w:r>
      <w:bookmarkStart w:id="3" w:name="_Int_UBJeyQxb"/>
      <w:r w:rsidRPr="009D05CA">
        <w:rPr>
          <w:sz w:val="24"/>
          <w:szCs w:val="24"/>
        </w:rPr>
        <w:t xml:space="preserve">.  </w:t>
      </w:r>
      <w:bookmarkEnd w:id="3"/>
    </w:p>
    <w:p w14:paraId="2EE61BEE" w14:textId="77777777" w:rsidR="000C018D" w:rsidRDefault="000C018D" w:rsidP="009D05CA">
      <w:pPr>
        <w:rPr>
          <w:sz w:val="24"/>
          <w:szCs w:val="24"/>
        </w:rPr>
      </w:pPr>
    </w:p>
    <w:p w14:paraId="5D41C99B" w14:textId="515B8329" w:rsidR="000C018D" w:rsidRPr="00E84EF4" w:rsidRDefault="000C018D" w:rsidP="009D05CA">
      <w:pPr>
        <w:rPr>
          <w:sz w:val="24"/>
          <w:szCs w:val="24"/>
        </w:rPr>
      </w:pPr>
      <w:r w:rsidRPr="009D05CA">
        <w:rPr>
          <w:rStyle w:val="FootnoteReference"/>
          <w:sz w:val="24"/>
          <w:szCs w:val="24"/>
        </w:rPr>
        <w:lastRenderedPageBreak/>
        <w:footnoteReference w:id="8"/>
      </w:r>
      <w:r w:rsidR="6FC6BA28" w:rsidRPr="009D05CA">
        <w:rPr>
          <w:sz w:val="24"/>
          <w:szCs w:val="24"/>
        </w:rPr>
        <w:t xml:space="preserve"> </w:t>
      </w:r>
      <w:r w:rsidRPr="009D05CA">
        <w:rPr>
          <w:sz w:val="24"/>
          <w:szCs w:val="24"/>
        </w:rPr>
        <w:t>Who am I in the room?</w:t>
      </w:r>
    </w:p>
    <w:p w14:paraId="24E9136E" w14:textId="30432DCC" w:rsidR="00F1621A" w:rsidRDefault="00F1621A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 xml:space="preserve">Compassionate heart, steadfast in my </w:t>
      </w:r>
      <w:r w:rsidR="00647E9B" w:rsidRPr="009D05CA">
        <w:rPr>
          <w:sz w:val="24"/>
          <w:szCs w:val="24"/>
        </w:rPr>
        <w:t>quest, flexible</w:t>
      </w:r>
      <w:r w:rsidRPr="009D05CA">
        <w:rPr>
          <w:sz w:val="24"/>
          <w:szCs w:val="24"/>
        </w:rPr>
        <w:t xml:space="preserve"> spirit, rising to each test</w:t>
      </w:r>
      <w:bookmarkStart w:id="4" w:name="_Int_VUQCoAmR"/>
      <w:r w:rsidRPr="009D05CA">
        <w:rPr>
          <w:sz w:val="24"/>
          <w:szCs w:val="24"/>
        </w:rPr>
        <w:t xml:space="preserve">.  </w:t>
      </w:r>
      <w:bookmarkEnd w:id="4"/>
    </w:p>
    <w:p w14:paraId="36D40992" w14:textId="1B117918" w:rsidR="00647E9B" w:rsidRPr="00647E9B" w:rsidRDefault="00647E9B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With a sense of duty to my fellow delicate</w:t>
      </w:r>
      <w:r w:rsidR="000B3429" w:rsidRPr="009D05CA">
        <w:rPr>
          <w:sz w:val="24"/>
          <w:szCs w:val="24"/>
        </w:rPr>
        <w:t xml:space="preserve"> </w:t>
      </w:r>
      <w:r w:rsidR="00E34FD5" w:rsidRPr="009D05CA">
        <w:rPr>
          <w:sz w:val="24"/>
          <w:szCs w:val="24"/>
        </w:rPr>
        <w:t>brethren</w:t>
      </w:r>
      <w:r w:rsidR="000B3429" w:rsidRPr="009D05CA">
        <w:rPr>
          <w:sz w:val="24"/>
          <w:szCs w:val="24"/>
        </w:rPr>
        <w:t xml:space="preserve"> bonded</w:t>
      </w:r>
      <w:r w:rsidRPr="009D05CA">
        <w:rPr>
          <w:sz w:val="24"/>
          <w:szCs w:val="24"/>
        </w:rPr>
        <w:t xml:space="preserve">, embracing the collective journey, we stand </w:t>
      </w:r>
      <w:r w:rsidR="000B3429" w:rsidRPr="009D05CA">
        <w:rPr>
          <w:sz w:val="24"/>
          <w:szCs w:val="24"/>
        </w:rPr>
        <w:t>united</w:t>
      </w:r>
      <w:bookmarkStart w:id="5" w:name="_Int_pbAOECQk"/>
      <w:r w:rsidRPr="009D05CA">
        <w:rPr>
          <w:sz w:val="24"/>
          <w:szCs w:val="24"/>
        </w:rPr>
        <w:t xml:space="preserve">.  </w:t>
      </w:r>
      <w:bookmarkEnd w:id="5"/>
    </w:p>
    <w:p w14:paraId="6C08F71A" w14:textId="09752536" w:rsidR="00F1621A" w:rsidRPr="00F1621A" w:rsidRDefault="00AF4E65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>With my calming presence I can s</w:t>
      </w:r>
      <w:r w:rsidR="00F1621A" w:rsidRPr="58EC6A4A">
        <w:rPr>
          <w:sz w:val="24"/>
          <w:szCs w:val="24"/>
        </w:rPr>
        <w:t>teady in the tempest's roar, unmoved by chaos at the core</w:t>
      </w:r>
      <w:r w:rsidR="0E0C70A4" w:rsidRPr="58EC6A4A">
        <w:rPr>
          <w:sz w:val="24"/>
          <w:szCs w:val="24"/>
        </w:rPr>
        <w:t>.</w:t>
      </w:r>
    </w:p>
    <w:p w14:paraId="464AF60A" w14:textId="4016BF2A" w:rsidR="000C018D" w:rsidRDefault="001153CE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A soft radiance, w</w:t>
      </w:r>
      <w:r w:rsidR="00F1621A" w:rsidRPr="009D05CA">
        <w:rPr>
          <w:sz w:val="24"/>
          <w:szCs w:val="24"/>
        </w:rPr>
        <w:t>armth to share, these are the gifts that I</w:t>
      </w:r>
      <w:r w:rsidR="000B3429" w:rsidRPr="009D05CA">
        <w:rPr>
          <w:sz w:val="24"/>
          <w:szCs w:val="24"/>
        </w:rPr>
        <w:t xml:space="preserve"> do</w:t>
      </w:r>
      <w:r w:rsidR="00F1621A" w:rsidRPr="009D05CA">
        <w:rPr>
          <w:sz w:val="24"/>
          <w:szCs w:val="24"/>
        </w:rPr>
        <w:t xml:space="preserve"> bear</w:t>
      </w:r>
      <w:bookmarkStart w:id="6" w:name="_Int_EEuyAddy"/>
      <w:r w:rsidR="00F1621A" w:rsidRPr="009D05CA">
        <w:rPr>
          <w:sz w:val="24"/>
          <w:szCs w:val="24"/>
        </w:rPr>
        <w:t xml:space="preserve">.  </w:t>
      </w:r>
      <w:bookmarkEnd w:id="6"/>
    </w:p>
    <w:p w14:paraId="669B762A" w14:textId="77777777" w:rsidR="001153CE" w:rsidRDefault="001153CE" w:rsidP="009D05CA">
      <w:pPr>
        <w:rPr>
          <w:sz w:val="24"/>
          <w:szCs w:val="24"/>
        </w:rPr>
      </w:pPr>
    </w:p>
    <w:p w14:paraId="44833600" w14:textId="19FC3FA8" w:rsidR="00B7753F" w:rsidRDefault="000C018D" w:rsidP="009D05CA">
      <w:pPr>
        <w:rPr>
          <w:sz w:val="24"/>
          <w:szCs w:val="24"/>
        </w:rPr>
      </w:pPr>
      <w:r w:rsidRPr="009D05CA">
        <w:rPr>
          <w:rStyle w:val="FootnoteReference"/>
          <w:sz w:val="24"/>
          <w:szCs w:val="24"/>
        </w:rPr>
        <w:footnoteReference w:id="9"/>
      </w:r>
      <w:r w:rsidR="6214C4BD" w:rsidRPr="009D05CA">
        <w:rPr>
          <w:sz w:val="24"/>
          <w:szCs w:val="24"/>
        </w:rPr>
        <w:t xml:space="preserve"> </w:t>
      </w:r>
      <w:r w:rsidRPr="009D05CA">
        <w:rPr>
          <w:sz w:val="24"/>
          <w:szCs w:val="24"/>
        </w:rPr>
        <w:t>Who am I in the room?</w:t>
      </w:r>
    </w:p>
    <w:p w14:paraId="19D2EC8D" w14:textId="4FBF1119" w:rsidR="00862F45" w:rsidRPr="00862F45" w:rsidRDefault="00862F45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In the depths of reflection, doubt remains, a quest for perfection where my spirit strains</w:t>
      </w:r>
      <w:bookmarkStart w:id="7" w:name="_Int_b8gcEjmh"/>
      <w:r w:rsidRPr="009D05CA">
        <w:rPr>
          <w:sz w:val="24"/>
          <w:szCs w:val="24"/>
        </w:rPr>
        <w:t xml:space="preserve">.  </w:t>
      </w:r>
      <w:bookmarkEnd w:id="7"/>
    </w:p>
    <w:p w14:paraId="11505737" w14:textId="6D41DF4A" w:rsidR="00862F45" w:rsidRPr="00862F45" w:rsidRDefault="00862F45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The weight of failure is a burden I bear, a twisting journey lies ahead, with trials to share</w:t>
      </w:r>
      <w:bookmarkStart w:id="8" w:name="_Int_L1HVTptt"/>
      <w:r w:rsidRPr="009D05CA">
        <w:rPr>
          <w:sz w:val="24"/>
          <w:szCs w:val="24"/>
        </w:rPr>
        <w:t xml:space="preserve">.  </w:t>
      </w:r>
      <w:bookmarkEnd w:id="8"/>
    </w:p>
    <w:p w14:paraId="3CAA80CC" w14:textId="7D6962B1" w:rsidR="00862F45" w:rsidRPr="00201F1F" w:rsidRDefault="00862F45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 xml:space="preserve">Is my sluggish mind the right guardian within this </w:t>
      </w:r>
      <w:r w:rsidR="18493ABB" w:rsidRPr="58EC6A4A">
        <w:rPr>
          <w:sz w:val="24"/>
          <w:szCs w:val="24"/>
        </w:rPr>
        <w:t>culturally</w:t>
      </w:r>
      <w:r w:rsidRPr="58EC6A4A">
        <w:rPr>
          <w:sz w:val="24"/>
          <w:szCs w:val="24"/>
        </w:rPr>
        <w:t xml:space="preserve"> changing storm</w:t>
      </w:r>
      <w:r w:rsidR="00323C85" w:rsidRPr="58EC6A4A">
        <w:rPr>
          <w:sz w:val="24"/>
          <w:szCs w:val="24"/>
        </w:rPr>
        <w:t>, can I guide, can I captain</w:t>
      </w:r>
      <w:r w:rsidRPr="58EC6A4A">
        <w:rPr>
          <w:sz w:val="24"/>
          <w:szCs w:val="24"/>
        </w:rPr>
        <w:t>?</w:t>
      </w:r>
    </w:p>
    <w:p w14:paraId="2111B09E" w14:textId="38B0F241" w:rsidR="004D78B5" w:rsidRDefault="00862F45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A sense of division in this</w:t>
      </w:r>
      <w:r w:rsidR="00323C85" w:rsidRPr="009D05CA">
        <w:rPr>
          <w:sz w:val="24"/>
          <w:szCs w:val="24"/>
        </w:rPr>
        <w:t xml:space="preserve"> soc</w:t>
      </w:r>
      <w:r w:rsidR="6499FAEB" w:rsidRPr="009D05CA">
        <w:rPr>
          <w:sz w:val="24"/>
          <w:szCs w:val="24"/>
        </w:rPr>
        <w:t>ially</w:t>
      </w:r>
      <w:r w:rsidR="00323C85" w:rsidRPr="009D05CA">
        <w:rPr>
          <w:sz w:val="24"/>
          <w:szCs w:val="24"/>
        </w:rPr>
        <w:t xml:space="preserve"> lead song,</w:t>
      </w:r>
      <w:r w:rsidRPr="009D05CA">
        <w:rPr>
          <w:sz w:val="24"/>
          <w:szCs w:val="24"/>
        </w:rPr>
        <w:t xml:space="preserve"> I often search for a place where I can belong</w:t>
      </w:r>
      <w:bookmarkStart w:id="9" w:name="_Int_NowpYIzE"/>
      <w:r w:rsidRPr="009D05CA">
        <w:rPr>
          <w:sz w:val="24"/>
          <w:szCs w:val="24"/>
        </w:rPr>
        <w:t xml:space="preserve">.  </w:t>
      </w:r>
      <w:bookmarkEnd w:id="9"/>
    </w:p>
    <w:p w14:paraId="14B15E24" w14:textId="77777777" w:rsidR="00966CE1" w:rsidRDefault="00966CE1" w:rsidP="009D05CA">
      <w:pPr>
        <w:rPr>
          <w:sz w:val="24"/>
          <w:szCs w:val="24"/>
        </w:rPr>
      </w:pPr>
    </w:p>
    <w:p w14:paraId="5CDACBD3" w14:textId="19B20B23" w:rsidR="007600CC" w:rsidRDefault="00966CE1" w:rsidP="009D05CA">
      <w:pPr>
        <w:rPr>
          <w:sz w:val="24"/>
          <w:szCs w:val="24"/>
        </w:rPr>
      </w:pPr>
      <w:r w:rsidRPr="009D05CA">
        <w:rPr>
          <w:rStyle w:val="FootnoteReference"/>
          <w:sz w:val="24"/>
          <w:szCs w:val="24"/>
        </w:rPr>
        <w:footnoteReference w:id="10"/>
      </w:r>
      <w:r w:rsidR="5B5471BD" w:rsidRPr="009D05CA">
        <w:rPr>
          <w:sz w:val="24"/>
          <w:szCs w:val="24"/>
        </w:rPr>
        <w:t xml:space="preserve"> </w:t>
      </w:r>
      <w:r w:rsidRPr="009D05CA">
        <w:rPr>
          <w:sz w:val="24"/>
          <w:szCs w:val="24"/>
        </w:rPr>
        <w:t xml:space="preserve">Who am I in the room? </w:t>
      </w:r>
    </w:p>
    <w:p w14:paraId="014D1F2F" w14:textId="0C447BB9" w:rsidR="00B65996" w:rsidRDefault="52809C1C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 xml:space="preserve"> A fresh face in the world of social care, yet </w:t>
      </w:r>
      <w:r w:rsidR="435E6365" w:rsidRPr="58EC6A4A">
        <w:rPr>
          <w:sz w:val="24"/>
          <w:szCs w:val="24"/>
        </w:rPr>
        <w:t>unknowing</w:t>
      </w:r>
      <w:r w:rsidR="1302D6C6" w:rsidRPr="58EC6A4A">
        <w:rPr>
          <w:sz w:val="24"/>
          <w:szCs w:val="24"/>
        </w:rPr>
        <w:t>ly</w:t>
      </w:r>
      <w:r w:rsidR="435E6365" w:rsidRPr="58EC6A4A">
        <w:rPr>
          <w:sz w:val="24"/>
          <w:szCs w:val="24"/>
        </w:rPr>
        <w:t xml:space="preserve"> deeply </w:t>
      </w:r>
      <w:r w:rsidRPr="58EC6A4A">
        <w:rPr>
          <w:sz w:val="24"/>
          <w:szCs w:val="24"/>
        </w:rPr>
        <w:t>emerg</w:t>
      </w:r>
      <w:r w:rsidR="65289F3A" w:rsidRPr="58EC6A4A">
        <w:rPr>
          <w:sz w:val="24"/>
          <w:szCs w:val="24"/>
        </w:rPr>
        <w:t>ed with</w:t>
      </w:r>
      <w:r w:rsidR="08081304" w:rsidRPr="58EC6A4A">
        <w:rPr>
          <w:sz w:val="24"/>
          <w:szCs w:val="24"/>
        </w:rPr>
        <w:t>in this air</w:t>
      </w:r>
      <w:r w:rsidRPr="58EC6A4A">
        <w:rPr>
          <w:sz w:val="24"/>
          <w:szCs w:val="24"/>
        </w:rPr>
        <w:t xml:space="preserve">.  </w:t>
      </w:r>
    </w:p>
    <w:p w14:paraId="76374CCA" w14:textId="7B024A59" w:rsidR="00B65996" w:rsidRDefault="000429FA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>Naturally</w:t>
      </w:r>
      <w:r w:rsidR="00B74EBD" w:rsidRPr="58EC6A4A">
        <w:rPr>
          <w:sz w:val="24"/>
          <w:szCs w:val="24"/>
        </w:rPr>
        <w:t xml:space="preserve"> </w:t>
      </w:r>
      <w:r w:rsidRPr="58EC6A4A">
        <w:rPr>
          <w:sz w:val="24"/>
          <w:szCs w:val="24"/>
        </w:rPr>
        <w:t>inherit</w:t>
      </w:r>
      <w:r w:rsidR="00B74EBD" w:rsidRPr="58EC6A4A">
        <w:rPr>
          <w:sz w:val="24"/>
          <w:szCs w:val="24"/>
        </w:rPr>
        <w:t xml:space="preserve"> </w:t>
      </w:r>
      <w:r w:rsidRPr="58EC6A4A">
        <w:rPr>
          <w:sz w:val="24"/>
          <w:szCs w:val="24"/>
        </w:rPr>
        <w:t>the role of c</w:t>
      </w:r>
      <w:r w:rsidR="00B65996" w:rsidRPr="58EC6A4A">
        <w:rPr>
          <w:sz w:val="24"/>
          <w:szCs w:val="24"/>
        </w:rPr>
        <w:t>aregiver, tender and true,</w:t>
      </w:r>
      <w:r w:rsidR="24753961" w:rsidRPr="58EC6A4A">
        <w:rPr>
          <w:sz w:val="24"/>
          <w:szCs w:val="24"/>
        </w:rPr>
        <w:t xml:space="preserve"> in this new room,</w:t>
      </w:r>
      <w:r w:rsidR="00B65996" w:rsidRPr="58EC6A4A">
        <w:rPr>
          <w:sz w:val="24"/>
          <w:szCs w:val="24"/>
        </w:rPr>
        <w:t xml:space="preserve"> </w:t>
      </w:r>
      <w:r w:rsidR="00A800BE" w:rsidRPr="58EC6A4A">
        <w:rPr>
          <w:sz w:val="24"/>
          <w:szCs w:val="24"/>
        </w:rPr>
        <w:t>w</w:t>
      </w:r>
      <w:r w:rsidR="00B65996" w:rsidRPr="58EC6A4A">
        <w:rPr>
          <w:sz w:val="24"/>
          <w:szCs w:val="24"/>
        </w:rPr>
        <w:t xml:space="preserve">hat </w:t>
      </w:r>
      <w:r w:rsidR="2156380D" w:rsidRPr="58EC6A4A">
        <w:rPr>
          <w:sz w:val="24"/>
          <w:szCs w:val="24"/>
        </w:rPr>
        <w:t>can</w:t>
      </w:r>
      <w:r w:rsidR="0710CE46" w:rsidRPr="58EC6A4A">
        <w:rPr>
          <w:sz w:val="24"/>
          <w:szCs w:val="24"/>
        </w:rPr>
        <w:t xml:space="preserve"> </w:t>
      </w:r>
      <w:r w:rsidR="2156380D" w:rsidRPr="58EC6A4A">
        <w:rPr>
          <w:sz w:val="24"/>
          <w:szCs w:val="24"/>
        </w:rPr>
        <w:t>I</w:t>
      </w:r>
      <w:r w:rsidR="00B65996" w:rsidRPr="58EC6A4A">
        <w:rPr>
          <w:sz w:val="24"/>
          <w:szCs w:val="24"/>
        </w:rPr>
        <w:t xml:space="preserve"> do? </w:t>
      </w:r>
    </w:p>
    <w:p w14:paraId="46255C06" w14:textId="6E495994" w:rsidR="007D14F8" w:rsidRDefault="00863E36" w:rsidP="009D05CA">
      <w:pPr>
        <w:rPr>
          <w:sz w:val="24"/>
          <w:szCs w:val="24"/>
        </w:rPr>
      </w:pPr>
      <w:r w:rsidRPr="58EC6A4A">
        <w:rPr>
          <w:sz w:val="24"/>
          <w:szCs w:val="24"/>
        </w:rPr>
        <w:t>Can I offer a</w:t>
      </w:r>
      <w:r w:rsidR="00B65996" w:rsidRPr="58EC6A4A">
        <w:rPr>
          <w:sz w:val="24"/>
          <w:szCs w:val="24"/>
        </w:rPr>
        <w:t xml:space="preserve">n escape through drama’s embrace, </w:t>
      </w:r>
      <w:r w:rsidR="00A800BE" w:rsidRPr="58EC6A4A">
        <w:rPr>
          <w:sz w:val="24"/>
          <w:szCs w:val="24"/>
        </w:rPr>
        <w:t xml:space="preserve">a </w:t>
      </w:r>
      <w:r w:rsidR="00B65996" w:rsidRPr="58EC6A4A">
        <w:rPr>
          <w:sz w:val="24"/>
          <w:szCs w:val="24"/>
        </w:rPr>
        <w:t>canvas for feelings, a sacred space</w:t>
      </w:r>
      <w:bookmarkStart w:id="10" w:name="_Int_d9nX7pXK"/>
      <w:r w:rsidR="00B65996" w:rsidRPr="58EC6A4A">
        <w:rPr>
          <w:sz w:val="24"/>
          <w:szCs w:val="24"/>
        </w:rPr>
        <w:t xml:space="preserve">.  </w:t>
      </w:r>
      <w:bookmarkEnd w:id="10"/>
      <w:r w:rsidR="006A6006" w:rsidRPr="58EC6A4A">
        <w:rPr>
          <w:sz w:val="24"/>
          <w:szCs w:val="24"/>
        </w:rPr>
        <w:t>B</w:t>
      </w:r>
      <w:r w:rsidR="007D14F8" w:rsidRPr="58EC6A4A">
        <w:rPr>
          <w:sz w:val="24"/>
          <w:szCs w:val="24"/>
        </w:rPr>
        <w:t xml:space="preserve">efore I present the </w:t>
      </w:r>
      <w:proofErr w:type="gramStart"/>
      <w:r w:rsidR="5B4AA7F8" w:rsidRPr="58EC6A4A">
        <w:rPr>
          <w:sz w:val="24"/>
          <w:szCs w:val="24"/>
        </w:rPr>
        <w:t>treasures</w:t>
      </w:r>
      <w:proofErr w:type="gramEnd"/>
      <w:r w:rsidR="007D14F8" w:rsidRPr="58EC6A4A">
        <w:rPr>
          <w:sz w:val="24"/>
          <w:szCs w:val="24"/>
        </w:rPr>
        <w:t xml:space="preserve"> I possess,</w:t>
      </w:r>
      <w:r w:rsidR="006A6006" w:rsidRPr="58EC6A4A">
        <w:rPr>
          <w:sz w:val="24"/>
          <w:szCs w:val="24"/>
        </w:rPr>
        <w:t xml:space="preserve"> </w:t>
      </w:r>
      <w:r w:rsidR="007D14F8" w:rsidRPr="58EC6A4A">
        <w:rPr>
          <w:sz w:val="24"/>
          <w:szCs w:val="24"/>
        </w:rPr>
        <w:t xml:space="preserve">I need to contemplate the shared process.  </w:t>
      </w:r>
    </w:p>
    <w:p w14:paraId="4BB7006A" w14:textId="6D3C6346" w:rsidR="000C018D" w:rsidRDefault="000C018D" w:rsidP="009D05CA">
      <w:pPr>
        <w:rPr>
          <w:sz w:val="24"/>
          <w:szCs w:val="24"/>
        </w:rPr>
      </w:pPr>
    </w:p>
    <w:p w14:paraId="408DA1CE" w14:textId="477E98EC" w:rsidR="005C3AC1" w:rsidRDefault="005C3AC1" w:rsidP="009D05CA">
      <w:pPr>
        <w:rPr>
          <w:sz w:val="24"/>
          <w:szCs w:val="24"/>
        </w:rPr>
      </w:pPr>
      <w:r w:rsidRPr="009D05CA">
        <w:rPr>
          <w:rStyle w:val="FootnoteReference"/>
          <w:sz w:val="24"/>
          <w:szCs w:val="24"/>
        </w:rPr>
        <w:footnoteReference w:id="11"/>
      </w:r>
      <w:r w:rsidR="71A13BE9" w:rsidRPr="009D05CA">
        <w:rPr>
          <w:sz w:val="24"/>
          <w:szCs w:val="24"/>
        </w:rPr>
        <w:t xml:space="preserve"> </w:t>
      </w:r>
      <w:r w:rsidRPr="009D05CA">
        <w:rPr>
          <w:sz w:val="24"/>
          <w:szCs w:val="24"/>
        </w:rPr>
        <w:t>Who am I in the room?</w:t>
      </w:r>
      <w:r w:rsidR="00B93B39" w:rsidRPr="009D05CA">
        <w:rPr>
          <w:sz w:val="24"/>
          <w:szCs w:val="24"/>
        </w:rPr>
        <w:t xml:space="preserve"> </w:t>
      </w:r>
    </w:p>
    <w:p w14:paraId="4048029C" w14:textId="77777777" w:rsidR="00966CE1" w:rsidRDefault="00A77F3C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A chronicle of yesterdays, a mosaic of memories. Do I weave the threads of old, or sprout a fresh debut?</w:t>
      </w:r>
    </w:p>
    <w:p w14:paraId="5957FCD0" w14:textId="42914935" w:rsidR="00966CE1" w:rsidRPr="00966CE1" w:rsidRDefault="00966CE1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I am the legacy of Applied Theatre facilitators, nurtured by the dreams of my predecessors</w:t>
      </w:r>
      <w:bookmarkStart w:id="11" w:name="_Int_x8rB78T0"/>
      <w:r w:rsidRPr="009D05CA">
        <w:rPr>
          <w:sz w:val="24"/>
          <w:szCs w:val="24"/>
        </w:rPr>
        <w:t xml:space="preserve">.  </w:t>
      </w:r>
      <w:bookmarkEnd w:id="11"/>
    </w:p>
    <w:p w14:paraId="4EFDC885" w14:textId="557D9AEA" w:rsidR="00E84EF4" w:rsidRPr="00E84EF4" w:rsidRDefault="00E84EF4" w:rsidP="009D05CA">
      <w:pPr>
        <w:rPr>
          <w:sz w:val="24"/>
          <w:szCs w:val="24"/>
        </w:rPr>
      </w:pPr>
      <w:r w:rsidRPr="009D05CA">
        <w:rPr>
          <w:sz w:val="24"/>
          <w:szCs w:val="24"/>
        </w:rPr>
        <w:t>So here I stand, a seeker, with open arms and mind, ready to embrace the beauty that I find</w:t>
      </w:r>
      <w:bookmarkStart w:id="12" w:name="_Int_FPIzVlUJ"/>
      <w:r w:rsidRPr="009D05CA">
        <w:rPr>
          <w:sz w:val="24"/>
          <w:szCs w:val="24"/>
        </w:rPr>
        <w:t xml:space="preserve">.  </w:t>
      </w:r>
      <w:bookmarkEnd w:id="12"/>
    </w:p>
    <w:p w14:paraId="225187C8" w14:textId="32C12652" w:rsidR="00A409D0" w:rsidRDefault="00E84EF4" w:rsidP="009D05CA">
      <w:r w:rsidRPr="7FBB9082">
        <w:rPr>
          <w:sz w:val="24"/>
          <w:szCs w:val="24"/>
        </w:rPr>
        <w:lastRenderedPageBreak/>
        <w:t xml:space="preserve">In the tapestry of life, I weave my own design, a masterpiece of moments, uniquely </w:t>
      </w:r>
      <w:r w:rsidR="663F3B69" w:rsidRPr="7FBB9082">
        <w:rPr>
          <w:sz w:val="24"/>
          <w:szCs w:val="24"/>
        </w:rPr>
        <w:t>mine.</w:t>
      </w:r>
    </w:p>
    <w:p w14:paraId="7F1A174F" w14:textId="57AFBBFF" w:rsidR="009D05CA" w:rsidRDefault="009D05CA" w:rsidP="7FBB9082">
      <w:pPr>
        <w:rPr>
          <w:sz w:val="24"/>
          <w:szCs w:val="24"/>
        </w:rPr>
      </w:pPr>
    </w:p>
    <w:p w14:paraId="4A7FD056" w14:textId="3F9B24CC" w:rsidR="009D05CA" w:rsidRDefault="009D05CA" w:rsidP="7FBB9082">
      <w:pPr>
        <w:rPr>
          <w:sz w:val="24"/>
          <w:szCs w:val="24"/>
        </w:rPr>
      </w:pPr>
    </w:p>
    <w:p w14:paraId="06409A8F" w14:textId="7EC3EE40" w:rsidR="009D05CA" w:rsidRDefault="009D05CA" w:rsidP="7FBB9082">
      <w:pPr>
        <w:rPr>
          <w:sz w:val="24"/>
          <w:szCs w:val="24"/>
        </w:rPr>
      </w:pPr>
    </w:p>
    <w:p w14:paraId="4180F1A9" w14:textId="714C5B08" w:rsidR="009D05CA" w:rsidRDefault="009D05CA" w:rsidP="7FBB9082">
      <w:pPr>
        <w:rPr>
          <w:sz w:val="24"/>
          <w:szCs w:val="24"/>
        </w:rPr>
      </w:pPr>
    </w:p>
    <w:p w14:paraId="5B8337CB" w14:textId="277C15DD" w:rsidR="009D05CA" w:rsidRDefault="009D05CA" w:rsidP="7FBB9082">
      <w:pPr>
        <w:rPr>
          <w:sz w:val="24"/>
          <w:szCs w:val="24"/>
        </w:rPr>
      </w:pPr>
    </w:p>
    <w:p w14:paraId="148163F1" w14:textId="1B349C27" w:rsidR="009D05CA" w:rsidRDefault="009D05CA" w:rsidP="7FBB9082">
      <w:pPr>
        <w:rPr>
          <w:sz w:val="24"/>
          <w:szCs w:val="24"/>
        </w:rPr>
      </w:pPr>
    </w:p>
    <w:p w14:paraId="1CF5F71A" w14:textId="10BBAD7B" w:rsidR="009D05CA" w:rsidRDefault="009D05CA" w:rsidP="7FBB9082">
      <w:pPr>
        <w:rPr>
          <w:sz w:val="24"/>
          <w:szCs w:val="24"/>
        </w:rPr>
      </w:pPr>
    </w:p>
    <w:p w14:paraId="17AD2FD1" w14:textId="175A4B16" w:rsidR="58EC6A4A" w:rsidRDefault="58EC6A4A" w:rsidP="58EC6A4A">
      <w:pPr>
        <w:rPr>
          <w:sz w:val="24"/>
          <w:szCs w:val="24"/>
        </w:rPr>
      </w:pPr>
    </w:p>
    <w:p w14:paraId="173F602A" w14:textId="35347058" w:rsidR="58EC6A4A" w:rsidRDefault="58EC6A4A" w:rsidP="58EC6A4A">
      <w:pPr>
        <w:rPr>
          <w:sz w:val="24"/>
          <w:szCs w:val="24"/>
        </w:rPr>
      </w:pPr>
    </w:p>
    <w:p w14:paraId="02F8F80E" w14:textId="77777777" w:rsidR="006315EF" w:rsidRDefault="006315EF" w:rsidP="58EC6A4A">
      <w:pPr>
        <w:rPr>
          <w:sz w:val="24"/>
          <w:szCs w:val="24"/>
        </w:rPr>
      </w:pPr>
    </w:p>
    <w:p w14:paraId="4BDC36D3" w14:textId="77777777" w:rsidR="006315EF" w:rsidRDefault="006315EF" w:rsidP="58EC6A4A">
      <w:pPr>
        <w:rPr>
          <w:sz w:val="24"/>
          <w:szCs w:val="24"/>
        </w:rPr>
      </w:pPr>
    </w:p>
    <w:p w14:paraId="04FACD7F" w14:textId="77777777" w:rsidR="006315EF" w:rsidRDefault="006315EF" w:rsidP="58EC6A4A">
      <w:pPr>
        <w:rPr>
          <w:sz w:val="24"/>
          <w:szCs w:val="24"/>
        </w:rPr>
      </w:pPr>
    </w:p>
    <w:p w14:paraId="3169346E" w14:textId="77777777" w:rsidR="006315EF" w:rsidRDefault="006315EF" w:rsidP="58EC6A4A">
      <w:pPr>
        <w:rPr>
          <w:sz w:val="24"/>
          <w:szCs w:val="24"/>
        </w:rPr>
      </w:pPr>
    </w:p>
    <w:p w14:paraId="1315F7A6" w14:textId="77777777" w:rsidR="006315EF" w:rsidRDefault="006315EF" w:rsidP="58EC6A4A">
      <w:pPr>
        <w:rPr>
          <w:sz w:val="24"/>
          <w:szCs w:val="24"/>
        </w:rPr>
      </w:pPr>
    </w:p>
    <w:p w14:paraId="06D8B05E" w14:textId="77777777" w:rsidR="006315EF" w:rsidRDefault="006315EF" w:rsidP="58EC6A4A">
      <w:pPr>
        <w:rPr>
          <w:sz w:val="24"/>
          <w:szCs w:val="24"/>
        </w:rPr>
      </w:pPr>
    </w:p>
    <w:p w14:paraId="198E2C5E" w14:textId="77777777" w:rsidR="006315EF" w:rsidRDefault="006315EF" w:rsidP="58EC6A4A">
      <w:pPr>
        <w:rPr>
          <w:sz w:val="24"/>
          <w:szCs w:val="24"/>
        </w:rPr>
      </w:pPr>
    </w:p>
    <w:p w14:paraId="48E95BC3" w14:textId="77777777" w:rsidR="006315EF" w:rsidRDefault="006315EF" w:rsidP="58EC6A4A">
      <w:pPr>
        <w:rPr>
          <w:sz w:val="24"/>
          <w:szCs w:val="24"/>
        </w:rPr>
      </w:pPr>
    </w:p>
    <w:p w14:paraId="25465917" w14:textId="77777777" w:rsidR="006315EF" w:rsidRDefault="006315EF" w:rsidP="58EC6A4A">
      <w:pPr>
        <w:rPr>
          <w:sz w:val="24"/>
          <w:szCs w:val="24"/>
        </w:rPr>
      </w:pPr>
    </w:p>
    <w:p w14:paraId="746721C9" w14:textId="77777777" w:rsidR="006315EF" w:rsidRDefault="006315EF" w:rsidP="58EC6A4A">
      <w:pPr>
        <w:rPr>
          <w:sz w:val="24"/>
          <w:szCs w:val="24"/>
        </w:rPr>
      </w:pPr>
    </w:p>
    <w:p w14:paraId="042EB0CF" w14:textId="77777777" w:rsidR="006315EF" w:rsidRDefault="006315EF" w:rsidP="58EC6A4A">
      <w:pPr>
        <w:rPr>
          <w:sz w:val="24"/>
          <w:szCs w:val="24"/>
        </w:rPr>
      </w:pPr>
    </w:p>
    <w:p w14:paraId="0621FB58" w14:textId="77777777" w:rsidR="006315EF" w:rsidRDefault="006315EF" w:rsidP="58EC6A4A">
      <w:pPr>
        <w:rPr>
          <w:sz w:val="24"/>
          <w:szCs w:val="24"/>
        </w:rPr>
      </w:pPr>
    </w:p>
    <w:p w14:paraId="78D53E55" w14:textId="77777777" w:rsidR="006315EF" w:rsidRDefault="006315EF" w:rsidP="58EC6A4A">
      <w:pPr>
        <w:rPr>
          <w:sz w:val="24"/>
          <w:szCs w:val="24"/>
        </w:rPr>
      </w:pPr>
    </w:p>
    <w:p w14:paraId="524A1560" w14:textId="77777777" w:rsidR="006315EF" w:rsidRDefault="006315EF" w:rsidP="58EC6A4A">
      <w:pPr>
        <w:rPr>
          <w:sz w:val="24"/>
          <w:szCs w:val="24"/>
        </w:rPr>
      </w:pPr>
    </w:p>
    <w:p w14:paraId="7B9179C1" w14:textId="77777777" w:rsidR="006315EF" w:rsidRDefault="006315EF" w:rsidP="58EC6A4A">
      <w:pPr>
        <w:rPr>
          <w:sz w:val="24"/>
          <w:szCs w:val="24"/>
        </w:rPr>
      </w:pPr>
    </w:p>
    <w:p w14:paraId="668C5F4A" w14:textId="77777777" w:rsidR="006315EF" w:rsidRDefault="006315EF" w:rsidP="58EC6A4A">
      <w:pPr>
        <w:rPr>
          <w:sz w:val="24"/>
          <w:szCs w:val="24"/>
        </w:rPr>
      </w:pPr>
    </w:p>
    <w:p w14:paraId="2BB074BD" w14:textId="16F8EC42" w:rsidR="56632C30" w:rsidRDefault="56632C30" w:rsidP="58EC6A4A">
      <w:pPr>
        <w:rPr>
          <w:sz w:val="24"/>
          <w:szCs w:val="24"/>
        </w:rPr>
      </w:pPr>
      <w:r w:rsidRPr="58EC6A4A">
        <w:rPr>
          <w:sz w:val="24"/>
          <w:szCs w:val="24"/>
        </w:rPr>
        <w:t>Word count: 72</w:t>
      </w:r>
      <w:r w:rsidR="41341C4D" w:rsidRPr="58EC6A4A">
        <w:rPr>
          <w:sz w:val="24"/>
          <w:szCs w:val="24"/>
        </w:rPr>
        <w:t>9</w:t>
      </w:r>
    </w:p>
    <w:p w14:paraId="3F762A42" w14:textId="577B8DCE" w:rsidR="56632C30" w:rsidRDefault="56632C30" w:rsidP="58EC6A4A">
      <w:pPr>
        <w:spacing w:after="240" w:line="360" w:lineRule="auto"/>
        <w:rPr>
          <w:rFonts w:eastAsiaTheme="minorEastAsia"/>
          <w:b/>
          <w:bCs/>
          <w:sz w:val="36"/>
          <w:szCs w:val="36"/>
        </w:rPr>
      </w:pPr>
      <w:r w:rsidRPr="58EC6A4A">
        <w:rPr>
          <w:sz w:val="24"/>
          <w:szCs w:val="24"/>
        </w:rPr>
        <w:t>Word count (with Footnotes): 82</w:t>
      </w:r>
      <w:r w:rsidR="17EB0166" w:rsidRPr="58EC6A4A">
        <w:rPr>
          <w:sz w:val="24"/>
          <w:szCs w:val="24"/>
        </w:rPr>
        <w:t>5</w:t>
      </w:r>
    </w:p>
    <w:p w14:paraId="2D75F2EC" w14:textId="565277D5" w:rsidR="56632C30" w:rsidRDefault="56632C30" w:rsidP="58EC6A4A">
      <w:pPr>
        <w:spacing w:after="240" w:line="360" w:lineRule="auto"/>
        <w:rPr>
          <w:rFonts w:eastAsiaTheme="minorEastAsia"/>
          <w:b/>
          <w:bCs/>
          <w:sz w:val="36"/>
          <w:szCs w:val="36"/>
        </w:rPr>
      </w:pPr>
      <w:r w:rsidRPr="58EC6A4A">
        <w:rPr>
          <w:rFonts w:eastAsiaTheme="minorEastAsia"/>
          <w:b/>
          <w:bCs/>
          <w:sz w:val="32"/>
          <w:szCs w:val="32"/>
        </w:rPr>
        <w:lastRenderedPageBreak/>
        <w:t xml:space="preserve">Bibliography </w:t>
      </w:r>
    </w:p>
    <w:p w14:paraId="002D5055" w14:textId="6145ED68" w:rsidR="56632C30" w:rsidRDefault="56632C30" w:rsidP="58EC6A4A">
      <w:pPr>
        <w:spacing w:after="240" w:line="360" w:lineRule="auto"/>
        <w:rPr>
          <w:rFonts w:eastAsiaTheme="minorEastAsia"/>
          <w:sz w:val="24"/>
          <w:szCs w:val="24"/>
        </w:rPr>
      </w:pPr>
      <w:r w:rsidRPr="58EC6A4A">
        <w:rPr>
          <w:rFonts w:eastAsiaTheme="minorEastAsia"/>
          <w:sz w:val="24"/>
          <w:szCs w:val="24"/>
        </w:rPr>
        <w:t xml:space="preserve">Austin, S. and </w:t>
      </w:r>
      <w:proofErr w:type="spellStart"/>
      <w:r w:rsidRPr="58EC6A4A">
        <w:rPr>
          <w:rFonts w:eastAsiaTheme="minorEastAsia"/>
          <w:sz w:val="24"/>
          <w:szCs w:val="24"/>
        </w:rPr>
        <w:t>Vadiveloo</w:t>
      </w:r>
      <w:proofErr w:type="spellEnd"/>
      <w:r w:rsidRPr="58EC6A4A">
        <w:rPr>
          <w:rFonts w:eastAsiaTheme="minorEastAsia"/>
          <w:sz w:val="24"/>
          <w:szCs w:val="24"/>
        </w:rPr>
        <w:t>, I. (2023). ‘</w:t>
      </w:r>
      <w:proofErr w:type="spellStart"/>
      <w:r w:rsidRPr="58EC6A4A">
        <w:rPr>
          <w:rFonts w:eastAsiaTheme="minorEastAsia"/>
          <w:sz w:val="24"/>
          <w:szCs w:val="24"/>
        </w:rPr>
        <w:t>Bravespace</w:t>
      </w:r>
      <w:proofErr w:type="spellEnd"/>
      <w:r w:rsidRPr="58EC6A4A">
        <w:rPr>
          <w:rFonts w:eastAsiaTheme="minorEastAsia"/>
          <w:sz w:val="24"/>
          <w:szCs w:val="24"/>
        </w:rPr>
        <w:t xml:space="preserve">’: Investigating consent and boundaries as a framework for culturally safe collaborative arts practice. </w:t>
      </w:r>
      <w:r w:rsidRPr="58EC6A4A">
        <w:rPr>
          <w:rFonts w:eastAsiaTheme="minorEastAsia"/>
          <w:i/>
          <w:iCs/>
          <w:sz w:val="24"/>
          <w:szCs w:val="24"/>
        </w:rPr>
        <w:t>Australasian drama studies</w:t>
      </w:r>
      <w:r w:rsidRPr="58EC6A4A">
        <w:rPr>
          <w:rFonts w:eastAsiaTheme="minorEastAsia"/>
          <w:sz w:val="24"/>
          <w:szCs w:val="24"/>
        </w:rPr>
        <w:t>, (82), pp.48–76.</w:t>
      </w:r>
    </w:p>
    <w:p w14:paraId="4C543609" w14:textId="62FA347A" w:rsidR="56632C30" w:rsidRDefault="56632C30" w:rsidP="58EC6A4A">
      <w:pPr>
        <w:spacing w:after="240" w:line="360" w:lineRule="auto"/>
        <w:rPr>
          <w:rFonts w:eastAsiaTheme="minorEastAsia"/>
          <w:sz w:val="24"/>
          <w:szCs w:val="24"/>
        </w:rPr>
      </w:pPr>
      <w:r w:rsidRPr="58EC6A4A">
        <w:rPr>
          <w:rFonts w:eastAsiaTheme="minorEastAsia"/>
          <w:sz w:val="24"/>
          <w:szCs w:val="24"/>
        </w:rPr>
        <w:t xml:space="preserve">Boal, A. (1992). </w:t>
      </w:r>
      <w:r w:rsidRPr="58EC6A4A">
        <w:rPr>
          <w:rFonts w:eastAsiaTheme="minorEastAsia"/>
          <w:i/>
          <w:iCs/>
          <w:sz w:val="24"/>
          <w:szCs w:val="24"/>
        </w:rPr>
        <w:t>Games for Actors and non-actors</w:t>
      </w:r>
      <w:r w:rsidRPr="58EC6A4A">
        <w:rPr>
          <w:rFonts w:eastAsiaTheme="minorEastAsia"/>
          <w:sz w:val="24"/>
          <w:szCs w:val="24"/>
        </w:rPr>
        <w:t>. New York: Routledge.</w:t>
      </w:r>
    </w:p>
    <w:p w14:paraId="5CEF914C" w14:textId="40C5884F" w:rsidR="56632C30" w:rsidRDefault="56632C30" w:rsidP="58EC6A4A">
      <w:pPr>
        <w:spacing w:after="240" w:line="360" w:lineRule="auto"/>
        <w:rPr>
          <w:rFonts w:eastAsiaTheme="minorEastAsia"/>
          <w:sz w:val="24"/>
          <w:szCs w:val="24"/>
        </w:rPr>
      </w:pPr>
      <w:r w:rsidRPr="58EC6A4A">
        <w:rPr>
          <w:rFonts w:eastAsiaTheme="minorEastAsia"/>
          <w:sz w:val="24"/>
          <w:szCs w:val="24"/>
        </w:rPr>
        <w:t xml:space="preserve">Counselling Tutor (2024). </w:t>
      </w:r>
      <w:r w:rsidRPr="58EC6A4A">
        <w:rPr>
          <w:rFonts w:eastAsiaTheme="minorEastAsia"/>
          <w:i/>
          <w:iCs/>
          <w:sz w:val="24"/>
          <w:szCs w:val="24"/>
        </w:rPr>
        <w:t>COMPREHENSIVE STUDY RESOURCES FOR STUDENTS OF COUNSELLING AND PSYCHOTHERAPY COUNSELLINGTUTOR.COM 1 Facilitative and Hidden Conditions</w:t>
      </w:r>
      <w:r w:rsidRPr="58EC6A4A">
        <w:rPr>
          <w:rFonts w:eastAsiaTheme="minorEastAsia"/>
          <w:sz w:val="24"/>
          <w:szCs w:val="24"/>
        </w:rPr>
        <w:t xml:space="preserve">. [online] Available at: </w:t>
      </w:r>
      <w:hyperlink r:id="rId11">
        <w:r w:rsidRPr="58EC6A4A">
          <w:rPr>
            <w:rStyle w:val="Hyperlink"/>
            <w:rFonts w:eastAsiaTheme="minorEastAsia"/>
            <w:sz w:val="24"/>
            <w:szCs w:val="24"/>
          </w:rPr>
          <w:t>https://s3.amazonaws.com/CounsellingTutor/CT+Opt+Ins/CT+Core+Conditions.pdf</w:t>
        </w:r>
      </w:hyperlink>
      <w:r w:rsidRPr="58EC6A4A">
        <w:rPr>
          <w:rFonts w:eastAsiaTheme="minorEastAsia"/>
          <w:sz w:val="24"/>
          <w:szCs w:val="24"/>
        </w:rPr>
        <w:t>.</w:t>
      </w:r>
    </w:p>
    <w:p w14:paraId="0443334B" w14:textId="07D66ACA" w:rsidR="56632C30" w:rsidRDefault="56632C30" w:rsidP="58EC6A4A">
      <w:pPr>
        <w:spacing w:after="240" w:line="360" w:lineRule="auto"/>
        <w:rPr>
          <w:rFonts w:eastAsiaTheme="minorEastAsia"/>
          <w:sz w:val="24"/>
          <w:szCs w:val="24"/>
        </w:rPr>
      </w:pPr>
      <w:r w:rsidRPr="58EC6A4A">
        <w:rPr>
          <w:rFonts w:eastAsiaTheme="minorEastAsia"/>
          <w:sz w:val="24"/>
          <w:szCs w:val="24"/>
        </w:rPr>
        <w:t xml:space="preserve">Heathcote, D. and Bolton, G.M. (1995). </w:t>
      </w:r>
      <w:r w:rsidRPr="58EC6A4A">
        <w:rPr>
          <w:rFonts w:eastAsiaTheme="minorEastAsia"/>
          <w:i/>
          <w:iCs/>
          <w:sz w:val="24"/>
          <w:szCs w:val="24"/>
        </w:rPr>
        <w:t>Drama for learning Dorothy Heathcote’s mantle of the expert approach to education</w:t>
      </w:r>
      <w:r w:rsidRPr="58EC6A4A">
        <w:rPr>
          <w:rFonts w:eastAsiaTheme="minorEastAsia"/>
          <w:sz w:val="24"/>
          <w:szCs w:val="24"/>
        </w:rPr>
        <w:t xml:space="preserve">. </w:t>
      </w:r>
      <w:proofErr w:type="spellStart"/>
      <w:r w:rsidRPr="58EC6A4A">
        <w:rPr>
          <w:rFonts w:eastAsiaTheme="minorEastAsia"/>
          <w:sz w:val="24"/>
          <w:szCs w:val="24"/>
        </w:rPr>
        <w:t>Portmouth</w:t>
      </w:r>
      <w:proofErr w:type="spellEnd"/>
      <w:r w:rsidRPr="58EC6A4A">
        <w:rPr>
          <w:rFonts w:eastAsiaTheme="minorEastAsia"/>
          <w:sz w:val="24"/>
          <w:szCs w:val="24"/>
        </w:rPr>
        <w:t>, Nh Heinemann.</w:t>
      </w:r>
    </w:p>
    <w:p w14:paraId="44AF8D9B" w14:textId="682956FB" w:rsidR="56632C30" w:rsidRDefault="56632C30" w:rsidP="58EC6A4A">
      <w:pPr>
        <w:spacing w:after="240" w:line="360" w:lineRule="auto"/>
        <w:rPr>
          <w:rFonts w:eastAsiaTheme="minorEastAsia"/>
          <w:sz w:val="24"/>
          <w:szCs w:val="24"/>
        </w:rPr>
      </w:pPr>
      <w:r w:rsidRPr="58EC6A4A">
        <w:rPr>
          <w:rFonts w:eastAsiaTheme="minorEastAsia"/>
          <w:sz w:val="24"/>
          <w:szCs w:val="24"/>
        </w:rPr>
        <w:t xml:space="preserve">Preston, S. (2017). </w:t>
      </w:r>
      <w:r w:rsidRPr="58EC6A4A">
        <w:rPr>
          <w:rFonts w:eastAsiaTheme="minorEastAsia"/>
          <w:i/>
          <w:iCs/>
          <w:sz w:val="24"/>
          <w:szCs w:val="24"/>
        </w:rPr>
        <w:t xml:space="preserve">Applied </w:t>
      </w:r>
      <w:proofErr w:type="gramStart"/>
      <w:r w:rsidRPr="58EC6A4A">
        <w:rPr>
          <w:rFonts w:eastAsiaTheme="minorEastAsia"/>
          <w:i/>
          <w:iCs/>
          <w:sz w:val="24"/>
          <w:szCs w:val="24"/>
        </w:rPr>
        <w:t>theatre :</w:t>
      </w:r>
      <w:proofErr w:type="gramEnd"/>
      <w:r w:rsidRPr="58EC6A4A">
        <w:rPr>
          <w:rFonts w:eastAsiaTheme="minorEastAsia"/>
          <w:i/>
          <w:iCs/>
          <w:sz w:val="24"/>
          <w:szCs w:val="24"/>
        </w:rPr>
        <w:t xml:space="preserve"> facilitation : pedagogies, practices, resilience</w:t>
      </w:r>
      <w:r w:rsidRPr="58EC6A4A">
        <w:rPr>
          <w:rFonts w:eastAsiaTheme="minorEastAsia"/>
          <w:sz w:val="24"/>
          <w:szCs w:val="24"/>
        </w:rPr>
        <w:t xml:space="preserve">. London: Bloomsbury Methuen Drama, An Imprint </w:t>
      </w:r>
      <w:proofErr w:type="gramStart"/>
      <w:r w:rsidRPr="58EC6A4A">
        <w:rPr>
          <w:rFonts w:eastAsiaTheme="minorEastAsia"/>
          <w:sz w:val="24"/>
          <w:szCs w:val="24"/>
        </w:rPr>
        <w:t>Of</w:t>
      </w:r>
      <w:proofErr w:type="gramEnd"/>
      <w:r w:rsidRPr="58EC6A4A">
        <w:rPr>
          <w:rFonts w:eastAsiaTheme="minorEastAsia"/>
          <w:sz w:val="24"/>
          <w:szCs w:val="24"/>
        </w:rPr>
        <w:t xml:space="preserve"> Bloomsbury Publishing Plc.</w:t>
      </w:r>
    </w:p>
    <w:p w14:paraId="480AAED6" w14:textId="5FF6C824" w:rsidR="56632C30" w:rsidRDefault="56632C30" w:rsidP="58EC6A4A">
      <w:pPr>
        <w:spacing w:after="240" w:line="360" w:lineRule="auto"/>
        <w:rPr>
          <w:rFonts w:eastAsiaTheme="minorEastAsia"/>
          <w:sz w:val="24"/>
          <w:szCs w:val="24"/>
        </w:rPr>
      </w:pPr>
      <w:r w:rsidRPr="58EC6A4A">
        <w:rPr>
          <w:rFonts w:eastAsiaTheme="minorEastAsia"/>
          <w:sz w:val="24"/>
          <w:szCs w:val="24"/>
        </w:rPr>
        <w:t xml:space="preserve">Preston, S. (2022). </w:t>
      </w:r>
      <w:r w:rsidRPr="58EC6A4A">
        <w:rPr>
          <w:rFonts w:eastAsiaTheme="minorEastAsia"/>
          <w:i/>
          <w:iCs/>
          <w:sz w:val="24"/>
          <w:szCs w:val="24"/>
        </w:rPr>
        <w:t>Sheila Preston - Home of Thriving Facilitators</w:t>
      </w:r>
      <w:r w:rsidRPr="58EC6A4A">
        <w:rPr>
          <w:rFonts w:eastAsiaTheme="minorEastAsia"/>
          <w:sz w:val="24"/>
          <w:szCs w:val="24"/>
        </w:rPr>
        <w:t xml:space="preserve">. [online] Sheila Preston. Available at: </w:t>
      </w:r>
      <w:hyperlink r:id="rId12">
        <w:r w:rsidRPr="58EC6A4A">
          <w:rPr>
            <w:rStyle w:val="Hyperlink"/>
            <w:rFonts w:eastAsiaTheme="minorEastAsia"/>
            <w:sz w:val="24"/>
            <w:szCs w:val="24"/>
          </w:rPr>
          <w:t>https://sheilapreston.com</w:t>
        </w:r>
      </w:hyperlink>
      <w:r w:rsidRPr="58EC6A4A">
        <w:rPr>
          <w:rFonts w:eastAsiaTheme="minorEastAsia"/>
          <w:sz w:val="24"/>
          <w:szCs w:val="24"/>
        </w:rPr>
        <w:t xml:space="preserve"> [Accessed 25 Oct. 2024].</w:t>
      </w:r>
    </w:p>
    <w:p w14:paraId="202F6C64" w14:textId="103493CC" w:rsidR="56632C30" w:rsidRDefault="56632C30" w:rsidP="58EC6A4A">
      <w:pPr>
        <w:spacing w:after="240" w:line="360" w:lineRule="auto"/>
        <w:rPr>
          <w:rFonts w:eastAsiaTheme="minorEastAsia"/>
          <w:sz w:val="24"/>
          <w:szCs w:val="24"/>
        </w:rPr>
      </w:pPr>
      <w:r w:rsidRPr="58EC6A4A">
        <w:rPr>
          <w:rFonts w:eastAsiaTheme="minorEastAsia"/>
          <w:sz w:val="24"/>
          <w:szCs w:val="24"/>
        </w:rPr>
        <w:t xml:space="preserve">Rogers, C. (1967). </w:t>
      </w:r>
      <w:r w:rsidRPr="58EC6A4A">
        <w:rPr>
          <w:rFonts w:eastAsiaTheme="minorEastAsia"/>
          <w:i/>
          <w:iCs/>
          <w:sz w:val="24"/>
          <w:szCs w:val="24"/>
        </w:rPr>
        <w:t>On Becoming a Person: a therapist’s view of psychotherapy</w:t>
      </w:r>
      <w:r w:rsidRPr="58EC6A4A">
        <w:rPr>
          <w:rFonts w:eastAsiaTheme="minorEastAsia"/>
          <w:sz w:val="24"/>
          <w:szCs w:val="24"/>
        </w:rPr>
        <w:t>. London: Constable.</w:t>
      </w:r>
    </w:p>
    <w:p w14:paraId="5B0C8D8D" w14:textId="28D6632D" w:rsidR="56632C30" w:rsidRDefault="56632C30" w:rsidP="58EC6A4A">
      <w:pPr>
        <w:spacing w:after="240" w:line="360" w:lineRule="auto"/>
        <w:rPr>
          <w:rFonts w:eastAsiaTheme="minorEastAsia"/>
          <w:sz w:val="24"/>
          <w:szCs w:val="24"/>
        </w:rPr>
      </w:pPr>
      <w:r w:rsidRPr="58EC6A4A">
        <w:rPr>
          <w:rFonts w:eastAsiaTheme="minorEastAsia"/>
          <w:sz w:val="24"/>
          <w:szCs w:val="24"/>
        </w:rPr>
        <w:t xml:space="preserve">Stewart, I. and Joines, V. (2012). </w:t>
      </w:r>
      <w:r w:rsidRPr="58EC6A4A">
        <w:rPr>
          <w:rFonts w:eastAsiaTheme="minorEastAsia"/>
          <w:i/>
          <w:iCs/>
          <w:sz w:val="24"/>
          <w:szCs w:val="24"/>
        </w:rPr>
        <w:t xml:space="preserve">TA </w:t>
      </w:r>
      <w:proofErr w:type="gramStart"/>
      <w:r w:rsidRPr="58EC6A4A">
        <w:rPr>
          <w:rFonts w:eastAsiaTheme="minorEastAsia"/>
          <w:i/>
          <w:iCs/>
          <w:sz w:val="24"/>
          <w:szCs w:val="24"/>
        </w:rPr>
        <w:t>today :</w:t>
      </w:r>
      <w:proofErr w:type="gramEnd"/>
      <w:r w:rsidRPr="58EC6A4A">
        <w:rPr>
          <w:rFonts w:eastAsiaTheme="minorEastAsia"/>
          <w:i/>
          <w:iCs/>
          <w:sz w:val="24"/>
          <w:szCs w:val="24"/>
        </w:rPr>
        <w:t xml:space="preserve"> a new introduction to transactional analysis</w:t>
      </w:r>
      <w:r w:rsidRPr="58EC6A4A">
        <w:rPr>
          <w:rFonts w:eastAsiaTheme="minorEastAsia"/>
          <w:sz w:val="24"/>
          <w:szCs w:val="24"/>
        </w:rPr>
        <w:t xml:space="preserve">. 2nd ed. Melton Mowbray: </w:t>
      </w:r>
      <w:proofErr w:type="spellStart"/>
      <w:r w:rsidRPr="58EC6A4A">
        <w:rPr>
          <w:rFonts w:eastAsiaTheme="minorEastAsia"/>
          <w:sz w:val="24"/>
          <w:szCs w:val="24"/>
        </w:rPr>
        <w:t>Lifespace</w:t>
      </w:r>
      <w:proofErr w:type="spellEnd"/>
      <w:r w:rsidRPr="58EC6A4A">
        <w:rPr>
          <w:rFonts w:eastAsiaTheme="minorEastAsia"/>
          <w:sz w:val="24"/>
          <w:szCs w:val="24"/>
        </w:rPr>
        <w:t xml:space="preserve"> Publishing.</w:t>
      </w:r>
    </w:p>
    <w:p w14:paraId="54FFCAE7" w14:textId="5076494F" w:rsidR="56632C30" w:rsidRDefault="56632C30" w:rsidP="58EC6A4A">
      <w:pPr>
        <w:spacing w:after="240" w:line="360" w:lineRule="auto"/>
        <w:rPr>
          <w:rFonts w:eastAsiaTheme="minorEastAsia"/>
          <w:sz w:val="24"/>
          <w:szCs w:val="24"/>
        </w:rPr>
      </w:pPr>
      <w:r w:rsidRPr="58EC6A4A">
        <w:rPr>
          <w:rFonts w:eastAsiaTheme="minorEastAsia"/>
          <w:sz w:val="24"/>
          <w:szCs w:val="24"/>
        </w:rPr>
        <w:t xml:space="preserve">Taylor, T. (2016). </w:t>
      </w:r>
      <w:r w:rsidRPr="58EC6A4A">
        <w:rPr>
          <w:rFonts w:eastAsiaTheme="minorEastAsia"/>
          <w:i/>
          <w:iCs/>
          <w:sz w:val="24"/>
          <w:szCs w:val="24"/>
        </w:rPr>
        <w:t xml:space="preserve">A beginner’s Guide to Mantle of the Expert: </w:t>
      </w:r>
      <w:proofErr w:type="gramStart"/>
      <w:r w:rsidRPr="58EC6A4A">
        <w:rPr>
          <w:rFonts w:eastAsiaTheme="minorEastAsia"/>
          <w:i/>
          <w:iCs/>
          <w:sz w:val="24"/>
          <w:szCs w:val="24"/>
        </w:rPr>
        <w:t>a</w:t>
      </w:r>
      <w:proofErr w:type="gramEnd"/>
      <w:r w:rsidRPr="58EC6A4A">
        <w:rPr>
          <w:rFonts w:eastAsiaTheme="minorEastAsia"/>
          <w:i/>
          <w:iCs/>
          <w:sz w:val="24"/>
          <w:szCs w:val="24"/>
        </w:rPr>
        <w:t xml:space="preserve"> Transformative Approach to Education</w:t>
      </w:r>
      <w:r w:rsidRPr="58EC6A4A">
        <w:rPr>
          <w:rFonts w:eastAsiaTheme="minorEastAsia"/>
          <w:sz w:val="24"/>
          <w:szCs w:val="24"/>
        </w:rPr>
        <w:t>. Norwich: Singular Publishing.</w:t>
      </w:r>
    </w:p>
    <w:p w14:paraId="02333AFF" w14:textId="1CBB5709" w:rsidR="56632C30" w:rsidRDefault="56632C30" w:rsidP="58EC6A4A">
      <w:pPr>
        <w:spacing w:after="240" w:line="360" w:lineRule="auto"/>
        <w:rPr>
          <w:rFonts w:eastAsiaTheme="minorEastAsia"/>
          <w:sz w:val="24"/>
          <w:szCs w:val="24"/>
        </w:rPr>
      </w:pPr>
      <w:r w:rsidRPr="58EC6A4A">
        <w:rPr>
          <w:rFonts w:eastAsiaTheme="minorEastAsia"/>
          <w:sz w:val="24"/>
          <w:szCs w:val="24"/>
        </w:rPr>
        <w:t xml:space="preserve">Thompson, S. and Thompson, N. (2023). </w:t>
      </w:r>
      <w:r w:rsidRPr="58EC6A4A">
        <w:rPr>
          <w:rFonts w:eastAsiaTheme="minorEastAsia"/>
          <w:i/>
          <w:iCs/>
          <w:sz w:val="24"/>
          <w:szCs w:val="24"/>
        </w:rPr>
        <w:t>The critically reflective practitioner</w:t>
      </w:r>
      <w:r w:rsidRPr="58EC6A4A">
        <w:rPr>
          <w:rFonts w:eastAsiaTheme="minorEastAsia"/>
          <w:sz w:val="24"/>
          <w:szCs w:val="24"/>
        </w:rPr>
        <w:t>. 3rd ed. London: Bloomsbury Publishing.</w:t>
      </w:r>
    </w:p>
    <w:p w14:paraId="030B3F62" w14:textId="176CC712" w:rsidR="58EC6A4A" w:rsidRDefault="58EC6A4A" w:rsidP="58EC6A4A">
      <w:pPr>
        <w:spacing w:after="240" w:line="360" w:lineRule="auto"/>
        <w:rPr>
          <w:rFonts w:eastAsiaTheme="minorEastAsia"/>
          <w:sz w:val="24"/>
          <w:szCs w:val="24"/>
        </w:rPr>
      </w:pPr>
    </w:p>
    <w:p w14:paraId="77CA151C" w14:textId="03502E01" w:rsidR="58EC6A4A" w:rsidRDefault="58EC6A4A" w:rsidP="58EC6A4A">
      <w:pPr>
        <w:rPr>
          <w:sz w:val="24"/>
          <w:szCs w:val="24"/>
        </w:rPr>
      </w:pPr>
    </w:p>
    <w:p w14:paraId="14B09FB0" w14:textId="3BB97904" w:rsidR="58EC6A4A" w:rsidRDefault="58EC6A4A" w:rsidP="58EC6A4A">
      <w:pPr>
        <w:rPr>
          <w:sz w:val="24"/>
          <w:szCs w:val="24"/>
        </w:rPr>
      </w:pPr>
    </w:p>
    <w:p w14:paraId="63E1EE23" w14:textId="00FA6AF3" w:rsidR="58EC6A4A" w:rsidRDefault="58EC6A4A" w:rsidP="58EC6A4A">
      <w:pPr>
        <w:rPr>
          <w:sz w:val="24"/>
          <w:szCs w:val="24"/>
        </w:rPr>
      </w:pPr>
    </w:p>
    <w:p w14:paraId="45C3E498" w14:textId="482B070B" w:rsidR="58EC6A4A" w:rsidRDefault="58EC6A4A" w:rsidP="58EC6A4A">
      <w:pPr>
        <w:rPr>
          <w:sz w:val="24"/>
          <w:szCs w:val="24"/>
        </w:rPr>
      </w:pPr>
    </w:p>
    <w:sectPr w:rsidR="58EC6A4A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646FAFE" w14:textId="77777777" w:rsidR="00D92686" w:rsidRDefault="00D92686">
      <w:pPr>
        <w:spacing w:after="0" w:line="240" w:lineRule="auto"/>
      </w:pPr>
      <w:r>
        <w:separator/>
      </w:r>
    </w:p>
  </w:endnote>
  <w:endnote w:type="continuationSeparator" w:id="0">
    <w:p w14:paraId="003A7407" w14:textId="77777777" w:rsidR="00D92686" w:rsidRDefault="00D926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9D05CA" w14:paraId="70E30C13" w14:textId="77777777" w:rsidTr="009D05CA">
      <w:trPr>
        <w:trHeight w:val="300"/>
      </w:trPr>
      <w:tc>
        <w:tcPr>
          <w:tcW w:w="3005" w:type="dxa"/>
        </w:tcPr>
        <w:p w14:paraId="4AE21887" w14:textId="6829F4A4" w:rsidR="009D05CA" w:rsidRDefault="009D05CA" w:rsidP="009D05CA">
          <w:pPr>
            <w:pStyle w:val="Header"/>
            <w:ind w:left="-115"/>
          </w:pPr>
        </w:p>
      </w:tc>
      <w:tc>
        <w:tcPr>
          <w:tcW w:w="3005" w:type="dxa"/>
        </w:tcPr>
        <w:p w14:paraId="67506CA8" w14:textId="5935CCC6" w:rsidR="009D05CA" w:rsidRDefault="009D05CA" w:rsidP="009D05CA">
          <w:pPr>
            <w:pStyle w:val="Header"/>
            <w:jc w:val="center"/>
          </w:pPr>
        </w:p>
      </w:tc>
      <w:tc>
        <w:tcPr>
          <w:tcW w:w="3005" w:type="dxa"/>
        </w:tcPr>
        <w:p w14:paraId="28CE1138" w14:textId="4298600F" w:rsidR="009D05CA" w:rsidRDefault="009D05CA" w:rsidP="009D05CA">
          <w:pPr>
            <w:pStyle w:val="Header"/>
            <w:ind w:right="-115"/>
            <w:jc w:val="right"/>
          </w:pPr>
        </w:p>
      </w:tc>
    </w:tr>
  </w:tbl>
  <w:p w14:paraId="56E9824F" w14:textId="3049AD8A" w:rsidR="009D05CA" w:rsidRDefault="009D05CA" w:rsidP="009D05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CC34F65" w14:textId="77777777" w:rsidR="00D92686" w:rsidRDefault="00D92686">
      <w:pPr>
        <w:spacing w:after="0" w:line="240" w:lineRule="auto"/>
      </w:pPr>
      <w:r>
        <w:separator/>
      </w:r>
    </w:p>
  </w:footnote>
  <w:footnote w:type="continuationSeparator" w:id="0">
    <w:p w14:paraId="3F0A3800" w14:textId="77777777" w:rsidR="00D92686" w:rsidRDefault="00D92686">
      <w:pPr>
        <w:spacing w:after="0" w:line="240" w:lineRule="auto"/>
      </w:pPr>
      <w:r>
        <w:continuationSeparator/>
      </w:r>
    </w:p>
  </w:footnote>
  <w:footnote w:id="1">
    <w:p w14:paraId="014C2A7B" w14:textId="322ACC46" w:rsidR="2C1E57A6" w:rsidRDefault="2C1E57A6" w:rsidP="2C1E57A6">
      <w:pPr>
        <w:pStyle w:val="FootnoteText"/>
        <w:rPr>
          <w:rFonts w:eastAsiaTheme="minorEastAsia"/>
        </w:rPr>
      </w:pPr>
      <w:r w:rsidRPr="2C1E57A6">
        <w:rPr>
          <w:rStyle w:val="FootnoteReference"/>
        </w:rPr>
        <w:footnoteRef/>
      </w:r>
      <w:r>
        <w:t xml:space="preserve"> This entry is ‘reflection for action’. This term was coined by </w:t>
      </w:r>
      <w:r w:rsidRPr="2C1E57A6">
        <w:t>Thompson, S. and Thompson, N. (2023) in ‘</w:t>
      </w:r>
      <w:r w:rsidRPr="2C1E57A6">
        <w:rPr>
          <w:i/>
          <w:iCs/>
        </w:rPr>
        <w:t>The critically reflective practitioner</w:t>
      </w:r>
      <w:r w:rsidRPr="2C1E57A6">
        <w:t>’</w:t>
      </w:r>
    </w:p>
  </w:footnote>
  <w:footnote w:id="2">
    <w:p w14:paraId="68CB4DA4" w14:textId="31130AD1" w:rsidR="009D05CA" w:rsidRDefault="009D05CA" w:rsidP="474F634D">
      <w:pPr>
        <w:pStyle w:val="FootnoteText"/>
      </w:pPr>
      <w:r w:rsidRPr="474F634D">
        <w:rPr>
          <w:rStyle w:val="FootnoteReference"/>
          <w:rFonts w:ascii="Aptos" w:eastAsia="Aptos" w:hAnsi="Aptos" w:cs="Aptos"/>
        </w:rPr>
        <w:footnoteRef/>
      </w:r>
      <w:r w:rsidR="474F634D" w:rsidRPr="474F634D">
        <w:rPr>
          <w:rFonts w:ascii="Aptos" w:eastAsia="Aptos" w:hAnsi="Aptos" w:cs="Aptos"/>
        </w:rPr>
        <w:t xml:space="preserve">  My heart as a </w:t>
      </w:r>
      <w:proofErr w:type="spellStart"/>
      <w:r w:rsidR="474F634D" w:rsidRPr="474F634D">
        <w:rPr>
          <w:rFonts w:ascii="Aptos" w:eastAsia="Aptos" w:hAnsi="Aptos" w:cs="Aptos"/>
        </w:rPr>
        <w:t>practioner</w:t>
      </w:r>
      <w:proofErr w:type="spellEnd"/>
    </w:p>
  </w:footnote>
  <w:footnote w:id="3">
    <w:p w14:paraId="2EF07A10" w14:textId="36463EB3" w:rsidR="009D05CA" w:rsidRDefault="009D05CA" w:rsidP="474F634D">
      <w:pPr>
        <w:pStyle w:val="FootnoteText"/>
        <w:rPr>
          <w:rFonts w:eastAsiaTheme="minorEastAsia"/>
        </w:rPr>
      </w:pPr>
      <w:r w:rsidRPr="474F634D">
        <w:rPr>
          <w:rStyle w:val="FootnoteReference"/>
          <w:rFonts w:ascii="Aptos" w:eastAsia="Aptos" w:hAnsi="Aptos" w:cs="Aptos"/>
        </w:rPr>
        <w:footnoteRef/>
      </w:r>
      <w:r w:rsidR="0D0EAAB0" w:rsidRPr="474F634D">
        <w:rPr>
          <w:rFonts w:ascii="Aptos" w:eastAsia="Aptos" w:hAnsi="Aptos" w:cs="Aptos"/>
        </w:rPr>
        <w:t xml:space="preserve"> Exploration of a</w:t>
      </w:r>
      <w:r w:rsidR="0D0EAAB0" w:rsidRPr="474F634D">
        <w:rPr>
          <w:rFonts w:ascii="Aptos" w:eastAsia="Aptos" w:hAnsi="Aptos" w:cs="Aptos"/>
        </w:rPr>
        <w:t xml:space="preserve"> ‘multilayered pedagogical process’ highlighted by Preston (2017) in ‘</w:t>
      </w:r>
      <w:r w:rsidR="0D0EAAB0" w:rsidRPr="0D0EAAB0">
        <w:rPr>
          <w:rFonts w:ascii="Aptos" w:eastAsia="Aptos" w:hAnsi="Aptos" w:cs="Aptos"/>
          <w:i/>
          <w:iCs/>
        </w:rPr>
        <w:t xml:space="preserve">Applied </w:t>
      </w:r>
      <w:proofErr w:type="gramStart"/>
      <w:r w:rsidR="0D0EAAB0" w:rsidRPr="0D0EAAB0">
        <w:rPr>
          <w:rFonts w:ascii="Aptos" w:eastAsia="Aptos" w:hAnsi="Aptos" w:cs="Aptos"/>
          <w:i/>
          <w:iCs/>
        </w:rPr>
        <w:t>theatre :</w:t>
      </w:r>
      <w:proofErr w:type="gramEnd"/>
      <w:r w:rsidR="0D0EAAB0" w:rsidRPr="0D0EAAB0">
        <w:rPr>
          <w:rFonts w:ascii="Aptos" w:eastAsia="Aptos" w:hAnsi="Aptos" w:cs="Aptos"/>
          <w:i/>
          <w:iCs/>
        </w:rPr>
        <w:t xml:space="preserve"> facilitation : pedagogies, practices, resilience’ </w:t>
      </w:r>
      <w:r w:rsidR="0D0EAAB0" w:rsidRPr="0D0EAAB0">
        <w:rPr>
          <w:rFonts w:ascii="Aptos" w:eastAsia="Aptos" w:hAnsi="Aptos" w:cs="Aptos"/>
        </w:rPr>
        <w:t>p</w:t>
      </w:r>
      <w:r w:rsidR="0D0EAAB0" w:rsidRPr="474F634D">
        <w:rPr>
          <w:rFonts w:ascii="Aptos" w:eastAsia="Aptos" w:hAnsi="Aptos" w:cs="Aptos"/>
        </w:rPr>
        <w:t>g 25.</w:t>
      </w:r>
    </w:p>
  </w:footnote>
  <w:footnote w:id="4">
    <w:p w14:paraId="4C899FB3" w14:textId="7D9E4EBF" w:rsidR="009D05CA" w:rsidRDefault="009D05CA" w:rsidP="474F634D">
      <w:pPr>
        <w:pStyle w:val="FootnoteText"/>
      </w:pPr>
      <w:r w:rsidRPr="474F634D">
        <w:rPr>
          <w:rStyle w:val="FootnoteReference"/>
          <w:rFonts w:ascii="Aptos" w:eastAsia="Aptos" w:hAnsi="Aptos" w:cs="Aptos"/>
        </w:rPr>
        <w:footnoteRef/>
      </w:r>
      <w:r w:rsidR="58EC6A4A" w:rsidRPr="474F634D">
        <w:rPr>
          <w:rFonts w:ascii="Aptos" w:eastAsia="Aptos" w:hAnsi="Aptos" w:cs="Aptos"/>
        </w:rPr>
        <w:t xml:space="preserve"> </w:t>
      </w:r>
      <w:r w:rsidR="58EC6A4A" w:rsidRPr="58EC6A4A">
        <w:rPr>
          <w:rFonts w:eastAsiaTheme="minorEastAsia"/>
        </w:rPr>
        <w:t>Boal, A. (1992), Heathcote, D. and Bolton, G.M. (1995) and Preston, S. (2017 - 2022)</w:t>
      </w:r>
      <w:r w:rsidR="58EC6A4A" w:rsidRPr="474F634D">
        <w:rPr>
          <w:rFonts w:ascii="Aptos" w:eastAsia="Aptos" w:hAnsi="Aptos" w:cs="Aptos"/>
        </w:rPr>
        <w:t xml:space="preserve"> influence on </w:t>
      </w:r>
      <w:r w:rsidR="58EC6A4A" w:rsidRPr="58EC6A4A">
        <w:rPr>
          <w:rFonts w:ascii="Aptos" w:eastAsia="Aptos" w:hAnsi="Aptos" w:cs="Aptos"/>
        </w:rPr>
        <w:t>my practice</w:t>
      </w:r>
    </w:p>
  </w:footnote>
  <w:footnote w:id="5">
    <w:p w14:paraId="3E66FE12" w14:textId="7B9BE930" w:rsidR="009D05CA" w:rsidRDefault="009D05CA" w:rsidP="474F634D">
      <w:pPr>
        <w:pStyle w:val="FootnoteText"/>
      </w:pPr>
      <w:r w:rsidRPr="474F634D">
        <w:rPr>
          <w:rStyle w:val="FootnoteReference"/>
          <w:rFonts w:ascii="Aptos" w:eastAsia="Aptos" w:hAnsi="Aptos" w:cs="Aptos"/>
        </w:rPr>
        <w:footnoteRef/>
      </w:r>
      <w:r w:rsidR="58EC6A4A" w:rsidRPr="474F634D">
        <w:rPr>
          <w:rFonts w:ascii="Aptos" w:eastAsia="Aptos" w:hAnsi="Aptos" w:cs="Aptos"/>
        </w:rPr>
        <w:t xml:space="preserve"> </w:t>
      </w:r>
      <w:r w:rsidR="58EC6A4A" w:rsidRPr="58EC6A4A">
        <w:rPr>
          <w:rFonts w:eastAsiaTheme="minorEastAsia"/>
        </w:rPr>
        <w:t>Thompson, S. and Thompson, N. (2023)</w:t>
      </w:r>
      <w:r w:rsidR="58EC6A4A" w:rsidRPr="474F634D">
        <w:rPr>
          <w:rFonts w:ascii="Aptos" w:eastAsia="Aptos" w:hAnsi="Aptos" w:cs="Aptos"/>
        </w:rPr>
        <w:t xml:space="preserve"> consideration of my approach</w:t>
      </w:r>
    </w:p>
  </w:footnote>
  <w:footnote w:id="6">
    <w:p w14:paraId="5A901C1D" w14:textId="627E697C" w:rsidR="009D05CA" w:rsidRDefault="009D05CA" w:rsidP="58EC6A4A">
      <w:pPr>
        <w:pStyle w:val="FootnoteText"/>
        <w:rPr>
          <w:rFonts w:eastAsiaTheme="minorEastAsia"/>
          <w:sz w:val="24"/>
          <w:szCs w:val="24"/>
        </w:rPr>
      </w:pPr>
      <w:r w:rsidRPr="474F634D">
        <w:rPr>
          <w:rStyle w:val="FootnoteReference"/>
          <w:rFonts w:ascii="Aptos" w:eastAsia="Aptos" w:hAnsi="Aptos" w:cs="Aptos"/>
        </w:rPr>
        <w:footnoteRef/>
      </w:r>
      <w:r w:rsidR="58EC6A4A" w:rsidRPr="474F634D">
        <w:rPr>
          <w:rFonts w:ascii="Aptos" w:eastAsia="Aptos" w:hAnsi="Aptos" w:cs="Aptos"/>
        </w:rPr>
        <w:t xml:space="preserve">  Considering </w:t>
      </w:r>
      <w:r w:rsidR="58EC6A4A" w:rsidRPr="58EC6A4A">
        <w:rPr>
          <w:rFonts w:eastAsiaTheme="minorEastAsia"/>
        </w:rPr>
        <w:t>Rogers, C. (1967)</w:t>
      </w:r>
    </w:p>
  </w:footnote>
  <w:footnote w:id="7">
    <w:p w14:paraId="3230D79B" w14:textId="2099ACDE" w:rsidR="009D05CA" w:rsidRDefault="009D05CA" w:rsidP="58EC6A4A">
      <w:pPr>
        <w:pStyle w:val="FootnoteText"/>
        <w:rPr>
          <w:rFonts w:eastAsiaTheme="minorEastAsia"/>
          <w:sz w:val="24"/>
          <w:szCs w:val="24"/>
        </w:rPr>
      </w:pPr>
      <w:r w:rsidRPr="474F634D">
        <w:rPr>
          <w:rStyle w:val="FootnoteReference"/>
          <w:rFonts w:ascii="Aptos" w:eastAsia="Aptos" w:hAnsi="Aptos" w:cs="Aptos"/>
        </w:rPr>
        <w:footnoteRef/>
      </w:r>
      <w:r w:rsidR="58EC6A4A" w:rsidRPr="474F634D">
        <w:rPr>
          <w:rFonts w:ascii="Aptos" w:eastAsia="Aptos" w:hAnsi="Aptos" w:cs="Aptos"/>
        </w:rPr>
        <w:t xml:space="preserve"> Safeguarding myself </w:t>
      </w:r>
      <w:r w:rsidR="58EC6A4A" w:rsidRPr="58EC6A4A">
        <w:rPr>
          <w:rFonts w:eastAsiaTheme="minorEastAsia"/>
        </w:rPr>
        <w:t>Stewart, I. and Joines, V. (2012)</w:t>
      </w:r>
    </w:p>
  </w:footnote>
  <w:footnote w:id="8">
    <w:p w14:paraId="2C130BCF" w14:textId="35CA5EE9" w:rsidR="009D05CA" w:rsidRDefault="009D05CA" w:rsidP="474F634D">
      <w:pPr>
        <w:pStyle w:val="FootnoteText"/>
      </w:pPr>
      <w:r w:rsidRPr="474F634D">
        <w:rPr>
          <w:rStyle w:val="FootnoteReference"/>
          <w:rFonts w:ascii="Aptos" w:eastAsia="Aptos" w:hAnsi="Aptos" w:cs="Aptos"/>
        </w:rPr>
        <w:footnoteRef/>
      </w:r>
      <w:r w:rsidR="474F634D" w:rsidRPr="474F634D">
        <w:rPr>
          <w:rFonts w:ascii="Aptos" w:eastAsia="Aptos" w:hAnsi="Aptos" w:cs="Aptos"/>
        </w:rPr>
        <w:t xml:space="preserve">  My strengthes</w:t>
      </w:r>
    </w:p>
  </w:footnote>
  <w:footnote w:id="9">
    <w:p w14:paraId="43FCAC07" w14:textId="3B5389A0" w:rsidR="009D05CA" w:rsidRDefault="009D05CA" w:rsidP="58EC6A4A">
      <w:pPr>
        <w:pStyle w:val="FootnoteText"/>
        <w:rPr>
          <w:rFonts w:ascii="Aptos" w:eastAsia="Aptos" w:hAnsi="Aptos" w:cs="Aptos"/>
        </w:rPr>
      </w:pPr>
      <w:r w:rsidRPr="474F634D">
        <w:rPr>
          <w:rStyle w:val="FootnoteReference"/>
          <w:rFonts w:ascii="Aptos" w:eastAsia="Aptos" w:hAnsi="Aptos" w:cs="Aptos"/>
        </w:rPr>
        <w:footnoteRef/>
      </w:r>
      <w:r w:rsidR="58EC6A4A" w:rsidRPr="474F634D">
        <w:rPr>
          <w:rFonts w:ascii="Aptos" w:eastAsia="Aptos" w:hAnsi="Aptos" w:cs="Aptos"/>
        </w:rPr>
        <w:t xml:space="preserve">  My weaknesses</w:t>
      </w:r>
    </w:p>
  </w:footnote>
  <w:footnote w:id="10">
    <w:p w14:paraId="681458FF" w14:textId="51A17CA5" w:rsidR="009D05CA" w:rsidRDefault="009D05CA" w:rsidP="474F634D">
      <w:pPr>
        <w:pStyle w:val="FootnoteText"/>
      </w:pPr>
      <w:r w:rsidRPr="474F634D">
        <w:rPr>
          <w:rStyle w:val="FootnoteReference"/>
          <w:rFonts w:ascii="Aptos" w:eastAsia="Aptos" w:hAnsi="Aptos" w:cs="Aptos"/>
        </w:rPr>
        <w:footnoteRef/>
      </w:r>
      <w:r w:rsidR="474F634D" w:rsidRPr="474F634D">
        <w:rPr>
          <w:rFonts w:ascii="Aptos" w:eastAsia="Aptos" w:hAnsi="Aptos" w:cs="Aptos"/>
        </w:rPr>
        <w:t xml:space="preserve">  Considering YoungCarers</w:t>
      </w:r>
    </w:p>
  </w:footnote>
  <w:footnote w:id="11">
    <w:p w14:paraId="5226B58B" w14:textId="5B74492D" w:rsidR="009D05CA" w:rsidRDefault="009D05CA" w:rsidP="474F634D">
      <w:pPr>
        <w:pStyle w:val="FootnoteText"/>
      </w:pPr>
      <w:r w:rsidRPr="474F634D">
        <w:rPr>
          <w:rStyle w:val="FootnoteReference"/>
          <w:rFonts w:ascii="Aptos" w:eastAsia="Aptos" w:hAnsi="Aptos" w:cs="Aptos"/>
        </w:rPr>
        <w:footnoteRef/>
      </w:r>
      <w:r w:rsidR="7FBB9082" w:rsidRPr="474F634D">
        <w:rPr>
          <w:rFonts w:ascii="Aptos" w:eastAsia="Aptos" w:hAnsi="Aptos" w:cs="Aptos"/>
        </w:rPr>
        <w:t xml:space="preserve">  Conclusion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9D05CA" w14:paraId="2CD13621" w14:textId="77777777" w:rsidTr="009D05CA">
      <w:trPr>
        <w:trHeight w:val="300"/>
      </w:trPr>
      <w:tc>
        <w:tcPr>
          <w:tcW w:w="3005" w:type="dxa"/>
        </w:tcPr>
        <w:p w14:paraId="141C834F" w14:textId="60A169B1" w:rsidR="009D05CA" w:rsidRDefault="009D05CA" w:rsidP="009D05CA">
          <w:pPr>
            <w:pStyle w:val="Header"/>
            <w:ind w:left="-115"/>
          </w:pPr>
        </w:p>
      </w:tc>
      <w:tc>
        <w:tcPr>
          <w:tcW w:w="3005" w:type="dxa"/>
        </w:tcPr>
        <w:p w14:paraId="6F75102F" w14:textId="4DF9C676" w:rsidR="009D05CA" w:rsidRDefault="009D05CA" w:rsidP="009D05CA">
          <w:pPr>
            <w:pStyle w:val="Header"/>
            <w:jc w:val="center"/>
          </w:pPr>
        </w:p>
      </w:tc>
      <w:tc>
        <w:tcPr>
          <w:tcW w:w="3005" w:type="dxa"/>
        </w:tcPr>
        <w:p w14:paraId="29FA2F96" w14:textId="34A7C767" w:rsidR="009D05CA" w:rsidRDefault="009D05CA" w:rsidP="009D05CA">
          <w:pPr>
            <w:pStyle w:val="Header"/>
            <w:ind w:right="-115"/>
            <w:jc w:val="right"/>
          </w:pPr>
        </w:p>
      </w:tc>
    </w:tr>
  </w:tbl>
  <w:p w14:paraId="7A215251" w14:textId="00F79F3A" w:rsidR="009D05CA" w:rsidRDefault="009D05CA" w:rsidP="009D05C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yYXNFz5azjKDb" int2:id="sXdvH11u">
      <int2:state int2:value="Rejected" int2:type="AugLoop_Text_Critique"/>
    </int2:textHash>
    <int2:bookmark int2:bookmarkName="_Int_FPIzVlUJ" int2:invalidationBookmarkName="" int2:hashCode="RoHRJMxsS3O6q/" int2:id="11aIzP65">
      <int2:state int2:value="Rejected" int2:type="AugLoop_Text_Critique"/>
    </int2:bookmark>
    <int2:bookmark int2:bookmarkName="_Int_DAIzSXKj" int2:invalidationBookmarkName="" int2:hashCode="RoHRJMxsS3O6q/" int2:id="ofZf9xA2">
      <int2:state int2:value="Rejected" int2:type="AugLoop_Text_Critique"/>
    </int2:bookmark>
    <int2:bookmark int2:bookmarkName="_Int_ITDzApdz" int2:invalidationBookmarkName="" int2:hashCode="RoHRJMxsS3O6q/" int2:id="bUqrCghs">
      <int2:state int2:value="Rejected" int2:type="AugLoop_Text_Critique"/>
    </int2:bookmark>
    <int2:bookmark int2:bookmarkName="_Int_cvv3NJky" int2:invalidationBookmarkName="" int2:hashCode="RoHRJMxsS3O6q/" int2:id="YfOkB1K3">
      <int2:state int2:value="Rejected" int2:type="AugLoop_Text_Critique"/>
    </int2:bookmark>
    <int2:bookmark int2:bookmarkName="_Int_UBJeyQxb" int2:invalidationBookmarkName="" int2:hashCode="RoHRJMxsS3O6q/" int2:id="eZ0LbucB">
      <int2:state int2:value="Rejected" int2:type="AugLoop_Text_Critique"/>
    </int2:bookmark>
    <int2:bookmark int2:bookmarkName="_Int_VUQCoAmR" int2:invalidationBookmarkName="" int2:hashCode="RoHRJMxsS3O6q/" int2:id="BWZTzgqE">
      <int2:state int2:value="Rejected" int2:type="AugLoop_Text_Critique"/>
    </int2:bookmark>
    <int2:bookmark int2:bookmarkName="_Int_pbAOECQk" int2:invalidationBookmarkName="" int2:hashCode="RoHRJMxsS3O6q/" int2:id="ywmjdimi">
      <int2:state int2:value="Rejected" int2:type="AugLoop_Text_Critique"/>
    </int2:bookmark>
    <int2:bookmark int2:bookmarkName="_Int_EEuyAddy" int2:invalidationBookmarkName="" int2:hashCode="RoHRJMxsS3O6q/" int2:id="FFJVqs0u">
      <int2:state int2:value="Rejected" int2:type="AugLoop_Text_Critique"/>
    </int2:bookmark>
    <int2:bookmark int2:bookmarkName="_Int_b8gcEjmh" int2:invalidationBookmarkName="" int2:hashCode="RoHRJMxsS3O6q/" int2:id="9RJaCI6n">
      <int2:state int2:value="Rejected" int2:type="AugLoop_Text_Critique"/>
    </int2:bookmark>
    <int2:bookmark int2:bookmarkName="_Int_L1HVTptt" int2:invalidationBookmarkName="" int2:hashCode="RoHRJMxsS3O6q/" int2:id="CJWliZ78">
      <int2:state int2:value="Rejected" int2:type="AugLoop_Text_Critique"/>
    </int2:bookmark>
    <int2:bookmark int2:bookmarkName="_Int_NowpYIzE" int2:invalidationBookmarkName="" int2:hashCode="RoHRJMxsS3O6q/" int2:id="7ABJQmoJ">
      <int2:state int2:value="Rejected" int2:type="AugLoop_Text_Critique"/>
    </int2:bookmark>
    <int2:bookmark int2:bookmarkName="_Int_d9nX7pXK" int2:invalidationBookmarkName="" int2:hashCode="RoHRJMxsS3O6q/" int2:id="olbLnOw6">
      <int2:state int2:value="Rejected" int2:type="AugLoop_Text_Critique"/>
    </int2:bookmark>
    <int2:bookmark int2:bookmarkName="_Int_x8rB78T0" int2:invalidationBookmarkName="" int2:hashCode="RoHRJMxsS3O6q/" int2:id="5xmbUJgH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FFD63C4"/>
    <w:multiLevelType w:val="hybridMultilevel"/>
    <w:tmpl w:val="704A485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691C11"/>
    <w:multiLevelType w:val="hybridMultilevel"/>
    <w:tmpl w:val="AA343B7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6180946">
    <w:abstractNumId w:val="0"/>
  </w:num>
  <w:num w:numId="2" w16cid:durableId="17442546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CA2"/>
    <w:rsid w:val="00003748"/>
    <w:rsid w:val="0002140B"/>
    <w:rsid w:val="00025F28"/>
    <w:rsid w:val="00026DAF"/>
    <w:rsid w:val="000429FA"/>
    <w:rsid w:val="00044F4D"/>
    <w:rsid w:val="000A33F6"/>
    <w:rsid w:val="000B3429"/>
    <w:rsid w:val="000C018D"/>
    <w:rsid w:val="000E326B"/>
    <w:rsid w:val="001153CE"/>
    <w:rsid w:val="00162181"/>
    <w:rsid w:val="00193B4D"/>
    <w:rsid w:val="001D3B37"/>
    <w:rsid w:val="00201F1F"/>
    <w:rsid w:val="0022716B"/>
    <w:rsid w:val="002B6CBD"/>
    <w:rsid w:val="002C0F0A"/>
    <w:rsid w:val="00323C85"/>
    <w:rsid w:val="00327373"/>
    <w:rsid w:val="003A7E1D"/>
    <w:rsid w:val="003C40C2"/>
    <w:rsid w:val="003D3146"/>
    <w:rsid w:val="004C5C37"/>
    <w:rsid w:val="004C6519"/>
    <w:rsid w:val="004D78B5"/>
    <w:rsid w:val="00510E99"/>
    <w:rsid w:val="00575979"/>
    <w:rsid w:val="005952CD"/>
    <w:rsid w:val="005B6C1A"/>
    <w:rsid w:val="005C3AC1"/>
    <w:rsid w:val="005D0379"/>
    <w:rsid w:val="0062242A"/>
    <w:rsid w:val="006315EF"/>
    <w:rsid w:val="00647E9B"/>
    <w:rsid w:val="00650600"/>
    <w:rsid w:val="0065627E"/>
    <w:rsid w:val="00680F45"/>
    <w:rsid w:val="006A504B"/>
    <w:rsid w:val="006A6006"/>
    <w:rsid w:val="006B3772"/>
    <w:rsid w:val="006F4CA2"/>
    <w:rsid w:val="006F5F1F"/>
    <w:rsid w:val="00727C25"/>
    <w:rsid w:val="007600CC"/>
    <w:rsid w:val="00767FC4"/>
    <w:rsid w:val="007745C0"/>
    <w:rsid w:val="00774B41"/>
    <w:rsid w:val="007B45E7"/>
    <w:rsid w:val="007D14F8"/>
    <w:rsid w:val="007D7318"/>
    <w:rsid w:val="00846127"/>
    <w:rsid w:val="00862F45"/>
    <w:rsid w:val="00863E36"/>
    <w:rsid w:val="00886C78"/>
    <w:rsid w:val="008964D4"/>
    <w:rsid w:val="00931108"/>
    <w:rsid w:val="00960AA7"/>
    <w:rsid w:val="00966CE1"/>
    <w:rsid w:val="0099735B"/>
    <w:rsid w:val="009A1758"/>
    <w:rsid w:val="009A7032"/>
    <w:rsid w:val="009C69DC"/>
    <w:rsid w:val="009D05CA"/>
    <w:rsid w:val="00A14500"/>
    <w:rsid w:val="00A21CAF"/>
    <w:rsid w:val="00A27769"/>
    <w:rsid w:val="00A409D0"/>
    <w:rsid w:val="00A5296D"/>
    <w:rsid w:val="00A77F3C"/>
    <w:rsid w:val="00A800BE"/>
    <w:rsid w:val="00A92ACF"/>
    <w:rsid w:val="00A95461"/>
    <w:rsid w:val="00AB690C"/>
    <w:rsid w:val="00AF4E65"/>
    <w:rsid w:val="00B42A31"/>
    <w:rsid w:val="00B57DF2"/>
    <w:rsid w:val="00B65996"/>
    <w:rsid w:val="00B7466E"/>
    <w:rsid w:val="00B74EBD"/>
    <w:rsid w:val="00B7753F"/>
    <w:rsid w:val="00B93B39"/>
    <w:rsid w:val="00B97C8E"/>
    <w:rsid w:val="00BB09A2"/>
    <w:rsid w:val="00BB0BEA"/>
    <w:rsid w:val="00C133F7"/>
    <w:rsid w:val="00C54DC6"/>
    <w:rsid w:val="00C80FBC"/>
    <w:rsid w:val="00CC1D3A"/>
    <w:rsid w:val="00D444B0"/>
    <w:rsid w:val="00D66B3E"/>
    <w:rsid w:val="00D7695C"/>
    <w:rsid w:val="00D92686"/>
    <w:rsid w:val="00DB7195"/>
    <w:rsid w:val="00DE09F0"/>
    <w:rsid w:val="00E34FD5"/>
    <w:rsid w:val="00E84EF4"/>
    <w:rsid w:val="00E879C8"/>
    <w:rsid w:val="00EB3631"/>
    <w:rsid w:val="00ED395C"/>
    <w:rsid w:val="00F1621A"/>
    <w:rsid w:val="00F31DE5"/>
    <w:rsid w:val="00F42835"/>
    <w:rsid w:val="00FD1A54"/>
    <w:rsid w:val="01002558"/>
    <w:rsid w:val="021DD873"/>
    <w:rsid w:val="022A490B"/>
    <w:rsid w:val="0326474D"/>
    <w:rsid w:val="03767597"/>
    <w:rsid w:val="03A936D8"/>
    <w:rsid w:val="04C1144E"/>
    <w:rsid w:val="05138B3B"/>
    <w:rsid w:val="0635EE6A"/>
    <w:rsid w:val="0710CE46"/>
    <w:rsid w:val="0712DD9B"/>
    <w:rsid w:val="07A7B5C7"/>
    <w:rsid w:val="08081304"/>
    <w:rsid w:val="092EAD49"/>
    <w:rsid w:val="0B56DD25"/>
    <w:rsid w:val="0C638A03"/>
    <w:rsid w:val="0CF113FD"/>
    <w:rsid w:val="0D0EAAB0"/>
    <w:rsid w:val="0DFB039C"/>
    <w:rsid w:val="0E0C70A4"/>
    <w:rsid w:val="0E37D789"/>
    <w:rsid w:val="0F3FAE53"/>
    <w:rsid w:val="0F4FC031"/>
    <w:rsid w:val="0F9D0AD6"/>
    <w:rsid w:val="112FE575"/>
    <w:rsid w:val="11AF87DA"/>
    <w:rsid w:val="11E66184"/>
    <w:rsid w:val="1302D6C6"/>
    <w:rsid w:val="15E75A5E"/>
    <w:rsid w:val="1654A008"/>
    <w:rsid w:val="16A7A261"/>
    <w:rsid w:val="17212DC9"/>
    <w:rsid w:val="1762B66F"/>
    <w:rsid w:val="17A5A245"/>
    <w:rsid w:val="17AAADBA"/>
    <w:rsid w:val="17B6E377"/>
    <w:rsid w:val="17DFB4F3"/>
    <w:rsid w:val="17EB0166"/>
    <w:rsid w:val="17F8C0D1"/>
    <w:rsid w:val="18493ABB"/>
    <w:rsid w:val="18854856"/>
    <w:rsid w:val="191BE01E"/>
    <w:rsid w:val="1BCEF2D1"/>
    <w:rsid w:val="1C0699F4"/>
    <w:rsid w:val="1C6D50CA"/>
    <w:rsid w:val="1CD6FB3C"/>
    <w:rsid w:val="1D23D2C7"/>
    <w:rsid w:val="1D52B944"/>
    <w:rsid w:val="1E488CE3"/>
    <w:rsid w:val="1E880DBE"/>
    <w:rsid w:val="1EFDB72D"/>
    <w:rsid w:val="1F1FF1BB"/>
    <w:rsid w:val="212067E2"/>
    <w:rsid w:val="2156380D"/>
    <w:rsid w:val="21FE35AA"/>
    <w:rsid w:val="2231C352"/>
    <w:rsid w:val="2351949A"/>
    <w:rsid w:val="237AED61"/>
    <w:rsid w:val="23951D52"/>
    <w:rsid w:val="23B5373D"/>
    <w:rsid w:val="24753961"/>
    <w:rsid w:val="24C25451"/>
    <w:rsid w:val="263A59C1"/>
    <w:rsid w:val="2661F0C8"/>
    <w:rsid w:val="2807D3C1"/>
    <w:rsid w:val="280A37F3"/>
    <w:rsid w:val="2844EDA8"/>
    <w:rsid w:val="28A4BDB6"/>
    <w:rsid w:val="29109AE7"/>
    <w:rsid w:val="29C14DF2"/>
    <w:rsid w:val="29D62F01"/>
    <w:rsid w:val="2A1E5277"/>
    <w:rsid w:val="2B7C6D59"/>
    <w:rsid w:val="2BD182E7"/>
    <w:rsid w:val="2C1E57A6"/>
    <w:rsid w:val="2D1FD220"/>
    <w:rsid w:val="2E480B88"/>
    <w:rsid w:val="2E6A82A5"/>
    <w:rsid w:val="2F410FF2"/>
    <w:rsid w:val="2F7C0684"/>
    <w:rsid w:val="30377E25"/>
    <w:rsid w:val="30E3C232"/>
    <w:rsid w:val="31712AE6"/>
    <w:rsid w:val="31E40A35"/>
    <w:rsid w:val="322AE64F"/>
    <w:rsid w:val="3311CA84"/>
    <w:rsid w:val="33293DB4"/>
    <w:rsid w:val="349F260F"/>
    <w:rsid w:val="34A3BBFC"/>
    <w:rsid w:val="351D93A2"/>
    <w:rsid w:val="36A501CD"/>
    <w:rsid w:val="37527B4E"/>
    <w:rsid w:val="39938136"/>
    <w:rsid w:val="3A76D3F1"/>
    <w:rsid w:val="3AA25032"/>
    <w:rsid w:val="3C5EE211"/>
    <w:rsid w:val="3E4E2F69"/>
    <w:rsid w:val="3EA081A8"/>
    <w:rsid w:val="3EA1CA78"/>
    <w:rsid w:val="4021A0FE"/>
    <w:rsid w:val="407F55AD"/>
    <w:rsid w:val="40DD63A1"/>
    <w:rsid w:val="41341C4D"/>
    <w:rsid w:val="417B2172"/>
    <w:rsid w:val="425259AE"/>
    <w:rsid w:val="435E6365"/>
    <w:rsid w:val="44C33A56"/>
    <w:rsid w:val="44E4D22D"/>
    <w:rsid w:val="451D9E53"/>
    <w:rsid w:val="455CE8D6"/>
    <w:rsid w:val="45D49216"/>
    <w:rsid w:val="46E23131"/>
    <w:rsid w:val="474F634D"/>
    <w:rsid w:val="48159501"/>
    <w:rsid w:val="48E0A97D"/>
    <w:rsid w:val="4A309E7D"/>
    <w:rsid w:val="4A77AA6E"/>
    <w:rsid w:val="4B456991"/>
    <w:rsid w:val="4D5A7E5E"/>
    <w:rsid w:val="4DABE5BD"/>
    <w:rsid w:val="4E74ACC9"/>
    <w:rsid w:val="4F250C97"/>
    <w:rsid w:val="4FBCEE83"/>
    <w:rsid w:val="4FC56813"/>
    <w:rsid w:val="503359B1"/>
    <w:rsid w:val="5040DF39"/>
    <w:rsid w:val="50506910"/>
    <w:rsid w:val="505D4819"/>
    <w:rsid w:val="510E7CA9"/>
    <w:rsid w:val="516CFF4D"/>
    <w:rsid w:val="52809C1C"/>
    <w:rsid w:val="52ED5273"/>
    <w:rsid w:val="52F1CB42"/>
    <w:rsid w:val="54BE00AC"/>
    <w:rsid w:val="55DB42EB"/>
    <w:rsid w:val="56632C30"/>
    <w:rsid w:val="57C98E9E"/>
    <w:rsid w:val="58EC6A4A"/>
    <w:rsid w:val="59D03D04"/>
    <w:rsid w:val="5AA2EAD9"/>
    <w:rsid w:val="5B4AA7F8"/>
    <w:rsid w:val="5B5471BD"/>
    <w:rsid w:val="5BAE78E8"/>
    <w:rsid w:val="5BB4D6C0"/>
    <w:rsid w:val="5BBEC5F1"/>
    <w:rsid w:val="5C2E90F0"/>
    <w:rsid w:val="5E104F3D"/>
    <w:rsid w:val="5E6200E3"/>
    <w:rsid w:val="5E6D7EC8"/>
    <w:rsid w:val="5F5DFC52"/>
    <w:rsid w:val="5F66FAF1"/>
    <w:rsid w:val="6214C4BD"/>
    <w:rsid w:val="62B3B713"/>
    <w:rsid w:val="62BDDBCE"/>
    <w:rsid w:val="630A207D"/>
    <w:rsid w:val="6499FAEB"/>
    <w:rsid w:val="65289F3A"/>
    <w:rsid w:val="654B0727"/>
    <w:rsid w:val="663F3B69"/>
    <w:rsid w:val="66471DC7"/>
    <w:rsid w:val="6759F61F"/>
    <w:rsid w:val="6790A8E2"/>
    <w:rsid w:val="68877998"/>
    <w:rsid w:val="6A8A4884"/>
    <w:rsid w:val="6A9D67A9"/>
    <w:rsid w:val="6ABEB880"/>
    <w:rsid w:val="6AEEEAD3"/>
    <w:rsid w:val="6C0EBAB7"/>
    <w:rsid w:val="6C80CE24"/>
    <w:rsid w:val="6D5B5604"/>
    <w:rsid w:val="6E3BD4CB"/>
    <w:rsid w:val="6E598491"/>
    <w:rsid w:val="6E73D857"/>
    <w:rsid w:val="6F8F5869"/>
    <w:rsid w:val="6FC6BA28"/>
    <w:rsid w:val="7015B93B"/>
    <w:rsid w:val="7050CCE2"/>
    <w:rsid w:val="70596005"/>
    <w:rsid w:val="711D7C5B"/>
    <w:rsid w:val="71A13BE9"/>
    <w:rsid w:val="720BC8C7"/>
    <w:rsid w:val="726D9B1D"/>
    <w:rsid w:val="7279D06A"/>
    <w:rsid w:val="72C92AA9"/>
    <w:rsid w:val="7331D915"/>
    <w:rsid w:val="73CCAB0E"/>
    <w:rsid w:val="74C6B482"/>
    <w:rsid w:val="759F2ECA"/>
    <w:rsid w:val="75DBB735"/>
    <w:rsid w:val="77198E61"/>
    <w:rsid w:val="77FADFDF"/>
    <w:rsid w:val="7809F391"/>
    <w:rsid w:val="788060DA"/>
    <w:rsid w:val="7AB5D5BF"/>
    <w:rsid w:val="7CA5F294"/>
    <w:rsid w:val="7E9EC3E6"/>
    <w:rsid w:val="7ED38449"/>
    <w:rsid w:val="7F5C1746"/>
    <w:rsid w:val="7FBB9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5BB6C"/>
  <w15:chartTrackingRefBased/>
  <w15:docId w15:val="{6785FD7B-4CCD-42C9-9104-2D10D8F6A9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4C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4C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4C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4C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4C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4C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4C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4C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4C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4C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4C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4C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4C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4C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4C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4C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4C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4C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4C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4C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4C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4C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4C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4C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4C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4C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4C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4C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4CA2"/>
    <w:rPr>
      <w:b/>
      <w:bCs/>
      <w:smallCaps/>
      <w:color w:val="0F4761" w:themeColor="accent1" w:themeShade="BF"/>
      <w:spacing w:val="5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sheilapreston.com" TargetMode="External"/><Relationship Id="rId17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s3.amazonaws.com/CounsellingTutor/CT+Opt+Ins/CT+Core+Conditions.pdf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3" ma:contentTypeDescription="Create a new document." ma:contentTypeScope="" ma:versionID="37573b0e1ebcc88790efbead6f907429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4dc5741fd46232233dafabbf97d31155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72D3F90-87F5-4C7C-A7A1-EB5D6D4C71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D9CAC5-F1AC-4653-9461-F54FF1C06BF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4604F78-F5AF-48BC-8B91-97BA136CA49C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4.xml><?xml version="1.0" encoding="utf-8"?>
<ds:datastoreItem xmlns:ds="http://schemas.openxmlformats.org/officeDocument/2006/customXml" ds:itemID="{584C3C73-BBFE-47CD-8746-1CFEDFF8FB4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899</Words>
  <Characters>5125</Characters>
  <Application>Microsoft Office Word</Application>
  <DocSecurity>0</DocSecurity>
  <Lines>42</Lines>
  <Paragraphs>12</Paragraphs>
  <ScaleCrop>false</ScaleCrop>
  <Company/>
  <LinksUpToDate>false</LinksUpToDate>
  <CharactersWithSpaces>6012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Nonah&amp;Spud Williams</dc:creator>
  <cp:keywords/>
  <dc:description/>
  <cp:lastModifiedBy>Aimee Williams (2205102)</cp:lastModifiedBy>
  <cp:revision>52</cp:revision>
  <dcterms:created xsi:type="dcterms:W3CDTF">2024-10-23T15:56:00Z</dcterms:created>
  <dcterms:modified xsi:type="dcterms:W3CDTF">2024-11-05T14:47:00Z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