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453B33" w14:textId="77777777" w:rsidR="00D17944" w:rsidRDefault="00D17944" w:rsidP="00D17944">
      <w:pPr>
        <w:jc w:val="center"/>
        <w:rPr>
          <w:rFonts w:cs="Times New Roman"/>
          <w:i/>
          <w:iCs/>
          <w:sz w:val="48"/>
          <w:szCs w:val="48"/>
        </w:rPr>
      </w:pPr>
      <w:r>
        <w:rPr>
          <w:rFonts w:cs="Times New Roman"/>
          <w:i/>
          <w:iCs/>
          <w:sz w:val="48"/>
          <w:szCs w:val="48"/>
        </w:rPr>
        <w:t>University of Wales Trinity Saint David</w:t>
      </w:r>
    </w:p>
    <w:p w14:paraId="5FFCD2B1" w14:textId="77777777" w:rsidR="00D17944" w:rsidRDefault="00D17944" w:rsidP="00D17944">
      <w:pPr>
        <w:jc w:val="center"/>
        <w:rPr>
          <w:rFonts w:cs="Times New Roman"/>
          <w:i/>
          <w:iCs/>
          <w:sz w:val="48"/>
          <w:szCs w:val="48"/>
        </w:rPr>
      </w:pPr>
      <w:r>
        <w:rPr>
          <w:rFonts w:cs="Times New Roman"/>
          <w:i/>
          <w:iCs/>
          <w:sz w:val="48"/>
          <w:szCs w:val="48"/>
        </w:rPr>
        <w:t>London</w:t>
      </w:r>
    </w:p>
    <w:p w14:paraId="7B6714F0" w14:textId="643AD765" w:rsidR="00D17944" w:rsidRDefault="00D17944" w:rsidP="00D17944">
      <w:pPr>
        <w:rPr>
          <w:rFonts w:cs="Times New Roman"/>
          <w:b/>
          <w:bCs/>
          <w:sz w:val="48"/>
          <w:szCs w:val="48"/>
        </w:rPr>
      </w:pPr>
    </w:p>
    <w:p w14:paraId="40662278" w14:textId="77777777" w:rsidR="00D17944" w:rsidRDefault="00D17944" w:rsidP="00103835">
      <w:pPr>
        <w:jc w:val="center"/>
        <w:rPr>
          <w:rFonts w:cs="Times New Roman"/>
          <w:b/>
          <w:bCs/>
          <w:sz w:val="48"/>
          <w:szCs w:val="48"/>
        </w:rPr>
      </w:pPr>
    </w:p>
    <w:p w14:paraId="277C3CF2" w14:textId="77777777" w:rsidR="00D17944" w:rsidRDefault="00D17944" w:rsidP="00103835">
      <w:pPr>
        <w:jc w:val="center"/>
        <w:rPr>
          <w:rFonts w:cs="Times New Roman"/>
          <w:b/>
          <w:bCs/>
          <w:sz w:val="48"/>
          <w:szCs w:val="48"/>
        </w:rPr>
      </w:pPr>
    </w:p>
    <w:p w14:paraId="285807C3" w14:textId="3C9B28E2" w:rsidR="00103835" w:rsidRDefault="00103835" w:rsidP="00103835">
      <w:pPr>
        <w:jc w:val="center"/>
        <w:rPr>
          <w:rFonts w:cs="Times New Roman"/>
          <w:b/>
          <w:bCs/>
          <w:sz w:val="48"/>
          <w:szCs w:val="48"/>
        </w:rPr>
      </w:pPr>
      <w:r>
        <w:rPr>
          <w:rFonts w:cs="Times New Roman"/>
          <w:b/>
          <w:bCs/>
          <w:sz w:val="48"/>
          <w:szCs w:val="48"/>
        </w:rPr>
        <w:t>The Global Business Environment (LCBB4005)</w:t>
      </w:r>
    </w:p>
    <w:p w14:paraId="542E9D01" w14:textId="1B2B499C" w:rsidR="00103835" w:rsidRDefault="00103835" w:rsidP="00103835">
      <w:pPr>
        <w:jc w:val="center"/>
        <w:rPr>
          <w:rFonts w:cs="Times New Roman"/>
          <w:b/>
          <w:bCs/>
          <w:sz w:val="48"/>
          <w:szCs w:val="48"/>
        </w:rPr>
      </w:pPr>
      <w:r>
        <w:rPr>
          <w:rFonts w:cs="Times New Roman"/>
          <w:b/>
          <w:bCs/>
          <w:sz w:val="48"/>
          <w:szCs w:val="48"/>
        </w:rPr>
        <w:t>Assignment 1</w:t>
      </w:r>
    </w:p>
    <w:p w14:paraId="1B4A0F0D" w14:textId="014F9E53" w:rsidR="00103835" w:rsidRDefault="00103835" w:rsidP="00103835">
      <w:pPr>
        <w:jc w:val="center"/>
        <w:rPr>
          <w:rFonts w:cs="Times New Roman"/>
          <w:b/>
          <w:bCs/>
          <w:sz w:val="48"/>
          <w:szCs w:val="48"/>
        </w:rPr>
      </w:pPr>
    </w:p>
    <w:p w14:paraId="0330177B" w14:textId="77777777" w:rsidR="00103835" w:rsidRDefault="00103835" w:rsidP="00103835">
      <w:pPr>
        <w:jc w:val="center"/>
        <w:rPr>
          <w:rFonts w:cs="Times New Roman"/>
          <w:b/>
          <w:bCs/>
          <w:sz w:val="48"/>
          <w:szCs w:val="48"/>
        </w:rPr>
      </w:pPr>
    </w:p>
    <w:p w14:paraId="67016E2C" w14:textId="77777777" w:rsidR="00103835" w:rsidRDefault="00103835" w:rsidP="00103835">
      <w:pPr>
        <w:jc w:val="center"/>
        <w:rPr>
          <w:rFonts w:cs="Times New Roman"/>
          <w:b/>
          <w:bCs/>
          <w:sz w:val="48"/>
          <w:szCs w:val="48"/>
        </w:rPr>
      </w:pPr>
    </w:p>
    <w:p w14:paraId="3CEC796F" w14:textId="77777777" w:rsidR="00103835" w:rsidRDefault="00103835" w:rsidP="00103835">
      <w:pPr>
        <w:jc w:val="center"/>
        <w:rPr>
          <w:rFonts w:cs="Times New Roman"/>
          <w:b/>
          <w:bCs/>
          <w:sz w:val="48"/>
          <w:szCs w:val="48"/>
        </w:rPr>
      </w:pPr>
    </w:p>
    <w:p w14:paraId="56FB73EF" w14:textId="77777777" w:rsidR="00103835" w:rsidRDefault="00103835" w:rsidP="00103835">
      <w:pPr>
        <w:rPr>
          <w:rFonts w:cs="Times New Roman"/>
          <w:sz w:val="36"/>
          <w:szCs w:val="36"/>
        </w:rPr>
      </w:pPr>
      <w:r>
        <w:rPr>
          <w:rFonts w:cs="Times New Roman"/>
          <w:sz w:val="36"/>
          <w:szCs w:val="36"/>
        </w:rPr>
        <w:t>Submitted to:                                                        Submitted by:  Molly Jack                                                    Rumyan Zarankov</w:t>
      </w:r>
    </w:p>
    <w:p w14:paraId="41C12A7D" w14:textId="4C58731D" w:rsidR="003B5A30" w:rsidRDefault="00103835" w:rsidP="00103835">
      <w:pPr>
        <w:jc w:val="right"/>
        <w:rPr>
          <w:rFonts w:cs="Times New Roman"/>
          <w:sz w:val="36"/>
          <w:szCs w:val="36"/>
        </w:rPr>
      </w:pPr>
      <w:r>
        <w:rPr>
          <w:rFonts w:cs="Times New Roman"/>
          <w:sz w:val="36"/>
          <w:szCs w:val="36"/>
        </w:rPr>
        <w:t>1913489</w:t>
      </w:r>
    </w:p>
    <w:p w14:paraId="7844FDDE" w14:textId="6261A661" w:rsidR="00650FE1" w:rsidRDefault="00650FE1" w:rsidP="00103835">
      <w:pPr>
        <w:jc w:val="right"/>
        <w:rPr>
          <w:rFonts w:cs="Times New Roman"/>
          <w:sz w:val="36"/>
          <w:szCs w:val="36"/>
        </w:rPr>
      </w:pPr>
    </w:p>
    <w:p w14:paraId="58B0ABAF" w14:textId="7F34DDF3" w:rsidR="00650FE1" w:rsidRPr="00650FE1" w:rsidRDefault="00650FE1" w:rsidP="00650FE1">
      <w:pPr>
        <w:spacing w:line="259" w:lineRule="auto"/>
        <w:rPr>
          <w:rFonts w:cs="Times New Roman"/>
          <w:sz w:val="36"/>
          <w:szCs w:val="36"/>
        </w:rPr>
      </w:pPr>
      <w:r>
        <w:rPr>
          <w:rFonts w:cs="Times New Roman"/>
          <w:sz w:val="36"/>
          <w:szCs w:val="36"/>
        </w:rPr>
        <w:br w:type="page"/>
      </w:r>
    </w:p>
    <w:sdt>
      <w:sdtPr>
        <w:rPr>
          <w:rFonts w:ascii="Times New Roman" w:eastAsiaTheme="minorHAnsi" w:hAnsi="Times New Roman" w:cstheme="minorBidi"/>
          <w:b w:val="0"/>
          <w:bCs w:val="0"/>
          <w:color w:val="auto"/>
          <w:sz w:val="24"/>
          <w:szCs w:val="22"/>
        </w:rPr>
        <w:id w:val="258177672"/>
        <w:docPartObj>
          <w:docPartGallery w:val="Table of Contents"/>
          <w:docPartUnique/>
        </w:docPartObj>
      </w:sdtPr>
      <w:sdtEndPr/>
      <w:sdtContent>
        <w:p w14:paraId="0CB74E97" w14:textId="4883E773" w:rsidR="00650FE1" w:rsidRPr="00654397" w:rsidRDefault="00650FE1" w:rsidP="00650FE1">
          <w:pPr>
            <w:pStyle w:val="TOCHeading"/>
          </w:pPr>
          <w:r>
            <w:t>Table of Contents</w:t>
          </w:r>
        </w:p>
        <w:p w14:paraId="5EC7AADC" w14:textId="6109B945" w:rsidR="00F95996" w:rsidRDefault="00650FE1">
          <w:pPr>
            <w:pStyle w:val="TOC1"/>
            <w:tabs>
              <w:tab w:val="right" w:leader="dot" w:pos="9016"/>
            </w:tabs>
            <w:rPr>
              <w:rFonts w:asciiTheme="minorHAnsi" w:eastAsiaTheme="minorEastAsia" w:hAnsiTheme="minorHAnsi"/>
              <w:noProof/>
              <w:sz w:val="22"/>
              <w:lang w:eastAsia="en-GB"/>
            </w:rPr>
          </w:pPr>
          <w:r w:rsidRPr="00654397">
            <w:fldChar w:fldCharType="begin"/>
          </w:r>
          <w:r w:rsidRPr="00654397">
            <w:instrText xml:space="preserve"> TOC \o "1-3" \h \z \u </w:instrText>
          </w:r>
          <w:r w:rsidRPr="00654397">
            <w:fldChar w:fldCharType="separate"/>
          </w:r>
          <w:hyperlink w:anchor="_Toc59320519" w:history="1">
            <w:r w:rsidR="00F95996" w:rsidRPr="002B7A76">
              <w:rPr>
                <w:rStyle w:val="Hyperlink"/>
                <w:noProof/>
              </w:rPr>
              <w:t>Introduction</w:t>
            </w:r>
            <w:r w:rsidR="00F95996">
              <w:rPr>
                <w:noProof/>
                <w:webHidden/>
              </w:rPr>
              <w:tab/>
            </w:r>
            <w:r w:rsidR="00F95996">
              <w:rPr>
                <w:noProof/>
                <w:webHidden/>
              </w:rPr>
              <w:fldChar w:fldCharType="begin"/>
            </w:r>
            <w:r w:rsidR="00F95996">
              <w:rPr>
                <w:noProof/>
                <w:webHidden/>
              </w:rPr>
              <w:instrText xml:space="preserve"> PAGEREF _Toc59320519 \h </w:instrText>
            </w:r>
            <w:r w:rsidR="00F95996">
              <w:rPr>
                <w:noProof/>
                <w:webHidden/>
              </w:rPr>
            </w:r>
            <w:r w:rsidR="00F95996">
              <w:rPr>
                <w:noProof/>
                <w:webHidden/>
              </w:rPr>
              <w:fldChar w:fldCharType="separate"/>
            </w:r>
            <w:r w:rsidR="00F95996">
              <w:rPr>
                <w:noProof/>
                <w:webHidden/>
              </w:rPr>
              <w:t>3</w:t>
            </w:r>
            <w:r w:rsidR="00F95996">
              <w:rPr>
                <w:noProof/>
                <w:webHidden/>
              </w:rPr>
              <w:fldChar w:fldCharType="end"/>
            </w:r>
          </w:hyperlink>
        </w:p>
        <w:p w14:paraId="2CF2AD8A" w14:textId="713A2744" w:rsidR="00F95996" w:rsidRDefault="00AA1E52">
          <w:pPr>
            <w:pStyle w:val="TOC1"/>
            <w:tabs>
              <w:tab w:val="right" w:leader="dot" w:pos="9016"/>
            </w:tabs>
            <w:rPr>
              <w:rFonts w:asciiTheme="minorHAnsi" w:eastAsiaTheme="minorEastAsia" w:hAnsiTheme="minorHAnsi"/>
              <w:noProof/>
              <w:sz w:val="22"/>
              <w:lang w:eastAsia="en-GB"/>
            </w:rPr>
          </w:pPr>
          <w:hyperlink w:anchor="_Toc59320520" w:history="1">
            <w:r w:rsidR="00F95996" w:rsidRPr="002B7A76">
              <w:rPr>
                <w:rStyle w:val="Hyperlink"/>
                <w:noProof/>
              </w:rPr>
              <w:t>The car manufacturing industry: over the years</w:t>
            </w:r>
            <w:r w:rsidR="00F95996">
              <w:rPr>
                <w:noProof/>
                <w:webHidden/>
              </w:rPr>
              <w:tab/>
            </w:r>
            <w:r w:rsidR="00F95996">
              <w:rPr>
                <w:noProof/>
                <w:webHidden/>
              </w:rPr>
              <w:fldChar w:fldCharType="begin"/>
            </w:r>
            <w:r w:rsidR="00F95996">
              <w:rPr>
                <w:noProof/>
                <w:webHidden/>
              </w:rPr>
              <w:instrText xml:space="preserve"> PAGEREF _Toc59320520 \h </w:instrText>
            </w:r>
            <w:r w:rsidR="00F95996">
              <w:rPr>
                <w:noProof/>
                <w:webHidden/>
              </w:rPr>
            </w:r>
            <w:r w:rsidR="00F95996">
              <w:rPr>
                <w:noProof/>
                <w:webHidden/>
              </w:rPr>
              <w:fldChar w:fldCharType="separate"/>
            </w:r>
            <w:r w:rsidR="00F95996">
              <w:rPr>
                <w:noProof/>
                <w:webHidden/>
              </w:rPr>
              <w:t>4</w:t>
            </w:r>
            <w:r w:rsidR="00F95996">
              <w:rPr>
                <w:noProof/>
                <w:webHidden/>
              </w:rPr>
              <w:fldChar w:fldCharType="end"/>
            </w:r>
          </w:hyperlink>
        </w:p>
        <w:p w14:paraId="74F84505" w14:textId="6F4E871C" w:rsidR="00F95996" w:rsidRDefault="00AA1E52">
          <w:pPr>
            <w:pStyle w:val="TOC1"/>
            <w:tabs>
              <w:tab w:val="right" w:leader="dot" w:pos="9016"/>
            </w:tabs>
            <w:rPr>
              <w:rFonts w:asciiTheme="minorHAnsi" w:eastAsiaTheme="minorEastAsia" w:hAnsiTheme="minorHAnsi"/>
              <w:noProof/>
              <w:sz w:val="22"/>
              <w:lang w:eastAsia="en-GB"/>
            </w:rPr>
          </w:pPr>
          <w:hyperlink w:anchor="_Toc59320521" w:history="1">
            <w:r w:rsidR="00F95996" w:rsidRPr="002B7A76">
              <w:rPr>
                <w:rStyle w:val="Hyperlink"/>
                <w:noProof/>
              </w:rPr>
              <w:t>Trends in the environment</w:t>
            </w:r>
            <w:r w:rsidR="00F95996">
              <w:rPr>
                <w:noProof/>
                <w:webHidden/>
              </w:rPr>
              <w:tab/>
            </w:r>
            <w:r w:rsidR="00F95996">
              <w:rPr>
                <w:noProof/>
                <w:webHidden/>
              </w:rPr>
              <w:fldChar w:fldCharType="begin"/>
            </w:r>
            <w:r w:rsidR="00F95996">
              <w:rPr>
                <w:noProof/>
                <w:webHidden/>
              </w:rPr>
              <w:instrText xml:space="preserve"> PAGEREF _Toc59320521 \h </w:instrText>
            </w:r>
            <w:r w:rsidR="00F95996">
              <w:rPr>
                <w:noProof/>
                <w:webHidden/>
              </w:rPr>
            </w:r>
            <w:r w:rsidR="00F95996">
              <w:rPr>
                <w:noProof/>
                <w:webHidden/>
              </w:rPr>
              <w:fldChar w:fldCharType="separate"/>
            </w:r>
            <w:r w:rsidR="00F95996">
              <w:rPr>
                <w:noProof/>
                <w:webHidden/>
              </w:rPr>
              <w:t>4</w:t>
            </w:r>
            <w:r w:rsidR="00F95996">
              <w:rPr>
                <w:noProof/>
                <w:webHidden/>
              </w:rPr>
              <w:fldChar w:fldCharType="end"/>
            </w:r>
          </w:hyperlink>
        </w:p>
        <w:p w14:paraId="737CD25D" w14:textId="03C68793" w:rsidR="00F95996" w:rsidRDefault="00AA1E52">
          <w:pPr>
            <w:pStyle w:val="TOC1"/>
            <w:tabs>
              <w:tab w:val="right" w:leader="dot" w:pos="9016"/>
            </w:tabs>
            <w:rPr>
              <w:rFonts w:asciiTheme="minorHAnsi" w:eastAsiaTheme="minorEastAsia" w:hAnsiTheme="minorHAnsi"/>
              <w:noProof/>
              <w:sz w:val="22"/>
              <w:lang w:eastAsia="en-GB"/>
            </w:rPr>
          </w:pPr>
          <w:hyperlink w:anchor="_Toc59320522" w:history="1">
            <w:r w:rsidR="00F95996" w:rsidRPr="002B7A76">
              <w:rPr>
                <w:rStyle w:val="Hyperlink"/>
                <w:noProof/>
              </w:rPr>
              <w:t>The car manufacturing industry: academically assessed</w:t>
            </w:r>
            <w:r w:rsidR="00F95996">
              <w:rPr>
                <w:noProof/>
                <w:webHidden/>
              </w:rPr>
              <w:tab/>
            </w:r>
            <w:r w:rsidR="00F95996">
              <w:rPr>
                <w:noProof/>
                <w:webHidden/>
              </w:rPr>
              <w:fldChar w:fldCharType="begin"/>
            </w:r>
            <w:r w:rsidR="00F95996">
              <w:rPr>
                <w:noProof/>
                <w:webHidden/>
              </w:rPr>
              <w:instrText xml:space="preserve"> PAGEREF _Toc59320522 \h </w:instrText>
            </w:r>
            <w:r w:rsidR="00F95996">
              <w:rPr>
                <w:noProof/>
                <w:webHidden/>
              </w:rPr>
            </w:r>
            <w:r w:rsidR="00F95996">
              <w:rPr>
                <w:noProof/>
                <w:webHidden/>
              </w:rPr>
              <w:fldChar w:fldCharType="separate"/>
            </w:r>
            <w:r w:rsidR="00F95996">
              <w:rPr>
                <w:noProof/>
                <w:webHidden/>
              </w:rPr>
              <w:t>5</w:t>
            </w:r>
            <w:r w:rsidR="00F95996">
              <w:rPr>
                <w:noProof/>
                <w:webHidden/>
              </w:rPr>
              <w:fldChar w:fldCharType="end"/>
            </w:r>
          </w:hyperlink>
        </w:p>
        <w:p w14:paraId="169F3C3D" w14:textId="13AC93BE" w:rsidR="00F95996" w:rsidRDefault="00AA1E52">
          <w:pPr>
            <w:pStyle w:val="TOC1"/>
            <w:tabs>
              <w:tab w:val="right" w:leader="dot" w:pos="9016"/>
            </w:tabs>
            <w:rPr>
              <w:rFonts w:asciiTheme="minorHAnsi" w:eastAsiaTheme="minorEastAsia" w:hAnsiTheme="minorHAnsi"/>
              <w:noProof/>
              <w:sz w:val="22"/>
              <w:lang w:eastAsia="en-GB"/>
            </w:rPr>
          </w:pPr>
          <w:hyperlink w:anchor="_Toc59320523" w:history="1">
            <w:r w:rsidR="00F95996" w:rsidRPr="002B7A76">
              <w:rPr>
                <w:rStyle w:val="Hyperlink"/>
                <w:noProof/>
              </w:rPr>
              <w:t>A critical assessment: SWOT Analysis</w:t>
            </w:r>
            <w:r w:rsidR="00F95996">
              <w:rPr>
                <w:noProof/>
                <w:webHidden/>
              </w:rPr>
              <w:tab/>
            </w:r>
            <w:r w:rsidR="00F95996">
              <w:rPr>
                <w:noProof/>
                <w:webHidden/>
              </w:rPr>
              <w:fldChar w:fldCharType="begin"/>
            </w:r>
            <w:r w:rsidR="00F95996">
              <w:rPr>
                <w:noProof/>
                <w:webHidden/>
              </w:rPr>
              <w:instrText xml:space="preserve"> PAGEREF _Toc59320523 \h </w:instrText>
            </w:r>
            <w:r w:rsidR="00F95996">
              <w:rPr>
                <w:noProof/>
                <w:webHidden/>
              </w:rPr>
            </w:r>
            <w:r w:rsidR="00F95996">
              <w:rPr>
                <w:noProof/>
                <w:webHidden/>
              </w:rPr>
              <w:fldChar w:fldCharType="separate"/>
            </w:r>
            <w:r w:rsidR="00F95996">
              <w:rPr>
                <w:noProof/>
                <w:webHidden/>
              </w:rPr>
              <w:t>6</w:t>
            </w:r>
            <w:r w:rsidR="00F95996">
              <w:rPr>
                <w:noProof/>
                <w:webHidden/>
              </w:rPr>
              <w:fldChar w:fldCharType="end"/>
            </w:r>
          </w:hyperlink>
        </w:p>
        <w:p w14:paraId="75D6ACC6" w14:textId="7FD05AD9" w:rsidR="00F95996" w:rsidRDefault="00AA1E52">
          <w:pPr>
            <w:pStyle w:val="TOC1"/>
            <w:tabs>
              <w:tab w:val="right" w:leader="dot" w:pos="9016"/>
            </w:tabs>
            <w:rPr>
              <w:rFonts w:asciiTheme="minorHAnsi" w:eastAsiaTheme="minorEastAsia" w:hAnsiTheme="minorHAnsi"/>
              <w:noProof/>
              <w:sz w:val="22"/>
              <w:lang w:eastAsia="en-GB"/>
            </w:rPr>
          </w:pPr>
          <w:hyperlink w:anchor="_Toc59320524" w:history="1">
            <w:r w:rsidR="00F95996" w:rsidRPr="002B7A76">
              <w:rPr>
                <w:rStyle w:val="Hyperlink"/>
                <w:noProof/>
              </w:rPr>
              <w:t>How can firms position themselves to gain a competitive advantage?</w:t>
            </w:r>
            <w:r w:rsidR="00F95996">
              <w:rPr>
                <w:noProof/>
                <w:webHidden/>
              </w:rPr>
              <w:tab/>
            </w:r>
            <w:r w:rsidR="00F95996">
              <w:rPr>
                <w:noProof/>
                <w:webHidden/>
              </w:rPr>
              <w:fldChar w:fldCharType="begin"/>
            </w:r>
            <w:r w:rsidR="00F95996">
              <w:rPr>
                <w:noProof/>
                <w:webHidden/>
              </w:rPr>
              <w:instrText xml:space="preserve"> PAGEREF _Toc59320524 \h </w:instrText>
            </w:r>
            <w:r w:rsidR="00F95996">
              <w:rPr>
                <w:noProof/>
                <w:webHidden/>
              </w:rPr>
            </w:r>
            <w:r w:rsidR="00F95996">
              <w:rPr>
                <w:noProof/>
                <w:webHidden/>
              </w:rPr>
              <w:fldChar w:fldCharType="separate"/>
            </w:r>
            <w:r w:rsidR="00F95996">
              <w:rPr>
                <w:noProof/>
                <w:webHidden/>
              </w:rPr>
              <w:t>7</w:t>
            </w:r>
            <w:r w:rsidR="00F95996">
              <w:rPr>
                <w:noProof/>
                <w:webHidden/>
              </w:rPr>
              <w:fldChar w:fldCharType="end"/>
            </w:r>
          </w:hyperlink>
        </w:p>
        <w:p w14:paraId="47AF261C" w14:textId="76CDA202" w:rsidR="00F95996" w:rsidRDefault="00AA1E52">
          <w:pPr>
            <w:pStyle w:val="TOC1"/>
            <w:tabs>
              <w:tab w:val="right" w:leader="dot" w:pos="9016"/>
            </w:tabs>
            <w:rPr>
              <w:rFonts w:asciiTheme="minorHAnsi" w:eastAsiaTheme="minorEastAsia" w:hAnsiTheme="minorHAnsi"/>
              <w:noProof/>
              <w:sz w:val="22"/>
              <w:lang w:eastAsia="en-GB"/>
            </w:rPr>
          </w:pPr>
          <w:hyperlink w:anchor="_Toc59320525" w:history="1">
            <w:r w:rsidR="00F95996" w:rsidRPr="002B7A76">
              <w:rPr>
                <w:rStyle w:val="Hyperlink"/>
                <w:noProof/>
              </w:rPr>
              <w:t>Conclusion</w:t>
            </w:r>
            <w:r w:rsidR="00F95996">
              <w:rPr>
                <w:noProof/>
                <w:webHidden/>
              </w:rPr>
              <w:tab/>
            </w:r>
            <w:r w:rsidR="00F95996">
              <w:rPr>
                <w:noProof/>
                <w:webHidden/>
              </w:rPr>
              <w:fldChar w:fldCharType="begin"/>
            </w:r>
            <w:r w:rsidR="00F95996">
              <w:rPr>
                <w:noProof/>
                <w:webHidden/>
              </w:rPr>
              <w:instrText xml:space="preserve"> PAGEREF _Toc59320525 \h </w:instrText>
            </w:r>
            <w:r w:rsidR="00F95996">
              <w:rPr>
                <w:noProof/>
                <w:webHidden/>
              </w:rPr>
            </w:r>
            <w:r w:rsidR="00F95996">
              <w:rPr>
                <w:noProof/>
                <w:webHidden/>
              </w:rPr>
              <w:fldChar w:fldCharType="separate"/>
            </w:r>
            <w:r w:rsidR="00F95996">
              <w:rPr>
                <w:noProof/>
                <w:webHidden/>
              </w:rPr>
              <w:t>8</w:t>
            </w:r>
            <w:r w:rsidR="00F95996">
              <w:rPr>
                <w:noProof/>
                <w:webHidden/>
              </w:rPr>
              <w:fldChar w:fldCharType="end"/>
            </w:r>
          </w:hyperlink>
        </w:p>
        <w:p w14:paraId="2555D584" w14:textId="47256BF6" w:rsidR="00F95996" w:rsidRDefault="00AA1E52">
          <w:pPr>
            <w:pStyle w:val="TOC1"/>
            <w:tabs>
              <w:tab w:val="right" w:leader="dot" w:pos="9016"/>
            </w:tabs>
            <w:rPr>
              <w:rFonts w:asciiTheme="minorHAnsi" w:eastAsiaTheme="minorEastAsia" w:hAnsiTheme="minorHAnsi"/>
              <w:noProof/>
              <w:sz w:val="22"/>
              <w:lang w:eastAsia="en-GB"/>
            </w:rPr>
          </w:pPr>
          <w:hyperlink w:anchor="_Toc59320526" w:history="1">
            <w:r w:rsidR="00F95996" w:rsidRPr="002B7A76">
              <w:rPr>
                <w:rStyle w:val="Hyperlink"/>
                <w:noProof/>
              </w:rPr>
              <w:t>References</w:t>
            </w:r>
            <w:r w:rsidR="00F95996">
              <w:rPr>
                <w:noProof/>
                <w:webHidden/>
              </w:rPr>
              <w:tab/>
            </w:r>
            <w:r w:rsidR="00F95996">
              <w:rPr>
                <w:noProof/>
                <w:webHidden/>
              </w:rPr>
              <w:fldChar w:fldCharType="begin"/>
            </w:r>
            <w:r w:rsidR="00F95996">
              <w:rPr>
                <w:noProof/>
                <w:webHidden/>
              </w:rPr>
              <w:instrText xml:space="preserve"> PAGEREF _Toc59320526 \h </w:instrText>
            </w:r>
            <w:r w:rsidR="00F95996">
              <w:rPr>
                <w:noProof/>
                <w:webHidden/>
              </w:rPr>
            </w:r>
            <w:r w:rsidR="00F95996">
              <w:rPr>
                <w:noProof/>
                <w:webHidden/>
              </w:rPr>
              <w:fldChar w:fldCharType="separate"/>
            </w:r>
            <w:r w:rsidR="00F95996">
              <w:rPr>
                <w:noProof/>
                <w:webHidden/>
              </w:rPr>
              <w:t>9</w:t>
            </w:r>
            <w:r w:rsidR="00F95996">
              <w:rPr>
                <w:noProof/>
                <w:webHidden/>
              </w:rPr>
              <w:fldChar w:fldCharType="end"/>
            </w:r>
          </w:hyperlink>
        </w:p>
        <w:p w14:paraId="6D7CAFFA" w14:textId="68ECFE85" w:rsidR="00650FE1" w:rsidRPr="00654397" w:rsidRDefault="00650FE1" w:rsidP="00650FE1">
          <w:r w:rsidRPr="00654397">
            <w:fldChar w:fldCharType="end"/>
          </w:r>
        </w:p>
      </w:sdtContent>
    </w:sdt>
    <w:p w14:paraId="6377F557" w14:textId="77777777" w:rsidR="00650FE1" w:rsidRPr="00654397" w:rsidRDefault="00650FE1" w:rsidP="00650FE1">
      <w:pPr>
        <w:rPr>
          <w:rFonts w:asciiTheme="majorHAnsi" w:eastAsiaTheme="majorEastAsia" w:hAnsiTheme="majorHAnsi" w:cstheme="majorBidi"/>
          <w:color w:val="323E4F" w:themeColor="text2" w:themeShade="BF"/>
          <w:spacing w:val="5"/>
          <w:kern w:val="28"/>
          <w:sz w:val="52"/>
          <w:szCs w:val="52"/>
        </w:rPr>
      </w:pPr>
      <w:r w:rsidRPr="00654397">
        <w:br w:type="page"/>
      </w:r>
    </w:p>
    <w:p w14:paraId="0C0BFDA0" w14:textId="77777777" w:rsidR="00650FE1" w:rsidRPr="00654397" w:rsidRDefault="00650FE1" w:rsidP="00650FE1">
      <w:pPr>
        <w:pStyle w:val="Title"/>
        <w:jc w:val="left"/>
      </w:pPr>
      <w:r w:rsidRPr="00654397">
        <w:lastRenderedPageBreak/>
        <w:t>The business environment of the car manufacturing industry</w:t>
      </w:r>
    </w:p>
    <w:p w14:paraId="430D8FA2" w14:textId="77777777" w:rsidR="00650FE1" w:rsidRPr="00654397" w:rsidRDefault="00650FE1" w:rsidP="00650FE1">
      <w:pPr>
        <w:pStyle w:val="Heading1"/>
        <w:spacing w:line="360" w:lineRule="auto"/>
      </w:pPr>
      <w:bookmarkStart w:id="0" w:name="_Toc59320519"/>
      <w:r w:rsidRPr="00654397">
        <w:t>Introduction</w:t>
      </w:r>
      <w:bookmarkEnd w:id="0"/>
      <w:r w:rsidRPr="00654397">
        <w:t xml:space="preserve"> </w:t>
      </w:r>
    </w:p>
    <w:p w14:paraId="7A4C0FA4" w14:textId="77777777" w:rsidR="00650FE1" w:rsidRPr="00A25D3B" w:rsidRDefault="00650FE1" w:rsidP="00A25D3B">
      <w:pPr>
        <w:spacing w:line="360" w:lineRule="auto"/>
        <w:rPr>
          <w:rFonts w:cs="Times New Roman"/>
          <w:szCs w:val="24"/>
        </w:rPr>
      </w:pPr>
      <w:r w:rsidRPr="00A25D3B">
        <w:rPr>
          <w:rFonts w:cs="Times New Roman"/>
          <w:szCs w:val="24"/>
        </w:rPr>
        <w:t>The Business environment is a concept which means the collection or overview of all internal or external variables, such as staff, consumer demands and preferences, production capacity, managers, consumers, vendors, stakeholders, political actions, technological advancement, social changes, trends in the industry, and economic change and so on. These aspects influence the effectiveness of the business and the primary or partial operating of a company. An overview of these aspects shapes the climate and condition of businesses and organizations. These analyses can be on a micro or macro level with also analysing internal environments, the explanations of which are discussed in further detail.</w:t>
      </w:r>
    </w:p>
    <w:p w14:paraId="530105F5" w14:textId="05FBB692" w:rsidR="00650FE1" w:rsidRPr="00A25D3B" w:rsidRDefault="00650FE1" w:rsidP="00A25D3B">
      <w:pPr>
        <w:spacing w:line="360" w:lineRule="auto"/>
        <w:rPr>
          <w:rFonts w:cs="Times New Roman"/>
          <w:szCs w:val="24"/>
        </w:rPr>
      </w:pPr>
      <w:r w:rsidRPr="00A25D3B">
        <w:rPr>
          <w:rFonts w:cs="Times New Roman"/>
          <w:szCs w:val="24"/>
        </w:rPr>
        <w:t xml:space="preserve">In a macro-environmental analysis survey, variables and circumstances outside the organization are gathered and analysed. These studies usually concentrate on problems, patterns and </w:t>
      </w:r>
      <w:r w:rsidR="00A25D3B" w:rsidRPr="00A25D3B">
        <w:rPr>
          <w:rFonts w:cs="Times New Roman"/>
          <w:szCs w:val="24"/>
        </w:rPr>
        <w:t>because</w:t>
      </w:r>
      <w:r w:rsidRPr="00A25D3B">
        <w:rPr>
          <w:rFonts w:cs="Times New Roman"/>
          <w:szCs w:val="24"/>
        </w:rPr>
        <w:t xml:space="preserve"> supervisors cannot influence. These reports examine how external factors can support or impede an organization. The internal review evaluates the internal climate of the business in order to determine its capabilities, expertise and strategic benefits. Internal research helps others to recognize the organization's strengths and weaknesses.</w:t>
      </w:r>
    </w:p>
    <w:p w14:paraId="694E59C0" w14:textId="48708778" w:rsidR="00650FE1" w:rsidRPr="00654397" w:rsidRDefault="00650FE1" w:rsidP="00A25D3B">
      <w:pPr>
        <w:spacing w:line="360" w:lineRule="auto"/>
        <w:rPr>
          <w:rFonts w:cs="Times New Roman"/>
        </w:rPr>
      </w:pPr>
      <w:r w:rsidRPr="00654397">
        <w:rPr>
          <w:rFonts w:cs="Times New Roman"/>
        </w:rPr>
        <w:t xml:space="preserve">All micro influences impacting business planning, decision </w:t>
      </w:r>
      <w:r w:rsidR="00427100" w:rsidRPr="00654397">
        <w:rPr>
          <w:rFonts w:cs="Times New Roman"/>
        </w:rPr>
        <w:t>making,</w:t>
      </w:r>
      <w:r w:rsidRPr="00654397">
        <w:rPr>
          <w:rFonts w:cs="Times New Roman"/>
        </w:rPr>
        <w:t xml:space="preserve"> and efficiency include the micro-environment of a business. Micro environmental and macro-environmental work must be conducted before a decision had been made. Political, cultural, environmental, technical and legal considerations include macro-environmental factors. In general, consumers, distributors, rivals, staff, shareholders and the media are part of the micro-environment of the company.</w:t>
      </w:r>
    </w:p>
    <w:p w14:paraId="7DD5FB1B" w14:textId="036BA5E8" w:rsidR="00650FE1" w:rsidRPr="00654397" w:rsidRDefault="00650FE1" w:rsidP="00A25D3B">
      <w:pPr>
        <w:spacing w:line="360" w:lineRule="auto"/>
        <w:rPr>
          <w:rFonts w:cs="Times New Roman"/>
        </w:rPr>
      </w:pPr>
      <w:r w:rsidRPr="00654397">
        <w:rPr>
          <w:rFonts w:cs="Times New Roman"/>
        </w:rPr>
        <w:t xml:space="preserve">Examining a company's industrial landscape includes competitive structure, sustainability, </w:t>
      </w:r>
      <w:r w:rsidR="009C61A9" w:rsidRPr="00654397">
        <w:rPr>
          <w:rFonts w:cs="Times New Roman"/>
        </w:rPr>
        <w:t>trends,</w:t>
      </w:r>
      <w:r w:rsidRPr="00654397">
        <w:rPr>
          <w:rFonts w:cs="Times New Roman"/>
        </w:rPr>
        <w:t xml:space="preserve"> and history. The principal objective of the external analysis is to recognize the opportunities and risks that drive performance, productivity, and uncertainty in a market or in some other field. If we were, for example, to stipulate the use of this research in the vehicle production sector, we might see for more business. For instance, automakers may build the modules internally in modular assembly or extract the units that build these components in the model assembly. These MAUs may be mounted inside or outside the assembly facilities. However, a thorough review of the corporate world has revealed that no organizational form is best and that multiple models can be used for car construction.</w:t>
      </w:r>
      <w:sdt>
        <w:sdtPr>
          <w:rPr>
            <w:rFonts w:cs="Times New Roman"/>
          </w:rPr>
          <w:id w:val="258177674"/>
          <w:citation/>
        </w:sdtPr>
        <w:sdtEndPr/>
        <w:sdtContent>
          <w:r w:rsidRPr="00654397">
            <w:rPr>
              <w:rFonts w:cs="Times New Roman"/>
            </w:rPr>
            <w:fldChar w:fldCharType="begin"/>
          </w:r>
          <w:r w:rsidRPr="00654397">
            <w:rPr>
              <w:rFonts w:cs="Times New Roman"/>
            </w:rPr>
            <w:instrText xml:space="preserve">CITATION Fre02 \l 1033 </w:instrText>
          </w:r>
          <w:r w:rsidRPr="00654397">
            <w:rPr>
              <w:rFonts w:cs="Times New Roman"/>
            </w:rPr>
            <w:fldChar w:fldCharType="separate"/>
          </w:r>
          <w:r w:rsidR="006E3D38">
            <w:rPr>
              <w:rFonts w:cs="Times New Roman"/>
              <w:noProof/>
            </w:rPr>
            <w:t xml:space="preserve"> </w:t>
          </w:r>
          <w:r w:rsidR="006E3D38" w:rsidRPr="006E3D38">
            <w:rPr>
              <w:rFonts w:cs="Times New Roman"/>
              <w:noProof/>
            </w:rPr>
            <w:t>(Nazir, 2019)</w:t>
          </w:r>
          <w:r w:rsidRPr="00654397">
            <w:rPr>
              <w:rFonts w:cs="Times New Roman"/>
            </w:rPr>
            <w:fldChar w:fldCharType="end"/>
          </w:r>
        </w:sdtContent>
      </w:sdt>
      <w:r w:rsidRPr="00654397">
        <w:rPr>
          <w:rFonts w:cs="Times New Roman"/>
        </w:rPr>
        <w:t xml:space="preserve"> This information </w:t>
      </w:r>
      <w:r w:rsidRPr="00654397">
        <w:rPr>
          <w:rFonts w:cs="Times New Roman"/>
        </w:rPr>
        <w:lastRenderedPageBreak/>
        <w:t xml:space="preserve">is important in determining further initiatives for corporate executives, partners and investors. </w:t>
      </w:r>
      <w:r w:rsidR="00A25D3B" w:rsidRPr="00654397">
        <w:rPr>
          <w:rFonts w:cs="Times New Roman"/>
        </w:rPr>
        <w:t>Thus,</w:t>
      </w:r>
      <w:r w:rsidRPr="00654397">
        <w:rPr>
          <w:rFonts w:cs="Times New Roman"/>
        </w:rPr>
        <w:t xml:space="preserve"> it is vital to examine outside an industrial landscape for the development of the industry. </w:t>
      </w:r>
    </w:p>
    <w:p w14:paraId="150F2B47" w14:textId="77777777" w:rsidR="00650FE1" w:rsidRPr="00654397" w:rsidRDefault="00650FE1" w:rsidP="00650FE1">
      <w:pPr>
        <w:pStyle w:val="Heading1"/>
        <w:spacing w:line="360" w:lineRule="auto"/>
      </w:pPr>
      <w:bookmarkStart w:id="1" w:name="_Toc59320520"/>
      <w:r w:rsidRPr="00654397">
        <w:t>The car manufacturing industry: over the years</w:t>
      </w:r>
      <w:bookmarkEnd w:id="1"/>
    </w:p>
    <w:p w14:paraId="01FC0F00" w14:textId="3FA26C67" w:rsidR="00650FE1" w:rsidRPr="00654397" w:rsidRDefault="00650FE1" w:rsidP="00A25D3B">
      <w:pPr>
        <w:spacing w:line="360" w:lineRule="auto"/>
      </w:pPr>
      <w:r w:rsidRPr="00654397">
        <w:t xml:space="preserve">The automobile industry constitutes all the corporations, including many of the parts such as engines, but excluding air compressors, </w:t>
      </w:r>
      <w:r w:rsidR="009C61A9" w:rsidRPr="00654397">
        <w:t>batteries,</w:t>
      </w:r>
      <w:r w:rsidRPr="00654397">
        <w:t xml:space="preserve"> and gasoline, engaged in motor vehicle manufacturing operations. Passenger cars and light trucks, including pickups, shipping lines and sports utility vehicles are the main industry items. Nonetheless essential to the industry, secondary is the heavy vehicles including certain delivery trucks and heavy trucks.</w:t>
      </w:r>
      <w:sdt>
        <w:sdtPr>
          <w:id w:val="258177675"/>
          <w:citation/>
        </w:sdtPr>
        <w:sdtEndPr/>
        <w:sdtContent>
          <w:r w:rsidRPr="00654397">
            <w:fldChar w:fldCharType="begin"/>
          </w:r>
          <w:r w:rsidRPr="00654397">
            <w:instrText xml:space="preserve"> CITATION Joh20 \l 1033 </w:instrText>
          </w:r>
          <w:r w:rsidRPr="00654397">
            <w:fldChar w:fldCharType="separate"/>
          </w:r>
          <w:r w:rsidR="006E3D38">
            <w:rPr>
              <w:noProof/>
            </w:rPr>
            <w:t xml:space="preserve"> </w:t>
          </w:r>
          <w:r w:rsidR="006E3D38" w:rsidRPr="006E3D38">
            <w:rPr>
              <w:noProof/>
            </w:rPr>
            <w:t>(Rae &amp; Binder, 2020)</w:t>
          </w:r>
          <w:r w:rsidRPr="00654397">
            <w:fldChar w:fldCharType="end"/>
          </w:r>
        </w:sdtContent>
      </w:sdt>
    </w:p>
    <w:p w14:paraId="3DD81C10" w14:textId="77777777" w:rsidR="00650FE1" w:rsidRPr="00654397" w:rsidRDefault="00650FE1" w:rsidP="00A25D3B">
      <w:pPr>
        <w:spacing w:line="360" w:lineRule="auto"/>
      </w:pPr>
      <w:r w:rsidRPr="00654397">
        <w:t>The history of the automotive industry seems to have an extraordinary significance, albeit short in comparison to many other industries, due to the influence it has had on 20th-century history. And while the automobile emerged in Europe at the turn of the nineteenth century, with the advent of mass manufacturing methods the American Government dominated the global market in the first half of the 20th century entirely. The condition shifted sharply in the second half of the century when Western Europe and Japan were becoming major producers and transhipment firms. Fast in development and with no intention of slowing down, the industry is a rapidly developing one which opens up many opportunities for investors and business folk alike.</w:t>
      </w:r>
    </w:p>
    <w:p w14:paraId="26B959F9" w14:textId="77777777" w:rsidR="00650FE1" w:rsidRPr="00654397" w:rsidRDefault="00650FE1" w:rsidP="00650FE1">
      <w:pPr>
        <w:pStyle w:val="Heading1"/>
        <w:spacing w:line="360" w:lineRule="auto"/>
      </w:pPr>
      <w:bookmarkStart w:id="2" w:name="_Toc59320521"/>
      <w:r w:rsidRPr="00654397">
        <w:t>Trends in the environment</w:t>
      </w:r>
      <w:bookmarkEnd w:id="2"/>
    </w:p>
    <w:p w14:paraId="2FBD6CDD" w14:textId="2C818FDD" w:rsidR="00650FE1" w:rsidRPr="00654397" w:rsidRDefault="00650FE1" w:rsidP="00A25D3B">
      <w:pPr>
        <w:spacing w:line="360" w:lineRule="auto"/>
      </w:pPr>
      <w:r w:rsidRPr="00654397">
        <w:t xml:space="preserve">The global automotive manufacturing rate has hit a consistently significant amount in the last few years. Despite this achievement, car producers are robbed of the luxury of rest on their shoulders.  One of the major factors behind this pressurized environment is the rising demands of automobile consumers and the growing competition in the industry. Cars are no longer considered to be either a sign of prestige they were once. Today, car design is more concerned with making machinery more sophisticated, easy to use and interconnected. Moreover, buyers can still select the specifications and design of cars from a wide variety of rivals on the market. Therefore, carmakers are in a tough position to cope with these market shifts. </w:t>
      </w:r>
      <w:r w:rsidR="00A25D3B" w:rsidRPr="00654397">
        <w:t>So,</w:t>
      </w:r>
      <w:r w:rsidRPr="00654397">
        <w:t xml:space="preserve"> what the car manufacturers need to do now is work out if they can profit from this hardship.</w:t>
      </w:r>
      <w:sdt>
        <w:sdtPr>
          <w:id w:val="258177689"/>
          <w:citation/>
        </w:sdtPr>
        <w:sdtEndPr/>
        <w:sdtContent>
          <w:r w:rsidRPr="00654397">
            <w:fldChar w:fldCharType="begin"/>
          </w:r>
          <w:r w:rsidRPr="00654397">
            <w:instrText xml:space="preserve">CITATION Jea83 \l 1033 </w:instrText>
          </w:r>
          <w:r w:rsidRPr="00654397">
            <w:fldChar w:fldCharType="separate"/>
          </w:r>
          <w:r w:rsidR="006E3D38">
            <w:rPr>
              <w:noProof/>
            </w:rPr>
            <w:t xml:space="preserve"> </w:t>
          </w:r>
          <w:r w:rsidR="006E3D38" w:rsidRPr="006E3D38">
            <w:rPr>
              <w:noProof/>
            </w:rPr>
            <w:t>(Soegoto, 2019)</w:t>
          </w:r>
          <w:r w:rsidRPr="00654397">
            <w:fldChar w:fldCharType="end"/>
          </w:r>
        </w:sdtContent>
      </w:sdt>
    </w:p>
    <w:p w14:paraId="11063819" w14:textId="300B4E00" w:rsidR="00650FE1" w:rsidRPr="00654397" w:rsidRDefault="00650FE1" w:rsidP="00A25D3B">
      <w:pPr>
        <w:spacing w:line="360" w:lineRule="auto"/>
      </w:pPr>
      <w:r w:rsidRPr="00654397">
        <w:t xml:space="preserve">There are certain elements in the industry that can be controlled: The car is still seen as a symbol of </w:t>
      </w:r>
      <w:r w:rsidR="00A25D3B" w:rsidRPr="00654397">
        <w:t>luxury;</w:t>
      </w:r>
      <w:r w:rsidRPr="00654397">
        <w:t xml:space="preserve"> however, the essence of that luxury has changed. There are many minimalistic </w:t>
      </w:r>
      <w:r w:rsidRPr="00654397">
        <w:lastRenderedPageBreak/>
        <w:t xml:space="preserve">principles and designs that look at achieving a smarter, more compatible design. And yet, there remain the inevitable uncontrollable factors: the rise in awareness and need for more economic cars and electric cars means the market is expanding. It no longer becomes of the consumer's </w:t>
      </w:r>
      <w:r w:rsidR="00B736CE" w:rsidRPr="00654397">
        <w:t>preference,</w:t>
      </w:r>
      <w:r w:rsidRPr="00654397">
        <w:t xml:space="preserve"> but moral dilemma company holders must tackle to maintain business sales. </w:t>
      </w:r>
    </w:p>
    <w:p w14:paraId="36A2DA72" w14:textId="6A9BB1AE" w:rsidR="00650FE1" w:rsidRPr="00654397" w:rsidRDefault="00650FE1" w:rsidP="00A25D3B">
      <w:pPr>
        <w:spacing w:line="360" w:lineRule="auto"/>
      </w:pPr>
      <w:r w:rsidRPr="00654397">
        <w:t xml:space="preserve">The knowledge of a business environment can help managers and other stakeholders make key business decisions, and this is also partly due to advancements in technology. The use of technologies will improve capitalism or some such other economic structure. Technology includes the use of analytical and technological expertise and understanding to address the challenges of development and organization. The business model has evolved significantly over the past three decades and in-car sector. Throughout the field of machinery, both automotive makers and vendors around the world have collaborated to increase productivity and reduce the operations criteria. </w:t>
      </w:r>
      <w:sdt>
        <w:sdtPr>
          <w:id w:val="258177687"/>
          <w:citation/>
        </w:sdtPr>
        <w:sdtEndPr/>
        <w:sdtContent>
          <w:r w:rsidRPr="00654397">
            <w:fldChar w:fldCharType="begin"/>
          </w:r>
          <w:r w:rsidRPr="00654397">
            <w:instrText xml:space="preserve"> CITATION Man12 \l 1033 </w:instrText>
          </w:r>
          <w:r w:rsidRPr="00654397">
            <w:fldChar w:fldCharType="separate"/>
          </w:r>
          <w:r w:rsidR="006E3D38" w:rsidRPr="006E3D38">
            <w:rPr>
              <w:noProof/>
            </w:rPr>
            <w:t>(Broy, Kirstan, Krcmar, &amp; Schätz, 2012)</w:t>
          </w:r>
          <w:r w:rsidRPr="00654397">
            <w:fldChar w:fldCharType="end"/>
          </w:r>
        </w:sdtContent>
      </w:sdt>
    </w:p>
    <w:p w14:paraId="20A30635" w14:textId="41C051E2" w:rsidR="00650FE1" w:rsidRPr="00654397" w:rsidRDefault="00650FE1" w:rsidP="00A25D3B">
      <w:pPr>
        <w:spacing w:line="360" w:lineRule="auto"/>
      </w:pPr>
      <w:r w:rsidRPr="00654397">
        <w:t xml:space="preserve">The company's most important assets are modern appliances and technologies that increase efficiency and reduce costs. The quantity of goods and services provided by one worker is efficient. Our capacity as a country to sustain and create prosperity depends primarily on how rapidly and </w:t>
      </w:r>
      <w:r w:rsidR="00A25D3B" w:rsidRPr="00654397">
        <w:t>efficiently,</w:t>
      </w:r>
      <w:r w:rsidRPr="00654397">
        <w:t xml:space="preserve"> we use technology — to invent and adopt more productive machines to increase production efficiency, to produce new goods, to process data and make it open to vendors and consumers around the enterprise at once.</w:t>
      </w:r>
      <w:sdt>
        <w:sdtPr>
          <w:id w:val="258177676"/>
          <w:citation/>
        </w:sdtPr>
        <w:sdtEndPr/>
        <w:sdtContent>
          <w:r w:rsidRPr="00654397">
            <w:fldChar w:fldCharType="begin"/>
          </w:r>
          <w:r w:rsidRPr="00654397">
            <w:instrText xml:space="preserve"> CITATION Jim16 \l 1033 </w:instrText>
          </w:r>
          <w:r w:rsidRPr="00654397">
            <w:fldChar w:fldCharType="separate"/>
          </w:r>
          <w:r w:rsidR="006E3D38">
            <w:rPr>
              <w:noProof/>
            </w:rPr>
            <w:t xml:space="preserve"> </w:t>
          </w:r>
          <w:r w:rsidR="006E3D38" w:rsidRPr="006E3D38">
            <w:rPr>
              <w:noProof/>
            </w:rPr>
            <w:t>(Rock, 2016)</w:t>
          </w:r>
          <w:r w:rsidRPr="00654397">
            <w:fldChar w:fldCharType="end"/>
          </w:r>
        </w:sdtContent>
      </w:sdt>
    </w:p>
    <w:p w14:paraId="2931DAF9" w14:textId="13E292C6" w:rsidR="00650FE1" w:rsidRPr="00654397" w:rsidRDefault="00650FE1" w:rsidP="00650FE1">
      <w:pPr>
        <w:pStyle w:val="Heading1"/>
        <w:spacing w:line="360" w:lineRule="auto"/>
      </w:pPr>
      <w:bookmarkStart w:id="3" w:name="_Toc59320522"/>
      <w:r w:rsidRPr="00654397">
        <w:t xml:space="preserve">The car manufacturing industry: academically </w:t>
      </w:r>
      <w:bookmarkEnd w:id="3"/>
      <w:r w:rsidR="00B736CE" w:rsidRPr="00654397">
        <w:t>assessed</w:t>
      </w:r>
    </w:p>
    <w:p w14:paraId="78AA5360" w14:textId="602FC05F" w:rsidR="00650FE1" w:rsidRPr="00654397" w:rsidRDefault="00650FE1" w:rsidP="00A25D3B">
      <w:pPr>
        <w:spacing w:line="360" w:lineRule="auto"/>
      </w:pPr>
      <w:r w:rsidRPr="00654397">
        <w:t>How the industry has changed over the years due to the changes in business environments: The most notable change within this business being the increase in the need and want for sustainability in all markets.</w:t>
      </w:r>
      <w:sdt>
        <w:sdtPr>
          <w:id w:val="258177677"/>
          <w:citation/>
        </w:sdtPr>
        <w:sdtEndPr/>
        <w:sdtContent>
          <w:r w:rsidRPr="00654397">
            <w:fldChar w:fldCharType="begin"/>
          </w:r>
          <w:r w:rsidRPr="00654397">
            <w:instrText xml:space="preserve"> CITATION Ian10 \l 1033 </w:instrText>
          </w:r>
          <w:r w:rsidRPr="00654397">
            <w:fldChar w:fldCharType="separate"/>
          </w:r>
          <w:r w:rsidR="006E3D38">
            <w:rPr>
              <w:noProof/>
            </w:rPr>
            <w:t xml:space="preserve"> </w:t>
          </w:r>
          <w:r w:rsidR="006E3D38" w:rsidRPr="006E3D38">
            <w:rPr>
              <w:noProof/>
            </w:rPr>
            <w:t>(Scoons, 2010)</w:t>
          </w:r>
          <w:r w:rsidRPr="00654397">
            <w:fldChar w:fldCharType="end"/>
          </w:r>
        </w:sdtContent>
      </w:sdt>
      <w:r w:rsidRPr="00654397">
        <w:t xml:space="preserve"> A global trend has come where consumers are more inclined towards corporations and advancements in technologies that have less energy consumption and overall positive effect on the environment, instead of a detrimental one as seen by majority car manufacturing companies today with their disposable use of fuel. </w:t>
      </w:r>
    </w:p>
    <w:p w14:paraId="394D90AC" w14:textId="77777777" w:rsidR="00650FE1" w:rsidRPr="00654397" w:rsidRDefault="00650FE1" w:rsidP="00A25D3B">
      <w:pPr>
        <w:spacing w:line="360" w:lineRule="auto"/>
        <w:rPr>
          <w:rFonts w:cs="Times New Roman"/>
        </w:rPr>
      </w:pPr>
      <w:r w:rsidRPr="00654397">
        <w:rPr>
          <w:rFonts w:cs="Times New Roman"/>
        </w:rPr>
        <w:t xml:space="preserve">In the next years' energy prices will increase; not only of the customers but also the car manufacturing companies will then be concerned with it as well. Clients continue to be more fuel-efficient than cars at this rate. Car manufacturers then need to concentrate on designing vehicles with lighter materials, better design and fuel-efficient efficiency. Furthermore, manufacturers can aim to develop new car models with advanced techniques in thought. The design and production process must work together for this. For example, if an automobile </w:t>
      </w:r>
      <w:r w:rsidRPr="00654397">
        <w:rPr>
          <w:rFonts w:cs="Times New Roman"/>
        </w:rPr>
        <w:lastRenderedPageBreak/>
        <w:t>manufacturer decides to play with aluminium or light composites, the prototypes and manufacturing techniques must reflect that as well.</w:t>
      </w:r>
    </w:p>
    <w:p w14:paraId="6FB3E7A1" w14:textId="77777777" w:rsidR="00650FE1" w:rsidRPr="00654397" w:rsidRDefault="00650FE1" w:rsidP="00650FE1">
      <w:pPr>
        <w:pStyle w:val="Heading1"/>
        <w:spacing w:line="360" w:lineRule="auto"/>
      </w:pPr>
      <w:bookmarkStart w:id="4" w:name="_Toc59320523"/>
      <w:r w:rsidRPr="00654397">
        <w:t>A critical assessment: SWOT Analysis</w:t>
      </w:r>
      <w:bookmarkEnd w:id="4"/>
    </w:p>
    <w:p w14:paraId="0F782471" w14:textId="25D348C4" w:rsidR="00650FE1" w:rsidRPr="00654397" w:rsidRDefault="00650FE1" w:rsidP="00A25D3B">
      <w:pPr>
        <w:spacing w:line="360" w:lineRule="auto"/>
      </w:pPr>
      <w:r w:rsidRPr="00654397">
        <w:t>Sector analysts have predicted that increasing digitization and technical developments are projected to increase investment in the automotive industry to $82 billion before 2020. This also ensures that the car market will be more dynamic than ever before.</w:t>
      </w:r>
    </w:p>
    <w:p w14:paraId="0F1AB51B" w14:textId="77777777" w:rsidR="00650FE1" w:rsidRPr="00654397" w:rsidRDefault="00650FE1" w:rsidP="00650FE1">
      <w:pPr>
        <w:spacing w:line="360" w:lineRule="auto"/>
      </w:pPr>
      <w:r w:rsidRPr="00654397">
        <w:rPr>
          <w:b/>
          <w:bCs/>
        </w:rPr>
        <w:t>Strengths:</w:t>
      </w:r>
    </w:p>
    <w:p w14:paraId="0EA28D2D" w14:textId="77777777" w:rsidR="00650FE1" w:rsidRPr="00654397" w:rsidRDefault="00650FE1" w:rsidP="00650FE1">
      <w:pPr>
        <w:pStyle w:val="ListParagraph"/>
        <w:numPr>
          <w:ilvl w:val="0"/>
          <w:numId w:val="2"/>
        </w:numPr>
        <w:spacing w:line="360" w:lineRule="auto"/>
      </w:pPr>
      <w:r w:rsidRPr="00654397">
        <w:t>Industry evolving: the automotive sector is a thriving sector which contributes continuously to development and growth. Cars offer people the ability to work, travel and work in a way which a couple of decades ago was unthinkable. The improvement of the car industry's easiness and standard of living would only further boost demand for cars.</w:t>
      </w:r>
    </w:p>
    <w:p w14:paraId="0D0EABF3" w14:textId="77777777" w:rsidR="00650FE1" w:rsidRPr="00654397" w:rsidRDefault="00650FE1" w:rsidP="00650FE1">
      <w:pPr>
        <w:pStyle w:val="ListParagraph"/>
        <w:numPr>
          <w:ilvl w:val="0"/>
          <w:numId w:val="2"/>
        </w:numPr>
        <w:spacing w:line="360" w:lineRule="auto"/>
      </w:pPr>
      <w:r w:rsidRPr="00654397">
        <w:t>Constant commodity development and technical advances: Car firms have expanded R&amp;D investment in order to facilitate the next step of expansion through the use of alternatives, including solar, wind, and other forms of electricity through the introduction of E-vehicle and renewable energies such as Shell, CNG and other.</w:t>
      </w:r>
    </w:p>
    <w:p w14:paraId="06E75063" w14:textId="77777777" w:rsidR="00650FE1" w:rsidRPr="00654397" w:rsidRDefault="00650FE1" w:rsidP="00650FE1">
      <w:pPr>
        <w:pStyle w:val="ListParagraph"/>
        <w:numPr>
          <w:ilvl w:val="0"/>
          <w:numId w:val="2"/>
        </w:numPr>
        <w:spacing w:line="360" w:lineRule="auto"/>
      </w:pPr>
      <w:r w:rsidRPr="00654397">
        <w:t>Production plants in Asian countries to control prices: car firms such as Bentley, Volvo, and Bharat Benz are constructing production plants in developed countries such as Indian and Chinese to track costs and manage reduced margins. These countries recruit low-cost workers, have vast wealth and are similar to advanced countries. These factors are perfect for a developing market.</w:t>
      </w:r>
    </w:p>
    <w:p w14:paraId="7303A7E6" w14:textId="77777777" w:rsidR="00650FE1" w:rsidRPr="00654397" w:rsidRDefault="00650FE1" w:rsidP="00650FE1">
      <w:pPr>
        <w:spacing w:line="360" w:lineRule="auto"/>
        <w:rPr>
          <w:b/>
          <w:bCs/>
        </w:rPr>
      </w:pPr>
      <w:r w:rsidRPr="00654397">
        <w:rPr>
          <w:b/>
          <w:bCs/>
        </w:rPr>
        <w:t>Weaknesses:</w:t>
      </w:r>
    </w:p>
    <w:p w14:paraId="6E4D1CC3" w14:textId="77777777" w:rsidR="00650FE1" w:rsidRPr="00654397" w:rsidRDefault="00650FE1" w:rsidP="00650FE1">
      <w:pPr>
        <w:pStyle w:val="ListParagraph"/>
        <w:numPr>
          <w:ilvl w:val="0"/>
          <w:numId w:val="1"/>
        </w:numPr>
        <w:spacing w:line="360" w:lineRule="auto"/>
      </w:pPr>
      <w:r w:rsidRPr="00654397">
        <w:t>Consumer market share: The car industry has switched from demand to supply in the last three to four decades. Customers have been encouraged to make decisions on a significant variety of choices and toughen competitiveness among them and a long range of options to choose among.</w:t>
      </w:r>
    </w:p>
    <w:p w14:paraId="1F554892" w14:textId="471DC272" w:rsidR="00650FE1" w:rsidRPr="00654397" w:rsidRDefault="00650FE1" w:rsidP="00650FE1">
      <w:pPr>
        <w:pStyle w:val="ListParagraph"/>
        <w:numPr>
          <w:ilvl w:val="0"/>
          <w:numId w:val="1"/>
        </w:numPr>
        <w:spacing w:line="360" w:lineRule="auto"/>
      </w:pPr>
      <w:r w:rsidRPr="00654397">
        <w:t>Policy laws: Policies such as excise tax, no entrance into state cars, a lower number of processing times and fuel price volatility face major obstacles for car firms, </w:t>
      </w:r>
      <w:r w:rsidR="009C61A9" w:rsidRPr="00654397">
        <w:t>regulations,</w:t>
      </w:r>
      <w:r w:rsidRPr="00654397">
        <w:t xml:space="preserve"> and restrictions Such factors greatly affect the sector's growth.</w:t>
      </w:r>
    </w:p>
    <w:p w14:paraId="25CDD9E3" w14:textId="21BCB1DB" w:rsidR="00650FE1" w:rsidRPr="00654397" w:rsidRDefault="00650FE1" w:rsidP="00650FE1">
      <w:pPr>
        <w:pStyle w:val="ListParagraph"/>
        <w:numPr>
          <w:ilvl w:val="0"/>
          <w:numId w:val="1"/>
        </w:numPr>
        <w:spacing w:line="360" w:lineRule="auto"/>
      </w:pPr>
      <w:r w:rsidRPr="00654397">
        <w:lastRenderedPageBreak/>
        <w:t xml:space="preserve">Employee productivity revenue: In the car industry, employee sales are greater than in most industries. In addition, it can be quite difficult to recruit and retain staff, notably as rivals do </w:t>
      </w:r>
      <w:r w:rsidR="00A25D3B" w:rsidRPr="00654397">
        <w:t>everything,</w:t>
      </w:r>
      <w:r w:rsidRPr="00654397">
        <w:t xml:space="preserve"> they </w:t>
      </w:r>
      <w:r w:rsidR="00B736CE" w:rsidRPr="00654397">
        <w:t>can</w:t>
      </w:r>
      <w:r w:rsidRPr="00654397">
        <w:t xml:space="preserve"> attract employees.</w:t>
      </w:r>
    </w:p>
    <w:p w14:paraId="652CB2ED" w14:textId="77777777" w:rsidR="00650FE1" w:rsidRPr="00654397" w:rsidRDefault="00650FE1" w:rsidP="00650FE1">
      <w:pPr>
        <w:spacing w:line="360" w:lineRule="auto"/>
        <w:rPr>
          <w:b/>
          <w:bCs/>
        </w:rPr>
      </w:pPr>
      <w:r w:rsidRPr="00654397">
        <w:rPr>
          <w:b/>
          <w:bCs/>
        </w:rPr>
        <w:t>Opportunities</w:t>
      </w:r>
    </w:p>
    <w:p w14:paraId="7ED929A7" w14:textId="77777777" w:rsidR="00650FE1" w:rsidRPr="00654397" w:rsidRDefault="00650FE1" w:rsidP="00650FE1">
      <w:pPr>
        <w:pStyle w:val="ListParagraph"/>
        <w:numPr>
          <w:ilvl w:val="0"/>
          <w:numId w:val="4"/>
        </w:numPr>
        <w:spacing w:line="360" w:lineRule="auto"/>
      </w:pPr>
      <w:r w:rsidRPr="00654397">
        <w:t>Changing the lifestyle and market segments: improved data and knowledge access, change in market demand and extended protection and fuel efficiency quality requirements would fuel the industry's increasing expansion.</w:t>
      </w:r>
    </w:p>
    <w:p w14:paraId="6C1FD9A9" w14:textId="77777777" w:rsidR="00650FE1" w:rsidRPr="00654397" w:rsidRDefault="00650FE1" w:rsidP="00650FE1">
      <w:pPr>
        <w:pStyle w:val="ListParagraph"/>
        <w:numPr>
          <w:ilvl w:val="0"/>
          <w:numId w:val="4"/>
        </w:numPr>
        <w:spacing w:line="360" w:lineRule="auto"/>
      </w:pPr>
      <w:r w:rsidRPr="00654397">
        <w:t>Expansion of the market: emerging countries such as Asian and BRIC regions would fuel demand for cars. In addition, it is also possible that there will eventually be other industries.</w:t>
      </w:r>
    </w:p>
    <w:p w14:paraId="1CEE1B1D" w14:textId="03377646" w:rsidR="00650FE1" w:rsidRPr="00654397" w:rsidRDefault="00650FE1" w:rsidP="00650FE1">
      <w:pPr>
        <w:spacing w:line="360" w:lineRule="auto"/>
        <w:rPr>
          <w:b/>
          <w:bCs/>
        </w:rPr>
      </w:pPr>
      <w:r w:rsidRPr="00654397">
        <w:rPr>
          <w:b/>
          <w:bCs/>
        </w:rPr>
        <w:t>Threats</w:t>
      </w:r>
    </w:p>
    <w:p w14:paraId="7592DE9B" w14:textId="67CFDBA9" w:rsidR="00650FE1" w:rsidRPr="00654397" w:rsidRDefault="00650FE1" w:rsidP="00650FE1">
      <w:pPr>
        <w:pStyle w:val="ListParagraph"/>
        <w:numPr>
          <w:ilvl w:val="0"/>
          <w:numId w:val="3"/>
        </w:numPr>
        <w:spacing w:line="360" w:lineRule="auto"/>
      </w:pPr>
      <w:r w:rsidRPr="00654397">
        <w:t xml:space="preserve">Increasing rivalry: the arrival of a substantial </w:t>
      </w:r>
      <w:r w:rsidR="00A25D3B" w:rsidRPr="00654397">
        <w:t>number</w:t>
      </w:r>
      <w:r w:rsidRPr="00654397">
        <w:t xml:space="preserve"> of automotive players leads to heavy rivalry because businesses becoming more involved, creating a scarce way for additional companies. The market is rising.</w:t>
      </w:r>
    </w:p>
    <w:p w14:paraId="1E72CD8E" w14:textId="77777777" w:rsidR="00650FE1" w:rsidRPr="00654397" w:rsidRDefault="00650FE1" w:rsidP="00650FE1">
      <w:pPr>
        <w:pStyle w:val="ListParagraph"/>
        <w:numPr>
          <w:ilvl w:val="0"/>
          <w:numId w:val="3"/>
        </w:numPr>
        <w:spacing w:line="360" w:lineRule="auto"/>
      </w:pPr>
      <w:r w:rsidRPr="00654397">
        <w:t>Relatively slow market situation: economic and financial instability, deflation, inflation, etc., all add to the long-term persecution of the motor industry.</w:t>
      </w:r>
    </w:p>
    <w:p w14:paraId="35449422" w14:textId="77777777" w:rsidR="00650FE1" w:rsidRPr="00654397" w:rsidRDefault="00650FE1" w:rsidP="00650FE1">
      <w:pPr>
        <w:pStyle w:val="Heading1"/>
        <w:spacing w:line="360" w:lineRule="auto"/>
      </w:pPr>
      <w:bookmarkStart w:id="5" w:name="_Toc59320524"/>
      <w:r w:rsidRPr="00654397">
        <w:t>How can firms position themselves to gain a competitive advantage?</w:t>
      </w:r>
      <w:bookmarkEnd w:id="5"/>
    </w:p>
    <w:p w14:paraId="22F3A423" w14:textId="0A5BA872" w:rsidR="00650FE1" w:rsidRPr="00654397" w:rsidRDefault="00650FE1" w:rsidP="00A25D3B">
      <w:pPr>
        <w:spacing w:line="360" w:lineRule="auto"/>
        <w:rPr>
          <w:rFonts w:cs="Times New Roman"/>
        </w:rPr>
      </w:pPr>
      <w:r w:rsidRPr="00654397">
        <w:rPr>
          <w:rFonts w:cs="Times New Roman"/>
        </w:rPr>
        <w:t xml:space="preserve">Business leaders and entrepreneurs should search the market in search of three very key factors that are emerging in the car manufacturing business industry as of date: uniqueness, smarter vehicles from a technological perspective, and fuel efficiency. </w:t>
      </w:r>
      <w:sdt>
        <w:sdtPr>
          <w:rPr>
            <w:rFonts w:cs="Times New Roman"/>
          </w:rPr>
          <w:id w:val="258177685"/>
          <w:citation/>
        </w:sdtPr>
        <w:sdtEndPr/>
        <w:sdtContent>
          <w:r w:rsidRPr="00654397">
            <w:rPr>
              <w:rFonts w:cs="Times New Roman"/>
            </w:rPr>
            <w:fldChar w:fldCharType="begin"/>
          </w:r>
          <w:r w:rsidRPr="00654397">
            <w:rPr>
              <w:rFonts w:cs="Times New Roman"/>
            </w:rPr>
            <w:instrText xml:space="preserve">CITATION Fre021 \l 1033 </w:instrText>
          </w:r>
          <w:r w:rsidRPr="00654397">
            <w:rPr>
              <w:rFonts w:cs="Times New Roman"/>
            </w:rPr>
            <w:fldChar w:fldCharType="separate"/>
          </w:r>
          <w:r w:rsidR="006E3D38" w:rsidRPr="006E3D38">
            <w:rPr>
              <w:rFonts w:cs="Times New Roman"/>
              <w:noProof/>
            </w:rPr>
            <w:t>(Uchil, 2015)</w:t>
          </w:r>
          <w:r w:rsidRPr="00654397">
            <w:rPr>
              <w:rFonts w:cs="Times New Roman"/>
            </w:rPr>
            <w:fldChar w:fldCharType="end"/>
          </w:r>
        </w:sdtContent>
      </w:sdt>
      <w:r w:rsidRPr="00654397">
        <w:rPr>
          <w:rFonts w:cs="Times New Roman"/>
        </w:rPr>
        <w:t>.</w:t>
      </w:r>
    </w:p>
    <w:p w14:paraId="77EC86A3" w14:textId="77777777" w:rsidR="00650FE1" w:rsidRPr="00654397" w:rsidRDefault="00650FE1" w:rsidP="00A25D3B">
      <w:pPr>
        <w:spacing w:line="360" w:lineRule="auto"/>
        <w:rPr>
          <w:rFonts w:cs="Times New Roman"/>
        </w:rPr>
      </w:pPr>
      <w:r w:rsidRPr="00654397">
        <w:rPr>
          <w:rFonts w:cs="Times New Roman"/>
        </w:rPr>
        <w:t>A prospective buyer is first drawn by the architecture of a vehicle. This is one of the main obstacles facing players in the automotive sector. Advanced manufacturing firms have to make sure their cars are built to differentiate themselves from the crowd and draw more audiences. Today's consumers want individuality and a positive customer experience for the money. Particularly in this very highly competitive environment, businesses in the sector must continually re-invent themselves to sell consumers new and different goods. The competition's pressure must inspire automakers to build and sustain a product development team.</w:t>
      </w:r>
    </w:p>
    <w:p w14:paraId="47F616B2" w14:textId="77777777" w:rsidR="00650FE1" w:rsidRPr="00654397" w:rsidRDefault="00650FE1" w:rsidP="00A25D3B">
      <w:pPr>
        <w:spacing w:line="360" w:lineRule="auto"/>
        <w:rPr>
          <w:rFonts w:cs="Times New Roman"/>
        </w:rPr>
      </w:pPr>
      <w:r w:rsidRPr="00654397">
        <w:rPr>
          <w:rFonts w:cs="Times New Roman"/>
        </w:rPr>
        <w:t xml:space="preserve">With the exception of their designs, the street modern cars are very similar to the ones developed over a decade or two ago, because they have very little extra functionality. However, the future of the automobile industry holds much more potential with companies like Google </w:t>
      </w:r>
      <w:r w:rsidRPr="00654397">
        <w:rPr>
          <w:rFonts w:cs="Times New Roman"/>
        </w:rPr>
        <w:lastRenderedPageBreak/>
        <w:t>and Space x introducing self-driving cars and electric vehicles. These innovations should lead to sweeping changes in the car industry. It might therefore look far-fetched and difficult to apply quickly. But car manufacturers will have to experiment in their designs with these innovations, in the long run, to avoid becoming regarded as outdated or available.</w:t>
      </w:r>
    </w:p>
    <w:p w14:paraId="46D191B1" w14:textId="77777777" w:rsidR="00650FE1" w:rsidRPr="00654397" w:rsidRDefault="00650FE1" w:rsidP="00650FE1">
      <w:pPr>
        <w:pStyle w:val="Heading1"/>
        <w:spacing w:line="360" w:lineRule="auto"/>
      </w:pPr>
      <w:bookmarkStart w:id="6" w:name="_Toc59320525"/>
      <w:r w:rsidRPr="00654397">
        <w:t>Conclusion</w:t>
      </w:r>
      <w:bookmarkEnd w:id="6"/>
    </w:p>
    <w:p w14:paraId="70CF03C5" w14:textId="200145FC" w:rsidR="00650FE1" w:rsidRPr="00654397" w:rsidRDefault="00650FE1" w:rsidP="00A25D3B">
      <w:pPr>
        <w:spacing w:line="360" w:lineRule="auto"/>
      </w:pPr>
      <w:r w:rsidRPr="00654397">
        <w:t xml:space="preserve">Over the recent years, the industrial production rate for automobiles has been progressively crucial. There are both opportunities and challenges in the market, as seen by the progress of the automotive industry in the Indian market. Awareness of an enterprise climate will help organizations as well as other shareholders take significant corporate choices, partially because of technical developments. Market owners and executives need to watch for 3 important trends in the automobile industry that arise to expiration: unique, smarter technical cars and engine performance. </w:t>
      </w:r>
      <w:sdt>
        <w:sdtPr>
          <w:id w:val="258177686"/>
          <w:citation/>
        </w:sdtPr>
        <w:sdtEndPr/>
        <w:sdtContent>
          <w:r w:rsidRPr="00654397">
            <w:fldChar w:fldCharType="begin"/>
          </w:r>
          <w:r w:rsidRPr="00654397">
            <w:instrText xml:space="preserve">CITATION Fre021 \l 1033 </w:instrText>
          </w:r>
          <w:r w:rsidRPr="00654397">
            <w:fldChar w:fldCharType="separate"/>
          </w:r>
          <w:r w:rsidR="006E3D38" w:rsidRPr="006E3D38">
            <w:rPr>
              <w:noProof/>
            </w:rPr>
            <w:t>(Uchil, 2015)</w:t>
          </w:r>
          <w:r w:rsidRPr="00654397">
            <w:fldChar w:fldCharType="end"/>
          </w:r>
        </w:sdtContent>
      </w:sdt>
      <w:r w:rsidRPr="00654397">
        <w:t xml:space="preserve"> Automakers would then work on producing cars using lightweight components, progress and understanding of fuel economy. </w:t>
      </w:r>
    </w:p>
    <w:p w14:paraId="50D09FEA" w14:textId="77777777" w:rsidR="00650FE1" w:rsidRPr="00654397" w:rsidRDefault="00650FE1" w:rsidP="00650FE1">
      <w:pPr>
        <w:spacing w:line="360" w:lineRule="auto"/>
      </w:pPr>
      <w:r w:rsidRPr="00654397">
        <w:br w:type="page"/>
      </w:r>
    </w:p>
    <w:p w14:paraId="6E93BDE1" w14:textId="77777777" w:rsidR="00650FE1" w:rsidRPr="00654397" w:rsidRDefault="00650FE1" w:rsidP="00650FE1">
      <w:pPr>
        <w:pStyle w:val="Heading1"/>
      </w:pPr>
      <w:bookmarkStart w:id="7" w:name="_Toc59320526"/>
      <w:r w:rsidRPr="00654397">
        <w:lastRenderedPageBreak/>
        <w:t>References</w:t>
      </w:r>
      <w:bookmarkEnd w:id="7"/>
      <w:r w:rsidRPr="00654397">
        <w:t xml:space="preserve"> </w:t>
      </w:r>
    </w:p>
    <w:p w14:paraId="28169DAF" w14:textId="77777777" w:rsidR="006E3D38" w:rsidRPr="00654397" w:rsidRDefault="006E3D38" w:rsidP="006E3D38">
      <w:pPr>
        <w:spacing w:line="360" w:lineRule="auto"/>
        <w:rPr>
          <w:szCs w:val="24"/>
        </w:rPr>
      </w:pPr>
      <w:r w:rsidRPr="00654397">
        <w:fldChar w:fldCharType="begin"/>
      </w:r>
      <w:r w:rsidRPr="00654397">
        <w:instrText xml:space="preserve"> BIBLIOGRAPHY </w:instrText>
      </w:r>
      <w:r w:rsidRPr="00654397">
        <w:fldChar w:fldCharType="separate"/>
      </w:r>
      <w:r w:rsidRPr="00654397">
        <w:t>Broy, M., Kirstan, S., Krcmar, H., &amp; Schätz, B. (2012). "What is the Benefit of a Model-Based Design of Embedded Software Systems in the Car Industry? Munich, Germany: IGI Global".</w:t>
      </w:r>
    </w:p>
    <w:p w14:paraId="06AC1A52" w14:textId="77777777" w:rsidR="006E3D38" w:rsidRPr="00654397" w:rsidRDefault="006E3D38" w:rsidP="006E3D38">
      <w:pPr>
        <w:spacing w:line="360" w:lineRule="auto"/>
      </w:pPr>
      <w:r w:rsidRPr="00654397">
        <w:t>Nazir, N. M. (2019). "A review of global automotive industry’s competitive strategies". World Journal of Science, Technology and Sustainable Development, 8(4).</w:t>
      </w:r>
    </w:p>
    <w:p w14:paraId="137A63CE" w14:textId="77777777" w:rsidR="006E3D38" w:rsidRPr="00654397" w:rsidRDefault="006E3D38" w:rsidP="006E3D38">
      <w:pPr>
        <w:spacing w:line="360" w:lineRule="auto"/>
      </w:pPr>
      <w:r w:rsidRPr="00654397">
        <w:t>Rae, J. B., &amp; Binder, A. K. (2020). "Automotive industry". Encyclopædia Britannica.</w:t>
      </w:r>
    </w:p>
    <w:p w14:paraId="59538929" w14:textId="77777777" w:rsidR="006E3D38" w:rsidRPr="00654397" w:rsidRDefault="006E3D38" w:rsidP="006E3D38">
      <w:pPr>
        <w:spacing w:line="360" w:lineRule="auto"/>
      </w:pPr>
      <w:r w:rsidRPr="00654397">
        <w:t>Rock, J. (2016, March 21). "Tech Church". Retrieved from http://techcrunch.com: “How Robots Will Reshape the U.S. Economy,” Tech Crunch, http://techcrunch.com</w:t>
      </w:r>
    </w:p>
    <w:p w14:paraId="74C1D3FD" w14:textId="77777777" w:rsidR="006E3D38" w:rsidRPr="00654397" w:rsidRDefault="006E3D38" w:rsidP="006E3D38">
      <w:pPr>
        <w:spacing w:line="360" w:lineRule="auto"/>
      </w:pPr>
      <w:r w:rsidRPr="00654397">
        <w:t>Scoons, I. (2010). "Sustainability". Taylor &amp; Francis, 589-596.</w:t>
      </w:r>
    </w:p>
    <w:p w14:paraId="4AEE98E8" w14:textId="77777777" w:rsidR="006E3D38" w:rsidRPr="00654397" w:rsidRDefault="006E3D38" w:rsidP="006E3D38">
      <w:pPr>
        <w:spacing w:line="360" w:lineRule="auto"/>
      </w:pPr>
      <w:r w:rsidRPr="00654397">
        <w:t>Soegoto, E. S. (2019). "Influence of artificial intelligence in automotive industry". Journal of Physics: Conference Series.</w:t>
      </w:r>
    </w:p>
    <w:p w14:paraId="3E6CC9D5" w14:textId="77777777" w:rsidR="006E3D38" w:rsidRPr="00654397" w:rsidRDefault="006E3D38" w:rsidP="006E3D38">
      <w:pPr>
        <w:spacing w:line="360" w:lineRule="auto"/>
      </w:pPr>
      <w:r w:rsidRPr="00654397">
        <w:t>Uchil, S. A. (2015). "The Growth of the Automobile Industry: Toyota's Dominance in United States". Journal of Research in Marketing, 265-268.</w:t>
      </w:r>
    </w:p>
    <w:p w14:paraId="77390AD6" w14:textId="6A62B825" w:rsidR="00650FE1" w:rsidRDefault="006E3D38" w:rsidP="006E3D38">
      <w:r w:rsidRPr="00654397">
        <w:fldChar w:fldCharType="end"/>
      </w:r>
    </w:p>
    <w:p w14:paraId="683F4106" w14:textId="77777777" w:rsidR="006E3D38" w:rsidRPr="00650FE1" w:rsidRDefault="006E3D38" w:rsidP="006E3D38">
      <w:pPr>
        <w:rPr>
          <w:rFonts w:cs="Times New Roman"/>
          <w:szCs w:val="24"/>
        </w:rPr>
      </w:pPr>
    </w:p>
    <w:sectPr w:rsidR="006E3D38" w:rsidRPr="00650FE1" w:rsidSect="00A25D3B">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5BEACC" w14:textId="77777777" w:rsidR="00AA1E52" w:rsidRDefault="00AA1E52" w:rsidP="00A25D3B">
      <w:pPr>
        <w:spacing w:after="0" w:line="240" w:lineRule="auto"/>
      </w:pPr>
      <w:r>
        <w:separator/>
      </w:r>
    </w:p>
  </w:endnote>
  <w:endnote w:type="continuationSeparator" w:id="0">
    <w:p w14:paraId="7A838C69" w14:textId="77777777" w:rsidR="00AA1E52" w:rsidRDefault="00AA1E52" w:rsidP="00A25D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6955739"/>
      <w:docPartObj>
        <w:docPartGallery w:val="Page Numbers (Bottom of Page)"/>
        <w:docPartUnique/>
      </w:docPartObj>
    </w:sdtPr>
    <w:sdtEndPr>
      <w:rPr>
        <w:noProof/>
      </w:rPr>
    </w:sdtEndPr>
    <w:sdtContent>
      <w:p w14:paraId="2E314C35" w14:textId="629717A9" w:rsidR="00A25D3B" w:rsidRDefault="00A25D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596763" w14:textId="77777777" w:rsidR="00A25D3B" w:rsidRDefault="00A25D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BF5C9F" w14:textId="77777777" w:rsidR="00AA1E52" w:rsidRDefault="00AA1E52" w:rsidP="00A25D3B">
      <w:pPr>
        <w:spacing w:after="0" w:line="240" w:lineRule="auto"/>
      </w:pPr>
      <w:r>
        <w:separator/>
      </w:r>
    </w:p>
  </w:footnote>
  <w:footnote w:type="continuationSeparator" w:id="0">
    <w:p w14:paraId="047A139F" w14:textId="77777777" w:rsidR="00AA1E52" w:rsidRDefault="00AA1E52" w:rsidP="00A25D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31B46"/>
    <w:multiLevelType w:val="hybridMultilevel"/>
    <w:tmpl w:val="EA8CA380"/>
    <w:lvl w:ilvl="0" w:tplc="2B3286FE">
      <w:start w:val="1"/>
      <w:numFmt w:val="decimal"/>
      <w:lvlText w:val="%1."/>
      <w:lvlJc w:val="left"/>
      <w:pPr>
        <w:ind w:left="720" w:hanging="360"/>
      </w:pPr>
    </w:lvl>
    <w:lvl w:ilvl="1" w:tplc="27F2F2B4" w:tentative="1">
      <w:start w:val="1"/>
      <w:numFmt w:val="lowerLetter"/>
      <w:lvlText w:val="%2."/>
      <w:lvlJc w:val="left"/>
      <w:pPr>
        <w:ind w:left="1440" w:hanging="360"/>
      </w:pPr>
    </w:lvl>
    <w:lvl w:ilvl="2" w:tplc="6B96BD22" w:tentative="1">
      <w:start w:val="1"/>
      <w:numFmt w:val="lowerRoman"/>
      <w:lvlText w:val="%3."/>
      <w:lvlJc w:val="right"/>
      <w:pPr>
        <w:ind w:left="2160" w:hanging="180"/>
      </w:pPr>
    </w:lvl>
    <w:lvl w:ilvl="3" w:tplc="4A4CAF4C" w:tentative="1">
      <w:start w:val="1"/>
      <w:numFmt w:val="decimal"/>
      <w:lvlText w:val="%4."/>
      <w:lvlJc w:val="left"/>
      <w:pPr>
        <w:ind w:left="2880" w:hanging="360"/>
      </w:pPr>
    </w:lvl>
    <w:lvl w:ilvl="4" w:tplc="960A802A" w:tentative="1">
      <w:start w:val="1"/>
      <w:numFmt w:val="lowerLetter"/>
      <w:lvlText w:val="%5."/>
      <w:lvlJc w:val="left"/>
      <w:pPr>
        <w:ind w:left="3600" w:hanging="360"/>
      </w:pPr>
    </w:lvl>
    <w:lvl w:ilvl="5" w:tplc="598EF67A" w:tentative="1">
      <w:start w:val="1"/>
      <w:numFmt w:val="lowerRoman"/>
      <w:lvlText w:val="%6."/>
      <w:lvlJc w:val="right"/>
      <w:pPr>
        <w:ind w:left="4320" w:hanging="180"/>
      </w:pPr>
    </w:lvl>
    <w:lvl w:ilvl="6" w:tplc="6FD6C220" w:tentative="1">
      <w:start w:val="1"/>
      <w:numFmt w:val="decimal"/>
      <w:lvlText w:val="%7."/>
      <w:lvlJc w:val="left"/>
      <w:pPr>
        <w:ind w:left="5040" w:hanging="360"/>
      </w:pPr>
    </w:lvl>
    <w:lvl w:ilvl="7" w:tplc="F2900B7E" w:tentative="1">
      <w:start w:val="1"/>
      <w:numFmt w:val="lowerLetter"/>
      <w:lvlText w:val="%8."/>
      <w:lvlJc w:val="left"/>
      <w:pPr>
        <w:ind w:left="5760" w:hanging="360"/>
      </w:pPr>
    </w:lvl>
    <w:lvl w:ilvl="8" w:tplc="49D4BB6C" w:tentative="1">
      <w:start w:val="1"/>
      <w:numFmt w:val="lowerRoman"/>
      <w:lvlText w:val="%9."/>
      <w:lvlJc w:val="right"/>
      <w:pPr>
        <w:ind w:left="6480" w:hanging="180"/>
      </w:pPr>
    </w:lvl>
  </w:abstractNum>
  <w:abstractNum w:abstractNumId="1" w15:restartNumberingAfterBreak="0">
    <w:nsid w:val="204D7292"/>
    <w:multiLevelType w:val="hybridMultilevel"/>
    <w:tmpl w:val="1646E86E"/>
    <w:lvl w:ilvl="0" w:tplc="9CE44080">
      <w:start w:val="1"/>
      <w:numFmt w:val="decimal"/>
      <w:lvlText w:val="%1."/>
      <w:lvlJc w:val="left"/>
      <w:pPr>
        <w:ind w:left="720" w:hanging="360"/>
      </w:pPr>
    </w:lvl>
    <w:lvl w:ilvl="1" w:tplc="E0CA688A" w:tentative="1">
      <w:start w:val="1"/>
      <w:numFmt w:val="lowerLetter"/>
      <w:lvlText w:val="%2."/>
      <w:lvlJc w:val="left"/>
      <w:pPr>
        <w:ind w:left="1440" w:hanging="360"/>
      </w:pPr>
    </w:lvl>
    <w:lvl w:ilvl="2" w:tplc="15782162" w:tentative="1">
      <w:start w:val="1"/>
      <w:numFmt w:val="lowerRoman"/>
      <w:lvlText w:val="%3."/>
      <w:lvlJc w:val="right"/>
      <w:pPr>
        <w:ind w:left="2160" w:hanging="180"/>
      </w:pPr>
    </w:lvl>
    <w:lvl w:ilvl="3" w:tplc="F0F45238" w:tentative="1">
      <w:start w:val="1"/>
      <w:numFmt w:val="decimal"/>
      <w:lvlText w:val="%4."/>
      <w:lvlJc w:val="left"/>
      <w:pPr>
        <w:ind w:left="2880" w:hanging="360"/>
      </w:pPr>
    </w:lvl>
    <w:lvl w:ilvl="4" w:tplc="91ACE648" w:tentative="1">
      <w:start w:val="1"/>
      <w:numFmt w:val="lowerLetter"/>
      <w:lvlText w:val="%5."/>
      <w:lvlJc w:val="left"/>
      <w:pPr>
        <w:ind w:left="3600" w:hanging="360"/>
      </w:pPr>
    </w:lvl>
    <w:lvl w:ilvl="5" w:tplc="FE4C4FB4" w:tentative="1">
      <w:start w:val="1"/>
      <w:numFmt w:val="lowerRoman"/>
      <w:lvlText w:val="%6."/>
      <w:lvlJc w:val="right"/>
      <w:pPr>
        <w:ind w:left="4320" w:hanging="180"/>
      </w:pPr>
    </w:lvl>
    <w:lvl w:ilvl="6" w:tplc="FCF4A90A" w:tentative="1">
      <w:start w:val="1"/>
      <w:numFmt w:val="decimal"/>
      <w:lvlText w:val="%7."/>
      <w:lvlJc w:val="left"/>
      <w:pPr>
        <w:ind w:left="5040" w:hanging="360"/>
      </w:pPr>
    </w:lvl>
    <w:lvl w:ilvl="7" w:tplc="8BEA1A4E" w:tentative="1">
      <w:start w:val="1"/>
      <w:numFmt w:val="lowerLetter"/>
      <w:lvlText w:val="%8."/>
      <w:lvlJc w:val="left"/>
      <w:pPr>
        <w:ind w:left="5760" w:hanging="360"/>
      </w:pPr>
    </w:lvl>
    <w:lvl w:ilvl="8" w:tplc="9006DA6E" w:tentative="1">
      <w:start w:val="1"/>
      <w:numFmt w:val="lowerRoman"/>
      <w:lvlText w:val="%9."/>
      <w:lvlJc w:val="right"/>
      <w:pPr>
        <w:ind w:left="6480" w:hanging="180"/>
      </w:pPr>
    </w:lvl>
  </w:abstractNum>
  <w:abstractNum w:abstractNumId="2" w15:restartNumberingAfterBreak="0">
    <w:nsid w:val="52303152"/>
    <w:multiLevelType w:val="hybridMultilevel"/>
    <w:tmpl w:val="A7A01C3E"/>
    <w:lvl w:ilvl="0" w:tplc="BCC0C25A">
      <w:start w:val="1"/>
      <w:numFmt w:val="decimal"/>
      <w:lvlText w:val="%1."/>
      <w:lvlJc w:val="left"/>
      <w:pPr>
        <w:ind w:left="720" w:hanging="360"/>
      </w:pPr>
    </w:lvl>
    <w:lvl w:ilvl="1" w:tplc="A5CAD89C" w:tentative="1">
      <w:start w:val="1"/>
      <w:numFmt w:val="lowerLetter"/>
      <w:lvlText w:val="%2."/>
      <w:lvlJc w:val="left"/>
      <w:pPr>
        <w:ind w:left="1440" w:hanging="360"/>
      </w:pPr>
    </w:lvl>
    <w:lvl w:ilvl="2" w:tplc="56F6A4FC" w:tentative="1">
      <w:start w:val="1"/>
      <w:numFmt w:val="lowerRoman"/>
      <w:lvlText w:val="%3."/>
      <w:lvlJc w:val="right"/>
      <w:pPr>
        <w:ind w:left="2160" w:hanging="180"/>
      </w:pPr>
    </w:lvl>
    <w:lvl w:ilvl="3" w:tplc="039CD972" w:tentative="1">
      <w:start w:val="1"/>
      <w:numFmt w:val="decimal"/>
      <w:lvlText w:val="%4."/>
      <w:lvlJc w:val="left"/>
      <w:pPr>
        <w:ind w:left="2880" w:hanging="360"/>
      </w:pPr>
    </w:lvl>
    <w:lvl w:ilvl="4" w:tplc="698EE82E" w:tentative="1">
      <w:start w:val="1"/>
      <w:numFmt w:val="lowerLetter"/>
      <w:lvlText w:val="%5."/>
      <w:lvlJc w:val="left"/>
      <w:pPr>
        <w:ind w:left="3600" w:hanging="360"/>
      </w:pPr>
    </w:lvl>
    <w:lvl w:ilvl="5" w:tplc="E408AE5C" w:tentative="1">
      <w:start w:val="1"/>
      <w:numFmt w:val="lowerRoman"/>
      <w:lvlText w:val="%6."/>
      <w:lvlJc w:val="right"/>
      <w:pPr>
        <w:ind w:left="4320" w:hanging="180"/>
      </w:pPr>
    </w:lvl>
    <w:lvl w:ilvl="6" w:tplc="9392CD42" w:tentative="1">
      <w:start w:val="1"/>
      <w:numFmt w:val="decimal"/>
      <w:lvlText w:val="%7."/>
      <w:lvlJc w:val="left"/>
      <w:pPr>
        <w:ind w:left="5040" w:hanging="360"/>
      </w:pPr>
    </w:lvl>
    <w:lvl w:ilvl="7" w:tplc="1D4660EE" w:tentative="1">
      <w:start w:val="1"/>
      <w:numFmt w:val="lowerLetter"/>
      <w:lvlText w:val="%8."/>
      <w:lvlJc w:val="left"/>
      <w:pPr>
        <w:ind w:left="5760" w:hanging="360"/>
      </w:pPr>
    </w:lvl>
    <w:lvl w:ilvl="8" w:tplc="069851B2" w:tentative="1">
      <w:start w:val="1"/>
      <w:numFmt w:val="lowerRoman"/>
      <w:lvlText w:val="%9."/>
      <w:lvlJc w:val="right"/>
      <w:pPr>
        <w:ind w:left="6480" w:hanging="180"/>
      </w:pPr>
    </w:lvl>
  </w:abstractNum>
  <w:abstractNum w:abstractNumId="3" w15:restartNumberingAfterBreak="0">
    <w:nsid w:val="76FD18E3"/>
    <w:multiLevelType w:val="hybridMultilevel"/>
    <w:tmpl w:val="F22AD3E8"/>
    <w:lvl w:ilvl="0" w:tplc="1D6E4AEE">
      <w:start w:val="1"/>
      <w:numFmt w:val="decimal"/>
      <w:lvlText w:val="%1."/>
      <w:lvlJc w:val="left"/>
      <w:pPr>
        <w:ind w:left="787" w:hanging="360"/>
      </w:pPr>
      <w:rPr>
        <w:rFonts w:hint="default"/>
      </w:rPr>
    </w:lvl>
    <w:lvl w:ilvl="1" w:tplc="217E39C4" w:tentative="1">
      <w:start w:val="1"/>
      <w:numFmt w:val="bullet"/>
      <w:lvlText w:val="o"/>
      <w:lvlJc w:val="left"/>
      <w:pPr>
        <w:ind w:left="1507" w:hanging="360"/>
      </w:pPr>
      <w:rPr>
        <w:rFonts w:ascii="Courier New" w:hAnsi="Courier New" w:cs="Courier New" w:hint="default"/>
      </w:rPr>
    </w:lvl>
    <w:lvl w:ilvl="2" w:tplc="644C4442" w:tentative="1">
      <w:start w:val="1"/>
      <w:numFmt w:val="bullet"/>
      <w:lvlText w:val=""/>
      <w:lvlJc w:val="left"/>
      <w:pPr>
        <w:ind w:left="2227" w:hanging="360"/>
      </w:pPr>
      <w:rPr>
        <w:rFonts w:ascii="Wingdings" w:hAnsi="Wingdings" w:hint="default"/>
      </w:rPr>
    </w:lvl>
    <w:lvl w:ilvl="3" w:tplc="26A4E7CC" w:tentative="1">
      <w:start w:val="1"/>
      <w:numFmt w:val="bullet"/>
      <w:lvlText w:val=""/>
      <w:lvlJc w:val="left"/>
      <w:pPr>
        <w:ind w:left="2947" w:hanging="360"/>
      </w:pPr>
      <w:rPr>
        <w:rFonts w:ascii="Symbol" w:hAnsi="Symbol" w:hint="default"/>
      </w:rPr>
    </w:lvl>
    <w:lvl w:ilvl="4" w:tplc="2A52F006" w:tentative="1">
      <w:start w:val="1"/>
      <w:numFmt w:val="bullet"/>
      <w:lvlText w:val="o"/>
      <w:lvlJc w:val="left"/>
      <w:pPr>
        <w:ind w:left="3667" w:hanging="360"/>
      </w:pPr>
      <w:rPr>
        <w:rFonts w:ascii="Courier New" w:hAnsi="Courier New" w:cs="Courier New" w:hint="default"/>
      </w:rPr>
    </w:lvl>
    <w:lvl w:ilvl="5" w:tplc="B9A0E3DA" w:tentative="1">
      <w:start w:val="1"/>
      <w:numFmt w:val="bullet"/>
      <w:lvlText w:val=""/>
      <w:lvlJc w:val="left"/>
      <w:pPr>
        <w:ind w:left="4387" w:hanging="360"/>
      </w:pPr>
      <w:rPr>
        <w:rFonts w:ascii="Wingdings" w:hAnsi="Wingdings" w:hint="default"/>
      </w:rPr>
    </w:lvl>
    <w:lvl w:ilvl="6" w:tplc="E6F02C36" w:tentative="1">
      <w:start w:val="1"/>
      <w:numFmt w:val="bullet"/>
      <w:lvlText w:val=""/>
      <w:lvlJc w:val="left"/>
      <w:pPr>
        <w:ind w:left="5107" w:hanging="360"/>
      </w:pPr>
      <w:rPr>
        <w:rFonts w:ascii="Symbol" w:hAnsi="Symbol" w:hint="default"/>
      </w:rPr>
    </w:lvl>
    <w:lvl w:ilvl="7" w:tplc="6E367DB4" w:tentative="1">
      <w:start w:val="1"/>
      <w:numFmt w:val="bullet"/>
      <w:lvlText w:val="o"/>
      <w:lvlJc w:val="left"/>
      <w:pPr>
        <w:ind w:left="5827" w:hanging="360"/>
      </w:pPr>
      <w:rPr>
        <w:rFonts w:ascii="Courier New" w:hAnsi="Courier New" w:cs="Courier New" w:hint="default"/>
      </w:rPr>
    </w:lvl>
    <w:lvl w:ilvl="8" w:tplc="F356EECC" w:tentative="1">
      <w:start w:val="1"/>
      <w:numFmt w:val="bullet"/>
      <w:lvlText w:val=""/>
      <w:lvlJc w:val="left"/>
      <w:pPr>
        <w:ind w:left="6547"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62E"/>
    <w:rsid w:val="00103835"/>
    <w:rsid w:val="001962FC"/>
    <w:rsid w:val="003B5A30"/>
    <w:rsid w:val="00427100"/>
    <w:rsid w:val="005352B5"/>
    <w:rsid w:val="00650FE1"/>
    <w:rsid w:val="006E3D38"/>
    <w:rsid w:val="0087362E"/>
    <w:rsid w:val="009C61A9"/>
    <w:rsid w:val="00A25D3B"/>
    <w:rsid w:val="00A60CF0"/>
    <w:rsid w:val="00AA1E52"/>
    <w:rsid w:val="00B604CF"/>
    <w:rsid w:val="00B736CE"/>
    <w:rsid w:val="00D17944"/>
    <w:rsid w:val="00F95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9BD81"/>
  <w15:chartTrackingRefBased/>
  <w15:docId w15:val="{6C13E631-9909-4E8F-9FFA-02F596946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D3B"/>
    <w:pPr>
      <w:spacing w:line="256" w:lineRule="auto"/>
      <w:jc w:val="both"/>
    </w:pPr>
    <w:rPr>
      <w:rFonts w:ascii="Times New Roman" w:hAnsi="Times New Roman"/>
      <w:sz w:val="24"/>
    </w:rPr>
  </w:style>
  <w:style w:type="paragraph" w:styleId="Heading1">
    <w:name w:val="heading 1"/>
    <w:basedOn w:val="Normal"/>
    <w:next w:val="Normal"/>
    <w:link w:val="Heading1Char"/>
    <w:uiPriority w:val="9"/>
    <w:qFormat/>
    <w:rsid w:val="00650FE1"/>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FE1"/>
    <w:rPr>
      <w:rFonts w:asciiTheme="majorHAnsi" w:eastAsiaTheme="majorEastAsia" w:hAnsiTheme="majorHAnsi" w:cstheme="majorBidi"/>
      <w:b/>
      <w:bCs/>
      <w:color w:val="2F5496" w:themeColor="accent1" w:themeShade="BF"/>
      <w:sz w:val="28"/>
      <w:szCs w:val="28"/>
    </w:rPr>
  </w:style>
  <w:style w:type="paragraph" w:styleId="Title">
    <w:name w:val="Title"/>
    <w:basedOn w:val="Normal"/>
    <w:next w:val="Normal"/>
    <w:link w:val="TitleChar"/>
    <w:uiPriority w:val="10"/>
    <w:qFormat/>
    <w:rsid w:val="00650FE1"/>
    <w:pPr>
      <w:pBdr>
        <w:bottom w:val="single" w:sz="8" w:space="4" w:color="4472C4" w:themeColor="accent1"/>
      </w:pBdr>
      <w:spacing w:after="300" w:line="240" w:lineRule="auto"/>
      <w:contextualSpacing/>
    </w:pPr>
    <w:rPr>
      <w:rFonts w:ascii="Calibri Light" w:eastAsiaTheme="majorEastAsia" w:hAnsi="Calibri Light" w:cstheme="majorBidi"/>
      <w:color w:val="323E4F" w:themeColor="text2" w:themeShade="BF"/>
      <w:spacing w:val="5"/>
      <w:kern w:val="28"/>
      <w:sz w:val="28"/>
      <w:szCs w:val="52"/>
    </w:rPr>
  </w:style>
  <w:style w:type="character" w:customStyle="1" w:styleId="TitleChar">
    <w:name w:val="Title Char"/>
    <w:basedOn w:val="DefaultParagraphFont"/>
    <w:link w:val="Title"/>
    <w:uiPriority w:val="10"/>
    <w:rsid w:val="00650FE1"/>
    <w:rPr>
      <w:rFonts w:ascii="Calibri Light" w:eastAsiaTheme="majorEastAsia" w:hAnsi="Calibri Light" w:cstheme="majorBidi"/>
      <w:color w:val="323E4F" w:themeColor="text2" w:themeShade="BF"/>
      <w:spacing w:val="5"/>
      <w:kern w:val="28"/>
      <w:sz w:val="28"/>
      <w:szCs w:val="52"/>
    </w:rPr>
  </w:style>
  <w:style w:type="paragraph" w:styleId="TOCHeading">
    <w:name w:val="TOC Heading"/>
    <w:basedOn w:val="Heading1"/>
    <w:next w:val="Normal"/>
    <w:uiPriority w:val="39"/>
    <w:semiHidden/>
    <w:unhideWhenUsed/>
    <w:qFormat/>
    <w:rsid w:val="00650FE1"/>
    <w:pPr>
      <w:outlineLvl w:val="9"/>
    </w:pPr>
  </w:style>
  <w:style w:type="paragraph" w:styleId="TOC1">
    <w:name w:val="toc 1"/>
    <w:basedOn w:val="Normal"/>
    <w:next w:val="Normal"/>
    <w:autoRedefine/>
    <w:uiPriority w:val="39"/>
    <w:unhideWhenUsed/>
    <w:rsid w:val="00650FE1"/>
    <w:pPr>
      <w:spacing w:after="100" w:line="276" w:lineRule="auto"/>
    </w:pPr>
  </w:style>
  <w:style w:type="character" w:styleId="Hyperlink">
    <w:name w:val="Hyperlink"/>
    <w:basedOn w:val="DefaultParagraphFont"/>
    <w:uiPriority w:val="99"/>
    <w:unhideWhenUsed/>
    <w:rsid w:val="00650FE1"/>
    <w:rPr>
      <w:color w:val="0563C1" w:themeColor="hyperlink"/>
      <w:u w:val="single"/>
    </w:rPr>
  </w:style>
  <w:style w:type="paragraph" w:styleId="Bibliography">
    <w:name w:val="Bibliography"/>
    <w:basedOn w:val="Normal"/>
    <w:next w:val="Normal"/>
    <w:uiPriority w:val="37"/>
    <w:unhideWhenUsed/>
    <w:rsid w:val="00650FE1"/>
    <w:pPr>
      <w:spacing w:after="200" w:line="276" w:lineRule="auto"/>
    </w:pPr>
  </w:style>
  <w:style w:type="paragraph" w:styleId="ListParagraph">
    <w:name w:val="List Paragraph"/>
    <w:basedOn w:val="Normal"/>
    <w:uiPriority w:val="34"/>
    <w:qFormat/>
    <w:rsid w:val="00650FE1"/>
    <w:pPr>
      <w:spacing w:after="200" w:line="276" w:lineRule="auto"/>
      <w:ind w:left="720"/>
      <w:contextualSpacing/>
    </w:pPr>
  </w:style>
  <w:style w:type="paragraph" w:styleId="Header">
    <w:name w:val="header"/>
    <w:basedOn w:val="Normal"/>
    <w:link w:val="HeaderChar"/>
    <w:uiPriority w:val="99"/>
    <w:unhideWhenUsed/>
    <w:rsid w:val="00A25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D3B"/>
  </w:style>
  <w:style w:type="paragraph" w:styleId="Footer">
    <w:name w:val="footer"/>
    <w:basedOn w:val="Normal"/>
    <w:link w:val="FooterChar"/>
    <w:uiPriority w:val="99"/>
    <w:unhideWhenUsed/>
    <w:rsid w:val="00A25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D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196710">
      <w:bodyDiv w:val="1"/>
      <w:marLeft w:val="0"/>
      <w:marRight w:val="0"/>
      <w:marTop w:val="0"/>
      <w:marBottom w:val="0"/>
      <w:divBdr>
        <w:top w:val="none" w:sz="0" w:space="0" w:color="auto"/>
        <w:left w:val="none" w:sz="0" w:space="0" w:color="auto"/>
        <w:bottom w:val="none" w:sz="0" w:space="0" w:color="auto"/>
        <w:right w:val="none" w:sz="0" w:space="0" w:color="auto"/>
      </w:divBdr>
    </w:div>
    <w:div w:id="221334934">
      <w:bodyDiv w:val="1"/>
      <w:marLeft w:val="0"/>
      <w:marRight w:val="0"/>
      <w:marTop w:val="0"/>
      <w:marBottom w:val="0"/>
      <w:divBdr>
        <w:top w:val="none" w:sz="0" w:space="0" w:color="auto"/>
        <w:left w:val="none" w:sz="0" w:space="0" w:color="auto"/>
        <w:bottom w:val="none" w:sz="0" w:space="0" w:color="auto"/>
        <w:right w:val="none" w:sz="0" w:space="0" w:color="auto"/>
      </w:divBdr>
    </w:div>
    <w:div w:id="651257278">
      <w:bodyDiv w:val="1"/>
      <w:marLeft w:val="0"/>
      <w:marRight w:val="0"/>
      <w:marTop w:val="0"/>
      <w:marBottom w:val="0"/>
      <w:divBdr>
        <w:top w:val="none" w:sz="0" w:space="0" w:color="auto"/>
        <w:left w:val="none" w:sz="0" w:space="0" w:color="auto"/>
        <w:bottom w:val="none" w:sz="0" w:space="0" w:color="auto"/>
        <w:right w:val="none" w:sz="0" w:space="0" w:color="auto"/>
      </w:divBdr>
    </w:div>
    <w:div w:id="1227839192">
      <w:bodyDiv w:val="1"/>
      <w:marLeft w:val="0"/>
      <w:marRight w:val="0"/>
      <w:marTop w:val="0"/>
      <w:marBottom w:val="0"/>
      <w:divBdr>
        <w:top w:val="none" w:sz="0" w:space="0" w:color="auto"/>
        <w:left w:val="none" w:sz="0" w:space="0" w:color="auto"/>
        <w:bottom w:val="none" w:sz="0" w:space="0" w:color="auto"/>
        <w:right w:val="none" w:sz="0" w:space="0" w:color="auto"/>
      </w:divBdr>
    </w:div>
    <w:div w:id="1411854596">
      <w:bodyDiv w:val="1"/>
      <w:marLeft w:val="0"/>
      <w:marRight w:val="0"/>
      <w:marTop w:val="0"/>
      <w:marBottom w:val="0"/>
      <w:divBdr>
        <w:top w:val="none" w:sz="0" w:space="0" w:color="auto"/>
        <w:left w:val="none" w:sz="0" w:space="0" w:color="auto"/>
        <w:bottom w:val="none" w:sz="0" w:space="0" w:color="auto"/>
        <w:right w:val="none" w:sz="0" w:space="0" w:color="auto"/>
      </w:divBdr>
    </w:div>
    <w:div w:id="1454132637">
      <w:bodyDiv w:val="1"/>
      <w:marLeft w:val="0"/>
      <w:marRight w:val="0"/>
      <w:marTop w:val="0"/>
      <w:marBottom w:val="0"/>
      <w:divBdr>
        <w:top w:val="none" w:sz="0" w:space="0" w:color="auto"/>
        <w:left w:val="none" w:sz="0" w:space="0" w:color="auto"/>
        <w:bottom w:val="none" w:sz="0" w:space="0" w:color="auto"/>
        <w:right w:val="none" w:sz="0" w:space="0" w:color="auto"/>
      </w:divBdr>
    </w:div>
    <w:div w:id="1776906213">
      <w:bodyDiv w:val="1"/>
      <w:marLeft w:val="0"/>
      <w:marRight w:val="0"/>
      <w:marTop w:val="0"/>
      <w:marBottom w:val="0"/>
      <w:divBdr>
        <w:top w:val="none" w:sz="0" w:space="0" w:color="auto"/>
        <w:left w:val="none" w:sz="0" w:space="0" w:color="auto"/>
        <w:bottom w:val="none" w:sz="0" w:space="0" w:color="auto"/>
        <w:right w:val="none" w:sz="0" w:space="0" w:color="auto"/>
      </w:divBdr>
    </w:div>
    <w:div w:id="1882279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Fre02</b:Tag>
    <b:SourceType>JournalArticle</b:SourceType>
    <b:Guid>{BD9727ED-84A5-42F6-B474-94D1927717C7}</b:Guid>
    <b:Author>
      <b:Author>
        <b:NameList>
          <b:Person>
            <b:Last>Nazir</b:Last>
            <b:First>Norzuliana</b:First>
            <b:Middle>Mohammad</b:Middle>
          </b:Person>
        </b:NameList>
      </b:Author>
    </b:Author>
    <b:Title>A review of global automotive industry’s competitive strategies</b:Title>
    <b:JournalName>World Journal of Science, Technology and Sustainable Development</b:JournalName>
    <b:Year>2019</b:Year>
    <b:Volume>8</b:Volume>
    <b:Issue>4</b:Issue>
    <b:RefOrder>1</b:RefOrder>
  </b:Source>
  <b:Source>
    <b:Tag>Joh20</b:Tag>
    <b:SourceType>JournalArticle</b:SourceType>
    <b:Guid>{81C2631D-67C0-4ED2-8143-8F375EBCE394}</b:Guid>
    <b:Author>
      <b:Author>
        <b:NameList>
          <b:Person>
            <b:Last>Rae</b:Last>
            <b:First>John</b:First>
            <b:Middle>Bell</b:Middle>
          </b:Person>
          <b:Person>
            <b:Last>Binder</b:Last>
            <b:First>Alan</b:First>
            <b:Middle>K.</b:Middle>
          </b:Person>
        </b:NameList>
      </b:Author>
    </b:Author>
    <b:Title>Automotive industry</b:Title>
    <b:JournalName>Encyclopædia Britannica</b:JournalName>
    <b:Year>2020</b:Year>
    <b:RefOrder>2</b:RefOrder>
  </b:Source>
  <b:Source>
    <b:Tag>Jea83</b:Tag>
    <b:SourceType>JournalArticle</b:SourceType>
    <b:Guid>{4F1E9AED-D515-40A9-83BA-14359BB9D975}</b:Guid>
    <b:Author>
      <b:Author>
        <b:NameList>
          <b:Person>
            <b:Last>Soegoto</b:Last>
            <b:First>E</b:First>
            <b:Middle>S</b:Middle>
          </b:Person>
        </b:NameList>
      </b:Author>
    </b:Author>
    <b:Title>Influence of artificial intelligence in automotive industry</b:Title>
    <b:JournalName>Journal of Physics: Conference Series</b:JournalName>
    <b:Year>2019</b:Year>
    <b:RefOrder>3</b:RefOrder>
  </b:Source>
  <b:Source>
    <b:Tag>Man12</b:Tag>
    <b:SourceType>Book</b:SourceType>
    <b:Guid>{E452E75A-D226-4E2C-BF2B-591F7099FBE4}</b:Guid>
    <b:Author>
      <b:Author>
        <b:NameList>
          <b:Person>
            <b:Last>Broy</b:Last>
            <b:First>Manfred</b:First>
          </b:Person>
          <b:Person>
            <b:Last>Kirstan</b:Last>
            <b:First>Sascha</b:First>
          </b:Person>
          <b:Person>
            <b:Last>Krcmar</b:Last>
            <b:First>Helmut</b:First>
          </b:Person>
          <b:Person>
            <b:Last>Schätz</b:Last>
            <b:First>Bernhard</b:First>
          </b:Person>
        </b:NameList>
      </b:Author>
    </b:Author>
    <b:Title>What is the Benefit of a Model-Based Design of Embedded Software Systems in the Car Industry?</b:Title>
    <b:Year>2012</b:Year>
    <b:City>Munich, Germany</b:City>
    <b:Publisher>IGI Global</b:Publisher>
    <b:RefOrder>4</b:RefOrder>
  </b:Source>
  <b:Source>
    <b:Tag>Jim16</b:Tag>
    <b:SourceType>InternetSite</b:SourceType>
    <b:Guid>{7E0A5CFC-4123-470F-A699-4C8A8861F0FA}</b:Guid>
    <b:Author>
      <b:Author>
        <b:NameList>
          <b:Person>
            <b:Last>Rock</b:Last>
            <b:First>Jim</b:First>
          </b:Person>
        </b:NameList>
      </b:Author>
    </b:Author>
    <b:Title>Tech Church</b:Title>
    <b:Year>2016</b:Year>
    <b:InternetSiteTitle>http://techcrunch.com</b:InternetSiteTitle>
    <b:Month>March</b:Month>
    <b:Day>21</b:Day>
    <b:URL>“How Robots Will Reshape the U.S. Economy,” Tech Crunch, http://techcrunch.com</b:URL>
    <b:RefOrder>5</b:RefOrder>
  </b:Source>
  <b:Source>
    <b:Tag>Ian10</b:Tag>
    <b:SourceType>JournalArticle</b:SourceType>
    <b:Guid>{79A71738-46FC-4327-B841-9147D9C319A2}</b:Guid>
    <b:Author>
      <b:Author>
        <b:NameList>
          <b:Person>
            <b:Last>Scoons</b:Last>
            <b:First>Ian</b:First>
          </b:Person>
        </b:NameList>
      </b:Author>
    </b:Author>
    <b:Title>Sustainability</b:Title>
    <b:Year>2010</b:Year>
    <b:JournalName>Taylor &amp; Francis</b:JournalName>
    <b:Pages>589-596 </b:Pages>
    <b:RefOrder>6</b:RefOrder>
  </b:Source>
  <b:Source>
    <b:Tag>Fre021</b:Tag>
    <b:SourceType>JournalArticle</b:SourceType>
    <b:Guid>{CEE1D24B-FA57-4054-AF3D-27942A9580B0}</b:Guid>
    <b:Author>
      <b:Author>
        <b:NameList>
          <b:Person>
            <b:Last>Uchil</b:Last>
            <b:First>Samarth</b:First>
            <b:Middle>Anil</b:Middle>
          </b:Person>
        </b:NameList>
      </b:Author>
    </b:Author>
    <b:Title>The Growth of the Automobile Industry : Toyota's Dominance in United States</b:Title>
    <b:JournalName>Journal of Research in Marketing </b:JournalName>
    <b:Year>2015</b:Year>
    <b:Pages>265-268</b:Pages>
    <b:RefOrder>7</b:RefOrder>
  </b:Source>
</b:Sources>
</file>

<file path=customXml/itemProps1.xml><?xml version="1.0" encoding="utf-8"?>
<ds:datastoreItem xmlns:ds="http://schemas.openxmlformats.org/officeDocument/2006/customXml" ds:itemID="{632A7A7F-BF28-4D27-B99B-5617E91BA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2317</Words>
  <Characters>13207</Characters>
  <Application>Microsoft Office Word</Application>
  <DocSecurity>0</DocSecurity>
  <Lines>110</Lines>
  <Paragraphs>30</Paragraphs>
  <ScaleCrop>false</ScaleCrop>
  <Company/>
  <LinksUpToDate>false</LinksUpToDate>
  <CharactersWithSpaces>15494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revision>12</cp:revision>
  <dcterms:created xsi:type="dcterms:W3CDTF">2020-12-19T23:25:00Z</dcterms:created>
  <dcterms:modified xsi:type="dcterms:W3CDTF">2020-12-23T23:35:00Z</dcterms:modified>
</cp:coreProperties>
</file>