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83A5B" w:rsidRPr="00083A5B" w:rsidRDefault="00083A5B" w:rsidP="00083A5B">
      <w:pPr>
        <w:spacing w:after="0" w:line="240" w:lineRule="auto"/>
        <w:rPr>
          <w:rFonts w:cstheme="minorHAnsi"/>
          <w:b/>
          <w:sz w:val="28"/>
          <w:szCs w:val="28"/>
        </w:rPr>
      </w:pPr>
    </w:p>
    <w:p w:rsidR="00083A5B" w:rsidRPr="00083A5B" w:rsidRDefault="00083A5B" w:rsidP="00083A5B">
      <w:pPr>
        <w:rPr>
          <w:rFonts w:cstheme="minorHAnsi"/>
        </w:rPr>
      </w:pPr>
      <w:r w:rsidRPr="00083A5B">
        <w:rPr>
          <w:rFonts w:cstheme="minorHAnsi"/>
        </w:rPr>
        <w:t xml:space="preserve">                                                      </w:t>
      </w:r>
    </w:p>
    <w:p w:rsidR="00083A5B" w:rsidRPr="00083A5B" w:rsidRDefault="00083A5B" w:rsidP="00083A5B">
      <w:pPr>
        <w:rPr>
          <w:rFonts w:cstheme="minorHAnsi"/>
          <w:sz w:val="36"/>
          <w:szCs w:val="36"/>
        </w:rPr>
      </w:pPr>
      <w:r w:rsidRPr="00083A5B">
        <w:rPr>
          <w:rFonts w:cstheme="minorHAnsi"/>
          <w:b/>
          <w:noProof/>
          <w:lang w:eastAsia="en-GB"/>
        </w:rPr>
        <w:drawing>
          <wp:inline distT="0" distB="0" distL="0" distR="0" wp14:anchorId="74B79B82" wp14:editId="42D5B560">
            <wp:extent cx="2209800" cy="742950"/>
            <wp:effectExtent l="19050" t="0" r="0" b="0"/>
            <wp:docPr id="6" name="Picture 6"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083A5B" w:rsidRPr="00083A5B" w:rsidRDefault="00083A5B" w:rsidP="00083A5B">
      <w:pPr>
        <w:spacing w:after="165" w:line="360" w:lineRule="auto"/>
        <w:jc w:val="center"/>
        <w:rPr>
          <w:rFonts w:cstheme="minorHAnsi"/>
          <w:sz w:val="40"/>
          <w:szCs w:val="40"/>
        </w:rPr>
      </w:pPr>
      <w:r w:rsidRPr="00083A5B">
        <w:rPr>
          <w:rFonts w:cstheme="minorHAnsi"/>
          <w:sz w:val="40"/>
          <w:szCs w:val="40"/>
        </w:rPr>
        <w:t>Skills for the Workplace</w:t>
      </w:r>
      <w:r w:rsidRPr="00083A5B">
        <w:rPr>
          <w:rFonts w:cstheme="minorHAnsi"/>
          <w:sz w:val="40"/>
          <w:szCs w:val="40"/>
        </w:rPr>
        <w:br/>
        <w:t xml:space="preserve">Module Assignment Submission </w:t>
      </w:r>
      <w:r w:rsidRPr="00083A5B">
        <w:rPr>
          <w:rFonts w:cstheme="minorHAnsi"/>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083A5B" w:rsidRPr="00083A5B" w:rsidTr="001F7ED1">
        <w:tc>
          <w:tcPr>
            <w:tcW w:w="3438" w:type="dxa"/>
            <w:shd w:val="clear" w:color="auto" w:fill="D9D9D9"/>
          </w:tcPr>
          <w:p w:rsidR="00083A5B" w:rsidRPr="00083A5B" w:rsidRDefault="00083A5B" w:rsidP="00083A5B">
            <w:pPr>
              <w:spacing w:before="120" w:after="120" w:line="360" w:lineRule="auto"/>
              <w:rPr>
                <w:rFonts w:cstheme="minorHAnsi"/>
                <w:sz w:val="32"/>
                <w:szCs w:val="32"/>
              </w:rPr>
            </w:pPr>
            <w:r w:rsidRPr="00083A5B">
              <w:rPr>
                <w:rFonts w:cstheme="minorHAnsi"/>
                <w:sz w:val="32"/>
                <w:szCs w:val="32"/>
              </w:rPr>
              <w:t>Student Name:</w:t>
            </w:r>
          </w:p>
        </w:tc>
        <w:tc>
          <w:tcPr>
            <w:tcW w:w="6055" w:type="dxa"/>
          </w:tcPr>
          <w:p w:rsidR="00083A5B" w:rsidRPr="00083A5B" w:rsidRDefault="00083A5B" w:rsidP="00083A5B">
            <w:pPr>
              <w:spacing w:before="120" w:after="120" w:line="360" w:lineRule="auto"/>
              <w:rPr>
                <w:rFonts w:cstheme="minorHAnsi"/>
                <w:sz w:val="28"/>
                <w:szCs w:val="28"/>
              </w:rPr>
            </w:pPr>
            <w:r w:rsidRPr="00083A5B">
              <w:rPr>
                <w:rFonts w:cstheme="minorHAnsi"/>
                <w:sz w:val="28"/>
                <w:szCs w:val="28"/>
              </w:rPr>
              <w:t>Venisha Fraser</w:t>
            </w:r>
          </w:p>
        </w:tc>
      </w:tr>
      <w:tr w:rsidR="00083A5B" w:rsidRPr="00083A5B" w:rsidTr="001F7ED1">
        <w:tc>
          <w:tcPr>
            <w:tcW w:w="3438" w:type="dxa"/>
            <w:shd w:val="clear" w:color="auto" w:fill="D9D9D9"/>
          </w:tcPr>
          <w:p w:rsidR="00083A5B" w:rsidRPr="00083A5B" w:rsidRDefault="00083A5B" w:rsidP="00083A5B">
            <w:pPr>
              <w:spacing w:before="120" w:after="120" w:line="360" w:lineRule="auto"/>
              <w:rPr>
                <w:rFonts w:cstheme="minorHAnsi"/>
                <w:sz w:val="32"/>
                <w:szCs w:val="32"/>
              </w:rPr>
            </w:pPr>
            <w:r w:rsidRPr="00083A5B">
              <w:rPr>
                <w:rFonts w:cstheme="minorHAnsi"/>
                <w:sz w:val="32"/>
                <w:szCs w:val="32"/>
              </w:rPr>
              <w:t>Student Number:</w:t>
            </w:r>
          </w:p>
        </w:tc>
        <w:tc>
          <w:tcPr>
            <w:tcW w:w="6055" w:type="dxa"/>
          </w:tcPr>
          <w:p w:rsidR="00083A5B" w:rsidRPr="00083A5B" w:rsidRDefault="00083A5B" w:rsidP="00083A5B">
            <w:pPr>
              <w:spacing w:before="120" w:after="120" w:line="360" w:lineRule="auto"/>
              <w:rPr>
                <w:rFonts w:cstheme="minorHAnsi"/>
                <w:sz w:val="28"/>
                <w:szCs w:val="28"/>
              </w:rPr>
            </w:pPr>
            <w:r w:rsidRPr="00083A5B">
              <w:rPr>
                <w:rFonts w:cstheme="minorHAnsi"/>
                <w:sz w:val="28"/>
                <w:szCs w:val="28"/>
              </w:rPr>
              <w:t>1604703</w:t>
            </w:r>
          </w:p>
        </w:tc>
      </w:tr>
      <w:tr w:rsidR="00083A5B" w:rsidRPr="00083A5B" w:rsidTr="001F7ED1">
        <w:tc>
          <w:tcPr>
            <w:tcW w:w="3438" w:type="dxa"/>
            <w:shd w:val="clear" w:color="auto" w:fill="D9D9D9"/>
          </w:tcPr>
          <w:p w:rsidR="00083A5B" w:rsidRPr="00083A5B" w:rsidRDefault="00083A5B" w:rsidP="00083A5B">
            <w:pPr>
              <w:spacing w:before="120" w:after="120" w:line="360" w:lineRule="auto"/>
              <w:rPr>
                <w:rFonts w:cstheme="minorHAnsi"/>
                <w:sz w:val="32"/>
                <w:szCs w:val="32"/>
              </w:rPr>
            </w:pPr>
            <w:r w:rsidRPr="00083A5B">
              <w:rPr>
                <w:rFonts w:cstheme="minorHAnsi"/>
                <w:sz w:val="32"/>
                <w:szCs w:val="32"/>
              </w:rPr>
              <w:t>Module No:</w:t>
            </w:r>
          </w:p>
        </w:tc>
        <w:tc>
          <w:tcPr>
            <w:tcW w:w="6055" w:type="dxa"/>
          </w:tcPr>
          <w:p w:rsidR="00083A5B" w:rsidRPr="00083A5B" w:rsidRDefault="00083A5B" w:rsidP="00083A5B">
            <w:pPr>
              <w:spacing w:before="120" w:after="120" w:line="360" w:lineRule="auto"/>
              <w:rPr>
                <w:rFonts w:cstheme="minorHAnsi"/>
                <w:sz w:val="28"/>
                <w:szCs w:val="28"/>
              </w:rPr>
            </w:pPr>
            <w:r w:rsidRPr="004828DF">
              <w:rPr>
                <w:rFonts w:cstheme="minorHAnsi"/>
                <w:sz w:val="28"/>
                <w:szCs w:val="28"/>
              </w:rPr>
              <w:t>(BMSK5006_LON)</w:t>
            </w:r>
          </w:p>
        </w:tc>
      </w:tr>
      <w:tr w:rsidR="00083A5B" w:rsidRPr="00083A5B" w:rsidTr="001F7ED1">
        <w:trPr>
          <w:trHeight w:val="413"/>
        </w:trPr>
        <w:tc>
          <w:tcPr>
            <w:tcW w:w="3438" w:type="dxa"/>
            <w:shd w:val="clear" w:color="auto" w:fill="D9D9D9"/>
          </w:tcPr>
          <w:p w:rsidR="00083A5B" w:rsidRPr="00083A5B" w:rsidRDefault="00083A5B" w:rsidP="00083A5B">
            <w:pPr>
              <w:spacing w:before="120" w:after="120" w:line="360" w:lineRule="auto"/>
              <w:rPr>
                <w:rFonts w:cstheme="minorHAnsi"/>
                <w:sz w:val="32"/>
                <w:szCs w:val="32"/>
              </w:rPr>
            </w:pPr>
            <w:r w:rsidRPr="00083A5B">
              <w:rPr>
                <w:rFonts w:cstheme="minorHAnsi"/>
                <w:sz w:val="32"/>
                <w:szCs w:val="32"/>
              </w:rPr>
              <w:t>Module Title:</w:t>
            </w:r>
          </w:p>
        </w:tc>
        <w:tc>
          <w:tcPr>
            <w:tcW w:w="6055" w:type="dxa"/>
          </w:tcPr>
          <w:p w:rsidR="00083A5B" w:rsidRPr="004828DF" w:rsidRDefault="00083A5B" w:rsidP="00083A5B">
            <w:pPr>
              <w:jc w:val="center"/>
              <w:rPr>
                <w:rFonts w:cstheme="minorHAnsi"/>
                <w:sz w:val="28"/>
                <w:szCs w:val="28"/>
              </w:rPr>
            </w:pPr>
            <w:r w:rsidRPr="004828DF">
              <w:rPr>
                <w:rFonts w:cstheme="minorHAnsi"/>
                <w:sz w:val="28"/>
                <w:szCs w:val="28"/>
              </w:rPr>
              <w:t>Knowledge and information management skills for the workplace</w:t>
            </w:r>
          </w:p>
          <w:p w:rsidR="00083A5B" w:rsidRPr="00083A5B" w:rsidRDefault="00083A5B" w:rsidP="00083A5B">
            <w:pPr>
              <w:jc w:val="center"/>
              <w:rPr>
                <w:rFonts w:cstheme="minorHAnsi"/>
                <w:sz w:val="28"/>
                <w:szCs w:val="28"/>
              </w:rPr>
            </w:pPr>
          </w:p>
        </w:tc>
      </w:tr>
    </w:tbl>
    <w:p w:rsidR="00083A5B" w:rsidRPr="00083A5B" w:rsidRDefault="00083A5B" w:rsidP="00083A5B">
      <w:pPr>
        <w:spacing w:before="120" w:after="120" w:line="360" w:lineRule="auto"/>
        <w:rPr>
          <w:rFonts w:cstheme="minorHAnsi"/>
          <w:sz w:val="24"/>
          <w:szCs w:val="24"/>
        </w:rPr>
      </w:pPr>
    </w:p>
    <w:p w:rsidR="00083A5B" w:rsidRPr="00083A5B" w:rsidRDefault="00083A5B" w:rsidP="00083A5B">
      <w:pPr>
        <w:spacing w:before="120" w:after="120" w:line="360" w:lineRule="auto"/>
        <w:rPr>
          <w:rFonts w:cstheme="minorHAnsi"/>
          <w:b/>
          <w:sz w:val="24"/>
          <w:szCs w:val="24"/>
        </w:rPr>
      </w:pPr>
      <w:r w:rsidRPr="00083A5B">
        <w:rPr>
          <w:rFonts w:cstheme="minorHAnsi"/>
          <w:b/>
          <w:sz w:val="24"/>
          <w:szCs w:val="24"/>
        </w:rPr>
        <w:t>Statement of Confirmation of Authenticity</w:t>
      </w:r>
    </w:p>
    <w:p w:rsidR="00083A5B" w:rsidRPr="00083A5B" w:rsidRDefault="00083A5B" w:rsidP="00083A5B">
      <w:pPr>
        <w:spacing w:before="120" w:after="120" w:line="360" w:lineRule="auto"/>
        <w:jc w:val="both"/>
        <w:rPr>
          <w:rFonts w:cstheme="minorHAnsi"/>
          <w:sz w:val="24"/>
          <w:szCs w:val="24"/>
        </w:rPr>
      </w:pPr>
      <w:r w:rsidRPr="00083A5B">
        <w:rPr>
          <w:rFonts w:cstheme="minorHAnsi"/>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83A5B" w:rsidRPr="00083A5B" w:rsidRDefault="00083A5B" w:rsidP="00083A5B">
      <w:pPr>
        <w:spacing w:before="120" w:after="120" w:line="360" w:lineRule="auto"/>
        <w:jc w:val="both"/>
        <w:rPr>
          <w:rFonts w:cstheme="minorHAnsi"/>
          <w:sz w:val="24"/>
          <w:szCs w:val="24"/>
        </w:rPr>
      </w:pPr>
      <w:r w:rsidRPr="00083A5B">
        <w:rPr>
          <w:rFonts w:cstheme="minorHAnsi"/>
          <w:sz w:val="24"/>
          <w:szCs w:val="24"/>
        </w:rPr>
        <w:t>Attention is drawn to the plagiarism and unfair practice policies of both the University and of ILM.</w:t>
      </w:r>
    </w:p>
    <w:p w:rsidR="004828DF" w:rsidRPr="004828DF" w:rsidRDefault="004828DF" w:rsidP="00D0608E">
      <w:pPr>
        <w:jc w:val="both"/>
        <w:rPr>
          <w:rFonts w:cstheme="minorHAnsi"/>
          <w:b/>
          <w:sz w:val="28"/>
          <w:szCs w:val="28"/>
        </w:rPr>
      </w:pPr>
    </w:p>
    <w:p w:rsidR="007934A0" w:rsidRPr="004828DF" w:rsidRDefault="00CC3E4B" w:rsidP="00D0608E">
      <w:pPr>
        <w:jc w:val="both"/>
        <w:rPr>
          <w:rFonts w:cstheme="minorHAnsi"/>
          <w:sz w:val="24"/>
          <w:szCs w:val="24"/>
        </w:rPr>
      </w:pPr>
      <w:r w:rsidRPr="004828DF">
        <w:rPr>
          <w:rFonts w:cstheme="minorHAnsi"/>
          <w:b/>
          <w:sz w:val="28"/>
          <w:szCs w:val="28"/>
        </w:rPr>
        <w:lastRenderedPageBreak/>
        <w:t>Content</w:t>
      </w:r>
    </w:p>
    <w:p w:rsidR="00CC3E4B" w:rsidRPr="004828DF" w:rsidRDefault="007934A0" w:rsidP="00D0608E">
      <w:pPr>
        <w:jc w:val="both"/>
        <w:rPr>
          <w:rFonts w:cstheme="minorHAnsi"/>
          <w:b/>
          <w:sz w:val="28"/>
          <w:szCs w:val="28"/>
        </w:rPr>
      </w:pPr>
      <w:r w:rsidRPr="004828DF">
        <w:rPr>
          <w:rFonts w:cstheme="minorHAnsi"/>
          <w:b/>
          <w:sz w:val="28"/>
          <w:szCs w:val="28"/>
        </w:rPr>
        <w:t>Introduction</w:t>
      </w:r>
      <w:r w:rsidRPr="004828DF">
        <w:rPr>
          <w:rFonts w:cstheme="minorHAnsi"/>
          <w:sz w:val="24"/>
          <w:szCs w:val="24"/>
        </w:rPr>
        <w:t>……………………………………………………………………………………………</w:t>
      </w:r>
      <w:r w:rsidR="003710F2" w:rsidRPr="004828DF">
        <w:rPr>
          <w:rFonts w:cstheme="minorHAnsi"/>
          <w:sz w:val="24"/>
          <w:szCs w:val="24"/>
        </w:rPr>
        <w:t>………………………03</w:t>
      </w:r>
      <w:r w:rsidR="00CC3E4B" w:rsidRPr="004828DF">
        <w:rPr>
          <w:rFonts w:cstheme="minorHAnsi"/>
          <w:sz w:val="24"/>
          <w:szCs w:val="24"/>
        </w:rPr>
        <w:t xml:space="preserve"> </w:t>
      </w:r>
    </w:p>
    <w:p w:rsidR="005E7AB6" w:rsidRPr="004828DF" w:rsidRDefault="00DE2DF7" w:rsidP="00D0608E">
      <w:pPr>
        <w:jc w:val="both"/>
        <w:rPr>
          <w:rFonts w:cstheme="minorHAnsi"/>
          <w:b/>
          <w:sz w:val="28"/>
          <w:szCs w:val="28"/>
        </w:rPr>
      </w:pPr>
      <w:r w:rsidRPr="004828DF">
        <w:rPr>
          <w:rFonts w:cstheme="minorHAnsi"/>
          <w:b/>
          <w:sz w:val="28"/>
          <w:szCs w:val="28"/>
        </w:rPr>
        <w:t>Learning Outcome Part One</w:t>
      </w:r>
      <w:r w:rsidR="007934A0" w:rsidRPr="004828DF">
        <w:rPr>
          <w:rFonts w:cstheme="minorHAnsi"/>
          <w:sz w:val="24"/>
          <w:szCs w:val="24"/>
        </w:rPr>
        <w:t>……………………………………………………………………</w:t>
      </w:r>
      <w:r w:rsidR="003710F2" w:rsidRPr="004828DF">
        <w:rPr>
          <w:rFonts w:cstheme="minorHAnsi"/>
          <w:sz w:val="24"/>
          <w:szCs w:val="24"/>
        </w:rPr>
        <w:t>………………….04</w:t>
      </w:r>
    </w:p>
    <w:p w:rsidR="00DE2DF7" w:rsidRPr="004828DF" w:rsidRDefault="00DE2DF7" w:rsidP="00DE2DF7">
      <w:pPr>
        <w:jc w:val="both"/>
        <w:rPr>
          <w:rFonts w:cstheme="minorHAnsi"/>
          <w:sz w:val="28"/>
          <w:szCs w:val="28"/>
        </w:rPr>
      </w:pPr>
      <w:r w:rsidRPr="004828DF">
        <w:rPr>
          <w:rFonts w:cstheme="minorHAnsi"/>
          <w:b/>
          <w:sz w:val="28"/>
          <w:szCs w:val="28"/>
        </w:rPr>
        <w:t>The relationship between data, information, knowledge and wisdom</w:t>
      </w:r>
      <w:proofErr w:type="gramStart"/>
      <w:r w:rsidR="003710F2" w:rsidRPr="004828DF">
        <w:rPr>
          <w:rFonts w:cstheme="minorHAnsi"/>
          <w:sz w:val="24"/>
          <w:szCs w:val="24"/>
        </w:rPr>
        <w:t>…</w:t>
      </w:r>
      <w:r w:rsidR="00F06A03" w:rsidRPr="004828DF">
        <w:rPr>
          <w:rFonts w:cstheme="minorHAnsi"/>
          <w:sz w:val="24"/>
          <w:szCs w:val="24"/>
        </w:rPr>
        <w:t>..</w:t>
      </w:r>
      <w:proofErr w:type="gramEnd"/>
      <w:r w:rsidR="003710F2" w:rsidRPr="004828DF">
        <w:rPr>
          <w:rFonts w:cstheme="minorHAnsi"/>
          <w:sz w:val="24"/>
          <w:szCs w:val="24"/>
        </w:rPr>
        <w:t>………04</w:t>
      </w:r>
    </w:p>
    <w:p w:rsidR="007934A0" w:rsidRPr="004828DF" w:rsidRDefault="00F06A03" w:rsidP="00DE2DF7">
      <w:pPr>
        <w:jc w:val="both"/>
        <w:rPr>
          <w:rFonts w:cstheme="minorHAnsi"/>
          <w:sz w:val="24"/>
          <w:szCs w:val="24"/>
        </w:rPr>
      </w:pPr>
      <w:r w:rsidRPr="004828DF">
        <w:rPr>
          <w:rFonts w:cstheme="minorHAnsi"/>
          <w:sz w:val="24"/>
          <w:szCs w:val="24"/>
        </w:rPr>
        <w:t xml:space="preserve">- </w:t>
      </w:r>
      <w:r w:rsidR="007934A0" w:rsidRPr="004828DF">
        <w:rPr>
          <w:rFonts w:cstheme="minorHAnsi"/>
          <w:sz w:val="24"/>
          <w:szCs w:val="24"/>
        </w:rPr>
        <w:t>Data…………………………………………………………………………………………………………………………</w:t>
      </w:r>
      <w:r w:rsidR="003710F2" w:rsidRPr="004828DF">
        <w:rPr>
          <w:rFonts w:cstheme="minorHAnsi"/>
          <w:sz w:val="24"/>
          <w:szCs w:val="24"/>
        </w:rPr>
        <w:t>…………04</w:t>
      </w:r>
    </w:p>
    <w:p w:rsidR="007934A0" w:rsidRPr="004828DF" w:rsidRDefault="007934A0" w:rsidP="00DE2DF7">
      <w:pPr>
        <w:jc w:val="both"/>
        <w:rPr>
          <w:rFonts w:cstheme="minorHAnsi"/>
          <w:sz w:val="24"/>
          <w:szCs w:val="24"/>
        </w:rPr>
      </w:pPr>
      <w:r w:rsidRPr="004828DF">
        <w:rPr>
          <w:rFonts w:cstheme="minorHAnsi"/>
          <w:sz w:val="24"/>
          <w:szCs w:val="24"/>
        </w:rPr>
        <w:t>Information…………………………………………………………………………………………………………</w:t>
      </w:r>
      <w:r w:rsidR="003710F2" w:rsidRPr="004828DF">
        <w:rPr>
          <w:rFonts w:cstheme="minorHAnsi"/>
          <w:sz w:val="24"/>
          <w:szCs w:val="24"/>
        </w:rPr>
        <w:t>……</w:t>
      </w:r>
      <w:proofErr w:type="gramStart"/>
      <w:r w:rsidR="003710F2" w:rsidRPr="004828DF">
        <w:rPr>
          <w:rFonts w:cstheme="minorHAnsi"/>
          <w:sz w:val="24"/>
          <w:szCs w:val="24"/>
        </w:rPr>
        <w:t>…..</w:t>
      </w:r>
      <w:proofErr w:type="gramEnd"/>
      <w:r w:rsidR="003710F2" w:rsidRPr="004828DF">
        <w:rPr>
          <w:rFonts w:cstheme="minorHAnsi"/>
          <w:sz w:val="24"/>
          <w:szCs w:val="24"/>
        </w:rPr>
        <w:t>04-05</w:t>
      </w:r>
      <w:r w:rsidRPr="004828DF">
        <w:rPr>
          <w:rFonts w:cstheme="minorHAnsi"/>
          <w:sz w:val="24"/>
          <w:szCs w:val="24"/>
        </w:rPr>
        <w:t xml:space="preserve"> </w:t>
      </w:r>
    </w:p>
    <w:p w:rsidR="007934A0" w:rsidRPr="004828DF" w:rsidRDefault="007934A0" w:rsidP="00DE2DF7">
      <w:pPr>
        <w:jc w:val="both"/>
        <w:rPr>
          <w:rFonts w:cstheme="minorHAnsi"/>
          <w:sz w:val="24"/>
          <w:szCs w:val="24"/>
        </w:rPr>
      </w:pPr>
      <w:r w:rsidRPr="004828DF">
        <w:rPr>
          <w:rFonts w:cstheme="minorHAnsi"/>
          <w:sz w:val="24"/>
          <w:szCs w:val="24"/>
        </w:rPr>
        <w:t>Knowledge…………………………………………………………………………………………………………………</w:t>
      </w:r>
      <w:r w:rsidR="003710F2" w:rsidRPr="004828DF">
        <w:rPr>
          <w:rFonts w:cstheme="minorHAnsi"/>
          <w:sz w:val="24"/>
          <w:szCs w:val="24"/>
        </w:rPr>
        <w:t>……….05</w:t>
      </w:r>
      <w:r w:rsidRPr="004828DF">
        <w:rPr>
          <w:rFonts w:cstheme="minorHAnsi"/>
          <w:sz w:val="24"/>
          <w:szCs w:val="24"/>
        </w:rPr>
        <w:t xml:space="preserve"> </w:t>
      </w:r>
    </w:p>
    <w:p w:rsidR="007934A0" w:rsidRPr="004828DF" w:rsidRDefault="007934A0" w:rsidP="00DE2DF7">
      <w:pPr>
        <w:jc w:val="both"/>
        <w:rPr>
          <w:rFonts w:cstheme="minorHAnsi"/>
          <w:sz w:val="24"/>
          <w:szCs w:val="24"/>
        </w:rPr>
      </w:pPr>
      <w:r w:rsidRPr="004828DF">
        <w:rPr>
          <w:rFonts w:cstheme="minorHAnsi"/>
          <w:sz w:val="24"/>
          <w:szCs w:val="24"/>
        </w:rPr>
        <w:t>Wisdom………………………………………………………………………………………………………………………</w:t>
      </w:r>
      <w:r w:rsidR="003710F2" w:rsidRPr="004828DF">
        <w:rPr>
          <w:rFonts w:cstheme="minorHAnsi"/>
          <w:sz w:val="24"/>
          <w:szCs w:val="24"/>
        </w:rPr>
        <w:t>…06-07</w:t>
      </w:r>
      <w:r w:rsidRPr="004828DF">
        <w:rPr>
          <w:rFonts w:cstheme="minorHAnsi"/>
          <w:sz w:val="24"/>
          <w:szCs w:val="24"/>
        </w:rPr>
        <w:t xml:space="preserve"> </w:t>
      </w:r>
    </w:p>
    <w:p w:rsidR="00DE2DF7" w:rsidRPr="004828DF" w:rsidRDefault="00DE2DF7" w:rsidP="00DE2DF7">
      <w:pPr>
        <w:jc w:val="both"/>
        <w:rPr>
          <w:rFonts w:cstheme="minorHAnsi"/>
          <w:sz w:val="24"/>
          <w:szCs w:val="24"/>
        </w:rPr>
      </w:pPr>
      <w:r w:rsidRPr="004828DF">
        <w:rPr>
          <w:rFonts w:cstheme="minorHAnsi"/>
          <w:sz w:val="24"/>
          <w:szCs w:val="24"/>
        </w:rPr>
        <w:t>Organisational Knowledge Management</w:t>
      </w:r>
      <w:r w:rsidR="007934A0" w:rsidRPr="004828DF">
        <w:rPr>
          <w:rFonts w:cstheme="minorHAnsi"/>
          <w:sz w:val="24"/>
          <w:szCs w:val="24"/>
        </w:rPr>
        <w:t>…………………………………………………</w:t>
      </w:r>
      <w:r w:rsidR="003710F2" w:rsidRPr="004828DF">
        <w:rPr>
          <w:rFonts w:cstheme="minorHAnsi"/>
          <w:sz w:val="24"/>
          <w:szCs w:val="24"/>
        </w:rPr>
        <w:t>…………………….07-08</w:t>
      </w:r>
    </w:p>
    <w:p w:rsidR="00DE2DF7" w:rsidRPr="004828DF" w:rsidRDefault="007934A0" w:rsidP="00DE2DF7">
      <w:pPr>
        <w:jc w:val="both"/>
        <w:rPr>
          <w:rFonts w:cstheme="minorHAnsi"/>
          <w:sz w:val="24"/>
          <w:szCs w:val="24"/>
        </w:rPr>
      </w:pPr>
      <w:r w:rsidRPr="004828DF">
        <w:rPr>
          <w:rFonts w:cstheme="minorHAnsi"/>
          <w:sz w:val="24"/>
          <w:szCs w:val="24"/>
        </w:rPr>
        <w:t xml:space="preserve">The </w:t>
      </w:r>
      <w:r w:rsidR="00DE2DF7" w:rsidRPr="004828DF">
        <w:rPr>
          <w:rFonts w:cstheme="minorHAnsi"/>
          <w:sz w:val="24"/>
          <w:szCs w:val="24"/>
        </w:rPr>
        <w:t>Lloyds banking Annual Financial and Non-financial Performance report</w:t>
      </w:r>
      <w:r w:rsidRPr="004828DF">
        <w:rPr>
          <w:rFonts w:cstheme="minorHAnsi"/>
          <w:sz w:val="24"/>
          <w:szCs w:val="24"/>
        </w:rPr>
        <w:t>……</w:t>
      </w:r>
      <w:r w:rsidR="003710F2" w:rsidRPr="004828DF">
        <w:rPr>
          <w:rFonts w:cstheme="minorHAnsi"/>
          <w:sz w:val="24"/>
          <w:szCs w:val="24"/>
        </w:rPr>
        <w:t>…………………09</w:t>
      </w:r>
    </w:p>
    <w:p w:rsidR="00DE2DF7" w:rsidRPr="004828DF" w:rsidRDefault="00DE2DF7" w:rsidP="00DE2DF7">
      <w:pPr>
        <w:jc w:val="both"/>
        <w:rPr>
          <w:rFonts w:cstheme="minorHAnsi"/>
          <w:sz w:val="24"/>
          <w:szCs w:val="24"/>
        </w:rPr>
      </w:pPr>
      <w:r w:rsidRPr="004828DF">
        <w:rPr>
          <w:rFonts w:cstheme="minorHAnsi"/>
          <w:b/>
          <w:sz w:val="28"/>
          <w:szCs w:val="28"/>
        </w:rPr>
        <w:t>Learning Outcome Part Two</w:t>
      </w:r>
      <w:r w:rsidR="007934A0" w:rsidRPr="004828DF">
        <w:rPr>
          <w:rFonts w:cstheme="minorHAnsi"/>
          <w:sz w:val="24"/>
          <w:szCs w:val="24"/>
        </w:rPr>
        <w:t>………………………………………………………………………</w:t>
      </w:r>
      <w:r w:rsidR="003710F2" w:rsidRPr="004828DF">
        <w:rPr>
          <w:rFonts w:cstheme="minorHAnsi"/>
          <w:sz w:val="24"/>
          <w:szCs w:val="24"/>
        </w:rPr>
        <w:t>……………….10</w:t>
      </w:r>
      <w:r w:rsidRPr="004828DF">
        <w:rPr>
          <w:rFonts w:cstheme="minorHAnsi"/>
          <w:sz w:val="24"/>
          <w:szCs w:val="24"/>
        </w:rPr>
        <w:t xml:space="preserve"> </w:t>
      </w:r>
    </w:p>
    <w:p w:rsidR="007934A0" w:rsidRPr="004828DF" w:rsidRDefault="00DE2DF7" w:rsidP="00DE2DF7">
      <w:pPr>
        <w:jc w:val="both"/>
        <w:rPr>
          <w:rFonts w:cstheme="minorHAnsi"/>
          <w:sz w:val="24"/>
          <w:szCs w:val="24"/>
        </w:rPr>
      </w:pPr>
      <w:r w:rsidRPr="004828DF">
        <w:rPr>
          <w:rFonts w:cstheme="minorHAnsi"/>
          <w:sz w:val="24"/>
          <w:szCs w:val="24"/>
        </w:rPr>
        <w:t>Knowledge Assets</w:t>
      </w:r>
      <w:r w:rsidR="007934A0" w:rsidRPr="004828DF">
        <w:rPr>
          <w:rFonts w:cstheme="minorHAnsi"/>
          <w:sz w:val="24"/>
          <w:szCs w:val="24"/>
        </w:rPr>
        <w:t>…………………………………………………………………………………………………</w:t>
      </w:r>
      <w:r w:rsidR="003710F2" w:rsidRPr="004828DF">
        <w:rPr>
          <w:rFonts w:cstheme="minorHAnsi"/>
          <w:sz w:val="24"/>
          <w:szCs w:val="24"/>
        </w:rPr>
        <w:t>…………….10</w:t>
      </w:r>
    </w:p>
    <w:p w:rsidR="007934A0" w:rsidRPr="004828DF" w:rsidRDefault="00DE2DF7" w:rsidP="00DE2DF7">
      <w:pPr>
        <w:jc w:val="both"/>
        <w:rPr>
          <w:rFonts w:cstheme="minorHAnsi"/>
          <w:sz w:val="24"/>
          <w:szCs w:val="24"/>
        </w:rPr>
      </w:pPr>
      <w:r w:rsidRPr="004828DF">
        <w:rPr>
          <w:rFonts w:cstheme="minorHAnsi"/>
          <w:sz w:val="24"/>
          <w:szCs w:val="24"/>
        </w:rPr>
        <w:t>Swot’s Analysis for Knowledge Management</w:t>
      </w:r>
      <w:r w:rsidR="007934A0" w:rsidRPr="004828DF">
        <w:rPr>
          <w:rFonts w:cstheme="minorHAnsi"/>
          <w:sz w:val="24"/>
          <w:szCs w:val="24"/>
        </w:rPr>
        <w:t>……………………………………………………………</w:t>
      </w:r>
      <w:r w:rsidR="003710F2" w:rsidRPr="004828DF">
        <w:rPr>
          <w:rFonts w:cstheme="minorHAnsi"/>
          <w:sz w:val="24"/>
          <w:szCs w:val="24"/>
        </w:rPr>
        <w:t>…………11</w:t>
      </w:r>
      <w:r w:rsidRPr="004828DF">
        <w:rPr>
          <w:rFonts w:cstheme="minorHAnsi"/>
          <w:sz w:val="24"/>
          <w:szCs w:val="24"/>
        </w:rPr>
        <w:t xml:space="preserve"> </w:t>
      </w:r>
    </w:p>
    <w:p w:rsidR="007934A0" w:rsidRPr="004828DF" w:rsidRDefault="00DE2DF7" w:rsidP="00DE2DF7">
      <w:pPr>
        <w:jc w:val="both"/>
        <w:rPr>
          <w:rFonts w:cstheme="minorHAnsi"/>
          <w:sz w:val="24"/>
          <w:szCs w:val="24"/>
        </w:rPr>
      </w:pPr>
      <w:r w:rsidRPr="004828DF">
        <w:rPr>
          <w:rFonts w:cstheme="minorHAnsi"/>
          <w:sz w:val="24"/>
          <w:szCs w:val="24"/>
        </w:rPr>
        <w:t>Integrated framework for applying information knowledge management</w:t>
      </w:r>
      <w:r w:rsidR="007934A0" w:rsidRPr="004828DF">
        <w:rPr>
          <w:rFonts w:cstheme="minorHAnsi"/>
          <w:sz w:val="24"/>
          <w:szCs w:val="24"/>
        </w:rPr>
        <w:t>…………………….</w:t>
      </w:r>
      <w:r w:rsidR="003710F2" w:rsidRPr="004828DF">
        <w:rPr>
          <w:rFonts w:cstheme="minorHAnsi"/>
          <w:sz w:val="24"/>
          <w:szCs w:val="24"/>
        </w:rPr>
        <w:t>11-12</w:t>
      </w:r>
    </w:p>
    <w:p w:rsidR="00DE2DF7" w:rsidRPr="004828DF" w:rsidRDefault="00DE2DF7" w:rsidP="00DE2DF7">
      <w:pPr>
        <w:jc w:val="both"/>
        <w:rPr>
          <w:rFonts w:cstheme="minorHAnsi"/>
          <w:sz w:val="24"/>
          <w:szCs w:val="24"/>
        </w:rPr>
      </w:pPr>
      <w:r w:rsidRPr="004828DF">
        <w:rPr>
          <w:rFonts w:cstheme="minorHAnsi"/>
          <w:sz w:val="24"/>
          <w:szCs w:val="24"/>
        </w:rPr>
        <w:t>Consider the importance of Intellectual Property rights</w:t>
      </w:r>
      <w:r w:rsidR="007934A0" w:rsidRPr="004828DF">
        <w:rPr>
          <w:rFonts w:cstheme="minorHAnsi"/>
          <w:sz w:val="24"/>
          <w:szCs w:val="24"/>
        </w:rPr>
        <w:t>………………………………………………………</w:t>
      </w:r>
      <w:r w:rsidR="003710F2" w:rsidRPr="004828DF">
        <w:rPr>
          <w:rFonts w:cstheme="minorHAnsi"/>
          <w:sz w:val="24"/>
          <w:szCs w:val="24"/>
        </w:rPr>
        <w:t>12</w:t>
      </w:r>
    </w:p>
    <w:p w:rsidR="00DE2DF7" w:rsidRPr="004828DF" w:rsidRDefault="00DE2DF7" w:rsidP="00DE2DF7">
      <w:pPr>
        <w:jc w:val="both"/>
        <w:rPr>
          <w:rFonts w:cstheme="minorHAnsi"/>
          <w:color w:val="FF0000"/>
          <w:sz w:val="24"/>
          <w:szCs w:val="24"/>
        </w:rPr>
      </w:pPr>
      <w:r w:rsidRPr="004828DF">
        <w:rPr>
          <w:rFonts w:cstheme="minorHAnsi"/>
          <w:b/>
          <w:sz w:val="28"/>
          <w:szCs w:val="28"/>
        </w:rPr>
        <w:t>Learning outcome 3</w:t>
      </w:r>
      <w:r w:rsidR="007934A0" w:rsidRPr="004828DF">
        <w:rPr>
          <w:rFonts w:cstheme="minorHAnsi"/>
          <w:sz w:val="24"/>
          <w:szCs w:val="24"/>
        </w:rPr>
        <w:t>………………………………………………………………………………………………………</w:t>
      </w:r>
      <w:r w:rsidRPr="004828DF">
        <w:rPr>
          <w:rFonts w:cstheme="minorHAnsi"/>
          <w:sz w:val="24"/>
          <w:szCs w:val="24"/>
        </w:rPr>
        <w:t xml:space="preserve"> </w:t>
      </w:r>
      <w:r w:rsidR="003710F2" w:rsidRPr="004828DF">
        <w:rPr>
          <w:rFonts w:cstheme="minorHAnsi"/>
          <w:sz w:val="24"/>
          <w:szCs w:val="24"/>
        </w:rPr>
        <w:t>13</w:t>
      </w:r>
    </w:p>
    <w:p w:rsidR="007934A0" w:rsidRPr="004828DF" w:rsidRDefault="00DE2DF7" w:rsidP="00DE2DF7">
      <w:pPr>
        <w:jc w:val="both"/>
        <w:rPr>
          <w:rFonts w:cstheme="minorHAnsi"/>
          <w:sz w:val="24"/>
          <w:szCs w:val="24"/>
        </w:rPr>
      </w:pPr>
      <w:r w:rsidRPr="004828DF">
        <w:rPr>
          <w:rFonts w:cstheme="minorHAnsi"/>
          <w:sz w:val="24"/>
          <w:szCs w:val="24"/>
        </w:rPr>
        <w:t>The benefits of knowledge in the organisation</w:t>
      </w:r>
      <w:r w:rsidR="007934A0" w:rsidRPr="004828DF">
        <w:rPr>
          <w:rFonts w:cstheme="minorHAnsi"/>
          <w:sz w:val="24"/>
          <w:szCs w:val="24"/>
        </w:rPr>
        <w:t>…………………………………………………………………</w:t>
      </w:r>
      <w:r w:rsidR="003710F2" w:rsidRPr="004828DF">
        <w:rPr>
          <w:rFonts w:cstheme="minorHAnsi"/>
          <w:sz w:val="24"/>
          <w:szCs w:val="24"/>
        </w:rPr>
        <w:t>…13</w:t>
      </w:r>
    </w:p>
    <w:p w:rsidR="007934A0" w:rsidRPr="004828DF" w:rsidRDefault="00DE2DF7" w:rsidP="00DE2DF7">
      <w:pPr>
        <w:jc w:val="both"/>
        <w:rPr>
          <w:rFonts w:cstheme="minorHAnsi"/>
          <w:sz w:val="24"/>
          <w:szCs w:val="24"/>
        </w:rPr>
      </w:pPr>
      <w:r w:rsidRPr="004828DF">
        <w:rPr>
          <w:rFonts w:cstheme="minorHAnsi"/>
          <w:sz w:val="24"/>
          <w:szCs w:val="24"/>
        </w:rPr>
        <w:t>Knowledge management requirements</w:t>
      </w:r>
      <w:r w:rsidR="007934A0" w:rsidRPr="004828DF">
        <w:rPr>
          <w:rFonts w:cstheme="minorHAnsi"/>
          <w:sz w:val="24"/>
          <w:szCs w:val="24"/>
        </w:rPr>
        <w:t>………………………………………………………………………</w:t>
      </w:r>
      <w:r w:rsidR="003710F2" w:rsidRPr="004828DF">
        <w:rPr>
          <w:rFonts w:cstheme="minorHAnsi"/>
          <w:sz w:val="24"/>
          <w:szCs w:val="24"/>
        </w:rPr>
        <w:t>…13-14</w:t>
      </w:r>
    </w:p>
    <w:p w:rsidR="007934A0" w:rsidRPr="004828DF" w:rsidRDefault="00DE2DF7" w:rsidP="00DE2DF7">
      <w:pPr>
        <w:jc w:val="both"/>
        <w:rPr>
          <w:rFonts w:cstheme="minorHAnsi"/>
          <w:sz w:val="24"/>
          <w:szCs w:val="24"/>
        </w:rPr>
      </w:pPr>
      <w:r w:rsidRPr="004828DF">
        <w:rPr>
          <w:rFonts w:cstheme="minorHAnsi"/>
          <w:sz w:val="24"/>
          <w:szCs w:val="24"/>
        </w:rPr>
        <w:t>Evaluation of knowledge shearing framework in the organisation</w:t>
      </w:r>
      <w:r w:rsidR="007934A0" w:rsidRPr="004828DF">
        <w:rPr>
          <w:rFonts w:cstheme="minorHAnsi"/>
          <w:sz w:val="24"/>
          <w:szCs w:val="24"/>
        </w:rPr>
        <w:t>………………………………</w:t>
      </w:r>
      <w:r w:rsidR="003710F2" w:rsidRPr="004828DF">
        <w:rPr>
          <w:rFonts w:cstheme="minorHAnsi"/>
          <w:sz w:val="24"/>
          <w:szCs w:val="24"/>
        </w:rPr>
        <w:t>….14-15</w:t>
      </w:r>
      <w:r w:rsidRPr="004828DF">
        <w:rPr>
          <w:rFonts w:cstheme="minorHAnsi"/>
          <w:sz w:val="24"/>
          <w:szCs w:val="24"/>
        </w:rPr>
        <w:t xml:space="preserve"> </w:t>
      </w:r>
    </w:p>
    <w:p w:rsidR="00DE2DF7" w:rsidRPr="004828DF" w:rsidRDefault="00DE2DF7" w:rsidP="00DE2DF7">
      <w:pPr>
        <w:jc w:val="both"/>
        <w:rPr>
          <w:rFonts w:cstheme="minorHAnsi"/>
          <w:color w:val="0D0D0D" w:themeColor="text1" w:themeTint="F2"/>
          <w:sz w:val="24"/>
          <w:szCs w:val="24"/>
        </w:rPr>
      </w:pPr>
      <w:r w:rsidRPr="004828DF">
        <w:rPr>
          <w:rFonts w:cstheme="minorHAnsi"/>
          <w:color w:val="0D0D0D" w:themeColor="text1" w:themeTint="F2"/>
          <w:sz w:val="24"/>
          <w:szCs w:val="24"/>
        </w:rPr>
        <w:t>Recommend improvements to the current framework</w:t>
      </w:r>
      <w:r w:rsidR="007934A0" w:rsidRPr="004828DF">
        <w:rPr>
          <w:rFonts w:cstheme="minorHAnsi"/>
          <w:color w:val="0D0D0D" w:themeColor="text1" w:themeTint="F2"/>
          <w:sz w:val="24"/>
          <w:szCs w:val="24"/>
        </w:rPr>
        <w:t>………………………………………………</w:t>
      </w:r>
      <w:r w:rsidR="003710F2" w:rsidRPr="004828DF">
        <w:rPr>
          <w:rFonts w:cstheme="minorHAnsi"/>
          <w:color w:val="0D0D0D" w:themeColor="text1" w:themeTint="F2"/>
          <w:sz w:val="24"/>
          <w:szCs w:val="24"/>
        </w:rPr>
        <w:t>……….15</w:t>
      </w:r>
    </w:p>
    <w:p w:rsidR="00DE2DF7" w:rsidRPr="004828DF" w:rsidRDefault="007934A0" w:rsidP="00DE2DF7">
      <w:pPr>
        <w:jc w:val="both"/>
        <w:rPr>
          <w:rFonts w:cstheme="minorHAnsi"/>
          <w:sz w:val="24"/>
          <w:szCs w:val="24"/>
        </w:rPr>
      </w:pPr>
      <w:r w:rsidRPr="004828DF">
        <w:rPr>
          <w:rFonts w:cstheme="minorHAnsi"/>
          <w:b/>
          <w:sz w:val="28"/>
          <w:szCs w:val="28"/>
        </w:rPr>
        <w:t>Conclusion</w:t>
      </w:r>
      <w:r w:rsidRPr="004828DF">
        <w:rPr>
          <w:rFonts w:cstheme="minorHAnsi"/>
          <w:sz w:val="24"/>
          <w:szCs w:val="24"/>
        </w:rPr>
        <w:t>………………………………………………………………………………………………………………</w:t>
      </w:r>
      <w:r w:rsidR="003710F2" w:rsidRPr="004828DF">
        <w:rPr>
          <w:rFonts w:cstheme="minorHAnsi"/>
          <w:sz w:val="24"/>
          <w:szCs w:val="24"/>
        </w:rPr>
        <w:t>….15-16</w:t>
      </w:r>
    </w:p>
    <w:p w:rsidR="007934A0" w:rsidRPr="004828DF" w:rsidRDefault="007934A0" w:rsidP="00DE2DF7">
      <w:pPr>
        <w:jc w:val="both"/>
        <w:rPr>
          <w:rFonts w:cstheme="minorHAnsi"/>
          <w:sz w:val="24"/>
          <w:szCs w:val="24"/>
        </w:rPr>
      </w:pPr>
      <w:r w:rsidRPr="004828DF">
        <w:rPr>
          <w:rFonts w:cstheme="minorHAnsi"/>
          <w:b/>
          <w:sz w:val="28"/>
          <w:szCs w:val="28"/>
        </w:rPr>
        <w:t>Reference</w:t>
      </w:r>
      <w:r w:rsidRPr="004828DF">
        <w:rPr>
          <w:rFonts w:cstheme="minorHAnsi"/>
          <w:sz w:val="24"/>
          <w:szCs w:val="24"/>
        </w:rPr>
        <w:t>……………………………………………………………………………………………………………</w:t>
      </w:r>
      <w:r w:rsidR="003710F2" w:rsidRPr="004828DF">
        <w:rPr>
          <w:rFonts w:cstheme="minorHAnsi"/>
          <w:sz w:val="24"/>
          <w:szCs w:val="24"/>
        </w:rPr>
        <w:t>…17-18-19</w:t>
      </w:r>
    </w:p>
    <w:p w:rsidR="00DE2DF7" w:rsidRPr="004828DF" w:rsidRDefault="00DE2DF7" w:rsidP="00DE2DF7">
      <w:pPr>
        <w:jc w:val="both"/>
        <w:rPr>
          <w:rFonts w:cstheme="minorHAnsi"/>
          <w:b/>
          <w:sz w:val="28"/>
          <w:szCs w:val="28"/>
        </w:rPr>
      </w:pPr>
    </w:p>
    <w:p w:rsidR="00DE2DF7" w:rsidRPr="004828DF" w:rsidRDefault="00DE2DF7" w:rsidP="00DE2DF7">
      <w:pPr>
        <w:jc w:val="both"/>
        <w:rPr>
          <w:rFonts w:cstheme="minorHAnsi"/>
          <w:b/>
          <w:sz w:val="28"/>
          <w:szCs w:val="28"/>
        </w:rPr>
      </w:pPr>
    </w:p>
    <w:p w:rsidR="005E7AB6" w:rsidRPr="004828DF" w:rsidRDefault="005E7AB6" w:rsidP="00D0608E">
      <w:pPr>
        <w:jc w:val="both"/>
        <w:rPr>
          <w:rFonts w:cstheme="minorHAnsi"/>
          <w:sz w:val="24"/>
          <w:szCs w:val="24"/>
        </w:rPr>
      </w:pPr>
    </w:p>
    <w:p w:rsidR="005E7AB6" w:rsidRPr="004828DF" w:rsidRDefault="005E7AB6" w:rsidP="00D0608E">
      <w:pPr>
        <w:jc w:val="both"/>
        <w:rPr>
          <w:rFonts w:cstheme="minorHAnsi"/>
          <w:sz w:val="24"/>
          <w:szCs w:val="24"/>
        </w:rPr>
      </w:pPr>
    </w:p>
    <w:p w:rsidR="00AB2116" w:rsidRDefault="00AB2116" w:rsidP="00D0608E">
      <w:pPr>
        <w:jc w:val="both"/>
        <w:rPr>
          <w:rFonts w:cstheme="minorHAnsi"/>
          <w:sz w:val="24"/>
          <w:szCs w:val="24"/>
        </w:rPr>
      </w:pPr>
    </w:p>
    <w:p w:rsidR="00D0608E" w:rsidRPr="004828DF" w:rsidRDefault="00CC3E4B" w:rsidP="00D0608E">
      <w:pPr>
        <w:jc w:val="both"/>
        <w:rPr>
          <w:rFonts w:cstheme="minorHAnsi"/>
          <w:b/>
          <w:sz w:val="28"/>
          <w:szCs w:val="28"/>
        </w:rPr>
      </w:pPr>
      <w:r w:rsidRPr="004828DF">
        <w:rPr>
          <w:rFonts w:cstheme="minorHAnsi"/>
          <w:b/>
          <w:sz w:val="28"/>
          <w:szCs w:val="28"/>
        </w:rPr>
        <w:lastRenderedPageBreak/>
        <w:t xml:space="preserve">Introduction </w:t>
      </w:r>
    </w:p>
    <w:p w:rsidR="005E7AB6" w:rsidRPr="004828DF" w:rsidRDefault="005E7AB6" w:rsidP="00E342D4">
      <w:pPr>
        <w:jc w:val="both"/>
        <w:rPr>
          <w:rFonts w:cstheme="minorHAnsi"/>
          <w:color w:val="0D0D0D" w:themeColor="text1" w:themeTint="F2"/>
          <w:sz w:val="24"/>
          <w:szCs w:val="24"/>
        </w:rPr>
      </w:pPr>
    </w:p>
    <w:p w:rsidR="00DE2DF7" w:rsidRPr="004828DF" w:rsidRDefault="00A74A5E" w:rsidP="00DE2DF7">
      <w:pPr>
        <w:jc w:val="both"/>
        <w:rPr>
          <w:rFonts w:cstheme="minorHAnsi"/>
          <w:color w:val="0D0D0D" w:themeColor="text1" w:themeTint="F2"/>
          <w:sz w:val="24"/>
          <w:szCs w:val="24"/>
        </w:rPr>
      </w:pPr>
      <w:r w:rsidRPr="004828DF">
        <w:rPr>
          <w:rFonts w:cstheme="minorHAnsi"/>
          <w:color w:val="0D0D0D" w:themeColor="text1" w:themeTint="F2"/>
          <w:sz w:val="24"/>
          <w:szCs w:val="24"/>
        </w:rPr>
        <w:t>This report aims to give an</w:t>
      </w:r>
      <w:r w:rsidR="00AB2116">
        <w:rPr>
          <w:rFonts w:cstheme="minorHAnsi"/>
          <w:color w:val="0D0D0D" w:themeColor="text1" w:themeTint="F2"/>
          <w:sz w:val="24"/>
          <w:szCs w:val="24"/>
        </w:rPr>
        <w:t xml:space="preserve"> attempted</w:t>
      </w:r>
      <w:r w:rsidRPr="004828DF">
        <w:rPr>
          <w:rFonts w:cstheme="minorHAnsi"/>
          <w:color w:val="0D0D0D" w:themeColor="text1" w:themeTint="F2"/>
          <w:sz w:val="24"/>
          <w:szCs w:val="24"/>
        </w:rPr>
        <w:t xml:space="preserve"> insight in how to develop the understanding and challenges when managing information and knowledge</w:t>
      </w:r>
      <w:r w:rsidR="00AB2116">
        <w:rPr>
          <w:rFonts w:cstheme="minorHAnsi"/>
          <w:color w:val="0D0D0D" w:themeColor="text1" w:themeTint="F2"/>
          <w:sz w:val="24"/>
          <w:szCs w:val="24"/>
        </w:rPr>
        <w:t xml:space="preserve"> processes assets</w:t>
      </w:r>
      <w:r w:rsidRPr="004828DF">
        <w:rPr>
          <w:rFonts w:cstheme="minorHAnsi"/>
          <w:color w:val="0D0D0D" w:themeColor="text1" w:themeTint="F2"/>
          <w:sz w:val="24"/>
          <w:szCs w:val="24"/>
        </w:rPr>
        <w:t xml:space="preserve"> within an organisation. it also </w:t>
      </w:r>
      <w:r w:rsidR="007934A0" w:rsidRPr="004828DF">
        <w:rPr>
          <w:rFonts w:cstheme="minorHAnsi"/>
          <w:color w:val="0D0D0D" w:themeColor="text1" w:themeTint="F2"/>
          <w:sz w:val="24"/>
          <w:szCs w:val="24"/>
        </w:rPr>
        <w:t>identifies</w:t>
      </w:r>
      <w:r w:rsidRPr="004828DF">
        <w:rPr>
          <w:rFonts w:cstheme="minorHAnsi"/>
          <w:color w:val="0D0D0D" w:themeColor="text1" w:themeTint="F2"/>
          <w:sz w:val="24"/>
          <w:szCs w:val="24"/>
        </w:rPr>
        <w:t xml:space="preserve"> the different sources for the information and knowledge management systems. This report also demonstrates the </w:t>
      </w:r>
      <w:r w:rsidR="007934A0" w:rsidRPr="004828DF">
        <w:rPr>
          <w:rFonts w:cstheme="minorHAnsi"/>
          <w:color w:val="0D0D0D" w:themeColor="text1" w:themeTint="F2"/>
          <w:sz w:val="24"/>
          <w:szCs w:val="24"/>
        </w:rPr>
        <w:t>abilities</w:t>
      </w:r>
      <w:r w:rsidR="00AB7833" w:rsidRPr="004828DF">
        <w:rPr>
          <w:rFonts w:cstheme="minorHAnsi"/>
          <w:color w:val="0D0D0D" w:themeColor="text1" w:themeTint="F2"/>
          <w:sz w:val="24"/>
          <w:szCs w:val="24"/>
        </w:rPr>
        <w:t xml:space="preserve"> and</w:t>
      </w:r>
      <w:r w:rsidRPr="004828DF">
        <w:rPr>
          <w:rFonts w:cstheme="minorHAnsi"/>
          <w:color w:val="0D0D0D" w:themeColor="text1" w:themeTint="F2"/>
          <w:sz w:val="24"/>
          <w:szCs w:val="24"/>
        </w:rPr>
        <w:t xml:space="preserve"> argues the importance of creating, storing and </w:t>
      </w:r>
      <w:r w:rsidR="007934A0" w:rsidRPr="004828DF">
        <w:rPr>
          <w:rFonts w:cstheme="minorHAnsi"/>
          <w:color w:val="0D0D0D" w:themeColor="text1" w:themeTint="F2"/>
          <w:sz w:val="24"/>
          <w:szCs w:val="24"/>
        </w:rPr>
        <w:t>shearing</w:t>
      </w:r>
      <w:r w:rsidRPr="004828DF">
        <w:rPr>
          <w:rFonts w:cstheme="minorHAnsi"/>
          <w:color w:val="0D0D0D" w:themeColor="text1" w:themeTint="F2"/>
          <w:sz w:val="24"/>
          <w:szCs w:val="24"/>
        </w:rPr>
        <w:t xml:space="preserve"> information knowledge </w:t>
      </w:r>
      <w:r w:rsidR="007934A0" w:rsidRPr="004828DF">
        <w:rPr>
          <w:rFonts w:cstheme="minorHAnsi"/>
          <w:color w:val="0D0D0D" w:themeColor="text1" w:themeTint="F2"/>
          <w:sz w:val="24"/>
          <w:szCs w:val="24"/>
        </w:rPr>
        <w:t>assets</w:t>
      </w:r>
      <w:r w:rsidRPr="004828DF">
        <w:rPr>
          <w:rFonts w:cstheme="minorHAnsi"/>
          <w:color w:val="0D0D0D" w:themeColor="text1" w:themeTint="F2"/>
          <w:sz w:val="24"/>
          <w:szCs w:val="24"/>
        </w:rPr>
        <w:t xml:space="preserve"> </w:t>
      </w:r>
      <w:r w:rsidR="007934A0" w:rsidRPr="004828DF">
        <w:rPr>
          <w:rFonts w:cstheme="minorHAnsi"/>
          <w:color w:val="0D0D0D" w:themeColor="text1" w:themeTint="F2"/>
          <w:sz w:val="24"/>
          <w:szCs w:val="24"/>
        </w:rPr>
        <w:t>within</w:t>
      </w:r>
      <w:r w:rsidRPr="004828DF">
        <w:rPr>
          <w:rFonts w:cstheme="minorHAnsi"/>
          <w:color w:val="0D0D0D" w:themeColor="text1" w:themeTint="F2"/>
          <w:sz w:val="24"/>
          <w:szCs w:val="24"/>
        </w:rPr>
        <w:t xml:space="preserve"> the organisation. </w:t>
      </w:r>
      <w:r w:rsidR="00AB7833" w:rsidRPr="004828DF">
        <w:rPr>
          <w:rFonts w:cstheme="minorHAnsi"/>
          <w:color w:val="0D0D0D" w:themeColor="text1" w:themeTint="F2"/>
          <w:sz w:val="24"/>
          <w:szCs w:val="24"/>
        </w:rPr>
        <w:t xml:space="preserve">knowledge management asset </w:t>
      </w:r>
      <w:r w:rsidR="007934A0" w:rsidRPr="004828DF">
        <w:rPr>
          <w:rFonts w:cstheme="minorHAnsi"/>
          <w:color w:val="0D0D0D" w:themeColor="text1" w:themeTint="F2"/>
          <w:sz w:val="24"/>
          <w:szCs w:val="24"/>
        </w:rPr>
        <w:t>has</w:t>
      </w:r>
      <w:r w:rsidR="00AB7833" w:rsidRPr="004828DF">
        <w:rPr>
          <w:rFonts w:cstheme="minorHAnsi"/>
          <w:color w:val="0D0D0D" w:themeColor="text1" w:themeTint="F2"/>
          <w:sz w:val="24"/>
          <w:szCs w:val="24"/>
        </w:rPr>
        <w:t xml:space="preserve"> a </w:t>
      </w:r>
      <w:r w:rsidR="00BA30CD" w:rsidRPr="004828DF">
        <w:rPr>
          <w:rFonts w:cstheme="minorHAnsi"/>
          <w:color w:val="0D0D0D" w:themeColor="text1" w:themeTint="F2"/>
          <w:sz w:val="24"/>
          <w:szCs w:val="24"/>
        </w:rPr>
        <w:t>variety</w:t>
      </w:r>
      <w:r w:rsidR="00983F12">
        <w:rPr>
          <w:rFonts w:cstheme="minorHAnsi"/>
          <w:color w:val="0D0D0D" w:themeColor="text1" w:themeTint="F2"/>
          <w:sz w:val="24"/>
          <w:szCs w:val="24"/>
        </w:rPr>
        <w:t xml:space="preserve"> of</w:t>
      </w:r>
      <w:r w:rsidR="00BA30CD" w:rsidRPr="004828DF">
        <w:rPr>
          <w:rFonts w:cstheme="minorHAnsi"/>
          <w:color w:val="0D0D0D" w:themeColor="text1" w:themeTint="F2"/>
          <w:sz w:val="24"/>
          <w:szCs w:val="24"/>
        </w:rPr>
        <w:t xml:space="preserve"> system</w:t>
      </w:r>
      <w:r w:rsidR="00AB7833" w:rsidRPr="004828DF">
        <w:rPr>
          <w:rFonts w:cstheme="minorHAnsi"/>
          <w:color w:val="0D0D0D" w:themeColor="text1" w:themeTint="F2"/>
          <w:sz w:val="24"/>
          <w:szCs w:val="24"/>
        </w:rPr>
        <w:t xml:space="preserve"> in place that will contribute to the current and future processes to enhance the organisational </w:t>
      </w:r>
      <w:r w:rsidR="007934A0" w:rsidRPr="004828DF">
        <w:rPr>
          <w:rFonts w:cstheme="minorHAnsi"/>
          <w:color w:val="0D0D0D" w:themeColor="text1" w:themeTint="F2"/>
          <w:sz w:val="24"/>
          <w:szCs w:val="24"/>
        </w:rPr>
        <w:t>structure</w:t>
      </w:r>
      <w:r w:rsidR="00AB7833" w:rsidRPr="004828DF">
        <w:rPr>
          <w:rFonts w:cstheme="minorHAnsi"/>
          <w:color w:val="0D0D0D" w:themeColor="text1" w:themeTint="F2"/>
          <w:sz w:val="24"/>
          <w:szCs w:val="24"/>
        </w:rPr>
        <w:t xml:space="preserve"> and </w:t>
      </w:r>
      <w:r w:rsidR="007934A0" w:rsidRPr="004828DF">
        <w:rPr>
          <w:rFonts w:cstheme="minorHAnsi"/>
          <w:color w:val="0D0D0D" w:themeColor="text1" w:themeTint="F2"/>
          <w:sz w:val="24"/>
          <w:szCs w:val="24"/>
        </w:rPr>
        <w:t>developments</w:t>
      </w:r>
      <w:r w:rsidR="00983F12">
        <w:rPr>
          <w:rFonts w:cstheme="minorHAnsi"/>
          <w:color w:val="0D0D0D" w:themeColor="text1" w:themeTint="F2"/>
          <w:sz w:val="24"/>
          <w:szCs w:val="24"/>
        </w:rPr>
        <w:t xml:space="preserve"> plans</w:t>
      </w:r>
      <w:r w:rsidR="00AB7833" w:rsidRPr="004828DF">
        <w:rPr>
          <w:rFonts w:cstheme="minorHAnsi"/>
          <w:color w:val="0D0D0D" w:themeColor="text1" w:themeTint="F2"/>
          <w:sz w:val="24"/>
          <w:szCs w:val="24"/>
        </w:rPr>
        <w:t xml:space="preserve">. As these developments will </w:t>
      </w:r>
      <w:r w:rsidR="007934A0" w:rsidRPr="004828DF">
        <w:rPr>
          <w:rFonts w:cstheme="minorHAnsi"/>
          <w:color w:val="0D0D0D" w:themeColor="text1" w:themeTint="F2"/>
          <w:sz w:val="24"/>
          <w:szCs w:val="24"/>
        </w:rPr>
        <w:t>affect</w:t>
      </w:r>
      <w:r w:rsidR="00AB7833" w:rsidRPr="004828DF">
        <w:rPr>
          <w:rFonts w:cstheme="minorHAnsi"/>
          <w:color w:val="0D0D0D" w:themeColor="text1" w:themeTint="F2"/>
          <w:sz w:val="24"/>
          <w:szCs w:val="24"/>
        </w:rPr>
        <w:t xml:space="preserve"> the culture of the everyday transactional demands. </w:t>
      </w:r>
      <w:r w:rsidR="007934A0" w:rsidRPr="004828DF">
        <w:rPr>
          <w:rFonts w:cstheme="minorHAnsi"/>
          <w:color w:val="0D0D0D" w:themeColor="text1" w:themeTint="F2"/>
          <w:sz w:val="24"/>
          <w:szCs w:val="24"/>
        </w:rPr>
        <w:t>Th</w:t>
      </w:r>
      <w:r w:rsidR="00983F12">
        <w:rPr>
          <w:rFonts w:cstheme="minorHAnsi"/>
          <w:color w:val="0D0D0D" w:themeColor="text1" w:themeTint="F2"/>
          <w:sz w:val="24"/>
          <w:szCs w:val="24"/>
        </w:rPr>
        <w:t>is</w:t>
      </w:r>
      <w:r w:rsidR="007934A0" w:rsidRPr="004828DF">
        <w:rPr>
          <w:rFonts w:cstheme="minorHAnsi"/>
          <w:color w:val="0D0D0D" w:themeColor="text1" w:themeTint="F2"/>
          <w:sz w:val="24"/>
          <w:szCs w:val="24"/>
        </w:rPr>
        <w:t xml:space="preserve"> report is </w:t>
      </w:r>
      <w:r w:rsidR="00BA30CD" w:rsidRPr="004828DF">
        <w:rPr>
          <w:rFonts w:cstheme="minorHAnsi"/>
          <w:color w:val="0D0D0D" w:themeColor="text1" w:themeTint="F2"/>
          <w:sz w:val="24"/>
          <w:szCs w:val="24"/>
        </w:rPr>
        <w:t>based on how the</w:t>
      </w:r>
      <w:r w:rsidR="007934A0" w:rsidRPr="004828DF">
        <w:rPr>
          <w:rFonts w:cstheme="minorHAnsi"/>
          <w:color w:val="0D0D0D" w:themeColor="text1" w:themeTint="F2"/>
          <w:sz w:val="24"/>
          <w:szCs w:val="24"/>
        </w:rPr>
        <w:t xml:space="preserve"> </w:t>
      </w:r>
      <w:r w:rsidR="00BA30CD" w:rsidRPr="004828DF">
        <w:rPr>
          <w:rFonts w:cstheme="minorHAnsi"/>
          <w:color w:val="0D0D0D" w:themeColor="text1" w:themeTint="F2"/>
          <w:sz w:val="24"/>
          <w:szCs w:val="24"/>
        </w:rPr>
        <w:t xml:space="preserve">Lloyds banking group manages knowledge information assets. The Lloyds banking is one of the UK’s best bank for Britain. According to, </w:t>
      </w:r>
      <w:sdt>
        <w:sdtPr>
          <w:rPr>
            <w:rFonts w:cstheme="minorHAnsi"/>
            <w:color w:val="0D0D0D" w:themeColor="text1" w:themeTint="F2"/>
            <w:sz w:val="24"/>
            <w:szCs w:val="24"/>
          </w:rPr>
          <w:id w:val="1468000027"/>
          <w:citation/>
        </w:sdtPr>
        <w:sdtContent>
          <w:r w:rsidR="00BA30CD" w:rsidRPr="004828DF">
            <w:rPr>
              <w:rFonts w:cstheme="minorHAnsi"/>
              <w:color w:val="0D0D0D" w:themeColor="text1" w:themeTint="F2"/>
              <w:sz w:val="24"/>
              <w:szCs w:val="24"/>
            </w:rPr>
            <w:fldChar w:fldCharType="begin"/>
          </w:r>
          <w:r w:rsidR="00BA30CD" w:rsidRPr="004828DF">
            <w:rPr>
              <w:rFonts w:cstheme="minorHAnsi"/>
              <w:color w:val="0D0D0D" w:themeColor="text1" w:themeTint="F2"/>
              <w:sz w:val="24"/>
              <w:szCs w:val="24"/>
            </w:rPr>
            <w:instrText xml:space="preserve"> CITATION pro18 \l 2057 </w:instrText>
          </w:r>
          <w:r w:rsidR="00BA30CD" w:rsidRPr="004828DF">
            <w:rPr>
              <w:rFonts w:cstheme="minorHAnsi"/>
              <w:color w:val="0D0D0D" w:themeColor="text1" w:themeTint="F2"/>
              <w:sz w:val="24"/>
              <w:szCs w:val="24"/>
            </w:rPr>
            <w:fldChar w:fldCharType="separate"/>
          </w:r>
          <w:r w:rsidR="00BA30CD" w:rsidRPr="004828DF">
            <w:rPr>
              <w:rFonts w:cstheme="minorHAnsi"/>
              <w:noProof/>
              <w:color w:val="0D0D0D" w:themeColor="text1" w:themeTint="F2"/>
              <w:sz w:val="24"/>
              <w:szCs w:val="24"/>
            </w:rPr>
            <w:t>(investors, 2018)</w:t>
          </w:r>
          <w:r w:rsidR="00BA30CD" w:rsidRPr="004828DF">
            <w:rPr>
              <w:rFonts w:cstheme="minorHAnsi"/>
              <w:color w:val="0D0D0D" w:themeColor="text1" w:themeTint="F2"/>
              <w:sz w:val="24"/>
              <w:szCs w:val="24"/>
            </w:rPr>
            <w:fldChar w:fldCharType="end"/>
          </w:r>
        </w:sdtContent>
      </w:sdt>
      <w:r w:rsidR="00BA30CD" w:rsidRPr="004828DF">
        <w:rPr>
          <w:rFonts w:cstheme="minorHAnsi"/>
          <w:color w:val="0D0D0D" w:themeColor="text1" w:themeTint="F2"/>
          <w:sz w:val="24"/>
          <w:szCs w:val="24"/>
        </w:rPr>
        <w:t xml:space="preserve"> </w:t>
      </w:r>
      <w:r w:rsidR="0071379E" w:rsidRPr="004828DF">
        <w:rPr>
          <w:rFonts w:cstheme="minorHAnsi"/>
          <w:color w:val="0D0D0D" w:themeColor="text1" w:themeTint="F2"/>
          <w:sz w:val="24"/>
          <w:szCs w:val="24"/>
        </w:rPr>
        <w:t>Lloyds</w:t>
      </w:r>
      <w:r w:rsidR="00BA30CD" w:rsidRPr="004828DF">
        <w:rPr>
          <w:rFonts w:cstheme="minorHAnsi"/>
          <w:color w:val="0D0D0D" w:themeColor="text1" w:themeTint="F2"/>
          <w:sz w:val="24"/>
          <w:szCs w:val="24"/>
        </w:rPr>
        <w:t xml:space="preserve"> banking group is known for </w:t>
      </w:r>
      <w:r w:rsidR="0071379E" w:rsidRPr="004828DF">
        <w:rPr>
          <w:rFonts w:cstheme="minorHAnsi"/>
          <w:color w:val="0D0D0D" w:themeColor="text1" w:themeTint="F2"/>
          <w:sz w:val="24"/>
          <w:szCs w:val="24"/>
        </w:rPr>
        <w:t>delivering first class performances which encourages and maximises profits and revenues. Information knowledge management is a benefit that contributes</w:t>
      </w:r>
      <w:r w:rsidR="00983F12">
        <w:rPr>
          <w:rFonts w:cstheme="minorHAnsi"/>
          <w:color w:val="0D0D0D" w:themeColor="text1" w:themeTint="F2"/>
          <w:sz w:val="24"/>
          <w:szCs w:val="24"/>
        </w:rPr>
        <w:t xml:space="preserve"> to</w:t>
      </w:r>
      <w:r w:rsidR="0071379E" w:rsidRPr="004828DF">
        <w:rPr>
          <w:rFonts w:cstheme="minorHAnsi"/>
          <w:color w:val="0D0D0D" w:themeColor="text1" w:themeTint="F2"/>
          <w:sz w:val="24"/>
          <w:szCs w:val="24"/>
        </w:rPr>
        <w:t xml:space="preserve"> keep risk at a low. Lloyds banking group has also developed a strong plan that will start from (2018) to (2020). The plan is to improve and transform</w:t>
      </w:r>
      <w:r w:rsidR="00983F12">
        <w:rPr>
          <w:rFonts w:cstheme="minorHAnsi"/>
          <w:color w:val="0D0D0D" w:themeColor="text1" w:themeTint="F2"/>
          <w:sz w:val="24"/>
          <w:szCs w:val="24"/>
        </w:rPr>
        <w:t>ation</w:t>
      </w:r>
      <w:r w:rsidR="0071379E" w:rsidRPr="004828DF">
        <w:rPr>
          <w:rFonts w:cstheme="minorHAnsi"/>
          <w:color w:val="0D0D0D" w:themeColor="text1" w:themeTint="F2"/>
          <w:sz w:val="24"/>
          <w:szCs w:val="24"/>
        </w:rPr>
        <w:t xml:space="preserve"> </w:t>
      </w:r>
      <w:r w:rsidR="00983F12">
        <w:rPr>
          <w:rFonts w:cstheme="minorHAnsi"/>
          <w:color w:val="0D0D0D" w:themeColor="text1" w:themeTint="F2"/>
          <w:sz w:val="24"/>
          <w:szCs w:val="24"/>
        </w:rPr>
        <w:t>of the</w:t>
      </w:r>
      <w:r w:rsidR="0071379E" w:rsidRPr="004828DF">
        <w:rPr>
          <w:rFonts w:cstheme="minorHAnsi"/>
          <w:color w:val="0D0D0D" w:themeColor="text1" w:themeTint="F2"/>
          <w:sz w:val="24"/>
          <w:szCs w:val="24"/>
        </w:rPr>
        <w:t xml:space="preserve"> organisation</w:t>
      </w:r>
      <w:r w:rsidR="00983F12">
        <w:rPr>
          <w:rFonts w:cstheme="minorHAnsi"/>
          <w:color w:val="0D0D0D" w:themeColor="text1" w:themeTint="F2"/>
          <w:sz w:val="24"/>
          <w:szCs w:val="24"/>
        </w:rPr>
        <w:t xml:space="preserve"> in addition</w:t>
      </w:r>
      <w:r w:rsidR="0071379E" w:rsidRPr="004828DF">
        <w:rPr>
          <w:rFonts w:cstheme="minorHAnsi"/>
          <w:color w:val="0D0D0D" w:themeColor="text1" w:themeTint="F2"/>
          <w:sz w:val="24"/>
          <w:szCs w:val="24"/>
        </w:rPr>
        <w:t xml:space="preserve"> to be successful especially in the digital word based on the current and futures information knowledge assets. </w:t>
      </w:r>
      <w:r w:rsidR="00983F12">
        <w:rPr>
          <w:rFonts w:cstheme="minorHAnsi"/>
          <w:color w:val="0D0D0D" w:themeColor="text1" w:themeTint="F2"/>
          <w:sz w:val="24"/>
          <w:szCs w:val="24"/>
        </w:rPr>
        <w:t>However</w:t>
      </w:r>
      <w:r w:rsidR="00554C24">
        <w:rPr>
          <w:rFonts w:cstheme="minorHAnsi"/>
          <w:color w:val="0D0D0D" w:themeColor="text1" w:themeTint="F2"/>
          <w:sz w:val="24"/>
          <w:szCs w:val="24"/>
        </w:rPr>
        <w:t>,</w:t>
      </w:r>
      <w:r w:rsidR="00983F12">
        <w:rPr>
          <w:rFonts w:cstheme="minorHAnsi"/>
          <w:color w:val="0D0D0D" w:themeColor="text1" w:themeTint="F2"/>
          <w:sz w:val="24"/>
          <w:szCs w:val="24"/>
        </w:rPr>
        <w:t xml:space="preserve"> t</w:t>
      </w:r>
      <w:r w:rsidR="00AB7833" w:rsidRPr="004828DF">
        <w:rPr>
          <w:rFonts w:cstheme="minorHAnsi"/>
          <w:color w:val="0D0D0D" w:themeColor="text1" w:themeTint="F2"/>
          <w:sz w:val="24"/>
          <w:szCs w:val="24"/>
        </w:rPr>
        <w:t xml:space="preserve">his report will cover </w:t>
      </w:r>
      <w:bookmarkStart w:id="0" w:name="_Hlk535236622"/>
      <w:bookmarkStart w:id="1" w:name="_Hlk535239777"/>
      <w:r w:rsidR="00D26A46" w:rsidRPr="004828DF">
        <w:rPr>
          <w:rFonts w:cstheme="minorHAnsi"/>
          <w:color w:val="0D0D0D" w:themeColor="text1" w:themeTint="F2"/>
          <w:sz w:val="24"/>
          <w:szCs w:val="24"/>
        </w:rPr>
        <w:t>t</w:t>
      </w:r>
      <w:r w:rsidR="00AB7833" w:rsidRPr="004828DF">
        <w:rPr>
          <w:rFonts w:cstheme="minorHAnsi"/>
          <w:color w:val="0D0D0D" w:themeColor="text1" w:themeTint="F2"/>
          <w:sz w:val="24"/>
          <w:szCs w:val="24"/>
        </w:rPr>
        <w:t xml:space="preserve">he relationship between data, information and knowledge, data, information, knowledge, wisdom, </w:t>
      </w:r>
      <w:r w:rsidR="00D26A46" w:rsidRPr="004828DF">
        <w:rPr>
          <w:rFonts w:cstheme="minorHAnsi"/>
          <w:color w:val="0D0D0D" w:themeColor="text1" w:themeTint="F2"/>
          <w:sz w:val="24"/>
          <w:szCs w:val="24"/>
        </w:rPr>
        <w:t>o</w:t>
      </w:r>
      <w:r w:rsidR="00AB7833" w:rsidRPr="004828DF">
        <w:rPr>
          <w:rFonts w:cstheme="minorHAnsi"/>
          <w:color w:val="0D0D0D" w:themeColor="text1" w:themeTint="F2"/>
          <w:sz w:val="24"/>
          <w:szCs w:val="24"/>
        </w:rPr>
        <w:t xml:space="preserve">rganisational </w:t>
      </w:r>
      <w:r w:rsidR="00D26A46" w:rsidRPr="004828DF">
        <w:rPr>
          <w:rFonts w:cstheme="minorHAnsi"/>
          <w:color w:val="0D0D0D" w:themeColor="text1" w:themeTint="F2"/>
          <w:sz w:val="24"/>
          <w:szCs w:val="24"/>
        </w:rPr>
        <w:t>k</w:t>
      </w:r>
      <w:r w:rsidR="00AB7833" w:rsidRPr="004828DF">
        <w:rPr>
          <w:rFonts w:cstheme="minorHAnsi"/>
          <w:color w:val="0D0D0D" w:themeColor="text1" w:themeTint="F2"/>
          <w:sz w:val="24"/>
          <w:szCs w:val="24"/>
        </w:rPr>
        <w:t xml:space="preserve">nowledge </w:t>
      </w:r>
      <w:r w:rsidR="00D26A46" w:rsidRPr="004828DF">
        <w:rPr>
          <w:rFonts w:cstheme="minorHAnsi"/>
          <w:color w:val="0D0D0D" w:themeColor="text1" w:themeTint="F2"/>
          <w:sz w:val="24"/>
          <w:szCs w:val="24"/>
        </w:rPr>
        <w:t>m</w:t>
      </w:r>
      <w:r w:rsidR="00AB7833" w:rsidRPr="004828DF">
        <w:rPr>
          <w:rFonts w:cstheme="minorHAnsi"/>
          <w:color w:val="0D0D0D" w:themeColor="text1" w:themeTint="F2"/>
          <w:sz w:val="24"/>
          <w:szCs w:val="24"/>
        </w:rPr>
        <w:t xml:space="preserve">anagement, the Lloyds banking </w:t>
      </w:r>
      <w:r w:rsidR="00D26A46" w:rsidRPr="004828DF">
        <w:rPr>
          <w:rFonts w:cstheme="minorHAnsi"/>
          <w:color w:val="0D0D0D" w:themeColor="text1" w:themeTint="F2"/>
          <w:sz w:val="24"/>
          <w:szCs w:val="24"/>
        </w:rPr>
        <w:t>a</w:t>
      </w:r>
      <w:r w:rsidR="00AB7833" w:rsidRPr="004828DF">
        <w:rPr>
          <w:rFonts w:cstheme="minorHAnsi"/>
          <w:color w:val="0D0D0D" w:themeColor="text1" w:themeTint="F2"/>
          <w:sz w:val="24"/>
          <w:szCs w:val="24"/>
        </w:rPr>
        <w:t xml:space="preserve">nnual report, </w:t>
      </w:r>
      <w:r w:rsidR="00DE2DF7" w:rsidRPr="004828DF">
        <w:rPr>
          <w:rFonts w:cstheme="minorHAnsi"/>
          <w:color w:val="0D0D0D" w:themeColor="text1" w:themeTint="F2"/>
          <w:sz w:val="24"/>
          <w:szCs w:val="24"/>
        </w:rPr>
        <w:t xml:space="preserve">Lloyds banking </w:t>
      </w:r>
      <w:r w:rsidR="00D26A46" w:rsidRPr="004828DF">
        <w:rPr>
          <w:rFonts w:cstheme="minorHAnsi"/>
          <w:color w:val="0D0D0D" w:themeColor="text1" w:themeTint="F2"/>
          <w:sz w:val="24"/>
          <w:szCs w:val="24"/>
        </w:rPr>
        <w:t>a</w:t>
      </w:r>
      <w:r w:rsidR="00DE2DF7" w:rsidRPr="004828DF">
        <w:rPr>
          <w:rFonts w:cstheme="minorHAnsi"/>
          <w:color w:val="0D0D0D" w:themeColor="text1" w:themeTint="F2"/>
          <w:sz w:val="24"/>
          <w:szCs w:val="24"/>
        </w:rPr>
        <w:t xml:space="preserve">nnual </w:t>
      </w:r>
      <w:r w:rsidR="00D26A46" w:rsidRPr="004828DF">
        <w:rPr>
          <w:rFonts w:cstheme="minorHAnsi"/>
          <w:color w:val="0D0D0D" w:themeColor="text1" w:themeTint="F2"/>
          <w:sz w:val="24"/>
          <w:szCs w:val="24"/>
        </w:rPr>
        <w:t>f</w:t>
      </w:r>
      <w:r w:rsidR="00DE2DF7" w:rsidRPr="004828DF">
        <w:rPr>
          <w:rFonts w:cstheme="minorHAnsi"/>
          <w:color w:val="0D0D0D" w:themeColor="text1" w:themeTint="F2"/>
          <w:sz w:val="24"/>
          <w:szCs w:val="24"/>
        </w:rPr>
        <w:t xml:space="preserve">inancial and </w:t>
      </w:r>
      <w:r w:rsidR="00D26A46" w:rsidRPr="004828DF">
        <w:rPr>
          <w:rFonts w:cstheme="minorHAnsi"/>
          <w:color w:val="0D0D0D" w:themeColor="text1" w:themeTint="F2"/>
          <w:sz w:val="24"/>
          <w:szCs w:val="24"/>
        </w:rPr>
        <w:t>n</w:t>
      </w:r>
      <w:r w:rsidR="00DE2DF7" w:rsidRPr="004828DF">
        <w:rPr>
          <w:rFonts w:cstheme="minorHAnsi"/>
          <w:color w:val="0D0D0D" w:themeColor="text1" w:themeTint="F2"/>
          <w:sz w:val="24"/>
          <w:szCs w:val="24"/>
        </w:rPr>
        <w:t xml:space="preserve">on-financial </w:t>
      </w:r>
      <w:r w:rsidR="00D26A46" w:rsidRPr="004828DF">
        <w:rPr>
          <w:rFonts w:cstheme="minorHAnsi"/>
          <w:color w:val="0D0D0D" w:themeColor="text1" w:themeTint="F2"/>
          <w:sz w:val="24"/>
          <w:szCs w:val="24"/>
        </w:rPr>
        <w:t>p</w:t>
      </w:r>
      <w:r w:rsidR="00DE2DF7" w:rsidRPr="004828DF">
        <w:rPr>
          <w:rFonts w:cstheme="minorHAnsi"/>
          <w:color w:val="0D0D0D" w:themeColor="text1" w:themeTint="F2"/>
          <w:sz w:val="24"/>
          <w:szCs w:val="24"/>
        </w:rPr>
        <w:t xml:space="preserve">erformance report, </w:t>
      </w:r>
      <w:r w:rsidR="00D26A46" w:rsidRPr="004828DF">
        <w:rPr>
          <w:rFonts w:cstheme="minorHAnsi"/>
          <w:color w:val="0D0D0D" w:themeColor="text1" w:themeTint="F2"/>
          <w:sz w:val="24"/>
          <w:szCs w:val="24"/>
        </w:rPr>
        <w:t>k</w:t>
      </w:r>
      <w:r w:rsidR="00DE2DF7" w:rsidRPr="004828DF">
        <w:rPr>
          <w:rFonts w:cstheme="minorHAnsi"/>
          <w:color w:val="0D0D0D" w:themeColor="text1" w:themeTint="F2"/>
          <w:sz w:val="24"/>
          <w:szCs w:val="24"/>
        </w:rPr>
        <w:t xml:space="preserve">nowledge </w:t>
      </w:r>
      <w:r w:rsidR="00D26A46" w:rsidRPr="004828DF">
        <w:rPr>
          <w:rFonts w:cstheme="minorHAnsi"/>
          <w:color w:val="0D0D0D" w:themeColor="text1" w:themeTint="F2"/>
          <w:sz w:val="24"/>
          <w:szCs w:val="24"/>
        </w:rPr>
        <w:t>a</w:t>
      </w:r>
      <w:r w:rsidR="00DE2DF7" w:rsidRPr="004828DF">
        <w:rPr>
          <w:rFonts w:cstheme="minorHAnsi"/>
          <w:color w:val="0D0D0D" w:themeColor="text1" w:themeTint="F2"/>
          <w:sz w:val="24"/>
          <w:szCs w:val="24"/>
        </w:rPr>
        <w:t xml:space="preserve">ssets, </w:t>
      </w:r>
      <w:r w:rsidR="00D26A46" w:rsidRPr="004828DF">
        <w:rPr>
          <w:rFonts w:cstheme="minorHAnsi"/>
          <w:color w:val="0D0D0D" w:themeColor="text1" w:themeTint="F2"/>
          <w:sz w:val="24"/>
          <w:szCs w:val="24"/>
        </w:rPr>
        <w:t>s</w:t>
      </w:r>
      <w:r w:rsidR="00DE2DF7" w:rsidRPr="004828DF">
        <w:rPr>
          <w:rFonts w:cstheme="minorHAnsi"/>
          <w:color w:val="0D0D0D" w:themeColor="text1" w:themeTint="F2"/>
          <w:sz w:val="24"/>
          <w:szCs w:val="24"/>
        </w:rPr>
        <w:t xml:space="preserve">wot’s </w:t>
      </w:r>
      <w:r w:rsidR="00D26A46" w:rsidRPr="004828DF">
        <w:rPr>
          <w:rFonts w:cstheme="minorHAnsi"/>
          <w:color w:val="0D0D0D" w:themeColor="text1" w:themeTint="F2"/>
          <w:sz w:val="24"/>
          <w:szCs w:val="24"/>
        </w:rPr>
        <w:t>a</w:t>
      </w:r>
      <w:r w:rsidR="00DE2DF7" w:rsidRPr="004828DF">
        <w:rPr>
          <w:rFonts w:cstheme="minorHAnsi"/>
          <w:color w:val="0D0D0D" w:themeColor="text1" w:themeTint="F2"/>
          <w:sz w:val="24"/>
          <w:szCs w:val="24"/>
        </w:rPr>
        <w:t xml:space="preserve">nalysis for </w:t>
      </w:r>
      <w:r w:rsidR="00D26A46" w:rsidRPr="004828DF">
        <w:rPr>
          <w:rFonts w:cstheme="minorHAnsi"/>
          <w:color w:val="0D0D0D" w:themeColor="text1" w:themeTint="F2"/>
          <w:sz w:val="24"/>
          <w:szCs w:val="24"/>
        </w:rPr>
        <w:t>k</w:t>
      </w:r>
      <w:r w:rsidR="00DE2DF7" w:rsidRPr="004828DF">
        <w:rPr>
          <w:rFonts w:cstheme="minorHAnsi"/>
          <w:color w:val="0D0D0D" w:themeColor="text1" w:themeTint="F2"/>
          <w:sz w:val="24"/>
          <w:szCs w:val="24"/>
        </w:rPr>
        <w:t xml:space="preserve">nowledge </w:t>
      </w:r>
      <w:r w:rsidR="00D26A46" w:rsidRPr="004828DF">
        <w:rPr>
          <w:rFonts w:cstheme="minorHAnsi"/>
          <w:color w:val="0D0D0D" w:themeColor="text1" w:themeTint="F2"/>
          <w:sz w:val="24"/>
          <w:szCs w:val="24"/>
        </w:rPr>
        <w:t>m</w:t>
      </w:r>
      <w:r w:rsidR="00DE2DF7" w:rsidRPr="004828DF">
        <w:rPr>
          <w:rFonts w:cstheme="minorHAnsi"/>
          <w:color w:val="0D0D0D" w:themeColor="text1" w:themeTint="F2"/>
          <w:sz w:val="24"/>
          <w:szCs w:val="24"/>
        </w:rPr>
        <w:t xml:space="preserve">anagement. </w:t>
      </w:r>
      <w:r w:rsidR="00D26A46" w:rsidRPr="004828DF">
        <w:rPr>
          <w:rFonts w:cstheme="minorHAnsi"/>
          <w:color w:val="0D0D0D" w:themeColor="text1" w:themeTint="F2"/>
          <w:sz w:val="24"/>
          <w:szCs w:val="24"/>
        </w:rPr>
        <w:t>I</w:t>
      </w:r>
      <w:r w:rsidR="00DE2DF7" w:rsidRPr="004828DF">
        <w:rPr>
          <w:rFonts w:cstheme="minorHAnsi"/>
          <w:color w:val="0D0D0D" w:themeColor="text1" w:themeTint="F2"/>
          <w:sz w:val="24"/>
          <w:szCs w:val="24"/>
        </w:rPr>
        <w:t>ntegrated framework for applying information knowledge management</w:t>
      </w:r>
      <w:r w:rsidR="00D26A46" w:rsidRPr="004828DF">
        <w:rPr>
          <w:rFonts w:cstheme="minorHAnsi"/>
          <w:color w:val="0D0D0D" w:themeColor="text1" w:themeTint="F2"/>
          <w:sz w:val="24"/>
          <w:szCs w:val="24"/>
        </w:rPr>
        <w:t>,</w:t>
      </w:r>
      <w:r w:rsidR="00DE2DF7" w:rsidRPr="004828DF">
        <w:rPr>
          <w:rFonts w:cstheme="minorHAnsi"/>
          <w:color w:val="0D0D0D" w:themeColor="text1" w:themeTint="F2"/>
          <w:sz w:val="24"/>
          <w:szCs w:val="24"/>
        </w:rPr>
        <w:t xml:space="preserve"> </w:t>
      </w:r>
      <w:r w:rsidR="00D26A46" w:rsidRPr="004828DF">
        <w:rPr>
          <w:rFonts w:cstheme="minorHAnsi"/>
          <w:color w:val="0D0D0D" w:themeColor="text1" w:themeTint="F2"/>
          <w:sz w:val="24"/>
          <w:szCs w:val="24"/>
        </w:rPr>
        <w:t>c</w:t>
      </w:r>
      <w:r w:rsidR="00DE2DF7" w:rsidRPr="004828DF">
        <w:rPr>
          <w:rFonts w:cstheme="minorHAnsi"/>
          <w:color w:val="0D0D0D" w:themeColor="text1" w:themeTint="F2"/>
          <w:sz w:val="24"/>
          <w:szCs w:val="24"/>
        </w:rPr>
        <w:t xml:space="preserve">onsider the importance of Intellectual </w:t>
      </w:r>
      <w:r w:rsidR="00D26A46" w:rsidRPr="004828DF">
        <w:rPr>
          <w:rFonts w:cstheme="minorHAnsi"/>
          <w:color w:val="0D0D0D" w:themeColor="text1" w:themeTint="F2"/>
          <w:sz w:val="24"/>
          <w:szCs w:val="24"/>
        </w:rPr>
        <w:t>p</w:t>
      </w:r>
      <w:r w:rsidR="00DE2DF7" w:rsidRPr="004828DF">
        <w:rPr>
          <w:rFonts w:cstheme="minorHAnsi"/>
          <w:color w:val="0D0D0D" w:themeColor="text1" w:themeTint="F2"/>
          <w:sz w:val="24"/>
          <w:szCs w:val="24"/>
        </w:rPr>
        <w:t xml:space="preserve">roperty rights, </w:t>
      </w:r>
      <w:r w:rsidR="0071379E" w:rsidRPr="004828DF">
        <w:rPr>
          <w:rFonts w:cstheme="minorHAnsi"/>
          <w:color w:val="0D0D0D" w:themeColor="text1" w:themeTint="F2"/>
          <w:sz w:val="24"/>
          <w:szCs w:val="24"/>
        </w:rPr>
        <w:t>t</w:t>
      </w:r>
      <w:r w:rsidR="00DE2DF7" w:rsidRPr="004828DF">
        <w:rPr>
          <w:rFonts w:cstheme="minorHAnsi"/>
          <w:color w:val="0D0D0D" w:themeColor="text1" w:themeTint="F2"/>
          <w:sz w:val="24"/>
          <w:szCs w:val="24"/>
        </w:rPr>
        <w:t xml:space="preserve">he benefits of knowledge in the organisation, </w:t>
      </w:r>
      <w:r w:rsidR="00D26A46" w:rsidRPr="004828DF">
        <w:rPr>
          <w:rFonts w:cstheme="minorHAnsi"/>
          <w:color w:val="0D0D0D" w:themeColor="text1" w:themeTint="F2"/>
          <w:sz w:val="24"/>
          <w:szCs w:val="24"/>
        </w:rPr>
        <w:t>k</w:t>
      </w:r>
      <w:r w:rsidR="00DE2DF7" w:rsidRPr="004828DF">
        <w:rPr>
          <w:rFonts w:cstheme="minorHAnsi"/>
          <w:color w:val="0D0D0D" w:themeColor="text1" w:themeTint="F2"/>
          <w:sz w:val="24"/>
          <w:szCs w:val="24"/>
        </w:rPr>
        <w:t xml:space="preserve">nowledge management requirements, </w:t>
      </w:r>
      <w:r w:rsidR="00D26A46" w:rsidRPr="004828DF">
        <w:rPr>
          <w:rFonts w:cstheme="minorHAnsi"/>
          <w:color w:val="0D0D0D" w:themeColor="text1" w:themeTint="F2"/>
          <w:sz w:val="24"/>
          <w:szCs w:val="24"/>
        </w:rPr>
        <w:t>e</w:t>
      </w:r>
      <w:r w:rsidR="00DE2DF7" w:rsidRPr="004828DF">
        <w:rPr>
          <w:rFonts w:cstheme="minorHAnsi"/>
          <w:color w:val="0D0D0D" w:themeColor="text1" w:themeTint="F2"/>
          <w:sz w:val="24"/>
          <w:szCs w:val="24"/>
        </w:rPr>
        <w:t xml:space="preserve">valuation of knowledge shearing framework in the organisation and </w:t>
      </w:r>
      <w:r w:rsidR="00D26A46" w:rsidRPr="004828DF">
        <w:rPr>
          <w:rFonts w:cstheme="minorHAnsi"/>
          <w:color w:val="0D0D0D" w:themeColor="text1" w:themeTint="F2"/>
          <w:sz w:val="24"/>
          <w:szCs w:val="24"/>
        </w:rPr>
        <w:t>r</w:t>
      </w:r>
      <w:r w:rsidR="00DE2DF7" w:rsidRPr="004828DF">
        <w:rPr>
          <w:rFonts w:cstheme="minorHAnsi"/>
          <w:color w:val="0D0D0D" w:themeColor="text1" w:themeTint="F2"/>
          <w:sz w:val="24"/>
          <w:szCs w:val="24"/>
        </w:rPr>
        <w:t>ecommend</w:t>
      </w:r>
      <w:r w:rsidR="00554C24">
        <w:rPr>
          <w:rFonts w:cstheme="minorHAnsi"/>
          <w:color w:val="0D0D0D" w:themeColor="text1" w:themeTint="F2"/>
          <w:sz w:val="24"/>
          <w:szCs w:val="24"/>
        </w:rPr>
        <w:t>ed</w:t>
      </w:r>
      <w:r w:rsidR="00DE2DF7" w:rsidRPr="004828DF">
        <w:rPr>
          <w:rFonts w:cstheme="minorHAnsi"/>
          <w:color w:val="0D0D0D" w:themeColor="text1" w:themeTint="F2"/>
          <w:sz w:val="24"/>
          <w:szCs w:val="24"/>
        </w:rPr>
        <w:t xml:space="preserve"> improvements to the current framework.</w:t>
      </w:r>
    </w:p>
    <w:p w:rsidR="00DE2DF7" w:rsidRPr="004828DF" w:rsidRDefault="00DE2DF7" w:rsidP="00DE2DF7">
      <w:pPr>
        <w:jc w:val="both"/>
        <w:rPr>
          <w:rFonts w:cstheme="minorHAnsi"/>
          <w:b/>
          <w:sz w:val="28"/>
          <w:szCs w:val="28"/>
        </w:rPr>
      </w:pPr>
    </w:p>
    <w:bookmarkEnd w:id="1"/>
    <w:p w:rsidR="00DE2DF7" w:rsidRPr="004828DF" w:rsidRDefault="00DE2DF7" w:rsidP="00DE2DF7">
      <w:pPr>
        <w:jc w:val="both"/>
        <w:rPr>
          <w:rFonts w:cstheme="minorHAnsi"/>
          <w:b/>
          <w:sz w:val="28"/>
          <w:szCs w:val="28"/>
        </w:rPr>
      </w:pPr>
    </w:p>
    <w:p w:rsidR="00DE2DF7" w:rsidRPr="004828DF" w:rsidRDefault="00DE2DF7" w:rsidP="00DE2DF7">
      <w:pPr>
        <w:jc w:val="both"/>
        <w:rPr>
          <w:rFonts w:cstheme="minorHAnsi"/>
          <w:b/>
          <w:sz w:val="28"/>
          <w:szCs w:val="28"/>
        </w:rPr>
      </w:pPr>
    </w:p>
    <w:bookmarkEnd w:id="0"/>
    <w:p w:rsidR="00DE2DF7" w:rsidRPr="004828DF" w:rsidRDefault="00DE2DF7" w:rsidP="00DE2DF7">
      <w:pPr>
        <w:jc w:val="both"/>
        <w:rPr>
          <w:rFonts w:cstheme="minorHAnsi"/>
          <w:b/>
          <w:sz w:val="28"/>
          <w:szCs w:val="28"/>
        </w:rPr>
      </w:pPr>
    </w:p>
    <w:p w:rsidR="00DE2DF7" w:rsidRPr="004828DF" w:rsidRDefault="00DE2DF7" w:rsidP="00DE2DF7">
      <w:pPr>
        <w:jc w:val="both"/>
        <w:rPr>
          <w:rFonts w:cstheme="minorHAnsi"/>
          <w:b/>
          <w:sz w:val="28"/>
          <w:szCs w:val="28"/>
        </w:rPr>
      </w:pPr>
    </w:p>
    <w:p w:rsidR="00DE2DF7" w:rsidRPr="004828DF" w:rsidRDefault="00DE2DF7" w:rsidP="00DE2DF7">
      <w:pPr>
        <w:jc w:val="both"/>
        <w:rPr>
          <w:rFonts w:cstheme="minorHAnsi"/>
          <w:b/>
          <w:sz w:val="28"/>
          <w:szCs w:val="28"/>
        </w:rPr>
      </w:pPr>
    </w:p>
    <w:p w:rsidR="00DE2DF7" w:rsidRPr="004828DF" w:rsidRDefault="00DE2DF7" w:rsidP="00DE2DF7">
      <w:pPr>
        <w:jc w:val="both"/>
        <w:rPr>
          <w:rFonts w:cstheme="minorHAnsi"/>
          <w:b/>
          <w:sz w:val="28"/>
          <w:szCs w:val="28"/>
        </w:rPr>
      </w:pPr>
    </w:p>
    <w:p w:rsidR="00DE2DF7" w:rsidRPr="004828DF" w:rsidRDefault="00DE2DF7" w:rsidP="00DE2DF7">
      <w:pPr>
        <w:jc w:val="both"/>
        <w:rPr>
          <w:rFonts w:cstheme="minorHAnsi"/>
          <w:b/>
          <w:sz w:val="28"/>
          <w:szCs w:val="28"/>
        </w:rPr>
      </w:pPr>
    </w:p>
    <w:p w:rsidR="0085677B" w:rsidRPr="004828DF" w:rsidRDefault="0085677B" w:rsidP="00E342D4">
      <w:pPr>
        <w:jc w:val="both"/>
        <w:rPr>
          <w:rFonts w:cstheme="minorHAnsi"/>
          <w:b/>
          <w:sz w:val="28"/>
          <w:szCs w:val="28"/>
        </w:rPr>
      </w:pPr>
    </w:p>
    <w:p w:rsidR="00A37651" w:rsidRPr="004828DF" w:rsidRDefault="00A37651" w:rsidP="00E342D4">
      <w:pPr>
        <w:jc w:val="both"/>
        <w:rPr>
          <w:rFonts w:cstheme="minorHAnsi"/>
          <w:b/>
          <w:sz w:val="24"/>
          <w:szCs w:val="24"/>
        </w:rPr>
      </w:pPr>
      <w:bookmarkStart w:id="2" w:name="_GoBack"/>
      <w:bookmarkEnd w:id="2"/>
    </w:p>
    <w:p w:rsidR="005E7AB6" w:rsidRPr="004828DF" w:rsidRDefault="005E7AB6" w:rsidP="00E342D4">
      <w:pPr>
        <w:jc w:val="both"/>
        <w:rPr>
          <w:rFonts w:cstheme="minorHAnsi"/>
          <w:b/>
          <w:sz w:val="28"/>
          <w:szCs w:val="28"/>
        </w:rPr>
      </w:pPr>
      <w:r w:rsidRPr="004828DF">
        <w:rPr>
          <w:rFonts w:cstheme="minorHAnsi"/>
          <w:b/>
          <w:sz w:val="28"/>
          <w:szCs w:val="28"/>
        </w:rPr>
        <w:lastRenderedPageBreak/>
        <w:t>Part One</w:t>
      </w:r>
    </w:p>
    <w:p w:rsidR="00E627E3" w:rsidRPr="004828DF" w:rsidRDefault="00E627E3" w:rsidP="00E342D4">
      <w:pPr>
        <w:jc w:val="both"/>
        <w:rPr>
          <w:rFonts w:cstheme="minorHAnsi"/>
          <w:b/>
          <w:sz w:val="28"/>
          <w:szCs w:val="28"/>
        </w:rPr>
      </w:pPr>
      <w:bookmarkStart w:id="3" w:name="_Hlk535235997"/>
      <w:r w:rsidRPr="004828DF">
        <w:rPr>
          <w:rFonts w:cstheme="minorHAnsi"/>
          <w:b/>
          <w:sz w:val="28"/>
          <w:szCs w:val="28"/>
        </w:rPr>
        <w:t>The relationship between data, information</w:t>
      </w:r>
      <w:r w:rsidR="00DE2DF7" w:rsidRPr="004828DF">
        <w:rPr>
          <w:rFonts w:cstheme="minorHAnsi"/>
          <w:b/>
          <w:sz w:val="28"/>
          <w:szCs w:val="28"/>
        </w:rPr>
        <w:t xml:space="preserve">, </w:t>
      </w:r>
      <w:r w:rsidRPr="004828DF">
        <w:rPr>
          <w:rFonts w:cstheme="minorHAnsi"/>
          <w:b/>
          <w:sz w:val="28"/>
          <w:szCs w:val="28"/>
        </w:rPr>
        <w:t>knowledge</w:t>
      </w:r>
      <w:r w:rsidR="00DE2DF7" w:rsidRPr="004828DF">
        <w:rPr>
          <w:rFonts w:cstheme="minorHAnsi"/>
          <w:b/>
          <w:sz w:val="28"/>
          <w:szCs w:val="28"/>
        </w:rPr>
        <w:t xml:space="preserve"> and wisdom</w:t>
      </w:r>
    </w:p>
    <w:bookmarkEnd w:id="3"/>
    <w:p w:rsidR="00BC039B" w:rsidRPr="004828DF" w:rsidRDefault="00BC039B" w:rsidP="00E342D4">
      <w:pPr>
        <w:jc w:val="both"/>
        <w:rPr>
          <w:rFonts w:cstheme="minorHAnsi"/>
          <w:b/>
          <w:sz w:val="28"/>
          <w:szCs w:val="28"/>
        </w:rPr>
      </w:pPr>
      <w:r w:rsidRPr="004828DF">
        <w:rPr>
          <w:rFonts w:cstheme="minorHAnsi"/>
          <w:b/>
          <w:sz w:val="28"/>
          <w:szCs w:val="28"/>
        </w:rPr>
        <w:t>Data</w:t>
      </w:r>
    </w:p>
    <w:p w:rsidR="00CA6798" w:rsidRPr="004828DF" w:rsidRDefault="00091182" w:rsidP="00CA6798">
      <w:pPr>
        <w:jc w:val="both"/>
        <w:rPr>
          <w:rFonts w:cstheme="minorHAnsi"/>
        </w:rPr>
      </w:pPr>
      <w:r w:rsidRPr="004828DF">
        <w:rPr>
          <w:rFonts w:cstheme="minorHAnsi"/>
        </w:rPr>
        <w:t>Any given context becomes data,</w:t>
      </w:r>
      <w:r w:rsidR="0059689D" w:rsidRPr="004828DF">
        <w:rPr>
          <w:rFonts w:cstheme="minorHAnsi"/>
        </w:rPr>
        <w:t xml:space="preserve"> people perceive</w:t>
      </w:r>
      <w:r w:rsidRPr="004828DF">
        <w:rPr>
          <w:rFonts w:cstheme="minorHAnsi"/>
        </w:rPr>
        <w:t xml:space="preserve"> </w:t>
      </w:r>
      <w:r w:rsidR="0059689D" w:rsidRPr="004828DF">
        <w:rPr>
          <w:rFonts w:cstheme="minorHAnsi"/>
        </w:rPr>
        <w:t>d</w:t>
      </w:r>
      <w:r w:rsidR="00F27BD7" w:rsidRPr="004828DF">
        <w:rPr>
          <w:rFonts w:cstheme="minorHAnsi"/>
        </w:rPr>
        <w:t>ata as raw data</w:t>
      </w:r>
      <w:r w:rsidR="006945AF" w:rsidRPr="004828DF">
        <w:rPr>
          <w:rFonts w:cstheme="minorHAnsi"/>
        </w:rPr>
        <w:t>,</w:t>
      </w:r>
      <w:r w:rsidR="00F27BD7" w:rsidRPr="004828DF">
        <w:rPr>
          <w:rFonts w:cstheme="minorHAnsi"/>
        </w:rPr>
        <w:t xml:space="preserve"> based on </w:t>
      </w:r>
      <w:r w:rsidR="00160146" w:rsidRPr="004828DF">
        <w:rPr>
          <w:rFonts w:cstheme="minorHAnsi"/>
        </w:rPr>
        <w:t xml:space="preserve">signals, know-nothing, </w:t>
      </w:r>
      <w:r w:rsidR="00F27BD7" w:rsidRPr="004828DF">
        <w:rPr>
          <w:rFonts w:cstheme="minorHAnsi"/>
        </w:rPr>
        <w:t>unproven and proven facts</w:t>
      </w:r>
      <w:r w:rsidRPr="004828DF">
        <w:rPr>
          <w:rFonts w:cstheme="minorHAnsi"/>
        </w:rPr>
        <w:t>. When raw data is</w:t>
      </w:r>
      <w:r w:rsidR="00F27BD7" w:rsidRPr="004828DF">
        <w:rPr>
          <w:rFonts w:cstheme="minorHAnsi"/>
        </w:rPr>
        <w:t xml:space="preserve"> gathered</w:t>
      </w:r>
      <w:r w:rsidRPr="004828DF">
        <w:rPr>
          <w:rFonts w:cstheme="minorHAnsi"/>
        </w:rPr>
        <w:t>,</w:t>
      </w:r>
      <w:r w:rsidR="00010498" w:rsidRPr="004828DF">
        <w:rPr>
          <w:rFonts w:cstheme="minorHAnsi"/>
        </w:rPr>
        <w:t xml:space="preserve"> it then becomes meaningful, useful, organised and structured</w:t>
      </w:r>
      <w:r w:rsidR="0059689D" w:rsidRPr="004828DF">
        <w:rPr>
          <w:rFonts w:cstheme="minorHAnsi"/>
        </w:rPr>
        <w:t xml:space="preserve"> information.</w:t>
      </w:r>
      <w:r w:rsidR="009520F6" w:rsidRPr="004828DF">
        <w:rPr>
          <w:rFonts w:cstheme="minorHAnsi"/>
        </w:rPr>
        <w:t xml:space="preserve"> For example</w:t>
      </w:r>
      <w:r w:rsidR="00E62141" w:rsidRPr="004828DF">
        <w:rPr>
          <w:rFonts w:cstheme="minorHAnsi"/>
        </w:rPr>
        <w:t>,</w:t>
      </w:r>
      <w:r w:rsidR="009520F6" w:rsidRPr="004828DF">
        <w:rPr>
          <w:rFonts w:cstheme="minorHAnsi"/>
        </w:rPr>
        <w:t xml:space="preserve"> at the </w:t>
      </w:r>
      <w:r w:rsidR="00201EC0" w:rsidRPr="004828DF">
        <w:rPr>
          <w:rFonts w:cstheme="minorHAnsi"/>
        </w:rPr>
        <w:t>Lloyds</w:t>
      </w:r>
      <w:r w:rsidR="009520F6" w:rsidRPr="004828DF">
        <w:rPr>
          <w:rFonts w:cstheme="minorHAnsi"/>
        </w:rPr>
        <w:t xml:space="preserve"> banking group</w:t>
      </w:r>
      <w:r w:rsidR="00201EC0" w:rsidRPr="004828DF">
        <w:rPr>
          <w:rFonts w:cstheme="minorHAnsi"/>
        </w:rPr>
        <w:t>, each time when shearing another opening for work via web-based networking media, download an application or filling in a vocation application we're sharing individual information – data that recognizes us as people. Sharing information can assist the business to enhance client benefit or customize offers however</w:t>
      </w:r>
      <w:r w:rsidR="00CA6798" w:rsidRPr="004828DF">
        <w:rPr>
          <w:rFonts w:cstheme="minorHAnsi"/>
        </w:rPr>
        <w:t>,</w:t>
      </w:r>
      <w:r w:rsidR="00201EC0" w:rsidRPr="004828DF">
        <w:rPr>
          <w:rFonts w:cstheme="minorHAnsi"/>
        </w:rPr>
        <w:t xml:space="preserve"> it can likewise be appealing to fraudsters. </w:t>
      </w:r>
      <w:r w:rsidR="00E62141" w:rsidRPr="004828DF">
        <w:rPr>
          <w:rFonts w:cstheme="minorHAnsi"/>
        </w:rPr>
        <w:t>So,</w:t>
      </w:r>
      <w:r w:rsidR="00201EC0" w:rsidRPr="004828DF">
        <w:rPr>
          <w:rFonts w:cstheme="minorHAnsi"/>
        </w:rPr>
        <w:t xml:space="preserve"> it's constantly essential to think about what you're sharing and who with</w:t>
      </w:r>
      <w:r w:rsidR="00CA6798" w:rsidRPr="004828DF">
        <w:rPr>
          <w:rFonts w:cstheme="minorHAnsi"/>
        </w:rPr>
        <w:t>.</w:t>
      </w:r>
      <w:r w:rsidR="00201EC0" w:rsidRPr="004828DF">
        <w:rPr>
          <w:rFonts w:cstheme="minorHAnsi"/>
        </w:rPr>
        <w:t xml:space="preserve"> </w:t>
      </w:r>
      <w:r w:rsidR="00CA6798" w:rsidRPr="004828DF">
        <w:rPr>
          <w:rFonts w:cstheme="minorHAnsi"/>
        </w:rPr>
        <w:t>A</w:t>
      </w:r>
      <w:r w:rsidR="00201EC0" w:rsidRPr="004828DF">
        <w:rPr>
          <w:rFonts w:cstheme="minorHAnsi"/>
        </w:rPr>
        <w:t>ccording to</w:t>
      </w:r>
      <w:r w:rsidR="00CA6798" w:rsidRPr="004828DF">
        <w:rPr>
          <w:rFonts w:cstheme="minorHAnsi"/>
        </w:rPr>
        <w:t>,</w:t>
      </w:r>
      <w:r w:rsidR="00201EC0" w:rsidRPr="004828DF">
        <w:rPr>
          <w:rFonts w:cstheme="minorHAnsi"/>
        </w:rPr>
        <w:t xml:space="preserve"> </w:t>
      </w:r>
      <w:sdt>
        <w:sdtPr>
          <w:rPr>
            <w:rFonts w:cstheme="minorHAnsi"/>
          </w:rPr>
          <w:id w:val="1003322320"/>
          <w:citation/>
        </w:sdtPr>
        <w:sdtContent>
          <w:r w:rsidR="00CA6798" w:rsidRPr="004828DF">
            <w:rPr>
              <w:rFonts w:cstheme="minorHAnsi"/>
            </w:rPr>
            <w:fldChar w:fldCharType="begin"/>
          </w:r>
          <w:r w:rsidR="00CA6798" w:rsidRPr="004828DF">
            <w:rPr>
              <w:rFonts w:cstheme="minorHAnsi"/>
            </w:rPr>
            <w:instrText xml:space="preserve"> CITATION Emm14 \l 2057 </w:instrText>
          </w:r>
          <w:r w:rsidR="00CA6798" w:rsidRPr="004828DF">
            <w:rPr>
              <w:rFonts w:cstheme="minorHAnsi"/>
            </w:rPr>
            <w:fldChar w:fldCharType="separate"/>
          </w:r>
          <w:r w:rsidR="00CA6798" w:rsidRPr="004828DF">
            <w:rPr>
              <w:rFonts w:cstheme="minorHAnsi"/>
              <w:noProof/>
            </w:rPr>
            <w:t>(Emma Higgins, 2014)</w:t>
          </w:r>
          <w:r w:rsidR="00CA6798" w:rsidRPr="004828DF">
            <w:rPr>
              <w:rFonts w:cstheme="minorHAnsi"/>
            </w:rPr>
            <w:fldChar w:fldCharType="end"/>
          </w:r>
        </w:sdtContent>
      </w:sdt>
      <w:r w:rsidR="00CA6798" w:rsidRPr="004828DF">
        <w:rPr>
          <w:rFonts w:cstheme="minorHAnsi"/>
        </w:rPr>
        <w:t xml:space="preserve"> Data sharing can help with decreasing duplication of exertion between open part organisations and can diminish costs and empower more co-ordinated arrangement of open dispensations. Sharing between open segment organisations can work successfully if suitable consideration is taken while making data sharing assertions between accomplice organisations. It is essential to precisely decide the necessities for data sharing, to build up information sharing understandings, to have secure game plans for data sharing, and to guarantee consistence with data protection enactment.</w:t>
      </w:r>
    </w:p>
    <w:p w:rsidR="00A3083F" w:rsidRPr="004828DF" w:rsidRDefault="00A3083F" w:rsidP="009B571A">
      <w:pPr>
        <w:jc w:val="both"/>
        <w:rPr>
          <w:rFonts w:cstheme="minorHAnsi"/>
          <w:color w:val="FF0000"/>
          <w:sz w:val="28"/>
          <w:szCs w:val="28"/>
        </w:rPr>
      </w:pPr>
    </w:p>
    <w:p w:rsidR="00BC039B" w:rsidRPr="004828DF" w:rsidRDefault="00BC039B" w:rsidP="009B571A">
      <w:pPr>
        <w:jc w:val="both"/>
        <w:rPr>
          <w:rFonts w:cstheme="minorHAnsi"/>
        </w:rPr>
      </w:pPr>
      <w:r w:rsidRPr="004828DF">
        <w:rPr>
          <w:rFonts w:cstheme="minorHAnsi"/>
          <w:b/>
          <w:sz w:val="28"/>
          <w:szCs w:val="28"/>
        </w:rPr>
        <w:t xml:space="preserve">Information management </w:t>
      </w:r>
    </w:p>
    <w:p w:rsidR="00FF1684" w:rsidRPr="004828DF" w:rsidRDefault="00FC748D" w:rsidP="007632ED">
      <w:pPr>
        <w:jc w:val="both"/>
        <w:rPr>
          <w:rFonts w:cstheme="minorHAnsi"/>
          <w:bCs/>
        </w:rPr>
      </w:pPr>
      <w:r w:rsidRPr="004828DF">
        <w:rPr>
          <w:rFonts w:cstheme="minorHAnsi"/>
        </w:rPr>
        <w:t>I</w:t>
      </w:r>
      <w:r w:rsidR="0059689D" w:rsidRPr="004828DF">
        <w:rPr>
          <w:rFonts w:cstheme="minorHAnsi"/>
        </w:rPr>
        <w:t>nformation becomes knowledge</w:t>
      </w:r>
      <w:r w:rsidRPr="004828DF">
        <w:rPr>
          <w:rFonts w:cstheme="minorHAnsi"/>
        </w:rPr>
        <w:t>,</w:t>
      </w:r>
      <w:r w:rsidR="00160146" w:rsidRPr="004828DF">
        <w:rPr>
          <w:rFonts w:cstheme="minorHAnsi"/>
        </w:rPr>
        <w:t xml:space="preserve"> as knowledge is</w:t>
      </w:r>
      <w:r w:rsidRPr="004828DF">
        <w:rPr>
          <w:rFonts w:cstheme="minorHAnsi"/>
        </w:rPr>
        <w:t xml:space="preserve"> given insights of contextual, synthesized and learning</w:t>
      </w:r>
      <w:r w:rsidR="00E0487C" w:rsidRPr="004828DF">
        <w:rPr>
          <w:rFonts w:cstheme="minorHAnsi"/>
        </w:rPr>
        <w:t>.</w:t>
      </w:r>
      <w:r w:rsidR="00534590" w:rsidRPr="004828DF">
        <w:rPr>
          <w:rFonts w:cstheme="minorHAnsi"/>
        </w:rPr>
        <w:t xml:space="preserve"> According to</w:t>
      </w:r>
      <w:r w:rsidR="007632ED" w:rsidRPr="004828DF">
        <w:rPr>
          <w:rFonts w:cstheme="minorHAnsi"/>
        </w:rPr>
        <w:t xml:space="preserve">, </w:t>
      </w:r>
      <w:sdt>
        <w:sdtPr>
          <w:rPr>
            <w:rFonts w:cstheme="minorHAnsi"/>
          </w:rPr>
          <w:id w:val="1860705871"/>
          <w:citation/>
        </w:sdtPr>
        <w:sdtContent>
          <w:r w:rsidR="007632ED" w:rsidRPr="004828DF">
            <w:rPr>
              <w:rFonts w:cstheme="minorHAnsi"/>
            </w:rPr>
            <w:fldChar w:fldCharType="begin"/>
          </w:r>
          <w:r w:rsidR="007632ED" w:rsidRPr="004828DF">
            <w:rPr>
              <w:rFonts w:cstheme="minorHAnsi"/>
            </w:rPr>
            <w:instrText xml:space="preserve"> CITATION Kel17 \l 2057 </w:instrText>
          </w:r>
          <w:r w:rsidR="007632ED" w:rsidRPr="004828DF">
            <w:rPr>
              <w:rFonts w:cstheme="minorHAnsi"/>
            </w:rPr>
            <w:fldChar w:fldCharType="separate"/>
          </w:r>
          <w:r w:rsidR="007632ED" w:rsidRPr="004828DF">
            <w:rPr>
              <w:rFonts w:cstheme="minorHAnsi"/>
              <w:noProof/>
            </w:rPr>
            <w:t>(O'Neal, 2017)</w:t>
          </w:r>
          <w:r w:rsidR="007632ED" w:rsidRPr="004828DF">
            <w:rPr>
              <w:rFonts w:cstheme="minorHAnsi"/>
            </w:rPr>
            <w:fldChar w:fldCharType="end"/>
          </w:r>
        </w:sdtContent>
      </w:sdt>
      <w:r w:rsidR="00534590" w:rsidRPr="004828DF">
        <w:rPr>
          <w:rFonts w:cstheme="minorHAnsi"/>
        </w:rPr>
        <w:t xml:space="preserve"> </w:t>
      </w:r>
      <w:r w:rsidR="00E239E3" w:rsidRPr="004828DF">
        <w:rPr>
          <w:rFonts w:cstheme="minorHAnsi"/>
          <w:bCs/>
          <w:color w:val="222222"/>
        </w:rPr>
        <w:t xml:space="preserve">Information management is an authoritative program that deals with the general population, procedures and innovation that give command over the structure, handling, conveyance and utilization of data required for the board and business insight purposes. Information management as known today, incorporates both electronic and physical data. The authoritative structure must be equipped for dealing with this data for an amazing duration cycle, paying little heed to source or arrangement, information, paper records, electronic archives, sound, video, and so forth for conveyance through numerous channels that may incorporate cell phones and on the web. Information Management is a subset of Information Management. It contains all controls identified with overseeing information as an important, hierarchical asset. </w:t>
      </w:r>
      <w:proofErr w:type="gramStart"/>
      <w:r w:rsidR="00E239E3" w:rsidRPr="004828DF">
        <w:rPr>
          <w:rFonts w:cstheme="minorHAnsi"/>
          <w:bCs/>
          <w:color w:val="222222"/>
        </w:rPr>
        <w:t>In particular, it's</w:t>
      </w:r>
      <w:proofErr w:type="gramEnd"/>
      <w:r w:rsidR="00E239E3" w:rsidRPr="004828DF">
        <w:rPr>
          <w:rFonts w:cstheme="minorHAnsi"/>
          <w:bCs/>
          <w:color w:val="222222"/>
        </w:rPr>
        <w:t xml:space="preserve"> the way toward making, getting, changing, sharing, ensuring</w:t>
      </w:r>
      <w:r w:rsidR="00A74A5E" w:rsidRPr="004828DF">
        <w:rPr>
          <w:rFonts w:cstheme="minorHAnsi"/>
          <w:bCs/>
          <w:color w:val="222222"/>
        </w:rPr>
        <w:t>, arching</w:t>
      </w:r>
      <w:r w:rsidR="00E239E3" w:rsidRPr="004828DF">
        <w:rPr>
          <w:rFonts w:cstheme="minorHAnsi"/>
          <w:bCs/>
          <w:color w:val="222222"/>
        </w:rPr>
        <w:t xml:space="preserve"> and protecting information.</w:t>
      </w:r>
      <w:r w:rsidR="007632ED" w:rsidRPr="004828DF">
        <w:rPr>
          <w:rFonts w:cstheme="minorHAnsi"/>
          <w:bCs/>
          <w:color w:val="222222"/>
        </w:rPr>
        <w:t xml:space="preserve"> </w:t>
      </w:r>
      <w:r w:rsidR="0024549D" w:rsidRPr="004828DF">
        <w:rPr>
          <w:rFonts w:cstheme="minorHAnsi"/>
        </w:rPr>
        <w:t xml:space="preserve">information reveals the relationships and knowledge reveals the patterns, </w:t>
      </w:r>
      <w:r w:rsidR="00674D53" w:rsidRPr="004828DF">
        <w:rPr>
          <w:rFonts w:cstheme="minorHAnsi"/>
        </w:rPr>
        <w:t>which are</w:t>
      </w:r>
      <w:r w:rsidR="0024549D" w:rsidRPr="004828DF">
        <w:rPr>
          <w:rFonts w:cstheme="minorHAnsi"/>
        </w:rPr>
        <w:t xml:space="preserve"> </w:t>
      </w:r>
      <w:r w:rsidR="00160146" w:rsidRPr="004828DF">
        <w:rPr>
          <w:rFonts w:cstheme="minorHAnsi"/>
        </w:rPr>
        <w:t>known as the past.</w:t>
      </w:r>
      <w:r w:rsidR="00BC039B" w:rsidRPr="004828DF">
        <w:rPr>
          <w:rFonts w:cstheme="minorHAnsi"/>
        </w:rPr>
        <w:t xml:space="preserve"> However, information management </w:t>
      </w:r>
      <w:r w:rsidR="00E425C8" w:rsidRPr="004828DF">
        <w:rPr>
          <w:rFonts w:cstheme="minorHAnsi"/>
        </w:rPr>
        <w:t>focuses</w:t>
      </w:r>
      <w:r w:rsidR="00BC039B" w:rsidRPr="004828DF">
        <w:rPr>
          <w:rFonts w:cstheme="minorHAnsi"/>
        </w:rPr>
        <w:t xml:space="preserve"> on data and information</w:t>
      </w:r>
      <w:r w:rsidR="00E425C8" w:rsidRPr="004828DF">
        <w:rPr>
          <w:rFonts w:cstheme="minorHAnsi"/>
        </w:rPr>
        <w:t>.</w:t>
      </w:r>
      <w:r w:rsidR="00BC039B" w:rsidRPr="004828DF">
        <w:rPr>
          <w:rFonts w:cstheme="minorHAnsi"/>
        </w:rPr>
        <w:t xml:space="preserve"> </w:t>
      </w:r>
      <w:r w:rsidR="00E425C8" w:rsidRPr="004828DF">
        <w:rPr>
          <w:rFonts w:cstheme="minorHAnsi"/>
        </w:rPr>
        <w:t>Assisting and to</w:t>
      </w:r>
      <w:r w:rsidR="00BC039B" w:rsidRPr="004828DF">
        <w:rPr>
          <w:rFonts w:cstheme="minorHAnsi"/>
        </w:rPr>
        <w:t xml:space="preserve"> </w:t>
      </w:r>
      <w:r w:rsidR="00E425C8" w:rsidRPr="004828DF">
        <w:rPr>
          <w:rFonts w:cstheme="minorHAnsi"/>
          <w:color w:val="000000"/>
        </w:rPr>
        <w:t xml:space="preserve">Manage unstructured and organized statistical data points, advantage enormously from innovation, since the information being passed on is now arranged and in an effectively transferrable frame. Information management additionally centre around arranging, examining, and recovering - again because of the classified idea of the data. </w:t>
      </w:r>
      <w:r w:rsidR="009F254D" w:rsidRPr="004828DF">
        <w:rPr>
          <w:rFonts w:cstheme="minorHAnsi"/>
          <w:color w:val="000000"/>
        </w:rPr>
        <w:t xml:space="preserve">It </w:t>
      </w:r>
      <w:r w:rsidR="00E425C8" w:rsidRPr="004828DF">
        <w:rPr>
          <w:rFonts w:cstheme="minorHAnsi"/>
          <w:color w:val="000000"/>
        </w:rPr>
        <w:t xml:space="preserve">Is </w:t>
      </w:r>
      <w:r w:rsidR="00E070BF" w:rsidRPr="004828DF">
        <w:rPr>
          <w:rFonts w:cstheme="minorHAnsi"/>
          <w:color w:val="000000"/>
        </w:rPr>
        <w:t>about</w:t>
      </w:r>
      <w:r w:rsidR="00E425C8" w:rsidRPr="004828DF">
        <w:rPr>
          <w:rFonts w:cstheme="minorHAnsi"/>
          <w:color w:val="000000"/>
        </w:rPr>
        <w:t xml:space="preserve"> comprehend what, i.e. it offers a reality that you would then be able to use to help make valuable information, however in itself that reality does not pass on a strategy. </w:t>
      </w:r>
      <w:r w:rsidR="00E425C8" w:rsidRPr="004828DF">
        <w:rPr>
          <w:rFonts w:cstheme="minorHAnsi"/>
        </w:rPr>
        <w:t>For example,</w:t>
      </w:r>
      <w:r w:rsidR="00C645A2" w:rsidRPr="004828DF">
        <w:rPr>
          <w:rFonts w:cstheme="minorHAnsi"/>
        </w:rPr>
        <w:t xml:space="preserve"> at the </w:t>
      </w:r>
      <w:r w:rsidR="00234545" w:rsidRPr="004828DF">
        <w:rPr>
          <w:rFonts w:cstheme="minorHAnsi"/>
        </w:rPr>
        <w:t>Lloyds</w:t>
      </w:r>
      <w:r w:rsidR="00C645A2" w:rsidRPr="004828DF">
        <w:rPr>
          <w:rFonts w:cstheme="minorHAnsi"/>
        </w:rPr>
        <w:t xml:space="preserve"> banking group</w:t>
      </w:r>
      <w:r w:rsidR="00234545" w:rsidRPr="004828DF">
        <w:rPr>
          <w:rFonts w:cstheme="minorHAnsi"/>
        </w:rPr>
        <w:t xml:space="preserve"> there is a variety of information </w:t>
      </w:r>
      <w:r w:rsidR="00FF1684" w:rsidRPr="004828DF">
        <w:rPr>
          <w:rFonts w:cstheme="minorHAnsi"/>
        </w:rPr>
        <w:t xml:space="preserve">created, </w:t>
      </w:r>
      <w:r w:rsidR="00234545" w:rsidRPr="004828DF">
        <w:rPr>
          <w:rFonts w:cstheme="minorHAnsi"/>
        </w:rPr>
        <w:t>stored</w:t>
      </w:r>
      <w:r w:rsidR="00FF1684" w:rsidRPr="004828DF">
        <w:rPr>
          <w:rFonts w:cstheme="minorHAnsi"/>
        </w:rPr>
        <w:t xml:space="preserve"> and sheared.</w:t>
      </w:r>
      <w:r w:rsidR="00234545" w:rsidRPr="004828DF">
        <w:rPr>
          <w:rFonts w:cstheme="minorHAnsi"/>
        </w:rPr>
        <w:t xml:space="preserve"> </w:t>
      </w:r>
      <w:r w:rsidR="00FF1684" w:rsidRPr="004828DF">
        <w:rPr>
          <w:rFonts w:cstheme="minorHAnsi"/>
        </w:rPr>
        <w:t>W</w:t>
      </w:r>
      <w:r w:rsidR="00234545" w:rsidRPr="004828DF">
        <w:rPr>
          <w:rFonts w:cstheme="minorHAnsi"/>
        </w:rPr>
        <w:t xml:space="preserve">eather it is organisational structure information, product information, service information, </w:t>
      </w:r>
      <w:r w:rsidR="00FF1684" w:rsidRPr="004828DF">
        <w:rPr>
          <w:rFonts w:cstheme="minorHAnsi"/>
        </w:rPr>
        <w:t>employee’s</w:t>
      </w:r>
      <w:r w:rsidR="00234545" w:rsidRPr="004828DF">
        <w:rPr>
          <w:rFonts w:cstheme="minorHAnsi"/>
        </w:rPr>
        <w:t xml:space="preserve"> information and customer information. </w:t>
      </w:r>
      <w:r w:rsidR="00C645A2" w:rsidRPr="004828DF">
        <w:rPr>
          <w:rFonts w:cstheme="minorHAnsi"/>
        </w:rPr>
        <w:t xml:space="preserve"> </w:t>
      </w:r>
      <w:r w:rsidR="00234545" w:rsidRPr="004828DF">
        <w:rPr>
          <w:rFonts w:cstheme="minorHAnsi"/>
        </w:rPr>
        <w:t>All information is</w:t>
      </w:r>
      <w:r w:rsidR="00C645A2" w:rsidRPr="004828DF">
        <w:rPr>
          <w:rFonts w:cstheme="minorHAnsi"/>
        </w:rPr>
        <w:t xml:space="preserve"> important </w:t>
      </w:r>
      <w:r w:rsidR="00234545" w:rsidRPr="004828DF">
        <w:rPr>
          <w:rFonts w:cstheme="minorHAnsi"/>
        </w:rPr>
        <w:t xml:space="preserve">and </w:t>
      </w:r>
      <w:r w:rsidR="00C645A2" w:rsidRPr="004828DF">
        <w:rPr>
          <w:rFonts w:cstheme="minorHAnsi"/>
        </w:rPr>
        <w:t>confi</w:t>
      </w:r>
      <w:r w:rsidR="00234545" w:rsidRPr="004828DF">
        <w:rPr>
          <w:rFonts w:cstheme="minorHAnsi"/>
        </w:rPr>
        <w:t xml:space="preserve">dential, which is treated with delicacy and care. Information is what </w:t>
      </w:r>
      <w:r w:rsidR="00FF1684" w:rsidRPr="004828DF">
        <w:rPr>
          <w:rFonts w:cstheme="minorHAnsi"/>
        </w:rPr>
        <w:t>contributes</w:t>
      </w:r>
      <w:r w:rsidR="00234545" w:rsidRPr="004828DF">
        <w:rPr>
          <w:rFonts w:cstheme="minorHAnsi"/>
        </w:rPr>
        <w:t xml:space="preserve"> to</w:t>
      </w:r>
      <w:r w:rsidR="00D377A0" w:rsidRPr="004828DF">
        <w:rPr>
          <w:rFonts w:cstheme="minorHAnsi"/>
        </w:rPr>
        <w:t xml:space="preserve">, communication, daily huddles, one to one </w:t>
      </w:r>
      <w:r w:rsidR="00E070BF" w:rsidRPr="004828DF">
        <w:rPr>
          <w:rFonts w:cstheme="minorHAnsi"/>
        </w:rPr>
        <w:t>meeting’s</w:t>
      </w:r>
      <w:r w:rsidR="00D377A0" w:rsidRPr="004828DF">
        <w:rPr>
          <w:rFonts w:cstheme="minorHAnsi"/>
        </w:rPr>
        <w:t>, conversations,</w:t>
      </w:r>
      <w:r w:rsidR="00234545" w:rsidRPr="004828DF">
        <w:rPr>
          <w:rFonts w:cstheme="minorHAnsi"/>
        </w:rPr>
        <w:t xml:space="preserve"> decision making, simpli</w:t>
      </w:r>
      <w:r w:rsidR="009F254D" w:rsidRPr="004828DF">
        <w:rPr>
          <w:rFonts w:cstheme="minorHAnsi"/>
        </w:rPr>
        <w:t>fication</w:t>
      </w:r>
      <w:r w:rsidR="00FF1684" w:rsidRPr="004828DF">
        <w:rPr>
          <w:rFonts w:cstheme="minorHAnsi"/>
        </w:rPr>
        <w:t>,</w:t>
      </w:r>
      <w:r w:rsidR="00234545" w:rsidRPr="004828DF">
        <w:rPr>
          <w:rFonts w:cstheme="minorHAnsi"/>
        </w:rPr>
        <w:t xml:space="preserve"> growth, development,</w:t>
      </w:r>
      <w:r w:rsidR="00FF1684" w:rsidRPr="004828DF">
        <w:rPr>
          <w:rFonts w:cstheme="minorHAnsi"/>
        </w:rPr>
        <w:t xml:space="preserve"> implementations,</w:t>
      </w:r>
      <w:r w:rsidR="00234545" w:rsidRPr="004828DF">
        <w:rPr>
          <w:rFonts w:cstheme="minorHAnsi"/>
        </w:rPr>
        <w:t xml:space="preserve"> performances,</w:t>
      </w:r>
      <w:r w:rsidR="00FF1684" w:rsidRPr="004828DF">
        <w:rPr>
          <w:rFonts w:cstheme="minorHAnsi"/>
        </w:rPr>
        <w:t xml:space="preserve"> individuals’ accountability’s, </w:t>
      </w:r>
      <w:r w:rsidR="00234545" w:rsidRPr="004828DF">
        <w:rPr>
          <w:rFonts w:cstheme="minorHAnsi"/>
        </w:rPr>
        <w:t>effective management,</w:t>
      </w:r>
      <w:r w:rsidR="00FF1684" w:rsidRPr="004828DF">
        <w:rPr>
          <w:rFonts w:cstheme="minorHAnsi"/>
        </w:rPr>
        <w:t xml:space="preserve"> organisation</w:t>
      </w:r>
      <w:r w:rsidR="009F254D" w:rsidRPr="004828DF">
        <w:rPr>
          <w:rFonts w:cstheme="minorHAnsi"/>
        </w:rPr>
        <w:t>al</w:t>
      </w:r>
      <w:r w:rsidR="00FF1684" w:rsidRPr="004828DF">
        <w:rPr>
          <w:rFonts w:cstheme="minorHAnsi"/>
        </w:rPr>
        <w:t xml:space="preserve"> advance</w:t>
      </w:r>
      <w:r w:rsidR="009F254D" w:rsidRPr="004828DF">
        <w:rPr>
          <w:rFonts w:cstheme="minorHAnsi"/>
        </w:rPr>
        <w:t>,</w:t>
      </w:r>
      <w:r w:rsidR="00FF1684" w:rsidRPr="004828DF">
        <w:rPr>
          <w:rFonts w:cstheme="minorHAnsi"/>
        </w:rPr>
        <w:t xml:space="preserve"> </w:t>
      </w:r>
      <w:r w:rsidR="00FF1684" w:rsidRPr="004828DF">
        <w:rPr>
          <w:rFonts w:cstheme="minorHAnsi"/>
        </w:rPr>
        <w:lastRenderedPageBreak/>
        <w:t xml:space="preserve">choreography and core competency. Information is what drive the business to be transparent, sustainable, successful and deliverable. </w:t>
      </w:r>
      <w:r w:rsidR="009E14E0" w:rsidRPr="004828DF">
        <w:rPr>
          <w:rFonts w:cstheme="minorHAnsi"/>
        </w:rPr>
        <w:t xml:space="preserve">According to, </w:t>
      </w:r>
      <w:sdt>
        <w:sdtPr>
          <w:rPr>
            <w:rFonts w:cstheme="minorHAnsi"/>
          </w:rPr>
          <w:id w:val="548263715"/>
          <w:citation/>
        </w:sdtPr>
        <w:sdtContent>
          <w:r w:rsidR="009E14E0" w:rsidRPr="004828DF">
            <w:rPr>
              <w:rFonts w:cstheme="minorHAnsi"/>
            </w:rPr>
            <w:fldChar w:fldCharType="begin"/>
          </w:r>
          <w:r w:rsidR="009E14E0" w:rsidRPr="004828DF">
            <w:rPr>
              <w:rFonts w:cstheme="minorHAnsi"/>
            </w:rPr>
            <w:instrText xml:space="preserve"> CITATION And181 \l 2057 </w:instrText>
          </w:r>
          <w:r w:rsidR="009E14E0" w:rsidRPr="004828DF">
            <w:rPr>
              <w:rFonts w:cstheme="minorHAnsi"/>
            </w:rPr>
            <w:fldChar w:fldCharType="separate"/>
          </w:r>
          <w:r w:rsidR="009E14E0" w:rsidRPr="004828DF">
            <w:rPr>
              <w:rFonts w:cstheme="minorHAnsi"/>
              <w:noProof/>
            </w:rPr>
            <w:t>(Picincu, 2018)</w:t>
          </w:r>
          <w:r w:rsidR="009E14E0" w:rsidRPr="004828DF">
            <w:rPr>
              <w:rFonts w:cstheme="minorHAnsi"/>
            </w:rPr>
            <w:fldChar w:fldCharType="end"/>
          </w:r>
        </w:sdtContent>
      </w:sdt>
      <w:r w:rsidR="009E14E0" w:rsidRPr="004828DF">
        <w:rPr>
          <w:rFonts w:cstheme="minorHAnsi"/>
        </w:rPr>
        <w:t xml:space="preserve"> Any business, enormous or little, must have a framework set up to gather, process, store and offer information. Previously, these assignments required a ton of time and printed material. Today, organizations utilize present day innovation to streamline and mechanize these tasks. Data frameworks are currently assuming a vital job in information preparing and basic leadership. At the point when utilized accurately, they can emphatically affect an </w:t>
      </w:r>
      <w:r w:rsidR="00000C8E" w:rsidRPr="004828DF">
        <w:rPr>
          <w:rFonts w:cstheme="minorHAnsi"/>
        </w:rPr>
        <w:t>organisation</w:t>
      </w:r>
      <w:r w:rsidR="009E14E0" w:rsidRPr="004828DF">
        <w:rPr>
          <w:rFonts w:cstheme="minorHAnsi"/>
        </w:rPr>
        <w:t xml:space="preserve"> general </w:t>
      </w:r>
      <w:r w:rsidR="00000C8E" w:rsidRPr="004828DF">
        <w:rPr>
          <w:rFonts w:cstheme="minorHAnsi"/>
        </w:rPr>
        <w:t>performance</w:t>
      </w:r>
      <w:r w:rsidR="009E14E0" w:rsidRPr="004828DF">
        <w:rPr>
          <w:rFonts w:cstheme="minorHAnsi"/>
        </w:rPr>
        <w:t xml:space="preserve"> and income</w:t>
      </w:r>
    </w:p>
    <w:p w:rsidR="00FF1684" w:rsidRPr="004828DF" w:rsidRDefault="00FF1684" w:rsidP="00FF1684">
      <w:pPr>
        <w:pStyle w:val="frontpage"/>
        <w:spacing w:before="150" w:beforeAutospacing="0" w:after="150" w:afterAutospacing="0" w:line="360" w:lineRule="atLeast"/>
        <w:ind w:right="300"/>
        <w:jc w:val="both"/>
        <w:textAlignment w:val="baseline"/>
        <w:rPr>
          <w:rFonts w:asciiTheme="minorHAnsi" w:hAnsiTheme="minorHAnsi" w:cstheme="minorHAnsi"/>
          <w:sz w:val="28"/>
          <w:szCs w:val="28"/>
        </w:rPr>
      </w:pPr>
    </w:p>
    <w:p w:rsidR="00DE2DF7" w:rsidRPr="004828DF" w:rsidRDefault="00DE2DF7" w:rsidP="00FF1684">
      <w:pPr>
        <w:pStyle w:val="frontpage"/>
        <w:spacing w:before="150" w:beforeAutospacing="0" w:after="150" w:afterAutospacing="0" w:line="360" w:lineRule="atLeast"/>
        <w:ind w:right="300"/>
        <w:jc w:val="both"/>
        <w:textAlignment w:val="baseline"/>
        <w:rPr>
          <w:rFonts w:asciiTheme="minorHAnsi" w:hAnsiTheme="minorHAnsi" w:cstheme="minorHAnsi"/>
          <w:sz w:val="28"/>
          <w:szCs w:val="28"/>
        </w:rPr>
      </w:pPr>
    </w:p>
    <w:p w:rsidR="00FF1684" w:rsidRPr="004828DF" w:rsidRDefault="00FF1684" w:rsidP="00FF1684">
      <w:pPr>
        <w:pStyle w:val="frontpage"/>
        <w:spacing w:before="150" w:beforeAutospacing="0" w:after="150" w:afterAutospacing="0" w:line="360" w:lineRule="atLeast"/>
        <w:ind w:right="300"/>
        <w:jc w:val="both"/>
        <w:textAlignment w:val="baseline"/>
        <w:rPr>
          <w:rFonts w:asciiTheme="minorHAnsi" w:hAnsiTheme="minorHAnsi" w:cstheme="minorHAnsi"/>
          <w:b/>
          <w:sz w:val="28"/>
          <w:szCs w:val="28"/>
        </w:rPr>
      </w:pPr>
      <w:r w:rsidRPr="004828DF">
        <w:rPr>
          <w:rFonts w:asciiTheme="minorHAnsi" w:hAnsiTheme="minorHAnsi" w:cstheme="minorHAnsi"/>
          <w:b/>
          <w:sz w:val="28"/>
          <w:szCs w:val="28"/>
        </w:rPr>
        <w:t xml:space="preserve">Knowledge </w:t>
      </w:r>
    </w:p>
    <w:p w:rsidR="00E9479B" w:rsidRPr="004828DF" w:rsidRDefault="00D377A0" w:rsidP="001C65AB">
      <w:pPr>
        <w:pStyle w:val="frontpage"/>
        <w:spacing w:before="150" w:beforeAutospacing="0" w:after="150" w:afterAutospacing="0" w:line="360" w:lineRule="atLeast"/>
        <w:ind w:right="300"/>
        <w:jc w:val="both"/>
        <w:textAlignment w:val="baseline"/>
        <w:rPr>
          <w:rFonts w:asciiTheme="minorHAnsi" w:hAnsiTheme="minorHAnsi" w:cstheme="minorHAnsi"/>
          <w:color w:val="0D0D0D" w:themeColor="text1" w:themeTint="F2"/>
          <w:sz w:val="22"/>
          <w:szCs w:val="22"/>
        </w:rPr>
      </w:pPr>
      <w:r w:rsidRPr="004828DF">
        <w:rPr>
          <w:rFonts w:asciiTheme="minorHAnsi" w:hAnsiTheme="minorHAnsi" w:cstheme="minorHAnsi"/>
          <w:color w:val="0D0D0D" w:themeColor="text1" w:themeTint="F2"/>
          <w:sz w:val="22"/>
          <w:szCs w:val="22"/>
        </w:rPr>
        <w:t xml:space="preserve">The future is based on knowledge as it contributes to the </w:t>
      </w:r>
      <w:r w:rsidR="00F00F8E" w:rsidRPr="004828DF">
        <w:rPr>
          <w:rFonts w:asciiTheme="minorHAnsi" w:hAnsiTheme="minorHAnsi" w:cstheme="minorHAnsi"/>
          <w:color w:val="0D0D0D" w:themeColor="text1" w:themeTint="F2"/>
          <w:sz w:val="22"/>
          <w:szCs w:val="22"/>
        </w:rPr>
        <w:t>organisation’s</w:t>
      </w:r>
      <w:r w:rsidRPr="004828DF">
        <w:rPr>
          <w:rFonts w:asciiTheme="minorHAnsi" w:hAnsiTheme="minorHAnsi" w:cstheme="minorHAnsi"/>
          <w:color w:val="0D0D0D" w:themeColor="text1" w:themeTint="F2"/>
          <w:sz w:val="22"/>
          <w:szCs w:val="22"/>
        </w:rPr>
        <w:t xml:space="preserve"> direction, to enhance and pursue best practices.</w:t>
      </w:r>
      <w:r w:rsidR="00F00F8E" w:rsidRPr="004828DF">
        <w:rPr>
          <w:rFonts w:asciiTheme="minorHAnsi" w:hAnsiTheme="minorHAnsi" w:cstheme="minorHAnsi"/>
          <w:color w:val="0D0D0D" w:themeColor="text1" w:themeTint="F2"/>
          <w:sz w:val="22"/>
          <w:szCs w:val="22"/>
        </w:rPr>
        <w:t xml:space="preserve"> According to, </w:t>
      </w:r>
      <w:sdt>
        <w:sdtPr>
          <w:rPr>
            <w:rFonts w:asciiTheme="minorHAnsi" w:hAnsiTheme="minorHAnsi" w:cstheme="minorHAnsi"/>
            <w:color w:val="0D0D0D" w:themeColor="text1" w:themeTint="F2"/>
            <w:sz w:val="22"/>
            <w:szCs w:val="22"/>
          </w:rPr>
          <w:id w:val="-1107489896"/>
          <w:citation/>
        </w:sdtPr>
        <w:sdtContent>
          <w:r w:rsidR="003F7567" w:rsidRPr="004828DF">
            <w:rPr>
              <w:rFonts w:asciiTheme="minorHAnsi" w:hAnsiTheme="minorHAnsi" w:cstheme="minorHAnsi"/>
              <w:color w:val="0D0D0D" w:themeColor="text1" w:themeTint="F2"/>
              <w:sz w:val="22"/>
              <w:szCs w:val="22"/>
            </w:rPr>
            <w:fldChar w:fldCharType="begin"/>
          </w:r>
          <w:r w:rsidR="003F7567" w:rsidRPr="004828DF">
            <w:rPr>
              <w:rFonts w:asciiTheme="minorHAnsi" w:hAnsiTheme="minorHAnsi" w:cstheme="minorHAnsi"/>
              <w:color w:val="0D0D0D" w:themeColor="text1" w:themeTint="F2"/>
              <w:sz w:val="22"/>
              <w:szCs w:val="22"/>
            </w:rPr>
            <w:instrText xml:space="preserve"> CITATION Kno18 \l 2057 </w:instrText>
          </w:r>
          <w:r w:rsidR="003F7567" w:rsidRPr="004828DF">
            <w:rPr>
              <w:rFonts w:asciiTheme="minorHAnsi" w:hAnsiTheme="minorHAnsi" w:cstheme="minorHAnsi"/>
              <w:color w:val="0D0D0D" w:themeColor="text1" w:themeTint="F2"/>
              <w:sz w:val="22"/>
              <w:szCs w:val="22"/>
            </w:rPr>
            <w:fldChar w:fldCharType="separate"/>
          </w:r>
          <w:r w:rsidR="003F7567" w:rsidRPr="004828DF">
            <w:rPr>
              <w:rFonts w:asciiTheme="minorHAnsi" w:hAnsiTheme="minorHAnsi" w:cstheme="minorHAnsi"/>
              <w:noProof/>
              <w:color w:val="0D0D0D" w:themeColor="text1" w:themeTint="F2"/>
              <w:sz w:val="22"/>
              <w:szCs w:val="22"/>
            </w:rPr>
            <w:t>(Tools, 2018)</w:t>
          </w:r>
          <w:r w:rsidR="003F7567" w:rsidRPr="004828DF">
            <w:rPr>
              <w:rFonts w:asciiTheme="minorHAnsi" w:hAnsiTheme="minorHAnsi" w:cstheme="minorHAnsi"/>
              <w:color w:val="0D0D0D" w:themeColor="text1" w:themeTint="F2"/>
              <w:sz w:val="22"/>
              <w:szCs w:val="22"/>
            </w:rPr>
            <w:fldChar w:fldCharType="end"/>
          </w:r>
        </w:sdtContent>
      </w:sdt>
      <w:r w:rsidRPr="004828DF">
        <w:rPr>
          <w:rFonts w:asciiTheme="minorHAnsi" w:hAnsiTheme="minorHAnsi" w:cstheme="minorHAnsi"/>
          <w:color w:val="0D0D0D" w:themeColor="text1" w:themeTint="F2"/>
          <w:sz w:val="22"/>
          <w:szCs w:val="22"/>
        </w:rPr>
        <w:t xml:space="preserve"> </w:t>
      </w:r>
      <w:r w:rsidR="00F00F8E" w:rsidRPr="004828DF">
        <w:rPr>
          <w:rFonts w:asciiTheme="minorHAnsi" w:hAnsiTheme="minorHAnsi" w:cstheme="minorHAnsi"/>
          <w:color w:val="0D0D0D" w:themeColor="text1" w:themeTint="F2"/>
          <w:sz w:val="22"/>
          <w:szCs w:val="22"/>
        </w:rPr>
        <w:t>knowledge</w:t>
      </w:r>
      <w:r w:rsidRPr="004828DF">
        <w:rPr>
          <w:rFonts w:asciiTheme="minorHAnsi" w:hAnsiTheme="minorHAnsi" w:cstheme="minorHAnsi"/>
          <w:color w:val="0D0D0D" w:themeColor="text1" w:themeTint="F2"/>
          <w:sz w:val="22"/>
          <w:szCs w:val="22"/>
        </w:rPr>
        <w:t xml:space="preserve"> </w:t>
      </w:r>
      <w:r w:rsidR="00F00F8E" w:rsidRPr="004828DF">
        <w:rPr>
          <w:rFonts w:asciiTheme="minorHAnsi" w:hAnsiTheme="minorHAnsi" w:cstheme="minorHAnsi"/>
          <w:color w:val="0D0D0D" w:themeColor="text1" w:themeTint="F2"/>
          <w:sz w:val="22"/>
          <w:szCs w:val="22"/>
        </w:rPr>
        <w:t xml:space="preserve">focuses Spotlight is on knowledge, comprehension, and astuteness, and manages both systematized and uncodified knowledge. Uncodified knowledge is a significant sort of knowledge and is found in the psyches of specialists and is implied, setting based, and experience based. innovation is greatly helpful, yet knowledge management attention is on individuals and procedures. Since what's to come depends on it is incredible for exchanging explicit, classified knowledge, however it's job in the exchange of more profound, disguised knowledge is more unpredictable. Since this sort of learning is passed from individual to individual, through cooperation, coordinated effort, tutoring, preparing, specialized, devices. To unite individuals, culture, process, understanding and ideally in an unstructured domain. Information is put away sheared and made. </w:t>
      </w:r>
      <w:r w:rsidR="003F7567" w:rsidRPr="004828DF">
        <w:rPr>
          <w:rFonts w:asciiTheme="minorHAnsi" w:hAnsiTheme="minorHAnsi" w:cstheme="minorHAnsi"/>
          <w:color w:val="0D0D0D" w:themeColor="text1" w:themeTint="F2"/>
          <w:sz w:val="22"/>
          <w:szCs w:val="22"/>
        </w:rPr>
        <w:t>For example, at the Lloyds banking group, t</w:t>
      </w:r>
      <w:r w:rsidR="00674D53" w:rsidRPr="004828DF">
        <w:rPr>
          <w:rFonts w:asciiTheme="minorHAnsi" w:hAnsiTheme="minorHAnsi" w:cstheme="minorHAnsi"/>
          <w:color w:val="0D0D0D" w:themeColor="text1" w:themeTint="F2"/>
          <w:sz w:val="22"/>
          <w:szCs w:val="22"/>
        </w:rPr>
        <w:t>he relationships between</w:t>
      </w:r>
      <w:r w:rsidR="00160146" w:rsidRPr="004828DF">
        <w:rPr>
          <w:rFonts w:asciiTheme="minorHAnsi" w:hAnsiTheme="minorHAnsi" w:cstheme="minorHAnsi"/>
          <w:color w:val="0D0D0D" w:themeColor="text1" w:themeTint="F2"/>
          <w:sz w:val="22"/>
          <w:szCs w:val="22"/>
        </w:rPr>
        <w:t xml:space="preserve"> data, information and knowledge </w:t>
      </w:r>
      <w:r w:rsidR="00674D53" w:rsidRPr="004828DF">
        <w:rPr>
          <w:rFonts w:asciiTheme="minorHAnsi" w:hAnsiTheme="minorHAnsi" w:cstheme="minorHAnsi"/>
          <w:color w:val="0D0D0D" w:themeColor="text1" w:themeTint="F2"/>
          <w:sz w:val="22"/>
          <w:szCs w:val="22"/>
        </w:rPr>
        <w:t xml:space="preserve">will </w:t>
      </w:r>
      <w:r w:rsidR="001C65AB" w:rsidRPr="004828DF">
        <w:rPr>
          <w:rFonts w:asciiTheme="minorHAnsi" w:hAnsiTheme="minorHAnsi" w:cstheme="minorHAnsi"/>
          <w:color w:val="0D0D0D" w:themeColor="text1" w:themeTint="F2"/>
          <w:sz w:val="22"/>
          <w:szCs w:val="22"/>
        </w:rPr>
        <w:t>influence</w:t>
      </w:r>
      <w:r w:rsidR="00674D53" w:rsidRPr="004828DF">
        <w:rPr>
          <w:rFonts w:asciiTheme="minorHAnsi" w:hAnsiTheme="minorHAnsi" w:cstheme="minorHAnsi"/>
          <w:color w:val="0D0D0D" w:themeColor="text1" w:themeTint="F2"/>
          <w:sz w:val="22"/>
          <w:szCs w:val="22"/>
        </w:rPr>
        <w:t xml:space="preserve"> the individual’s future growth.</w:t>
      </w:r>
      <w:r w:rsidR="003F7567" w:rsidRPr="004828DF">
        <w:rPr>
          <w:rFonts w:asciiTheme="minorHAnsi" w:hAnsiTheme="minorHAnsi" w:cstheme="minorHAnsi"/>
          <w:color w:val="0D0D0D" w:themeColor="text1" w:themeTint="F2"/>
          <w:sz w:val="22"/>
          <w:szCs w:val="22"/>
        </w:rPr>
        <w:t xml:space="preserve"> All accredited colleagues have gained knowledge through, training</w:t>
      </w:r>
      <w:r w:rsidR="001C65AB" w:rsidRPr="004828DF">
        <w:rPr>
          <w:rFonts w:asciiTheme="minorHAnsi" w:hAnsiTheme="minorHAnsi" w:cstheme="minorHAnsi"/>
          <w:color w:val="0D0D0D" w:themeColor="text1" w:themeTint="F2"/>
          <w:sz w:val="22"/>
          <w:szCs w:val="22"/>
        </w:rPr>
        <w:t>,</w:t>
      </w:r>
      <w:r w:rsidR="003F7567" w:rsidRPr="004828DF">
        <w:rPr>
          <w:rFonts w:asciiTheme="minorHAnsi" w:hAnsiTheme="minorHAnsi" w:cstheme="minorHAnsi"/>
          <w:color w:val="0D0D0D" w:themeColor="text1" w:themeTint="F2"/>
          <w:sz w:val="22"/>
          <w:szCs w:val="22"/>
        </w:rPr>
        <w:t xml:space="preserve"> </w:t>
      </w:r>
      <w:r w:rsidR="001C65AB" w:rsidRPr="004828DF">
        <w:rPr>
          <w:rFonts w:asciiTheme="minorHAnsi" w:hAnsiTheme="minorHAnsi" w:cstheme="minorHAnsi"/>
          <w:color w:val="0D0D0D" w:themeColor="text1" w:themeTint="F2"/>
          <w:sz w:val="22"/>
          <w:szCs w:val="22"/>
        </w:rPr>
        <w:t xml:space="preserve">observing, </w:t>
      </w:r>
      <w:r w:rsidR="003F7567" w:rsidRPr="004828DF">
        <w:rPr>
          <w:rFonts w:asciiTheme="minorHAnsi" w:hAnsiTheme="minorHAnsi" w:cstheme="minorHAnsi"/>
          <w:color w:val="0D0D0D" w:themeColor="text1" w:themeTint="F2"/>
          <w:sz w:val="22"/>
          <w:szCs w:val="22"/>
        </w:rPr>
        <w:t xml:space="preserve">past - experience and understanding their individual roles. In addition to, </w:t>
      </w:r>
      <w:r w:rsidR="001C65AB" w:rsidRPr="004828DF">
        <w:rPr>
          <w:rFonts w:asciiTheme="minorHAnsi" w:hAnsiTheme="minorHAnsi" w:cstheme="minorHAnsi"/>
          <w:color w:val="0D0D0D" w:themeColor="text1" w:themeTint="F2"/>
          <w:sz w:val="22"/>
          <w:szCs w:val="22"/>
        </w:rPr>
        <w:t>accomplish</w:t>
      </w:r>
      <w:r w:rsidR="003F7567" w:rsidRPr="004828DF">
        <w:rPr>
          <w:rFonts w:asciiTheme="minorHAnsi" w:hAnsiTheme="minorHAnsi" w:cstheme="minorHAnsi"/>
          <w:color w:val="0D0D0D" w:themeColor="text1" w:themeTint="F2"/>
          <w:sz w:val="22"/>
          <w:szCs w:val="22"/>
        </w:rPr>
        <w:t xml:space="preserve"> the organisational goals</w:t>
      </w:r>
      <w:r w:rsidR="009F254D" w:rsidRPr="004828DF">
        <w:rPr>
          <w:rFonts w:asciiTheme="minorHAnsi" w:hAnsiTheme="minorHAnsi" w:cstheme="minorHAnsi"/>
          <w:color w:val="0D0D0D" w:themeColor="text1" w:themeTint="F2"/>
          <w:sz w:val="22"/>
          <w:szCs w:val="22"/>
        </w:rPr>
        <w:t>,</w:t>
      </w:r>
      <w:r w:rsidR="003F7567" w:rsidRPr="004828DF">
        <w:rPr>
          <w:rFonts w:asciiTheme="minorHAnsi" w:hAnsiTheme="minorHAnsi" w:cstheme="minorHAnsi"/>
          <w:color w:val="0D0D0D" w:themeColor="text1" w:themeTint="F2"/>
          <w:sz w:val="22"/>
          <w:szCs w:val="22"/>
        </w:rPr>
        <w:t xml:space="preserve"> a </w:t>
      </w:r>
      <w:r w:rsidR="001C65AB" w:rsidRPr="004828DF">
        <w:rPr>
          <w:rFonts w:asciiTheme="minorHAnsi" w:hAnsiTheme="minorHAnsi" w:cstheme="minorHAnsi"/>
          <w:color w:val="0D0D0D" w:themeColor="text1" w:themeTint="F2"/>
          <w:sz w:val="22"/>
          <w:szCs w:val="22"/>
        </w:rPr>
        <w:t>knowledgeable colleague</w:t>
      </w:r>
      <w:r w:rsidR="003F7567" w:rsidRPr="004828DF">
        <w:rPr>
          <w:rFonts w:asciiTheme="minorHAnsi" w:hAnsiTheme="minorHAnsi" w:cstheme="minorHAnsi"/>
          <w:color w:val="0D0D0D" w:themeColor="text1" w:themeTint="F2"/>
          <w:sz w:val="22"/>
          <w:szCs w:val="22"/>
        </w:rPr>
        <w:t xml:space="preserve"> is an asset to the company </w:t>
      </w:r>
      <w:r w:rsidR="001C65AB" w:rsidRPr="004828DF">
        <w:rPr>
          <w:rFonts w:asciiTheme="minorHAnsi" w:hAnsiTheme="minorHAnsi" w:cstheme="minorHAnsi"/>
          <w:color w:val="0D0D0D" w:themeColor="text1" w:themeTint="F2"/>
          <w:sz w:val="22"/>
          <w:szCs w:val="22"/>
        </w:rPr>
        <w:t xml:space="preserve">and </w:t>
      </w:r>
      <w:r w:rsidR="003F7567" w:rsidRPr="004828DF">
        <w:rPr>
          <w:rFonts w:asciiTheme="minorHAnsi" w:hAnsiTheme="minorHAnsi" w:cstheme="minorHAnsi"/>
          <w:color w:val="0D0D0D" w:themeColor="text1" w:themeTint="F2"/>
          <w:sz w:val="22"/>
          <w:szCs w:val="22"/>
        </w:rPr>
        <w:t xml:space="preserve">will </w:t>
      </w:r>
      <w:r w:rsidR="001C65AB" w:rsidRPr="004828DF">
        <w:rPr>
          <w:rFonts w:asciiTheme="minorHAnsi" w:hAnsiTheme="minorHAnsi" w:cstheme="minorHAnsi"/>
          <w:color w:val="0D0D0D" w:themeColor="text1" w:themeTint="F2"/>
          <w:sz w:val="22"/>
          <w:szCs w:val="22"/>
        </w:rPr>
        <w:t>help individuals excel and be promoted on to a higher platform within the organisation.</w:t>
      </w:r>
      <w:r w:rsidR="00BC4BA7" w:rsidRPr="004828DF">
        <w:rPr>
          <w:rFonts w:asciiTheme="minorHAnsi" w:hAnsiTheme="minorHAnsi" w:cstheme="minorHAnsi"/>
          <w:color w:val="0D0D0D" w:themeColor="text1" w:themeTint="F2"/>
          <w:sz w:val="22"/>
          <w:szCs w:val="22"/>
        </w:rPr>
        <w:t xml:space="preserve"> </w:t>
      </w:r>
      <w:r w:rsidR="009C69F7" w:rsidRPr="004828DF">
        <w:rPr>
          <w:rFonts w:asciiTheme="minorHAnsi" w:hAnsiTheme="minorHAnsi" w:cstheme="minorHAnsi"/>
          <w:color w:val="0D0D0D" w:themeColor="text1" w:themeTint="F2"/>
          <w:sz w:val="22"/>
          <w:szCs w:val="22"/>
        </w:rPr>
        <w:t xml:space="preserve">According to, </w:t>
      </w:r>
      <w:sdt>
        <w:sdtPr>
          <w:rPr>
            <w:rFonts w:asciiTheme="minorHAnsi" w:hAnsiTheme="minorHAnsi" w:cstheme="minorHAnsi"/>
            <w:color w:val="0D0D0D" w:themeColor="text1" w:themeTint="F2"/>
            <w:sz w:val="22"/>
            <w:szCs w:val="22"/>
          </w:rPr>
          <w:id w:val="-589391432"/>
          <w:citation/>
        </w:sdtPr>
        <w:sdtContent>
          <w:r w:rsidR="009C69F7" w:rsidRPr="004828DF">
            <w:rPr>
              <w:rFonts w:asciiTheme="minorHAnsi" w:hAnsiTheme="minorHAnsi" w:cstheme="minorHAnsi"/>
              <w:color w:val="0D0D0D" w:themeColor="text1" w:themeTint="F2"/>
              <w:sz w:val="22"/>
              <w:szCs w:val="22"/>
            </w:rPr>
            <w:fldChar w:fldCharType="begin"/>
          </w:r>
          <w:r w:rsidR="009C69F7" w:rsidRPr="004828DF">
            <w:rPr>
              <w:rFonts w:asciiTheme="minorHAnsi" w:hAnsiTheme="minorHAnsi" w:cstheme="minorHAnsi"/>
              <w:color w:val="0D0D0D" w:themeColor="text1" w:themeTint="F2"/>
              <w:sz w:val="22"/>
              <w:szCs w:val="22"/>
            </w:rPr>
            <w:instrText xml:space="preserve"> CITATION Joa15 \l 2057 </w:instrText>
          </w:r>
          <w:r w:rsidR="009C69F7" w:rsidRPr="004828DF">
            <w:rPr>
              <w:rFonts w:asciiTheme="minorHAnsi" w:hAnsiTheme="minorHAnsi" w:cstheme="minorHAnsi"/>
              <w:color w:val="0D0D0D" w:themeColor="text1" w:themeTint="F2"/>
              <w:sz w:val="22"/>
              <w:szCs w:val="22"/>
            </w:rPr>
            <w:fldChar w:fldCharType="separate"/>
          </w:r>
          <w:r w:rsidR="009C69F7" w:rsidRPr="004828DF">
            <w:rPr>
              <w:rFonts w:asciiTheme="minorHAnsi" w:hAnsiTheme="minorHAnsi" w:cstheme="minorHAnsi"/>
              <w:noProof/>
              <w:color w:val="0D0D0D" w:themeColor="text1" w:themeTint="F2"/>
              <w:sz w:val="22"/>
              <w:szCs w:val="22"/>
            </w:rPr>
            <w:t>(Troppello, 2015)</w:t>
          </w:r>
          <w:r w:rsidR="009C69F7" w:rsidRPr="004828DF">
            <w:rPr>
              <w:rFonts w:asciiTheme="minorHAnsi" w:hAnsiTheme="minorHAnsi" w:cstheme="minorHAnsi"/>
              <w:color w:val="0D0D0D" w:themeColor="text1" w:themeTint="F2"/>
              <w:sz w:val="22"/>
              <w:szCs w:val="22"/>
            </w:rPr>
            <w:fldChar w:fldCharType="end"/>
          </w:r>
        </w:sdtContent>
      </w:sdt>
      <w:r w:rsidR="009C69F7" w:rsidRPr="004828DF">
        <w:rPr>
          <w:rFonts w:asciiTheme="minorHAnsi" w:hAnsiTheme="minorHAnsi" w:cstheme="minorHAnsi"/>
          <w:color w:val="0D0D0D" w:themeColor="text1" w:themeTint="F2"/>
          <w:sz w:val="22"/>
          <w:szCs w:val="22"/>
        </w:rPr>
        <w:t xml:space="preserve">  </w:t>
      </w:r>
      <w:r w:rsidR="00AB5C2E" w:rsidRPr="004828DF">
        <w:rPr>
          <w:rFonts w:asciiTheme="minorHAnsi" w:hAnsiTheme="minorHAnsi" w:cstheme="minorHAnsi"/>
          <w:color w:val="0D0D0D" w:themeColor="text1" w:themeTint="F2"/>
          <w:sz w:val="22"/>
          <w:szCs w:val="22"/>
        </w:rPr>
        <w:t>colleagues that</w:t>
      </w:r>
      <w:r w:rsidR="00316346" w:rsidRPr="004828DF">
        <w:rPr>
          <w:rFonts w:asciiTheme="minorHAnsi" w:hAnsiTheme="minorHAnsi" w:cstheme="minorHAnsi"/>
          <w:color w:val="0D0D0D" w:themeColor="text1" w:themeTint="F2"/>
          <w:sz w:val="22"/>
          <w:szCs w:val="22"/>
        </w:rPr>
        <w:t xml:space="preserve"> might not have an abundance of money related resources, but rather you have an assortment of expert resources that you can convey to an organization. All workers have something unique to offer the business. Inside self-standers, morals, discipline, understanding, relational aptitudes, communicational abilities, individual idealistic disposition </w:t>
      </w:r>
      <w:r w:rsidR="00AB5C2E" w:rsidRPr="004828DF">
        <w:rPr>
          <w:rFonts w:asciiTheme="minorHAnsi" w:hAnsiTheme="minorHAnsi" w:cstheme="minorHAnsi"/>
          <w:color w:val="0D0D0D" w:themeColor="text1" w:themeTint="F2"/>
          <w:sz w:val="22"/>
          <w:szCs w:val="22"/>
        </w:rPr>
        <w:t xml:space="preserve">a </w:t>
      </w:r>
      <w:r w:rsidR="00316346" w:rsidRPr="004828DF">
        <w:rPr>
          <w:rFonts w:asciiTheme="minorHAnsi" w:hAnsiTheme="minorHAnsi" w:cstheme="minorHAnsi"/>
          <w:color w:val="0D0D0D" w:themeColor="text1" w:themeTint="F2"/>
          <w:sz w:val="22"/>
          <w:szCs w:val="22"/>
        </w:rPr>
        <w:t>conduct</w:t>
      </w:r>
      <w:r w:rsidR="00AB5C2E" w:rsidRPr="004828DF">
        <w:rPr>
          <w:rFonts w:asciiTheme="minorHAnsi" w:hAnsiTheme="minorHAnsi" w:cstheme="minorHAnsi"/>
          <w:color w:val="0D0D0D" w:themeColor="text1" w:themeTint="F2"/>
          <w:sz w:val="22"/>
          <w:szCs w:val="22"/>
        </w:rPr>
        <w:t xml:space="preserve"> and </w:t>
      </w:r>
      <w:r w:rsidR="00316346" w:rsidRPr="004828DF">
        <w:rPr>
          <w:rFonts w:asciiTheme="minorHAnsi" w:hAnsiTheme="minorHAnsi" w:cstheme="minorHAnsi"/>
          <w:color w:val="0D0D0D" w:themeColor="text1" w:themeTint="F2"/>
          <w:sz w:val="22"/>
          <w:szCs w:val="22"/>
        </w:rPr>
        <w:t>a lot</w:t>
      </w:r>
      <w:r w:rsidR="00AB5C2E" w:rsidRPr="004828DF">
        <w:rPr>
          <w:rFonts w:asciiTheme="minorHAnsi" w:hAnsiTheme="minorHAnsi" w:cstheme="minorHAnsi"/>
          <w:color w:val="0D0D0D" w:themeColor="text1" w:themeTint="F2"/>
          <w:sz w:val="22"/>
          <w:szCs w:val="22"/>
        </w:rPr>
        <w:t xml:space="preserve"> of</w:t>
      </w:r>
      <w:r w:rsidR="00316346" w:rsidRPr="004828DF">
        <w:rPr>
          <w:rFonts w:asciiTheme="minorHAnsi" w:hAnsiTheme="minorHAnsi" w:cstheme="minorHAnsi"/>
          <w:color w:val="0D0D0D" w:themeColor="text1" w:themeTint="F2"/>
          <w:sz w:val="22"/>
          <w:szCs w:val="22"/>
        </w:rPr>
        <w:t xml:space="preserve"> increasing individual quality's, as having a positive thinker frame of mind which is a precious resource can be conveyed to the table</w:t>
      </w:r>
      <w:r w:rsidR="00AB5C2E" w:rsidRPr="004828DF">
        <w:rPr>
          <w:rFonts w:asciiTheme="minorHAnsi" w:hAnsiTheme="minorHAnsi" w:cstheme="minorHAnsi"/>
          <w:color w:val="0D0D0D" w:themeColor="text1" w:themeTint="F2"/>
          <w:sz w:val="22"/>
          <w:szCs w:val="22"/>
        </w:rPr>
        <w:t>.</w:t>
      </w:r>
    </w:p>
    <w:p w:rsidR="0018761D" w:rsidRPr="004828DF" w:rsidRDefault="0018761D" w:rsidP="001C65AB">
      <w:pPr>
        <w:pStyle w:val="frontpage"/>
        <w:spacing w:before="150" w:beforeAutospacing="0" w:after="150" w:afterAutospacing="0" w:line="360" w:lineRule="atLeast"/>
        <w:ind w:right="300"/>
        <w:jc w:val="both"/>
        <w:textAlignment w:val="baseline"/>
        <w:rPr>
          <w:rFonts w:asciiTheme="minorHAnsi" w:hAnsiTheme="minorHAnsi" w:cstheme="minorHAnsi"/>
          <w:color w:val="FF0000"/>
          <w:sz w:val="22"/>
          <w:szCs w:val="22"/>
        </w:rPr>
      </w:pPr>
    </w:p>
    <w:p w:rsidR="0018761D" w:rsidRPr="004828DF" w:rsidRDefault="0018761D" w:rsidP="001C65AB">
      <w:pPr>
        <w:pStyle w:val="frontpage"/>
        <w:spacing w:before="150" w:beforeAutospacing="0" w:after="150" w:afterAutospacing="0" w:line="360" w:lineRule="atLeast"/>
        <w:ind w:right="300"/>
        <w:jc w:val="both"/>
        <w:textAlignment w:val="baseline"/>
        <w:rPr>
          <w:rFonts w:asciiTheme="minorHAnsi" w:hAnsiTheme="minorHAnsi" w:cstheme="minorHAnsi"/>
          <w:color w:val="FF0000"/>
          <w:sz w:val="22"/>
          <w:szCs w:val="22"/>
        </w:rPr>
      </w:pPr>
    </w:p>
    <w:p w:rsidR="00A37651" w:rsidRPr="004828DF" w:rsidRDefault="00A37651" w:rsidP="001C65AB">
      <w:pPr>
        <w:pStyle w:val="frontpage"/>
        <w:spacing w:before="150" w:beforeAutospacing="0" w:after="150" w:afterAutospacing="0" w:line="360" w:lineRule="atLeast"/>
        <w:ind w:right="300"/>
        <w:jc w:val="both"/>
        <w:textAlignment w:val="baseline"/>
        <w:rPr>
          <w:rFonts w:asciiTheme="minorHAnsi" w:hAnsiTheme="minorHAnsi" w:cstheme="minorHAnsi"/>
          <w:b/>
          <w:sz w:val="28"/>
          <w:szCs w:val="28"/>
        </w:rPr>
      </w:pPr>
    </w:p>
    <w:p w:rsidR="00A37651" w:rsidRPr="004828DF" w:rsidRDefault="00A37651" w:rsidP="001C65AB">
      <w:pPr>
        <w:pStyle w:val="frontpage"/>
        <w:spacing w:before="150" w:beforeAutospacing="0" w:after="150" w:afterAutospacing="0" w:line="360" w:lineRule="atLeast"/>
        <w:ind w:right="300"/>
        <w:jc w:val="both"/>
        <w:textAlignment w:val="baseline"/>
        <w:rPr>
          <w:rFonts w:asciiTheme="minorHAnsi" w:hAnsiTheme="minorHAnsi" w:cstheme="minorHAnsi"/>
          <w:b/>
          <w:sz w:val="28"/>
          <w:szCs w:val="28"/>
        </w:rPr>
      </w:pPr>
    </w:p>
    <w:p w:rsidR="001C65AB" w:rsidRPr="004828DF" w:rsidRDefault="001C65AB" w:rsidP="001C65AB">
      <w:pPr>
        <w:pStyle w:val="frontpage"/>
        <w:spacing w:before="150" w:beforeAutospacing="0" w:after="150" w:afterAutospacing="0" w:line="360" w:lineRule="atLeast"/>
        <w:ind w:right="300"/>
        <w:jc w:val="both"/>
        <w:textAlignment w:val="baseline"/>
        <w:rPr>
          <w:rFonts w:asciiTheme="minorHAnsi" w:hAnsiTheme="minorHAnsi" w:cstheme="minorHAnsi"/>
          <w:b/>
          <w:sz w:val="28"/>
          <w:szCs w:val="28"/>
        </w:rPr>
      </w:pPr>
      <w:r w:rsidRPr="004828DF">
        <w:rPr>
          <w:rFonts w:asciiTheme="minorHAnsi" w:hAnsiTheme="minorHAnsi" w:cstheme="minorHAnsi"/>
          <w:b/>
          <w:sz w:val="28"/>
          <w:szCs w:val="28"/>
        </w:rPr>
        <w:lastRenderedPageBreak/>
        <w:t xml:space="preserve">Wisdom </w:t>
      </w:r>
    </w:p>
    <w:p w:rsidR="00117602" w:rsidRPr="004828DF" w:rsidRDefault="003D2217" w:rsidP="009F158D">
      <w:pPr>
        <w:pStyle w:val="NormalWeb"/>
        <w:jc w:val="both"/>
        <w:rPr>
          <w:rFonts w:asciiTheme="minorHAnsi" w:hAnsiTheme="minorHAnsi" w:cstheme="minorHAnsi"/>
          <w:lang w:val="en-US"/>
        </w:rPr>
      </w:pPr>
      <w:r w:rsidRPr="004828DF">
        <w:rPr>
          <w:rFonts w:asciiTheme="minorHAnsi" w:hAnsiTheme="minorHAnsi" w:cstheme="minorHAnsi"/>
        </w:rPr>
        <w:t xml:space="preserve">Wisdom </w:t>
      </w:r>
      <w:r w:rsidR="00D4339E" w:rsidRPr="004828DF">
        <w:rPr>
          <w:rFonts w:asciiTheme="minorHAnsi" w:hAnsiTheme="minorHAnsi" w:cstheme="minorHAnsi"/>
        </w:rPr>
        <w:t>is the greatest by nature</w:t>
      </w:r>
      <w:r w:rsidR="00130692" w:rsidRPr="004828DF">
        <w:rPr>
          <w:rFonts w:asciiTheme="minorHAnsi" w:hAnsiTheme="minorHAnsi" w:cstheme="minorHAnsi"/>
        </w:rPr>
        <w:t xml:space="preserve"> and</w:t>
      </w:r>
      <w:r w:rsidRPr="004828DF">
        <w:rPr>
          <w:rFonts w:asciiTheme="minorHAnsi" w:hAnsiTheme="minorHAnsi" w:cstheme="minorHAnsi"/>
        </w:rPr>
        <w:t xml:space="preserve"> </w:t>
      </w:r>
      <w:r w:rsidR="00AA3A28" w:rsidRPr="004828DF">
        <w:rPr>
          <w:rFonts w:asciiTheme="minorHAnsi" w:hAnsiTheme="minorHAnsi" w:cstheme="minorHAnsi"/>
        </w:rPr>
        <w:t xml:space="preserve">to </w:t>
      </w:r>
      <w:r w:rsidR="009F254D" w:rsidRPr="004828DF">
        <w:rPr>
          <w:rFonts w:asciiTheme="minorHAnsi" w:hAnsiTheme="minorHAnsi" w:cstheme="minorHAnsi"/>
        </w:rPr>
        <w:t xml:space="preserve">also, </w:t>
      </w:r>
      <w:r w:rsidRPr="004828DF">
        <w:rPr>
          <w:rFonts w:asciiTheme="minorHAnsi" w:hAnsiTheme="minorHAnsi" w:cstheme="minorHAnsi"/>
        </w:rPr>
        <w:t>gain</w:t>
      </w:r>
      <w:r w:rsidR="009F254D" w:rsidRPr="004828DF">
        <w:rPr>
          <w:rFonts w:asciiTheme="minorHAnsi" w:hAnsiTheme="minorHAnsi" w:cstheme="minorHAnsi"/>
        </w:rPr>
        <w:t>ed</w:t>
      </w:r>
      <w:r w:rsidRPr="004828DF">
        <w:rPr>
          <w:rFonts w:asciiTheme="minorHAnsi" w:hAnsiTheme="minorHAnsi" w:cstheme="minorHAnsi"/>
        </w:rPr>
        <w:t xml:space="preserve"> through the amount of </w:t>
      </w:r>
      <w:r w:rsidR="00EA2F3D" w:rsidRPr="004828DF">
        <w:rPr>
          <w:rFonts w:asciiTheme="minorHAnsi" w:hAnsiTheme="minorHAnsi" w:cstheme="minorHAnsi"/>
        </w:rPr>
        <w:t>knowledge received, w</w:t>
      </w:r>
      <w:r w:rsidR="00674D53" w:rsidRPr="004828DF">
        <w:rPr>
          <w:rFonts w:asciiTheme="minorHAnsi" w:hAnsiTheme="minorHAnsi" w:cstheme="minorHAnsi"/>
        </w:rPr>
        <w:t xml:space="preserve">isdom is made up with understating, integrated and actionable which is </w:t>
      </w:r>
      <w:r w:rsidR="00EA2F3D" w:rsidRPr="004828DF">
        <w:rPr>
          <w:rFonts w:asciiTheme="minorHAnsi" w:hAnsiTheme="minorHAnsi" w:cstheme="minorHAnsi"/>
        </w:rPr>
        <w:t>developed</w:t>
      </w:r>
      <w:r w:rsidR="00674D53" w:rsidRPr="004828DF">
        <w:rPr>
          <w:rFonts w:asciiTheme="minorHAnsi" w:hAnsiTheme="minorHAnsi" w:cstheme="minorHAnsi"/>
        </w:rPr>
        <w:t xml:space="preserve"> from</w:t>
      </w:r>
      <w:r w:rsidR="001D77E2" w:rsidRPr="004828DF">
        <w:rPr>
          <w:rFonts w:asciiTheme="minorHAnsi" w:hAnsiTheme="minorHAnsi" w:cstheme="minorHAnsi"/>
        </w:rPr>
        <w:t>,</w:t>
      </w:r>
      <w:r w:rsidR="00674D53" w:rsidRPr="004828DF">
        <w:rPr>
          <w:rFonts w:asciiTheme="minorHAnsi" w:hAnsiTheme="minorHAnsi" w:cstheme="minorHAnsi"/>
        </w:rPr>
        <w:t xml:space="preserve"> raw data, information, knowledge and the past experiences</w:t>
      </w:r>
      <w:r w:rsidR="00EA2F3D" w:rsidRPr="004828DF">
        <w:rPr>
          <w:rFonts w:asciiTheme="minorHAnsi" w:hAnsiTheme="minorHAnsi" w:cstheme="minorHAnsi"/>
        </w:rPr>
        <w:t>.</w:t>
      </w:r>
      <w:r w:rsidR="001C65AB" w:rsidRPr="004828DF">
        <w:rPr>
          <w:rFonts w:asciiTheme="minorHAnsi" w:hAnsiTheme="minorHAnsi" w:cstheme="minorHAnsi"/>
        </w:rPr>
        <w:t xml:space="preserve"> </w:t>
      </w:r>
      <w:r w:rsidR="00EA2F3D" w:rsidRPr="004828DF">
        <w:rPr>
          <w:rFonts w:asciiTheme="minorHAnsi" w:hAnsiTheme="minorHAnsi" w:cstheme="minorHAnsi"/>
        </w:rPr>
        <w:t>However, raw data, information, knowledge, and wisdom will contribute to the future direction</w:t>
      </w:r>
      <w:r w:rsidR="00BA16AE" w:rsidRPr="004828DF">
        <w:rPr>
          <w:rFonts w:asciiTheme="minorHAnsi" w:hAnsiTheme="minorHAnsi" w:cstheme="minorHAnsi"/>
        </w:rPr>
        <w:t>,</w:t>
      </w:r>
      <w:r w:rsidR="00EA2F3D" w:rsidRPr="004828DF">
        <w:rPr>
          <w:rFonts w:asciiTheme="minorHAnsi" w:hAnsiTheme="minorHAnsi" w:cstheme="minorHAnsi"/>
        </w:rPr>
        <w:t xml:space="preserve"> principles</w:t>
      </w:r>
      <w:r w:rsidR="00BA16AE" w:rsidRPr="004828DF">
        <w:rPr>
          <w:rFonts w:asciiTheme="minorHAnsi" w:hAnsiTheme="minorHAnsi" w:cstheme="minorHAnsi"/>
        </w:rPr>
        <w:t>, transactions</w:t>
      </w:r>
      <w:r w:rsidR="00CD37FD" w:rsidRPr="004828DF">
        <w:rPr>
          <w:rFonts w:asciiTheme="minorHAnsi" w:hAnsiTheme="minorHAnsi" w:cstheme="minorHAnsi"/>
        </w:rPr>
        <w:t>,</w:t>
      </w:r>
      <w:r w:rsidR="00EA2F3D" w:rsidRPr="004828DF">
        <w:rPr>
          <w:rFonts w:asciiTheme="minorHAnsi" w:hAnsiTheme="minorHAnsi" w:cstheme="minorHAnsi"/>
        </w:rPr>
        <w:t xml:space="preserve"> </w:t>
      </w:r>
      <w:r w:rsidR="00BA16AE" w:rsidRPr="004828DF">
        <w:rPr>
          <w:rFonts w:asciiTheme="minorHAnsi" w:hAnsiTheme="minorHAnsi" w:cstheme="minorHAnsi"/>
        </w:rPr>
        <w:t>executing</w:t>
      </w:r>
      <w:r w:rsidR="00EA2F3D" w:rsidRPr="004828DF">
        <w:rPr>
          <w:rFonts w:asciiTheme="minorHAnsi" w:hAnsiTheme="minorHAnsi" w:cstheme="minorHAnsi"/>
        </w:rPr>
        <w:t xml:space="preserve">, changes </w:t>
      </w:r>
      <w:r w:rsidR="00BA16AE" w:rsidRPr="004828DF">
        <w:rPr>
          <w:rFonts w:asciiTheme="minorHAnsi" w:hAnsiTheme="minorHAnsi" w:cstheme="minorHAnsi"/>
        </w:rPr>
        <w:t>and decision making. Data create Information, information influences knowledge and knowledge mature into wisdom</w:t>
      </w:r>
      <w:r w:rsidR="00C4732B" w:rsidRPr="004828DF">
        <w:rPr>
          <w:rFonts w:asciiTheme="minorHAnsi" w:hAnsiTheme="minorHAnsi" w:cstheme="minorHAnsi"/>
        </w:rPr>
        <w:t>. According to</w:t>
      </w:r>
      <w:r w:rsidR="00130692" w:rsidRPr="004828DF">
        <w:rPr>
          <w:rFonts w:asciiTheme="minorHAnsi" w:hAnsiTheme="minorHAnsi" w:cstheme="minorHAnsi"/>
        </w:rPr>
        <w:t xml:space="preserve">, </w:t>
      </w:r>
      <w:sdt>
        <w:sdtPr>
          <w:rPr>
            <w:rFonts w:asciiTheme="minorHAnsi" w:hAnsiTheme="minorHAnsi" w:cstheme="minorHAnsi"/>
          </w:rPr>
          <w:id w:val="175081579"/>
          <w:citation/>
        </w:sdtPr>
        <w:sdtContent>
          <w:r w:rsidR="00130692" w:rsidRPr="004828DF">
            <w:rPr>
              <w:rFonts w:asciiTheme="minorHAnsi" w:hAnsiTheme="minorHAnsi" w:cstheme="minorHAnsi"/>
            </w:rPr>
            <w:fldChar w:fldCharType="begin"/>
          </w:r>
          <w:r w:rsidR="00130692" w:rsidRPr="004828DF">
            <w:rPr>
              <w:rFonts w:asciiTheme="minorHAnsi" w:hAnsiTheme="minorHAnsi" w:cstheme="minorHAnsi"/>
            </w:rPr>
            <w:instrText xml:space="preserve"> CITATION Gro02 \l 2057 </w:instrText>
          </w:r>
          <w:r w:rsidR="00130692" w:rsidRPr="004828DF">
            <w:rPr>
              <w:rFonts w:asciiTheme="minorHAnsi" w:hAnsiTheme="minorHAnsi" w:cstheme="minorHAnsi"/>
            </w:rPr>
            <w:fldChar w:fldCharType="separate"/>
          </w:r>
          <w:r w:rsidR="00130692" w:rsidRPr="004828DF">
            <w:rPr>
              <w:rFonts w:asciiTheme="minorHAnsi" w:hAnsiTheme="minorHAnsi" w:cstheme="minorHAnsi"/>
              <w:noProof/>
            </w:rPr>
            <w:t>(Groothuis, 2002)</w:t>
          </w:r>
          <w:r w:rsidR="00130692" w:rsidRPr="004828DF">
            <w:rPr>
              <w:rFonts w:asciiTheme="minorHAnsi" w:hAnsiTheme="minorHAnsi" w:cstheme="minorHAnsi"/>
            </w:rPr>
            <w:fldChar w:fldCharType="end"/>
          </w:r>
        </w:sdtContent>
      </w:sdt>
      <w:r w:rsidR="00130692" w:rsidRPr="004828DF">
        <w:rPr>
          <w:rFonts w:asciiTheme="minorHAnsi" w:hAnsiTheme="minorHAnsi" w:cstheme="minorHAnsi"/>
        </w:rPr>
        <w:t xml:space="preserve"> </w:t>
      </w:r>
      <w:r w:rsidR="009F158D" w:rsidRPr="004828DF">
        <w:rPr>
          <w:rFonts w:asciiTheme="minorHAnsi" w:hAnsiTheme="minorHAnsi" w:cstheme="minorHAnsi"/>
          <w:color w:val="333333"/>
          <w:lang w:val="en-US"/>
        </w:rPr>
        <w:t xml:space="preserve">Jesus Christ was a magnificent thinker, who utilized consistent contentions to disprove His pundits and build up reality of His perspectives. At the point when Jesus adulated the confidence of children, He was empowering humility as a temperance, not irrational religious trust or a visually impaired act of pure trust in obscurity. Jesus deftly utilized an assortment of thinking systems in His discussions on different points. These incorporate getting away from the horns of a difficulty, a fortiori contentions, requests to proof, and reductio promotion absurdum contentions. Jesus' utilization of influential contentions exhibits that He was both a philosophy and a theological rationalist who soundly guarded His perspective in talks with the absolute best thinkers of His day. This scholarly methodology does not reduce His awesome specialist but rather upgrades it. Jesus' high estimation of levelheadedness and His own use of contentions demonstrates that Christianity isn't an enemy of scholarly confidence. Adherents of Jesus today, consequently, ought to imitate His scholarly enthusiasm, utilizing similar sorts or contentions He Himself utilized. Jesus' factious procedures have applications to four contemporary discussions: the connection among God and profound quality, the dependability of the old and new testament, the revival of Jesus, and moral relativism. </w:t>
      </w:r>
      <w:r w:rsidR="00C4732B" w:rsidRPr="004828DF">
        <w:rPr>
          <w:rFonts w:asciiTheme="minorHAnsi" w:hAnsiTheme="minorHAnsi" w:cstheme="minorHAnsi"/>
        </w:rPr>
        <w:t>For example</w:t>
      </w:r>
      <w:r w:rsidR="00117602" w:rsidRPr="004828DF">
        <w:rPr>
          <w:rFonts w:asciiTheme="minorHAnsi" w:hAnsiTheme="minorHAnsi" w:cstheme="minorHAnsi"/>
        </w:rPr>
        <w:t xml:space="preserve">, </w:t>
      </w:r>
      <w:r w:rsidR="00232746" w:rsidRPr="004828DF">
        <w:rPr>
          <w:rFonts w:asciiTheme="minorHAnsi" w:hAnsiTheme="minorHAnsi" w:cstheme="minorHAnsi"/>
        </w:rPr>
        <w:t xml:space="preserve">the Lloyds banking group </w:t>
      </w:r>
      <w:r w:rsidR="000D3F28" w:rsidRPr="004828DF">
        <w:rPr>
          <w:rFonts w:asciiTheme="minorHAnsi" w:hAnsiTheme="minorHAnsi" w:cstheme="minorHAnsi"/>
        </w:rPr>
        <w:t>generates</w:t>
      </w:r>
      <w:r w:rsidR="001B4254" w:rsidRPr="004828DF">
        <w:rPr>
          <w:rFonts w:asciiTheme="minorHAnsi" w:hAnsiTheme="minorHAnsi" w:cstheme="minorHAnsi"/>
        </w:rPr>
        <w:t xml:space="preserve"> information through surveys, feedback</w:t>
      </w:r>
      <w:r w:rsidR="009064A6" w:rsidRPr="004828DF">
        <w:rPr>
          <w:rFonts w:asciiTheme="minorHAnsi" w:hAnsiTheme="minorHAnsi" w:cstheme="minorHAnsi"/>
        </w:rPr>
        <w:t>, questionnaire, observations</w:t>
      </w:r>
      <w:r w:rsidR="00927E59" w:rsidRPr="004828DF">
        <w:rPr>
          <w:rFonts w:asciiTheme="minorHAnsi" w:hAnsiTheme="minorHAnsi" w:cstheme="minorHAnsi"/>
        </w:rPr>
        <w:t>, characteristics</w:t>
      </w:r>
      <w:r w:rsidR="009064A6" w:rsidRPr="004828DF">
        <w:rPr>
          <w:rFonts w:asciiTheme="minorHAnsi" w:hAnsiTheme="minorHAnsi" w:cstheme="minorHAnsi"/>
        </w:rPr>
        <w:t xml:space="preserve"> and influences for </w:t>
      </w:r>
      <w:r w:rsidR="00927E59" w:rsidRPr="004828DF">
        <w:rPr>
          <w:rFonts w:asciiTheme="minorHAnsi" w:hAnsiTheme="minorHAnsi" w:cstheme="minorHAnsi"/>
        </w:rPr>
        <w:t>individuals</w:t>
      </w:r>
      <w:r w:rsidR="009064A6" w:rsidRPr="004828DF">
        <w:rPr>
          <w:rFonts w:asciiTheme="minorHAnsi" w:hAnsiTheme="minorHAnsi" w:cstheme="minorHAnsi"/>
        </w:rPr>
        <w:t xml:space="preserve"> to make their own informed</w:t>
      </w:r>
      <w:r w:rsidR="00927E59" w:rsidRPr="004828DF">
        <w:rPr>
          <w:rFonts w:asciiTheme="minorHAnsi" w:hAnsiTheme="minorHAnsi" w:cstheme="minorHAnsi"/>
        </w:rPr>
        <w:t xml:space="preserve"> or collective </w:t>
      </w:r>
      <w:r w:rsidR="009064A6" w:rsidRPr="004828DF">
        <w:rPr>
          <w:rFonts w:asciiTheme="minorHAnsi" w:hAnsiTheme="minorHAnsi" w:cstheme="minorHAnsi"/>
        </w:rPr>
        <w:t>decision</w:t>
      </w:r>
      <w:r w:rsidR="00927E59" w:rsidRPr="004828DF">
        <w:rPr>
          <w:rFonts w:asciiTheme="minorHAnsi" w:hAnsiTheme="minorHAnsi" w:cstheme="minorHAnsi"/>
        </w:rPr>
        <w:t xml:space="preserve">s. </w:t>
      </w:r>
      <w:r w:rsidR="00BD3766" w:rsidRPr="004828DF">
        <w:rPr>
          <w:rFonts w:asciiTheme="minorHAnsi" w:hAnsiTheme="minorHAnsi" w:cstheme="minorHAnsi"/>
        </w:rPr>
        <w:t>the</w:t>
      </w:r>
      <w:r w:rsidR="00927E59" w:rsidRPr="004828DF">
        <w:rPr>
          <w:rFonts w:asciiTheme="minorHAnsi" w:hAnsiTheme="minorHAnsi" w:cstheme="minorHAnsi"/>
        </w:rPr>
        <w:t xml:space="preserve"> </w:t>
      </w:r>
      <w:r w:rsidR="00BD3766" w:rsidRPr="004828DF">
        <w:rPr>
          <w:rFonts w:asciiTheme="minorHAnsi" w:hAnsiTheme="minorHAnsi" w:cstheme="minorHAnsi"/>
        </w:rPr>
        <w:t>relationship between data, information and knowledge within the Lloyds banking group</w:t>
      </w:r>
      <w:r w:rsidR="002B6BBC" w:rsidRPr="004828DF">
        <w:rPr>
          <w:rFonts w:asciiTheme="minorHAnsi" w:hAnsiTheme="minorHAnsi" w:cstheme="minorHAnsi"/>
        </w:rPr>
        <w:t>, is a significant element that contributes to satisfying</w:t>
      </w:r>
      <w:r w:rsidR="00DC3D3B" w:rsidRPr="004828DF">
        <w:rPr>
          <w:rFonts w:asciiTheme="minorHAnsi" w:hAnsiTheme="minorHAnsi" w:cstheme="minorHAnsi"/>
        </w:rPr>
        <w:t xml:space="preserve"> and safeguard</w:t>
      </w:r>
      <w:r w:rsidR="002B6BBC" w:rsidRPr="004828DF">
        <w:rPr>
          <w:rFonts w:asciiTheme="minorHAnsi" w:hAnsiTheme="minorHAnsi" w:cstheme="minorHAnsi"/>
        </w:rPr>
        <w:t xml:space="preserve"> customers’ needs</w:t>
      </w:r>
      <w:r w:rsidR="00DC3D3B" w:rsidRPr="004828DF">
        <w:rPr>
          <w:rFonts w:asciiTheme="minorHAnsi" w:hAnsiTheme="minorHAnsi" w:cstheme="minorHAnsi"/>
        </w:rPr>
        <w:t>. In addition</w:t>
      </w:r>
      <w:r w:rsidR="002B6BBC" w:rsidRPr="004828DF">
        <w:rPr>
          <w:rFonts w:asciiTheme="minorHAnsi" w:hAnsiTheme="minorHAnsi" w:cstheme="minorHAnsi"/>
        </w:rPr>
        <w:t xml:space="preserve"> to also </w:t>
      </w:r>
      <w:r w:rsidR="001D03C6" w:rsidRPr="004828DF">
        <w:rPr>
          <w:rFonts w:asciiTheme="minorHAnsi" w:hAnsiTheme="minorHAnsi" w:cstheme="minorHAnsi"/>
        </w:rPr>
        <w:t>maximise</w:t>
      </w:r>
      <w:r w:rsidR="002B6BBC" w:rsidRPr="004828DF">
        <w:rPr>
          <w:rFonts w:asciiTheme="minorHAnsi" w:hAnsiTheme="minorHAnsi" w:cstheme="minorHAnsi"/>
        </w:rPr>
        <w:t xml:space="preserve"> the </w:t>
      </w:r>
      <w:r w:rsidR="001D03C6" w:rsidRPr="004828DF">
        <w:rPr>
          <w:rFonts w:asciiTheme="minorHAnsi" w:hAnsiTheme="minorHAnsi" w:cstheme="minorHAnsi"/>
        </w:rPr>
        <w:t xml:space="preserve">customer, business and the </w:t>
      </w:r>
      <w:r w:rsidR="002B6BBC" w:rsidRPr="004828DF">
        <w:rPr>
          <w:rFonts w:asciiTheme="minorHAnsi" w:hAnsiTheme="minorHAnsi" w:cstheme="minorHAnsi"/>
        </w:rPr>
        <w:t>brand values</w:t>
      </w:r>
      <w:r w:rsidR="001D03C6" w:rsidRPr="004828DF">
        <w:rPr>
          <w:rFonts w:asciiTheme="minorHAnsi" w:hAnsiTheme="minorHAnsi" w:cstheme="minorHAnsi"/>
        </w:rPr>
        <w:t>.</w:t>
      </w:r>
      <w:r w:rsidR="001E12BB" w:rsidRPr="004828DF">
        <w:rPr>
          <w:rFonts w:asciiTheme="minorHAnsi" w:hAnsiTheme="minorHAnsi" w:cstheme="minorHAnsi"/>
        </w:rPr>
        <w:t xml:space="preserve"> </w:t>
      </w:r>
      <w:r w:rsidR="00DC3D3B" w:rsidRPr="004828DF">
        <w:rPr>
          <w:rFonts w:asciiTheme="minorHAnsi" w:hAnsiTheme="minorHAnsi" w:cstheme="minorHAnsi"/>
        </w:rPr>
        <w:t>when a customer is new to the Lloyds banking group it’s imperative to ask for primary data to then input into the system which is then transformed into customer information</w:t>
      </w:r>
      <w:r w:rsidR="008D27C9" w:rsidRPr="004828DF">
        <w:rPr>
          <w:rFonts w:asciiTheme="minorHAnsi" w:hAnsiTheme="minorHAnsi" w:cstheme="minorHAnsi"/>
        </w:rPr>
        <w:t xml:space="preserve"> and is also known as a customer profile</w:t>
      </w:r>
      <w:r w:rsidR="00DC3D3B" w:rsidRPr="004828DF">
        <w:rPr>
          <w:rFonts w:asciiTheme="minorHAnsi" w:hAnsiTheme="minorHAnsi" w:cstheme="minorHAnsi"/>
        </w:rPr>
        <w:t>. As customer information helps colleagues to</w:t>
      </w:r>
      <w:r w:rsidR="005D7E49" w:rsidRPr="004828DF">
        <w:rPr>
          <w:rFonts w:asciiTheme="minorHAnsi" w:hAnsiTheme="minorHAnsi" w:cstheme="minorHAnsi"/>
        </w:rPr>
        <w:t xml:space="preserve"> have an idea of the customers characteristics and requirements before calling to confirm the customers appointment date and time, before the customer arrive for their interview. The specialist that </w:t>
      </w:r>
      <w:r w:rsidR="008D27C9" w:rsidRPr="004828DF">
        <w:rPr>
          <w:rFonts w:asciiTheme="minorHAnsi" w:hAnsiTheme="minorHAnsi" w:cstheme="minorHAnsi"/>
        </w:rPr>
        <w:t xml:space="preserve">will be interviewing the customer will gain knowledge through the information </w:t>
      </w:r>
      <w:r w:rsidR="00C55F37" w:rsidRPr="004828DF">
        <w:rPr>
          <w:rFonts w:asciiTheme="minorHAnsi" w:hAnsiTheme="minorHAnsi" w:cstheme="minorHAnsi"/>
        </w:rPr>
        <w:t>which is created at the fi</w:t>
      </w:r>
      <w:r w:rsidR="007C5B51" w:rsidRPr="004828DF">
        <w:rPr>
          <w:rFonts w:asciiTheme="minorHAnsi" w:hAnsiTheme="minorHAnsi" w:cstheme="minorHAnsi"/>
        </w:rPr>
        <w:t>r</w:t>
      </w:r>
      <w:r w:rsidR="00C55F37" w:rsidRPr="004828DF">
        <w:rPr>
          <w:rFonts w:asciiTheme="minorHAnsi" w:hAnsiTheme="minorHAnsi" w:cstheme="minorHAnsi"/>
        </w:rPr>
        <w:t>st point of contact then stored and sheared</w:t>
      </w:r>
      <w:r w:rsidR="008D27C9" w:rsidRPr="004828DF">
        <w:rPr>
          <w:rFonts w:asciiTheme="minorHAnsi" w:hAnsiTheme="minorHAnsi" w:cstheme="minorHAnsi"/>
        </w:rPr>
        <w:t xml:space="preserve"> on the customers profile. </w:t>
      </w:r>
      <w:r w:rsidR="004A146A" w:rsidRPr="004828DF">
        <w:rPr>
          <w:rFonts w:asciiTheme="minorHAnsi" w:hAnsiTheme="minorHAnsi" w:cstheme="minorHAnsi"/>
        </w:rPr>
        <w:t>Below is a visual</w:t>
      </w:r>
      <w:r w:rsidR="007C5B51" w:rsidRPr="004828DF">
        <w:rPr>
          <w:rFonts w:asciiTheme="minorHAnsi" w:hAnsiTheme="minorHAnsi" w:cstheme="minorHAnsi"/>
        </w:rPr>
        <w:t xml:space="preserve"> of</w:t>
      </w:r>
      <w:r w:rsidR="004A146A" w:rsidRPr="004828DF">
        <w:rPr>
          <w:rFonts w:asciiTheme="minorHAnsi" w:hAnsiTheme="minorHAnsi" w:cstheme="minorHAnsi"/>
        </w:rPr>
        <w:t xml:space="preserve"> (DIKW) Pyramid.  </w:t>
      </w:r>
    </w:p>
    <w:p w:rsidR="00A3083F" w:rsidRPr="004828DF" w:rsidRDefault="00A3083F" w:rsidP="009F158D">
      <w:pPr>
        <w:jc w:val="both"/>
        <w:rPr>
          <w:rFonts w:cstheme="minorHAnsi"/>
          <w:b/>
          <w:sz w:val="24"/>
          <w:szCs w:val="24"/>
        </w:rPr>
      </w:pPr>
      <w:bookmarkStart w:id="4" w:name="_Hlk530579222"/>
    </w:p>
    <w:bookmarkEnd w:id="4"/>
    <w:p w:rsidR="00A3083F" w:rsidRPr="004828DF" w:rsidRDefault="00A3083F" w:rsidP="009F158D">
      <w:pPr>
        <w:jc w:val="both"/>
        <w:rPr>
          <w:rFonts w:cstheme="minorHAnsi"/>
          <w:b/>
          <w:sz w:val="24"/>
          <w:szCs w:val="24"/>
        </w:rPr>
      </w:pPr>
    </w:p>
    <w:p w:rsidR="00A3083F" w:rsidRPr="004828DF" w:rsidRDefault="00AE50FA" w:rsidP="00C656A6">
      <w:pPr>
        <w:jc w:val="center"/>
        <w:rPr>
          <w:rFonts w:cstheme="minorHAnsi"/>
          <w:b/>
          <w:color w:val="FF0000"/>
          <w:sz w:val="24"/>
          <w:szCs w:val="24"/>
        </w:rPr>
      </w:pPr>
      <w:r w:rsidRPr="004828DF">
        <w:rPr>
          <w:rFonts w:cstheme="minorHAnsi"/>
          <w:noProof/>
          <w:color w:val="1A0DAB"/>
          <w:sz w:val="20"/>
          <w:szCs w:val="20"/>
          <w:bdr w:val="none" w:sz="0" w:space="0" w:color="auto" w:frame="1"/>
        </w:rPr>
        <w:drawing>
          <wp:inline distT="0" distB="0" distL="0" distR="0" wp14:anchorId="00048018" wp14:editId="03E2BDE9">
            <wp:extent cx="2860675" cy="1988185"/>
            <wp:effectExtent l="0" t="0" r="0" b="0"/>
            <wp:docPr id="3" name="Picture 3" descr="Related image">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ated image">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60675" cy="1988185"/>
                    </a:xfrm>
                    <a:prstGeom prst="rect">
                      <a:avLst/>
                    </a:prstGeom>
                    <a:noFill/>
                    <a:ln>
                      <a:noFill/>
                    </a:ln>
                  </pic:spPr>
                </pic:pic>
              </a:graphicData>
            </a:graphic>
          </wp:inline>
        </w:drawing>
      </w:r>
    </w:p>
    <w:p w:rsidR="00AE50FA" w:rsidRPr="004828DF" w:rsidRDefault="00AE50FA" w:rsidP="00AE50FA">
      <w:pPr>
        <w:jc w:val="both"/>
        <w:rPr>
          <w:rFonts w:cstheme="minorHAnsi"/>
          <w:b/>
          <w:color w:val="FF0000"/>
          <w:sz w:val="24"/>
          <w:szCs w:val="24"/>
        </w:rPr>
      </w:pPr>
    </w:p>
    <w:p w:rsidR="0085677B" w:rsidRPr="004828DF" w:rsidRDefault="009C69F7" w:rsidP="0018761D">
      <w:pPr>
        <w:jc w:val="center"/>
        <w:rPr>
          <w:rFonts w:cstheme="minorHAnsi"/>
          <w:b/>
          <w:sz w:val="24"/>
          <w:szCs w:val="24"/>
        </w:rPr>
      </w:pPr>
      <w:sdt>
        <w:sdtPr>
          <w:rPr>
            <w:rFonts w:cstheme="minorHAnsi"/>
            <w:b/>
            <w:sz w:val="24"/>
            <w:szCs w:val="24"/>
          </w:rPr>
          <w:id w:val="471644269"/>
          <w:citation/>
        </w:sdtPr>
        <w:sdtContent>
          <w:r w:rsidR="00AE50FA" w:rsidRPr="004828DF">
            <w:rPr>
              <w:rFonts w:cstheme="minorHAnsi"/>
              <w:b/>
              <w:sz w:val="24"/>
              <w:szCs w:val="24"/>
            </w:rPr>
            <w:fldChar w:fldCharType="begin"/>
          </w:r>
          <w:r w:rsidR="00AE50FA" w:rsidRPr="004828DF">
            <w:rPr>
              <w:rFonts w:cstheme="minorHAnsi"/>
              <w:b/>
              <w:sz w:val="24"/>
              <w:szCs w:val="24"/>
            </w:rPr>
            <w:instrText xml:space="preserve"> CITATION DrM12 \l 2057 </w:instrText>
          </w:r>
          <w:r w:rsidR="00AE50FA" w:rsidRPr="004828DF">
            <w:rPr>
              <w:rFonts w:cstheme="minorHAnsi"/>
              <w:b/>
              <w:sz w:val="24"/>
              <w:szCs w:val="24"/>
            </w:rPr>
            <w:fldChar w:fldCharType="separate"/>
          </w:r>
          <w:r w:rsidR="00AE50FA" w:rsidRPr="004828DF">
            <w:rPr>
              <w:rFonts w:cstheme="minorHAnsi"/>
              <w:noProof/>
              <w:sz w:val="24"/>
              <w:szCs w:val="24"/>
            </w:rPr>
            <w:t>(Prithard, 2012)</w:t>
          </w:r>
          <w:r w:rsidR="00AE50FA" w:rsidRPr="004828DF">
            <w:rPr>
              <w:rFonts w:cstheme="minorHAnsi"/>
              <w:b/>
              <w:sz w:val="24"/>
              <w:szCs w:val="24"/>
            </w:rPr>
            <w:fldChar w:fldCharType="end"/>
          </w:r>
        </w:sdtContent>
      </w:sdt>
    </w:p>
    <w:p w:rsidR="000915AD" w:rsidRPr="004828DF" w:rsidRDefault="000915AD" w:rsidP="00BC4BA7">
      <w:pPr>
        <w:jc w:val="both"/>
        <w:rPr>
          <w:rFonts w:cstheme="minorHAnsi"/>
          <w:b/>
          <w:sz w:val="28"/>
          <w:szCs w:val="28"/>
        </w:rPr>
      </w:pPr>
      <w:bookmarkStart w:id="5" w:name="_Hlk535236080"/>
    </w:p>
    <w:p w:rsidR="007B22E6" w:rsidRPr="004828DF" w:rsidRDefault="00E627E3" w:rsidP="00BC4BA7">
      <w:pPr>
        <w:jc w:val="both"/>
        <w:rPr>
          <w:rFonts w:cstheme="minorHAnsi"/>
          <w:b/>
          <w:sz w:val="28"/>
          <w:szCs w:val="28"/>
        </w:rPr>
      </w:pPr>
      <w:r w:rsidRPr="004828DF">
        <w:rPr>
          <w:rFonts w:cstheme="minorHAnsi"/>
          <w:b/>
          <w:sz w:val="28"/>
          <w:szCs w:val="28"/>
        </w:rPr>
        <w:t>Organisational Knowledge</w:t>
      </w:r>
      <w:r w:rsidR="006A09AD" w:rsidRPr="004828DF">
        <w:rPr>
          <w:rFonts w:cstheme="minorHAnsi"/>
          <w:b/>
          <w:sz w:val="28"/>
          <w:szCs w:val="28"/>
        </w:rPr>
        <w:t xml:space="preserve"> </w:t>
      </w:r>
      <w:r w:rsidR="00A1293C" w:rsidRPr="004828DF">
        <w:rPr>
          <w:rFonts w:cstheme="minorHAnsi"/>
          <w:b/>
          <w:sz w:val="28"/>
          <w:szCs w:val="28"/>
        </w:rPr>
        <w:t xml:space="preserve">Management </w:t>
      </w:r>
    </w:p>
    <w:bookmarkEnd w:id="5"/>
    <w:p w:rsidR="000176B4" w:rsidRPr="004828DF" w:rsidRDefault="009F158D" w:rsidP="00BC4BA7">
      <w:pPr>
        <w:jc w:val="both"/>
        <w:rPr>
          <w:rFonts w:cstheme="minorHAnsi"/>
          <w:bCs/>
          <w:sz w:val="24"/>
          <w:szCs w:val="24"/>
        </w:rPr>
      </w:pPr>
      <w:r w:rsidRPr="004828DF">
        <w:rPr>
          <w:rFonts w:cstheme="minorHAnsi"/>
          <w:sz w:val="24"/>
          <w:szCs w:val="24"/>
        </w:rPr>
        <w:t>Understanding the diverse structures that learning can exist in, and along these lines</w:t>
      </w:r>
      <w:r w:rsidR="007C5B51" w:rsidRPr="004828DF">
        <w:rPr>
          <w:rFonts w:cstheme="minorHAnsi"/>
          <w:sz w:val="24"/>
          <w:szCs w:val="24"/>
        </w:rPr>
        <w:t>,</w:t>
      </w:r>
      <w:r w:rsidRPr="004828DF">
        <w:rPr>
          <w:rFonts w:cstheme="minorHAnsi"/>
          <w:sz w:val="24"/>
          <w:szCs w:val="24"/>
        </w:rPr>
        <w:t xml:space="preserve"> having the capacity to recognize different sorts of information, is a fundamental advance for Knowledge management, and information. For instance, at the Lloyds banking group, it ought to be genuinely apparent that the information caught in a report would</w:t>
      </w:r>
      <w:r w:rsidR="007C5B51" w:rsidRPr="004828DF">
        <w:rPr>
          <w:rFonts w:cstheme="minorHAnsi"/>
          <w:sz w:val="24"/>
          <w:szCs w:val="24"/>
        </w:rPr>
        <w:t xml:space="preserve"> or</w:t>
      </w:r>
      <w:r w:rsidRPr="004828DF">
        <w:rPr>
          <w:rFonts w:cstheme="minorHAnsi"/>
          <w:sz w:val="24"/>
          <w:szCs w:val="24"/>
        </w:rPr>
        <w:t xml:space="preserve"> should be overseen</w:t>
      </w:r>
      <w:r w:rsidR="00804A23" w:rsidRPr="004828DF">
        <w:rPr>
          <w:rFonts w:cstheme="minorHAnsi"/>
          <w:sz w:val="24"/>
          <w:szCs w:val="24"/>
        </w:rPr>
        <w:t>. In addition to,</w:t>
      </w:r>
      <w:r w:rsidRPr="004828DF">
        <w:rPr>
          <w:rFonts w:cstheme="minorHAnsi"/>
          <w:sz w:val="24"/>
          <w:szCs w:val="24"/>
        </w:rPr>
        <w:t xml:space="preserve"> specifically put away, recovered, shared, changed, and </w:t>
      </w:r>
      <w:r w:rsidR="00804A23" w:rsidRPr="004828DF">
        <w:rPr>
          <w:rFonts w:cstheme="minorHAnsi"/>
          <w:sz w:val="24"/>
          <w:szCs w:val="24"/>
        </w:rPr>
        <w:t>stored</w:t>
      </w:r>
      <w:r w:rsidRPr="004828DF">
        <w:rPr>
          <w:rFonts w:cstheme="minorHAnsi"/>
          <w:sz w:val="24"/>
          <w:szCs w:val="24"/>
        </w:rPr>
        <w:t>. In a very surprising manner than</w:t>
      </w:r>
      <w:r w:rsidR="00804A23" w:rsidRPr="004828DF">
        <w:rPr>
          <w:rFonts w:cstheme="minorHAnsi"/>
          <w:sz w:val="24"/>
          <w:szCs w:val="24"/>
        </w:rPr>
        <w:t xml:space="preserve"> </w:t>
      </w:r>
      <w:r w:rsidRPr="004828DF">
        <w:rPr>
          <w:rFonts w:cstheme="minorHAnsi"/>
          <w:sz w:val="24"/>
          <w:szCs w:val="24"/>
        </w:rPr>
        <w:t xml:space="preserve">assembled throughout the years by a specialist expert. According to, </w:t>
      </w:r>
      <w:sdt>
        <w:sdtPr>
          <w:rPr>
            <w:rFonts w:cstheme="minorHAnsi"/>
            <w:sz w:val="24"/>
            <w:szCs w:val="24"/>
          </w:rPr>
          <w:id w:val="1519428921"/>
          <w:citation/>
        </w:sdtPr>
        <w:sdtContent>
          <w:r w:rsidRPr="004828DF">
            <w:rPr>
              <w:rFonts w:cstheme="minorHAnsi"/>
              <w:sz w:val="24"/>
              <w:szCs w:val="24"/>
            </w:rPr>
            <w:fldChar w:fldCharType="begin"/>
          </w:r>
          <w:r w:rsidRPr="004828DF">
            <w:rPr>
              <w:rFonts w:cstheme="minorHAnsi"/>
              <w:sz w:val="24"/>
              <w:szCs w:val="24"/>
            </w:rPr>
            <w:instrText xml:space="preserve"> CITATION Gan02 \l 2057 </w:instrText>
          </w:r>
          <w:r w:rsidRPr="004828DF">
            <w:rPr>
              <w:rFonts w:cstheme="minorHAnsi"/>
              <w:sz w:val="24"/>
              <w:szCs w:val="24"/>
            </w:rPr>
            <w:fldChar w:fldCharType="separate"/>
          </w:r>
          <w:r w:rsidRPr="004828DF">
            <w:rPr>
              <w:rFonts w:cstheme="minorHAnsi"/>
              <w:noProof/>
              <w:sz w:val="24"/>
              <w:szCs w:val="24"/>
            </w:rPr>
            <w:t>(Bhatt, 2002)</w:t>
          </w:r>
          <w:r w:rsidRPr="004828DF">
            <w:rPr>
              <w:rFonts w:cstheme="minorHAnsi"/>
              <w:sz w:val="24"/>
              <w:szCs w:val="24"/>
            </w:rPr>
            <w:fldChar w:fldCharType="end"/>
          </w:r>
        </w:sdtContent>
      </w:sdt>
      <w:r w:rsidRPr="004828DF">
        <w:rPr>
          <w:rFonts w:cstheme="minorHAnsi"/>
          <w:sz w:val="24"/>
          <w:szCs w:val="24"/>
        </w:rPr>
        <w:t xml:space="preserve"> In the current post-industrial society, knowledge has turned into a key asset. In any case, nevertheless, associations confront endless difficulties in supporting and overseeing information. In contrast to assembling exercises, information exercises are hard to screen and control, </w:t>
      </w:r>
      <w:proofErr w:type="gramStart"/>
      <w:r w:rsidRPr="004828DF">
        <w:rPr>
          <w:rFonts w:cstheme="minorHAnsi"/>
          <w:sz w:val="24"/>
          <w:szCs w:val="24"/>
        </w:rPr>
        <w:t>on the grounds that</w:t>
      </w:r>
      <w:proofErr w:type="gramEnd"/>
      <w:r w:rsidRPr="004828DF">
        <w:rPr>
          <w:rFonts w:cstheme="minorHAnsi"/>
          <w:sz w:val="24"/>
          <w:szCs w:val="24"/>
        </w:rPr>
        <w:t xml:space="preserve"> just a piece of learning is disguised by the organi</w:t>
      </w:r>
      <w:r w:rsidR="00A1293C" w:rsidRPr="004828DF">
        <w:rPr>
          <w:rFonts w:cstheme="minorHAnsi"/>
          <w:sz w:val="24"/>
          <w:szCs w:val="24"/>
        </w:rPr>
        <w:t>s</w:t>
      </w:r>
      <w:r w:rsidRPr="004828DF">
        <w:rPr>
          <w:rFonts w:cstheme="minorHAnsi"/>
          <w:sz w:val="24"/>
          <w:szCs w:val="24"/>
        </w:rPr>
        <w:t xml:space="preserve">ation, the other part is disguised by the people. This duality between individual information and hierarchical learning requests distinctive arrangements of administration methodologies </w:t>
      </w:r>
      <w:r w:rsidR="00804A23" w:rsidRPr="004828DF">
        <w:rPr>
          <w:rFonts w:cstheme="minorHAnsi"/>
          <w:sz w:val="24"/>
          <w:szCs w:val="24"/>
        </w:rPr>
        <w:t>with</w:t>
      </w:r>
      <w:r w:rsidRPr="004828DF">
        <w:rPr>
          <w:rFonts w:cstheme="minorHAnsi"/>
          <w:sz w:val="24"/>
          <w:szCs w:val="24"/>
        </w:rPr>
        <w:t xml:space="preserve">in knowledge management. For example, </w:t>
      </w:r>
      <w:r w:rsidR="00745828" w:rsidRPr="004828DF">
        <w:rPr>
          <w:rFonts w:cstheme="minorHAnsi"/>
          <w:sz w:val="24"/>
          <w:szCs w:val="24"/>
        </w:rPr>
        <w:t xml:space="preserve">at the Lloyds banking knowledge management </w:t>
      </w:r>
      <w:r w:rsidR="00B36D72" w:rsidRPr="004828DF">
        <w:rPr>
          <w:rFonts w:cstheme="minorHAnsi"/>
          <w:sz w:val="24"/>
          <w:szCs w:val="24"/>
        </w:rPr>
        <w:t xml:space="preserve">is apart of the </w:t>
      </w:r>
      <w:r w:rsidR="006E2E1E" w:rsidRPr="004828DF">
        <w:rPr>
          <w:rFonts w:cstheme="minorHAnsi"/>
          <w:sz w:val="24"/>
          <w:szCs w:val="24"/>
        </w:rPr>
        <w:t>organisations</w:t>
      </w:r>
      <w:r w:rsidR="00B36D72" w:rsidRPr="004828DF">
        <w:rPr>
          <w:rFonts w:cstheme="minorHAnsi"/>
          <w:sz w:val="24"/>
          <w:szCs w:val="24"/>
        </w:rPr>
        <w:t xml:space="preserve"> processes and procedures</w:t>
      </w:r>
      <w:r w:rsidR="006E2E1E" w:rsidRPr="004828DF">
        <w:rPr>
          <w:rFonts w:cstheme="minorHAnsi"/>
          <w:sz w:val="24"/>
          <w:szCs w:val="24"/>
        </w:rPr>
        <w:t>.</w:t>
      </w:r>
      <w:r w:rsidR="000176B4" w:rsidRPr="004828DF">
        <w:rPr>
          <w:rFonts w:cstheme="minorHAnsi"/>
          <w:bCs/>
          <w:sz w:val="24"/>
          <w:szCs w:val="24"/>
        </w:rPr>
        <w:t xml:space="preserve"> First to utilize master engineering abilities and learning to structure and strengthen the conveyance of a progression of Knowledge Management arrangements amid the advancement and usage over numerous Group IT capacities and in accordance with the general Group IT Knowledge management methodology. Also, to go about as an ace Librarian of an explicit or different domain’s and divisions who might run and deal with all knowledge management related exercises in accordance with the general strategies and guidelines characterized by the knowledge management Lead planner. Such exercises to incorporate enrolment of information area specialists, recognizable proof, accumulation and catch, profiling and arrangement, stockpiling, upkeep and security, and the meaning of Group IT impacts, examination and announcing. In charge of reaping information, for bridling thoughts </w:t>
      </w:r>
      <w:r w:rsidR="000176B4" w:rsidRPr="004828DF">
        <w:rPr>
          <w:rFonts w:cstheme="minorHAnsi"/>
          <w:bCs/>
          <w:sz w:val="24"/>
          <w:szCs w:val="24"/>
        </w:rPr>
        <w:lastRenderedPageBreak/>
        <w:t xml:space="preserve">produced from </w:t>
      </w:r>
      <w:r w:rsidR="00BC4BA7" w:rsidRPr="004828DF">
        <w:rPr>
          <w:rFonts w:cstheme="minorHAnsi"/>
          <w:bCs/>
          <w:sz w:val="24"/>
          <w:szCs w:val="24"/>
        </w:rPr>
        <w:t>knowledge management</w:t>
      </w:r>
      <w:r w:rsidR="000176B4" w:rsidRPr="004828DF">
        <w:rPr>
          <w:rFonts w:cstheme="minorHAnsi"/>
          <w:bCs/>
          <w:sz w:val="24"/>
          <w:szCs w:val="24"/>
        </w:rPr>
        <w:t xml:space="preserve"> exercises, and for fundamentally evaluating the estimation of learning in the organisation.</w:t>
      </w:r>
      <w:r w:rsidR="004D70F9" w:rsidRPr="004828DF">
        <w:rPr>
          <w:rFonts w:cstheme="minorHAnsi"/>
          <w:bCs/>
          <w:sz w:val="24"/>
          <w:szCs w:val="24"/>
        </w:rPr>
        <w:t xml:space="preserve"> </w:t>
      </w:r>
      <w:r w:rsidR="001B0141" w:rsidRPr="004828DF">
        <w:rPr>
          <w:rFonts w:cstheme="minorHAnsi"/>
          <w:bCs/>
          <w:sz w:val="24"/>
          <w:szCs w:val="24"/>
        </w:rPr>
        <w:t>A</w:t>
      </w:r>
      <w:r w:rsidR="000E5F5C" w:rsidRPr="004828DF">
        <w:rPr>
          <w:rFonts w:cstheme="minorHAnsi"/>
          <w:bCs/>
          <w:sz w:val="24"/>
          <w:szCs w:val="24"/>
        </w:rPr>
        <w:t>ccording to</w:t>
      </w:r>
      <w:r w:rsidR="001B0141" w:rsidRPr="004828DF">
        <w:rPr>
          <w:rFonts w:cstheme="minorHAnsi"/>
          <w:bCs/>
          <w:sz w:val="24"/>
          <w:szCs w:val="24"/>
        </w:rPr>
        <w:t xml:space="preserve">, </w:t>
      </w:r>
      <w:sdt>
        <w:sdtPr>
          <w:rPr>
            <w:rFonts w:cstheme="minorHAnsi"/>
            <w:bCs/>
            <w:sz w:val="24"/>
            <w:szCs w:val="24"/>
          </w:rPr>
          <w:id w:val="1030603929"/>
          <w:citation/>
        </w:sdtPr>
        <w:sdtContent>
          <w:r w:rsidR="001B0141" w:rsidRPr="004828DF">
            <w:rPr>
              <w:rFonts w:cstheme="minorHAnsi"/>
              <w:bCs/>
              <w:sz w:val="24"/>
              <w:szCs w:val="24"/>
            </w:rPr>
            <w:fldChar w:fldCharType="begin"/>
          </w:r>
          <w:r w:rsidR="001B0141" w:rsidRPr="004828DF">
            <w:rPr>
              <w:rFonts w:cstheme="minorHAnsi"/>
              <w:bCs/>
              <w:sz w:val="24"/>
              <w:szCs w:val="24"/>
            </w:rPr>
            <w:instrText xml:space="preserve"> CITATION CEv00 \l 2057 </w:instrText>
          </w:r>
          <w:r w:rsidR="001B0141" w:rsidRPr="004828DF">
            <w:rPr>
              <w:rFonts w:cstheme="minorHAnsi"/>
              <w:bCs/>
              <w:sz w:val="24"/>
              <w:szCs w:val="24"/>
            </w:rPr>
            <w:fldChar w:fldCharType="separate"/>
          </w:r>
          <w:r w:rsidR="001B0141" w:rsidRPr="004828DF">
            <w:rPr>
              <w:rFonts w:cstheme="minorHAnsi"/>
              <w:noProof/>
              <w:sz w:val="24"/>
              <w:szCs w:val="24"/>
            </w:rPr>
            <w:t>(Evans, 2000)</w:t>
          </w:r>
          <w:r w:rsidR="001B0141" w:rsidRPr="004828DF">
            <w:rPr>
              <w:rFonts w:cstheme="minorHAnsi"/>
              <w:bCs/>
              <w:sz w:val="24"/>
              <w:szCs w:val="24"/>
            </w:rPr>
            <w:fldChar w:fldCharType="end"/>
          </w:r>
        </w:sdtContent>
      </w:sdt>
      <w:r w:rsidR="001B0141" w:rsidRPr="004828DF">
        <w:rPr>
          <w:rFonts w:cstheme="minorHAnsi"/>
          <w:bCs/>
          <w:sz w:val="24"/>
          <w:szCs w:val="24"/>
        </w:rPr>
        <w:t xml:space="preserve"> there is uncertainty at knowledge is currently a key resource with data and information, specking to the essential wellspring of financial </w:t>
      </w:r>
      <w:r w:rsidR="0087522D" w:rsidRPr="004828DF">
        <w:rPr>
          <w:rFonts w:cstheme="minorHAnsi"/>
          <w:bCs/>
          <w:sz w:val="24"/>
          <w:szCs w:val="24"/>
        </w:rPr>
        <w:t xml:space="preserve">esteem. The level of the gross national product that originates from </w:t>
      </w:r>
      <w:r w:rsidR="00C9627E" w:rsidRPr="004828DF">
        <w:rPr>
          <w:rFonts w:cstheme="minorHAnsi"/>
          <w:bCs/>
          <w:sz w:val="24"/>
          <w:szCs w:val="24"/>
        </w:rPr>
        <w:t>knowledge-based</w:t>
      </w:r>
      <w:r w:rsidR="0087522D" w:rsidRPr="004828DF">
        <w:rPr>
          <w:rFonts w:cstheme="minorHAnsi"/>
          <w:bCs/>
          <w:sz w:val="24"/>
          <w:szCs w:val="24"/>
        </w:rPr>
        <w:t xml:space="preserve"> organisation is </w:t>
      </w:r>
      <w:r w:rsidR="00C9627E" w:rsidRPr="004828DF">
        <w:rPr>
          <w:rFonts w:cstheme="minorHAnsi"/>
          <w:bCs/>
          <w:sz w:val="24"/>
          <w:szCs w:val="24"/>
        </w:rPr>
        <w:t>currently</w:t>
      </w:r>
      <w:r w:rsidR="0087522D" w:rsidRPr="004828DF">
        <w:rPr>
          <w:rFonts w:cstheme="minorHAnsi"/>
          <w:bCs/>
          <w:sz w:val="24"/>
          <w:szCs w:val="24"/>
        </w:rPr>
        <w:t xml:space="preserve"> around fifty percent. Working in a buiness world where data and information have turned into the essential wellspring of upper hand has brought about a move in accentuation from items to form. </w:t>
      </w:r>
      <w:r w:rsidR="00C9627E" w:rsidRPr="004828DF">
        <w:rPr>
          <w:rFonts w:cstheme="minorHAnsi"/>
          <w:bCs/>
          <w:sz w:val="24"/>
          <w:szCs w:val="24"/>
        </w:rPr>
        <w:t>Associations</w:t>
      </w:r>
      <w:r w:rsidR="0087522D" w:rsidRPr="004828DF">
        <w:rPr>
          <w:rFonts w:cstheme="minorHAnsi"/>
          <w:bCs/>
          <w:sz w:val="24"/>
          <w:szCs w:val="24"/>
        </w:rPr>
        <w:t xml:space="preserve"> are looking up to the truth that genuine upper hand lies in their workers not in other settled resource, as before. It isn’t astonishing then </w:t>
      </w:r>
      <w:r w:rsidR="00C9627E" w:rsidRPr="004828DF">
        <w:rPr>
          <w:rFonts w:cstheme="minorHAnsi"/>
          <w:bCs/>
          <w:sz w:val="24"/>
          <w:szCs w:val="24"/>
        </w:rPr>
        <w:t>ability</w:t>
      </w:r>
      <w:r w:rsidR="0087522D" w:rsidRPr="004828DF">
        <w:rPr>
          <w:rFonts w:cstheme="minorHAnsi"/>
          <w:bCs/>
          <w:sz w:val="24"/>
          <w:szCs w:val="24"/>
        </w:rPr>
        <w:t xml:space="preserve"> the board has </w:t>
      </w:r>
      <w:r w:rsidR="00C9627E" w:rsidRPr="004828DF">
        <w:rPr>
          <w:rFonts w:cstheme="minorHAnsi"/>
          <w:bCs/>
          <w:sz w:val="24"/>
          <w:szCs w:val="24"/>
        </w:rPr>
        <w:t>turned</w:t>
      </w:r>
      <w:r w:rsidR="0087522D" w:rsidRPr="004828DF">
        <w:rPr>
          <w:rFonts w:cstheme="minorHAnsi"/>
          <w:bCs/>
          <w:sz w:val="24"/>
          <w:szCs w:val="24"/>
        </w:rPr>
        <w:t xml:space="preserve"> into key buiness need. Without successful methodology for building a</w:t>
      </w:r>
      <w:r w:rsidR="00C9627E" w:rsidRPr="004828DF">
        <w:rPr>
          <w:rFonts w:cstheme="minorHAnsi"/>
          <w:bCs/>
          <w:sz w:val="24"/>
          <w:szCs w:val="24"/>
        </w:rPr>
        <w:t>n</w:t>
      </w:r>
      <w:r w:rsidR="0087522D" w:rsidRPr="004828DF">
        <w:rPr>
          <w:rFonts w:cstheme="minorHAnsi"/>
          <w:bCs/>
          <w:sz w:val="24"/>
          <w:szCs w:val="24"/>
        </w:rPr>
        <w:t xml:space="preserve">d holding </w:t>
      </w:r>
      <w:r w:rsidR="00C9627E" w:rsidRPr="004828DF">
        <w:rPr>
          <w:rFonts w:cstheme="minorHAnsi"/>
          <w:bCs/>
          <w:sz w:val="24"/>
          <w:szCs w:val="24"/>
        </w:rPr>
        <w:t>reportative</w:t>
      </w:r>
      <w:r w:rsidR="0087522D" w:rsidRPr="004828DF">
        <w:rPr>
          <w:rFonts w:cstheme="minorHAnsi"/>
          <w:bCs/>
          <w:sz w:val="24"/>
          <w:szCs w:val="24"/>
        </w:rPr>
        <w:t xml:space="preserve"> ‘know how’s’ </w:t>
      </w:r>
      <w:r w:rsidR="00C9627E" w:rsidRPr="004828DF">
        <w:rPr>
          <w:rFonts w:cstheme="minorHAnsi"/>
          <w:bCs/>
          <w:sz w:val="24"/>
          <w:szCs w:val="24"/>
        </w:rPr>
        <w:t>associations</w:t>
      </w:r>
      <w:r w:rsidR="0087522D" w:rsidRPr="004828DF">
        <w:rPr>
          <w:rFonts w:cstheme="minorHAnsi"/>
          <w:bCs/>
          <w:sz w:val="24"/>
          <w:szCs w:val="24"/>
        </w:rPr>
        <w:t xml:space="preserve"> don’t have an economical knowledge the </w:t>
      </w:r>
      <w:r w:rsidR="00C9627E" w:rsidRPr="004828DF">
        <w:rPr>
          <w:rFonts w:cstheme="minorHAnsi"/>
          <w:bCs/>
          <w:sz w:val="24"/>
          <w:szCs w:val="24"/>
        </w:rPr>
        <w:t>executive’s</w:t>
      </w:r>
      <w:r w:rsidR="0087522D" w:rsidRPr="004828DF">
        <w:rPr>
          <w:rFonts w:cstheme="minorHAnsi"/>
          <w:bCs/>
          <w:sz w:val="24"/>
          <w:szCs w:val="24"/>
        </w:rPr>
        <w:t xml:space="preserve"> approach.</w:t>
      </w:r>
      <w:r w:rsidR="00C9627E" w:rsidRPr="004828DF">
        <w:rPr>
          <w:rFonts w:cstheme="minorHAnsi"/>
          <w:bCs/>
          <w:sz w:val="24"/>
          <w:szCs w:val="24"/>
        </w:rPr>
        <w:t xml:space="preserve"> Below is a visual diagram of a strategic, tactical and operational pyramid. </w:t>
      </w:r>
    </w:p>
    <w:p w:rsidR="000915AD" w:rsidRPr="004828DF" w:rsidRDefault="000915AD" w:rsidP="00BC4BA7">
      <w:pPr>
        <w:jc w:val="both"/>
        <w:rPr>
          <w:rFonts w:cstheme="minorHAnsi"/>
          <w:bCs/>
          <w:sz w:val="24"/>
          <w:szCs w:val="24"/>
        </w:rPr>
      </w:pPr>
    </w:p>
    <w:p w:rsidR="009F158D" w:rsidRPr="004828DF" w:rsidRDefault="00B36D72" w:rsidP="00BC4BA7">
      <w:pPr>
        <w:jc w:val="both"/>
        <w:rPr>
          <w:rFonts w:cstheme="minorHAnsi"/>
          <w:b/>
          <w:color w:val="FF0000"/>
        </w:rPr>
      </w:pPr>
      <w:r w:rsidRPr="004828DF">
        <w:rPr>
          <w:rFonts w:cstheme="minorHAnsi"/>
          <w:color w:val="FF0000"/>
        </w:rPr>
        <w:t xml:space="preserve"> </w:t>
      </w:r>
    </w:p>
    <w:p w:rsidR="00A1293C" w:rsidRPr="004828DF" w:rsidRDefault="00EB240D" w:rsidP="00EB240D">
      <w:pPr>
        <w:jc w:val="center"/>
        <w:rPr>
          <w:rFonts w:cstheme="minorHAnsi"/>
        </w:rPr>
      </w:pPr>
      <w:r w:rsidRPr="004828DF">
        <w:rPr>
          <w:rFonts w:cstheme="minorHAnsi"/>
          <w:noProof/>
          <w:color w:val="1A0DAB"/>
          <w:sz w:val="20"/>
          <w:szCs w:val="20"/>
          <w:bdr w:val="none" w:sz="0" w:space="0" w:color="auto" w:frame="1"/>
        </w:rPr>
        <w:drawing>
          <wp:inline distT="0" distB="0" distL="0" distR="0" wp14:anchorId="1A1E8717" wp14:editId="20314A02">
            <wp:extent cx="3912757" cy="2248250"/>
            <wp:effectExtent l="0" t="0" r="0" b="0"/>
            <wp:docPr id="2" name="Picture 2" descr="Image result for strategic, tactical and operational  triangle">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trategic, tactical and operational  triangle">
                      <a:hlinkClick r:id="rId10" tgtFrame="&quot;_blank&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43105" cy="2265688"/>
                    </a:xfrm>
                    <a:prstGeom prst="rect">
                      <a:avLst/>
                    </a:prstGeom>
                    <a:noFill/>
                    <a:ln>
                      <a:noFill/>
                    </a:ln>
                  </pic:spPr>
                </pic:pic>
              </a:graphicData>
            </a:graphic>
          </wp:inline>
        </w:drawing>
      </w:r>
    </w:p>
    <w:p w:rsidR="00F03095" w:rsidRPr="004828DF" w:rsidRDefault="009C69F7" w:rsidP="00F570C5">
      <w:pPr>
        <w:jc w:val="center"/>
        <w:rPr>
          <w:rFonts w:cstheme="minorHAnsi"/>
        </w:rPr>
      </w:pPr>
      <w:sdt>
        <w:sdtPr>
          <w:rPr>
            <w:rFonts w:cstheme="minorHAnsi"/>
          </w:rPr>
          <w:id w:val="-960877184"/>
          <w:citation/>
        </w:sdtPr>
        <w:sdtContent>
          <w:r w:rsidR="00EB240D" w:rsidRPr="004828DF">
            <w:rPr>
              <w:rFonts w:cstheme="minorHAnsi"/>
            </w:rPr>
            <w:fldChar w:fldCharType="begin"/>
          </w:r>
          <w:r w:rsidR="00EB240D" w:rsidRPr="004828DF">
            <w:rPr>
              <w:rFonts w:cstheme="minorHAnsi"/>
            </w:rPr>
            <w:instrText xml:space="preserve"> CITATION Div17 \l 2057 </w:instrText>
          </w:r>
          <w:r w:rsidR="00EB240D" w:rsidRPr="004828DF">
            <w:rPr>
              <w:rFonts w:cstheme="minorHAnsi"/>
            </w:rPr>
            <w:fldChar w:fldCharType="separate"/>
          </w:r>
          <w:r w:rsidR="00EB240D" w:rsidRPr="004828DF">
            <w:rPr>
              <w:rFonts w:cstheme="minorHAnsi"/>
              <w:noProof/>
            </w:rPr>
            <w:t>(Divyendra, 2017)</w:t>
          </w:r>
          <w:r w:rsidR="00EB240D" w:rsidRPr="004828DF">
            <w:rPr>
              <w:rFonts w:cstheme="minorHAnsi"/>
            </w:rPr>
            <w:fldChar w:fldCharType="end"/>
          </w:r>
        </w:sdtContent>
      </w:sdt>
    </w:p>
    <w:p w:rsidR="00F570C5" w:rsidRPr="004828DF" w:rsidRDefault="00F570C5" w:rsidP="00F570C5">
      <w:pPr>
        <w:jc w:val="center"/>
        <w:rPr>
          <w:rFonts w:cstheme="minorHAnsi"/>
        </w:rPr>
      </w:pPr>
    </w:p>
    <w:p w:rsidR="00F570C5" w:rsidRPr="004828DF" w:rsidRDefault="00F570C5" w:rsidP="00F570C5">
      <w:pPr>
        <w:jc w:val="center"/>
        <w:rPr>
          <w:rFonts w:cstheme="minorHAnsi"/>
        </w:rPr>
      </w:pPr>
    </w:p>
    <w:p w:rsidR="0018761D" w:rsidRPr="004828DF" w:rsidRDefault="0018761D" w:rsidP="009B571A">
      <w:pPr>
        <w:jc w:val="both"/>
        <w:rPr>
          <w:rFonts w:cstheme="minorHAnsi"/>
          <w:b/>
          <w:sz w:val="28"/>
          <w:szCs w:val="28"/>
        </w:rPr>
      </w:pPr>
    </w:p>
    <w:p w:rsidR="00AB7833" w:rsidRPr="004828DF" w:rsidRDefault="00AB7833" w:rsidP="009B571A">
      <w:pPr>
        <w:jc w:val="both"/>
        <w:rPr>
          <w:rFonts w:cstheme="minorHAnsi"/>
          <w:b/>
          <w:sz w:val="28"/>
          <w:szCs w:val="28"/>
        </w:rPr>
      </w:pPr>
      <w:bookmarkStart w:id="6" w:name="_Hlk535236138"/>
    </w:p>
    <w:p w:rsidR="00F570C5" w:rsidRPr="004828DF" w:rsidRDefault="00AB7833" w:rsidP="009B571A">
      <w:pPr>
        <w:jc w:val="both"/>
        <w:rPr>
          <w:rFonts w:cstheme="minorHAnsi"/>
          <w:b/>
          <w:sz w:val="28"/>
          <w:szCs w:val="28"/>
        </w:rPr>
      </w:pPr>
      <w:bookmarkStart w:id="7" w:name="_Hlk535236251"/>
      <w:r w:rsidRPr="004828DF">
        <w:rPr>
          <w:rFonts w:cstheme="minorHAnsi"/>
          <w:b/>
          <w:sz w:val="28"/>
          <w:szCs w:val="28"/>
        </w:rPr>
        <w:t xml:space="preserve">Lloyds banking </w:t>
      </w:r>
      <w:r w:rsidR="00F570C5" w:rsidRPr="004828DF">
        <w:rPr>
          <w:rFonts w:cstheme="minorHAnsi"/>
          <w:b/>
          <w:sz w:val="28"/>
          <w:szCs w:val="28"/>
        </w:rPr>
        <w:t xml:space="preserve">Annual </w:t>
      </w:r>
      <w:r w:rsidRPr="004828DF">
        <w:rPr>
          <w:rFonts w:cstheme="minorHAnsi"/>
          <w:b/>
          <w:sz w:val="28"/>
          <w:szCs w:val="28"/>
        </w:rPr>
        <w:t>Financial and Non-financial Performance r</w:t>
      </w:r>
      <w:r w:rsidR="00F570C5" w:rsidRPr="004828DF">
        <w:rPr>
          <w:rFonts w:cstheme="minorHAnsi"/>
          <w:b/>
          <w:sz w:val="28"/>
          <w:szCs w:val="28"/>
        </w:rPr>
        <w:t xml:space="preserve">eport </w:t>
      </w:r>
    </w:p>
    <w:bookmarkEnd w:id="6"/>
    <w:bookmarkEnd w:id="7"/>
    <w:p w:rsidR="0085677B" w:rsidRPr="004828DF" w:rsidRDefault="00CC4AA6" w:rsidP="002C2FCD">
      <w:pPr>
        <w:jc w:val="both"/>
        <w:rPr>
          <w:rFonts w:cstheme="minorHAnsi"/>
          <w:sz w:val="24"/>
          <w:szCs w:val="24"/>
        </w:rPr>
      </w:pPr>
      <w:r w:rsidRPr="004828DF">
        <w:rPr>
          <w:rFonts w:cstheme="minorHAnsi"/>
          <w:sz w:val="24"/>
          <w:szCs w:val="24"/>
        </w:rPr>
        <w:t>All organisations have their own tailored comprehensive annual report’s, which informs all stakeholders of up</w:t>
      </w:r>
      <w:r w:rsidR="0061448D" w:rsidRPr="004828DF">
        <w:rPr>
          <w:rFonts w:cstheme="minorHAnsi"/>
          <w:sz w:val="24"/>
          <w:szCs w:val="24"/>
        </w:rPr>
        <w:t>-dated</w:t>
      </w:r>
      <w:r w:rsidRPr="004828DF">
        <w:rPr>
          <w:rFonts w:cstheme="minorHAnsi"/>
          <w:sz w:val="24"/>
          <w:szCs w:val="24"/>
        </w:rPr>
        <w:t xml:space="preserve"> information of all elements of the business, such as</w:t>
      </w:r>
      <w:r w:rsidR="0061448D" w:rsidRPr="004828DF">
        <w:rPr>
          <w:rFonts w:cstheme="minorHAnsi"/>
          <w:sz w:val="24"/>
          <w:szCs w:val="24"/>
        </w:rPr>
        <w:t>, the financial</w:t>
      </w:r>
      <w:r w:rsidRPr="004828DF">
        <w:rPr>
          <w:rFonts w:cstheme="minorHAnsi"/>
          <w:sz w:val="24"/>
          <w:szCs w:val="24"/>
        </w:rPr>
        <w:t xml:space="preserve"> performances</w:t>
      </w:r>
      <w:r w:rsidR="0061448D" w:rsidRPr="004828DF">
        <w:rPr>
          <w:rFonts w:cstheme="minorHAnsi"/>
          <w:sz w:val="24"/>
          <w:szCs w:val="24"/>
        </w:rPr>
        <w:t xml:space="preserve"> and</w:t>
      </w:r>
      <w:r w:rsidRPr="004828DF">
        <w:rPr>
          <w:rFonts w:cstheme="minorHAnsi"/>
          <w:sz w:val="24"/>
          <w:szCs w:val="24"/>
        </w:rPr>
        <w:t xml:space="preserve"> activities</w:t>
      </w:r>
      <w:r w:rsidR="0061448D" w:rsidRPr="004828DF">
        <w:rPr>
          <w:rFonts w:cstheme="minorHAnsi"/>
          <w:sz w:val="24"/>
          <w:szCs w:val="24"/>
        </w:rPr>
        <w:t>. For example</w:t>
      </w:r>
      <w:r w:rsidR="00C4319F" w:rsidRPr="004828DF">
        <w:rPr>
          <w:rFonts w:cstheme="minorHAnsi"/>
          <w:sz w:val="24"/>
          <w:szCs w:val="24"/>
        </w:rPr>
        <w:t>,</w:t>
      </w:r>
      <w:r w:rsidR="0061448D" w:rsidRPr="004828DF">
        <w:rPr>
          <w:rFonts w:cstheme="minorHAnsi"/>
          <w:sz w:val="24"/>
          <w:szCs w:val="24"/>
        </w:rPr>
        <w:t xml:space="preserve"> at the Lloyds banking group</w:t>
      </w:r>
      <w:r w:rsidR="00C4319F" w:rsidRPr="004828DF">
        <w:rPr>
          <w:rFonts w:cstheme="minorHAnsi"/>
          <w:sz w:val="24"/>
          <w:szCs w:val="24"/>
        </w:rPr>
        <w:t xml:space="preserve"> an annual report has been broken-down into three elements which aims to maximise, transform and digitise. Lloyds banking group strategic priorities is to </w:t>
      </w:r>
      <w:r w:rsidR="00BC0195" w:rsidRPr="004828DF">
        <w:rPr>
          <w:rFonts w:cstheme="minorHAnsi"/>
          <w:sz w:val="24"/>
          <w:szCs w:val="24"/>
        </w:rPr>
        <w:t>develop</w:t>
      </w:r>
      <w:r w:rsidR="00C4319F" w:rsidRPr="004828DF">
        <w:rPr>
          <w:rFonts w:cstheme="minorHAnsi"/>
          <w:sz w:val="24"/>
          <w:szCs w:val="24"/>
        </w:rPr>
        <w:t xml:space="preserve"> a leading customer experience across </w:t>
      </w:r>
      <w:r w:rsidR="00BC0195" w:rsidRPr="004828DF">
        <w:rPr>
          <w:rFonts w:cstheme="minorHAnsi"/>
          <w:sz w:val="24"/>
          <w:szCs w:val="24"/>
        </w:rPr>
        <w:t>all</w:t>
      </w:r>
      <w:r w:rsidR="00C4319F" w:rsidRPr="004828DF">
        <w:rPr>
          <w:rFonts w:cstheme="minorHAnsi"/>
          <w:sz w:val="24"/>
          <w:szCs w:val="24"/>
        </w:rPr>
        <w:t xml:space="preserve"> channels</w:t>
      </w:r>
      <w:r w:rsidR="00BC0195" w:rsidRPr="004828DF">
        <w:rPr>
          <w:rFonts w:cstheme="minorHAnsi"/>
          <w:sz w:val="24"/>
          <w:szCs w:val="24"/>
        </w:rPr>
        <w:t xml:space="preserve"> within the organisation and</w:t>
      </w:r>
      <w:r w:rsidR="00C4319F" w:rsidRPr="004828DF">
        <w:rPr>
          <w:rFonts w:cstheme="minorHAnsi"/>
          <w:sz w:val="24"/>
          <w:szCs w:val="24"/>
        </w:rPr>
        <w:t xml:space="preserve"> to develop new </w:t>
      </w:r>
      <w:r w:rsidR="00BC0195" w:rsidRPr="004828DF">
        <w:rPr>
          <w:rFonts w:cstheme="minorHAnsi"/>
          <w:sz w:val="24"/>
          <w:szCs w:val="24"/>
        </w:rPr>
        <w:t xml:space="preserve">technology to assist all stakeholders with all information needs efficiently. Also, to deepen customers relationships by maximising </w:t>
      </w:r>
      <w:r w:rsidR="00BC0195" w:rsidRPr="004828DF">
        <w:rPr>
          <w:rFonts w:cstheme="minorHAnsi"/>
          <w:sz w:val="24"/>
          <w:szCs w:val="24"/>
        </w:rPr>
        <w:lastRenderedPageBreak/>
        <w:t>colleague’s developments and systematic capabilities. According to</w:t>
      </w:r>
      <w:r w:rsidR="00040DD2" w:rsidRPr="004828DF">
        <w:rPr>
          <w:rFonts w:cstheme="minorHAnsi"/>
          <w:sz w:val="24"/>
          <w:szCs w:val="24"/>
        </w:rPr>
        <w:t xml:space="preserve">, </w:t>
      </w:r>
      <w:sdt>
        <w:sdtPr>
          <w:rPr>
            <w:rFonts w:cstheme="minorHAnsi"/>
            <w:sz w:val="24"/>
            <w:szCs w:val="24"/>
          </w:rPr>
          <w:id w:val="-1334363774"/>
          <w:citation/>
        </w:sdtPr>
        <w:sdtContent>
          <w:r w:rsidR="00040DD2" w:rsidRPr="004828DF">
            <w:rPr>
              <w:rFonts w:cstheme="minorHAnsi"/>
              <w:sz w:val="24"/>
              <w:szCs w:val="24"/>
            </w:rPr>
            <w:fldChar w:fldCharType="begin"/>
          </w:r>
          <w:r w:rsidR="00040DD2" w:rsidRPr="004828DF">
            <w:rPr>
              <w:rFonts w:cstheme="minorHAnsi"/>
              <w:sz w:val="24"/>
              <w:szCs w:val="24"/>
            </w:rPr>
            <w:instrText xml:space="preserve"> CITATION Kiv18 \l 2057 </w:instrText>
          </w:r>
          <w:r w:rsidR="00040DD2" w:rsidRPr="004828DF">
            <w:rPr>
              <w:rFonts w:cstheme="minorHAnsi"/>
              <w:sz w:val="24"/>
              <w:szCs w:val="24"/>
            </w:rPr>
            <w:fldChar w:fldCharType="separate"/>
          </w:r>
          <w:r w:rsidR="00040DD2" w:rsidRPr="004828DF">
            <w:rPr>
              <w:rFonts w:cstheme="minorHAnsi"/>
              <w:noProof/>
              <w:sz w:val="24"/>
              <w:szCs w:val="24"/>
            </w:rPr>
            <w:t>(Miller, 2018)</w:t>
          </w:r>
          <w:r w:rsidR="00040DD2" w:rsidRPr="004828DF">
            <w:rPr>
              <w:rFonts w:cstheme="minorHAnsi"/>
              <w:sz w:val="24"/>
              <w:szCs w:val="24"/>
            </w:rPr>
            <w:fldChar w:fldCharType="end"/>
          </w:r>
        </w:sdtContent>
      </w:sdt>
      <w:r w:rsidR="00B20ED4" w:rsidRPr="004828DF">
        <w:rPr>
          <w:rFonts w:cstheme="minorHAnsi"/>
          <w:sz w:val="24"/>
          <w:szCs w:val="24"/>
        </w:rPr>
        <w:t xml:space="preserve"> an annual report </w:t>
      </w:r>
      <w:r w:rsidR="00040DD2" w:rsidRPr="004828DF">
        <w:rPr>
          <w:rFonts w:cstheme="minorHAnsi"/>
          <w:sz w:val="24"/>
          <w:szCs w:val="24"/>
        </w:rPr>
        <w:t xml:space="preserve">signifies the company’s accomplishment to all stakeholders and the over-all community. </w:t>
      </w:r>
      <w:r w:rsidR="000B0E78" w:rsidRPr="004828DF">
        <w:rPr>
          <w:rFonts w:cstheme="minorHAnsi"/>
          <w:sz w:val="24"/>
          <w:szCs w:val="24"/>
        </w:rPr>
        <w:t>An</w:t>
      </w:r>
      <w:r w:rsidR="00040DD2" w:rsidRPr="004828DF">
        <w:rPr>
          <w:rFonts w:cstheme="minorHAnsi"/>
          <w:sz w:val="24"/>
          <w:szCs w:val="24"/>
        </w:rPr>
        <w:t xml:space="preserve"> annual report shears all current and future information </w:t>
      </w:r>
      <w:r w:rsidR="000B0E78" w:rsidRPr="004828DF">
        <w:rPr>
          <w:rFonts w:cstheme="minorHAnsi"/>
          <w:sz w:val="24"/>
          <w:szCs w:val="24"/>
        </w:rPr>
        <w:t xml:space="preserve">to existing and new colleagues </w:t>
      </w:r>
      <w:r w:rsidR="007B287B" w:rsidRPr="004828DF">
        <w:rPr>
          <w:rFonts w:cstheme="minorHAnsi"/>
          <w:sz w:val="24"/>
          <w:szCs w:val="24"/>
        </w:rPr>
        <w:t>and</w:t>
      </w:r>
      <w:r w:rsidR="000B0E78" w:rsidRPr="004828DF">
        <w:rPr>
          <w:rFonts w:cstheme="minorHAnsi"/>
          <w:sz w:val="24"/>
          <w:szCs w:val="24"/>
        </w:rPr>
        <w:t xml:space="preserve">, customers. an annual report is also information gathered from raw data and is a tangible and intangible asset </w:t>
      </w:r>
      <w:r w:rsidR="007B287B" w:rsidRPr="004828DF">
        <w:rPr>
          <w:rFonts w:cstheme="minorHAnsi"/>
          <w:sz w:val="24"/>
          <w:szCs w:val="24"/>
        </w:rPr>
        <w:t xml:space="preserve">which </w:t>
      </w:r>
      <w:r w:rsidR="000B0E78" w:rsidRPr="004828DF">
        <w:rPr>
          <w:rFonts w:cstheme="minorHAnsi"/>
          <w:sz w:val="24"/>
          <w:szCs w:val="24"/>
        </w:rPr>
        <w:t xml:space="preserve">can be referred to as report to the </w:t>
      </w:r>
      <w:r w:rsidR="007B287B" w:rsidRPr="004828DF">
        <w:rPr>
          <w:rFonts w:cstheme="minorHAnsi"/>
          <w:sz w:val="24"/>
          <w:szCs w:val="24"/>
        </w:rPr>
        <w:t>public,</w:t>
      </w:r>
      <w:r w:rsidR="000B0E78" w:rsidRPr="004828DF">
        <w:rPr>
          <w:rFonts w:cstheme="minorHAnsi"/>
          <w:sz w:val="24"/>
          <w:szCs w:val="24"/>
        </w:rPr>
        <w:t xml:space="preserve"> or a call to action or transformation</w:t>
      </w:r>
      <w:r w:rsidR="007B287B" w:rsidRPr="004828DF">
        <w:rPr>
          <w:rFonts w:cstheme="minorHAnsi"/>
          <w:sz w:val="24"/>
          <w:szCs w:val="24"/>
        </w:rPr>
        <w:t xml:space="preserve">. </w:t>
      </w:r>
      <w:r w:rsidR="00BC0195" w:rsidRPr="004828DF">
        <w:rPr>
          <w:rFonts w:cstheme="minorHAnsi"/>
          <w:sz w:val="24"/>
          <w:szCs w:val="24"/>
        </w:rPr>
        <w:t xml:space="preserve">For example, at the Lloyds banking group also highlights </w:t>
      </w:r>
      <w:r w:rsidR="00D55C57" w:rsidRPr="004828DF">
        <w:rPr>
          <w:rFonts w:cstheme="minorHAnsi"/>
          <w:sz w:val="24"/>
          <w:szCs w:val="24"/>
        </w:rPr>
        <w:t xml:space="preserve">the groups success, failures, risk decision making problem solving, learning points questionnaires, surveys, observation, colleagues and customer habits, organisational culture and structure, customer feedback, values, ethics, behaviour, profits, shares, investing in the </w:t>
      </w:r>
      <w:r w:rsidR="00E80CDF" w:rsidRPr="004828DF">
        <w:rPr>
          <w:rFonts w:cstheme="minorHAnsi"/>
          <w:sz w:val="24"/>
          <w:szCs w:val="24"/>
        </w:rPr>
        <w:t>community</w:t>
      </w:r>
      <w:r w:rsidR="00D55C57" w:rsidRPr="004828DF">
        <w:rPr>
          <w:rFonts w:cstheme="minorHAnsi"/>
          <w:sz w:val="24"/>
          <w:szCs w:val="24"/>
        </w:rPr>
        <w:t xml:space="preserve"> and new implementation</w:t>
      </w:r>
      <w:r w:rsidR="00E80CDF" w:rsidRPr="004828DF">
        <w:rPr>
          <w:rFonts w:cstheme="minorHAnsi"/>
          <w:sz w:val="24"/>
          <w:szCs w:val="24"/>
        </w:rPr>
        <w:t>, code of conduct, future transformation plans, helping Britain to prosper plan and a few more other activities and developments</w:t>
      </w:r>
      <w:r w:rsidR="00D55C57" w:rsidRPr="004828DF">
        <w:rPr>
          <w:rFonts w:cstheme="minorHAnsi"/>
          <w:sz w:val="24"/>
          <w:szCs w:val="24"/>
        </w:rPr>
        <w:t xml:space="preserve">. </w:t>
      </w:r>
      <w:r w:rsidR="00506372" w:rsidRPr="004828DF">
        <w:rPr>
          <w:rFonts w:cstheme="minorHAnsi"/>
          <w:sz w:val="24"/>
          <w:szCs w:val="24"/>
        </w:rPr>
        <w:t>Lloyds</w:t>
      </w:r>
      <w:r w:rsidR="00E80CDF" w:rsidRPr="004828DF">
        <w:rPr>
          <w:rFonts w:cstheme="minorHAnsi"/>
          <w:sz w:val="24"/>
          <w:szCs w:val="24"/>
        </w:rPr>
        <w:t xml:space="preserve"> banking group is a very large company so when looking at their </w:t>
      </w:r>
      <w:r w:rsidR="00506372" w:rsidRPr="004828DF">
        <w:rPr>
          <w:rFonts w:cstheme="minorHAnsi"/>
          <w:sz w:val="24"/>
          <w:szCs w:val="24"/>
        </w:rPr>
        <w:t>annual</w:t>
      </w:r>
      <w:r w:rsidR="00E80CDF" w:rsidRPr="004828DF">
        <w:rPr>
          <w:rFonts w:cstheme="minorHAnsi"/>
          <w:sz w:val="24"/>
          <w:szCs w:val="24"/>
        </w:rPr>
        <w:t xml:space="preserve"> report information it is fragmented into </w:t>
      </w:r>
      <w:r w:rsidR="00506372" w:rsidRPr="004828DF">
        <w:rPr>
          <w:rFonts w:cstheme="minorHAnsi"/>
          <w:sz w:val="24"/>
          <w:szCs w:val="24"/>
        </w:rPr>
        <w:t>fifteen areas.</w:t>
      </w:r>
      <w:r w:rsidR="00374C14" w:rsidRPr="004828DF">
        <w:rPr>
          <w:rFonts w:cstheme="minorHAnsi"/>
          <w:sz w:val="24"/>
          <w:szCs w:val="24"/>
        </w:rPr>
        <w:t xml:space="preserve"> </w:t>
      </w:r>
      <w:r w:rsidR="00D55C57" w:rsidRPr="004828DF">
        <w:rPr>
          <w:rFonts w:cstheme="minorHAnsi"/>
          <w:sz w:val="24"/>
          <w:szCs w:val="24"/>
        </w:rPr>
        <w:t xml:space="preserve">Below is </w:t>
      </w:r>
      <w:proofErr w:type="gramStart"/>
      <w:r w:rsidR="00D55C57" w:rsidRPr="004828DF">
        <w:rPr>
          <w:rFonts w:cstheme="minorHAnsi"/>
          <w:sz w:val="24"/>
          <w:szCs w:val="24"/>
        </w:rPr>
        <w:t>an</w:t>
      </w:r>
      <w:proofErr w:type="gramEnd"/>
      <w:r w:rsidR="00506372" w:rsidRPr="004828DF">
        <w:rPr>
          <w:rFonts w:cstheme="minorHAnsi"/>
          <w:sz w:val="24"/>
          <w:szCs w:val="24"/>
        </w:rPr>
        <w:t xml:space="preserve"> brief</w:t>
      </w:r>
      <w:r w:rsidR="00D55C57" w:rsidRPr="004828DF">
        <w:rPr>
          <w:rFonts w:cstheme="minorHAnsi"/>
          <w:sz w:val="24"/>
          <w:szCs w:val="24"/>
        </w:rPr>
        <w:t xml:space="preserve"> example of </w:t>
      </w:r>
      <w:r w:rsidR="00506372" w:rsidRPr="004828DF">
        <w:rPr>
          <w:rFonts w:cstheme="minorHAnsi"/>
          <w:sz w:val="24"/>
          <w:szCs w:val="24"/>
        </w:rPr>
        <w:t xml:space="preserve">a </w:t>
      </w:r>
      <w:bookmarkStart w:id="8" w:name="_Hlk535108778"/>
      <w:r w:rsidR="00B20ED4" w:rsidRPr="004828DF">
        <w:rPr>
          <w:rFonts w:cstheme="minorHAnsi"/>
          <w:sz w:val="24"/>
          <w:szCs w:val="24"/>
        </w:rPr>
        <w:t>financial</w:t>
      </w:r>
      <w:r w:rsidR="00506372" w:rsidRPr="004828DF">
        <w:rPr>
          <w:rFonts w:cstheme="minorHAnsi"/>
          <w:sz w:val="24"/>
          <w:szCs w:val="24"/>
        </w:rPr>
        <w:t xml:space="preserve"> and non-financial key</w:t>
      </w:r>
      <w:r w:rsidR="00B20ED4" w:rsidRPr="004828DF">
        <w:rPr>
          <w:rFonts w:cstheme="minorHAnsi"/>
          <w:sz w:val="24"/>
          <w:szCs w:val="24"/>
        </w:rPr>
        <w:t xml:space="preserve"> annual</w:t>
      </w:r>
      <w:r w:rsidR="00506372" w:rsidRPr="004828DF">
        <w:rPr>
          <w:rFonts w:cstheme="minorHAnsi"/>
          <w:sz w:val="24"/>
          <w:szCs w:val="24"/>
        </w:rPr>
        <w:t xml:space="preserve"> performance</w:t>
      </w:r>
      <w:r w:rsidR="00B20ED4" w:rsidRPr="004828DF">
        <w:rPr>
          <w:rFonts w:cstheme="minorHAnsi"/>
          <w:sz w:val="24"/>
          <w:szCs w:val="24"/>
        </w:rPr>
        <w:t xml:space="preserve"> report. </w:t>
      </w:r>
      <w:bookmarkEnd w:id="8"/>
    </w:p>
    <w:p w:rsidR="0018761D" w:rsidRPr="004828DF" w:rsidRDefault="0018761D" w:rsidP="002C2FCD">
      <w:pPr>
        <w:jc w:val="both"/>
        <w:rPr>
          <w:rFonts w:cstheme="minorHAnsi"/>
          <w:b/>
          <w:sz w:val="28"/>
          <w:szCs w:val="28"/>
        </w:rPr>
      </w:pPr>
    </w:p>
    <w:p w:rsidR="002C2FCD" w:rsidRPr="004828DF" w:rsidRDefault="003F0EC2" w:rsidP="002C2FCD">
      <w:pPr>
        <w:jc w:val="both"/>
        <w:rPr>
          <w:rFonts w:cstheme="minorHAnsi"/>
          <w:b/>
          <w:sz w:val="28"/>
          <w:szCs w:val="28"/>
        </w:rPr>
      </w:pPr>
      <w:r w:rsidRPr="004828DF">
        <w:rPr>
          <w:rFonts w:cstheme="minorHAnsi"/>
          <w:b/>
          <w:sz w:val="28"/>
          <w:szCs w:val="28"/>
        </w:rPr>
        <w:t>F</w:t>
      </w:r>
      <w:r w:rsidR="002C2FCD" w:rsidRPr="004828DF">
        <w:rPr>
          <w:rFonts w:cstheme="minorHAnsi"/>
          <w:b/>
          <w:sz w:val="28"/>
          <w:szCs w:val="28"/>
        </w:rPr>
        <w:t xml:space="preserve">inancial and </w:t>
      </w:r>
      <w:r w:rsidRPr="004828DF">
        <w:rPr>
          <w:rFonts w:cstheme="minorHAnsi"/>
          <w:b/>
          <w:sz w:val="28"/>
          <w:szCs w:val="28"/>
        </w:rPr>
        <w:t>n</w:t>
      </w:r>
      <w:r w:rsidR="002C2FCD" w:rsidRPr="004828DF">
        <w:rPr>
          <w:rFonts w:cstheme="minorHAnsi"/>
          <w:b/>
          <w:sz w:val="28"/>
          <w:szCs w:val="28"/>
        </w:rPr>
        <w:t xml:space="preserve">on-financial key annual performance report. </w:t>
      </w:r>
    </w:p>
    <w:p w:rsidR="002C2FCD" w:rsidRPr="004828DF" w:rsidRDefault="002C2FCD" w:rsidP="009B571A">
      <w:pPr>
        <w:jc w:val="both"/>
        <w:rPr>
          <w:rFonts w:cstheme="minorHAnsi"/>
          <w:sz w:val="24"/>
          <w:szCs w:val="24"/>
        </w:rPr>
      </w:pPr>
    </w:p>
    <w:tbl>
      <w:tblPr>
        <w:tblW w:w="7534" w:type="dxa"/>
        <w:tblInd w:w="735" w:type="dxa"/>
        <w:tblLook w:val="04A0" w:firstRow="1" w:lastRow="0" w:firstColumn="1" w:lastColumn="0" w:noHBand="0" w:noVBand="1"/>
      </w:tblPr>
      <w:tblGrid>
        <w:gridCol w:w="4200"/>
        <w:gridCol w:w="940"/>
        <w:gridCol w:w="900"/>
        <w:gridCol w:w="747"/>
        <w:gridCol w:w="747"/>
      </w:tblGrid>
      <w:tr w:rsidR="00101F6C" w:rsidRPr="004828DF" w:rsidTr="00101F6C">
        <w:trPr>
          <w:trHeight w:val="315"/>
        </w:trPr>
        <w:tc>
          <w:tcPr>
            <w:tcW w:w="4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rPr>
                <w:rFonts w:eastAsia="Times New Roman" w:cstheme="minorHAnsi"/>
                <w:b/>
                <w:bCs/>
                <w:color w:val="000000"/>
                <w:sz w:val="24"/>
                <w:szCs w:val="24"/>
                <w:lang w:eastAsia="en-GB"/>
              </w:rPr>
            </w:pPr>
            <w:r w:rsidRPr="004828DF">
              <w:rPr>
                <w:rFonts w:eastAsia="Times New Roman" w:cstheme="minorHAnsi"/>
                <w:b/>
                <w:bCs/>
                <w:color w:val="000000"/>
                <w:sz w:val="24"/>
                <w:szCs w:val="24"/>
                <w:lang w:eastAsia="en-GB"/>
              </w:rPr>
              <w:t xml:space="preserve">Key performance indicators </w:t>
            </w:r>
          </w:p>
        </w:tc>
        <w:tc>
          <w:tcPr>
            <w:tcW w:w="940" w:type="dxa"/>
            <w:tcBorders>
              <w:top w:val="single" w:sz="4" w:space="0" w:color="auto"/>
              <w:left w:val="nil"/>
              <w:bottom w:val="single" w:sz="4" w:space="0" w:color="auto"/>
              <w:right w:val="single" w:sz="4" w:space="0" w:color="auto"/>
            </w:tcBorders>
            <w:shd w:val="clear" w:color="000000" w:fill="000000"/>
            <w:noWrap/>
            <w:vAlign w:val="bottom"/>
            <w:hideMark/>
          </w:tcPr>
          <w:p w:rsidR="00101F6C" w:rsidRPr="004828DF" w:rsidRDefault="00101F6C" w:rsidP="00101F6C">
            <w:pPr>
              <w:spacing w:after="0" w:line="240" w:lineRule="auto"/>
              <w:rPr>
                <w:rFonts w:eastAsia="Times New Roman" w:cstheme="minorHAnsi"/>
                <w:color w:val="000000"/>
                <w:lang w:eastAsia="en-GB"/>
              </w:rPr>
            </w:pPr>
            <w:r w:rsidRPr="004828DF">
              <w:rPr>
                <w:rFonts w:eastAsia="Times New Roman" w:cstheme="minorHAnsi"/>
                <w:color w:val="000000"/>
                <w:lang w:eastAsia="en-GB"/>
              </w:rPr>
              <w:t> </w:t>
            </w:r>
          </w:p>
        </w:tc>
        <w:tc>
          <w:tcPr>
            <w:tcW w:w="900" w:type="dxa"/>
            <w:tcBorders>
              <w:top w:val="single" w:sz="4" w:space="0" w:color="auto"/>
              <w:left w:val="nil"/>
              <w:bottom w:val="single" w:sz="4" w:space="0" w:color="auto"/>
              <w:right w:val="single" w:sz="4" w:space="0" w:color="auto"/>
            </w:tcBorders>
            <w:shd w:val="clear" w:color="000000" w:fill="000000"/>
            <w:noWrap/>
            <w:vAlign w:val="bottom"/>
            <w:hideMark/>
          </w:tcPr>
          <w:p w:rsidR="00101F6C" w:rsidRPr="004828DF" w:rsidRDefault="00101F6C" w:rsidP="00101F6C">
            <w:pPr>
              <w:spacing w:after="0" w:line="240" w:lineRule="auto"/>
              <w:rPr>
                <w:rFonts w:eastAsia="Times New Roman" w:cstheme="minorHAnsi"/>
                <w:color w:val="000000"/>
                <w:lang w:eastAsia="en-GB"/>
              </w:rPr>
            </w:pPr>
            <w:r w:rsidRPr="004828DF">
              <w:rPr>
                <w:rFonts w:eastAsia="Times New Roman" w:cstheme="minorHAnsi"/>
                <w:color w:val="000000"/>
                <w:lang w:eastAsia="en-GB"/>
              </w:rPr>
              <w:t> </w:t>
            </w:r>
          </w:p>
        </w:tc>
        <w:tc>
          <w:tcPr>
            <w:tcW w:w="747" w:type="dxa"/>
            <w:tcBorders>
              <w:top w:val="single" w:sz="4" w:space="0" w:color="auto"/>
              <w:left w:val="nil"/>
              <w:bottom w:val="single" w:sz="4" w:space="0" w:color="auto"/>
              <w:right w:val="single" w:sz="4" w:space="0" w:color="auto"/>
            </w:tcBorders>
            <w:shd w:val="clear" w:color="000000" w:fill="000000"/>
            <w:noWrap/>
            <w:vAlign w:val="bottom"/>
            <w:hideMark/>
          </w:tcPr>
          <w:p w:rsidR="00101F6C" w:rsidRPr="004828DF" w:rsidRDefault="00101F6C" w:rsidP="00101F6C">
            <w:pPr>
              <w:spacing w:after="0" w:line="240" w:lineRule="auto"/>
              <w:rPr>
                <w:rFonts w:eastAsia="Times New Roman" w:cstheme="minorHAnsi"/>
                <w:color w:val="000000"/>
                <w:lang w:eastAsia="en-GB"/>
              </w:rPr>
            </w:pPr>
            <w:r w:rsidRPr="004828DF">
              <w:rPr>
                <w:rFonts w:eastAsia="Times New Roman" w:cstheme="minorHAnsi"/>
                <w:color w:val="000000"/>
                <w:lang w:eastAsia="en-GB"/>
              </w:rPr>
              <w:t> </w:t>
            </w:r>
          </w:p>
        </w:tc>
        <w:tc>
          <w:tcPr>
            <w:tcW w:w="747" w:type="dxa"/>
            <w:tcBorders>
              <w:top w:val="single" w:sz="4" w:space="0" w:color="auto"/>
              <w:left w:val="nil"/>
              <w:bottom w:val="single" w:sz="4" w:space="0" w:color="auto"/>
              <w:right w:val="single" w:sz="4" w:space="0" w:color="auto"/>
            </w:tcBorders>
            <w:shd w:val="clear" w:color="000000" w:fill="000000"/>
            <w:noWrap/>
            <w:vAlign w:val="bottom"/>
            <w:hideMark/>
          </w:tcPr>
          <w:p w:rsidR="00101F6C" w:rsidRPr="004828DF" w:rsidRDefault="00101F6C" w:rsidP="00101F6C">
            <w:pPr>
              <w:spacing w:after="0" w:line="240" w:lineRule="auto"/>
              <w:rPr>
                <w:rFonts w:eastAsia="Times New Roman" w:cstheme="minorHAnsi"/>
                <w:color w:val="000000"/>
                <w:lang w:eastAsia="en-GB"/>
              </w:rPr>
            </w:pPr>
            <w:r w:rsidRPr="004828DF">
              <w:rPr>
                <w:rFonts w:eastAsia="Times New Roman" w:cstheme="minorHAnsi"/>
                <w:color w:val="000000"/>
                <w:lang w:eastAsia="en-GB"/>
              </w:rPr>
              <w:t> </w:t>
            </w:r>
          </w:p>
        </w:tc>
      </w:tr>
      <w:tr w:rsidR="00101F6C" w:rsidRPr="004828DF" w:rsidTr="00101F6C">
        <w:trPr>
          <w:trHeight w:val="315"/>
        </w:trPr>
        <w:tc>
          <w:tcPr>
            <w:tcW w:w="4200" w:type="dxa"/>
            <w:tcBorders>
              <w:top w:val="nil"/>
              <w:left w:val="single" w:sz="4" w:space="0" w:color="auto"/>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rPr>
                <w:rFonts w:eastAsia="Times New Roman" w:cstheme="minorHAnsi"/>
                <w:color w:val="000000"/>
                <w:sz w:val="24"/>
                <w:szCs w:val="24"/>
                <w:lang w:eastAsia="en-GB"/>
              </w:rPr>
            </w:pPr>
            <w:r w:rsidRPr="004828DF">
              <w:rPr>
                <w:rFonts w:eastAsia="Times New Roman" w:cstheme="minorHAnsi"/>
                <w:b/>
                <w:bCs/>
                <w:color w:val="000000"/>
                <w:sz w:val="24"/>
                <w:szCs w:val="24"/>
                <w:lang w:eastAsia="en-GB"/>
              </w:rPr>
              <w:t>Financial</w:t>
            </w:r>
            <w:r w:rsidRPr="004828DF">
              <w:rPr>
                <w:rFonts w:eastAsia="Times New Roman" w:cstheme="minorHAnsi"/>
                <w:color w:val="000000"/>
                <w:sz w:val="24"/>
                <w:szCs w:val="24"/>
                <w:lang w:eastAsia="en-GB"/>
              </w:rPr>
              <w:t xml:space="preserve"> </w:t>
            </w:r>
          </w:p>
        </w:tc>
        <w:tc>
          <w:tcPr>
            <w:tcW w:w="940"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jc w:val="right"/>
              <w:rPr>
                <w:rFonts w:eastAsia="Times New Roman" w:cstheme="minorHAnsi"/>
                <w:b/>
                <w:bCs/>
                <w:color w:val="000000"/>
                <w:sz w:val="24"/>
                <w:szCs w:val="24"/>
                <w:lang w:eastAsia="en-GB"/>
              </w:rPr>
            </w:pPr>
            <w:r w:rsidRPr="004828DF">
              <w:rPr>
                <w:rFonts w:eastAsia="Times New Roman" w:cstheme="minorHAnsi"/>
                <w:b/>
                <w:bCs/>
                <w:color w:val="000000"/>
                <w:sz w:val="24"/>
                <w:szCs w:val="24"/>
                <w:lang w:eastAsia="en-GB"/>
              </w:rPr>
              <w:t>2014</w:t>
            </w:r>
          </w:p>
        </w:tc>
        <w:tc>
          <w:tcPr>
            <w:tcW w:w="900"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jc w:val="right"/>
              <w:rPr>
                <w:rFonts w:eastAsia="Times New Roman" w:cstheme="minorHAnsi"/>
                <w:b/>
                <w:bCs/>
                <w:color w:val="000000"/>
                <w:sz w:val="24"/>
                <w:szCs w:val="24"/>
                <w:lang w:eastAsia="en-GB"/>
              </w:rPr>
            </w:pPr>
            <w:r w:rsidRPr="004828DF">
              <w:rPr>
                <w:rFonts w:eastAsia="Times New Roman" w:cstheme="minorHAnsi"/>
                <w:b/>
                <w:bCs/>
                <w:color w:val="000000"/>
                <w:sz w:val="24"/>
                <w:szCs w:val="24"/>
                <w:lang w:eastAsia="en-GB"/>
              </w:rPr>
              <w:t>2015</w:t>
            </w:r>
          </w:p>
        </w:tc>
        <w:tc>
          <w:tcPr>
            <w:tcW w:w="747"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jc w:val="right"/>
              <w:rPr>
                <w:rFonts w:eastAsia="Times New Roman" w:cstheme="minorHAnsi"/>
                <w:b/>
                <w:bCs/>
                <w:color w:val="000000"/>
                <w:sz w:val="24"/>
                <w:szCs w:val="24"/>
                <w:lang w:eastAsia="en-GB"/>
              </w:rPr>
            </w:pPr>
            <w:r w:rsidRPr="004828DF">
              <w:rPr>
                <w:rFonts w:eastAsia="Times New Roman" w:cstheme="minorHAnsi"/>
                <w:b/>
                <w:bCs/>
                <w:color w:val="000000"/>
                <w:sz w:val="24"/>
                <w:szCs w:val="24"/>
                <w:lang w:eastAsia="en-GB"/>
              </w:rPr>
              <w:t>2016</w:t>
            </w:r>
          </w:p>
        </w:tc>
        <w:tc>
          <w:tcPr>
            <w:tcW w:w="747"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jc w:val="right"/>
              <w:rPr>
                <w:rFonts w:eastAsia="Times New Roman" w:cstheme="minorHAnsi"/>
                <w:b/>
                <w:bCs/>
                <w:color w:val="000000"/>
                <w:sz w:val="24"/>
                <w:szCs w:val="24"/>
                <w:lang w:eastAsia="en-GB"/>
              </w:rPr>
            </w:pPr>
            <w:r w:rsidRPr="004828DF">
              <w:rPr>
                <w:rFonts w:eastAsia="Times New Roman" w:cstheme="minorHAnsi"/>
                <w:b/>
                <w:bCs/>
                <w:color w:val="000000"/>
                <w:sz w:val="24"/>
                <w:szCs w:val="24"/>
                <w:lang w:eastAsia="en-GB"/>
              </w:rPr>
              <w:t>2017</w:t>
            </w:r>
          </w:p>
        </w:tc>
      </w:tr>
      <w:tr w:rsidR="00101F6C" w:rsidRPr="004828DF" w:rsidTr="00101F6C">
        <w:trPr>
          <w:trHeight w:val="300"/>
        </w:trPr>
        <w:tc>
          <w:tcPr>
            <w:tcW w:w="4200" w:type="dxa"/>
            <w:tcBorders>
              <w:top w:val="nil"/>
              <w:left w:val="single" w:sz="4" w:space="0" w:color="auto"/>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rPr>
                <w:rFonts w:eastAsia="Times New Roman" w:cstheme="minorHAnsi"/>
                <w:color w:val="000000"/>
                <w:lang w:eastAsia="en-GB"/>
              </w:rPr>
            </w:pPr>
            <w:r w:rsidRPr="004828DF">
              <w:rPr>
                <w:rFonts w:eastAsia="Times New Roman" w:cstheme="minorHAnsi"/>
                <w:color w:val="000000"/>
                <w:lang w:eastAsia="en-GB"/>
              </w:rPr>
              <w:t>Underlying proﬁt before tax</w:t>
            </w:r>
          </w:p>
        </w:tc>
        <w:tc>
          <w:tcPr>
            <w:tcW w:w="940"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jc w:val="right"/>
              <w:rPr>
                <w:rFonts w:eastAsia="Times New Roman" w:cstheme="minorHAnsi"/>
                <w:color w:val="000000"/>
                <w:lang w:eastAsia="en-GB"/>
              </w:rPr>
            </w:pPr>
            <w:r w:rsidRPr="004828DF">
              <w:rPr>
                <w:rFonts w:eastAsia="Times New Roman" w:cstheme="minorHAnsi"/>
                <w:color w:val="000000"/>
                <w:lang w:eastAsia="en-GB"/>
              </w:rPr>
              <w:t>7,756</w:t>
            </w:r>
          </w:p>
        </w:tc>
        <w:tc>
          <w:tcPr>
            <w:tcW w:w="900"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jc w:val="right"/>
              <w:rPr>
                <w:rFonts w:eastAsia="Times New Roman" w:cstheme="minorHAnsi"/>
                <w:color w:val="000000"/>
                <w:lang w:eastAsia="en-GB"/>
              </w:rPr>
            </w:pPr>
            <w:r w:rsidRPr="004828DF">
              <w:rPr>
                <w:rFonts w:eastAsia="Times New Roman" w:cstheme="minorHAnsi"/>
                <w:color w:val="000000"/>
                <w:lang w:eastAsia="en-GB"/>
              </w:rPr>
              <w:t>8,112</w:t>
            </w:r>
          </w:p>
        </w:tc>
        <w:tc>
          <w:tcPr>
            <w:tcW w:w="747"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jc w:val="right"/>
              <w:rPr>
                <w:rFonts w:eastAsia="Times New Roman" w:cstheme="minorHAnsi"/>
                <w:color w:val="000000"/>
                <w:lang w:eastAsia="en-GB"/>
              </w:rPr>
            </w:pPr>
            <w:r w:rsidRPr="004828DF">
              <w:rPr>
                <w:rFonts w:eastAsia="Times New Roman" w:cstheme="minorHAnsi"/>
                <w:color w:val="000000"/>
                <w:lang w:eastAsia="en-GB"/>
              </w:rPr>
              <w:t>7,867</w:t>
            </w:r>
          </w:p>
        </w:tc>
        <w:tc>
          <w:tcPr>
            <w:tcW w:w="747"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jc w:val="right"/>
              <w:rPr>
                <w:rFonts w:eastAsia="Times New Roman" w:cstheme="minorHAnsi"/>
                <w:color w:val="000000"/>
                <w:lang w:eastAsia="en-GB"/>
              </w:rPr>
            </w:pPr>
            <w:r w:rsidRPr="004828DF">
              <w:rPr>
                <w:rFonts w:eastAsia="Times New Roman" w:cstheme="minorHAnsi"/>
                <w:color w:val="000000"/>
                <w:lang w:eastAsia="en-GB"/>
              </w:rPr>
              <w:t>8,493</w:t>
            </w:r>
          </w:p>
        </w:tc>
      </w:tr>
      <w:tr w:rsidR="00101F6C" w:rsidRPr="004828DF" w:rsidTr="00101F6C">
        <w:trPr>
          <w:trHeight w:val="300"/>
        </w:trPr>
        <w:tc>
          <w:tcPr>
            <w:tcW w:w="4200" w:type="dxa"/>
            <w:tcBorders>
              <w:top w:val="nil"/>
              <w:left w:val="single" w:sz="4" w:space="0" w:color="auto"/>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rPr>
                <w:rFonts w:eastAsia="Times New Roman" w:cstheme="minorHAnsi"/>
                <w:color w:val="000000"/>
                <w:lang w:eastAsia="en-GB"/>
              </w:rPr>
            </w:pPr>
            <w:r w:rsidRPr="004828DF">
              <w:rPr>
                <w:rFonts w:eastAsia="Times New Roman" w:cstheme="minorHAnsi"/>
                <w:color w:val="000000"/>
                <w:lang w:eastAsia="en-GB"/>
              </w:rPr>
              <w:t>Statutory proﬁt before tax</w:t>
            </w:r>
          </w:p>
        </w:tc>
        <w:tc>
          <w:tcPr>
            <w:tcW w:w="940"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jc w:val="right"/>
              <w:rPr>
                <w:rFonts w:eastAsia="Times New Roman" w:cstheme="minorHAnsi"/>
                <w:color w:val="000000"/>
                <w:lang w:eastAsia="en-GB"/>
              </w:rPr>
            </w:pPr>
            <w:r w:rsidRPr="004828DF">
              <w:rPr>
                <w:rFonts w:eastAsia="Times New Roman" w:cstheme="minorHAnsi"/>
                <w:color w:val="000000"/>
                <w:lang w:eastAsia="en-GB"/>
              </w:rPr>
              <w:t>1,762</w:t>
            </w:r>
          </w:p>
        </w:tc>
        <w:tc>
          <w:tcPr>
            <w:tcW w:w="900"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jc w:val="right"/>
              <w:rPr>
                <w:rFonts w:eastAsia="Times New Roman" w:cstheme="minorHAnsi"/>
                <w:color w:val="000000"/>
                <w:lang w:eastAsia="en-GB"/>
              </w:rPr>
            </w:pPr>
            <w:r w:rsidRPr="004828DF">
              <w:rPr>
                <w:rFonts w:eastAsia="Times New Roman" w:cstheme="minorHAnsi"/>
                <w:color w:val="000000"/>
                <w:lang w:eastAsia="en-GB"/>
              </w:rPr>
              <w:t>1,644</w:t>
            </w:r>
          </w:p>
        </w:tc>
        <w:tc>
          <w:tcPr>
            <w:tcW w:w="747"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jc w:val="right"/>
              <w:rPr>
                <w:rFonts w:eastAsia="Times New Roman" w:cstheme="minorHAnsi"/>
                <w:color w:val="000000"/>
                <w:lang w:eastAsia="en-GB"/>
              </w:rPr>
            </w:pPr>
            <w:r w:rsidRPr="004828DF">
              <w:rPr>
                <w:rFonts w:eastAsia="Times New Roman" w:cstheme="minorHAnsi"/>
                <w:color w:val="000000"/>
                <w:lang w:eastAsia="en-GB"/>
              </w:rPr>
              <w:t>4,238</w:t>
            </w:r>
          </w:p>
        </w:tc>
        <w:tc>
          <w:tcPr>
            <w:tcW w:w="747"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jc w:val="right"/>
              <w:rPr>
                <w:rFonts w:eastAsia="Times New Roman" w:cstheme="minorHAnsi"/>
                <w:color w:val="000000"/>
                <w:lang w:eastAsia="en-GB"/>
              </w:rPr>
            </w:pPr>
            <w:r w:rsidRPr="004828DF">
              <w:rPr>
                <w:rFonts w:eastAsia="Times New Roman" w:cstheme="minorHAnsi"/>
                <w:color w:val="000000"/>
                <w:lang w:eastAsia="en-GB"/>
              </w:rPr>
              <w:t>5,275</w:t>
            </w:r>
          </w:p>
        </w:tc>
      </w:tr>
      <w:tr w:rsidR="00101F6C" w:rsidRPr="004828DF" w:rsidTr="00101F6C">
        <w:trPr>
          <w:trHeight w:val="300"/>
        </w:trPr>
        <w:tc>
          <w:tcPr>
            <w:tcW w:w="4200" w:type="dxa"/>
            <w:tcBorders>
              <w:top w:val="nil"/>
              <w:left w:val="single" w:sz="4" w:space="0" w:color="auto"/>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rPr>
                <w:rFonts w:eastAsia="Times New Roman" w:cstheme="minorHAnsi"/>
                <w:color w:val="000000"/>
                <w:lang w:eastAsia="en-GB"/>
              </w:rPr>
            </w:pPr>
            <w:r w:rsidRPr="004828DF">
              <w:rPr>
                <w:rFonts w:eastAsia="Times New Roman" w:cstheme="minorHAnsi"/>
                <w:color w:val="000000"/>
                <w:lang w:eastAsia="en-GB"/>
              </w:rPr>
              <w:t>Ordinary dividend</w:t>
            </w:r>
          </w:p>
        </w:tc>
        <w:tc>
          <w:tcPr>
            <w:tcW w:w="940"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jc w:val="right"/>
              <w:rPr>
                <w:rFonts w:eastAsia="Times New Roman" w:cstheme="minorHAnsi"/>
                <w:color w:val="000000"/>
                <w:lang w:eastAsia="en-GB"/>
              </w:rPr>
            </w:pPr>
            <w:r w:rsidRPr="004828DF">
              <w:rPr>
                <w:rFonts w:eastAsia="Times New Roman" w:cstheme="minorHAnsi"/>
                <w:color w:val="000000"/>
                <w:lang w:eastAsia="en-GB"/>
              </w:rPr>
              <w:t>0.75</w:t>
            </w:r>
          </w:p>
        </w:tc>
        <w:tc>
          <w:tcPr>
            <w:tcW w:w="900"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jc w:val="right"/>
              <w:rPr>
                <w:rFonts w:eastAsia="Times New Roman" w:cstheme="minorHAnsi"/>
                <w:color w:val="000000"/>
                <w:lang w:eastAsia="en-GB"/>
              </w:rPr>
            </w:pPr>
            <w:r w:rsidRPr="004828DF">
              <w:rPr>
                <w:rFonts w:eastAsia="Times New Roman" w:cstheme="minorHAnsi"/>
                <w:color w:val="000000"/>
                <w:lang w:eastAsia="en-GB"/>
              </w:rPr>
              <w:t>2.25</w:t>
            </w:r>
          </w:p>
        </w:tc>
        <w:tc>
          <w:tcPr>
            <w:tcW w:w="747"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jc w:val="right"/>
              <w:rPr>
                <w:rFonts w:eastAsia="Times New Roman" w:cstheme="minorHAnsi"/>
                <w:color w:val="000000"/>
                <w:lang w:eastAsia="en-GB"/>
              </w:rPr>
            </w:pPr>
            <w:r w:rsidRPr="004828DF">
              <w:rPr>
                <w:rFonts w:eastAsia="Times New Roman" w:cstheme="minorHAnsi"/>
                <w:color w:val="000000"/>
                <w:lang w:eastAsia="en-GB"/>
              </w:rPr>
              <w:t>2.55</w:t>
            </w:r>
          </w:p>
        </w:tc>
        <w:tc>
          <w:tcPr>
            <w:tcW w:w="747"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jc w:val="right"/>
              <w:rPr>
                <w:rFonts w:eastAsia="Times New Roman" w:cstheme="minorHAnsi"/>
                <w:color w:val="000000"/>
                <w:lang w:eastAsia="en-GB"/>
              </w:rPr>
            </w:pPr>
            <w:r w:rsidRPr="004828DF">
              <w:rPr>
                <w:rFonts w:eastAsia="Times New Roman" w:cstheme="minorHAnsi"/>
                <w:color w:val="000000"/>
                <w:lang w:eastAsia="en-GB"/>
              </w:rPr>
              <w:t>3.05</w:t>
            </w:r>
          </w:p>
        </w:tc>
      </w:tr>
      <w:tr w:rsidR="00101F6C" w:rsidRPr="004828DF" w:rsidTr="00101F6C">
        <w:trPr>
          <w:trHeight w:val="300"/>
        </w:trPr>
        <w:tc>
          <w:tcPr>
            <w:tcW w:w="4200" w:type="dxa"/>
            <w:tcBorders>
              <w:top w:val="nil"/>
              <w:left w:val="single" w:sz="4" w:space="0" w:color="auto"/>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rPr>
                <w:rFonts w:eastAsia="Times New Roman" w:cstheme="minorHAnsi"/>
                <w:color w:val="000000"/>
                <w:lang w:eastAsia="en-GB"/>
              </w:rPr>
            </w:pPr>
            <w:r w:rsidRPr="004828DF">
              <w:rPr>
                <w:rFonts w:eastAsia="Times New Roman" w:cstheme="minorHAnsi"/>
                <w:color w:val="000000"/>
                <w:lang w:eastAsia="en-GB"/>
              </w:rPr>
              <w:t>Statutory return on tangible equity</w:t>
            </w:r>
          </w:p>
        </w:tc>
        <w:tc>
          <w:tcPr>
            <w:tcW w:w="940"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jc w:val="right"/>
              <w:rPr>
                <w:rFonts w:eastAsia="Times New Roman" w:cstheme="minorHAnsi"/>
                <w:color w:val="000000"/>
                <w:lang w:eastAsia="en-GB"/>
              </w:rPr>
            </w:pPr>
            <w:r w:rsidRPr="004828DF">
              <w:rPr>
                <w:rFonts w:eastAsia="Times New Roman" w:cstheme="minorHAnsi"/>
                <w:color w:val="000000"/>
                <w:lang w:eastAsia="en-GB"/>
              </w:rPr>
              <w:t>4.4</w:t>
            </w:r>
          </w:p>
        </w:tc>
        <w:tc>
          <w:tcPr>
            <w:tcW w:w="900"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jc w:val="right"/>
              <w:rPr>
                <w:rFonts w:eastAsia="Times New Roman" w:cstheme="minorHAnsi"/>
                <w:color w:val="000000"/>
                <w:lang w:eastAsia="en-GB"/>
              </w:rPr>
            </w:pPr>
            <w:r w:rsidRPr="004828DF">
              <w:rPr>
                <w:rFonts w:eastAsia="Times New Roman" w:cstheme="minorHAnsi"/>
                <w:color w:val="000000"/>
                <w:lang w:eastAsia="en-GB"/>
              </w:rPr>
              <w:t>2.6</w:t>
            </w:r>
          </w:p>
        </w:tc>
        <w:tc>
          <w:tcPr>
            <w:tcW w:w="747"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jc w:val="right"/>
              <w:rPr>
                <w:rFonts w:eastAsia="Times New Roman" w:cstheme="minorHAnsi"/>
                <w:color w:val="000000"/>
                <w:lang w:eastAsia="en-GB"/>
              </w:rPr>
            </w:pPr>
            <w:r w:rsidRPr="004828DF">
              <w:rPr>
                <w:rFonts w:eastAsia="Times New Roman" w:cstheme="minorHAnsi"/>
                <w:color w:val="000000"/>
                <w:lang w:eastAsia="en-GB"/>
              </w:rPr>
              <w:t>6.6</w:t>
            </w:r>
          </w:p>
        </w:tc>
        <w:tc>
          <w:tcPr>
            <w:tcW w:w="747"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jc w:val="right"/>
              <w:rPr>
                <w:rFonts w:eastAsia="Times New Roman" w:cstheme="minorHAnsi"/>
                <w:color w:val="000000"/>
                <w:lang w:eastAsia="en-GB"/>
              </w:rPr>
            </w:pPr>
            <w:r w:rsidRPr="004828DF">
              <w:rPr>
                <w:rFonts w:eastAsia="Times New Roman" w:cstheme="minorHAnsi"/>
                <w:color w:val="000000"/>
                <w:lang w:eastAsia="en-GB"/>
              </w:rPr>
              <w:t>8.9</w:t>
            </w:r>
          </w:p>
        </w:tc>
      </w:tr>
      <w:tr w:rsidR="00101F6C" w:rsidRPr="004828DF" w:rsidTr="00101F6C">
        <w:trPr>
          <w:trHeight w:val="300"/>
        </w:trPr>
        <w:tc>
          <w:tcPr>
            <w:tcW w:w="4200" w:type="dxa"/>
            <w:tcBorders>
              <w:top w:val="nil"/>
              <w:left w:val="single" w:sz="4" w:space="0" w:color="auto"/>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rPr>
                <w:rFonts w:eastAsia="Times New Roman" w:cstheme="minorHAnsi"/>
                <w:color w:val="000000"/>
                <w:lang w:eastAsia="en-GB"/>
              </w:rPr>
            </w:pPr>
            <w:r w:rsidRPr="004828DF">
              <w:rPr>
                <w:rFonts w:eastAsia="Times New Roman" w:cstheme="minorHAnsi"/>
                <w:color w:val="000000"/>
                <w:lang w:eastAsia="en-GB"/>
              </w:rPr>
              <w:t>Earnings per share</w:t>
            </w:r>
          </w:p>
        </w:tc>
        <w:tc>
          <w:tcPr>
            <w:tcW w:w="940"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jc w:val="right"/>
              <w:rPr>
                <w:rFonts w:eastAsia="Times New Roman" w:cstheme="minorHAnsi"/>
                <w:color w:val="000000"/>
                <w:lang w:eastAsia="en-GB"/>
              </w:rPr>
            </w:pPr>
            <w:r w:rsidRPr="004828DF">
              <w:rPr>
                <w:rFonts w:eastAsia="Times New Roman" w:cstheme="minorHAnsi"/>
                <w:color w:val="000000"/>
                <w:lang w:eastAsia="en-GB"/>
              </w:rPr>
              <w:t>1.7</w:t>
            </w:r>
          </w:p>
        </w:tc>
        <w:tc>
          <w:tcPr>
            <w:tcW w:w="900"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jc w:val="right"/>
              <w:rPr>
                <w:rFonts w:eastAsia="Times New Roman" w:cstheme="minorHAnsi"/>
                <w:color w:val="000000"/>
                <w:lang w:eastAsia="en-GB"/>
              </w:rPr>
            </w:pPr>
            <w:r w:rsidRPr="004828DF">
              <w:rPr>
                <w:rFonts w:eastAsia="Times New Roman" w:cstheme="minorHAnsi"/>
                <w:color w:val="000000"/>
                <w:lang w:eastAsia="en-GB"/>
              </w:rPr>
              <w:t>0.8</w:t>
            </w:r>
          </w:p>
        </w:tc>
        <w:tc>
          <w:tcPr>
            <w:tcW w:w="747"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jc w:val="right"/>
              <w:rPr>
                <w:rFonts w:eastAsia="Times New Roman" w:cstheme="minorHAnsi"/>
                <w:color w:val="000000"/>
                <w:lang w:eastAsia="en-GB"/>
              </w:rPr>
            </w:pPr>
            <w:r w:rsidRPr="004828DF">
              <w:rPr>
                <w:rFonts w:eastAsia="Times New Roman" w:cstheme="minorHAnsi"/>
                <w:color w:val="000000"/>
                <w:lang w:eastAsia="en-GB"/>
              </w:rPr>
              <w:t>2.9</w:t>
            </w:r>
          </w:p>
        </w:tc>
        <w:tc>
          <w:tcPr>
            <w:tcW w:w="747"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jc w:val="right"/>
              <w:rPr>
                <w:rFonts w:eastAsia="Times New Roman" w:cstheme="minorHAnsi"/>
                <w:color w:val="000000"/>
                <w:lang w:eastAsia="en-GB"/>
              </w:rPr>
            </w:pPr>
            <w:r w:rsidRPr="004828DF">
              <w:rPr>
                <w:rFonts w:eastAsia="Times New Roman" w:cstheme="minorHAnsi"/>
                <w:color w:val="000000"/>
                <w:lang w:eastAsia="en-GB"/>
              </w:rPr>
              <w:t>4.4</w:t>
            </w:r>
          </w:p>
        </w:tc>
      </w:tr>
      <w:tr w:rsidR="00101F6C" w:rsidRPr="004828DF" w:rsidTr="00101F6C">
        <w:trPr>
          <w:trHeight w:val="300"/>
        </w:trPr>
        <w:tc>
          <w:tcPr>
            <w:tcW w:w="4200" w:type="dxa"/>
            <w:tcBorders>
              <w:top w:val="nil"/>
              <w:left w:val="single" w:sz="4" w:space="0" w:color="auto"/>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rPr>
                <w:rFonts w:eastAsia="Times New Roman" w:cstheme="minorHAnsi"/>
                <w:color w:val="000000"/>
                <w:lang w:eastAsia="en-GB"/>
              </w:rPr>
            </w:pPr>
            <w:r w:rsidRPr="004828DF">
              <w:rPr>
                <w:rFonts w:eastAsia="Times New Roman" w:cstheme="minorHAnsi"/>
                <w:color w:val="000000"/>
                <w:lang w:eastAsia="en-GB"/>
              </w:rPr>
              <w:t>Common equity tier 1 ratio</w:t>
            </w:r>
          </w:p>
        </w:tc>
        <w:tc>
          <w:tcPr>
            <w:tcW w:w="940"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jc w:val="right"/>
              <w:rPr>
                <w:rFonts w:eastAsia="Times New Roman" w:cstheme="minorHAnsi"/>
                <w:color w:val="000000"/>
                <w:lang w:eastAsia="en-GB"/>
              </w:rPr>
            </w:pPr>
            <w:r w:rsidRPr="004828DF">
              <w:rPr>
                <w:rFonts w:eastAsia="Times New Roman" w:cstheme="minorHAnsi"/>
                <w:color w:val="000000"/>
                <w:lang w:eastAsia="en-GB"/>
              </w:rPr>
              <w:t>12.8</w:t>
            </w:r>
          </w:p>
        </w:tc>
        <w:tc>
          <w:tcPr>
            <w:tcW w:w="900"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jc w:val="right"/>
              <w:rPr>
                <w:rFonts w:eastAsia="Times New Roman" w:cstheme="minorHAnsi"/>
                <w:color w:val="000000"/>
                <w:lang w:eastAsia="en-GB"/>
              </w:rPr>
            </w:pPr>
            <w:r w:rsidRPr="004828DF">
              <w:rPr>
                <w:rFonts w:eastAsia="Times New Roman" w:cstheme="minorHAnsi"/>
                <w:color w:val="000000"/>
                <w:lang w:eastAsia="en-GB"/>
              </w:rPr>
              <w:t>13</w:t>
            </w:r>
          </w:p>
        </w:tc>
        <w:tc>
          <w:tcPr>
            <w:tcW w:w="747"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jc w:val="right"/>
              <w:rPr>
                <w:rFonts w:eastAsia="Times New Roman" w:cstheme="minorHAnsi"/>
                <w:color w:val="000000"/>
                <w:lang w:eastAsia="en-GB"/>
              </w:rPr>
            </w:pPr>
            <w:r w:rsidRPr="004828DF">
              <w:rPr>
                <w:rFonts w:eastAsia="Times New Roman" w:cstheme="minorHAnsi"/>
                <w:color w:val="000000"/>
                <w:lang w:eastAsia="en-GB"/>
              </w:rPr>
              <w:t>13</w:t>
            </w:r>
          </w:p>
        </w:tc>
        <w:tc>
          <w:tcPr>
            <w:tcW w:w="747"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jc w:val="right"/>
              <w:rPr>
                <w:rFonts w:eastAsia="Times New Roman" w:cstheme="minorHAnsi"/>
                <w:color w:val="000000"/>
                <w:lang w:eastAsia="en-GB"/>
              </w:rPr>
            </w:pPr>
            <w:r w:rsidRPr="004828DF">
              <w:rPr>
                <w:rFonts w:eastAsia="Times New Roman" w:cstheme="minorHAnsi"/>
                <w:color w:val="000000"/>
                <w:lang w:eastAsia="en-GB"/>
              </w:rPr>
              <w:t>13.09</w:t>
            </w:r>
          </w:p>
        </w:tc>
      </w:tr>
      <w:tr w:rsidR="00101F6C" w:rsidRPr="004828DF" w:rsidTr="00101F6C">
        <w:trPr>
          <w:trHeight w:val="300"/>
        </w:trPr>
        <w:tc>
          <w:tcPr>
            <w:tcW w:w="4200" w:type="dxa"/>
            <w:tcBorders>
              <w:top w:val="nil"/>
              <w:left w:val="single" w:sz="4" w:space="0" w:color="auto"/>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rPr>
                <w:rFonts w:eastAsia="Times New Roman" w:cstheme="minorHAnsi"/>
                <w:color w:val="000000"/>
                <w:lang w:eastAsia="en-GB"/>
              </w:rPr>
            </w:pPr>
            <w:r w:rsidRPr="004828DF">
              <w:rPr>
                <w:rFonts w:eastAsia="Times New Roman" w:cstheme="minorHAnsi"/>
                <w:color w:val="000000"/>
                <w:lang w:eastAsia="en-GB"/>
              </w:rPr>
              <w:t>Cost income ratio</w:t>
            </w:r>
          </w:p>
        </w:tc>
        <w:tc>
          <w:tcPr>
            <w:tcW w:w="940"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jc w:val="right"/>
              <w:rPr>
                <w:rFonts w:eastAsia="Times New Roman" w:cstheme="minorHAnsi"/>
                <w:color w:val="000000"/>
                <w:lang w:eastAsia="en-GB"/>
              </w:rPr>
            </w:pPr>
            <w:r w:rsidRPr="004828DF">
              <w:rPr>
                <w:rFonts w:eastAsia="Times New Roman" w:cstheme="minorHAnsi"/>
                <w:color w:val="000000"/>
                <w:lang w:eastAsia="en-GB"/>
              </w:rPr>
              <w:t>49.8</w:t>
            </w:r>
          </w:p>
        </w:tc>
        <w:tc>
          <w:tcPr>
            <w:tcW w:w="900"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jc w:val="right"/>
              <w:rPr>
                <w:rFonts w:eastAsia="Times New Roman" w:cstheme="minorHAnsi"/>
                <w:color w:val="000000"/>
                <w:lang w:eastAsia="en-GB"/>
              </w:rPr>
            </w:pPr>
            <w:r w:rsidRPr="004828DF">
              <w:rPr>
                <w:rFonts w:eastAsia="Times New Roman" w:cstheme="minorHAnsi"/>
                <w:color w:val="000000"/>
                <w:lang w:eastAsia="en-GB"/>
              </w:rPr>
              <w:t>49.3</w:t>
            </w:r>
          </w:p>
        </w:tc>
        <w:tc>
          <w:tcPr>
            <w:tcW w:w="747"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jc w:val="right"/>
              <w:rPr>
                <w:rFonts w:eastAsia="Times New Roman" w:cstheme="minorHAnsi"/>
                <w:color w:val="000000"/>
                <w:lang w:eastAsia="en-GB"/>
              </w:rPr>
            </w:pPr>
            <w:r w:rsidRPr="004828DF">
              <w:rPr>
                <w:rFonts w:eastAsia="Times New Roman" w:cstheme="minorHAnsi"/>
                <w:color w:val="000000"/>
                <w:lang w:eastAsia="en-GB"/>
              </w:rPr>
              <w:t>48.7</w:t>
            </w:r>
          </w:p>
        </w:tc>
        <w:tc>
          <w:tcPr>
            <w:tcW w:w="747"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jc w:val="right"/>
              <w:rPr>
                <w:rFonts w:eastAsia="Times New Roman" w:cstheme="minorHAnsi"/>
                <w:color w:val="000000"/>
                <w:lang w:eastAsia="en-GB"/>
              </w:rPr>
            </w:pPr>
            <w:r w:rsidRPr="004828DF">
              <w:rPr>
                <w:rFonts w:eastAsia="Times New Roman" w:cstheme="minorHAnsi"/>
                <w:color w:val="000000"/>
                <w:lang w:eastAsia="en-GB"/>
              </w:rPr>
              <w:t>46.8</w:t>
            </w:r>
          </w:p>
        </w:tc>
      </w:tr>
      <w:tr w:rsidR="00101F6C" w:rsidRPr="004828DF" w:rsidTr="00101F6C">
        <w:trPr>
          <w:trHeight w:val="300"/>
        </w:trPr>
        <w:tc>
          <w:tcPr>
            <w:tcW w:w="4200" w:type="dxa"/>
            <w:tcBorders>
              <w:top w:val="nil"/>
              <w:left w:val="single" w:sz="4" w:space="0" w:color="auto"/>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rPr>
                <w:rFonts w:eastAsia="Times New Roman" w:cstheme="minorHAnsi"/>
                <w:color w:val="000000"/>
                <w:lang w:eastAsia="en-GB"/>
              </w:rPr>
            </w:pPr>
            <w:r w:rsidRPr="004828DF">
              <w:rPr>
                <w:rFonts w:eastAsia="Times New Roman" w:cstheme="minorHAnsi"/>
                <w:color w:val="000000"/>
                <w:lang w:eastAsia="en-GB"/>
              </w:rPr>
              <w:t>Asset quality ratio</w:t>
            </w:r>
          </w:p>
        </w:tc>
        <w:tc>
          <w:tcPr>
            <w:tcW w:w="940"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jc w:val="right"/>
              <w:rPr>
                <w:rFonts w:eastAsia="Times New Roman" w:cstheme="minorHAnsi"/>
                <w:color w:val="000000"/>
                <w:lang w:eastAsia="en-GB"/>
              </w:rPr>
            </w:pPr>
            <w:r w:rsidRPr="004828DF">
              <w:rPr>
                <w:rFonts w:eastAsia="Times New Roman" w:cstheme="minorHAnsi"/>
                <w:color w:val="000000"/>
                <w:lang w:eastAsia="en-GB"/>
              </w:rPr>
              <w:t>23</w:t>
            </w:r>
          </w:p>
        </w:tc>
        <w:tc>
          <w:tcPr>
            <w:tcW w:w="900"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jc w:val="right"/>
              <w:rPr>
                <w:rFonts w:eastAsia="Times New Roman" w:cstheme="minorHAnsi"/>
                <w:color w:val="000000"/>
                <w:lang w:eastAsia="en-GB"/>
              </w:rPr>
            </w:pPr>
            <w:r w:rsidRPr="004828DF">
              <w:rPr>
                <w:rFonts w:eastAsia="Times New Roman" w:cstheme="minorHAnsi"/>
                <w:color w:val="000000"/>
                <w:lang w:eastAsia="en-GB"/>
              </w:rPr>
              <w:t>14</w:t>
            </w:r>
          </w:p>
        </w:tc>
        <w:tc>
          <w:tcPr>
            <w:tcW w:w="747"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jc w:val="right"/>
              <w:rPr>
                <w:rFonts w:eastAsia="Times New Roman" w:cstheme="minorHAnsi"/>
                <w:color w:val="000000"/>
                <w:lang w:eastAsia="en-GB"/>
              </w:rPr>
            </w:pPr>
            <w:r w:rsidRPr="004828DF">
              <w:rPr>
                <w:rFonts w:eastAsia="Times New Roman" w:cstheme="minorHAnsi"/>
                <w:color w:val="000000"/>
                <w:lang w:eastAsia="en-GB"/>
              </w:rPr>
              <w:t>15</w:t>
            </w:r>
          </w:p>
        </w:tc>
        <w:tc>
          <w:tcPr>
            <w:tcW w:w="747"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jc w:val="right"/>
              <w:rPr>
                <w:rFonts w:eastAsia="Times New Roman" w:cstheme="minorHAnsi"/>
                <w:color w:val="000000"/>
                <w:lang w:eastAsia="en-GB"/>
              </w:rPr>
            </w:pPr>
            <w:r w:rsidRPr="004828DF">
              <w:rPr>
                <w:rFonts w:eastAsia="Times New Roman" w:cstheme="minorHAnsi"/>
                <w:color w:val="000000"/>
                <w:lang w:eastAsia="en-GB"/>
              </w:rPr>
              <w:t>18</w:t>
            </w:r>
          </w:p>
        </w:tc>
      </w:tr>
      <w:tr w:rsidR="00101F6C" w:rsidRPr="004828DF" w:rsidTr="00101F6C">
        <w:trPr>
          <w:trHeight w:val="300"/>
        </w:trPr>
        <w:tc>
          <w:tcPr>
            <w:tcW w:w="4200" w:type="dxa"/>
            <w:tcBorders>
              <w:top w:val="nil"/>
              <w:left w:val="single" w:sz="4" w:space="0" w:color="auto"/>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rPr>
                <w:rFonts w:eastAsia="Times New Roman" w:cstheme="minorHAnsi"/>
                <w:color w:val="000000"/>
                <w:lang w:eastAsia="en-GB"/>
              </w:rPr>
            </w:pPr>
            <w:r w:rsidRPr="004828DF">
              <w:rPr>
                <w:rFonts w:eastAsia="Times New Roman" w:cstheme="minorHAnsi"/>
                <w:color w:val="000000"/>
                <w:lang w:eastAsia="en-GB"/>
              </w:rPr>
              <w:t>Total shareholder return</w:t>
            </w:r>
          </w:p>
        </w:tc>
        <w:tc>
          <w:tcPr>
            <w:tcW w:w="940"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jc w:val="right"/>
              <w:rPr>
                <w:rFonts w:eastAsia="Times New Roman" w:cstheme="minorHAnsi"/>
                <w:color w:val="000000"/>
                <w:lang w:eastAsia="en-GB"/>
              </w:rPr>
            </w:pPr>
            <w:r w:rsidRPr="004828DF">
              <w:rPr>
                <w:rFonts w:eastAsia="Times New Roman" w:cstheme="minorHAnsi"/>
                <w:color w:val="000000"/>
                <w:lang w:eastAsia="en-GB"/>
              </w:rPr>
              <w:t>0.04</w:t>
            </w:r>
          </w:p>
        </w:tc>
        <w:tc>
          <w:tcPr>
            <w:tcW w:w="900"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jc w:val="right"/>
              <w:rPr>
                <w:rFonts w:eastAsia="Times New Roman" w:cstheme="minorHAnsi"/>
                <w:color w:val="000000"/>
                <w:lang w:eastAsia="en-GB"/>
              </w:rPr>
            </w:pPr>
            <w:r w:rsidRPr="004828DF">
              <w:rPr>
                <w:rFonts w:eastAsia="Times New Roman" w:cstheme="minorHAnsi"/>
                <w:color w:val="000000"/>
                <w:lang w:eastAsia="en-GB"/>
              </w:rPr>
              <w:t>0.02</w:t>
            </w:r>
          </w:p>
        </w:tc>
        <w:tc>
          <w:tcPr>
            <w:tcW w:w="747"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jc w:val="right"/>
              <w:rPr>
                <w:rFonts w:eastAsia="Times New Roman" w:cstheme="minorHAnsi"/>
                <w:color w:val="000000"/>
                <w:lang w:eastAsia="en-GB"/>
              </w:rPr>
            </w:pPr>
            <w:r w:rsidRPr="004828DF">
              <w:rPr>
                <w:rFonts w:eastAsia="Times New Roman" w:cstheme="minorHAnsi"/>
                <w:color w:val="000000"/>
                <w:lang w:eastAsia="en-GB"/>
              </w:rPr>
              <w:t>10</w:t>
            </w:r>
          </w:p>
        </w:tc>
        <w:tc>
          <w:tcPr>
            <w:tcW w:w="747"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jc w:val="right"/>
              <w:rPr>
                <w:rFonts w:eastAsia="Times New Roman" w:cstheme="minorHAnsi"/>
                <w:color w:val="000000"/>
                <w:lang w:eastAsia="en-GB"/>
              </w:rPr>
            </w:pPr>
            <w:r w:rsidRPr="004828DF">
              <w:rPr>
                <w:rFonts w:eastAsia="Times New Roman" w:cstheme="minorHAnsi"/>
                <w:color w:val="000000"/>
                <w:lang w:eastAsia="en-GB"/>
              </w:rPr>
              <w:t>14</w:t>
            </w:r>
          </w:p>
        </w:tc>
      </w:tr>
      <w:tr w:rsidR="00101F6C" w:rsidRPr="004828DF" w:rsidTr="00101F6C">
        <w:trPr>
          <w:trHeight w:val="315"/>
        </w:trPr>
        <w:tc>
          <w:tcPr>
            <w:tcW w:w="4200" w:type="dxa"/>
            <w:tcBorders>
              <w:top w:val="nil"/>
              <w:left w:val="single" w:sz="4" w:space="0" w:color="auto"/>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rPr>
                <w:rFonts w:eastAsia="Times New Roman" w:cstheme="minorHAnsi"/>
                <w:b/>
                <w:bCs/>
                <w:color w:val="000000"/>
                <w:sz w:val="24"/>
                <w:szCs w:val="24"/>
                <w:lang w:eastAsia="en-GB"/>
              </w:rPr>
            </w:pPr>
            <w:r w:rsidRPr="004828DF">
              <w:rPr>
                <w:rFonts w:eastAsia="Times New Roman" w:cstheme="minorHAnsi"/>
                <w:b/>
                <w:bCs/>
                <w:color w:val="000000"/>
                <w:sz w:val="24"/>
                <w:szCs w:val="24"/>
                <w:lang w:eastAsia="en-GB"/>
              </w:rPr>
              <w:t xml:space="preserve">Non-Financial </w:t>
            </w:r>
          </w:p>
        </w:tc>
        <w:tc>
          <w:tcPr>
            <w:tcW w:w="940"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jc w:val="right"/>
              <w:rPr>
                <w:rFonts w:eastAsia="Times New Roman" w:cstheme="minorHAnsi"/>
                <w:b/>
                <w:bCs/>
                <w:color w:val="000000"/>
                <w:sz w:val="24"/>
                <w:szCs w:val="24"/>
                <w:lang w:eastAsia="en-GB"/>
              </w:rPr>
            </w:pPr>
            <w:r w:rsidRPr="004828DF">
              <w:rPr>
                <w:rFonts w:eastAsia="Times New Roman" w:cstheme="minorHAnsi"/>
                <w:b/>
                <w:bCs/>
                <w:color w:val="000000"/>
                <w:sz w:val="24"/>
                <w:szCs w:val="24"/>
                <w:lang w:eastAsia="en-GB"/>
              </w:rPr>
              <w:t>2014</w:t>
            </w:r>
          </w:p>
        </w:tc>
        <w:tc>
          <w:tcPr>
            <w:tcW w:w="900"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jc w:val="right"/>
              <w:rPr>
                <w:rFonts w:eastAsia="Times New Roman" w:cstheme="minorHAnsi"/>
                <w:b/>
                <w:bCs/>
                <w:color w:val="000000"/>
                <w:sz w:val="24"/>
                <w:szCs w:val="24"/>
                <w:lang w:eastAsia="en-GB"/>
              </w:rPr>
            </w:pPr>
            <w:r w:rsidRPr="004828DF">
              <w:rPr>
                <w:rFonts w:eastAsia="Times New Roman" w:cstheme="minorHAnsi"/>
                <w:b/>
                <w:bCs/>
                <w:color w:val="000000"/>
                <w:sz w:val="24"/>
                <w:szCs w:val="24"/>
                <w:lang w:eastAsia="en-GB"/>
              </w:rPr>
              <w:t>2017</w:t>
            </w:r>
          </w:p>
        </w:tc>
        <w:tc>
          <w:tcPr>
            <w:tcW w:w="747"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jc w:val="right"/>
              <w:rPr>
                <w:rFonts w:eastAsia="Times New Roman" w:cstheme="minorHAnsi"/>
                <w:b/>
                <w:bCs/>
                <w:color w:val="000000"/>
                <w:sz w:val="24"/>
                <w:szCs w:val="24"/>
                <w:lang w:eastAsia="en-GB"/>
              </w:rPr>
            </w:pPr>
            <w:r w:rsidRPr="004828DF">
              <w:rPr>
                <w:rFonts w:eastAsia="Times New Roman" w:cstheme="minorHAnsi"/>
                <w:b/>
                <w:bCs/>
                <w:color w:val="000000"/>
                <w:sz w:val="24"/>
                <w:szCs w:val="24"/>
                <w:lang w:eastAsia="en-GB"/>
              </w:rPr>
              <w:t>2016</w:t>
            </w:r>
          </w:p>
        </w:tc>
        <w:tc>
          <w:tcPr>
            <w:tcW w:w="747"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jc w:val="right"/>
              <w:rPr>
                <w:rFonts w:eastAsia="Times New Roman" w:cstheme="minorHAnsi"/>
                <w:b/>
                <w:bCs/>
                <w:color w:val="000000"/>
                <w:sz w:val="24"/>
                <w:szCs w:val="24"/>
                <w:lang w:eastAsia="en-GB"/>
              </w:rPr>
            </w:pPr>
            <w:r w:rsidRPr="004828DF">
              <w:rPr>
                <w:rFonts w:eastAsia="Times New Roman" w:cstheme="minorHAnsi"/>
                <w:b/>
                <w:bCs/>
                <w:color w:val="000000"/>
                <w:sz w:val="24"/>
                <w:szCs w:val="24"/>
                <w:lang w:eastAsia="en-GB"/>
              </w:rPr>
              <w:t>2017</w:t>
            </w:r>
          </w:p>
        </w:tc>
      </w:tr>
      <w:tr w:rsidR="00101F6C" w:rsidRPr="004828DF" w:rsidTr="00101F6C">
        <w:trPr>
          <w:trHeight w:val="300"/>
        </w:trPr>
        <w:tc>
          <w:tcPr>
            <w:tcW w:w="4200" w:type="dxa"/>
            <w:tcBorders>
              <w:top w:val="nil"/>
              <w:left w:val="single" w:sz="4" w:space="0" w:color="auto"/>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rPr>
                <w:rFonts w:eastAsia="Times New Roman" w:cstheme="minorHAnsi"/>
                <w:color w:val="000000"/>
                <w:lang w:eastAsia="en-GB"/>
              </w:rPr>
            </w:pPr>
            <w:r w:rsidRPr="004828DF">
              <w:rPr>
                <w:rFonts w:eastAsia="Times New Roman" w:cstheme="minorHAnsi"/>
                <w:color w:val="000000"/>
                <w:lang w:eastAsia="en-GB"/>
              </w:rPr>
              <w:t>Customer satisfaction</w:t>
            </w:r>
          </w:p>
        </w:tc>
        <w:tc>
          <w:tcPr>
            <w:tcW w:w="940"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jc w:val="right"/>
              <w:rPr>
                <w:rFonts w:eastAsia="Times New Roman" w:cstheme="minorHAnsi"/>
                <w:color w:val="000000"/>
                <w:lang w:eastAsia="en-GB"/>
              </w:rPr>
            </w:pPr>
            <w:r w:rsidRPr="004828DF">
              <w:rPr>
                <w:rFonts w:eastAsia="Times New Roman" w:cstheme="minorHAnsi"/>
                <w:color w:val="000000"/>
                <w:lang w:eastAsia="en-GB"/>
              </w:rPr>
              <w:t>58.06</w:t>
            </w:r>
          </w:p>
        </w:tc>
        <w:tc>
          <w:tcPr>
            <w:tcW w:w="900"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jc w:val="right"/>
              <w:rPr>
                <w:rFonts w:eastAsia="Times New Roman" w:cstheme="minorHAnsi"/>
                <w:color w:val="000000"/>
                <w:lang w:eastAsia="en-GB"/>
              </w:rPr>
            </w:pPr>
            <w:r w:rsidRPr="004828DF">
              <w:rPr>
                <w:rFonts w:eastAsia="Times New Roman" w:cstheme="minorHAnsi"/>
                <w:color w:val="000000"/>
                <w:lang w:eastAsia="en-GB"/>
              </w:rPr>
              <w:t>58.9</w:t>
            </w:r>
          </w:p>
        </w:tc>
        <w:tc>
          <w:tcPr>
            <w:tcW w:w="747"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jc w:val="right"/>
              <w:rPr>
                <w:rFonts w:eastAsia="Times New Roman" w:cstheme="minorHAnsi"/>
                <w:color w:val="000000"/>
                <w:lang w:eastAsia="en-GB"/>
              </w:rPr>
            </w:pPr>
            <w:r w:rsidRPr="004828DF">
              <w:rPr>
                <w:rFonts w:eastAsia="Times New Roman" w:cstheme="minorHAnsi"/>
                <w:color w:val="000000"/>
                <w:lang w:eastAsia="en-GB"/>
              </w:rPr>
              <w:t>62</w:t>
            </w:r>
          </w:p>
        </w:tc>
        <w:tc>
          <w:tcPr>
            <w:tcW w:w="747"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jc w:val="right"/>
              <w:rPr>
                <w:rFonts w:eastAsia="Times New Roman" w:cstheme="minorHAnsi"/>
                <w:color w:val="000000"/>
                <w:lang w:eastAsia="en-GB"/>
              </w:rPr>
            </w:pPr>
            <w:r w:rsidRPr="004828DF">
              <w:rPr>
                <w:rFonts w:eastAsia="Times New Roman" w:cstheme="minorHAnsi"/>
                <w:color w:val="000000"/>
                <w:lang w:eastAsia="en-GB"/>
              </w:rPr>
              <w:t>62.7</w:t>
            </w:r>
          </w:p>
        </w:tc>
      </w:tr>
      <w:tr w:rsidR="00101F6C" w:rsidRPr="004828DF" w:rsidTr="00101F6C">
        <w:trPr>
          <w:trHeight w:val="300"/>
        </w:trPr>
        <w:tc>
          <w:tcPr>
            <w:tcW w:w="4200" w:type="dxa"/>
            <w:tcBorders>
              <w:top w:val="nil"/>
              <w:left w:val="single" w:sz="4" w:space="0" w:color="auto"/>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rPr>
                <w:rFonts w:eastAsia="Times New Roman" w:cstheme="minorHAnsi"/>
                <w:color w:val="000000"/>
                <w:lang w:eastAsia="en-GB"/>
              </w:rPr>
            </w:pPr>
            <w:r w:rsidRPr="004828DF">
              <w:rPr>
                <w:rFonts w:eastAsia="Times New Roman" w:cstheme="minorHAnsi"/>
                <w:color w:val="000000"/>
                <w:lang w:eastAsia="en-GB"/>
              </w:rPr>
              <w:t>Digital active customer base</w:t>
            </w:r>
          </w:p>
        </w:tc>
        <w:tc>
          <w:tcPr>
            <w:tcW w:w="940"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jc w:val="right"/>
              <w:rPr>
                <w:rFonts w:eastAsia="Times New Roman" w:cstheme="minorHAnsi"/>
                <w:color w:val="000000"/>
                <w:lang w:eastAsia="en-GB"/>
              </w:rPr>
            </w:pPr>
            <w:r w:rsidRPr="004828DF">
              <w:rPr>
                <w:rFonts w:eastAsia="Times New Roman" w:cstheme="minorHAnsi"/>
                <w:color w:val="000000"/>
                <w:lang w:eastAsia="en-GB"/>
              </w:rPr>
              <w:t>10.4</w:t>
            </w:r>
          </w:p>
        </w:tc>
        <w:tc>
          <w:tcPr>
            <w:tcW w:w="900"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jc w:val="right"/>
              <w:rPr>
                <w:rFonts w:eastAsia="Times New Roman" w:cstheme="minorHAnsi"/>
                <w:color w:val="000000"/>
                <w:lang w:eastAsia="en-GB"/>
              </w:rPr>
            </w:pPr>
            <w:r w:rsidRPr="004828DF">
              <w:rPr>
                <w:rFonts w:eastAsia="Times New Roman" w:cstheme="minorHAnsi"/>
                <w:color w:val="000000"/>
                <w:lang w:eastAsia="en-GB"/>
              </w:rPr>
              <w:t>11.5</w:t>
            </w:r>
          </w:p>
        </w:tc>
        <w:tc>
          <w:tcPr>
            <w:tcW w:w="747"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jc w:val="right"/>
              <w:rPr>
                <w:rFonts w:eastAsia="Times New Roman" w:cstheme="minorHAnsi"/>
                <w:color w:val="000000"/>
                <w:lang w:eastAsia="en-GB"/>
              </w:rPr>
            </w:pPr>
            <w:r w:rsidRPr="004828DF">
              <w:rPr>
                <w:rFonts w:eastAsia="Times New Roman" w:cstheme="minorHAnsi"/>
                <w:color w:val="000000"/>
                <w:lang w:eastAsia="en-GB"/>
              </w:rPr>
              <w:t>12.5</w:t>
            </w:r>
          </w:p>
        </w:tc>
        <w:tc>
          <w:tcPr>
            <w:tcW w:w="747"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jc w:val="right"/>
              <w:rPr>
                <w:rFonts w:eastAsia="Times New Roman" w:cstheme="minorHAnsi"/>
                <w:color w:val="000000"/>
                <w:lang w:eastAsia="en-GB"/>
              </w:rPr>
            </w:pPr>
            <w:r w:rsidRPr="004828DF">
              <w:rPr>
                <w:rFonts w:eastAsia="Times New Roman" w:cstheme="minorHAnsi"/>
                <w:color w:val="000000"/>
                <w:lang w:eastAsia="en-GB"/>
              </w:rPr>
              <w:t>13.4</w:t>
            </w:r>
          </w:p>
        </w:tc>
      </w:tr>
      <w:tr w:rsidR="00101F6C" w:rsidRPr="004828DF" w:rsidTr="00101F6C">
        <w:trPr>
          <w:trHeight w:val="300"/>
        </w:trPr>
        <w:tc>
          <w:tcPr>
            <w:tcW w:w="4200" w:type="dxa"/>
            <w:tcBorders>
              <w:top w:val="nil"/>
              <w:left w:val="single" w:sz="4" w:space="0" w:color="auto"/>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rPr>
                <w:rFonts w:eastAsia="Times New Roman" w:cstheme="minorHAnsi"/>
                <w:color w:val="000000"/>
                <w:lang w:eastAsia="en-GB"/>
              </w:rPr>
            </w:pPr>
            <w:r w:rsidRPr="004828DF">
              <w:rPr>
                <w:rFonts w:eastAsia="Times New Roman" w:cstheme="minorHAnsi"/>
                <w:color w:val="000000"/>
                <w:lang w:eastAsia="en-GB"/>
              </w:rPr>
              <w:t>Best bank for customers</w:t>
            </w:r>
          </w:p>
        </w:tc>
        <w:tc>
          <w:tcPr>
            <w:tcW w:w="940"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jc w:val="right"/>
              <w:rPr>
                <w:rFonts w:eastAsia="Times New Roman" w:cstheme="minorHAnsi"/>
                <w:color w:val="000000"/>
                <w:lang w:eastAsia="en-GB"/>
              </w:rPr>
            </w:pPr>
            <w:r w:rsidRPr="004828DF">
              <w:rPr>
                <w:rFonts w:eastAsia="Times New Roman" w:cstheme="minorHAnsi"/>
                <w:color w:val="000000"/>
                <w:lang w:eastAsia="en-GB"/>
              </w:rPr>
              <w:t>72</w:t>
            </w:r>
          </w:p>
        </w:tc>
        <w:tc>
          <w:tcPr>
            <w:tcW w:w="900"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jc w:val="right"/>
              <w:rPr>
                <w:rFonts w:eastAsia="Times New Roman" w:cstheme="minorHAnsi"/>
                <w:color w:val="000000"/>
                <w:lang w:eastAsia="en-GB"/>
              </w:rPr>
            </w:pPr>
            <w:r w:rsidRPr="004828DF">
              <w:rPr>
                <w:rFonts w:eastAsia="Times New Roman" w:cstheme="minorHAnsi"/>
                <w:color w:val="000000"/>
                <w:lang w:eastAsia="en-GB"/>
              </w:rPr>
              <w:t>78</w:t>
            </w:r>
          </w:p>
        </w:tc>
        <w:tc>
          <w:tcPr>
            <w:tcW w:w="747"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jc w:val="right"/>
              <w:rPr>
                <w:rFonts w:eastAsia="Times New Roman" w:cstheme="minorHAnsi"/>
                <w:color w:val="000000"/>
                <w:lang w:eastAsia="en-GB"/>
              </w:rPr>
            </w:pPr>
            <w:r w:rsidRPr="004828DF">
              <w:rPr>
                <w:rFonts w:eastAsia="Times New Roman" w:cstheme="minorHAnsi"/>
                <w:color w:val="000000"/>
                <w:lang w:eastAsia="en-GB"/>
              </w:rPr>
              <w:t>77</w:t>
            </w:r>
          </w:p>
        </w:tc>
        <w:tc>
          <w:tcPr>
            <w:tcW w:w="747"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jc w:val="right"/>
              <w:rPr>
                <w:rFonts w:eastAsia="Times New Roman" w:cstheme="minorHAnsi"/>
                <w:color w:val="000000"/>
                <w:lang w:eastAsia="en-GB"/>
              </w:rPr>
            </w:pPr>
            <w:r w:rsidRPr="004828DF">
              <w:rPr>
                <w:rFonts w:eastAsia="Times New Roman" w:cstheme="minorHAnsi"/>
                <w:color w:val="000000"/>
                <w:lang w:eastAsia="en-GB"/>
              </w:rPr>
              <w:t>80</w:t>
            </w:r>
          </w:p>
        </w:tc>
      </w:tr>
      <w:tr w:rsidR="00101F6C" w:rsidRPr="004828DF" w:rsidTr="00101F6C">
        <w:trPr>
          <w:trHeight w:val="300"/>
        </w:trPr>
        <w:tc>
          <w:tcPr>
            <w:tcW w:w="4200" w:type="dxa"/>
            <w:tcBorders>
              <w:top w:val="nil"/>
              <w:left w:val="single" w:sz="4" w:space="0" w:color="auto"/>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rPr>
                <w:rFonts w:eastAsia="Times New Roman" w:cstheme="minorHAnsi"/>
                <w:color w:val="000000"/>
                <w:lang w:eastAsia="en-GB"/>
              </w:rPr>
            </w:pPr>
            <w:r w:rsidRPr="004828DF">
              <w:rPr>
                <w:rFonts w:eastAsia="Times New Roman" w:cstheme="minorHAnsi"/>
                <w:color w:val="000000"/>
                <w:lang w:eastAsia="en-GB"/>
              </w:rPr>
              <w:t xml:space="preserve">Customer complaints </w:t>
            </w:r>
          </w:p>
        </w:tc>
        <w:tc>
          <w:tcPr>
            <w:tcW w:w="940"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jc w:val="right"/>
              <w:rPr>
                <w:rFonts w:eastAsia="Times New Roman" w:cstheme="minorHAnsi"/>
                <w:color w:val="000000"/>
                <w:lang w:eastAsia="en-GB"/>
              </w:rPr>
            </w:pPr>
            <w:r w:rsidRPr="004828DF">
              <w:rPr>
                <w:rFonts w:eastAsia="Times New Roman" w:cstheme="minorHAnsi"/>
                <w:color w:val="000000"/>
                <w:lang w:eastAsia="en-GB"/>
              </w:rPr>
              <w:t>0</w:t>
            </w:r>
          </w:p>
        </w:tc>
        <w:tc>
          <w:tcPr>
            <w:tcW w:w="900"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jc w:val="right"/>
              <w:rPr>
                <w:rFonts w:eastAsia="Times New Roman" w:cstheme="minorHAnsi"/>
                <w:color w:val="000000"/>
                <w:lang w:eastAsia="en-GB"/>
              </w:rPr>
            </w:pPr>
            <w:r w:rsidRPr="004828DF">
              <w:rPr>
                <w:rFonts w:eastAsia="Times New Roman" w:cstheme="minorHAnsi"/>
                <w:color w:val="000000"/>
                <w:lang w:eastAsia="en-GB"/>
              </w:rPr>
              <w:t>0</w:t>
            </w:r>
          </w:p>
        </w:tc>
        <w:tc>
          <w:tcPr>
            <w:tcW w:w="747"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jc w:val="right"/>
              <w:rPr>
                <w:rFonts w:eastAsia="Times New Roman" w:cstheme="minorHAnsi"/>
                <w:color w:val="000000"/>
                <w:lang w:eastAsia="en-GB"/>
              </w:rPr>
            </w:pPr>
            <w:r w:rsidRPr="004828DF">
              <w:rPr>
                <w:rFonts w:eastAsia="Times New Roman" w:cstheme="minorHAnsi"/>
                <w:color w:val="000000"/>
                <w:lang w:eastAsia="en-GB"/>
              </w:rPr>
              <w:t>4.3</w:t>
            </w:r>
          </w:p>
        </w:tc>
        <w:tc>
          <w:tcPr>
            <w:tcW w:w="747"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jc w:val="right"/>
              <w:rPr>
                <w:rFonts w:eastAsia="Times New Roman" w:cstheme="minorHAnsi"/>
                <w:color w:val="000000"/>
                <w:lang w:eastAsia="en-GB"/>
              </w:rPr>
            </w:pPr>
            <w:r w:rsidRPr="004828DF">
              <w:rPr>
                <w:rFonts w:eastAsia="Times New Roman" w:cstheme="minorHAnsi"/>
                <w:color w:val="000000"/>
                <w:lang w:eastAsia="en-GB"/>
              </w:rPr>
              <w:t>4.1</w:t>
            </w:r>
          </w:p>
        </w:tc>
      </w:tr>
      <w:tr w:rsidR="00101F6C" w:rsidRPr="004828DF" w:rsidTr="00101F6C">
        <w:trPr>
          <w:trHeight w:val="300"/>
        </w:trPr>
        <w:tc>
          <w:tcPr>
            <w:tcW w:w="4200" w:type="dxa"/>
            <w:tcBorders>
              <w:top w:val="nil"/>
              <w:left w:val="single" w:sz="4" w:space="0" w:color="auto"/>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rPr>
                <w:rFonts w:eastAsia="Times New Roman" w:cstheme="minorHAnsi"/>
                <w:color w:val="000000"/>
                <w:lang w:eastAsia="en-GB"/>
              </w:rPr>
            </w:pPr>
            <w:r w:rsidRPr="004828DF">
              <w:rPr>
                <w:rFonts w:eastAsia="Times New Roman" w:cstheme="minorHAnsi"/>
                <w:color w:val="000000"/>
                <w:lang w:eastAsia="en-GB"/>
              </w:rPr>
              <w:t>Employee engagement index</w:t>
            </w:r>
          </w:p>
        </w:tc>
        <w:tc>
          <w:tcPr>
            <w:tcW w:w="940"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jc w:val="right"/>
              <w:rPr>
                <w:rFonts w:eastAsia="Times New Roman" w:cstheme="minorHAnsi"/>
                <w:color w:val="000000"/>
                <w:lang w:eastAsia="en-GB"/>
              </w:rPr>
            </w:pPr>
            <w:r w:rsidRPr="004828DF">
              <w:rPr>
                <w:rFonts w:eastAsia="Times New Roman" w:cstheme="minorHAnsi"/>
                <w:color w:val="000000"/>
                <w:lang w:eastAsia="en-GB"/>
              </w:rPr>
              <w:t>60</w:t>
            </w:r>
          </w:p>
        </w:tc>
        <w:tc>
          <w:tcPr>
            <w:tcW w:w="900"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jc w:val="right"/>
              <w:rPr>
                <w:rFonts w:eastAsia="Times New Roman" w:cstheme="minorHAnsi"/>
                <w:color w:val="000000"/>
                <w:lang w:eastAsia="en-GB"/>
              </w:rPr>
            </w:pPr>
            <w:r w:rsidRPr="004828DF">
              <w:rPr>
                <w:rFonts w:eastAsia="Times New Roman" w:cstheme="minorHAnsi"/>
                <w:color w:val="000000"/>
                <w:lang w:eastAsia="en-GB"/>
              </w:rPr>
              <w:t>71</w:t>
            </w:r>
          </w:p>
        </w:tc>
        <w:tc>
          <w:tcPr>
            <w:tcW w:w="747"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jc w:val="right"/>
              <w:rPr>
                <w:rFonts w:eastAsia="Times New Roman" w:cstheme="minorHAnsi"/>
                <w:color w:val="000000"/>
                <w:lang w:eastAsia="en-GB"/>
              </w:rPr>
            </w:pPr>
            <w:r w:rsidRPr="004828DF">
              <w:rPr>
                <w:rFonts w:eastAsia="Times New Roman" w:cstheme="minorHAnsi"/>
                <w:color w:val="000000"/>
                <w:lang w:eastAsia="en-GB"/>
              </w:rPr>
              <w:t>71</w:t>
            </w:r>
          </w:p>
        </w:tc>
        <w:tc>
          <w:tcPr>
            <w:tcW w:w="747"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jc w:val="right"/>
              <w:rPr>
                <w:rFonts w:eastAsia="Times New Roman" w:cstheme="minorHAnsi"/>
                <w:color w:val="000000"/>
                <w:lang w:eastAsia="en-GB"/>
              </w:rPr>
            </w:pPr>
            <w:r w:rsidRPr="004828DF">
              <w:rPr>
                <w:rFonts w:eastAsia="Times New Roman" w:cstheme="minorHAnsi"/>
                <w:color w:val="000000"/>
                <w:lang w:eastAsia="en-GB"/>
              </w:rPr>
              <w:t>76</w:t>
            </w:r>
          </w:p>
        </w:tc>
      </w:tr>
      <w:tr w:rsidR="00101F6C" w:rsidRPr="004828DF" w:rsidTr="00101F6C">
        <w:trPr>
          <w:trHeight w:val="300"/>
        </w:trPr>
        <w:tc>
          <w:tcPr>
            <w:tcW w:w="4200" w:type="dxa"/>
            <w:tcBorders>
              <w:top w:val="nil"/>
              <w:left w:val="single" w:sz="4" w:space="0" w:color="auto"/>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rPr>
                <w:rFonts w:eastAsia="Times New Roman" w:cstheme="minorHAnsi"/>
                <w:color w:val="000000"/>
                <w:lang w:eastAsia="en-GB"/>
              </w:rPr>
            </w:pPr>
            <w:r w:rsidRPr="004828DF">
              <w:rPr>
                <w:rFonts w:eastAsia="Times New Roman" w:cstheme="minorHAnsi"/>
                <w:color w:val="000000"/>
                <w:lang w:eastAsia="en-GB"/>
              </w:rPr>
              <w:t>Helping Britain Prosper Plan targets achieved</w:t>
            </w:r>
          </w:p>
        </w:tc>
        <w:tc>
          <w:tcPr>
            <w:tcW w:w="940"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rPr>
                <w:rFonts w:eastAsia="Times New Roman" w:cstheme="minorHAnsi"/>
                <w:color w:val="000000"/>
                <w:lang w:eastAsia="en-GB"/>
              </w:rPr>
            </w:pPr>
            <w:r w:rsidRPr="004828DF">
              <w:rPr>
                <w:rFonts w:eastAsia="Times New Roman" w:cstheme="minorHAnsi"/>
                <w:color w:val="000000"/>
                <w:lang w:eastAsia="en-GB"/>
              </w:rPr>
              <w:t>20/25</w:t>
            </w:r>
          </w:p>
        </w:tc>
        <w:tc>
          <w:tcPr>
            <w:tcW w:w="900"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rPr>
                <w:rFonts w:eastAsia="Times New Roman" w:cstheme="minorHAnsi"/>
                <w:color w:val="000000"/>
                <w:lang w:eastAsia="en-GB"/>
              </w:rPr>
            </w:pPr>
            <w:r w:rsidRPr="004828DF">
              <w:rPr>
                <w:rFonts w:eastAsia="Times New Roman" w:cstheme="minorHAnsi"/>
                <w:color w:val="000000"/>
                <w:lang w:eastAsia="en-GB"/>
              </w:rPr>
              <w:t>27/28</w:t>
            </w:r>
          </w:p>
        </w:tc>
        <w:tc>
          <w:tcPr>
            <w:tcW w:w="747"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rPr>
                <w:rFonts w:eastAsia="Times New Roman" w:cstheme="minorHAnsi"/>
                <w:color w:val="000000"/>
                <w:lang w:eastAsia="en-GB"/>
              </w:rPr>
            </w:pPr>
            <w:r w:rsidRPr="004828DF">
              <w:rPr>
                <w:rFonts w:eastAsia="Times New Roman" w:cstheme="minorHAnsi"/>
                <w:color w:val="000000"/>
                <w:lang w:eastAsia="en-GB"/>
              </w:rPr>
              <w:t>20/24</w:t>
            </w:r>
          </w:p>
        </w:tc>
        <w:tc>
          <w:tcPr>
            <w:tcW w:w="747" w:type="dxa"/>
            <w:tcBorders>
              <w:top w:val="nil"/>
              <w:left w:val="nil"/>
              <w:bottom w:val="single" w:sz="4" w:space="0" w:color="auto"/>
              <w:right w:val="single" w:sz="4" w:space="0" w:color="auto"/>
            </w:tcBorders>
            <w:shd w:val="clear" w:color="auto" w:fill="auto"/>
            <w:noWrap/>
            <w:vAlign w:val="bottom"/>
            <w:hideMark/>
          </w:tcPr>
          <w:p w:rsidR="00101F6C" w:rsidRPr="004828DF" w:rsidRDefault="00101F6C" w:rsidP="00101F6C">
            <w:pPr>
              <w:spacing w:after="0" w:line="240" w:lineRule="auto"/>
              <w:rPr>
                <w:rFonts w:eastAsia="Times New Roman" w:cstheme="minorHAnsi"/>
                <w:color w:val="000000"/>
                <w:lang w:eastAsia="en-GB"/>
              </w:rPr>
            </w:pPr>
            <w:r w:rsidRPr="004828DF">
              <w:rPr>
                <w:rFonts w:eastAsia="Times New Roman" w:cstheme="minorHAnsi"/>
                <w:color w:val="000000"/>
                <w:lang w:eastAsia="en-GB"/>
              </w:rPr>
              <w:t>21/22</w:t>
            </w:r>
          </w:p>
        </w:tc>
      </w:tr>
    </w:tbl>
    <w:p w:rsidR="00790A94" w:rsidRPr="004828DF" w:rsidRDefault="009C69F7" w:rsidP="00D605FF">
      <w:pPr>
        <w:jc w:val="center"/>
        <w:rPr>
          <w:rFonts w:cstheme="minorHAnsi"/>
          <w:sz w:val="24"/>
          <w:szCs w:val="24"/>
        </w:rPr>
      </w:pPr>
      <w:sdt>
        <w:sdtPr>
          <w:rPr>
            <w:rFonts w:cstheme="minorHAnsi"/>
            <w:sz w:val="24"/>
            <w:szCs w:val="24"/>
          </w:rPr>
          <w:id w:val="910739626"/>
          <w:citation/>
        </w:sdtPr>
        <w:sdtContent>
          <w:r w:rsidR="0034328A" w:rsidRPr="004828DF">
            <w:rPr>
              <w:rFonts w:cstheme="minorHAnsi"/>
              <w:sz w:val="24"/>
              <w:szCs w:val="24"/>
            </w:rPr>
            <w:fldChar w:fldCharType="begin"/>
          </w:r>
          <w:r w:rsidR="0034328A" w:rsidRPr="004828DF">
            <w:rPr>
              <w:rFonts w:cstheme="minorHAnsi"/>
              <w:sz w:val="24"/>
              <w:szCs w:val="24"/>
            </w:rPr>
            <w:instrText xml:space="preserve"> CITATION LLo17 \l 2057 </w:instrText>
          </w:r>
          <w:r w:rsidR="0034328A" w:rsidRPr="004828DF">
            <w:rPr>
              <w:rFonts w:cstheme="minorHAnsi"/>
              <w:sz w:val="24"/>
              <w:szCs w:val="24"/>
            </w:rPr>
            <w:fldChar w:fldCharType="separate"/>
          </w:r>
          <w:r w:rsidR="0034328A" w:rsidRPr="004828DF">
            <w:rPr>
              <w:rFonts w:cstheme="minorHAnsi"/>
              <w:noProof/>
              <w:sz w:val="24"/>
              <w:szCs w:val="24"/>
            </w:rPr>
            <w:t>(Goup, 2017)</w:t>
          </w:r>
          <w:r w:rsidR="0034328A" w:rsidRPr="004828DF">
            <w:rPr>
              <w:rFonts w:cstheme="minorHAnsi"/>
              <w:sz w:val="24"/>
              <w:szCs w:val="24"/>
            </w:rPr>
            <w:fldChar w:fldCharType="end"/>
          </w:r>
        </w:sdtContent>
      </w:sdt>
    </w:p>
    <w:p w:rsidR="004828DF" w:rsidRPr="004828DF" w:rsidRDefault="004828DF" w:rsidP="009B571A">
      <w:pPr>
        <w:jc w:val="both"/>
        <w:rPr>
          <w:rFonts w:cstheme="minorHAnsi"/>
          <w:sz w:val="24"/>
          <w:szCs w:val="24"/>
        </w:rPr>
      </w:pPr>
    </w:p>
    <w:p w:rsidR="0085677B" w:rsidRPr="004828DF" w:rsidRDefault="00620E60" w:rsidP="009B571A">
      <w:pPr>
        <w:jc w:val="both"/>
        <w:rPr>
          <w:rFonts w:cstheme="minorHAnsi"/>
          <w:b/>
          <w:sz w:val="28"/>
          <w:szCs w:val="28"/>
        </w:rPr>
      </w:pPr>
      <w:r w:rsidRPr="004828DF">
        <w:rPr>
          <w:rFonts w:cstheme="minorHAnsi"/>
          <w:b/>
          <w:sz w:val="28"/>
          <w:szCs w:val="28"/>
        </w:rPr>
        <w:t>Learning outcome two</w:t>
      </w:r>
    </w:p>
    <w:p w:rsidR="00F03095" w:rsidRPr="004828DF" w:rsidRDefault="003D16ED" w:rsidP="009B571A">
      <w:pPr>
        <w:jc w:val="both"/>
        <w:rPr>
          <w:rFonts w:cstheme="minorHAnsi"/>
          <w:b/>
          <w:sz w:val="28"/>
          <w:szCs w:val="28"/>
        </w:rPr>
      </w:pPr>
      <w:bookmarkStart w:id="9" w:name="_Hlk535236288"/>
      <w:r w:rsidRPr="004828DF">
        <w:rPr>
          <w:rFonts w:cstheme="minorHAnsi"/>
          <w:b/>
          <w:sz w:val="28"/>
          <w:szCs w:val="28"/>
        </w:rPr>
        <w:t xml:space="preserve">Knowledge Assets </w:t>
      </w:r>
    </w:p>
    <w:bookmarkEnd w:id="9"/>
    <w:p w:rsidR="00A9329F" w:rsidRPr="004828DF" w:rsidRDefault="00AA330D" w:rsidP="009B571A">
      <w:pPr>
        <w:jc w:val="both"/>
        <w:rPr>
          <w:rFonts w:cstheme="minorHAnsi"/>
          <w:sz w:val="24"/>
          <w:szCs w:val="24"/>
        </w:rPr>
      </w:pPr>
      <w:r w:rsidRPr="004828DF">
        <w:rPr>
          <w:rFonts w:cstheme="minorHAnsi"/>
          <w:sz w:val="24"/>
          <w:szCs w:val="24"/>
        </w:rPr>
        <w:lastRenderedPageBreak/>
        <w:t>I</w:t>
      </w:r>
      <w:r w:rsidR="005138B3" w:rsidRPr="004828DF">
        <w:rPr>
          <w:rFonts w:cstheme="minorHAnsi"/>
          <w:sz w:val="24"/>
          <w:szCs w:val="24"/>
        </w:rPr>
        <w:t>n an organisation</w:t>
      </w:r>
      <w:r w:rsidRPr="004828DF">
        <w:rPr>
          <w:rFonts w:cstheme="minorHAnsi"/>
          <w:sz w:val="24"/>
          <w:szCs w:val="24"/>
        </w:rPr>
        <w:t xml:space="preserve"> knowledge</w:t>
      </w:r>
      <w:r w:rsidR="005138B3" w:rsidRPr="004828DF">
        <w:rPr>
          <w:rFonts w:cstheme="minorHAnsi"/>
          <w:sz w:val="24"/>
          <w:szCs w:val="24"/>
        </w:rPr>
        <w:t xml:space="preserve"> regarding Products, processes, market, and technology, are</w:t>
      </w:r>
      <w:r w:rsidRPr="004828DF">
        <w:rPr>
          <w:rFonts w:cstheme="minorHAnsi"/>
          <w:sz w:val="24"/>
          <w:szCs w:val="24"/>
        </w:rPr>
        <w:t xml:space="preserve"> all</w:t>
      </w:r>
      <w:r w:rsidR="005138B3" w:rsidRPr="004828DF">
        <w:rPr>
          <w:rFonts w:cstheme="minorHAnsi"/>
          <w:sz w:val="24"/>
          <w:szCs w:val="24"/>
        </w:rPr>
        <w:t xml:space="preserve"> known as knowledge assets. </w:t>
      </w:r>
      <w:r w:rsidR="00327605" w:rsidRPr="004828DF">
        <w:rPr>
          <w:rFonts w:cstheme="minorHAnsi"/>
          <w:sz w:val="24"/>
          <w:szCs w:val="24"/>
        </w:rPr>
        <w:t>Knowledge assets</w:t>
      </w:r>
      <w:r w:rsidRPr="004828DF">
        <w:rPr>
          <w:rFonts w:cstheme="minorHAnsi"/>
          <w:sz w:val="24"/>
          <w:szCs w:val="24"/>
        </w:rPr>
        <w:t xml:space="preserve"> is an advantage that</w:t>
      </w:r>
      <w:r w:rsidR="00327605" w:rsidRPr="004828DF">
        <w:rPr>
          <w:rFonts w:cstheme="minorHAnsi"/>
          <w:sz w:val="24"/>
          <w:szCs w:val="24"/>
        </w:rPr>
        <w:t xml:space="preserve"> enables the business processes to add value by generating profits and to maximise the brand values. for example</w:t>
      </w:r>
      <w:r w:rsidRPr="004828DF">
        <w:rPr>
          <w:rFonts w:cstheme="minorHAnsi"/>
          <w:sz w:val="24"/>
          <w:szCs w:val="24"/>
        </w:rPr>
        <w:t>,</w:t>
      </w:r>
      <w:r w:rsidR="00327605" w:rsidRPr="004828DF">
        <w:rPr>
          <w:rFonts w:cstheme="minorHAnsi"/>
          <w:sz w:val="24"/>
          <w:szCs w:val="24"/>
        </w:rPr>
        <w:t xml:space="preserve"> at the Lloyds banking group</w:t>
      </w:r>
      <w:r w:rsidRPr="004828DF">
        <w:rPr>
          <w:rFonts w:cstheme="minorHAnsi"/>
          <w:sz w:val="24"/>
          <w:szCs w:val="24"/>
        </w:rPr>
        <w:t xml:space="preserve">, knowledge assets </w:t>
      </w:r>
      <w:r w:rsidR="00DC2DF2" w:rsidRPr="004828DF">
        <w:rPr>
          <w:rFonts w:cstheme="minorHAnsi"/>
          <w:sz w:val="24"/>
          <w:szCs w:val="24"/>
        </w:rPr>
        <w:t>are</w:t>
      </w:r>
      <w:r w:rsidRPr="004828DF">
        <w:rPr>
          <w:rFonts w:cstheme="minorHAnsi"/>
          <w:sz w:val="24"/>
          <w:szCs w:val="24"/>
        </w:rPr>
        <w:t xml:space="preserve"> a benefit to the company </w:t>
      </w:r>
      <w:r w:rsidR="001C55E6" w:rsidRPr="004828DF">
        <w:rPr>
          <w:rFonts w:cstheme="minorHAnsi"/>
          <w:sz w:val="24"/>
          <w:szCs w:val="24"/>
        </w:rPr>
        <w:t xml:space="preserve">and knowledge management </w:t>
      </w:r>
      <w:r w:rsidR="00DC2DF2" w:rsidRPr="004828DF">
        <w:rPr>
          <w:rFonts w:cstheme="minorHAnsi"/>
          <w:sz w:val="24"/>
          <w:szCs w:val="24"/>
        </w:rPr>
        <w:t>c</w:t>
      </w:r>
      <w:r w:rsidR="001C55E6" w:rsidRPr="004828DF">
        <w:rPr>
          <w:rFonts w:cstheme="minorHAnsi"/>
          <w:sz w:val="24"/>
          <w:szCs w:val="24"/>
        </w:rPr>
        <w:t>reates knowledge, stores knowledge, uses knowledge and shear knowledge</w:t>
      </w:r>
      <w:r w:rsidR="00DC2DF2" w:rsidRPr="004828DF">
        <w:rPr>
          <w:rFonts w:cstheme="minorHAnsi"/>
          <w:sz w:val="24"/>
          <w:szCs w:val="24"/>
        </w:rPr>
        <w:t>,</w:t>
      </w:r>
      <w:r w:rsidRPr="004828DF">
        <w:rPr>
          <w:rFonts w:cstheme="minorHAnsi"/>
          <w:sz w:val="24"/>
          <w:szCs w:val="24"/>
        </w:rPr>
        <w:t xml:space="preserve"> </w:t>
      </w:r>
      <w:r w:rsidR="001C55E6" w:rsidRPr="004828DF">
        <w:rPr>
          <w:rFonts w:cstheme="minorHAnsi"/>
          <w:sz w:val="24"/>
          <w:szCs w:val="24"/>
        </w:rPr>
        <w:t xml:space="preserve">Knowledge </w:t>
      </w:r>
      <w:r w:rsidR="00DC2DF2" w:rsidRPr="004828DF">
        <w:rPr>
          <w:rFonts w:cstheme="minorHAnsi"/>
          <w:sz w:val="24"/>
          <w:szCs w:val="24"/>
        </w:rPr>
        <w:t>management</w:t>
      </w:r>
      <w:r w:rsidR="001C55E6" w:rsidRPr="004828DF">
        <w:rPr>
          <w:rFonts w:cstheme="minorHAnsi"/>
          <w:sz w:val="24"/>
          <w:szCs w:val="24"/>
        </w:rPr>
        <w:t xml:space="preserve"> assists the company to stand out from other current </w:t>
      </w:r>
      <w:r w:rsidR="00DC2DF2" w:rsidRPr="004828DF">
        <w:rPr>
          <w:rFonts w:cstheme="minorHAnsi"/>
          <w:sz w:val="24"/>
          <w:szCs w:val="24"/>
        </w:rPr>
        <w:t>competitors</w:t>
      </w:r>
      <w:r w:rsidR="006B736B" w:rsidRPr="004828DF">
        <w:rPr>
          <w:rFonts w:cstheme="minorHAnsi"/>
          <w:sz w:val="24"/>
          <w:szCs w:val="24"/>
        </w:rPr>
        <w:t>. The types of knowledge assets Lloyds banking group uses on a day to day bases are</w:t>
      </w:r>
      <w:r w:rsidR="00A6389D" w:rsidRPr="004828DF">
        <w:rPr>
          <w:rFonts w:cstheme="minorHAnsi"/>
          <w:sz w:val="24"/>
          <w:szCs w:val="24"/>
        </w:rPr>
        <w:t>,</w:t>
      </w:r>
      <w:r w:rsidR="006B736B" w:rsidRPr="004828DF">
        <w:rPr>
          <w:rFonts w:cstheme="minorHAnsi"/>
          <w:sz w:val="24"/>
          <w:szCs w:val="24"/>
        </w:rPr>
        <w:t xml:space="preserve"> the intranet, </w:t>
      </w:r>
      <w:r w:rsidR="00A6389D" w:rsidRPr="004828DF">
        <w:rPr>
          <w:rFonts w:cstheme="minorHAnsi"/>
          <w:sz w:val="24"/>
          <w:szCs w:val="24"/>
        </w:rPr>
        <w:t>mullite</w:t>
      </w:r>
      <w:r w:rsidR="006B736B" w:rsidRPr="004828DF">
        <w:rPr>
          <w:rFonts w:cstheme="minorHAnsi"/>
          <w:sz w:val="24"/>
          <w:szCs w:val="24"/>
        </w:rPr>
        <w:t xml:space="preserve"> channels, and customer profiles, </w:t>
      </w:r>
      <w:r w:rsidR="00DC2DF2" w:rsidRPr="004828DF">
        <w:rPr>
          <w:rFonts w:cstheme="minorHAnsi"/>
          <w:sz w:val="24"/>
          <w:szCs w:val="24"/>
        </w:rPr>
        <w:t xml:space="preserve">According to </w:t>
      </w:r>
      <w:sdt>
        <w:sdtPr>
          <w:rPr>
            <w:rFonts w:cstheme="minorHAnsi"/>
            <w:sz w:val="24"/>
            <w:szCs w:val="24"/>
          </w:rPr>
          <w:id w:val="-1876848500"/>
          <w:citation/>
        </w:sdtPr>
        <w:sdtContent>
          <w:r w:rsidR="00DC2DF2" w:rsidRPr="004828DF">
            <w:rPr>
              <w:rFonts w:cstheme="minorHAnsi"/>
              <w:sz w:val="24"/>
              <w:szCs w:val="24"/>
            </w:rPr>
            <w:fldChar w:fldCharType="begin"/>
          </w:r>
          <w:r w:rsidR="00DC2DF2" w:rsidRPr="004828DF">
            <w:rPr>
              <w:rFonts w:cstheme="minorHAnsi"/>
              <w:sz w:val="24"/>
              <w:szCs w:val="24"/>
            </w:rPr>
            <w:instrText xml:space="preserve"> CITATION Ian15 \l 2057 </w:instrText>
          </w:r>
          <w:r w:rsidR="00DC2DF2" w:rsidRPr="004828DF">
            <w:rPr>
              <w:rFonts w:cstheme="minorHAnsi"/>
              <w:sz w:val="24"/>
              <w:szCs w:val="24"/>
            </w:rPr>
            <w:fldChar w:fldCharType="separate"/>
          </w:r>
          <w:r w:rsidR="00DC2DF2" w:rsidRPr="004828DF">
            <w:rPr>
              <w:rFonts w:cstheme="minorHAnsi"/>
              <w:noProof/>
              <w:sz w:val="24"/>
              <w:szCs w:val="24"/>
            </w:rPr>
            <w:t>(MacMillan, 2015)</w:t>
          </w:r>
          <w:r w:rsidR="00DC2DF2" w:rsidRPr="004828DF">
            <w:rPr>
              <w:rFonts w:cstheme="minorHAnsi"/>
              <w:sz w:val="24"/>
              <w:szCs w:val="24"/>
            </w:rPr>
            <w:fldChar w:fldCharType="end"/>
          </w:r>
        </w:sdtContent>
      </w:sdt>
      <w:r w:rsidR="00DC2DF2" w:rsidRPr="004828DF">
        <w:rPr>
          <w:rFonts w:cstheme="minorHAnsi"/>
          <w:sz w:val="24"/>
          <w:szCs w:val="24"/>
        </w:rPr>
        <w:t xml:space="preserve">  presently in </w:t>
      </w:r>
      <w:r w:rsidR="00ED5789" w:rsidRPr="004828DF">
        <w:rPr>
          <w:rFonts w:cstheme="minorHAnsi"/>
          <w:sz w:val="24"/>
          <w:szCs w:val="24"/>
        </w:rPr>
        <w:t>the</w:t>
      </w:r>
      <w:r w:rsidR="00DC2DF2" w:rsidRPr="004828DF">
        <w:rPr>
          <w:rFonts w:cstheme="minorHAnsi"/>
          <w:sz w:val="24"/>
          <w:szCs w:val="24"/>
        </w:rPr>
        <w:t xml:space="preserve"> global corporate world</w:t>
      </w:r>
      <w:r w:rsidR="00ED5789" w:rsidRPr="004828DF">
        <w:rPr>
          <w:rFonts w:cstheme="minorHAnsi"/>
          <w:sz w:val="24"/>
          <w:szCs w:val="24"/>
        </w:rPr>
        <w:t>,</w:t>
      </w:r>
      <w:r w:rsidR="00DC2DF2" w:rsidRPr="004828DF">
        <w:rPr>
          <w:rFonts w:cstheme="minorHAnsi"/>
          <w:sz w:val="24"/>
          <w:szCs w:val="24"/>
        </w:rPr>
        <w:t xml:space="preserve"> organisations are rated based on the advantages</w:t>
      </w:r>
      <w:r w:rsidR="00ED5789" w:rsidRPr="004828DF">
        <w:rPr>
          <w:rFonts w:cstheme="minorHAnsi"/>
          <w:sz w:val="24"/>
          <w:szCs w:val="24"/>
        </w:rPr>
        <w:t xml:space="preserve"> and </w:t>
      </w:r>
      <w:r w:rsidR="00DC2DF2" w:rsidRPr="004828DF">
        <w:rPr>
          <w:rFonts w:cstheme="minorHAnsi"/>
          <w:sz w:val="24"/>
          <w:szCs w:val="24"/>
        </w:rPr>
        <w:t xml:space="preserve">the business </w:t>
      </w:r>
      <w:r w:rsidR="00ED5789" w:rsidRPr="004828DF">
        <w:rPr>
          <w:rFonts w:cstheme="minorHAnsi"/>
          <w:sz w:val="24"/>
          <w:szCs w:val="24"/>
        </w:rPr>
        <w:t>reports</w:t>
      </w:r>
      <w:r w:rsidR="00DC2DF2" w:rsidRPr="004828DF">
        <w:rPr>
          <w:rFonts w:cstheme="minorHAnsi"/>
          <w:sz w:val="24"/>
          <w:szCs w:val="24"/>
        </w:rPr>
        <w:t xml:space="preserve"> to all stakeholders</w:t>
      </w:r>
      <w:r w:rsidR="00ED5789" w:rsidRPr="004828DF">
        <w:rPr>
          <w:rFonts w:cstheme="minorHAnsi"/>
          <w:sz w:val="24"/>
          <w:szCs w:val="24"/>
        </w:rPr>
        <w:t xml:space="preserve">, based on the physical benefits individuals own, their cash in hand, revenues and profits and also, in the pass, current and future. </w:t>
      </w:r>
      <w:r w:rsidR="00D818EB" w:rsidRPr="004828DF">
        <w:rPr>
          <w:rFonts w:cstheme="minorHAnsi"/>
          <w:sz w:val="24"/>
          <w:szCs w:val="24"/>
        </w:rPr>
        <w:t xml:space="preserve">Below is a visual diagram of what knowledge assets looks like. </w:t>
      </w:r>
    </w:p>
    <w:p w:rsidR="003441C3" w:rsidRPr="004828DF" w:rsidRDefault="003441C3" w:rsidP="003441C3">
      <w:pPr>
        <w:jc w:val="center"/>
        <w:rPr>
          <w:rFonts w:cstheme="minorHAnsi"/>
          <w:sz w:val="24"/>
          <w:szCs w:val="24"/>
        </w:rPr>
      </w:pPr>
    </w:p>
    <w:p w:rsidR="003441C3" w:rsidRPr="004828DF" w:rsidRDefault="003441C3" w:rsidP="003441C3">
      <w:pPr>
        <w:jc w:val="center"/>
        <w:rPr>
          <w:rFonts w:cstheme="minorHAnsi"/>
          <w:sz w:val="24"/>
          <w:szCs w:val="24"/>
        </w:rPr>
      </w:pPr>
      <w:r w:rsidRPr="004828DF">
        <w:rPr>
          <w:rFonts w:cstheme="minorHAnsi"/>
          <w:noProof/>
          <w:color w:val="1A0DAB"/>
          <w:sz w:val="20"/>
          <w:szCs w:val="20"/>
          <w:bdr w:val="none" w:sz="0" w:space="0" w:color="auto" w:frame="1"/>
        </w:rPr>
        <w:drawing>
          <wp:inline distT="0" distB="0" distL="0" distR="0" wp14:anchorId="4F72EA8F" wp14:editId="069D4765">
            <wp:extent cx="4648200" cy="3486150"/>
            <wp:effectExtent l="0" t="0" r="0" b="0"/>
            <wp:docPr id="4" name="Picture 4" descr="Image result for knowledge assets">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knowledge assets">
                      <a:hlinkClick r:id="rId12" tgtFrame="&quot;_blank&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48200" cy="3486150"/>
                    </a:xfrm>
                    <a:prstGeom prst="rect">
                      <a:avLst/>
                    </a:prstGeom>
                    <a:noFill/>
                    <a:ln>
                      <a:noFill/>
                    </a:ln>
                  </pic:spPr>
                </pic:pic>
              </a:graphicData>
            </a:graphic>
          </wp:inline>
        </w:drawing>
      </w:r>
    </w:p>
    <w:p w:rsidR="0063476A" w:rsidRPr="004828DF" w:rsidRDefault="009C69F7" w:rsidP="00006B01">
      <w:pPr>
        <w:jc w:val="center"/>
        <w:rPr>
          <w:rFonts w:cstheme="minorHAnsi"/>
          <w:sz w:val="24"/>
          <w:szCs w:val="24"/>
        </w:rPr>
      </w:pPr>
      <w:sdt>
        <w:sdtPr>
          <w:rPr>
            <w:rFonts w:cstheme="minorHAnsi"/>
            <w:sz w:val="24"/>
            <w:szCs w:val="24"/>
          </w:rPr>
          <w:id w:val="1108168883"/>
          <w:citation/>
        </w:sdtPr>
        <w:sdtContent>
          <w:r w:rsidR="003441C3" w:rsidRPr="004828DF">
            <w:rPr>
              <w:rFonts w:cstheme="minorHAnsi"/>
              <w:sz w:val="24"/>
              <w:szCs w:val="24"/>
            </w:rPr>
            <w:fldChar w:fldCharType="begin"/>
          </w:r>
          <w:r w:rsidR="003441C3" w:rsidRPr="004828DF">
            <w:rPr>
              <w:rFonts w:cstheme="minorHAnsi"/>
              <w:sz w:val="24"/>
              <w:szCs w:val="24"/>
            </w:rPr>
            <w:instrText xml:space="preserve"> CITATION Ann98 \l 2057 </w:instrText>
          </w:r>
          <w:r w:rsidR="003441C3" w:rsidRPr="004828DF">
            <w:rPr>
              <w:rFonts w:cstheme="minorHAnsi"/>
              <w:sz w:val="24"/>
              <w:szCs w:val="24"/>
            </w:rPr>
            <w:fldChar w:fldCharType="separate"/>
          </w:r>
          <w:r w:rsidR="003441C3" w:rsidRPr="004828DF">
            <w:rPr>
              <w:rFonts w:cstheme="minorHAnsi"/>
              <w:noProof/>
              <w:sz w:val="24"/>
              <w:szCs w:val="24"/>
            </w:rPr>
            <w:t>(Macintosh, 1998)</w:t>
          </w:r>
          <w:r w:rsidR="003441C3" w:rsidRPr="004828DF">
            <w:rPr>
              <w:rFonts w:cstheme="minorHAnsi"/>
              <w:sz w:val="24"/>
              <w:szCs w:val="24"/>
            </w:rPr>
            <w:fldChar w:fldCharType="end"/>
          </w:r>
        </w:sdtContent>
      </w:sdt>
    </w:p>
    <w:p w:rsidR="00D05B3C" w:rsidRPr="004828DF" w:rsidRDefault="00D05B3C" w:rsidP="00D05B3C">
      <w:pPr>
        <w:jc w:val="both"/>
        <w:rPr>
          <w:rFonts w:cstheme="minorHAnsi"/>
          <w:sz w:val="24"/>
          <w:szCs w:val="24"/>
        </w:rPr>
      </w:pPr>
    </w:p>
    <w:p w:rsidR="00D05B3C" w:rsidRPr="004828DF" w:rsidRDefault="00D05B3C" w:rsidP="00D05B3C">
      <w:pPr>
        <w:jc w:val="both"/>
        <w:rPr>
          <w:rFonts w:cstheme="minorHAnsi"/>
          <w:sz w:val="24"/>
          <w:szCs w:val="24"/>
        </w:rPr>
      </w:pPr>
    </w:p>
    <w:p w:rsidR="00F837E3" w:rsidRPr="004828DF" w:rsidRDefault="00F837E3" w:rsidP="00D05B3C">
      <w:pPr>
        <w:jc w:val="both"/>
        <w:rPr>
          <w:rFonts w:cstheme="minorHAnsi"/>
          <w:b/>
          <w:sz w:val="28"/>
          <w:szCs w:val="28"/>
        </w:rPr>
      </w:pPr>
    </w:p>
    <w:p w:rsidR="00F837E3" w:rsidRPr="004828DF" w:rsidRDefault="00F837E3" w:rsidP="00D05B3C">
      <w:pPr>
        <w:jc w:val="both"/>
        <w:rPr>
          <w:rFonts w:cstheme="minorHAnsi"/>
          <w:b/>
          <w:sz w:val="28"/>
          <w:szCs w:val="28"/>
        </w:rPr>
      </w:pPr>
    </w:p>
    <w:p w:rsidR="0085677B" w:rsidRPr="004828DF" w:rsidRDefault="00D05B3C" w:rsidP="00D05B3C">
      <w:pPr>
        <w:jc w:val="both"/>
        <w:rPr>
          <w:rFonts w:cstheme="minorHAnsi"/>
          <w:b/>
          <w:sz w:val="28"/>
          <w:szCs w:val="28"/>
        </w:rPr>
      </w:pPr>
      <w:r w:rsidRPr="004828DF">
        <w:rPr>
          <w:rFonts w:cstheme="minorHAnsi"/>
          <w:b/>
          <w:sz w:val="28"/>
          <w:szCs w:val="28"/>
        </w:rPr>
        <w:t>S</w:t>
      </w:r>
      <w:r w:rsidR="00DE2DF7" w:rsidRPr="004828DF">
        <w:rPr>
          <w:rFonts w:cstheme="minorHAnsi"/>
          <w:b/>
          <w:sz w:val="28"/>
          <w:szCs w:val="28"/>
        </w:rPr>
        <w:t>WOT</w:t>
      </w:r>
      <w:r w:rsidRPr="004828DF">
        <w:rPr>
          <w:rFonts w:cstheme="minorHAnsi"/>
          <w:b/>
          <w:sz w:val="28"/>
          <w:szCs w:val="28"/>
        </w:rPr>
        <w:t xml:space="preserve">’s Analysis </w:t>
      </w:r>
      <w:r w:rsidR="00152218" w:rsidRPr="004828DF">
        <w:rPr>
          <w:rFonts w:cstheme="minorHAnsi"/>
          <w:b/>
          <w:sz w:val="28"/>
          <w:szCs w:val="28"/>
        </w:rPr>
        <w:t>for Knowledge Management</w:t>
      </w:r>
    </w:p>
    <w:p w:rsidR="00872534" w:rsidRPr="004828DF" w:rsidRDefault="0085677B" w:rsidP="00D05B3C">
      <w:pPr>
        <w:jc w:val="both"/>
        <w:rPr>
          <w:rFonts w:cstheme="minorHAnsi"/>
          <w:sz w:val="24"/>
          <w:szCs w:val="24"/>
        </w:rPr>
      </w:pPr>
      <w:r w:rsidRPr="004828DF">
        <w:rPr>
          <w:rFonts w:cstheme="minorHAnsi"/>
          <w:sz w:val="24"/>
          <w:szCs w:val="24"/>
        </w:rPr>
        <w:lastRenderedPageBreak/>
        <w:t xml:space="preserve">Below is an attempted insight to a </w:t>
      </w:r>
      <w:proofErr w:type="gramStart"/>
      <w:r w:rsidRPr="004828DF">
        <w:rPr>
          <w:rFonts w:cstheme="minorHAnsi"/>
          <w:sz w:val="24"/>
          <w:szCs w:val="24"/>
        </w:rPr>
        <w:t>swots</w:t>
      </w:r>
      <w:proofErr w:type="gramEnd"/>
      <w:r w:rsidRPr="004828DF">
        <w:rPr>
          <w:rFonts w:cstheme="minorHAnsi"/>
          <w:sz w:val="24"/>
          <w:szCs w:val="24"/>
        </w:rPr>
        <w:t xml:space="preserve"> analysis based on knowledge </w:t>
      </w:r>
      <w:r w:rsidR="00AF2537" w:rsidRPr="004828DF">
        <w:rPr>
          <w:rFonts w:cstheme="minorHAnsi"/>
          <w:sz w:val="24"/>
          <w:szCs w:val="24"/>
        </w:rPr>
        <w:t>assets</w:t>
      </w:r>
      <w:r w:rsidRPr="004828DF">
        <w:rPr>
          <w:rFonts w:cstheme="minorHAnsi"/>
          <w:sz w:val="24"/>
          <w:szCs w:val="24"/>
        </w:rPr>
        <w:t xml:space="preserve"> for the Lloyds banking group, to analyse knowledge assets</w:t>
      </w:r>
      <w:r w:rsidR="00AF2537" w:rsidRPr="004828DF">
        <w:rPr>
          <w:rFonts w:cstheme="minorHAnsi"/>
          <w:sz w:val="24"/>
          <w:szCs w:val="24"/>
        </w:rPr>
        <w:t>,</w:t>
      </w:r>
      <w:r w:rsidRPr="004828DF">
        <w:rPr>
          <w:rFonts w:cstheme="minorHAnsi"/>
          <w:sz w:val="24"/>
          <w:szCs w:val="24"/>
        </w:rPr>
        <w:t xml:space="preserve"> that </w:t>
      </w:r>
      <w:r w:rsidR="00AF2537" w:rsidRPr="004828DF">
        <w:rPr>
          <w:rFonts w:cstheme="minorHAnsi"/>
          <w:sz w:val="24"/>
          <w:szCs w:val="24"/>
        </w:rPr>
        <w:t>will</w:t>
      </w:r>
      <w:r w:rsidRPr="004828DF">
        <w:rPr>
          <w:rFonts w:cstheme="minorHAnsi"/>
          <w:sz w:val="24"/>
          <w:szCs w:val="24"/>
        </w:rPr>
        <w:t xml:space="preserve"> </w:t>
      </w:r>
      <w:r w:rsidR="00AF2537" w:rsidRPr="004828DF">
        <w:rPr>
          <w:rFonts w:cstheme="minorHAnsi"/>
          <w:sz w:val="24"/>
          <w:szCs w:val="24"/>
        </w:rPr>
        <w:t>potentially</w:t>
      </w:r>
      <w:r w:rsidRPr="004828DF">
        <w:rPr>
          <w:rFonts w:cstheme="minorHAnsi"/>
          <w:sz w:val="24"/>
          <w:szCs w:val="24"/>
        </w:rPr>
        <w:t xml:space="preserve"> identify the strengths, weaknesses, </w:t>
      </w:r>
      <w:r w:rsidR="00AF2537" w:rsidRPr="004828DF">
        <w:rPr>
          <w:rFonts w:cstheme="minorHAnsi"/>
          <w:sz w:val="24"/>
          <w:szCs w:val="24"/>
        </w:rPr>
        <w:t>opportunities</w:t>
      </w:r>
      <w:r w:rsidRPr="004828DF">
        <w:rPr>
          <w:rFonts w:cstheme="minorHAnsi"/>
          <w:sz w:val="24"/>
          <w:szCs w:val="24"/>
        </w:rPr>
        <w:t xml:space="preserve"> and </w:t>
      </w:r>
      <w:r w:rsidR="00AF2537" w:rsidRPr="004828DF">
        <w:rPr>
          <w:rFonts w:cstheme="minorHAnsi"/>
          <w:sz w:val="24"/>
          <w:szCs w:val="24"/>
        </w:rPr>
        <w:t>threats.</w:t>
      </w:r>
    </w:p>
    <w:p w:rsidR="00D05B3C" w:rsidRPr="004828DF" w:rsidRDefault="0085677B" w:rsidP="00D05B3C">
      <w:pPr>
        <w:jc w:val="both"/>
        <w:rPr>
          <w:rFonts w:cstheme="minorHAnsi"/>
          <w:b/>
          <w:sz w:val="28"/>
          <w:szCs w:val="28"/>
        </w:rPr>
      </w:pPr>
      <w:r w:rsidRPr="004828DF">
        <w:rPr>
          <w:rFonts w:cstheme="minorHAnsi"/>
          <w:sz w:val="24"/>
          <w:szCs w:val="24"/>
        </w:rPr>
        <w:t xml:space="preserve"> </w:t>
      </w:r>
      <w:r w:rsidR="00152218" w:rsidRPr="004828DF">
        <w:rPr>
          <w:rFonts w:cstheme="minorHAnsi"/>
          <w:b/>
          <w:sz w:val="28"/>
          <w:szCs w:val="28"/>
        </w:rPr>
        <w:t xml:space="preserve"> </w:t>
      </w:r>
    </w:p>
    <w:tbl>
      <w:tblPr>
        <w:tblStyle w:val="TableGrid"/>
        <w:tblW w:w="0" w:type="auto"/>
        <w:tblLook w:val="04A0" w:firstRow="1" w:lastRow="0" w:firstColumn="1" w:lastColumn="0" w:noHBand="0" w:noVBand="1"/>
      </w:tblPr>
      <w:tblGrid>
        <w:gridCol w:w="4508"/>
        <w:gridCol w:w="4508"/>
      </w:tblGrid>
      <w:tr w:rsidR="00D05B3C" w:rsidRPr="004828DF" w:rsidTr="00D05B3C">
        <w:tc>
          <w:tcPr>
            <w:tcW w:w="4508" w:type="dxa"/>
          </w:tcPr>
          <w:p w:rsidR="00D05B3C" w:rsidRPr="004828DF" w:rsidRDefault="00152218" w:rsidP="00D05B3C">
            <w:pPr>
              <w:jc w:val="both"/>
              <w:rPr>
                <w:rFonts w:cstheme="minorHAnsi"/>
                <w:b/>
                <w:sz w:val="24"/>
                <w:szCs w:val="24"/>
              </w:rPr>
            </w:pPr>
            <w:r w:rsidRPr="004828DF">
              <w:rPr>
                <w:rFonts w:cstheme="minorHAnsi"/>
                <w:b/>
                <w:sz w:val="24"/>
                <w:szCs w:val="24"/>
              </w:rPr>
              <w:t xml:space="preserve">Internal </w:t>
            </w:r>
            <w:r w:rsidR="00D05B3C" w:rsidRPr="004828DF">
              <w:rPr>
                <w:rFonts w:cstheme="minorHAnsi"/>
                <w:b/>
                <w:sz w:val="24"/>
                <w:szCs w:val="24"/>
              </w:rPr>
              <w:t xml:space="preserve">Strengths  </w:t>
            </w:r>
          </w:p>
        </w:tc>
        <w:tc>
          <w:tcPr>
            <w:tcW w:w="4508" w:type="dxa"/>
          </w:tcPr>
          <w:p w:rsidR="00D05B3C" w:rsidRPr="004828DF" w:rsidRDefault="00152218" w:rsidP="00D05B3C">
            <w:pPr>
              <w:jc w:val="both"/>
              <w:rPr>
                <w:rFonts w:cstheme="minorHAnsi"/>
                <w:b/>
                <w:sz w:val="24"/>
                <w:szCs w:val="24"/>
              </w:rPr>
            </w:pPr>
            <w:r w:rsidRPr="004828DF">
              <w:rPr>
                <w:rFonts w:cstheme="minorHAnsi"/>
                <w:b/>
                <w:sz w:val="24"/>
                <w:szCs w:val="24"/>
              </w:rPr>
              <w:t xml:space="preserve">Internal </w:t>
            </w:r>
            <w:r w:rsidR="00D05B3C" w:rsidRPr="004828DF">
              <w:rPr>
                <w:rFonts w:cstheme="minorHAnsi"/>
                <w:b/>
                <w:sz w:val="24"/>
                <w:szCs w:val="24"/>
              </w:rPr>
              <w:t xml:space="preserve">Weaknesses </w:t>
            </w:r>
          </w:p>
        </w:tc>
      </w:tr>
      <w:tr w:rsidR="00D05B3C" w:rsidRPr="004828DF" w:rsidTr="00D05B3C">
        <w:tc>
          <w:tcPr>
            <w:tcW w:w="4508" w:type="dxa"/>
          </w:tcPr>
          <w:p w:rsidR="00D05B3C" w:rsidRPr="004828DF" w:rsidRDefault="00152218" w:rsidP="00D05B3C">
            <w:pPr>
              <w:jc w:val="both"/>
              <w:rPr>
                <w:rFonts w:cstheme="minorHAnsi"/>
                <w:sz w:val="24"/>
                <w:szCs w:val="24"/>
              </w:rPr>
            </w:pPr>
            <w:r w:rsidRPr="004828DF">
              <w:rPr>
                <w:rFonts w:cstheme="minorHAnsi"/>
                <w:sz w:val="24"/>
                <w:szCs w:val="24"/>
              </w:rPr>
              <w:t xml:space="preserve">Professional techniques </w:t>
            </w:r>
          </w:p>
          <w:p w:rsidR="00152218" w:rsidRPr="004828DF" w:rsidRDefault="00152218" w:rsidP="00D05B3C">
            <w:pPr>
              <w:jc w:val="both"/>
              <w:rPr>
                <w:rFonts w:cstheme="minorHAnsi"/>
                <w:sz w:val="24"/>
                <w:szCs w:val="24"/>
              </w:rPr>
            </w:pPr>
            <w:r w:rsidRPr="004828DF">
              <w:rPr>
                <w:rFonts w:cstheme="minorHAnsi"/>
                <w:sz w:val="24"/>
                <w:szCs w:val="24"/>
              </w:rPr>
              <w:t xml:space="preserve">Provide the UK’S best banking products </w:t>
            </w:r>
          </w:p>
          <w:p w:rsidR="00152218" w:rsidRPr="004828DF" w:rsidRDefault="00152218" w:rsidP="00D05B3C">
            <w:pPr>
              <w:jc w:val="both"/>
              <w:rPr>
                <w:rFonts w:cstheme="minorHAnsi"/>
                <w:sz w:val="24"/>
                <w:szCs w:val="24"/>
              </w:rPr>
            </w:pPr>
            <w:r w:rsidRPr="004828DF">
              <w:rPr>
                <w:rFonts w:cstheme="minorHAnsi"/>
                <w:sz w:val="24"/>
                <w:szCs w:val="24"/>
              </w:rPr>
              <w:t>Well known in the UK</w:t>
            </w:r>
          </w:p>
          <w:p w:rsidR="00152218" w:rsidRPr="004828DF" w:rsidRDefault="00152218" w:rsidP="00D05B3C">
            <w:pPr>
              <w:jc w:val="both"/>
              <w:rPr>
                <w:rFonts w:cstheme="minorHAnsi"/>
                <w:sz w:val="24"/>
                <w:szCs w:val="24"/>
              </w:rPr>
            </w:pPr>
            <w:r w:rsidRPr="004828DF">
              <w:rPr>
                <w:rFonts w:cstheme="minorHAnsi"/>
                <w:sz w:val="24"/>
                <w:szCs w:val="24"/>
              </w:rPr>
              <w:t xml:space="preserve">Can not be copied </w:t>
            </w:r>
          </w:p>
        </w:tc>
        <w:tc>
          <w:tcPr>
            <w:tcW w:w="4508" w:type="dxa"/>
          </w:tcPr>
          <w:p w:rsidR="00D05B3C" w:rsidRPr="004828DF" w:rsidRDefault="00152218" w:rsidP="00D05B3C">
            <w:pPr>
              <w:jc w:val="both"/>
              <w:rPr>
                <w:rFonts w:cstheme="minorHAnsi"/>
                <w:sz w:val="24"/>
                <w:szCs w:val="24"/>
              </w:rPr>
            </w:pPr>
            <w:r w:rsidRPr="004828DF">
              <w:rPr>
                <w:rFonts w:cstheme="minorHAnsi"/>
                <w:sz w:val="24"/>
                <w:szCs w:val="24"/>
              </w:rPr>
              <w:t>Not all colleagues understand all elements of knowledge management.</w:t>
            </w:r>
          </w:p>
          <w:p w:rsidR="00152218" w:rsidRPr="004828DF" w:rsidRDefault="00152218" w:rsidP="00D05B3C">
            <w:pPr>
              <w:jc w:val="both"/>
              <w:rPr>
                <w:rFonts w:cstheme="minorHAnsi"/>
                <w:sz w:val="24"/>
                <w:szCs w:val="24"/>
              </w:rPr>
            </w:pPr>
            <w:r w:rsidRPr="004828DF">
              <w:rPr>
                <w:rFonts w:cstheme="minorHAnsi"/>
                <w:sz w:val="24"/>
                <w:szCs w:val="24"/>
              </w:rPr>
              <w:t>More training is needed.</w:t>
            </w:r>
          </w:p>
          <w:p w:rsidR="00152218" w:rsidRPr="004828DF" w:rsidRDefault="00152218" w:rsidP="00D05B3C">
            <w:pPr>
              <w:jc w:val="both"/>
              <w:rPr>
                <w:rFonts w:cstheme="minorHAnsi"/>
                <w:sz w:val="24"/>
                <w:szCs w:val="24"/>
              </w:rPr>
            </w:pPr>
            <w:r w:rsidRPr="004828DF">
              <w:rPr>
                <w:rFonts w:cstheme="minorHAnsi"/>
                <w:sz w:val="24"/>
                <w:szCs w:val="24"/>
              </w:rPr>
              <w:t xml:space="preserve"> </w:t>
            </w:r>
          </w:p>
        </w:tc>
      </w:tr>
      <w:tr w:rsidR="00D05B3C" w:rsidRPr="004828DF" w:rsidTr="00D05B3C">
        <w:tc>
          <w:tcPr>
            <w:tcW w:w="4508" w:type="dxa"/>
          </w:tcPr>
          <w:p w:rsidR="00D05B3C" w:rsidRPr="004828DF" w:rsidRDefault="00152218" w:rsidP="00D05B3C">
            <w:pPr>
              <w:jc w:val="both"/>
              <w:rPr>
                <w:rFonts w:cstheme="minorHAnsi"/>
                <w:b/>
                <w:sz w:val="24"/>
                <w:szCs w:val="24"/>
              </w:rPr>
            </w:pPr>
            <w:r w:rsidRPr="004828DF">
              <w:rPr>
                <w:rFonts w:cstheme="minorHAnsi"/>
                <w:b/>
                <w:sz w:val="24"/>
                <w:szCs w:val="24"/>
              </w:rPr>
              <w:t xml:space="preserve">External </w:t>
            </w:r>
            <w:r w:rsidR="00D05B3C" w:rsidRPr="004828DF">
              <w:rPr>
                <w:rFonts w:cstheme="minorHAnsi"/>
                <w:b/>
                <w:sz w:val="24"/>
                <w:szCs w:val="24"/>
              </w:rPr>
              <w:t xml:space="preserve">Opportunity </w:t>
            </w:r>
          </w:p>
        </w:tc>
        <w:tc>
          <w:tcPr>
            <w:tcW w:w="4508" w:type="dxa"/>
          </w:tcPr>
          <w:p w:rsidR="00D05B3C" w:rsidRPr="004828DF" w:rsidRDefault="00152218" w:rsidP="00D05B3C">
            <w:pPr>
              <w:jc w:val="both"/>
              <w:rPr>
                <w:rFonts w:cstheme="minorHAnsi"/>
                <w:b/>
                <w:sz w:val="24"/>
                <w:szCs w:val="24"/>
              </w:rPr>
            </w:pPr>
            <w:r w:rsidRPr="004828DF">
              <w:rPr>
                <w:rFonts w:cstheme="minorHAnsi"/>
                <w:b/>
                <w:sz w:val="24"/>
                <w:szCs w:val="24"/>
              </w:rPr>
              <w:t xml:space="preserve">External </w:t>
            </w:r>
            <w:r w:rsidR="00D05B3C" w:rsidRPr="004828DF">
              <w:rPr>
                <w:rFonts w:cstheme="minorHAnsi"/>
                <w:b/>
                <w:sz w:val="24"/>
                <w:szCs w:val="24"/>
              </w:rPr>
              <w:t xml:space="preserve">Threats </w:t>
            </w:r>
          </w:p>
        </w:tc>
      </w:tr>
      <w:tr w:rsidR="00D05B3C" w:rsidRPr="004828DF" w:rsidTr="00D05B3C">
        <w:tc>
          <w:tcPr>
            <w:tcW w:w="4508" w:type="dxa"/>
          </w:tcPr>
          <w:p w:rsidR="00D05B3C" w:rsidRPr="004828DF" w:rsidRDefault="00152218" w:rsidP="00D05B3C">
            <w:pPr>
              <w:jc w:val="both"/>
              <w:rPr>
                <w:rFonts w:cstheme="minorHAnsi"/>
                <w:sz w:val="24"/>
                <w:szCs w:val="24"/>
              </w:rPr>
            </w:pPr>
            <w:r w:rsidRPr="004828DF">
              <w:rPr>
                <w:rFonts w:cstheme="minorHAnsi"/>
                <w:sz w:val="24"/>
                <w:szCs w:val="24"/>
              </w:rPr>
              <w:t xml:space="preserve">Implement these ides to other globally </w:t>
            </w:r>
          </w:p>
          <w:p w:rsidR="00152218" w:rsidRPr="004828DF" w:rsidRDefault="00152218" w:rsidP="00D05B3C">
            <w:pPr>
              <w:jc w:val="both"/>
              <w:rPr>
                <w:rFonts w:cstheme="minorHAnsi"/>
                <w:sz w:val="24"/>
                <w:szCs w:val="24"/>
              </w:rPr>
            </w:pPr>
            <w:r w:rsidRPr="004828DF">
              <w:rPr>
                <w:rFonts w:cstheme="minorHAnsi"/>
                <w:sz w:val="24"/>
                <w:szCs w:val="24"/>
              </w:rPr>
              <w:t xml:space="preserve">Develop other banks outside of the UK </w:t>
            </w:r>
          </w:p>
          <w:p w:rsidR="00152218" w:rsidRPr="004828DF" w:rsidRDefault="00152218" w:rsidP="00D05B3C">
            <w:pPr>
              <w:jc w:val="both"/>
              <w:rPr>
                <w:rFonts w:cstheme="minorHAnsi"/>
                <w:sz w:val="24"/>
                <w:szCs w:val="24"/>
              </w:rPr>
            </w:pPr>
            <w:r w:rsidRPr="004828DF">
              <w:rPr>
                <w:rFonts w:cstheme="minorHAnsi"/>
                <w:sz w:val="24"/>
                <w:szCs w:val="24"/>
              </w:rPr>
              <w:t>More publicity</w:t>
            </w:r>
          </w:p>
          <w:p w:rsidR="00152218" w:rsidRPr="004828DF" w:rsidRDefault="00152218" w:rsidP="00D05B3C">
            <w:pPr>
              <w:jc w:val="both"/>
              <w:rPr>
                <w:rFonts w:cstheme="minorHAnsi"/>
                <w:sz w:val="24"/>
                <w:szCs w:val="24"/>
              </w:rPr>
            </w:pPr>
            <w:r w:rsidRPr="004828DF">
              <w:rPr>
                <w:rFonts w:cstheme="minorHAnsi"/>
                <w:sz w:val="24"/>
                <w:szCs w:val="24"/>
              </w:rPr>
              <w:t xml:space="preserve">More future jobs  </w:t>
            </w:r>
          </w:p>
          <w:p w:rsidR="00030860" w:rsidRPr="004828DF" w:rsidRDefault="00030860" w:rsidP="00D05B3C">
            <w:pPr>
              <w:jc w:val="both"/>
              <w:rPr>
                <w:rFonts w:cstheme="minorHAnsi"/>
                <w:sz w:val="24"/>
                <w:szCs w:val="24"/>
              </w:rPr>
            </w:pPr>
            <w:r w:rsidRPr="004828DF">
              <w:rPr>
                <w:rFonts w:cstheme="minorHAnsi"/>
                <w:sz w:val="24"/>
                <w:szCs w:val="24"/>
              </w:rPr>
              <w:t xml:space="preserve">Excellent training methods </w:t>
            </w:r>
          </w:p>
        </w:tc>
        <w:tc>
          <w:tcPr>
            <w:tcW w:w="4508" w:type="dxa"/>
          </w:tcPr>
          <w:p w:rsidR="00030860" w:rsidRPr="004828DF" w:rsidRDefault="00030860" w:rsidP="00D05B3C">
            <w:pPr>
              <w:jc w:val="both"/>
              <w:rPr>
                <w:rFonts w:cstheme="minorHAnsi"/>
                <w:sz w:val="24"/>
                <w:szCs w:val="24"/>
              </w:rPr>
            </w:pPr>
            <w:r w:rsidRPr="004828DF">
              <w:rPr>
                <w:rFonts w:cstheme="minorHAnsi"/>
                <w:sz w:val="24"/>
                <w:szCs w:val="24"/>
              </w:rPr>
              <w:t>Losing competent staff to other competitors</w:t>
            </w:r>
          </w:p>
          <w:p w:rsidR="00D05B3C" w:rsidRPr="004828DF" w:rsidRDefault="00030860" w:rsidP="00D05B3C">
            <w:pPr>
              <w:jc w:val="both"/>
              <w:rPr>
                <w:rFonts w:cstheme="minorHAnsi"/>
                <w:sz w:val="24"/>
                <w:szCs w:val="24"/>
              </w:rPr>
            </w:pPr>
            <w:r w:rsidRPr="004828DF">
              <w:rPr>
                <w:rFonts w:cstheme="minorHAnsi"/>
                <w:sz w:val="24"/>
                <w:szCs w:val="24"/>
              </w:rPr>
              <w:t xml:space="preserve">Competitors </w:t>
            </w:r>
            <w:r w:rsidR="0085677B" w:rsidRPr="004828DF">
              <w:rPr>
                <w:rFonts w:cstheme="minorHAnsi"/>
                <w:sz w:val="24"/>
                <w:szCs w:val="24"/>
              </w:rPr>
              <w:t xml:space="preserve">will </w:t>
            </w:r>
            <w:r w:rsidRPr="004828DF">
              <w:rPr>
                <w:rFonts w:cstheme="minorHAnsi"/>
                <w:sz w:val="24"/>
                <w:szCs w:val="24"/>
              </w:rPr>
              <w:t>try</w:t>
            </w:r>
            <w:r w:rsidR="0085677B" w:rsidRPr="004828DF">
              <w:rPr>
                <w:rFonts w:cstheme="minorHAnsi"/>
                <w:sz w:val="24"/>
                <w:szCs w:val="24"/>
              </w:rPr>
              <w:t xml:space="preserve"> </w:t>
            </w:r>
            <w:r w:rsidRPr="004828DF">
              <w:rPr>
                <w:rFonts w:cstheme="minorHAnsi"/>
                <w:sz w:val="24"/>
                <w:szCs w:val="24"/>
              </w:rPr>
              <w:t xml:space="preserve">to </w:t>
            </w:r>
            <w:r w:rsidR="0085677B" w:rsidRPr="004828DF">
              <w:rPr>
                <w:rFonts w:cstheme="minorHAnsi"/>
                <w:sz w:val="24"/>
                <w:szCs w:val="24"/>
              </w:rPr>
              <w:t>duplicate</w:t>
            </w:r>
            <w:r w:rsidRPr="004828DF">
              <w:rPr>
                <w:rFonts w:cstheme="minorHAnsi"/>
                <w:sz w:val="24"/>
                <w:szCs w:val="24"/>
              </w:rPr>
              <w:t xml:space="preserve"> similar ideas. </w:t>
            </w:r>
          </w:p>
        </w:tc>
      </w:tr>
    </w:tbl>
    <w:p w:rsidR="00D05B3C" w:rsidRPr="004828DF" w:rsidRDefault="00D05B3C" w:rsidP="00D05B3C">
      <w:pPr>
        <w:jc w:val="both"/>
        <w:rPr>
          <w:rFonts w:cstheme="minorHAnsi"/>
          <w:sz w:val="24"/>
          <w:szCs w:val="24"/>
        </w:rPr>
      </w:pPr>
    </w:p>
    <w:p w:rsidR="0085677B" w:rsidRPr="004828DF" w:rsidRDefault="0085677B" w:rsidP="009B571A">
      <w:pPr>
        <w:jc w:val="both"/>
        <w:rPr>
          <w:rFonts w:cstheme="minorHAnsi"/>
          <w:b/>
          <w:color w:val="1F3864" w:themeColor="accent1" w:themeShade="80"/>
          <w:sz w:val="24"/>
          <w:szCs w:val="24"/>
        </w:rPr>
      </w:pPr>
    </w:p>
    <w:p w:rsidR="001314B8" w:rsidRPr="004828DF" w:rsidRDefault="001314B8" w:rsidP="009B571A">
      <w:pPr>
        <w:jc w:val="both"/>
        <w:rPr>
          <w:rFonts w:cstheme="minorHAnsi"/>
          <w:b/>
          <w:color w:val="1F3864" w:themeColor="accent1" w:themeShade="80"/>
          <w:sz w:val="24"/>
          <w:szCs w:val="24"/>
        </w:rPr>
      </w:pPr>
    </w:p>
    <w:p w:rsidR="008538D1" w:rsidRPr="004828DF" w:rsidRDefault="00E145EC" w:rsidP="009B571A">
      <w:pPr>
        <w:jc w:val="both"/>
        <w:rPr>
          <w:rFonts w:cstheme="minorHAnsi"/>
          <w:b/>
          <w:sz w:val="28"/>
          <w:szCs w:val="28"/>
        </w:rPr>
      </w:pPr>
      <w:r w:rsidRPr="004828DF">
        <w:rPr>
          <w:rFonts w:cstheme="minorHAnsi"/>
          <w:b/>
          <w:sz w:val="28"/>
          <w:szCs w:val="28"/>
        </w:rPr>
        <w:t xml:space="preserve">Integrated framework for </w:t>
      </w:r>
      <w:r w:rsidR="009C2B58" w:rsidRPr="004828DF">
        <w:rPr>
          <w:rFonts w:cstheme="minorHAnsi"/>
          <w:b/>
          <w:sz w:val="28"/>
          <w:szCs w:val="28"/>
        </w:rPr>
        <w:t xml:space="preserve">applying information knowledge management </w:t>
      </w:r>
      <w:r w:rsidRPr="004828DF">
        <w:rPr>
          <w:rFonts w:cstheme="minorHAnsi"/>
          <w:b/>
          <w:sz w:val="28"/>
          <w:szCs w:val="28"/>
        </w:rPr>
        <w:t xml:space="preserve"> </w:t>
      </w:r>
    </w:p>
    <w:p w:rsidR="00924512" w:rsidRPr="004828DF" w:rsidRDefault="008538D1" w:rsidP="009B571A">
      <w:pPr>
        <w:jc w:val="both"/>
        <w:rPr>
          <w:rFonts w:cstheme="minorHAnsi"/>
          <w:sz w:val="24"/>
          <w:szCs w:val="24"/>
        </w:rPr>
      </w:pPr>
      <w:r w:rsidRPr="004828DF">
        <w:rPr>
          <w:rFonts w:cstheme="minorHAnsi"/>
          <w:sz w:val="24"/>
          <w:szCs w:val="24"/>
        </w:rPr>
        <w:t xml:space="preserve">Integrated framework is a mixture of the organisations culture, motivation, leadership learning innovation, training individual personality’s, processes knowledge management applications, strategy’s creations, </w:t>
      </w:r>
      <w:r w:rsidR="00B9309F" w:rsidRPr="004828DF">
        <w:rPr>
          <w:rFonts w:cstheme="minorHAnsi"/>
          <w:sz w:val="24"/>
          <w:szCs w:val="24"/>
        </w:rPr>
        <w:t>shearing, storing,</w:t>
      </w:r>
      <w:r w:rsidRPr="004828DF">
        <w:rPr>
          <w:rFonts w:cstheme="minorHAnsi"/>
          <w:sz w:val="24"/>
          <w:szCs w:val="24"/>
        </w:rPr>
        <w:t xml:space="preserve"> implementation and a </w:t>
      </w:r>
      <w:r w:rsidR="00B9309F" w:rsidRPr="004828DF">
        <w:rPr>
          <w:rFonts w:cstheme="minorHAnsi"/>
          <w:sz w:val="24"/>
          <w:szCs w:val="24"/>
        </w:rPr>
        <w:t xml:space="preserve">variety of element’s that are broken down into three parts, which is known as people, technology and the organisation. </w:t>
      </w:r>
      <w:r w:rsidR="00924512" w:rsidRPr="004828DF">
        <w:rPr>
          <w:rFonts w:cstheme="minorHAnsi"/>
          <w:sz w:val="24"/>
          <w:szCs w:val="24"/>
        </w:rPr>
        <w:t>When creating, storing</w:t>
      </w:r>
      <w:r w:rsidR="006B736B" w:rsidRPr="004828DF">
        <w:rPr>
          <w:rFonts w:cstheme="minorHAnsi"/>
          <w:sz w:val="24"/>
          <w:szCs w:val="24"/>
        </w:rPr>
        <w:t>,</w:t>
      </w:r>
      <w:r w:rsidR="00924512" w:rsidRPr="004828DF">
        <w:rPr>
          <w:rFonts w:cstheme="minorHAnsi"/>
          <w:sz w:val="24"/>
          <w:szCs w:val="24"/>
        </w:rPr>
        <w:t xml:space="preserve"> </w:t>
      </w:r>
      <w:r w:rsidR="006B736B" w:rsidRPr="004828DF">
        <w:rPr>
          <w:rFonts w:cstheme="minorHAnsi"/>
          <w:sz w:val="24"/>
          <w:szCs w:val="24"/>
        </w:rPr>
        <w:t>implementing and integrating knowledge, their must be tailored knowledge management processes in place</w:t>
      </w:r>
      <w:r w:rsidR="009A408A" w:rsidRPr="004828DF">
        <w:rPr>
          <w:rFonts w:cstheme="minorHAnsi"/>
          <w:sz w:val="24"/>
          <w:szCs w:val="24"/>
        </w:rPr>
        <w:t xml:space="preserve"> for each method. For example, the Lloyds banking group has their own tailored software that’s creates, stores, shears, implement and integrate knowledge. The main tool that is used to </w:t>
      </w:r>
      <w:r w:rsidR="000A1243" w:rsidRPr="004828DF">
        <w:rPr>
          <w:rFonts w:cstheme="minorHAnsi"/>
          <w:sz w:val="24"/>
          <w:szCs w:val="24"/>
        </w:rPr>
        <w:t>achieve</w:t>
      </w:r>
      <w:r w:rsidR="009A408A" w:rsidRPr="004828DF">
        <w:rPr>
          <w:rFonts w:cstheme="minorHAnsi"/>
          <w:sz w:val="24"/>
          <w:szCs w:val="24"/>
        </w:rPr>
        <w:t xml:space="preserve"> all elements of knowledge management </w:t>
      </w:r>
      <w:r w:rsidR="000A1243" w:rsidRPr="004828DF">
        <w:rPr>
          <w:rFonts w:cstheme="minorHAnsi"/>
          <w:sz w:val="24"/>
          <w:szCs w:val="24"/>
        </w:rPr>
        <w:t>is the</w:t>
      </w:r>
      <w:r w:rsidR="007C70E5" w:rsidRPr="004828DF">
        <w:rPr>
          <w:rFonts w:cstheme="minorHAnsi"/>
          <w:sz w:val="24"/>
          <w:szCs w:val="24"/>
        </w:rPr>
        <w:t xml:space="preserve"> internal,</w:t>
      </w:r>
      <w:r w:rsidR="000A1243" w:rsidRPr="004828DF">
        <w:rPr>
          <w:rFonts w:cstheme="minorHAnsi"/>
          <w:sz w:val="24"/>
          <w:szCs w:val="24"/>
        </w:rPr>
        <w:t xml:space="preserve"> intranet</w:t>
      </w:r>
      <w:r w:rsidR="007C70E5" w:rsidRPr="004828DF">
        <w:rPr>
          <w:rFonts w:cstheme="minorHAnsi"/>
          <w:sz w:val="24"/>
          <w:szCs w:val="24"/>
        </w:rPr>
        <w:t>,</w:t>
      </w:r>
      <w:r w:rsidR="000A1243" w:rsidRPr="004828DF">
        <w:rPr>
          <w:rFonts w:cstheme="minorHAnsi"/>
          <w:sz w:val="24"/>
          <w:szCs w:val="24"/>
        </w:rPr>
        <w:t xml:space="preserve"> emails, other software applications and multichannel software application, as this</w:t>
      </w:r>
      <w:r w:rsidR="007C70E5" w:rsidRPr="004828DF">
        <w:rPr>
          <w:rFonts w:cstheme="minorHAnsi"/>
          <w:sz w:val="24"/>
          <w:szCs w:val="24"/>
        </w:rPr>
        <w:t xml:space="preserve"> protects confidential information and</w:t>
      </w:r>
      <w:r w:rsidR="000A1243" w:rsidRPr="004828DF">
        <w:rPr>
          <w:rFonts w:cstheme="minorHAnsi"/>
          <w:sz w:val="24"/>
          <w:szCs w:val="24"/>
        </w:rPr>
        <w:t xml:space="preserve"> gives colleagues access to create a customer’s profile, stores</w:t>
      </w:r>
      <w:r w:rsidR="007C70E5" w:rsidRPr="004828DF">
        <w:rPr>
          <w:rFonts w:cstheme="minorHAnsi"/>
          <w:sz w:val="24"/>
          <w:szCs w:val="24"/>
        </w:rPr>
        <w:t xml:space="preserve"> and shear</w:t>
      </w:r>
      <w:r w:rsidR="000A1243" w:rsidRPr="004828DF">
        <w:rPr>
          <w:rFonts w:cstheme="minorHAnsi"/>
          <w:sz w:val="24"/>
          <w:szCs w:val="24"/>
        </w:rPr>
        <w:t xml:space="preserve"> customers or organisational </w:t>
      </w:r>
      <w:r w:rsidR="007C70E5" w:rsidRPr="004828DF">
        <w:rPr>
          <w:rFonts w:cstheme="minorHAnsi"/>
          <w:sz w:val="24"/>
          <w:szCs w:val="24"/>
        </w:rPr>
        <w:t>information</w:t>
      </w:r>
      <w:r w:rsidR="00657145" w:rsidRPr="004828DF">
        <w:rPr>
          <w:rFonts w:cstheme="minorHAnsi"/>
          <w:sz w:val="24"/>
          <w:szCs w:val="24"/>
        </w:rPr>
        <w:t xml:space="preserve">. In addition </w:t>
      </w:r>
      <w:r w:rsidR="00E145EC" w:rsidRPr="004828DF">
        <w:rPr>
          <w:rFonts w:cstheme="minorHAnsi"/>
          <w:sz w:val="24"/>
          <w:szCs w:val="24"/>
        </w:rPr>
        <w:t>to, integrate</w:t>
      </w:r>
      <w:r w:rsidR="00657145" w:rsidRPr="004828DF">
        <w:rPr>
          <w:rFonts w:cstheme="minorHAnsi"/>
          <w:sz w:val="24"/>
          <w:szCs w:val="24"/>
        </w:rPr>
        <w:t xml:space="preserve"> the employees, the organisational processes and the technology infrastructure</w:t>
      </w:r>
      <w:r w:rsidR="007C70E5" w:rsidRPr="004828DF">
        <w:rPr>
          <w:rFonts w:cstheme="minorHAnsi"/>
          <w:sz w:val="24"/>
          <w:szCs w:val="24"/>
        </w:rPr>
        <w:t>. According to,</w:t>
      </w:r>
      <w:r w:rsidR="00657145" w:rsidRPr="004828DF">
        <w:rPr>
          <w:rFonts w:cstheme="minorHAnsi"/>
          <w:sz w:val="24"/>
          <w:szCs w:val="24"/>
        </w:rPr>
        <w:t xml:space="preserve"> </w:t>
      </w:r>
      <w:sdt>
        <w:sdtPr>
          <w:rPr>
            <w:rFonts w:cstheme="minorHAnsi"/>
            <w:sz w:val="24"/>
            <w:szCs w:val="24"/>
          </w:rPr>
          <w:id w:val="1447966929"/>
          <w:citation/>
        </w:sdtPr>
        <w:sdtContent>
          <w:r w:rsidR="00E145EC" w:rsidRPr="004828DF">
            <w:rPr>
              <w:rFonts w:cstheme="minorHAnsi"/>
              <w:sz w:val="24"/>
              <w:szCs w:val="24"/>
            </w:rPr>
            <w:fldChar w:fldCharType="begin"/>
          </w:r>
          <w:r w:rsidR="00E145EC" w:rsidRPr="004828DF">
            <w:rPr>
              <w:rFonts w:cstheme="minorHAnsi"/>
              <w:sz w:val="24"/>
              <w:szCs w:val="24"/>
            </w:rPr>
            <w:instrText xml:space="preserve"> CITATION Meg13 \l 2057 </w:instrText>
          </w:r>
          <w:r w:rsidR="00E145EC" w:rsidRPr="004828DF">
            <w:rPr>
              <w:rFonts w:cstheme="minorHAnsi"/>
              <w:sz w:val="24"/>
              <w:szCs w:val="24"/>
            </w:rPr>
            <w:fldChar w:fldCharType="separate"/>
          </w:r>
          <w:r w:rsidR="00E145EC" w:rsidRPr="004828DF">
            <w:rPr>
              <w:rFonts w:cstheme="minorHAnsi"/>
              <w:noProof/>
              <w:sz w:val="24"/>
              <w:szCs w:val="24"/>
            </w:rPr>
            <w:t>(Goswam, 2013)</w:t>
          </w:r>
          <w:r w:rsidR="00E145EC" w:rsidRPr="004828DF">
            <w:rPr>
              <w:rFonts w:cstheme="minorHAnsi"/>
              <w:sz w:val="24"/>
              <w:szCs w:val="24"/>
            </w:rPr>
            <w:fldChar w:fldCharType="end"/>
          </w:r>
        </w:sdtContent>
      </w:sdt>
      <w:r w:rsidR="009A159F" w:rsidRPr="004828DF">
        <w:rPr>
          <w:rFonts w:cstheme="minorHAnsi"/>
          <w:sz w:val="24"/>
          <w:szCs w:val="24"/>
        </w:rPr>
        <w:t xml:space="preserve">A powerful KM System in a business must deliver the issues identified with information creation, learning catching, learning stockpiling, learning amalgamation, information sharing, information extraction, and learning exchange and information documentation. For powerful tending to of these issues, KM System must have all encompassing methodology by accentuating every one of the three variables of </w:t>
      </w:r>
      <w:r w:rsidR="001C3B01" w:rsidRPr="004828DF">
        <w:rPr>
          <w:rFonts w:cstheme="minorHAnsi"/>
          <w:sz w:val="24"/>
          <w:szCs w:val="24"/>
        </w:rPr>
        <w:t xml:space="preserve">businesses </w:t>
      </w:r>
      <w:r w:rsidR="009A159F" w:rsidRPr="004828DF">
        <w:rPr>
          <w:rFonts w:cstheme="minorHAnsi"/>
          <w:sz w:val="24"/>
          <w:szCs w:val="24"/>
        </w:rPr>
        <w:t>which are People, Process and Technology.</w:t>
      </w:r>
    </w:p>
    <w:p w:rsidR="00620E60" w:rsidRPr="004828DF" w:rsidRDefault="00620E60" w:rsidP="00657145">
      <w:pPr>
        <w:jc w:val="center"/>
        <w:rPr>
          <w:rFonts w:cstheme="minorHAnsi"/>
          <w:sz w:val="24"/>
          <w:szCs w:val="24"/>
        </w:rPr>
      </w:pPr>
    </w:p>
    <w:p w:rsidR="00620E60" w:rsidRPr="004828DF" w:rsidRDefault="00620E60" w:rsidP="00657145">
      <w:pPr>
        <w:jc w:val="center"/>
        <w:rPr>
          <w:rFonts w:cstheme="minorHAnsi"/>
          <w:sz w:val="24"/>
          <w:szCs w:val="24"/>
        </w:rPr>
      </w:pPr>
    </w:p>
    <w:p w:rsidR="00657145" w:rsidRPr="004828DF" w:rsidRDefault="009F29C0" w:rsidP="00657145">
      <w:pPr>
        <w:jc w:val="center"/>
        <w:rPr>
          <w:rFonts w:cstheme="minorHAnsi"/>
          <w:sz w:val="24"/>
          <w:szCs w:val="24"/>
        </w:rPr>
      </w:pPr>
      <w:r w:rsidRPr="004828DF">
        <w:rPr>
          <w:rFonts w:cstheme="minorHAnsi"/>
          <w:noProof/>
          <w:sz w:val="24"/>
          <w:szCs w:val="24"/>
        </w:rPr>
        <w:lastRenderedPageBreak/>
        <mc:AlternateContent>
          <mc:Choice Requires="wps">
            <w:drawing>
              <wp:anchor distT="0" distB="0" distL="114300" distR="114300" simplePos="0" relativeHeight="251661312" behindDoc="0" locked="0" layoutInCell="1" allowOverlap="1" wp14:anchorId="6368C8F7" wp14:editId="45F2A929">
                <wp:simplePos x="0" y="0"/>
                <wp:positionH relativeFrom="margin">
                  <wp:posOffset>3771900</wp:posOffset>
                </wp:positionH>
                <wp:positionV relativeFrom="paragraph">
                  <wp:posOffset>971550</wp:posOffset>
                </wp:positionV>
                <wp:extent cx="276225" cy="657225"/>
                <wp:effectExtent l="19050" t="19050" r="47625" b="28575"/>
                <wp:wrapNone/>
                <wp:docPr id="16" name="Arrow: Up 16"/>
                <wp:cNvGraphicFramePr/>
                <a:graphic xmlns:a="http://schemas.openxmlformats.org/drawingml/2006/main">
                  <a:graphicData uri="http://schemas.microsoft.com/office/word/2010/wordprocessingShape">
                    <wps:wsp>
                      <wps:cNvSpPr/>
                      <wps:spPr>
                        <a:xfrm>
                          <a:off x="0" y="0"/>
                          <a:ext cx="276225" cy="657225"/>
                        </a:xfrm>
                        <a:prstGeom prst="upArrow">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8BFC25"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16" o:spid="_x0000_s1026" type="#_x0000_t68" style="position:absolute;margin-left:297pt;margin-top:76.5pt;width:21.75pt;height:51.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" adj="4539" fillcolor="windowText" strokecolor="windowText" strokeweight="1pt">
                <w10:wrap anchorx="margin"/>
              </v:shape>
            </w:pict>
          </mc:Fallback>
        </mc:AlternateContent>
      </w:r>
      <w:r w:rsidRPr="004828DF">
        <w:rPr>
          <w:rFonts w:cstheme="minorHAnsi"/>
          <w:noProof/>
          <w:sz w:val="24"/>
          <w:szCs w:val="24"/>
        </w:rPr>
        <mc:AlternateContent>
          <mc:Choice Requires="wps">
            <w:drawing>
              <wp:anchor distT="0" distB="0" distL="114300" distR="114300" simplePos="0" relativeHeight="251659264" behindDoc="0" locked="0" layoutInCell="1" allowOverlap="1">
                <wp:simplePos x="0" y="0"/>
                <wp:positionH relativeFrom="margin">
                  <wp:posOffset>2809875</wp:posOffset>
                </wp:positionH>
                <wp:positionV relativeFrom="paragraph">
                  <wp:posOffset>1000125</wp:posOffset>
                </wp:positionV>
                <wp:extent cx="274955" cy="657225"/>
                <wp:effectExtent l="19050" t="19050" r="29845" b="28575"/>
                <wp:wrapNone/>
                <wp:docPr id="14" name="Arrow: Up 14"/>
                <wp:cNvGraphicFramePr/>
                <a:graphic xmlns:a="http://schemas.openxmlformats.org/drawingml/2006/main">
                  <a:graphicData uri="http://schemas.microsoft.com/office/word/2010/wordprocessingShape">
                    <wps:wsp>
                      <wps:cNvSpPr/>
                      <wps:spPr>
                        <a:xfrm>
                          <a:off x="0" y="0"/>
                          <a:ext cx="274955" cy="657225"/>
                        </a:xfrm>
                        <a:prstGeom prst="upArrow">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DBB189" id="Arrow: Up 14" o:spid="_x0000_s1026" type="#_x0000_t68" style="position:absolute;margin-left:221.25pt;margin-top:78.75pt;width:21.65pt;height:51.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" adj="4518" fillcolor="black [3213]" strokecolor="black [3213]" strokeweight="1pt">
                <w10:wrap anchorx="margin"/>
              </v:shape>
            </w:pict>
          </mc:Fallback>
        </mc:AlternateContent>
      </w:r>
      <w:r w:rsidR="00497AF2" w:rsidRPr="004828DF">
        <w:rPr>
          <w:rFonts w:cstheme="minorHAnsi"/>
          <w:noProof/>
          <w:sz w:val="24"/>
          <w:szCs w:val="24"/>
        </w:rPr>
        <mc:AlternateContent>
          <mc:Choice Requires="wps">
            <w:drawing>
              <wp:anchor distT="0" distB="0" distL="114300" distR="114300" simplePos="0" relativeHeight="251663360" behindDoc="0" locked="0" layoutInCell="1" allowOverlap="1" wp14:anchorId="6368C8F7" wp14:editId="45F2A929">
                <wp:simplePos x="0" y="0"/>
                <wp:positionH relativeFrom="margin">
                  <wp:posOffset>1885950</wp:posOffset>
                </wp:positionH>
                <wp:positionV relativeFrom="paragraph">
                  <wp:posOffset>1028701</wp:posOffset>
                </wp:positionV>
                <wp:extent cx="265430" cy="609600"/>
                <wp:effectExtent l="19050" t="19050" r="39370" b="19050"/>
                <wp:wrapNone/>
                <wp:docPr id="17" name="Arrow: Up 17"/>
                <wp:cNvGraphicFramePr/>
                <a:graphic xmlns:a="http://schemas.openxmlformats.org/drawingml/2006/main">
                  <a:graphicData uri="http://schemas.microsoft.com/office/word/2010/wordprocessingShape">
                    <wps:wsp>
                      <wps:cNvSpPr/>
                      <wps:spPr>
                        <a:xfrm>
                          <a:off x="0" y="0"/>
                          <a:ext cx="265430" cy="609600"/>
                        </a:xfrm>
                        <a:prstGeom prst="upArrow">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F94146" id="Arrow: Up 17" o:spid="_x0000_s1026" type="#_x0000_t68" style="position:absolute;margin-left:148.5pt;margin-top:81pt;width:20.9pt;height:48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" adj="4703" fillcolor="windowText" strokecolor="windowText" strokeweight="1pt">
                <w10:wrap anchorx="margin"/>
              </v:shape>
            </w:pict>
          </mc:Fallback>
        </mc:AlternateContent>
      </w:r>
      <w:r w:rsidR="00657145" w:rsidRPr="004828DF">
        <w:rPr>
          <w:rFonts w:cstheme="minorHAnsi"/>
          <w:noProof/>
          <w:sz w:val="24"/>
          <w:szCs w:val="24"/>
        </w:rPr>
        <w:drawing>
          <wp:inline distT="0" distB="0" distL="0" distR="0">
            <wp:extent cx="914400" cy="914400"/>
            <wp:effectExtent l="0" t="0" r="0" b="0"/>
            <wp:docPr id="10" name="Graphic 10" descr="Man and Wo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ManAndWoman.svg"/>
                    <pic:cNvPicPr/>
                  </pic:nvPicPr>
                  <pic:blipFill>
                    <a:blip r:embed="rId14">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914400" cy="914400"/>
                    </a:xfrm>
                    <a:prstGeom prst="rect">
                      <a:avLst/>
                    </a:prstGeom>
                  </pic:spPr>
                </pic:pic>
              </a:graphicData>
            </a:graphic>
          </wp:inline>
        </w:drawing>
      </w:r>
      <w:r w:rsidR="00657145" w:rsidRPr="004828DF">
        <w:rPr>
          <w:rFonts w:cstheme="minorHAnsi"/>
          <w:noProof/>
          <w:sz w:val="24"/>
          <w:szCs w:val="24"/>
        </w:rPr>
        <w:drawing>
          <wp:inline distT="0" distB="0" distL="0" distR="0">
            <wp:extent cx="914400" cy="914400"/>
            <wp:effectExtent l="0" t="0" r="0" b="0"/>
            <wp:docPr id="11" name="Graphic 11" descr="Inter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nternet.svg"/>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914400" cy="914400"/>
                    </a:xfrm>
                    <a:prstGeom prst="rect">
                      <a:avLst/>
                    </a:prstGeom>
                  </pic:spPr>
                </pic:pic>
              </a:graphicData>
            </a:graphic>
          </wp:inline>
        </w:drawing>
      </w:r>
      <w:r w:rsidR="00E145EC" w:rsidRPr="004828DF">
        <w:rPr>
          <w:rFonts w:cstheme="minorHAnsi"/>
          <w:noProof/>
          <w:sz w:val="24"/>
          <w:szCs w:val="24"/>
        </w:rPr>
        <w:drawing>
          <wp:inline distT="0" distB="0" distL="0" distR="0">
            <wp:extent cx="914400" cy="914400"/>
            <wp:effectExtent l="0" t="0" r="0" b="0"/>
            <wp:docPr id="12" name="Graphic 12" descr="Handsha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Handshake.svg"/>
                    <pic:cNvPicPr/>
                  </pic:nvPicPr>
                  <pic:blipFill>
                    <a:blip r:embed="rId18">
                      <a:extLst>
                        <a:ext uri="{28A0092B-C50C-407E-A947-70E740481C1C}">
                          <a14:useLocalDpi xmlns:a14="http://schemas.microsoft.com/office/drawing/2010/main" val="0"/>
                        </a:ext>
                        <a:ext uri="{96DAC541-7B7A-43D3-8B79-37D633B846F1}">
                          <asvg:svgBlip xmlns:asvg="http://schemas.microsoft.com/office/drawing/2016/SVG/main" r:embed="rId19"/>
                        </a:ext>
                      </a:extLst>
                    </a:blip>
                    <a:stretch>
                      <a:fillRect/>
                    </a:stretch>
                  </pic:blipFill>
                  <pic:spPr>
                    <a:xfrm>
                      <a:off x="0" y="0"/>
                      <a:ext cx="914400" cy="914400"/>
                    </a:xfrm>
                    <a:prstGeom prst="rect">
                      <a:avLst/>
                    </a:prstGeom>
                  </pic:spPr>
                </pic:pic>
              </a:graphicData>
            </a:graphic>
          </wp:inline>
        </w:drawing>
      </w:r>
    </w:p>
    <w:p w:rsidR="00497AF2" w:rsidRPr="004828DF" w:rsidRDefault="009C2B58" w:rsidP="009B571A">
      <w:pPr>
        <w:jc w:val="both"/>
        <w:rPr>
          <w:rFonts w:cstheme="minorHAnsi"/>
          <w:sz w:val="24"/>
          <w:szCs w:val="24"/>
        </w:rPr>
      </w:pPr>
      <w:r w:rsidRPr="004828DF">
        <w:rPr>
          <w:rFonts w:cstheme="minorHAnsi"/>
          <w:sz w:val="24"/>
          <w:szCs w:val="24"/>
        </w:rPr>
        <w:t xml:space="preserve">                                                 </w:t>
      </w:r>
    </w:p>
    <w:p w:rsidR="00497AF2" w:rsidRPr="004828DF" w:rsidRDefault="00497AF2" w:rsidP="00497AF2">
      <w:pPr>
        <w:jc w:val="center"/>
        <w:rPr>
          <w:rFonts w:cstheme="minorHAnsi"/>
          <w:sz w:val="24"/>
          <w:szCs w:val="24"/>
        </w:rPr>
      </w:pPr>
    </w:p>
    <w:p w:rsidR="00657145" w:rsidRPr="004828DF" w:rsidRDefault="009F29C0" w:rsidP="009B571A">
      <w:pPr>
        <w:jc w:val="both"/>
        <w:rPr>
          <w:rFonts w:cstheme="minorHAnsi"/>
          <w:b/>
          <w:sz w:val="28"/>
          <w:szCs w:val="28"/>
        </w:rPr>
      </w:pPr>
      <w:r w:rsidRPr="004828DF">
        <w:rPr>
          <w:rFonts w:cstheme="minorHAnsi"/>
          <w:sz w:val="24"/>
          <w:szCs w:val="24"/>
        </w:rPr>
        <w:t xml:space="preserve">                                     </w:t>
      </w:r>
      <w:r w:rsidR="00497AF2" w:rsidRPr="004828DF">
        <w:rPr>
          <w:rFonts w:cstheme="minorHAnsi"/>
          <w:b/>
          <w:sz w:val="28"/>
          <w:szCs w:val="28"/>
        </w:rPr>
        <w:t xml:space="preserve">     </w:t>
      </w:r>
      <w:r w:rsidR="001C3B01" w:rsidRPr="004828DF">
        <w:rPr>
          <w:rFonts w:cstheme="minorHAnsi"/>
          <w:b/>
          <w:sz w:val="28"/>
          <w:szCs w:val="28"/>
        </w:rPr>
        <w:t xml:space="preserve"> </w:t>
      </w:r>
      <w:r w:rsidR="00497AF2" w:rsidRPr="004828DF">
        <w:rPr>
          <w:rFonts w:cstheme="minorHAnsi"/>
          <w:b/>
          <w:sz w:val="28"/>
          <w:szCs w:val="28"/>
        </w:rPr>
        <w:t xml:space="preserve"> </w:t>
      </w:r>
      <w:r w:rsidR="009C2B58" w:rsidRPr="004828DF">
        <w:rPr>
          <w:rFonts w:cstheme="minorHAnsi"/>
          <w:b/>
          <w:sz w:val="28"/>
          <w:szCs w:val="28"/>
        </w:rPr>
        <w:t xml:space="preserve">People         Technology       Organisation </w:t>
      </w:r>
    </w:p>
    <w:p w:rsidR="00657145" w:rsidRPr="004828DF" w:rsidRDefault="00657145" w:rsidP="009B571A">
      <w:pPr>
        <w:jc w:val="both"/>
        <w:rPr>
          <w:rFonts w:cstheme="minorHAnsi"/>
          <w:b/>
          <w:sz w:val="28"/>
          <w:szCs w:val="28"/>
        </w:rPr>
      </w:pPr>
    </w:p>
    <w:p w:rsidR="00620E60" w:rsidRPr="004828DF" w:rsidRDefault="00620E60" w:rsidP="009B571A">
      <w:pPr>
        <w:jc w:val="both"/>
        <w:rPr>
          <w:rFonts w:cstheme="minorHAnsi"/>
          <w:b/>
          <w:sz w:val="28"/>
          <w:szCs w:val="28"/>
        </w:rPr>
      </w:pPr>
    </w:p>
    <w:p w:rsidR="00203D2D" w:rsidRPr="004828DF" w:rsidRDefault="00E342D4" w:rsidP="009B571A">
      <w:pPr>
        <w:jc w:val="both"/>
        <w:rPr>
          <w:rFonts w:cstheme="minorHAnsi"/>
          <w:b/>
          <w:sz w:val="28"/>
          <w:szCs w:val="28"/>
        </w:rPr>
      </w:pPr>
      <w:bookmarkStart w:id="10" w:name="_Hlk535236402"/>
      <w:r w:rsidRPr="004828DF">
        <w:rPr>
          <w:rFonts w:cstheme="minorHAnsi"/>
          <w:b/>
          <w:sz w:val="28"/>
          <w:szCs w:val="28"/>
        </w:rPr>
        <w:t>Consider the importance of Intellectual Property rights</w:t>
      </w:r>
      <w:r w:rsidR="00F6159B" w:rsidRPr="004828DF">
        <w:rPr>
          <w:rFonts w:cstheme="minorHAnsi"/>
          <w:b/>
          <w:sz w:val="28"/>
          <w:szCs w:val="28"/>
        </w:rPr>
        <w:t>.</w:t>
      </w:r>
    </w:p>
    <w:bookmarkEnd w:id="10"/>
    <w:p w:rsidR="00F905F5" w:rsidRPr="004828DF" w:rsidRDefault="00203D2D" w:rsidP="009B571A">
      <w:pPr>
        <w:jc w:val="both"/>
        <w:rPr>
          <w:rFonts w:cstheme="minorHAnsi"/>
          <w:sz w:val="24"/>
          <w:szCs w:val="24"/>
        </w:rPr>
      </w:pPr>
      <w:r w:rsidRPr="004828DF">
        <w:rPr>
          <w:rFonts w:cstheme="minorHAnsi"/>
          <w:sz w:val="24"/>
          <w:szCs w:val="24"/>
        </w:rPr>
        <w:t xml:space="preserve">Intellectual property rights </w:t>
      </w:r>
      <w:proofErr w:type="gramStart"/>
      <w:r w:rsidRPr="004828DF">
        <w:rPr>
          <w:rFonts w:cstheme="minorHAnsi"/>
          <w:sz w:val="24"/>
          <w:szCs w:val="24"/>
        </w:rPr>
        <w:t>is</w:t>
      </w:r>
      <w:proofErr w:type="gramEnd"/>
      <w:r w:rsidRPr="004828DF">
        <w:rPr>
          <w:rFonts w:cstheme="minorHAnsi"/>
          <w:sz w:val="24"/>
          <w:szCs w:val="24"/>
        </w:rPr>
        <w:t xml:space="preserve"> a protection that helps the company to be original globally and prevents others from imitating the same idea. According to, </w:t>
      </w:r>
      <w:sdt>
        <w:sdtPr>
          <w:rPr>
            <w:rFonts w:cstheme="minorHAnsi"/>
            <w:sz w:val="24"/>
            <w:szCs w:val="24"/>
          </w:rPr>
          <w:id w:val="1621022220"/>
          <w:citation/>
        </w:sdtPr>
        <w:sdtContent>
          <w:r w:rsidRPr="004828DF">
            <w:rPr>
              <w:rFonts w:cstheme="minorHAnsi"/>
              <w:sz w:val="24"/>
              <w:szCs w:val="24"/>
            </w:rPr>
            <w:fldChar w:fldCharType="begin"/>
          </w:r>
          <w:r w:rsidRPr="004828DF">
            <w:rPr>
              <w:rFonts w:cstheme="minorHAnsi"/>
              <w:sz w:val="24"/>
              <w:szCs w:val="24"/>
            </w:rPr>
            <w:instrText xml:space="preserve"> CITATION Glo09 \l 2057 </w:instrText>
          </w:r>
          <w:r w:rsidRPr="004828DF">
            <w:rPr>
              <w:rFonts w:cstheme="minorHAnsi"/>
              <w:sz w:val="24"/>
              <w:szCs w:val="24"/>
            </w:rPr>
            <w:fldChar w:fldCharType="separate"/>
          </w:r>
          <w:r w:rsidRPr="004828DF">
            <w:rPr>
              <w:rFonts w:cstheme="minorHAnsi"/>
              <w:noProof/>
              <w:sz w:val="24"/>
              <w:szCs w:val="24"/>
            </w:rPr>
            <w:t>(center, 2009)</w:t>
          </w:r>
          <w:r w:rsidRPr="004828DF">
            <w:rPr>
              <w:rFonts w:cstheme="minorHAnsi"/>
              <w:sz w:val="24"/>
              <w:szCs w:val="24"/>
            </w:rPr>
            <w:fldChar w:fldCharType="end"/>
          </w:r>
        </w:sdtContent>
      </w:sdt>
      <w:r w:rsidRPr="004828DF">
        <w:rPr>
          <w:rFonts w:cstheme="minorHAnsi"/>
          <w:sz w:val="24"/>
          <w:szCs w:val="24"/>
        </w:rPr>
        <w:t xml:space="preserve"> intellectual property contributes colossally to our national and state economies. Many enterprises over our economy depend on the </w:t>
      </w:r>
      <w:proofErr w:type="gramStart"/>
      <w:r w:rsidRPr="004828DF">
        <w:rPr>
          <w:rFonts w:cstheme="minorHAnsi"/>
          <w:sz w:val="24"/>
          <w:szCs w:val="24"/>
        </w:rPr>
        <w:t>sufficient</w:t>
      </w:r>
      <w:proofErr w:type="gramEnd"/>
      <w:r w:rsidRPr="004828DF">
        <w:rPr>
          <w:rFonts w:cstheme="minorHAnsi"/>
          <w:sz w:val="24"/>
          <w:szCs w:val="24"/>
        </w:rPr>
        <w:t xml:space="preserve"> authorization of their licenses, trademarks, and copyrights, while buyers use intellectual property to guarantee they are buying safe, ensured items. it is trusted that intellectual property rights worth ensuring, both locally and abroad.</w:t>
      </w:r>
      <w:r w:rsidR="002E6BA7" w:rsidRPr="004828DF">
        <w:rPr>
          <w:rFonts w:cstheme="minorHAnsi"/>
          <w:sz w:val="24"/>
          <w:szCs w:val="24"/>
        </w:rPr>
        <w:t xml:space="preserve"> </w:t>
      </w:r>
      <w:r w:rsidR="00F905F5" w:rsidRPr="004828DF">
        <w:rPr>
          <w:rFonts w:cstheme="minorHAnsi"/>
          <w:sz w:val="24"/>
          <w:szCs w:val="24"/>
        </w:rPr>
        <w:t>It</w:t>
      </w:r>
      <w:r w:rsidR="002E6BA7" w:rsidRPr="004828DF">
        <w:rPr>
          <w:rFonts w:cstheme="minorHAnsi"/>
          <w:sz w:val="24"/>
          <w:szCs w:val="24"/>
        </w:rPr>
        <w:t>’</w:t>
      </w:r>
      <w:r w:rsidR="00F905F5" w:rsidRPr="004828DF">
        <w:rPr>
          <w:rFonts w:cstheme="minorHAnsi"/>
          <w:sz w:val="24"/>
          <w:szCs w:val="24"/>
        </w:rPr>
        <w:t xml:space="preserve">s important to treat </w:t>
      </w:r>
      <w:r w:rsidR="008538D1" w:rsidRPr="004828DF">
        <w:rPr>
          <w:rFonts w:cstheme="minorHAnsi"/>
          <w:sz w:val="24"/>
          <w:szCs w:val="24"/>
        </w:rPr>
        <w:t>intellectual property rights with care as each intellectual property rights are valuable assets to</w:t>
      </w:r>
      <w:r w:rsidR="001757BD" w:rsidRPr="004828DF">
        <w:rPr>
          <w:rFonts w:cstheme="minorHAnsi"/>
          <w:sz w:val="24"/>
          <w:szCs w:val="24"/>
        </w:rPr>
        <w:t>,</w:t>
      </w:r>
      <w:r w:rsidR="008538D1" w:rsidRPr="004828DF">
        <w:rPr>
          <w:rFonts w:cstheme="minorHAnsi"/>
          <w:sz w:val="24"/>
          <w:szCs w:val="24"/>
        </w:rPr>
        <w:t xml:space="preserve"> the organisation</w:t>
      </w:r>
      <w:r w:rsidR="001757BD" w:rsidRPr="004828DF">
        <w:rPr>
          <w:rFonts w:cstheme="minorHAnsi"/>
          <w:sz w:val="24"/>
          <w:szCs w:val="24"/>
        </w:rPr>
        <w:t xml:space="preserve"> and</w:t>
      </w:r>
      <w:r w:rsidR="008538D1" w:rsidRPr="004828DF">
        <w:rPr>
          <w:rFonts w:cstheme="minorHAnsi"/>
          <w:sz w:val="24"/>
          <w:szCs w:val="24"/>
        </w:rPr>
        <w:t xml:space="preserve"> within the most important parts of</w:t>
      </w:r>
      <w:r w:rsidR="001757BD" w:rsidRPr="004828DF">
        <w:rPr>
          <w:rFonts w:cstheme="minorHAnsi"/>
          <w:sz w:val="24"/>
          <w:szCs w:val="24"/>
        </w:rPr>
        <w:t xml:space="preserve"> knowledge management</w:t>
      </w:r>
      <w:r w:rsidR="008538D1" w:rsidRPr="004828DF">
        <w:rPr>
          <w:rFonts w:cstheme="minorHAnsi"/>
          <w:sz w:val="24"/>
          <w:szCs w:val="24"/>
        </w:rPr>
        <w:t xml:space="preserve"> process</w:t>
      </w:r>
      <w:r w:rsidR="001757BD" w:rsidRPr="004828DF">
        <w:rPr>
          <w:rFonts w:cstheme="minorHAnsi"/>
          <w:sz w:val="24"/>
          <w:szCs w:val="24"/>
        </w:rPr>
        <w:t>es. For example, at the Lloyds banking group</w:t>
      </w:r>
      <w:r w:rsidR="0074010A" w:rsidRPr="004828DF">
        <w:rPr>
          <w:rFonts w:cstheme="minorHAnsi"/>
          <w:sz w:val="24"/>
          <w:szCs w:val="24"/>
        </w:rPr>
        <w:t>,</w:t>
      </w:r>
      <w:r w:rsidR="001757BD" w:rsidRPr="004828DF">
        <w:rPr>
          <w:rFonts w:cstheme="minorHAnsi"/>
          <w:sz w:val="24"/>
          <w:szCs w:val="24"/>
        </w:rPr>
        <w:t xml:space="preserve"> </w:t>
      </w:r>
      <w:r w:rsidR="0074010A" w:rsidRPr="004828DF">
        <w:rPr>
          <w:rFonts w:cstheme="minorHAnsi"/>
          <w:sz w:val="24"/>
          <w:szCs w:val="24"/>
        </w:rPr>
        <w:t xml:space="preserve">intellectual property rights </w:t>
      </w:r>
      <w:r w:rsidR="00F04515" w:rsidRPr="004828DF">
        <w:rPr>
          <w:rFonts w:cstheme="minorHAnsi"/>
          <w:sz w:val="24"/>
          <w:szCs w:val="24"/>
        </w:rPr>
        <w:t>incorporate</w:t>
      </w:r>
      <w:r w:rsidR="0074010A" w:rsidRPr="004828DF">
        <w:rPr>
          <w:rFonts w:cstheme="minorHAnsi"/>
          <w:sz w:val="24"/>
          <w:szCs w:val="24"/>
        </w:rPr>
        <w:t xml:space="preserve"> a variety of elements such as, the design rights, the brands name owned by the Lloyds banking group and the trademarks. High security methods are in place to protect the intellectual property rights </w:t>
      </w:r>
      <w:r w:rsidR="00F04515" w:rsidRPr="004828DF">
        <w:rPr>
          <w:rFonts w:cstheme="minorHAnsi"/>
          <w:sz w:val="24"/>
          <w:szCs w:val="24"/>
        </w:rPr>
        <w:t xml:space="preserve">and to help maximise the brands values and modify intellectual property rights to suites the organisation. Lloyds banking group have strict procedures in place in the way they create, store, use and shear with others. According to, </w:t>
      </w:r>
      <w:sdt>
        <w:sdtPr>
          <w:rPr>
            <w:rFonts w:cstheme="minorHAnsi"/>
            <w:sz w:val="24"/>
            <w:szCs w:val="24"/>
          </w:rPr>
          <w:id w:val="1004632745"/>
          <w:citation/>
        </w:sdtPr>
        <w:sdtContent>
          <w:r w:rsidR="00B10320" w:rsidRPr="004828DF">
            <w:rPr>
              <w:rFonts w:cstheme="minorHAnsi"/>
              <w:sz w:val="24"/>
              <w:szCs w:val="24"/>
            </w:rPr>
            <w:fldChar w:fldCharType="begin"/>
          </w:r>
          <w:r w:rsidR="00B10320" w:rsidRPr="004828DF">
            <w:rPr>
              <w:rFonts w:cstheme="minorHAnsi"/>
              <w:sz w:val="24"/>
              <w:szCs w:val="24"/>
            </w:rPr>
            <w:instrText xml:space="preserve">CITATION UKE17 \l 2057 </w:instrText>
          </w:r>
          <w:r w:rsidR="00B10320" w:rsidRPr="004828DF">
            <w:rPr>
              <w:rFonts w:cstheme="minorHAnsi"/>
              <w:sz w:val="24"/>
              <w:szCs w:val="24"/>
            </w:rPr>
            <w:fldChar w:fldCharType="separate"/>
          </w:r>
          <w:r w:rsidR="00B10320" w:rsidRPr="004828DF">
            <w:rPr>
              <w:rFonts w:cstheme="minorHAnsi"/>
              <w:noProof/>
              <w:sz w:val="24"/>
              <w:szCs w:val="24"/>
            </w:rPr>
            <w:t>(since, 2017)</w:t>
          </w:r>
          <w:r w:rsidR="00B10320" w:rsidRPr="004828DF">
            <w:rPr>
              <w:rFonts w:cstheme="minorHAnsi"/>
              <w:sz w:val="24"/>
              <w:szCs w:val="24"/>
            </w:rPr>
            <w:fldChar w:fldCharType="end"/>
          </w:r>
        </w:sdtContent>
      </w:sdt>
      <w:r w:rsidR="00B10320" w:rsidRPr="004828DF">
        <w:rPr>
          <w:rFonts w:cstheme="minorHAnsi"/>
          <w:sz w:val="24"/>
          <w:szCs w:val="24"/>
        </w:rPr>
        <w:t xml:space="preserve"> </w:t>
      </w:r>
      <w:r w:rsidR="00313C85" w:rsidRPr="004828DF">
        <w:rPr>
          <w:rFonts w:cstheme="minorHAnsi"/>
          <w:sz w:val="24"/>
          <w:szCs w:val="24"/>
        </w:rPr>
        <w:t>intellectual</w:t>
      </w:r>
      <w:r w:rsidR="00B10320" w:rsidRPr="004828DF">
        <w:rPr>
          <w:rFonts w:cstheme="minorHAnsi"/>
          <w:sz w:val="24"/>
          <w:szCs w:val="24"/>
        </w:rPr>
        <w:t xml:space="preserve"> property rights is accepted globally for important reasons</w:t>
      </w:r>
      <w:r w:rsidR="00313C85" w:rsidRPr="004828DF">
        <w:rPr>
          <w:rFonts w:cstheme="minorHAnsi"/>
          <w:sz w:val="24"/>
          <w:szCs w:val="24"/>
        </w:rPr>
        <w:t xml:space="preserve"> to provide encouragement to people’s new creations, recognition, financial growth and successes within the technology zone, as protection is important</w:t>
      </w:r>
      <w:r w:rsidRPr="004828DF">
        <w:rPr>
          <w:rFonts w:cstheme="minorHAnsi"/>
          <w:sz w:val="24"/>
          <w:szCs w:val="24"/>
        </w:rPr>
        <w:t>.</w:t>
      </w:r>
      <w:r w:rsidR="00313C85" w:rsidRPr="004828DF">
        <w:rPr>
          <w:rFonts w:cstheme="minorHAnsi"/>
          <w:sz w:val="24"/>
          <w:szCs w:val="24"/>
        </w:rPr>
        <w:t xml:space="preserve"> Intellectual property rights </w:t>
      </w:r>
      <w:proofErr w:type="spellStart"/>
      <w:r w:rsidR="002E6BA7" w:rsidRPr="004828DF">
        <w:rPr>
          <w:rFonts w:cstheme="minorHAnsi"/>
          <w:sz w:val="24"/>
          <w:szCs w:val="24"/>
        </w:rPr>
        <w:t>provide</w:t>
      </w:r>
      <w:r w:rsidR="00872534" w:rsidRPr="004828DF">
        <w:rPr>
          <w:rFonts w:cstheme="minorHAnsi"/>
          <w:sz w:val="24"/>
          <w:szCs w:val="24"/>
        </w:rPr>
        <w:t>’</w:t>
      </w:r>
      <w:r w:rsidR="002E6BA7" w:rsidRPr="004828DF">
        <w:rPr>
          <w:rFonts w:cstheme="minorHAnsi"/>
          <w:sz w:val="24"/>
          <w:szCs w:val="24"/>
        </w:rPr>
        <w:t>s</w:t>
      </w:r>
      <w:proofErr w:type="spellEnd"/>
      <w:r w:rsidRPr="004828DF">
        <w:rPr>
          <w:rFonts w:cstheme="minorHAnsi"/>
          <w:sz w:val="24"/>
          <w:szCs w:val="24"/>
        </w:rPr>
        <w:t xml:space="preserve"> an advantage for the business growth within technology. </w:t>
      </w:r>
      <w:r w:rsidR="00F04515" w:rsidRPr="004828DF">
        <w:rPr>
          <w:rFonts w:cstheme="minorHAnsi"/>
          <w:sz w:val="24"/>
          <w:szCs w:val="24"/>
        </w:rPr>
        <w:t>For example, at the Lloyds banking group, colleagues are trained an</w:t>
      </w:r>
      <w:r w:rsidRPr="004828DF">
        <w:rPr>
          <w:rFonts w:cstheme="minorHAnsi"/>
          <w:sz w:val="24"/>
          <w:szCs w:val="24"/>
        </w:rPr>
        <w:t>d</w:t>
      </w:r>
      <w:r w:rsidR="00F04515" w:rsidRPr="004828DF">
        <w:rPr>
          <w:rFonts w:cstheme="minorHAnsi"/>
          <w:sz w:val="24"/>
          <w:szCs w:val="24"/>
        </w:rPr>
        <w:t xml:space="preserve"> </w:t>
      </w:r>
      <w:r w:rsidR="002E6BA7" w:rsidRPr="004828DF">
        <w:rPr>
          <w:rFonts w:cstheme="minorHAnsi"/>
          <w:sz w:val="24"/>
          <w:szCs w:val="24"/>
        </w:rPr>
        <w:t>understand how</w:t>
      </w:r>
      <w:r w:rsidR="00F04515" w:rsidRPr="004828DF">
        <w:rPr>
          <w:rFonts w:cstheme="minorHAnsi"/>
          <w:sz w:val="24"/>
          <w:szCs w:val="24"/>
        </w:rPr>
        <w:t xml:space="preserve"> to create, store, use and shear information and respect other</w:t>
      </w:r>
      <w:r w:rsidR="00B10320" w:rsidRPr="004828DF">
        <w:rPr>
          <w:rFonts w:cstheme="minorHAnsi"/>
          <w:sz w:val="24"/>
          <w:szCs w:val="24"/>
        </w:rPr>
        <w:t xml:space="preserve">’s intellectual property’s </w:t>
      </w:r>
      <w:r w:rsidR="0074010A" w:rsidRPr="004828DF">
        <w:rPr>
          <w:rFonts w:cstheme="minorHAnsi"/>
          <w:sz w:val="24"/>
          <w:szCs w:val="24"/>
        </w:rPr>
        <w:t xml:space="preserve">  </w:t>
      </w:r>
    </w:p>
    <w:p w:rsidR="00F6159B" w:rsidRPr="004828DF" w:rsidRDefault="00F6159B" w:rsidP="009B571A">
      <w:pPr>
        <w:jc w:val="both"/>
        <w:rPr>
          <w:rFonts w:cstheme="minorHAnsi"/>
          <w:b/>
          <w:sz w:val="24"/>
          <w:szCs w:val="24"/>
        </w:rPr>
      </w:pPr>
    </w:p>
    <w:p w:rsidR="00F6159B" w:rsidRPr="004828DF" w:rsidRDefault="00F6159B" w:rsidP="009B571A">
      <w:pPr>
        <w:jc w:val="both"/>
        <w:rPr>
          <w:rFonts w:cstheme="minorHAnsi"/>
          <w:b/>
          <w:sz w:val="24"/>
          <w:szCs w:val="24"/>
        </w:rPr>
      </w:pPr>
    </w:p>
    <w:p w:rsidR="00F02487" w:rsidRPr="004828DF" w:rsidRDefault="00F02487" w:rsidP="00620E60">
      <w:pPr>
        <w:jc w:val="both"/>
        <w:rPr>
          <w:rFonts w:cstheme="minorHAnsi"/>
          <w:b/>
          <w:sz w:val="28"/>
          <w:szCs w:val="28"/>
        </w:rPr>
      </w:pPr>
    </w:p>
    <w:p w:rsidR="00F02487" w:rsidRPr="004828DF" w:rsidRDefault="00F02487" w:rsidP="00620E60">
      <w:pPr>
        <w:jc w:val="both"/>
        <w:rPr>
          <w:rFonts w:cstheme="minorHAnsi"/>
          <w:b/>
          <w:sz w:val="28"/>
          <w:szCs w:val="28"/>
        </w:rPr>
      </w:pPr>
    </w:p>
    <w:p w:rsidR="00E342D4" w:rsidRPr="004828DF" w:rsidRDefault="0067253F" w:rsidP="00620E60">
      <w:pPr>
        <w:jc w:val="both"/>
        <w:rPr>
          <w:rFonts w:cstheme="minorHAnsi"/>
          <w:b/>
          <w:color w:val="FF0000"/>
          <w:sz w:val="28"/>
          <w:szCs w:val="28"/>
        </w:rPr>
      </w:pPr>
      <w:bookmarkStart w:id="11" w:name="_Hlk535236741"/>
      <w:r w:rsidRPr="004828DF">
        <w:rPr>
          <w:rFonts w:cstheme="minorHAnsi"/>
          <w:b/>
          <w:sz w:val="28"/>
          <w:szCs w:val="28"/>
        </w:rPr>
        <w:t>Learning outcome 3</w:t>
      </w:r>
      <w:r w:rsidR="00E342D4" w:rsidRPr="004828DF">
        <w:rPr>
          <w:rFonts w:cstheme="minorHAnsi"/>
          <w:b/>
          <w:sz w:val="28"/>
          <w:szCs w:val="28"/>
        </w:rPr>
        <w:t xml:space="preserve"> </w:t>
      </w:r>
    </w:p>
    <w:bookmarkEnd w:id="11"/>
    <w:p w:rsidR="00E342D4" w:rsidRPr="004828DF" w:rsidRDefault="00323D97" w:rsidP="009B571A">
      <w:pPr>
        <w:jc w:val="both"/>
        <w:rPr>
          <w:rFonts w:cstheme="minorHAnsi"/>
          <w:b/>
          <w:sz w:val="28"/>
          <w:szCs w:val="28"/>
        </w:rPr>
      </w:pPr>
      <w:r w:rsidRPr="004828DF">
        <w:rPr>
          <w:rFonts w:cstheme="minorHAnsi"/>
          <w:b/>
          <w:sz w:val="28"/>
          <w:szCs w:val="28"/>
        </w:rPr>
        <w:lastRenderedPageBreak/>
        <w:t>The benefits of knowledge in the organisation</w:t>
      </w:r>
    </w:p>
    <w:p w:rsidR="00232B3E" w:rsidRPr="004828DF" w:rsidRDefault="00323D97" w:rsidP="008B5E6C">
      <w:pPr>
        <w:jc w:val="both"/>
        <w:rPr>
          <w:rFonts w:cstheme="minorHAnsi"/>
          <w:sz w:val="24"/>
          <w:szCs w:val="24"/>
        </w:rPr>
      </w:pPr>
      <w:r w:rsidRPr="004828DF">
        <w:rPr>
          <w:rFonts w:cstheme="minorHAnsi"/>
          <w:sz w:val="24"/>
          <w:szCs w:val="24"/>
        </w:rPr>
        <w:t>All organisation benefit from hav</w:t>
      </w:r>
      <w:r w:rsidR="00F7471E" w:rsidRPr="004828DF">
        <w:rPr>
          <w:rFonts w:cstheme="minorHAnsi"/>
          <w:sz w:val="24"/>
          <w:szCs w:val="24"/>
        </w:rPr>
        <w:t>ing</w:t>
      </w:r>
      <w:r w:rsidRPr="004828DF">
        <w:rPr>
          <w:rFonts w:cstheme="minorHAnsi"/>
          <w:sz w:val="24"/>
          <w:szCs w:val="24"/>
        </w:rPr>
        <w:t xml:space="preserve"> </w:t>
      </w:r>
      <w:proofErr w:type="gramStart"/>
      <w:r w:rsidR="00F7471E" w:rsidRPr="004828DF">
        <w:rPr>
          <w:rFonts w:cstheme="minorHAnsi"/>
          <w:sz w:val="24"/>
          <w:szCs w:val="24"/>
        </w:rPr>
        <w:t>factual information</w:t>
      </w:r>
      <w:proofErr w:type="gramEnd"/>
      <w:r w:rsidR="00F7471E" w:rsidRPr="004828DF">
        <w:rPr>
          <w:rFonts w:cstheme="minorHAnsi"/>
          <w:sz w:val="24"/>
          <w:szCs w:val="24"/>
        </w:rPr>
        <w:t xml:space="preserve"> as it drives the business to success and to achieve the organisations core goal. For example, at the Lloyds banking group the information and knowledge gained from questionnaires, surveys, experiences, customers feedback and stakeholder</w:t>
      </w:r>
      <w:r w:rsidR="006C1ED7" w:rsidRPr="004828DF">
        <w:rPr>
          <w:rFonts w:cstheme="minorHAnsi"/>
          <w:sz w:val="24"/>
          <w:szCs w:val="24"/>
        </w:rPr>
        <w:t>’</w:t>
      </w:r>
      <w:r w:rsidR="00F7471E" w:rsidRPr="004828DF">
        <w:rPr>
          <w:rFonts w:cstheme="minorHAnsi"/>
          <w:sz w:val="24"/>
          <w:szCs w:val="24"/>
        </w:rPr>
        <w:t>s requirements</w:t>
      </w:r>
      <w:r w:rsidR="006C1ED7" w:rsidRPr="004828DF">
        <w:rPr>
          <w:rFonts w:cstheme="minorHAnsi"/>
          <w:sz w:val="24"/>
          <w:szCs w:val="24"/>
        </w:rPr>
        <w:t>.</w:t>
      </w:r>
      <w:r w:rsidR="00F7471E" w:rsidRPr="004828DF">
        <w:rPr>
          <w:rFonts w:cstheme="minorHAnsi"/>
          <w:sz w:val="24"/>
          <w:szCs w:val="24"/>
        </w:rPr>
        <w:t xml:space="preserve"> </w:t>
      </w:r>
      <w:r w:rsidR="006C1ED7" w:rsidRPr="004828DF">
        <w:rPr>
          <w:rFonts w:cstheme="minorHAnsi"/>
          <w:sz w:val="24"/>
          <w:szCs w:val="24"/>
        </w:rPr>
        <w:t>W</w:t>
      </w:r>
      <w:r w:rsidR="00F7471E" w:rsidRPr="004828DF">
        <w:rPr>
          <w:rFonts w:cstheme="minorHAnsi"/>
          <w:sz w:val="24"/>
          <w:szCs w:val="24"/>
        </w:rPr>
        <w:t>ill make a</w:t>
      </w:r>
      <w:r w:rsidR="006C1ED7" w:rsidRPr="004828DF">
        <w:rPr>
          <w:rFonts w:cstheme="minorHAnsi"/>
          <w:sz w:val="24"/>
          <w:szCs w:val="24"/>
        </w:rPr>
        <w:t>n</w:t>
      </w:r>
      <w:r w:rsidR="00F7471E" w:rsidRPr="004828DF">
        <w:rPr>
          <w:rFonts w:cstheme="minorHAnsi"/>
          <w:sz w:val="24"/>
          <w:szCs w:val="24"/>
        </w:rPr>
        <w:t xml:space="preserve"> impact to the business tractional way</w:t>
      </w:r>
      <w:r w:rsidR="006C1ED7" w:rsidRPr="004828DF">
        <w:rPr>
          <w:rFonts w:cstheme="minorHAnsi"/>
          <w:sz w:val="24"/>
          <w:szCs w:val="24"/>
        </w:rPr>
        <w:t xml:space="preserve">s and will maximise product knowledge, customer services, colleague’s knowledge, the business development and brand values. According to, </w:t>
      </w:r>
      <w:sdt>
        <w:sdtPr>
          <w:rPr>
            <w:rFonts w:cstheme="minorHAnsi"/>
            <w:sz w:val="24"/>
            <w:szCs w:val="24"/>
          </w:rPr>
          <w:id w:val="-1080280037"/>
          <w:citation/>
        </w:sdtPr>
        <w:sdtContent>
          <w:r w:rsidR="006C1ED7" w:rsidRPr="004828DF">
            <w:rPr>
              <w:rFonts w:cstheme="minorHAnsi"/>
              <w:sz w:val="24"/>
              <w:szCs w:val="24"/>
            </w:rPr>
            <w:fldChar w:fldCharType="begin"/>
          </w:r>
          <w:r w:rsidR="006C1ED7" w:rsidRPr="004828DF">
            <w:rPr>
              <w:rFonts w:cstheme="minorHAnsi"/>
              <w:sz w:val="24"/>
              <w:szCs w:val="24"/>
            </w:rPr>
            <w:instrText xml:space="preserve"> CITATION GII07 \l 2057 </w:instrText>
          </w:r>
          <w:r w:rsidR="006C1ED7" w:rsidRPr="004828DF">
            <w:rPr>
              <w:rFonts w:cstheme="minorHAnsi"/>
              <w:sz w:val="24"/>
              <w:szCs w:val="24"/>
            </w:rPr>
            <w:fldChar w:fldCharType="separate"/>
          </w:r>
          <w:r w:rsidR="006C1ED7" w:rsidRPr="004828DF">
            <w:rPr>
              <w:rFonts w:cstheme="minorHAnsi"/>
              <w:noProof/>
              <w:sz w:val="24"/>
              <w:szCs w:val="24"/>
            </w:rPr>
            <w:t>(Ibraheem, 2007)</w:t>
          </w:r>
          <w:r w:rsidR="006C1ED7" w:rsidRPr="004828DF">
            <w:rPr>
              <w:rFonts w:cstheme="minorHAnsi"/>
              <w:sz w:val="24"/>
              <w:szCs w:val="24"/>
            </w:rPr>
            <w:fldChar w:fldCharType="end"/>
          </w:r>
        </w:sdtContent>
      </w:sdt>
      <w:r w:rsidR="00B32F80" w:rsidRPr="004828DF">
        <w:rPr>
          <w:rFonts w:cstheme="minorHAnsi"/>
          <w:sz w:val="24"/>
          <w:szCs w:val="24"/>
        </w:rPr>
        <w:t xml:space="preserve"> competitive benefits is a mean by which business produce value</w:t>
      </w:r>
      <w:r w:rsidR="00D05B3C" w:rsidRPr="004828DF">
        <w:rPr>
          <w:rFonts w:cstheme="minorHAnsi"/>
          <w:sz w:val="24"/>
          <w:szCs w:val="24"/>
        </w:rPr>
        <w:t>’s</w:t>
      </w:r>
      <w:r w:rsidR="00B32F80" w:rsidRPr="004828DF">
        <w:rPr>
          <w:rFonts w:cstheme="minorHAnsi"/>
          <w:sz w:val="24"/>
          <w:szCs w:val="24"/>
        </w:rPr>
        <w:t xml:space="preserve"> better than other present competitors. Current knowledge assets would need to</w:t>
      </w:r>
      <w:r w:rsidR="00A878C6" w:rsidRPr="004828DF">
        <w:rPr>
          <w:rFonts w:cstheme="minorHAnsi"/>
          <w:sz w:val="24"/>
          <w:szCs w:val="24"/>
        </w:rPr>
        <w:t xml:space="preserve"> a</w:t>
      </w:r>
      <w:r w:rsidR="00B32F80" w:rsidRPr="004828DF">
        <w:rPr>
          <w:rFonts w:cstheme="minorHAnsi"/>
          <w:sz w:val="24"/>
          <w:szCs w:val="24"/>
        </w:rPr>
        <w:t xml:space="preserve"> benefit the company</w:t>
      </w:r>
      <w:r w:rsidR="00D05B3C" w:rsidRPr="004828DF">
        <w:rPr>
          <w:rFonts w:cstheme="minorHAnsi"/>
          <w:sz w:val="24"/>
          <w:szCs w:val="24"/>
        </w:rPr>
        <w:t xml:space="preserve"> and</w:t>
      </w:r>
      <w:r w:rsidR="00B32F80" w:rsidRPr="004828DF">
        <w:rPr>
          <w:rFonts w:cstheme="minorHAnsi"/>
          <w:sz w:val="24"/>
          <w:szCs w:val="24"/>
        </w:rPr>
        <w:t xml:space="preserve"> </w:t>
      </w:r>
      <w:r w:rsidR="00D05B3C" w:rsidRPr="004828DF">
        <w:rPr>
          <w:rFonts w:cstheme="minorHAnsi"/>
          <w:sz w:val="24"/>
          <w:szCs w:val="24"/>
        </w:rPr>
        <w:t>tailored</w:t>
      </w:r>
      <w:r w:rsidR="00B32F80" w:rsidRPr="004828DF">
        <w:rPr>
          <w:rFonts w:cstheme="minorHAnsi"/>
          <w:sz w:val="24"/>
          <w:szCs w:val="24"/>
        </w:rPr>
        <w:t xml:space="preserve"> to the </w:t>
      </w:r>
      <w:r w:rsidR="00D05B3C" w:rsidRPr="004828DF">
        <w:rPr>
          <w:rFonts w:cstheme="minorHAnsi"/>
          <w:sz w:val="24"/>
          <w:szCs w:val="24"/>
        </w:rPr>
        <w:t>organisation’s</w:t>
      </w:r>
      <w:r w:rsidR="00B32F80" w:rsidRPr="004828DF">
        <w:rPr>
          <w:rFonts w:cstheme="minorHAnsi"/>
          <w:sz w:val="24"/>
          <w:szCs w:val="24"/>
        </w:rPr>
        <w:t xml:space="preserve"> plans and </w:t>
      </w:r>
      <w:r w:rsidR="00D05B3C" w:rsidRPr="004828DF">
        <w:rPr>
          <w:rFonts w:cstheme="minorHAnsi"/>
          <w:sz w:val="24"/>
          <w:szCs w:val="24"/>
        </w:rPr>
        <w:t>developments. Also,</w:t>
      </w:r>
      <w:r w:rsidR="00B32F80" w:rsidRPr="004828DF">
        <w:rPr>
          <w:rFonts w:cstheme="minorHAnsi"/>
          <w:sz w:val="24"/>
          <w:szCs w:val="24"/>
        </w:rPr>
        <w:t xml:space="preserve"> </w:t>
      </w:r>
      <w:r w:rsidR="00D05B3C" w:rsidRPr="004828DF">
        <w:rPr>
          <w:rFonts w:cstheme="minorHAnsi"/>
          <w:sz w:val="24"/>
          <w:szCs w:val="24"/>
        </w:rPr>
        <w:t>i</w:t>
      </w:r>
      <w:r w:rsidR="00B32F80" w:rsidRPr="004828DF">
        <w:rPr>
          <w:rFonts w:cstheme="minorHAnsi"/>
          <w:sz w:val="24"/>
          <w:szCs w:val="24"/>
        </w:rPr>
        <w:t>nimitable</w:t>
      </w:r>
      <w:r w:rsidR="00D05B3C" w:rsidRPr="004828DF">
        <w:rPr>
          <w:rFonts w:cstheme="minorHAnsi"/>
          <w:sz w:val="24"/>
          <w:szCs w:val="24"/>
        </w:rPr>
        <w:t xml:space="preserve"> in a practical way</w:t>
      </w:r>
      <w:r w:rsidR="00B32F80" w:rsidRPr="004828DF">
        <w:rPr>
          <w:rFonts w:cstheme="minorHAnsi"/>
          <w:sz w:val="24"/>
          <w:szCs w:val="24"/>
        </w:rPr>
        <w:t xml:space="preserve"> and </w:t>
      </w:r>
      <w:r w:rsidR="00D05B3C" w:rsidRPr="004828DF">
        <w:rPr>
          <w:rFonts w:cstheme="minorHAnsi"/>
          <w:sz w:val="24"/>
          <w:szCs w:val="24"/>
        </w:rPr>
        <w:t>non-substitutable if the business could not exchange something else for resource.</w:t>
      </w:r>
      <w:r w:rsidR="00A878C6" w:rsidRPr="004828DF">
        <w:rPr>
          <w:rFonts w:cstheme="minorHAnsi"/>
          <w:sz w:val="24"/>
          <w:szCs w:val="24"/>
        </w:rPr>
        <w:t xml:space="preserve"> For example, at the Lloyds banking group knowledge management culture will change to the current </w:t>
      </w:r>
      <w:r w:rsidR="00940351" w:rsidRPr="004828DF">
        <w:rPr>
          <w:rFonts w:cstheme="minorHAnsi"/>
          <w:sz w:val="24"/>
          <w:szCs w:val="24"/>
        </w:rPr>
        <w:t>Morden</w:t>
      </w:r>
      <w:r w:rsidR="00A878C6" w:rsidRPr="004828DF">
        <w:rPr>
          <w:rFonts w:cstheme="minorHAnsi"/>
          <w:sz w:val="24"/>
          <w:szCs w:val="24"/>
        </w:rPr>
        <w:t xml:space="preserve"> er</w:t>
      </w:r>
      <w:r w:rsidR="00940351" w:rsidRPr="004828DF">
        <w:rPr>
          <w:rFonts w:cstheme="minorHAnsi"/>
          <w:sz w:val="24"/>
          <w:szCs w:val="24"/>
        </w:rPr>
        <w:t xml:space="preserve">a at present, as the future is moving towards systematic processes that can hold more information then ever, implement new ideas and to share important information cheaper then before which will help the company to save money and maximise their profits. For instance, the way how Lloyds banking group will save money, </w:t>
      </w:r>
      <w:r w:rsidR="00723D12" w:rsidRPr="004828DF">
        <w:rPr>
          <w:rFonts w:cstheme="minorHAnsi"/>
          <w:sz w:val="24"/>
          <w:szCs w:val="24"/>
        </w:rPr>
        <w:t xml:space="preserve">is to invest more into self-services machines, educating customers to go paper free, assist in demonstrating online uses and many more other </w:t>
      </w:r>
      <w:r w:rsidR="00C3743D" w:rsidRPr="004828DF">
        <w:rPr>
          <w:rFonts w:cstheme="minorHAnsi"/>
          <w:sz w:val="24"/>
          <w:szCs w:val="24"/>
        </w:rPr>
        <w:t>advantages</w:t>
      </w:r>
      <w:r w:rsidR="00723D12" w:rsidRPr="004828DF">
        <w:rPr>
          <w:rFonts w:cstheme="minorHAnsi"/>
          <w:sz w:val="24"/>
          <w:szCs w:val="24"/>
        </w:rPr>
        <w:t xml:space="preserve"> that knowledge assets will contribution and benefit the organisation. According to, </w:t>
      </w:r>
      <w:sdt>
        <w:sdtPr>
          <w:rPr>
            <w:rFonts w:cstheme="minorHAnsi"/>
            <w:sz w:val="24"/>
            <w:szCs w:val="24"/>
          </w:rPr>
          <w:id w:val="1102688159"/>
          <w:citation/>
        </w:sdtPr>
        <w:sdtContent>
          <w:r w:rsidR="00C3743D" w:rsidRPr="004828DF">
            <w:rPr>
              <w:rFonts w:cstheme="minorHAnsi"/>
              <w:sz w:val="24"/>
              <w:szCs w:val="24"/>
            </w:rPr>
            <w:fldChar w:fldCharType="begin"/>
          </w:r>
          <w:r w:rsidR="00C3743D" w:rsidRPr="004828DF">
            <w:rPr>
              <w:rFonts w:cstheme="minorHAnsi"/>
              <w:sz w:val="24"/>
              <w:szCs w:val="24"/>
            </w:rPr>
            <w:instrText xml:space="preserve"> CITATION Dav99 \l 2057 </w:instrText>
          </w:r>
          <w:r w:rsidR="00C3743D" w:rsidRPr="004828DF">
            <w:rPr>
              <w:rFonts w:cstheme="minorHAnsi"/>
              <w:sz w:val="24"/>
              <w:szCs w:val="24"/>
            </w:rPr>
            <w:fldChar w:fldCharType="separate"/>
          </w:r>
          <w:r w:rsidR="00C3743D" w:rsidRPr="004828DF">
            <w:rPr>
              <w:rFonts w:cstheme="minorHAnsi"/>
              <w:noProof/>
              <w:sz w:val="24"/>
              <w:szCs w:val="24"/>
            </w:rPr>
            <w:t>(Gurteen, 1999)</w:t>
          </w:r>
          <w:r w:rsidR="00C3743D" w:rsidRPr="004828DF">
            <w:rPr>
              <w:rFonts w:cstheme="minorHAnsi"/>
              <w:sz w:val="24"/>
              <w:szCs w:val="24"/>
            </w:rPr>
            <w:fldChar w:fldCharType="end"/>
          </w:r>
        </w:sdtContent>
      </w:sdt>
      <w:r w:rsidR="00C3743D" w:rsidRPr="004828DF">
        <w:rPr>
          <w:rFonts w:cstheme="minorHAnsi"/>
          <w:sz w:val="24"/>
          <w:szCs w:val="24"/>
        </w:rPr>
        <w:t xml:space="preserve"> It is frequently said that it is fundamental to make an "Information Sharing Culture" as a major aspect of a Knowledge Management activity. A secluded information the executives program cared for by an advantaged few is an oddity </w:t>
      </w:r>
      <w:proofErr w:type="gramStart"/>
      <w:r w:rsidR="00C3743D" w:rsidRPr="004828DF">
        <w:rPr>
          <w:rFonts w:cstheme="minorHAnsi"/>
          <w:sz w:val="24"/>
          <w:szCs w:val="24"/>
        </w:rPr>
        <w:t>in itself and</w:t>
      </w:r>
      <w:proofErr w:type="gramEnd"/>
      <w:r w:rsidR="00C3743D" w:rsidRPr="004828DF">
        <w:rPr>
          <w:rFonts w:cstheme="minorHAnsi"/>
          <w:sz w:val="24"/>
          <w:szCs w:val="24"/>
        </w:rPr>
        <w:t xml:space="preserve"> won't make due for long. Just compelling joint effort and correspondence which ranges over the entire organization structure will give information the board the lift it truly needs.</w:t>
      </w:r>
      <w:r w:rsidR="00620E60" w:rsidRPr="004828DF">
        <w:rPr>
          <w:rFonts w:cstheme="minorHAnsi"/>
          <w:sz w:val="24"/>
          <w:szCs w:val="24"/>
        </w:rPr>
        <w:t xml:space="preserve"> </w:t>
      </w:r>
      <w:r w:rsidR="00C3743D" w:rsidRPr="004828DF">
        <w:rPr>
          <w:rFonts w:cstheme="minorHAnsi"/>
          <w:sz w:val="24"/>
          <w:szCs w:val="24"/>
        </w:rPr>
        <w:t>Every representative has an effective reach alongside their own individual learning, and this is the place information sharing society can start</w:t>
      </w:r>
      <w:r w:rsidR="00620E60" w:rsidRPr="004828DF">
        <w:rPr>
          <w:rFonts w:cstheme="minorHAnsi"/>
          <w:sz w:val="24"/>
          <w:szCs w:val="24"/>
        </w:rPr>
        <w:t>.</w:t>
      </w:r>
    </w:p>
    <w:p w:rsidR="00232B3E" w:rsidRPr="004828DF" w:rsidRDefault="00232B3E" w:rsidP="008B5E6C">
      <w:pPr>
        <w:jc w:val="both"/>
        <w:rPr>
          <w:rFonts w:cstheme="minorHAnsi"/>
          <w:b/>
          <w:sz w:val="28"/>
          <w:szCs w:val="28"/>
        </w:rPr>
      </w:pPr>
    </w:p>
    <w:p w:rsidR="00C6070D" w:rsidRPr="004828DF" w:rsidRDefault="00C6070D" w:rsidP="008B5E6C">
      <w:pPr>
        <w:jc w:val="both"/>
        <w:rPr>
          <w:rFonts w:cstheme="minorHAnsi"/>
          <w:b/>
          <w:sz w:val="28"/>
          <w:szCs w:val="28"/>
        </w:rPr>
      </w:pPr>
      <w:bookmarkStart w:id="12" w:name="_Hlk535236490"/>
      <w:r w:rsidRPr="004828DF">
        <w:rPr>
          <w:rFonts w:cstheme="minorHAnsi"/>
          <w:b/>
          <w:sz w:val="28"/>
          <w:szCs w:val="28"/>
        </w:rPr>
        <w:t xml:space="preserve">Knowledge management requirements </w:t>
      </w:r>
    </w:p>
    <w:bookmarkEnd w:id="12"/>
    <w:p w:rsidR="008B5E6C" w:rsidRPr="004828DF" w:rsidRDefault="00762C67" w:rsidP="008B5E6C">
      <w:pPr>
        <w:jc w:val="both"/>
        <w:rPr>
          <w:rFonts w:cstheme="minorHAnsi"/>
        </w:rPr>
      </w:pPr>
      <w:r w:rsidRPr="004828DF">
        <w:rPr>
          <w:rFonts w:cstheme="minorHAnsi"/>
          <w:sz w:val="24"/>
          <w:szCs w:val="24"/>
        </w:rPr>
        <w:t xml:space="preserve">Knowledge management requirements for the business is acknowledge as the most significant strategic asset for all organisations. For example, at the Lloyds banking group knowledge asset is a fundamental tool to have as it drives the organisation to achieve its core objectives and will contribute to the future success. Knowledge </w:t>
      </w:r>
      <w:r w:rsidR="00E63B2D" w:rsidRPr="004828DF">
        <w:rPr>
          <w:rFonts w:cstheme="minorHAnsi"/>
          <w:sz w:val="24"/>
          <w:szCs w:val="24"/>
        </w:rPr>
        <w:t>asset</w:t>
      </w:r>
      <w:r w:rsidRPr="004828DF">
        <w:rPr>
          <w:rFonts w:cstheme="minorHAnsi"/>
          <w:sz w:val="24"/>
          <w:szCs w:val="24"/>
        </w:rPr>
        <w:t xml:space="preserve"> also </w:t>
      </w:r>
      <w:r w:rsidR="00E63B2D" w:rsidRPr="004828DF">
        <w:rPr>
          <w:rFonts w:cstheme="minorHAnsi"/>
          <w:sz w:val="24"/>
          <w:szCs w:val="24"/>
        </w:rPr>
        <w:t>identifies</w:t>
      </w:r>
      <w:r w:rsidRPr="004828DF">
        <w:rPr>
          <w:rFonts w:cstheme="minorHAnsi"/>
          <w:sz w:val="24"/>
          <w:szCs w:val="24"/>
        </w:rPr>
        <w:t xml:space="preserve"> and takes, shares, reuse</w:t>
      </w:r>
      <w:r w:rsidR="00E63B2D" w:rsidRPr="004828DF">
        <w:rPr>
          <w:rFonts w:cstheme="minorHAnsi"/>
          <w:sz w:val="24"/>
          <w:szCs w:val="24"/>
        </w:rPr>
        <w:t xml:space="preserve"> and assist with unlearned knowledge. According to, </w:t>
      </w:r>
      <w:sdt>
        <w:sdtPr>
          <w:rPr>
            <w:rFonts w:cstheme="minorHAnsi"/>
            <w:sz w:val="24"/>
            <w:szCs w:val="24"/>
          </w:rPr>
          <w:id w:val="-596628675"/>
          <w:citation/>
        </w:sdtPr>
        <w:sdtContent>
          <w:r w:rsidR="00E63B2D" w:rsidRPr="004828DF">
            <w:rPr>
              <w:rFonts w:cstheme="minorHAnsi"/>
              <w:sz w:val="24"/>
              <w:szCs w:val="24"/>
            </w:rPr>
            <w:fldChar w:fldCharType="begin"/>
          </w:r>
          <w:r w:rsidR="00E63B2D" w:rsidRPr="004828DF">
            <w:rPr>
              <w:rFonts w:cstheme="minorHAnsi"/>
              <w:sz w:val="24"/>
              <w:szCs w:val="24"/>
            </w:rPr>
            <w:instrText xml:space="preserve"> CITATION ISA15 \l 2057 </w:instrText>
          </w:r>
          <w:r w:rsidR="00E63B2D" w:rsidRPr="004828DF">
            <w:rPr>
              <w:rFonts w:cstheme="minorHAnsi"/>
              <w:sz w:val="24"/>
              <w:szCs w:val="24"/>
            </w:rPr>
            <w:fldChar w:fldCharType="separate"/>
          </w:r>
          <w:r w:rsidR="00E63B2D" w:rsidRPr="004828DF">
            <w:rPr>
              <w:rFonts w:cstheme="minorHAnsi"/>
              <w:noProof/>
              <w:sz w:val="24"/>
              <w:szCs w:val="24"/>
            </w:rPr>
            <w:t>(ISACA, 2015)</w:t>
          </w:r>
          <w:r w:rsidR="00E63B2D" w:rsidRPr="004828DF">
            <w:rPr>
              <w:rFonts w:cstheme="minorHAnsi"/>
              <w:sz w:val="24"/>
              <w:szCs w:val="24"/>
            </w:rPr>
            <w:fldChar w:fldCharType="end"/>
          </w:r>
        </w:sdtContent>
      </w:sdt>
      <w:r w:rsidR="006829A0" w:rsidRPr="004828DF">
        <w:rPr>
          <w:rFonts w:cstheme="minorHAnsi"/>
          <w:sz w:val="24"/>
          <w:szCs w:val="24"/>
        </w:rPr>
        <w:t xml:space="preserve"> </w:t>
      </w:r>
      <w:r w:rsidR="006829A0" w:rsidRPr="004828DF">
        <w:rPr>
          <w:rFonts w:cstheme="minorHAnsi"/>
        </w:rPr>
        <w:t xml:space="preserve">Information is perceived as the most essential vital resource </w:t>
      </w:r>
      <w:r w:rsidR="00232B3E" w:rsidRPr="004828DF">
        <w:rPr>
          <w:rFonts w:cstheme="minorHAnsi"/>
        </w:rPr>
        <w:t xml:space="preserve">to </w:t>
      </w:r>
      <w:r w:rsidR="006829A0" w:rsidRPr="004828DF">
        <w:rPr>
          <w:rFonts w:cstheme="minorHAnsi"/>
        </w:rPr>
        <w:t>each association. It is critical to distinguish, catch or get, share, reuse and unlearn knowledge. These exercises are overseen through information the executives</w:t>
      </w:r>
      <w:r w:rsidR="00232B3E" w:rsidRPr="004828DF">
        <w:rPr>
          <w:rFonts w:cstheme="minorHAnsi"/>
        </w:rPr>
        <w:t>,</w:t>
      </w:r>
      <w:r w:rsidR="006829A0" w:rsidRPr="004828DF">
        <w:rPr>
          <w:rFonts w:cstheme="minorHAnsi"/>
        </w:rPr>
        <w:t xml:space="preserve"> </w:t>
      </w:r>
      <w:r w:rsidR="008B5E6C" w:rsidRPr="004828DF">
        <w:rPr>
          <w:rFonts w:cstheme="minorHAnsi"/>
        </w:rPr>
        <w:t>it</w:t>
      </w:r>
      <w:r w:rsidR="006829A0" w:rsidRPr="004828DF">
        <w:rPr>
          <w:rFonts w:cstheme="minorHAnsi"/>
        </w:rPr>
        <w:t xml:space="preserve"> is a fairly difficult assignment to assess the dimension of information and knowledge the board in </w:t>
      </w:r>
      <w:proofErr w:type="gramStart"/>
      <w:r w:rsidR="006829A0" w:rsidRPr="004828DF">
        <w:rPr>
          <w:rFonts w:cstheme="minorHAnsi"/>
        </w:rPr>
        <w:t>an</w:t>
      </w:r>
      <w:proofErr w:type="gramEnd"/>
      <w:r w:rsidR="006829A0" w:rsidRPr="004828DF">
        <w:rPr>
          <w:rFonts w:cstheme="minorHAnsi"/>
        </w:rPr>
        <w:t xml:space="preserve"> business. knowledge is viewed as an essential asset to keep up the aggressiveness of </w:t>
      </w:r>
      <w:r w:rsidR="008B5E6C" w:rsidRPr="004828DF">
        <w:rPr>
          <w:rFonts w:cstheme="minorHAnsi"/>
        </w:rPr>
        <w:t>a</w:t>
      </w:r>
      <w:r w:rsidR="006829A0" w:rsidRPr="004828DF">
        <w:rPr>
          <w:rFonts w:cstheme="minorHAnsi"/>
        </w:rPr>
        <w:t xml:space="preserve"> business. In an economy where the main belief is a vulnerability, the one beyond any doubt wellspring of enduring upper hand is knowledge, it is critical to realize how to recognize information and how to share it. </w:t>
      </w:r>
      <w:r w:rsidR="00232B3E" w:rsidRPr="004828DF">
        <w:rPr>
          <w:rFonts w:cstheme="minorHAnsi"/>
        </w:rPr>
        <w:t>For example</w:t>
      </w:r>
      <w:r w:rsidR="008B5E6C" w:rsidRPr="004828DF">
        <w:rPr>
          <w:rFonts w:cstheme="minorHAnsi"/>
        </w:rPr>
        <w:t>,</w:t>
      </w:r>
      <w:r w:rsidR="00232B3E" w:rsidRPr="004828DF">
        <w:rPr>
          <w:rFonts w:cstheme="minorHAnsi"/>
        </w:rPr>
        <w:t xml:space="preserve"> at the Lloyds banking group a knowledge management tool is a system that the organisation uses to shear information internally and </w:t>
      </w:r>
      <w:r w:rsidR="00DB5899" w:rsidRPr="004828DF">
        <w:rPr>
          <w:rFonts w:cstheme="minorHAnsi"/>
        </w:rPr>
        <w:t xml:space="preserve">externally, as it provides information around customers profile system, the organisational strategies, policy and procedures, discover learning system and other knowledge management assets. According to, </w:t>
      </w:r>
      <w:sdt>
        <w:sdtPr>
          <w:rPr>
            <w:rFonts w:cstheme="minorHAnsi"/>
          </w:rPr>
          <w:id w:val="-1281481559"/>
          <w:citation/>
        </w:sdtPr>
        <w:sdtContent>
          <w:r w:rsidR="00DB5899" w:rsidRPr="004828DF">
            <w:rPr>
              <w:rFonts w:cstheme="minorHAnsi"/>
            </w:rPr>
            <w:fldChar w:fldCharType="begin"/>
          </w:r>
          <w:r w:rsidR="00DB5899" w:rsidRPr="004828DF">
            <w:rPr>
              <w:rFonts w:cstheme="minorHAnsi"/>
            </w:rPr>
            <w:instrText xml:space="preserve"> CITATION JBr05 \l 2057 </w:instrText>
          </w:r>
          <w:r w:rsidR="00DB5899" w:rsidRPr="004828DF">
            <w:rPr>
              <w:rFonts w:cstheme="minorHAnsi"/>
            </w:rPr>
            <w:fldChar w:fldCharType="separate"/>
          </w:r>
          <w:r w:rsidR="00DB5899" w:rsidRPr="004828DF">
            <w:rPr>
              <w:rFonts w:cstheme="minorHAnsi"/>
              <w:noProof/>
            </w:rPr>
            <w:t>(Braz, 2005)</w:t>
          </w:r>
          <w:r w:rsidR="00DB5899" w:rsidRPr="004828DF">
            <w:rPr>
              <w:rFonts w:cstheme="minorHAnsi"/>
            </w:rPr>
            <w:fldChar w:fldCharType="end"/>
          </w:r>
        </w:sdtContent>
      </w:sdt>
      <w:r w:rsidR="00DB5899" w:rsidRPr="004828DF">
        <w:rPr>
          <w:rFonts w:cstheme="minorHAnsi"/>
        </w:rPr>
        <w:t xml:space="preserve">  </w:t>
      </w:r>
      <w:r w:rsidR="008B5E6C" w:rsidRPr="004828DF">
        <w:rPr>
          <w:rFonts w:cstheme="minorHAnsi"/>
          <w:color w:val="000000"/>
          <w:sz w:val="20"/>
          <w:szCs w:val="20"/>
        </w:rPr>
        <w:t xml:space="preserve">having the correct </w:t>
      </w:r>
      <w:r w:rsidR="008B5E6C" w:rsidRPr="004828DF">
        <w:rPr>
          <w:rFonts w:cstheme="minorHAnsi"/>
          <w:color w:val="000000"/>
          <w:sz w:val="20"/>
          <w:szCs w:val="20"/>
        </w:rPr>
        <w:lastRenderedPageBreak/>
        <w:t xml:space="preserve">deliberation isn't </w:t>
      </w:r>
      <w:proofErr w:type="gramStart"/>
      <w:r w:rsidR="008B5E6C" w:rsidRPr="004828DF">
        <w:rPr>
          <w:rFonts w:cstheme="minorHAnsi"/>
          <w:color w:val="000000"/>
          <w:sz w:val="20"/>
          <w:szCs w:val="20"/>
        </w:rPr>
        <w:t>sufficient</w:t>
      </w:r>
      <w:proofErr w:type="gramEnd"/>
      <w:r w:rsidR="008B5E6C" w:rsidRPr="004828DF">
        <w:rPr>
          <w:rFonts w:cstheme="minorHAnsi"/>
          <w:color w:val="000000"/>
          <w:sz w:val="20"/>
          <w:szCs w:val="20"/>
        </w:rPr>
        <w:t xml:space="preserve"> for ensuring the advancement of satisfactory answers for any business. For that, a reliable framework designing procedure is required. imperative necessities for a satisfactory procedure are, Offering the correct arrangement of ideas and builds for the focused-on framework designing stage. Giving a visual dialect other than literary portrayals, along these lines encouraging the correspondence among stakeholders and investigators, and among examiners and the organisations framework creators.</w:t>
      </w:r>
      <w:r w:rsidR="008B5E6C" w:rsidRPr="004828DF">
        <w:rPr>
          <w:rFonts w:cstheme="minorHAnsi"/>
        </w:rPr>
        <w:t xml:space="preserve"> being moderately available and not requiring excessively overhead in the feeling of additional work from the piece of the investigator in comprehension and utilizing the given dialect and strategy.</w:t>
      </w:r>
    </w:p>
    <w:p w:rsidR="00F837E3" w:rsidRPr="004828DF" w:rsidRDefault="00F837E3" w:rsidP="00FC318C">
      <w:pPr>
        <w:jc w:val="both"/>
        <w:rPr>
          <w:rFonts w:cstheme="minorHAnsi"/>
          <w:color w:val="000000"/>
          <w:sz w:val="20"/>
          <w:szCs w:val="20"/>
        </w:rPr>
      </w:pPr>
      <w:bookmarkStart w:id="13" w:name="_Hlk535236529"/>
    </w:p>
    <w:p w:rsidR="008B5E6C" w:rsidRPr="004828DF" w:rsidRDefault="008B5E6C" w:rsidP="00FC318C">
      <w:pPr>
        <w:jc w:val="both"/>
        <w:rPr>
          <w:rFonts w:cstheme="minorHAnsi"/>
          <w:b/>
          <w:sz w:val="28"/>
          <w:szCs w:val="28"/>
        </w:rPr>
      </w:pPr>
      <w:r w:rsidRPr="004828DF">
        <w:rPr>
          <w:rFonts w:cstheme="minorHAnsi"/>
          <w:b/>
          <w:sz w:val="28"/>
          <w:szCs w:val="28"/>
        </w:rPr>
        <w:t>Evaluation</w:t>
      </w:r>
      <w:r w:rsidR="00943A19" w:rsidRPr="004828DF">
        <w:rPr>
          <w:rFonts w:cstheme="minorHAnsi"/>
          <w:b/>
          <w:sz w:val="28"/>
          <w:szCs w:val="28"/>
        </w:rPr>
        <w:t xml:space="preserve"> of</w:t>
      </w:r>
      <w:r w:rsidRPr="004828DF">
        <w:rPr>
          <w:rFonts w:cstheme="minorHAnsi"/>
          <w:b/>
          <w:sz w:val="28"/>
          <w:szCs w:val="28"/>
        </w:rPr>
        <w:t xml:space="preserve"> </w:t>
      </w:r>
      <w:r w:rsidR="00943A19" w:rsidRPr="004828DF">
        <w:rPr>
          <w:rFonts w:cstheme="minorHAnsi"/>
          <w:b/>
          <w:sz w:val="28"/>
          <w:szCs w:val="28"/>
        </w:rPr>
        <w:t>knowledge shearing framework in the organisation</w:t>
      </w:r>
    </w:p>
    <w:bookmarkEnd w:id="13"/>
    <w:p w:rsidR="000A6982" w:rsidRPr="004828DF" w:rsidRDefault="00943A19" w:rsidP="00FC318C">
      <w:pPr>
        <w:jc w:val="both"/>
        <w:rPr>
          <w:rFonts w:cstheme="minorHAnsi"/>
          <w:color w:val="000000"/>
          <w:sz w:val="20"/>
          <w:szCs w:val="20"/>
        </w:rPr>
      </w:pPr>
      <w:r w:rsidRPr="004828DF">
        <w:rPr>
          <w:rFonts w:cstheme="minorHAnsi"/>
          <w:sz w:val="24"/>
          <w:szCs w:val="24"/>
        </w:rPr>
        <w:t xml:space="preserve">Knowledge shearing framework contribute to the organisational structures as change is a demand within this present time. As people’s needs changes the system </w:t>
      </w:r>
      <w:r w:rsidR="000A6982" w:rsidRPr="004828DF">
        <w:rPr>
          <w:rFonts w:cstheme="minorHAnsi"/>
          <w:sz w:val="24"/>
          <w:szCs w:val="24"/>
        </w:rPr>
        <w:t>must</w:t>
      </w:r>
      <w:r w:rsidRPr="004828DF">
        <w:rPr>
          <w:rFonts w:cstheme="minorHAnsi"/>
          <w:sz w:val="24"/>
          <w:szCs w:val="24"/>
        </w:rPr>
        <w:t xml:space="preserve"> keep up to date with all changes. For </w:t>
      </w:r>
      <w:r w:rsidR="004429EF" w:rsidRPr="004828DF">
        <w:rPr>
          <w:rFonts w:cstheme="minorHAnsi"/>
          <w:sz w:val="24"/>
          <w:szCs w:val="24"/>
        </w:rPr>
        <w:t>example,</w:t>
      </w:r>
      <w:r w:rsidRPr="004828DF">
        <w:rPr>
          <w:rFonts w:cstheme="minorHAnsi"/>
          <w:sz w:val="24"/>
          <w:szCs w:val="24"/>
        </w:rPr>
        <w:t xml:space="preserve"> at the Lloyds banking group when implementing new Ideas</w:t>
      </w:r>
      <w:r w:rsidR="004429EF" w:rsidRPr="004828DF">
        <w:rPr>
          <w:rFonts w:cstheme="minorHAnsi"/>
          <w:sz w:val="24"/>
          <w:szCs w:val="24"/>
        </w:rPr>
        <w:t xml:space="preserve"> colleagues </w:t>
      </w:r>
      <w:proofErr w:type="gramStart"/>
      <w:r w:rsidR="004429EF" w:rsidRPr="004828DF">
        <w:rPr>
          <w:rFonts w:cstheme="minorHAnsi"/>
          <w:sz w:val="24"/>
          <w:szCs w:val="24"/>
        </w:rPr>
        <w:t>have to</w:t>
      </w:r>
      <w:proofErr w:type="gramEnd"/>
      <w:r w:rsidR="004429EF" w:rsidRPr="004828DF">
        <w:rPr>
          <w:rFonts w:cstheme="minorHAnsi"/>
          <w:sz w:val="24"/>
          <w:szCs w:val="24"/>
        </w:rPr>
        <w:t xml:space="preserve"> change their mindset towards the new transitional way and have to up-skilled and be competent in their deliverables to meet the organisational standers. Changes drives the business, colleagues and stakeholders to ensure a better condition and return in all elements of knowledge shearing.  According to  </w:t>
      </w:r>
      <w:sdt>
        <w:sdtPr>
          <w:rPr>
            <w:rFonts w:cstheme="minorHAnsi"/>
            <w:sz w:val="24"/>
            <w:szCs w:val="24"/>
          </w:rPr>
          <w:id w:val="-916015793"/>
          <w:citation/>
        </w:sdtPr>
        <w:sdtContent>
          <w:r w:rsidR="004429EF" w:rsidRPr="004828DF">
            <w:rPr>
              <w:rFonts w:cstheme="minorHAnsi"/>
              <w:sz w:val="24"/>
              <w:szCs w:val="24"/>
            </w:rPr>
            <w:fldChar w:fldCharType="begin"/>
          </w:r>
          <w:r w:rsidR="004429EF" w:rsidRPr="004828DF">
            <w:rPr>
              <w:rFonts w:cstheme="minorHAnsi"/>
              <w:sz w:val="24"/>
              <w:szCs w:val="24"/>
            </w:rPr>
            <w:instrText xml:space="preserve"> CITATION Jea17 \l 2057 </w:instrText>
          </w:r>
          <w:r w:rsidR="004429EF" w:rsidRPr="004828DF">
            <w:rPr>
              <w:rFonts w:cstheme="minorHAnsi"/>
              <w:sz w:val="24"/>
              <w:szCs w:val="24"/>
            </w:rPr>
            <w:fldChar w:fldCharType="separate"/>
          </w:r>
          <w:r w:rsidR="004429EF" w:rsidRPr="004828DF">
            <w:rPr>
              <w:rFonts w:cstheme="minorHAnsi"/>
              <w:noProof/>
              <w:sz w:val="24"/>
              <w:szCs w:val="24"/>
            </w:rPr>
            <w:t>(Renaud, 2017)</w:t>
          </w:r>
          <w:r w:rsidR="004429EF" w:rsidRPr="004828DF">
            <w:rPr>
              <w:rFonts w:cstheme="minorHAnsi"/>
              <w:sz w:val="24"/>
              <w:szCs w:val="24"/>
            </w:rPr>
            <w:fldChar w:fldCharType="end"/>
          </w:r>
        </w:sdtContent>
      </w:sdt>
      <w:r w:rsidR="004429EF" w:rsidRPr="004828DF">
        <w:rPr>
          <w:rFonts w:cstheme="minorHAnsi"/>
          <w:sz w:val="24"/>
          <w:szCs w:val="24"/>
        </w:rPr>
        <w:t xml:space="preserve"> </w:t>
      </w:r>
      <w:r w:rsidR="000A6982" w:rsidRPr="004828DF">
        <w:rPr>
          <w:rFonts w:cstheme="minorHAnsi"/>
          <w:sz w:val="24"/>
          <w:szCs w:val="24"/>
        </w:rPr>
        <w:t>the</w:t>
      </w:r>
      <w:r w:rsidR="004429EF" w:rsidRPr="004828DF">
        <w:rPr>
          <w:rFonts w:cstheme="minorHAnsi"/>
          <w:sz w:val="24"/>
          <w:szCs w:val="24"/>
        </w:rPr>
        <w:t xml:space="preserve"> </w:t>
      </w:r>
      <w:r w:rsidR="000A6982" w:rsidRPr="004828DF">
        <w:rPr>
          <w:rFonts w:cstheme="minorHAnsi"/>
          <w:color w:val="000000"/>
          <w:sz w:val="20"/>
          <w:szCs w:val="20"/>
        </w:rPr>
        <w:t xml:space="preserve">Usage of Knowledge Management brings huge changes at different dimensions of </w:t>
      </w:r>
      <w:proofErr w:type="gramStart"/>
      <w:r w:rsidR="000A6982" w:rsidRPr="004828DF">
        <w:rPr>
          <w:rFonts w:cstheme="minorHAnsi"/>
          <w:color w:val="000000"/>
          <w:sz w:val="20"/>
          <w:szCs w:val="20"/>
        </w:rPr>
        <w:t>an</w:t>
      </w:r>
      <w:proofErr w:type="gramEnd"/>
      <w:r w:rsidR="000A6982" w:rsidRPr="004828DF">
        <w:rPr>
          <w:rFonts w:cstheme="minorHAnsi"/>
          <w:color w:val="000000"/>
          <w:sz w:val="20"/>
          <w:szCs w:val="20"/>
        </w:rPr>
        <w:t xml:space="preserve"> business. knowledge sharing is one of the viewpoints that assumes a noteworthy job in the accomplishment of knowledge management. Research will break down the relevance of knowledge management as another adjustment in an organisation, while considering the angles impacting information sharing. For example</w:t>
      </w:r>
      <w:r w:rsidR="006A0B40" w:rsidRPr="004828DF">
        <w:rPr>
          <w:rFonts w:cstheme="minorHAnsi"/>
          <w:color w:val="000000"/>
          <w:sz w:val="20"/>
          <w:szCs w:val="20"/>
        </w:rPr>
        <w:t>,</w:t>
      </w:r>
      <w:r w:rsidR="000A6982" w:rsidRPr="004828DF">
        <w:rPr>
          <w:rFonts w:cstheme="minorHAnsi"/>
          <w:color w:val="000000"/>
          <w:sz w:val="20"/>
          <w:szCs w:val="20"/>
        </w:rPr>
        <w:t xml:space="preserve"> </w:t>
      </w:r>
      <w:r w:rsidR="009F22BD" w:rsidRPr="004828DF">
        <w:rPr>
          <w:rFonts w:cstheme="minorHAnsi"/>
          <w:color w:val="000000"/>
          <w:sz w:val="20"/>
          <w:szCs w:val="20"/>
        </w:rPr>
        <w:t xml:space="preserve">at the Lloyds banking group </w:t>
      </w:r>
      <w:r w:rsidR="00FC318C" w:rsidRPr="004828DF">
        <w:rPr>
          <w:rFonts w:cstheme="minorHAnsi"/>
          <w:color w:val="000000"/>
          <w:sz w:val="20"/>
          <w:szCs w:val="20"/>
        </w:rPr>
        <w:t xml:space="preserve">knowledge shearing achieves the business objectives, in delivering quality services results. Knowledge shearing framework consists with the organisational structure, the coordination, for the information and </w:t>
      </w:r>
      <w:r w:rsidR="006A0B40" w:rsidRPr="004828DF">
        <w:rPr>
          <w:rFonts w:cstheme="minorHAnsi"/>
          <w:color w:val="000000"/>
          <w:sz w:val="20"/>
          <w:szCs w:val="20"/>
        </w:rPr>
        <w:t>security</w:t>
      </w:r>
      <w:r w:rsidR="00FC318C" w:rsidRPr="004828DF">
        <w:rPr>
          <w:rFonts w:cstheme="minorHAnsi"/>
          <w:color w:val="000000"/>
          <w:sz w:val="20"/>
          <w:szCs w:val="20"/>
        </w:rPr>
        <w:t xml:space="preserve"> processes,</w:t>
      </w:r>
      <w:r w:rsidR="006A0B40" w:rsidRPr="004828DF">
        <w:rPr>
          <w:rFonts w:cstheme="minorHAnsi"/>
          <w:color w:val="000000"/>
          <w:sz w:val="20"/>
          <w:szCs w:val="20"/>
        </w:rPr>
        <w:t xml:space="preserve"> </w:t>
      </w:r>
      <w:r w:rsidR="00FC318C" w:rsidRPr="004828DF">
        <w:rPr>
          <w:rFonts w:cstheme="minorHAnsi"/>
          <w:color w:val="000000"/>
          <w:sz w:val="20"/>
          <w:szCs w:val="20"/>
        </w:rPr>
        <w:t xml:space="preserve">moderating effective national culture </w:t>
      </w:r>
      <w:r w:rsidR="006A0B40" w:rsidRPr="004828DF">
        <w:rPr>
          <w:rFonts w:cstheme="minorHAnsi"/>
          <w:color w:val="000000"/>
          <w:sz w:val="20"/>
          <w:szCs w:val="20"/>
        </w:rPr>
        <w:t xml:space="preserve">and business-based information security management. According to, </w:t>
      </w:r>
      <w:sdt>
        <w:sdtPr>
          <w:rPr>
            <w:rFonts w:cstheme="minorHAnsi"/>
            <w:color w:val="000000"/>
            <w:sz w:val="20"/>
            <w:szCs w:val="20"/>
          </w:rPr>
          <w:id w:val="-324054181"/>
          <w:citation/>
        </w:sdtPr>
        <w:sdtContent>
          <w:r w:rsidR="006A0B40" w:rsidRPr="004828DF">
            <w:rPr>
              <w:rFonts w:cstheme="minorHAnsi"/>
              <w:color w:val="000000"/>
              <w:sz w:val="20"/>
              <w:szCs w:val="20"/>
            </w:rPr>
            <w:fldChar w:fldCharType="begin"/>
          </w:r>
          <w:r w:rsidR="006A0B40" w:rsidRPr="004828DF">
            <w:rPr>
              <w:rFonts w:cstheme="minorHAnsi"/>
              <w:color w:val="000000"/>
              <w:sz w:val="20"/>
              <w:szCs w:val="20"/>
            </w:rPr>
            <w:instrText xml:space="preserve"> CITATION Faz15 \l 2057 </w:instrText>
          </w:r>
          <w:r w:rsidR="006A0B40" w:rsidRPr="004828DF">
            <w:rPr>
              <w:rFonts w:cstheme="minorHAnsi"/>
              <w:color w:val="000000"/>
              <w:sz w:val="20"/>
              <w:szCs w:val="20"/>
            </w:rPr>
            <w:fldChar w:fldCharType="separate"/>
          </w:r>
          <w:r w:rsidR="006A0B40" w:rsidRPr="004828DF">
            <w:rPr>
              <w:rFonts w:cstheme="minorHAnsi"/>
              <w:noProof/>
              <w:color w:val="000000"/>
              <w:sz w:val="20"/>
              <w:szCs w:val="20"/>
            </w:rPr>
            <w:t>(Fazlollahtabar, 2015)</w:t>
          </w:r>
          <w:r w:rsidR="006A0B40" w:rsidRPr="004828DF">
            <w:rPr>
              <w:rFonts w:cstheme="minorHAnsi"/>
              <w:color w:val="000000"/>
              <w:sz w:val="20"/>
              <w:szCs w:val="20"/>
            </w:rPr>
            <w:fldChar w:fldCharType="end"/>
          </w:r>
        </w:sdtContent>
      </w:sdt>
      <w:r w:rsidR="006A0B40" w:rsidRPr="004828DF">
        <w:rPr>
          <w:rFonts w:cstheme="minorHAnsi"/>
          <w:color w:val="000000"/>
          <w:sz w:val="20"/>
          <w:szCs w:val="20"/>
        </w:rPr>
        <w:t xml:space="preserve"> </w:t>
      </w:r>
      <w:r w:rsidR="001B5478" w:rsidRPr="004828DF">
        <w:rPr>
          <w:rFonts w:cstheme="minorHAnsi"/>
          <w:color w:val="000000"/>
          <w:sz w:val="20"/>
          <w:szCs w:val="20"/>
        </w:rPr>
        <w:t xml:space="preserve">It is </w:t>
      </w:r>
      <w:r w:rsidR="00FE0D7D" w:rsidRPr="004828DF">
        <w:rPr>
          <w:rFonts w:cstheme="minorHAnsi"/>
          <w:color w:val="000000"/>
          <w:sz w:val="20"/>
          <w:szCs w:val="20"/>
        </w:rPr>
        <w:t>considered</w:t>
      </w:r>
      <w:r w:rsidR="001B5478" w:rsidRPr="004828DF">
        <w:rPr>
          <w:rFonts w:cstheme="minorHAnsi"/>
          <w:color w:val="000000"/>
          <w:sz w:val="20"/>
          <w:szCs w:val="20"/>
        </w:rPr>
        <w:t xml:space="preserve"> that a change</w:t>
      </w:r>
      <w:r w:rsidR="00FE0D7D" w:rsidRPr="004828DF">
        <w:rPr>
          <w:rFonts w:cstheme="minorHAnsi"/>
          <w:color w:val="000000"/>
          <w:sz w:val="20"/>
          <w:szCs w:val="20"/>
        </w:rPr>
        <w:t xml:space="preserve"> in the framework,</w:t>
      </w:r>
      <w:r w:rsidR="001B5478" w:rsidRPr="004828DF">
        <w:rPr>
          <w:rFonts w:cstheme="minorHAnsi"/>
          <w:color w:val="000000"/>
          <w:sz w:val="20"/>
          <w:szCs w:val="20"/>
        </w:rPr>
        <w:t xml:space="preserve"> to process </w:t>
      </w:r>
      <w:r w:rsidR="00FE0D7D" w:rsidRPr="004828DF">
        <w:rPr>
          <w:rFonts w:cstheme="minorHAnsi"/>
          <w:color w:val="000000"/>
          <w:sz w:val="20"/>
          <w:szCs w:val="20"/>
        </w:rPr>
        <w:t>knowledge</w:t>
      </w:r>
      <w:r w:rsidR="001B5478" w:rsidRPr="004828DF">
        <w:rPr>
          <w:rFonts w:cstheme="minorHAnsi"/>
          <w:color w:val="000000"/>
          <w:sz w:val="20"/>
          <w:szCs w:val="20"/>
        </w:rPr>
        <w:t xml:space="preserve"> shearing in </w:t>
      </w:r>
      <w:proofErr w:type="gramStart"/>
      <w:r w:rsidR="001B5478" w:rsidRPr="004828DF">
        <w:rPr>
          <w:rFonts w:cstheme="minorHAnsi"/>
          <w:color w:val="000000"/>
          <w:sz w:val="20"/>
          <w:szCs w:val="20"/>
        </w:rPr>
        <w:t>an</w:t>
      </w:r>
      <w:proofErr w:type="gramEnd"/>
      <w:r w:rsidR="001B5478" w:rsidRPr="004828DF">
        <w:rPr>
          <w:rFonts w:cstheme="minorHAnsi"/>
          <w:color w:val="000000"/>
          <w:sz w:val="20"/>
          <w:szCs w:val="20"/>
        </w:rPr>
        <w:t xml:space="preserve"> </w:t>
      </w:r>
      <w:r w:rsidR="00FE0D7D" w:rsidRPr="004828DF">
        <w:rPr>
          <w:rFonts w:cstheme="minorHAnsi"/>
          <w:color w:val="000000"/>
          <w:sz w:val="20"/>
          <w:szCs w:val="20"/>
        </w:rPr>
        <w:t xml:space="preserve">business </w:t>
      </w:r>
      <w:r w:rsidR="001B5478" w:rsidRPr="004828DF">
        <w:rPr>
          <w:rFonts w:cstheme="minorHAnsi"/>
          <w:color w:val="000000"/>
          <w:sz w:val="20"/>
          <w:szCs w:val="20"/>
        </w:rPr>
        <w:t xml:space="preserve">dependent on two proportions of premium and </w:t>
      </w:r>
      <w:r w:rsidR="00FE0D7D" w:rsidRPr="004828DF">
        <w:rPr>
          <w:rFonts w:cstheme="minorHAnsi"/>
          <w:color w:val="000000"/>
          <w:sz w:val="20"/>
          <w:szCs w:val="20"/>
        </w:rPr>
        <w:t>links</w:t>
      </w:r>
      <w:r w:rsidR="001B5478" w:rsidRPr="004828DF">
        <w:rPr>
          <w:rFonts w:cstheme="minorHAnsi"/>
          <w:color w:val="000000"/>
          <w:sz w:val="20"/>
          <w:szCs w:val="20"/>
        </w:rPr>
        <w:t>. The</w:t>
      </w:r>
      <w:r w:rsidR="00FE0D7D" w:rsidRPr="004828DF">
        <w:rPr>
          <w:rFonts w:cstheme="minorHAnsi"/>
          <w:color w:val="000000"/>
          <w:sz w:val="20"/>
          <w:szCs w:val="20"/>
        </w:rPr>
        <w:t xml:space="preserve"> purpose</w:t>
      </w:r>
      <w:r w:rsidR="001B5478" w:rsidRPr="004828DF">
        <w:rPr>
          <w:rFonts w:cstheme="minorHAnsi"/>
          <w:color w:val="000000"/>
          <w:sz w:val="20"/>
          <w:szCs w:val="20"/>
        </w:rPr>
        <w:t xml:space="preserve"> is to propose a </w:t>
      </w:r>
      <w:r w:rsidR="00FE0D7D" w:rsidRPr="004828DF">
        <w:rPr>
          <w:rFonts w:cstheme="minorHAnsi"/>
          <w:color w:val="000000"/>
          <w:sz w:val="20"/>
          <w:szCs w:val="20"/>
        </w:rPr>
        <w:t>knowledge</w:t>
      </w:r>
      <w:r w:rsidR="001B5478" w:rsidRPr="004828DF">
        <w:rPr>
          <w:rFonts w:cstheme="minorHAnsi"/>
          <w:color w:val="000000"/>
          <w:sz w:val="20"/>
          <w:szCs w:val="20"/>
        </w:rPr>
        <w:t xml:space="preserve"> shearing actuates in an </w:t>
      </w:r>
      <w:r w:rsidR="00FE0D7D" w:rsidRPr="004828DF">
        <w:rPr>
          <w:rFonts w:cstheme="minorHAnsi"/>
          <w:color w:val="000000"/>
          <w:sz w:val="20"/>
          <w:szCs w:val="20"/>
        </w:rPr>
        <w:t>endeavour</w:t>
      </w:r>
      <w:r w:rsidR="001B5478" w:rsidRPr="004828DF">
        <w:rPr>
          <w:rFonts w:cstheme="minorHAnsi"/>
          <w:color w:val="000000"/>
          <w:sz w:val="20"/>
          <w:szCs w:val="20"/>
        </w:rPr>
        <w:t xml:space="preserve"> dependent on. Deciding imperative </w:t>
      </w:r>
      <w:r w:rsidR="00FE0D7D" w:rsidRPr="004828DF">
        <w:rPr>
          <w:rFonts w:cstheme="minorHAnsi"/>
          <w:color w:val="000000"/>
          <w:sz w:val="20"/>
          <w:szCs w:val="20"/>
        </w:rPr>
        <w:t>endeavour</w:t>
      </w:r>
      <w:r w:rsidR="001B5478" w:rsidRPr="004828DF">
        <w:rPr>
          <w:rFonts w:cstheme="minorHAnsi"/>
          <w:color w:val="000000"/>
          <w:sz w:val="20"/>
          <w:szCs w:val="20"/>
        </w:rPr>
        <w:t xml:space="preserve"> assets after information sharing </w:t>
      </w:r>
      <w:r w:rsidR="00FE0D7D" w:rsidRPr="004828DF">
        <w:rPr>
          <w:rFonts w:cstheme="minorHAnsi"/>
          <w:color w:val="000000"/>
          <w:sz w:val="20"/>
          <w:szCs w:val="20"/>
        </w:rPr>
        <w:t>configuring</w:t>
      </w:r>
      <w:r w:rsidR="001B5478" w:rsidRPr="004828DF">
        <w:rPr>
          <w:rFonts w:cstheme="minorHAnsi"/>
          <w:color w:val="000000"/>
          <w:sz w:val="20"/>
          <w:szCs w:val="20"/>
        </w:rPr>
        <w:t xml:space="preserve"> a 0/1 switch on the undertaking assets, reinforcing </w:t>
      </w:r>
      <w:r w:rsidR="00FE0D7D" w:rsidRPr="004828DF">
        <w:rPr>
          <w:rFonts w:cstheme="minorHAnsi"/>
          <w:color w:val="000000"/>
          <w:sz w:val="20"/>
          <w:szCs w:val="20"/>
        </w:rPr>
        <w:t>knowledge</w:t>
      </w:r>
      <w:r w:rsidR="001B5478" w:rsidRPr="004828DF">
        <w:rPr>
          <w:rFonts w:cstheme="minorHAnsi"/>
          <w:color w:val="000000"/>
          <w:sz w:val="20"/>
          <w:szCs w:val="20"/>
        </w:rPr>
        <w:t xml:space="preserve"> sharing and Determining bottlenecks for learning sharin</w:t>
      </w:r>
      <w:r w:rsidR="00FE0D7D" w:rsidRPr="004828DF">
        <w:rPr>
          <w:rFonts w:cstheme="minorHAnsi"/>
          <w:color w:val="000000"/>
          <w:sz w:val="20"/>
          <w:szCs w:val="20"/>
        </w:rPr>
        <w:t>g. Below is a visuals diagram of an information security shearing system within an organisati</w:t>
      </w:r>
      <w:r w:rsidR="00564737" w:rsidRPr="004828DF">
        <w:rPr>
          <w:rFonts w:cstheme="minorHAnsi"/>
          <w:color w:val="000000"/>
          <w:sz w:val="20"/>
          <w:szCs w:val="20"/>
        </w:rPr>
        <w:t>on across the wold.</w:t>
      </w:r>
    </w:p>
    <w:p w:rsidR="00FE0D7D" w:rsidRPr="004828DF" w:rsidRDefault="00FE0D7D" w:rsidP="00FC318C">
      <w:pPr>
        <w:jc w:val="both"/>
        <w:rPr>
          <w:rFonts w:cstheme="minorHAnsi"/>
          <w:color w:val="000000"/>
          <w:sz w:val="20"/>
          <w:szCs w:val="20"/>
        </w:rPr>
      </w:pPr>
    </w:p>
    <w:p w:rsidR="00FE0D7D" w:rsidRPr="004828DF" w:rsidRDefault="00FE0D7D" w:rsidP="00FC318C">
      <w:pPr>
        <w:jc w:val="both"/>
        <w:rPr>
          <w:rFonts w:cstheme="minorHAnsi"/>
          <w:color w:val="000000"/>
          <w:sz w:val="20"/>
          <w:szCs w:val="20"/>
        </w:rPr>
      </w:pPr>
    </w:p>
    <w:p w:rsidR="000A6982" w:rsidRPr="004828DF" w:rsidRDefault="000A6982" w:rsidP="000A6982">
      <w:pPr>
        <w:rPr>
          <w:rFonts w:cstheme="minorHAnsi"/>
          <w:color w:val="000000"/>
          <w:sz w:val="20"/>
          <w:szCs w:val="20"/>
        </w:rPr>
      </w:pPr>
      <w:r w:rsidRPr="004828DF">
        <w:rPr>
          <w:rFonts w:cstheme="minorHAnsi"/>
          <w:noProof/>
          <w:color w:val="1A0DAB"/>
          <w:sz w:val="20"/>
          <w:szCs w:val="20"/>
          <w:bdr w:val="none" w:sz="0" w:space="0" w:color="auto" w:frame="1"/>
        </w:rPr>
        <w:lastRenderedPageBreak/>
        <w:drawing>
          <wp:inline distT="0" distB="0" distL="0" distR="0" wp14:anchorId="6314388F" wp14:editId="7E6D5ED9">
            <wp:extent cx="5086350" cy="2933700"/>
            <wp:effectExtent l="0" t="0" r="0" b="0"/>
            <wp:docPr id="1" name="Picture 1" descr="Image result for what is an evaluation of knowledge sharing framework in the organisation">
              <a:hlinkClick xmlns:a="http://schemas.openxmlformats.org/drawingml/2006/main" r:id="rId2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what is an evaluation of knowledge sharing framework in the organisation">
                      <a:hlinkClick r:id="rId20" tgtFrame="&quot;_blank&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86350" cy="2933700"/>
                    </a:xfrm>
                    <a:prstGeom prst="rect">
                      <a:avLst/>
                    </a:prstGeom>
                    <a:noFill/>
                    <a:ln>
                      <a:noFill/>
                    </a:ln>
                  </pic:spPr>
                </pic:pic>
              </a:graphicData>
            </a:graphic>
          </wp:inline>
        </w:drawing>
      </w:r>
    </w:p>
    <w:p w:rsidR="004429EF" w:rsidRPr="004828DF" w:rsidRDefault="004429EF" w:rsidP="00B952D6">
      <w:pPr>
        <w:jc w:val="both"/>
        <w:rPr>
          <w:rFonts w:cstheme="minorHAnsi"/>
          <w:sz w:val="24"/>
          <w:szCs w:val="24"/>
        </w:rPr>
      </w:pPr>
      <w:r w:rsidRPr="004828DF">
        <w:rPr>
          <w:rFonts w:cstheme="minorHAnsi"/>
          <w:sz w:val="24"/>
          <w:szCs w:val="24"/>
        </w:rPr>
        <w:t xml:space="preserve"> </w:t>
      </w:r>
    </w:p>
    <w:p w:rsidR="009F22BD" w:rsidRPr="004828DF" w:rsidRDefault="009F22BD" w:rsidP="009F22BD">
      <w:pPr>
        <w:jc w:val="center"/>
        <w:rPr>
          <w:rFonts w:cstheme="minorHAnsi"/>
          <w:sz w:val="24"/>
          <w:szCs w:val="24"/>
        </w:rPr>
      </w:pPr>
      <w:sdt>
        <w:sdtPr>
          <w:rPr>
            <w:rFonts w:cstheme="minorHAnsi"/>
            <w:sz w:val="24"/>
            <w:szCs w:val="24"/>
          </w:rPr>
          <w:id w:val="-458726045"/>
          <w:citation/>
        </w:sdtPr>
        <w:sdtContent>
          <w:r w:rsidRPr="004828DF">
            <w:rPr>
              <w:rFonts w:cstheme="minorHAnsi"/>
              <w:sz w:val="24"/>
              <w:szCs w:val="24"/>
            </w:rPr>
            <w:fldChar w:fldCharType="begin"/>
          </w:r>
          <w:r w:rsidRPr="004828DF">
            <w:rPr>
              <w:rFonts w:cstheme="minorHAnsi"/>
              <w:sz w:val="24"/>
              <w:szCs w:val="24"/>
            </w:rPr>
            <w:instrText xml:space="preserve"> CITATION Wal04 \l 2057 </w:instrText>
          </w:r>
          <w:r w:rsidRPr="004828DF">
            <w:rPr>
              <w:rFonts w:cstheme="minorHAnsi"/>
              <w:sz w:val="24"/>
              <w:szCs w:val="24"/>
            </w:rPr>
            <w:fldChar w:fldCharType="separate"/>
          </w:r>
          <w:r w:rsidRPr="004828DF">
            <w:rPr>
              <w:rFonts w:cstheme="minorHAnsi"/>
              <w:noProof/>
              <w:sz w:val="24"/>
              <w:szCs w:val="24"/>
            </w:rPr>
            <w:t>(WaldoRocha Flore, 2004)</w:t>
          </w:r>
          <w:r w:rsidRPr="004828DF">
            <w:rPr>
              <w:rFonts w:cstheme="minorHAnsi"/>
              <w:sz w:val="24"/>
              <w:szCs w:val="24"/>
            </w:rPr>
            <w:fldChar w:fldCharType="end"/>
          </w:r>
        </w:sdtContent>
      </w:sdt>
    </w:p>
    <w:p w:rsidR="00F837E3" w:rsidRPr="004828DF" w:rsidRDefault="00F837E3" w:rsidP="00B952D6">
      <w:pPr>
        <w:jc w:val="both"/>
        <w:rPr>
          <w:rFonts w:cstheme="minorHAnsi"/>
          <w:b/>
          <w:color w:val="0D0D0D" w:themeColor="text1" w:themeTint="F2"/>
          <w:sz w:val="28"/>
          <w:szCs w:val="28"/>
        </w:rPr>
      </w:pPr>
      <w:bookmarkStart w:id="14" w:name="_Hlk535236585"/>
    </w:p>
    <w:p w:rsidR="00E342D4" w:rsidRPr="004828DF" w:rsidRDefault="00E342D4" w:rsidP="00B952D6">
      <w:pPr>
        <w:jc w:val="both"/>
        <w:rPr>
          <w:rFonts w:cstheme="minorHAnsi"/>
          <w:b/>
          <w:color w:val="0D0D0D" w:themeColor="text1" w:themeTint="F2"/>
          <w:sz w:val="28"/>
          <w:szCs w:val="28"/>
        </w:rPr>
      </w:pPr>
      <w:r w:rsidRPr="004828DF">
        <w:rPr>
          <w:rFonts w:cstheme="minorHAnsi"/>
          <w:b/>
          <w:color w:val="0D0D0D" w:themeColor="text1" w:themeTint="F2"/>
          <w:sz w:val="28"/>
          <w:szCs w:val="28"/>
        </w:rPr>
        <w:t>Recommend improvements to the current framework.</w:t>
      </w:r>
    </w:p>
    <w:bookmarkEnd w:id="14"/>
    <w:p w:rsidR="00F02487" w:rsidRPr="004828DF" w:rsidRDefault="00F02487" w:rsidP="00B952D6">
      <w:pPr>
        <w:jc w:val="both"/>
        <w:rPr>
          <w:rFonts w:cstheme="minorHAnsi"/>
          <w:color w:val="0D0D0D" w:themeColor="text1" w:themeTint="F2"/>
          <w:sz w:val="24"/>
          <w:szCs w:val="24"/>
        </w:rPr>
      </w:pPr>
      <w:r w:rsidRPr="004828DF">
        <w:rPr>
          <w:rFonts w:cstheme="minorHAnsi"/>
          <w:color w:val="0D0D0D" w:themeColor="text1" w:themeTint="F2"/>
          <w:sz w:val="24"/>
          <w:szCs w:val="24"/>
        </w:rPr>
        <w:t xml:space="preserve">Recommendation is guidance to improve the knowledge and information management system, as it is requirement to design new questionnaires based on the customer demands and needs. Customer’s needs are always changing and therefore the organisation must keep up with all </w:t>
      </w:r>
      <w:r w:rsidR="000B44C2" w:rsidRPr="004828DF">
        <w:rPr>
          <w:rFonts w:cstheme="minorHAnsi"/>
          <w:color w:val="0D0D0D" w:themeColor="text1" w:themeTint="F2"/>
          <w:sz w:val="24"/>
          <w:szCs w:val="24"/>
        </w:rPr>
        <w:t xml:space="preserve">changes. In this report It has been identified that knowledge management shearing does not cover all elements of knowledge management and </w:t>
      </w:r>
      <w:proofErr w:type="gramStart"/>
      <w:r w:rsidR="000B44C2" w:rsidRPr="004828DF">
        <w:rPr>
          <w:rFonts w:cstheme="minorHAnsi"/>
          <w:color w:val="0D0D0D" w:themeColor="text1" w:themeTint="F2"/>
          <w:sz w:val="24"/>
          <w:szCs w:val="24"/>
        </w:rPr>
        <w:t>their</w:t>
      </w:r>
      <w:proofErr w:type="gramEnd"/>
      <w:r w:rsidR="000B44C2" w:rsidRPr="004828DF">
        <w:rPr>
          <w:rFonts w:cstheme="minorHAnsi"/>
          <w:color w:val="0D0D0D" w:themeColor="text1" w:themeTint="F2"/>
          <w:sz w:val="24"/>
          <w:szCs w:val="24"/>
        </w:rPr>
        <w:t xml:space="preserve"> should be more investigations arounds accurate individual information when examining and shearing confidential data. </w:t>
      </w:r>
    </w:p>
    <w:p w:rsidR="00F02487" w:rsidRPr="004828DF" w:rsidRDefault="00F02487" w:rsidP="00B952D6">
      <w:pPr>
        <w:jc w:val="both"/>
        <w:rPr>
          <w:rFonts w:cstheme="minorHAnsi"/>
          <w:b/>
          <w:color w:val="222A35" w:themeColor="text2" w:themeShade="80"/>
          <w:sz w:val="24"/>
          <w:szCs w:val="24"/>
        </w:rPr>
      </w:pPr>
    </w:p>
    <w:p w:rsidR="00E342D4" w:rsidRPr="004828DF" w:rsidRDefault="009A4003" w:rsidP="00B952D6">
      <w:pPr>
        <w:jc w:val="both"/>
        <w:rPr>
          <w:rFonts w:cstheme="minorHAnsi"/>
          <w:b/>
          <w:sz w:val="28"/>
          <w:szCs w:val="28"/>
        </w:rPr>
      </w:pPr>
      <w:r w:rsidRPr="004828DF">
        <w:rPr>
          <w:rFonts w:cstheme="minorHAnsi"/>
          <w:b/>
          <w:sz w:val="28"/>
          <w:szCs w:val="28"/>
        </w:rPr>
        <w:t xml:space="preserve">Conclusion </w:t>
      </w:r>
    </w:p>
    <w:p w:rsidR="008275AB" w:rsidRPr="004828DF" w:rsidRDefault="0045602A" w:rsidP="008275AB">
      <w:pPr>
        <w:jc w:val="both"/>
        <w:rPr>
          <w:rFonts w:cstheme="minorHAnsi"/>
          <w:color w:val="0D0D0D" w:themeColor="text1" w:themeTint="F2"/>
          <w:sz w:val="24"/>
          <w:szCs w:val="24"/>
        </w:rPr>
      </w:pPr>
      <w:r w:rsidRPr="004828DF">
        <w:rPr>
          <w:rFonts w:cstheme="minorHAnsi"/>
          <w:sz w:val="24"/>
          <w:szCs w:val="24"/>
        </w:rPr>
        <w:t xml:space="preserve">This report has demonstrated the importance of knowledge management within an organisation. what was analysed in this report was the way how information, knowledge shearing assets would impact and maximise profits, revenues and the brands values. there </w:t>
      </w:r>
      <w:proofErr w:type="gramStart"/>
      <w:r w:rsidRPr="004828DF">
        <w:rPr>
          <w:rFonts w:cstheme="minorHAnsi"/>
          <w:sz w:val="24"/>
          <w:szCs w:val="24"/>
        </w:rPr>
        <w:t>is</w:t>
      </w:r>
      <w:proofErr w:type="gramEnd"/>
      <w:r w:rsidRPr="004828DF">
        <w:rPr>
          <w:rFonts w:cstheme="minorHAnsi"/>
          <w:sz w:val="24"/>
          <w:szCs w:val="24"/>
        </w:rPr>
        <w:t xml:space="preserve"> examples, given of primary data regarding the transactional </w:t>
      </w:r>
      <w:r w:rsidR="008275AB" w:rsidRPr="004828DF">
        <w:rPr>
          <w:rFonts w:cstheme="minorHAnsi"/>
          <w:sz w:val="24"/>
          <w:szCs w:val="24"/>
        </w:rPr>
        <w:t xml:space="preserve">way of the Lloyds banking and a description of understanding of creating, storing and sharing information and knowledge assets within the Lloyds banking group. The points that was covered are based on, </w:t>
      </w:r>
      <w:r w:rsidR="008275AB" w:rsidRPr="004828DF">
        <w:rPr>
          <w:rFonts w:cstheme="minorHAnsi"/>
          <w:color w:val="0D0D0D" w:themeColor="text1" w:themeTint="F2"/>
          <w:sz w:val="24"/>
          <w:szCs w:val="24"/>
        </w:rPr>
        <w:t>t</w:t>
      </w:r>
      <w:r w:rsidR="008275AB" w:rsidRPr="004828DF">
        <w:rPr>
          <w:rFonts w:cstheme="minorHAnsi"/>
          <w:color w:val="0D0D0D" w:themeColor="text1" w:themeTint="F2"/>
          <w:sz w:val="24"/>
          <w:szCs w:val="24"/>
        </w:rPr>
        <w:t xml:space="preserve">he relationship between data, information and knowledge, data, information, knowledge, wisdom, </w:t>
      </w:r>
      <w:r w:rsidR="00975A09" w:rsidRPr="004828DF">
        <w:rPr>
          <w:rFonts w:cstheme="minorHAnsi"/>
          <w:color w:val="0D0D0D" w:themeColor="text1" w:themeTint="F2"/>
          <w:sz w:val="24"/>
          <w:szCs w:val="24"/>
        </w:rPr>
        <w:t>o</w:t>
      </w:r>
      <w:r w:rsidR="008275AB" w:rsidRPr="004828DF">
        <w:rPr>
          <w:rFonts w:cstheme="minorHAnsi"/>
          <w:color w:val="0D0D0D" w:themeColor="text1" w:themeTint="F2"/>
          <w:sz w:val="24"/>
          <w:szCs w:val="24"/>
        </w:rPr>
        <w:t xml:space="preserve">rganisational </w:t>
      </w:r>
      <w:r w:rsidR="00975A09" w:rsidRPr="004828DF">
        <w:rPr>
          <w:rFonts w:cstheme="minorHAnsi"/>
          <w:color w:val="0D0D0D" w:themeColor="text1" w:themeTint="F2"/>
          <w:sz w:val="24"/>
          <w:szCs w:val="24"/>
        </w:rPr>
        <w:t>k</w:t>
      </w:r>
      <w:r w:rsidR="008275AB" w:rsidRPr="004828DF">
        <w:rPr>
          <w:rFonts w:cstheme="minorHAnsi"/>
          <w:color w:val="0D0D0D" w:themeColor="text1" w:themeTint="F2"/>
          <w:sz w:val="24"/>
          <w:szCs w:val="24"/>
        </w:rPr>
        <w:t xml:space="preserve">nowledge </w:t>
      </w:r>
      <w:r w:rsidR="00975A09" w:rsidRPr="004828DF">
        <w:rPr>
          <w:rFonts w:cstheme="minorHAnsi"/>
          <w:color w:val="0D0D0D" w:themeColor="text1" w:themeTint="F2"/>
          <w:sz w:val="24"/>
          <w:szCs w:val="24"/>
        </w:rPr>
        <w:t>m</w:t>
      </w:r>
      <w:r w:rsidR="008275AB" w:rsidRPr="004828DF">
        <w:rPr>
          <w:rFonts w:cstheme="minorHAnsi"/>
          <w:color w:val="0D0D0D" w:themeColor="text1" w:themeTint="F2"/>
          <w:sz w:val="24"/>
          <w:szCs w:val="24"/>
        </w:rPr>
        <w:t xml:space="preserve">anagement, the Lloyds banking </w:t>
      </w:r>
      <w:r w:rsidR="00975A09" w:rsidRPr="004828DF">
        <w:rPr>
          <w:rFonts w:cstheme="minorHAnsi"/>
          <w:color w:val="0D0D0D" w:themeColor="text1" w:themeTint="F2"/>
          <w:sz w:val="24"/>
          <w:szCs w:val="24"/>
        </w:rPr>
        <w:t>a</w:t>
      </w:r>
      <w:r w:rsidR="008275AB" w:rsidRPr="004828DF">
        <w:rPr>
          <w:rFonts w:cstheme="minorHAnsi"/>
          <w:color w:val="0D0D0D" w:themeColor="text1" w:themeTint="F2"/>
          <w:sz w:val="24"/>
          <w:szCs w:val="24"/>
        </w:rPr>
        <w:t xml:space="preserve">nnual report, Lloyds banking </w:t>
      </w:r>
      <w:r w:rsidR="00975A09" w:rsidRPr="004828DF">
        <w:rPr>
          <w:rFonts w:cstheme="minorHAnsi"/>
          <w:color w:val="0D0D0D" w:themeColor="text1" w:themeTint="F2"/>
          <w:sz w:val="24"/>
          <w:szCs w:val="24"/>
        </w:rPr>
        <w:t>a</w:t>
      </w:r>
      <w:r w:rsidR="008275AB" w:rsidRPr="004828DF">
        <w:rPr>
          <w:rFonts w:cstheme="minorHAnsi"/>
          <w:color w:val="0D0D0D" w:themeColor="text1" w:themeTint="F2"/>
          <w:sz w:val="24"/>
          <w:szCs w:val="24"/>
        </w:rPr>
        <w:t xml:space="preserve">nnual </w:t>
      </w:r>
      <w:r w:rsidR="00975A09" w:rsidRPr="004828DF">
        <w:rPr>
          <w:rFonts w:cstheme="minorHAnsi"/>
          <w:color w:val="0D0D0D" w:themeColor="text1" w:themeTint="F2"/>
          <w:sz w:val="24"/>
          <w:szCs w:val="24"/>
        </w:rPr>
        <w:t>f</w:t>
      </w:r>
      <w:r w:rsidR="008275AB" w:rsidRPr="004828DF">
        <w:rPr>
          <w:rFonts w:cstheme="minorHAnsi"/>
          <w:color w:val="0D0D0D" w:themeColor="text1" w:themeTint="F2"/>
          <w:sz w:val="24"/>
          <w:szCs w:val="24"/>
        </w:rPr>
        <w:t xml:space="preserve">inancial and </w:t>
      </w:r>
      <w:r w:rsidR="00975A09" w:rsidRPr="004828DF">
        <w:rPr>
          <w:rFonts w:cstheme="minorHAnsi"/>
          <w:color w:val="0D0D0D" w:themeColor="text1" w:themeTint="F2"/>
          <w:sz w:val="24"/>
          <w:szCs w:val="24"/>
        </w:rPr>
        <w:t>n</w:t>
      </w:r>
      <w:r w:rsidR="008275AB" w:rsidRPr="004828DF">
        <w:rPr>
          <w:rFonts w:cstheme="minorHAnsi"/>
          <w:color w:val="0D0D0D" w:themeColor="text1" w:themeTint="F2"/>
          <w:sz w:val="24"/>
          <w:szCs w:val="24"/>
        </w:rPr>
        <w:t xml:space="preserve">on-financial </w:t>
      </w:r>
      <w:r w:rsidR="00975A09" w:rsidRPr="004828DF">
        <w:rPr>
          <w:rFonts w:cstheme="minorHAnsi"/>
          <w:color w:val="0D0D0D" w:themeColor="text1" w:themeTint="F2"/>
          <w:sz w:val="24"/>
          <w:szCs w:val="24"/>
        </w:rPr>
        <w:t>p</w:t>
      </w:r>
      <w:r w:rsidR="008275AB" w:rsidRPr="004828DF">
        <w:rPr>
          <w:rFonts w:cstheme="minorHAnsi"/>
          <w:color w:val="0D0D0D" w:themeColor="text1" w:themeTint="F2"/>
          <w:sz w:val="24"/>
          <w:szCs w:val="24"/>
        </w:rPr>
        <w:t xml:space="preserve">erformance report, </w:t>
      </w:r>
      <w:r w:rsidR="00975A09" w:rsidRPr="004828DF">
        <w:rPr>
          <w:rFonts w:cstheme="minorHAnsi"/>
          <w:color w:val="0D0D0D" w:themeColor="text1" w:themeTint="F2"/>
          <w:sz w:val="24"/>
          <w:szCs w:val="24"/>
        </w:rPr>
        <w:t>k</w:t>
      </w:r>
      <w:r w:rsidR="008275AB" w:rsidRPr="004828DF">
        <w:rPr>
          <w:rFonts w:cstheme="minorHAnsi"/>
          <w:color w:val="0D0D0D" w:themeColor="text1" w:themeTint="F2"/>
          <w:sz w:val="24"/>
          <w:szCs w:val="24"/>
        </w:rPr>
        <w:t xml:space="preserve">nowledge </w:t>
      </w:r>
      <w:r w:rsidR="00975A09" w:rsidRPr="004828DF">
        <w:rPr>
          <w:rFonts w:cstheme="minorHAnsi"/>
          <w:color w:val="0D0D0D" w:themeColor="text1" w:themeTint="F2"/>
          <w:sz w:val="24"/>
          <w:szCs w:val="24"/>
        </w:rPr>
        <w:t>a</w:t>
      </w:r>
      <w:r w:rsidR="008275AB" w:rsidRPr="004828DF">
        <w:rPr>
          <w:rFonts w:cstheme="minorHAnsi"/>
          <w:color w:val="0D0D0D" w:themeColor="text1" w:themeTint="F2"/>
          <w:sz w:val="24"/>
          <w:szCs w:val="24"/>
        </w:rPr>
        <w:t xml:space="preserve">ssets, </w:t>
      </w:r>
      <w:r w:rsidR="00975A09" w:rsidRPr="004828DF">
        <w:rPr>
          <w:rFonts w:cstheme="minorHAnsi"/>
          <w:color w:val="0D0D0D" w:themeColor="text1" w:themeTint="F2"/>
          <w:sz w:val="24"/>
          <w:szCs w:val="24"/>
        </w:rPr>
        <w:t>s</w:t>
      </w:r>
      <w:r w:rsidR="008275AB" w:rsidRPr="004828DF">
        <w:rPr>
          <w:rFonts w:cstheme="minorHAnsi"/>
          <w:color w:val="0D0D0D" w:themeColor="text1" w:themeTint="F2"/>
          <w:sz w:val="24"/>
          <w:szCs w:val="24"/>
        </w:rPr>
        <w:t xml:space="preserve">wot’s </w:t>
      </w:r>
      <w:r w:rsidR="00975A09" w:rsidRPr="004828DF">
        <w:rPr>
          <w:rFonts w:cstheme="minorHAnsi"/>
          <w:color w:val="0D0D0D" w:themeColor="text1" w:themeTint="F2"/>
          <w:sz w:val="24"/>
          <w:szCs w:val="24"/>
        </w:rPr>
        <w:t>a</w:t>
      </w:r>
      <w:r w:rsidR="008275AB" w:rsidRPr="004828DF">
        <w:rPr>
          <w:rFonts w:cstheme="minorHAnsi"/>
          <w:color w:val="0D0D0D" w:themeColor="text1" w:themeTint="F2"/>
          <w:sz w:val="24"/>
          <w:szCs w:val="24"/>
        </w:rPr>
        <w:t xml:space="preserve">nalysis for </w:t>
      </w:r>
      <w:r w:rsidR="00975A09" w:rsidRPr="004828DF">
        <w:rPr>
          <w:rFonts w:cstheme="minorHAnsi"/>
          <w:color w:val="0D0D0D" w:themeColor="text1" w:themeTint="F2"/>
          <w:sz w:val="24"/>
          <w:szCs w:val="24"/>
        </w:rPr>
        <w:t>k</w:t>
      </w:r>
      <w:r w:rsidR="008275AB" w:rsidRPr="004828DF">
        <w:rPr>
          <w:rFonts w:cstheme="minorHAnsi"/>
          <w:color w:val="0D0D0D" w:themeColor="text1" w:themeTint="F2"/>
          <w:sz w:val="24"/>
          <w:szCs w:val="24"/>
        </w:rPr>
        <w:t xml:space="preserve">nowledge </w:t>
      </w:r>
      <w:r w:rsidR="00975A09" w:rsidRPr="004828DF">
        <w:rPr>
          <w:rFonts w:cstheme="minorHAnsi"/>
          <w:color w:val="0D0D0D" w:themeColor="text1" w:themeTint="F2"/>
          <w:sz w:val="24"/>
          <w:szCs w:val="24"/>
        </w:rPr>
        <w:t>m</w:t>
      </w:r>
      <w:r w:rsidR="008275AB" w:rsidRPr="004828DF">
        <w:rPr>
          <w:rFonts w:cstheme="minorHAnsi"/>
          <w:color w:val="0D0D0D" w:themeColor="text1" w:themeTint="F2"/>
          <w:sz w:val="24"/>
          <w:szCs w:val="24"/>
        </w:rPr>
        <w:t xml:space="preserve">anagement. </w:t>
      </w:r>
      <w:r w:rsidR="00975A09" w:rsidRPr="004828DF">
        <w:rPr>
          <w:rFonts w:cstheme="minorHAnsi"/>
          <w:color w:val="0D0D0D" w:themeColor="text1" w:themeTint="F2"/>
          <w:sz w:val="24"/>
          <w:szCs w:val="24"/>
        </w:rPr>
        <w:t>i</w:t>
      </w:r>
      <w:r w:rsidR="008275AB" w:rsidRPr="004828DF">
        <w:rPr>
          <w:rFonts w:cstheme="minorHAnsi"/>
          <w:color w:val="0D0D0D" w:themeColor="text1" w:themeTint="F2"/>
          <w:sz w:val="24"/>
          <w:szCs w:val="24"/>
        </w:rPr>
        <w:t xml:space="preserve">ntegrated framework for applying information </w:t>
      </w:r>
      <w:r w:rsidR="00975A09" w:rsidRPr="004828DF">
        <w:rPr>
          <w:rFonts w:cstheme="minorHAnsi"/>
          <w:color w:val="0D0D0D" w:themeColor="text1" w:themeTint="F2"/>
          <w:sz w:val="24"/>
          <w:szCs w:val="24"/>
        </w:rPr>
        <w:t>k</w:t>
      </w:r>
      <w:r w:rsidR="008275AB" w:rsidRPr="004828DF">
        <w:rPr>
          <w:rFonts w:cstheme="minorHAnsi"/>
          <w:color w:val="0D0D0D" w:themeColor="text1" w:themeTint="F2"/>
          <w:sz w:val="24"/>
          <w:szCs w:val="24"/>
        </w:rPr>
        <w:t xml:space="preserve">nowledge management. </w:t>
      </w:r>
      <w:r w:rsidR="00975A09" w:rsidRPr="004828DF">
        <w:rPr>
          <w:rFonts w:cstheme="minorHAnsi"/>
          <w:color w:val="0D0D0D" w:themeColor="text1" w:themeTint="F2"/>
          <w:sz w:val="24"/>
          <w:szCs w:val="24"/>
        </w:rPr>
        <w:t>c</w:t>
      </w:r>
      <w:r w:rsidR="008275AB" w:rsidRPr="004828DF">
        <w:rPr>
          <w:rFonts w:cstheme="minorHAnsi"/>
          <w:color w:val="0D0D0D" w:themeColor="text1" w:themeTint="F2"/>
          <w:sz w:val="24"/>
          <w:szCs w:val="24"/>
        </w:rPr>
        <w:t xml:space="preserve">onsider the importance of </w:t>
      </w:r>
      <w:r w:rsidR="00975A09" w:rsidRPr="004828DF">
        <w:rPr>
          <w:rFonts w:cstheme="minorHAnsi"/>
          <w:color w:val="0D0D0D" w:themeColor="text1" w:themeTint="F2"/>
          <w:sz w:val="24"/>
          <w:szCs w:val="24"/>
        </w:rPr>
        <w:t>i</w:t>
      </w:r>
      <w:r w:rsidR="008275AB" w:rsidRPr="004828DF">
        <w:rPr>
          <w:rFonts w:cstheme="minorHAnsi"/>
          <w:color w:val="0D0D0D" w:themeColor="text1" w:themeTint="F2"/>
          <w:sz w:val="24"/>
          <w:szCs w:val="24"/>
        </w:rPr>
        <w:t xml:space="preserve">ntellectual </w:t>
      </w:r>
      <w:r w:rsidR="00975A09" w:rsidRPr="004828DF">
        <w:rPr>
          <w:rFonts w:cstheme="minorHAnsi"/>
          <w:color w:val="0D0D0D" w:themeColor="text1" w:themeTint="F2"/>
          <w:sz w:val="24"/>
          <w:szCs w:val="24"/>
        </w:rPr>
        <w:t>p</w:t>
      </w:r>
      <w:r w:rsidR="008275AB" w:rsidRPr="004828DF">
        <w:rPr>
          <w:rFonts w:cstheme="minorHAnsi"/>
          <w:color w:val="0D0D0D" w:themeColor="text1" w:themeTint="F2"/>
          <w:sz w:val="24"/>
          <w:szCs w:val="24"/>
        </w:rPr>
        <w:t xml:space="preserve">roperty rights, the benefits </w:t>
      </w:r>
      <w:r w:rsidR="008275AB" w:rsidRPr="004828DF">
        <w:rPr>
          <w:rFonts w:cstheme="minorHAnsi"/>
          <w:color w:val="0D0D0D" w:themeColor="text1" w:themeTint="F2"/>
          <w:sz w:val="24"/>
          <w:szCs w:val="24"/>
        </w:rPr>
        <w:lastRenderedPageBreak/>
        <w:t xml:space="preserve">of knowledge in the organisation, </w:t>
      </w:r>
      <w:r w:rsidR="00975A09" w:rsidRPr="004828DF">
        <w:rPr>
          <w:rFonts w:cstheme="minorHAnsi"/>
          <w:color w:val="0D0D0D" w:themeColor="text1" w:themeTint="F2"/>
          <w:sz w:val="24"/>
          <w:szCs w:val="24"/>
        </w:rPr>
        <w:t>k</w:t>
      </w:r>
      <w:r w:rsidR="008275AB" w:rsidRPr="004828DF">
        <w:rPr>
          <w:rFonts w:cstheme="minorHAnsi"/>
          <w:color w:val="0D0D0D" w:themeColor="text1" w:themeTint="F2"/>
          <w:sz w:val="24"/>
          <w:szCs w:val="24"/>
        </w:rPr>
        <w:t xml:space="preserve">nowledge management requirements, </w:t>
      </w:r>
      <w:r w:rsidR="00975A09" w:rsidRPr="004828DF">
        <w:rPr>
          <w:rFonts w:cstheme="minorHAnsi"/>
          <w:color w:val="0D0D0D" w:themeColor="text1" w:themeTint="F2"/>
          <w:sz w:val="24"/>
          <w:szCs w:val="24"/>
        </w:rPr>
        <w:t>e</w:t>
      </w:r>
      <w:r w:rsidR="008275AB" w:rsidRPr="004828DF">
        <w:rPr>
          <w:rFonts w:cstheme="minorHAnsi"/>
          <w:color w:val="0D0D0D" w:themeColor="text1" w:themeTint="F2"/>
          <w:sz w:val="24"/>
          <w:szCs w:val="24"/>
        </w:rPr>
        <w:t xml:space="preserve">valuation of knowledge shearing framework in the organisation and </w:t>
      </w:r>
      <w:r w:rsidR="00975A09" w:rsidRPr="004828DF">
        <w:rPr>
          <w:rFonts w:cstheme="minorHAnsi"/>
          <w:color w:val="0D0D0D" w:themeColor="text1" w:themeTint="F2"/>
          <w:sz w:val="24"/>
          <w:szCs w:val="24"/>
        </w:rPr>
        <w:t>r</w:t>
      </w:r>
      <w:r w:rsidR="008275AB" w:rsidRPr="004828DF">
        <w:rPr>
          <w:rFonts w:cstheme="minorHAnsi"/>
          <w:color w:val="0D0D0D" w:themeColor="text1" w:themeTint="F2"/>
          <w:sz w:val="24"/>
          <w:szCs w:val="24"/>
        </w:rPr>
        <w:t>ecommend improvements to the current framework.</w:t>
      </w:r>
    </w:p>
    <w:p w:rsidR="008275AB" w:rsidRPr="004828DF" w:rsidRDefault="008275AB" w:rsidP="008275AB">
      <w:pPr>
        <w:jc w:val="both"/>
        <w:rPr>
          <w:rFonts w:cstheme="minorHAnsi"/>
          <w:b/>
          <w:sz w:val="28"/>
          <w:szCs w:val="28"/>
        </w:rPr>
      </w:pPr>
    </w:p>
    <w:p w:rsidR="0045602A" w:rsidRPr="004828DF" w:rsidRDefault="0045602A" w:rsidP="00B952D6">
      <w:pPr>
        <w:jc w:val="both"/>
        <w:rPr>
          <w:rFonts w:cstheme="minorHAnsi"/>
          <w:sz w:val="24"/>
          <w:szCs w:val="24"/>
        </w:rPr>
      </w:pPr>
    </w:p>
    <w:p w:rsidR="00F837E3" w:rsidRPr="004828DF" w:rsidRDefault="00F837E3" w:rsidP="00B952D6">
      <w:pPr>
        <w:jc w:val="both"/>
        <w:rPr>
          <w:rFonts w:cstheme="minorHAnsi"/>
          <w:b/>
          <w:sz w:val="24"/>
          <w:szCs w:val="24"/>
        </w:rPr>
      </w:pPr>
    </w:p>
    <w:p w:rsidR="00F837E3" w:rsidRPr="004828DF" w:rsidRDefault="00F837E3" w:rsidP="00B952D6">
      <w:pPr>
        <w:jc w:val="both"/>
        <w:rPr>
          <w:rFonts w:cstheme="minorHAnsi"/>
          <w:b/>
          <w:sz w:val="24"/>
          <w:szCs w:val="24"/>
        </w:rPr>
      </w:pPr>
    </w:p>
    <w:p w:rsidR="00F837E3" w:rsidRPr="004828DF" w:rsidRDefault="00F837E3" w:rsidP="00B952D6">
      <w:pPr>
        <w:jc w:val="both"/>
        <w:rPr>
          <w:rFonts w:cstheme="minorHAnsi"/>
          <w:b/>
          <w:sz w:val="24"/>
          <w:szCs w:val="24"/>
        </w:rPr>
      </w:pPr>
    </w:p>
    <w:p w:rsidR="00F837E3" w:rsidRPr="004828DF" w:rsidRDefault="00F837E3" w:rsidP="00B952D6">
      <w:pPr>
        <w:jc w:val="both"/>
        <w:rPr>
          <w:rFonts w:cstheme="minorHAnsi"/>
          <w:b/>
          <w:sz w:val="24"/>
          <w:szCs w:val="24"/>
        </w:rPr>
      </w:pPr>
    </w:p>
    <w:p w:rsidR="00F837E3" w:rsidRPr="004828DF" w:rsidRDefault="00F837E3" w:rsidP="00B952D6">
      <w:pPr>
        <w:jc w:val="both"/>
        <w:rPr>
          <w:rFonts w:cstheme="minorHAnsi"/>
          <w:b/>
          <w:sz w:val="24"/>
          <w:szCs w:val="24"/>
        </w:rPr>
      </w:pPr>
    </w:p>
    <w:p w:rsidR="00F837E3" w:rsidRPr="004828DF" w:rsidRDefault="00F837E3" w:rsidP="00B952D6">
      <w:pPr>
        <w:jc w:val="both"/>
        <w:rPr>
          <w:rFonts w:cstheme="minorHAnsi"/>
          <w:b/>
          <w:sz w:val="24"/>
          <w:szCs w:val="24"/>
        </w:rPr>
      </w:pPr>
    </w:p>
    <w:p w:rsidR="00055C5C" w:rsidRPr="004828DF" w:rsidRDefault="00055C5C" w:rsidP="00B952D6">
      <w:pPr>
        <w:jc w:val="both"/>
        <w:rPr>
          <w:rFonts w:cstheme="minorHAnsi"/>
          <w:b/>
          <w:sz w:val="24"/>
          <w:szCs w:val="24"/>
        </w:rPr>
      </w:pPr>
    </w:p>
    <w:p w:rsidR="008275AB" w:rsidRPr="004828DF" w:rsidRDefault="008275AB" w:rsidP="00B952D6">
      <w:pPr>
        <w:jc w:val="both"/>
        <w:rPr>
          <w:rFonts w:cstheme="minorHAnsi"/>
          <w:b/>
          <w:sz w:val="24"/>
          <w:szCs w:val="24"/>
        </w:rPr>
      </w:pPr>
    </w:p>
    <w:p w:rsidR="008275AB" w:rsidRPr="004828DF" w:rsidRDefault="008275AB" w:rsidP="00B952D6">
      <w:pPr>
        <w:jc w:val="both"/>
        <w:rPr>
          <w:rFonts w:cstheme="minorHAnsi"/>
          <w:b/>
          <w:sz w:val="24"/>
          <w:szCs w:val="24"/>
        </w:rPr>
      </w:pPr>
    </w:p>
    <w:p w:rsidR="008275AB" w:rsidRPr="004828DF" w:rsidRDefault="008275AB" w:rsidP="00B952D6">
      <w:pPr>
        <w:jc w:val="both"/>
        <w:rPr>
          <w:rFonts w:cstheme="minorHAnsi"/>
          <w:b/>
          <w:sz w:val="24"/>
          <w:szCs w:val="24"/>
        </w:rPr>
      </w:pPr>
    </w:p>
    <w:p w:rsidR="008275AB" w:rsidRPr="004828DF" w:rsidRDefault="008275AB" w:rsidP="00B952D6">
      <w:pPr>
        <w:jc w:val="both"/>
        <w:rPr>
          <w:rFonts w:cstheme="minorHAnsi"/>
          <w:b/>
          <w:sz w:val="24"/>
          <w:szCs w:val="24"/>
        </w:rPr>
      </w:pPr>
    </w:p>
    <w:p w:rsidR="008275AB" w:rsidRPr="004828DF" w:rsidRDefault="008275AB" w:rsidP="00B952D6">
      <w:pPr>
        <w:jc w:val="both"/>
        <w:rPr>
          <w:rFonts w:cstheme="minorHAnsi"/>
          <w:b/>
          <w:sz w:val="24"/>
          <w:szCs w:val="24"/>
        </w:rPr>
      </w:pPr>
    </w:p>
    <w:p w:rsidR="008275AB" w:rsidRPr="004828DF" w:rsidRDefault="008275AB" w:rsidP="00B952D6">
      <w:pPr>
        <w:jc w:val="both"/>
        <w:rPr>
          <w:rFonts w:cstheme="minorHAnsi"/>
          <w:b/>
          <w:sz w:val="24"/>
          <w:szCs w:val="24"/>
        </w:rPr>
      </w:pPr>
    </w:p>
    <w:p w:rsidR="008275AB" w:rsidRPr="004828DF" w:rsidRDefault="008275AB" w:rsidP="00B952D6">
      <w:pPr>
        <w:jc w:val="both"/>
        <w:rPr>
          <w:rFonts w:cstheme="minorHAnsi"/>
          <w:b/>
          <w:sz w:val="24"/>
          <w:szCs w:val="24"/>
        </w:rPr>
      </w:pPr>
    </w:p>
    <w:p w:rsidR="008275AB" w:rsidRPr="004828DF" w:rsidRDefault="008275AB" w:rsidP="00B952D6">
      <w:pPr>
        <w:jc w:val="both"/>
        <w:rPr>
          <w:rFonts w:cstheme="minorHAnsi"/>
          <w:b/>
          <w:sz w:val="24"/>
          <w:szCs w:val="24"/>
        </w:rPr>
      </w:pPr>
    </w:p>
    <w:p w:rsidR="008275AB" w:rsidRPr="004828DF" w:rsidRDefault="008275AB" w:rsidP="00B952D6">
      <w:pPr>
        <w:jc w:val="both"/>
        <w:rPr>
          <w:rFonts w:cstheme="minorHAnsi"/>
          <w:b/>
          <w:sz w:val="24"/>
          <w:szCs w:val="24"/>
        </w:rPr>
      </w:pPr>
    </w:p>
    <w:p w:rsidR="008275AB" w:rsidRPr="004828DF" w:rsidRDefault="008275AB" w:rsidP="00B952D6">
      <w:pPr>
        <w:jc w:val="both"/>
        <w:rPr>
          <w:rFonts w:cstheme="minorHAnsi"/>
          <w:b/>
          <w:sz w:val="24"/>
          <w:szCs w:val="24"/>
        </w:rPr>
      </w:pPr>
    </w:p>
    <w:p w:rsidR="008275AB" w:rsidRPr="004828DF" w:rsidRDefault="008275AB" w:rsidP="00B952D6">
      <w:pPr>
        <w:jc w:val="both"/>
        <w:rPr>
          <w:rFonts w:cstheme="minorHAnsi"/>
          <w:b/>
          <w:sz w:val="24"/>
          <w:szCs w:val="24"/>
        </w:rPr>
      </w:pPr>
    </w:p>
    <w:p w:rsidR="008275AB" w:rsidRPr="004828DF" w:rsidRDefault="008275AB" w:rsidP="00B952D6">
      <w:pPr>
        <w:jc w:val="both"/>
        <w:rPr>
          <w:rFonts w:cstheme="minorHAnsi"/>
          <w:b/>
          <w:sz w:val="24"/>
          <w:szCs w:val="24"/>
        </w:rPr>
      </w:pPr>
    </w:p>
    <w:p w:rsidR="008275AB" w:rsidRPr="004828DF" w:rsidRDefault="008275AB" w:rsidP="00B952D6">
      <w:pPr>
        <w:jc w:val="both"/>
        <w:rPr>
          <w:rFonts w:cstheme="minorHAnsi"/>
          <w:b/>
          <w:sz w:val="24"/>
          <w:szCs w:val="24"/>
        </w:rPr>
      </w:pPr>
    </w:p>
    <w:p w:rsidR="008275AB" w:rsidRPr="004828DF" w:rsidRDefault="008275AB" w:rsidP="00B952D6">
      <w:pPr>
        <w:jc w:val="both"/>
        <w:rPr>
          <w:rFonts w:cstheme="minorHAnsi"/>
          <w:b/>
          <w:sz w:val="24"/>
          <w:szCs w:val="24"/>
        </w:rPr>
      </w:pPr>
    </w:p>
    <w:p w:rsidR="008275AB" w:rsidRPr="004828DF" w:rsidRDefault="008275AB" w:rsidP="00B952D6">
      <w:pPr>
        <w:jc w:val="both"/>
        <w:rPr>
          <w:rFonts w:cstheme="minorHAnsi"/>
          <w:b/>
          <w:sz w:val="24"/>
          <w:szCs w:val="24"/>
        </w:rPr>
      </w:pPr>
    </w:p>
    <w:p w:rsidR="008275AB" w:rsidRPr="004828DF" w:rsidRDefault="008275AB" w:rsidP="00B952D6">
      <w:pPr>
        <w:jc w:val="both"/>
        <w:rPr>
          <w:rFonts w:cstheme="minorHAnsi"/>
          <w:b/>
          <w:sz w:val="24"/>
          <w:szCs w:val="24"/>
        </w:rPr>
      </w:pPr>
    </w:p>
    <w:p w:rsidR="008275AB" w:rsidRPr="004828DF" w:rsidRDefault="008275AB" w:rsidP="00B952D6">
      <w:pPr>
        <w:jc w:val="both"/>
        <w:rPr>
          <w:rFonts w:cstheme="minorHAnsi"/>
          <w:b/>
          <w:sz w:val="24"/>
          <w:szCs w:val="24"/>
        </w:rPr>
      </w:pPr>
    </w:p>
    <w:sdt>
      <w:sdtPr>
        <w:rPr>
          <w:rFonts w:asciiTheme="minorHAnsi" w:hAnsiTheme="minorHAnsi" w:cstheme="minorHAnsi"/>
        </w:rPr>
        <w:id w:val="1307284363"/>
        <w:docPartObj>
          <w:docPartGallery w:val="Bibliographies"/>
          <w:docPartUnique/>
        </w:docPartObj>
      </w:sdtPr>
      <w:sdtEndPr>
        <w:rPr>
          <w:rFonts w:eastAsiaTheme="minorHAnsi"/>
          <w:color w:val="auto"/>
          <w:sz w:val="22"/>
          <w:szCs w:val="22"/>
          <w:lang w:val="en-GB"/>
        </w:rPr>
      </w:sdtEndPr>
      <w:sdtContent>
        <w:p w:rsidR="00F837E3" w:rsidRPr="004828DF" w:rsidRDefault="00F837E3">
          <w:pPr>
            <w:pStyle w:val="Heading1"/>
            <w:rPr>
              <w:rFonts w:asciiTheme="minorHAnsi" w:hAnsiTheme="minorHAnsi" w:cstheme="minorHAnsi"/>
            </w:rPr>
          </w:pPr>
          <w:r w:rsidRPr="004828DF">
            <w:rPr>
              <w:rFonts w:asciiTheme="minorHAnsi" w:hAnsiTheme="minorHAnsi" w:cstheme="minorHAnsi"/>
            </w:rPr>
            <w:t>References</w:t>
          </w:r>
        </w:p>
        <w:sdt>
          <w:sdtPr>
            <w:rPr>
              <w:rFonts w:cstheme="minorHAnsi"/>
            </w:rPr>
            <w:id w:val="-573587230"/>
            <w:bibliography/>
          </w:sdtPr>
          <w:sdtContent>
            <w:p w:rsidR="00F837E3" w:rsidRPr="004828DF" w:rsidRDefault="00F837E3" w:rsidP="00F837E3">
              <w:pPr>
                <w:pStyle w:val="Bibliography"/>
                <w:rPr>
                  <w:rFonts w:cstheme="minorHAnsi"/>
                  <w:noProof/>
                  <w:sz w:val="24"/>
                  <w:szCs w:val="24"/>
                  <w:lang w:val="en-US"/>
                </w:rPr>
              </w:pPr>
              <w:r w:rsidRPr="004828DF">
                <w:rPr>
                  <w:rFonts w:cstheme="minorHAnsi"/>
                </w:rPr>
                <w:fldChar w:fldCharType="begin"/>
              </w:r>
              <w:r w:rsidRPr="004828DF">
                <w:rPr>
                  <w:rFonts w:cstheme="minorHAnsi"/>
                </w:rPr>
                <w:instrText xml:space="preserve"> BIBLIOGRAPHY </w:instrText>
              </w:r>
              <w:r w:rsidRPr="004828DF">
                <w:rPr>
                  <w:rFonts w:cstheme="minorHAnsi"/>
                </w:rPr>
                <w:fldChar w:fldCharType="separate"/>
              </w:r>
              <w:r w:rsidRPr="004828DF">
                <w:rPr>
                  <w:rFonts w:cstheme="minorHAnsi"/>
                  <w:noProof/>
                  <w:lang w:val="en-US"/>
                </w:rPr>
                <w:t xml:space="preserve">Bhatt, G. D., 2002. Management strategies for individual knowledge and organizational knowledge. </w:t>
              </w:r>
              <w:r w:rsidRPr="004828DF">
                <w:rPr>
                  <w:rFonts w:cstheme="minorHAnsi"/>
                  <w:i/>
                  <w:iCs/>
                  <w:noProof/>
                  <w:lang w:val="en-US"/>
                </w:rPr>
                <w:t xml:space="preserve">Emeraldinsight , </w:t>
              </w:r>
              <w:r w:rsidRPr="004828DF">
                <w:rPr>
                  <w:rFonts w:cstheme="minorHAnsi"/>
                  <w:noProof/>
                  <w:lang w:val="en-US"/>
                </w:rPr>
                <w:t>6(1), pp. pp.31 - pp.39.</w:t>
              </w:r>
            </w:p>
            <w:p w:rsidR="00F837E3" w:rsidRPr="004828DF" w:rsidRDefault="00F837E3" w:rsidP="00F837E3">
              <w:pPr>
                <w:pStyle w:val="Bibliography"/>
                <w:rPr>
                  <w:rFonts w:cstheme="minorHAnsi"/>
                  <w:noProof/>
                  <w:lang w:val="en-US"/>
                </w:rPr>
              </w:pPr>
              <w:r w:rsidRPr="004828DF">
                <w:rPr>
                  <w:rFonts w:cstheme="minorHAnsi"/>
                  <w:noProof/>
                  <w:lang w:val="en-US"/>
                </w:rPr>
                <w:t xml:space="preserve">Braz, J., 2005. Analyzing requirements of knowledge management systems with the support of agent organizations. </w:t>
              </w:r>
              <w:r w:rsidRPr="004828DF">
                <w:rPr>
                  <w:rFonts w:cstheme="minorHAnsi"/>
                  <w:i/>
                  <w:iCs/>
                  <w:noProof/>
                  <w:lang w:val="en-US"/>
                </w:rPr>
                <w:t xml:space="preserve">Journal of the Brazilian Computer Society, </w:t>
              </w:r>
              <w:r w:rsidRPr="004828DF">
                <w:rPr>
                  <w:rFonts w:cstheme="minorHAnsi"/>
                  <w:noProof/>
                  <w:lang w:val="en-US"/>
                </w:rPr>
                <w:t>11(1), pp. ISSN 0104-6500.</w:t>
              </w:r>
            </w:p>
            <w:p w:rsidR="00F837E3" w:rsidRPr="004828DF" w:rsidRDefault="00F837E3" w:rsidP="00F837E3">
              <w:pPr>
                <w:pStyle w:val="Bibliography"/>
                <w:rPr>
                  <w:rFonts w:cstheme="minorHAnsi"/>
                  <w:noProof/>
                  <w:lang w:val="en-US"/>
                </w:rPr>
              </w:pPr>
              <w:r w:rsidRPr="004828DF">
                <w:rPr>
                  <w:rFonts w:cstheme="minorHAnsi"/>
                  <w:noProof/>
                  <w:lang w:val="en-US"/>
                </w:rPr>
                <w:t xml:space="preserve">center, G. i. p., 2009. </w:t>
              </w:r>
              <w:r w:rsidRPr="004828DF">
                <w:rPr>
                  <w:rFonts w:cstheme="minorHAnsi"/>
                  <w:i/>
                  <w:iCs/>
                  <w:noProof/>
                  <w:lang w:val="en-US"/>
                </w:rPr>
                <w:t xml:space="preserve">Why Are Intellectual Property Rights Important?. </w:t>
              </w:r>
              <w:r w:rsidRPr="004828DF">
                <w:rPr>
                  <w:rFonts w:cstheme="minorHAnsi"/>
                  <w:noProof/>
                  <w:lang w:val="en-US"/>
                </w:rPr>
                <w:t xml:space="preserve">[Online] </w:t>
              </w:r>
              <w:r w:rsidRPr="004828DF">
                <w:rPr>
                  <w:rFonts w:cstheme="minorHAnsi"/>
                  <w:noProof/>
                  <w:lang w:val="en-US"/>
                </w:rPr>
                <w:br/>
                <w:t xml:space="preserve">Available at: </w:t>
              </w:r>
              <w:r w:rsidRPr="004828DF">
                <w:rPr>
                  <w:rFonts w:cstheme="minorHAnsi"/>
                  <w:noProof/>
                  <w:u w:val="single"/>
                  <w:lang w:val="en-US"/>
                </w:rPr>
                <w:t>https://www.theglobalipcenter.com/why-are-intellectual-property-rights-important/</w:t>
              </w:r>
              <w:r w:rsidRPr="004828DF">
                <w:rPr>
                  <w:rFonts w:cstheme="minorHAnsi"/>
                  <w:noProof/>
                  <w:lang w:val="en-US"/>
                </w:rPr>
                <w:br/>
                <w:t>[Accessed Sunday January 2019].</w:t>
              </w:r>
            </w:p>
            <w:p w:rsidR="00F837E3" w:rsidRPr="004828DF" w:rsidRDefault="00F837E3" w:rsidP="00F837E3">
              <w:pPr>
                <w:pStyle w:val="Bibliography"/>
                <w:rPr>
                  <w:rFonts w:cstheme="minorHAnsi"/>
                  <w:noProof/>
                  <w:lang w:val="en-US"/>
                </w:rPr>
              </w:pPr>
              <w:r w:rsidRPr="004828DF">
                <w:rPr>
                  <w:rFonts w:cstheme="minorHAnsi"/>
                  <w:noProof/>
                  <w:lang w:val="en-US"/>
                </w:rPr>
                <w:t xml:space="preserve">Divyendra, P., 2017. </w:t>
              </w:r>
              <w:r w:rsidRPr="004828DF">
                <w:rPr>
                  <w:rFonts w:cstheme="minorHAnsi"/>
                  <w:i/>
                  <w:iCs/>
                  <w:noProof/>
                  <w:lang w:val="en-US"/>
                </w:rPr>
                <w:t xml:space="preserve">Plans Strategic, Tactical, operation, Redefining Knowledge. </w:t>
              </w:r>
              <w:r w:rsidRPr="004828DF">
                <w:rPr>
                  <w:rFonts w:cstheme="minorHAnsi"/>
                  <w:noProof/>
                  <w:lang w:val="en-US"/>
                </w:rPr>
                <w:t xml:space="preserve">[Online] </w:t>
              </w:r>
              <w:r w:rsidRPr="004828DF">
                <w:rPr>
                  <w:rFonts w:cstheme="minorHAnsi"/>
                  <w:noProof/>
                  <w:lang w:val="en-US"/>
                </w:rPr>
                <w:br/>
                <w:t xml:space="preserve">Available at: </w:t>
              </w:r>
              <w:r w:rsidRPr="004828DF">
                <w:rPr>
                  <w:rFonts w:cstheme="minorHAnsi"/>
                  <w:noProof/>
                  <w:u w:val="single"/>
                  <w:lang w:val="en-US"/>
                </w:rPr>
                <w:t>https://hemantmore.org.in/management/general/plans/4961/</w:t>
              </w:r>
              <w:r w:rsidRPr="004828DF">
                <w:rPr>
                  <w:rFonts w:cstheme="minorHAnsi"/>
                  <w:noProof/>
                  <w:lang w:val="en-US"/>
                </w:rPr>
                <w:br/>
                <w:t>[Accessed Tuesday December 2018].</w:t>
              </w:r>
            </w:p>
            <w:p w:rsidR="00F837E3" w:rsidRPr="004828DF" w:rsidRDefault="00F837E3" w:rsidP="00F837E3">
              <w:pPr>
                <w:pStyle w:val="Bibliography"/>
                <w:rPr>
                  <w:rFonts w:cstheme="minorHAnsi"/>
                  <w:noProof/>
                  <w:lang w:val="en-US"/>
                </w:rPr>
              </w:pPr>
              <w:r w:rsidRPr="004828DF">
                <w:rPr>
                  <w:rFonts w:cstheme="minorHAnsi"/>
                  <w:noProof/>
                  <w:lang w:val="en-US"/>
                </w:rPr>
                <w:t xml:space="preserve">Emma Higgins, M. T. P. L. F. A., 2014. Developing a data sharing framework: a case study. </w:t>
              </w:r>
              <w:r w:rsidRPr="004828DF">
                <w:rPr>
                  <w:rFonts w:cstheme="minorHAnsi"/>
                  <w:i/>
                  <w:iCs/>
                  <w:noProof/>
                  <w:lang w:val="en-US"/>
                </w:rPr>
                <w:t xml:space="preserve">Emerald Insight, </w:t>
              </w:r>
              <w:r w:rsidRPr="004828DF">
                <w:rPr>
                  <w:rFonts w:cstheme="minorHAnsi"/>
                  <w:noProof/>
                  <w:lang w:val="en-US"/>
                </w:rPr>
                <w:t>8(1), pp. pp151- pp164.</w:t>
              </w:r>
            </w:p>
            <w:p w:rsidR="00F837E3" w:rsidRPr="004828DF" w:rsidRDefault="00F837E3" w:rsidP="00F837E3">
              <w:pPr>
                <w:pStyle w:val="Bibliography"/>
                <w:rPr>
                  <w:rFonts w:cstheme="minorHAnsi"/>
                  <w:noProof/>
                  <w:lang w:val="en-US"/>
                </w:rPr>
              </w:pPr>
              <w:r w:rsidRPr="004828DF">
                <w:rPr>
                  <w:rFonts w:cstheme="minorHAnsi"/>
                  <w:noProof/>
                  <w:lang w:val="en-US"/>
                </w:rPr>
                <w:t xml:space="preserve">Evans, C., 2000. </w:t>
              </w:r>
              <w:r w:rsidRPr="004828DF">
                <w:rPr>
                  <w:rFonts w:cstheme="minorHAnsi"/>
                  <w:i/>
                  <w:iCs/>
                  <w:noProof/>
                  <w:lang w:val="en-US"/>
                </w:rPr>
                <w:t xml:space="preserve">Developing and Retaining Organisational Knowledge. </w:t>
              </w:r>
              <w:r w:rsidRPr="004828DF">
                <w:rPr>
                  <w:rFonts w:cstheme="minorHAnsi"/>
                  <w:noProof/>
                  <w:lang w:val="en-US"/>
                </w:rPr>
                <w:t xml:space="preserve">[Online] </w:t>
              </w:r>
              <w:r w:rsidRPr="004828DF">
                <w:rPr>
                  <w:rFonts w:cstheme="minorHAnsi"/>
                  <w:noProof/>
                  <w:lang w:val="en-US"/>
                </w:rPr>
                <w:br/>
                <w:t xml:space="preserve">Available at: </w:t>
              </w:r>
              <w:r w:rsidRPr="004828DF">
                <w:rPr>
                  <w:rFonts w:cstheme="minorHAnsi"/>
                  <w:noProof/>
                  <w:u w:val="single"/>
                  <w:lang w:val="en-US"/>
                </w:rPr>
                <w:t>https://www.roffeypark.com/wp-content/uploads2/Developing-and-retaining-organisational-knowledge.pdf</w:t>
              </w:r>
              <w:r w:rsidRPr="004828DF">
                <w:rPr>
                  <w:rFonts w:cstheme="minorHAnsi"/>
                  <w:noProof/>
                  <w:lang w:val="en-US"/>
                </w:rPr>
                <w:br/>
                <w:t>[Accessed Monday January 2019].</w:t>
              </w:r>
            </w:p>
            <w:p w:rsidR="00F837E3" w:rsidRPr="004828DF" w:rsidRDefault="00F837E3" w:rsidP="00F837E3">
              <w:pPr>
                <w:pStyle w:val="Bibliography"/>
                <w:rPr>
                  <w:rFonts w:cstheme="minorHAnsi"/>
                  <w:noProof/>
                  <w:lang w:val="en-US"/>
                </w:rPr>
              </w:pPr>
              <w:r w:rsidRPr="004828DF">
                <w:rPr>
                  <w:rFonts w:cstheme="minorHAnsi"/>
                  <w:noProof/>
                  <w:lang w:val="en-US"/>
                </w:rPr>
                <w:t xml:space="preserve">Fazlollahtabar, H. &amp;. S. B. &amp;. P. G. A., 2015. </w:t>
              </w:r>
              <w:r w:rsidRPr="004828DF">
                <w:rPr>
                  <w:rFonts w:cstheme="minorHAnsi"/>
                  <w:i/>
                  <w:iCs/>
                  <w:noProof/>
                  <w:lang w:val="en-US"/>
                </w:rPr>
                <w:t xml:space="preserve">A Framework for Knowledge Sharing of Enterprise Resources. International Journal of Information and Computer Science. </w:t>
              </w:r>
              <w:r w:rsidRPr="004828DF">
                <w:rPr>
                  <w:rFonts w:cstheme="minorHAnsi"/>
                  <w:noProof/>
                  <w:lang w:val="en-US"/>
                </w:rPr>
                <w:t xml:space="preserve">[Online] </w:t>
              </w:r>
              <w:r w:rsidRPr="004828DF">
                <w:rPr>
                  <w:rFonts w:cstheme="minorHAnsi"/>
                  <w:noProof/>
                  <w:lang w:val="en-US"/>
                </w:rPr>
                <w:br/>
                <w:t xml:space="preserve">Available at: </w:t>
              </w:r>
              <w:r w:rsidRPr="004828DF">
                <w:rPr>
                  <w:rFonts w:cstheme="minorHAnsi"/>
                  <w:noProof/>
                  <w:u w:val="single"/>
                  <w:lang w:val="en-US"/>
                </w:rPr>
                <w:t>https://www.researchgate.net/publication/277979485_A_Framework_for_Knowledge_Sharing_of_Enterprise_Resources</w:t>
              </w:r>
              <w:r w:rsidRPr="004828DF">
                <w:rPr>
                  <w:rFonts w:cstheme="minorHAnsi"/>
                  <w:noProof/>
                  <w:lang w:val="en-US"/>
                </w:rPr>
                <w:br/>
                <w:t>[Accessed Monday January 2019].</w:t>
              </w:r>
            </w:p>
            <w:p w:rsidR="00F837E3" w:rsidRPr="004828DF" w:rsidRDefault="00F837E3" w:rsidP="00F837E3">
              <w:pPr>
                <w:pStyle w:val="Bibliography"/>
                <w:rPr>
                  <w:rFonts w:cstheme="minorHAnsi"/>
                  <w:noProof/>
                  <w:lang w:val="en-US"/>
                </w:rPr>
              </w:pPr>
              <w:r w:rsidRPr="004828DF">
                <w:rPr>
                  <w:rFonts w:cstheme="minorHAnsi"/>
                  <w:noProof/>
                  <w:lang w:val="en-US"/>
                </w:rPr>
                <w:t xml:space="preserve">Goswam, M. G. a. A. K., 2013. Integrated Framework for Implementing Knowledge Management in Contemporary Organizations. </w:t>
              </w:r>
              <w:r w:rsidRPr="004828DF">
                <w:rPr>
                  <w:rFonts w:cstheme="minorHAnsi"/>
                  <w:i/>
                  <w:iCs/>
                  <w:noProof/>
                  <w:lang w:val="en-US"/>
                </w:rPr>
                <w:t xml:space="preserve">Global Journal of Management and Business Studie, </w:t>
              </w:r>
              <w:r w:rsidRPr="004828DF">
                <w:rPr>
                  <w:rFonts w:cstheme="minorHAnsi"/>
                  <w:noProof/>
                  <w:lang w:val="en-US"/>
                </w:rPr>
                <w:t>3(6), pp. pp. 611-618.</w:t>
              </w:r>
            </w:p>
            <w:p w:rsidR="00F837E3" w:rsidRPr="004828DF" w:rsidRDefault="00F837E3" w:rsidP="00F837E3">
              <w:pPr>
                <w:pStyle w:val="Bibliography"/>
                <w:rPr>
                  <w:rFonts w:cstheme="minorHAnsi"/>
                  <w:noProof/>
                  <w:lang w:val="en-US"/>
                </w:rPr>
              </w:pPr>
              <w:r w:rsidRPr="004828DF">
                <w:rPr>
                  <w:rFonts w:cstheme="minorHAnsi"/>
                  <w:noProof/>
                  <w:lang w:val="en-US"/>
                </w:rPr>
                <w:t xml:space="preserve">Goup, L. B., 2017. </w:t>
              </w:r>
              <w:r w:rsidRPr="004828DF">
                <w:rPr>
                  <w:rFonts w:cstheme="minorHAnsi"/>
                  <w:i/>
                  <w:iCs/>
                  <w:noProof/>
                  <w:lang w:val="en-US"/>
                </w:rPr>
                <w:t xml:space="preserve">Lloyds Banking Group Annual Review 2017. </w:t>
              </w:r>
              <w:r w:rsidRPr="004828DF">
                <w:rPr>
                  <w:rFonts w:cstheme="minorHAnsi"/>
                  <w:noProof/>
                  <w:lang w:val="en-US"/>
                </w:rPr>
                <w:t xml:space="preserve">[Online] </w:t>
              </w:r>
              <w:r w:rsidRPr="004828DF">
                <w:rPr>
                  <w:rFonts w:cstheme="minorHAnsi"/>
                  <w:noProof/>
                  <w:lang w:val="en-US"/>
                </w:rPr>
                <w:br/>
                <w:t xml:space="preserve">Available at: </w:t>
              </w:r>
              <w:r w:rsidRPr="004828DF">
                <w:rPr>
                  <w:rFonts w:cstheme="minorHAnsi"/>
                  <w:noProof/>
                  <w:u w:val="single"/>
                  <w:lang w:val="en-US"/>
                </w:rPr>
                <w:t>https://www.lloydsbankinggroup.com/globalassets/documents/investors/2017/2017_lbg_annual_review.pdf</w:t>
              </w:r>
              <w:r w:rsidRPr="004828DF">
                <w:rPr>
                  <w:rFonts w:cstheme="minorHAnsi"/>
                  <w:noProof/>
                  <w:lang w:val="en-US"/>
                </w:rPr>
                <w:br/>
                <w:t>[Accessed Sunday January 2018].</w:t>
              </w:r>
            </w:p>
            <w:p w:rsidR="00F837E3" w:rsidRPr="004828DF" w:rsidRDefault="00F837E3" w:rsidP="00F837E3">
              <w:pPr>
                <w:pStyle w:val="Bibliography"/>
                <w:rPr>
                  <w:rFonts w:cstheme="minorHAnsi"/>
                  <w:noProof/>
                  <w:lang w:val="en-US"/>
                </w:rPr>
              </w:pPr>
              <w:r w:rsidRPr="004828DF">
                <w:rPr>
                  <w:rFonts w:cstheme="minorHAnsi"/>
                  <w:noProof/>
                  <w:lang w:val="en-US"/>
                </w:rPr>
                <w:t xml:space="preserve">Groothuis, D., 2002. Jesus: Philosopher and Apologist. </w:t>
              </w:r>
              <w:r w:rsidRPr="004828DF">
                <w:rPr>
                  <w:rFonts w:cstheme="minorHAnsi"/>
                  <w:i/>
                  <w:iCs/>
                  <w:noProof/>
                  <w:lang w:val="en-US"/>
                </w:rPr>
                <w:t>Christian Research Journal, volume</w:t>
              </w:r>
              <w:r w:rsidRPr="004828DF">
                <w:rPr>
                  <w:rFonts w:cstheme="minorHAnsi"/>
                  <w:noProof/>
                  <w:lang w:val="en-US"/>
                </w:rPr>
                <w:t>, Wednesday Novemeber, 25(2), p. DJ700.</w:t>
              </w:r>
            </w:p>
            <w:p w:rsidR="00F837E3" w:rsidRPr="004828DF" w:rsidRDefault="00F837E3" w:rsidP="00F837E3">
              <w:pPr>
                <w:pStyle w:val="Bibliography"/>
                <w:rPr>
                  <w:rFonts w:cstheme="minorHAnsi"/>
                  <w:noProof/>
                  <w:lang w:val="en-US"/>
                </w:rPr>
              </w:pPr>
              <w:r w:rsidRPr="004828DF">
                <w:rPr>
                  <w:rFonts w:cstheme="minorHAnsi"/>
                  <w:noProof/>
                  <w:lang w:val="en-US"/>
                </w:rPr>
                <w:t xml:space="preserve">Gurteen, D., 1999. </w:t>
              </w:r>
              <w:r w:rsidRPr="004828DF">
                <w:rPr>
                  <w:rFonts w:cstheme="minorHAnsi"/>
                  <w:i/>
                  <w:iCs/>
                  <w:noProof/>
                  <w:lang w:val="en-US"/>
                </w:rPr>
                <w:t xml:space="preserve">Creating a Knowledge Sharing Culture. </w:t>
              </w:r>
              <w:r w:rsidRPr="004828DF">
                <w:rPr>
                  <w:rFonts w:cstheme="minorHAnsi"/>
                  <w:noProof/>
                  <w:lang w:val="en-US"/>
                </w:rPr>
                <w:t xml:space="preserve">[Online] </w:t>
              </w:r>
              <w:r w:rsidRPr="004828DF">
                <w:rPr>
                  <w:rFonts w:cstheme="minorHAnsi"/>
                  <w:noProof/>
                  <w:lang w:val="en-US"/>
                </w:rPr>
                <w:br/>
                <w:t xml:space="preserve">Available at: </w:t>
              </w:r>
              <w:r w:rsidRPr="004828DF">
                <w:rPr>
                  <w:rFonts w:cstheme="minorHAnsi"/>
                  <w:noProof/>
                  <w:u w:val="single"/>
                  <w:lang w:val="en-US"/>
                </w:rPr>
                <w:t>www.gurteen.com/gurteen/gurteen.nsf/id/ksculture</w:t>
              </w:r>
              <w:r w:rsidRPr="004828DF">
                <w:rPr>
                  <w:rFonts w:cstheme="minorHAnsi"/>
                  <w:noProof/>
                  <w:lang w:val="en-US"/>
                </w:rPr>
                <w:br/>
                <w:t>[Accessed Sunday January 2019].</w:t>
              </w:r>
            </w:p>
            <w:p w:rsidR="00F837E3" w:rsidRPr="004828DF" w:rsidRDefault="00F837E3" w:rsidP="00F837E3">
              <w:pPr>
                <w:pStyle w:val="Bibliography"/>
                <w:rPr>
                  <w:rFonts w:cstheme="minorHAnsi"/>
                  <w:noProof/>
                  <w:lang w:val="en-US"/>
                </w:rPr>
              </w:pPr>
              <w:r w:rsidRPr="004828DF">
                <w:rPr>
                  <w:rFonts w:cstheme="minorHAnsi"/>
                  <w:noProof/>
                  <w:lang w:val="en-US"/>
                </w:rPr>
                <w:t xml:space="preserve">Ibraheem, G., 2007. </w:t>
              </w:r>
              <w:r w:rsidRPr="004828DF">
                <w:rPr>
                  <w:rFonts w:cstheme="minorHAnsi"/>
                  <w:i/>
                  <w:iCs/>
                  <w:noProof/>
                  <w:lang w:val="en-US"/>
                </w:rPr>
                <w:t xml:space="preserve">The role of knowledge Assets in gaining competitive advantage. </w:t>
              </w:r>
              <w:r w:rsidRPr="004828DF">
                <w:rPr>
                  <w:rFonts w:cstheme="minorHAnsi"/>
                  <w:noProof/>
                  <w:lang w:val="en-US"/>
                </w:rPr>
                <w:t xml:space="preserve">[Online] </w:t>
              </w:r>
              <w:r w:rsidRPr="004828DF">
                <w:rPr>
                  <w:rFonts w:cstheme="minorHAnsi"/>
                  <w:noProof/>
                  <w:lang w:val="en-US"/>
                </w:rPr>
                <w:br/>
                <w:t xml:space="preserve">Available at: </w:t>
              </w:r>
              <w:r w:rsidRPr="004828DF">
                <w:rPr>
                  <w:rFonts w:cstheme="minorHAnsi"/>
                  <w:noProof/>
                  <w:u w:val="single"/>
                  <w:lang w:val="en-US"/>
                </w:rPr>
                <w:t>https://www.iasj.net/iasj?func=fulltext&amp;aId=50985</w:t>
              </w:r>
              <w:r w:rsidRPr="004828DF">
                <w:rPr>
                  <w:rFonts w:cstheme="minorHAnsi"/>
                  <w:noProof/>
                  <w:lang w:val="en-US"/>
                </w:rPr>
                <w:br/>
                <w:t>[Accessed Sunday January 2019].</w:t>
              </w:r>
            </w:p>
            <w:p w:rsidR="00F837E3" w:rsidRPr="004828DF" w:rsidRDefault="00F837E3" w:rsidP="00F837E3">
              <w:pPr>
                <w:pStyle w:val="Bibliography"/>
                <w:rPr>
                  <w:rFonts w:cstheme="minorHAnsi"/>
                  <w:noProof/>
                  <w:lang w:val="en-US"/>
                </w:rPr>
              </w:pPr>
              <w:r w:rsidRPr="004828DF">
                <w:rPr>
                  <w:rFonts w:cstheme="minorHAnsi"/>
                  <w:noProof/>
                  <w:lang w:val="en-US"/>
                </w:rPr>
                <w:t xml:space="preserve">investors, p., 2018. </w:t>
              </w:r>
              <w:r w:rsidRPr="004828DF">
                <w:rPr>
                  <w:rFonts w:cstheme="minorHAnsi"/>
                  <w:i/>
                  <w:iCs/>
                  <w:noProof/>
                  <w:lang w:val="en-US"/>
                </w:rPr>
                <w:t xml:space="preserve">Lloyds banking group Q3 2018 Interim Management Statement. </w:t>
              </w:r>
              <w:r w:rsidRPr="004828DF">
                <w:rPr>
                  <w:rFonts w:cstheme="minorHAnsi"/>
                  <w:noProof/>
                  <w:lang w:val="en-US"/>
                </w:rPr>
                <w:t xml:space="preserve">[Online] </w:t>
              </w:r>
              <w:r w:rsidRPr="004828DF">
                <w:rPr>
                  <w:rFonts w:cstheme="minorHAnsi"/>
                  <w:noProof/>
                  <w:lang w:val="en-US"/>
                </w:rPr>
                <w:br/>
                <w:t xml:space="preserve">Available at: </w:t>
              </w:r>
              <w:r w:rsidRPr="004828DF">
                <w:rPr>
                  <w:rFonts w:cstheme="minorHAnsi"/>
                  <w:noProof/>
                  <w:u w:val="single"/>
                  <w:lang w:val="en-US"/>
                </w:rPr>
                <w:t>https://www.proactiveinvestors.co.uk/LON:LLOY/Lloyds-Banking-</w:t>
              </w:r>
              <w:r w:rsidRPr="004828DF">
                <w:rPr>
                  <w:rFonts w:cstheme="minorHAnsi"/>
                  <w:noProof/>
                  <w:u w:val="single"/>
                  <w:lang w:val="en-US"/>
                </w:rPr>
                <w:lastRenderedPageBreak/>
                <w:t>Group/rns/LSE20181025070004_13841580</w:t>
              </w:r>
              <w:r w:rsidRPr="004828DF">
                <w:rPr>
                  <w:rFonts w:cstheme="minorHAnsi"/>
                  <w:noProof/>
                  <w:lang w:val="en-US"/>
                </w:rPr>
                <w:br/>
                <w:t>[Accessed Monday January 2018].</w:t>
              </w:r>
            </w:p>
            <w:p w:rsidR="00F837E3" w:rsidRPr="004828DF" w:rsidRDefault="00F837E3" w:rsidP="00F837E3">
              <w:pPr>
                <w:pStyle w:val="Bibliography"/>
                <w:rPr>
                  <w:rFonts w:cstheme="minorHAnsi"/>
                  <w:noProof/>
                  <w:lang w:val="en-US"/>
                </w:rPr>
              </w:pPr>
              <w:r w:rsidRPr="004828DF">
                <w:rPr>
                  <w:rFonts w:cstheme="minorHAnsi"/>
                  <w:noProof/>
                  <w:lang w:val="en-US"/>
                </w:rPr>
                <w:t xml:space="preserve">ISACA, 2015. </w:t>
              </w:r>
              <w:r w:rsidRPr="004828DF">
                <w:rPr>
                  <w:rFonts w:cstheme="minorHAnsi"/>
                  <w:i/>
                  <w:iCs/>
                  <w:noProof/>
                  <w:lang w:val="en-US"/>
                </w:rPr>
                <w:t xml:space="preserve">How to Evaluate Knowledge and Knowledge Management in the Organization Using COBIT 5. </w:t>
              </w:r>
              <w:r w:rsidRPr="004828DF">
                <w:rPr>
                  <w:rFonts w:cstheme="minorHAnsi"/>
                  <w:noProof/>
                  <w:lang w:val="en-US"/>
                </w:rPr>
                <w:t xml:space="preserve">[Online] </w:t>
              </w:r>
              <w:r w:rsidRPr="004828DF">
                <w:rPr>
                  <w:rFonts w:cstheme="minorHAnsi"/>
                  <w:noProof/>
                  <w:lang w:val="en-US"/>
                </w:rPr>
                <w:br/>
                <w:t xml:space="preserve">Available at: </w:t>
              </w:r>
              <w:r w:rsidRPr="004828DF">
                <w:rPr>
                  <w:rFonts w:cstheme="minorHAnsi"/>
                  <w:noProof/>
                  <w:u w:val="single"/>
                  <w:lang w:val="en-US"/>
                </w:rPr>
                <w:t>https://www.isaca.org/Journal/archives/2015/Volume-3/Pages/how-to-evaluate-knowledge-and-knowledge-management.aspx</w:t>
              </w:r>
              <w:r w:rsidRPr="004828DF">
                <w:rPr>
                  <w:rFonts w:cstheme="minorHAnsi"/>
                  <w:noProof/>
                  <w:lang w:val="en-US"/>
                </w:rPr>
                <w:br/>
                <w:t>[Accessed Sunday January 2019].</w:t>
              </w:r>
            </w:p>
            <w:p w:rsidR="00F837E3" w:rsidRPr="004828DF" w:rsidRDefault="00F837E3" w:rsidP="00F837E3">
              <w:pPr>
                <w:pStyle w:val="Bibliography"/>
                <w:rPr>
                  <w:rFonts w:cstheme="minorHAnsi"/>
                  <w:noProof/>
                  <w:lang w:val="en-US"/>
                </w:rPr>
              </w:pPr>
              <w:r w:rsidRPr="004828DF">
                <w:rPr>
                  <w:rFonts w:cstheme="minorHAnsi"/>
                  <w:noProof/>
                  <w:lang w:val="en-US"/>
                </w:rPr>
                <w:t xml:space="preserve">Macintosh, A., 1998. </w:t>
              </w:r>
              <w:r w:rsidRPr="004828DF">
                <w:rPr>
                  <w:rFonts w:cstheme="minorHAnsi"/>
                  <w:i/>
                  <w:iCs/>
                  <w:noProof/>
                  <w:lang w:val="en-US"/>
                </w:rPr>
                <w:t xml:space="preserve">Adaptive workflow to support knowledge intensive tasks. </w:t>
              </w:r>
              <w:r w:rsidRPr="004828DF">
                <w:rPr>
                  <w:rFonts w:cstheme="minorHAnsi"/>
                  <w:noProof/>
                  <w:lang w:val="en-US"/>
                </w:rPr>
                <w:t xml:space="preserve">[Online] </w:t>
              </w:r>
              <w:r w:rsidRPr="004828DF">
                <w:rPr>
                  <w:rFonts w:cstheme="minorHAnsi"/>
                  <w:noProof/>
                  <w:lang w:val="en-US"/>
                </w:rPr>
                <w:br/>
                <w:t xml:space="preserve">Available at: </w:t>
              </w:r>
              <w:r w:rsidRPr="004828DF">
                <w:rPr>
                  <w:rFonts w:cstheme="minorHAnsi"/>
                  <w:noProof/>
                  <w:u w:val="single"/>
                  <w:lang w:val="en-US"/>
                </w:rPr>
                <w:t>http://www.aiai.ed.ac.uk/~alm/KAMSLIDES/index.htm</w:t>
              </w:r>
              <w:r w:rsidRPr="004828DF">
                <w:rPr>
                  <w:rFonts w:cstheme="minorHAnsi"/>
                  <w:noProof/>
                  <w:lang w:val="en-US"/>
                </w:rPr>
                <w:br/>
                <w:t>[Accessed Sunday January 2019].</w:t>
              </w:r>
            </w:p>
            <w:p w:rsidR="00F837E3" w:rsidRPr="004828DF" w:rsidRDefault="00F837E3" w:rsidP="00F837E3">
              <w:pPr>
                <w:pStyle w:val="Bibliography"/>
                <w:rPr>
                  <w:rFonts w:cstheme="minorHAnsi"/>
                  <w:noProof/>
                  <w:lang w:val="en-US"/>
                </w:rPr>
              </w:pPr>
              <w:r w:rsidRPr="004828DF">
                <w:rPr>
                  <w:rFonts w:cstheme="minorHAnsi"/>
                  <w:noProof/>
                  <w:lang w:val="en-US"/>
                </w:rPr>
                <w:t xml:space="preserve">MacMillan, I., 2015. </w:t>
              </w:r>
              <w:r w:rsidRPr="004828DF">
                <w:rPr>
                  <w:rFonts w:cstheme="minorHAnsi"/>
                  <w:i/>
                  <w:iCs/>
                  <w:noProof/>
                  <w:lang w:val="en-US"/>
                </w:rPr>
                <w:t xml:space="preserve">Do you understand your company’s knowledge assets?. </w:t>
              </w:r>
              <w:r w:rsidRPr="004828DF">
                <w:rPr>
                  <w:rFonts w:cstheme="minorHAnsi"/>
                  <w:noProof/>
                  <w:lang w:val="en-US"/>
                </w:rPr>
                <w:t xml:space="preserve">[Online] </w:t>
              </w:r>
              <w:r w:rsidRPr="004828DF">
                <w:rPr>
                  <w:rFonts w:cstheme="minorHAnsi"/>
                  <w:noProof/>
                  <w:lang w:val="en-US"/>
                </w:rPr>
                <w:br/>
                <w:t xml:space="preserve">Available at: </w:t>
              </w:r>
              <w:r w:rsidRPr="004828DF">
                <w:rPr>
                  <w:rFonts w:cstheme="minorHAnsi"/>
                  <w:noProof/>
                  <w:u w:val="single"/>
                  <w:lang w:val="en-US"/>
                </w:rPr>
                <w:t>https://www.weforum.org/agenda/2015/04/do-you-understand-your-companys-knowledge-assets/</w:t>
              </w:r>
              <w:r w:rsidRPr="004828DF">
                <w:rPr>
                  <w:rFonts w:cstheme="minorHAnsi"/>
                  <w:noProof/>
                  <w:lang w:val="en-US"/>
                </w:rPr>
                <w:br/>
                <w:t>[Accessed Sunday January 2019].</w:t>
              </w:r>
            </w:p>
            <w:p w:rsidR="00F837E3" w:rsidRPr="004828DF" w:rsidRDefault="00F837E3" w:rsidP="00F837E3">
              <w:pPr>
                <w:pStyle w:val="Bibliography"/>
                <w:rPr>
                  <w:rFonts w:cstheme="minorHAnsi"/>
                  <w:noProof/>
                  <w:lang w:val="en-US"/>
                </w:rPr>
              </w:pPr>
              <w:r w:rsidRPr="004828DF">
                <w:rPr>
                  <w:rFonts w:cstheme="minorHAnsi"/>
                  <w:noProof/>
                  <w:lang w:val="en-US"/>
                </w:rPr>
                <w:t xml:space="preserve">Miller, K. L., 2018. </w:t>
              </w:r>
              <w:r w:rsidRPr="004828DF">
                <w:rPr>
                  <w:rFonts w:cstheme="minorHAnsi"/>
                  <w:i/>
                  <w:iCs/>
                  <w:noProof/>
                  <w:lang w:val="en-US"/>
                </w:rPr>
                <w:t xml:space="preserve">How to Write an Annual Report. </w:t>
              </w:r>
              <w:r w:rsidRPr="004828DF">
                <w:rPr>
                  <w:rFonts w:cstheme="minorHAnsi"/>
                  <w:noProof/>
                  <w:lang w:val="en-US"/>
                </w:rPr>
                <w:t xml:space="preserve">[Online] </w:t>
              </w:r>
              <w:r w:rsidRPr="004828DF">
                <w:rPr>
                  <w:rFonts w:cstheme="minorHAnsi"/>
                  <w:noProof/>
                  <w:lang w:val="en-US"/>
                </w:rPr>
                <w:br/>
                <w:t xml:space="preserve">Available at: </w:t>
              </w:r>
              <w:r w:rsidRPr="004828DF">
                <w:rPr>
                  <w:rFonts w:cstheme="minorHAnsi"/>
                  <w:noProof/>
                  <w:u w:val="single"/>
                  <w:lang w:val="en-US"/>
                </w:rPr>
                <w:t>https://www.thebalancesmb.com/write-nonprofit-annual-report-2502336</w:t>
              </w:r>
              <w:r w:rsidRPr="004828DF">
                <w:rPr>
                  <w:rFonts w:cstheme="minorHAnsi"/>
                  <w:noProof/>
                  <w:lang w:val="en-US"/>
                </w:rPr>
                <w:br/>
                <w:t>[Accessed Saturday January 2019].</w:t>
              </w:r>
            </w:p>
            <w:p w:rsidR="00F837E3" w:rsidRPr="004828DF" w:rsidRDefault="00F837E3" w:rsidP="00F837E3">
              <w:pPr>
                <w:pStyle w:val="Bibliography"/>
                <w:rPr>
                  <w:rFonts w:cstheme="minorHAnsi"/>
                  <w:noProof/>
                  <w:lang w:val="en-US"/>
                </w:rPr>
              </w:pPr>
              <w:r w:rsidRPr="004828DF">
                <w:rPr>
                  <w:rFonts w:cstheme="minorHAnsi"/>
                  <w:noProof/>
                  <w:lang w:val="en-US"/>
                </w:rPr>
                <w:t xml:space="preserve">O'Neal, K., 2017. </w:t>
              </w:r>
              <w:r w:rsidRPr="004828DF">
                <w:rPr>
                  <w:rFonts w:cstheme="minorHAnsi"/>
                  <w:i/>
                  <w:iCs/>
                  <w:noProof/>
                  <w:lang w:val="en-US"/>
                </w:rPr>
                <w:t xml:space="preserve">What’s the Difference Between Information Management and Data Management?. </w:t>
              </w:r>
              <w:r w:rsidRPr="004828DF">
                <w:rPr>
                  <w:rFonts w:cstheme="minorHAnsi"/>
                  <w:noProof/>
                  <w:lang w:val="en-US"/>
                </w:rPr>
                <w:t xml:space="preserve">[Online] </w:t>
              </w:r>
              <w:r w:rsidRPr="004828DF">
                <w:rPr>
                  <w:rFonts w:cstheme="minorHAnsi"/>
                  <w:noProof/>
                  <w:lang w:val="en-US"/>
                </w:rPr>
                <w:br/>
                <w:t xml:space="preserve">Available at: </w:t>
              </w:r>
              <w:r w:rsidRPr="004828DF">
                <w:rPr>
                  <w:rFonts w:cstheme="minorHAnsi"/>
                  <w:noProof/>
                  <w:u w:val="single"/>
                  <w:lang w:val="en-US"/>
                </w:rPr>
                <w:t>https://www.firstsanfranciscopartners.com/blog/difference-between-information-management-data-management/</w:t>
              </w:r>
              <w:r w:rsidRPr="004828DF">
                <w:rPr>
                  <w:rFonts w:cstheme="minorHAnsi"/>
                  <w:noProof/>
                  <w:lang w:val="en-US"/>
                </w:rPr>
                <w:br/>
                <w:t>[Accessed Tuesday December 2018].</w:t>
              </w:r>
            </w:p>
            <w:p w:rsidR="00F837E3" w:rsidRPr="004828DF" w:rsidRDefault="00F837E3" w:rsidP="00F837E3">
              <w:pPr>
                <w:pStyle w:val="Bibliography"/>
                <w:rPr>
                  <w:rFonts w:cstheme="minorHAnsi"/>
                  <w:noProof/>
                  <w:lang w:val="en-US"/>
                </w:rPr>
              </w:pPr>
              <w:r w:rsidRPr="004828DF">
                <w:rPr>
                  <w:rFonts w:cstheme="minorHAnsi"/>
                  <w:noProof/>
                  <w:lang w:val="en-US"/>
                </w:rPr>
                <w:t xml:space="preserve">Picincu, A., 2018. </w:t>
              </w:r>
              <w:r w:rsidRPr="004828DF">
                <w:rPr>
                  <w:rFonts w:cstheme="minorHAnsi"/>
                  <w:i/>
                  <w:iCs/>
                  <w:noProof/>
                  <w:lang w:val="en-US"/>
                </w:rPr>
                <w:t xml:space="preserve">Role of Information Systems in an Organisation. </w:t>
              </w:r>
              <w:r w:rsidRPr="004828DF">
                <w:rPr>
                  <w:rFonts w:cstheme="minorHAnsi"/>
                  <w:noProof/>
                  <w:lang w:val="en-US"/>
                </w:rPr>
                <w:t xml:space="preserve">[Online] </w:t>
              </w:r>
              <w:r w:rsidRPr="004828DF">
                <w:rPr>
                  <w:rFonts w:cstheme="minorHAnsi"/>
                  <w:noProof/>
                  <w:lang w:val="en-US"/>
                </w:rPr>
                <w:br/>
                <w:t xml:space="preserve">Available at: </w:t>
              </w:r>
              <w:r w:rsidRPr="004828DF">
                <w:rPr>
                  <w:rFonts w:cstheme="minorHAnsi"/>
                  <w:noProof/>
                  <w:u w:val="single"/>
                  <w:lang w:val="en-US"/>
                </w:rPr>
                <w:t>https://bizfluent.com/about-6525978-role-information-systems-organization.html</w:t>
              </w:r>
              <w:r w:rsidRPr="004828DF">
                <w:rPr>
                  <w:rFonts w:cstheme="minorHAnsi"/>
                  <w:noProof/>
                  <w:lang w:val="en-US"/>
                </w:rPr>
                <w:br/>
                <w:t>[Accessed Monday January 2019].</w:t>
              </w:r>
            </w:p>
            <w:p w:rsidR="00F837E3" w:rsidRPr="004828DF" w:rsidRDefault="00F837E3" w:rsidP="00F837E3">
              <w:pPr>
                <w:pStyle w:val="Bibliography"/>
                <w:rPr>
                  <w:rFonts w:cstheme="minorHAnsi"/>
                  <w:noProof/>
                  <w:lang w:val="en-US"/>
                </w:rPr>
              </w:pPr>
              <w:r w:rsidRPr="004828DF">
                <w:rPr>
                  <w:rFonts w:cstheme="minorHAnsi"/>
                  <w:noProof/>
                  <w:lang w:val="en-US"/>
                </w:rPr>
                <w:t xml:space="preserve">Prithard, D. M., 2012. </w:t>
              </w:r>
              <w:r w:rsidRPr="004828DF">
                <w:rPr>
                  <w:rFonts w:cstheme="minorHAnsi"/>
                  <w:i/>
                  <w:iCs/>
                  <w:noProof/>
                  <w:lang w:val="en-US"/>
                </w:rPr>
                <w:t xml:space="preserve">From Data to Wisdom. </w:t>
              </w:r>
              <w:r w:rsidRPr="004828DF">
                <w:rPr>
                  <w:rFonts w:cstheme="minorHAnsi"/>
                  <w:noProof/>
                  <w:lang w:val="en-US"/>
                </w:rPr>
                <w:t xml:space="preserve">[Online] </w:t>
              </w:r>
              <w:r w:rsidRPr="004828DF">
                <w:rPr>
                  <w:rFonts w:cstheme="minorHAnsi"/>
                  <w:noProof/>
                  <w:lang w:val="en-US"/>
                </w:rPr>
                <w:br/>
                <w:t xml:space="preserve">Available at: </w:t>
              </w:r>
              <w:r w:rsidRPr="004828DF">
                <w:rPr>
                  <w:rFonts w:cstheme="minorHAnsi"/>
                  <w:noProof/>
                  <w:u w:val="single"/>
                  <w:lang w:val="en-US"/>
                </w:rPr>
                <w:t>https://academy.isf.edu.hk/en/from-data-to-wisdom/</w:t>
              </w:r>
              <w:r w:rsidRPr="004828DF">
                <w:rPr>
                  <w:rFonts w:cstheme="minorHAnsi"/>
                  <w:noProof/>
                  <w:lang w:val="en-US"/>
                </w:rPr>
                <w:br/>
                <w:t>[Accessed Wednesday November 2018].</w:t>
              </w:r>
            </w:p>
            <w:p w:rsidR="00F837E3" w:rsidRPr="004828DF" w:rsidRDefault="00F837E3" w:rsidP="00F837E3">
              <w:pPr>
                <w:pStyle w:val="Bibliography"/>
                <w:rPr>
                  <w:rFonts w:cstheme="minorHAnsi"/>
                  <w:noProof/>
                  <w:lang w:val="en-US"/>
                </w:rPr>
              </w:pPr>
              <w:r w:rsidRPr="004828DF">
                <w:rPr>
                  <w:rFonts w:cstheme="minorHAnsi"/>
                  <w:noProof/>
                  <w:lang w:val="en-US"/>
                </w:rPr>
                <w:t xml:space="preserve">Renaud, J., 2017. </w:t>
              </w:r>
              <w:r w:rsidRPr="004828DF">
                <w:rPr>
                  <w:rFonts w:cstheme="minorHAnsi"/>
                  <w:i/>
                  <w:iCs/>
                  <w:noProof/>
                  <w:lang w:val="en-US"/>
                </w:rPr>
                <w:t xml:space="preserve">Evaluation of Knowledge Management in an Organisation. </w:t>
              </w:r>
              <w:r w:rsidRPr="004828DF">
                <w:rPr>
                  <w:rFonts w:cstheme="minorHAnsi"/>
                  <w:noProof/>
                  <w:lang w:val="en-US"/>
                </w:rPr>
                <w:t xml:space="preserve">[Online] </w:t>
              </w:r>
              <w:r w:rsidRPr="004828DF">
                <w:rPr>
                  <w:rFonts w:cstheme="minorHAnsi"/>
                  <w:noProof/>
                  <w:lang w:val="en-US"/>
                </w:rPr>
                <w:br/>
                <w:t xml:space="preserve">Available at: </w:t>
              </w:r>
              <w:r w:rsidRPr="004828DF">
                <w:rPr>
                  <w:rFonts w:cstheme="minorHAnsi"/>
                  <w:noProof/>
                  <w:u w:val="single"/>
                  <w:lang w:val="en-US"/>
                </w:rPr>
                <w:t>https://www.worldscientific.com/doi/pdf/10.1142/S021964921750006X</w:t>
              </w:r>
              <w:r w:rsidRPr="004828DF">
                <w:rPr>
                  <w:rFonts w:cstheme="minorHAnsi"/>
                  <w:noProof/>
                  <w:lang w:val="en-US"/>
                </w:rPr>
                <w:br/>
                <w:t>[Accessed Monday January 2019].</w:t>
              </w:r>
            </w:p>
            <w:p w:rsidR="00F837E3" w:rsidRPr="004828DF" w:rsidRDefault="00F837E3" w:rsidP="00F837E3">
              <w:pPr>
                <w:pStyle w:val="Bibliography"/>
                <w:rPr>
                  <w:rFonts w:cstheme="minorHAnsi"/>
                  <w:noProof/>
                  <w:lang w:val="en-US"/>
                </w:rPr>
              </w:pPr>
              <w:r w:rsidRPr="004828DF">
                <w:rPr>
                  <w:rFonts w:cstheme="minorHAnsi"/>
                  <w:noProof/>
                  <w:lang w:val="en-US"/>
                </w:rPr>
                <w:t xml:space="preserve">since, U. E. t. b. s., 2017. </w:t>
              </w:r>
              <w:r w:rsidRPr="004828DF">
                <w:rPr>
                  <w:rFonts w:cstheme="minorHAnsi"/>
                  <w:i/>
                  <w:iCs/>
                  <w:noProof/>
                  <w:lang w:val="en-US"/>
                </w:rPr>
                <w:t xml:space="preserve">Importance of intellectual property rights. </w:t>
              </w:r>
              <w:r w:rsidRPr="004828DF">
                <w:rPr>
                  <w:rFonts w:cstheme="minorHAnsi"/>
                  <w:noProof/>
                  <w:lang w:val="en-US"/>
                </w:rPr>
                <w:t xml:space="preserve">[Online] </w:t>
              </w:r>
              <w:r w:rsidRPr="004828DF">
                <w:rPr>
                  <w:rFonts w:cstheme="minorHAnsi"/>
                  <w:noProof/>
                  <w:lang w:val="en-US"/>
                </w:rPr>
                <w:br/>
                <w:t xml:space="preserve">Available at: </w:t>
              </w:r>
              <w:r w:rsidRPr="004828DF">
                <w:rPr>
                  <w:rFonts w:cstheme="minorHAnsi"/>
                  <w:noProof/>
                  <w:u w:val="single"/>
                  <w:lang w:val="en-US"/>
                </w:rPr>
                <w:t>https://www.ukessays.com/essays/property/importance-of-intellectual-property-rights.php</w:t>
              </w:r>
              <w:r w:rsidRPr="004828DF">
                <w:rPr>
                  <w:rFonts w:cstheme="minorHAnsi"/>
                  <w:noProof/>
                  <w:lang w:val="en-US"/>
                </w:rPr>
                <w:br/>
                <w:t>[Accessed Sunday January 2019].</w:t>
              </w:r>
            </w:p>
            <w:p w:rsidR="00F837E3" w:rsidRPr="004828DF" w:rsidRDefault="00F837E3" w:rsidP="00F837E3">
              <w:pPr>
                <w:pStyle w:val="Bibliography"/>
                <w:rPr>
                  <w:rFonts w:cstheme="minorHAnsi"/>
                  <w:noProof/>
                  <w:lang w:val="en-US"/>
                </w:rPr>
              </w:pPr>
              <w:r w:rsidRPr="004828DF">
                <w:rPr>
                  <w:rFonts w:cstheme="minorHAnsi"/>
                  <w:noProof/>
                  <w:lang w:val="en-US"/>
                </w:rPr>
                <w:t xml:space="preserve">Stenmark, D., 2014. </w:t>
              </w:r>
              <w:r w:rsidRPr="004828DF">
                <w:rPr>
                  <w:rFonts w:cstheme="minorHAnsi"/>
                  <w:i/>
                  <w:iCs/>
                  <w:noProof/>
                  <w:lang w:val="en-US"/>
                </w:rPr>
                <w:t xml:space="preserve">The Relationship between Information and Knowledg. </w:t>
              </w:r>
              <w:r w:rsidRPr="004828DF">
                <w:rPr>
                  <w:rFonts w:cstheme="minorHAnsi"/>
                  <w:noProof/>
                  <w:lang w:val="en-US"/>
                </w:rPr>
                <w:t xml:space="preserve">[Online] </w:t>
              </w:r>
              <w:r w:rsidRPr="004828DF">
                <w:rPr>
                  <w:rFonts w:cstheme="minorHAnsi"/>
                  <w:noProof/>
                  <w:lang w:val="en-US"/>
                </w:rPr>
                <w:br/>
                <w:t xml:space="preserve">Available at: </w:t>
              </w:r>
              <w:r w:rsidRPr="004828DF">
                <w:rPr>
                  <w:rFonts w:cstheme="minorHAnsi"/>
                  <w:noProof/>
                  <w:u w:val="single"/>
                  <w:lang w:val="en-US"/>
                </w:rPr>
                <w:t>https://pdfs.semanticscholar.org/8c8d/c68dd0854bba591847a74f2935d94efe5d5b.pdf</w:t>
              </w:r>
              <w:r w:rsidRPr="004828DF">
                <w:rPr>
                  <w:rFonts w:cstheme="minorHAnsi"/>
                  <w:noProof/>
                  <w:lang w:val="en-US"/>
                </w:rPr>
                <w:br/>
                <w:t>[Accessed Saturday November 2018].</w:t>
              </w:r>
            </w:p>
            <w:p w:rsidR="00F837E3" w:rsidRPr="004828DF" w:rsidRDefault="00F837E3" w:rsidP="00F837E3">
              <w:pPr>
                <w:pStyle w:val="Bibliography"/>
                <w:rPr>
                  <w:rFonts w:cstheme="minorHAnsi"/>
                  <w:noProof/>
                  <w:lang w:val="en-US"/>
                </w:rPr>
              </w:pPr>
              <w:r w:rsidRPr="004828DF">
                <w:rPr>
                  <w:rFonts w:cstheme="minorHAnsi"/>
                  <w:noProof/>
                  <w:lang w:val="en-US"/>
                </w:rPr>
                <w:t xml:space="preserve">Tools, K. M., 2018. </w:t>
              </w:r>
              <w:r w:rsidRPr="004828DF">
                <w:rPr>
                  <w:rFonts w:cstheme="minorHAnsi"/>
                  <w:i/>
                  <w:iCs/>
                  <w:noProof/>
                  <w:lang w:val="en-US"/>
                </w:rPr>
                <w:t xml:space="preserve">Information Management vs Knowledge Management. </w:t>
              </w:r>
              <w:r w:rsidRPr="004828DF">
                <w:rPr>
                  <w:rFonts w:cstheme="minorHAnsi"/>
                  <w:noProof/>
                  <w:lang w:val="en-US"/>
                </w:rPr>
                <w:t xml:space="preserve">[Online] </w:t>
              </w:r>
              <w:r w:rsidRPr="004828DF">
                <w:rPr>
                  <w:rFonts w:cstheme="minorHAnsi"/>
                  <w:noProof/>
                  <w:lang w:val="en-US"/>
                </w:rPr>
                <w:br/>
                <w:t xml:space="preserve">Available at: </w:t>
              </w:r>
              <w:r w:rsidRPr="004828DF">
                <w:rPr>
                  <w:rFonts w:cstheme="minorHAnsi"/>
                  <w:noProof/>
                  <w:u w:val="single"/>
                  <w:lang w:val="en-US"/>
                </w:rPr>
                <w:t>https://www.knowledge-management-tools.net/IM_vs_KM.php</w:t>
              </w:r>
              <w:r w:rsidRPr="004828DF">
                <w:rPr>
                  <w:rFonts w:cstheme="minorHAnsi"/>
                  <w:noProof/>
                  <w:lang w:val="en-US"/>
                </w:rPr>
                <w:br/>
                <w:t>[Accessed Wednesday November 2018].</w:t>
              </w:r>
            </w:p>
            <w:p w:rsidR="00F837E3" w:rsidRPr="004828DF" w:rsidRDefault="00F837E3" w:rsidP="00F837E3">
              <w:pPr>
                <w:pStyle w:val="Bibliography"/>
                <w:rPr>
                  <w:rFonts w:cstheme="minorHAnsi"/>
                  <w:noProof/>
                  <w:lang w:val="en-US"/>
                </w:rPr>
              </w:pPr>
              <w:r w:rsidRPr="004828DF">
                <w:rPr>
                  <w:rFonts w:cstheme="minorHAnsi"/>
                  <w:noProof/>
                  <w:lang w:val="en-US"/>
                </w:rPr>
                <w:lastRenderedPageBreak/>
                <w:t xml:space="preserve">Troppello, J., 2015. </w:t>
              </w:r>
              <w:r w:rsidRPr="004828DF">
                <w:rPr>
                  <w:rFonts w:cstheme="minorHAnsi"/>
                  <w:i/>
                  <w:iCs/>
                  <w:noProof/>
                  <w:lang w:val="en-US"/>
                </w:rPr>
                <w:t xml:space="preserve">10 Assets You Can Bring to Your Company. </w:t>
              </w:r>
              <w:r w:rsidRPr="004828DF">
                <w:rPr>
                  <w:rFonts w:cstheme="minorHAnsi"/>
                  <w:noProof/>
                  <w:lang w:val="en-US"/>
                </w:rPr>
                <w:t xml:space="preserve">[Online] </w:t>
              </w:r>
              <w:r w:rsidRPr="004828DF">
                <w:rPr>
                  <w:rFonts w:cstheme="minorHAnsi"/>
                  <w:noProof/>
                  <w:lang w:val="en-US"/>
                </w:rPr>
                <w:br/>
                <w:t xml:space="preserve">Available at: </w:t>
              </w:r>
              <w:r w:rsidRPr="004828DF">
                <w:rPr>
                  <w:rFonts w:cstheme="minorHAnsi"/>
                  <w:noProof/>
                  <w:u w:val="single"/>
                  <w:lang w:val="en-US"/>
                </w:rPr>
                <w:t>https://www.careeraddict.com/10-assets-you-can-bring-to-your-company</w:t>
              </w:r>
              <w:r w:rsidRPr="004828DF">
                <w:rPr>
                  <w:rFonts w:cstheme="minorHAnsi"/>
                  <w:noProof/>
                  <w:lang w:val="en-US"/>
                </w:rPr>
                <w:br/>
                <w:t>[Accessed Monday January 2019].</w:t>
              </w:r>
            </w:p>
            <w:p w:rsidR="00F837E3" w:rsidRPr="004828DF" w:rsidRDefault="00F837E3" w:rsidP="00F837E3">
              <w:pPr>
                <w:pStyle w:val="Bibliography"/>
                <w:rPr>
                  <w:rFonts w:cstheme="minorHAnsi"/>
                  <w:noProof/>
                  <w:lang w:val="en-US"/>
                </w:rPr>
              </w:pPr>
              <w:r w:rsidRPr="004828DF">
                <w:rPr>
                  <w:rFonts w:cstheme="minorHAnsi"/>
                  <w:noProof/>
                  <w:lang w:val="en-US"/>
                </w:rPr>
                <w:t xml:space="preserve">WaldoRocha Flore, E. A. M. E., 2004. Information security knowledge sharing in organizations: Investigating the effect of behavioral information security governance and national culture. </w:t>
              </w:r>
              <w:r w:rsidRPr="004828DF">
                <w:rPr>
                  <w:rFonts w:cstheme="minorHAnsi"/>
                  <w:i/>
                  <w:iCs/>
                  <w:noProof/>
                  <w:lang w:val="en-US"/>
                </w:rPr>
                <w:t xml:space="preserve">Science Direct , </w:t>
              </w:r>
              <w:r w:rsidRPr="004828DF">
                <w:rPr>
                  <w:rFonts w:cstheme="minorHAnsi"/>
                  <w:noProof/>
                  <w:lang w:val="en-US"/>
                </w:rPr>
                <w:t>Volume 42, pp. pp90 - pp110.</w:t>
              </w:r>
            </w:p>
            <w:p w:rsidR="00F837E3" w:rsidRPr="004828DF" w:rsidRDefault="00F837E3" w:rsidP="00F837E3">
              <w:pPr>
                <w:rPr>
                  <w:rFonts w:cstheme="minorHAnsi"/>
                </w:rPr>
              </w:pPr>
              <w:r w:rsidRPr="004828DF">
                <w:rPr>
                  <w:rFonts w:cstheme="minorHAnsi"/>
                  <w:b/>
                  <w:bCs/>
                  <w:noProof/>
                </w:rPr>
                <w:fldChar w:fldCharType="end"/>
              </w:r>
            </w:p>
          </w:sdtContent>
        </w:sdt>
      </w:sdtContent>
    </w:sdt>
    <w:p w:rsidR="00F837E3" w:rsidRPr="004828DF" w:rsidRDefault="00F837E3" w:rsidP="00B952D6">
      <w:pPr>
        <w:jc w:val="both"/>
        <w:rPr>
          <w:rFonts w:cstheme="minorHAnsi"/>
          <w:b/>
          <w:sz w:val="24"/>
          <w:szCs w:val="24"/>
        </w:rPr>
      </w:pPr>
    </w:p>
    <w:sectPr w:rsidR="00F837E3" w:rsidRPr="004828DF">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01E66" w:rsidRDefault="00D01E66" w:rsidP="00D01E66">
      <w:pPr>
        <w:spacing w:after="0" w:line="240" w:lineRule="auto"/>
      </w:pPr>
      <w:r>
        <w:separator/>
      </w:r>
    </w:p>
  </w:endnote>
  <w:endnote w:type="continuationSeparator" w:id="0">
    <w:p w:rsidR="00D01E66" w:rsidRDefault="00D01E66" w:rsidP="00D01E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54395647"/>
      <w:docPartObj>
        <w:docPartGallery w:val="Page Numbers (Bottom of Page)"/>
        <w:docPartUnique/>
      </w:docPartObj>
    </w:sdtPr>
    <w:sdtEndPr>
      <w:rPr>
        <w:noProof/>
      </w:rPr>
    </w:sdtEndPr>
    <w:sdtContent>
      <w:p w:rsidR="00D01E66" w:rsidRDefault="00D01E6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D01E66" w:rsidRDefault="00D01E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01E66" w:rsidRDefault="00D01E66" w:rsidP="00D01E66">
      <w:pPr>
        <w:spacing w:after="0" w:line="240" w:lineRule="auto"/>
      </w:pPr>
      <w:r>
        <w:separator/>
      </w:r>
    </w:p>
  </w:footnote>
  <w:footnote w:type="continuationSeparator" w:id="0">
    <w:p w:rsidR="00D01E66" w:rsidRDefault="00D01E66" w:rsidP="00D01E6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MDU2MzU3MDM2MTUxM7JQ0lEKTi0uzszPAykwNKwFAPMrLxctAAAA"/>
  </w:docVars>
  <w:rsids>
    <w:rsidRoot w:val="00D0608E"/>
    <w:rsid w:val="00000C8E"/>
    <w:rsid w:val="00006B01"/>
    <w:rsid w:val="00010498"/>
    <w:rsid w:val="000176B4"/>
    <w:rsid w:val="00030860"/>
    <w:rsid w:val="00040DD2"/>
    <w:rsid w:val="00045DDB"/>
    <w:rsid w:val="00055C5C"/>
    <w:rsid w:val="000732F8"/>
    <w:rsid w:val="00083A5B"/>
    <w:rsid w:val="00091182"/>
    <w:rsid w:val="000915AD"/>
    <w:rsid w:val="000A1243"/>
    <w:rsid w:val="000A6982"/>
    <w:rsid w:val="000B0E78"/>
    <w:rsid w:val="000B44C2"/>
    <w:rsid w:val="000D3F28"/>
    <w:rsid w:val="000E3BCF"/>
    <w:rsid w:val="000E5F5C"/>
    <w:rsid w:val="00101F6C"/>
    <w:rsid w:val="001035C9"/>
    <w:rsid w:val="00117602"/>
    <w:rsid w:val="00130692"/>
    <w:rsid w:val="001314B8"/>
    <w:rsid w:val="00152218"/>
    <w:rsid w:val="00160146"/>
    <w:rsid w:val="0017305D"/>
    <w:rsid w:val="001757BD"/>
    <w:rsid w:val="0018761D"/>
    <w:rsid w:val="001B0141"/>
    <w:rsid w:val="001B0B65"/>
    <w:rsid w:val="001B4254"/>
    <w:rsid w:val="001B5478"/>
    <w:rsid w:val="001C3B01"/>
    <w:rsid w:val="001C55E6"/>
    <w:rsid w:val="001C65AB"/>
    <w:rsid w:val="001D03C6"/>
    <w:rsid w:val="001D77E2"/>
    <w:rsid w:val="001E12BB"/>
    <w:rsid w:val="001F7C4C"/>
    <w:rsid w:val="00201EC0"/>
    <w:rsid w:val="00203D2D"/>
    <w:rsid w:val="00222DDA"/>
    <w:rsid w:val="00232746"/>
    <w:rsid w:val="00232B3E"/>
    <w:rsid w:val="00234545"/>
    <w:rsid w:val="0024549D"/>
    <w:rsid w:val="0028385B"/>
    <w:rsid w:val="002B6BBC"/>
    <w:rsid w:val="002C2FCD"/>
    <w:rsid w:val="002E6BA7"/>
    <w:rsid w:val="002F5B23"/>
    <w:rsid w:val="00313C85"/>
    <w:rsid w:val="00316346"/>
    <w:rsid w:val="00323D97"/>
    <w:rsid w:val="003254B5"/>
    <w:rsid w:val="00327605"/>
    <w:rsid w:val="003300EA"/>
    <w:rsid w:val="0034328A"/>
    <w:rsid w:val="003441C3"/>
    <w:rsid w:val="003710F2"/>
    <w:rsid w:val="00374C14"/>
    <w:rsid w:val="003D16ED"/>
    <w:rsid w:val="003D2217"/>
    <w:rsid w:val="003F0EC2"/>
    <w:rsid w:val="003F7567"/>
    <w:rsid w:val="00401FDF"/>
    <w:rsid w:val="004045AD"/>
    <w:rsid w:val="00430828"/>
    <w:rsid w:val="004379D1"/>
    <w:rsid w:val="004429EF"/>
    <w:rsid w:val="0045602A"/>
    <w:rsid w:val="004828DF"/>
    <w:rsid w:val="00497AF2"/>
    <w:rsid w:val="004A146A"/>
    <w:rsid w:val="004A15A7"/>
    <w:rsid w:val="004A4C84"/>
    <w:rsid w:val="004A56B6"/>
    <w:rsid w:val="004B7D68"/>
    <w:rsid w:val="004D0DCB"/>
    <w:rsid w:val="004D6B43"/>
    <w:rsid w:val="004D70F9"/>
    <w:rsid w:val="00506372"/>
    <w:rsid w:val="005138B3"/>
    <w:rsid w:val="00531D41"/>
    <w:rsid w:val="00534590"/>
    <w:rsid w:val="00554C24"/>
    <w:rsid w:val="00564737"/>
    <w:rsid w:val="0059689D"/>
    <w:rsid w:val="005B4A5E"/>
    <w:rsid w:val="005D7E49"/>
    <w:rsid w:val="005E7AB6"/>
    <w:rsid w:val="00612AD8"/>
    <w:rsid w:val="0061448D"/>
    <w:rsid w:val="00620E60"/>
    <w:rsid w:val="00630ADF"/>
    <w:rsid w:val="0063476A"/>
    <w:rsid w:val="00657145"/>
    <w:rsid w:val="00666BA5"/>
    <w:rsid w:val="0067253F"/>
    <w:rsid w:val="00674D53"/>
    <w:rsid w:val="0068153F"/>
    <w:rsid w:val="006829A0"/>
    <w:rsid w:val="006945AF"/>
    <w:rsid w:val="006A09AD"/>
    <w:rsid w:val="006A0B40"/>
    <w:rsid w:val="006B736B"/>
    <w:rsid w:val="006C11C5"/>
    <w:rsid w:val="006C1ED7"/>
    <w:rsid w:val="006E2E1E"/>
    <w:rsid w:val="006E5F9F"/>
    <w:rsid w:val="0070490E"/>
    <w:rsid w:val="0071379E"/>
    <w:rsid w:val="00723D12"/>
    <w:rsid w:val="0074010A"/>
    <w:rsid w:val="00745828"/>
    <w:rsid w:val="007562B1"/>
    <w:rsid w:val="00762C67"/>
    <w:rsid w:val="007632ED"/>
    <w:rsid w:val="00790A94"/>
    <w:rsid w:val="007934A0"/>
    <w:rsid w:val="007A542E"/>
    <w:rsid w:val="007B22E6"/>
    <w:rsid w:val="007B287B"/>
    <w:rsid w:val="007C5B51"/>
    <w:rsid w:val="007C70E5"/>
    <w:rsid w:val="00804A23"/>
    <w:rsid w:val="008275AB"/>
    <w:rsid w:val="00837B9D"/>
    <w:rsid w:val="008538D1"/>
    <w:rsid w:val="0085677B"/>
    <w:rsid w:val="00872534"/>
    <w:rsid w:val="00873548"/>
    <w:rsid w:val="0087522D"/>
    <w:rsid w:val="008B1772"/>
    <w:rsid w:val="008B5E6C"/>
    <w:rsid w:val="008C4AB0"/>
    <w:rsid w:val="008D2732"/>
    <w:rsid w:val="008D27C9"/>
    <w:rsid w:val="008F0EAF"/>
    <w:rsid w:val="008F2513"/>
    <w:rsid w:val="00902CFA"/>
    <w:rsid w:val="009064A6"/>
    <w:rsid w:val="00924512"/>
    <w:rsid w:val="00927E59"/>
    <w:rsid w:val="00940351"/>
    <w:rsid w:val="00943A19"/>
    <w:rsid w:val="009520F6"/>
    <w:rsid w:val="00975A09"/>
    <w:rsid w:val="00983F12"/>
    <w:rsid w:val="009A159F"/>
    <w:rsid w:val="009A4003"/>
    <w:rsid w:val="009A408A"/>
    <w:rsid w:val="009B571A"/>
    <w:rsid w:val="009C2B58"/>
    <w:rsid w:val="009C69F7"/>
    <w:rsid w:val="009D7EB6"/>
    <w:rsid w:val="009E14E0"/>
    <w:rsid w:val="009F158D"/>
    <w:rsid w:val="009F22BD"/>
    <w:rsid w:val="009F254D"/>
    <w:rsid w:val="009F29C0"/>
    <w:rsid w:val="00A1293C"/>
    <w:rsid w:val="00A3083F"/>
    <w:rsid w:val="00A37651"/>
    <w:rsid w:val="00A6389D"/>
    <w:rsid w:val="00A74A5E"/>
    <w:rsid w:val="00A76206"/>
    <w:rsid w:val="00A878C6"/>
    <w:rsid w:val="00A9329F"/>
    <w:rsid w:val="00AA330D"/>
    <w:rsid w:val="00AA3A28"/>
    <w:rsid w:val="00AA6875"/>
    <w:rsid w:val="00AB2116"/>
    <w:rsid w:val="00AB5C2E"/>
    <w:rsid w:val="00AB7833"/>
    <w:rsid w:val="00AE50FA"/>
    <w:rsid w:val="00AF2537"/>
    <w:rsid w:val="00B01E30"/>
    <w:rsid w:val="00B10320"/>
    <w:rsid w:val="00B20ED4"/>
    <w:rsid w:val="00B32F80"/>
    <w:rsid w:val="00B36D72"/>
    <w:rsid w:val="00B73EAB"/>
    <w:rsid w:val="00B9309F"/>
    <w:rsid w:val="00B952D6"/>
    <w:rsid w:val="00BA16AE"/>
    <w:rsid w:val="00BA30CD"/>
    <w:rsid w:val="00BC0195"/>
    <w:rsid w:val="00BC039B"/>
    <w:rsid w:val="00BC4BA7"/>
    <w:rsid w:val="00BD3766"/>
    <w:rsid w:val="00BE156E"/>
    <w:rsid w:val="00BE756B"/>
    <w:rsid w:val="00C334FF"/>
    <w:rsid w:val="00C3743D"/>
    <w:rsid w:val="00C4319F"/>
    <w:rsid w:val="00C4732B"/>
    <w:rsid w:val="00C55F37"/>
    <w:rsid w:val="00C6070D"/>
    <w:rsid w:val="00C645A2"/>
    <w:rsid w:val="00C656A6"/>
    <w:rsid w:val="00C9627E"/>
    <w:rsid w:val="00C97C3F"/>
    <w:rsid w:val="00CA6798"/>
    <w:rsid w:val="00CC3E4B"/>
    <w:rsid w:val="00CC4AA6"/>
    <w:rsid w:val="00CD37FD"/>
    <w:rsid w:val="00D01E66"/>
    <w:rsid w:val="00D05B3C"/>
    <w:rsid w:val="00D0608E"/>
    <w:rsid w:val="00D20B99"/>
    <w:rsid w:val="00D26A46"/>
    <w:rsid w:val="00D27433"/>
    <w:rsid w:val="00D354F3"/>
    <w:rsid w:val="00D377A0"/>
    <w:rsid w:val="00D4339E"/>
    <w:rsid w:val="00D55C57"/>
    <w:rsid w:val="00D605FF"/>
    <w:rsid w:val="00D65E80"/>
    <w:rsid w:val="00D818EB"/>
    <w:rsid w:val="00D94568"/>
    <w:rsid w:val="00DB5899"/>
    <w:rsid w:val="00DC2DF2"/>
    <w:rsid w:val="00DC3D3B"/>
    <w:rsid w:val="00DE2DF7"/>
    <w:rsid w:val="00E0487C"/>
    <w:rsid w:val="00E070BF"/>
    <w:rsid w:val="00E145EC"/>
    <w:rsid w:val="00E171B9"/>
    <w:rsid w:val="00E20516"/>
    <w:rsid w:val="00E239E3"/>
    <w:rsid w:val="00E31E47"/>
    <w:rsid w:val="00E342D4"/>
    <w:rsid w:val="00E425C8"/>
    <w:rsid w:val="00E62141"/>
    <w:rsid w:val="00E627E3"/>
    <w:rsid w:val="00E63B2D"/>
    <w:rsid w:val="00E72DB4"/>
    <w:rsid w:val="00E80CDF"/>
    <w:rsid w:val="00E824C7"/>
    <w:rsid w:val="00E930EF"/>
    <w:rsid w:val="00E9479B"/>
    <w:rsid w:val="00EA2F3D"/>
    <w:rsid w:val="00EB240D"/>
    <w:rsid w:val="00ED5789"/>
    <w:rsid w:val="00EE69B2"/>
    <w:rsid w:val="00F00C72"/>
    <w:rsid w:val="00F00F8E"/>
    <w:rsid w:val="00F02487"/>
    <w:rsid w:val="00F03095"/>
    <w:rsid w:val="00F04478"/>
    <w:rsid w:val="00F04515"/>
    <w:rsid w:val="00F06A03"/>
    <w:rsid w:val="00F16AE3"/>
    <w:rsid w:val="00F2332B"/>
    <w:rsid w:val="00F27BD7"/>
    <w:rsid w:val="00F36391"/>
    <w:rsid w:val="00F570C5"/>
    <w:rsid w:val="00F6159B"/>
    <w:rsid w:val="00F7471E"/>
    <w:rsid w:val="00F837E3"/>
    <w:rsid w:val="00F905F5"/>
    <w:rsid w:val="00FB6AB5"/>
    <w:rsid w:val="00FB72F8"/>
    <w:rsid w:val="00FC318C"/>
    <w:rsid w:val="00FC748D"/>
    <w:rsid w:val="00FE0D7D"/>
    <w:rsid w:val="00FF16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94884"/>
  <w15:chartTrackingRefBased/>
  <w15:docId w15:val="{831BDEAF-BEA8-4E30-96F9-8E5110F2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37E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
    <w:name w:val="frontpage"/>
    <w:basedOn w:val="Normal"/>
    <w:rsid w:val="00E425C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F158D"/>
    <w:pPr>
      <w:spacing w:after="0" w:line="390" w:lineRule="atLeast"/>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5B4A5E"/>
    <w:rPr>
      <w:sz w:val="16"/>
      <w:szCs w:val="16"/>
    </w:rPr>
  </w:style>
  <w:style w:type="paragraph" w:styleId="CommentText">
    <w:name w:val="annotation text"/>
    <w:basedOn w:val="Normal"/>
    <w:link w:val="CommentTextChar"/>
    <w:uiPriority w:val="99"/>
    <w:semiHidden/>
    <w:unhideWhenUsed/>
    <w:rsid w:val="005B4A5E"/>
    <w:pPr>
      <w:spacing w:line="240" w:lineRule="auto"/>
    </w:pPr>
    <w:rPr>
      <w:sz w:val="20"/>
      <w:szCs w:val="20"/>
    </w:rPr>
  </w:style>
  <w:style w:type="character" w:customStyle="1" w:styleId="CommentTextChar">
    <w:name w:val="Comment Text Char"/>
    <w:basedOn w:val="DefaultParagraphFont"/>
    <w:link w:val="CommentText"/>
    <w:uiPriority w:val="99"/>
    <w:semiHidden/>
    <w:rsid w:val="005B4A5E"/>
    <w:rPr>
      <w:sz w:val="20"/>
      <w:szCs w:val="20"/>
    </w:rPr>
  </w:style>
  <w:style w:type="paragraph" w:styleId="CommentSubject">
    <w:name w:val="annotation subject"/>
    <w:basedOn w:val="CommentText"/>
    <w:next w:val="CommentText"/>
    <w:link w:val="CommentSubjectChar"/>
    <w:uiPriority w:val="99"/>
    <w:semiHidden/>
    <w:unhideWhenUsed/>
    <w:rsid w:val="005B4A5E"/>
    <w:rPr>
      <w:b/>
      <w:bCs/>
    </w:rPr>
  </w:style>
  <w:style w:type="character" w:customStyle="1" w:styleId="CommentSubjectChar">
    <w:name w:val="Comment Subject Char"/>
    <w:basedOn w:val="CommentTextChar"/>
    <w:link w:val="CommentSubject"/>
    <w:uiPriority w:val="99"/>
    <w:semiHidden/>
    <w:rsid w:val="005B4A5E"/>
    <w:rPr>
      <w:b/>
      <w:bCs/>
      <w:sz w:val="20"/>
      <w:szCs w:val="20"/>
    </w:rPr>
  </w:style>
  <w:style w:type="paragraph" w:styleId="BalloonText">
    <w:name w:val="Balloon Text"/>
    <w:basedOn w:val="Normal"/>
    <w:link w:val="BalloonTextChar"/>
    <w:uiPriority w:val="99"/>
    <w:semiHidden/>
    <w:unhideWhenUsed/>
    <w:rsid w:val="005B4A5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4A5E"/>
    <w:rPr>
      <w:rFonts w:ascii="Segoe UI" w:hAnsi="Segoe UI" w:cs="Segoe UI"/>
      <w:sz w:val="18"/>
      <w:szCs w:val="18"/>
    </w:rPr>
  </w:style>
  <w:style w:type="table" w:styleId="TableGrid">
    <w:name w:val="Table Grid"/>
    <w:basedOn w:val="TableNormal"/>
    <w:uiPriority w:val="39"/>
    <w:rsid w:val="00D05B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837E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837E3"/>
  </w:style>
  <w:style w:type="paragraph" w:styleId="Header">
    <w:name w:val="header"/>
    <w:basedOn w:val="Normal"/>
    <w:link w:val="HeaderChar"/>
    <w:uiPriority w:val="99"/>
    <w:unhideWhenUsed/>
    <w:rsid w:val="00D01E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1E66"/>
  </w:style>
  <w:style w:type="paragraph" w:styleId="Footer">
    <w:name w:val="footer"/>
    <w:basedOn w:val="Normal"/>
    <w:link w:val="FooterChar"/>
    <w:uiPriority w:val="99"/>
    <w:unhideWhenUsed/>
    <w:rsid w:val="00D01E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1E66"/>
  </w:style>
  <w:style w:type="paragraph" w:styleId="ListParagraph">
    <w:name w:val="List Paragraph"/>
    <w:basedOn w:val="Normal"/>
    <w:uiPriority w:val="34"/>
    <w:qFormat/>
    <w:rsid w:val="00F06A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093925">
      <w:bodyDiv w:val="1"/>
      <w:marLeft w:val="0"/>
      <w:marRight w:val="0"/>
      <w:marTop w:val="0"/>
      <w:marBottom w:val="0"/>
      <w:divBdr>
        <w:top w:val="none" w:sz="0" w:space="0" w:color="auto"/>
        <w:left w:val="none" w:sz="0" w:space="0" w:color="auto"/>
        <w:bottom w:val="none" w:sz="0" w:space="0" w:color="auto"/>
        <w:right w:val="none" w:sz="0" w:space="0" w:color="auto"/>
      </w:divBdr>
    </w:div>
    <w:div w:id="69429369">
      <w:bodyDiv w:val="1"/>
      <w:marLeft w:val="0"/>
      <w:marRight w:val="0"/>
      <w:marTop w:val="0"/>
      <w:marBottom w:val="0"/>
      <w:divBdr>
        <w:top w:val="none" w:sz="0" w:space="0" w:color="auto"/>
        <w:left w:val="none" w:sz="0" w:space="0" w:color="auto"/>
        <w:bottom w:val="none" w:sz="0" w:space="0" w:color="auto"/>
        <w:right w:val="none" w:sz="0" w:space="0" w:color="auto"/>
      </w:divBdr>
    </w:div>
    <w:div w:id="80181271">
      <w:bodyDiv w:val="1"/>
      <w:marLeft w:val="0"/>
      <w:marRight w:val="0"/>
      <w:marTop w:val="0"/>
      <w:marBottom w:val="0"/>
      <w:divBdr>
        <w:top w:val="none" w:sz="0" w:space="0" w:color="auto"/>
        <w:left w:val="none" w:sz="0" w:space="0" w:color="auto"/>
        <w:bottom w:val="none" w:sz="0" w:space="0" w:color="auto"/>
        <w:right w:val="none" w:sz="0" w:space="0" w:color="auto"/>
      </w:divBdr>
    </w:div>
    <w:div w:id="101077504">
      <w:bodyDiv w:val="1"/>
      <w:marLeft w:val="0"/>
      <w:marRight w:val="0"/>
      <w:marTop w:val="0"/>
      <w:marBottom w:val="0"/>
      <w:divBdr>
        <w:top w:val="none" w:sz="0" w:space="0" w:color="auto"/>
        <w:left w:val="none" w:sz="0" w:space="0" w:color="auto"/>
        <w:bottom w:val="none" w:sz="0" w:space="0" w:color="auto"/>
        <w:right w:val="none" w:sz="0" w:space="0" w:color="auto"/>
      </w:divBdr>
    </w:div>
    <w:div w:id="115609273">
      <w:bodyDiv w:val="1"/>
      <w:marLeft w:val="0"/>
      <w:marRight w:val="0"/>
      <w:marTop w:val="0"/>
      <w:marBottom w:val="0"/>
      <w:divBdr>
        <w:top w:val="none" w:sz="0" w:space="0" w:color="auto"/>
        <w:left w:val="none" w:sz="0" w:space="0" w:color="auto"/>
        <w:bottom w:val="none" w:sz="0" w:space="0" w:color="auto"/>
        <w:right w:val="none" w:sz="0" w:space="0" w:color="auto"/>
      </w:divBdr>
    </w:div>
    <w:div w:id="237637737">
      <w:bodyDiv w:val="1"/>
      <w:marLeft w:val="0"/>
      <w:marRight w:val="0"/>
      <w:marTop w:val="0"/>
      <w:marBottom w:val="0"/>
      <w:divBdr>
        <w:top w:val="none" w:sz="0" w:space="0" w:color="auto"/>
        <w:left w:val="none" w:sz="0" w:space="0" w:color="auto"/>
        <w:bottom w:val="none" w:sz="0" w:space="0" w:color="auto"/>
        <w:right w:val="none" w:sz="0" w:space="0" w:color="auto"/>
      </w:divBdr>
    </w:div>
    <w:div w:id="276329702">
      <w:bodyDiv w:val="1"/>
      <w:marLeft w:val="0"/>
      <w:marRight w:val="0"/>
      <w:marTop w:val="0"/>
      <w:marBottom w:val="0"/>
      <w:divBdr>
        <w:top w:val="none" w:sz="0" w:space="0" w:color="auto"/>
        <w:left w:val="none" w:sz="0" w:space="0" w:color="auto"/>
        <w:bottom w:val="none" w:sz="0" w:space="0" w:color="auto"/>
        <w:right w:val="none" w:sz="0" w:space="0" w:color="auto"/>
      </w:divBdr>
    </w:div>
    <w:div w:id="310670409">
      <w:bodyDiv w:val="1"/>
      <w:marLeft w:val="0"/>
      <w:marRight w:val="0"/>
      <w:marTop w:val="0"/>
      <w:marBottom w:val="0"/>
      <w:divBdr>
        <w:top w:val="none" w:sz="0" w:space="0" w:color="auto"/>
        <w:left w:val="none" w:sz="0" w:space="0" w:color="auto"/>
        <w:bottom w:val="none" w:sz="0" w:space="0" w:color="auto"/>
        <w:right w:val="none" w:sz="0" w:space="0" w:color="auto"/>
      </w:divBdr>
    </w:div>
    <w:div w:id="314380409">
      <w:bodyDiv w:val="1"/>
      <w:marLeft w:val="0"/>
      <w:marRight w:val="0"/>
      <w:marTop w:val="0"/>
      <w:marBottom w:val="0"/>
      <w:divBdr>
        <w:top w:val="none" w:sz="0" w:space="0" w:color="auto"/>
        <w:left w:val="none" w:sz="0" w:space="0" w:color="auto"/>
        <w:bottom w:val="none" w:sz="0" w:space="0" w:color="auto"/>
        <w:right w:val="none" w:sz="0" w:space="0" w:color="auto"/>
      </w:divBdr>
    </w:div>
    <w:div w:id="373970564">
      <w:bodyDiv w:val="1"/>
      <w:marLeft w:val="0"/>
      <w:marRight w:val="0"/>
      <w:marTop w:val="0"/>
      <w:marBottom w:val="0"/>
      <w:divBdr>
        <w:top w:val="none" w:sz="0" w:space="0" w:color="auto"/>
        <w:left w:val="none" w:sz="0" w:space="0" w:color="auto"/>
        <w:bottom w:val="none" w:sz="0" w:space="0" w:color="auto"/>
        <w:right w:val="none" w:sz="0" w:space="0" w:color="auto"/>
      </w:divBdr>
    </w:div>
    <w:div w:id="514730240">
      <w:bodyDiv w:val="1"/>
      <w:marLeft w:val="0"/>
      <w:marRight w:val="0"/>
      <w:marTop w:val="0"/>
      <w:marBottom w:val="0"/>
      <w:divBdr>
        <w:top w:val="none" w:sz="0" w:space="0" w:color="auto"/>
        <w:left w:val="none" w:sz="0" w:space="0" w:color="auto"/>
        <w:bottom w:val="none" w:sz="0" w:space="0" w:color="auto"/>
        <w:right w:val="none" w:sz="0" w:space="0" w:color="auto"/>
      </w:divBdr>
    </w:div>
    <w:div w:id="562839782">
      <w:bodyDiv w:val="1"/>
      <w:marLeft w:val="0"/>
      <w:marRight w:val="0"/>
      <w:marTop w:val="0"/>
      <w:marBottom w:val="0"/>
      <w:divBdr>
        <w:top w:val="none" w:sz="0" w:space="0" w:color="auto"/>
        <w:left w:val="none" w:sz="0" w:space="0" w:color="auto"/>
        <w:bottom w:val="none" w:sz="0" w:space="0" w:color="auto"/>
        <w:right w:val="none" w:sz="0" w:space="0" w:color="auto"/>
      </w:divBdr>
    </w:div>
    <w:div w:id="732043182">
      <w:bodyDiv w:val="1"/>
      <w:marLeft w:val="0"/>
      <w:marRight w:val="0"/>
      <w:marTop w:val="0"/>
      <w:marBottom w:val="0"/>
      <w:divBdr>
        <w:top w:val="none" w:sz="0" w:space="0" w:color="auto"/>
        <w:left w:val="none" w:sz="0" w:space="0" w:color="auto"/>
        <w:bottom w:val="none" w:sz="0" w:space="0" w:color="auto"/>
        <w:right w:val="none" w:sz="0" w:space="0" w:color="auto"/>
      </w:divBdr>
    </w:div>
    <w:div w:id="886069710">
      <w:bodyDiv w:val="1"/>
      <w:marLeft w:val="0"/>
      <w:marRight w:val="0"/>
      <w:marTop w:val="0"/>
      <w:marBottom w:val="0"/>
      <w:divBdr>
        <w:top w:val="none" w:sz="0" w:space="0" w:color="auto"/>
        <w:left w:val="none" w:sz="0" w:space="0" w:color="auto"/>
        <w:bottom w:val="none" w:sz="0" w:space="0" w:color="auto"/>
        <w:right w:val="none" w:sz="0" w:space="0" w:color="auto"/>
      </w:divBdr>
    </w:div>
    <w:div w:id="999967047">
      <w:bodyDiv w:val="1"/>
      <w:marLeft w:val="0"/>
      <w:marRight w:val="0"/>
      <w:marTop w:val="0"/>
      <w:marBottom w:val="0"/>
      <w:divBdr>
        <w:top w:val="none" w:sz="0" w:space="0" w:color="auto"/>
        <w:left w:val="none" w:sz="0" w:space="0" w:color="auto"/>
        <w:bottom w:val="none" w:sz="0" w:space="0" w:color="auto"/>
        <w:right w:val="none" w:sz="0" w:space="0" w:color="auto"/>
      </w:divBdr>
    </w:div>
    <w:div w:id="1094329019">
      <w:bodyDiv w:val="1"/>
      <w:marLeft w:val="0"/>
      <w:marRight w:val="0"/>
      <w:marTop w:val="0"/>
      <w:marBottom w:val="0"/>
      <w:divBdr>
        <w:top w:val="none" w:sz="0" w:space="0" w:color="auto"/>
        <w:left w:val="none" w:sz="0" w:space="0" w:color="auto"/>
        <w:bottom w:val="none" w:sz="0" w:space="0" w:color="auto"/>
        <w:right w:val="none" w:sz="0" w:space="0" w:color="auto"/>
      </w:divBdr>
    </w:div>
    <w:div w:id="1199320881">
      <w:bodyDiv w:val="1"/>
      <w:marLeft w:val="0"/>
      <w:marRight w:val="0"/>
      <w:marTop w:val="0"/>
      <w:marBottom w:val="0"/>
      <w:divBdr>
        <w:top w:val="none" w:sz="0" w:space="0" w:color="auto"/>
        <w:left w:val="none" w:sz="0" w:space="0" w:color="auto"/>
        <w:bottom w:val="none" w:sz="0" w:space="0" w:color="auto"/>
        <w:right w:val="none" w:sz="0" w:space="0" w:color="auto"/>
      </w:divBdr>
    </w:div>
    <w:div w:id="1212424718">
      <w:bodyDiv w:val="1"/>
      <w:marLeft w:val="0"/>
      <w:marRight w:val="0"/>
      <w:marTop w:val="0"/>
      <w:marBottom w:val="0"/>
      <w:divBdr>
        <w:top w:val="none" w:sz="0" w:space="0" w:color="auto"/>
        <w:left w:val="none" w:sz="0" w:space="0" w:color="auto"/>
        <w:bottom w:val="none" w:sz="0" w:space="0" w:color="auto"/>
        <w:right w:val="none" w:sz="0" w:space="0" w:color="auto"/>
      </w:divBdr>
    </w:div>
    <w:div w:id="1229802716">
      <w:bodyDiv w:val="1"/>
      <w:marLeft w:val="0"/>
      <w:marRight w:val="0"/>
      <w:marTop w:val="0"/>
      <w:marBottom w:val="0"/>
      <w:divBdr>
        <w:top w:val="none" w:sz="0" w:space="0" w:color="auto"/>
        <w:left w:val="none" w:sz="0" w:space="0" w:color="auto"/>
        <w:bottom w:val="none" w:sz="0" w:space="0" w:color="auto"/>
        <w:right w:val="none" w:sz="0" w:space="0" w:color="auto"/>
      </w:divBdr>
    </w:div>
    <w:div w:id="1259675381">
      <w:bodyDiv w:val="1"/>
      <w:marLeft w:val="0"/>
      <w:marRight w:val="0"/>
      <w:marTop w:val="0"/>
      <w:marBottom w:val="0"/>
      <w:divBdr>
        <w:top w:val="none" w:sz="0" w:space="0" w:color="auto"/>
        <w:left w:val="none" w:sz="0" w:space="0" w:color="auto"/>
        <w:bottom w:val="none" w:sz="0" w:space="0" w:color="auto"/>
        <w:right w:val="none" w:sz="0" w:space="0" w:color="auto"/>
      </w:divBdr>
    </w:div>
    <w:div w:id="1537808974">
      <w:bodyDiv w:val="1"/>
      <w:marLeft w:val="0"/>
      <w:marRight w:val="0"/>
      <w:marTop w:val="0"/>
      <w:marBottom w:val="0"/>
      <w:divBdr>
        <w:top w:val="none" w:sz="0" w:space="0" w:color="auto"/>
        <w:left w:val="none" w:sz="0" w:space="0" w:color="auto"/>
        <w:bottom w:val="none" w:sz="0" w:space="0" w:color="auto"/>
        <w:right w:val="none" w:sz="0" w:space="0" w:color="auto"/>
      </w:divBdr>
    </w:div>
    <w:div w:id="1563131809">
      <w:bodyDiv w:val="1"/>
      <w:marLeft w:val="0"/>
      <w:marRight w:val="0"/>
      <w:marTop w:val="0"/>
      <w:marBottom w:val="0"/>
      <w:divBdr>
        <w:top w:val="none" w:sz="0" w:space="0" w:color="auto"/>
        <w:left w:val="none" w:sz="0" w:space="0" w:color="auto"/>
        <w:bottom w:val="none" w:sz="0" w:space="0" w:color="auto"/>
        <w:right w:val="none" w:sz="0" w:space="0" w:color="auto"/>
      </w:divBdr>
    </w:div>
    <w:div w:id="1610352663">
      <w:bodyDiv w:val="1"/>
      <w:marLeft w:val="0"/>
      <w:marRight w:val="0"/>
      <w:marTop w:val="0"/>
      <w:marBottom w:val="0"/>
      <w:divBdr>
        <w:top w:val="none" w:sz="0" w:space="0" w:color="auto"/>
        <w:left w:val="none" w:sz="0" w:space="0" w:color="auto"/>
        <w:bottom w:val="none" w:sz="0" w:space="0" w:color="auto"/>
        <w:right w:val="none" w:sz="0" w:space="0" w:color="auto"/>
      </w:divBdr>
    </w:div>
    <w:div w:id="1666475921">
      <w:bodyDiv w:val="1"/>
      <w:marLeft w:val="0"/>
      <w:marRight w:val="0"/>
      <w:marTop w:val="0"/>
      <w:marBottom w:val="0"/>
      <w:divBdr>
        <w:top w:val="none" w:sz="0" w:space="0" w:color="auto"/>
        <w:left w:val="none" w:sz="0" w:space="0" w:color="auto"/>
        <w:bottom w:val="none" w:sz="0" w:space="0" w:color="auto"/>
        <w:right w:val="none" w:sz="0" w:space="0" w:color="auto"/>
      </w:divBdr>
    </w:div>
    <w:div w:id="1687368500">
      <w:bodyDiv w:val="1"/>
      <w:marLeft w:val="0"/>
      <w:marRight w:val="0"/>
      <w:marTop w:val="0"/>
      <w:marBottom w:val="0"/>
      <w:divBdr>
        <w:top w:val="none" w:sz="0" w:space="0" w:color="auto"/>
        <w:left w:val="none" w:sz="0" w:space="0" w:color="auto"/>
        <w:bottom w:val="none" w:sz="0" w:space="0" w:color="auto"/>
        <w:right w:val="none" w:sz="0" w:space="0" w:color="auto"/>
      </w:divBdr>
    </w:div>
    <w:div w:id="1748533033">
      <w:bodyDiv w:val="1"/>
      <w:marLeft w:val="0"/>
      <w:marRight w:val="0"/>
      <w:marTop w:val="0"/>
      <w:marBottom w:val="0"/>
      <w:divBdr>
        <w:top w:val="none" w:sz="0" w:space="0" w:color="auto"/>
        <w:left w:val="none" w:sz="0" w:space="0" w:color="auto"/>
        <w:bottom w:val="none" w:sz="0" w:space="0" w:color="auto"/>
        <w:right w:val="none" w:sz="0" w:space="0" w:color="auto"/>
      </w:divBdr>
    </w:div>
    <w:div w:id="1848976996">
      <w:bodyDiv w:val="1"/>
      <w:marLeft w:val="0"/>
      <w:marRight w:val="0"/>
      <w:marTop w:val="0"/>
      <w:marBottom w:val="0"/>
      <w:divBdr>
        <w:top w:val="none" w:sz="0" w:space="0" w:color="auto"/>
        <w:left w:val="none" w:sz="0" w:space="0" w:color="auto"/>
        <w:bottom w:val="none" w:sz="0" w:space="0" w:color="auto"/>
        <w:right w:val="none" w:sz="0" w:space="0" w:color="auto"/>
      </w:divBdr>
    </w:div>
    <w:div w:id="1885748511">
      <w:bodyDiv w:val="1"/>
      <w:marLeft w:val="0"/>
      <w:marRight w:val="0"/>
      <w:marTop w:val="0"/>
      <w:marBottom w:val="0"/>
      <w:divBdr>
        <w:top w:val="none" w:sz="0" w:space="0" w:color="auto"/>
        <w:left w:val="none" w:sz="0" w:space="0" w:color="auto"/>
        <w:bottom w:val="none" w:sz="0" w:space="0" w:color="auto"/>
        <w:right w:val="none" w:sz="0" w:space="0" w:color="auto"/>
      </w:divBdr>
    </w:div>
    <w:div w:id="1934387657">
      <w:bodyDiv w:val="1"/>
      <w:marLeft w:val="0"/>
      <w:marRight w:val="0"/>
      <w:marTop w:val="0"/>
      <w:marBottom w:val="0"/>
      <w:divBdr>
        <w:top w:val="none" w:sz="0" w:space="0" w:color="auto"/>
        <w:left w:val="none" w:sz="0" w:space="0" w:color="auto"/>
        <w:bottom w:val="none" w:sz="0" w:space="0" w:color="auto"/>
        <w:right w:val="none" w:sz="0" w:space="0" w:color="auto"/>
      </w:divBdr>
    </w:div>
    <w:div w:id="1964649319">
      <w:bodyDiv w:val="1"/>
      <w:marLeft w:val="0"/>
      <w:marRight w:val="0"/>
      <w:marTop w:val="0"/>
      <w:marBottom w:val="0"/>
      <w:divBdr>
        <w:top w:val="none" w:sz="0" w:space="0" w:color="auto"/>
        <w:left w:val="none" w:sz="0" w:space="0" w:color="auto"/>
        <w:bottom w:val="none" w:sz="0" w:space="0" w:color="auto"/>
        <w:right w:val="none" w:sz="0" w:space="0" w:color="auto"/>
      </w:divBdr>
    </w:div>
    <w:div w:id="1965233567">
      <w:bodyDiv w:val="1"/>
      <w:marLeft w:val="0"/>
      <w:marRight w:val="0"/>
      <w:marTop w:val="0"/>
      <w:marBottom w:val="0"/>
      <w:divBdr>
        <w:top w:val="none" w:sz="0" w:space="0" w:color="auto"/>
        <w:left w:val="none" w:sz="0" w:space="0" w:color="auto"/>
        <w:bottom w:val="none" w:sz="0" w:space="0" w:color="auto"/>
        <w:right w:val="none" w:sz="0" w:space="0" w:color="auto"/>
      </w:divBdr>
    </w:div>
    <w:div w:id="2019697891">
      <w:bodyDiv w:val="1"/>
      <w:marLeft w:val="0"/>
      <w:marRight w:val="0"/>
      <w:marTop w:val="0"/>
      <w:marBottom w:val="0"/>
      <w:divBdr>
        <w:top w:val="none" w:sz="0" w:space="0" w:color="auto"/>
        <w:left w:val="none" w:sz="0" w:space="0" w:color="auto"/>
        <w:bottom w:val="none" w:sz="0" w:space="0" w:color="auto"/>
        <w:right w:val="none" w:sz="0" w:space="0" w:color="auto"/>
      </w:divBdr>
    </w:div>
    <w:div w:id="2071537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rct=j&amp;q=&amp;esrc=s&amp;source=images&amp;cd=&amp;ved=2ahUKEwjO7eSU7uXeAhWQsKQKHZANDhAQjRx6BAgBEAU&amp;url=https://academy.isf.edu.hk/en/from-data-to-wisdom/&amp;psig=AOvVaw0wOtIXNd1G8wNMjPS2DcXW&amp;ust=1542902493878309" TargetMode="External"/><Relationship Id="rId13" Type="http://schemas.openxmlformats.org/officeDocument/2006/relationships/image" Target="media/image4.gif"/><Relationship Id="rId18"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image" Target="media/image11.jpeg"/><Relationship Id="rId7" Type="http://schemas.openxmlformats.org/officeDocument/2006/relationships/image" Target="media/image1.jpeg"/><Relationship Id="rId12" Type="http://schemas.openxmlformats.org/officeDocument/2006/relationships/hyperlink" Target="https://www.google.co.uk/url?sa=i&amp;rct=j&amp;q=&amp;esrc=s&amp;source=images&amp;cd=&amp;cad=rja&amp;uact=8&amp;ved=2ahUKEwjV86X-5erfAhWkyIUKHZ7WBfoQjRx6BAgBEAU&amp;url=http://www.aiai.ed.ac.uk/~alm/KAMSLIDES/sld002.htm&amp;psig=AOvVaw0Rg5WQ3kZ_fRmsbVrESe5h&amp;ust=1547470226529745" TargetMode="External"/><Relationship Id="rId17" Type="http://schemas.openxmlformats.org/officeDocument/2006/relationships/image" Target="media/image8.sv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hyperlink" Target="https://www.google.co.uk/url?sa=i&amp;rct=j&amp;q=&amp;esrc=s&amp;source=images&amp;cd=&amp;ved=2ahUKEwiC-La4i-3fAhWLzIUKHQNXC9gQjRx6BAgBEAU&amp;url=https://www.sciencedirect.com/science/article/pii/S0167404814000339&amp;psig=AOvVaw0Q9CcJmjS5cONVXXgVBYeh&amp;ust=1547549000209481"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6.svg"/><Relationship Id="rId23" Type="http://schemas.openxmlformats.org/officeDocument/2006/relationships/fontTable" Target="fontTable.xml"/><Relationship Id="rId10" Type="http://schemas.openxmlformats.org/officeDocument/2006/relationships/hyperlink" Target="https://www.google.co.uk/url?sa=i&amp;rct=j&amp;q=&amp;esrc=s&amp;source=images&amp;cd=&amp;ved=2ahUKEwjJ95Cj-4XfAhVrBMAKHZHqBSQQjRx6BAgBEAU&amp;url=https://hemantmore.org.in/management/general/plans/4961/&amp;psig=AOvVaw1nx90RokxwoQDj7BtugZJH&amp;ust=1544005542439398" TargetMode="External"/><Relationship Id="rId19" Type="http://schemas.openxmlformats.org/officeDocument/2006/relationships/image" Target="media/image10.sv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Dic14</b:Tag>
    <b:SourceType>InternetSite</b:SourceType>
    <b:Guid>{46445C37-3868-4B26-B592-D17BB942B39E}</b:Guid>
    <b:Author>
      <b:Author>
        <b:NameList>
          <b:Person>
            <b:Last>Stenmark</b:Last>
            <b:First>Dick</b:First>
          </b:Person>
        </b:NameList>
      </b:Author>
    </b:Author>
    <b:Title>The Relationship between Information and Knowledg</b:Title>
    <b:Year>2014</b:Year>
    <b:YearAccessed>2018</b:YearAccessed>
    <b:MonthAccessed>November</b:MonthAccessed>
    <b:DayAccessed>Saturday</b:DayAccessed>
    <b:URL>https://pdfs.semanticscholar.org/8c8d/c68dd0854bba591847a74f2935d94efe5d5b.pdf</b:URL>
    <b:RefOrder>26</b:RefOrder>
  </b:Source>
  <b:Source>
    <b:Tag>Gan02</b:Tag>
    <b:SourceType>JournalArticle</b:SourceType>
    <b:Guid>{C607603F-39F8-4D92-AEDE-AF4B4BC86BA1}</b:Guid>
    <b:Title>Management strategies for individual knowledge and organizational knowledge</b:Title>
    <b:Year>2002</b:Year>
    <b:JournalName>Emeraldinsight </b:JournalName>
    <b:Pages>pp.31 - pp.39</b:Pages>
    <b:Volume>6</b:Volume>
    <b:Issue>1</b:Issue>
    <b:Author>
      <b:Author>
        <b:NameList>
          <b:Person>
            <b:Last>Bhatt</b:Last>
            <b:First>Ganesh</b:First>
            <b:Middle>D.</b:Middle>
          </b:Person>
        </b:NameList>
      </b:Author>
    </b:Author>
    <b:RefOrder>9</b:RefOrder>
  </b:Source>
  <b:Source>
    <b:Tag>Emm14</b:Tag>
    <b:SourceType>JournalArticle</b:SourceType>
    <b:Guid>{1256E2EA-0680-465C-8F8F-C4E4D07BAF71}</b:Guid>
    <b:Title>Developing a data sharing framework: a case study</b:Title>
    <b:Year>2014</b:Year>
    <b:Author>
      <b:Author>
        <b:NameList>
          <b:Person>
            <b:Last>Emma Higgins</b:Last>
            <b:First>Mark</b:First>
            <b:Middle>Taylor, Paulo Lisboa, Farath Arshad,</b:Middle>
          </b:Person>
        </b:NameList>
      </b:Author>
    </b:Author>
    <b:JournalName>Emerald Insight</b:JournalName>
    <b:Pages>pp151- pp164</b:Pages>
    <b:Volume>8</b:Volume>
    <b:Issue>1</b:Issue>
    <b:RefOrder>2</b:RefOrder>
  </b:Source>
  <b:Source>
    <b:Tag>Kno18</b:Tag>
    <b:SourceType>InternetSite</b:SourceType>
    <b:Guid>{BE6F6334-F67B-45B4-A70E-1B634F5647AC}</b:Guid>
    <b:Title>Information Management vs Knowledge Management</b:Title>
    <b:Year>2018</b:Year>
    <b:Author>
      <b:Author>
        <b:NameList>
          <b:Person>
            <b:Last>Tools</b:Last>
            <b:First>Knowledge</b:First>
            <b:Middle>Management</b:Middle>
          </b:Person>
        </b:NameList>
      </b:Author>
    </b:Author>
    <b:YearAccessed>2018</b:YearAccessed>
    <b:MonthAccessed>November</b:MonthAccessed>
    <b:DayAccessed>Wednesday</b:DayAccessed>
    <b:URL>https://www.knowledge-management-tools.net/IM_vs_KM.php</b:URL>
    <b:RefOrder>5</b:RefOrder>
  </b:Source>
  <b:Source>
    <b:Tag>Gro02</b:Tag>
    <b:SourceType>ArticleInAPeriodical</b:SourceType>
    <b:Guid>{23B4D070-E46A-44F7-A226-86E1961D9C70}</b:Guid>
    <b:Title>Jesus: Philosopher and Apologist</b:Title>
    <b:Year>2002</b:Year>
    <b:Author>
      <b:Author>
        <b:NameList>
          <b:Person>
            <b:Last>Groothuis</b:Last>
            <b:First>Douglas</b:First>
          </b:Person>
        </b:NameList>
      </b:Author>
    </b:Author>
    <b:JournalName>Christian Research Journal</b:JournalName>
    <b:Pages>DJ700</b:Pages>
    <b:Volume>25</b:Volume>
    <b:Issue>2</b:Issue>
    <b:PeriodicalTitle>Christian Research Journal, volume</b:PeriodicalTitle>
    <b:Month>Novemeber</b:Month>
    <b:Day>Wednesday</b:Day>
    <b:RefOrder>7</b:RefOrder>
  </b:Source>
  <b:Source>
    <b:Tag>DrM12</b:Tag>
    <b:SourceType>InternetSite</b:SourceType>
    <b:Guid>{8422E131-6073-4091-9272-CAB7460FE579}</b:Guid>
    <b:Title>From Data to Wisdom</b:Title>
    <b:Year>2012</b:Year>
    <b:Author>
      <b:Author>
        <b:NameList>
          <b:Person>
            <b:Last>Prithard</b:Last>
            <b:First>Dr.</b:First>
            <b:Middle>Malcolm</b:Middle>
          </b:Person>
        </b:NameList>
      </b:Author>
    </b:Author>
    <b:YearAccessed>2018</b:YearAccessed>
    <b:MonthAccessed>November</b:MonthAccessed>
    <b:DayAccessed>Wednesday</b:DayAccessed>
    <b:URL>https://academy.isf.edu.hk/en/from-data-to-wisdom/</b:URL>
    <b:RefOrder>8</b:RefOrder>
  </b:Source>
  <b:Source>
    <b:Tag>Kel17</b:Tag>
    <b:SourceType>InternetSite</b:SourceType>
    <b:Guid>{6E695ECD-C27E-4664-8640-9C4436E864A9}</b:Guid>
    <b:Author>
      <b:Author>
        <b:NameList>
          <b:Person>
            <b:Last>O'Neal</b:Last>
            <b:First>Kelle</b:First>
          </b:Person>
        </b:NameList>
      </b:Author>
    </b:Author>
    <b:Title>What’s the Difference Between Information Management and Data Management?</b:Title>
    <b:Year>2017</b:Year>
    <b:YearAccessed>2018</b:YearAccessed>
    <b:MonthAccessed>December</b:MonthAccessed>
    <b:DayAccessed>Tuesday</b:DayAccessed>
    <b:URL>https://www.firstsanfranciscopartners.com/blog/difference-between-information-management-data-management/</b:URL>
    <b:RefOrder>3</b:RefOrder>
  </b:Source>
  <b:Source>
    <b:Tag>Div17</b:Tag>
    <b:SourceType>InternetSite</b:SourceType>
    <b:Guid>{9E003F9D-CC8C-4AED-8FD5-9975462A682A}</b:Guid>
    <b:Author>
      <b:Author>
        <b:NameList>
          <b:Person>
            <b:Last>Divyendra</b:Last>
            <b:First>Patil</b:First>
          </b:Person>
        </b:NameList>
      </b:Author>
    </b:Author>
    <b:Title>Plans Strategic, Tactical, operation, Redefining Knowledge  </b:Title>
    <b:Year>2017</b:Year>
    <b:YearAccessed>2018</b:YearAccessed>
    <b:MonthAccessed>December</b:MonthAccessed>
    <b:DayAccessed>Tuesday</b:DayAccessed>
    <b:URL>https://hemantmore.org.in/management/general/plans/4961/</b:URL>
    <b:RefOrder>11</b:RefOrder>
  </b:Source>
  <b:Source>
    <b:Tag>Kiv18</b:Tag>
    <b:SourceType>InternetSite</b:SourceType>
    <b:Guid>{BCFCA5F1-7D5A-4232-AE31-21A93E8262AF}</b:Guid>
    <b:Author>
      <b:Author>
        <b:NameList>
          <b:Person>
            <b:Last>Miller</b:Last>
            <b:First>Kivi</b:First>
            <b:Middle>Leroux</b:Middle>
          </b:Person>
        </b:NameList>
      </b:Author>
    </b:Author>
    <b:Title>How to Write an Annual Report </b:Title>
    <b:Year>2018</b:Year>
    <b:YearAccessed>2019</b:YearAccessed>
    <b:MonthAccessed>January </b:MonthAccessed>
    <b:DayAccessed>Saturday</b:DayAccessed>
    <b:URL>https://www.thebalancesmb.com/write-nonprofit-annual-report-2502336</b:URL>
    <b:RefOrder>12</b:RefOrder>
  </b:Source>
  <b:Source>
    <b:Tag>LLo17</b:Tag>
    <b:SourceType>InternetSite</b:SourceType>
    <b:Guid>{811132C6-3B0E-4771-9A0E-0C07F87C8B02}</b:Guid>
    <b:Author>
      <b:Author>
        <b:NameList>
          <b:Person>
            <b:Last>Goup</b:Last>
            <b:First>LLoyds</b:First>
            <b:Middle>Banking</b:Middle>
          </b:Person>
        </b:NameList>
      </b:Author>
    </b:Author>
    <b:Title>Lloyds Banking Group Annual Review 2017</b:Title>
    <b:Year>2017</b:Year>
    <b:YearAccessed>2018</b:YearAccessed>
    <b:MonthAccessed>January</b:MonthAccessed>
    <b:DayAccessed>Sunday</b:DayAccessed>
    <b:URL>https://www.lloydsbankinggroup.com/globalassets/documents/investors/2017/2017_lbg_annual_review.pdf</b:URL>
    <b:RefOrder>13</b:RefOrder>
  </b:Source>
  <b:Source>
    <b:Tag>Ian15</b:Tag>
    <b:SourceType>InternetSite</b:SourceType>
    <b:Guid>{66DE6052-6927-4915-89D5-DD506BA6E687}</b:Guid>
    <b:Author>
      <b:Author>
        <b:NameList>
          <b:Person>
            <b:Last>MacMillan</b:Last>
            <b:First>Ian</b:First>
          </b:Person>
        </b:NameList>
      </b:Author>
    </b:Author>
    <b:Title>Do you understand your company’s knowledge assets?</b:Title>
    <b:Year>2015</b:Year>
    <b:YearAccessed>2019</b:YearAccessed>
    <b:MonthAccessed>January</b:MonthAccessed>
    <b:DayAccessed>Sunday</b:DayAccessed>
    <b:URL>https://www.weforum.org/agenda/2015/04/do-you-understand-your-companys-knowledge-assets/</b:URL>
    <b:RefOrder>14</b:RefOrder>
  </b:Source>
  <b:Source>
    <b:Tag>Ann98</b:Tag>
    <b:SourceType>InternetSite</b:SourceType>
    <b:Guid>{A8C26D13-B9F0-49FF-86C0-347FE78330B2}</b:Guid>
    <b:Author>
      <b:Author>
        <b:NameList>
          <b:Person>
            <b:Last>Macintosh</b:Last>
            <b:First>Ann</b:First>
          </b:Person>
        </b:NameList>
      </b:Author>
    </b:Author>
    <b:Title>Adaptive workflow to support knowledge intensive tasks </b:Title>
    <b:Year>1998</b:Year>
    <b:YearAccessed>2019</b:YearAccessed>
    <b:MonthAccessed>January</b:MonthAccessed>
    <b:DayAccessed>Sunday</b:DayAccessed>
    <b:URL>http://www.aiai.ed.ac.uk/~alm/KAMSLIDES/index.htm</b:URL>
    <b:RefOrder>15</b:RefOrder>
  </b:Source>
  <b:Source>
    <b:Tag>Meg13</b:Tag>
    <b:SourceType>JournalArticle</b:SourceType>
    <b:Guid>{64607CAE-32DC-4D17-9E2F-34DB4D8B057C}</b:Guid>
    <b:Title>Integrated Framework for Implementing Knowledge Management in Contemporary Organizations</b:Title>
    <b:Year>2013</b:Year>
    <b:YearAccessed>2019</b:YearAccessed>
    <b:MonthAccessed>January</b:MonthAccessed>
    <b:DayAccessed>Sunday</b:DayAccessed>
    <b:URL>https://pdfs.semanticscholar.org/6bd2/feb3e1263eeffce5d9416c9fb6401ccd3d1d.pdf</b:URL>
    <b:Author>
      <b:Author>
        <b:NameList>
          <b:Person>
            <b:Last>Goswam</b:Last>
            <b:First>Meghna</b:First>
            <b:Middle>Goswami and Anil Kumar</b:Middle>
          </b:Person>
        </b:NameList>
      </b:Author>
    </b:Author>
    <b:JournalName>Global Journal of Management and Business Studie</b:JournalName>
    <b:Pages>pp. 611-618</b:Pages>
    <b:Volume>3</b:Volume>
    <b:Issue>6</b:Issue>
    <b:RefOrder>16</b:RefOrder>
  </b:Source>
  <b:Source>
    <b:Tag>UKE17</b:Tag>
    <b:SourceType>InternetSite</b:SourceType>
    <b:Guid>{CF92546D-F41C-4201-A168-3DEEEE07F9A2}</b:Guid>
    <b:Title>Importance of intellectual property rights</b:Title>
    <b:Year>2017</b:Year>
    <b:Author>
      <b:Author>
        <b:NameList>
          <b:Person>
            <b:Last>since</b:Last>
            <b:First>UK</b:First>
            <b:Middle>Essays trusted by students</b:Middle>
          </b:Person>
        </b:NameList>
      </b:Author>
    </b:Author>
    <b:YearAccessed>2019</b:YearAccessed>
    <b:MonthAccessed>January</b:MonthAccessed>
    <b:DayAccessed>Sunday</b:DayAccessed>
    <b:URL>https://www.ukessays.com/essays/property/importance-of-intellectual-property-rights.php</b:URL>
    <b:RefOrder>18</b:RefOrder>
  </b:Source>
  <b:Source>
    <b:Tag>Glo09</b:Tag>
    <b:SourceType>InternetSite</b:SourceType>
    <b:Guid>{AA028CEA-93D2-49CE-8A54-33CD5834973D}</b:Guid>
    <b:Author>
      <b:Author>
        <b:NameList>
          <b:Person>
            <b:Last>center</b:Last>
            <b:First>Globle</b:First>
            <b:Middle>innovation policy</b:Middle>
          </b:Person>
        </b:NameList>
      </b:Author>
    </b:Author>
    <b:Title>Why Are Intellectual Property Rights Important?</b:Title>
    <b:Year>2009</b:Year>
    <b:YearAccessed>2019</b:YearAccessed>
    <b:MonthAccessed>January</b:MonthAccessed>
    <b:DayAccessed>Sunday</b:DayAccessed>
    <b:URL>https://www.theglobalipcenter.com/why-are-intellectual-property-rights-important/</b:URL>
    <b:RefOrder>17</b:RefOrder>
  </b:Source>
  <b:Source>
    <b:Tag>GII07</b:Tag>
    <b:SourceType>InternetSite</b:SourceType>
    <b:Guid>{1A8A8D23-6405-4D54-AC08-45B2A29F7865}</b:Guid>
    <b:Author>
      <b:Author>
        <b:NameList>
          <b:Person>
            <b:Last>Ibraheem</b:Last>
            <b:First>GI</b:First>
          </b:Person>
        </b:NameList>
      </b:Author>
    </b:Author>
    <b:Title>The role of knowledge Assets in gaining competitive advantage</b:Title>
    <b:Year>2007</b:Year>
    <b:YearAccessed>2019</b:YearAccessed>
    <b:MonthAccessed>January</b:MonthAccessed>
    <b:DayAccessed>Sunday</b:DayAccessed>
    <b:URL>https://www.iasj.net/iasj?func=fulltext&amp;aId=50985</b:URL>
    <b:RefOrder>19</b:RefOrder>
  </b:Source>
  <b:Source>
    <b:Tag>Dav99</b:Tag>
    <b:SourceType>InternetSite</b:SourceType>
    <b:Guid>{B2B6BD67-C325-4D52-A606-89C4FA9AC1D6}</b:Guid>
    <b:Author>
      <b:Author>
        <b:NameList>
          <b:Person>
            <b:Last>Gurteen</b:Last>
            <b:First>David</b:First>
          </b:Person>
        </b:NameList>
      </b:Author>
    </b:Author>
    <b:Title>Creating a Knowledge Sharing Culture</b:Title>
    <b:Year>1999</b:Year>
    <b:YearAccessed>2019</b:YearAccessed>
    <b:MonthAccessed>January</b:MonthAccessed>
    <b:DayAccessed>Sunday</b:DayAccessed>
    <b:URL>www.gurteen.com/gurteen/gurteen.nsf/id/ksculture</b:URL>
    <b:RefOrder>20</b:RefOrder>
  </b:Source>
  <b:Source>
    <b:Tag>ISA15</b:Tag>
    <b:SourceType>InternetSite</b:SourceType>
    <b:Guid>{ADA3E9BF-CC98-48E3-B4ED-476170275831}</b:Guid>
    <b:Title>How to Evaluate Knowledge and Knowledge Management in the Organization Using COBIT 5 </b:Title>
    <b:Year>2015</b:Year>
    <b:YearAccessed>2019</b:YearAccessed>
    <b:MonthAccessed>January</b:MonthAccessed>
    <b:DayAccessed>Sunday</b:DayAccessed>
    <b:URL>https://www.isaca.org/Journal/archives/2015/Volume-3/Pages/how-to-evaluate-knowledge-and-knowledge-management.aspx</b:URL>
    <b:Volume>3</b:Volume>
    <b:Author>
      <b:Author>
        <b:NameList>
          <b:Person>
            <b:Last>ISACA</b:Last>
          </b:Person>
        </b:NameList>
      </b:Author>
    </b:Author>
    <b:RefOrder>21</b:RefOrder>
  </b:Source>
  <b:Source>
    <b:Tag>JBr05</b:Tag>
    <b:SourceType>JournalArticle</b:SourceType>
    <b:Guid>{A91FBE43-7905-4220-A908-AFAD9C0C90C6}</b:Guid>
    <b:Title>Analyzing requirements of knowledge management systems with the support of agent organizations</b:Title>
    <b:Year>2005</b:Year>
    <b:Author>
      <b:Author>
        <b:NameList>
          <b:Person>
            <b:Last>Braz</b:Last>
            <b:First>J.</b:First>
          </b:Person>
        </b:NameList>
      </b:Author>
    </b:Author>
    <b:JournalName>Journal of the Brazilian Computer Society</b:JournalName>
    <b:Pages>ISSN 0104-6500</b:Pages>
    <b:Volume>11</b:Volume>
    <b:Issue>1</b:Issue>
    <b:RefOrder>22</b:RefOrder>
  </b:Source>
  <b:Source>
    <b:Tag>Jea17</b:Tag>
    <b:SourceType>InternetSite</b:SourceType>
    <b:Guid>{0C16D314-B7E6-44BD-B7B3-EAA76FEC9546}</b:Guid>
    <b:Title>Evaluation of Knowledge Management in an Organisation</b:Title>
    <b:Year>2017</b:Year>
    <b:Author>
      <b:Author>
        <b:NameList>
          <b:Person>
            <b:Last>Renaud</b:Last>
            <b:First>Jean</b:First>
          </b:Person>
        </b:NameList>
      </b:Author>
    </b:Author>
    <b:YearAccessed>2019</b:YearAccessed>
    <b:MonthAccessed>January</b:MonthAccessed>
    <b:DayAccessed>Monday</b:DayAccessed>
    <b:URL>https://www.worldscientific.com/doi/pdf/10.1142/S021964921750006X</b:URL>
    <b:RefOrder>23</b:RefOrder>
  </b:Source>
  <b:Source>
    <b:Tag>Wal04</b:Tag>
    <b:SourceType>JournalArticle</b:SourceType>
    <b:Guid>{FA1A68AF-6C4B-4973-AC01-3CED9E876D00}</b:Guid>
    <b:Title>Information security knowledge sharing in organizations: Investigating the effect of behavioral information security governance and national culture</b:Title>
    <b:Year>2004</b:Year>
    <b:Pages>pp90 - pp110</b:Pages>
    <b:Author>
      <b:Author>
        <b:NameList>
          <b:Person>
            <b:Last>WaldoRocha Flore</b:Last>
            <b:First>Egil</b:First>
            <b:Middle>Antonsen, Mathias Ekstedt</b:Middle>
          </b:Person>
        </b:NameList>
      </b:Author>
    </b:Author>
    <b:JournalName>Science Direct </b:JournalName>
    <b:Volume>42</b:Volume>
    <b:RefOrder>25</b:RefOrder>
  </b:Source>
  <b:Source>
    <b:Tag>Faz15</b:Tag>
    <b:SourceType>InternetSite</b:SourceType>
    <b:Guid>{78AC6BF3-9D63-4E05-87BD-77E71FF61EF7}</b:Guid>
    <b:Author>
      <b:Author>
        <b:NameList>
          <b:Person>
            <b:Last>Fazlollahtabar</b:Last>
            <b:First>Hamed</b:First>
            <b:Middle>&amp; Shirazi, Babak &amp; Porramezan Ganji, Adel</b:Middle>
          </b:Person>
        </b:NameList>
      </b:Author>
    </b:Author>
    <b:Title>A Framework for Knowledge Sharing of Enterprise Resources. International Journal of Information and Computer Science</b:Title>
    <b:Year>2015</b:Year>
    <b:Issue>https://www.researchgate.net/publication/277979485_A_Framework_for_Knowledge_Sharing_of_Enterprise_Resources</b:Issue>
    <b:YearAccessed>2019</b:YearAccessed>
    <b:MonthAccessed>January</b:MonthAccessed>
    <b:DayAccessed>Monday</b:DayAccessed>
    <b:URL>https://www.researchgate.net/publication/277979485_A_Framework_for_Knowledge_Sharing_of_Enterprise_Resources</b:URL>
    <b:RefOrder>24</b:RefOrder>
  </b:Source>
  <b:Source>
    <b:Tag>CEv00</b:Tag>
    <b:SourceType>InternetSite</b:SourceType>
    <b:Guid>{52A81BBB-B484-408D-9A20-B71278758518}</b:Guid>
    <b:Author>
      <b:Author>
        <b:NameList>
          <b:Person>
            <b:Last>Evans</b:Last>
            <b:First>C</b:First>
          </b:Person>
        </b:NameList>
      </b:Author>
    </b:Author>
    <b:Title>Developing and Retaining Organisational Knowledge</b:Title>
    <b:Year>2000</b:Year>
    <b:YearAccessed>2019</b:YearAccessed>
    <b:MonthAccessed>January</b:MonthAccessed>
    <b:DayAccessed>Monday</b:DayAccessed>
    <b:URL>https://www.roffeypark.com/wp-content/uploads2/Developing-and-retaining-organisational-knowledge.pdf</b:URL>
    <b:RefOrder>10</b:RefOrder>
  </b:Source>
  <b:Source>
    <b:Tag>Joa15</b:Tag>
    <b:SourceType>InternetSite</b:SourceType>
    <b:Guid>{A6177FDB-65F5-42F1-A202-2696ACAC3694}</b:Guid>
    <b:Author>
      <b:Author>
        <b:NameList>
          <b:Person>
            <b:Last>Troppello</b:Last>
            <b:First>Joanne</b:First>
          </b:Person>
        </b:NameList>
      </b:Author>
    </b:Author>
    <b:Title>10 Assets You Can Bring to Your Company</b:Title>
    <b:Year>2015</b:Year>
    <b:YearAccessed>2019</b:YearAccessed>
    <b:MonthAccessed>January</b:MonthAccessed>
    <b:DayAccessed>Monday</b:DayAccessed>
    <b:URL>https://www.careeraddict.com/10-assets-you-can-bring-to-your-company</b:URL>
    <b:RefOrder>6</b:RefOrder>
  </b:Source>
  <b:Source>
    <b:Tag>And181</b:Tag>
    <b:SourceType>InternetSite</b:SourceType>
    <b:Guid>{3151200B-027F-4404-9AE3-8AA117B3AA22}</b:Guid>
    <b:Author>
      <b:Author>
        <b:NameList>
          <b:Person>
            <b:Last>Picincu</b:Last>
            <b:First>Andra</b:First>
          </b:Person>
        </b:NameList>
      </b:Author>
    </b:Author>
    <b:Title>Role of Information Systems in an Organisation</b:Title>
    <b:Year>2018</b:Year>
    <b:YearAccessed>2019</b:YearAccessed>
    <b:MonthAccessed>January</b:MonthAccessed>
    <b:DayAccessed>Monday</b:DayAccessed>
    <b:URL>https://bizfluent.com/about-6525978-role-information-systems-organization.html</b:URL>
    <b:RefOrder>4</b:RefOrder>
  </b:Source>
  <b:Source>
    <b:Tag>pro18</b:Tag>
    <b:SourceType>InternetSite</b:SourceType>
    <b:Guid>{C30DFCC4-5384-49D9-AF4D-0647B470587B}</b:Guid>
    <b:Author>
      <b:Author>
        <b:NameList>
          <b:Person>
            <b:Last>investors</b:Last>
            <b:First>proactive</b:First>
          </b:Person>
        </b:NameList>
      </b:Author>
    </b:Author>
    <b:Title>Lloyds banking group Q3 2018 Interim Management Statement</b:Title>
    <b:Year>2018</b:Year>
    <b:YearAccessed>2018</b:YearAccessed>
    <b:MonthAccessed>January</b:MonthAccessed>
    <b:DayAccessed>Monday</b:DayAccessed>
    <b:URL>https://www.proactiveinvestors.co.uk/LON:LLOY/Lloyds-Banking-Group/rns/LSE20181025070004_13841580</b:URL>
    <b:RefOrder>1</b:RefOrder>
  </b:Source>
</b:Sources>
</file>

<file path=customXml/itemProps1.xml><?xml version="1.0" encoding="utf-8"?>
<ds:datastoreItem xmlns:ds="http://schemas.openxmlformats.org/officeDocument/2006/customXml" ds:itemID="{899D9EDF-0C9B-42BB-B27A-F5670E728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13317</TotalTime>
  <Pages>19</Pages>
  <Words>5910</Words>
  <Characters>33691</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venisha fraser</dc:creator>
  <cp:keywords/>
  <dc:description/>
  <cp:lastModifiedBy>venisha fraser</cp:lastModifiedBy>
  <cp:revision>56</cp:revision>
  <dcterms:created xsi:type="dcterms:W3CDTF">2018-10-16T14:05:00Z</dcterms:created>
  <dcterms:modified xsi:type="dcterms:W3CDTF">2019-01-14T15:13:00Z</dcterms:modified>
</cp:coreProperties>
</file>