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3778D7" w14:textId="387555A4" w:rsidR="00E7075B" w:rsidRDefault="00E7075B" w:rsidP="00E7075B">
      <w:pPr>
        <w:jc w:val="center"/>
        <w:rPr>
          <w:rFonts w:ascii="Times New Roman" w:eastAsia="等线" w:hAnsi="Times New Roman" w:cs="Times New Roman"/>
          <w:sz w:val="40"/>
          <w:szCs w:val="40"/>
          <w:lang w:val="en-GB" w:eastAsia="zh-CN"/>
        </w:rPr>
      </w:pPr>
      <w:r w:rsidRPr="00E7075B">
        <w:rPr>
          <w:rFonts w:ascii="Times New Roman" w:eastAsia="等线" w:hAnsi="Times New Roman" w:cs="Times New Roman"/>
          <w:sz w:val="40"/>
          <w:szCs w:val="40"/>
          <w:lang w:val="en-GB" w:eastAsia="zh-CN"/>
        </w:rPr>
        <w:t>Human Resource Management (BMMB7007)</w:t>
      </w:r>
    </w:p>
    <w:p w14:paraId="63D2BB68" w14:textId="298ABC96" w:rsidR="00E7075B" w:rsidRPr="003C45F9" w:rsidRDefault="00E7075B" w:rsidP="00E7075B">
      <w:pPr>
        <w:jc w:val="center"/>
        <w:rPr>
          <w:rFonts w:ascii="Times New Roman" w:eastAsia="等线" w:hAnsi="Times New Roman" w:cs="Times New Roman"/>
          <w:sz w:val="40"/>
          <w:szCs w:val="40"/>
          <w:lang w:val="en-GB" w:eastAsia="zh-CN"/>
        </w:rPr>
      </w:pPr>
      <w:r>
        <w:rPr>
          <w:rFonts w:ascii="Times New Roman" w:eastAsia="等线" w:hAnsi="Times New Roman" w:cs="Times New Roman" w:hint="eastAsia"/>
          <w:sz w:val="40"/>
          <w:szCs w:val="40"/>
          <w:lang w:val="en-GB" w:eastAsia="zh-CN"/>
        </w:rPr>
        <w:t>Part</w:t>
      </w:r>
      <w:r>
        <w:rPr>
          <w:rFonts w:ascii="Times New Roman" w:eastAsia="等线" w:hAnsi="Times New Roman" w:cs="Times New Roman"/>
          <w:sz w:val="40"/>
          <w:szCs w:val="40"/>
          <w:lang w:val="en-GB" w:eastAsia="zh-CN"/>
        </w:rPr>
        <w:t xml:space="preserve"> 2</w:t>
      </w:r>
    </w:p>
    <w:p w14:paraId="7023AAB1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2358394B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r w:rsidRPr="003C45F9">
        <w:rPr>
          <w:rFonts w:ascii="Times New Roman" w:eastAsia="等线" w:hAnsi="Times New Roman" w:cs="Times New Roman"/>
          <w:noProof/>
          <w:szCs w:val="24"/>
          <w:lang w:val="en-GB" w:eastAsia="zh-CN"/>
        </w:rPr>
        <w:drawing>
          <wp:anchor distT="0" distB="0" distL="114300" distR="114300" simplePos="0" relativeHeight="251659264" behindDoc="0" locked="0" layoutInCell="1" allowOverlap="1" wp14:anchorId="2226CAFA" wp14:editId="45459284">
            <wp:simplePos x="0" y="0"/>
            <wp:positionH relativeFrom="column">
              <wp:posOffset>654685</wp:posOffset>
            </wp:positionH>
            <wp:positionV relativeFrom="paragraph">
              <wp:posOffset>38100</wp:posOffset>
            </wp:positionV>
            <wp:extent cx="3928110" cy="3535680"/>
            <wp:effectExtent l="0" t="0" r="0" b="7620"/>
            <wp:wrapThrough wrapText="bothSides">
              <wp:wrapPolygon edited="0">
                <wp:start x="0" y="0"/>
                <wp:lineTo x="0" y="21530"/>
                <wp:lineTo x="21474" y="21530"/>
                <wp:lineTo x="21474" y="0"/>
                <wp:lineTo x="0" y="0"/>
              </wp:wrapPolygon>
            </wp:wrapThrough>
            <wp:docPr id="4" name="圖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8110" cy="3535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9AC8CB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6F15BF5A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305AD4F6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27A89F2F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0AEFA24C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2631F762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65EC1FCC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2E8CD3F7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6BAC720F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51A0A6A7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1B264297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25D5603E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05D9E5A5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134BAA7C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58D80BB8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73468648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739A5C55" w14:textId="396E3372" w:rsidR="00E7075B" w:rsidRPr="003C45F9" w:rsidRDefault="00E7075B" w:rsidP="00E7075B">
      <w:pPr>
        <w:jc w:val="center"/>
        <w:rPr>
          <w:rFonts w:ascii="Times New Roman" w:eastAsia="等线" w:hAnsi="Times New Roman" w:cs="Times New Roman"/>
          <w:sz w:val="40"/>
          <w:szCs w:val="40"/>
          <w:lang w:val="en-GB" w:eastAsia="zh-CN"/>
        </w:rPr>
      </w:pPr>
      <w:r>
        <w:rPr>
          <w:rFonts w:ascii="Times New Roman" w:eastAsia="等线" w:hAnsi="Times New Roman" w:cs="Times New Roman" w:hint="eastAsia"/>
          <w:sz w:val="40"/>
          <w:szCs w:val="40"/>
          <w:lang w:val="en-GB" w:eastAsia="zh-CN"/>
        </w:rPr>
        <w:t>April</w:t>
      </w:r>
      <w:r w:rsidRPr="003C45F9">
        <w:rPr>
          <w:rFonts w:ascii="Times New Roman" w:eastAsia="等线" w:hAnsi="Times New Roman" w:cs="Times New Roman"/>
          <w:sz w:val="40"/>
          <w:szCs w:val="40"/>
          <w:lang w:val="en-GB" w:eastAsia="zh-CN"/>
        </w:rPr>
        <w:t xml:space="preserve"> 202</w:t>
      </w:r>
      <w:r>
        <w:rPr>
          <w:rFonts w:ascii="Times New Roman" w:eastAsia="等线" w:hAnsi="Times New Roman" w:cs="Times New Roman"/>
          <w:sz w:val="40"/>
          <w:szCs w:val="40"/>
          <w:lang w:val="en-GB" w:eastAsia="zh-CN"/>
        </w:rPr>
        <w:t>3</w:t>
      </w:r>
    </w:p>
    <w:p w14:paraId="22C125F3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66D99352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42D05ABD" w14:textId="77777777" w:rsidR="00E7075B" w:rsidRPr="003C45F9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r w:rsidRPr="003C45F9">
        <w:rPr>
          <w:rFonts w:ascii="Times New Roman" w:eastAsia="等线" w:hAnsi="Times New Roman" w:cs="Times New Roman"/>
          <w:szCs w:val="24"/>
          <w:lang w:val="en-GB" w:eastAsia="zh-CN"/>
        </w:rPr>
        <w:t>NAME: Chan Kong To</w:t>
      </w:r>
    </w:p>
    <w:p w14:paraId="4E35E9BD" w14:textId="698AFF41" w:rsidR="00FA4271" w:rsidRDefault="00E7075B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r w:rsidRPr="003C45F9">
        <w:rPr>
          <w:rFonts w:ascii="Times New Roman" w:eastAsia="等线" w:hAnsi="Times New Roman" w:cs="Times New Roman"/>
          <w:szCs w:val="24"/>
          <w:lang w:val="en-GB" w:eastAsia="zh-CN"/>
        </w:rPr>
        <w:t>STUDENT NUMBER: 2215161</w:t>
      </w:r>
    </w:p>
    <w:p w14:paraId="146F5834" w14:textId="77777777" w:rsidR="00FA4271" w:rsidRDefault="00FA4271">
      <w:pPr>
        <w:widowControl/>
        <w:rPr>
          <w:rFonts w:ascii="Times New Roman" w:eastAsia="等线" w:hAnsi="Times New Roman" w:cs="Times New Roman"/>
          <w:szCs w:val="24"/>
          <w:lang w:val="en-GB" w:eastAsia="zh-CN"/>
        </w:rPr>
      </w:pPr>
      <w:r>
        <w:rPr>
          <w:rFonts w:ascii="Times New Roman" w:eastAsia="等线" w:hAnsi="Times New Roman" w:cs="Times New Roman"/>
          <w:szCs w:val="24"/>
          <w:lang w:val="en-GB" w:eastAsia="zh-CN"/>
        </w:rPr>
        <w:br w:type="page"/>
      </w:r>
    </w:p>
    <w:p w14:paraId="3D8E73B6" w14:textId="36E22218" w:rsidR="00FA4271" w:rsidRDefault="00FA4271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r>
        <w:rPr>
          <w:rFonts w:ascii="Times New Roman" w:eastAsia="等线" w:hAnsi="Times New Roman" w:cs="Times New Roman" w:hint="eastAsia"/>
          <w:szCs w:val="24"/>
          <w:lang w:val="en-GB" w:eastAsia="zh-CN"/>
        </w:rPr>
        <w:lastRenderedPageBreak/>
        <w:t>Video</w:t>
      </w:r>
      <w:r>
        <w:rPr>
          <w:rFonts w:ascii="Times New Roman" w:eastAsia="等线" w:hAnsi="Times New Roman" w:cs="Times New Roman"/>
          <w:szCs w:val="24"/>
          <w:lang w:val="en-GB" w:eastAsia="zh-CN"/>
        </w:rPr>
        <w:t xml:space="preserve"> Link:</w:t>
      </w:r>
    </w:p>
    <w:p w14:paraId="461688CD" w14:textId="539FBF5F" w:rsidR="00E7075B" w:rsidRDefault="00000000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hyperlink r:id="rId8" w:history="1">
        <w:r w:rsidR="00FA4271" w:rsidRPr="00AF379F">
          <w:rPr>
            <w:rStyle w:val="a7"/>
            <w:rFonts w:ascii="Times New Roman" w:eastAsia="等线" w:hAnsi="Times New Roman" w:cs="Times New Roman"/>
            <w:szCs w:val="24"/>
            <w:lang w:val="en-GB" w:eastAsia="zh-CN"/>
          </w:rPr>
          <w:t>https://uowtsd-my.sharepoint.com/:v:/r/personal/2215161_student_uwtsd_ac_uk/Documents/Human%20Resource%20Management%20(BMMB7007)%20P2%20presentation.mp4?csf=1&amp;web=1&amp;e=suxuYZ</w:t>
        </w:r>
      </w:hyperlink>
    </w:p>
    <w:p w14:paraId="3F95B0E4" w14:textId="77777777" w:rsidR="00FA4271" w:rsidRDefault="00FA4271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</w:p>
    <w:p w14:paraId="5CCB6BC9" w14:textId="2C3FDE8A" w:rsidR="00FA4271" w:rsidRDefault="00615708" w:rsidP="00E7075B">
      <w:pPr>
        <w:rPr>
          <w:rFonts w:ascii="Times New Roman" w:eastAsia="等线" w:hAnsi="Times New Roman" w:cs="Times New Roman"/>
          <w:szCs w:val="24"/>
          <w:lang w:val="en-GB" w:eastAsia="zh-CN"/>
        </w:rPr>
      </w:pPr>
      <w:r>
        <w:rPr>
          <w:rFonts w:ascii="Times New Roman" w:eastAsia="等线" w:hAnsi="Times New Roman" w:cs="Times New Roman" w:hint="eastAsia"/>
          <w:szCs w:val="24"/>
          <w:lang w:val="en-GB" w:eastAsia="zh-CN"/>
        </w:rPr>
        <w:t>R</w:t>
      </w:r>
      <w:r>
        <w:rPr>
          <w:rFonts w:ascii="Times New Roman" w:eastAsia="等线" w:hAnsi="Times New Roman" w:cs="Times New Roman"/>
          <w:szCs w:val="24"/>
          <w:lang w:val="en-GB" w:eastAsia="zh-CN"/>
        </w:rPr>
        <w:t>eference List</w:t>
      </w:r>
    </w:p>
    <w:p w14:paraId="28225E39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Baker, C. (2022)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14 Amazon leadership principles and why they matter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9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https://leaders.com/articles/leadership/amazon-leadership-principles/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49856D53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Chartered Institute of Personnel and Development (2021)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Succession planning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0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https://www.cipd.co.uk/knowledge/strategy/resourcing/succession-planning-factsheet#gref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1EBFE0F8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Chartered Institute of Personnel and Development (2022a)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Talent management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1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https://www.cipd.co.uk/knowledge/strategy/resourcing/talent-factsheet#gref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42265F70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Chartered Institute of Personnel and Development (2022b)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Workforce planning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2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https://www.cipd.co.uk/knowledge/strategy/organisational-development/workforce-planning-factsheet#8035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55282141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Jay, S. (2021)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Measuring training effectiveness: a practical guide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3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https://www.aihr.com/blog/measuring-training-effectiveness/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7F90A515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t>Kurter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, H.L. (2018)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3 Killer ways HR uses storytelling to attract more candidates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4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https://www.forbes.com/sites/heidilynnekurter/2018/11/08/3-killer-ways-hr-uses-storytelling-to-attract-more-candidates/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6B1A1B1A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t>Leapsome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Team (2023)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Guide to designing your employee rewards &amp; recognition program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5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https://www.leapsome.com/blog/employee-rewards-recognition-program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7369BA7B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Lovejoy, B. (2021)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Comment: Apple’s inflexibility on flexible working seems likely to backfire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6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https://9to5mac.com/2021/07/16/apples-inflexibility-on-flexible-working/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3A23E756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Morrison, K. (2019)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What training needs analysis is and how it can benefit your organization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7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https://elearningindustry.com/training-needs-analysis-benefit-organization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0E6EA264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lastRenderedPageBreak/>
        <w:t>Sull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, D., </w:t>
      </w: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t>Sull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, C. and Zweig, B. (2022)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Toxic culture is driving the great resignation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8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https://www.acmpnorcalchapter.org/changemanagement-articles/2022/1/26/toxic-culture-is-driving-the-great-resignation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45588921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U.S. Office of Personnel Management (n.d.)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Facilitating performance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19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https://www.opm.gov/policy-data-oversight/performance-management/performance-management-cycle/developing/facilitating-performance/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709196AB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University of </w:t>
      </w: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t>Texasat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Austin (n.d.)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Conflict management services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20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https://hr.utexas.edu/current/services/conflict-management-services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1C4E1C9A" w14:textId="77777777" w:rsidR="00DE7CCD" w:rsidRPr="00DE7CCD" w:rsidRDefault="00DE7CCD" w:rsidP="00DE7CCD">
      <w:pPr>
        <w:numPr>
          <w:ilvl w:val="0"/>
          <w:numId w:val="1"/>
        </w:numPr>
        <w:rPr>
          <w:rFonts w:ascii="Times New Roman" w:eastAsia="等线" w:hAnsi="Times New Roman" w:cs="Times New Roman"/>
          <w:szCs w:val="24"/>
          <w:lang w:eastAsia="zh-CN"/>
        </w:rPr>
      </w:pPr>
      <w:proofErr w:type="spellStart"/>
      <w:r w:rsidRPr="00DE7CCD">
        <w:rPr>
          <w:rFonts w:ascii="Times New Roman" w:eastAsia="等线" w:hAnsi="Times New Roman" w:cs="Times New Roman"/>
          <w:szCs w:val="24"/>
          <w:lang w:eastAsia="zh-CN"/>
        </w:rPr>
        <w:t>Vibons</w:t>
      </w:r>
      <w:proofErr w:type="spellEnd"/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(n.d.) </w:t>
      </w:r>
      <w:r w:rsidRPr="00DE7CCD">
        <w:rPr>
          <w:rFonts w:ascii="Times New Roman" w:eastAsia="等线" w:hAnsi="Times New Roman" w:cs="Times New Roman"/>
          <w:i/>
          <w:iCs/>
          <w:szCs w:val="24"/>
          <w:lang w:eastAsia="zh-CN"/>
        </w:rPr>
        <w:t>7 Things you should know about Google’s g2g training method</w:t>
      </w:r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. Available at: </w:t>
      </w:r>
      <w:hyperlink r:id="rId21" w:history="1">
        <w:r w:rsidRPr="00DE7CCD">
          <w:rPr>
            <w:rStyle w:val="a7"/>
            <w:rFonts w:ascii="Times New Roman" w:eastAsia="等线" w:hAnsi="Times New Roman" w:cs="Times New Roman"/>
            <w:szCs w:val="24"/>
            <w:lang w:eastAsia="zh-CN"/>
          </w:rPr>
          <w:t>https://vibons.com/ShowBlog?BlogID=182&amp;Title=7_Things_You_Should_Know_About_Googles_g2g_Training_Method</w:t>
        </w:r>
      </w:hyperlink>
      <w:r w:rsidRPr="00DE7CCD">
        <w:rPr>
          <w:rFonts w:ascii="Times New Roman" w:eastAsia="等线" w:hAnsi="Times New Roman" w:cs="Times New Roman"/>
          <w:szCs w:val="24"/>
          <w:lang w:eastAsia="zh-CN"/>
        </w:rPr>
        <w:t xml:space="preserve"> (Accessed: 22 April 2023).</w:t>
      </w:r>
    </w:p>
    <w:p w14:paraId="76BD8367" w14:textId="77777777" w:rsidR="00615708" w:rsidRPr="00DE7CCD" w:rsidRDefault="00615708" w:rsidP="00E7075B">
      <w:pPr>
        <w:rPr>
          <w:rFonts w:ascii="Times New Roman" w:eastAsia="等线" w:hAnsi="Times New Roman" w:cs="Times New Roman"/>
          <w:szCs w:val="24"/>
          <w:lang w:eastAsia="zh-CN"/>
        </w:rPr>
      </w:pPr>
    </w:p>
    <w:p w14:paraId="024A0B0A" w14:textId="71ADE219" w:rsidR="00A6321E" w:rsidRDefault="00A6321E" w:rsidP="00E7075B"/>
    <w:sectPr w:rsidR="00A6321E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C847C7" w14:textId="77777777" w:rsidR="00277E59" w:rsidRDefault="00277E59" w:rsidP="00E7075B">
      <w:r>
        <w:separator/>
      </w:r>
    </w:p>
  </w:endnote>
  <w:endnote w:type="continuationSeparator" w:id="0">
    <w:p w14:paraId="5CF274EA" w14:textId="77777777" w:rsidR="00277E59" w:rsidRDefault="00277E59" w:rsidP="00E707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D81CA7" w14:textId="77777777" w:rsidR="00277E59" w:rsidRDefault="00277E59" w:rsidP="00E7075B">
      <w:r>
        <w:separator/>
      </w:r>
    </w:p>
  </w:footnote>
  <w:footnote w:type="continuationSeparator" w:id="0">
    <w:p w14:paraId="25E68196" w14:textId="77777777" w:rsidR="00277E59" w:rsidRDefault="00277E59" w:rsidP="00E707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41869"/>
    <w:multiLevelType w:val="hybridMultilevel"/>
    <w:tmpl w:val="3EC20722"/>
    <w:lvl w:ilvl="0" w:tplc="E642226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BE2EE0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D10739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818FB7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85C6B6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90ED9B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3282F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8BCEB4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508406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03D7EA7"/>
    <w:multiLevelType w:val="hybridMultilevel"/>
    <w:tmpl w:val="321263A4"/>
    <w:lvl w:ilvl="0" w:tplc="1514DDA2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44C8E8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C2022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080146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06CDDF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E2291D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9A4BEE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7B2E22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5360B3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70213571">
    <w:abstractNumId w:val="0"/>
  </w:num>
  <w:num w:numId="2" w16cid:durableId="1558764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806"/>
    <w:rsid w:val="00277E59"/>
    <w:rsid w:val="003306E5"/>
    <w:rsid w:val="00615708"/>
    <w:rsid w:val="00953806"/>
    <w:rsid w:val="00A32C4A"/>
    <w:rsid w:val="00A6321E"/>
    <w:rsid w:val="00D536F7"/>
    <w:rsid w:val="00DE7CCD"/>
    <w:rsid w:val="00E7075B"/>
    <w:rsid w:val="00FA4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962340"/>
  <w15:chartTrackingRefBased/>
  <w15:docId w15:val="{3F73B0C2-5B63-49A6-AC15-518978044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E7075B"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E7075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E7075B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E7075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E7075B"/>
    <w:rPr>
      <w:sz w:val="20"/>
      <w:szCs w:val="20"/>
    </w:rPr>
  </w:style>
  <w:style w:type="character" w:styleId="a7">
    <w:name w:val="Hyperlink"/>
    <w:basedOn w:val="a0"/>
    <w:uiPriority w:val="99"/>
    <w:unhideWhenUsed/>
    <w:rsid w:val="00FA4271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FA4271"/>
    <w:rPr>
      <w:color w:val="605E5C"/>
      <w:shd w:val="clear" w:color="auto" w:fill="E1DFDD"/>
    </w:rPr>
  </w:style>
  <w:style w:type="character" w:styleId="a9">
    <w:name w:val="FollowedHyperlink"/>
    <w:basedOn w:val="a0"/>
    <w:uiPriority w:val="99"/>
    <w:semiHidden/>
    <w:unhideWhenUsed/>
    <w:rsid w:val="00FA427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14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719190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92782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352874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967571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88898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26933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403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257955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23925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85436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292824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584294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16201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174296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215161_student_uwtsd_ac_uk/Documents/Human%20Resource%20Management%20(BMMB7007)%20P2%20presentation.mp4?csf=1&amp;web=1&amp;e=suxuYZ" TargetMode="External"/><Relationship Id="rId13" Type="http://schemas.openxmlformats.org/officeDocument/2006/relationships/hyperlink" Target="https://www.aihr.com/blog/measuring-training-effectiveness/" TargetMode="External"/><Relationship Id="rId18" Type="http://schemas.openxmlformats.org/officeDocument/2006/relationships/hyperlink" Target="https://www.acmpnorcalchapter.org/changemanagement-articles/2022/1/26/toxic-culture-is-driving-the-great-resignatio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vibons.com/ShowBlog?BlogID=182&amp;Title=7_Things_You_Should_Know_About_Googles_g2g_Training_Method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cipd.co.uk/knowledge/strategy/organisational-development/workforce-planning-factsheet" TargetMode="External"/><Relationship Id="rId17" Type="http://schemas.openxmlformats.org/officeDocument/2006/relationships/hyperlink" Target="https://elearningindustry.com/training-needs-analysis-benefit-organiza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9to5mac.com/2021/07/16/apples-inflexibility-on-flexible-working/" TargetMode="External"/><Relationship Id="rId20" Type="http://schemas.openxmlformats.org/officeDocument/2006/relationships/hyperlink" Target="https://hr.utexas.edu/current/services/conflict-management-servic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co.uk/knowledge/strategy/resourcing/talent-factshee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apsome.com/blog/employee-rewards-recognition-program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ipd.co.uk/knowledge/strategy/resourcing/succession-planning-factsheet" TargetMode="External"/><Relationship Id="rId19" Type="http://schemas.openxmlformats.org/officeDocument/2006/relationships/hyperlink" Target="https://www.opm.gov/policy-data-oversight/performance-management/performance-management-cycle/developing/facilitating-performan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ders.com/articles/leadership/amazon-leadership-principles/" TargetMode="External"/><Relationship Id="rId14" Type="http://schemas.openxmlformats.org/officeDocument/2006/relationships/hyperlink" Target="https://www.forbes.com/sites/heidilynnekurter/2018/11/08/3-killer-ways-hr-uses-storytelling-to-attract-more-candidat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679</Words>
  <Characters>3874</Characters>
  <Application>Microsoft Office Word</Application>
  <DocSecurity>0</DocSecurity>
  <Lines>32</Lines>
  <Paragraphs>9</Paragraphs>
  <ScaleCrop>false</ScaleCrop>
  <Company/>
  <LinksUpToDate>false</LinksUpToDate>
  <CharactersWithSpaces>4544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a46517</dc:creator>
  <cp:keywords/>
  <dc:description/>
  <cp:lastModifiedBy>a46517</cp:lastModifiedBy>
  <cp:revision>5</cp:revision>
  <dcterms:created xsi:type="dcterms:W3CDTF">2023-04-28T16:16:00Z</dcterms:created>
  <dcterms:modified xsi:type="dcterms:W3CDTF">2023-04-28T16:30:00Z</dcterms:modified>
</cp:coreProperties>
</file>