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5A155" w14:textId="46F94DB1" w:rsidR="00D848DF" w:rsidRDefault="003E1E57" w:rsidP="003E1E57">
      <w:pPr>
        <w:pStyle w:val="NoSpacing"/>
        <w:jc w:val="center"/>
      </w:pPr>
      <w:r w:rsidRPr="00A26161">
        <w:rPr>
          <w:rFonts w:cs="Arial"/>
          <w:noProof/>
        </w:rPr>
        <w:drawing>
          <wp:inline distT="0" distB="0" distL="0" distR="0" wp14:anchorId="65265ADC" wp14:editId="0B78A8C7">
            <wp:extent cx="3583172" cy="1169581"/>
            <wp:effectExtent l="0" t="0" r="0" b="0"/>
            <wp:docPr id="31492066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96065" cy="1206430"/>
                    </a:xfrm>
                    <a:prstGeom prst="rect">
                      <a:avLst/>
                    </a:prstGeom>
                  </pic:spPr>
                </pic:pic>
              </a:graphicData>
            </a:graphic>
          </wp:inline>
        </w:drawing>
      </w:r>
    </w:p>
    <w:p w14:paraId="0206D1DC" w14:textId="77777777" w:rsidR="003E1E57" w:rsidRDefault="003E1E57" w:rsidP="00492335">
      <w:pPr>
        <w:spacing w:after="0" w:line="360" w:lineRule="auto"/>
        <w:rPr>
          <w:rFonts w:ascii="Calibri" w:eastAsia="Times New Roman" w:hAnsi="Calibri" w:cs="Calibri"/>
          <w:b/>
          <w:bCs/>
          <w:sz w:val="20"/>
          <w:szCs w:val="20"/>
          <w:lang w:eastAsia="en-GB"/>
        </w:rPr>
      </w:pPr>
    </w:p>
    <w:p w14:paraId="7A784148" w14:textId="77777777" w:rsidR="00CF4ED8" w:rsidRDefault="00CF4ED8" w:rsidP="00492335">
      <w:pPr>
        <w:spacing w:after="0" w:line="360" w:lineRule="auto"/>
        <w:rPr>
          <w:rFonts w:ascii="Calibri" w:eastAsia="Times New Roman" w:hAnsi="Calibri" w:cs="Calibri"/>
          <w:b/>
          <w:bCs/>
          <w:sz w:val="20"/>
          <w:szCs w:val="20"/>
          <w:lang w:eastAsia="en-GB"/>
        </w:rPr>
      </w:pPr>
    </w:p>
    <w:p w14:paraId="6E33C0D1" w14:textId="77777777" w:rsidR="00CF4ED8" w:rsidRPr="002F5857" w:rsidRDefault="00CF4ED8" w:rsidP="00CF4ED8">
      <w:pPr>
        <w:tabs>
          <w:tab w:val="num" w:pos="720"/>
        </w:tabs>
        <w:spacing w:line="600" w:lineRule="auto"/>
        <w:jc w:val="center"/>
        <w:rPr>
          <w:rFonts w:ascii="Calibri" w:hAnsi="Calibri" w:cs="Calibri"/>
          <w:b/>
          <w:bCs/>
          <w:sz w:val="28"/>
          <w:szCs w:val="28"/>
        </w:rPr>
      </w:pPr>
      <w:r w:rsidRPr="002F5857">
        <w:rPr>
          <w:rFonts w:ascii="Calibri" w:hAnsi="Calibri" w:cs="Calibri"/>
          <w:b/>
          <w:bCs/>
          <w:sz w:val="28"/>
          <w:szCs w:val="28"/>
          <w:u w:val="single"/>
        </w:rPr>
        <w:t>University of Wales Trinity Saint David (UWTSD)</w:t>
      </w:r>
    </w:p>
    <w:p w14:paraId="5278F14F" w14:textId="77777777" w:rsidR="00CF4ED8" w:rsidRPr="00967680" w:rsidRDefault="00CF4ED8" w:rsidP="00CF4ED8">
      <w:pPr>
        <w:tabs>
          <w:tab w:val="num" w:pos="720"/>
        </w:tabs>
        <w:spacing w:line="600" w:lineRule="auto"/>
        <w:jc w:val="center"/>
        <w:rPr>
          <w:rFonts w:ascii="Calibri" w:hAnsi="Calibri" w:cs="Calibri"/>
          <w:sz w:val="28"/>
          <w:szCs w:val="28"/>
        </w:rPr>
      </w:pPr>
      <w:r w:rsidRPr="002F5857">
        <w:rPr>
          <w:rFonts w:ascii="Calibri" w:hAnsi="Calibri" w:cs="Calibri"/>
          <w:b/>
          <w:bCs/>
          <w:sz w:val="28"/>
          <w:szCs w:val="28"/>
        </w:rPr>
        <w:t>Module Name:</w:t>
      </w:r>
      <w:r w:rsidRPr="002F5857">
        <w:rPr>
          <w:rFonts w:ascii="Calibri" w:hAnsi="Calibri" w:cs="Calibri"/>
          <w:sz w:val="28"/>
          <w:szCs w:val="28"/>
        </w:rPr>
        <w:t xml:space="preserve"> </w:t>
      </w:r>
      <w:r w:rsidRPr="00967680">
        <w:rPr>
          <w:rFonts w:ascii="Calibri" w:eastAsia="Arial" w:hAnsi="Calibri" w:cs="Calibri"/>
          <w:sz w:val="28"/>
          <w:szCs w:val="28"/>
        </w:rPr>
        <w:t>Employability and Career Development</w:t>
      </w:r>
    </w:p>
    <w:p w14:paraId="04CE4662" w14:textId="0F0AF3D4" w:rsidR="00CF4ED8" w:rsidRPr="00967680" w:rsidRDefault="00CF4ED8" w:rsidP="00CF4ED8">
      <w:pPr>
        <w:spacing w:line="600" w:lineRule="auto"/>
        <w:jc w:val="center"/>
        <w:rPr>
          <w:rFonts w:ascii="Calibri" w:hAnsi="Calibri" w:cs="Calibri"/>
          <w:bCs/>
          <w:color w:val="000000" w:themeColor="text1"/>
          <w:sz w:val="28"/>
          <w:szCs w:val="28"/>
        </w:rPr>
      </w:pPr>
      <w:r w:rsidRPr="002F5857">
        <w:rPr>
          <w:rFonts w:ascii="Calibri" w:hAnsi="Calibri" w:cs="Calibri"/>
          <w:b/>
          <w:bCs/>
          <w:sz w:val="28"/>
          <w:szCs w:val="28"/>
        </w:rPr>
        <w:t>Module</w:t>
      </w:r>
      <w:r w:rsidRPr="002F5857">
        <w:rPr>
          <w:rFonts w:ascii="Calibri" w:hAnsi="Calibri" w:cs="Calibri"/>
          <w:b/>
          <w:bCs/>
          <w:spacing w:val="-15"/>
          <w:sz w:val="28"/>
          <w:szCs w:val="28"/>
        </w:rPr>
        <w:t xml:space="preserve"> </w:t>
      </w:r>
      <w:r w:rsidRPr="002F5857">
        <w:rPr>
          <w:rFonts w:ascii="Calibri" w:hAnsi="Calibri" w:cs="Calibri"/>
          <w:b/>
          <w:bCs/>
          <w:sz w:val="28"/>
          <w:szCs w:val="28"/>
        </w:rPr>
        <w:t>code:</w:t>
      </w:r>
      <w:r w:rsidRPr="002F5857">
        <w:rPr>
          <w:rFonts w:ascii="Calibri" w:hAnsi="Calibri" w:cs="Calibri"/>
          <w:spacing w:val="-15"/>
          <w:sz w:val="28"/>
          <w:szCs w:val="28"/>
        </w:rPr>
        <w:t xml:space="preserve"> </w:t>
      </w:r>
      <w:r w:rsidRPr="00967680">
        <w:rPr>
          <w:rFonts w:ascii="Calibri" w:hAnsi="Calibri" w:cs="Calibri"/>
          <w:color w:val="000000" w:themeColor="text1"/>
          <w:sz w:val="28"/>
          <w:szCs w:val="28"/>
        </w:rPr>
        <w:t>LCLM4005</w:t>
      </w:r>
    </w:p>
    <w:p w14:paraId="4433374C" w14:textId="4E0D75FC" w:rsidR="00CF4ED8" w:rsidRPr="00E6747A" w:rsidRDefault="00CF4ED8" w:rsidP="00E6747A">
      <w:pPr>
        <w:spacing w:line="600" w:lineRule="auto"/>
        <w:jc w:val="center"/>
        <w:rPr>
          <w:rFonts w:ascii="Calibri" w:hAnsi="Calibri" w:cs="Calibri"/>
          <w:b/>
          <w:bCs/>
          <w:sz w:val="28"/>
          <w:szCs w:val="28"/>
          <w:u w:val="single"/>
        </w:rPr>
      </w:pPr>
      <w:r w:rsidRPr="002F5857">
        <w:rPr>
          <w:rFonts w:ascii="Calibri" w:hAnsi="Calibri" w:cs="Calibri"/>
          <w:b/>
          <w:bCs/>
          <w:sz w:val="28"/>
          <w:szCs w:val="28"/>
        </w:rPr>
        <w:t xml:space="preserve">Assessment </w:t>
      </w:r>
      <w:r w:rsidRPr="002F5857">
        <w:rPr>
          <w:rFonts w:ascii="Calibri" w:hAnsi="Calibri" w:cs="Calibri"/>
          <w:b/>
          <w:sz w:val="28"/>
          <w:szCs w:val="28"/>
        </w:rPr>
        <w:t>Title</w:t>
      </w:r>
      <w:r w:rsidRPr="001E138E">
        <w:rPr>
          <w:rFonts w:ascii="Calibri" w:hAnsi="Calibri" w:cs="Calibri"/>
          <w:sz w:val="28"/>
          <w:szCs w:val="28"/>
        </w:rPr>
        <w:t xml:space="preserve">: Component 1 </w:t>
      </w:r>
      <w:r w:rsidR="00E6747A" w:rsidRPr="001E138E">
        <w:rPr>
          <w:rFonts w:ascii="Calibri" w:hAnsi="Calibri" w:cs="Calibri"/>
          <w:sz w:val="28"/>
          <w:szCs w:val="28"/>
        </w:rPr>
        <w:t xml:space="preserve">- </w:t>
      </w:r>
      <w:r w:rsidR="003546A0" w:rsidRPr="001E138E">
        <w:rPr>
          <w:rFonts w:ascii="Calibri" w:hAnsi="Calibri" w:cs="Calibri"/>
          <w:sz w:val="28"/>
          <w:szCs w:val="28"/>
        </w:rPr>
        <w:t>CV, Cover Letter and Job Advertisement</w:t>
      </w:r>
    </w:p>
    <w:p w14:paraId="7BDD37C5" w14:textId="77777777" w:rsidR="00CF4ED8" w:rsidRPr="002F5857" w:rsidRDefault="00CF4ED8" w:rsidP="00CF4ED8">
      <w:pPr>
        <w:spacing w:line="480" w:lineRule="auto"/>
        <w:jc w:val="center"/>
        <w:rPr>
          <w:rFonts w:ascii="Calibri" w:hAnsi="Calibri" w:cs="Calibri"/>
          <w:b/>
          <w:bCs/>
          <w:sz w:val="28"/>
          <w:szCs w:val="28"/>
        </w:rPr>
      </w:pPr>
      <w:r w:rsidRPr="002F5857">
        <w:rPr>
          <w:rFonts w:ascii="Calibri" w:eastAsia="Arial" w:hAnsi="Calibri" w:cs="Calibri"/>
          <w:b/>
          <w:bCs/>
          <w:color w:val="000000" w:themeColor="text1"/>
          <w:sz w:val="28"/>
          <w:szCs w:val="28"/>
        </w:rPr>
        <w:t>CertHE Business Skills for the Workplace</w:t>
      </w:r>
      <w:r w:rsidRPr="002F5857">
        <w:rPr>
          <w:rFonts w:ascii="Calibri" w:hAnsi="Calibri" w:cs="Calibri"/>
          <w:b/>
          <w:bCs/>
          <w:sz w:val="28"/>
          <w:szCs w:val="28"/>
        </w:rPr>
        <w:t xml:space="preserve"> </w:t>
      </w:r>
    </w:p>
    <w:p w14:paraId="65860D39" w14:textId="031DB0B6" w:rsidR="00CF4ED8" w:rsidRPr="002F5857" w:rsidRDefault="00CF4ED8" w:rsidP="00B45AE9">
      <w:pPr>
        <w:spacing w:line="480" w:lineRule="auto"/>
        <w:jc w:val="center"/>
        <w:rPr>
          <w:rFonts w:ascii="Calibri" w:hAnsi="Calibri" w:cs="Calibri"/>
          <w:b/>
          <w:bCs/>
          <w:sz w:val="28"/>
          <w:szCs w:val="28"/>
          <w:u w:val="single"/>
        </w:rPr>
      </w:pPr>
      <w:r w:rsidRPr="002F5857">
        <w:rPr>
          <w:rFonts w:ascii="Calibri" w:hAnsi="Calibri" w:cs="Calibri"/>
          <w:b/>
          <w:bCs/>
          <w:sz w:val="28"/>
          <w:szCs w:val="28"/>
        </w:rPr>
        <w:t>Submitted by:</w:t>
      </w:r>
      <w:r w:rsidR="001E138E">
        <w:rPr>
          <w:rFonts w:ascii="Calibri" w:hAnsi="Calibri" w:cs="Calibri"/>
          <w:b/>
          <w:bCs/>
          <w:sz w:val="28"/>
          <w:szCs w:val="28"/>
        </w:rPr>
        <w:t xml:space="preserve"> </w:t>
      </w:r>
      <w:r w:rsidR="003D7CE1" w:rsidRPr="002F5857">
        <w:rPr>
          <w:rFonts w:ascii="Calibri" w:eastAsia="Times New Roman" w:hAnsi="Calibri" w:cs="Calibri"/>
          <w:sz w:val="28"/>
          <w:szCs w:val="28"/>
          <w:lang w:eastAsia="en-GB"/>
        </w:rPr>
        <w:t xml:space="preserve">Nazmin Choudhary </w:t>
      </w:r>
    </w:p>
    <w:p w14:paraId="62B63BF7" w14:textId="0F87D7B4" w:rsidR="00CF4ED8" w:rsidRPr="002F5857" w:rsidRDefault="00CF4ED8" w:rsidP="00CF4ED8">
      <w:pPr>
        <w:spacing w:line="480" w:lineRule="auto"/>
        <w:jc w:val="center"/>
        <w:rPr>
          <w:rFonts w:ascii="Calibri" w:hAnsi="Calibri" w:cs="Calibri"/>
          <w:sz w:val="28"/>
          <w:szCs w:val="28"/>
        </w:rPr>
      </w:pPr>
      <w:r w:rsidRPr="002F5857">
        <w:rPr>
          <w:rFonts w:ascii="Calibri" w:hAnsi="Calibri" w:cs="Calibri"/>
          <w:b/>
          <w:bCs/>
          <w:sz w:val="28"/>
          <w:szCs w:val="28"/>
        </w:rPr>
        <w:t>Student ID:</w:t>
      </w:r>
      <w:r w:rsidRPr="002F5857">
        <w:rPr>
          <w:rFonts w:ascii="Calibri" w:hAnsi="Calibri" w:cs="Calibri"/>
          <w:sz w:val="28"/>
          <w:szCs w:val="28"/>
        </w:rPr>
        <w:t xml:space="preserve"> </w:t>
      </w:r>
      <w:r w:rsidR="003D7CE1" w:rsidRPr="002F5857">
        <w:rPr>
          <w:rFonts w:ascii="Calibri" w:eastAsia="Times New Roman" w:hAnsi="Calibri" w:cs="Calibri"/>
          <w:sz w:val="28"/>
          <w:szCs w:val="28"/>
          <w:lang w:eastAsia="en-GB"/>
        </w:rPr>
        <w:t>2522124</w:t>
      </w:r>
    </w:p>
    <w:p w14:paraId="04276107" w14:textId="6D4F2AA8" w:rsidR="00CF4ED8" w:rsidRPr="002F5857" w:rsidRDefault="00CF4ED8" w:rsidP="00CF4ED8">
      <w:pPr>
        <w:tabs>
          <w:tab w:val="num" w:pos="720"/>
        </w:tabs>
        <w:spacing w:line="480" w:lineRule="auto"/>
        <w:jc w:val="center"/>
        <w:rPr>
          <w:rFonts w:ascii="Calibri" w:hAnsi="Calibri" w:cs="Calibri"/>
          <w:b/>
          <w:bCs/>
          <w:sz w:val="28"/>
          <w:szCs w:val="28"/>
          <w:u w:val="single"/>
        </w:rPr>
      </w:pPr>
      <w:r w:rsidRPr="002F5857">
        <w:rPr>
          <w:rFonts w:ascii="Calibri" w:hAnsi="Calibri" w:cs="Calibri"/>
          <w:b/>
          <w:bCs/>
          <w:sz w:val="28"/>
          <w:szCs w:val="28"/>
        </w:rPr>
        <w:t xml:space="preserve">Lecturer: </w:t>
      </w:r>
      <w:r w:rsidR="003000A6" w:rsidRPr="002F5857">
        <w:rPr>
          <w:rFonts w:ascii="Calibri" w:eastAsia="Times New Roman" w:hAnsi="Calibri" w:cs="Calibri"/>
          <w:sz w:val="28"/>
          <w:szCs w:val="28"/>
          <w:lang w:val="en-GB" w:eastAsia="en-GB"/>
        </w:rPr>
        <w:t>David Oyebisi</w:t>
      </w:r>
    </w:p>
    <w:p w14:paraId="75C20B67" w14:textId="75264B3D" w:rsidR="00CF4ED8" w:rsidRPr="002F5857" w:rsidRDefault="00CF4ED8" w:rsidP="00CF4ED8">
      <w:pPr>
        <w:spacing w:line="480" w:lineRule="auto"/>
        <w:jc w:val="center"/>
        <w:rPr>
          <w:rFonts w:ascii="Calibri" w:hAnsi="Calibri" w:cs="Calibri"/>
          <w:color w:val="000000" w:themeColor="text1"/>
          <w:sz w:val="28"/>
          <w:szCs w:val="28"/>
        </w:rPr>
      </w:pPr>
      <w:r w:rsidRPr="002F5857">
        <w:rPr>
          <w:rFonts w:ascii="Calibri" w:hAnsi="Calibri" w:cs="Calibri"/>
          <w:b/>
          <w:bCs/>
          <w:sz w:val="28"/>
          <w:szCs w:val="28"/>
        </w:rPr>
        <w:t>Submission</w:t>
      </w:r>
      <w:r w:rsidRPr="002F5857">
        <w:rPr>
          <w:rFonts w:ascii="Calibri" w:hAnsi="Calibri" w:cs="Calibri"/>
          <w:b/>
          <w:bCs/>
          <w:spacing w:val="-15"/>
          <w:sz w:val="28"/>
          <w:szCs w:val="28"/>
        </w:rPr>
        <w:t xml:space="preserve"> </w:t>
      </w:r>
      <w:r w:rsidRPr="002F5857">
        <w:rPr>
          <w:rFonts w:ascii="Calibri" w:hAnsi="Calibri" w:cs="Calibri"/>
          <w:b/>
          <w:bCs/>
          <w:sz w:val="28"/>
          <w:szCs w:val="28"/>
        </w:rPr>
        <w:t>Date</w:t>
      </w:r>
      <w:r w:rsidRPr="002F5857">
        <w:rPr>
          <w:rFonts w:ascii="Calibri" w:hAnsi="Calibri" w:cs="Calibri"/>
          <w:color w:val="000000" w:themeColor="text1"/>
          <w:sz w:val="28"/>
          <w:szCs w:val="28"/>
        </w:rPr>
        <w:t xml:space="preserve">: </w:t>
      </w:r>
      <w:r w:rsidR="002F5857" w:rsidRPr="002F5857">
        <w:rPr>
          <w:rFonts w:ascii="Calibri" w:eastAsia="Arial" w:hAnsi="Calibri" w:cs="Calibri"/>
          <w:color w:val="000000" w:themeColor="text1"/>
          <w:sz w:val="28"/>
          <w:szCs w:val="28"/>
        </w:rPr>
        <w:t>Monday 19</w:t>
      </w:r>
      <w:r w:rsidR="002F5857" w:rsidRPr="002F5857">
        <w:rPr>
          <w:rFonts w:ascii="Calibri" w:eastAsia="Arial" w:hAnsi="Calibri" w:cs="Calibri"/>
          <w:color w:val="000000" w:themeColor="text1"/>
          <w:sz w:val="28"/>
          <w:szCs w:val="28"/>
          <w:vertAlign w:val="superscript"/>
        </w:rPr>
        <w:t>th</w:t>
      </w:r>
      <w:r w:rsidR="002F5857" w:rsidRPr="002F5857">
        <w:rPr>
          <w:rFonts w:ascii="Calibri" w:eastAsia="Arial" w:hAnsi="Calibri" w:cs="Calibri"/>
          <w:color w:val="000000" w:themeColor="text1"/>
          <w:sz w:val="28"/>
          <w:szCs w:val="28"/>
        </w:rPr>
        <w:t xml:space="preserve"> October 2026 by 10:00 am (Week 7)</w:t>
      </w:r>
    </w:p>
    <w:p w14:paraId="665D319F" w14:textId="77777777" w:rsidR="00CF4ED8" w:rsidRPr="002F5857" w:rsidRDefault="00CF4ED8" w:rsidP="00492335">
      <w:pPr>
        <w:spacing w:after="0" w:line="360" w:lineRule="auto"/>
        <w:rPr>
          <w:rFonts w:ascii="Calibri" w:eastAsia="Times New Roman" w:hAnsi="Calibri" w:cs="Calibri"/>
          <w:b/>
          <w:bCs/>
          <w:sz w:val="28"/>
          <w:szCs w:val="28"/>
          <w:lang w:eastAsia="en-GB"/>
        </w:rPr>
      </w:pPr>
    </w:p>
    <w:p w14:paraId="2030BDCB" w14:textId="118E387B" w:rsidR="00D848DF" w:rsidRPr="002F5857" w:rsidRDefault="00E463F5" w:rsidP="002F5857">
      <w:pPr>
        <w:spacing w:after="0" w:line="360" w:lineRule="auto"/>
        <w:rPr>
          <w:rFonts w:ascii="Calibri" w:eastAsia="Times New Roman" w:hAnsi="Calibri" w:cs="Calibri"/>
          <w:b/>
          <w:bCs/>
          <w:sz w:val="20"/>
          <w:szCs w:val="20"/>
          <w:lang w:val="en-GB" w:eastAsia="en-GB"/>
        </w:rPr>
      </w:pPr>
      <w:r w:rsidRPr="002F5857">
        <w:rPr>
          <w:rFonts w:ascii="Calibri" w:eastAsia="Times New Roman" w:hAnsi="Calibri" w:cs="Calibri"/>
          <w:sz w:val="28"/>
          <w:szCs w:val="28"/>
          <w:lang w:eastAsia="en-GB"/>
        </w:rPr>
        <w:br/>
      </w:r>
    </w:p>
    <w:p w14:paraId="5D9B8636" w14:textId="77777777" w:rsidR="00D848DF" w:rsidRDefault="00D848DF" w:rsidP="00282D03">
      <w:pPr>
        <w:pStyle w:val="Title"/>
      </w:pPr>
    </w:p>
    <w:p w14:paraId="431165AB" w14:textId="77777777" w:rsidR="00282D03" w:rsidRDefault="00282D03">
      <w:pPr>
        <w:pStyle w:val="Title"/>
        <w:jc w:val="center"/>
      </w:pPr>
    </w:p>
    <w:p w14:paraId="325D5BF6" w14:textId="77777777" w:rsidR="00247287" w:rsidRDefault="00247287">
      <w:pPr>
        <w:pStyle w:val="Title"/>
        <w:jc w:val="center"/>
      </w:pPr>
    </w:p>
    <w:p w14:paraId="3759ECFE" w14:textId="77777777" w:rsidR="00247287" w:rsidRDefault="00247287">
      <w:pPr>
        <w:pStyle w:val="Title"/>
        <w:jc w:val="center"/>
      </w:pPr>
    </w:p>
    <w:p w14:paraId="0C0642CD" w14:textId="77777777" w:rsidR="00B05F2B" w:rsidRDefault="00B05F2B">
      <w:pPr>
        <w:pStyle w:val="Title"/>
        <w:jc w:val="center"/>
      </w:pPr>
    </w:p>
    <w:p w14:paraId="209C3F52" w14:textId="4B18A888" w:rsidR="000C336A" w:rsidRDefault="00553873">
      <w:pPr>
        <w:pStyle w:val="Title"/>
        <w:jc w:val="center"/>
      </w:pPr>
      <w:r>
        <w:lastRenderedPageBreak/>
        <w:t>NAZMIN CHOUDHARY</w:t>
      </w:r>
    </w:p>
    <w:p w14:paraId="2535EA9B" w14:textId="77777777" w:rsidR="000C336A" w:rsidRPr="00F72F87" w:rsidRDefault="00553873">
      <w:pPr>
        <w:jc w:val="center"/>
        <w:rPr>
          <w:rFonts w:ascii="Calibri" w:hAnsi="Calibri" w:cs="Calibri"/>
          <w:sz w:val="20"/>
          <w:szCs w:val="20"/>
        </w:rPr>
      </w:pPr>
      <w:r w:rsidRPr="00F72F87">
        <w:rPr>
          <w:rFonts w:ascii="Calibri" w:hAnsi="Calibri" w:cs="Calibri"/>
          <w:b/>
          <w:color w:val="505F6E"/>
          <w:sz w:val="20"/>
          <w:szCs w:val="20"/>
        </w:rPr>
        <w:t>PROPERTY FINANCE | UNDERWRITING SUPPORT | CREDIT RISK &amp; CASE MANAGEMENT</w:t>
      </w:r>
    </w:p>
    <w:p w14:paraId="20761088" w14:textId="325CFB91" w:rsidR="000C336A" w:rsidRPr="00C53BCA" w:rsidRDefault="00553873">
      <w:pPr>
        <w:spacing w:after="100"/>
        <w:jc w:val="center"/>
        <w:rPr>
          <w:rFonts w:ascii="Calibri" w:hAnsi="Calibri" w:cs="Calibri"/>
          <w:szCs w:val="18"/>
        </w:rPr>
      </w:pPr>
      <w:r w:rsidRPr="00C53BCA">
        <w:rPr>
          <w:rFonts w:ascii="Calibri" w:hAnsi="Calibri" w:cs="Calibri"/>
          <w:szCs w:val="18"/>
        </w:rPr>
        <w:t xml:space="preserve">Birmingham, </w:t>
      </w:r>
      <w:r w:rsidR="00F72F87" w:rsidRPr="00C53BCA">
        <w:rPr>
          <w:rFonts w:ascii="Calibri" w:hAnsi="Calibri" w:cs="Calibri"/>
          <w:szCs w:val="18"/>
        </w:rPr>
        <w:t xml:space="preserve">UK </w:t>
      </w:r>
      <w:r w:rsidR="009B650C" w:rsidRPr="00C53BCA">
        <w:rPr>
          <w:rFonts w:ascii="Calibri" w:hAnsi="Calibri" w:cs="Calibri"/>
          <w:szCs w:val="18"/>
        </w:rPr>
        <w:t>| 07891</w:t>
      </w:r>
      <w:r w:rsidRPr="00C53BCA">
        <w:rPr>
          <w:rFonts w:ascii="Calibri" w:hAnsi="Calibri" w:cs="Calibri"/>
          <w:szCs w:val="18"/>
        </w:rPr>
        <w:t xml:space="preserve"> </w:t>
      </w:r>
      <w:r w:rsidR="00F72F87" w:rsidRPr="00C53BCA">
        <w:rPr>
          <w:rFonts w:ascii="Calibri" w:hAnsi="Calibri" w:cs="Calibri"/>
          <w:szCs w:val="18"/>
        </w:rPr>
        <w:t xml:space="preserve">691914 </w:t>
      </w:r>
      <w:r w:rsidR="00E71D61" w:rsidRPr="00C53BCA">
        <w:rPr>
          <w:rFonts w:ascii="Calibri" w:hAnsi="Calibri" w:cs="Calibri"/>
          <w:szCs w:val="18"/>
        </w:rPr>
        <w:t xml:space="preserve">| </w:t>
      </w:r>
      <w:hyperlink r:id="rId9" w:history="1">
        <w:r w:rsidR="0037651C" w:rsidRPr="00C53BCA">
          <w:rPr>
            <w:rStyle w:val="Hyperlink"/>
            <w:rFonts w:ascii="Calibri" w:hAnsi="Calibri" w:cs="Calibri"/>
            <w:color w:val="000000" w:themeColor="text1"/>
            <w:szCs w:val="18"/>
          </w:rPr>
          <w:t>Nazmin_choudhary@hotmail.co.uk</w:t>
        </w:r>
      </w:hyperlink>
      <w:r w:rsidR="0037651C" w:rsidRPr="00C53BCA">
        <w:rPr>
          <w:rFonts w:ascii="Calibri" w:hAnsi="Calibri" w:cs="Calibri"/>
          <w:szCs w:val="18"/>
        </w:rPr>
        <w:t xml:space="preserve"> </w:t>
      </w:r>
      <w:r w:rsidR="0037651C" w:rsidRPr="00C53BCA">
        <w:rPr>
          <w:rFonts w:ascii="Calibri" w:hAnsi="Calibri" w:cs="Calibri"/>
          <w:szCs w:val="18"/>
        </w:rPr>
        <w:t>|</w:t>
      </w:r>
      <w:r w:rsidR="00B0620A" w:rsidRPr="00C53BCA">
        <w:rPr>
          <w:rFonts w:ascii="Calibri" w:hAnsi="Calibri" w:cs="Calibri"/>
          <w:szCs w:val="18"/>
        </w:rPr>
        <w:t>https://www.linkedin.com/in/nazmin-choudhary-7b4355164</w:t>
      </w:r>
    </w:p>
    <w:p w14:paraId="6C64EB2C" w14:textId="77777777" w:rsidR="000C336A" w:rsidRPr="00F72F87" w:rsidRDefault="00553873">
      <w:pPr>
        <w:pStyle w:val="Heading1"/>
        <w:rPr>
          <w:rFonts w:ascii="Calibri" w:hAnsi="Calibri" w:cs="Calibri"/>
          <w:sz w:val="20"/>
          <w:szCs w:val="20"/>
        </w:rPr>
      </w:pPr>
      <w:r w:rsidRPr="00F72F87">
        <w:rPr>
          <w:rFonts w:ascii="Calibri" w:hAnsi="Calibri" w:cs="Calibri"/>
          <w:sz w:val="20"/>
          <w:szCs w:val="20"/>
        </w:rPr>
        <w:t>PROFESSIONAL PROFILE</w:t>
      </w:r>
    </w:p>
    <w:p w14:paraId="769EF8E8" w14:textId="0FA4FCD2" w:rsidR="000C336A" w:rsidRPr="00652A07" w:rsidRDefault="00553873">
      <w:pPr>
        <w:rPr>
          <w:rFonts w:ascii="Calibri" w:hAnsi="Calibri" w:cs="Calibri"/>
          <w:sz w:val="20"/>
          <w:szCs w:val="20"/>
        </w:rPr>
      </w:pPr>
      <w:r w:rsidRPr="00652A07">
        <w:rPr>
          <w:rFonts w:ascii="Calibri" w:hAnsi="Calibri" w:cs="Calibri"/>
          <w:sz w:val="20"/>
          <w:szCs w:val="20"/>
        </w:rPr>
        <w:t xml:space="preserve">Analytical and detail-oriented financial services professional with extensive experience in specialist property finance, underwriting support, credit risk assessment, case management and client relationship management. Currently a Customer Support Agent at Offa, working with Senior Underwriters and internal teams to support finance applications, resolve queries and facilitate progression through to offer and completion. Previously spent over six years at Signature Property Finance, reviewing financial documentation, assessing borrower affordability and risk indicators, preparing structured submissions for Credit Committee consideration, and coordinating due diligence and lending conditions. </w:t>
      </w:r>
      <w:r w:rsidR="00D8700C" w:rsidRPr="00652A07">
        <w:rPr>
          <w:rFonts w:ascii="Calibri" w:hAnsi="Calibri" w:cs="Calibri"/>
          <w:sz w:val="20"/>
          <w:szCs w:val="20"/>
        </w:rPr>
        <w:t>Successfully completed the LIBF Certified Practitioner in Specialist Property Finance qualification, with strong commercial understanding, effective stakeholder management, a sound knowledge of compliance requirements and a commitment to delivering excellent customer service.</w:t>
      </w:r>
    </w:p>
    <w:p w14:paraId="4BBFDB49" w14:textId="77777777" w:rsidR="000C336A" w:rsidRPr="00F72F87" w:rsidRDefault="00553873">
      <w:pPr>
        <w:pStyle w:val="Heading1"/>
        <w:rPr>
          <w:rFonts w:ascii="Calibri" w:hAnsi="Calibri" w:cs="Calibri"/>
          <w:sz w:val="20"/>
          <w:szCs w:val="20"/>
        </w:rPr>
      </w:pPr>
      <w:r w:rsidRPr="00F72F87">
        <w:rPr>
          <w:rFonts w:ascii="Calibri" w:hAnsi="Calibri" w:cs="Calibri"/>
          <w:sz w:val="20"/>
          <w:szCs w:val="20"/>
        </w:rPr>
        <w:t>CORE SKILLS</w:t>
      </w:r>
    </w:p>
    <w:p w14:paraId="1A4C54DE" w14:textId="77777777" w:rsidR="000C336A" w:rsidRPr="00F72F87" w:rsidRDefault="00553873">
      <w:pPr>
        <w:rPr>
          <w:rFonts w:ascii="Calibri" w:hAnsi="Calibri" w:cs="Calibri"/>
          <w:sz w:val="20"/>
          <w:szCs w:val="20"/>
        </w:rPr>
      </w:pPr>
      <w:r w:rsidRPr="00F72F87">
        <w:rPr>
          <w:rFonts w:ascii="Calibri" w:hAnsi="Calibri" w:cs="Calibri"/>
          <w:b/>
          <w:sz w:val="20"/>
          <w:szCs w:val="20"/>
        </w:rPr>
        <w:t xml:space="preserve">Underwriting &amp; Credit Risk: </w:t>
      </w:r>
      <w:r w:rsidRPr="00F72F87">
        <w:rPr>
          <w:rFonts w:ascii="Calibri" w:hAnsi="Calibri" w:cs="Calibri"/>
          <w:sz w:val="20"/>
          <w:szCs w:val="20"/>
        </w:rPr>
        <w:t>Financial document review; borrower affordability and financial stability; credit searches; valuations and financial accounts; project viability and exit strategies; risk identification and escalation; Credit Committee submissions.</w:t>
      </w:r>
    </w:p>
    <w:p w14:paraId="7D6077DA" w14:textId="77777777" w:rsidR="000C336A" w:rsidRPr="00F72F87" w:rsidRDefault="00553873">
      <w:pPr>
        <w:rPr>
          <w:rFonts w:ascii="Calibri" w:hAnsi="Calibri" w:cs="Calibri"/>
          <w:sz w:val="20"/>
          <w:szCs w:val="20"/>
        </w:rPr>
      </w:pPr>
      <w:r w:rsidRPr="00F72F87">
        <w:rPr>
          <w:rFonts w:ascii="Calibri" w:hAnsi="Calibri" w:cs="Calibri"/>
          <w:b/>
          <w:sz w:val="20"/>
          <w:szCs w:val="20"/>
        </w:rPr>
        <w:t xml:space="preserve">Specialist Property Finance &amp; Case Management: </w:t>
      </w:r>
      <w:r w:rsidRPr="00F72F87">
        <w:rPr>
          <w:rFonts w:ascii="Calibri" w:hAnsi="Calibri" w:cs="Calibri"/>
          <w:sz w:val="20"/>
          <w:szCs w:val="20"/>
        </w:rPr>
        <w:t>Application packaging; high-volume pipeline management; broker, solicitor, surveyor and internal team liaison; due diligence; lending conditions and security documentation; case progression through to completion.</w:t>
      </w:r>
    </w:p>
    <w:p w14:paraId="78E2D0AA" w14:textId="77777777" w:rsidR="000C336A" w:rsidRPr="00F72F87" w:rsidRDefault="00553873">
      <w:pPr>
        <w:rPr>
          <w:rFonts w:ascii="Calibri" w:hAnsi="Calibri" w:cs="Calibri"/>
          <w:sz w:val="20"/>
          <w:szCs w:val="20"/>
        </w:rPr>
      </w:pPr>
      <w:r w:rsidRPr="00F72F87">
        <w:rPr>
          <w:rFonts w:ascii="Calibri" w:hAnsi="Calibri" w:cs="Calibri"/>
          <w:b/>
          <w:sz w:val="20"/>
          <w:szCs w:val="20"/>
        </w:rPr>
        <w:t xml:space="preserve">Compliance, Quality &amp; Accuracy: </w:t>
      </w:r>
      <w:r w:rsidRPr="00F72F87">
        <w:rPr>
          <w:rFonts w:ascii="Calibri" w:hAnsi="Calibri" w:cs="Calibri"/>
          <w:sz w:val="20"/>
          <w:szCs w:val="20"/>
        </w:rPr>
        <w:t>AML and KYC checks; fraud-prevention procedures; document verification; accurate case notes and system updates; file quality and audit readiness; adherence to lending criteria and internal policies.</w:t>
      </w:r>
    </w:p>
    <w:p w14:paraId="306C0E4F" w14:textId="77777777" w:rsidR="000C336A" w:rsidRPr="00F72F87" w:rsidRDefault="00553873">
      <w:pPr>
        <w:rPr>
          <w:rFonts w:ascii="Calibri" w:hAnsi="Calibri" w:cs="Calibri"/>
          <w:sz w:val="20"/>
          <w:szCs w:val="20"/>
        </w:rPr>
      </w:pPr>
      <w:r w:rsidRPr="00F72F87">
        <w:rPr>
          <w:rFonts w:ascii="Calibri" w:hAnsi="Calibri" w:cs="Calibri"/>
          <w:b/>
          <w:sz w:val="20"/>
          <w:szCs w:val="20"/>
        </w:rPr>
        <w:t xml:space="preserve">Communication &amp; Systems: </w:t>
      </w:r>
      <w:r w:rsidRPr="00F72F87">
        <w:rPr>
          <w:rFonts w:ascii="Calibri" w:hAnsi="Calibri" w:cs="Calibri"/>
          <w:sz w:val="20"/>
          <w:szCs w:val="20"/>
        </w:rPr>
        <w:t>Customer and intermediary communication by phone and email; query resolution; stakeholder relationship management; case management and CRM systems; Microsoft Excel, Word and Outlook.</w:t>
      </w:r>
    </w:p>
    <w:p w14:paraId="3C6DAC9D" w14:textId="77777777" w:rsidR="000C336A" w:rsidRPr="00F72F87" w:rsidRDefault="00553873">
      <w:pPr>
        <w:pStyle w:val="Heading1"/>
        <w:rPr>
          <w:rFonts w:ascii="Calibri" w:hAnsi="Calibri" w:cs="Calibri"/>
          <w:sz w:val="20"/>
          <w:szCs w:val="20"/>
        </w:rPr>
      </w:pPr>
      <w:r w:rsidRPr="00F72F87">
        <w:rPr>
          <w:rFonts w:ascii="Calibri" w:hAnsi="Calibri" w:cs="Calibri"/>
          <w:sz w:val="20"/>
          <w:szCs w:val="20"/>
        </w:rPr>
        <w:t>PROFESSIONAL EXPERIENCE</w:t>
      </w:r>
    </w:p>
    <w:p w14:paraId="5683DA8D" w14:textId="77777777" w:rsidR="000C336A" w:rsidRPr="00F72F87" w:rsidRDefault="00553873">
      <w:pPr>
        <w:spacing w:before="80" w:after="0"/>
        <w:rPr>
          <w:rFonts w:ascii="Calibri" w:hAnsi="Calibri" w:cs="Calibri"/>
          <w:sz w:val="20"/>
          <w:szCs w:val="20"/>
        </w:rPr>
      </w:pPr>
      <w:r w:rsidRPr="00F72F87">
        <w:rPr>
          <w:rFonts w:ascii="Calibri" w:hAnsi="Calibri" w:cs="Calibri"/>
          <w:b/>
          <w:sz w:val="20"/>
          <w:szCs w:val="20"/>
        </w:rPr>
        <w:t>Customer Support Agent</w:t>
      </w:r>
      <w:r w:rsidRPr="00F72F87">
        <w:rPr>
          <w:rFonts w:ascii="Calibri" w:hAnsi="Calibri" w:cs="Calibri"/>
          <w:sz w:val="20"/>
          <w:szCs w:val="20"/>
        </w:rPr>
        <w:t xml:space="preserve"> | Offa – Specialist Property Finance | July 2026 – Present</w:t>
      </w:r>
    </w:p>
    <w:p w14:paraId="1B64330F" w14:textId="77777777" w:rsidR="000C336A" w:rsidRPr="00F72F87" w:rsidRDefault="00553873">
      <w:pPr>
        <w:spacing w:after="20"/>
        <w:rPr>
          <w:rFonts w:ascii="Calibri" w:hAnsi="Calibri" w:cs="Calibri"/>
          <w:sz w:val="20"/>
          <w:szCs w:val="20"/>
        </w:rPr>
      </w:pPr>
      <w:r w:rsidRPr="00F72F87">
        <w:rPr>
          <w:rFonts w:ascii="Calibri" w:hAnsi="Calibri" w:cs="Calibri"/>
          <w:i/>
          <w:color w:val="555555"/>
          <w:sz w:val="20"/>
          <w:szCs w:val="20"/>
        </w:rPr>
        <w:t>Alternative finance provider specialising in Sharia-compliant property finance.</w:t>
      </w:r>
    </w:p>
    <w:p w14:paraId="6E078623"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Work closely with Senior Underwriters and internal teams to support finance applications from initial enquiry through to offer issuance and completion.</w:t>
      </w:r>
    </w:p>
    <w:p w14:paraId="31B1D5B1"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Manage customer and solicitor enquiries, handling requests professionally and accurately within defined service timeframes.</w:t>
      </w:r>
    </w:p>
    <w:p w14:paraId="0E5FAD36"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Review application documentation to support correct case packaging and identify outstanding information required for progression.</w:t>
      </w:r>
    </w:p>
    <w:p w14:paraId="0784B628"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Make inbound and outbound calls to customers, brokers and solicitors to obtain information, resolve queries and facilitate case progression.</w:t>
      </w:r>
    </w:p>
    <w:p w14:paraId="094CBF3A"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Monitor application pipelines, prioritise outstanding tasks and maintain accurate customer records, case notes and system updates.</w:t>
      </w:r>
    </w:p>
    <w:p w14:paraId="6050CB5E"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Communicate empathetically with customers, manage expectations and contribute ideas to improve processes and customer experience.</w:t>
      </w:r>
    </w:p>
    <w:p w14:paraId="1696B0F0"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Provide administrative support across wider business functions, including office, HR and finance administration, as required.</w:t>
      </w:r>
    </w:p>
    <w:p w14:paraId="2E0EAE39" w14:textId="77777777" w:rsidR="000C336A" w:rsidRPr="00F72F87" w:rsidRDefault="00553873">
      <w:pPr>
        <w:spacing w:before="80" w:after="0"/>
        <w:rPr>
          <w:rFonts w:ascii="Calibri" w:hAnsi="Calibri" w:cs="Calibri"/>
          <w:sz w:val="20"/>
          <w:szCs w:val="20"/>
        </w:rPr>
      </w:pPr>
      <w:r w:rsidRPr="00F72F87">
        <w:rPr>
          <w:rFonts w:ascii="Calibri" w:hAnsi="Calibri" w:cs="Calibri"/>
          <w:b/>
          <w:sz w:val="20"/>
          <w:szCs w:val="20"/>
        </w:rPr>
        <w:t>Sales Operations Executive – Commercial Export Team</w:t>
      </w:r>
      <w:r w:rsidRPr="00F72F87">
        <w:rPr>
          <w:rFonts w:ascii="Calibri" w:hAnsi="Calibri" w:cs="Calibri"/>
          <w:sz w:val="20"/>
          <w:szCs w:val="20"/>
        </w:rPr>
        <w:t xml:space="preserve"> | Walkers Chocolates Limited | March 2026 – June 2026</w:t>
      </w:r>
    </w:p>
    <w:p w14:paraId="043E7BAE" w14:textId="5587D734"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Managed a portfolio of UK</w:t>
      </w:r>
      <w:r w:rsidR="005741DF">
        <w:rPr>
          <w:rFonts w:ascii="Calibri" w:hAnsi="Calibri" w:cs="Calibri"/>
          <w:sz w:val="20"/>
          <w:szCs w:val="20"/>
        </w:rPr>
        <w:t>/Intern</w:t>
      </w:r>
      <w:r w:rsidR="00EF0809">
        <w:rPr>
          <w:rFonts w:ascii="Calibri" w:hAnsi="Calibri" w:cs="Calibri"/>
          <w:sz w:val="20"/>
          <w:szCs w:val="20"/>
        </w:rPr>
        <w:t xml:space="preserve">ational </w:t>
      </w:r>
      <w:r w:rsidRPr="00F72F87">
        <w:rPr>
          <w:rFonts w:ascii="Calibri" w:hAnsi="Calibri" w:cs="Calibri"/>
          <w:sz w:val="20"/>
          <w:szCs w:val="20"/>
        </w:rPr>
        <w:t>based clients, acting as a key contact for account queries, order management and customer service.</w:t>
      </w:r>
    </w:p>
    <w:p w14:paraId="6C1B73D0"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Processed orders accurately and maintained pricing, product and account information across internal systems.</w:t>
      </w:r>
    </w:p>
    <w:p w14:paraId="7436D5D7"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Coordinated with customers, distributors, logistics providers and internal departments to support timely order fulfilment.</w:t>
      </w:r>
    </w:p>
    <w:p w14:paraId="76B68CDE"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Prepared operational documentation and reports, analysed sales data, resolved queries and identified opportunities to improve efficiency.</w:t>
      </w:r>
    </w:p>
    <w:p w14:paraId="544712EA"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Managed competing priorities in a fast-paced environment while maintaining strong customer relationships and attention to detail.</w:t>
      </w:r>
    </w:p>
    <w:p w14:paraId="2017F9FE" w14:textId="77777777" w:rsidR="00A3142D" w:rsidRDefault="00A3142D">
      <w:pPr>
        <w:spacing w:before="80" w:after="0"/>
        <w:rPr>
          <w:rFonts w:ascii="Calibri" w:hAnsi="Calibri" w:cs="Calibri"/>
          <w:b/>
          <w:sz w:val="20"/>
          <w:szCs w:val="20"/>
        </w:rPr>
      </w:pPr>
    </w:p>
    <w:p w14:paraId="45AD74FF" w14:textId="453BBEEA" w:rsidR="000C336A" w:rsidRPr="00F72F87" w:rsidRDefault="00553873">
      <w:pPr>
        <w:spacing w:before="80" w:after="0"/>
        <w:rPr>
          <w:rFonts w:ascii="Calibri" w:hAnsi="Calibri" w:cs="Calibri"/>
          <w:sz w:val="20"/>
          <w:szCs w:val="20"/>
        </w:rPr>
      </w:pPr>
      <w:r w:rsidRPr="00F72F87">
        <w:rPr>
          <w:rFonts w:ascii="Calibri" w:hAnsi="Calibri" w:cs="Calibri"/>
          <w:b/>
          <w:sz w:val="20"/>
          <w:szCs w:val="20"/>
        </w:rPr>
        <w:lastRenderedPageBreak/>
        <w:t>Senior Client Relationship Executive / Case Manager</w:t>
      </w:r>
      <w:r w:rsidRPr="00F72F87">
        <w:rPr>
          <w:rFonts w:ascii="Calibri" w:hAnsi="Calibri" w:cs="Calibri"/>
          <w:sz w:val="20"/>
          <w:szCs w:val="20"/>
        </w:rPr>
        <w:t xml:space="preserve"> | Signature Property Finance Ltd | June 2019 – February 2026</w:t>
      </w:r>
    </w:p>
    <w:p w14:paraId="2A6E3A3F" w14:textId="77777777" w:rsidR="000C336A" w:rsidRPr="00F72F87" w:rsidRDefault="00553873">
      <w:pPr>
        <w:spacing w:after="20"/>
        <w:rPr>
          <w:rFonts w:ascii="Calibri" w:hAnsi="Calibri" w:cs="Calibri"/>
          <w:sz w:val="20"/>
          <w:szCs w:val="20"/>
        </w:rPr>
      </w:pPr>
      <w:r w:rsidRPr="00F72F87">
        <w:rPr>
          <w:rFonts w:ascii="Calibri" w:hAnsi="Calibri" w:cs="Calibri"/>
          <w:i/>
          <w:color w:val="555555"/>
          <w:sz w:val="20"/>
          <w:szCs w:val="20"/>
        </w:rPr>
        <w:t>Principal lender specialising in short-term property finance for developers, landlords and investors.</w:t>
      </w:r>
    </w:p>
    <w:p w14:paraId="61BD5408"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Reviewed bank statements, credit searches, valuations, financial accounts and business appraisals to support assessment of borrower financial stability and lending risk.</w:t>
      </w:r>
    </w:p>
    <w:p w14:paraId="374DAC3F"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Conducted pre-underwriting checks and reviewed affordability, project feasibility, property suitability and proposed exit strategies.</w:t>
      </w:r>
    </w:p>
    <w:p w14:paraId="39D5B199"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Identified discrepancies, missing documentation and potential risk indicators, escalating concerns for further review where appropriate.</w:t>
      </w:r>
    </w:p>
    <w:p w14:paraId="560B03B6"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Prepared structured case submissions and supporting documentation for Credit Committee consideration.</w:t>
      </w:r>
    </w:p>
    <w:p w14:paraId="7F9A41BE"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Managed a large and varied pipeline from application through to completion, coordinating brokers, solicitors, surveyors, valuers, credit risk and finance teams.</w:t>
      </w:r>
    </w:p>
    <w:p w14:paraId="5BD9140D"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Monitored outstanding lending conditions, security requirements and conditions precedent before fund release, resolving queries to minimise delays.</w:t>
      </w:r>
    </w:p>
    <w:p w14:paraId="31E324A5"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Applied AML, KYC and fraud-prevention procedures; maintained accurate case records and audit-ready files; conducted file checks against company policies and requirements.</w:t>
      </w:r>
    </w:p>
    <w:p w14:paraId="72019353"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Built strong relationships with clients, brokers and third parties, providing clear updates and supporting efficient case progression and repeat business.</w:t>
      </w:r>
    </w:p>
    <w:p w14:paraId="417DB8A2" w14:textId="77777777" w:rsidR="000C336A" w:rsidRPr="00F72F87" w:rsidRDefault="00553873">
      <w:pPr>
        <w:spacing w:before="80" w:after="0"/>
        <w:rPr>
          <w:rFonts w:ascii="Calibri" w:hAnsi="Calibri" w:cs="Calibri"/>
          <w:sz w:val="20"/>
          <w:szCs w:val="20"/>
        </w:rPr>
      </w:pPr>
      <w:r w:rsidRPr="00F72F87">
        <w:rPr>
          <w:rFonts w:ascii="Calibri" w:hAnsi="Calibri" w:cs="Calibri"/>
          <w:b/>
          <w:sz w:val="20"/>
          <w:szCs w:val="20"/>
        </w:rPr>
        <w:t>Business Development Executive</w:t>
      </w:r>
      <w:r w:rsidRPr="00F72F87">
        <w:rPr>
          <w:rFonts w:ascii="Calibri" w:hAnsi="Calibri" w:cs="Calibri"/>
          <w:sz w:val="20"/>
          <w:szCs w:val="20"/>
        </w:rPr>
        <w:t xml:space="preserve"> | Synapse Information Ltd | May 2018 – June 2019</w:t>
      </w:r>
    </w:p>
    <w:p w14:paraId="0F2104D5" w14:textId="1F8F29EF" w:rsidR="000C336A" w:rsidRPr="00F72F87" w:rsidRDefault="007B6DB8">
      <w:pPr>
        <w:pStyle w:val="ListBullet"/>
        <w:spacing w:after="20"/>
        <w:ind w:left="259" w:hanging="173"/>
        <w:rPr>
          <w:rFonts w:ascii="Calibri" w:hAnsi="Calibri" w:cs="Calibri"/>
          <w:sz w:val="20"/>
          <w:szCs w:val="20"/>
        </w:rPr>
      </w:pPr>
      <w:r w:rsidRPr="00F72F87">
        <w:rPr>
          <w:rFonts w:ascii="Calibri" w:hAnsi="Calibri" w:cs="Calibri"/>
          <w:sz w:val="20"/>
          <w:szCs w:val="20"/>
        </w:rPr>
        <w:t xml:space="preserve">Generated and qualified business </w:t>
      </w:r>
      <w:r w:rsidR="009028A1" w:rsidRPr="00F72F87">
        <w:rPr>
          <w:rFonts w:ascii="Calibri" w:hAnsi="Calibri" w:cs="Calibri"/>
          <w:sz w:val="20"/>
          <w:szCs w:val="20"/>
        </w:rPr>
        <w:t>opportunities</w:t>
      </w:r>
      <w:r w:rsidR="009028A1">
        <w:rPr>
          <w:rFonts w:ascii="Calibri" w:hAnsi="Calibri" w:cs="Calibri"/>
          <w:sz w:val="20"/>
          <w:szCs w:val="20"/>
        </w:rPr>
        <w:t>-built</w:t>
      </w:r>
      <w:r w:rsidR="00306D8B" w:rsidRPr="00F72F87">
        <w:rPr>
          <w:rFonts w:ascii="Calibri" w:hAnsi="Calibri" w:cs="Calibri"/>
          <w:sz w:val="20"/>
          <w:szCs w:val="20"/>
        </w:rPr>
        <w:t xml:space="preserve"> client relationships and supported product demonstrations and onboarding.</w:t>
      </w:r>
    </w:p>
    <w:p w14:paraId="00C31B07"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Worked with engineering colleagues to align client needs with product requirements.</w:t>
      </w:r>
    </w:p>
    <w:p w14:paraId="57F07F22" w14:textId="77777777" w:rsidR="000C336A" w:rsidRPr="00F72F87" w:rsidRDefault="00553873">
      <w:pPr>
        <w:spacing w:before="80" w:after="0"/>
        <w:rPr>
          <w:rFonts w:ascii="Calibri" w:hAnsi="Calibri" w:cs="Calibri"/>
          <w:sz w:val="20"/>
          <w:szCs w:val="20"/>
        </w:rPr>
      </w:pPr>
      <w:r w:rsidRPr="00F72F87">
        <w:rPr>
          <w:rFonts w:ascii="Calibri" w:hAnsi="Calibri" w:cs="Calibri"/>
          <w:b/>
          <w:sz w:val="20"/>
          <w:szCs w:val="20"/>
        </w:rPr>
        <w:t>Business Relationship Manager</w:t>
      </w:r>
      <w:r w:rsidRPr="00F72F87">
        <w:rPr>
          <w:rFonts w:ascii="Calibri" w:hAnsi="Calibri" w:cs="Calibri"/>
          <w:sz w:val="20"/>
          <w:szCs w:val="20"/>
        </w:rPr>
        <w:t xml:space="preserve"> | Santander Bank | August 2015 – November 2017</w:t>
      </w:r>
    </w:p>
    <w:p w14:paraId="404A1FE8"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Managed a portfolio of more than 1,200 SME clients and supported their banking and financing requirements.</w:t>
      </w:r>
    </w:p>
    <w:p w14:paraId="76B6E371"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Completed KYC, AML and risk assessments for lending proposals and discussed solutions across loans, overdrafts, asset finance and invoice finance.</w:t>
      </w:r>
    </w:p>
    <w:p w14:paraId="61404FEC"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Developed introducer relationships and represented the bank at events.</w:t>
      </w:r>
    </w:p>
    <w:p w14:paraId="7B4703E5" w14:textId="77777777" w:rsidR="000C336A" w:rsidRPr="00F72F87" w:rsidRDefault="00553873">
      <w:pPr>
        <w:spacing w:before="80" w:after="0"/>
        <w:rPr>
          <w:rFonts w:ascii="Calibri" w:hAnsi="Calibri" w:cs="Calibri"/>
          <w:sz w:val="20"/>
          <w:szCs w:val="20"/>
        </w:rPr>
      </w:pPr>
      <w:r w:rsidRPr="00F72F87">
        <w:rPr>
          <w:rFonts w:ascii="Calibri" w:hAnsi="Calibri" w:cs="Calibri"/>
          <w:b/>
          <w:sz w:val="20"/>
          <w:szCs w:val="20"/>
        </w:rPr>
        <w:t>Personal Banker</w:t>
      </w:r>
      <w:r w:rsidRPr="00F72F87">
        <w:rPr>
          <w:rFonts w:ascii="Calibri" w:hAnsi="Calibri" w:cs="Calibri"/>
          <w:sz w:val="20"/>
          <w:szCs w:val="20"/>
        </w:rPr>
        <w:t xml:space="preserve"> | Santander Bank | December 2011 – August 2015</w:t>
      </w:r>
    </w:p>
    <w:p w14:paraId="6E6D6F5C"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Delivered customer-focused banking support, handled account and service enquiries, and explained suitable banking products.</w:t>
      </w:r>
    </w:p>
    <w:p w14:paraId="77561055"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Maintained accurate customer records and followed customer identification, KYC, AML and internal procedures.</w:t>
      </w:r>
    </w:p>
    <w:p w14:paraId="3BBD8D15" w14:textId="77777777" w:rsidR="000C336A" w:rsidRPr="00F72F87" w:rsidRDefault="00553873">
      <w:pPr>
        <w:pStyle w:val="Heading1"/>
        <w:rPr>
          <w:rFonts w:ascii="Calibri" w:hAnsi="Calibri" w:cs="Calibri"/>
          <w:sz w:val="20"/>
          <w:szCs w:val="20"/>
        </w:rPr>
      </w:pPr>
      <w:r w:rsidRPr="00F72F87">
        <w:rPr>
          <w:rFonts w:ascii="Calibri" w:hAnsi="Calibri" w:cs="Calibri"/>
          <w:sz w:val="20"/>
          <w:szCs w:val="20"/>
        </w:rPr>
        <w:t>KEY ACHIEVEMENTS &amp; STRENGTHS</w:t>
      </w:r>
    </w:p>
    <w:p w14:paraId="71DA305F"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Built more than six years of specialist property finance experience supporting underwriting, risk assessment and case completion.</w:t>
      </w:r>
    </w:p>
    <w:p w14:paraId="5A7EB33B"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Managed a portfolio of over 1,200 SME clients at Santander, developing commercial awareness and relationship management skills.</w:t>
      </w:r>
    </w:p>
    <w:p w14:paraId="49AECF0D" w14:textId="77777777" w:rsidR="000C336A" w:rsidRPr="00F72F87" w:rsidRDefault="00553873">
      <w:pPr>
        <w:pStyle w:val="ListBullet"/>
        <w:spacing w:after="20"/>
        <w:ind w:left="259" w:hanging="173"/>
        <w:rPr>
          <w:rFonts w:ascii="Calibri" w:hAnsi="Calibri" w:cs="Calibri"/>
          <w:sz w:val="20"/>
          <w:szCs w:val="20"/>
        </w:rPr>
      </w:pPr>
      <w:r w:rsidRPr="00F72F87">
        <w:rPr>
          <w:rFonts w:ascii="Calibri" w:hAnsi="Calibri" w:cs="Calibri"/>
          <w:sz w:val="20"/>
          <w:szCs w:val="20"/>
        </w:rPr>
        <w:t>Recognised for documentation accuracy, strong stakeholder relationships and maintaining high standards of file quality and compliance.</w:t>
      </w:r>
    </w:p>
    <w:p w14:paraId="7BE6A898" w14:textId="4D0AA06C" w:rsidR="00717FE7" w:rsidRPr="00F72F87" w:rsidRDefault="00553873" w:rsidP="009028A1">
      <w:pPr>
        <w:pStyle w:val="Heading1"/>
        <w:rPr>
          <w:rFonts w:ascii="Calibri" w:hAnsi="Calibri" w:cs="Calibri"/>
          <w:sz w:val="20"/>
          <w:szCs w:val="20"/>
        </w:rPr>
      </w:pPr>
      <w:r w:rsidRPr="00F72F87">
        <w:rPr>
          <w:rFonts w:ascii="Calibri" w:hAnsi="Calibri" w:cs="Calibri"/>
          <w:sz w:val="20"/>
          <w:szCs w:val="20"/>
        </w:rPr>
        <w:t>EDUCATION &amp; PROFESSIONAL DEVELOPMENT</w:t>
      </w:r>
    </w:p>
    <w:p w14:paraId="461862EA" w14:textId="77777777" w:rsidR="00D9455A" w:rsidRPr="00D9455A" w:rsidRDefault="00D9455A" w:rsidP="00D9455A">
      <w:pPr>
        <w:rPr>
          <w:rFonts w:ascii="Calibri" w:hAnsi="Calibri" w:cs="Calibri"/>
          <w:sz w:val="20"/>
          <w:szCs w:val="20"/>
          <w:lang w:val="en-GB"/>
        </w:rPr>
      </w:pPr>
      <w:r w:rsidRPr="00D9455A">
        <w:rPr>
          <w:rFonts w:ascii="Calibri" w:hAnsi="Calibri" w:cs="Calibri"/>
          <w:b/>
          <w:bCs/>
          <w:sz w:val="20"/>
          <w:szCs w:val="20"/>
          <w:lang w:val="en-GB"/>
        </w:rPr>
        <w:t>University of Wales Trinity Saint David (UWTSD)</w:t>
      </w:r>
      <w:r w:rsidRPr="00D9455A">
        <w:rPr>
          <w:rFonts w:ascii="Calibri" w:hAnsi="Calibri" w:cs="Calibri"/>
          <w:sz w:val="20"/>
          <w:szCs w:val="20"/>
          <w:lang w:val="en-GB"/>
        </w:rPr>
        <w:t xml:space="preserve"> — BA (Hons) Developing Leadership and Management</w:t>
      </w:r>
      <w:r w:rsidRPr="00D9455A">
        <w:rPr>
          <w:rFonts w:ascii="Calibri" w:hAnsi="Calibri" w:cs="Calibri"/>
          <w:sz w:val="20"/>
          <w:szCs w:val="20"/>
          <w:lang w:val="en-GB"/>
        </w:rPr>
        <w:br/>
        <w:t>January 2026 – January 2029 (Expected)</w:t>
      </w:r>
      <w:r w:rsidRPr="00D9455A">
        <w:rPr>
          <w:rFonts w:ascii="Calibri" w:hAnsi="Calibri" w:cs="Calibri"/>
          <w:sz w:val="20"/>
          <w:szCs w:val="20"/>
          <w:lang w:val="en-GB"/>
        </w:rPr>
        <w:br/>
        <w:t xml:space="preserve">Currently completing the </w:t>
      </w:r>
      <w:proofErr w:type="spellStart"/>
      <w:r w:rsidRPr="00D9455A">
        <w:rPr>
          <w:rFonts w:ascii="Calibri" w:hAnsi="Calibri" w:cs="Calibri"/>
          <w:sz w:val="20"/>
          <w:szCs w:val="20"/>
          <w:lang w:val="en-GB"/>
        </w:rPr>
        <w:t>CertHE</w:t>
      </w:r>
      <w:proofErr w:type="spellEnd"/>
      <w:r w:rsidRPr="00D9455A">
        <w:rPr>
          <w:rFonts w:ascii="Calibri" w:hAnsi="Calibri" w:cs="Calibri"/>
          <w:sz w:val="20"/>
          <w:szCs w:val="20"/>
          <w:lang w:val="en-GB"/>
        </w:rPr>
        <w:t xml:space="preserve"> Business Skills for the Workplace, commenced January 2026, as part of my progression towards the degree.</w:t>
      </w:r>
    </w:p>
    <w:p w14:paraId="3097794F" w14:textId="77777777" w:rsidR="00D9455A" w:rsidRPr="00D9455A" w:rsidRDefault="00D9455A" w:rsidP="00D9455A">
      <w:pPr>
        <w:rPr>
          <w:rFonts w:ascii="Calibri" w:hAnsi="Calibri" w:cs="Calibri"/>
          <w:sz w:val="20"/>
          <w:szCs w:val="20"/>
          <w:lang w:val="en-GB"/>
        </w:rPr>
      </w:pPr>
      <w:r w:rsidRPr="00D9455A">
        <w:rPr>
          <w:rFonts w:ascii="Calibri" w:hAnsi="Calibri" w:cs="Calibri"/>
          <w:b/>
          <w:bCs/>
          <w:sz w:val="20"/>
          <w:szCs w:val="20"/>
          <w:lang w:val="en-GB"/>
        </w:rPr>
        <w:t>LIBF</w:t>
      </w:r>
      <w:r w:rsidRPr="00D9455A">
        <w:rPr>
          <w:rFonts w:ascii="Calibri" w:hAnsi="Calibri" w:cs="Calibri"/>
          <w:sz w:val="20"/>
          <w:szCs w:val="20"/>
          <w:lang w:val="en-GB"/>
        </w:rPr>
        <w:t xml:space="preserve"> — Certified Practitioner in Specialist Property Finance</w:t>
      </w:r>
      <w:r w:rsidRPr="00D9455A">
        <w:rPr>
          <w:rFonts w:ascii="Calibri" w:hAnsi="Calibri" w:cs="Calibri"/>
          <w:sz w:val="20"/>
          <w:szCs w:val="20"/>
          <w:lang w:val="en-GB"/>
        </w:rPr>
        <w:br/>
        <w:t>June 2025</w:t>
      </w:r>
    </w:p>
    <w:p w14:paraId="3E159E6C" w14:textId="77777777" w:rsidR="00D9455A" w:rsidRPr="00D9455A" w:rsidRDefault="00D9455A" w:rsidP="00D9455A">
      <w:pPr>
        <w:rPr>
          <w:rFonts w:ascii="Calibri" w:hAnsi="Calibri" w:cs="Calibri"/>
          <w:sz w:val="20"/>
          <w:szCs w:val="20"/>
          <w:lang w:val="en-GB"/>
        </w:rPr>
      </w:pPr>
      <w:r w:rsidRPr="00D9455A">
        <w:rPr>
          <w:rFonts w:ascii="Calibri" w:hAnsi="Calibri" w:cs="Calibri"/>
          <w:b/>
          <w:bCs/>
          <w:sz w:val="20"/>
          <w:szCs w:val="20"/>
          <w:lang w:val="en-GB"/>
        </w:rPr>
        <w:t>A-Levels:</w:t>
      </w:r>
      <w:r w:rsidRPr="00D9455A">
        <w:rPr>
          <w:rFonts w:ascii="Calibri" w:hAnsi="Calibri" w:cs="Calibri"/>
          <w:sz w:val="20"/>
          <w:szCs w:val="20"/>
          <w:lang w:val="en-GB"/>
        </w:rPr>
        <w:t xml:space="preserve"> Business Studies, English, Psychology and Sociology</w:t>
      </w:r>
    </w:p>
    <w:p w14:paraId="5E6B5D17" w14:textId="41249C35" w:rsidR="00D9455A" w:rsidRPr="00D9455A" w:rsidRDefault="00D9455A" w:rsidP="00D9455A">
      <w:pPr>
        <w:rPr>
          <w:rFonts w:ascii="Calibri" w:hAnsi="Calibri" w:cs="Calibri"/>
          <w:sz w:val="20"/>
          <w:szCs w:val="20"/>
          <w:lang w:val="en-GB"/>
        </w:rPr>
      </w:pPr>
      <w:r w:rsidRPr="00D9455A">
        <w:rPr>
          <w:rFonts w:ascii="Calibri" w:hAnsi="Calibri" w:cs="Calibri"/>
          <w:b/>
          <w:bCs/>
          <w:sz w:val="20"/>
          <w:szCs w:val="20"/>
          <w:lang w:val="en-GB"/>
        </w:rPr>
        <w:t>GCSEs:</w:t>
      </w:r>
      <w:r w:rsidRPr="00D9455A">
        <w:rPr>
          <w:rFonts w:ascii="Calibri" w:hAnsi="Calibri" w:cs="Calibri"/>
          <w:sz w:val="20"/>
          <w:szCs w:val="20"/>
          <w:lang w:val="en-GB"/>
        </w:rPr>
        <w:t xml:space="preserve"> 15 GCSEs</w:t>
      </w:r>
      <w:r w:rsidR="00674490">
        <w:rPr>
          <w:rFonts w:ascii="Calibri" w:hAnsi="Calibri" w:cs="Calibri"/>
          <w:sz w:val="20"/>
          <w:szCs w:val="20"/>
          <w:lang w:val="en-GB"/>
        </w:rPr>
        <w:t xml:space="preserve"> - G</w:t>
      </w:r>
      <w:r w:rsidRPr="00D9455A">
        <w:rPr>
          <w:rFonts w:ascii="Calibri" w:hAnsi="Calibri" w:cs="Calibri"/>
          <w:sz w:val="20"/>
          <w:szCs w:val="20"/>
          <w:lang w:val="en-GB"/>
        </w:rPr>
        <w:t>rades A–C</w:t>
      </w:r>
    </w:p>
    <w:p w14:paraId="6273695E" w14:textId="1D409443" w:rsidR="000C336A" w:rsidRDefault="000C336A">
      <w:pPr>
        <w:rPr>
          <w:rFonts w:ascii="Calibri" w:hAnsi="Calibri" w:cs="Calibri"/>
          <w:sz w:val="20"/>
          <w:szCs w:val="20"/>
        </w:rPr>
      </w:pPr>
    </w:p>
    <w:p w14:paraId="6FA94273" w14:textId="77777777" w:rsidR="008B49A0" w:rsidRDefault="008B49A0">
      <w:pPr>
        <w:rPr>
          <w:rFonts w:ascii="Calibri" w:hAnsi="Calibri" w:cs="Calibri"/>
          <w:sz w:val="20"/>
          <w:szCs w:val="20"/>
        </w:rPr>
      </w:pPr>
    </w:p>
    <w:p w14:paraId="4F58697B" w14:textId="77777777" w:rsidR="008B49A0" w:rsidRDefault="008B49A0">
      <w:pPr>
        <w:rPr>
          <w:rFonts w:ascii="Calibri" w:hAnsi="Calibri" w:cs="Calibri"/>
          <w:sz w:val="20"/>
          <w:szCs w:val="20"/>
        </w:rPr>
      </w:pPr>
    </w:p>
    <w:p w14:paraId="06117D58" w14:textId="77777777" w:rsidR="008B49A0" w:rsidRDefault="008B49A0">
      <w:pPr>
        <w:rPr>
          <w:rFonts w:ascii="Calibri" w:hAnsi="Calibri" w:cs="Calibri"/>
          <w:sz w:val="20"/>
          <w:szCs w:val="20"/>
        </w:rPr>
      </w:pPr>
    </w:p>
    <w:p w14:paraId="39B7748C" w14:textId="77777777" w:rsidR="008B49A0" w:rsidRDefault="008B49A0">
      <w:pPr>
        <w:rPr>
          <w:rFonts w:ascii="Calibri" w:hAnsi="Calibri" w:cs="Calibri"/>
          <w:sz w:val="20"/>
          <w:szCs w:val="20"/>
        </w:rPr>
      </w:pPr>
    </w:p>
    <w:p w14:paraId="46A97E74" w14:textId="77777777" w:rsidR="008B49A0" w:rsidRDefault="008B49A0">
      <w:pPr>
        <w:rPr>
          <w:rFonts w:ascii="Calibri" w:hAnsi="Calibri" w:cs="Calibri"/>
          <w:sz w:val="20"/>
          <w:szCs w:val="20"/>
        </w:rPr>
      </w:pPr>
    </w:p>
    <w:p w14:paraId="112F2A2D" w14:textId="77777777" w:rsidR="008B49A0" w:rsidRDefault="008B49A0">
      <w:pPr>
        <w:rPr>
          <w:rFonts w:ascii="Calibri" w:hAnsi="Calibri" w:cs="Calibri"/>
          <w:sz w:val="20"/>
          <w:szCs w:val="20"/>
        </w:rPr>
      </w:pPr>
    </w:p>
    <w:p w14:paraId="09524D0E" w14:textId="78537647" w:rsidR="002872A1" w:rsidRPr="002872A1" w:rsidRDefault="003F6862" w:rsidP="002872A1">
      <w:pPr>
        <w:pStyle w:val="NormalWeb"/>
        <w:spacing w:before="0" w:beforeAutospacing="0" w:after="0" w:afterAutospacing="0"/>
        <w:jc w:val="right"/>
        <w:rPr>
          <w:color w:val="000000" w:themeColor="text1"/>
        </w:rPr>
      </w:pPr>
      <w:r w:rsidRPr="009E5280">
        <w:rPr>
          <w:rStyle w:val="Strong"/>
          <w:rFonts w:ascii="Calibri" w:hAnsi="Calibri" w:cs="Calibri"/>
          <w:b w:val="0"/>
          <w:bCs w:val="0"/>
          <w:sz w:val="22"/>
          <w:szCs w:val="22"/>
        </w:rPr>
        <w:t>Nazmin Choudhary</w:t>
      </w:r>
      <w:r w:rsidRPr="009E5280">
        <w:rPr>
          <w:rFonts w:ascii="Calibri" w:hAnsi="Calibri" w:cs="Calibri"/>
          <w:b/>
          <w:bCs/>
          <w:sz w:val="22"/>
          <w:szCs w:val="22"/>
        </w:rPr>
        <w:br/>
      </w:r>
      <w:r w:rsidRPr="009E5280">
        <w:rPr>
          <w:rFonts w:ascii="Calibri" w:hAnsi="Calibri" w:cs="Calibri"/>
          <w:sz w:val="22"/>
          <w:szCs w:val="22"/>
        </w:rPr>
        <w:t>Birmingham, UK</w:t>
      </w:r>
      <w:r w:rsidRPr="009E5280">
        <w:rPr>
          <w:rFonts w:ascii="Calibri" w:hAnsi="Calibri" w:cs="Calibri"/>
          <w:sz w:val="22"/>
          <w:szCs w:val="22"/>
        </w:rPr>
        <w:br/>
        <w:t>07891 691914</w:t>
      </w:r>
      <w:r w:rsidRPr="009E5280">
        <w:rPr>
          <w:rFonts w:ascii="Calibri" w:hAnsi="Calibri" w:cs="Calibri"/>
          <w:sz w:val="22"/>
          <w:szCs w:val="22"/>
        </w:rPr>
        <w:br/>
      </w:r>
      <w:hyperlink r:id="rId10" w:history="1">
        <w:r w:rsidRPr="002872A1">
          <w:rPr>
            <w:rStyle w:val="Hyperlink"/>
            <w:rFonts w:ascii="Calibri" w:hAnsi="Calibri" w:cs="Calibri"/>
            <w:color w:val="000000" w:themeColor="text1"/>
            <w:sz w:val="22"/>
            <w:szCs w:val="22"/>
            <w:u w:val="none"/>
          </w:rPr>
          <w:t>Nazmin_choudhary@hotmail.co.uk</w:t>
        </w:r>
      </w:hyperlink>
    </w:p>
    <w:p w14:paraId="2B761BCE" w14:textId="2719BC35" w:rsidR="00C53BCA" w:rsidRDefault="002872A1" w:rsidP="002872A1">
      <w:pPr>
        <w:pStyle w:val="NormalWeb"/>
        <w:spacing w:before="0" w:beforeAutospacing="0" w:after="0" w:afterAutospacing="0"/>
        <w:jc w:val="right"/>
        <w:rPr>
          <w:rFonts w:ascii="Calibri" w:hAnsi="Calibri" w:cs="Calibri"/>
          <w:sz w:val="22"/>
          <w:szCs w:val="22"/>
          <w:lang w:val="en-US"/>
        </w:rPr>
      </w:pPr>
      <w:hyperlink r:id="rId11" w:history="1">
        <w:r w:rsidRPr="00CA4414">
          <w:rPr>
            <w:rStyle w:val="Hyperlink"/>
            <w:rFonts w:ascii="Calibri" w:hAnsi="Calibri" w:cs="Calibri"/>
            <w:sz w:val="22"/>
            <w:szCs w:val="22"/>
            <w:lang w:val="en-US"/>
          </w:rPr>
          <w:t>https://www.linkedin.com/in/nazmin-choudhary-7b4355164</w:t>
        </w:r>
      </w:hyperlink>
    </w:p>
    <w:p w14:paraId="15F150A1" w14:textId="77777777" w:rsidR="002872A1" w:rsidRPr="009E5280" w:rsidRDefault="002872A1" w:rsidP="002872A1">
      <w:pPr>
        <w:pStyle w:val="NormalWeb"/>
        <w:spacing w:before="0" w:beforeAutospacing="0" w:after="0" w:afterAutospacing="0"/>
        <w:jc w:val="right"/>
        <w:rPr>
          <w:rFonts w:ascii="Calibri" w:hAnsi="Calibri" w:cs="Calibri"/>
          <w:sz w:val="22"/>
          <w:szCs w:val="22"/>
        </w:rPr>
      </w:pPr>
    </w:p>
    <w:p w14:paraId="543011FB" w14:textId="14BAE8FA" w:rsidR="003F6862" w:rsidRPr="009E5280" w:rsidRDefault="003F6862" w:rsidP="003F6862">
      <w:pPr>
        <w:pStyle w:val="NormalWeb"/>
        <w:jc w:val="right"/>
        <w:rPr>
          <w:rFonts w:ascii="Calibri" w:hAnsi="Calibri" w:cs="Calibri"/>
          <w:sz w:val="22"/>
          <w:szCs w:val="22"/>
        </w:rPr>
      </w:pPr>
      <w:r w:rsidRPr="009E5280">
        <w:rPr>
          <w:rFonts w:ascii="Calibri" w:hAnsi="Calibri" w:cs="Calibri"/>
          <w:sz w:val="22"/>
          <w:szCs w:val="22"/>
        </w:rPr>
        <w:t>1</w:t>
      </w:r>
      <w:r w:rsidR="002872A1">
        <w:rPr>
          <w:rFonts w:ascii="Calibri" w:hAnsi="Calibri" w:cs="Calibri"/>
          <w:sz w:val="22"/>
          <w:szCs w:val="22"/>
        </w:rPr>
        <w:t>5th</w:t>
      </w:r>
      <w:r w:rsidRPr="009E5280">
        <w:rPr>
          <w:rFonts w:ascii="Calibri" w:hAnsi="Calibri" w:cs="Calibri"/>
          <w:sz w:val="22"/>
          <w:szCs w:val="22"/>
        </w:rPr>
        <w:t xml:space="preserve"> October 2026</w:t>
      </w:r>
    </w:p>
    <w:p w14:paraId="532EB914" w14:textId="77777777" w:rsidR="003F6862" w:rsidRDefault="003F6862" w:rsidP="003F6862">
      <w:pPr>
        <w:pStyle w:val="NormalWeb"/>
        <w:spacing w:before="0" w:beforeAutospacing="0" w:after="0" w:afterAutospacing="0"/>
        <w:rPr>
          <w:rFonts w:ascii="Calibri" w:hAnsi="Calibri" w:cs="Calibri"/>
          <w:sz w:val="22"/>
          <w:szCs w:val="22"/>
        </w:rPr>
      </w:pPr>
      <w:r w:rsidRPr="009E5280">
        <w:rPr>
          <w:rStyle w:val="Strong"/>
          <w:rFonts w:ascii="Calibri" w:hAnsi="Calibri" w:cs="Calibri"/>
          <w:b w:val="0"/>
          <w:bCs w:val="0"/>
          <w:sz w:val="22"/>
          <w:szCs w:val="22"/>
        </w:rPr>
        <w:t>Hiring Manager</w:t>
      </w:r>
      <w:r w:rsidRPr="009E5280">
        <w:rPr>
          <w:rFonts w:ascii="Calibri" w:hAnsi="Calibri" w:cs="Calibri"/>
          <w:b/>
          <w:bCs/>
          <w:sz w:val="22"/>
          <w:szCs w:val="22"/>
        </w:rPr>
        <w:br/>
      </w:r>
      <w:r w:rsidRPr="009E5280">
        <w:rPr>
          <w:rFonts w:ascii="Calibri" w:hAnsi="Calibri" w:cs="Calibri"/>
          <w:sz w:val="22"/>
          <w:szCs w:val="22"/>
        </w:rPr>
        <w:t>Offa</w:t>
      </w:r>
    </w:p>
    <w:p w14:paraId="427F0783" w14:textId="77777777" w:rsidR="003F6862" w:rsidRDefault="003F6862" w:rsidP="003F6862">
      <w:pPr>
        <w:pStyle w:val="NormalWeb"/>
        <w:spacing w:before="0" w:beforeAutospacing="0" w:after="0" w:afterAutospacing="0"/>
        <w:rPr>
          <w:rFonts w:ascii="MS Gothic" w:eastAsia="MS Gothic" w:hAnsi="MS Gothic" w:cs="MS Gothic"/>
          <w:sz w:val="22"/>
          <w:szCs w:val="22"/>
        </w:rPr>
      </w:pPr>
      <w:r w:rsidRPr="004338C5">
        <w:rPr>
          <w:rFonts w:ascii="Calibri" w:hAnsi="Calibri" w:cs="Calibri"/>
          <w:sz w:val="22"/>
          <w:szCs w:val="22"/>
        </w:rPr>
        <w:t>First Floor, Dominion Court</w:t>
      </w:r>
      <w:r w:rsidRPr="004338C5">
        <w:rPr>
          <w:rFonts w:ascii="MS Gothic" w:eastAsia="MS Gothic" w:hAnsi="MS Gothic" w:cs="MS Gothic" w:hint="eastAsia"/>
          <w:sz w:val="22"/>
          <w:szCs w:val="22"/>
        </w:rPr>
        <w:t> </w:t>
      </w:r>
    </w:p>
    <w:p w14:paraId="1E4FFEDD" w14:textId="77777777" w:rsidR="003F6862" w:rsidRDefault="003F6862" w:rsidP="003F6862">
      <w:pPr>
        <w:pStyle w:val="NormalWeb"/>
        <w:spacing w:before="0" w:beforeAutospacing="0" w:after="0" w:afterAutospacing="0"/>
        <w:rPr>
          <w:rFonts w:ascii="Calibri" w:hAnsi="Calibri" w:cs="Calibri"/>
          <w:sz w:val="22"/>
          <w:szCs w:val="22"/>
        </w:rPr>
      </w:pPr>
      <w:r w:rsidRPr="004338C5">
        <w:rPr>
          <w:rFonts w:ascii="Calibri" w:hAnsi="Calibri" w:cs="Calibri"/>
          <w:sz w:val="22"/>
          <w:szCs w:val="22"/>
        </w:rPr>
        <w:t>39 Station R</w:t>
      </w:r>
      <w:r>
        <w:rPr>
          <w:rFonts w:ascii="Calibri" w:hAnsi="Calibri" w:cs="Calibri"/>
          <w:sz w:val="22"/>
          <w:szCs w:val="22"/>
        </w:rPr>
        <w:t>oad</w:t>
      </w:r>
      <w:r w:rsidRPr="009E5280">
        <w:rPr>
          <w:rFonts w:ascii="Calibri" w:hAnsi="Calibri" w:cs="Calibri"/>
          <w:sz w:val="22"/>
          <w:szCs w:val="22"/>
        </w:rPr>
        <w:br/>
        <w:t>Solihull</w:t>
      </w:r>
    </w:p>
    <w:p w14:paraId="7DF128B1" w14:textId="77777777" w:rsidR="003F6862" w:rsidRPr="009E5280" w:rsidRDefault="003F6862" w:rsidP="003F6862">
      <w:pPr>
        <w:pStyle w:val="NormalWeb"/>
        <w:spacing w:before="0" w:beforeAutospacing="0" w:after="0" w:afterAutospacing="0"/>
        <w:rPr>
          <w:rFonts w:ascii="Calibri" w:hAnsi="Calibri" w:cs="Calibri"/>
          <w:sz w:val="22"/>
          <w:szCs w:val="22"/>
        </w:rPr>
      </w:pPr>
      <w:r>
        <w:rPr>
          <w:rFonts w:ascii="Calibri" w:hAnsi="Calibri" w:cs="Calibri"/>
          <w:sz w:val="22"/>
          <w:szCs w:val="22"/>
        </w:rPr>
        <w:t>B</w:t>
      </w:r>
      <w:r w:rsidRPr="00CE7D01">
        <w:rPr>
          <w:rFonts w:ascii="Calibri" w:hAnsi="Calibri" w:cs="Calibri"/>
          <w:sz w:val="22"/>
          <w:szCs w:val="22"/>
        </w:rPr>
        <w:t>91 3RT</w:t>
      </w:r>
    </w:p>
    <w:p w14:paraId="27B30849" w14:textId="2DDBF55D" w:rsidR="003F6862" w:rsidRPr="005F3F3C" w:rsidRDefault="003F6862" w:rsidP="003F6862">
      <w:pPr>
        <w:pStyle w:val="NormalWeb"/>
        <w:rPr>
          <w:rFonts w:ascii="Calibri" w:hAnsi="Calibri" w:cs="Calibri"/>
          <w:sz w:val="22"/>
          <w:szCs w:val="22"/>
        </w:rPr>
      </w:pPr>
      <w:r w:rsidRPr="005F3F3C">
        <w:rPr>
          <w:rStyle w:val="Strong"/>
          <w:rFonts w:ascii="Calibri" w:hAnsi="Calibri" w:cs="Calibri"/>
          <w:sz w:val="22"/>
          <w:szCs w:val="22"/>
        </w:rPr>
        <w:t>Re: Application for Underwriter Position</w:t>
      </w:r>
      <w:r w:rsidR="004E2FE6">
        <w:rPr>
          <w:rStyle w:val="Strong"/>
          <w:rFonts w:ascii="Calibri" w:hAnsi="Calibri" w:cs="Calibri"/>
          <w:sz w:val="22"/>
          <w:szCs w:val="22"/>
        </w:rPr>
        <w:t xml:space="preserve"> at O</w:t>
      </w:r>
      <w:r w:rsidR="005C19C9">
        <w:rPr>
          <w:rStyle w:val="Strong"/>
          <w:rFonts w:ascii="Calibri" w:hAnsi="Calibri" w:cs="Calibri"/>
          <w:sz w:val="22"/>
          <w:szCs w:val="22"/>
        </w:rPr>
        <w:t>ffa</w:t>
      </w:r>
    </w:p>
    <w:p w14:paraId="1A51A746" w14:textId="77777777" w:rsidR="003F6862" w:rsidRPr="009E5280" w:rsidRDefault="003F6862" w:rsidP="003F6862">
      <w:pPr>
        <w:pStyle w:val="NormalWeb"/>
        <w:rPr>
          <w:rFonts w:ascii="Calibri" w:hAnsi="Calibri" w:cs="Calibri"/>
          <w:sz w:val="22"/>
          <w:szCs w:val="22"/>
        </w:rPr>
      </w:pPr>
      <w:r w:rsidRPr="009E5280">
        <w:rPr>
          <w:rFonts w:ascii="Calibri" w:hAnsi="Calibri" w:cs="Calibri"/>
          <w:sz w:val="22"/>
          <w:szCs w:val="22"/>
        </w:rPr>
        <w:t>Dear Hiring Manager,</w:t>
      </w:r>
    </w:p>
    <w:p w14:paraId="498AD83C" w14:textId="77777777" w:rsidR="003F6862" w:rsidRPr="009E5280" w:rsidRDefault="003F6862" w:rsidP="003F6862">
      <w:pPr>
        <w:pStyle w:val="NormalWeb"/>
        <w:rPr>
          <w:rFonts w:ascii="Calibri" w:hAnsi="Calibri" w:cs="Calibri"/>
          <w:sz w:val="22"/>
          <w:szCs w:val="22"/>
        </w:rPr>
      </w:pPr>
      <w:r w:rsidRPr="009E5280">
        <w:rPr>
          <w:rFonts w:ascii="Calibri" w:hAnsi="Calibri" w:cs="Calibri"/>
          <w:sz w:val="22"/>
          <w:szCs w:val="22"/>
        </w:rPr>
        <w:t>I am writing to express my interest in the Underwriter position at Offa. Having joined Offa as a Customer Support Agent, I am keen to progress within the business and apply my previous experience in specialist property finance, underwriting support and case management to a more specialised underwriting role. With over six years of experience at Signature Property Finance, a background in business banking at Santander, and the LIBF Certified Practitioner in Specialist Property Finance qualification, I believe I have a strong foundation to make a valuable contribution to Offa's underwriting team.</w:t>
      </w:r>
    </w:p>
    <w:p w14:paraId="6E964B4A" w14:textId="77777777" w:rsidR="003F6862" w:rsidRPr="009E5280" w:rsidRDefault="003F6862" w:rsidP="003F6862">
      <w:pPr>
        <w:pStyle w:val="NormalWeb"/>
        <w:rPr>
          <w:rFonts w:ascii="Calibri" w:hAnsi="Calibri" w:cs="Calibri"/>
          <w:sz w:val="22"/>
          <w:szCs w:val="22"/>
        </w:rPr>
      </w:pPr>
      <w:r w:rsidRPr="009E5280">
        <w:rPr>
          <w:rFonts w:ascii="Calibri" w:hAnsi="Calibri" w:cs="Calibri"/>
          <w:sz w:val="22"/>
          <w:szCs w:val="22"/>
        </w:rPr>
        <w:t>During my time at Signature Property Finance, I supported short-term property lending cases from initial assessment through to completion. My responsibilities included reviewing bank statements, credit searches, valuations, financial accounts and business appraisals; assessing borrower affordability and financial stability; reviewing project viability and exit strategies; and identifying discrepancies or potential risks requiring further investigation. I also conducted pre-underwriting checks, prepared structured submissions for Credit Committee consideration and worked closely with brokers, solicitors, surveyors and internal teams to ensure lending conditions and due diligence requirements were satisfied before completion.</w:t>
      </w:r>
    </w:p>
    <w:p w14:paraId="16D33964" w14:textId="77777777" w:rsidR="003F6862" w:rsidRPr="009E5280" w:rsidRDefault="003F6862" w:rsidP="003F6862">
      <w:pPr>
        <w:pStyle w:val="NormalWeb"/>
        <w:rPr>
          <w:rFonts w:ascii="Calibri" w:hAnsi="Calibri" w:cs="Calibri"/>
          <w:sz w:val="22"/>
          <w:szCs w:val="22"/>
        </w:rPr>
      </w:pPr>
      <w:r w:rsidRPr="009E5280">
        <w:rPr>
          <w:rFonts w:ascii="Calibri" w:hAnsi="Calibri" w:cs="Calibri"/>
          <w:sz w:val="22"/>
          <w:szCs w:val="22"/>
        </w:rPr>
        <w:t>My experience has given me a sound understanding of the importance of balancing commercial objectives with responsible lending, accurate risk assessment and robust documentation. I am comfortable managing competing priorities within a fast-paced environment and understand the importance of making well-supported recommendations, maintaining compliance with AML and KYC requirements, and ensuring that every case is progressed efficiently and professionally.</w:t>
      </w:r>
    </w:p>
    <w:p w14:paraId="404D6D32" w14:textId="77777777" w:rsidR="003F6862" w:rsidRPr="009E5280" w:rsidRDefault="003F6862" w:rsidP="003F6862">
      <w:pPr>
        <w:pStyle w:val="NormalWeb"/>
        <w:rPr>
          <w:rFonts w:ascii="Calibri" w:hAnsi="Calibri" w:cs="Calibri"/>
          <w:sz w:val="22"/>
          <w:szCs w:val="22"/>
        </w:rPr>
      </w:pPr>
      <w:r w:rsidRPr="009E5280">
        <w:rPr>
          <w:rFonts w:ascii="Calibri" w:hAnsi="Calibri" w:cs="Calibri"/>
          <w:sz w:val="22"/>
          <w:szCs w:val="22"/>
        </w:rPr>
        <w:t>My current role at Offa has further strengthened my understanding of the customer journey and the operational requirements involved in progressing finance applications. Working closely with Senior Underwriters has allowed me to appreciate the importance of accurate application packaging, clear communication, timely decision-making and effective collaboration between teams. I believe this combination of previous underwriting support experience and current internal knowledge would enable me to transition positively into the Underwriter role.</w:t>
      </w:r>
    </w:p>
    <w:p w14:paraId="7562F605" w14:textId="77777777" w:rsidR="003F6862" w:rsidRPr="009E5280" w:rsidRDefault="003F6862" w:rsidP="003F6862">
      <w:pPr>
        <w:pStyle w:val="NormalWeb"/>
        <w:rPr>
          <w:rFonts w:ascii="Calibri" w:hAnsi="Calibri" w:cs="Calibri"/>
          <w:sz w:val="22"/>
          <w:szCs w:val="22"/>
        </w:rPr>
      </w:pPr>
      <w:r w:rsidRPr="009E5280">
        <w:rPr>
          <w:rFonts w:ascii="Calibri" w:hAnsi="Calibri" w:cs="Calibri"/>
          <w:sz w:val="22"/>
          <w:szCs w:val="22"/>
        </w:rPr>
        <w:t xml:space="preserve">I am particularly interested in developing my underwriting career at Offa because I value the opportunity to contribute to a growing specialist finance business. I would welcome the opportunity to build on my existing </w:t>
      </w:r>
      <w:r w:rsidRPr="009E5280">
        <w:rPr>
          <w:rFonts w:ascii="Calibri" w:hAnsi="Calibri" w:cs="Calibri"/>
          <w:sz w:val="22"/>
          <w:szCs w:val="22"/>
        </w:rPr>
        <w:lastRenderedPageBreak/>
        <w:t>knowledge, develop my credit assessment capabilities further and contribute to high-quality lending decisions that support both customers and the wider business.</w:t>
      </w:r>
    </w:p>
    <w:p w14:paraId="70851C5E" w14:textId="77777777" w:rsidR="003F6862" w:rsidRPr="009E5280" w:rsidRDefault="003F6862" w:rsidP="003F6862">
      <w:pPr>
        <w:pStyle w:val="NormalWeb"/>
        <w:rPr>
          <w:rFonts w:ascii="Calibri" w:hAnsi="Calibri" w:cs="Calibri"/>
          <w:sz w:val="22"/>
          <w:szCs w:val="22"/>
        </w:rPr>
      </w:pPr>
      <w:r w:rsidRPr="009E5280">
        <w:rPr>
          <w:rFonts w:ascii="Calibri" w:hAnsi="Calibri" w:cs="Calibri"/>
          <w:sz w:val="22"/>
          <w:szCs w:val="22"/>
        </w:rPr>
        <w:t>Thank you for considering my application. I would welcome the opportunity to discuss how my experience, qualifications and commitment to professional development align with the requirements of the Underwriter position.</w:t>
      </w:r>
    </w:p>
    <w:p w14:paraId="3D9E3A69" w14:textId="77777777" w:rsidR="003F6862" w:rsidRDefault="003F6862" w:rsidP="003F6862">
      <w:pPr>
        <w:pStyle w:val="NormalWeb"/>
        <w:rPr>
          <w:rFonts w:ascii="Calibri" w:hAnsi="Calibri" w:cs="Calibri"/>
          <w:sz w:val="22"/>
          <w:szCs w:val="22"/>
        </w:rPr>
      </w:pPr>
      <w:r w:rsidRPr="009E5280">
        <w:rPr>
          <w:rFonts w:ascii="Calibri" w:hAnsi="Calibri" w:cs="Calibri"/>
          <w:sz w:val="22"/>
          <w:szCs w:val="22"/>
        </w:rPr>
        <w:t xml:space="preserve">Yours </w:t>
      </w:r>
      <w:r>
        <w:rPr>
          <w:rFonts w:ascii="Calibri" w:hAnsi="Calibri" w:cs="Calibri"/>
          <w:sz w:val="22"/>
          <w:szCs w:val="22"/>
        </w:rPr>
        <w:t>faithfully,</w:t>
      </w:r>
    </w:p>
    <w:p w14:paraId="7A339626" w14:textId="77777777" w:rsidR="003F6862" w:rsidRPr="00A251B9" w:rsidRDefault="003F6862" w:rsidP="003F6862">
      <w:pPr>
        <w:pStyle w:val="NormalWeb"/>
        <w:rPr>
          <w:rFonts w:ascii="Calibri" w:hAnsi="Calibri" w:cs="Calibri"/>
          <w:sz w:val="22"/>
          <w:szCs w:val="22"/>
        </w:rPr>
      </w:pPr>
      <w:r w:rsidRPr="009E5280">
        <w:rPr>
          <w:rStyle w:val="Strong"/>
          <w:rFonts w:ascii="Calibri" w:hAnsi="Calibri" w:cs="Calibri"/>
          <w:b w:val="0"/>
          <w:bCs w:val="0"/>
          <w:sz w:val="22"/>
          <w:szCs w:val="22"/>
        </w:rPr>
        <w:t>Nazmin Choudhary</w:t>
      </w:r>
    </w:p>
    <w:p w14:paraId="7D765001" w14:textId="77777777" w:rsidR="008B49A0" w:rsidRDefault="008B49A0">
      <w:pPr>
        <w:rPr>
          <w:rFonts w:ascii="Calibri" w:hAnsi="Calibri" w:cs="Calibri"/>
          <w:sz w:val="20"/>
          <w:szCs w:val="20"/>
        </w:rPr>
      </w:pPr>
    </w:p>
    <w:p w14:paraId="2DF86C3D" w14:textId="77777777" w:rsidR="003F6862" w:rsidRDefault="003F6862">
      <w:pPr>
        <w:rPr>
          <w:rFonts w:ascii="Calibri" w:hAnsi="Calibri" w:cs="Calibri"/>
          <w:sz w:val="20"/>
          <w:szCs w:val="20"/>
        </w:rPr>
      </w:pPr>
    </w:p>
    <w:p w14:paraId="46B28443" w14:textId="77777777" w:rsidR="003F6862" w:rsidRDefault="003F6862">
      <w:pPr>
        <w:rPr>
          <w:rFonts w:ascii="Calibri" w:hAnsi="Calibri" w:cs="Calibri"/>
          <w:sz w:val="20"/>
          <w:szCs w:val="20"/>
        </w:rPr>
      </w:pPr>
    </w:p>
    <w:p w14:paraId="22306A81" w14:textId="77777777" w:rsidR="003F6862" w:rsidRDefault="003F6862">
      <w:pPr>
        <w:rPr>
          <w:rFonts w:ascii="Calibri" w:hAnsi="Calibri" w:cs="Calibri"/>
          <w:sz w:val="20"/>
          <w:szCs w:val="20"/>
        </w:rPr>
      </w:pPr>
    </w:p>
    <w:p w14:paraId="6798CA94" w14:textId="77777777" w:rsidR="003F6862" w:rsidRDefault="003F6862">
      <w:pPr>
        <w:rPr>
          <w:rFonts w:ascii="Calibri" w:hAnsi="Calibri" w:cs="Calibri"/>
          <w:sz w:val="20"/>
          <w:szCs w:val="20"/>
        </w:rPr>
      </w:pPr>
    </w:p>
    <w:p w14:paraId="090DB6CA" w14:textId="77777777" w:rsidR="003F6862" w:rsidRDefault="003F6862">
      <w:pPr>
        <w:rPr>
          <w:rFonts w:ascii="Calibri" w:hAnsi="Calibri" w:cs="Calibri"/>
          <w:sz w:val="20"/>
          <w:szCs w:val="20"/>
        </w:rPr>
      </w:pPr>
    </w:p>
    <w:p w14:paraId="5DB65EDF" w14:textId="77777777" w:rsidR="003F6862" w:rsidRDefault="003F6862">
      <w:pPr>
        <w:rPr>
          <w:rFonts w:ascii="Calibri" w:hAnsi="Calibri" w:cs="Calibri"/>
          <w:sz w:val="20"/>
          <w:szCs w:val="20"/>
        </w:rPr>
      </w:pPr>
    </w:p>
    <w:p w14:paraId="348CE924" w14:textId="77777777" w:rsidR="003F6862" w:rsidRDefault="003F6862">
      <w:pPr>
        <w:rPr>
          <w:rFonts w:ascii="Calibri" w:hAnsi="Calibri" w:cs="Calibri"/>
          <w:sz w:val="20"/>
          <w:szCs w:val="20"/>
        </w:rPr>
      </w:pPr>
    </w:p>
    <w:p w14:paraId="475643EC" w14:textId="77777777" w:rsidR="003F6862" w:rsidRDefault="003F6862">
      <w:pPr>
        <w:rPr>
          <w:rFonts w:ascii="Calibri" w:hAnsi="Calibri" w:cs="Calibri"/>
          <w:sz w:val="20"/>
          <w:szCs w:val="20"/>
        </w:rPr>
      </w:pPr>
    </w:p>
    <w:p w14:paraId="5438E11B" w14:textId="77777777" w:rsidR="003F6862" w:rsidRDefault="003F6862">
      <w:pPr>
        <w:rPr>
          <w:rFonts w:ascii="Calibri" w:hAnsi="Calibri" w:cs="Calibri"/>
          <w:sz w:val="20"/>
          <w:szCs w:val="20"/>
        </w:rPr>
      </w:pPr>
    </w:p>
    <w:p w14:paraId="7245B25E" w14:textId="77777777" w:rsidR="003F6862" w:rsidRDefault="003F6862">
      <w:pPr>
        <w:rPr>
          <w:rFonts w:ascii="Calibri" w:hAnsi="Calibri" w:cs="Calibri"/>
          <w:sz w:val="20"/>
          <w:szCs w:val="20"/>
        </w:rPr>
      </w:pPr>
    </w:p>
    <w:p w14:paraId="72BA2110" w14:textId="77777777" w:rsidR="003F6862" w:rsidRDefault="003F6862">
      <w:pPr>
        <w:rPr>
          <w:rFonts w:ascii="Calibri" w:hAnsi="Calibri" w:cs="Calibri"/>
          <w:sz w:val="20"/>
          <w:szCs w:val="20"/>
        </w:rPr>
      </w:pPr>
    </w:p>
    <w:p w14:paraId="543979FF" w14:textId="77777777" w:rsidR="003F6862" w:rsidRDefault="003F6862">
      <w:pPr>
        <w:rPr>
          <w:rFonts w:ascii="Calibri" w:hAnsi="Calibri" w:cs="Calibri"/>
          <w:sz w:val="20"/>
          <w:szCs w:val="20"/>
        </w:rPr>
      </w:pPr>
    </w:p>
    <w:p w14:paraId="67220F42" w14:textId="77777777" w:rsidR="003F6862" w:rsidRDefault="003F6862">
      <w:pPr>
        <w:rPr>
          <w:rFonts w:ascii="Calibri" w:hAnsi="Calibri" w:cs="Calibri"/>
          <w:sz w:val="20"/>
          <w:szCs w:val="20"/>
        </w:rPr>
      </w:pPr>
    </w:p>
    <w:p w14:paraId="255E504B" w14:textId="77777777" w:rsidR="003F6862" w:rsidRDefault="003F6862">
      <w:pPr>
        <w:rPr>
          <w:rFonts w:ascii="Calibri" w:hAnsi="Calibri" w:cs="Calibri"/>
          <w:sz w:val="20"/>
          <w:szCs w:val="20"/>
        </w:rPr>
      </w:pPr>
    </w:p>
    <w:p w14:paraId="2C65FF0A" w14:textId="77777777" w:rsidR="003F6862" w:rsidRDefault="003F6862">
      <w:pPr>
        <w:rPr>
          <w:rFonts w:ascii="Calibri" w:hAnsi="Calibri" w:cs="Calibri"/>
          <w:sz w:val="20"/>
          <w:szCs w:val="20"/>
        </w:rPr>
      </w:pPr>
    </w:p>
    <w:p w14:paraId="786DFBF3" w14:textId="77777777" w:rsidR="003F6862" w:rsidRDefault="003F6862">
      <w:pPr>
        <w:rPr>
          <w:rFonts w:ascii="Calibri" w:hAnsi="Calibri" w:cs="Calibri"/>
          <w:sz w:val="20"/>
          <w:szCs w:val="20"/>
        </w:rPr>
      </w:pPr>
    </w:p>
    <w:p w14:paraId="54AC15B5" w14:textId="77777777" w:rsidR="003F6862" w:rsidRDefault="003F6862">
      <w:pPr>
        <w:rPr>
          <w:rFonts w:ascii="Calibri" w:hAnsi="Calibri" w:cs="Calibri"/>
          <w:sz w:val="20"/>
          <w:szCs w:val="20"/>
        </w:rPr>
      </w:pPr>
    </w:p>
    <w:p w14:paraId="19CF244C" w14:textId="77777777" w:rsidR="003F6862" w:rsidRDefault="003F6862">
      <w:pPr>
        <w:rPr>
          <w:rFonts w:ascii="Calibri" w:hAnsi="Calibri" w:cs="Calibri"/>
          <w:sz w:val="20"/>
          <w:szCs w:val="20"/>
        </w:rPr>
      </w:pPr>
    </w:p>
    <w:p w14:paraId="165FFAEA" w14:textId="77777777" w:rsidR="003F6862" w:rsidRDefault="003F6862">
      <w:pPr>
        <w:rPr>
          <w:rFonts w:ascii="Calibri" w:hAnsi="Calibri" w:cs="Calibri"/>
          <w:sz w:val="20"/>
          <w:szCs w:val="20"/>
        </w:rPr>
      </w:pPr>
    </w:p>
    <w:p w14:paraId="053707F5" w14:textId="77777777" w:rsidR="003F6862" w:rsidRDefault="003F6862">
      <w:pPr>
        <w:rPr>
          <w:rFonts w:ascii="Calibri" w:hAnsi="Calibri" w:cs="Calibri"/>
          <w:sz w:val="20"/>
          <w:szCs w:val="20"/>
        </w:rPr>
      </w:pPr>
    </w:p>
    <w:p w14:paraId="415116D3" w14:textId="77777777" w:rsidR="003F6862" w:rsidRDefault="003F6862">
      <w:pPr>
        <w:rPr>
          <w:rFonts w:ascii="Calibri" w:hAnsi="Calibri" w:cs="Calibri"/>
          <w:sz w:val="20"/>
          <w:szCs w:val="20"/>
        </w:rPr>
      </w:pPr>
    </w:p>
    <w:p w14:paraId="22F71D58" w14:textId="77777777" w:rsidR="003F6862" w:rsidRDefault="003F6862">
      <w:pPr>
        <w:rPr>
          <w:rFonts w:ascii="Calibri" w:hAnsi="Calibri" w:cs="Calibri"/>
          <w:sz w:val="20"/>
          <w:szCs w:val="20"/>
        </w:rPr>
      </w:pPr>
    </w:p>
    <w:p w14:paraId="57A82968" w14:textId="77777777" w:rsidR="003F6862" w:rsidRDefault="003F6862">
      <w:pPr>
        <w:rPr>
          <w:rFonts w:ascii="Calibri" w:hAnsi="Calibri" w:cs="Calibri"/>
          <w:sz w:val="20"/>
          <w:szCs w:val="20"/>
        </w:rPr>
      </w:pPr>
    </w:p>
    <w:p w14:paraId="3DB32443" w14:textId="77777777" w:rsidR="003F6862" w:rsidRDefault="003F6862">
      <w:pPr>
        <w:rPr>
          <w:rFonts w:ascii="Calibri" w:hAnsi="Calibri" w:cs="Calibri"/>
          <w:sz w:val="20"/>
          <w:szCs w:val="20"/>
        </w:rPr>
      </w:pPr>
    </w:p>
    <w:p w14:paraId="65B1A2D0" w14:textId="77777777" w:rsidR="003F6862" w:rsidRDefault="003F6862">
      <w:pPr>
        <w:rPr>
          <w:rFonts w:ascii="Calibri" w:hAnsi="Calibri" w:cs="Calibri"/>
          <w:sz w:val="20"/>
          <w:szCs w:val="20"/>
        </w:rPr>
      </w:pPr>
    </w:p>
    <w:p w14:paraId="63708476" w14:textId="77777777" w:rsidR="003F6862" w:rsidRDefault="003F6862">
      <w:pPr>
        <w:rPr>
          <w:rFonts w:ascii="Calibri" w:hAnsi="Calibri" w:cs="Calibri"/>
          <w:sz w:val="20"/>
          <w:szCs w:val="20"/>
        </w:rPr>
      </w:pPr>
    </w:p>
    <w:p w14:paraId="1F043460" w14:textId="77777777" w:rsidR="003F6862" w:rsidRDefault="003F6862">
      <w:pPr>
        <w:rPr>
          <w:rFonts w:ascii="Calibri" w:hAnsi="Calibri" w:cs="Calibri"/>
          <w:sz w:val="20"/>
          <w:szCs w:val="20"/>
        </w:rPr>
      </w:pPr>
    </w:p>
    <w:p w14:paraId="3C980154" w14:textId="77777777" w:rsidR="003F6862" w:rsidRDefault="003F6862">
      <w:pPr>
        <w:rPr>
          <w:rFonts w:ascii="Calibri" w:hAnsi="Calibri" w:cs="Calibri"/>
          <w:sz w:val="20"/>
          <w:szCs w:val="20"/>
        </w:rPr>
      </w:pPr>
    </w:p>
    <w:p w14:paraId="46445FC3" w14:textId="77777777" w:rsidR="003F6862" w:rsidRDefault="003F6862">
      <w:pPr>
        <w:rPr>
          <w:rFonts w:ascii="Calibri" w:hAnsi="Calibri" w:cs="Calibri"/>
          <w:sz w:val="20"/>
          <w:szCs w:val="20"/>
        </w:rPr>
      </w:pPr>
    </w:p>
    <w:p w14:paraId="41262C47" w14:textId="77777777" w:rsidR="003F6862" w:rsidRDefault="003F6862">
      <w:pPr>
        <w:rPr>
          <w:rFonts w:ascii="Calibri" w:hAnsi="Calibri" w:cs="Calibri"/>
          <w:sz w:val="20"/>
          <w:szCs w:val="20"/>
        </w:rPr>
      </w:pPr>
    </w:p>
    <w:p w14:paraId="17122026" w14:textId="77777777" w:rsidR="003F6862" w:rsidRDefault="003F6862">
      <w:pPr>
        <w:rPr>
          <w:rFonts w:ascii="Calibri" w:hAnsi="Calibri" w:cs="Calibri"/>
          <w:sz w:val="20"/>
          <w:szCs w:val="20"/>
        </w:rPr>
      </w:pPr>
    </w:p>
    <w:p w14:paraId="0D45CE50" w14:textId="77777777" w:rsidR="003F6862" w:rsidRDefault="003F6862">
      <w:pPr>
        <w:rPr>
          <w:rFonts w:ascii="Calibri" w:hAnsi="Calibri" w:cs="Calibri"/>
          <w:sz w:val="20"/>
          <w:szCs w:val="20"/>
        </w:rPr>
      </w:pPr>
    </w:p>
    <w:p w14:paraId="420785DC" w14:textId="77777777" w:rsidR="003F6862" w:rsidRDefault="003F6862">
      <w:pPr>
        <w:rPr>
          <w:rFonts w:ascii="Calibri" w:hAnsi="Calibri" w:cs="Calibri"/>
          <w:sz w:val="20"/>
          <w:szCs w:val="20"/>
        </w:rPr>
      </w:pPr>
    </w:p>
    <w:p w14:paraId="67BF6694" w14:textId="77777777" w:rsidR="003F6862" w:rsidRDefault="003F6862">
      <w:pPr>
        <w:rPr>
          <w:rFonts w:ascii="Calibri" w:hAnsi="Calibri" w:cs="Calibri"/>
          <w:sz w:val="20"/>
          <w:szCs w:val="20"/>
        </w:rPr>
      </w:pPr>
    </w:p>
    <w:p w14:paraId="0B8D3E2B" w14:textId="77777777" w:rsidR="003F6862" w:rsidRDefault="003F6862">
      <w:pPr>
        <w:rPr>
          <w:rFonts w:ascii="Calibri" w:hAnsi="Calibri" w:cs="Calibri"/>
          <w:sz w:val="20"/>
          <w:szCs w:val="20"/>
        </w:rPr>
      </w:pPr>
    </w:p>
    <w:p w14:paraId="63C42907" w14:textId="77777777" w:rsidR="003F6862" w:rsidRDefault="003F6862">
      <w:pPr>
        <w:rPr>
          <w:rFonts w:ascii="Calibri" w:hAnsi="Calibri" w:cs="Calibri"/>
          <w:sz w:val="20"/>
          <w:szCs w:val="20"/>
        </w:rPr>
      </w:pPr>
    </w:p>
    <w:p w14:paraId="3FE565A2" w14:textId="77777777" w:rsidR="003F6862" w:rsidRDefault="003F6862">
      <w:pPr>
        <w:rPr>
          <w:rFonts w:ascii="Calibri" w:hAnsi="Calibri" w:cs="Calibri"/>
          <w:sz w:val="20"/>
          <w:szCs w:val="20"/>
        </w:rPr>
      </w:pPr>
    </w:p>
    <w:p w14:paraId="5B424E48" w14:textId="77777777" w:rsidR="003F6862" w:rsidRDefault="003F6862">
      <w:pPr>
        <w:rPr>
          <w:rFonts w:ascii="Calibri" w:hAnsi="Calibri" w:cs="Calibri"/>
          <w:sz w:val="20"/>
          <w:szCs w:val="20"/>
        </w:rPr>
      </w:pPr>
    </w:p>
    <w:p w14:paraId="45C80D75" w14:textId="77777777" w:rsidR="003F6862" w:rsidRDefault="003F6862">
      <w:pPr>
        <w:rPr>
          <w:rFonts w:ascii="Calibri" w:hAnsi="Calibri" w:cs="Calibri"/>
          <w:sz w:val="20"/>
          <w:szCs w:val="20"/>
        </w:rPr>
      </w:pPr>
    </w:p>
    <w:p w14:paraId="27BF409B" w14:textId="77777777" w:rsidR="003F6862" w:rsidRDefault="003F6862">
      <w:pPr>
        <w:rPr>
          <w:rFonts w:ascii="Calibri" w:hAnsi="Calibri" w:cs="Calibri"/>
          <w:sz w:val="20"/>
          <w:szCs w:val="20"/>
        </w:rPr>
      </w:pPr>
    </w:p>
    <w:p w14:paraId="77A65D75" w14:textId="4F736588" w:rsidR="003F6862" w:rsidRDefault="00086848">
      <w:pPr>
        <w:rPr>
          <w:rFonts w:ascii="Calibri" w:hAnsi="Calibri" w:cs="Calibri"/>
          <w:sz w:val="20"/>
          <w:szCs w:val="20"/>
        </w:rPr>
      </w:pPr>
      <w:r>
        <w:rPr>
          <w:rFonts w:ascii="Times New Roman"/>
          <w:noProof/>
          <w:sz w:val="20"/>
        </w:rPr>
        <w:drawing>
          <wp:inline distT="0" distB="0" distL="0" distR="0" wp14:anchorId="190AFA7C" wp14:editId="5DE6A298">
            <wp:extent cx="6529070" cy="7434561"/>
            <wp:effectExtent l="0" t="0" r="508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2" cstate="print"/>
                    <a:stretch>
                      <a:fillRect/>
                    </a:stretch>
                  </pic:blipFill>
                  <pic:spPr>
                    <a:xfrm>
                      <a:off x="0" y="0"/>
                      <a:ext cx="6529070" cy="7434561"/>
                    </a:xfrm>
                    <a:prstGeom prst="rect">
                      <a:avLst/>
                    </a:prstGeom>
                  </pic:spPr>
                </pic:pic>
              </a:graphicData>
            </a:graphic>
          </wp:inline>
        </w:drawing>
      </w:r>
    </w:p>
    <w:p w14:paraId="1EF4B2DC" w14:textId="77777777" w:rsidR="00086848" w:rsidRDefault="00086848">
      <w:pPr>
        <w:rPr>
          <w:rFonts w:ascii="Calibri" w:hAnsi="Calibri" w:cs="Calibri"/>
          <w:sz w:val="20"/>
          <w:szCs w:val="20"/>
        </w:rPr>
      </w:pPr>
    </w:p>
    <w:p w14:paraId="06D56DC3" w14:textId="77777777" w:rsidR="00086848" w:rsidRDefault="00086848">
      <w:pPr>
        <w:rPr>
          <w:rFonts w:ascii="Calibri" w:hAnsi="Calibri" w:cs="Calibri"/>
          <w:sz w:val="20"/>
          <w:szCs w:val="20"/>
        </w:rPr>
      </w:pPr>
    </w:p>
    <w:p w14:paraId="76A06C7D" w14:textId="77777777" w:rsidR="00086848" w:rsidRDefault="00086848">
      <w:pPr>
        <w:rPr>
          <w:rFonts w:ascii="Calibri" w:hAnsi="Calibri" w:cs="Calibri"/>
          <w:sz w:val="20"/>
          <w:szCs w:val="20"/>
        </w:rPr>
      </w:pPr>
    </w:p>
    <w:p w14:paraId="51802667" w14:textId="77777777" w:rsidR="00086848" w:rsidRDefault="00086848">
      <w:pPr>
        <w:rPr>
          <w:rFonts w:ascii="Calibri" w:hAnsi="Calibri" w:cs="Calibri"/>
          <w:sz w:val="20"/>
          <w:szCs w:val="20"/>
        </w:rPr>
      </w:pPr>
    </w:p>
    <w:p w14:paraId="768257EC" w14:textId="4A7A321F" w:rsidR="00086848" w:rsidRPr="00F72F87" w:rsidRDefault="004A788C">
      <w:pPr>
        <w:rPr>
          <w:rFonts w:ascii="Calibri" w:hAnsi="Calibri" w:cs="Calibri"/>
          <w:sz w:val="20"/>
          <w:szCs w:val="20"/>
        </w:rPr>
      </w:pPr>
      <w:r>
        <w:rPr>
          <w:rFonts w:ascii="Times New Roman"/>
          <w:noProof/>
          <w:sz w:val="20"/>
        </w:rPr>
        <w:lastRenderedPageBreak/>
        <w:drawing>
          <wp:inline distT="0" distB="0" distL="0" distR="0" wp14:anchorId="1E0D09CF" wp14:editId="5EA021FD">
            <wp:extent cx="6529070" cy="8832215"/>
            <wp:effectExtent l="0" t="0" r="5080" b="6985"/>
            <wp:docPr id="1579085713"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3" cstate="print"/>
                    <a:stretch>
                      <a:fillRect/>
                    </a:stretch>
                  </pic:blipFill>
                  <pic:spPr>
                    <a:xfrm>
                      <a:off x="0" y="0"/>
                      <a:ext cx="6529070" cy="8832215"/>
                    </a:xfrm>
                    <a:prstGeom prst="rect">
                      <a:avLst/>
                    </a:prstGeom>
                  </pic:spPr>
                </pic:pic>
              </a:graphicData>
            </a:graphic>
          </wp:inline>
        </w:drawing>
      </w:r>
    </w:p>
    <w:sectPr w:rsidR="00086848" w:rsidRPr="00F72F87" w:rsidSect="00034616">
      <w:headerReference w:type="even" r:id="rId14"/>
      <w:headerReference w:type="default" r:id="rId15"/>
      <w:footerReference w:type="even" r:id="rId16"/>
      <w:footerReference w:type="default" r:id="rId17"/>
      <w:headerReference w:type="first" r:id="rId18"/>
      <w:footerReference w:type="first" r:id="rId19"/>
      <w:pgSz w:w="12240" w:h="15840"/>
      <w:pgMar w:top="792" w:right="979" w:bottom="792" w:left="97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7A3C1" w14:textId="77777777" w:rsidR="00BF11C6" w:rsidRDefault="00BF11C6">
      <w:pPr>
        <w:spacing w:after="0"/>
      </w:pPr>
      <w:r>
        <w:separator/>
      </w:r>
    </w:p>
  </w:endnote>
  <w:endnote w:type="continuationSeparator" w:id="0">
    <w:p w14:paraId="0EC96F12" w14:textId="77777777" w:rsidR="00BF11C6" w:rsidRDefault="00BF11C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7B742" w14:textId="77777777" w:rsidR="003201EF" w:rsidRDefault="003201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C22B3" w14:textId="6C8D8397" w:rsidR="000C336A" w:rsidRDefault="000C336A">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B70AE" w14:textId="77777777" w:rsidR="003201EF" w:rsidRDefault="003201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20757" w14:textId="77777777" w:rsidR="00BF11C6" w:rsidRDefault="00BF11C6">
      <w:pPr>
        <w:spacing w:after="0"/>
      </w:pPr>
      <w:r>
        <w:separator/>
      </w:r>
    </w:p>
  </w:footnote>
  <w:footnote w:type="continuationSeparator" w:id="0">
    <w:p w14:paraId="02440EB2" w14:textId="77777777" w:rsidR="00BF11C6" w:rsidRDefault="00BF11C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BF14B" w14:textId="77777777" w:rsidR="003201EF" w:rsidRDefault="003201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423E7" w14:textId="77777777" w:rsidR="003201EF" w:rsidRDefault="003201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1C52C" w14:textId="77777777" w:rsidR="003201EF" w:rsidRDefault="003201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69080837">
    <w:abstractNumId w:val="8"/>
  </w:num>
  <w:num w:numId="2" w16cid:durableId="1496871472">
    <w:abstractNumId w:val="6"/>
  </w:num>
  <w:num w:numId="3" w16cid:durableId="1570772868">
    <w:abstractNumId w:val="5"/>
  </w:num>
  <w:num w:numId="4" w16cid:durableId="1449163056">
    <w:abstractNumId w:val="4"/>
  </w:num>
  <w:num w:numId="5" w16cid:durableId="1147476999">
    <w:abstractNumId w:val="7"/>
  </w:num>
  <w:num w:numId="6" w16cid:durableId="136580028">
    <w:abstractNumId w:val="3"/>
  </w:num>
  <w:num w:numId="7" w16cid:durableId="1464040945">
    <w:abstractNumId w:val="2"/>
  </w:num>
  <w:num w:numId="8" w16cid:durableId="1697274849">
    <w:abstractNumId w:val="1"/>
  </w:num>
  <w:num w:numId="9" w16cid:durableId="1606812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6C39"/>
    <w:rsid w:val="00034616"/>
    <w:rsid w:val="00044E3F"/>
    <w:rsid w:val="0006063C"/>
    <w:rsid w:val="00086848"/>
    <w:rsid w:val="000C336A"/>
    <w:rsid w:val="00134CB2"/>
    <w:rsid w:val="0015074B"/>
    <w:rsid w:val="001E138E"/>
    <w:rsid w:val="00216240"/>
    <w:rsid w:val="00247287"/>
    <w:rsid w:val="00282D03"/>
    <w:rsid w:val="002872A1"/>
    <w:rsid w:val="0029278B"/>
    <w:rsid w:val="0029639D"/>
    <w:rsid w:val="002F5857"/>
    <w:rsid w:val="003000A6"/>
    <w:rsid w:val="00306D8B"/>
    <w:rsid w:val="003201EF"/>
    <w:rsid w:val="00326F90"/>
    <w:rsid w:val="00342EF3"/>
    <w:rsid w:val="003546A0"/>
    <w:rsid w:val="0037651C"/>
    <w:rsid w:val="003D7CE1"/>
    <w:rsid w:val="003E1E57"/>
    <w:rsid w:val="003F6862"/>
    <w:rsid w:val="004007D2"/>
    <w:rsid w:val="00470667"/>
    <w:rsid w:val="00492335"/>
    <w:rsid w:val="004A788C"/>
    <w:rsid w:val="004E2FE6"/>
    <w:rsid w:val="005514F6"/>
    <w:rsid w:val="00553873"/>
    <w:rsid w:val="005741DF"/>
    <w:rsid w:val="005771A4"/>
    <w:rsid w:val="005C19C9"/>
    <w:rsid w:val="005D368D"/>
    <w:rsid w:val="00652A07"/>
    <w:rsid w:val="00660686"/>
    <w:rsid w:val="00674490"/>
    <w:rsid w:val="00716925"/>
    <w:rsid w:val="00717FE7"/>
    <w:rsid w:val="00745F20"/>
    <w:rsid w:val="00775332"/>
    <w:rsid w:val="007B6DB8"/>
    <w:rsid w:val="007C21B8"/>
    <w:rsid w:val="007F1B16"/>
    <w:rsid w:val="00802F02"/>
    <w:rsid w:val="008674D3"/>
    <w:rsid w:val="008B49A0"/>
    <w:rsid w:val="008F676B"/>
    <w:rsid w:val="009028A1"/>
    <w:rsid w:val="0094559C"/>
    <w:rsid w:val="00960BD9"/>
    <w:rsid w:val="00967680"/>
    <w:rsid w:val="009B650C"/>
    <w:rsid w:val="00A10F73"/>
    <w:rsid w:val="00A3142D"/>
    <w:rsid w:val="00AA1D8D"/>
    <w:rsid w:val="00AB3659"/>
    <w:rsid w:val="00AC5B13"/>
    <w:rsid w:val="00B05F2B"/>
    <w:rsid w:val="00B0620A"/>
    <w:rsid w:val="00B16D5F"/>
    <w:rsid w:val="00B45AE9"/>
    <w:rsid w:val="00B47730"/>
    <w:rsid w:val="00BB6794"/>
    <w:rsid w:val="00BB78F6"/>
    <w:rsid w:val="00BE31C3"/>
    <w:rsid w:val="00BE584D"/>
    <w:rsid w:val="00BF11C6"/>
    <w:rsid w:val="00C41BEA"/>
    <w:rsid w:val="00C53BCA"/>
    <w:rsid w:val="00CB0664"/>
    <w:rsid w:val="00CF4ED8"/>
    <w:rsid w:val="00D36153"/>
    <w:rsid w:val="00D51F42"/>
    <w:rsid w:val="00D848DF"/>
    <w:rsid w:val="00D8700C"/>
    <w:rsid w:val="00D9455A"/>
    <w:rsid w:val="00DD146D"/>
    <w:rsid w:val="00DE0CC0"/>
    <w:rsid w:val="00E41D25"/>
    <w:rsid w:val="00E463F5"/>
    <w:rsid w:val="00E50590"/>
    <w:rsid w:val="00E6747A"/>
    <w:rsid w:val="00E71D61"/>
    <w:rsid w:val="00EF0809"/>
    <w:rsid w:val="00F328BB"/>
    <w:rsid w:val="00F53532"/>
    <w:rsid w:val="00F615BE"/>
    <w:rsid w:val="00F72F87"/>
    <w:rsid w:val="00F75593"/>
    <w:rsid w:val="00FC693F"/>
    <w:rsid w:val="00FE00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8C17C5"/>
  <w14:defaultImageDpi w14:val="300"/>
  <w15:docId w15:val="{42E6B2FA-78C7-4AB1-9223-D7242FDD2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40" w:line="240" w:lineRule="auto"/>
    </w:pPr>
    <w:rPr>
      <w:rFonts w:ascii="Aptos" w:eastAsia="Aptos" w:hAnsi="Aptos"/>
      <w:sz w:val="18"/>
    </w:rPr>
  </w:style>
  <w:style w:type="paragraph" w:styleId="Heading1">
    <w:name w:val="heading 1"/>
    <w:basedOn w:val="Normal"/>
    <w:next w:val="Normal"/>
    <w:link w:val="Heading1Char"/>
    <w:uiPriority w:val="9"/>
    <w:qFormat/>
    <w:rsid w:val="00FC693F"/>
    <w:pPr>
      <w:keepNext/>
      <w:keepLines/>
      <w:spacing w:before="160" w:after="60"/>
      <w:outlineLvl w:val="0"/>
    </w:pPr>
    <w:rPr>
      <w:rFonts w:asciiTheme="majorHAnsi" w:eastAsiaTheme="majorEastAsia" w:hAnsiTheme="majorHAnsi" w:cstheme="majorBidi"/>
      <w:b/>
      <w:bCs/>
      <w:color w:val="1F374F"/>
      <w:sz w:val="2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0"/>
      <w:contextualSpacing/>
    </w:pPr>
    <w:rPr>
      <w:rFonts w:asciiTheme="majorHAnsi" w:eastAsiaTheme="majorEastAsia" w:hAnsiTheme="majorHAnsi" w:cstheme="majorBidi"/>
      <w:b/>
      <w:color w:val="1F374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3F6862"/>
    <w:pPr>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3F6862"/>
    <w:rPr>
      <w:color w:val="0000FF"/>
      <w:u w:val="single"/>
    </w:rPr>
  </w:style>
  <w:style w:type="character" w:styleId="UnresolvedMention">
    <w:name w:val="Unresolved Mention"/>
    <w:basedOn w:val="DefaultParagraphFont"/>
    <w:uiPriority w:val="99"/>
    <w:semiHidden/>
    <w:unhideWhenUsed/>
    <w:rsid w:val="00006C39"/>
    <w:rPr>
      <w:color w:val="605E5C"/>
      <w:shd w:val="clear" w:color="auto" w:fill="E1DFDD"/>
    </w:rPr>
  </w:style>
  <w:style w:type="character" w:styleId="FollowedHyperlink">
    <w:name w:val="FollowedHyperlink"/>
    <w:basedOn w:val="DefaultParagraphFont"/>
    <w:uiPriority w:val="99"/>
    <w:semiHidden/>
    <w:unhideWhenUsed/>
    <w:rsid w:val="00D51F4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in/nazmin-choudhary-7b4355164"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Nazmin_choudhary@hotmail.co.uk"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Nazmin_choudhary@hotmail.co.u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7</Pages>
  <Words>1673</Words>
  <Characters>9537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11188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Nazmin Choudhary (2522124)</cp:lastModifiedBy>
  <cp:revision>80</cp:revision>
  <dcterms:created xsi:type="dcterms:W3CDTF">2026-10-16T19:24:00Z</dcterms:created>
  <dcterms:modified xsi:type="dcterms:W3CDTF">2026-10-18T11:26:00Z</dcterms:modified>
  <cp:category/>
</cp:coreProperties>
</file>