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907150360"/>
        <w:docPartObj>
          <w:docPartGallery w:val="Cover Pages"/>
          <w:docPartUnique/>
        </w:docPartObj>
      </w:sdtPr>
      <w:sdtEndPr/>
      <w:sdtContent>
        <w:p w14:paraId="7F816CAA" w14:textId="0F5C416B" w:rsidR="008446DB" w:rsidRDefault="008446DB" w:rsidP="008446DB">
          <w:pPr>
            <w:pStyle w:val="NoSpacing"/>
          </w:pPr>
          <w:r>
            <w:rPr>
              <w:noProof/>
            </w:rPr>
            <mc:AlternateContent>
              <mc:Choice Requires="wpg">
                <w:drawing>
                  <wp:anchor distT="0" distB="0" distL="114300" distR="114300" simplePos="0" relativeHeight="251656704" behindDoc="1" locked="0" layoutInCell="1" allowOverlap="1" wp14:anchorId="5E90EFFF" wp14:editId="7B6EDF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0795" cy="10148570"/>
                    <wp:effectExtent l="0" t="0" r="27940" b="1524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10795" cy="10148570"/>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26201"/>
                                <a:ext cx="2006969" cy="50112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EB4543" w14:textId="34C838B0" w:rsidR="008446DB" w:rsidRDefault="00AF143D" w:rsidP="008446DB">
                                  <w:pPr>
                                    <w:pStyle w:val="NoSpacing"/>
                                    <w:jc w:val="right"/>
                                    <w:rPr>
                                      <w:color w:val="FFFFFF" w:themeColor="background1"/>
                                      <w:sz w:val="28"/>
                                      <w:szCs w:val="28"/>
                                    </w:rPr>
                                  </w:pPr>
                                  <w:r w:rsidRPr="00AF143D">
                                    <w:rPr>
                                      <w:color w:val="FFFFFF" w:themeColor="background1"/>
                                      <w:sz w:val="28"/>
                                      <w:szCs w:val="28"/>
                                    </w:rPr>
                                    <w:t>University of Wales      Trinity Saint David</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E90EFFF" id="Group 2" o:spid="_x0000_s1026" style="position:absolute;margin-left:0;margin-top:0;width:189.85pt;height:799.1pt;z-index:-25165977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vT7fCQAAKAEAQAOAAAAZHJzL2Uyb0RvYy54bWzsXW2PIzeO/n7A/QejPx5wO64Xl+3GThZB&#10;3rBAdjfY9GE/e9zu6ca6bZ/tSU/u199DUipTJUrltJ23SeVDyj2mWRQlkQ8pSvrzXz4+r0c/rPaH&#10;p+3m7U3xp/HNaLVZbu+fNu/f3vzP3df/PbsZHY6Lzf1ivd2s3t78uDrc/OWz//yPP7/sblfl9nG7&#10;vl/tR2CyOdy+7N7ePB6Pu9s3bw7Lx9Xz4vCn7W61wZcP2/3z4og/9+/f3O8XL+D+vH5TjsfNm5ft&#10;/n633y5XhwP+9Uv58uYz5v/wsFoe//HwcFgdR+u3N5DtyP/f8//f0f/ffPbnxe37/WL3+LR0Yixe&#10;IcXz4mmDl7asvlwcF6MP+6eI1fPTcr89bB+Of1pun99sHx6elituA1pTjDut+Wa//bDjtry/fXm/&#10;a9UE1Xb09Gq2y7//8N1+9HT/9qa8GW0Wz+gifuuoJNW87N7fguKb/e773Xd7aR8+frtd/vuAr990&#10;v6e/35+IPz7sn+lHaOboI+v8x1bnq4/H0RL/WNbFeDqf3IyW+K4YF/VsMnXdsnxE30U/XD5+5X9a&#10;VFUzRq/ST+dFOZkWLPWbxa28meVr5XnZYYgdTlo8XKbF7x8XuxV3zoF05LRYeS3+E0NvsXm/Xo0q&#10;0SRTkRpZr4fbg9PoOUoq5vWkcjqyGrq43e0Px29W2+cRfXh7s8fbeTwufvj2cKSuOpFQjxy266f7&#10;r5/Wa/6DJtvqi/V+9MMC0+T40WsxoFpviHazpV8JQ/oXqNg3hT8df1yviG69+efqAeOKepgF4Rl9&#10;esliuVxtjoV89bi4X8m7J2P8R/qCvO0v+C9mSJwf8P6Wt2MQNsDzFjaOnn66YoPQ/nicE0x+3P6C&#10;37zdHNsfPz9ttnuLwRqtcm8Weq8kUQ1p6d32/keMl/1WzNFht/z6Cd327eJw/G6xh/3BmIZNxbeP&#10;2/3/3YxeYJ/e3hz+98Niv7oZrf+6wdCdF3VNBo3/qCfTEn/s9Tfv9DebD89fbNG3Bazxbskfif64&#10;9h8f9tvnf8GUfk5vxVeLzRLvfnuzPO79H18cxW7CGC9Xn3/OZDBiu8Xx2833uyUxJy3RALz7+K/F&#10;fufG4hFT/e9bP10Wt50hKbT0y8328w/H7cMTj9eTnpz+MHXJIP0Cc7j2c/g7DNHF++1mVL9iChd1&#10;2cCm0y8x8rzJgsuaN3MxWZNxUZQzN1i8GehM5Mft8+q79eJIliZSHU14+udhaj5ca2oeP777iB47&#10;jb4rztJ2hhazcjbDXzJF8eHTmZ7O/7fQwblF+C4NLiYynzS4YKXn0MMUswmqgquvy2I8njiQcJpZ&#10;k2ntwUA9L8aVTK3FbQsjZuOmhiDCoZgJWKDvPaAoqnFTTuHCCVBUBV5TNsH07AKKRGubsLXMowuV&#10;CCp6KDXabL94BFhYfX7YwXGTJSUP0v1JHl0VAFINQFy3eV5BxbieTqG1buOUglIslIYSTH5NyEWe&#10;TwbX1/vVikKFEf7JTWIgMw9dDxq3tmhM5jqBsdG7l79t7wGAF/BCbG69TXb4tYLpdhpuyqKZlTyM&#10;T8a9mFfN1KG0Zj4DlgkGDxT9QUCaNuUYB/eAaPRP7+9dO+7QoofnNYDAf70ZjUcvo6JkSKZJ4MkV&#10;yeOI0ADarEkwGFqSam6zwWBvaYpJOTIZwSG2RLPaZoR2tzTVuLYZYWK0RGiTzWmqiOpianNCWNnP&#10;CX62JYJ+bE6FVva0sWUqtLphJRKsztF4Eah8lpJK6zwllNb5pErIpHWeGkta5UogzOp2cC4eJZDA&#10;KP64cQMWnwAUEY0Kkt5tDxSt0eiFEbrzMBhUNC4TxGKx7jhIwvvyxFAKceZ510uMhhPx1E3CPGeM&#10;JyKen0VMQ4ZbeF4T4WiE/LxGFq6VxXnNLFw7i6Choh3XTxQNdhMge8CPtzfvxGYAw1P3UjfRx9EL&#10;XBBMzugRzhZ2hf79efvD6m7LFMdOTI53nb5dbzRVhSkITcGyOMX6r/1zx8xm0mTYjSwZywR2sArn&#10;0YlNhHz+df4pr52K6jCfs+x8IwDZyC2nuAmzie9k/yr/lFfKyOkyWq63h5XwJv3zS9o+oa5UjiMI&#10;ytsYuSd0px514e5Pj/wpJPlycXiUd/D7SRGLW6SnNvf86XG1uP/KfT4untbymVXlwjdJdyhc/bMF&#10;uD50PXYD1ysGq5z2kDDete+XC09L+KIu3mFDRMq9Jt5BUmHm8c58PJkJnlF4Z1YXHlDW5XRcdWNZ&#10;PWx91K9cSgbvwKjxuDqRaAdMLqpEFN0hgcFq3f2M/HjMJfC9c5sNbFHLpprafLTnnZPnNcSBPWj5&#10;NAk+2vEWIDIZBVinYDAQt0xjHQhjcwqwTjFOKCkAO2leWt0NI4tYqhDsJMUKVJ5iFeh8lmigVnph&#10;9x2cx6ljykmCkVZ6SiKtczUmYfYG2GTgwt8BbErC1MIBxCJAiOSaWzT8KpSFKUMoi8zH61GWyNaK&#10;5hGHfwryqDDsgZ3meXzSCBVsURbrkGklbs7ssaMX3Be+FDbmLLpGcFEhRj3JrhKyuXc0/mX+KS2F&#10;qyDRPHz2X/rnAMT2QYJzAGK9C7F+8cIhLJfUpAipC8Q4zrk2EEvl5Xxqr8R/HohhyWFeXTHzFKeV&#10;ukisKKdRdkpjA/aeMRsNxch5Wmw0LmBvHrPRqGBKsMfio1FBRagg5qNBQTFJMdKooOD8VcxJo4KK&#10;81eWSAEUKxNCBUisRnLKbh4lGFqoKZm+WKwAijUVZehMubTOJ4wQDV6h1iltaPLSep+l2qg1P68J&#10;2Jm8AtWPGU8bgmnlw/mkNEY541ZjRTWxxwRFWieqEr1ky0aG4ESHRKM5wko94qmJKW66B4oq0QVw&#10;b+qdWGpMcdN9UIxTLdWdUGAhIcVN98I00Qml7oR5nZpL5MxbrSF9aSqt0l0wnadaWekeSHVnpTsg&#10;PQMqrf8y0ZlUjdEKn56ZldY+p+DjMUvArGWVNhiIrk9kCdNDmaqWVdqKQYYTWaKBdaj4xHiotd5T&#10;nLTataUf4iQ7f/7pxUnJsIrsMLD6HSwtkjkSTlEclFoswHBjch/E5JP6JWYyk/tQoIcck5XJfezT&#10;Q44JyeRBSJiU3cUud7Bo5zSVLBpxh9E6i9w1FXbpLHLXVNies8hdU2FfziEn+0Kyw4acRe6aWgdN&#10;lcFwyQoGiYHYmtHE64NraUs3Yx8Gk7CVaO/Ua8d/6Z8uAGciWGWnFP+tf7rgVZQBP5AlIzCBV8Lz&#10;ZMnc0gWcXZZsIv0L/5olm8lLAdKyZCjolKYCf+UJyYuiFVjX8V3vleGfTiluRHlgmEwQAC45jkhc&#10;y9jznPzTcRy7VwPrZAmn0hbAmCwZln1kCORf6xrc1x/OLPb1Lrw9tNc7VEQjPeNOhnnPELbnwrB6&#10;dcXyzE9+9QoTpZs04cl/7aRJhXqomUzeetYgpnH1MT5pMi1qMhZcdl5NsNblPaev+nnV6lVNARaq&#10;zGB7dCmOBtMEgWcTNsiaBHa/he4JLlBdS5LgomMXjoNiWXTk0lCgZwijw5aSVpxiNjpqQSG+zQcK&#10;biUuqHIo5qNDlpKXwAx5gmyJLU+YKxkXtkBhqsQUKEiUTDhRYkmkNZ2QKNQ0xcEWI63rhI6CJavZ&#10;OKFsWqM4aZvyBrG2sUhwooE0tkxhesTmFCRHZpOEvoPUCAXAsUhBXmQGDZhqIizfNi4hkdZ3Ukso&#10;6TwxoqSiIZEe2w2vWhodh/rSEyOKfQ1GWtvJoRQkQigPEjMK0iB1anAHWRBOTxqctBFJzrcwB2Lb&#10;tCAFUlSUmjG0FGRAMJnM1oX6TjDS6k4ZSK1vZSGHTMOQaRDsOmQaonLN30Gm4eJcAOwgpQLIPlmZ&#10;APoakZQP8lPVjB0yH1H6pwvzhVeTDyvJC1Hk26Z3PBP/9IEvk8FOZ6NPYQa/kKWSEBVuKEslvOD1&#10;slSuSBVeNk8Go41mOr+QDts9Wb4BsO7EDO/OhfaOV59kzKuvmWI0+lQmiu1TvysD7utLWtjhkdGT&#10;SZCEX88wS4zYIWIfInZjv3mizAEjrRux8wy8esTeVNh0JfOyrApsjqR5fqo3Leu69vtr5thfc8V6&#10;0zgc70bsDVY1O0G9jtgLXvyK2Wi0XVNoY/DRkU3JZQ4xHxiFNvopEJGbjHRkw1C7iBlpqF1iGd1k&#10;pKG2rMzGjDTULrkG1mhaELdPefE55hRE7hXviLFYhepO6DsI3mtOb1i8tMoLWeM15NJKn6BnTF1R&#10;Jdypa+pE/wUR/IQrOSy5tOJpOxbWxA25tOqbgiomDF5hDI9I3+QVRPHgkuAV6F4KHGK5gkB+MqfK&#10;WkuuQPdFYkwE5Q0TDi4tXlr3GIN2E/WQr5uUurTqpVzbaKHWfIWKFrOFQTxfc5FEzCqI6MuUsoKI&#10;vuRSEIOVNjLJOR2E9FK7ZLDSQx47RhMN1GpPTMSgqoFCcdd9Qyg+hOJDKJ6ob/g1QvGLY2vyUBRc&#10;0wS3gutw0TAVW7uilzof25G7ouCo3Zfvw2X/dDE4JAIZbGE2UnSLtkAvWTLCnOAGZJIloxUmogPq&#10;yNO51V0gijwdlWCBH9BCng6bK4kOSKCHTrRyMsReaf7pcw4u6sWpTLk4u8AGVZYPozZHB+2KWvLi&#10;uZ0H8KpZbjW8ORoLj5klo+Q8kfWMABduwNNluYVD2KtriKKHKPr8KBqTpRtF8xC+dhSNY1Jqt+49&#10;RV2N2wtwiqInZTXD5JDj1uZXDKIllamXtKMYOhtCYw35ZRQz0eCWl+LijZ86oigp0Im5aFyb4KJB&#10;LePjmIuOJLC6DlAbtUiHEQSNYyY6hmBg7DOtf+RNgxejEOiZQcglGIR4kCP1HeINvX+Kf3RVpT1U&#10;zrO09Zieh38Kr8Gx+MPwhl1or92FBrvVdSwMGK/tWFAkVU0dhCwmVSUFUyfHAr9C2Td2LKhcvGZ2&#10;lsBZzrEIgNcUOmHF+y6ikiztV7DN/3EUM9F+xWai3QofMBQzCdyKZLu6zdFuhTOpMRftVmwm2q3w&#10;npuYSZCNlbxNV5QgF0veSbgMWZufkrW52JlRZIWIGrp/fUCN8QBf1hb4e7/jn+J/hAjV1bkAzsV5&#10;7UjwLPxTWEFkvK+nTHrwd4O/O/v468RyJKxl199xmufa/m6C5UjKYmNUT5rZHIcnirH0BcRNOWmX&#10;I3FWZDO+TgVxNecIZs4ZCe3SutHUVPJMmkR7vSQf7fjIwht8tOOrJlTdCm5dV6F9H3apmoy086sK&#10;8qEGI+3+sKfUZKT9X8lnEBqMtAsseOe10bbACZbwlKZMgR9E39pSEchv1/5o5cXmpTVe8nqdJZdW&#10;Ok6XTPDSWi95HdHipfVeVLQmaagrWJOssG/c1HxQVTxPiaVVX49Lm1WwJIko3JQqWJGsuSDcaGFQ&#10;V8zVoEYDwwVJDtgtVlrxXOxusdJ6b3hhzGIV6D0xj0s93pspLSJarPSITwysYKP1tKaqAINTsByZ&#10;mMvBaiR4JDjp4c7JjdgqUAzdTokpA1FLJq3zxPAM6ounXDxhcdIqT+gpWItMapx2g7SScx2GMQ6C&#10;HdYNV+IbQtF2tZYVL5cbrIId1oinbJ0HO6wbgv4WK610qXqwpNJKT3kZqhhToicMX621jl15CbH0&#10;SMddDYkWar0XTWLWAFie5CpRSmKOdToFpZUeiVBbrol2pSVKEGxeerSXOJjCVD2tIbVvLHBghs1L&#10;q76cUWGH0Y0TrXscsZTgpXVfwZ3YvLTuU36C9n22wldcI2KJpVXPobIxuOgEpxOr1OhqtObV2Bri&#10;y58SXyb3mLuk4x3yMBLQ5XewX+Wk2bQwGFzAznftuWR5Ydyq6FCg/3ss0E8OArdx+7KjANLcYVZp&#10;iMFpnTPeyWsxuS8LyI9IbHMXcr8ekCcn30Pc4V3OEcat2t+1Bwb3cHdNhY84i7tr6uS8proDAO7a&#10;TeJ5YdxxfXcw50qYi9Ne5Hso70XuxUp88fdQsU9XpWpJunQ+UeWfkrBCYMsd1iaq/df+6choyyRe&#10;ioMApK3+a/8UMgSlTIa4M09HQAbsEFPm6dwhCogXs3SIFJkfYsE8HUF8vBdxXpYOZysSGWK4LBlW&#10;v5isZ2OK239Al1dllSc9gbgqS+b8FRB8lgzIh/oLsz33TnmlQzIYur47/VO6VeY04pgsL1EtYpQs&#10;lcjVJ70rcUJskWXmDCvihixZA0hJ3dlTk0QTj3s9PyiB9JkOWD77VqB4pgNOz9IBoQtde9a9175/&#10;usnlTDHwdZ7fDJgd7XAnPyd7FaiZ6XrmDBAxk/Uk0VPmZqgPGuqDzq8PwojsprV5sP+Mae1mjnXc&#10;7jIublH0Z4lWuJmxncEXHYvBySK2GTpd3Q0Gcc0hTW9NomNwzl1FTIL4m0JmgwumcRubcq4i4hJE&#10;3nxiYSwLPEbLpeCkVcRGB928kcUQBh3dsuGtJ2JMdat1wC076w0+QSJbiqciecI09owyHRYnrWWk&#10;aZBQiDkFekZ8b3PSmpYcWswp0HVD22osmQJtc94r5qTVXSALbHPSCk8w0gqfJSQKstd294e56xQf&#10;rW17YgSJa0qTOAUNaZIhTeKizLZ4PB+p0ToJANEdRpSAYSa/PFLD7ESgRsPSCtRERo8lU2GaIHC5&#10;NCIJ1QRwtjkkjwv9U/AhmTm0sqdA32WYYFCzINJVARazPHalg00IaoqfSMrv4HzRhspecv90LRCc&#10;DiOWlU2oZj7s9jz80/FiwdrDF/2X/ilEYRf57wbIOkDW8yErvGYXsnKcfG3I2oyn01NJ+7wBPmWY&#10;6Csx6nnZVh6OEdv5IPFyyMoTTSOzLmRFfJ1BrLLyHjHRUApLeigjj7gEOIoL4yMuGkYluGgMxUgj&#10;YqIRFAENkeTTwxmXezz0PG1ym1zg8FwKrtWxt7r+KZaZwB8cSw/VYL+HSroLK+moMKRjv/FPMGfX&#10;tt+qkq6ZTWftzcvefuOoD2+/m4au0BWoerH55kx8znqjuCJjvSkQjlho2y2X00Y8tO2mbEPEQ1vu&#10;mmqlYjm05Tbl0IabS7diHjruJesfyaGjXr7cIuYRJBlMJkGKgVyIMPn0XEhyFRJ6phDLLxHkAzJS&#10;KFFDbTLKrxOQYTjAO0H1F4djPEqS4YyEY20Xe8/ln+LBJDLqWWgSPbRxqefgn0OUsh9u6frT89Ny&#10;f6mXA3Drejmee1f3cjMcKQ2TitmND5MJinHYuXgvpw+cnk1d3h0T7WI3JzmDnJ8rZBFZk+gkJDmY&#10;mEng6TixHnPRro7TvTGbwNlxZj1mo70dZ7JjNtrfof4bKdGYjXZ4iRNitcsDB5tP4PRQeGppJ3B7&#10;aU5azYV9ti9Bn3ZBgK9xN5pGS98tES8+xCqifTotDeMKi5HWNTl0g4/WNWefRdWDS//dZp/RdcAZ&#10;F1ymglHCCV+MhIsRBq/jJBGGS5j2VFy4JC2KbgRFedjgnwIfSGqYYzcNkq9E3cY5ZDRRwa0t2PLv&#10;8k95p8tF90CkIXz/lMN3XA///vb9fvf9jjBc8BEXtLvrQ2FlBZd8s99+2El0RsSg+IZ++h0AIDw2&#10;ffx2u/z3YbTZfvGIa5VXnx92q+URw5rHfvcn7fvk9x5dbB8eRh9piaRxk6Ke4fJef3OnxyhFNW5K&#10;lFfxLm7cKTqZNbxwBPPx+I+IQ1PP56j0YZSzfPzq43G0pFdM6ykVIvNG8GY6nXfysSflkISEwl4O&#10;u9HH5/UGn3aHtzePx+Pu9s2bw/Jx9bw4XAMDAhh0IODPUloBOzN12p0U2DEoBxWfdsgX81l75wih&#10;wetlOgpfxfH+3rX0rpuprn3W/ESiwYkcXBmz0eCkmFCy2mCkwQnu3MQxjDEjDU6qMQFBg5EGJ+Bh&#10;c9LwpOYL3A1OGgsmOWk0CB62TAEaxBWzZusCOIizaxOsztF4gAcLPmTSaF8ACCnLZKg8AIR814fF&#10;SOucAKHFSKtcqWlAhH9cREjDhHNOsCuvh4TujDtYliyQw0VyBL1gN7JkLBPoYBXOoxObmASGuA6N&#10;X9sm6zzU808HM2FrCWb2HF2HSUTwMQ9Zf35gSJ21WO8eF6MfFms6Ig//OW2xy119sYZfhk4O2/XT&#10;/ddP6zX9Yr0ZvVDlPX0Ovmh/I+yOHyUH+dPfsNsfjl8uDo/Ch99BYi1uAY829/zpcbW4/8p9Pi6e&#10;1vKZuw8SE5Q4MGyiT++29z8CaQ3nCr3yXCEM/Q5m+lnW9ivshsRZjjwzZnPc38hvUZhJUmWMJuuq&#10;wVKSG6se2L7qmjb2c3ECqYuZXP16Km9GWy+NFIuGTCjwfBwZbDRiwpZKk49GTHNKwBl8tPPmHfWG&#10;PNp5F9OEQAFe4k2lBieNlyCMLVKAlwogPbNxAWBK89KACaWiNiut8GJKyUFDUwFgqlIDQOscB7om&#10;WGmtpzhprfOB/ZZMWuspRlrpSqABe/1usVdyJREWiQxhZ8ssevqy5B3NZIJqNALJoZ4KMq1VttO3&#10;IcoR2VBEmcu4uQNz5vkcn9s9BmOUZcZyQx9u5rCfv9sKGpGnS7kBFpLe+uho9znIYCKyr6W6CCJr&#10;YZHXg39qrfWcRD3AuQHOHe8+/muxRyqQEargUvcHMl+/UAqMvHIHz+GfMJUJKyPl6PONB0k20hwP&#10;vvHgevTu5W/b+9Xbm8WH45atiQdiUYZxMi7GFXYMgtcJz+G2agRdkhycl+NObhCW7sPh+M1q+0y/&#10;WfyAFQv+dXs07il5BSbtYhe5TjFMGqp10RwO6RJZTkw0vMB5GxYXDS6mJQCBwUajOd7SEwsTAAu+&#10;S8bgo3EFY7CYj4YVuCHJlqcLK2I2GlSgStVsVQDkEipO6HgAJz8FnFzs4NG/vDqHAf56/04XGcHt&#10;yZJA0tfSq8g5ylxKkjkk4+7wSpIJM9TFkr3J78HuQoVrblVgYzOkREbrv26w/jIvatpdfuQ/atyM&#10;jj/2+pt3+pvNh+cvtsgjwRJ86nfX06pW14dykU/gKZEfu9SHYtpUPilSjsu6u5CElbkZpV/lEH8c&#10;PHjFrIhssc/50aZ2a4IJP8phesxGO1I+q87gEzhSuf6MV+q0OKEnpYUkg5H2pLyj1R0doBlpV1ry&#10;ko3BSLtSLH8hARG3LHCmfDm3wSjwpjiQy+QUZEWQC7MbR+OwxT7AWAlegcLlyrm454K0CIZdgpdW&#10;upxVZzVRax1GJMFL630y4/vYDLm04mnh0daXVn0j18TFvMiAnfSFM9pMXvBoJyq0ztZ9cPBkgSor&#10;m5fWfTNOtDG40x7BboJXoHu5RNJoo9Y9rpOzxdKqr6cpsbTqJakYj/ng7MlqThDSGBHB2ZPuKrxo&#10;QgeHT1Z8eKjFSg96XFRoNjA4fbJkeGyx0maGq/KMSR0cP1nITZmx2mkXaDu0OIMXqyo4fpIyeE4k&#10;AJ42rlk8+lDnlOrBJ7jU6DgwwUxY3xfMBCqCLwliKA1o7c4nzfPEUAsR+7WzPDEaTsS+XDxPjBFF&#10;xH71Lk9MlpKo21W3HnLXRqybn6MRMnjM/bxmOlR81x7r1COMa2m7YTlP7tD0cOhdNMp/p1fhofuR&#10;aKUJfkEgBkeEEdpzfpXb2V/IvcTJ4MltUwe+ycZYdPQo3ln1XCGPA5OYTFbpki8FJpEm9BywBLzB&#10;dH2nWAFLCF2bLvKpWP90iWDXDCCBbGvJ3FM7TobY8/FPxw9VnEw39luK/ff+6ehcuDvpOQHMYXp4&#10;3qx4Lj0Or5olc1fhwWNmychTo63whlkyV90KT5clE9s8BONDfcKvndCG6egG44wArh2Mo0wTiWqx&#10;AzgsGpE5TZBTRhv/ArMksTgOyGthiM+LvzqjLUf76YhVRygEJKdsIDSFBslnXKg3Jdwec9H4uORD&#10;tKOIXwclCS4aGst5WREXHY/I+eBRi6DaAGDHWtEx4Ekrf3B0jeYDel6w44NCKUAZDI7XIxniAdcj&#10;AyyJFtyFej1UlBohhJJfWR7c07De+ttYb4UN7bonLju4tnsqxjg2V9A7tpzW2L4Ruid9LR/Sxtdz&#10;T3Jmq3Y+XfckdzRrCu2eJN0lwp4yybAYrbmXa/k4TtdMtHeymWjnhI0NuMUuYhI4J0mXdUXRzgkZ&#10;NYuLdk6S7uwy0c5JruWLRAkyw5JD6nIJ8sLk46RBf3Afl8x62Rmki10i7aeAS4TuX+8SJfDsOVFY&#10;iHpOcCNp4BDbkeBDUv+U0FQC557dlIPXHLzmb8NrYkx3vSbby2t7TZQhFe6w8FpvY/QbIXF9LQqV&#10;XFRHC7DtjpKLwjq6Gg1b7iVjo31a13VOIRxHmSfPqH1nko92nxzbxXy0+6waPpMglgdNP7lhWoY0&#10;BNIuFMdZ2A3TThSb50xG2ouWc/KAhoa0I0X1ic0pcKUlrxoarAJvSjdOmVIFq6y0PmyKRWmzVlNl&#10;WSZ4aaVj6CV4aa3TLYe2XFrvhRyXEXdgeLmf3A0XjwXKW7bSU7273Uat+5pXyo3hEKyyppoYLLLK&#10;CqTFKhjriZFFueNW9kmqhcEaa0k7LYwBQbUULatGbo6MlYVS3xOVHOYR6z283Y9X8K0Gar2nhNJa&#10;n/I52QanYIU1wSlYYAUPe1zRikurhMRIoIC+pZnyqZOWTMFot1UeLK+mW6dVnmqdNjEN1xNYMmmN&#10;y1E1ceeFt/vJBWzxOIhv9zOGFG1sbDU14bPJDalofaGlwrWL5ujEYtKJCFfO2t1HSyQtKy4AsKTS&#10;A73mXdiWVFrrOBIgIZbWe8X1EhYvrfcC13naTdRjveQT2A1eVDjcNrHknUVGG8Pb/XgDlsVLa77E&#10;sTumXOHtfnCWpkWma0JOcs0SbaS1qZaqSMqldV9x8tVqo9Y913FYTdSqr5oE8sCVTyex5B7feMgH&#10;t/tBHltb8e1+wmkIU+1KDjtMTUe1GLII+Ibb/aJiAZdBvmtBek/VBeYYKVJSZZIWoIgev7IKbkrM&#10;IyY/r3zFbR+6a6ua88L8GoUOyabSHbjU1Pbsxrzsw+1+qTEz3O53pIo2mlW7xfGRzg4gN8YrSnAK&#10;Vv6Mv8fg87UFqX2Ini5fHIHIlodyO5J9Wsw/JT1GxzDSiMdJD1I85r/2TyFDVMpkfdseEHIKnRyL&#10;BNPi+fin4+dWsxAwZt+LUJH50e2COfkQBjJd1VM0RHsaqbkI4rL83Gv7ClX8ukPPWykmwksRWGVf&#10;6ipQmp7iImGGkCHLzFG1AMTr3z+lH0QbCGSyvKQPznsjApAsLwqAWRf5dUx/vR80nOt3XOvH3dme&#10;JOWb55/STOSImazv+BTnugDms28FjGd+AOpZOkB0oUNqINcKwG+mK9ptDF58/3Szxl0CAfCc5QfY&#10;zPx6yqwAiZms5wJQb2+67xw2IKFPF7fDmSy/4CZeTPduepztyM+YHp/Mx/W4eyrLBKeyACrS/iMc&#10;dkYXBsr8vig5TnkGWRjLZcYLOVtAk+hQnnIoMROdQSkogWJw0UE8hfAxlyCA57ODY1l0+I79BxYb&#10;GM82D+AuCeRO1E3SoTtnq2JpdNxeVHwkcixOkBCXgjBXH3BaWAjT4ZxAM9QTpMP5yJpYpCAZDh62&#10;ooMtR8iYWzoKjq4rkLswu4yK81tVol9NTlrdBaeJrdZphScYaYW7SwKjfguS4JTmj5UUpsBpMd+Q&#10;J9hmZE+MIP+t2AzZFjuMH7ItqWDVbSW4+iWBmHkol6DRbcV7gr2950hFewJwpdYoGU4JHMViVg5l&#10;kgGDv+q7JFDwOQxqlpmLt053jXmk6p+CWDH76Z1ugifl93s5AEizLXDBZU+4JVQ92FyaiTAj98Kw&#10;i3zTBuALnQ3Al89t/qVOr8E86gJfxjFXB77YOkQ+nEL0skSVSKeaMrhqsJ62cfflwJdDaQ0BMUNb&#10;bEPuHbE+j7sTcNO495yrBgmPxVw07i252D8SRQNfrFJaXDQSY7wSMUEXGu359NAKWoSs+SWV9+h5&#10;2kR4idukJX8awzxm0n5H8iQ9VIMXGKoDfxvVgQjSul6AMd/VvcCpOhA3IOA0HFeM56sD9YWFuEbB&#10;Z0svdgJxaN6xmZKY1V5C+wDKWkQsgtTHFLY75qE9gMlD238u9Ih5aPtPOZhIDm3+a/JnMQ8dg5MP&#10;iXjoCFwO/o92lAUJD5NJkO44CfLpOaLkKi/0DN9w0WkMFzs5DAf4OIyB14eGYEGxFY+SpIsTIhlr&#10;SSIJMs8KhtoSAx8N+acEfIOvHHzlb8NXwlZ2fSWvcV/dV6KM0K0vNkVF7lLCFO8rpzifAP6Djyq7&#10;6oGfkgXRvrAbMRknbHbdZcwk8JecwUbCthN4aYfJCeyYjXaZfLOMIYz2mVLHHYV42mviZh3znE7t&#10;NpHfRiFjxEY7TimeN8QJXKfcnxgxCpxnmpNWc0ExZSxSsFbAFwtZImlNSwl+LJJWNR+PZTHSuiZY&#10;YAikdc35dOn4ARj8bvPpF6MUjBJOYWMkXIxTeOAmIYhLAbcrqR5W+KfLJ0uhBK7DyaVtSWpCRu34&#10;9Uz8U5i56p0+MndgFiqbcu8kw4B39hyAM8CjAR71waPT/YB8Bnl7eyL/+8t7OnYGTn+/2D0+Lb9c&#10;HBf6b/7F7arcPm7X96v9Z/8PAAD//wMAUEsDBBQABgAIAAAAIQDe4TIB3QAAAAYBAAAPAAAAZHJz&#10;L2Rvd25yZXYueG1sTI9Ba8JAEIXvBf/DMgVvdaMSo2k2IoVCaXup9tLbmh2zwexsyG40/vtOe2kv&#10;D4b3eO+bYju6VlywD40nBfNZAgKp8qahWsHn4flhDSJETUa3nlDBDQNsy8ldoXPjr/SBl32sBZdQ&#10;yLUCG2OXSxkqi06Hme+Q2Dv53unIZ19L0+srl7tWLpJkJZ1uiBes7vDJYnXeD07B6w2H7PAyt6vs&#10;PU2q9Pz1dgqdUtP7cfcIIuIY/8Lwg8/oUDLT0Q9kgmgV8CPxV9lbZpsMxJFD6Wa9AFkW8j9++Q0A&#10;AP//AwBQSwECLQAUAAYACAAAACEAtoM4kv4AAADhAQAAEwAAAAAAAAAAAAAAAAAAAAAAW0NvbnRl&#10;bnRfVHlwZXNdLnhtbFBLAQItABQABgAIAAAAIQA4/SH/1gAAAJQBAAALAAAAAAAAAAAAAAAAAC8B&#10;AABfcmVscy8ucmVsc1BLAQItABQABgAIAAAAIQAsxvT7fCQAAKAEAQAOAAAAAAAAAAAAAAAAAC4C&#10;AABkcnMvZTJvRG9jLnhtbFBLAQItABQABgAIAAAAIQDe4TIB3QAAAAYBAAAPAAAAAAAAAAAAAAAA&#10;ANYmAABkcnMvZG93bnJldi54bWxQSwUGAAAAAAQABADzAAAA4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262;width:20069;height:50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N0AxgAAANoAAAAPAAAAZHJzL2Rvd25yZXYueG1sRI9Pa8JA&#10;FMTvQr/D8gq9SN3UipToRqTQ0koP/jt4fGRfstHs2zS7xvTbuwXB4zAzv2Hmi97WoqPWV44VvIwS&#10;EMS50xWXCva7j+c3ED4ga6wdk4I/8rDIHgZzTLW78Ia6bShFhLBPUYEJoUml9Lkhi37kGuLoFa61&#10;GKJsS6lbvES4reU4SabSYsVxwWBD74by0/ZsFbxOf8tNKJb9T3camsP6OD6vvj+VenrslzMQgfpw&#10;D9/aX1rBBP6vxBsgsysAAAD//wMAUEsBAi0AFAAGAAgAAAAhANvh9svuAAAAhQEAABMAAAAAAAAA&#10;AAAAAAAAAAAAAFtDb250ZW50X1R5cGVzXS54bWxQSwECLQAUAAYACAAAACEAWvQsW78AAAAVAQAA&#10;CwAAAAAAAAAAAAAAAAAfAQAAX3JlbHMvLnJlbHNQSwECLQAUAAYACAAAACEAInjdAMYAAADaAAAA&#10;DwAAAAAAAAAAAAAAAAAHAgAAZHJzL2Rvd25yZXYueG1sUEsFBgAAAAADAAMAtwAAAPoCAAAAAA==&#10;" adj="18903" fillcolor="#4472c4 [3204]" stroked="f" strokeweight="1pt">
                      <v:textbox inset=",0,14.4pt,0">
                        <w:txbxContent>
                          <w:p w14:paraId="3EEB4543" w14:textId="34C838B0" w:rsidR="008446DB" w:rsidRDefault="00AF143D" w:rsidP="008446DB">
                            <w:pPr>
                              <w:pStyle w:val="NoSpacing"/>
                              <w:jc w:val="right"/>
                              <w:rPr>
                                <w:color w:val="FFFFFF" w:themeColor="background1"/>
                                <w:sz w:val="28"/>
                                <w:szCs w:val="28"/>
                              </w:rPr>
                            </w:pPr>
                            <w:r w:rsidRPr="00AF143D">
                              <w:rPr>
                                <w:color w:val="FFFFFF" w:themeColor="background1"/>
                                <w:sz w:val="28"/>
                                <w:szCs w:val="28"/>
                              </w:rPr>
                              <w:t>University of Wales      Trinity Saint David</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332B177" w14:textId="0993F220" w:rsidR="008446DB" w:rsidRDefault="008446DB" w:rsidP="008446DB">
          <w:r>
            <w:rPr>
              <w:noProof/>
            </w:rPr>
            <mc:AlternateContent>
              <mc:Choice Requires="wps">
                <w:drawing>
                  <wp:anchor distT="0" distB="0" distL="114300" distR="114300" simplePos="0" relativeHeight="251657728" behindDoc="0" locked="0" layoutInCell="1" allowOverlap="1" wp14:anchorId="7953EEB6" wp14:editId="78F99269">
                    <wp:simplePos x="0" y="0"/>
                    <wp:positionH relativeFrom="page">
                      <wp:posOffset>2862580</wp:posOffset>
                    </wp:positionH>
                    <wp:positionV relativeFrom="page">
                      <wp:posOffset>1868805</wp:posOffset>
                    </wp:positionV>
                    <wp:extent cx="4579620" cy="2456815"/>
                    <wp:effectExtent l="0" t="0" r="1143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579620" cy="2456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D54CA5" w14:textId="33E06EDE" w:rsidR="008446DB" w:rsidRPr="00442C42" w:rsidRDefault="001D417D" w:rsidP="008446DB">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446DB">
                                      <w:rPr>
                                        <w:rFonts w:eastAsiaTheme="majorEastAsia" w:cstheme="minorHAnsi"/>
                                        <w:b/>
                                        <w:bCs/>
                                        <w:color w:val="262626" w:themeColor="text1" w:themeTint="D9"/>
                                        <w:sz w:val="72"/>
                                        <w:szCs w:val="72"/>
                                      </w:rPr>
                                      <w:t xml:space="preserve">     </w:t>
                                    </w:r>
                                  </w:sdtContent>
                                </w:sdt>
                                <w:r w:rsidR="00AF143D" w:rsidRPr="00AF143D">
                                  <w:rPr>
                                    <w:rFonts w:eastAsiaTheme="majorEastAsia" w:cstheme="minorHAnsi"/>
                                    <w:b/>
                                    <w:bCs/>
                                    <w:color w:val="262626" w:themeColor="text1" w:themeTint="D9"/>
                                    <w:sz w:val="72"/>
                                    <w:szCs w:val="72"/>
                                  </w:rPr>
                                  <w:t xml:space="preserve"> </w:t>
                                </w:r>
                                <w:r w:rsidR="00AF143D" w:rsidRPr="00AF143D">
                                  <w:rPr>
                                    <w:noProof/>
                                  </w:rPr>
                                  <w:drawing>
                                    <wp:inline distT="0" distB="0" distL="0" distR="0" wp14:anchorId="7DD0FB92" wp14:editId="186EE2B6">
                                      <wp:extent cx="4573270" cy="16217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3270" cy="1621790"/>
                                              </a:xfrm>
                                              <a:prstGeom prst="rect">
                                                <a:avLst/>
                                              </a:prstGeom>
                                              <a:noFill/>
                                              <a:ln>
                                                <a:noFill/>
                                              </a:ln>
                                            </pic:spPr>
                                          </pic:pic>
                                        </a:graphicData>
                                      </a:graphic>
                                    </wp:inline>
                                  </w:drawing>
                                </w:r>
                              </w:p>
                              <w:p w14:paraId="4B5C6B7E" w14:textId="7B42AB94" w:rsidR="00AF143D" w:rsidRPr="00442C42" w:rsidRDefault="001D417D" w:rsidP="00AF143D">
                                <w:pPr>
                                  <w:pStyle w:val="NoSpacing"/>
                                  <w:rPr>
                                    <w:rFonts w:eastAsiaTheme="majorEastAsia" w:cstheme="minorHAnsi"/>
                                    <w:b/>
                                    <w:bCs/>
                                    <w:color w:val="262626" w:themeColor="text1" w:themeTint="D9"/>
                                    <w:sz w:val="52"/>
                                    <w:szCs w:val="52"/>
                                  </w:rPr>
                                </w:pPr>
                                <w:sdt>
                                  <w:sdtPr>
                                    <w:rPr>
                                      <w:rFonts w:asciiTheme="majorHAnsi" w:hAnsi="Calibri Light"/>
                                      <w:caps/>
                                      <w:color w:val="44546A" w:themeColor="text2"/>
                                      <w:spacing w:val="40"/>
                                      <w:kern w:val="24"/>
                                      <w:sz w:val="44"/>
                                      <w:szCs w:val="44"/>
                                      <w:lang w:eastAsia="en-GB"/>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446DB">
                                      <w:rPr>
                                        <w:rFonts w:asciiTheme="majorHAnsi" w:hAnsi="Calibri Light"/>
                                        <w:caps/>
                                        <w:color w:val="44546A" w:themeColor="text2"/>
                                        <w:spacing w:val="40"/>
                                        <w:kern w:val="24"/>
                                        <w:sz w:val="44"/>
                                        <w:szCs w:val="44"/>
                                        <w:lang w:eastAsia="en-GB"/>
                                      </w:rPr>
                                      <w:t xml:space="preserve">     </w:t>
                                    </w:r>
                                  </w:sdtContent>
                                </w:sdt>
                                <w:r w:rsidR="00AF143D" w:rsidRPr="00AF143D">
                                  <w:rPr>
                                    <w:rFonts w:eastAsiaTheme="majorEastAsia" w:cstheme="minorHAnsi"/>
                                    <w:b/>
                                    <w:bCs/>
                                    <w:color w:val="262626" w:themeColor="text1" w:themeTint="D9"/>
                                    <w:sz w:val="72"/>
                                    <w:szCs w:val="72"/>
                                  </w:rPr>
                                  <w:t xml:space="preserve"> </w:t>
                                </w:r>
                                <w:sdt>
                                  <w:sdtPr>
                                    <w:rPr>
                                      <w:rFonts w:eastAsiaTheme="majorEastAsia" w:cstheme="minorHAnsi"/>
                                      <w:b/>
                                      <w:bCs/>
                                      <w:color w:val="262626" w:themeColor="text1" w:themeTint="D9"/>
                                      <w:sz w:val="72"/>
                                      <w:szCs w:val="72"/>
                                    </w:rPr>
                                    <w:alias w:val="Title"/>
                                    <w:tag w:val=""/>
                                    <w:id w:val="-1074114241"/>
                                    <w:showingPlcHdr/>
                                    <w:dataBinding w:prefixMappings="xmlns:ns0='http://purl.org/dc/elements/1.1/' xmlns:ns1='http://schemas.openxmlformats.org/package/2006/metadata/core-properties' " w:xpath="/ns1:coreProperties[1]/ns0:title[1]" w:storeItemID="{6C3C8BC8-F283-45AE-878A-BAB7291924A1}"/>
                                    <w:text/>
                                  </w:sdtPr>
                                  <w:sdtEndPr/>
                                  <w:sdtContent>
                                    <w:r w:rsidR="00AF143D">
                                      <w:rPr>
                                        <w:rFonts w:eastAsiaTheme="majorEastAsia" w:cstheme="minorHAnsi"/>
                                        <w:b/>
                                        <w:bCs/>
                                        <w:color w:val="262626" w:themeColor="text1" w:themeTint="D9"/>
                                        <w:sz w:val="72"/>
                                        <w:szCs w:val="72"/>
                                      </w:rPr>
                                      <w:t xml:space="preserve">     </w:t>
                                    </w:r>
                                  </w:sdtContent>
                                </w:sdt>
                              </w:p>
                              <w:p w14:paraId="3394B0B8" w14:textId="7FC3F63E" w:rsidR="00AF143D" w:rsidRPr="00442C42" w:rsidRDefault="001D417D" w:rsidP="00AF143D">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922232757"/>
                                    <w:showingPlcHdr/>
                                    <w:dataBinding w:prefixMappings="xmlns:ns0='http://purl.org/dc/elements/1.1/' xmlns:ns1='http://schemas.openxmlformats.org/package/2006/metadata/core-properties' " w:xpath="/ns1:coreProperties[1]/ns0:subject[1]" w:storeItemID="{6C3C8BC8-F283-45AE-878A-BAB7291924A1}"/>
                                    <w:text/>
                                  </w:sdtPr>
                                  <w:sdtEndPr/>
                                  <w:sdtContent>
                                    <w:r w:rsidR="00AF143D">
                                      <w:rPr>
                                        <w:rFonts w:asciiTheme="majorHAnsi" w:eastAsiaTheme="minorEastAsia" w:hAnsi="Calibri Light"/>
                                        <w:caps/>
                                        <w:color w:val="44546A" w:themeColor="text2"/>
                                        <w:spacing w:val="40"/>
                                        <w:kern w:val="24"/>
                                        <w:sz w:val="44"/>
                                        <w:szCs w:val="44"/>
                                        <w:lang w:eastAsia="en-GB"/>
                                      </w:rPr>
                                      <w:t xml:space="preserve">     </w:t>
                                    </w:r>
                                  </w:sdtContent>
                                </w:sdt>
                              </w:p>
                              <w:p w14:paraId="4DEA58EA" w14:textId="6A4C448E" w:rsidR="008446DB" w:rsidRPr="00442C42" w:rsidRDefault="008446DB" w:rsidP="008446DB">
                                <w:pPr>
                                  <w:spacing w:before="120"/>
                                  <w:rPr>
                                    <w:color w:val="404040" w:themeColor="text1" w:themeTint="BF"/>
                                    <w:sz w:val="44"/>
                                    <w:szCs w:val="4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953EEB6" id="_x0000_t202" coordsize="21600,21600" o:spt="202" path="m,l,21600r21600,l21600,xe">
                    <v:stroke joinstyle="miter"/>
                    <v:path gradientshapeok="t" o:connecttype="rect"/>
                  </v:shapetype>
                  <v:shape id="Text Box 1" o:spid="_x0000_s1055" type="#_x0000_t202" style="position:absolute;margin-left:225.4pt;margin-top:147.15pt;width:360.6pt;height:193.4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2z0gwIAAHMFAAAOAAAAZHJzL2Uyb0RvYy54bWysVN9v2jAQfp+0/8Hy+wiwwrqIUDGqTpNQ&#10;Ww2mPhvHhqi2z7MNCfvrd3YSqLq9dNqLc7n77nw/vvPsptGKHIXzFZiCjgZDSoThUFZmV9Afm7sP&#10;15T4wEzJFBhR0JPw9Gb+/t2strkYwx5UKRzBIMbntS3oPgSbZ5nne6GZH4AVBo0SnGYBf90uKx2r&#10;MbpW2Xg4nGY1uNI64MJ71N62RjpP8aUUPDxI6UUgqqCYW0inS+c2ntl8xvKdY3Zf8S4N9g9ZaFYZ&#10;vPQc6pYFRg6u+iOUrrgDDzIMOOgMpKy4SDVgNaPhq2rWe2ZFqgWb4+25Tf7/heX3x0dHqhJnR4lh&#10;Gke0EU0gX6Aho9id2vocQWuLsNCgOiJjpd6ugD97hGQvMK2DR3TENNLp+MU6CTriAE7npsdbOCqv&#10;Jp8+T8do4mgbX02m16NJvDi7uFvnw1cBmkShoA6nmlJgx5UPLbSHxNsM3FVKoZ7lypC6oNOPk2Fy&#10;OFswuDIRIBJHujCxjjb1JIWTEm2Q70Jij1IFUZHYKZbKkSNDXjHOhQmpWykuoiNKYhJvcezwl6ze&#10;4tzW0d8MJpyddWXAtROLS3VJu3zuU5Ytvpukb+uOLQjNtunIge2Mmi2UJ2SCg3aTvOV3FQ5lxXx4&#10;ZA5XBweJz0F4wEMqwOZDJ1GyB/frb/qIR0ajlZIaV7Gg/ueBOUGJ+maQ63Fve8H1wrYXzEEvAaeA&#10;/MVskogOLqhelA70E74Si3gLmpjheFdBQy8uQ/sg4CvDxWKRQLidloWVWVveEz5SbNM8MWc7Hgak&#10;8D30S8ryV3RssXGcBhaHALJKXL10ses3bnZie/cKxafj5X9CXd7K+W8AAAD//wMAUEsDBBQABgAI&#10;AAAAIQDZNMi64QAAAAwBAAAPAAAAZHJzL2Rvd25yZXYueG1sTI/LTsMwFET3SPyDdZHYUTuhlBLi&#10;VIjHjmcBCXZOfEki7OvIdtLw97grWI5mNHOm3MzWsAl96B1JyBYCGFLjdE+thLfXu5M1sBAVaWUc&#10;oYQfDLCpDg9KVWi3oxectrFlqYRCoSR0MQ4F56Hp0KqwcANS8r6ctyom6Vuuvdqlcmt4LsSKW9VT&#10;WujUgNcdNt/b0UowH8Hf1yJ+TjftQ3x+4uP7bfYo5fHRfHUJLOIc/8Kwx0/oUCWm2o2kAzMSlmci&#10;oUcJ+cXyFNg+kZ3n6V4tYbXOcuBVyf+fqH4BAAD//wMAUEsBAi0AFAAGAAgAAAAhALaDOJL+AAAA&#10;4QEAABMAAAAAAAAAAAAAAAAAAAAAAFtDb250ZW50X1R5cGVzXS54bWxQSwECLQAUAAYACAAAACEA&#10;OP0h/9YAAACUAQAACwAAAAAAAAAAAAAAAAAvAQAAX3JlbHMvLnJlbHNQSwECLQAUAAYACAAAACEA&#10;jYds9IMCAABzBQAADgAAAAAAAAAAAAAAAAAuAgAAZHJzL2Uyb0RvYy54bWxQSwECLQAUAAYACAAA&#10;ACEA2TTIuuEAAAAMAQAADwAAAAAAAAAAAAAAAADdBAAAZHJzL2Rvd25yZXYueG1sUEsFBgAAAAAE&#10;AAQA8wAAAOsFAAAAAA==&#10;" filled="f" stroked="f" strokeweight=".5pt">
                    <v:textbox inset="0,0,0,0">
                      <w:txbxContent>
                        <w:p w14:paraId="6CD54CA5" w14:textId="33E06EDE" w:rsidR="008446DB" w:rsidRPr="00442C42" w:rsidRDefault="001D417D" w:rsidP="008446DB">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446DB">
                                <w:rPr>
                                  <w:rFonts w:eastAsiaTheme="majorEastAsia" w:cstheme="minorHAnsi"/>
                                  <w:b/>
                                  <w:bCs/>
                                  <w:color w:val="262626" w:themeColor="text1" w:themeTint="D9"/>
                                  <w:sz w:val="72"/>
                                  <w:szCs w:val="72"/>
                                </w:rPr>
                                <w:t xml:space="preserve">     </w:t>
                              </w:r>
                            </w:sdtContent>
                          </w:sdt>
                          <w:r w:rsidR="00AF143D" w:rsidRPr="00AF143D">
                            <w:rPr>
                              <w:rFonts w:eastAsiaTheme="majorEastAsia" w:cstheme="minorHAnsi"/>
                              <w:b/>
                              <w:bCs/>
                              <w:color w:val="262626" w:themeColor="text1" w:themeTint="D9"/>
                              <w:sz w:val="72"/>
                              <w:szCs w:val="72"/>
                            </w:rPr>
                            <w:t xml:space="preserve"> </w:t>
                          </w:r>
                          <w:r w:rsidR="00AF143D" w:rsidRPr="00AF143D">
                            <w:rPr>
                              <w:noProof/>
                            </w:rPr>
                            <w:drawing>
                              <wp:inline distT="0" distB="0" distL="0" distR="0" wp14:anchorId="7DD0FB92" wp14:editId="186EE2B6">
                                <wp:extent cx="4573270" cy="16217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3270" cy="1621790"/>
                                        </a:xfrm>
                                        <a:prstGeom prst="rect">
                                          <a:avLst/>
                                        </a:prstGeom>
                                        <a:noFill/>
                                        <a:ln>
                                          <a:noFill/>
                                        </a:ln>
                                      </pic:spPr>
                                    </pic:pic>
                                  </a:graphicData>
                                </a:graphic>
                              </wp:inline>
                            </w:drawing>
                          </w:r>
                        </w:p>
                        <w:p w14:paraId="4B5C6B7E" w14:textId="7B42AB94" w:rsidR="00AF143D" w:rsidRPr="00442C42" w:rsidRDefault="001D417D" w:rsidP="00AF143D">
                          <w:pPr>
                            <w:pStyle w:val="NoSpacing"/>
                            <w:rPr>
                              <w:rFonts w:eastAsiaTheme="majorEastAsia" w:cstheme="minorHAnsi"/>
                              <w:b/>
                              <w:bCs/>
                              <w:color w:val="262626" w:themeColor="text1" w:themeTint="D9"/>
                              <w:sz w:val="52"/>
                              <w:szCs w:val="52"/>
                            </w:rPr>
                          </w:pPr>
                          <w:sdt>
                            <w:sdtPr>
                              <w:rPr>
                                <w:rFonts w:asciiTheme="majorHAnsi" w:hAnsi="Calibri Light"/>
                                <w:caps/>
                                <w:color w:val="44546A" w:themeColor="text2"/>
                                <w:spacing w:val="40"/>
                                <w:kern w:val="24"/>
                                <w:sz w:val="44"/>
                                <w:szCs w:val="44"/>
                                <w:lang w:eastAsia="en-GB"/>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446DB">
                                <w:rPr>
                                  <w:rFonts w:asciiTheme="majorHAnsi" w:hAnsi="Calibri Light"/>
                                  <w:caps/>
                                  <w:color w:val="44546A" w:themeColor="text2"/>
                                  <w:spacing w:val="40"/>
                                  <w:kern w:val="24"/>
                                  <w:sz w:val="44"/>
                                  <w:szCs w:val="44"/>
                                  <w:lang w:eastAsia="en-GB"/>
                                </w:rPr>
                                <w:t xml:space="preserve">     </w:t>
                              </w:r>
                            </w:sdtContent>
                          </w:sdt>
                          <w:r w:rsidR="00AF143D" w:rsidRPr="00AF143D">
                            <w:rPr>
                              <w:rFonts w:eastAsiaTheme="majorEastAsia" w:cstheme="minorHAnsi"/>
                              <w:b/>
                              <w:bCs/>
                              <w:color w:val="262626" w:themeColor="text1" w:themeTint="D9"/>
                              <w:sz w:val="72"/>
                              <w:szCs w:val="72"/>
                            </w:rPr>
                            <w:t xml:space="preserve"> </w:t>
                          </w:r>
                          <w:sdt>
                            <w:sdtPr>
                              <w:rPr>
                                <w:rFonts w:eastAsiaTheme="majorEastAsia" w:cstheme="minorHAnsi"/>
                                <w:b/>
                                <w:bCs/>
                                <w:color w:val="262626" w:themeColor="text1" w:themeTint="D9"/>
                                <w:sz w:val="72"/>
                                <w:szCs w:val="72"/>
                              </w:rPr>
                              <w:alias w:val="Title"/>
                              <w:tag w:val=""/>
                              <w:id w:val="-1074114241"/>
                              <w:showingPlcHdr/>
                              <w:dataBinding w:prefixMappings="xmlns:ns0='http://purl.org/dc/elements/1.1/' xmlns:ns1='http://schemas.openxmlformats.org/package/2006/metadata/core-properties' " w:xpath="/ns1:coreProperties[1]/ns0:title[1]" w:storeItemID="{6C3C8BC8-F283-45AE-878A-BAB7291924A1}"/>
                              <w:text/>
                            </w:sdtPr>
                            <w:sdtEndPr/>
                            <w:sdtContent>
                              <w:r w:rsidR="00AF143D">
                                <w:rPr>
                                  <w:rFonts w:eastAsiaTheme="majorEastAsia" w:cstheme="minorHAnsi"/>
                                  <w:b/>
                                  <w:bCs/>
                                  <w:color w:val="262626" w:themeColor="text1" w:themeTint="D9"/>
                                  <w:sz w:val="72"/>
                                  <w:szCs w:val="72"/>
                                </w:rPr>
                                <w:t xml:space="preserve">     </w:t>
                              </w:r>
                            </w:sdtContent>
                          </w:sdt>
                        </w:p>
                        <w:p w14:paraId="3394B0B8" w14:textId="7FC3F63E" w:rsidR="00AF143D" w:rsidRPr="00442C42" w:rsidRDefault="001D417D" w:rsidP="00AF143D">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922232757"/>
                              <w:showingPlcHdr/>
                              <w:dataBinding w:prefixMappings="xmlns:ns0='http://purl.org/dc/elements/1.1/' xmlns:ns1='http://schemas.openxmlformats.org/package/2006/metadata/core-properties' " w:xpath="/ns1:coreProperties[1]/ns0:subject[1]" w:storeItemID="{6C3C8BC8-F283-45AE-878A-BAB7291924A1}"/>
                              <w:text/>
                            </w:sdtPr>
                            <w:sdtEndPr/>
                            <w:sdtContent>
                              <w:r w:rsidR="00AF143D">
                                <w:rPr>
                                  <w:rFonts w:asciiTheme="majorHAnsi" w:eastAsiaTheme="minorEastAsia" w:hAnsi="Calibri Light"/>
                                  <w:caps/>
                                  <w:color w:val="44546A" w:themeColor="text2"/>
                                  <w:spacing w:val="40"/>
                                  <w:kern w:val="24"/>
                                  <w:sz w:val="44"/>
                                  <w:szCs w:val="44"/>
                                  <w:lang w:eastAsia="en-GB"/>
                                </w:rPr>
                                <w:t xml:space="preserve">     </w:t>
                              </w:r>
                            </w:sdtContent>
                          </w:sdt>
                        </w:p>
                        <w:p w14:paraId="4DEA58EA" w14:textId="6A4C448E" w:rsidR="008446DB" w:rsidRPr="00442C42" w:rsidRDefault="008446DB" w:rsidP="008446DB">
                          <w:pPr>
                            <w:spacing w:before="120"/>
                            <w:rPr>
                              <w:color w:val="404040" w:themeColor="text1" w:themeTint="BF"/>
                              <w:sz w:val="44"/>
                              <w:szCs w:val="44"/>
                            </w:rPr>
                          </w:pPr>
                        </w:p>
                      </w:txbxContent>
                    </v:textbox>
                    <w10:wrap anchorx="page" anchory="page"/>
                  </v:shape>
                </w:pict>
              </mc:Fallback>
            </mc:AlternateContent>
          </w:r>
          <w:r>
            <w:rPr>
              <w:noProof/>
            </w:rPr>
            <mc:AlternateContent>
              <mc:Choice Requires="wps">
                <w:drawing>
                  <wp:anchor distT="0" distB="0" distL="114300" distR="114300" simplePos="0" relativeHeight="251658752" behindDoc="0" locked="0" layoutInCell="1" allowOverlap="1" wp14:anchorId="23F9BD98" wp14:editId="1972B890">
                    <wp:simplePos x="0" y="0"/>
                    <wp:positionH relativeFrom="page">
                      <wp:posOffset>3072130</wp:posOffset>
                    </wp:positionH>
                    <wp:positionV relativeFrom="page">
                      <wp:posOffset>9464675</wp:posOffset>
                    </wp:positionV>
                    <wp:extent cx="3397885" cy="356870"/>
                    <wp:effectExtent l="0" t="0" r="762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97885"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33CEE0" w14:textId="31DEB7A6" w:rsidR="008446DB" w:rsidRDefault="001D417D" w:rsidP="008446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446DB">
                                      <w:rPr>
                                        <w:color w:val="4472C4" w:themeColor="accent1"/>
                                        <w:sz w:val="26"/>
                                        <w:szCs w:val="26"/>
                                      </w:rPr>
                                      <w:t>Ancuta Anechitoae</w:t>
                                    </w:r>
                                  </w:sdtContent>
                                </w:sdt>
                              </w:p>
                              <w:p w14:paraId="259469D4" w14:textId="77777777" w:rsidR="008446DB" w:rsidRDefault="001D417D" w:rsidP="008446D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446D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3F9BD98" id="Text Box 32" o:spid="_x0000_s1056" type="#_x0000_t202" style="position:absolute;margin-left:241.9pt;margin-top:745.25pt;width:267.55pt;height:28.1pt;z-index:25165875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zDDhgIAAHQFAAAOAAAAZHJzL2Uyb0RvYy54bWysVFtv2yAUfp+0/4B4X5yL2mZWnSprlWlS&#10;1FZLpz4TDLFV4DAgsbNfvwO2k6rbS6e94GP4zv075/qm1YochPM1mIJORmNKhOFQ1mZX0B9Pq09z&#10;SnxgpmQKjCjoUXh6s/j44bqxuZhCBaoUjqAR4/PGFrQKweZZ5nklNPMjsMLgowSnWcBft8tKxxq0&#10;rlU2HY8vswZcaR1w4T3e3nWPdJHsSyl4eJDSi0BUQTG2kE6Xzm08s8U1y3eO2armfRjsH6LQrDbo&#10;9GTqjgVG9q7+w5SuuQMPMow46AykrLlIOWA2k/GbbDYVsyLlgsXx9lQm///M8vvDoyN1WdDZlBLD&#10;NPboSbSBfIGW4BXWp7E+R9jGIjC0eI99Trl6uwb+4hGSvcJ0Ch7RsR6tdDp+MVOCitiC46ns0Q3H&#10;y9ns89V8fkEJx7fZxeX8KvUlO2tb58NXAZpEoaAO25oiYIe1D9E/ywdIdGZgVSuVWqsMaQp6ObsY&#10;J4XTC2ooE7EikaQ3E9PoIk9SOCoRMcp8FxKLlBKIF4me4lY5cmBILMa5MGESi5XsIjqiJAbxHsUe&#10;f47qPcpdHoNnMOGkrGsDrmtYnKpz2OXLELLs8H0jfZd3LEFot21ix4kJWyiPSAQH3Sh5y1c1NmXN&#10;fHhkDmcHW4z7IDzgIRVg8aGXKKnA/frbfcQjpfGVkgZnsaD+5545QYn6ZpDscXAHwQ3CdhDMXt8C&#10;dmGCm8byJKKCC2oQpQP9jGtiGb3gEzMcfRV0O4i3odsIuGa4WC4TCMfTsrA2G8sHvkeKPbXPzNme&#10;hwEZfA/DlLL8DR07bOKLXe4DkjJxNda1q2JfbxztRJx+DcXd8fo/oc7LcvEbAAD//wMAUEsDBBQA&#10;BgAIAAAAIQAdGYpx5QAAAA4BAAAPAAAAZHJzL2Rvd25yZXYueG1sTI/NTsMwEITvSLyDtUhcELUL&#10;aUlCnAohuKBWqOXn7MZbJxCvQ+w2gafHPcFtVjOa+bZYjLZlB+x940jCdCKAIVVON2QkvL48XqbA&#10;fFCkVesIJXyjh0V5elKoXLuB1njYBMNiCflcSahD6HLOfVWjVX7iOqTo7VxvVYhnb7ju1RDLbcuv&#10;hJhzqxqKC7Xq8L7G6nOztxIu1h/1O2VvT6vn1S7gz3IwXw9GyvOz8e4WWMAx/IXhiB/RoYxMW7cn&#10;7VkrIUmvI3qIRpKJGbBjREzTDNg2qlkyvwFeFvz/G+UvAAAA//8DAFBLAQItABQABgAIAAAAIQC2&#10;gziS/gAAAOEBAAATAAAAAAAAAAAAAAAAAAAAAABbQ29udGVudF9UeXBlc10ueG1sUEsBAi0AFAAG&#10;AAgAAAAhADj9If/WAAAAlAEAAAsAAAAAAAAAAAAAAAAALwEAAF9yZWxzLy5yZWxzUEsBAi0AFAAG&#10;AAgAAAAhAOMHMMOGAgAAdAUAAA4AAAAAAAAAAAAAAAAALgIAAGRycy9lMm9Eb2MueG1sUEsBAi0A&#10;FAAGAAgAAAAhAB0ZinHlAAAADgEAAA8AAAAAAAAAAAAAAAAA4AQAAGRycy9kb3ducmV2LnhtbFBL&#10;BQYAAAAABAAEAPMAAADyBQAAAAA=&#10;" filled="f" stroked="f" strokeweight=".5pt">
                    <v:textbox style="mso-fit-shape-to-text:t" inset="0,0,0,0">
                      <w:txbxContent>
                        <w:p w14:paraId="7333CEE0" w14:textId="31DEB7A6" w:rsidR="008446DB" w:rsidRDefault="001D417D" w:rsidP="008446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446DB">
                                <w:rPr>
                                  <w:color w:val="4472C4" w:themeColor="accent1"/>
                                  <w:sz w:val="26"/>
                                  <w:szCs w:val="26"/>
                                </w:rPr>
                                <w:t>Ancuta Anechitoae</w:t>
                              </w:r>
                            </w:sdtContent>
                          </w:sdt>
                        </w:p>
                        <w:p w14:paraId="259469D4" w14:textId="77777777" w:rsidR="008446DB" w:rsidRDefault="001D417D" w:rsidP="008446D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446DB">
                                <w:rPr>
                                  <w:caps/>
                                  <w:color w:val="595959" w:themeColor="text1" w:themeTint="A6"/>
                                  <w:sz w:val="20"/>
                                  <w:szCs w:val="20"/>
                                </w:rPr>
                                <w:t xml:space="preserve">     </w:t>
                              </w:r>
                            </w:sdtContent>
                          </w:sdt>
                        </w:p>
                      </w:txbxContent>
                    </v:textbox>
                    <w10:wrap anchorx="page" anchory="page"/>
                  </v:shape>
                </w:pict>
              </mc:Fallback>
            </mc:AlternateContent>
          </w:r>
          <w:r>
            <w:br w:type="page"/>
          </w:r>
        </w:p>
        <w:sdt>
          <w:sdtPr>
            <w:rPr>
              <w:rFonts w:asciiTheme="minorHAnsi" w:eastAsiaTheme="minorHAnsi" w:hAnsiTheme="minorHAnsi" w:cstheme="minorBidi"/>
              <w:color w:val="auto"/>
              <w:sz w:val="22"/>
              <w:szCs w:val="22"/>
              <w:lang w:val="en-GB"/>
            </w:rPr>
            <w:id w:val="-1454937525"/>
            <w:docPartObj>
              <w:docPartGallery w:val="Table of Contents"/>
              <w:docPartUnique/>
            </w:docPartObj>
          </w:sdtPr>
          <w:sdtEndPr>
            <w:rPr>
              <w:b/>
              <w:bCs/>
              <w:noProof/>
            </w:rPr>
          </w:sdtEndPr>
          <w:sdtContent>
            <w:p w14:paraId="5454D166" w14:textId="1D1C775C" w:rsidR="00005C8A" w:rsidRDefault="00005C8A">
              <w:pPr>
                <w:pStyle w:val="TOCHeading"/>
              </w:pPr>
              <w:r>
                <w:t>Contents</w:t>
              </w:r>
            </w:p>
            <w:p w14:paraId="34ADBD18" w14:textId="0FD3CDCB" w:rsidR="00005C8A" w:rsidRDefault="00005C8A" w:rsidP="00005C8A">
              <w:pPr>
                <w:pStyle w:val="TOC1"/>
                <w:rPr>
                  <w:rFonts w:eastAsiaTheme="minorEastAsia"/>
                  <w:lang w:eastAsia="en-GB"/>
                </w:rPr>
              </w:pPr>
              <w:r>
                <w:fldChar w:fldCharType="begin"/>
              </w:r>
              <w:r>
                <w:instrText xml:space="preserve"> TOC \o "1-3" \h \z \u </w:instrText>
              </w:r>
              <w:r>
                <w:fldChar w:fldCharType="separate"/>
              </w:r>
              <w:hyperlink w:anchor="_Toc74249870" w:history="1">
                <w:r w:rsidRPr="00306F4C">
                  <w:rPr>
                    <w:rStyle w:val="Hyperlink"/>
                    <w:rFonts w:eastAsia="Calibri" w:cstheme="minorHAnsi"/>
                  </w:rPr>
                  <w:t>1.</w:t>
                </w:r>
                <w:r>
                  <w:rPr>
                    <w:rFonts w:eastAsiaTheme="minorEastAsia"/>
                    <w:lang w:eastAsia="en-GB"/>
                  </w:rPr>
                  <w:tab/>
                </w:r>
                <w:r w:rsidRPr="00306F4C">
                  <w:rPr>
                    <w:rStyle w:val="Hyperlink"/>
                    <w:rFonts w:eastAsia="Calibri" w:cstheme="minorHAnsi"/>
                  </w:rPr>
                  <w:t>Introduction</w:t>
                </w:r>
                <w:r>
                  <w:rPr>
                    <w:webHidden/>
                  </w:rPr>
                  <w:tab/>
                </w:r>
                <w:r>
                  <w:rPr>
                    <w:webHidden/>
                  </w:rPr>
                  <w:fldChar w:fldCharType="begin"/>
                </w:r>
                <w:r>
                  <w:rPr>
                    <w:webHidden/>
                  </w:rPr>
                  <w:instrText xml:space="preserve"> PAGEREF _Toc74249870 \h </w:instrText>
                </w:r>
                <w:r>
                  <w:rPr>
                    <w:webHidden/>
                  </w:rPr>
                </w:r>
                <w:r>
                  <w:rPr>
                    <w:webHidden/>
                  </w:rPr>
                  <w:fldChar w:fldCharType="separate"/>
                </w:r>
                <w:r>
                  <w:rPr>
                    <w:webHidden/>
                  </w:rPr>
                  <w:t>1</w:t>
                </w:r>
                <w:r>
                  <w:rPr>
                    <w:webHidden/>
                  </w:rPr>
                  <w:fldChar w:fldCharType="end"/>
                </w:r>
              </w:hyperlink>
            </w:p>
            <w:p w14:paraId="083C0528" w14:textId="51751F85" w:rsidR="00005C8A" w:rsidRDefault="001D417D" w:rsidP="00005C8A">
              <w:pPr>
                <w:pStyle w:val="TOC1"/>
                <w:rPr>
                  <w:rFonts w:eastAsiaTheme="minorEastAsia"/>
                  <w:lang w:eastAsia="en-GB"/>
                </w:rPr>
              </w:pPr>
              <w:hyperlink w:anchor="_Toc74249871" w:history="1">
                <w:r w:rsidR="00005C8A" w:rsidRPr="00306F4C">
                  <w:rPr>
                    <w:rStyle w:val="Hyperlink"/>
                    <w:rFonts w:eastAsia="Calibri" w:cstheme="minorHAnsi"/>
                  </w:rPr>
                  <w:t>2.</w:t>
                </w:r>
                <w:r w:rsidR="00005C8A">
                  <w:rPr>
                    <w:rFonts w:eastAsiaTheme="minorEastAsia"/>
                    <w:lang w:eastAsia="en-GB"/>
                  </w:rPr>
                  <w:tab/>
                </w:r>
                <w:r w:rsidR="00005C8A" w:rsidRPr="00306F4C">
                  <w:rPr>
                    <w:rStyle w:val="Hyperlink"/>
                    <w:rFonts w:eastAsia="Calibri" w:cstheme="minorHAnsi"/>
                  </w:rPr>
                  <w:t>Main Findings</w:t>
                </w:r>
                <w:r w:rsidR="00005C8A">
                  <w:rPr>
                    <w:webHidden/>
                  </w:rPr>
                  <w:tab/>
                </w:r>
                <w:r w:rsidR="00005C8A">
                  <w:rPr>
                    <w:webHidden/>
                  </w:rPr>
                  <w:fldChar w:fldCharType="begin"/>
                </w:r>
                <w:r w:rsidR="00005C8A">
                  <w:rPr>
                    <w:webHidden/>
                  </w:rPr>
                  <w:instrText xml:space="preserve"> PAGEREF _Toc74249871 \h </w:instrText>
                </w:r>
                <w:r w:rsidR="00005C8A">
                  <w:rPr>
                    <w:webHidden/>
                  </w:rPr>
                </w:r>
                <w:r w:rsidR="00005C8A">
                  <w:rPr>
                    <w:webHidden/>
                  </w:rPr>
                  <w:fldChar w:fldCharType="separate"/>
                </w:r>
                <w:r w:rsidR="00005C8A">
                  <w:rPr>
                    <w:webHidden/>
                  </w:rPr>
                  <w:t>2</w:t>
                </w:r>
                <w:r w:rsidR="00005C8A">
                  <w:rPr>
                    <w:webHidden/>
                  </w:rPr>
                  <w:fldChar w:fldCharType="end"/>
                </w:r>
              </w:hyperlink>
            </w:p>
            <w:p w14:paraId="019E954B" w14:textId="7DD69EAC" w:rsidR="00005C8A" w:rsidRDefault="001D417D">
              <w:pPr>
                <w:pStyle w:val="TOC2"/>
                <w:tabs>
                  <w:tab w:val="left" w:pos="880"/>
                  <w:tab w:val="right" w:leader="dot" w:pos="9016"/>
                </w:tabs>
                <w:rPr>
                  <w:rFonts w:eastAsiaTheme="minorEastAsia"/>
                  <w:noProof/>
                  <w:lang w:eastAsia="en-GB"/>
                </w:rPr>
              </w:pPr>
              <w:hyperlink w:anchor="_Toc74249872" w:history="1">
                <w:r w:rsidR="00005C8A" w:rsidRPr="00306F4C">
                  <w:rPr>
                    <w:rStyle w:val="Hyperlink"/>
                    <w:rFonts w:eastAsia="Calibri" w:cstheme="minorHAnsi"/>
                    <w:b/>
                    <w:noProof/>
                  </w:rPr>
                  <w:t>2.1</w:t>
                </w:r>
                <w:r w:rsidR="00005C8A">
                  <w:rPr>
                    <w:rFonts w:eastAsiaTheme="minorEastAsia"/>
                    <w:noProof/>
                    <w:lang w:eastAsia="en-GB"/>
                  </w:rPr>
                  <w:tab/>
                </w:r>
                <w:r w:rsidR="00005C8A" w:rsidRPr="00306F4C">
                  <w:rPr>
                    <w:rStyle w:val="Hyperlink"/>
                    <w:rFonts w:eastAsia="Calibri" w:cstheme="minorHAnsi"/>
                    <w:b/>
                    <w:noProof/>
                  </w:rPr>
                  <w:t>What employability skills are important in today's workforce?</w:t>
                </w:r>
                <w:r w:rsidR="00005C8A">
                  <w:rPr>
                    <w:noProof/>
                    <w:webHidden/>
                  </w:rPr>
                  <w:tab/>
                </w:r>
                <w:r w:rsidR="00005C8A">
                  <w:rPr>
                    <w:noProof/>
                    <w:webHidden/>
                  </w:rPr>
                  <w:fldChar w:fldCharType="begin"/>
                </w:r>
                <w:r w:rsidR="00005C8A">
                  <w:rPr>
                    <w:noProof/>
                    <w:webHidden/>
                  </w:rPr>
                  <w:instrText xml:space="preserve"> PAGEREF _Toc74249872 \h </w:instrText>
                </w:r>
                <w:r w:rsidR="00005C8A">
                  <w:rPr>
                    <w:noProof/>
                    <w:webHidden/>
                  </w:rPr>
                </w:r>
                <w:r w:rsidR="00005C8A">
                  <w:rPr>
                    <w:noProof/>
                    <w:webHidden/>
                  </w:rPr>
                  <w:fldChar w:fldCharType="separate"/>
                </w:r>
                <w:r w:rsidR="00005C8A">
                  <w:rPr>
                    <w:noProof/>
                    <w:webHidden/>
                  </w:rPr>
                  <w:t>2</w:t>
                </w:r>
                <w:r w:rsidR="00005C8A">
                  <w:rPr>
                    <w:noProof/>
                    <w:webHidden/>
                  </w:rPr>
                  <w:fldChar w:fldCharType="end"/>
                </w:r>
              </w:hyperlink>
            </w:p>
            <w:p w14:paraId="3BD215D8" w14:textId="4DC64B63" w:rsidR="00005C8A" w:rsidRDefault="001D417D">
              <w:pPr>
                <w:pStyle w:val="TOC3"/>
                <w:tabs>
                  <w:tab w:val="left" w:pos="1320"/>
                  <w:tab w:val="right" w:leader="dot" w:pos="9016"/>
                </w:tabs>
                <w:rPr>
                  <w:rFonts w:eastAsiaTheme="minorEastAsia"/>
                  <w:noProof/>
                  <w:lang w:eastAsia="en-GB"/>
                </w:rPr>
              </w:pPr>
              <w:hyperlink w:anchor="_Toc74249873" w:history="1">
                <w:r w:rsidR="00005C8A" w:rsidRPr="00306F4C">
                  <w:rPr>
                    <w:rStyle w:val="Hyperlink"/>
                    <w:rFonts w:eastAsia="Calibri" w:cstheme="minorHAnsi"/>
                    <w:b/>
                    <w:noProof/>
                  </w:rPr>
                  <w:t>2.1.1</w:t>
                </w:r>
                <w:r w:rsidR="00005C8A">
                  <w:rPr>
                    <w:rFonts w:eastAsiaTheme="minorEastAsia"/>
                    <w:noProof/>
                    <w:lang w:eastAsia="en-GB"/>
                  </w:rPr>
                  <w:tab/>
                </w:r>
                <w:r w:rsidR="00005C8A" w:rsidRPr="00306F4C">
                  <w:rPr>
                    <w:rStyle w:val="Hyperlink"/>
                    <w:rFonts w:eastAsia="Calibri" w:cstheme="minorHAnsi"/>
                    <w:b/>
                    <w:noProof/>
                  </w:rPr>
                  <w:t>Resilience</w:t>
                </w:r>
                <w:r w:rsidR="00005C8A">
                  <w:rPr>
                    <w:noProof/>
                    <w:webHidden/>
                  </w:rPr>
                  <w:tab/>
                </w:r>
                <w:r w:rsidR="00005C8A">
                  <w:rPr>
                    <w:noProof/>
                    <w:webHidden/>
                  </w:rPr>
                  <w:fldChar w:fldCharType="begin"/>
                </w:r>
                <w:r w:rsidR="00005C8A">
                  <w:rPr>
                    <w:noProof/>
                    <w:webHidden/>
                  </w:rPr>
                  <w:instrText xml:space="preserve"> PAGEREF _Toc74249873 \h </w:instrText>
                </w:r>
                <w:r w:rsidR="00005C8A">
                  <w:rPr>
                    <w:noProof/>
                    <w:webHidden/>
                  </w:rPr>
                </w:r>
                <w:r w:rsidR="00005C8A">
                  <w:rPr>
                    <w:noProof/>
                    <w:webHidden/>
                  </w:rPr>
                  <w:fldChar w:fldCharType="separate"/>
                </w:r>
                <w:r w:rsidR="00005C8A">
                  <w:rPr>
                    <w:noProof/>
                    <w:webHidden/>
                  </w:rPr>
                  <w:t>2</w:t>
                </w:r>
                <w:r w:rsidR="00005C8A">
                  <w:rPr>
                    <w:noProof/>
                    <w:webHidden/>
                  </w:rPr>
                  <w:fldChar w:fldCharType="end"/>
                </w:r>
              </w:hyperlink>
            </w:p>
            <w:p w14:paraId="059CD0C5" w14:textId="26389E14" w:rsidR="00005C8A" w:rsidRDefault="001D417D">
              <w:pPr>
                <w:pStyle w:val="TOC3"/>
                <w:tabs>
                  <w:tab w:val="left" w:pos="1320"/>
                  <w:tab w:val="right" w:leader="dot" w:pos="9016"/>
                </w:tabs>
                <w:rPr>
                  <w:rFonts w:eastAsiaTheme="minorEastAsia"/>
                  <w:noProof/>
                  <w:lang w:eastAsia="en-GB"/>
                </w:rPr>
              </w:pPr>
              <w:hyperlink w:anchor="_Toc74249874" w:history="1">
                <w:r w:rsidR="00005C8A" w:rsidRPr="00306F4C">
                  <w:rPr>
                    <w:rStyle w:val="Hyperlink"/>
                    <w:rFonts w:eastAsia="Calibri" w:cstheme="minorHAnsi"/>
                    <w:b/>
                    <w:noProof/>
                  </w:rPr>
                  <w:t>2.1.2</w:t>
                </w:r>
                <w:r w:rsidR="00005C8A">
                  <w:rPr>
                    <w:rFonts w:eastAsiaTheme="minorEastAsia"/>
                    <w:noProof/>
                    <w:lang w:eastAsia="en-GB"/>
                  </w:rPr>
                  <w:tab/>
                </w:r>
                <w:r w:rsidR="00005C8A" w:rsidRPr="00306F4C">
                  <w:rPr>
                    <w:rStyle w:val="Hyperlink"/>
                    <w:rFonts w:eastAsia="Calibri" w:cstheme="minorHAnsi"/>
                    <w:b/>
                    <w:noProof/>
                  </w:rPr>
                  <w:t>Time management</w:t>
                </w:r>
                <w:r w:rsidR="00005C8A">
                  <w:rPr>
                    <w:noProof/>
                    <w:webHidden/>
                  </w:rPr>
                  <w:tab/>
                </w:r>
                <w:r w:rsidR="00005C8A">
                  <w:rPr>
                    <w:noProof/>
                    <w:webHidden/>
                  </w:rPr>
                  <w:fldChar w:fldCharType="begin"/>
                </w:r>
                <w:r w:rsidR="00005C8A">
                  <w:rPr>
                    <w:noProof/>
                    <w:webHidden/>
                  </w:rPr>
                  <w:instrText xml:space="preserve"> PAGEREF _Toc74249874 \h </w:instrText>
                </w:r>
                <w:r w:rsidR="00005C8A">
                  <w:rPr>
                    <w:noProof/>
                    <w:webHidden/>
                  </w:rPr>
                </w:r>
                <w:r w:rsidR="00005C8A">
                  <w:rPr>
                    <w:noProof/>
                    <w:webHidden/>
                  </w:rPr>
                  <w:fldChar w:fldCharType="separate"/>
                </w:r>
                <w:r w:rsidR="00005C8A">
                  <w:rPr>
                    <w:noProof/>
                    <w:webHidden/>
                  </w:rPr>
                  <w:t>3</w:t>
                </w:r>
                <w:r w:rsidR="00005C8A">
                  <w:rPr>
                    <w:noProof/>
                    <w:webHidden/>
                  </w:rPr>
                  <w:fldChar w:fldCharType="end"/>
                </w:r>
              </w:hyperlink>
            </w:p>
            <w:p w14:paraId="6C01D793" w14:textId="2D6ED42E" w:rsidR="00005C8A" w:rsidRDefault="001D417D">
              <w:pPr>
                <w:pStyle w:val="TOC3"/>
                <w:tabs>
                  <w:tab w:val="left" w:pos="1320"/>
                  <w:tab w:val="right" w:leader="dot" w:pos="9016"/>
                </w:tabs>
                <w:rPr>
                  <w:rFonts w:eastAsiaTheme="minorEastAsia"/>
                  <w:noProof/>
                  <w:lang w:eastAsia="en-GB"/>
                </w:rPr>
              </w:pPr>
              <w:hyperlink w:anchor="_Toc74249875" w:history="1">
                <w:r w:rsidR="00005C8A" w:rsidRPr="00306F4C">
                  <w:rPr>
                    <w:rStyle w:val="Hyperlink"/>
                    <w:rFonts w:eastAsia="Calibri" w:cstheme="minorHAnsi"/>
                    <w:b/>
                    <w:noProof/>
                  </w:rPr>
                  <w:t>2.1.3</w:t>
                </w:r>
                <w:r w:rsidR="00005C8A">
                  <w:rPr>
                    <w:rFonts w:eastAsiaTheme="minorEastAsia"/>
                    <w:noProof/>
                    <w:lang w:eastAsia="en-GB"/>
                  </w:rPr>
                  <w:tab/>
                </w:r>
                <w:r w:rsidR="00005C8A" w:rsidRPr="00306F4C">
                  <w:rPr>
                    <w:rStyle w:val="Hyperlink"/>
                    <w:rFonts w:eastAsia="Calibri" w:cstheme="minorHAnsi"/>
                    <w:b/>
                    <w:noProof/>
                  </w:rPr>
                  <w:t>Emotional intelligence</w:t>
                </w:r>
                <w:r w:rsidR="00005C8A">
                  <w:rPr>
                    <w:noProof/>
                    <w:webHidden/>
                  </w:rPr>
                  <w:tab/>
                </w:r>
                <w:r w:rsidR="00005C8A">
                  <w:rPr>
                    <w:noProof/>
                    <w:webHidden/>
                  </w:rPr>
                  <w:fldChar w:fldCharType="begin"/>
                </w:r>
                <w:r w:rsidR="00005C8A">
                  <w:rPr>
                    <w:noProof/>
                    <w:webHidden/>
                  </w:rPr>
                  <w:instrText xml:space="preserve"> PAGEREF _Toc74249875 \h </w:instrText>
                </w:r>
                <w:r w:rsidR="00005C8A">
                  <w:rPr>
                    <w:noProof/>
                    <w:webHidden/>
                  </w:rPr>
                </w:r>
                <w:r w:rsidR="00005C8A">
                  <w:rPr>
                    <w:noProof/>
                    <w:webHidden/>
                  </w:rPr>
                  <w:fldChar w:fldCharType="separate"/>
                </w:r>
                <w:r w:rsidR="00005C8A">
                  <w:rPr>
                    <w:noProof/>
                    <w:webHidden/>
                  </w:rPr>
                  <w:t>4</w:t>
                </w:r>
                <w:r w:rsidR="00005C8A">
                  <w:rPr>
                    <w:noProof/>
                    <w:webHidden/>
                  </w:rPr>
                  <w:fldChar w:fldCharType="end"/>
                </w:r>
              </w:hyperlink>
            </w:p>
            <w:p w14:paraId="1DB82395" w14:textId="1E099DA8" w:rsidR="00005C8A" w:rsidRDefault="001D417D">
              <w:pPr>
                <w:pStyle w:val="TOC3"/>
                <w:tabs>
                  <w:tab w:val="left" w:pos="1320"/>
                  <w:tab w:val="right" w:leader="dot" w:pos="9016"/>
                </w:tabs>
                <w:rPr>
                  <w:rFonts w:eastAsiaTheme="minorEastAsia"/>
                  <w:noProof/>
                  <w:lang w:eastAsia="en-GB"/>
                </w:rPr>
              </w:pPr>
              <w:hyperlink w:anchor="_Toc74249876" w:history="1">
                <w:r w:rsidR="00005C8A" w:rsidRPr="00306F4C">
                  <w:rPr>
                    <w:rStyle w:val="Hyperlink"/>
                    <w:rFonts w:eastAsia="Calibri" w:cstheme="minorHAnsi"/>
                    <w:b/>
                    <w:noProof/>
                  </w:rPr>
                  <w:t>2.1.4</w:t>
                </w:r>
                <w:r w:rsidR="00005C8A">
                  <w:rPr>
                    <w:rFonts w:eastAsiaTheme="minorEastAsia"/>
                    <w:noProof/>
                    <w:lang w:eastAsia="en-GB"/>
                  </w:rPr>
                  <w:tab/>
                </w:r>
                <w:r w:rsidR="00005C8A" w:rsidRPr="00306F4C">
                  <w:rPr>
                    <w:rStyle w:val="Hyperlink"/>
                    <w:rFonts w:eastAsia="Calibri" w:cstheme="minorHAnsi"/>
                    <w:b/>
                    <w:noProof/>
                  </w:rPr>
                  <w:t>Digital competency</w:t>
                </w:r>
                <w:r w:rsidR="00005C8A">
                  <w:rPr>
                    <w:noProof/>
                    <w:webHidden/>
                  </w:rPr>
                  <w:tab/>
                </w:r>
                <w:r w:rsidR="00005C8A">
                  <w:rPr>
                    <w:noProof/>
                    <w:webHidden/>
                  </w:rPr>
                  <w:fldChar w:fldCharType="begin"/>
                </w:r>
                <w:r w:rsidR="00005C8A">
                  <w:rPr>
                    <w:noProof/>
                    <w:webHidden/>
                  </w:rPr>
                  <w:instrText xml:space="preserve"> PAGEREF _Toc74249876 \h </w:instrText>
                </w:r>
                <w:r w:rsidR="00005C8A">
                  <w:rPr>
                    <w:noProof/>
                    <w:webHidden/>
                  </w:rPr>
                </w:r>
                <w:r w:rsidR="00005C8A">
                  <w:rPr>
                    <w:noProof/>
                    <w:webHidden/>
                  </w:rPr>
                  <w:fldChar w:fldCharType="separate"/>
                </w:r>
                <w:r w:rsidR="00005C8A">
                  <w:rPr>
                    <w:noProof/>
                    <w:webHidden/>
                  </w:rPr>
                  <w:t>5</w:t>
                </w:r>
                <w:r w:rsidR="00005C8A">
                  <w:rPr>
                    <w:noProof/>
                    <w:webHidden/>
                  </w:rPr>
                  <w:fldChar w:fldCharType="end"/>
                </w:r>
              </w:hyperlink>
            </w:p>
            <w:p w14:paraId="3C39C44D" w14:textId="75F2BFEA" w:rsidR="00005C8A" w:rsidRDefault="001D417D">
              <w:pPr>
                <w:pStyle w:val="TOC2"/>
                <w:tabs>
                  <w:tab w:val="left" w:pos="880"/>
                  <w:tab w:val="right" w:leader="dot" w:pos="9016"/>
                </w:tabs>
                <w:rPr>
                  <w:rFonts w:eastAsiaTheme="minorEastAsia"/>
                  <w:noProof/>
                  <w:lang w:eastAsia="en-GB"/>
                </w:rPr>
              </w:pPr>
              <w:hyperlink w:anchor="_Toc74249877" w:history="1">
                <w:r w:rsidR="00005C8A" w:rsidRPr="00306F4C">
                  <w:rPr>
                    <w:rStyle w:val="Hyperlink"/>
                    <w:rFonts w:eastAsia="Calibri" w:cstheme="minorHAnsi"/>
                    <w:b/>
                    <w:noProof/>
                  </w:rPr>
                  <w:t>2.2</w:t>
                </w:r>
                <w:r w:rsidR="00005C8A">
                  <w:rPr>
                    <w:rFonts w:eastAsiaTheme="minorEastAsia"/>
                    <w:noProof/>
                    <w:lang w:eastAsia="en-GB"/>
                  </w:rPr>
                  <w:tab/>
                </w:r>
                <w:r w:rsidR="00005C8A" w:rsidRPr="00306F4C">
                  <w:rPr>
                    <w:rStyle w:val="Hyperlink"/>
                    <w:rFonts w:eastAsia="Calibri" w:cstheme="minorHAnsi"/>
                    <w:b/>
                    <w:noProof/>
                  </w:rPr>
                  <w:t>How have employability skills developed recently?</w:t>
                </w:r>
                <w:r w:rsidR="00005C8A">
                  <w:rPr>
                    <w:noProof/>
                    <w:webHidden/>
                  </w:rPr>
                  <w:tab/>
                </w:r>
                <w:r w:rsidR="00005C8A">
                  <w:rPr>
                    <w:noProof/>
                    <w:webHidden/>
                  </w:rPr>
                  <w:fldChar w:fldCharType="begin"/>
                </w:r>
                <w:r w:rsidR="00005C8A">
                  <w:rPr>
                    <w:noProof/>
                    <w:webHidden/>
                  </w:rPr>
                  <w:instrText xml:space="preserve"> PAGEREF _Toc74249877 \h </w:instrText>
                </w:r>
                <w:r w:rsidR="00005C8A">
                  <w:rPr>
                    <w:noProof/>
                    <w:webHidden/>
                  </w:rPr>
                </w:r>
                <w:r w:rsidR="00005C8A">
                  <w:rPr>
                    <w:noProof/>
                    <w:webHidden/>
                  </w:rPr>
                  <w:fldChar w:fldCharType="separate"/>
                </w:r>
                <w:r w:rsidR="00005C8A">
                  <w:rPr>
                    <w:noProof/>
                    <w:webHidden/>
                  </w:rPr>
                  <w:t>5</w:t>
                </w:r>
                <w:r w:rsidR="00005C8A">
                  <w:rPr>
                    <w:noProof/>
                    <w:webHidden/>
                  </w:rPr>
                  <w:fldChar w:fldCharType="end"/>
                </w:r>
              </w:hyperlink>
            </w:p>
            <w:p w14:paraId="0F2C8828" w14:textId="6D897A46" w:rsidR="00005C8A" w:rsidRDefault="001D417D">
              <w:pPr>
                <w:pStyle w:val="TOC2"/>
                <w:tabs>
                  <w:tab w:val="left" w:pos="880"/>
                  <w:tab w:val="right" w:leader="dot" w:pos="9016"/>
                </w:tabs>
                <w:rPr>
                  <w:rFonts w:eastAsiaTheme="minorEastAsia"/>
                  <w:noProof/>
                  <w:lang w:eastAsia="en-GB"/>
                </w:rPr>
              </w:pPr>
              <w:hyperlink w:anchor="_Toc74249878" w:history="1">
                <w:r w:rsidR="00005C8A" w:rsidRPr="00306F4C">
                  <w:rPr>
                    <w:rStyle w:val="Hyperlink"/>
                    <w:rFonts w:eastAsia="Calibri" w:cstheme="minorHAnsi"/>
                    <w:b/>
                    <w:noProof/>
                  </w:rPr>
                  <w:t>2.3</w:t>
                </w:r>
                <w:r w:rsidR="00005C8A">
                  <w:rPr>
                    <w:rFonts w:eastAsiaTheme="minorEastAsia"/>
                    <w:noProof/>
                    <w:lang w:eastAsia="en-GB"/>
                  </w:rPr>
                  <w:tab/>
                </w:r>
                <w:r w:rsidR="00005C8A" w:rsidRPr="00306F4C">
                  <w:rPr>
                    <w:rStyle w:val="Hyperlink"/>
                    <w:rFonts w:eastAsia="Calibri" w:cstheme="minorHAnsi"/>
                    <w:b/>
                    <w:noProof/>
                  </w:rPr>
                  <w:t>Have employability skills always been important?</w:t>
                </w:r>
                <w:r w:rsidR="00005C8A">
                  <w:rPr>
                    <w:noProof/>
                    <w:webHidden/>
                  </w:rPr>
                  <w:tab/>
                </w:r>
                <w:r w:rsidR="00005C8A">
                  <w:rPr>
                    <w:noProof/>
                    <w:webHidden/>
                  </w:rPr>
                  <w:fldChar w:fldCharType="begin"/>
                </w:r>
                <w:r w:rsidR="00005C8A">
                  <w:rPr>
                    <w:noProof/>
                    <w:webHidden/>
                  </w:rPr>
                  <w:instrText xml:space="preserve"> PAGEREF _Toc74249878 \h </w:instrText>
                </w:r>
                <w:r w:rsidR="00005C8A">
                  <w:rPr>
                    <w:noProof/>
                    <w:webHidden/>
                  </w:rPr>
                </w:r>
                <w:r w:rsidR="00005C8A">
                  <w:rPr>
                    <w:noProof/>
                    <w:webHidden/>
                  </w:rPr>
                  <w:fldChar w:fldCharType="separate"/>
                </w:r>
                <w:r w:rsidR="00005C8A">
                  <w:rPr>
                    <w:noProof/>
                    <w:webHidden/>
                  </w:rPr>
                  <w:t>5</w:t>
                </w:r>
                <w:r w:rsidR="00005C8A">
                  <w:rPr>
                    <w:noProof/>
                    <w:webHidden/>
                  </w:rPr>
                  <w:fldChar w:fldCharType="end"/>
                </w:r>
              </w:hyperlink>
            </w:p>
            <w:p w14:paraId="3A701344" w14:textId="6CBD7C48" w:rsidR="00005C8A" w:rsidRDefault="001D417D">
              <w:pPr>
                <w:pStyle w:val="TOC2"/>
                <w:tabs>
                  <w:tab w:val="left" w:pos="660"/>
                  <w:tab w:val="right" w:leader="dot" w:pos="9016"/>
                </w:tabs>
                <w:rPr>
                  <w:rFonts w:eastAsiaTheme="minorEastAsia"/>
                  <w:noProof/>
                  <w:lang w:eastAsia="en-GB"/>
                </w:rPr>
              </w:pPr>
              <w:hyperlink w:anchor="_Toc74249879" w:history="1">
                <w:r w:rsidR="00005C8A" w:rsidRPr="00306F4C">
                  <w:rPr>
                    <w:rStyle w:val="Hyperlink"/>
                    <w:rFonts w:eastAsia="Calibri" w:cstheme="minorHAnsi"/>
                    <w:b/>
                    <w:noProof/>
                  </w:rPr>
                  <w:t>3.</w:t>
                </w:r>
                <w:r w:rsidR="00005C8A">
                  <w:rPr>
                    <w:rFonts w:eastAsiaTheme="minorEastAsia"/>
                    <w:noProof/>
                    <w:lang w:eastAsia="en-GB"/>
                  </w:rPr>
                  <w:tab/>
                </w:r>
                <w:r w:rsidR="00005C8A" w:rsidRPr="00306F4C">
                  <w:rPr>
                    <w:rStyle w:val="Hyperlink"/>
                    <w:rFonts w:eastAsia="Calibri" w:cstheme="minorHAnsi"/>
                    <w:b/>
                    <w:noProof/>
                  </w:rPr>
                  <w:t>Conclusion</w:t>
                </w:r>
                <w:r w:rsidR="00005C8A">
                  <w:rPr>
                    <w:noProof/>
                    <w:webHidden/>
                  </w:rPr>
                  <w:tab/>
                </w:r>
                <w:r w:rsidR="00005C8A">
                  <w:rPr>
                    <w:noProof/>
                    <w:webHidden/>
                  </w:rPr>
                  <w:fldChar w:fldCharType="begin"/>
                </w:r>
                <w:r w:rsidR="00005C8A">
                  <w:rPr>
                    <w:noProof/>
                    <w:webHidden/>
                  </w:rPr>
                  <w:instrText xml:space="preserve"> PAGEREF _Toc74249879 \h </w:instrText>
                </w:r>
                <w:r w:rsidR="00005C8A">
                  <w:rPr>
                    <w:noProof/>
                    <w:webHidden/>
                  </w:rPr>
                </w:r>
                <w:r w:rsidR="00005C8A">
                  <w:rPr>
                    <w:noProof/>
                    <w:webHidden/>
                  </w:rPr>
                  <w:fldChar w:fldCharType="separate"/>
                </w:r>
                <w:r w:rsidR="00005C8A">
                  <w:rPr>
                    <w:noProof/>
                    <w:webHidden/>
                  </w:rPr>
                  <w:t>6</w:t>
                </w:r>
                <w:r w:rsidR="00005C8A">
                  <w:rPr>
                    <w:noProof/>
                    <w:webHidden/>
                  </w:rPr>
                  <w:fldChar w:fldCharType="end"/>
                </w:r>
              </w:hyperlink>
            </w:p>
            <w:p w14:paraId="789FDC09" w14:textId="11247F5F" w:rsidR="00005C8A" w:rsidRPr="00005C8A" w:rsidRDefault="001D417D" w:rsidP="00005C8A">
              <w:pPr>
                <w:pStyle w:val="TOC1"/>
                <w:rPr>
                  <w:rFonts w:eastAsiaTheme="minorEastAsia"/>
                  <w:lang w:eastAsia="en-GB"/>
                </w:rPr>
              </w:pPr>
              <w:hyperlink w:anchor="_Toc74249880" w:history="1">
                <w:r w:rsidR="00005C8A" w:rsidRPr="00005C8A">
                  <w:rPr>
                    <w:rStyle w:val="Hyperlink"/>
                    <w:b w:val="0"/>
                    <w:bCs w:val="0"/>
                  </w:rPr>
                  <w:t>4.</w:t>
                </w:r>
                <w:r w:rsidR="00005C8A" w:rsidRPr="00005C8A">
                  <w:rPr>
                    <w:rFonts w:eastAsiaTheme="minorEastAsia"/>
                    <w:lang w:eastAsia="en-GB"/>
                  </w:rPr>
                  <w:tab/>
                </w:r>
                <w:r w:rsidR="00005C8A" w:rsidRPr="00005C8A">
                  <w:rPr>
                    <w:rStyle w:val="Hyperlink"/>
                    <w:b w:val="0"/>
                    <w:bCs w:val="0"/>
                  </w:rPr>
                  <w:t>References</w:t>
                </w:r>
                <w:r w:rsidR="00005C8A" w:rsidRPr="00005C8A">
                  <w:rPr>
                    <w:webHidden/>
                  </w:rPr>
                  <w:tab/>
                </w:r>
                <w:r w:rsidR="00005C8A" w:rsidRPr="00005C8A">
                  <w:rPr>
                    <w:webHidden/>
                  </w:rPr>
                  <w:fldChar w:fldCharType="begin"/>
                </w:r>
                <w:r w:rsidR="00005C8A" w:rsidRPr="00005C8A">
                  <w:rPr>
                    <w:webHidden/>
                  </w:rPr>
                  <w:instrText xml:space="preserve"> PAGEREF _Toc74249880 \h </w:instrText>
                </w:r>
                <w:r w:rsidR="00005C8A" w:rsidRPr="00005C8A">
                  <w:rPr>
                    <w:webHidden/>
                  </w:rPr>
                </w:r>
                <w:r w:rsidR="00005C8A" w:rsidRPr="00005C8A">
                  <w:rPr>
                    <w:webHidden/>
                  </w:rPr>
                  <w:fldChar w:fldCharType="separate"/>
                </w:r>
                <w:r w:rsidR="00005C8A" w:rsidRPr="00005C8A">
                  <w:rPr>
                    <w:webHidden/>
                  </w:rPr>
                  <w:t>7</w:t>
                </w:r>
                <w:r w:rsidR="00005C8A" w:rsidRPr="00005C8A">
                  <w:rPr>
                    <w:webHidden/>
                  </w:rPr>
                  <w:fldChar w:fldCharType="end"/>
                </w:r>
              </w:hyperlink>
            </w:p>
            <w:p w14:paraId="54F20EEB" w14:textId="40371B3B" w:rsidR="00005C8A" w:rsidRDefault="00005C8A">
              <w:r>
                <w:rPr>
                  <w:b/>
                  <w:bCs/>
                  <w:noProof/>
                </w:rPr>
                <w:fldChar w:fldCharType="end"/>
              </w:r>
            </w:p>
          </w:sdtContent>
        </w:sdt>
        <w:p w14:paraId="4960E3FB" w14:textId="77777777" w:rsidR="008446DB" w:rsidRDefault="008446DB" w:rsidP="008446DB"/>
        <w:p w14:paraId="2516FD76" w14:textId="77777777" w:rsidR="008446DB" w:rsidRDefault="008446DB" w:rsidP="008446DB"/>
        <w:p w14:paraId="7E065335" w14:textId="77777777" w:rsidR="008446DB" w:rsidRDefault="008446DB" w:rsidP="008446DB"/>
        <w:p w14:paraId="53B3130F" w14:textId="77777777" w:rsidR="008446DB" w:rsidRDefault="008446DB" w:rsidP="008446DB"/>
        <w:p w14:paraId="17EF1B91" w14:textId="77777777" w:rsidR="008446DB" w:rsidRDefault="008446DB" w:rsidP="008446DB"/>
        <w:p w14:paraId="4B01397B" w14:textId="77777777" w:rsidR="008446DB" w:rsidRDefault="008446DB" w:rsidP="008446DB"/>
        <w:p w14:paraId="0906F92E" w14:textId="77777777" w:rsidR="008446DB" w:rsidRDefault="008446DB" w:rsidP="008446DB"/>
        <w:p w14:paraId="6B9216DA" w14:textId="77777777" w:rsidR="008446DB" w:rsidRDefault="008446DB" w:rsidP="008446DB"/>
        <w:p w14:paraId="5E838B6D" w14:textId="77777777" w:rsidR="008446DB" w:rsidRDefault="008446DB" w:rsidP="008446DB"/>
        <w:p w14:paraId="7788B387" w14:textId="77777777" w:rsidR="008446DB" w:rsidRDefault="008446DB" w:rsidP="008446DB"/>
        <w:p w14:paraId="525C4790" w14:textId="77777777" w:rsidR="008446DB" w:rsidRDefault="008446DB" w:rsidP="008446DB"/>
        <w:p w14:paraId="39325387" w14:textId="77777777" w:rsidR="008446DB" w:rsidRDefault="008446DB" w:rsidP="008446DB"/>
        <w:p w14:paraId="5ABB3151" w14:textId="77777777" w:rsidR="008446DB" w:rsidRDefault="008446DB" w:rsidP="008446DB"/>
        <w:p w14:paraId="5A5FD102" w14:textId="77777777" w:rsidR="008446DB" w:rsidRDefault="008446DB" w:rsidP="008446DB"/>
        <w:p w14:paraId="28E218BD" w14:textId="77777777" w:rsidR="008446DB" w:rsidRDefault="008446DB" w:rsidP="008446DB"/>
        <w:p w14:paraId="04DBCA6E" w14:textId="187E97E0" w:rsidR="008446DB" w:rsidRDefault="008446DB" w:rsidP="008446DB"/>
        <w:p w14:paraId="4B953787" w14:textId="5BDA2AEE" w:rsidR="003F42D0" w:rsidRDefault="003F42D0" w:rsidP="008446DB"/>
        <w:p w14:paraId="5BADDE47" w14:textId="77777777" w:rsidR="003F42D0" w:rsidRDefault="003F42D0" w:rsidP="008446DB"/>
        <w:p w14:paraId="7EF1812C" w14:textId="77777777" w:rsidR="008446DB" w:rsidRPr="002D25DA" w:rsidRDefault="001D417D" w:rsidP="008446DB"/>
      </w:sdtContent>
    </w:sdt>
    <w:p w14:paraId="11F5836D" w14:textId="77777777" w:rsidR="008446DB" w:rsidRPr="00522265" w:rsidRDefault="008446DB" w:rsidP="008446DB">
      <w:pPr>
        <w:pStyle w:val="ListParagraph"/>
        <w:numPr>
          <w:ilvl w:val="0"/>
          <w:numId w:val="1"/>
        </w:numPr>
        <w:outlineLvl w:val="0"/>
        <w:rPr>
          <w:rFonts w:eastAsia="Calibri" w:cstheme="minorHAnsi"/>
          <w:b/>
          <w:sz w:val="28"/>
          <w:szCs w:val="28"/>
        </w:rPr>
      </w:pPr>
      <w:bookmarkStart w:id="0" w:name="_Toc66997016"/>
      <w:bookmarkStart w:id="1" w:name="_Toc66997368"/>
      <w:bookmarkStart w:id="2" w:name="_Toc74244304"/>
      <w:bookmarkStart w:id="3" w:name="_Toc74249870"/>
      <w:r w:rsidRPr="00522265">
        <w:rPr>
          <w:rFonts w:eastAsia="Calibri" w:cstheme="minorHAnsi"/>
          <w:b/>
          <w:sz w:val="28"/>
          <w:szCs w:val="28"/>
        </w:rPr>
        <w:lastRenderedPageBreak/>
        <w:t>Introduction</w:t>
      </w:r>
      <w:bookmarkEnd w:id="0"/>
      <w:bookmarkEnd w:id="1"/>
      <w:bookmarkEnd w:id="2"/>
      <w:bookmarkEnd w:id="3"/>
    </w:p>
    <w:p w14:paraId="12BFAB9E" w14:textId="77777777" w:rsidR="008446DB" w:rsidRPr="00EB5E9A" w:rsidRDefault="008446DB" w:rsidP="008446DB">
      <w:pPr>
        <w:ind w:firstLine="360"/>
        <w:rPr>
          <w:rFonts w:eastAsia="Calibri" w:cstheme="minorHAnsi"/>
          <w:sz w:val="24"/>
          <w:szCs w:val="24"/>
        </w:rPr>
      </w:pPr>
      <w:r>
        <w:rPr>
          <w:rFonts w:eastAsia="Calibri" w:cstheme="minorHAnsi"/>
          <w:sz w:val="24"/>
          <w:szCs w:val="24"/>
        </w:rPr>
        <w:t>The following report is talking</w:t>
      </w:r>
      <w:r w:rsidRPr="00EB5E9A">
        <w:rPr>
          <w:rFonts w:eastAsia="Calibri" w:cstheme="minorHAnsi"/>
          <w:sz w:val="24"/>
          <w:szCs w:val="24"/>
        </w:rPr>
        <w:t xml:space="preserve"> about</w:t>
      </w:r>
      <w:r>
        <w:rPr>
          <w:rFonts w:eastAsia="Calibri" w:cstheme="minorHAnsi"/>
          <w:sz w:val="24"/>
          <w:szCs w:val="24"/>
        </w:rPr>
        <w:t xml:space="preserve"> </w:t>
      </w:r>
      <w:r w:rsidRPr="00EB5E9A">
        <w:rPr>
          <w:rFonts w:eastAsia="Calibri" w:cstheme="minorHAnsi"/>
          <w:sz w:val="24"/>
          <w:szCs w:val="24"/>
        </w:rPr>
        <w:t xml:space="preserve">development of employability skills in the workplace today which </w:t>
      </w:r>
      <w:r>
        <w:rPr>
          <w:rFonts w:eastAsia="Calibri" w:cstheme="minorHAnsi"/>
          <w:sz w:val="24"/>
          <w:szCs w:val="24"/>
        </w:rPr>
        <w:t xml:space="preserve">is </w:t>
      </w:r>
      <w:r w:rsidRPr="00EB5E9A">
        <w:rPr>
          <w:rFonts w:eastAsia="Calibri" w:cstheme="minorHAnsi"/>
          <w:sz w:val="24"/>
          <w:szCs w:val="24"/>
        </w:rPr>
        <w:t>very essential because it will help us to achieve our goals easily if we understand how to use our skills and how to put them in practice.</w:t>
      </w:r>
    </w:p>
    <w:p w14:paraId="5E2776A8" w14:textId="77777777" w:rsidR="008446DB" w:rsidRPr="00EB5E9A" w:rsidRDefault="008446DB" w:rsidP="008446DB">
      <w:pPr>
        <w:ind w:firstLine="360"/>
        <w:rPr>
          <w:rFonts w:eastAsia="Calibri" w:cstheme="minorHAnsi"/>
          <w:sz w:val="24"/>
          <w:szCs w:val="24"/>
        </w:rPr>
      </w:pPr>
      <w:r w:rsidRPr="00EB5E9A">
        <w:rPr>
          <w:rFonts w:eastAsia="Calibri" w:cstheme="minorHAnsi"/>
          <w:b/>
          <w:sz w:val="24"/>
          <w:szCs w:val="24"/>
        </w:rPr>
        <w:t>Employability skills</w:t>
      </w:r>
      <w:r w:rsidRPr="00EB5E9A">
        <w:rPr>
          <w:rFonts w:eastAsia="Calibri" w:cstheme="minorHAnsi"/>
          <w:sz w:val="24"/>
          <w:szCs w:val="24"/>
        </w:rPr>
        <w:t xml:space="preserve"> are basic skills needed in almost every job. It is the general skills that make someone fit in any organization, beyond job-specific professional skills </w:t>
      </w:r>
      <w:r w:rsidRPr="00EB5E9A">
        <w:rPr>
          <w:rFonts w:eastAsia="Calibri" w:cstheme="minorHAnsi"/>
          <w:i/>
          <w:sz w:val="24"/>
          <w:szCs w:val="24"/>
        </w:rPr>
        <w:t>(Evans- Brain &amp; Neugebauer, 2016</w:t>
      </w:r>
      <w:r w:rsidRPr="00EB5E9A">
        <w:rPr>
          <w:rFonts w:eastAsia="Calibri" w:cstheme="minorHAnsi"/>
          <w:sz w:val="24"/>
          <w:szCs w:val="24"/>
        </w:rPr>
        <w:t>).</w:t>
      </w:r>
    </w:p>
    <w:p w14:paraId="2AFFF5F5" w14:textId="77777777" w:rsidR="008446DB" w:rsidRPr="00EB5E9A" w:rsidRDefault="008446DB" w:rsidP="008446DB">
      <w:pPr>
        <w:rPr>
          <w:rFonts w:eastAsia="Calibri" w:cstheme="minorHAnsi"/>
          <w:sz w:val="24"/>
          <w:szCs w:val="24"/>
        </w:rPr>
      </w:pPr>
      <w:r w:rsidRPr="00EB5E9A">
        <w:rPr>
          <w:rFonts w:eastAsia="Calibri" w:cstheme="minorHAnsi"/>
          <w:sz w:val="24"/>
          <w:szCs w:val="24"/>
        </w:rPr>
        <w:t xml:space="preserve">Employability skills is set of achievements - personal skills and attributes - that help </w:t>
      </w:r>
      <w:r>
        <w:rPr>
          <w:rFonts w:eastAsia="Calibri" w:cstheme="minorHAnsi"/>
          <w:sz w:val="24"/>
          <w:szCs w:val="24"/>
        </w:rPr>
        <w:t>anyone</w:t>
      </w:r>
      <w:r w:rsidRPr="00EB5E9A">
        <w:rPr>
          <w:rFonts w:eastAsia="Calibri" w:cstheme="minorHAnsi"/>
          <w:sz w:val="24"/>
          <w:szCs w:val="24"/>
        </w:rPr>
        <w:t xml:space="preserve"> to have more chances to get a</w:t>
      </w:r>
      <w:r>
        <w:rPr>
          <w:rFonts w:eastAsia="Calibri" w:cstheme="minorHAnsi"/>
          <w:sz w:val="24"/>
          <w:szCs w:val="24"/>
        </w:rPr>
        <w:t xml:space="preserve"> better</w:t>
      </w:r>
      <w:r w:rsidRPr="00EB5E9A">
        <w:rPr>
          <w:rFonts w:eastAsia="Calibri" w:cstheme="minorHAnsi"/>
          <w:sz w:val="24"/>
          <w:szCs w:val="24"/>
        </w:rPr>
        <w:t xml:space="preserve"> job and succeed in their chosen jobs, which brings both personal benefits as well as companies.</w:t>
      </w:r>
    </w:p>
    <w:p w14:paraId="388B7333" w14:textId="3ADADCB4" w:rsidR="008446DB" w:rsidRDefault="008446DB" w:rsidP="008446DB">
      <w:pPr>
        <w:rPr>
          <w:rFonts w:eastAsia="Calibri" w:cstheme="minorHAnsi"/>
          <w:sz w:val="24"/>
          <w:szCs w:val="24"/>
        </w:rPr>
      </w:pPr>
      <w:r w:rsidRPr="00EB5E9A">
        <w:rPr>
          <w:rFonts w:eastAsia="Calibri" w:cstheme="minorHAnsi"/>
          <w:sz w:val="24"/>
          <w:szCs w:val="24"/>
        </w:rPr>
        <w:t xml:space="preserve">Therefore, employability is not just about getting a job, but about obtaining a stronger set of skills and attributes that will allow an employee to be successful throughout their professional life. </w:t>
      </w:r>
    </w:p>
    <w:p w14:paraId="6F26FC29" w14:textId="6C16FAFC" w:rsidR="00694A24" w:rsidRDefault="00694A24" w:rsidP="008446DB">
      <w:pPr>
        <w:rPr>
          <w:rFonts w:eastAsia="Calibri" w:cstheme="minorHAnsi"/>
          <w:sz w:val="28"/>
          <w:szCs w:val="28"/>
        </w:rPr>
      </w:pPr>
    </w:p>
    <w:p w14:paraId="48A78737" w14:textId="5DFB1196" w:rsidR="00694A24" w:rsidRDefault="00694A24" w:rsidP="008446DB">
      <w:pPr>
        <w:rPr>
          <w:rFonts w:eastAsia="Calibri" w:cstheme="minorHAnsi"/>
          <w:sz w:val="28"/>
          <w:szCs w:val="28"/>
        </w:rPr>
      </w:pPr>
    </w:p>
    <w:p w14:paraId="03DE81B6" w14:textId="77777777" w:rsidR="00694A24" w:rsidRDefault="00694A24" w:rsidP="008446DB">
      <w:pPr>
        <w:rPr>
          <w:rFonts w:eastAsia="Calibri" w:cstheme="minorHAnsi"/>
          <w:sz w:val="28"/>
          <w:szCs w:val="28"/>
        </w:rPr>
      </w:pPr>
    </w:p>
    <w:p w14:paraId="7EAE9F77" w14:textId="10D5531B" w:rsidR="00694A24" w:rsidRDefault="00694A24" w:rsidP="008446DB">
      <w:pPr>
        <w:rPr>
          <w:rFonts w:eastAsia="Calibri" w:cstheme="minorHAnsi"/>
          <w:sz w:val="28"/>
          <w:szCs w:val="28"/>
        </w:rPr>
      </w:pPr>
    </w:p>
    <w:p w14:paraId="62E1F9EA" w14:textId="5AC4D826" w:rsidR="00694A24" w:rsidRDefault="00694A24" w:rsidP="008446DB">
      <w:pPr>
        <w:rPr>
          <w:rFonts w:eastAsia="Calibri" w:cstheme="minorHAnsi"/>
          <w:sz w:val="28"/>
          <w:szCs w:val="28"/>
        </w:rPr>
      </w:pPr>
    </w:p>
    <w:p w14:paraId="4CA519F9" w14:textId="54139252" w:rsidR="00694A24" w:rsidRDefault="00694A24" w:rsidP="008446DB">
      <w:pPr>
        <w:rPr>
          <w:rFonts w:eastAsia="Calibri" w:cstheme="minorHAnsi"/>
          <w:sz w:val="28"/>
          <w:szCs w:val="28"/>
        </w:rPr>
      </w:pPr>
    </w:p>
    <w:p w14:paraId="0DE13F3D" w14:textId="35F98765" w:rsidR="00694A24" w:rsidRDefault="00694A24" w:rsidP="008446DB">
      <w:pPr>
        <w:rPr>
          <w:rFonts w:eastAsia="Calibri" w:cstheme="minorHAnsi"/>
          <w:sz w:val="28"/>
          <w:szCs w:val="28"/>
        </w:rPr>
      </w:pPr>
    </w:p>
    <w:p w14:paraId="40CC09DA" w14:textId="7B61578A" w:rsidR="00694A24" w:rsidRDefault="00694A24" w:rsidP="008446DB">
      <w:pPr>
        <w:rPr>
          <w:rFonts w:eastAsia="Calibri" w:cstheme="minorHAnsi"/>
          <w:sz w:val="28"/>
          <w:szCs w:val="28"/>
        </w:rPr>
      </w:pPr>
    </w:p>
    <w:p w14:paraId="6068413E" w14:textId="35786E46" w:rsidR="00694A24" w:rsidRDefault="00694A24" w:rsidP="008446DB">
      <w:pPr>
        <w:rPr>
          <w:rFonts w:eastAsia="Calibri" w:cstheme="minorHAnsi"/>
          <w:sz w:val="28"/>
          <w:szCs w:val="28"/>
        </w:rPr>
      </w:pPr>
    </w:p>
    <w:p w14:paraId="682B3C42" w14:textId="329787EC" w:rsidR="00694A24" w:rsidRDefault="00694A24" w:rsidP="008446DB">
      <w:pPr>
        <w:rPr>
          <w:rFonts w:eastAsia="Calibri" w:cstheme="minorHAnsi"/>
          <w:sz w:val="28"/>
          <w:szCs w:val="28"/>
        </w:rPr>
      </w:pPr>
    </w:p>
    <w:p w14:paraId="7A462E44" w14:textId="62F25977" w:rsidR="00694A24" w:rsidRDefault="00694A24" w:rsidP="008446DB">
      <w:pPr>
        <w:rPr>
          <w:rFonts w:eastAsia="Calibri" w:cstheme="minorHAnsi"/>
          <w:sz w:val="28"/>
          <w:szCs w:val="28"/>
        </w:rPr>
      </w:pPr>
    </w:p>
    <w:p w14:paraId="065F1A7A" w14:textId="3E2E0C94" w:rsidR="00694A24" w:rsidRDefault="00694A24" w:rsidP="008446DB">
      <w:pPr>
        <w:rPr>
          <w:rFonts w:eastAsia="Calibri" w:cstheme="minorHAnsi"/>
          <w:sz w:val="28"/>
          <w:szCs w:val="28"/>
        </w:rPr>
      </w:pPr>
    </w:p>
    <w:p w14:paraId="07A56ABA" w14:textId="484C08E4" w:rsidR="00694A24" w:rsidRDefault="00694A24" w:rsidP="008446DB">
      <w:pPr>
        <w:rPr>
          <w:rFonts w:eastAsia="Calibri" w:cstheme="minorHAnsi"/>
          <w:sz w:val="28"/>
          <w:szCs w:val="28"/>
        </w:rPr>
      </w:pPr>
    </w:p>
    <w:p w14:paraId="27FDE94C" w14:textId="7F8F59D0" w:rsidR="00694A24" w:rsidRDefault="00694A24" w:rsidP="008446DB">
      <w:pPr>
        <w:rPr>
          <w:rFonts w:eastAsia="Calibri" w:cstheme="minorHAnsi"/>
          <w:sz w:val="28"/>
          <w:szCs w:val="28"/>
        </w:rPr>
      </w:pPr>
    </w:p>
    <w:p w14:paraId="397577B3" w14:textId="6118CAAC" w:rsidR="00694A24" w:rsidRDefault="00694A24" w:rsidP="008446DB">
      <w:pPr>
        <w:rPr>
          <w:rFonts w:eastAsia="Calibri" w:cstheme="minorHAnsi"/>
          <w:sz w:val="28"/>
          <w:szCs w:val="28"/>
        </w:rPr>
      </w:pPr>
    </w:p>
    <w:p w14:paraId="0F241F8C" w14:textId="185D4E61" w:rsidR="00694A24" w:rsidRDefault="00694A24" w:rsidP="008446DB">
      <w:pPr>
        <w:rPr>
          <w:rFonts w:eastAsia="Calibri" w:cstheme="minorHAnsi"/>
          <w:sz w:val="28"/>
          <w:szCs w:val="28"/>
        </w:rPr>
      </w:pPr>
    </w:p>
    <w:p w14:paraId="4E94933D" w14:textId="77777777" w:rsidR="00694A24" w:rsidRPr="00522265" w:rsidRDefault="00694A24" w:rsidP="008446DB">
      <w:pPr>
        <w:rPr>
          <w:rFonts w:eastAsia="Calibri" w:cstheme="minorHAnsi"/>
          <w:sz w:val="28"/>
          <w:szCs w:val="28"/>
        </w:rPr>
      </w:pPr>
    </w:p>
    <w:p w14:paraId="1FBF5A30" w14:textId="77777777" w:rsidR="008446DB" w:rsidRPr="00522265" w:rsidRDefault="008446DB" w:rsidP="008446DB">
      <w:pPr>
        <w:pStyle w:val="ListParagraph"/>
        <w:numPr>
          <w:ilvl w:val="0"/>
          <w:numId w:val="1"/>
        </w:numPr>
        <w:outlineLvl w:val="0"/>
        <w:rPr>
          <w:rFonts w:eastAsia="Calibri" w:cstheme="minorHAnsi"/>
          <w:b/>
          <w:sz w:val="28"/>
          <w:szCs w:val="28"/>
        </w:rPr>
      </w:pPr>
      <w:bookmarkStart w:id="4" w:name="_Toc66997017"/>
      <w:bookmarkStart w:id="5" w:name="_Toc66997369"/>
      <w:bookmarkStart w:id="6" w:name="_Toc74244305"/>
      <w:bookmarkStart w:id="7" w:name="_Toc74249871"/>
      <w:r w:rsidRPr="00522265">
        <w:rPr>
          <w:rFonts w:eastAsia="Calibri" w:cstheme="minorHAnsi"/>
          <w:b/>
          <w:sz w:val="28"/>
          <w:szCs w:val="28"/>
        </w:rPr>
        <w:lastRenderedPageBreak/>
        <w:t>Main Findings</w:t>
      </w:r>
      <w:bookmarkEnd w:id="4"/>
      <w:bookmarkEnd w:id="5"/>
      <w:bookmarkEnd w:id="6"/>
      <w:bookmarkEnd w:id="7"/>
    </w:p>
    <w:p w14:paraId="0AF3B1E4" w14:textId="77777777" w:rsidR="008446DB" w:rsidRPr="00522265" w:rsidRDefault="008446DB" w:rsidP="008446DB">
      <w:pPr>
        <w:pStyle w:val="ListParagraph"/>
        <w:numPr>
          <w:ilvl w:val="1"/>
          <w:numId w:val="3"/>
        </w:numPr>
        <w:outlineLvl w:val="1"/>
        <w:rPr>
          <w:rFonts w:eastAsia="Calibri" w:cstheme="minorHAnsi"/>
          <w:b/>
          <w:sz w:val="28"/>
          <w:szCs w:val="28"/>
        </w:rPr>
      </w:pPr>
      <w:r w:rsidRPr="00522265">
        <w:rPr>
          <w:rFonts w:eastAsia="Calibri" w:cstheme="minorHAnsi"/>
          <w:b/>
          <w:sz w:val="28"/>
          <w:szCs w:val="28"/>
        </w:rPr>
        <w:t xml:space="preserve"> </w:t>
      </w:r>
      <w:bookmarkStart w:id="8" w:name="_Toc66997018"/>
      <w:bookmarkStart w:id="9" w:name="_Toc66997370"/>
      <w:bookmarkStart w:id="10" w:name="_Toc74244306"/>
      <w:bookmarkStart w:id="11" w:name="_Toc74249872"/>
      <w:r w:rsidRPr="00522265">
        <w:rPr>
          <w:rFonts w:eastAsia="Calibri" w:cstheme="minorHAnsi"/>
          <w:b/>
          <w:sz w:val="28"/>
          <w:szCs w:val="28"/>
        </w:rPr>
        <w:t>What employability skills are important in today's workforce?</w:t>
      </w:r>
      <w:bookmarkEnd w:id="8"/>
      <w:bookmarkEnd w:id="9"/>
      <w:bookmarkEnd w:id="10"/>
      <w:bookmarkEnd w:id="11"/>
    </w:p>
    <w:p w14:paraId="41FC321F" w14:textId="472FA548" w:rsidR="008446DB" w:rsidRPr="00EB5E9A" w:rsidRDefault="008446DB" w:rsidP="008446DB">
      <w:pPr>
        <w:ind w:firstLine="720"/>
        <w:rPr>
          <w:rFonts w:eastAsia="Calibri" w:cstheme="minorHAnsi"/>
          <w:sz w:val="24"/>
          <w:szCs w:val="24"/>
        </w:rPr>
      </w:pPr>
      <w:r w:rsidRPr="00EB5E9A">
        <w:rPr>
          <w:rFonts w:eastAsia="Calibri" w:cstheme="minorHAnsi"/>
          <w:sz w:val="24"/>
          <w:szCs w:val="24"/>
        </w:rPr>
        <w:t>All employers are looking for a specific set of skills and competencies that meet the requirements of a particular job. But, beyond the specific skills needed for the job, there are certain skills that, even if not listed in the job description, are universally requested after by employers.</w:t>
      </w:r>
      <w:r>
        <w:rPr>
          <w:rFonts w:eastAsia="Calibri" w:cstheme="minorHAnsi"/>
          <w:sz w:val="24"/>
          <w:szCs w:val="24"/>
        </w:rPr>
        <w:t xml:space="preserve"> This employability skills are the qualities and attitudes that any employer is looking for in their employees, few of examples are positive attitude, communication, teamwork, problem solving, enthusiasm to learn, resilience, time management, emotional intelligence, digital competences. All these skills are very </w:t>
      </w:r>
      <w:r w:rsidR="00E668C3">
        <w:rPr>
          <w:rFonts w:eastAsia="Calibri" w:cstheme="minorHAnsi"/>
          <w:sz w:val="24"/>
          <w:szCs w:val="24"/>
        </w:rPr>
        <w:t>essential,</w:t>
      </w:r>
      <w:r>
        <w:rPr>
          <w:rFonts w:eastAsia="Calibri" w:cstheme="minorHAnsi"/>
          <w:sz w:val="24"/>
          <w:szCs w:val="24"/>
        </w:rPr>
        <w:t xml:space="preserve"> but report </w:t>
      </w:r>
      <w:r w:rsidR="007078DB">
        <w:rPr>
          <w:rFonts w:eastAsia="Calibri" w:cstheme="minorHAnsi"/>
          <w:sz w:val="24"/>
          <w:szCs w:val="24"/>
        </w:rPr>
        <w:t xml:space="preserve">is talking about </w:t>
      </w:r>
      <w:r>
        <w:rPr>
          <w:rFonts w:eastAsia="Calibri" w:cstheme="minorHAnsi"/>
          <w:sz w:val="24"/>
          <w:szCs w:val="24"/>
        </w:rPr>
        <w:t>only few of them.</w:t>
      </w:r>
    </w:p>
    <w:p w14:paraId="031BB53E" w14:textId="77777777" w:rsidR="008446DB" w:rsidRPr="00522265" w:rsidRDefault="008446DB" w:rsidP="008446DB">
      <w:pPr>
        <w:pStyle w:val="ListParagraph"/>
        <w:numPr>
          <w:ilvl w:val="2"/>
          <w:numId w:val="2"/>
        </w:numPr>
        <w:outlineLvl w:val="2"/>
        <w:rPr>
          <w:rFonts w:eastAsia="Calibri" w:cstheme="minorHAnsi"/>
          <w:b/>
          <w:sz w:val="28"/>
          <w:szCs w:val="28"/>
        </w:rPr>
      </w:pPr>
      <w:bookmarkStart w:id="12" w:name="_Toc66997019"/>
      <w:bookmarkStart w:id="13" w:name="_Toc66997371"/>
      <w:bookmarkStart w:id="14" w:name="_Toc74244307"/>
      <w:bookmarkStart w:id="15" w:name="_Toc74249873"/>
      <w:r w:rsidRPr="00522265">
        <w:rPr>
          <w:rFonts w:eastAsia="Calibri" w:cstheme="minorHAnsi"/>
          <w:b/>
          <w:sz w:val="28"/>
          <w:szCs w:val="28"/>
        </w:rPr>
        <w:t>Resilience</w:t>
      </w:r>
      <w:bookmarkEnd w:id="12"/>
      <w:bookmarkEnd w:id="13"/>
      <w:bookmarkEnd w:id="14"/>
      <w:bookmarkEnd w:id="15"/>
    </w:p>
    <w:p w14:paraId="5904C72A" w14:textId="77777777" w:rsidR="008446DB" w:rsidRPr="00EB5E9A" w:rsidRDefault="008446DB" w:rsidP="008446DB">
      <w:pPr>
        <w:ind w:firstLine="720"/>
        <w:rPr>
          <w:rFonts w:eastAsia="Calibri" w:cstheme="minorHAnsi"/>
          <w:sz w:val="24"/>
          <w:szCs w:val="24"/>
        </w:rPr>
      </w:pPr>
      <w:r w:rsidRPr="00EB5E9A">
        <w:rPr>
          <w:rFonts w:eastAsia="Calibri" w:cstheme="minorHAnsi"/>
          <w:sz w:val="24"/>
          <w:szCs w:val="24"/>
        </w:rPr>
        <w:t>The term resilience has been taken over by experiences in the field of psychology to define a person's ability to adapt quickly, through learning, and with little stress to a tragic event, some problems, or failures. This ability should not be confused with ignorance, indifference, or suppression. Resilient people do not respect their emotions but accept them without letting them take control or influence their decisions.</w:t>
      </w:r>
    </w:p>
    <w:p w14:paraId="27598694" w14:textId="77777777" w:rsidR="008446DB" w:rsidRPr="00725469" w:rsidRDefault="008446DB" w:rsidP="008446DB">
      <w:pPr>
        <w:ind w:firstLine="720"/>
        <w:rPr>
          <w:rFonts w:eastAsia="Calibri" w:cstheme="minorHAnsi"/>
          <w:i/>
          <w:sz w:val="24"/>
          <w:szCs w:val="24"/>
        </w:rPr>
      </w:pPr>
      <w:r w:rsidRPr="00EB5E9A">
        <w:rPr>
          <w:rFonts w:eastAsia="Calibri" w:cstheme="minorHAnsi"/>
          <w:sz w:val="24"/>
          <w:szCs w:val="24"/>
        </w:rPr>
        <w:t>The term 'resilience' refers to a person's capability to handle difficulties</w:t>
      </w:r>
      <w:r>
        <w:rPr>
          <w:rFonts w:eastAsia="Calibri" w:cstheme="minorHAnsi"/>
          <w:sz w:val="24"/>
          <w:szCs w:val="24"/>
        </w:rPr>
        <w:t xml:space="preserve"> and problems </w:t>
      </w:r>
      <w:r w:rsidRPr="00EB5E9A">
        <w:rPr>
          <w:rFonts w:eastAsia="Calibri" w:cstheme="minorHAnsi"/>
          <w:sz w:val="24"/>
          <w:szCs w:val="24"/>
        </w:rPr>
        <w:t>without</w:t>
      </w:r>
      <w:r>
        <w:rPr>
          <w:rFonts w:eastAsia="Calibri" w:cstheme="minorHAnsi"/>
          <w:sz w:val="24"/>
          <w:szCs w:val="24"/>
        </w:rPr>
        <w:t xml:space="preserve"> a side effect, </w:t>
      </w:r>
      <w:r w:rsidRPr="00EB5E9A">
        <w:rPr>
          <w:rFonts w:eastAsia="Calibri" w:cstheme="minorHAnsi"/>
          <w:sz w:val="24"/>
          <w:szCs w:val="24"/>
        </w:rPr>
        <w:t>but it is progressively admitted that social workers need to build personal resilience to manage the emotional challenges of the job successfully and sustainably</w:t>
      </w:r>
      <w:r>
        <w:rPr>
          <w:rFonts w:eastAsia="Calibri" w:cstheme="minorHAnsi"/>
          <w:sz w:val="24"/>
          <w:szCs w:val="24"/>
        </w:rPr>
        <w:t xml:space="preserve">, they should think positive and being strong enough to deal </w:t>
      </w:r>
      <w:r w:rsidRPr="00725469">
        <w:rPr>
          <w:rFonts w:eastAsia="Calibri" w:cstheme="minorHAnsi"/>
          <w:iCs/>
          <w:sz w:val="24"/>
          <w:szCs w:val="24"/>
        </w:rPr>
        <w:t>with uncertainty or any situation that slows down the productivity and proper functioning of the company and employees</w:t>
      </w:r>
      <w:r>
        <w:rPr>
          <w:rFonts w:eastAsia="Calibri" w:cstheme="minorHAnsi"/>
          <w:iCs/>
          <w:sz w:val="24"/>
          <w:szCs w:val="24"/>
        </w:rPr>
        <w:t>.</w:t>
      </w:r>
      <w:r>
        <w:rPr>
          <w:rFonts w:eastAsia="Calibri" w:cstheme="minorHAnsi"/>
          <w:sz w:val="24"/>
          <w:szCs w:val="24"/>
        </w:rPr>
        <w:t xml:space="preserve"> </w:t>
      </w:r>
      <w:r w:rsidRPr="00EB5E9A">
        <w:rPr>
          <w:rFonts w:eastAsia="Calibri" w:cstheme="minorHAnsi"/>
          <w:sz w:val="24"/>
          <w:szCs w:val="24"/>
        </w:rPr>
        <w:t xml:space="preserve"> </w:t>
      </w:r>
      <w:r w:rsidRPr="00341845">
        <w:rPr>
          <w:rFonts w:eastAsia="Calibri" w:cstheme="minorHAnsi"/>
          <w:i/>
          <w:sz w:val="24"/>
          <w:szCs w:val="24"/>
        </w:rPr>
        <w:t xml:space="preserve">Grant, </w:t>
      </w:r>
      <w:proofErr w:type="spellStart"/>
      <w:proofErr w:type="gramStart"/>
      <w:r w:rsidRPr="00341845">
        <w:rPr>
          <w:rFonts w:eastAsia="Calibri" w:cstheme="minorHAnsi"/>
          <w:i/>
          <w:sz w:val="24"/>
          <w:szCs w:val="24"/>
        </w:rPr>
        <w:t>Kinman</w:t>
      </w:r>
      <w:proofErr w:type="spellEnd"/>
      <w:r w:rsidRPr="00341845">
        <w:rPr>
          <w:rFonts w:eastAsia="Calibri" w:cstheme="minorHAnsi"/>
          <w:i/>
          <w:sz w:val="24"/>
          <w:szCs w:val="24"/>
        </w:rPr>
        <w:t xml:space="preserve">  (</w:t>
      </w:r>
      <w:proofErr w:type="gramEnd"/>
      <w:r w:rsidRPr="00341845">
        <w:rPr>
          <w:rFonts w:eastAsia="Calibri" w:cstheme="minorHAnsi"/>
          <w:i/>
          <w:sz w:val="24"/>
          <w:szCs w:val="24"/>
        </w:rPr>
        <w:t>2014)</w:t>
      </w:r>
      <w:r w:rsidRPr="00EB5E9A">
        <w:rPr>
          <w:rFonts w:eastAsia="Calibri" w:cstheme="minorHAnsi"/>
          <w:i/>
          <w:sz w:val="24"/>
          <w:szCs w:val="24"/>
        </w:rPr>
        <w:t>.</w:t>
      </w:r>
      <w:r>
        <w:rPr>
          <w:rFonts w:eastAsia="Calibri" w:cstheme="minorHAnsi"/>
          <w:i/>
          <w:sz w:val="24"/>
          <w:szCs w:val="24"/>
        </w:rPr>
        <w:t xml:space="preserve"> </w:t>
      </w:r>
    </w:p>
    <w:p w14:paraId="308CB0F6" w14:textId="77777777" w:rsidR="008446DB" w:rsidRDefault="008446DB" w:rsidP="008446DB">
      <w:pPr>
        <w:ind w:firstLine="720"/>
        <w:rPr>
          <w:rFonts w:eastAsia="Calibri" w:cstheme="minorHAnsi"/>
          <w:sz w:val="24"/>
          <w:szCs w:val="24"/>
        </w:rPr>
      </w:pPr>
      <w:r w:rsidRPr="007237FE">
        <w:rPr>
          <w:rFonts w:eastAsia="Calibri" w:cstheme="minorHAnsi"/>
          <w:sz w:val="24"/>
          <w:szCs w:val="24"/>
        </w:rPr>
        <w:t xml:space="preserve">No matter how balanced your work environment is, conflict situations can occasionally arise in the workplace. Personality differences of teammates, difficult clients, stress can lead to tense events: negative feedback, loss of clients, resignation of subordinates, financial losses, misunderstandings with teammates, failure of certain important projects or even job losses. </w:t>
      </w:r>
    </w:p>
    <w:p w14:paraId="206D9500" w14:textId="77777777" w:rsidR="008446DB" w:rsidRDefault="008446DB" w:rsidP="008446DB">
      <w:pPr>
        <w:ind w:firstLine="720"/>
        <w:rPr>
          <w:rFonts w:eastAsia="Calibri" w:cstheme="minorHAnsi"/>
          <w:sz w:val="24"/>
          <w:szCs w:val="24"/>
        </w:rPr>
      </w:pPr>
      <w:r w:rsidRPr="007237FE">
        <w:rPr>
          <w:rFonts w:eastAsia="Calibri" w:cstheme="minorHAnsi"/>
          <w:sz w:val="24"/>
          <w:szCs w:val="24"/>
        </w:rPr>
        <w:t xml:space="preserve">Resilience helps you find personal resources to deal with. You can overcome them easily, without </w:t>
      </w:r>
      <w:r>
        <w:rPr>
          <w:rFonts w:eastAsia="Calibri" w:cstheme="minorHAnsi"/>
          <w:sz w:val="24"/>
          <w:szCs w:val="24"/>
        </w:rPr>
        <w:t>ignorance</w:t>
      </w:r>
      <w:r w:rsidRPr="007237FE">
        <w:rPr>
          <w:rFonts w:eastAsia="Calibri" w:cstheme="minorHAnsi"/>
          <w:sz w:val="24"/>
          <w:szCs w:val="24"/>
        </w:rPr>
        <w:t xml:space="preserve"> and without letting other areas of your life be affected: health, family life, personal projects, hobbies.</w:t>
      </w:r>
    </w:p>
    <w:p w14:paraId="26F9ED5B" w14:textId="37AB7BF2" w:rsidR="008446DB" w:rsidRPr="00EB5E9A" w:rsidRDefault="008446DB" w:rsidP="008446DB">
      <w:pPr>
        <w:ind w:firstLine="720"/>
        <w:rPr>
          <w:rFonts w:eastAsia="Calibri" w:cstheme="minorHAnsi"/>
          <w:sz w:val="24"/>
          <w:szCs w:val="24"/>
        </w:rPr>
      </w:pPr>
      <w:r w:rsidRPr="00EB5E9A">
        <w:rPr>
          <w:rFonts w:eastAsia="Calibri" w:cstheme="minorHAnsi"/>
          <w:sz w:val="24"/>
          <w:szCs w:val="24"/>
        </w:rPr>
        <w:t xml:space="preserve">It is also important to know there are jobs without resilience you cannot achieve performance. Usually, they are best jobs, which the </w:t>
      </w:r>
      <w:r w:rsidR="00B12779" w:rsidRPr="00EB5E9A">
        <w:rPr>
          <w:rFonts w:eastAsia="Calibri" w:cstheme="minorHAnsi"/>
          <w:sz w:val="24"/>
          <w:szCs w:val="24"/>
        </w:rPr>
        <w:t>level</w:t>
      </w:r>
      <w:r w:rsidRPr="00EB5E9A">
        <w:rPr>
          <w:rFonts w:eastAsia="Calibri" w:cstheme="minorHAnsi"/>
          <w:sz w:val="24"/>
          <w:szCs w:val="24"/>
        </w:rPr>
        <w:t xml:space="preserve"> of risk and responsibility are high.</w:t>
      </w:r>
    </w:p>
    <w:p w14:paraId="5D13730E" w14:textId="52C8A892" w:rsidR="008446DB" w:rsidRDefault="008446DB" w:rsidP="008446DB">
      <w:pPr>
        <w:rPr>
          <w:rFonts w:eastAsia="Calibri" w:cstheme="minorHAnsi"/>
          <w:sz w:val="24"/>
          <w:szCs w:val="24"/>
        </w:rPr>
      </w:pPr>
      <w:r w:rsidRPr="00EB5E9A">
        <w:rPr>
          <w:rFonts w:eastAsia="Calibri" w:cstheme="minorHAnsi"/>
          <w:sz w:val="24"/>
          <w:szCs w:val="24"/>
        </w:rPr>
        <w:t>In a world as changing as it is today, resilience is a skill that we should cultivate every day. In this way, the quality of life will improve considerably on all levels.</w:t>
      </w:r>
    </w:p>
    <w:p w14:paraId="0B19FD36" w14:textId="099E4299" w:rsidR="00F35C17" w:rsidRDefault="00F35C17" w:rsidP="008446DB">
      <w:pPr>
        <w:rPr>
          <w:rFonts w:eastAsia="Calibri" w:cstheme="minorHAnsi"/>
          <w:sz w:val="24"/>
          <w:szCs w:val="24"/>
        </w:rPr>
      </w:pPr>
      <w:r w:rsidRPr="0043039A">
        <w:rPr>
          <w:rFonts w:eastAsia="Calibri" w:cstheme="minorHAnsi"/>
          <w:sz w:val="24"/>
          <w:szCs w:val="24"/>
        </w:rPr>
        <w:t>Agreeing</w:t>
      </w:r>
      <w:r w:rsidR="0043039A" w:rsidRPr="0043039A">
        <w:rPr>
          <w:rFonts w:eastAsia="Calibri" w:cstheme="minorHAnsi"/>
          <w:sz w:val="24"/>
          <w:szCs w:val="24"/>
        </w:rPr>
        <w:t xml:space="preserve"> </w:t>
      </w:r>
      <w:r>
        <w:rPr>
          <w:rFonts w:eastAsia="Calibri" w:cstheme="minorHAnsi"/>
          <w:sz w:val="24"/>
          <w:szCs w:val="24"/>
        </w:rPr>
        <w:t>with</w:t>
      </w:r>
      <w:r w:rsidR="0043039A" w:rsidRPr="0043039A">
        <w:rPr>
          <w:rFonts w:eastAsia="Calibri" w:cstheme="minorHAnsi"/>
          <w:sz w:val="24"/>
          <w:szCs w:val="24"/>
        </w:rPr>
        <w:t xml:space="preserve"> American Psychological Association (APA) resilience is </w:t>
      </w:r>
      <w:r w:rsidRPr="0043039A">
        <w:rPr>
          <w:rFonts w:eastAsia="Calibri" w:cstheme="minorHAnsi"/>
          <w:sz w:val="24"/>
          <w:szCs w:val="24"/>
        </w:rPr>
        <w:t>characterized</w:t>
      </w:r>
      <w:r w:rsidR="0043039A" w:rsidRPr="0043039A">
        <w:rPr>
          <w:rFonts w:eastAsia="Calibri" w:cstheme="minorHAnsi"/>
          <w:sz w:val="24"/>
          <w:szCs w:val="24"/>
        </w:rPr>
        <w:t xml:space="preserve"> as the process of adapting</w:t>
      </w:r>
      <w:r>
        <w:rPr>
          <w:rFonts w:eastAsia="Calibri" w:cstheme="minorHAnsi"/>
          <w:sz w:val="24"/>
          <w:szCs w:val="24"/>
        </w:rPr>
        <w:t xml:space="preserve"> with a source of stress, which is faced with a tragedy or a danger.</w:t>
      </w:r>
      <w:sdt>
        <w:sdtPr>
          <w:rPr>
            <w:rFonts w:eastAsia="Calibri" w:cstheme="minorHAnsi"/>
            <w:sz w:val="24"/>
            <w:szCs w:val="24"/>
          </w:rPr>
          <w:id w:val="946505812"/>
          <w:citation/>
        </w:sdtPr>
        <w:sdtEndPr/>
        <w:sdtContent>
          <w:r w:rsidR="00CE44A9">
            <w:rPr>
              <w:rFonts w:eastAsia="Calibri" w:cstheme="minorHAnsi"/>
              <w:sz w:val="24"/>
              <w:szCs w:val="24"/>
            </w:rPr>
            <w:fldChar w:fldCharType="begin"/>
          </w:r>
          <w:r w:rsidR="00CE44A9">
            <w:rPr>
              <w:rFonts w:eastAsia="Calibri" w:cstheme="minorHAnsi"/>
              <w:sz w:val="24"/>
              <w:szCs w:val="24"/>
            </w:rPr>
            <w:instrText xml:space="preserve"> CITATION Ste14 \l 2057 </w:instrText>
          </w:r>
          <w:r w:rsidR="00CE44A9">
            <w:rPr>
              <w:rFonts w:eastAsia="Calibri" w:cstheme="minorHAnsi"/>
              <w:sz w:val="24"/>
              <w:szCs w:val="24"/>
            </w:rPr>
            <w:fldChar w:fldCharType="separate"/>
          </w:r>
          <w:r w:rsidR="00CE44A9">
            <w:rPr>
              <w:rFonts w:eastAsia="Calibri" w:cstheme="minorHAnsi"/>
              <w:noProof/>
              <w:sz w:val="24"/>
              <w:szCs w:val="24"/>
            </w:rPr>
            <w:t xml:space="preserve"> </w:t>
          </w:r>
          <w:r w:rsidR="00CE44A9" w:rsidRPr="00CE44A9">
            <w:rPr>
              <w:rFonts w:eastAsia="Calibri" w:cstheme="minorHAnsi"/>
              <w:noProof/>
              <w:sz w:val="24"/>
              <w:szCs w:val="24"/>
            </w:rPr>
            <w:t>(Southwick, 2014)</w:t>
          </w:r>
          <w:r w:rsidR="00CE44A9">
            <w:rPr>
              <w:rFonts w:eastAsia="Calibri" w:cstheme="minorHAnsi"/>
              <w:sz w:val="24"/>
              <w:szCs w:val="24"/>
            </w:rPr>
            <w:fldChar w:fldCharType="end"/>
          </w:r>
        </w:sdtContent>
      </w:sdt>
      <w:r>
        <w:rPr>
          <w:rFonts w:eastAsia="Calibri" w:cstheme="minorHAnsi"/>
          <w:sz w:val="24"/>
          <w:szCs w:val="24"/>
        </w:rPr>
        <w:t xml:space="preserve"> </w:t>
      </w:r>
    </w:p>
    <w:p w14:paraId="176D9AB0" w14:textId="77777777" w:rsidR="00694A24" w:rsidRDefault="00694A24" w:rsidP="008446DB">
      <w:pPr>
        <w:rPr>
          <w:rFonts w:eastAsia="Calibri" w:cstheme="minorHAnsi"/>
          <w:sz w:val="24"/>
          <w:szCs w:val="24"/>
        </w:rPr>
      </w:pPr>
    </w:p>
    <w:p w14:paraId="4E31C65D" w14:textId="77777777" w:rsidR="008446DB" w:rsidRPr="00522265" w:rsidRDefault="008446DB" w:rsidP="008446DB">
      <w:pPr>
        <w:pStyle w:val="ListParagraph"/>
        <w:numPr>
          <w:ilvl w:val="2"/>
          <w:numId w:val="2"/>
        </w:numPr>
        <w:outlineLvl w:val="2"/>
        <w:rPr>
          <w:rFonts w:eastAsia="Calibri" w:cstheme="minorHAnsi"/>
          <w:b/>
          <w:sz w:val="28"/>
          <w:szCs w:val="28"/>
        </w:rPr>
      </w:pPr>
      <w:bookmarkStart w:id="16" w:name="_Toc66997372"/>
      <w:bookmarkStart w:id="17" w:name="_Toc74244308"/>
      <w:bookmarkStart w:id="18" w:name="_Toc74249874"/>
      <w:r w:rsidRPr="00522265">
        <w:rPr>
          <w:rFonts w:eastAsia="Calibri" w:cstheme="minorHAnsi"/>
          <w:b/>
          <w:sz w:val="28"/>
          <w:szCs w:val="28"/>
        </w:rPr>
        <w:lastRenderedPageBreak/>
        <w:t>Time management</w:t>
      </w:r>
      <w:bookmarkEnd w:id="16"/>
      <w:bookmarkEnd w:id="17"/>
      <w:bookmarkEnd w:id="18"/>
    </w:p>
    <w:p w14:paraId="43C40535" w14:textId="2DB16579" w:rsidR="00887375" w:rsidRDefault="00887375" w:rsidP="008446DB">
      <w:pPr>
        <w:ind w:firstLine="720"/>
        <w:rPr>
          <w:rFonts w:eastAsia="Calibri" w:cstheme="minorHAnsi"/>
          <w:sz w:val="24"/>
          <w:szCs w:val="24"/>
        </w:rPr>
      </w:pPr>
      <w:r w:rsidRPr="00887375">
        <w:rPr>
          <w:rFonts w:eastAsia="Calibri" w:cstheme="minorHAnsi"/>
          <w:sz w:val="24"/>
          <w:szCs w:val="24"/>
        </w:rPr>
        <w:t>Time management training can only be transferred to jobs with definable tasks and priorities, in the presence of a supportive work environment with colleagues and superiors who are susceptible to change</w:t>
      </w:r>
      <w:r w:rsidR="00A72498" w:rsidRPr="00A72498">
        <w:rPr>
          <w:rFonts w:eastAsia="Calibri" w:cstheme="minorHAnsi"/>
          <w:sz w:val="24"/>
          <w:szCs w:val="24"/>
        </w:rPr>
        <w:t xml:space="preserve"> </w:t>
      </w:r>
      <w:sdt>
        <w:sdtPr>
          <w:rPr>
            <w:rFonts w:eastAsia="Calibri" w:cstheme="minorHAnsi"/>
            <w:sz w:val="24"/>
            <w:szCs w:val="24"/>
          </w:rPr>
          <w:id w:val="-972672504"/>
          <w:citation/>
        </w:sdtPr>
        <w:sdtEndPr/>
        <w:sdtContent>
          <w:r w:rsidR="00A72498">
            <w:rPr>
              <w:rFonts w:eastAsia="Calibri" w:cstheme="minorHAnsi"/>
              <w:sz w:val="24"/>
              <w:szCs w:val="24"/>
            </w:rPr>
            <w:fldChar w:fldCharType="begin"/>
          </w:r>
          <w:r w:rsidR="00A72498">
            <w:rPr>
              <w:rFonts w:eastAsia="Calibri" w:cstheme="minorHAnsi"/>
              <w:sz w:val="24"/>
              <w:szCs w:val="24"/>
            </w:rPr>
            <w:instrText xml:space="preserve">CITATION Geo93 \l 2057 </w:instrText>
          </w:r>
          <w:r w:rsidR="00A72498">
            <w:rPr>
              <w:rFonts w:eastAsia="Calibri" w:cstheme="minorHAnsi"/>
              <w:sz w:val="24"/>
              <w:szCs w:val="24"/>
            </w:rPr>
            <w:fldChar w:fldCharType="separate"/>
          </w:r>
          <w:r w:rsidR="00A72498" w:rsidRPr="00A72498">
            <w:rPr>
              <w:rFonts w:eastAsia="Calibri" w:cstheme="minorHAnsi"/>
              <w:noProof/>
              <w:sz w:val="24"/>
              <w:szCs w:val="24"/>
            </w:rPr>
            <w:t>(Georgina Slaven, 1993)</w:t>
          </w:r>
          <w:r w:rsidR="00A72498">
            <w:rPr>
              <w:rFonts w:eastAsia="Calibri" w:cstheme="minorHAnsi"/>
              <w:sz w:val="24"/>
              <w:szCs w:val="24"/>
            </w:rPr>
            <w:fldChar w:fldCharType="end"/>
          </w:r>
        </w:sdtContent>
      </w:sdt>
      <w:r w:rsidRPr="00887375">
        <w:rPr>
          <w:rFonts w:eastAsia="Calibri" w:cstheme="minorHAnsi"/>
          <w:sz w:val="24"/>
          <w:szCs w:val="24"/>
        </w:rPr>
        <w:t>.</w:t>
      </w:r>
    </w:p>
    <w:p w14:paraId="343A06E4" w14:textId="310EBBD6" w:rsidR="008446DB" w:rsidRPr="00EB5E9A" w:rsidRDefault="008446DB" w:rsidP="00691E15">
      <w:pPr>
        <w:ind w:firstLine="720"/>
        <w:rPr>
          <w:rFonts w:eastAsia="Calibri" w:cstheme="minorHAnsi"/>
          <w:sz w:val="24"/>
          <w:szCs w:val="24"/>
        </w:rPr>
      </w:pPr>
      <w:r w:rsidRPr="00EB5E9A">
        <w:rPr>
          <w:rFonts w:eastAsia="Calibri" w:cstheme="minorHAnsi"/>
          <w:sz w:val="24"/>
          <w:szCs w:val="24"/>
        </w:rPr>
        <w:t>The element that unites people is time. Time is the same for each of us and does not differ depending on the level of education, appearance, race, or social condition.</w:t>
      </w:r>
      <w:r>
        <w:rPr>
          <w:rFonts w:eastAsia="Calibri" w:cstheme="minorHAnsi"/>
          <w:sz w:val="24"/>
          <w:szCs w:val="24"/>
        </w:rPr>
        <w:t xml:space="preserve"> </w:t>
      </w:r>
      <w:r w:rsidRPr="00EB5E9A">
        <w:rPr>
          <w:rFonts w:eastAsia="Calibri" w:cstheme="minorHAnsi"/>
          <w:sz w:val="24"/>
          <w:szCs w:val="24"/>
        </w:rPr>
        <w:t>That is why it is very important to carefully save every second because every moment can change our future.</w:t>
      </w:r>
      <w:r w:rsidR="00691E15">
        <w:rPr>
          <w:rFonts w:eastAsia="Calibri" w:cstheme="minorHAnsi"/>
          <w:sz w:val="24"/>
          <w:szCs w:val="24"/>
        </w:rPr>
        <w:t xml:space="preserve"> </w:t>
      </w:r>
      <w:r w:rsidRPr="00EB5E9A">
        <w:rPr>
          <w:rFonts w:eastAsia="Calibri" w:cstheme="minorHAnsi"/>
          <w:sz w:val="24"/>
          <w:szCs w:val="24"/>
        </w:rPr>
        <w:t>Time is the most important non-renewable resource. Whether we are talking about personal or professional life, full time is a constant that cannot lead to success or, on the contrary, can ruin us.</w:t>
      </w:r>
    </w:p>
    <w:p w14:paraId="31271B71" w14:textId="1572A436" w:rsidR="008446DB" w:rsidRDefault="00B07E31" w:rsidP="008446DB">
      <w:pPr>
        <w:ind w:firstLine="720"/>
        <w:rPr>
          <w:rFonts w:eastAsia="Calibri" w:cstheme="minorHAnsi"/>
          <w:sz w:val="24"/>
          <w:szCs w:val="24"/>
        </w:rPr>
      </w:pPr>
      <w:r w:rsidRPr="00EB5E9A">
        <w:rPr>
          <w:rFonts w:eastAsia="Calibri" w:cstheme="minorHAnsi"/>
          <w:sz w:val="24"/>
          <w:szCs w:val="24"/>
        </w:rPr>
        <w:t>To</w:t>
      </w:r>
      <w:r w:rsidR="008446DB" w:rsidRPr="00EB5E9A">
        <w:rPr>
          <w:rFonts w:eastAsia="Calibri" w:cstheme="minorHAnsi"/>
          <w:sz w:val="24"/>
          <w:szCs w:val="24"/>
        </w:rPr>
        <w:t xml:space="preserve"> organize our time in an efficient way at work, we must avoid dividing our work tasks into two: important and unimportant. Solving urgent problems generates other emergencies. It is important to allocate working time for prevention activities.</w:t>
      </w:r>
    </w:p>
    <w:p w14:paraId="67580898" w14:textId="27B5BE33" w:rsidR="006A6112" w:rsidRDefault="006A6112" w:rsidP="0097574E">
      <w:pPr>
        <w:ind w:firstLine="720"/>
        <w:rPr>
          <w:rFonts w:eastAsia="Calibri" w:cstheme="minorHAnsi"/>
          <w:sz w:val="24"/>
          <w:szCs w:val="24"/>
        </w:rPr>
      </w:pPr>
      <w:r w:rsidRPr="006A6112">
        <w:rPr>
          <w:rFonts w:eastAsia="Calibri" w:cstheme="minorHAnsi"/>
          <w:sz w:val="24"/>
          <w:szCs w:val="24"/>
        </w:rPr>
        <w:t xml:space="preserve">Time management focuses on achieving, getting what you want, without letting anything get in the way. The people around you are seen primarily as tools through which you can achieve your goals faster or, on the contrary, as obstacles to success. </w:t>
      </w:r>
    </w:p>
    <w:p w14:paraId="35F2EBFC" w14:textId="31B7733A" w:rsidR="005C6826" w:rsidRDefault="006A6112" w:rsidP="006A6112">
      <w:pPr>
        <w:rPr>
          <w:rFonts w:eastAsia="Calibri" w:cstheme="minorHAnsi"/>
          <w:sz w:val="24"/>
          <w:szCs w:val="24"/>
        </w:rPr>
      </w:pPr>
      <w:r w:rsidRPr="006A6112">
        <w:rPr>
          <w:rFonts w:eastAsia="Calibri" w:cstheme="minorHAnsi"/>
          <w:sz w:val="24"/>
          <w:szCs w:val="24"/>
        </w:rPr>
        <w:t>Relationships are fundamentally transactional. But the reality is that the most important achievements and great joys in surviving life through transformational relationships. In the essence of interactions, people change, transform, create as something new, which no one can control or anticipate.</w:t>
      </w:r>
      <w:sdt>
        <w:sdtPr>
          <w:rPr>
            <w:rFonts w:eastAsia="Calibri" w:cstheme="minorHAnsi"/>
            <w:sz w:val="24"/>
            <w:szCs w:val="24"/>
          </w:rPr>
          <w:id w:val="-789057554"/>
          <w:citation/>
        </w:sdtPr>
        <w:sdtEndPr/>
        <w:sdtContent>
          <w:r w:rsidR="00EE5E00">
            <w:rPr>
              <w:rFonts w:eastAsia="Calibri" w:cstheme="minorHAnsi"/>
              <w:sz w:val="24"/>
              <w:szCs w:val="24"/>
            </w:rPr>
            <w:fldChar w:fldCharType="begin"/>
          </w:r>
          <w:r w:rsidR="00EE5E00">
            <w:rPr>
              <w:rFonts w:eastAsia="Calibri" w:cstheme="minorHAnsi"/>
              <w:sz w:val="24"/>
              <w:szCs w:val="24"/>
            </w:rPr>
            <w:instrText xml:space="preserve"> CITATION Kat18 \l 2057 </w:instrText>
          </w:r>
          <w:r w:rsidR="00EE5E00">
            <w:rPr>
              <w:rFonts w:eastAsia="Calibri" w:cstheme="minorHAnsi"/>
              <w:sz w:val="24"/>
              <w:szCs w:val="24"/>
            </w:rPr>
            <w:fldChar w:fldCharType="separate"/>
          </w:r>
          <w:r w:rsidR="00EE5E00">
            <w:rPr>
              <w:rFonts w:eastAsia="Calibri" w:cstheme="minorHAnsi"/>
              <w:noProof/>
              <w:sz w:val="24"/>
              <w:szCs w:val="24"/>
            </w:rPr>
            <w:t xml:space="preserve"> </w:t>
          </w:r>
          <w:r w:rsidR="00EE5E00" w:rsidRPr="00EE5E00">
            <w:rPr>
              <w:rFonts w:eastAsia="Calibri" w:cstheme="minorHAnsi"/>
              <w:noProof/>
              <w:sz w:val="24"/>
              <w:szCs w:val="24"/>
            </w:rPr>
            <w:t>(Diggory, 2018)</w:t>
          </w:r>
          <w:r w:rsidR="00EE5E00">
            <w:rPr>
              <w:rFonts w:eastAsia="Calibri" w:cstheme="minorHAnsi"/>
              <w:sz w:val="24"/>
              <w:szCs w:val="24"/>
            </w:rPr>
            <w:fldChar w:fldCharType="end"/>
          </w:r>
        </w:sdtContent>
      </w:sdt>
    </w:p>
    <w:p w14:paraId="34A45B08" w14:textId="4D46F35C" w:rsidR="006A6112" w:rsidRPr="006A6112" w:rsidRDefault="006A6112" w:rsidP="006A6112">
      <w:pPr>
        <w:rPr>
          <w:rFonts w:eastAsia="Calibri" w:cstheme="minorHAnsi"/>
          <w:sz w:val="24"/>
          <w:szCs w:val="24"/>
        </w:rPr>
      </w:pPr>
      <w:r w:rsidRPr="006A6112">
        <w:rPr>
          <w:rFonts w:eastAsia="Calibri" w:cstheme="minorHAnsi"/>
          <w:sz w:val="24"/>
          <w:szCs w:val="24"/>
        </w:rPr>
        <w:t xml:space="preserve"> It is not about efficiency, but rather about understanding, intuition, new accumulations, the enthusiasm around these accumulations.</w:t>
      </w:r>
    </w:p>
    <w:p w14:paraId="340EB215" w14:textId="20450CD6" w:rsidR="008446DB" w:rsidRPr="00EB5E9A" w:rsidRDefault="006A6112" w:rsidP="006A6112">
      <w:pPr>
        <w:rPr>
          <w:rFonts w:eastAsia="Calibri" w:cstheme="minorHAnsi"/>
          <w:sz w:val="24"/>
          <w:szCs w:val="24"/>
        </w:rPr>
      </w:pPr>
      <w:r w:rsidRPr="006A6112">
        <w:rPr>
          <w:rFonts w:eastAsia="Calibri" w:cstheme="minorHAnsi"/>
          <w:sz w:val="24"/>
          <w:szCs w:val="24"/>
        </w:rPr>
        <w:t>Time management essentially means a series of skills. If we manage to develop certain skills, we will be able to get results on the quality of life. But personal efficiency is the sum of competence and character that shows us how to organize ourselves better.</w:t>
      </w:r>
    </w:p>
    <w:p w14:paraId="32D2AD11" w14:textId="77777777" w:rsidR="008446DB" w:rsidRPr="00522265" w:rsidRDefault="008446DB" w:rsidP="008446DB">
      <w:pPr>
        <w:pStyle w:val="ListParagraph"/>
        <w:numPr>
          <w:ilvl w:val="2"/>
          <w:numId w:val="2"/>
        </w:numPr>
        <w:outlineLvl w:val="2"/>
        <w:rPr>
          <w:rFonts w:eastAsia="Calibri" w:cstheme="minorHAnsi"/>
          <w:b/>
          <w:sz w:val="28"/>
          <w:szCs w:val="28"/>
        </w:rPr>
      </w:pPr>
      <w:bookmarkStart w:id="19" w:name="_Toc66997373"/>
      <w:bookmarkStart w:id="20" w:name="_Toc74244309"/>
      <w:bookmarkStart w:id="21" w:name="_Toc74249875"/>
      <w:r w:rsidRPr="00522265">
        <w:rPr>
          <w:rFonts w:eastAsia="Calibri" w:cstheme="minorHAnsi"/>
          <w:b/>
          <w:sz w:val="28"/>
          <w:szCs w:val="28"/>
        </w:rPr>
        <w:t>Emotional intelligence</w:t>
      </w:r>
      <w:bookmarkEnd w:id="19"/>
      <w:bookmarkEnd w:id="20"/>
      <w:bookmarkEnd w:id="21"/>
      <w:r w:rsidRPr="00522265">
        <w:rPr>
          <w:rFonts w:eastAsia="Calibri" w:cstheme="minorHAnsi"/>
          <w:b/>
          <w:sz w:val="28"/>
          <w:szCs w:val="28"/>
        </w:rPr>
        <w:t xml:space="preserve"> </w:t>
      </w:r>
    </w:p>
    <w:p w14:paraId="57462C0F" w14:textId="22063F22" w:rsidR="008446DB" w:rsidRDefault="008446DB" w:rsidP="008446DB">
      <w:pPr>
        <w:ind w:firstLine="720"/>
        <w:rPr>
          <w:rFonts w:cstheme="minorHAnsi"/>
          <w:sz w:val="24"/>
          <w:szCs w:val="24"/>
        </w:rPr>
      </w:pPr>
      <w:r w:rsidRPr="00EB5E9A">
        <w:rPr>
          <w:rFonts w:eastAsia="Calibri" w:cstheme="minorHAnsi"/>
          <w:sz w:val="24"/>
          <w:szCs w:val="24"/>
        </w:rPr>
        <w:t>The concept of "emotional intelligence" has become so commonly used in all environments, moreover, it is identified as one of the key skills for the professions of the future, especially managerial ones.</w:t>
      </w:r>
      <w:r w:rsidRPr="00EB5E9A">
        <w:rPr>
          <w:rFonts w:cstheme="minorHAnsi"/>
          <w:sz w:val="24"/>
          <w:szCs w:val="24"/>
        </w:rPr>
        <w:t xml:space="preserve"> (Goleman, 1998, p. 7)</w:t>
      </w:r>
    </w:p>
    <w:p w14:paraId="64B0B9C4" w14:textId="2305F199" w:rsidR="007803EF" w:rsidRPr="00EB5E9A" w:rsidRDefault="007803EF" w:rsidP="008446DB">
      <w:pPr>
        <w:ind w:firstLine="720"/>
        <w:rPr>
          <w:rFonts w:eastAsia="Calibri" w:cstheme="minorHAnsi"/>
          <w:sz w:val="24"/>
          <w:szCs w:val="24"/>
        </w:rPr>
      </w:pPr>
      <w:r w:rsidRPr="007803EF">
        <w:rPr>
          <w:rFonts w:eastAsia="Calibri" w:cstheme="minorHAnsi"/>
          <w:sz w:val="24"/>
          <w:szCs w:val="24"/>
        </w:rPr>
        <w:t xml:space="preserve">Emotional intelligence is the ability to </w:t>
      </w:r>
      <w:r w:rsidR="00E668C3" w:rsidRPr="007803EF">
        <w:rPr>
          <w:rFonts w:eastAsia="Calibri" w:cstheme="minorHAnsi"/>
          <w:sz w:val="24"/>
          <w:szCs w:val="24"/>
        </w:rPr>
        <w:t>understand and</w:t>
      </w:r>
      <w:r w:rsidRPr="007803EF">
        <w:rPr>
          <w:rFonts w:eastAsia="Calibri" w:cstheme="minorHAnsi"/>
          <w:sz w:val="24"/>
          <w:szCs w:val="24"/>
        </w:rPr>
        <w:t xml:space="preserve"> manage</w:t>
      </w:r>
      <w:r w:rsidR="00456004">
        <w:rPr>
          <w:rFonts w:eastAsia="Calibri" w:cstheme="minorHAnsi"/>
          <w:sz w:val="24"/>
          <w:szCs w:val="24"/>
        </w:rPr>
        <w:t xml:space="preserve"> your own</w:t>
      </w:r>
      <w:r w:rsidRPr="007803EF">
        <w:rPr>
          <w:rFonts w:eastAsia="Calibri" w:cstheme="minorHAnsi"/>
          <w:sz w:val="24"/>
          <w:szCs w:val="24"/>
        </w:rPr>
        <w:t xml:space="preserve"> emotions in positive ways to reduce stress, communicate efficiently, understand others, beat</w:t>
      </w:r>
      <w:r>
        <w:rPr>
          <w:rFonts w:eastAsia="Calibri" w:cstheme="minorHAnsi"/>
          <w:sz w:val="24"/>
          <w:szCs w:val="24"/>
        </w:rPr>
        <w:t xml:space="preserve"> the</w:t>
      </w:r>
      <w:r w:rsidRPr="007803EF">
        <w:rPr>
          <w:rFonts w:eastAsia="Calibri" w:cstheme="minorHAnsi"/>
          <w:sz w:val="24"/>
          <w:szCs w:val="24"/>
        </w:rPr>
        <w:t xml:space="preserve"> challenges, and resolve conflict</w:t>
      </w:r>
      <w:r>
        <w:rPr>
          <w:rFonts w:eastAsia="Calibri" w:cstheme="minorHAnsi"/>
          <w:sz w:val="24"/>
          <w:szCs w:val="24"/>
        </w:rPr>
        <w:t>s</w:t>
      </w:r>
      <w:r w:rsidRPr="007803EF">
        <w:rPr>
          <w:rFonts w:eastAsia="Calibri" w:cstheme="minorHAnsi"/>
          <w:sz w:val="24"/>
          <w:szCs w:val="24"/>
        </w:rPr>
        <w:t>.</w:t>
      </w:r>
      <w:sdt>
        <w:sdtPr>
          <w:rPr>
            <w:rFonts w:eastAsia="Calibri" w:cstheme="minorHAnsi"/>
            <w:sz w:val="24"/>
            <w:szCs w:val="24"/>
          </w:rPr>
          <w:id w:val="-1322732426"/>
          <w:citation/>
        </w:sdtPr>
        <w:sdtEndPr/>
        <w:sdtContent>
          <w:r w:rsidR="009E0FB6">
            <w:rPr>
              <w:rFonts w:eastAsia="Calibri" w:cstheme="minorHAnsi"/>
              <w:sz w:val="24"/>
              <w:szCs w:val="24"/>
            </w:rPr>
            <w:fldChar w:fldCharType="begin"/>
          </w:r>
          <w:r w:rsidR="009E0FB6">
            <w:rPr>
              <w:rFonts w:eastAsia="Calibri" w:cstheme="minorHAnsi"/>
              <w:sz w:val="24"/>
              <w:szCs w:val="24"/>
            </w:rPr>
            <w:instrText xml:space="preserve"> CITATION Min21 \l 2057 </w:instrText>
          </w:r>
          <w:r w:rsidR="009E0FB6">
            <w:rPr>
              <w:rFonts w:eastAsia="Calibri" w:cstheme="minorHAnsi"/>
              <w:sz w:val="24"/>
              <w:szCs w:val="24"/>
            </w:rPr>
            <w:fldChar w:fldCharType="separate"/>
          </w:r>
          <w:r w:rsidR="009E0FB6">
            <w:rPr>
              <w:rFonts w:eastAsia="Calibri" w:cstheme="minorHAnsi"/>
              <w:noProof/>
              <w:sz w:val="24"/>
              <w:szCs w:val="24"/>
            </w:rPr>
            <w:t xml:space="preserve"> </w:t>
          </w:r>
          <w:r w:rsidR="009E0FB6" w:rsidRPr="009E0FB6">
            <w:rPr>
              <w:rFonts w:eastAsia="Calibri" w:cstheme="minorHAnsi"/>
              <w:noProof/>
              <w:sz w:val="24"/>
              <w:szCs w:val="24"/>
            </w:rPr>
            <w:t>(MindTools, n.d.)</w:t>
          </w:r>
          <w:r w:rsidR="009E0FB6">
            <w:rPr>
              <w:rFonts w:eastAsia="Calibri" w:cstheme="minorHAnsi"/>
              <w:sz w:val="24"/>
              <w:szCs w:val="24"/>
            </w:rPr>
            <w:fldChar w:fldCharType="end"/>
          </w:r>
        </w:sdtContent>
      </w:sdt>
    </w:p>
    <w:p w14:paraId="6C2847C8" w14:textId="77777777" w:rsidR="00E91FAB" w:rsidRDefault="00E91FAB" w:rsidP="008446DB">
      <w:pPr>
        <w:ind w:firstLine="720"/>
        <w:rPr>
          <w:rFonts w:eastAsia="Calibri" w:cstheme="minorHAnsi"/>
          <w:sz w:val="24"/>
          <w:szCs w:val="24"/>
        </w:rPr>
      </w:pPr>
      <w:r>
        <w:rPr>
          <w:rFonts w:eastAsia="Calibri" w:cstheme="minorHAnsi"/>
          <w:sz w:val="24"/>
          <w:szCs w:val="24"/>
        </w:rPr>
        <w:t xml:space="preserve">Emotional intelligence is </w:t>
      </w:r>
      <w:r w:rsidR="008446DB" w:rsidRPr="00EB5E9A">
        <w:rPr>
          <w:rFonts w:eastAsia="Calibri" w:cstheme="minorHAnsi"/>
          <w:sz w:val="24"/>
          <w:szCs w:val="24"/>
        </w:rPr>
        <w:t>essential, because only by integrating emotional intelligence you will be able to perform, to manifest your professional potential, you will be able to follow step by step the moment you are and enjoy each stage, without putting pressure on yourself.</w:t>
      </w:r>
      <w:r w:rsidR="008446DB">
        <w:rPr>
          <w:rFonts w:eastAsia="Calibri" w:cstheme="minorHAnsi"/>
          <w:sz w:val="24"/>
          <w:szCs w:val="24"/>
        </w:rPr>
        <w:t xml:space="preserve"> </w:t>
      </w:r>
    </w:p>
    <w:p w14:paraId="3A150ED8" w14:textId="221E27A4" w:rsidR="008446DB" w:rsidRDefault="008446DB" w:rsidP="008446DB">
      <w:pPr>
        <w:ind w:firstLine="720"/>
        <w:rPr>
          <w:rFonts w:eastAsia="Calibri" w:cstheme="minorHAnsi"/>
          <w:sz w:val="24"/>
          <w:szCs w:val="24"/>
        </w:rPr>
      </w:pPr>
      <w:r>
        <w:rPr>
          <w:rFonts w:eastAsia="Calibri" w:cstheme="minorHAnsi"/>
          <w:sz w:val="24"/>
          <w:szCs w:val="24"/>
        </w:rPr>
        <w:lastRenderedPageBreak/>
        <w:t xml:space="preserve">Emotional intelligence </w:t>
      </w:r>
      <w:r w:rsidRPr="00EB5E9A">
        <w:rPr>
          <w:rFonts w:eastAsia="Calibri" w:cstheme="minorHAnsi"/>
          <w:sz w:val="24"/>
          <w:szCs w:val="24"/>
        </w:rPr>
        <w:t xml:space="preserve">helps you </w:t>
      </w:r>
      <w:r w:rsidR="00E668C3" w:rsidRPr="00EB5E9A">
        <w:rPr>
          <w:rFonts w:eastAsia="Calibri" w:cstheme="minorHAnsi"/>
          <w:sz w:val="24"/>
          <w:szCs w:val="24"/>
        </w:rPr>
        <w:t>first</w:t>
      </w:r>
      <w:r w:rsidRPr="00EB5E9A">
        <w:rPr>
          <w:rFonts w:eastAsia="Calibri" w:cstheme="minorHAnsi"/>
          <w:sz w:val="24"/>
          <w:szCs w:val="24"/>
        </w:rPr>
        <w:t xml:space="preserve"> to stay focused in the present, to work on today's goals, to take each </w:t>
      </w:r>
      <w:r w:rsidR="0006267D" w:rsidRPr="00EB5E9A">
        <w:rPr>
          <w:rFonts w:eastAsia="Calibri" w:cstheme="minorHAnsi"/>
          <w:sz w:val="24"/>
          <w:szCs w:val="24"/>
        </w:rPr>
        <w:t>experience, being</w:t>
      </w:r>
      <w:r w:rsidRPr="00EB5E9A">
        <w:rPr>
          <w:rFonts w:eastAsia="Calibri" w:cstheme="minorHAnsi"/>
          <w:sz w:val="24"/>
          <w:szCs w:val="24"/>
        </w:rPr>
        <w:t xml:space="preserve"> convinced that you will be able to manage brilliantly, following at the same time those set for the medium term and long.</w:t>
      </w:r>
    </w:p>
    <w:p w14:paraId="54E754AD" w14:textId="77777777" w:rsidR="008446DB" w:rsidRPr="00EB5E9A" w:rsidRDefault="008446DB" w:rsidP="008446DB">
      <w:pPr>
        <w:ind w:firstLine="720"/>
        <w:rPr>
          <w:rFonts w:eastAsia="Calibri" w:cstheme="minorHAnsi"/>
          <w:sz w:val="24"/>
          <w:szCs w:val="24"/>
        </w:rPr>
      </w:pPr>
      <w:r>
        <w:rPr>
          <w:rFonts w:eastAsia="Calibri" w:cstheme="minorHAnsi"/>
          <w:sz w:val="24"/>
          <w:szCs w:val="24"/>
        </w:rPr>
        <w:t xml:space="preserve">Emotional intelligence </w:t>
      </w:r>
      <w:r w:rsidRPr="00EB5E9A">
        <w:rPr>
          <w:rFonts w:eastAsia="Calibri" w:cstheme="minorHAnsi"/>
          <w:sz w:val="24"/>
          <w:szCs w:val="24"/>
        </w:rPr>
        <w:t>can be very helpful especially when we work in a mixed team, as values, principles, when there are even big age differences, representing that link, if the other members have developed this component.</w:t>
      </w:r>
    </w:p>
    <w:p w14:paraId="49A85361" w14:textId="49EE1088" w:rsidR="008446DB" w:rsidRPr="00EB5E9A" w:rsidRDefault="002A6A4C" w:rsidP="002A6A4C">
      <w:pPr>
        <w:ind w:firstLine="720"/>
        <w:rPr>
          <w:rFonts w:eastAsia="Calibri" w:cstheme="minorHAnsi"/>
          <w:sz w:val="24"/>
          <w:szCs w:val="24"/>
        </w:rPr>
      </w:pPr>
      <w:r>
        <w:rPr>
          <w:rFonts w:eastAsia="Calibri" w:cstheme="minorHAnsi"/>
          <w:sz w:val="24"/>
          <w:szCs w:val="24"/>
        </w:rPr>
        <w:t>People</w:t>
      </w:r>
      <w:r w:rsidR="008446DB" w:rsidRPr="00EB5E9A">
        <w:rPr>
          <w:rFonts w:eastAsia="Calibri" w:cstheme="minorHAnsi"/>
          <w:sz w:val="24"/>
          <w:szCs w:val="24"/>
        </w:rPr>
        <w:t xml:space="preserve"> who are emotionally and socially intelligent </w:t>
      </w:r>
      <w:r w:rsidR="0006267D" w:rsidRPr="00EB5E9A">
        <w:rPr>
          <w:rFonts w:eastAsia="Calibri" w:cstheme="minorHAnsi"/>
          <w:sz w:val="24"/>
          <w:szCs w:val="24"/>
        </w:rPr>
        <w:t>can</w:t>
      </w:r>
      <w:r w:rsidR="008446DB" w:rsidRPr="00EB5E9A">
        <w:rPr>
          <w:rFonts w:eastAsia="Calibri" w:cstheme="minorHAnsi"/>
          <w:sz w:val="24"/>
          <w:szCs w:val="24"/>
        </w:rPr>
        <w:t xml:space="preserve"> understand and express themselves, to understand and relate well to others, and to successfully cope with the demands of daily life (Bar-On 1997b; 2000; 2005a)</w:t>
      </w:r>
    </w:p>
    <w:p w14:paraId="5993849B" w14:textId="77777777" w:rsidR="008446DB" w:rsidRPr="00EB5E9A" w:rsidRDefault="008446DB" w:rsidP="002A6A4C">
      <w:pPr>
        <w:ind w:firstLine="720"/>
        <w:rPr>
          <w:rFonts w:eastAsia="Calibri" w:cstheme="minorHAnsi"/>
          <w:sz w:val="24"/>
          <w:szCs w:val="24"/>
        </w:rPr>
      </w:pPr>
      <w:r w:rsidRPr="00EB5E9A">
        <w:rPr>
          <w:rFonts w:eastAsia="Calibri" w:cstheme="minorHAnsi"/>
          <w:sz w:val="24"/>
          <w:szCs w:val="24"/>
        </w:rPr>
        <w:t xml:space="preserve">One way to demonstrate that it is important to be emotionally intelligent is by showing that emotionally intelligent people tend to perform better in various aspects of life than do people who are less emotionally intelligent. </w:t>
      </w:r>
      <w:r w:rsidRPr="00EB5E9A">
        <w:rPr>
          <w:rFonts w:eastAsia="Calibri" w:cstheme="minorHAnsi"/>
          <w:i/>
          <w:sz w:val="24"/>
          <w:szCs w:val="24"/>
        </w:rPr>
        <w:t>Bar-On, R., Maree, J.G., Elias, M.J. (Eds.), (2007)</w:t>
      </w:r>
      <w:r w:rsidRPr="00EB5E9A">
        <w:rPr>
          <w:rFonts w:eastAsia="Calibri" w:cstheme="minorHAnsi"/>
          <w:sz w:val="24"/>
          <w:szCs w:val="24"/>
        </w:rPr>
        <w:t xml:space="preserve">. </w:t>
      </w:r>
    </w:p>
    <w:p w14:paraId="0B531C62" w14:textId="77777777" w:rsidR="008446DB" w:rsidRPr="00EB5E9A" w:rsidRDefault="008446DB" w:rsidP="008446DB">
      <w:pPr>
        <w:rPr>
          <w:rFonts w:eastAsia="Calibri" w:cstheme="minorHAnsi"/>
          <w:sz w:val="24"/>
          <w:szCs w:val="24"/>
        </w:rPr>
      </w:pPr>
    </w:p>
    <w:p w14:paraId="0E748890" w14:textId="77777777" w:rsidR="008446DB" w:rsidRPr="00522265" w:rsidRDefault="008446DB" w:rsidP="008446DB">
      <w:pPr>
        <w:pStyle w:val="ListParagraph"/>
        <w:numPr>
          <w:ilvl w:val="2"/>
          <w:numId w:val="2"/>
        </w:numPr>
        <w:outlineLvl w:val="2"/>
        <w:rPr>
          <w:rFonts w:eastAsia="Calibri" w:cstheme="minorHAnsi"/>
          <w:b/>
          <w:sz w:val="28"/>
          <w:szCs w:val="28"/>
        </w:rPr>
      </w:pPr>
      <w:bookmarkStart w:id="22" w:name="_Toc66997374"/>
      <w:bookmarkStart w:id="23" w:name="_Toc74244310"/>
      <w:bookmarkStart w:id="24" w:name="_Toc74249876"/>
      <w:r w:rsidRPr="00522265">
        <w:rPr>
          <w:rFonts w:eastAsia="Calibri" w:cstheme="minorHAnsi"/>
          <w:b/>
          <w:sz w:val="28"/>
          <w:szCs w:val="28"/>
        </w:rPr>
        <w:t>Digital competency</w:t>
      </w:r>
      <w:bookmarkEnd w:id="22"/>
      <w:bookmarkEnd w:id="23"/>
      <w:bookmarkEnd w:id="24"/>
      <w:r w:rsidRPr="00522265">
        <w:rPr>
          <w:rFonts w:eastAsia="Calibri" w:cstheme="minorHAnsi"/>
          <w:b/>
          <w:sz w:val="28"/>
          <w:szCs w:val="28"/>
        </w:rPr>
        <w:t xml:space="preserve"> </w:t>
      </w:r>
    </w:p>
    <w:p w14:paraId="27A7AF31" w14:textId="70A7044C" w:rsidR="008446DB" w:rsidRPr="00EB5E9A" w:rsidRDefault="000E2C8E" w:rsidP="000E2C8E">
      <w:pPr>
        <w:ind w:firstLine="720"/>
        <w:rPr>
          <w:rFonts w:eastAsia="Calibri" w:cstheme="minorHAnsi"/>
          <w:sz w:val="24"/>
          <w:szCs w:val="24"/>
        </w:rPr>
      </w:pPr>
      <w:r>
        <w:rPr>
          <w:rFonts w:eastAsia="Calibri" w:cstheme="minorHAnsi"/>
          <w:sz w:val="24"/>
          <w:szCs w:val="24"/>
        </w:rPr>
        <w:t>D</w:t>
      </w:r>
      <w:r w:rsidR="008446DB" w:rsidRPr="00EB5E9A">
        <w:rPr>
          <w:rFonts w:eastAsia="Calibri" w:cstheme="minorHAnsi"/>
          <w:sz w:val="24"/>
          <w:szCs w:val="24"/>
        </w:rPr>
        <w:t>igital skills</w:t>
      </w:r>
      <w:r w:rsidR="008446DB">
        <w:rPr>
          <w:rFonts w:eastAsia="Calibri" w:cstheme="minorHAnsi"/>
          <w:sz w:val="24"/>
          <w:szCs w:val="24"/>
        </w:rPr>
        <w:t xml:space="preserve"> are one of the most important skill because they</w:t>
      </w:r>
      <w:r w:rsidR="008446DB" w:rsidRPr="00EB5E9A">
        <w:rPr>
          <w:rFonts w:eastAsia="Calibri" w:cstheme="minorHAnsi"/>
          <w:sz w:val="24"/>
          <w:szCs w:val="24"/>
        </w:rPr>
        <w:t xml:space="preserve"> are a key factor for socio-economic development and employability. Without them, it is not possible to participate in the digital economy and society, especially due to the digital transformation that the labour market is experiencing. Beyond the work environment, it also affects the way we live and even communicate.</w:t>
      </w:r>
    </w:p>
    <w:p w14:paraId="66F8AB16" w14:textId="77777777" w:rsidR="008446DB" w:rsidRPr="00EB5E9A" w:rsidRDefault="008446DB" w:rsidP="008446DB">
      <w:pPr>
        <w:rPr>
          <w:rFonts w:eastAsia="Calibri" w:cstheme="minorHAnsi"/>
          <w:sz w:val="24"/>
          <w:szCs w:val="24"/>
        </w:rPr>
      </w:pPr>
    </w:p>
    <w:p w14:paraId="6CC86559" w14:textId="44C08F3A" w:rsidR="008446DB" w:rsidRDefault="008446DB" w:rsidP="005C0A6F">
      <w:pPr>
        <w:ind w:firstLine="720"/>
        <w:rPr>
          <w:rFonts w:eastAsia="Calibri" w:cstheme="minorHAnsi"/>
          <w:sz w:val="24"/>
          <w:szCs w:val="24"/>
        </w:rPr>
      </w:pPr>
      <w:r w:rsidRPr="00EB5E9A">
        <w:rPr>
          <w:rFonts w:eastAsia="Calibri" w:cstheme="minorHAnsi"/>
          <w:sz w:val="24"/>
          <w:szCs w:val="24"/>
        </w:rPr>
        <w:t xml:space="preserve">That is why it is so important for governments to maintain their goals and look for new strategies to promote digital inclusion, </w:t>
      </w:r>
      <w:r w:rsidR="005C0A6F" w:rsidRPr="00EB5E9A">
        <w:rPr>
          <w:rFonts w:eastAsia="Calibri" w:cstheme="minorHAnsi"/>
          <w:sz w:val="24"/>
          <w:szCs w:val="24"/>
        </w:rPr>
        <w:t>literacy,</w:t>
      </w:r>
      <w:r w:rsidRPr="00EB5E9A">
        <w:rPr>
          <w:rFonts w:eastAsia="Calibri" w:cstheme="minorHAnsi"/>
          <w:sz w:val="24"/>
          <w:szCs w:val="24"/>
        </w:rPr>
        <w:t xml:space="preserve"> and the training of new ICT professionals. </w:t>
      </w:r>
      <w:sdt>
        <w:sdtPr>
          <w:rPr>
            <w:rFonts w:eastAsia="Calibri" w:cstheme="minorHAnsi"/>
            <w:sz w:val="24"/>
            <w:szCs w:val="24"/>
          </w:rPr>
          <w:id w:val="-303082863"/>
          <w:citation/>
        </w:sdtPr>
        <w:sdtEndPr/>
        <w:sdtContent>
          <w:r w:rsidR="005C0A6F">
            <w:rPr>
              <w:rFonts w:eastAsia="Calibri" w:cstheme="minorHAnsi"/>
              <w:sz w:val="24"/>
              <w:szCs w:val="24"/>
            </w:rPr>
            <w:fldChar w:fldCharType="begin"/>
          </w:r>
          <w:r w:rsidR="005C0A6F">
            <w:rPr>
              <w:rFonts w:eastAsia="Calibri" w:cstheme="minorHAnsi"/>
              <w:sz w:val="24"/>
              <w:szCs w:val="24"/>
            </w:rPr>
            <w:instrText xml:space="preserve"> CITATION gov14 \l 2057 </w:instrText>
          </w:r>
          <w:r w:rsidR="005C0A6F">
            <w:rPr>
              <w:rFonts w:eastAsia="Calibri" w:cstheme="minorHAnsi"/>
              <w:sz w:val="24"/>
              <w:szCs w:val="24"/>
            </w:rPr>
            <w:fldChar w:fldCharType="separate"/>
          </w:r>
          <w:r w:rsidR="005C0A6F" w:rsidRPr="005C0A6F">
            <w:rPr>
              <w:rFonts w:eastAsia="Calibri" w:cstheme="minorHAnsi"/>
              <w:noProof/>
              <w:sz w:val="24"/>
              <w:szCs w:val="24"/>
            </w:rPr>
            <w:t>(gov.uk, 2014)</w:t>
          </w:r>
          <w:r w:rsidR="005C0A6F">
            <w:rPr>
              <w:rFonts w:eastAsia="Calibri" w:cstheme="minorHAnsi"/>
              <w:sz w:val="24"/>
              <w:szCs w:val="24"/>
            </w:rPr>
            <w:fldChar w:fldCharType="end"/>
          </w:r>
        </w:sdtContent>
      </w:sdt>
    </w:p>
    <w:p w14:paraId="2A43785E" w14:textId="02494BDE" w:rsidR="006618D1" w:rsidRDefault="006618D1" w:rsidP="00C446ED">
      <w:pPr>
        <w:ind w:firstLine="720"/>
        <w:rPr>
          <w:rFonts w:eastAsia="Calibri" w:cstheme="minorHAnsi"/>
          <w:sz w:val="24"/>
          <w:szCs w:val="24"/>
        </w:rPr>
      </w:pPr>
      <w:r w:rsidRPr="006618D1">
        <w:rPr>
          <w:rFonts w:eastAsia="Calibri" w:cstheme="minorHAnsi"/>
          <w:sz w:val="24"/>
          <w:szCs w:val="24"/>
        </w:rPr>
        <w:t>In</w:t>
      </w:r>
      <w:r w:rsidR="00C446ED">
        <w:rPr>
          <w:rFonts w:eastAsia="Calibri" w:cstheme="minorHAnsi"/>
          <w:sz w:val="24"/>
          <w:szCs w:val="24"/>
        </w:rPr>
        <w:t xml:space="preserve"> </w:t>
      </w:r>
      <w:r w:rsidR="0006267D">
        <w:rPr>
          <w:rFonts w:eastAsia="Calibri" w:cstheme="minorHAnsi"/>
          <w:sz w:val="24"/>
          <w:szCs w:val="24"/>
        </w:rPr>
        <w:t>these days</w:t>
      </w:r>
      <w:r w:rsidR="00C446ED">
        <w:rPr>
          <w:rFonts w:eastAsia="Calibri" w:cstheme="minorHAnsi"/>
          <w:sz w:val="24"/>
          <w:szCs w:val="24"/>
        </w:rPr>
        <w:t>,</w:t>
      </w:r>
      <w:r w:rsidRPr="006618D1">
        <w:rPr>
          <w:rFonts w:eastAsia="Calibri" w:cstheme="minorHAnsi"/>
          <w:sz w:val="24"/>
          <w:szCs w:val="24"/>
        </w:rPr>
        <w:t xml:space="preserve"> </w:t>
      </w:r>
      <w:r w:rsidR="00C446ED" w:rsidRPr="006618D1">
        <w:rPr>
          <w:rFonts w:eastAsia="Calibri" w:cstheme="minorHAnsi"/>
          <w:sz w:val="24"/>
          <w:szCs w:val="24"/>
        </w:rPr>
        <w:t>almost</w:t>
      </w:r>
      <w:r w:rsidRPr="006618D1">
        <w:rPr>
          <w:rFonts w:eastAsia="Calibri" w:cstheme="minorHAnsi"/>
          <w:sz w:val="24"/>
          <w:szCs w:val="24"/>
        </w:rPr>
        <w:t xml:space="preserve"> </w:t>
      </w:r>
      <w:r w:rsidR="00C446ED" w:rsidRPr="006618D1">
        <w:rPr>
          <w:rFonts w:eastAsia="Calibri" w:cstheme="minorHAnsi"/>
          <w:sz w:val="24"/>
          <w:szCs w:val="24"/>
        </w:rPr>
        <w:t>every single</w:t>
      </w:r>
      <w:r w:rsidRPr="006618D1">
        <w:rPr>
          <w:rFonts w:eastAsia="Calibri" w:cstheme="minorHAnsi"/>
          <w:sz w:val="24"/>
          <w:szCs w:val="24"/>
        </w:rPr>
        <w:t xml:space="preserve"> career requires digital communication at some point, so equipping employee with the skills to </w:t>
      </w:r>
      <w:r w:rsidR="00013928" w:rsidRPr="006618D1">
        <w:rPr>
          <w:rFonts w:eastAsia="Calibri" w:cstheme="minorHAnsi"/>
          <w:sz w:val="24"/>
          <w:szCs w:val="24"/>
        </w:rPr>
        <w:t>find, evaluate, communicate, and share online content is key to their futures effectively and responsibly</w:t>
      </w:r>
      <w:r w:rsidRPr="006618D1">
        <w:rPr>
          <w:rFonts w:eastAsia="Calibri" w:cstheme="minorHAnsi"/>
          <w:sz w:val="24"/>
          <w:szCs w:val="24"/>
        </w:rPr>
        <w:t>.</w:t>
      </w:r>
      <w:sdt>
        <w:sdtPr>
          <w:rPr>
            <w:rFonts w:eastAsia="Calibri" w:cstheme="minorHAnsi"/>
            <w:sz w:val="24"/>
            <w:szCs w:val="24"/>
          </w:rPr>
          <w:id w:val="-1870514805"/>
          <w:citation/>
        </w:sdtPr>
        <w:sdtEndPr/>
        <w:sdtContent>
          <w:r w:rsidR="00EE596F">
            <w:rPr>
              <w:rFonts w:eastAsia="Calibri" w:cstheme="minorHAnsi"/>
              <w:sz w:val="24"/>
              <w:szCs w:val="24"/>
            </w:rPr>
            <w:fldChar w:fldCharType="begin"/>
          </w:r>
          <w:r w:rsidR="00EE596F">
            <w:rPr>
              <w:rFonts w:eastAsia="Calibri" w:cstheme="minorHAnsi"/>
              <w:sz w:val="24"/>
              <w:szCs w:val="24"/>
            </w:rPr>
            <w:instrText xml:space="preserve"> CITATION Ren19 \l 2057 </w:instrText>
          </w:r>
          <w:r w:rsidR="00EE596F">
            <w:rPr>
              <w:rFonts w:eastAsia="Calibri" w:cstheme="minorHAnsi"/>
              <w:sz w:val="24"/>
              <w:szCs w:val="24"/>
            </w:rPr>
            <w:fldChar w:fldCharType="separate"/>
          </w:r>
          <w:r w:rsidR="00EE596F">
            <w:rPr>
              <w:rFonts w:eastAsia="Calibri" w:cstheme="minorHAnsi"/>
              <w:noProof/>
              <w:sz w:val="24"/>
              <w:szCs w:val="24"/>
            </w:rPr>
            <w:t xml:space="preserve"> </w:t>
          </w:r>
          <w:r w:rsidR="00EE596F" w:rsidRPr="00EE596F">
            <w:rPr>
              <w:rFonts w:eastAsia="Calibri" w:cstheme="minorHAnsi"/>
              <w:noProof/>
              <w:sz w:val="24"/>
              <w:szCs w:val="24"/>
            </w:rPr>
            <w:t>(Renaissance, 2019)</w:t>
          </w:r>
          <w:r w:rsidR="00EE596F">
            <w:rPr>
              <w:rFonts w:eastAsia="Calibri" w:cstheme="minorHAnsi"/>
              <w:sz w:val="24"/>
              <w:szCs w:val="24"/>
            </w:rPr>
            <w:fldChar w:fldCharType="end"/>
          </w:r>
        </w:sdtContent>
      </w:sdt>
    </w:p>
    <w:p w14:paraId="5BB1DA49" w14:textId="56485042" w:rsidR="00C0785C" w:rsidRPr="00EB5E9A" w:rsidRDefault="00C0785C" w:rsidP="00C446ED">
      <w:pPr>
        <w:ind w:firstLine="720"/>
        <w:rPr>
          <w:rFonts w:eastAsia="Calibri" w:cstheme="minorHAnsi"/>
          <w:sz w:val="24"/>
          <w:szCs w:val="24"/>
        </w:rPr>
      </w:pPr>
      <w:r w:rsidRPr="00C0785C">
        <w:rPr>
          <w:rFonts w:eastAsia="Calibri" w:cstheme="minorHAnsi"/>
          <w:sz w:val="24"/>
          <w:szCs w:val="24"/>
        </w:rPr>
        <w:t>The importance of digital literacy is highlighted by the numerous national efforts to develop and apply a digital learning structure and strategic plans to strengthen citizens' digital literacy.</w:t>
      </w:r>
      <w:sdt>
        <w:sdtPr>
          <w:rPr>
            <w:rFonts w:eastAsia="Calibri" w:cstheme="minorHAnsi"/>
            <w:sz w:val="24"/>
            <w:szCs w:val="24"/>
          </w:rPr>
          <w:id w:val="-1803837718"/>
          <w:citation/>
        </w:sdtPr>
        <w:sdtEndPr/>
        <w:sdtContent>
          <w:r w:rsidR="00496080">
            <w:rPr>
              <w:rFonts w:eastAsia="Calibri" w:cstheme="minorHAnsi"/>
              <w:sz w:val="24"/>
              <w:szCs w:val="24"/>
            </w:rPr>
            <w:fldChar w:fldCharType="begin"/>
          </w:r>
          <w:r w:rsidR="00496080">
            <w:rPr>
              <w:rFonts w:eastAsia="Calibri" w:cstheme="minorHAnsi"/>
              <w:sz w:val="24"/>
              <w:szCs w:val="24"/>
            </w:rPr>
            <w:instrText xml:space="preserve"> CITATION UNE18 \l 2057 </w:instrText>
          </w:r>
          <w:r w:rsidR="00496080">
            <w:rPr>
              <w:rFonts w:eastAsia="Calibri" w:cstheme="minorHAnsi"/>
              <w:sz w:val="24"/>
              <w:szCs w:val="24"/>
            </w:rPr>
            <w:fldChar w:fldCharType="separate"/>
          </w:r>
          <w:r w:rsidR="00496080">
            <w:rPr>
              <w:rFonts w:eastAsia="Calibri" w:cstheme="minorHAnsi"/>
              <w:noProof/>
              <w:sz w:val="24"/>
              <w:szCs w:val="24"/>
            </w:rPr>
            <w:t xml:space="preserve"> </w:t>
          </w:r>
          <w:r w:rsidR="00496080" w:rsidRPr="00496080">
            <w:rPr>
              <w:rFonts w:eastAsia="Calibri" w:cstheme="minorHAnsi"/>
              <w:noProof/>
              <w:sz w:val="24"/>
              <w:szCs w:val="24"/>
            </w:rPr>
            <w:t>(UNESCO, 2018)</w:t>
          </w:r>
          <w:r w:rsidR="00496080">
            <w:rPr>
              <w:rFonts w:eastAsia="Calibri" w:cstheme="minorHAnsi"/>
              <w:sz w:val="24"/>
              <w:szCs w:val="24"/>
            </w:rPr>
            <w:fldChar w:fldCharType="end"/>
          </w:r>
        </w:sdtContent>
      </w:sdt>
    </w:p>
    <w:p w14:paraId="112E5DAA" w14:textId="77777777" w:rsidR="008446DB" w:rsidRPr="00522265" w:rsidRDefault="008446DB" w:rsidP="008446DB">
      <w:pPr>
        <w:pStyle w:val="ListParagraph"/>
        <w:numPr>
          <w:ilvl w:val="1"/>
          <w:numId w:val="2"/>
        </w:numPr>
        <w:outlineLvl w:val="1"/>
        <w:rPr>
          <w:rFonts w:eastAsia="Calibri" w:cstheme="minorHAnsi"/>
          <w:b/>
          <w:sz w:val="28"/>
          <w:szCs w:val="28"/>
        </w:rPr>
      </w:pPr>
      <w:bookmarkStart w:id="25" w:name="_Toc66997020"/>
      <w:bookmarkStart w:id="26" w:name="_Toc66997375"/>
      <w:bookmarkStart w:id="27" w:name="_Toc74244311"/>
      <w:bookmarkStart w:id="28" w:name="_Toc74249877"/>
      <w:r w:rsidRPr="00522265">
        <w:rPr>
          <w:rFonts w:eastAsia="Calibri" w:cstheme="minorHAnsi"/>
          <w:b/>
          <w:sz w:val="28"/>
          <w:szCs w:val="28"/>
        </w:rPr>
        <w:t>How have employability skills developed recently?</w:t>
      </w:r>
      <w:bookmarkEnd w:id="25"/>
      <w:bookmarkEnd w:id="26"/>
      <w:bookmarkEnd w:id="27"/>
      <w:bookmarkEnd w:id="28"/>
    </w:p>
    <w:p w14:paraId="24EFEF1C" w14:textId="67CBEF6E" w:rsidR="00EE02E2" w:rsidRDefault="00EE02E2" w:rsidP="00D6331C">
      <w:pPr>
        <w:ind w:firstLine="720"/>
        <w:rPr>
          <w:rFonts w:eastAsia="Calibri" w:cstheme="minorHAnsi"/>
          <w:sz w:val="24"/>
          <w:szCs w:val="24"/>
        </w:rPr>
      </w:pPr>
      <w:r w:rsidRPr="00EE02E2">
        <w:rPr>
          <w:rFonts w:eastAsia="Calibri" w:cstheme="minorHAnsi"/>
          <w:sz w:val="24"/>
          <w:szCs w:val="24"/>
        </w:rPr>
        <w:t xml:space="preserve">When things change quickly, the analysis and understanding of what is happening must follow quickly. To take advantage of opportunities and reduce risks, policy makers and economic operators, private individuals, need well-founded information </w:t>
      </w:r>
      <w:r w:rsidR="0006267D" w:rsidRPr="00EE02E2">
        <w:rPr>
          <w:rFonts w:eastAsia="Calibri" w:cstheme="minorHAnsi"/>
          <w:sz w:val="24"/>
          <w:szCs w:val="24"/>
        </w:rPr>
        <w:t>to</w:t>
      </w:r>
      <w:r w:rsidRPr="00EE02E2">
        <w:rPr>
          <w:rFonts w:eastAsia="Calibri" w:cstheme="minorHAnsi"/>
          <w:sz w:val="24"/>
          <w:szCs w:val="24"/>
        </w:rPr>
        <w:t xml:space="preserve"> be able to anticipate and prepare for future skills and work needs.</w:t>
      </w:r>
    </w:p>
    <w:p w14:paraId="3D5351BD" w14:textId="33163265" w:rsidR="008446DB" w:rsidRPr="00EB5E9A" w:rsidRDefault="008446DB" w:rsidP="00DF7DF8">
      <w:pPr>
        <w:ind w:firstLine="720"/>
        <w:rPr>
          <w:rFonts w:eastAsia="Calibri" w:cstheme="minorHAnsi"/>
          <w:sz w:val="24"/>
          <w:szCs w:val="24"/>
        </w:rPr>
      </w:pPr>
      <w:r w:rsidRPr="00EB5E9A">
        <w:rPr>
          <w:rFonts w:eastAsia="Calibri" w:cstheme="minorHAnsi"/>
          <w:sz w:val="24"/>
          <w:szCs w:val="24"/>
        </w:rPr>
        <w:lastRenderedPageBreak/>
        <w:t xml:space="preserve">The </w:t>
      </w:r>
      <w:r w:rsidR="00EE02E2">
        <w:rPr>
          <w:rFonts w:eastAsia="Calibri" w:cstheme="minorHAnsi"/>
          <w:sz w:val="24"/>
          <w:szCs w:val="24"/>
        </w:rPr>
        <w:t>Pandemic</w:t>
      </w:r>
      <w:r w:rsidRPr="00EB5E9A">
        <w:rPr>
          <w:rFonts w:eastAsia="Calibri" w:cstheme="minorHAnsi"/>
          <w:sz w:val="24"/>
          <w:szCs w:val="24"/>
        </w:rPr>
        <w:t xml:space="preserve"> has completely changed life as we know it and for many this has been a period of self-discovery and reflection. It has also been a time of uncertainly with career changes looming for some which naturally can cause anxiety and self-doubt. (</w:t>
      </w:r>
      <w:proofErr w:type="spellStart"/>
      <w:r w:rsidR="0006267D" w:rsidRPr="00EB5E9A">
        <w:rPr>
          <w:rFonts w:eastAsia="Calibri" w:cstheme="minorHAnsi"/>
          <w:sz w:val="24"/>
          <w:szCs w:val="24"/>
        </w:rPr>
        <w:t>Indeed</w:t>
      </w:r>
      <w:r w:rsidRPr="00EB5E9A">
        <w:rPr>
          <w:rFonts w:eastAsia="Calibri" w:cstheme="minorHAnsi"/>
          <w:sz w:val="24"/>
          <w:szCs w:val="24"/>
        </w:rPr>
        <w:t>career</w:t>
      </w:r>
      <w:proofErr w:type="spellEnd"/>
      <w:r w:rsidRPr="00EB5E9A">
        <w:rPr>
          <w:rFonts w:eastAsia="Calibri" w:cstheme="minorHAnsi"/>
          <w:sz w:val="24"/>
          <w:szCs w:val="24"/>
        </w:rPr>
        <w:t>)</w:t>
      </w:r>
    </w:p>
    <w:p w14:paraId="4030059D" w14:textId="3C83DFD8" w:rsidR="00A11E38" w:rsidRDefault="00A11E38" w:rsidP="00A11E38">
      <w:pPr>
        <w:ind w:firstLine="720"/>
        <w:rPr>
          <w:rFonts w:eastAsia="Calibri" w:cstheme="minorHAnsi"/>
          <w:sz w:val="24"/>
          <w:szCs w:val="24"/>
        </w:rPr>
      </w:pPr>
      <w:r w:rsidRPr="00A11E38">
        <w:rPr>
          <w:rFonts w:eastAsia="Calibri" w:cstheme="minorHAnsi"/>
          <w:sz w:val="24"/>
          <w:szCs w:val="24"/>
        </w:rPr>
        <w:t>A diploma is not enough to guarantee the employability of graduates. It is obvious that recruiters these days are looking for “job-ready” graduates with job-specific skills, in addition to academic excellence. Some of the skills that employers look at.</w:t>
      </w:r>
      <w:r w:rsidR="005875D3" w:rsidRPr="005875D3">
        <w:t xml:space="preserve"> </w:t>
      </w:r>
      <w:r w:rsidR="005875D3" w:rsidRPr="005875D3">
        <w:rPr>
          <w:rFonts w:eastAsia="Calibri" w:cstheme="minorHAnsi"/>
          <w:sz w:val="24"/>
          <w:szCs w:val="24"/>
        </w:rPr>
        <w:t>(Deccan Herald 2018)</w:t>
      </w:r>
    </w:p>
    <w:p w14:paraId="589C5AA3" w14:textId="469DC703" w:rsidR="008446DB" w:rsidRPr="00EB5E9A" w:rsidRDefault="008446DB" w:rsidP="008446DB">
      <w:pPr>
        <w:rPr>
          <w:rFonts w:eastAsia="Calibri" w:cstheme="minorHAnsi"/>
          <w:b/>
          <w:sz w:val="24"/>
          <w:szCs w:val="24"/>
        </w:rPr>
      </w:pPr>
      <w:r w:rsidRPr="00EB5E9A">
        <w:rPr>
          <w:rFonts w:cstheme="minorHAnsi"/>
          <w:color w:val="333333"/>
          <w:sz w:val="24"/>
          <w:szCs w:val="24"/>
          <w:shd w:val="clear" w:color="auto" w:fill="FFFFFF"/>
        </w:rPr>
        <w:t> </w:t>
      </w:r>
    </w:p>
    <w:p w14:paraId="014E0F03" w14:textId="77777777" w:rsidR="008446DB" w:rsidRPr="00522265" w:rsidRDefault="008446DB" w:rsidP="008446DB">
      <w:pPr>
        <w:pStyle w:val="ListParagraph"/>
        <w:numPr>
          <w:ilvl w:val="1"/>
          <w:numId w:val="2"/>
        </w:numPr>
        <w:outlineLvl w:val="1"/>
        <w:rPr>
          <w:rFonts w:eastAsia="Calibri" w:cstheme="minorHAnsi"/>
          <w:b/>
          <w:sz w:val="28"/>
          <w:szCs w:val="28"/>
        </w:rPr>
      </w:pPr>
      <w:bookmarkStart w:id="29" w:name="_Toc66997021"/>
      <w:bookmarkStart w:id="30" w:name="_Toc66997376"/>
      <w:bookmarkStart w:id="31" w:name="_Toc74244312"/>
      <w:bookmarkStart w:id="32" w:name="_Toc74249878"/>
      <w:r w:rsidRPr="00522265">
        <w:rPr>
          <w:rFonts w:eastAsia="Calibri" w:cstheme="minorHAnsi"/>
          <w:b/>
          <w:sz w:val="28"/>
          <w:szCs w:val="28"/>
        </w:rPr>
        <w:t>Have employability skills always been important?</w:t>
      </w:r>
      <w:bookmarkEnd w:id="29"/>
      <w:bookmarkEnd w:id="30"/>
      <w:bookmarkEnd w:id="31"/>
      <w:bookmarkEnd w:id="32"/>
      <w:r w:rsidRPr="00522265">
        <w:rPr>
          <w:rFonts w:eastAsia="Calibri" w:cstheme="minorHAnsi"/>
          <w:b/>
          <w:sz w:val="28"/>
          <w:szCs w:val="28"/>
        </w:rPr>
        <w:t> </w:t>
      </w:r>
    </w:p>
    <w:p w14:paraId="671D1BCC" w14:textId="11B5EE63" w:rsidR="0075534C" w:rsidRDefault="008446DB" w:rsidP="00C45A27">
      <w:pPr>
        <w:ind w:firstLine="425"/>
        <w:rPr>
          <w:rFonts w:eastAsia="Calibri" w:cstheme="minorHAnsi"/>
          <w:sz w:val="24"/>
          <w:szCs w:val="24"/>
        </w:rPr>
      </w:pPr>
      <w:r w:rsidRPr="00EB5E9A">
        <w:rPr>
          <w:rFonts w:eastAsia="Calibri" w:cstheme="minorHAnsi"/>
          <w:b/>
          <w:bCs/>
          <w:sz w:val="24"/>
          <w:szCs w:val="24"/>
        </w:rPr>
        <w:t>Employability skills are extremely important</w:t>
      </w:r>
      <w:r w:rsidRPr="00EB5E9A">
        <w:rPr>
          <w:rFonts w:eastAsia="Calibri" w:cstheme="minorHAnsi"/>
          <w:sz w:val="24"/>
          <w:szCs w:val="24"/>
        </w:rPr>
        <w:t xml:space="preserve"> </w:t>
      </w:r>
      <w:r w:rsidR="007D5BFC" w:rsidRPr="00EB5E9A">
        <w:rPr>
          <w:rFonts w:eastAsia="Calibri" w:cstheme="minorHAnsi"/>
          <w:sz w:val="24"/>
          <w:szCs w:val="24"/>
        </w:rPr>
        <w:t>to</w:t>
      </w:r>
      <w:r w:rsidRPr="00EB5E9A">
        <w:rPr>
          <w:rFonts w:eastAsia="Calibri" w:cstheme="minorHAnsi"/>
          <w:sz w:val="24"/>
          <w:szCs w:val="24"/>
        </w:rPr>
        <w:t xml:space="preserve"> be successful throughout your life. Employability skills </w:t>
      </w:r>
      <w:r w:rsidR="005D21C0" w:rsidRPr="00EB5E9A">
        <w:rPr>
          <w:rFonts w:eastAsia="Calibri" w:cstheme="minorHAnsi"/>
          <w:sz w:val="24"/>
          <w:szCs w:val="24"/>
        </w:rPr>
        <w:t>include</w:t>
      </w:r>
      <w:r w:rsidRPr="00EB5E9A">
        <w:rPr>
          <w:rFonts w:eastAsia="Calibri" w:cstheme="minorHAnsi"/>
          <w:sz w:val="24"/>
          <w:szCs w:val="24"/>
        </w:rPr>
        <w:t xml:space="preserve"> </w:t>
      </w:r>
      <w:r w:rsidR="005D21C0">
        <w:rPr>
          <w:rFonts w:eastAsia="Calibri" w:cstheme="minorHAnsi"/>
          <w:sz w:val="24"/>
          <w:szCs w:val="24"/>
        </w:rPr>
        <w:t>i</w:t>
      </w:r>
      <w:r w:rsidRPr="00EB5E9A">
        <w:rPr>
          <w:rFonts w:eastAsia="Calibri" w:cstheme="minorHAnsi"/>
          <w:sz w:val="24"/>
          <w:szCs w:val="24"/>
        </w:rPr>
        <w:t>mportant skills</w:t>
      </w:r>
      <w:r w:rsidR="00232E22">
        <w:rPr>
          <w:rFonts w:eastAsia="Calibri" w:cstheme="minorHAnsi"/>
          <w:sz w:val="24"/>
          <w:szCs w:val="24"/>
        </w:rPr>
        <w:t xml:space="preserve">, for example </w:t>
      </w:r>
      <w:r w:rsidRPr="00EB5E9A">
        <w:rPr>
          <w:rFonts w:eastAsia="Calibri" w:cstheme="minorHAnsi"/>
          <w:sz w:val="24"/>
          <w:szCs w:val="24"/>
        </w:rPr>
        <w:t xml:space="preserve">communication, organization, and time management. </w:t>
      </w:r>
      <w:r w:rsidR="0075534C" w:rsidRPr="0075534C">
        <w:rPr>
          <w:rFonts w:eastAsia="Calibri" w:cstheme="minorHAnsi"/>
          <w:sz w:val="24"/>
          <w:szCs w:val="24"/>
        </w:rPr>
        <w:t xml:space="preserve">By having all these skills, not only do you become employable and a good asset to any company, but you can also use these skills in your personal life. </w:t>
      </w:r>
    </w:p>
    <w:p w14:paraId="2AA299DE" w14:textId="030E96C7" w:rsidR="008446DB" w:rsidRPr="00EB5E9A" w:rsidRDefault="00C41C95" w:rsidP="004D7955">
      <w:pPr>
        <w:ind w:firstLine="425"/>
        <w:rPr>
          <w:rFonts w:eastAsia="Calibri" w:cstheme="minorHAnsi"/>
          <w:b/>
          <w:sz w:val="24"/>
          <w:szCs w:val="24"/>
        </w:rPr>
      </w:pPr>
      <w:r w:rsidRPr="00EB5E9A">
        <w:rPr>
          <w:rFonts w:eastAsia="Calibri" w:cstheme="minorHAnsi"/>
          <w:sz w:val="24"/>
          <w:szCs w:val="24"/>
        </w:rPr>
        <w:t>Developing</w:t>
      </w:r>
      <w:r w:rsidR="008446DB" w:rsidRPr="00EB5E9A">
        <w:rPr>
          <w:rFonts w:eastAsia="Calibri" w:cstheme="minorHAnsi"/>
          <w:sz w:val="24"/>
          <w:szCs w:val="24"/>
        </w:rPr>
        <w:t xml:space="preserve"> these </w:t>
      </w:r>
      <w:r w:rsidRPr="00EB5E9A">
        <w:rPr>
          <w:rFonts w:eastAsia="Calibri" w:cstheme="minorHAnsi"/>
          <w:sz w:val="24"/>
          <w:szCs w:val="24"/>
        </w:rPr>
        <w:t>abilities</w:t>
      </w:r>
      <w:r w:rsidR="008446DB" w:rsidRPr="00EB5E9A">
        <w:rPr>
          <w:rFonts w:eastAsia="Calibri" w:cstheme="minorHAnsi"/>
          <w:sz w:val="24"/>
          <w:szCs w:val="24"/>
        </w:rPr>
        <w:t xml:space="preserve"> can allow you to </w:t>
      </w:r>
      <w:r w:rsidRPr="00EB5E9A">
        <w:rPr>
          <w:rFonts w:eastAsia="Calibri" w:cstheme="minorHAnsi"/>
          <w:sz w:val="24"/>
          <w:szCs w:val="24"/>
        </w:rPr>
        <w:t>introduce</w:t>
      </w:r>
      <w:r w:rsidR="008446DB" w:rsidRPr="00EB5E9A">
        <w:rPr>
          <w:rFonts w:eastAsia="Calibri" w:cstheme="minorHAnsi"/>
          <w:sz w:val="24"/>
          <w:szCs w:val="24"/>
        </w:rPr>
        <w:t xml:space="preserve"> yourself in the most professional and </w:t>
      </w:r>
      <w:r w:rsidRPr="00EB5E9A">
        <w:rPr>
          <w:rFonts w:eastAsia="Calibri" w:cstheme="minorHAnsi"/>
          <w:sz w:val="24"/>
          <w:szCs w:val="24"/>
        </w:rPr>
        <w:t>likeable</w:t>
      </w:r>
      <w:r w:rsidR="008446DB" w:rsidRPr="00EB5E9A">
        <w:rPr>
          <w:rFonts w:eastAsia="Calibri" w:cstheme="minorHAnsi"/>
          <w:sz w:val="24"/>
          <w:szCs w:val="24"/>
        </w:rPr>
        <w:t xml:space="preserve"> </w:t>
      </w:r>
      <w:r w:rsidRPr="00EB5E9A">
        <w:rPr>
          <w:rFonts w:eastAsia="Calibri" w:cstheme="minorHAnsi"/>
          <w:sz w:val="24"/>
          <w:szCs w:val="24"/>
        </w:rPr>
        <w:t>way</w:t>
      </w:r>
      <w:r>
        <w:rPr>
          <w:rFonts w:eastAsia="Calibri" w:cstheme="minorHAnsi"/>
          <w:sz w:val="24"/>
          <w:szCs w:val="24"/>
        </w:rPr>
        <w:t>.</w:t>
      </w:r>
      <w:r w:rsidR="008446DB" w:rsidRPr="00EB5E9A">
        <w:rPr>
          <w:rFonts w:eastAsia="Calibri" w:cstheme="minorHAnsi"/>
          <w:sz w:val="24"/>
          <w:szCs w:val="24"/>
        </w:rPr>
        <w:t xml:space="preserve"> (MCAA, 2003)</w:t>
      </w:r>
    </w:p>
    <w:p w14:paraId="2C8D94A9" w14:textId="5D327FCE" w:rsidR="00E6638E" w:rsidRDefault="00E6638E" w:rsidP="00E6638E">
      <w:pPr>
        <w:ind w:firstLine="425"/>
        <w:rPr>
          <w:rFonts w:eastAsia="Calibri" w:cstheme="minorHAnsi"/>
          <w:bCs/>
          <w:sz w:val="24"/>
          <w:szCs w:val="24"/>
        </w:rPr>
      </w:pPr>
      <w:r w:rsidRPr="00E6638E">
        <w:rPr>
          <w:rFonts w:eastAsia="Calibri" w:cstheme="minorHAnsi"/>
          <w:bCs/>
          <w:sz w:val="24"/>
          <w:szCs w:val="24"/>
        </w:rPr>
        <w:t xml:space="preserve">They have always been important, and they have constantly remained around. </w:t>
      </w:r>
      <w:r>
        <w:rPr>
          <w:rFonts w:eastAsia="Calibri" w:cstheme="minorHAnsi"/>
          <w:bCs/>
          <w:sz w:val="24"/>
          <w:szCs w:val="24"/>
        </w:rPr>
        <w:t>Without these categories of skills, we will not survive in our career. They help define what we are as human being. (</w:t>
      </w:r>
      <w:proofErr w:type="spellStart"/>
      <w:r>
        <w:rPr>
          <w:rFonts w:eastAsia="Calibri" w:cstheme="minorHAnsi"/>
          <w:bCs/>
          <w:sz w:val="24"/>
          <w:szCs w:val="24"/>
        </w:rPr>
        <w:t>SproudLabs</w:t>
      </w:r>
      <w:proofErr w:type="spellEnd"/>
      <w:r>
        <w:rPr>
          <w:rFonts w:eastAsia="Calibri" w:cstheme="minorHAnsi"/>
          <w:bCs/>
          <w:sz w:val="24"/>
          <w:szCs w:val="24"/>
        </w:rPr>
        <w:t xml:space="preserve"> n.d.)</w:t>
      </w:r>
    </w:p>
    <w:p w14:paraId="0E6171CD" w14:textId="77777777" w:rsidR="00E6638E" w:rsidRDefault="00E6638E" w:rsidP="00E6638E">
      <w:pPr>
        <w:ind w:firstLine="425"/>
        <w:rPr>
          <w:rFonts w:eastAsia="Calibri" w:cstheme="minorHAnsi"/>
          <w:bCs/>
          <w:sz w:val="24"/>
          <w:szCs w:val="24"/>
        </w:rPr>
      </w:pPr>
    </w:p>
    <w:p w14:paraId="5EEB49F9" w14:textId="5C79E679" w:rsidR="00C41C95" w:rsidRDefault="00C41C95" w:rsidP="008446DB">
      <w:pPr>
        <w:rPr>
          <w:rFonts w:eastAsia="Calibri" w:cstheme="minorHAnsi"/>
          <w:b/>
          <w:sz w:val="24"/>
          <w:szCs w:val="24"/>
        </w:rPr>
      </w:pPr>
    </w:p>
    <w:p w14:paraId="4B8B89A5" w14:textId="432C690A" w:rsidR="00694A24" w:rsidRDefault="00694A24" w:rsidP="008446DB">
      <w:pPr>
        <w:rPr>
          <w:rFonts w:eastAsia="Calibri" w:cstheme="minorHAnsi"/>
          <w:b/>
          <w:sz w:val="24"/>
          <w:szCs w:val="24"/>
        </w:rPr>
      </w:pPr>
    </w:p>
    <w:p w14:paraId="19C68644" w14:textId="7019AC2D" w:rsidR="00694A24" w:rsidRDefault="00694A24" w:rsidP="008446DB">
      <w:pPr>
        <w:rPr>
          <w:rFonts w:eastAsia="Calibri" w:cstheme="minorHAnsi"/>
          <w:b/>
          <w:sz w:val="24"/>
          <w:szCs w:val="24"/>
        </w:rPr>
      </w:pPr>
    </w:p>
    <w:p w14:paraId="23EF3382" w14:textId="2A97D121" w:rsidR="00694A24" w:rsidRDefault="00694A24" w:rsidP="008446DB">
      <w:pPr>
        <w:rPr>
          <w:rFonts w:eastAsia="Calibri" w:cstheme="minorHAnsi"/>
          <w:b/>
          <w:sz w:val="24"/>
          <w:szCs w:val="24"/>
        </w:rPr>
      </w:pPr>
    </w:p>
    <w:p w14:paraId="1D3E9CBB" w14:textId="060F7F30" w:rsidR="00694A24" w:rsidRDefault="00694A24" w:rsidP="008446DB">
      <w:pPr>
        <w:rPr>
          <w:rFonts w:eastAsia="Calibri" w:cstheme="minorHAnsi"/>
          <w:b/>
          <w:sz w:val="24"/>
          <w:szCs w:val="24"/>
        </w:rPr>
      </w:pPr>
    </w:p>
    <w:p w14:paraId="1B8F1255" w14:textId="5ABEFBB4" w:rsidR="00694A24" w:rsidRDefault="00694A24" w:rsidP="008446DB">
      <w:pPr>
        <w:rPr>
          <w:rFonts w:eastAsia="Calibri" w:cstheme="minorHAnsi"/>
          <w:b/>
          <w:sz w:val="24"/>
          <w:szCs w:val="24"/>
        </w:rPr>
      </w:pPr>
    </w:p>
    <w:p w14:paraId="6BCB0466" w14:textId="6674BF5A" w:rsidR="00694A24" w:rsidRDefault="00694A24" w:rsidP="008446DB">
      <w:pPr>
        <w:rPr>
          <w:rFonts w:eastAsia="Calibri" w:cstheme="minorHAnsi"/>
          <w:b/>
          <w:sz w:val="24"/>
          <w:szCs w:val="24"/>
        </w:rPr>
      </w:pPr>
    </w:p>
    <w:p w14:paraId="27DDDB1B" w14:textId="052B5482" w:rsidR="00694A24" w:rsidRDefault="00694A24" w:rsidP="008446DB">
      <w:pPr>
        <w:rPr>
          <w:rFonts w:eastAsia="Calibri" w:cstheme="minorHAnsi"/>
          <w:b/>
          <w:sz w:val="24"/>
          <w:szCs w:val="24"/>
        </w:rPr>
      </w:pPr>
    </w:p>
    <w:p w14:paraId="6A55AD74" w14:textId="73EC3E1D" w:rsidR="00694A24" w:rsidRDefault="00694A24" w:rsidP="008446DB">
      <w:pPr>
        <w:rPr>
          <w:rFonts w:eastAsia="Calibri" w:cstheme="minorHAnsi"/>
          <w:b/>
          <w:sz w:val="24"/>
          <w:szCs w:val="24"/>
        </w:rPr>
      </w:pPr>
    </w:p>
    <w:p w14:paraId="4917CBDB" w14:textId="30F46B00" w:rsidR="00694A24" w:rsidRDefault="00694A24" w:rsidP="008446DB">
      <w:pPr>
        <w:rPr>
          <w:rFonts w:eastAsia="Calibri" w:cstheme="minorHAnsi"/>
          <w:b/>
          <w:sz w:val="24"/>
          <w:szCs w:val="24"/>
        </w:rPr>
      </w:pPr>
    </w:p>
    <w:p w14:paraId="2BB99BB2" w14:textId="2A2F3FCE" w:rsidR="00694A24" w:rsidRDefault="00694A24" w:rsidP="008446DB">
      <w:pPr>
        <w:rPr>
          <w:rFonts w:eastAsia="Calibri" w:cstheme="minorHAnsi"/>
          <w:b/>
          <w:sz w:val="24"/>
          <w:szCs w:val="24"/>
        </w:rPr>
      </w:pPr>
    </w:p>
    <w:p w14:paraId="71AF8F9C" w14:textId="77777777" w:rsidR="005875D3" w:rsidRDefault="005875D3" w:rsidP="008446DB">
      <w:pPr>
        <w:rPr>
          <w:rFonts w:eastAsia="Calibri" w:cstheme="minorHAnsi"/>
          <w:b/>
          <w:sz w:val="24"/>
          <w:szCs w:val="24"/>
        </w:rPr>
      </w:pPr>
    </w:p>
    <w:p w14:paraId="216E0570" w14:textId="6C0E81DC" w:rsidR="00C41C95" w:rsidRDefault="00C41C95" w:rsidP="008446DB">
      <w:pPr>
        <w:rPr>
          <w:rFonts w:eastAsia="Calibri" w:cstheme="minorHAnsi"/>
          <w:b/>
          <w:sz w:val="24"/>
          <w:szCs w:val="24"/>
        </w:rPr>
      </w:pPr>
    </w:p>
    <w:p w14:paraId="0398CE4F" w14:textId="77777777" w:rsidR="00C41C95" w:rsidRPr="00EB5E9A" w:rsidRDefault="00C41C95" w:rsidP="008446DB">
      <w:pPr>
        <w:rPr>
          <w:rFonts w:eastAsia="Calibri" w:cstheme="minorHAnsi"/>
          <w:b/>
          <w:sz w:val="24"/>
          <w:szCs w:val="24"/>
        </w:rPr>
      </w:pPr>
    </w:p>
    <w:p w14:paraId="7C27DFC8" w14:textId="77777777" w:rsidR="008446DB" w:rsidRPr="00522265" w:rsidRDefault="008446DB" w:rsidP="008446DB">
      <w:pPr>
        <w:pStyle w:val="ListParagraph"/>
        <w:numPr>
          <w:ilvl w:val="0"/>
          <w:numId w:val="1"/>
        </w:numPr>
        <w:outlineLvl w:val="1"/>
        <w:rPr>
          <w:rFonts w:eastAsia="Calibri" w:cstheme="minorHAnsi"/>
          <w:b/>
          <w:sz w:val="28"/>
          <w:szCs w:val="28"/>
        </w:rPr>
      </w:pPr>
      <w:bookmarkStart w:id="33" w:name="_Toc66997022"/>
      <w:bookmarkStart w:id="34" w:name="_Toc66997377"/>
      <w:bookmarkStart w:id="35" w:name="_Toc74244313"/>
      <w:bookmarkStart w:id="36" w:name="_Toc74249879"/>
      <w:r w:rsidRPr="00522265">
        <w:rPr>
          <w:rFonts w:eastAsia="Calibri" w:cstheme="minorHAnsi"/>
          <w:b/>
          <w:sz w:val="28"/>
          <w:szCs w:val="28"/>
        </w:rPr>
        <w:lastRenderedPageBreak/>
        <w:t>Conclusion</w:t>
      </w:r>
      <w:bookmarkEnd w:id="33"/>
      <w:bookmarkEnd w:id="34"/>
      <w:bookmarkEnd w:id="35"/>
      <w:bookmarkEnd w:id="36"/>
    </w:p>
    <w:p w14:paraId="20C1006E" w14:textId="58906DB8" w:rsidR="008446DB" w:rsidRPr="00EB5E9A" w:rsidRDefault="000200D9" w:rsidP="00E5374E">
      <w:pPr>
        <w:ind w:firstLine="425"/>
        <w:rPr>
          <w:rFonts w:eastAsia="Calibri" w:cstheme="minorHAnsi"/>
          <w:sz w:val="24"/>
          <w:szCs w:val="24"/>
        </w:rPr>
      </w:pPr>
      <w:r>
        <w:rPr>
          <w:rFonts w:eastAsia="Calibri" w:cstheme="minorHAnsi"/>
          <w:sz w:val="24"/>
          <w:szCs w:val="24"/>
        </w:rPr>
        <w:t xml:space="preserve">To build a successful career </w:t>
      </w:r>
      <w:r w:rsidR="00E81E5C">
        <w:rPr>
          <w:rFonts w:eastAsia="Calibri" w:cstheme="minorHAnsi"/>
          <w:sz w:val="24"/>
          <w:szCs w:val="24"/>
        </w:rPr>
        <w:t>people</w:t>
      </w:r>
      <w:r>
        <w:rPr>
          <w:rFonts w:eastAsia="Calibri" w:cstheme="minorHAnsi"/>
          <w:sz w:val="24"/>
          <w:szCs w:val="24"/>
        </w:rPr>
        <w:t xml:space="preserve"> </w:t>
      </w:r>
      <w:r w:rsidR="00E5374E">
        <w:rPr>
          <w:rFonts w:eastAsia="Calibri" w:cstheme="minorHAnsi"/>
          <w:sz w:val="24"/>
          <w:szCs w:val="24"/>
        </w:rPr>
        <w:t>must</w:t>
      </w:r>
      <w:r>
        <w:rPr>
          <w:rFonts w:eastAsia="Calibri" w:cstheme="minorHAnsi"/>
          <w:sz w:val="24"/>
          <w:szCs w:val="24"/>
        </w:rPr>
        <w:t xml:space="preserve"> invest in trainings, to get involved in projects, </w:t>
      </w:r>
      <w:r w:rsidR="00C926D7">
        <w:rPr>
          <w:rFonts w:eastAsia="Calibri" w:cstheme="minorHAnsi"/>
          <w:sz w:val="24"/>
          <w:szCs w:val="24"/>
        </w:rPr>
        <w:t xml:space="preserve">to organise </w:t>
      </w:r>
      <w:r w:rsidR="00E81E5C">
        <w:rPr>
          <w:rFonts w:eastAsia="Calibri" w:cstheme="minorHAnsi"/>
          <w:sz w:val="24"/>
          <w:szCs w:val="24"/>
        </w:rPr>
        <w:t xml:space="preserve">themselves </w:t>
      </w:r>
      <w:r w:rsidR="00C926D7">
        <w:rPr>
          <w:rFonts w:eastAsia="Calibri" w:cstheme="minorHAnsi"/>
          <w:sz w:val="24"/>
          <w:szCs w:val="24"/>
        </w:rPr>
        <w:t xml:space="preserve">and practice all </w:t>
      </w:r>
      <w:r w:rsidR="00E81E5C">
        <w:rPr>
          <w:rFonts w:eastAsia="Calibri" w:cstheme="minorHAnsi"/>
          <w:sz w:val="24"/>
          <w:szCs w:val="24"/>
        </w:rPr>
        <w:t xml:space="preserve">their </w:t>
      </w:r>
      <w:r w:rsidR="00E5374E">
        <w:rPr>
          <w:rFonts w:eastAsia="Calibri" w:cstheme="minorHAnsi"/>
          <w:sz w:val="24"/>
          <w:szCs w:val="24"/>
        </w:rPr>
        <w:t>skills.</w:t>
      </w:r>
      <w:r w:rsidR="00C926D7">
        <w:rPr>
          <w:rFonts w:eastAsia="Calibri" w:cstheme="minorHAnsi"/>
          <w:sz w:val="24"/>
          <w:szCs w:val="24"/>
        </w:rPr>
        <w:t xml:space="preserve"> </w:t>
      </w:r>
      <w:r w:rsidR="008446DB" w:rsidRPr="00EB5E9A">
        <w:rPr>
          <w:rFonts w:eastAsia="Calibri" w:cstheme="minorHAnsi"/>
          <w:sz w:val="24"/>
          <w:szCs w:val="24"/>
        </w:rPr>
        <w:t xml:space="preserve">Assume all these skills to ensure that, no matter in which direction the labour market will go in the future, </w:t>
      </w:r>
      <w:r w:rsidR="00E81E5C">
        <w:rPr>
          <w:rFonts w:eastAsia="Calibri" w:cstheme="minorHAnsi"/>
          <w:sz w:val="24"/>
          <w:szCs w:val="24"/>
        </w:rPr>
        <w:t>people</w:t>
      </w:r>
      <w:r w:rsidR="008446DB" w:rsidRPr="00EB5E9A">
        <w:rPr>
          <w:rFonts w:eastAsia="Calibri" w:cstheme="minorHAnsi"/>
          <w:sz w:val="24"/>
          <w:szCs w:val="24"/>
        </w:rPr>
        <w:t xml:space="preserve"> are </w:t>
      </w:r>
      <w:r w:rsidR="00E85B04" w:rsidRPr="00EB5E9A">
        <w:rPr>
          <w:rFonts w:eastAsia="Calibri" w:cstheme="minorHAnsi"/>
          <w:sz w:val="24"/>
          <w:szCs w:val="24"/>
        </w:rPr>
        <w:t>prepared,</w:t>
      </w:r>
      <w:r w:rsidR="008446DB" w:rsidRPr="00EB5E9A">
        <w:rPr>
          <w:rFonts w:eastAsia="Calibri" w:cstheme="minorHAnsi"/>
          <w:sz w:val="24"/>
          <w:szCs w:val="24"/>
        </w:rPr>
        <w:t xml:space="preserve"> and you can easily find a </w:t>
      </w:r>
      <w:r w:rsidR="00E5374E" w:rsidRPr="00EB5E9A">
        <w:rPr>
          <w:rFonts w:eastAsia="Calibri" w:cstheme="minorHAnsi"/>
          <w:sz w:val="24"/>
          <w:szCs w:val="24"/>
        </w:rPr>
        <w:t>job,</w:t>
      </w:r>
      <w:r w:rsidR="008446DB" w:rsidRPr="00EB5E9A">
        <w:rPr>
          <w:rFonts w:eastAsia="Calibri" w:cstheme="minorHAnsi"/>
          <w:sz w:val="24"/>
          <w:szCs w:val="24"/>
        </w:rPr>
        <w:t xml:space="preserve"> or </w:t>
      </w:r>
      <w:r w:rsidR="00E81E5C">
        <w:rPr>
          <w:rFonts w:eastAsia="Calibri" w:cstheme="minorHAnsi"/>
          <w:sz w:val="24"/>
          <w:szCs w:val="24"/>
        </w:rPr>
        <w:t>they</w:t>
      </w:r>
      <w:r w:rsidR="008446DB" w:rsidRPr="00EB5E9A">
        <w:rPr>
          <w:rFonts w:eastAsia="Calibri" w:cstheme="minorHAnsi"/>
          <w:sz w:val="24"/>
          <w:szCs w:val="24"/>
        </w:rPr>
        <w:t xml:space="preserve"> can advance in </w:t>
      </w:r>
      <w:r w:rsidR="00E81E5C">
        <w:rPr>
          <w:rFonts w:eastAsia="Calibri" w:cstheme="minorHAnsi"/>
          <w:sz w:val="24"/>
          <w:szCs w:val="24"/>
        </w:rPr>
        <w:t>their</w:t>
      </w:r>
      <w:r w:rsidR="008446DB" w:rsidRPr="00EB5E9A">
        <w:rPr>
          <w:rFonts w:eastAsia="Calibri" w:cstheme="minorHAnsi"/>
          <w:sz w:val="24"/>
          <w:szCs w:val="24"/>
        </w:rPr>
        <w:t xml:space="preserve"> career, reaching a top position. </w:t>
      </w:r>
    </w:p>
    <w:p w14:paraId="0336F3F1" w14:textId="4DA3AD57" w:rsidR="008446DB" w:rsidRDefault="00204ED1" w:rsidP="00640FE2">
      <w:pPr>
        <w:rPr>
          <w:rFonts w:eastAsia="Calibri" w:cstheme="minorHAnsi"/>
          <w:sz w:val="24"/>
          <w:szCs w:val="24"/>
        </w:rPr>
      </w:pPr>
      <w:r>
        <w:rPr>
          <w:rFonts w:eastAsia="Calibri" w:cstheme="minorHAnsi"/>
          <w:sz w:val="24"/>
          <w:szCs w:val="24"/>
        </w:rPr>
        <w:t xml:space="preserve">This </w:t>
      </w:r>
      <w:r w:rsidR="001C0FBA">
        <w:rPr>
          <w:rFonts w:eastAsia="Calibri" w:cstheme="minorHAnsi"/>
          <w:sz w:val="24"/>
          <w:szCs w:val="24"/>
        </w:rPr>
        <w:t xml:space="preserve">report explained </w:t>
      </w:r>
      <w:r w:rsidR="006656FF">
        <w:rPr>
          <w:rFonts w:eastAsia="Calibri" w:cstheme="minorHAnsi"/>
          <w:sz w:val="24"/>
          <w:szCs w:val="24"/>
        </w:rPr>
        <w:t xml:space="preserve">the importance of </w:t>
      </w:r>
      <w:r w:rsidRPr="00204ED1">
        <w:rPr>
          <w:rFonts w:eastAsia="Calibri" w:cstheme="minorHAnsi"/>
          <w:sz w:val="24"/>
          <w:szCs w:val="24"/>
        </w:rPr>
        <w:t xml:space="preserve">employment skills </w:t>
      </w:r>
      <w:r w:rsidR="006656FF">
        <w:rPr>
          <w:rFonts w:eastAsia="Calibri" w:cstheme="minorHAnsi"/>
          <w:sz w:val="24"/>
          <w:szCs w:val="24"/>
        </w:rPr>
        <w:t xml:space="preserve">which are helping an </w:t>
      </w:r>
      <w:r w:rsidR="00E81E5C">
        <w:rPr>
          <w:rFonts w:eastAsia="Calibri" w:cstheme="minorHAnsi"/>
          <w:sz w:val="24"/>
          <w:szCs w:val="24"/>
        </w:rPr>
        <w:t xml:space="preserve">employee </w:t>
      </w:r>
      <w:r w:rsidR="00E81E5C" w:rsidRPr="00204ED1">
        <w:rPr>
          <w:rFonts w:eastAsia="Calibri" w:cstheme="minorHAnsi"/>
          <w:sz w:val="24"/>
          <w:szCs w:val="24"/>
        </w:rPr>
        <w:t>to</w:t>
      </w:r>
      <w:r w:rsidRPr="00204ED1">
        <w:rPr>
          <w:rFonts w:eastAsia="Calibri" w:cstheme="minorHAnsi"/>
          <w:sz w:val="24"/>
          <w:szCs w:val="24"/>
        </w:rPr>
        <w:t xml:space="preserve"> </w:t>
      </w:r>
      <w:r w:rsidR="001C0FBA" w:rsidRPr="00204ED1">
        <w:rPr>
          <w:rFonts w:eastAsia="Calibri" w:cstheme="minorHAnsi"/>
          <w:sz w:val="24"/>
          <w:szCs w:val="24"/>
        </w:rPr>
        <w:t>improve</w:t>
      </w:r>
      <w:r w:rsidR="001C0FBA">
        <w:rPr>
          <w:rFonts w:eastAsia="Calibri" w:cstheme="minorHAnsi"/>
          <w:sz w:val="24"/>
          <w:szCs w:val="24"/>
        </w:rPr>
        <w:t xml:space="preserve"> </w:t>
      </w:r>
      <w:r w:rsidR="006656FF">
        <w:rPr>
          <w:rFonts w:eastAsia="Calibri" w:cstheme="minorHAnsi"/>
          <w:sz w:val="24"/>
          <w:szCs w:val="24"/>
        </w:rPr>
        <w:t xml:space="preserve">himself, to focus on </w:t>
      </w:r>
      <w:r w:rsidR="00640FE2">
        <w:rPr>
          <w:rFonts w:eastAsia="Calibri" w:cstheme="minorHAnsi"/>
          <w:sz w:val="24"/>
          <w:szCs w:val="24"/>
        </w:rPr>
        <w:t xml:space="preserve">goals and </w:t>
      </w:r>
      <w:r w:rsidR="00BF54DC">
        <w:rPr>
          <w:rFonts w:eastAsia="Calibri" w:cstheme="minorHAnsi"/>
          <w:sz w:val="24"/>
          <w:szCs w:val="24"/>
        </w:rPr>
        <w:t>finding a better job easily.</w:t>
      </w:r>
    </w:p>
    <w:p w14:paraId="338E024C" w14:textId="682BF472" w:rsidR="009D6751" w:rsidRDefault="008F5CEC" w:rsidP="00794B62">
      <w:pPr>
        <w:rPr>
          <w:rFonts w:eastAsia="Calibri" w:cstheme="minorHAnsi"/>
          <w:sz w:val="24"/>
          <w:szCs w:val="24"/>
        </w:rPr>
      </w:pPr>
      <w:r>
        <w:rPr>
          <w:rFonts w:eastAsia="Calibri" w:cstheme="minorHAnsi"/>
          <w:sz w:val="24"/>
          <w:szCs w:val="24"/>
        </w:rPr>
        <w:t xml:space="preserve"> E</w:t>
      </w:r>
      <w:r w:rsidRPr="008F5CEC">
        <w:rPr>
          <w:rFonts w:eastAsia="Calibri" w:cstheme="minorHAnsi"/>
          <w:sz w:val="24"/>
          <w:szCs w:val="24"/>
        </w:rPr>
        <w:t xml:space="preserve">mployers require significantly more from their </w:t>
      </w:r>
      <w:r w:rsidR="00B53B15" w:rsidRPr="008F5CEC">
        <w:rPr>
          <w:rFonts w:eastAsia="Calibri" w:cstheme="minorHAnsi"/>
          <w:sz w:val="24"/>
          <w:szCs w:val="24"/>
        </w:rPr>
        <w:t>workers</w:t>
      </w:r>
      <w:r w:rsidR="0009316B" w:rsidRPr="008F5CEC">
        <w:rPr>
          <w:rFonts w:eastAsia="Calibri" w:cstheme="minorHAnsi"/>
          <w:sz w:val="24"/>
          <w:szCs w:val="24"/>
        </w:rPr>
        <w:t>;</w:t>
      </w:r>
      <w:r w:rsidRPr="008F5CEC">
        <w:rPr>
          <w:rFonts w:eastAsia="Calibri" w:cstheme="minorHAnsi"/>
          <w:sz w:val="24"/>
          <w:szCs w:val="24"/>
        </w:rPr>
        <w:t xml:space="preserve"> they want </w:t>
      </w:r>
      <w:r w:rsidR="00B53B15" w:rsidRPr="008F5CEC">
        <w:rPr>
          <w:rFonts w:eastAsia="Calibri" w:cstheme="minorHAnsi"/>
          <w:sz w:val="24"/>
          <w:szCs w:val="24"/>
        </w:rPr>
        <w:t>workers</w:t>
      </w:r>
      <w:r w:rsidRPr="008F5CEC">
        <w:rPr>
          <w:rFonts w:eastAsia="Calibri" w:cstheme="minorHAnsi"/>
          <w:sz w:val="24"/>
          <w:szCs w:val="24"/>
        </w:rPr>
        <w:t xml:space="preserve"> to promote the </w:t>
      </w:r>
      <w:r w:rsidR="00B53B15" w:rsidRPr="008F5CEC">
        <w:rPr>
          <w:rFonts w:eastAsia="Calibri" w:cstheme="minorHAnsi"/>
          <w:sz w:val="24"/>
          <w:szCs w:val="24"/>
        </w:rPr>
        <w:t>business</w:t>
      </w:r>
      <w:r w:rsidRPr="008F5CEC">
        <w:rPr>
          <w:rFonts w:eastAsia="Calibri" w:cstheme="minorHAnsi"/>
          <w:sz w:val="24"/>
          <w:szCs w:val="24"/>
        </w:rPr>
        <w:t xml:space="preserve"> and </w:t>
      </w:r>
      <w:r w:rsidR="00B53B15" w:rsidRPr="008F5CEC">
        <w:rPr>
          <w:rFonts w:eastAsia="Calibri" w:cstheme="minorHAnsi"/>
          <w:sz w:val="24"/>
          <w:szCs w:val="24"/>
        </w:rPr>
        <w:t>give</w:t>
      </w:r>
      <w:r w:rsidRPr="008F5CEC">
        <w:rPr>
          <w:rFonts w:eastAsia="Calibri" w:cstheme="minorHAnsi"/>
          <w:sz w:val="24"/>
          <w:szCs w:val="24"/>
        </w:rPr>
        <w:t xml:space="preserve"> the </w:t>
      </w:r>
      <w:r w:rsidR="00ED5594" w:rsidRPr="008F5CEC">
        <w:rPr>
          <w:rFonts w:eastAsia="Calibri" w:cstheme="minorHAnsi"/>
          <w:sz w:val="24"/>
          <w:szCs w:val="24"/>
        </w:rPr>
        <w:t>business an</w:t>
      </w:r>
      <w:r w:rsidRPr="008F5CEC">
        <w:rPr>
          <w:rFonts w:eastAsia="Calibri" w:cstheme="minorHAnsi"/>
          <w:sz w:val="24"/>
          <w:szCs w:val="24"/>
        </w:rPr>
        <w:t xml:space="preserve"> </w:t>
      </w:r>
      <w:r w:rsidR="00B53B15" w:rsidRPr="008F5CEC">
        <w:rPr>
          <w:rFonts w:eastAsia="Calibri" w:cstheme="minorHAnsi"/>
          <w:sz w:val="24"/>
          <w:szCs w:val="24"/>
        </w:rPr>
        <w:t>indestructible</w:t>
      </w:r>
      <w:r w:rsidRPr="008F5CEC">
        <w:rPr>
          <w:rFonts w:eastAsia="Calibri" w:cstheme="minorHAnsi"/>
          <w:sz w:val="24"/>
          <w:szCs w:val="24"/>
        </w:rPr>
        <w:t xml:space="preserve"> position </w:t>
      </w:r>
      <w:r w:rsidR="00B53B15" w:rsidRPr="008F5CEC">
        <w:rPr>
          <w:rFonts w:eastAsia="Calibri" w:cstheme="minorHAnsi"/>
          <w:sz w:val="24"/>
          <w:szCs w:val="24"/>
        </w:rPr>
        <w:t>through</w:t>
      </w:r>
      <w:r w:rsidRPr="008F5CEC">
        <w:rPr>
          <w:rFonts w:eastAsia="Calibri" w:cstheme="minorHAnsi"/>
          <w:sz w:val="24"/>
          <w:szCs w:val="24"/>
        </w:rPr>
        <w:t xml:space="preserve"> the </w:t>
      </w:r>
      <w:r w:rsidR="00B53B15" w:rsidRPr="008F5CEC">
        <w:rPr>
          <w:rFonts w:eastAsia="Calibri" w:cstheme="minorHAnsi"/>
          <w:sz w:val="24"/>
          <w:szCs w:val="24"/>
        </w:rPr>
        <w:t>strong</w:t>
      </w:r>
      <w:r w:rsidRPr="008F5CEC">
        <w:rPr>
          <w:rFonts w:eastAsia="Calibri" w:cstheme="minorHAnsi"/>
          <w:sz w:val="24"/>
          <w:szCs w:val="24"/>
        </w:rPr>
        <w:t xml:space="preserve"> competition.</w:t>
      </w:r>
      <w:r w:rsidR="005E5389">
        <w:rPr>
          <w:rFonts w:eastAsia="Calibri" w:cstheme="minorHAnsi"/>
          <w:sz w:val="24"/>
          <w:szCs w:val="24"/>
        </w:rPr>
        <w:t xml:space="preserve"> </w:t>
      </w:r>
    </w:p>
    <w:p w14:paraId="3146B374" w14:textId="7D278C44" w:rsidR="00794B62" w:rsidRDefault="00794B62" w:rsidP="00794B62">
      <w:pPr>
        <w:rPr>
          <w:rFonts w:eastAsia="Calibri" w:cstheme="minorHAnsi"/>
          <w:sz w:val="24"/>
          <w:szCs w:val="24"/>
        </w:rPr>
      </w:pPr>
      <w:r w:rsidRPr="00794B62">
        <w:rPr>
          <w:rFonts w:eastAsia="Calibri" w:cstheme="minorHAnsi"/>
          <w:sz w:val="24"/>
          <w:szCs w:val="24"/>
        </w:rPr>
        <w:t>Employers are looking for</w:t>
      </w:r>
      <w:r w:rsidR="00E22403">
        <w:rPr>
          <w:rFonts w:eastAsia="Calibri" w:cstheme="minorHAnsi"/>
          <w:sz w:val="24"/>
          <w:szCs w:val="24"/>
        </w:rPr>
        <w:t xml:space="preserve"> employee with</w:t>
      </w:r>
      <w:r w:rsidRPr="00794B62">
        <w:rPr>
          <w:rFonts w:eastAsia="Calibri" w:cstheme="minorHAnsi"/>
          <w:sz w:val="24"/>
          <w:szCs w:val="24"/>
        </w:rPr>
        <w:t xml:space="preserve"> skills that go beyond </w:t>
      </w:r>
      <w:r w:rsidR="004B4906" w:rsidRPr="00794B62">
        <w:rPr>
          <w:rFonts w:eastAsia="Calibri" w:cstheme="minorHAnsi"/>
          <w:sz w:val="24"/>
          <w:szCs w:val="24"/>
        </w:rPr>
        <w:t>competences</w:t>
      </w:r>
      <w:r w:rsidRPr="00794B62">
        <w:rPr>
          <w:rFonts w:eastAsia="Calibri" w:cstheme="minorHAnsi"/>
          <w:sz w:val="24"/>
          <w:szCs w:val="24"/>
        </w:rPr>
        <w:t xml:space="preserve"> and </w:t>
      </w:r>
      <w:r w:rsidR="00E22403" w:rsidRPr="00794B62">
        <w:rPr>
          <w:rFonts w:eastAsia="Calibri" w:cstheme="minorHAnsi"/>
          <w:sz w:val="24"/>
          <w:szCs w:val="24"/>
        </w:rPr>
        <w:t>knowledge</w:t>
      </w:r>
      <w:r w:rsidR="00E22403">
        <w:rPr>
          <w:rFonts w:eastAsia="Calibri" w:cstheme="minorHAnsi"/>
          <w:sz w:val="24"/>
          <w:szCs w:val="24"/>
        </w:rPr>
        <w:t>s</w:t>
      </w:r>
      <w:r w:rsidRPr="00794B62">
        <w:rPr>
          <w:rFonts w:eastAsia="Calibri" w:cstheme="minorHAnsi"/>
          <w:sz w:val="24"/>
          <w:szCs w:val="24"/>
        </w:rPr>
        <w:t>.</w:t>
      </w:r>
      <w:r w:rsidR="008179FD">
        <w:rPr>
          <w:rFonts w:eastAsia="Calibri" w:cstheme="minorHAnsi"/>
          <w:sz w:val="24"/>
          <w:szCs w:val="24"/>
        </w:rPr>
        <w:t xml:space="preserve"> Employee needs skills that could develop over time to be successful in most roles. </w:t>
      </w:r>
      <w:r w:rsidR="00AB415D">
        <w:rPr>
          <w:rFonts w:eastAsia="Calibri" w:cstheme="minorHAnsi"/>
          <w:sz w:val="24"/>
          <w:szCs w:val="24"/>
        </w:rPr>
        <w:t xml:space="preserve">Some of the skills </w:t>
      </w:r>
      <w:r w:rsidR="0002711C">
        <w:rPr>
          <w:rFonts w:eastAsia="Calibri" w:cstheme="minorHAnsi"/>
          <w:sz w:val="24"/>
          <w:szCs w:val="24"/>
        </w:rPr>
        <w:t xml:space="preserve">are job specific but majority are soft skills which can be used </w:t>
      </w:r>
      <w:r w:rsidR="002A5B8E">
        <w:rPr>
          <w:rFonts w:eastAsia="Calibri" w:cstheme="minorHAnsi"/>
          <w:sz w:val="24"/>
          <w:szCs w:val="24"/>
        </w:rPr>
        <w:t xml:space="preserve">in all </w:t>
      </w:r>
      <w:r w:rsidR="00067BB4">
        <w:rPr>
          <w:rFonts w:eastAsia="Calibri" w:cstheme="minorHAnsi"/>
          <w:sz w:val="24"/>
          <w:szCs w:val="24"/>
        </w:rPr>
        <w:t xml:space="preserve">situations and </w:t>
      </w:r>
      <w:r w:rsidR="000A199B">
        <w:rPr>
          <w:rFonts w:eastAsia="Calibri" w:cstheme="minorHAnsi"/>
          <w:sz w:val="24"/>
          <w:szCs w:val="24"/>
        </w:rPr>
        <w:t>areas.</w:t>
      </w:r>
    </w:p>
    <w:p w14:paraId="678AF682" w14:textId="3BB9D9C9" w:rsidR="000C15B6" w:rsidRDefault="000C15B6" w:rsidP="00794B62">
      <w:pPr>
        <w:rPr>
          <w:rFonts w:eastAsia="Calibri" w:cstheme="minorHAnsi"/>
          <w:sz w:val="24"/>
          <w:szCs w:val="24"/>
        </w:rPr>
      </w:pPr>
      <w:r>
        <w:rPr>
          <w:rFonts w:eastAsia="Calibri" w:cstheme="minorHAnsi"/>
          <w:sz w:val="24"/>
          <w:szCs w:val="24"/>
        </w:rPr>
        <w:t>Emplo</w:t>
      </w:r>
      <w:r w:rsidR="00492730">
        <w:rPr>
          <w:rFonts w:eastAsia="Calibri" w:cstheme="minorHAnsi"/>
          <w:sz w:val="24"/>
          <w:szCs w:val="24"/>
        </w:rPr>
        <w:t xml:space="preserve">yers </w:t>
      </w:r>
      <w:r w:rsidR="00067BB4">
        <w:rPr>
          <w:rFonts w:eastAsia="Calibri" w:cstheme="minorHAnsi"/>
          <w:sz w:val="24"/>
          <w:szCs w:val="24"/>
        </w:rPr>
        <w:t>are inclined to provide training</w:t>
      </w:r>
      <w:r w:rsidR="0023378B">
        <w:rPr>
          <w:rFonts w:eastAsia="Calibri" w:cstheme="minorHAnsi"/>
          <w:sz w:val="24"/>
          <w:szCs w:val="24"/>
        </w:rPr>
        <w:t>s</w:t>
      </w:r>
      <w:r w:rsidR="00067BB4">
        <w:rPr>
          <w:rFonts w:eastAsia="Calibri" w:cstheme="minorHAnsi"/>
          <w:sz w:val="24"/>
          <w:szCs w:val="24"/>
        </w:rPr>
        <w:t xml:space="preserve"> for people </w:t>
      </w:r>
      <w:r w:rsidR="00206CEC">
        <w:rPr>
          <w:rFonts w:eastAsia="Calibri" w:cstheme="minorHAnsi"/>
          <w:sz w:val="24"/>
          <w:szCs w:val="24"/>
        </w:rPr>
        <w:t xml:space="preserve">who need skills </w:t>
      </w:r>
      <w:r w:rsidR="00C557EA">
        <w:rPr>
          <w:rFonts w:eastAsia="Calibri" w:cstheme="minorHAnsi"/>
          <w:sz w:val="24"/>
          <w:szCs w:val="24"/>
        </w:rPr>
        <w:t xml:space="preserve">to learn how to control </w:t>
      </w:r>
      <w:r w:rsidR="000A199B">
        <w:rPr>
          <w:rFonts w:eastAsia="Calibri" w:cstheme="minorHAnsi"/>
          <w:sz w:val="24"/>
          <w:szCs w:val="24"/>
        </w:rPr>
        <w:t xml:space="preserve">particularly </w:t>
      </w:r>
      <w:r w:rsidR="0023378B">
        <w:rPr>
          <w:rFonts w:eastAsia="Calibri" w:cstheme="minorHAnsi"/>
          <w:sz w:val="24"/>
          <w:szCs w:val="24"/>
        </w:rPr>
        <w:t>machinery</w:t>
      </w:r>
      <w:r w:rsidR="009F3614">
        <w:rPr>
          <w:rFonts w:eastAsia="Calibri" w:cstheme="minorHAnsi"/>
          <w:sz w:val="24"/>
          <w:szCs w:val="24"/>
        </w:rPr>
        <w:t xml:space="preserve">, or </w:t>
      </w:r>
      <w:r w:rsidR="008C2737">
        <w:rPr>
          <w:rFonts w:eastAsia="Calibri" w:cstheme="minorHAnsi"/>
          <w:sz w:val="24"/>
          <w:szCs w:val="24"/>
        </w:rPr>
        <w:t xml:space="preserve">how to use </w:t>
      </w:r>
      <w:r w:rsidR="00D044F4">
        <w:rPr>
          <w:rFonts w:eastAsia="Calibri" w:cstheme="minorHAnsi"/>
          <w:sz w:val="24"/>
          <w:szCs w:val="24"/>
        </w:rPr>
        <w:t>their digital competence</w:t>
      </w:r>
      <w:r w:rsidR="0023378B">
        <w:rPr>
          <w:rFonts w:eastAsia="Calibri" w:cstheme="minorHAnsi"/>
          <w:sz w:val="24"/>
          <w:szCs w:val="24"/>
        </w:rPr>
        <w:t xml:space="preserve"> skills</w:t>
      </w:r>
      <w:r w:rsidR="00D044F4">
        <w:rPr>
          <w:rFonts w:eastAsia="Calibri" w:cstheme="minorHAnsi"/>
          <w:sz w:val="24"/>
          <w:szCs w:val="24"/>
        </w:rPr>
        <w:t xml:space="preserve"> specific to that position</w:t>
      </w:r>
      <w:r w:rsidR="0064717F">
        <w:rPr>
          <w:rFonts w:eastAsia="Calibri" w:cstheme="minorHAnsi"/>
          <w:sz w:val="24"/>
          <w:szCs w:val="24"/>
        </w:rPr>
        <w:t xml:space="preserve"> which is a vital skill </w:t>
      </w:r>
      <w:r w:rsidR="003D47E4">
        <w:rPr>
          <w:rFonts w:eastAsia="Calibri" w:cstheme="minorHAnsi"/>
          <w:sz w:val="24"/>
          <w:szCs w:val="24"/>
        </w:rPr>
        <w:t>in these days.</w:t>
      </w:r>
      <w:r w:rsidR="0023378B">
        <w:rPr>
          <w:rFonts w:eastAsia="Calibri" w:cstheme="minorHAnsi"/>
          <w:sz w:val="24"/>
          <w:szCs w:val="24"/>
        </w:rPr>
        <w:t xml:space="preserve"> </w:t>
      </w:r>
      <w:r w:rsidR="00F97C1F">
        <w:rPr>
          <w:rFonts w:eastAsia="Calibri" w:cstheme="minorHAnsi"/>
          <w:sz w:val="24"/>
          <w:szCs w:val="24"/>
        </w:rPr>
        <w:t xml:space="preserve">Before that, employers will check employee’s skills they already have to know how to improve them and adapt to the new ones. </w:t>
      </w:r>
    </w:p>
    <w:p w14:paraId="0B8460FA" w14:textId="3CD0D29E" w:rsidR="00534536" w:rsidRPr="00534536" w:rsidRDefault="00534536" w:rsidP="00534536">
      <w:pPr>
        <w:rPr>
          <w:rFonts w:eastAsia="Calibri" w:cstheme="minorHAnsi"/>
          <w:sz w:val="24"/>
          <w:szCs w:val="24"/>
        </w:rPr>
      </w:pPr>
      <w:r>
        <w:rPr>
          <w:rFonts w:eastAsia="Calibri" w:cstheme="minorHAnsi"/>
          <w:sz w:val="24"/>
          <w:szCs w:val="24"/>
        </w:rPr>
        <w:t xml:space="preserve">People </w:t>
      </w:r>
      <w:r w:rsidR="00FA5503">
        <w:rPr>
          <w:rFonts w:eastAsia="Calibri" w:cstheme="minorHAnsi"/>
          <w:sz w:val="24"/>
          <w:szCs w:val="24"/>
        </w:rPr>
        <w:t>have</w:t>
      </w:r>
      <w:r w:rsidR="002928DA">
        <w:rPr>
          <w:rFonts w:eastAsia="Calibri" w:cstheme="minorHAnsi"/>
          <w:sz w:val="24"/>
          <w:szCs w:val="24"/>
        </w:rPr>
        <w:t xml:space="preserve"> different skills and abilities which makes them unique </w:t>
      </w:r>
      <w:r w:rsidR="00FA5503">
        <w:rPr>
          <w:rFonts w:eastAsia="Calibri" w:cstheme="minorHAnsi"/>
          <w:sz w:val="24"/>
          <w:szCs w:val="24"/>
        </w:rPr>
        <w:t xml:space="preserve">based on this </w:t>
      </w:r>
      <w:r w:rsidR="00C25FC2">
        <w:rPr>
          <w:rFonts w:eastAsia="Calibri" w:cstheme="minorHAnsi"/>
          <w:sz w:val="24"/>
          <w:szCs w:val="24"/>
        </w:rPr>
        <w:t>aspect,</w:t>
      </w:r>
      <w:r w:rsidR="00FA5503">
        <w:rPr>
          <w:rFonts w:eastAsia="Calibri" w:cstheme="minorHAnsi"/>
          <w:sz w:val="24"/>
          <w:szCs w:val="24"/>
        </w:rPr>
        <w:t xml:space="preserve"> success could seem different. </w:t>
      </w:r>
      <w:r w:rsidR="00EC3EDA">
        <w:rPr>
          <w:rFonts w:eastAsia="Calibri" w:cstheme="minorHAnsi"/>
          <w:sz w:val="24"/>
          <w:szCs w:val="24"/>
        </w:rPr>
        <w:t xml:space="preserve">Employers are motivated to </w:t>
      </w:r>
      <w:r w:rsidR="00C25FC2">
        <w:rPr>
          <w:rFonts w:eastAsia="Calibri" w:cstheme="minorHAnsi"/>
          <w:sz w:val="24"/>
          <w:szCs w:val="24"/>
        </w:rPr>
        <w:t>choose</w:t>
      </w:r>
      <w:r w:rsidR="00EC3EDA">
        <w:rPr>
          <w:rFonts w:eastAsia="Calibri" w:cstheme="minorHAnsi"/>
          <w:sz w:val="24"/>
          <w:szCs w:val="24"/>
        </w:rPr>
        <w:t xml:space="preserve"> the right candidate over the others by </w:t>
      </w:r>
      <w:r w:rsidR="00C25FC2">
        <w:rPr>
          <w:rFonts w:eastAsia="Calibri" w:cstheme="minorHAnsi"/>
          <w:sz w:val="24"/>
          <w:szCs w:val="24"/>
        </w:rPr>
        <w:t>these different skills</w:t>
      </w:r>
      <w:r w:rsidR="0087502D">
        <w:rPr>
          <w:rFonts w:eastAsia="Calibri" w:cstheme="minorHAnsi"/>
          <w:sz w:val="24"/>
          <w:szCs w:val="24"/>
        </w:rPr>
        <w:t xml:space="preserve"> easily to adapt. </w:t>
      </w:r>
      <w:sdt>
        <w:sdtPr>
          <w:rPr>
            <w:rFonts w:eastAsia="Calibri" w:cstheme="minorHAnsi"/>
            <w:sz w:val="24"/>
            <w:szCs w:val="24"/>
          </w:rPr>
          <w:id w:val="-1873062183"/>
          <w:citation/>
        </w:sdtPr>
        <w:sdtEndPr/>
        <w:sdtContent>
          <w:r w:rsidR="00970C70">
            <w:rPr>
              <w:rFonts w:eastAsia="Calibri" w:cstheme="minorHAnsi"/>
              <w:sz w:val="24"/>
              <w:szCs w:val="24"/>
            </w:rPr>
            <w:fldChar w:fldCharType="begin"/>
          </w:r>
          <w:r w:rsidR="00970C70">
            <w:rPr>
              <w:rFonts w:eastAsia="Calibri" w:cstheme="minorHAnsi"/>
              <w:sz w:val="24"/>
              <w:szCs w:val="24"/>
            </w:rPr>
            <w:instrText xml:space="preserve"> CITATION One21 \l 2057 </w:instrText>
          </w:r>
          <w:r w:rsidR="00970C70">
            <w:rPr>
              <w:rFonts w:eastAsia="Calibri" w:cstheme="minorHAnsi"/>
              <w:sz w:val="24"/>
              <w:szCs w:val="24"/>
            </w:rPr>
            <w:fldChar w:fldCharType="separate"/>
          </w:r>
          <w:r w:rsidR="00970C70" w:rsidRPr="00970C70">
            <w:rPr>
              <w:rFonts w:eastAsia="Calibri" w:cstheme="minorHAnsi"/>
              <w:noProof/>
              <w:sz w:val="24"/>
              <w:szCs w:val="24"/>
            </w:rPr>
            <w:t>(Oneeducation, 2021)</w:t>
          </w:r>
          <w:r w:rsidR="00970C70">
            <w:rPr>
              <w:rFonts w:eastAsia="Calibri" w:cstheme="minorHAnsi"/>
              <w:sz w:val="24"/>
              <w:szCs w:val="24"/>
            </w:rPr>
            <w:fldChar w:fldCharType="end"/>
          </w:r>
        </w:sdtContent>
      </w:sdt>
    </w:p>
    <w:p w14:paraId="3BD369A4" w14:textId="77777777" w:rsidR="00694A24" w:rsidRPr="00694A24" w:rsidRDefault="00694A24" w:rsidP="00694A24">
      <w:pPr>
        <w:rPr>
          <w:rFonts w:eastAsia="Calibri" w:cstheme="minorHAnsi"/>
          <w:sz w:val="24"/>
          <w:szCs w:val="24"/>
        </w:rPr>
      </w:pPr>
      <w:r w:rsidRPr="00694A24">
        <w:rPr>
          <w:rFonts w:eastAsia="Calibri" w:cstheme="minorHAnsi"/>
          <w:sz w:val="24"/>
          <w:szCs w:val="24"/>
        </w:rPr>
        <w:t xml:space="preserve">The list of the best core competencies should stand out. For example, are 2 sets of </w:t>
      </w:r>
      <w:proofErr w:type="gramStart"/>
      <w:r w:rsidRPr="00694A24">
        <w:rPr>
          <w:rFonts w:eastAsia="Calibri" w:cstheme="minorHAnsi"/>
          <w:sz w:val="24"/>
          <w:szCs w:val="24"/>
        </w:rPr>
        <w:t>skills :</w:t>
      </w:r>
      <w:proofErr w:type="gramEnd"/>
      <w:r w:rsidRPr="00694A24">
        <w:rPr>
          <w:rFonts w:eastAsia="Calibri" w:cstheme="minorHAnsi"/>
          <w:sz w:val="24"/>
          <w:szCs w:val="24"/>
        </w:rPr>
        <w:t xml:space="preserve"> soft-skills and hard-skills.</w:t>
      </w:r>
    </w:p>
    <w:p w14:paraId="38889D0F" w14:textId="77777777" w:rsidR="00694A24" w:rsidRPr="00694A24" w:rsidRDefault="00694A24" w:rsidP="00694A24">
      <w:pPr>
        <w:rPr>
          <w:rFonts w:eastAsia="Calibri" w:cstheme="minorHAnsi"/>
          <w:sz w:val="24"/>
          <w:szCs w:val="24"/>
        </w:rPr>
      </w:pPr>
      <w:r w:rsidRPr="00694A24">
        <w:rPr>
          <w:rFonts w:eastAsia="Calibri" w:cstheme="minorHAnsi"/>
          <w:sz w:val="24"/>
          <w:szCs w:val="24"/>
        </w:rPr>
        <w:t>Soft-skills, basic skills, related to your personality: these are primary skills necessary for any work environment. There are skills of interaction, professional relationships, communication, team building, etc. Examples of such skills are interpersonal skills, communication skills, teamwork, motivation, and many more that may be appropriate for your field.</w:t>
      </w:r>
    </w:p>
    <w:p w14:paraId="6BFE122D" w14:textId="77777777" w:rsidR="00694A24" w:rsidRPr="00694A24" w:rsidRDefault="00694A24" w:rsidP="00694A24">
      <w:pPr>
        <w:rPr>
          <w:rFonts w:eastAsia="Calibri" w:cstheme="minorHAnsi"/>
          <w:sz w:val="24"/>
          <w:szCs w:val="24"/>
        </w:rPr>
      </w:pPr>
      <w:r w:rsidRPr="00694A24">
        <w:rPr>
          <w:rFonts w:eastAsia="Calibri" w:cstheme="minorHAnsi"/>
          <w:sz w:val="24"/>
          <w:szCs w:val="24"/>
        </w:rPr>
        <w:t>Hard-skills, technical skills, related to the job pursued: these are skills considered part of a certain professional field. These skills are required for a particular job or in a specific industry. Examples of such skills are Foreign Language Proficiency, Event Management, Negotiation, Sales, Programming, etc.</w:t>
      </w:r>
    </w:p>
    <w:p w14:paraId="5D2FBBAE" w14:textId="460B9CAB" w:rsidR="00794B62" w:rsidRPr="00794B62" w:rsidRDefault="00694A24" w:rsidP="00694A24">
      <w:pPr>
        <w:rPr>
          <w:rFonts w:eastAsia="Calibri" w:cstheme="minorHAnsi"/>
          <w:sz w:val="24"/>
          <w:szCs w:val="24"/>
        </w:rPr>
      </w:pPr>
      <w:r w:rsidRPr="00694A24">
        <w:rPr>
          <w:rFonts w:eastAsia="Calibri" w:cstheme="minorHAnsi"/>
          <w:sz w:val="24"/>
          <w:szCs w:val="24"/>
        </w:rPr>
        <w:t>Both styles require distinct sorts of training and development. Using both hard and soft skills will improve your profession and job search.</w:t>
      </w:r>
    </w:p>
    <w:p w14:paraId="0B3FE3EC" w14:textId="77777777" w:rsidR="00794B62" w:rsidRPr="00794B62" w:rsidRDefault="00794B62" w:rsidP="00794B62">
      <w:pPr>
        <w:rPr>
          <w:rFonts w:eastAsia="Calibri" w:cstheme="minorHAnsi"/>
          <w:sz w:val="24"/>
          <w:szCs w:val="24"/>
        </w:rPr>
      </w:pPr>
    </w:p>
    <w:p w14:paraId="3E422620" w14:textId="0ABD714B" w:rsidR="00C41C95" w:rsidRDefault="00C41C95" w:rsidP="008446DB">
      <w:pPr>
        <w:rPr>
          <w:rFonts w:eastAsia="Calibri" w:cstheme="minorHAnsi"/>
          <w:sz w:val="24"/>
          <w:szCs w:val="24"/>
        </w:rPr>
      </w:pPr>
    </w:p>
    <w:p w14:paraId="142EA4ED" w14:textId="77777777" w:rsidR="00694A24" w:rsidRDefault="00694A24" w:rsidP="008446DB">
      <w:pPr>
        <w:rPr>
          <w:rFonts w:eastAsia="Calibri" w:cstheme="minorHAnsi"/>
          <w:sz w:val="24"/>
          <w:szCs w:val="24"/>
        </w:rPr>
      </w:pPr>
    </w:p>
    <w:bookmarkStart w:id="37" w:name="_Toc74249880" w:displacedByCustomXml="next"/>
    <w:sdt>
      <w:sdtPr>
        <w:rPr>
          <w:rFonts w:asciiTheme="minorHAnsi" w:eastAsiaTheme="minorHAnsi" w:hAnsiTheme="minorHAnsi" w:cstheme="minorBidi"/>
          <w:color w:val="auto"/>
          <w:sz w:val="22"/>
          <w:szCs w:val="22"/>
        </w:rPr>
        <w:id w:val="-2127846882"/>
        <w:docPartObj>
          <w:docPartGallery w:val="Bibliographies"/>
          <w:docPartUnique/>
        </w:docPartObj>
      </w:sdtPr>
      <w:sdtEndPr/>
      <w:sdtContent>
        <w:p w14:paraId="60759EDF" w14:textId="00CF2E31" w:rsidR="00687766" w:rsidRDefault="00687766" w:rsidP="002F3518">
          <w:pPr>
            <w:pStyle w:val="Heading1"/>
            <w:numPr>
              <w:ilvl w:val="0"/>
              <w:numId w:val="1"/>
            </w:numPr>
          </w:pPr>
          <w:r>
            <w:t>References</w:t>
          </w:r>
          <w:bookmarkEnd w:id="37"/>
        </w:p>
        <w:p w14:paraId="12781B93" w14:textId="02E23284" w:rsidR="00687766" w:rsidRDefault="00687766" w:rsidP="00687766">
          <w:pPr>
            <w:rPr>
              <w:rFonts w:eastAsia="Calibri" w:cstheme="minorHAnsi"/>
              <w:i/>
            </w:rPr>
          </w:pPr>
          <w:r w:rsidRPr="005D55D7">
            <w:rPr>
              <w:rFonts w:eastAsia="Calibri" w:cstheme="minorHAnsi"/>
              <w:i/>
            </w:rPr>
            <w:t xml:space="preserve">Bar-On, R., Maree, J.G., Elias, M.J. (Eds.), (2007). Educating people to be emotionally intelligent. Westport, CT: Praeger. Available </w:t>
          </w:r>
          <w:proofErr w:type="gramStart"/>
          <w:r w:rsidRPr="005D55D7">
            <w:rPr>
              <w:rFonts w:eastAsia="Calibri" w:cstheme="minorHAnsi"/>
              <w:i/>
            </w:rPr>
            <w:t>from :</w:t>
          </w:r>
          <w:proofErr w:type="gramEnd"/>
          <w:r w:rsidRPr="005D55D7">
            <w:rPr>
              <w:rFonts w:eastAsia="Calibri" w:cstheme="minorHAnsi"/>
              <w:i/>
            </w:rPr>
            <w:t xml:space="preserve"> </w:t>
          </w:r>
          <w:hyperlink r:id="rId9">
            <w:r w:rsidRPr="005D55D7">
              <w:rPr>
                <w:rFonts w:eastAsia="Calibri" w:cstheme="minorHAnsi"/>
                <w:i/>
                <w:color w:val="0000FF"/>
                <w:u w:val="single"/>
              </w:rPr>
              <w:t>https://cdn-cms.f-static.com/uploads/1259807/normal_5c7f219f7c7f5.pdf</w:t>
            </w:r>
          </w:hyperlink>
          <w:r w:rsidRPr="005D55D7">
            <w:rPr>
              <w:rFonts w:eastAsia="Calibri" w:cstheme="minorHAnsi"/>
              <w:i/>
            </w:rPr>
            <w:t xml:space="preserve"> , accessed at 16 march 2021</w:t>
          </w:r>
        </w:p>
        <w:p w14:paraId="0CDE2199" w14:textId="36F57968" w:rsidR="00687766" w:rsidRPr="00687766" w:rsidRDefault="00687766" w:rsidP="00687766">
          <w:r w:rsidRPr="00687766">
            <w:t xml:space="preserve">Bar-On, Reuven, &amp; Parker, James D.A. (2000). The handbook of emotional intelligence. New York: Jossey-Bass, available </w:t>
          </w:r>
          <w:proofErr w:type="gramStart"/>
          <w:r w:rsidRPr="00687766">
            <w:t>from :</w:t>
          </w:r>
          <w:proofErr w:type="gramEnd"/>
          <w:r w:rsidRPr="00687766">
            <w:t xml:space="preserve"> https://www.researchgate.net/publication/6509274_The_Bar-On_Mod HYPERLINK "https://www.researchgate.net/publication/6509274_The_Bar-On_Model_of_Emotional-Social_Intelligence"e </w:t>
          </w:r>
          <w:proofErr w:type="spellStart"/>
          <w:r w:rsidRPr="00687766">
            <w:t>HYPERLINK</w:t>
          </w:r>
          <w:proofErr w:type="spellEnd"/>
          <w:r w:rsidRPr="00687766">
            <w:t xml:space="preserve"> "https://www.researchgate.net/publication/6509274_The_Bar-On_Model_of_Emotional-Social_Intelligence"l_of_Emotional-Social_Intelligence , accessed at 16 march 2021</w:t>
          </w:r>
        </w:p>
        <w:sdt>
          <w:sdtPr>
            <w:id w:val="-573587230"/>
            <w:bibliography/>
          </w:sdtPr>
          <w:sdtEndPr/>
          <w:sdtContent>
            <w:p w14:paraId="6C73EB97" w14:textId="77777777" w:rsidR="00687766" w:rsidRDefault="00687766" w:rsidP="00687766">
              <w:pPr>
                <w:pStyle w:val="Bibliography"/>
                <w:rPr>
                  <w:noProof/>
                  <w:sz w:val="24"/>
                  <w:szCs w:val="24"/>
                </w:rPr>
              </w:pPr>
              <w:r>
                <w:fldChar w:fldCharType="begin"/>
              </w:r>
              <w:r>
                <w:instrText xml:space="preserve"> BIBLIOGRAPHY </w:instrText>
              </w:r>
              <w:r>
                <w:fldChar w:fldCharType="separate"/>
              </w:r>
              <w:r>
                <w:rPr>
                  <w:noProof/>
                </w:rPr>
                <w:t xml:space="preserve">Diggory, K., 2018. </w:t>
              </w:r>
              <w:r>
                <w:rPr>
                  <w:i/>
                  <w:iCs/>
                  <w:noProof/>
                </w:rPr>
                <w:t xml:space="preserve">The Importance of Human Interaction and Relationships. </w:t>
              </w:r>
              <w:r>
                <w:rPr>
                  <w:noProof/>
                </w:rPr>
                <w:t xml:space="preserve">[Online] </w:t>
              </w:r>
              <w:r>
                <w:rPr>
                  <w:noProof/>
                </w:rPr>
                <w:br/>
                <w:t xml:space="preserve">Available at: </w:t>
              </w:r>
              <w:r>
                <w:rPr>
                  <w:noProof/>
                  <w:u w:val="single"/>
                </w:rPr>
                <w:t>https://www.explore-life.com/en/articles/the-importance-of-human-interaction-and-relationships</w:t>
              </w:r>
              <w:r>
                <w:rPr>
                  <w:noProof/>
                </w:rPr>
                <w:br/>
                <w:t>[Accessed 10 06 2021].</w:t>
              </w:r>
            </w:p>
            <w:p w14:paraId="3621E263" w14:textId="77777777" w:rsidR="00687766" w:rsidRDefault="00687766" w:rsidP="00687766">
              <w:pPr>
                <w:pStyle w:val="Bibliography"/>
                <w:rPr>
                  <w:noProof/>
                </w:rPr>
              </w:pPr>
              <w:r>
                <w:rPr>
                  <w:noProof/>
                </w:rPr>
                <w:t xml:space="preserve">Georgina Slaven, P. T., 1993. Time management Training . Does it transfer to the workplace ?. </w:t>
              </w:r>
              <w:r>
                <w:rPr>
                  <w:i/>
                  <w:iCs/>
                  <w:noProof/>
                </w:rPr>
                <w:t xml:space="preserve">Journal of managerial psychology, </w:t>
              </w:r>
              <w:r>
                <w:rPr>
                  <w:noProof/>
                </w:rPr>
                <w:t>8(ISBN 0268-3946), pp. 20-28.</w:t>
              </w:r>
            </w:p>
            <w:p w14:paraId="4CF6C469" w14:textId="78581ADE" w:rsidR="00687766" w:rsidRDefault="00687766" w:rsidP="00687766">
              <w:pPr>
                <w:pStyle w:val="Bibliography"/>
                <w:rPr>
                  <w:noProof/>
                </w:rPr>
              </w:pPr>
              <w:r>
                <w:rPr>
                  <w:noProof/>
                </w:rPr>
                <w:t xml:space="preserve">gov.uk, 2014. </w:t>
              </w:r>
              <w:r>
                <w:rPr>
                  <w:i/>
                  <w:iCs/>
                  <w:noProof/>
                </w:rPr>
                <w:t xml:space="preserve">Government Digital Inclusion Strategy. </w:t>
              </w:r>
              <w:r>
                <w:rPr>
                  <w:noProof/>
                </w:rPr>
                <w:t xml:space="preserve">[Online] </w:t>
              </w:r>
              <w:r>
                <w:rPr>
                  <w:noProof/>
                </w:rPr>
                <w:br/>
                <w:t xml:space="preserve">Available at: </w:t>
              </w:r>
              <w:r>
                <w:rPr>
                  <w:noProof/>
                  <w:u w:val="single"/>
                </w:rPr>
                <w:t>https://www.gov.uk/government/publications/government-digital-inclusion-strategy/government-digital-inclusion-strategy</w:t>
              </w:r>
              <w:r>
                <w:rPr>
                  <w:noProof/>
                </w:rPr>
                <w:br/>
                <w:t>[Accessed 09 06 2021].</w:t>
              </w:r>
            </w:p>
            <w:p w14:paraId="670BBAD2" w14:textId="21BC06A1" w:rsidR="00687766" w:rsidRPr="00687766" w:rsidRDefault="00687766" w:rsidP="00687766">
              <w:r w:rsidRPr="00687766">
                <w:t>Grant, L. and Kinman, G. (2014) Developing Resilience for Social Work Practice,, London, Palgrave Macmillan.</w:t>
              </w:r>
            </w:p>
            <w:p w14:paraId="31D9BED2" w14:textId="5B761D00" w:rsidR="00687766" w:rsidRDefault="00687766" w:rsidP="00687766">
              <w:pPr>
                <w:pStyle w:val="Bibliography"/>
                <w:rPr>
                  <w:noProof/>
                </w:rPr>
              </w:pPr>
              <w:r>
                <w:rPr>
                  <w:noProof/>
                </w:rPr>
                <w:t xml:space="preserve">MindTools, n.d. </w:t>
              </w:r>
              <w:r>
                <w:rPr>
                  <w:i/>
                  <w:iCs/>
                  <w:noProof/>
                </w:rPr>
                <w:t xml:space="preserve">Emotional Intelligence in Leadership. </w:t>
              </w:r>
              <w:r>
                <w:rPr>
                  <w:noProof/>
                </w:rPr>
                <w:t xml:space="preserve">[Online] </w:t>
              </w:r>
              <w:r>
                <w:rPr>
                  <w:noProof/>
                </w:rPr>
                <w:br/>
                <w:t xml:space="preserve">Available at: </w:t>
              </w:r>
              <w:r>
                <w:rPr>
                  <w:noProof/>
                  <w:u w:val="single"/>
                </w:rPr>
                <w:t>https://www.mindtools.com/pages/article/newLDR_45.htm</w:t>
              </w:r>
              <w:r>
                <w:rPr>
                  <w:noProof/>
                </w:rPr>
                <w:br/>
                <w:t>[Accessed 02 06 2021].</w:t>
              </w:r>
            </w:p>
            <w:p w14:paraId="5D437EF0" w14:textId="1D01B9AB" w:rsidR="00557196" w:rsidRPr="00557196" w:rsidRDefault="00557196" w:rsidP="00557196">
              <w:r w:rsidRPr="005D55D7">
                <w:rPr>
                  <w:rFonts w:eastAsia="Calibri" w:cstheme="minorHAnsi"/>
                  <w:i/>
                </w:rPr>
                <w:t xml:space="preserve">Michael Tomlinson (2008)  </w:t>
              </w:r>
              <w:r w:rsidRPr="005D55D7">
                <w:rPr>
                  <w:rFonts w:cstheme="minorHAnsi"/>
                  <w:color w:val="333333"/>
                  <w:shd w:val="clear" w:color="auto" w:fill="FFFFFF"/>
                </w:rPr>
                <w:t xml:space="preserve">British Journal of Sociology of Education Volume 29,pages 49-61 </w:t>
              </w:r>
            </w:p>
            <w:p w14:paraId="2C25F0EA" w14:textId="3787EA23" w:rsidR="00687766" w:rsidRDefault="00687766" w:rsidP="00687766">
              <w:r w:rsidRPr="00687766">
                <w:t>Nancy Law, David Woo, Jimmy and Gary Wong (2018) , Centre for Information Technology in Education (CITE), University of Hong Kong , A Global Framework of Reference on Digital Literacy Skills for Indicator 4.4.2 ,  Available from : http://uis.unesco.org/sites/default/files/documents/ip51-global-framework-reference-digital-literacy-skills-2018-en.pdf , accessed at 16 march 2021.</w:t>
              </w:r>
            </w:p>
            <w:p w14:paraId="742E14C8" w14:textId="26E03538" w:rsidR="00687766" w:rsidRDefault="00687766" w:rsidP="00687766">
              <w:r w:rsidRPr="005D55D7">
                <w:rPr>
                  <w:rFonts w:eastAsia="Calibri" w:cstheme="minorHAnsi"/>
                  <w:i/>
                </w:rPr>
                <w:t xml:space="preserve">Nagendran Sundararajan, How to develop employability skills MAR 14 2018, 16:54 IST ,Deccan Herald . Available from : </w:t>
              </w:r>
              <w:hyperlink r:id="rId10">
                <w:r w:rsidRPr="005D55D7">
                  <w:rPr>
                    <w:rFonts w:eastAsia="Calibri" w:cstheme="minorHAnsi"/>
                    <w:i/>
                    <w:color w:val="0000FF"/>
                    <w:u w:val="single"/>
                  </w:rPr>
                  <w:t>https://www.deccanherald.com/supplements/dh-education/challenges-of-special-educators-962587.html</w:t>
                </w:r>
              </w:hyperlink>
              <w:r w:rsidRPr="005D55D7">
                <w:rPr>
                  <w:rFonts w:eastAsia="Calibri" w:cstheme="minorHAnsi"/>
                  <w:i/>
                </w:rPr>
                <w:t xml:space="preserve"> , accessed at 17 march 2021.</w:t>
              </w:r>
            </w:p>
            <w:p w14:paraId="4D95E390" w14:textId="0A47E9E0" w:rsidR="00687766" w:rsidRPr="00687766" w:rsidRDefault="00687766" w:rsidP="00687766">
              <w:r w:rsidRPr="005D55D7">
                <w:rPr>
                  <w:rFonts w:eastAsia="Calibri" w:cstheme="minorHAnsi"/>
                  <w:i/>
                </w:rPr>
                <w:t>Neugebuer, J. and Evans-Brain, J. (2016) Employability: Making the most of your career development. London: Sage.</w:t>
              </w:r>
            </w:p>
            <w:p w14:paraId="097A4D7E" w14:textId="77777777" w:rsidR="00687766" w:rsidRDefault="00687766" w:rsidP="00687766">
              <w:pPr>
                <w:pStyle w:val="Bibliography"/>
                <w:rPr>
                  <w:noProof/>
                </w:rPr>
              </w:pPr>
              <w:r>
                <w:rPr>
                  <w:noProof/>
                </w:rPr>
                <w:t xml:space="preserve">Oneeducation, 2021. </w:t>
              </w:r>
              <w:r>
                <w:rPr>
                  <w:i/>
                  <w:iCs/>
                  <w:noProof/>
                </w:rPr>
                <w:t xml:space="preserve">Employability Skills: A Guide to Skills Employers Look For. </w:t>
              </w:r>
              <w:r>
                <w:rPr>
                  <w:noProof/>
                </w:rPr>
                <w:t xml:space="preserve">[Online] </w:t>
              </w:r>
              <w:r>
                <w:rPr>
                  <w:noProof/>
                </w:rPr>
                <w:br/>
                <w:t xml:space="preserve">Available at: </w:t>
              </w:r>
              <w:r>
                <w:rPr>
                  <w:noProof/>
                  <w:u w:val="single"/>
                </w:rPr>
                <w:t>https://www.oneeducation.org.uk/employability-skills/</w:t>
              </w:r>
              <w:r>
                <w:rPr>
                  <w:noProof/>
                </w:rPr>
                <w:br/>
                <w:t>[Accessed 10 june 2021].</w:t>
              </w:r>
            </w:p>
            <w:p w14:paraId="33FB8E07" w14:textId="77777777" w:rsidR="00687766" w:rsidRDefault="00687766" w:rsidP="00687766">
              <w:pPr>
                <w:pStyle w:val="Bibliography"/>
                <w:rPr>
                  <w:noProof/>
                </w:rPr>
              </w:pPr>
              <w:r>
                <w:rPr>
                  <w:noProof/>
                </w:rPr>
                <w:t xml:space="preserve">Renaissance, 2019. </w:t>
              </w:r>
              <w:r>
                <w:rPr>
                  <w:i/>
                  <w:iCs/>
                  <w:noProof/>
                </w:rPr>
                <w:t xml:space="preserve">What is digital literacy and why does it matter?. </w:t>
              </w:r>
              <w:r>
                <w:rPr>
                  <w:noProof/>
                </w:rPr>
                <w:t xml:space="preserve">[Online] </w:t>
              </w:r>
              <w:r>
                <w:rPr>
                  <w:noProof/>
                </w:rPr>
                <w:br/>
                <w:t xml:space="preserve">Available at: </w:t>
              </w:r>
              <w:r>
                <w:rPr>
                  <w:noProof/>
                  <w:u w:val="single"/>
                </w:rPr>
                <w:t>https://www.renaissance.com/2019/02/08/blog-digital-literacy-why-does-it-matter/</w:t>
              </w:r>
              <w:r>
                <w:rPr>
                  <w:noProof/>
                </w:rPr>
                <w:br/>
                <w:t>[Accessed 10 06 2021].</w:t>
              </w:r>
            </w:p>
            <w:p w14:paraId="54845F4F" w14:textId="755DE93C" w:rsidR="00687766" w:rsidRDefault="00687766" w:rsidP="00687766">
              <w:pPr>
                <w:pStyle w:val="Bibliography"/>
                <w:rPr>
                  <w:noProof/>
                </w:rPr>
              </w:pPr>
              <w:r>
                <w:rPr>
                  <w:noProof/>
                </w:rPr>
                <w:lastRenderedPageBreak/>
                <w:t xml:space="preserve">Southwick, S., 2014. </w:t>
              </w:r>
              <w:r>
                <w:rPr>
                  <w:i/>
                  <w:iCs/>
                  <w:noProof/>
                </w:rPr>
                <w:t xml:space="preserve">Resilience definitions, theory, and challenges: interdisciplinary perspectives. </w:t>
              </w:r>
              <w:r>
                <w:rPr>
                  <w:noProof/>
                </w:rPr>
                <w:t xml:space="preserve">[Online] </w:t>
              </w:r>
              <w:r>
                <w:rPr>
                  <w:noProof/>
                </w:rPr>
                <w:br/>
                <w:t xml:space="preserve">Available at: </w:t>
              </w:r>
              <w:r>
                <w:rPr>
                  <w:noProof/>
                  <w:u w:val="single"/>
                </w:rPr>
                <w:t>https://www.ncbi.nlm.nih.gov/pmc/articles/PMC4185134/</w:t>
              </w:r>
              <w:r>
                <w:rPr>
                  <w:noProof/>
                </w:rPr>
                <w:br/>
                <w:t>[Accessed 10 June 2021].</w:t>
              </w:r>
            </w:p>
            <w:p w14:paraId="2EC9961D" w14:textId="00091BBB" w:rsidR="00E6638E" w:rsidRPr="00E6638E" w:rsidRDefault="00E6638E" w:rsidP="00E6638E">
              <w:r w:rsidRPr="00E6638E">
                <w:t>Employability skills for the future of work</w:t>
              </w:r>
              <w:r>
                <w:t xml:space="preserve"> n.d available at :</w:t>
              </w:r>
              <w:r w:rsidRPr="00E6638E">
                <w:t>http://www.sproutlabs.com.au/blog/employability-skills-for-the-future-of-work/</w:t>
              </w:r>
              <w:r>
                <w:t xml:space="preserve"> , accessed at 10.06.2021</w:t>
              </w:r>
            </w:p>
            <w:p w14:paraId="75493F73" w14:textId="77777777" w:rsidR="00687766" w:rsidRDefault="00687766" w:rsidP="00687766">
              <w:pPr>
                <w:pStyle w:val="Bibliography"/>
                <w:rPr>
                  <w:noProof/>
                </w:rPr>
              </w:pPr>
              <w:r>
                <w:rPr>
                  <w:noProof/>
                </w:rPr>
                <w:t xml:space="preserve">UNESCO, 2018. </w:t>
              </w:r>
              <w:r>
                <w:rPr>
                  <w:i/>
                  <w:iCs/>
                  <w:noProof/>
                </w:rPr>
                <w:t xml:space="preserve">A Global Framework of Reference on Digital Literarcy. Skills for Indicator 4.4.2. </w:t>
              </w:r>
              <w:r>
                <w:rPr>
                  <w:noProof/>
                </w:rPr>
                <w:t xml:space="preserve">[Online] </w:t>
              </w:r>
              <w:r>
                <w:rPr>
                  <w:noProof/>
                </w:rPr>
                <w:br/>
                <w:t xml:space="preserve">Available at: </w:t>
              </w:r>
              <w:r>
                <w:rPr>
                  <w:noProof/>
                  <w:u w:val="single"/>
                </w:rPr>
                <w:t>http://uis.unesco.org/sites/default/files/documents/ip51-global-framework-reference-digital-literacy-skills-2018-en.pdf</w:t>
              </w:r>
              <w:r>
                <w:rPr>
                  <w:noProof/>
                </w:rPr>
                <w:br/>
                <w:t>[Accessed 10 06 2021].</w:t>
              </w:r>
            </w:p>
            <w:p w14:paraId="1B5CAE73" w14:textId="5005BD68" w:rsidR="00687766" w:rsidRDefault="00687766" w:rsidP="00687766">
              <w:r>
                <w:rPr>
                  <w:b/>
                  <w:bCs/>
                  <w:noProof/>
                </w:rPr>
                <w:fldChar w:fldCharType="end"/>
              </w:r>
            </w:p>
          </w:sdtContent>
        </w:sdt>
      </w:sdtContent>
    </w:sdt>
    <w:p w14:paraId="6D855F0B" w14:textId="309C0E27" w:rsidR="00C41C95" w:rsidRDefault="00C41C95" w:rsidP="008446DB">
      <w:pPr>
        <w:rPr>
          <w:rFonts w:eastAsia="Calibri" w:cstheme="minorHAnsi"/>
          <w:sz w:val="24"/>
          <w:szCs w:val="24"/>
        </w:rPr>
      </w:pPr>
    </w:p>
    <w:p w14:paraId="6DD7AA09" w14:textId="05A2FA22" w:rsidR="00C41C95" w:rsidRDefault="00C41C95" w:rsidP="008446DB">
      <w:pPr>
        <w:rPr>
          <w:rFonts w:eastAsia="Calibri" w:cstheme="minorHAnsi"/>
          <w:sz w:val="24"/>
          <w:szCs w:val="24"/>
        </w:rPr>
      </w:pPr>
    </w:p>
    <w:p w14:paraId="58629C54" w14:textId="5A142246" w:rsidR="00C41C95" w:rsidRDefault="00C41C95" w:rsidP="008446DB">
      <w:pPr>
        <w:rPr>
          <w:rFonts w:eastAsia="Calibri" w:cstheme="minorHAnsi"/>
          <w:sz w:val="24"/>
          <w:szCs w:val="24"/>
        </w:rPr>
      </w:pPr>
    </w:p>
    <w:p w14:paraId="5173B683" w14:textId="61B99831" w:rsidR="00C41C95" w:rsidRDefault="00C41C95" w:rsidP="008446DB">
      <w:pPr>
        <w:rPr>
          <w:rFonts w:eastAsia="Calibri" w:cstheme="minorHAnsi"/>
          <w:sz w:val="24"/>
          <w:szCs w:val="24"/>
        </w:rPr>
      </w:pPr>
    </w:p>
    <w:p w14:paraId="28107242" w14:textId="19FC1B61" w:rsidR="00EA0372" w:rsidRDefault="00EA0372" w:rsidP="008446DB">
      <w:pPr>
        <w:rPr>
          <w:rFonts w:eastAsia="Calibri" w:cstheme="minorHAnsi"/>
          <w:sz w:val="24"/>
          <w:szCs w:val="24"/>
        </w:rPr>
      </w:pPr>
    </w:p>
    <w:p w14:paraId="77B32410" w14:textId="77777777" w:rsidR="00EA0372" w:rsidRDefault="00EA0372" w:rsidP="008446DB">
      <w:pPr>
        <w:rPr>
          <w:rFonts w:eastAsia="Calibri" w:cstheme="minorHAnsi"/>
          <w:sz w:val="24"/>
          <w:szCs w:val="24"/>
        </w:rPr>
      </w:pPr>
    </w:p>
    <w:p w14:paraId="7646A165" w14:textId="0EAA8825" w:rsidR="00C41C95" w:rsidRDefault="00C41C95" w:rsidP="008446DB">
      <w:pPr>
        <w:rPr>
          <w:rFonts w:eastAsia="Calibri" w:cstheme="minorHAnsi"/>
          <w:sz w:val="24"/>
          <w:szCs w:val="24"/>
        </w:rPr>
      </w:pPr>
    </w:p>
    <w:p w14:paraId="3F35AF03" w14:textId="0987C914" w:rsidR="00C41C95" w:rsidRDefault="00C41C95" w:rsidP="008446DB">
      <w:pPr>
        <w:rPr>
          <w:rFonts w:eastAsia="Calibri" w:cstheme="minorHAnsi"/>
          <w:sz w:val="24"/>
          <w:szCs w:val="24"/>
        </w:rPr>
      </w:pPr>
    </w:p>
    <w:p w14:paraId="3939C694" w14:textId="7883EC16" w:rsidR="00C41C95" w:rsidRDefault="00C41C95" w:rsidP="008446DB">
      <w:pPr>
        <w:rPr>
          <w:rFonts w:eastAsia="Calibri" w:cstheme="minorHAnsi"/>
          <w:sz w:val="24"/>
          <w:szCs w:val="24"/>
        </w:rPr>
      </w:pPr>
    </w:p>
    <w:p w14:paraId="7804FD67" w14:textId="727A4A88" w:rsidR="00C41C95" w:rsidRDefault="00C41C95" w:rsidP="008446DB">
      <w:pPr>
        <w:rPr>
          <w:rFonts w:eastAsia="Calibri" w:cstheme="minorHAnsi"/>
          <w:sz w:val="24"/>
          <w:szCs w:val="24"/>
        </w:rPr>
      </w:pPr>
    </w:p>
    <w:p w14:paraId="588A35D2" w14:textId="77777777" w:rsidR="00C41C95" w:rsidRPr="00EB5E9A" w:rsidRDefault="00C41C95" w:rsidP="008446DB">
      <w:pPr>
        <w:rPr>
          <w:rFonts w:eastAsia="Calibri" w:cstheme="minorHAnsi"/>
          <w:sz w:val="24"/>
          <w:szCs w:val="24"/>
        </w:rPr>
      </w:pPr>
    </w:p>
    <w:p w14:paraId="34E0B80C" w14:textId="77777777" w:rsidR="008446DB" w:rsidRPr="00EB5E9A" w:rsidRDefault="008446DB" w:rsidP="008446DB">
      <w:pPr>
        <w:rPr>
          <w:rFonts w:eastAsia="Calibri" w:cstheme="minorHAnsi"/>
          <w:sz w:val="24"/>
          <w:szCs w:val="24"/>
        </w:rPr>
      </w:pPr>
    </w:p>
    <w:p w14:paraId="5C623AF0" w14:textId="77777777" w:rsidR="008446DB" w:rsidRPr="005D55D7" w:rsidRDefault="008446DB" w:rsidP="008446DB">
      <w:pPr>
        <w:ind w:left="720"/>
        <w:rPr>
          <w:rFonts w:eastAsia="Calibri" w:cstheme="minorHAnsi"/>
          <w:i/>
        </w:rPr>
      </w:pPr>
    </w:p>
    <w:p w14:paraId="128CE981" w14:textId="77777777" w:rsidR="008446DB" w:rsidRDefault="008446DB" w:rsidP="008446DB"/>
    <w:p w14:paraId="060296AD" w14:textId="77777777" w:rsidR="009559D4" w:rsidRDefault="009559D4"/>
    <w:sectPr w:rsidR="009559D4" w:rsidSect="000849B2">
      <w:headerReference w:type="default" r:id="rId11"/>
      <w:footerReference w:type="default" r:id="rId12"/>
      <w:headerReference w:type="firs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9558C" w14:textId="77777777" w:rsidR="001D417D" w:rsidRDefault="001D417D">
      <w:pPr>
        <w:spacing w:after="0" w:line="240" w:lineRule="auto"/>
      </w:pPr>
      <w:r>
        <w:separator/>
      </w:r>
    </w:p>
  </w:endnote>
  <w:endnote w:type="continuationSeparator" w:id="0">
    <w:p w14:paraId="68127A64" w14:textId="77777777" w:rsidR="001D417D" w:rsidRDefault="001D4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166595"/>
      <w:docPartObj>
        <w:docPartGallery w:val="Page Numbers (Bottom of Page)"/>
        <w:docPartUnique/>
      </w:docPartObj>
    </w:sdtPr>
    <w:sdtEndPr>
      <w:rPr>
        <w:noProof/>
      </w:rPr>
    </w:sdtEndPr>
    <w:sdtContent>
      <w:p w14:paraId="4A8C9CDD" w14:textId="77777777" w:rsidR="000849B2" w:rsidRDefault="00F63B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6A9824" w14:textId="77777777" w:rsidR="000849B2" w:rsidRDefault="001D4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9FF76" w14:textId="77777777" w:rsidR="001D417D" w:rsidRDefault="001D417D">
      <w:pPr>
        <w:spacing w:after="0" w:line="240" w:lineRule="auto"/>
      </w:pPr>
      <w:r>
        <w:separator/>
      </w:r>
    </w:p>
  </w:footnote>
  <w:footnote w:type="continuationSeparator" w:id="0">
    <w:p w14:paraId="6DCA2797" w14:textId="77777777" w:rsidR="001D417D" w:rsidRDefault="001D41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6C76A" w14:textId="77777777" w:rsidR="000849B2" w:rsidRDefault="00F63B10">
    <w:pPr>
      <w:pStyle w:val="Header"/>
    </w:pPr>
    <w:r>
      <w:t>Anechitoae Ancuta (2012092)</w:t>
    </w:r>
  </w:p>
  <w:p w14:paraId="2A7D0746" w14:textId="77777777" w:rsidR="00064A00" w:rsidRDefault="001D41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8DB7E" w14:textId="77777777" w:rsidR="00442C42" w:rsidRDefault="00F63B10">
    <w:pPr>
      <w:pStyle w:val="Header"/>
    </w:pPr>
    <w:r>
      <w:t>Anechitoae Ancuta (2012092)</w:t>
    </w:r>
  </w:p>
  <w:p w14:paraId="2A294FC9" w14:textId="77777777" w:rsidR="00442C42" w:rsidRDefault="001D41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C2A96"/>
    <w:multiLevelType w:val="multilevel"/>
    <w:tmpl w:val="076E6512"/>
    <w:lvl w:ilvl="0">
      <w:start w:val="1"/>
      <w:numFmt w:val="decimal"/>
      <w:lvlText w:val="%1."/>
      <w:lvlJc w:val="left"/>
      <w:pPr>
        <w:ind w:left="785" w:hanging="360"/>
      </w:pPr>
      <w:rPr>
        <w:rFonts w:hint="default"/>
      </w:rPr>
    </w:lvl>
    <w:lvl w:ilvl="1">
      <w:start w:val="1"/>
      <w:numFmt w:val="decimal"/>
      <w:isLgl/>
      <w:lvlText w:val="%1.%2."/>
      <w:lvlJc w:val="left"/>
      <w:pPr>
        <w:ind w:left="1145" w:hanging="72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65" w:hanging="1440"/>
      </w:pPr>
      <w:rPr>
        <w:rFonts w:hint="default"/>
      </w:rPr>
    </w:lvl>
    <w:lvl w:ilvl="6">
      <w:start w:val="1"/>
      <w:numFmt w:val="decimal"/>
      <w:isLgl/>
      <w:lvlText w:val="%1.%2.%3.%4.%5.%6.%7."/>
      <w:lvlJc w:val="left"/>
      <w:pPr>
        <w:ind w:left="2225" w:hanging="1800"/>
      </w:pPr>
      <w:rPr>
        <w:rFonts w:hint="default"/>
      </w:rPr>
    </w:lvl>
    <w:lvl w:ilvl="7">
      <w:start w:val="1"/>
      <w:numFmt w:val="decimal"/>
      <w:isLgl/>
      <w:lvlText w:val="%1.%2.%3.%4.%5.%6.%7.%8."/>
      <w:lvlJc w:val="left"/>
      <w:pPr>
        <w:ind w:left="2225" w:hanging="1800"/>
      </w:pPr>
      <w:rPr>
        <w:rFonts w:hint="default"/>
      </w:rPr>
    </w:lvl>
    <w:lvl w:ilvl="8">
      <w:start w:val="1"/>
      <w:numFmt w:val="decimal"/>
      <w:isLgl/>
      <w:lvlText w:val="%1.%2.%3.%4.%5.%6.%7.%8.%9."/>
      <w:lvlJc w:val="left"/>
      <w:pPr>
        <w:ind w:left="2585" w:hanging="2160"/>
      </w:pPr>
      <w:rPr>
        <w:rFonts w:hint="default"/>
      </w:rPr>
    </w:lvl>
  </w:abstractNum>
  <w:abstractNum w:abstractNumId="1" w15:restartNumberingAfterBreak="0">
    <w:nsid w:val="34F43EB1"/>
    <w:multiLevelType w:val="multilevel"/>
    <w:tmpl w:val="ADCE5180"/>
    <w:lvl w:ilvl="0">
      <w:start w:val="2"/>
      <w:numFmt w:val="decimal"/>
      <w:lvlText w:val="%1"/>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A144B85"/>
    <w:multiLevelType w:val="multilevel"/>
    <w:tmpl w:val="FE6E4BE4"/>
    <w:lvl w:ilvl="0">
      <w:start w:val="2"/>
      <w:numFmt w:val="decimal"/>
      <w:lvlText w:val="%1"/>
      <w:lvlJc w:val="left"/>
      <w:pPr>
        <w:ind w:left="375" w:hanging="375"/>
      </w:pPr>
      <w:rPr>
        <w:rFonts w:hint="default"/>
      </w:rPr>
    </w:lvl>
    <w:lvl w:ilvl="1">
      <w:start w:val="1"/>
      <w:numFmt w:val="decimal"/>
      <w:lvlText w:val="%1.%2"/>
      <w:lvlJc w:val="left"/>
      <w:pPr>
        <w:ind w:left="1520" w:hanging="375"/>
      </w:pPr>
      <w:rPr>
        <w:rFonts w:hint="default"/>
      </w:rPr>
    </w:lvl>
    <w:lvl w:ilvl="2">
      <w:start w:val="1"/>
      <w:numFmt w:val="decimal"/>
      <w:lvlText w:val="%1.%2.%3"/>
      <w:lvlJc w:val="left"/>
      <w:pPr>
        <w:ind w:left="3010" w:hanging="720"/>
      </w:pPr>
      <w:rPr>
        <w:rFonts w:hint="default"/>
      </w:rPr>
    </w:lvl>
    <w:lvl w:ilvl="3">
      <w:start w:val="1"/>
      <w:numFmt w:val="decimal"/>
      <w:lvlText w:val="%1.%2.%3.%4"/>
      <w:lvlJc w:val="left"/>
      <w:pPr>
        <w:ind w:left="4515" w:hanging="1080"/>
      </w:pPr>
      <w:rPr>
        <w:rFonts w:hint="default"/>
      </w:rPr>
    </w:lvl>
    <w:lvl w:ilvl="4">
      <w:start w:val="1"/>
      <w:numFmt w:val="decimal"/>
      <w:lvlText w:val="%1.%2.%3.%4.%5"/>
      <w:lvlJc w:val="left"/>
      <w:pPr>
        <w:ind w:left="5660" w:hanging="1080"/>
      </w:pPr>
      <w:rPr>
        <w:rFonts w:hint="default"/>
      </w:rPr>
    </w:lvl>
    <w:lvl w:ilvl="5">
      <w:start w:val="1"/>
      <w:numFmt w:val="decimal"/>
      <w:lvlText w:val="%1.%2.%3.%4.%5.%6"/>
      <w:lvlJc w:val="left"/>
      <w:pPr>
        <w:ind w:left="7165" w:hanging="1440"/>
      </w:pPr>
      <w:rPr>
        <w:rFonts w:hint="default"/>
      </w:rPr>
    </w:lvl>
    <w:lvl w:ilvl="6">
      <w:start w:val="1"/>
      <w:numFmt w:val="decimal"/>
      <w:lvlText w:val="%1.%2.%3.%4.%5.%6.%7"/>
      <w:lvlJc w:val="left"/>
      <w:pPr>
        <w:ind w:left="8310" w:hanging="1440"/>
      </w:pPr>
      <w:rPr>
        <w:rFonts w:hint="default"/>
      </w:rPr>
    </w:lvl>
    <w:lvl w:ilvl="7">
      <w:start w:val="1"/>
      <w:numFmt w:val="decimal"/>
      <w:lvlText w:val="%1.%2.%3.%4.%5.%6.%7.%8"/>
      <w:lvlJc w:val="left"/>
      <w:pPr>
        <w:ind w:left="9815" w:hanging="1800"/>
      </w:pPr>
      <w:rPr>
        <w:rFonts w:hint="default"/>
      </w:rPr>
    </w:lvl>
    <w:lvl w:ilvl="8">
      <w:start w:val="1"/>
      <w:numFmt w:val="decimal"/>
      <w:lvlText w:val="%1.%2.%3.%4.%5.%6.%7.%8.%9"/>
      <w:lvlJc w:val="left"/>
      <w:pPr>
        <w:ind w:left="11320" w:hanging="216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18F"/>
    <w:rsid w:val="00005C8A"/>
    <w:rsid w:val="00013928"/>
    <w:rsid w:val="000200D9"/>
    <w:rsid w:val="00020FE8"/>
    <w:rsid w:val="0002711C"/>
    <w:rsid w:val="00030DCE"/>
    <w:rsid w:val="0006267D"/>
    <w:rsid w:val="00067BB4"/>
    <w:rsid w:val="0009316B"/>
    <w:rsid w:val="000A199B"/>
    <w:rsid w:val="000C15B6"/>
    <w:rsid w:val="000E2C8E"/>
    <w:rsid w:val="000F101C"/>
    <w:rsid w:val="00140753"/>
    <w:rsid w:val="0018195B"/>
    <w:rsid w:val="001C0FBA"/>
    <w:rsid w:val="001D417D"/>
    <w:rsid w:val="00204ED1"/>
    <w:rsid w:val="00206CEC"/>
    <w:rsid w:val="00232E22"/>
    <w:rsid w:val="0023378B"/>
    <w:rsid w:val="002928DA"/>
    <w:rsid w:val="002A5B8E"/>
    <w:rsid w:val="002A6A4C"/>
    <w:rsid w:val="002F3518"/>
    <w:rsid w:val="003D47E4"/>
    <w:rsid w:val="003F42D0"/>
    <w:rsid w:val="0043039A"/>
    <w:rsid w:val="00456004"/>
    <w:rsid w:val="00492730"/>
    <w:rsid w:val="00496080"/>
    <w:rsid w:val="004B4906"/>
    <w:rsid w:val="004D7955"/>
    <w:rsid w:val="004E333D"/>
    <w:rsid w:val="00506BA5"/>
    <w:rsid w:val="00534536"/>
    <w:rsid w:val="00557196"/>
    <w:rsid w:val="005875D3"/>
    <w:rsid w:val="005A418F"/>
    <w:rsid w:val="005C0A6F"/>
    <w:rsid w:val="005C6826"/>
    <w:rsid w:val="005D21C0"/>
    <w:rsid w:val="005E5389"/>
    <w:rsid w:val="005E5F93"/>
    <w:rsid w:val="00640FE2"/>
    <w:rsid w:val="006417D4"/>
    <w:rsid w:val="0064717F"/>
    <w:rsid w:val="006618D1"/>
    <w:rsid w:val="006656FF"/>
    <w:rsid w:val="006811B2"/>
    <w:rsid w:val="00687766"/>
    <w:rsid w:val="00691E15"/>
    <w:rsid w:val="00694A24"/>
    <w:rsid w:val="006A6112"/>
    <w:rsid w:val="006F396E"/>
    <w:rsid w:val="007078DB"/>
    <w:rsid w:val="0075534C"/>
    <w:rsid w:val="007803EF"/>
    <w:rsid w:val="00794B62"/>
    <w:rsid w:val="007D5BFC"/>
    <w:rsid w:val="008179FD"/>
    <w:rsid w:val="008446DB"/>
    <w:rsid w:val="0087502D"/>
    <w:rsid w:val="00887375"/>
    <w:rsid w:val="008A615F"/>
    <w:rsid w:val="008C2737"/>
    <w:rsid w:val="008F5CEC"/>
    <w:rsid w:val="009559D4"/>
    <w:rsid w:val="00970C70"/>
    <w:rsid w:val="00973828"/>
    <w:rsid w:val="0097574E"/>
    <w:rsid w:val="00980A47"/>
    <w:rsid w:val="009D6751"/>
    <w:rsid w:val="009E0FB6"/>
    <w:rsid w:val="009E1C93"/>
    <w:rsid w:val="009F3614"/>
    <w:rsid w:val="00A10D79"/>
    <w:rsid w:val="00A11E38"/>
    <w:rsid w:val="00A46E32"/>
    <w:rsid w:val="00A72498"/>
    <w:rsid w:val="00A758BD"/>
    <w:rsid w:val="00AA4482"/>
    <w:rsid w:val="00AB415D"/>
    <w:rsid w:val="00AF143D"/>
    <w:rsid w:val="00AF4433"/>
    <w:rsid w:val="00B07E31"/>
    <w:rsid w:val="00B12779"/>
    <w:rsid w:val="00B53B15"/>
    <w:rsid w:val="00BF54DC"/>
    <w:rsid w:val="00C04743"/>
    <w:rsid w:val="00C0785C"/>
    <w:rsid w:val="00C13BF2"/>
    <w:rsid w:val="00C25FC2"/>
    <w:rsid w:val="00C41C95"/>
    <w:rsid w:val="00C446ED"/>
    <w:rsid w:val="00C45A27"/>
    <w:rsid w:val="00C557EA"/>
    <w:rsid w:val="00C926D7"/>
    <w:rsid w:val="00CC18AC"/>
    <w:rsid w:val="00CD72E7"/>
    <w:rsid w:val="00CE44A9"/>
    <w:rsid w:val="00D044F4"/>
    <w:rsid w:val="00D14E60"/>
    <w:rsid w:val="00D25EE3"/>
    <w:rsid w:val="00D6331C"/>
    <w:rsid w:val="00DF7DF8"/>
    <w:rsid w:val="00E22403"/>
    <w:rsid w:val="00E533B6"/>
    <w:rsid w:val="00E5374E"/>
    <w:rsid w:val="00E6638E"/>
    <w:rsid w:val="00E668C3"/>
    <w:rsid w:val="00E74896"/>
    <w:rsid w:val="00E752F6"/>
    <w:rsid w:val="00E81E5C"/>
    <w:rsid w:val="00E85B04"/>
    <w:rsid w:val="00E91FAB"/>
    <w:rsid w:val="00EA0372"/>
    <w:rsid w:val="00EC3EDA"/>
    <w:rsid w:val="00ED5594"/>
    <w:rsid w:val="00EE02E2"/>
    <w:rsid w:val="00EE596F"/>
    <w:rsid w:val="00EE5E00"/>
    <w:rsid w:val="00F35C17"/>
    <w:rsid w:val="00F63B10"/>
    <w:rsid w:val="00F97C1F"/>
    <w:rsid w:val="00FA5503"/>
    <w:rsid w:val="00FB2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32441E"/>
  <w15:chartTrackingRefBased/>
  <w15:docId w15:val="{834CD8B4-BBA8-40F1-9D84-910523BDB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6DB"/>
  </w:style>
  <w:style w:type="paragraph" w:styleId="Heading1">
    <w:name w:val="heading 1"/>
    <w:basedOn w:val="Normal"/>
    <w:next w:val="Normal"/>
    <w:link w:val="Heading1Char"/>
    <w:uiPriority w:val="9"/>
    <w:qFormat/>
    <w:rsid w:val="003F42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46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46DB"/>
    <w:rPr>
      <w:rFonts w:eastAsiaTheme="minorEastAsia"/>
      <w:lang w:val="en-US"/>
    </w:rPr>
  </w:style>
  <w:style w:type="paragraph" w:styleId="Header">
    <w:name w:val="header"/>
    <w:basedOn w:val="Normal"/>
    <w:link w:val="HeaderChar"/>
    <w:uiPriority w:val="99"/>
    <w:unhideWhenUsed/>
    <w:rsid w:val="00844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6DB"/>
  </w:style>
  <w:style w:type="paragraph" w:styleId="Footer">
    <w:name w:val="footer"/>
    <w:basedOn w:val="Normal"/>
    <w:link w:val="FooterChar"/>
    <w:uiPriority w:val="99"/>
    <w:unhideWhenUsed/>
    <w:rsid w:val="00844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6DB"/>
  </w:style>
  <w:style w:type="paragraph" w:styleId="ListParagraph">
    <w:name w:val="List Paragraph"/>
    <w:basedOn w:val="Normal"/>
    <w:uiPriority w:val="34"/>
    <w:qFormat/>
    <w:rsid w:val="008446DB"/>
    <w:pPr>
      <w:ind w:left="720"/>
      <w:contextualSpacing/>
    </w:pPr>
  </w:style>
  <w:style w:type="character" w:styleId="Hyperlink">
    <w:name w:val="Hyperlink"/>
    <w:basedOn w:val="DefaultParagraphFont"/>
    <w:uiPriority w:val="99"/>
    <w:unhideWhenUsed/>
    <w:rsid w:val="008446DB"/>
    <w:rPr>
      <w:color w:val="0563C1" w:themeColor="hyperlink"/>
      <w:u w:val="single"/>
    </w:rPr>
  </w:style>
  <w:style w:type="paragraph" w:styleId="TOC1">
    <w:name w:val="toc 1"/>
    <w:basedOn w:val="Normal"/>
    <w:next w:val="Normal"/>
    <w:autoRedefine/>
    <w:uiPriority w:val="39"/>
    <w:unhideWhenUsed/>
    <w:rsid w:val="00005C8A"/>
    <w:pPr>
      <w:tabs>
        <w:tab w:val="left" w:pos="440"/>
        <w:tab w:val="right" w:leader="dot" w:pos="9016"/>
      </w:tabs>
      <w:spacing w:after="100"/>
    </w:pPr>
    <w:rPr>
      <w:b/>
      <w:bCs/>
      <w:noProof/>
    </w:rPr>
  </w:style>
  <w:style w:type="paragraph" w:styleId="TOC2">
    <w:name w:val="toc 2"/>
    <w:basedOn w:val="Normal"/>
    <w:next w:val="Normal"/>
    <w:autoRedefine/>
    <w:uiPriority w:val="39"/>
    <w:unhideWhenUsed/>
    <w:rsid w:val="008446DB"/>
    <w:pPr>
      <w:spacing w:after="100"/>
      <w:ind w:left="220"/>
    </w:pPr>
  </w:style>
  <w:style w:type="paragraph" w:styleId="TOC3">
    <w:name w:val="toc 3"/>
    <w:basedOn w:val="Normal"/>
    <w:next w:val="Normal"/>
    <w:autoRedefine/>
    <w:uiPriority w:val="39"/>
    <w:unhideWhenUsed/>
    <w:rsid w:val="008446DB"/>
    <w:pPr>
      <w:spacing w:after="100"/>
      <w:ind w:left="440"/>
    </w:pPr>
  </w:style>
  <w:style w:type="character" w:styleId="UnresolvedMention">
    <w:name w:val="Unresolved Mention"/>
    <w:basedOn w:val="DefaultParagraphFont"/>
    <w:uiPriority w:val="99"/>
    <w:semiHidden/>
    <w:unhideWhenUsed/>
    <w:rsid w:val="004E333D"/>
    <w:rPr>
      <w:color w:val="605E5C"/>
      <w:shd w:val="clear" w:color="auto" w:fill="E1DFDD"/>
    </w:rPr>
  </w:style>
  <w:style w:type="character" w:customStyle="1" w:styleId="Heading1Char">
    <w:name w:val="Heading 1 Char"/>
    <w:basedOn w:val="DefaultParagraphFont"/>
    <w:link w:val="Heading1"/>
    <w:uiPriority w:val="9"/>
    <w:rsid w:val="003F42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42D0"/>
    <w:pPr>
      <w:outlineLvl w:val="9"/>
    </w:pPr>
    <w:rPr>
      <w:lang w:val="en-US"/>
    </w:rPr>
  </w:style>
  <w:style w:type="paragraph" w:styleId="Bibliography">
    <w:name w:val="Bibliography"/>
    <w:basedOn w:val="Normal"/>
    <w:next w:val="Normal"/>
    <w:uiPriority w:val="37"/>
    <w:unhideWhenUsed/>
    <w:rsid w:val="00687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9681">
      <w:bodyDiv w:val="1"/>
      <w:marLeft w:val="0"/>
      <w:marRight w:val="0"/>
      <w:marTop w:val="0"/>
      <w:marBottom w:val="0"/>
      <w:divBdr>
        <w:top w:val="none" w:sz="0" w:space="0" w:color="auto"/>
        <w:left w:val="none" w:sz="0" w:space="0" w:color="auto"/>
        <w:bottom w:val="none" w:sz="0" w:space="0" w:color="auto"/>
        <w:right w:val="none" w:sz="0" w:space="0" w:color="auto"/>
      </w:divBdr>
    </w:div>
    <w:div w:id="357511737">
      <w:bodyDiv w:val="1"/>
      <w:marLeft w:val="0"/>
      <w:marRight w:val="0"/>
      <w:marTop w:val="0"/>
      <w:marBottom w:val="0"/>
      <w:divBdr>
        <w:top w:val="none" w:sz="0" w:space="0" w:color="auto"/>
        <w:left w:val="none" w:sz="0" w:space="0" w:color="auto"/>
        <w:bottom w:val="none" w:sz="0" w:space="0" w:color="auto"/>
        <w:right w:val="none" w:sz="0" w:space="0" w:color="auto"/>
      </w:divBdr>
    </w:div>
    <w:div w:id="867720366">
      <w:bodyDiv w:val="1"/>
      <w:marLeft w:val="0"/>
      <w:marRight w:val="0"/>
      <w:marTop w:val="0"/>
      <w:marBottom w:val="0"/>
      <w:divBdr>
        <w:top w:val="none" w:sz="0" w:space="0" w:color="auto"/>
        <w:left w:val="none" w:sz="0" w:space="0" w:color="auto"/>
        <w:bottom w:val="none" w:sz="0" w:space="0" w:color="auto"/>
        <w:right w:val="none" w:sz="0" w:space="0" w:color="auto"/>
      </w:divBdr>
    </w:div>
    <w:div w:id="1049768901">
      <w:bodyDiv w:val="1"/>
      <w:marLeft w:val="0"/>
      <w:marRight w:val="0"/>
      <w:marTop w:val="0"/>
      <w:marBottom w:val="0"/>
      <w:divBdr>
        <w:top w:val="none" w:sz="0" w:space="0" w:color="auto"/>
        <w:left w:val="none" w:sz="0" w:space="0" w:color="auto"/>
        <w:bottom w:val="none" w:sz="0" w:space="0" w:color="auto"/>
        <w:right w:val="none" w:sz="0" w:space="0" w:color="auto"/>
      </w:divBdr>
    </w:div>
    <w:div w:id="1155728351">
      <w:bodyDiv w:val="1"/>
      <w:marLeft w:val="0"/>
      <w:marRight w:val="0"/>
      <w:marTop w:val="0"/>
      <w:marBottom w:val="0"/>
      <w:divBdr>
        <w:top w:val="none" w:sz="0" w:space="0" w:color="auto"/>
        <w:left w:val="none" w:sz="0" w:space="0" w:color="auto"/>
        <w:bottom w:val="none" w:sz="0" w:space="0" w:color="auto"/>
        <w:right w:val="none" w:sz="0" w:space="0" w:color="auto"/>
      </w:divBdr>
    </w:div>
    <w:div w:id="1293368112">
      <w:bodyDiv w:val="1"/>
      <w:marLeft w:val="0"/>
      <w:marRight w:val="0"/>
      <w:marTop w:val="0"/>
      <w:marBottom w:val="0"/>
      <w:divBdr>
        <w:top w:val="none" w:sz="0" w:space="0" w:color="auto"/>
        <w:left w:val="none" w:sz="0" w:space="0" w:color="auto"/>
        <w:bottom w:val="none" w:sz="0" w:space="0" w:color="auto"/>
        <w:right w:val="none" w:sz="0" w:space="0" w:color="auto"/>
      </w:divBdr>
    </w:div>
    <w:div w:id="1302078356">
      <w:bodyDiv w:val="1"/>
      <w:marLeft w:val="0"/>
      <w:marRight w:val="0"/>
      <w:marTop w:val="0"/>
      <w:marBottom w:val="0"/>
      <w:divBdr>
        <w:top w:val="none" w:sz="0" w:space="0" w:color="auto"/>
        <w:left w:val="none" w:sz="0" w:space="0" w:color="auto"/>
        <w:bottom w:val="none" w:sz="0" w:space="0" w:color="auto"/>
        <w:right w:val="none" w:sz="0" w:space="0" w:color="auto"/>
      </w:divBdr>
    </w:div>
    <w:div w:id="1615163689">
      <w:bodyDiv w:val="1"/>
      <w:marLeft w:val="0"/>
      <w:marRight w:val="0"/>
      <w:marTop w:val="0"/>
      <w:marBottom w:val="0"/>
      <w:divBdr>
        <w:top w:val="none" w:sz="0" w:space="0" w:color="auto"/>
        <w:left w:val="none" w:sz="0" w:space="0" w:color="auto"/>
        <w:bottom w:val="none" w:sz="0" w:space="0" w:color="auto"/>
        <w:right w:val="none" w:sz="0" w:space="0" w:color="auto"/>
      </w:divBdr>
    </w:div>
    <w:div w:id="1653488524">
      <w:bodyDiv w:val="1"/>
      <w:marLeft w:val="0"/>
      <w:marRight w:val="0"/>
      <w:marTop w:val="0"/>
      <w:marBottom w:val="0"/>
      <w:divBdr>
        <w:top w:val="none" w:sz="0" w:space="0" w:color="auto"/>
        <w:left w:val="none" w:sz="0" w:space="0" w:color="auto"/>
        <w:bottom w:val="none" w:sz="0" w:space="0" w:color="auto"/>
        <w:right w:val="none" w:sz="0" w:space="0" w:color="auto"/>
      </w:divBdr>
    </w:div>
    <w:div w:id="1734423547">
      <w:bodyDiv w:val="1"/>
      <w:marLeft w:val="0"/>
      <w:marRight w:val="0"/>
      <w:marTop w:val="0"/>
      <w:marBottom w:val="0"/>
      <w:divBdr>
        <w:top w:val="none" w:sz="0" w:space="0" w:color="auto"/>
        <w:left w:val="none" w:sz="0" w:space="0" w:color="auto"/>
        <w:bottom w:val="none" w:sz="0" w:space="0" w:color="auto"/>
        <w:right w:val="none" w:sz="0" w:space="0" w:color="auto"/>
      </w:divBdr>
    </w:div>
    <w:div w:id="2040470188">
      <w:bodyDiv w:val="1"/>
      <w:marLeft w:val="0"/>
      <w:marRight w:val="0"/>
      <w:marTop w:val="0"/>
      <w:marBottom w:val="0"/>
      <w:divBdr>
        <w:top w:val="none" w:sz="0" w:space="0" w:color="auto"/>
        <w:left w:val="none" w:sz="0" w:space="0" w:color="auto"/>
        <w:bottom w:val="none" w:sz="0" w:space="0" w:color="auto"/>
        <w:right w:val="none" w:sz="0" w:space="0" w:color="auto"/>
      </w:divBdr>
    </w:div>
    <w:div w:id="2047871386">
      <w:bodyDiv w:val="1"/>
      <w:marLeft w:val="0"/>
      <w:marRight w:val="0"/>
      <w:marTop w:val="0"/>
      <w:marBottom w:val="0"/>
      <w:divBdr>
        <w:top w:val="none" w:sz="0" w:space="0" w:color="auto"/>
        <w:left w:val="none" w:sz="0" w:space="0" w:color="auto"/>
        <w:bottom w:val="none" w:sz="0" w:space="0" w:color="auto"/>
        <w:right w:val="none" w:sz="0" w:space="0" w:color="auto"/>
      </w:divBdr>
    </w:div>
    <w:div w:id="207850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eccanherald.com/supplements/dh-education/challenges-of-special-educators-962587.html" TargetMode="External"/><Relationship Id="rId4" Type="http://schemas.openxmlformats.org/officeDocument/2006/relationships/settings" Target="settings.xml"/><Relationship Id="rId9" Type="http://schemas.openxmlformats.org/officeDocument/2006/relationships/hyperlink" Target="https://cdn-cms.f-static.com/uploads/1259807/normal_5c7f219f7c7f5.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Ste14</b:Tag>
    <b:SourceType>InternetSite</b:SourceType>
    <b:Guid>{5DFD14B6-4D57-4D64-8120-7AEF9823B64D}</b:Guid>
    <b:Title>Resilience definitions, theory, and challenges: interdisciplinary perspectives</b:Title>
    <b:Year>2014</b:Year>
    <b:Author>
      <b:Author>
        <b:NameList>
          <b:Person>
            <b:Last>Southwick</b:Last>
            <b:First>Steven</b:First>
          </b:Person>
        </b:NameList>
      </b:Author>
    </b:Author>
    <b:YearAccessed>2021</b:YearAccessed>
    <b:MonthAccessed>June</b:MonthAccessed>
    <b:DayAccessed>10</b:DayAccessed>
    <b:URL>https://www.ncbi.nlm.nih.gov/pmc/articles/PMC4185134/</b:URL>
    <b:RefOrder>1</b:RefOrder>
  </b:Source>
  <b:Source>
    <b:Tag>Kat18</b:Tag>
    <b:SourceType>InternetSite</b:SourceType>
    <b:Guid>{EC484140-51C8-4C7A-8281-705AC69C2DE0}</b:Guid>
    <b:Title>The Importance of Human Interaction and Relationships</b:Title>
    <b:Year>2018</b:Year>
    <b:Author>
      <b:Author>
        <b:NameList>
          <b:Person>
            <b:Last>Diggory</b:Last>
            <b:First>Katherine</b:First>
          </b:Person>
        </b:NameList>
      </b:Author>
    </b:Author>
    <b:YearAccessed>2021</b:YearAccessed>
    <b:MonthAccessed>06</b:MonthAccessed>
    <b:DayAccessed>10</b:DayAccessed>
    <b:URL>https://www.explore-life.com/en/articles/the-importance-of-human-interaction-and-relationships</b:URL>
    <b:RefOrder>3</b:RefOrder>
  </b:Source>
  <b:Source>
    <b:Tag>Geo93</b:Tag>
    <b:SourceType>JournalArticle</b:SourceType>
    <b:Guid>{466F4C2F-E03D-4D81-B97D-245B56D13AD6}</b:Guid>
    <b:Author>
      <b:Author>
        <b:NameList>
          <b:Person>
            <b:Last>Georgina Slaven</b:Last>
            <b:First>Peter</b:First>
            <b:Middle>Totterdell</b:Middle>
          </b:Person>
        </b:NameList>
      </b:Author>
    </b:Author>
    <b:Title>Time management Training . Does it transfer to the workplace ?</b:Title>
    <b:JournalName>Journal of managerial psychology</b:JournalName>
    <b:Year>1993</b:Year>
    <b:Pages>20-28</b:Pages>
    <b:Volume>8</b:Volume>
    <b:Issue>ISBN 0268-3946</b:Issue>
    <b:RefOrder>2</b:RefOrder>
  </b:Source>
  <b:Source>
    <b:Tag>Min21</b:Tag>
    <b:SourceType>InternetSite</b:SourceType>
    <b:Guid>{7960170F-A034-487A-8943-31ED9BCCA9B7}</b:Guid>
    <b:Author>
      <b:Author>
        <b:NameList>
          <b:Person>
            <b:Last>MindTools</b:Last>
          </b:Person>
        </b:NameList>
      </b:Author>
    </b:Author>
    <b:Title>Emotional Intelligence in Leadership</b:Title>
    <b:YearAccessed>2021</b:YearAccessed>
    <b:MonthAccessed>06</b:MonthAccessed>
    <b:DayAccessed>02</b:DayAccessed>
    <b:URL>https://www.mindtools.com/pages/article/newLDR_45.htm</b:URL>
    <b:RefOrder>4</b:RefOrder>
  </b:Source>
  <b:Source>
    <b:Tag>gov14</b:Tag>
    <b:SourceType>InternetSite</b:SourceType>
    <b:Guid>{63300EA9-F3A7-4A37-A151-6DA36DA7CBB1}</b:Guid>
    <b:Author>
      <b:Author>
        <b:NameList>
          <b:Person>
            <b:Last>gov.uk</b:Last>
          </b:Person>
        </b:NameList>
      </b:Author>
    </b:Author>
    <b:Title>Government Digital Inclusion Strategy</b:Title>
    <b:Year>2014</b:Year>
    <b:YearAccessed>2021</b:YearAccessed>
    <b:MonthAccessed>06</b:MonthAccessed>
    <b:DayAccessed>09</b:DayAccessed>
    <b:URL>https://www.gov.uk/government/publications/government-digital-inclusion-strategy/government-digital-inclusion-strategy</b:URL>
    <b:RefOrder>5</b:RefOrder>
  </b:Source>
  <b:Source>
    <b:Tag>Ren19</b:Tag>
    <b:SourceType>InternetSite</b:SourceType>
    <b:Guid>{5A1094F7-5CB8-4681-9320-8697B3446A72}</b:Guid>
    <b:Author>
      <b:Author>
        <b:NameList>
          <b:Person>
            <b:Last>Renaissance</b:Last>
          </b:Person>
        </b:NameList>
      </b:Author>
    </b:Author>
    <b:Title>What is digital literacy and why does it matter?</b:Title>
    <b:Year>2019</b:Year>
    <b:YearAccessed>2021</b:YearAccessed>
    <b:MonthAccessed>06</b:MonthAccessed>
    <b:DayAccessed>10</b:DayAccessed>
    <b:URL>https://www.renaissance.com/2019/02/08/blog-digital-literacy-why-does-it-matter/</b:URL>
    <b:RefOrder>6</b:RefOrder>
  </b:Source>
  <b:Source>
    <b:Tag>UNE18</b:Tag>
    <b:SourceType>InternetSite</b:SourceType>
    <b:Guid>{B0ADC79D-A451-43CD-9D2A-929A52DDEFE0}</b:Guid>
    <b:Author>
      <b:Author>
        <b:NameList>
          <b:Person>
            <b:Last>UNESCO</b:Last>
          </b:Person>
        </b:NameList>
      </b:Author>
    </b:Author>
    <b:Title>A Global Framework of Reference on Digital Literarcy. Skills for Indicator 4.4.2</b:Title>
    <b:Year>2018</b:Year>
    <b:YearAccessed>2021</b:YearAccessed>
    <b:MonthAccessed>06</b:MonthAccessed>
    <b:DayAccessed>10</b:DayAccessed>
    <b:URL>http://uis.unesco.org/sites/default/files/documents/ip51-global-framework-reference-digital-literacy-skills-2018-en.pdf</b:URL>
    <b:RefOrder>7</b:RefOrder>
  </b:Source>
  <b:Source>
    <b:Tag>One21</b:Tag>
    <b:SourceType>InternetSite</b:SourceType>
    <b:Guid>{6650D171-4F50-48E4-BE5E-342A0A57D6FD}</b:Guid>
    <b:Author>
      <b:Author>
        <b:NameList>
          <b:Person>
            <b:Last>Oneeducation</b:Last>
          </b:Person>
        </b:NameList>
      </b:Author>
    </b:Author>
    <b:Title>Employability Skills: A Guide to Skills Employers Look For</b:Title>
    <b:Year>2021</b:Year>
    <b:YearAccessed>2021</b:YearAccessed>
    <b:MonthAccessed>june</b:MonthAccessed>
    <b:DayAccessed>10</b:DayAccessed>
    <b:URL>https://www.oneeducation.org.uk/employability-skills/</b:URL>
    <b:RefOrder>8</b:RefOrder>
  </b:Source>
</b:Sources>
</file>

<file path=customXml/itemProps1.xml><?xml version="1.0" encoding="utf-8"?>
<ds:datastoreItem xmlns:ds="http://schemas.openxmlformats.org/officeDocument/2006/customXml" ds:itemID="{0C86586D-CA0A-4278-972A-25B34E67A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2626</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Anechitoae</dc:creator>
  <cp:keywords/>
  <dc:description/>
  <cp:lastModifiedBy>Ancuta Anechitoae</cp:lastModifiedBy>
  <cp:revision>8</cp:revision>
  <dcterms:created xsi:type="dcterms:W3CDTF">2021-06-10T19:18:00Z</dcterms:created>
  <dcterms:modified xsi:type="dcterms:W3CDTF">2021-06-23T06:34:00Z</dcterms:modified>
</cp:coreProperties>
</file>