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CF03368" wp14:paraId="39A3B9FA" wp14:textId="2948BF26">
      <w:pPr>
        <w:pStyle w:val="Normal"/>
      </w:pPr>
      <w:r w:rsidR="252A1BA2">
        <w:drawing>
          <wp:inline xmlns:wp14="http://schemas.microsoft.com/office/word/2010/wordprocessingDrawing" wp14:editId="26385214" wp14:anchorId="7319FD9D">
            <wp:extent cx="3057525" cy="2009775"/>
            <wp:effectExtent l="0" t="0" r="0" b="0"/>
            <wp:docPr id="1822142066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2142066" name="Picture 1822142066"/>
                    <pic:cNvPicPr/>
                  </pic:nvPicPr>
                  <pic:blipFill>
                    <a:blip xmlns:r="http://schemas.openxmlformats.org/officeDocument/2006/relationships" r:embed="rId2624554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57525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CF03368" wp14:paraId="53213E90" wp14:textId="6F57A9C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CF03368" wp14:paraId="06B2E938" wp14:textId="0864D2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CF03368" wp14:paraId="3995E6EA" wp14:textId="101F05D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CF03368" wp14:paraId="5D58670B" wp14:textId="6AA5428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CF03368" wp14:paraId="7A6A5AF5" wp14:textId="39036710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</w:pPr>
      <w:r w:rsidRPr="1CF03368" w:rsidR="6C707A12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  <w:t>Student</w:t>
      </w:r>
      <w:r w:rsidRPr="1CF03368" w:rsidR="6C707A12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  <w:t xml:space="preserve"> Name: Agnelo Marcus Caetano D'souza</w:t>
      </w:r>
    </w:p>
    <w:p xmlns:wp14="http://schemas.microsoft.com/office/word/2010/wordml" w:rsidP="1CF03368" wp14:paraId="4A29695D" wp14:textId="1F88149A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1CF03368" w:rsidR="6C707A12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  <w:t xml:space="preserve">Student </w:t>
      </w:r>
      <w:r w:rsidRPr="1CF03368" w:rsidR="6C707A12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  <w:t>ID:</w:t>
      </w:r>
      <w:r w:rsidRPr="1CF03368" w:rsidR="6568957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2428696</w:t>
      </w:r>
    </w:p>
    <w:p xmlns:wp14="http://schemas.microsoft.com/office/word/2010/wordml" w:rsidP="1CF03368" wp14:paraId="37B197EA" wp14:textId="44B3D167">
      <w:pPr>
        <w:pStyle w:val="Normal"/>
      </w:pPr>
      <w:r w:rsidRPr="1CF03368" w:rsidR="6568957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Lecturer name</w:t>
      </w:r>
      <w:r w:rsidRPr="1CF03368" w:rsidR="6568957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:</w:t>
      </w:r>
      <w:r w:rsidRPr="1CF03368" w:rsidR="7A58EC7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1CF03368" w:rsidR="7A58EC7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1D2125"/>
          <w:sz w:val="32"/>
          <w:szCs w:val="32"/>
          <w:lang w:val="en-GB"/>
        </w:rPr>
        <w:t xml:space="preserve">Umma Suleiman </w:t>
      </w:r>
      <w:r w:rsidRPr="1CF03368" w:rsidR="7A58EC7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</w:p>
    <w:p xmlns:wp14="http://schemas.microsoft.com/office/word/2010/wordml" w:rsidP="1CF03368" wp14:paraId="6BD79131" wp14:textId="3B680330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xmlns:wp14="http://schemas.microsoft.com/office/word/2010/wordml" w:rsidP="1CF03368" wp14:paraId="1457C875" wp14:textId="14FB7A32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Programme: </w:t>
      </w:r>
      <w:r w:rsidRPr="1CF03368" w:rsidR="4AEE9F9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BSc,</w:t>
      </w:r>
      <w:r w:rsidRPr="1CF03368" w:rsidR="4AEE9F9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Health</w:t>
      </w: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 and Social Care </w:t>
      </w:r>
    </w:p>
    <w:p xmlns:wp14="http://schemas.microsoft.com/office/word/2010/wordml" w:rsidP="1CF03368" wp14:paraId="108BA96B" wp14:textId="3AB1FFC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Module name: Protecting and Supporting Families in Health and Care</w:t>
      </w:r>
    </w:p>
    <w:p xmlns:wp14="http://schemas.microsoft.com/office/word/2010/wordml" w:rsidP="1CF03368" wp14:paraId="476B59F2" wp14:textId="41D7AB3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Module Code: BMHP502</w:t>
      </w:r>
      <w:r w:rsidRPr="1CF03368" w:rsidR="738381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1</w:t>
      </w:r>
    </w:p>
    <w:p xmlns:wp14="http://schemas.microsoft.com/office/word/2010/wordml" w:rsidP="1CF03368" wp14:paraId="5E5787A5" wp14:textId="1DF5348D">
      <w:pPr>
        <w:pStyle w:val="Normal"/>
      </w:pP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Assignment Title: </w:t>
      </w: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Component</w:t>
      </w:r>
      <w:r w:rsidRPr="1CF03368" w:rsidR="11DAE652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 1</w:t>
      </w:r>
    </w:p>
    <w:p w:rsidR="0E6F0D15" w:rsidP="1CF03368" w:rsidRDefault="0E6F0D15" w14:paraId="13D6CD12" w14:textId="6E61D72E">
      <w:pPr>
        <w:pStyle w:val="Normal"/>
      </w:pPr>
      <w:r w:rsidRPr="1CF03368" w:rsidR="0E6F0D15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Case study 1(Group meeting)</w:t>
      </w:r>
    </w:p>
    <w:p w:rsidR="1CF03368" w:rsidP="1CF03368" w:rsidRDefault="1CF03368" w14:paraId="57BF7594" w14:textId="20365656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1CF03368" w:rsidP="1CF03368" w:rsidRDefault="1CF03368" w14:paraId="5AA0812F" w14:textId="1CE7BB2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1CF03368" w:rsidP="1CF03368" w:rsidRDefault="1CF03368" w14:paraId="637F9A01" w14:textId="47C403C7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1CF03368" w:rsidP="1CF03368" w:rsidRDefault="1CF03368" w14:paraId="1D12FE95" w14:textId="4F901F65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1CF03368" w:rsidP="1CF03368" w:rsidRDefault="1CF03368" w14:paraId="52393536" w14:textId="6E3EDFD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1CF03368" w:rsidP="1CF03368" w:rsidRDefault="1CF03368" w14:paraId="4EBA242F" w14:textId="6BA0B789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p w:rsidR="709B7ED4" w:rsidP="1CF03368" w:rsidRDefault="709B7ED4" w14:paraId="628F9EF2" w14:textId="21A3EE90">
      <w:pPr>
        <w:pStyle w:val="Normal"/>
      </w:pPr>
      <w:r w:rsidRPr="1CF03368" w:rsidR="709B7ED4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References:</w:t>
      </w:r>
    </w:p>
    <w:p w:rsidR="5EB8DBCE" w:rsidP="1CF03368" w:rsidRDefault="5EB8DBCE" w14:paraId="12C2B3CB" w14:textId="249CB0F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Birmingham Safeguarding Children Partnership (2022)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Child safeguarding practice review: Child A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Birmingham: Birmingham Safeguarding Children Partnership.</w:t>
      </w:r>
    </w:p>
    <w:p w:rsidR="5EB8DBCE" w:rsidP="1CF03368" w:rsidRDefault="5EB8DBCE" w14:paraId="45D5F4AD" w14:textId="0D047F8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Bomber, L.M. (2020)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Know me to teach me: Differentiated discipline for those recovering from adverse childhood experiences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Worth Publishing.</w:t>
      </w:r>
    </w:p>
    <w:p w:rsidR="5EB8DBCE" w:rsidP="1CF03368" w:rsidRDefault="5EB8DBCE" w14:paraId="76A15CFE" w14:textId="69604343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Bowlby, J. (1988)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 secure base: Parent-child attachment and healthy human development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Routledge.</w:t>
      </w:r>
    </w:p>
    <w:p w:rsidR="5EB8DBCE" w:rsidP="1CF03368" w:rsidRDefault="5EB8DBCE" w14:paraId="1B20A752" w14:textId="15484B43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Bronfenbrenner, U. (1979)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ecology of human development: Experiments by nature and design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Cambridge, MA: Harvard University Press.</w:t>
      </w:r>
    </w:p>
    <w:p w:rsidR="5EB8DBCE" w:rsidP="1CF03368" w:rsidRDefault="5EB8DBCE" w14:paraId="0FC030D0" w14:textId="4C584F27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Department for Education (2023)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Working together to safeguard children: A guide to multi-agency working to help, protect and promote the welfare of children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Department for Education. Available at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Accessed: 10 July 2026).</w:t>
      </w:r>
    </w:p>
    <w:p w:rsidR="5EB8DBCE" w:rsidP="1CF03368" w:rsidRDefault="5EB8DBCE" w14:paraId="53C52A92" w14:textId="6491AFD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Department for Education (2025)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Keeping children safe in education 2025: Statutory guidance for schools and colleges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London: Department for Education. Available at: 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11 July 2026).</w:t>
      </w:r>
    </w:p>
    <w:p w:rsidR="5EB8DBCE" w:rsidP="1CF03368" w:rsidRDefault="5EB8DBCE" w14:paraId="157776A3" w14:textId="4B9E2E0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Firmin, C. (2020)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Contextual safeguarding and child protection: Rewriting the rules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Routledge.</w:t>
      </w:r>
    </w:p>
    <w:p w:rsidR="5EB8DBCE" w:rsidP="1CF03368" w:rsidRDefault="5EB8DBCE" w14:paraId="5A3A465A" w14:textId="43112722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Perfect, M.M., Turley, M.R., Carlson, J.S., Yohanna, J. and Saint Gilles, M.P. (2016) 'School-related outcomes of traumatic event exposure and traumatic stress symptoms in students: A systematic review of research from 1990 to 2015',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School Mental Health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8(1), pp. 7–43.</w:t>
      </w:r>
    </w:p>
    <w:p w:rsidR="5EB8DBCE" w:rsidP="1CF03368" w:rsidRDefault="5EB8DBCE" w14:paraId="267D35C9" w14:textId="20445AB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Thompson, N. (2021)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professional social worker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8th edn. London: Red Globe Press.</w:t>
      </w:r>
    </w:p>
    <w:p w:rsidR="5EB8DBCE" w:rsidP="1CF03368" w:rsidRDefault="5EB8DBCE" w14:paraId="1C63CE5B" w14:textId="4865E1A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Van der Kolk, B.A. (2014)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The body keeps the score: Brain, 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mind</w:t>
      </w:r>
      <w:r w:rsidRPr="1CF03368" w:rsidR="5EB8DBC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and body in the healing of trauma</w:t>
      </w:r>
      <w:r w:rsidRPr="1CF03368" w:rsidR="5EB8DB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Penguin Books.</w:t>
      </w:r>
    </w:p>
    <w:p w:rsidR="1CF03368" w:rsidP="1CF03368" w:rsidRDefault="1CF03368" w14:paraId="36AF0492" w14:textId="2C92C759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7d914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B49EC0"/>
    <w:rsid w:val="0D92E190"/>
    <w:rsid w:val="0E6F0D15"/>
    <w:rsid w:val="0FB61ADB"/>
    <w:rsid w:val="105EAB6C"/>
    <w:rsid w:val="11DAE652"/>
    <w:rsid w:val="14C4B5D3"/>
    <w:rsid w:val="1CF03368"/>
    <w:rsid w:val="2091CBAA"/>
    <w:rsid w:val="212E932C"/>
    <w:rsid w:val="222331EB"/>
    <w:rsid w:val="252A1BA2"/>
    <w:rsid w:val="29447643"/>
    <w:rsid w:val="2E4E400F"/>
    <w:rsid w:val="2EBD5CEA"/>
    <w:rsid w:val="30A0321B"/>
    <w:rsid w:val="30B49EC0"/>
    <w:rsid w:val="34A8EAE3"/>
    <w:rsid w:val="36A151B0"/>
    <w:rsid w:val="3835EF21"/>
    <w:rsid w:val="388E7B8B"/>
    <w:rsid w:val="3AD712FF"/>
    <w:rsid w:val="3E91F3CE"/>
    <w:rsid w:val="42C3E459"/>
    <w:rsid w:val="4AEE9F96"/>
    <w:rsid w:val="4E004506"/>
    <w:rsid w:val="51482C47"/>
    <w:rsid w:val="54FD41D8"/>
    <w:rsid w:val="5AE7C6E5"/>
    <w:rsid w:val="5EB8DBCE"/>
    <w:rsid w:val="6568957C"/>
    <w:rsid w:val="6C707A12"/>
    <w:rsid w:val="709B7ED4"/>
    <w:rsid w:val="70B4FDB3"/>
    <w:rsid w:val="7383815A"/>
    <w:rsid w:val="7604CA26"/>
    <w:rsid w:val="76D02DE4"/>
    <w:rsid w:val="79EAC14A"/>
    <w:rsid w:val="7A58EC75"/>
    <w:rsid w:val="7AE59692"/>
    <w:rsid w:val="7FD09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E745E"/>
  <w15:chartTrackingRefBased/>
  <w15:docId w15:val="{8EF862C9-C834-4719-BA3D-D867D57E57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CF0336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CF0336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62455425" /><Relationship Type="http://schemas.openxmlformats.org/officeDocument/2006/relationships/numbering" Target="/word/numbering.xml" Id="R3188f387b62247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Agnelo Marcus Caetano D'SOUZA (2428696)</dc:creator>
  <keywords/>
  <dc:description/>
  <lastModifiedBy>Agnelo Marcus Caetano D'SOUZA (2428696)</lastModifiedBy>
  <revision>2</revision>
  <dcterms:created xsi:type="dcterms:W3CDTF">2026-07-22T12:28:56.9261626Z</dcterms:created>
  <dcterms:modified xsi:type="dcterms:W3CDTF">2026-07-22T13:34:25.6534682Z</dcterms:modified>
</coreProperties>
</file>