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AB29EE">
      <w:pPr>
        <w:spacing w:line="360" w:lineRule="auto"/>
      </w:pPr>
      <w:r w:rsidRPr="00074402">
        <w:rPr>
          <w:noProof/>
        </w:rPr>
        <w:drawing>
          <wp:anchor distT="0" distB="0" distL="114300" distR="114300" simplePos="0" relativeHeight="251677696" behindDoc="0" locked="0" layoutInCell="1" allowOverlap="1" wp14:anchorId="060D49BE" wp14:editId="752481A1">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Picture 9"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AB29EE">
      <w:pPr>
        <w:spacing w:line="360" w:lineRule="auto"/>
      </w:pPr>
    </w:p>
    <w:p w14:paraId="624F191C" w14:textId="77777777" w:rsidR="00833470" w:rsidRDefault="00833470" w:rsidP="00AB29EE">
      <w:pPr>
        <w:spacing w:line="360" w:lineRule="auto"/>
      </w:pPr>
    </w:p>
    <w:p w14:paraId="164F50E4" w14:textId="77777777" w:rsidR="00146315" w:rsidRDefault="00146315" w:rsidP="00AB29EE">
      <w:pPr>
        <w:spacing w:line="360" w:lineRule="auto"/>
      </w:pPr>
    </w:p>
    <w:p w14:paraId="327D171B" w14:textId="77777777" w:rsidR="00146315" w:rsidRDefault="00146315" w:rsidP="00AB29EE">
      <w:pPr>
        <w:spacing w:line="360" w:lineRule="auto"/>
      </w:pPr>
    </w:p>
    <w:p w14:paraId="7024D5DA" w14:textId="77777777" w:rsidR="00AB29EE" w:rsidRDefault="00AB29EE" w:rsidP="00AB29EE">
      <w:pPr>
        <w:spacing w:line="360" w:lineRule="auto"/>
      </w:pPr>
    </w:p>
    <w:p w14:paraId="674DA452" w14:textId="77777777" w:rsidR="00AB29EE" w:rsidRDefault="00AB29EE" w:rsidP="00AB29EE">
      <w:pPr>
        <w:spacing w:line="360" w:lineRule="auto"/>
      </w:pPr>
    </w:p>
    <w:p w14:paraId="5A126B07" w14:textId="77777777" w:rsidR="00AB29EE" w:rsidRDefault="00AB29EE" w:rsidP="00AB29EE">
      <w:pPr>
        <w:spacing w:line="360" w:lineRule="auto"/>
      </w:pPr>
    </w:p>
    <w:p w14:paraId="685D2E4A" w14:textId="77777777" w:rsidR="00AB29EE" w:rsidRPr="00074402" w:rsidRDefault="00AB29EE" w:rsidP="00AB29EE">
      <w:pPr>
        <w:spacing w:line="360" w:lineRule="auto"/>
      </w:pPr>
    </w:p>
    <w:p w14:paraId="750C7357" w14:textId="77777777" w:rsidR="00146315" w:rsidRDefault="00146315" w:rsidP="00AB29EE">
      <w:pPr>
        <w:spacing w:line="360" w:lineRule="auto"/>
        <w:rPr>
          <w:rFonts w:ascii="Segoe UI" w:hAnsi="Segoe UI" w:cs="Segoe UI"/>
          <w:sz w:val="18"/>
          <w:szCs w:val="18"/>
        </w:rPr>
      </w:pPr>
      <w:bookmarkStart w:id="0" w:name="_Hlk119323191"/>
      <w:r>
        <w:rPr>
          <w:rStyle w:val="normaltextrun"/>
          <w:rFonts w:ascii="Arial" w:hAnsi="Arial" w:cs="Arial"/>
          <w:b/>
          <w:bCs/>
          <w:sz w:val="28"/>
          <w:szCs w:val="28"/>
          <w:lang w:val="nl-NL"/>
        </w:rPr>
        <w:t>Student name: Gisela</w:t>
      </w:r>
      <w:r>
        <w:rPr>
          <w:rStyle w:val="normaltextrun"/>
          <w:rFonts w:ascii="Arial" w:hAnsi="Arial" w:cs="Arial"/>
          <w:sz w:val="28"/>
          <w:szCs w:val="28"/>
          <w:lang w:val="nl-NL"/>
        </w:rPr>
        <w:t> L Arano Mayta</w:t>
      </w:r>
      <w:r>
        <w:rPr>
          <w:rStyle w:val="eop"/>
          <w:rFonts w:ascii="Arial" w:hAnsi="Arial" w:cs="Arial"/>
          <w:sz w:val="28"/>
          <w:szCs w:val="28"/>
          <w:bdr w:val="none" w:sz="0" w:space="0" w:color="auto" w:frame="1"/>
          <w:shd w:val="clear" w:color="auto" w:fill="606060"/>
        </w:rPr>
        <w:t> </w:t>
      </w:r>
    </w:p>
    <w:p w14:paraId="79B1CA5C" w14:textId="77777777" w:rsidR="00146315" w:rsidRDefault="00146315" w:rsidP="00AB29EE">
      <w:pPr>
        <w:spacing w:line="360" w:lineRule="auto"/>
        <w:rPr>
          <w:rFonts w:ascii="Segoe UI" w:hAnsi="Segoe UI" w:cs="Segoe UI"/>
          <w:sz w:val="18"/>
          <w:szCs w:val="18"/>
        </w:rPr>
      </w:pPr>
      <w:r>
        <w:rPr>
          <w:rStyle w:val="normaltextrun"/>
          <w:rFonts w:ascii="Arial" w:hAnsi="Arial" w:cs="Arial"/>
          <w:b/>
          <w:bCs/>
          <w:sz w:val="28"/>
          <w:szCs w:val="28"/>
          <w:lang w:val="nl-NL"/>
        </w:rPr>
        <w:t>Student ID</w:t>
      </w:r>
      <w:r>
        <w:rPr>
          <w:rStyle w:val="normaltextrun"/>
          <w:rFonts w:ascii="Arial" w:hAnsi="Arial" w:cs="Arial"/>
          <w:sz w:val="28"/>
          <w:szCs w:val="28"/>
          <w:lang w:val="nl-NL"/>
        </w:rPr>
        <w:t>: 2510732</w:t>
      </w:r>
      <w:r>
        <w:rPr>
          <w:rStyle w:val="eop"/>
          <w:rFonts w:ascii="Arial" w:hAnsi="Arial" w:cs="Arial"/>
          <w:sz w:val="28"/>
          <w:szCs w:val="28"/>
          <w:bdr w:val="none" w:sz="0" w:space="0" w:color="auto" w:frame="1"/>
          <w:shd w:val="clear" w:color="auto" w:fill="606060"/>
        </w:rPr>
        <w:t> </w:t>
      </w:r>
    </w:p>
    <w:p w14:paraId="27005EB9" w14:textId="77777777" w:rsidR="00833470" w:rsidRDefault="00833470" w:rsidP="00AB29EE">
      <w:pPr>
        <w:spacing w:line="360" w:lineRule="auto"/>
        <w:rPr>
          <w:sz w:val="28"/>
          <w:szCs w:val="28"/>
          <w:lang w:val="nl-NL"/>
        </w:rPr>
      </w:pPr>
    </w:p>
    <w:p w14:paraId="7134F3AE" w14:textId="77777777" w:rsidR="00AB29EE" w:rsidRPr="00C83A82" w:rsidRDefault="00AB29EE" w:rsidP="00AB29EE">
      <w:pPr>
        <w:spacing w:line="360" w:lineRule="auto"/>
        <w:rPr>
          <w:sz w:val="28"/>
          <w:szCs w:val="28"/>
          <w:lang w:val="nl-NL"/>
        </w:rPr>
      </w:pPr>
    </w:p>
    <w:p w14:paraId="0787DBEE" w14:textId="77777777" w:rsidR="00146315" w:rsidRPr="00146315" w:rsidRDefault="00146315" w:rsidP="00AB29EE">
      <w:pPr>
        <w:spacing w:line="360" w:lineRule="auto"/>
        <w:rPr>
          <w:b/>
          <w:bCs/>
          <w:sz w:val="28"/>
          <w:szCs w:val="28"/>
        </w:rPr>
      </w:pPr>
      <w:r w:rsidRPr="00146315">
        <w:rPr>
          <w:b/>
          <w:bCs/>
          <w:sz w:val="28"/>
          <w:szCs w:val="28"/>
          <w:lang w:val="nl-NL"/>
        </w:rPr>
        <w:t>Module name: Introduction to Health and Social Care</w:t>
      </w:r>
      <w:r w:rsidRPr="00146315">
        <w:rPr>
          <w:b/>
          <w:bCs/>
          <w:sz w:val="28"/>
          <w:szCs w:val="28"/>
        </w:rPr>
        <w:t> </w:t>
      </w:r>
    </w:p>
    <w:p w14:paraId="020CF256" w14:textId="77777777" w:rsidR="00146315" w:rsidRPr="00146315" w:rsidRDefault="00146315" w:rsidP="00AB29EE">
      <w:pPr>
        <w:spacing w:line="360" w:lineRule="auto"/>
        <w:rPr>
          <w:b/>
          <w:bCs/>
          <w:sz w:val="28"/>
          <w:szCs w:val="28"/>
        </w:rPr>
      </w:pPr>
      <w:r w:rsidRPr="00146315">
        <w:rPr>
          <w:b/>
          <w:bCs/>
          <w:sz w:val="28"/>
          <w:szCs w:val="28"/>
        </w:rPr>
        <w:t>Module code: LCHS4003 </w:t>
      </w:r>
    </w:p>
    <w:bookmarkEnd w:id="0"/>
    <w:p w14:paraId="63661DAB" w14:textId="77777777" w:rsidR="00925D5E" w:rsidRDefault="00146315" w:rsidP="00AB29EE">
      <w:pPr>
        <w:spacing w:line="360" w:lineRule="auto"/>
        <w:rPr>
          <w:b/>
          <w:bCs/>
          <w:sz w:val="28"/>
          <w:szCs w:val="28"/>
        </w:rPr>
      </w:pPr>
      <w:r w:rsidRPr="00146315">
        <w:rPr>
          <w:b/>
          <w:bCs/>
          <w:sz w:val="28"/>
          <w:szCs w:val="28"/>
        </w:rPr>
        <w:t>Lecturer’s name: Muhammad Aliyu </w:t>
      </w:r>
    </w:p>
    <w:p w14:paraId="43CDB9F7" w14:textId="77777777" w:rsidR="00AB29EE" w:rsidRDefault="00AB29EE" w:rsidP="00AB29EE">
      <w:pPr>
        <w:spacing w:line="360" w:lineRule="auto"/>
        <w:rPr>
          <w:b/>
          <w:bCs/>
          <w:sz w:val="28"/>
          <w:szCs w:val="28"/>
        </w:rPr>
      </w:pPr>
    </w:p>
    <w:p w14:paraId="07828437" w14:textId="77777777" w:rsidR="00AB29EE" w:rsidRDefault="00AB29EE" w:rsidP="00AB29EE">
      <w:pPr>
        <w:spacing w:line="360" w:lineRule="auto"/>
        <w:rPr>
          <w:b/>
          <w:bCs/>
          <w:sz w:val="28"/>
          <w:szCs w:val="28"/>
        </w:rPr>
      </w:pPr>
    </w:p>
    <w:p w14:paraId="4BAF7CB1" w14:textId="77777777" w:rsidR="00AB29EE" w:rsidRDefault="00AB29EE" w:rsidP="00AB29EE">
      <w:pPr>
        <w:spacing w:line="360" w:lineRule="auto"/>
        <w:rPr>
          <w:b/>
          <w:bCs/>
          <w:sz w:val="28"/>
          <w:szCs w:val="28"/>
        </w:rPr>
      </w:pPr>
    </w:p>
    <w:p w14:paraId="4FB53598" w14:textId="77777777" w:rsidR="00AB29EE" w:rsidRDefault="00AB29EE" w:rsidP="00AB29EE">
      <w:pPr>
        <w:spacing w:line="360" w:lineRule="auto"/>
        <w:rPr>
          <w:b/>
          <w:bCs/>
          <w:sz w:val="28"/>
          <w:szCs w:val="28"/>
        </w:rPr>
      </w:pPr>
    </w:p>
    <w:p w14:paraId="2B5393D8" w14:textId="77777777" w:rsidR="00AB29EE" w:rsidRDefault="00AB29EE" w:rsidP="00AB29EE">
      <w:pPr>
        <w:spacing w:line="360" w:lineRule="auto"/>
        <w:rPr>
          <w:b/>
          <w:bCs/>
          <w:sz w:val="28"/>
          <w:szCs w:val="28"/>
        </w:rPr>
      </w:pPr>
    </w:p>
    <w:p w14:paraId="14018223" w14:textId="77777777" w:rsidR="00AB29EE" w:rsidRDefault="00AB29EE" w:rsidP="00AB29EE">
      <w:pPr>
        <w:spacing w:line="360" w:lineRule="auto"/>
        <w:rPr>
          <w:b/>
          <w:bCs/>
          <w:sz w:val="28"/>
          <w:szCs w:val="28"/>
        </w:rPr>
      </w:pPr>
    </w:p>
    <w:p w14:paraId="6A12EC74" w14:textId="77777777" w:rsidR="00AB29EE" w:rsidRDefault="00AB29EE" w:rsidP="00AB29EE">
      <w:pPr>
        <w:spacing w:line="360" w:lineRule="auto"/>
        <w:rPr>
          <w:b/>
          <w:bCs/>
          <w:sz w:val="28"/>
          <w:szCs w:val="28"/>
        </w:rPr>
      </w:pPr>
    </w:p>
    <w:p w14:paraId="208E1334" w14:textId="77777777" w:rsidR="00AB29EE" w:rsidRPr="00AB29EE" w:rsidRDefault="00AB29EE" w:rsidP="00AB29EE">
      <w:pPr>
        <w:spacing w:line="360" w:lineRule="auto"/>
        <w:rPr>
          <w:b/>
          <w:bCs/>
          <w:sz w:val="28"/>
          <w:szCs w:val="28"/>
        </w:rPr>
      </w:pPr>
      <w:r w:rsidRPr="00AB29EE">
        <w:rPr>
          <w:b/>
          <w:bCs/>
          <w:sz w:val="28"/>
          <w:szCs w:val="28"/>
        </w:rPr>
        <w:t> </w:t>
      </w:r>
    </w:p>
    <w:sdt>
      <w:sdtPr>
        <w:rPr>
          <w:rFonts w:asciiTheme="minorHAnsi" w:eastAsiaTheme="minorEastAsia" w:hAnsiTheme="minorHAnsi" w:cstheme="minorBidi"/>
          <w:color w:val="auto"/>
          <w:sz w:val="40"/>
          <w:szCs w:val="40"/>
        </w:rPr>
        <w:id w:val="567549885"/>
        <w:docPartObj>
          <w:docPartGallery w:val="Table of Contents"/>
          <w:docPartUnique/>
        </w:docPartObj>
      </w:sdtPr>
      <w:sdtEndPr>
        <w:rPr>
          <w:b/>
          <w:bCs/>
          <w:sz w:val="24"/>
          <w:szCs w:val="24"/>
        </w:rPr>
      </w:sdtEndPr>
      <w:sdtContent>
        <w:p w14:paraId="3CC11A66" w14:textId="571E951E" w:rsidR="00430944" w:rsidRPr="00727A44" w:rsidRDefault="00AB29EE" w:rsidP="00430944">
          <w:pPr>
            <w:pStyle w:val="TOCHeading"/>
            <w:rPr>
              <w:sz w:val="96"/>
              <w:szCs w:val="96"/>
            </w:rPr>
          </w:pPr>
          <w:r w:rsidRPr="00727A44">
            <w:rPr>
              <w:sz w:val="96"/>
              <w:szCs w:val="96"/>
            </w:rPr>
            <w:t>Contents</w:t>
          </w:r>
        </w:p>
        <w:p w14:paraId="17B7D63B" w14:textId="77777777" w:rsidR="00AB29EE" w:rsidRPr="00727A44" w:rsidRDefault="00AB29EE" w:rsidP="00AB29EE">
          <w:pPr>
            <w:rPr>
              <w:sz w:val="32"/>
              <w:szCs w:val="32"/>
            </w:rPr>
          </w:pPr>
        </w:p>
        <w:p w14:paraId="1F4AAE5F" w14:textId="607778A0" w:rsidR="00954073" w:rsidRPr="00727A44" w:rsidRDefault="00AB29EE">
          <w:pPr>
            <w:pStyle w:val="TOC1"/>
            <w:tabs>
              <w:tab w:val="right" w:leader="dot" w:pos="9016"/>
            </w:tabs>
            <w:rPr>
              <w:noProof/>
              <w:kern w:val="2"/>
              <w:sz w:val="32"/>
              <w:szCs w:val="32"/>
              <w:lang w:eastAsia="en-GB"/>
              <w14:ligatures w14:val="standardContextual"/>
            </w:rPr>
          </w:pPr>
          <w:r w:rsidRPr="00727A44">
            <w:rPr>
              <w:sz w:val="32"/>
              <w:szCs w:val="32"/>
            </w:rPr>
            <w:fldChar w:fldCharType="begin"/>
          </w:r>
          <w:r w:rsidRPr="00727A44">
            <w:rPr>
              <w:sz w:val="32"/>
              <w:szCs w:val="32"/>
            </w:rPr>
            <w:instrText xml:space="preserve"> TOC \o "1-3" \h \z \u </w:instrText>
          </w:r>
          <w:r w:rsidRPr="00727A44">
            <w:rPr>
              <w:sz w:val="32"/>
              <w:szCs w:val="32"/>
            </w:rPr>
            <w:fldChar w:fldCharType="separate"/>
          </w:r>
          <w:hyperlink w:anchor="_Toc225033842" w:history="1">
            <w:r w:rsidR="00954073" w:rsidRPr="00727A44">
              <w:rPr>
                <w:rStyle w:val="Hyperlink"/>
                <w:noProof/>
                <w:sz w:val="24"/>
                <w:szCs w:val="24"/>
              </w:rPr>
              <w:t>1. Introduction</w:t>
            </w:r>
            <w:r w:rsidR="00954073" w:rsidRPr="00727A44">
              <w:rPr>
                <w:noProof/>
                <w:webHidden/>
                <w:sz w:val="24"/>
                <w:szCs w:val="24"/>
              </w:rPr>
              <w:tab/>
            </w:r>
            <w:r w:rsidR="00954073" w:rsidRPr="00727A44">
              <w:rPr>
                <w:noProof/>
                <w:webHidden/>
                <w:sz w:val="24"/>
                <w:szCs w:val="24"/>
              </w:rPr>
              <w:fldChar w:fldCharType="begin"/>
            </w:r>
            <w:r w:rsidR="00954073" w:rsidRPr="00727A44">
              <w:rPr>
                <w:noProof/>
                <w:webHidden/>
                <w:sz w:val="24"/>
                <w:szCs w:val="24"/>
              </w:rPr>
              <w:instrText xml:space="preserve"> PAGEREF _Toc225033842 \h </w:instrText>
            </w:r>
            <w:r w:rsidR="00954073" w:rsidRPr="00727A44">
              <w:rPr>
                <w:noProof/>
                <w:webHidden/>
                <w:sz w:val="24"/>
                <w:szCs w:val="24"/>
              </w:rPr>
            </w:r>
            <w:r w:rsidR="00954073" w:rsidRPr="00727A44">
              <w:rPr>
                <w:noProof/>
                <w:webHidden/>
                <w:sz w:val="24"/>
                <w:szCs w:val="24"/>
              </w:rPr>
              <w:fldChar w:fldCharType="separate"/>
            </w:r>
            <w:r w:rsidR="00954073" w:rsidRPr="00727A44">
              <w:rPr>
                <w:noProof/>
                <w:webHidden/>
                <w:sz w:val="24"/>
                <w:szCs w:val="24"/>
              </w:rPr>
              <w:t>4</w:t>
            </w:r>
            <w:r w:rsidR="00954073" w:rsidRPr="00727A44">
              <w:rPr>
                <w:noProof/>
                <w:webHidden/>
                <w:sz w:val="24"/>
                <w:szCs w:val="24"/>
              </w:rPr>
              <w:fldChar w:fldCharType="end"/>
            </w:r>
          </w:hyperlink>
        </w:p>
        <w:p w14:paraId="0F103234" w14:textId="69242A92" w:rsidR="00954073" w:rsidRPr="00727A44" w:rsidRDefault="00954073">
          <w:pPr>
            <w:pStyle w:val="TOC1"/>
            <w:tabs>
              <w:tab w:val="right" w:leader="dot" w:pos="9016"/>
            </w:tabs>
            <w:rPr>
              <w:noProof/>
              <w:kern w:val="2"/>
              <w:sz w:val="32"/>
              <w:szCs w:val="32"/>
              <w:lang w:eastAsia="en-GB"/>
              <w14:ligatures w14:val="standardContextual"/>
            </w:rPr>
          </w:pPr>
          <w:hyperlink w:anchor="_Toc225033843" w:history="1">
            <w:r w:rsidRPr="00727A44">
              <w:rPr>
                <w:rStyle w:val="Hyperlink"/>
                <w:noProof/>
                <w:sz w:val="24"/>
                <w:szCs w:val="24"/>
              </w:rPr>
              <w:t>2. Origins &amp; Historical Development</w:t>
            </w:r>
            <w:r w:rsidRPr="00727A44">
              <w:rPr>
                <w:noProof/>
                <w:webHidden/>
                <w:sz w:val="24"/>
                <w:szCs w:val="24"/>
              </w:rPr>
              <w:tab/>
            </w:r>
            <w:r w:rsidRPr="00727A44">
              <w:rPr>
                <w:noProof/>
                <w:webHidden/>
                <w:sz w:val="24"/>
                <w:szCs w:val="24"/>
              </w:rPr>
              <w:fldChar w:fldCharType="begin"/>
            </w:r>
            <w:r w:rsidRPr="00727A44">
              <w:rPr>
                <w:noProof/>
                <w:webHidden/>
                <w:sz w:val="24"/>
                <w:szCs w:val="24"/>
              </w:rPr>
              <w:instrText xml:space="preserve"> PAGEREF _Toc225033843 \h </w:instrText>
            </w:r>
            <w:r w:rsidRPr="00727A44">
              <w:rPr>
                <w:noProof/>
                <w:webHidden/>
                <w:sz w:val="24"/>
                <w:szCs w:val="24"/>
              </w:rPr>
            </w:r>
            <w:r w:rsidRPr="00727A44">
              <w:rPr>
                <w:noProof/>
                <w:webHidden/>
                <w:sz w:val="24"/>
                <w:szCs w:val="24"/>
              </w:rPr>
              <w:fldChar w:fldCharType="separate"/>
            </w:r>
            <w:r w:rsidRPr="00727A44">
              <w:rPr>
                <w:noProof/>
                <w:webHidden/>
                <w:sz w:val="24"/>
                <w:szCs w:val="24"/>
              </w:rPr>
              <w:t>4</w:t>
            </w:r>
            <w:r w:rsidRPr="00727A44">
              <w:rPr>
                <w:noProof/>
                <w:webHidden/>
                <w:sz w:val="24"/>
                <w:szCs w:val="24"/>
              </w:rPr>
              <w:fldChar w:fldCharType="end"/>
            </w:r>
          </w:hyperlink>
        </w:p>
        <w:p w14:paraId="7B62B780" w14:textId="398C1ED6" w:rsidR="00954073" w:rsidRPr="00727A44" w:rsidRDefault="00954073">
          <w:pPr>
            <w:pStyle w:val="TOC1"/>
            <w:tabs>
              <w:tab w:val="right" w:leader="dot" w:pos="9016"/>
            </w:tabs>
            <w:rPr>
              <w:noProof/>
              <w:kern w:val="2"/>
              <w:sz w:val="32"/>
              <w:szCs w:val="32"/>
              <w:lang w:eastAsia="en-GB"/>
              <w14:ligatures w14:val="standardContextual"/>
            </w:rPr>
          </w:pPr>
          <w:hyperlink w:anchor="_Toc225033844" w:history="1">
            <w:r w:rsidRPr="00727A44">
              <w:rPr>
                <w:rStyle w:val="Hyperlink"/>
                <w:noProof/>
                <w:sz w:val="24"/>
                <w:szCs w:val="24"/>
              </w:rPr>
              <w:t>3. Current Functioning of Dentistry Services</w:t>
            </w:r>
            <w:r w:rsidRPr="00727A44">
              <w:rPr>
                <w:noProof/>
                <w:webHidden/>
                <w:sz w:val="24"/>
                <w:szCs w:val="24"/>
              </w:rPr>
              <w:tab/>
            </w:r>
            <w:r w:rsidRPr="00727A44">
              <w:rPr>
                <w:noProof/>
                <w:webHidden/>
                <w:sz w:val="24"/>
                <w:szCs w:val="24"/>
              </w:rPr>
              <w:fldChar w:fldCharType="begin"/>
            </w:r>
            <w:r w:rsidRPr="00727A44">
              <w:rPr>
                <w:noProof/>
                <w:webHidden/>
                <w:sz w:val="24"/>
                <w:szCs w:val="24"/>
              </w:rPr>
              <w:instrText xml:space="preserve"> PAGEREF _Toc225033844 \h </w:instrText>
            </w:r>
            <w:r w:rsidRPr="00727A44">
              <w:rPr>
                <w:noProof/>
                <w:webHidden/>
                <w:sz w:val="24"/>
                <w:szCs w:val="24"/>
              </w:rPr>
            </w:r>
            <w:r w:rsidRPr="00727A44">
              <w:rPr>
                <w:noProof/>
                <w:webHidden/>
                <w:sz w:val="24"/>
                <w:szCs w:val="24"/>
              </w:rPr>
              <w:fldChar w:fldCharType="separate"/>
            </w:r>
            <w:r w:rsidRPr="00727A44">
              <w:rPr>
                <w:noProof/>
                <w:webHidden/>
                <w:sz w:val="24"/>
                <w:szCs w:val="24"/>
              </w:rPr>
              <w:t>5</w:t>
            </w:r>
            <w:r w:rsidRPr="00727A44">
              <w:rPr>
                <w:noProof/>
                <w:webHidden/>
                <w:sz w:val="24"/>
                <w:szCs w:val="24"/>
              </w:rPr>
              <w:fldChar w:fldCharType="end"/>
            </w:r>
          </w:hyperlink>
        </w:p>
        <w:p w14:paraId="152695B3" w14:textId="26862990" w:rsidR="00954073" w:rsidRPr="00727A44" w:rsidRDefault="00954073">
          <w:pPr>
            <w:pStyle w:val="TOC1"/>
            <w:tabs>
              <w:tab w:val="right" w:leader="dot" w:pos="9016"/>
            </w:tabs>
            <w:rPr>
              <w:noProof/>
              <w:kern w:val="2"/>
              <w:sz w:val="32"/>
              <w:szCs w:val="32"/>
              <w:lang w:eastAsia="en-GB"/>
              <w14:ligatures w14:val="standardContextual"/>
            </w:rPr>
          </w:pPr>
          <w:hyperlink w:anchor="_Toc225033845" w:history="1">
            <w:r w:rsidRPr="00727A44">
              <w:rPr>
                <w:rStyle w:val="Hyperlink"/>
                <w:noProof/>
                <w:sz w:val="24"/>
                <w:szCs w:val="24"/>
              </w:rPr>
              <w:t>4. Importance of Dentistry for Quality of Life</w:t>
            </w:r>
            <w:r w:rsidRPr="00727A44">
              <w:rPr>
                <w:noProof/>
                <w:webHidden/>
                <w:sz w:val="24"/>
                <w:szCs w:val="24"/>
              </w:rPr>
              <w:tab/>
            </w:r>
            <w:r w:rsidRPr="00727A44">
              <w:rPr>
                <w:noProof/>
                <w:webHidden/>
                <w:sz w:val="24"/>
                <w:szCs w:val="24"/>
              </w:rPr>
              <w:fldChar w:fldCharType="begin"/>
            </w:r>
            <w:r w:rsidRPr="00727A44">
              <w:rPr>
                <w:noProof/>
                <w:webHidden/>
                <w:sz w:val="24"/>
                <w:szCs w:val="24"/>
              </w:rPr>
              <w:instrText xml:space="preserve"> PAGEREF _Toc225033845 \h </w:instrText>
            </w:r>
            <w:r w:rsidRPr="00727A44">
              <w:rPr>
                <w:noProof/>
                <w:webHidden/>
                <w:sz w:val="24"/>
                <w:szCs w:val="24"/>
              </w:rPr>
            </w:r>
            <w:r w:rsidRPr="00727A44">
              <w:rPr>
                <w:noProof/>
                <w:webHidden/>
                <w:sz w:val="24"/>
                <w:szCs w:val="24"/>
              </w:rPr>
              <w:fldChar w:fldCharType="separate"/>
            </w:r>
            <w:r w:rsidRPr="00727A44">
              <w:rPr>
                <w:noProof/>
                <w:webHidden/>
                <w:sz w:val="24"/>
                <w:szCs w:val="24"/>
              </w:rPr>
              <w:t>6</w:t>
            </w:r>
            <w:r w:rsidRPr="00727A44">
              <w:rPr>
                <w:noProof/>
                <w:webHidden/>
                <w:sz w:val="24"/>
                <w:szCs w:val="24"/>
              </w:rPr>
              <w:fldChar w:fldCharType="end"/>
            </w:r>
          </w:hyperlink>
        </w:p>
        <w:p w14:paraId="0449B299" w14:textId="74E897D2" w:rsidR="00954073" w:rsidRPr="00727A44" w:rsidRDefault="00954073">
          <w:pPr>
            <w:pStyle w:val="TOC1"/>
            <w:tabs>
              <w:tab w:val="right" w:leader="dot" w:pos="9016"/>
            </w:tabs>
            <w:rPr>
              <w:noProof/>
              <w:kern w:val="2"/>
              <w:sz w:val="32"/>
              <w:szCs w:val="32"/>
              <w:lang w:eastAsia="en-GB"/>
              <w14:ligatures w14:val="standardContextual"/>
            </w:rPr>
          </w:pPr>
          <w:hyperlink w:anchor="_Toc225033846" w:history="1">
            <w:r w:rsidRPr="00727A44">
              <w:rPr>
                <w:rStyle w:val="Hyperlink"/>
                <w:noProof/>
                <w:sz w:val="24"/>
                <w:szCs w:val="24"/>
              </w:rPr>
              <w:t>5. Conclusion</w:t>
            </w:r>
            <w:r w:rsidRPr="00727A44">
              <w:rPr>
                <w:noProof/>
                <w:webHidden/>
                <w:sz w:val="24"/>
                <w:szCs w:val="24"/>
              </w:rPr>
              <w:tab/>
            </w:r>
            <w:r w:rsidRPr="00727A44">
              <w:rPr>
                <w:noProof/>
                <w:webHidden/>
                <w:sz w:val="24"/>
                <w:szCs w:val="24"/>
              </w:rPr>
              <w:fldChar w:fldCharType="begin"/>
            </w:r>
            <w:r w:rsidRPr="00727A44">
              <w:rPr>
                <w:noProof/>
                <w:webHidden/>
                <w:sz w:val="24"/>
                <w:szCs w:val="24"/>
              </w:rPr>
              <w:instrText xml:space="preserve"> PAGEREF _Toc225033846 \h </w:instrText>
            </w:r>
            <w:r w:rsidRPr="00727A44">
              <w:rPr>
                <w:noProof/>
                <w:webHidden/>
                <w:sz w:val="24"/>
                <w:szCs w:val="24"/>
              </w:rPr>
            </w:r>
            <w:r w:rsidRPr="00727A44">
              <w:rPr>
                <w:noProof/>
                <w:webHidden/>
                <w:sz w:val="24"/>
                <w:szCs w:val="24"/>
              </w:rPr>
              <w:fldChar w:fldCharType="separate"/>
            </w:r>
            <w:r w:rsidRPr="00727A44">
              <w:rPr>
                <w:noProof/>
                <w:webHidden/>
                <w:sz w:val="24"/>
                <w:szCs w:val="24"/>
              </w:rPr>
              <w:t>7</w:t>
            </w:r>
            <w:r w:rsidRPr="00727A44">
              <w:rPr>
                <w:noProof/>
                <w:webHidden/>
                <w:sz w:val="24"/>
                <w:szCs w:val="24"/>
              </w:rPr>
              <w:fldChar w:fldCharType="end"/>
            </w:r>
          </w:hyperlink>
        </w:p>
        <w:p w14:paraId="1A553E66" w14:textId="3DFA687D" w:rsidR="00954073" w:rsidRPr="00727A44" w:rsidRDefault="00954073">
          <w:pPr>
            <w:pStyle w:val="TOC1"/>
            <w:tabs>
              <w:tab w:val="right" w:leader="dot" w:pos="9016"/>
            </w:tabs>
            <w:rPr>
              <w:noProof/>
              <w:kern w:val="2"/>
              <w:sz w:val="32"/>
              <w:szCs w:val="32"/>
              <w:lang w:eastAsia="en-GB"/>
              <w14:ligatures w14:val="standardContextual"/>
            </w:rPr>
          </w:pPr>
          <w:hyperlink w:anchor="_Toc225033847" w:history="1">
            <w:r w:rsidRPr="00727A44">
              <w:rPr>
                <w:rStyle w:val="Hyperlink"/>
                <w:noProof/>
                <w:sz w:val="24"/>
                <w:szCs w:val="24"/>
              </w:rPr>
              <w:t>References</w:t>
            </w:r>
            <w:r w:rsidRPr="00727A44">
              <w:rPr>
                <w:noProof/>
                <w:webHidden/>
                <w:sz w:val="24"/>
                <w:szCs w:val="24"/>
              </w:rPr>
              <w:tab/>
            </w:r>
            <w:r w:rsidRPr="00727A44">
              <w:rPr>
                <w:noProof/>
                <w:webHidden/>
                <w:sz w:val="24"/>
                <w:szCs w:val="24"/>
              </w:rPr>
              <w:fldChar w:fldCharType="begin"/>
            </w:r>
            <w:r w:rsidRPr="00727A44">
              <w:rPr>
                <w:noProof/>
                <w:webHidden/>
                <w:sz w:val="24"/>
                <w:szCs w:val="24"/>
              </w:rPr>
              <w:instrText xml:space="preserve"> PAGEREF _Toc225033847 \h </w:instrText>
            </w:r>
            <w:r w:rsidRPr="00727A44">
              <w:rPr>
                <w:noProof/>
                <w:webHidden/>
                <w:sz w:val="24"/>
                <w:szCs w:val="24"/>
              </w:rPr>
            </w:r>
            <w:r w:rsidRPr="00727A44">
              <w:rPr>
                <w:noProof/>
                <w:webHidden/>
                <w:sz w:val="24"/>
                <w:szCs w:val="24"/>
              </w:rPr>
              <w:fldChar w:fldCharType="separate"/>
            </w:r>
            <w:r w:rsidRPr="00727A44">
              <w:rPr>
                <w:noProof/>
                <w:webHidden/>
                <w:sz w:val="24"/>
                <w:szCs w:val="24"/>
              </w:rPr>
              <w:t>8</w:t>
            </w:r>
            <w:r w:rsidRPr="00727A44">
              <w:rPr>
                <w:noProof/>
                <w:webHidden/>
                <w:sz w:val="24"/>
                <w:szCs w:val="24"/>
              </w:rPr>
              <w:fldChar w:fldCharType="end"/>
            </w:r>
          </w:hyperlink>
        </w:p>
        <w:p w14:paraId="07624C12" w14:textId="534785FA" w:rsidR="00AB29EE" w:rsidRDefault="00AB29EE">
          <w:r w:rsidRPr="00727A44">
            <w:rPr>
              <w:b/>
              <w:bCs/>
              <w:sz w:val="32"/>
              <w:szCs w:val="32"/>
            </w:rPr>
            <w:fldChar w:fldCharType="end"/>
          </w:r>
        </w:p>
      </w:sdtContent>
    </w:sdt>
    <w:p w14:paraId="527CEF40" w14:textId="0F829B57" w:rsidR="00AB29EE" w:rsidRPr="00AB29EE" w:rsidRDefault="00AB29EE" w:rsidP="00AB29EE">
      <w:pPr>
        <w:spacing w:after="160" w:line="360" w:lineRule="auto"/>
        <w:rPr>
          <w:b/>
          <w:bCs/>
          <w:sz w:val="28"/>
          <w:szCs w:val="28"/>
        </w:rPr>
      </w:pPr>
    </w:p>
    <w:p w14:paraId="1DF353FA" w14:textId="77777777" w:rsidR="00AB29EE" w:rsidRPr="00AB29EE" w:rsidRDefault="00AB29EE" w:rsidP="00AB29EE">
      <w:pPr>
        <w:spacing w:after="160" w:line="360" w:lineRule="auto"/>
        <w:rPr>
          <w:b/>
          <w:bCs/>
          <w:sz w:val="28"/>
          <w:szCs w:val="28"/>
        </w:rPr>
      </w:pPr>
      <w:r w:rsidRPr="00AB29EE">
        <w:rPr>
          <w:b/>
          <w:bCs/>
          <w:sz w:val="28"/>
          <w:szCs w:val="28"/>
        </w:rPr>
        <w:t>​​ </w:t>
      </w:r>
    </w:p>
    <w:p w14:paraId="1AE95C9D" w14:textId="77777777" w:rsidR="00AB29EE" w:rsidRPr="00AB29EE" w:rsidRDefault="00AB29EE" w:rsidP="00AB29EE">
      <w:pPr>
        <w:spacing w:after="160" w:line="360" w:lineRule="auto"/>
        <w:rPr>
          <w:b/>
          <w:bCs/>
          <w:sz w:val="28"/>
          <w:szCs w:val="28"/>
        </w:rPr>
      </w:pPr>
      <w:r w:rsidRPr="00AB29EE">
        <w:rPr>
          <w:b/>
          <w:bCs/>
          <w:sz w:val="28"/>
          <w:szCs w:val="28"/>
          <w:u w:val="single"/>
        </w:rPr>
        <w:t>​</w:t>
      </w:r>
      <w:r w:rsidRPr="00AB29EE">
        <w:rPr>
          <w:b/>
          <w:bCs/>
          <w:sz w:val="28"/>
          <w:szCs w:val="28"/>
        </w:rPr>
        <w:t> </w:t>
      </w:r>
    </w:p>
    <w:p w14:paraId="0592AEC2" w14:textId="77777777" w:rsidR="00AB29EE" w:rsidRPr="00AB29EE" w:rsidRDefault="00AB29EE" w:rsidP="00AB29EE">
      <w:pPr>
        <w:spacing w:after="160" w:line="360" w:lineRule="auto"/>
        <w:rPr>
          <w:b/>
          <w:bCs/>
          <w:sz w:val="28"/>
          <w:szCs w:val="28"/>
        </w:rPr>
      </w:pPr>
      <w:r w:rsidRPr="00AB29EE">
        <w:rPr>
          <w:b/>
          <w:bCs/>
          <w:sz w:val="28"/>
          <w:szCs w:val="28"/>
          <w:u w:val="single"/>
        </w:rPr>
        <w:t>​</w:t>
      </w:r>
      <w:r w:rsidRPr="00AB29EE">
        <w:rPr>
          <w:b/>
          <w:bCs/>
          <w:sz w:val="28"/>
          <w:szCs w:val="28"/>
        </w:rPr>
        <w:t> </w:t>
      </w:r>
    </w:p>
    <w:p w14:paraId="6746F309" w14:textId="77777777" w:rsidR="00AB29EE" w:rsidRPr="00AB29EE" w:rsidRDefault="00AB29EE" w:rsidP="00AB29EE">
      <w:pPr>
        <w:spacing w:after="160" w:line="360" w:lineRule="auto"/>
        <w:rPr>
          <w:b/>
          <w:bCs/>
          <w:sz w:val="28"/>
          <w:szCs w:val="28"/>
        </w:rPr>
      </w:pPr>
      <w:r w:rsidRPr="00AB29EE">
        <w:rPr>
          <w:b/>
          <w:bCs/>
          <w:sz w:val="28"/>
          <w:szCs w:val="28"/>
          <w:u w:val="single"/>
        </w:rPr>
        <w:t>​</w:t>
      </w:r>
      <w:r w:rsidRPr="00AB29EE">
        <w:rPr>
          <w:b/>
          <w:bCs/>
          <w:sz w:val="28"/>
          <w:szCs w:val="28"/>
        </w:rPr>
        <w:t> </w:t>
      </w:r>
    </w:p>
    <w:p w14:paraId="27E680B4" w14:textId="77777777" w:rsidR="00AB29EE" w:rsidRPr="00AB29EE" w:rsidRDefault="00AB29EE" w:rsidP="00AB29EE">
      <w:pPr>
        <w:spacing w:after="160" w:line="360" w:lineRule="auto"/>
        <w:rPr>
          <w:b/>
          <w:bCs/>
          <w:sz w:val="28"/>
          <w:szCs w:val="28"/>
        </w:rPr>
      </w:pPr>
      <w:r w:rsidRPr="00AB29EE">
        <w:rPr>
          <w:b/>
          <w:bCs/>
          <w:sz w:val="28"/>
          <w:szCs w:val="28"/>
          <w:u w:val="single"/>
        </w:rPr>
        <w:t>​</w:t>
      </w:r>
      <w:r w:rsidRPr="00AB29EE">
        <w:rPr>
          <w:b/>
          <w:bCs/>
          <w:sz w:val="28"/>
          <w:szCs w:val="28"/>
        </w:rPr>
        <w:t> </w:t>
      </w:r>
    </w:p>
    <w:p w14:paraId="50E44A76" w14:textId="77777777" w:rsidR="00AB29EE" w:rsidRPr="00AB29EE" w:rsidRDefault="00AB29EE" w:rsidP="00AB29EE">
      <w:pPr>
        <w:spacing w:after="160" w:line="360" w:lineRule="auto"/>
        <w:rPr>
          <w:b/>
          <w:bCs/>
          <w:sz w:val="28"/>
          <w:szCs w:val="28"/>
        </w:rPr>
      </w:pPr>
      <w:r w:rsidRPr="00AB29EE">
        <w:rPr>
          <w:b/>
          <w:bCs/>
          <w:sz w:val="28"/>
          <w:szCs w:val="28"/>
          <w:u w:val="single"/>
        </w:rPr>
        <w:t>​</w:t>
      </w:r>
      <w:r w:rsidRPr="00AB29EE">
        <w:rPr>
          <w:b/>
          <w:bCs/>
          <w:sz w:val="28"/>
          <w:szCs w:val="28"/>
        </w:rPr>
        <w:t> </w:t>
      </w:r>
    </w:p>
    <w:p w14:paraId="61097F3C" w14:textId="77777777" w:rsidR="00AB29EE" w:rsidRPr="00AB29EE" w:rsidRDefault="00AB29EE" w:rsidP="00AB29EE">
      <w:pPr>
        <w:spacing w:after="160" w:line="360" w:lineRule="auto"/>
        <w:rPr>
          <w:b/>
          <w:bCs/>
          <w:sz w:val="28"/>
          <w:szCs w:val="28"/>
        </w:rPr>
      </w:pPr>
      <w:r w:rsidRPr="00AB29EE">
        <w:rPr>
          <w:b/>
          <w:bCs/>
          <w:sz w:val="28"/>
          <w:szCs w:val="28"/>
          <w:u w:val="single"/>
        </w:rPr>
        <w:t>​</w:t>
      </w:r>
      <w:r w:rsidRPr="00AB29EE">
        <w:rPr>
          <w:b/>
          <w:bCs/>
          <w:sz w:val="28"/>
          <w:szCs w:val="28"/>
        </w:rPr>
        <w:t> </w:t>
      </w:r>
    </w:p>
    <w:p w14:paraId="44630FFE" w14:textId="77777777" w:rsidR="00AB29EE" w:rsidRPr="00AB29EE" w:rsidRDefault="00AB29EE" w:rsidP="00AB29EE">
      <w:pPr>
        <w:spacing w:after="160" w:line="360" w:lineRule="auto"/>
        <w:rPr>
          <w:b/>
          <w:bCs/>
          <w:sz w:val="28"/>
          <w:szCs w:val="28"/>
        </w:rPr>
      </w:pPr>
      <w:r w:rsidRPr="00AB29EE">
        <w:rPr>
          <w:b/>
          <w:bCs/>
          <w:sz w:val="28"/>
          <w:szCs w:val="28"/>
          <w:u w:val="single"/>
        </w:rPr>
        <w:t>​</w:t>
      </w:r>
      <w:r w:rsidRPr="00AB29EE">
        <w:rPr>
          <w:b/>
          <w:bCs/>
          <w:sz w:val="28"/>
          <w:szCs w:val="28"/>
        </w:rPr>
        <w:t>​ </w:t>
      </w:r>
    </w:p>
    <w:p w14:paraId="4221C096" w14:textId="77777777" w:rsidR="00AB29EE" w:rsidRPr="00AB29EE" w:rsidRDefault="00AB29EE" w:rsidP="00AB29EE">
      <w:pPr>
        <w:spacing w:after="160" w:line="360" w:lineRule="auto"/>
        <w:rPr>
          <w:b/>
          <w:bCs/>
          <w:sz w:val="28"/>
          <w:szCs w:val="28"/>
        </w:rPr>
      </w:pPr>
      <w:r w:rsidRPr="00AB29EE">
        <w:rPr>
          <w:b/>
          <w:bCs/>
          <w:sz w:val="28"/>
          <w:szCs w:val="28"/>
        </w:rPr>
        <w:t> </w:t>
      </w:r>
    </w:p>
    <w:p w14:paraId="23E6238B" w14:textId="555D69A3" w:rsidR="00AB29EE" w:rsidRPr="00AB29EE" w:rsidRDefault="00AB29EE" w:rsidP="00AB29EE">
      <w:pPr>
        <w:spacing w:after="160" w:line="360" w:lineRule="auto"/>
        <w:rPr>
          <w:b/>
          <w:bCs/>
          <w:sz w:val="28"/>
          <w:szCs w:val="28"/>
        </w:rPr>
      </w:pPr>
      <w:r w:rsidRPr="00AB29EE">
        <w:rPr>
          <w:b/>
          <w:bCs/>
          <w:sz w:val="28"/>
          <w:szCs w:val="28"/>
        </w:rPr>
        <w:t>​​ </w:t>
      </w:r>
    </w:p>
    <w:p w14:paraId="410C101D" w14:textId="40A3D298" w:rsidR="00AB29EE" w:rsidRPr="00430944" w:rsidRDefault="00AB29EE" w:rsidP="00430944">
      <w:pPr>
        <w:spacing w:after="160" w:line="360" w:lineRule="auto"/>
        <w:rPr>
          <w:b/>
          <w:bCs/>
          <w:sz w:val="28"/>
          <w:szCs w:val="28"/>
        </w:rPr>
        <w:sectPr w:rsidR="00AB29EE" w:rsidRPr="00430944">
          <w:headerReference w:type="default" r:id="rId12"/>
          <w:footerReference w:type="default" r:id="rId13"/>
          <w:pgSz w:w="11906" w:h="16838"/>
          <w:pgMar w:top="1440" w:right="1440" w:bottom="1440" w:left="1440" w:header="708" w:footer="708" w:gutter="0"/>
          <w:cols w:space="708"/>
          <w:docGrid w:linePitch="360"/>
        </w:sectPr>
      </w:pPr>
    </w:p>
    <w:p w14:paraId="6B82DF52" w14:textId="08FB62FB" w:rsidR="00FD05C1" w:rsidRPr="00FD05C1" w:rsidRDefault="008C6A43" w:rsidP="00AB29EE">
      <w:pPr>
        <w:spacing w:line="360" w:lineRule="auto"/>
        <w:rPr>
          <w:b/>
          <w:bCs/>
          <w:sz w:val="28"/>
          <w:szCs w:val="28"/>
        </w:rPr>
      </w:pPr>
      <w:r w:rsidRPr="00F14E3F">
        <w:rPr>
          <w:rFonts w:ascii="Times New Roman" w:eastAsia="Times New Roman" w:hAnsi="Times New Roman" w:cs="Times New Roman"/>
          <w:noProof/>
          <w:lang w:eastAsia="en-GB"/>
        </w:rPr>
        <w:lastRenderedPageBreak/>
        <w:drawing>
          <wp:anchor distT="0" distB="0" distL="114300" distR="114300" simplePos="0" relativeHeight="251679744" behindDoc="1" locked="0" layoutInCell="1" allowOverlap="1" wp14:anchorId="363E25B9" wp14:editId="07A592C3">
            <wp:simplePos x="0" y="0"/>
            <wp:positionH relativeFrom="column">
              <wp:posOffset>-495300</wp:posOffset>
            </wp:positionH>
            <wp:positionV relativeFrom="margin">
              <wp:posOffset>381000</wp:posOffset>
            </wp:positionV>
            <wp:extent cx="9880600" cy="5346583"/>
            <wp:effectExtent l="0" t="0" r="6350" b="6985"/>
            <wp:wrapNone/>
            <wp:docPr id="1356741154" name="Picture 3" descr="CARE IN THE U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033249" name="Picture 3" descr="CARE IN THE UK&#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9888475" cy="535084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D05C1" w:rsidRPr="00FD05C1">
        <w:rPr>
          <w:b/>
          <w:bCs/>
          <w:sz w:val="28"/>
          <w:szCs w:val="28"/>
        </w:rPr>
        <w:t> ​​ </w:t>
      </w:r>
      <w:r w:rsidR="00FD05C1" w:rsidRPr="00FD05C1">
        <w:rPr>
          <w:b/>
          <w:bCs/>
          <w:sz w:val="28"/>
          <w:szCs w:val="28"/>
          <w:u w:val="single"/>
        </w:rPr>
        <w:t>​</w:t>
      </w:r>
      <w:r w:rsidR="00FD05C1" w:rsidRPr="00FD05C1">
        <w:rPr>
          <w:b/>
          <w:bCs/>
          <w:sz w:val="28"/>
          <w:szCs w:val="28"/>
        </w:rPr>
        <w:t> </w:t>
      </w:r>
    </w:p>
    <w:p w14:paraId="5F4A5E41" w14:textId="6883F44F" w:rsidR="00FD05C1" w:rsidRPr="00FD05C1" w:rsidRDefault="00FD05C1" w:rsidP="00AB29EE">
      <w:pPr>
        <w:spacing w:line="360" w:lineRule="auto"/>
        <w:rPr>
          <w:b/>
          <w:bCs/>
          <w:sz w:val="28"/>
          <w:szCs w:val="28"/>
        </w:rPr>
      </w:pPr>
      <w:r w:rsidRPr="00FD05C1">
        <w:rPr>
          <w:b/>
          <w:bCs/>
          <w:sz w:val="28"/>
          <w:szCs w:val="28"/>
          <w:u w:val="single"/>
        </w:rPr>
        <w:t>​</w:t>
      </w:r>
      <w:r w:rsidRPr="00FD05C1">
        <w:rPr>
          <w:b/>
          <w:bCs/>
          <w:sz w:val="28"/>
          <w:szCs w:val="28"/>
        </w:rPr>
        <w:t> </w:t>
      </w:r>
    </w:p>
    <w:p w14:paraId="430EC4CC" w14:textId="44A748D8" w:rsidR="00FD05C1" w:rsidRPr="00FD05C1" w:rsidRDefault="00FD05C1" w:rsidP="00AB29EE">
      <w:pPr>
        <w:spacing w:line="360" w:lineRule="auto"/>
        <w:rPr>
          <w:b/>
          <w:bCs/>
          <w:sz w:val="28"/>
          <w:szCs w:val="28"/>
        </w:rPr>
      </w:pPr>
      <w:r w:rsidRPr="00FD05C1">
        <w:rPr>
          <w:b/>
          <w:bCs/>
          <w:sz w:val="28"/>
          <w:szCs w:val="28"/>
          <w:u w:val="single"/>
        </w:rPr>
        <w:t>​</w:t>
      </w:r>
      <w:r w:rsidRPr="00FD05C1">
        <w:rPr>
          <w:b/>
          <w:bCs/>
          <w:sz w:val="28"/>
          <w:szCs w:val="28"/>
        </w:rPr>
        <w:t>​ </w:t>
      </w:r>
    </w:p>
    <w:p w14:paraId="5AFFC33B" w14:textId="2C60647A" w:rsidR="003A000F" w:rsidRDefault="003A000F" w:rsidP="00AB29EE">
      <w:pPr>
        <w:spacing w:line="360" w:lineRule="auto"/>
        <w:sectPr w:rsidR="003A000F" w:rsidSect="003A000F">
          <w:pgSz w:w="16838" w:h="11906" w:orient="landscape"/>
          <w:pgMar w:top="1440" w:right="1440" w:bottom="1440" w:left="1440" w:header="708" w:footer="708" w:gutter="0"/>
          <w:cols w:space="708"/>
          <w:docGrid w:linePitch="360"/>
        </w:sectPr>
      </w:pPr>
    </w:p>
    <w:p w14:paraId="6105D987" w14:textId="46B7C099" w:rsidR="00933813" w:rsidRDefault="00933813" w:rsidP="00AB29EE">
      <w:pPr>
        <w:pStyle w:val="Title"/>
        <w:spacing w:line="360" w:lineRule="auto"/>
      </w:pPr>
      <w:r w:rsidRPr="00933813">
        <w:lastRenderedPageBreak/>
        <w:t xml:space="preserve">Dentistry services </w:t>
      </w:r>
    </w:p>
    <w:p w14:paraId="36FF3CA6" w14:textId="77777777" w:rsidR="00933813" w:rsidRDefault="00933813" w:rsidP="00AB29EE">
      <w:pPr>
        <w:spacing w:line="360" w:lineRule="auto"/>
        <w:rPr>
          <w:rFonts w:asciiTheme="majorHAnsi" w:hAnsiTheme="majorHAnsi" w:cstheme="majorHAnsi"/>
          <w:b/>
          <w:bCs/>
          <w:sz w:val="56"/>
          <w:szCs w:val="56"/>
        </w:rPr>
      </w:pPr>
    </w:p>
    <w:p w14:paraId="23738032" w14:textId="78F819E2" w:rsidR="00146315" w:rsidRPr="00146315" w:rsidRDefault="00146315" w:rsidP="00AB29EE">
      <w:pPr>
        <w:pStyle w:val="Heading1"/>
        <w:spacing w:line="360" w:lineRule="auto"/>
      </w:pPr>
      <w:bookmarkStart w:id="1" w:name="_Toc225033842"/>
      <w:r w:rsidRPr="00146315">
        <w:t>1. Introduction</w:t>
      </w:r>
      <w:bookmarkEnd w:id="1"/>
      <w:r w:rsidRPr="00146315">
        <w:t> </w:t>
      </w:r>
    </w:p>
    <w:p w14:paraId="2109D2FC" w14:textId="75E792D9" w:rsidR="00146315" w:rsidRPr="00146315" w:rsidRDefault="00146315" w:rsidP="00AB29EE">
      <w:pPr>
        <w:spacing w:line="360" w:lineRule="auto"/>
        <w:rPr>
          <w:b/>
          <w:bCs/>
          <w:sz w:val="28"/>
          <w:szCs w:val="28"/>
        </w:rPr>
      </w:pPr>
      <w:r w:rsidRPr="00146315">
        <w:rPr>
          <w:b/>
          <w:bCs/>
          <w:sz w:val="28"/>
          <w:szCs w:val="28"/>
        </w:rPr>
        <w:t>Dentistry is a fundamental component of primary healthcare in the United Kingdom, providing essential prevention, diagnosis, and treatment of oral health conditions (NHS, 2024). To understand its current role, it is important to consider how the service first emerged and developed over time. Therefore, this essay examines the origins of dentistry services in the UK, outlining their progression from early informal practices to a regulated profession. It also explores how the service functions today through both NHS and private provision. </w:t>
      </w:r>
      <w:r w:rsidR="001149D2" w:rsidRPr="00146315">
        <w:rPr>
          <w:b/>
          <w:bCs/>
          <w:sz w:val="28"/>
          <w:szCs w:val="28"/>
        </w:rPr>
        <w:t>The</w:t>
      </w:r>
      <w:r w:rsidRPr="00146315">
        <w:rPr>
          <w:b/>
          <w:bCs/>
          <w:sz w:val="28"/>
          <w:szCs w:val="28"/>
        </w:rPr>
        <w:t> discussion highlights the importance of dentistry in improving wellbeing and overall quality of life. </w:t>
      </w:r>
    </w:p>
    <w:p w14:paraId="7824EBC7" w14:textId="77777777" w:rsidR="00146315" w:rsidRPr="00AB29EE" w:rsidRDefault="00146315" w:rsidP="00AB29EE">
      <w:pPr>
        <w:pStyle w:val="Heading1"/>
        <w:spacing w:line="360" w:lineRule="auto"/>
      </w:pPr>
    </w:p>
    <w:p w14:paraId="41818C85" w14:textId="77777777" w:rsidR="00C35D81" w:rsidRDefault="00C35D81" w:rsidP="00AB29EE">
      <w:pPr>
        <w:pStyle w:val="Heading1"/>
        <w:spacing w:line="360" w:lineRule="auto"/>
      </w:pPr>
      <w:bookmarkStart w:id="2" w:name="_Toc225033843"/>
      <w:r w:rsidRPr="00AB29EE">
        <w:t>2. Origins &amp; Historical Development</w:t>
      </w:r>
      <w:bookmarkEnd w:id="2"/>
      <w:r w:rsidRPr="00AB29EE">
        <w:t>  </w:t>
      </w:r>
    </w:p>
    <w:p w14:paraId="21F89A6B" w14:textId="77777777" w:rsidR="00C35D81" w:rsidRPr="00C35D81" w:rsidRDefault="00C35D81" w:rsidP="00AB29EE">
      <w:pPr>
        <w:spacing w:line="360" w:lineRule="auto"/>
        <w:rPr>
          <w:b/>
          <w:bCs/>
          <w:sz w:val="28"/>
          <w:szCs w:val="28"/>
        </w:rPr>
      </w:pPr>
      <w:r w:rsidRPr="00C35D81">
        <w:rPr>
          <w:b/>
          <w:bCs/>
          <w:sz w:val="28"/>
          <w:szCs w:val="28"/>
        </w:rPr>
        <w:t>Dentistry in the United Kingdom has a long history, and its development reflects changes in society, health needs, and professional standards. Firstly, during the 18th and early 19th centuries, most dental work was carried out by “barber</w:t>
      </w:r>
      <w:r w:rsidRPr="00C35D81">
        <w:rPr>
          <w:b/>
          <w:bCs/>
          <w:sz w:val="28"/>
          <w:szCs w:val="28"/>
        </w:rPr>
        <w:noBreakHyphen/>
        <w:t>surgeons”, who performed extractions and simple procedures with very little formal training. Then, as medical knowledge improved, it became clear that dentistry needed proper education and regulation. As a result, the Dentists Act 1878 introduced the first official register of qualified dentists, and the Dentists Act 1921 strengthened these rules by limiting practice to trained professionals (GDC, 2024). </w:t>
      </w:r>
    </w:p>
    <w:p w14:paraId="5948B504" w14:textId="77777777" w:rsidR="00C35D81" w:rsidRPr="00C35D81" w:rsidRDefault="00C35D81" w:rsidP="00AB29EE">
      <w:pPr>
        <w:spacing w:line="360" w:lineRule="auto"/>
        <w:rPr>
          <w:b/>
          <w:bCs/>
          <w:sz w:val="28"/>
          <w:szCs w:val="28"/>
        </w:rPr>
      </w:pPr>
      <w:r w:rsidRPr="00C35D81">
        <w:rPr>
          <w:b/>
          <w:bCs/>
          <w:sz w:val="28"/>
          <w:szCs w:val="28"/>
        </w:rPr>
        <w:lastRenderedPageBreak/>
        <w:t> </w:t>
      </w:r>
    </w:p>
    <w:p w14:paraId="5555327E" w14:textId="77777777" w:rsidR="00C35D81" w:rsidRPr="00C35D81" w:rsidRDefault="00C35D81" w:rsidP="00AB29EE">
      <w:pPr>
        <w:spacing w:line="360" w:lineRule="auto"/>
        <w:rPr>
          <w:b/>
          <w:bCs/>
          <w:sz w:val="28"/>
          <w:szCs w:val="28"/>
        </w:rPr>
      </w:pPr>
      <w:r w:rsidRPr="00C35D81">
        <w:rPr>
          <w:b/>
          <w:bCs/>
          <w:sz w:val="28"/>
          <w:szCs w:val="28"/>
        </w:rPr>
        <w:t>After that, a major milestone came with the creation of the National Health Service in 1948. NHS dentistry was designed to give everyone access to essential oral healthcare, especially after years of unmet need. Demand was extremely high in the early years, which placed pressure on costs and the workforce. </w:t>
      </w:r>
    </w:p>
    <w:p w14:paraId="407EF606" w14:textId="77777777" w:rsidR="00C35D81" w:rsidRPr="00C35D81" w:rsidRDefault="00C35D81" w:rsidP="00AB29EE">
      <w:pPr>
        <w:spacing w:line="360" w:lineRule="auto"/>
        <w:rPr>
          <w:b/>
          <w:bCs/>
          <w:sz w:val="28"/>
          <w:szCs w:val="28"/>
        </w:rPr>
      </w:pPr>
      <w:r w:rsidRPr="00C35D81">
        <w:rPr>
          <w:b/>
          <w:bCs/>
          <w:sz w:val="28"/>
          <w:szCs w:val="28"/>
        </w:rPr>
        <w:t>In addition, changes in public expectations, rising treatment costs, and ongoing workforce shortages continued to influence how dental services were organised. Over time, the focus shifted more towards prevention and early intervention to improve long</w:t>
      </w:r>
      <w:r w:rsidRPr="00C35D81">
        <w:rPr>
          <w:b/>
          <w:bCs/>
          <w:sz w:val="28"/>
          <w:szCs w:val="28"/>
        </w:rPr>
        <w:noBreakHyphen/>
        <w:t>term oral health. </w:t>
      </w:r>
    </w:p>
    <w:p w14:paraId="61B10D62" w14:textId="77777777" w:rsidR="00C35D81" w:rsidRPr="00C35D81" w:rsidRDefault="00C35D81" w:rsidP="00AB29EE">
      <w:pPr>
        <w:spacing w:line="360" w:lineRule="auto"/>
        <w:rPr>
          <w:b/>
          <w:bCs/>
          <w:sz w:val="28"/>
          <w:szCs w:val="28"/>
        </w:rPr>
      </w:pPr>
      <w:r w:rsidRPr="00C35D81">
        <w:rPr>
          <w:b/>
          <w:bCs/>
          <w:sz w:val="28"/>
          <w:szCs w:val="28"/>
        </w:rPr>
        <w:t>Overall, the history of UK dentistry shows a continuous effort to improve access, quality, and public health outcomes. </w:t>
      </w:r>
    </w:p>
    <w:p w14:paraId="32B6B796" w14:textId="77777777" w:rsidR="00146315" w:rsidRDefault="00146315" w:rsidP="00AB29EE">
      <w:pPr>
        <w:spacing w:line="360" w:lineRule="auto"/>
        <w:rPr>
          <w:b/>
          <w:bCs/>
          <w:sz w:val="28"/>
          <w:szCs w:val="28"/>
        </w:rPr>
      </w:pPr>
    </w:p>
    <w:p w14:paraId="2D8767CF" w14:textId="77777777" w:rsidR="00C35D81" w:rsidRPr="00C35D81" w:rsidRDefault="00C35D81" w:rsidP="00AB29EE">
      <w:pPr>
        <w:pStyle w:val="Heading1"/>
        <w:spacing w:line="360" w:lineRule="auto"/>
      </w:pPr>
      <w:bookmarkStart w:id="3" w:name="_Toc225033844"/>
      <w:r w:rsidRPr="00C35D81">
        <w:t>3. Current Functioning of Dentistry Services</w:t>
      </w:r>
      <w:bookmarkEnd w:id="3"/>
      <w:r w:rsidRPr="00C35D81">
        <w:t>  </w:t>
      </w:r>
    </w:p>
    <w:p w14:paraId="3EA6453E" w14:textId="77777777" w:rsidR="00C35D81" w:rsidRPr="00C35D81" w:rsidRDefault="00C35D81" w:rsidP="00AB29EE">
      <w:pPr>
        <w:spacing w:line="360" w:lineRule="auto"/>
        <w:rPr>
          <w:b/>
          <w:bCs/>
          <w:sz w:val="28"/>
          <w:szCs w:val="28"/>
        </w:rPr>
      </w:pPr>
      <w:r w:rsidRPr="00C35D81">
        <w:rPr>
          <w:b/>
          <w:bCs/>
          <w:sz w:val="28"/>
          <w:szCs w:val="28"/>
        </w:rPr>
        <w:t>Today, dentistry in the United Kingdom operates through a mixed system of NHS and private provision. Firstly, NHS dentistry focuses on clinically necessary treatments such as check</w:t>
      </w:r>
      <w:r w:rsidRPr="00C35D81">
        <w:rPr>
          <w:b/>
          <w:bCs/>
          <w:sz w:val="28"/>
          <w:szCs w:val="28"/>
        </w:rPr>
        <w:noBreakHyphen/>
        <w:t>ups, fillings, extractions, and preventive care. These treatments are organised into a band charging system, which aims to keep costs predictable for patients. However, many people report difficulties accessing NHS appointments, and as a result, long waiting lists and regional inequalities have become major concerns. </w:t>
      </w:r>
    </w:p>
    <w:p w14:paraId="0BBB3B96" w14:textId="77777777" w:rsidR="00C35D81" w:rsidRPr="00C35D81" w:rsidRDefault="00C35D81" w:rsidP="00AB29EE">
      <w:pPr>
        <w:spacing w:line="360" w:lineRule="auto"/>
        <w:rPr>
          <w:b/>
          <w:bCs/>
          <w:sz w:val="28"/>
          <w:szCs w:val="28"/>
        </w:rPr>
      </w:pPr>
      <w:r w:rsidRPr="00C35D81">
        <w:rPr>
          <w:b/>
          <w:bCs/>
          <w:sz w:val="28"/>
          <w:szCs w:val="28"/>
        </w:rPr>
        <w:t>In contrast, private dentistry offers faster access and a wider range of treatments, including cosmetic procedures, but at significantly higher costs. This creates a system where access often depends on a person’s ability to pay, raising questions about fairness and equity. </w:t>
      </w:r>
    </w:p>
    <w:p w14:paraId="28E997BA" w14:textId="77777777" w:rsidR="00C35D81" w:rsidRPr="00C35D81" w:rsidRDefault="00C35D81" w:rsidP="00AB29EE">
      <w:pPr>
        <w:spacing w:line="360" w:lineRule="auto"/>
        <w:rPr>
          <w:b/>
          <w:bCs/>
          <w:sz w:val="28"/>
          <w:szCs w:val="28"/>
        </w:rPr>
      </w:pPr>
      <w:r w:rsidRPr="00C35D81">
        <w:rPr>
          <w:b/>
          <w:bCs/>
          <w:sz w:val="28"/>
          <w:szCs w:val="28"/>
        </w:rPr>
        <w:lastRenderedPageBreak/>
        <w:t>In addition, most NHS dentists are self</w:t>
      </w:r>
      <w:r w:rsidRPr="00C35D81">
        <w:rPr>
          <w:b/>
          <w:bCs/>
          <w:sz w:val="28"/>
          <w:szCs w:val="28"/>
        </w:rPr>
        <w:noBreakHyphen/>
        <w:t>employed and work under contracts with NHS England. This model has been criticised for being outdated and for failing to reflect the real workload involved in modern dentistry. Workforce shortages, recruitment challenges, and increasing demand have further strained the system. </w:t>
      </w:r>
    </w:p>
    <w:p w14:paraId="246E70D2" w14:textId="77777777" w:rsidR="00C35D81" w:rsidRPr="00C35D81" w:rsidRDefault="00C35D81" w:rsidP="00AB29EE">
      <w:pPr>
        <w:spacing w:line="360" w:lineRule="auto"/>
        <w:rPr>
          <w:b/>
          <w:bCs/>
          <w:sz w:val="28"/>
          <w:szCs w:val="28"/>
        </w:rPr>
      </w:pPr>
      <w:r w:rsidRPr="00C35D81">
        <w:rPr>
          <w:b/>
          <w:bCs/>
          <w:sz w:val="28"/>
          <w:szCs w:val="28"/>
        </w:rPr>
        <w:t>Alongside general dental practices, community dental services support people with additional needs, while hospital dental services manage complex cases requiring specialist care. </w:t>
      </w:r>
    </w:p>
    <w:p w14:paraId="3BEAEF3F" w14:textId="77777777" w:rsidR="00C35D81" w:rsidRPr="00C35D81" w:rsidRDefault="00C35D81" w:rsidP="00AB29EE">
      <w:pPr>
        <w:spacing w:line="360" w:lineRule="auto"/>
        <w:rPr>
          <w:b/>
          <w:bCs/>
          <w:sz w:val="28"/>
          <w:szCs w:val="28"/>
        </w:rPr>
      </w:pPr>
      <w:r w:rsidRPr="00C35D81">
        <w:rPr>
          <w:b/>
          <w:bCs/>
          <w:sz w:val="28"/>
          <w:szCs w:val="28"/>
        </w:rPr>
        <w:t>Overall, although the system provides essential care, ongoing access issues and workforce pressures show that significant reform is still needed. </w:t>
      </w:r>
    </w:p>
    <w:p w14:paraId="4126350B" w14:textId="77777777" w:rsidR="00C35D81" w:rsidRDefault="00C35D81" w:rsidP="00AB29EE">
      <w:pPr>
        <w:spacing w:line="360" w:lineRule="auto"/>
        <w:rPr>
          <w:b/>
          <w:bCs/>
          <w:sz w:val="28"/>
          <w:szCs w:val="28"/>
        </w:rPr>
      </w:pPr>
    </w:p>
    <w:p w14:paraId="7AA8833A" w14:textId="77777777" w:rsidR="00C35D81" w:rsidRDefault="00C35D81" w:rsidP="00AB29EE">
      <w:pPr>
        <w:spacing w:line="360" w:lineRule="auto"/>
        <w:rPr>
          <w:b/>
          <w:bCs/>
          <w:sz w:val="28"/>
          <w:szCs w:val="28"/>
        </w:rPr>
      </w:pPr>
    </w:p>
    <w:p w14:paraId="53A11652" w14:textId="77777777" w:rsidR="00C35D81" w:rsidRDefault="00C35D81" w:rsidP="00AB29EE">
      <w:pPr>
        <w:pStyle w:val="Heading1"/>
        <w:spacing w:line="360" w:lineRule="auto"/>
      </w:pPr>
      <w:bookmarkStart w:id="4" w:name="_Toc225033845"/>
      <w:r w:rsidRPr="00C35D81">
        <w:t>4. Importance of Dentistry for Quality of Life</w:t>
      </w:r>
      <w:bookmarkEnd w:id="4"/>
      <w:r w:rsidRPr="00C35D81">
        <w:t>  </w:t>
      </w:r>
    </w:p>
    <w:p w14:paraId="65E21E1B" w14:textId="77777777" w:rsidR="00C35D81" w:rsidRPr="00C35D81" w:rsidRDefault="00C35D81" w:rsidP="00AB29EE">
      <w:pPr>
        <w:spacing w:line="360" w:lineRule="auto"/>
        <w:rPr>
          <w:b/>
          <w:bCs/>
          <w:sz w:val="28"/>
          <w:szCs w:val="28"/>
        </w:rPr>
      </w:pPr>
      <w:r w:rsidRPr="00C35D81">
        <w:rPr>
          <w:b/>
          <w:bCs/>
          <w:sz w:val="28"/>
          <w:szCs w:val="28"/>
        </w:rPr>
        <w:t>Dentistry plays a major role in improving people’s quality of life in the United Kingdom. Firstly, good oral health helps individuals eat, speak, and socialise comfortably, which supports both physical and emotional wellbeing. When dental problems are treated early, people can avoid pain, infections, and long</w:t>
      </w:r>
      <w:r w:rsidRPr="00C35D81">
        <w:rPr>
          <w:b/>
          <w:bCs/>
          <w:sz w:val="28"/>
          <w:szCs w:val="28"/>
        </w:rPr>
        <w:noBreakHyphen/>
        <w:t>term complications (NHS, 2024). As a result, dentistry contributes directly to better daily functioning and overall health. </w:t>
      </w:r>
    </w:p>
    <w:p w14:paraId="2EA9D53D" w14:textId="7FB6C11E" w:rsidR="00C35D81" w:rsidRPr="00C35D81" w:rsidRDefault="00C35D81" w:rsidP="00AB29EE">
      <w:pPr>
        <w:spacing w:line="360" w:lineRule="auto"/>
        <w:rPr>
          <w:b/>
          <w:bCs/>
          <w:sz w:val="28"/>
          <w:szCs w:val="28"/>
        </w:rPr>
      </w:pPr>
      <w:r w:rsidRPr="00C35D81">
        <w:rPr>
          <w:b/>
          <w:bCs/>
          <w:sz w:val="28"/>
          <w:szCs w:val="28"/>
        </w:rPr>
        <w:t>In addition, preventive care—such as regular check</w:t>
      </w:r>
      <w:r w:rsidRPr="00C35D81">
        <w:rPr>
          <w:b/>
          <w:bCs/>
          <w:sz w:val="28"/>
          <w:szCs w:val="28"/>
        </w:rPr>
        <w:noBreakHyphen/>
        <w:t>ups, fluoride treatments, and oral health advice—helps reduce the risk of tooth decay and gum disease. These conditions are common but </w:t>
      </w:r>
      <w:r w:rsidR="001149D2" w:rsidRPr="00C35D81">
        <w:rPr>
          <w:b/>
          <w:bCs/>
          <w:sz w:val="28"/>
          <w:szCs w:val="28"/>
        </w:rPr>
        <w:t>preventable</w:t>
      </w:r>
      <w:r w:rsidRPr="00C35D81">
        <w:rPr>
          <w:b/>
          <w:bCs/>
          <w:sz w:val="28"/>
          <w:szCs w:val="28"/>
        </w:rPr>
        <w:t>, and effective prevention can save individuals and the healthcare system significant time and cost. </w:t>
      </w:r>
    </w:p>
    <w:p w14:paraId="4466606C" w14:textId="77777777" w:rsidR="00C35D81" w:rsidRPr="00C35D81" w:rsidRDefault="00C35D81" w:rsidP="00AB29EE">
      <w:pPr>
        <w:spacing w:line="360" w:lineRule="auto"/>
        <w:rPr>
          <w:b/>
          <w:bCs/>
          <w:sz w:val="28"/>
          <w:szCs w:val="28"/>
        </w:rPr>
      </w:pPr>
      <w:r w:rsidRPr="00C35D81">
        <w:rPr>
          <w:b/>
          <w:bCs/>
          <w:sz w:val="28"/>
          <w:szCs w:val="28"/>
        </w:rPr>
        <w:lastRenderedPageBreak/>
        <w:t>Moreover, dentistry also plays an important role in confidence and self</w:t>
      </w:r>
      <w:r w:rsidRPr="00C35D81">
        <w:rPr>
          <w:b/>
          <w:bCs/>
          <w:sz w:val="28"/>
          <w:szCs w:val="28"/>
        </w:rPr>
        <w:noBreakHyphen/>
        <w:t>esteem. Treatments that restore damaged teeth or improve appearance can help people feel more comfortable in social and professional situations. </w:t>
      </w:r>
    </w:p>
    <w:p w14:paraId="268DF237" w14:textId="77777777" w:rsidR="00C35D81" w:rsidRPr="00C35D81" w:rsidRDefault="00C35D81" w:rsidP="00AB29EE">
      <w:pPr>
        <w:spacing w:line="360" w:lineRule="auto"/>
        <w:rPr>
          <w:b/>
          <w:bCs/>
          <w:sz w:val="28"/>
          <w:szCs w:val="28"/>
        </w:rPr>
      </w:pPr>
      <w:r w:rsidRPr="00C35D81">
        <w:rPr>
          <w:b/>
          <w:bCs/>
          <w:sz w:val="28"/>
          <w:szCs w:val="28"/>
        </w:rPr>
        <w:t>The service also supports wider public health goals. For example, community dental teams help people with disabilities, complex needs, or severe anxiety access essential care, while hospital dental services manage serious conditions such as oral cancer or trauma (NHS England, 2024). </w:t>
      </w:r>
    </w:p>
    <w:p w14:paraId="2E91FFCC" w14:textId="77777777" w:rsidR="00C35D81" w:rsidRPr="00C35D81" w:rsidRDefault="00C35D81" w:rsidP="00AB29EE">
      <w:pPr>
        <w:spacing w:line="360" w:lineRule="auto"/>
        <w:rPr>
          <w:b/>
          <w:bCs/>
          <w:sz w:val="28"/>
          <w:szCs w:val="28"/>
        </w:rPr>
      </w:pPr>
      <w:r w:rsidRPr="00C35D81">
        <w:rPr>
          <w:b/>
          <w:bCs/>
          <w:sz w:val="28"/>
          <w:szCs w:val="28"/>
        </w:rPr>
        <w:t>Overall, dentistry is not only about treating teeth; it is a key part of maintaining health, independence, and wellbeing throughout life. </w:t>
      </w:r>
    </w:p>
    <w:p w14:paraId="320F0A74" w14:textId="77777777" w:rsidR="00C35D81" w:rsidRPr="00C35D81" w:rsidRDefault="00C35D81" w:rsidP="00AB29EE">
      <w:pPr>
        <w:spacing w:line="360" w:lineRule="auto"/>
        <w:rPr>
          <w:b/>
          <w:bCs/>
          <w:sz w:val="28"/>
          <w:szCs w:val="28"/>
        </w:rPr>
      </w:pPr>
      <w:r w:rsidRPr="00C35D81">
        <w:rPr>
          <w:b/>
          <w:bCs/>
          <w:sz w:val="28"/>
          <w:szCs w:val="28"/>
        </w:rPr>
        <w:t> </w:t>
      </w:r>
    </w:p>
    <w:p w14:paraId="0610D9B6" w14:textId="77777777" w:rsidR="00C35D81" w:rsidRPr="00C35D81" w:rsidRDefault="00C35D81" w:rsidP="00AB29EE">
      <w:pPr>
        <w:spacing w:line="360" w:lineRule="auto"/>
        <w:rPr>
          <w:b/>
          <w:bCs/>
          <w:sz w:val="28"/>
          <w:szCs w:val="28"/>
        </w:rPr>
      </w:pPr>
      <w:r w:rsidRPr="00C35D81">
        <w:rPr>
          <w:b/>
          <w:bCs/>
          <w:sz w:val="28"/>
          <w:szCs w:val="28"/>
        </w:rPr>
        <w:t> </w:t>
      </w:r>
    </w:p>
    <w:p w14:paraId="4F7CDF3A" w14:textId="77777777" w:rsidR="00C35D81" w:rsidRPr="00AB29EE" w:rsidRDefault="00C35D81" w:rsidP="00AB29EE">
      <w:pPr>
        <w:pStyle w:val="Heading1"/>
        <w:spacing w:line="360" w:lineRule="auto"/>
      </w:pPr>
      <w:bookmarkStart w:id="5" w:name="_Toc225033846"/>
      <w:r w:rsidRPr="00AB29EE">
        <w:t>5. Conclusion</w:t>
      </w:r>
      <w:bookmarkEnd w:id="5"/>
      <w:r w:rsidRPr="00AB29EE">
        <w:t>  </w:t>
      </w:r>
    </w:p>
    <w:p w14:paraId="5AD2E4B5" w14:textId="5484C376" w:rsidR="00C35D81" w:rsidRPr="00C35D81" w:rsidRDefault="00C35D81" w:rsidP="00AB29EE">
      <w:pPr>
        <w:spacing w:line="360" w:lineRule="auto"/>
        <w:rPr>
          <w:b/>
          <w:bCs/>
          <w:sz w:val="28"/>
          <w:szCs w:val="28"/>
        </w:rPr>
      </w:pPr>
      <w:r w:rsidRPr="00C35D81">
        <w:rPr>
          <w:b/>
          <w:bCs/>
          <w:sz w:val="28"/>
          <w:szCs w:val="28"/>
        </w:rPr>
        <w:t> </w:t>
      </w:r>
      <w:r w:rsidR="007B6167" w:rsidRPr="007B6167">
        <w:rPr>
          <w:b/>
          <w:bCs/>
          <w:sz w:val="28"/>
          <w:szCs w:val="28"/>
        </w:rPr>
        <w:t>Dentistry is a vital part of healthcare in the United Kingdom, supporting people’s health, comfort, and daily wellbeing. This essay has shown how the service developed from early barber</w:t>
      </w:r>
      <w:r w:rsidR="007B6167" w:rsidRPr="007B6167">
        <w:rPr>
          <w:rFonts w:ascii="Cambria Math" w:hAnsi="Cambria Math" w:cs="Cambria Math"/>
          <w:b/>
          <w:bCs/>
          <w:sz w:val="28"/>
          <w:szCs w:val="28"/>
        </w:rPr>
        <w:t>‑</w:t>
      </w:r>
      <w:r w:rsidR="007B6167" w:rsidRPr="007B6167">
        <w:rPr>
          <w:b/>
          <w:bCs/>
          <w:sz w:val="28"/>
          <w:szCs w:val="28"/>
        </w:rPr>
        <w:t>surgeons to a regulated profession, and how NHS dentistry was created to provide universal access (GOV.UK, 2024). Today, the system continues to play an essential role, but it also faces challenges such as long waiting times, workforce pressures, and growing demand. Even so, dentistry remains crucial for preventing disease, reducing pain, and improving quality of life (GDC, 2024). The history and current functioning of the service demonstrate why ongoing investment and reform are important for the future.</w:t>
      </w:r>
      <w:r w:rsidRPr="00C35D81">
        <w:rPr>
          <w:b/>
          <w:bCs/>
          <w:sz w:val="28"/>
          <w:szCs w:val="28"/>
        </w:rPr>
        <w:t> </w:t>
      </w:r>
    </w:p>
    <w:p w14:paraId="238AA57B" w14:textId="205FC6E0" w:rsidR="00933813" w:rsidRDefault="00C35D81" w:rsidP="00003656">
      <w:pPr>
        <w:spacing w:line="360" w:lineRule="auto"/>
        <w:rPr>
          <w:b/>
          <w:bCs/>
          <w:sz w:val="28"/>
          <w:szCs w:val="28"/>
        </w:rPr>
      </w:pPr>
      <w:r w:rsidRPr="00C35D81">
        <w:rPr>
          <w:b/>
          <w:bCs/>
          <w:sz w:val="28"/>
          <w:szCs w:val="28"/>
        </w:rPr>
        <w:t> </w:t>
      </w:r>
    </w:p>
    <w:p w14:paraId="371DBCB5" w14:textId="77777777" w:rsidR="00003656" w:rsidRPr="00003656" w:rsidRDefault="00003656" w:rsidP="00003656">
      <w:pPr>
        <w:spacing w:line="360" w:lineRule="auto"/>
        <w:rPr>
          <w:b/>
          <w:bCs/>
          <w:sz w:val="28"/>
          <w:szCs w:val="28"/>
        </w:rPr>
      </w:pPr>
    </w:p>
    <w:p w14:paraId="07D55762" w14:textId="77777777" w:rsidR="00C35D81" w:rsidRDefault="00C35D81" w:rsidP="00AB29EE">
      <w:pPr>
        <w:pStyle w:val="Heading1"/>
        <w:spacing w:line="360" w:lineRule="auto"/>
      </w:pPr>
      <w:bookmarkStart w:id="6" w:name="_Toc225033847"/>
      <w:r w:rsidRPr="00C35D81">
        <w:lastRenderedPageBreak/>
        <w:t>References</w:t>
      </w:r>
      <w:bookmarkEnd w:id="6"/>
      <w:r w:rsidRPr="00C35D81">
        <w:t> </w:t>
      </w:r>
    </w:p>
    <w:p w14:paraId="7B2EEDA3" w14:textId="77777777" w:rsidR="00AB29EE" w:rsidRPr="00AB29EE" w:rsidRDefault="00AB29EE" w:rsidP="00AB29EE">
      <w:pPr>
        <w:spacing w:line="360" w:lineRule="auto"/>
      </w:pPr>
    </w:p>
    <w:p w14:paraId="1E85FCCE" w14:textId="77777777" w:rsidR="00C35D81" w:rsidRPr="00C35D81" w:rsidRDefault="00C35D81" w:rsidP="00AB29EE">
      <w:pPr>
        <w:spacing w:line="360" w:lineRule="auto"/>
        <w:rPr>
          <w:b/>
          <w:bCs/>
          <w:sz w:val="28"/>
          <w:szCs w:val="28"/>
        </w:rPr>
      </w:pPr>
      <w:r w:rsidRPr="00C35D81">
        <w:rPr>
          <w:b/>
          <w:bCs/>
          <w:sz w:val="28"/>
          <w:szCs w:val="28"/>
        </w:rPr>
        <w:t>NHS (2024) NHS dental services: treatments, costs and eligibility. Available at: https://www.nhs.uk (Accessed: 15 March 2026). </w:t>
      </w:r>
    </w:p>
    <w:p w14:paraId="15403924" w14:textId="77777777" w:rsidR="00C35D81" w:rsidRPr="00C35D81" w:rsidRDefault="00C35D81" w:rsidP="00AB29EE">
      <w:pPr>
        <w:spacing w:line="360" w:lineRule="auto"/>
        <w:rPr>
          <w:b/>
          <w:bCs/>
          <w:sz w:val="28"/>
          <w:szCs w:val="28"/>
        </w:rPr>
      </w:pPr>
      <w:r w:rsidRPr="00C35D81">
        <w:rPr>
          <w:b/>
          <w:bCs/>
          <w:sz w:val="28"/>
          <w:szCs w:val="28"/>
        </w:rPr>
        <w:t>NHS England (2024) Dentistry and oral health: commissioning and guidance. Available at: https://www.england.nhs.uk (Accessed: 16 March 2026). </w:t>
      </w:r>
    </w:p>
    <w:p w14:paraId="5BDCC66F" w14:textId="77777777" w:rsidR="00C35D81" w:rsidRPr="00C35D81" w:rsidRDefault="00C35D81" w:rsidP="00AB29EE">
      <w:pPr>
        <w:spacing w:line="360" w:lineRule="auto"/>
        <w:rPr>
          <w:b/>
          <w:bCs/>
          <w:sz w:val="28"/>
          <w:szCs w:val="28"/>
        </w:rPr>
      </w:pPr>
      <w:r w:rsidRPr="00C35D81">
        <w:rPr>
          <w:b/>
          <w:bCs/>
          <w:sz w:val="28"/>
          <w:szCs w:val="28"/>
        </w:rPr>
        <w:t>NHS England (2024) Community and hospital dental services. Available at: https://www.england.nhs.uk (Accessed: 18 March 2026). </w:t>
      </w:r>
    </w:p>
    <w:p w14:paraId="3FB57E8B" w14:textId="77777777" w:rsidR="00C35D81" w:rsidRPr="00C35D81" w:rsidRDefault="00C35D81" w:rsidP="00AB29EE">
      <w:pPr>
        <w:spacing w:line="360" w:lineRule="auto"/>
        <w:rPr>
          <w:b/>
          <w:bCs/>
          <w:sz w:val="28"/>
          <w:szCs w:val="28"/>
        </w:rPr>
      </w:pPr>
      <w:r w:rsidRPr="00C35D81">
        <w:rPr>
          <w:b/>
          <w:bCs/>
          <w:sz w:val="28"/>
          <w:szCs w:val="28"/>
        </w:rPr>
        <w:t>GOV.UK (2024) Choosing and paying for dental care. Available at: https://www.gov.uk (Accessed: 15 March 2026). </w:t>
      </w:r>
    </w:p>
    <w:p w14:paraId="30C47BC1" w14:textId="77777777" w:rsidR="00C35D81" w:rsidRPr="00C35D81" w:rsidRDefault="00C35D81" w:rsidP="00AB29EE">
      <w:pPr>
        <w:spacing w:line="360" w:lineRule="auto"/>
        <w:rPr>
          <w:b/>
          <w:bCs/>
          <w:sz w:val="28"/>
          <w:szCs w:val="28"/>
        </w:rPr>
      </w:pPr>
      <w:r w:rsidRPr="00C35D81">
        <w:rPr>
          <w:b/>
          <w:bCs/>
          <w:sz w:val="28"/>
          <w:szCs w:val="28"/>
        </w:rPr>
        <w:t>General Dental Council (2024) Annual Report and Accounts 2024. Available at: https://www.gdc-uk.org (Accessed: 18 March 2026). </w:t>
      </w:r>
    </w:p>
    <w:p w14:paraId="20F1A3B3" w14:textId="18FB26CC" w:rsidR="00C35D81" w:rsidRPr="00A6165E" w:rsidRDefault="00C35D81" w:rsidP="00AB29EE">
      <w:pPr>
        <w:spacing w:line="360" w:lineRule="auto"/>
        <w:rPr>
          <w:b/>
          <w:bCs/>
          <w:sz w:val="28"/>
          <w:szCs w:val="28"/>
        </w:rPr>
        <w:sectPr w:rsidR="00C35D81" w:rsidRPr="00A6165E" w:rsidSect="003A000F">
          <w:pgSz w:w="11906" w:h="16838"/>
          <w:pgMar w:top="1440" w:right="1440" w:bottom="1440" w:left="1440" w:header="708" w:footer="708" w:gutter="0"/>
          <w:cols w:space="708"/>
          <w:docGrid w:linePitch="360"/>
        </w:sectPr>
      </w:pPr>
      <w:r w:rsidRPr="00C35D81">
        <w:rPr>
          <w:b/>
          <w:bCs/>
          <w:sz w:val="28"/>
          <w:szCs w:val="28"/>
        </w:rPr>
        <w:t>General Dental Council (2024) Registration Statistical Report. Available at: https://www.gdc-uk.org (Accessed: 16 March 2026). </w:t>
      </w:r>
    </w:p>
    <w:p w14:paraId="27EBF8A3" w14:textId="77777777" w:rsidR="00EF3E35" w:rsidRDefault="00EF3E35" w:rsidP="00AB29EE">
      <w:pPr>
        <w:spacing w:line="360" w:lineRule="auto"/>
      </w:pPr>
    </w:p>
    <w:p w14:paraId="150E9E72" w14:textId="77777777" w:rsidR="00EF3E35" w:rsidRDefault="00EF3E35" w:rsidP="00AB29EE">
      <w:pPr>
        <w:spacing w:line="360" w:lineRule="auto"/>
      </w:pPr>
    </w:p>
    <w:p w14:paraId="14ED9CB8" w14:textId="77777777" w:rsidR="00EF3E35" w:rsidRDefault="00EF3E35" w:rsidP="00AB29EE">
      <w:pPr>
        <w:spacing w:line="360" w:lineRule="auto"/>
      </w:pPr>
    </w:p>
    <w:p w14:paraId="349765E8" w14:textId="77777777" w:rsidR="00EF3E35" w:rsidRDefault="00EF3E35" w:rsidP="00AB29EE">
      <w:pPr>
        <w:spacing w:line="360" w:lineRule="auto"/>
      </w:pPr>
    </w:p>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FE7561" w14:textId="77777777" w:rsidR="004C55EA" w:rsidRDefault="004C55EA" w:rsidP="00BE6BE0">
      <w:pPr>
        <w:spacing w:after="0" w:line="240" w:lineRule="auto"/>
      </w:pPr>
      <w:r>
        <w:separator/>
      </w:r>
    </w:p>
  </w:endnote>
  <w:endnote w:type="continuationSeparator" w:id="0">
    <w:p w14:paraId="46822549" w14:textId="77777777" w:rsidR="004C55EA" w:rsidRDefault="004C55EA"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CEB39E" w14:textId="77777777" w:rsidR="004C55EA" w:rsidRDefault="004C55EA" w:rsidP="00BE6BE0">
      <w:pPr>
        <w:spacing w:after="0" w:line="240" w:lineRule="auto"/>
      </w:pPr>
      <w:r>
        <w:separator/>
      </w:r>
    </w:p>
  </w:footnote>
  <w:footnote w:type="continuationSeparator" w:id="0">
    <w:p w14:paraId="7FA5D989" w14:textId="77777777" w:rsidR="004C55EA" w:rsidRDefault="004C55EA"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217485140" name="Picture 1217485140"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3656"/>
    <w:rsid w:val="00021525"/>
    <w:rsid w:val="00030D58"/>
    <w:rsid w:val="000464A0"/>
    <w:rsid w:val="00056EB1"/>
    <w:rsid w:val="001149D2"/>
    <w:rsid w:val="00131826"/>
    <w:rsid w:val="00146315"/>
    <w:rsid w:val="00184B08"/>
    <w:rsid w:val="002767BF"/>
    <w:rsid w:val="003876F1"/>
    <w:rsid w:val="003A000F"/>
    <w:rsid w:val="003B1EAA"/>
    <w:rsid w:val="003E401F"/>
    <w:rsid w:val="00430944"/>
    <w:rsid w:val="004C55EA"/>
    <w:rsid w:val="004E15F1"/>
    <w:rsid w:val="00577A96"/>
    <w:rsid w:val="005C42C8"/>
    <w:rsid w:val="00617084"/>
    <w:rsid w:val="006451DB"/>
    <w:rsid w:val="006A6816"/>
    <w:rsid w:val="00727A44"/>
    <w:rsid w:val="007874EB"/>
    <w:rsid w:val="007B6167"/>
    <w:rsid w:val="00804A7F"/>
    <w:rsid w:val="00833470"/>
    <w:rsid w:val="0086055B"/>
    <w:rsid w:val="008C6A43"/>
    <w:rsid w:val="008E6450"/>
    <w:rsid w:val="00925D5E"/>
    <w:rsid w:val="00933813"/>
    <w:rsid w:val="00954073"/>
    <w:rsid w:val="009820D7"/>
    <w:rsid w:val="009E257B"/>
    <w:rsid w:val="00A01E3E"/>
    <w:rsid w:val="00A6165E"/>
    <w:rsid w:val="00A82690"/>
    <w:rsid w:val="00AA57EB"/>
    <w:rsid w:val="00AB29EE"/>
    <w:rsid w:val="00AB41F2"/>
    <w:rsid w:val="00B20C66"/>
    <w:rsid w:val="00B642EF"/>
    <w:rsid w:val="00BE6BE0"/>
    <w:rsid w:val="00C06984"/>
    <w:rsid w:val="00C14CF5"/>
    <w:rsid w:val="00C35D81"/>
    <w:rsid w:val="00C83A82"/>
    <w:rsid w:val="00D47FDA"/>
    <w:rsid w:val="00E8302A"/>
    <w:rsid w:val="00E9130B"/>
    <w:rsid w:val="00EB07C1"/>
    <w:rsid w:val="00ED0D33"/>
    <w:rsid w:val="00EF3E35"/>
    <w:rsid w:val="00F149E6"/>
    <w:rsid w:val="00F14E3F"/>
    <w:rsid w:val="00F36D02"/>
    <w:rsid w:val="00F64FBC"/>
    <w:rsid w:val="00FD05C1"/>
    <w:rsid w:val="00FD318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29EE"/>
  </w:style>
  <w:style w:type="paragraph" w:styleId="Heading1">
    <w:name w:val="heading 1"/>
    <w:basedOn w:val="Normal"/>
    <w:next w:val="Normal"/>
    <w:link w:val="Heading1Char"/>
    <w:uiPriority w:val="9"/>
    <w:qFormat/>
    <w:rsid w:val="00AB29EE"/>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29EE"/>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AB29EE"/>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AB29EE"/>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AB29EE"/>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AB29EE"/>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AB29EE"/>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AB29EE"/>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AB29EE"/>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semiHidden/>
    <w:unhideWhenUsed/>
    <w:rsid w:val="00E9130B"/>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paragraph">
    <w:name w:val="paragraph"/>
    <w:basedOn w:val="Normal"/>
    <w:rsid w:val="00146315"/>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146315"/>
  </w:style>
  <w:style w:type="character" w:customStyle="1" w:styleId="eop">
    <w:name w:val="eop"/>
    <w:basedOn w:val="DefaultParagraphFont"/>
    <w:rsid w:val="00146315"/>
  </w:style>
  <w:style w:type="character" w:customStyle="1" w:styleId="Heading1Char">
    <w:name w:val="Heading 1 Char"/>
    <w:basedOn w:val="DefaultParagraphFont"/>
    <w:link w:val="Heading1"/>
    <w:uiPriority w:val="9"/>
    <w:rsid w:val="00AB29E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B29EE"/>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AB29EE"/>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AB29EE"/>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B29EE"/>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AB29EE"/>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AB29EE"/>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AB29EE"/>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AB29EE"/>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AB29EE"/>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B29EE"/>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AB29EE"/>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AB29EE"/>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B29EE"/>
    <w:rPr>
      <w:rFonts w:asciiTheme="majorHAnsi" w:eastAsiaTheme="majorEastAsia" w:hAnsiTheme="majorHAnsi" w:cstheme="majorBidi"/>
      <w:sz w:val="24"/>
      <w:szCs w:val="24"/>
    </w:rPr>
  </w:style>
  <w:style w:type="character" w:styleId="Strong">
    <w:name w:val="Strong"/>
    <w:basedOn w:val="DefaultParagraphFont"/>
    <w:uiPriority w:val="22"/>
    <w:qFormat/>
    <w:rsid w:val="00AB29EE"/>
    <w:rPr>
      <w:b/>
      <w:bCs/>
    </w:rPr>
  </w:style>
  <w:style w:type="character" w:styleId="Emphasis">
    <w:name w:val="Emphasis"/>
    <w:basedOn w:val="DefaultParagraphFont"/>
    <w:uiPriority w:val="20"/>
    <w:qFormat/>
    <w:rsid w:val="00AB29EE"/>
    <w:rPr>
      <w:i/>
      <w:iCs/>
    </w:rPr>
  </w:style>
  <w:style w:type="paragraph" w:styleId="NoSpacing">
    <w:name w:val="No Spacing"/>
    <w:uiPriority w:val="1"/>
    <w:qFormat/>
    <w:rsid w:val="00AB29EE"/>
    <w:pPr>
      <w:spacing w:after="0" w:line="240" w:lineRule="auto"/>
    </w:pPr>
  </w:style>
  <w:style w:type="paragraph" w:styleId="Quote">
    <w:name w:val="Quote"/>
    <w:basedOn w:val="Normal"/>
    <w:next w:val="Normal"/>
    <w:link w:val="QuoteChar"/>
    <w:uiPriority w:val="29"/>
    <w:qFormat/>
    <w:rsid w:val="00AB29EE"/>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B29EE"/>
    <w:rPr>
      <w:i/>
      <w:iCs/>
      <w:color w:val="404040" w:themeColor="text1" w:themeTint="BF"/>
    </w:rPr>
  </w:style>
  <w:style w:type="paragraph" w:styleId="IntenseQuote">
    <w:name w:val="Intense Quote"/>
    <w:basedOn w:val="Normal"/>
    <w:next w:val="Normal"/>
    <w:link w:val="IntenseQuoteChar"/>
    <w:uiPriority w:val="30"/>
    <w:qFormat/>
    <w:rsid w:val="00AB29EE"/>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B29EE"/>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B29EE"/>
    <w:rPr>
      <w:i/>
      <w:iCs/>
      <w:color w:val="404040" w:themeColor="text1" w:themeTint="BF"/>
    </w:rPr>
  </w:style>
  <w:style w:type="character" w:styleId="IntenseEmphasis">
    <w:name w:val="Intense Emphasis"/>
    <w:basedOn w:val="DefaultParagraphFont"/>
    <w:uiPriority w:val="21"/>
    <w:qFormat/>
    <w:rsid w:val="00AB29EE"/>
    <w:rPr>
      <w:b/>
      <w:bCs/>
      <w:i/>
      <w:iCs/>
    </w:rPr>
  </w:style>
  <w:style w:type="character" w:styleId="SubtleReference">
    <w:name w:val="Subtle Reference"/>
    <w:basedOn w:val="DefaultParagraphFont"/>
    <w:uiPriority w:val="31"/>
    <w:qFormat/>
    <w:rsid w:val="00AB29E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B29EE"/>
    <w:rPr>
      <w:b/>
      <w:bCs/>
      <w:smallCaps/>
      <w:spacing w:val="5"/>
      <w:u w:val="single"/>
    </w:rPr>
  </w:style>
  <w:style w:type="character" w:styleId="BookTitle">
    <w:name w:val="Book Title"/>
    <w:basedOn w:val="DefaultParagraphFont"/>
    <w:uiPriority w:val="33"/>
    <w:qFormat/>
    <w:rsid w:val="00AB29EE"/>
    <w:rPr>
      <w:b/>
      <w:bCs/>
      <w:smallCaps/>
    </w:rPr>
  </w:style>
  <w:style w:type="paragraph" w:styleId="TOCHeading">
    <w:name w:val="TOC Heading"/>
    <w:basedOn w:val="Heading1"/>
    <w:next w:val="Normal"/>
    <w:uiPriority w:val="39"/>
    <w:unhideWhenUsed/>
    <w:qFormat/>
    <w:rsid w:val="00AB29EE"/>
    <w:pPr>
      <w:outlineLvl w:val="9"/>
    </w:pPr>
  </w:style>
  <w:style w:type="paragraph" w:styleId="TOC1">
    <w:name w:val="toc 1"/>
    <w:basedOn w:val="Normal"/>
    <w:next w:val="Normal"/>
    <w:autoRedefine/>
    <w:uiPriority w:val="39"/>
    <w:unhideWhenUsed/>
    <w:rsid w:val="00AB29EE"/>
    <w:pPr>
      <w:spacing w:after="100"/>
    </w:pPr>
  </w:style>
  <w:style w:type="character" w:styleId="Hyperlink">
    <w:name w:val="Hyperlink"/>
    <w:basedOn w:val="DefaultParagraphFont"/>
    <w:uiPriority w:val="99"/>
    <w:unhideWhenUsed/>
    <w:rsid w:val="00AB29E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9CD7EF754411A542AFD9DBE8690421D3" ma:contentTypeVersion="5" ma:contentTypeDescription="Create a new document." ma:contentTypeScope="" ma:versionID="aa2450bf31750a2e05747b6d169d2c41">
  <xsd:schema xmlns:xsd="http://www.w3.org/2001/XMLSchema" xmlns:xs="http://www.w3.org/2001/XMLSchema" xmlns:p="http://schemas.microsoft.com/office/2006/metadata/properties" xmlns:ns3="11aa0710-6065-45a4-8555-6680b95a1f9d" targetNamespace="http://schemas.microsoft.com/office/2006/metadata/properties" ma:root="true" ma:fieldsID="aa07381f5c74701c5d2033ada0c8b74b" ns3:_="">
    <xsd:import namespace="11aa0710-6065-45a4-8555-6680b95a1f9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aa0710-6065-45a4-8555-6680b95a1f9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1aa0710-6065-45a4-8555-6680b95a1f9d" xsi:nil="true"/>
  </documentManagement>
</p:properties>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customXml/itemProps2.xml><?xml version="1.0" encoding="utf-8"?>
<ds:datastoreItem xmlns:ds="http://schemas.openxmlformats.org/officeDocument/2006/customXml" ds:itemID="{0D8EB671-F63F-4D29-91B6-DA6D83F48B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aa0710-6065-45a4-8555-6680b95a1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F0BF34D-A7EE-4090-8F5E-F813FE590326}">
  <ds:schemaRefs>
    <ds:schemaRef ds:uri="http://schemas.microsoft.com/sharepoint/v3/contenttype/forms"/>
  </ds:schemaRefs>
</ds:datastoreItem>
</file>

<file path=customXml/itemProps4.xml><?xml version="1.0" encoding="utf-8"?>
<ds:datastoreItem xmlns:ds="http://schemas.openxmlformats.org/officeDocument/2006/customXml" ds:itemID="{A3E4C0C7-22E9-478D-8130-F821D1207553}">
  <ds:schemaRefs>
    <ds:schemaRef ds:uri="http://schemas.microsoft.com/office/2006/metadata/properties"/>
    <ds:schemaRef ds:uri="http://schemas.microsoft.com/office/infopath/2007/PartnerControls"/>
    <ds:schemaRef ds:uri="11aa0710-6065-45a4-8555-6680b95a1f9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1047</Words>
  <Characters>6263</Characters>
  <Application>Microsoft Office Word</Application>
  <DocSecurity>0</DocSecurity>
  <Lines>178</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Gisela Luz Arano Mayta (2510732)</cp:lastModifiedBy>
  <cp:revision>2</cp:revision>
  <dcterms:created xsi:type="dcterms:W3CDTF">2026-03-22T12:58:00Z</dcterms:created>
  <dcterms:modified xsi:type="dcterms:W3CDTF">2026-03-22T12:58:00Z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0x0101009CD7EF754411A542AFD9DBE8690421D3</vt:lpwstr>
  </property>
</Properties>
</file>