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5748574"/>
        <w:docPartObj>
          <w:docPartGallery w:val="Cover Pages"/>
          <w:docPartUnique/>
        </w:docPartObj>
      </w:sdtPr>
      <w:sdtEndPr>
        <w:rPr>
          <w:rFonts w:asciiTheme="minorHAnsi" w:hAnsiTheme="minorHAnsi"/>
          <w:sz w:val="48"/>
          <w:lang w:val="en-GB"/>
        </w:rPr>
      </w:sdtEndPr>
      <w:sdtContent>
        <w:p w14:paraId="07A761BE" w14:textId="7487406C" w:rsidR="001B53C0" w:rsidRDefault="001B53C0">
          <w:r>
            <w:rPr>
              <w:noProof/>
            </w:rPr>
            <mc:AlternateContent>
              <mc:Choice Requires="wpg">
                <w:drawing>
                  <wp:anchor distT="0" distB="0" distL="114300" distR="114300" simplePos="0" relativeHeight="251663360" behindDoc="1" locked="0" layoutInCell="1" allowOverlap="1" wp14:anchorId="3B5D6933" wp14:editId="154611F2">
                    <wp:simplePos x="0" y="0"/>
                    <wp:positionH relativeFrom="page">
                      <wp:posOffset>445770</wp:posOffset>
                    </wp:positionH>
                    <wp:positionV relativeFrom="page">
                      <wp:posOffset>572534</wp:posOffset>
                    </wp:positionV>
                    <wp:extent cx="6852920" cy="9142730"/>
                    <wp:effectExtent l="0" t="0" r="0" b="7620"/>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E67B1F" w14:textId="0F6DC813" w:rsidR="00357514" w:rsidRDefault="00357514">
                                  <w:pPr>
                                    <w:pStyle w:val="NoSpacing"/>
                                    <w:rPr>
                                      <w:color w:val="FFFFFF" w:themeColor="background1"/>
                                      <w:sz w:val="32"/>
                                      <w:szCs w:val="32"/>
                                    </w:rPr>
                                  </w:pPr>
                                  <w:r>
                                    <w:rPr>
                                      <w:color w:val="FFFFFF" w:themeColor="background1"/>
                                      <w:sz w:val="32"/>
                                      <w:szCs w:val="32"/>
                                    </w:rPr>
                                    <w:t xml:space="preserve"> </w:t>
                                  </w:r>
                                  <w:sdt>
                                    <w:sdtPr>
                                      <w:rPr>
                                        <w:color w:val="FFFFFF" w:themeColor="background1"/>
                                        <w:sz w:val="32"/>
                                        <w:szCs w:val="32"/>
                                      </w:rPr>
                                      <w:alias w:val="Author"/>
                                      <w:tag w:val=""/>
                                      <w:id w:val="1581257399"/>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Jessica Morgans</w:t>
                                      </w:r>
                                    </w:sdtContent>
                                  </w:sdt>
                                </w:p>
                                <w:p w14:paraId="6A0DF8C0" w14:textId="61015404" w:rsidR="00357514" w:rsidRDefault="00357514">
                                  <w:pPr>
                                    <w:pStyle w:val="NoSpacing"/>
                                    <w:rPr>
                                      <w:caps/>
                                      <w:color w:val="FFFFFF" w:themeColor="background1"/>
                                    </w:rPr>
                                  </w:pPr>
                                  <w:sdt>
                                    <w:sdtPr>
                                      <w:rPr>
                                        <w:caps/>
                                        <w:color w:val="FFFFFF" w:themeColor="background1"/>
                                      </w:rPr>
                                      <w:alias w:val="Company"/>
                                      <w:tag w:val=""/>
                                      <w:id w:val="1221334083"/>
                                      <w:dataBinding w:prefixMappings="xmlns:ns0='http://schemas.openxmlformats.org/officeDocument/2006/extended-properties' " w:xpath="/ns0:Properties[1]/ns0:Company[1]" w:storeItemID="{6668398D-A668-4E3E-A5EB-62B293D839F1}"/>
                                      <w:text/>
                                    </w:sdtPr>
                                    <w:sdtContent>
                                      <w:r>
                                        <w:rPr>
                                          <w:caps/>
                                          <w:color w:val="FFFFFF" w:themeColor="background1"/>
                                        </w:rPr>
                                        <w:t>Tutor – TANIA DAVIES</w:t>
                                      </w:r>
                                    </w:sdtContent>
                                  </w:sdt>
                                  <w:r>
                                    <w:rPr>
                                      <w:caps/>
                                      <w:color w:val="FFFFFF" w:themeColor="background1"/>
                                    </w:rPr>
                                    <w:t xml:space="preserve"> | </w:t>
                                  </w:r>
                                  <w:sdt>
                                    <w:sdtPr>
                                      <w:rPr>
                                        <w:caps/>
                                        <w:color w:val="FFFFFF" w:themeColor="background1"/>
                                      </w:rPr>
                                      <w:alias w:val="Address"/>
                                      <w:tag w:val=""/>
                                      <w:id w:val="-1436131298"/>
                                      <w:dataBinding w:prefixMappings="xmlns:ns0='http://schemas.microsoft.com/office/2006/coverPageProps' " w:xpath="/ns0:CoverPageProperties[1]/ns0:CompanyAddress[1]" w:storeItemID="{55AF091B-3C7A-41E3-B477-F2FDAA23CFDA}"/>
                                      <w:text/>
                                    </w:sdtPr>
                                    <w:sdtContent>
                                      <w:r>
                                        <w:rPr>
                                          <w:caps/>
                                          <w:color w:val="FFFFFF" w:themeColor="background1"/>
                                        </w:rPr>
                                        <w:t>SUPERVISOR – KAREN HUDSON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CC933" w14:textId="292F6B29" w:rsidR="00357514" w:rsidRPr="001B53C0" w:rsidRDefault="00357514">
                                  <w:pPr>
                                    <w:pStyle w:val="NoSpacing"/>
                                    <w:pBdr>
                                      <w:bottom w:val="single" w:sz="6" w:space="4" w:color="7F7F7F" w:themeColor="text1" w:themeTint="80"/>
                                    </w:pBdr>
                                    <w:rPr>
                                      <w:rFonts w:asciiTheme="majorHAnsi" w:eastAsiaTheme="majorEastAsia" w:hAnsiTheme="majorHAnsi" w:cstheme="majorBidi"/>
                                      <w:sz w:val="72"/>
                                      <w:szCs w:val="108"/>
                                    </w:rPr>
                                  </w:pPr>
                                  <w:sdt>
                                    <w:sdtPr>
                                      <w:rPr>
                                        <w:rFonts w:asciiTheme="majorHAnsi" w:eastAsiaTheme="majorEastAsia" w:hAnsiTheme="majorHAnsi" w:cstheme="majorBidi"/>
                                        <w:sz w:val="72"/>
                                        <w:szCs w:val="108"/>
                                      </w:rPr>
                                      <w:alias w:val="Title"/>
                                      <w:tag w:val=""/>
                                      <w:id w:val="-1096097658"/>
                                      <w:dataBinding w:prefixMappings="xmlns:ns0='http://purl.org/dc/elements/1.1/' xmlns:ns1='http://schemas.openxmlformats.org/package/2006/metadata/core-properties' " w:xpath="/ns1:coreProperties[1]/ns0:title[1]" w:storeItemID="{6C3C8BC8-F283-45AE-878A-BAB7291924A1}"/>
                                      <w:text/>
                                    </w:sdtPr>
                                    <w:sdtContent>
                                      <w:r w:rsidRPr="001B53C0">
                                        <w:rPr>
                                          <w:rFonts w:asciiTheme="majorHAnsi" w:eastAsiaTheme="majorEastAsia" w:hAnsiTheme="majorHAnsi" w:cstheme="majorBidi"/>
                                          <w:sz w:val="72"/>
                                          <w:szCs w:val="108"/>
                                        </w:rPr>
                                        <w:t>The Importance of Pretend Play in the development of children ages 0-6 years.</w:t>
                                      </w:r>
                                    </w:sdtContent>
                                  </w:sdt>
                                </w:p>
                                <w:sdt>
                                  <w:sdtPr>
                                    <w:rPr>
                                      <w:caps/>
                                      <w:sz w:val="36"/>
                                      <w:szCs w:val="36"/>
                                    </w:rPr>
                                    <w:alias w:val="Subtitle"/>
                                    <w:tag w:val=""/>
                                    <w:id w:val="-728220732"/>
                                    <w:dataBinding w:prefixMappings="xmlns:ns0='http://purl.org/dc/elements/1.1/' xmlns:ns1='http://schemas.openxmlformats.org/package/2006/metadata/core-properties' " w:xpath="/ns1:coreProperties[1]/ns0:subject[1]" w:storeItemID="{6C3C8BC8-F283-45AE-878A-BAB7291924A1}"/>
                                    <w:text/>
                                  </w:sdtPr>
                                  <w:sdtContent>
                                    <w:p w14:paraId="468F6F23" w14:textId="029CA6CE" w:rsidR="00357514" w:rsidRPr="001B53C0" w:rsidRDefault="00357514">
                                      <w:pPr>
                                        <w:pStyle w:val="NoSpacing"/>
                                        <w:spacing w:before="240"/>
                                        <w:rPr>
                                          <w:caps/>
                                          <w:sz w:val="36"/>
                                          <w:szCs w:val="36"/>
                                        </w:rPr>
                                      </w:pPr>
                                      <w:r>
                                        <w:rPr>
                                          <w:caps/>
                                          <w:sz w:val="36"/>
                                          <w:szCs w:val="36"/>
                                        </w:rPr>
                                        <w:t xml:space="preserve"> RESEARCH PROPOSAL.</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5D6933" id="Group 119" o:spid="_x0000_s1026" style="position:absolute;margin-left:35.1pt;margin-top:45.1pt;width:539.6pt;height:719.9pt;z-index:-251653120;mso-width-percent:882;mso-height-percent:909;mso-position-horizontal-relative:page;mso-position-vertical-relative:page;mso-width-percent:882;mso-height-percent:909" coordsize="6858000,92717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">
                    <v:rect id="Rectangle 120" o:spid="_x0000_s1027" style="position:absolute;top:7315200;width:6858000;height:14318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Kl5RxgAA&#10;ANwAAAAPAAAAZHJzL2Rvd25yZXYueG1sRI9Ba8JAEIXvBf/DMkJvdaNCK6mriCCUIoVGPfQ2ZMds&#10;NDsbstsY++s7h0JvM7w3732zXA++UT11sQ5sYDrJQBGXwdZcGTgedk8LUDEhW2wCk4E7RVivRg9L&#10;zG248Sf1RaqUhHDM0YBLqc21jqUjj3ESWmLRzqHzmGTtKm07vEm4b/Qsy561x5qlwWFLW0fltfj2&#10;Bt4vL/PC9Zv+Z/5BJxdO+6/dNhrzOB42r6ASDenf/Hf9ZgV/JvjyjEygV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bKl5RxgAAANwAAAAPAAAAAAAAAAAAAAAAAJcCAABkcnMv&#10;ZG93bnJldi54bWxQSwUGAAAAAAQABAD1AAAAigMAAAAA&#10;" fillcolor="#4472c4 [3204]" stroked="f" strokeweight="1pt"/>
                    <v:rect id="Rectangle 121" o:spid="_x0000_s1028" style="position:absolute;top:7439025;width:6858000;height:183272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MjDSwQAA&#10;ANwAAAAPAAAAZHJzL2Rvd25yZXYueG1sRE9Li8IwEL4v+B/CCF4WTfXgSjWKCoplWfB5H5qxLW0m&#10;pYla//1GELzNx/ec2aI1lbhT4wrLCoaDCARxanXBmYLzadOfgHAeWWNlmRQ8ycFi3vmaYaztgw90&#10;P/pMhBB2MSrIva9jKV2ak0E3sDVx4K62MegDbDKpG3yEcFPJURSNpcGCQ0OONa1zSsvjzSjY/a7S&#10;4qc68L7clttLkkySv2+nVK/bLqcgPLX+I367dzrMHw3h9Uy4QM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ZDIw0sEAAADcAAAADwAAAAAAAAAAAAAAAACXAgAAZHJzL2Rvd25y&#10;ZXYueG1sUEsFBgAAAAAEAAQA9QAAAIUDAAAAAA==&#10;" fillcolor="#ed7d31 [3205]" stroked="f" strokeweight="1pt">
                      <v:textbox inset="36pt,14.4pt,36pt,36pt">
                        <w:txbxContent>
                          <w:p w14:paraId="09E67B1F" w14:textId="0F6DC813" w:rsidR="00357514" w:rsidRDefault="00357514">
                            <w:pPr>
                              <w:pStyle w:val="NoSpacing"/>
                              <w:rPr>
                                <w:color w:val="FFFFFF" w:themeColor="background1"/>
                                <w:sz w:val="32"/>
                                <w:szCs w:val="32"/>
                              </w:rPr>
                            </w:pPr>
                            <w:r>
                              <w:rPr>
                                <w:color w:val="FFFFFF" w:themeColor="background1"/>
                                <w:sz w:val="32"/>
                                <w:szCs w:val="32"/>
                              </w:rPr>
                              <w:t xml:space="preserve"> </w:t>
                            </w:r>
                            <w:sdt>
                              <w:sdtPr>
                                <w:rPr>
                                  <w:color w:val="FFFFFF" w:themeColor="background1"/>
                                  <w:sz w:val="32"/>
                                  <w:szCs w:val="32"/>
                                </w:rPr>
                                <w:alias w:val="Author"/>
                                <w:tag w:val=""/>
                                <w:id w:val="1581257399"/>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Jessica Morgans</w:t>
                                </w:r>
                              </w:sdtContent>
                            </w:sdt>
                          </w:p>
                          <w:p w14:paraId="6A0DF8C0" w14:textId="61015404" w:rsidR="00357514" w:rsidRDefault="00357514">
                            <w:pPr>
                              <w:pStyle w:val="NoSpacing"/>
                              <w:rPr>
                                <w:caps/>
                                <w:color w:val="FFFFFF" w:themeColor="background1"/>
                              </w:rPr>
                            </w:pPr>
                            <w:sdt>
                              <w:sdtPr>
                                <w:rPr>
                                  <w:caps/>
                                  <w:color w:val="FFFFFF" w:themeColor="background1"/>
                                </w:rPr>
                                <w:alias w:val="Company"/>
                                <w:tag w:val=""/>
                                <w:id w:val="1221334083"/>
                                <w:dataBinding w:prefixMappings="xmlns:ns0='http://schemas.openxmlformats.org/officeDocument/2006/extended-properties' " w:xpath="/ns0:Properties[1]/ns0:Company[1]" w:storeItemID="{6668398D-A668-4E3E-A5EB-62B293D839F1}"/>
                                <w:text/>
                              </w:sdtPr>
                              <w:sdtContent>
                                <w:r>
                                  <w:rPr>
                                    <w:caps/>
                                    <w:color w:val="FFFFFF" w:themeColor="background1"/>
                                  </w:rPr>
                                  <w:t>Tutor – TANIA DAVIES</w:t>
                                </w:r>
                              </w:sdtContent>
                            </w:sdt>
                            <w:r>
                              <w:rPr>
                                <w:caps/>
                                <w:color w:val="FFFFFF" w:themeColor="background1"/>
                              </w:rPr>
                              <w:t xml:space="preserve"> | </w:t>
                            </w:r>
                            <w:sdt>
                              <w:sdtPr>
                                <w:rPr>
                                  <w:caps/>
                                  <w:color w:val="FFFFFF" w:themeColor="background1"/>
                                </w:rPr>
                                <w:alias w:val="Address"/>
                                <w:tag w:val=""/>
                                <w:id w:val="-1436131298"/>
                                <w:dataBinding w:prefixMappings="xmlns:ns0='http://schemas.microsoft.com/office/2006/coverPageProps' " w:xpath="/ns0:CoverPageProperties[1]/ns0:CompanyAddress[1]" w:storeItemID="{55AF091B-3C7A-41E3-B477-F2FDAA23CFDA}"/>
                                <w:text/>
                              </w:sdtPr>
                              <w:sdtContent>
                                <w:r>
                                  <w:rPr>
                                    <w:caps/>
                                    <w:color w:val="FFFFFF" w:themeColor="background1"/>
                                  </w:rPr>
                                  <w:t>SUPERVISOR – KAREN HUDSON</w:t>
                                </w:r>
                              </w:sdtContent>
                            </w:sdt>
                          </w:p>
                        </w:txbxContent>
                      </v:textbox>
                    </v:rect>
                    <v:shapetype id="_x0000_t202" coordsize="21600,21600" o:spt="202" path="m0,0l0,21600,21600,21600,21600,0xe">
                      <v:stroke joinstyle="miter"/>
                      <v:path gradientshapeok="t" o:connecttype="rect"/>
                    </v:shapetype>
                    <v:shape id="Text Box 122" o:spid="_x0000_s1029" type="#_x0000_t202" style="position:absolute;width:6858000;height:7315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6hvlwgAA&#10;ANwAAAAPAAAAZHJzL2Rvd25yZXYueG1sRE9Na8JAEL0X+h+WKXirm4YiJbqKiEKhXjSiHsfsmA1m&#10;Z0N2NWl/vSsUvM3jfc5k1tta3Kj1lWMFH8MEBHHhdMWlgl2+ev8C4QOyxtoxKfglD7Pp68sEM+06&#10;3tBtG0oRQ9hnqMCE0GRS+sKQRT90DXHkzq61GCJsS6lb7GK4rWWaJCNpseLYYLChhaHisr1aBatD&#10;f+L872dnjsvlZ3c9FbzP10oN3vr5GESgPjzF/+5vHeenKTyeiRfI6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bqG+XCAAAA3AAAAA8AAAAAAAAAAAAAAAAAlwIAAGRycy9kb3du&#10;cmV2LnhtbFBLBQYAAAAABAAEAPUAAACGAwAAAAA=&#10;" filled="f" stroked="f" strokeweight=".5pt">
                      <v:textbox inset="36pt,36pt,36pt,36pt">
                        <w:txbxContent>
                          <w:p w14:paraId="350CC933" w14:textId="292F6B29" w:rsidR="00357514" w:rsidRPr="001B53C0" w:rsidRDefault="00357514">
                            <w:pPr>
                              <w:pStyle w:val="NoSpacing"/>
                              <w:pBdr>
                                <w:bottom w:val="single" w:sz="6" w:space="4" w:color="7F7F7F" w:themeColor="text1" w:themeTint="80"/>
                              </w:pBdr>
                              <w:rPr>
                                <w:rFonts w:asciiTheme="majorHAnsi" w:eastAsiaTheme="majorEastAsia" w:hAnsiTheme="majorHAnsi" w:cstheme="majorBidi"/>
                                <w:sz w:val="72"/>
                                <w:szCs w:val="108"/>
                              </w:rPr>
                            </w:pPr>
                            <w:sdt>
                              <w:sdtPr>
                                <w:rPr>
                                  <w:rFonts w:asciiTheme="majorHAnsi" w:eastAsiaTheme="majorEastAsia" w:hAnsiTheme="majorHAnsi" w:cstheme="majorBidi"/>
                                  <w:sz w:val="72"/>
                                  <w:szCs w:val="108"/>
                                </w:rPr>
                                <w:alias w:val="Title"/>
                                <w:tag w:val=""/>
                                <w:id w:val="-1096097658"/>
                                <w:dataBinding w:prefixMappings="xmlns:ns0='http://purl.org/dc/elements/1.1/' xmlns:ns1='http://schemas.openxmlformats.org/package/2006/metadata/core-properties' " w:xpath="/ns1:coreProperties[1]/ns0:title[1]" w:storeItemID="{6C3C8BC8-F283-45AE-878A-BAB7291924A1}"/>
                                <w:text/>
                              </w:sdtPr>
                              <w:sdtContent>
                                <w:r w:rsidRPr="001B53C0">
                                  <w:rPr>
                                    <w:rFonts w:asciiTheme="majorHAnsi" w:eastAsiaTheme="majorEastAsia" w:hAnsiTheme="majorHAnsi" w:cstheme="majorBidi"/>
                                    <w:sz w:val="72"/>
                                    <w:szCs w:val="108"/>
                                  </w:rPr>
                                  <w:t>The Importance of Pretend Play in the development of children ages 0-6 years.</w:t>
                                </w:r>
                              </w:sdtContent>
                            </w:sdt>
                          </w:p>
                          <w:sdt>
                            <w:sdtPr>
                              <w:rPr>
                                <w:caps/>
                                <w:sz w:val="36"/>
                                <w:szCs w:val="36"/>
                              </w:rPr>
                              <w:alias w:val="Subtitle"/>
                              <w:tag w:val=""/>
                              <w:id w:val="-728220732"/>
                              <w:dataBinding w:prefixMappings="xmlns:ns0='http://purl.org/dc/elements/1.1/' xmlns:ns1='http://schemas.openxmlformats.org/package/2006/metadata/core-properties' " w:xpath="/ns1:coreProperties[1]/ns0:subject[1]" w:storeItemID="{6C3C8BC8-F283-45AE-878A-BAB7291924A1}"/>
                              <w:text/>
                            </w:sdtPr>
                            <w:sdtContent>
                              <w:p w14:paraId="468F6F23" w14:textId="029CA6CE" w:rsidR="00357514" w:rsidRPr="001B53C0" w:rsidRDefault="00357514">
                                <w:pPr>
                                  <w:pStyle w:val="NoSpacing"/>
                                  <w:spacing w:before="240"/>
                                  <w:rPr>
                                    <w:caps/>
                                    <w:sz w:val="36"/>
                                    <w:szCs w:val="36"/>
                                  </w:rPr>
                                </w:pPr>
                                <w:r>
                                  <w:rPr>
                                    <w:caps/>
                                    <w:sz w:val="36"/>
                                    <w:szCs w:val="36"/>
                                  </w:rPr>
                                  <w:t xml:space="preserve"> RESEARCH PROPOSAL.</w:t>
                                </w:r>
                              </w:p>
                            </w:sdtContent>
                          </w:sdt>
                        </w:txbxContent>
                      </v:textbox>
                    </v:shape>
                    <w10:wrap anchorx="page" anchory="page"/>
                  </v:group>
                </w:pict>
              </mc:Fallback>
            </mc:AlternateContent>
          </w:r>
        </w:p>
        <w:p w14:paraId="22691415" w14:textId="77777777" w:rsidR="001B53C0" w:rsidRDefault="001B53C0">
          <w:pPr>
            <w:rPr>
              <w:rFonts w:asciiTheme="minorHAnsi" w:hAnsiTheme="minorHAnsi"/>
              <w:sz w:val="48"/>
              <w:lang w:val="en-GB"/>
            </w:rPr>
          </w:pPr>
        </w:p>
        <w:p w14:paraId="343426EC" w14:textId="77777777" w:rsidR="001B53C0" w:rsidRDefault="001B53C0">
          <w:pPr>
            <w:rPr>
              <w:rFonts w:asciiTheme="minorHAnsi" w:hAnsiTheme="minorHAnsi"/>
              <w:sz w:val="48"/>
              <w:lang w:val="en-GB"/>
            </w:rPr>
          </w:pPr>
        </w:p>
        <w:p w14:paraId="4FC5F58A" w14:textId="77777777" w:rsidR="001B53C0" w:rsidRDefault="001B53C0">
          <w:pPr>
            <w:rPr>
              <w:rFonts w:asciiTheme="minorHAnsi" w:hAnsiTheme="minorHAnsi"/>
              <w:sz w:val="48"/>
              <w:lang w:val="en-GB"/>
            </w:rPr>
          </w:pPr>
        </w:p>
        <w:p w14:paraId="786985BF" w14:textId="77777777" w:rsidR="001B53C0" w:rsidRDefault="001B53C0">
          <w:pPr>
            <w:rPr>
              <w:rFonts w:asciiTheme="minorHAnsi" w:hAnsiTheme="minorHAnsi"/>
              <w:sz w:val="48"/>
              <w:lang w:val="en-GB"/>
            </w:rPr>
          </w:pPr>
        </w:p>
        <w:p w14:paraId="033CEFB2" w14:textId="77777777" w:rsidR="001B53C0" w:rsidRDefault="001B53C0">
          <w:pPr>
            <w:rPr>
              <w:rFonts w:asciiTheme="minorHAnsi" w:hAnsiTheme="minorHAnsi"/>
              <w:sz w:val="48"/>
              <w:lang w:val="en-GB"/>
            </w:rPr>
          </w:pPr>
        </w:p>
        <w:p w14:paraId="53C42427" w14:textId="77777777" w:rsidR="001B53C0" w:rsidRDefault="001B53C0">
          <w:pPr>
            <w:rPr>
              <w:rFonts w:asciiTheme="minorHAnsi" w:hAnsiTheme="minorHAnsi"/>
              <w:sz w:val="48"/>
              <w:lang w:val="en-GB"/>
            </w:rPr>
          </w:pPr>
        </w:p>
        <w:p w14:paraId="26ABD79F" w14:textId="77777777" w:rsidR="001B53C0" w:rsidRDefault="001B53C0">
          <w:pPr>
            <w:rPr>
              <w:rFonts w:asciiTheme="minorHAnsi" w:hAnsiTheme="minorHAnsi"/>
              <w:sz w:val="48"/>
              <w:lang w:val="en-GB"/>
            </w:rPr>
          </w:pPr>
        </w:p>
        <w:p w14:paraId="297BA503" w14:textId="77777777" w:rsidR="001B53C0" w:rsidRDefault="001B53C0">
          <w:pPr>
            <w:rPr>
              <w:rFonts w:asciiTheme="minorHAnsi" w:hAnsiTheme="minorHAnsi"/>
              <w:sz w:val="48"/>
              <w:lang w:val="en-GB"/>
            </w:rPr>
          </w:pPr>
        </w:p>
        <w:p w14:paraId="07762B0D" w14:textId="77777777" w:rsidR="001B53C0" w:rsidRDefault="001B53C0">
          <w:pPr>
            <w:rPr>
              <w:rFonts w:asciiTheme="minorHAnsi" w:hAnsiTheme="minorHAnsi"/>
              <w:sz w:val="48"/>
              <w:lang w:val="en-GB"/>
            </w:rPr>
          </w:pPr>
        </w:p>
        <w:p w14:paraId="5B5E45B9" w14:textId="77777777" w:rsidR="001B53C0" w:rsidRDefault="001B53C0">
          <w:pPr>
            <w:rPr>
              <w:rFonts w:asciiTheme="minorHAnsi" w:hAnsiTheme="minorHAnsi"/>
              <w:sz w:val="48"/>
              <w:lang w:val="en-GB"/>
            </w:rPr>
          </w:pPr>
        </w:p>
        <w:p w14:paraId="4AA5A64B" w14:textId="77777777" w:rsidR="001B53C0" w:rsidRDefault="001B53C0">
          <w:pPr>
            <w:rPr>
              <w:rFonts w:asciiTheme="minorHAnsi" w:hAnsiTheme="minorHAnsi"/>
              <w:sz w:val="48"/>
              <w:lang w:val="en-GB"/>
            </w:rPr>
          </w:pPr>
        </w:p>
        <w:p w14:paraId="4FE96E27" w14:textId="77777777" w:rsidR="001B53C0" w:rsidRDefault="001B53C0">
          <w:pPr>
            <w:rPr>
              <w:rFonts w:asciiTheme="minorHAnsi" w:hAnsiTheme="minorHAnsi"/>
              <w:sz w:val="48"/>
              <w:lang w:val="en-GB"/>
            </w:rPr>
          </w:pPr>
        </w:p>
        <w:p w14:paraId="49339F04" w14:textId="77777777" w:rsidR="001B53C0" w:rsidRDefault="001B53C0">
          <w:pPr>
            <w:rPr>
              <w:rFonts w:asciiTheme="minorHAnsi" w:hAnsiTheme="minorHAnsi"/>
              <w:sz w:val="48"/>
              <w:lang w:val="en-GB"/>
            </w:rPr>
          </w:pPr>
        </w:p>
        <w:p w14:paraId="5C6835EB" w14:textId="77777777" w:rsidR="001B53C0" w:rsidRDefault="001B53C0">
          <w:pPr>
            <w:rPr>
              <w:rFonts w:asciiTheme="minorHAnsi" w:hAnsiTheme="minorHAnsi"/>
              <w:sz w:val="48"/>
              <w:lang w:val="en-GB"/>
            </w:rPr>
          </w:pPr>
        </w:p>
        <w:p w14:paraId="24E94D91" w14:textId="77777777" w:rsidR="001B53C0" w:rsidRDefault="001B53C0">
          <w:pPr>
            <w:rPr>
              <w:rFonts w:asciiTheme="minorHAnsi" w:hAnsiTheme="minorHAnsi"/>
              <w:sz w:val="48"/>
              <w:lang w:val="en-GB"/>
            </w:rPr>
          </w:pPr>
        </w:p>
        <w:p w14:paraId="25517B4F" w14:textId="77777777" w:rsidR="001B53C0" w:rsidRDefault="001B53C0">
          <w:pPr>
            <w:rPr>
              <w:rFonts w:asciiTheme="minorHAnsi" w:hAnsiTheme="minorHAnsi"/>
              <w:sz w:val="48"/>
              <w:lang w:val="en-GB"/>
            </w:rPr>
          </w:pPr>
        </w:p>
        <w:p w14:paraId="41F4520D" w14:textId="77777777" w:rsidR="001B53C0" w:rsidRDefault="001B53C0">
          <w:pPr>
            <w:rPr>
              <w:rFonts w:asciiTheme="minorHAnsi" w:hAnsiTheme="minorHAnsi"/>
              <w:sz w:val="48"/>
              <w:lang w:val="en-GB"/>
            </w:rPr>
          </w:pPr>
        </w:p>
        <w:p w14:paraId="54FC9A15" w14:textId="77777777" w:rsidR="001B53C0" w:rsidRDefault="001B53C0">
          <w:pPr>
            <w:rPr>
              <w:rFonts w:asciiTheme="minorHAnsi" w:hAnsiTheme="minorHAnsi"/>
              <w:sz w:val="48"/>
              <w:lang w:val="en-GB"/>
            </w:rPr>
          </w:pPr>
        </w:p>
        <w:p w14:paraId="79AFFDE7" w14:textId="77777777" w:rsidR="001B53C0" w:rsidRDefault="001B53C0">
          <w:pPr>
            <w:rPr>
              <w:rFonts w:asciiTheme="minorHAnsi" w:hAnsiTheme="minorHAnsi"/>
              <w:sz w:val="48"/>
              <w:lang w:val="en-GB"/>
            </w:rPr>
          </w:pPr>
        </w:p>
        <w:p w14:paraId="6FAC84CB" w14:textId="77777777" w:rsidR="001B53C0" w:rsidRDefault="001B53C0">
          <w:pPr>
            <w:rPr>
              <w:rFonts w:asciiTheme="minorHAnsi" w:hAnsiTheme="minorHAnsi"/>
              <w:sz w:val="48"/>
              <w:lang w:val="en-GB"/>
            </w:rPr>
          </w:pPr>
        </w:p>
        <w:p w14:paraId="486F65F1" w14:textId="77777777" w:rsidR="001B53C0" w:rsidRDefault="001B53C0">
          <w:pPr>
            <w:rPr>
              <w:rFonts w:asciiTheme="minorHAnsi" w:hAnsiTheme="minorHAnsi"/>
              <w:sz w:val="48"/>
              <w:lang w:val="en-GB"/>
            </w:rPr>
          </w:pPr>
        </w:p>
        <w:p w14:paraId="32B86D9C" w14:textId="77777777" w:rsidR="001B53C0" w:rsidRDefault="001B53C0">
          <w:pPr>
            <w:rPr>
              <w:rFonts w:asciiTheme="minorHAnsi" w:hAnsiTheme="minorHAnsi"/>
              <w:sz w:val="48"/>
              <w:lang w:val="en-GB"/>
            </w:rPr>
          </w:pPr>
        </w:p>
        <w:p w14:paraId="50346081" w14:textId="38839DB9" w:rsidR="000F4045" w:rsidRPr="00D4167C" w:rsidRDefault="00357514">
          <w:pPr>
            <w:rPr>
              <w:rFonts w:asciiTheme="minorHAnsi" w:hAnsiTheme="minorHAnsi"/>
              <w:sz w:val="48"/>
              <w:lang w:val="en-GB"/>
            </w:rPr>
          </w:pPr>
        </w:p>
      </w:sdtContent>
    </w:sdt>
    <w:p w14:paraId="63042A72" w14:textId="77777777" w:rsidR="004F1F31" w:rsidRPr="00F57A44" w:rsidRDefault="004F1F31">
      <w:pPr>
        <w:rPr>
          <w:rFonts w:asciiTheme="minorHAnsi" w:hAnsiTheme="minorHAnsi"/>
          <w:b/>
          <w:color w:val="EE6C31"/>
          <w:sz w:val="40"/>
          <w:lang w:val="en-GB"/>
        </w:rPr>
      </w:pPr>
      <w:r w:rsidRPr="00F57A44">
        <w:rPr>
          <w:rFonts w:asciiTheme="minorHAnsi" w:hAnsiTheme="minorHAnsi"/>
          <w:b/>
          <w:color w:val="EE6C31"/>
          <w:sz w:val="40"/>
          <w:lang w:val="en-GB"/>
        </w:rPr>
        <w:lastRenderedPageBreak/>
        <w:t>Contents Page</w:t>
      </w:r>
    </w:p>
    <w:p w14:paraId="192A429F" w14:textId="77777777" w:rsidR="00F57A44" w:rsidRDefault="00F57A44">
      <w:pPr>
        <w:rPr>
          <w:rFonts w:asciiTheme="minorHAnsi" w:hAnsiTheme="minorHAnsi"/>
          <w:b/>
          <w:lang w:val="en-GB"/>
        </w:rPr>
      </w:pPr>
    </w:p>
    <w:p w14:paraId="6E13DE62" w14:textId="77777777" w:rsidR="00F57A44" w:rsidRDefault="00F57A44">
      <w:pPr>
        <w:rPr>
          <w:rFonts w:asciiTheme="minorHAnsi" w:hAnsiTheme="minorHAnsi"/>
          <w:b/>
          <w:lang w:val="en-GB"/>
        </w:rPr>
      </w:pPr>
    </w:p>
    <w:p w14:paraId="054A8404" w14:textId="0AD73318" w:rsidR="00F57A44" w:rsidRPr="00F57A44" w:rsidRDefault="00F57A44">
      <w:pPr>
        <w:rPr>
          <w:rFonts w:asciiTheme="minorHAnsi" w:hAnsiTheme="minorHAnsi"/>
          <w:b/>
          <w:sz w:val="32"/>
          <w:lang w:val="en-GB"/>
        </w:rPr>
      </w:pPr>
      <w:r w:rsidRPr="00F57A44">
        <w:rPr>
          <w:rFonts w:asciiTheme="minorHAnsi" w:hAnsiTheme="minorHAnsi"/>
          <w:b/>
          <w:sz w:val="32"/>
          <w:lang w:val="en-GB"/>
        </w:rPr>
        <w:t>Chapter One</w:t>
      </w:r>
      <w:r>
        <w:rPr>
          <w:rFonts w:asciiTheme="minorHAnsi" w:hAnsiTheme="minorHAnsi"/>
          <w:b/>
          <w:sz w:val="32"/>
          <w:lang w:val="en-GB"/>
        </w:rPr>
        <w:t>………………………………………………………………………………….3</w:t>
      </w:r>
    </w:p>
    <w:p w14:paraId="06838101" w14:textId="77777777" w:rsidR="00F57A44" w:rsidRDefault="00F57A44" w:rsidP="00F57A44">
      <w:pPr>
        <w:rPr>
          <w:rFonts w:asciiTheme="minorHAnsi" w:hAnsiTheme="minorHAnsi"/>
          <w:b/>
          <w:sz w:val="32"/>
          <w:lang w:val="en-GB"/>
        </w:rPr>
      </w:pPr>
    </w:p>
    <w:p w14:paraId="69F084E8" w14:textId="6AB4E6A8" w:rsidR="00F57A44" w:rsidRDefault="00F57A44" w:rsidP="00F57A44">
      <w:pPr>
        <w:pStyle w:val="ListParagraph"/>
        <w:numPr>
          <w:ilvl w:val="0"/>
          <w:numId w:val="14"/>
        </w:numPr>
        <w:rPr>
          <w:sz w:val="32"/>
          <w:lang w:val="en-GB"/>
        </w:rPr>
      </w:pPr>
      <w:r w:rsidRPr="00F57A44">
        <w:rPr>
          <w:sz w:val="32"/>
          <w:lang w:val="en-GB"/>
        </w:rPr>
        <w:t>Introduction……………………………………………………</w:t>
      </w:r>
      <w:r>
        <w:rPr>
          <w:sz w:val="32"/>
          <w:lang w:val="en-GB"/>
        </w:rPr>
        <w:t>………</w:t>
      </w:r>
      <w:r w:rsidR="00750A98">
        <w:rPr>
          <w:sz w:val="32"/>
          <w:lang w:val="en-GB"/>
        </w:rPr>
        <w:t>….</w:t>
      </w:r>
      <w:r w:rsidRPr="00F57A44">
        <w:rPr>
          <w:sz w:val="32"/>
          <w:lang w:val="en-GB"/>
        </w:rPr>
        <w:t>…</w:t>
      </w:r>
      <w:r w:rsidR="00750A98">
        <w:rPr>
          <w:sz w:val="32"/>
          <w:lang w:val="en-GB"/>
        </w:rPr>
        <w:t>..</w:t>
      </w:r>
      <w:r w:rsidRPr="00F57A44">
        <w:rPr>
          <w:sz w:val="32"/>
          <w:lang w:val="en-GB"/>
        </w:rPr>
        <w:t>……</w:t>
      </w:r>
      <w:r w:rsidR="00750A98" w:rsidRPr="00F57A44">
        <w:rPr>
          <w:sz w:val="32"/>
          <w:lang w:val="en-GB"/>
        </w:rPr>
        <w:t>….</w:t>
      </w:r>
      <w:r w:rsidRPr="00F57A44">
        <w:rPr>
          <w:sz w:val="32"/>
          <w:lang w:val="en-GB"/>
        </w:rPr>
        <w:t>3</w:t>
      </w:r>
    </w:p>
    <w:p w14:paraId="137E1783" w14:textId="3901B5FD" w:rsidR="00F57A44" w:rsidRDefault="00F57A44" w:rsidP="00F57A44">
      <w:pPr>
        <w:pStyle w:val="ListParagraph"/>
        <w:numPr>
          <w:ilvl w:val="0"/>
          <w:numId w:val="14"/>
        </w:numPr>
        <w:rPr>
          <w:sz w:val="32"/>
          <w:lang w:val="en-GB"/>
        </w:rPr>
      </w:pPr>
      <w:r w:rsidRPr="00F57A44">
        <w:rPr>
          <w:sz w:val="32"/>
          <w:lang w:val="en-GB"/>
        </w:rPr>
        <w:t>Justification…………………………………………………………………</w:t>
      </w:r>
      <w:r>
        <w:rPr>
          <w:sz w:val="32"/>
          <w:lang w:val="en-GB"/>
        </w:rPr>
        <w:t>…</w:t>
      </w:r>
      <w:r w:rsidR="00750A98">
        <w:rPr>
          <w:sz w:val="32"/>
          <w:lang w:val="en-GB"/>
        </w:rPr>
        <w:t>.</w:t>
      </w:r>
      <w:r>
        <w:rPr>
          <w:sz w:val="32"/>
          <w:lang w:val="en-GB"/>
        </w:rPr>
        <w:t>……</w:t>
      </w:r>
      <w:r w:rsidR="00750A98">
        <w:rPr>
          <w:sz w:val="32"/>
          <w:lang w:val="en-GB"/>
        </w:rPr>
        <w:t>….</w:t>
      </w:r>
      <w:r w:rsidRPr="00F57A44">
        <w:rPr>
          <w:sz w:val="32"/>
          <w:lang w:val="en-GB"/>
        </w:rPr>
        <w:t>3</w:t>
      </w:r>
    </w:p>
    <w:p w14:paraId="30FBE546" w14:textId="11AF8786" w:rsidR="00F57A44" w:rsidRDefault="00F57A44" w:rsidP="00F57A44">
      <w:pPr>
        <w:pStyle w:val="ListParagraph"/>
        <w:numPr>
          <w:ilvl w:val="0"/>
          <w:numId w:val="14"/>
        </w:numPr>
        <w:rPr>
          <w:sz w:val="32"/>
          <w:lang w:val="en-GB"/>
        </w:rPr>
      </w:pPr>
      <w:r w:rsidRPr="00F57A44">
        <w:rPr>
          <w:sz w:val="32"/>
          <w:lang w:val="en-GB"/>
        </w:rPr>
        <w:t>Aims……………………………………………………………………………</w:t>
      </w:r>
      <w:r>
        <w:rPr>
          <w:sz w:val="32"/>
          <w:lang w:val="en-GB"/>
        </w:rPr>
        <w:t>…</w:t>
      </w:r>
      <w:r w:rsidR="00750A98">
        <w:rPr>
          <w:sz w:val="32"/>
          <w:lang w:val="en-GB"/>
        </w:rPr>
        <w:t>.</w:t>
      </w:r>
      <w:r>
        <w:rPr>
          <w:sz w:val="32"/>
          <w:lang w:val="en-GB"/>
        </w:rPr>
        <w:t>……</w:t>
      </w:r>
      <w:r w:rsidR="00750A98">
        <w:rPr>
          <w:sz w:val="32"/>
          <w:lang w:val="en-GB"/>
        </w:rPr>
        <w:t>….</w:t>
      </w:r>
      <w:r w:rsidRPr="00F57A44">
        <w:rPr>
          <w:sz w:val="32"/>
          <w:lang w:val="en-GB"/>
        </w:rPr>
        <w:t>4</w:t>
      </w:r>
    </w:p>
    <w:p w14:paraId="14540492" w14:textId="139E864C" w:rsidR="00F57A44" w:rsidRPr="00F57A44" w:rsidRDefault="00F57A44" w:rsidP="00F57A44">
      <w:pPr>
        <w:pStyle w:val="ListParagraph"/>
        <w:numPr>
          <w:ilvl w:val="0"/>
          <w:numId w:val="14"/>
        </w:numPr>
        <w:rPr>
          <w:sz w:val="32"/>
          <w:lang w:val="en-GB"/>
        </w:rPr>
      </w:pPr>
      <w:r w:rsidRPr="00F57A44">
        <w:rPr>
          <w:sz w:val="32"/>
          <w:lang w:val="en-GB"/>
        </w:rPr>
        <w:t>Objectives………………………………………………………………</w:t>
      </w:r>
      <w:r>
        <w:rPr>
          <w:sz w:val="32"/>
          <w:lang w:val="en-GB"/>
        </w:rPr>
        <w:t>………</w:t>
      </w:r>
      <w:r w:rsidR="00750A98">
        <w:rPr>
          <w:sz w:val="32"/>
          <w:lang w:val="en-GB"/>
        </w:rPr>
        <w:t>……</w:t>
      </w:r>
      <w:r w:rsidR="00750A98" w:rsidRPr="00F57A44">
        <w:rPr>
          <w:sz w:val="32"/>
          <w:lang w:val="en-GB"/>
        </w:rPr>
        <w:t>….</w:t>
      </w:r>
      <w:r w:rsidRPr="00F57A44">
        <w:rPr>
          <w:sz w:val="32"/>
          <w:lang w:val="en-GB"/>
        </w:rPr>
        <w:t>4</w:t>
      </w:r>
    </w:p>
    <w:p w14:paraId="0F72A20C" w14:textId="37474CF1" w:rsidR="00F57A44" w:rsidRPr="00F57A44" w:rsidRDefault="00F57A44">
      <w:pPr>
        <w:rPr>
          <w:rFonts w:asciiTheme="minorHAnsi" w:hAnsiTheme="minorHAnsi"/>
          <w:sz w:val="32"/>
          <w:lang w:val="en-GB"/>
        </w:rPr>
      </w:pPr>
    </w:p>
    <w:p w14:paraId="35C3E57A" w14:textId="77777777" w:rsidR="00F57A44" w:rsidRPr="00F57A44" w:rsidRDefault="00F57A44">
      <w:pPr>
        <w:rPr>
          <w:rFonts w:asciiTheme="minorHAnsi" w:hAnsiTheme="minorHAnsi"/>
          <w:b/>
          <w:sz w:val="32"/>
          <w:lang w:val="en-GB"/>
        </w:rPr>
      </w:pPr>
    </w:p>
    <w:p w14:paraId="00E8014C" w14:textId="77248344" w:rsidR="00F57A44" w:rsidRDefault="00F57A44">
      <w:pPr>
        <w:rPr>
          <w:rFonts w:asciiTheme="minorHAnsi" w:hAnsiTheme="minorHAnsi"/>
          <w:b/>
          <w:sz w:val="32"/>
          <w:lang w:val="en-GB"/>
        </w:rPr>
      </w:pPr>
      <w:r w:rsidRPr="00F57A44">
        <w:rPr>
          <w:rFonts w:asciiTheme="minorHAnsi" w:hAnsiTheme="minorHAnsi"/>
          <w:b/>
          <w:sz w:val="32"/>
          <w:lang w:val="en-GB"/>
        </w:rPr>
        <w:t>Chapter Two</w:t>
      </w:r>
      <w:r w:rsidR="004C388B">
        <w:rPr>
          <w:rFonts w:asciiTheme="minorHAnsi" w:hAnsiTheme="minorHAnsi"/>
          <w:b/>
          <w:sz w:val="32"/>
          <w:lang w:val="en-GB"/>
        </w:rPr>
        <w:t>………………………………………………………………………………….5</w:t>
      </w:r>
    </w:p>
    <w:p w14:paraId="77864EB8" w14:textId="77777777" w:rsidR="00F57A44" w:rsidRPr="00F57A44" w:rsidRDefault="00F57A44">
      <w:pPr>
        <w:rPr>
          <w:rFonts w:asciiTheme="minorHAnsi" w:hAnsiTheme="minorHAnsi"/>
          <w:b/>
          <w:sz w:val="32"/>
          <w:lang w:val="en-GB"/>
        </w:rPr>
      </w:pPr>
    </w:p>
    <w:p w14:paraId="6DC8C957" w14:textId="0216D249" w:rsidR="00F57A44" w:rsidRDefault="00F57A44" w:rsidP="00F57A44">
      <w:pPr>
        <w:pStyle w:val="ListParagraph"/>
        <w:numPr>
          <w:ilvl w:val="0"/>
          <w:numId w:val="15"/>
        </w:numPr>
        <w:rPr>
          <w:sz w:val="32"/>
          <w:lang w:val="en-GB"/>
        </w:rPr>
      </w:pPr>
      <w:r w:rsidRPr="00F57A44">
        <w:rPr>
          <w:sz w:val="32"/>
          <w:lang w:val="en-GB"/>
        </w:rPr>
        <w:t>Research Methods</w:t>
      </w:r>
      <w:r>
        <w:rPr>
          <w:sz w:val="32"/>
          <w:lang w:val="en-GB"/>
        </w:rPr>
        <w:t>………………………………………………………………</w:t>
      </w:r>
      <w:r w:rsidR="00750A98">
        <w:rPr>
          <w:sz w:val="32"/>
          <w:lang w:val="en-GB"/>
        </w:rPr>
        <w:t>.….</w:t>
      </w:r>
      <w:r>
        <w:rPr>
          <w:sz w:val="32"/>
          <w:lang w:val="en-GB"/>
        </w:rPr>
        <w:t>5</w:t>
      </w:r>
    </w:p>
    <w:p w14:paraId="1E566307" w14:textId="7C94F2E7" w:rsidR="00F57A44" w:rsidRDefault="00F57A44" w:rsidP="00F57A44">
      <w:pPr>
        <w:pStyle w:val="ListParagraph"/>
        <w:numPr>
          <w:ilvl w:val="0"/>
          <w:numId w:val="15"/>
        </w:numPr>
        <w:rPr>
          <w:sz w:val="32"/>
          <w:lang w:val="en-GB"/>
        </w:rPr>
      </w:pPr>
      <w:r w:rsidRPr="00F57A44">
        <w:rPr>
          <w:sz w:val="32"/>
          <w:lang w:val="en-GB"/>
        </w:rPr>
        <w:t>Methodology and Justification</w:t>
      </w:r>
      <w:r>
        <w:rPr>
          <w:sz w:val="32"/>
          <w:lang w:val="en-GB"/>
        </w:rPr>
        <w:t>…………………………………………………5</w:t>
      </w:r>
    </w:p>
    <w:p w14:paraId="5D81D08E" w14:textId="79378891" w:rsidR="00F57A44" w:rsidRDefault="00F57A44" w:rsidP="00F57A44">
      <w:pPr>
        <w:pStyle w:val="ListParagraph"/>
        <w:numPr>
          <w:ilvl w:val="0"/>
          <w:numId w:val="15"/>
        </w:numPr>
        <w:rPr>
          <w:sz w:val="32"/>
          <w:lang w:val="en-GB"/>
        </w:rPr>
      </w:pPr>
      <w:r w:rsidRPr="00F57A44">
        <w:rPr>
          <w:sz w:val="32"/>
          <w:lang w:val="en-GB"/>
        </w:rPr>
        <w:t>Methods and Justification</w:t>
      </w:r>
      <w:r>
        <w:rPr>
          <w:sz w:val="32"/>
          <w:lang w:val="en-GB"/>
        </w:rPr>
        <w:t>……………………………………………………….6</w:t>
      </w:r>
    </w:p>
    <w:p w14:paraId="382AE65B" w14:textId="30ECB0F1" w:rsidR="00F57A44" w:rsidRPr="00F57A44" w:rsidRDefault="00F57A44" w:rsidP="00F57A44">
      <w:pPr>
        <w:pStyle w:val="ListParagraph"/>
        <w:numPr>
          <w:ilvl w:val="0"/>
          <w:numId w:val="15"/>
        </w:numPr>
        <w:rPr>
          <w:sz w:val="32"/>
          <w:lang w:val="en-GB"/>
        </w:rPr>
      </w:pPr>
      <w:r w:rsidRPr="00F57A44">
        <w:rPr>
          <w:sz w:val="32"/>
          <w:lang w:val="en-GB"/>
        </w:rPr>
        <w:t>Ethics</w:t>
      </w:r>
      <w:r>
        <w:rPr>
          <w:sz w:val="32"/>
          <w:lang w:val="en-GB"/>
        </w:rPr>
        <w:t>……………………………………………………………………………………….6</w:t>
      </w:r>
    </w:p>
    <w:p w14:paraId="5F867D26" w14:textId="77777777" w:rsidR="00F57A44" w:rsidRPr="00F57A44" w:rsidRDefault="00F57A44">
      <w:pPr>
        <w:rPr>
          <w:rFonts w:asciiTheme="minorHAnsi" w:hAnsiTheme="minorHAnsi"/>
          <w:b/>
          <w:sz w:val="32"/>
          <w:lang w:val="en-GB"/>
        </w:rPr>
      </w:pPr>
    </w:p>
    <w:p w14:paraId="43CC0862" w14:textId="1EA8700E" w:rsidR="00F57A44" w:rsidRDefault="00F57A44">
      <w:pPr>
        <w:rPr>
          <w:rFonts w:asciiTheme="minorHAnsi" w:hAnsiTheme="minorHAnsi"/>
          <w:b/>
          <w:sz w:val="32"/>
          <w:lang w:val="en-GB"/>
        </w:rPr>
      </w:pPr>
      <w:r w:rsidRPr="00F57A44">
        <w:rPr>
          <w:rFonts w:asciiTheme="minorHAnsi" w:hAnsiTheme="minorHAnsi"/>
          <w:b/>
          <w:sz w:val="32"/>
          <w:lang w:val="en-GB"/>
        </w:rPr>
        <w:t>Chapter Three</w:t>
      </w:r>
      <w:r w:rsidR="004C388B">
        <w:rPr>
          <w:rFonts w:asciiTheme="minorHAnsi" w:hAnsiTheme="minorHAnsi"/>
          <w:b/>
          <w:sz w:val="32"/>
          <w:lang w:val="en-GB"/>
        </w:rPr>
        <w:t>………………………………………………………………………</w:t>
      </w:r>
      <w:r w:rsidR="00750A98">
        <w:rPr>
          <w:rFonts w:asciiTheme="minorHAnsi" w:hAnsiTheme="minorHAnsi"/>
          <w:b/>
          <w:sz w:val="32"/>
          <w:lang w:val="en-GB"/>
        </w:rPr>
        <w:t>.</w:t>
      </w:r>
      <w:r w:rsidR="004C388B">
        <w:rPr>
          <w:rFonts w:asciiTheme="minorHAnsi" w:hAnsiTheme="minorHAnsi"/>
          <w:b/>
          <w:sz w:val="32"/>
          <w:lang w:val="en-GB"/>
        </w:rPr>
        <w:t>………7</w:t>
      </w:r>
    </w:p>
    <w:p w14:paraId="7686EC6B" w14:textId="77777777" w:rsidR="00F57A44" w:rsidRPr="00F57A44" w:rsidRDefault="00F57A44">
      <w:pPr>
        <w:rPr>
          <w:rFonts w:asciiTheme="minorHAnsi" w:hAnsiTheme="minorHAnsi"/>
          <w:b/>
          <w:sz w:val="32"/>
          <w:lang w:val="en-GB"/>
        </w:rPr>
      </w:pPr>
    </w:p>
    <w:p w14:paraId="3FFDFEE2" w14:textId="408DE574" w:rsidR="00F57A44" w:rsidRPr="00F57A44" w:rsidRDefault="00F57A44" w:rsidP="00F57A44">
      <w:pPr>
        <w:pStyle w:val="ListParagraph"/>
        <w:numPr>
          <w:ilvl w:val="0"/>
          <w:numId w:val="16"/>
        </w:numPr>
        <w:rPr>
          <w:sz w:val="32"/>
          <w:lang w:val="en-GB"/>
        </w:rPr>
      </w:pPr>
      <w:r w:rsidRPr="00F57A44">
        <w:rPr>
          <w:sz w:val="32"/>
          <w:lang w:val="en-GB"/>
        </w:rPr>
        <w:t>Planning</w:t>
      </w:r>
      <w:r w:rsidR="004C388B">
        <w:rPr>
          <w:sz w:val="32"/>
          <w:lang w:val="en-GB"/>
        </w:rPr>
        <w:t>………………………………………………………………………………</w:t>
      </w:r>
      <w:r w:rsidR="00750A98">
        <w:rPr>
          <w:sz w:val="32"/>
          <w:lang w:val="en-GB"/>
        </w:rPr>
        <w:t>..</w:t>
      </w:r>
      <w:r w:rsidR="004C388B">
        <w:rPr>
          <w:sz w:val="32"/>
          <w:lang w:val="en-GB"/>
        </w:rPr>
        <w:t>…7</w:t>
      </w:r>
    </w:p>
    <w:p w14:paraId="056A64C8" w14:textId="77777777" w:rsidR="00F57A44" w:rsidRPr="00F57A44" w:rsidRDefault="00F57A44">
      <w:pPr>
        <w:rPr>
          <w:rFonts w:asciiTheme="minorHAnsi" w:hAnsiTheme="minorHAnsi"/>
          <w:b/>
          <w:sz w:val="32"/>
          <w:lang w:val="en-GB"/>
        </w:rPr>
      </w:pPr>
    </w:p>
    <w:p w14:paraId="37FB2413" w14:textId="3EDF9C8E" w:rsidR="00F57A44" w:rsidRPr="00F57A44" w:rsidRDefault="00F57A44">
      <w:pPr>
        <w:rPr>
          <w:rFonts w:asciiTheme="minorHAnsi" w:hAnsiTheme="minorHAnsi"/>
          <w:b/>
          <w:sz w:val="32"/>
          <w:lang w:val="en-GB"/>
        </w:rPr>
      </w:pPr>
      <w:r w:rsidRPr="00F57A44">
        <w:rPr>
          <w:rFonts w:asciiTheme="minorHAnsi" w:hAnsiTheme="minorHAnsi"/>
          <w:b/>
          <w:sz w:val="32"/>
          <w:lang w:val="en-GB"/>
        </w:rPr>
        <w:t>Reference Lift</w:t>
      </w:r>
      <w:r w:rsidR="004C388B">
        <w:rPr>
          <w:rFonts w:asciiTheme="minorHAnsi" w:hAnsiTheme="minorHAnsi"/>
          <w:b/>
          <w:sz w:val="32"/>
          <w:lang w:val="en-GB"/>
        </w:rPr>
        <w:t>………………………………………………………………………………</w:t>
      </w:r>
      <w:r w:rsidR="00750A98">
        <w:rPr>
          <w:rFonts w:asciiTheme="minorHAnsi" w:hAnsiTheme="minorHAnsi"/>
          <w:b/>
          <w:sz w:val="32"/>
          <w:lang w:val="en-GB"/>
        </w:rPr>
        <w:t>.</w:t>
      </w:r>
      <w:r w:rsidR="004C388B">
        <w:rPr>
          <w:rFonts w:asciiTheme="minorHAnsi" w:hAnsiTheme="minorHAnsi"/>
          <w:b/>
          <w:sz w:val="32"/>
          <w:lang w:val="en-GB"/>
        </w:rPr>
        <w:t>.8</w:t>
      </w:r>
    </w:p>
    <w:p w14:paraId="1DEF2A8D" w14:textId="77777777" w:rsidR="00F57A44" w:rsidRPr="00F57A44" w:rsidRDefault="00F57A44">
      <w:pPr>
        <w:rPr>
          <w:rFonts w:asciiTheme="minorHAnsi" w:hAnsiTheme="minorHAnsi"/>
          <w:b/>
          <w:sz w:val="32"/>
          <w:lang w:val="en-GB"/>
        </w:rPr>
      </w:pPr>
    </w:p>
    <w:p w14:paraId="38A3C88A" w14:textId="2385DAC4" w:rsidR="00F57A44" w:rsidRPr="00F57A44" w:rsidRDefault="00750A98">
      <w:pPr>
        <w:rPr>
          <w:rFonts w:asciiTheme="minorHAnsi" w:hAnsiTheme="minorHAnsi"/>
          <w:b/>
          <w:sz w:val="32"/>
          <w:lang w:val="en-GB"/>
        </w:rPr>
      </w:pPr>
      <w:r w:rsidRPr="00F57A44">
        <w:rPr>
          <w:rFonts w:asciiTheme="minorHAnsi" w:hAnsiTheme="minorHAnsi"/>
          <w:b/>
          <w:sz w:val="32"/>
          <w:lang w:val="en-GB"/>
        </w:rPr>
        <w:t>Bibliography</w:t>
      </w:r>
      <w:r w:rsidR="004C388B">
        <w:rPr>
          <w:rFonts w:asciiTheme="minorHAnsi" w:hAnsiTheme="minorHAnsi"/>
          <w:b/>
          <w:sz w:val="32"/>
          <w:lang w:val="en-GB"/>
        </w:rPr>
        <w:t>………………………………………………………………………………</w:t>
      </w:r>
      <w:r>
        <w:rPr>
          <w:rFonts w:asciiTheme="minorHAnsi" w:hAnsiTheme="minorHAnsi"/>
          <w:b/>
          <w:sz w:val="32"/>
          <w:lang w:val="en-GB"/>
        </w:rPr>
        <w:t>.</w:t>
      </w:r>
      <w:r w:rsidR="004C388B">
        <w:rPr>
          <w:rFonts w:asciiTheme="minorHAnsi" w:hAnsiTheme="minorHAnsi"/>
          <w:b/>
          <w:sz w:val="32"/>
          <w:lang w:val="en-GB"/>
        </w:rPr>
        <w:t>.11</w:t>
      </w:r>
    </w:p>
    <w:p w14:paraId="7B4024B5" w14:textId="77777777" w:rsidR="00F57A44" w:rsidRPr="00F57A44" w:rsidRDefault="00F57A44">
      <w:pPr>
        <w:rPr>
          <w:rFonts w:asciiTheme="minorHAnsi" w:hAnsiTheme="minorHAnsi"/>
          <w:b/>
          <w:sz w:val="32"/>
          <w:lang w:val="en-GB"/>
        </w:rPr>
      </w:pPr>
    </w:p>
    <w:p w14:paraId="0C81CB6F" w14:textId="6126493F" w:rsidR="00F57A44" w:rsidRDefault="00F57A44">
      <w:pPr>
        <w:rPr>
          <w:rFonts w:asciiTheme="minorHAnsi" w:hAnsiTheme="minorHAnsi"/>
          <w:b/>
          <w:sz w:val="32"/>
          <w:lang w:val="en-GB"/>
        </w:rPr>
      </w:pPr>
      <w:r w:rsidRPr="00F57A44">
        <w:rPr>
          <w:rFonts w:asciiTheme="minorHAnsi" w:hAnsiTheme="minorHAnsi"/>
          <w:b/>
          <w:sz w:val="32"/>
          <w:lang w:val="en-GB"/>
        </w:rPr>
        <w:t>Appendix</w:t>
      </w:r>
      <w:r w:rsidR="004C388B">
        <w:rPr>
          <w:rFonts w:asciiTheme="minorHAnsi" w:hAnsiTheme="minorHAnsi"/>
          <w:b/>
          <w:sz w:val="32"/>
          <w:lang w:val="en-GB"/>
        </w:rPr>
        <w:t>………………………………………………………………………………</w:t>
      </w:r>
      <w:r w:rsidR="00750A98">
        <w:rPr>
          <w:rFonts w:asciiTheme="minorHAnsi" w:hAnsiTheme="minorHAnsi"/>
          <w:b/>
          <w:sz w:val="32"/>
          <w:lang w:val="en-GB"/>
        </w:rPr>
        <w:t>...….</w:t>
      </w:r>
      <w:r w:rsidR="004C388B">
        <w:rPr>
          <w:rFonts w:asciiTheme="minorHAnsi" w:hAnsiTheme="minorHAnsi"/>
          <w:b/>
          <w:sz w:val="32"/>
          <w:lang w:val="en-GB"/>
        </w:rPr>
        <w:t>12</w:t>
      </w:r>
    </w:p>
    <w:p w14:paraId="43B5D293" w14:textId="14D4F0FF" w:rsidR="004C388B" w:rsidRPr="004C388B" w:rsidRDefault="004C388B" w:rsidP="004C388B">
      <w:pPr>
        <w:pStyle w:val="ListParagraph"/>
        <w:numPr>
          <w:ilvl w:val="0"/>
          <w:numId w:val="16"/>
        </w:numPr>
        <w:rPr>
          <w:color w:val="EE6C31"/>
          <w:sz w:val="32"/>
          <w:lang w:val="en-GB"/>
        </w:rPr>
      </w:pPr>
      <w:r w:rsidRPr="004C388B">
        <w:rPr>
          <w:color w:val="000000" w:themeColor="text1"/>
          <w:sz w:val="32"/>
          <w:lang w:val="en-GB"/>
        </w:rPr>
        <w:t>Appendix One</w:t>
      </w:r>
      <w:r>
        <w:rPr>
          <w:sz w:val="32"/>
          <w:lang w:val="en-GB"/>
        </w:rPr>
        <w:t>…………………………………………………………………</w:t>
      </w:r>
      <w:r w:rsidR="00750A98">
        <w:rPr>
          <w:sz w:val="32"/>
          <w:lang w:val="en-GB"/>
        </w:rPr>
        <w:t>..</w:t>
      </w:r>
      <w:r>
        <w:rPr>
          <w:sz w:val="32"/>
          <w:lang w:val="en-GB"/>
        </w:rPr>
        <w:t>……12</w:t>
      </w:r>
    </w:p>
    <w:p w14:paraId="1CF71C1C" w14:textId="482E2AD2" w:rsidR="004C388B" w:rsidRPr="004C388B" w:rsidRDefault="004C388B" w:rsidP="004C388B">
      <w:pPr>
        <w:pStyle w:val="ListParagraph"/>
        <w:numPr>
          <w:ilvl w:val="0"/>
          <w:numId w:val="16"/>
        </w:numPr>
        <w:rPr>
          <w:color w:val="EE6C31"/>
          <w:sz w:val="32"/>
          <w:lang w:val="en-GB"/>
        </w:rPr>
      </w:pPr>
      <w:r w:rsidRPr="004C388B">
        <w:rPr>
          <w:color w:val="000000" w:themeColor="text1"/>
          <w:sz w:val="32"/>
          <w:lang w:val="en-GB"/>
        </w:rPr>
        <w:t>Appendix Two</w:t>
      </w:r>
      <w:r>
        <w:rPr>
          <w:sz w:val="32"/>
          <w:lang w:val="en-GB"/>
        </w:rPr>
        <w:t>…………………………………………………………………</w:t>
      </w:r>
      <w:r w:rsidR="00750A98">
        <w:rPr>
          <w:sz w:val="32"/>
          <w:lang w:val="en-GB"/>
        </w:rPr>
        <w:t>.</w:t>
      </w:r>
      <w:r>
        <w:rPr>
          <w:sz w:val="32"/>
          <w:lang w:val="en-GB"/>
        </w:rPr>
        <w:t>……12</w:t>
      </w:r>
    </w:p>
    <w:p w14:paraId="049BB79C" w14:textId="2E2D9F5E" w:rsidR="004C388B" w:rsidRPr="004C388B" w:rsidRDefault="004C388B" w:rsidP="004C388B">
      <w:pPr>
        <w:pStyle w:val="ListParagraph"/>
        <w:numPr>
          <w:ilvl w:val="0"/>
          <w:numId w:val="16"/>
        </w:numPr>
        <w:rPr>
          <w:color w:val="EE6C31"/>
          <w:sz w:val="32"/>
          <w:lang w:val="en-GB"/>
        </w:rPr>
      </w:pPr>
      <w:r w:rsidRPr="004C388B">
        <w:rPr>
          <w:color w:val="000000" w:themeColor="text1"/>
          <w:sz w:val="32"/>
          <w:lang w:val="en-GB"/>
        </w:rPr>
        <w:t>Appendix Three</w:t>
      </w:r>
      <w:r>
        <w:rPr>
          <w:sz w:val="32"/>
          <w:lang w:val="en-GB"/>
        </w:rPr>
        <w:t>………………………………………………………………</w:t>
      </w:r>
      <w:r w:rsidR="00750A98">
        <w:rPr>
          <w:sz w:val="32"/>
          <w:lang w:val="en-GB"/>
        </w:rPr>
        <w:t>.</w:t>
      </w:r>
      <w:r>
        <w:rPr>
          <w:sz w:val="32"/>
          <w:lang w:val="en-GB"/>
        </w:rPr>
        <w:t>…….12</w:t>
      </w:r>
    </w:p>
    <w:p w14:paraId="6EBD1F66" w14:textId="2747B443" w:rsidR="004C388B" w:rsidRPr="00A97376" w:rsidRDefault="004C388B" w:rsidP="004C388B">
      <w:pPr>
        <w:pStyle w:val="ListParagraph"/>
        <w:numPr>
          <w:ilvl w:val="0"/>
          <w:numId w:val="16"/>
        </w:numPr>
        <w:rPr>
          <w:color w:val="EE6C31"/>
          <w:sz w:val="32"/>
          <w:lang w:val="en-GB"/>
        </w:rPr>
      </w:pPr>
      <w:r w:rsidRPr="004C388B">
        <w:rPr>
          <w:color w:val="000000" w:themeColor="text1"/>
          <w:sz w:val="32"/>
          <w:lang w:val="en-GB"/>
        </w:rPr>
        <w:t>Appendix Four</w:t>
      </w:r>
      <w:r>
        <w:rPr>
          <w:sz w:val="32"/>
          <w:lang w:val="en-GB"/>
        </w:rPr>
        <w:t>…………………………………………………………………</w:t>
      </w:r>
      <w:r w:rsidR="00750A98">
        <w:rPr>
          <w:sz w:val="32"/>
          <w:lang w:val="en-GB"/>
        </w:rPr>
        <w:t>.</w:t>
      </w:r>
      <w:r>
        <w:rPr>
          <w:sz w:val="32"/>
          <w:lang w:val="en-GB"/>
        </w:rPr>
        <w:t>……16</w:t>
      </w:r>
    </w:p>
    <w:p w14:paraId="3F42C86B" w14:textId="04DB4363" w:rsidR="00A97376" w:rsidRPr="004C388B" w:rsidRDefault="00A97376" w:rsidP="004C388B">
      <w:pPr>
        <w:pStyle w:val="ListParagraph"/>
        <w:numPr>
          <w:ilvl w:val="0"/>
          <w:numId w:val="16"/>
        </w:numPr>
        <w:rPr>
          <w:color w:val="EE6C31"/>
          <w:sz w:val="32"/>
          <w:lang w:val="en-GB"/>
        </w:rPr>
      </w:pPr>
      <w:r>
        <w:rPr>
          <w:color w:val="000000" w:themeColor="text1"/>
          <w:sz w:val="32"/>
          <w:lang w:val="en-GB"/>
        </w:rPr>
        <w:t>Appendix Five</w:t>
      </w:r>
      <w:r>
        <w:rPr>
          <w:sz w:val="32"/>
          <w:lang w:val="en-GB"/>
        </w:rPr>
        <w:t>…………………………………………………………………</w:t>
      </w:r>
      <w:r w:rsidR="00750A98">
        <w:rPr>
          <w:sz w:val="32"/>
          <w:lang w:val="en-GB"/>
        </w:rPr>
        <w:t>.</w:t>
      </w:r>
      <w:r>
        <w:rPr>
          <w:sz w:val="32"/>
          <w:lang w:val="en-GB"/>
        </w:rPr>
        <w:t>…</w:t>
      </w:r>
      <w:r w:rsidR="00750A98">
        <w:rPr>
          <w:sz w:val="32"/>
          <w:lang w:val="en-GB"/>
        </w:rPr>
        <w:t>….</w:t>
      </w:r>
      <w:r>
        <w:rPr>
          <w:sz w:val="32"/>
          <w:lang w:val="en-GB"/>
        </w:rPr>
        <w:t>16</w:t>
      </w:r>
    </w:p>
    <w:p w14:paraId="0FB14587" w14:textId="77777777" w:rsidR="004F1F31" w:rsidRDefault="004F1F31">
      <w:pPr>
        <w:rPr>
          <w:rFonts w:asciiTheme="minorHAnsi" w:hAnsiTheme="minorHAnsi"/>
          <w:b/>
          <w:lang w:val="en-GB"/>
        </w:rPr>
      </w:pPr>
    </w:p>
    <w:p w14:paraId="1EC502AB" w14:textId="77777777" w:rsidR="004F1F31" w:rsidRDefault="004F1F31">
      <w:pPr>
        <w:rPr>
          <w:rFonts w:asciiTheme="minorHAnsi" w:hAnsiTheme="minorHAnsi"/>
          <w:b/>
          <w:lang w:val="en-GB"/>
        </w:rPr>
      </w:pPr>
    </w:p>
    <w:p w14:paraId="07041D8F" w14:textId="77777777" w:rsidR="004F1F31" w:rsidRDefault="004F1F31">
      <w:pPr>
        <w:rPr>
          <w:rFonts w:asciiTheme="minorHAnsi" w:hAnsiTheme="minorHAnsi"/>
          <w:b/>
          <w:lang w:val="en-GB"/>
        </w:rPr>
      </w:pPr>
    </w:p>
    <w:p w14:paraId="43EEBCB5" w14:textId="77777777" w:rsidR="004F1F31" w:rsidRDefault="004F1F31">
      <w:pPr>
        <w:rPr>
          <w:rFonts w:asciiTheme="minorHAnsi" w:hAnsiTheme="minorHAnsi"/>
          <w:b/>
          <w:lang w:val="en-GB"/>
        </w:rPr>
      </w:pPr>
    </w:p>
    <w:p w14:paraId="19FCB142" w14:textId="77777777" w:rsidR="00A97376" w:rsidRDefault="00A97376">
      <w:pPr>
        <w:rPr>
          <w:rFonts w:asciiTheme="minorHAnsi" w:hAnsiTheme="minorHAnsi"/>
          <w:b/>
          <w:lang w:val="en-GB"/>
        </w:rPr>
      </w:pPr>
    </w:p>
    <w:p w14:paraId="04672436" w14:textId="427650F5" w:rsidR="000F4045" w:rsidRPr="001B53C0" w:rsidRDefault="00F57A44">
      <w:pPr>
        <w:rPr>
          <w:rFonts w:asciiTheme="minorHAnsi" w:hAnsiTheme="minorHAnsi"/>
          <w:b/>
          <w:lang w:val="en-GB"/>
        </w:rPr>
      </w:pPr>
      <w:r>
        <w:rPr>
          <w:rFonts w:asciiTheme="minorHAnsi" w:hAnsiTheme="minorHAnsi"/>
          <w:b/>
          <w:lang w:val="en-GB"/>
        </w:rPr>
        <w:lastRenderedPageBreak/>
        <w:t>C</w:t>
      </w:r>
      <w:r w:rsidR="000F4045" w:rsidRPr="001B53C0">
        <w:rPr>
          <w:rFonts w:asciiTheme="minorHAnsi" w:hAnsiTheme="minorHAnsi"/>
          <w:b/>
          <w:lang w:val="en-GB"/>
        </w:rPr>
        <w:t>hapter One</w:t>
      </w:r>
    </w:p>
    <w:p w14:paraId="1722A2FA" w14:textId="77777777" w:rsidR="00D52423" w:rsidRPr="00507F96" w:rsidRDefault="00D52423">
      <w:pPr>
        <w:rPr>
          <w:rFonts w:asciiTheme="minorHAnsi" w:hAnsiTheme="minorHAnsi"/>
          <w:lang w:val="en-GB"/>
        </w:rPr>
      </w:pPr>
    </w:p>
    <w:p w14:paraId="26D3196D" w14:textId="34452ECB" w:rsidR="00D52423" w:rsidRPr="00507F96" w:rsidRDefault="00D52423">
      <w:pPr>
        <w:rPr>
          <w:rFonts w:asciiTheme="minorHAnsi" w:hAnsiTheme="minorHAnsi"/>
          <w:lang w:val="en-GB"/>
        </w:rPr>
      </w:pPr>
      <w:r w:rsidRPr="00507F96">
        <w:rPr>
          <w:rFonts w:asciiTheme="minorHAnsi" w:hAnsiTheme="minorHAnsi"/>
          <w:b/>
          <w:lang w:val="en-GB"/>
        </w:rPr>
        <w:t>Title:</w:t>
      </w:r>
      <w:r w:rsidRPr="00507F96">
        <w:rPr>
          <w:rFonts w:asciiTheme="minorHAnsi" w:hAnsiTheme="minorHAnsi"/>
          <w:lang w:val="en-GB"/>
        </w:rPr>
        <w:t xml:space="preserve"> The Importance of </w:t>
      </w:r>
      <w:r w:rsidR="009D2368" w:rsidRPr="00507F96">
        <w:rPr>
          <w:rFonts w:asciiTheme="minorHAnsi" w:hAnsiTheme="minorHAnsi"/>
          <w:lang w:val="en-GB"/>
        </w:rPr>
        <w:t xml:space="preserve">Pretend Play in the </w:t>
      </w:r>
      <w:r w:rsidRPr="00507F96">
        <w:rPr>
          <w:rFonts w:asciiTheme="minorHAnsi" w:hAnsiTheme="minorHAnsi"/>
          <w:lang w:val="en-GB"/>
        </w:rPr>
        <w:t>Development</w:t>
      </w:r>
      <w:r w:rsidR="009D2368" w:rsidRPr="00507F96">
        <w:rPr>
          <w:rFonts w:asciiTheme="minorHAnsi" w:hAnsiTheme="minorHAnsi"/>
          <w:lang w:val="en-GB"/>
        </w:rPr>
        <w:t xml:space="preserve"> of Children</w:t>
      </w:r>
      <w:r w:rsidR="00D4167C">
        <w:rPr>
          <w:rFonts w:asciiTheme="minorHAnsi" w:hAnsiTheme="minorHAnsi"/>
          <w:lang w:val="en-GB"/>
        </w:rPr>
        <w:t xml:space="preserve"> 0-6 Years Old.</w:t>
      </w:r>
    </w:p>
    <w:p w14:paraId="67A33783" w14:textId="77777777" w:rsidR="00A36C47" w:rsidRPr="00507F96" w:rsidRDefault="00A36C47">
      <w:pPr>
        <w:rPr>
          <w:rFonts w:asciiTheme="minorHAnsi" w:hAnsiTheme="minorHAnsi"/>
          <w:lang w:val="en-GB"/>
        </w:rPr>
      </w:pPr>
    </w:p>
    <w:p w14:paraId="45F3ADB6" w14:textId="5C9B9F68" w:rsidR="00D52423" w:rsidRPr="001B53C0" w:rsidRDefault="000F4045">
      <w:pPr>
        <w:rPr>
          <w:rFonts w:asciiTheme="minorHAnsi" w:hAnsiTheme="minorHAnsi"/>
          <w:b/>
          <w:lang w:val="en-GB"/>
        </w:rPr>
      </w:pPr>
      <w:r w:rsidRPr="001B53C0">
        <w:rPr>
          <w:rFonts w:asciiTheme="minorHAnsi" w:hAnsiTheme="minorHAnsi"/>
          <w:b/>
          <w:lang w:val="en-GB"/>
        </w:rPr>
        <w:t>Introduction</w:t>
      </w:r>
    </w:p>
    <w:p w14:paraId="71CE1880" w14:textId="77777777" w:rsidR="003E0FBB" w:rsidRPr="00507F96" w:rsidRDefault="003E0FBB">
      <w:pPr>
        <w:rPr>
          <w:rFonts w:asciiTheme="minorHAnsi" w:hAnsiTheme="minorHAnsi"/>
          <w:lang w:val="en-GB"/>
        </w:rPr>
      </w:pPr>
    </w:p>
    <w:p w14:paraId="6FF8AC37" w14:textId="5E1FE200" w:rsidR="00E61C82" w:rsidRPr="00996980" w:rsidRDefault="00122350" w:rsidP="00E61C82">
      <w:pPr>
        <w:rPr>
          <w:rFonts w:asciiTheme="minorHAnsi" w:eastAsia="Times New Roman" w:hAnsiTheme="minorHAnsi" w:cs="Arial"/>
          <w:color w:val="000000"/>
        </w:rPr>
      </w:pPr>
      <w:r w:rsidRPr="00507F96">
        <w:rPr>
          <w:rFonts w:asciiTheme="minorHAnsi" w:hAnsiTheme="minorHAnsi"/>
          <w:lang w:val="en-GB"/>
        </w:rPr>
        <w:t xml:space="preserve">Lillard et al (2013) stated that the definition of play includes many elements which play </w:t>
      </w:r>
      <w:r w:rsidR="009D763A" w:rsidRPr="00507F96">
        <w:rPr>
          <w:rFonts w:asciiTheme="minorHAnsi" w:hAnsiTheme="minorHAnsi"/>
          <w:lang w:val="en-GB"/>
        </w:rPr>
        <w:t>therapists</w:t>
      </w:r>
      <w:r w:rsidRPr="00507F96">
        <w:rPr>
          <w:rFonts w:asciiTheme="minorHAnsi" w:hAnsiTheme="minorHAnsi"/>
          <w:lang w:val="en-GB"/>
        </w:rPr>
        <w:t xml:space="preserve"> and researches have encountered. These </w:t>
      </w:r>
      <w:r w:rsidR="009D763A" w:rsidRPr="00507F96">
        <w:rPr>
          <w:rFonts w:asciiTheme="minorHAnsi" w:hAnsiTheme="minorHAnsi"/>
          <w:lang w:val="en-GB"/>
        </w:rPr>
        <w:t>elements</w:t>
      </w:r>
      <w:r w:rsidRPr="00507F96">
        <w:rPr>
          <w:rFonts w:asciiTheme="minorHAnsi" w:hAnsiTheme="minorHAnsi"/>
          <w:lang w:val="en-GB"/>
        </w:rPr>
        <w:t xml:space="preserve"> include </w:t>
      </w:r>
      <w:r w:rsidR="009D763A" w:rsidRPr="00507F96">
        <w:rPr>
          <w:rFonts w:asciiTheme="minorHAnsi" w:hAnsiTheme="minorHAnsi"/>
          <w:lang w:val="en-GB"/>
        </w:rPr>
        <w:t>a</w:t>
      </w:r>
      <w:r w:rsidRPr="00507F96">
        <w:rPr>
          <w:rFonts w:asciiTheme="minorHAnsi" w:hAnsiTheme="minorHAnsi"/>
          <w:lang w:val="en-GB"/>
        </w:rPr>
        <w:t xml:space="preserve"> positive effect, flexibil</w:t>
      </w:r>
      <w:r w:rsidR="009D763A" w:rsidRPr="00507F96">
        <w:rPr>
          <w:rFonts w:asciiTheme="minorHAnsi" w:hAnsiTheme="minorHAnsi"/>
          <w:lang w:val="en-GB"/>
        </w:rPr>
        <w:t>ity, nonliterally and intrinsic</w:t>
      </w:r>
      <w:r w:rsidRPr="00507F96">
        <w:rPr>
          <w:rFonts w:asciiTheme="minorHAnsi" w:hAnsiTheme="minorHAnsi"/>
          <w:lang w:val="en-GB"/>
        </w:rPr>
        <w:t xml:space="preserve"> </w:t>
      </w:r>
      <w:r w:rsidR="009D763A" w:rsidRPr="00507F96">
        <w:rPr>
          <w:rFonts w:asciiTheme="minorHAnsi" w:hAnsiTheme="minorHAnsi"/>
          <w:lang w:val="en-GB"/>
        </w:rPr>
        <w:t>motivation</w:t>
      </w:r>
      <w:r w:rsidRPr="00507F96">
        <w:rPr>
          <w:rFonts w:asciiTheme="minorHAnsi" w:hAnsiTheme="minorHAnsi"/>
          <w:lang w:val="en-GB"/>
        </w:rPr>
        <w:t xml:space="preserve"> (Lillard et al, 2013).</w:t>
      </w:r>
      <w:r w:rsidR="00497B50" w:rsidRPr="00507F96">
        <w:rPr>
          <w:rFonts w:asciiTheme="minorHAnsi" w:hAnsiTheme="minorHAnsi"/>
          <w:lang w:val="en-GB"/>
        </w:rPr>
        <w:t xml:space="preserve"> </w:t>
      </w:r>
      <w:r w:rsidR="00674B87" w:rsidRPr="00507F96">
        <w:rPr>
          <w:rFonts w:asciiTheme="minorHAnsi" w:eastAsia="Times New Roman" w:hAnsiTheme="minorHAnsi" w:cs="Arial"/>
          <w:color w:val="000000"/>
        </w:rPr>
        <w:t xml:space="preserve">One of the main </w:t>
      </w:r>
      <w:r w:rsidR="00357514">
        <w:rPr>
          <w:rFonts w:asciiTheme="minorHAnsi" w:eastAsia="Times New Roman" w:hAnsiTheme="minorHAnsi" w:cs="Arial"/>
          <w:color w:val="000000"/>
        </w:rPr>
        <w:t>opportunitie</w:t>
      </w:r>
      <w:r w:rsidR="00B65FF7" w:rsidRPr="00507F96">
        <w:rPr>
          <w:rFonts w:asciiTheme="minorHAnsi" w:eastAsia="Times New Roman" w:hAnsiTheme="minorHAnsi" w:cs="Arial"/>
          <w:color w:val="000000"/>
        </w:rPr>
        <w:t>s</w:t>
      </w:r>
      <w:r w:rsidR="00674B87" w:rsidRPr="00507F96">
        <w:rPr>
          <w:rFonts w:asciiTheme="minorHAnsi" w:eastAsia="Times New Roman" w:hAnsiTheme="minorHAnsi" w:cs="Arial"/>
          <w:color w:val="000000"/>
        </w:rPr>
        <w:t xml:space="preserve"> pretend play offers is for children to sustain a social relationship with other </w:t>
      </w:r>
      <w:r w:rsidR="00D4167C">
        <w:rPr>
          <w:rFonts w:asciiTheme="minorHAnsi" w:eastAsia="Times New Roman" w:hAnsiTheme="minorHAnsi" w:cs="Arial"/>
          <w:color w:val="000000"/>
        </w:rPr>
        <w:t>children or adults and that children</w:t>
      </w:r>
      <w:r w:rsidR="00674B87" w:rsidRPr="00507F96">
        <w:rPr>
          <w:rFonts w:asciiTheme="minorHAnsi" w:eastAsia="Times New Roman" w:hAnsiTheme="minorHAnsi" w:cs="Arial"/>
          <w:color w:val="000000"/>
        </w:rPr>
        <w:t xml:space="preserve"> learn to initiate play (Lindsey &amp; Colwell, 2013).</w:t>
      </w:r>
      <w:r w:rsidR="00497B50" w:rsidRPr="00507F96">
        <w:rPr>
          <w:rFonts w:asciiTheme="minorHAnsi" w:hAnsiTheme="minorHAnsi"/>
          <w:lang w:val="en-GB"/>
        </w:rPr>
        <w:t xml:space="preserve"> </w:t>
      </w:r>
      <w:r w:rsidR="00D4167C">
        <w:rPr>
          <w:rFonts w:asciiTheme="minorHAnsi" w:eastAsia="Times New Roman" w:hAnsiTheme="minorHAnsi" w:cs="Arial"/>
          <w:color w:val="000000"/>
        </w:rPr>
        <w:t>According to Narvaez (2014) the development of pretend play</w:t>
      </w:r>
      <w:r w:rsidR="001966DD" w:rsidRPr="00507F96">
        <w:rPr>
          <w:rFonts w:asciiTheme="minorHAnsi" w:eastAsia="Times New Roman" w:hAnsiTheme="minorHAnsi" w:cs="Arial"/>
          <w:color w:val="000000"/>
        </w:rPr>
        <w:t xml:space="preserve"> takes place at around the age of two years old and then their imagination develops more throughout the preschool years. Narvaez (2014)</w:t>
      </w:r>
      <w:r w:rsidR="00ED7970">
        <w:rPr>
          <w:rFonts w:asciiTheme="minorHAnsi" w:eastAsia="Times New Roman" w:hAnsiTheme="minorHAnsi" w:cs="Arial"/>
          <w:color w:val="000000"/>
        </w:rPr>
        <w:t xml:space="preserve"> says that when the children are at</w:t>
      </w:r>
      <w:r w:rsidR="00996980">
        <w:rPr>
          <w:rFonts w:asciiTheme="minorHAnsi" w:eastAsia="Times New Roman" w:hAnsiTheme="minorHAnsi" w:cs="Arial"/>
          <w:color w:val="000000"/>
        </w:rPr>
        <w:t xml:space="preserve"> the age of 2 and above </w:t>
      </w:r>
      <w:r w:rsidR="001966DD" w:rsidRPr="00507F96">
        <w:rPr>
          <w:rFonts w:asciiTheme="minorHAnsi" w:eastAsia="Times New Roman" w:hAnsiTheme="minorHAnsi" w:cs="Arial"/>
          <w:color w:val="000000"/>
        </w:rPr>
        <w:t>they begin to interact wi</w:t>
      </w:r>
      <w:r w:rsidR="00D4167C">
        <w:rPr>
          <w:rFonts w:asciiTheme="minorHAnsi" w:eastAsia="Times New Roman" w:hAnsiTheme="minorHAnsi" w:cs="Arial"/>
          <w:color w:val="000000"/>
        </w:rPr>
        <w:t>th others</w:t>
      </w:r>
      <w:r w:rsidR="001966DD" w:rsidRPr="00507F96">
        <w:rPr>
          <w:rFonts w:asciiTheme="minorHAnsi" w:eastAsia="Times New Roman" w:hAnsiTheme="minorHAnsi" w:cs="Arial"/>
          <w:color w:val="000000"/>
        </w:rPr>
        <w:t>, they b</w:t>
      </w:r>
      <w:r w:rsidR="00D4167C">
        <w:rPr>
          <w:rFonts w:asciiTheme="minorHAnsi" w:eastAsia="Times New Roman" w:hAnsiTheme="minorHAnsi" w:cs="Arial"/>
          <w:color w:val="000000"/>
        </w:rPr>
        <w:t>egin to initiate play</w:t>
      </w:r>
      <w:r w:rsidR="001966DD" w:rsidRPr="00507F96">
        <w:rPr>
          <w:rFonts w:asciiTheme="minorHAnsi" w:eastAsia="Times New Roman" w:hAnsiTheme="minorHAnsi" w:cs="Arial"/>
          <w:color w:val="000000"/>
        </w:rPr>
        <w:t xml:space="preserve"> and they are more involved with the range of </w:t>
      </w:r>
      <w:r w:rsidR="00D4167C">
        <w:rPr>
          <w:rFonts w:asciiTheme="minorHAnsi" w:eastAsia="Times New Roman" w:hAnsiTheme="minorHAnsi" w:cs="Arial"/>
          <w:color w:val="000000"/>
        </w:rPr>
        <w:t>toys and resources</w:t>
      </w:r>
      <w:r w:rsidR="001966DD" w:rsidRPr="00507F96">
        <w:rPr>
          <w:rFonts w:asciiTheme="minorHAnsi" w:eastAsia="Times New Roman" w:hAnsiTheme="minorHAnsi" w:cs="Arial"/>
          <w:color w:val="000000"/>
        </w:rPr>
        <w:t>.</w:t>
      </w:r>
      <w:r w:rsidR="00497B50" w:rsidRPr="00507F96">
        <w:rPr>
          <w:rFonts w:asciiTheme="minorHAnsi" w:hAnsiTheme="minorHAnsi"/>
          <w:lang w:val="en-GB"/>
        </w:rPr>
        <w:t xml:space="preserve"> </w:t>
      </w:r>
      <w:r w:rsidR="00E61C82" w:rsidRPr="00507F96">
        <w:rPr>
          <w:rFonts w:asciiTheme="minorHAnsi" w:hAnsiTheme="minorHAnsi"/>
          <w:lang w:val="en-GB"/>
        </w:rPr>
        <w:t>Observation is at the centre of children’s education, Children</w:t>
      </w:r>
      <w:r w:rsidR="00D4167C">
        <w:rPr>
          <w:rFonts w:asciiTheme="minorHAnsi" w:hAnsiTheme="minorHAnsi"/>
          <w:lang w:val="en-GB"/>
        </w:rPr>
        <w:t xml:space="preserve"> are</w:t>
      </w:r>
      <w:r w:rsidR="003278AC" w:rsidRPr="00507F96">
        <w:rPr>
          <w:rFonts w:asciiTheme="minorHAnsi" w:hAnsiTheme="minorHAnsi"/>
          <w:lang w:val="en-GB"/>
        </w:rPr>
        <w:t xml:space="preserve"> observed which enables professionals </w:t>
      </w:r>
      <w:r w:rsidR="00E61C82" w:rsidRPr="00507F96">
        <w:rPr>
          <w:rFonts w:asciiTheme="minorHAnsi" w:hAnsiTheme="minorHAnsi"/>
          <w:lang w:val="en-GB"/>
        </w:rPr>
        <w:t xml:space="preserve">to </w:t>
      </w:r>
      <w:r w:rsidR="003278AC" w:rsidRPr="00507F96">
        <w:rPr>
          <w:rFonts w:asciiTheme="minorHAnsi" w:hAnsiTheme="minorHAnsi"/>
          <w:lang w:val="en-GB"/>
        </w:rPr>
        <w:t>monitor</w:t>
      </w:r>
      <w:r w:rsidR="00D4167C">
        <w:rPr>
          <w:rFonts w:asciiTheme="minorHAnsi" w:hAnsiTheme="minorHAnsi"/>
          <w:lang w:val="en-GB"/>
        </w:rPr>
        <w:t xml:space="preserve"> their</w:t>
      </w:r>
      <w:r w:rsidR="00E61C82" w:rsidRPr="00507F96">
        <w:rPr>
          <w:rFonts w:asciiTheme="minorHAnsi" w:hAnsiTheme="minorHAnsi"/>
          <w:lang w:val="en-GB"/>
        </w:rPr>
        <w:t xml:space="preserve"> progress, involvement and enjoyment on the activities and play in their educational setting (Thomas and Lewis, 2016).</w:t>
      </w:r>
      <w:r w:rsidR="00D4167C">
        <w:rPr>
          <w:rFonts w:asciiTheme="minorHAnsi" w:hAnsiTheme="minorHAnsi"/>
          <w:lang w:val="en-GB"/>
        </w:rPr>
        <w:t xml:space="preserve"> Play is studied through</w:t>
      </w:r>
      <w:r w:rsidR="003278AC" w:rsidRPr="00507F96">
        <w:rPr>
          <w:rFonts w:asciiTheme="minorHAnsi" w:hAnsiTheme="minorHAnsi"/>
          <w:lang w:val="en-GB"/>
        </w:rPr>
        <w:t xml:space="preserve"> observation of monitoring children</w:t>
      </w:r>
      <w:r w:rsidR="00D4167C">
        <w:rPr>
          <w:rFonts w:asciiTheme="minorHAnsi" w:hAnsiTheme="minorHAnsi"/>
          <w:lang w:val="en-GB"/>
        </w:rPr>
        <w:t>. They are monitored when playing and</w:t>
      </w:r>
      <w:r w:rsidR="003278AC" w:rsidRPr="00507F96">
        <w:rPr>
          <w:rFonts w:asciiTheme="minorHAnsi" w:hAnsiTheme="minorHAnsi"/>
          <w:lang w:val="en-GB"/>
        </w:rPr>
        <w:t xml:space="preserve"> taking</w:t>
      </w:r>
      <w:r w:rsidR="00D4167C">
        <w:rPr>
          <w:rFonts w:asciiTheme="minorHAnsi" w:hAnsiTheme="minorHAnsi"/>
          <w:lang w:val="en-GB"/>
        </w:rPr>
        <w:t xml:space="preserve"> part in activities which cater</w:t>
      </w:r>
      <w:r w:rsidR="003278AC" w:rsidRPr="00507F96">
        <w:rPr>
          <w:rFonts w:asciiTheme="minorHAnsi" w:hAnsiTheme="minorHAnsi"/>
          <w:lang w:val="en-GB"/>
        </w:rPr>
        <w:t xml:space="preserve"> for the child’s individual needs and </w:t>
      </w:r>
      <w:r w:rsidR="00D4167C">
        <w:rPr>
          <w:rFonts w:asciiTheme="minorHAnsi" w:hAnsiTheme="minorHAnsi"/>
          <w:lang w:val="en-GB"/>
        </w:rPr>
        <w:t xml:space="preserve">their </w:t>
      </w:r>
      <w:r w:rsidR="003278AC" w:rsidRPr="00507F96">
        <w:rPr>
          <w:rFonts w:asciiTheme="minorHAnsi" w:hAnsiTheme="minorHAnsi"/>
          <w:lang w:val="en-GB"/>
        </w:rPr>
        <w:t xml:space="preserve">development stage (Thomas and Lewis, 2016). </w:t>
      </w:r>
    </w:p>
    <w:p w14:paraId="1FC8C87B" w14:textId="77777777" w:rsidR="00632B2F" w:rsidRDefault="00632B2F" w:rsidP="00632B2F">
      <w:pPr>
        <w:rPr>
          <w:rFonts w:asciiTheme="minorHAnsi" w:hAnsiTheme="minorHAnsi"/>
          <w:lang w:val="en-GB"/>
        </w:rPr>
      </w:pPr>
    </w:p>
    <w:p w14:paraId="7C0415AA" w14:textId="09EC7630" w:rsidR="003E0FBB" w:rsidRDefault="003F7E72" w:rsidP="00632B2F">
      <w:pPr>
        <w:rPr>
          <w:rFonts w:asciiTheme="minorHAnsi" w:hAnsiTheme="minorHAnsi"/>
          <w:u w:val="single"/>
          <w:lang w:val="en-GB"/>
        </w:rPr>
      </w:pPr>
      <w:r>
        <w:rPr>
          <w:rFonts w:asciiTheme="minorHAnsi" w:hAnsiTheme="minorHAnsi"/>
          <w:u w:val="single"/>
          <w:lang w:val="en-GB"/>
        </w:rPr>
        <w:t xml:space="preserve">Policies and Procedures </w:t>
      </w:r>
    </w:p>
    <w:p w14:paraId="2DDD2A9B" w14:textId="77777777" w:rsidR="003F7E72" w:rsidRPr="00507F96" w:rsidRDefault="003F7E72" w:rsidP="00632B2F">
      <w:pPr>
        <w:rPr>
          <w:rFonts w:asciiTheme="minorHAnsi" w:hAnsiTheme="minorHAnsi"/>
          <w:lang w:val="en-GB"/>
        </w:rPr>
      </w:pPr>
    </w:p>
    <w:p w14:paraId="7A180083" w14:textId="484780A7" w:rsidR="00497B50" w:rsidRPr="00507F96" w:rsidRDefault="00153926" w:rsidP="00632B2F">
      <w:pPr>
        <w:rPr>
          <w:rFonts w:asciiTheme="minorHAnsi" w:hAnsiTheme="minorHAnsi"/>
          <w:lang w:val="en-GB"/>
        </w:rPr>
      </w:pPr>
      <w:r w:rsidRPr="00507F96">
        <w:rPr>
          <w:rFonts w:asciiTheme="minorHAnsi" w:hAnsiTheme="minorHAnsi"/>
          <w:lang w:val="en-GB"/>
        </w:rPr>
        <w:t>Educational settings such as nurseries and school have a certain curriculum to follow to mak</w:t>
      </w:r>
      <w:r w:rsidR="000976C9">
        <w:rPr>
          <w:rFonts w:asciiTheme="minorHAnsi" w:hAnsiTheme="minorHAnsi"/>
          <w:lang w:val="en-GB"/>
        </w:rPr>
        <w:t>e sure that children are provided</w:t>
      </w:r>
      <w:r w:rsidRPr="00507F96">
        <w:rPr>
          <w:rFonts w:asciiTheme="minorHAnsi" w:hAnsiTheme="minorHAnsi"/>
          <w:lang w:val="en-GB"/>
        </w:rPr>
        <w:t xml:space="preserve"> the correct resources to develop within the setting (</w:t>
      </w:r>
      <w:r w:rsidR="00F13B09" w:rsidRPr="00507F96">
        <w:rPr>
          <w:rFonts w:asciiTheme="minorHAnsi" w:hAnsiTheme="minorHAnsi"/>
          <w:lang w:val="en-GB"/>
        </w:rPr>
        <w:t>Moyle’s</w:t>
      </w:r>
      <w:r w:rsidRPr="00507F96">
        <w:rPr>
          <w:rFonts w:asciiTheme="minorHAnsi" w:hAnsiTheme="minorHAnsi"/>
          <w:lang w:val="en-GB"/>
        </w:rPr>
        <w:t>, 2010). The Welsh Government (2017) introduced the Foundatio</w:t>
      </w:r>
      <w:r w:rsidR="000976C9">
        <w:rPr>
          <w:rFonts w:asciiTheme="minorHAnsi" w:hAnsiTheme="minorHAnsi"/>
          <w:lang w:val="en-GB"/>
        </w:rPr>
        <w:t>n Phase(FP) framework</w:t>
      </w:r>
      <w:r w:rsidRPr="00507F96">
        <w:rPr>
          <w:rFonts w:asciiTheme="minorHAnsi" w:hAnsiTheme="minorHAnsi"/>
          <w:lang w:val="en-GB"/>
        </w:rPr>
        <w:t xml:space="preserve"> which all schools and nurseries have to fol</w:t>
      </w:r>
      <w:r w:rsidR="000976C9">
        <w:rPr>
          <w:rFonts w:asciiTheme="minorHAnsi" w:hAnsiTheme="minorHAnsi"/>
          <w:lang w:val="en-GB"/>
        </w:rPr>
        <w:t>low for children ages three and to age seven. The FP</w:t>
      </w:r>
      <w:r w:rsidRPr="00507F96">
        <w:rPr>
          <w:rFonts w:asciiTheme="minorHAnsi" w:hAnsiTheme="minorHAnsi"/>
          <w:lang w:val="en-GB"/>
        </w:rPr>
        <w:t xml:space="preserve"> gives children the resources and opportunities to develop and it makes learning and playing more imaginative and fun (Welsh Government, 2017). The Education Settings and Sch</w:t>
      </w:r>
      <w:r w:rsidR="000976C9">
        <w:rPr>
          <w:rFonts w:asciiTheme="minorHAnsi" w:hAnsiTheme="minorHAnsi"/>
          <w:lang w:val="en-GB"/>
        </w:rPr>
        <w:t>ools also have to follow</w:t>
      </w:r>
      <w:r w:rsidRPr="00507F96">
        <w:rPr>
          <w:rFonts w:asciiTheme="minorHAnsi" w:hAnsiTheme="minorHAnsi"/>
          <w:lang w:val="en-GB"/>
        </w:rPr>
        <w:t xml:space="preserve"> the </w:t>
      </w:r>
      <w:r w:rsidR="000976C9">
        <w:rPr>
          <w:rFonts w:asciiTheme="minorHAnsi" w:hAnsiTheme="minorHAnsi"/>
          <w:lang w:val="en-GB"/>
        </w:rPr>
        <w:t>guidelines of</w:t>
      </w:r>
      <w:r w:rsidRPr="00507F96">
        <w:rPr>
          <w:rFonts w:asciiTheme="minorHAnsi" w:hAnsiTheme="minorHAnsi"/>
          <w:lang w:val="en-GB"/>
        </w:rPr>
        <w:t xml:space="preserve"> </w:t>
      </w:r>
      <w:r w:rsidR="00F13B09" w:rsidRPr="00507F96">
        <w:rPr>
          <w:rFonts w:asciiTheme="minorHAnsi" w:hAnsiTheme="minorHAnsi"/>
          <w:lang w:val="en-GB"/>
        </w:rPr>
        <w:t>the</w:t>
      </w:r>
      <w:r w:rsidR="00B03DB3" w:rsidRPr="00507F96">
        <w:rPr>
          <w:rFonts w:asciiTheme="minorHAnsi" w:hAnsiTheme="minorHAnsi"/>
          <w:lang w:val="en-GB"/>
        </w:rPr>
        <w:t xml:space="preserve"> United Nations Convention on the Rights of the Child</w:t>
      </w:r>
      <w:r w:rsidR="000976C9">
        <w:rPr>
          <w:rFonts w:asciiTheme="minorHAnsi" w:hAnsiTheme="minorHAnsi"/>
          <w:lang w:val="en-GB"/>
        </w:rPr>
        <w:t xml:space="preserve">(UNCRC) </w:t>
      </w:r>
      <w:r w:rsidR="0002754D" w:rsidRPr="00507F96">
        <w:rPr>
          <w:rFonts w:asciiTheme="minorHAnsi" w:hAnsiTheme="minorHAnsi"/>
          <w:lang w:val="en-GB"/>
        </w:rPr>
        <w:t>that g</w:t>
      </w:r>
      <w:r w:rsidR="000976C9">
        <w:rPr>
          <w:rFonts w:asciiTheme="minorHAnsi" w:hAnsiTheme="minorHAnsi"/>
          <w:lang w:val="en-GB"/>
        </w:rPr>
        <w:t>ives children the right to play. Play</w:t>
      </w:r>
      <w:r w:rsidR="0002754D" w:rsidRPr="00507F96">
        <w:rPr>
          <w:rFonts w:asciiTheme="minorHAnsi" w:hAnsiTheme="minorHAnsi"/>
          <w:lang w:val="en-GB"/>
        </w:rPr>
        <w:t xml:space="preserve"> is enshrined by the UNCRC and it is vitally important for children (</w:t>
      </w:r>
      <w:r w:rsidR="00F13B09" w:rsidRPr="00507F96">
        <w:rPr>
          <w:rFonts w:asciiTheme="minorHAnsi" w:hAnsiTheme="minorHAnsi"/>
          <w:lang w:val="en-GB"/>
        </w:rPr>
        <w:t>Moyle’s</w:t>
      </w:r>
      <w:r w:rsidR="0002754D" w:rsidRPr="00507F96">
        <w:rPr>
          <w:rFonts w:asciiTheme="minorHAnsi" w:hAnsiTheme="minorHAnsi"/>
          <w:lang w:val="en-GB"/>
        </w:rPr>
        <w:t>, 2010).</w:t>
      </w:r>
    </w:p>
    <w:p w14:paraId="4408E653" w14:textId="77777777" w:rsidR="00B64A15" w:rsidRDefault="00B64A15" w:rsidP="00B64A15">
      <w:pPr>
        <w:rPr>
          <w:rFonts w:asciiTheme="minorHAnsi" w:hAnsiTheme="minorHAnsi"/>
          <w:lang w:val="en-GB"/>
        </w:rPr>
      </w:pPr>
    </w:p>
    <w:p w14:paraId="3C83995B" w14:textId="32E92876" w:rsidR="003E0FBB" w:rsidRPr="003E0FBB" w:rsidRDefault="003E0FBB" w:rsidP="00B64A15">
      <w:pPr>
        <w:rPr>
          <w:rFonts w:asciiTheme="minorHAnsi" w:hAnsiTheme="minorHAnsi"/>
          <w:u w:val="single"/>
          <w:lang w:val="en-GB"/>
        </w:rPr>
      </w:pPr>
      <w:r w:rsidRPr="003E0FBB">
        <w:rPr>
          <w:rFonts w:asciiTheme="minorHAnsi" w:hAnsiTheme="minorHAnsi"/>
          <w:u w:val="single"/>
          <w:lang w:val="en-GB"/>
        </w:rPr>
        <w:t>Educational Theorists</w:t>
      </w:r>
    </w:p>
    <w:p w14:paraId="1F9F0756" w14:textId="77777777" w:rsidR="003E0FBB" w:rsidRDefault="003E0FBB" w:rsidP="00B64A15">
      <w:pPr>
        <w:rPr>
          <w:rFonts w:asciiTheme="minorHAnsi" w:hAnsiTheme="minorHAnsi"/>
          <w:lang w:val="en-GB"/>
        </w:rPr>
      </w:pPr>
    </w:p>
    <w:p w14:paraId="4AEB105C" w14:textId="39B14057" w:rsidR="00D4167C" w:rsidRPr="00507F96" w:rsidRDefault="00D4167C" w:rsidP="00B64A15">
      <w:pPr>
        <w:rPr>
          <w:rFonts w:asciiTheme="minorHAnsi" w:hAnsiTheme="minorHAnsi"/>
          <w:lang w:val="en-GB"/>
        </w:rPr>
      </w:pPr>
      <w:r>
        <w:rPr>
          <w:rFonts w:asciiTheme="minorHAnsi" w:hAnsiTheme="minorHAnsi"/>
          <w:lang w:val="en-GB"/>
        </w:rPr>
        <w:t>There are many educational theorists that are linked into the development of play between the ages 0-6 years, Lev Vygotsky states that children learn through social interaction (Nutbrown et al, 2008). See appendix</w:t>
      </w:r>
      <w:r w:rsidR="00DE560E">
        <w:rPr>
          <w:rFonts w:asciiTheme="minorHAnsi" w:hAnsiTheme="minorHAnsi"/>
          <w:lang w:val="en-GB"/>
        </w:rPr>
        <w:t xml:space="preserve"> 1</w:t>
      </w:r>
      <w:r>
        <w:rPr>
          <w:rFonts w:asciiTheme="minorHAnsi" w:hAnsiTheme="minorHAnsi"/>
          <w:lang w:val="en-GB"/>
        </w:rPr>
        <w:t xml:space="preserve"> for more information.</w:t>
      </w:r>
    </w:p>
    <w:p w14:paraId="70DF04C2" w14:textId="77777777" w:rsidR="004C388B" w:rsidRDefault="004C388B" w:rsidP="002C677A">
      <w:pPr>
        <w:rPr>
          <w:rFonts w:asciiTheme="minorHAnsi" w:hAnsiTheme="minorHAnsi"/>
          <w:lang w:val="en-GB"/>
        </w:rPr>
      </w:pPr>
    </w:p>
    <w:p w14:paraId="6269B397" w14:textId="6B5A2ED7" w:rsidR="002C677A" w:rsidRPr="003E0FBB" w:rsidRDefault="00507F96" w:rsidP="002C677A">
      <w:pPr>
        <w:rPr>
          <w:rFonts w:asciiTheme="minorHAnsi" w:hAnsiTheme="minorHAnsi"/>
          <w:b/>
          <w:u w:val="single"/>
          <w:lang w:val="en-GB"/>
        </w:rPr>
      </w:pPr>
      <w:r w:rsidRPr="003E0FBB">
        <w:rPr>
          <w:rFonts w:asciiTheme="minorHAnsi" w:hAnsiTheme="minorHAnsi"/>
          <w:b/>
          <w:u w:val="single"/>
          <w:lang w:val="en-GB"/>
        </w:rPr>
        <w:t>Justification</w:t>
      </w:r>
    </w:p>
    <w:p w14:paraId="6014F33B" w14:textId="77777777" w:rsidR="00D06842" w:rsidRPr="00507F96" w:rsidRDefault="00D06842" w:rsidP="00D06842">
      <w:pPr>
        <w:rPr>
          <w:rFonts w:asciiTheme="minorHAnsi" w:hAnsiTheme="minorHAnsi"/>
          <w:lang w:val="en-GB"/>
        </w:rPr>
      </w:pPr>
    </w:p>
    <w:p w14:paraId="46CE1B9D" w14:textId="5FFE1595" w:rsidR="00D4167C" w:rsidRPr="002D65DE" w:rsidRDefault="00D06842" w:rsidP="00F84F67">
      <w:pPr>
        <w:rPr>
          <w:rFonts w:asciiTheme="minorHAnsi" w:hAnsiTheme="minorHAnsi"/>
          <w:color w:val="000000" w:themeColor="text1"/>
          <w:lang w:val="en-GB"/>
        </w:rPr>
      </w:pPr>
      <w:r w:rsidRPr="00507F96">
        <w:rPr>
          <w:rFonts w:asciiTheme="minorHAnsi" w:hAnsiTheme="minorHAnsi"/>
          <w:lang w:val="en-GB"/>
        </w:rPr>
        <w:t>This research on the importance of pretend play will give a glimpse on how the theory is presented and how accurate the theories are within the play sector for children (Proctor and Linley, 2013).</w:t>
      </w:r>
      <w:r w:rsidR="007373F8" w:rsidRPr="00507F96">
        <w:rPr>
          <w:rFonts w:asciiTheme="minorHAnsi" w:hAnsiTheme="minorHAnsi"/>
          <w:lang w:val="en-GB"/>
        </w:rPr>
        <w:t xml:space="preserve"> </w:t>
      </w:r>
      <w:r w:rsidR="00C04651" w:rsidRPr="00507F96">
        <w:rPr>
          <w:rFonts w:asciiTheme="minorHAnsi" w:hAnsiTheme="minorHAnsi"/>
          <w:lang w:val="en-GB"/>
        </w:rPr>
        <w:t>Gui</w:t>
      </w:r>
      <w:r w:rsidR="000976C9">
        <w:rPr>
          <w:rFonts w:asciiTheme="minorHAnsi" w:hAnsiTheme="minorHAnsi"/>
          <w:lang w:val="en-GB"/>
        </w:rPr>
        <w:t>delines may help suggest</w:t>
      </w:r>
      <w:r w:rsidR="00C04651" w:rsidRPr="00507F96">
        <w:rPr>
          <w:rFonts w:asciiTheme="minorHAnsi" w:hAnsiTheme="minorHAnsi"/>
          <w:lang w:val="en-GB"/>
        </w:rPr>
        <w:t xml:space="preserve"> </w:t>
      </w:r>
      <w:r w:rsidR="00F13B09" w:rsidRPr="00507F96">
        <w:rPr>
          <w:rFonts w:asciiTheme="minorHAnsi" w:hAnsiTheme="minorHAnsi"/>
          <w:lang w:val="en-GB"/>
        </w:rPr>
        <w:t>opportunities</w:t>
      </w:r>
      <w:r w:rsidR="00C04651" w:rsidRPr="00507F96">
        <w:rPr>
          <w:rFonts w:asciiTheme="minorHAnsi" w:hAnsiTheme="minorHAnsi"/>
          <w:lang w:val="en-GB"/>
        </w:rPr>
        <w:t xml:space="preserve"> for children’s play and development but there are many different factors that i</w:t>
      </w:r>
      <w:r w:rsidR="000976C9">
        <w:rPr>
          <w:rFonts w:asciiTheme="minorHAnsi" w:hAnsiTheme="minorHAnsi"/>
          <w:lang w:val="en-GB"/>
        </w:rPr>
        <w:t>mpact on children’s development. R</w:t>
      </w:r>
      <w:r w:rsidR="009D09F5" w:rsidRPr="00507F96">
        <w:rPr>
          <w:rFonts w:asciiTheme="minorHAnsi" w:hAnsiTheme="minorHAnsi"/>
          <w:lang w:val="en-GB"/>
        </w:rPr>
        <w:t xml:space="preserve">esearch is done to look as many aspects of play for children which includes the benefits of </w:t>
      </w:r>
      <w:r w:rsidR="009D09F5" w:rsidRPr="00507F96">
        <w:rPr>
          <w:rFonts w:asciiTheme="minorHAnsi" w:hAnsiTheme="minorHAnsi"/>
          <w:lang w:val="en-GB"/>
        </w:rPr>
        <w:lastRenderedPageBreak/>
        <w:t>play and how play can be adapted to be improved (Kenneth, 2007).</w:t>
      </w:r>
      <w:r w:rsidR="009D4418" w:rsidRPr="00507F96">
        <w:rPr>
          <w:rFonts w:asciiTheme="minorHAnsi" w:hAnsiTheme="minorHAnsi"/>
          <w:lang w:val="en-GB"/>
        </w:rPr>
        <w:t xml:space="preserve"> </w:t>
      </w:r>
      <w:r w:rsidR="003E0FBB">
        <w:rPr>
          <w:rFonts w:asciiTheme="minorHAnsi" w:hAnsiTheme="minorHAnsi"/>
          <w:color w:val="000000" w:themeColor="text1"/>
          <w:lang w:val="en-GB"/>
        </w:rPr>
        <w:t>Pretend play is an ongoing investigation within educational settings around the world, play is vital in a child’s development</w:t>
      </w:r>
      <w:r w:rsidR="0078380E">
        <w:rPr>
          <w:rFonts w:asciiTheme="minorHAnsi" w:hAnsiTheme="minorHAnsi"/>
          <w:color w:val="000000" w:themeColor="text1"/>
          <w:lang w:val="en-GB"/>
        </w:rPr>
        <w:t xml:space="preserve"> (</w:t>
      </w:r>
      <w:r w:rsidR="00F84F67">
        <w:rPr>
          <w:rFonts w:asciiTheme="minorHAnsi" w:hAnsiTheme="minorHAnsi"/>
          <w:color w:val="000000" w:themeColor="text1"/>
          <w:lang w:val="en-GB"/>
        </w:rPr>
        <w:t>Sharif, 2014). It is interesting to see the development and the how the individual’s play, it is the main kay to the mental, intellectual, social and physical wellbeing of a child’s development (Pellegrini et al, 1995).</w:t>
      </w:r>
      <w:r w:rsidR="00F84F67" w:rsidRPr="00F84F67">
        <w:rPr>
          <w:rFonts w:asciiTheme="minorHAnsi" w:hAnsiTheme="minorHAnsi"/>
          <w:color w:val="FF0000"/>
          <w:lang w:val="en-GB"/>
        </w:rPr>
        <w:t xml:space="preserve"> </w:t>
      </w:r>
      <w:r w:rsidR="00F84F67">
        <w:rPr>
          <w:rFonts w:asciiTheme="minorHAnsi" w:hAnsiTheme="minorHAnsi"/>
          <w:color w:val="000000" w:themeColor="text1"/>
          <w:lang w:val="en-GB"/>
        </w:rPr>
        <w:t>There is an interest in childcare providers in watching children during play, in a daily routine individual professionals have to observe children during play. Children enjoy pretend play and when taking part in pretend play it touches all areas of development, this ensures children to develop all their areas of development (Sharif, 2014).</w:t>
      </w:r>
      <w:r w:rsidR="00D4167C">
        <w:rPr>
          <w:rFonts w:asciiTheme="minorHAnsi" w:hAnsiTheme="minorHAnsi"/>
          <w:color w:val="000000" w:themeColor="text1"/>
          <w:lang w:val="en-GB"/>
        </w:rPr>
        <w:t xml:space="preserve"> See appendix 2 for more information.</w:t>
      </w:r>
    </w:p>
    <w:p w14:paraId="7ECEDEBD" w14:textId="77777777" w:rsidR="002C677A" w:rsidRPr="00507F96" w:rsidRDefault="002C677A">
      <w:pPr>
        <w:rPr>
          <w:rFonts w:asciiTheme="minorHAnsi" w:hAnsiTheme="minorHAnsi"/>
          <w:lang w:val="en-GB"/>
        </w:rPr>
      </w:pPr>
    </w:p>
    <w:p w14:paraId="5602A2CD" w14:textId="7DC3EB28" w:rsidR="00D52423" w:rsidRPr="00507F96" w:rsidRDefault="009D4418" w:rsidP="00D52423">
      <w:pPr>
        <w:rPr>
          <w:rFonts w:asciiTheme="minorHAnsi" w:hAnsiTheme="minorHAnsi"/>
          <w:b/>
          <w:lang w:val="en-GB"/>
        </w:rPr>
      </w:pPr>
      <w:r w:rsidRPr="00507F96">
        <w:rPr>
          <w:rFonts w:asciiTheme="minorHAnsi" w:hAnsiTheme="minorHAnsi"/>
          <w:b/>
          <w:lang w:val="en-GB"/>
        </w:rPr>
        <w:t>Aim</w:t>
      </w:r>
    </w:p>
    <w:p w14:paraId="088881C9" w14:textId="77777777" w:rsidR="0079681E" w:rsidRPr="00507F96" w:rsidRDefault="0079681E" w:rsidP="00D52423">
      <w:pPr>
        <w:rPr>
          <w:rFonts w:asciiTheme="minorHAnsi" w:hAnsiTheme="minorHAnsi"/>
          <w:lang w:val="en-GB"/>
        </w:rPr>
      </w:pPr>
    </w:p>
    <w:p w14:paraId="3E2C72FB" w14:textId="045D0E7C" w:rsidR="00D52423" w:rsidRPr="00507F96" w:rsidRDefault="009D2368" w:rsidP="00D52423">
      <w:pPr>
        <w:rPr>
          <w:rFonts w:asciiTheme="minorHAnsi" w:hAnsiTheme="minorHAnsi"/>
          <w:lang w:val="en-GB"/>
        </w:rPr>
      </w:pPr>
      <w:r w:rsidRPr="00507F96">
        <w:rPr>
          <w:rFonts w:asciiTheme="minorHAnsi" w:hAnsiTheme="minorHAnsi"/>
          <w:lang w:val="en-GB"/>
        </w:rPr>
        <w:t>Investigate the importance of pretend play and supporting the development of children aged 0-6.</w:t>
      </w:r>
    </w:p>
    <w:p w14:paraId="4A43DF39" w14:textId="77777777" w:rsidR="003001AD" w:rsidRPr="00507F96" w:rsidRDefault="003001AD" w:rsidP="00D52423">
      <w:pPr>
        <w:rPr>
          <w:rFonts w:asciiTheme="minorHAnsi" w:hAnsiTheme="minorHAnsi"/>
          <w:lang w:val="en-GB"/>
        </w:rPr>
      </w:pPr>
    </w:p>
    <w:p w14:paraId="24A54C1E" w14:textId="3709A840" w:rsidR="00747E0A" w:rsidRPr="00507F96" w:rsidRDefault="0079681E" w:rsidP="00D52423">
      <w:pPr>
        <w:rPr>
          <w:rFonts w:asciiTheme="minorHAnsi" w:hAnsiTheme="minorHAnsi"/>
          <w:b/>
          <w:lang w:val="en-GB"/>
        </w:rPr>
      </w:pPr>
      <w:r w:rsidRPr="00507F96">
        <w:rPr>
          <w:rFonts w:asciiTheme="minorHAnsi" w:hAnsiTheme="minorHAnsi"/>
          <w:b/>
          <w:lang w:val="en-GB"/>
        </w:rPr>
        <w:t>Objectives</w:t>
      </w:r>
      <w:r w:rsidR="00D52423" w:rsidRPr="00507F96">
        <w:rPr>
          <w:rFonts w:asciiTheme="minorHAnsi" w:hAnsiTheme="minorHAnsi"/>
          <w:b/>
          <w:lang w:val="en-GB"/>
        </w:rPr>
        <w:t>:</w:t>
      </w:r>
    </w:p>
    <w:p w14:paraId="1591852B" w14:textId="77777777" w:rsidR="004C14DB" w:rsidRPr="00507F96" w:rsidRDefault="004C14DB" w:rsidP="00D52423">
      <w:pPr>
        <w:rPr>
          <w:rFonts w:asciiTheme="minorHAnsi" w:hAnsiTheme="minorHAnsi"/>
          <w:b/>
          <w:lang w:val="en-GB"/>
        </w:rPr>
      </w:pPr>
    </w:p>
    <w:p w14:paraId="2CDD0C09" w14:textId="517903A5" w:rsidR="0091635C" w:rsidRPr="00507F96" w:rsidRDefault="00D3155D" w:rsidP="00D52423">
      <w:pPr>
        <w:rPr>
          <w:rFonts w:asciiTheme="minorHAnsi" w:hAnsiTheme="minorHAnsi"/>
          <w:lang w:val="en-GB"/>
        </w:rPr>
      </w:pPr>
      <w:r w:rsidRPr="00507F96">
        <w:rPr>
          <w:rFonts w:asciiTheme="minorHAnsi" w:hAnsiTheme="minorHAnsi"/>
          <w:lang w:val="en-GB"/>
        </w:rPr>
        <w:t>1.</w:t>
      </w:r>
      <w:r w:rsidR="0091635C" w:rsidRPr="00507F96">
        <w:rPr>
          <w:rFonts w:asciiTheme="minorHAnsi" w:hAnsiTheme="minorHAnsi"/>
          <w:lang w:val="en-GB"/>
        </w:rPr>
        <w:t>This thesis will describe play and how it fits into and impacts on child development</w:t>
      </w:r>
    </w:p>
    <w:p w14:paraId="6A89CBDA" w14:textId="44E525B3" w:rsidR="006207EE" w:rsidRPr="00507F96" w:rsidRDefault="00D3155D" w:rsidP="006207EE">
      <w:pPr>
        <w:rPr>
          <w:rFonts w:asciiTheme="minorHAnsi" w:hAnsiTheme="minorHAnsi"/>
          <w:lang w:val="en-GB"/>
        </w:rPr>
      </w:pPr>
      <w:r w:rsidRPr="00507F96">
        <w:rPr>
          <w:rFonts w:asciiTheme="minorHAnsi" w:hAnsiTheme="minorHAnsi"/>
          <w:lang w:val="en-GB"/>
        </w:rPr>
        <w:t xml:space="preserve">2.This thesis will analyse all </w:t>
      </w:r>
      <w:r w:rsidR="006207EE" w:rsidRPr="00507F96">
        <w:rPr>
          <w:rFonts w:asciiTheme="minorHAnsi" w:hAnsiTheme="minorHAnsi"/>
          <w:lang w:val="en-GB"/>
        </w:rPr>
        <w:t xml:space="preserve">of the </w:t>
      </w:r>
      <w:r w:rsidR="003F7E72">
        <w:rPr>
          <w:rFonts w:asciiTheme="minorHAnsi" w:hAnsiTheme="minorHAnsi"/>
          <w:lang w:val="en-GB"/>
        </w:rPr>
        <w:t xml:space="preserve">peer reviewed </w:t>
      </w:r>
      <w:r w:rsidR="006207EE" w:rsidRPr="00507F96">
        <w:rPr>
          <w:rFonts w:asciiTheme="minorHAnsi" w:hAnsiTheme="minorHAnsi"/>
          <w:lang w:val="en-GB"/>
        </w:rPr>
        <w:t>research related to the Importance of Pretend Play in the Development of Children (0-6 Years Old).</w:t>
      </w:r>
    </w:p>
    <w:p w14:paraId="25F169CF" w14:textId="1BCB9F11" w:rsidR="003001AD" w:rsidRPr="00507F96" w:rsidRDefault="00D3155D">
      <w:pPr>
        <w:rPr>
          <w:rFonts w:asciiTheme="minorHAnsi" w:hAnsiTheme="minorHAnsi"/>
          <w:lang w:val="en-GB"/>
        </w:rPr>
      </w:pPr>
      <w:r w:rsidRPr="00507F96">
        <w:rPr>
          <w:rFonts w:asciiTheme="minorHAnsi" w:hAnsiTheme="minorHAnsi"/>
          <w:lang w:val="en-GB"/>
        </w:rPr>
        <w:t>3.This thesis will answer the question how important is pretend play in the development of children.</w:t>
      </w:r>
    </w:p>
    <w:p w14:paraId="011D0D7D" w14:textId="66CB3438" w:rsidR="00D3155D" w:rsidRPr="00507F96" w:rsidRDefault="00D3155D">
      <w:pPr>
        <w:rPr>
          <w:rFonts w:asciiTheme="minorHAnsi" w:hAnsiTheme="minorHAnsi"/>
          <w:lang w:val="en-GB"/>
        </w:rPr>
      </w:pPr>
      <w:r w:rsidRPr="00507F96">
        <w:rPr>
          <w:rFonts w:asciiTheme="minorHAnsi" w:hAnsiTheme="minorHAnsi"/>
          <w:lang w:val="en-GB"/>
        </w:rPr>
        <w:t xml:space="preserve">4.This thesis will give recommendations to </w:t>
      </w:r>
      <w:r w:rsidR="006207EE" w:rsidRPr="00507F96">
        <w:rPr>
          <w:rFonts w:asciiTheme="minorHAnsi" w:hAnsiTheme="minorHAnsi"/>
          <w:lang w:val="en-GB"/>
        </w:rPr>
        <w:t>profess</w:t>
      </w:r>
      <w:r w:rsidR="0079681E" w:rsidRPr="00507F96">
        <w:rPr>
          <w:rFonts w:asciiTheme="minorHAnsi" w:hAnsiTheme="minorHAnsi"/>
          <w:lang w:val="en-GB"/>
        </w:rPr>
        <w:t>ionals working within education and for strategies to support pretend play.</w:t>
      </w:r>
    </w:p>
    <w:p w14:paraId="010165DF" w14:textId="77777777" w:rsidR="009D2368" w:rsidRPr="00507F96" w:rsidRDefault="009D2368">
      <w:pPr>
        <w:rPr>
          <w:rFonts w:asciiTheme="minorHAnsi" w:hAnsiTheme="minorHAnsi"/>
          <w:lang w:val="en-GB"/>
        </w:rPr>
      </w:pPr>
    </w:p>
    <w:p w14:paraId="73C0A59A" w14:textId="77777777" w:rsidR="003D329A" w:rsidRPr="00507F96" w:rsidRDefault="003D329A">
      <w:pPr>
        <w:rPr>
          <w:rFonts w:asciiTheme="minorHAnsi" w:hAnsiTheme="minorHAnsi"/>
          <w:b/>
          <w:u w:val="single"/>
          <w:lang w:val="en-GB"/>
        </w:rPr>
      </w:pPr>
    </w:p>
    <w:p w14:paraId="5B00B323" w14:textId="77777777" w:rsidR="003F7E72" w:rsidRDefault="003F7E72">
      <w:pPr>
        <w:rPr>
          <w:rFonts w:asciiTheme="minorHAnsi" w:hAnsiTheme="minorHAnsi"/>
          <w:b/>
          <w:u w:val="single"/>
          <w:lang w:val="en-GB"/>
        </w:rPr>
      </w:pPr>
    </w:p>
    <w:p w14:paraId="01E96B74" w14:textId="77777777" w:rsidR="00963BCA" w:rsidRDefault="00963BCA">
      <w:pPr>
        <w:rPr>
          <w:rFonts w:asciiTheme="minorHAnsi" w:hAnsiTheme="minorHAnsi"/>
          <w:b/>
          <w:u w:val="single"/>
          <w:lang w:val="en-GB"/>
        </w:rPr>
      </w:pPr>
    </w:p>
    <w:p w14:paraId="72CBF3B7" w14:textId="77777777" w:rsidR="00963BCA" w:rsidRDefault="00963BCA">
      <w:pPr>
        <w:rPr>
          <w:rFonts w:asciiTheme="minorHAnsi" w:hAnsiTheme="minorHAnsi"/>
          <w:b/>
          <w:u w:val="single"/>
          <w:lang w:val="en-GB"/>
        </w:rPr>
      </w:pPr>
    </w:p>
    <w:p w14:paraId="78E62728" w14:textId="77777777" w:rsidR="00DE560E" w:rsidRDefault="00DE560E">
      <w:pPr>
        <w:rPr>
          <w:rFonts w:asciiTheme="minorHAnsi" w:hAnsiTheme="minorHAnsi"/>
          <w:b/>
          <w:u w:val="single"/>
          <w:lang w:val="en-GB"/>
        </w:rPr>
      </w:pPr>
    </w:p>
    <w:p w14:paraId="30792384" w14:textId="77777777" w:rsidR="00DE560E" w:rsidRDefault="00DE560E">
      <w:pPr>
        <w:rPr>
          <w:rFonts w:asciiTheme="minorHAnsi" w:hAnsiTheme="minorHAnsi"/>
          <w:b/>
          <w:u w:val="single"/>
          <w:lang w:val="en-GB"/>
        </w:rPr>
      </w:pPr>
    </w:p>
    <w:p w14:paraId="32544DB4" w14:textId="77777777" w:rsidR="00DE560E" w:rsidRDefault="00DE560E">
      <w:pPr>
        <w:rPr>
          <w:rFonts w:asciiTheme="minorHAnsi" w:hAnsiTheme="minorHAnsi"/>
          <w:b/>
          <w:u w:val="single"/>
          <w:lang w:val="en-GB"/>
        </w:rPr>
      </w:pPr>
    </w:p>
    <w:p w14:paraId="6735C88E" w14:textId="77777777" w:rsidR="00DE560E" w:rsidRDefault="00DE560E">
      <w:pPr>
        <w:rPr>
          <w:rFonts w:asciiTheme="minorHAnsi" w:hAnsiTheme="minorHAnsi"/>
          <w:b/>
          <w:u w:val="single"/>
          <w:lang w:val="en-GB"/>
        </w:rPr>
      </w:pPr>
    </w:p>
    <w:p w14:paraId="155BEB72" w14:textId="77777777" w:rsidR="00DE560E" w:rsidRDefault="00DE560E">
      <w:pPr>
        <w:rPr>
          <w:rFonts w:asciiTheme="minorHAnsi" w:hAnsiTheme="minorHAnsi"/>
          <w:b/>
          <w:u w:val="single"/>
          <w:lang w:val="en-GB"/>
        </w:rPr>
      </w:pPr>
    </w:p>
    <w:p w14:paraId="0264318F" w14:textId="77777777" w:rsidR="00DE560E" w:rsidRDefault="00DE560E">
      <w:pPr>
        <w:rPr>
          <w:rFonts w:asciiTheme="minorHAnsi" w:hAnsiTheme="minorHAnsi"/>
          <w:b/>
          <w:u w:val="single"/>
          <w:lang w:val="en-GB"/>
        </w:rPr>
      </w:pPr>
    </w:p>
    <w:p w14:paraId="58CDF6D1" w14:textId="77777777" w:rsidR="00DE560E" w:rsidRDefault="00DE560E">
      <w:pPr>
        <w:rPr>
          <w:rFonts w:asciiTheme="minorHAnsi" w:hAnsiTheme="minorHAnsi"/>
          <w:b/>
          <w:u w:val="single"/>
          <w:lang w:val="en-GB"/>
        </w:rPr>
      </w:pPr>
    </w:p>
    <w:p w14:paraId="70828EC9" w14:textId="77777777" w:rsidR="00DE560E" w:rsidRDefault="00DE560E">
      <w:pPr>
        <w:rPr>
          <w:rFonts w:asciiTheme="minorHAnsi" w:hAnsiTheme="minorHAnsi"/>
          <w:b/>
          <w:u w:val="single"/>
          <w:lang w:val="en-GB"/>
        </w:rPr>
      </w:pPr>
    </w:p>
    <w:p w14:paraId="5BACA436" w14:textId="77777777" w:rsidR="00DE560E" w:rsidRDefault="00DE560E">
      <w:pPr>
        <w:rPr>
          <w:rFonts w:asciiTheme="minorHAnsi" w:hAnsiTheme="minorHAnsi"/>
          <w:b/>
          <w:u w:val="single"/>
          <w:lang w:val="en-GB"/>
        </w:rPr>
      </w:pPr>
    </w:p>
    <w:p w14:paraId="09249ABD" w14:textId="77777777" w:rsidR="00DE560E" w:rsidRDefault="00DE560E">
      <w:pPr>
        <w:rPr>
          <w:rFonts w:asciiTheme="minorHAnsi" w:hAnsiTheme="minorHAnsi"/>
          <w:b/>
          <w:u w:val="single"/>
          <w:lang w:val="en-GB"/>
        </w:rPr>
      </w:pPr>
    </w:p>
    <w:p w14:paraId="5BB75AA3" w14:textId="77777777" w:rsidR="004C388B" w:rsidRDefault="004C388B">
      <w:pPr>
        <w:rPr>
          <w:rFonts w:asciiTheme="minorHAnsi" w:hAnsiTheme="minorHAnsi"/>
          <w:b/>
          <w:u w:val="single"/>
          <w:lang w:val="en-GB"/>
        </w:rPr>
      </w:pPr>
    </w:p>
    <w:p w14:paraId="36C679B8" w14:textId="77777777" w:rsidR="004C388B" w:rsidRDefault="004C388B">
      <w:pPr>
        <w:rPr>
          <w:rFonts w:asciiTheme="minorHAnsi" w:hAnsiTheme="minorHAnsi"/>
          <w:b/>
          <w:u w:val="single"/>
          <w:lang w:val="en-GB"/>
        </w:rPr>
      </w:pPr>
    </w:p>
    <w:p w14:paraId="77384967" w14:textId="77777777" w:rsidR="004C388B" w:rsidRDefault="004C388B">
      <w:pPr>
        <w:rPr>
          <w:rFonts w:asciiTheme="minorHAnsi" w:hAnsiTheme="minorHAnsi"/>
          <w:b/>
          <w:u w:val="single"/>
          <w:lang w:val="en-GB"/>
        </w:rPr>
      </w:pPr>
    </w:p>
    <w:p w14:paraId="77304F10" w14:textId="77777777" w:rsidR="00EE0BAB" w:rsidRDefault="00EE0BAB">
      <w:pPr>
        <w:rPr>
          <w:rFonts w:asciiTheme="minorHAnsi" w:hAnsiTheme="minorHAnsi"/>
          <w:b/>
          <w:u w:val="single"/>
          <w:lang w:val="en-GB"/>
        </w:rPr>
      </w:pPr>
    </w:p>
    <w:p w14:paraId="318ED603" w14:textId="77777777" w:rsidR="002D65DE" w:rsidRDefault="002D65DE">
      <w:pPr>
        <w:rPr>
          <w:rFonts w:asciiTheme="minorHAnsi" w:hAnsiTheme="minorHAnsi"/>
          <w:b/>
          <w:u w:val="single"/>
          <w:lang w:val="en-GB"/>
        </w:rPr>
      </w:pPr>
    </w:p>
    <w:p w14:paraId="4FB5059C" w14:textId="77777777" w:rsidR="002D65DE" w:rsidRDefault="002D65DE">
      <w:pPr>
        <w:rPr>
          <w:rFonts w:asciiTheme="minorHAnsi" w:hAnsiTheme="minorHAnsi"/>
          <w:b/>
          <w:u w:val="single"/>
          <w:lang w:val="en-GB"/>
        </w:rPr>
      </w:pPr>
    </w:p>
    <w:p w14:paraId="6EA50750" w14:textId="77777777" w:rsidR="002D65DE" w:rsidRDefault="002D65DE">
      <w:pPr>
        <w:rPr>
          <w:rFonts w:asciiTheme="minorHAnsi" w:hAnsiTheme="minorHAnsi"/>
          <w:b/>
          <w:u w:val="single"/>
          <w:lang w:val="en-GB"/>
        </w:rPr>
      </w:pPr>
    </w:p>
    <w:p w14:paraId="4C167981" w14:textId="77777777" w:rsidR="002D65DE" w:rsidRDefault="002D65DE">
      <w:pPr>
        <w:rPr>
          <w:rFonts w:asciiTheme="minorHAnsi" w:hAnsiTheme="minorHAnsi"/>
          <w:b/>
          <w:u w:val="single"/>
          <w:lang w:val="en-GB"/>
        </w:rPr>
      </w:pPr>
    </w:p>
    <w:p w14:paraId="72DDC687" w14:textId="372C108E" w:rsidR="001003D0" w:rsidRPr="00507F96" w:rsidRDefault="001003D0">
      <w:pPr>
        <w:rPr>
          <w:rFonts w:asciiTheme="minorHAnsi" w:hAnsiTheme="minorHAnsi"/>
          <w:b/>
          <w:u w:val="single"/>
          <w:lang w:val="en-GB"/>
        </w:rPr>
      </w:pPr>
      <w:r w:rsidRPr="00507F96">
        <w:rPr>
          <w:rFonts w:asciiTheme="minorHAnsi" w:hAnsiTheme="minorHAnsi"/>
          <w:b/>
          <w:u w:val="single"/>
          <w:lang w:val="en-GB"/>
        </w:rPr>
        <w:lastRenderedPageBreak/>
        <w:t>Chapter Two</w:t>
      </w:r>
    </w:p>
    <w:p w14:paraId="32E91E41" w14:textId="77777777" w:rsidR="00507F96" w:rsidRDefault="00507F96">
      <w:pPr>
        <w:rPr>
          <w:rFonts w:asciiTheme="minorHAnsi" w:hAnsiTheme="minorHAnsi"/>
          <w:b/>
          <w:lang w:val="en-GB"/>
        </w:rPr>
      </w:pPr>
    </w:p>
    <w:p w14:paraId="79D2F026" w14:textId="7C017C70" w:rsidR="00D52423" w:rsidRPr="001B53C0" w:rsidRDefault="00D52423">
      <w:pPr>
        <w:rPr>
          <w:rFonts w:asciiTheme="minorHAnsi" w:hAnsiTheme="minorHAnsi"/>
          <w:b/>
          <w:lang w:val="en-GB"/>
        </w:rPr>
      </w:pPr>
      <w:r w:rsidRPr="001B53C0">
        <w:rPr>
          <w:rFonts w:asciiTheme="minorHAnsi" w:hAnsiTheme="minorHAnsi"/>
          <w:b/>
          <w:lang w:val="en-GB"/>
        </w:rPr>
        <w:t xml:space="preserve">Research </w:t>
      </w:r>
      <w:r w:rsidR="009D763A" w:rsidRPr="001B53C0">
        <w:rPr>
          <w:rFonts w:asciiTheme="minorHAnsi" w:hAnsiTheme="minorHAnsi"/>
          <w:b/>
          <w:lang w:val="en-GB"/>
        </w:rPr>
        <w:t xml:space="preserve">Methods </w:t>
      </w:r>
    </w:p>
    <w:p w14:paraId="7D4AA000" w14:textId="77777777" w:rsidR="00507F96" w:rsidRPr="00F84F67" w:rsidRDefault="00507F96">
      <w:pPr>
        <w:rPr>
          <w:rFonts w:asciiTheme="minorHAnsi" w:hAnsiTheme="minorHAnsi"/>
          <w:b/>
          <w:u w:val="single"/>
          <w:lang w:val="en-GB"/>
        </w:rPr>
      </w:pPr>
    </w:p>
    <w:p w14:paraId="2C53CB9B" w14:textId="56BB0ACA" w:rsidR="00D52423" w:rsidRPr="00F84F67" w:rsidRDefault="00507F96">
      <w:pPr>
        <w:rPr>
          <w:rFonts w:asciiTheme="minorHAnsi" w:hAnsiTheme="minorHAnsi"/>
          <w:u w:val="single"/>
          <w:lang w:val="en-GB"/>
        </w:rPr>
      </w:pPr>
      <w:r w:rsidRPr="00F84F67">
        <w:rPr>
          <w:rFonts w:asciiTheme="minorHAnsi" w:hAnsiTheme="minorHAnsi"/>
          <w:u w:val="single"/>
          <w:lang w:val="en-GB"/>
        </w:rPr>
        <w:t>Systematic Review</w:t>
      </w:r>
    </w:p>
    <w:p w14:paraId="54CF4B78" w14:textId="6B977BCF" w:rsidR="00835148" w:rsidRPr="00507F96" w:rsidRDefault="00835148" w:rsidP="00835148">
      <w:pPr>
        <w:rPr>
          <w:rFonts w:asciiTheme="minorHAnsi" w:hAnsiTheme="minorHAnsi"/>
          <w:lang w:val="en-GB"/>
        </w:rPr>
      </w:pPr>
    </w:p>
    <w:p w14:paraId="28B4C995" w14:textId="33F7E3D6" w:rsidR="00A60605" w:rsidRPr="00DE560E" w:rsidRDefault="00835148" w:rsidP="00835148">
      <w:pPr>
        <w:rPr>
          <w:rFonts w:asciiTheme="minorHAnsi" w:hAnsiTheme="minorHAnsi"/>
          <w:shd w:val="clear" w:color="auto" w:fill="FFFFFF"/>
        </w:rPr>
      </w:pPr>
      <w:r w:rsidRPr="00507F96">
        <w:rPr>
          <w:rFonts w:asciiTheme="minorHAnsi" w:hAnsiTheme="minorHAnsi"/>
          <w:shd w:val="clear" w:color="auto" w:fill="FFFFFF"/>
        </w:rPr>
        <w:t>The Cochrane Library (2017) defines a systematic review as an attempt to synthesize, discover and evaluate empirical evidence which then lead on to be critically analyzed and answered to achieve an answer for a given research question.</w:t>
      </w:r>
      <w:r w:rsidR="00DE560E">
        <w:rPr>
          <w:rFonts w:asciiTheme="minorHAnsi" w:hAnsiTheme="minorHAnsi"/>
          <w:shd w:val="clear" w:color="auto" w:fill="FFFFFF"/>
        </w:rPr>
        <w:t xml:space="preserve"> </w:t>
      </w:r>
      <w:r w:rsidRPr="00507F96">
        <w:rPr>
          <w:rFonts w:asciiTheme="minorHAnsi" w:hAnsiTheme="minorHAnsi"/>
          <w:shd w:val="clear" w:color="auto" w:fill="FFFFFF"/>
        </w:rPr>
        <w:t xml:space="preserve">These reviews commence and categorize themselves when writing, this is done within the introduction, abstract or the methods (Campbell, 2014). </w:t>
      </w:r>
      <w:r w:rsidRPr="00507F96">
        <w:rPr>
          <w:rFonts w:asciiTheme="minorHAnsi" w:hAnsiTheme="minorHAnsi"/>
        </w:rPr>
        <w:t xml:space="preserve">A Systematic Review looks into the empirical evidence that is involved within the subject line, this is done to find information and to answer a research question (Higgins and Green, 2011). </w:t>
      </w:r>
      <w:r w:rsidR="0091307D" w:rsidRPr="00507F96">
        <w:rPr>
          <w:rFonts w:asciiTheme="minorHAnsi" w:hAnsiTheme="minorHAnsi"/>
        </w:rPr>
        <w:t xml:space="preserve">Higgins and Green (2011) state that there are different methods when completing a systematic review with need to be critically selected to achieve the correct possible outcomes and an answer for the research question.  </w:t>
      </w:r>
      <w:r w:rsidRPr="00507F96">
        <w:rPr>
          <w:rFonts w:asciiTheme="minorHAnsi" w:hAnsiTheme="minorHAnsi"/>
        </w:rPr>
        <w:t>Overall there are many different ways of defining a systematic review they all include having to answer a question and to investigate and critically analyse answers to a pacific question (Cochrane Library, 2017).</w:t>
      </w:r>
      <w:r w:rsidR="00A60605" w:rsidRPr="00507F96">
        <w:rPr>
          <w:rFonts w:asciiTheme="minorHAnsi" w:hAnsiTheme="minorHAnsi"/>
        </w:rPr>
        <w:t xml:space="preserve"> </w:t>
      </w:r>
    </w:p>
    <w:p w14:paraId="7F91CB02" w14:textId="77777777" w:rsidR="000E4C3A" w:rsidRPr="00507F96" w:rsidRDefault="000E4C3A" w:rsidP="00835148">
      <w:pPr>
        <w:rPr>
          <w:rFonts w:asciiTheme="minorHAnsi" w:hAnsiTheme="minorHAnsi"/>
        </w:rPr>
      </w:pPr>
    </w:p>
    <w:p w14:paraId="17261200" w14:textId="7F799D8C" w:rsidR="000E4C3A" w:rsidRPr="00507F96" w:rsidRDefault="000E4C3A" w:rsidP="00835148">
      <w:pPr>
        <w:rPr>
          <w:rFonts w:asciiTheme="minorHAnsi" w:hAnsiTheme="minorHAnsi"/>
        </w:rPr>
      </w:pPr>
      <w:r w:rsidRPr="00507F96">
        <w:rPr>
          <w:rFonts w:asciiTheme="minorHAnsi" w:hAnsiTheme="minorHAnsi"/>
        </w:rPr>
        <w:t xml:space="preserve">Systematic reviews are known to </w:t>
      </w:r>
      <w:r w:rsidR="002B5F0C" w:rsidRPr="00507F96">
        <w:rPr>
          <w:rFonts w:asciiTheme="minorHAnsi" w:hAnsiTheme="minorHAnsi"/>
        </w:rPr>
        <w:t xml:space="preserve">have many different strengths and </w:t>
      </w:r>
      <w:r w:rsidR="003A695E" w:rsidRPr="00507F96">
        <w:rPr>
          <w:rFonts w:asciiTheme="minorHAnsi" w:hAnsiTheme="minorHAnsi"/>
        </w:rPr>
        <w:t>weaknesses</w:t>
      </w:r>
      <w:r w:rsidR="002B5F0C" w:rsidRPr="00507F96">
        <w:rPr>
          <w:rFonts w:asciiTheme="minorHAnsi" w:hAnsiTheme="minorHAnsi"/>
        </w:rPr>
        <w:t xml:space="preserve"> within them</w:t>
      </w:r>
      <w:r w:rsidR="00DE560E">
        <w:rPr>
          <w:rFonts w:asciiTheme="minorHAnsi" w:hAnsiTheme="minorHAnsi"/>
        </w:rPr>
        <w:t>,</w:t>
      </w:r>
      <w:r w:rsidR="002B5F0C" w:rsidRPr="00507F96">
        <w:rPr>
          <w:rFonts w:asciiTheme="minorHAnsi" w:hAnsiTheme="minorHAnsi"/>
        </w:rPr>
        <w:t xml:space="preserve"> Biondi-Zoccai (2011) states that a systematic review shows the whole body of researched evidence which answers a specific question, the way a systematic review is structured enables reproducibility throughout and a justified evaluation of the specific research being done. A systematic review is also able to identify weakness’ in research because they critically </w:t>
      </w:r>
      <w:r w:rsidR="003A695E" w:rsidRPr="00507F96">
        <w:rPr>
          <w:rFonts w:asciiTheme="minorHAnsi" w:hAnsiTheme="minorHAnsi"/>
        </w:rPr>
        <w:t>analyse</w:t>
      </w:r>
      <w:r w:rsidR="002B5F0C" w:rsidRPr="00507F96">
        <w:rPr>
          <w:rFonts w:asciiTheme="minorHAnsi" w:hAnsiTheme="minorHAnsi"/>
        </w:rPr>
        <w:t xml:space="preserve"> the research and data found (Biondi-Zoccai, 2011). Systematic reviews also occur </w:t>
      </w:r>
      <w:r w:rsidR="003A695E" w:rsidRPr="00507F96">
        <w:rPr>
          <w:rFonts w:asciiTheme="minorHAnsi" w:hAnsiTheme="minorHAnsi"/>
        </w:rPr>
        <w:t>weaknesses</w:t>
      </w:r>
      <w:r w:rsidR="002B5F0C" w:rsidRPr="00507F96">
        <w:rPr>
          <w:rFonts w:asciiTheme="minorHAnsi" w:hAnsiTheme="minorHAnsi"/>
        </w:rPr>
        <w:t xml:space="preserve"> throughout which include choosing the correct approach on studying a systematic review (Glass, 1976).</w:t>
      </w:r>
      <w:r w:rsidR="00760C1B" w:rsidRPr="00507F96">
        <w:rPr>
          <w:rFonts w:asciiTheme="minorHAnsi" w:hAnsiTheme="minorHAnsi"/>
        </w:rPr>
        <w:t xml:space="preserve"> Glass (1976) suggests that when doing a systematic </w:t>
      </w:r>
      <w:r w:rsidR="00750A98" w:rsidRPr="00507F96">
        <w:rPr>
          <w:rFonts w:asciiTheme="minorHAnsi" w:hAnsiTheme="minorHAnsi"/>
        </w:rPr>
        <w:t>review,</w:t>
      </w:r>
      <w:r w:rsidR="00760C1B" w:rsidRPr="00507F96">
        <w:rPr>
          <w:rFonts w:asciiTheme="minorHAnsi" w:hAnsiTheme="minorHAnsi"/>
        </w:rPr>
        <w:t xml:space="preserve"> </w:t>
      </w:r>
      <w:r w:rsidR="00DE560E">
        <w:rPr>
          <w:rFonts w:asciiTheme="minorHAnsi" w:hAnsiTheme="minorHAnsi"/>
        </w:rPr>
        <w:t xml:space="preserve">it </w:t>
      </w:r>
      <w:r w:rsidR="00760C1B" w:rsidRPr="00507F96">
        <w:rPr>
          <w:rFonts w:asciiTheme="minorHAnsi" w:hAnsiTheme="minorHAnsi"/>
        </w:rPr>
        <w:t xml:space="preserve">can lead to a </w:t>
      </w:r>
      <w:r w:rsidR="00DE560E">
        <w:rPr>
          <w:rFonts w:asciiTheme="minorHAnsi" w:hAnsiTheme="minorHAnsi"/>
        </w:rPr>
        <w:t>misleading statement or answer.</w:t>
      </w:r>
    </w:p>
    <w:p w14:paraId="3587B4C5" w14:textId="77777777" w:rsidR="00706C0A" w:rsidRPr="00507F96" w:rsidRDefault="00706C0A" w:rsidP="00835148">
      <w:pPr>
        <w:rPr>
          <w:rFonts w:asciiTheme="minorHAnsi" w:hAnsiTheme="minorHAnsi"/>
        </w:rPr>
      </w:pPr>
    </w:p>
    <w:p w14:paraId="355252AD" w14:textId="37DD9BD7" w:rsidR="005B0C91" w:rsidRPr="00507F96" w:rsidRDefault="00835148">
      <w:pPr>
        <w:rPr>
          <w:rFonts w:asciiTheme="minorHAnsi" w:hAnsiTheme="minorHAnsi"/>
        </w:rPr>
      </w:pPr>
      <w:r w:rsidRPr="00507F96">
        <w:rPr>
          <w:rFonts w:asciiTheme="minorHAnsi" w:hAnsiTheme="minorHAnsi"/>
          <w:lang w:val="en-GB"/>
        </w:rPr>
        <w:t>The sys</w:t>
      </w:r>
      <w:r w:rsidR="00A60605" w:rsidRPr="00507F96">
        <w:rPr>
          <w:rFonts w:asciiTheme="minorHAnsi" w:hAnsiTheme="minorHAnsi"/>
          <w:lang w:val="en-GB"/>
        </w:rPr>
        <w:t>tematic review of the importance</w:t>
      </w:r>
      <w:r w:rsidRPr="00507F96">
        <w:rPr>
          <w:rFonts w:asciiTheme="minorHAnsi" w:hAnsiTheme="minorHAnsi"/>
          <w:lang w:val="en-GB"/>
        </w:rPr>
        <w:t xml:space="preserve"> of pretend play in children’s development 0-6 years old links to the</w:t>
      </w:r>
      <w:r w:rsidR="00A60605" w:rsidRPr="00507F96">
        <w:rPr>
          <w:rFonts w:asciiTheme="minorHAnsi" w:hAnsiTheme="minorHAnsi"/>
          <w:lang w:val="en-GB"/>
        </w:rPr>
        <w:t xml:space="preserve"> chosen title, by </w:t>
      </w:r>
      <w:r w:rsidR="00DE560E">
        <w:rPr>
          <w:rFonts w:asciiTheme="minorHAnsi" w:hAnsiTheme="minorHAnsi"/>
          <w:lang w:val="en-GB"/>
        </w:rPr>
        <w:t>critically analysing</w:t>
      </w:r>
      <w:r w:rsidR="00A60605" w:rsidRPr="00507F96">
        <w:rPr>
          <w:rFonts w:asciiTheme="minorHAnsi" w:hAnsiTheme="minorHAnsi"/>
          <w:lang w:val="en-GB"/>
        </w:rPr>
        <w:t xml:space="preserve"> to a</w:t>
      </w:r>
      <w:r w:rsidR="00DE560E">
        <w:rPr>
          <w:rFonts w:asciiTheme="minorHAnsi" w:hAnsiTheme="minorHAnsi"/>
          <w:lang w:val="en-GB"/>
        </w:rPr>
        <w:t>chieve an answer to the</w:t>
      </w:r>
      <w:r w:rsidR="00A60605" w:rsidRPr="00507F96">
        <w:rPr>
          <w:rFonts w:asciiTheme="minorHAnsi" w:hAnsiTheme="minorHAnsi"/>
          <w:lang w:val="en-GB"/>
        </w:rPr>
        <w:t xml:space="preserve"> question (Campbell, 2014). Higgins and Green (2011) state that there are different methods when doing a systematic review, the methods undertake having aims and objectives to follow and make sure that the systematic review is all relevant to the question which initially given.</w:t>
      </w:r>
    </w:p>
    <w:p w14:paraId="0E1F4734" w14:textId="77777777" w:rsidR="00570948" w:rsidRPr="00507F96" w:rsidRDefault="00570948">
      <w:pPr>
        <w:rPr>
          <w:rFonts w:asciiTheme="minorHAnsi" w:hAnsiTheme="minorHAnsi"/>
          <w:lang w:val="en-GB"/>
        </w:rPr>
      </w:pPr>
    </w:p>
    <w:p w14:paraId="1DA2BE33" w14:textId="75731FE6" w:rsidR="006D40E8" w:rsidRPr="00F84F67" w:rsidRDefault="00507F96">
      <w:pPr>
        <w:rPr>
          <w:rFonts w:asciiTheme="minorHAnsi" w:hAnsiTheme="minorHAnsi"/>
          <w:u w:val="single"/>
          <w:lang w:val="en-GB"/>
        </w:rPr>
      </w:pPr>
      <w:r w:rsidRPr="00F84F67">
        <w:rPr>
          <w:rFonts w:asciiTheme="minorHAnsi" w:hAnsiTheme="minorHAnsi"/>
          <w:u w:val="single"/>
          <w:lang w:val="en-GB"/>
        </w:rPr>
        <w:t>Methodology and Justification</w:t>
      </w:r>
    </w:p>
    <w:p w14:paraId="7C50DEEF" w14:textId="77777777" w:rsidR="00F323CD" w:rsidRPr="00507F96" w:rsidRDefault="00F323CD">
      <w:pPr>
        <w:rPr>
          <w:rFonts w:asciiTheme="minorHAnsi" w:hAnsiTheme="minorHAnsi"/>
          <w:lang w:val="en-GB"/>
        </w:rPr>
      </w:pPr>
    </w:p>
    <w:p w14:paraId="671B501A" w14:textId="7A775A56" w:rsidR="00785A06" w:rsidRPr="00963BCA" w:rsidRDefault="006D40E8" w:rsidP="003A695E">
      <w:pPr>
        <w:rPr>
          <w:rFonts w:asciiTheme="minorHAnsi" w:hAnsiTheme="minorHAnsi"/>
          <w:lang w:val="en-GB"/>
        </w:rPr>
      </w:pPr>
      <w:r w:rsidRPr="00507F96">
        <w:rPr>
          <w:rFonts w:asciiTheme="minorHAnsi" w:hAnsiTheme="minorHAnsi"/>
          <w:lang w:val="en-GB"/>
        </w:rPr>
        <w:t>Critical Appraisal Skills Programme is the methodology and justif</w:t>
      </w:r>
      <w:r w:rsidR="00DE560E">
        <w:rPr>
          <w:rFonts w:asciiTheme="minorHAnsi" w:hAnsiTheme="minorHAnsi"/>
          <w:lang w:val="en-GB"/>
        </w:rPr>
        <w:t xml:space="preserve">ication process of this thesis </w:t>
      </w:r>
      <w:r w:rsidRPr="00507F96">
        <w:rPr>
          <w:rFonts w:asciiTheme="minorHAnsi" w:hAnsiTheme="minorHAnsi"/>
          <w:lang w:val="en-GB"/>
        </w:rPr>
        <w:t>(CASP, 2013)</w:t>
      </w:r>
      <w:r w:rsidR="00F323CD" w:rsidRPr="00507F96">
        <w:rPr>
          <w:rFonts w:asciiTheme="minorHAnsi" w:hAnsiTheme="minorHAnsi"/>
          <w:lang w:val="en-GB"/>
        </w:rPr>
        <w:t xml:space="preserve">. This is to make sure that the research within the thesis </w:t>
      </w:r>
      <w:r w:rsidR="00E37E2D" w:rsidRPr="00507F96">
        <w:rPr>
          <w:rFonts w:asciiTheme="minorHAnsi" w:hAnsiTheme="minorHAnsi"/>
          <w:lang w:val="en-GB"/>
        </w:rPr>
        <w:t>includes the correct methodolog</w:t>
      </w:r>
      <w:r w:rsidR="00F323CD" w:rsidRPr="00507F96">
        <w:rPr>
          <w:rFonts w:asciiTheme="minorHAnsi" w:hAnsiTheme="minorHAnsi"/>
          <w:lang w:val="en-GB"/>
        </w:rPr>
        <w:t>y and justification th</w:t>
      </w:r>
      <w:r w:rsidR="00DE560E">
        <w:rPr>
          <w:rFonts w:asciiTheme="minorHAnsi" w:hAnsiTheme="minorHAnsi"/>
          <w:lang w:val="en-GB"/>
        </w:rPr>
        <w:t>at will support it (CASP, 2013).</w:t>
      </w:r>
      <w:r w:rsidR="00E37E2D" w:rsidRPr="00507F96">
        <w:rPr>
          <w:rFonts w:asciiTheme="minorHAnsi" w:hAnsiTheme="minorHAnsi"/>
          <w:lang w:val="en-GB"/>
        </w:rPr>
        <w:t xml:space="preserve"> CASP (2017) states that it is in place to make sure that the ways of working within a systematic review are no hierarchical, multidisciplinary and by using a problem based approach.</w:t>
      </w:r>
      <w:r w:rsidR="00DE560E">
        <w:rPr>
          <w:rFonts w:asciiTheme="minorHAnsi" w:hAnsiTheme="minorHAnsi"/>
          <w:lang w:val="en-GB"/>
        </w:rPr>
        <w:t xml:space="preserve"> T</w:t>
      </w:r>
      <w:r w:rsidR="00D8718E" w:rsidRPr="00507F96">
        <w:rPr>
          <w:rFonts w:asciiTheme="minorHAnsi" w:hAnsiTheme="minorHAnsi"/>
          <w:lang w:val="en-GB"/>
        </w:rPr>
        <w:t xml:space="preserve">he </w:t>
      </w:r>
      <w:r w:rsidR="00DE560E">
        <w:rPr>
          <w:rFonts w:asciiTheme="minorHAnsi" w:hAnsiTheme="minorHAnsi"/>
          <w:lang w:val="en-GB"/>
        </w:rPr>
        <w:t xml:space="preserve">CASP appraisal </w:t>
      </w:r>
      <w:r w:rsidR="00D8718E" w:rsidRPr="00507F96">
        <w:rPr>
          <w:rFonts w:asciiTheme="minorHAnsi" w:hAnsiTheme="minorHAnsi"/>
          <w:lang w:val="en-GB"/>
        </w:rPr>
        <w:t xml:space="preserve">tool works on the questions that are relevant to the Research Project and then with the finding’s. </w:t>
      </w:r>
      <w:r w:rsidR="00632B60" w:rsidRPr="00507F96">
        <w:rPr>
          <w:rFonts w:asciiTheme="minorHAnsi" w:hAnsiTheme="minorHAnsi"/>
          <w:lang w:val="en-GB"/>
        </w:rPr>
        <w:t>Booth (2007) states that there are small d</w:t>
      </w:r>
      <w:r w:rsidR="00D8718E" w:rsidRPr="00507F96">
        <w:rPr>
          <w:rFonts w:asciiTheme="minorHAnsi" w:hAnsiTheme="minorHAnsi"/>
          <w:lang w:val="en-GB"/>
        </w:rPr>
        <w:t>isadvantages of the CASP Critical Appr</w:t>
      </w:r>
      <w:r w:rsidR="002A44A1" w:rsidRPr="00507F96">
        <w:rPr>
          <w:rFonts w:asciiTheme="minorHAnsi" w:hAnsiTheme="minorHAnsi"/>
          <w:lang w:val="en-GB"/>
        </w:rPr>
        <w:t>a</w:t>
      </w:r>
      <w:r w:rsidR="00D8718E" w:rsidRPr="00507F96">
        <w:rPr>
          <w:rFonts w:asciiTheme="minorHAnsi" w:hAnsiTheme="minorHAnsi"/>
          <w:lang w:val="en-GB"/>
        </w:rPr>
        <w:t xml:space="preserve">isal took is that assumptions that are not </w:t>
      </w:r>
      <w:r w:rsidR="003A695E" w:rsidRPr="00507F96">
        <w:rPr>
          <w:rFonts w:asciiTheme="minorHAnsi" w:hAnsiTheme="minorHAnsi"/>
          <w:lang w:val="en-GB"/>
        </w:rPr>
        <w:t>necessarily</w:t>
      </w:r>
      <w:r w:rsidR="00D8718E" w:rsidRPr="00507F96">
        <w:rPr>
          <w:rFonts w:asciiTheme="minorHAnsi" w:hAnsiTheme="minorHAnsi"/>
          <w:lang w:val="en-GB"/>
        </w:rPr>
        <w:t xml:space="preserve"> correct </w:t>
      </w:r>
      <w:r w:rsidR="002A44A1" w:rsidRPr="00507F96">
        <w:rPr>
          <w:rFonts w:asciiTheme="minorHAnsi" w:hAnsiTheme="minorHAnsi"/>
          <w:lang w:val="en-GB"/>
        </w:rPr>
        <w:t>will be made about the research</w:t>
      </w:r>
      <w:r w:rsidR="00D8718E" w:rsidRPr="00507F96">
        <w:rPr>
          <w:rFonts w:asciiTheme="minorHAnsi" w:hAnsiTheme="minorHAnsi"/>
          <w:lang w:val="en-GB"/>
        </w:rPr>
        <w:t xml:space="preserve"> (Booth, 2007)</w:t>
      </w:r>
      <w:r w:rsidR="002A44A1" w:rsidRPr="00507F96">
        <w:rPr>
          <w:rFonts w:asciiTheme="minorHAnsi" w:hAnsiTheme="minorHAnsi"/>
          <w:lang w:val="en-GB"/>
        </w:rPr>
        <w:t xml:space="preserve">. Concluding </w:t>
      </w:r>
      <w:r w:rsidR="00C03725" w:rsidRPr="00507F96">
        <w:rPr>
          <w:rFonts w:asciiTheme="minorHAnsi" w:hAnsiTheme="minorHAnsi"/>
          <w:lang w:val="en-GB"/>
        </w:rPr>
        <w:t xml:space="preserve">this the CASP critical appraisal took is an inconsistent </w:t>
      </w:r>
      <w:r w:rsidR="00C03725" w:rsidRPr="00507F96">
        <w:rPr>
          <w:rFonts w:asciiTheme="minorHAnsi" w:hAnsiTheme="minorHAnsi"/>
          <w:lang w:val="en-GB"/>
        </w:rPr>
        <w:lastRenderedPageBreak/>
        <w:t xml:space="preserve">piece of technology, this is stated because it has different </w:t>
      </w:r>
      <w:r w:rsidR="003A695E" w:rsidRPr="00507F96">
        <w:rPr>
          <w:rFonts w:asciiTheme="minorHAnsi" w:hAnsiTheme="minorHAnsi"/>
          <w:lang w:val="en-GB"/>
        </w:rPr>
        <w:t>limitations</w:t>
      </w:r>
      <w:r w:rsidR="00C03725" w:rsidRPr="00507F96">
        <w:rPr>
          <w:rFonts w:asciiTheme="minorHAnsi" w:hAnsiTheme="minorHAnsi"/>
          <w:lang w:val="en-GB"/>
        </w:rPr>
        <w:t xml:space="preserve"> to different pieces of work (Booth, 2007).</w:t>
      </w:r>
      <w:r w:rsidR="00963BCA">
        <w:rPr>
          <w:rFonts w:asciiTheme="minorHAnsi" w:hAnsiTheme="minorHAnsi"/>
          <w:lang w:val="en-GB"/>
        </w:rPr>
        <w:t xml:space="preserve"> </w:t>
      </w:r>
      <w:r w:rsidR="004D3BFD">
        <w:rPr>
          <w:rFonts w:asciiTheme="minorHAnsi" w:hAnsiTheme="minorHAnsi"/>
          <w:color w:val="000000" w:themeColor="text1"/>
          <w:lang w:val="en-GB"/>
        </w:rPr>
        <w:t xml:space="preserve">CASP is going to be used throughout choosing the research that should be involved within the title The Importance of Pretend Play in the Development of Children 0-6. It will critically analyse the information that is being researched, this will be done by using the CASP questionnaire and then with the results creating a CASP Chart (Shown in Appendix) to ensure that the correct research is being done. This helps to achieve the final journals that will be used within the assignment and to make sure that if there are any </w:t>
      </w:r>
      <w:r w:rsidR="00963BCA">
        <w:rPr>
          <w:rFonts w:asciiTheme="minorHAnsi" w:hAnsiTheme="minorHAnsi"/>
          <w:color w:val="000000" w:themeColor="text1"/>
          <w:lang w:val="en-GB"/>
        </w:rPr>
        <w:t>irrelevant</w:t>
      </w:r>
      <w:r w:rsidR="004D3BFD">
        <w:rPr>
          <w:rFonts w:asciiTheme="minorHAnsi" w:hAnsiTheme="minorHAnsi"/>
          <w:color w:val="000000" w:themeColor="text1"/>
          <w:lang w:val="en-GB"/>
        </w:rPr>
        <w:t xml:space="preserve"> journals that they will be discarded.</w:t>
      </w:r>
    </w:p>
    <w:p w14:paraId="7CB5D892" w14:textId="77777777" w:rsidR="003A695E" w:rsidRPr="00507F96" w:rsidRDefault="003A695E" w:rsidP="003A695E">
      <w:pPr>
        <w:rPr>
          <w:rFonts w:asciiTheme="minorHAnsi" w:hAnsiTheme="minorHAnsi"/>
          <w:lang w:val="en-GB"/>
        </w:rPr>
      </w:pPr>
    </w:p>
    <w:p w14:paraId="6ECCCD22" w14:textId="1FAB0921" w:rsidR="00D52423" w:rsidRPr="00F84F67" w:rsidRDefault="00507F96">
      <w:pPr>
        <w:rPr>
          <w:rFonts w:asciiTheme="minorHAnsi" w:hAnsiTheme="minorHAnsi"/>
          <w:u w:val="single"/>
          <w:lang w:val="en-GB"/>
        </w:rPr>
      </w:pPr>
      <w:r w:rsidRPr="00F84F67">
        <w:rPr>
          <w:rFonts w:asciiTheme="minorHAnsi" w:hAnsiTheme="minorHAnsi"/>
          <w:u w:val="single"/>
          <w:lang w:val="en-GB"/>
        </w:rPr>
        <w:t>Methods and Justification</w:t>
      </w:r>
    </w:p>
    <w:p w14:paraId="54CE0E2C" w14:textId="77777777" w:rsidR="00D27333" w:rsidRPr="00507F96" w:rsidRDefault="00D27333" w:rsidP="009810F8">
      <w:pPr>
        <w:widowControl w:val="0"/>
        <w:autoSpaceDE w:val="0"/>
        <w:autoSpaceDN w:val="0"/>
        <w:adjustRightInd w:val="0"/>
        <w:spacing w:line="216" w:lineRule="atLeast"/>
        <w:rPr>
          <w:rFonts w:asciiTheme="minorHAnsi" w:hAnsiTheme="minorHAnsi" w:cs="Calibri"/>
        </w:rPr>
      </w:pPr>
    </w:p>
    <w:p w14:paraId="4AABE895" w14:textId="7DE9B5B2" w:rsidR="00D27333" w:rsidRPr="00507F96" w:rsidRDefault="00DE560E" w:rsidP="009810F8">
      <w:pPr>
        <w:widowControl w:val="0"/>
        <w:autoSpaceDE w:val="0"/>
        <w:autoSpaceDN w:val="0"/>
        <w:adjustRightInd w:val="0"/>
        <w:spacing w:line="216" w:lineRule="atLeast"/>
        <w:rPr>
          <w:rFonts w:asciiTheme="minorHAnsi" w:hAnsiTheme="minorHAnsi" w:cs="Calibri"/>
        </w:rPr>
      </w:pPr>
      <w:r>
        <w:rPr>
          <w:rFonts w:asciiTheme="minorHAnsi" w:hAnsiTheme="minorHAnsi" w:cs="Calibri"/>
        </w:rPr>
        <w:t xml:space="preserve">A </w:t>
      </w:r>
      <w:r w:rsidR="00DC305D" w:rsidRPr="00507F96">
        <w:rPr>
          <w:rFonts w:asciiTheme="minorHAnsi" w:hAnsiTheme="minorHAnsi" w:cs="Calibri"/>
        </w:rPr>
        <w:t>questionnaire and a chart will be used</w:t>
      </w:r>
      <w:r>
        <w:rPr>
          <w:rFonts w:asciiTheme="minorHAnsi" w:hAnsiTheme="minorHAnsi" w:cs="Calibri"/>
        </w:rPr>
        <w:t xml:space="preserve"> for methods and justification</w:t>
      </w:r>
      <w:r w:rsidR="00DC305D" w:rsidRPr="00507F96">
        <w:rPr>
          <w:rFonts w:asciiTheme="minorHAnsi" w:hAnsiTheme="minorHAnsi" w:cs="Calibri"/>
        </w:rPr>
        <w:t>. A questi</w:t>
      </w:r>
      <w:r>
        <w:rPr>
          <w:rFonts w:asciiTheme="minorHAnsi" w:hAnsiTheme="minorHAnsi" w:cs="Calibri"/>
        </w:rPr>
        <w:t>onnaire can be used when using both a</w:t>
      </w:r>
      <w:r w:rsidR="00DC305D" w:rsidRPr="00507F96">
        <w:rPr>
          <w:rFonts w:asciiTheme="minorHAnsi" w:hAnsiTheme="minorHAnsi" w:cs="Calibri"/>
        </w:rPr>
        <w:t xml:space="preserve"> quantitative and a qualitative method, this all depends on the questions that are being asked throughout (Dudovskiy, 2017). Dudovskiy (2017) states the questions that are asked will </w:t>
      </w:r>
      <w:r w:rsidR="00DC305D" w:rsidRPr="00785A06">
        <w:rPr>
          <w:rFonts w:asciiTheme="minorHAnsi" w:hAnsiTheme="minorHAnsi" w:cs="Calibri"/>
          <w:color w:val="000000" w:themeColor="text1"/>
        </w:rPr>
        <w:t xml:space="preserve">have </w:t>
      </w:r>
      <w:r w:rsidR="003A695E" w:rsidRPr="00785A06">
        <w:rPr>
          <w:rFonts w:asciiTheme="minorHAnsi" w:hAnsiTheme="minorHAnsi" w:cs="Calibri"/>
          <w:color w:val="000000" w:themeColor="text1"/>
        </w:rPr>
        <w:t>a multiple-choice answer</w:t>
      </w:r>
      <w:r>
        <w:rPr>
          <w:rFonts w:asciiTheme="minorHAnsi" w:hAnsiTheme="minorHAnsi" w:cs="Calibri"/>
          <w:color w:val="000000" w:themeColor="text1"/>
        </w:rPr>
        <w:t>. T</w:t>
      </w:r>
      <w:r w:rsidR="003A695E" w:rsidRPr="00785A06">
        <w:rPr>
          <w:rFonts w:asciiTheme="minorHAnsi" w:hAnsiTheme="minorHAnsi" w:cs="Calibri"/>
          <w:color w:val="000000" w:themeColor="text1"/>
        </w:rPr>
        <w:t>hen the answers may be transferred</w:t>
      </w:r>
      <w:r w:rsidR="00DC305D" w:rsidRPr="00785A06">
        <w:rPr>
          <w:rFonts w:asciiTheme="minorHAnsi" w:hAnsiTheme="minorHAnsi" w:cs="Calibri"/>
          <w:color w:val="000000" w:themeColor="text1"/>
        </w:rPr>
        <w:t xml:space="preserve"> onto</w:t>
      </w:r>
      <w:r>
        <w:rPr>
          <w:rFonts w:asciiTheme="minorHAnsi" w:hAnsiTheme="minorHAnsi" w:cs="Calibri"/>
          <w:color w:val="000000" w:themeColor="text1"/>
        </w:rPr>
        <w:t xml:space="preserve"> a chart to obtain the results </w:t>
      </w:r>
      <w:r w:rsidR="00DC305D" w:rsidRPr="00785A06">
        <w:rPr>
          <w:rFonts w:asciiTheme="minorHAnsi" w:hAnsiTheme="minorHAnsi" w:cs="Calibri"/>
          <w:color w:val="000000" w:themeColor="text1"/>
        </w:rPr>
        <w:t>(Save the Children, 2017).</w:t>
      </w:r>
      <w:r w:rsidR="001C460F" w:rsidRPr="00785A06">
        <w:rPr>
          <w:rFonts w:asciiTheme="minorHAnsi" w:hAnsiTheme="minorHAnsi" w:cs="Calibri"/>
          <w:color w:val="000000" w:themeColor="text1"/>
        </w:rPr>
        <w:t xml:space="preserve"> </w:t>
      </w:r>
      <w:r w:rsidR="001C460F" w:rsidRPr="00785A06">
        <w:rPr>
          <w:rFonts w:asciiTheme="minorHAnsi" w:eastAsia="Times New Roman" w:hAnsiTheme="minorHAnsi"/>
          <w:color w:val="000000" w:themeColor="text1"/>
          <w:shd w:val="clear" w:color="auto" w:fill="FFFFFF"/>
        </w:rPr>
        <w:t xml:space="preserve">A chart is a graph that can be used to </w:t>
      </w:r>
      <w:r w:rsidR="003A695E" w:rsidRPr="00785A06">
        <w:rPr>
          <w:rFonts w:asciiTheme="minorHAnsi" w:eastAsia="Times New Roman" w:hAnsiTheme="minorHAnsi"/>
          <w:color w:val="000000" w:themeColor="text1"/>
          <w:shd w:val="clear" w:color="auto" w:fill="FFFFFF"/>
        </w:rPr>
        <w:t>display</w:t>
      </w:r>
      <w:r w:rsidR="001C460F" w:rsidRPr="00785A06">
        <w:rPr>
          <w:rFonts w:asciiTheme="minorHAnsi" w:eastAsia="Times New Roman" w:hAnsiTheme="minorHAnsi"/>
          <w:color w:val="000000" w:themeColor="text1"/>
          <w:shd w:val="clear" w:color="auto" w:fill="FFFFFF"/>
        </w:rPr>
        <w:t xml:space="preserve"> certain information that has been gather</w:t>
      </w:r>
      <w:r w:rsidR="003A695E" w:rsidRPr="00785A06">
        <w:rPr>
          <w:rFonts w:asciiTheme="minorHAnsi" w:eastAsia="Times New Roman" w:hAnsiTheme="minorHAnsi"/>
          <w:color w:val="000000" w:themeColor="text1"/>
          <w:shd w:val="clear" w:color="auto" w:fill="FFFFFF"/>
        </w:rPr>
        <w:t>e</w:t>
      </w:r>
      <w:r w:rsidR="001C460F" w:rsidRPr="00785A06">
        <w:rPr>
          <w:rFonts w:asciiTheme="minorHAnsi" w:eastAsia="Times New Roman" w:hAnsiTheme="minorHAnsi"/>
          <w:color w:val="000000" w:themeColor="text1"/>
          <w:shd w:val="clear" w:color="auto" w:fill="FFFFFF"/>
        </w:rPr>
        <w:t>d (University of Leicester, 2017). The University of Leicester (2017) state that a graph is used to show a frequency of other measure.</w:t>
      </w:r>
      <w:r w:rsidR="00963BCA">
        <w:rPr>
          <w:rFonts w:asciiTheme="minorHAnsi" w:hAnsiTheme="minorHAnsi" w:cs="Calibri"/>
        </w:rPr>
        <w:t xml:space="preserve"> </w:t>
      </w:r>
      <w:r w:rsidR="001C460F" w:rsidRPr="00507F96">
        <w:rPr>
          <w:rFonts w:asciiTheme="minorHAnsi" w:hAnsiTheme="minorHAnsi" w:cs="Calibri"/>
        </w:rPr>
        <w:t xml:space="preserve">The advantages of </w:t>
      </w:r>
      <w:r w:rsidR="003A695E" w:rsidRPr="00507F96">
        <w:rPr>
          <w:rFonts w:asciiTheme="minorHAnsi" w:hAnsiTheme="minorHAnsi" w:cs="Calibri"/>
        </w:rPr>
        <w:t>my</w:t>
      </w:r>
      <w:r w:rsidR="00DB6BED" w:rsidRPr="00507F96">
        <w:rPr>
          <w:rFonts w:asciiTheme="minorHAnsi" w:hAnsiTheme="minorHAnsi" w:cs="Calibri"/>
        </w:rPr>
        <w:t xml:space="preserve"> methods chosen</w:t>
      </w:r>
      <w:r w:rsidR="001C460F" w:rsidRPr="00507F96">
        <w:rPr>
          <w:rFonts w:asciiTheme="minorHAnsi" w:hAnsiTheme="minorHAnsi" w:cs="Calibri"/>
        </w:rPr>
        <w:t xml:space="preserve"> shows the data collection</w:t>
      </w:r>
      <w:r w:rsidR="00DB6BED" w:rsidRPr="00507F96">
        <w:rPr>
          <w:rFonts w:asciiTheme="minorHAnsi" w:hAnsiTheme="minorHAnsi" w:cs="Calibri"/>
        </w:rPr>
        <w:t xml:space="preserve"> at great speed, there are no costs to doing a questionnaire or a chart and there is a personal preference on how the questionnaire or the choice of chart would be done (Dudovskiy, 2017). Dudovskiy (2017) states that there are certain disadvantages to the methods </w:t>
      </w:r>
      <w:r w:rsidR="003A695E" w:rsidRPr="00507F96">
        <w:rPr>
          <w:rFonts w:asciiTheme="minorHAnsi" w:hAnsiTheme="minorHAnsi" w:cs="Calibri"/>
        </w:rPr>
        <w:t>as well</w:t>
      </w:r>
      <w:r w:rsidR="00DB6BED" w:rsidRPr="00507F96">
        <w:rPr>
          <w:rFonts w:asciiTheme="minorHAnsi" w:hAnsiTheme="minorHAnsi" w:cs="Calibri"/>
        </w:rPr>
        <w:t>, according and depending on the questions that are asked the answers could have ransom choices or answers which then causes the charts</w:t>
      </w:r>
      <w:r w:rsidR="00507F96" w:rsidRPr="00507F96">
        <w:rPr>
          <w:rFonts w:asciiTheme="minorHAnsi" w:hAnsiTheme="minorHAnsi" w:cs="Calibri"/>
        </w:rPr>
        <w:t xml:space="preserve"> to have a downfall if the answers are at a random</w:t>
      </w:r>
      <w:r w:rsidR="00DB6BED" w:rsidRPr="00507F96">
        <w:rPr>
          <w:rFonts w:asciiTheme="minorHAnsi" w:hAnsiTheme="minorHAnsi" w:cs="Calibri"/>
        </w:rPr>
        <w:t xml:space="preserve">. </w:t>
      </w:r>
    </w:p>
    <w:p w14:paraId="435D2B71" w14:textId="77777777" w:rsidR="00507F96" w:rsidRPr="007E4E71" w:rsidRDefault="00507F96" w:rsidP="009810F8">
      <w:pPr>
        <w:widowControl w:val="0"/>
        <w:autoSpaceDE w:val="0"/>
        <w:autoSpaceDN w:val="0"/>
        <w:adjustRightInd w:val="0"/>
        <w:spacing w:line="216" w:lineRule="atLeast"/>
        <w:rPr>
          <w:rFonts w:asciiTheme="minorHAnsi" w:hAnsiTheme="minorHAnsi" w:cs="Calibri"/>
          <w:color w:val="FF0000"/>
        </w:rPr>
      </w:pPr>
    </w:p>
    <w:p w14:paraId="44C1D6FF" w14:textId="622A023A" w:rsidR="00E13191" w:rsidRPr="00E13191" w:rsidRDefault="00E13191" w:rsidP="009810F8">
      <w:pPr>
        <w:widowControl w:val="0"/>
        <w:autoSpaceDE w:val="0"/>
        <w:autoSpaceDN w:val="0"/>
        <w:adjustRightInd w:val="0"/>
        <w:spacing w:line="216" w:lineRule="atLeast"/>
        <w:rPr>
          <w:rFonts w:asciiTheme="minorHAnsi" w:hAnsiTheme="minorHAnsi" w:cs="Calibri"/>
          <w:color w:val="000000" w:themeColor="text1"/>
        </w:rPr>
      </w:pPr>
      <w:r w:rsidRPr="00E13191">
        <w:rPr>
          <w:rFonts w:asciiTheme="minorHAnsi" w:hAnsiTheme="minorHAnsi" w:cs="Calibri"/>
          <w:color w:val="000000" w:themeColor="text1"/>
        </w:rPr>
        <w:t>Q</w:t>
      </w:r>
      <w:r w:rsidR="00750A98">
        <w:rPr>
          <w:rFonts w:asciiTheme="minorHAnsi" w:hAnsiTheme="minorHAnsi" w:cs="Calibri"/>
          <w:color w:val="000000" w:themeColor="text1"/>
        </w:rPr>
        <w:t>uestionnaire shown in appendix 3</w:t>
      </w:r>
    </w:p>
    <w:p w14:paraId="357CAE8B" w14:textId="00A466B5" w:rsidR="009810F8" w:rsidRPr="00E13191" w:rsidRDefault="00750A98">
      <w:pPr>
        <w:rPr>
          <w:rFonts w:asciiTheme="minorHAnsi" w:hAnsiTheme="minorHAnsi"/>
          <w:color w:val="000000" w:themeColor="text1"/>
          <w:lang w:val="en-GB"/>
        </w:rPr>
      </w:pPr>
      <w:r>
        <w:rPr>
          <w:rFonts w:asciiTheme="minorHAnsi" w:hAnsiTheme="minorHAnsi" w:cs="Calibri"/>
          <w:color w:val="000000" w:themeColor="text1"/>
        </w:rPr>
        <w:t>Chart shown in appendix 4</w:t>
      </w:r>
    </w:p>
    <w:p w14:paraId="19D75B27" w14:textId="77777777" w:rsidR="003C7253" w:rsidRDefault="003C7253" w:rsidP="00E13191">
      <w:pPr>
        <w:rPr>
          <w:rFonts w:asciiTheme="minorHAnsi" w:hAnsiTheme="minorHAnsi"/>
          <w:u w:val="single"/>
          <w:lang w:val="en-GB"/>
        </w:rPr>
      </w:pPr>
    </w:p>
    <w:p w14:paraId="54F9232E" w14:textId="549DCCAC" w:rsidR="001003D0" w:rsidRPr="00E13191" w:rsidRDefault="00507F96" w:rsidP="00E13191">
      <w:pPr>
        <w:rPr>
          <w:rFonts w:asciiTheme="minorHAnsi" w:hAnsiTheme="minorHAnsi"/>
          <w:u w:val="single"/>
          <w:lang w:val="en-GB"/>
        </w:rPr>
      </w:pPr>
      <w:r w:rsidRPr="00F84F67">
        <w:rPr>
          <w:rFonts w:asciiTheme="minorHAnsi" w:hAnsiTheme="minorHAnsi"/>
          <w:u w:val="single"/>
          <w:lang w:val="en-GB"/>
        </w:rPr>
        <w:t>Ethics</w:t>
      </w:r>
    </w:p>
    <w:p w14:paraId="74C78129" w14:textId="77777777" w:rsidR="001003D0" w:rsidRPr="007E4E71" w:rsidRDefault="001003D0" w:rsidP="00436E71">
      <w:pPr>
        <w:widowControl w:val="0"/>
        <w:autoSpaceDE w:val="0"/>
        <w:autoSpaceDN w:val="0"/>
        <w:adjustRightInd w:val="0"/>
        <w:spacing w:line="216" w:lineRule="atLeast"/>
        <w:rPr>
          <w:rFonts w:asciiTheme="minorHAnsi" w:hAnsiTheme="minorHAnsi" w:cs="Times"/>
          <w:b/>
          <w:color w:val="FF0000"/>
        </w:rPr>
      </w:pPr>
    </w:p>
    <w:p w14:paraId="677F5283" w14:textId="407C262B" w:rsidR="00785A06" w:rsidRPr="00934564" w:rsidRDefault="00E13191" w:rsidP="00436E71">
      <w:pPr>
        <w:widowControl w:val="0"/>
        <w:autoSpaceDE w:val="0"/>
        <w:autoSpaceDN w:val="0"/>
        <w:adjustRightInd w:val="0"/>
        <w:spacing w:line="216" w:lineRule="atLeast"/>
        <w:rPr>
          <w:rFonts w:asciiTheme="minorHAnsi" w:hAnsiTheme="minorHAnsi" w:cs="Calibri"/>
          <w:color w:val="000000" w:themeColor="text1"/>
        </w:rPr>
      </w:pPr>
      <w:r>
        <w:rPr>
          <w:rFonts w:asciiTheme="minorHAnsi" w:hAnsiTheme="minorHAnsi" w:cs="Calibri"/>
          <w:color w:val="000000" w:themeColor="text1"/>
        </w:rPr>
        <w:t>Resnik (2015) states that e</w:t>
      </w:r>
      <w:r w:rsidRPr="00E13191">
        <w:rPr>
          <w:rFonts w:asciiTheme="minorHAnsi" w:hAnsiTheme="minorHAnsi" w:cs="Calibri"/>
          <w:color w:val="000000" w:themeColor="text1"/>
        </w:rPr>
        <w:t xml:space="preserve">thics within research has many different outcomes, it looks into promoting aims, looking into the values that are essential to collaborative work which includes trust and accountability, making sure that the researchers are held accountable to the public </w:t>
      </w:r>
      <w:r w:rsidRPr="00934564">
        <w:rPr>
          <w:rFonts w:asciiTheme="minorHAnsi" w:hAnsiTheme="minorHAnsi" w:cs="Calibri"/>
          <w:color w:val="000000" w:themeColor="text1"/>
        </w:rPr>
        <w:t xml:space="preserve">and to help build public support for research (Resnik, 2015). </w:t>
      </w:r>
      <w:r w:rsidRPr="00934564">
        <w:rPr>
          <w:rFonts w:asciiTheme="minorHAnsi" w:eastAsia="Times New Roman" w:hAnsiTheme="minorHAnsi"/>
          <w:color w:val="000000" w:themeColor="text1"/>
          <w:szCs w:val="21"/>
          <w:shd w:val="clear" w:color="auto" w:fill="FFFFFF"/>
        </w:rPr>
        <w:t>Ethics is not being carried out within this research project, the research being used to complete this is through a wide-range of sources which is peer reviewed research, the articles and journals that are being used for this assignment already follow ethical procedures. This is to ensure that the research used is trustworthy and have no unethical studies within them.</w:t>
      </w:r>
    </w:p>
    <w:p w14:paraId="2BD66A43" w14:textId="77777777" w:rsidR="004C388B" w:rsidRPr="00934564" w:rsidRDefault="004C388B">
      <w:pPr>
        <w:rPr>
          <w:rFonts w:asciiTheme="minorHAnsi" w:hAnsiTheme="minorHAnsi" w:cs="Calibri"/>
          <w:color w:val="000000" w:themeColor="text1"/>
        </w:rPr>
      </w:pPr>
    </w:p>
    <w:p w14:paraId="241D184D" w14:textId="77777777" w:rsidR="004C388B" w:rsidRDefault="004C388B">
      <w:pPr>
        <w:rPr>
          <w:rFonts w:asciiTheme="minorHAnsi" w:hAnsiTheme="minorHAnsi" w:cs="Calibri"/>
          <w:b/>
        </w:rPr>
      </w:pPr>
    </w:p>
    <w:p w14:paraId="0B3A09D5" w14:textId="77777777" w:rsidR="004C388B" w:rsidRDefault="004C388B">
      <w:pPr>
        <w:rPr>
          <w:rFonts w:asciiTheme="minorHAnsi" w:hAnsiTheme="minorHAnsi" w:cs="Calibri"/>
          <w:b/>
        </w:rPr>
      </w:pPr>
    </w:p>
    <w:p w14:paraId="4C97EB46" w14:textId="77777777" w:rsidR="004C388B" w:rsidRDefault="004C388B">
      <w:pPr>
        <w:rPr>
          <w:rFonts w:asciiTheme="minorHAnsi" w:hAnsiTheme="minorHAnsi" w:cs="Calibri"/>
          <w:b/>
        </w:rPr>
      </w:pPr>
    </w:p>
    <w:p w14:paraId="7B29AD6D" w14:textId="77777777" w:rsidR="004C388B" w:rsidRDefault="004C388B">
      <w:pPr>
        <w:rPr>
          <w:rFonts w:asciiTheme="minorHAnsi" w:hAnsiTheme="minorHAnsi" w:cs="Calibri"/>
          <w:b/>
        </w:rPr>
      </w:pPr>
    </w:p>
    <w:p w14:paraId="08EF1601" w14:textId="77777777" w:rsidR="004C388B" w:rsidRDefault="004C388B">
      <w:pPr>
        <w:rPr>
          <w:rFonts w:asciiTheme="minorHAnsi" w:hAnsiTheme="minorHAnsi" w:cs="Calibri"/>
          <w:b/>
        </w:rPr>
      </w:pPr>
    </w:p>
    <w:p w14:paraId="13560F21" w14:textId="77777777" w:rsidR="00EE0BAB" w:rsidRDefault="00EE0BAB">
      <w:pPr>
        <w:rPr>
          <w:rFonts w:asciiTheme="minorHAnsi" w:hAnsiTheme="minorHAnsi" w:cs="Calibri"/>
          <w:b/>
        </w:rPr>
      </w:pPr>
    </w:p>
    <w:p w14:paraId="40DE8502" w14:textId="77777777" w:rsidR="00934564" w:rsidRDefault="00934564">
      <w:pPr>
        <w:rPr>
          <w:rFonts w:asciiTheme="minorHAnsi" w:hAnsiTheme="minorHAnsi" w:cs="Calibri"/>
          <w:b/>
        </w:rPr>
      </w:pPr>
    </w:p>
    <w:p w14:paraId="1FEB6EF9" w14:textId="0A1988FC" w:rsidR="00F55C42" w:rsidRPr="001B53C0" w:rsidRDefault="001003D0">
      <w:pPr>
        <w:rPr>
          <w:rFonts w:asciiTheme="minorHAnsi" w:hAnsiTheme="minorHAnsi" w:cs="Calibri"/>
          <w:b/>
        </w:rPr>
      </w:pPr>
      <w:r w:rsidRPr="001B53C0">
        <w:rPr>
          <w:rFonts w:asciiTheme="minorHAnsi" w:hAnsiTheme="minorHAnsi" w:cs="Calibri"/>
          <w:b/>
        </w:rPr>
        <w:lastRenderedPageBreak/>
        <w:t>Chapter Three</w:t>
      </w:r>
    </w:p>
    <w:p w14:paraId="22BB929E" w14:textId="77777777" w:rsidR="00C85220" w:rsidRDefault="00C85220">
      <w:pPr>
        <w:rPr>
          <w:rFonts w:asciiTheme="minorHAnsi" w:hAnsiTheme="minorHAnsi" w:cs="Calibri"/>
          <w:b/>
          <w:u w:val="single"/>
        </w:rPr>
      </w:pPr>
    </w:p>
    <w:p w14:paraId="687A2436" w14:textId="77777777" w:rsidR="00963BCA" w:rsidRDefault="00447D5C">
      <w:pPr>
        <w:rPr>
          <w:rFonts w:asciiTheme="minorHAnsi" w:hAnsiTheme="minorHAnsi" w:cs="Calibri"/>
          <w:b/>
          <w:u w:val="single"/>
        </w:rPr>
      </w:pPr>
      <w:r w:rsidRPr="00447D5C">
        <w:rPr>
          <w:rFonts w:asciiTheme="minorHAnsi" w:hAnsiTheme="minorHAnsi" w:cs="Calibri"/>
          <w:b/>
          <w:noProof/>
          <w:u w:val="single"/>
        </w:rPr>
        <w:drawing>
          <wp:inline distT="0" distB="0" distL="0" distR="0" wp14:anchorId="03B692A4" wp14:editId="0BCC9A40">
            <wp:extent cx="5571564" cy="82480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80953" cy="8261914"/>
                    </a:xfrm>
                    <a:prstGeom prst="rect">
                      <a:avLst/>
                    </a:prstGeom>
                  </pic:spPr>
                </pic:pic>
              </a:graphicData>
            </a:graphic>
          </wp:inline>
        </w:drawing>
      </w:r>
    </w:p>
    <w:p w14:paraId="1305B7CC" w14:textId="77777777" w:rsidR="004C388B" w:rsidRDefault="004C388B">
      <w:pPr>
        <w:rPr>
          <w:rFonts w:asciiTheme="minorHAnsi" w:hAnsiTheme="minorHAnsi"/>
          <w:b/>
          <w:u w:val="single"/>
          <w:lang w:val="en-GB"/>
        </w:rPr>
      </w:pPr>
    </w:p>
    <w:p w14:paraId="67C41A6D" w14:textId="30CC2993" w:rsidR="00D52423" w:rsidRPr="00963BCA" w:rsidRDefault="00D52423">
      <w:pPr>
        <w:rPr>
          <w:rFonts w:asciiTheme="minorHAnsi" w:hAnsiTheme="minorHAnsi" w:cs="Calibri"/>
          <w:b/>
          <w:u w:val="single"/>
        </w:rPr>
      </w:pPr>
      <w:r w:rsidRPr="00507F96">
        <w:rPr>
          <w:rFonts w:asciiTheme="minorHAnsi" w:hAnsiTheme="minorHAnsi"/>
          <w:b/>
          <w:u w:val="single"/>
          <w:lang w:val="en-GB"/>
        </w:rPr>
        <w:lastRenderedPageBreak/>
        <w:t xml:space="preserve">Reference List </w:t>
      </w:r>
    </w:p>
    <w:p w14:paraId="5A2B8129" w14:textId="77777777" w:rsidR="001B53C0" w:rsidRDefault="001B53C0" w:rsidP="005C24C8">
      <w:pPr>
        <w:rPr>
          <w:rFonts w:asciiTheme="minorHAnsi" w:eastAsia="Times New Roman" w:hAnsiTheme="minorHAnsi"/>
        </w:rPr>
      </w:pPr>
    </w:p>
    <w:p w14:paraId="5206D657" w14:textId="119C77B2" w:rsidR="001B53C0" w:rsidRDefault="001B53C0" w:rsidP="009D763A">
      <w:pPr>
        <w:rPr>
          <w:rFonts w:asciiTheme="minorHAnsi" w:eastAsia="Times New Roman" w:hAnsiTheme="minorHAnsi"/>
        </w:rPr>
      </w:pPr>
      <w:r w:rsidRPr="00507F96">
        <w:rPr>
          <w:rFonts w:asciiTheme="minorHAnsi" w:eastAsia="Times New Roman" w:hAnsiTheme="minorHAnsi"/>
        </w:rPr>
        <w:t>Bergen, D</w:t>
      </w:r>
      <w:r w:rsidR="00750A98">
        <w:rPr>
          <w:rFonts w:asciiTheme="minorHAnsi" w:eastAsia="Times New Roman" w:hAnsiTheme="minorHAnsi"/>
        </w:rPr>
        <w:t>. (2013</w:t>
      </w:r>
      <w:r w:rsidRPr="00507F96">
        <w:rPr>
          <w:rFonts w:asciiTheme="minorHAnsi" w:eastAsia="Times New Roman" w:hAnsiTheme="minorHAnsi"/>
        </w:rPr>
        <w:t xml:space="preserve">. Does Pretend Play Matter? Searching for Evidence: Comment on Lillard et al. (2013). </w:t>
      </w:r>
      <w:r w:rsidRPr="00507F96">
        <w:rPr>
          <w:rFonts w:asciiTheme="minorHAnsi" w:eastAsia="Times New Roman" w:hAnsiTheme="minorHAnsi"/>
          <w:i/>
        </w:rPr>
        <w:t xml:space="preserve">Psychological Bulletin. 139. </w:t>
      </w:r>
      <w:r w:rsidRPr="00507F96">
        <w:rPr>
          <w:rFonts w:asciiTheme="minorHAnsi" w:eastAsia="Times New Roman" w:hAnsiTheme="minorHAnsi"/>
        </w:rPr>
        <w:t>P.45-48.</w:t>
      </w:r>
    </w:p>
    <w:p w14:paraId="53FB7497" w14:textId="77777777" w:rsidR="001B53C0" w:rsidRDefault="001B53C0" w:rsidP="009D763A">
      <w:pPr>
        <w:rPr>
          <w:rFonts w:asciiTheme="minorHAnsi" w:eastAsia="Times New Roman" w:hAnsiTheme="minorHAnsi"/>
        </w:rPr>
      </w:pPr>
    </w:p>
    <w:p w14:paraId="6B599647" w14:textId="77777777" w:rsidR="001B53C0" w:rsidRDefault="001B53C0" w:rsidP="00347359">
      <w:pPr>
        <w:rPr>
          <w:rFonts w:asciiTheme="minorHAnsi" w:hAnsiTheme="minorHAnsi"/>
        </w:rPr>
      </w:pPr>
      <w:r w:rsidRPr="00507F96">
        <w:rPr>
          <w:rFonts w:asciiTheme="minorHAnsi" w:hAnsiTheme="minorHAnsi"/>
        </w:rPr>
        <w:t xml:space="preserve">Biondi-Zoccai, G., Lotrionte, M., Landoni, G., and Mondena, M,G. (2011) The Rough guide to systematic reviews and meta-analyses. </w:t>
      </w:r>
      <w:r w:rsidRPr="00507F96">
        <w:rPr>
          <w:rFonts w:asciiTheme="minorHAnsi" w:hAnsiTheme="minorHAnsi"/>
          <w:i/>
        </w:rPr>
        <w:t>HSR Proceedings in Intensive Care and Cardiovascular Anesthesia.</w:t>
      </w:r>
      <w:r w:rsidRPr="00507F96">
        <w:rPr>
          <w:rFonts w:asciiTheme="minorHAnsi" w:hAnsiTheme="minorHAnsi"/>
        </w:rPr>
        <w:t xml:space="preserve"> 3. 3. P.161-173. </w:t>
      </w:r>
    </w:p>
    <w:p w14:paraId="70B4AA15" w14:textId="77777777" w:rsidR="001B53C0" w:rsidRDefault="001B53C0" w:rsidP="00347359">
      <w:pPr>
        <w:rPr>
          <w:rFonts w:asciiTheme="minorHAnsi" w:hAnsiTheme="minorHAnsi"/>
        </w:rPr>
      </w:pPr>
    </w:p>
    <w:p w14:paraId="076B702B" w14:textId="77777777" w:rsidR="001B53C0" w:rsidRDefault="001B53C0" w:rsidP="00347359">
      <w:pPr>
        <w:rPr>
          <w:rFonts w:asciiTheme="minorHAnsi" w:hAnsiTheme="minorHAnsi"/>
        </w:rPr>
      </w:pPr>
      <w:r w:rsidRPr="00507F96">
        <w:rPr>
          <w:rFonts w:asciiTheme="minorHAnsi" w:hAnsiTheme="minorHAnsi"/>
        </w:rPr>
        <w:t xml:space="preserve">Booth, A. (2007) Using Evidence in practice. </w:t>
      </w:r>
      <w:r w:rsidRPr="00507F96">
        <w:rPr>
          <w:rFonts w:asciiTheme="minorHAnsi" w:hAnsiTheme="minorHAnsi"/>
          <w:i/>
        </w:rPr>
        <w:t xml:space="preserve">Online Library Wiley. </w:t>
      </w:r>
      <w:r w:rsidRPr="00507F96">
        <w:rPr>
          <w:rFonts w:asciiTheme="minorHAnsi" w:hAnsiTheme="minorHAnsi"/>
        </w:rPr>
        <w:t xml:space="preserve">[online] Available at: </w:t>
      </w:r>
      <w:hyperlink r:id="rId10" w:history="1">
        <w:r w:rsidRPr="00507F96">
          <w:rPr>
            <w:rStyle w:val="Hyperlink"/>
            <w:rFonts w:asciiTheme="minorHAnsi" w:hAnsiTheme="minorHAnsi"/>
          </w:rPr>
          <w:t>http://onlinelibrary.wiley.com/store/10.1111/j.1471-1842.2007.00703.x/asset/j.1471-1842.2007.00703.x.pdf;jsessionid=D07DF00C117019D6F2FAC3A09D4BD2B4.f04t01?v=1&amp;t=ja5e1i9f&amp;s=6c04d6cab2a7538c9b15d8666a91cd83c88d1cb1</w:t>
        </w:r>
      </w:hyperlink>
      <w:r w:rsidRPr="00507F96">
        <w:rPr>
          <w:rFonts w:asciiTheme="minorHAnsi" w:hAnsiTheme="minorHAnsi"/>
        </w:rPr>
        <w:t xml:space="preserve"> </w:t>
      </w:r>
    </w:p>
    <w:p w14:paraId="66E7175A" w14:textId="3FBAC3A4" w:rsidR="001B53C0" w:rsidRDefault="001B53C0" w:rsidP="00347359">
      <w:pPr>
        <w:rPr>
          <w:rFonts w:asciiTheme="minorHAnsi" w:hAnsiTheme="minorHAnsi"/>
        </w:rPr>
      </w:pPr>
      <w:r w:rsidRPr="00507F96">
        <w:rPr>
          <w:rFonts w:asciiTheme="minorHAnsi" w:hAnsiTheme="minorHAnsi"/>
        </w:rPr>
        <w:t>[Accessed:18</w:t>
      </w:r>
      <w:r w:rsidRPr="00507F96">
        <w:rPr>
          <w:rFonts w:asciiTheme="minorHAnsi" w:hAnsiTheme="minorHAnsi"/>
          <w:vertAlign w:val="superscript"/>
        </w:rPr>
        <w:t>th</w:t>
      </w:r>
      <w:r w:rsidRPr="00507F96">
        <w:rPr>
          <w:rFonts w:asciiTheme="minorHAnsi" w:hAnsiTheme="minorHAnsi"/>
        </w:rPr>
        <w:t xml:space="preserve"> November 2017].</w:t>
      </w:r>
    </w:p>
    <w:p w14:paraId="5DEDD0AD" w14:textId="77777777" w:rsidR="001B53C0" w:rsidRDefault="001B53C0" w:rsidP="00347359">
      <w:pPr>
        <w:rPr>
          <w:rFonts w:asciiTheme="minorHAnsi" w:hAnsiTheme="minorHAnsi"/>
        </w:rPr>
      </w:pPr>
    </w:p>
    <w:p w14:paraId="4A77D7BF" w14:textId="55ED43D7" w:rsidR="001B53C0" w:rsidRDefault="00750A98" w:rsidP="005C24C8">
      <w:pPr>
        <w:rPr>
          <w:rFonts w:asciiTheme="minorHAnsi" w:eastAsia="Times New Roman" w:hAnsiTheme="minorHAnsi"/>
        </w:rPr>
      </w:pPr>
      <w:r>
        <w:rPr>
          <w:rFonts w:asciiTheme="minorHAnsi" w:eastAsia="Times New Roman" w:hAnsiTheme="minorHAnsi"/>
        </w:rPr>
        <w:t>Campbell, H. (2014)</w:t>
      </w:r>
      <w:r w:rsidR="001B53C0" w:rsidRPr="00507F96">
        <w:rPr>
          <w:rFonts w:asciiTheme="minorHAnsi" w:eastAsia="Times New Roman" w:hAnsiTheme="minorHAnsi"/>
        </w:rPr>
        <w:t xml:space="preserve">  </w:t>
      </w:r>
      <w:r w:rsidR="001B53C0" w:rsidRPr="00507F96">
        <w:rPr>
          <w:rFonts w:asciiTheme="minorHAnsi" w:eastAsia="Times New Roman" w:hAnsiTheme="minorHAnsi"/>
          <w:i/>
        </w:rPr>
        <w:t>What is a systematic review? What are they good for?</w:t>
      </w:r>
      <w:r w:rsidR="001B53C0" w:rsidRPr="00507F96">
        <w:rPr>
          <w:rFonts w:asciiTheme="minorHAnsi" w:eastAsia="Times New Roman" w:hAnsiTheme="minorHAnsi"/>
        </w:rPr>
        <w:t xml:space="preserve"> [online] Available at:</w:t>
      </w:r>
      <w:r w:rsidR="001B53C0" w:rsidRPr="00507F96">
        <w:rPr>
          <w:rFonts w:asciiTheme="minorHAnsi" w:hAnsiTheme="minorHAnsi"/>
        </w:rPr>
        <w:t xml:space="preserve"> </w:t>
      </w:r>
      <w:hyperlink r:id="rId11" w:history="1">
        <w:r w:rsidR="001B53C0" w:rsidRPr="00507F96">
          <w:rPr>
            <w:rStyle w:val="Hyperlink"/>
            <w:rFonts w:asciiTheme="minorHAnsi" w:eastAsia="Times New Roman" w:hAnsiTheme="minorHAnsi"/>
          </w:rPr>
          <w:t>https://beryliveylibrary.wordpress.com/2014/10/08/systematic-review/</w:t>
        </w:r>
      </w:hyperlink>
      <w:r w:rsidR="001B53C0">
        <w:rPr>
          <w:rStyle w:val="Hyperlink"/>
          <w:rFonts w:asciiTheme="minorHAnsi" w:eastAsia="Times New Roman" w:hAnsiTheme="minorHAnsi"/>
        </w:rPr>
        <w:t xml:space="preserve"> </w:t>
      </w:r>
      <w:r w:rsidR="001B53C0" w:rsidRPr="00507F96">
        <w:rPr>
          <w:rFonts w:asciiTheme="minorHAnsi" w:eastAsia="Times New Roman" w:hAnsiTheme="minorHAnsi"/>
        </w:rPr>
        <w:t>[Accessed:14</w:t>
      </w:r>
      <w:r w:rsidR="001B53C0" w:rsidRPr="00507F96">
        <w:rPr>
          <w:rFonts w:asciiTheme="minorHAnsi" w:eastAsia="Times New Roman" w:hAnsiTheme="minorHAnsi"/>
          <w:vertAlign w:val="superscript"/>
        </w:rPr>
        <w:t>th</w:t>
      </w:r>
      <w:r w:rsidR="001B53C0" w:rsidRPr="00507F96">
        <w:rPr>
          <w:rFonts w:asciiTheme="minorHAnsi" w:eastAsia="Times New Roman" w:hAnsiTheme="minorHAnsi"/>
        </w:rPr>
        <w:t xml:space="preserve"> November 2017]</w:t>
      </w:r>
    </w:p>
    <w:p w14:paraId="7AF02FE2" w14:textId="77777777" w:rsidR="001B53C0" w:rsidRPr="001B53C0" w:rsidRDefault="001B53C0" w:rsidP="005C24C8">
      <w:pPr>
        <w:rPr>
          <w:rFonts w:asciiTheme="minorHAnsi" w:eastAsia="Times New Roman" w:hAnsiTheme="minorHAnsi"/>
          <w:color w:val="0563C1" w:themeColor="hyperlink"/>
          <w:u w:val="single"/>
        </w:rPr>
      </w:pPr>
    </w:p>
    <w:p w14:paraId="6B69F1FA" w14:textId="66BF3429" w:rsidR="001B53C0" w:rsidRDefault="00750A98" w:rsidP="005C24C8">
      <w:pPr>
        <w:rPr>
          <w:rFonts w:asciiTheme="minorHAnsi" w:eastAsia="Times New Roman" w:hAnsiTheme="minorHAnsi"/>
        </w:rPr>
      </w:pPr>
      <w:r>
        <w:rPr>
          <w:rFonts w:asciiTheme="minorHAnsi" w:eastAsia="Times New Roman" w:hAnsiTheme="minorHAnsi"/>
        </w:rPr>
        <w:t>Cochrane Library. (2017)</w:t>
      </w:r>
      <w:r w:rsidR="001B53C0" w:rsidRPr="00507F96">
        <w:rPr>
          <w:rFonts w:asciiTheme="minorHAnsi" w:eastAsia="Times New Roman" w:hAnsiTheme="minorHAnsi"/>
        </w:rPr>
        <w:t xml:space="preserve"> </w:t>
      </w:r>
      <w:r w:rsidR="001B53C0" w:rsidRPr="00507F96">
        <w:rPr>
          <w:rFonts w:asciiTheme="minorHAnsi" w:eastAsia="Times New Roman" w:hAnsiTheme="minorHAnsi"/>
          <w:i/>
        </w:rPr>
        <w:t>About Cochrane Reviews: What is a Systematic Review?</w:t>
      </w:r>
      <w:r w:rsidR="001B53C0" w:rsidRPr="00507F96">
        <w:rPr>
          <w:rFonts w:asciiTheme="minorHAnsi" w:eastAsia="Times New Roman" w:hAnsiTheme="minorHAnsi"/>
        </w:rPr>
        <w:t xml:space="preserve"> [ online] Available at:</w:t>
      </w:r>
      <w:r w:rsidR="001B53C0" w:rsidRPr="00507F96">
        <w:rPr>
          <w:rFonts w:asciiTheme="minorHAnsi" w:hAnsiTheme="minorHAnsi"/>
        </w:rPr>
        <w:t xml:space="preserve"> </w:t>
      </w:r>
      <w:hyperlink r:id="rId12" w:history="1">
        <w:r w:rsidR="001B53C0" w:rsidRPr="00507F96">
          <w:rPr>
            <w:rStyle w:val="Hyperlink"/>
            <w:rFonts w:asciiTheme="minorHAnsi" w:eastAsia="Times New Roman" w:hAnsiTheme="minorHAnsi"/>
          </w:rPr>
          <w:t>http://www.cochranelibrary.com/about/about-cochrane-systematic-reviews.html</w:t>
        </w:r>
      </w:hyperlink>
      <w:r w:rsidR="001B53C0" w:rsidRPr="00507F96">
        <w:rPr>
          <w:rFonts w:asciiTheme="minorHAnsi" w:eastAsia="Times New Roman" w:hAnsiTheme="minorHAnsi"/>
        </w:rPr>
        <w:t xml:space="preserve"> </w:t>
      </w:r>
      <w:r w:rsidR="001B53C0">
        <w:rPr>
          <w:rFonts w:asciiTheme="minorHAnsi" w:eastAsia="Times New Roman" w:hAnsiTheme="minorHAnsi"/>
        </w:rPr>
        <w:t xml:space="preserve"> </w:t>
      </w:r>
    </w:p>
    <w:p w14:paraId="729CA47B" w14:textId="5A74EDD8" w:rsidR="001B53C0" w:rsidRDefault="001B53C0" w:rsidP="005C24C8">
      <w:pPr>
        <w:rPr>
          <w:rFonts w:asciiTheme="minorHAnsi" w:eastAsia="Times New Roman" w:hAnsiTheme="minorHAnsi"/>
        </w:rPr>
      </w:pPr>
      <w:r w:rsidRPr="00507F96">
        <w:rPr>
          <w:rFonts w:asciiTheme="minorHAnsi" w:eastAsia="Times New Roman" w:hAnsiTheme="minorHAnsi"/>
        </w:rPr>
        <w:t>[Accessed:14th November 2017]</w:t>
      </w:r>
    </w:p>
    <w:p w14:paraId="52D55235" w14:textId="77777777" w:rsidR="001B53C0" w:rsidRDefault="001B53C0" w:rsidP="005C24C8">
      <w:pPr>
        <w:rPr>
          <w:rFonts w:asciiTheme="minorHAnsi" w:eastAsia="Times New Roman" w:hAnsiTheme="minorHAnsi"/>
        </w:rPr>
      </w:pPr>
    </w:p>
    <w:p w14:paraId="7E5F0AAD" w14:textId="5040F23E" w:rsidR="001B53C0" w:rsidRDefault="001B53C0" w:rsidP="005C24C8">
      <w:pPr>
        <w:rPr>
          <w:rFonts w:asciiTheme="minorHAnsi" w:eastAsia="Times New Roman" w:hAnsiTheme="minorHAnsi"/>
        </w:rPr>
      </w:pPr>
      <w:r w:rsidRPr="00507F96">
        <w:rPr>
          <w:rFonts w:asciiTheme="minorHAnsi" w:eastAsia="Times New Roman" w:hAnsiTheme="minorHAnsi"/>
        </w:rPr>
        <w:t>Critical Appraisal Skills Programme</w:t>
      </w:r>
      <w:r w:rsidR="00750A98">
        <w:rPr>
          <w:rFonts w:asciiTheme="minorHAnsi" w:eastAsia="Times New Roman" w:hAnsiTheme="minorHAnsi"/>
        </w:rPr>
        <w:t>.</w:t>
      </w:r>
      <w:r w:rsidRPr="00507F96">
        <w:rPr>
          <w:rFonts w:asciiTheme="minorHAnsi" w:eastAsia="Times New Roman" w:hAnsiTheme="minorHAnsi"/>
        </w:rPr>
        <w:t xml:space="preserve"> (2013) </w:t>
      </w:r>
      <w:r w:rsidRPr="00507F96">
        <w:rPr>
          <w:rFonts w:asciiTheme="minorHAnsi" w:eastAsia="Times New Roman" w:hAnsiTheme="minorHAnsi"/>
          <w:i/>
        </w:rPr>
        <w:t>Questions to help you make sense of qualitative research.</w:t>
      </w:r>
      <w:r w:rsidRPr="00507F96">
        <w:rPr>
          <w:rFonts w:asciiTheme="minorHAnsi" w:eastAsia="Times New Roman" w:hAnsiTheme="minorHAnsi"/>
        </w:rPr>
        <w:t xml:space="preserve"> [online] Available at: </w:t>
      </w:r>
      <w:hyperlink r:id="rId13" w:history="1">
        <w:r w:rsidRPr="00507F96">
          <w:rPr>
            <w:rStyle w:val="Hyperlink"/>
            <w:rFonts w:asciiTheme="minorHAnsi" w:eastAsia="Times New Roman" w:hAnsiTheme="minorHAnsi"/>
          </w:rPr>
          <w:t>http://media.wix.com/ugd/dded87_29c5b002d99342f788c6ac670e49f274.pdf</w:t>
        </w:r>
      </w:hyperlink>
      <w:r>
        <w:rPr>
          <w:rFonts w:asciiTheme="minorHAnsi" w:eastAsia="Times New Roman" w:hAnsiTheme="minorHAnsi"/>
        </w:rPr>
        <w:t xml:space="preserve"> </w:t>
      </w:r>
      <w:r w:rsidRPr="00507F96">
        <w:rPr>
          <w:rFonts w:asciiTheme="minorHAnsi" w:eastAsia="Times New Roman" w:hAnsiTheme="minorHAnsi"/>
        </w:rPr>
        <w:t>[Accessed:15th November 2017]</w:t>
      </w:r>
    </w:p>
    <w:p w14:paraId="5CBF93D1" w14:textId="77777777" w:rsidR="001B53C0" w:rsidRPr="00507F96" w:rsidRDefault="001B53C0" w:rsidP="005C24C8">
      <w:pPr>
        <w:rPr>
          <w:rFonts w:asciiTheme="minorHAnsi" w:eastAsia="Times New Roman" w:hAnsiTheme="minorHAnsi"/>
        </w:rPr>
      </w:pPr>
    </w:p>
    <w:p w14:paraId="7B8E4C93" w14:textId="5BDB0C64" w:rsidR="001B53C0" w:rsidRDefault="001B53C0" w:rsidP="005C24C8">
      <w:pPr>
        <w:rPr>
          <w:rFonts w:asciiTheme="minorHAnsi" w:eastAsia="Times New Roman" w:hAnsiTheme="minorHAnsi"/>
        </w:rPr>
      </w:pPr>
      <w:r w:rsidRPr="00507F96">
        <w:rPr>
          <w:rFonts w:asciiTheme="minorHAnsi" w:eastAsia="Times New Roman" w:hAnsiTheme="minorHAnsi"/>
        </w:rPr>
        <w:t>Critical Appraisal Skills Programme</w:t>
      </w:r>
      <w:r w:rsidR="00750A98">
        <w:rPr>
          <w:rFonts w:asciiTheme="minorHAnsi" w:eastAsia="Times New Roman" w:hAnsiTheme="minorHAnsi"/>
        </w:rPr>
        <w:t>. (2017)</w:t>
      </w:r>
      <w:r w:rsidRPr="00507F96">
        <w:rPr>
          <w:rFonts w:asciiTheme="minorHAnsi" w:eastAsia="Times New Roman" w:hAnsiTheme="minorHAnsi"/>
        </w:rPr>
        <w:t xml:space="preserve"> </w:t>
      </w:r>
      <w:r w:rsidRPr="00507F96">
        <w:rPr>
          <w:rFonts w:asciiTheme="minorHAnsi" w:eastAsia="Times New Roman" w:hAnsiTheme="minorHAnsi"/>
          <w:i/>
        </w:rPr>
        <w:t xml:space="preserve">About Us. </w:t>
      </w:r>
      <w:r w:rsidRPr="00507F96">
        <w:rPr>
          <w:rFonts w:asciiTheme="minorHAnsi" w:eastAsia="Times New Roman" w:hAnsiTheme="minorHAnsi"/>
        </w:rPr>
        <w:t xml:space="preserve">[online] Available at: </w:t>
      </w:r>
      <w:hyperlink r:id="rId14" w:history="1">
        <w:r w:rsidRPr="00507F96">
          <w:rPr>
            <w:rStyle w:val="Hyperlink"/>
            <w:rFonts w:asciiTheme="minorHAnsi" w:eastAsia="Times New Roman" w:hAnsiTheme="minorHAnsi"/>
          </w:rPr>
          <w:t>http://www.casp-uk.net/aboutus</w:t>
        </w:r>
      </w:hyperlink>
      <w:r w:rsidRPr="00507F96">
        <w:rPr>
          <w:rFonts w:asciiTheme="minorHAnsi" w:eastAsia="Times New Roman" w:hAnsiTheme="minorHAnsi"/>
        </w:rPr>
        <w:t xml:space="preserve"> </w:t>
      </w:r>
      <w:r>
        <w:rPr>
          <w:rFonts w:asciiTheme="minorHAnsi" w:eastAsia="Times New Roman" w:hAnsiTheme="minorHAnsi"/>
        </w:rPr>
        <w:t xml:space="preserve"> </w:t>
      </w:r>
    </w:p>
    <w:p w14:paraId="1F2982C4" w14:textId="1D1C91A0" w:rsidR="001B53C0" w:rsidRDefault="001B53C0" w:rsidP="005C24C8">
      <w:pPr>
        <w:rPr>
          <w:rFonts w:asciiTheme="minorHAnsi" w:eastAsia="Times New Roman" w:hAnsiTheme="minorHAnsi"/>
        </w:rPr>
      </w:pPr>
      <w:r w:rsidRPr="00507F96">
        <w:rPr>
          <w:rFonts w:asciiTheme="minorHAnsi" w:eastAsia="Times New Roman" w:hAnsiTheme="minorHAnsi"/>
        </w:rPr>
        <w:t>[Accessed: 15th November 2017]</w:t>
      </w:r>
    </w:p>
    <w:p w14:paraId="3C96AD97" w14:textId="77777777" w:rsidR="001B53C0" w:rsidRDefault="001B53C0" w:rsidP="005C24C8">
      <w:pPr>
        <w:rPr>
          <w:rFonts w:asciiTheme="minorHAnsi" w:eastAsia="Times New Roman" w:hAnsiTheme="minorHAnsi"/>
        </w:rPr>
      </w:pPr>
    </w:p>
    <w:p w14:paraId="0BBF0AB0" w14:textId="77777777" w:rsidR="001B53C0" w:rsidRDefault="001B53C0" w:rsidP="00EE39B5">
      <w:pPr>
        <w:rPr>
          <w:rFonts w:asciiTheme="minorHAnsi" w:eastAsia="Times New Roman" w:hAnsiTheme="minorHAnsi"/>
          <w:color w:val="000000" w:themeColor="text1"/>
          <w:shd w:val="clear" w:color="auto" w:fill="FFFFFF"/>
        </w:rPr>
      </w:pPr>
      <w:r w:rsidRPr="00C85220">
        <w:rPr>
          <w:rFonts w:asciiTheme="minorHAnsi" w:eastAsia="Times New Roman" w:hAnsiTheme="minorHAnsi"/>
          <w:color w:val="000000" w:themeColor="text1"/>
          <w:shd w:val="clear" w:color="auto" w:fill="FFFFFF"/>
        </w:rPr>
        <w:t xml:space="preserve">Dudovskiy, J.  (2017) </w:t>
      </w:r>
      <w:r w:rsidRPr="00C85220">
        <w:rPr>
          <w:rFonts w:asciiTheme="minorHAnsi" w:eastAsia="Times New Roman" w:hAnsiTheme="minorHAnsi"/>
          <w:i/>
          <w:color w:val="000000" w:themeColor="text1"/>
          <w:shd w:val="clear" w:color="auto" w:fill="FFFFFF"/>
        </w:rPr>
        <w:t>Questionnaires.</w:t>
      </w:r>
      <w:r w:rsidRPr="00C85220">
        <w:rPr>
          <w:rFonts w:asciiTheme="minorHAnsi" w:eastAsia="Times New Roman" w:hAnsiTheme="minorHAnsi"/>
          <w:color w:val="000000" w:themeColor="text1"/>
          <w:shd w:val="clear" w:color="auto" w:fill="FFFFFF"/>
        </w:rPr>
        <w:t xml:space="preserve"> [online] Available at:</w:t>
      </w:r>
      <w:r w:rsidRPr="00C85220">
        <w:rPr>
          <w:rFonts w:asciiTheme="minorHAnsi" w:hAnsiTheme="minorHAnsi"/>
          <w:color w:val="000000" w:themeColor="text1"/>
        </w:rPr>
        <w:t xml:space="preserve"> </w:t>
      </w:r>
      <w:hyperlink r:id="rId15" w:history="1">
        <w:r w:rsidRPr="00C85220">
          <w:rPr>
            <w:rStyle w:val="Hyperlink"/>
            <w:rFonts w:asciiTheme="minorHAnsi" w:eastAsia="Times New Roman" w:hAnsiTheme="minorHAnsi"/>
            <w:color w:val="000000" w:themeColor="text1"/>
            <w:shd w:val="clear" w:color="auto" w:fill="FFFFFF"/>
          </w:rPr>
          <w:t>https://research-methodology.net/research-methods/survey-method/questionnaires-2/</w:t>
        </w:r>
      </w:hyperlink>
      <w:r w:rsidRPr="00C85220">
        <w:rPr>
          <w:rFonts w:asciiTheme="minorHAnsi" w:eastAsia="Times New Roman" w:hAnsiTheme="minorHAnsi"/>
          <w:color w:val="000000" w:themeColor="text1"/>
          <w:shd w:val="clear" w:color="auto" w:fill="FFFFFF"/>
        </w:rPr>
        <w:t xml:space="preserve"> </w:t>
      </w:r>
    </w:p>
    <w:p w14:paraId="168A4CAF" w14:textId="3B09BF01" w:rsidR="001B53C0" w:rsidRDefault="001B53C0" w:rsidP="00EE39B5">
      <w:pPr>
        <w:rPr>
          <w:rFonts w:asciiTheme="minorHAnsi" w:eastAsia="Times New Roman" w:hAnsiTheme="minorHAnsi"/>
          <w:color w:val="000000" w:themeColor="text1"/>
          <w:shd w:val="clear" w:color="auto" w:fill="FFFFFF"/>
        </w:rPr>
      </w:pPr>
      <w:r>
        <w:rPr>
          <w:rFonts w:asciiTheme="minorHAnsi" w:eastAsia="Times New Roman" w:hAnsiTheme="minorHAnsi"/>
          <w:color w:val="000000" w:themeColor="text1"/>
          <w:shd w:val="clear" w:color="auto" w:fill="FFFFFF"/>
        </w:rPr>
        <w:t xml:space="preserve"> </w:t>
      </w:r>
      <w:r w:rsidRPr="00C85220">
        <w:rPr>
          <w:rFonts w:asciiTheme="minorHAnsi" w:eastAsia="Times New Roman" w:hAnsiTheme="minorHAnsi"/>
          <w:color w:val="000000" w:themeColor="text1"/>
          <w:shd w:val="clear" w:color="auto" w:fill="FFFFFF"/>
        </w:rPr>
        <w:t>[Accessed: 15</w:t>
      </w:r>
      <w:r w:rsidRPr="00C85220">
        <w:rPr>
          <w:rFonts w:asciiTheme="minorHAnsi" w:eastAsia="Times New Roman" w:hAnsiTheme="minorHAnsi"/>
          <w:color w:val="000000" w:themeColor="text1"/>
          <w:shd w:val="clear" w:color="auto" w:fill="FFFFFF"/>
          <w:vertAlign w:val="superscript"/>
        </w:rPr>
        <w:t>th</w:t>
      </w:r>
      <w:r w:rsidRPr="00C85220">
        <w:rPr>
          <w:rFonts w:asciiTheme="minorHAnsi" w:eastAsia="Times New Roman" w:hAnsiTheme="minorHAnsi"/>
          <w:color w:val="000000" w:themeColor="text1"/>
          <w:shd w:val="clear" w:color="auto" w:fill="FFFFFF"/>
        </w:rPr>
        <w:t xml:space="preserve"> November 2017]</w:t>
      </w:r>
    </w:p>
    <w:p w14:paraId="6C0B6217" w14:textId="77777777" w:rsidR="001B53C0" w:rsidRPr="00C85220" w:rsidRDefault="001B53C0" w:rsidP="00EE39B5">
      <w:pPr>
        <w:rPr>
          <w:rFonts w:asciiTheme="minorHAnsi" w:eastAsia="Times New Roman" w:hAnsiTheme="minorHAnsi"/>
          <w:color w:val="000000" w:themeColor="text1"/>
          <w:shd w:val="clear" w:color="auto" w:fill="FFFFFF"/>
        </w:rPr>
      </w:pPr>
    </w:p>
    <w:p w14:paraId="52AC80E2" w14:textId="1AC8FFE7" w:rsidR="001B53C0" w:rsidRDefault="00750A98" w:rsidP="009D09F5">
      <w:pPr>
        <w:rPr>
          <w:rFonts w:asciiTheme="minorHAnsi" w:eastAsia="Times New Roman" w:hAnsiTheme="minorHAnsi"/>
        </w:rPr>
      </w:pPr>
      <w:r>
        <w:rPr>
          <w:rFonts w:asciiTheme="minorHAnsi" w:eastAsia="Times New Roman" w:hAnsiTheme="minorHAnsi"/>
        </w:rPr>
        <w:t>Fein, G. (1981)</w:t>
      </w:r>
      <w:r w:rsidR="001B53C0" w:rsidRPr="00507F96">
        <w:rPr>
          <w:rFonts w:asciiTheme="minorHAnsi" w:eastAsia="Times New Roman" w:hAnsiTheme="minorHAnsi"/>
        </w:rPr>
        <w:t xml:space="preserve"> Pretend Play in Childhood: An Integrative Review. </w:t>
      </w:r>
      <w:r w:rsidR="001B53C0" w:rsidRPr="00507F96">
        <w:rPr>
          <w:rFonts w:asciiTheme="minorHAnsi" w:eastAsia="Times New Roman" w:hAnsiTheme="minorHAnsi"/>
          <w:i/>
        </w:rPr>
        <w:t>Society for Research in Child Development.</w:t>
      </w:r>
      <w:r w:rsidR="001B53C0" w:rsidRPr="00507F96">
        <w:rPr>
          <w:rFonts w:asciiTheme="minorHAnsi" w:eastAsia="Times New Roman" w:hAnsiTheme="minorHAnsi"/>
        </w:rPr>
        <w:t xml:space="preserve"> Wiley. 52. 4</w:t>
      </w:r>
      <w:r w:rsidR="001B53C0" w:rsidRPr="00507F96">
        <w:rPr>
          <w:rFonts w:asciiTheme="minorHAnsi" w:eastAsia="Times New Roman" w:hAnsiTheme="minorHAnsi"/>
          <w:vertAlign w:val="superscript"/>
        </w:rPr>
        <w:t>th</w:t>
      </w:r>
      <w:r w:rsidR="001B53C0" w:rsidRPr="00507F96">
        <w:rPr>
          <w:rFonts w:asciiTheme="minorHAnsi" w:eastAsia="Times New Roman" w:hAnsiTheme="minorHAnsi"/>
        </w:rPr>
        <w:t>Ed. P.1095-1100.</w:t>
      </w:r>
    </w:p>
    <w:p w14:paraId="7FF1649F" w14:textId="77777777" w:rsidR="001B53C0" w:rsidRDefault="001B53C0" w:rsidP="009D09F5">
      <w:pPr>
        <w:rPr>
          <w:rFonts w:asciiTheme="minorHAnsi" w:eastAsia="Times New Roman" w:hAnsiTheme="minorHAnsi"/>
        </w:rPr>
      </w:pPr>
    </w:p>
    <w:p w14:paraId="3ED9377E" w14:textId="77777777" w:rsidR="001B53C0" w:rsidRDefault="001B53C0" w:rsidP="002B5F0C">
      <w:pPr>
        <w:rPr>
          <w:rFonts w:asciiTheme="minorHAnsi" w:eastAsia="Times New Roman" w:hAnsiTheme="minorHAnsi"/>
        </w:rPr>
      </w:pPr>
      <w:r w:rsidRPr="00507F96">
        <w:rPr>
          <w:rFonts w:asciiTheme="minorHAnsi" w:eastAsia="Times New Roman" w:hAnsiTheme="minorHAnsi"/>
        </w:rPr>
        <w:t xml:space="preserve"> Glass, G. (1976) Primary, secondary and meta-analysis of research. </w:t>
      </w:r>
      <w:r w:rsidRPr="00507F96">
        <w:rPr>
          <w:rFonts w:asciiTheme="minorHAnsi" w:eastAsia="Times New Roman" w:hAnsiTheme="minorHAnsi"/>
          <w:i/>
        </w:rPr>
        <w:t>Education Resources</w:t>
      </w:r>
      <w:r w:rsidRPr="00507F96">
        <w:rPr>
          <w:rFonts w:asciiTheme="minorHAnsi" w:eastAsia="Times New Roman" w:hAnsiTheme="minorHAnsi"/>
        </w:rPr>
        <w:t>. 5. P.3-8.</w:t>
      </w:r>
    </w:p>
    <w:p w14:paraId="6AAE311A" w14:textId="77777777" w:rsidR="001B53C0" w:rsidRDefault="001B53C0" w:rsidP="002B5F0C">
      <w:pPr>
        <w:rPr>
          <w:rFonts w:asciiTheme="minorHAnsi" w:eastAsia="Times New Roman" w:hAnsiTheme="minorHAnsi"/>
        </w:rPr>
      </w:pPr>
    </w:p>
    <w:p w14:paraId="2E32AB00" w14:textId="2E3A7A4E" w:rsidR="001B53C0" w:rsidRDefault="001B53C0" w:rsidP="005C24C8">
      <w:pPr>
        <w:rPr>
          <w:rFonts w:asciiTheme="minorHAnsi" w:eastAsia="Times New Roman" w:hAnsiTheme="minorHAnsi"/>
        </w:rPr>
      </w:pPr>
      <w:r w:rsidRPr="00507F96">
        <w:rPr>
          <w:rFonts w:asciiTheme="minorHAnsi" w:eastAsia="Times New Roman" w:hAnsiTheme="minorHAnsi"/>
        </w:rPr>
        <w:t xml:space="preserve">Higgins, J and </w:t>
      </w:r>
      <w:r w:rsidR="00750A98">
        <w:rPr>
          <w:rFonts w:asciiTheme="minorHAnsi" w:eastAsia="Times New Roman" w:hAnsiTheme="minorHAnsi"/>
        </w:rPr>
        <w:t>Green, S. (2011)</w:t>
      </w:r>
      <w:r w:rsidRPr="00507F96">
        <w:rPr>
          <w:rFonts w:asciiTheme="minorHAnsi" w:eastAsia="Times New Roman" w:hAnsiTheme="minorHAnsi"/>
        </w:rPr>
        <w:t xml:space="preserve"> </w:t>
      </w:r>
      <w:r w:rsidRPr="00507F96">
        <w:rPr>
          <w:rFonts w:asciiTheme="minorHAnsi" w:eastAsia="Times New Roman" w:hAnsiTheme="minorHAnsi"/>
          <w:i/>
        </w:rPr>
        <w:t>Cochrane Handbook for Systematic Review of Interventions.</w:t>
      </w:r>
      <w:r w:rsidRPr="00507F96">
        <w:rPr>
          <w:rFonts w:asciiTheme="minorHAnsi" w:eastAsia="Times New Roman" w:hAnsiTheme="minorHAnsi"/>
        </w:rPr>
        <w:t xml:space="preserve"> John Wiley and Sons: United States.</w:t>
      </w:r>
    </w:p>
    <w:p w14:paraId="379EB0B3" w14:textId="77777777" w:rsidR="001B53C0" w:rsidRDefault="001B53C0" w:rsidP="005C24C8">
      <w:pPr>
        <w:rPr>
          <w:rFonts w:asciiTheme="minorHAnsi" w:eastAsia="Times New Roman" w:hAnsiTheme="minorHAnsi"/>
        </w:rPr>
      </w:pPr>
    </w:p>
    <w:p w14:paraId="5DED9F56" w14:textId="77777777" w:rsidR="001B53C0" w:rsidRDefault="001B53C0" w:rsidP="00347359">
      <w:pPr>
        <w:rPr>
          <w:rFonts w:asciiTheme="minorHAnsi" w:hAnsiTheme="minorHAnsi"/>
        </w:rPr>
      </w:pPr>
      <w:r w:rsidRPr="00507F96">
        <w:rPr>
          <w:rFonts w:asciiTheme="minorHAnsi" w:hAnsiTheme="minorHAnsi"/>
        </w:rPr>
        <w:lastRenderedPageBreak/>
        <w:t xml:space="preserve">Kaufman, B, S. (2012) The Need for Pretend Play in Child Development: Imaginative play is a vital component to normal child development. [online] Available at: </w:t>
      </w:r>
      <w:hyperlink r:id="rId16" w:history="1">
        <w:r w:rsidRPr="00507F96">
          <w:rPr>
            <w:rStyle w:val="Hyperlink"/>
            <w:rFonts w:asciiTheme="minorHAnsi" w:hAnsiTheme="minorHAnsi"/>
          </w:rPr>
          <w:t>https://www.psychologytoday.com/blog/beautiful-minds/201203/the-need-pretend-play-in-child-development</w:t>
        </w:r>
      </w:hyperlink>
      <w:r w:rsidRPr="00507F96">
        <w:rPr>
          <w:rFonts w:asciiTheme="minorHAnsi" w:hAnsiTheme="minorHAnsi"/>
        </w:rPr>
        <w:t xml:space="preserve"> </w:t>
      </w:r>
    </w:p>
    <w:p w14:paraId="68D6EAC0" w14:textId="18EA4393" w:rsidR="001B53C0" w:rsidRDefault="001B53C0" w:rsidP="00347359">
      <w:pPr>
        <w:rPr>
          <w:rFonts w:asciiTheme="minorHAnsi" w:hAnsiTheme="minorHAnsi"/>
        </w:rPr>
      </w:pPr>
      <w:r w:rsidRPr="00507F96">
        <w:rPr>
          <w:rFonts w:asciiTheme="minorHAnsi" w:hAnsiTheme="minorHAnsi"/>
        </w:rPr>
        <w:t>[Accessed; 25th October 2017]</w:t>
      </w:r>
    </w:p>
    <w:p w14:paraId="6E2F12A0" w14:textId="77777777" w:rsidR="001B53C0" w:rsidRDefault="001B53C0" w:rsidP="00347359">
      <w:pPr>
        <w:rPr>
          <w:rFonts w:asciiTheme="minorHAnsi" w:hAnsiTheme="minorHAnsi"/>
        </w:rPr>
      </w:pPr>
    </w:p>
    <w:p w14:paraId="17F8BA18" w14:textId="3FDB3BEF" w:rsidR="001B53C0" w:rsidRDefault="001B53C0" w:rsidP="009D09F5">
      <w:pPr>
        <w:rPr>
          <w:rFonts w:asciiTheme="minorHAnsi" w:eastAsia="Times New Roman" w:hAnsiTheme="minorHAnsi"/>
        </w:rPr>
      </w:pPr>
      <w:r w:rsidRPr="00507F96">
        <w:rPr>
          <w:rFonts w:asciiTheme="minorHAnsi" w:eastAsia="Times New Roman" w:hAnsiTheme="minorHAnsi"/>
        </w:rPr>
        <w:t>Kenneth, G</w:t>
      </w:r>
      <w:r w:rsidR="00750A98">
        <w:rPr>
          <w:rFonts w:asciiTheme="minorHAnsi" w:eastAsia="Times New Roman" w:hAnsiTheme="minorHAnsi"/>
        </w:rPr>
        <w:t>. (2007)</w:t>
      </w:r>
      <w:r w:rsidRPr="00507F96">
        <w:rPr>
          <w:rFonts w:asciiTheme="minorHAnsi" w:eastAsia="Times New Roman" w:hAnsiTheme="minorHAnsi"/>
        </w:rPr>
        <w:t xml:space="preserve"> The Importance of Play in Promoting Healthy Child Development and Maintaining Strong Parent-Child Bonds. </w:t>
      </w:r>
      <w:r w:rsidRPr="00507F96">
        <w:rPr>
          <w:rFonts w:asciiTheme="minorHAnsi" w:eastAsia="Times New Roman" w:hAnsiTheme="minorHAnsi"/>
          <w:i/>
        </w:rPr>
        <w:t>Academy of Pediatrics</w:t>
      </w:r>
      <w:r w:rsidRPr="00507F96">
        <w:rPr>
          <w:rFonts w:asciiTheme="minorHAnsi" w:eastAsia="Times New Roman" w:hAnsiTheme="minorHAnsi"/>
        </w:rPr>
        <w:t>. 119. America</w:t>
      </w:r>
    </w:p>
    <w:p w14:paraId="1EEA82C6" w14:textId="77777777" w:rsidR="001B53C0" w:rsidRDefault="001B53C0" w:rsidP="009D09F5">
      <w:pPr>
        <w:rPr>
          <w:rFonts w:asciiTheme="minorHAnsi" w:eastAsia="Times New Roman" w:hAnsiTheme="minorHAnsi"/>
        </w:rPr>
      </w:pPr>
    </w:p>
    <w:p w14:paraId="3C07E53D" w14:textId="35EEB562" w:rsidR="001B53C0" w:rsidRDefault="001B53C0" w:rsidP="005C24C8">
      <w:pPr>
        <w:rPr>
          <w:rFonts w:asciiTheme="minorHAnsi" w:eastAsia="Times New Roman" w:hAnsiTheme="minorHAnsi"/>
        </w:rPr>
      </w:pPr>
      <w:r w:rsidRPr="00507F96">
        <w:rPr>
          <w:rFonts w:asciiTheme="minorHAnsi" w:eastAsia="Times New Roman" w:hAnsiTheme="minorHAnsi"/>
        </w:rPr>
        <w:t>Lillard, A, S., Lerner, M, D., Hopkins, E, J., Dore, R, A. Smith, E, D. and Palm</w:t>
      </w:r>
      <w:r w:rsidR="00750A98">
        <w:rPr>
          <w:rFonts w:asciiTheme="minorHAnsi" w:eastAsia="Times New Roman" w:hAnsiTheme="minorHAnsi"/>
        </w:rPr>
        <w:t>quist, C, M. (2013)</w:t>
      </w:r>
      <w:r w:rsidRPr="00507F96">
        <w:rPr>
          <w:rFonts w:asciiTheme="minorHAnsi" w:eastAsia="Times New Roman" w:hAnsiTheme="minorHAnsi"/>
        </w:rPr>
        <w:t xml:space="preserve"> The Impact of Pretend Play on Children’s Development: A Review of the Evidence. </w:t>
      </w:r>
      <w:r w:rsidRPr="00507F96">
        <w:rPr>
          <w:rFonts w:asciiTheme="minorHAnsi" w:eastAsia="Times New Roman" w:hAnsiTheme="minorHAnsi"/>
          <w:i/>
        </w:rPr>
        <w:t xml:space="preserve">Psychological Bulletin. </w:t>
      </w:r>
      <w:r w:rsidRPr="00507F96">
        <w:rPr>
          <w:rFonts w:asciiTheme="minorHAnsi" w:eastAsia="Times New Roman" w:hAnsiTheme="minorHAnsi"/>
        </w:rPr>
        <w:t>139. P.1-34.</w:t>
      </w:r>
    </w:p>
    <w:p w14:paraId="25A7B6EE" w14:textId="77777777" w:rsidR="001B53C0" w:rsidRDefault="001B53C0" w:rsidP="005C24C8">
      <w:pPr>
        <w:rPr>
          <w:rFonts w:asciiTheme="minorHAnsi" w:eastAsia="Times New Roman" w:hAnsiTheme="minorHAnsi"/>
        </w:rPr>
      </w:pPr>
    </w:p>
    <w:p w14:paraId="57A4C073" w14:textId="2600CB13" w:rsidR="001B53C0" w:rsidRDefault="001B53C0" w:rsidP="005C24C8">
      <w:pPr>
        <w:rPr>
          <w:rFonts w:asciiTheme="minorHAnsi" w:eastAsia="Times New Roman" w:hAnsiTheme="minorHAnsi"/>
        </w:rPr>
      </w:pPr>
      <w:r w:rsidRPr="00507F96">
        <w:rPr>
          <w:rFonts w:asciiTheme="minorHAnsi" w:eastAsia="Times New Roman" w:hAnsiTheme="minorHAnsi" w:cs="Arial"/>
          <w:color w:val="000000"/>
        </w:rPr>
        <w:t>Li</w:t>
      </w:r>
      <w:r w:rsidR="00750A98">
        <w:rPr>
          <w:rFonts w:asciiTheme="minorHAnsi" w:eastAsia="Times New Roman" w:hAnsiTheme="minorHAnsi" w:cs="Arial"/>
          <w:color w:val="000000"/>
        </w:rPr>
        <w:t>ndsey, E., &amp; Colwell, M. (2013)</w:t>
      </w:r>
      <w:r w:rsidRPr="00507F96">
        <w:rPr>
          <w:rFonts w:asciiTheme="minorHAnsi" w:eastAsia="Times New Roman" w:hAnsiTheme="minorHAnsi" w:cs="Arial"/>
          <w:color w:val="000000"/>
        </w:rPr>
        <w:t xml:space="preserve"> Pretend and physical play: links to preschoolers' affective social competence. </w:t>
      </w:r>
      <w:r w:rsidRPr="00507F96">
        <w:rPr>
          <w:rStyle w:val="Emphasis"/>
          <w:rFonts w:asciiTheme="minorHAnsi" w:eastAsia="Times New Roman" w:hAnsiTheme="minorHAnsi" w:cs="Arial"/>
          <w:color w:val="000000"/>
        </w:rPr>
        <w:t xml:space="preserve">Merrill-Palmer Quarterly. </w:t>
      </w:r>
      <w:r w:rsidRPr="00507F96">
        <w:rPr>
          <w:rStyle w:val="Emphasis"/>
          <w:rFonts w:asciiTheme="minorHAnsi" w:eastAsia="Times New Roman" w:hAnsiTheme="minorHAnsi" w:cs="Arial"/>
          <w:i w:val="0"/>
          <w:color w:val="000000"/>
        </w:rPr>
        <w:t>59</w:t>
      </w:r>
      <w:r w:rsidRPr="00507F96">
        <w:rPr>
          <w:rStyle w:val="Emphasis"/>
          <w:rFonts w:asciiTheme="minorHAnsi" w:eastAsia="Times New Roman" w:hAnsiTheme="minorHAnsi" w:cs="Arial"/>
          <w:color w:val="000000"/>
        </w:rPr>
        <w:t xml:space="preserve"> </w:t>
      </w:r>
      <w:r w:rsidRPr="00507F96">
        <w:rPr>
          <w:rFonts w:asciiTheme="minorHAnsi" w:eastAsia="Times New Roman" w:hAnsiTheme="minorHAnsi" w:cs="Arial"/>
          <w:color w:val="000000"/>
        </w:rPr>
        <w:t>(3), P.330-360. Available at: from </w:t>
      </w:r>
      <w:hyperlink r:id="rId17" w:tgtFrame="_blank" w:history="1">
        <w:r w:rsidRPr="00507F96">
          <w:rPr>
            <w:rStyle w:val="Hyperlink"/>
            <w:rFonts w:asciiTheme="minorHAnsi" w:eastAsia="Times New Roman" w:hAnsiTheme="minorHAnsi" w:cs="Arial"/>
            <w:color w:val="000000"/>
          </w:rPr>
          <w:t>http://muse.jhu.edu.proxy.library.nd.edu/journals/merrill-palmer_quarterly/v059/59.3.lindsey.html</w:t>
        </w:r>
      </w:hyperlink>
      <w:r w:rsidRPr="00507F96">
        <w:rPr>
          <w:rFonts w:asciiTheme="minorHAnsi" w:eastAsia="Times New Roman" w:hAnsiTheme="minorHAnsi"/>
        </w:rPr>
        <w:t xml:space="preserve"> </w:t>
      </w:r>
    </w:p>
    <w:p w14:paraId="15F229AF" w14:textId="6677EA85" w:rsidR="001B53C0" w:rsidRDefault="001B53C0" w:rsidP="005C24C8">
      <w:pPr>
        <w:rPr>
          <w:rFonts w:asciiTheme="minorHAnsi" w:eastAsia="Times New Roman" w:hAnsiTheme="minorHAnsi"/>
        </w:rPr>
      </w:pPr>
      <w:r w:rsidRPr="00507F96">
        <w:rPr>
          <w:rFonts w:asciiTheme="minorHAnsi" w:eastAsia="Times New Roman" w:hAnsiTheme="minorHAnsi"/>
        </w:rPr>
        <w:t>[Accessed;25th October 2017]</w:t>
      </w:r>
    </w:p>
    <w:p w14:paraId="0635CDDC" w14:textId="77777777" w:rsidR="001B53C0" w:rsidRDefault="001B53C0" w:rsidP="005C24C8">
      <w:pPr>
        <w:rPr>
          <w:rFonts w:asciiTheme="minorHAnsi" w:eastAsia="Times New Roman" w:hAnsiTheme="minorHAnsi"/>
        </w:rPr>
      </w:pPr>
      <w:r w:rsidRPr="00507F96">
        <w:rPr>
          <w:rFonts w:asciiTheme="minorHAnsi" w:eastAsia="Times New Roman" w:hAnsiTheme="minorHAnsi"/>
        </w:rPr>
        <w:t xml:space="preserve">Moyles, J (2010) </w:t>
      </w:r>
      <w:r w:rsidRPr="00507F96">
        <w:rPr>
          <w:rFonts w:asciiTheme="minorHAnsi" w:eastAsia="Times New Roman" w:hAnsiTheme="minorHAnsi"/>
          <w:i/>
        </w:rPr>
        <w:t xml:space="preserve">The Excellence of Play. </w:t>
      </w:r>
      <w:r w:rsidRPr="00507F96">
        <w:rPr>
          <w:rFonts w:asciiTheme="minorHAnsi" w:eastAsia="Times New Roman" w:hAnsiTheme="minorHAnsi"/>
        </w:rPr>
        <w:t>3</w:t>
      </w:r>
      <w:r w:rsidRPr="00507F96">
        <w:rPr>
          <w:rFonts w:asciiTheme="minorHAnsi" w:eastAsia="Times New Roman" w:hAnsiTheme="minorHAnsi"/>
          <w:vertAlign w:val="superscript"/>
        </w:rPr>
        <w:t>rd</w:t>
      </w:r>
      <w:r w:rsidRPr="00507F96">
        <w:rPr>
          <w:rFonts w:asciiTheme="minorHAnsi" w:eastAsia="Times New Roman" w:hAnsiTheme="minorHAnsi"/>
        </w:rPr>
        <w:t xml:space="preserve"> Ed. England: Open University Press</w:t>
      </w:r>
    </w:p>
    <w:p w14:paraId="216CDBFE" w14:textId="77777777" w:rsidR="001B53C0" w:rsidRDefault="001B53C0" w:rsidP="005C24C8">
      <w:pPr>
        <w:rPr>
          <w:rFonts w:asciiTheme="minorHAnsi" w:eastAsia="Times New Roman" w:hAnsiTheme="minorHAnsi"/>
        </w:rPr>
      </w:pPr>
    </w:p>
    <w:p w14:paraId="592715A3" w14:textId="019F10D4" w:rsidR="001B53C0" w:rsidRDefault="00750A98" w:rsidP="005C24C8">
      <w:pPr>
        <w:rPr>
          <w:rFonts w:asciiTheme="minorHAnsi" w:eastAsia="Times New Roman" w:hAnsiTheme="minorHAnsi"/>
        </w:rPr>
      </w:pPr>
      <w:r>
        <w:rPr>
          <w:rFonts w:asciiTheme="minorHAnsi" w:eastAsia="Times New Roman" w:hAnsiTheme="minorHAnsi"/>
        </w:rPr>
        <w:t>Narvaes, D. (2014)</w:t>
      </w:r>
      <w:r w:rsidR="001B53C0" w:rsidRPr="00507F96">
        <w:rPr>
          <w:rFonts w:asciiTheme="minorHAnsi" w:eastAsia="Times New Roman" w:hAnsiTheme="minorHAnsi"/>
        </w:rPr>
        <w:t xml:space="preserve"> Is Pretend Play Good for Kids? Fantasy and dramatic play grow children’s brains. </w:t>
      </w:r>
    </w:p>
    <w:p w14:paraId="6840536C" w14:textId="77777777" w:rsidR="001B53C0" w:rsidRDefault="001B53C0" w:rsidP="005C24C8">
      <w:pPr>
        <w:rPr>
          <w:rFonts w:asciiTheme="minorHAnsi" w:eastAsia="Times New Roman" w:hAnsiTheme="minorHAnsi"/>
        </w:rPr>
      </w:pPr>
    </w:p>
    <w:p w14:paraId="4B75E834" w14:textId="77777777" w:rsidR="001B53C0" w:rsidRDefault="001B53C0" w:rsidP="005C24C8">
      <w:pPr>
        <w:rPr>
          <w:rFonts w:asciiTheme="minorHAnsi" w:eastAsia="Times New Roman" w:hAnsiTheme="minorHAnsi"/>
        </w:rPr>
      </w:pPr>
      <w:r w:rsidRPr="00507F96">
        <w:rPr>
          <w:rFonts w:asciiTheme="minorHAnsi" w:eastAsia="Times New Roman" w:hAnsiTheme="minorHAnsi"/>
        </w:rPr>
        <w:t xml:space="preserve">Nutbrown, C., Clough, P., and Selbie, P. (2008) </w:t>
      </w:r>
      <w:r w:rsidRPr="00507F96">
        <w:rPr>
          <w:rFonts w:asciiTheme="minorHAnsi" w:eastAsia="Times New Roman" w:hAnsiTheme="minorHAnsi"/>
          <w:i/>
        </w:rPr>
        <w:t>Early Childhood Education</w:t>
      </w:r>
      <w:r w:rsidRPr="00507F96">
        <w:rPr>
          <w:rFonts w:asciiTheme="minorHAnsi" w:eastAsia="Times New Roman" w:hAnsiTheme="minorHAnsi"/>
        </w:rPr>
        <w:t>. History, Philosophy and Experience. London: SAGE.</w:t>
      </w:r>
    </w:p>
    <w:p w14:paraId="06CD4043" w14:textId="77777777" w:rsidR="001B53C0" w:rsidRDefault="001B53C0" w:rsidP="005C24C8">
      <w:pPr>
        <w:rPr>
          <w:rFonts w:asciiTheme="minorHAnsi" w:eastAsia="Times New Roman" w:hAnsiTheme="minorHAnsi"/>
        </w:rPr>
      </w:pPr>
    </w:p>
    <w:p w14:paraId="0559F281" w14:textId="781C8B47" w:rsidR="001B53C0" w:rsidRDefault="001B53C0" w:rsidP="00347359">
      <w:pPr>
        <w:rPr>
          <w:rFonts w:asciiTheme="minorHAnsi" w:hAnsiTheme="minorHAnsi"/>
        </w:rPr>
      </w:pPr>
      <w:r>
        <w:rPr>
          <w:rFonts w:asciiTheme="minorHAnsi" w:hAnsiTheme="minorHAnsi"/>
        </w:rPr>
        <w:t xml:space="preserve">Pellegrini, D, A., Huberty, P., and Jones, I. (1995) The Effects of Recess Timing on Children’s Playground and Classroom Behaviours. </w:t>
      </w:r>
      <w:r>
        <w:rPr>
          <w:rFonts w:asciiTheme="minorHAnsi" w:hAnsiTheme="minorHAnsi"/>
          <w:i/>
        </w:rPr>
        <w:t xml:space="preserve">American Educational </w:t>
      </w:r>
      <w:r w:rsidR="00963BCA">
        <w:rPr>
          <w:rFonts w:asciiTheme="minorHAnsi" w:hAnsiTheme="minorHAnsi"/>
          <w:i/>
        </w:rPr>
        <w:t>Resource</w:t>
      </w:r>
      <w:r>
        <w:rPr>
          <w:rFonts w:asciiTheme="minorHAnsi" w:hAnsiTheme="minorHAnsi"/>
          <w:i/>
        </w:rPr>
        <w:t xml:space="preserve"> Journals.</w:t>
      </w:r>
      <w:r>
        <w:rPr>
          <w:rFonts w:asciiTheme="minorHAnsi" w:hAnsiTheme="minorHAnsi"/>
        </w:rPr>
        <w:t xml:space="preserve"> P.1-3.</w:t>
      </w:r>
    </w:p>
    <w:p w14:paraId="27C5EAEA" w14:textId="77777777" w:rsidR="001B53C0" w:rsidRDefault="001B53C0" w:rsidP="00347359">
      <w:pPr>
        <w:rPr>
          <w:rFonts w:asciiTheme="minorHAnsi" w:hAnsiTheme="minorHAnsi"/>
        </w:rPr>
      </w:pPr>
    </w:p>
    <w:p w14:paraId="66B8E9A5" w14:textId="3A09ED18" w:rsidR="001B53C0" w:rsidRDefault="00750A98" w:rsidP="005C24C8">
      <w:pPr>
        <w:rPr>
          <w:rFonts w:asciiTheme="minorHAnsi" w:eastAsia="Times New Roman" w:hAnsiTheme="minorHAnsi"/>
        </w:rPr>
      </w:pPr>
      <w:r>
        <w:rPr>
          <w:rFonts w:asciiTheme="minorHAnsi" w:eastAsia="Times New Roman" w:hAnsiTheme="minorHAnsi"/>
        </w:rPr>
        <w:t xml:space="preserve">Proctor, C., and Linley, A. </w:t>
      </w:r>
      <w:r w:rsidR="001B53C0" w:rsidRPr="00507F96">
        <w:rPr>
          <w:rFonts w:asciiTheme="minorHAnsi" w:eastAsia="Times New Roman" w:hAnsiTheme="minorHAnsi"/>
        </w:rPr>
        <w:t xml:space="preserve">(2013) </w:t>
      </w:r>
      <w:r w:rsidR="001B53C0" w:rsidRPr="00507F96">
        <w:rPr>
          <w:rFonts w:asciiTheme="minorHAnsi" w:eastAsia="Times New Roman" w:hAnsiTheme="minorHAnsi"/>
          <w:i/>
        </w:rPr>
        <w:t>Research, Applications and Interventions for Children and Adolescents: A Positive Psychology Perspective</w:t>
      </w:r>
      <w:r w:rsidR="001B53C0" w:rsidRPr="00507F96">
        <w:rPr>
          <w:rFonts w:asciiTheme="minorHAnsi" w:eastAsia="Times New Roman" w:hAnsiTheme="minorHAnsi"/>
        </w:rPr>
        <w:t>. Springer: Netherlands.</w:t>
      </w:r>
    </w:p>
    <w:p w14:paraId="6ED1DE62" w14:textId="77777777" w:rsidR="001B53C0" w:rsidRDefault="001B53C0" w:rsidP="005C24C8">
      <w:pPr>
        <w:rPr>
          <w:rFonts w:asciiTheme="minorHAnsi" w:eastAsia="Times New Roman" w:hAnsiTheme="minorHAnsi"/>
        </w:rPr>
      </w:pPr>
    </w:p>
    <w:p w14:paraId="5EE85447" w14:textId="77777777" w:rsidR="001B53C0" w:rsidRDefault="001B53C0" w:rsidP="005C24C8">
      <w:pPr>
        <w:rPr>
          <w:rFonts w:asciiTheme="minorHAnsi" w:eastAsia="Times New Roman" w:hAnsiTheme="minorHAnsi"/>
        </w:rPr>
      </w:pPr>
      <w:r>
        <w:rPr>
          <w:rFonts w:asciiTheme="minorHAnsi" w:eastAsia="Times New Roman" w:hAnsiTheme="minorHAnsi"/>
        </w:rPr>
        <w:t xml:space="preserve">Resnik, B, D. (2015) What is Ethics in Research &amp; Why is it Important? </w:t>
      </w:r>
      <w:r>
        <w:rPr>
          <w:rFonts w:asciiTheme="minorHAnsi" w:eastAsia="Times New Roman" w:hAnsiTheme="minorHAnsi"/>
          <w:i/>
        </w:rPr>
        <w:t xml:space="preserve">National Institute of Environmental Health Sciences. </w:t>
      </w:r>
      <w:r>
        <w:rPr>
          <w:rFonts w:asciiTheme="minorHAnsi" w:eastAsia="Times New Roman" w:hAnsiTheme="minorHAnsi"/>
        </w:rPr>
        <w:t>P.1-3.</w:t>
      </w:r>
    </w:p>
    <w:p w14:paraId="044D4B78" w14:textId="77777777" w:rsidR="001B53C0" w:rsidRPr="00E13191" w:rsidRDefault="001B53C0" w:rsidP="005C24C8">
      <w:pPr>
        <w:rPr>
          <w:rFonts w:asciiTheme="minorHAnsi" w:eastAsia="Times New Roman" w:hAnsiTheme="minorHAnsi"/>
        </w:rPr>
      </w:pPr>
    </w:p>
    <w:p w14:paraId="1ED153D5" w14:textId="7205CC43" w:rsidR="001B53C0" w:rsidRDefault="001B53C0" w:rsidP="001B53C0">
      <w:pPr>
        <w:rPr>
          <w:rFonts w:asciiTheme="minorHAnsi" w:hAnsiTheme="minorHAnsi"/>
        </w:rPr>
      </w:pPr>
      <w:r w:rsidRPr="00507F96">
        <w:rPr>
          <w:rFonts w:asciiTheme="minorHAnsi" w:hAnsiTheme="minorHAnsi"/>
        </w:rPr>
        <w:t>Save the Children</w:t>
      </w:r>
      <w:r w:rsidR="00750A98">
        <w:rPr>
          <w:rFonts w:asciiTheme="minorHAnsi" w:hAnsiTheme="minorHAnsi"/>
        </w:rPr>
        <w:t>.</w:t>
      </w:r>
      <w:r w:rsidRPr="00507F96">
        <w:rPr>
          <w:rFonts w:asciiTheme="minorHAnsi" w:hAnsiTheme="minorHAnsi"/>
        </w:rPr>
        <w:t xml:space="preserve"> (2017) 6 Methods of data collection and analysis. </w:t>
      </w:r>
      <w:r w:rsidRPr="00507F96">
        <w:rPr>
          <w:rFonts w:asciiTheme="minorHAnsi" w:hAnsiTheme="minorHAnsi"/>
          <w:i/>
        </w:rPr>
        <w:t>The Open University.</w:t>
      </w:r>
      <w:r w:rsidRPr="00507F96">
        <w:rPr>
          <w:rFonts w:asciiTheme="minorHAnsi" w:hAnsiTheme="minorHAnsi"/>
        </w:rPr>
        <w:t xml:space="preserve"> [online] Available at: </w:t>
      </w:r>
      <w:hyperlink r:id="rId18" w:history="1">
        <w:r w:rsidRPr="00507F96">
          <w:rPr>
            <w:rStyle w:val="Hyperlink"/>
            <w:rFonts w:asciiTheme="minorHAnsi" w:hAnsiTheme="minorHAnsi"/>
          </w:rPr>
          <w:t>file:///Users/jessmorgans/Downloads/6%20methods%20of%20data%20collection.pdf</w:t>
        </w:r>
      </w:hyperlink>
      <w:r>
        <w:rPr>
          <w:rFonts w:asciiTheme="minorHAnsi" w:hAnsiTheme="minorHAnsi"/>
        </w:rPr>
        <w:t xml:space="preserve"> </w:t>
      </w:r>
      <w:r w:rsidRPr="00507F96">
        <w:rPr>
          <w:rFonts w:asciiTheme="minorHAnsi" w:hAnsiTheme="minorHAnsi"/>
        </w:rPr>
        <w:t>[Accessed:15</w:t>
      </w:r>
      <w:r w:rsidRPr="00507F96">
        <w:rPr>
          <w:rFonts w:asciiTheme="minorHAnsi" w:hAnsiTheme="minorHAnsi"/>
          <w:vertAlign w:val="superscript"/>
        </w:rPr>
        <w:t>th</w:t>
      </w:r>
      <w:r>
        <w:rPr>
          <w:rFonts w:asciiTheme="minorHAnsi" w:hAnsiTheme="minorHAnsi"/>
        </w:rPr>
        <w:t xml:space="preserve"> November 2017] </w:t>
      </w:r>
    </w:p>
    <w:p w14:paraId="47E4C147" w14:textId="77777777" w:rsidR="001B53C0" w:rsidRDefault="001B53C0" w:rsidP="001B53C0">
      <w:pPr>
        <w:rPr>
          <w:rFonts w:asciiTheme="minorHAnsi" w:hAnsiTheme="minorHAnsi"/>
        </w:rPr>
      </w:pPr>
    </w:p>
    <w:p w14:paraId="72D56ADF" w14:textId="4AB1DACB" w:rsidR="001B53C0" w:rsidRDefault="001B53C0" w:rsidP="001B53C0">
      <w:pPr>
        <w:rPr>
          <w:rFonts w:asciiTheme="minorHAnsi" w:eastAsia="Times New Roman" w:hAnsiTheme="minorHAnsi"/>
          <w:bCs/>
          <w:color w:val="111111"/>
        </w:rPr>
      </w:pPr>
      <w:r w:rsidRPr="00F84F67">
        <w:rPr>
          <w:rFonts w:asciiTheme="minorHAnsi" w:eastAsia="Times New Roman" w:hAnsiTheme="minorHAnsi"/>
          <w:color w:val="000000" w:themeColor="text1"/>
        </w:rPr>
        <w:t>Sharif, S</w:t>
      </w:r>
      <w:r w:rsidR="00750A98">
        <w:rPr>
          <w:rFonts w:asciiTheme="minorHAnsi" w:eastAsia="Times New Roman" w:hAnsiTheme="minorHAnsi"/>
          <w:color w:val="000000" w:themeColor="text1"/>
        </w:rPr>
        <w:t>.</w:t>
      </w:r>
      <w:r w:rsidRPr="00F84F67">
        <w:rPr>
          <w:rFonts w:asciiTheme="minorHAnsi" w:eastAsia="Times New Roman" w:hAnsiTheme="minorHAnsi"/>
          <w:color w:val="000000" w:themeColor="text1"/>
        </w:rPr>
        <w:t xml:space="preserve"> (2014) </w:t>
      </w:r>
      <w:r w:rsidRPr="00F84F67">
        <w:rPr>
          <w:rFonts w:asciiTheme="minorHAnsi" w:eastAsia="Times New Roman" w:hAnsiTheme="minorHAnsi"/>
          <w:bCs/>
          <w:color w:val="111111"/>
        </w:rPr>
        <w:t>School playground: Its impact on children’s learning and development</w:t>
      </w:r>
      <w:r>
        <w:rPr>
          <w:rFonts w:asciiTheme="minorHAnsi" w:eastAsia="Times New Roman" w:hAnsiTheme="minorHAnsi"/>
          <w:bCs/>
          <w:color w:val="111111"/>
        </w:rPr>
        <w:t xml:space="preserve">. </w:t>
      </w:r>
      <w:r w:rsidRPr="00F84F67">
        <w:rPr>
          <w:rFonts w:asciiTheme="minorHAnsi" w:eastAsia="Times New Roman" w:hAnsiTheme="minorHAnsi"/>
          <w:bCs/>
          <w:i/>
          <w:color w:val="111111"/>
        </w:rPr>
        <w:t>Research Gate.</w:t>
      </w:r>
      <w:r>
        <w:rPr>
          <w:rFonts w:asciiTheme="minorHAnsi" w:eastAsia="Times New Roman" w:hAnsiTheme="minorHAnsi"/>
          <w:bCs/>
          <w:i/>
          <w:color w:val="111111"/>
        </w:rPr>
        <w:t xml:space="preserve"> </w:t>
      </w:r>
      <w:r>
        <w:rPr>
          <w:rFonts w:asciiTheme="minorHAnsi" w:eastAsia="Times New Roman" w:hAnsiTheme="minorHAnsi"/>
          <w:bCs/>
          <w:color w:val="111111"/>
        </w:rPr>
        <w:t>P.1-3.</w:t>
      </w:r>
    </w:p>
    <w:p w14:paraId="2DC0077D" w14:textId="77777777" w:rsidR="001B53C0" w:rsidRDefault="001B53C0" w:rsidP="001B53C0">
      <w:pPr>
        <w:rPr>
          <w:rFonts w:asciiTheme="minorHAnsi" w:eastAsia="Times New Roman" w:hAnsiTheme="minorHAnsi"/>
          <w:bCs/>
          <w:color w:val="111111"/>
        </w:rPr>
      </w:pPr>
    </w:p>
    <w:p w14:paraId="0FBDB301" w14:textId="02A38528" w:rsidR="001B53C0" w:rsidRPr="00750A98" w:rsidRDefault="001B53C0" w:rsidP="001B53C0">
      <w:pPr>
        <w:rPr>
          <w:rFonts w:asciiTheme="minorHAnsi" w:eastAsia="Times New Roman" w:hAnsiTheme="minorHAnsi"/>
          <w:i/>
          <w:color w:val="000000" w:themeColor="text1"/>
        </w:rPr>
      </w:pPr>
      <w:r w:rsidRPr="001B53C0">
        <w:rPr>
          <w:rFonts w:asciiTheme="minorHAnsi" w:eastAsia="Times New Roman" w:hAnsiTheme="minorHAnsi"/>
          <w:color w:val="000000" w:themeColor="text1"/>
        </w:rPr>
        <w:t>Smilansk</w:t>
      </w:r>
      <w:r w:rsidR="00750A98">
        <w:rPr>
          <w:rFonts w:asciiTheme="minorHAnsi" w:eastAsia="Times New Roman" w:hAnsiTheme="minorHAnsi"/>
          <w:color w:val="000000" w:themeColor="text1"/>
        </w:rPr>
        <w:t>y, S., and Sheftaya, L. (1990)</w:t>
      </w:r>
      <w:r w:rsidRPr="001B53C0">
        <w:rPr>
          <w:rFonts w:asciiTheme="minorHAnsi" w:eastAsia="Times New Roman" w:hAnsiTheme="minorHAnsi"/>
          <w:color w:val="000000" w:themeColor="text1"/>
        </w:rPr>
        <w:t xml:space="preserve"> </w:t>
      </w:r>
      <w:r w:rsidRPr="00750A98">
        <w:rPr>
          <w:rFonts w:asciiTheme="minorHAnsi" w:eastAsia="Times New Roman" w:hAnsiTheme="minorHAnsi"/>
          <w:color w:val="000000" w:themeColor="text1"/>
        </w:rPr>
        <w:t>Facilitating Play</w:t>
      </w:r>
      <w:r w:rsidRPr="001B53C0">
        <w:rPr>
          <w:rFonts w:asciiTheme="minorHAnsi" w:eastAsia="Times New Roman" w:hAnsiTheme="minorHAnsi"/>
          <w:i/>
          <w:color w:val="000000" w:themeColor="text1"/>
        </w:rPr>
        <w:t xml:space="preserve">. </w:t>
      </w:r>
      <w:r w:rsidRPr="001B53C0">
        <w:rPr>
          <w:rFonts w:asciiTheme="minorHAnsi" w:eastAsia="Times New Roman" w:hAnsiTheme="minorHAnsi"/>
          <w:color w:val="000000" w:themeColor="text1"/>
        </w:rPr>
        <w:t xml:space="preserve">Silver Spring, MD: </w:t>
      </w:r>
      <w:r w:rsidRPr="00750A98">
        <w:rPr>
          <w:rFonts w:asciiTheme="minorHAnsi" w:eastAsia="Times New Roman" w:hAnsiTheme="minorHAnsi"/>
          <w:i/>
          <w:color w:val="000000" w:themeColor="text1"/>
        </w:rPr>
        <w:t>Psychological and Educational Publications.</w:t>
      </w:r>
    </w:p>
    <w:p w14:paraId="4E3D3D3B" w14:textId="77777777" w:rsidR="001B53C0" w:rsidRDefault="001B53C0" w:rsidP="001B53C0">
      <w:pPr>
        <w:rPr>
          <w:rFonts w:asciiTheme="minorHAnsi" w:eastAsia="Times New Roman" w:hAnsiTheme="minorHAnsi"/>
          <w:color w:val="000000" w:themeColor="text1"/>
        </w:rPr>
      </w:pPr>
    </w:p>
    <w:p w14:paraId="5F0E369A" w14:textId="13283689" w:rsidR="001B53C0" w:rsidRDefault="001B53C0" w:rsidP="001B53C0">
      <w:pPr>
        <w:rPr>
          <w:rFonts w:asciiTheme="minorHAnsi" w:eastAsia="Times New Roman" w:hAnsiTheme="minorHAnsi"/>
          <w:color w:val="000000" w:themeColor="text1"/>
        </w:rPr>
      </w:pPr>
      <w:r w:rsidRPr="001B53C0">
        <w:rPr>
          <w:rFonts w:asciiTheme="minorHAnsi" w:eastAsia="Times New Roman" w:hAnsiTheme="minorHAnsi"/>
          <w:color w:val="000000" w:themeColor="text1"/>
        </w:rPr>
        <w:lastRenderedPageBreak/>
        <w:t>Thomas, A., and Lewis, A. (2016)</w:t>
      </w:r>
      <w:r w:rsidR="00750A98">
        <w:rPr>
          <w:rFonts w:asciiTheme="minorHAnsi" w:eastAsia="Times New Roman" w:hAnsiTheme="minorHAnsi"/>
          <w:color w:val="000000" w:themeColor="text1"/>
        </w:rPr>
        <w:t xml:space="preserve"> </w:t>
      </w:r>
      <w:r w:rsidRPr="001B53C0">
        <w:rPr>
          <w:rFonts w:asciiTheme="minorHAnsi" w:eastAsia="Times New Roman" w:hAnsiTheme="minorHAnsi"/>
          <w:i/>
          <w:color w:val="000000" w:themeColor="text1"/>
        </w:rPr>
        <w:t xml:space="preserve"> An introduction to the Foundation Phase.</w:t>
      </w:r>
      <w:r w:rsidRPr="001B53C0">
        <w:rPr>
          <w:rFonts w:asciiTheme="minorHAnsi" w:eastAsia="Times New Roman" w:hAnsiTheme="minorHAnsi"/>
          <w:color w:val="000000" w:themeColor="text1"/>
        </w:rPr>
        <w:t xml:space="preserve"> Early Years Curriculum in Wales. London and New York: Bloomsbury.</w:t>
      </w:r>
    </w:p>
    <w:p w14:paraId="1E62F027" w14:textId="77777777" w:rsidR="001B53C0" w:rsidRPr="001B53C0" w:rsidRDefault="001B53C0" w:rsidP="001B53C0">
      <w:pPr>
        <w:rPr>
          <w:rFonts w:asciiTheme="minorHAnsi" w:hAnsiTheme="minorHAnsi"/>
        </w:rPr>
      </w:pPr>
    </w:p>
    <w:p w14:paraId="76C1774D" w14:textId="696976E9" w:rsidR="001B53C0" w:rsidRPr="001B53C0" w:rsidRDefault="00750A98" w:rsidP="001B53C0">
      <w:pPr>
        <w:pStyle w:val="Heading1"/>
        <w:shd w:val="clear" w:color="auto" w:fill="FFFFFF"/>
        <w:spacing w:before="0" w:after="450"/>
        <w:rPr>
          <w:rFonts w:asciiTheme="minorHAnsi" w:eastAsia="Times New Roman" w:hAnsiTheme="minorHAnsi"/>
          <w:color w:val="000000" w:themeColor="text1"/>
          <w:sz w:val="24"/>
        </w:rPr>
      </w:pPr>
      <w:r>
        <w:rPr>
          <w:rFonts w:asciiTheme="minorHAnsi" w:eastAsia="Times New Roman" w:hAnsiTheme="minorHAnsi"/>
          <w:color w:val="000000" w:themeColor="text1"/>
          <w:sz w:val="24"/>
        </w:rPr>
        <w:t xml:space="preserve">Vygotsky, L. </w:t>
      </w:r>
      <w:r w:rsidR="001B53C0" w:rsidRPr="001B53C0">
        <w:rPr>
          <w:rFonts w:asciiTheme="minorHAnsi" w:eastAsia="Times New Roman" w:hAnsiTheme="minorHAnsi"/>
          <w:color w:val="000000" w:themeColor="text1"/>
          <w:sz w:val="24"/>
        </w:rPr>
        <w:t xml:space="preserve">(1978) </w:t>
      </w:r>
      <w:r w:rsidR="001B53C0" w:rsidRPr="001B53C0">
        <w:rPr>
          <w:rFonts w:asciiTheme="minorHAnsi" w:eastAsia="Times New Roman" w:hAnsiTheme="minorHAnsi"/>
          <w:i/>
          <w:color w:val="000000" w:themeColor="text1"/>
          <w:sz w:val="24"/>
        </w:rPr>
        <w:t xml:space="preserve">Mind in society: The Development of Higher Psychological Processes. </w:t>
      </w:r>
      <w:r w:rsidR="001B53C0" w:rsidRPr="001B53C0">
        <w:rPr>
          <w:rFonts w:asciiTheme="minorHAnsi" w:eastAsia="Times New Roman" w:hAnsiTheme="minorHAnsi"/>
          <w:color w:val="000000" w:themeColor="text1"/>
          <w:sz w:val="24"/>
        </w:rPr>
        <w:t>Cambridge, MA: Harvard University Press</w:t>
      </w:r>
    </w:p>
    <w:p w14:paraId="474F7596" w14:textId="7E07CD30" w:rsidR="001B53C0" w:rsidRPr="001B53C0" w:rsidRDefault="001B53C0" w:rsidP="001B53C0">
      <w:pPr>
        <w:pStyle w:val="Heading1"/>
        <w:shd w:val="clear" w:color="auto" w:fill="FFFFFF"/>
        <w:spacing w:before="0" w:after="450"/>
        <w:rPr>
          <w:rFonts w:asciiTheme="minorHAnsi" w:eastAsia="Times New Roman" w:hAnsiTheme="minorHAnsi"/>
          <w:color w:val="000000" w:themeColor="text1"/>
          <w:sz w:val="24"/>
        </w:rPr>
      </w:pPr>
      <w:r w:rsidRPr="001B53C0">
        <w:rPr>
          <w:rFonts w:asciiTheme="minorHAnsi" w:eastAsia="Times New Roman" w:hAnsiTheme="minorHAnsi"/>
          <w:color w:val="000000" w:themeColor="text1"/>
          <w:sz w:val="24"/>
        </w:rPr>
        <w:t>Welsh Government</w:t>
      </w:r>
      <w:r w:rsidR="00750A98">
        <w:rPr>
          <w:rFonts w:asciiTheme="minorHAnsi" w:eastAsia="Times New Roman" w:hAnsiTheme="minorHAnsi"/>
          <w:color w:val="000000" w:themeColor="text1"/>
          <w:sz w:val="24"/>
        </w:rPr>
        <w:t>. (2017)</w:t>
      </w:r>
      <w:r w:rsidRPr="001B53C0">
        <w:rPr>
          <w:rFonts w:asciiTheme="minorHAnsi" w:eastAsia="Times New Roman" w:hAnsiTheme="minorHAnsi"/>
          <w:color w:val="000000" w:themeColor="text1"/>
          <w:sz w:val="24"/>
        </w:rPr>
        <w:t xml:space="preserve"> </w:t>
      </w:r>
      <w:r w:rsidRPr="001B53C0">
        <w:rPr>
          <w:rFonts w:asciiTheme="minorHAnsi" w:eastAsia="Times New Roman" w:hAnsiTheme="minorHAnsi"/>
          <w:i/>
          <w:color w:val="000000" w:themeColor="text1"/>
          <w:sz w:val="24"/>
        </w:rPr>
        <w:t xml:space="preserve">Foundation Phase. </w:t>
      </w:r>
      <w:r w:rsidR="00963BCA" w:rsidRPr="001B53C0">
        <w:rPr>
          <w:rFonts w:asciiTheme="minorHAnsi" w:eastAsia="Times New Roman" w:hAnsiTheme="minorHAnsi"/>
          <w:color w:val="000000" w:themeColor="text1"/>
          <w:sz w:val="24"/>
        </w:rPr>
        <w:t xml:space="preserve">[online] Available at: </w:t>
      </w:r>
      <w:hyperlink r:id="rId19" w:history="1">
        <w:r w:rsidR="00963BCA" w:rsidRPr="001B53C0">
          <w:rPr>
            <w:rStyle w:val="Hyperlink"/>
            <w:rFonts w:asciiTheme="minorHAnsi" w:eastAsia="Times New Roman" w:hAnsiTheme="minorHAnsi"/>
            <w:color w:val="000000" w:themeColor="text1"/>
            <w:sz w:val="24"/>
          </w:rPr>
          <w:t>http://gov.wales/topics/educationandskills/foundation-phase/?lang=en</w:t>
        </w:r>
      </w:hyperlink>
      <w:r w:rsidR="00963BCA">
        <w:rPr>
          <w:rFonts w:asciiTheme="minorHAnsi" w:eastAsia="Times New Roman" w:hAnsiTheme="minorHAnsi"/>
          <w:color w:val="000000" w:themeColor="text1"/>
          <w:sz w:val="24"/>
        </w:rPr>
        <w:t xml:space="preserve"> </w:t>
      </w:r>
      <w:r w:rsidR="00963BCA">
        <w:rPr>
          <w:rFonts w:asciiTheme="minorHAnsi" w:eastAsia="Times New Roman" w:hAnsiTheme="minorHAnsi"/>
          <w:color w:val="000000" w:themeColor="text1"/>
          <w:sz w:val="24"/>
        </w:rPr>
        <w:tab/>
        <w:t xml:space="preserve"> </w:t>
      </w:r>
      <w:r w:rsidR="00750A98">
        <w:rPr>
          <w:rFonts w:asciiTheme="minorHAnsi" w:eastAsia="Times New Roman" w:hAnsiTheme="minorHAnsi"/>
          <w:color w:val="000000" w:themeColor="text1"/>
          <w:sz w:val="24"/>
        </w:rPr>
        <w:t xml:space="preserve">                 </w:t>
      </w:r>
      <w:r w:rsidR="00963BCA">
        <w:rPr>
          <w:rFonts w:asciiTheme="minorHAnsi" w:eastAsia="Times New Roman" w:hAnsiTheme="minorHAnsi"/>
          <w:color w:val="000000" w:themeColor="text1"/>
          <w:sz w:val="24"/>
        </w:rPr>
        <w:t>[Accessed 15</w:t>
      </w:r>
      <w:r w:rsidR="00963BCA" w:rsidRPr="001B53C0">
        <w:rPr>
          <w:rFonts w:asciiTheme="minorHAnsi" w:eastAsia="Times New Roman" w:hAnsiTheme="minorHAnsi"/>
          <w:color w:val="000000" w:themeColor="text1"/>
          <w:sz w:val="24"/>
          <w:vertAlign w:val="superscript"/>
        </w:rPr>
        <w:t>th</w:t>
      </w:r>
      <w:r w:rsidR="00963BCA">
        <w:rPr>
          <w:rFonts w:asciiTheme="minorHAnsi" w:eastAsia="Times New Roman" w:hAnsiTheme="minorHAnsi"/>
          <w:color w:val="000000" w:themeColor="text1"/>
          <w:sz w:val="24"/>
        </w:rPr>
        <w:t xml:space="preserve"> November 2017]</w:t>
      </w:r>
    </w:p>
    <w:p w14:paraId="5B75BB34" w14:textId="77777777" w:rsidR="001B53C0" w:rsidRDefault="001B53C0" w:rsidP="00C07516">
      <w:pPr>
        <w:rPr>
          <w:rFonts w:asciiTheme="minorHAnsi" w:hAnsiTheme="minorHAnsi"/>
          <w:b/>
          <w:u w:val="single"/>
          <w:lang w:val="en-GB"/>
        </w:rPr>
      </w:pPr>
    </w:p>
    <w:p w14:paraId="4E9B9A8C" w14:textId="77777777" w:rsidR="001B53C0" w:rsidRDefault="001B53C0" w:rsidP="00C07516">
      <w:pPr>
        <w:rPr>
          <w:rFonts w:asciiTheme="minorHAnsi" w:hAnsiTheme="minorHAnsi"/>
          <w:b/>
          <w:u w:val="single"/>
          <w:lang w:val="en-GB"/>
        </w:rPr>
      </w:pPr>
    </w:p>
    <w:p w14:paraId="4284D2D6" w14:textId="77777777" w:rsidR="001B53C0" w:rsidRDefault="001B53C0" w:rsidP="00C07516">
      <w:pPr>
        <w:rPr>
          <w:rFonts w:asciiTheme="minorHAnsi" w:hAnsiTheme="minorHAnsi"/>
          <w:b/>
          <w:u w:val="single"/>
          <w:lang w:val="en-GB"/>
        </w:rPr>
      </w:pPr>
    </w:p>
    <w:p w14:paraId="7C993DBF" w14:textId="77777777" w:rsidR="001B53C0" w:rsidRDefault="001B53C0" w:rsidP="00C07516">
      <w:pPr>
        <w:rPr>
          <w:rFonts w:asciiTheme="minorHAnsi" w:hAnsiTheme="minorHAnsi"/>
          <w:b/>
          <w:u w:val="single"/>
          <w:lang w:val="en-GB"/>
        </w:rPr>
      </w:pPr>
    </w:p>
    <w:p w14:paraId="1DE2B8B5" w14:textId="77777777" w:rsidR="001B53C0" w:rsidRDefault="001B53C0" w:rsidP="00C07516">
      <w:pPr>
        <w:rPr>
          <w:rFonts w:asciiTheme="minorHAnsi" w:hAnsiTheme="minorHAnsi"/>
          <w:b/>
          <w:u w:val="single"/>
          <w:lang w:val="en-GB"/>
        </w:rPr>
      </w:pPr>
    </w:p>
    <w:p w14:paraId="1DD4B606" w14:textId="77777777" w:rsidR="001B53C0" w:rsidRDefault="001B53C0" w:rsidP="00C07516">
      <w:pPr>
        <w:rPr>
          <w:rFonts w:asciiTheme="minorHAnsi" w:hAnsiTheme="minorHAnsi"/>
          <w:b/>
          <w:u w:val="single"/>
          <w:lang w:val="en-GB"/>
        </w:rPr>
      </w:pPr>
    </w:p>
    <w:p w14:paraId="0457B57D" w14:textId="77777777" w:rsidR="001B53C0" w:rsidRDefault="001B53C0" w:rsidP="00C07516">
      <w:pPr>
        <w:rPr>
          <w:rFonts w:asciiTheme="minorHAnsi" w:hAnsiTheme="minorHAnsi"/>
          <w:b/>
          <w:u w:val="single"/>
          <w:lang w:val="en-GB"/>
        </w:rPr>
      </w:pPr>
    </w:p>
    <w:p w14:paraId="33DA1D74" w14:textId="77777777" w:rsidR="001B53C0" w:rsidRDefault="001B53C0" w:rsidP="00C07516">
      <w:pPr>
        <w:rPr>
          <w:rFonts w:asciiTheme="minorHAnsi" w:hAnsiTheme="minorHAnsi"/>
          <w:b/>
          <w:u w:val="single"/>
          <w:lang w:val="en-GB"/>
        </w:rPr>
      </w:pPr>
    </w:p>
    <w:p w14:paraId="51A8C8F3" w14:textId="77777777" w:rsidR="001B53C0" w:rsidRDefault="001B53C0" w:rsidP="00C07516">
      <w:pPr>
        <w:rPr>
          <w:rFonts w:asciiTheme="minorHAnsi" w:hAnsiTheme="minorHAnsi"/>
          <w:b/>
          <w:u w:val="single"/>
          <w:lang w:val="en-GB"/>
        </w:rPr>
      </w:pPr>
    </w:p>
    <w:p w14:paraId="5331FC00" w14:textId="77777777" w:rsidR="001B53C0" w:rsidRDefault="001B53C0" w:rsidP="00C07516">
      <w:pPr>
        <w:rPr>
          <w:rFonts w:asciiTheme="minorHAnsi" w:hAnsiTheme="minorHAnsi"/>
          <w:b/>
          <w:u w:val="single"/>
          <w:lang w:val="en-GB"/>
        </w:rPr>
      </w:pPr>
    </w:p>
    <w:p w14:paraId="3F9D7127" w14:textId="77777777" w:rsidR="001B53C0" w:rsidRDefault="001B53C0" w:rsidP="00C07516">
      <w:pPr>
        <w:rPr>
          <w:rFonts w:asciiTheme="minorHAnsi" w:hAnsiTheme="minorHAnsi"/>
          <w:b/>
          <w:u w:val="single"/>
          <w:lang w:val="en-GB"/>
        </w:rPr>
      </w:pPr>
    </w:p>
    <w:p w14:paraId="160AC741" w14:textId="77777777" w:rsidR="001B53C0" w:rsidRDefault="001B53C0" w:rsidP="00C07516">
      <w:pPr>
        <w:rPr>
          <w:rFonts w:asciiTheme="minorHAnsi" w:hAnsiTheme="minorHAnsi"/>
          <w:b/>
          <w:u w:val="single"/>
          <w:lang w:val="en-GB"/>
        </w:rPr>
      </w:pPr>
    </w:p>
    <w:p w14:paraId="368AB32C" w14:textId="77777777" w:rsidR="001B53C0" w:rsidRDefault="001B53C0" w:rsidP="00C07516">
      <w:pPr>
        <w:rPr>
          <w:rFonts w:asciiTheme="minorHAnsi" w:hAnsiTheme="minorHAnsi"/>
          <w:b/>
          <w:u w:val="single"/>
          <w:lang w:val="en-GB"/>
        </w:rPr>
      </w:pPr>
    </w:p>
    <w:p w14:paraId="02087F6C" w14:textId="77777777" w:rsidR="001B53C0" w:rsidRDefault="001B53C0" w:rsidP="00C07516">
      <w:pPr>
        <w:rPr>
          <w:rFonts w:asciiTheme="minorHAnsi" w:hAnsiTheme="minorHAnsi"/>
          <w:b/>
          <w:u w:val="single"/>
          <w:lang w:val="en-GB"/>
        </w:rPr>
      </w:pPr>
    </w:p>
    <w:p w14:paraId="1B0CFCF2" w14:textId="77777777" w:rsidR="001B53C0" w:rsidRDefault="001B53C0" w:rsidP="00C07516">
      <w:pPr>
        <w:rPr>
          <w:rFonts w:asciiTheme="minorHAnsi" w:hAnsiTheme="minorHAnsi"/>
          <w:b/>
          <w:u w:val="single"/>
          <w:lang w:val="en-GB"/>
        </w:rPr>
      </w:pPr>
    </w:p>
    <w:p w14:paraId="5C5097EC" w14:textId="77777777" w:rsidR="001B53C0" w:rsidRDefault="001B53C0" w:rsidP="00C07516">
      <w:pPr>
        <w:rPr>
          <w:rFonts w:asciiTheme="minorHAnsi" w:hAnsiTheme="minorHAnsi"/>
          <w:b/>
          <w:u w:val="single"/>
          <w:lang w:val="en-GB"/>
        </w:rPr>
      </w:pPr>
    </w:p>
    <w:p w14:paraId="1AE11892" w14:textId="77777777" w:rsidR="001B53C0" w:rsidRDefault="001B53C0" w:rsidP="00C07516">
      <w:pPr>
        <w:rPr>
          <w:rFonts w:asciiTheme="minorHAnsi" w:hAnsiTheme="minorHAnsi"/>
          <w:b/>
          <w:u w:val="single"/>
          <w:lang w:val="en-GB"/>
        </w:rPr>
      </w:pPr>
    </w:p>
    <w:p w14:paraId="487858BA" w14:textId="77777777" w:rsidR="001B53C0" w:rsidRDefault="001B53C0" w:rsidP="00C07516">
      <w:pPr>
        <w:rPr>
          <w:rFonts w:asciiTheme="minorHAnsi" w:hAnsiTheme="minorHAnsi"/>
          <w:b/>
          <w:u w:val="single"/>
          <w:lang w:val="en-GB"/>
        </w:rPr>
      </w:pPr>
    </w:p>
    <w:p w14:paraId="4BF0C08B" w14:textId="77777777" w:rsidR="001B53C0" w:rsidRDefault="001B53C0" w:rsidP="00C07516">
      <w:pPr>
        <w:rPr>
          <w:rFonts w:asciiTheme="minorHAnsi" w:hAnsiTheme="minorHAnsi"/>
          <w:b/>
          <w:u w:val="single"/>
          <w:lang w:val="en-GB"/>
        </w:rPr>
      </w:pPr>
    </w:p>
    <w:p w14:paraId="6E1780B1" w14:textId="77777777" w:rsidR="001B53C0" w:rsidRDefault="001B53C0" w:rsidP="00C07516">
      <w:pPr>
        <w:rPr>
          <w:rFonts w:asciiTheme="minorHAnsi" w:hAnsiTheme="minorHAnsi"/>
          <w:b/>
          <w:u w:val="single"/>
          <w:lang w:val="en-GB"/>
        </w:rPr>
      </w:pPr>
    </w:p>
    <w:p w14:paraId="16B0EB3B" w14:textId="77777777" w:rsidR="001B53C0" w:rsidRDefault="001B53C0" w:rsidP="00C07516">
      <w:pPr>
        <w:rPr>
          <w:rFonts w:asciiTheme="minorHAnsi" w:hAnsiTheme="minorHAnsi"/>
          <w:b/>
          <w:u w:val="single"/>
          <w:lang w:val="en-GB"/>
        </w:rPr>
      </w:pPr>
    </w:p>
    <w:p w14:paraId="1C3D03B0" w14:textId="77777777" w:rsidR="001B53C0" w:rsidRDefault="001B53C0" w:rsidP="00C07516">
      <w:pPr>
        <w:rPr>
          <w:rFonts w:asciiTheme="minorHAnsi" w:hAnsiTheme="minorHAnsi"/>
          <w:b/>
          <w:u w:val="single"/>
          <w:lang w:val="en-GB"/>
        </w:rPr>
      </w:pPr>
    </w:p>
    <w:p w14:paraId="6BC334D3" w14:textId="77777777" w:rsidR="001B53C0" w:rsidRDefault="001B53C0" w:rsidP="00C07516">
      <w:pPr>
        <w:rPr>
          <w:rFonts w:asciiTheme="minorHAnsi" w:hAnsiTheme="minorHAnsi"/>
          <w:b/>
          <w:u w:val="single"/>
          <w:lang w:val="en-GB"/>
        </w:rPr>
      </w:pPr>
    </w:p>
    <w:p w14:paraId="3ACE8434" w14:textId="77777777" w:rsidR="001B53C0" w:rsidRDefault="001B53C0" w:rsidP="00C07516">
      <w:pPr>
        <w:rPr>
          <w:rFonts w:asciiTheme="minorHAnsi" w:hAnsiTheme="minorHAnsi"/>
          <w:b/>
          <w:u w:val="single"/>
          <w:lang w:val="en-GB"/>
        </w:rPr>
      </w:pPr>
    </w:p>
    <w:p w14:paraId="1FB29AFB" w14:textId="77777777" w:rsidR="001B53C0" w:rsidRDefault="001B53C0" w:rsidP="00C07516">
      <w:pPr>
        <w:rPr>
          <w:rFonts w:asciiTheme="minorHAnsi" w:hAnsiTheme="minorHAnsi"/>
          <w:b/>
          <w:u w:val="single"/>
          <w:lang w:val="en-GB"/>
        </w:rPr>
      </w:pPr>
    </w:p>
    <w:p w14:paraId="21F04BBA" w14:textId="77777777" w:rsidR="001B53C0" w:rsidRDefault="001B53C0" w:rsidP="00C07516">
      <w:pPr>
        <w:rPr>
          <w:rFonts w:asciiTheme="minorHAnsi" w:hAnsiTheme="minorHAnsi"/>
          <w:b/>
          <w:u w:val="single"/>
          <w:lang w:val="en-GB"/>
        </w:rPr>
      </w:pPr>
    </w:p>
    <w:p w14:paraId="1A95EF6C" w14:textId="77777777" w:rsidR="001B53C0" w:rsidRDefault="001B53C0" w:rsidP="00C07516">
      <w:pPr>
        <w:rPr>
          <w:rFonts w:asciiTheme="minorHAnsi" w:hAnsiTheme="minorHAnsi"/>
          <w:b/>
          <w:u w:val="single"/>
          <w:lang w:val="en-GB"/>
        </w:rPr>
      </w:pPr>
    </w:p>
    <w:p w14:paraId="050EB557" w14:textId="77777777" w:rsidR="001B53C0" w:rsidRDefault="001B53C0" w:rsidP="00C07516">
      <w:pPr>
        <w:rPr>
          <w:rFonts w:asciiTheme="minorHAnsi" w:hAnsiTheme="minorHAnsi"/>
          <w:b/>
          <w:u w:val="single"/>
          <w:lang w:val="en-GB"/>
        </w:rPr>
      </w:pPr>
    </w:p>
    <w:p w14:paraId="204F7970" w14:textId="77777777" w:rsidR="001B53C0" w:rsidRDefault="001B53C0" w:rsidP="00C07516">
      <w:pPr>
        <w:rPr>
          <w:rFonts w:asciiTheme="minorHAnsi" w:hAnsiTheme="minorHAnsi"/>
          <w:b/>
          <w:u w:val="single"/>
          <w:lang w:val="en-GB"/>
        </w:rPr>
      </w:pPr>
    </w:p>
    <w:p w14:paraId="23F28552" w14:textId="77777777" w:rsidR="001B53C0" w:rsidRDefault="001B53C0" w:rsidP="00C07516">
      <w:pPr>
        <w:rPr>
          <w:rFonts w:asciiTheme="minorHAnsi" w:hAnsiTheme="minorHAnsi"/>
          <w:b/>
          <w:u w:val="single"/>
          <w:lang w:val="en-GB"/>
        </w:rPr>
      </w:pPr>
    </w:p>
    <w:p w14:paraId="29F16725" w14:textId="77777777" w:rsidR="001B53C0" w:rsidRDefault="001B53C0" w:rsidP="00C07516">
      <w:pPr>
        <w:rPr>
          <w:rFonts w:asciiTheme="minorHAnsi" w:hAnsiTheme="minorHAnsi"/>
          <w:b/>
          <w:u w:val="single"/>
          <w:lang w:val="en-GB"/>
        </w:rPr>
      </w:pPr>
    </w:p>
    <w:p w14:paraId="2D0EAD71" w14:textId="77777777" w:rsidR="001B53C0" w:rsidRDefault="001B53C0" w:rsidP="00C07516">
      <w:pPr>
        <w:rPr>
          <w:rFonts w:asciiTheme="minorHAnsi" w:hAnsiTheme="minorHAnsi"/>
          <w:b/>
          <w:u w:val="single"/>
          <w:lang w:val="en-GB"/>
        </w:rPr>
      </w:pPr>
    </w:p>
    <w:p w14:paraId="272087F7" w14:textId="77777777" w:rsidR="001B53C0" w:rsidRDefault="001B53C0" w:rsidP="00C07516">
      <w:pPr>
        <w:rPr>
          <w:rFonts w:asciiTheme="minorHAnsi" w:hAnsiTheme="minorHAnsi"/>
          <w:b/>
          <w:u w:val="single"/>
          <w:lang w:val="en-GB"/>
        </w:rPr>
      </w:pPr>
    </w:p>
    <w:p w14:paraId="260CE640" w14:textId="77777777" w:rsidR="001B53C0" w:rsidRDefault="001B53C0" w:rsidP="00C07516">
      <w:pPr>
        <w:rPr>
          <w:rFonts w:asciiTheme="minorHAnsi" w:hAnsiTheme="minorHAnsi"/>
          <w:b/>
          <w:u w:val="single"/>
          <w:lang w:val="en-GB"/>
        </w:rPr>
      </w:pPr>
    </w:p>
    <w:p w14:paraId="57E9DEB8" w14:textId="77777777" w:rsidR="001B53C0" w:rsidRDefault="001B53C0" w:rsidP="00C07516">
      <w:pPr>
        <w:rPr>
          <w:rFonts w:asciiTheme="minorHAnsi" w:hAnsiTheme="minorHAnsi"/>
          <w:b/>
          <w:u w:val="single"/>
          <w:lang w:val="en-GB"/>
        </w:rPr>
      </w:pPr>
    </w:p>
    <w:p w14:paraId="5D68DABC" w14:textId="77777777" w:rsidR="004C388B" w:rsidRDefault="004C388B" w:rsidP="00C07516">
      <w:pPr>
        <w:rPr>
          <w:rFonts w:asciiTheme="minorHAnsi" w:hAnsiTheme="minorHAnsi"/>
          <w:b/>
          <w:u w:val="single"/>
          <w:lang w:val="en-GB"/>
        </w:rPr>
      </w:pPr>
    </w:p>
    <w:p w14:paraId="6D16AA7F" w14:textId="7D9A34A4" w:rsidR="00750A98" w:rsidRDefault="00C07516">
      <w:pPr>
        <w:rPr>
          <w:rFonts w:asciiTheme="minorHAnsi" w:hAnsiTheme="minorHAnsi"/>
          <w:b/>
          <w:u w:val="single"/>
          <w:lang w:val="en-GB"/>
        </w:rPr>
      </w:pPr>
      <w:r w:rsidRPr="00507F96">
        <w:rPr>
          <w:rFonts w:asciiTheme="minorHAnsi" w:hAnsiTheme="minorHAnsi"/>
          <w:b/>
          <w:u w:val="single"/>
          <w:lang w:val="en-GB"/>
        </w:rPr>
        <w:lastRenderedPageBreak/>
        <w:t>Bibliography</w:t>
      </w:r>
    </w:p>
    <w:p w14:paraId="318DA7F3" w14:textId="77777777" w:rsidR="00750A98" w:rsidRPr="00750A98" w:rsidRDefault="00750A98">
      <w:pPr>
        <w:rPr>
          <w:rFonts w:asciiTheme="minorHAnsi" w:hAnsiTheme="minorHAnsi"/>
          <w:b/>
          <w:u w:val="single"/>
          <w:lang w:val="en-GB"/>
        </w:rPr>
      </w:pPr>
    </w:p>
    <w:p w14:paraId="1997BCB4" w14:textId="77777777" w:rsidR="00750A98" w:rsidRDefault="00750A98" w:rsidP="004353E0">
      <w:pPr>
        <w:rPr>
          <w:rFonts w:asciiTheme="minorHAnsi" w:eastAsia="Times New Roman" w:hAnsiTheme="minorHAnsi"/>
          <w:i/>
        </w:rPr>
      </w:pPr>
      <w:r w:rsidRPr="00507F96">
        <w:rPr>
          <w:rFonts w:asciiTheme="minorHAnsi" w:eastAsia="Times New Roman" w:hAnsiTheme="minorHAnsi"/>
        </w:rPr>
        <w:t xml:space="preserve">Baumeister, R. F., and Leary, M. R. (1997) </w:t>
      </w:r>
      <w:r w:rsidRPr="00507F96">
        <w:rPr>
          <w:rFonts w:asciiTheme="minorHAnsi" w:eastAsia="Times New Roman" w:hAnsiTheme="minorHAnsi"/>
          <w:i/>
        </w:rPr>
        <w:t>Writing narrative literature reviews.</w:t>
      </w:r>
    </w:p>
    <w:p w14:paraId="1FE26068" w14:textId="77777777" w:rsidR="00750A98" w:rsidRPr="00507F96" w:rsidRDefault="00750A98" w:rsidP="004353E0">
      <w:pPr>
        <w:rPr>
          <w:rFonts w:asciiTheme="minorHAnsi" w:eastAsia="Times New Roman" w:hAnsiTheme="minorHAnsi"/>
          <w:i/>
        </w:rPr>
      </w:pPr>
    </w:p>
    <w:p w14:paraId="6D2F14E3" w14:textId="77777777" w:rsidR="00750A98" w:rsidRDefault="00750A98" w:rsidP="004353E0">
      <w:pPr>
        <w:rPr>
          <w:rFonts w:asciiTheme="minorHAnsi" w:hAnsiTheme="minorHAnsi"/>
          <w:i/>
          <w:lang w:val="en-GB"/>
        </w:rPr>
      </w:pPr>
      <w:r w:rsidRPr="00507F96">
        <w:rPr>
          <w:rFonts w:asciiTheme="minorHAnsi" w:hAnsiTheme="minorHAnsi"/>
          <w:lang w:val="en-GB"/>
        </w:rPr>
        <w:t xml:space="preserve">Casby, M. (2003) </w:t>
      </w:r>
      <w:r w:rsidRPr="00507F96">
        <w:rPr>
          <w:rFonts w:asciiTheme="minorHAnsi" w:hAnsiTheme="minorHAnsi"/>
          <w:i/>
          <w:lang w:val="en-GB"/>
        </w:rPr>
        <w:t>The Development of Play in Infants, Toddlers, and Young Children.</w:t>
      </w:r>
    </w:p>
    <w:p w14:paraId="4A992DC1" w14:textId="77777777" w:rsidR="00750A98" w:rsidRPr="00507F96" w:rsidRDefault="00750A98" w:rsidP="004353E0">
      <w:pPr>
        <w:rPr>
          <w:rFonts w:asciiTheme="minorHAnsi" w:hAnsiTheme="minorHAnsi"/>
          <w:i/>
          <w:lang w:val="en-GB"/>
        </w:rPr>
      </w:pPr>
    </w:p>
    <w:p w14:paraId="42413DF4" w14:textId="77777777" w:rsidR="00750A98" w:rsidRDefault="00750A98" w:rsidP="004353E0">
      <w:pPr>
        <w:rPr>
          <w:rFonts w:asciiTheme="minorHAnsi" w:hAnsiTheme="minorHAnsi"/>
          <w:i/>
          <w:lang w:val="en-GB"/>
        </w:rPr>
      </w:pPr>
      <w:r w:rsidRPr="00507F96">
        <w:rPr>
          <w:rFonts w:asciiTheme="minorHAnsi" w:hAnsiTheme="minorHAnsi"/>
          <w:lang w:val="en-GB"/>
        </w:rPr>
        <w:t xml:space="preserve">Ginsburg, K. (2007) </w:t>
      </w:r>
      <w:r w:rsidRPr="00507F96">
        <w:rPr>
          <w:rFonts w:asciiTheme="minorHAnsi" w:hAnsiTheme="minorHAnsi"/>
          <w:i/>
          <w:lang w:val="en-GB"/>
        </w:rPr>
        <w:t>The Importance of Play in Promoting Health Child Development and Maintaining Strong Parent-Child Bonds.</w:t>
      </w:r>
    </w:p>
    <w:p w14:paraId="717D12E3" w14:textId="77777777" w:rsidR="00750A98" w:rsidRPr="00507F96" w:rsidRDefault="00750A98" w:rsidP="004353E0">
      <w:pPr>
        <w:rPr>
          <w:rFonts w:asciiTheme="minorHAnsi" w:hAnsiTheme="minorHAnsi"/>
          <w:lang w:val="en-GB"/>
        </w:rPr>
      </w:pPr>
    </w:p>
    <w:p w14:paraId="5BF28C49" w14:textId="77777777" w:rsidR="00750A98" w:rsidRDefault="00750A98" w:rsidP="004353E0">
      <w:pPr>
        <w:rPr>
          <w:rFonts w:asciiTheme="minorHAnsi" w:hAnsiTheme="minorHAnsi"/>
          <w:i/>
          <w:lang w:val="en-GB"/>
        </w:rPr>
      </w:pPr>
      <w:r w:rsidRPr="00507F96">
        <w:rPr>
          <w:rFonts w:asciiTheme="minorHAnsi" w:hAnsiTheme="minorHAnsi"/>
          <w:lang w:val="en-GB"/>
        </w:rPr>
        <w:t xml:space="preserve">Huisman, S. (2007) </w:t>
      </w:r>
      <w:r w:rsidRPr="00507F96">
        <w:rPr>
          <w:rFonts w:asciiTheme="minorHAnsi" w:hAnsiTheme="minorHAnsi"/>
          <w:i/>
          <w:lang w:val="en-GB"/>
        </w:rPr>
        <w:t>The Importance of Play.</w:t>
      </w:r>
    </w:p>
    <w:p w14:paraId="664A7D22" w14:textId="77777777" w:rsidR="00750A98" w:rsidRPr="00507F96" w:rsidRDefault="00750A98" w:rsidP="004353E0">
      <w:pPr>
        <w:rPr>
          <w:rFonts w:asciiTheme="minorHAnsi" w:hAnsiTheme="minorHAnsi"/>
          <w:i/>
          <w:lang w:val="en-GB"/>
        </w:rPr>
      </w:pPr>
    </w:p>
    <w:p w14:paraId="2DEDE598" w14:textId="77777777" w:rsidR="00750A98" w:rsidRDefault="00750A98" w:rsidP="00347359">
      <w:pPr>
        <w:rPr>
          <w:rFonts w:asciiTheme="minorHAnsi" w:hAnsiTheme="minorHAnsi"/>
        </w:rPr>
      </w:pPr>
      <w:r w:rsidRPr="00507F96">
        <w:rPr>
          <w:rFonts w:asciiTheme="minorHAnsi" w:hAnsiTheme="minorHAnsi"/>
        </w:rPr>
        <w:t xml:space="preserve">Kaufman, B, S. (2012) The Need for Pretend Play in Child Development: Imaginative play is a vital component to normal child development. [online] Available at: </w:t>
      </w:r>
      <w:hyperlink r:id="rId20" w:history="1">
        <w:r w:rsidRPr="00507F96">
          <w:rPr>
            <w:rStyle w:val="Hyperlink"/>
            <w:rFonts w:asciiTheme="minorHAnsi" w:hAnsiTheme="minorHAnsi"/>
          </w:rPr>
          <w:t>https://www.psychologytoday.com/blog/beautiful-minds/201203/the-need-pretend-play-in-child-development</w:t>
        </w:r>
      </w:hyperlink>
      <w:r w:rsidRPr="00507F96">
        <w:rPr>
          <w:rFonts w:asciiTheme="minorHAnsi" w:hAnsiTheme="minorHAnsi"/>
        </w:rPr>
        <w:t xml:space="preserve"> </w:t>
      </w:r>
    </w:p>
    <w:p w14:paraId="02FCB3C6" w14:textId="1A8DB763" w:rsidR="00750A98" w:rsidRDefault="00750A98" w:rsidP="00347359">
      <w:pPr>
        <w:rPr>
          <w:rFonts w:asciiTheme="minorHAnsi" w:hAnsiTheme="minorHAnsi"/>
        </w:rPr>
      </w:pPr>
      <w:r w:rsidRPr="00507F96">
        <w:rPr>
          <w:rFonts w:asciiTheme="minorHAnsi" w:hAnsiTheme="minorHAnsi"/>
        </w:rPr>
        <w:t>[Accessed; 25th October 2017]</w:t>
      </w:r>
    </w:p>
    <w:p w14:paraId="52AF6621" w14:textId="77777777" w:rsidR="00750A98" w:rsidRPr="00507F96" w:rsidRDefault="00750A98" w:rsidP="00347359">
      <w:pPr>
        <w:rPr>
          <w:rFonts w:asciiTheme="minorHAnsi" w:hAnsiTheme="minorHAnsi"/>
        </w:rPr>
      </w:pPr>
    </w:p>
    <w:p w14:paraId="338971F2" w14:textId="77777777" w:rsidR="00750A98" w:rsidRDefault="00750A98" w:rsidP="004353E0">
      <w:pPr>
        <w:rPr>
          <w:rFonts w:asciiTheme="minorHAnsi" w:eastAsia="Times New Roman" w:hAnsiTheme="minorHAnsi"/>
        </w:rPr>
      </w:pPr>
      <w:r w:rsidRPr="00507F96">
        <w:rPr>
          <w:rFonts w:asciiTheme="minorHAnsi" w:eastAsia="Times New Roman" w:hAnsiTheme="minorHAnsi"/>
        </w:rPr>
        <w:t xml:space="preserve">Lillard, A, S., Lerner, M, D., Hopkins, E, J., Dore, R, A. Smith, E, D. and Palmquist, C, M. (2013). The Impact of Pretend Play on Children’s Development: A Review of the Evidence. </w:t>
      </w:r>
      <w:r w:rsidRPr="00507F96">
        <w:rPr>
          <w:rFonts w:asciiTheme="minorHAnsi" w:eastAsia="Times New Roman" w:hAnsiTheme="minorHAnsi"/>
          <w:i/>
        </w:rPr>
        <w:t xml:space="preserve">Psychological Bulletin. </w:t>
      </w:r>
      <w:r w:rsidRPr="00507F96">
        <w:rPr>
          <w:rFonts w:asciiTheme="minorHAnsi" w:eastAsia="Times New Roman" w:hAnsiTheme="minorHAnsi"/>
        </w:rPr>
        <w:t>139. P.1-34.</w:t>
      </w:r>
    </w:p>
    <w:p w14:paraId="49C10929" w14:textId="77777777" w:rsidR="00750A98" w:rsidRPr="00507F96" w:rsidRDefault="00750A98" w:rsidP="004353E0">
      <w:pPr>
        <w:rPr>
          <w:rFonts w:asciiTheme="minorHAnsi" w:eastAsia="Times New Roman" w:hAnsiTheme="minorHAnsi"/>
        </w:rPr>
      </w:pPr>
    </w:p>
    <w:p w14:paraId="0D894C94" w14:textId="77777777" w:rsidR="00750A98" w:rsidRDefault="00750A98" w:rsidP="004353E0">
      <w:pPr>
        <w:rPr>
          <w:rFonts w:asciiTheme="minorHAnsi" w:eastAsia="Times New Roman" w:hAnsiTheme="minorHAnsi"/>
        </w:rPr>
      </w:pPr>
      <w:r w:rsidRPr="00507F96">
        <w:rPr>
          <w:rFonts w:asciiTheme="minorHAnsi" w:eastAsia="Times New Roman" w:hAnsiTheme="minorHAnsi" w:cs="Arial"/>
          <w:color w:val="000000"/>
        </w:rPr>
        <w:t>Lindsey, E., &amp; Colwell, M. (2013). Pretend and physical play: links to preschoolers' affective social competence. </w:t>
      </w:r>
      <w:r w:rsidRPr="00507F96">
        <w:rPr>
          <w:rStyle w:val="Emphasis"/>
          <w:rFonts w:asciiTheme="minorHAnsi" w:eastAsia="Times New Roman" w:hAnsiTheme="minorHAnsi" w:cs="Arial"/>
          <w:color w:val="000000"/>
        </w:rPr>
        <w:t xml:space="preserve">Merrill-Palmer Quarterly. </w:t>
      </w:r>
      <w:r w:rsidRPr="00507F96">
        <w:rPr>
          <w:rStyle w:val="Emphasis"/>
          <w:rFonts w:asciiTheme="minorHAnsi" w:eastAsia="Times New Roman" w:hAnsiTheme="minorHAnsi" w:cs="Arial"/>
          <w:i w:val="0"/>
          <w:color w:val="000000"/>
        </w:rPr>
        <w:t>59</w:t>
      </w:r>
      <w:r w:rsidRPr="00507F96">
        <w:rPr>
          <w:rStyle w:val="Emphasis"/>
          <w:rFonts w:asciiTheme="minorHAnsi" w:eastAsia="Times New Roman" w:hAnsiTheme="minorHAnsi" w:cs="Arial"/>
          <w:color w:val="000000"/>
        </w:rPr>
        <w:t xml:space="preserve"> </w:t>
      </w:r>
      <w:r w:rsidRPr="00507F96">
        <w:rPr>
          <w:rFonts w:asciiTheme="minorHAnsi" w:eastAsia="Times New Roman" w:hAnsiTheme="minorHAnsi" w:cs="Arial"/>
          <w:color w:val="000000"/>
        </w:rPr>
        <w:t>(3), P.330-360. Available at: from </w:t>
      </w:r>
      <w:hyperlink r:id="rId21" w:tgtFrame="_blank" w:history="1">
        <w:r w:rsidRPr="00507F96">
          <w:rPr>
            <w:rStyle w:val="Hyperlink"/>
            <w:rFonts w:asciiTheme="minorHAnsi" w:eastAsia="Times New Roman" w:hAnsiTheme="minorHAnsi" w:cs="Arial"/>
            <w:color w:val="000000"/>
          </w:rPr>
          <w:t>http://muse.jhu.edu.proxy.library.nd.edu/journals/merrill-palmer_quarterly/v059/59.3.lindsey.html</w:t>
        </w:r>
      </w:hyperlink>
      <w:r w:rsidRPr="00507F96">
        <w:rPr>
          <w:rFonts w:asciiTheme="minorHAnsi" w:eastAsia="Times New Roman" w:hAnsiTheme="minorHAnsi"/>
        </w:rPr>
        <w:t xml:space="preserve"> </w:t>
      </w:r>
    </w:p>
    <w:p w14:paraId="3AE5218A" w14:textId="674B85B5" w:rsidR="00750A98" w:rsidRDefault="00750A98" w:rsidP="004353E0">
      <w:pPr>
        <w:rPr>
          <w:rFonts w:asciiTheme="minorHAnsi" w:eastAsia="Times New Roman" w:hAnsiTheme="minorHAnsi"/>
        </w:rPr>
      </w:pPr>
      <w:r w:rsidRPr="00507F96">
        <w:rPr>
          <w:rFonts w:asciiTheme="minorHAnsi" w:eastAsia="Times New Roman" w:hAnsiTheme="minorHAnsi"/>
        </w:rPr>
        <w:t>[Accessed;25th October 2017]</w:t>
      </w:r>
    </w:p>
    <w:p w14:paraId="57555695" w14:textId="77777777" w:rsidR="00750A98" w:rsidRPr="00507F96" w:rsidRDefault="00750A98" w:rsidP="004353E0">
      <w:pPr>
        <w:rPr>
          <w:rFonts w:asciiTheme="minorHAnsi" w:eastAsia="Times New Roman" w:hAnsiTheme="minorHAnsi"/>
        </w:rPr>
      </w:pPr>
    </w:p>
    <w:p w14:paraId="034486B3" w14:textId="77777777" w:rsidR="00750A98" w:rsidRPr="00507F96" w:rsidRDefault="00750A98" w:rsidP="004353E0">
      <w:pPr>
        <w:rPr>
          <w:rFonts w:asciiTheme="minorHAnsi" w:hAnsiTheme="minorHAnsi"/>
          <w:lang w:val="en-GB"/>
        </w:rPr>
      </w:pPr>
      <w:r w:rsidRPr="00507F96">
        <w:rPr>
          <w:rFonts w:asciiTheme="minorHAnsi" w:hAnsiTheme="minorHAnsi"/>
          <w:lang w:val="en-GB"/>
        </w:rPr>
        <w:t xml:space="preserve">Mych-Wayne, J. (2010) </w:t>
      </w:r>
      <w:r w:rsidRPr="00507F96">
        <w:rPr>
          <w:rFonts w:asciiTheme="minorHAnsi" w:hAnsiTheme="minorHAnsi"/>
          <w:i/>
          <w:lang w:val="en-GB"/>
        </w:rPr>
        <w:t>In Defence of Play: Beginning the Dialog About the Power of Play</w:t>
      </w:r>
      <w:r w:rsidRPr="00507F96">
        <w:rPr>
          <w:rFonts w:asciiTheme="minorHAnsi" w:hAnsiTheme="minorHAnsi"/>
          <w:lang w:val="en-GB"/>
        </w:rPr>
        <w:t>.</w:t>
      </w:r>
    </w:p>
    <w:p w14:paraId="7FE76632" w14:textId="77777777" w:rsidR="00750A98" w:rsidRDefault="00750A98">
      <w:pPr>
        <w:rPr>
          <w:rStyle w:val="Hyperlink"/>
          <w:rFonts w:asciiTheme="minorHAnsi" w:hAnsiTheme="minorHAnsi"/>
          <w:lang w:val="en-GB"/>
        </w:rPr>
      </w:pPr>
      <w:r w:rsidRPr="00507F96">
        <w:rPr>
          <w:rFonts w:asciiTheme="minorHAnsi" w:hAnsiTheme="minorHAnsi"/>
          <w:lang w:val="en-GB"/>
        </w:rPr>
        <w:t xml:space="preserve">Siddaway, A. (2014) </w:t>
      </w:r>
      <w:r w:rsidRPr="00507F96">
        <w:rPr>
          <w:rFonts w:asciiTheme="minorHAnsi" w:hAnsiTheme="minorHAnsi"/>
          <w:i/>
          <w:lang w:val="en-GB"/>
        </w:rPr>
        <w:t>What is a Systematic Literature review and how do I do one? [online] P.1-10. Available at:</w:t>
      </w:r>
      <w:r w:rsidRPr="00507F96">
        <w:rPr>
          <w:rFonts w:asciiTheme="minorHAnsi" w:hAnsiTheme="minorHAnsi"/>
          <w:lang w:val="en-GB"/>
        </w:rPr>
        <w:t xml:space="preserve"> </w:t>
      </w:r>
      <w:hyperlink r:id="rId22" w:history="1">
        <w:r w:rsidRPr="00442382">
          <w:rPr>
            <w:rStyle w:val="Hyperlink"/>
            <w:rFonts w:asciiTheme="minorHAnsi" w:hAnsiTheme="minorHAnsi"/>
            <w:lang w:val="en-GB"/>
          </w:rPr>
          <w:t>https://www.stir.ac.uk/media/schools/management/documents/centregradresearch/How%20to%20do%20a%20systematic%20literature%20review%20and%20meta-analysis.pdf</w:t>
        </w:r>
      </w:hyperlink>
    </w:p>
    <w:p w14:paraId="76F03327" w14:textId="6B4884B9" w:rsidR="00750A98" w:rsidRDefault="00750A98">
      <w:pPr>
        <w:rPr>
          <w:rFonts w:asciiTheme="minorHAnsi" w:hAnsiTheme="minorHAnsi"/>
          <w:color w:val="0563C1" w:themeColor="hyperlink"/>
          <w:u w:val="single"/>
          <w:lang w:val="en-GB"/>
        </w:rPr>
      </w:pPr>
      <w:r>
        <w:rPr>
          <w:rFonts w:asciiTheme="minorHAnsi" w:hAnsiTheme="minorHAnsi"/>
          <w:lang w:val="en-GB"/>
        </w:rPr>
        <w:t>[Accessed: 25</w:t>
      </w:r>
      <w:r w:rsidRPr="00C85220">
        <w:rPr>
          <w:rFonts w:asciiTheme="minorHAnsi" w:hAnsiTheme="minorHAnsi"/>
          <w:vertAlign w:val="superscript"/>
          <w:lang w:val="en-GB"/>
        </w:rPr>
        <w:t>th</w:t>
      </w:r>
      <w:r>
        <w:rPr>
          <w:rFonts w:asciiTheme="minorHAnsi" w:hAnsiTheme="minorHAnsi"/>
          <w:lang w:val="en-GB"/>
        </w:rPr>
        <w:t xml:space="preserve"> October 2017].</w:t>
      </w:r>
    </w:p>
    <w:p w14:paraId="58189116" w14:textId="77777777" w:rsidR="00750A98" w:rsidRDefault="00750A98" w:rsidP="004353E0">
      <w:pPr>
        <w:rPr>
          <w:rFonts w:asciiTheme="minorHAnsi" w:hAnsiTheme="minorHAnsi"/>
          <w:lang w:val="en-GB"/>
        </w:rPr>
      </w:pPr>
    </w:p>
    <w:p w14:paraId="77E74CDD" w14:textId="77777777" w:rsidR="00750A98" w:rsidRDefault="00750A98" w:rsidP="004353E0">
      <w:pPr>
        <w:rPr>
          <w:rFonts w:asciiTheme="minorHAnsi" w:hAnsiTheme="minorHAnsi"/>
          <w:i/>
          <w:lang w:val="en-GB"/>
        </w:rPr>
      </w:pPr>
      <w:r w:rsidRPr="00507F96">
        <w:rPr>
          <w:rFonts w:asciiTheme="minorHAnsi" w:hAnsiTheme="minorHAnsi"/>
          <w:lang w:val="en-GB"/>
        </w:rPr>
        <w:t xml:space="preserve">Stagnitti, K., Unsworth, C. (2000). </w:t>
      </w:r>
      <w:r w:rsidRPr="00507F96">
        <w:rPr>
          <w:rFonts w:asciiTheme="minorHAnsi" w:hAnsiTheme="minorHAnsi"/>
          <w:i/>
          <w:lang w:val="en-GB"/>
        </w:rPr>
        <w:t>The Importance of Pretend Play in Child Development: An Occupational Therapy Perspective.</w:t>
      </w:r>
    </w:p>
    <w:p w14:paraId="4182D7C7" w14:textId="77777777" w:rsidR="00750A98" w:rsidRPr="00507F96" w:rsidRDefault="00750A98" w:rsidP="004353E0">
      <w:pPr>
        <w:rPr>
          <w:rFonts w:asciiTheme="minorHAnsi" w:hAnsiTheme="minorHAnsi"/>
          <w:i/>
          <w:lang w:val="en-GB"/>
        </w:rPr>
      </w:pPr>
    </w:p>
    <w:p w14:paraId="7F7CA834" w14:textId="77777777" w:rsidR="00750A98" w:rsidRDefault="00750A98" w:rsidP="004353E0">
      <w:pPr>
        <w:rPr>
          <w:rFonts w:asciiTheme="minorHAnsi" w:hAnsiTheme="minorHAnsi"/>
          <w:i/>
          <w:lang w:val="en-GB"/>
        </w:rPr>
      </w:pPr>
      <w:r w:rsidRPr="00507F96">
        <w:rPr>
          <w:rFonts w:asciiTheme="minorHAnsi" w:hAnsiTheme="minorHAnsi"/>
          <w:lang w:val="en-GB"/>
        </w:rPr>
        <w:t xml:space="preserve">Trawich-Smith, J. and Dziurgot, T. (2010) </w:t>
      </w:r>
      <w:r w:rsidRPr="00507F96">
        <w:rPr>
          <w:rFonts w:asciiTheme="minorHAnsi" w:hAnsiTheme="minorHAnsi"/>
          <w:i/>
          <w:lang w:val="en-GB"/>
        </w:rPr>
        <w:t>‘Good-fit’ Teacher-child play interactions and the subsequent autonomous play of preschool children.</w:t>
      </w:r>
    </w:p>
    <w:p w14:paraId="539CBE84" w14:textId="77777777" w:rsidR="00750A98" w:rsidRPr="00507F96" w:rsidRDefault="00750A98" w:rsidP="004353E0">
      <w:pPr>
        <w:rPr>
          <w:rFonts w:asciiTheme="minorHAnsi" w:hAnsiTheme="minorHAnsi"/>
          <w:i/>
          <w:lang w:val="en-GB"/>
        </w:rPr>
      </w:pPr>
    </w:p>
    <w:p w14:paraId="6C4DBEB6" w14:textId="77777777" w:rsidR="00750A98" w:rsidRDefault="00750A98" w:rsidP="004353E0">
      <w:pPr>
        <w:rPr>
          <w:rFonts w:asciiTheme="minorHAnsi" w:eastAsia="Times New Roman" w:hAnsiTheme="minorHAnsi"/>
          <w:i/>
        </w:rPr>
      </w:pPr>
      <w:r w:rsidRPr="00507F96">
        <w:rPr>
          <w:rFonts w:asciiTheme="minorHAnsi" w:eastAsia="Times New Roman" w:hAnsiTheme="minorHAnsi"/>
        </w:rPr>
        <w:t xml:space="preserve">Wang, S, Shirley (2009) The Power of Magical Thinking --- Research Shows the Importance of Make-Believe in Kids’ Development; Introducing the ‘Candy Witch’ </w:t>
      </w:r>
      <w:r w:rsidRPr="00507F96">
        <w:rPr>
          <w:rFonts w:asciiTheme="minorHAnsi" w:eastAsia="Times New Roman" w:hAnsiTheme="minorHAnsi"/>
          <w:i/>
        </w:rPr>
        <w:t>Wall Street Journal.</w:t>
      </w:r>
    </w:p>
    <w:p w14:paraId="3F45A3E5" w14:textId="77777777" w:rsidR="00750A98" w:rsidRPr="00507F96" w:rsidRDefault="00750A98" w:rsidP="004353E0">
      <w:pPr>
        <w:rPr>
          <w:rFonts w:asciiTheme="minorHAnsi" w:eastAsia="Times New Roman" w:hAnsiTheme="minorHAnsi"/>
          <w:i/>
        </w:rPr>
      </w:pPr>
    </w:p>
    <w:p w14:paraId="2EE62AB3" w14:textId="77777777" w:rsidR="00C85220" w:rsidRDefault="00C85220">
      <w:pPr>
        <w:rPr>
          <w:rFonts w:asciiTheme="minorHAnsi" w:hAnsiTheme="minorHAnsi"/>
          <w:color w:val="0563C1" w:themeColor="hyperlink"/>
          <w:u w:val="single"/>
          <w:lang w:val="en-GB"/>
        </w:rPr>
      </w:pPr>
    </w:p>
    <w:p w14:paraId="3A9EA843" w14:textId="77777777" w:rsidR="00785A06" w:rsidRDefault="00785A06">
      <w:pPr>
        <w:rPr>
          <w:rFonts w:asciiTheme="minorHAnsi" w:hAnsiTheme="minorHAnsi"/>
          <w:color w:val="0563C1" w:themeColor="hyperlink"/>
          <w:u w:val="single"/>
          <w:lang w:val="en-GB"/>
        </w:rPr>
      </w:pPr>
    </w:p>
    <w:p w14:paraId="7C612BA2" w14:textId="77777777" w:rsidR="007D0CE2" w:rsidRDefault="007D0CE2">
      <w:pPr>
        <w:rPr>
          <w:rFonts w:asciiTheme="minorHAnsi" w:hAnsiTheme="minorHAnsi"/>
          <w:color w:val="000000" w:themeColor="text1"/>
          <w:u w:val="single"/>
          <w:lang w:val="en-GB"/>
        </w:rPr>
      </w:pPr>
    </w:p>
    <w:p w14:paraId="36D3D7AB" w14:textId="77777777" w:rsidR="007D0CE2" w:rsidRDefault="007D0CE2">
      <w:pPr>
        <w:rPr>
          <w:rFonts w:asciiTheme="minorHAnsi" w:hAnsiTheme="minorHAnsi"/>
          <w:color w:val="000000" w:themeColor="text1"/>
          <w:u w:val="single"/>
          <w:lang w:val="en-GB"/>
        </w:rPr>
      </w:pPr>
    </w:p>
    <w:p w14:paraId="73A9D553" w14:textId="7A82E6E5" w:rsidR="00785A06" w:rsidRPr="004C388B" w:rsidRDefault="00785A06">
      <w:pPr>
        <w:rPr>
          <w:rFonts w:asciiTheme="minorHAnsi" w:hAnsiTheme="minorHAnsi"/>
          <w:b/>
          <w:color w:val="000000" w:themeColor="text1"/>
          <w:sz w:val="28"/>
          <w:u w:val="single"/>
          <w:lang w:val="en-GB"/>
        </w:rPr>
      </w:pPr>
      <w:r w:rsidRPr="004C388B">
        <w:rPr>
          <w:rFonts w:asciiTheme="minorHAnsi" w:hAnsiTheme="minorHAnsi"/>
          <w:b/>
          <w:color w:val="000000" w:themeColor="text1"/>
          <w:sz w:val="28"/>
          <w:u w:val="single"/>
          <w:lang w:val="en-GB"/>
        </w:rPr>
        <w:lastRenderedPageBreak/>
        <w:t>APPENDIX</w:t>
      </w:r>
    </w:p>
    <w:p w14:paraId="1A9C3F08" w14:textId="77777777" w:rsidR="004C388B" w:rsidRDefault="004C388B">
      <w:pPr>
        <w:rPr>
          <w:rFonts w:asciiTheme="minorHAnsi" w:hAnsiTheme="minorHAnsi"/>
          <w:b/>
          <w:color w:val="000000" w:themeColor="text1"/>
          <w:lang w:val="en-GB"/>
        </w:rPr>
      </w:pPr>
    </w:p>
    <w:p w14:paraId="772ADC7C" w14:textId="7F5B7F02" w:rsidR="004C388B" w:rsidRPr="004C388B" w:rsidRDefault="004C388B">
      <w:pPr>
        <w:rPr>
          <w:rFonts w:asciiTheme="minorHAnsi" w:hAnsiTheme="minorHAnsi"/>
          <w:b/>
          <w:color w:val="000000" w:themeColor="text1"/>
          <w:lang w:val="en-GB"/>
        </w:rPr>
      </w:pPr>
      <w:r w:rsidRPr="004C388B">
        <w:rPr>
          <w:rFonts w:asciiTheme="minorHAnsi" w:hAnsiTheme="minorHAnsi"/>
          <w:b/>
          <w:color w:val="000000" w:themeColor="text1"/>
          <w:lang w:val="en-GB"/>
        </w:rPr>
        <w:t>Appendix One</w:t>
      </w:r>
    </w:p>
    <w:p w14:paraId="4259854C" w14:textId="77777777" w:rsidR="004C388B" w:rsidRPr="004C388B" w:rsidRDefault="004C388B">
      <w:pPr>
        <w:rPr>
          <w:rFonts w:asciiTheme="minorHAnsi" w:hAnsiTheme="minorHAnsi"/>
          <w:color w:val="000000" w:themeColor="text1"/>
          <w:u w:val="single"/>
          <w:lang w:val="en-GB"/>
        </w:rPr>
      </w:pPr>
    </w:p>
    <w:p w14:paraId="24A9756E" w14:textId="77777777" w:rsidR="00D4167C" w:rsidRPr="004C388B" w:rsidRDefault="00D4167C" w:rsidP="00D4167C">
      <w:pPr>
        <w:rPr>
          <w:rFonts w:asciiTheme="minorHAnsi" w:hAnsiTheme="minorHAnsi"/>
          <w:u w:val="single"/>
          <w:lang w:val="en-GB"/>
        </w:rPr>
      </w:pPr>
      <w:r w:rsidRPr="004C388B">
        <w:rPr>
          <w:rFonts w:asciiTheme="minorHAnsi" w:hAnsiTheme="minorHAnsi"/>
          <w:u w:val="single"/>
          <w:lang w:val="en-GB"/>
        </w:rPr>
        <w:t>Educational Theorists</w:t>
      </w:r>
    </w:p>
    <w:p w14:paraId="370616B1" w14:textId="77777777" w:rsidR="004C388B" w:rsidRDefault="004C388B" w:rsidP="00D4167C">
      <w:pPr>
        <w:rPr>
          <w:rFonts w:asciiTheme="minorHAnsi" w:hAnsiTheme="minorHAnsi"/>
          <w:lang w:val="en-GB"/>
        </w:rPr>
      </w:pPr>
    </w:p>
    <w:p w14:paraId="78BA8382" w14:textId="77777777" w:rsidR="004F1F31" w:rsidRPr="00996980" w:rsidRDefault="00D4167C" w:rsidP="004F1F31">
      <w:pPr>
        <w:rPr>
          <w:rFonts w:asciiTheme="minorHAnsi" w:eastAsia="Times New Roman" w:hAnsiTheme="minorHAnsi" w:cs="Arial"/>
          <w:color w:val="000000"/>
        </w:rPr>
      </w:pPr>
      <w:r w:rsidRPr="00507F96">
        <w:rPr>
          <w:rFonts w:asciiTheme="minorHAnsi" w:hAnsiTheme="minorHAnsi"/>
          <w:lang w:val="en-GB"/>
        </w:rPr>
        <w:t>According to Nutbrown et al (2008) young children learn through interaction with other children and with adults this includes when children are pretend playing. Vygotsky</w:t>
      </w:r>
      <w:r>
        <w:rPr>
          <w:rFonts w:asciiTheme="minorHAnsi" w:hAnsiTheme="minorHAnsi"/>
          <w:lang w:val="en-GB"/>
        </w:rPr>
        <w:t xml:space="preserve"> (1978) also states that adults scaffold children’s learning and play. F</w:t>
      </w:r>
      <w:r w:rsidRPr="00507F96">
        <w:rPr>
          <w:rFonts w:asciiTheme="minorHAnsi" w:hAnsiTheme="minorHAnsi"/>
          <w:lang w:val="en-GB"/>
        </w:rPr>
        <w:t>or children’s play to de</w:t>
      </w:r>
      <w:r>
        <w:rPr>
          <w:rFonts w:asciiTheme="minorHAnsi" w:hAnsiTheme="minorHAnsi"/>
          <w:lang w:val="en-GB"/>
        </w:rPr>
        <w:t>velop they need</w:t>
      </w:r>
      <w:r w:rsidRPr="00507F96">
        <w:rPr>
          <w:rFonts w:asciiTheme="minorHAnsi" w:hAnsiTheme="minorHAnsi"/>
          <w:lang w:val="en-GB"/>
        </w:rPr>
        <w:t xml:space="preserve"> adult guidance</w:t>
      </w:r>
      <w:r>
        <w:rPr>
          <w:rFonts w:asciiTheme="minorHAnsi" w:hAnsiTheme="minorHAnsi"/>
          <w:lang w:val="en-GB"/>
        </w:rPr>
        <w:t>. P</w:t>
      </w:r>
      <w:r w:rsidRPr="00507F96">
        <w:rPr>
          <w:rFonts w:asciiTheme="minorHAnsi" w:hAnsiTheme="minorHAnsi"/>
          <w:lang w:val="en-GB"/>
        </w:rPr>
        <w:t xml:space="preserve">lay development is influenced by problem solving of the children and is through the individual’s </w:t>
      </w:r>
      <w:r>
        <w:rPr>
          <w:rFonts w:asciiTheme="minorHAnsi" w:hAnsiTheme="minorHAnsi"/>
          <w:lang w:val="en-GB"/>
        </w:rPr>
        <w:t xml:space="preserve">zone of </w:t>
      </w:r>
      <w:r w:rsidRPr="00507F96">
        <w:rPr>
          <w:rFonts w:asciiTheme="minorHAnsi" w:hAnsiTheme="minorHAnsi"/>
          <w:lang w:val="en-GB"/>
        </w:rPr>
        <w:t>proximal development (Moyle’s, 2010). Although Vygotsky (1978) is dated the model of theory still stands for children in today’s society. Smilansky and Sheftaya (1990) say that the models are extremely important for professional individuals that are working with children. This model includes a breakdown of four different parts which include behavioural, constructive, dramatic and games with rules (Smilansky and Sheftaya, 1990). This was done due to the theorists could observe at all parts of the children’s development when interacting in the different play and it helps them focus on certain parts of the children’s development (Moyle’s, 2010).</w:t>
      </w:r>
      <w:r w:rsidR="004F1F31">
        <w:rPr>
          <w:rFonts w:asciiTheme="minorHAnsi" w:hAnsiTheme="minorHAnsi"/>
          <w:lang w:val="en-GB"/>
        </w:rPr>
        <w:t xml:space="preserve"> </w:t>
      </w:r>
      <w:r w:rsidR="004F1F31" w:rsidRPr="00507F96">
        <w:rPr>
          <w:rFonts w:asciiTheme="minorHAnsi" w:hAnsiTheme="minorHAnsi"/>
          <w:lang w:val="en-GB"/>
        </w:rPr>
        <w:t>Thomas and Lewis (2016) suggests that systematic recoding children’s observations is beneficial to the practitioner as it enables them to identify the positive and negative effects on their behaviour and development.</w:t>
      </w:r>
    </w:p>
    <w:p w14:paraId="3338C9FB" w14:textId="7126CE05" w:rsidR="00D4167C" w:rsidRDefault="00D4167C" w:rsidP="00D4167C">
      <w:pPr>
        <w:rPr>
          <w:rFonts w:asciiTheme="minorHAnsi" w:hAnsiTheme="minorHAnsi"/>
          <w:lang w:val="en-GB"/>
        </w:rPr>
      </w:pPr>
    </w:p>
    <w:p w14:paraId="1D43A2ED" w14:textId="74247E16" w:rsidR="00D4167C" w:rsidRPr="004C388B" w:rsidRDefault="004C388B" w:rsidP="00D4167C">
      <w:pPr>
        <w:rPr>
          <w:rFonts w:asciiTheme="minorHAnsi" w:hAnsiTheme="minorHAnsi"/>
          <w:b/>
          <w:lang w:val="en-GB"/>
        </w:rPr>
      </w:pPr>
      <w:r w:rsidRPr="004C388B">
        <w:rPr>
          <w:rFonts w:asciiTheme="minorHAnsi" w:hAnsiTheme="minorHAnsi"/>
          <w:b/>
          <w:lang w:val="en-GB"/>
        </w:rPr>
        <w:t>Appendix Two</w:t>
      </w:r>
    </w:p>
    <w:p w14:paraId="7FA15226" w14:textId="77777777" w:rsidR="004C388B" w:rsidRPr="004C388B" w:rsidRDefault="004C388B" w:rsidP="00D4167C">
      <w:pPr>
        <w:rPr>
          <w:rFonts w:asciiTheme="minorHAnsi" w:hAnsiTheme="minorHAnsi"/>
          <w:u w:val="single"/>
          <w:lang w:val="en-GB"/>
        </w:rPr>
      </w:pPr>
    </w:p>
    <w:p w14:paraId="7F97A56D" w14:textId="554A44F1" w:rsidR="00D4167C" w:rsidRPr="004C388B" w:rsidRDefault="00D4167C" w:rsidP="00D4167C">
      <w:pPr>
        <w:rPr>
          <w:rFonts w:asciiTheme="minorHAnsi" w:hAnsiTheme="minorHAnsi"/>
          <w:u w:val="single"/>
          <w:lang w:val="en-GB"/>
        </w:rPr>
      </w:pPr>
      <w:r w:rsidRPr="004C388B">
        <w:rPr>
          <w:rFonts w:asciiTheme="minorHAnsi" w:hAnsiTheme="minorHAnsi"/>
          <w:u w:val="single"/>
          <w:lang w:val="en-GB"/>
        </w:rPr>
        <w:t>Justification</w:t>
      </w:r>
    </w:p>
    <w:p w14:paraId="456F2E26" w14:textId="77777777" w:rsidR="00D4167C" w:rsidRDefault="00D4167C" w:rsidP="00D4167C">
      <w:pPr>
        <w:rPr>
          <w:rFonts w:asciiTheme="minorHAnsi" w:hAnsiTheme="minorHAnsi"/>
          <w:lang w:val="en-GB"/>
        </w:rPr>
      </w:pPr>
    </w:p>
    <w:p w14:paraId="77B24659" w14:textId="0D41B900" w:rsidR="00D4167C" w:rsidRDefault="00D4167C" w:rsidP="00D4167C">
      <w:pPr>
        <w:rPr>
          <w:rFonts w:asciiTheme="minorHAnsi" w:hAnsiTheme="minorHAnsi"/>
          <w:lang w:val="en-GB"/>
        </w:rPr>
      </w:pPr>
      <w:r w:rsidRPr="00507F96">
        <w:rPr>
          <w:rFonts w:asciiTheme="minorHAnsi" w:hAnsiTheme="minorHAnsi"/>
          <w:lang w:val="en-GB"/>
        </w:rPr>
        <w:t>The importance of pretend play on children’s development is a universal topic for all individuals to address (Fein 1981). Many theorists have examined the development of play and many have different outcomes and models of children’s play development (Moyle’s, 2010).</w:t>
      </w:r>
    </w:p>
    <w:p w14:paraId="5C4FC599" w14:textId="77777777" w:rsidR="004C388B" w:rsidRPr="00507F96" w:rsidRDefault="004C388B" w:rsidP="00D4167C">
      <w:pPr>
        <w:rPr>
          <w:rFonts w:asciiTheme="minorHAnsi" w:hAnsiTheme="minorHAnsi"/>
          <w:lang w:val="en-GB"/>
        </w:rPr>
      </w:pPr>
    </w:p>
    <w:p w14:paraId="6AD97171" w14:textId="2E7BBEB4" w:rsidR="004C388B" w:rsidRPr="004C388B" w:rsidRDefault="004C388B">
      <w:pPr>
        <w:rPr>
          <w:rFonts w:asciiTheme="minorHAnsi" w:hAnsiTheme="minorHAnsi"/>
          <w:b/>
          <w:color w:val="000000" w:themeColor="text1"/>
          <w:lang w:val="en-GB"/>
        </w:rPr>
      </w:pPr>
      <w:r w:rsidRPr="004C388B">
        <w:rPr>
          <w:rFonts w:asciiTheme="minorHAnsi" w:hAnsiTheme="minorHAnsi"/>
          <w:b/>
          <w:color w:val="000000" w:themeColor="text1"/>
          <w:lang w:val="en-GB"/>
        </w:rPr>
        <w:t>Appendix Three</w:t>
      </w:r>
    </w:p>
    <w:p w14:paraId="1DDFD1AE" w14:textId="77777777" w:rsidR="004C388B" w:rsidRDefault="004C388B">
      <w:pPr>
        <w:rPr>
          <w:rFonts w:asciiTheme="minorHAnsi" w:hAnsiTheme="minorHAnsi"/>
          <w:b/>
          <w:color w:val="000000" w:themeColor="text1"/>
          <w:lang w:val="en-GB"/>
        </w:rPr>
      </w:pPr>
    </w:p>
    <w:p w14:paraId="3B5628F5" w14:textId="52414A9C" w:rsidR="00785A06" w:rsidRDefault="007D0CE2">
      <w:pPr>
        <w:rPr>
          <w:rFonts w:asciiTheme="minorHAnsi" w:hAnsiTheme="minorHAnsi"/>
          <w:color w:val="000000" w:themeColor="text1"/>
          <w:u w:val="single"/>
          <w:lang w:val="en-GB"/>
        </w:rPr>
      </w:pPr>
      <w:r w:rsidRPr="003C7253">
        <w:rPr>
          <w:rFonts w:asciiTheme="minorHAnsi" w:hAnsiTheme="minorHAnsi"/>
          <w:color w:val="000000" w:themeColor="text1"/>
          <w:u w:val="single"/>
          <w:lang w:val="en-GB"/>
        </w:rPr>
        <w:t>Example of CASP Questions.</w:t>
      </w:r>
    </w:p>
    <w:p w14:paraId="32E1DCC9" w14:textId="77777777" w:rsidR="004C388B" w:rsidRPr="003C7253" w:rsidRDefault="004C388B">
      <w:pPr>
        <w:rPr>
          <w:rFonts w:asciiTheme="minorHAnsi" w:hAnsiTheme="minorHAnsi"/>
          <w:color w:val="000000" w:themeColor="text1"/>
          <w:u w:val="single"/>
          <w:lang w:val="en-GB"/>
        </w:rPr>
      </w:pPr>
    </w:p>
    <w:p w14:paraId="11CF2E9E" w14:textId="68F6342F" w:rsidR="00421E86" w:rsidRPr="00421E86" w:rsidRDefault="00421E86" w:rsidP="00421E86">
      <w:pPr>
        <w:widowControl w:val="0"/>
        <w:autoSpaceDE w:val="0"/>
        <w:autoSpaceDN w:val="0"/>
        <w:adjustRightInd w:val="0"/>
        <w:spacing w:after="240" w:line="440" w:lineRule="atLeast"/>
        <w:rPr>
          <w:rFonts w:asciiTheme="minorHAnsi" w:hAnsiTheme="minorHAnsi" w:cs="Times"/>
        </w:rPr>
      </w:pPr>
      <w:r w:rsidRPr="00421E86">
        <w:rPr>
          <w:rFonts w:asciiTheme="minorHAnsi" w:hAnsiTheme="minorHAnsi" w:cs="Times"/>
          <w:color w:val="18376A"/>
        </w:rPr>
        <w:t xml:space="preserve">1. Was there a clear statement of the aims of the research? </w:t>
      </w:r>
    </w:p>
    <w:p w14:paraId="543C17C6"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2068DF7F" w14:textId="4E1A1F70" w:rsidR="00421E86" w:rsidRPr="00421E86" w:rsidRDefault="00421E86" w:rsidP="00421E86">
      <w:pPr>
        <w:widowControl w:val="0"/>
        <w:numPr>
          <w:ilvl w:val="0"/>
          <w:numId w:val="4"/>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00963BCA" w:rsidRPr="00421E86">
        <w:rPr>
          <w:rFonts w:asciiTheme="minorHAnsi" w:hAnsiTheme="minorHAnsi" w:cs="Symbol"/>
          <w:color w:val="18376A"/>
        </w:rPr>
        <w:t xml:space="preserve"> </w:t>
      </w:r>
      <w:r w:rsidR="00963BCA">
        <w:rPr>
          <w:rFonts w:asciiTheme="minorHAnsi" w:hAnsiTheme="minorHAnsi" w:cs="Symbol"/>
          <w:color w:val="18376A"/>
        </w:rPr>
        <w:t xml:space="preserve"> </w:t>
      </w:r>
      <w:r w:rsidR="00963BCA" w:rsidRPr="00421E86">
        <w:rPr>
          <w:rFonts w:asciiTheme="minorHAnsi" w:hAnsiTheme="minorHAnsi" w:cs="Symbol"/>
          <w:color w:val="18376A"/>
        </w:rPr>
        <w:t>What</w:t>
      </w:r>
      <w:r w:rsidRPr="00421E86">
        <w:rPr>
          <w:rFonts w:asciiTheme="minorHAnsi" w:hAnsiTheme="minorHAnsi" w:cs="Calibri"/>
          <w:color w:val="18376A"/>
        </w:rPr>
        <w:t xml:space="preserve"> was the goal of the research? </w:t>
      </w:r>
      <w:r w:rsidRPr="00421E86">
        <w:rPr>
          <w:rFonts w:ascii="MS Mincho" w:eastAsia="MS Mincho" w:hAnsi="MS Mincho" w:cs="MS Mincho"/>
        </w:rPr>
        <w:t> </w:t>
      </w:r>
    </w:p>
    <w:p w14:paraId="7252D96F" w14:textId="5B34FD94" w:rsidR="00421E86" w:rsidRPr="00421E86" w:rsidRDefault="00421E86" w:rsidP="00421E86">
      <w:pPr>
        <w:widowControl w:val="0"/>
        <w:numPr>
          <w:ilvl w:val="0"/>
          <w:numId w:val="4"/>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00963BCA" w:rsidRPr="00421E86">
        <w:rPr>
          <w:rFonts w:asciiTheme="minorHAnsi" w:hAnsiTheme="minorHAnsi" w:cs="Symbol"/>
          <w:color w:val="18376A"/>
        </w:rPr>
        <w:t xml:space="preserve"> </w:t>
      </w:r>
      <w:r w:rsidR="00963BCA">
        <w:rPr>
          <w:rFonts w:asciiTheme="minorHAnsi" w:hAnsiTheme="minorHAnsi" w:cs="Symbol"/>
          <w:color w:val="18376A"/>
        </w:rPr>
        <w:t xml:space="preserve"> </w:t>
      </w:r>
      <w:r w:rsidR="00963BCA" w:rsidRPr="00421E86">
        <w:rPr>
          <w:rFonts w:asciiTheme="minorHAnsi" w:hAnsiTheme="minorHAnsi" w:cs="Symbol"/>
          <w:color w:val="18376A"/>
        </w:rPr>
        <w:t>Why</w:t>
      </w:r>
      <w:r w:rsidRPr="00421E86">
        <w:rPr>
          <w:rFonts w:asciiTheme="minorHAnsi" w:hAnsiTheme="minorHAnsi" w:cs="Calibri"/>
          <w:color w:val="18376A"/>
        </w:rPr>
        <w:t xml:space="preserve"> it was thought important? </w:t>
      </w:r>
      <w:r w:rsidRPr="00421E86">
        <w:rPr>
          <w:rFonts w:ascii="MS Mincho" w:eastAsia="MS Mincho" w:hAnsi="MS Mincho" w:cs="MS Mincho"/>
        </w:rPr>
        <w:t> </w:t>
      </w:r>
    </w:p>
    <w:p w14:paraId="6F6C7068" w14:textId="1AF0F434" w:rsidR="00421E86" w:rsidRPr="00421E86" w:rsidRDefault="00421E86" w:rsidP="00421E86">
      <w:pPr>
        <w:widowControl w:val="0"/>
        <w:numPr>
          <w:ilvl w:val="0"/>
          <w:numId w:val="4"/>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00963BCA" w:rsidRPr="00421E86">
        <w:rPr>
          <w:rFonts w:asciiTheme="minorHAnsi" w:hAnsiTheme="minorHAnsi" w:cs="Symbol"/>
          <w:color w:val="18376A"/>
        </w:rPr>
        <w:t xml:space="preserve"> </w:t>
      </w:r>
      <w:r w:rsidR="00963BCA">
        <w:rPr>
          <w:rFonts w:asciiTheme="minorHAnsi" w:hAnsiTheme="minorHAnsi" w:cs="Symbol"/>
          <w:color w:val="18376A"/>
        </w:rPr>
        <w:t xml:space="preserve"> </w:t>
      </w:r>
      <w:r w:rsidR="00963BCA" w:rsidRPr="00421E86">
        <w:rPr>
          <w:rFonts w:asciiTheme="minorHAnsi" w:hAnsiTheme="minorHAnsi" w:cs="Symbol"/>
          <w:color w:val="18376A"/>
        </w:rPr>
        <w:t>Its</w:t>
      </w:r>
      <w:r w:rsidRPr="00421E86">
        <w:rPr>
          <w:rFonts w:asciiTheme="minorHAnsi" w:hAnsiTheme="minorHAnsi" w:cs="Calibri"/>
          <w:color w:val="18376A"/>
        </w:rPr>
        <w:t xml:space="preserve"> relevance </w:t>
      </w:r>
      <w:r w:rsidRPr="00421E86">
        <w:rPr>
          <w:rFonts w:ascii="MS Mincho" w:eastAsia="MS Mincho" w:hAnsi="MS Mincho" w:cs="MS Mincho"/>
        </w:rPr>
        <w:t> </w:t>
      </w:r>
    </w:p>
    <w:p w14:paraId="2E213401" w14:textId="2E3E5258" w:rsidR="00421E86" w:rsidRPr="00421E86" w:rsidRDefault="00421E86" w:rsidP="00421E86">
      <w:pPr>
        <w:widowControl w:val="0"/>
        <w:autoSpaceDE w:val="0"/>
        <w:autoSpaceDN w:val="0"/>
        <w:adjustRightInd w:val="0"/>
        <w:spacing w:after="240" w:line="760" w:lineRule="atLeast"/>
        <w:rPr>
          <w:rFonts w:asciiTheme="minorHAnsi" w:hAnsiTheme="minorHAnsi" w:cs="Times"/>
        </w:rPr>
      </w:pPr>
      <w:r w:rsidRPr="00421E86">
        <w:rPr>
          <w:rFonts w:asciiTheme="minorHAnsi" w:hAnsiTheme="minorHAnsi" w:cs="Wingdings"/>
          <w:color w:val="18376A"/>
        </w:rPr>
        <w:t></w:t>
      </w:r>
      <w:r w:rsidR="00BF2012">
        <w:rPr>
          <w:rFonts w:asciiTheme="minorHAnsi" w:hAnsiTheme="minorHAnsi" w:cs="Wingdings"/>
          <w:color w:val="18376A"/>
        </w:rPr>
        <w:t xml:space="preserve">  </w:t>
      </w:r>
      <w:r w:rsidRPr="00421E86">
        <w:rPr>
          <w:rFonts w:asciiTheme="minorHAnsi" w:hAnsiTheme="minorHAnsi" w:cs="Times"/>
          <w:color w:val="18376A"/>
        </w:rPr>
        <w:t xml:space="preserve">Yes </w:t>
      </w:r>
      <w:r w:rsidRPr="00421E86">
        <w:rPr>
          <w:rFonts w:asciiTheme="minorHAnsi" w:hAnsiTheme="minorHAnsi" w:cs="Wingdings"/>
          <w:color w:val="18376A"/>
        </w:rPr>
        <w:t></w:t>
      </w:r>
      <w:r w:rsidR="00BF2012">
        <w:rPr>
          <w:rFonts w:asciiTheme="minorHAnsi" w:hAnsiTheme="minorHAnsi" w:cs="Wingdings"/>
          <w:color w:val="18376A"/>
        </w:rPr>
        <w:t xml:space="preserve">  </w:t>
      </w:r>
      <w:r w:rsidRPr="00421E86">
        <w:rPr>
          <w:rFonts w:asciiTheme="minorHAnsi" w:hAnsiTheme="minorHAnsi" w:cs="Times"/>
          <w:color w:val="18376A"/>
        </w:rPr>
        <w:t xml:space="preserve">Can’t tell </w:t>
      </w:r>
      <w:r w:rsidRPr="00421E86">
        <w:rPr>
          <w:rFonts w:asciiTheme="minorHAnsi" w:hAnsiTheme="minorHAnsi" w:cs="Wingdings"/>
          <w:color w:val="18376A"/>
        </w:rPr>
        <w:t></w:t>
      </w:r>
      <w:r w:rsidR="00BF2012">
        <w:rPr>
          <w:rFonts w:asciiTheme="minorHAnsi" w:hAnsiTheme="minorHAnsi" w:cs="Wingdings"/>
          <w:color w:val="18376A"/>
        </w:rPr>
        <w:t xml:space="preserve">  </w:t>
      </w:r>
      <w:r w:rsidRPr="00421E86">
        <w:rPr>
          <w:rFonts w:asciiTheme="minorHAnsi" w:hAnsiTheme="minorHAnsi" w:cs="Times"/>
          <w:color w:val="18376A"/>
        </w:rPr>
        <w:t xml:space="preserve">No </w:t>
      </w:r>
    </w:p>
    <w:p w14:paraId="5FA325D8" w14:textId="3D59D20C" w:rsidR="00421E86" w:rsidRDefault="00421E86" w:rsidP="00BF2012">
      <w:pPr>
        <w:widowControl w:val="0"/>
        <w:autoSpaceDE w:val="0"/>
        <w:autoSpaceDN w:val="0"/>
        <w:adjustRightInd w:val="0"/>
        <w:spacing w:line="280" w:lineRule="atLeast"/>
        <w:rPr>
          <w:rFonts w:asciiTheme="minorHAnsi" w:hAnsiTheme="minorHAnsi" w:cs="Times"/>
          <w:color w:val="18376A"/>
        </w:rPr>
      </w:pPr>
      <w:r w:rsidRPr="00421E86">
        <w:rPr>
          <w:rFonts w:asciiTheme="minorHAnsi" w:hAnsiTheme="minorHAnsi" w:cs="Times"/>
          <w:noProof/>
        </w:rPr>
        <w:lastRenderedPageBreak/>
        <w:drawing>
          <wp:inline distT="0" distB="0" distL="0" distR="0" wp14:anchorId="62D95FFE" wp14:editId="038C7B67">
            <wp:extent cx="8255" cy="82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21E86">
        <w:rPr>
          <w:rFonts w:asciiTheme="minorHAnsi" w:hAnsiTheme="minorHAnsi" w:cs="Times"/>
          <w:color w:val="18376A"/>
        </w:rPr>
        <w:t xml:space="preserve">2. Is a qualitative methodology appropriate? </w:t>
      </w:r>
    </w:p>
    <w:p w14:paraId="39DBFC56" w14:textId="77777777" w:rsidR="00BF2012" w:rsidRPr="00421E86" w:rsidRDefault="00BF2012" w:rsidP="00BF2012">
      <w:pPr>
        <w:widowControl w:val="0"/>
        <w:autoSpaceDE w:val="0"/>
        <w:autoSpaceDN w:val="0"/>
        <w:adjustRightInd w:val="0"/>
        <w:spacing w:line="280" w:lineRule="atLeast"/>
        <w:rPr>
          <w:rFonts w:asciiTheme="minorHAnsi" w:hAnsiTheme="minorHAnsi" w:cs="Times"/>
        </w:rPr>
      </w:pPr>
    </w:p>
    <w:p w14:paraId="10EFB2C0"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56A93D13" w14:textId="77777777" w:rsidR="00421E86" w:rsidRPr="00421E86" w:rsidRDefault="00421E86" w:rsidP="00421E86">
      <w:pPr>
        <w:widowControl w:val="0"/>
        <w:numPr>
          <w:ilvl w:val="0"/>
          <w:numId w:val="5"/>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 seeks to interpret or illuminate the </w:t>
      </w:r>
      <w:r w:rsidRPr="00421E86">
        <w:rPr>
          <w:rFonts w:ascii="MS Mincho" w:eastAsia="MS Mincho" w:hAnsi="MS Mincho" w:cs="MS Mincho"/>
        </w:rPr>
        <w:t> </w:t>
      </w:r>
      <w:r w:rsidRPr="00421E86">
        <w:rPr>
          <w:rFonts w:asciiTheme="minorHAnsi" w:hAnsiTheme="minorHAnsi" w:cs="Calibri"/>
          <w:color w:val="18376A"/>
        </w:rPr>
        <w:t xml:space="preserve">actions and/or subjective experiences of research </w:t>
      </w:r>
      <w:r w:rsidRPr="00421E86">
        <w:rPr>
          <w:rFonts w:ascii="MS Mincho" w:eastAsia="MS Mincho" w:hAnsi="MS Mincho" w:cs="MS Mincho"/>
        </w:rPr>
        <w:t> </w:t>
      </w:r>
      <w:r w:rsidRPr="00421E86">
        <w:rPr>
          <w:rFonts w:asciiTheme="minorHAnsi" w:hAnsiTheme="minorHAnsi" w:cs="Calibri"/>
          <w:color w:val="18376A"/>
        </w:rPr>
        <w:t xml:space="preserve">participants </w:t>
      </w:r>
      <w:r w:rsidRPr="00421E86">
        <w:rPr>
          <w:rFonts w:ascii="MS Mincho" w:eastAsia="MS Mincho" w:hAnsi="MS Mincho" w:cs="MS Mincho"/>
        </w:rPr>
        <w:t> </w:t>
      </w:r>
    </w:p>
    <w:p w14:paraId="3598ED20" w14:textId="77777777" w:rsidR="00421E86" w:rsidRPr="00421E86" w:rsidRDefault="00421E86" w:rsidP="00421E86">
      <w:pPr>
        <w:widowControl w:val="0"/>
        <w:numPr>
          <w:ilvl w:val="0"/>
          <w:numId w:val="5"/>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Is qualitative research the right methodology for </w:t>
      </w:r>
      <w:r w:rsidRPr="00421E86">
        <w:rPr>
          <w:rFonts w:ascii="MS Mincho" w:eastAsia="MS Mincho" w:hAnsi="MS Mincho" w:cs="MS Mincho"/>
        </w:rPr>
        <w:t> </w:t>
      </w:r>
      <w:r w:rsidRPr="00421E86">
        <w:rPr>
          <w:rFonts w:asciiTheme="minorHAnsi" w:hAnsiTheme="minorHAnsi" w:cs="Calibri"/>
          <w:color w:val="18376A"/>
        </w:rPr>
        <w:t xml:space="preserve">addressing the research goal? </w:t>
      </w:r>
      <w:r w:rsidRPr="00421E86">
        <w:rPr>
          <w:rFonts w:ascii="MS Mincho" w:eastAsia="MS Mincho" w:hAnsi="MS Mincho" w:cs="MS Mincho"/>
        </w:rPr>
        <w:t> </w:t>
      </w:r>
    </w:p>
    <w:p w14:paraId="524754A9" w14:textId="77777777" w:rsidR="00BF2012" w:rsidRDefault="00421E86" w:rsidP="00BF2012">
      <w:pPr>
        <w:widowControl w:val="0"/>
        <w:autoSpaceDE w:val="0"/>
        <w:autoSpaceDN w:val="0"/>
        <w:adjustRightInd w:val="0"/>
        <w:spacing w:after="240" w:line="760" w:lineRule="atLeast"/>
        <w:rPr>
          <w:rFonts w:asciiTheme="minorHAnsi" w:hAnsiTheme="minorHAnsi" w:cs="Times"/>
          <w:color w:val="18376A"/>
        </w:rPr>
      </w:pPr>
      <w:r w:rsidRPr="00421E86">
        <w:rPr>
          <w:rFonts w:asciiTheme="minorHAnsi" w:hAnsiTheme="minorHAnsi" w:cs="Wingdings"/>
          <w:color w:val="18376A"/>
        </w:rPr>
        <w:t></w:t>
      </w:r>
      <w:r w:rsidR="00BF2012">
        <w:rPr>
          <w:rFonts w:asciiTheme="minorHAnsi" w:hAnsiTheme="minorHAnsi" w:cs="Wingdings"/>
          <w:color w:val="18376A"/>
        </w:rPr>
        <w:t xml:space="preserve">   </w:t>
      </w:r>
      <w:r w:rsidRPr="00421E86">
        <w:rPr>
          <w:rFonts w:asciiTheme="minorHAnsi" w:hAnsiTheme="minorHAnsi" w:cs="Times"/>
          <w:color w:val="18376A"/>
        </w:rPr>
        <w:t xml:space="preserve">Yes </w:t>
      </w:r>
      <w:r w:rsidRPr="00421E86">
        <w:rPr>
          <w:rFonts w:asciiTheme="minorHAnsi" w:hAnsiTheme="minorHAnsi" w:cs="Wingdings"/>
          <w:color w:val="18376A"/>
        </w:rPr>
        <w:t></w:t>
      </w:r>
      <w:r w:rsidR="00BF2012">
        <w:rPr>
          <w:rFonts w:asciiTheme="minorHAnsi" w:hAnsiTheme="minorHAnsi" w:cs="Wingdings"/>
          <w:color w:val="18376A"/>
        </w:rPr>
        <w:t xml:space="preserve">   </w:t>
      </w:r>
      <w:r w:rsidRPr="00421E86">
        <w:rPr>
          <w:rFonts w:asciiTheme="minorHAnsi" w:hAnsiTheme="minorHAnsi" w:cs="Times"/>
          <w:color w:val="18376A"/>
        </w:rPr>
        <w:t xml:space="preserve">Can’t tell </w:t>
      </w:r>
      <w:r w:rsidRPr="00421E86">
        <w:rPr>
          <w:rFonts w:asciiTheme="minorHAnsi" w:hAnsiTheme="minorHAnsi" w:cs="Wingdings"/>
          <w:color w:val="18376A"/>
        </w:rPr>
        <w:t></w:t>
      </w:r>
      <w:r w:rsidR="00BF2012">
        <w:rPr>
          <w:rFonts w:asciiTheme="minorHAnsi" w:hAnsiTheme="minorHAnsi" w:cs="Wingdings"/>
          <w:color w:val="18376A"/>
        </w:rPr>
        <w:t xml:space="preserve">   </w:t>
      </w:r>
      <w:r w:rsidRPr="00421E86">
        <w:rPr>
          <w:rFonts w:asciiTheme="minorHAnsi" w:hAnsiTheme="minorHAnsi" w:cs="Times"/>
          <w:color w:val="18376A"/>
        </w:rPr>
        <w:t>No</w:t>
      </w:r>
    </w:p>
    <w:p w14:paraId="3E7E8C3A" w14:textId="1587C23F" w:rsidR="00421E86" w:rsidRPr="00BF2012" w:rsidRDefault="00421E86" w:rsidP="00BF2012">
      <w:pPr>
        <w:widowControl w:val="0"/>
        <w:autoSpaceDE w:val="0"/>
        <w:autoSpaceDN w:val="0"/>
        <w:adjustRightInd w:val="0"/>
        <w:spacing w:after="240" w:line="760" w:lineRule="atLeast"/>
        <w:rPr>
          <w:rFonts w:asciiTheme="minorHAnsi" w:hAnsiTheme="minorHAnsi" w:cs="Times"/>
        </w:rPr>
      </w:pPr>
      <w:r w:rsidRPr="00BF2012">
        <w:rPr>
          <w:rFonts w:asciiTheme="minorHAnsi" w:hAnsiTheme="minorHAnsi" w:cs="Times"/>
          <w:color w:val="18376A"/>
          <w:u w:val="single"/>
        </w:rPr>
        <w:t>Is it worth continuing?</w:t>
      </w:r>
    </w:p>
    <w:p w14:paraId="17D667E3" w14:textId="3FDE6DD2" w:rsidR="00421E86" w:rsidRPr="00421E86" w:rsidRDefault="00421E86" w:rsidP="00421E86">
      <w:pPr>
        <w:widowControl w:val="0"/>
        <w:autoSpaceDE w:val="0"/>
        <w:autoSpaceDN w:val="0"/>
        <w:adjustRightInd w:val="0"/>
        <w:spacing w:after="240" w:line="440" w:lineRule="atLeast"/>
        <w:rPr>
          <w:rFonts w:asciiTheme="minorHAnsi" w:hAnsiTheme="minorHAnsi" w:cs="Times"/>
        </w:rPr>
      </w:pPr>
      <w:r w:rsidRPr="00421E86">
        <w:rPr>
          <w:rFonts w:asciiTheme="minorHAnsi" w:hAnsiTheme="minorHAnsi" w:cs="Times"/>
          <w:color w:val="18376A"/>
        </w:rPr>
        <w:t>3. Was the</w:t>
      </w:r>
      <w:r w:rsidR="00BF2012">
        <w:rPr>
          <w:rFonts w:asciiTheme="minorHAnsi" w:hAnsiTheme="minorHAnsi" w:cs="Times"/>
          <w:color w:val="18376A"/>
        </w:rPr>
        <w:t xml:space="preserve"> research design appropriate to</w:t>
      </w:r>
      <w:r w:rsidRPr="00421E86">
        <w:rPr>
          <w:rFonts w:asciiTheme="minorHAnsi" w:hAnsiTheme="minorHAnsi" w:cs="Times"/>
          <w:color w:val="18376A"/>
        </w:rPr>
        <w:t xml:space="preserve"> address the aims of the research? </w:t>
      </w:r>
    </w:p>
    <w:p w14:paraId="175C28A3"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HINT: Consider</w:t>
      </w:r>
      <w:r w:rsidRPr="00421E86">
        <w:rPr>
          <w:rFonts w:ascii="MS Mincho" w:eastAsia="MS Mincho" w:hAnsi="MS Mincho" w:cs="MS Mincho"/>
          <w:color w:val="18376A"/>
        </w:rPr>
        <w:t> </w:t>
      </w:r>
      <w:r w:rsidRPr="00421E86">
        <w:rPr>
          <w:rFonts w:asciiTheme="minorHAnsi" w:hAnsiTheme="minorHAnsi" w:cs="Symbol"/>
          <w:color w:val="18376A"/>
        </w:rPr>
        <w:t xml:space="preserve"> </w:t>
      </w:r>
      <w:r w:rsidRPr="00421E86">
        <w:rPr>
          <w:rFonts w:asciiTheme="minorHAnsi" w:hAnsiTheme="minorHAnsi" w:cs="Calibri"/>
          <w:color w:val="18376A"/>
        </w:rPr>
        <w:t xml:space="preserve">If the researcher has justified the research design </w:t>
      </w:r>
    </w:p>
    <w:p w14:paraId="458FBF65"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(e.g. have they discussed how they decided which method to use)? </w:t>
      </w:r>
    </w:p>
    <w:p w14:paraId="36AE58CA" w14:textId="7515CEE3" w:rsidR="00421E86" w:rsidRPr="00421E86" w:rsidRDefault="00BF2012" w:rsidP="00421E86">
      <w:pPr>
        <w:widowControl w:val="0"/>
        <w:autoSpaceDE w:val="0"/>
        <w:autoSpaceDN w:val="0"/>
        <w:adjustRightInd w:val="0"/>
        <w:spacing w:after="240" w:line="760" w:lineRule="atLeast"/>
        <w:rPr>
          <w:rFonts w:asciiTheme="minorHAnsi" w:hAnsiTheme="minorHAnsi" w:cs="Times"/>
        </w:rPr>
      </w:pPr>
      <w:r w:rsidRPr="00421E86">
        <w:rPr>
          <w:rFonts w:asciiTheme="minorHAnsi" w:hAnsiTheme="minorHAnsi" w:cs="Wingdings"/>
          <w:color w:val="18376A"/>
        </w:rPr>
        <w:t></w:t>
      </w:r>
      <w:r>
        <w:rPr>
          <w:rFonts w:asciiTheme="minorHAnsi" w:hAnsiTheme="minorHAnsi" w:cs="Wingdings"/>
          <w:color w:val="18376A"/>
        </w:rPr>
        <w:t xml:space="preserve">   Yes </w:t>
      </w:r>
      <w:r w:rsidR="00421E86" w:rsidRPr="00421E86">
        <w:rPr>
          <w:rFonts w:asciiTheme="minorHAnsi" w:hAnsiTheme="minorHAnsi" w:cs="Wingdings"/>
          <w:color w:val="18376A"/>
        </w:rPr>
        <w:t></w:t>
      </w:r>
      <w:r>
        <w:rPr>
          <w:rFonts w:asciiTheme="minorHAnsi" w:hAnsiTheme="minorHAnsi" w:cs="Wingdings"/>
          <w:color w:val="18376A"/>
        </w:rPr>
        <w:t xml:space="preserve">  </w:t>
      </w:r>
      <w:r w:rsidR="00421E86" w:rsidRPr="00421E86">
        <w:rPr>
          <w:rFonts w:asciiTheme="minorHAnsi" w:hAnsiTheme="minorHAnsi" w:cs="Times"/>
          <w:color w:val="18376A"/>
        </w:rPr>
        <w:t xml:space="preserve">Can’t tell </w:t>
      </w:r>
      <w:r w:rsidR="00421E86" w:rsidRPr="00421E86">
        <w:rPr>
          <w:rFonts w:asciiTheme="minorHAnsi" w:hAnsiTheme="minorHAnsi" w:cs="Wingdings"/>
          <w:color w:val="18376A"/>
        </w:rPr>
        <w:t></w:t>
      </w:r>
      <w:r>
        <w:rPr>
          <w:rFonts w:asciiTheme="minorHAnsi" w:hAnsiTheme="minorHAnsi" w:cs="Wingdings"/>
          <w:color w:val="18376A"/>
        </w:rPr>
        <w:t xml:space="preserve">  </w:t>
      </w:r>
      <w:r w:rsidR="00421E86" w:rsidRPr="00421E86">
        <w:rPr>
          <w:rFonts w:asciiTheme="minorHAnsi" w:hAnsiTheme="minorHAnsi" w:cs="Times"/>
          <w:color w:val="18376A"/>
        </w:rPr>
        <w:t xml:space="preserve">No </w:t>
      </w:r>
    </w:p>
    <w:p w14:paraId="02C41B45" w14:textId="21DB4BD9" w:rsidR="003C7253" w:rsidRDefault="003C7253" w:rsidP="00BF2012">
      <w:pPr>
        <w:widowControl w:val="0"/>
        <w:autoSpaceDE w:val="0"/>
        <w:autoSpaceDN w:val="0"/>
        <w:adjustRightInd w:val="0"/>
        <w:spacing w:line="280" w:lineRule="atLeast"/>
        <w:rPr>
          <w:rFonts w:asciiTheme="minorHAnsi" w:hAnsiTheme="minorHAnsi" w:cs="Times"/>
        </w:rPr>
      </w:pPr>
    </w:p>
    <w:p w14:paraId="2AFBBC7F" w14:textId="26314EAB" w:rsidR="00421E86" w:rsidRPr="00421E86" w:rsidRDefault="00421E86" w:rsidP="00BF2012">
      <w:pPr>
        <w:widowControl w:val="0"/>
        <w:autoSpaceDE w:val="0"/>
        <w:autoSpaceDN w:val="0"/>
        <w:adjustRightInd w:val="0"/>
        <w:spacing w:line="280" w:lineRule="atLeast"/>
        <w:rPr>
          <w:rFonts w:asciiTheme="minorHAnsi" w:hAnsiTheme="minorHAnsi" w:cs="Times"/>
        </w:rPr>
      </w:pPr>
      <w:r w:rsidRPr="00421E86">
        <w:rPr>
          <w:rFonts w:asciiTheme="minorHAnsi" w:hAnsiTheme="minorHAnsi" w:cs="Times"/>
        </w:rPr>
        <w:t xml:space="preserve"> </w:t>
      </w:r>
      <w:r w:rsidRPr="00421E86">
        <w:rPr>
          <w:rFonts w:asciiTheme="minorHAnsi" w:hAnsiTheme="minorHAnsi" w:cs="Times"/>
          <w:color w:val="18376A"/>
        </w:rPr>
        <w:t>4. Was the recruitm</w:t>
      </w:r>
      <w:r w:rsidR="00BF2012">
        <w:rPr>
          <w:rFonts w:asciiTheme="minorHAnsi" w:hAnsiTheme="minorHAnsi" w:cs="Times"/>
          <w:color w:val="18376A"/>
        </w:rPr>
        <w:t>ent strategy appropriate to the</w:t>
      </w:r>
      <w:r w:rsidRPr="00421E86">
        <w:rPr>
          <w:rFonts w:asciiTheme="minorHAnsi" w:hAnsiTheme="minorHAnsi" w:cs="Times"/>
          <w:color w:val="18376A"/>
        </w:rPr>
        <w:t xml:space="preserve"> aims of the research? </w:t>
      </w:r>
    </w:p>
    <w:p w14:paraId="167B2703"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HINT:Consider </w:t>
      </w:r>
    </w:p>
    <w:p w14:paraId="0D944D86" w14:textId="77777777" w:rsidR="00421E86" w:rsidRPr="00421E86" w:rsidRDefault="00421E86" w:rsidP="00421E86">
      <w:pPr>
        <w:widowControl w:val="0"/>
        <w:numPr>
          <w:ilvl w:val="0"/>
          <w:numId w:val="6"/>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has explained how the participants </w:t>
      </w:r>
      <w:r w:rsidRPr="00421E86">
        <w:rPr>
          <w:rFonts w:ascii="MS Mincho" w:eastAsia="MS Mincho" w:hAnsi="MS Mincho" w:cs="MS Mincho"/>
        </w:rPr>
        <w:t> </w:t>
      </w:r>
      <w:r w:rsidRPr="00421E86">
        <w:rPr>
          <w:rFonts w:asciiTheme="minorHAnsi" w:hAnsiTheme="minorHAnsi" w:cs="Calibri"/>
          <w:color w:val="18376A"/>
        </w:rPr>
        <w:t xml:space="preserve">were selected </w:t>
      </w:r>
      <w:r w:rsidRPr="00421E86">
        <w:rPr>
          <w:rFonts w:ascii="MS Mincho" w:eastAsia="MS Mincho" w:hAnsi="MS Mincho" w:cs="MS Mincho"/>
        </w:rPr>
        <w:t> </w:t>
      </w:r>
    </w:p>
    <w:p w14:paraId="0D6EC056" w14:textId="77777777" w:rsidR="00421E86" w:rsidRPr="00421E86" w:rsidRDefault="00421E86" w:rsidP="00421E86">
      <w:pPr>
        <w:widowControl w:val="0"/>
        <w:numPr>
          <w:ilvl w:val="0"/>
          <w:numId w:val="6"/>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they explained why the participants they selected were </w:t>
      </w:r>
      <w:r w:rsidRPr="00421E86">
        <w:rPr>
          <w:rFonts w:ascii="MS Mincho" w:eastAsia="MS Mincho" w:hAnsi="MS Mincho" w:cs="MS Mincho"/>
        </w:rPr>
        <w:t> </w:t>
      </w:r>
      <w:r w:rsidRPr="00421E86">
        <w:rPr>
          <w:rFonts w:asciiTheme="minorHAnsi" w:hAnsiTheme="minorHAnsi" w:cs="Calibri"/>
          <w:color w:val="18376A"/>
        </w:rPr>
        <w:t xml:space="preserve">the most appropriate to provide access to the type of </w:t>
      </w:r>
      <w:r w:rsidRPr="00421E86">
        <w:rPr>
          <w:rFonts w:ascii="MS Mincho" w:eastAsia="MS Mincho" w:hAnsi="MS Mincho" w:cs="MS Mincho"/>
        </w:rPr>
        <w:t> </w:t>
      </w:r>
      <w:r w:rsidRPr="00421E86">
        <w:rPr>
          <w:rFonts w:asciiTheme="minorHAnsi" w:hAnsiTheme="minorHAnsi" w:cs="Calibri"/>
          <w:color w:val="18376A"/>
        </w:rPr>
        <w:t xml:space="preserve">knowledge sought by the study </w:t>
      </w:r>
      <w:r w:rsidRPr="00421E86">
        <w:rPr>
          <w:rFonts w:ascii="MS Mincho" w:eastAsia="MS Mincho" w:hAnsi="MS Mincho" w:cs="MS Mincho"/>
        </w:rPr>
        <w:t> </w:t>
      </w:r>
    </w:p>
    <w:p w14:paraId="6B9E1ADB" w14:textId="044B4A2B" w:rsidR="003C7253" w:rsidRPr="003C7253" w:rsidRDefault="00421E86" w:rsidP="003C7253">
      <w:pPr>
        <w:widowControl w:val="0"/>
        <w:numPr>
          <w:ilvl w:val="0"/>
          <w:numId w:val="6"/>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there are any discussions around recruitment (e.g. why </w:t>
      </w:r>
      <w:r w:rsidRPr="00421E86">
        <w:rPr>
          <w:rFonts w:ascii="MS Mincho" w:eastAsia="MS Mincho" w:hAnsi="MS Mincho" w:cs="MS Mincho"/>
        </w:rPr>
        <w:t> </w:t>
      </w:r>
      <w:r w:rsidRPr="00421E86">
        <w:rPr>
          <w:rFonts w:asciiTheme="minorHAnsi" w:hAnsiTheme="minorHAnsi" w:cs="Calibri"/>
          <w:color w:val="18376A"/>
        </w:rPr>
        <w:t xml:space="preserve">some people chose not to take part) </w:t>
      </w:r>
    </w:p>
    <w:p w14:paraId="54161AD8" w14:textId="47859B28" w:rsidR="00421E86" w:rsidRPr="00421E86" w:rsidRDefault="00BF2012" w:rsidP="00BF2012">
      <w:pPr>
        <w:widowControl w:val="0"/>
        <w:autoSpaceDE w:val="0"/>
        <w:autoSpaceDN w:val="0"/>
        <w:adjustRightInd w:val="0"/>
        <w:spacing w:after="240" w:line="760" w:lineRule="atLeast"/>
        <w:rPr>
          <w:rFonts w:asciiTheme="minorHAnsi" w:hAnsiTheme="minorHAnsi" w:cs="Times"/>
        </w:rPr>
      </w:pPr>
      <w:r w:rsidRPr="00421E86">
        <w:rPr>
          <w:rFonts w:asciiTheme="minorHAnsi" w:hAnsiTheme="minorHAnsi" w:cs="Wingdings"/>
          <w:color w:val="18376A"/>
        </w:rPr>
        <w:t></w:t>
      </w:r>
      <w:r>
        <w:rPr>
          <w:rFonts w:asciiTheme="minorHAnsi" w:hAnsiTheme="minorHAnsi" w:cs="Wingdings"/>
          <w:color w:val="18376A"/>
        </w:rPr>
        <w:t xml:space="preserve">   </w:t>
      </w:r>
      <w:r w:rsidR="003C7253">
        <w:rPr>
          <w:rFonts w:asciiTheme="minorHAnsi" w:hAnsiTheme="minorHAnsi" w:cs="Times"/>
          <w:color w:val="18376A"/>
        </w:rPr>
        <w:t>Ye</w:t>
      </w:r>
      <w:r w:rsidRPr="00421E86">
        <w:rPr>
          <w:rFonts w:asciiTheme="minorHAnsi" w:hAnsiTheme="minorHAnsi" w:cs="Times"/>
          <w:color w:val="18376A"/>
        </w:rPr>
        <w:t xml:space="preserve">s </w:t>
      </w:r>
      <w:r w:rsidR="00421E86" w:rsidRPr="00421E86">
        <w:rPr>
          <w:rFonts w:asciiTheme="minorHAnsi" w:hAnsiTheme="minorHAnsi" w:cs="Wingdings"/>
          <w:color w:val="18376A"/>
        </w:rPr>
        <w:t></w:t>
      </w:r>
      <w:r>
        <w:rPr>
          <w:rFonts w:asciiTheme="minorHAnsi" w:hAnsiTheme="minorHAnsi" w:cs="Wingdings"/>
          <w:color w:val="18376A"/>
        </w:rPr>
        <w:t xml:space="preserve">  </w:t>
      </w:r>
      <w:r w:rsidR="00421E86" w:rsidRPr="00421E86">
        <w:rPr>
          <w:rFonts w:asciiTheme="minorHAnsi" w:hAnsiTheme="minorHAnsi" w:cs="Times"/>
          <w:color w:val="18376A"/>
        </w:rPr>
        <w:t xml:space="preserve">Can’t tell </w:t>
      </w:r>
      <w:r w:rsidR="00421E86" w:rsidRPr="00421E86">
        <w:rPr>
          <w:rFonts w:asciiTheme="minorHAnsi" w:hAnsiTheme="minorHAnsi" w:cs="Wingdings"/>
          <w:color w:val="18376A"/>
        </w:rPr>
        <w:t></w:t>
      </w:r>
      <w:r>
        <w:rPr>
          <w:rFonts w:asciiTheme="minorHAnsi" w:hAnsiTheme="minorHAnsi" w:cs="Wingdings"/>
          <w:color w:val="18376A"/>
        </w:rPr>
        <w:t xml:space="preserve">  </w:t>
      </w:r>
      <w:r w:rsidR="00421E86" w:rsidRPr="00421E86">
        <w:rPr>
          <w:rFonts w:asciiTheme="minorHAnsi" w:hAnsiTheme="minorHAnsi" w:cs="Times"/>
          <w:color w:val="18376A"/>
        </w:rPr>
        <w:t xml:space="preserve">No </w:t>
      </w:r>
      <w:r w:rsidR="00421E86" w:rsidRPr="00421E86">
        <w:rPr>
          <w:rFonts w:asciiTheme="minorHAnsi" w:hAnsiTheme="minorHAnsi" w:cs="Cambria"/>
        </w:rPr>
        <w:t xml:space="preserve"> </w:t>
      </w:r>
    </w:p>
    <w:p w14:paraId="6F10C3DB" w14:textId="77777777" w:rsidR="00421E86" w:rsidRPr="00421E86" w:rsidRDefault="00421E86" w:rsidP="00421E86">
      <w:pPr>
        <w:widowControl w:val="0"/>
        <w:autoSpaceDE w:val="0"/>
        <w:autoSpaceDN w:val="0"/>
        <w:adjustRightInd w:val="0"/>
        <w:spacing w:after="240" w:line="440" w:lineRule="atLeast"/>
        <w:rPr>
          <w:rFonts w:asciiTheme="minorHAnsi" w:hAnsiTheme="minorHAnsi" w:cs="Times"/>
        </w:rPr>
      </w:pPr>
      <w:r w:rsidRPr="00421E86">
        <w:rPr>
          <w:rFonts w:asciiTheme="minorHAnsi" w:hAnsiTheme="minorHAnsi" w:cs="Times"/>
          <w:color w:val="18376A"/>
        </w:rPr>
        <w:t xml:space="preserve">5. Was the data collected in a way that addressed the research issue? </w:t>
      </w:r>
    </w:p>
    <w:p w14:paraId="71369E45"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5762A4B1" w14:textId="77777777"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setting for data collection was justified </w:t>
      </w:r>
      <w:r w:rsidRPr="00421E86">
        <w:rPr>
          <w:rFonts w:ascii="MS Mincho" w:eastAsia="MS Mincho" w:hAnsi="MS Mincho" w:cs="MS Mincho"/>
        </w:rPr>
        <w:t> </w:t>
      </w:r>
    </w:p>
    <w:p w14:paraId="7E54FC3B" w14:textId="77777777"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it is clear how data were collected (e.g. focus group, </w:t>
      </w:r>
      <w:r w:rsidRPr="00421E86">
        <w:rPr>
          <w:rFonts w:ascii="MS Mincho" w:eastAsia="MS Mincho" w:hAnsi="MS Mincho" w:cs="MS Mincho"/>
        </w:rPr>
        <w:t> </w:t>
      </w:r>
      <w:r w:rsidRPr="00421E86">
        <w:rPr>
          <w:rFonts w:asciiTheme="minorHAnsi" w:hAnsiTheme="minorHAnsi" w:cs="Calibri"/>
          <w:color w:val="18376A"/>
        </w:rPr>
        <w:t xml:space="preserve">semi-structured interview </w:t>
      </w:r>
      <w:r w:rsidRPr="00421E86">
        <w:rPr>
          <w:rFonts w:asciiTheme="minorHAnsi" w:hAnsiTheme="minorHAnsi" w:cs="Calibri"/>
          <w:color w:val="18376A"/>
        </w:rPr>
        <w:lastRenderedPageBreak/>
        <w:t xml:space="preserve">etc.) </w:t>
      </w:r>
      <w:r w:rsidRPr="00421E86">
        <w:rPr>
          <w:rFonts w:ascii="MS Mincho" w:eastAsia="MS Mincho" w:hAnsi="MS Mincho" w:cs="MS Mincho"/>
        </w:rPr>
        <w:t> </w:t>
      </w:r>
    </w:p>
    <w:p w14:paraId="1D5D4CC9" w14:textId="77777777"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has justified the methods chosen </w:t>
      </w:r>
      <w:r w:rsidRPr="00421E86">
        <w:rPr>
          <w:rFonts w:ascii="MS Mincho" w:eastAsia="MS Mincho" w:hAnsi="MS Mincho" w:cs="MS Mincho"/>
        </w:rPr>
        <w:t> </w:t>
      </w:r>
    </w:p>
    <w:p w14:paraId="1F577D7C" w14:textId="77777777"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has made the methods explicit (e.g. </w:t>
      </w:r>
      <w:r w:rsidRPr="00421E86">
        <w:rPr>
          <w:rFonts w:ascii="MS Mincho" w:eastAsia="MS Mincho" w:hAnsi="MS Mincho" w:cs="MS Mincho"/>
        </w:rPr>
        <w:t> </w:t>
      </w:r>
      <w:r w:rsidRPr="00421E86">
        <w:rPr>
          <w:rFonts w:asciiTheme="minorHAnsi" w:hAnsiTheme="minorHAnsi" w:cs="Calibri"/>
          <w:color w:val="18376A"/>
        </w:rPr>
        <w:t xml:space="preserve">for interview method, is there an indication of how </w:t>
      </w:r>
      <w:r w:rsidRPr="00421E86">
        <w:rPr>
          <w:rFonts w:ascii="MS Mincho" w:eastAsia="MS Mincho" w:hAnsi="MS Mincho" w:cs="MS Mincho"/>
        </w:rPr>
        <w:t> </w:t>
      </w:r>
      <w:r w:rsidRPr="00421E86">
        <w:rPr>
          <w:rFonts w:asciiTheme="minorHAnsi" w:hAnsiTheme="minorHAnsi" w:cs="Calibri"/>
          <w:color w:val="18376A"/>
        </w:rPr>
        <w:t xml:space="preserve">interviews were conducted, or did they use a topic guide)? </w:t>
      </w:r>
      <w:r w:rsidRPr="00421E86">
        <w:rPr>
          <w:rFonts w:ascii="MS Mincho" w:eastAsia="MS Mincho" w:hAnsi="MS Mincho" w:cs="MS Mincho"/>
        </w:rPr>
        <w:t> </w:t>
      </w:r>
    </w:p>
    <w:p w14:paraId="7A75B5F1" w14:textId="77777777"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methods were modified during the study. If so, has </w:t>
      </w:r>
      <w:r w:rsidRPr="00421E86">
        <w:rPr>
          <w:rFonts w:ascii="MS Mincho" w:eastAsia="MS Mincho" w:hAnsi="MS Mincho" w:cs="MS Mincho"/>
        </w:rPr>
        <w:t> </w:t>
      </w:r>
      <w:r w:rsidRPr="00421E86">
        <w:rPr>
          <w:rFonts w:asciiTheme="minorHAnsi" w:hAnsiTheme="minorHAnsi" w:cs="Calibri"/>
          <w:color w:val="18376A"/>
        </w:rPr>
        <w:t xml:space="preserve">the researcher explained how and why? </w:t>
      </w:r>
      <w:r w:rsidRPr="00421E86">
        <w:rPr>
          <w:rFonts w:ascii="MS Mincho" w:eastAsia="MS Mincho" w:hAnsi="MS Mincho" w:cs="MS Mincho"/>
        </w:rPr>
        <w:t> </w:t>
      </w:r>
    </w:p>
    <w:p w14:paraId="10D1CBB9" w14:textId="21EAF745"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form of data is clear (e.g. tape recordings, video </w:t>
      </w:r>
      <w:r w:rsidRPr="00421E86">
        <w:rPr>
          <w:rFonts w:ascii="MS Mincho" w:eastAsia="MS Mincho" w:hAnsi="MS Mincho" w:cs="MS Mincho"/>
        </w:rPr>
        <w:t> </w:t>
      </w:r>
      <w:r w:rsidRPr="00421E86">
        <w:rPr>
          <w:rFonts w:asciiTheme="minorHAnsi" w:hAnsiTheme="minorHAnsi" w:cs="Calibri"/>
          <w:color w:val="18376A"/>
        </w:rPr>
        <w:t xml:space="preserve">material, notes </w:t>
      </w:r>
      <w:r w:rsidR="00963BCA" w:rsidRPr="00421E86">
        <w:rPr>
          <w:rFonts w:asciiTheme="minorHAnsi" w:hAnsiTheme="minorHAnsi" w:cs="Calibri"/>
          <w:color w:val="18376A"/>
        </w:rPr>
        <w:t>etc.</w:t>
      </w:r>
      <w:r w:rsidRPr="00421E86">
        <w:rPr>
          <w:rFonts w:asciiTheme="minorHAnsi" w:hAnsiTheme="minorHAnsi" w:cs="Calibri"/>
          <w:color w:val="18376A"/>
        </w:rPr>
        <w:t xml:space="preserve">) </w:t>
      </w:r>
      <w:r w:rsidRPr="00421E86">
        <w:rPr>
          <w:rFonts w:ascii="MS Mincho" w:eastAsia="MS Mincho" w:hAnsi="MS Mincho" w:cs="MS Mincho"/>
        </w:rPr>
        <w:t> </w:t>
      </w:r>
    </w:p>
    <w:p w14:paraId="5B8144B5" w14:textId="5768F6E9" w:rsidR="00421E86" w:rsidRPr="00421E86" w:rsidRDefault="00421E86" w:rsidP="00421E86">
      <w:pPr>
        <w:widowControl w:val="0"/>
        <w:numPr>
          <w:ilvl w:val="0"/>
          <w:numId w:val="7"/>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has discussed saturation of data </w:t>
      </w:r>
      <w:r w:rsidRPr="00421E86">
        <w:rPr>
          <w:rFonts w:ascii="MS Mincho" w:eastAsia="MS Mincho" w:hAnsi="MS Mincho" w:cs="MS Mincho"/>
        </w:rPr>
        <w:t> </w:t>
      </w:r>
      <w:r w:rsidRPr="00421E86">
        <w:rPr>
          <w:rFonts w:asciiTheme="minorHAnsi" w:hAnsiTheme="minorHAnsi" w:cs="Times"/>
          <w:color w:val="18376A"/>
        </w:rPr>
        <w:t xml:space="preserve">6. Has the relationship between researcher and participants been adequately considered? </w:t>
      </w:r>
      <w:r w:rsidRPr="00421E86">
        <w:rPr>
          <w:rFonts w:ascii="MS Mincho" w:eastAsia="MS Mincho" w:hAnsi="MS Mincho" w:cs="MS Mincho"/>
        </w:rPr>
        <w:t> </w:t>
      </w:r>
      <w:r w:rsidRPr="00421E86">
        <w:rPr>
          <w:rFonts w:asciiTheme="minorHAnsi" w:hAnsiTheme="minorHAnsi" w:cs="Calibri"/>
          <w:color w:val="18376A"/>
        </w:rPr>
        <w:t xml:space="preserve">HINT: Consider </w:t>
      </w:r>
    </w:p>
    <w:p w14:paraId="0935BF0E" w14:textId="77777777" w:rsidR="00421E86" w:rsidRPr="00421E86" w:rsidRDefault="00421E86" w:rsidP="00421E86">
      <w:pPr>
        <w:widowControl w:val="0"/>
        <w:numPr>
          <w:ilvl w:val="0"/>
          <w:numId w:val="8"/>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critically examined their own role, </w:t>
      </w:r>
      <w:r w:rsidRPr="00421E86">
        <w:rPr>
          <w:rFonts w:ascii="MS Mincho" w:eastAsia="MS Mincho" w:hAnsi="MS Mincho" w:cs="MS Mincho"/>
        </w:rPr>
        <w:t> </w:t>
      </w:r>
      <w:r w:rsidRPr="00421E86">
        <w:rPr>
          <w:rFonts w:asciiTheme="minorHAnsi" w:hAnsiTheme="minorHAnsi" w:cs="Calibri"/>
          <w:color w:val="18376A"/>
        </w:rPr>
        <w:t>potential bias and influence during</w:t>
      </w:r>
      <w:r w:rsidRPr="00421E86">
        <w:rPr>
          <w:rFonts w:ascii="MS Mincho" w:eastAsia="MS Mincho" w:hAnsi="MS Mincho" w:cs="MS Mincho"/>
          <w:color w:val="18376A"/>
        </w:rPr>
        <w:t> </w:t>
      </w:r>
      <w:r w:rsidRPr="00421E86">
        <w:rPr>
          <w:rFonts w:asciiTheme="minorHAnsi" w:hAnsiTheme="minorHAnsi" w:cs="Calibri"/>
          <w:color w:val="18376A"/>
        </w:rPr>
        <w:t>(a) Formulation of the research questions</w:t>
      </w:r>
      <w:r w:rsidRPr="00421E86">
        <w:rPr>
          <w:rFonts w:ascii="MS Mincho" w:eastAsia="MS Mincho" w:hAnsi="MS Mincho" w:cs="MS Mincho"/>
          <w:color w:val="18376A"/>
        </w:rPr>
        <w:t> </w:t>
      </w:r>
      <w:r w:rsidRPr="00421E86">
        <w:rPr>
          <w:rFonts w:asciiTheme="minorHAnsi" w:hAnsiTheme="minorHAnsi" w:cs="Calibri"/>
          <w:color w:val="18376A"/>
        </w:rPr>
        <w:t xml:space="preserve">(b) Data collection, including sample recruitment and </w:t>
      </w:r>
      <w:r w:rsidRPr="00421E86">
        <w:rPr>
          <w:rFonts w:ascii="MS Mincho" w:eastAsia="MS Mincho" w:hAnsi="MS Mincho" w:cs="MS Mincho"/>
        </w:rPr>
        <w:t> </w:t>
      </w:r>
      <w:r w:rsidRPr="00421E86">
        <w:rPr>
          <w:rFonts w:asciiTheme="minorHAnsi" w:hAnsiTheme="minorHAnsi" w:cs="Calibri"/>
          <w:color w:val="18376A"/>
        </w:rPr>
        <w:t xml:space="preserve">choice of location </w:t>
      </w:r>
      <w:r w:rsidRPr="00421E86">
        <w:rPr>
          <w:rFonts w:ascii="MS Mincho" w:eastAsia="MS Mincho" w:hAnsi="MS Mincho" w:cs="MS Mincho"/>
        </w:rPr>
        <w:t> </w:t>
      </w:r>
    </w:p>
    <w:p w14:paraId="6DEF33C1" w14:textId="77777777" w:rsidR="00421E86" w:rsidRPr="00421E86" w:rsidRDefault="00421E86" w:rsidP="00421E86">
      <w:pPr>
        <w:widowControl w:val="0"/>
        <w:numPr>
          <w:ilvl w:val="0"/>
          <w:numId w:val="8"/>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How the researcher responded to events during the study </w:t>
      </w:r>
      <w:r w:rsidRPr="00421E86">
        <w:rPr>
          <w:rFonts w:ascii="MS Mincho" w:eastAsia="MS Mincho" w:hAnsi="MS Mincho" w:cs="MS Mincho"/>
        </w:rPr>
        <w:t> </w:t>
      </w:r>
      <w:r w:rsidRPr="00421E86">
        <w:rPr>
          <w:rFonts w:asciiTheme="minorHAnsi" w:hAnsiTheme="minorHAnsi" w:cs="Calibri"/>
          <w:color w:val="18376A"/>
        </w:rPr>
        <w:t xml:space="preserve">and whether they considered the implications of any changes in the research design </w:t>
      </w:r>
      <w:r w:rsidRPr="00421E86">
        <w:rPr>
          <w:rFonts w:ascii="MS Mincho" w:eastAsia="MS Mincho" w:hAnsi="MS Mincho" w:cs="MS Mincho"/>
        </w:rPr>
        <w:t> </w:t>
      </w:r>
    </w:p>
    <w:p w14:paraId="0568F483" w14:textId="55EC2441" w:rsidR="00421E86" w:rsidRPr="00421E86" w:rsidRDefault="00421E86" w:rsidP="00BF2012">
      <w:pPr>
        <w:widowControl w:val="0"/>
        <w:autoSpaceDE w:val="0"/>
        <w:autoSpaceDN w:val="0"/>
        <w:adjustRightInd w:val="0"/>
        <w:spacing w:line="280" w:lineRule="atLeast"/>
        <w:rPr>
          <w:rFonts w:asciiTheme="minorHAnsi" w:hAnsiTheme="minorHAnsi" w:cs="Times"/>
        </w:rPr>
      </w:pPr>
      <w:r w:rsidRPr="00421E86">
        <w:rPr>
          <w:rFonts w:asciiTheme="minorHAnsi" w:hAnsiTheme="minorHAnsi" w:cs="Times"/>
          <w:noProof/>
        </w:rPr>
        <w:drawing>
          <wp:inline distT="0" distB="0" distL="0" distR="0" wp14:anchorId="7DC92979" wp14:editId="7F19C716">
            <wp:extent cx="8255" cy="82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21E86">
        <w:rPr>
          <w:rFonts w:asciiTheme="minorHAnsi" w:hAnsiTheme="minorHAnsi" w:cs="Wingdings"/>
          <w:color w:val="18376A"/>
        </w:rPr>
        <w:t></w:t>
      </w:r>
      <w:r w:rsidR="001B53C0">
        <w:rPr>
          <w:rFonts w:asciiTheme="minorHAnsi" w:hAnsiTheme="minorHAnsi" w:cs="Wingdings"/>
          <w:color w:val="18376A"/>
        </w:rPr>
        <w:t xml:space="preserve">   </w:t>
      </w:r>
      <w:r w:rsidRPr="00421E86">
        <w:rPr>
          <w:rFonts w:asciiTheme="minorHAnsi" w:hAnsiTheme="minorHAnsi" w:cs="Times"/>
          <w:color w:val="18376A"/>
        </w:rPr>
        <w:t xml:space="preserve">Yes </w:t>
      </w:r>
      <w:r w:rsidRPr="00421E86">
        <w:rPr>
          <w:rFonts w:asciiTheme="minorHAnsi" w:hAnsiTheme="minorHAnsi" w:cs="Wingdings"/>
          <w:color w:val="18376A"/>
        </w:rPr>
        <w:t></w:t>
      </w:r>
      <w:r w:rsidR="001B53C0">
        <w:rPr>
          <w:rFonts w:asciiTheme="minorHAnsi" w:hAnsiTheme="minorHAnsi" w:cs="Wingdings"/>
          <w:color w:val="18376A"/>
        </w:rPr>
        <w:t xml:space="preserve">   </w:t>
      </w:r>
      <w:r w:rsidRPr="00421E86">
        <w:rPr>
          <w:rFonts w:asciiTheme="minorHAnsi" w:hAnsiTheme="minorHAnsi" w:cs="Times"/>
          <w:color w:val="18376A"/>
        </w:rPr>
        <w:t xml:space="preserve">Can’t tell </w:t>
      </w:r>
      <w:r w:rsidRPr="00421E86">
        <w:rPr>
          <w:rFonts w:asciiTheme="minorHAnsi" w:hAnsiTheme="minorHAnsi" w:cs="Wingdings"/>
          <w:color w:val="18376A"/>
        </w:rPr>
        <w:t></w:t>
      </w:r>
      <w:r w:rsidR="001B53C0">
        <w:rPr>
          <w:rFonts w:asciiTheme="minorHAnsi" w:hAnsiTheme="minorHAnsi" w:cs="Wingdings"/>
          <w:color w:val="18376A"/>
        </w:rPr>
        <w:t xml:space="preserve">   </w:t>
      </w:r>
      <w:r w:rsidRPr="00421E86">
        <w:rPr>
          <w:rFonts w:asciiTheme="minorHAnsi" w:hAnsiTheme="minorHAnsi" w:cs="Times"/>
          <w:color w:val="18376A"/>
        </w:rPr>
        <w:t xml:space="preserve">No </w:t>
      </w:r>
    </w:p>
    <w:p w14:paraId="3856EAA0" w14:textId="77777777" w:rsidR="003C7253" w:rsidRDefault="003C7253" w:rsidP="00421E86">
      <w:pPr>
        <w:widowControl w:val="0"/>
        <w:autoSpaceDE w:val="0"/>
        <w:autoSpaceDN w:val="0"/>
        <w:adjustRightInd w:val="0"/>
        <w:spacing w:after="240" w:line="440" w:lineRule="atLeast"/>
        <w:rPr>
          <w:rFonts w:asciiTheme="minorHAnsi" w:hAnsiTheme="minorHAnsi" w:cs="Times"/>
          <w:color w:val="18376A"/>
        </w:rPr>
      </w:pPr>
    </w:p>
    <w:p w14:paraId="0276DDBB" w14:textId="1812D057" w:rsidR="00421E86" w:rsidRPr="00421E86" w:rsidRDefault="00421E86" w:rsidP="00421E86">
      <w:pPr>
        <w:widowControl w:val="0"/>
        <w:autoSpaceDE w:val="0"/>
        <w:autoSpaceDN w:val="0"/>
        <w:adjustRightInd w:val="0"/>
        <w:spacing w:after="240" w:line="440" w:lineRule="atLeast"/>
        <w:rPr>
          <w:rFonts w:asciiTheme="minorHAnsi" w:hAnsiTheme="minorHAnsi" w:cs="Times"/>
        </w:rPr>
      </w:pPr>
      <w:r w:rsidRPr="00421E86">
        <w:rPr>
          <w:rFonts w:asciiTheme="minorHAnsi" w:hAnsiTheme="minorHAnsi" w:cs="Times"/>
          <w:color w:val="18376A"/>
        </w:rPr>
        <w:t xml:space="preserve">7. Have ethical issues been taken into consideration? </w:t>
      </w:r>
    </w:p>
    <w:p w14:paraId="2524F2FA"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158A2276" w14:textId="77777777" w:rsidR="00421E86" w:rsidRPr="00421E86" w:rsidRDefault="00421E86" w:rsidP="00421E86">
      <w:pPr>
        <w:widowControl w:val="0"/>
        <w:numPr>
          <w:ilvl w:val="0"/>
          <w:numId w:val="9"/>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there are sufficient details of how the research was explained </w:t>
      </w:r>
      <w:r w:rsidRPr="00421E86">
        <w:rPr>
          <w:rFonts w:ascii="MS Mincho" w:eastAsia="MS Mincho" w:hAnsi="MS Mincho" w:cs="MS Mincho"/>
        </w:rPr>
        <w:t> </w:t>
      </w:r>
      <w:r w:rsidRPr="00421E86">
        <w:rPr>
          <w:rFonts w:asciiTheme="minorHAnsi" w:hAnsiTheme="minorHAnsi" w:cs="Calibri"/>
          <w:color w:val="18376A"/>
        </w:rPr>
        <w:t xml:space="preserve">to participants for the reader to assess whether ethical standards </w:t>
      </w:r>
      <w:r w:rsidRPr="00421E86">
        <w:rPr>
          <w:rFonts w:ascii="MS Mincho" w:eastAsia="MS Mincho" w:hAnsi="MS Mincho" w:cs="MS Mincho"/>
        </w:rPr>
        <w:t> </w:t>
      </w:r>
      <w:r w:rsidRPr="00421E86">
        <w:rPr>
          <w:rFonts w:asciiTheme="minorHAnsi" w:hAnsiTheme="minorHAnsi" w:cs="Calibri"/>
          <w:color w:val="18376A"/>
        </w:rPr>
        <w:t xml:space="preserve">were maintained </w:t>
      </w:r>
      <w:r w:rsidRPr="00421E86">
        <w:rPr>
          <w:rFonts w:ascii="MS Mincho" w:eastAsia="MS Mincho" w:hAnsi="MS Mincho" w:cs="MS Mincho"/>
        </w:rPr>
        <w:t> </w:t>
      </w:r>
    </w:p>
    <w:p w14:paraId="6F58D7D7" w14:textId="77777777" w:rsidR="00421E86" w:rsidRPr="00421E86" w:rsidRDefault="00421E86" w:rsidP="00421E86">
      <w:pPr>
        <w:widowControl w:val="0"/>
        <w:numPr>
          <w:ilvl w:val="0"/>
          <w:numId w:val="9"/>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has discussed issues raised by the study (e.g. </w:t>
      </w:r>
      <w:r w:rsidRPr="00421E86">
        <w:rPr>
          <w:rFonts w:ascii="MS Mincho" w:eastAsia="MS Mincho" w:hAnsi="MS Mincho" w:cs="MS Mincho"/>
        </w:rPr>
        <w:t> </w:t>
      </w:r>
      <w:r w:rsidRPr="00421E86">
        <w:rPr>
          <w:rFonts w:asciiTheme="minorHAnsi" w:hAnsiTheme="minorHAnsi" w:cs="Calibri"/>
          <w:color w:val="18376A"/>
        </w:rPr>
        <w:t xml:space="preserve">issues around informed consent or confidentiality or how they have handled the effects of the study on the participants during and after the study) </w:t>
      </w:r>
      <w:r w:rsidRPr="00421E86">
        <w:rPr>
          <w:rFonts w:ascii="MS Mincho" w:eastAsia="MS Mincho" w:hAnsi="MS Mincho" w:cs="MS Mincho"/>
        </w:rPr>
        <w:t> </w:t>
      </w:r>
    </w:p>
    <w:p w14:paraId="3E5D3E2E" w14:textId="77777777" w:rsidR="00421E86" w:rsidRPr="00421E86" w:rsidRDefault="00421E86" w:rsidP="00421E86">
      <w:pPr>
        <w:widowControl w:val="0"/>
        <w:numPr>
          <w:ilvl w:val="0"/>
          <w:numId w:val="9"/>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approval has been sought from the ethics committee </w:t>
      </w:r>
      <w:r w:rsidRPr="00421E86">
        <w:rPr>
          <w:rFonts w:ascii="MS Mincho" w:eastAsia="MS Mincho" w:hAnsi="MS Mincho" w:cs="MS Mincho"/>
        </w:rPr>
        <w:t> </w:t>
      </w:r>
    </w:p>
    <w:p w14:paraId="43D4E1DF" w14:textId="0643B551" w:rsidR="00BF2012" w:rsidRPr="00421E86" w:rsidRDefault="00421E86" w:rsidP="00BF2012">
      <w:pPr>
        <w:widowControl w:val="0"/>
        <w:autoSpaceDE w:val="0"/>
        <w:autoSpaceDN w:val="0"/>
        <w:adjustRightInd w:val="0"/>
        <w:spacing w:after="240" w:line="440" w:lineRule="atLeast"/>
        <w:rPr>
          <w:rFonts w:asciiTheme="minorHAnsi" w:hAnsiTheme="minorHAnsi" w:cs="Times"/>
        </w:rPr>
      </w:pPr>
      <w:r w:rsidRPr="00421E86">
        <w:rPr>
          <w:rFonts w:asciiTheme="minorHAnsi" w:hAnsiTheme="minorHAnsi" w:cs="Times"/>
          <w:noProof/>
        </w:rPr>
        <w:drawing>
          <wp:inline distT="0" distB="0" distL="0" distR="0" wp14:anchorId="0FA8E379" wp14:editId="00174B70">
            <wp:extent cx="8255" cy="82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21E86">
        <w:rPr>
          <w:rFonts w:asciiTheme="minorHAnsi" w:hAnsiTheme="minorHAnsi" w:cs="Times"/>
        </w:rPr>
        <w:t xml:space="preserve"> </w:t>
      </w:r>
      <w:r w:rsidR="00BF2012" w:rsidRPr="00421E86">
        <w:rPr>
          <w:rFonts w:asciiTheme="minorHAnsi" w:hAnsiTheme="minorHAnsi" w:cs="Wingdings"/>
          <w:color w:val="18376A"/>
        </w:rPr>
        <w:t></w:t>
      </w:r>
      <w:r w:rsidR="00BF2012">
        <w:rPr>
          <w:rFonts w:asciiTheme="minorHAnsi" w:hAnsiTheme="minorHAnsi" w:cs="Wingdings"/>
          <w:color w:val="18376A"/>
        </w:rPr>
        <w:t xml:space="preserve">  </w:t>
      </w:r>
      <w:r w:rsidR="00BF2012" w:rsidRPr="00421E86">
        <w:rPr>
          <w:rFonts w:asciiTheme="minorHAnsi" w:hAnsiTheme="minorHAnsi" w:cs="Times"/>
          <w:color w:val="18376A"/>
        </w:rPr>
        <w:t xml:space="preserve">Yes </w:t>
      </w:r>
      <w:r w:rsidR="00BF2012" w:rsidRPr="00421E86">
        <w:rPr>
          <w:rFonts w:asciiTheme="minorHAnsi" w:hAnsiTheme="minorHAnsi" w:cs="Wingdings"/>
          <w:color w:val="18376A"/>
        </w:rPr>
        <w:t></w:t>
      </w:r>
      <w:r w:rsidR="00BF2012">
        <w:rPr>
          <w:rFonts w:asciiTheme="minorHAnsi" w:hAnsiTheme="minorHAnsi" w:cs="Wingdings"/>
          <w:color w:val="18376A"/>
        </w:rPr>
        <w:t xml:space="preserve">  </w:t>
      </w:r>
      <w:r w:rsidR="00BF2012" w:rsidRPr="00421E86">
        <w:rPr>
          <w:rFonts w:asciiTheme="minorHAnsi" w:hAnsiTheme="minorHAnsi" w:cs="Times"/>
          <w:color w:val="18376A"/>
        </w:rPr>
        <w:t xml:space="preserve">Can’t tell </w:t>
      </w:r>
      <w:r w:rsidR="00BF2012" w:rsidRPr="00421E86">
        <w:rPr>
          <w:rFonts w:asciiTheme="minorHAnsi" w:hAnsiTheme="minorHAnsi" w:cs="Wingdings"/>
          <w:color w:val="18376A"/>
        </w:rPr>
        <w:t></w:t>
      </w:r>
      <w:r w:rsidR="00BF2012">
        <w:rPr>
          <w:rFonts w:asciiTheme="minorHAnsi" w:hAnsiTheme="minorHAnsi" w:cs="Wingdings"/>
          <w:color w:val="18376A"/>
        </w:rPr>
        <w:t xml:space="preserve">  </w:t>
      </w:r>
      <w:r w:rsidR="00BF2012" w:rsidRPr="00421E86">
        <w:rPr>
          <w:rFonts w:asciiTheme="minorHAnsi" w:hAnsiTheme="minorHAnsi" w:cs="Times"/>
          <w:color w:val="18376A"/>
        </w:rPr>
        <w:t xml:space="preserve">No </w:t>
      </w:r>
    </w:p>
    <w:p w14:paraId="6CFF839A" w14:textId="3C7F7E7D" w:rsidR="00421E86" w:rsidRPr="00421E86" w:rsidRDefault="00421E86" w:rsidP="003C7253">
      <w:pPr>
        <w:widowControl w:val="0"/>
        <w:autoSpaceDE w:val="0"/>
        <w:autoSpaceDN w:val="0"/>
        <w:adjustRightInd w:val="0"/>
        <w:spacing w:line="280" w:lineRule="atLeast"/>
        <w:rPr>
          <w:rFonts w:asciiTheme="minorHAnsi" w:hAnsiTheme="minorHAnsi" w:cs="Times"/>
        </w:rPr>
      </w:pPr>
      <w:r w:rsidRPr="00421E86">
        <w:rPr>
          <w:rFonts w:asciiTheme="minorHAnsi" w:hAnsiTheme="minorHAnsi" w:cs="Times"/>
        </w:rPr>
        <w:t xml:space="preserve"> </w:t>
      </w:r>
      <w:r w:rsidRPr="00421E86">
        <w:rPr>
          <w:rFonts w:asciiTheme="minorHAnsi" w:hAnsiTheme="minorHAnsi" w:cs="Times"/>
          <w:color w:val="18376A"/>
        </w:rPr>
        <w:t xml:space="preserve">8. Was the data analysis sufficiently rigorous? </w:t>
      </w:r>
    </w:p>
    <w:p w14:paraId="2168A4DB"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46892D6A" w14:textId="77777777" w:rsidR="00421E86" w:rsidRPr="00421E86" w:rsidRDefault="00421E86" w:rsidP="00421E86">
      <w:pPr>
        <w:widowControl w:val="0"/>
        <w:numPr>
          <w:ilvl w:val="0"/>
          <w:numId w:val="10"/>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there is an in-depth description of the analysis process </w:t>
      </w:r>
      <w:r w:rsidRPr="00421E86">
        <w:rPr>
          <w:rFonts w:ascii="MS Mincho" w:eastAsia="MS Mincho" w:hAnsi="MS Mincho" w:cs="MS Mincho"/>
        </w:rPr>
        <w:t> </w:t>
      </w:r>
    </w:p>
    <w:p w14:paraId="17A01CC4" w14:textId="77777777" w:rsidR="00421E86" w:rsidRPr="00421E86" w:rsidRDefault="00421E86" w:rsidP="00421E86">
      <w:pPr>
        <w:widowControl w:val="0"/>
        <w:numPr>
          <w:ilvl w:val="0"/>
          <w:numId w:val="10"/>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thematic analysis is used. If so, is it clear how the </w:t>
      </w:r>
      <w:r w:rsidRPr="00421E86">
        <w:rPr>
          <w:rFonts w:ascii="MS Mincho" w:eastAsia="MS Mincho" w:hAnsi="MS Mincho" w:cs="MS Mincho"/>
        </w:rPr>
        <w:t> </w:t>
      </w:r>
      <w:r w:rsidRPr="00421E86">
        <w:rPr>
          <w:rFonts w:asciiTheme="minorHAnsi" w:hAnsiTheme="minorHAnsi" w:cs="Calibri"/>
          <w:color w:val="18376A"/>
        </w:rPr>
        <w:t xml:space="preserve">categories/themes were </w:t>
      </w:r>
      <w:r w:rsidRPr="00421E86">
        <w:rPr>
          <w:rFonts w:asciiTheme="minorHAnsi" w:hAnsiTheme="minorHAnsi" w:cs="Calibri"/>
          <w:color w:val="18376A"/>
        </w:rPr>
        <w:lastRenderedPageBreak/>
        <w:t xml:space="preserve">derived from the data? </w:t>
      </w:r>
      <w:r w:rsidRPr="00421E86">
        <w:rPr>
          <w:rFonts w:ascii="MS Mincho" w:eastAsia="MS Mincho" w:hAnsi="MS Mincho" w:cs="MS Mincho"/>
        </w:rPr>
        <w:t> </w:t>
      </w:r>
    </w:p>
    <w:p w14:paraId="747C5C33" w14:textId="77777777" w:rsidR="00421E86" w:rsidRPr="00421E86" w:rsidRDefault="00421E86" w:rsidP="00421E86">
      <w:pPr>
        <w:widowControl w:val="0"/>
        <w:numPr>
          <w:ilvl w:val="0"/>
          <w:numId w:val="10"/>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Whether the researcher explains how the data presented </w:t>
      </w:r>
      <w:r w:rsidRPr="00421E86">
        <w:rPr>
          <w:rFonts w:ascii="MS Mincho" w:eastAsia="MS Mincho" w:hAnsi="MS Mincho" w:cs="MS Mincho"/>
        </w:rPr>
        <w:t> </w:t>
      </w:r>
      <w:r w:rsidRPr="00421E86">
        <w:rPr>
          <w:rFonts w:asciiTheme="minorHAnsi" w:hAnsiTheme="minorHAnsi" w:cs="Calibri"/>
          <w:color w:val="18376A"/>
        </w:rPr>
        <w:t xml:space="preserve">were selected from the original sample to demonstrate </w:t>
      </w:r>
      <w:r w:rsidRPr="00421E86">
        <w:rPr>
          <w:rFonts w:ascii="MS Mincho" w:eastAsia="MS Mincho" w:hAnsi="MS Mincho" w:cs="MS Mincho"/>
        </w:rPr>
        <w:t> </w:t>
      </w:r>
      <w:r w:rsidRPr="00421E86">
        <w:rPr>
          <w:rFonts w:asciiTheme="minorHAnsi" w:hAnsiTheme="minorHAnsi" w:cs="Calibri"/>
          <w:color w:val="18376A"/>
        </w:rPr>
        <w:t xml:space="preserve">the analysis process </w:t>
      </w:r>
      <w:r w:rsidRPr="00421E86">
        <w:rPr>
          <w:rFonts w:ascii="MS Mincho" w:eastAsia="MS Mincho" w:hAnsi="MS Mincho" w:cs="MS Mincho"/>
        </w:rPr>
        <w:t> </w:t>
      </w:r>
    </w:p>
    <w:p w14:paraId="61E9F7ED" w14:textId="77777777" w:rsidR="00421E86" w:rsidRPr="00421E86" w:rsidRDefault="00421E86" w:rsidP="00421E86">
      <w:pPr>
        <w:widowControl w:val="0"/>
        <w:numPr>
          <w:ilvl w:val="0"/>
          <w:numId w:val="10"/>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sufficient data are presented to support the findings </w:t>
      </w:r>
      <w:r w:rsidRPr="00421E86">
        <w:rPr>
          <w:rFonts w:ascii="MS Mincho" w:eastAsia="MS Mincho" w:hAnsi="MS Mincho" w:cs="MS Mincho"/>
        </w:rPr>
        <w:t> </w:t>
      </w:r>
    </w:p>
    <w:p w14:paraId="67D93269" w14:textId="77777777" w:rsidR="00421E86" w:rsidRPr="00421E86" w:rsidRDefault="00421E86" w:rsidP="00421E86">
      <w:pPr>
        <w:widowControl w:val="0"/>
        <w:numPr>
          <w:ilvl w:val="0"/>
          <w:numId w:val="10"/>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To what extent contradictory data are taken into account </w:t>
      </w:r>
      <w:r w:rsidRPr="00421E86">
        <w:rPr>
          <w:rFonts w:ascii="MS Mincho" w:eastAsia="MS Mincho" w:hAnsi="MS Mincho" w:cs="MS Mincho"/>
        </w:rPr>
        <w:t> </w:t>
      </w:r>
    </w:p>
    <w:p w14:paraId="126FD4E4" w14:textId="77777777" w:rsidR="00421E86" w:rsidRPr="00421E86" w:rsidRDefault="00421E86" w:rsidP="00421E86">
      <w:pPr>
        <w:widowControl w:val="0"/>
        <w:numPr>
          <w:ilvl w:val="0"/>
          <w:numId w:val="10"/>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Whether the researcher critically examined their own role, </w:t>
      </w:r>
      <w:r w:rsidRPr="00421E86">
        <w:rPr>
          <w:rFonts w:ascii="MS Mincho" w:eastAsia="MS Mincho" w:hAnsi="MS Mincho" w:cs="MS Mincho"/>
        </w:rPr>
        <w:t> </w:t>
      </w:r>
      <w:r w:rsidRPr="00421E86">
        <w:rPr>
          <w:rFonts w:asciiTheme="minorHAnsi" w:hAnsiTheme="minorHAnsi" w:cs="Calibri"/>
          <w:color w:val="18376A"/>
        </w:rPr>
        <w:t xml:space="preserve">potential bias and influence during analysis and selection of data for presentation </w:t>
      </w:r>
      <w:r w:rsidRPr="00421E86">
        <w:rPr>
          <w:rFonts w:ascii="MS Mincho" w:eastAsia="MS Mincho" w:hAnsi="MS Mincho" w:cs="MS Mincho"/>
        </w:rPr>
        <w:t> </w:t>
      </w:r>
    </w:p>
    <w:p w14:paraId="5B463049" w14:textId="2231DA10" w:rsidR="003C7253" w:rsidRPr="004C388B" w:rsidRDefault="00421E86" w:rsidP="004C388B">
      <w:pPr>
        <w:widowControl w:val="0"/>
        <w:autoSpaceDE w:val="0"/>
        <w:autoSpaceDN w:val="0"/>
        <w:adjustRightInd w:val="0"/>
        <w:spacing w:after="240" w:line="760" w:lineRule="atLeast"/>
        <w:rPr>
          <w:rFonts w:asciiTheme="minorHAnsi" w:hAnsiTheme="minorHAnsi" w:cs="Times"/>
        </w:rPr>
      </w:pPr>
      <w:r w:rsidRPr="00421E86">
        <w:rPr>
          <w:rFonts w:asciiTheme="minorHAnsi" w:hAnsiTheme="minorHAnsi" w:cs="Wingdings"/>
          <w:color w:val="18376A"/>
        </w:rPr>
        <w:t></w:t>
      </w:r>
      <w:r w:rsidR="003C7253">
        <w:rPr>
          <w:rFonts w:asciiTheme="minorHAnsi" w:hAnsiTheme="minorHAnsi" w:cs="Wingdings"/>
          <w:color w:val="18376A"/>
        </w:rPr>
        <w:t xml:space="preserve">   </w:t>
      </w:r>
      <w:r w:rsidRPr="00421E86">
        <w:rPr>
          <w:rFonts w:asciiTheme="minorHAnsi" w:hAnsiTheme="minorHAnsi" w:cs="Times"/>
          <w:color w:val="18376A"/>
        </w:rPr>
        <w:t xml:space="preserve">Yes </w:t>
      </w:r>
      <w:r w:rsidRPr="00421E86">
        <w:rPr>
          <w:rFonts w:asciiTheme="minorHAnsi" w:hAnsiTheme="minorHAnsi" w:cs="Wingdings"/>
          <w:color w:val="18376A"/>
        </w:rPr>
        <w:t></w:t>
      </w:r>
      <w:r w:rsidR="003C7253">
        <w:rPr>
          <w:rFonts w:asciiTheme="minorHAnsi" w:hAnsiTheme="minorHAnsi" w:cs="Wingdings"/>
          <w:color w:val="18376A"/>
        </w:rPr>
        <w:t xml:space="preserve">   </w:t>
      </w:r>
      <w:r w:rsidRPr="00421E86">
        <w:rPr>
          <w:rFonts w:asciiTheme="minorHAnsi" w:hAnsiTheme="minorHAnsi" w:cs="Times"/>
          <w:color w:val="18376A"/>
        </w:rPr>
        <w:t xml:space="preserve">Can’t tell </w:t>
      </w:r>
      <w:r w:rsidRPr="00421E86">
        <w:rPr>
          <w:rFonts w:asciiTheme="minorHAnsi" w:hAnsiTheme="minorHAnsi" w:cs="Wingdings"/>
          <w:color w:val="18376A"/>
        </w:rPr>
        <w:t></w:t>
      </w:r>
      <w:r w:rsidR="003C7253">
        <w:rPr>
          <w:rFonts w:asciiTheme="minorHAnsi" w:hAnsiTheme="minorHAnsi" w:cs="Wingdings"/>
          <w:color w:val="18376A"/>
        </w:rPr>
        <w:t xml:space="preserve">  </w:t>
      </w:r>
      <w:r w:rsidRPr="00421E86">
        <w:rPr>
          <w:rFonts w:asciiTheme="minorHAnsi" w:hAnsiTheme="minorHAnsi" w:cs="Times"/>
          <w:color w:val="18376A"/>
        </w:rPr>
        <w:t>No</w:t>
      </w:r>
    </w:p>
    <w:p w14:paraId="2EB75A34" w14:textId="77777777" w:rsidR="003C7253" w:rsidRDefault="003C7253" w:rsidP="003C7253">
      <w:pPr>
        <w:widowControl w:val="0"/>
        <w:autoSpaceDE w:val="0"/>
        <w:autoSpaceDN w:val="0"/>
        <w:adjustRightInd w:val="0"/>
        <w:spacing w:line="280" w:lineRule="atLeast"/>
        <w:rPr>
          <w:rFonts w:asciiTheme="minorHAnsi" w:hAnsiTheme="minorHAnsi" w:cs="Times"/>
          <w:color w:val="18376A"/>
        </w:rPr>
      </w:pPr>
    </w:p>
    <w:p w14:paraId="6088AC32" w14:textId="4DB9D3B9" w:rsidR="00421E86" w:rsidRPr="00421E86" w:rsidRDefault="00421E86" w:rsidP="003C7253">
      <w:pPr>
        <w:widowControl w:val="0"/>
        <w:autoSpaceDE w:val="0"/>
        <w:autoSpaceDN w:val="0"/>
        <w:adjustRightInd w:val="0"/>
        <w:spacing w:line="280" w:lineRule="atLeast"/>
        <w:rPr>
          <w:rFonts w:asciiTheme="minorHAnsi" w:hAnsiTheme="minorHAnsi" w:cs="Times"/>
        </w:rPr>
      </w:pPr>
      <w:r w:rsidRPr="00421E86">
        <w:rPr>
          <w:rFonts w:asciiTheme="minorHAnsi" w:hAnsiTheme="minorHAnsi" w:cs="Times"/>
          <w:color w:val="18376A"/>
        </w:rPr>
        <w:t xml:space="preserve">9. Is there a clear statement of findings? </w:t>
      </w:r>
    </w:p>
    <w:p w14:paraId="7642F305"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01720680" w14:textId="77777777" w:rsidR="00421E86" w:rsidRPr="00421E86" w:rsidRDefault="00421E86" w:rsidP="00421E86">
      <w:pPr>
        <w:widowControl w:val="0"/>
        <w:numPr>
          <w:ilvl w:val="0"/>
          <w:numId w:val="11"/>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findings are explicit </w:t>
      </w:r>
      <w:r w:rsidRPr="00421E86">
        <w:rPr>
          <w:rFonts w:ascii="MS Mincho" w:eastAsia="MS Mincho" w:hAnsi="MS Mincho" w:cs="MS Mincho"/>
        </w:rPr>
        <w:t> </w:t>
      </w:r>
    </w:p>
    <w:p w14:paraId="0E6FFD66" w14:textId="77777777" w:rsidR="00421E86" w:rsidRPr="00421E86" w:rsidRDefault="00421E86" w:rsidP="00421E86">
      <w:pPr>
        <w:widowControl w:val="0"/>
        <w:numPr>
          <w:ilvl w:val="0"/>
          <w:numId w:val="11"/>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there is adequate discussion of the evidence both for </w:t>
      </w:r>
      <w:r w:rsidRPr="00421E86">
        <w:rPr>
          <w:rFonts w:ascii="MS Mincho" w:eastAsia="MS Mincho" w:hAnsi="MS Mincho" w:cs="MS Mincho"/>
        </w:rPr>
        <w:t> </w:t>
      </w:r>
      <w:r w:rsidRPr="00421E86">
        <w:rPr>
          <w:rFonts w:asciiTheme="minorHAnsi" w:hAnsiTheme="minorHAnsi" w:cs="Calibri"/>
          <w:color w:val="18376A"/>
        </w:rPr>
        <w:t xml:space="preserve">and against the researchers arguments </w:t>
      </w:r>
      <w:r w:rsidRPr="00421E86">
        <w:rPr>
          <w:rFonts w:ascii="MS Mincho" w:eastAsia="MS Mincho" w:hAnsi="MS Mincho" w:cs="MS Mincho"/>
        </w:rPr>
        <w:t> </w:t>
      </w:r>
    </w:p>
    <w:p w14:paraId="7958DB90" w14:textId="438DB7BE" w:rsidR="00421E86" w:rsidRPr="00421E86" w:rsidRDefault="00421E86" w:rsidP="00421E86">
      <w:pPr>
        <w:widowControl w:val="0"/>
        <w:numPr>
          <w:ilvl w:val="0"/>
          <w:numId w:val="11"/>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 has discussed the credibility of </w:t>
      </w:r>
      <w:r w:rsidR="00963BCA" w:rsidRPr="00421E86">
        <w:rPr>
          <w:rFonts w:asciiTheme="minorHAnsi" w:hAnsiTheme="minorHAnsi" w:cs="Calibri"/>
          <w:color w:val="18376A"/>
        </w:rPr>
        <w:t>them</w:t>
      </w:r>
      <w:r w:rsidRPr="00421E86">
        <w:rPr>
          <w:rFonts w:asciiTheme="minorHAnsi" w:hAnsiTheme="minorHAnsi" w:cs="Calibri"/>
          <w:color w:val="18376A"/>
        </w:rPr>
        <w:t xml:space="preserve"> </w:t>
      </w:r>
      <w:r w:rsidRPr="00421E86">
        <w:rPr>
          <w:rFonts w:ascii="MS Mincho" w:eastAsia="MS Mincho" w:hAnsi="MS Mincho" w:cs="MS Mincho"/>
        </w:rPr>
        <w:t> </w:t>
      </w:r>
      <w:r w:rsidRPr="00421E86">
        <w:rPr>
          <w:rFonts w:asciiTheme="minorHAnsi" w:hAnsiTheme="minorHAnsi" w:cs="Calibri"/>
          <w:color w:val="18376A"/>
        </w:rPr>
        <w:t xml:space="preserve">findings (e.g. triangulation, respondent validation, </w:t>
      </w:r>
      <w:r w:rsidRPr="00421E86">
        <w:rPr>
          <w:rFonts w:ascii="MS Mincho" w:eastAsia="MS Mincho" w:hAnsi="MS Mincho" w:cs="MS Mincho"/>
        </w:rPr>
        <w:t> </w:t>
      </w:r>
      <w:r w:rsidRPr="00421E86">
        <w:rPr>
          <w:rFonts w:asciiTheme="minorHAnsi" w:hAnsiTheme="minorHAnsi" w:cs="Calibri"/>
          <w:color w:val="18376A"/>
        </w:rPr>
        <w:t xml:space="preserve">more than one analyst) </w:t>
      </w:r>
      <w:r w:rsidRPr="00421E86">
        <w:rPr>
          <w:rFonts w:ascii="MS Mincho" w:eastAsia="MS Mincho" w:hAnsi="MS Mincho" w:cs="MS Mincho"/>
        </w:rPr>
        <w:t> </w:t>
      </w:r>
    </w:p>
    <w:p w14:paraId="60EC20C7" w14:textId="77777777" w:rsidR="00421E86" w:rsidRPr="00421E86" w:rsidRDefault="00421E86" w:rsidP="00421E86">
      <w:pPr>
        <w:widowControl w:val="0"/>
        <w:numPr>
          <w:ilvl w:val="0"/>
          <w:numId w:val="11"/>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findings are discussed in relation to the original </w:t>
      </w:r>
      <w:r w:rsidRPr="00421E86">
        <w:rPr>
          <w:rFonts w:ascii="MS Mincho" w:eastAsia="MS Mincho" w:hAnsi="MS Mincho" w:cs="MS Mincho"/>
        </w:rPr>
        <w:t> </w:t>
      </w:r>
      <w:r w:rsidRPr="00421E86">
        <w:rPr>
          <w:rFonts w:asciiTheme="minorHAnsi" w:hAnsiTheme="minorHAnsi" w:cs="Calibri"/>
          <w:color w:val="18376A"/>
        </w:rPr>
        <w:t xml:space="preserve">research question </w:t>
      </w:r>
      <w:r w:rsidRPr="00421E86">
        <w:rPr>
          <w:rFonts w:ascii="MS Mincho" w:eastAsia="MS Mincho" w:hAnsi="MS Mincho" w:cs="MS Mincho"/>
        </w:rPr>
        <w:t> </w:t>
      </w:r>
    </w:p>
    <w:p w14:paraId="1FEB1A50" w14:textId="27B461D6" w:rsidR="00421E86" w:rsidRPr="00421E86" w:rsidRDefault="00421E86" w:rsidP="00963BCA">
      <w:pPr>
        <w:widowControl w:val="0"/>
        <w:autoSpaceDE w:val="0"/>
        <w:autoSpaceDN w:val="0"/>
        <w:adjustRightInd w:val="0"/>
        <w:spacing w:after="240" w:line="760" w:lineRule="atLeast"/>
        <w:rPr>
          <w:rFonts w:asciiTheme="minorHAnsi" w:hAnsiTheme="minorHAnsi" w:cs="Times"/>
        </w:rPr>
      </w:pPr>
      <w:r w:rsidRPr="00421E86">
        <w:rPr>
          <w:rFonts w:asciiTheme="minorHAnsi" w:hAnsiTheme="minorHAnsi" w:cs="Wingdings"/>
          <w:color w:val="18376A"/>
        </w:rPr>
        <w:t></w:t>
      </w:r>
      <w:r w:rsidR="001B53C0">
        <w:rPr>
          <w:rFonts w:asciiTheme="minorHAnsi" w:hAnsiTheme="minorHAnsi" w:cs="Wingdings"/>
          <w:color w:val="18376A"/>
        </w:rPr>
        <w:t xml:space="preserve">   </w:t>
      </w:r>
      <w:r w:rsidRPr="00421E86">
        <w:rPr>
          <w:rFonts w:asciiTheme="minorHAnsi" w:hAnsiTheme="minorHAnsi" w:cs="Times"/>
          <w:color w:val="18376A"/>
        </w:rPr>
        <w:t xml:space="preserve">Yes </w:t>
      </w:r>
      <w:r w:rsidRPr="00421E86">
        <w:rPr>
          <w:rFonts w:asciiTheme="minorHAnsi" w:hAnsiTheme="minorHAnsi" w:cs="Wingdings"/>
          <w:color w:val="18376A"/>
        </w:rPr>
        <w:t></w:t>
      </w:r>
      <w:r w:rsidR="001B53C0">
        <w:rPr>
          <w:rFonts w:asciiTheme="minorHAnsi" w:hAnsiTheme="minorHAnsi" w:cs="Wingdings"/>
          <w:color w:val="18376A"/>
        </w:rPr>
        <w:t xml:space="preserve">   </w:t>
      </w:r>
      <w:r w:rsidRPr="00421E86">
        <w:rPr>
          <w:rFonts w:asciiTheme="minorHAnsi" w:hAnsiTheme="minorHAnsi" w:cs="Times"/>
          <w:color w:val="18376A"/>
        </w:rPr>
        <w:t xml:space="preserve">Can’t tell </w:t>
      </w:r>
      <w:r w:rsidRPr="00421E86">
        <w:rPr>
          <w:rFonts w:asciiTheme="minorHAnsi" w:hAnsiTheme="minorHAnsi" w:cs="Wingdings"/>
          <w:color w:val="18376A"/>
        </w:rPr>
        <w:t></w:t>
      </w:r>
      <w:r w:rsidR="001B53C0">
        <w:rPr>
          <w:rFonts w:asciiTheme="minorHAnsi" w:hAnsiTheme="minorHAnsi" w:cs="Wingdings"/>
          <w:color w:val="18376A"/>
        </w:rPr>
        <w:t xml:space="preserve">   </w:t>
      </w:r>
      <w:r w:rsidRPr="00421E86">
        <w:rPr>
          <w:rFonts w:asciiTheme="minorHAnsi" w:hAnsiTheme="minorHAnsi" w:cs="Times"/>
          <w:color w:val="18376A"/>
        </w:rPr>
        <w:t xml:space="preserve">No </w:t>
      </w:r>
      <w:r w:rsidRPr="00421E86">
        <w:rPr>
          <w:rFonts w:asciiTheme="minorHAnsi" w:hAnsiTheme="minorHAnsi" w:cs="Times"/>
        </w:rPr>
        <w:t xml:space="preserve"> </w:t>
      </w:r>
      <w:r w:rsidRPr="00421E86">
        <w:rPr>
          <w:rFonts w:asciiTheme="minorHAnsi" w:hAnsiTheme="minorHAnsi" w:cs="Times"/>
          <w:noProof/>
        </w:rPr>
        <w:drawing>
          <wp:inline distT="0" distB="0" distL="0" distR="0" wp14:anchorId="27B3F677" wp14:editId="4D044EDB">
            <wp:extent cx="8255" cy="8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14:paraId="195D3C9E" w14:textId="77777777" w:rsidR="00421E86" w:rsidRPr="00421E86" w:rsidRDefault="00421E86" w:rsidP="00421E86">
      <w:pPr>
        <w:widowControl w:val="0"/>
        <w:autoSpaceDE w:val="0"/>
        <w:autoSpaceDN w:val="0"/>
        <w:adjustRightInd w:val="0"/>
        <w:spacing w:after="240" w:line="440" w:lineRule="atLeast"/>
        <w:rPr>
          <w:rFonts w:asciiTheme="minorHAnsi" w:hAnsiTheme="minorHAnsi" w:cs="Times"/>
        </w:rPr>
      </w:pPr>
      <w:r w:rsidRPr="00421E86">
        <w:rPr>
          <w:rFonts w:asciiTheme="minorHAnsi" w:hAnsiTheme="minorHAnsi" w:cs="Times"/>
          <w:color w:val="18376A"/>
        </w:rPr>
        <w:t xml:space="preserve">10. How valuable is the research? </w:t>
      </w:r>
    </w:p>
    <w:p w14:paraId="28EB2CCD" w14:textId="77777777" w:rsidR="00421E86" w:rsidRPr="00421E86" w:rsidRDefault="00421E86" w:rsidP="00421E86">
      <w:pPr>
        <w:widowControl w:val="0"/>
        <w:autoSpaceDE w:val="0"/>
        <w:autoSpaceDN w:val="0"/>
        <w:adjustRightInd w:val="0"/>
        <w:spacing w:after="240" w:line="300" w:lineRule="atLeast"/>
        <w:rPr>
          <w:rFonts w:asciiTheme="minorHAnsi" w:hAnsiTheme="minorHAnsi" w:cs="Times"/>
        </w:rPr>
      </w:pPr>
      <w:r w:rsidRPr="00421E86">
        <w:rPr>
          <w:rFonts w:asciiTheme="minorHAnsi" w:hAnsiTheme="minorHAnsi" w:cs="Calibri"/>
          <w:color w:val="18376A"/>
        </w:rPr>
        <w:t xml:space="preserve">HINT: Consider </w:t>
      </w:r>
    </w:p>
    <w:p w14:paraId="61227F2D" w14:textId="4E12D096" w:rsidR="00421E86" w:rsidRPr="00421E86" w:rsidRDefault="00421E86" w:rsidP="00421E86">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If the researcher discusses the contribution the study makes to existing knowledge or understanding e.g.</w:t>
      </w:r>
      <w:r w:rsidRPr="00421E86">
        <w:rPr>
          <w:rFonts w:ascii="MS Mincho" w:eastAsia="MS Mincho" w:hAnsi="MS Mincho" w:cs="MS Mincho"/>
          <w:color w:val="18376A"/>
        </w:rPr>
        <w:t> </w:t>
      </w:r>
      <w:r w:rsidRPr="00421E86">
        <w:rPr>
          <w:rFonts w:asciiTheme="minorHAnsi" w:hAnsiTheme="minorHAnsi" w:cs="Calibri"/>
          <w:color w:val="18376A"/>
        </w:rPr>
        <w:t xml:space="preserve">do they consider the findings in relation to current practice or </w:t>
      </w:r>
      <w:r w:rsidR="00963BCA" w:rsidRPr="00421E86">
        <w:rPr>
          <w:rFonts w:asciiTheme="minorHAnsi" w:hAnsiTheme="minorHAnsi" w:cs="Calibri"/>
          <w:color w:val="18376A"/>
        </w:rPr>
        <w:t>policy?</w:t>
      </w:r>
      <w:r w:rsidRPr="00421E86">
        <w:rPr>
          <w:rFonts w:asciiTheme="minorHAnsi" w:hAnsiTheme="minorHAnsi" w:cs="Calibri"/>
          <w:color w:val="18376A"/>
        </w:rPr>
        <w:t xml:space="preserve"> or relevant research-based literature? </w:t>
      </w:r>
      <w:r w:rsidRPr="00421E86">
        <w:rPr>
          <w:rFonts w:ascii="MS Mincho" w:eastAsia="MS Mincho" w:hAnsi="MS Mincho" w:cs="MS Mincho"/>
        </w:rPr>
        <w:t> </w:t>
      </w:r>
    </w:p>
    <w:p w14:paraId="0375BEDD" w14:textId="77777777" w:rsidR="00421E86" w:rsidRPr="00421E86" w:rsidRDefault="00421E86" w:rsidP="00421E86">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they identify new areas where research is necessary </w:t>
      </w:r>
      <w:r w:rsidRPr="00421E86">
        <w:rPr>
          <w:rFonts w:ascii="MS Mincho" w:eastAsia="MS Mincho" w:hAnsi="MS Mincho" w:cs="MS Mincho"/>
        </w:rPr>
        <w:t> </w:t>
      </w:r>
    </w:p>
    <w:p w14:paraId="08C9D742" w14:textId="77777777" w:rsidR="003C7253" w:rsidRDefault="00421E86" w:rsidP="003C7253">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rPr>
      </w:pPr>
      <w:r w:rsidRPr="00421E86">
        <w:rPr>
          <w:rFonts w:asciiTheme="minorHAnsi" w:hAnsiTheme="minorHAnsi" w:cs="Symbol"/>
          <w:color w:val="18376A"/>
          <w:kern w:val="1"/>
        </w:rPr>
        <w:tab/>
      </w:r>
      <w:r w:rsidRPr="00421E86">
        <w:rPr>
          <w:rFonts w:asciiTheme="minorHAnsi" w:hAnsiTheme="minorHAnsi" w:cs="Symbol"/>
          <w:color w:val="18376A"/>
          <w:kern w:val="1"/>
        </w:rPr>
        <w:tab/>
      </w:r>
      <w:r w:rsidRPr="00421E86">
        <w:rPr>
          <w:rFonts w:asciiTheme="minorHAnsi" w:hAnsiTheme="minorHAnsi" w:cs="Symbol"/>
          <w:color w:val="18376A"/>
        </w:rPr>
        <w:t>  </w:t>
      </w:r>
      <w:r w:rsidRPr="00421E86">
        <w:rPr>
          <w:rFonts w:asciiTheme="minorHAnsi" w:hAnsiTheme="minorHAnsi" w:cs="Calibri"/>
          <w:color w:val="18376A"/>
        </w:rPr>
        <w:t xml:space="preserve">If the researchers have discussed whether or how the </w:t>
      </w:r>
      <w:r w:rsidRPr="00421E86">
        <w:rPr>
          <w:rFonts w:ascii="MS Mincho" w:eastAsia="MS Mincho" w:hAnsi="MS Mincho" w:cs="MS Mincho"/>
        </w:rPr>
        <w:t> </w:t>
      </w:r>
      <w:r w:rsidRPr="00421E86">
        <w:rPr>
          <w:rFonts w:asciiTheme="minorHAnsi" w:hAnsiTheme="minorHAnsi" w:cs="Calibri"/>
          <w:color w:val="18376A"/>
        </w:rPr>
        <w:t xml:space="preserve">findings can be transferred to other populations or considered other ways the research may be used </w:t>
      </w:r>
      <w:r w:rsidRPr="00421E86">
        <w:rPr>
          <w:rFonts w:ascii="MS Mincho" w:eastAsia="MS Mincho" w:hAnsi="MS Mincho" w:cs="MS Mincho"/>
        </w:rPr>
        <w:t> </w:t>
      </w:r>
    </w:p>
    <w:p w14:paraId="1AABDF90" w14:textId="4253C050" w:rsidR="003C7253" w:rsidRPr="003C7253" w:rsidRDefault="003C7253" w:rsidP="003C7253">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rPr>
      </w:pPr>
      <w:r w:rsidRPr="003C7253">
        <w:rPr>
          <w:rFonts w:asciiTheme="minorHAnsi" w:hAnsiTheme="minorHAnsi" w:cs="Wingdings"/>
          <w:color w:val="18376A"/>
        </w:rPr>
        <w:t xml:space="preserve">   </w:t>
      </w:r>
      <w:r w:rsidRPr="003C7253">
        <w:rPr>
          <w:rFonts w:asciiTheme="minorHAnsi" w:hAnsiTheme="minorHAnsi" w:cs="Times"/>
          <w:color w:val="18376A"/>
        </w:rPr>
        <w:t xml:space="preserve">Yes </w:t>
      </w:r>
      <w:r w:rsidRPr="003C7253">
        <w:rPr>
          <w:rFonts w:asciiTheme="minorHAnsi" w:hAnsiTheme="minorHAnsi" w:cs="Wingdings"/>
          <w:color w:val="18376A"/>
        </w:rPr>
        <w:t xml:space="preserve">   </w:t>
      </w:r>
      <w:r w:rsidRPr="003C7253">
        <w:rPr>
          <w:rFonts w:asciiTheme="minorHAnsi" w:hAnsiTheme="minorHAnsi" w:cs="Times"/>
          <w:color w:val="18376A"/>
        </w:rPr>
        <w:t xml:space="preserve">Can’t tell </w:t>
      </w:r>
      <w:r w:rsidRPr="003C7253">
        <w:rPr>
          <w:rFonts w:asciiTheme="minorHAnsi" w:hAnsiTheme="minorHAnsi" w:cs="Wingdings"/>
          <w:color w:val="18376A"/>
        </w:rPr>
        <w:t xml:space="preserve">   </w:t>
      </w:r>
      <w:r w:rsidRPr="003C7253">
        <w:rPr>
          <w:rFonts w:asciiTheme="minorHAnsi" w:hAnsiTheme="minorHAnsi" w:cs="Times"/>
          <w:color w:val="18376A"/>
        </w:rPr>
        <w:t xml:space="preserve">No </w:t>
      </w:r>
    </w:p>
    <w:p w14:paraId="6D87552D" w14:textId="77777777" w:rsidR="004C388B" w:rsidRDefault="004C388B">
      <w:pPr>
        <w:rPr>
          <w:rFonts w:asciiTheme="minorHAnsi" w:hAnsiTheme="minorHAnsi"/>
          <w:color w:val="000000" w:themeColor="text1"/>
          <w:lang w:val="en-GB"/>
        </w:rPr>
      </w:pPr>
    </w:p>
    <w:p w14:paraId="7BDB967B" w14:textId="77777777" w:rsidR="004C388B" w:rsidRPr="004C388B" w:rsidRDefault="004C388B">
      <w:pPr>
        <w:rPr>
          <w:rFonts w:asciiTheme="minorHAnsi" w:hAnsiTheme="minorHAnsi"/>
          <w:b/>
          <w:color w:val="000000" w:themeColor="text1"/>
          <w:lang w:val="en-GB"/>
        </w:rPr>
      </w:pPr>
      <w:r w:rsidRPr="004C388B">
        <w:rPr>
          <w:rFonts w:asciiTheme="minorHAnsi" w:hAnsiTheme="minorHAnsi"/>
          <w:b/>
          <w:color w:val="000000" w:themeColor="text1"/>
          <w:lang w:val="en-GB"/>
        </w:rPr>
        <w:lastRenderedPageBreak/>
        <w:t>Appendix Four</w:t>
      </w:r>
    </w:p>
    <w:p w14:paraId="66009EA0" w14:textId="77777777" w:rsidR="004C388B" w:rsidRDefault="004C388B">
      <w:pPr>
        <w:rPr>
          <w:rFonts w:asciiTheme="minorHAnsi" w:hAnsiTheme="minorHAnsi"/>
          <w:color w:val="000000" w:themeColor="text1"/>
          <w:lang w:val="en-GB"/>
        </w:rPr>
      </w:pPr>
    </w:p>
    <w:p w14:paraId="04DE5C67" w14:textId="3228E5B2" w:rsidR="007D0CE2" w:rsidRPr="003C7253" w:rsidRDefault="007D0CE2">
      <w:pPr>
        <w:rPr>
          <w:rFonts w:asciiTheme="minorHAnsi" w:hAnsiTheme="minorHAnsi"/>
          <w:color w:val="000000" w:themeColor="text1"/>
          <w:u w:val="single"/>
          <w:lang w:val="en-GB"/>
        </w:rPr>
      </w:pPr>
      <w:r w:rsidRPr="003C7253">
        <w:rPr>
          <w:rFonts w:asciiTheme="minorHAnsi" w:hAnsiTheme="minorHAnsi"/>
          <w:color w:val="000000" w:themeColor="text1"/>
          <w:u w:val="single"/>
          <w:lang w:val="en-GB"/>
        </w:rPr>
        <w:t>Example of CASP Chart</w:t>
      </w:r>
    </w:p>
    <w:p w14:paraId="630466E6" w14:textId="346232D2" w:rsidR="007D0CE2" w:rsidRDefault="007D0CE2">
      <w:pPr>
        <w:rPr>
          <w:rFonts w:asciiTheme="minorHAnsi" w:hAnsiTheme="minorHAnsi"/>
          <w:color w:val="000000" w:themeColor="text1"/>
          <w:lang w:val="en-GB"/>
        </w:rPr>
      </w:pPr>
    </w:p>
    <w:p w14:paraId="3AEC7499" w14:textId="77777777" w:rsidR="007D0CE2" w:rsidRDefault="007D0CE2">
      <w:pPr>
        <w:rPr>
          <w:rFonts w:asciiTheme="minorHAnsi" w:hAnsiTheme="minorHAnsi"/>
          <w:color w:val="000000" w:themeColor="text1"/>
          <w:lang w:val="en-GB"/>
        </w:rPr>
      </w:pPr>
    </w:p>
    <w:tbl>
      <w:tblPr>
        <w:tblStyle w:val="PlainTable5"/>
        <w:tblpPr w:leftFromText="180" w:rightFromText="180" w:vertAnchor="text" w:horzAnchor="page" w:tblpX="1450" w:tblpY="65"/>
        <w:tblW w:w="9352" w:type="dxa"/>
        <w:tblLook w:val="04A0" w:firstRow="1" w:lastRow="0" w:firstColumn="1" w:lastColumn="0" w:noHBand="0" w:noVBand="1"/>
      </w:tblPr>
      <w:tblGrid>
        <w:gridCol w:w="2915"/>
        <w:gridCol w:w="649"/>
        <w:gridCol w:w="648"/>
        <w:gridCol w:w="648"/>
        <w:gridCol w:w="648"/>
        <w:gridCol w:w="648"/>
        <w:gridCol w:w="648"/>
        <w:gridCol w:w="648"/>
        <w:gridCol w:w="648"/>
        <w:gridCol w:w="648"/>
        <w:gridCol w:w="604"/>
      </w:tblGrid>
      <w:tr w:rsidR="003C7253" w:rsidRPr="003C7253" w14:paraId="03E47E42" w14:textId="3571E6BF" w:rsidTr="003C7253">
        <w:trPr>
          <w:cnfStyle w:val="100000000000" w:firstRow="1" w:lastRow="0" w:firstColumn="0" w:lastColumn="0" w:oddVBand="0" w:evenVBand="0" w:oddHBand="0" w:evenHBand="0" w:firstRowFirstColumn="0" w:firstRowLastColumn="0" w:lastRowFirstColumn="0" w:lastRowLastColumn="0"/>
          <w:trHeight w:val="615"/>
        </w:trPr>
        <w:tc>
          <w:tcPr>
            <w:cnfStyle w:val="001000000100" w:firstRow="0" w:lastRow="0" w:firstColumn="1" w:lastColumn="0" w:oddVBand="0" w:evenVBand="0" w:oddHBand="0" w:evenHBand="0" w:firstRowFirstColumn="1"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shd w:val="clear" w:color="auto" w:fill="auto"/>
          </w:tcPr>
          <w:p w14:paraId="72CD2F78" w14:textId="77777777" w:rsidR="003C7253" w:rsidRPr="003C7253" w:rsidRDefault="003C7253" w:rsidP="003C7253">
            <w:pPr>
              <w:jc w:val="center"/>
              <w:rPr>
                <w:rFonts w:asciiTheme="minorHAnsi" w:hAnsiTheme="minorHAnsi"/>
                <w:b/>
                <w:color w:val="000000" w:themeColor="text1"/>
                <w:lang w:val="en-GB"/>
              </w:rPr>
            </w:pPr>
            <w:r w:rsidRPr="003C7253">
              <w:rPr>
                <w:rFonts w:asciiTheme="minorHAnsi" w:hAnsiTheme="minorHAnsi"/>
                <w:b/>
                <w:color w:val="000000" w:themeColor="text1"/>
                <w:lang w:val="en-GB"/>
              </w:rPr>
              <w:t>Journal Article</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4A30D73" w14:textId="367FC578"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3E47BC2F"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1</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610B34E2" w14:textId="71C01D26"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05F8ABD4"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2</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2FE4A2CF" w14:textId="5778F28E"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71469AEA"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3</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CB1FA4B" w14:textId="6EDD4BB2"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12DBEFAF"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4</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1A86B749" w14:textId="3978A0D9"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3D323387"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5</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9EF8ADF" w14:textId="45EF6CB2"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05AF7C22"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6</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839E624" w14:textId="18E36056"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203EB8FD" w14:textId="7777777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7</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7E17971C" w14:textId="497FD29C"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214B8772" w14:textId="72B93143"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8</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71AF5601" w14:textId="1800D623"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6997E978" w14:textId="522E7B52"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9</w:t>
            </w:r>
          </w:p>
        </w:tc>
        <w:tc>
          <w:tcPr>
            <w:tcW w:w="604" w:type="dxa"/>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6DADF2D8" w14:textId="3D2222D7" w:rsidR="003C7253" w:rsidRPr="003C7253" w:rsidRDefault="003C7253" w:rsidP="003C72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 10</w:t>
            </w:r>
          </w:p>
        </w:tc>
      </w:tr>
      <w:tr w:rsidR="003C7253" w14:paraId="60ADC838" w14:textId="454A30EB" w:rsidTr="003C7253">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6FCC5F66"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1</w:t>
            </w:r>
          </w:p>
        </w:tc>
        <w:tc>
          <w:tcPr>
            <w:tcW w:w="0" w:type="auto"/>
            <w:tcBorders>
              <w:top w:val="double" w:sz="4" w:space="0" w:color="ED7D31" w:themeColor="accent2"/>
              <w:left w:val="double" w:sz="4" w:space="0" w:color="ED7D31" w:themeColor="accent2"/>
            </w:tcBorders>
          </w:tcPr>
          <w:p w14:paraId="0E74B974"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2EFB521C"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7A89D422"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149C25FF"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456A750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2018CC76"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72689DCF"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327B115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36547232"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top w:val="double" w:sz="4" w:space="0" w:color="ED7D31" w:themeColor="accent2"/>
              <w:right w:val="double" w:sz="4" w:space="0" w:color="ED7D31" w:themeColor="accent2"/>
            </w:tcBorders>
          </w:tcPr>
          <w:p w14:paraId="4A43894D"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3C7253" w14:paraId="26F5C10C" w14:textId="1BF73853" w:rsidTr="003C7253">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05E7074E"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2</w:t>
            </w:r>
          </w:p>
        </w:tc>
        <w:tc>
          <w:tcPr>
            <w:tcW w:w="0" w:type="auto"/>
            <w:tcBorders>
              <w:left w:val="double" w:sz="4" w:space="0" w:color="ED7D31" w:themeColor="accent2"/>
            </w:tcBorders>
          </w:tcPr>
          <w:p w14:paraId="0B0FF196"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DB3CE7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603EC2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F86FD51"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8B0D6FB"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3342AC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3592A9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EC2F190"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7BA08F1"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76388A76"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3C7253" w14:paraId="43A3634F" w14:textId="7224C78D" w:rsidTr="003C7253">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CFBA561"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3</w:t>
            </w:r>
          </w:p>
        </w:tc>
        <w:tc>
          <w:tcPr>
            <w:tcW w:w="0" w:type="auto"/>
            <w:tcBorders>
              <w:left w:val="double" w:sz="4" w:space="0" w:color="ED7D31" w:themeColor="accent2"/>
            </w:tcBorders>
          </w:tcPr>
          <w:p w14:paraId="1D0440AC"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731D66F"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DFC32E5"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F395B7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6771A75"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23ECAC0"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DF51632"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E614BF6"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5AC075D"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080861A4"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3C7253" w14:paraId="0695DC34" w14:textId="449675F8" w:rsidTr="003C7253">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6E25B672"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4</w:t>
            </w:r>
          </w:p>
        </w:tc>
        <w:tc>
          <w:tcPr>
            <w:tcW w:w="0" w:type="auto"/>
            <w:tcBorders>
              <w:left w:val="double" w:sz="4" w:space="0" w:color="ED7D31" w:themeColor="accent2"/>
            </w:tcBorders>
          </w:tcPr>
          <w:p w14:paraId="37D5311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8C84A8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6E08985"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F0870AE"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1D7BA59"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C14BAFA"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255F01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5E7C7EB"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7ED5300"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5B38771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3C7253" w14:paraId="63224771" w14:textId="203CCE6C" w:rsidTr="003C7253">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E2D6905"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5</w:t>
            </w:r>
          </w:p>
        </w:tc>
        <w:tc>
          <w:tcPr>
            <w:tcW w:w="0" w:type="auto"/>
            <w:tcBorders>
              <w:left w:val="double" w:sz="4" w:space="0" w:color="ED7D31" w:themeColor="accent2"/>
            </w:tcBorders>
          </w:tcPr>
          <w:p w14:paraId="6F22AC25"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03304A6"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0461BDC"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CA7B2A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87E2B9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B5B98ED"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40677BD"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72C7DFB"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0E9C47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57C7D9C1"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3C7253" w14:paraId="7FDAE472" w14:textId="28F996C2" w:rsidTr="003C7253">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51BA7D2"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6</w:t>
            </w:r>
          </w:p>
        </w:tc>
        <w:tc>
          <w:tcPr>
            <w:tcW w:w="0" w:type="auto"/>
            <w:tcBorders>
              <w:left w:val="double" w:sz="4" w:space="0" w:color="ED7D31" w:themeColor="accent2"/>
            </w:tcBorders>
          </w:tcPr>
          <w:p w14:paraId="0102011A"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4F105CE"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D7894FD"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5F89B75"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D70A08E"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4CC6B9D"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1491B9D"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CB504A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77FE0AA"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0A195B8F"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3C7253" w14:paraId="2FF0D3CE" w14:textId="09DA3094" w:rsidTr="003C7253">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0B7AF203"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7</w:t>
            </w:r>
          </w:p>
        </w:tc>
        <w:tc>
          <w:tcPr>
            <w:tcW w:w="0" w:type="auto"/>
            <w:tcBorders>
              <w:left w:val="double" w:sz="4" w:space="0" w:color="ED7D31" w:themeColor="accent2"/>
            </w:tcBorders>
          </w:tcPr>
          <w:p w14:paraId="06A315A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982D38E"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AFABC49"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0162439"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C78612B"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1348CE2"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80D80E9"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917371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AA891DD"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12865704"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3C7253" w14:paraId="6573AA8D" w14:textId="46C4DF3D" w:rsidTr="003C7253">
        <w:trPr>
          <w:trHeight w:val="319"/>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4FA5DE0"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8</w:t>
            </w:r>
          </w:p>
        </w:tc>
        <w:tc>
          <w:tcPr>
            <w:tcW w:w="0" w:type="auto"/>
            <w:tcBorders>
              <w:left w:val="double" w:sz="4" w:space="0" w:color="ED7D31" w:themeColor="accent2"/>
            </w:tcBorders>
          </w:tcPr>
          <w:p w14:paraId="53F0449F"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3857754"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23FBD1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246D515"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2694E7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CF4CC4D"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64E9D56"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0F6AD49"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262701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09B4F62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3C7253" w14:paraId="3439EAB9" w14:textId="7E53616C" w:rsidTr="003C7253">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2162DA66"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9</w:t>
            </w:r>
          </w:p>
        </w:tc>
        <w:tc>
          <w:tcPr>
            <w:tcW w:w="0" w:type="auto"/>
            <w:tcBorders>
              <w:left w:val="double" w:sz="4" w:space="0" w:color="ED7D31" w:themeColor="accent2"/>
            </w:tcBorders>
          </w:tcPr>
          <w:p w14:paraId="68613DE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5902E90"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757493E"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AA19DF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5363A1E"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C60508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5FD9398"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C141E8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AE45266"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5FCD5BB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3C7253" w14:paraId="2D135931" w14:textId="6444D332" w:rsidTr="003C7253">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2CEE829D"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10</w:t>
            </w:r>
          </w:p>
        </w:tc>
        <w:tc>
          <w:tcPr>
            <w:tcW w:w="0" w:type="auto"/>
            <w:tcBorders>
              <w:left w:val="double" w:sz="4" w:space="0" w:color="ED7D31" w:themeColor="accent2"/>
            </w:tcBorders>
          </w:tcPr>
          <w:p w14:paraId="55159ED8"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97BAE31"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8D672F4"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604DCB9"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3947620"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184B06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A70F061"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9C2AE9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CB028A1"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3F67233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3C7253" w14:paraId="2D15E242" w14:textId="72BDFC91" w:rsidTr="003C7253">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5A518930"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11</w:t>
            </w:r>
          </w:p>
        </w:tc>
        <w:tc>
          <w:tcPr>
            <w:tcW w:w="0" w:type="auto"/>
            <w:tcBorders>
              <w:left w:val="double" w:sz="4" w:space="0" w:color="ED7D31" w:themeColor="accent2"/>
            </w:tcBorders>
          </w:tcPr>
          <w:p w14:paraId="0508CEDB"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DF467EC"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443A3B2"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1EBD12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EC2EDA7"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723F38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941CC3E"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C4556B0"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B1B9AFE"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7D8F4AD9"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3C7253" w14:paraId="3479E068" w14:textId="7D37508D" w:rsidTr="003C7253">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B95CB9A"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12</w:t>
            </w:r>
          </w:p>
        </w:tc>
        <w:tc>
          <w:tcPr>
            <w:tcW w:w="0" w:type="auto"/>
            <w:tcBorders>
              <w:left w:val="double" w:sz="4" w:space="0" w:color="ED7D31" w:themeColor="accent2"/>
            </w:tcBorders>
          </w:tcPr>
          <w:p w14:paraId="7CB0B3AD"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1E9E0C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461A9C8"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1BB35E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6107787"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0C632E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E9AF4D3"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9AF0BA2"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B5E1C8C"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4E1A3CD0" w14:textId="77777777" w:rsidR="003C7253" w:rsidRDefault="003C7253" w:rsidP="003C725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3C7253" w14:paraId="31E3754B" w14:textId="5F9BE0AF" w:rsidTr="003C7253">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2A2BC70" w14:textId="77777777" w:rsidR="003C7253" w:rsidRPr="003C7253" w:rsidRDefault="003C7253" w:rsidP="003C7253">
            <w:pPr>
              <w:rPr>
                <w:rFonts w:asciiTheme="minorHAnsi" w:hAnsiTheme="minorHAnsi"/>
                <w:b/>
                <w:color w:val="000000" w:themeColor="text1"/>
                <w:lang w:val="en-GB"/>
              </w:rPr>
            </w:pPr>
            <w:r w:rsidRPr="003C7253">
              <w:rPr>
                <w:rFonts w:asciiTheme="minorHAnsi" w:hAnsiTheme="minorHAnsi"/>
                <w:b/>
                <w:color w:val="000000" w:themeColor="text1"/>
                <w:lang w:val="en-GB"/>
              </w:rPr>
              <w:t>13</w:t>
            </w:r>
          </w:p>
        </w:tc>
        <w:tc>
          <w:tcPr>
            <w:tcW w:w="0" w:type="auto"/>
            <w:tcBorders>
              <w:left w:val="double" w:sz="4" w:space="0" w:color="ED7D31" w:themeColor="accent2"/>
              <w:bottom w:val="double" w:sz="4" w:space="0" w:color="ED7D31" w:themeColor="accent2"/>
            </w:tcBorders>
          </w:tcPr>
          <w:p w14:paraId="7823F98A"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17290FB5"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1D4C4DE0"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135449EB"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23A4710C"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7691A76F"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4CD13181"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1064F629"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0C4443A3"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bottom w:val="double" w:sz="4" w:space="0" w:color="ED7D31" w:themeColor="accent2"/>
              <w:right w:val="double" w:sz="4" w:space="0" w:color="ED7D31" w:themeColor="accent2"/>
            </w:tcBorders>
          </w:tcPr>
          <w:p w14:paraId="7A0793B4" w14:textId="77777777" w:rsidR="003C7253" w:rsidRDefault="003C7253" w:rsidP="003C725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bl>
    <w:p w14:paraId="12617CE1" w14:textId="79B6B79F" w:rsidR="003C7253" w:rsidRPr="00785A06" w:rsidRDefault="003C7253">
      <w:pPr>
        <w:rPr>
          <w:rFonts w:asciiTheme="minorHAnsi" w:hAnsiTheme="minorHAnsi"/>
          <w:color w:val="000000" w:themeColor="text1"/>
          <w:lang w:val="en-GB"/>
        </w:rPr>
      </w:pPr>
    </w:p>
    <w:p w14:paraId="40D24C79" w14:textId="77777777" w:rsidR="004C388B" w:rsidRPr="004C388B" w:rsidRDefault="004C388B">
      <w:pPr>
        <w:rPr>
          <w:rFonts w:asciiTheme="minorHAnsi" w:hAnsiTheme="minorHAnsi"/>
          <w:b/>
          <w:color w:val="000000" w:themeColor="text1"/>
          <w:lang w:val="en-GB"/>
        </w:rPr>
      </w:pPr>
      <w:r w:rsidRPr="004C388B">
        <w:rPr>
          <w:rFonts w:asciiTheme="minorHAnsi" w:hAnsiTheme="minorHAnsi"/>
          <w:b/>
          <w:color w:val="000000" w:themeColor="text1"/>
          <w:lang w:val="en-GB"/>
        </w:rPr>
        <w:t>Appendix Five</w:t>
      </w:r>
    </w:p>
    <w:p w14:paraId="67E895CD" w14:textId="77777777" w:rsidR="004C388B" w:rsidRDefault="004C388B">
      <w:pPr>
        <w:rPr>
          <w:rFonts w:asciiTheme="minorHAnsi" w:hAnsiTheme="minorHAnsi"/>
          <w:color w:val="000000" w:themeColor="text1"/>
          <w:u w:val="single"/>
          <w:lang w:val="en-GB"/>
        </w:rPr>
      </w:pPr>
    </w:p>
    <w:p w14:paraId="1C41F2C4" w14:textId="5ECC8A75" w:rsidR="007D0CE2" w:rsidRDefault="003C7253">
      <w:pPr>
        <w:rPr>
          <w:rFonts w:asciiTheme="minorHAnsi" w:hAnsiTheme="minorHAnsi"/>
          <w:color w:val="000000" w:themeColor="text1"/>
          <w:u w:val="single"/>
          <w:lang w:val="en-GB"/>
        </w:rPr>
      </w:pPr>
      <w:r w:rsidRPr="003C7253">
        <w:rPr>
          <w:rFonts w:asciiTheme="minorHAnsi" w:hAnsiTheme="minorHAnsi"/>
          <w:color w:val="000000" w:themeColor="text1"/>
          <w:u w:val="single"/>
          <w:lang w:val="en-GB"/>
        </w:rPr>
        <w:t xml:space="preserve">Search </w:t>
      </w:r>
      <w:r w:rsidR="00963BCA" w:rsidRPr="003C7253">
        <w:rPr>
          <w:rFonts w:asciiTheme="minorHAnsi" w:hAnsiTheme="minorHAnsi"/>
          <w:color w:val="000000" w:themeColor="text1"/>
          <w:u w:val="single"/>
          <w:lang w:val="en-GB"/>
        </w:rPr>
        <w:t>Strategy</w:t>
      </w:r>
    </w:p>
    <w:p w14:paraId="1E0C9109" w14:textId="33D119DB" w:rsidR="00963BCA" w:rsidRPr="005F40CD" w:rsidRDefault="00963BCA" w:rsidP="00963BCA">
      <w:pPr>
        <w:rPr>
          <w:b/>
          <w:sz w:val="32"/>
          <w:szCs w:val="32"/>
        </w:rPr>
      </w:pPr>
    </w:p>
    <w:p w14:paraId="6324C369" w14:textId="77777777" w:rsidR="00963BCA" w:rsidRDefault="00963BCA" w:rsidP="00963BCA"/>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5"/>
        <w:gridCol w:w="1128"/>
        <w:gridCol w:w="279"/>
        <w:gridCol w:w="2185"/>
        <w:gridCol w:w="1613"/>
        <w:gridCol w:w="2073"/>
      </w:tblGrid>
      <w:tr w:rsidR="00963BCA" w:rsidRPr="00963BCA" w14:paraId="1AAB7E28" w14:textId="77777777" w:rsidTr="00963BCA">
        <w:trPr>
          <w:trHeight w:val="1008"/>
        </w:trPr>
        <w:tc>
          <w:tcPr>
            <w:tcW w:w="2976" w:type="dxa"/>
            <w:gridSpan w:val="2"/>
            <w:tcBorders>
              <w:top w:val="single" w:sz="18" w:space="0" w:color="auto"/>
              <w:left w:val="single" w:sz="18" w:space="0" w:color="auto"/>
              <w:bottom w:val="single" w:sz="18" w:space="0" w:color="auto"/>
              <w:right w:val="single" w:sz="18" w:space="0" w:color="auto"/>
            </w:tcBorders>
          </w:tcPr>
          <w:p w14:paraId="14697561" w14:textId="77777777" w:rsidR="00963BCA" w:rsidRPr="00963BCA" w:rsidRDefault="00963BCA" w:rsidP="00963BCA">
            <w:pPr>
              <w:rPr>
                <w:rFonts w:asciiTheme="minorHAnsi" w:hAnsiTheme="minorHAnsi"/>
                <w:b/>
                <w:color w:val="000000" w:themeColor="text1"/>
              </w:rPr>
            </w:pPr>
          </w:p>
          <w:p w14:paraId="2CC8C2BC" w14:textId="373D3EEB" w:rsidR="00963BCA" w:rsidRPr="00963BCA" w:rsidRDefault="00963BCA" w:rsidP="00963BCA">
            <w:pPr>
              <w:rPr>
                <w:rFonts w:asciiTheme="minorHAnsi" w:hAnsiTheme="minorHAnsi"/>
                <w:b/>
                <w:color w:val="000000" w:themeColor="text1"/>
              </w:rPr>
            </w:pPr>
            <w:r w:rsidRPr="00963BCA">
              <w:rPr>
                <w:rFonts w:asciiTheme="minorHAnsi" w:hAnsiTheme="minorHAnsi"/>
                <w:b/>
                <w:color w:val="000000" w:themeColor="text1"/>
              </w:rPr>
              <w:t>My research question:</w:t>
            </w:r>
          </w:p>
          <w:p w14:paraId="2CE37E7D" w14:textId="77777777" w:rsidR="00963BCA" w:rsidRPr="00963BCA" w:rsidRDefault="00963BCA" w:rsidP="00963BCA">
            <w:pPr>
              <w:rPr>
                <w:rFonts w:asciiTheme="minorHAnsi" w:hAnsiTheme="minorHAnsi"/>
                <w:b/>
                <w:color w:val="000000" w:themeColor="text1"/>
              </w:rPr>
            </w:pPr>
          </w:p>
        </w:tc>
        <w:tc>
          <w:tcPr>
            <w:tcW w:w="11192" w:type="dxa"/>
            <w:gridSpan w:val="4"/>
            <w:tcBorders>
              <w:top w:val="single" w:sz="18" w:space="0" w:color="auto"/>
              <w:left w:val="single" w:sz="18" w:space="0" w:color="auto"/>
              <w:bottom w:val="single" w:sz="18" w:space="0" w:color="auto"/>
              <w:right w:val="single" w:sz="18" w:space="0" w:color="auto"/>
            </w:tcBorders>
          </w:tcPr>
          <w:p w14:paraId="2E78533C" w14:textId="77777777" w:rsidR="00963BCA" w:rsidRPr="00963BCA" w:rsidRDefault="00963BCA" w:rsidP="00963BCA">
            <w:pPr>
              <w:rPr>
                <w:rFonts w:asciiTheme="minorHAnsi" w:hAnsiTheme="minorHAnsi"/>
              </w:rPr>
            </w:pPr>
          </w:p>
          <w:p w14:paraId="591DE5C2" w14:textId="2D34A08B" w:rsidR="00963BCA" w:rsidRPr="00963BCA" w:rsidRDefault="00963BCA" w:rsidP="00963BCA">
            <w:pPr>
              <w:rPr>
                <w:rFonts w:asciiTheme="minorHAnsi" w:hAnsiTheme="minorHAnsi"/>
              </w:rPr>
            </w:pPr>
            <w:r w:rsidRPr="00963BCA">
              <w:rPr>
                <w:rFonts w:asciiTheme="minorHAnsi" w:hAnsiTheme="minorHAnsi"/>
              </w:rPr>
              <w:t>The Importance of Pretend Play in the Development of Children (0-6 Years Old)</w:t>
            </w:r>
          </w:p>
          <w:p w14:paraId="6B042FD2" w14:textId="77777777" w:rsidR="00963BCA" w:rsidRPr="00963BCA" w:rsidRDefault="00963BCA" w:rsidP="00963BCA">
            <w:pPr>
              <w:rPr>
                <w:rFonts w:asciiTheme="minorHAnsi" w:hAnsiTheme="minorHAnsi"/>
              </w:rPr>
            </w:pPr>
          </w:p>
        </w:tc>
      </w:tr>
      <w:tr w:rsidR="00963BCA" w:rsidRPr="00963BCA" w14:paraId="3C58AEF7" w14:textId="77777777" w:rsidTr="00963BCA">
        <w:trPr>
          <w:trHeight w:val="682"/>
        </w:trPr>
        <w:tc>
          <w:tcPr>
            <w:tcW w:w="2976" w:type="dxa"/>
            <w:gridSpan w:val="2"/>
            <w:tcBorders>
              <w:top w:val="single" w:sz="18" w:space="0" w:color="auto"/>
              <w:left w:val="single" w:sz="18" w:space="0" w:color="auto"/>
              <w:bottom w:val="single" w:sz="18" w:space="0" w:color="auto"/>
              <w:right w:val="single" w:sz="18" w:space="0" w:color="auto"/>
            </w:tcBorders>
          </w:tcPr>
          <w:p w14:paraId="4013898A" w14:textId="77777777" w:rsidR="00963BCA" w:rsidRPr="00963BCA" w:rsidRDefault="00963BCA" w:rsidP="00963BCA">
            <w:pPr>
              <w:rPr>
                <w:rFonts w:asciiTheme="minorHAnsi" w:hAnsiTheme="minorHAnsi"/>
                <w:b/>
                <w:color w:val="000000" w:themeColor="text1"/>
              </w:rPr>
            </w:pPr>
          </w:p>
          <w:p w14:paraId="48905823" w14:textId="77777777" w:rsidR="00963BCA" w:rsidRPr="00963BCA" w:rsidRDefault="00963BCA" w:rsidP="00963BCA">
            <w:pPr>
              <w:rPr>
                <w:rFonts w:asciiTheme="minorHAnsi" w:hAnsiTheme="minorHAnsi"/>
                <w:b/>
                <w:color w:val="000000" w:themeColor="text1"/>
              </w:rPr>
            </w:pPr>
            <w:r w:rsidRPr="00963BCA">
              <w:rPr>
                <w:rFonts w:asciiTheme="minorHAnsi" w:hAnsiTheme="minorHAnsi"/>
                <w:b/>
                <w:color w:val="000000" w:themeColor="text1"/>
              </w:rPr>
              <w:t>Places to search for information:</w:t>
            </w:r>
          </w:p>
          <w:p w14:paraId="64920ADB" w14:textId="77777777" w:rsidR="00963BCA" w:rsidRPr="00963BCA" w:rsidRDefault="00963BCA" w:rsidP="00963BCA">
            <w:pPr>
              <w:rPr>
                <w:rFonts w:asciiTheme="minorHAnsi" w:hAnsiTheme="minorHAnsi"/>
                <w:b/>
                <w:color w:val="000000" w:themeColor="text1"/>
              </w:rPr>
            </w:pPr>
          </w:p>
        </w:tc>
        <w:tc>
          <w:tcPr>
            <w:tcW w:w="11192" w:type="dxa"/>
            <w:gridSpan w:val="4"/>
            <w:tcBorders>
              <w:top w:val="single" w:sz="18" w:space="0" w:color="auto"/>
              <w:left w:val="single" w:sz="18" w:space="0" w:color="auto"/>
              <w:bottom w:val="single" w:sz="18" w:space="0" w:color="auto"/>
              <w:right w:val="single" w:sz="18" w:space="0" w:color="auto"/>
            </w:tcBorders>
          </w:tcPr>
          <w:p w14:paraId="51B77316" w14:textId="77777777" w:rsidR="00963BCA" w:rsidRPr="00963BCA" w:rsidRDefault="00963BCA" w:rsidP="00963BCA">
            <w:pPr>
              <w:rPr>
                <w:rFonts w:asciiTheme="minorHAnsi" w:hAnsiTheme="minorHAnsi"/>
              </w:rPr>
            </w:pPr>
          </w:p>
          <w:p w14:paraId="05C6F2AE" w14:textId="504CCBD6" w:rsidR="00963BCA" w:rsidRPr="00963BCA" w:rsidRDefault="00963BCA" w:rsidP="00963BCA">
            <w:pPr>
              <w:rPr>
                <w:rFonts w:asciiTheme="minorHAnsi" w:hAnsiTheme="minorHAnsi"/>
              </w:rPr>
            </w:pPr>
            <w:r w:rsidRPr="00963BCA">
              <w:rPr>
                <w:rFonts w:asciiTheme="minorHAnsi" w:hAnsiTheme="minorHAnsi"/>
              </w:rPr>
              <w:t>Google &amp; UWTSD Library.</w:t>
            </w:r>
          </w:p>
        </w:tc>
      </w:tr>
      <w:tr w:rsidR="00963BCA" w:rsidRPr="00963BCA" w14:paraId="0CE5B394" w14:textId="77777777" w:rsidTr="00963BCA">
        <w:tc>
          <w:tcPr>
            <w:tcW w:w="14168" w:type="dxa"/>
            <w:gridSpan w:val="6"/>
            <w:tcBorders>
              <w:left w:val="single" w:sz="18" w:space="0" w:color="auto"/>
              <w:right w:val="single" w:sz="18" w:space="0" w:color="auto"/>
            </w:tcBorders>
            <w:shd w:val="clear" w:color="auto" w:fill="D9D9D9"/>
          </w:tcPr>
          <w:p w14:paraId="313D0496" w14:textId="77777777" w:rsidR="00963BCA" w:rsidRPr="00963BCA" w:rsidRDefault="00963BCA" w:rsidP="00963BCA">
            <w:pPr>
              <w:jc w:val="center"/>
              <w:rPr>
                <w:rFonts w:asciiTheme="minorHAnsi" w:hAnsiTheme="minorHAnsi"/>
              </w:rPr>
            </w:pPr>
          </w:p>
        </w:tc>
      </w:tr>
      <w:tr w:rsidR="00963BCA" w:rsidRPr="00963BCA" w14:paraId="3B6869A0" w14:textId="77777777" w:rsidTr="00963BCA">
        <w:trPr>
          <w:trHeight w:val="948"/>
        </w:trPr>
        <w:tc>
          <w:tcPr>
            <w:tcW w:w="1275" w:type="dxa"/>
            <w:tcBorders>
              <w:top w:val="single" w:sz="18" w:space="0" w:color="auto"/>
              <w:left w:val="single" w:sz="18" w:space="0" w:color="auto"/>
              <w:bottom w:val="single" w:sz="18" w:space="0" w:color="auto"/>
              <w:right w:val="single" w:sz="18" w:space="0" w:color="auto"/>
            </w:tcBorders>
          </w:tcPr>
          <w:p w14:paraId="6326FA5F" w14:textId="77777777" w:rsidR="00963BCA" w:rsidRPr="00963BCA" w:rsidRDefault="00963BCA" w:rsidP="00963BCA">
            <w:pPr>
              <w:jc w:val="center"/>
              <w:rPr>
                <w:rFonts w:asciiTheme="minorHAnsi" w:hAnsiTheme="minorHAnsi"/>
                <w:b/>
              </w:rPr>
            </w:pPr>
          </w:p>
          <w:p w14:paraId="696004E5" w14:textId="56FFB921" w:rsidR="00963BCA" w:rsidRPr="00963BCA" w:rsidRDefault="00963BCA" w:rsidP="00963BCA">
            <w:pPr>
              <w:jc w:val="center"/>
              <w:rPr>
                <w:rFonts w:asciiTheme="minorHAnsi" w:hAnsiTheme="minorHAnsi"/>
                <w:b/>
              </w:rPr>
            </w:pPr>
            <w:r w:rsidRPr="00963BCA">
              <w:rPr>
                <w:rFonts w:asciiTheme="minorHAnsi" w:hAnsiTheme="minorHAnsi"/>
                <w:b/>
              </w:rPr>
              <w:t>Date</w:t>
            </w:r>
          </w:p>
        </w:tc>
        <w:tc>
          <w:tcPr>
            <w:tcW w:w="2410" w:type="dxa"/>
            <w:gridSpan w:val="2"/>
            <w:tcBorders>
              <w:top w:val="single" w:sz="18" w:space="0" w:color="auto"/>
              <w:left w:val="single" w:sz="18" w:space="0" w:color="auto"/>
              <w:bottom w:val="single" w:sz="18" w:space="0" w:color="auto"/>
              <w:right w:val="single" w:sz="18" w:space="0" w:color="auto"/>
            </w:tcBorders>
          </w:tcPr>
          <w:p w14:paraId="23A8C519" w14:textId="77777777" w:rsidR="00963BCA" w:rsidRPr="00963BCA" w:rsidRDefault="00963BCA" w:rsidP="00963BCA">
            <w:pPr>
              <w:jc w:val="center"/>
              <w:rPr>
                <w:rFonts w:asciiTheme="minorHAnsi" w:hAnsiTheme="minorHAnsi"/>
                <w:b/>
              </w:rPr>
            </w:pPr>
          </w:p>
          <w:p w14:paraId="1C9E05E2" w14:textId="77777777" w:rsidR="00963BCA" w:rsidRPr="00963BCA" w:rsidRDefault="00963BCA" w:rsidP="00963BCA">
            <w:pPr>
              <w:jc w:val="center"/>
              <w:rPr>
                <w:rFonts w:asciiTheme="minorHAnsi" w:hAnsiTheme="minorHAnsi"/>
                <w:b/>
              </w:rPr>
            </w:pPr>
            <w:r w:rsidRPr="00963BCA">
              <w:rPr>
                <w:rFonts w:asciiTheme="minorHAnsi" w:hAnsiTheme="minorHAnsi"/>
                <w:b/>
              </w:rPr>
              <w:t>Database Name</w:t>
            </w:r>
          </w:p>
        </w:tc>
        <w:tc>
          <w:tcPr>
            <w:tcW w:w="4396" w:type="dxa"/>
            <w:tcBorders>
              <w:top w:val="single" w:sz="18" w:space="0" w:color="auto"/>
              <w:left w:val="single" w:sz="18" w:space="0" w:color="auto"/>
              <w:bottom w:val="single" w:sz="18" w:space="0" w:color="auto"/>
              <w:right w:val="single" w:sz="18" w:space="0" w:color="auto"/>
            </w:tcBorders>
          </w:tcPr>
          <w:p w14:paraId="7554729C" w14:textId="77777777" w:rsidR="00963BCA" w:rsidRPr="00963BCA" w:rsidRDefault="00963BCA" w:rsidP="00963BCA">
            <w:pPr>
              <w:jc w:val="center"/>
              <w:rPr>
                <w:rFonts w:asciiTheme="minorHAnsi" w:hAnsiTheme="minorHAnsi"/>
                <w:b/>
              </w:rPr>
            </w:pPr>
          </w:p>
          <w:p w14:paraId="43BDBDC3" w14:textId="2B6E0F84" w:rsidR="00963BCA" w:rsidRPr="00963BCA" w:rsidRDefault="00963BCA" w:rsidP="00963BCA">
            <w:pPr>
              <w:jc w:val="center"/>
              <w:rPr>
                <w:rFonts w:asciiTheme="minorHAnsi" w:hAnsiTheme="minorHAnsi"/>
                <w:b/>
              </w:rPr>
            </w:pPr>
            <w:r w:rsidRPr="00963BCA">
              <w:rPr>
                <w:rFonts w:asciiTheme="minorHAnsi" w:hAnsiTheme="minorHAnsi"/>
                <w:b/>
              </w:rPr>
              <w:t>Search Terms</w:t>
            </w:r>
          </w:p>
        </w:tc>
        <w:tc>
          <w:tcPr>
            <w:tcW w:w="1551" w:type="dxa"/>
            <w:tcBorders>
              <w:top w:val="single" w:sz="18" w:space="0" w:color="auto"/>
              <w:left w:val="single" w:sz="18" w:space="0" w:color="auto"/>
              <w:bottom w:val="single" w:sz="18" w:space="0" w:color="auto"/>
              <w:right w:val="single" w:sz="18" w:space="0" w:color="auto"/>
            </w:tcBorders>
          </w:tcPr>
          <w:p w14:paraId="6125BBAD" w14:textId="77777777" w:rsidR="00963BCA" w:rsidRPr="00963BCA" w:rsidRDefault="00963BCA" w:rsidP="00963BCA">
            <w:pPr>
              <w:jc w:val="center"/>
              <w:rPr>
                <w:rFonts w:asciiTheme="minorHAnsi" w:hAnsiTheme="minorHAnsi"/>
                <w:b/>
              </w:rPr>
            </w:pPr>
          </w:p>
          <w:p w14:paraId="7F9DD3E1" w14:textId="77777777" w:rsidR="00963BCA" w:rsidRPr="00963BCA" w:rsidRDefault="00963BCA" w:rsidP="00963BCA">
            <w:pPr>
              <w:jc w:val="center"/>
              <w:rPr>
                <w:rFonts w:asciiTheme="minorHAnsi" w:hAnsiTheme="minorHAnsi"/>
                <w:b/>
              </w:rPr>
            </w:pPr>
            <w:r w:rsidRPr="00963BCA">
              <w:rPr>
                <w:rFonts w:asciiTheme="minorHAnsi" w:hAnsiTheme="minorHAnsi"/>
                <w:b/>
              </w:rPr>
              <w:t>No of Results</w:t>
            </w:r>
          </w:p>
        </w:tc>
        <w:tc>
          <w:tcPr>
            <w:tcW w:w="4536" w:type="dxa"/>
            <w:tcBorders>
              <w:top w:val="single" w:sz="18" w:space="0" w:color="auto"/>
              <w:left w:val="single" w:sz="18" w:space="0" w:color="auto"/>
              <w:bottom w:val="single" w:sz="18" w:space="0" w:color="auto"/>
              <w:right w:val="single" w:sz="18" w:space="0" w:color="auto"/>
            </w:tcBorders>
          </w:tcPr>
          <w:p w14:paraId="64D65E7D" w14:textId="77777777" w:rsidR="00963BCA" w:rsidRPr="00963BCA" w:rsidRDefault="00963BCA" w:rsidP="00963BCA">
            <w:pPr>
              <w:jc w:val="center"/>
              <w:rPr>
                <w:rFonts w:asciiTheme="minorHAnsi" w:hAnsiTheme="minorHAnsi"/>
                <w:b/>
              </w:rPr>
            </w:pPr>
          </w:p>
          <w:p w14:paraId="0EF3D614" w14:textId="3855FD57" w:rsidR="00963BCA" w:rsidRPr="00963BCA" w:rsidRDefault="00963BCA" w:rsidP="00963BCA">
            <w:pPr>
              <w:jc w:val="center"/>
              <w:rPr>
                <w:rFonts w:asciiTheme="minorHAnsi" w:hAnsiTheme="minorHAnsi"/>
                <w:b/>
              </w:rPr>
            </w:pPr>
            <w:r w:rsidRPr="00963BCA">
              <w:rPr>
                <w:rFonts w:asciiTheme="minorHAnsi" w:hAnsiTheme="minorHAnsi"/>
                <w:b/>
              </w:rPr>
              <w:t>Comments</w:t>
            </w:r>
          </w:p>
        </w:tc>
      </w:tr>
      <w:tr w:rsidR="00963BCA" w:rsidRPr="00963BCA" w14:paraId="10E98605" w14:textId="77777777" w:rsidTr="00963BCA">
        <w:trPr>
          <w:trHeight w:val="682"/>
        </w:trPr>
        <w:tc>
          <w:tcPr>
            <w:tcW w:w="1275" w:type="dxa"/>
            <w:tcBorders>
              <w:top w:val="single" w:sz="18" w:space="0" w:color="auto"/>
              <w:left w:val="single" w:sz="18" w:space="0" w:color="auto"/>
            </w:tcBorders>
          </w:tcPr>
          <w:p w14:paraId="2FA8E6FC" w14:textId="77777777" w:rsidR="00963BCA" w:rsidRPr="00963BCA" w:rsidRDefault="00963BCA" w:rsidP="00963BCA">
            <w:pPr>
              <w:jc w:val="center"/>
              <w:rPr>
                <w:rFonts w:asciiTheme="minorHAnsi" w:hAnsiTheme="minorHAnsi"/>
              </w:rPr>
            </w:pPr>
            <w:r w:rsidRPr="00963BCA">
              <w:rPr>
                <w:rFonts w:asciiTheme="minorHAnsi" w:hAnsiTheme="minorHAnsi"/>
              </w:rPr>
              <w:t>25/10/17</w:t>
            </w:r>
          </w:p>
        </w:tc>
        <w:tc>
          <w:tcPr>
            <w:tcW w:w="2410" w:type="dxa"/>
            <w:gridSpan w:val="2"/>
            <w:tcBorders>
              <w:top w:val="single" w:sz="18" w:space="0" w:color="auto"/>
            </w:tcBorders>
          </w:tcPr>
          <w:p w14:paraId="7DB20C70" w14:textId="77777777" w:rsidR="00963BCA" w:rsidRPr="00963BCA" w:rsidRDefault="00963BCA" w:rsidP="00963BCA">
            <w:pPr>
              <w:jc w:val="center"/>
              <w:rPr>
                <w:rFonts w:asciiTheme="minorHAnsi" w:hAnsiTheme="minorHAnsi"/>
              </w:rPr>
            </w:pPr>
            <w:r w:rsidRPr="00963BCA">
              <w:rPr>
                <w:rFonts w:asciiTheme="minorHAnsi" w:hAnsiTheme="minorHAnsi"/>
              </w:rPr>
              <w:t>UWTSD Library</w:t>
            </w:r>
          </w:p>
        </w:tc>
        <w:tc>
          <w:tcPr>
            <w:tcW w:w="4396" w:type="dxa"/>
            <w:tcBorders>
              <w:top w:val="single" w:sz="18" w:space="0" w:color="auto"/>
            </w:tcBorders>
          </w:tcPr>
          <w:p w14:paraId="32941C0D" w14:textId="55E4C9E5" w:rsidR="00963BCA" w:rsidRPr="00963BCA" w:rsidRDefault="00963BCA" w:rsidP="00963BCA">
            <w:pPr>
              <w:jc w:val="center"/>
              <w:rPr>
                <w:rFonts w:asciiTheme="minorHAnsi" w:hAnsiTheme="minorHAnsi"/>
              </w:rPr>
            </w:pPr>
            <w:r w:rsidRPr="00963BCA">
              <w:rPr>
                <w:rFonts w:asciiTheme="minorHAnsi" w:hAnsiTheme="minorHAnsi"/>
              </w:rPr>
              <w:t>Importance of Pretend Play</w:t>
            </w:r>
          </w:p>
        </w:tc>
        <w:tc>
          <w:tcPr>
            <w:tcW w:w="1551" w:type="dxa"/>
            <w:tcBorders>
              <w:top w:val="single" w:sz="18" w:space="0" w:color="auto"/>
            </w:tcBorders>
          </w:tcPr>
          <w:p w14:paraId="7704DFD5" w14:textId="77777777" w:rsidR="00963BCA" w:rsidRPr="00963BCA" w:rsidRDefault="00963BCA" w:rsidP="00963BCA">
            <w:pPr>
              <w:jc w:val="center"/>
              <w:rPr>
                <w:rFonts w:asciiTheme="minorHAnsi" w:hAnsiTheme="minorHAnsi"/>
              </w:rPr>
            </w:pPr>
            <w:r w:rsidRPr="00963BCA">
              <w:rPr>
                <w:rFonts w:asciiTheme="minorHAnsi" w:hAnsiTheme="minorHAnsi"/>
              </w:rPr>
              <w:t>35,395</w:t>
            </w:r>
          </w:p>
        </w:tc>
        <w:tc>
          <w:tcPr>
            <w:tcW w:w="4536" w:type="dxa"/>
            <w:tcBorders>
              <w:top w:val="single" w:sz="18" w:space="0" w:color="auto"/>
              <w:right w:val="single" w:sz="18" w:space="0" w:color="auto"/>
            </w:tcBorders>
          </w:tcPr>
          <w:p w14:paraId="110BE8AA" w14:textId="77777777" w:rsidR="00963BCA" w:rsidRPr="00963BCA" w:rsidRDefault="00963BCA" w:rsidP="00963BCA">
            <w:pPr>
              <w:jc w:val="center"/>
              <w:rPr>
                <w:rFonts w:asciiTheme="minorHAnsi" w:hAnsiTheme="minorHAnsi"/>
              </w:rPr>
            </w:pPr>
            <w:r w:rsidRPr="00963BCA">
              <w:rPr>
                <w:rFonts w:asciiTheme="minorHAnsi" w:hAnsiTheme="minorHAnsi"/>
              </w:rPr>
              <w:t>6 Relevant Documents Found.</w:t>
            </w:r>
          </w:p>
        </w:tc>
      </w:tr>
      <w:tr w:rsidR="00963BCA" w:rsidRPr="00963BCA" w14:paraId="6C345DB3" w14:textId="77777777" w:rsidTr="00963BCA">
        <w:trPr>
          <w:trHeight w:val="682"/>
        </w:trPr>
        <w:tc>
          <w:tcPr>
            <w:tcW w:w="1275" w:type="dxa"/>
            <w:tcBorders>
              <w:left w:val="single" w:sz="18" w:space="0" w:color="auto"/>
            </w:tcBorders>
          </w:tcPr>
          <w:p w14:paraId="69C7337F" w14:textId="77777777" w:rsidR="00963BCA" w:rsidRPr="00963BCA" w:rsidRDefault="00963BCA" w:rsidP="00963BCA">
            <w:pPr>
              <w:jc w:val="center"/>
              <w:rPr>
                <w:rFonts w:asciiTheme="minorHAnsi" w:hAnsiTheme="minorHAnsi"/>
              </w:rPr>
            </w:pPr>
            <w:r w:rsidRPr="00963BCA">
              <w:rPr>
                <w:rFonts w:asciiTheme="minorHAnsi" w:hAnsiTheme="minorHAnsi"/>
              </w:rPr>
              <w:t>25/10/17</w:t>
            </w:r>
          </w:p>
        </w:tc>
        <w:tc>
          <w:tcPr>
            <w:tcW w:w="2410" w:type="dxa"/>
            <w:gridSpan w:val="2"/>
          </w:tcPr>
          <w:p w14:paraId="1A0F8C7F" w14:textId="77777777" w:rsidR="00963BCA" w:rsidRPr="00963BCA" w:rsidRDefault="00963BCA" w:rsidP="00963BCA">
            <w:pPr>
              <w:jc w:val="center"/>
              <w:rPr>
                <w:rFonts w:asciiTheme="minorHAnsi" w:hAnsiTheme="minorHAnsi"/>
              </w:rPr>
            </w:pPr>
            <w:r w:rsidRPr="00963BCA">
              <w:rPr>
                <w:rFonts w:asciiTheme="minorHAnsi" w:hAnsiTheme="minorHAnsi"/>
              </w:rPr>
              <w:t>UWTSD Library</w:t>
            </w:r>
          </w:p>
        </w:tc>
        <w:tc>
          <w:tcPr>
            <w:tcW w:w="4396" w:type="dxa"/>
          </w:tcPr>
          <w:p w14:paraId="618D9331" w14:textId="77777777" w:rsidR="00963BCA" w:rsidRPr="00963BCA" w:rsidRDefault="00963BCA" w:rsidP="00963BCA">
            <w:pPr>
              <w:jc w:val="center"/>
              <w:rPr>
                <w:rFonts w:asciiTheme="minorHAnsi" w:hAnsiTheme="minorHAnsi"/>
              </w:rPr>
            </w:pPr>
            <w:r w:rsidRPr="00963BCA">
              <w:rPr>
                <w:rFonts w:asciiTheme="minorHAnsi" w:hAnsiTheme="minorHAnsi"/>
              </w:rPr>
              <w:t>Pretend Play</w:t>
            </w:r>
          </w:p>
        </w:tc>
        <w:tc>
          <w:tcPr>
            <w:tcW w:w="1551" w:type="dxa"/>
          </w:tcPr>
          <w:p w14:paraId="0F549B57" w14:textId="77777777" w:rsidR="00963BCA" w:rsidRPr="00963BCA" w:rsidRDefault="00963BCA" w:rsidP="00963BCA">
            <w:pPr>
              <w:jc w:val="center"/>
              <w:rPr>
                <w:rFonts w:asciiTheme="minorHAnsi" w:hAnsiTheme="minorHAnsi"/>
              </w:rPr>
            </w:pPr>
            <w:r w:rsidRPr="00963BCA">
              <w:rPr>
                <w:rFonts w:asciiTheme="minorHAnsi" w:hAnsiTheme="minorHAnsi"/>
              </w:rPr>
              <w:t>174,774</w:t>
            </w:r>
          </w:p>
        </w:tc>
        <w:tc>
          <w:tcPr>
            <w:tcW w:w="4536" w:type="dxa"/>
            <w:tcBorders>
              <w:right w:val="single" w:sz="18" w:space="0" w:color="auto"/>
            </w:tcBorders>
          </w:tcPr>
          <w:p w14:paraId="3BD81898" w14:textId="77777777" w:rsidR="00963BCA" w:rsidRPr="00963BCA" w:rsidRDefault="00963BCA" w:rsidP="00963BCA">
            <w:pPr>
              <w:jc w:val="center"/>
              <w:rPr>
                <w:rFonts w:asciiTheme="minorHAnsi" w:hAnsiTheme="minorHAnsi"/>
              </w:rPr>
            </w:pPr>
            <w:r w:rsidRPr="00963BCA">
              <w:rPr>
                <w:rFonts w:asciiTheme="minorHAnsi" w:hAnsiTheme="minorHAnsi"/>
              </w:rPr>
              <w:t>1 Relevant Literature Review</w:t>
            </w:r>
          </w:p>
        </w:tc>
      </w:tr>
      <w:tr w:rsidR="00963BCA" w:rsidRPr="00963BCA" w14:paraId="4D1D7449" w14:textId="77777777" w:rsidTr="00963BCA">
        <w:trPr>
          <w:trHeight w:val="682"/>
        </w:trPr>
        <w:tc>
          <w:tcPr>
            <w:tcW w:w="1275" w:type="dxa"/>
            <w:tcBorders>
              <w:left w:val="single" w:sz="18" w:space="0" w:color="auto"/>
            </w:tcBorders>
          </w:tcPr>
          <w:p w14:paraId="2FFB9E1B" w14:textId="77777777" w:rsidR="00963BCA" w:rsidRPr="00963BCA" w:rsidRDefault="00963BCA" w:rsidP="00963BCA">
            <w:pPr>
              <w:jc w:val="center"/>
              <w:rPr>
                <w:rFonts w:asciiTheme="minorHAnsi" w:hAnsiTheme="minorHAnsi"/>
              </w:rPr>
            </w:pPr>
            <w:r w:rsidRPr="00963BCA">
              <w:rPr>
                <w:rFonts w:asciiTheme="minorHAnsi" w:hAnsiTheme="minorHAnsi"/>
              </w:rPr>
              <w:lastRenderedPageBreak/>
              <w:t>25/10/17</w:t>
            </w:r>
          </w:p>
        </w:tc>
        <w:tc>
          <w:tcPr>
            <w:tcW w:w="2410" w:type="dxa"/>
            <w:gridSpan w:val="2"/>
          </w:tcPr>
          <w:p w14:paraId="62ED31DF" w14:textId="77777777" w:rsidR="00963BCA" w:rsidRPr="00963BCA" w:rsidRDefault="00963BCA" w:rsidP="00963BCA">
            <w:pPr>
              <w:jc w:val="center"/>
              <w:rPr>
                <w:rFonts w:asciiTheme="minorHAnsi" w:hAnsiTheme="minorHAnsi"/>
              </w:rPr>
            </w:pPr>
            <w:r w:rsidRPr="00963BCA">
              <w:rPr>
                <w:rFonts w:asciiTheme="minorHAnsi" w:hAnsiTheme="minorHAnsi"/>
              </w:rPr>
              <w:t>UWTSD Library</w:t>
            </w:r>
          </w:p>
        </w:tc>
        <w:tc>
          <w:tcPr>
            <w:tcW w:w="4396" w:type="dxa"/>
          </w:tcPr>
          <w:p w14:paraId="409F1D77" w14:textId="77777777" w:rsidR="00963BCA" w:rsidRPr="00963BCA" w:rsidRDefault="00963BCA" w:rsidP="00963BCA">
            <w:pPr>
              <w:jc w:val="center"/>
              <w:rPr>
                <w:rFonts w:asciiTheme="minorHAnsi" w:hAnsiTheme="minorHAnsi"/>
              </w:rPr>
            </w:pPr>
            <w:r w:rsidRPr="00963BCA">
              <w:rPr>
                <w:rFonts w:asciiTheme="minorHAnsi" w:hAnsiTheme="minorHAnsi"/>
              </w:rPr>
              <w:t>What is Play?</w:t>
            </w:r>
          </w:p>
        </w:tc>
        <w:tc>
          <w:tcPr>
            <w:tcW w:w="1551" w:type="dxa"/>
          </w:tcPr>
          <w:p w14:paraId="333A35D3" w14:textId="77777777" w:rsidR="00963BCA" w:rsidRPr="00963BCA" w:rsidRDefault="00963BCA" w:rsidP="00963BCA">
            <w:pPr>
              <w:jc w:val="center"/>
              <w:rPr>
                <w:rFonts w:asciiTheme="minorHAnsi" w:hAnsiTheme="minorHAnsi"/>
              </w:rPr>
            </w:pPr>
            <w:r w:rsidRPr="00963BCA">
              <w:rPr>
                <w:rFonts w:asciiTheme="minorHAnsi" w:hAnsiTheme="minorHAnsi"/>
              </w:rPr>
              <w:t>11,129,780</w:t>
            </w:r>
          </w:p>
        </w:tc>
        <w:tc>
          <w:tcPr>
            <w:tcW w:w="4536" w:type="dxa"/>
            <w:tcBorders>
              <w:right w:val="single" w:sz="18" w:space="0" w:color="auto"/>
            </w:tcBorders>
          </w:tcPr>
          <w:p w14:paraId="5B2FA017" w14:textId="77777777" w:rsidR="00963BCA" w:rsidRPr="00963BCA" w:rsidRDefault="00963BCA" w:rsidP="00963BCA">
            <w:pPr>
              <w:jc w:val="center"/>
              <w:rPr>
                <w:rFonts w:asciiTheme="minorHAnsi" w:hAnsiTheme="minorHAnsi"/>
              </w:rPr>
            </w:pPr>
            <w:r w:rsidRPr="00963BCA">
              <w:rPr>
                <w:rFonts w:asciiTheme="minorHAnsi" w:hAnsiTheme="minorHAnsi"/>
              </w:rPr>
              <w:t>1 Relevant Literature Review</w:t>
            </w:r>
          </w:p>
        </w:tc>
      </w:tr>
      <w:tr w:rsidR="00963BCA" w:rsidRPr="00963BCA" w14:paraId="19A29A04" w14:textId="77777777" w:rsidTr="00963BCA">
        <w:trPr>
          <w:trHeight w:val="682"/>
        </w:trPr>
        <w:tc>
          <w:tcPr>
            <w:tcW w:w="1275" w:type="dxa"/>
            <w:tcBorders>
              <w:left w:val="single" w:sz="18" w:space="0" w:color="auto"/>
            </w:tcBorders>
          </w:tcPr>
          <w:p w14:paraId="7E02FDDE" w14:textId="77777777" w:rsidR="00963BCA" w:rsidRPr="00963BCA" w:rsidRDefault="00963BCA" w:rsidP="00963BCA">
            <w:pPr>
              <w:jc w:val="center"/>
              <w:rPr>
                <w:rFonts w:asciiTheme="minorHAnsi" w:hAnsiTheme="minorHAnsi"/>
              </w:rPr>
            </w:pPr>
            <w:r w:rsidRPr="00963BCA">
              <w:rPr>
                <w:rFonts w:asciiTheme="minorHAnsi" w:hAnsiTheme="minorHAnsi"/>
              </w:rPr>
              <w:t>25/10/17</w:t>
            </w:r>
          </w:p>
        </w:tc>
        <w:tc>
          <w:tcPr>
            <w:tcW w:w="2410" w:type="dxa"/>
            <w:gridSpan w:val="2"/>
          </w:tcPr>
          <w:p w14:paraId="53D21653" w14:textId="77777777" w:rsidR="00963BCA" w:rsidRPr="00963BCA" w:rsidRDefault="00963BCA" w:rsidP="00963BCA">
            <w:pPr>
              <w:jc w:val="center"/>
              <w:rPr>
                <w:rFonts w:asciiTheme="minorHAnsi" w:hAnsiTheme="minorHAnsi"/>
              </w:rPr>
            </w:pPr>
            <w:r w:rsidRPr="00963BCA">
              <w:rPr>
                <w:rFonts w:asciiTheme="minorHAnsi" w:hAnsiTheme="minorHAnsi"/>
              </w:rPr>
              <w:t>UWTSD Library</w:t>
            </w:r>
          </w:p>
        </w:tc>
        <w:tc>
          <w:tcPr>
            <w:tcW w:w="4396" w:type="dxa"/>
          </w:tcPr>
          <w:p w14:paraId="3DAF3E8D" w14:textId="77777777" w:rsidR="00963BCA" w:rsidRPr="00963BCA" w:rsidRDefault="00963BCA" w:rsidP="00963BCA">
            <w:pPr>
              <w:jc w:val="center"/>
              <w:rPr>
                <w:rFonts w:asciiTheme="minorHAnsi" w:hAnsiTheme="minorHAnsi"/>
              </w:rPr>
            </w:pPr>
            <w:r w:rsidRPr="00963BCA">
              <w:rPr>
                <w:rFonts w:asciiTheme="minorHAnsi" w:hAnsiTheme="minorHAnsi"/>
              </w:rPr>
              <w:t>How is Play Studied?</w:t>
            </w:r>
          </w:p>
        </w:tc>
        <w:tc>
          <w:tcPr>
            <w:tcW w:w="1551" w:type="dxa"/>
          </w:tcPr>
          <w:p w14:paraId="06FF7D3F" w14:textId="77777777" w:rsidR="00963BCA" w:rsidRPr="00963BCA" w:rsidRDefault="00963BCA" w:rsidP="00963BCA">
            <w:pPr>
              <w:jc w:val="center"/>
              <w:rPr>
                <w:rFonts w:asciiTheme="minorHAnsi" w:hAnsiTheme="minorHAnsi"/>
              </w:rPr>
            </w:pPr>
            <w:r w:rsidRPr="00963BCA">
              <w:rPr>
                <w:rFonts w:asciiTheme="minorHAnsi" w:hAnsiTheme="minorHAnsi"/>
              </w:rPr>
              <w:t>1,649,838</w:t>
            </w:r>
          </w:p>
        </w:tc>
        <w:tc>
          <w:tcPr>
            <w:tcW w:w="4536" w:type="dxa"/>
            <w:tcBorders>
              <w:right w:val="single" w:sz="18" w:space="0" w:color="auto"/>
            </w:tcBorders>
          </w:tcPr>
          <w:p w14:paraId="12747B15" w14:textId="77777777" w:rsidR="00963BCA" w:rsidRPr="00963BCA" w:rsidRDefault="00963BCA" w:rsidP="00963BCA">
            <w:pPr>
              <w:jc w:val="center"/>
              <w:rPr>
                <w:rFonts w:asciiTheme="minorHAnsi" w:hAnsiTheme="minorHAnsi"/>
              </w:rPr>
            </w:pPr>
            <w:r w:rsidRPr="00963BCA">
              <w:rPr>
                <w:rFonts w:asciiTheme="minorHAnsi" w:hAnsiTheme="minorHAnsi"/>
              </w:rPr>
              <w:t>0 Relevant Documents</w:t>
            </w:r>
          </w:p>
        </w:tc>
      </w:tr>
      <w:tr w:rsidR="00963BCA" w:rsidRPr="00963BCA" w14:paraId="4BF511B0" w14:textId="77777777" w:rsidTr="00963BCA">
        <w:trPr>
          <w:trHeight w:val="682"/>
        </w:trPr>
        <w:tc>
          <w:tcPr>
            <w:tcW w:w="1275" w:type="dxa"/>
            <w:tcBorders>
              <w:left w:val="single" w:sz="18" w:space="0" w:color="auto"/>
            </w:tcBorders>
          </w:tcPr>
          <w:p w14:paraId="0DFB4693" w14:textId="77777777" w:rsidR="00963BCA" w:rsidRPr="00963BCA" w:rsidRDefault="00963BCA" w:rsidP="00963BCA">
            <w:pPr>
              <w:jc w:val="center"/>
              <w:rPr>
                <w:rFonts w:asciiTheme="minorHAnsi" w:hAnsiTheme="minorHAnsi"/>
              </w:rPr>
            </w:pPr>
            <w:r w:rsidRPr="00963BCA">
              <w:rPr>
                <w:rFonts w:asciiTheme="minorHAnsi" w:hAnsiTheme="minorHAnsi"/>
              </w:rPr>
              <w:t>25/10/17</w:t>
            </w:r>
          </w:p>
        </w:tc>
        <w:tc>
          <w:tcPr>
            <w:tcW w:w="2410" w:type="dxa"/>
            <w:gridSpan w:val="2"/>
          </w:tcPr>
          <w:p w14:paraId="7BCF34F0" w14:textId="4522477C"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572EDC96" w14:textId="77777777" w:rsidR="00963BCA" w:rsidRPr="00963BCA" w:rsidRDefault="00963BCA" w:rsidP="00963BCA">
            <w:pPr>
              <w:jc w:val="center"/>
              <w:rPr>
                <w:rFonts w:asciiTheme="minorHAnsi" w:hAnsiTheme="minorHAnsi"/>
              </w:rPr>
            </w:pPr>
            <w:r w:rsidRPr="00963BCA">
              <w:rPr>
                <w:rFonts w:asciiTheme="minorHAnsi" w:hAnsiTheme="minorHAnsi"/>
              </w:rPr>
              <w:t>what is pretend play in child development</w:t>
            </w:r>
          </w:p>
        </w:tc>
        <w:tc>
          <w:tcPr>
            <w:tcW w:w="1551" w:type="dxa"/>
          </w:tcPr>
          <w:p w14:paraId="3BD15B02" w14:textId="77777777" w:rsidR="00963BCA" w:rsidRPr="00963BCA" w:rsidRDefault="00963BCA" w:rsidP="00963BCA">
            <w:pPr>
              <w:jc w:val="center"/>
              <w:rPr>
                <w:rFonts w:asciiTheme="minorHAnsi" w:hAnsiTheme="minorHAnsi"/>
              </w:rPr>
            </w:pPr>
            <w:r w:rsidRPr="00963BCA">
              <w:rPr>
                <w:rFonts w:asciiTheme="minorHAnsi" w:hAnsiTheme="minorHAnsi"/>
              </w:rPr>
              <w:t>1,090,000</w:t>
            </w:r>
          </w:p>
        </w:tc>
        <w:tc>
          <w:tcPr>
            <w:tcW w:w="4536" w:type="dxa"/>
            <w:tcBorders>
              <w:right w:val="single" w:sz="18" w:space="0" w:color="auto"/>
            </w:tcBorders>
          </w:tcPr>
          <w:p w14:paraId="699D2082" w14:textId="77777777" w:rsidR="00963BCA" w:rsidRPr="00963BCA" w:rsidRDefault="00963BCA" w:rsidP="00963BCA">
            <w:pPr>
              <w:jc w:val="center"/>
              <w:rPr>
                <w:rFonts w:asciiTheme="minorHAnsi" w:hAnsiTheme="minorHAnsi"/>
              </w:rPr>
            </w:pPr>
            <w:r w:rsidRPr="00963BCA">
              <w:rPr>
                <w:rFonts w:asciiTheme="minorHAnsi" w:hAnsiTheme="minorHAnsi"/>
              </w:rPr>
              <w:t>1 Relevant Article</w:t>
            </w:r>
          </w:p>
        </w:tc>
      </w:tr>
      <w:tr w:rsidR="00963BCA" w:rsidRPr="00963BCA" w14:paraId="24A881E9" w14:textId="77777777" w:rsidTr="00963BCA">
        <w:trPr>
          <w:trHeight w:val="682"/>
        </w:trPr>
        <w:tc>
          <w:tcPr>
            <w:tcW w:w="1275" w:type="dxa"/>
            <w:tcBorders>
              <w:left w:val="single" w:sz="18" w:space="0" w:color="auto"/>
            </w:tcBorders>
          </w:tcPr>
          <w:p w14:paraId="13B46D73" w14:textId="77777777" w:rsidR="00963BCA" w:rsidRPr="00963BCA" w:rsidRDefault="00963BCA" w:rsidP="00963BCA">
            <w:pPr>
              <w:jc w:val="center"/>
              <w:rPr>
                <w:rFonts w:asciiTheme="minorHAnsi" w:hAnsiTheme="minorHAnsi"/>
              </w:rPr>
            </w:pPr>
            <w:r w:rsidRPr="00963BCA">
              <w:rPr>
                <w:rFonts w:asciiTheme="minorHAnsi" w:hAnsiTheme="minorHAnsi"/>
              </w:rPr>
              <w:t>25/10/17</w:t>
            </w:r>
          </w:p>
        </w:tc>
        <w:tc>
          <w:tcPr>
            <w:tcW w:w="2410" w:type="dxa"/>
            <w:gridSpan w:val="2"/>
          </w:tcPr>
          <w:p w14:paraId="0BD78675" w14:textId="4F1D2C19"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664DFA63" w14:textId="77777777" w:rsidR="00963BCA" w:rsidRPr="00963BCA" w:rsidRDefault="00963BCA" w:rsidP="00963BCA">
            <w:pPr>
              <w:jc w:val="center"/>
              <w:rPr>
                <w:rFonts w:asciiTheme="minorHAnsi" w:hAnsiTheme="minorHAnsi"/>
              </w:rPr>
            </w:pPr>
            <w:r w:rsidRPr="00963BCA">
              <w:rPr>
                <w:rFonts w:asciiTheme="minorHAnsi" w:hAnsiTheme="minorHAnsi"/>
              </w:rPr>
              <w:t>Fantasy Play Definition</w:t>
            </w:r>
          </w:p>
        </w:tc>
        <w:tc>
          <w:tcPr>
            <w:tcW w:w="1551" w:type="dxa"/>
          </w:tcPr>
          <w:p w14:paraId="588B9788" w14:textId="77777777" w:rsidR="00963BCA" w:rsidRPr="00963BCA" w:rsidRDefault="00963BCA" w:rsidP="00963BCA">
            <w:pPr>
              <w:jc w:val="center"/>
              <w:rPr>
                <w:rFonts w:asciiTheme="minorHAnsi" w:hAnsiTheme="minorHAnsi"/>
              </w:rPr>
            </w:pPr>
            <w:r w:rsidRPr="00963BCA">
              <w:rPr>
                <w:rFonts w:asciiTheme="minorHAnsi" w:hAnsiTheme="minorHAnsi"/>
              </w:rPr>
              <w:t>3,930,000</w:t>
            </w:r>
          </w:p>
        </w:tc>
        <w:tc>
          <w:tcPr>
            <w:tcW w:w="4536" w:type="dxa"/>
            <w:tcBorders>
              <w:right w:val="single" w:sz="18" w:space="0" w:color="auto"/>
            </w:tcBorders>
          </w:tcPr>
          <w:p w14:paraId="7E412800" w14:textId="77777777" w:rsidR="00963BCA" w:rsidRPr="00963BCA" w:rsidRDefault="00963BCA" w:rsidP="00963BCA">
            <w:pPr>
              <w:jc w:val="center"/>
              <w:rPr>
                <w:rFonts w:asciiTheme="minorHAnsi" w:hAnsiTheme="minorHAnsi"/>
              </w:rPr>
            </w:pPr>
            <w:r w:rsidRPr="00963BCA">
              <w:rPr>
                <w:rFonts w:asciiTheme="minorHAnsi" w:hAnsiTheme="minorHAnsi"/>
              </w:rPr>
              <w:t>0 Relevant Documents</w:t>
            </w:r>
          </w:p>
        </w:tc>
      </w:tr>
      <w:tr w:rsidR="00963BCA" w:rsidRPr="00963BCA" w14:paraId="3C6CD58D" w14:textId="77777777" w:rsidTr="00963BCA">
        <w:trPr>
          <w:trHeight w:val="682"/>
        </w:trPr>
        <w:tc>
          <w:tcPr>
            <w:tcW w:w="1275" w:type="dxa"/>
            <w:tcBorders>
              <w:left w:val="single" w:sz="18" w:space="0" w:color="auto"/>
            </w:tcBorders>
          </w:tcPr>
          <w:p w14:paraId="6F8C8F80" w14:textId="77777777" w:rsidR="00963BCA" w:rsidRPr="00963BCA" w:rsidRDefault="00963BCA" w:rsidP="00963BCA">
            <w:pPr>
              <w:jc w:val="center"/>
              <w:rPr>
                <w:rFonts w:asciiTheme="minorHAnsi" w:hAnsiTheme="minorHAnsi"/>
              </w:rPr>
            </w:pPr>
            <w:r w:rsidRPr="00963BCA">
              <w:rPr>
                <w:rFonts w:asciiTheme="minorHAnsi" w:hAnsiTheme="minorHAnsi"/>
              </w:rPr>
              <w:t>25/10/17</w:t>
            </w:r>
          </w:p>
        </w:tc>
        <w:tc>
          <w:tcPr>
            <w:tcW w:w="2410" w:type="dxa"/>
            <w:gridSpan w:val="2"/>
          </w:tcPr>
          <w:p w14:paraId="7E6A02C1" w14:textId="2D31A2EF"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43F89DA0" w14:textId="77777777" w:rsidR="00963BCA" w:rsidRPr="00963BCA" w:rsidRDefault="00963BCA" w:rsidP="00963BCA">
            <w:pPr>
              <w:jc w:val="center"/>
              <w:rPr>
                <w:rFonts w:asciiTheme="minorHAnsi" w:hAnsiTheme="minorHAnsi"/>
              </w:rPr>
            </w:pPr>
            <w:r w:rsidRPr="00963BCA">
              <w:rPr>
                <w:rFonts w:asciiTheme="minorHAnsi" w:hAnsiTheme="minorHAnsi"/>
              </w:rPr>
              <w:t>theorists that support pretend play</w:t>
            </w:r>
          </w:p>
        </w:tc>
        <w:tc>
          <w:tcPr>
            <w:tcW w:w="1551" w:type="dxa"/>
          </w:tcPr>
          <w:p w14:paraId="33C3D22D" w14:textId="77777777" w:rsidR="00963BCA" w:rsidRPr="00963BCA" w:rsidRDefault="00963BCA" w:rsidP="00963BCA">
            <w:pPr>
              <w:jc w:val="center"/>
              <w:rPr>
                <w:rFonts w:asciiTheme="minorHAnsi" w:hAnsiTheme="minorHAnsi"/>
              </w:rPr>
            </w:pPr>
            <w:r w:rsidRPr="00963BCA">
              <w:rPr>
                <w:rFonts w:asciiTheme="minorHAnsi" w:hAnsiTheme="minorHAnsi"/>
              </w:rPr>
              <w:t>3,170,000</w:t>
            </w:r>
          </w:p>
        </w:tc>
        <w:tc>
          <w:tcPr>
            <w:tcW w:w="4536" w:type="dxa"/>
            <w:tcBorders>
              <w:right w:val="single" w:sz="18" w:space="0" w:color="auto"/>
            </w:tcBorders>
          </w:tcPr>
          <w:p w14:paraId="7A62D406" w14:textId="77777777" w:rsidR="00963BCA" w:rsidRPr="00963BCA" w:rsidRDefault="00963BCA" w:rsidP="00963BCA">
            <w:pPr>
              <w:jc w:val="center"/>
              <w:rPr>
                <w:rFonts w:asciiTheme="minorHAnsi" w:hAnsiTheme="minorHAnsi"/>
              </w:rPr>
            </w:pPr>
            <w:r w:rsidRPr="00963BCA">
              <w:rPr>
                <w:rFonts w:asciiTheme="minorHAnsi" w:hAnsiTheme="minorHAnsi"/>
              </w:rPr>
              <w:t>2 Relevant Articles</w:t>
            </w:r>
          </w:p>
        </w:tc>
      </w:tr>
      <w:tr w:rsidR="00963BCA" w:rsidRPr="00963BCA" w14:paraId="0DAD23C9" w14:textId="77777777" w:rsidTr="00963BCA">
        <w:trPr>
          <w:trHeight w:val="682"/>
        </w:trPr>
        <w:tc>
          <w:tcPr>
            <w:tcW w:w="1275" w:type="dxa"/>
            <w:tcBorders>
              <w:left w:val="single" w:sz="18" w:space="0" w:color="auto"/>
            </w:tcBorders>
          </w:tcPr>
          <w:p w14:paraId="3649674D"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390CD016"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B97B109" w14:textId="77777777" w:rsidR="00963BCA" w:rsidRPr="00963BCA" w:rsidRDefault="00963BCA" w:rsidP="00963BCA">
            <w:pPr>
              <w:jc w:val="center"/>
              <w:rPr>
                <w:rFonts w:asciiTheme="minorHAnsi" w:hAnsiTheme="minorHAnsi"/>
              </w:rPr>
            </w:pPr>
            <w:r w:rsidRPr="00963BCA">
              <w:rPr>
                <w:rFonts w:asciiTheme="minorHAnsi" w:hAnsiTheme="minorHAnsi"/>
              </w:rPr>
              <w:t>Welsh Government Foundation Phase</w:t>
            </w:r>
          </w:p>
        </w:tc>
        <w:tc>
          <w:tcPr>
            <w:tcW w:w="1551" w:type="dxa"/>
          </w:tcPr>
          <w:p w14:paraId="456F8654" w14:textId="77777777" w:rsidR="00963BCA" w:rsidRPr="00963BCA" w:rsidRDefault="00963BCA" w:rsidP="00963BCA">
            <w:pPr>
              <w:jc w:val="center"/>
              <w:rPr>
                <w:rFonts w:asciiTheme="minorHAnsi" w:hAnsiTheme="minorHAnsi"/>
              </w:rPr>
            </w:pPr>
            <w:r w:rsidRPr="00963BCA">
              <w:rPr>
                <w:rFonts w:asciiTheme="minorHAnsi" w:hAnsiTheme="minorHAnsi"/>
              </w:rPr>
              <w:t>387,000</w:t>
            </w:r>
          </w:p>
        </w:tc>
        <w:tc>
          <w:tcPr>
            <w:tcW w:w="4536" w:type="dxa"/>
            <w:tcBorders>
              <w:right w:val="single" w:sz="18" w:space="0" w:color="auto"/>
            </w:tcBorders>
          </w:tcPr>
          <w:p w14:paraId="6281191C" w14:textId="77777777" w:rsidR="00963BCA" w:rsidRPr="00963BCA" w:rsidRDefault="00963BCA" w:rsidP="00963BCA">
            <w:pPr>
              <w:jc w:val="center"/>
              <w:rPr>
                <w:rFonts w:asciiTheme="minorHAnsi" w:hAnsiTheme="minorHAnsi"/>
              </w:rPr>
            </w:pPr>
            <w:r w:rsidRPr="00963BCA">
              <w:rPr>
                <w:rFonts w:asciiTheme="minorHAnsi" w:hAnsiTheme="minorHAnsi"/>
              </w:rPr>
              <w:t>1 Relevant Document. (Welsh Government Curriculum)</w:t>
            </w:r>
          </w:p>
        </w:tc>
      </w:tr>
      <w:tr w:rsidR="00963BCA" w:rsidRPr="00963BCA" w14:paraId="011C7742" w14:textId="77777777" w:rsidTr="00963BCA">
        <w:trPr>
          <w:trHeight w:val="682"/>
        </w:trPr>
        <w:tc>
          <w:tcPr>
            <w:tcW w:w="1275" w:type="dxa"/>
            <w:tcBorders>
              <w:left w:val="single" w:sz="18" w:space="0" w:color="auto"/>
            </w:tcBorders>
          </w:tcPr>
          <w:p w14:paraId="46429CFA"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048CFD30" w14:textId="77777777" w:rsidR="00963BCA" w:rsidRPr="00963BCA" w:rsidRDefault="00963BCA" w:rsidP="00963BCA">
            <w:pPr>
              <w:jc w:val="center"/>
              <w:rPr>
                <w:rFonts w:asciiTheme="minorHAnsi" w:hAnsiTheme="minorHAnsi"/>
              </w:rPr>
            </w:pPr>
            <w:r w:rsidRPr="00963BCA">
              <w:rPr>
                <w:rFonts w:asciiTheme="minorHAnsi" w:hAnsiTheme="minorHAnsi"/>
              </w:rPr>
              <w:t>Google Scholar</w:t>
            </w:r>
          </w:p>
        </w:tc>
        <w:tc>
          <w:tcPr>
            <w:tcW w:w="4396" w:type="dxa"/>
          </w:tcPr>
          <w:p w14:paraId="2FD9D02A" w14:textId="77777777" w:rsidR="00963BCA" w:rsidRPr="00963BCA" w:rsidRDefault="00963BCA" w:rsidP="00963BCA">
            <w:pPr>
              <w:jc w:val="center"/>
              <w:rPr>
                <w:rFonts w:asciiTheme="minorHAnsi" w:hAnsiTheme="minorHAnsi"/>
              </w:rPr>
            </w:pPr>
            <w:r w:rsidRPr="00963BCA">
              <w:rPr>
                <w:rFonts w:asciiTheme="minorHAnsi" w:hAnsiTheme="minorHAnsi"/>
              </w:rPr>
              <w:t>Theorists that Support Children’s Play and Development</w:t>
            </w:r>
          </w:p>
        </w:tc>
        <w:tc>
          <w:tcPr>
            <w:tcW w:w="1551" w:type="dxa"/>
          </w:tcPr>
          <w:p w14:paraId="521397CD" w14:textId="77777777" w:rsidR="00963BCA" w:rsidRPr="00963BCA" w:rsidRDefault="00963BCA" w:rsidP="00963BCA">
            <w:pPr>
              <w:jc w:val="center"/>
              <w:rPr>
                <w:rFonts w:asciiTheme="minorHAnsi" w:hAnsiTheme="minorHAnsi"/>
              </w:rPr>
            </w:pPr>
            <w:r w:rsidRPr="00963BCA">
              <w:rPr>
                <w:rFonts w:asciiTheme="minorHAnsi" w:hAnsiTheme="minorHAnsi"/>
              </w:rPr>
              <w:t>433,000,000</w:t>
            </w:r>
          </w:p>
        </w:tc>
        <w:tc>
          <w:tcPr>
            <w:tcW w:w="4536" w:type="dxa"/>
            <w:tcBorders>
              <w:right w:val="single" w:sz="18" w:space="0" w:color="auto"/>
            </w:tcBorders>
          </w:tcPr>
          <w:p w14:paraId="54B36452" w14:textId="72698962" w:rsidR="00963BCA" w:rsidRPr="00963BCA" w:rsidRDefault="00963BCA" w:rsidP="00963BCA">
            <w:pPr>
              <w:jc w:val="center"/>
              <w:rPr>
                <w:rFonts w:asciiTheme="minorHAnsi" w:hAnsiTheme="minorHAnsi"/>
              </w:rPr>
            </w:pPr>
            <w:r w:rsidRPr="00963BCA">
              <w:rPr>
                <w:rFonts w:asciiTheme="minorHAnsi" w:hAnsiTheme="minorHAnsi"/>
              </w:rPr>
              <w:t xml:space="preserve">2 Relevant Articles. 1 Relevant </w:t>
            </w:r>
            <w:r>
              <w:rPr>
                <w:rFonts w:asciiTheme="minorHAnsi" w:hAnsiTheme="minorHAnsi"/>
              </w:rPr>
              <w:t xml:space="preserve">Journal and 1 </w:t>
            </w:r>
            <w:r w:rsidRPr="00963BCA">
              <w:rPr>
                <w:rFonts w:asciiTheme="minorHAnsi" w:hAnsiTheme="minorHAnsi"/>
              </w:rPr>
              <w:t>Relevent Website</w:t>
            </w:r>
          </w:p>
        </w:tc>
      </w:tr>
      <w:tr w:rsidR="00963BCA" w:rsidRPr="00963BCA" w14:paraId="6CA6B538" w14:textId="77777777" w:rsidTr="00963BCA">
        <w:trPr>
          <w:trHeight w:val="682"/>
        </w:trPr>
        <w:tc>
          <w:tcPr>
            <w:tcW w:w="1275" w:type="dxa"/>
            <w:tcBorders>
              <w:left w:val="single" w:sz="18" w:space="0" w:color="auto"/>
            </w:tcBorders>
          </w:tcPr>
          <w:p w14:paraId="3C17CDCF"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783F45D4"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2E66D432" w14:textId="77777777" w:rsidR="00963BCA" w:rsidRPr="00963BCA" w:rsidRDefault="00963BCA" w:rsidP="00963BCA">
            <w:pPr>
              <w:jc w:val="center"/>
              <w:rPr>
                <w:rFonts w:asciiTheme="minorHAnsi" w:hAnsiTheme="minorHAnsi"/>
              </w:rPr>
            </w:pPr>
            <w:r w:rsidRPr="00963BCA">
              <w:rPr>
                <w:rFonts w:asciiTheme="minorHAnsi" w:hAnsiTheme="minorHAnsi"/>
              </w:rPr>
              <w:t>Systematic Review Journals</w:t>
            </w:r>
          </w:p>
        </w:tc>
        <w:tc>
          <w:tcPr>
            <w:tcW w:w="1551" w:type="dxa"/>
          </w:tcPr>
          <w:p w14:paraId="39E75782" w14:textId="77777777" w:rsidR="00963BCA" w:rsidRPr="00963BCA" w:rsidRDefault="00963BCA" w:rsidP="00963BCA">
            <w:pPr>
              <w:jc w:val="center"/>
              <w:rPr>
                <w:rFonts w:asciiTheme="minorHAnsi" w:hAnsiTheme="minorHAnsi"/>
              </w:rPr>
            </w:pPr>
            <w:r w:rsidRPr="00963BCA">
              <w:rPr>
                <w:rFonts w:asciiTheme="minorHAnsi" w:hAnsiTheme="minorHAnsi"/>
              </w:rPr>
              <w:t>40,600,000</w:t>
            </w:r>
          </w:p>
        </w:tc>
        <w:tc>
          <w:tcPr>
            <w:tcW w:w="4536" w:type="dxa"/>
            <w:tcBorders>
              <w:right w:val="single" w:sz="18" w:space="0" w:color="auto"/>
            </w:tcBorders>
          </w:tcPr>
          <w:p w14:paraId="7B14EBCB" w14:textId="77777777" w:rsidR="00963BCA" w:rsidRPr="00963BCA" w:rsidRDefault="00963BCA" w:rsidP="00963BCA">
            <w:pPr>
              <w:jc w:val="center"/>
              <w:rPr>
                <w:rFonts w:asciiTheme="minorHAnsi" w:hAnsiTheme="minorHAnsi"/>
              </w:rPr>
            </w:pPr>
            <w:r w:rsidRPr="00963BCA">
              <w:rPr>
                <w:rFonts w:asciiTheme="minorHAnsi" w:hAnsiTheme="minorHAnsi"/>
              </w:rPr>
              <w:t>2 Relevant Journal Articles. 1 Relevant Website.</w:t>
            </w:r>
          </w:p>
        </w:tc>
      </w:tr>
      <w:tr w:rsidR="00963BCA" w:rsidRPr="00963BCA" w14:paraId="42C6B79C" w14:textId="77777777" w:rsidTr="00963BCA">
        <w:trPr>
          <w:trHeight w:val="682"/>
        </w:trPr>
        <w:tc>
          <w:tcPr>
            <w:tcW w:w="1275" w:type="dxa"/>
            <w:tcBorders>
              <w:left w:val="single" w:sz="18" w:space="0" w:color="auto"/>
            </w:tcBorders>
          </w:tcPr>
          <w:p w14:paraId="52830387"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072B3853" w14:textId="77777777" w:rsidR="00963BCA" w:rsidRPr="00963BCA" w:rsidRDefault="00963BCA" w:rsidP="00963BCA">
            <w:pPr>
              <w:jc w:val="center"/>
              <w:rPr>
                <w:rFonts w:asciiTheme="minorHAnsi" w:hAnsiTheme="minorHAnsi"/>
              </w:rPr>
            </w:pPr>
            <w:r w:rsidRPr="00963BCA">
              <w:rPr>
                <w:rFonts w:asciiTheme="minorHAnsi" w:hAnsiTheme="minorHAnsi"/>
              </w:rPr>
              <w:t>Google Scholar</w:t>
            </w:r>
          </w:p>
        </w:tc>
        <w:tc>
          <w:tcPr>
            <w:tcW w:w="4396" w:type="dxa"/>
          </w:tcPr>
          <w:p w14:paraId="201C794F" w14:textId="77777777" w:rsidR="00963BCA" w:rsidRPr="00963BCA" w:rsidRDefault="00963BCA" w:rsidP="00963BCA">
            <w:pPr>
              <w:jc w:val="center"/>
              <w:rPr>
                <w:rFonts w:asciiTheme="minorHAnsi" w:hAnsiTheme="minorHAnsi"/>
              </w:rPr>
            </w:pPr>
            <w:r w:rsidRPr="00963BCA">
              <w:rPr>
                <w:rFonts w:asciiTheme="minorHAnsi" w:hAnsiTheme="minorHAnsi"/>
              </w:rPr>
              <w:t>What is a Systematic Review?</w:t>
            </w:r>
          </w:p>
        </w:tc>
        <w:tc>
          <w:tcPr>
            <w:tcW w:w="1551" w:type="dxa"/>
          </w:tcPr>
          <w:p w14:paraId="7F66852A" w14:textId="77777777" w:rsidR="00963BCA" w:rsidRPr="00963BCA" w:rsidRDefault="00963BCA" w:rsidP="00963BCA">
            <w:pPr>
              <w:jc w:val="center"/>
              <w:rPr>
                <w:rFonts w:asciiTheme="minorHAnsi" w:hAnsiTheme="minorHAnsi"/>
              </w:rPr>
            </w:pPr>
            <w:r w:rsidRPr="00963BCA">
              <w:rPr>
                <w:rFonts w:asciiTheme="minorHAnsi" w:hAnsiTheme="minorHAnsi"/>
              </w:rPr>
              <w:t>41,200,000</w:t>
            </w:r>
          </w:p>
        </w:tc>
        <w:tc>
          <w:tcPr>
            <w:tcW w:w="4536" w:type="dxa"/>
            <w:tcBorders>
              <w:right w:val="single" w:sz="18" w:space="0" w:color="auto"/>
            </w:tcBorders>
          </w:tcPr>
          <w:p w14:paraId="1B0FA8AD" w14:textId="77777777" w:rsidR="00963BCA" w:rsidRPr="00963BCA" w:rsidRDefault="00963BCA" w:rsidP="00963BCA">
            <w:pPr>
              <w:jc w:val="center"/>
              <w:rPr>
                <w:rFonts w:asciiTheme="minorHAnsi" w:hAnsiTheme="minorHAnsi"/>
              </w:rPr>
            </w:pPr>
            <w:r w:rsidRPr="00963BCA">
              <w:rPr>
                <w:rFonts w:asciiTheme="minorHAnsi" w:hAnsiTheme="minorHAnsi"/>
              </w:rPr>
              <w:t>3 Relevant Websites</w:t>
            </w:r>
          </w:p>
        </w:tc>
      </w:tr>
      <w:tr w:rsidR="00963BCA" w:rsidRPr="00963BCA" w14:paraId="49178028" w14:textId="77777777" w:rsidTr="00963BCA">
        <w:trPr>
          <w:trHeight w:val="682"/>
        </w:trPr>
        <w:tc>
          <w:tcPr>
            <w:tcW w:w="1275" w:type="dxa"/>
            <w:tcBorders>
              <w:left w:val="single" w:sz="18" w:space="0" w:color="auto"/>
            </w:tcBorders>
          </w:tcPr>
          <w:p w14:paraId="5C7EAF71"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031D5EBE"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18C84697" w14:textId="77777777" w:rsidR="00963BCA" w:rsidRPr="00963BCA" w:rsidRDefault="00963BCA" w:rsidP="00963BCA">
            <w:pPr>
              <w:jc w:val="center"/>
              <w:rPr>
                <w:rFonts w:asciiTheme="minorHAnsi" w:hAnsiTheme="minorHAnsi"/>
              </w:rPr>
            </w:pPr>
            <w:r w:rsidRPr="00963BCA">
              <w:rPr>
                <w:rFonts w:asciiTheme="minorHAnsi" w:hAnsiTheme="minorHAnsi"/>
              </w:rPr>
              <w:t>Why do we do Research?</w:t>
            </w:r>
          </w:p>
        </w:tc>
        <w:tc>
          <w:tcPr>
            <w:tcW w:w="1551" w:type="dxa"/>
          </w:tcPr>
          <w:p w14:paraId="5648BEBC" w14:textId="77777777" w:rsidR="00963BCA" w:rsidRPr="00963BCA" w:rsidRDefault="00963BCA" w:rsidP="00963BCA">
            <w:pPr>
              <w:jc w:val="center"/>
              <w:rPr>
                <w:rFonts w:asciiTheme="minorHAnsi" w:hAnsiTheme="minorHAnsi"/>
              </w:rPr>
            </w:pPr>
            <w:r w:rsidRPr="00963BCA">
              <w:rPr>
                <w:rFonts w:asciiTheme="minorHAnsi" w:hAnsiTheme="minorHAnsi"/>
              </w:rPr>
              <w:t>2,280,000,000</w:t>
            </w:r>
          </w:p>
        </w:tc>
        <w:tc>
          <w:tcPr>
            <w:tcW w:w="4536" w:type="dxa"/>
            <w:tcBorders>
              <w:right w:val="single" w:sz="18" w:space="0" w:color="auto"/>
            </w:tcBorders>
          </w:tcPr>
          <w:p w14:paraId="3FCA25C3" w14:textId="77777777" w:rsidR="00963BCA" w:rsidRPr="00963BCA" w:rsidRDefault="00963BCA" w:rsidP="00963BCA">
            <w:pPr>
              <w:jc w:val="center"/>
              <w:rPr>
                <w:rFonts w:asciiTheme="minorHAnsi" w:hAnsiTheme="minorHAnsi"/>
              </w:rPr>
            </w:pPr>
            <w:r w:rsidRPr="00963BCA">
              <w:rPr>
                <w:rFonts w:asciiTheme="minorHAnsi" w:hAnsiTheme="minorHAnsi"/>
              </w:rPr>
              <w:t>0 Relevant information</w:t>
            </w:r>
          </w:p>
        </w:tc>
      </w:tr>
      <w:tr w:rsidR="00963BCA" w:rsidRPr="00963BCA" w14:paraId="50F966DE" w14:textId="77777777" w:rsidTr="00963BCA">
        <w:trPr>
          <w:trHeight w:val="682"/>
        </w:trPr>
        <w:tc>
          <w:tcPr>
            <w:tcW w:w="1275" w:type="dxa"/>
            <w:tcBorders>
              <w:left w:val="single" w:sz="18" w:space="0" w:color="auto"/>
            </w:tcBorders>
          </w:tcPr>
          <w:p w14:paraId="259C61F7"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7B66F5A0"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7EA0478" w14:textId="77777777" w:rsidR="00963BCA" w:rsidRPr="00963BCA" w:rsidRDefault="00963BCA" w:rsidP="00963BCA">
            <w:pPr>
              <w:jc w:val="center"/>
              <w:rPr>
                <w:rFonts w:asciiTheme="minorHAnsi" w:hAnsiTheme="minorHAnsi"/>
              </w:rPr>
            </w:pPr>
            <w:r w:rsidRPr="00963BCA">
              <w:rPr>
                <w:rFonts w:asciiTheme="minorHAnsi" w:hAnsiTheme="minorHAnsi"/>
              </w:rPr>
              <w:t>Why do we research children’s play and development?</w:t>
            </w:r>
          </w:p>
        </w:tc>
        <w:tc>
          <w:tcPr>
            <w:tcW w:w="1551" w:type="dxa"/>
          </w:tcPr>
          <w:p w14:paraId="27BA477D" w14:textId="77777777" w:rsidR="00963BCA" w:rsidRPr="00963BCA" w:rsidRDefault="00963BCA" w:rsidP="00963BCA">
            <w:pPr>
              <w:jc w:val="center"/>
              <w:rPr>
                <w:rFonts w:asciiTheme="minorHAnsi" w:hAnsiTheme="minorHAnsi"/>
              </w:rPr>
            </w:pPr>
            <w:r w:rsidRPr="00963BCA">
              <w:rPr>
                <w:rFonts w:asciiTheme="minorHAnsi" w:hAnsiTheme="minorHAnsi"/>
              </w:rPr>
              <w:t>553,000,000</w:t>
            </w:r>
          </w:p>
        </w:tc>
        <w:tc>
          <w:tcPr>
            <w:tcW w:w="4536" w:type="dxa"/>
            <w:tcBorders>
              <w:right w:val="single" w:sz="18" w:space="0" w:color="auto"/>
            </w:tcBorders>
          </w:tcPr>
          <w:p w14:paraId="30553C5C" w14:textId="77777777" w:rsidR="00963BCA" w:rsidRPr="00963BCA" w:rsidRDefault="00963BCA" w:rsidP="00963BCA">
            <w:pPr>
              <w:jc w:val="center"/>
              <w:rPr>
                <w:rFonts w:asciiTheme="minorHAnsi" w:hAnsiTheme="minorHAnsi"/>
              </w:rPr>
            </w:pPr>
            <w:r w:rsidRPr="00963BCA">
              <w:rPr>
                <w:rFonts w:asciiTheme="minorHAnsi" w:hAnsiTheme="minorHAnsi"/>
              </w:rPr>
              <w:t>1 Relevant Article</w:t>
            </w:r>
          </w:p>
        </w:tc>
      </w:tr>
      <w:tr w:rsidR="00963BCA" w:rsidRPr="00963BCA" w14:paraId="1750447F" w14:textId="77777777" w:rsidTr="00963BCA">
        <w:trPr>
          <w:trHeight w:val="682"/>
        </w:trPr>
        <w:tc>
          <w:tcPr>
            <w:tcW w:w="1275" w:type="dxa"/>
            <w:tcBorders>
              <w:left w:val="single" w:sz="18" w:space="0" w:color="auto"/>
            </w:tcBorders>
          </w:tcPr>
          <w:p w14:paraId="0AEC3D80"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24000BBA"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0CEA933" w14:textId="77777777" w:rsidR="00963BCA" w:rsidRPr="00963BCA" w:rsidRDefault="00963BCA" w:rsidP="00963BCA">
            <w:pPr>
              <w:jc w:val="center"/>
              <w:rPr>
                <w:rFonts w:asciiTheme="minorHAnsi" w:hAnsiTheme="minorHAnsi"/>
              </w:rPr>
            </w:pPr>
            <w:r w:rsidRPr="00963BCA">
              <w:rPr>
                <w:rFonts w:asciiTheme="minorHAnsi" w:hAnsiTheme="minorHAnsi"/>
              </w:rPr>
              <w:t>Why do are educational settings involved with play?</w:t>
            </w:r>
          </w:p>
        </w:tc>
        <w:tc>
          <w:tcPr>
            <w:tcW w:w="1551" w:type="dxa"/>
          </w:tcPr>
          <w:p w14:paraId="033DE013" w14:textId="77777777" w:rsidR="00963BCA" w:rsidRPr="00963BCA" w:rsidRDefault="00963BCA" w:rsidP="00963BCA">
            <w:pPr>
              <w:jc w:val="center"/>
              <w:rPr>
                <w:rFonts w:asciiTheme="minorHAnsi" w:hAnsiTheme="minorHAnsi"/>
              </w:rPr>
            </w:pPr>
            <w:r w:rsidRPr="00963BCA">
              <w:rPr>
                <w:rFonts w:asciiTheme="minorHAnsi" w:hAnsiTheme="minorHAnsi"/>
              </w:rPr>
              <w:t>41,200,000</w:t>
            </w:r>
          </w:p>
        </w:tc>
        <w:tc>
          <w:tcPr>
            <w:tcW w:w="4536" w:type="dxa"/>
            <w:tcBorders>
              <w:right w:val="single" w:sz="18" w:space="0" w:color="auto"/>
            </w:tcBorders>
          </w:tcPr>
          <w:p w14:paraId="77C9E482" w14:textId="77777777" w:rsidR="00963BCA" w:rsidRPr="00963BCA" w:rsidRDefault="00963BCA" w:rsidP="00963BCA">
            <w:pPr>
              <w:jc w:val="center"/>
              <w:rPr>
                <w:rFonts w:asciiTheme="minorHAnsi" w:hAnsiTheme="minorHAnsi"/>
              </w:rPr>
            </w:pPr>
            <w:r w:rsidRPr="00963BCA">
              <w:rPr>
                <w:rFonts w:asciiTheme="minorHAnsi" w:hAnsiTheme="minorHAnsi"/>
              </w:rPr>
              <w:t>2 Relevant Articles</w:t>
            </w:r>
          </w:p>
        </w:tc>
      </w:tr>
      <w:tr w:rsidR="00963BCA" w:rsidRPr="00963BCA" w14:paraId="3505DA03" w14:textId="77777777" w:rsidTr="00963BCA">
        <w:trPr>
          <w:trHeight w:val="682"/>
        </w:trPr>
        <w:tc>
          <w:tcPr>
            <w:tcW w:w="1275" w:type="dxa"/>
            <w:tcBorders>
              <w:left w:val="single" w:sz="18" w:space="0" w:color="auto"/>
            </w:tcBorders>
          </w:tcPr>
          <w:p w14:paraId="7D606A84"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76E33480"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0561F7BB" w14:textId="77777777" w:rsidR="00963BCA" w:rsidRPr="00963BCA" w:rsidRDefault="00963BCA" w:rsidP="00963BCA">
            <w:pPr>
              <w:jc w:val="center"/>
              <w:rPr>
                <w:rFonts w:asciiTheme="minorHAnsi" w:hAnsiTheme="minorHAnsi"/>
              </w:rPr>
            </w:pPr>
            <w:r w:rsidRPr="00963BCA">
              <w:rPr>
                <w:rFonts w:asciiTheme="minorHAnsi" w:hAnsiTheme="minorHAnsi"/>
              </w:rPr>
              <w:t>United Nations Conventions for the Rights of the Child</w:t>
            </w:r>
          </w:p>
        </w:tc>
        <w:tc>
          <w:tcPr>
            <w:tcW w:w="1551" w:type="dxa"/>
          </w:tcPr>
          <w:p w14:paraId="1A6983B3" w14:textId="77777777" w:rsidR="00963BCA" w:rsidRPr="00963BCA" w:rsidRDefault="00963BCA" w:rsidP="00963BCA">
            <w:pPr>
              <w:jc w:val="center"/>
              <w:rPr>
                <w:rFonts w:asciiTheme="minorHAnsi" w:hAnsiTheme="minorHAnsi"/>
              </w:rPr>
            </w:pPr>
            <w:r w:rsidRPr="00963BCA">
              <w:rPr>
                <w:rFonts w:asciiTheme="minorHAnsi" w:hAnsiTheme="minorHAnsi"/>
              </w:rPr>
              <w:t>5,630,000</w:t>
            </w:r>
          </w:p>
        </w:tc>
        <w:tc>
          <w:tcPr>
            <w:tcW w:w="4536" w:type="dxa"/>
            <w:tcBorders>
              <w:right w:val="single" w:sz="18" w:space="0" w:color="auto"/>
            </w:tcBorders>
          </w:tcPr>
          <w:p w14:paraId="5CEE176F" w14:textId="77777777" w:rsidR="00963BCA" w:rsidRPr="00963BCA" w:rsidRDefault="00963BCA" w:rsidP="00963BCA">
            <w:pPr>
              <w:jc w:val="center"/>
              <w:rPr>
                <w:rFonts w:asciiTheme="minorHAnsi" w:hAnsiTheme="minorHAnsi"/>
              </w:rPr>
            </w:pPr>
            <w:r w:rsidRPr="00963BCA">
              <w:rPr>
                <w:rFonts w:asciiTheme="minorHAnsi" w:hAnsiTheme="minorHAnsi"/>
              </w:rPr>
              <w:t>1 Relevant Website with Articles alongside to read</w:t>
            </w:r>
          </w:p>
        </w:tc>
      </w:tr>
      <w:tr w:rsidR="00963BCA" w:rsidRPr="00963BCA" w14:paraId="2028D9AE" w14:textId="77777777" w:rsidTr="00963BCA">
        <w:trPr>
          <w:trHeight w:val="682"/>
        </w:trPr>
        <w:tc>
          <w:tcPr>
            <w:tcW w:w="1275" w:type="dxa"/>
            <w:tcBorders>
              <w:left w:val="single" w:sz="18" w:space="0" w:color="auto"/>
            </w:tcBorders>
          </w:tcPr>
          <w:p w14:paraId="3C897304"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000E36B3"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C552720" w14:textId="77777777" w:rsidR="00963BCA" w:rsidRPr="00963BCA" w:rsidRDefault="00963BCA" w:rsidP="00963BCA">
            <w:pPr>
              <w:jc w:val="center"/>
              <w:rPr>
                <w:rFonts w:asciiTheme="minorHAnsi" w:hAnsiTheme="minorHAnsi"/>
              </w:rPr>
            </w:pPr>
            <w:r w:rsidRPr="00963BCA">
              <w:rPr>
                <w:rFonts w:asciiTheme="minorHAnsi" w:hAnsiTheme="minorHAnsi"/>
              </w:rPr>
              <w:t>Does Pretend Play Matter?</w:t>
            </w:r>
          </w:p>
        </w:tc>
        <w:tc>
          <w:tcPr>
            <w:tcW w:w="1551" w:type="dxa"/>
          </w:tcPr>
          <w:p w14:paraId="29CAD603" w14:textId="77777777" w:rsidR="00963BCA" w:rsidRPr="00963BCA" w:rsidRDefault="00963BCA" w:rsidP="00963BCA">
            <w:pPr>
              <w:jc w:val="center"/>
              <w:rPr>
                <w:rFonts w:asciiTheme="minorHAnsi" w:hAnsiTheme="minorHAnsi"/>
              </w:rPr>
            </w:pPr>
            <w:r w:rsidRPr="00963BCA">
              <w:rPr>
                <w:rFonts w:asciiTheme="minorHAnsi" w:hAnsiTheme="minorHAnsi"/>
              </w:rPr>
              <w:t>3,230,000</w:t>
            </w:r>
          </w:p>
        </w:tc>
        <w:tc>
          <w:tcPr>
            <w:tcW w:w="4536" w:type="dxa"/>
            <w:tcBorders>
              <w:right w:val="single" w:sz="18" w:space="0" w:color="auto"/>
            </w:tcBorders>
          </w:tcPr>
          <w:p w14:paraId="6580FAF8" w14:textId="77777777" w:rsidR="00963BCA" w:rsidRPr="00963BCA" w:rsidRDefault="00963BCA" w:rsidP="00963BCA">
            <w:pPr>
              <w:jc w:val="center"/>
              <w:rPr>
                <w:rFonts w:asciiTheme="minorHAnsi" w:hAnsiTheme="minorHAnsi"/>
              </w:rPr>
            </w:pPr>
            <w:r w:rsidRPr="00963BCA">
              <w:rPr>
                <w:rFonts w:asciiTheme="minorHAnsi" w:hAnsiTheme="minorHAnsi"/>
              </w:rPr>
              <w:t>1 Website, 1 Article and 2 Journals</w:t>
            </w:r>
          </w:p>
        </w:tc>
      </w:tr>
      <w:tr w:rsidR="00963BCA" w:rsidRPr="00963BCA" w14:paraId="20DAA44F" w14:textId="77777777" w:rsidTr="00963BCA">
        <w:trPr>
          <w:trHeight w:val="682"/>
        </w:trPr>
        <w:tc>
          <w:tcPr>
            <w:tcW w:w="1275" w:type="dxa"/>
            <w:tcBorders>
              <w:left w:val="single" w:sz="18" w:space="0" w:color="auto"/>
            </w:tcBorders>
          </w:tcPr>
          <w:p w14:paraId="5A33BD07"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0DE7A710"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0B00CB69" w14:textId="77777777" w:rsidR="00963BCA" w:rsidRPr="00963BCA" w:rsidRDefault="00963BCA" w:rsidP="00963BCA">
            <w:pPr>
              <w:jc w:val="center"/>
              <w:rPr>
                <w:rFonts w:asciiTheme="minorHAnsi" w:hAnsiTheme="minorHAnsi"/>
              </w:rPr>
            </w:pPr>
            <w:r w:rsidRPr="00963BCA">
              <w:rPr>
                <w:rFonts w:asciiTheme="minorHAnsi" w:hAnsiTheme="minorHAnsi"/>
              </w:rPr>
              <w:t>Importance of Play in Children’s Development</w:t>
            </w:r>
          </w:p>
        </w:tc>
        <w:tc>
          <w:tcPr>
            <w:tcW w:w="1551" w:type="dxa"/>
          </w:tcPr>
          <w:p w14:paraId="38883045" w14:textId="77777777" w:rsidR="00963BCA" w:rsidRPr="00963BCA" w:rsidRDefault="00963BCA" w:rsidP="00963BCA">
            <w:pPr>
              <w:jc w:val="center"/>
              <w:rPr>
                <w:rFonts w:asciiTheme="minorHAnsi" w:hAnsiTheme="minorHAnsi"/>
              </w:rPr>
            </w:pPr>
            <w:r w:rsidRPr="00963BCA">
              <w:rPr>
                <w:rFonts w:asciiTheme="minorHAnsi" w:hAnsiTheme="minorHAnsi"/>
              </w:rPr>
              <w:t>204,000,000</w:t>
            </w:r>
          </w:p>
        </w:tc>
        <w:tc>
          <w:tcPr>
            <w:tcW w:w="4536" w:type="dxa"/>
            <w:tcBorders>
              <w:right w:val="single" w:sz="18" w:space="0" w:color="auto"/>
            </w:tcBorders>
          </w:tcPr>
          <w:p w14:paraId="5BB09896" w14:textId="77777777" w:rsidR="00963BCA" w:rsidRPr="00963BCA" w:rsidRDefault="00963BCA" w:rsidP="00963BCA">
            <w:pPr>
              <w:jc w:val="center"/>
              <w:rPr>
                <w:rFonts w:asciiTheme="minorHAnsi" w:hAnsiTheme="minorHAnsi"/>
              </w:rPr>
            </w:pPr>
            <w:r w:rsidRPr="00963BCA">
              <w:rPr>
                <w:rFonts w:asciiTheme="minorHAnsi" w:hAnsiTheme="minorHAnsi"/>
              </w:rPr>
              <w:t>1 Relevant Article</w:t>
            </w:r>
          </w:p>
        </w:tc>
      </w:tr>
      <w:tr w:rsidR="00963BCA" w:rsidRPr="00963BCA" w14:paraId="74954E2C" w14:textId="77777777" w:rsidTr="00963BCA">
        <w:trPr>
          <w:trHeight w:val="682"/>
        </w:trPr>
        <w:tc>
          <w:tcPr>
            <w:tcW w:w="1275" w:type="dxa"/>
            <w:tcBorders>
              <w:left w:val="single" w:sz="18" w:space="0" w:color="auto"/>
            </w:tcBorders>
          </w:tcPr>
          <w:p w14:paraId="7EDE412A" w14:textId="77777777" w:rsidR="00963BCA" w:rsidRPr="00963BCA" w:rsidRDefault="00963BCA" w:rsidP="00963BCA">
            <w:pPr>
              <w:jc w:val="center"/>
              <w:rPr>
                <w:rFonts w:asciiTheme="minorHAnsi" w:hAnsiTheme="minorHAnsi"/>
              </w:rPr>
            </w:pPr>
            <w:r w:rsidRPr="00963BCA">
              <w:rPr>
                <w:rFonts w:asciiTheme="minorHAnsi" w:hAnsiTheme="minorHAnsi"/>
              </w:rPr>
              <w:lastRenderedPageBreak/>
              <w:t>14/11/17</w:t>
            </w:r>
          </w:p>
        </w:tc>
        <w:tc>
          <w:tcPr>
            <w:tcW w:w="2410" w:type="dxa"/>
            <w:gridSpan w:val="2"/>
          </w:tcPr>
          <w:p w14:paraId="2F76D9A0"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7D87A238" w14:textId="77777777" w:rsidR="00963BCA" w:rsidRPr="00963BCA" w:rsidRDefault="00963BCA" w:rsidP="00963BCA">
            <w:pPr>
              <w:jc w:val="center"/>
              <w:rPr>
                <w:rFonts w:asciiTheme="minorHAnsi" w:hAnsiTheme="minorHAnsi"/>
              </w:rPr>
            </w:pPr>
            <w:r w:rsidRPr="00963BCA">
              <w:rPr>
                <w:rFonts w:asciiTheme="minorHAnsi" w:hAnsiTheme="minorHAnsi"/>
              </w:rPr>
              <w:t>Impact on Play for Children’s Development</w:t>
            </w:r>
          </w:p>
        </w:tc>
        <w:tc>
          <w:tcPr>
            <w:tcW w:w="1551" w:type="dxa"/>
          </w:tcPr>
          <w:p w14:paraId="5767290A" w14:textId="77777777" w:rsidR="00963BCA" w:rsidRPr="00963BCA" w:rsidRDefault="00963BCA" w:rsidP="00963BCA">
            <w:pPr>
              <w:jc w:val="center"/>
              <w:rPr>
                <w:rFonts w:asciiTheme="minorHAnsi" w:hAnsiTheme="minorHAnsi"/>
              </w:rPr>
            </w:pPr>
            <w:r w:rsidRPr="00963BCA">
              <w:rPr>
                <w:rFonts w:asciiTheme="minorHAnsi" w:hAnsiTheme="minorHAnsi"/>
              </w:rPr>
              <w:t>757,000,000</w:t>
            </w:r>
          </w:p>
        </w:tc>
        <w:tc>
          <w:tcPr>
            <w:tcW w:w="4536" w:type="dxa"/>
            <w:tcBorders>
              <w:right w:val="single" w:sz="18" w:space="0" w:color="auto"/>
            </w:tcBorders>
          </w:tcPr>
          <w:p w14:paraId="2B9E57A6" w14:textId="77777777" w:rsidR="00963BCA" w:rsidRPr="00963BCA" w:rsidRDefault="00963BCA" w:rsidP="00963BCA">
            <w:pPr>
              <w:jc w:val="center"/>
              <w:rPr>
                <w:rFonts w:asciiTheme="minorHAnsi" w:hAnsiTheme="minorHAnsi"/>
              </w:rPr>
            </w:pPr>
            <w:r w:rsidRPr="00963BCA">
              <w:rPr>
                <w:rFonts w:asciiTheme="minorHAnsi" w:hAnsiTheme="minorHAnsi"/>
              </w:rPr>
              <w:t>2 Relevant Journals</w:t>
            </w:r>
          </w:p>
        </w:tc>
      </w:tr>
      <w:tr w:rsidR="00963BCA" w:rsidRPr="00963BCA" w14:paraId="70F16F89" w14:textId="77777777" w:rsidTr="00963BCA">
        <w:trPr>
          <w:trHeight w:val="682"/>
        </w:trPr>
        <w:tc>
          <w:tcPr>
            <w:tcW w:w="1275" w:type="dxa"/>
            <w:tcBorders>
              <w:left w:val="single" w:sz="18" w:space="0" w:color="auto"/>
            </w:tcBorders>
          </w:tcPr>
          <w:p w14:paraId="1EE4EA25"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4EF7402B"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7E658A55" w14:textId="77777777" w:rsidR="00963BCA" w:rsidRPr="00963BCA" w:rsidRDefault="00963BCA" w:rsidP="00963BCA">
            <w:pPr>
              <w:jc w:val="center"/>
              <w:rPr>
                <w:rFonts w:asciiTheme="minorHAnsi" w:hAnsiTheme="minorHAnsi"/>
              </w:rPr>
            </w:pPr>
            <w:r w:rsidRPr="00963BCA">
              <w:rPr>
                <w:rFonts w:asciiTheme="minorHAnsi" w:hAnsiTheme="minorHAnsi"/>
              </w:rPr>
              <w:t>Why is Research Important?</w:t>
            </w:r>
          </w:p>
          <w:p w14:paraId="1878E17B" w14:textId="64447B38" w:rsidR="00963BCA" w:rsidRPr="00963BCA" w:rsidRDefault="00963BCA" w:rsidP="00963BCA">
            <w:pPr>
              <w:tabs>
                <w:tab w:val="left" w:pos="1200"/>
              </w:tabs>
              <w:jc w:val="center"/>
              <w:rPr>
                <w:rFonts w:asciiTheme="minorHAnsi" w:hAnsiTheme="minorHAnsi"/>
              </w:rPr>
            </w:pPr>
          </w:p>
        </w:tc>
        <w:tc>
          <w:tcPr>
            <w:tcW w:w="1551" w:type="dxa"/>
          </w:tcPr>
          <w:p w14:paraId="706EF63C" w14:textId="77777777" w:rsidR="00963BCA" w:rsidRPr="00963BCA" w:rsidRDefault="00963BCA" w:rsidP="00963BCA">
            <w:pPr>
              <w:jc w:val="center"/>
              <w:rPr>
                <w:rFonts w:asciiTheme="minorHAnsi" w:hAnsiTheme="minorHAnsi"/>
              </w:rPr>
            </w:pPr>
            <w:r w:rsidRPr="00963BCA">
              <w:rPr>
                <w:rFonts w:asciiTheme="minorHAnsi" w:hAnsiTheme="minorHAnsi"/>
              </w:rPr>
              <w:t>2,250,000,000</w:t>
            </w:r>
          </w:p>
        </w:tc>
        <w:tc>
          <w:tcPr>
            <w:tcW w:w="4536" w:type="dxa"/>
            <w:tcBorders>
              <w:right w:val="single" w:sz="18" w:space="0" w:color="auto"/>
            </w:tcBorders>
          </w:tcPr>
          <w:p w14:paraId="6BE951BB" w14:textId="77777777" w:rsidR="00963BCA" w:rsidRPr="00963BCA" w:rsidRDefault="00963BCA" w:rsidP="00963BCA">
            <w:pPr>
              <w:jc w:val="center"/>
              <w:rPr>
                <w:rFonts w:asciiTheme="minorHAnsi" w:hAnsiTheme="minorHAnsi"/>
              </w:rPr>
            </w:pPr>
            <w:r w:rsidRPr="00963BCA">
              <w:rPr>
                <w:rFonts w:asciiTheme="minorHAnsi" w:hAnsiTheme="minorHAnsi"/>
              </w:rPr>
              <w:t>2 Relevant Journals</w:t>
            </w:r>
          </w:p>
        </w:tc>
      </w:tr>
      <w:tr w:rsidR="00963BCA" w:rsidRPr="00963BCA" w14:paraId="549219CD" w14:textId="77777777" w:rsidTr="00963BCA">
        <w:trPr>
          <w:trHeight w:val="682"/>
        </w:trPr>
        <w:tc>
          <w:tcPr>
            <w:tcW w:w="1275" w:type="dxa"/>
            <w:tcBorders>
              <w:left w:val="single" w:sz="18" w:space="0" w:color="auto"/>
            </w:tcBorders>
          </w:tcPr>
          <w:p w14:paraId="7950DDAB" w14:textId="77777777" w:rsidR="00963BCA" w:rsidRPr="00963BCA" w:rsidRDefault="00963BCA" w:rsidP="00963BCA">
            <w:pPr>
              <w:jc w:val="center"/>
              <w:rPr>
                <w:rFonts w:asciiTheme="minorHAnsi" w:hAnsiTheme="minorHAnsi"/>
              </w:rPr>
            </w:pPr>
            <w:r w:rsidRPr="00963BCA">
              <w:rPr>
                <w:rFonts w:asciiTheme="minorHAnsi" w:hAnsiTheme="minorHAnsi"/>
              </w:rPr>
              <w:t>14/11/17</w:t>
            </w:r>
          </w:p>
        </w:tc>
        <w:tc>
          <w:tcPr>
            <w:tcW w:w="2410" w:type="dxa"/>
            <w:gridSpan w:val="2"/>
          </w:tcPr>
          <w:p w14:paraId="2E54CF8D"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06AB1364" w14:textId="32380FBA" w:rsidR="00963BCA" w:rsidRPr="00963BCA" w:rsidRDefault="00963BCA" w:rsidP="00963BCA">
            <w:pPr>
              <w:tabs>
                <w:tab w:val="left" w:pos="2660"/>
              </w:tabs>
              <w:jc w:val="center"/>
              <w:rPr>
                <w:rFonts w:asciiTheme="minorHAnsi" w:hAnsiTheme="minorHAnsi"/>
              </w:rPr>
            </w:pPr>
            <w:r w:rsidRPr="00963BCA">
              <w:rPr>
                <w:rFonts w:asciiTheme="minorHAnsi" w:hAnsiTheme="minorHAnsi"/>
              </w:rPr>
              <w:t>Early Children’s Education Foundation Phase</w:t>
            </w:r>
          </w:p>
        </w:tc>
        <w:tc>
          <w:tcPr>
            <w:tcW w:w="1551" w:type="dxa"/>
          </w:tcPr>
          <w:p w14:paraId="6C139B86" w14:textId="77777777" w:rsidR="00963BCA" w:rsidRPr="00963BCA" w:rsidRDefault="00963BCA" w:rsidP="00963BCA">
            <w:pPr>
              <w:jc w:val="center"/>
              <w:rPr>
                <w:rFonts w:asciiTheme="minorHAnsi" w:hAnsiTheme="minorHAnsi"/>
              </w:rPr>
            </w:pPr>
            <w:r w:rsidRPr="00963BCA">
              <w:rPr>
                <w:rFonts w:asciiTheme="minorHAnsi" w:hAnsiTheme="minorHAnsi"/>
              </w:rPr>
              <w:t>20,400,000</w:t>
            </w:r>
          </w:p>
        </w:tc>
        <w:tc>
          <w:tcPr>
            <w:tcW w:w="4536" w:type="dxa"/>
            <w:tcBorders>
              <w:right w:val="single" w:sz="18" w:space="0" w:color="auto"/>
            </w:tcBorders>
          </w:tcPr>
          <w:p w14:paraId="4742465C" w14:textId="77777777" w:rsidR="00963BCA" w:rsidRPr="00963BCA" w:rsidRDefault="00963BCA" w:rsidP="00963BCA">
            <w:pPr>
              <w:jc w:val="center"/>
              <w:rPr>
                <w:rFonts w:asciiTheme="minorHAnsi" w:hAnsiTheme="minorHAnsi"/>
              </w:rPr>
            </w:pPr>
            <w:r w:rsidRPr="00963BCA">
              <w:rPr>
                <w:rFonts w:asciiTheme="minorHAnsi" w:hAnsiTheme="minorHAnsi"/>
              </w:rPr>
              <w:t>1 Relevant Article</w:t>
            </w:r>
          </w:p>
        </w:tc>
      </w:tr>
      <w:tr w:rsidR="00963BCA" w:rsidRPr="00963BCA" w14:paraId="15038FE6" w14:textId="77777777" w:rsidTr="00963BCA">
        <w:trPr>
          <w:trHeight w:val="682"/>
        </w:trPr>
        <w:tc>
          <w:tcPr>
            <w:tcW w:w="1275" w:type="dxa"/>
            <w:tcBorders>
              <w:left w:val="single" w:sz="18" w:space="0" w:color="auto"/>
            </w:tcBorders>
          </w:tcPr>
          <w:p w14:paraId="03F4BA46"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5E9AB903"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70B8A105" w14:textId="77777777" w:rsidR="00963BCA" w:rsidRPr="00963BCA" w:rsidRDefault="00963BCA" w:rsidP="00963BCA">
            <w:pPr>
              <w:jc w:val="center"/>
              <w:rPr>
                <w:rFonts w:asciiTheme="minorHAnsi" w:hAnsiTheme="minorHAnsi"/>
              </w:rPr>
            </w:pPr>
            <w:r w:rsidRPr="00963BCA">
              <w:rPr>
                <w:rFonts w:asciiTheme="minorHAnsi" w:hAnsiTheme="minorHAnsi"/>
              </w:rPr>
              <w:t>Why do we do a Systematic Review?</w:t>
            </w:r>
          </w:p>
          <w:p w14:paraId="76064376" w14:textId="77777777" w:rsidR="00963BCA" w:rsidRPr="00963BCA" w:rsidRDefault="00963BCA" w:rsidP="00963BCA">
            <w:pPr>
              <w:jc w:val="center"/>
              <w:rPr>
                <w:rFonts w:asciiTheme="minorHAnsi" w:hAnsiTheme="minorHAnsi"/>
              </w:rPr>
            </w:pPr>
          </w:p>
        </w:tc>
        <w:tc>
          <w:tcPr>
            <w:tcW w:w="1551" w:type="dxa"/>
          </w:tcPr>
          <w:p w14:paraId="6956EF70" w14:textId="77777777" w:rsidR="00963BCA" w:rsidRPr="00963BCA" w:rsidRDefault="00963BCA" w:rsidP="00963BCA">
            <w:pPr>
              <w:jc w:val="center"/>
              <w:rPr>
                <w:rFonts w:asciiTheme="minorHAnsi" w:hAnsiTheme="minorHAnsi"/>
              </w:rPr>
            </w:pPr>
            <w:r w:rsidRPr="00963BCA">
              <w:rPr>
                <w:rFonts w:asciiTheme="minorHAnsi" w:hAnsiTheme="minorHAnsi"/>
              </w:rPr>
              <w:t>41,100 ,000</w:t>
            </w:r>
          </w:p>
        </w:tc>
        <w:tc>
          <w:tcPr>
            <w:tcW w:w="4536" w:type="dxa"/>
            <w:tcBorders>
              <w:right w:val="single" w:sz="18" w:space="0" w:color="auto"/>
            </w:tcBorders>
          </w:tcPr>
          <w:p w14:paraId="472C9958" w14:textId="77777777" w:rsidR="00963BCA" w:rsidRPr="00963BCA" w:rsidRDefault="00963BCA" w:rsidP="00963BCA">
            <w:pPr>
              <w:jc w:val="center"/>
              <w:rPr>
                <w:rFonts w:asciiTheme="minorHAnsi" w:hAnsiTheme="minorHAnsi"/>
              </w:rPr>
            </w:pPr>
            <w:r w:rsidRPr="00963BCA">
              <w:rPr>
                <w:rFonts w:asciiTheme="minorHAnsi" w:hAnsiTheme="minorHAnsi"/>
              </w:rPr>
              <w:t>Relevant Websites and 1 Relevant Journal Article</w:t>
            </w:r>
          </w:p>
        </w:tc>
      </w:tr>
      <w:tr w:rsidR="00963BCA" w:rsidRPr="00963BCA" w14:paraId="729F5BB8" w14:textId="77777777" w:rsidTr="00963BCA">
        <w:trPr>
          <w:trHeight w:val="642"/>
        </w:trPr>
        <w:tc>
          <w:tcPr>
            <w:tcW w:w="1275" w:type="dxa"/>
            <w:tcBorders>
              <w:left w:val="single" w:sz="18" w:space="0" w:color="auto"/>
            </w:tcBorders>
          </w:tcPr>
          <w:p w14:paraId="44B4369B"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509FC029" w14:textId="77777777" w:rsidR="00963BCA" w:rsidRPr="00963BCA" w:rsidRDefault="00963BCA" w:rsidP="00963BCA">
            <w:pPr>
              <w:jc w:val="center"/>
              <w:rPr>
                <w:rFonts w:asciiTheme="minorHAnsi" w:hAnsiTheme="minorHAnsi"/>
              </w:rPr>
            </w:pPr>
            <w:r w:rsidRPr="00963BCA">
              <w:rPr>
                <w:rFonts w:asciiTheme="minorHAnsi" w:hAnsiTheme="minorHAnsi"/>
              </w:rPr>
              <w:t>Wiley Online Library</w:t>
            </w:r>
          </w:p>
        </w:tc>
        <w:tc>
          <w:tcPr>
            <w:tcW w:w="4396" w:type="dxa"/>
          </w:tcPr>
          <w:p w14:paraId="1B9BB54C" w14:textId="77777777" w:rsidR="00963BCA" w:rsidRPr="00963BCA" w:rsidRDefault="00963BCA" w:rsidP="00963BCA">
            <w:pPr>
              <w:jc w:val="center"/>
              <w:rPr>
                <w:rFonts w:asciiTheme="minorHAnsi" w:hAnsiTheme="minorHAnsi"/>
              </w:rPr>
            </w:pPr>
            <w:r w:rsidRPr="00963BCA">
              <w:rPr>
                <w:rFonts w:asciiTheme="minorHAnsi" w:hAnsiTheme="minorHAnsi"/>
              </w:rPr>
              <w:t>pros and cons of the CASP Critical appraisal tool</w:t>
            </w:r>
          </w:p>
        </w:tc>
        <w:tc>
          <w:tcPr>
            <w:tcW w:w="1551" w:type="dxa"/>
          </w:tcPr>
          <w:p w14:paraId="3F86D444" w14:textId="77777777" w:rsidR="00963BCA" w:rsidRPr="00963BCA" w:rsidRDefault="00963BCA" w:rsidP="00963BCA">
            <w:pPr>
              <w:jc w:val="center"/>
              <w:rPr>
                <w:rFonts w:asciiTheme="minorHAnsi" w:hAnsiTheme="minorHAnsi"/>
              </w:rPr>
            </w:pPr>
            <w:r w:rsidRPr="00963BCA">
              <w:rPr>
                <w:rFonts w:asciiTheme="minorHAnsi" w:hAnsiTheme="minorHAnsi"/>
              </w:rPr>
              <w:t>2,230,000</w:t>
            </w:r>
          </w:p>
        </w:tc>
        <w:tc>
          <w:tcPr>
            <w:tcW w:w="4536" w:type="dxa"/>
            <w:tcBorders>
              <w:right w:val="single" w:sz="18" w:space="0" w:color="auto"/>
            </w:tcBorders>
          </w:tcPr>
          <w:p w14:paraId="3289FC43" w14:textId="77777777" w:rsidR="00963BCA" w:rsidRPr="00963BCA" w:rsidRDefault="00963BCA" w:rsidP="00963BCA">
            <w:pPr>
              <w:jc w:val="center"/>
              <w:rPr>
                <w:rFonts w:asciiTheme="minorHAnsi" w:hAnsiTheme="minorHAnsi"/>
              </w:rPr>
            </w:pPr>
            <w:r w:rsidRPr="00963BCA">
              <w:rPr>
                <w:rFonts w:asciiTheme="minorHAnsi" w:hAnsiTheme="minorHAnsi"/>
              </w:rPr>
              <w:t>1 Relevant Journal Article.</w:t>
            </w:r>
          </w:p>
        </w:tc>
      </w:tr>
      <w:tr w:rsidR="00963BCA" w:rsidRPr="00963BCA" w14:paraId="1DF049F1" w14:textId="77777777" w:rsidTr="00963BCA">
        <w:trPr>
          <w:trHeight w:val="642"/>
        </w:trPr>
        <w:tc>
          <w:tcPr>
            <w:tcW w:w="1275" w:type="dxa"/>
            <w:tcBorders>
              <w:left w:val="single" w:sz="18" w:space="0" w:color="auto"/>
            </w:tcBorders>
          </w:tcPr>
          <w:p w14:paraId="668EA9B0"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0A10AAEB"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C79B504" w14:textId="77777777" w:rsidR="00963BCA" w:rsidRPr="00963BCA" w:rsidRDefault="00963BCA" w:rsidP="00963BCA">
            <w:pPr>
              <w:jc w:val="center"/>
              <w:rPr>
                <w:rFonts w:asciiTheme="minorHAnsi" w:hAnsiTheme="minorHAnsi"/>
              </w:rPr>
            </w:pPr>
            <w:r w:rsidRPr="00963BCA">
              <w:rPr>
                <w:rFonts w:asciiTheme="minorHAnsi" w:hAnsiTheme="minorHAnsi"/>
              </w:rPr>
              <w:t>why is a chart used for methods and justification?</w:t>
            </w:r>
          </w:p>
        </w:tc>
        <w:tc>
          <w:tcPr>
            <w:tcW w:w="1551" w:type="dxa"/>
          </w:tcPr>
          <w:p w14:paraId="24222469" w14:textId="77777777" w:rsidR="00963BCA" w:rsidRPr="00963BCA" w:rsidRDefault="00963BCA" w:rsidP="00963BCA">
            <w:pPr>
              <w:jc w:val="center"/>
              <w:rPr>
                <w:rFonts w:asciiTheme="minorHAnsi" w:hAnsiTheme="minorHAnsi"/>
              </w:rPr>
            </w:pPr>
            <w:r w:rsidRPr="00963BCA">
              <w:rPr>
                <w:rFonts w:asciiTheme="minorHAnsi" w:hAnsiTheme="minorHAnsi"/>
              </w:rPr>
              <w:t>4,290,000</w:t>
            </w:r>
          </w:p>
        </w:tc>
        <w:tc>
          <w:tcPr>
            <w:tcW w:w="4536" w:type="dxa"/>
            <w:tcBorders>
              <w:right w:val="single" w:sz="18" w:space="0" w:color="auto"/>
            </w:tcBorders>
          </w:tcPr>
          <w:p w14:paraId="4CDB8E56" w14:textId="047288F7" w:rsidR="00963BCA" w:rsidRPr="00963BCA" w:rsidRDefault="00963BCA" w:rsidP="00963BCA">
            <w:pPr>
              <w:jc w:val="center"/>
              <w:rPr>
                <w:rFonts w:asciiTheme="minorHAnsi" w:hAnsiTheme="minorHAnsi"/>
              </w:rPr>
            </w:pPr>
            <w:r w:rsidRPr="00963BCA">
              <w:rPr>
                <w:rFonts w:asciiTheme="minorHAnsi" w:hAnsiTheme="minorHAnsi"/>
              </w:rPr>
              <w:t>2 Relevant Websites and Journals</w:t>
            </w:r>
          </w:p>
        </w:tc>
      </w:tr>
      <w:tr w:rsidR="00963BCA" w:rsidRPr="00963BCA" w14:paraId="19D1A275" w14:textId="77777777" w:rsidTr="00963BCA">
        <w:trPr>
          <w:trHeight w:val="642"/>
        </w:trPr>
        <w:tc>
          <w:tcPr>
            <w:tcW w:w="1275" w:type="dxa"/>
            <w:tcBorders>
              <w:left w:val="single" w:sz="18" w:space="0" w:color="auto"/>
            </w:tcBorders>
          </w:tcPr>
          <w:p w14:paraId="26516E15"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1CF8D2B4"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10B80A47" w14:textId="77777777" w:rsidR="00963BCA" w:rsidRPr="00963BCA" w:rsidRDefault="00963BCA" w:rsidP="00963BCA">
            <w:pPr>
              <w:jc w:val="center"/>
              <w:rPr>
                <w:rFonts w:asciiTheme="minorHAnsi" w:hAnsiTheme="minorHAnsi"/>
              </w:rPr>
            </w:pPr>
            <w:r w:rsidRPr="00963BCA">
              <w:rPr>
                <w:rFonts w:asciiTheme="minorHAnsi" w:hAnsiTheme="minorHAnsi"/>
              </w:rPr>
              <w:t>What is a chart?</w:t>
            </w:r>
          </w:p>
        </w:tc>
        <w:tc>
          <w:tcPr>
            <w:tcW w:w="1551" w:type="dxa"/>
          </w:tcPr>
          <w:p w14:paraId="7F6EF2D2" w14:textId="77777777" w:rsidR="00963BCA" w:rsidRPr="00963BCA" w:rsidRDefault="00963BCA" w:rsidP="00963BCA">
            <w:pPr>
              <w:jc w:val="center"/>
              <w:rPr>
                <w:rFonts w:asciiTheme="minorHAnsi" w:hAnsiTheme="minorHAnsi"/>
              </w:rPr>
            </w:pPr>
            <w:r w:rsidRPr="00963BCA">
              <w:rPr>
                <w:rFonts w:asciiTheme="minorHAnsi" w:hAnsiTheme="minorHAnsi"/>
              </w:rPr>
              <w:t>67,300,000</w:t>
            </w:r>
          </w:p>
        </w:tc>
        <w:tc>
          <w:tcPr>
            <w:tcW w:w="4536" w:type="dxa"/>
            <w:tcBorders>
              <w:right w:val="single" w:sz="18" w:space="0" w:color="auto"/>
            </w:tcBorders>
          </w:tcPr>
          <w:p w14:paraId="5E6668DC" w14:textId="56460624" w:rsidR="00963BCA" w:rsidRPr="00963BCA" w:rsidRDefault="00963BCA" w:rsidP="00963BCA">
            <w:pPr>
              <w:jc w:val="center"/>
              <w:rPr>
                <w:rFonts w:asciiTheme="minorHAnsi" w:hAnsiTheme="minorHAnsi"/>
              </w:rPr>
            </w:pPr>
            <w:r w:rsidRPr="00963BCA">
              <w:rPr>
                <w:rFonts w:asciiTheme="minorHAnsi" w:hAnsiTheme="minorHAnsi"/>
              </w:rPr>
              <w:t>12 Relevant Websites</w:t>
            </w:r>
          </w:p>
        </w:tc>
      </w:tr>
      <w:tr w:rsidR="00963BCA" w:rsidRPr="00963BCA" w14:paraId="09F26E28" w14:textId="77777777" w:rsidTr="00963BCA">
        <w:trPr>
          <w:trHeight w:val="642"/>
        </w:trPr>
        <w:tc>
          <w:tcPr>
            <w:tcW w:w="1275" w:type="dxa"/>
            <w:tcBorders>
              <w:left w:val="single" w:sz="18" w:space="0" w:color="auto"/>
            </w:tcBorders>
          </w:tcPr>
          <w:p w14:paraId="1A521083"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5950394C" w14:textId="2BC01A21" w:rsidR="00963BCA" w:rsidRPr="00963BCA" w:rsidRDefault="00963BCA" w:rsidP="00963BCA">
            <w:pPr>
              <w:jc w:val="center"/>
              <w:rPr>
                <w:rFonts w:asciiTheme="minorHAnsi" w:hAnsiTheme="minorHAnsi"/>
              </w:rPr>
            </w:pPr>
            <w:r w:rsidRPr="00963BCA">
              <w:rPr>
                <w:rFonts w:asciiTheme="minorHAnsi" w:hAnsiTheme="minorHAnsi"/>
              </w:rPr>
              <w:t>UWTSD</w:t>
            </w:r>
          </w:p>
        </w:tc>
        <w:tc>
          <w:tcPr>
            <w:tcW w:w="4396" w:type="dxa"/>
          </w:tcPr>
          <w:p w14:paraId="75B2EBED" w14:textId="77777777" w:rsidR="00963BCA" w:rsidRPr="00963BCA" w:rsidRDefault="00963BCA" w:rsidP="00963BCA">
            <w:pPr>
              <w:jc w:val="center"/>
              <w:rPr>
                <w:rFonts w:asciiTheme="minorHAnsi" w:hAnsiTheme="minorHAnsi"/>
              </w:rPr>
            </w:pPr>
            <w:r w:rsidRPr="00963BCA">
              <w:rPr>
                <w:rFonts w:asciiTheme="minorHAnsi" w:hAnsiTheme="minorHAnsi"/>
              </w:rPr>
              <w:t>Does Pretend Play Matter?</w:t>
            </w:r>
          </w:p>
        </w:tc>
        <w:tc>
          <w:tcPr>
            <w:tcW w:w="1551" w:type="dxa"/>
          </w:tcPr>
          <w:p w14:paraId="6C11E2B3" w14:textId="77777777" w:rsidR="00963BCA" w:rsidRPr="00963BCA" w:rsidRDefault="00963BCA" w:rsidP="00963BCA">
            <w:pPr>
              <w:jc w:val="center"/>
              <w:rPr>
                <w:rFonts w:asciiTheme="minorHAnsi" w:hAnsiTheme="minorHAnsi"/>
              </w:rPr>
            </w:pPr>
            <w:r w:rsidRPr="00963BCA">
              <w:rPr>
                <w:rFonts w:asciiTheme="minorHAnsi" w:hAnsiTheme="minorHAnsi"/>
              </w:rPr>
              <w:t>30,390</w:t>
            </w:r>
          </w:p>
        </w:tc>
        <w:tc>
          <w:tcPr>
            <w:tcW w:w="4536" w:type="dxa"/>
            <w:tcBorders>
              <w:right w:val="single" w:sz="18" w:space="0" w:color="auto"/>
            </w:tcBorders>
          </w:tcPr>
          <w:p w14:paraId="0532D3C2" w14:textId="77777777" w:rsidR="00963BCA" w:rsidRPr="00963BCA" w:rsidRDefault="00963BCA" w:rsidP="00963BCA">
            <w:pPr>
              <w:jc w:val="center"/>
              <w:rPr>
                <w:rFonts w:asciiTheme="minorHAnsi" w:hAnsiTheme="minorHAnsi"/>
              </w:rPr>
            </w:pPr>
            <w:r w:rsidRPr="00963BCA">
              <w:rPr>
                <w:rFonts w:asciiTheme="minorHAnsi" w:hAnsiTheme="minorHAnsi"/>
              </w:rPr>
              <w:t>1 Relevant Source</w:t>
            </w:r>
          </w:p>
        </w:tc>
      </w:tr>
      <w:tr w:rsidR="00963BCA" w:rsidRPr="00963BCA" w14:paraId="5915EE8B" w14:textId="77777777" w:rsidTr="00963BCA">
        <w:trPr>
          <w:trHeight w:val="687"/>
        </w:trPr>
        <w:tc>
          <w:tcPr>
            <w:tcW w:w="1275" w:type="dxa"/>
            <w:tcBorders>
              <w:left w:val="single" w:sz="18" w:space="0" w:color="auto"/>
            </w:tcBorders>
          </w:tcPr>
          <w:p w14:paraId="34789C3F"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120EDAB5" w14:textId="77777777" w:rsidR="00963BCA" w:rsidRPr="00963BCA" w:rsidRDefault="00963BCA" w:rsidP="00963BCA">
            <w:pPr>
              <w:jc w:val="center"/>
              <w:rPr>
                <w:rFonts w:asciiTheme="minorHAnsi" w:hAnsiTheme="minorHAnsi"/>
              </w:rPr>
            </w:pPr>
            <w:r w:rsidRPr="00963BCA">
              <w:rPr>
                <w:rFonts w:asciiTheme="minorHAnsi" w:hAnsiTheme="minorHAnsi"/>
              </w:rPr>
              <w:t>UWTSD</w:t>
            </w:r>
          </w:p>
        </w:tc>
        <w:tc>
          <w:tcPr>
            <w:tcW w:w="4396" w:type="dxa"/>
          </w:tcPr>
          <w:p w14:paraId="5EE8FF9C" w14:textId="46A11238" w:rsidR="00963BCA" w:rsidRPr="00963BCA" w:rsidRDefault="00963BCA" w:rsidP="00963BCA">
            <w:pPr>
              <w:jc w:val="center"/>
              <w:rPr>
                <w:rFonts w:asciiTheme="minorHAnsi" w:hAnsiTheme="minorHAnsi"/>
              </w:rPr>
            </w:pPr>
            <w:r w:rsidRPr="00963BCA">
              <w:rPr>
                <w:rFonts w:asciiTheme="minorHAnsi" w:hAnsiTheme="minorHAnsi"/>
              </w:rPr>
              <w:t>Promoting Healthy Child Development PLAY</w:t>
            </w:r>
          </w:p>
        </w:tc>
        <w:tc>
          <w:tcPr>
            <w:tcW w:w="1551" w:type="dxa"/>
          </w:tcPr>
          <w:p w14:paraId="2BA2E3CE" w14:textId="77777777" w:rsidR="00963BCA" w:rsidRPr="00963BCA" w:rsidRDefault="00963BCA" w:rsidP="00963BCA">
            <w:pPr>
              <w:jc w:val="center"/>
              <w:rPr>
                <w:rFonts w:asciiTheme="minorHAnsi" w:hAnsiTheme="minorHAnsi"/>
              </w:rPr>
            </w:pPr>
            <w:r w:rsidRPr="00963BCA">
              <w:rPr>
                <w:rFonts w:asciiTheme="minorHAnsi" w:hAnsiTheme="minorHAnsi"/>
              </w:rPr>
              <w:t>39,560</w:t>
            </w:r>
          </w:p>
        </w:tc>
        <w:tc>
          <w:tcPr>
            <w:tcW w:w="4536" w:type="dxa"/>
            <w:tcBorders>
              <w:right w:val="single" w:sz="18" w:space="0" w:color="auto"/>
            </w:tcBorders>
          </w:tcPr>
          <w:p w14:paraId="230A3167" w14:textId="77777777" w:rsidR="00963BCA" w:rsidRPr="00963BCA" w:rsidRDefault="00963BCA" w:rsidP="00963BCA">
            <w:pPr>
              <w:jc w:val="center"/>
              <w:rPr>
                <w:rFonts w:asciiTheme="minorHAnsi" w:hAnsiTheme="minorHAnsi"/>
              </w:rPr>
            </w:pPr>
            <w:r w:rsidRPr="00963BCA">
              <w:rPr>
                <w:rFonts w:asciiTheme="minorHAnsi" w:hAnsiTheme="minorHAnsi"/>
              </w:rPr>
              <w:t>1 Relevant Source</w:t>
            </w:r>
          </w:p>
        </w:tc>
      </w:tr>
      <w:tr w:rsidR="00963BCA" w:rsidRPr="00963BCA" w14:paraId="2867E2B3" w14:textId="77777777" w:rsidTr="00963BCA">
        <w:trPr>
          <w:trHeight w:val="642"/>
        </w:trPr>
        <w:tc>
          <w:tcPr>
            <w:tcW w:w="1275" w:type="dxa"/>
            <w:tcBorders>
              <w:left w:val="single" w:sz="18" w:space="0" w:color="auto"/>
            </w:tcBorders>
          </w:tcPr>
          <w:p w14:paraId="396D3831"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2E1186A5" w14:textId="77777777" w:rsidR="00963BCA" w:rsidRPr="00963BCA" w:rsidRDefault="00963BCA" w:rsidP="00963BCA">
            <w:pPr>
              <w:jc w:val="center"/>
              <w:rPr>
                <w:rFonts w:asciiTheme="minorHAnsi" w:hAnsiTheme="minorHAnsi"/>
              </w:rPr>
            </w:pPr>
            <w:r w:rsidRPr="00963BCA">
              <w:rPr>
                <w:rFonts w:asciiTheme="minorHAnsi" w:hAnsiTheme="minorHAnsi"/>
              </w:rPr>
              <w:t>UWTSD</w:t>
            </w:r>
          </w:p>
        </w:tc>
        <w:tc>
          <w:tcPr>
            <w:tcW w:w="4396" w:type="dxa"/>
          </w:tcPr>
          <w:p w14:paraId="71672F6C" w14:textId="77777777" w:rsidR="00963BCA" w:rsidRPr="00963BCA" w:rsidRDefault="00963BCA" w:rsidP="00963BCA">
            <w:pPr>
              <w:jc w:val="center"/>
              <w:rPr>
                <w:rFonts w:asciiTheme="minorHAnsi" w:hAnsiTheme="minorHAnsi"/>
              </w:rPr>
            </w:pPr>
            <w:r w:rsidRPr="00963BCA">
              <w:rPr>
                <w:rFonts w:asciiTheme="minorHAnsi" w:hAnsiTheme="minorHAnsi"/>
              </w:rPr>
              <w:t>Imaginative Play for Children and Young People</w:t>
            </w:r>
          </w:p>
        </w:tc>
        <w:tc>
          <w:tcPr>
            <w:tcW w:w="1551" w:type="dxa"/>
          </w:tcPr>
          <w:p w14:paraId="1E932704" w14:textId="77777777" w:rsidR="00963BCA" w:rsidRPr="00963BCA" w:rsidRDefault="00963BCA" w:rsidP="00963BCA">
            <w:pPr>
              <w:jc w:val="center"/>
              <w:rPr>
                <w:rFonts w:asciiTheme="minorHAnsi" w:hAnsiTheme="minorHAnsi"/>
              </w:rPr>
            </w:pPr>
            <w:r w:rsidRPr="00963BCA">
              <w:rPr>
                <w:rFonts w:asciiTheme="minorHAnsi" w:hAnsiTheme="minorHAnsi"/>
              </w:rPr>
              <w:t>29,740</w:t>
            </w:r>
          </w:p>
        </w:tc>
        <w:tc>
          <w:tcPr>
            <w:tcW w:w="4536" w:type="dxa"/>
            <w:tcBorders>
              <w:right w:val="single" w:sz="18" w:space="0" w:color="auto"/>
            </w:tcBorders>
          </w:tcPr>
          <w:p w14:paraId="0E4C83C5" w14:textId="77777777" w:rsidR="00963BCA" w:rsidRPr="00963BCA" w:rsidRDefault="00963BCA" w:rsidP="00963BCA">
            <w:pPr>
              <w:jc w:val="center"/>
              <w:rPr>
                <w:rFonts w:asciiTheme="minorHAnsi" w:hAnsiTheme="minorHAnsi"/>
              </w:rPr>
            </w:pPr>
            <w:r w:rsidRPr="00963BCA">
              <w:rPr>
                <w:rFonts w:asciiTheme="minorHAnsi" w:hAnsiTheme="minorHAnsi"/>
              </w:rPr>
              <w:t>1 Relevant Source</w:t>
            </w:r>
          </w:p>
        </w:tc>
      </w:tr>
      <w:tr w:rsidR="00963BCA" w:rsidRPr="00963BCA" w14:paraId="07E52FC9" w14:textId="77777777" w:rsidTr="00963BCA">
        <w:trPr>
          <w:trHeight w:val="642"/>
        </w:trPr>
        <w:tc>
          <w:tcPr>
            <w:tcW w:w="1275" w:type="dxa"/>
            <w:tcBorders>
              <w:left w:val="single" w:sz="18" w:space="0" w:color="auto"/>
            </w:tcBorders>
          </w:tcPr>
          <w:p w14:paraId="3470C778"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65A10349"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6D07E64D" w14:textId="6ACFFE41" w:rsidR="00963BCA" w:rsidRPr="00963BCA" w:rsidRDefault="00963BCA" w:rsidP="00963BCA">
            <w:pPr>
              <w:jc w:val="center"/>
              <w:rPr>
                <w:rFonts w:asciiTheme="minorHAnsi" w:hAnsiTheme="minorHAnsi"/>
              </w:rPr>
            </w:pPr>
            <w:r w:rsidRPr="00963BCA">
              <w:rPr>
                <w:rFonts w:asciiTheme="minorHAnsi" w:hAnsiTheme="minorHAnsi"/>
              </w:rPr>
              <w:t>Data Collection and Analysis</w:t>
            </w:r>
          </w:p>
        </w:tc>
        <w:tc>
          <w:tcPr>
            <w:tcW w:w="1551" w:type="dxa"/>
          </w:tcPr>
          <w:p w14:paraId="631B0F8E" w14:textId="77777777" w:rsidR="00963BCA" w:rsidRPr="00963BCA" w:rsidRDefault="00963BCA" w:rsidP="00963BCA">
            <w:pPr>
              <w:jc w:val="center"/>
              <w:rPr>
                <w:rFonts w:asciiTheme="minorHAnsi" w:hAnsiTheme="minorHAnsi"/>
              </w:rPr>
            </w:pPr>
            <w:r w:rsidRPr="00963BCA">
              <w:rPr>
                <w:rFonts w:asciiTheme="minorHAnsi" w:hAnsiTheme="minorHAnsi"/>
              </w:rPr>
              <w:t>281,000,000</w:t>
            </w:r>
          </w:p>
        </w:tc>
        <w:tc>
          <w:tcPr>
            <w:tcW w:w="4536" w:type="dxa"/>
            <w:tcBorders>
              <w:right w:val="single" w:sz="18" w:space="0" w:color="auto"/>
            </w:tcBorders>
          </w:tcPr>
          <w:p w14:paraId="2030B6E5" w14:textId="3E6E5066" w:rsidR="00963BCA" w:rsidRPr="00963BCA" w:rsidRDefault="00963BCA" w:rsidP="00963BCA">
            <w:pPr>
              <w:jc w:val="center"/>
              <w:rPr>
                <w:rFonts w:asciiTheme="minorHAnsi" w:hAnsiTheme="minorHAnsi"/>
              </w:rPr>
            </w:pPr>
            <w:r w:rsidRPr="00963BCA">
              <w:rPr>
                <w:rFonts w:asciiTheme="minorHAnsi" w:hAnsiTheme="minorHAnsi"/>
              </w:rPr>
              <w:t>1 Relevant Website</w:t>
            </w:r>
          </w:p>
        </w:tc>
      </w:tr>
      <w:tr w:rsidR="00963BCA" w:rsidRPr="00963BCA" w14:paraId="0764B60E" w14:textId="77777777" w:rsidTr="00963BCA">
        <w:trPr>
          <w:trHeight w:val="642"/>
        </w:trPr>
        <w:tc>
          <w:tcPr>
            <w:tcW w:w="1275" w:type="dxa"/>
            <w:tcBorders>
              <w:left w:val="single" w:sz="18" w:space="0" w:color="auto"/>
            </w:tcBorders>
          </w:tcPr>
          <w:p w14:paraId="7E66D528" w14:textId="77777777" w:rsidR="00963BCA" w:rsidRPr="00963BCA" w:rsidRDefault="00963BCA" w:rsidP="00963BCA">
            <w:pPr>
              <w:jc w:val="center"/>
              <w:rPr>
                <w:rFonts w:asciiTheme="minorHAnsi" w:hAnsiTheme="minorHAnsi"/>
              </w:rPr>
            </w:pPr>
            <w:r w:rsidRPr="00963BCA">
              <w:rPr>
                <w:rFonts w:asciiTheme="minorHAnsi" w:hAnsiTheme="minorHAnsi"/>
              </w:rPr>
              <w:t>18/11/17</w:t>
            </w:r>
          </w:p>
        </w:tc>
        <w:tc>
          <w:tcPr>
            <w:tcW w:w="2410" w:type="dxa"/>
            <w:gridSpan w:val="2"/>
          </w:tcPr>
          <w:p w14:paraId="4A0C6700"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58D8546C" w14:textId="77777777" w:rsidR="00963BCA" w:rsidRPr="00963BCA" w:rsidRDefault="00963BCA" w:rsidP="00963BCA">
            <w:pPr>
              <w:jc w:val="center"/>
              <w:rPr>
                <w:rFonts w:asciiTheme="minorHAnsi" w:hAnsiTheme="minorHAnsi"/>
              </w:rPr>
            </w:pPr>
            <w:r w:rsidRPr="00963BCA">
              <w:rPr>
                <w:rFonts w:asciiTheme="minorHAnsi" w:hAnsiTheme="minorHAnsi"/>
              </w:rPr>
              <w:t>Why is play important in educational settings?</w:t>
            </w:r>
          </w:p>
        </w:tc>
        <w:tc>
          <w:tcPr>
            <w:tcW w:w="1551" w:type="dxa"/>
          </w:tcPr>
          <w:p w14:paraId="7E2BA2E0" w14:textId="77777777" w:rsidR="00963BCA" w:rsidRPr="00963BCA" w:rsidRDefault="00963BCA" w:rsidP="00963BCA">
            <w:pPr>
              <w:jc w:val="center"/>
              <w:rPr>
                <w:rFonts w:asciiTheme="minorHAnsi" w:hAnsiTheme="minorHAnsi"/>
              </w:rPr>
            </w:pPr>
            <w:r w:rsidRPr="00963BCA">
              <w:rPr>
                <w:rFonts w:asciiTheme="minorHAnsi" w:hAnsiTheme="minorHAnsi"/>
              </w:rPr>
              <w:t>20,100,000</w:t>
            </w:r>
          </w:p>
        </w:tc>
        <w:tc>
          <w:tcPr>
            <w:tcW w:w="4536" w:type="dxa"/>
            <w:tcBorders>
              <w:right w:val="single" w:sz="18" w:space="0" w:color="auto"/>
            </w:tcBorders>
          </w:tcPr>
          <w:p w14:paraId="6B145DF0" w14:textId="77777777" w:rsidR="00963BCA" w:rsidRPr="00963BCA" w:rsidRDefault="00963BCA" w:rsidP="00963BCA">
            <w:pPr>
              <w:jc w:val="center"/>
              <w:rPr>
                <w:rFonts w:asciiTheme="minorHAnsi" w:hAnsiTheme="minorHAnsi"/>
              </w:rPr>
            </w:pPr>
            <w:r w:rsidRPr="00963BCA">
              <w:rPr>
                <w:rFonts w:asciiTheme="minorHAnsi" w:hAnsiTheme="minorHAnsi"/>
              </w:rPr>
              <w:t>2 Relevant Sources</w:t>
            </w:r>
          </w:p>
        </w:tc>
      </w:tr>
      <w:tr w:rsidR="00963BCA" w:rsidRPr="00963BCA" w14:paraId="5425BF9A" w14:textId="77777777" w:rsidTr="00963BCA">
        <w:trPr>
          <w:trHeight w:val="678"/>
        </w:trPr>
        <w:tc>
          <w:tcPr>
            <w:tcW w:w="1275" w:type="dxa"/>
            <w:tcBorders>
              <w:left w:val="single" w:sz="18" w:space="0" w:color="auto"/>
            </w:tcBorders>
          </w:tcPr>
          <w:p w14:paraId="3DA8DFEC" w14:textId="77777777" w:rsidR="00963BCA" w:rsidRPr="00963BCA" w:rsidRDefault="00963BCA" w:rsidP="00963BCA">
            <w:pPr>
              <w:jc w:val="center"/>
              <w:rPr>
                <w:rFonts w:asciiTheme="minorHAnsi" w:hAnsiTheme="minorHAnsi"/>
              </w:rPr>
            </w:pPr>
            <w:r w:rsidRPr="00963BCA">
              <w:rPr>
                <w:rFonts w:asciiTheme="minorHAnsi" w:hAnsiTheme="minorHAnsi"/>
              </w:rPr>
              <w:t>20/11/17</w:t>
            </w:r>
          </w:p>
        </w:tc>
        <w:tc>
          <w:tcPr>
            <w:tcW w:w="2410" w:type="dxa"/>
            <w:gridSpan w:val="2"/>
          </w:tcPr>
          <w:p w14:paraId="12A33A5A"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1B024B77" w14:textId="77777777" w:rsidR="00963BCA" w:rsidRPr="00963BCA" w:rsidRDefault="00963BCA" w:rsidP="00963BCA">
            <w:pPr>
              <w:jc w:val="center"/>
              <w:rPr>
                <w:rFonts w:asciiTheme="minorHAnsi" w:hAnsiTheme="minorHAnsi"/>
              </w:rPr>
            </w:pPr>
            <w:r w:rsidRPr="00963BCA">
              <w:rPr>
                <w:rFonts w:asciiTheme="minorHAnsi" w:hAnsiTheme="minorHAnsi"/>
              </w:rPr>
              <w:t>Why do children play in educational settings?</w:t>
            </w:r>
          </w:p>
        </w:tc>
        <w:tc>
          <w:tcPr>
            <w:tcW w:w="1551" w:type="dxa"/>
          </w:tcPr>
          <w:p w14:paraId="4215D39F" w14:textId="77777777" w:rsidR="00963BCA" w:rsidRPr="00963BCA" w:rsidRDefault="00963BCA" w:rsidP="00963BCA">
            <w:pPr>
              <w:jc w:val="center"/>
              <w:rPr>
                <w:rFonts w:asciiTheme="minorHAnsi" w:hAnsiTheme="minorHAnsi"/>
              </w:rPr>
            </w:pPr>
            <w:r w:rsidRPr="00963BCA">
              <w:rPr>
                <w:rFonts w:asciiTheme="minorHAnsi" w:hAnsiTheme="minorHAnsi"/>
              </w:rPr>
              <w:t>93,700,000</w:t>
            </w:r>
          </w:p>
        </w:tc>
        <w:tc>
          <w:tcPr>
            <w:tcW w:w="4536" w:type="dxa"/>
            <w:tcBorders>
              <w:right w:val="single" w:sz="18" w:space="0" w:color="auto"/>
            </w:tcBorders>
          </w:tcPr>
          <w:p w14:paraId="5A6447DD" w14:textId="485F5E82" w:rsidR="00963BCA" w:rsidRPr="00963BCA" w:rsidRDefault="00963BCA" w:rsidP="00963BCA">
            <w:pPr>
              <w:jc w:val="center"/>
              <w:rPr>
                <w:rFonts w:asciiTheme="minorHAnsi" w:hAnsiTheme="minorHAnsi"/>
              </w:rPr>
            </w:pPr>
            <w:r w:rsidRPr="00963BCA">
              <w:rPr>
                <w:rFonts w:asciiTheme="minorHAnsi" w:hAnsiTheme="minorHAnsi"/>
              </w:rPr>
              <w:t>2 Relevant Sources</w:t>
            </w:r>
          </w:p>
        </w:tc>
      </w:tr>
      <w:tr w:rsidR="00963BCA" w:rsidRPr="00963BCA" w14:paraId="58DDCF1C" w14:textId="77777777" w:rsidTr="00963BCA">
        <w:trPr>
          <w:trHeight w:val="642"/>
        </w:trPr>
        <w:tc>
          <w:tcPr>
            <w:tcW w:w="1275" w:type="dxa"/>
            <w:tcBorders>
              <w:left w:val="single" w:sz="18" w:space="0" w:color="auto"/>
            </w:tcBorders>
          </w:tcPr>
          <w:p w14:paraId="47345A60" w14:textId="77777777" w:rsidR="00963BCA" w:rsidRPr="00963BCA" w:rsidRDefault="00963BCA" w:rsidP="00963BCA">
            <w:pPr>
              <w:jc w:val="center"/>
              <w:rPr>
                <w:rFonts w:asciiTheme="minorHAnsi" w:hAnsiTheme="minorHAnsi"/>
              </w:rPr>
            </w:pPr>
            <w:r w:rsidRPr="00963BCA">
              <w:rPr>
                <w:rFonts w:asciiTheme="minorHAnsi" w:hAnsiTheme="minorHAnsi"/>
              </w:rPr>
              <w:t>20/11/17</w:t>
            </w:r>
          </w:p>
        </w:tc>
        <w:tc>
          <w:tcPr>
            <w:tcW w:w="2410" w:type="dxa"/>
            <w:gridSpan w:val="2"/>
          </w:tcPr>
          <w:p w14:paraId="3E7BF023"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3B851B2" w14:textId="77777777" w:rsidR="00963BCA" w:rsidRPr="00963BCA" w:rsidRDefault="00963BCA" w:rsidP="00963BCA">
            <w:pPr>
              <w:jc w:val="center"/>
              <w:rPr>
                <w:rFonts w:asciiTheme="minorHAnsi" w:hAnsiTheme="minorHAnsi"/>
              </w:rPr>
            </w:pPr>
            <w:r w:rsidRPr="00963BCA">
              <w:rPr>
                <w:rFonts w:asciiTheme="minorHAnsi" w:hAnsiTheme="minorHAnsi"/>
              </w:rPr>
              <w:t>Current ongoing investigations on Play</w:t>
            </w:r>
          </w:p>
        </w:tc>
        <w:tc>
          <w:tcPr>
            <w:tcW w:w="1551" w:type="dxa"/>
          </w:tcPr>
          <w:p w14:paraId="4122F17B" w14:textId="77777777" w:rsidR="00963BCA" w:rsidRPr="00963BCA" w:rsidRDefault="00963BCA" w:rsidP="00963BCA">
            <w:pPr>
              <w:jc w:val="center"/>
              <w:rPr>
                <w:rFonts w:asciiTheme="minorHAnsi" w:hAnsiTheme="minorHAnsi"/>
              </w:rPr>
            </w:pPr>
            <w:r w:rsidRPr="00963BCA">
              <w:rPr>
                <w:rFonts w:asciiTheme="minorHAnsi" w:hAnsiTheme="minorHAnsi"/>
              </w:rPr>
              <w:t>267,000,000</w:t>
            </w:r>
          </w:p>
        </w:tc>
        <w:tc>
          <w:tcPr>
            <w:tcW w:w="4536" w:type="dxa"/>
            <w:tcBorders>
              <w:right w:val="single" w:sz="18" w:space="0" w:color="auto"/>
            </w:tcBorders>
          </w:tcPr>
          <w:p w14:paraId="7496D106" w14:textId="77777777" w:rsidR="00963BCA" w:rsidRPr="00963BCA" w:rsidRDefault="00963BCA" w:rsidP="00963BCA">
            <w:pPr>
              <w:jc w:val="center"/>
              <w:rPr>
                <w:rFonts w:asciiTheme="minorHAnsi" w:hAnsiTheme="minorHAnsi"/>
              </w:rPr>
            </w:pPr>
            <w:r w:rsidRPr="00963BCA">
              <w:rPr>
                <w:rFonts w:asciiTheme="minorHAnsi" w:hAnsiTheme="minorHAnsi"/>
              </w:rPr>
              <w:t>No relevant Sources.</w:t>
            </w:r>
          </w:p>
        </w:tc>
      </w:tr>
      <w:tr w:rsidR="00963BCA" w:rsidRPr="00963BCA" w14:paraId="169A73B8" w14:textId="77777777" w:rsidTr="00963BCA">
        <w:trPr>
          <w:trHeight w:val="642"/>
        </w:trPr>
        <w:tc>
          <w:tcPr>
            <w:tcW w:w="1275" w:type="dxa"/>
            <w:tcBorders>
              <w:left w:val="single" w:sz="18" w:space="0" w:color="auto"/>
            </w:tcBorders>
          </w:tcPr>
          <w:p w14:paraId="505F4FCB" w14:textId="77777777" w:rsidR="00963BCA" w:rsidRPr="00963BCA" w:rsidRDefault="00963BCA" w:rsidP="00963BCA">
            <w:pPr>
              <w:jc w:val="center"/>
              <w:rPr>
                <w:rFonts w:asciiTheme="minorHAnsi" w:hAnsiTheme="minorHAnsi"/>
              </w:rPr>
            </w:pPr>
            <w:r w:rsidRPr="00963BCA">
              <w:rPr>
                <w:rFonts w:asciiTheme="minorHAnsi" w:hAnsiTheme="minorHAnsi"/>
              </w:rPr>
              <w:t>20/11/17</w:t>
            </w:r>
          </w:p>
        </w:tc>
        <w:tc>
          <w:tcPr>
            <w:tcW w:w="2410" w:type="dxa"/>
            <w:gridSpan w:val="2"/>
          </w:tcPr>
          <w:p w14:paraId="73850ACA"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51FBE4BD" w14:textId="77777777" w:rsidR="00963BCA" w:rsidRPr="00963BCA" w:rsidRDefault="00963BCA" w:rsidP="00963BCA">
            <w:pPr>
              <w:jc w:val="center"/>
              <w:rPr>
                <w:rFonts w:asciiTheme="minorHAnsi" w:hAnsiTheme="minorHAnsi"/>
              </w:rPr>
            </w:pPr>
            <w:r w:rsidRPr="00963BCA">
              <w:rPr>
                <w:rFonts w:asciiTheme="minorHAnsi" w:hAnsiTheme="minorHAnsi"/>
              </w:rPr>
              <w:t>Current Employment market on children’s observations.</w:t>
            </w:r>
          </w:p>
        </w:tc>
        <w:tc>
          <w:tcPr>
            <w:tcW w:w="1551" w:type="dxa"/>
          </w:tcPr>
          <w:p w14:paraId="4782FC27" w14:textId="77777777" w:rsidR="00963BCA" w:rsidRPr="00963BCA" w:rsidRDefault="00963BCA" w:rsidP="00963BCA">
            <w:pPr>
              <w:jc w:val="center"/>
              <w:rPr>
                <w:rFonts w:asciiTheme="minorHAnsi" w:hAnsiTheme="minorHAnsi"/>
              </w:rPr>
            </w:pPr>
            <w:r w:rsidRPr="00963BCA">
              <w:rPr>
                <w:rFonts w:asciiTheme="minorHAnsi" w:hAnsiTheme="minorHAnsi"/>
              </w:rPr>
              <w:t>12,000,000</w:t>
            </w:r>
          </w:p>
        </w:tc>
        <w:tc>
          <w:tcPr>
            <w:tcW w:w="4536" w:type="dxa"/>
            <w:tcBorders>
              <w:right w:val="single" w:sz="18" w:space="0" w:color="auto"/>
            </w:tcBorders>
          </w:tcPr>
          <w:p w14:paraId="071047AD" w14:textId="2011E895" w:rsidR="00963BCA" w:rsidRPr="00963BCA" w:rsidRDefault="00963BCA" w:rsidP="00963BCA">
            <w:pPr>
              <w:jc w:val="center"/>
              <w:rPr>
                <w:rFonts w:asciiTheme="minorHAnsi" w:hAnsiTheme="minorHAnsi"/>
              </w:rPr>
            </w:pPr>
            <w:r w:rsidRPr="00963BCA">
              <w:rPr>
                <w:rFonts w:asciiTheme="minorHAnsi" w:hAnsiTheme="minorHAnsi"/>
              </w:rPr>
              <w:t>1 Relevant Source</w:t>
            </w:r>
          </w:p>
        </w:tc>
      </w:tr>
      <w:tr w:rsidR="00963BCA" w:rsidRPr="00963BCA" w14:paraId="174E04CE" w14:textId="77777777" w:rsidTr="00963BCA">
        <w:trPr>
          <w:trHeight w:val="642"/>
        </w:trPr>
        <w:tc>
          <w:tcPr>
            <w:tcW w:w="1275" w:type="dxa"/>
            <w:tcBorders>
              <w:left w:val="single" w:sz="18" w:space="0" w:color="auto"/>
            </w:tcBorders>
          </w:tcPr>
          <w:p w14:paraId="3E561257" w14:textId="77777777" w:rsidR="00963BCA" w:rsidRPr="00963BCA" w:rsidRDefault="00963BCA" w:rsidP="00963BCA">
            <w:pPr>
              <w:jc w:val="center"/>
              <w:rPr>
                <w:rFonts w:asciiTheme="minorHAnsi" w:hAnsiTheme="minorHAnsi"/>
              </w:rPr>
            </w:pPr>
            <w:r w:rsidRPr="00963BCA">
              <w:rPr>
                <w:rFonts w:asciiTheme="minorHAnsi" w:hAnsiTheme="minorHAnsi"/>
              </w:rPr>
              <w:lastRenderedPageBreak/>
              <w:t>21/11/17</w:t>
            </w:r>
          </w:p>
        </w:tc>
        <w:tc>
          <w:tcPr>
            <w:tcW w:w="2410" w:type="dxa"/>
            <w:gridSpan w:val="2"/>
          </w:tcPr>
          <w:p w14:paraId="070A6BCD" w14:textId="77777777" w:rsidR="00963BCA" w:rsidRPr="00963BCA" w:rsidRDefault="00963BCA" w:rsidP="00963BCA">
            <w:pPr>
              <w:jc w:val="center"/>
              <w:rPr>
                <w:rFonts w:asciiTheme="minorHAnsi" w:hAnsiTheme="minorHAnsi"/>
              </w:rPr>
            </w:pPr>
            <w:r w:rsidRPr="00963BCA">
              <w:rPr>
                <w:rFonts w:asciiTheme="minorHAnsi" w:hAnsiTheme="minorHAnsi"/>
              </w:rPr>
              <w:t>Google</w:t>
            </w:r>
          </w:p>
        </w:tc>
        <w:tc>
          <w:tcPr>
            <w:tcW w:w="4396" w:type="dxa"/>
          </w:tcPr>
          <w:p w14:paraId="35D642EF" w14:textId="2ACB41A0" w:rsidR="00963BCA" w:rsidRPr="00963BCA" w:rsidRDefault="00963BCA" w:rsidP="00963BCA">
            <w:pPr>
              <w:jc w:val="center"/>
              <w:rPr>
                <w:rFonts w:asciiTheme="minorHAnsi" w:hAnsiTheme="minorHAnsi"/>
              </w:rPr>
            </w:pPr>
            <w:r w:rsidRPr="00963BCA">
              <w:rPr>
                <w:rFonts w:asciiTheme="minorHAnsi" w:hAnsiTheme="minorHAnsi"/>
              </w:rPr>
              <w:t>What is Ethics in Research??</w:t>
            </w:r>
          </w:p>
        </w:tc>
        <w:tc>
          <w:tcPr>
            <w:tcW w:w="1551" w:type="dxa"/>
          </w:tcPr>
          <w:p w14:paraId="77D28BC9" w14:textId="77777777" w:rsidR="00963BCA" w:rsidRPr="00963BCA" w:rsidRDefault="00963BCA" w:rsidP="00963BCA">
            <w:pPr>
              <w:jc w:val="center"/>
              <w:rPr>
                <w:rFonts w:asciiTheme="minorHAnsi" w:hAnsiTheme="minorHAnsi"/>
              </w:rPr>
            </w:pPr>
            <w:r w:rsidRPr="00963BCA">
              <w:rPr>
                <w:rFonts w:asciiTheme="minorHAnsi" w:hAnsiTheme="minorHAnsi"/>
              </w:rPr>
              <w:t>246,000,000</w:t>
            </w:r>
          </w:p>
        </w:tc>
        <w:tc>
          <w:tcPr>
            <w:tcW w:w="4536" w:type="dxa"/>
            <w:tcBorders>
              <w:right w:val="single" w:sz="18" w:space="0" w:color="auto"/>
            </w:tcBorders>
          </w:tcPr>
          <w:p w14:paraId="63498A5D" w14:textId="25A6CF44" w:rsidR="00963BCA" w:rsidRPr="00963BCA" w:rsidRDefault="00963BCA" w:rsidP="00963BCA">
            <w:pPr>
              <w:jc w:val="center"/>
              <w:rPr>
                <w:rFonts w:asciiTheme="minorHAnsi" w:hAnsiTheme="minorHAnsi"/>
              </w:rPr>
            </w:pPr>
            <w:r w:rsidRPr="00963BCA">
              <w:rPr>
                <w:rFonts w:asciiTheme="minorHAnsi" w:hAnsiTheme="minorHAnsi"/>
              </w:rPr>
              <w:t>Many Relevant Sources, 2 Relevant Sources Used</w:t>
            </w:r>
          </w:p>
        </w:tc>
      </w:tr>
    </w:tbl>
    <w:p w14:paraId="271AFF58" w14:textId="77777777" w:rsidR="00963BCA" w:rsidRPr="00963BCA" w:rsidRDefault="00963BCA" w:rsidP="00963BCA">
      <w:pPr>
        <w:jc w:val="center"/>
        <w:rPr>
          <w:rFonts w:asciiTheme="minorHAnsi" w:hAnsiTheme="minorHAnsi"/>
        </w:rPr>
      </w:pPr>
      <w:bookmarkStart w:id="0" w:name="_GoBack"/>
      <w:bookmarkEnd w:id="0"/>
    </w:p>
    <w:p w14:paraId="01EDC626" w14:textId="77777777" w:rsidR="003C7253" w:rsidRPr="00963BCA" w:rsidRDefault="003C7253" w:rsidP="00963BCA">
      <w:pPr>
        <w:jc w:val="center"/>
        <w:rPr>
          <w:rFonts w:asciiTheme="minorHAnsi" w:hAnsiTheme="minorHAnsi"/>
          <w:color w:val="000000" w:themeColor="text1"/>
          <w:u w:val="single"/>
          <w:lang w:val="en-GB"/>
        </w:rPr>
      </w:pPr>
    </w:p>
    <w:sectPr w:rsidR="003C7253" w:rsidRPr="00963BCA" w:rsidSect="001B53C0">
      <w:footerReference w:type="even" r:id="rId24"/>
      <w:footerReference w:type="default" r:id="rId25"/>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5E85A" w14:textId="77777777" w:rsidR="00777EBC" w:rsidRDefault="00777EBC" w:rsidP="004C388B">
      <w:r>
        <w:separator/>
      </w:r>
    </w:p>
  </w:endnote>
  <w:endnote w:type="continuationSeparator" w:id="0">
    <w:p w14:paraId="15E5A27A" w14:textId="77777777" w:rsidR="00777EBC" w:rsidRDefault="00777EBC" w:rsidP="004C3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C3480" w14:textId="77777777" w:rsidR="00357514" w:rsidRDefault="00357514" w:rsidP="0035751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E8B20" w14:textId="77777777" w:rsidR="00357514" w:rsidRDefault="0035751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6F564" w14:textId="77777777" w:rsidR="00357514" w:rsidRDefault="00357514" w:rsidP="0035751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534D">
      <w:rPr>
        <w:rStyle w:val="PageNumber"/>
        <w:noProof/>
      </w:rPr>
      <w:t>2</w:t>
    </w:r>
    <w:r>
      <w:rPr>
        <w:rStyle w:val="PageNumber"/>
      </w:rPr>
      <w:fldChar w:fldCharType="end"/>
    </w:r>
  </w:p>
  <w:p w14:paraId="65BE8DE8" w14:textId="77777777" w:rsidR="00357514" w:rsidRDefault="0035751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06653" w14:textId="77777777" w:rsidR="00777EBC" w:rsidRDefault="00777EBC" w:rsidP="004C388B">
      <w:r>
        <w:separator/>
      </w:r>
    </w:p>
  </w:footnote>
  <w:footnote w:type="continuationSeparator" w:id="0">
    <w:p w14:paraId="0B6F22B6" w14:textId="77777777" w:rsidR="00777EBC" w:rsidRDefault="00777EBC" w:rsidP="004C388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FCF4D47"/>
    <w:multiLevelType w:val="hybridMultilevel"/>
    <w:tmpl w:val="F2A8B1CA"/>
    <w:lvl w:ilvl="0" w:tplc="18A6E830">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5D3A22"/>
    <w:multiLevelType w:val="hybridMultilevel"/>
    <w:tmpl w:val="EDEAC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B221C"/>
    <w:multiLevelType w:val="hybridMultilevel"/>
    <w:tmpl w:val="787218C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95D1C57"/>
    <w:multiLevelType w:val="hybridMultilevel"/>
    <w:tmpl w:val="D874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56044F"/>
    <w:multiLevelType w:val="hybridMultilevel"/>
    <w:tmpl w:val="5F465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6A7B75"/>
    <w:multiLevelType w:val="hybridMultilevel"/>
    <w:tmpl w:val="23EA4D92"/>
    <w:lvl w:ilvl="0" w:tplc="4894E1C6">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A736D8"/>
    <w:multiLevelType w:val="hybridMultilevel"/>
    <w:tmpl w:val="62B66ED8"/>
    <w:lvl w:ilvl="0" w:tplc="F77ABBA6">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2"/>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11"/>
  </w:num>
  <w:num w:numId="14">
    <w:abstractNumId w:val="14"/>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423"/>
    <w:rsid w:val="0000545C"/>
    <w:rsid w:val="00020397"/>
    <w:rsid w:val="000214B1"/>
    <w:rsid w:val="0002754D"/>
    <w:rsid w:val="00037BC2"/>
    <w:rsid w:val="00051639"/>
    <w:rsid w:val="00073D24"/>
    <w:rsid w:val="000976C9"/>
    <w:rsid w:val="000E4C3A"/>
    <w:rsid w:val="000F4045"/>
    <w:rsid w:val="000F744F"/>
    <w:rsid w:val="001003D0"/>
    <w:rsid w:val="00117038"/>
    <w:rsid w:val="00117226"/>
    <w:rsid w:val="00122350"/>
    <w:rsid w:val="0013202C"/>
    <w:rsid w:val="00153926"/>
    <w:rsid w:val="00160553"/>
    <w:rsid w:val="001858D8"/>
    <w:rsid w:val="001966DD"/>
    <w:rsid w:val="001B53C0"/>
    <w:rsid w:val="001B6EE6"/>
    <w:rsid w:val="001C460F"/>
    <w:rsid w:val="001F2329"/>
    <w:rsid w:val="00260170"/>
    <w:rsid w:val="00266E53"/>
    <w:rsid w:val="00286062"/>
    <w:rsid w:val="002929D8"/>
    <w:rsid w:val="00294BE2"/>
    <w:rsid w:val="002A44A1"/>
    <w:rsid w:val="002B5F0C"/>
    <w:rsid w:val="002C677A"/>
    <w:rsid w:val="002D65DE"/>
    <w:rsid w:val="002E0CF1"/>
    <w:rsid w:val="002E1F6D"/>
    <w:rsid w:val="003001AD"/>
    <w:rsid w:val="0030636F"/>
    <w:rsid w:val="003278AC"/>
    <w:rsid w:val="00347359"/>
    <w:rsid w:val="00357514"/>
    <w:rsid w:val="00381CA5"/>
    <w:rsid w:val="0039127F"/>
    <w:rsid w:val="003A695E"/>
    <w:rsid w:val="003C7253"/>
    <w:rsid w:val="003D329A"/>
    <w:rsid w:val="003E0FBB"/>
    <w:rsid w:val="003E7C46"/>
    <w:rsid w:val="003F7E72"/>
    <w:rsid w:val="00421E86"/>
    <w:rsid w:val="004353E0"/>
    <w:rsid w:val="00436E71"/>
    <w:rsid w:val="00447C54"/>
    <w:rsid w:val="00447D5C"/>
    <w:rsid w:val="00455412"/>
    <w:rsid w:val="00463DD9"/>
    <w:rsid w:val="00497B50"/>
    <w:rsid w:val="004A2BC7"/>
    <w:rsid w:val="004A3429"/>
    <w:rsid w:val="004A3DC7"/>
    <w:rsid w:val="004C14DB"/>
    <w:rsid w:val="004C388B"/>
    <w:rsid w:val="004D3BFD"/>
    <w:rsid w:val="004F1F31"/>
    <w:rsid w:val="005031CC"/>
    <w:rsid w:val="00507F96"/>
    <w:rsid w:val="0053416F"/>
    <w:rsid w:val="00534D50"/>
    <w:rsid w:val="00570948"/>
    <w:rsid w:val="0059751E"/>
    <w:rsid w:val="005B0C91"/>
    <w:rsid w:val="005C24C8"/>
    <w:rsid w:val="005E5387"/>
    <w:rsid w:val="006207EE"/>
    <w:rsid w:val="00632B2F"/>
    <w:rsid w:val="00632B60"/>
    <w:rsid w:val="00663792"/>
    <w:rsid w:val="00674B87"/>
    <w:rsid w:val="00684DF7"/>
    <w:rsid w:val="00685D49"/>
    <w:rsid w:val="006B089C"/>
    <w:rsid w:val="006C1CE6"/>
    <w:rsid w:val="006D40E8"/>
    <w:rsid w:val="00706C0A"/>
    <w:rsid w:val="00734FD7"/>
    <w:rsid w:val="007373F8"/>
    <w:rsid w:val="00747E0A"/>
    <w:rsid w:val="00750A98"/>
    <w:rsid w:val="00755B23"/>
    <w:rsid w:val="00760C1B"/>
    <w:rsid w:val="00777EBC"/>
    <w:rsid w:val="0078380E"/>
    <w:rsid w:val="00785A06"/>
    <w:rsid w:val="0079681E"/>
    <w:rsid w:val="007A5C0F"/>
    <w:rsid w:val="007D0CE2"/>
    <w:rsid w:val="007D6C80"/>
    <w:rsid w:val="007E4E71"/>
    <w:rsid w:val="007F59E2"/>
    <w:rsid w:val="00817C0D"/>
    <w:rsid w:val="00831E88"/>
    <w:rsid w:val="00835148"/>
    <w:rsid w:val="008B098F"/>
    <w:rsid w:val="008E1926"/>
    <w:rsid w:val="00902DD9"/>
    <w:rsid w:val="0090434B"/>
    <w:rsid w:val="0091307D"/>
    <w:rsid w:val="0091635C"/>
    <w:rsid w:val="009322CF"/>
    <w:rsid w:val="00934564"/>
    <w:rsid w:val="00950268"/>
    <w:rsid w:val="009504EB"/>
    <w:rsid w:val="00954E09"/>
    <w:rsid w:val="00963BCA"/>
    <w:rsid w:val="00971EDE"/>
    <w:rsid w:val="009810F8"/>
    <w:rsid w:val="00996980"/>
    <w:rsid w:val="009B7203"/>
    <w:rsid w:val="009B7AAF"/>
    <w:rsid w:val="009D09F5"/>
    <w:rsid w:val="009D2368"/>
    <w:rsid w:val="009D4418"/>
    <w:rsid w:val="009D4C9D"/>
    <w:rsid w:val="009D763A"/>
    <w:rsid w:val="00A07CAC"/>
    <w:rsid w:val="00A36C47"/>
    <w:rsid w:val="00A51F94"/>
    <w:rsid w:val="00A547FD"/>
    <w:rsid w:val="00A57B11"/>
    <w:rsid w:val="00A60605"/>
    <w:rsid w:val="00A91DB5"/>
    <w:rsid w:val="00A97376"/>
    <w:rsid w:val="00AA3989"/>
    <w:rsid w:val="00AC1F9D"/>
    <w:rsid w:val="00AC7E81"/>
    <w:rsid w:val="00AE5655"/>
    <w:rsid w:val="00AF564F"/>
    <w:rsid w:val="00B03DB3"/>
    <w:rsid w:val="00B05843"/>
    <w:rsid w:val="00B13975"/>
    <w:rsid w:val="00B4534D"/>
    <w:rsid w:val="00B64A15"/>
    <w:rsid w:val="00B65942"/>
    <w:rsid w:val="00B65FF7"/>
    <w:rsid w:val="00BB74F6"/>
    <w:rsid w:val="00BE1571"/>
    <w:rsid w:val="00BE6762"/>
    <w:rsid w:val="00BF2012"/>
    <w:rsid w:val="00C03725"/>
    <w:rsid w:val="00C04651"/>
    <w:rsid w:val="00C05B96"/>
    <w:rsid w:val="00C07516"/>
    <w:rsid w:val="00C45EB6"/>
    <w:rsid w:val="00C63708"/>
    <w:rsid w:val="00C700BB"/>
    <w:rsid w:val="00C85220"/>
    <w:rsid w:val="00C85A55"/>
    <w:rsid w:val="00CB67CF"/>
    <w:rsid w:val="00CC219A"/>
    <w:rsid w:val="00CF084B"/>
    <w:rsid w:val="00CF44C1"/>
    <w:rsid w:val="00D03223"/>
    <w:rsid w:val="00D04467"/>
    <w:rsid w:val="00D064FA"/>
    <w:rsid w:val="00D06842"/>
    <w:rsid w:val="00D27333"/>
    <w:rsid w:val="00D3155D"/>
    <w:rsid w:val="00D4167C"/>
    <w:rsid w:val="00D52423"/>
    <w:rsid w:val="00D749FC"/>
    <w:rsid w:val="00D8718E"/>
    <w:rsid w:val="00DB1ED1"/>
    <w:rsid w:val="00DB6BED"/>
    <w:rsid w:val="00DC305D"/>
    <w:rsid w:val="00DE3CB9"/>
    <w:rsid w:val="00DE560E"/>
    <w:rsid w:val="00DE6301"/>
    <w:rsid w:val="00E13191"/>
    <w:rsid w:val="00E2537D"/>
    <w:rsid w:val="00E37E2D"/>
    <w:rsid w:val="00E61C82"/>
    <w:rsid w:val="00E954CD"/>
    <w:rsid w:val="00ED7970"/>
    <w:rsid w:val="00EE0BAB"/>
    <w:rsid w:val="00EE39B5"/>
    <w:rsid w:val="00F10FDA"/>
    <w:rsid w:val="00F13B09"/>
    <w:rsid w:val="00F2537E"/>
    <w:rsid w:val="00F323CD"/>
    <w:rsid w:val="00F5241C"/>
    <w:rsid w:val="00F55762"/>
    <w:rsid w:val="00F55C42"/>
    <w:rsid w:val="00F57A44"/>
    <w:rsid w:val="00F629C1"/>
    <w:rsid w:val="00F84F67"/>
    <w:rsid w:val="00F957BB"/>
    <w:rsid w:val="00FC518A"/>
    <w:rsid w:val="00FD5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E91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B089C"/>
    <w:rPr>
      <w:rFonts w:ascii="Times New Roman" w:hAnsi="Times New Roman" w:cs="Times New Roman"/>
    </w:rPr>
  </w:style>
  <w:style w:type="paragraph" w:styleId="Heading1">
    <w:name w:val="heading 1"/>
    <w:basedOn w:val="Normal"/>
    <w:next w:val="Normal"/>
    <w:link w:val="Heading1Char"/>
    <w:uiPriority w:val="9"/>
    <w:qFormat/>
    <w:rsid w:val="00F84F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4735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5A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9751E"/>
    <w:rPr>
      <w:color w:val="0563C1" w:themeColor="hyperlink"/>
      <w:u w:val="single"/>
    </w:rPr>
  </w:style>
  <w:style w:type="paragraph" w:styleId="NoSpacing">
    <w:name w:val="No Spacing"/>
    <w:link w:val="NoSpacingChar"/>
    <w:uiPriority w:val="1"/>
    <w:qFormat/>
    <w:rsid w:val="004353E0"/>
  </w:style>
  <w:style w:type="paragraph" w:styleId="ListParagraph">
    <w:name w:val="List Paragraph"/>
    <w:basedOn w:val="Normal"/>
    <w:uiPriority w:val="34"/>
    <w:qFormat/>
    <w:rsid w:val="001003D0"/>
    <w:pPr>
      <w:ind w:left="720"/>
      <w:contextualSpacing/>
    </w:pPr>
    <w:rPr>
      <w:rFonts w:asciiTheme="minorHAnsi" w:hAnsiTheme="minorHAnsi" w:cstheme="minorBidi"/>
    </w:rPr>
  </w:style>
  <w:style w:type="character" w:styleId="Strong">
    <w:name w:val="Strong"/>
    <w:basedOn w:val="DefaultParagraphFont"/>
    <w:uiPriority w:val="22"/>
    <w:qFormat/>
    <w:rsid w:val="00674B87"/>
    <w:rPr>
      <w:b/>
      <w:bCs/>
    </w:rPr>
  </w:style>
  <w:style w:type="character" w:styleId="Emphasis">
    <w:name w:val="Emphasis"/>
    <w:basedOn w:val="DefaultParagraphFont"/>
    <w:uiPriority w:val="20"/>
    <w:qFormat/>
    <w:rsid w:val="00674B87"/>
    <w:rPr>
      <w:i/>
      <w:iCs/>
    </w:rPr>
  </w:style>
  <w:style w:type="character" w:customStyle="1" w:styleId="Heading2Char">
    <w:name w:val="Heading 2 Char"/>
    <w:basedOn w:val="DefaultParagraphFont"/>
    <w:link w:val="Heading2"/>
    <w:uiPriority w:val="9"/>
    <w:rsid w:val="00347359"/>
    <w:rPr>
      <w:rFonts w:ascii="Times New Roman" w:hAnsi="Times New Roman" w:cs="Times New Roman"/>
      <w:b/>
      <w:bCs/>
      <w:sz w:val="36"/>
      <w:szCs w:val="36"/>
    </w:rPr>
  </w:style>
  <w:style w:type="character" w:customStyle="1" w:styleId="Heading1Char">
    <w:name w:val="Heading 1 Char"/>
    <w:basedOn w:val="DefaultParagraphFont"/>
    <w:link w:val="Heading1"/>
    <w:uiPriority w:val="9"/>
    <w:rsid w:val="00F84F67"/>
    <w:rPr>
      <w:rFonts w:asciiTheme="majorHAnsi" w:eastAsiaTheme="majorEastAsia" w:hAnsiTheme="majorHAnsi" w:cstheme="majorBidi"/>
      <w:color w:val="2F5496" w:themeColor="accent1" w:themeShade="BF"/>
      <w:sz w:val="32"/>
      <w:szCs w:val="32"/>
    </w:rPr>
  </w:style>
  <w:style w:type="character" w:customStyle="1" w:styleId="NoSpacingChar">
    <w:name w:val="No Spacing Char"/>
    <w:basedOn w:val="DefaultParagraphFont"/>
    <w:link w:val="NoSpacing"/>
    <w:uiPriority w:val="1"/>
    <w:rsid w:val="001B53C0"/>
  </w:style>
  <w:style w:type="table" w:styleId="PlainTable4">
    <w:name w:val="Plain Table 4"/>
    <w:basedOn w:val="TableNormal"/>
    <w:uiPriority w:val="44"/>
    <w:rsid w:val="003C7253"/>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3C7253"/>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C7253"/>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C725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C7253"/>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4C388B"/>
    <w:pPr>
      <w:tabs>
        <w:tab w:val="center" w:pos="4513"/>
        <w:tab w:val="right" w:pos="9026"/>
      </w:tabs>
    </w:pPr>
  </w:style>
  <w:style w:type="character" w:customStyle="1" w:styleId="FooterChar">
    <w:name w:val="Footer Char"/>
    <w:basedOn w:val="DefaultParagraphFont"/>
    <w:link w:val="Footer"/>
    <w:uiPriority w:val="99"/>
    <w:rsid w:val="004C388B"/>
    <w:rPr>
      <w:rFonts w:ascii="Times New Roman" w:hAnsi="Times New Roman" w:cs="Times New Roman"/>
    </w:rPr>
  </w:style>
  <w:style w:type="character" w:styleId="PageNumber">
    <w:name w:val="page number"/>
    <w:basedOn w:val="DefaultParagraphFont"/>
    <w:uiPriority w:val="99"/>
    <w:semiHidden/>
    <w:unhideWhenUsed/>
    <w:rsid w:val="004C3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7832">
      <w:bodyDiv w:val="1"/>
      <w:marLeft w:val="0"/>
      <w:marRight w:val="0"/>
      <w:marTop w:val="0"/>
      <w:marBottom w:val="0"/>
      <w:divBdr>
        <w:top w:val="none" w:sz="0" w:space="0" w:color="auto"/>
        <w:left w:val="none" w:sz="0" w:space="0" w:color="auto"/>
        <w:bottom w:val="none" w:sz="0" w:space="0" w:color="auto"/>
        <w:right w:val="none" w:sz="0" w:space="0" w:color="auto"/>
      </w:divBdr>
    </w:div>
    <w:div w:id="227957321">
      <w:bodyDiv w:val="1"/>
      <w:marLeft w:val="0"/>
      <w:marRight w:val="0"/>
      <w:marTop w:val="0"/>
      <w:marBottom w:val="0"/>
      <w:divBdr>
        <w:top w:val="none" w:sz="0" w:space="0" w:color="auto"/>
        <w:left w:val="none" w:sz="0" w:space="0" w:color="auto"/>
        <w:bottom w:val="none" w:sz="0" w:space="0" w:color="auto"/>
        <w:right w:val="none" w:sz="0" w:space="0" w:color="auto"/>
      </w:divBdr>
    </w:div>
    <w:div w:id="325863889">
      <w:bodyDiv w:val="1"/>
      <w:marLeft w:val="0"/>
      <w:marRight w:val="0"/>
      <w:marTop w:val="0"/>
      <w:marBottom w:val="0"/>
      <w:divBdr>
        <w:top w:val="none" w:sz="0" w:space="0" w:color="auto"/>
        <w:left w:val="none" w:sz="0" w:space="0" w:color="auto"/>
        <w:bottom w:val="none" w:sz="0" w:space="0" w:color="auto"/>
        <w:right w:val="none" w:sz="0" w:space="0" w:color="auto"/>
      </w:divBdr>
    </w:div>
    <w:div w:id="389227150">
      <w:bodyDiv w:val="1"/>
      <w:marLeft w:val="0"/>
      <w:marRight w:val="0"/>
      <w:marTop w:val="0"/>
      <w:marBottom w:val="0"/>
      <w:divBdr>
        <w:top w:val="none" w:sz="0" w:space="0" w:color="auto"/>
        <w:left w:val="none" w:sz="0" w:space="0" w:color="auto"/>
        <w:bottom w:val="none" w:sz="0" w:space="0" w:color="auto"/>
        <w:right w:val="none" w:sz="0" w:space="0" w:color="auto"/>
      </w:divBdr>
    </w:div>
    <w:div w:id="390933251">
      <w:bodyDiv w:val="1"/>
      <w:marLeft w:val="0"/>
      <w:marRight w:val="0"/>
      <w:marTop w:val="0"/>
      <w:marBottom w:val="0"/>
      <w:divBdr>
        <w:top w:val="none" w:sz="0" w:space="0" w:color="auto"/>
        <w:left w:val="none" w:sz="0" w:space="0" w:color="auto"/>
        <w:bottom w:val="none" w:sz="0" w:space="0" w:color="auto"/>
        <w:right w:val="none" w:sz="0" w:space="0" w:color="auto"/>
      </w:divBdr>
    </w:div>
    <w:div w:id="418018011">
      <w:bodyDiv w:val="1"/>
      <w:marLeft w:val="0"/>
      <w:marRight w:val="0"/>
      <w:marTop w:val="0"/>
      <w:marBottom w:val="0"/>
      <w:divBdr>
        <w:top w:val="none" w:sz="0" w:space="0" w:color="auto"/>
        <w:left w:val="none" w:sz="0" w:space="0" w:color="auto"/>
        <w:bottom w:val="none" w:sz="0" w:space="0" w:color="auto"/>
        <w:right w:val="none" w:sz="0" w:space="0" w:color="auto"/>
      </w:divBdr>
    </w:div>
    <w:div w:id="453836852">
      <w:bodyDiv w:val="1"/>
      <w:marLeft w:val="0"/>
      <w:marRight w:val="0"/>
      <w:marTop w:val="0"/>
      <w:marBottom w:val="0"/>
      <w:divBdr>
        <w:top w:val="none" w:sz="0" w:space="0" w:color="auto"/>
        <w:left w:val="none" w:sz="0" w:space="0" w:color="auto"/>
        <w:bottom w:val="none" w:sz="0" w:space="0" w:color="auto"/>
        <w:right w:val="none" w:sz="0" w:space="0" w:color="auto"/>
      </w:divBdr>
    </w:div>
    <w:div w:id="465663859">
      <w:bodyDiv w:val="1"/>
      <w:marLeft w:val="0"/>
      <w:marRight w:val="0"/>
      <w:marTop w:val="0"/>
      <w:marBottom w:val="0"/>
      <w:divBdr>
        <w:top w:val="none" w:sz="0" w:space="0" w:color="auto"/>
        <w:left w:val="none" w:sz="0" w:space="0" w:color="auto"/>
        <w:bottom w:val="none" w:sz="0" w:space="0" w:color="auto"/>
        <w:right w:val="none" w:sz="0" w:space="0" w:color="auto"/>
      </w:divBdr>
    </w:div>
    <w:div w:id="612136156">
      <w:bodyDiv w:val="1"/>
      <w:marLeft w:val="0"/>
      <w:marRight w:val="0"/>
      <w:marTop w:val="0"/>
      <w:marBottom w:val="0"/>
      <w:divBdr>
        <w:top w:val="none" w:sz="0" w:space="0" w:color="auto"/>
        <w:left w:val="none" w:sz="0" w:space="0" w:color="auto"/>
        <w:bottom w:val="none" w:sz="0" w:space="0" w:color="auto"/>
        <w:right w:val="none" w:sz="0" w:space="0" w:color="auto"/>
      </w:divBdr>
    </w:div>
    <w:div w:id="668023903">
      <w:bodyDiv w:val="1"/>
      <w:marLeft w:val="0"/>
      <w:marRight w:val="0"/>
      <w:marTop w:val="0"/>
      <w:marBottom w:val="0"/>
      <w:divBdr>
        <w:top w:val="none" w:sz="0" w:space="0" w:color="auto"/>
        <w:left w:val="none" w:sz="0" w:space="0" w:color="auto"/>
        <w:bottom w:val="none" w:sz="0" w:space="0" w:color="auto"/>
        <w:right w:val="none" w:sz="0" w:space="0" w:color="auto"/>
      </w:divBdr>
    </w:div>
    <w:div w:id="771244716">
      <w:bodyDiv w:val="1"/>
      <w:marLeft w:val="0"/>
      <w:marRight w:val="0"/>
      <w:marTop w:val="0"/>
      <w:marBottom w:val="0"/>
      <w:divBdr>
        <w:top w:val="none" w:sz="0" w:space="0" w:color="auto"/>
        <w:left w:val="none" w:sz="0" w:space="0" w:color="auto"/>
        <w:bottom w:val="none" w:sz="0" w:space="0" w:color="auto"/>
        <w:right w:val="none" w:sz="0" w:space="0" w:color="auto"/>
      </w:divBdr>
    </w:div>
    <w:div w:id="816382527">
      <w:bodyDiv w:val="1"/>
      <w:marLeft w:val="0"/>
      <w:marRight w:val="0"/>
      <w:marTop w:val="0"/>
      <w:marBottom w:val="0"/>
      <w:divBdr>
        <w:top w:val="none" w:sz="0" w:space="0" w:color="auto"/>
        <w:left w:val="none" w:sz="0" w:space="0" w:color="auto"/>
        <w:bottom w:val="none" w:sz="0" w:space="0" w:color="auto"/>
        <w:right w:val="none" w:sz="0" w:space="0" w:color="auto"/>
      </w:divBdr>
    </w:div>
    <w:div w:id="869104162">
      <w:bodyDiv w:val="1"/>
      <w:marLeft w:val="0"/>
      <w:marRight w:val="0"/>
      <w:marTop w:val="0"/>
      <w:marBottom w:val="0"/>
      <w:divBdr>
        <w:top w:val="none" w:sz="0" w:space="0" w:color="auto"/>
        <w:left w:val="none" w:sz="0" w:space="0" w:color="auto"/>
        <w:bottom w:val="none" w:sz="0" w:space="0" w:color="auto"/>
        <w:right w:val="none" w:sz="0" w:space="0" w:color="auto"/>
      </w:divBdr>
    </w:div>
    <w:div w:id="979381040">
      <w:bodyDiv w:val="1"/>
      <w:marLeft w:val="0"/>
      <w:marRight w:val="0"/>
      <w:marTop w:val="0"/>
      <w:marBottom w:val="0"/>
      <w:divBdr>
        <w:top w:val="none" w:sz="0" w:space="0" w:color="auto"/>
        <w:left w:val="none" w:sz="0" w:space="0" w:color="auto"/>
        <w:bottom w:val="none" w:sz="0" w:space="0" w:color="auto"/>
        <w:right w:val="none" w:sz="0" w:space="0" w:color="auto"/>
      </w:divBdr>
    </w:div>
    <w:div w:id="1019815338">
      <w:bodyDiv w:val="1"/>
      <w:marLeft w:val="0"/>
      <w:marRight w:val="0"/>
      <w:marTop w:val="0"/>
      <w:marBottom w:val="0"/>
      <w:divBdr>
        <w:top w:val="none" w:sz="0" w:space="0" w:color="auto"/>
        <w:left w:val="none" w:sz="0" w:space="0" w:color="auto"/>
        <w:bottom w:val="none" w:sz="0" w:space="0" w:color="auto"/>
        <w:right w:val="none" w:sz="0" w:space="0" w:color="auto"/>
      </w:divBdr>
    </w:div>
    <w:div w:id="1064185837">
      <w:bodyDiv w:val="1"/>
      <w:marLeft w:val="0"/>
      <w:marRight w:val="0"/>
      <w:marTop w:val="0"/>
      <w:marBottom w:val="0"/>
      <w:divBdr>
        <w:top w:val="none" w:sz="0" w:space="0" w:color="auto"/>
        <w:left w:val="none" w:sz="0" w:space="0" w:color="auto"/>
        <w:bottom w:val="none" w:sz="0" w:space="0" w:color="auto"/>
        <w:right w:val="none" w:sz="0" w:space="0" w:color="auto"/>
      </w:divBdr>
    </w:div>
    <w:div w:id="1196307928">
      <w:bodyDiv w:val="1"/>
      <w:marLeft w:val="0"/>
      <w:marRight w:val="0"/>
      <w:marTop w:val="0"/>
      <w:marBottom w:val="0"/>
      <w:divBdr>
        <w:top w:val="none" w:sz="0" w:space="0" w:color="auto"/>
        <w:left w:val="none" w:sz="0" w:space="0" w:color="auto"/>
        <w:bottom w:val="none" w:sz="0" w:space="0" w:color="auto"/>
        <w:right w:val="none" w:sz="0" w:space="0" w:color="auto"/>
      </w:divBdr>
    </w:div>
    <w:div w:id="1442412286">
      <w:bodyDiv w:val="1"/>
      <w:marLeft w:val="0"/>
      <w:marRight w:val="0"/>
      <w:marTop w:val="0"/>
      <w:marBottom w:val="0"/>
      <w:divBdr>
        <w:top w:val="none" w:sz="0" w:space="0" w:color="auto"/>
        <w:left w:val="none" w:sz="0" w:space="0" w:color="auto"/>
        <w:bottom w:val="none" w:sz="0" w:space="0" w:color="auto"/>
        <w:right w:val="none" w:sz="0" w:space="0" w:color="auto"/>
      </w:divBdr>
    </w:div>
    <w:div w:id="1677801518">
      <w:bodyDiv w:val="1"/>
      <w:marLeft w:val="0"/>
      <w:marRight w:val="0"/>
      <w:marTop w:val="0"/>
      <w:marBottom w:val="0"/>
      <w:divBdr>
        <w:top w:val="none" w:sz="0" w:space="0" w:color="auto"/>
        <w:left w:val="none" w:sz="0" w:space="0" w:color="auto"/>
        <w:bottom w:val="none" w:sz="0" w:space="0" w:color="auto"/>
        <w:right w:val="none" w:sz="0" w:space="0" w:color="auto"/>
      </w:divBdr>
    </w:div>
    <w:div w:id="1845582702">
      <w:bodyDiv w:val="1"/>
      <w:marLeft w:val="0"/>
      <w:marRight w:val="0"/>
      <w:marTop w:val="0"/>
      <w:marBottom w:val="0"/>
      <w:divBdr>
        <w:top w:val="none" w:sz="0" w:space="0" w:color="auto"/>
        <w:left w:val="none" w:sz="0" w:space="0" w:color="auto"/>
        <w:bottom w:val="none" w:sz="0" w:space="0" w:color="auto"/>
        <w:right w:val="none" w:sz="0" w:space="0" w:color="auto"/>
      </w:divBdr>
    </w:div>
    <w:div w:id="20079714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1.tiff"/><Relationship Id="rId20" Type="http://schemas.openxmlformats.org/officeDocument/2006/relationships/hyperlink" Target="https://www.psychologytoday.com/blog/beautiful-minds/201203/the-need-pretend-play-in-child-development" TargetMode="External"/><Relationship Id="rId21" Type="http://schemas.openxmlformats.org/officeDocument/2006/relationships/hyperlink" Target="http://muse.jhu.edu.proxy.library.nd.edu/journals/merrill-palmer_quarterly/v059/59.3.lindsey.html" TargetMode="External"/><Relationship Id="rId22" Type="http://schemas.openxmlformats.org/officeDocument/2006/relationships/hyperlink" Target="https://www.stir.ac.uk/media/schools/management/documents/centregradresearch/How%20to%20do%20a%20systematic%20literature%20review%20and%20meta-analysis.pdf" TargetMode="External"/><Relationship Id="rId23" Type="http://schemas.openxmlformats.org/officeDocument/2006/relationships/image" Target="media/image2.png"/><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onlinelibrary.wiley.com/store/10.1111/j.1471-1842.2007.00703.x/asset/j.1471-1842.2007.00703.x.pdf;jsessionid=D07DF00C117019D6F2FAC3A09D4BD2B4.f04t01?v=1&amp;t=ja5e1i9f&amp;s=6c04d6cab2a7538c9b15d8666a91cd83c88d1cb1" TargetMode="External"/><Relationship Id="rId11" Type="http://schemas.openxmlformats.org/officeDocument/2006/relationships/hyperlink" Target="https://beryliveylibrary.wordpress.com/2014/10/08/systematic-review/" TargetMode="External"/><Relationship Id="rId12" Type="http://schemas.openxmlformats.org/officeDocument/2006/relationships/hyperlink" Target="http://www.cochranelibrary.com/about/about-cochrane-systematic-reviews.html" TargetMode="External"/><Relationship Id="rId13" Type="http://schemas.openxmlformats.org/officeDocument/2006/relationships/hyperlink" Target="http://media.wix.com/ugd/dded87_29c5b002d99342f788c6ac670e49f274.pdf" TargetMode="External"/><Relationship Id="rId14" Type="http://schemas.openxmlformats.org/officeDocument/2006/relationships/hyperlink" Target="http://www.casp-uk.net/aboutus" TargetMode="External"/><Relationship Id="rId15" Type="http://schemas.openxmlformats.org/officeDocument/2006/relationships/hyperlink" Target="https://research-methodology.net/research-methods/survey-method/questionnaires-2/" TargetMode="External"/><Relationship Id="rId16" Type="http://schemas.openxmlformats.org/officeDocument/2006/relationships/hyperlink" Target="https://www.psychologytoday.com/blog/beautiful-minds/201203/the-need-pretend-play-in-child-development" TargetMode="External"/><Relationship Id="rId17" Type="http://schemas.openxmlformats.org/officeDocument/2006/relationships/hyperlink" Target="http://muse.jhu.edu.proxy.library.nd.edu/journals/merrill-palmer_quarterly/v059/59.3.lindsey.html" TargetMode="External"/><Relationship Id="rId18" Type="http://schemas.openxmlformats.org/officeDocument/2006/relationships/hyperlink" Target="file:///Users/jessmorgans/Downloads/6%20methods%20of%20data%20collection.pdf" TargetMode="External"/><Relationship Id="rId19" Type="http://schemas.openxmlformats.org/officeDocument/2006/relationships/hyperlink" Target="http://gov.wales/topics/educationandskills/foundation-phase/?lang=en"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SUPERVISOR – KAREN HUDSON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48840D-8FC0-514B-98D0-B6E892A1A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19</Pages>
  <Words>4365</Words>
  <Characters>24883</Characters>
  <Application>Microsoft Macintosh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The Importance of Pretend Play in the development of children ages 0-6 years.</vt:lpstr>
    </vt:vector>
  </TitlesOfParts>
  <Company>Tutor – TANIA DAVIES</Company>
  <LinksUpToDate>false</LinksUpToDate>
  <CharactersWithSpaces>29190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Pretend Play in the development of children ages 0-6 years.</dc:title>
  <dc:subject> RESEARCH PROPOSAL.</dc:subject>
  <dc:creator>Jessica Morgans</dc:creator>
  <cp:keywords/>
  <dc:description/>
  <cp:lastModifiedBy>Jessica Morgans</cp:lastModifiedBy>
  <cp:revision>30</cp:revision>
  <cp:lastPrinted>2017-11-15T15:02:00Z</cp:lastPrinted>
  <dcterms:created xsi:type="dcterms:W3CDTF">2017-10-21T12:42:00Z</dcterms:created>
  <dcterms:modified xsi:type="dcterms:W3CDTF">2017-11-23T10:26:00Z</dcterms:modified>
</cp:coreProperties>
</file>